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E21C80" w14:textId="77777777" w:rsidR="007F7F54" w:rsidRDefault="007F7F54" w:rsidP="007F7F54">
      <w:pPr>
        <w:pStyle w:val="140"/>
        <w:spacing w:line="240" w:lineRule="auto"/>
      </w:pPr>
      <w:bookmarkStart w:id="0" w:name="_Toc336199260"/>
      <w:bookmarkStart w:id="1" w:name="_Toc46751520"/>
      <w:bookmarkStart w:id="2" w:name="_Toc46751729"/>
      <w:bookmarkStart w:id="3" w:name="_Hlk46741687"/>
    </w:p>
    <w:p w14:paraId="4D6C0CB4" w14:textId="77777777" w:rsidR="007F7F54" w:rsidRDefault="007F7F54" w:rsidP="007F7F54">
      <w:pPr>
        <w:pStyle w:val="140"/>
        <w:spacing w:line="240" w:lineRule="auto"/>
      </w:pPr>
    </w:p>
    <w:p w14:paraId="453023B1" w14:textId="77777777" w:rsidR="007F7F54" w:rsidRDefault="007F7F54" w:rsidP="007F7F54">
      <w:pPr>
        <w:pStyle w:val="140"/>
        <w:spacing w:line="240" w:lineRule="auto"/>
      </w:pPr>
    </w:p>
    <w:p w14:paraId="62D61005" w14:textId="77777777" w:rsidR="007F7F54" w:rsidRDefault="007F7F54" w:rsidP="007F7F54">
      <w:pPr>
        <w:pStyle w:val="140"/>
        <w:spacing w:line="240" w:lineRule="auto"/>
      </w:pPr>
    </w:p>
    <w:p w14:paraId="49317E09" w14:textId="77777777" w:rsidR="007F7F54" w:rsidRDefault="007F7F54" w:rsidP="007F7F54">
      <w:pPr>
        <w:pStyle w:val="140"/>
        <w:spacing w:line="240" w:lineRule="auto"/>
      </w:pPr>
    </w:p>
    <w:p w14:paraId="0ABD0088" w14:textId="77777777" w:rsidR="007F7F54" w:rsidRDefault="007F7F54" w:rsidP="007F7F54">
      <w:pPr>
        <w:pStyle w:val="140"/>
        <w:spacing w:line="240" w:lineRule="auto"/>
      </w:pPr>
    </w:p>
    <w:p w14:paraId="0FCA0C0B" w14:textId="77777777" w:rsidR="007F7F54" w:rsidRDefault="007F7F54" w:rsidP="007F7F54">
      <w:pPr>
        <w:pStyle w:val="140"/>
        <w:spacing w:line="240" w:lineRule="auto"/>
      </w:pPr>
    </w:p>
    <w:p w14:paraId="553CC308" w14:textId="77777777" w:rsidR="007F7F54" w:rsidRDefault="007F7F54" w:rsidP="007F7F54">
      <w:pPr>
        <w:pStyle w:val="140"/>
        <w:spacing w:line="240" w:lineRule="auto"/>
      </w:pPr>
    </w:p>
    <w:p w14:paraId="1712FD39" w14:textId="77777777" w:rsidR="007F7F54" w:rsidRDefault="007F7F54" w:rsidP="007F7F54">
      <w:pPr>
        <w:pStyle w:val="140"/>
        <w:spacing w:line="240" w:lineRule="auto"/>
      </w:pPr>
    </w:p>
    <w:p w14:paraId="4E893C16" w14:textId="77777777" w:rsidR="007F7F54" w:rsidRDefault="007F7F54" w:rsidP="007F7F54">
      <w:pPr>
        <w:pStyle w:val="140"/>
        <w:spacing w:line="240" w:lineRule="auto"/>
      </w:pPr>
    </w:p>
    <w:p w14:paraId="01D303AB" w14:textId="77777777" w:rsidR="007F7F54" w:rsidRDefault="007F7F54" w:rsidP="007F7F54">
      <w:pPr>
        <w:pStyle w:val="140"/>
        <w:spacing w:line="240" w:lineRule="auto"/>
      </w:pPr>
    </w:p>
    <w:p w14:paraId="17406B46" w14:textId="77777777" w:rsidR="007F7F54" w:rsidRDefault="007F7F54" w:rsidP="007F7F54">
      <w:pPr>
        <w:pStyle w:val="140"/>
        <w:spacing w:line="240" w:lineRule="auto"/>
      </w:pPr>
      <w:r>
        <w:t xml:space="preserve">Материалы по обоснованию </w:t>
      </w:r>
    </w:p>
    <w:p w14:paraId="1D602018" w14:textId="77777777" w:rsidR="007F7F54" w:rsidRDefault="007F7F54" w:rsidP="007F7F54">
      <w:pPr>
        <w:pStyle w:val="140"/>
        <w:spacing w:line="240" w:lineRule="auto"/>
      </w:pPr>
      <w:r>
        <w:t xml:space="preserve">схемЫ территориального планирования </w:t>
      </w:r>
    </w:p>
    <w:p w14:paraId="0BBC0406" w14:textId="77777777" w:rsidR="007F7F54" w:rsidRDefault="007F7F54" w:rsidP="007F7F54">
      <w:pPr>
        <w:pStyle w:val="140"/>
        <w:spacing w:line="240" w:lineRule="auto"/>
      </w:pPr>
      <w:r>
        <w:t xml:space="preserve">Ленинградской области </w:t>
      </w:r>
    </w:p>
    <w:p w14:paraId="46F322B6" w14:textId="77777777" w:rsidR="007F7F54" w:rsidRDefault="007F7F54" w:rsidP="007F7F54">
      <w:pPr>
        <w:pStyle w:val="140"/>
        <w:spacing w:line="240" w:lineRule="auto"/>
      </w:pPr>
      <w:r>
        <w:t>в области электроэнергетики</w:t>
      </w:r>
    </w:p>
    <w:p w14:paraId="7887735C" w14:textId="77777777" w:rsidR="007F7F54" w:rsidRDefault="007F7F54" w:rsidP="007F7F54">
      <w:pPr>
        <w:pStyle w:val="140"/>
        <w:spacing w:line="240" w:lineRule="auto"/>
      </w:pPr>
    </w:p>
    <w:p w14:paraId="7F61890E" w14:textId="77777777" w:rsidR="007F7F54" w:rsidRDefault="007F7F54" w:rsidP="007F7F54">
      <w:pPr>
        <w:pStyle w:val="140"/>
        <w:spacing w:line="240" w:lineRule="auto"/>
      </w:pPr>
    </w:p>
    <w:p w14:paraId="5BD3C902" w14:textId="77777777" w:rsidR="007F7F54" w:rsidRDefault="007F7F54" w:rsidP="007F7F54">
      <w:pPr>
        <w:pStyle w:val="140"/>
        <w:spacing w:line="240" w:lineRule="auto"/>
      </w:pPr>
      <w:r>
        <w:t>в текстовой форме</w:t>
      </w:r>
    </w:p>
    <w:p w14:paraId="66D3335B" w14:textId="77777777" w:rsidR="007F7F54" w:rsidRDefault="007F7F54" w:rsidP="007F7F54">
      <w:pPr>
        <w:pStyle w:val="afffd"/>
      </w:pPr>
    </w:p>
    <w:p w14:paraId="4F661DE6" w14:textId="77777777" w:rsidR="007F7F54" w:rsidRDefault="007F7F54" w:rsidP="007F7F54">
      <w:pPr>
        <w:pStyle w:val="afffd"/>
      </w:pPr>
    </w:p>
    <w:p w14:paraId="1B95D35A" w14:textId="77777777" w:rsidR="007F7F54" w:rsidRDefault="007F7F54" w:rsidP="007F7F54">
      <w:pPr>
        <w:pStyle w:val="afffd"/>
      </w:pPr>
    </w:p>
    <w:p w14:paraId="5DD9F285" w14:textId="77777777" w:rsidR="007F7F54" w:rsidRDefault="007F7F54" w:rsidP="007F7F54">
      <w:pPr>
        <w:pStyle w:val="140"/>
        <w:spacing w:line="240" w:lineRule="auto"/>
      </w:pPr>
      <w:r>
        <w:t xml:space="preserve">КНИГА </w:t>
      </w:r>
      <w:r>
        <w:rPr>
          <w:lang w:val="en-US"/>
        </w:rPr>
        <w:t>II</w:t>
      </w:r>
    </w:p>
    <w:p w14:paraId="0D39B575" w14:textId="77777777" w:rsidR="007F7F54" w:rsidRDefault="007F7F54" w:rsidP="007F7F54">
      <w:pPr>
        <w:pStyle w:val="afffd"/>
      </w:pPr>
      <w:r>
        <w:t>(АНАЛИЗ ЭКОЛОГИЧЕСКИХ, ЭКОНОМИЧЕСКИХ И СОЦИАЛЬНЫХ ФАКТОРОВ И РАЙОНИРОВАНИЕ ТЕРРИТОРИЙ МУНИЦИПАЛЬНЫХ ОБРАЗОВАНИЙ ЛЕНИНГРАДСКОЙ ОБЛАСТИ)</w:t>
      </w:r>
    </w:p>
    <w:p w14:paraId="79F2F482" w14:textId="77777777" w:rsidR="007F7F54" w:rsidRDefault="007F7F54" w:rsidP="007F7F54">
      <w:pPr>
        <w:pStyle w:val="afffd"/>
      </w:pPr>
    </w:p>
    <w:p w14:paraId="789B2977" w14:textId="77777777" w:rsidR="007F7F54" w:rsidRDefault="007F7F54" w:rsidP="007F7F54">
      <w:pPr>
        <w:pStyle w:val="afffd"/>
      </w:pPr>
    </w:p>
    <w:p w14:paraId="7392BF60" w14:textId="77777777" w:rsidR="007F7F54" w:rsidRDefault="007F7F54" w:rsidP="007F7F54">
      <w:pPr>
        <w:pStyle w:val="afffd"/>
      </w:pPr>
    </w:p>
    <w:p w14:paraId="5FC4BD89" w14:textId="77777777" w:rsidR="007F7F54" w:rsidRDefault="007F7F54" w:rsidP="007F7F54">
      <w:pPr>
        <w:pStyle w:val="afffd"/>
      </w:pPr>
    </w:p>
    <w:p w14:paraId="19A80DC2" w14:textId="77777777" w:rsidR="007F7F54" w:rsidRDefault="007F7F54" w:rsidP="007F7F54">
      <w:pPr>
        <w:pStyle w:val="afffd"/>
      </w:pPr>
    </w:p>
    <w:p w14:paraId="5F248EE9" w14:textId="77777777" w:rsidR="007F7F54" w:rsidRDefault="007F7F54" w:rsidP="007F7F54">
      <w:pPr>
        <w:pStyle w:val="afffd"/>
      </w:pPr>
    </w:p>
    <w:p w14:paraId="188B6CC5" w14:textId="77777777" w:rsidR="007F7F54" w:rsidRDefault="007F7F54" w:rsidP="007F7F54">
      <w:pPr>
        <w:pStyle w:val="afffd"/>
      </w:pPr>
    </w:p>
    <w:p w14:paraId="37D8792A" w14:textId="77777777" w:rsidR="007F7F54" w:rsidRDefault="007F7F54" w:rsidP="007F7F54">
      <w:pPr>
        <w:pStyle w:val="afffd"/>
      </w:pPr>
    </w:p>
    <w:p w14:paraId="06AD118F" w14:textId="77777777" w:rsidR="007F7F54" w:rsidRDefault="007F7F54" w:rsidP="007F7F54">
      <w:pPr>
        <w:pStyle w:val="afffd"/>
      </w:pPr>
    </w:p>
    <w:p w14:paraId="3887517F" w14:textId="77777777" w:rsidR="007F7F54" w:rsidRDefault="007F7F54" w:rsidP="007F7F54">
      <w:pPr>
        <w:pStyle w:val="afffd"/>
      </w:pPr>
    </w:p>
    <w:p w14:paraId="3A4E57F8" w14:textId="77777777" w:rsidR="007F7F54" w:rsidRDefault="007F7F54" w:rsidP="007F7F54">
      <w:pPr>
        <w:pStyle w:val="afffd"/>
      </w:pPr>
    </w:p>
    <w:p w14:paraId="6A918EF9" w14:textId="77777777" w:rsidR="007F7F54" w:rsidRDefault="007F7F54" w:rsidP="007F7F54">
      <w:pPr>
        <w:pStyle w:val="afffd"/>
      </w:pPr>
    </w:p>
    <w:p w14:paraId="6D26C40A" w14:textId="77777777" w:rsidR="007F7F54" w:rsidRDefault="007F7F54" w:rsidP="007F7F54">
      <w:pPr>
        <w:pStyle w:val="afffd"/>
      </w:pPr>
    </w:p>
    <w:p w14:paraId="033BAED2" w14:textId="77777777" w:rsidR="007F7F54" w:rsidRDefault="007F7F54" w:rsidP="007F7F54">
      <w:pPr>
        <w:pStyle w:val="afffd"/>
      </w:pPr>
    </w:p>
    <w:p w14:paraId="23AE5315" w14:textId="77777777" w:rsidR="007F7F54" w:rsidRDefault="007F7F54" w:rsidP="007F7F54">
      <w:pPr>
        <w:pStyle w:val="afffd"/>
      </w:pPr>
    </w:p>
    <w:p w14:paraId="71B60739" w14:textId="77777777" w:rsidR="007F7F54" w:rsidRDefault="007F7F54" w:rsidP="007F7F54">
      <w:pPr>
        <w:pStyle w:val="afffd"/>
        <w:jc w:val="left"/>
      </w:pPr>
    </w:p>
    <w:p w14:paraId="534B4C2F" w14:textId="77777777" w:rsidR="007F7F54" w:rsidRDefault="007F7F54" w:rsidP="007F7F54">
      <w:pPr>
        <w:pStyle w:val="afffd"/>
      </w:pPr>
    </w:p>
    <w:p w14:paraId="10D413E7" w14:textId="39F6FCC1" w:rsidR="007F7F54" w:rsidRDefault="007F7F54" w:rsidP="007F7F54">
      <w:pPr>
        <w:pStyle w:val="afffd"/>
      </w:pPr>
      <w:r>
        <w:t>Ленинградская область</w:t>
      </w:r>
    </w:p>
    <w:p w14:paraId="75823A03" w14:textId="330C3BEB" w:rsidR="00275EF1" w:rsidRPr="007F7F54" w:rsidRDefault="007F7F54" w:rsidP="007F7F54">
      <w:pPr>
        <w:pStyle w:val="afffff3"/>
        <w:ind w:firstLine="0"/>
        <w:jc w:val="center"/>
        <w:rPr>
          <w:rFonts w:ascii="Times New Roman" w:hAnsi="Times New Roman"/>
          <w:color w:val="000000" w:themeColor="text1"/>
        </w:rPr>
      </w:pPr>
      <w:r w:rsidRPr="007F7F54">
        <w:rPr>
          <w:rFonts w:ascii="Times New Roman" w:hAnsi="Times New Roman"/>
        </w:rPr>
        <w:t>2020 год</w:t>
      </w:r>
    </w:p>
    <w:p w14:paraId="1A4F94E4" w14:textId="77777777" w:rsidR="00275EF1" w:rsidRPr="00275EF1" w:rsidRDefault="00275EF1" w:rsidP="00275EF1">
      <w:pPr>
        <w:rPr>
          <w:lang w:val="x-none" w:eastAsia="en-US"/>
        </w:rPr>
      </w:pPr>
    </w:p>
    <w:p w14:paraId="61CA183D" w14:textId="77777777" w:rsidR="00D16A36" w:rsidRDefault="000D05FF" w:rsidP="00275EF1">
      <w:pPr>
        <w:pStyle w:val="afff1"/>
        <w:tabs>
          <w:tab w:val="left" w:pos="284"/>
          <w:tab w:val="left" w:pos="567"/>
        </w:tabs>
        <w:spacing w:before="0" w:line="240" w:lineRule="auto"/>
        <w:jc w:val="center"/>
        <w:rPr>
          <w:noProof/>
        </w:rPr>
      </w:pPr>
      <w:r w:rsidRPr="00DF7F4F">
        <w:rPr>
          <w:rFonts w:ascii="Times New Roman" w:hAnsi="Times New Roman"/>
          <w:color w:val="auto"/>
          <w:lang w:val="ru-RU"/>
        </w:rPr>
        <w:lastRenderedPageBreak/>
        <w:t>Оглавление</w:t>
      </w:r>
      <w:r w:rsidR="006637B8">
        <w:rPr>
          <w:rFonts w:ascii="Times New Roman" w:hAnsi="Times New Roman"/>
          <w:b w:val="0"/>
          <w:bCs w:val="0"/>
        </w:rPr>
        <w:fldChar w:fldCharType="begin"/>
      </w:r>
      <w:r w:rsidR="006637B8">
        <w:rPr>
          <w:rFonts w:ascii="Times New Roman" w:hAnsi="Times New Roman"/>
          <w:b w:val="0"/>
          <w:bCs w:val="0"/>
        </w:rPr>
        <w:instrText xml:space="preserve"> TOC \o "1-2" \h \z \u </w:instrText>
      </w:r>
      <w:r w:rsidR="006637B8">
        <w:rPr>
          <w:rFonts w:ascii="Times New Roman" w:hAnsi="Times New Roman"/>
          <w:b w:val="0"/>
          <w:bCs w:val="0"/>
        </w:rPr>
        <w:fldChar w:fldCharType="separate"/>
      </w:r>
    </w:p>
    <w:p w14:paraId="2110B4CD" w14:textId="4087A858" w:rsidR="00D16A36" w:rsidRPr="00D16A36" w:rsidRDefault="00D16A36">
      <w:pPr>
        <w:pStyle w:val="1f7"/>
        <w:rPr>
          <w:rFonts w:asciiTheme="minorHAnsi" w:eastAsiaTheme="minorEastAsia" w:hAnsiTheme="minorHAnsi" w:cstheme="minorBidi"/>
          <w:b w:val="0"/>
          <w:bCs w:val="0"/>
          <w:sz w:val="22"/>
          <w:szCs w:val="22"/>
        </w:rPr>
      </w:pPr>
      <w:hyperlink w:anchor="_Toc70324478" w:history="1">
        <w:r w:rsidRPr="00D16A36">
          <w:rPr>
            <w:rStyle w:val="affd"/>
            <w:b w:val="0"/>
            <w:bCs w:val="0"/>
          </w:rPr>
          <w:t>Состав проекта</w:t>
        </w:r>
        <w:r w:rsidRPr="00D16A36">
          <w:rPr>
            <w:b w:val="0"/>
            <w:bCs w:val="0"/>
            <w:webHidden/>
          </w:rPr>
          <w:tab/>
        </w:r>
        <w:r w:rsidRPr="00D16A36">
          <w:rPr>
            <w:b w:val="0"/>
            <w:bCs w:val="0"/>
            <w:webHidden/>
          </w:rPr>
          <w:fldChar w:fldCharType="begin"/>
        </w:r>
        <w:r w:rsidRPr="00D16A36">
          <w:rPr>
            <w:b w:val="0"/>
            <w:bCs w:val="0"/>
            <w:webHidden/>
          </w:rPr>
          <w:instrText xml:space="preserve"> PAGEREF _Toc70324478 \h </w:instrText>
        </w:r>
        <w:r w:rsidRPr="00D16A36">
          <w:rPr>
            <w:b w:val="0"/>
            <w:bCs w:val="0"/>
            <w:webHidden/>
          </w:rPr>
        </w:r>
        <w:r w:rsidRPr="00D16A36">
          <w:rPr>
            <w:b w:val="0"/>
            <w:bCs w:val="0"/>
            <w:webHidden/>
          </w:rPr>
          <w:fldChar w:fldCharType="separate"/>
        </w:r>
        <w:r w:rsidRPr="00D16A36">
          <w:rPr>
            <w:b w:val="0"/>
            <w:bCs w:val="0"/>
            <w:webHidden/>
          </w:rPr>
          <w:t>3</w:t>
        </w:r>
        <w:r w:rsidRPr="00D16A36">
          <w:rPr>
            <w:b w:val="0"/>
            <w:bCs w:val="0"/>
            <w:webHidden/>
          </w:rPr>
          <w:fldChar w:fldCharType="end"/>
        </w:r>
      </w:hyperlink>
    </w:p>
    <w:p w14:paraId="18F4F1BE" w14:textId="2C0BB046" w:rsidR="00D16A36" w:rsidRPr="00D16A36" w:rsidRDefault="00D16A36">
      <w:pPr>
        <w:pStyle w:val="1f7"/>
        <w:rPr>
          <w:rFonts w:asciiTheme="minorHAnsi" w:eastAsiaTheme="minorEastAsia" w:hAnsiTheme="minorHAnsi" w:cstheme="minorBidi"/>
          <w:b w:val="0"/>
          <w:bCs w:val="0"/>
          <w:sz w:val="22"/>
          <w:szCs w:val="22"/>
        </w:rPr>
      </w:pPr>
      <w:hyperlink w:anchor="_Toc70324479" w:history="1">
        <w:r w:rsidRPr="00D16A36">
          <w:rPr>
            <w:rStyle w:val="affd"/>
            <w:b w:val="0"/>
            <w:bCs w:val="0"/>
          </w:rPr>
          <w:t xml:space="preserve">Список используемых </w:t>
        </w:r>
        <w:r w:rsidRPr="00D16A36">
          <w:rPr>
            <w:rStyle w:val="affd"/>
            <w:rFonts w:eastAsiaTheme="minorHAnsi"/>
            <w:b w:val="0"/>
            <w:bCs w:val="0"/>
            <w:lang w:eastAsia="en-US"/>
          </w:rPr>
          <w:t>сокращений</w:t>
        </w:r>
        <w:r w:rsidRPr="00D16A36">
          <w:rPr>
            <w:b w:val="0"/>
            <w:bCs w:val="0"/>
            <w:webHidden/>
          </w:rPr>
          <w:tab/>
        </w:r>
        <w:r w:rsidRPr="00D16A36">
          <w:rPr>
            <w:b w:val="0"/>
            <w:bCs w:val="0"/>
            <w:webHidden/>
          </w:rPr>
          <w:fldChar w:fldCharType="begin"/>
        </w:r>
        <w:r w:rsidRPr="00D16A36">
          <w:rPr>
            <w:b w:val="0"/>
            <w:bCs w:val="0"/>
            <w:webHidden/>
          </w:rPr>
          <w:instrText xml:space="preserve"> PAGEREF _Toc70324479 \h </w:instrText>
        </w:r>
        <w:r w:rsidRPr="00D16A36">
          <w:rPr>
            <w:b w:val="0"/>
            <w:bCs w:val="0"/>
            <w:webHidden/>
          </w:rPr>
        </w:r>
        <w:r w:rsidRPr="00D16A36">
          <w:rPr>
            <w:b w:val="0"/>
            <w:bCs w:val="0"/>
            <w:webHidden/>
          </w:rPr>
          <w:fldChar w:fldCharType="separate"/>
        </w:r>
        <w:r w:rsidRPr="00D16A36">
          <w:rPr>
            <w:b w:val="0"/>
            <w:bCs w:val="0"/>
            <w:webHidden/>
          </w:rPr>
          <w:t>5</w:t>
        </w:r>
        <w:r w:rsidRPr="00D16A36">
          <w:rPr>
            <w:b w:val="0"/>
            <w:bCs w:val="0"/>
            <w:webHidden/>
          </w:rPr>
          <w:fldChar w:fldCharType="end"/>
        </w:r>
      </w:hyperlink>
    </w:p>
    <w:p w14:paraId="07EAD4A1" w14:textId="064F2CA0" w:rsidR="00D16A36" w:rsidRPr="00D16A36" w:rsidRDefault="00D16A36">
      <w:pPr>
        <w:pStyle w:val="1f7"/>
        <w:rPr>
          <w:rFonts w:asciiTheme="minorHAnsi" w:eastAsiaTheme="minorEastAsia" w:hAnsiTheme="minorHAnsi" w:cstheme="minorBidi"/>
          <w:b w:val="0"/>
          <w:bCs w:val="0"/>
          <w:sz w:val="22"/>
          <w:szCs w:val="22"/>
        </w:rPr>
      </w:pPr>
      <w:hyperlink w:anchor="_Toc70324480" w:history="1">
        <w:r w:rsidRPr="00D16A36">
          <w:rPr>
            <w:rStyle w:val="affd"/>
            <w:b w:val="0"/>
            <w:bCs w:val="0"/>
          </w:rPr>
          <w:t>1.</w:t>
        </w:r>
        <w:r w:rsidRPr="00D16A36">
          <w:rPr>
            <w:rFonts w:asciiTheme="minorHAnsi" w:eastAsiaTheme="minorEastAsia" w:hAnsiTheme="minorHAnsi" w:cstheme="minorBidi"/>
            <w:b w:val="0"/>
            <w:bCs w:val="0"/>
            <w:sz w:val="22"/>
            <w:szCs w:val="22"/>
          </w:rPr>
          <w:tab/>
        </w:r>
        <w:r w:rsidRPr="00D16A36">
          <w:rPr>
            <w:rStyle w:val="affd"/>
            <w:b w:val="0"/>
            <w:bCs w:val="0"/>
          </w:rPr>
          <w:t>Общая характеристика территории. Административно-территориальное устройство Ленинградской области</w:t>
        </w:r>
        <w:r w:rsidRPr="00D16A36">
          <w:rPr>
            <w:b w:val="0"/>
            <w:bCs w:val="0"/>
            <w:webHidden/>
          </w:rPr>
          <w:tab/>
        </w:r>
        <w:r w:rsidRPr="00D16A36">
          <w:rPr>
            <w:b w:val="0"/>
            <w:bCs w:val="0"/>
            <w:webHidden/>
          </w:rPr>
          <w:fldChar w:fldCharType="begin"/>
        </w:r>
        <w:r w:rsidRPr="00D16A36">
          <w:rPr>
            <w:b w:val="0"/>
            <w:bCs w:val="0"/>
            <w:webHidden/>
          </w:rPr>
          <w:instrText xml:space="preserve"> PAGEREF _Toc70324480 \h </w:instrText>
        </w:r>
        <w:r w:rsidRPr="00D16A36">
          <w:rPr>
            <w:b w:val="0"/>
            <w:bCs w:val="0"/>
            <w:webHidden/>
          </w:rPr>
        </w:r>
        <w:r w:rsidRPr="00D16A36">
          <w:rPr>
            <w:b w:val="0"/>
            <w:bCs w:val="0"/>
            <w:webHidden/>
          </w:rPr>
          <w:fldChar w:fldCharType="separate"/>
        </w:r>
        <w:r w:rsidRPr="00D16A36">
          <w:rPr>
            <w:b w:val="0"/>
            <w:bCs w:val="0"/>
            <w:webHidden/>
          </w:rPr>
          <w:t>6</w:t>
        </w:r>
        <w:r w:rsidRPr="00D16A36">
          <w:rPr>
            <w:b w:val="0"/>
            <w:bCs w:val="0"/>
            <w:webHidden/>
          </w:rPr>
          <w:fldChar w:fldCharType="end"/>
        </w:r>
      </w:hyperlink>
    </w:p>
    <w:p w14:paraId="56EBC65B" w14:textId="29F40079" w:rsidR="00D16A36" w:rsidRPr="00D16A36" w:rsidRDefault="00D16A36">
      <w:pPr>
        <w:pStyle w:val="2b"/>
        <w:rPr>
          <w:rFonts w:asciiTheme="minorHAnsi" w:eastAsiaTheme="minorEastAsia" w:hAnsiTheme="minorHAnsi" w:cstheme="minorBidi"/>
          <w:iCs w:val="0"/>
          <w:noProof/>
          <w:sz w:val="22"/>
          <w:szCs w:val="22"/>
        </w:rPr>
      </w:pPr>
      <w:hyperlink w:anchor="_Toc70324481" w:history="1">
        <w:r w:rsidRPr="00D16A36">
          <w:rPr>
            <w:rStyle w:val="affd"/>
            <w:noProof/>
          </w:rPr>
          <w:t>1.1</w:t>
        </w:r>
        <w:r w:rsidRPr="00D16A36">
          <w:rPr>
            <w:rFonts w:asciiTheme="minorHAnsi" w:eastAsiaTheme="minorEastAsia" w:hAnsiTheme="minorHAnsi" w:cstheme="minorBidi"/>
            <w:iCs w:val="0"/>
            <w:noProof/>
            <w:sz w:val="22"/>
            <w:szCs w:val="22"/>
          </w:rPr>
          <w:tab/>
        </w:r>
        <w:r w:rsidRPr="00D16A36">
          <w:rPr>
            <w:rStyle w:val="affd"/>
            <w:noProof/>
          </w:rPr>
          <w:t>Общая характеристика территории</w:t>
        </w:r>
        <w:r w:rsidRPr="00D16A36">
          <w:rPr>
            <w:noProof/>
            <w:webHidden/>
          </w:rPr>
          <w:tab/>
        </w:r>
        <w:r w:rsidRPr="00D16A36">
          <w:rPr>
            <w:noProof/>
            <w:webHidden/>
          </w:rPr>
          <w:fldChar w:fldCharType="begin"/>
        </w:r>
        <w:r w:rsidRPr="00D16A36">
          <w:rPr>
            <w:noProof/>
            <w:webHidden/>
          </w:rPr>
          <w:instrText xml:space="preserve"> PAGEREF _Toc70324481 \h </w:instrText>
        </w:r>
        <w:r w:rsidRPr="00D16A36">
          <w:rPr>
            <w:noProof/>
            <w:webHidden/>
          </w:rPr>
        </w:r>
        <w:r w:rsidRPr="00D16A36">
          <w:rPr>
            <w:noProof/>
            <w:webHidden/>
          </w:rPr>
          <w:fldChar w:fldCharType="separate"/>
        </w:r>
        <w:r w:rsidRPr="00D16A36">
          <w:rPr>
            <w:noProof/>
            <w:webHidden/>
          </w:rPr>
          <w:t>6</w:t>
        </w:r>
        <w:r w:rsidRPr="00D16A36">
          <w:rPr>
            <w:noProof/>
            <w:webHidden/>
          </w:rPr>
          <w:fldChar w:fldCharType="end"/>
        </w:r>
      </w:hyperlink>
    </w:p>
    <w:p w14:paraId="2E256ECC" w14:textId="67973111" w:rsidR="00D16A36" w:rsidRPr="00D16A36" w:rsidRDefault="00D16A36">
      <w:pPr>
        <w:pStyle w:val="2b"/>
        <w:rPr>
          <w:rFonts w:asciiTheme="minorHAnsi" w:eastAsiaTheme="minorEastAsia" w:hAnsiTheme="minorHAnsi" w:cstheme="minorBidi"/>
          <w:iCs w:val="0"/>
          <w:noProof/>
          <w:sz w:val="22"/>
          <w:szCs w:val="22"/>
        </w:rPr>
      </w:pPr>
      <w:hyperlink w:anchor="_Toc70324482" w:history="1">
        <w:r w:rsidRPr="00D16A36">
          <w:rPr>
            <w:rStyle w:val="affd"/>
            <w:noProof/>
          </w:rPr>
          <w:t>1.2</w:t>
        </w:r>
        <w:r w:rsidRPr="00D16A36">
          <w:rPr>
            <w:rFonts w:asciiTheme="minorHAnsi" w:eastAsiaTheme="minorEastAsia" w:hAnsiTheme="minorHAnsi" w:cstheme="minorBidi"/>
            <w:iCs w:val="0"/>
            <w:noProof/>
            <w:sz w:val="22"/>
            <w:szCs w:val="22"/>
          </w:rPr>
          <w:tab/>
        </w:r>
        <w:r w:rsidRPr="00D16A36">
          <w:rPr>
            <w:rStyle w:val="affd"/>
            <w:noProof/>
          </w:rPr>
          <w:t>Административно-территориальное устройство Ленинградской области</w:t>
        </w:r>
        <w:r w:rsidRPr="00D16A36">
          <w:rPr>
            <w:noProof/>
            <w:webHidden/>
          </w:rPr>
          <w:tab/>
        </w:r>
        <w:r w:rsidRPr="00D16A36">
          <w:rPr>
            <w:noProof/>
            <w:webHidden/>
          </w:rPr>
          <w:fldChar w:fldCharType="begin"/>
        </w:r>
        <w:r w:rsidRPr="00D16A36">
          <w:rPr>
            <w:noProof/>
            <w:webHidden/>
          </w:rPr>
          <w:instrText xml:space="preserve"> PAGEREF _Toc70324482 \h </w:instrText>
        </w:r>
        <w:r w:rsidRPr="00D16A36">
          <w:rPr>
            <w:noProof/>
            <w:webHidden/>
          </w:rPr>
        </w:r>
        <w:r w:rsidRPr="00D16A36">
          <w:rPr>
            <w:noProof/>
            <w:webHidden/>
          </w:rPr>
          <w:fldChar w:fldCharType="separate"/>
        </w:r>
        <w:r w:rsidRPr="00D16A36">
          <w:rPr>
            <w:noProof/>
            <w:webHidden/>
          </w:rPr>
          <w:t>6</w:t>
        </w:r>
        <w:r w:rsidRPr="00D16A36">
          <w:rPr>
            <w:noProof/>
            <w:webHidden/>
          </w:rPr>
          <w:fldChar w:fldCharType="end"/>
        </w:r>
      </w:hyperlink>
    </w:p>
    <w:p w14:paraId="6D184480" w14:textId="1A430B99" w:rsidR="00D16A36" w:rsidRPr="00D16A36" w:rsidRDefault="00D16A36">
      <w:pPr>
        <w:pStyle w:val="1f7"/>
        <w:rPr>
          <w:rFonts w:asciiTheme="minorHAnsi" w:eastAsiaTheme="minorEastAsia" w:hAnsiTheme="minorHAnsi" w:cstheme="minorBidi"/>
          <w:b w:val="0"/>
          <w:bCs w:val="0"/>
          <w:sz w:val="22"/>
          <w:szCs w:val="22"/>
        </w:rPr>
      </w:pPr>
      <w:hyperlink w:anchor="_Toc70324483" w:history="1">
        <w:r w:rsidRPr="00D16A36">
          <w:rPr>
            <w:rStyle w:val="affd"/>
            <w:b w:val="0"/>
            <w:bCs w:val="0"/>
          </w:rPr>
          <w:t>2.</w:t>
        </w:r>
        <w:r w:rsidRPr="00D16A36">
          <w:rPr>
            <w:rFonts w:asciiTheme="minorHAnsi" w:eastAsiaTheme="minorEastAsia" w:hAnsiTheme="minorHAnsi" w:cstheme="minorBidi"/>
            <w:b w:val="0"/>
            <w:bCs w:val="0"/>
            <w:sz w:val="22"/>
            <w:szCs w:val="22"/>
          </w:rPr>
          <w:tab/>
        </w:r>
        <w:r w:rsidRPr="00D16A36">
          <w:rPr>
            <w:rStyle w:val="affd"/>
            <w:b w:val="0"/>
            <w:bCs w:val="0"/>
          </w:rPr>
          <w:t>Природные условия и ресурсы</w:t>
        </w:r>
        <w:r w:rsidRPr="00D16A36">
          <w:rPr>
            <w:b w:val="0"/>
            <w:bCs w:val="0"/>
            <w:webHidden/>
          </w:rPr>
          <w:tab/>
        </w:r>
        <w:r w:rsidRPr="00D16A36">
          <w:rPr>
            <w:b w:val="0"/>
            <w:bCs w:val="0"/>
            <w:webHidden/>
          </w:rPr>
          <w:fldChar w:fldCharType="begin"/>
        </w:r>
        <w:r w:rsidRPr="00D16A36">
          <w:rPr>
            <w:b w:val="0"/>
            <w:bCs w:val="0"/>
            <w:webHidden/>
          </w:rPr>
          <w:instrText xml:space="preserve"> PAGEREF _Toc70324483 \h </w:instrText>
        </w:r>
        <w:r w:rsidRPr="00D16A36">
          <w:rPr>
            <w:b w:val="0"/>
            <w:bCs w:val="0"/>
            <w:webHidden/>
          </w:rPr>
        </w:r>
        <w:r w:rsidRPr="00D16A36">
          <w:rPr>
            <w:b w:val="0"/>
            <w:bCs w:val="0"/>
            <w:webHidden/>
          </w:rPr>
          <w:fldChar w:fldCharType="separate"/>
        </w:r>
        <w:r w:rsidRPr="00D16A36">
          <w:rPr>
            <w:b w:val="0"/>
            <w:bCs w:val="0"/>
            <w:webHidden/>
          </w:rPr>
          <w:t>8</w:t>
        </w:r>
        <w:r w:rsidRPr="00D16A36">
          <w:rPr>
            <w:b w:val="0"/>
            <w:bCs w:val="0"/>
            <w:webHidden/>
          </w:rPr>
          <w:fldChar w:fldCharType="end"/>
        </w:r>
      </w:hyperlink>
    </w:p>
    <w:p w14:paraId="5708CBC6" w14:textId="789A2E0D" w:rsidR="00D16A36" w:rsidRPr="00D16A36" w:rsidRDefault="00D16A36">
      <w:pPr>
        <w:pStyle w:val="2b"/>
        <w:rPr>
          <w:rFonts w:asciiTheme="minorHAnsi" w:eastAsiaTheme="minorEastAsia" w:hAnsiTheme="minorHAnsi" w:cstheme="minorBidi"/>
          <w:iCs w:val="0"/>
          <w:noProof/>
          <w:sz w:val="22"/>
          <w:szCs w:val="22"/>
        </w:rPr>
      </w:pPr>
      <w:hyperlink w:anchor="_Toc70324484" w:history="1">
        <w:r w:rsidRPr="00D16A36">
          <w:rPr>
            <w:rStyle w:val="affd"/>
            <w:noProof/>
          </w:rPr>
          <w:t>2.1</w:t>
        </w:r>
        <w:r w:rsidRPr="00D16A36">
          <w:rPr>
            <w:rFonts w:asciiTheme="minorHAnsi" w:eastAsiaTheme="minorEastAsia" w:hAnsiTheme="minorHAnsi" w:cstheme="minorBidi"/>
            <w:iCs w:val="0"/>
            <w:noProof/>
            <w:sz w:val="22"/>
            <w:szCs w:val="22"/>
          </w:rPr>
          <w:tab/>
        </w:r>
        <w:r w:rsidRPr="00D16A36">
          <w:rPr>
            <w:rStyle w:val="affd"/>
            <w:noProof/>
          </w:rPr>
          <w:t>Природные условия</w:t>
        </w:r>
        <w:r w:rsidRPr="00D16A36">
          <w:rPr>
            <w:noProof/>
            <w:webHidden/>
          </w:rPr>
          <w:tab/>
        </w:r>
        <w:r w:rsidRPr="00D16A36">
          <w:rPr>
            <w:noProof/>
            <w:webHidden/>
          </w:rPr>
          <w:fldChar w:fldCharType="begin"/>
        </w:r>
        <w:r w:rsidRPr="00D16A36">
          <w:rPr>
            <w:noProof/>
            <w:webHidden/>
          </w:rPr>
          <w:instrText xml:space="preserve"> PAGEREF _Toc70324484 \h </w:instrText>
        </w:r>
        <w:r w:rsidRPr="00D16A36">
          <w:rPr>
            <w:noProof/>
            <w:webHidden/>
          </w:rPr>
        </w:r>
        <w:r w:rsidRPr="00D16A36">
          <w:rPr>
            <w:noProof/>
            <w:webHidden/>
          </w:rPr>
          <w:fldChar w:fldCharType="separate"/>
        </w:r>
        <w:r w:rsidRPr="00D16A36">
          <w:rPr>
            <w:noProof/>
            <w:webHidden/>
          </w:rPr>
          <w:t>8</w:t>
        </w:r>
        <w:r w:rsidRPr="00D16A36">
          <w:rPr>
            <w:noProof/>
            <w:webHidden/>
          </w:rPr>
          <w:fldChar w:fldCharType="end"/>
        </w:r>
      </w:hyperlink>
    </w:p>
    <w:p w14:paraId="077E4CB7" w14:textId="66FC933F" w:rsidR="00D16A36" w:rsidRPr="00D16A36" w:rsidRDefault="00D16A36">
      <w:pPr>
        <w:pStyle w:val="2b"/>
        <w:rPr>
          <w:rFonts w:asciiTheme="minorHAnsi" w:eastAsiaTheme="minorEastAsia" w:hAnsiTheme="minorHAnsi" w:cstheme="minorBidi"/>
          <w:iCs w:val="0"/>
          <w:noProof/>
          <w:sz w:val="22"/>
          <w:szCs w:val="22"/>
        </w:rPr>
      </w:pPr>
      <w:hyperlink w:anchor="_Toc70324485" w:history="1">
        <w:r w:rsidRPr="00D16A36">
          <w:rPr>
            <w:rStyle w:val="affd"/>
            <w:noProof/>
          </w:rPr>
          <w:t>2.2</w:t>
        </w:r>
        <w:r w:rsidRPr="00D16A36">
          <w:rPr>
            <w:rFonts w:asciiTheme="minorHAnsi" w:eastAsiaTheme="minorEastAsia" w:hAnsiTheme="minorHAnsi" w:cstheme="minorBidi"/>
            <w:iCs w:val="0"/>
            <w:noProof/>
            <w:sz w:val="22"/>
            <w:szCs w:val="22"/>
          </w:rPr>
          <w:tab/>
        </w:r>
        <w:r w:rsidRPr="00D16A36">
          <w:rPr>
            <w:rStyle w:val="affd"/>
            <w:noProof/>
          </w:rPr>
          <w:t>Природные ресурсы</w:t>
        </w:r>
        <w:r w:rsidRPr="00D16A36">
          <w:rPr>
            <w:noProof/>
            <w:webHidden/>
          </w:rPr>
          <w:tab/>
        </w:r>
        <w:r w:rsidRPr="00D16A36">
          <w:rPr>
            <w:noProof/>
            <w:webHidden/>
          </w:rPr>
          <w:fldChar w:fldCharType="begin"/>
        </w:r>
        <w:r w:rsidRPr="00D16A36">
          <w:rPr>
            <w:noProof/>
            <w:webHidden/>
          </w:rPr>
          <w:instrText xml:space="preserve"> PAGEREF _Toc70324485 \h </w:instrText>
        </w:r>
        <w:r w:rsidRPr="00D16A36">
          <w:rPr>
            <w:noProof/>
            <w:webHidden/>
          </w:rPr>
        </w:r>
        <w:r w:rsidRPr="00D16A36">
          <w:rPr>
            <w:noProof/>
            <w:webHidden/>
          </w:rPr>
          <w:fldChar w:fldCharType="separate"/>
        </w:r>
        <w:r w:rsidRPr="00D16A36">
          <w:rPr>
            <w:noProof/>
            <w:webHidden/>
          </w:rPr>
          <w:t>70</w:t>
        </w:r>
        <w:r w:rsidRPr="00D16A36">
          <w:rPr>
            <w:noProof/>
            <w:webHidden/>
          </w:rPr>
          <w:fldChar w:fldCharType="end"/>
        </w:r>
      </w:hyperlink>
    </w:p>
    <w:p w14:paraId="1351BD88" w14:textId="4C1D5DD7" w:rsidR="00D16A36" w:rsidRPr="00D16A36" w:rsidRDefault="00D16A36">
      <w:pPr>
        <w:pStyle w:val="1f7"/>
        <w:rPr>
          <w:rFonts w:asciiTheme="minorHAnsi" w:eastAsiaTheme="minorEastAsia" w:hAnsiTheme="minorHAnsi" w:cstheme="minorBidi"/>
          <w:b w:val="0"/>
          <w:bCs w:val="0"/>
          <w:sz w:val="22"/>
          <w:szCs w:val="22"/>
        </w:rPr>
      </w:pPr>
      <w:hyperlink w:anchor="_Toc70324486" w:history="1">
        <w:r w:rsidRPr="00D16A36">
          <w:rPr>
            <w:rStyle w:val="affd"/>
            <w:b w:val="0"/>
            <w:bCs w:val="0"/>
          </w:rPr>
          <w:t>3.</w:t>
        </w:r>
        <w:r w:rsidRPr="00D16A36">
          <w:rPr>
            <w:rFonts w:asciiTheme="minorHAnsi" w:eastAsiaTheme="minorEastAsia" w:hAnsiTheme="minorHAnsi" w:cstheme="minorBidi"/>
            <w:b w:val="0"/>
            <w:bCs w:val="0"/>
            <w:sz w:val="22"/>
            <w:szCs w:val="22"/>
          </w:rPr>
          <w:tab/>
        </w:r>
        <w:r w:rsidRPr="00D16A36">
          <w:rPr>
            <w:rStyle w:val="affd"/>
            <w:b w:val="0"/>
            <w:bCs w:val="0"/>
          </w:rPr>
          <w:t>Объекты культурного наследия</w:t>
        </w:r>
        <w:r w:rsidRPr="00D16A36">
          <w:rPr>
            <w:b w:val="0"/>
            <w:bCs w:val="0"/>
            <w:webHidden/>
          </w:rPr>
          <w:tab/>
        </w:r>
        <w:r w:rsidRPr="00D16A36">
          <w:rPr>
            <w:b w:val="0"/>
            <w:bCs w:val="0"/>
            <w:webHidden/>
          </w:rPr>
          <w:fldChar w:fldCharType="begin"/>
        </w:r>
        <w:r w:rsidRPr="00D16A36">
          <w:rPr>
            <w:b w:val="0"/>
            <w:bCs w:val="0"/>
            <w:webHidden/>
          </w:rPr>
          <w:instrText xml:space="preserve"> PAGEREF _Toc70324486 \h </w:instrText>
        </w:r>
        <w:r w:rsidRPr="00D16A36">
          <w:rPr>
            <w:b w:val="0"/>
            <w:bCs w:val="0"/>
            <w:webHidden/>
          </w:rPr>
        </w:r>
        <w:r w:rsidRPr="00D16A36">
          <w:rPr>
            <w:b w:val="0"/>
            <w:bCs w:val="0"/>
            <w:webHidden/>
          </w:rPr>
          <w:fldChar w:fldCharType="separate"/>
        </w:r>
        <w:r w:rsidRPr="00D16A36">
          <w:rPr>
            <w:b w:val="0"/>
            <w:bCs w:val="0"/>
            <w:webHidden/>
          </w:rPr>
          <w:t>132</w:t>
        </w:r>
        <w:r w:rsidRPr="00D16A36">
          <w:rPr>
            <w:b w:val="0"/>
            <w:bCs w:val="0"/>
            <w:webHidden/>
          </w:rPr>
          <w:fldChar w:fldCharType="end"/>
        </w:r>
      </w:hyperlink>
    </w:p>
    <w:p w14:paraId="41E0D4F6" w14:textId="68B3486D" w:rsidR="00D16A36" w:rsidRPr="00D16A36" w:rsidRDefault="00D16A36">
      <w:pPr>
        <w:pStyle w:val="1f7"/>
        <w:rPr>
          <w:rFonts w:asciiTheme="minorHAnsi" w:eastAsiaTheme="minorEastAsia" w:hAnsiTheme="minorHAnsi" w:cstheme="minorBidi"/>
          <w:b w:val="0"/>
          <w:bCs w:val="0"/>
          <w:sz w:val="22"/>
          <w:szCs w:val="22"/>
        </w:rPr>
      </w:pPr>
      <w:hyperlink w:anchor="_Toc70324487" w:history="1">
        <w:r w:rsidRPr="00D16A36">
          <w:rPr>
            <w:rStyle w:val="affd"/>
            <w:b w:val="0"/>
            <w:bCs w:val="0"/>
          </w:rPr>
          <w:t>4.</w:t>
        </w:r>
        <w:r w:rsidRPr="00D16A36">
          <w:rPr>
            <w:rFonts w:asciiTheme="minorHAnsi" w:eastAsiaTheme="minorEastAsia" w:hAnsiTheme="minorHAnsi" w:cstheme="minorBidi"/>
            <w:b w:val="0"/>
            <w:bCs w:val="0"/>
            <w:sz w:val="22"/>
            <w:szCs w:val="22"/>
          </w:rPr>
          <w:tab/>
        </w:r>
        <w:r w:rsidRPr="00D16A36">
          <w:rPr>
            <w:rStyle w:val="affd"/>
            <w:b w:val="0"/>
            <w:bCs w:val="0"/>
          </w:rPr>
          <w:t>Районирование территорий муниципальных образований Ленинградской области для целей нормирования</w:t>
        </w:r>
        <w:r w:rsidRPr="00D16A36">
          <w:rPr>
            <w:b w:val="0"/>
            <w:bCs w:val="0"/>
            <w:webHidden/>
          </w:rPr>
          <w:tab/>
        </w:r>
        <w:r w:rsidRPr="00D16A36">
          <w:rPr>
            <w:b w:val="0"/>
            <w:bCs w:val="0"/>
            <w:webHidden/>
          </w:rPr>
          <w:fldChar w:fldCharType="begin"/>
        </w:r>
        <w:r w:rsidRPr="00D16A36">
          <w:rPr>
            <w:b w:val="0"/>
            <w:bCs w:val="0"/>
            <w:webHidden/>
          </w:rPr>
          <w:instrText xml:space="preserve"> PAGEREF _Toc70324487 \h </w:instrText>
        </w:r>
        <w:r w:rsidRPr="00D16A36">
          <w:rPr>
            <w:b w:val="0"/>
            <w:bCs w:val="0"/>
            <w:webHidden/>
          </w:rPr>
        </w:r>
        <w:r w:rsidRPr="00D16A36">
          <w:rPr>
            <w:b w:val="0"/>
            <w:bCs w:val="0"/>
            <w:webHidden/>
          </w:rPr>
          <w:fldChar w:fldCharType="separate"/>
        </w:r>
        <w:r w:rsidRPr="00D16A36">
          <w:rPr>
            <w:b w:val="0"/>
            <w:bCs w:val="0"/>
            <w:webHidden/>
          </w:rPr>
          <w:t>137</w:t>
        </w:r>
        <w:r w:rsidRPr="00D16A36">
          <w:rPr>
            <w:b w:val="0"/>
            <w:bCs w:val="0"/>
            <w:webHidden/>
          </w:rPr>
          <w:fldChar w:fldCharType="end"/>
        </w:r>
      </w:hyperlink>
    </w:p>
    <w:p w14:paraId="6956B0F0" w14:textId="1D26D5D3" w:rsidR="00D16A36" w:rsidRPr="00D16A36" w:rsidRDefault="00D16A36">
      <w:pPr>
        <w:pStyle w:val="2b"/>
        <w:rPr>
          <w:rFonts w:asciiTheme="minorHAnsi" w:eastAsiaTheme="minorEastAsia" w:hAnsiTheme="minorHAnsi" w:cstheme="minorBidi"/>
          <w:iCs w:val="0"/>
          <w:noProof/>
          <w:sz w:val="22"/>
          <w:szCs w:val="22"/>
        </w:rPr>
      </w:pPr>
      <w:hyperlink w:anchor="_Toc70324488" w:history="1">
        <w:r w:rsidRPr="00D16A36">
          <w:rPr>
            <w:rStyle w:val="affd"/>
            <w:noProof/>
          </w:rPr>
          <w:t>4.1</w:t>
        </w:r>
        <w:r w:rsidRPr="00D16A36">
          <w:rPr>
            <w:rFonts w:asciiTheme="minorHAnsi" w:eastAsiaTheme="minorEastAsia" w:hAnsiTheme="minorHAnsi" w:cstheme="minorBidi"/>
            <w:iCs w:val="0"/>
            <w:noProof/>
            <w:sz w:val="22"/>
            <w:szCs w:val="22"/>
          </w:rPr>
          <w:tab/>
        </w:r>
        <w:r w:rsidRPr="00D16A36">
          <w:rPr>
            <w:rStyle w:val="affd"/>
            <w:noProof/>
          </w:rPr>
          <w:t>Действующее районирование территории</w:t>
        </w:r>
        <w:r w:rsidRPr="00D16A36">
          <w:rPr>
            <w:noProof/>
            <w:webHidden/>
          </w:rPr>
          <w:tab/>
        </w:r>
        <w:r w:rsidRPr="00D16A36">
          <w:rPr>
            <w:noProof/>
            <w:webHidden/>
          </w:rPr>
          <w:fldChar w:fldCharType="begin"/>
        </w:r>
        <w:r w:rsidRPr="00D16A36">
          <w:rPr>
            <w:noProof/>
            <w:webHidden/>
          </w:rPr>
          <w:instrText xml:space="preserve"> PAGEREF _Toc70324488 \h </w:instrText>
        </w:r>
        <w:r w:rsidRPr="00D16A36">
          <w:rPr>
            <w:noProof/>
            <w:webHidden/>
          </w:rPr>
        </w:r>
        <w:r w:rsidRPr="00D16A36">
          <w:rPr>
            <w:noProof/>
            <w:webHidden/>
          </w:rPr>
          <w:fldChar w:fldCharType="separate"/>
        </w:r>
        <w:r w:rsidRPr="00D16A36">
          <w:rPr>
            <w:noProof/>
            <w:webHidden/>
          </w:rPr>
          <w:t>137</w:t>
        </w:r>
        <w:r w:rsidRPr="00D16A36">
          <w:rPr>
            <w:noProof/>
            <w:webHidden/>
          </w:rPr>
          <w:fldChar w:fldCharType="end"/>
        </w:r>
      </w:hyperlink>
    </w:p>
    <w:p w14:paraId="3DCEE3A5" w14:textId="45350518" w:rsidR="00D16A36" w:rsidRPr="00D16A36" w:rsidRDefault="00D16A36">
      <w:pPr>
        <w:pStyle w:val="2b"/>
        <w:rPr>
          <w:rFonts w:asciiTheme="minorHAnsi" w:eastAsiaTheme="minorEastAsia" w:hAnsiTheme="minorHAnsi" w:cstheme="minorBidi"/>
          <w:iCs w:val="0"/>
          <w:noProof/>
          <w:sz w:val="22"/>
          <w:szCs w:val="22"/>
        </w:rPr>
      </w:pPr>
      <w:hyperlink w:anchor="_Toc70324489" w:history="1">
        <w:r w:rsidRPr="00D16A36">
          <w:rPr>
            <w:rStyle w:val="affd"/>
            <w:noProof/>
          </w:rPr>
          <w:t>4.2</w:t>
        </w:r>
        <w:r w:rsidRPr="00D16A36">
          <w:rPr>
            <w:rFonts w:asciiTheme="minorHAnsi" w:eastAsiaTheme="minorEastAsia" w:hAnsiTheme="minorHAnsi" w:cstheme="minorBidi"/>
            <w:iCs w:val="0"/>
            <w:noProof/>
            <w:sz w:val="22"/>
            <w:szCs w:val="22"/>
          </w:rPr>
          <w:tab/>
        </w:r>
        <w:r w:rsidRPr="00D16A36">
          <w:rPr>
            <w:rStyle w:val="affd"/>
            <w:noProof/>
          </w:rPr>
          <w:t>Преобразования на территории Ленинградской области</w:t>
        </w:r>
        <w:r w:rsidRPr="00D16A36">
          <w:rPr>
            <w:noProof/>
            <w:webHidden/>
          </w:rPr>
          <w:tab/>
        </w:r>
        <w:r w:rsidRPr="00D16A36">
          <w:rPr>
            <w:noProof/>
            <w:webHidden/>
          </w:rPr>
          <w:fldChar w:fldCharType="begin"/>
        </w:r>
        <w:r w:rsidRPr="00D16A36">
          <w:rPr>
            <w:noProof/>
            <w:webHidden/>
          </w:rPr>
          <w:instrText xml:space="preserve"> PAGEREF _Toc70324489 \h </w:instrText>
        </w:r>
        <w:r w:rsidRPr="00D16A36">
          <w:rPr>
            <w:noProof/>
            <w:webHidden/>
          </w:rPr>
        </w:r>
        <w:r w:rsidRPr="00D16A36">
          <w:rPr>
            <w:noProof/>
            <w:webHidden/>
          </w:rPr>
          <w:fldChar w:fldCharType="separate"/>
        </w:r>
        <w:r w:rsidRPr="00D16A36">
          <w:rPr>
            <w:noProof/>
            <w:webHidden/>
          </w:rPr>
          <w:t>140</w:t>
        </w:r>
        <w:r w:rsidRPr="00D16A36">
          <w:rPr>
            <w:noProof/>
            <w:webHidden/>
          </w:rPr>
          <w:fldChar w:fldCharType="end"/>
        </w:r>
      </w:hyperlink>
    </w:p>
    <w:p w14:paraId="44FFFF77" w14:textId="2AC61722" w:rsidR="00D16A36" w:rsidRPr="00D16A36" w:rsidRDefault="00D16A36">
      <w:pPr>
        <w:pStyle w:val="2b"/>
        <w:rPr>
          <w:rFonts w:asciiTheme="minorHAnsi" w:eastAsiaTheme="minorEastAsia" w:hAnsiTheme="minorHAnsi" w:cstheme="minorBidi"/>
          <w:iCs w:val="0"/>
          <w:noProof/>
          <w:sz w:val="22"/>
          <w:szCs w:val="22"/>
        </w:rPr>
      </w:pPr>
      <w:hyperlink w:anchor="_Toc70324490" w:history="1">
        <w:r w:rsidRPr="00D16A36">
          <w:rPr>
            <w:rStyle w:val="affd"/>
            <w:noProof/>
          </w:rPr>
          <w:t>4.3</w:t>
        </w:r>
        <w:r w:rsidRPr="00D16A36">
          <w:rPr>
            <w:rFonts w:asciiTheme="minorHAnsi" w:eastAsiaTheme="minorEastAsia" w:hAnsiTheme="minorHAnsi" w:cstheme="minorBidi"/>
            <w:iCs w:val="0"/>
            <w:noProof/>
            <w:sz w:val="22"/>
            <w:szCs w:val="22"/>
          </w:rPr>
          <w:tab/>
        </w:r>
        <w:r w:rsidRPr="00D16A36">
          <w:rPr>
            <w:rStyle w:val="affd"/>
            <w:noProof/>
          </w:rPr>
          <w:t>Обоснование районирования территории</w:t>
        </w:r>
        <w:r w:rsidRPr="00D16A36">
          <w:rPr>
            <w:noProof/>
            <w:webHidden/>
          </w:rPr>
          <w:tab/>
        </w:r>
        <w:r w:rsidRPr="00D16A36">
          <w:rPr>
            <w:noProof/>
            <w:webHidden/>
          </w:rPr>
          <w:fldChar w:fldCharType="begin"/>
        </w:r>
        <w:r w:rsidRPr="00D16A36">
          <w:rPr>
            <w:noProof/>
            <w:webHidden/>
          </w:rPr>
          <w:instrText xml:space="preserve"> PAGEREF _Toc70324490 \h </w:instrText>
        </w:r>
        <w:r w:rsidRPr="00D16A36">
          <w:rPr>
            <w:noProof/>
            <w:webHidden/>
          </w:rPr>
        </w:r>
        <w:r w:rsidRPr="00D16A36">
          <w:rPr>
            <w:noProof/>
            <w:webHidden/>
          </w:rPr>
          <w:fldChar w:fldCharType="separate"/>
        </w:r>
        <w:r w:rsidRPr="00D16A36">
          <w:rPr>
            <w:noProof/>
            <w:webHidden/>
          </w:rPr>
          <w:t>143</w:t>
        </w:r>
        <w:r w:rsidRPr="00D16A36">
          <w:rPr>
            <w:noProof/>
            <w:webHidden/>
          </w:rPr>
          <w:fldChar w:fldCharType="end"/>
        </w:r>
      </w:hyperlink>
    </w:p>
    <w:p w14:paraId="2BF85FDC" w14:textId="3B15D981" w:rsidR="00D16A36" w:rsidRPr="00D16A36" w:rsidRDefault="00D16A36">
      <w:pPr>
        <w:pStyle w:val="2b"/>
        <w:rPr>
          <w:rFonts w:asciiTheme="minorHAnsi" w:eastAsiaTheme="minorEastAsia" w:hAnsiTheme="minorHAnsi" w:cstheme="minorBidi"/>
          <w:iCs w:val="0"/>
          <w:noProof/>
          <w:sz w:val="22"/>
          <w:szCs w:val="22"/>
        </w:rPr>
      </w:pPr>
      <w:hyperlink w:anchor="_Toc70324491" w:history="1">
        <w:r w:rsidRPr="00D16A36">
          <w:rPr>
            <w:rStyle w:val="affd"/>
            <w:noProof/>
          </w:rPr>
          <w:t>4.4</w:t>
        </w:r>
        <w:r w:rsidRPr="00D16A36">
          <w:rPr>
            <w:rFonts w:asciiTheme="minorHAnsi" w:eastAsiaTheme="minorEastAsia" w:hAnsiTheme="minorHAnsi" w:cstheme="minorBidi"/>
            <w:iCs w:val="0"/>
            <w:noProof/>
            <w:sz w:val="22"/>
            <w:szCs w:val="22"/>
          </w:rPr>
          <w:tab/>
        </w:r>
        <w:r w:rsidRPr="00D16A36">
          <w:rPr>
            <w:rStyle w:val="affd"/>
            <w:noProof/>
          </w:rPr>
          <w:t>Характеристика принятого варианта районирования территории</w:t>
        </w:r>
        <w:r w:rsidRPr="00D16A36">
          <w:rPr>
            <w:noProof/>
            <w:webHidden/>
          </w:rPr>
          <w:tab/>
        </w:r>
        <w:r w:rsidRPr="00D16A36">
          <w:rPr>
            <w:noProof/>
            <w:webHidden/>
          </w:rPr>
          <w:fldChar w:fldCharType="begin"/>
        </w:r>
        <w:r w:rsidRPr="00D16A36">
          <w:rPr>
            <w:noProof/>
            <w:webHidden/>
          </w:rPr>
          <w:instrText xml:space="preserve"> PAGEREF _Toc70324491 \h </w:instrText>
        </w:r>
        <w:r w:rsidRPr="00D16A36">
          <w:rPr>
            <w:noProof/>
            <w:webHidden/>
          </w:rPr>
        </w:r>
        <w:r w:rsidRPr="00D16A36">
          <w:rPr>
            <w:noProof/>
            <w:webHidden/>
          </w:rPr>
          <w:fldChar w:fldCharType="separate"/>
        </w:r>
        <w:r w:rsidRPr="00D16A36">
          <w:rPr>
            <w:noProof/>
            <w:webHidden/>
          </w:rPr>
          <w:t>223</w:t>
        </w:r>
        <w:r w:rsidRPr="00D16A36">
          <w:rPr>
            <w:noProof/>
            <w:webHidden/>
          </w:rPr>
          <w:fldChar w:fldCharType="end"/>
        </w:r>
      </w:hyperlink>
    </w:p>
    <w:p w14:paraId="4447AC68" w14:textId="73AC42BC" w:rsidR="007C2133" w:rsidRPr="00DF7F4F" w:rsidRDefault="006637B8" w:rsidP="00AC67E2">
      <w:pPr>
        <w:pStyle w:val="afff1"/>
        <w:tabs>
          <w:tab w:val="left" w:pos="284"/>
          <w:tab w:val="left" w:pos="567"/>
        </w:tabs>
        <w:spacing w:before="0" w:line="240" w:lineRule="auto"/>
        <w:jc w:val="both"/>
      </w:pPr>
      <w:r>
        <w:rPr>
          <w:rFonts w:ascii="Times New Roman" w:hAnsi="Times New Roman"/>
          <w:b w:val="0"/>
          <w:bCs w:val="0"/>
        </w:rPr>
        <w:fldChar w:fldCharType="end"/>
      </w:r>
      <w:r w:rsidR="007C2133" w:rsidRPr="00DF7F4F">
        <w:br w:type="page"/>
      </w:r>
    </w:p>
    <w:p w14:paraId="68D9DD0A" w14:textId="77777777" w:rsidR="007F7F54" w:rsidRPr="007F7F54" w:rsidRDefault="007F7F54" w:rsidP="007F7F54">
      <w:pPr>
        <w:pStyle w:val="11"/>
        <w:spacing w:before="0" w:after="0"/>
        <w:jc w:val="center"/>
        <w:rPr>
          <w:rFonts w:ascii="Times New Roman" w:hAnsi="Times New Roman"/>
          <w:sz w:val="28"/>
          <w:szCs w:val="28"/>
          <w:lang w:val="ru-RU"/>
        </w:rPr>
      </w:pPr>
      <w:bookmarkStart w:id="4" w:name="_Toc49615470"/>
      <w:bookmarkStart w:id="5" w:name="_Toc51623817"/>
      <w:bookmarkStart w:id="6" w:name="_Toc48316400"/>
      <w:bookmarkStart w:id="7" w:name="_Toc48316555"/>
      <w:bookmarkStart w:id="8" w:name="_Toc48637875"/>
      <w:bookmarkStart w:id="9" w:name="_Toc48638021"/>
      <w:bookmarkStart w:id="10" w:name="_Toc48660526"/>
      <w:bookmarkStart w:id="11" w:name="_Toc48661115"/>
      <w:bookmarkStart w:id="12" w:name="_Toc48661247"/>
      <w:bookmarkStart w:id="13" w:name="_Toc48661399"/>
      <w:bookmarkStart w:id="14" w:name="_Toc48740489"/>
      <w:bookmarkStart w:id="15" w:name="_Toc48747924"/>
      <w:bookmarkStart w:id="16" w:name="_Toc70324478"/>
      <w:r w:rsidRPr="007F7F54">
        <w:rPr>
          <w:rFonts w:ascii="Times New Roman" w:hAnsi="Times New Roman"/>
          <w:sz w:val="28"/>
          <w:szCs w:val="28"/>
        </w:rPr>
        <w:lastRenderedPageBreak/>
        <w:t xml:space="preserve">Состав </w:t>
      </w:r>
      <w:bookmarkEnd w:id="4"/>
      <w:bookmarkEnd w:id="5"/>
      <w:r w:rsidRPr="007F7F54">
        <w:rPr>
          <w:rFonts w:ascii="Times New Roman" w:hAnsi="Times New Roman"/>
          <w:sz w:val="28"/>
          <w:szCs w:val="28"/>
          <w:lang w:val="ru-RU"/>
        </w:rPr>
        <w:t>проекта</w:t>
      </w:r>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5"/>
        <w:gridCol w:w="6778"/>
        <w:gridCol w:w="2402"/>
      </w:tblGrid>
      <w:tr w:rsidR="007F7F54" w14:paraId="20131A37"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0901C9BD" w14:textId="77777777" w:rsidR="007F7F54" w:rsidRDefault="007F7F54">
            <w:pPr>
              <w:jc w:val="center"/>
              <w:rPr>
                <w:bCs/>
                <w:sz w:val="28"/>
                <w:szCs w:val="28"/>
              </w:rPr>
            </w:pPr>
            <w:bookmarkStart w:id="17" w:name="_Hlk32998904"/>
            <w:r>
              <w:rPr>
                <w:bCs/>
                <w:sz w:val="28"/>
                <w:szCs w:val="28"/>
              </w:rPr>
              <w:t>№ п/п</w:t>
            </w:r>
          </w:p>
        </w:tc>
        <w:tc>
          <w:tcPr>
            <w:tcW w:w="3324" w:type="pct"/>
            <w:tcBorders>
              <w:top w:val="single" w:sz="4" w:space="0" w:color="auto"/>
              <w:left w:val="single" w:sz="4" w:space="0" w:color="auto"/>
              <w:bottom w:val="single" w:sz="4" w:space="0" w:color="auto"/>
              <w:right w:val="single" w:sz="4" w:space="0" w:color="auto"/>
            </w:tcBorders>
            <w:vAlign w:val="center"/>
            <w:hideMark/>
          </w:tcPr>
          <w:p w14:paraId="24A509DD" w14:textId="77777777" w:rsidR="007F7F54" w:rsidRDefault="007F7F54">
            <w:pPr>
              <w:jc w:val="center"/>
              <w:rPr>
                <w:bCs/>
                <w:sz w:val="28"/>
                <w:szCs w:val="28"/>
              </w:rPr>
            </w:pPr>
            <w:r>
              <w:rPr>
                <w:bCs/>
                <w:sz w:val="28"/>
                <w:szCs w:val="28"/>
              </w:rPr>
              <w:t>Наименование</w:t>
            </w:r>
          </w:p>
        </w:tc>
        <w:tc>
          <w:tcPr>
            <w:tcW w:w="1178" w:type="pct"/>
            <w:tcBorders>
              <w:top w:val="single" w:sz="4" w:space="0" w:color="auto"/>
              <w:left w:val="single" w:sz="4" w:space="0" w:color="auto"/>
              <w:bottom w:val="single" w:sz="4" w:space="0" w:color="auto"/>
              <w:right w:val="single" w:sz="4" w:space="0" w:color="auto"/>
            </w:tcBorders>
            <w:vAlign w:val="center"/>
            <w:hideMark/>
          </w:tcPr>
          <w:p w14:paraId="6A783195" w14:textId="77777777" w:rsidR="007F7F54" w:rsidRDefault="007F7F54">
            <w:pPr>
              <w:jc w:val="center"/>
              <w:rPr>
                <w:bCs/>
                <w:sz w:val="28"/>
                <w:szCs w:val="28"/>
                <w:highlight w:val="yellow"/>
              </w:rPr>
            </w:pPr>
            <w:r>
              <w:rPr>
                <w:bCs/>
                <w:sz w:val="28"/>
                <w:szCs w:val="28"/>
              </w:rPr>
              <w:t>Масштаб</w:t>
            </w:r>
          </w:p>
        </w:tc>
      </w:tr>
      <w:tr w:rsidR="007F7F54" w14:paraId="24548700"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17E177D7" w14:textId="77777777" w:rsidR="007F7F54" w:rsidRDefault="007F7F54">
            <w:pPr>
              <w:jc w:val="center"/>
              <w:rPr>
                <w:bCs/>
                <w:sz w:val="28"/>
                <w:szCs w:val="28"/>
              </w:rPr>
            </w:pPr>
            <w:r>
              <w:rPr>
                <w:bCs/>
                <w:sz w:val="28"/>
                <w:szCs w:val="28"/>
              </w:rPr>
              <w:t>1.</w:t>
            </w:r>
          </w:p>
        </w:tc>
        <w:tc>
          <w:tcPr>
            <w:tcW w:w="4502" w:type="pct"/>
            <w:gridSpan w:val="2"/>
            <w:tcBorders>
              <w:top w:val="single" w:sz="4" w:space="0" w:color="auto"/>
              <w:left w:val="single" w:sz="4" w:space="0" w:color="auto"/>
              <w:bottom w:val="single" w:sz="4" w:space="0" w:color="auto"/>
              <w:right w:val="single" w:sz="4" w:space="0" w:color="auto"/>
            </w:tcBorders>
            <w:hideMark/>
          </w:tcPr>
          <w:p w14:paraId="3FBF2E00" w14:textId="77777777" w:rsidR="007F7F54" w:rsidRDefault="007F7F54">
            <w:pPr>
              <w:rPr>
                <w:bCs/>
                <w:sz w:val="28"/>
                <w:szCs w:val="28"/>
                <w:highlight w:val="yellow"/>
              </w:rPr>
            </w:pPr>
            <w:r>
              <w:rPr>
                <w:bCs/>
                <w:sz w:val="28"/>
                <w:szCs w:val="28"/>
              </w:rPr>
              <w:t xml:space="preserve">Схема территориального планирования Ленинградской области в области электроэнергетики </w:t>
            </w:r>
          </w:p>
        </w:tc>
      </w:tr>
      <w:tr w:rsidR="007F7F54" w14:paraId="4F79F8D5"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59CBCC09" w14:textId="77777777" w:rsidR="007F7F54" w:rsidRDefault="007F7F54">
            <w:pPr>
              <w:jc w:val="center"/>
              <w:rPr>
                <w:bCs/>
                <w:sz w:val="28"/>
                <w:szCs w:val="28"/>
              </w:rPr>
            </w:pPr>
            <w:r>
              <w:rPr>
                <w:bCs/>
                <w:sz w:val="28"/>
                <w:szCs w:val="28"/>
              </w:rPr>
              <w:t>1.1</w:t>
            </w:r>
          </w:p>
        </w:tc>
        <w:tc>
          <w:tcPr>
            <w:tcW w:w="3324" w:type="pct"/>
            <w:tcBorders>
              <w:top w:val="single" w:sz="4" w:space="0" w:color="auto"/>
              <w:left w:val="single" w:sz="4" w:space="0" w:color="auto"/>
              <w:bottom w:val="single" w:sz="4" w:space="0" w:color="auto"/>
              <w:right w:val="single" w:sz="4" w:space="0" w:color="auto"/>
            </w:tcBorders>
            <w:hideMark/>
          </w:tcPr>
          <w:p w14:paraId="7A5F6895" w14:textId="77777777" w:rsidR="007F7F54" w:rsidRDefault="007F7F54">
            <w:pPr>
              <w:jc w:val="both"/>
              <w:rPr>
                <w:bCs/>
                <w:sz w:val="28"/>
                <w:szCs w:val="28"/>
              </w:rPr>
            </w:pPr>
            <w:r>
              <w:rPr>
                <w:bCs/>
                <w:sz w:val="28"/>
                <w:szCs w:val="28"/>
              </w:rPr>
              <w:t>Положение о территориальном планировании</w:t>
            </w:r>
          </w:p>
        </w:tc>
        <w:tc>
          <w:tcPr>
            <w:tcW w:w="1178" w:type="pct"/>
            <w:tcBorders>
              <w:top w:val="single" w:sz="4" w:space="0" w:color="auto"/>
              <w:left w:val="single" w:sz="4" w:space="0" w:color="auto"/>
              <w:bottom w:val="single" w:sz="4" w:space="0" w:color="auto"/>
              <w:right w:val="single" w:sz="4" w:space="0" w:color="auto"/>
            </w:tcBorders>
            <w:vAlign w:val="center"/>
            <w:hideMark/>
          </w:tcPr>
          <w:p w14:paraId="393C0AE0" w14:textId="77777777" w:rsidR="007F7F54" w:rsidRDefault="007F7F54">
            <w:pPr>
              <w:jc w:val="center"/>
              <w:rPr>
                <w:rFonts w:eastAsia="Calibri"/>
                <w:sz w:val="28"/>
                <w:szCs w:val="28"/>
                <w:highlight w:val="yellow"/>
                <w:lang w:eastAsia="en-US"/>
              </w:rPr>
            </w:pPr>
            <w:r>
              <w:rPr>
                <w:rFonts w:eastAsia="Calibri"/>
                <w:sz w:val="28"/>
                <w:szCs w:val="28"/>
                <w:lang w:eastAsia="en-US"/>
              </w:rPr>
              <w:t>–</w:t>
            </w:r>
          </w:p>
        </w:tc>
      </w:tr>
      <w:tr w:rsidR="007F7F54" w14:paraId="7DC5653B"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154BEBD5" w14:textId="77777777" w:rsidR="007F7F54" w:rsidRDefault="007F7F54">
            <w:pPr>
              <w:jc w:val="center"/>
              <w:rPr>
                <w:bCs/>
                <w:sz w:val="28"/>
                <w:szCs w:val="28"/>
              </w:rPr>
            </w:pPr>
            <w:r>
              <w:rPr>
                <w:bCs/>
                <w:sz w:val="28"/>
                <w:szCs w:val="28"/>
              </w:rPr>
              <w:t>1.2</w:t>
            </w:r>
          </w:p>
        </w:tc>
        <w:tc>
          <w:tcPr>
            <w:tcW w:w="3324" w:type="pct"/>
            <w:tcBorders>
              <w:top w:val="single" w:sz="4" w:space="0" w:color="auto"/>
              <w:left w:val="single" w:sz="4" w:space="0" w:color="auto"/>
              <w:bottom w:val="single" w:sz="4" w:space="0" w:color="auto"/>
              <w:right w:val="single" w:sz="4" w:space="0" w:color="auto"/>
            </w:tcBorders>
            <w:vAlign w:val="center"/>
            <w:hideMark/>
          </w:tcPr>
          <w:p w14:paraId="1CA305CD" w14:textId="77777777" w:rsidR="007F7F54" w:rsidRDefault="007F7F54">
            <w:pPr>
              <w:jc w:val="both"/>
              <w:rPr>
                <w:sz w:val="28"/>
                <w:szCs w:val="28"/>
              </w:rPr>
            </w:pPr>
            <w:r>
              <w:rPr>
                <w:bCs/>
                <w:sz w:val="28"/>
                <w:szCs w:val="28"/>
              </w:rPr>
              <w:t>Карта планируемого размещения объектов регионального значения</w:t>
            </w:r>
          </w:p>
        </w:tc>
        <w:tc>
          <w:tcPr>
            <w:tcW w:w="1178" w:type="pct"/>
            <w:tcBorders>
              <w:top w:val="single" w:sz="4" w:space="0" w:color="auto"/>
              <w:left w:val="single" w:sz="4" w:space="0" w:color="auto"/>
              <w:bottom w:val="single" w:sz="4" w:space="0" w:color="auto"/>
              <w:right w:val="single" w:sz="4" w:space="0" w:color="auto"/>
            </w:tcBorders>
            <w:vAlign w:val="center"/>
            <w:hideMark/>
          </w:tcPr>
          <w:p w14:paraId="35223E86" w14:textId="77777777" w:rsidR="007F7F54" w:rsidRDefault="007F7F54">
            <w:pPr>
              <w:jc w:val="center"/>
              <w:rPr>
                <w:sz w:val="28"/>
                <w:szCs w:val="28"/>
                <w:highlight w:val="yellow"/>
                <w:lang w:val="en-US"/>
              </w:rPr>
            </w:pPr>
            <w:r>
              <w:rPr>
                <w:sz w:val="28"/>
                <w:szCs w:val="28"/>
                <w:lang w:val="en-US"/>
              </w:rPr>
              <w:t>1</w:t>
            </w:r>
            <w:r>
              <w:rPr>
                <w:sz w:val="28"/>
                <w:szCs w:val="28"/>
              </w:rPr>
              <w:t>:</w:t>
            </w:r>
            <w:r>
              <w:rPr>
                <w:sz w:val="28"/>
                <w:szCs w:val="28"/>
                <w:lang w:val="en-US"/>
              </w:rPr>
              <w:t>100 000</w:t>
            </w:r>
          </w:p>
        </w:tc>
      </w:tr>
      <w:tr w:rsidR="007F7F54" w14:paraId="32E54093"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18C97E60" w14:textId="77777777" w:rsidR="007F7F54" w:rsidRDefault="007F7F54">
            <w:pPr>
              <w:jc w:val="center"/>
              <w:rPr>
                <w:bCs/>
                <w:sz w:val="28"/>
                <w:szCs w:val="28"/>
              </w:rPr>
            </w:pPr>
            <w:r>
              <w:rPr>
                <w:bCs/>
                <w:sz w:val="28"/>
                <w:szCs w:val="28"/>
                <w:lang w:val="en-US"/>
              </w:rPr>
              <w:t>2</w:t>
            </w:r>
            <w:r>
              <w:rPr>
                <w:bCs/>
                <w:sz w:val="28"/>
                <w:szCs w:val="28"/>
              </w:rPr>
              <w:t>.</w:t>
            </w:r>
          </w:p>
        </w:tc>
        <w:tc>
          <w:tcPr>
            <w:tcW w:w="4502" w:type="pct"/>
            <w:gridSpan w:val="2"/>
            <w:tcBorders>
              <w:top w:val="single" w:sz="4" w:space="0" w:color="auto"/>
              <w:left w:val="single" w:sz="4" w:space="0" w:color="auto"/>
              <w:bottom w:val="single" w:sz="4" w:space="0" w:color="auto"/>
              <w:right w:val="single" w:sz="4" w:space="0" w:color="auto"/>
            </w:tcBorders>
            <w:vAlign w:val="center"/>
            <w:hideMark/>
          </w:tcPr>
          <w:p w14:paraId="0501D8C2" w14:textId="77777777" w:rsidR="007F7F54" w:rsidRDefault="007F7F54">
            <w:pPr>
              <w:jc w:val="both"/>
              <w:rPr>
                <w:sz w:val="28"/>
                <w:szCs w:val="28"/>
              </w:rPr>
            </w:pPr>
            <w:r>
              <w:rPr>
                <w:bCs/>
                <w:sz w:val="28"/>
                <w:szCs w:val="28"/>
              </w:rPr>
              <w:t>Материалы по обоснованию схемы территориального планирования Ленинградской области в области электроэнергетики</w:t>
            </w:r>
          </w:p>
        </w:tc>
      </w:tr>
      <w:tr w:rsidR="007F7F54" w14:paraId="69E680D0"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1FEB26CA" w14:textId="77777777" w:rsidR="007F7F54" w:rsidRDefault="007F7F54">
            <w:pPr>
              <w:jc w:val="center"/>
              <w:rPr>
                <w:bCs/>
                <w:sz w:val="28"/>
                <w:szCs w:val="28"/>
              </w:rPr>
            </w:pPr>
            <w:r>
              <w:rPr>
                <w:bCs/>
                <w:sz w:val="28"/>
                <w:szCs w:val="28"/>
              </w:rPr>
              <w:t>2.1</w:t>
            </w:r>
          </w:p>
        </w:tc>
        <w:tc>
          <w:tcPr>
            <w:tcW w:w="3324" w:type="pct"/>
            <w:tcBorders>
              <w:top w:val="single" w:sz="4" w:space="0" w:color="auto"/>
              <w:left w:val="single" w:sz="4" w:space="0" w:color="auto"/>
              <w:bottom w:val="single" w:sz="4" w:space="0" w:color="auto"/>
              <w:right w:val="single" w:sz="4" w:space="0" w:color="auto"/>
            </w:tcBorders>
            <w:hideMark/>
          </w:tcPr>
          <w:p w14:paraId="1B3BCFA1" w14:textId="77777777" w:rsidR="007F7F54" w:rsidRDefault="007F7F54">
            <w:pPr>
              <w:jc w:val="both"/>
              <w:rPr>
                <w:bCs/>
                <w:sz w:val="28"/>
                <w:szCs w:val="28"/>
              </w:rPr>
            </w:pPr>
            <w:r>
              <w:rPr>
                <w:bCs/>
                <w:sz w:val="28"/>
                <w:szCs w:val="28"/>
              </w:rPr>
              <w:t>Материалы по обоснованию схемы территориального планирования Ленинградской области в области электроэнергетики в текстовой форме. Книга I (Сведения о документах стратегического планирования. Обоснование выбранного варианта размещения объектов регионального значения)</w:t>
            </w:r>
          </w:p>
        </w:tc>
        <w:tc>
          <w:tcPr>
            <w:tcW w:w="1178" w:type="pct"/>
            <w:tcBorders>
              <w:top w:val="single" w:sz="4" w:space="0" w:color="auto"/>
              <w:left w:val="single" w:sz="4" w:space="0" w:color="auto"/>
              <w:bottom w:val="single" w:sz="4" w:space="0" w:color="auto"/>
              <w:right w:val="single" w:sz="4" w:space="0" w:color="auto"/>
            </w:tcBorders>
            <w:vAlign w:val="center"/>
            <w:hideMark/>
          </w:tcPr>
          <w:p w14:paraId="60990876" w14:textId="77777777" w:rsidR="007F7F54" w:rsidRDefault="007F7F54">
            <w:pPr>
              <w:jc w:val="center"/>
              <w:rPr>
                <w:bCs/>
                <w:sz w:val="28"/>
                <w:szCs w:val="28"/>
                <w:highlight w:val="yellow"/>
                <w:lang w:val="en-US"/>
              </w:rPr>
            </w:pPr>
            <w:r>
              <w:rPr>
                <w:rFonts w:eastAsia="Calibri"/>
                <w:sz w:val="28"/>
                <w:szCs w:val="28"/>
                <w:lang w:eastAsia="en-US"/>
              </w:rPr>
              <w:t>–</w:t>
            </w:r>
          </w:p>
        </w:tc>
      </w:tr>
      <w:tr w:rsidR="007F7F54" w14:paraId="470405CD"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4AE8A59F" w14:textId="77777777" w:rsidR="007F7F54" w:rsidRDefault="007F7F54">
            <w:pPr>
              <w:jc w:val="center"/>
              <w:rPr>
                <w:bCs/>
                <w:sz w:val="28"/>
                <w:szCs w:val="28"/>
              </w:rPr>
            </w:pPr>
            <w:r>
              <w:rPr>
                <w:bCs/>
                <w:sz w:val="28"/>
                <w:szCs w:val="28"/>
              </w:rPr>
              <w:t>2.2</w:t>
            </w:r>
          </w:p>
        </w:tc>
        <w:tc>
          <w:tcPr>
            <w:tcW w:w="3324" w:type="pct"/>
            <w:tcBorders>
              <w:top w:val="single" w:sz="4" w:space="0" w:color="auto"/>
              <w:left w:val="single" w:sz="4" w:space="0" w:color="auto"/>
              <w:bottom w:val="single" w:sz="4" w:space="0" w:color="auto"/>
              <w:right w:val="single" w:sz="4" w:space="0" w:color="auto"/>
            </w:tcBorders>
            <w:hideMark/>
          </w:tcPr>
          <w:p w14:paraId="5A269A7A" w14:textId="77777777" w:rsidR="007F7F54" w:rsidRDefault="007F7F54">
            <w:pPr>
              <w:jc w:val="both"/>
              <w:rPr>
                <w:bCs/>
                <w:sz w:val="28"/>
                <w:szCs w:val="28"/>
              </w:rPr>
            </w:pPr>
            <w:r>
              <w:rPr>
                <w:bCs/>
                <w:sz w:val="28"/>
                <w:szCs w:val="28"/>
              </w:rPr>
              <w:t>Материалы по обоснованию схемы территориального планирования Ленинградской области в области электроэнергетики 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1178" w:type="pct"/>
            <w:tcBorders>
              <w:top w:val="single" w:sz="4" w:space="0" w:color="auto"/>
              <w:left w:val="single" w:sz="4" w:space="0" w:color="auto"/>
              <w:bottom w:val="single" w:sz="4" w:space="0" w:color="auto"/>
              <w:right w:val="single" w:sz="4" w:space="0" w:color="auto"/>
            </w:tcBorders>
            <w:vAlign w:val="center"/>
            <w:hideMark/>
          </w:tcPr>
          <w:p w14:paraId="160132BC" w14:textId="77777777" w:rsidR="007F7F54" w:rsidRDefault="007F7F54">
            <w:pPr>
              <w:jc w:val="center"/>
              <w:rPr>
                <w:bCs/>
                <w:sz w:val="28"/>
                <w:szCs w:val="28"/>
                <w:highlight w:val="yellow"/>
              </w:rPr>
            </w:pPr>
            <w:r>
              <w:rPr>
                <w:rFonts w:eastAsia="Calibri"/>
                <w:sz w:val="28"/>
                <w:szCs w:val="28"/>
                <w:lang w:eastAsia="en-US"/>
              </w:rPr>
              <w:t>–</w:t>
            </w:r>
          </w:p>
        </w:tc>
      </w:tr>
      <w:tr w:rsidR="007F7F54" w14:paraId="07026B2E"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005F6976" w14:textId="77777777" w:rsidR="007F7F54" w:rsidRDefault="007F7F54">
            <w:pPr>
              <w:jc w:val="center"/>
              <w:rPr>
                <w:bCs/>
                <w:sz w:val="28"/>
                <w:szCs w:val="28"/>
              </w:rPr>
            </w:pPr>
            <w:r>
              <w:rPr>
                <w:bCs/>
                <w:sz w:val="28"/>
                <w:szCs w:val="28"/>
                <w:lang w:val="en-US"/>
              </w:rPr>
              <w:t>2.</w:t>
            </w:r>
            <w:r>
              <w:rPr>
                <w:bCs/>
                <w:sz w:val="28"/>
                <w:szCs w:val="28"/>
              </w:rPr>
              <w:t>3</w:t>
            </w:r>
          </w:p>
        </w:tc>
        <w:tc>
          <w:tcPr>
            <w:tcW w:w="3324" w:type="pct"/>
            <w:tcBorders>
              <w:top w:val="single" w:sz="4" w:space="0" w:color="auto"/>
              <w:left w:val="single" w:sz="4" w:space="0" w:color="auto"/>
              <w:bottom w:val="single" w:sz="4" w:space="0" w:color="auto"/>
              <w:right w:val="single" w:sz="4" w:space="0" w:color="auto"/>
            </w:tcBorders>
            <w:hideMark/>
          </w:tcPr>
          <w:p w14:paraId="675D7B21" w14:textId="77777777" w:rsidR="007F7F54" w:rsidRDefault="007F7F54">
            <w:pPr>
              <w:jc w:val="both"/>
              <w:rPr>
                <w:bCs/>
                <w:sz w:val="28"/>
                <w:szCs w:val="28"/>
              </w:rPr>
            </w:pPr>
            <w:r>
              <w:rPr>
                <w:bCs/>
                <w:sz w:val="28"/>
                <w:szCs w:val="28"/>
              </w:rPr>
              <w:t>Материалы по обоснованию схемы территориального планирования Ленинградской области в области электроэнергетики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tc>
        <w:tc>
          <w:tcPr>
            <w:tcW w:w="1178" w:type="pct"/>
            <w:tcBorders>
              <w:top w:val="single" w:sz="4" w:space="0" w:color="auto"/>
              <w:left w:val="single" w:sz="4" w:space="0" w:color="auto"/>
              <w:bottom w:val="single" w:sz="4" w:space="0" w:color="auto"/>
              <w:right w:val="single" w:sz="4" w:space="0" w:color="auto"/>
            </w:tcBorders>
            <w:vAlign w:val="center"/>
            <w:hideMark/>
          </w:tcPr>
          <w:p w14:paraId="084981BA" w14:textId="77777777" w:rsidR="007F7F54" w:rsidRDefault="007F7F54">
            <w:pPr>
              <w:jc w:val="center"/>
              <w:rPr>
                <w:bCs/>
                <w:sz w:val="28"/>
                <w:szCs w:val="28"/>
                <w:highlight w:val="yellow"/>
              </w:rPr>
            </w:pPr>
            <w:r>
              <w:rPr>
                <w:rFonts w:eastAsia="Calibri"/>
                <w:sz w:val="28"/>
                <w:szCs w:val="28"/>
                <w:lang w:eastAsia="en-US"/>
              </w:rPr>
              <w:t>–</w:t>
            </w:r>
          </w:p>
        </w:tc>
      </w:tr>
      <w:tr w:rsidR="007F7F54" w14:paraId="4D100483"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02D67671" w14:textId="77777777" w:rsidR="007F7F54" w:rsidRDefault="007F7F54">
            <w:pPr>
              <w:jc w:val="center"/>
              <w:rPr>
                <w:bCs/>
                <w:sz w:val="28"/>
                <w:szCs w:val="28"/>
                <w:lang w:val="en-US"/>
              </w:rPr>
            </w:pPr>
            <w:r>
              <w:rPr>
                <w:bCs/>
                <w:sz w:val="28"/>
                <w:szCs w:val="28"/>
                <w:lang w:val="en-US"/>
              </w:rPr>
              <w:t>2.</w:t>
            </w:r>
            <w:r>
              <w:rPr>
                <w:bCs/>
                <w:sz w:val="28"/>
                <w:szCs w:val="28"/>
              </w:rPr>
              <w:t>4</w:t>
            </w:r>
          </w:p>
        </w:tc>
        <w:tc>
          <w:tcPr>
            <w:tcW w:w="3324" w:type="pct"/>
            <w:tcBorders>
              <w:top w:val="single" w:sz="4" w:space="0" w:color="auto"/>
              <w:left w:val="single" w:sz="4" w:space="0" w:color="auto"/>
              <w:bottom w:val="single" w:sz="4" w:space="0" w:color="auto"/>
              <w:right w:val="single" w:sz="4" w:space="0" w:color="auto"/>
            </w:tcBorders>
            <w:hideMark/>
          </w:tcPr>
          <w:p w14:paraId="788A7F66" w14:textId="77777777" w:rsidR="007F7F54" w:rsidRDefault="007F7F54">
            <w:pPr>
              <w:jc w:val="both"/>
              <w:rPr>
                <w:bCs/>
                <w:sz w:val="28"/>
                <w:szCs w:val="28"/>
              </w:rPr>
            </w:pPr>
            <w:r>
              <w:rPr>
                <w:bCs/>
                <w:sz w:val="28"/>
                <w:szCs w:val="28"/>
              </w:rPr>
              <w:t xml:space="preserve">Материалы по обоснованию схемы территориального планирования Ленинградской области в области электроэнергетики в текстовой форме. Книга </w:t>
            </w:r>
            <w:r>
              <w:rPr>
                <w:bCs/>
                <w:sz w:val="28"/>
                <w:szCs w:val="28"/>
                <w:lang w:val="en-US"/>
              </w:rPr>
              <w:t>I</w:t>
            </w:r>
            <w:r>
              <w:rPr>
                <w:bCs/>
                <w:sz w:val="28"/>
                <w:szCs w:val="28"/>
              </w:rPr>
              <w:t>V (Исходно-разрешительная документация) (ДСП)</w:t>
            </w:r>
          </w:p>
        </w:tc>
        <w:tc>
          <w:tcPr>
            <w:tcW w:w="1178" w:type="pct"/>
            <w:tcBorders>
              <w:top w:val="single" w:sz="4" w:space="0" w:color="auto"/>
              <w:left w:val="single" w:sz="4" w:space="0" w:color="auto"/>
              <w:bottom w:val="single" w:sz="4" w:space="0" w:color="auto"/>
              <w:right w:val="single" w:sz="4" w:space="0" w:color="auto"/>
            </w:tcBorders>
            <w:vAlign w:val="center"/>
            <w:hideMark/>
          </w:tcPr>
          <w:p w14:paraId="74466EA7" w14:textId="77777777" w:rsidR="007F7F54" w:rsidRDefault="007F7F54">
            <w:pPr>
              <w:jc w:val="center"/>
              <w:rPr>
                <w:bCs/>
                <w:sz w:val="28"/>
                <w:szCs w:val="28"/>
                <w:highlight w:val="yellow"/>
              </w:rPr>
            </w:pPr>
            <w:r>
              <w:rPr>
                <w:rFonts w:eastAsia="Calibri"/>
                <w:sz w:val="28"/>
                <w:szCs w:val="28"/>
                <w:lang w:eastAsia="en-US"/>
              </w:rPr>
              <w:t>–</w:t>
            </w:r>
          </w:p>
        </w:tc>
      </w:tr>
      <w:tr w:rsidR="007F7F54" w14:paraId="13E1999A"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7A89FB90" w14:textId="77777777" w:rsidR="007F7F54" w:rsidRDefault="007F7F54">
            <w:pPr>
              <w:jc w:val="center"/>
              <w:rPr>
                <w:bCs/>
                <w:sz w:val="28"/>
                <w:szCs w:val="28"/>
              </w:rPr>
            </w:pPr>
            <w:r>
              <w:rPr>
                <w:bCs/>
                <w:sz w:val="28"/>
                <w:szCs w:val="28"/>
              </w:rPr>
              <w:t>2.5</w:t>
            </w:r>
          </w:p>
        </w:tc>
        <w:tc>
          <w:tcPr>
            <w:tcW w:w="3324" w:type="pct"/>
            <w:tcBorders>
              <w:top w:val="single" w:sz="4" w:space="0" w:color="auto"/>
              <w:left w:val="single" w:sz="4" w:space="0" w:color="auto"/>
              <w:bottom w:val="single" w:sz="4" w:space="0" w:color="auto"/>
              <w:right w:val="single" w:sz="4" w:space="0" w:color="auto"/>
            </w:tcBorders>
            <w:hideMark/>
          </w:tcPr>
          <w:p w14:paraId="1A84CBAF" w14:textId="77777777" w:rsidR="007F7F54" w:rsidRDefault="007F7F54">
            <w:pPr>
              <w:jc w:val="both"/>
              <w:rPr>
                <w:bCs/>
                <w:sz w:val="28"/>
                <w:szCs w:val="28"/>
              </w:rPr>
            </w:pPr>
            <w:r>
              <w:rPr>
                <w:bCs/>
                <w:sz w:val="28"/>
                <w:szCs w:val="28"/>
              </w:rPr>
              <w:t>Карта административно-территориального устройства Ленинградской области</w:t>
            </w:r>
          </w:p>
        </w:tc>
        <w:tc>
          <w:tcPr>
            <w:tcW w:w="1178" w:type="pct"/>
            <w:tcBorders>
              <w:top w:val="single" w:sz="4" w:space="0" w:color="auto"/>
              <w:left w:val="single" w:sz="4" w:space="0" w:color="auto"/>
              <w:bottom w:val="single" w:sz="4" w:space="0" w:color="auto"/>
              <w:right w:val="single" w:sz="4" w:space="0" w:color="auto"/>
            </w:tcBorders>
            <w:vAlign w:val="center"/>
            <w:hideMark/>
          </w:tcPr>
          <w:p w14:paraId="7386C287" w14:textId="77777777" w:rsidR="007F7F54" w:rsidRDefault="007F7F54">
            <w:pPr>
              <w:jc w:val="center"/>
              <w:rPr>
                <w:bCs/>
                <w:sz w:val="28"/>
                <w:szCs w:val="28"/>
                <w:highlight w:val="yellow"/>
              </w:rPr>
            </w:pPr>
            <w:r>
              <w:rPr>
                <w:bCs/>
                <w:sz w:val="28"/>
                <w:szCs w:val="28"/>
              </w:rPr>
              <w:t>1:</w:t>
            </w:r>
            <w:r>
              <w:rPr>
                <w:bCs/>
                <w:sz w:val="28"/>
                <w:szCs w:val="28"/>
                <w:lang w:val="en-US"/>
              </w:rPr>
              <w:t>4</w:t>
            </w:r>
            <w:r>
              <w:rPr>
                <w:bCs/>
                <w:sz w:val="28"/>
                <w:szCs w:val="28"/>
              </w:rPr>
              <w:t>00 000</w:t>
            </w:r>
          </w:p>
        </w:tc>
      </w:tr>
      <w:tr w:rsidR="007F7F54" w14:paraId="53A7D160"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50CE536E" w14:textId="77777777" w:rsidR="007F7F54" w:rsidRDefault="007F7F54">
            <w:pPr>
              <w:jc w:val="center"/>
              <w:rPr>
                <w:bCs/>
                <w:sz w:val="28"/>
                <w:szCs w:val="28"/>
              </w:rPr>
            </w:pPr>
            <w:r>
              <w:rPr>
                <w:bCs/>
                <w:sz w:val="28"/>
                <w:szCs w:val="28"/>
              </w:rPr>
              <w:t>2.6</w:t>
            </w:r>
          </w:p>
        </w:tc>
        <w:tc>
          <w:tcPr>
            <w:tcW w:w="3324" w:type="pct"/>
            <w:tcBorders>
              <w:top w:val="single" w:sz="4" w:space="0" w:color="auto"/>
              <w:left w:val="single" w:sz="4" w:space="0" w:color="auto"/>
              <w:bottom w:val="single" w:sz="4" w:space="0" w:color="auto"/>
              <w:right w:val="single" w:sz="4" w:space="0" w:color="auto"/>
            </w:tcBorders>
            <w:hideMark/>
          </w:tcPr>
          <w:p w14:paraId="16637C6E" w14:textId="77777777" w:rsidR="007F7F54" w:rsidRDefault="007F7F54">
            <w:pPr>
              <w:jc w:val="both"/>
              <w:rPr>
                <w:bCs/>
                <w:sz w:val="28"/>
                <w:szCs w:val="28"/>
              </w:rPr>
            </w:pPr>
            <w:r>
              <w:rPr>
                <w:bCs/>
                <w:sz w:val="28"/>
                <w:szCs w:val="28"/>
              </w:rPr>
              <w:t>Карта объектов электроэнергетики</w:t>
            </w:r>
          </w:p>
        </w:tc>
        <w:tc>
          <w:tcPr>
            <w:tcW w:w="1178" w:type="pct"/>
            <w:tcBorders>
              <w:top w:val="single" w:sz="4" w:space="0" w:color="auto"/>
              <w:left w:val="single" w:sz="4" w:space="0" w:color="auto"/>
              <w:bottom w:val="single" w:sz="4" w:space="0" w:color="auto"/>
              <w:right w:val="single" w:sz="4" w:space="0" w:color="auto"/>
            </w:tcBorders>
            <w:vAlign w:val="center"/>
            <w:hideMark/>
          </w:tcPr>
          <w:p w14:paraId="01A936CC" w14:textId="77777777" w:rsidR="007F7F54" w:rsidRDefault="007F7F54">
            <w:pPr>
              <w:jc w:val="center"/>
              <w:rPr>
                <w:rFonts w:eastAsia="Calibri"/>
                <w:sz w:val="28"/>
                <w:szCs w:val="28"/>
                <w:highlight w:val="yellow"/>
                <w:lang w:eastAsia="en-US"/>
              </w:rPr>
            </w:pPr>
            <w:r>
              <w:rPr>
                <w:sz w:val="28"/>
                <w:szCs w:val="28"/>
                <w:lang w:val="en-US"/>
              </w:rPr>
              <w:t>1</w:t>
            </w:r>
            <w:r>
              <w:rPr>
                <w:sz w:val="28"/>
                <w:szCs w:val="28"/>
              </w:rPr>
              <w:t>:</w:t>
            </w:r>
            <w:r>
              <w:rPr>
                <w:sz w:val="28"/>
                <w:szCs w:val="28"/>
                <w:lang w:val="en-US"/>
              </w:rPr>
              <w:t>100 000</w:t>
            </w:r>
          </w:p>
        </w:tc>
      </w:tr>
      <w:tr w:rsidR="007F7F54" w14:paraId="641F50C3"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68184297" w14:textId="77777777" w:rsidR="007F7F54" w:rsidRDefault="007F7F54">
            <w:pPr>
              <w:jc w:val="center"/>
              <w:rPr>
                <w:bCs/>
                <w:sz w:val="28"/>
                <w:szCs w:val="28"/>
              </w:rPr>
            </w:pPr>
            <w:r>
              <w:rPr>
                <w:bCs/>
                <w:sz w:val="28"/>
                <w:szCs w:val="28"/>
              </w:rPr>
              <w:t>2.7</w:t>
            </w:r>
          </w:p>
        </w:tc>
        <w:tc>
          <w:tcPr>
            <w:tcW w:w="3324" w:type="pct"/>
            <w:tcBorders>
              <w:top w:val="single" w:sz="4" w:space="0" w:color="auto"/>
              <w:left w:val="single" w:sz="4" w:space="0" w:color="auto"/>
              <w:bottom w:val="single" w:sz="4" w:space="0" w:color="auto"/>
              <w:right w:val="single" w:sz="4" w:space="0" w:color="auto"/>
            </w:tcBorders>
            <w:hideMark/>
          </w:tcPr>
          <w:p w14:paraId="05BF83AF" w14:textId="77777777" w:rsidR="007F7F54" w:rsidRDefault="007F7F54">
            <w:pPr>
              <w:jc w:val="both"/>
              <w:rPr>
                <w:bCs/>
                <w:sz w:val="28"/>
                <w:szCs w:val="28"/>
              </w:rPr>
            </w:pPr>
            <w:r>
              <w:rPr>
                <w:bCs/>
                <w:sz w:val="28"/>
                <w:szCs w:val="28"/>
              </w:rPr>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tc>
        <w:tc>
          <w:tcPr>
            <w:tcW w:w="1178" w:type="pct"/>
            <w:tcBorders>
              <w:top w:val="single" w:sz="4" w:space="0" w:color="auto"/>
              <w:left w:val="single" w:sz="4" w:space="0" w:color="auto"/>
              <w:bottom w:val="single" w:sz="4" w:space="0" w:color="auto"/>
              <w:right w:val="single" w:sz="4" w:space="0" w:color="auto"/>
            </w:tcBorders>
            <w:vAlign w:val="center"/>
            <w:hideMark/>
          </w:tcPr>
          <w:p w14:paraId="1F2B8879" w14:textId="77777777" w:rsidR="007F7F54" w:rsidRDefault="007F7F54">
            <w:pPr>
              <w:jc w:val="center"/>
              <w:rPr>
                <w:sz w:val="28"/>
                <w:szCs w:val="28"/>
                <w:highlight w:val="yellow"/>
                <w:lang w:val="en-US"/>
              </w:rPr>
            </w:pPr>
            <w:r>
              <w:rPr>
                <w:sz w:val="28"/>
                <w:szCs w:val="28"/>
                <w:lang w:val="en-US"/>
              </w:rPr>
              <w:t>1</w:t>
            </w:r>
            <w:r>
              <w:rPr>
                <w:sz w:val="28"/>
                <w:szCs w:val="28"/>
              </w:rPr>
              <w:t>:</w:t>
            </w:r>
            <w:r>
              <w:rPr>
                <w:sz w:val="28"/>
                <w:szCs w:val="28"/>
                <w:lang w:val="en-US"/>
              </w:rPr>
              <w:t>100 000</w:t>
            </w:r>
          </w:p>
        </w:tc>
      </w:tr>
      <w:tr w:rsidR="007F7F54" w14:paraId="6B062C84"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206A3BA2" w14:textId="77777777" w:rsidR="007F7F54" w:rsidRDefault="007F7F54">
            <w:pPr>
              <w:jc w:val="center"/>
              <w:rPr>
                <w:bCs/>
                <w:sz w:val="28"/>
                <w:szCs w:val="28"/>
              </w:rPr>
            </w:pPr>
            <w:r>
              <w:rPr>
                <w:bCs/>
                <w:sz w:val="28"/>
                <w:szCs w:val="28"/>
              </w:rPr>
              <w:t>2.8</w:t>
            </w:r>
          </w:p>
        </w:tc>
        <w:tc>
          <w:tcPr>
            <w:tcW w:w="3324" w:type="pct"/>
            <w:tcBorders>
              <w:top w:val="single" w:sz="4" w:space="0" w:color="auto"/>
              <w:left w:val="single" w:sz="4" w:space="0" w:color="auto"/>
              <w:bottom w:val="single" w:sz="4" w:space="0" w:color="auto"/>
              <w:right w:val="single" w:sz="4" w:space="0" w:color="auto"/>
            </w:tcBorders>
            <w:hideMark/>
          </w:tcPr>
          <w:p w14:paraId="267E73D2" w14:textId="77777777" w:rsidR="007F7F54" w:rsidRDefault="007F7F54">
            <w:pPr>
              <w:jc w:val="both"/>
              <w:rPr>
                <w:bCs/>
                <w:sz w:val="28"/>
                <w:szCs w:val="28"/>
              </w:rPr>
            </w:pPr>
            <w:r>
              <w:rPr>
                <w:bCs/>
                <w:sz w:val="28"/>
                <w:szCs w:val="28"/>
              </w:rPr>
              <w:t xml:space="preserve">Карта территорий, подверженных риску возникновения чрезвычайных ситуаций природного и техногенного характера </w:t>
            </w:r>
          </w:p>
        </w:tc>
        <w:tc>
          <w:tcPr>
            <w:tcW w:w="1178" w:type="pct"/>
            <w:tcBorders>
              <w:top w:val="single" w:sz="4" w:space="0" w:color="auto"/>
              <w:left w:val="single" w:sz="4" w:space="0" w:color="auto"/>
              <w:bottom w:val="single" w:sz="4" w:space="0" w:color="auto"/>
              <w:right w:val="single" w:sz="4" w:space="0" w:color="auto"/>
            </w:tcBorders>
            <w:vAlign w:val="center"/>
            <w:hideMark/>
          </w:tcPr>
          <w:p w14:paraId="5C2DFB15" w14:textId="77777777" w:rsidR="007F7F54" w:rsidRDefault="007F7F54">
            <w:pPr>
              <w:jc w:val="center"/>
              <w:rPr>
                <w:sz w:val="28"/>
                <w:szCs w:val="28"/>
                <w:highlight w:val="yellow"/>
              </w:rPr>
            </w:pPr>
            <w:r>
              <w:rPr>
                <w:sz w:val="28"/>
                <w:szCs w:val="28"/>
                <w:lang w:val="en-US"/>
              </w:rPr>
              <w:t>1</w:t>
            </w:r>
            <w:r>
              <w:rPr>
                <w:sz w:val="28"/>
                <w:szCs w:val="28"/>
              </w:rPr>
              <w:t>:</w:t>
            </w:r>
            <w:r>
              <w:rPr>
                <w:sz w:val="28"/>
                <w:szCs w:val="28"/>
                <w:lang w:val="en-US"/>
              </w:rPr>
              <w:t>100 000</w:t>
            </w:r>
          </w:p>
        </w:tc>
      </w:tr>
      <w:tr w:rsidR="007F7F54" w14:paraId="1BBCA713"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66E6C6A0" w14:textId="77777777" w:rsidR="007F7F54" w:rsidRDefault="007F7F54">
            <w:pPr>
              <w:jc w:val="center"/>
              <w:rPr>
                <w:bCs/>
                <w:sz w:val="28"/>
                <w:szCs w:val="28"/>
              </w:rPr>
            </w:pPr>
            <w:r>
              <w:rPr>
                <w:bCs/>
                <w:sz w:val="28"/>
                <w:szCs w:val="28"/>
              </w:rPr>
              <w:t>2.9</w:t>
            </w:r>
          </w:p>
        </w:tc>
        <w:tc>
          <w:tcPr>
            <w:tcW w:w="3324" w:type="pct"/>
            <w:tcBorders>
              <w:top w:val="single" w:sz="4" w:space="0" w:color="auto"/>
              <w:left w:val="single" w:sz="4" w:space="0" w:color="auto"/>
              <w:bottom w:val="single" w:sz="4" w:space="0" w:color="auto"/>
              <w:right w:val="single" w:sz="4" w:space="0" w:color="auto"/>
            </w:tcBorders>
            <w:hideMark/>
          </w:tcPr>
          <w:p w14:paraId="3E5EDFF0" w14:textId="77777777" w:rsidR="007F7F54" w:rsidRDefault="007F7F54">
            <w:pPr>
              <w:jc w:val="both"/>
              <w:rPr>
                <w:bCs/>
                <w:sz w:val="28"/>
                <w:szCs w:val="28"/>
              </w:rPr>
            </w:pPr>
            <w:r>
              <w:rPr>
                <w:bCs/>
                <w:sz w:val="28"/>
                <w:szCs w:val="28"/>
              </w:rPr>
              <w:t xml:space="preserve">Карта планируемых для размещения объектов федерального значения в соответствии с документами </w:t>
            </w:r>
            <w:r>
              <w:rPr>
                <w:bCs/>
                <w:sz w:val="28"/>
                <w:szCs w:val="28"/>
              </w:rPr>
              <w:lastRenderedPageBreak/>
              <w:t>территориального планирования Российской Федерации</w:t>
            </w:r>
          </w:p>
        </w:tc>
        <w:tc>
          <w:tcPr>
            <w:tcW w:w="1178" w:type="pct"/>
            <w:tcBorders>
              <w:top w:val="single" w:sz="4" w:space="0" w:color="auto"/>
              <w:left w:val="single" w:sz="4" w:space="0" w:color="auto"/>
              <w:bottom w:val="single" w:sz="4" w:space="0" w:color="auto"/>
              <w:right w:val="single" w:sz="4" w:space="0" w:color="auto"/>
            </w:tcBorders>
            <w:vAlign w:val="center"/>
            <w:hideMark/>
          </w:tcPr>
          <w:p w14:paraId="58C1BEAC" w14:textId="77777777" w:rsidR="007F7F54" w:rsidRDefault="007F7F54">
            <w:pPr>
              <w:jc w:val="center"/>
              <w:rPr>
                <w:sz w:val="28"/>
                <w:szCs w:val="28"/>
                <w:highlight w:val="yellow"/>
                <w:lang w:val="en-US"/>
              </w:rPr>
            </w:pPr>
            <w:r>
              <w:rPr>
                <w:sz w:val="28"/>
                <w:szCs w:val="28"/>
                <w:lang w:val="en-US"/>
              </w:rPr>
              <w:lastRenderedPageBreak/>
              <w:t>1</w:t>
            </w:r>
            <w:r>
              <w:rPr>
                <w:sz w:val="28"/>
                <w:szCs w:val="28"/>
              </w:rPr>
              <w:t>:</w:t>
            </w:r>
            <w:r>
              <w:rPr>
                <w:sz w:val="28"/>
                <w:szCs w:val="28"/>
                <w:lang w:val="en-US"/>
              </w:rPr>
              <w:t>100 000</w:t>
            </w:r>
          </w:p>
        </w:tc>
        <w:bookmarkEnd w:id="17"/>
      </w:tr>
      <w:tr w:rsidR="007F7F54" w14:paraId="2A6BE727" w14:textId="77777777" w:rsidTr="007F7F54">
        <w:trPr>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2F624E88" w14:textId="77777777" w:rsidR="007F7F54" w:rsidRDefault="007F7F54">
            <w:pPr>
              <w:jc w:val="center"/>
              <w:rPr>
                <w:bCs/>
                <w:sz w:val="28"/>
                <w:szCs w:val="28"/>
              </w:rPr>
            </w:pPr>
            <w:r>
              <w:rPr>
                <w:bCs/>
                <w:sz w:val="28"/>
                <w:szCs w:val="28"/>
              </w:rPr>
              <w:t>2.10</w:t>
            </w:r>
          </w:p>
        </w:tc>
        <w:tc>
          <w:tcPr>
            <w:tcW w:w="3324" w:type="pct"/>
            <w:tcBorders>
              <w:top w:val="single" w:sz="4" w:space="0" w:color="auto"/>
              <w:left w:val="single" w:sz="4" w:space="0" w:color="auto"/>
              <w:bottom w:val="single" w:sz="4" w:space="0" w:color="auto"/>
              <w:right w:val="single" w:sz="4" w:space="0" w:color="auto"/>
            </w:tcBorders>
            <w:hideMark/>
          </w:tcPr>
          <w:p w14:paraId="696B8DF2" w14:textId="77777777" w:rsidR="007F7F54" w:rsidRDefault="007F7F54">
            <w:pPr>
              <w:jc w:val="both"/>
              <w:rPr>
                <w:bCs/>
                <w:sz w:val="28"/>
                <w:szCs w:val="28"/>
              </w:rPr>
            </w:pPr>
            <w:r>
              <w:rPr>
                <w:bCs/>
                <w:sz w:val="28"/>
                <w:szCs w:val="28"/>
              </w:rPr>
              <w:t>Карта объектов культурного наследия (ДСП)</w:t>
            </w:r>
          </w:p>
        </w:tc>
        <w:tc>
          <w:tcPr>
            <w:tcW w:w="1178" w:type="pct"/>
            <w:tcBorders>
              <w:top w:val="single" w:sz="4" w:space="0" w:color="auto"/>
              <w:left w:val="single" w:sz="4" w:space="0" w:color="auto"/>
              <w:bottom w:val="single" w:sz="4" w:space="0" w:color="auto"/>
              <w:right w:val="single" w:sz="4" w:space="0" w:color="auto"/>
            </w:tcBorders>
            <w:vAlign w:val="center"/>
            <w:hideMark/>
          </w:tcPr>
          <w:p w14:paraId="5E31753F" w14:textId="77777777" w:rsidR="007F7F54" w:rsidRDefault="007F7F54">
            <w:pPr>
              <w:jc w:val="center"/>
              <w:rPr>
                <w:sz w:val="28"/>
                <w:szCs w:val="28"/>
              </w:rPr>
            </w:pPr>
            <w:r>
              <w:rPr>
                <w:sz w:val="28"/>
                <w:szCs w:val="28"/>
                <w:lang w:val="en-US"/>
              </w:rPr>
              <w:t>1</w:t>
            </w:r>
            <w:r>
              <w:rPr>
                <w:sz w:val="28"/>
                <w:szCs w:val="28"/>
              </w:rPr>
              <w:t>:</w:t>
            </w:r>
            <w:r>
              <w:rPr>
                <w:sz w:val="28"/>
                <w:szCs w:val="28"/>
                <w:lang w:val="en-US"/>
              </w:rPr>
              <w:t>100 000</w:t>
            </w:r>
          </w:p>
        </w:tc>
      </w:tr>
    </w:tbl>
    <w:p w14:paraId="34FE6FD8" w14:textId="77777777" w:rsidR="007017EB" w:rsidRPr="00DF7F4F" w:rsidRDefault="007017EB">
      <w:pPr>
        <w:rPr>
          <w:rStyle w:val="afffe"/>
          <w:b/>
          <w:bCs/>
        </w:rPr>
      </w:pPr>
      <w:r w:rsidRPr="00DF7F4F">
        <w:rPr>
          <w:rStyle w:val="afffe"/>
          <w:b/>
          <w:bCs/>
        </w:rPr>
        <w:br w:type="page"/>
      </w:r>
    </w:p>
    <w:p w14:paraId="26F6435F" w14:textId="413EE62E" w:rsidR="00AF6767" w:rsidRDefault="00AF6767" w:rsidP="00C54FBE">
      <w:pPr>
        <w:keepNext/>
        <w:outlineLvl w:val="0"/>
        <w:rPr>
          <w:rStyle w:val="afffe"/>
          <w:rFonts w:eastAsiaTheme="minorHAnsi" w:cstheme="minorBidi"/>
          <w:b/>
          <w:bCs/>
          <w:szCs w:val="22"/>
          <w:lang w:eastAsia="en-US"/>
        </w:rPr>
      </w:pPr>
      <w:bookmarkStart w:id="18" w:name="_Toc70324479"/>
      <w:r w:rsidRPr="007017EB">
        <w:rPr>
          <w:rStyle w:val="afffe"/>
          <w:b/>
          <w:bCs/>
        </w:rPr>
        <w:lastRenderedPageBreak/>
        <w:t xml:space="preserve">Список </w:t>
      </w:r>
      <w:r w:rsidRPr="00BD7242">
        <w:rPr>
          <w:rStyle w:val="afffe"/>
          <w:b/>
          <w:bCs/>
        </w:rPr>
        <w:t xml:space="preserve">используемых </w:t>
      </w:r>
      <w:r w:rsidRPr="00BD7242">
        <w:rPr>
          <w:rStyle w:val="afffe"/>
          <w:rFonts w:eastAsiaTheme="minorHAnsi" w:cstheme="minorBidi"/>
          <w:b/>
          <w:bCs/>
          <w:szCs w:val="22"/>
          <w:lang w:eastAsia="en-US"/>
        </w:rPr>
        <w:t>сокращений</w:t>
      </w:r>
      <w:bookmarkEnd w:id="6"/>
      <w:bookmarkEnd w:id="7"/>
      <w:bookmarkEnd w:id="8"/>
      <w:bookmarkEnd w:id="9"/>
      <w:bookmarkEnd w:id="10"/>
      <w:bookmarkEnd w:id="11"/>
      <w:bookmarkEnd w:id="12"/>
      <w:bookmarkEnd w:id="13"/>
      <w:bookmarkEnd w:id="14"/>
      <w:bookmarkEnd w:id="15"/>
      <w:bookmarkEnd w:id="18"/>
    </w:p>
    <w:tbl>
      <w:tblPr>
        <w:tblW w:w="5000" w:type="pct"/>
        <w:tblLook w:val="04A0" w:firstRow="1" w:lastRow="0" w:firstColumn="1" w:lastColumn="0" w:noHBand="0" w:noVBand="1"/>
      </w:tblPr>
      <w:tblGrid>
        <w:gridCol w:w="3204"/>
        <w:gridCol w:w="7001"/>
      </w:tblGrid>
      <w:tr w:rsidR="001A6270" w:rsidRPr="0020084F" w14:paraId="1B8FBBE9" w14:textId="77777777" w:rsidTr="00BD7242">
        <w:tc>
          <w:tcPr>
            <w:tcW w:w="1570" w:type="pct"/>
            <w:hideMark/>
          </w:tcPr>
          <w:p w14:paraId="7D5C882E" w14:textId="31A26646" w:rsidR="001A6270" w:rsidRPr="0020084F" w:rsidRDefault="001A6270" w:rsidP="00BD7242">
            <w:pPr>
              <w:pStyle w:val="141"/>
            </w:pPr>
            <w:r>
              <w:t>га</w:t>
            </w:r>
          </w:p>
        </w:tc>
        <w:tc>
          <w:tcPr>
            <w:tcW w:w="3430" w:type="pct"/>
            <w:hideMark/>
          </w:tcPr>
          <w:p w14:paraId="61E14E8F" w14:textId="77777777" w:rsidR="001A6270" w:rsidRPr="0020084F" w:rsidRDefault="001A6270" w:rsidP="00BD7242">
            <w:pPr>
              <w:pStyle w:val="141"/>
            </w:pPr>
            <w:r>
              <w:t>гектар</w:t>
            </w:r>
          </w:p>
        </w:tc>
      </w:tr>
      <w:tr w:rsidR="001A6270" w:rsidRPr="0020084F" w14:paraId="46951222" w14:textId="77777777" w:rsidTr="00BD7242">
        <w:tc>
          <w:tcPr>
            <w:tcW w:w="1570" w:type="pct"/>
            <w:hideMark/>
          </w:tcPr>
          <w:p w14:paraId="7428AC10" w14:textId="77777777" w:rsidR="001A6270" w:rsidRPr="0020084F" w:rsidRDefault="001A6270" w:rsidP="00BD7242">
            <w:pPr>
              <w:pStyle w:val="141"/>
              <w:rPr>
                <w:rFonts w:eastAsia="Calibri"/>
                <w:lang w:eastAsia="en-US"/>
              </w:rPr>
            </w:pPr>
            <w:r w:rsidRPr="0020084F">
              <w:rPr>
                <w:rFonts w:eastAsia="Calibri"/>
              </w:rPr>
              <w:t>г.</w:t>
            </w:r>
          </w:p>
        </w:tc>
        <w:tc>
          <w:tcPr>
            <w:tcW w:w="3430" w:type="pct"/>
            <w:hideMark/>
          </w:tcPr>
          <w:p w14:paraId="575DDA85" w14:textId="77777777" w:rsidR="001A6270" w:rsidRPr="0020084F" w:rsidRDefault="001A6270" w:rsidP="00BD7242">
            <w:pPr>
              <w:pStyle w:val="141"/>
              <w:rPr>
                <w:rFonts w:eastAsia="Calibri"/>
              </w:rPr>
            </w:pPr>
            <w:r w:rsidRPr="0020084F">
              <w:rPr>
                <w:rFonts w:eastAsia="Calibri"/>
              </w:rPr>
              <w:t>город</w:t>
            </w:r>
          </w:p>
        </w:tc>
      </w:tr>
      <w:tr w:rsidR="001A6270" w:rsidRPr="0020084F" w14:paraId="48E19F44" w14:textId="77777777" w:rsidTr="00BD7242">
        <w:tc>
          <w:tcPr>
            <w:tcW w:w="1570" w:type="pct"/>
            <w:hideMark/>
          </w:tcPr>
          <w:p w14:paraId="5FE578D1" w14:textId="77777777" w:rsidR="001A6270" w:rsidRPr="0020084F" w:rsidRDefault="001A6270" w:rsidP="00BD7242">
            <w:pPr>
              <w:pStyle w:val="141"/>
              <w:rPr>
                <w:rFonts w:eastAsia="Calibri"/>
              </w:rPr>
            </w:pPr>
            <w:r w:rsidRPr="0020084F">
              <w:rPr>
                <w:rFonts w:eastAsia="Calibri"/>
              </w:rPr>
              <w:t>г.п.</w:t>
            </w:r>
          </w:p>
        </w:tc>
        <w:tc>
          <w:tcPr>
            <w:tcW w:w="3430" w:type="pct"/>
            <w:hideMark/>
          </w:tcPr>
          <w:p w14:paraId="0158DB4C" w14:textId="77777777" w:rsidR="001A6270" w:rsidRPr="0020084F" w:rsidRDefault="001A6270" w:rsidP="00BD7242">
            <w:pPr>
              <w:pStyle w:val="141"/>
              <w:rPr>
                <w:rFonts w:eastAsia="Calibri"/>
              </w:rPr>
            </w:pPr>
            <w:r w:rsidRPr="0020084F">
              <w:rPr>
                <w:rFonts w:eastAsia="Calibri"/>
              </w:rPr>
              <w:t>городской поселок</w:t>
            </w:r>
          </w:p>
        </w:tc>
      </w:tr>
      <w:tr w:rsidR="001A6270" w:rsidRPr="0020084F" w14:paraId="4E0FF3CA" w14:textId="77777777" w:rsidTr="00BD7242">
        <w:tc>
          <w:tcPr>
            <w:tcW w:w="1570" w:type="pct"/>
            <w:hideMark/>
          </w:tcPr>
          <w:p w14:paraId="12A7D770" w14:textId="77777777" w:rsidR="001A6270" w:rsidRPr="0020084F" w:rsidRDefault="001A6270" w:rsidP="00BD7242">
            <w:pPr>
              <w:pStyle w:val="141"/>
              <w:rPr>
                <w:rFonts w:eastAsia="Calibri"/>
              </w:rPr>
            </w:pPr>
            <w:r w:rsidRPr="0020084F">
              <w:rPr>
                <w:rFonts w:eastAsia="Calibri"/>
              </w:rPr>
              <w:t>гг.</w:t>
            </w:r>
          </w:p>
        </w:tc>
        <w:tc>
          <w:tcPr>
            <w:tcW w:w="3430" w:type="pct"/>
            <w:hideMark/>
          </w:tcPr>
          <w:p w14:paraId="4C00998F" w14:textId="77777777" w:rsidR="001A6270" w:rsidRPr="0020084F" w:rsidRDefault="001A6270" w:rsidP="00BD7242">
            <w:pPr>
              <w:pStyle w:val="141"/>
            </w:pPr>
            <w:r w:rsidRPr="0020084F">
              <w:t>года</w:t>
            </w:r>
          </w:p>
        </w:tc>
      </w:tr>
      <w:tr w:rsidR="00BD7242" w:rsidRPr="0020084F" w14:paraId="3C411BE0" w14:textId="77777777" w:rsidTr="00BD7242">
        <w:tc>
          <w:tcPr>
            <w:tcW w:w="1570" w:type="pct"/>
          </w:tcPr>
          <w:p w14:paraId="1D8664DA" w14:textId="05C96659" w:rsidR="00BD7242" w:rsidRPr="0020084F" w:rsidRDefault="00BD7242" w:rsidP="00BD7242">
            <w:pPr>
              <w:pStyle w:val="141"/>
              <w:rPr>
                <w:rFonts w:eastAsia="Calibri"/>
              </w:rPr>
            </w:pPr>
            <w:r>
              <w:rPr>
                <w:rFonts w:eastAsia="Calibri"/>
              </w:rPr>
              <w:t>ГЭС</w:t>
            </w:r>
          </w:p>
        </w:tc>
        <w:tc>
          <w:tcPr>
            <w:tcW w:w="3430" w:type="pct"/>
          </w:tcPr>
          <w:p w14:paraId="47D7C8DA" w14:textId="37964EDD" w:rsidR="00BD7242" w:rsidRPr="0020084F" w:rsidRDefault="00BD7242" w:rsidP="00BD7242">
            <w:pPr>
              <w:pStyle w:val="141"/>
            </w:pPr>
            <w:r>
              <w:t>гидроэлектростанция</w:t>
            </w:r>
          </w:p>
        </w:tc>
      </w:tr>
      <w:tr w:rsidR="00FB2C97" w:rsidRPr="0020084F" w14:paraId="403EC303" w14:textId="77777777" w:rsidTr="00BD7242">
        <w:trPr>
          <w:trHeight w:val="74"/>
        </w:trPr>
        <w:tc>
          <w:tcPr>
            <w:tcW w:w="1570" w:type="pct"/>
          </w:tcPr>
          <w:p w14:paraId="59A95F5D" w14:textId="67C606A2" w:rsidR="00FB2C97" w:rsidRPr="0020084F" w:rsidRDefault="00FB2C97" w:rsidP="00BD7242">
            <w:pPr>
              <w:pStyle w:val="141"/>
              <w:rPr>
                <w:rFonts w:eastAsia="Calibri"/>
              </w:rPr>
            </w:pPr>
            <w:r>
              <w:rPr>
                <w:rFonts w:eastAsia="Calibri"/>
              </w:rPr>
              <w:t>дер.</w:t>
            </w:r>
          </w:p>
        </w:tc>
        <w:tc>
          <w:tcPr>
            <w:tcW w:w="3430" w:type="pct"/>
            <w:vAlign w:val="center"/>
          </w:tcPr>
          <w:p w14:paraId="51BC4F65" w14:textId="788BE507" w:rsidR="00FB2C97" w:rsidRDefault="00FB2C97" w:rsidP="00BD7242">
            <w:pPr>
              <w:pStyle w:val="141"/>
              <w:rPr>
                <w:shd w:val="clear" w:color="auto" w:fill="FFFFFF"/>
              </w:rPr>
            </w:pPr>
            <w:r>
              <w:rPr>
                <w:shd w:val="clear" w:color="auto" w:fill="FFFFFF"/>
              </w:rPr>
              <w:t>деревня</w:t>
            </w:r>
          </w:p>
        </w:tc>
      </w:tr>
      <w:tr w:rsidR="001A6270" w:rsidRPr="0020084F" w14:paraId="23414E52" w14:textId="77777777" w:rsidTr="00BD7242">
        <w:trPr>
          <w:trHeight w:val="74"/>
        </w:trPr>
        <w:tc>
          <w:tcPr>
            <w:tcW w:w="1570" w:type="pct"/>
            <w:hideMark/>
          </w:tcPr>
          <w:p w14:paraId="22DF5348" w14:textId="77777777" w:rsidR="001A6270" w:rsidRPr="0020084F" w:rsidRDefault="001A6270" w:rsidP="00BD7242">
            <w:pPr>
              <w:pStyle w:val="141"/>
            </w:pPr>
            <w:r w:rsidRPr="0020084F">
              <w:rPr>
                <w:rFonts w:eastAsia="Calibri"/>
              </w:rPr>
              <w:t>ООПТ</w:t>
            </w:r>
          </w:p>
        </w:tc>
        <w:tc>
          <w:tcPr>
            <w:tcW w:w="3430" w:type="pct"/>
            <w:vAlign w:val="center"/>
            <w:hideMark/>
          </w:tcPr>
          <w:p w14:paraId="6C8AC8AC" w14:textId="77777777" w:rsidR="001A6270" w:rsidRPr="0020084F" w:rsidRDefault="001A6270" w:rsidP="00BD7242">
            <w:pPr>
              <w:pStyle w:val="141"/>
              <w:rPr>
                <w:shd w:val="clear" w:color="auto" w:fill="FFFFFF"/>
              </w:rPr>
            </w:pPr>
            <w:r>
              <w:rPr>
                <w:shd w:val="clear" w:color="auto" w:fill="FFFFFF"/>
              </w:rPr>
              <w:t>О</w:t>
            </w:r>
            <w:r w:rsidRPr="0020084F">
              <w:rPr>
                <w:shd w:val="clear" w:color="auto" w:fill="FFFFFF"/>
              </w:rPr>
              <w:t>собо охраняемая природная территория</w:t>
            </w:r>
          </w:p>
        </w:tc>
      </w:tr>
      <w:tr w:rsidR="00BD7242" w:rsidRPr="0020084F" w14:paraId="334D9BFC" w14:textId="77777777" w:rsidTr="00BD7242">
        <w:trPr>
          <w:trHeight w:val="74"/>
        </w:trPr>
        <w:tc>
          <w:tcPr>
            <w:tcW w:w="1570" w:type="pct"/>
          </w:tcPr>
          <w:p w14:paraId="790C7AE2" w14:textId="21F046EB" w:rsidR="00BD7242" w:rsidRPr="0020084F" w:rsidRDefault="00BD7242" w:rsidP="00BD7242">
            <w:pPr>
              <w:pStyle w:val="141"/>
              <w:rPr>
                <w:rFonts w:eastAsia="Calibri"/>
              </w:rPr>
            </w:pPr>
            <w:r>
              <w:rPr>
                <w:rFonts w:eastAsia="Calibri"/>
              </w:rPr>
              <w:t>ПДК</w:t>
            </w:r>
          </w:p>
        </w:tc>
        <w:tc>
          <w:tcPr>
            <w:tcW w:w="3430" w:type="pct"/>
            <w:vAlign w:val="center"/>
          </w:tcPr>
          <w:p w14:paraId="6ED31806" w14:textId="68B633DA" w:rsidR="00BD7242" w:rsidRDefault="00BD7242" w:rsidP="00BD7242">
            <w:pPr>
              <w:pStyle w:val="141"/>
              <w:rPr>
                <w:shd w:val="clear" w:color="auto" w:fill="FFFFFF"/>
              </w:rPr>
            </w:pPr>
            <w:r>
              <w:rPr>
                <w:shd w:val="clear" w:color="auto" w:fill="FFFFFF"/>
              </w:rPr>
              <w:t>предельно-допустимая концентрация</w:t>
            </w:r>
          </w:p>
        </w:tc>
      </w:tr>
      <w:tr w:rsidR="001A6270" w:rsidRPr="0020084F" w14:paraId="1D10F4B1" w14:textId="77777777" w:rsidTr="00BD7242">
        <w:tc>
          <w:tcPr>
            <w:tcW w:w="1570" w:type="pct"/>
            <w:hideMark/>
          </w:tcPr>
          <w:p w14:paraId="44189021" w14:textId="77777777" w:rsidR="001A6270" w:rsidRPr="0020084F" w:rsidRDefault="001A6270" w:rsidP="00BD7242">
            <w:pPr>
              <w:pStyle w:val="141"/>
            </w:pPr>
            <w:r w:rsidRPr="0020084F">
              <w:t>пос.</w:t>
            </w:r>
          </w:p>
        </w:tc>
        <w:tc>
          <w:tcPr>
            <w:tcW w:w="3430" w:type="pct"/>
            <w:vAlign w:val="center"/>
            <w:hideMark/>
          </w:tcPr>
          <w:p w14:paraId="7D5E1322" w14:textId="77777777" w:rsidR="001A6270" w:rsidRPr="0020084F" w:rsidRDefault="001A6270" w:rsidP="00BD7242">
            <w:pPr>
              <w:pStyle w:val="141"/>
              <w:rPr>
                <w:rFonts w:eastAsia="Calibri"/>
                <w:lang w:eastAsia="en-US"/>
              </w:rPr>
            </w:pPr>
            <w:r w:rsidRPr="0020084F">
              <w:rPr>
                <w:rFonts w:eastAsia="Calibri"/>
              </w:rPr>
              <w:t>поселок</w:t>
            </w:r>
          </w:p>
        </w:tc>
      </w:tr>
      <w:tr w:rsidR="001A6270" w:rsidRPr="0020084F" w14:paraId="77868FC0" w14:textId="77777777" w:rsidTr="00BD7242">
        <w:tc>
          <w:tcPr>
            <w:tcW w:w="1570" w:type="pct"/>
            <w:hideMark/>
          </w:tcPr>
          <w:p w14:paraId="2E87EF29" w14:textId="16B11FB0" w:rsidR="001A6270" w:rsidRPr="0020084F" w:rsidRDefault="00BD7242" w:rsidP="00BD7242">
            <w:pPr>
              <w:pStyle w:val="141"/>
            </w:pPr>
            <w:r>
              <w:rPr>
                <w:szCs w:val="28"/>
                <w:lang w:eastAsia="en-US"/>
              </w:rPr>
              <w:t>Р</w:t>
            </w:r>
            <w:r w:rsidR="001A6270" w:rsidRPr="00B67246">
              <w:rPr>
                <w:szCs w:val="28"/>
                <w:lang w:eastAsia="en-US"/>
              </w:rPr>
              <w:t>ис.</w:t>
            </w:r>
          </w:p>
        </w:tc>
        <w:tc>
          <w:tcPr>
            <w:tcW w:w="3430" w:type="pct"/>
            <w:vAlign w:val="center"/>
            <w:hideMark/>
          </w:tcPr>
          <w:p w14:paraId="2FEECEF6" w14:textId="77777777" w:rsidR="001A6270" w:rsidRPr="0020084F" w:rsidRDefault="001A6270" w:rsidP="00BD7242">
            <w:pPr>
              <w:pStyle w:val="141"/>
              <w:rPr>
                <w:shd w:val="clear" w:color="auto" w:fill="FFFFFF"/>
              </w:rPr>
            </w:pPr>
            <w:r w:rsidRPr="00B67246">
              <w:rPr>
                <w:szCs w:val="28"/>
                <w:shd w:val="clear" w:color="auto" w:fill="FFFFFF"/>
                <w:lang w:eastAsia="en-US"/>
              </w:rPr>
              <w:t>рисунок</w:t>
            </w:r>
          </w:p>
        </w:tc>
      </w:tr>
      <w:tr w:rsidR="00BD7242" w:rsidRPr="0020084F" w14:paraId="73AF8D9A" w14:textId="77777777" w:rsidTr="00BD7242">
        <w:tc>
          <w:tcPr>
            <w:tcW w:w="1570" w:type="pct"/>
          </w:tcPr>
          <w:p w14:paraId="5F030650" w14:textId="3311DD02" w:rsidR="00BD7242" w:rsidRPr="0020084F" w:rsidRDefault="00BD7242" w:rsidP="00BD7242">
            <w:pPr>
              <w:pStyle w:val="141"/>
              <w:rPr>
                <w:rFonts w:eastAsia="Calibri"/>
              </w:rPr>
            </w:pPr>
            <w:r>
              <w:rPr>
                <w:szCs w:val="28"/>
                <w:lang w:eastAsia="en-US"/>
              </w:rPr>
              <w:t>Табл.</w:t>
            </w:r>
          </w:p>
        </w:tc>
        <w:tc>
          <w:tcPr>
            <w:tcW w:w="3430" w:type="pct"/>
            <w:vAlign w:val="center"/>
          </w:tcPr>
          <w:p w14:paraId="121611A4" w14:textId="4F585D6F" w:rsidR="00BD7242" w:rsidRDefault="00BD7242" w:rsidP="00BD7242">
            <w:pPr>
              <w:pStyle w:val="141"/>
              <w:rPr>
                <w:shd w:val="clear" w:color="auto" w:fill="FFFFFF"/>
              </w:rPr>
            </w:pPr>
            <w:r>
              <w:rPr>
                <w:szCs w:val="28"/>
                <w:shd w:val="clear" w:color="auto" w:fill="FFFFFF"/>
                <w:lang w:eastAsia="en-US"/>
              </w:rPr>
              <w:t>таблица</w:t>
            </w:r>
          </w:p>
        </w:tc>
      </w:tr>
      <w:tr w:rsidR="00BD7242" w:rsidRPr="008E2C63" w14:paraId="5EA04146" w14:textId="77777777" w:rsidTr="00BD7242">
        <w:tc>
          <w:tcPr>
            <w:tcW w:w="1570" w:type="pct"/>
            <w:hideMark/>
          </w:tcPr>
          <w:p w14:paraId="0B3E260D" w14:textId="77777777" w:rsidR="00BD7242" w:rsidRDefault="00BD7242" w:rsidP="00BD7242">
            <w:pPr>
              <w:pStyle w:val="141"/>
            </w:pPr>
            <w:r>
              <w:t>ЮНЕСКО</w:t>
            </w:r>
          </w:p>
          <w:p w14:paraId="2F2074F4" w14:textId="2A833533" w:rsidR="00BD7242" w:rsidRPr="0020084F" w:rsidRDefault="00BD7242" w:rsidP="00BD7242">
            <w:pPr>
              <w:pStyle w:val="141"/>
            </w:pPr>
          </w:p>
        </w:tc>
        <w:tc>
          <w:tcPr>
            <w:tcW w:w="3430" w:type="pct"/>
            <w:vAlign w:val="center"/>
            <w:hideMark/>
          </w:tcPr>
          <w:p w14:paraId="196BFB9C" w14:textId="05A87453" w:rsidR="00BD7242" w:rsidRPr="00BD7242" w:rsidRDefault="00BD7242" w:rsidP="00BD7242">
            <w:pPr>
              <w:pStyle w:val="141"/>
              <w:rPr>
                <w:color w:val="000000"/>
                <w:szCs w:val="28"/>
              </w:rPr>
            </w:pPr>
            <w:r w:rsidRPr="008E2C63">
              <w:rPr>
                <w:color w:val="000000"/>
                <w:szCs w:val="28"/>
              </w:rPr>
              <w:t>Организация Объединённых Наций по вопросам образования, науки и культуры</w:t>
            </w:r>
          </w:p>
        </w:tc>
      </w:tr>
    </w:tbl>
    <w:p w14:paraId="2E7A37AE" w14:textId="77777777" w:rsidR="001A6270" w:rsidRDefault="001A6270" w:rsidP="00C62CD1">
      <w:pPr>
        <w:pStyle w:val="affff0"/>
        <w:rPr>
          <w:rStyle w:val="afffe"/>
          <w:rFonts w:eastAsiaTheme="minorHAnsi" w:cstheme="minorBidi"/>
          <w:b/>
          <w:bCs/>
          <w:szCs w:val="22"/>
          <w:lang w:eastAsia="en-US"/>
        </w:rPr>
      </w:pPr>
    </w:p>
    <w:p w14:paraId="26E10313" w14:textId="33B0CE2C" w:rsidR="009616DD" w:rsidRDefault="00AF6767" w:rsidP="00EC6AA6">
      <w:pPr>
        <w:pStyle w:val="11"/>
        <w:keepNext w:val="0"/>
        <w:numPr>
          <w:ilvl w:val="0"/>
          <w:numId w:val="35"/>
        </w:numPr>
        <w:tabs>
          <w:tab w:val="left" w:pos="851"/>
          <w:tab w:val="left" w:pos="993"/>
        </w:tabs>
        <w:spacing w:before="0" w:after="0"/>
        <w:jc w:val="both"/>
        <w:rPr>
          <w:rFonts w:ascii="Times New Roman" w:hAnsi="Times New Roman"/>
          <w:sz w:val="28"/>
          <w:szCs w:val="28"/>
          <w:lang w:val="ru-RU"/>
        </w:rPr>
      </w:pPr>
      <w:r w:rsidRPr="00B67246">
        <w:rPr>
          <w:sz w:val="28"/>
          <w:szCs w:val="28"/>
        </w:rPr>
        <w:br w:type="page"/>
      </w:r>
      <w:bookmarkStart w:id="19" w:name="_Toc46850497"/>
      <w:bookmarkStart w:id="20" w:name="_Toc46917705"/>
      <w:bookmarkStart w:id="21" w:name="_Toc46918083"/>
      <w:r w:rsidR="00EC6AA6">
        <w:rPr>
          <w:sz w:val="28"/>
          <w:szCs w:val="28"/>
          <w:lang w:val="ru-RU"/>
        </w:rPr>
        <w:lastRenderedPageBreak/>
        <w:t xml:space="preserve"> </w:t>
      </w:r>
      <w:bookmarkStart w:id="22" w:name="_Toc70324480"/>
      <w:r w:rsidR="00EC6AA6" w:rsidRPr="00EC6AA6">
        <w:rPr>
          <w:rFonts w:ascii="Times New Roman" w:hAnsi="Times New Roman"/>
          <w:sz w:val="28"/>
          <w:szCs w:val="28"/>
          <w:lang w:val="ru-RU"/>
        </w:rPr>
        <w:t>Общая характеристика территории</w:t>
      </w:r>
      <w:r w:rsidR="00EC6AA6">
        <w:rPr>
          <w:rFonts w:ascii="Times New Roman" w:hAnsi="Times New Roman"/>
          <w:sz w:val="28"/>
          <w:szCs w:val="28"/>
          <w:lang w:val="ru-RU"/>
        </w:rPr>
        <w:t>.</w:t>
      </w:r>
      <w:r w:rsidR="00EC6AA6" w:rsidRPr="00EC6AA6">
        <w:rPr>
          <w:rFonts w:ascii="Times New Roman" w:hAnsi="Times New Roman"/>
          <w:sz w:val="28"/>
          <w:szCs w:val="28"/>
          <w:lang w:val="ru-RU"/>
        </w:rPr>
        <w:t xml:space="preserve"> </w:t>
      </w:r>
      <w:r w:rsidR="00420FBE" w:rsidRPr="00AD1054">
        <w:rPr>
          <w:rFonts w:ascii="Times New Roman" w:hAnsi="Times New Roman"/>
          <w:sz w:val="28"/>
          <w:szCs w:val="28"/>
          <w:lang w:val="ru-RU"/>
        </w:rPr>
        <w:t>А</w:t>
      </w:r>
      <w:r w:rsidR="00B349E4" w:rsidRPr="00AD1054">
        <w:rPr>
          <w:rFonts w:ascii="Times New Roman" w:hAnsi="Times New Roman"/>
          <w:sz w:val="28"/>
          <w:szCs w:val="28"/>
          <w:lang w:val="ru-RU"/>
        </w:rPr>
        <w:t>дминистративно-территориально</w:t>
      </w:r>
      <w:r w:rsidR="00420FBE" w:rsidRPr="00AD1054">
        <w:rPr>
          <w:rFonts w:ascii="Times New Roman" w:hAnsi="Times New Roman"/>
          <w:sz w:val="28"/>
          <w:szCs w:val="28"/>
          <w:lang w:val="ru-RU"/>
        </w:rPr>
        <w:t>е</w:t>
      </w:r>
      <w:r w:rsidR="00B349E4" w:rsidRPr="00AD1054">
        <w:rPr>
          <w:rFonts w:ascii="Times New Roman" w:hAnsi="Times New Roman"/>
          <w:sz w:val="28"/>
          <w:szCs w:val="28"/>
          <w:lang w:val="ru-RU"/>
        </w:rPr>
        <w:t xml:space="preserve"> устройств</w:t>
      </w:r>
      <w:r w:rsidR="00420FBE" w:rsidRPr="00AD1054">
        <w:rPr>
          <w:rFonts w:ascii="Times New Roman" w:hAnsi="Times New Roman"/>
          <w:sz w:val="28"/>
          <w:szCs w:val="28"/>
          <w:lang w:val="ru-RU"/>
        </w:rPr>
        <w:t xml:space="preserve">о </w:t>
      </w:r>
      <w:r w:rsidR="00B349E4" w:rsidRPr="00AD1054">
        <w:rPr>
          <w:rFonts w:ascii="Times New Roman" w:hAnsi="Times New Roman"/>
          <w:sz w:val="28"/>
          <w:szCs w:val="28"/>
          <w:lang w:val="ru-RU"/>
        </w:rPr>
        <w:t>Ленинградской области</w:t>
      </w:r>
      <w:bookmarkStart w:id="23" w:name="_Toc336199261"/>
      <w:bookmarkEnd w:id="0"/>
      <w:bookmarkEnd w:id="1"/>
      <w:bookmarkEnd w:id="2"/>
      <w:bookmarkEnd w:id="19"/>
      <w:bookmarkEnd w:id="20"/>
      <w:bookmarkEnd w:id="21"/>
      <w:bookmarkEnd w:id="22"/>
    </w:p>
    <w:bookmarkEnd w:id="23"/>
    <w:p w14:paraId="0D4F40E8" w14:textId="77777777" w:rsidR="007C0A06" w:rsidRPr="00B67246" w:rsidRDefault="007C0A06" w:rsidP="00E26E2C">
      <w:pPr>
        <w:shd w:val="clear" w:color="auto" w:fill="FFFFFF"/>
        <w:autoSpaceDE w:val="0"/>
        <w:autoSpaceDN w:val="0"/>
        <w:adjustRightInd w:val="0"/>
        <w:jc w:val="both"/>
        <w:rPr>
          <w:rFonts w:eastAsia="Calibri"/>
          <w:sz w:val="28"/>
          <w:szCs w:val="28"/>
          <w:lang w:eastAsia="en-US"/>
        </w:rPr>
      </w:pPr>
    </w:p>
    <w:p w14:paraId="5B7BCA6C" w14:textId="159C81FA" w:rsidR="00DC3549" w:rsidRPr="00625B20" w:rsidRDefault="00DC3549" w:rsidP="009C584B">
      <w:pPr>
        <w:pStyle w:val="20"/>
        <w:numPr>
          <w:ilvl w:val="1"/>
          <w:numId w:val="13"/>
        </w:numPr>
        <w:tabs>
          <w:tab w:val="left" w:pos="1276"/>
          <w:tab w:val="left" w:pos="1418"/>
        </w:tabs>
        <w:spacing w:before="0" w:after="0" w:line="240" w:lineRule="auto"/>
        <w:ind w:left="0" w:firstLine="709"/>
        <w:jc w:val="both"/>
        <w:rPr>
          <w:iCs/>
          <w:spacing w:val="0"/>
          <w:lang w:val="ru-RU"/>
        </w:rPr>
      </w:pPr>
      <w:bookmarkStart w:id="24" w:name="_Toc70324481"/>
      <w:r w:rsidRPr="00625B20">
        <w:rPr>
          <w:iCs/>
          <w:spacing w:val="0"/>
          <w:lang w:val="ru-RU"/>
        </w:rPr>
        <w:t>Общая характеристика территории</w:t>
      </w:r>
      <w:bookmarkEnd w:id="24"/>
    </w:p>
    <w:p w14:paraId="3410CAA1" w14:textId="77777777" w:rsidR="007C0A06" w:rsidRDefault="007C0A06" w:rsidP="00E148D7">
      <w:pPr>
        <w:ind w:firstLine="709"/>
        <w:jc w:val="both"/>
        <w:rPr>
          <w:rFonts w:eastAsia="Calibri"/>
          <w:sz w:val="28"/>
          <w:szCs w:val="28"/>
        </w:rPr>
      </w:pPr>
    </w:p>
    <w:p w14:paraId="37116B60" w14:textId="582C3C43" w:rsidR="00DC3549" w:rsidRPr="00DC3549" w:rsidRDefault="00DC3549" w:rsidP="00E148D7">
      <w:pPr>
        <w:ind w:firstLine="709"/>
        <w:jc w:val="both"/>
        <w:rPr>
          <w:rFonts w:eastAsia="Calibri"/>
          <w:sz w:val="28"/>
          <w:szCs w:val="28"/>
        </w:rPr>
      </w:pPr>
      <w:r w:rsidRPr="00DC3549">
        <w:rPr>
          <w:rFonts w:eastAsia="Calibri"/>
          <w:sz w:val="28"/>
          <w:szCs w:val="28"/>
        </w:rPr>
        <w:t>Ленинградская область – субъект Российской Федерации, входящий в</w:t>
      </w:r>
      <w:r>
        <w:rPr>
          <w:rFonts w:eastAsia="Calibri"/>
          <w:sz w:val="28"/>
          <w:szCs w:val="28"/>
        </w:rPr>
        <w:t> </w:t>
      </w:r>
      <w:r w:rsidRPr="00DC3549">
        <w:rPr>
          <w:rFonts w:eastAsia="Calibri"/>
          <w:sz w:val="28"/>
          <w:szCs w:val="28"/>
        </w:rPr>
        <w:t>состав Северо-Западного федерального округа. Особая роль Ленинградской области в Северо-Западного федеральном округе обусловлена ее выгодным экономико-географическим положением: она граничит с двумя странами Евросоюза – Финляндской Республикой и Эстонской Республикой, и имеет морские порты на Финском заливе. Через территорию области осуществляются экспортно-импортные транзитные перевозки. По Волго-Балтийскому водному пути осуществляется выход из районов Поволжья и Урала к Балтийскому морю.</w:t>
      </w:r>
    </w:p>
    <w:p w14:paraId="3251090F" w14:textId="06A16A2E" w:rsidR="00DC3549" w:rsidRPr="00DC3549" w:rsidRDefault="00DC3549" w:rsidP="00E148D7">
      <w:pPr>
        <w:ind w:firstLine="709"/>
        <w:jc w:val="both"/>
        <w:rPr>
          <w:rFonts w:eastAsia="Calibri"/>
          <w:sz w:val="28"/>
          <w:szCs w:val="28"/>
        </w:rPr>
      </w:pPr>
      <w:r w:rsidRPr="00DC3549">
        <w:rPr>
          <w:rFonts w:eastAsia="Calibri"/>
          <w:sz w:val="28"/>
          <w:szCs w:val="28"/>
        </w:rPr>
        <w:t xml:space="preserve">Территория Ленинградской области окружает субъект Российской Федерации – Санкт-Петербург – второй крупнейший экономический, научный и культурный центр Российской Федерации, который оказывает значительное влияние на развитие Ленинградской области. </w:t>
      </w:r>
      <w:r w:rsidR="0046507E" w:rsidRPr="0046507E">
        <w:rPr>
          <w:rFonts w:eastAsia="Calibri"/>
          <w:sz w:val="28"/>
          <w:szCs w:val="28"/>
        </w:rPr>
        <w:t>Местом нахождения высших органов государственной власти Ленинградской области является город Санкт-Петербург</w:t>
      </w:r>
      <w:r w:rsidR="0052248A">
        <w:rPr>
          <w:rStyle w:val="affc"/>
          <w:rFonts w:eastAsia="Calibri"/>
          <w:sz w:val="28"/>
          <w:szCs w:val="28"/>
        </w:rPr>
        <w:footnoteReference w:id="1"/>
      </w:r>
      <w:r w:rsidRPr="00DC3549">
        <w:rPr>
          <w:rFonts w:eastAsia="Calibri"/>
          <w:sz w:val="28"/>
          <w:szCs w:val="28"/>
        </w:rPr>
        <w:t>.</w:t>
      </w:r>
    </w:p>
    <w:p w14:paraId="69D54D5A" w14:textId="5CE49B95" w:rsidR="00DC3549" w:rsidRPr="00DC3549" w:rsidRDefault="00DC3549" w:rsidP="00E148D7">
      <w:pPr>
        <w:ind w:firstLine="709"/>
        <w:jc w:val="both"/>
        <w:rPr>
          <w:rFonts w:eastAsia="Calibri"/>
          <w:sz w:val="28"/>
          <w:szCs w:val="28"/>
        </w:rPr>
      </w:pPr>
      <w:r w:rsidRPr="00DC3549">
        <w:rPr>
          <w:rFonts w:eastAsia="Calibri"/>
          <w:sz w:val="28"/>
          <w:szCs w:val="28"/>
        </w:rPr>
        <w:t>Территория Ленинградской области является среднезаселенной, особенно слабо заселены муниципальные районы, расположенные на востоке области, где плотность населения в 3</w:t>
      </w:r>
      <w:r w:rsidR="003E188B">
        <w:rPr>
          <w:rFonts w:eastAsia="Calibri"/>
          <w:sz w:val="28"/>
          <w:szCs w:val="28"/>
        </w:rPr>
        <w:t xml:space="preserve"> </w:t>
      </w:r>
      <w:r w:rsidR="003E188B" w:rsidRPr="00DC3549">
        <w:rPr>
          <w:rFonts w:eastAsia="Calibri"/>
          <w:sz w:val="28"/>
          <w:szCs w:val="28"/>
        </w:rPr>
        <w:t>–</w:t>
      </w:r>
      <w:r w:rsidR="003E188B">
        <w:rPr>
          <w:rFonts w:eastAsia="Calibri"/>
          <w:sz w:val="28"/>
          <w:szCs w:val="28"/>
        </w:rPr>
        <w:t xml:space="preserve"> </w:t>
      </w:r>
      <w:r w:rsidRPr="00DC3549">
        <w:rPr>
          <w:rFonts w:eastAsia="Calibri"/>
          <w:sz w:val="28"/>
          <w:szCs w:val="28"/>
        </w:rPr>
        <w:t>5 раз ниже, чем в целом по области.</w:t>
      </w:r>
    </w:p>
    <w:p w14:paraId="0DC12591" w14:textId="163B40F4" w:rsidR="00DC3549" w:rsidRDefault="00DC3549" w:rsidP="00E148D7">
      <w:pPr>
        <w:ind w:firstLine="709"/>
        <w:jc w:val="both"/>
        <w:rPr>
          <w:rFonts w:eastAsia="Calibri"/>
          <w:sz w:val="28"/>
          <w:szCs w:val="28"/>
        </w:rPr>
      </w:pPr>
      <w:r w:rsidRPr="00DC3549">
        <w:rPr>
          <w:rFonts w:eastAsia="Calibri"/>
          <w:sz w:val="28"/>
          <w:szCs w:val="28"/>
        </w:rPr>
        <w:t>Более 50</w:t>
      </w:r>
      <w:r w:rsidR="007D3846">
        <w:rPr>
          <w:rFonts w:eastAsia="Calibri"/>
          <w:sz w:val="28"/>
          <w:szCs w:val="28"/>
        </w:rPr>
        <w:t> %</w:t>
      </w:r>
      <w:r w:rsidRPr="00DC3549">
        <w:rPr>
          <w:rFonts w:eastAsia="Calibri"/>
          <w:sz w:val="28"/>
          <w:szCs w:val="28"/>
        </w:rPr>
        <w:t xml:space="preserve"> численности населения области сконцентрирована на 20</w:t>
      </w:r>
      <w:r w:rsidR="007D3846">
        <w:rPr>
          <w:rFonts w:eastAsia="Calibri"/>
          <w:sz w:val="28"/>
          <w:szCs w:val="28"/>
        </w:rPr>
        <w:t> %</w:t>
      </w:r>
      <w:r w:rsidRPr="00DC3549">
        <w:rPr>
          <w:rFonts w:eastAsia="Calibri"/>
          <w:sz w:val="28"/>
          <w:szCs w:val="28"/>
        </w:rPr>
        <w:t xml:space="preserve"> ее территории – в центре западной части области, в муниципальных районах, прилегающих к Санкт-Петербургу (Гатчинский и Всеволожский муниципальные районы, у которых плотность населения более, чем в 3 раза больше средней по области, Кировский, Ломоносовский и Тосненский муниципальные районы – в 1,6 раз больше, а также Сосновоборский городской округ и южная часть Выборгского муниципального района). По этим территориям проходят федеральные автомагистрали, железные дороги и трубопроводы. В муниципальных районах этой территории сосредоточен основной промышленный и сельскохозяйственный потенциал области, здесь же расположены учреждения и предприятия регионального значения.</w:t>
      </w:r>
    </w:p>
    <w:p w14:paraId="7A377B46" w14:textId="77777777" w:rsidR="007C0A06" w:rsidRDefault="007C0A06" w:rsidP="00E148D7">
      <w:pPr>
        <w:ind w:firstLine="709"/>
        <w:jc w:val="both"/>
        <w:rPr>
          <w:rFonts w:eastAsia="Calibri"/>
          <w:sz w:val="28"/>
          <w:szCs w:val="28"/>
        </w:rPr>
      </w:pPr>
    </w:p>
    <w:p w14:paraId="10333542" w14:textId="344D8C30" w:rsidR="00DC3549" w:rsidRPr="00625B20" w:rsidRDefault="00DC3549" w:rsidP="009C584B">
      <w:pPr>
        <w:pStyle w:val="20"/>
        <w:numPr>
          <w:ilvl w:val="1"/>
          <w:numId w:val="13"/>
        </w:numPr>
        <w:tabs>
          <w:tab w:val="left" w:pos="1276"/>
          <w:tab w:val="left" w:pos="1560"/>
        </w:tabs>
        <w:spacing w:before="0" w:after="0" w:line="240" w:lineRule="auto"/>
        <w:ind w:left="0" w:firstLine="709"/>
        <w:jc w:val="both"/>
        <w:rPr>
          <w:iCs/>
          <w:spacing w:val="0"/>
          <w:lang w:val="ru-RU"/>
        </w:rPr>
      </w:pPr>
      <w:bookmarkStart w:id="25" w:name="_Toc70324482"/>
      <w:r w:rsidRPr="00625B20">
        <w:rPr>
          <w:iCs/>
          <w:spacing w:val="0"/>
          <w:lang w:val="ru-RU"/>
        </w:rPr>
        <w:t>Административно-территориальное устройство Ленинградской области</w:t>
      </w:r>
      <w:bookmarkEnd w:id="25"/>
    </w:p>
    <w:p w14:paraId="1EC6D565" w14:textId="2EC5F79D" w:rsidR="007C0A06" w:rsidRDefault="007C0A06" w:rsidP="00E148D7">
      <w:pPr>
        <w:ind w:firstLine="709"/>
        <w:jc w:val="both"/>
        <w:rPr>
          <w:rFonts w:eastAsia="Calibri"/>
          <w:sz w:val="28"/>
          <w:szCs w:val="28"/>
        </w:rPr>
      </w:pPr>
    </w:p>
    <w:p w14:paraId="5150E889" w14:textId="77777777" w:rsidR="00B26CC9" w:rsidRPr="00B26CC9" w:rsidRDefault="00B26CC9" w:rsidP="00B26CC9">
      <w:pPr>
        <w:ind w:firstLine="709"/>
        <w:jc w:val="both"/>
        <w:rPr>
          <w:rFonts w:eastAsia="Calibri"/>
          <w:sz w:val="28"/>
          <w:szCs w:val="28"/>
        </w:rPr>
      </w:pPr>
      <w:r w:rsidRPr="00B26CC9">
        <w:rPr>
          <w:rFonts w:eastAsia="Calibri"/>
          <w:sz w:val="28"/>
          <w:szCs w:val="28"/>
        </w:rPr>
        <w:t xml:space="preserve">Согласно областному закону от 15.06.2010 № 32-оз «Об административно-территориальном устройстве Ленинградской области и порядке его изменения» в настоящее время Ленинградская область включает в себя 18 административно-территориальных единиц: 17 муниципальных образований со статусом муниципального района и 1 муниципальное образование со статусом городского </w:t>
      </w:r>
      <w:r w:rsidRPr="00B26CC9">
        <w:rPr>
          <w:rFonts w:eastAsia="Calibri"/>
          <w:sz w:val="28"/>
          <w:szCs w:val="28"/>
        </w:rPr>
        <w:lastRenderedPageBreak/>
        <w:t>округа. При этом 17 муниципальных районов включают в себя 187 поселений, из них 66 – городские поселения и 121 – сельские поселения.</w:t>
      </w:r>
    </w:p>
    <w:p w14:paraId="27F5AD48" w14:textId="03D97FB7" w:rsidR="00B26CC9" w:rsidRPr="00B26CC9" w:rsidRDefault="00B26CC9" w:rsidP="00FD5698">
      <w:pPr>
        <w:pStyle w:val="affffd"/>
        <w:spacing w:after="0"/>
        <w:rPr>
          <w:rFonts w:eastAsia="Calibri"/>
        </w:rPr>
      </w:pPr>
      <w:r w:rsidRPr="00B26CC9">
        <w:rPr>
          <w:rFonts w:eastAsia="Calibri"/>
        </w:rPr>
        <w:t xml:space="preserve">Табл. </w:t>
      </w:r>
      <w:r w:rsidR="00E02093">
        <w:rPr>
          <w:rStyle w:val="affff8"/>
          <w:rFonts w:eastAsia="Calibri"/>
        </w:rPr>
        <w:fldChar w:fldCharType="begin"/>
      </w:r>
      <w:r w:rsidR="00E02093">
        <w:rPr>
          <w:rStyle w:val="affff8"/>
          <w:rFonts w:eastAsia="Calibri"/>
        </w:rPr>
        <w:instrText xml:space="preserve"> SEQ Табл. \* ARABIC </w:instrText>
      </w:r>
      <w:r w:rsidR="00E02093">
        <w:rPr>
          <w:rStyle w:val="affff8"/>
          <w:rFonts w:eastAsia="Calibri"/>
        </w:rPr>
        <w:fldChar w:fldCharType="separate"/>
      </w:r>
      <w:r w:rsidR="00E02093">
        <w:rPr>
          <w:rStyle w:val="affff8"/>
          <w:rFonts w:eastAsia="Calibri"/>
          <w:noProof/>
        </w:rPr>
        <w:t>1</w:t>
      </w:r>
      <w:r w:rsidR="00E02093">
        <w:rPr>
          <w:rStyle w:val="affff8"/>
          <w:rFonts w:eastAsia="Calibri"/>
        </w:rPr>
        <w:fldChar w:fldCharType="end"/>
      </w:r>
    </w:p>
    <w:p w14:paraId="17057102" w14:textId="77777777" w:rsidR="00B26CC9" w:rsidRPr="00B26CC9" w:rsidRDefault="00B26CC9" w:rsidP="00B26CC9">
      <w:pPr>
        <w:jc w:val="center"/>
        <w:rPr>
          <w:rFonts w:eastAsia="Calibri"/>
          <w:sz w:val="28"/>
          <w:szCs w:val="28"/>
        </w:rPr>
      </w:pPr>
      <w:r w:rsidRPr="00B26CC9">
        <w:rPr>
          <w:rFonts w:eastAsia="Calibri"/>
          <w:sz w:val="28"/>
          <w:szCs w:val="28"/>
        </w:rPr>
        <w:t>Перечень административно-территориальных единиц Ленинградской области</w:t>
      </w:r>
    </w:p>
    <w:tbl>
      <w:tblPr>
        <w:tblStyle w:val="46"/>
        <w:tblW w:w="0" w:type="auto"/>
        <w:tblInd w:w="0" w:type="dxa"/>
        <w:tblLook w:val="04A0" w:firstRow="1" w:lastRow="0" w:firstColumn="1" w:lastColumn="0" w:noHBand="0" w:noVBand="1"/>
      </w:tblPr>
      <w:tblGrid>
        <w:gridCol w:w="617"/>
        <w:gridCol w:w="2213"/>
        <w:gridCol w:w="3158"/>
        <w:gridCol w:w="1373"/>
        <w:gridCol w:w="1417"/>
        <w:gridCol w:w="1417"/>
      </w:tblGrid>
      <w:tr w:rsidR="00B26CC9" w:rsidRPr="00B26CC9" w14:paraId="49F07585"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6CD2900" w14:textId="77777777" w:rsidR="00B26CC9" w:rsidRPr="00B26CC9" w:rsidRDefault="00B26CC9" w:rsidP="00B26CC9">
            <w:pPr>
              <w:jc w:val="center"/>
              <w:rPr>
                <w:sz w:val="24"/>
                <w:szCs w:val="24"/>
              </w:rPr>
            </w:pPr>
            <w:r w:rsidRPr="00B26CC9">
              <w:rPr>
                <w:sz w:val="24"/>
                <w:szCs w:val="24"/>
              </w:rPr>
              <w:t>№ п</w:t>
            </w:r>
            <w:r w:rsidRPr="00B26CC9">
              <w:rPr>
                <w:sz w:val="24"/>
                <w:szCs w:val="24"/>
                <w:lang w:val="en-US"/>
              </w:rPr>
              <w:t>/</w:t>
            </w:r>
            <w:r w:rsidRPr="00B26CC9">
              <w:rPr>
                <w:sz w:val="24"/>
                <w:szCs w:val="24"/>
              </w:rPr>
              <w:t>п</w:t>
            </w:r>
          </w:p>
        </w:tc>
        <w:tc>
          <w:tcPr>
            <w:tcW w:w="2213" w:type="dxa"/>
            <w:tcBorders>
              <w:top w:val="single" w:sz="4" w:space="0" w:color="auto"/>
              <w:left w:val="single" w:sz="4" w:space="0" w:color="auto"/>
              <w:bottom w:val="single" w:sz="4" w:space="0" w:color="auto"/>
              <w:right w:val="single" w:sz="4" w:space="0" w:color="auto"/>
            </w:tcBorders>
            <w:hideMark/>
          </w:tcPr>
          <w:p w14:paraId="47AAC595" w14:textId="77777777" w:rsidR="00B26CC9" w:rsidRPr="00B26CC9" w:rsidRDefault="00B26CC9" w:rsidP="00B26CC9">
            <w:pPr>
              <w:jc w:val="center"/>
              <w:rPr>
                <w:sz w:val="24"/>
                <w:szCs w:val="24"/>
              </w:rPr>
            </w:pPr>
            <w:r w:rsidRPr="00B26CC9">
              <w:rPr>
                <w:sz w:val="24"/>
                <w:szCs w:val="24"/>
              </w:rPr>
              <w:t>Название административно-территориальной единицы</w:t>
            </w:r>
          </w:p>
        </w:tc>
        <w:tc>
          <w:tcPr>
            <w:tcW w:w="3158" w:type="dxa"/>
            <w:tcBorders>
              <w:top w:val="single" w:sz="4" w:space="0" w:color="auto"/>
              <w:left w:val="single" w:sz="4" w:space="0" w:color="auto"/>
              <w:bottom w:val="single" w:sz="4" w:space="0" w:color="auto"/>
              <w:right w:val="single" w:sz="4" w:space="0" w:color="auto"/>
            </w:tcBorders>
            <w:hideMark/>
          </w:tcPr>
          <w:p w14:paraId="7D6AC422" w14:textId="77777777" w:rsidR="00B26CC9" w:rsidRPr="00B26CC9" w:rsidRDefault="00B26CC9" w:rsidP="00B26CC9">
            <w:pPr>
              <w:jc w:val="center"/>
              <w:rPr>
                <w:sz w:val="24"/>
                <w:szCs w:val="24"/>
              </w:rPr>
            </w:pPr>
            <w:r w:rsidRPr="00B26CC9">
              <w:rPr>
                <w:sz w:val="24"/>
                <w:szCs w:val="24"/>
              </w:rPr>
              <w:t>Административный центр</w:t>
            </w:r>
          </w:p>
        </w:tc>
        <w:tc>
          <w:tcPr>
            <w:tcW w:w="1373" w:type="dxa"/>
            <w:tcBorders>
              <w:top w:val="single" w:sz="4" w:space="0" w:color="auto"/>
              <w:left w:val="single" w:sz="4" w:space="0" w:color="auto"/>
              <w:bottom w:val="single" w:sz="4" w:space="0" w:color="auto"/>
              <w:right w:val="single" w:sz="4" w:space="0" w:color="auto"/>
            </w:tcBorders>
            <w:hideMark/>
          </w:tcPr>
          <w:p w14:paraId="03F358D9" w14:textId="77777777" w:rsidR="00B26CC9" w:rsidRPr="00B26CC9" w:rsidRDefault="00B26CC9" w:rsidP="00B26CC9">
            <w:pPr>
              <w:jc w:val="center"/>
              <w:rPr>
                <w:sz w:val="24"/>
                <w:szCs w:val="24"/>
              </w:rPr>
            </w:pPr>
            <w:r w:rsidRPr="00B26CC9">
              <w:rPr>
                <w:sz w:val="24"/>
                <w:szCs w:val="24"/>
              </w:rPr>
              <w:t>Общее количество поселений</w:t>
            </w:r>
          </w:p>
        </w:tc>
        <w:tc>
          <w:tcPr>
            <w:tcW w:w="1417" w:type="dxa"/>
            <w:tcBorders>
              <w:top w:val="single" w:sz="4" w:space="0" w:color="auto"/>
              <w:left w:val="single" w:sz="4" w:space="0" w:color="auto"/>
              <w:bottom w:val="single" w:sz="4" w:space="0" w:color="auto"/>
              <w:right w:val="single" w:sz="4" w:space="0" w:color="auto"/>
            </w:tcBorders>
            <w:hideMark/>
          </w:tcPr>
          <w:p w14:paraId="29A42020" w14:textId="77777777" w:rsidR="00B26CC9" w:rsidRPr="00B26CC9" w:rsidRDefault="00B26CC9" w:rsidP="00B26CC9">
            <w:pPr>
              <w:jc w:val="center"/>
              <w:rPr>
                <w:sz w:val="24"/>
                <w:szCs w:val="24"/>
              </w:rPr>
            </w:pPr>
            <w:r w:rsidRPr="00B26CC9">
              <w:rPr>
                <w:sz w:val="24"/>
                <w:szCs w:val="24"/>
              </w:rPr>
              <w:t>Количество городских поселений</w:t>
            </w:r>
          </w:p>
        </w:tc>
        <w:tc>
          <w:tcPr>
            <w:tcW w:w="1417" w:type="dxa"/>
            <w:tcBorders>
              <w:top w:val="single" w:sz="4" w:space="0" w:color="auto"/>
              <w:left w:val="single" w:sz="4" w:space="0" w:color="auto"/>
              <w:bottom w:val="single" w:sz="4" w:space="0" w:color="auto"/>
              <w:right w:val="single" w:sz="4" w:space="0" w:color="auto"/>
            </w:tcBorders>
            <w:hideMark/>
          </w:tcPr>
          <w:p w14:paraId="1871344F" w14:textId="77777777" w:rsidR="00B26CC9" w:rsidRPr="00B26CC9" w:rsidRDefault="00B26CC9" w:rsidP="00B26CC9">
            <w:pPr>
              <w:jc w:val="center"/>
              <w:rPr>
                <w:sz w:val="24"/>
                <w:szCs w:val="24"/>
              </w:rPr>
            </w:pPr>
            <w:r w:rsidRPr="00B26CC9">
              <w:rPr>
                <w:sz w:val="24"/>
                <w:szCs w:val="24"/>
              </w:rPr>
              <w:t>Количество сельских поселений</w:t>
            </w:r>
          </w:p>
        </w:tc>
      </w:tr>
      <w:tr w:rsidR="00B26CC9" w:rsidRPr="00B26CC9" w14:paraId="3079D07E"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28D93959" w14:textId="77777777" w:rsidR="00B26CC9" w:rsidRPr="00B26CC9" w:rsidRDefault="00B26CC9" w:rsidP="00B26CC9">
            <w:pPr>
              <w:rPr>
                <w:sz w:val="24"/>
                <w:szCs w:val="24"/>
              </w:rPr>
            </w:pPr>
            <w:r w:rsidRPr="00B26CC9">
              <w:rPr>
                <w:sz w:val="24"/>
                <w:szCs w:val="24"/>
              </w:rPr>
              <w:t>Муниципальные районы</w:t>
            </w:r>
          </w:p>
        </w:tc>
      </w:tr>
      <w:tr w:rsidR="00B26CC9" w:rsidRPr="00B26CC9" w14:paraId="26C7DEF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403E5A" w14:textId="77777777" w:rsidR="00B26CC9" w:rsidRPr="00B26CC9" w:rsidRDefault="00B26CC9" w:rsidP="00B26CC9">
            <w:pPr>
              <w:rPr>
                <w:sz w:val="24"/>
                <w:szCs w:val="24"/>
              </w:rPr>
            </w:pPr>
            <w:r w:rsidRPr="00B26CC9">
              <w:rPr>
                <w:sz w:val="24"/>
                <w:szCs w:val="24"/>
              </w:rPr>
              <w:t>1</w:t>
            </w:r>
          </w:p>
        </w:tc>
        <w:tc>
          <w:tcPr>
            <w:tcW w:w="2213" w:type="dxa"/>
            <w:tcBorders>
              <w:top w:val="single" w:sz="4" w:space="0" w:color="auto"/>
              <w:left w:val="single" w:sz="4" w:space="0" w:color="auto"/>
              <w:bottom w:val="single" w:sz="4" w:space="0" w:color="auto"/>
              <w:right w:val="single" w:sz="4" w:space="0" w:color="auto"/>
            </w:tcBorders>
            <w:hideMark/>
          </w:tcPr>
          <w:p w14:paraId="57A4CE99" w14:textId="77777777" w:rsidR="00B26CC9" w:rsidRPr="00B26CC9" w:rsidRDefault="00B26CC9" w:rsidP="00B26CC9">
            <w:pPr>
              <w:rPr>
                <w:sz w:val="24"/>
                <w:szCs w:val="24"/>
              </w:rPr>
            </w:pPr>
            <w:r w:rsidRPr="00B26CC9">
              <w:rPr>
                <w:rFonts w:eastAsia="Calibri"/>
                <w:sz w:val="24"/>
                <w:szCs w:val="24"/>
              </w:rPr>
              <w:t>Бокситогорский</w:t>
            </w:r>
          </w:p>
        </w:tc>
        <w:tc>
          <w:tcPr>
            <w:tcW w:w="3158" w:type="dxa"/>
            <w:tcBorders>
              <w:top w:val="single" w:sz="4" w:space="0" w:color="auto"/>
              <w:left w:val="single" w:sz="4" w:space="0" w:color="auto"/>
              <w:bottom w:val="single" w:sz="4" w:space="0" w:color="auto"/>
              <w:right w:val="single" w:sz="4" w:space="0" w:color="auto"/>
            </w:tcBorders>
            <w:hideMark/>
          </w:tcPr>
          <w:p w14:paraId="68969D7E" w14:textId="77777777" w:rsidR="00B26CC9" w:rsidRPr="00B26CC9" w:rsidRDefault="00B26CC9" w:rsidP="00B26CC9">
            <w:pPr>
              <w:rPr>
                <w:sz w:val="24"/>
                <w:szCs w:val="24"/>
              </w:rPr>
            </w:pPr>
            <w:r w:rsidRPr="00B26CC9">
              <w:rPr>
                <w:rFonts w:eastAsia="Calibri"/>
                <w:sz w:val="24"/>
                <w:szCs w:val="24"/>
              </w:rPr>
              <w:t>город Бокситогорск</w:t>
            </w:r>
          </w:p>
        </w:tc>
        <w:tc>
          <w:tcPr>
            <w:tcW w:w="1373" w:type="dxa"/>
            <w:tcBorders>
              <w:top w:val="single" w:sz="4" w:space="0" w:color="auto"/>
              <w:left w:val="single" w:sz="4" w:space="0" w:color="auto"/>
              <w:bottom w:val="single" w:sz="4" w:space="0" w:color="auto"/>
              <w:right w:val="single" w:sz="4" w:space="0" w:color="auto"/>
            </w:tcBorders>
            <w:hideMark/>
          </w:tcPr>
          <w:p w14:paraId="7524E9C6"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4294C90"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5F6AFF0F" w14:textId="77777777" w:rsidR="00B26CC9" w:rsidRPr="00B26CC9" w:rsidRDefault="00B26CC9" w:rsidP="00B26CC9">
            <w:pPr>
              <w:jc w:val="center"/>
              <w:rPr>
                <w:sz w:val="24"/>
                <w:szCs w:val="24"/>
              </w:rPr>
            </w:pPr>
            <w:r w:rsidRPr="00B26CC9">
              <w:rPr>
                <w:sz w:val="24"/>
                <w:szCs w:val="24"/>
              </w:rPr>
              <w:t>4</w:t>
            </w:r>
          </w:p>
        </w:tc>
      </w:tr>
      <w:tr w:rsidR="00B26CC9" w:rsidRPr="00B26CC9" w14:paraId="6BC734D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CC218AD" w14:textId="77777777" w:rsidR="00B26CC9" w:rsidRPr="00B26CC9" w:rsidRDefault="00B26CC9" w:rsidP="00B26CC9">
            <w:pPr>
              <w:rPr>
                <w:sz w:val="24"/>
                <w:szCs w:val="24"/>
              </w:rPr>
            </w:pPr>
            <w:r w:rsidRPr="00B26CC9">
              <w:rPr>
                <w:sz w:val="24"/>
                <w:szCs w:val="24"/>
              </w:rPr>
              <w:t>2</w:t>
            </w:r>
          </w:p>
        </w:tc>
        <w:tc>
          <w:tcPr>
            <w:tcW w:w="2213" w:type="dxa"/>
            <w:tcBorders>
              <w:top w:val="single" w:sz="4" w:space="0" w:color="auto"/>
              <w:left w:val="single" w:sz="4" w:space="0" w:color="auto"/>
              <w:bottom w:val="single" w:sz="4" w:space="0" w:color="auto"/>
              <w:right w:val="single" w:sz="4" w:space="0" w:color="auto"/>
            </w:tcBorders>
            <w:hideMark/>
          </w:tcPr>
          <w:p w14:paraId="1D39885B" w14:textId="77777777" w:rsidR="00B26CC9" w:rsidRPr="00B26CC9" w:rsidRDefault="00B26CC9" w:rsidP="00B26CC9">
            <w:pPr>
              <w:rPr>
                <w:sz w:val="24"/>
                <w:szCs w:val="24"/>
              </w:rPr>
            </w:pPr>
            <w:r w:rsidRPr="00B26CC9">
              <w:rPr>
                <w:sz w:val="24"/>
                <w:szCs w:val="24"/>
              </w:rPr>
              <w:t>Волосовский</w:t>
            </w:r>
          </w:p>
        </w:tc>
        <w:tc>
          <w:tcPr>
            <w:tcW w:w="3158" w:type="dxa"/>
            <w:tcBorders>
              <w:top w:val="single" w:sz="4" w:space="0" w:color="auto"/>
              <w:left w:val="single" w:sz="4" w:space="0" w:color="auto"/>
              <w:bottom w:val="single" w:sz="4" w:space="0" w:color="auto"/>
              <w:right w:val="single" w:sz="4" w:space="0" w:color="auto"/>
            </w:tcBorders>
            <w:hideMark/>
          </w:tcPr>
          <w:p w14:paraId="4330C6ED" w14:textId="77777777" w:rsidR="00B26CC9" w:rsidRPr="00B26CC9" w:rsidRDefault="00B26CC9" w:rsidP="00B26CC9">
            <w:pPr>
              <w:rPr>
                <w:sz w:val="24"/>
                <w:szCs w:val="24"/>
              </w:rPr>
            </w:pPr>
            <w:r w:rsidRPr="00B26CC9">
              <w:rPr>
                <w:sz w:val="24"/>
                <w:szCs w:val="24"/>
              </w:rPr>
              <w:t>город Волосово</w:t>
            </w:r>
          </w:p>
        </w:tc>
        <w:tc>
          <w:tcPr>
            <w:tcW w:w="1373" w:type="dxa"/>
            <w:tcBorders>
              <w:top w:val="single" w:sz="4" w:space="0" w:color="auto"/>
              <w:left w:val="single" w:sz="4" w:space="0" w:color="auto"/>
              <w:bottom w:val="single" w:sz="4" w:space="0" w:color="auto"/>
              <w:right w:val="single" w:sz="4" w:space="0" w:color="auto"/>
            </w:tcBorders>
            <w:hideMark/>
          </w:tcPr>
          <w:p w14:paraId="414C50F5"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9F32"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34A12FD" w14:textId="77777777" w:rsidR="00B26CC9" w:rsidRPr="00B26CC9" w:rsidRDefault="00B26CC9" w:rsidP="00B26CC9">
            <w:pPr>
              <w:jc w:val="center"/>
              <w:rPr>
                <w:sz w:val="24"/>
                <w:szCs w:val="24"/>
              </w:rPr>
            </w:pPr>
            <w:r w:rsidRPr="00B26CC9">
              <w:rPr>
                <w:sz w:val="24"/>
                <w:szCs w:val="24"/>
              </w:rPr>
              <w:t>6</w:t>
            </w:r>
          </w:p>
        </w:tc>
      </w:tr>
      <w:tr w:rsidR="00B26CC9" w:rsidRPr="00B26CC9" w14:paraId="79067B63"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4443B5B" w14:textId="77777777" w:rsidR="00B26CC9" w:rsidRPr="00B26CC9" w:rsidRDefault="00B26CC9" w:rsidP="00B26CC9">
            <w:pPr>
              <w:rPr>
                <w:sz w:val="24"/>
                <w:szCs w:val="24"/>
              </w:rPr>
            </w:pPr>
            <w:r w:rsidRPr="00B26CC9">
              <w:rPr>
                <w:sz w:val="24"/>
                <w:szCs w:val="24"/>
              </w:rPr>
              <w:t>3</w:t>
            </w:r>
          </w:p>
        </w:tc>
        <w:tc>
          <w:tcPr>
            <w:tcW w:w="2213" w:type="dxa"/>
            <w:tcBorders>
              <w:top w:val="single" w:sz="4" w:space="0" w:color="auto"/>
              <w:left w:val="single" w:sz="4" w:space="0" w:color="auto"/>
              <w:bottom w:val="single" w:sz="4" w:space="0" w:color="auto"/>
              <w:right w:val="single" w:sz="4" w:space="0" w:color="auto"/>
            </w:tcBorders>
            <w:hideMark/>
          </w:tcPr>
          <w:p w14:paraId="58A60513" w14:textId="77777777" w:rsidR="00B26CC9" w:rsidRPr="00B26CC9" w:rsidRDefault="00B26CC9" w:rsidP="00B26CC9">
            <w:pPr>
              <w:rPr>
                <w:sz w:val="24"/>
                <w:szCs w:val="24"/>
              </w:rPr>
            </w:pPr>
            <w:r w:rsidRPr="00B26CC9">
              <w:rPr>
                <w:sz w:val="24"/>
                <w:szCs w:val="24"/>
              </w:rPr>
              <w:t>Волховский</w:t>
            </w:r>
          </w:p>
        </w:tc>
        <w:tc>
          <w:tcPr>
            <w:tcW w:w="3158" w:type="dxa"/>
            <w:tcBorders>
              <w:top w:val="single" w:sz="4" w:space="0" w:color="auto"/>
              <w:left w:val="single" w:sz="4" w:space="0" w:color="auto"/>
              <w:bottom w:val="single" w:sz="4" w:space="0" w:color="auto"/>
              <w:right w:val="single" w:sz="4" w:space="0" w:color="auto"/>
            </w:tcBorders>
            <w:hideMark/>
          </w:tcPr>
          <w:p w14:paraId="741D7CC5" w14:textId="77777777" w:rsidR="00B26CC9" w:rsidRPr="00B26CC9" w:rsidRDefault="00B26CC9" w:rsidP="00B26CC9">
            <w:pPr>
              <w:rPr>
                <w:sz w:val="24"/>
                <w:szCs w:val="24"/>
              </w:rPr>
            </w:pPr>
            <w:r w:rsidRPr="00B26CC9">
              <w:rPr>
                <w:sz w:val="24"/>
                <w:szCs w:val="24"/>
              </w:rPr>
              <w:t>город Волхов</w:t>
            </w:r>
          </w:p>
        </w:tc>
        <w:tc>
          <w:tcPr>
            <w:tcW w:w="1373" w:type="dxa"/>
            <w:tcBorders>
              <w:top w:val="single" w:sz="4" w:space="0" w:color="auto"/>
              <w:left w:val="single" w:sz="4" w:space="0" w:color="auto"/>
              <w:bottom w:val="single" w:sz="4" w:space="0" w:color="auto"/>
              <w:right w:val="single" w:sz="4" w:space="0" w:color="auto"/>
            </w:tcBorders>
            <w:hideMark/>
          </w:tcPr>
          <w:p w14:paraId="2A488DB9"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3C71CB4C"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7490FB52" w14:textId="77777777" w:rsidR="00B26CC9" w:rsidRPr="00B26CC9" w:rsidRDefault="00B26CC9" w:rsidP="00B26CC9">
            <w:pPr>
              <w:jc w:val="center"/>
              <w:rPr>
                <w:sz w:val="24"/>
                <w:szCs w:val="24"/>
              </w:rPr>
            </w:pPr>
            <w:r w:rsidRPr="00B26CC9">
              <w:rPr>
                <w:sz w:val="24"/>
                <w:szCs w:val="24"/>
              </w:rPr>
              <w:t>12</w:t>
            </w:r>
          </w:p>
        </w:tc>
      </w:tr>
      <w:tr w:rsidR="00B26CC9" w:rsidRPr="00B26CC9" w14:paraId="193F1CE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8B875E3" w14:textId="77777777" w:rsidR="00B26CC9" w:rsidRPr="00B26CC9" w:rsidRDefault="00B26CC9" w:rsidP="00B26CC9">
            <w:pPr>
              <w:rPr>
                <w:sz w:val="24"/>
                <w:szCs w:val="24"/>
              </w:rPr>
            </w:pPr>
            <w:r w:rsidRPr="00B26CC9">
              <w:rPr>
                <w:sz w:val="24"/>
                <w:szCs w:val="24"/>
              </w:rPr>
              <w:t>4</w:t>
            </w:r>
          </w:p>
        </w:tc>
        <w:tc>
          <w:tcPr>
            <w:tcW w:w="2213" w:type="dxa"/>
            <w:tcBorders>
              <w:top w:val="single" w:sz="4" w:space="0" w:color="auto"/>
              <w:left w:val="single" w:sz="4" w:space="0" w:color="auto"/>
              <w:bottom w:val="single" w:sz="4" w:space="0" w:color="auto"/>
              <w:right w:val="single" w:sz="4" w:space="0" w:color="auto"/>
            </w:tcBorders>
            <w:hideMark/>
          </w:tcPr>
          <w:p w14:paraId="278F2EC1" w14:textId="77777777" w:rsidR="00B26CC9" w:rsidRPr="00B26CC9" w:rsidRDefault="00B26CC9" w:rsidP="00B26CC9">
            <w:pPr>
              <w:rPr>
                <w:sz w:val="24"/>
                <w:szCs w:val="24"/>
              </w:rPr>
            </w:pPr>
            <w:r w:rsidRPr="00B26CC9">
              <w:rPr>
                <w:sz w:val="24"/>
                <w:szCs w:val="24"/>
              </w:rPr>
              <w:t>Всеволожский</w:t>
            </w:r>
          </w:p>
        </w:tc>
        <w:tc>
          <w:tcPr>
            <w:tcW w:w="3158" w:type="dxa"/>
            <w:tcBorders>
              <w:top w:val="single" w:sz="4" w:space="0" w:color="auto"/>
              <w:left w:val="single" w:sz="4" w:space="0" w:color="auto"/>
              <w:bottom w:val="single" w:sz="4" w:space="0" w:color="auto"/>
              <w:right w:val="single" w:sz="4" w:space="0" w:color="auto"/>
            </w:tcBorders>
            <w:hideMark/>
          </w:tcPr>
          <w:p w14:paraId="3B0158D0" w14:textId="77777777" w:rsidR="00B26CC9" w:rsidRPr="00B26CC9" w:rsidRDefault="00B26CC9" w:rsidP="00B26CC9">
            <w:pPr>
              <w:rPr>
                <w:sz w:val="24"/>
                <w:szCs w:val="24"/>
              </w:rPr>
            </w:pPr>
            <w:r w:rsidRPr="00B26CC9">
              <w:rPr>
                <w:sz w:val="24"/>
                <w:szCs w:val="24"/>
              </w:rPr>
              <w:t>город Всеволожск</w:t>
            </w:r>
          </w:p>
        </w:tc>
        <w:tc>
          <w:tcPr>
            <w:tcW w:w="1373" w:type="dxa"/>
            <w:tcBorders>
              <w:top w:val="single" w:sz="4" w:space="0" w:color="auto"/>
              <w:left w:val="single" w:sz="4" w:space="0" w:color="auto"/>
              <w:bottom w:val="single" w:sz="4" w:space="0" w:color="auto"/>
              <w:right w:val="single" w:sz="4" w:space="0" w:color="auto"/>
            </w:tcBorders>
            <w:hideMark/>
          </w:tcPr>
          <w:p w14:paraId="3DB8EDF7" w14:textId="77777777" w:rsidR="00B26CC9" w:rsidRPr="00B26CC9" w:rsidRDefault="00B26CC9" w:rsidP="00B26CC9">
            <w:pPr>
              <w:jc w:val="center"/>
              <w:rPr>
                <w:sz w:val="24"/>
                <w:szCs w:val="24"/>
              </w:rPr>
            </w:pPr>
            <w:r w:rsidRPr="00B26CC9">
              <w:rPr>
                <w:sz w:val="24"/>
                <w:szCs w:val="24"/>
              </w:rPr>
              <w:t>19</w:t>
            </w:r>
          </w:p>
        </w:tc>
        <w:tc>
          <w:tcPr>
            <w:tcW w:w="1417" w:type="dxa"/>
            <w:tcBorders>
              <w:top w:val="single" w:sz="4" w:space="0" w:color="auto"/>
              <w:left w:val="single" w:sz="4" w:space="0" w:color="auto"/>
              <w:bottom w:val="single" w:sz="4" w:space="0" w:color="auto"/>
              <w:right w:val="single" w:sz="4" w:space="0" w:color="auto"/>
            </w:tcBorders>
            <w:hideMark/>
          </w:tcPr>
          <w:p w14:paraId="7A8E04BA" w14:textId="77777777" w:rsidR="00B26CC9" w:rsidRPr="00B26CC9" w:rsidRDefault="00B26CC9" w:rsidP="00B26CC9">
            <w:pPr>
              <w:jc w:val="center"/>
              <w:rPr>
                <w:sz w:val="24"/>
                <w:szCs w:val="24"/>
              </w:rPr>
            </w:pPr>
            <w:r w:rsidRPr="00B26CC9">
              <w:rPr>
                <w:sz w:val="24"/>
                <w:szCs w:val="24"/>
              </w:rPr>
              <w:t>10</w:t>
            </w:r>
          </w:p>
        </w:tc>
        <w:tc>
          <w:tcPr>
            <w:tcW w:w="1417" w:type="dxa"/>
            <w:tcBorders>
              <w:top w:val="single" w:sz="4" w:space="0" w:color="auto"/>
              <w:left w:val="single" w:sz="4" w:space="0" w:color="auto"/>
              <w:bottom w:val="single" w:sz="4" w:space="0" w:color="auto"/>
              <w:right w:val="single" w:sz="4" w:space="0" w:color="auto"/>
            </w:tcBorders>
            <w:hideMark/>
          </w:tcPr>
          <w:p w14:paraId="35585845" w14:textId="77777777" w:rsidR="00B26CC9" w:rsidRPr="00B26CC9" w:rsidRDefault="00B26CC9" w:rsidP="00B26CC9">
            <w:pPr>
              <w:jc w:val="center"/>
              <w:rPr>
                <w:sz w:val="24"/>
                <w:szCs w:val="24"/>
              </w:rPr>
            </w:pPr>
            <w:r w:rsidRPr="00B26CC9">
              <w:rPr>
                <w:sz w:val="24"/>
                <w:szCs w:val="24"/>
              </w:rPr>
              <w:t>9</w:t>
            </w:r>
          </w:p>
        </w:tc>
      </w:tr>
      <w:tr w:rsidR="00B26CC9" w:rsidRPr="00B26CC9" w14:paraId="1BF20CB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4532A6" w14:textId="77777777" w:rsidR="00B26CC9" w:rsidRPr="00B26CC9" w:rsidRDefault="00B26CC9" w:rsidP="00B26CC9">
            <w:pPr>
              <w:rPr>
                <w:sz w:val="24"/>
                <w:szCs w:val="24"/>
              </w:rPr>
            </w:pPr>
            <w:r w:rsidRPr="00B26CC9">
              <w:rPr>
                <w:sz w:val="24"/>
                <w:szCs w:val="24"/>
              </w:rPr>
              <w:t>5</w:t>
            </w:r>
          </w:p>
        </w:tc>
        <w:tc>
          <w:tcPr>
            <w:tcW w:w="2213" w:type="dxa"/>
            <w:tcBorders>
              <w:top w:val="single" w:sz="4" w:space="0" w:color="auto"/>
              <w:left w:val="single" w:sz="4" w:space="0" w:color="auto"/>
              <w:bottom w:val="single" w:sz="4" w:space="0" w:color="auto"/>
              <w:right w:val="single" w:sz="4" w:space="0" w:color="auto"/>
            </w:tcBorders>
            <w:hideMark/>
          </w:tcPr>
          <w:p w14:paraId="6AB4C486" w14:textId="77777777" w:rsidR="00B26CC9" w:rsidRPr="00B26CC9" w:rsidRDefault="00B26CC9" w:rsidP="00B26CC9">
            <w:pPr>
              <w:rPr>
                <w:sz w:val="24"/>
                <w:szCs w:val="24"/>
              </w:rPr>
            </w:pPr>
            <w:r w:rsidRPr="00B26CC9">
              <w:rPr>
                <w:sz w:val="24"/>
                <w:szCs w:val="24"/>
              </w:rPr>
              <w:t>Выборгский</w:t>
            </w:r>
          </w:p>
        </w:tc>
        <w:tc>
          <w:tcPr>
            <w:tcW w:w="3158" w:type="dxa"/>
            <w:tcBorders>
              <w:top w:val="single" w:sz="4" w:space="0" w:color="auto"/>
              <w:left w:val="single" w:sz="4" w:space="0" w:color="auto"/>
              <w:bottom w:val="single" w:sz="4" w:space="0" w:color="auto"/>
              <w:right w:val="single" w:sz="4" w:space="0" w:color="auto"/>
            </w:tcBorders>
            <w:hideMark/>
          </w:tcPr>
          <w:p w14:paraId="33E427B1" w14:textId="77777777" w:rsidR="00B26CC9" w:rsidRPr="00B26CC9" w:rsidRDefault="00B26CC9" w:rsidP="00B26CC9">
            <w:pPr>
              <w:rPr>
                <w:sz w:val="24"/>
                <w:szCs w:val="24"/>
              </w:rPr>
            </w:pPr>
            <w:r w:rsidRPr="00B26CC9">
              <w:rPr>
                <w:sz w:val="24"/>
                <w:szCs w:val="24"/>
              </w:rPr>
              <w:t>город Выборг</w:t>
            </w:r>
          </w:p>
        </w:tc>
        <w:tc>
          <w:tcPr>
            <w:tcW w:w="1373" w:type="dxa"/>
            <w:tcBorders>
              <w:top w:val="single" w:sz="4" w:space="0" w:color="auto"/>
              <w:left w:val="single" w:sz="4" w:space="0" w:color="auto"/>
              <w:bottom w:val="single" w:sz="4" w:space="0" w:color="auto"/>
              <w:right w:val="single" w:sz="4" w:space="0" w:color="auto"/>
            </w:tcBorders>
            <w:hideMark/>
          </w:tcPr>
          <w:p w14:paraId="52D37110" w14:textId="77777777" w:rsidR="00B26CC9" w:rsidRPr="00B26CC9" w:rsidRDefault="00B26CC9" w:rsidP="00B26CC9">
            <w:pPr>
              <w:jc w:val="center"/>
              <w:rPr>
                <w:sz w:val="24"/>
                <w:szCs w:val="24"/>
              </w:rPr>
            </w:pPr>
            <w:r w:rsidRPr="00B26CC9">
              <w:rPr>
                <w:sz w:val="24"/>
                <w:szCs w:val="24"/>
              </w:rPr>
              <w:t>12</w:t>
            </w:r>
          </w:p>
        </w:tc>
        <w:tc>
          <w:tcPr>
            <w:tcW w:w="1417" w:type="dxa"/>
            <w:tcBorders>
              <w:top w:val="single" w:sz="4" w:space="0" w:color="auto"/>
              <w:left w:val="single" w:sz="4" w:space="0" w:color="auto"/>
              <w:bottom w:val="single" w:sz="4" w:space="0" w:color="auto"/>
              <w:right w:val="single" w:sz="4" w:space="0" w:color="auto"/>
            </w:tcBorders>
            <w:hideMark/>
          </w:tcPr>
          <w:p w14:paraId="14A562C2"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6E31" w14:textId="77777777" w:rsidR="00B26CC9" w:rsidRPr="00B26CC9" w:rsidRDefault="00B26CC9" w:rsidP="00B26CC9">
            <w:pPr>
              <w:jc w:val="center"/>
              <w:rPr>
                <w:sz w:val="24"/>
                <w:szCs w:val="24"/>
              </w:rPr>
            </w:pPr>
            <w:r w:rsidRPr="00B26CC9">
              <w:rPr>
                <w:sz w:val="24"/>
                <w:szCs w:val="24"/>
              </w:rPr>
              <w:t>5</w:t>
            </w:r>
          </w:p>
        </w:tc>
      </w:tr>
      <w:tr w:rsidR="00B26CC9" w:rsidRPr="00B26CC9" w14:paraId="320D8A77"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FDF9EAE" w14:textId="77777777" w:rsidR="00B26CC9" w:rsidRPr="00B26CC9" w:rsidRDefault="00B26CC9" w:rsidP="00B26CC9">
            <w:pPr>
              <w:rPr>
                <w:sz w:val="24"/>
                <w:szCs w:val="24"/>
              </w:rPr>
            </w:pPr>
            <w:r w:rsidRPr="00B26CC9">
              <w:rPr>
                <w:sz w:val="24"/>
                <w:szCs w:val="24"/>
              </w:rPr>
              <w:t>6</w:t>
            </w:r>
          </w:p>
        </w:tc>
        <w:tc>
          <w:tcPr>
            <w:tcW w:w="2213" w:type="dxa"/>
            <w:tcBorders>
              <w:top w:val="single" w:sz="4" w:space="0" w:color="auto"/>
              <w:left w:val="single" w:sz="4" w:space="0" w:color="auto"/>
              <w:bottom w:val="single" w:sz="4" w:space="0" w:color="auto"/>
              <w:right w:val="single" w:sz="4" w:space="0" w:color="auto"/>
            </w:tcBorders>
            <w:hideMark/>
          </w:tcPr>
          <w:p w14:paraId="30D741E5" w14:textId="77777777" w:rsidR="00B26CC9" w:rsidRPr="00B26CC9" w:rsidRDefault="00B26CC9" w:rsidP="00B26CC9">
            <w:pPr>
              <w:rPr>
                <w:sz w:val="24"/>
                <w:szCs w:val="24"/>
              </w:rPr>
            </w:pPr>
            <w:r w:rsidRPr="00B26CC9">
              <w:rPr>
                <w:sz w:val="24"/>
                <w:szCs w:val="24"/>
              </w:rPr>
              <w:t>Гатчинский</w:t>
            </w:r>
          </w:p>
        </w:tc>
        <w:tc>
          <w:tcPr>
            <w:tcW w:w="3158" w:type="dxa"/>
            <w:tcBorders>
              <w:top w:val="single" w:sz="4" w:space="0" w:color="auto"/>
              <w:left w:val="single" w:sz="4" w:space="0" w:color="auto"/>
              <w:bottom w:val="single" w:sz="4" w:space="0" w:color="auto"/>
              <w:right w:val="single" w:sz="4" w:space="0" w:color="auto"/>
            </w:tcBorders>
            <w:hideMark/>
          </w:tcPr>
          <w:p w14:paraId="4D07A902" w14:textId="77777777" w:rsidR="00B26CC9" w:rsidRPr="00B26CC9" w:rsidRDefault="00B26CC9" w:rsidP="00B26CC9">
            <w:pPr>
              <w:rPr>
                <w:sz w:val="24"/>
                <w:szCs w:val="24"/>
              </w:rPr>
            </w:pPr>
            <w:r w:rsidRPr="00B26CC9">
              <w:rPr>
                <w:sz w:val="24"/>
                <w:szCs w:val="24"/>
              </w:rPr>
              <w:t>город Гатчина</w:t>
            </w:r>
          </w:p>
        </w:tc>
        <w:tc>
          <w:tcPr>
            <w:tcW w:w="1373" w:type="dxa"/>
            <w:tcBorders>
              <w:top w:val="single" w:sz="4" w:space="0" w:color="auto"/>
              <w:left w:val="single" w:sz="4" w:space="0" w:color="auto"/>
              <w:bottom w:val="single" w:sz="4" w:space="0" w:color="auto"/>
              <w:right w:val="single" w:sz="4" w:space="0" w:color="auto"/>
            </w:tcBorders>
            <w:hideMark/>
          </w:tcPr>
          <w:p w14:paraId="39EBA21F" w14:textId="77777777" w:rsidR="00B26CC9" w:rsidRPr="00B26CC9" w:rsidRDefault="00B26CC9" w:rsidP="00B26CC9">
            <w:pPr>
              <w:jc w:val="center"/>
              <w:rPr>
                <w:sz w:val="24"/>
                <w:szCs w:val="24"/>
              </w:rPr>
            </w:pPr>
            <w:r w:rsidRPr="00B26CC9">
              <w:rPr>
                <w:sz w:val="24"/>
                <w:szCs w:val="24"/>
              </w:rPr>
              <w:t>17</w:t>
            </w:r>
          </w:p>
        </w:tc>
        <w:tc>
          <w:tcPr>
            <w:tcW w:w="1417" w:type="dxa"/>
            <w:tcBorders>
              <w:top w:val="single" w:sz="4" w:space="0" w:color="auto"/>
              <w:left w:val="single" w:sz="4" w:space="0" w:color="auto"/>
              <w:bottom w:val="single" w:sz="4" w:space="0" w:color="auto"/>
              <w:right w:val="single" w:sz="4" w:space="0" w:color="auto"/>
            </w:tcBorders>
            <w:hideMark/>
          </w:tcPr>
          <w:p w14:paraId="1FB7446C"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4C8AFCF" w14:textId="77777777" w:rsidR="00B26CC9" w:rsidRPr="00B26CC9" w:rsidRDefault="00B26CC9" w:rsidP="00B26CC9">
            <w:pPr>
              <w:jc w:val="center"/>
              <w:rPr>
                <w:sz w:val="24"/>
                <w:szCs w:val="24"/>
              </w:rPr>
            </w:pPr>
            <w:r w:rsidRPr="00B26CC9">
              <w:rPr>
                <w:sz w:val="24"/>
                <w:szCs w:val="24"/>
              </w:rPr>
              <w:t>11</w:t>
            </w:r>
          </w:p>
        </w:tc>
      </w:tr>
      <w:tr w:rsidR="00B26CC9" w:rsidRPr="00B26CC9" w14:paraId="3E783D0D"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85D125" w14:textId="77777777" w:rsidR="00B26CC9" w:rsidRPr="00B26CC9" w:rsidRDefault="00B26CC9" w:rsidP="00B26CC9">
            <w:pPr>
              <w:rPr>
                <w:sz w:val="24"/>
                <w:szCs w:val="24"/>
              </w:rPr>
            </w:pPr>
            <w:r w:rsidRPr="00B26CC9">
              <w:rPr>
                <w:sz w:val="24"/>
                <w:szCs w:val="24"/>
              </w:rPr>
              <w:t>7</w:t>
            </w:r>
          </w:p>
        </w:tc>
        <w:tc>
          <w:tcPr>
            <w:tcW w:w="2213" w:type="dxa"/>
            <w:tcBorders>
              <w:top w:val="single" w:sz="4" w:space="0" w:color="auto"/>
              <w:left w:val="single" w:sz="4" w:space="0" w:color="auto"/>
              <w:bottom w:val="single" w:sz="4" w:space="0" w:color="auto"/>
              <w:right w:val="single" w:sz="4" w:space="0" w:color="auto"/>
            </w:tcBorders>
            <w:hideMark/>
          </w:tcPr>
          <w:p w14:paraId="44B55115" w14:textId="77777777" w:rsidR="00B26CC9" w:rsidRPr="00B26CC9" w:rsidRDefault="00B26CC9" w:rsidP="00B26CC9">
            <w:pPr>
              <w:rPr>
                <w:sz w:val="24"/>
                <w:szCs w:val="24"/>
              </w:rPr>
            </w:pPr>
            <w:r w:rsidRPr="00B26CC9">
              <w:rPr>
                <w:sz w:val="24"/>
                <w:szCs w:val="24"/>
              </w:rPr>
              <w:t>Кингисеппский</w:t>
            </w:r>
          </w:p>
        </w:tc>
        <w:tc>
          <w:tcPr>
            <w:tcW w:w="3158" w:type="dxa"/>
            <w:tcBorders>
              <w:top w:val="single" w:sz="4" w:space="0" w:color="auto"/>
              <w:left w:val="single" w:sz="4" w:space="0" w:color="auto"/>
              <w:bottom w:val="single" w:sz="4" w:space="0" w:color="auto"/>
              <w:right w:val="single" w:sz="4" w:space="0" w:color="auto"/>
            </w:tcBorders>
            <w:hideMark/>
          </w:tcPr>
          <w:p w14:paraId="7AF467E5" w14:textId="77777777" w:rsidR="00B26CC9" w:rsidRPr="00B26CC9" w:rsidRDefault="00B26CC9" w:rsidP="00B26CC9">
            <w:pPr>
              <w:rPr>
                <w:sz w:val="24"/>
                <w:szCs w:val="24"/>
              </w:rPr>
            </w:pPr>
            <w:r w:rsidRPr="00B26CC9">
              <w:rPr>
                <w:sz w:val="24"/>
                <w:szCs w:val="24"/>
              </w:rPr>
              <w:t>город Кингисепп</w:t>
            </w:r>
          </w:p>
        </w:tc>
        <w:tc>
          <w:tcPr>
            <w:tcW w:w="1373" w:type="dxa"/>
            <w:tcBorders>
              <w:top w:val="single" w:sz="4" w:space="0" w:color="auto"/>
              <w:left w:val="single" w:sz="4" w:space="0" w:color="auto"/>
              <w:bottom w:val="single" w:sz="4" w:space="0" w:color="auto"/>
              <w:right w:val="single" w:sz="4" w:space="0" w:color="auto"/>
            </w:tcBorders>
            <w:hideMark/>
          </w:tcPr>
          <w:p w14:paraId="0D42B128"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529313D6"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F6CDD71" w14:textId="77777777" w:rsidR="00B26CC9" w:rsidRPr="00B26CC9" w:rsidRDefault="00B26CC9" w:rsidP="00B26CC9">
            <w:pPr>
              <w:jc w:val="center"/>
              <w:rPr>
                <w:sz w:val="24"/>
                <w:szCs w:val="24"/>
              </w:rPr>
            </w:pPr>
            <w:r w:rsidRPr="00B26CC9">
              <w:rPr>
                <w:sz w:val="24"/>
                <w:szCs w:val="24"/>
              </w:rPr>
              <w:t>9</w:t>
            </w:r>
          </w:p>
        </w:tc>
      </w:tr>
      <w:tr w:rsidR="00B26CC9" w:rsidRPr="00B26CC9" w14:paraId="5EF5252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CADF16" w14:textId="77777777" w:rsidR="00B26CC9" w:rsidRPr="00B26CC9" w:rsidRDefault="00B26CC9" w:rsidP="00B26CC9">
            <w:pPr>
              <w:rPr>
                <w:sz w:val="24"/>
                <w:szCs w:val="24"/>
              </w:rPr>
            </w:pPr>
            <w:r w:rsidRPr="00B26CC9">
              <w:rPr>
                <w:sz w:val="24"/>
                <w:szCs w:val="24"/>
              </w:rPr>
              <w:t>8</w:t>
            </w:r>
          </w:p>
        </w:tc>
        <w:tc>
          <w:tcPr>
            <w:tcW w:w="2213" w:type="dxa"/>
            <w:tcBorders>
              <w:top w:val="single" w:sz="4" w:space="0" w:color="auto"/>
              <w:left w:val="single" w:sz="4" w:space="0" w:color="auto"/>
              <w:bottom w:val="single" w:sz="4" w:space="0" w:color="auto"/>
              <w:right w:val="single" w:sz="4" w:space="0" w:color="auto"/>
            </w:tcBorders>
            <w:hideMark/>
          </w:tcPr>
          <w:p w14:paraId="72DD0DC8" w14:textId="77777777" w:rsidR="00B26CC9" w:rsidRPr="00B26CC9" w:rsidRDefault="00B26CC9" w:rsidP="00B26CC9">
            <w:pPr>
              <w:rPr>
                <w:sz w:val="24"/>
                <w:szCs w:val="24"/>
              </w:rPr>
            </w:pPr>
            <w:r w:rsidRPr="00B26CC9">
              <w:rPr>
                <w:sz w:val="24"/>
                <w:szCs w:val="24"/>
              </w:rPr>
              <w:t>Киришский</w:t>
            </w:r>
          </w:p>
        </w:tc>
        <w:tc>
          <w:tcPr>
            <w:tcW w:w="3158" w:type="dxa"/>
            <w:tcBorders>
              <w:top w:val="single" w:sz="4" w:space="0" w:color="auto"/>
              <w:left w:val="single" w:sz="4" w:space="0" w:color="auto"/>
              <w:bottom w:val="single" w:sz="4" w:space="0" w:color="auto"/>
              <w:right w:val="single" w:sz="4" w:space="0" w:color="auto"/>
            </w:tcBorders>
            <w:hideMark/>
          </w:tcPr>
          <w:p w14:paraId="256693BD" w14:textId="77777777" w:rsidR="00B26CC9" w:rsidRPr="00B26CC9" w:rsidRDefault="00B26CC9" w:rsidP="00B26CC9">
            <w:pPr>
              <w:rPr>
                <w:sz w:val="24"/>
                <w:szCs w:val="24"/>
              </w:rPr>
            </w:pPr>
            <w:r w:rsidRPr="00B26CC9">
              <w:rPr>
                <w:sz w:val="24"/>
                <w:szCs w:val="24"/>
              </w:rPr>
              <w:t>город Кириши</w:t>
            </w:r>
          </w:p>
        </w:tc>
        <w:tc>
          <w:tcPr>
            <w:tcW w:w="1373" w:type="dxa"/>
            <w:tcBorders>
              <w:top w:val="single" w:sz="4" w:space="0" w:color="auto"/>
              <w:left w:val="single" w:sz="4" w:space="0" w:color="auto"/>
              <w:bottom w:val="single" w:sz="4" w:space="0" w:color="auto"/>
              <w:right w:val="single" w:sz="4" w:space="0" w:color="auto"/>
            </w:tcBorders>
            <w:hideMark/>
          </w:tcPr>
          <w:p w14:paraId="6B3E8AA8"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95A366E"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74E70D46" w14:textId="77777777" w:rsidR="00B26CC9" w:rsidRPr="00B26CC9" w:rsidRDefault="00B26CC9" w:rsidP="00B26CC9">
            <w:pPr>
              <w:jc w:val="center"/>
              <w:rPr>
                <w:sz w:val="24"/>
                <w:szCs w:val="24"/>
              </w:rPr>
            </w:pPr>
            <w:r w:rsidRPr="00B26CC9">
              <w:rPr>
                <w:sz w:val="24"/>
                <w:szCs w:val="24"/>
              </w:rPr>
              <w:t>4</w:t>
            </w:r>
          </w:p>
        </w:tc>
      </w:tr>
      <w:tr w:rsidR="00B26CC9" w:rsidRPr="00B26CC9" w14:paraId="485CC2D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9FF4CE" w14:textId="77777777" w:rsidR="00B26CC9" w:rsidRPr="00B26CC9" w:rsidRDefault="00B26CC9" w:rsidP="00B26CC9">
            <w:pPr>
              <w:rPr>
                <w:sz w:val="24"/>
                <w:szCs w:val="24"/>
              </w:rPr>
            </w:pPr>
            <w:r w:rsidRPr="00B26CC9">
              <w:rPr>
                <w:sz w:val="24"/>
                <w:szCs w:val="24"/>
              </w:rPr>
              <w:t>9</w:t>
            </w:r>
          </w:p>
        </w:tc>
        <w:tc>
          <w:tcPr>
            <w:tcW w:w="2213" w:type="dxa"/>
            <w:tcBorders>
              <w:top w:val="single" w:sz="4" w:space="0" w:color="auto"/>
              <w:left w:val="single" w:sz="4" w:space="0" w:color="auto"/>
              <w:bottom w:val="single" w:sz="4" w:space="0" w:color="auto"/>
              <w:right w:val="single" w:sz="4" w:space="0" w:color="auto"/>
            </w:tcBorders>
            <w:hideMark/>
          </w:tcPr>
          <w:p w14:paraId="7C7F6B48" w14:textId="77777777" w:rsidR="00B26CC9" w:rsidRPr="00B26CC9" w:rsidRDefault="00B26CC9" w:rsidP="00B26CC9">
            <w:pPr>
              <w:rPr>
                <w:sz w:val="24"/>
                <w:szCs w:val="24"/>
              </w:rPr>
            </w:pPr>
            <w:r w:rsidRPr="00B26CC9">
              <w:rPr>
                <w:sz w:val="24"/>
                <w:szCs w:val="24"/>
              </w:rPr>
              <w:t>Кировский</w:t>
            </w:r>
          </w:p>
        </w:tc>
        <w:tc>
          <w:tcPr>
            <w:tcW w:w="3158" w:type="dxa"/>
            <w:tcBorders>
              <w:top w:val="single" w:sz="4" w:space="0" w:color="auto"/>
              <w:left w:val="single" w:sz="4" w:space="0" w:color="auto"/>
              <w:bottom w:val="single" w:sz="4" w:space="0" w:color="auto"/>
              <w:right w:val="single" w:sz="4" w:space="0" w:color="auto"/>
            </w:tcBorders>
            <w:hideMark/>
          </w:tcPr>
          <w:p w14:paraId="3F43B174" w14:textId="77777777" w:rsidR="00B26CC9" w:rsidRPr="00B26CC9" w:rsidRDefault="00B26CC9" w:rsidP="00B26CC9">
            <w:pPr>
              <w:rPr>
                <w:sz w:val="24"/>
                <w:szCs w:val="24"/>
              </w:rPr>
            </w:pPr>
            <w:r w:rsidRPr="00B26CC9">
              <w:rPr>
                <w:sz w:val="24"/>
                <w:szCs w:val="24"/>
              </w:rPr>
              <w:t>город Кировск</w:t>
            </w:r>
          </w:p>
        </w:tc>
        <w:tc>
          <w:tcPr>
            <w:tcW w:w="1373" w:type="dxa"/>
            <w:tcBorders>
              <w:top w:val="single" w:sz="4" w:space="0" w:color="auto"/>
              <w:left w:val="single" w:sz="4" w:space="0" w:color="auto"/>
              <w:bottom w:val="single" w:sz="4" w:space="0" w:color="auto"/>
              <w:right w:val="single" w:sz="4" w:space="0" w:color="auto"/>
            </w:tcBorders>
            <w:hideMark/>
          </w:tcPr>
          <w:p w14:paraId="22FB7234"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2358FE2C"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281BAA30" w14:textId="77777777" w:rsidR="00B26CC9" w:rsidRPr="00B26CC9" w:rsidRDefault="00B26CC9" w:rsidP="00B26CC9">
            <w:pPr>
              <w:jc w:val="center"/>
              <w:rPr>
                <w:sz w:val="24"/>
                <w:szCs w:val="24"/>
              </w:rPr>
            </w:pPr>
            <w:r w:rsidRPr="00B26CC9">
              <w:rPr>
                <w:sz w:val="24"/>
                <w:szCs w:val="24"/>
              </w:rPr>
              <w:t>3</w:t>
            </w:r>
          </w:p>
        </w:tc>
      </w:tr>
      <w:tr w:rsidR="00B26CC9" w:rsidRPr="00B26CC9" w14:paraId="2DE308E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9AC6071" w14:textId="77777777" w:rsidR="00B26CC9" w:rsidRPr="00B26CC9" w:rsidRDefault="00B26CC9" w:rsidP="00B26CC9">
            <w:pPr>
              <w:rPr>
                <w:sz w:val="24"/>
                <w:szCs w:val="24"/>
              </w:rPr>
            </w:pPr>
            <w:r w:rsidRPr="00B26CC9">
              <w:rPr>
                <w:sz w:val="24"/>
                <w:szCs w:val="24"/>
              </w:rPr>
              <w:t>10</w:t>
            </w:r>
          </w:p>
        </w:tc>
        <w:tc>
          <w:tcPr>
            <w:tcW w:w="2213" w:type="dxa"/>
            <w:tcBorders>
              <w:top w:val="single" w:sz="4" w:space="0" w:color="auto"/>
              <w:left w:val="single" w:sz="4" w:space="0" w:color="auto"/>
              <w:bottom w:val="single" w:sz="4" w:space="0" w:color="auto"/>
              <w:right w:val="single" w:sz="4" w:space="0" w:color="auto"/>
            </w:tcBorders>
            <w:hideMark/>
          </w:tcPr>
          <w:p w14:paraId="54FCA5D1" w14:textId="77777777" w:rsidR="00B26CC9" w:rsidRPr="00B26CC9" w:rsidRDefault="00B26CC9" w:rsidP="00B26CC9">
            <w:pPr>
              <w:rPr>
                <w:sz w:val="24"/>
                <w:szCs w:val="24"/>
              </w:rPr>
            </w:pPr>
            <w:r w:rsidRPr="00B26CC9">
              <w:rPr>
                <w:sz w:val="24"/>
                <w:szCs w:val="24"/>
              </w:rPr>
              <w:t>Лодейнопольский</w:t>
            </w:r>
          </w:p>
        </w:tc>
        <w:tc>
          <w:tcPr>
            <w:tcW w:w="3158" w:type="dxa"/>
            <w:tcBorders>
              <w:top w:val="single" w:sz="4" w:space="0" w:color="auto"/>
              <w:left w:val="single" w:sz="4" w:space="0" w:color="auto"/>
              <w:bottom w:val="single" w:sz="4" w:space="0" w:color="auto"/>
              <w:right w:val="single" w:sz="4" w:space="0" w:color="auto"/>
            </w:tcBorders>
            <w:hideMark/>
          </w:tcPr>
          <w:p w14:paraId="7B7229CD" w14:textId="77777777" w:rsidR="00B26CC9" w:rsidRPr="00B26CC9" w:rsidRDefault="00B26CC9" w:rsidP="00B26CC9">
            <w:pPr>
              <w:rPr>
                <w:sz w:val="24"/>
                <w:szCs w:val="24"/>
              </w:rPr>
            </w:pPr>
            <w:r w:rsidRPr="00B26CC9">
              <w:rPr>
                <w:sz w:val="24"/>
                <w:szCs w:val="24"/>
              </w:rPr>
              <w:t>город Лодейное Поле</w:t>
            </w:r>
          </w:p>
        </w:tc>
        <w:tc>
          <w:tcPr>
            <w:tcW w:w="1373" w:type="dxa"/>
            <w:tcBorders>
              <w:top w:val="single" w:sz="4" w:space="0" w:color="auto"/>
              <w:left w:val="single" w:sz="4" w:space="0" w:color="auto"/>
              <w:bottom w:val="single" w:sz="4" w:space="0" w:color="auto"/>
              <w:right w:val="single" w:sz="4" w:space="0" w:color="auto"/>
            </w:tcBorders>
            <w:hideMark/>
          </w:tcPr>
          <w:p w14:paraId="65BA865F"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3FC1CFBD"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094B6EB7" w14:textId="77777777" w:rsidR="00B26CC9" w:rsidRPr="00B26CC9" w:rsidRDefault="00B26CC9" w:rsidP="00B26CC9">
            <w:pPr>
              <w:jc w:val="center"/>
              <w:rPr>
                <w:sz w:val="24"/>
                <w:szCs w:val="24"/>
              </w:rPr>
            </w:pPr>
            <w:r w:rsidRPr="00B26CC9">
              <w:rPr>
                <w:sz w:val="24"/>
                <w:szCs w:val="24"/>
              </w:rPr>
              <w:t>3</w:t>
            </w:r>
          </w:p>
        </w:tc>
      </w:tr>
      <w:tr w:rsidR="00B26CC9" w:rsidRPr="00B26CC9" w14:paraId="475DB82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9DA002D" w14:textId="77777777" w:rsidR="00B26CC9" w:rsidRPr="00B26CC9" w:rsidRDefault="00B26CC9" w:rsidP="00B26CC9">
            <w:pPr>
              <w:rPr>
                <w:sz w:val="24"/>
                <w:szCs w:val="24"/>
              </w:rPr>
            </w:pPr>
            <w:r w:rsidRPr="00B26CC9">
              <w:rPr>
                <w:sz w:val="24"/>
                <w:szCs w:val="24"/>
              </w:rPr>
              <w:t>11</w:t>
            </w:r>
          </w:p>
        </w:tc>
        <w:tc>
          <w:tcPr>
            <w:tcW w:w="2213" w:type="dxa"/>
            <w:tcBorders>
              <w:top w:val="single" w:sz="4" w:space="0" w:color="auto"/>
              <w:left w:val="single" w:sz="4" w:space="0" w:color="auto"/>
              <w:bottom w:val="single" w:sz="4" w:space="0" w:color="auto"/>
              <w:right w:val="single" w:sz="4" w:space="0" w:color="auto"/>
            </w:tcBorders>
            <w:hideMark/>
          </w:tcPr>
          <w:p w14:paraId="3B45B243" w14:textId="77777777" w:rsidR="00B26CC9" w:rsidRPr="00B26CC9" w:rsidRDefault="00B26CC9" w:rsidP="00B26CC9">
            <w:pPr>
              <w:rPr>
                <w:sz w:val="24"/>
                <w:szCs w:val="24"/>
              </w:rPr>
            </w:pPr>
            <w:r w:rsidRPr="00B26CC9">
              <w:rPr>
                <w:sz w:val="24"/>
                <w:szCs w:val="24"/>
              </w:rPr>
              <w:t>Ломоносовский</w:t>
            </w:r>
          </w:p>
        </w:tc>
        <w:tc>
          <w:tcPr>
            <w:tcW w:w="3158" w:type="dxa"/>
            <w:tcBorders>
              <w:top w:val="single" w:sz="4" w:space="0" w:color="auto"/>
              <w:left w:val="single" w:sz="4" w:space="0" w:color="auto"/>
              <w:bottom w:val="single" w:sz="4" w:space="0" w:color="auto"/>
              <w:right w:val="single" w:sz="4" w:space="0" w:color="auto"/>
            </w:tcBorders>
            <w:hideMark/>
          </w:tcPr>
          <w:p w14:paraId="7BD48E2D" w14:textId="77777777" w:rsidR="00B26CC9" w:rsidRPr="00B26CC9" w:rsidRDefault="00B26CC9" w:rsidP="00B26CC9">
            <w:pPr>
              <w:rPr>
                <w:sz w:val="24"/>
                <w:szCs w:val="24"/>
              </w:rPr>
            </w:pPr>
            <w:r w:rsidRPr="00B26CC9">
              <w:rPr>
                <w:sz w:val="24"/>
                <w:szCs w:val="24"/>
              </w:rPr>
              <w:t>место нахождения органов местного самоуправления – город Ломоносов</w:t>
            </w:r>
          </w:p>
        </w:tc>
        <w:tc>
          <w:tcPr>
            <w:tcW w:w="1373" w:type="dxa"/>
            <w:tcBorders>
              <w:top w:val="single" w:sz="4" w:space="0" w:color="auto"/>
              <w:left w:val="single" w:sz="4" w:space="0" w:color="auto"/>
              <w:bottom w:val="single" w:sz="4" w:space="0" w:color="auto"/>
              <w:right w:val="single" w:sz="4" w:space="0" w:color="auto"/>
            </w:tcBorders>
            <w:hideMark/>
          </w:tcPr>
          <w:p w14:paraId="245F4C63"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77022523"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2857B23E" w14:textId="77777777" w:rsidR="00B26CC9" w:rsidRPr="00B26CC9" w:rsidRDefault="00B26CC9" w:rsidP="00B26CC9">
            <w:pPr>
              <w:jc w:val="center"/>
              <w:rPr>
                <w:sz w:val="24"/>
                <w:szCs w:val="24"/>
              </w:rPr>
            </w:pPr>
            <w:r w:rsidRPr="00B26CC9">
              <w:rPr>
                <w:sz w:val="24"/>
                <w:szCs w:val="24"/>
              </w:rPr>
              <w:t>11</w:t>
            </w:r>
          </w:p>
        </w:tc>
      </w:tr>
      <w:tr w:rsidR="00B26CC9" w:rsidRPr="00B26CC9" w14:paraId="7751B45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16FBDBC" w14:textId="77777777" w:rsidR="00B26CC9" w:rsidRPr="00B26CC9" w:rsidRDefault="00B26CC9" w:rsidP="00B26CC9">
            <w:pPr>
              <w:rPr>
                <w:sz w:val="24"/>
                <w:szCs w:val="24"/>
              </w:rPr>
            </w:pPr>
            <w:r w:rsidRPr="00B26CC9">
              <w:rPr>
                <w:sz w:val="24"/>
                <w:szCs w:val="24"/>
              </w:rPr>
              <w:t>12</w:t>
            </w:r>
          </w:p>
        </w:tc>
        <w:tc>
          <w:tcPr>
            <w:tcW w:w="2213" w:type="dxa"/>
            <w:tcBorders>
              <w:top w:val="single" w:sz="4" w:space="0" w:color="auto"/>
              <w:left w:val="single" w:sz="4" w:space="0" w:color="auto"/>
              <w:bottom w:val="single" w:sz="4" w:space="0" w:color="auto"/>
              <w:right w:val="single" w:sz="4" w:space="0" w:color="auto"/>
            </w:tcBorders>
            <w:hideMark/>
          </w:tcPr>
          <w:p w14:paraId="66CECD41" w14:textId="77777777" w:rsidR="00B26CC9" w:rsidRPr="00B26CC9" w:rsidRDefault="00B26CC9" w:rsidP="00B26CC9">
            <w:pPr>
              <w:rPr>
                <w:sz w:val="24"/>
                <w:szCs w:val="24"/>
              </w:rPr>
            </w:pPr>
            <w:r w:rsidRPr="00B26CC9">
              <w:rPr>
                <w:sz w:val="24"/>
                <w:szCs w:val="24"/>
              </w:rPr>
              <w:t>Лужский</w:t>
            </w:r>
          </w:p>
        </w:tc>
        <w:tc>
          <w:tcPr>
            <w:tcW w:w="3158" w:type="dxa"/>
            <w:tcBorders>
              <w:top w:val="single" w:sz="4" w:space="0" w:color="auto"/>
              <w:left w:val="single" w:sz="4" w:space="0" w:color="auto"/>
              <w:bottom w:val="single" w:sz="4" w:space="0" w:color="auto"/>
              <w:right w:val="single" w:sz="4" w:space="0" w:color="auto"/>
            </w:tcBorders>
            <w:hideMark/>
          </w:tcPr>
          <w:p w14:paraId="26A52F79" w14:textId="77777777" w:rsidR="00B26CC9" w:rsidRPr="00B26CC9" w:rsidRDefault="00B26CC9" w:rsidP="00B26CC9">
            <w:pPr>
              <w:rPr>
                <w:sz w:val="24"/>
                <w:szCs w:val="24"/>
              </w:rPr>
            </w:pPr>
            <w:r w:rsidRPr="00B26CC9">
              <w:rPr>
                <w:sz w:val="24"/>
                <w:szCs w:val="24"/>
              </w:rPr>
              <w:t>город Луга</w:t>
            </w:r>
          </w:p>
        </w:tc>
        <w:tc>
          <w:tcPr>
            <w:tcW w:w="1373" w:type="dxa"/>
            <w:tcBorders>
              <w:top w:val="single" w:sz="4" w:space="0" w:color="auto"/>
              <w:left w:val="single" w:sz="4" w:space="0" w:color="auto"/>
              <w:bottom w:val="single" w:sz="4" w:space="0" w:color="auto"/>
              <w:right w:val="single" w:sz="4" w:space="0" w:color="auto"/>
            </w:tcBorders>
            <w:hideMark/>
          </w:tcPr>
          <w:p w14:paraId="2A1B0E46"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6AFF5AAF"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146E1CF" w14:textId="77777777" w:rsidR="00B26CC9" w:rsidRPr="00B26CC9" w:rsidRDefault="00B26CC9" w:rsidP="00B26CC9">
            <w:pPr>
              <w:jc w:val="center"/>
              <w:rPr>
                <w:sz w:val="24"/>
                <w:szCs w:val="24"/>
              </w:rPr>
            </w:pPr>
            <w:r w:rsidRPr="00B26CC9">
              <w:rPr>
                <w:sz w:val="24"/>
                <w:szCs w:val="24"/>
              </w:rPr>
              <w:t>12</w:t>
            </w:r>
          </w:p>
        </w:tc>
      </w:tr>
      <w:tr w:rsidR="00B26CC9" w:rsidRPr="00B26CC9" w14:paraId="09051189"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47F5368" w14:textId="77777777" w:rsidR="00B26CC9" w:rsidRPr="00B26CC9" w:rsidRDefault="00B26CC9" w:rsidP="00B26CC9">
            <w:pPr>
              <w:rPr>
                <w:sz w:val="24"/>
                <w:szCs w:val="24"/>
              </w:rPr>
            </w:pPr>
            <w:r w:rsidRPr="00B26CC9">
              <w:rPr>
                <w:sz w:val="24"/>
                <w:szCs w:val="24"/>
              </w:rPr>
              <w:t>13</w:t>
            </w:r>
          </w:p>
        </w:tc>
        <w:tc>
          <w:tcPr>
            <w:tcW w:w="2213" w:type="dxa"/>
            <w:tcBorders>
              <w:top w:val="single" w:sz="4" w:space="0" w:color="auto"/>
              <w:left w:val="single" w:sz="4" w:space="0" w:color="auto"/>
              <w:bottom w:val="single" w:sz="4" w:space="0" w:color="auto"/>
              <w:right w:val="single" w:sz="4" w:space="0" w:color="auto"/>
            </w:tcBorders>
            <w:hideMark/>
          </w:tcPr>
          <w:p w14:paraId="73AF7773" w14:textId="77777777" w:rsidR="00B26CC9" w:rsidRPr="00B26CC9" w:rsidRDefault="00B26CC9" w:rsidP="00B26CC9">
            <w:pPr>
              <w:rPr>
                <w:sz w:val="24"/>
                <w:szCs w:val="24"/>
              </w:rPr>
            </w:pPr>
            <w:r w:rsidRPr="00B26CC9">
              <w:rPr>
                <w:sz w:val="24"/>
                <w:szCs w:val="24"/>
              </w:rPr>
              <w:t>Подпорожский</w:t>
            </w:r>
          </w:p>
        </w:tc>
        <w:tc>
          <w:tcPr>
            <w:tcW w:w="3158" w:type="dxa"/>
            <w:tcBorders>
              <w:top w:val="single" w:sz="4" w:space="0" w:color="auto"/>
              <w:left w:val="single" w:sz="4" w:space="0" w:color="auto"/>
              <w:bottom w:val="single" w:sz="4" w:space="0" w:color="auto"/>
              <w:right w:val="single" w:sz="4" w:space="0" w:color="auto"/>
            </w:tcBorders>
            <w:hideMark/>
          </w:tcPr>
          <w:p w14:paraId="2D86593C" w14:textId="77777777" w:rsidR="00B26CC9" w:rsidRPr="00B26CC9" w:rsidRDefault="00B26CC9" w:rsidP="00B26CC9">
            <w:pPr>
              <w:rPr>
                <w:sz w:val="24"/>
                <w:szCs w:val="24"/>
              </w:rPr>
            </w:pPr>
            <w:r w:rsidRPr="00B26CC9">
              <w:rPr>
                <w:sz w:val="24"/>
                <w:szCs w:val="24"/>
              </w:rPr>
              <w:t>город Подпорожье</w:t>
            </w:r>
          </w:p>
        </w:tc>
        <w:tc>
          <w:tcPr>
            <w:tcW w:w="1373" w:type="dxa"/>
            <w:tcBorders>
              <w:top w:val="single" w:sz="4" w:space="0" w:color="auto"/>
              <w:left w:val="single" w:sz="4" w:space="0" w:color="auto"/>
              <w:bottom w:val="single" w:sz="4" w:space="0" w:color="auto"/>
              <w:right w:val="single" w:sz="4" w:space="0" w:color="auto"/>
            </w:tcBorders>
            <w:hideMark/>
          </w:tcPr>
          <w:p w14:paraId="161A205A"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0357D01A"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5AD719C9" w14:textId="77777777" w:rsidR="00B26CC9" w:rsidRPr="00B26CC9" w:rsidRDefault="00B26CC9" w:rsidP="00B26CC9">
            <w:pPr>
              <w:jc w:val="center"/>
              <w:rPr>
                <w:sz w:val="24"/>
                <w:szCs w:val="24"/>
              </w:rPr>
            </w:pPr>
            <w:r w:rsidRPr="00B26CC9">
              <w:rPr>
                <w:sz w:val="24"/>
                <w:szCs w:val="24"/>
              </w:rPr>
              <w:t>1</w:t>
            </w:r>
          </w:p>
        </w:tc>
      </w:tr>
      <w:tr w:rsidR="00B26CC9" w:rsidRPr="00B26CC9" w14:paraId="2EA14DB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27E5C42" w14:textId="77777777" w:rsidR="00B26CC9" w:rsidRPr="00B26CC9" w:rsidRDefault="00B26CC9" w:rsidP="00B26CC9">
            <w:pPr>
              <w:rPr>
                <w:sz w:val="24"/>
                <w:szCs w:val="24"/>
              </w:rPr>
            </w:pPr>
            <w:r w:rsidRPr="00B26CC9">
              <w:rPr>
                <w:sz w:val="24"/>
                <w:szCs w:val="24"/>
              </w:rPr>
              <w:t>14</w:t>
            </w:r>
          </w:p>
        </w:tc>
        <w:tc>
          <w:tcPr>
            <w:tcW w:w="2213" w:type="dxa"/>
            <w:tcBorders>
              <w:top w:val="single" w:sz="4" w:space="0" w:color="auto"/>
              <w:left w:val="single" w:sz="4" w:space="0" w:color="auto"/>
              <w:bottom w:val="single" w:sz="4" w:space="0" w:color="auto"/>
              <w:right w:val="single" w:sz="4" w:space="0" w:color="auto"/>
            </w:tcBorders>
            <w:hideMark/>
          </w:tcPr>
          <w:p w14:paraId="64A61F40" w14:textId="77777777" w:rsidR="00B26CC9" w:rsidRPr="00B26CC9" w:rsidRDefault="00B26CC9" w:rsidP="00B26CC9">
            <w:pPr>
              <w:rPr>
                <w:sz w:val="24"/>
                <w:szCs w:val="24"/>
              </w:rPr>
            </w:pPr>
            <w:r w:rsidRPr="00B26CC9">
              <w:rPr>
                <w:sz w:val="24"/>
                <w:szCs w:val="24"/>
              </w:rPr>
              <w:t>Приозерский</w:t>
            </w:r>
          </w:p>
        </w:tc>
        <w:tc>
          <w:tcPr>
            <w:tcW w:w="3158" w:type="dxa"/>
            <w:tcBorders>
              <w:top w:val="single" w:sz="4" w:space="0" w:color="auto"/>
              <w:left w:val="single" w:sz="4" w:space="0" w:color="auto"/>
              <w:bottom w:val="single" w:sz="4" w:space="0" w:color="auto"/>
              <w:right w:val="single" w:sz="4" w:space="0" w:color="auto"/>
            </w:tcBorders>
            <w:hideMark/>
          </w:tcPr>
          <w:p w14:paraId="5409BAD5" w14:textId="77777777" w:rsidR="00B26CC9" w:rsidRPr="00B26CC9" w:rsidRDefault="00B26CC9" w:rsidP="00B26CC9">
            <w:pPr>
              <w:rPr>
                <w:sz w:val="24"/>
                <w:szCs w:val="24"/>
              </w:rPr>
            </w:pPr>
            <w:r w:rsidRPr="00B26CC9">
              <w:rPr>
                <w:sz w:val="24"/>
                <w:szCs w:val="24"/>
              </w:rPr>
              <w:t>город Приозерск</w:t>
            </w:r>
          </w:p>
        </w:tc>
        <w:tc>
          <w:tcPr>
            <w:tcW w:w="1373" w:type="dxa"/>
            <w:tcBorders>
              <w:top w:val="single" w:sz="4" w:space="0" w:color="auto"/>
              <w:left w:val="single" w:sz="4" w:space="0" w:color="auto"/>
              <w:bottom w:val="single" w:sz="4" w:space="0" w:color="auto"/>
              <w:right w:val="single" w:sz="4" w:space="0" w:color="auto"/>
            </w:tcBorders>
            <w:hideMark/>
          </w:tcPr>
          <w:p w14:paraId="14515C64"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10522818"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3AD8EA4D" w14:textId="77777777" w:rsidR="00B26CC9" w:rsidRPr="00B26CC9" w:rsidRDefault="00B26CC9" w:rsidP="00B26CC9">
            <w:pPr>
              <w:jc w:val="center"/>
              <w:rPr>
                <w:sz w:val="24"/>
                <w:szCs w:val="24"/>
              </w:rPr>
            </w:pPr>
            <w:r w:rsidRPr="00B26CC9">
              <w:rPr>
                <w:sz w:val="24"/>
                <w:szCs w:val="24"/>
              </w:rPr>
              <w:t>12</w:t>
            </w:r>
          </w:p>
        </w:tc>
      </w:tr>
      <w:tr w:rsidR="00B26CC9" w:rsidRPr="00B26CC9" w14:paraId="53D41D9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2E17E0" w14:textId="77777777" w:rsidR="00B26CC9" w:rsidRPr="00B26CC9" w:rsidRDefault="00B26CC9" w:rsidP="00B26CC9">
            <w:pPr>
              <w:rPr>
                <w:sz w:val="24"/>
                <w:szCs w:val="24"/>
              </w:rPr>
            </w:pPr>
            <w:r w:rsidRPr="00B26CC9">
              <w:rPr>
                <w:sz w:val="24"/>
                <w:szCs w:val="24"/>
              </w:rPr>
              <w:t>15</w:t>
            </w:r>
          </w:p>
        </w:tc>
        <w:tc>
          <w:tcPr>
            <w:tcW w:w="2213" w:type="dxa"/>
            <w:tcBorders>
              <w:top w:val="single" w:sz="4" w:space="0" w:color="auto"/>
              <w:left w:val="single" w:sz="4" w:space="0" w:color="auto"/>
              <w:bottom w:val="single" w:sz="4" w:space="0" w:color="auto"/>
              <w:right w:val="single" w:sz="4" w:space="0" w:color="auto"/>
            </w:tcBorders>
            <w:hideMark/>
          </w:tcPr>
          <w:p w14:paraId="6C56DC64" w14:textId="77777777" w:rsidR="00B26CC9" w:rsidRPr="00B26CC9" w:rsidRDefault="00B26CC9" w:rsidP="00B26CC9">
            <w:pPr>
              <w:rPr>
                <w:sz w:val="24"/>
                <w:szCs w:val="24"/>
              </w:rPr>
            </w:pPr>
            <w:r w:rsidRPr="00B26CC9">
              <w:rPr>
                <w:sz w:val="24"/>
                <w:szCs w:val="24"/>
              </w:rPr>
              <w:t>Сланцевский</w:t>
            </w:r>
          </w:p>
        </w:tc>
        <w:tc>
          <w:tcPr>
            <w:tcW w:w="3158" w:type="dxa"/>
            <w:tcBorders>
              <w:top w:val="single" w:sz="4" w:space="0" w:color="auto"/>
              <w:left w:val="single" w:sz="4" w:space="0" w:color="auto"/>
              <w:bottom w:val="single" w:sz="4" w:space="0" w:color="auto"/>
              <w:right w:val="single" w:sz="4" w:space="0" w:color="auto"/>
            </w:tcBorders>
            <w:hideMark/>
          </w:tcPr>
          <w:p w14:paraId="5B51D772" w14:textId="77777777" w:rsidR="00B26CC9" w:rsidRPr="00B26CC9" w:rsidRDefault="00B26CC9" w:rsidP="00B26CC9">
            <w:pPr>
              <w:rPr>
                <w:sz w:val="24"/>
                <w:szCs w:val="24"/>
              </w:rPr>
            </w:pPr>
            <w:r w:rsidRPr="00B26CC9">
              <w:rPr>
                <w:sz w:val="24"/>
                <w:szCs w:val="24"/>
              </w:rPr>
              <w:t>город Сланцы</w:t>
            </w:r>
          </w:p>
        </w:tc>
        <w:tc>
          <w:tcPr>
            <w:tcW w:w="1373" w:type="dxa"/>
            <w:tcBorders>
              <w:top w:val="single" w:sz="4" w:space="0" w:color="auto"/>
              <w:left w:val="single" w:sz="4" w:space="0" w:color="auto"/>
              <w:bottom w:val="single" w:sz="4" w:space="0" w:color="auto"/>
              <w:right w:val="single" w:sz="4" w:space="0" w:color="auto"/>
            </w:tcBorders>
            <w:hideMark/>
          </w:tcPr>
          <w:p w14:paraId="6DC318A3"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70951874"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2D80211" w14:textId="77777777" w:rsidR="00B26CC9" w:rsidRPr="00B26CC9" w:rsidRDefault="00B26CC9" w:rsidP="00B26CC9">
            <w:pPr>
              <w:jc w:val="center"/>
              <w:rPr>
                <w:sz w:val="24"/>
                <w:szCs w:val="24"/>
              </w:rPr>
            </w:pPr>
            <w:r w:rsidRPr="00B26CC9">
              <w:rPr>
                <w:sz w:val="24"/>
                <w:szCs w:val="24"/>
              </w:rPr>
              <w:t>6</w:t>
            </w:r>
          </w:p>
        </w:tc>
      </w:tr>
      <w:tr w:rsidR="00B26CC9" w:rsidRPr="00B26CC9" w14:paraId="74482C02"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B810F44" w14:textId="77777777" w:rsidR="00B26CC9" w:rsidRPr="00B26CC9" w:rsidRDefault="00B26CC9" w:rsidP="00B26CC9">
            <w:pPr>
              <w:rPr>
                <w:sz w:val="24"/>
                <w:szCs w:val="24"/>
              </w:rPr>
            </w:pPr>
            <w:r w:rsidRPr="00B26CC9">
              <w:rPr>
                <w:sz w:val="24"/>
                <w:szCs w:val="24"/>
              </w:rPr>
              <w:t>16</w:t>
            </w:r>
          </w:p>
        </w:tc>
        <w:tc>
          <w:tcPr>
            <w:tcW w:w="2213" w:type="dxa"/>
            <w:tcBorders>
              <w:top w:val="single" w:sz="4" w:space="0" w:color="auto"/>
              <w:left w:val="single" w:sz="4" w:space="0" w:color="auto"/>
              <w:bottom w:val="single" w:sz="4" w:space="0" w:color="auto"/>
              <w:right w:val="single" w:sz="4" w:space="0" w:color="auto"/>
            </w:tcBorders>
            <w:hideMark/>
          </w:tcPr>
          <w:p w14:paraId="71336783" w14:textId="77777777" w:rsidR="00B26CC9" w:rsidRPr="00B26CC9" w:rsidRDefault="00B26CC9" w:rsidP="00B26CC9">
            <w:pPr>
              <w:rPr>
                <w:sz w:val="24"/>
                <w:szCs w:val="24"/>
              </w:rPr>
            </w:pPr>
            <w:r w:rsidRPr="00B26CC9">
              <w:rPr>
                <w:sz w:val="24"/>
                <w:szCs w:val="24"/>
              </w:rPr>
              <w:t>Тихвинский</w:t>
            </w:r>
          </w:p>
        </w:tc>
        <w:tc>
          <w:tcPr>
            <w:tcW w:w="3158" w:type="dxa"/>
            <w:tcBorders>
              <w:top w:val="single" w:sz="4" w:space="0" w:color="auto"/>
              <w:left w:val="single" w:sz="4" w:space="0" w:color="auto"/>
              <w:bottom w:val="single" w:sz="4" w:space="0" w:color="auto"/>
              <w:right w:val="single" w:sz="4" w:space="0" w:color="auto"/>
            </w:tcBorders>
            <w:hideMark/>
          </w:tcPr>
          <w:p w14:paraId="5C16F530" w14:textId="77777777" w:rsidR="00B26CC9" w:rsidRPr="00B26CC9" w:rsidRDefault="00B26CC9" w:rsidP="00B26CC9">
            <w:pPr>
              <w:rPr>
                <w:sz w:val="24"/>
                <w:szCs w:val="24"/>
              </w:rPr>
            </w:pPr>
            <w:r w:rsidRPr="00B26CC9">
              <w:rPr>
                <w:sz w:val="24"/>
                <w:szCs w:val="24"/>
              </w:rPr>
              <w:t>город Тихвин</w:t>
            </w:r>
          </w:p>
        </w:tc>
        <w:tc>
          <w:tcPr>
            <w:tcW w:w="1373" w:type="dxa"/>
            <w:tcBorders>
              <w:top w:val="single" w:sz="4" w:space="0" w:color="auto"/>
              <w:left w:val="single" w:sz="4" w:space="0" w:color="auto"/>
              <w:bottom w:val="single" w:sz="4" w:space="0" w:color="auto"/>
              <w:right w:val="single" w:sz="4" w:space="0" w:color="auto"/>
            </w:tcBorders>
            <w:hideMark/>
          </w:tcPr>
          <w:p w14:paraId="77C92227" w14:textId="77777777" w:rsidR="00B26CC9" w:rsidRPr="00B26CC9" w:rsidRDefault="00B26CC9" w:rsidP="00B26CC9">
            <w:pPr>
              <w:jc w:val="center"/>
              <w:rPr>
                <w:sz w:val="24"/>
                <w:szCs w:val="24"/>
              </w:rPr>
            </w:pPr>
            <w:r w:rsidRPr="00B26CC9">
              <w:rPr>
                <w:sz w:val="24"/>
                <w:szCs w:val="24"/>
              </w:rPr>
              <w:t>9</w:t>
            </w:r>
          </w:p>
        </w:tc>
        <w:tc>
          <w:tcPr>
            <w:tcW w:w="1417" w:type="dxa"/>
            <w:tcBorders>
              <w:top w:val="single" w:sz="4" w:space="0" w:color="auto"/>
              <w:left w:val="single" w:sz="4" w:space="0" w:color="auto"/>
              <w:bottom w:val="single" w:sz="4" w:space="0" w:color="auto"/>
              <w:right w:val="single" w:sz="4" w:space="0" w:color="auto"/>
            </w:tcBorders>
            <w:hideMark/>
          </w:tcPr>
          <w:p w14:paraId="7A302BB3"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50963D8" w14:textId="77777777" w:rsidR="00B26CC9" w:rsidRPr="00B26CC9" w:rsidRDefault="00B26CC9" w:rsidP="00B26CC9">
            <w:pPr>
              <w:jc w:val="center"/>
              <w:rPr>
                <w:sz w:val="24"/>
                <w:szCs w:val="24"/>
              </w:rPr>
            </w:pPr>
            <w:r w:rsidRPr="00B26CC9">
              <w:rPr>
                <w:sz w:val="24"/>
                <w:szCs w:val="24"/>
              </w:rPr>
              <w:t>8</w:t>
            </w:r>
          </w:p>
        </w:tc>
      </w:tr>
      <w:tr w:rsidR="00B26CC9" w:rsidRPr="00B26CC9" w14:paraId="23103D16"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FCD4111" w14:textId="77777777" w:rsidR="00B26CC9" w:rsidRPr="00B26CC9" w:rsidRDefault="00B26CC9" w:rsidP="00B26CC9">
            <w:pPr>
              <w:rPr>
                <w:sz w:val="24"/>
                <w:szCs w:val="24"/>
              </w:rPr>
            </w:pPr>
            <w:r w:rsidRPr="00B26CC9">
              <w:rPr>
                <w:sz w:val="24"/>
                <w:szCs w:val="24"/>
              </w:rPr>
              <w:t>17</w:t>
            </w:r>
          </w:p>
        </w:tc>
        <w:tc>
          <w:tcPr>
            <w:tcW w:w="2213" w:type="dxa"/>
            <w:tcBorders>
              <w:top w:val="single" w:sz="4" w:space="0" w:color="auto"/>
              <w:left w:val="single" w:sz="4" w:space="0" w:color="auto"/>
              <w:bottom w:val="single" w:sz="4" w:space="0" w:color="auto"/>
              <w:right w:val="single" w:sz="4" w:space="0" w:color="auto"/>
            </w:tcBorders>
            <w:hideMark/>
          </w:tcPr>
          <w:p w14:paraId="5045D1DC" w14:textId="77777777" w:rsidR="00B26CC9" w:rsidRPr="00B26CC9" w:rsidRDefault="00B26CC9" w:rsidP="00B26CC9">
            <w:pPr>
              <w:rPr>
                <w:sz w:val="24"/>
                <w:szCs w:val="24"/>
              </w:rPr>
            </w:pPr>
            <w:r w:rsidRPr="00B26CC9">
              <w:rPr>
                <w:sz w:val="24"/>
                <w:szCs w:val="24"/>
              </w:rPr>
              <w:t>Тосненский</w:t>
            </w:r>
          </w:p>
        </w:tc>
        <w:tc>
          <w:tcPr>
            <w:tcW w:w="3158" w:type="dxa"/>
            <w:tcBorders>
              <w:top w:val="single" w:sz="4" w:space="0" w:color="auto"/>
              <w:left w:val="single" w:sz="4" w:space="0" w:color="auto"/>
              <w:bottom w:val="single" w:sz="4" w:space="0" w:color="auto"/>
              <w:right w:val="single" w:sz="4" w:space="0" w:color="auto"/>
            </w:tcBorders>
            <w:hideMark/>
          </w:tcPr>
          <w:p w14:paraId="2190D6F7" w14:textId="77777777" w:rsidR="00B26CC9" w:rsidRPr="00B26CC9" w:rsidRDefault="00B26CC9" w:rsidP="00B26CC9">
            <w:pPr>
              <w:rPr>
                <w:sz w:val="24"/>
                <w:szCs w:val="24"/>
              </w:rPr>
            </w:pPr>
            <w:r w:rsidRPr="00B26CC9">
              <w:rPr>
                <w:sz w:val="24"/>
                <w:szCs w:val="24"/>
              </w:rPr>
              <w:t>город Тосно</w:t>
            </w:r>
          </w:p>
        </w:tc>
        <w:tc>
          <w:tcPr>
            <w:tcW w:w="1373" w:type="dxa"/>
            <w:tcBorders>
              <w:top w:val="single" w:sz="4" w:space="0" w:color="auto"/>
              <w:left w:val="single" w:sz="4" w:space="0" w:color="auto"/>
              <w:bottom w:val="single" w:sz="4" w:space="0" w:color="auto"/>
              <w:right w:val="single" w:sz="4" w:space="0" w:color="auto"/>
            </w:tcBorders>
            <w:hideMark/>
          </w:tcPr>
          <w:p w14:paraId="4C9386BD" w14:textId="77777777" w:rsidR="00B26CC9" w:rsidRPr="00B26CC9" w:rsidRDefault="00B26CC9" w:rsidP="00B26CC9">
            <w:pPr>
              <w:jc w:val="center"/>
              <w:rPr>
                <w:sz w:val="24"/>
                <w:szCs w:val="24"/>
              </w:rPr>
            </w:pPr>
            <w:r w:rsidRPr="00B26CC9">
              <w:rPr>
                <w:sz w:val="24"/>
                <w:szCs w:val="24"/>
              </w:rPr>
              <w:t>13</w:t>
            </w:r>
          </w:p>
        </w:tc>
        <w:tc>
          <w:tcPr>
            <w:tcW w:w="1417" w:type="dxa"/>
            <w:tcBorders>
              <w:top w:val="single" w:sz="4" w:space="0" w:color="auto"/>
              <w:left w:val="single" w:sz="4" w:space="0" w:color="auto"/>
              <w:bottom w:val="single" w:sz="4" w:space="0" w:color="auto"/>
              <w:right w:val="single" w:sz="4" w:space="0" w:color="auto"/>
            </w:tcBorders>
            <w:hideMark/>
          </w:tcPr>
          <w:p w14:paraId="52A4E5AA"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1B0B7EE8" w14:textId="77777777" w:rsidR="00B26CC9" w:rsidRPr="00B26CC9" w:rsidRDefault="00B26CC9" w:rsidP="00B26CC9">
            <w:pPr>
              <w:jc w:val="center"/>
              <w:rPr>
                <w:sz w:val="24"/>
                <w:szCs w:val="24"/>
              </w:rPr>
            </w:pPr>
            <w:r w:rsidRPr="00B26CC9">
              <w:rPr>
                <w:sz w:val="24"/>
                <w:szCs w:val="24"/>
              </w:rPr>
              <w:t>5</w:t>
            </w:r>
          </w:p>
        </w:tc>
      </w:tr>
      <w:tr w:rsidR="00B26CC9" w:rsidRPr="00B26CC9" w14:paraId="58718B2D"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41042E50" w14:textId="77777777" w:rsidR="00B26CC9" w:rsidRPr="00B26CC9" w:rsidRDefault="00B26CC9" w:rsidP="00B26CC9">
            <w:pPr>
              <w:rPr>
                <w:sz w:val="24"/>
                <w:szCs w:val="24"/>
              </w:rPr>
            </w:pPr>
            <w:r w:rsidRPr="00B26CC9">
              <w:rPr>
                <w:sz w:val="24"/>
                <w:szCs w:val="24"/>
              </w:rPr>
              <w:t>Городской округ</w:t>
            </w:r>
          </w:p>
        </w:tc>
      </w:tr>
      <w:tr w:rsidR="00B26CC9" w:rsidRPr="00B26CC9" w14:paraId="59D37C1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6F52E91" w14:textId="77777777" w:rsidR="00B26CC9" w:rsidRPr="00B26CC9" w:rsidRDefault="00B26CC9" w:rsidP="00B26CC9">
            <w:pPr>
              <w:rPr>
                <w:sz w:val="24"/>
                <w:szCs w:val="24"/>
              </w:rPr>
            </w:pPr>
            <w:r w:rsidRPr="00B26CC9">
              <w:rPr>
                <w:sz w:val="24"/>
                <w:szCs w:val="24"/>
              </w:rPr>
              <w:t>18</w:t>
            </w:r>
          </w:p>
        </w:tc>
        <w:tc>
          <w:tcPr>
            <w:tcW w:w="2213" w:type="dxa"/>
            <w:tcBorders>
              <w:top w:val="single" w:sz="4" w:space="0" w:color="auto"/>
              <w:left w:val="single" w:sz="4" w:space="0" w:color="auto"/>
              <w:bottom w:val="single" w:sz="4" w:space="0" w:color="auto"/>
              <w:right w:val="single" w:sz="4" w:space="0" w:color="auto"/>
            </w:tcBorders>
            <w:hideMark/>
          </w:tcPr>
          <w:p w14:paraId="570835C2" w14:textId="77777777" w:rsidR="00B26CC9" w:rsidRPr="00B26CC9" w:rsidRDefault="00B26CC9" w:rsidP="00B26CC9">
            <w:pPr>
              <w:rPr>
                <w:sz w:val="24"/>
                <w:szCs w:val="24"/>
              </w:rPr>
            </w:pPr>
            <w:r w:rsidRPr="00B26CC9">
              <w:rPr>
                <w:sz w:val="24"/>
                <w:szCs w:val="24"/>
              </w:rPr>
              <w:t>Сосновоборский</w:t>
            </w:r>
          </w:p>
        </w:tc>
        <w:tc>
          <w:tcPr>
            <w:tcW w:w="3158" w:type="dxa"/>
            <w:tcBorders>
              <w:top w:val="single" w:sz="4" w:space="0" w:color="auto"/>
              <w:left w:val="single" w:sz="4" w:space="0" w:color="auto"/>
              <w:bottom w:val="single" w:sz="4" w:space="0" w:color="auto"/>
              <w:right w:val="single" w:sz="4" w:space="0" w:color="auto"/>
            </w:tcBorders>
            <w:hideMark/>
          </w:tcPr>
          <w:p w14:paraId="71033F72" w14:textId="77777777" w:rsidR="00B26CC9" w:rsidRPr="00B26CC9" w:rsidRDefault="00B26CC9" w:rsidP="00B26CC9">
            <w:pPr>
              <w:rPr>
                <w:sz w:val="24"/>
                <w:szCs w:val="24"/>
              </w:rPr>
            </w:pPr>
            <w:r w:rsidRPr="00B26CC9">
              <w:rPr>
                <w:sz w:val="24"/>
                <w:szCs w:val="24"/>
              </w:rPr>
              <w:t>город Сосновый Бор</w:t>
            </w:r>
          </w:p>
        </w:tc>
        <w:tc>
          <w:tcPr>
            <w:tcW w:w="1373" w:type="dxa"/>
            <w:tcBorders>
              <w:top w:val="single" w:sz="4" w:space="0" w:color="auto"/>
              <w:left w:val="single" w:sz="4" w:space="0" w:color="auto"/>
              <w:bottom w:val="single" w:sz="4" w:space="0" w:color="auto"/>
              <w:right w:val="single" w:sz="4" w:space="0" w:color="auto"/>
            </w:tcBorders>
            <w:hideMark/>
          </w:tcPr>
          <w:p w14:paraId="24A5EECE"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0CC70804"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4A8B3740" w14:textId="77777777" w:rsidR="00B26CC9" w:rsidRPr="00B26CC9" w:rsidRDefault="00B26CC9" w:rsidP="00B26CC9">
            <w:pPr>
              <w:jc w:val="center"/>
              <w:rPr>
                <w:sz w:val="24"/>
                <w:szCs w:val="24"/>
              </w:rPr>
            </w:pPr>
            <w:r w:rsidRPr="00B26CC9">
              <w:rPr>
                <w:sz w:val="24"/>
                <w:szCs w:val="24"/>
              </w:rPr>
              <w:t>-</w:t>
            </w:r>
          </w:p>
        </w:tc>
      </w:tr>
    </w:tbl>
    <w:p w14:paraId="7BB91F2B" w14:textId="77777777" w:rsidR="00B26CC9" w:rsidRDefault="00B26CC9" w:rsidP="00E148D7">
      <w:pPr>
        <w:ind w:firstLine="709"/>
        <w:jc w:val="both"/>
        <w:rPr>
          <w:rFonts w:eastAsia="Calibri"/>
          <w:sz w:val="28"/>
          <w:szCs w:val="28"/>
        </w:rPr>
      </w:pPr>
    </w:p>
    <w:p w14:paraId="42E0F23C" w14:textId="4252B525" w:rsidR="00261CD2" w:rsidRPr="00B67246" w:rsidRDefault="00261CD2" w:rsidP="00E148D7">
      <w:pPr>
        <w:pStyle w:val="affff0"/>
        <w:rPr>
          <w:szCs w:val="28"/>
        </w:rPr>
      </w:pPr>
      <w:r w:rsidRPr="00AE79D8">
        <w:rPr>
          <w:szCs w:val="28"/>
        </w:rPr>
        <w:t>Административно-территориальное</w:t>
      </w:r>
      <w:r w:rsidR="00C832CF">
        <w:rPr>
          <w:szCs w:val="28"/>
        </w:rPr>
        <w:t xml:space="preserve"> </w:t>
      </w:r>
      <w:r w:rsidRPr="00AE79D8">
        <w:rPr>
          <w:szCs w:val="28"/>
        </w:rPr>
        <w:t xml:space="preserve">устройство Ленинградской области отображено на соответствующей карте в составе материалов по обоснованию </w:t>
      </w:r>
      <w:r w:rsidR="00093F5D">
        <w:rPr>
          <w:szCs w:val="28"/>
        </w:rPr>
        <w:t>с</w:t>
      </w:r>
      <w:r w:rsidRPr="00AE79D8">
        <w:rPr>
          <w:szCs w:val="28"/>
        </w:rPr>
        <w:t xml:space="preserve">хем </w:t>
      </w:r>
      <w:r w:rsidRPr="00AE79D8">
        <w:rPr>
          <w:rFonts w:eastAsia="Calibri"/>
          <w:szCs w:val="28"/>
        </w:rPr>
        <w:t>территориального планирования Ленинградской области</w:t>
      </w:r>
      <w:r w:rsidRPr="00AE79D8">
        <w:rPr>
          <w:szCs w:val="28"/>
        </w:rPr>
        <w:t>.</w:t>
      </w:r>
    </w:p>
    <w:p w14:paraId="4AB9BC8A" w14:textId="40DAFFED" w:rsidR="00951FE6" w:rsidRDefault="001E2525" w:rsidP="009C584B">
      <w:pPr>
        <w:pStyle w:val="11"/>
        <w:keepNext w:val="0"/>
        <w:numPr>
          <w:ilvl w:val="0"/>
          <w:numId w:val="35"/>
        </w:numPr>
        <w:tabs>
          <w:tab w:val="left" w:pos="425"/>
          <w:tab w:val="left" w:pos="709"/>
          <w:tab w:val="left" w:pos="1134"/>
        </w:tabs>
        <w:spacing w:before="0" w:after="0"/>
        <w:jc w:val="both"/>
        <w:rPr>
          <w:rFonts w:ascii="Times New Roman" w:hAnsi="Times New Roman"/>
          <w:sz w:val="28"/>
          <w:szCs w:val="28"/>
          <w:lang w:val="ru-RU"/>
        </w:rPr>
      </w:pPr>
      <w:bookmarkStart w:id="26" w:name="_Toc341798936"/>
      <w:r w:rsidRPr="00B67246">
        <w:rPr>
          <w:rFonts w:eastAsia="Calibri"/>
          <w:sz w:val="28"/>
          <w:szCs w:val="28"/>
          <w:lang w:eastAsia="en-US"/>
        </w:rPr>
        <w:br w:type="page"/>
      </w:r>
      <w:bookmarkStart w:id="27" w:name="_Toc46751521"/>
      <w:bookmarkStart w:id="28" w:name="_Toc46751612"/>
      <w:bookmarkStart w:id="29" w:name="_Toc46751730"/>
      <w:bookmarkStart w:id="30" w:name="_Toc46850498"/>
      <w:bookmarkStart w:id="31" w:name="_Toc46917706"/>
      <w:bookmarkStart w:id="32" w:name="_Toc46918084"/>
      <w:bookmarkStart w:id="33" w:name="_Toc70324483"/>
      <w:r w:rsidR="008C5076" w:rsidRPr="008A6566">
        <w:rPr>
          <w:rFonts w:ascii="Times New Roman" w:hAnsi="Times New Roman"/>
          <w:sz w:val="28"/>
          <w:szCs w:val="28"/>
          <w:lang w:val="ru-RU"/>
        </w:rPr>
        <w:lastRenderedPageBreak/>
        <w:t>Природные условия</w:t>
      </w:r>
      <w:bookmarkEnd w:id="26"/>
      <w:bookmarkEnd w:id="27"/>
      <w:bookmarkEnd w:id="28"/>
      <w:bookmarkEnd w:id="29"/>
      <w:bookmarkEnd w:id="30"/>
      <w:bookmarkEnd w:id="31"/>
      <w:bookmarkEnd w:id="32"/>
      <w:r w:rsidR="00625B20">
        <w:rPr>
          <w:rFonts w:ascii="Times New Roman" w:hAnsi="Times New Roman"/>
          <w:sz w:val="28"/>
          <w:szCs w:val="28"/>
          <w:lang w:val="ru-RU"/>
        </w:rPr>
        <w:t xml:space="preserve"> и ресурсы</w:t>
      </w:r>
      <w:bookmarkEnd w:id="33"/>
    </w:p>
    <w:p w14:paraId="628807A4" w14:textId="77777777" w:rsidR="007C0A06" w:rsidRPr="005C22AE" w:rsidRDefault="007C0A06" w:rsidP="007C0A06">
      <w:pPr>
        <w:rPr>
          <w:rFonts w:eastAsia="Calibri"/>
          <w:sz w:val="28"/>
          <w:szCs w:val="28"/>
        </w:rPr>
      </w:pPr>
    </w:p>
    <w:p w14:paraId="5DACEF0D" w14:textId="2700A2C4" w:rsidR="00625B20" w:rsidRPr="00625B20" w:rsidRDefault="00625B20" w:rsidP="009C584B">
      <w:pPr>
        <w:pStyle w:val="20"/>
        <w:numPr>
          <w:ilvl w:val="1"/>
          <w:numId w:val="36"/>
        </w:numPr>
        <w:tabs>
          <w:tab w:val="left" w:pos="1276"/>
          <w:tab w:val="left" w:pos="1843"/>
        </w:tabs>
        <w:spacing w:before="0" w:after="0" w:line="240" w:lineRule="auto"/>
        <w:ind w:left="0" w:firstLine="709"/>
        <w:jc w:val="both"/>
        <w:rPr>
          <w:iCs/>
          <w:spacing w:val="0"/>
          <w:lang w:val="ru-RU"/>
        </w:rPr>
      </w:pPr>
      <w:bookmarkStart w:id="34" w:name="_Toc341798937"/>
      <w:bookmarkStart w:id="35" w:name="_Toc70324484"/>
      <w:r w:rsidRPr="00625B20">
        <w:rPr>
          <w:iCs/>
          <w:spacing w:val="0"/>
          <w:lang w:val="ru-RU"/>
        </w:rPr>
        <w:t>Природные условия</w:t>
      </w:r>
      <w:bookmarkEnd w:id="35"/>
    </w:p>
    <w:p w14:paraId="264B1FFA" w14:textId="77777777" w:rsidR="007C0A06" w:rsidRPr="007C0A06" w:rsidRDefault="007C0A06" w:rsidP="007C0A06">
      <w:pPr>
        <w:pStyle w:val="a7"/>
        <w:spacing w:after="0"/>
        <w:ind w:firstLine="709"/>
        <w:jc w:val="both"/>
        <w:rPr>
          <w:rFonts w:ascii="Times New Roman" w:hAnsi="Times New Roman"/>
          <w:sz w:val="28"/>
          <w:szCs w:val="28"/>
        </w:rPr>
      </w:pPr>
    </w:p>
    <w:p w14:paraId="638F343F" w14:textId="77777777" w:rsidR="004E0031" w:rsidRPr="004E0031" w:rsidRDefault="004E0031" w:rsidP="004E0031">
      <w:pPr>
        <w:keepNext/>
        <w:ind w:firstLine="709"/>
        <w:outlineLvl w:val="2"/>
        <w:rPr>
          <w:rFonts w:eastAsia="Calibri"/>
          <w:b/>
          <w:bCs/>
          <w:sz w:val="28"/>
          <w:szCs w:val="26"/>
          <w:u w:val="single"/>
          <w:lang w:val="x-none"/>
        </w:rPr>
      </w:pPr>
      <w:bookmarkStart w:id="36" w:name="_Toc56707098"/>
      <w:bookmarkEnd w:id="34"/>
      <w:r w:rsidRPr="004E0031">
        <w:rPr>
          <w:rFonts w:eastAsia="Calibri"/>
          <w:b/>
          <w:bCs/>
          <w:sz w:val="28"/>
          <w:szCs w:val="26"/>
          <w:u w:val="single"/>
          <w:lang w:val="x-none"/>
        </w:rPr>
        <w:t>Климат</w:t>
      </w:r>
      <w:bookmarkEnd w:id="36"/>
    </w:p>
    <w:p w14:paraId="07D43AA5" w14:textId="77777777" w:rsidR="004E0031" w:rsidRPr="004E0031" w:rsidRDefault="004E0031" w:rsidP="004E0031">
      <w:pPr>
        <w:ind w:firstLine="709"/>
        <w:jc w:val="both"/>
        <w:rPr>
          <w:rFonts w:eastAsia="Calibri"/>
          <w:sz w:val="28"/>
          <w:szCs w:val="28"/>
        </w:rPr>
      </w:pPr>
      <w:r w:rsidRPr="004E0031">
        <w:rPr>
          <w:rFonts w:eastAsia="Calibri"/>
          <w:sz w:val="28"/>
          <w:szCs w:val="28"/>
        </w:rPr>
        <w:t>Территория области относится к строительно-климатической зоне II-В, характеризующейся благоприятными условиями для проживания.</w:t>
      </w:r>
    </w:p>
    <w:p w14:paraId="73DA72AD" w14:textId="77777777" w:rsidR="004E0031" w:rsidRPr="004E0031" w:rsidRDefault="004E0031" w:rsidP="004E0031">
      <w:pPr>
        <w:ind w:firstLine="709"/>
        <w:jc w:val="both"/>
        <w:rPr>
          <w:rFonts w:eastAsia="Calibri"/>
          <w:sz w:val="28"/>
          <w:szCs w:val="28"/>
        </w:rPr>
      </w:pPr>
      <w:r w:rsidRPr="004E0031">
        <w:rPr>
          <w:rFonts w:eastAsia="Calibri"/>
          <w:sz w:val="28"/>
          <w:szCs w:val="28"/>
        </w:rPr>
        <w:t>Климат переходный от морского (в зоне влияния Балтийского моря) к континентальному (к северу и востоку области), с нежарким влажным летом, довольно продолжительной умеренно-холодной зимой и неустойчивым режимом погоды.</w:t>
      </w:r>
    </w:p>
    <w:p w14:paraId="1E6E5388" w14:textId="77777777" w:rsidR="004E0031" w:rsidRPr="004E0031" w:rsidRDefault="004E0031" w:rsidP="004E0031">
      <w:pPr>
        <w:ind w:firstLine="709"/>
        <w:jc w:val="both"/>
        <w:rPr>
          <w:rFonts w:eastAsia="Calibri"/>
          <w:sz w:val="28"/>
          <w:szCs w:val="28"/>
        </w:rPr>
      </w:pPr>
      <w:r w:rsidRPr="004E0031">
        <w:rPr>
          <w:rFonts w:eastAsia="Calibri"/>
          <w:sz w:val="28"/>
          <w:szCs w:val="28"/>
        </w:rPr>
        <w:t>В течение всего года отмечается значительная облачность, повышенная влажность, достаточное количество осадков. Наличие обширных по площади болот, лесных массивов, крупных водоемов – Финского залива, Ладожского и Онежского озер, разнообразных форм рельефа и т.д. обусловило наличие микроклиматических особенностей, проявляющихся в количественной оценке отдельных метеоэлементов.</w:t>
      </w:r>
    </w:p>
    <w:p w14:paraId="0987457A" w14:textId="77777777" w:rsidR="004E0031" w:rsidRPr="004E0031" w:rsidRDefault="004E0031" w:rsidP="004E0031">
      <w:pPr>
        <w:ind w:firstLine="709"/>
        <w:jc w:val="both"/>
        <w:rPr>
          <w:rFonts w:eastAsia="Calibri"/>
          <w:sz w:val="28"/>
          <w:szCs w:val="28"/>
        </w:rPr>
      </w:pPr>
      <w:r w:rsidRPr="004E0031">
        <w:rPr>
          <w:rFonts w:eastAsia="Calibri"/>
          <w:sz w:val="28"/>
          <w:szCs w:val="28"/>
        </w:rPr>
        <w:t>Так, климат прибрежных муниципальных районов более мягкий, отличается более продолжительными комфортными и безморозными периодами. Здесь же отмечается большое количество ясных дней, меньше осадков.</w:t>
      </w:r>
    </w:p>
    <w:p w14:paraId="25810E39" w14:textId="77777777" w:rsidR="004E0031" w:rsidRPr="004E0031" w:rsidRDefault="004E0031" w:rsidP="004E0031">
      <w:pPr>
        <w:ind w:firstLine="709"/>
        <w:jc w:val="both"/>
        <w:rPr>
          <w:rFonts w:eastAsia="Calibri"/>
          <w:sz w:val="28"/>
          <w:szCs w:val="28"/>
        </w:rPr>
      </w:pPr>
      <w:r w:rsidRPr="004E0031">
        <w:rPr>
          <w:rFonts w:eastAsia="Calibri"/>
          <w:sz w:val="28"/>
          <w:szCs w:val="28"/>
        </w:rPr>
        <w:t>В районах возвышенностей и плато – Ижорское плато, Лемболовская и Вепсовская возвышенности (Волосовский, Всеволожский, Бокситогорский и восточная часть Тихвинского муниципальных районов) отмечается максимальное по абсолютной величине количество осадков – до 800 мм/год и т.д.</w:t>
      </w:r>
    </w:p>
    <w:p w14:paraId="630B5D52" w14:textId="77777777" w:rsidR="004E0031" w:rsidRPr="004E0031" w:rsidRDefault="004E0031" w:rsidP="004E0031">
      <w:pPr>
        <w:ind w:firstLine="709"/>
        <w:jc w:val="both"/>
        <w:rPr>
          <w:rFonts w:eastAsia="Calibri"/>
          <w:sz w:val="28"/>
          <w:szCs w:val="28"/>
        </w:rPr>
      </w:pPr>
      <w:r w:rsidRPr="004E0031">
        <w:rPr>
          <w:rFonts w:eastAsia="Calibri"/>
          <w:sz w:val="28"/>
          <w:szCs w:val="28"/>
        </w:rPr>
        <w:t>В целом по области радиационный баланс за год положителен с марта по октябрь и отрицателен в остальные месяцы. годовые значения его колеблются от 32 до 35 ккал/см</w:t>
      </w:r>
      <w:r w:rsidRPr="004E0031">
        <w:rPr>
          <w:rFonts w:eastAsia="Calibri"/>
          <w:sz w:val="28"/>
          <w:szCs w:val="28"/>
          <w:vertAlign w:val="superscript"/>
        </w:rPr>
        <w:t>2</w:t>
      </w:r>
      <w:r w:rsidRPr="004E0031">
        <w:rPr>
          <w:rFonts w:eastAsia="Calibri"/>
          <w:sz w:val="28"/>
          <w:szCs w:val="28"/>
        </w:rPr>
        <w:t xml:space="preserve"> при увеличении с севера на юг и с востока на запад.</w:t>
      </w:r>
    </w:p>
    <w:p w14:paraId="460810F8" w14:textId="77777777" w:rsidR="004E0031" w:rsidRPr="004E0031" w:rsidRDefault="004E0031" w:rsidP="004E0031">
      <w:pPr>
        <w:ind w:firstLine="709"/>
        <w:jc w:val="both"/>
        <w:rPr>
          <w:rFonts w:eastAsia="Calibri"/>
          <w:sz w:val="28"/>
          <w:szCs w:val="28"/>
        </w:rPr>
      </w:pPr>
      <w:r w:rsidRPr="004E0031">
        <w:rPr>
          <w:rFonts w:eastAsia="Calibri"/>
          <w:sz w:val="28"/>
          <w:szCs w:val="28"/>
        </w:rPr>
        <w:t>Определяющим фактором в формировании климата области является атмосферная циркуляция, так вторжение атлантических воздушных масс придают климату западной части области черты свойственные морскому побережью (теплая зима, осень теплее весны, оттепели с температурой воздуха до +7 °C</w:t>
      </w:r>
      <w:proofErr w:type="gramStart"/>
      <w:r w:rsidRPr="004E0031">
        <w:rPr>
          <w:rFonts w:eastAsia="Calibri"/>
          <w:sz w:val="28"/>
          <w:szCs w:val="28"/>
        </w:rPr>
        <w:t>).Восточные</w:t>
      </w:r>
      <w:proofErr w:type="gramEnd"/>
      <w:r w:rsidRPr="004E0031">
        <w:rPr>
          <w:rFonts w:eastAsia="Calibri"/>
          <w:sz w:val="28"/>
          <w:szCs w:val="28"/>
        </w:rPr>
        <w:t xml:space="preserve"> муниципальные районы (Лодейнопольский, Подпорожский, Бокситогорский, Тихвинский) менее подвержены влиянию Атлантики и характеризуются более устойчивой и холодной зимой.</w:t>
      </w:r>
    </w:p>
    <w:p w14:paraId="3E7FCF70" w14:textId="3DDC1FB2" w:rsidR="004E0031" w:rsidRPr="004E0031" w:rsidRDefault="004E0031" w:rsidP="004E0031">
      <w:pPr>
        <w:ind w:firstLine="709"/>
        <w:jc w:val="both"/>
        <w:rPr>
          <w:rFonts w:eastAsia="Calibri"/>
          <w:sz w:val="28"/>
          <w:szCs w:val="28"/>
        </w:rPr>
      </w:pPr>
      <w:r w:rsidRPr="004E0031">
        <w:rPr>
          <w:rFonts w:eastAsia="Calibri"/>
          <w:sz w:val="28"/>
          <w:szCs w:val="28"/>
        </w:rPr>
        <w:t xml:space="preserve">Вторжение холодных арктических масс вызывает резкие и длительные похолодания во все сезоны. При этом зимой температура воздуха понижается до –20 …–25 </w:t>
      </w:r>
      <w:r w:rsidRPr="004E0031">
        <w:rPr>
          <w:rFonts w:eastAsia="Calibri"/>
          <w:sz w:val="28"/>
          <w:szCs w:val="28"/>
        </w:rPr>
        <w:sym w:font="Symbol" w:char="F0B0"/>
      </w:r>
      <w:r w:rsidRPr="004E0031">
        <w:rPr>
          <w:rFonts w:eastAsia="Calibri"/>
          <w:sz w:val="28"/>
          <w:szCs w:val="28"/>
        </w:rPr>
        <w:t>C в западной части области и до –25…–30 °C в восточной.</w:t>
      </w:r>
    </w:p>
    <w:p w14:paraId="4845D141" w14:textId="77980B01" w:rsidR="004E0031" w:rsidRPr="004E0031" w:rsidRDefault="004E0031" w:rsidP="004E0031">
      <w:pPr>
        <w:ind w:firstLine="709"/>
        <w:jc w:val="both"/>
        <w:rPr>
          <w:rFonts w:eastAsia="Calibri"/>
          <w:sz w:val="28"/>
          <w:szCs w:val="28"/>
        </w:rPr>
      </w:pPr>
      <w:r w:rsidRPr="004E0031">
        <w:rPr>
          <w:rFonts w:eastAsia="Calibri"/>
          <w:sz w:val="28"/>
          <w:szCs w:val="28"/>
        </w:rPr>
        <w:t>Средняя годовая температура воздуха колеблется от +2,7…+3,2 °C в северных (Выборгский, Приозерский и Всеволожский) до +3,8…+4,4 °C в западных и юго-западных районах (прибрежная часть Финского залива, Выборгский, Всеволожский, Кингисеппский, Сланцевский муниципальные районы и восточная часть Лужского муниципального района).</w:t>
      </w:r>
    </w:p>
    <w:p w14:paraId="39799516" w14:textId="6DA246DF" w:rsidR="004E0031" w:rsidRPr="004E0031" w:rsidRDefault="004E0031" w:rsidP="004E0031">
      <w:pPr>
        <w:ind w:firstLine="709"/>
        <w:jc w:val="both"/>
        <w:rPr>
          <w:rFonts w:eastAsia="Calibri"/>
          <w:sz w:val="28"/>
          <w:szCs w:val="28"/>
        </w:rPr>
      </w:pPr>
      <w:r w:rsidRPr="004E0031">
        <w:rPr>
          <w:rFonts w:eastAsia="Calibri"/>
          <w:sz w:val="28"/>
          <w:szCs w:val="28"/>
        </w:rPr>
        <w:t xml:space="preserve">Самым холодным месяцем в году в юго-западных муниципальных районах является январь, а на побережьях крупных водоемов – февраль. Средняя температура самого холодного месяца составляет на востоке и севере области –9…–10 °C, в </w:t>
      </w:r>
      <w:r w:rsidRPr="004E0031">
        <w:rPr>
          <w:rFonts w:eastAsia="Calibri"/>
          <w:sz w:val="28"/>
          <w:szCs w:val="28"/>
        </w:rPr>
        <w:lastRenderedPageBreak/>
        <w:t>южных и центральных муниципальных районах –8… –8,6 °C, на побережье Финского залива –4,8… –6,0 °C.</w:t>
      </w:r>
    </w:p>
    <w:p w14:paraId="08594B1B" w14:textId="7E28908B" w:rsidR="004E0031" w:rsidRPr="004E0031" w:rsidRDefault="004E0031" w:rsidP="004E0031">
      <w:pPr>
        <w:ind w:firstLine="709"/>
        <w:jc w:val="both"/>
        <w:rPr>
          <w:rFonts w:eastAsia="Calibri"/>
          <w:sz w:val="28"/>
          <w:szCs w:val="28"/>
        </w:rPr>
      </w:pPr>
      <w:r w:rsidRPr="004E0031">
        <w:rPr>
          <w:rFonts w:eastAsia="Calibri"/>
          <w:sz w:val="28"/>
          <w:szCs w:val="28"/>
        </w:rPr>
        <w:t>Средняя температура самого теплого месяца – июля колеблется в диапазоне +15,5…+16,9 °C в северо-восточной части Карельского перешейка, Кировском, Волховском, Волосовском, Гатчинском, Тихвинском, Подпорожском и Бокситогорском муниципальных районах и до +17…+17,7 °C в юго-западных муниципальных районах (Кингисеппский, Сланцевский, Лужский), в южной части Тосненского и Киришского муниципальных районах, в юго-западной части Лодейнопольского муниципального района, на побережье Финского залива и южном побережье Ладожского озера, от устья реки Свирь до истока реки Нева.</w:t>
      </w:r>
    </w:p>
    <w:p w14:paraId="64A303AD" w14:textId="753E2F1C" w:rsidR="004E0031" w:rsidRPr="004E0031" w:rsidRDefault="004E0031" w:rsidP="004E0031">
      <w:pPr>
        <w:ind w:firstLine="709"/>
        <w:jc w:val="both"/>
        <w:rPr>
          <w:rFonts w:eastAsia="Calibri"/>
          <w:sz w:val="28"/>
          <w:szCs w:val="28"/>
        </w:rPr>
      </w:pPr>
      <w:r w:rsidRPr="004E0031">
        <w:rPr>
          <w:rFonts w:eastAsia="Calibri"/>
          <w:sz w:val="28"/>
          <w:szCs w:val="28"/>
        </w:rPr>
        <w:t>Максимальная по абсолютной величине средняя температура июля, составляющая +21…+22 °C, отмечается в Ломоносовском муниципальном районе (в его северо-восточной части).</w:t>
      </w:r>
    </w:p>
    <w:p w14:paraId="5CD0FEE1" w14:textId="77777777" w:rsidR="004E0031" w:rsidRPr="004E0031" w:rsidRDefault="004E0031" w:rsidP="004E0031">
      <w:pPr>
        <w:ind w:firstLine="709"/>
        <w:jc w:val="both"/>
        <w:rPr>
          <w:rFonts w:eastAsia="Calibri"/>
          <w:sz w:val="28"/>
          <w:szCs w:val="28"/>
        </w:rPr>
      </w:pPr>
      <w:r w:rsidRPr="004E0031">
        <w:rPr>
          <w:rFonts w:eastAsia="Calibri"/>
          <w:sz w:val="28"/>
          <w:szCs w:val="28"/>
        </w:rPr>
        <w:t xml:space="preserve">Теплообеспеченность муниципальных районов (сумма температур более 10 </w:t>
      </w:r>
      <w:r w:rsidRPr="004E0031">
        <w:rPr>
          <w:rFonts w:eastAsia="Calibri"/>
          <w:sz w:val="28"/>
          <w:szCs w:val="28"/>
        </w:rPr>
        <w:sym w:font="Symbol" w:char="F0B0"/>
      </w:r>
      <w:r w:rsidRPr="004E0031">
        <w:rPr>
          <w:rFonts w:eastAsia="Calibri"/>
          <w:sz w:val="28"/>
          <w:szCs w:val="28"/>
        </w:rPr>
        <w:t xml:space="preserve">С) также неравномерна по территории области. Наиболее обеспечены теплом южные, юго-западные муниципальные районы (кроме Волосовского), центральные муниципальные районы и западная часть Выборгского муниципального района, примыкающая к Финскому заливу. Наименее – северная и северо-восточная часть Карельского перешейка, Волосовский муниципальный район и восточные муниципальные районы области (Подпорожский, восточная часть Тихвинского и Бокситогорский). </w:t>
      </w:r>
    </w:p>
    <w:p w14:paraId="58CEE151" w14:textId="77777777" w:rsidR="004E0031" w:rsidRPr="004E0031" w:rsidRDefault="004E0031" w:rsidP="004E0031">
      <w:pPr>
        <w:ind w:firstLine="709"/>
        <w:jc w:val="both"/>
        <w:rPr>
          <w:rFonts w:eastAsia="Calibri"/>
          <w:sz w:val="28"/>
          <w:szCs w:val="28"/>
        </w:rPr>
      </w:pPr>
      <w:r w:rsidRPr="004E0031">
        <w:rPr>
          <w:rFonts w:eastAsia="Calibri"/>
          <w:sz w:val="28"/>
          <w:szCs w:val="28"/>
        </w:rPr>
        <w:t>Годовое количество осадков колеблется по территории от 530 – 550 мм (прибрежные территории Финского залива, Ладожского и Онежского озер, южная часть Бокситогорского муниципального района) и до 600 – 650 мм, на большей части территории. Наибольшее количество осадков отмечается на западных и юго-западных склонах возвышенностей (Волосовский и Всеволожский муниципальные районы, северная часть Бокситогорского и восточная часть Тихвинского муниципальных районов).</w:t>
      </w:r>
    </w:p>
    <w:p w14:paraId="13A6C9A1" w14:textId="77777777" w:rsidR="004E0031" w:rsidRPr="004E0031" w:rsidRDefault="004E0031" w:rsidP="004E0031">
      <w:pPr>
        <w:ind w:firstLine="709"/>
        <w:jc w:val="both"/>
        <w:rPr>
          <w:rFonts w:eastAsia="Calibri"/>
          <w:sz w:val="28"/>
          <w:szCs w:val="28"/>
        </w:rPr>
      </w:pPr>
      <w:r w:rsidRPr="004E0031">
        <w:rPr>
          <w:rFonts w:eastAsia="Calibri"/>
          <w:sz w:val="28"/>
          <w:szCs w:val="28"/>
        </w:rPr>
        <w:t>Средние годовые скорости ветра по территории изменяются от 2,0 – 2,5 м/с в залесенных районах до 5 – 6 м/с на открытых побережьях и островах Финского залива и Ладожского озера, составляя на большей части территории около 3,5 – 4,0 м/с. Максимальные скорости ветра отмечаются в переходные сезоны, минимальные – в июле – августе.</w:t>
      </w:r>
    </w:p>
    <w:p w14:paraId="0091D9DE" w14:textId="77777777" w:rsidR="004E0031" w:rsidRPr="004E0031" w:rsidRDefault="004E0031" w:rsidP="004E0031">
      <w:pPr>
        <w:ind w:firstLine="709"/>
        <w:jc w:val="both"/>
        <w:rPr>
          <w:rFonts w:eastAsia="Calibri"/>
          <w:sz w:val="28"/>
          <w:szCs w:val="28"/>
        </w:rPr>
      </w:pPr>
      <w:r w:rsidRPr="004E0031">
        <w:rPr>
          <w:rFonts w:eastAsia="Calibri"/>
          <w:sz w:val="28"/>
          <w:szCs w:val="28"/>
        </w:rPr>
        <w:t>Преобладающими являются ветры южного, юго-западного и западного направлений (повторяемость их превышает 50 %).</w:t>
      </w:r>
    </w:p>
    <w:p w14:paraId="765FCBD9" w14:textId="77777777" w:rsidR="004E0031" w:rsidRPr="004E0031" w:rsidRDefault="004E0031" w:rsidP="004E0031">
      <w:pPr>
        <w:ind w:firstLine="709"/>
        <w:jc w:val="both"/>
        <w:rPr>
          <w:sz w:val="28"/>
          <w:szCs w:val="28"/>
        </w:rPr>
      </w:pPr>
      <w:r w:rsidRPr="004E0031">
        <w:rPr>
          <w:sz w:val="28"/>
          <w:szCs w:val="28"/>
        </w:rPr>
        <w:t>Устойчивый снежный покров устанавливается в среднем в последней декаде ноября (в северных и восточных муниципальных районах), в конце первой декады декабря. Продолжительность периода с устойчивым снеговым покровом колеблется от 120 суток на западе области (Ломоносовский, Сланцевский, Лужский муниципальные районы) до 140 – 160 суток на остальной территории.</w:t>
      </w:r>
    </w:p>
    <w:p w14:paraId="541C387F" w14:textId="77777777" w:rsidR="004E0031" w:rsidRPr="004E0031" w:rsidRDefault="004E0031" w:rsidP="004E0031">
      <w:pPr>
        <w:ind w:firstLine="709"/>
        <w:jc w:val="both"/>
        <w:rPr>
          <w:sz w:val="28"/>
          <w:szCs w:val="28"/>
        </w:rPr>
      </w:pPr>
      <w:r w:rsidRPr="004E0031">
        <w:rPr>
          <w:sz w:val="28"/>
          <w:szCs w:val="28"/>
        </w:rPr>
        <w:t>Средняя максимальная высота снежного покрова за зиму колеблется по территории от 30 – 40 см на юго-западе до 50 – 100 см для остальной части области.</w:t>
      </w:r>
    </w:p>
    <w:p w14:paraId="59B03E78" w14:textId="77777777" w:rsidR="004E0031" w:rsidRPr="004E0031" w:rsidRDefault="004E0031" w:rsidP="004E0031">
      <w:pPr>
        <w:ind w:firstLine="709"/>
        <w:jc w:val="both"/>
        <w:rPr>
          <w:sz w:val="28"/>
          <w:szCs w:val="28"/>
        </w:rPr>
      </w:pPr>
      <w:r w:rsidRPr="004E0031">
        <w:rPr>
          <w:sz w:val="28"/>
          <w:szCs w:val="28"/>
        </w:rPr>
        <w:lastRenderedPageBreak/>
        <w:t xml:space="preserve">Из неблагоприятных природных явлений отмечаются метели и частые туманы, гололедно-изморозные явления, сильные ветры со скоростью более 15 м/с. Среднее число неблагоприятных дней составляет от 110 до 150. </w:t>
      </w:r>
    </w:p>
    <w:p w14:paraId="595975BB" w14:textId="77777777" w:rsidR="004E0031" w:rsidRPr="004E0031" w:rsidRDefault="004E0031" w:rsidP="004E0031">
      <w:pPr>
        <w:keepNext/>
        <w:ind w:firstLine="709"/>
        <w:outlineLvl w:val="2"/>
        <w:rPr>
          <w:rFonts w:eastAsia="Calibri"/>
          <w:b/>
          <w:bCs/>
          <w:sz w:val="28"/>
          <w:szCs w:val="26"/>
          <w:u w:val="single"/>
          <w:lang w:val="x-none"/>
        </w:rPr>
      </w:pPr>
      <w:bookmarkStart w:id="37" w:name="_Toc341798939"/>
      <w:bookmarkStart w:id="38" w:name="_Toc56707099"/>
      <w:r w:rsidRPr="004E0031">
        <w:rPr>
          <w:rFonts w:eastAsia="Calibri"/>
          <w:b/>
          <w:bCs/>
          <w:sz w:val="28"/>
          <w:szCs w:val="26"/>
          <w:u w:val="single"/>
          <w:lang w:val="x-none"/>
        </w:rPr>
        <w:t>Инженерно-геологическая характеристика</w:t>
      </w:r>
      <w:bookmarkEnd w:id="37"/>
      <w:bookmarkEnd w:id="38"/>
    </w:p>
    <w:p w14:paraId="5806759A" w14:textId="77777777" w:rsidR="004E0031" w:rsidRPr="004E0031" w:rsidRDefault="004E0031" w:rsidP="004E0031">
      <w:pPr>
        <w:keepNext/>
        <w:ind w:firstLine="709"/>
        <w:jc w:val="both"/>
        <w:rPr>
          <w:b/>
          <w:bCs/>
          <w:sz w:val="28"/>
          <w:szCs w:val="28"/>
        </w:rPr>
      </w:pPr>
      <w:r w:rsidRPr="004E0031">
        <w:rPr>
          <w:b/>
          <w:bCs/>
          <w:sz w:val="28"/>
          <w:szCs w:val="28"/>
        </w:rPr>
        <w:t xml:space="preserve">Рельеф </w:t>
      </w:r>
    </w:p>
    <w:p w14:paraId="0ADA79A7" w14:textId="77777777" w:rsidR="004E0031" w:rsidRPr="004E0031" w:rsidRDefault="004E0031" w:rsidP="004E0031">
      <w:pPr>
        <w:ind w:firstLine="709"/>
        <w:jc w:val="both"/>
        <w:rPr>
          <w:sz w:val="28"/>
          <w:szCs w:val="28"/>
        </w:rPr>
      </w:pPr>
      <w:r w:rsidRPr="004E0031">
        <w:rPr>
          <w:sz w:val="28"/>
          <w:szCs w:val="28"/>
        </w:rPr>
        <w:t xml:space="preserve">Ленинградская область расположена в пределах Восточно-Европейской равнины и на большей ее части (около 75 %) абсолютные отметки поверхности не превышают 100 м, однако рельеф области не однообразный. </w:t>
      </w:r>
    </w:p>
    <w:p w14:paraId="7A79B3F0" w14:textId="77777777" w:rsidR="004E0031" w:rsidRPr="004E0031" w:rsidRDefault="004E0031" w:rsidP="004E0031">
      <w:pPr>
        <w:ind w:firstLine="709"/>
        <w:jc w:val="both"/>
        <w:rPr>
          <w:sz w:val="28"/>
          <w:szCs w:val="28"/>
        </w:rPr>
      </w:pPr>
      <w:r w:rsidRPr="004E0031">
        <w:rPr>
          <w:sz w:val="28"/>
          <w:szCs w:val="28"/>
        </w:rPr>
        <w:t>Наиболее крупные его элементы – впадины Финского залива, Онежского и Ладожского озер, уступы Балтийско-Ладожский (Ордовикский глинт) и Валдайско-Онежский (Карбоновый), Ижорская возвышенность (Ордовикское плато).</w:t>
      </w:r>
    </w:p>
    <w:p w14:paraId="29F8E7D7" w14:textId="77777777" w:rsidR="004E0031" w:rsidRPr="004E0031" w:rsidRDefault="004E0031" w:rsidP="004E0031">
      <w:pPr>
        <w:ind w:firstLine="709"/>
        <w:jc w:val="both"/>
        <w:rPr>
          <w:sz w:val="28"/>
          <w:szCs w:val="28"/>
        </w:rPr>
      </w:pPr>
      <w:r w:rsidRPr="004E0031">
        <w:rPr>
          <w:sz w:val="28"/>
          <w:szCs w:val="28"/>
        </w:rPr>
        <w:t>На современный облик рельефа большое влияние оказал ледник, в результате абразионной и аккумулятивной деятельности которого сформировались следующие типы рельефа: холмисто-грядовый (сельговый), холмисто-моренный, моренный, озерно-ледниковый, флювиогляциальный, камовый.</w:t>
      </w:r>
    </w:p>
    <w:p w14:paraId="4CE2DB14" w14:textId="77777777" w:rsidR="004E0031" w:rsidRPr="004E0031" w:rsidRDefault="004E0031" w:rsidP="004E0031">
      <w:pPr>
        <w:ind w:firstLine="709"/>
        <w:jc w:val="both"/>
        <w:rPr>
          <w:sz w:val="28"/>
          <w:szCs w:val="28"/>
        </w:rPr>
      </w:pPr>
      <w:r w:rsidRPr="004E0031">
        <w:rPr>
          <w:b/>
          <w:i/>
          <w:sz w:val="28"/>
          <w:szCs w:val="28"/>
        </w:rPr>
        <w:t>Холмисто-грядовый рельеф</w:t>
      </w:r>
      <w:r w:rsidRPr="004E0031">
        <w:rPr>
          <w:sz w:val="28"/>
          <w:szCs w:val="28"/>
        </w:rPr>
        <w:t xml:space="preserve"> (сельговое холмогорье) развит на северо-западе области, у границы с Финляндской Республикой, в полосе шириной 20 – 40 км. Для него характерна северо-западная ориентация. Склоны гряд и холмов крутые, часто обрывистые, сложенные кристаллическими скальными породами. Понижения между ними заняты озерами и порожистыми речками. Береговая линия сильно изрезана. В акватории Финского залива и Ладожского озера имеются многочисленные острова, вытянутые параллельно прибрежным грядам. Абсолютные отметки поверхности повышаются в северо-западном направлении от 45 – 50 м до 115 – 130 м (для сельг) и от 25 – 30 м до 60 – 90 м (для межгрядовых понижений). Относительные превышения рельефа достигают 40 – 60 м. Наиболее крупные озера Нуямоярви, Любимовское, Лесогорское и другие.</w:t>
      </w:r>
    </w:p>
    <w:p w14:paraId="35FB5C0B" w14:textId="77777777" w:rsidR="004E0031" w:rsidRPr="004E0031" w:rsidRDefault="004E0031" w:rsidP="004E0031">
      <w:pPr>
        <w:ind w:firstLine="709"/>
        <w:jc w:val="both"/>
        <w:rPr>
          <w:sz w:val="28"/>
          <w:szCs w:val="28"/>
        </w:rPr>
      </w:pPr>
      <w:r w:rsidRPr="004E0031">
        <w:rPr>
          <w:b/>
          <w:i/>
          <w:sz w:val="28"/>
          <w:szCs w:val="28"/>
        </w:rPr>
        <w:t>Холмисто-моренный</w:t>
      </w:r>
      <w:r w:rsidRPr="004E0031">
        <w:rPr>
          <w:sz w:val="28"/>
          <w:szCs w:val="28"/>
        </w:rPr>
        <w:t xml:space="preserve"> сильно пересеченный рельеф наибольшее распространение имеет в восточных районах области (Лодейнопольском, Подпорожском, Бокситогорском и восточной части Тихвинского муниципальных районов), в пределах Валдайской и Вепсовской возвышенностей. Небольшие участки его встречены также в западных и центральных районах области (на севере Волосовского и Гатчинского, юге Лужского, а также в Сланцевском, Кингисеппском, Ломоносовском, Кировском, Тосненском, Волховском муниципальных районах). Эти территории представляют собой беспорядочное чередование холмов и гряд высотой 20 – 50 м и более. Абсолютные отметки поверхности составляют 150 – 250 м, иногда до 290 м. Котловины и понижения между холмами заняты озерами, болотами или осложнены карстовыми воронками.</w:t>
      </w:r>
    </w:p>
    <w:p w14:paraId="0706DA4E" w14:textId="7638CBF8" w:rsidR="004E0031" w:rsidRPr="004E0031" w:rsidRDefault="004E0031" w:rsidP="004E0031">
      <w:pPr>
        <w:ind w:firstLine="709"/>
        <w:jc w:val="both"/>
        <w:rPr>
          <w:sz w:val="28"/>
          <w:szCs w:val="28"/>
        </w:rPr>
      </w:pPr>
      <w:r w:rsidRPr="004E0031">
        <w:rPr>
          <w:sz w:val="28"/>
          <w:szCs w:val="28"/>
        </w:rPr>
        <w:t>Западная граница Валдайской возвышенности совпадает с древним террасированным Валдайско-Онежским уступом, протягивающимся от Онежского озера на юг, в Новгородскую область. Ширина его изменяется от 5 до 30 км, а высота достигает 50 – 70 м. Уступ расчленен глубоко врезанными речными долинами и имеет фестончатый вид. Крутизна его большей частью не превышает 1</w:t>
      </w:r>
      <w:r w:rsidRPr="004E0031">
        <w:rPr>
          <w:sz w:val="28"/>
          <w:szCs w:val="28"/>
        </w:rPr>
        <w:sym w:font="Symbol" w:char="F0B0"/>
      </w:r>
      <w:r w:rsidRPr="004E0031">
        <w:rPr>
          <w:sz w:val="28"/>
          <w:szCs w:val="28"/>
        </w:rPr>
        <w:t>, т.е. уступ пологий, но на уступах террас она увеличивается до 5 – 7</w:t>
      </w:r>
      <w:r w:rsidRPr="004E0031">
        <w:rPr>
          <w:sz w:val="28"/>
          <w:szCs w:val="28"/>
        </w:rPr>
        <w:sym w:font="Symbol" w:char="F0B0"/>
      </w:r>
      <w:r w:rsidRPr="004E0031">
        <w:rPr>
          <w:sz w:val="28"/>
          <w:szCs w:val="28"/>
        </w:rPr>
        <w:t xml:space="preserve"> (&gt; 10 %).</w:t>
      </w:r>
    </w:p>
    <w:p w14:paraId="2CF1A0AE" w14:textId="77777777" w:rsidR="004E0031" w:rsidRPr="004E0031" w:rsidRDefault="004E0031" w:rsidP="004E0031">
      <w:pPr>
        <w:ind w:firstLine="709"/>
        <w:jc w:val="both"/>
        <w:rPr>
          <w:sz w:val="28"/>
          <w:szCs w:val="28"/>
        </w:rPr>
      </w:pPr>
      <w:r w:rsidRPr="004E0031">
        <w:rPr>
          <w:b/>
          <w:i/>
          <w:sz w:val="28"/>
          <w:szCs w:val="28"/>
        </w:rPr>
        <w:lastRenderedPageBreak/>
        <w:t>Холмисто-камовый сильно пересеченный рельеф</w:t>
      </w:r>
      <w:r w:rsidRPr="004E0031">
        <w:rPr>
          <w:sz w:val="28"/>
          <w:szCs w:val="28"/>
        </w:rPr>
        <w:t xml:space="preserve"> развит в виде крупных массивов с абсолютными отметками поверхности 100 – 200 м, расположенных в разных районах области: на Карельском перешейке (Лемболовская возвышенность), в Лужском (Липовые горы), на границе Тосненского и Кировского (Шапки-Кирсинская гряда) и в Лодейнопольском (междуречье Ояти и Свири) муниципальных районах.</w:t>
      </w:r>
    </w:p>
    <w:p w14:paraId="4CADEB7B" w14:textId="77777777" w:rsidR="004E0031" w:rsidRPr="004E0031" w:rsidRDefault="004E0031" w:rsidP="004E0031">
      <w:pPr>
        <w:ind w:firstLine="709"/>
        <w:jc w:val="both"/>
        <w:rPr>
          <w:sz w:val="28"/>
          <w:szCs w:val="28"/>
        </w:rPr>
      </w:pPr>
      <w:r w:rsidRPr="004E0031">
        <w:rPr>
          <w:sz w:val="28"/>
          <w:szCs w:val="28"/>
        </w:rPr>
        <w:t>Он представляет собой беспорядочное чередование холмов с плоскими вершинами и крутыми склонами и плоских песчаных равнин. Относительные превышения рельефа чаще составляют 15 – 30 м, иногда 50 – 60 м. Котловины часто заняты небольшими озерами или болотами.</w:t>
      </w:r>
    </w:p>
    <w:p w14:paraId="472FB755" w14:textId="77777777" w:rsidR="004E0031" w:rsidRPr="004E0031" w:rsidRDefault="004E0031" w:rsidP="004E0031">
      <w:pPr>
        <w:ind w:firstLine="709"/>
        <w:jc w:val="both"/>
        <w:rPr>
          <w:sz w:val="28"/>
          <w:szCs w:val="28"/>
        </w:rPr>
      </w:pPr>
      <w:r w:rsidRPr="004E0031">
        <w:rPr>
          <w:b/>
          <w:i/>
          <w:sz w:val="28"/>
          <w:szCs w:val="28"/>
        </w:rPr>
        <w:t>Плоские и волнистые</w:t>
      </w:r>
      <w:r w:rsidRPr="004E0031">
        <w:rPr>
          <w:sz w:val="28"/>
          <w:szCs w:val="28"/>
        </w:rPr>
        <w:t xml:space="preserve"> озерно-ледниковые, в меньшей степени озерные и прибрежноморские, равнины занимают почти половину территории области. Они включают в себя: Вуоксинскую низину (Выборгский и Приозерский муниципальные районы), Предглинтовую низменность с Приневской низиной (части Сланцевского, Кингисеппского, Ломоносовского, Всеволожского, Тосненского, Кировского, Волховского муниципальных районов), Волховскую низину (Волховский и Киришский муниципальные районы).</w:t>
      </w:r>
    </w:p>
    <w:p w14:paraId="0C991611" w14:textId="77777777" w:rsidR="004E0031" w:rsidRPr="004E0031" w:rsidRDefault="004E0031" w:rsidP="004E0031">
      <w:pPr>
        <w:ind w:firstLine="709"/>
        <w:jc w:val="both"/>
        <w:rPr>
          <w:sz w:val="28"/>
          <w:szCs w:val="28"/>
        </w:rPr>
      </w:pPr>
      <w:r w:rsidRPr="004E0031">
        <w:rPr>
          <w:sz w:val="28"/>
          <w:szCs w:val="28"/>
        </w:rPr>
        <w:t>Абсолютные отметки их поверхности изменяются от 5 – 10 м до 50 – 80 м, относительные превышения составляют 1 – 3 м.</w:t>
      </w:r>
    </w:p>
    <w:p w14:paraId="67F04A03" w14:textId="77777777" w:rsidR="004E0031" w:rsidRPr="004E0031" w:rsidRDefault="004E0031" w:rsidP="004E0031">
      <w:pPr>
        <w:ind w:firstLine="709"/>
        <w:jc w:val="both"/>
        <w:rPr>
          <w:sz w:val="28"/>
          <w:szCs w:val="28"/>
        </w:rPr>
      </w:pPr>
      <w:r w:rsidRPr="004E0031">
        <w:rPr>
          <w:sz w:val="28"/>
          <w:szCs w:val="28"/>
        </w:rPr>
        <w:t>Наиболее пониженные участки имеют плоскую сильно заболоченную поверхность, сложены с поверхности ленточными глинами и осложнены отдельными камовыми массивами, береговыми валами, дюнами (в прибрежных частях).</w:t>
      </w:r>
    </w:p>
    <w:p w14:paraId="08544C01" w14:textId="77777777" w:rsidR="004E0031" w:rsidRPr="004E0031" w:rsidRDefault="004E0031" w:rsidP="004E0031">
      <w:pPr>
        <w:ind w:firstLine="709"/>
        <w:jc w:val="both"/>
        <w:rPr>
          <w:sz w:val="28"/>
          <w:szCs w:val="28"/>
        </w:rPr>
      </w:pPr>
      <w:r w:rsidRPr="004E0031">
        <w:rPr>
          <w:sz w:val="28"/>
          <w:szCs w:val="28"/>
        </w:rPr>
        <w:t>Поверхность озерно-ледниковых равнин расчленена многочисленными притоками рек Сясь, Волхов, Луга, Плюсса и другие, но глубина их вреза и дренирующая роль, как правило, невелики.</w:t>
      </w:r>
    </w:p>
    <w:p w14:paraId="24F47FF5" w14:textId="77777777" w:rsidR="004E0031" w:rsidRPr="004E0031" w:rsidRDefault="004E0031" w:rsidP="004E0031">
      <w:pPr>
        <w:ind w:firstLine="709"/>
        <w:jc w:val="both"/>
        <w:rPr>
          <w:sz w:val="28"/>
          <w:szCs w:val="28"/>
        </w:rPr>
      </w:pPr>
      <w:r w:rsidRPr="004E0031">
        <w:rPr>
          <w:b/>
          <w:i/>
          <w:sz w:val="28"/>
          <w:szCs w:val="28"/>
        </w:rPr>
        <w:t xml:space="preserve">Рельеф </w:t>
      </w:r>
      <w:proofErr w:type="gramStart"/>
      <w:r w:rsidRPr="004E0031">
        <w:rPr>
          <w:b/>
          <w:i/>
          <w:sz w:val="28"/>
          <w:szCs w:val="28"/>
        </w:rPr>
        <w:t>слабо-холмистой</w:t>
      </w:r>
      <w:proofErr w:type="gramEnd"/>
      <w:r w:rsidRPr="004E0031">
        <w:rPr>
          <w:b/>
          <w:i/>
          <w:sz w:val="28"/>
          <w:szCs w:val="28"/>
        </w:rPr>
        <w:t xml:space="preserve"> и полого-волнистой моренной равнины</w:t>
      </w:r>
      <w:r w:rsidRPr="004E0031">
        <w:rPr>
          <w:sz w:val="28"/>
          <w:szCs w:val="28"/>
        </w:rPr>
        <w:t xml:space="preserve"> развит на Карельском перешейке – Центрально-Карельская возвышенность (на границе Всеволожского и Выборгского муниципальных районов), а также к югу от Предглинтовой низменности, на территории западных и центральных районов (Сланцевского, Лужского, Волосовского, Гатчинского, южных частей Ломоносовского, Кировского, Волховского, Киришского и Тихвинского муниципальных районов).</w:t>
      </w:r>
    </w:p>
    <w:p w14:paraId="52DD9951" w14:textId="77777777" w:rsidR="004E0031" w:rsidRPr="004E0031" w:rsidRDefault="004E0031" w:rsidP="004E0031">
      <w:pPr>
        <w:ind w:firstLine="709"/>
        <w:jc w:val="both"/>
        <w:rPr>
          <w:sz w:val="28"/>
          <w:szCs w:val="28"/>
        </w:rPr>
      </w:pPr>
      <w:r w:rsidRPr="004E0031">
        <w:rPr>
          <w:sz w:val="28"/>
          <w:szCs w:val="28"/>
        </w:rPr>
        <w:t>Абсолютные отметки поверхности изменяются от 50 – 80 м до 90 – 110 м, увеличиваясь до 130 – 150 м на Центрально-Карельской и Ижорской возвышенностях.</w:t>
      </w:r>
    </w:p>
    <w:p w14:paraId="1A4FA4ED" w14:textId="77777777" w:rsidR="004E0031" w:rsidRPr="004E0031" w:rsidRDefault="004E0031" w:rsidP="004E0031">
      <w:pPr>
        <w:ind w:firstLine="709"/>
        <w:jc w:val="both"/>
        <w:rPr>
          <w:sz w:val="28"/>
          <w:szCs w:val="28"/>
        </w:rPr>
      </w:pPr>
      <w:r w:rsidRPr="004E0031">
        <w:rPr>
          <w:sz w:val="28"/>
          <w:szCs w:val="28"/>
        </w:rPr>
        <w:t>Поверхность моренной равнины выравненная, осложненная местами скоплениями валунно-галечного материала, береговыми валами, абразионными уступами небольшой протяженности, с обширными верховыми болотами.</w:t>
      </w:r>
    </w:p>
    <w:p w14:paraId="7C76CC2B" w14:textId="77777777" w:rsidR="004E0031" w:rsidRPr="004E0031" w:rsidRDefault="004E0031" w:rsidP="004E0031">
      <w:pPr>
        <w:ind w:firstLine="709"/>
        <w:jc w:val="both"/>
        <w:rPr>
          <w:sz w:val="28"/>
          <w:szCs w:val="28"/>
        </w:rPr>
      </w:pPr>
      <w:r w:rsidRPr="004E0031">
        <w:rPr>
          <w:sz w:val="28"/>
          <w:szCs w:val="28"/>
        </w:rPr>
        <w:t>В западной части области в пределах Волосовского, Гатчинского, частично Ломоносовского и Кингисеппского муниципальных районов расположена Ижорская возвышенность, которая представляет собой плоское моренное плато, сложенное известняками и покрытое ледниковыми осадками незначительной мощности, вследствие чего здесь широко развиты карстовые формы рельефа – воронки, суходолы и отсутствуют сколько-нибудь значительные болота.</w:t>
      </w:r>
    </w:p>
    <w:p w14:paraId="74839709" w14:textId="77777777" w:rsidR="004E0031" w:rsidRPr="004E0031" w:rsidRDefault="004E0031" w:rsidP="004E0031">
      <w:pPr>
        <w:ind w:firstLine="709"/>
        <w:jc w:val="both"/>
        <w:rPr>
          <w:sz w:val="28"/>
          <w:szCs w:val="28"/>
        </w:rPr>
      </w:pPr>
      <w:r w:rsidRPr="004E0031">
        <w:rPr>
          <w:sz w:val="28"/>
          <w:szCs w:val="28"/>
        </w:rPr>
        <w:t xml:space="preserve">С севера и запада оно ограничено глинтом, а к югу и востоку плавно переходит в озерно-ледниковую равнину. Глинт (Балтийско-Ладожский уступ) протягивается по </w:t>
      </w:r>
      <w:r w:rsidRPr="004E0031">
        <w:rPr>
          <w:sz w:val="28"/>
          <w:szCs w:val="28"/>
        </w:rPr>
        <w:lastRenderedPageBreak/>
        <w:t>линии: Ивангород – Копорье – Ропша – Пулково – Павлово – Мга – Войбокало – Сясьстрой. Глинт расчленен речными долинами. Русла речек порожистые, с водопадами (реки Саблинка, Тосна, Поповка и другие).</w:t>
      </w:r>
    </w:p>
    <w:p w14:paraId="77463990" w14:textId="77777777" w:rsidR="004E0031" w:rsidRPr="004E0031" w:rsidRDefault="004E0031" w:rsidP="004E0031">
      <w:pPr>
        <w:ind w:firstLine="709"/>
        <w:jc w:val="both"/>
        <w:rPr>
          <w:sz w:val="28"/>
          <w:szCs w:val="28"/>
        </w:rPr>
      </w:pPr>
      <w:r w:rsidRPr="004E0031">
        <w:rPr>
          <w:sz w:val="28"/>
          <w:szCs w:val="28"/>
        </w:rPr>
        <w:t>Максимальные абсолютные отметки бровки глинта наблюдаются между селом Копорье и городом Красное Село (около 100 м) и на междуречье рек Мга и Волхов (до 60 м). Отсюда они понижаются к западу и востоку до 20 – 40 м, соответственно снижается и относительная высота глинта (от 25 – 40 м до 5 – 10 м).</w:t>
      </w:r>
    </w:p>
    <w:p w14:paraId="5C1B4EE9" w14:textId="77777777" w:rsidR="004E0031" w:rsidRPr="004E0031" w:rsidRDefault="004E0031" w:rsidP="004E0031">
      <w:pPr>
        <w:ind w:firstLine="709"/>
        <w:jc w:val="both"/>
        <w:rPr>
          <w:sz w:val="28"/>
          <w:szCs w:val="28"/>
        </w:rPr>
      </w:pPr>
      <w:r w:rsidRPr="004E0031">
        <w:rPr>
          <w:b/>
          <w:i/>
          <w:sz w:val="28"/>
          <w:szCs w:val="28"/>
        </w:rPr>
        <w:t>Волнистая флювиогляциальная равнина</w:t>
      </w:r>
      <w:r w:rsidRPr="004E0031">
        <w:rPr>
          <w:sz w:val="28"/>
          <w:szCs w:val="28"/>
        </w:rPr>
        <w:t xml:space="preserve"> занимает сравнительно небольшую территорию на юго-востоке области (в Бокситогорском муниципальном районе). Рельеф ее характеризуется сглаженными очертаниями. Абсолютные отметки поверхности снижаются в юго-восточном направлении от 180 м до 140 – 120 м, относительные превышения 5 – 20 м.</w:t>
      </w:r>
    </w:p>
    <w:p w14:paraId="1EAF1564" w14:textId="77777777" w:rsidR="004E0031" w:rsidRPr="004E0031" w:rsidRDefault="004E0031" w:rsidP="004E0031">
      <w:pPr>
        <w:ind w:firstLine="709"/>
        <w:jc w:val="both"/>
        <w:rPr>
          <w:sz w:val="28"/>
          <w:szCs w:val="28"/>
        </w:rPr>
      </w:pPr>
      <w:r w:rsidRPr="004E0031">
        <w:rPr>
          <w:sz w:val="28"/>
          <w:szCs w:val="28"/>
        </w:rPr>
        <w:t xml:space="preserve">Для района характерно широкое развитие карстовых форм рельефа, в некоторых местах встречаются бугристые пески. </w:t>
      </w:r>
    </w:p>
    <w:p w14:paraId="3DD46183" w14:textId="77777777" w:rsidR="004E0031" w:rsidRPr="004E0031" w:rsidRDefault="004E0031" w:rsidP="004E0031">
      <w:pPr>
        <w:ind w:firstLine="709"/>
        <w:jc w:val="both"/>
        <w:rPr>
          <w:sz w:val="28"/>
          <w:szCs w:val="28"/>
        </w:rPr>
      </w:pPr>
      <w:r w:rsidRPr="004E0031">
        <w:rPr>
          <w:sz w:val="28"/>
          <w:szCs w:val="28"/>
        </w:rPr>
        <w:t>Речные долины занимают в области небольшую площадь. Наиболее крупные реки – Волхов, Свирь, Нева не имеют хорошо разработанных долин и представляют собой протоки между крупными водоемами: озерами Ильмень – Ладожское и Онежское–Ладожское – Финский залив.</w:t>
      </w:r>
    </w:p>
    <w:p w14:paraId="17ADC3AC" w14:textId="77777777" w:rsidR="004E0031" w:rsidRPr="004E0031" w:rsidRDefault="004E0031" w:rsidP="004E0031">
      <w:pPr>
        <w:ind w:firstLine="709"/>
        <w:jc w:val="both"/>
        <w:rPr>
          <w:sz w:val="28"/>
          <w:szCs w:val="28"/>
        </w:rPr>
      </w:pPr>
      <w:r w:rsidRPr="004E0031">
        <w:rPr>
          <w:sz w:val="28"/>
          <w:szCs w:val="28"/>
        </w:rPr>
        <w:t>Долины рек Луга, Оять являются сложными. Они имеют до 5 – 6 террас. Глубина долин обычно не превышает 15 – 25 м при ширине до 1 км. В долинах мелких рек развиты, в основном поймы, реже 1 – 2 надпойменных террасы.</w:t>
      </w:r>
    </w:p>
    <w:p w14:paraId="0038523D" w14:textId="77777777" w:rsidR="004E0031" w:rsidRPr="004E0031" w:rsidRDefault="004E0031" w:rsidP="004E0031">
      <w:pPr>
        <w:keepNext/>
        <w:tabs>
          <w:tab w:val="left" w:pos="709"/>
          <w:tab w:val="left" w:pos="1830"/>
        </w:tabs>
        <w:ind w:firstLine="709"/>
        <w:jc w:val="both"/>
        <w:rPr>
          <w:b/>
          <w:sz w:val="28"/>
          <w:szCs w:val="28"/>
        </w:rPr>
      </w:pPr>
      <w:r w:rsidRPr="004E0031">
        <w:rPr>
          <w:b/>
          <w:sz w:val="28"/>
          <w:szCs w:val="28"/>
        </w:rPr>
        <w:t>Физико-геологические процессы</w:t>
      </w:r>
    </w:p>
    <w:p w14:paraId="0BB79CD8" w14:textId="77777777" w:rsidR="004E0031" w:rsidRPr="004E0031" w:rsidRDefault="004E0031" w:rsidP="004E0031">
      <w:pPr>
        <w:ind w:firstLine="709"/>
        <w:jc w:val="both"/>
        <w:rPr>
          <w:sz w:val="28"/>
          <w:szCs w:val="28"/>
        </w:rPr>
      </w:pPr>
      <w:r w:rsidRPr="004E0031">
        <w:rPr>
          <w:sz w:val="28"/>
          <w:szCs w:val="28"/>
        </w:rPr>
        <w:t>На территории области имеют место различные физико-геологические процессы: заболачивание и заторфовывание, карст, затопление, речная и овражная эрозия, эоловые процессы. Наиболее развиты и широко распространены на территории области – заболачивание, заторфовывание и карст. Остальные процессы развиты на небольших площадях, причем значительная часть их приурочена к речным долинам (затопление, подмыв берегов, оползни, овражная эрозия) и встречаются повсеместно.</w:t>
      </w:r>
    </w:p>
    <w:p w14:paraId="1E08C42B" w14:textId="77777777" w:rsidR="004E0031" w:rsidRPr="004E0031" w:rsidRDefault="004E0031" w:rsidP="004E0031">
      <w:pPr>
        <w:ind w:firstLine="709"/>
        <w:jc w:val="both"/>
        <w:rPr>
          <w:sz w:val="28"/>
          <w:szCs w:val="28"/>
        </w:rPr>
      </w:pPr>
      <w:r w:rsidRPr="004E0031">
        <w:rPr>
          <w:sz w:val="28"/>
          <w:szCs w:val="28"/>
        </w:rPr>
        <w:t>Ниже приводится краткая характеристика основных физико-геологических процессов.</w:t>
      </w:r>
    </w:p>
    <w:p w14:paraId="515A623A" w14:textId="77777777" w:rsidR="004E0031" w:rsidRPr="004E0031" w:rsidRDefault="004E0031" w:rsidP="004E0031">
      <w:pPr>
        <w:ind w:firstLine="709"/>
        <w:jc w:val="both"/>
        <w:rPr>
          <w:sz w:val="28"/>
          <w:szCs w:val="28"/>
        </w:rPr>
      </w:pPr>
      <w:r w:rsidRPr="004E0031">
        <w:rPr>
          <w:b/>
          <w:sz w:val="28"/>
          <w:szCs w:val="28"/>
        </w:rPr>
        <w:t>Заболачивание и заторфовывание</w:t>
      </w:r>
      <w:r w:rsidRPr="004E0031">
        <w:rPr>
          <w:sz w:val="28"/>
          <w:szCs w:val="28"/>
        </w:rPr>
        <w:t xml:space="preserve">. Преобладание на большей части области плоского и </w:t>
      </w:r>
      <w:proofErr w:type="gramStart"/>
      <w:r w:rsidRPr="004E0031">
        <w:rPr>
          <w:sz w:val="28"/>
          <w:szCs w:val="28"/>
        </w:rPr>
        <w:t>полого-волнистого</w:t>
      </w:r>
      <w:proofErr w:type="gramEnd"/>
      <w:r w:rsidRPr="004E0031">
        <w:rPr>
          <w:sz w:val="28"/>
          <w:szCs w:val="28"/>
        </w:rPr>
        <w:t xml:space="preserve"> рельефа с неглубоко врезанной речной сетью, широкое развитие с поверхности или на небольшой глубине (1 – 3 м) слабопроницаемых суглинистых грунтов, а также избыточное увлажнение создают условия для интенсивного заболачивания и заторфовывания. Суммарная площадь, занятая болотами, составляет немногим более 13 % территории Ленинградской области, но площадь в отдельных районах изменяется от 2,4 % в Приозерском муниципальном районе до 28,5 % в Кировском.</w:t>
      </w:r>
    </w:p>
    <w:p w14:paraId="244B25F9" w14:textId="0921E16A" w:rsidR="00DF296B" w:rsidRPr="00DF296B" w:rsidRDefault="00DF296B" w:rsidP="00E148D7">
      <w:pPr>
        <w:pStyle w:val="affffd"/>
        <w:spacing w:after="0"/>
        <w:rPr>
          <w:b/>
        </w:rPr>
      </w:pPr>
      <w:r w:rsidRPr="00DF296B">
        <w:lastRenderedPageBreak/>
        <w:t>Табл.</w:t>
      </w:r>
      <w:r w:rsidR="00E44306">
        <w:rPr>
          <w:b/>
        </w:rPr>
        <w:t> </w:t>
      </w:r>
      <w:fldSimple w:instr=" SEQ Табл. \* ARABIC ">
        <w:r w:rsidR="00E02093">
          <w:rPr>
            <w:noProof/>
          </w:rPr>
          <w:t>2</w:t>
        </w:r>
      </w:fldSimple>
    </w:p>
    <w:p w14:paraId="770CB36C" w14:textId="3D4C389C" w:rsidR="00DF296B" w:rsidRPr="00DF296B" w:rsidRDefault="00DF296B" w:rsidP="00E148D7">
      <w:pPr>
        <w:keepNext/>
        <w:jc w:val="center"/>
      </w:pPr>
      <w:r w:rsidRPr="00B67246">
        <w:rPr>
          <w:sz w:val="28"/>
          <w:szCs w:val="28"/>
        </w:rPr>
        <w:t>Установленные процессы проявления физико-геологических процессов на территории Ленинградской области</w:t>
      </w:r>
    </w:p>
    <w:tbl>
      <w:tblPr>
        <w:tblW w:w="5000" w:type="pct"/>
        <w:jc w:val="center"/>
        <w:tblLook w:val="01E0" w:firstRow="1" w:lastRow="1" w:firstColumn="1" w:lastColumn="1" w:noHBand="0" w:noVBand="0"/>
      </w:tblPr>
      <w:tblGrid>
        <w:gridCol w:w="2705"/>
        <w:gridCol w:w="941"/>
        <w:gridCol w:w="649"/>
        <w:gridCol w:w="654"/>
        <w:gridCol w:w="655"/>
        <w:gridCol w:w="655"/>
        <w:gridCol w:w="657"/>
        <w:gridCol w:w="655"/>
        <w:gridCol w:w="655"/>
        <w:gridCol w:w="655"/>
        <w:gridCol w:w="655"/>
        <w:gridCol w:w="659"/>
      </w:tblGrid>
      <w:tr w:rsidR="008B4838" w:rsidRPr="003323F5" w14:paraId="232722B0" w14:textId="77777777" w:rsidTr="00F4345D">
        <w:trPr>
          <w:tblHeader/>
          <w:jc w:val="center"/>
        </w:trPr>
        <w:tc>
          <w:tcPr>
            <w:tcW w:w="1327" w:type="pct"/>
            <w:vMerge w:val="restart"/>
            <w:tcBorders>
              <w:top w:val="single" w:sz="4" w:space="0" w:color="auto"/>
              <w:left w:val="single" w:sz="4" w:space="0" w:color="auto"/>
              <w:bottom w:val="single" w:sz="4" w:space="0" w:color="auto"/>
              <w:right w:val="single" w:sz="4" w:space="0" w:color="auto"/>
            </w:tcBorders>
          </w:tcPr>
          <w:p w14:paraId="22226C80" w14:textId="77777777" w:rsidR="008B4838" w:rsidRPr="003323F5" w:rsidRDefault="008B4838" w:rsidP="00E148D7">
            <w:pPr>
              <w:jc w:val="center"/>
              <w:rPr>
                <w:bCs/>
                <w:sz w:val="24"/>
                <w:szCs w:val="24"/>
              </w:rPr>
            </w:pPr>
          </w:p>
          <w:p w14:paraId="1DA93DF9" w14:textId="77777777" w:rsidR="008B4838" w:rsidRPr="003323F5" w:rsidRDefault="008B4838" w:rsidP="00E148D7">
            <w:pPr>
              <w:jc w:val="center"/>
              <w:rPr>
                <w:bCs/>
                <w:sz w:val="24"/>
                <w:szCs w:val="24"/>
              </w:rPr>
            </w:pPr>
          </w:p>
          <w:p w14:paraId="00BB3A46" w14:textId="77777777" w:rsidR="008B4838" w:rsidRPr="003323F5" w:rsidRDefault="008B4838" w:rsidP="00E148D7">
            <w:pPr>
              <w:jc w:val="center"/>
              <w:rPr>
                <w:bCs/>
                <w:sz w:val="24"/>
                <w:szCs w:val="24"/>
              </w:rPr>
            </w:pPr>
          </w:p>
          <w:p w14:paraId="29B7477A" w14:textId="77777777" w:rsidR="008B4838" w:rsidRPr="003323F5" w:rsidRDefault="008B4838" w:rsidP="00E148D7">
            <w:pPr>
              <w:jc w:val="center"/>
              <w:rPr>
                <w:bCs/>
                <w:sz w:val="24"/>
                <w:szCs w:val="24"/>
              </w:rPr>
            </w:pPr>
          </w:p>
          <w:p w14:paraId="773DE810" w14:textId="77777777" w:rsidR="008B4838" w:rsidRPr="003323F5" w:rsidRDefault="00200472" w:rsidP="00E148D7">
            <w:pPr>
              <w:jc w:val="center"/>
              <w:rPr>
                <w:bCs/>
                <w:sz w:val="24"/>
                <w:szCs w:val="24"/>
              </w:rPr>
            </w:pPr>
            <w:r w:rsidRPr="003323F5">
              <w:rPr>
                <w:bCs/>
                <w:sz w:val="24"/>
                <w:szCs w:val="24"/>
              </w:rPr>
              <w:t>Муниципальный</w:t>
            </w:r>
            <w:r w:rsidR="00734AA0" w:rsidRPr="003323F5">
              <w:rPr>
                <w:bCs/>
                <w:sz w:val="24"/>
                <w:szCs w:val="24"/>
              </w:rPr>
              <w:t xml:space="preserve"> </w:t>
            </w:r>
            <w:r w:rsidR="008B4838" w:rsidRPr="003323F5">
              <w:rPr>
                <w:bCs/>
                <w:sz w:val="24"/>
                <w:szCs w:val="24"/>
              </w:rPr>
              <w:t>район</w:t>
            </w:r>
          </w:p>
        </w:tc>
        <w:tc>
          <w:tcPr>
            <w:tcW w:w="3673" w:type="pct"/>
            <w:gridSpan w:val="11"/>
            <w:tcBorders>
              <w:top w:val="single" w:sz="4" w:space="0" w:color="auto"/>
              <w:left w:val="single" w:sz="4" w:space="0" w:color="auto"/>
              <w:bottom w:val="single" w:sz="4" w:space="0" w:color="auto"/>
              <w:right w:val="single" w:sz="4" w:space="0" w:color="auto"/>
            </w:tcBorders>
            <w:hideMark/>
          </w:tcPr>
          <w:p w14:paraId="1CFCA3DD" w14:textId="77777777" w:rsidR="008B4838" w:rsidRPr="003323F5" w:rsidRDefault="008B4838" w:rsidP="00E148D7">
            <w:pPr>
              <w:jc w:val="center"/>
              <w:rPr>
                <w:bCs/>
                <w:sz w:val="24"/>
                <w:szCs w:val="24"/>
              </w:rPr>
            </w:pPr>
            <w:r w:rsidRPr="003323F5">
              <w:rPr>
                <w:bCs/>
                <w:sz w:val="24"/>
                <w:szCs w:val="24"/>
              </w:rPr>
              <w:t>Физико-геологические процессы</w:t>
            </w:r>
          </w:p>
        </w:tc>
      </w:tr>
      <w:tr w:rsidR="008B4838" w:rsidRPr="003323F5" w14:paraId="692547F1" w14:textId="77777777" w:rsidTr="00DF296B">
        <w:trPr>
          <w:cantSplit/>
          <w:trHeight w:val="226"/>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2F6A85C4" w14:textId="77777777" w:rsidR="008B4838" w:rsidRPr="003323F5" w:rsidRDefault="008B4838" w:rsidP="00E148D7">
            <w:pPr>
              <w:rPr>
                <w:bCs/>
                <w:sz w:val="24"/>
                <w:szCs w:val="24"/>
              </w:rPr>
            </w:pPr>
          </w:p>
        </w:tc>
        <w:tc>
          <w:tcPr>
            <w:tcW w:w="462" w:type="pct"/>
            <w:vMerge w:val="restart"/>
            <w:tcBorders>
              <w:top w:val="single" w:sz="4" w:space="0" w:color="auto"/>
              <w:left w:val="single" w:sz="4" w:space="0" w:color="auto"/>
              <w:bottom w:val="single" w:sz="4" w:space="0" w:color="auto"/>
              <w:right w:val="single" w:sz="4" w:space="0" w:color="auto"/>
            </w:tcBorders>
            <w:textDirection w:val="btLr"/>
            <w:hideMark/>
          </w:tcPr>
          <w:p w14:paraId="249A8327" w14:textId="77777777" w:rsidR="008B4838" w:rsidRPr="003323F5" w:rsidRDefault="008B4838" w:rsidP="00E148D7">
            <w:pPr>
              <w:rPr>
                <w:bCs/>
                <w:sz w:val="24"/>
                <w:szCs w:val="24"/>
              </w:rPr>
            </w:pPr>
            <w:r w:rsidRPr="003323F5">
              <w:rPr>
                <w:bCs/>
                <w:sz w:val="24"/>
                <w:szCs w:val="24"/>
              </w:rPr>
              <w:t>Заболачивание</w:t>
            </w:r>
            <w:r w:rsidR="002A7FE9" w:rsidRPr="003323F5">
              <w:rPr>
                <w:rStyle w:val="affc"/>
                <w:bCs/>
                <w:sz w:val="24"/>
                <w:szCs w:val="24"/>
              </w:rPr>
              <w:footnoteReference w:id="2"/>
            </w:r>
          </w:p>
        </w:tc>
        <w:tc>
          <w:tcPr>
            <w:tcW w:w="961" w:type="pct"/>
            <w:gridSpan w:val="3"/>
            <w:tcBorders>
              <w:top w:val="single" w:sz="4" w:space="0" w:color="auto"/>
              <w:left w:val="single" w:sz="4" w:space="0" w:color="auto"/>
              <w:bottom w:val="single" w:sz="4" w:space="0" w:color="auto"/>
              <w:right w:val="single" w:sz="4" w:space="0" w:color="auto"/>
            </w:tcBorders>
            <w:hideMark/>
          </w:tcPr>
          <w:p w14:paraId="56A62591" w14:textId="77777777" w:rsidR="008B4838" w:rsidRPr="003323F5" w:rsidRDefault="008B4838" w:rsidP="00E148D7">
            <w:pPr>
              <w:jc w:val="center"/>
              <w:rPr>
                <w:bCs/>
                <w:sz w:val="24"/>
                <w:szCs w:val="24"/>
              </w:rPr>
            </w:pPr>
            <w:r w:rsidRPr="003323F5">
              <w:rPr>
                <w:bCs/>
                <w:sz w:val="24"/>
                <w:szCs w:val="24"/>
              </w:rPr>
              <w:t>Эрозия</w:t>
            </w:r>
          </w:p>
        </w:tc>
        <w:tc>
          <w:tcPr>
            <w:tcW w:w="643" w:type="pct"/>
            <w:gridSpan w:val="2"/>
            <w:tcBorders>
              <w:top w:val="single" w:sz="4" w:space="0" w:color="auto"/>
              <w:left w:val="single" w:sz="4" w:space="0" w:color="auto"/>
              <w:bottom w:val="single" w:sz="4" w:space="0" w:color="auto"/>
              <w:right w:val="single" w:sz="4" w:space="0" w:color="auto"/>
            </w:tcBorders>
            <w:hideMark/>
          </w:tcPr>
          <w:p w14:paraId="3EFC0092" w14:textId="77777777" w:rsidR="008B4838" w:rsidRPr="003323F5" w:rsidRDefault="008B4838" w:rsidP="00E148D7">
            <w:pPr>
              <w:rPr>
                <w:bCs/>
                <w:sz w:val="24"/>
                <w:szCs w:val="24"/>
              </w:rPr>
            </w:pPr>
            <w:r w:rsidRPr="003323F5">
              <w:rPr>
                <w:bCs/>
                <w:sz w:val="24"/>
                <w:szCs w:val="24"/>
              </w:rPr>
              <w:t>Карст</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64AEB329" w14:textId="77777777" w:rsidR="008B4838" w:rsidRPr="003323F5" w:rsidRDefault="008B4838" w:rsidP="00E148D7">
            <w:pPr>
              <w:rPr>
                <w:bCs/>
                <w:sz w:val="24"/>
                <w:szCs w:val="24"/>
              </w:rPr>
            </w:pPr>
            <w:r w:rsidRPr="003323F5">
              <w:rPr>
                <w:bCs/>
                <w:sz w:val="24"/>
                <w:szCs w:val="24"/>
              </w:rPr>
              <w:t>Затопление</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1D1C08BC" w14:textId="77777777" w:rsidR="008B4838" w:rsidRPr="003323F5" w:rsidRDefault="008B4838" w:rsidP="00E148D7">
            <w:pPr>
              <w:rPr>
                <w:bCs/>
                <w:sz w:val="24"/>
                <w:szCs w:val="24"/>
              </w:rPr>
            </w:pPr>
            <w:r w:rsidRPr="003323F5">
              <w:rPr>
                <w:bCs/>
                <w:sz w:val="24"/>
                <w:szCs w:val="24"/>
              </w:rPr>
              <w:t>Оползни</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5787C9CB" w14:textId="77777777" w:rsidR="008B4838" w:rsidRPr="003323F5" w:rsidRDefault="008B4838" w:rsidP="00E148D7">
            <w:pPr>
              <w:rPr>
                <w:bCs/>
                <w:sz w:val="24"/>
                <w:szCs w:val="24"/>
              </w:rPr>
            </w:pPr>
            <w:r w:rsidRPr="003323F5">
              <w:rPr>
                <w:bCs/>
                <w:sz w:val="24"/>
                <w:szCs w:val="24"/>
              </w:rPr>
              <w:t>Эоловые процессы</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0F55651D" w14:textId="77777777" w:rsidR="008B4838" w:rsidRPr="003323F5" w:rsidRDefault="008B4838" w:rsidP="00E148D7">
            <w:pPr>
              <w:rPr>
                <w:bCs/>
                <w:sz w:val="24"/>
                <w:szCs w:val="24"/>
              </w:rPr>
            </w:pPr>
            <w:r w:rsidRPr="003323F5">
              <w:rPr>
                <w:bCs/>
                <w:sz w:val="24"/>
                <w:szCs w:val="24"/>
              </w:rPr>
              <w:t>Абразия</w:t>
            </w:r>
          </w:p>
        </w:tc>
        <w:tc>
          <w:tcPr>
            <w:tcW w:w="322" w:type="pct"/>
            <w:vMerge w:val="restart"/>
            <w:tcBorders>
              <w:top w:val="single" w:sz="4" w:space="0" w:color="auto"/>
              <w:left w:val="single" w:sz="4" w:space="0" w:color="auto"/>
              <w:bottom w:val="single" w:sz="4" w:space="0" w:color="auto"/>
              <w:right w:val="single" w:sz="4" w:space="0" w:color="auto"/>
            </w:tcBorders>
            <w:textDirection w:val="btLr"/>
            <w:hideMark/>
          </w:tcPr>
          <w:p w14:paraId="5A14C062" w14:textId="77777777" w:rsidR="008B4838" w:rsidRPr="003323F5" w:rsidRDefault="008B4838" w:rsidP="00E148D7">
            <w:pPr>
              <w:rPr>
                <w:bCs/>
                <w:sz w:val="24"/>
                <w:szCs w:val="24"/>
              </w:rPr>
            </w:pPr>
            <w:r w:rsidRPr="003323F5">
              <w:rPr>
                <w:bCs/>
                <w:sz w:val="24"/>
                <w:szCs w:val="24"/>
              </w:rPr>
              <w:t>Подтопление</w:t>
            </w:r>
          </w:p>
        </w:tc>
      </w:tr>
      <w:tr w:rsidR="008B4838" w:rsidRPr="003323F5" w14:paraId="3EC52ADF" w14:textId="77777777" w:rsidTr="00DF296B">
        <w:trPr>
          <w:cantSplit/>
          <w:trHeight w:val="1605"/>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5645C84F" w14:textId="77777777" w:rsidR="008B4838" w:rsidRPr="003323F5" w:rsidRDefault="008B4838" w:rsidP="00E148D7">
            <w:pPr>
              <w:rPr>
                <w:sz w:val="24"/>
                <w:szCs w:val="24"/>
              </w:rPr>
            </w:pPr>
          </w:p>
        </w:tc>
        <w:tc>
          <w:tcPr>
            <w:tcW w:w="462" w:type="pct"/>
            <w:vMerge/>
            <w:tcBorders>
              <w:top w:val="single" w:sz="4" w:space="0" w:color="auto"/>
              <w:left w:val="single" w:sz="4" w:space="0" w:color="auto"/>
              <w:bottom w:val="single" w:sz="4" w:space="0" w:color="auto"/>
              <w:right w:val="single" w:sz="4" w:space="0" w:color="auto"/>
            </w:tcBorders>
            <w:vAlign w:val="center"/>
            <w:hideMark/>
          </w:tcPr>
          <w:p w14:paraId="4E225DC8" w14:textId="77777777" w:rsidR="008B4838" w:rsidRPr="003323F5" w:rsidRDefault="008B4838" w:rsidP="00E148D7">
            <w:pPr>
              <w:rPr>
                <w:sz w:val="24"/>
                <w:szCs w:val="24"/>
              </w:rPr>
            </w:pPr>
          </w:p>
        </w:tc>
        <w:tc>
          <w:tcPr>
            <w:tcW w:w="319" w:type="pct"/>
            <w:tcBorders>
              <w:top w:val="single" w:sz="4" w:space="0" w:color="auto"/>
              <w:left w:val="single" w:sz="4" w:space="0" w:color="auto"/>
              <w:bottom w:val="single" w:sz="4" w:space="0" w:color="auto"/>
              <w:right w:val="single" w:sz="4" w:space="0" w:color="auto"/>
            </w:tcBorders>
            <w:textDirection w:val="btLr"/>
            <w:hideMark/>
          </w:tcPr>
          <w:p w14:paraId="1774AEC1" w14:textId="77777777" w:rsidR="008B4838" w:rsidRPr="003323F5" w:rsidRDefault="008B4838" w:rsidP="00E148D7">
            <w:pPr>
              <w:rPr>
                <w:bCs/>
                <w:sz w:val="24"/>
                <w:szCs w:val="24"/>
              </w:rPr>
            </w:pPr>
            <w:r w:rsidRPr="003323F5">
              <w:rPr>
                <w:bCs/>
                <w:sz w:val="24"/>
                <w:szCs w:val="24"/>
              </w:rPr>
              <w:t>Речная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7260E792" w14:textId="77777777" w:rsidR="008B4838" w:rsidRPr="003323F5" w:rsidRDefault="008B4838" w:rsidP="00E148D7">
            <w:pPr>
              <w:rPr>
                <w:bCs/>
                <w:sz w:val="24"/>
                <w:szCs w:val="24"/>
              </w:rPr>
            </w:pPr>
            <w:r w:rsidRPr="003323F5">
              <w:rPr>
                <w:bCs/>
                <w:sz w:val="24"/>
                <w:szCs w:val="24"/>
              </w:rPr>
              <w:t>Овражная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0AA0B47E" w14:textId="77777777" w:rsidR="008B4838" w:rsidRPr="003323F5" w:rsidRDefault="008B4838" w:rsidP="00E148D7">
            <w:pPr>
              <w:rPr>
                <w:bCs/>
                <w:sz w:val="24"/>
                <w:szCs w:val="24"/>
              </w:rPr>
            </w:pPr>
            <w:r w:rsidRPr="003323F5">
              <w:rPr>
                <w:bCs/>
                <w:sz w:val="24"/>
                <w:szCs w:val="24"/>
              </w:rPr>
              <w:t>Плоскостной смыв</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52390157" w14:textId="77777777" w:rsidR="008B4838" w:rsidRPr="003323F5" w:rsidRDefault="008B4838" w:rsidP="00E148D7">
            <w:pPr>
              <w:rPr>
                <w:bCs/>
                <w:sz w:val="24"/>
                <w:szCs w:val="24"/>
              </w:rPr>
            </w:pPr>
            <w:r w:rsidRPr="003323F5">
              <w:rPr>
                <w:bCs/>
                <w:sz w:val="24"/>
                <w:szCs w:val="24"/>
              </w:rPr>
              <w:t>Поверхностный</w:t>
            </w:r>
          </w:p>
        </w:tc>
        <w:tc>
          <w:tcPr>
            <w:tcW w:w="322" w:type="pct"/>
            <w:tcBorders>
              <w:top w:val="single" w:sz="4" w:space="0" w:color="auto"/>
              <w:left w:val="single" w:sz="4" w:space="0" w:color="auto"/>
              <w:bottom w:val="single" w:sz="4" w:space="0" w:color="auto"/>
              <w:right w:val="single" w:sz="4" w:space="0" w:color="auto"/>
            </w:tcBorders>
            <w:textDirection w:val="btLr"/>
            <w:hideMark/>
          </w:tcPr>
          <w:p w14:paraId="6FF54FF4" w14:textId="77777777" w:rsidR="008B4838" w:rsidRPr="003323F5" w:rsidRDefault="008B4838" w:rsidP="00E148D7">
            <w:pPr>
              <w:rPr>
                <w:bCs/>
                <w:sz w:val="24"/>
                <w:szCs w:val="24"/>
              </w:rPr>
            </w:pPr>
            <w:r w:rsidRPr="003323F5">
              <w:rPr>
                <w:bCs/>
                <w:sz w:val="24"/>
                <w:szCs w:val="24"/>
              </w:rPr>
              <w:t>Глубинный</w:t>
            </w: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31092C51"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7F5EFD3"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0FE47AC"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7610590A" w14:textId="77777777" w:rsidR="008B4838" w:rsidRPr="003323F5" w:rsidRDefault="008B4838" w:rsidP="00E148D7">
            <w:pPr>
              <w:rPr>
                <w:sz w:val="24"/>
                <w:szCs w:val="24"/>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14:paraId="6C34C061" w14:textId="77777777" w:rsidR="008B4838" w:rsidRPr="003323F5" w:rsidRDefault="008B4838" w:rsidP="00E148D7">
            <w:pPr>
              <w:rPr>
                <w:sz w:val="24"/>
                <w:szCs w:val="24"/>
              </w:rPr>
            </w:pPr>
          </w:p>
        </w:tc>
      </w:tr>
      <w:tr w:rsidR="008B4838" w:rsidRPr="003323F5" w14:paraId="1639BF94"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D0A7A90" w14:textId="77777777" w:rsidR="008B4838" w:rsidRPr="003323F5" w:rsidRDefault="008B4838" w:rsidP="00E148D7">
            <w:pPr>
              <w:rPr>
                <w:sz w:val="24"/>
                <w:szCs w:val="24"/>
              </w:rPr>
            </w:pPr>
            <w:r w:rsidRPr="003323F5">
              <w:rPr>
                <w:sz w:val="24"/>
                <w:szCs w:val="24"/>
              </w:rPr>
              <w:t>Бокситогорский</w:t>
            </w:r>
          </w:p>
        </w:tc>
        <w:tc>
          <w:tcPr>
            <w:tcW w:w="462" w:type="pct"/>
            <w:tcBorders>
              <w:top w:val="single" w:sz="4" w:space="0" w:color="auto"/>
              <w:left w:val="single" w:sz="4" w:space="0" w:color="auto"/>
              <w:bottom w:val="single" w:sz="4" w:space="0" w:color="auto"/>
              <w:right w:val="single" w:sz="4" w:space="0" w:color="auto"/>
            </w:tcBorders>
            <w:hideMark/>
          </w:tcPr>
          <w:p w14:paraId="060CC015" w14:textId="77777777" w:rsidR="008B4838" w:rsidRPr="003323F5" w:rsidRDefault="008B4838" w:rsidP="00E148D7">
            <w:pPr>
              <w:jc w:val="center"/>
              <w:rPr>
                <w:sz w:val="24"/>
                <w:szCs w:val="24"/>
              </w:rPr>
            </w:pPr>
            <w:r w:rsidRPr="003323F5">
              <w:rPr>
                <w:sz w:val="24"/>
                <w:szCs w:val="24"/>
              </w:rPr>
              <w:t>20,8</w:t>
            </w:r>
            <w:r w:rsidR="002A7FE9" w:rsidRPr="003323F5">
              <w:rPr>
                <w:rStyle w:val="affc"/>
                <w:sz w:val="24"/>
                <w:szCs w:val="24"/>
              </w:rPr>
              <w:footnoteReference w:id="3"/>
            </w:r>
          </w:p>
        </w:tc>
        <w:tc>
          <w:tcPr>
            <w:tcW w:w="319" w:type="pct"/>
            <w:tcBorders>
              <w:top w:val="single" w:sz="4" w:space="0" w:color="auto"/>
              <w:left w:val="single" w:sz="4" w:space="0" w:color="auto"/>
              <w:bottom w:val="single" w:sz="4" w:space="0" w:color="auto"/>
              <w:right w:val="single" w:sz="4" w:space="0" w:color="auto"/>
            </w:tcBorders>
          </w:tcPr>
          <w:p w14:paraId="323189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186CC9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B64242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BCC082B"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0D623A3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5FBBF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FBB2C8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AA909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1CCD37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9D89E32" w14:textId="77777777" w:rsidR="008B4838" w:rsidRPr="003323F5" w:rsidRDefault="008B4838" w:rsidP="00E148D7">
            <w:pPr>
              <w:jc w:val="center"/>
              <w:rPr>
                <w:sz w:val="24"/>
                <w:szCs w:val="24"/>
              </w:rPr>
            </w:pPr>
          </w:p>
        </w:tc>
      </w:tr>
      <w:tr w:rsidR="008B4838" w:rsidRPr="003323F5" w14:paraId="012C432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0775B52" w14:textId="77777777" w:rsidR="008B4838" w:rsidRPr="003323F5" w:rsidRDefault="008B4838" w:rsidP="00E148D7">
            <w:pPr>
              <w:rPr>
                <w:sz w:val="24"/>
                <w:szCs w:val="24"/>
              </w:rPr>
            </w:pPr>
            <w:r w:rsidRPr="003323F5">
              <w:rPr>
                <w:sz w:val="24"/>
                <w:szCs w:val="24"/>
              </w:rPr>
              <w:t>Волосовский</w:t>
            </w:r>
          </w:p>
        </w:tc>
        <w:tc>
          <w:tcPr>
            <w:tcW w:w="462" w:type="pct"/>
            <w:tcBorders>
              <w:top w:val="single" w:sz="4" w:space="0" w:color="auto"/>
              <w:left w:val="single" w:sz="4" w:space="0" w:color="auto"/>
              <w:bottom w:val="single" w:sz="4" w:space="0" w:color="auto"/>
              <w:right w:val="single" w:sz="4" w:space="0" w:color="auto"/>
            </w:tcBorders>
            <w:hideMark/>
          </w:tcPr>
          <w:p w14:paraId="3DF7285D" w14:textId="77777777" w:rsidR="008B4838" w:rsidRPr="003323F5" w:rsidRDefault="008B4838" w:rsidP="00E148D7">
            <w:pPr>
              <w:jc w:val="center"/>
              <w:rPr>
                <w:sz w:val="24"/>
                <w:szCs w:val="24"/>
              </w:rPr>
            </w:pPr>
            <w:r w:rsidRPr="003323F5">
              <w:rPr>
                <w:sz w:val="24"/>
                <w:szCs w:val="24"/>
              </w:rPr>
              <w:t>8,8</w:t>
            </w:r>
          </w:p>
        </w:tc>
        <w:tc>
          <w:tcPr>
            <w:tcW w:w="319" w:type="pct"/>
            <w:tcBorders>
              <w:top w:val="single" w:sz="4" w:space="0" w:color="auto"/>
              <w:left w:val="single" w:sz="4" w:space="0" w:color="auto"/>
              <w:bottom w:val="single" w:sz="4" w:space="0" w:color="auto"/>
              <w:right w:val="single" w:sz="4" w:space="0" w:color="auto"/>
            </w:tcBorders>
            <w:hideMark/>
          </w:tcPr>
          <w:p w14:paraId="4DD44DE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4BC7F4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E6B14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D102996"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501841D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DA3F4C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F3792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7B79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3EC382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8334008" w14:textId="77777777" w:rsidR="008B4838" w:rsidRPr="003323F5" w:rsidRDefault="008B4838" w:rsidP="00E148D7">
            <w:pPr>
              <w:jc w:val="center"/>
              <w:rPr>
                <w:sz w:val="24"/>
                <w:szCs w:val="24"/>
              </w:rPr>
            </w:pPr>
          </w:p>
        </w:tc>
      </w:tr>
      <w:tr w:rsidR="008B4838" w:rsidRPr="003323F5" w14:paraId="35BAC37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A191D9D" w14:textId="77777777" w:rsidR="008B4838" w:rsidRPr="003323F5" w:rsidRDefault="008B4838" w:rsidP="00E148D7">
            <w:pPr>
              <w:rPr>
                <w:sz w:val="24"/>
                <w:szCs w:val="24"/>
              </w:rPr>
            </w:pPr>
            <w:r w:rsidRPr="003323F5">
              <w:rPr>
                <w:sz w:val="24"/>
                <w:szCs w:val="24"/>
              </w:rPr>
              <w:t>Волховский</w:t>
            </w:r>
          </w:p>
        </w:tc>
        <w:tc>
          <w:tcPr>
            <w:tcW w:w="462" w:type="pct"/>
            <w:tcBorders>
              <w:top w:val="single" w:sz="4" w:space="0" w:color="auto"/>
              <w:left w:val="single" w:sz="4" w:space="0" w:color="auto"/>
              <w:bottom w:val="single" w:sz="4" w:space="0" w:color="auto"/>
              <w:right w:val="single" w:sz="4" w:space="0" w:color="auto"/>
            </w:tcBorders>
            <w:hideMark/>
          </w:tcPr>
          <w:p w14:paraId="5091DFD6" w14:textId="77777777" w:rsidR="008B4838" w:rsidRPr="003323F5" w:rsidRDefault="008B4838" w:rsidP="00E148D7">
            <w:pPr>
              <w:jc w:val="center"/>
              <w:rPr>
                <w:sz w:val="24"/>
                <w:szCs w:val="24"/>
              </w:rPr>
            </w:pPr>
            <w:r w:rsidRPr="003323F5">
              <w:rPr>
                <w:sz w:val="24"/>
                <w:szCs w:val="24"/>
              </w:rPr>
              <w:t>24,3</w:t>
            </w:r>
          </w:p>
        </w:tc>
        <w:tc>
          <w:tcPr>
            <w:tcW w:w="319" w:type="pct"/>
            <w:tcBorders>
              <w:top w:val="single" w:sz="4" w:space="0" w:color="auto"/>
              <w:left w:val="single" w:sz="4" w:space="0" w:color="auto"/>
              <w:bottom w:val="single" w:sz="4" w:space="0" w:color="auto"/>
              <w:right w:val="single" w:sz="4" w:space="0" w:color="auto"/>
            </w:tcBorders>
            <w:hideMark/>
          </w:tcPr>
          <w:p w14:paraId="0744E4E2"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90D5C8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0A2E01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37B8561"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4B8CED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0E366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EA5F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0603860"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65FC14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285E54F" w14:textId="77777777" w:rsidR="008B4838" w:rsidRPr="003323F5" w:rsidRDefault="008B4838" w:rsidP="00E148D7">
            <w:pPr>
              <w:jc w:val="center"/>
              <w:rPr>
                <w:sz w:val="24"/>
                <w:szCs w:val="24"/>
              </w:rPr>
            </w:pPr>
            <w:r w:rsidRPr="003323F5">
              <w:rPr>
                <w:sz w:val="24"/>
                <w:szCs w:val="24"/>
              </w:rPr>
              <w:t>+</w:t>
            </w:r>
          </w:p>
        </w:tc>
      </w:tr>
      <w:tr w:rsidR="008B4838" w:rsidRPr="003323F5" w14:paraId="3C9DDEC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58EA90AA" w14:textId="77777777" w:rsidR="008B4838" w:rsidRPr="003323F5" w:rsidRDefault="008B4838" w:rsidP="00E148D7">
            <w:pPr>
              <w:rPr>
                <w:sz w:val="24"/>
                <w:szCs w:val="24"/>
              </w:rPr>
            </w:pPr>
            <w:r w:rsidRPr="003323F5">
              <w:rPr>
                <w:sz w:val="24"/>
                <w:szCs w:val="24"/>
              </w:rPr>
              <w:t xml:space="preserve">Всеволожский </w:t>
            </w:r>
          </w:p>
        </w:tc>
        <w:tc>
          <w:tcPr>
            <w:tcW w:w="462" w:type="pct"/>
            <w:tcBorders>
              <w:top w:val="single" w:sz="4" w:space="0" w:color="auto"/>
              <w:left w:val="single" w:sz="4" w:space="0" w:color="auto"/>
              <w:bottom w:val="single" w:sz="4" w:space="0" w:color="auto"/>
              <w:right w:val="single" w:sz="4" w:space="0" w:color="auto"/>
            </w:tcBorders>
            <w:hideMark/>
          </w:tcPr>
          <w:p w14:paraId="39BCA612" w14:textId="77777777" w:rsidR="008B4838" w:rsidRPr="003323F5" w:rsidRDefault="008B4838" w:rsidP="00E148D7">
            <w:pPr>
              <w:jc w:val="center"/>
              <w:rPr>
                <w:sz w:val="24"/>
                <w:szCs w:val="24"/>
              </w:rPr>
            </w:pPr>
            <w:r w:rsidRPr="003323F5">
              <w:rPr>
                <w:sz w:val="24"/>
                <w:szCs w:val="24"/>
              </w:rPr>
              <w:t>9,5</w:t>
            </w:r>
          </w:p>
        </w:tc>
        <w:tc>
          <w:tcPr>
            <w:tcW w:w="319" w:type="pct"/>
            <w:tcBorders>
              <w:top w:val="single" w:sz="4" w:space="0" w:color="auto"/>
              <w:left w:val="single" w:sz="4" w:space="0" w:color="auto"/>
              <w:bottom w:val="single" w:sz="4" w:space="0" w:color="auto"/>
              <w:right w:val="single" w:sz="4" w:space="0" w:color="auto"/>
            </w:tcBorders>
            <w:hideMark/>
          </w:tcPr>
          <w:p w14:paraId="153BD1F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2F39B6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69D4C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B8430C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3950659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C5517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76B1A6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2E15E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B056A1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C318DF" w14:textId="77777777" w:rsidR="008B4838" w:rsidRPr="003323F5" w:rsidRDefault="008B4838" w:rsidP="00E148D7">
            <w:pPr>
              <w:jc w:val="center"/>
              <w:rPr>
                <w:sz w:val="24"/>
                <w:szCs w:val="24"/>
              </w:rPr>
            </w:pPr>
          </w:p>
        </w:tc>
      </w:tr>
      <w:tr w:rsidR="008B4838" w:rsidRPr="003323F5" w14:paraId="6A77EC1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F795CBB" w14:textId="77777777" w:rsidR="008B4838" w:rsidRPr="003323F5" w:rsidRDefault="008B4838" w:rsidP="00E148D7">
            <w:pPr>
              <w:rPr>
                <w:sz w:val="24"/>
                <w:szCs w:val="24"/>
              </w:rPr>
            </w:pPr>
            <w:r w:rsidRPr="003323F5">
              <w:rPr>
                <w:sz w:val="24"/>
                <w:szCs w:val="24"/>
              </w:rPr>
              <w:t>Выборгский</w:t>
            </w:r>
          </w:p>
        </w:tc>
        <w:tc>
          <w:tcPr>
            <w:tcW w:w="462" w:type="pct"/>
            <w:tcBorders>
              <w:top w:val="single" w:sz="4" w:space="0" w:color="auto"/>
              <w:left w:val="single" w:sz="4" w:space="0" w:color="auto"/>
              <w:bottom w:val="single" w:sz="4" w:space="0" w:color="auto"/>
              <w:right w:val="single" w:sz="4" w:space="0" w:color="auto"/>
            </w:tcBorders>
            <w:hideMark/>
          </w:tcPr>
          <w:p w14:paraId="3DE727E2" w14:textId="77777777" w:rsidR="008B4838" w:rsidRPr="003323F5" w:rsidRDefault="008B4838" w:rsidP="00E148D7">
            <w:pPr>
              <w:jc w:val="center"/>
              <w:rPr>
                <w:sz w:val="24"/>
                <w:szCs w:val="24"/>
              </w:rPr>
            </w:pPr>
            <w:r w:rsidRPr="003323F5">
              <w:rPr>
                <w:sz w:val="24"/>
                <w:szCs w:val="24"/>
              </w:rPr>
              <w:t>3,4</w:t>
            </w:r>
          </w:p>
        </w:tc>
        <w:tc>
          <w:tcPr>
            <w:tcW w:w="319" w:type="pct"/>
            <w:tcBorders>
              <w:top w:val="single" w:sz="4" w:space="0" w:color="auto"/>
              <w:left w:val="single" w:sz="4" w:space="0" w:color="auto"/>
              <w:bottom w:val="single" w:sz="4" w:space="0" w:color="auto"/>
              <w:right w:val="single" w:sz="4" w:space="0" w:color="auto"/>
            </w:tcBorders>
          </w:tcPr>
          <w:p w14:paraId="67F1DA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45A17B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F4C555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E72DB9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75F532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F04C49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4F6F07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07482D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CD2C9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6A3410DD" w14:textId="77777777" w:rsidR="008B4838" w:rsidRPr="003323F5" w:rsidRDefault="008B4838" w:rsidP="00E148D7">
            <w:pPr>
              <w:jc w:val="center"/>
              <w:rPr>
                <w:sz w:val="24"/>
                <w:szCs w:val="24"/>
              </w:rPr>
            </w:pPr>
          </w:p>
        </w:tc>
      </w:tr>
      <w:tr w:rsidR="008B4838" w:rsidRPr="003323F5" w14:paraId="2F50EA8D"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5A90739" w14:textId="77777777" w:rsidR="008B4838" w:rsidRPr="003323F5" w:rsidRDefault="008B4838" w:rsidP="00E148D7">
            <w:pPr>
              <w:rPr>
                <w:sz w:val="24"/>
                <w:szCs w:val="24"/>
              </w:rPr>
            </w:pPr>
            <w:r w:rsidRPr="003323F5">
              <w:rPr>
                <w:sz w:val="24"/>
                <w:szCs w:val="24"/>
              </w:rPr>
              <w:t>Гатчинский</w:t>
            </w:r>
          </w:p>
        </w:tc>
        <w:tc>
          <w:tcPr>
            <w:tcW w:w="462" w:type="pct"/>
            <w:tcBorders>
              <w:top w:val="single" w:sz="4" w:space="0" w:color="auto"/>
              <w:left w:val="single" w:sz="4" w:space="0" w:color="auto"/>
              <w:bottom w:val="single" w:sz="4" w:space="0" w:color="auto"/>
              <w:right w:val="single" w:sz="4" w:space="0" w:color="auto"/>
            </w:tcBorders>
            <w:hideMark/>
          </w:tcPr>
          <w:p w14:paraId="1086D985" w14:textId="77777777" w:rsidR="008B4838" w:rsidRPr="003323F5" w:rsidRDefault="008B4838" w:rsidP="00E148D7">
            <w:pPr>
              <w:jc w:val="center"/>
              <w:rPr>
                <w:sz w:val="24"/>
                <w:szCs w:val="24"/>
              </w:rPr>
            </w:pPr>
            <w:r w:rsidRPr="003323F5">
              <w:rPr>
                <w:sz w:val="24"/>
                <w:szCs w:val="24"/>
              </w:rPr>
              <w:t>13,1</w:t>
            </w:r>
          </w:p>
        </w:tc>
        <w:tc>
          <w:tcPr>
            <w:tcW w:w="319" w:type="pct"/>
            <w:tcBorders>
              <w:top w:val="single" w:sz="4" w:space="0" w:color="auto"/>
              <w:left w:val="single" w:sz="4" w:space="0" w:color="auto"/>
              <w:bottom w:val="single" w:sz="4" w:space="0" w:color="auto"/>
              <w:right w:val="single" w:sz="4" w:space="0" w:color="auto"/>
            </w:tcBorders>
            <w:hideMark/>
          </w:tcPr>
          <w:p w14:paraId="2053858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F3761F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AB52DB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3A7DD83"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79E9B3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5897F8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ED70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E0482C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1A022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06D187BC" w14:textId="77777777" w:rsidR="008B4838" w:rsidRPr="003323F5" w:rsidRDefault="008B4838" w:rsidP="00E148D7">
            <w:pPr>
              <w:jc w:val="center"/>
              <w:rPr>
                <w:sz w:val="24"/>
                <w:szCs w:val="24"/>
              </w:rPr>
            </w:pPr>
            <w:r w:rsidRPr="003323F5">
              <w:rPr>
                <w:sz w:val="24"/>
                <w:szCs w:val="24"/>
              </w:rPr>
              <w:t>+</w:t>
            </w:r>
          </w:p>
        </w:tc>
      </w:tr>
      <w:tr w:rsidR="008B4838" w:rsidRPr="003323F5" w14:paraId="7458B26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E42DFFD" w14:textId="77777777" w:rsidR="008B4838" w:rsidRPr="003323F5" w:rsidRDefault="008B4838" w:rsidP="00E148D7">
            <w:pPr>
              <w:rPr>
                <w:sz w:val="24"/>
                <w:szCs w:val="24"/>
              </w:rPr>
            </w:pPr>
            <w:r w:rsidRPr="003323F5">
              <w:rPr>
                <w:sz w:val="24"/>
                <w:szCs w:val="24"/>
              </w:rPr>
              <w:t>Кингисеппский</w:t>
            </w:r>
          </w:p>
        </w:tc>
        <w:tc>
          <w:tcPr>
            <w:tcW w:w="462" w:type="pct"/>
            <w:tcBorders>
              <w:top w:val="single" w:sz="4" w:space="0" w:color="auto"/>
              <w:left w:val="single" w:sz="4" w:space="0" w:color="auto"/>
              <w:bottom w:val="single" w:sz="4" w:space="0" w:color="auto"/>
              <w:right w:val="single" w:sz="4" w:space="0" w:color="auto"/>
            </w:tcBorders>
            <w:hideMark/>
          </w:tcPr>
          <w:p w14:paraId="7697D2A9"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hideMark/>
          </w:tcPr>
          <w:p w14:paraId="397990D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7B71E5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712CD7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760FF02"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6F23D3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C65A0E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1DB64E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8BB1D0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D5676D5"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49198D90" w14:textId="77777777" w:rsidR="008B4838" w:rsidRPr="003323F5" w:rsidRDefault="008B4838" w:rsidP="00E148D7">
            <w:pPr>
              <w:jc w:val="center"/>
              <w:rPr>
                <w:sz w:val="24"/>
                <w:szCs w:val="24"/>
              </w:rPr>
            </w:pPr>
            <w:r w:rsidRPr="003323F5">
              <w:rPr>
                <w:sz w:val="24"/>
                <w:szCs w:val="24"/>
              </w:rPr>
              <w:t>+</w:t>
            </w:r>
          </w:p>
        </w:tc>
      </w:tr>
      <w:tr w:rsidR="008B4838" w:rsidRPr="003323F5" w14:paraId="1353216F"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9C08172" w14:textId="77777777" w:rsidR="008B4838" w:rsidRPr="003323F5" w:rsidRDefault="008B4838" w:rsidP="00E148D7">
            <w:pPr>
              <w:rPr>
                <w:sz w:val="24"/>
                <w:szCs w:val="24"/>
              </w:rPr>
            </w:pPr>
            <w:r w:rsidRPr="003323F5">
              <w:rPr>
                <w:sz w:val="24"/>
                <w:szCs w:val="24"/>
              </w:rPr>
              <w:t>Киришский</w:t>
            </w:r>
          </w:p>
        </w:tc>
        <w:tc>
          <w:tcPr>
            <w:tcW w:w="462" w:type="pct"/>
            <w:tcBorders>
              <w:top w:val="single" w:sz="4" w:space="0" w:color="auto"/>
              <w:left w:val="single" w:sz="4" w:space="0" w:color="auto"/>
              <w:bottom w:val="single" w:sz="4" w:space="0" w:color="auto"/>
              <w:right w:val="single" w:sz="4" w:space="0" w:color="auto"/>
            </w:tcBorders>
            <w:hideMark/>
          </w:tcPr>
          <w:p w14:paraId="3932A118" w14:textId="77777777" w:rsidR="008B4838" w:rsidRPr="003323F5" w:rsidRDefault="008B4838" w:rsidP="00E148D7">
            <w:pPr>
              <w:jc w:val="center"/>
              <w:rPr>
                <w:sz w:val="24"/>
                <w:szCs w:val="24"/>
              </w:rPr>
            </w:pPr>
            <w:r w:rsidRPr="003323F5">
              <w:rPr>
                <w:sz w:val="24"/>
                <w:szCs w:val="24"/>
              </w:rPr>
              <w:t>14,0</w:t>
            </w:r>
          </w:p>
        </w:tc>
        <w:tc>
          <w:tcPr>
            <w:tcW w:w="319" w:type="pct"/>
            <w:tcBorders>
              <w:top w:val="single" w:sz="4" w:space="0" w:color="auto"/>
              <w:left w:val="single" w:sz="4" w:space="0" w:color="auto"/>
              <w:bottom w:val="single" w:sz="4" w:space="0" w:color="auto"/>
              <w:right w:val="single" w:sz="4" w:space="0" w:color="auto"/>
            </w:tcBorders>
            <w:hideMark/>
          </w:tcPr>
          <w:p w14:paraId="665AF5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A93A7E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D9C8C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9B6A23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E7A3F1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2D271A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E5DEA0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3E805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31AD9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7DCF942" w14:textId="77777777" w:rsidR="008B4838" w:rsidRPr="003323F5" w:rsidRDefault="008B4838" w:rsidP="00E148D7">
            <w:pPr>
              <w:jc w:val="center"/>
              <w:rPr>
                <w:sz w:val="24"/>
                <w:szCs w:val="24"/>
              </w:rPr>
            </w:pPr>
          </w:p>
        </w:tc>
      </w:tr>
      <w:tr w:rsidR="008B4838" w:rsidRPr="003323F5" w14:paraId="6D113D7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7366B99" w14:textId="77777777" w:rsidR="008B4838" w:rsidRPr="003323F5" w:rsidRDefault="008B4838" w:rsidP="00E148D7">
            <w:pPr>
              <w:rPr>
                <w:sz w:val="24"/>
                <w:szCs w:val="24"/>
              </w:rPr>
            </w:pPr>
            <w:r w:rsidRPr="003323F5">
              <w:rPr>
                <w:sz w:val="24"/>
                <w:szCs w:val="24"/>
              </w:rPr>
              <w:t>Кировский</w:t>
            </w:r>
          </w:p>
        </w:tc>
        <w:tc>
          <w:tcPr>
            <w:tcW w:w="462" w:type="pct"/>
            <w:tcBorders>
              <w:top w:val="single" w:sz="4" w:space="0" w:color="auto"/>
              <w:left w:val="single" w:sz="4" w:space="0" w:color="auto"/>
              <w:bottom w:val="single" w:sz="4" w:space="0" w:color="auto"/>
              <w:right w:val="single" w:sz="4" w:space="0" w:color="auto"/>
            </w:tcBorders>
            <w:hideMark/>
          </w:tcPr>
          <w:p w14:paraId="7DCAC956" w14:textId="77777777" w:rsidR="008B4838" w:rsidRPr="003323F5" w:rsidRDefault="008B4838" w:rsidP="00E148D7">
            <w:pPr>
              <w:jc w:val="center"/>
              <w:rPr>
                <w:sz w:val="24"/>
                <w:szCs w:val="24"/>
              </w:rPr>
            </w:pPr>
            <w:r w:rsidRPr="003323F5">
              <w:rPr>
                <w:sz w:val="24"/>
                <w:szCs w:val="24"/>
              </w:rPr>
              <w:t>28,5</w:t>
            </w:r>
          </w:p>
        </w:tc>
        <w:tc>
          <w:tcPr>
            <w:tcW w:w="319" w:type="pct"/>
            <w:tcBorders>
              <w:top w:val="single" w:sz="4" w:space="0" w:color="auto"/>
              <w:left w:val="single" w:sz="4" w:space="0" w:color="auto"/>
              <w:bottom w:val="single" w:sz="4" w:space="0" w:color="auto"/>
              <w:right w:val="single" w:sz="4" w:space="0" w:color="auto"/>
            </w:tcBorders>
          </w:tcPr>
          <w:p w14:paraId="679AD2B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399294A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75E23F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19664EB"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1AA48F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CBDEB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CEEFCF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76C6E7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5D6D56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DC581CD" w14:textId="77777777" w:rsidR="008B4838" w:rsidRPr="003323F5" w:rsidRDefault="008B4838" w:rsidP="00E148D7">
            <w:pPr>
              <w:jc w:val="center"/>
              <w:rPr>
                <w:sz w:val="24"/>
                <w:szCs w:val="24"/>
              </w:rPr>
            </w:pPr>
          </w:p>
        </w:tc>
      </w:tr>
      <w:tr w:rsidR="008B4838" w:rsidRPr="003323F5" w14:paraId="077FB6C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7097BC" w14:textId="77777777" w:rsidR="008B4838" w:rsidRPr="003323F5" w:rsidRDefault="008B4838" w:rsidP="00E148D7">
            <w:pPr>
              <w:rPr>
                <w:sz w:val="24"/>
                <w:szCs w:val="24"/>
              </w:rPr>
            </w:pPr>
            <w:r w:rsidRPr="003323F5">
              <w:rPr>
                <w:sz w:val="24"/>
                <w:szCs w:val="24"/>
              </w:rPr>
              <w:t>Лодейнопольский</w:t>
            </w:r>
          </w:p>
        </w:tc>
        <w:tc>
          <w:tcPr>
            <w:tcW w:w="462" w:type="pct"/>
            <w:tcBorders>
              <w:top w:val="single" w:sz="4" w:space="0" w:color="auto"/>
              <w:left w:val="single" w:sz="4" w:space="0" w:color="auto"/>
              <w:bottom w:val="single" w:sz="4" w:space="0" w:color="auto"/>
              <w:right w:val="single" w:sz="4" w:space="0" w:color="auto"/>
            </w:tcBorders>
            <w:hideMark/>
          </w:tcPr>
          <w:p w14:paraId="7F79F177" w14:textId="77777777" w:rsidR="008B4838" w:rsidRPr="003323F5" w:rsidRDefault="008B4838" w:rsidP="00E148D7">
            <w:pPr>
              <w:jc w:val="center"/>
              <w:rPr>
                <w:sz w:val="24"/>
                <w:szCs w:val="24"/>
              </w:rPr>
            </w:pPr>
            <w:r w:rsidRPr="003323F5">
              <w:rPr>
                <w:sz w:val="24"/>
                <w:szCs w:val="24"/>
              </w:rPr>
              <w:t>8,2</w:t>
            </w:r>
          </w:p>
        </w:tc>
        <w:tc>
          <w:tcPr>
            <w:tcW w:w="319" w:type="pct"/>
            <w:tcBorders>
              <w:top w:val="single" w:sz="4" w:space="0" w:color="auto"/>
              <w:left w:val="single" w:sz="4" w:space="0" w:color="auto"/>
              <w:bottom w:val="single" w:sz="4" w:space="0" w:color="auto"/>
              <w:right w:val="single" w:sz="4" w:space="0" w:color="auto"/>
            </w:tcBorders>
            <w:hideMark/>
          </w:tcPr>
          <w:p w14:paraId="04317133"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77D0548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E47457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F4197DD"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726BCFC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D0DEA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9DB53F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322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4E1A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634C770A" w14:textId="77777777" w:rsidR="008B4838" w:rsidRPr="003323F5" w:rsidRDefault="008B4838" w:rsidP="00E148D7">
            <w:pPr>
              <w:jc w:val="center"/>
              <w:rPr>
                <w:sz w:val="24"/>
                <w:szCs w:val="24"/>
              </w:rPr>
            </w:pPr>
            <w:r w:rsidRPr="003323F5">
              <w:rPr>
                <w:sz w:val="24"/>
                <w:szCs w:val="24"/>
              </w:rPr>
              <w:t>+</w:t>
            </w:r>
          </w:p>
        </w:tc>
      </w:tr>
      <w:tr w:rsidR="008B4838" w:rsidRPr="003323F5" w14:paraId="4162251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943C66" w14:textId="77777777" w:rsidR="008B4838" w:rsidRPr="003323F5" w:rsidRDefault="008B4838" w:rsidP="00E148D7">
            <w:pPr>
              <w:rPr>
                <w:sz w:val="24"/>
                <w:szCs w:val="24"/>
              </w:rPr>
            </w:pPr>
            <w:r w:rsidRPr="003323F5">
              <w:rPr>
                <w:sz w:val="24"/>
                <w:szCs w:val="24"/>
              </w:rPr>
              <w:t>Ломоносовский</w:t>
            </w:r>
          </w:p>
        </w:tc>
        <w:tc>
          <w:tcPr>
            <w:tcW w:w="462" w:type="pct"/>
            <w:tcBorders>
              <w:top w:val="single" w:sz="4" w:space="0" w:color="auto"/>
              <w:left w:val="single" w:sz="4" w:space="0" w:color="auto"/>
              <w:bottom w:val="single" w:sz="4" w:space="0" w:color="auto"/>
              <w:right w:val="single" w:sz="4" w:space="0" w:color="auto"/>
            </w:tcBorders>
            <w:hideMark/>
          </w:tcPr>
          <w:p w14:paraId="56DDE6CD" w14:textId="77777777" w:rsidR="008B4838" w:rsidRPr="003323F5" w:rsidRDefault="008B4838" w:rsidP="00E148D7">
            <w:pPr>
              <w:jc w:val="center"/>
              <w:rPr>
                <w:sz w:val="24"/>
                <w:szCs w:val="24"/>
              </w:rPr>
            </w:pPr>
            <w:r w:rsidRPr="003323F5">
              <w:rPr>
                <w:sz w:val="24"/>
                <w:szCs w:val="24"/>
              </w:rPr>
              <w:t>7,4</w:t>
            </w:r>
          </w:p>
        </w:tc>
        <w:tc>
          <w:tcPr>
            <w:tcW w:w="319" w:type="pct"/>
            <w:tcBorders>
              <w:top w:val="single" w:sz="4" w:space="0" w:color="auto"/>
              <w:left w:val="single" w:sz="4" w:space="0" w:color="auto"/>
              <w:bottom w:val="single" w:sz="4" w:space="0" w:color="auto"/>
              <w:right w:val="single" w:sz="4" w:space="0" w:color="auto"/>
            </w:tcBorders>
          </w:tcPr>
          <w:p w14:paraId="19EC26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39A837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9B2F82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1E79EC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3DC4111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D15BE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BC07D7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29B484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A30AF39"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28BEF8F9" w14:textId="77777777" w:rsidR="008B4838" w:rsidRPr="003323F5" w:rsidRDefault="008B4838" w:rsidP="00E148D7">
            <w:pPr>
              <w:jc w:val="center"/>
              <w:rPr>
                <w:sz w:val="24"/>
                <w:szCs w:val="24"/>
              </w:rPr>
            </w:pPr>
          </w:p>
        </w:tc>
      </w:tr>
      <w:tr w:rsidR="008B4838" w:rsidRPr="003323F5" w14:paraId="3B05C9C7"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D3521B7" w14:textId="77777777" w:rsidR="008B4838" w:rsidRPr="003323F5" w:rsidRDefault="008B4838" w:rsidP="00E148D7">
            <w:pPr>
              <w:rPr>
                <w:sz w:val="24"/>
                <w:szCs w:val="24"/>
              </w:rPr>
            </w:pPr>
            <w:r w:rsidRPr="003323F5">
              <w:rPr>
                <w:sz w:val="24"/>
                <w:szCs w:val="24"/>
              </w:rPr>
              <w:t>Лужский</w:t>
            </w:r>
          </w:p>
        </w:tc>
        <w:tc>
          <w:tcPr>
            <w:tcW w:w="462" w:type="pct"/>
            <w:tcBorders>
              <w:top w:val="single" w:sz="4" w:space="0" w:color="auto"/>
              <w:left w:val="single" w:sz="4" w:space="0" w:color="auto"/>
              <w:bottom w:val="single" w:sz="4" w:space="0" w:color="auto"/>
              <w:right w:val="single" w:sz="4" w:space="0" w:color="auto"/>
            </w:tcBorders>
            <w:hideMark/>
          </w:tcPr>
          <w:p w14:paraId="2A5B6530" w14:textId="77777777" w:rsidR="008B4838" w:rsidRPr="003323F5" w:rsidRDefault="008B4838" w:rsidP="00E148D7">
            <w:pPr>
              <w:jc w:val="center"/>
              <w:rPr>
                <w:sz w:val="24"/>
                <w:szCs w:val="24"/>
              </w:rPr>
            </w:pPr>
            <w:r w:rsidRPr="003323F5">
              <w:rPr>
                <w:sz w:val="24"/>
                <w:szCs w:val="24"/>
              </w:rPr>
              <w:t>17,5</w:t>
            </w:r>
          </w:p>
        </w:tc>
        <w:tc>
          <w:tcPr>
            <w:tcW w:w="319" w:type="pct"/>
            <w:tcBorders>
              <w:top w:val="single" w:sz="4" w:space="0" w:color="auto"/>
              <w:left w:val="single" w:sz="4" w:space="0" w:color="auto"/>
              <w:bottom w:val="single" w:sz="4" w:space="0" w:color="auto"/>
              <w:right w:val="single" w:sz="4" w:space="0" w:color="auto"/>
            </w:tcBorders>
            <w:hideMark/>
          </w:tcPr>
          <w:p w14:paraId="0F45B81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0B3C8B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27A1B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774D5A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834848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1CC002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A2F00A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83A009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361BA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3ACF3A8B" w14:textId="77777777" w:rsidR="008B4838" w:rsidRPr="003323F5" w:rsidRDefault="008B4838" w:rsidP="00E148D7">
            <w:pPr>
              <w:jc w:val="center"/>
              <w:rPr>
                <w:sz w:val="24"/>
                <w:szCs w:val="24"/>
              </w:rPr>
            </w:pPr>
            <w:r w:rsidRPr="003323F5">
              <w:rPr>
                <w:sz w:val="24"/>
                <w:szCs w:val="24"/>
              </w:rPr>
              <w:t>+</w:t>
            </w:r>
          </w:p>
        </w:tc>
      </w:tr>
      <w:tr w:rsidR="008B4838" w:rsidRPr="003323F5" w14:paraId="6B2D02E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81AA49E" w14:textId="77777777" w:rsidR="008B4838" w:rsidRPr="003323F5" w:rsidRDefault="008B4838" w:rsidP="00E148D7">
            <w:pPr>
              <w:rPr>
                <w:sz w:val="24"/>
                <w:szCs w:val="24"/>
              </w:rPr>
            </w:pPr>
            <w:r w:rsidRPr="003323F5">
              <w:rPr>
                <w:sz w:val="24"/>
                <w:szCs w:val="24"/>
              </w:rPr>
              <w:t>Подпорожский</w:t>
            </w:r>
          </w:p>
        </w:tc>
        <w:tc>
          <w:tcPr>
            <w:tcW w:w="462" w:type="pct"/>
            <w:tcBorders>
              <w:top w:val="single" w:sz="4" w:space="0" w:color="auto"/>
              <w:left w:val="single" w:sz="4" w:space="0" w:color="auto"/>
              <w:bottom w:val="single" w:sz="4" w:space="0" w:color="auto"/>
              <w:right w:val="single" w:sz="4" w:space="0" w:color="auto"/>
            </w:tcBorders>
            <w:hideMark/>
          </w:tcPr>
          <w:p w14:paraId="612A2C9E" w14:textId="77777777" w:rsidR="008B4838" w:rsidRPr="003323F5" w:rsidRDefault="008B4838" w:rsidP="00E148D7">
            <w:pPr>
              <w:jc w:val="center"/>
              <w:rPr>
                <w:sz w:val="24"/>
                <w:szCs w:val="24"/>
              </w:rPr>
            </w:pPr>
            <w:r w:rsidRPr="003323F5">
              <w:rPr>
                <w:sz w:val="24"/>
                <w:szCs w:val="24"/>
              </w:rPr>
              <w:t>4,5</w:t>
            </w:r>
          </w:p>
        </w:tc>
        <w:tc>
          <w:tcPr>
            <w:tcW w:w="319" w:type="pct"/>
            <w:tcBorders>
              <w:top w:val="single" w:sz="4" w:space="0" w:color="auto"/>
              <w:left w:val="single" w:sz="4" w:space="0" w:color="auto"/>
              <w:bottom w:val="single" w:sz="4" w:space="0" w:color="auto"/>
              <w:right w:val="single" w:sz="4" w:space="0" w:color="auto"/>
            </w:tcBorders>
            <w:hideMark/>
          </w:tcPr>
          <w:p w14:paraId="29FEA6D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952EF6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DB71A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8D44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A7A9AD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C9344E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8C75C7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332EF1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0AFF2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4EA4A31" w14:textId="77777777" w:rsidR="008B4838" w:rsidRPr="003323F5" w:rsidRDefault="008B4838" w:rsidP="00E148D7">
            <w:pPr>
              <w:jc w:val="center"/>
              <w:rPr>
                <w:sz w:val="24"/>
                <w:szCs w:val="24"/>
              </w:rPr>
            </w:pPr>
            <w:r w:rsidRPr="003323F5">
              <w:rPr>
                <w:sz w:val="24"/>
                <w:szCs w:val="24"/>
              </w:rPr>
              <w:t>+</w:t>
            </w:r>
          </w:p>
        </w:tc>
      </w:tr>
      <w:tr w:rsidR="008B4838" w:rsidRPr="003323F5" w14:paraId="3A1DB06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38D64917" w14:textId="77777777" w:rsidR="008B4838" w:rsidRPr="003323F5" w:rsidRDefault="008B4838" w:rsidP="00E148D7">
            <w:pPr>
              <w:rPr>
                <w:sz w:val="24"/>
                <w:szCs w:val="24"/>
              </w:rPr>
            </w:pPr>
            <w:r w:rsidRPr="003323F5">
              <w:rPr>
                <w:sz w:val="24"/>
                <w:szCs w:val="24"/>
              </w:rPr>
              <w:t>Приозерский</w:t>
            </w:r>
          </w:p>
        </w:tc>
        <w:tc>
          <w:tcPr>
            <w:tcW w:w="462" w:type="pct"/>
            <w:tcBorders>
              <w:top w:val="single" w:sz="4" w:space="0" w:color="auto"/>
              <w:left w:val="single" w:sz="4" w:space="0" w:color="auto"/>
              <w:bottom w:val="single" w:sz="4" w:space="0" w:color="auto"/>
              <w:right w:val="single" w:sz="4" w:space="0" w:color="auto"/>
            </w:tcBorders>
            <w:hideMark/>
          </w:tcPr>
          <w:p w14:paraId="0FBECF1A" w14:textId="77777777" w:rsidR="008B4838" w:rsidRPr="003323F5" w:rsidRDefault="008B4838" w:rsidP="00E148D7">
            <w:pPr>
              <w:jc w:val="center"/>
              <w:rPr>
                <w:sz w:val="24"/>
                <w:szCs w:val="24"/>
              </w:rPr>
            </w:pPr>
            <w:r w:rsidRPr="003323F5">
              <w:rPr>
                <w:sz w:val="24"/>
                <w:szCs w:val="24"/>
              </w:rPr>
              <w:t>2,4</w:t>
            </w:r>
          </w:p>
        </w:tc>
        <w:tc>
          <w:tcPr>
            <w:tcW w:w="319" w:type="pct"/>
            <w:tcBorders>
              <w:top w:val="single" w:sz="4" w:space="0" w:color="auto"/>
              <w:left w:val="single" w:sz="4" w:space="0" w:color="auto"/>
              <w:bottom w:val="single" w:sz="4" w:space="0" w:color="auto"/>
              <w:right w:val="single" w:sz="4" w:space="0" w:color="auto"/>
            </w:tcBorders>
          </w:tcPr>
          <w:p w14:paraId="261BC07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1B3223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0339BE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6F0A82F"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97106E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02311F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6C749A6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54365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9B46D4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D060C8" w14:textId="77777777" w:rsidR="008B4838" w:rsidRPr="003323F5" w:rsidRDefault="008B4838" w:rsidP="00E148D7">
            <w:pPr>
              <w:jc w:val="center"/>
              <w:rPr>
                <w:sz w:val="24"/>
                <w:szCs w:val="24"/>
              </w:rPr>
            </w:pPr>
          </w:p>
        </w:tc>
      </w:tr>
      <w:tr w:rsidR="008B4838" w:rsidRPr="003323F5" w14:paraId="1E2E955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005076F" w14:textId="77777777" w:rsidR="008B4838" w:rsidRPr="003323F5" w:rsidRDefault="008B4838" w:rsidP="00E148D7">
            <w:pPr>
              <w:rPr>
                <w:sz w:val="24"/>
                <w:szCs w:val="24"/>
              </w:rPr>
            </w:pPr>
            <w:r w:rsidRPr="003323F5">
              <w:rPr>
                <w:sz w:val="24"/>
                <w:szCs w:val="24"/>
              </w:rPr>
              <w:t>Сланцевский</w:t>
            </w:r>
          </w:p>
        </w:tc>
        <w:tc>
          <w:tcPr>
            <w:tcW w:w="462" w:type="pct"/>
            <w:tcBorders>
              <w:top w:val="single" w:sz="4" w:space="0" w:color="auto"/>
              <w:left w:val="single" w:sz="4" w:space="0" w:color="auto"/>
              <w:bottom w:val="single" w:sz="4" w:space="0" w:color="auto"/>
              <w:right w:val="single" w:sz="4" w:space="0" w:color="auto"/>
            </w:tcBorders>
            <w:hideMark/>
          </w:tcPr>
          <w:p w14:paraId="7BFAE0A6"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tcPr>
          <w:p w14:paraId="62892A6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32C930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012273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376A25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293E18F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E510BF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64487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E0A51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CEF37D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03D63E9" w14:textId="77777777" w:rsidR="008B4838" w:rsidRPr="003323F5" w:rsidRDefault="008B4838" w:rsidP="00E148D7">
            <w:pPr>
              <w:jc w:val="center"/>
              <w:rPr>
                <w:sz w:val="24"/>
                <w:szCs w:val="24"/>
              </w:rPr>
            </w:pPr>
            <w:r w:rsidRPr="003323F5">
              <w:rPr>
                <w:sz w:val="24"/>
                <w:szCs w:val="24"/>
              </w:rPr>
              <w:t>+</w:t>
            </w:r>
          </w:p>
        </w:tc>
      </w:tr>
      <w:tr w:rsidR="008B4838" w:rsidRPr="003323F5" w14:paraId="041CDFF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C24378B" w14:textId="77777777" w:rsidR="008B4838" w:rsidRPr="003323F5" w:rsidRDefault="008B4838" w:rsidP="00E148D7">
            <w:pPr>
              <w:rPr>
                <w:sz w:val="24"/>
                <w:szCs w:val="24"/>
              </w:rPr>
            </w:pPr>
            <w:r w:rsidRPr="003323F5">
              <w:rPr>
                <w:sz w:val="24"/>
                <w:szCs w:val="24"/>
              </w:rPr>
              <w:t>Тихвинский</w:t>
            </w:r>
          </w:p>
        </w:tc>
        <w:tc>
          <w:tcPr>
            <w:tcW w:w="462" w:type="pct"/>
            <w:tcBorders>
              <w:top w:val="single" w:sz="4" w:space="0" w:color="auto"/>
              <w:left w:val="single" w:sz="4" w:space="0" w:color="auto"/>
              <w:bottom w:val="single" w:sz="4" w:space="0" w:color="auto"/>
              <w:right w:val="single" w:sz="4" w:space="0" w:color="auto"/>
            </w:tcBorders>
            <w:hideMark/>
          </w:tcPr>
          <w:p w14:paraId="1473C2E3" w14:textId="77777777" w:rsidR="008B4838" w:rsidRPr="003323F5" w:rsidRDefault="008B4838" w:rsidP="00E148D7">
            <w:pPr>
              <w:jc w:val="center"/>
              <w:rPr>
                <w:sz w:val="24"/>
                <w:szCs w:val="24"/>
              </w:rPr>
            </w:pPr>
            <w:r w:rsidRPr="003323F5">
              <w:rPr>
                <w:sz w:val="24"/>
                <w:szCs w:val="24"/>
              </w:rPr>
              <w:t>20,8</w:t>
            </w:r>
          </w:p>
        </w:tc>
        <w:tc>
          <w:tcPr>
            <w:tcW w:w="319" w:type="pct"/>
            <w:tcBorders>
              <w:top w:val="single" w:sz="4" w:space="0" w:color="auto"/>
              <w:left w:val="single" w:sz="4" w:space="0" w:color="auto"/>
              <w:bottom w:val="single" w:sz="4" w:space="0" w:color="auto"/>
              <w:right w:val="single" w:sz="4" w:space="0" w:color="auto"/>
            </w:tcBorders>
            <w:hideMark/>
          </w:tcPr>
          <w:p w14:paraId="38084DD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319E0C1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7438F6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5E208B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1B7600B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906665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58FF23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E4CEC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1C71C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645F034" w14:textId="77777777" w:rsidR="008B4838" w:rsidRPr="003323F5" w:rsidRDefault="008B4838" w:rsidP="00E148D7">
            <w:pPr>
              <w:jc w:val="center"/>
              <w:rPr>
                <w:sz w:val="24"/>
                <w:szCs w:val="24"/>
              </w:rPr>
            </w:pPr>
            <w:r w:rsidRPr="003323F5">
              <w:rPr>
                <w:sz w:val="24"/>
                <w:szCs w:val="24"/>
              </w:rPr>
              <w:t>+</w:t>
            </w:r>
          </w:p>
        </w:tc>
      </w:tr>
      <w:tr w:rsidR="008B4838" w:rsidRPr="003323F5" w14:paraId="7C623C3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2C90834" w14:textId="77777777" w:rsidR="008B4838" w:rsidRPr="003323F5" w:rsidRDefault="008B4838" w:rsidP="00E148D7">
            <w:pPr>
              <w:rPr>
                <w:sz w:val="24"/>
                <w:szCs w:val="24"/>
              </w:rPr>
            </w:pPr>
            <w:r w:rsidRPr="003323F5">
              <w:rPr>
                <w:sz w:val="24"/>
                <w:szCs w:val="24"/>
              </w:rPr>
              <w:t>Тосненский</w:t>
            </w:r>
          </w:p>
        </w:tc>
        <w:tc>
          <w:tcPr>
            <w:tcW w:w="462" w:type="pct"/>
            <w:tcBorders>
              <w:top w:val="single" w:sz="4" w:space="0" w:color="auto"/>
              <w:left w:val="single" w:sz="4" w:space="0" w:color="auto"/>
              <w:bottom w:val="single" w:sz="4" w:space="0" w:color="auto"/>
              <w:right w:val="single" w:sz="4" w:space="0" w:color="auto"/>
            </w:tcBorders>
            <w:hideMark/>
          </w:tcPr>
          <w:p w14:paraId="554CAE4C" w14:textId="77777777" w:rsidR="008B4838" w:rsidRPr="003323F5" w:rsidRDefault="008B4838" w:rsidP="00E148D7">
            <w:pPr>
              <w:jc w:val="center"/>
              <w:rPr>
                <w:sz w:val="24"/>
                <w:szCs w:val="24"/>
              </w:rPr>
            </w:pPr>
            <w:r w:rsidRPr="003323F5">
              <w:rPr>
                <w:sz w:val="24"/>
                <w:szCs w:val="24"/>
              </w:rPr>
              <w:t>13,7</w:t>
            </w:r>
          </w:p>
        </w:tc>
        <w:tc>
          <w:tcPr>
            <w:tcW w:w="319" w:type="pct"/>
            <w:tcBorders>
              <w:top w:val="single" w:sz="4" w:space="0" w:color="auto"/>
              <w:left w:val="single" w:sz="4" w:space="0" w:color="auto"/>
              <w:bottom w:val="single" w:sz="4" w:space="0" w:color="auto"/>
              <w:right w:val="single" w:sz="4" w:space="0" w:color="auto"/>
            </w:tcBorders>
            <w:hideMark/>
          </w:tcPr>
          <w:p w14:paraId="79C779AA"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49369B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4B6E2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6CE35A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FEBF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9AEB5C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8132D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D894DB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77EC0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EA6B45E" w14:textId="77777777" w:rsidR="008B4838" w:rsidRPr="003323F5" w:rsidRDefault="008B4838" w:rsidP="00E148D7">
            <w:pPr>
              <w:jc w:val="center"/>
              <w:rPr>
                <w:sz w:val="24"/>
                <w:szCs w:val="24"/>
              </w:rPr>
            </w:pPr>
          </w:p>
        </w:tc>
      </w:tr>
    </w:tbl>
    <w:p w14:paraId="78972363" w14:textId="77777777" w:rsidR="00E927AC" w:rsidRDefault="00E927AC" w:rsidP="00E148D7">
      <w:pPr>
        <w:ind w:firstLine="709"/>
        <w:jc w:val="both"/>
        <w:rPr>
          <w:sz w:val="28"/>
          <w:szCs w:val="28"/>
        </w:rPr>
      </w:pPr>
    </w:p>
    <w:p w14:paraId="412A44FF" w14:textId="77777777" w:rsidR="00D50FEA" w:rsidRPr="00D50FEA" w:rsidRDefault="00D50FEA" w:rsidP="00D50FEA">
      <w:pPr>
        <w:ind w:firstLine="709"/>
        <w:jc w:val="both"/>
        <w:rPr>
          <w:sz w:val="28"/>
          <w:szCs w:val="28"/>
        </w:rPr>
      </w:pPr>
      <w:r w:rsidRPr="00D50FEA">
        <w:rPr>
          <w:sz w:val="28"/>
          <w:szCs w:val="28"/>
        </w:rPr>
        <w:t>Наибольшей заболоченностью характеризуются Кировский, Волховский, Тихвинский и Бокситогорский муниципальные районы (28,5, 24,3, 20,8 и 20,8 % соответственно). Наименее заболочены территории Выборгского, Приозерского и Подпорожского (менее 5 %), а также Ломоносовского, Волосовского, Всеволожского и Лодейнопольского муниципальных районов (от 7,4 до 9,5 %).</w:t>
      </w:r>
    </w:p>
    <w:p w14:paraId="0DA5C168" w14:textId="77777777" w:rsidR="00D50FEA" w:rsidRPr="00D50FEA" w:rsidRDefault="00D50FEA" w:rsidP="00D50FEA">
      <w:pPr>
        <w:ind w:firstLine="709"/>
        <w:jc w:val="both"/>
        <w:rPr>
          <w:sz w:val="28"/>
          <w:szCs w:val="28"/>
        </w:rPr>
      </w:pPr>
      <w:r w:rsidRPr="00D50FEA">
        <w:rPr>
          <w:sz w:val="28"/>
          <w:szCs w:val="28"/>
        </w:rPr>
        <w:t>Площади отдельных болот изменяются от первых га до десятков тыс. га. Наиболее крупные болота – Поддубно-Кусегское (Тихвинский муниципальный район, 35,7 тыс. га), Зеленецкий Мох (Волховский муниципальный район, 30,8 тыс. га), Пятницкий Мох (Кингисеппский муниципальный район, 17,7 га), Мшинское (Лужский муниципальный район, 17,6 тыс. га), Гладкий и Липовский Мох (Кировский муниципальный район, 16,8 тыс. га), Ругуйский Мох (Киришский муниципальный район, 13,9 тыс. га). Свыше 65 % площади болот занимают промышленные залежи торфа. Среди них преобладают залежи верхового типа. На них приходится более 74 % запасов торфа.</w:t>
      </w:r>
    </w:p>
    <w:p w14:paraId="2AF9734C" w14:textId="77777777" w:rsidR="00D50FEA" w:rsidRPr="00D50FEA" w:rsidRDefault="00D50FEA" w:rsidP="00D50FEA">
      <w:pPr>
        <w:ind w:firstLine="709"/>
        <w:jc w:val="both"/>
        <w:rPr>
          <w:sz w:val="28"/>
          <w:szCs w:val="28"/>
        </w:rPr>
      </w:pPr>
      <w:r w:rsidRPr="00D50FEA">
        <w:rPr>
          <w:sz w:val="28"/>
          <w:szCs w:val="28"/>
        </w:rPr>
        <w:lastRenderedPageBreak/>
        <w:t>Мощность торфа в болотах изменяется в широких пределах – от долей м до 8 – 9 м, составляя чаще 3 – 4 м, при этом в верховых болотах она значительно больше, чем в низинных, где она обычно не превышает 2 м.</w:t>
      </w:r>
    </w:p>
    <w:p w14:paraId="3EC8ED25" w14:textId="77777777" w:rsidR="00D50FEA" w:rsidRPr="00D50FEA" w:rsidRDefault="00D50FEA" w:rsidP="00D50FEA">
      <w:pPr>
        <w:ind w:firstLine="709"/>
        <w:jc w:val="both"/>
        <w:rPr>
          <w:sz w:val="28"/>
          <w:szCs w:val="28"/>
        </w:rPr>
      </w:pPr>
      <w:r w:rsidRPr="00D50FEA">
        <w:rPr>
          <w:b/>
          <w:sz w:val="28"/>
          <w:szCs w:val="28"/>
        </w:rPr>
        <w:t xml:space="preserve">Карст. </w:t>
      </w:r>
      <w:r w:rsidRPr="00D50FEA">
        <w:rPr>
          <w:sz w:val="28"/>
          <w:szCs w:val="28"/>
        </w:rPr>
        <w:t xml:space="preserve">Проявления карстовых процессов приурочены к областям распространения карбонатных пород ордовикского и каменноугольного возраста в пределах Ордовикского (Кингисеппский, Ломоносовский, Волосовский, Сланцевский и Гатчинский муниципальные районы) и Карбонового плато (Тихвинский и Бокситогорский муниципальные районы). Здесь встречаются проявления как современного поверхностного карста, так и погребенного, древнего. </w:t>
      </w:r>
    </w:p>
    <w:p w14:paraId="3D3E89AC" w14:textId="77777777" w:rsidR="00D50FEA" w:rsidRPr="00D50FEA" w:rsidRDefault="00D50FEA" w:rsidP="00D50FEA">
      <w:pPr>
        <w:ind w:firstLine="709"/>
        <w:jc w:val="both"/>
        <w:rPr>
          <w:sz w:val="28"/>
          <w:szCs w:val="28"/>
        </w:rPr>
      </w:pPr>
      <w:r w:rsidRPr="00D50FEA">
        <w:rPr>
          <w:sz w:val="28"/>
          <w:szCs w:val="28"/>
        </w:rPr>
        <w:t>Поверхностные формы карста представлены воронками, суходолами, ложбинами, оврагами, понорами, озерами. Размеры воронок в поперечнике изменяются от 0,5 м до 30 – 40 – 150 м, а глубина от 0,5 до 8 м. Карстовые долины имеют ширину до 50 – 200 м и глубину вреза 5 – 8 м. Плотность воронок на отдельных участках плато в радиусе 15 – 30 км от города Волосово достигает 30 – 45 шт/км</w:t>
      </w:r>
      <w:r w:rsidRPr="00D50FEA">
        <w:rPr>
          <w:sz w:val="28"/>
          <w:szCs w:val="28"/>
          <w:vertAlign w:val="superscript"/>
        </w:rPr>
        <w:t>2</w:t>
      </w:r>
      <w:r w:rsidRPr="00D50FEA">
        <w:rPr>
          <w:sz w:val="28"/>
          <w:szCs w:val="28"/>
        </w:rPr>
        <w:t>.</w:t>
      </w:r>
    </w:p>
    <w:p w14:paraId="23344E2C" w14:textId="77777777" w:rsidR="00D50FEA" w:rsidRPr="00D50FEA" w:rsidRDefault="00D50FEA" w:rsidP="00D50FEA">
      <w:pPr>
        <w:ind w:firstLine="709"/>
        <w:jc w:val="both"/>
        <w:rPr>
          <w:sz w:val="28"/>
          <w:szCs w:val="28"/>
        </w:rPr>
      </w:pPr>
      <w:r w:rsidRPr="00D50FEA">
        <w:rPr>
          <w:sz w:val="28"/>
          <w:szCs w:val="28"/>
        </w:rPr>
        <w:t>Подземный глубинный карст проявляется в виде различных пустот, полостей, часть которых заполнена рыхлым материалом. Он изучен значительно хуже, поскольку может быть выявлен только при проведении геологоразведочных работ или при разработке месторождений полезных ископаемых. Так, в Сланцевском муниципальном районе при разработке месторождения сланцев выявлена целая система закарстованных зон, прослеженная на глубину до 100 м и более. Максимальная протяженность одного карстового нарушения составила 2,4 км, а суммарная длина закарстованных трещин около – 50 км.</w:t>
      </w:r>
    </w:p>
    <w:p w14:paraId="28A7BACA" w14:textId="77777777" w:rsidR="00D50FEA" w:rsidRPr="00D50FEA" w:rsidRDefault="00D50FEA" w:rsidP="00D50FEA">
      <w:pPr>
        <w:ind w:firstLine="709"/>
        <w:jc w:val="both"/>
        <w:rPr>
          <w:sz w:val="28"/>
          <w:szCs w:val="28"/>
        </w:rPr>
      </w:pPr>
      <w:r w:rsidRPr="00D50FEA">
        <w:rPr>
          <w:sz w:val="28"/>
          <w:szCs w:val="28"/>
        </w:rPr>
        <w:t>В настоящее время карстовые процессы достаточно активны, о чем свидетельствуют результаты обследования южной и западной частей Ижорского плато в 1989 году, когда было обнаружено более 100 свежих карстовых провалов от 1 до 10 м диаметром и глубиной 1 – 5 м (Волосовский муниципальный район).Наиболее закарстована верхняя зона до глубины 40 – 50 м (зоны аэрации и колебания уровня грунтовых вод). Ее закарстованность колеблется от 1 до 5 %. Нижняя зона (50 – 100 м) характеризуется закарстованностью менее 1 %.</w:t>
      </w:r>
    </w:p>
    <w:p w14:paraId="45B591D4" w14:textId="77777777" w:rsidR="00D50FEA" w:rsidRPr="00D50FEA" w:rsidRDefault="00D50FEA" w:rsidP="00D50FEA">
      <w:pPr>
        <w:ind w:firstLine="709"/>
        <w:jc w:val="both"/>
        <w:rPr>
          <w:sz w:val="28"/>
          <w:szCs w:val="28"/>
        </w:rPr>
      </w:pPr>
      <w:r w:rsidRPr="00D50FEA">
        <w:rPr>
          <w:b/>
          <w:i/>
          <w:sz w:val="28"/>
          <w:szCs w:val="28"/>
        </w:rPr>
        <w:t>Эрозионные процессы</w:t>
      </w:r>
      <w:r w:rsidRPr="00D50FEA">
        <w:rPr>
          <w:sz w:val="28"/>
          <w:szCs w:val="28"/>
        </w:rPr>
        <w:t xml:space="preserve"> на территории области представлены овражной и речной эрозией, а также эрозией почв (плоскостным смывом).</w:t>
      </w:r>
    </w:p>
    <w:p w14:paraId="61A83F91" w14:textId="77777777" w:rsidR="00D50FEA" w:rsidRPr="00D50FEA" w:rsidRDefault="00D50FEA" w:rsidP="00D50FEA">
      <w:pPr>
        <w:ind w:firstLine="709"/>
        <w:jc w:val="both"/>
        <w:rPr>
          <w:sz w:val="28"/>
          <w:szCs w:val="28"/>
        </w:rPr>
      </w:pPr>
      <w:r w:rsidRPr="00D50FEA">
        <w:rPr>
          <w:b/>
          <w:i/>
          <w:sz w:val="28"/>
          <w:szCs w:val="28"/>
        </w:rPr>
        <w:t xml:space="preserve">Оврагообразование </w:t>
      </w:r>
      <w:r w:rsidRPr="00D50FEA">
        <w:rPr>
          <w:sz w:val="28"/>
          <w:szCs w:val="28"/>
        </w:rPr>
        <w:t>в области имеет ограниченное развитие и наблюдается только в бортовых частях крупных речных долин (реки Луга, Оять, Сясь, Паша). Наиболее интенсивны эти процессы в долине реки Луга. Здесь, в ее среднем течении, имеются многочисленные овраги. Длина их изменяется от первых сотен м до 5 км, чаще до 1 км, а глубина – от десятых долей м до 20 – 25 м. Борта оврагов преимущественно обрывистые, вершины крупных оврагов с отвершками, днища плоские, с постоянными водотоками.</w:t>
      </w:r>
    </w:p>
    <w:p w14:paraId="0E9B7771" w14:textId="77777777" w:rsidR="00D50FEA" w:rsidRPr="00D50FEA" w:rsidRDefault="00D50FEA" w:rsidP="00D50FEA">
      <w:pPr>
        <w:ind w:firstLine="709"/>
        <w:jc w:val="both"/>
        <w:rPr>
          <w:sz w:val="28"/>
          <w:szCs w:val="28"/>
        </w:rPr>
      </w:pPr>
      <w:r w:rsidRPr="00D50FEA">
        <w:rPr>
          <w:b/>
          <w:i/>
          <w:sz w:val="28"/>
          <w:szCs w:val="28"/>
        </w:rPr>
        <w:t>Речная эрозия</w:t>
      </w:r>
      <w:r w:rsidRPr="00D50FEA">
        <w:rPr>
          <w:sz w:val="28"/>
          <w:szCs w:val="28"/>
        </w:rPr>
        <w:t xml:space="preserve"> проявляется в углублении дна (донная эрозия) и подмыве берегов (боковая эрозия). Первая развита слабо и проявляется только на участках рек, имеющих значительный уклон (склонах Ижорской и Валдайской возвышенностей, севере Карельского перешейка). Боковая эрозия распространена значительно шире и наблюдается в долинах многих рек, но особенно интенсивна она на реках Сясь, Паша, Волхов, Луга, Оять, Свирь, Тосна, Оредеж (в верхнем течении) в пределах Волховского, Тихвинского, Лодейнопольского, Подпорожского, Кингисеппского </w:t>
      </w:r>
      <w:r w:rsidRPr="00D50FEA">
        <w:rPr>
          <w:sz w:val="28"/>
          <w:szCs w:val="28"/>
        </w:rPr>
        <w:lastRenderedPageBreak/>
        <w:t>муниципальных районов. На отдельных участках речных долин Тихвинского и Подпорожского муниципальных районов подмыв берегов сопровождается небольшими по объему оползнями – сплывами, оползнями-обвалами.</w:t>
      </w:r>
    </w:p>
    <w:p w14:paraId="7A15C8D1" w14:textId="696D588C" w:rsidR="008B4838" w:rsidRPr="00B67246" w:rsidRDefault="008B4838" w:rsidP="00E148D7">
      <w:pPr>
        <w:ind w:firstLine="709"/>
        <w:jc w:val="both"/>
        <w:rPr>
          <w:sz w:val="28"/>
          <w:szCs w:val="28"/>
        </w:rPr>
      </w:pPr>
      <w:r w:rsidRPr="00B67246">
        <w:rPr>
          <w:b/>
          <w:i/>
          <w:sz w:val="28"/>
          <w:szCs w:val="28"/>
        </w:rPr>
        <w:t>Эрозия почв.</w:t>
      </w:r>
      <w:r w:rsidRPr="00B67246">
        <w:rPr>
          <w:sz w:val="28"/>
          <w:szCs w:val="28"/>
        </w:rPr>
        <w:t xml:space="preserve"> В целом на территории области процессы эрозии почв развиты слабо. Проявляются они большей частью на распаханных хорошо дренированных почвах, т.е. на сельскохозяйственных угодьях, расположенных на водоразделах или склонах. Площадь эродированных земель составляет менее 1</w:t>
      </w:r>
      <w:r w:rsidR="007D3846">
        <w:rPr>
          <w:sz w:val="28"/>
          <w:szCs w:val="28"/>
        </w:rPr>
        <w:t> %</w:t>
      </w:r>
      <w:r w:rsidRPr="00B67246">
        <w:rPr>
          <w:sz w:val="28"/>
          <w:szCs w:val="28"/>
        </w:rPr>
        <w:t xml:space="preserve"> от общей площади </w:t>
      </w:r>
      <w:r w:rsidR="00AD3A36" w:rsidRPr="00B67246">
        <w:rPr>
          <w:sz w:val="28"/>
          <w:szCs w:val="28"/>
        </w:rPr>
        <w:t>сельскохозяйственных</w:t>
      </w:r>
      <w:r w:rsidRPr="00B67246">
        <w:rPr>
          <w:sz w:val="28"/>
          <w:szCs w:val="28"/>
        </w:rPr>
        <w:t xml:space="preserve"> угодий, и около 1,5</w:t>
      </w:r>
      <w:r w:rsidR="007D3846">
        <w:rPr>
          <w:sz w:val="28"/>
          <w:szCs w:val="28"/>
        </w:rPr>
        <w:t> %</w:t>
      </w:r>
      <w:r w:rsidRPr="00B67246">
        <w:rPr>
          <w:sz w:val="28"/>
          <w:szCs w:val="28"/>
        </w:rPr>
        <w:t xml:space="preserve"> их являются потенциально эрозионно опасными.</w:t>
      </w:r>
      <w:r w:rsidR="00856744" w:rsidRPr="00B67246">
        <w:rPr>
          <w:sz w:val="28"/>
          <w:szCs w:val="28"/>
        </w:rPr>
        <w:t xml:space="preserve"> </w:t>
      </w:r>
      <w:r w:rsidRPr="00B67246">
        <w:rPr>
          <w:sz w:val="28"/>
          <w:szCs w:val="28"/>
        </w:rPr>
        <w:t xml:space="preserve">Подверженные эрозии площади выявлены в Лодейнопольском, Волховском, Кировском, Приозерском, </w:t>
      </w:r>
      <w:r w:rsidR="00CE13AB" w:rsidRPr="00B67246">
        <w:rPr>
          <w:sz w:val="28"/>
          <w:szCs w:val="28"/>
        </w:rPr>
        <w:t>Всеволожском</w:t>
      </w:r>
      <w:r w:rsidRPr="00B67246">
        <w:rPr>
          <w:sz w:val="28"/>
          <w:szCs w:val="28"/>
        </w:rPr>
        <w:t xml:space="preserve"> и </w:t>
      </w:r>
      <w:r w:rsidR="00AD3A36" w:rsidRPr="00B67246">
        <w:rPr>
          <w:sz w:val="28"/>
          <w:szCs w:val="28"/>
        </w:rPr>
        <w:t xml:space="preserve">муниципальных </w:t>
      </w:r>
      <w:r w:rsidRPr="00B67246">
        <w:rPr>
          <w:sz w:val="28"/>
          <w:szCs w:val="28"/>
        </w:rPr>
        <w:t>районах.</w:t>
      </w:r>
    </w:p>
    <w:p w14:paraId="30C5E78C" w14:textId="77777777" w:rsidR="008B4838" w:rsidRPr="00B67246" w:rsidRDefault="008B4838" w:rsidP="00E148D7">
      <w:pPr>
        <w:ind w:firstLine="709"/>
        <w:jc w:val="both"/>
        <w:rPr>
          <w:sz w:val="28"/>
          <w:szCs w:val="28"/>
        </w:rPr>
      </w:pPr>
      <w:r w:rsidRPr="00B67246">
        <w:rPr>
          <w:b/>
          <w:sz w:val="28"/>
          <w:szCs w:val="28"/>
        </w:rPr>
        <w:t>Затопление</w:t>
      </w:r>
      <w:r w:rsidRPr="00B67246">
        <w:rPr>
          <w:sz w:val="28"/>
          <w:szCs w:val="28"/>
        </w:rPr>
        <w:t xml:space="preserve"> паводками пойменных террас имеет место практически на всех реках области, но наблюдения за уровнями воды в них большей частью отсутствуют.</w:t>
      </w:r>
    </w:p>
    <w:p w14:paraId="3350B5CF" w14:textId="77777777" w:rsidR="008B4838" w:rsidRPr="00B67246" w:rsidRDefault="008B4838" w:rsidP="00E148D7">
      <w:pPr>
        <w:ind w:firstLine="709"/>
        <w:jc w:val="both"/>
        <w:rPr>
          <w:sz w:val="28"/>
          <w:szCs w:val="28"/>
        </w:rPr>
      </w:pPr>
      <w:r w:rsidRPr="00B67246">
        <w:rPr>
          <w:sz w:val="28"/>
          <w:szCs w:val="28"/>
        </w:rPr>
        <w:t xml:space="preserve">Затопление населенных пунктов зафиксировано в следующих </w:t>
      </w:r>
      <w:r w:rsidR="00AD3A36" w:rsidRPr="00B67246">
        <w:rPr>
          <w:sz w:val="28"/>
          <w:szCs w:val="28"/>
        </w:rPr>
        <w:t xml:space="preserve">муниципальных </w:t>
      </w:r>
      <w:r w:rsidRPr="00B67246">
        <w:rPr>
          <w:sz w:val="28"/>
          <w:szCs w:val="28"/>
        </w:rPr>
        <w:t>районах:</w:t>
      </w:r>
    </w:p>
    <w:p w14:paraId="3A5B98C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Приозерском (г</w:t>
      </w:r>
      <w:r w:rsidR="00AD3A36" w:rsidRPr="00B67246">
        <w:rPr>
          <w:sz w:val="28"/>
          <w:szCs w:val="28"/>
        </w:rPr>
        <w:t>ород</w:t>
      </w:r>
      <w:r w:rsidRPr="00B67246">
        <w:rPr>
          <w:sz w:val="28"/>
          <w:szCs w:val="28"/>
        </w:rPr>
        <w:t xml:space="preserve"> Приозерск, р</w:t>
      </w:r>
      <w:r w:rsidR="00AD3A36" w:rsidRPr="00B67246">
        <w:rPr>
          <w:sz w:val="28"/>
          <w:szCs w:val="28"/>
        </w:rPr>
        <w:t>ека</w:t>
      </w:r>
      <w:r w:rsidR="00042C38">
        <w:rPr>
          <w:sz w:val="28"/>
          <w:szCs w:val="28"/>
        </w:rPr>
        <w:t xml:space="preserve"> </w:t>
      </w:r>
      <w:r w:rsidRPr="00B67246">
        <w:rPr>
          <w:sz w:val="28"/>
          <w:szCs w:val="28"/>
        </w:rPr>
        <w:t>Вуокса)</w:t>
      </w:r>
      <w:r w:rsidR="00ED5390" w:rsidRPr="00B67246">
        <w:rPr>
          <w:sz w:val="28"/>
          <w:szCs w:val="28"/>
        </w:rPr>
        <w:t>,</w:t>
      </w:r>
    </w:p>
    <w:p w14:paraId="67009DD9"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Выборгском (</w:t>
      </w:r>
      <w:r w:rsidR="00AD3A36" w:rsidRPr="00B67246">
        <w:rPr>
          <w:sz w:val="28"/>
          <w:szCs w:val="28"/>
        </w:rPr>
        <w:t>города</w:t>
      </w:r>
      <w:r w:rsidRPr="00B67246">
        <w:rPr>
          <w:sz w:val="28"/>
          <w:szCs w:val="28"/>
        </w:rPr>
        <w:t xml:space="preserve"> Каменногорск, Приморск, Выборг)</w:t>
      </w:r>
      <w:r w:rsidR="00ED5390" w:rsidRPr="00B67246">
        <w:rPr>
          <w:sz w:val="28"/>
          <w:szCs w:val="28"/>
        </w:rPr>
        <w:t>,</w:t>
      </w:r>
    </w:p>
    <w:p w14:paraId="1DB4775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Всеволожском (д</w:t>
      </w:r>
      <w:r w:rsidR="00AD3A36" w:rsidRPr="00B67246">
        <w:rPr>
          <w:sz w:val="28"/>
          <w:szCs w:val="28"/>
        </w:rPr>
        <w:t>еревня</w:t>
      </w:r>
      <w:r w:rsidR="00A16B66" w:rsidRPr="00B67246">
        <w:rPr>
          <w:sz w:val="28"/>
          <w:szCs w:val="28"/>
        </w:rPr>
        <w:t xml:space="preserve"> Новос</w:t>
      </w:r>
      <w:r w:rsidRPr="00B67246">
        <w:rPr>
          <w:sz w:val="28"/>
          <w:szCs w:val="28"/>
        </w:rPr>
        <w:t>аратовка)</w:t>
      </w:r>
      <w:r w:rsidR="00ED5390" w:rsidRPr="00B67246">
        <w:rPr>
          <w:sz w:val="28"/>
          <w:szCs w:val="28"/>
        </w:rPr>
        <w:t>,</w:t>
      </w:r>
    </w:p>
    <w:p w14:paraId="2F52C821"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Кингисеппском (г</w:t>
      </w:r>
      <w:r w:rsidR="00AD3A36" w:rsidRPr="00B67246">
        <w:rPr>
          <w:sz w:val="28"/>
          <w:szCs w:val="28"/>
        </w:rPr>
        <w:t>ород</w:t>
      </w:r>
      <w:r w:rsidRPr="00B67246">
        <w:rPr>
          <w:sz w:val="28"/>
          <w:szCs w:val="28"/>
        </w:rPr>
        <w:t xml:space="preserve"> Кингисепп и устьевая часть р</w:t>
      </w:r>
      <w:r w:rsidR="00AD3A36" w:rsidRPr="00B67246">
        <w:rPr>
          <w:sz w:val="28"/>
          <w:szCs w:val="28"/>
        </w:rPr>
        <w:t>еки</w:t>
      </w:r>
      <w:r w:rsidRPr="00B67246">
        <w:rPr>
          <w:sz w:val="28"/>
          <w:szCs w:val="28"/>
        </w:rPr>
        <w:t xml:space="preserve"> Луг</w:t>
      </w:r>
      <w:r w:rsidR="00AD3A36" w:rsidRPr="00B67246">
        <w:rPr>
          <w:sz w:val="28"/>
          <w:szCs w:val="28"/>
        </w:rPr>
        <w:t>а</w:t>
      </w:r>
      <w:r w:rsidRPr="00B67246">
        <w:rPr>
          <w:sz w:val="28"/>
          <w:szCs w:val="28"/>
        </w:rPr>
        <w:t>, где разлив достигает 5 км в ширину)</w:t>
      </w:r>
      <w:r w:rsidR="00ED5390" w:rsidRPr="00B67246">
        <w:rPr>
          <w:sz w:val="28"/>
          <w:szCs w:val="28"/>
        </w:rPr>
        <w:t>,</w:t>
      </w:r>
    </w:p>
    <w:p w14:paraId="15D46212"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Тосненском (г</w:t>
      </w:r>
      <w:r w:rsidR="00AD3A36" w:rsidRPr="00B67246">
        <w:rPr>
          <w:sz w:val="28"/>
          <w:szCs w:val="28"/>
        </w:rPr>
        <w:t>ород</w:t>
      </w:r>
      <w:r w:rsidRPr="00B67246">
        <w:rPr>
          <w:sz w:val="28"/>
          <w:szCs w:val="28"/>
        </w:rPr>
        <w:t xml:space="preserve"> Тосно, ст</w:t>
      </w:r>
      <w:r w:rsidR="00AD3A36" w:rsidRPr="00B67246">
        <w:rPr>
          <w:sz w:val="28"/>
          <w:szCs w:val="28"/>
        </w:rPr>
        <w:t xml:space="preserve">анции </w:t>
      </w:r>
      <w:r w:rsidRPr="00B67246">
        <w:rPr>
          <w:sz w:val="28"/>
          <w:szCs w:val="28"/>
        </w:rPr>
        <w:t>Тосно</w:t>
      </w:r>
      <w:r w:rsidR="00AD3A36" w:rsidRPr="00B67246">
        <w:rPr>
          <w:sz w:val="28"/>
          <w:szCs w:val="28"/>
        </w:rPr>
        <w:t xml:space="preserve"> и </w:t>
      </w:r>
      <w:r w:rsidRPr="00B67246">
        <w:rPr>
          <w:sz w:val="28"/>
          <w:szCs w:val="28"/>
        </w:rPr>
        <w:t>Любань)</w:t>
      </w:r>
      <w:r w:rsidR="00ED5390" w:rsidRPr="00B67246">
        <w:rPr>
          <w:sz w:val="28"/>
          <w:szCs w:val="28"/>
        </w:rPr>
        <w:t>,</w:t>
      </w:r>
    </w:p>
    <w:p w14:paraId="0FC31C57" w14:textId="2802C845" w:rsidR="008B4838" w:rsidRPr="00B67246" w:rsidRDefault="008B4838" w:rsidP="00E148D7">
      <w:pPr>
        <w:numPr>
          <w:ilvl w:val="0"/>
          <w:numId w:val="3"/>
        </w:numPr>
        <w:tabs>
          <w:tab w:val="left" w:pos="1134"/>
        </w:tabs>
        <w:ind w:left="0" w:firstLine="709"/>
        <w:rPr>
          <w:sz w:val="28"/>
          <w:szCs w:val="28"/>
        </w:rPr>
      </w:pPr>
      <w:r w:rsidRPr="00B67246">
        <w:rPr>
          <w:sz w:val="28"/>
          <w:szCs w:val="28"/>
        </w:rPr>
        <w:t>Лужском (г</w:t>
      </w:r>
      <w:r w:rsidR="00AD3A36" w:rsidRPr="00B67246">
        <w:rPr>
          <w:sz w:val="28"/>
          <w:szCs w:val="28"/>
        </w:rPr>
        <w:t>ород</w:t>
      </w:r>
      <w:r w:rsidRPr="00B67246">
        <w:rPr>
          <w:sz w:val="28"/>
          <w:szCs w:val="28"/>
        </w:rPr>
        <w:t xml:space="preserve"> Луга, ст</w:t>
      </w:r>
      <w:r w:rsidR="00AD3A36" w:rsidRPr="00B67246">
        <w:rPr>
          <w:sz w:val="28"/>
          <w:szCs w:val="28"/>
        </w:rPr>
        <w:t>анция</w:t>
      </w:r>
      <w:r w:rsidRPr="00B67246">
        <w:rPr>
          <w:sz w:val="28"/>
          <w:szCs w:val="28"/>
        </w:rPr>
        <w:t xml:space="preserve"> Толмач</w:t>
      </w:r>
      <w:r w:rsidR="00B07782">
        <w:rPr>
          <w:sz w:val="28"/>
          <w:szCs w:val="28"/>
        </w:rPr>
        <w:t>ё</w:t>
      </w:r>
      <w:r w:rsidRPr="00B67246">
        <w:rPr>
          <w:sz w:val="28"/>
          <w:szCs w:val="28"/>
        </w:rPr>
        <w:t>во)</w:t>
      </w:r>
      <w:r w:rsidR="00ED5390" w:rsidRPr="00B67246">
        <w:rPr>
          <w:sz w:val="28"/>
          <w:szCs w:val="28"/>
        </w:rPr>
        <w:t>,</w:t>
      </w:r>
    </w:p>
    <w:p w14:paraId="4B22FA3D"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Волховском (</w:t>
      </w:r>
      <w:r w:rsidR="001845A9" w:rsidRPr="00B67246">
        <w:rPr>
          <w:sz w:val="28"/>
          <w:szCs w:val="28"/>
        </w:rPr>
        <w:t>деревня</w:t>
      </w:r>
      <w:r w:rsidRPr="00B67246">
        <w:rPr>
          <w:sz w:val="28"/>
          <w:szCs w:val="28"/>
        </w:rPr>
        <w:t xml:space="preserve"> Часовенское, </w:t>
      </w:r>
      <w:r w:rsidR="001845A9" w:rsidRPr="00B67246">
        <w:rPr>
          <w:sz w:val="28"/>
          <w:szCs w:val="28"/>
        </w:rPr>
        <w:t>село Паша</w:t>
      </w:r>
      <w:r w:rsidRPr="00B67246">
        <w:rPr>
          <w:sz w:val="28"/>
          <w:szCs w:val="28"/>
        </w:rPr>
        <w:t>)</w:t>
      </w:r>
      <w:r w:rsidR="00ED5390" w:rsidRPr="00B67246">
        <w:rPr>
          <w:sz w:val="28"/>
          <w:szCs w:val="28"/>
        </w:rPr>
        <w:t>,</w:t>
      </w:r>
    </w:p>
    <w:p w14:paraId="17E6DEB0"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Киришском (д</w:t>
      </w:r>
      <w:r w:rsidR="00AD3A36" w:rsidRPr="00B67246">
        <w:rPr>
          <w:sz w:val="28"/>
          <w:szCs w:val="28"/>
        </w:rPr>
        <w:t>еревня</w:t>
      </w:r>
      <w:r w:rsidRPr="00B67246">
        <w:rPr>
          <w:sz w:val="28"/>
          <w:szCs w:val="28"/>
        </w:rPr>
        <w:t xml:space="preserve"> Белая)</w:t>
      </w:r>
      <w:r w:rsidR="00ED5390" w:rsidRPr="00B67246">
        <w:rPr>
          <w:sz w:val="28"/>
          <w:szCs w:val="28"/>
        </w:rPr>
        <w:t>,</w:t>
      </w:r>
    </w:p>
    <w:p w14:paraId="0EF9C854" w14:textId="7B0E089C" w:rsidR="008B4838" w:rsidRDefault="008B4838" w:rsidP="00E148D7">
      <w:pPr>
        <w:numPr>
          <w:ilvl w:val="0"/>
          <w:numId w:val="3"/>
        </w:numPr>
        <w:tabs>
          <w:tab w:val="left" w:pos="1134"/>
        </w:tabs>
        <w:ind w:left="0" w:firstLine="709"/>
        <w:rPr>
          <w:sz w:val="28"/>
          <w:szCs w:val="28"/>
        </w:rPr>
      </w:pPr>
      <w:r w:rsidRPr="00FF2188">
        <w:rPr>
          <w:sz w:val="28"/>
          <w:szCs w:val="28"/>
        </w:rPr>
        <w:t>Тихвинском (г</w:t>
      </w:r>
      <w:r w:rsidR="00AD3A36" w:rsidRPr="00FF2188">
        <w:rPr>
          <w:sz w:val="28"/>
          <w:szCs w:val="28"/>
        </w:rPr>
        <w:t>ород</w:t>
      </w:r>
      <w:r w:rsidRPr="00FF2188">
        <w:rPr>
          <w:sz w:val="28"/>
          <w:szCs w:val="28"/>
        </w:rPr>
        <w:t xml:space="preserve"> Тихвин, д</w:t>
      </w:r>
      <w:r w:rsidR="00AD3A36" w:rsidRPr="00FF2188">
        <w:rPr>
          <w:sz w:val="28"/>
          <w:szCs w:val="28"/>
        </w:rPr>
        <w:t>еревня</w:t>
      </w:r>
      <w:r w:rsidRPr="00FF2188">
        <w:rPr>
          <w:sz w:val="28"/>
          <w:szCs w:val="28"/>
        </w:rPr>
        <w:t xml:space="preserve"> Горелуха).</w:t>
      </w:r>
    </w:p>
    <w:p w14:paraId="2FC28774" w14:textId="408002CC" w:rsidR="00FF2188" w:rsidRPr="00FF2188" w:rsidRDefault="00FF2188" w:rsidP="00E148D7">
      <w:pPr>
        <w:pStyle w:val="affff0"/>
      </w:pPr>
      <w:r w:rsidRPr="00FF2188">
        <w:t>Перечень зон затопления, подтопления, установленных на территории Ленинградской области и отображенных на карте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материалов по обоснованию Схемы территориального планирования Ленинградской области, приведен в</w:t>
      </w:r>
      <w:r w:rsidR="00E44306">
        <w:t xml:space="preserve"> </w:t>
      </w:r>
      <w:fldSimple w:instr=" REF _Ref48723123 ">
        <w:r w:rsidR="001058C6" w:rsidRPr="00DF296B">
          <w:t>Табл.</w:t>
        </w:r>
        <w:r w:rsidR="001058C6">
          <w:rPr>
            <w:b/>
          </w:rPr>
          <w:t> </w:t>
        </w:r>
        <w:r w:rsidR="001058C6">
          <w:rPr>
            <w:noProof/>
          </w:rPr>
          <w:t>3</w:t>
        </w:r>
      </w:fldSimple>
      <w:r w:rsidR="00E44306">
        <w:t>.</w:t>
      </w:r>
    </w:p>
    <w:p w14:paraId="4174280D" w14:textId="54ABC234" w:rsidR="00AA2F84" w:rsidRDefault="008B4838" w:rsidP="00E148D7">
      <w:pPr>
        <w:ind w:firstLine="709"/>
        <w:jc w:val="both"/>
        <w:rPr>
          <w:sz w:val="28"/>
          <w:szCs w:val="28"/>
        </w:rPr>
        <w:sectPr w:rsidR="00AA2F84" w:rsidSect="00DF7E43">
          <w:headerReference w:type="default" r:id="rId8"/>
          <w:headerReference w:type="first" r:id="rId9"/>
          <w:type w:val="nextColumn"/>
          <w:pgSz w:w="11906" w:h="16838"/>
          <w:pgMar w:top="1134" w:right="567" w:bottom="1134" w:left="1134" w:header="709" w:footer="709" w:gutter="0"/>
          <w:cols w:space="708"/>
          <w:titlePg/>
          <w:docGrid w:linePitch="360"/>
        </w:sectPr>
      </w:pPr>
      <w:r w:rsidRPr="00F0518B">
        <w:rPr>
          <w:sz w:val="28"/>
          <w:szCs w:val="24"/>
        </w:rPr>
        <w:t>Сведения о максимальных уровнях во</w:t>
      </w:r>
      <w:r w:rsidRPr="00B67246">
        <w:rPr>
          <w:sz w:val="28"/>
          <w:szCs w:val="28"/>
        </w:rPr>
        <w:t xml:space="preserve">ды в реках приводятся в разделе </w:t>
      </w:r>
      <w:r w:rsidR="00F62AE6">
        <w:rPr>
          <w:sz w:val="28"/>
          <w:szCs w:val="28"/>
        </w:rPr>
        <w:t>«</w:t>
      </w:r>
      <w:r w:rsidRPr="00B67246">
        <w:rPr>
          <w:sz w:val="28"/>
          <w:szCs w:val="28"/>
        </w:rPr>
        <w:t>Гидрологическая характеристика</w:t>
      </w:r>
      <w:r w:rsidR="00F62AE6">
        <w:rPr>
          <w:sz w:val="28"/>
          <w:szCs w:val="28"/>
        </w:rPr>
        <w:t>»</w:t>
      </w:r>
      <w:r w:rsidRPr="00B67246">
        <w:rPr>
          <w:sz w:val="28"/>
          <w:szCs w:val="28"/>
        </w:rPr>
        <w:t>.</w:t>
      </w:r>
    </w:p>
    <w:p w14:paraId="502235FC" w14:textId="77777777" w:rsidR="005B0732" w:rsidRPr="00DF296B" w:rsidRDefault="005B0732" w:rsidP="005B0732">
      <w:pPr>
        <w:pStyle w:val="affffd"/>
        <w:spacing w:after="0"/>
        <w:rPr>
          <w:b/>
        </w:rPr>
      </w:pPr>
      <w:bookmarkStart w:id="39" w:name="_Ref48723123"/>
      <w:r w:rsidRPr="00DF296B">
        <w:lastRenderedPageBreak/>
        <w:t>Табл.</w:t>
      </w:r>
      <w:r>
        <w:rPr>
          <w:b/>
        </w:rPr>
        <w:t> </w:t>
      </w:r>
      <w:fldSimple w:instr=" SEQ Табл. \* ARABIC ">
        <w:r>
          <w:rPr>
            <w:noProof/>
          </w:rPr>
          <w:t>3</w:t>
        </w:r>
      </w:fldSimple>
    </w:p>
    <w:p w14:paraId="4B7DE4C1" w14:textId="77777777" w:rsidR="005B0732" w:rsidRPr="00DF296B" w:rsidRDefault="005B0732" w:rsidP="005B0732">
      <w:pPr>
        <w:pStyle w:val="af"/>
        <w:keepNext/>
        <w:spacing w:before="0" w:after="0"/>
        <w:jc w:val="center"/>
        <w:rPr>
          <w:b w:val="0"/>
          <w:bCs w:val="0"/>
          <w:sz w:val="28"/>
          <w:szCs w:val="28"/>
        </w:rPr>
      </w:pPr>
      <w:r w:rsidRPr="00DF296B">
        <w:rPr>
          <w:b w:val="0"/>
          <w:bCs w:val="0"/>
          <w:sz w:val="28"/>
          <w:szCs w:val="28"/>
        </w:rPr>
        <w:t>Информация о зонах затопления, подтопления, установленных на территории Ленинградской области</w:t>
      </w:r>
    </w:p>
    <w:tbl>
      <w:tblPr>
        <w:tblW w:w="14742" w:type="dxa"/>
        <w:jc w:val="center"/>
        <w:tblLook w:val="04A0" w:firstRow="1" w:lastRow="0" w:firstColumn="1" w:lastColumn="0" w:noHBand="0" w:noVBand="1"/>
      </w:tblPr>
      <w:tblGrid>
        <w:gridCol w:w="2136"/>
        <w:gridCol w:w="2112"/>
        <w:gridCol w:w="2045"/>
        <w:gridCol w:w="2076"/>
        <w:gridCol w:w="4896"/>
        <w:gridCol w:w="1477"/>
      </w:tblGrid>
      <w:tr w:rsidR="005B0732" w:rsidRPr="00EE5A40" w14:paraId="717FC192" w14:textId="77777777" w:rsidTr="007B3FD1">
        <w:trPr>
          <w:tblHeader/>
          <w:jc w:val="center"/>
        </w:trPr>
        <w:tc>
          <w:tcPr>
            <w:tcW w:w="2136" w:type="dxa"/>
            <w:tcBorders>
              <w:top w:val="single" w:sz="4" w:space="0" w:color="auto"/>
              <w:left w:val="single" w:sz="4" w:space="0" w:color="auto"/>
              <w:bottom w:val="single" w:sz="4" w:space="0" w:color="auto"/>
              <w:right w:val="single" w:sz="4" w:space="0" w:color="auto"/>
            </w:tcBorders>
            <w:hideMark/>
          </w:tcPr>
          <w:p w14:paraId="37BDA2A5" w14:textId="77777777" w:rsidR="005B0732" w:rsidRPr="00EE5A40" w:rsidRDefault="005B0732" w:rsidP="007B3FD1">
            <w:pPr>
              <w:jc w:val="center"/>
              <w:rPr>
                <w:sz w:val="24"/>
                <w:szCs w:val="24"/>
              </w:rPr>
            </w:pPr>
            <w:r w:rsidRPr="00EE5A40">
              <w:rPr>
                <w:sz w:val="24"/>
                <w:szCs w:val="24"/>
              </w:rPr>
              <w:t>Наименование водного объекта</w:t>
            </w:r>
          </w:p>
        </w:tc>
        <w:tc>
          <w:tcPr>
            <w:tcW w:w="2112" w:type="dxa"/>
            <w:tcBorders>
              <w:top w:val="single" w:sz="4" w:space="0" w:color="auto"/>
              <w:left w:val="nil"/>
              <w:bottom w:val="single" w:sz="4" w:space="0" w:color="auto"/>
              <w:right w:val="single" w:sz="4" w:space="0" w:color="auto"/>
            </w:tcBorders>
            <w:hideMark/>
          </w:tcPr>
          <w:p w14:paraId="01156851" w14:textId="77777777" w:rsidR="005B0732" w:rsidRPr="00EE5A40" w:rsidRDefault="005B0732" w:rsidP="007B3FD1">
            <w:pPr>
              <w:jc w:val="center"/>
              <w:rPr>
                <w:sz w:val="24"/>
                <w:szCs w:val="24"/>
              </w:rPr>
            </w:pPr>
            <w:r w:rsidRPr="00EE5A40">
              <w:rPr>
                <w:sz w:val="24"/>
                <w:szCs w:val="24"/>
              </w:rPr>
              <w:t>Наименование населенного пункта</w:t>
            </w:r>
          </w:p>
        </w:tc>
        <w:tc>
          <w:tcPr>
            <w:tcW w:w="2045" w:type="dxa"/>
            <w:tcBorders>
              <w:top w:val="single" w:sz="4" w:space="0" w:color="auto"/>
              <w:left w:val="nil"/>
              <w:bottom w:val="single" w:sz="4" w:space="0" w:color="auto"/>
              <w:right w:val="single" w:sz="4" w:space="0" w:color="auto"/>
            </w:tcBorders>
            <w:hideMark/>
          </w:tcPr>
          <w:p w14:paraId="2D4F8CC5" w14:textId="77777777" w:rsidR="005B0732" w:rsidRPr="00EE5A40" w:rsidRDefault="005B0732" w:rsidP="007B3FD1">
            <w:pPr>
              <w:jc w:val="center"/>
              <w:rPr>
                <w:sz w:val="24"/>
                <w:szCs w:val="24"/>
              </w:rPr>
            </w:pPr>
            <w:r w:rsidRPr="00EE5A40">
              <w:rPr>
                <w:sz w:val="24"/>
                <w:szCs w:val="24"/>
              </w:rPr>
              <w:t>Наименование поселения</w:t>
            </w:r>
          </w:p>
        </w:tc>
        <w:tc>
          <w:tcPr>
            <w:tcW w:w="2076" w:type="dxa"/>
            <w:tcBorders>
              <w:top w:val="single" w:sz="4" w:space="0" w:color="auto"/>
              <w:left w:val="nil"/>
              <w:bottom w:val="single" w:sz="4" w:space="0" w:color="auto"/>
              <w:right w:val="single" w:sz="4" w:space="0" w:color="auto"/>
            </w:tcBorders>
            <w:hideMark/>
          </w:tcPr>
          <w:p w14:paraId="5FD834E3" w14:textId="77777777" w:rsidR="005B0732" w:rsidRDefault="005B0732" w:rsidP="007B3FD1">
            <w:pPr>
              <w:jc w:val="center"/>
              <w:rPr>
                <w:sz w:val="24"/>
                <w:szCs w:val="24"/>
              </w:rPr>
            </w:pPr>
            <w:r w:rsidRPr="00EE5A40">
              <w:rPr>
                <w:sz w:val="24"/>
                <w:szCs w:val="24"/>
              </w:rPr>
              <w:t>Наименование муниципального района</w:t>
            </w:r>
            <w:r>
              <w:rPr>
                <w:sz w:val="24"/>
                <w:szCs w:val="24"/>
              </w:rPr>
              <w:t>/</w:t>
            </w:r>
          </w:p>
          <w:p w14:paraId="0471CD36" w14:textId="77777777" w:rsidR="005B0732" w:rsidRPr="00EE5A40" w:rsidRDefault="005B0732" w:rsidP="007B3FD1">
            <w:pPr>
              <w:jc w:val="center"/>
              <w:rPr>
                <w:sz w:val="24"/>
                <w:szCs w:val="24"/>
              </w:rPr>
            </w:pPr>
            <w:r>
              <w:rPr>
                <w:sz w:val="24"/>
                <w:szCs w:val="24"/>
              </w:rPr>
              <w:t>городского округа</w:t>
            </w:r>
          </w:p>
        </w:tc>
        <w:tc>
          <w:tcPr>
            <w:tcW w:w="4896" w:type="dxa"/>
            <w:tcBorders>
              <w:top w:val="single" w:sz="4" w:space="0" w:color="auto"/>
              <w:left w:val="nil"/>
              <w:bottom w:val="single" w:sz="4" w:space="0" w:color="auto"/>
              <w:right w:val="single" w:sz="4" w:space="0" w:color="auto"/>
            </w:tcBorders>
            <w:hideMark/>
          </w:tcPr>
          <w:p w14:paraId="1CDA393B" w14:textId="77777777" w:rsidR="005B0732" w:rsidRPr="00EE5A40" w:rsidRDefault="005B0732" w:rsidP="007B3FD1">
            <w:pPr>
              <w:jc w:val="center"/>
              <w:rPr>
                <w:sz w:val="24"/>
                <w:szCs w:val="24"/>
              </w:rPr>
            </w:pPr>
            <w:r w:rsidRPr="00EE5A40">
              <w:rPr>
                <w:sz w:val="24"/>
                <w:szCs w:val="24"/>
              </w:rPr>
              <w:t>Наименование ЗОУИТ</w:t>
            </w:r>
          </w:p>
        </w:tc>
        <w:tc>
          <w:tcPr>
            <w:tcW w:w="1477" w:type="dxa"/>
            <w:tcBorders>
              <w:top w:val="single" w:sz="4" w:space="0" w:color="auto"/>
              <w:left w:val="nil"/>
              <w:bottom w:val="single" w:sz="4" w:space="0" w:color="auto"/>
              <w:right w:val="single" w:sz="4" w:space="0" w:color="auto"/>
            </w:tcBorders>
            <w:hideMark/>
          </w:tcPr>
          <w:p w14:paraId="7AD25124" w14:textId="77777777" w:rsidR="005B0732" w:rsidRPr="00EE5A40" w:rsidRDefault="005B0732" w:rsidP="007B3FD1">
            <w:pPr>
              <w:jc w:val="center"/>
              <w:rPr>
                <w:sz w:val="24"/>
                <w:szCs w:val="24"/>
              </w:rPr>
            </w:pPr>
            <w:r w:rsidRPr="00EE5A40">
              <w:rPr>
                <w:sz w:val="24"/>
                <w:szCs w:val="24"/>
              </w:rPr>
              <w:t>Реестровый номер</w:t>
            </w:r>
          </w:p>
        </w:tc>
      </w:tr>
      <w:tr w:rsidR="005B0732" w:rsidRPr="00EE5A40" w14:paraId="2D0F467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D31E2AB"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DD191DE" w14:textId="77777777" w:rsidR="005B0732" w:rsidRPr="00EE5A40" w:rsidRDefault="005B0732" w:rsidP="007B3FD1">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3BD599A9" w14:textId="77777777" w:rsidR="005B0732" w:rsidRPr="00EE5A40" w:rsidRDefault="005B0732" w:rsidP="007B3FD1">
            <w:pPr>
              <w:rPr>
                <w:sz w:val="24"/>
                <w:szCs w:val="24"/>
              </w:rPr>
            </w:pPr>
            <w:r w:rsidRPr="00EE5A40">
              <w:rPr>
                <w:sz w:val="24"/>
                <w:szCs w:val="24"/>
              </w:rPr>
              <w:t>Каменногорское городское поселение </w:t>
            </w:r>
          </w:p>
        </w:tc>
        <w:tc>
          <w:tcPr>
            <w:tcW w:w="2076" w:type="dxa"/>
            <w:tcBorders>
              <w:top w:val="nil"/>
              <w:left w:val="nil"/>
              <w:bottom w:val="single" w:sz="4" w:space="0" w:color="auto"/>
              <w:right w:val="single" w:sz="4" w:space="0" w:color="auto"/>
            </w:tcBorders>
            <w:hideMark/>
          </w:tcPr>
          <w:p w14:paraId="0C74C216" w14:textId="77777777" w:rsidR="005B0732" w:rsidRPr="00EE5A40" w:rsidRDefault="005B0732"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764689B9"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пос. Перевозное,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B1E8635" w14:textId="77777777" w:rsidR="005B0732" w:rsidRPr="00EE5A40" w:rsidRDefault="005B0732" w:rsidP="007B3FD1">
            <w:pPr>
              <w:rPr>
                <w:sz w:val="24"/>
                <w:szCs w:val="24"/>
              </w:rPr>
            </w:pPr>
            <w:r w:rsidRPr="00EE5A40">
              <w:rPr>
                <w:sz w:val="24"/>
                <w:szCs w:val="24"/>
              </w:rPr>
              <w:t>47.01.2.748</w:t>
            </w:r>
          </w:p>
        </w:tc>
      </w:tr>
      <w:tr w:rsidR="005B0732" w:rsidRPr="00EE5A40" w14:paraId="012EE45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E0E36D1" w14:textId="77777777" w:rsidR="005B0732" w:rsidRPr="00EE5A40" w:rsidRDefault="005B0732"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4259BAA1" w14:textId="77777777" w:rsidR="005B0732" w:rsidRPr="00EE5A40" w:rsidRDefault="005B0732" w:rsidP="007B3FD1">
            <w:pPr>
              <w:rPr>
                <w:sz w:val="24"/>
                <w:szCs w:val="24"/>
              </w:rPr>
            </w:pPr>
            <w:r w:rsidRPr="00EE5A40">
              <w:rPr>
                <w:rFonts w:eastAsia="Calibri"/>
                <w:sz w:val="24"/>
                <w:szCs w:val="24"/>
              </w:rPr>
              <w:t>дер.</w:t>
            </w:r>
            <w:r w:rsidRPr="00EE5A40">
              <w:rPr>
                <w:sz w:val="24"/>
                <w:szCs w:val="24"/>
              </w:rPr>
              <w:t xml:space="preserve"> Ефремково</w:t>
            </w:r>
          </w:p>
        </w:tc>
        <w:tc>
          <w:tcPr>
            <w:tcW w:w="2045" w:type="dxa"/>
            <w:tcBorders>
              <w:top w:val="nil"/>
              <w:left w:val="nil"/>
              <w:bottom w:val="single" w:sz="4" w:space="0" w:color="auto"/>
              <w:right w:val="single" w:sz="4" w:space="0" w:color="auto"/>
            </w:tcBorders>
            <w:hideMark/>
          </w:tcPr>
          <w:p w14:paraId="07599001" w14:textId="77777777" w:rsidR="005B0732" w:rsidRPr="00EE5A40" w:rsidRDefault="005B0732" w:rsidP="007B3FD1">
            <w:pPr>
              <w:rPr>
                <w:sz w:val="24"/>
                <w:szCs w:val="24"/>
              </w:rPr>
            </w:pPr>
            <w:r>
              <w:rPr>
                <w:sz w:val="24"/>
                <w:szCs w:val="24"/>
              </w:rPr>
              <w:t>Алёховщинское</w:t>
            </w:r>
            <w:r w:rsidRPr="00EE5A40">
              <w:rPr>
                <w:sz w:val="24"/>
                <w:szCs w:val="24"/>
              </w:rPr>
              <w:t xml:space="preserve"> сельское поселение</w:t>
            </w:r>
          </w:p>
        </w:tc>
        <w:tc>
          <w:tcPr>
            <w:tcW w:w="2076" w:type="dxa"/>
            <w:tcBorders>
              <w:top w:val="nil"/>
              <w:left w:val="nil"/>
              <w:bottom w:val="single" w:sz="4" w:space="0" w:color="auto"/>
              <w:right w:val="single" w:sz="4" w:space="0" w:color="auto"/>
            </w:tcBorders>
            <w:hideMark/>
          </w:tcPr>
          <w:p w14:paraId="11F61DDB"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29E40379"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Оять в дер. Ефремково,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B65F32E" w14:textId="77777777" w:rsidR="005B0732" w:rsidRPr="00EE5A40" w:rsidRDefault="005B0732" w:rsidP="007B3FD1">
            <w:pPr>
              <w:rPr>
                <w:sz w:val="24"/>
                <w:szCs w:val="24"/>
              </w:rPr>
            </w:pPr>
            <w:r w:rsidRPr="00EE5A40">
              <w:rPr>
                <w:sz w:val="24"/>
                <w:szCs w:val="24"/>
              </w:rPr>
              <w:t>47.06.2.137</w:t>
            </w:r>
          </w:p>
        </w:tc>
      </w:tr>
      <w:tr w:rsidR="005B0732" w:rsidRPr="00EE5A40" w14:paraId="69A376D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EFB5D2F" w14:textId="77777777" w:rsidR="005B0732" w:rsidRPr="00EE5A40" w:rsidRDefault="005B0732" w:rsidP="007B3FD1">
            <w:pPr>
              <w:rPr>
                <w:sz w:val="24"/>
                <w:szCs w:val="24"/>
              </w:rPr>
            </w:pPr>
            <w:r w:rsidRPr="00EE5A40">
              <w:rPr>
                <w:sz w:val="24"/>
                <w:szCs w:val="24"/>
              </w:rPr>
              <w:t xml:space="preserve">р. </w:t>
            </w:r>
            <w:r>
              <w:rPr>
                <w:sz w:val="24"/>
                <w:szCs w:val="24"/>
              </w:rPr>
              <w:t>Чёрная Речка</w:t>
            </w:r>
          </w:p>
        </w:tc>
        <w:tc>
          <w:tcPr>
            <w:tcW w:w="2112" w:type="dxa"/>
            <w:tcBorders>
              <w:top w:val="nil"/>
              <w:left w:val="nil"/>
              <w:bottom w:val="single" w:sz="4" w:space="0" w:color="auto"/>
              <w:right w:val="single" w:sz="4" w:space="0" w:color="auto"/>
            </w:tcBorders>
            <w:hideMark/>
          </w:tcPr>
          <w:p w14:paraId="0C32C406" w14:textId="77777777" w:rsidR="005B0732" w:rsidRPr="00EE5A40" w:rsidRDefault="005B0732" w:rsidP="007B3FD1">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1296C112" w14:textId="77777777" w:rsidR="005B0732" w:rsidRPr="00EE5A40" w:rsidRDefault="005B0732" w:rsidP="007B3FD1">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3C798D6E" w14:textId="77777777" w:rsidR="005B0732" w:rsidRPr="00EE5A40" w:rsidRDefault="005B0732"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1E339027"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w:t>
            </w:r>
            <w:r>
              <w:rPr>
                <w:sz w:val="24"/>
                <w:szCs w:val="24"/>
              </w:rPr>
              <w:t>Чёрная Речка</w:t>
            </w:r>
            <w:r w:rsidRPr="00EE5A40">
              <w:rPr>
                <w:sz w:val="24"/>
                <w:szCs w:val="24"/>
              </w:rPr>
              <w:t xml:space="preserve"> в пос. Большая Ижора,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B2DDDD1" w14:textId="77777777" w:rsidR="005B0732" w:rsidRPr="00EE5A40" w:rsidRDefault="005B0732" w:rsidP="007B3FD1">
            <w:pPr>
              <w:rPr>
                <w:sz w:val="24"/>
                <w:szCs w:val="24"/>
              </w:rPr>
            </w:pPr>
            <w:r w:rsidRPr="00EE5A40">
              <w:rPr>
                <w:sz w:val="24"/>
                <w:szCs w:val="24"/>
              </w:rPr>
              <w:t>47.14.2.345</w:t>
            </w:r>
          </w:p>
        </w:tc>
      </w:tr>
      <w:tr w:rsidR="005B0732" w:rsidRPr="00EE5A40" w14:paraId="7118275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F13D141" w14:textId="77777777" w:rsidR="005B0732" w:rsidRPr="00EE5A40" w:rsidRDefault="005B0732" w:rsidP="007B3FD1">
            <w:pPr>
              <w:rPr>
                <w:sz w:val="24"/>
                <w:szCs w:val="24"/>
              </w:rPr>
            </w:pPr>
            <w:r w:rsidRPr="00EE5A40">
              <w:rPr>
                <w:sz w:val="24"/>
                <w:szCs w:val="24"/>
              </w:rPr>
              <w:t xml:space="preserve">р. </w:t>
            </w:r>
            <w:r>
              <w:rPr>
                <w:sz w:val="24"/>
                <w:szCs w:val="24"/>
              </w:rPr>
              <w:t>Чёрная Речка</w:t>
            </w:r>
          </w:p>
        </w:tc>
        <w:tc>
          <w:tcPr>
            <w:tcW w:w="2112" w:type="dxa"/>
            <w:tcBorders>
              <w:top w:val="nil"/>
              <w:left w:val="nil"/>
              <w:bottom w:val="single" w:sz="4" w:space="0" w:color="auto"/>
              <w:right w:val="single" w:sz="4" w:space="0" w:color="auto"/>
            </w:tcBorders>
            <w:hideMark/>
          </w:tcPr>
          <w:p w14:paraId="764F83B3" w14:textId="77777777" w:rsidR="005B0732" w:rsidRPr="00EE5A40" w:rsidRDefault="005B0732" w:rsidP="007B3FD1">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637C691B" w14:textId="77777777" w:rsidR="005B0732" w:rsidRPr="00EE5A40" w:rsidRDefault="005B0732" w:rsidP="007B3FD1">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36D90D0C" w14:textId="77777777" w:rsidR="005B0732" w:rsidRPr="00EE5A40" w:rsidRDefault="005B0732"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3FD64FD7"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w:t>
            </w:r>
            <w:r>
              <w:rPr>
                <w:sz w:val="24"/>
                <w:szCs w:val="24"/>
              </w:rPr>
              <w:t>Чёрная Речка</w:t>
            </w:r>
            <w:r w:rsidRPr="00EE5A40">
              <w:rPr>
                <w:sz w:val="24"/>
                <w:szCs w:val="24"/>
              </w:rPr>
              <w:t xml:space="preserve"> в пос. Большая Ижора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1BC1B3B7" w14:textId="77777777" w:rsidR="005B0732" w:rsidRPr="00EE5A40" w:rsidRDefault="005B0732" w:rsidP="007B3FD1">
            <w:pPr>
              <w:rPr>
                <w:sz w:val="24"/>
                <w:szCs w:val="24"/>
              </w:rPr>
            </w:pPr>
            <w:r w:rsidRPr="00EE5A40">
              <w:rPr>
                <w:sz w:val="24"/>
                <w:szCs w:val="24"/>
              </w:rPr>
              <w:t>47.14.2.348</w:t>
            </w:r>
          </w:p>
        </w:tc>
      </w:tr>
      <w:tr w:rsidR="005B0732" w:rsidRPr="00EE5A40" w14:paraId="12BE3E6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6A9B607" w14:textId="77777777" w:rsidR="005B0732" w:rsidRPr="00EE5A40" w:rsidRDefault="005B0732"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77B915C3" w14:textId="77777777" w:rsidR="005B0732" w:rsidRPr="00EE5A40" w:rsidRDefault="005B0732" w:rsidP="007B3FD1">
            <w:pPr>
              <w:rPr>
                <w:sz w:val="24"/>
                <w:szCs w:val="24"/>
              </w:rPr>
            </w:pPr>
            <w:r w:rsidRPr="00EE5A40">
              <w:rPr>
                <w:sz w:val="24"/>
                <w:szCs w:val="24"/>
              </w:rPr>
              <w:t>дер. Ульино</w:t>
            </w:r>
          </w:p>
        </w:tc>
        <w:tc>
          <w:tcPr>
            <w:tcW w:w="2045" w:type="dxa"/>
            <w:tcBorders>
              <w:top w:val="nil"/>
              <w:left w:val="nil"/>
              <w:bottom w:val="single" w:sz="4" w:space="0" w:color="auto"/>
              <w:right w:val="single" w:sz="4" w:space="0" w:color="auto"/>
            </w:tcBorders>
            <w:hideMark/>
          </w:tcPr>
          <w:p w14:paraId="1284D746" w14:textId="77777777" w:rsidR="005B0732" w:rsidRPr="00EE5A40" w:rsidRDefault="005B0732"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0D434E9B" w14:textId="77777777" w:rsidR="005B0732" w:rsidRPr="00EE5A40" w:rsidRDefault="005B0732"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6A2B504C"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Важинка в дер. Ульино,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AB45219" w14:textId="77777777" w:rsidR="005B0732" w:rsidRPr="00EE5A40" w:rsidRDefault="005B0732" w:rsidP="007B3FD1">
            <w:pPr>
              <w:rPr>
                <w:sz w:val="24"/>
                <w:szCs w:val="24"/>
              </w:rPr>
            </w:pPr>
            <w:r w:rsidRPr="00EE5A40">
              <w:rPr>
                <w:sz w:val="24"/>
                <w:szCs w:val="24"/>
              </w:rPr>
              <w:lastRenderedPageBreak/>
              <w:t>47.05.2.92</w:t>
            </w:r>
          </w:p>
        </w:tc>
      </w:tr>
      <w:tr w:rsidR="005B0732" w:rsidRPr="00EE5A40" w14:paraId="1B43295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76DE864" w14:textId="77777777" w:rsidR="005B0732" w:rsidRPr="00EE5A40" w:rsidRDefault="005B0732"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3E79036B" w14:textId="77777777" w:rsidR="005B0732" w:rsidRPr="00EE5A40" w:rsidRDefault="005B0732" w:rsidP="007B3FD1">
            <w:pPr>
              <w:rPr>
                <w:sz w:val="24"/>
                <w:szCs w:val="24"/>
              </w:rPr>
            </w:pPr>
            <w:r w:rsidRPr="00EE5A40">
              <w:rPr>
                <w:sz w:val="24"/>
                <w:szCs w:val="24"/>
              </w:rPr>
              <w:t>дер. Гришино</w:t>
            </w:r>
          </w:p>
        </w:tc>
        <w:tc>
          <w:tcPr>
            <w:tcW w:w="2045" w:type="dxa"/>
            <w:tcBorders>
              <w:top w:val="nil"/>
              <w:left w:val="nil"/>
              <w:bottom w:val="single" w:sz="4" w:space="0" w:color="auto"/>
              <w:right w:val="single" w:sz="4" w:space="0" w:color="auto"/>
            </w:tcBorders>
            <w:hideMark/>
          </w:tcPr>
          <w:p w14:paraId="4384F776" w14:textId="77777777" w:rsidR="005B0732" w:rsidRPr="00EE5A40" w:rsidRDefault="005B0732"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5F1650AB" w14:textId="77777777" w:rsidR="005B0732" w:rsidRPr="00EE5A40" w:rsidRDefault="005B0732"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7621920D"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Важинка в дер. Гришино,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0ECE613" w14:textId="77777777" w:rsidR="005B0732" w:rsidRPr="00EE5A40" w:rsidRDefault="005B0732" w:rsidP="007B3FD1">
            <w:pPr>
              <w:rPr>
                <w:sz w:val="24"/>
                <w:szCs w:val="24"/>
              </w:rPr>
            </w:pPr>
            <w:r w:rsidRPr="00EE5A40">
              <w:rPr>
                <w:sz w:val="24"/>
                <w:szCs w:val="24"/>
              </w:rPr>
              <w:t>47.05.2.93</w:t>
            </w:r>
          </w:p>
        </w:tc>
      </w:tr>
      <w:tr w:rsidR="005B0732" w:rsidRPr="00EE5A40" w14:paraId="5B07BC9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A96B30B" w14:textId="77777777" w:rsidR="005B0732" w:rsidRPr="00EE5A40" w:rsidRDefault="005B0732"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025FA5AC" w14:textId="77777777" w:rsidR="005B0732" w:rsidRPr="00EE5A40" w:rsidRDefault="005B0732" w:rsidP="007B3FD1">
            <w:pPr>
              <w:rPr>
                <w:sz w:val="24"/>
                <w:szCs w:val="24"/>
              </w:rPr>
            </w:pPr>
            <w:r w:rsidRPr="00EE5A40">
              <w:rPr>
                <w:sz w:val="24"/>
                <w:szCs w:val="24"/>
              </w:rPr>
              <w:t>дер. Курпово</w:t>
            </w:r>
          </w:p>
        </w:tc>
        <w:tc>
          <w:tcPr>
            <w:tcW w:w="2045" w:type="dxa"/>
            <w:tcBorders>
              <w:top w:val="nil"/>
              <w:left w:val="nil"/>
              <w:bottom w:val="single" w:sz="4" w:space="0" w:color="auto"/>
              <w:right w:val="single" w:sz="4" w:space="0" w:color="auto"/>
            </w:tcBorders>
            <w:hideMark/>
          </w:tcPr>
          <w:p w14:paraId="2A636C4F" w14:textId="77777777" w:rsidR="005B0732" w:rsidRPr="00EE5A40" w:rsidRDefault="005B0732"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433EEEB7" w14:textId="77777777" w:rsidR="005B0732" w:rsidRPr="00EE5A40" w:rsidRDefault="005B0732"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6058AF0E"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Важинка в дер. Курпово,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5409E5A" w14:textId="77777777" w:rsidR="005B0732" w:rsidRPr="00EE5A40" w:rsidRDefault="005B0732" w:rsidP="007B3FD1">
            <w:pPr>
              <w:rPr>
                <w:sz w:val="24"/>
                <w:szCs w:val="24"/>
              </w:rPr>
            </w:pPr>
            <w:r w:rsidRPr="00EE5A40">
              <w:rPr>
                <w:sz w:val="24"/>
                <w:szCs w:val="24"/>
              </w:rPr>
              <w:t>47.05.2.94</w:t>
            </w:r>
          </w:p>
        </w:tc>
      </w:tr>
      <w:tr w:rsidR="005B0732" w:rsidRPr="00EE5A40" w14:paraId="3550989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2DB8550" w14:textId="77777777" w:rsidR="005B0732" w:rsidRPr="00EE5A40" w:rsidRDefault="005B0732"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4A962355" w14:textId="77777777" w:rsidR="005B0732" w:rsidRPr="00EE5A40" w:rsidRDefault="005B0732" w:rsidP="007B3FD1">
            <w:pPr>
              <w:rPr>
                <w:sz w:val="24"/>
                <w:szCs w:val="24"/>
              </w:rPr>
            </w:pPr>
            <w:r w:rsidRPr="00EE5A40">
              <w:rPr>
                <w:sz w:val="24"/>
                <w:szCs w:val="24"/>
              </w:rPr>
              <w:t>г.п. Важины</w:t>
            </w:r>
          </w:p>
        </w:tc>
        <w:tc>
          <w:tcPr>
            <w:tcW w:w="2045" w:type="dxa"/>
            <w:tcBorders>
              <w:top w:val="nil"/>
              <w:left w:val="nil"/>
              <w:bottom w:val="single" w:sz="4" w:space="0" w:color="auto"/>
              <w:right w:val="single" w:sz="4" w:space="0" w:color="auto"/>
            </w:tcBorders>
            <w:hideMark/>
          </w:tcPr>
          <w:p w14:paraId="7CD6427A" w14:textId="77777777" w:rsidR="005B0732" w:rsidRPr="00EE5A40" w:rsidRDefault="005B0732"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42C130EA" w14:textId="77777777" w:rsidR="005B0732" w:rsidRPr="00EE5A40" w:rsidRDefault="005B0732"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087E5EBF"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Важинка в г.п. Важины,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30581C7" w14:textId="77777777" w:rsidR="005B0732" w:rsidRPr="00EE5A40" w:rsidRDefault="005B0732" w:rsidP="007B3FD1">
            <w:pPr>
              <w:rPr>
                <w:sz w:val="24"/>
                <w:szCs w:val="24"/>
              </w:rPr>
            </w:pPr>
            <w:r w:rsidRPr="00EE5A40">
              <w:rPr>
                <w:sz w:val="24"/>
                <w:szCs w:val="24"/>
              </w:rPr>
              <w:t>47.05.2.95</w:t>
            </w:r>
          </w:p>
        </w:tc>
      </w:tr>
      <w:tr w:rsidR="005B0732" w:rsidRPr="00EE5A40" w14:paraId="7A469DC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FF9D474" w14:textId="77777777" w:rsidR="005B0732" w:rsidRPr="00EE5A40" w:rsidRDefault="005B0732"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5E5867EA" w14:textId="77777777" w:rsidR="005B0732" w:rsidRPr="00EE5A40" w:rsidRDefault="005B0732" w:rsidP="007B3FD1">
            <w:pPr>
              <w:rPr>
                <w:sz w:val="24"/>
                <w:szCs w:val="24"/>
              </w:rPr>
            </w:pPr>
            <w:r w:rsidRPr="00EE5A40">
              <w:rPr>
                <w:sz w:val="24"/>
                <w:szCs w:val="24"/>
              </w:rPr>
              <w:t>дер. Купецкое</w:t>
            </w:r>
          </w:p>
        </w:tc>
        <w:tc>
          <w:tcPr>
            <w:tcW w:w="2045" w:type="dxa"/>
            <w:tcBorders>
              <w:top w:val="nil"/>
              <w:left w:val="nil"/>
              <w:bottom w:val="single" w:sz="4" w:space="0" w:color="auto"/>
              <w:right w:val="single" w:sz="4" w:space="0" w:color="auto"/>
            </w:tcBorders>
            <w:hideMark/>
          </w:tcPr>
          <w:p w14:paraId="00976CEE" w14:textId="77777777" w:rsidR="005B0732" w:rsidRPr="00EE5A40" w:rsidRDefault="005B0732"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4C3A8FAC" w14:textId="77777777" w:rsidR="005B0732" w:rsidRPr="00EE5A40" w:rsidRDefault="005B0732"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7DA68F93"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Важинка в дер. Купецкое,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DEFAC0" w14:textId="77777777" w:rsidR="005B0732" w:rsidRPr="00EE5A40" w:rsidRDefault="005B0732" w:rsidP="007B3FD1">
            <w:pPr>
              <w:rPr>
                <w:sz w:val="24"/>
                <w:szCs w:val="24"/>
              </w:rPr>
            </w:pPr>
            <w:r w:rsidRPr="00EE5A40">
              <w:rPr>
                <w:sz w:val="24"/>
                <w:szCs w:val="24"/>
              </w:rPr>
              <w:t>47.05.2.96</w:t>
            </w:r>
          </w:p>
        </w:tc>
      </w:tr>
      <w:tr w:rsidR="005B0732" w:rsidRPr="00EE5A40" w14:paraId="2BF1A58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220734E" w14:textId="77777777" w:rsidR="005B0732" w:rsidRPr="00EE5A40" w:rsidRDefault="005B0732"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31F422DF" w14:textId="77777777" w:rsidR="005B0732" w:rsidRPr="00EE5A40" w:rsidRDefault="005B0732" w:rsidP="007B3FD1">
            <w:pPr>
              <w:rPr>
                <w:sz w:val="24"/>
                <w:szCs w:val="24"/>
              </w:rPr>
            </w:pPr>
            <w:r w:rsidRPr="00EE5A40">
              <w:rPr>
                <w:sz w:val="24"/>
                <w:szCs w:val="24"/>
              </w:rPr>
              <w:t>дер. Лукинская</w:t>
            </w:r>
          </w:p>
        </w:tc>
        <w:tc>
          <w:tcPr>
            <w:tcW w:w="2045" w:type="dxa"/>
            <w:tcBorders>
              <w:top w:val="nil"/>
              <w:left w:val="nil"/>
              <w:bottom w:val="single" w:sz="4" w:space="0" w:color="auto"/>
              <w:right w:val="single" w:sz="4" w:space="0" w:color="auto"/>
            </w:tcBorders>
            <w:hideMark/>
          </w:tcPr>
          <w:p w14:paraId="7DEA8CF1" w14:textId="77777777" w:rsidR="005B0732" w:rsidRPr="00EE5A40" w:rsidRDefault="005B0732"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2A2DF8C8" w14:textId="77777777" w:rsidR="005B0732" w:rsidRPr="00EE5A40" w:rsidRDefault="005B0732"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40ADD49E"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Оять в дер. Лукинская,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7C28192" w14:textId="77777777" w:rsidR="005B0732" w:rsidRPr="00EE5A40" w:rsidRDefault="005B0732" w:rsidP="007B3FD1">
            <w:pPr>
              <w:rPr>
                <w:sz w:val="24"/>
                <w:szCs w:val="24"/>
              </w:rPr>
            </w:pPr>
            <w:r w:rsidRPr="00EE5A40">
              <w:rPr>
                <w:sz w:val="24"/>
                <w:szCs w:val="24"/>
              </w:rPr>
              <w:t>47.05.2.97</w:t>
            </w:r>
          </w:p>
        </w:tc>
      </w:tr>
      <w:tr w:rsidR="005B0732" w:rsidRPr="00EE5A40" w14:paraId="6358518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0678CDF" w14:textId="77777777" w:rsidR="005B0732" w:rsidRPr="00EE5A40" w:rsidRDefault="005B0732" w:rsidP="007B3FD1">
            <w:pPr>
              <w:rPr>
                <w:sz w:val="24"/>
                <w:szCs w:val="24"/>
              </w:rPr>
            </w:pPr>
            <w:r w:rsidRPr="00EE5A40">
              <w:rPr>
                <w:sz w:val="24"/>
                <w:szCs w:val="24"/>
              </w:rPr>
              <w:lastRenderedPageBreak/>
              <w:t>р. Оять</w:t>
            </w:r>
          </w:p>
        </w:tc>
        <w:tc>
          <w:tcPr>
            <w:tcW w:w="2112" w:type="dxa"/>
            <w:tcBorders>
              <w:top w:val="nil"/>
              <w:left w:val="nil"/>
              <w:bottom w:val="single" w:sz="4" w:space="0" w:color="auto"/>
              <w:right w:val="single" w:sz="4" w:space="0" w:color="auto"/>
            </w:tcBorders>
            <w:hideMark/>
          </w:tcPr>
          <w:p w14:paraId="4F9431A2" w14:textId="77777777" w:rsidR="005B0732" w:rsidRPr="00EE5A40" w:rsidRDefault="005B0732" w:rsidP="007B3FD1">
            <w:pPr>
              <w:rPr>
                <w:sz w:val="24"/>
                <w:szCs w:val="24"/>
              </w:rPr>
            </w:pPr>
            <w:r w:rsidRPr="00EE5A40">
              <w:rPr>
                <w:sz w:val="24"/>
                <w:szCs w:val="24"/>
              </w:rPr>
              <w:t>с. Винницы</w:t>
            </w:r>
          </w:p>
        </w:tc>
        <w:tc>
          <w:tcPr>
            <w:tcW w:w="2045" w:type="dxa"/>
            <w:tcBorders>
              <w:top w:val="nil"/>
              <w:left w:val="nil"/>
              <w:bottom w:val="single" w:sz="4" w:space="0" w:color="auto"/>
              <w:right w:val="single" w:sz="4" w:space="0" w:color="auto"/>
            </w:tcBorders>
            <w:hideMark/>
          </w:tcPr>
          <w:p w14:paraId="0340FFFA" w14:textId="77777777" w:rsidR="005B0732" w:rsidRPr="00EE5A40" w:rsidRDefault="005B0732"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6FA8D16A" w14:textId="77777777" w:rsidR="005B0732" w:rsidRPr="00EE5A40" w:rsidRDefault="005B0732"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3A76C72C"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Оять в с. Винницы,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C3B088" w14:textId="77777777" w:rsidR="005B0732" w:rsidRPr="00EE5A40" w:rsidRDefault="005B0732" w:rsidP="007B3FD1">
            <w:pPr>
              <w:rPr>
                <w:sz w:val="24"/>
                <w:szCs w:val="24"/>
              </w:rPr>
            </w:pPr>
            <w:r w:rsidRPr="00EE5A40">
              <w:rPr>
                <w:sz w:val="24"/>
                <w:szCs w:val="24"/>
              </w:rPr>
              <w:t>47.05.2.98</w:t>
            </w:r>
          </w:p>
        </w:tc>
      </w:tr>
      <w:tr w:rsidR="005B0732" w:rsidRPr="00EE5A40" w14:paraId="3677D69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E3CBF9F" w14:textId="77777777" w:rsidR="005B0732" w:rsidRPr="00EE5A40" w:rsidRDefault="005B0732"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0B902236" w14:textId="77777777" w:rsidR="005B0732" w:rsidRPr="00EE5A40" w:rsidRDefault="005B0732" w:rsidP="007B3FD1">
            <w:pPr>
              <w:rPr>
                <w:sz w:val="24"/>
                <w:szCs w:val="24"/>
              </w:rPr>
            </w:pPr>
            <w:r w:rsidRPr="00EE5A40">
              <w:rPr>
                <w:sz w:val="24"/>
                <w:szCs w:val="24"/>
              </w:rPr>
              <w:t>дер. Ярославичи</w:t>
            </w:r>
          </w:p>
        </w:tc>
        <w:tc>
          <w:tcPr>
            <w:tcW w:w="2045" w:type="dxa"/>
            <w:tcBorders>
              <w:top w:val="nil"/>
              <w:left w:val="nil"/>
              <w:bottom w:val="single" w:sz="4" w:space="0" w:color="auto"/>
              <w:right w:val="single" w:sz="4" w:space="0" w:color="auto"/>
            </w:tcBorders>
            <w:hideMark/>
          </w:tcPr>
          <w:p w14:paraId="337D373A" w14:textId="77777777" w:rsidR="005B0732" w:rsidRPr="00EE5A40" w:rsidRDefault="005B0732"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65BC7C17" w14:textId="77777777" w:rsidR="005B0732" w:rsidRPr="00EE5A40" w:rsidRDefault="005B0732"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0AF17E43"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Оять в дер. Ярославичи,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D858623" w14:textId="77777777" w:rsidR="005B0732" w:rsidRPr="00EE5A40" w:rsidRDefault="005B0732" w:rsidP="007B3FD1">
            <w:pPr>
              <w:rPr>
                <w:sz w:val="24"/>
                <w:szCs w:val="24"/>
              </w:rPr>
            </w:pPr>
            <w:r w:rsidRPr="00EE5A40">
              <w:rPr>
                <w:sz w:val="24"/>
                <w:szCs w:val="24"/>
              </w:rPr>
              <w:t>47.06.2.99</w:t>
            </w:r>
          </w:p>
        </w:tc>
      </w:tr>
      <w:tr w:rsidR="005B0732" w:rsidRPr="00EE5A40" w14:paraId="63C56A8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E702BA9"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047ACD7" w14:textId="77777777" w:rsidR="005B0732" w:rsidRPr="00EE5A40" w:rsidRDefault="005B0732" w:rsidP="007B3FD1">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78BE81A7" w14:textId="77777777" w:rsidR="005B0732" w:rsidRPr="00EE5A40" w:rsidRDefault="005B0732" w:rsidP="007B3FD1">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3F80E3CC" w14:textId="77777777" w:rsidR="005B0732" w:rsidRPr="00EE5A40" w:rsidRDefault="005B0732"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4EAFD3F6"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пос. Барышево,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A636FD0" w14:textId="77777777" w:rsidR="005B0732" w:rsidRPr="00EE5A40" w:rsidRDefault="005B0732" w:rsidP="007B3FD1">
            <w:pPr>
              <w:rPr>
                <w:sz w:val="24"/>
                <w:szCs w:val="24"/>
              </w:rPr>
            </w:pPr>
            <w:r w:rsidRPr="00EE5A40">
              <w:rPr>
                <w:sz w:val="24"/>
                <w:szCs w:val="24"/>
              </w:rPr>
              <w:t>47.01.2.746</w:t>
            </w:r>
          </w:p>
        </w:tc>
      </w:tr>
      <w:tr w:rsidR="005B0732" w:rsidRPr="00EE5A40" w14:paraId="16B9AE4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794D9CB"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4741A4A" w14:textId="77777777" w:rsidR="005B0732" w:rsidRPr="00EE5A40" w:rsidRDefault="005B0732" w:rsidP="007B3FD1">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45213EAE" w14:textId="77777777" w:rsidR="005B0732" w:rsidRPr="00EE5A40" w:rsidRDefault="005B0732" w:rsidP="007B3FD1">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276E8316" w14:textId="77777777" w:rsidR="005B0732" w:rsidRPr="00EE5A40" w:rsidRDefault="005B0732"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55A7AFB8"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Барышево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1D0CFFAF" w14:textId="77777777" w:rsidR="005B0732" w:rsidRPr="00EE5A40" w:rsidRDefault="005B0732" w:rsidP="007B3FD1">
            <w:pPr>
              <w:rPr>
                <w:sz w:val="24"/>
                <w:szCs w:val="24"/>
              </w:rPr>
            </w:pPr>
            <w:r w:rsidRPr="00EE5A40">
              <w:rPr>
                <w:sz w:val="24"/>
                <w:szCs w:val="24"/>
              </w:rPr>
              <w:t>47.01.2.749</w:t>
            </w:r>
          </w:p>
        </w:tc>
      </w:tr>
      <w:tr w:rsidR="005B0732" w:rsidRPr="00EE5A40" w14:paraId="27DF82C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C5E8046"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06BF206" w14:textId="77777777" w:rsidR="005B0732" w:rsidRPr="00EE5A40" w:rsidRDefault="005B0732" w:rsidP="007B3FD1">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48307592" w14:textId="77777777" w:rsidR="005B0732" w:rsidRPr="00EE5A40" w:rsidRDefault="005B0732"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061B2E05"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BC13BCC"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пос. Громово,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F1FF3FA" w14:textId="77777777" w:rsidR="005B0732" w:rsidRPr="00EE5A40" w:rsidRDefault="005B0732" w:rsidP="007B3FD1">
            <w:pPr>
              <w:rPr>
                <w:sz w:val="24"/>
                <w:szCs w:val="24"/>
              </w:rPr>
            </w:pPr>
            <w:r w:rsidRPr="00EE5A40">
              <w:rPr>
                <w:sz w:val="24"/>
                <w:szCs w:val="24"/>
              </w:rPr>
              <w:t>47.03.2.130</w:t>
            </w:r>
          </w:p>
        </w:tc>
      </w:tr>
      <w:tr w:rsidR="005B0732" w:rsidRPr="00EE5A40" w14:paraId="39CB9FE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4A80426" w14:textId="77777777" w:rsidR="005B0732" w:rsidRPr="00EE5A40" w:rsidRDefault="005B0732"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7CB3FE11" w14:textId="77777777" w:rsidR="005B0732" w:rsidRPr="00EE5A40" w:rsidRDefault="005B0732" w:rsidP="007B3FD1">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2026D155" w14:textId="77777777" w:rsidR="005B0732" w:rsidRPr="00EE5A40" w:rsidRDefault="005B0732"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0C3966CD"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1296D70"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пос. Соловьево,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D58268B" w14:textId="77777777" w:rsidR="005B0732" w:rsidRPr="00EE5A40" w:rsidRDefault="005B0732" w:rsidP="007B3FD1">
            <w:pPr>
              <w:rPr>
                <w:sz w:val="24"/>
                <w:szCs w:val="24"/>
              </w:rPr>
            </w:pPr>
            <w:r w:rsidRPr="00EE5A40">
              <w:rPr>
                <w:sz w:val="24"/>
                <w:szCs w:val="24"/>
              </w:rPr>
              <w:t>47.03.2.138</w:t>
            </w:r>
          </w:p>
        </w:tc>
      </w:tr>
      <w:tr w:rsidR="005B0732" w:rsidRPr="00EE5A40" w14:paraId="450EB04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3C323A2"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03AE435" w14:textId="77777777" w:rsidR="005B0732" w:rsidRPr="00EE5A40" w:rsidRDefault="005B0732" w:rsidP="007B3FD1">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6E517D5F" w14:textId="77777777" w:rsidR="005B0732" w:rsidRPr="00EE5A40" w:rsidRDefault="005B0732"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4743A797"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9811A4F"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пос. Портовое,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8DB02FF" w14:textId="77777777" w:rsidR="005B0732" w:rsidRPr="00EE5A40" w:rsidRDefault="005B0732" w:rsidP="007B3FD1">
            <w:pPr>
              <w:rPr>
                <w:sz w:val="24"/>
                <w:szCs w:val="24"/>
              </w:rPr>
            </w:pPr>
            <w:r w:rsidRPr="00EE5A40">
              <w:rPr>
                <w:sz w:val="24"/>
                <w:szCs w:val="24"/>
              </w:rPr>
              <w:t>47.03.2.142</w:t>
            </w:r>
          </w:p>
        </w:tc>
      </w:tr>
      <w:tr w:rsidR="005B0732" w:rsidRPr="00EE5A40" w14:paraId="3C34045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F8C6941"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8AED2EF" w14:textId="77777777" w:rsidR="005B0732" w:rsidRPr="00EE5A40" w:rsidRDefault="005B0732" w:rsidP="007B3FD1">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55DED904" w14:textId="77777777" w:rsidR="005B0732" w:rsidRPr="00EE5A40" w:rsidRDefault="005B0732"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61383F26"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5DB86B2"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Громово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1CB381A" w14:textId="77777777" w:rsidR="005B0732" w:rsidRPr="00EE5A40" w:rsidRDefault="005B0732" w:rsidP="007B3FD1">
            <w:pPr>
              <w:rPr>
                <w:sz w:val="24"/>
                <w:szCs w:val="24"/>
              </w:rPr>
            </w:pPr>
            <w:r w:rsidRPr="00EE5A40">
              <w:rPr>
                <w:sz w:val="24"/>
                <w:szCs w:val="24"/>
              </w:rPr>
              <w:t>47.03.2.150</w:t>
            </w:r>
          </w:p>
        </w:tc>
      </w:tr>
      <w:tr w:rsidR="005B0732" w:rsidRPr="00EE5A40" w14:paraId="0467B7D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296DDE9"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60CC13DA" w14:textId="77777777" w:rsidR="005B0732" w:rsidRPr="00EE5A40" w:rsidRDefault="005B0732" w:rsidP="007B3FD1">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102274BB" w14:textId="77777777" w:rsidR="005B0732" w:rsidRPr="00EE5A40" w:rsidRDefault="005B0732"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14E4D7F1"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A3D0042"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Соловьево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13FB74D" w14:textId="77777777" w:rsidR="005B0732" w:rsidRPr="00EE5A40" w:rsidRDefault="005B0732" w:rsidP="007B3FD1">
            <w:pPr>
              <w:rPr>
                <w:sz w:val="24"/>
                <w:szCs w:val="24"/>
              </w:rPr>
            </w:pPr>
            <w:r w:rsidRPr="00EE5A40">
              <w:rPr>
                <w:sz w:val="24"/>
                <w:szCs w:val="24"/>
              </w:rPr>
              <w:t>47.03.2.161</w:t>
            </w:r>
          </w:p>
        </w:tc>
      </w:tr>
      <w:tr w:rsidR="005B0732" w:rsidRPr="00EE5A40" w14:paraId="6A683FE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A04E67D"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90B028A" w14:textId="77777777" w:rsidR="005B0732" w:rsidRPr="00EE5A40" w:rsidRDefault="005B0732" w:rsidP="007B3FD1">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466D3A63" w14:textId="77777777" w:rsidR="005B0732" w:rsidRPr="00EE5A40" w:rsidRDefault="005B0732"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6765B43D"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3C084EA"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пос. Портовое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BB7EF68" w14:textId="77777777" w:rsidR="005B0732" w:rsidRPr="00EE5A40" w:rsidRDefault="005B0732" w:rsidP="007B3FD1">
            <w:pPr>
              <w:rPr>
                <w:sz w:val="24"/>
                <w:szCs w:val="24"/>
              </w:rPr>
            </w:pPr>
            <w:r w:rsidRPr="00EE5A40">
              <w:rPr>
                <w:sz w:val="24"/>
                <w:szCs w:val="24"/>
              </w:rPr>
              <w:lastRenderedPageBreak/>
              <w:t>47.03.2.165</w:t>
            </w:r>
          </w:p>
        </w:tc>
      </w:tr>
      <w:tr w:rsidR="005B0732" w:rsidRPr="00EE5A40" w14:paraId="7958643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C692417" w14:textId="77777777" w:rsidR="005B0732" w:rsidRPr="00EE5A40" w:rsidRDefault="005B0732" w:rsidP="007B3FD1">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289A5AA7" w14:textId="77777777" w:rsidR="005B0732" w:rsidRPr="00EE5A40" w:rsidRDefault="005B0732" w:rsidP="007B3FD1">
            <w:pPr>
              <w:rPr>
                <w:sz w:val="24"/>
                <w:szCs w:val="24"/>
              </w:rPr>
            </w:pPr>
            <w:r w:rsidRPr="00EE5A40">
              <w:rPr>
                <w:sz w:val="24"/>
                <w:szCs w:val="24"/>
              </w:rPr>
              <w:t>дер. Горка</w:t>
            </w:r>
          </w:p>
        </w:tc>
        <w:tc>
          <w:tcPr>
            <w:tcW w:w="2045" w:type="dxa"/>
            <w:tcBorders>
              <w:top w:val="nil"/>
              <w:left w:val="nil"/>
              <w:bottom w:val="single" w:sz="4" w:space="0" w:color="auto"/>
              <w:right w:val="single" w:sz="4" w:space="0" w:color="auto"/>
            </w:tcBorders>
            <w:hideMark/>
          </w:tcPr>
          <w:p w14:paraId="44947968" w14:textId="77777777" w:rsidR="005B0732" w:rsidRPr="00EE5A40" w:rsidRDefault="005B0732" w:rsidP="007B3FD1">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0F02623A"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697EFD92"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Свирь в дер. Горка,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7D2B436" w14:textId="77777777" w:rsidR="005B0732" w:rsidRPr="00EE5A40" w:rsidRDefault="005B0732" w:rsidP="007B3FD1">
            <w:pPr>
              <w:rPr>
                <w:sz w:val="24"/>
                <w:szCs w:val="24"/>
              </w:rPr>
            </w:pPr>
            <w:r w:rsidRPr="00EE5A40">
              <w:rPr>
                <w:sz w:val="24"/>
                <w:szCs w:val="24"/>
              </w:rPr>
              <w:t>47.06.2.128</w:t>
            </w:r>
          </w:p>
        </w:tc>
      </w:tr>
      <w:tr w:rsidR="005B0732" w:rsidRPr="00EE5A40" w14:paraId="13849FC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F0981B3" w14:textId="77777777" w:rsidR="005B0732" w:rsidRPr="00EE5A40" w:rsidRDefault="005B0732" w:rsidP="007B3FD1">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3AC18346" w14:textId="77777777" w:rsidR="005B0732" w:rsidRPr="00EE5A40" w:rsidRDefault="005B0732" w:rsidP="007B3FD1">
            <w:pPr>
              <w:rPr>
                <w:sz w:val="24"/>
                <w:szCs w:val="24"/>
              </w:rPr>
            </w:pPr>
            <w:r w:rsidRPr="00EE5A40">
              <w:rPr>
                <w:sz w:val="24"/>
                <w:szCs w:val="24"/>
              </w:rPr>
              <w:t>дер. Александровщина</w:t>
            </w:r>
          </w:p>
        </w:tc>
        <w:tc>
          <w:tcPr>
            <w:tcW w:w="2045" w:type="dxa"/>
            <w:tcBorders>
              <w:top w:val="nil"/>
              <w:left w:val="nil"/>
              <w:bottom w:val="single" w:sz="4" w:space="0" w:color="auto"/>
              <w:right w:val="single" w:sz="4" w:space="0" w:color="auto"/>
            </w:tcBorders>
            <w:hideMark/>
          </w:tcPr>
          <w:p w14:paraId="2CD5E6B4" w14:textId="77777777" w:rsidR="005B0732" w:rsidRPr="00EE5A40" w:rsidRDefault="005B0732"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25004BCD"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1768CB18"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Свирь в дер. Александровщина,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A442678" w14:textId="77777777" w:rsidR="005B0732" w:rsidRPr="00EE5A40" w:rsidRDefault="005B0732" w:rsidP="007B3FD1">
            <w:pPr>
              <w:rPr>
                <w:sz w:val="24"/>
                <w:szCs w:val="24"/>
              </w:rPr>
            </w:pPr>
            <w:r w:rsidRPr="00EE5A40">
              <w:rPr>
                <w:sz w:val="24"/>
                <w:szCs w:val="24"/>
              </w:rPr>
              <w:t>47.06.2.129</w:t>
            </w:r>
          </w:p>
        </w:tc>
      </w:tr>
      <w:tr w:rsidR="005B0732" w:rsidRPr="00EE5A40" w14:paraId="02C0BD4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1F1D155" w14:textId="77777777" w:rsidR="005B0732" w:rsidRPr="00EE5A40" w:rsidRDefault="005B0732"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14F88D63" w14:textId="77777777" w:rsidR="005B0732" w:rsidRPr="00EE5A40" w:rsidRDefault="005B0732" w:rsidP="007B3FD1">
            <w:pPr>
              <w:rPr>
                <w:sz w:val="24"/>
                <w:szCs w:val="24"/>
              </w:rPr>
            </w:pPr>
            <w:r w:rsidRPr="00EE5A40">
              <w:rPr>
                <w:sz w:val="24"/>
                <w:szCs w:val="24"/>
              </w:rPr>
              <w:t>дер. Доможирово</w:t>
            </w:r>
          </w:p>
        </w:tc>
        <w:tc>
          <w:tcPr>
            <w:tcW w:w="2045" w:type="dxa"/>
            <w:tcBorders>
              <w:top w:val="nil"/>
              <w:left w:val="nil"/>
              <w:bottom w:val="single" w:sz="4" w:space="0" w:color="auto"/>
              <w:right w:val="single" w:sz="4" w:space="0" w:color="auto"/>
            </w:tcBorders>
            <w:hideMark/>
          </w:tcPr>
          <w:p w14:paraId="1E54CAD6" w14:textId="77777777" w:rsidR="005B0732" w:rsidRPr="00EE5A40" w:rsidRDefault="005B0732"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35F62C3D"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400BF85A"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Оять в дер. Доможирово,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6436685" w14:textId="77777777" w:rsidR="005B0732" w:rsidRPr="00EE5A40" w:rsidRDefault="005B0732" w:rsidP="007B3FD1">
            <w:pPr>
              <w:rPr>
                <w:sz w:val="24"/>
                <w:szCs w:val="24"/>
              </w:rPr>
            </w:pPr>
            <w:r w:rsidRPr="00EE5A40">
              <w:rPr>
                <w:sz w:val="24"/>
                <w:szCs w:val="24"/>
              </w:rPr>
              <w:t>47.06.2.136</w:t>
            </w:r>
          </w:p>
        </w:tc>
      </w:tr>
      <w:tr w:rsidR="005B0732" w:rsidRPr="00EE5A40" w14:paraId="2C68FA5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2A3924" w14:textId="77777777" w:rsidR="005B0732" w:rsidRPr="00EE5A40" w:rsidRDefault="005B0732"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69DEE694" w14:textId="77777777" w:rsidR="005B0732" w:rsidRPr="00EE5A40" w:rsidRDefault="005B0732" w:rsidP="007B3FD1">
            <w:pPr>
              <w:rPr>
                <w:sz w:val="24"/>
                <w:szCs w:val="24"/>
              </w:rPr>
            </w:pPr>
            <w:r w:rsidRPr="00EE5A40">
              <w:rPr>
                <w:sz w:val="24"/>
                <w:szCs w:val="24"/>
              </w:rPr>
              <w:t>дер. Вахнова Кара</w:t>
            </w:r>
          </w:p>
        </w:tc>
        <w:tc>
          <w:tcPr>
            <w:tcW w:w="2045" w:type="dxa"/>
            <w:tcBorders>
              <w:top w:val="nil"/>
              <w:left w:val="nil"/>
              <w:bottom w:val="single" w:sz="4" w:space="0" w:color="auto"/>
              <w:right w:val="single" w:sz="4" w:space="0" w:color="auto"/>
            </w:tcBorders>
            <w:hideMark/>
          </w:tcPr>
          <w:p w14:paraId="2740BE11" w14:textId="77777777" w:rsidR="005B0732" w:rsidRPr="00EE5A40" w:rsidRDefault="005B0732"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79C86724"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1829CF89"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Оять в дер. Вахнова Кара,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70B6D33" w14:textId="77777777" w:rsidR="005B0732" w:rsidRPr="00EE5A40" w:rsidRDefault="005B0732" w:rsidP="007B3FD1">
            <w:pPr>
              <w:rPr>
                <w:sz w:val="24"/>
                <w:szCs w:val="24"/>
              </w:rPr>
            </w:pPr>
            <w:r w:rsidRPr="00EE5A40">
              <w:rPr>
                <w:sz w:val="24"/>
                <w:szCs w:val="24"/>
              </w:rPr>
              <w:t>47.06.2.138</w:t>
            </w:r>
          </w:p>
        </w:tc>
      </w:tr>
      <w:tr w:rsidR="005B0732" w:rsidRPr="00EE5A40" w14:paraId="3112B10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259D4DE" w14:textId="77777777" w:rsidR="005B0732" w:rsidRPr="00EE5A40" w:rsidRDefault="005B0732"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5B4837FE" w14:textId="77777777" w:rsidR="005B0732" w:rsidRPr="00EE5A40" w:rsidRDefault="005B0732" w:rsidP="007B3FD1">
            <w:pPr>
              <w:rPr>
                <w:sz w:val="24"/>
                <w:szCs w:val="24"/>
              </w:rPr>
            </w:pPr>
            <w:r w:rsidRPr="00EE5A40">
              <w:rPr>
                <w:sz w:val="24"/>
                <w:szCs w:val="24"/>
              </w:rPr>
              <w:t>дер. Чегла</w:t>
            </w:r>
          </w:p>
        </w:tc>
        <w:tc>
          <w:tcPr>
            <w:tcW w:w="2045" w:type="dxa"/>
            <w:tcBorders>
              <w:top w:val="nil"/>
              <w:left w:val="nil"/>
              <w:bottom w:val="single" w:sz="4" w:space="0" w:color="auto"/>
              <w:right w:val="single" w:sz="4" w:space="0" w:color="auto"/>
            </w:tcBorders>
            <w:hideMark/>
          </w:tcPr>
          <w:p w14:paraId="7C98E1F6" w14:textId="77777777" w:rsidR="005B0732" w:rsidRPr="00EE5A40" w:rsidRDefault="005B0732"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1021A0A4"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751C7A3C"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Оять в дер. Чегла,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08A34A6" w14:textId="77777777" w:rsidR="005B0732" w:rsidRPr="00EE5A40" w:rsidRDefault="005B0732" w:rsidP="007B3FD1">
            <w:pPr>
              <w:rPr>
                <w:sz w:val="24"/>
                <w:szCs w:val="24"/>
              </w:rPr>
            </w:pPr>
            <w:r w:rsidRPr="00EE5A40">
              <w:rPr>
                <w:sz w:val="24"/>
                <w:szCs w:val="24"/>
              </w:rPr>
              <w:lastRenderedPageBreak/>
              <w:t>47.06.2.139</w:t>
            </w:r>
          </w:p>
        </w:tc>
      </w:tr>
      <w:tr w:rsidR="005B0732" w:rsidRPr="00EE5A40" w14:paraId="0232CA1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51E2286" w14:textId="77777777" w:rsidR="005B0732" w:rsidRPr="00EE5A40" w:rsidRDefault="005B0732"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601F455F" w14:textId="77777777" w:rsidR="005B0732" w:rsidRPr="00EE5A40" w:rsidRDefault="005B0732" w:rsidP="007B3FD1">
            <w:pPr>
              <w:rPr>
                <w:sz w:val="24"/>
                <w:szCs w:val="24"/>
              </w:rPr>
            </w:pPr>
            <w:r w:rsidRPr="00EE5A40">
              <w:rPr>
                <w:sz w:val="24"/>
                <w:szCs w:val="24"/>
              </w:rPr>
              <w:t>пос. Рассвет</w:t>
            </w:r>
          </w:p>
        </w:tc>
        <w:tc>
          <w:tcPr>
            <w:tcW w:w="2045" w:type="dxa"/>
            <w:tcBorders>
              <w:top w:val="nil"/>
              <w:left w:val="nil"/>
              <w:bottom w:val="single" w:sz="4" w:space="0" w:color="auto"/>
              <w:right w:val="single" w:sz="4" w:space="0" w:color="auto"/>
            </w:tcBorders>
            <w:hideMark/>
          </w:tcPr>
          <w:p w14:paraId="2AB52D6C" w14:textId="77777777" w:rsidR="005B0732" w:rsidRPr="00EE5A40" w:rsidRDefault="005B0732"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039C4EE5"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1E8B65AF"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Оять в пос. Рассвет,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4C8B0C8" w14:textId="77777777" w:rsidR="005B0732" w:rsidRPr="00EE5A40" w:rsidRDefault="005B0732" w:rsidP="007B3FD1">
            <w:pPr>
              <w:rPr>
                <w:sz w:val="24"/>
                <w:szCs w:val="24"/>
              </w:rPr>
            </w:pPr>
            <w:r w:rsidRPr="00EE5A40">
              <w:rPr>
                <w:sz w:val="24"/>
                <w:szCs w:val="24"/>
              </w:rPr>
              <w:t>47.06.2.140</w:t>
            </w:r>
          </w:p>
        </w:tc>
      </w:tr>
      <w:tr w:rsidR="005B0732" w:rsidRPr="00EE5A40" w14:paraId="5F54899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17EA6BE" w14:textId="77777777" w:rsidR="005B0732" w:rsidRPr="00EE5A40" w:rsidRDefault="005B0732"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22CFCC8D" w14:textId="77777777" w:rsidR="005B0732" w:rsidRPr="00EE5A40" w:rsidRDefault="005B0732" w:rsidP="007B3FD1">
            <w:pPr>
              <w:rPr>
                <w:sz w:val="24"/>
                <w:szCs w:val="24"/>
              </w:rPr>
            </w:pPr>
            <w:r w:rsidRPr="00EE5A40">
              <w:rPr>
                <w:sz w:val="24"/>
                <w:szCs w:val="24"/>
              </w:rPr>
              <w:t>дер. Горловщина</w:t>
            </w:r>
          </w:p>
        </w:tc>
        <w:tc>
          <w:tcPr>
            <w:tcW w:w="2045" w:type="dxa"/>
            <w:tcBorders>
              <w:top w:val="nil"/>
              <w:left w:val="nil"/>
              <w:bottom w:val="single" w:sz="4" w:space="0" w:color="auto"/>
              <w:right w:val="single" w:sz="4" w:space="0" w:color="auto"/>
            </w:tcBorders>
            <w:hideMark/>
          </w:tcPr>
          <w:p w14:paraId="18E6FBA4" w14:textId="77777777" w:rsidR="005B0732" w:rsidRPr="00EE5A40" w:rsidRDefault="005B0732"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705081D1"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5B911474"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Оять в дер. Горловщина,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7CA84C6" w14:textId="77777777" w:rsidR="005B0732" w:rsidRPr="00EE5A40" w:rsidRDefault="005B0732" w:rsidP="007B3FD1">
            <w:pPr>
              <w:rPr>
                <w:sz w:val="24"/>
                <w:szCs w:val="24"/>
              </w:rPr>
            </w:pPr>
            <w:r w:rsidRPr="00EE5A40">
              <w:rPr>
                <w:sz w:val="24"/>
                <w:szCs w:val="24"/>
              </w:rPr>
              <w:t>47.06.2.141</w:t>
            </w:r>
          </w:p>
        </w:tc>
      </w:tr>
      <w:tr w:rsidR="005B0732" w:rsidRPr="00EE5A40" w14:paraId="0E4FF4A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92ED0F3" w14:textId="77777777" w:rsidR="005B0732" w:rsidRPr="00EE5A40" w:rsidRDefault="005B0732"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2412E07B" w14:textId="77777777" w:rsidR="005B0732" w:rsidRPr="00EE5A40" w:rsidRDefault="005B0732" w:rsidP="007B3FD1">
            <w:pPr>
              <w:rPr>
                <w:sz w:val="24"/>
                <w:szCs w:val="24"/>
              </w:rPr>
            </w:pPr>
            <w:r w:rsidRPr="00EE5A40">
              <w:rPr>
                <w:sz w:val="24"/>
                <w:szCs w:val="24"/>
              </w:rPr>
              <w:t>дер. Барково</w:t>
            </w:r>
          </w:p>
        </w:tc>
        <w:tc>
          <w:tcPr>
            <w:tcW w:w="2045" w:type="dxa"/>
            <w:tcBorders>
              <w:top w:val="nil"/>
              <w:left w:val="nil"/>
              <w:bottom w:val="single" w:sz="4" w:space="0" w:color="auto"/>
              <w:right w:val="single" w:sz="4" w:space="0" w:color="auto"/>
            </w:tcBorders>
            <w:hideMark/>
          </w:tcPr>
          <w:p w14:paraId="033A9F3C" w14:textId="77777777" w:rsidR="005B0732" w:rsidRPr="00EE5A40" w:rsidRDefault="005B0732"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7AFB7E62"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1D2C81A6"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Оять в дер. Барково,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F767414" w14:textId="77777777" w:rsidR="005B0732" w:rsidRPr="00EE5A40" w:rsidRDefault="005B0732" w:rsidP="007B3FD1">
            <w:pPr>
              <w:rPr>
                <w:sz w:val="24"/>
                <w:szCs w:val="24"/>
              </w:rPr>
            </w:pPr>
            <w:r w:rsidRPr="00EE5A40">
              <w:rPr>
                <w:sz w:val="24"/>
                <w:szCs w:val="24"/>
              </w:rPr>
              <w:t>47.06.2.142</w:t>
            </w:r>
          </w:p>
        </w:tc>
      </w:tr>
      <w:tr w:rsidR="005B0732" w:rsidRPr="00EE5A40" w14:paraId="742FF14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C68F519"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18F786D" w14:textId="77777777" w:rsidR="005B0732" w:rsidRPr="00EE5A40" w:rsidRDefault="005B0732" w:rsidP="007B3FD1">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080BDE38" w14:textId="77777777" w:rsidR="005B0732" w:rsidRPr="00EE5A40" w:rsidRDefault="005B0732"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4A58BE0B"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97F9293"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дер. Удальцово,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E26DE6E" w14:textId="77777777" w:rsidR="005B0732" w:rsidRPr="00EE5A40" w:rsidRDefault="005B0732" w:rsidP="007B3FD1">
            <w:pPr>
              <w:rPr>
                <w:sz w:val="24"/>
                <w:szCs w:val="24"/>
              </w:rPr>
            </w:pPr>
            <w:r w:rsidRPr="00EE5A40">
              <w:rPr>
                <w:sz w:val="24"/>
                <w:szCs w:val="24"/>
              </w:rPr>
              <w:t>47.03.2.139</w:t>
            </w:r>
          </w:p>
        </w:tc>
      </w:tr>
      <w:tr w:rsidR="005B0732" w:rsidRPr="00EE5A40" w14:paraId="537BB7F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E494B3F"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CD8B14B" w14:textId="77777777" w:rsidR="005B0732" w:rsidRPr="00EE5A40" w:rsidRDefault="005B0732" w:rsidP="007B3FD1">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70163208" w14:textId="77777777" w:rsidR="005B0732" w:rsidRPr="00EE5A40" w:rsidRDefault="005B0732"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1E8A480E"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9FB1156"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дер. Переправа,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FD4D852" w14:textId="77777777" w:rsidR="005B0732" w:rsidRPr="00EE5A40" w:rsidRDefault="005B0732" w:rsidP="007B3FD1">
            <w:pPr>
              <w:rPr>
                <w:sz w:val="24"/>
                <w:szCs w:val="24"/>
              </w:rPr>
            </w:pPr>
            <w:r w:rsidRPr="00EE5A40">
              <w:rPr>
                <w:sz w:val="24"/>
                <w:szCs w:val="24"/>
              </w:rPr>
              <w:t>47.03.2.140</w:t>
            </w:r>
          </w:p>
        </w:tc>
      </w:tr>
      <w:tr w:rsidR="005B0732" w:rsidRPr="00EE5A40" w14:paraId="41D4B5B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C4CD059" w14:textId="77777777" w:rsidR="005B0732" w:rsidRPr="00EE5A40" w:rsidRDefault="005B0732"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39E1D5D3" w14:textId="77777777" w:rsidR="005B0732" w:rsidRPr="00EE5A40" w:rsidRDefault="005B0732" w:rsidP="007B3FD1">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27D4E448" w14:textId="77777777" w:rsidR="005B0732" w:rsidRPr="00EE5A40" w:rsidRDefault="005B0732"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2D4675D3"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322E710"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Удальцово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D070842" w14:textId="77777777" w:rsidR="005B0732" w:rsidRPr="00EE5A40" w:rsidRDefault="005B0732" w:rsidP="007B3FD1">
            <w:pPr>
              <w:rPr>
                <w:sz w:val="24"/>
                <w:szCs w:val="24"/>
              </w:rPr>
            </w:pPr>
            <w:r w:rsidRPr="00EE5A40">
              <w:rPr>
                <w:sz w:val="24"/>
                <w:szCs w:val="24"/>
              </w:rPr>
              <w:t>47.03.2.163</w:t>
            </w:r>
          </w:p>
        </w:tc>
      </w:tr>
      <w:tr w:rsidR="005B0732" w:rsidRPr="00EE5A40" w14:paraId="03EAE9A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84B9030"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5E73417" w14:textId="77777777" w:rsidR="005B0732" w:rsidRPr="00EE5A40" w:rsidRDefault="005B0732" w:rsidP="007B3FD1">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31C6281A" w14:textId="77777777" w:rsidR="005B0732" w:rsidRPr="00EE5A40" w:rsidRDefault="005B0732"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19FD4DCE"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59EA1F1"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Переправа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1B766AD" w14:textId="77777777" w:rsidR="005B0732" w:rsidRPr="00EE5A40" w:rsidRDefault="005B0732" w:rsidP="007B3FD1">
            <w:pPr>
              <w:rPr>
                <w:sz w:val="24"/>
                <w:szCs w:val="24"/>
              </w:rPr>
            </w:pPr>
            <w:r w:rsidRPr="00EE5A40">
              <w:rPr>
                <w:sz w:val="24"/>
                <w:szCs w:val="24"/>
              </w:rPr>
              <w:t>47.03.2.162</w:t>
            </w:r>
          </w:p>
        </w:tc>
      </w:tr>
      <w:tr w:rsidR="005B0732" w:rsidRPr="00EE5A40" w14:paraId="4500D20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6131165"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48F4C73" w14:textId="77777777" w:rsidR="005B0732" w:rsidRPr="00EE5A40" w:rsidRDefault="005B0732" w:rsidP="007B3FD1">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08749BD1" w14:textId="77777777" w:rsidR="005B0732" w:rsidRPr="00EE5A40" w:rsidRDefault="005B0732"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7C8A51B3" w14:textId="77777777" w:rsidR="005B0732" w:rsidRPr="00EE5A40" w:rsidRDefault="005B0732"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616D49BE"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г. Каменногорске,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8B2F8D5" w14:textId="77777777" w:rsidR="005B0732" w:rsidRPr="00EE5A40" w:rsidRDefault="005B0732" w:rsidP="007B3FD1">
            <w:pPr>
              <w:rPr>
                <w:sz w:val="24"/>
                <w:szCs w:val="24"/>
              </w:rPr>
            </w:pPr>
            <w:r w:rsidRPr="00EE5A40">
              <w:rPr>
                <w:sz w:val="24"/>
                <w:szCs w:val="24"/>
              </w:rPr>
              <w:t>47.01.2.747</w:t>
            </w:r>
          </w:p>
        </w:tc>
      </w:tr>
      <w:tr w:rsidR="005B0732" w:rsidRPr="00EE5A40" w14:paraId="2B29D55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B873249"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CA0F423" w14:textId="77777777" w:rsidR="005B0732" w:rsidRPr="00EE5A40" w:rsidRDefault="005B0732" w:rsidP="007B3FD1">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65C29F7B" w14:textId="77777777" w:rsidR="005B0732" w:rsidRPr="00EE5A40" w:rsidRDefault="005B0732"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766D176F" w14:textId="77777777" w:rsidR="005B0732" w:rsidRPr="00EE5A40" w:rsidRDefault="005B0732"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5228F0CA"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г. Каменногорске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07AA4BC7" w14:textId="77777777" w:rsidR="005B0732" w:rsidRPr="00EE5A40" w:rsidRDefault="005B0732" w:rsidP="007B3FD1">
            <w:pPr>
              <w:rPr>
                <w:sz w:val="24"/>
                <w:szCs w:val="24"/>
              </w:rPr>
            </w:pPr>
            <w:r w:rsidRPr="00EE5A40">
              <w:rPr>
                <w:sz w:val="24"/>
                <w:szCs w:val="24"/>
              </w:rPr>
              <w:t>47.01.2.750</w:t>
            </w:r>
          </w:p>
        </w:tc>
      </w:tr>
      <w:tr w:rsidR="005B0732" w:rsidRPr="00EE5A40" w14:paraId="1160135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EE9CEA7" w14:textId="77777777" w:rsidR="005B0732" w:rsidRPr="00EE5A40" w:rsidRDefault="005B0732"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6AA9E662" w14:textId="77777777" w:rsidR="005B0732" w:rsidRPr="00EE5A40" w:rsidRDefault="005B0732" w:rsidP="007B3FD1">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12F83869" w14:textId="77777777" w:rsidR="005B0732" w:rsidRPr="00EE5A40" w:rsidRDefault="005B0732"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5798E2D1" w14:textId="77777777" w:rsidR="005B0732" w:rsidRPr="00EE5A40" w:rsidRDefault="005B0732"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1F42617E"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Перевозное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50A2D206" w14:textId="77777777" w:rsidR="005B0732" w:rsidRPr="00EE5A40" w:rsidRDefault="005B0732" w:rsidP="007B3FD1">
            <w:pPr>
              <w:rPr>
                <w:sz w:val="24"/>
                <w:szCs w:val="24"/>
              </w:rPr>
            </w:pPr>
            <w:r w:rsidRPr="00EE5A40">
              <w:rPr>
                <w:sz w:val="24"/>
                <w:szCs w:val="24"/>
              </w:rPr>
              <w:t>47.01.2.751</w:t>
            </w:r>
          </w:p>
        </w:tc>
      </w:tr>
      <w:tr w:rsidR="005B0732" w:rsidRPr="00EE5A40" w14:paraId="15004D4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DD1A374"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E78663E" w14:textId="77777777" w:rsidR="005B0732" w:rsidRPr="00EE5A40" w:rsidRDefault="005B0732" w:rsidP="007B3FD1">
            <w:pPr>
              <w:rPr>
                <w:sz w:val="24"/>
                <w:szCs w:val="24"/>
              </w:rPr>
            </w:pPr>
            <w:r w:rsidRPr="00EE5A40">
              <w:rPr>
                <w:sz w:val="24"/>
                <w:szCs w:val="24"/>
              </w:rPr>
              <w:t xml:space="preserve">пос. </w:t>
            </w:r>
            <w:proofErr w:type="gramStart"/>
            <w:r w:rsidRPr="00EE5A40">
              <w:rPr>
                <w:sz w:val="24"/>
                <w:szCs w:val="24"/>
              </w:rPr>
              <w:t>Боровое,</w:t>
            </w:r>
            <w:r>
              <w:rPr>
                <w:sz w:val="24"/>
                <w:szCs w:val="24"/>
              </w:rPr>
              <w:t xml:space="preserve">  </w:t>
            </w:r>
            <w:r w:rsidRPr="00EE5A40">
              <w:rPr>
                <w:sz w:val="24"/>
                <w:szCs w:val="24"/>
              </w:rPr>
              <w:t>пос.</w:t>
            </w:r>
            <w:proofErr w:type="gramEnd"/>
            <w:r w:rsidRPr="00EE5A40">
              <w:rPr>
                <w:sz w:val="24"/>
                <w:szCs w:val="24"/>
              </w:rPr>
              <w:t xml:space="preserve"> Кузнечное</w:t>
            </w:r>
          </w:p>
        </w:tc>
        <w:tc>
          <w:tcPr>
            <w:tcW w:w="2045" w:type="dxa"/>
            <w:tcBorders>
              <w:top w:val="nil"/>
              <w:left w:val="nil"/>
              <w:bottom w:val="single" w:sz="4" w:space="0" w:color="auto"/>
              <w:right w:val="single" w:sz="4" w:space="0" w:color="auto"/>
            </w:tcBorders>
            <w:hideMark/>
          </w:tcPr>
          <w:p w14:paraId="4BF72ED7" w14:textId="77777777" w:rsidR="005B0732" w:rsidRPr="00EE5A40" w:rsidRDefault="005B0732" w:rsidP="007B3FD1">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64CCD189"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08F5009"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Боровое и в пос. Кузнечное,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4FE25E3" w14:textId="77777777" w:rsidR="005B0732" w:rsidRPr="00EE5A40" w:rsidRDefault="005B0732" w:rsidP="007B3FD1">
            <w:pPr>
              <w:rPr>
                <w:sz w:val="24"/>
                <w:szCs w:val="24"/>
              </w:rPr>
            </w:pPr>
            <w:r w:rsidRPr="00EE5A40">
              <w:rPr>
                <w:sz w:val="24"/>
                <w:szCs w:val="24"/>
              </w:rPr>
              <w:t>47.03.2.124</w:t>
            </w:r>
          </w:p>
        </w:tc>
      </w:tr>
      <w:tr w:rsidR="005B0732" w:rsidRPr="00EE5A40" w14:paraId="65C883E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7A19880"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D643C12" w14:textId="77777777" w:rsidR="005B0732" w:rsidRPr="00EE5A40" w:rsidRDefault="005B0732" w:rsidP="007B3FD1">
            <w:pPr>
              <w:rPr>
                <w:sz w:val="24"/>
                <w:szCs w:val="24"/>
              </w:rPr>
            </w:pPr>
            <w:r w:rsidRPr="00EE5A40">
              <w:rPr>
                <w:sz w:val="24"/>
                <w:szCs w:val="24"/>
              </w:rPr>
              <w:t xml:space="preserve">пос. </w:t>
            </w:r>
            <w:proofErr w:type="gramStart"/>
            <w:r w:rsidRPr="00EE5A40">
              <w:rPr>
                <w:sz w:val="24"/>
                <w:szCs w:val="24"/>
              </w:rPr>
              <w:t xml:space="preserve">Боровое, </w:t>
            </w:r>
            <w:r>
              <w:rPr>
                <w:sz w:val="24"/>
                <w:szCs w:val="24"/>
              </w:rPr>
              <w:t xml:space="preserve"> </w:t>
            </w:r>
            <w:r w:rsidRPr="00EE5A40">
              <w:rPr>
                <w:sz w:val="24"/>
                <w:szCs w:val="24"/>
              </w:rPr>
              <w:t>пос.</w:t>
            </w:r>
            <w:proofErr w:type="gramEnd"/>
            <w:r w:rsidRPr="00EE5A40">
              <w:rPr>
                <w:sz w:val="24"/>
                <w:szCs w:val="24"/>
              </w:rPr>
              <w:t xml:space="preserve"> Кузнечное</w:t>
            </w:r>
          </w:p>
        </w:tc>
        <w:tc>
          <w:tcPr>
            <w:tcW w:w="2045" w:type="dxa"/>
            <w:tcBorders>
              <w:top w:val="nil"/>
              <w:left w:val="nil"/>
              <w:bottom w:val="single" w:sz="4" w:space="0" w:color="auto"/>
              <w:right w:val="single" w:sz="4" w:space="0" w:color="auto"/>
            </w:tcBorders>
            <w:hideMark/>
          </w:tcPr>
          <w:p w14:paraId="296142A7" w14:textId="77777777" w:rsidR="005B0732" w:rsidRPr="00EE5A40" w:rsidRDefault="005B0732" w:rsidP="007B3FD1">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1346B86B"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B1D99BF" w14:textId="77777777" w:rsidR="005B0732" w:rsidRPr="00EE5A40" w:rsidRDefault="005B0732"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Боровое и пос. Кузнечное</w:t>
            </w:r>
          </w:p>
        </w:tc>
        <w:tc>
          <w:tcPr>
            <w:tcW w:w="1477" w:type="dxa"/>
            <w:tcBorders>
              <w:top w:val="nil"/>
              <w:left w:val="nil"/>
              <w:bottom w:val="single" w:sz="4" w:space="0" w:color="auto"/>
              <w:right w:val="single" w:sz="4" w:space="0" w:color="auto"/>
            </w:tcBorders>
            <w:hideMark/>
          </w:tcPr>
          <w:p w14:paraId="599FE2B1" w14:textId="77777777" w:rsidR="005B0732" w:rsidRPr="00EE5A40" w:rsidRDefault="005B0732" w:rsidP="007B3FD1">
            <w:pPr>
              <w:rPr>
                <w:sz w:val="24"/>
                <w:szCs w:val="24"/>
              </w:rPr>
            </w:pPr>
            <w:r w:rsidRPr="00EE5A40">
              <w:rPr>
                <w:sz w:val="24"/>
                <w:szCs w:val="24"/>
              </w:rPr>
              <w:t>47.03.2.154</w:t>
            </w:r>
          </w:p>
        </w:tc>
      </w:tr>
      <w:tr w:rsidR="005B0732" w:rsidRPr="00EE5A40" w14:paraId="7352681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87837F0"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706CCEE" w14:textId="77777777" w:rsidR="005B0732" w:rsidRPr="00EE5A40" w:rsidRDefault="005B0732" w:rsidP="007B3FD1">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7AF078A9"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7651E00E"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E0D723F"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Коммунары и в пос. Марьино,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4E4A9CA" w14:textId="77777777" w:rsidR="005B0732" w:rsidRPr="00EE5A40" w:rsidRDefault="005B0732" w:rsidP="007B3FD1">
            <w:pPr>
              <w:rPr>
                <w:sz w:val="24"/>
                <w:szCs w:val="24"/>
              </w:rPr>
            </w:pPr>
            <w:r w:rsidRPr="00EE5A40">
              <w:rPr>
                <w:sz w:val="24"/>
                <w:szCs w:val="24"/>
              </w:rPr>
              <w:t>47.03.2.132</w:t>
            </w:r>
          </w:p>
        </w:tc>
      </w:tr>
      <w:tr w:rsidR="005B0732" w:rsidRPr="00EE5A40" w14:paraId="587291D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B7160E0"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79E55B5" w14:textId="77777777" w:rsidR="005B0732" w:rsidRPr="00EE5A40" w:rsidRDefault="005B0732" w:rsidP="007B3FD1">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604ABC8C"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E301EC0"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7188811"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xml:space="preserve">) в пос. Кротово, затапливаемых при половодьях и паводках однопроцентной </w:t>
            </w:r>
            <w:r w:rsidRPr="00EE5A40">
              <w:rPr>
                <w:sz w:val="24"/>
                <w:szCs w:val="24"/>
              </w:rPr>
              <w:lastRenderedPageBreak/>
              <w:t>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3289F42" w14:textId="77777777" w:rsidR="005B0732" w:rsidRPr="00EE5A40" w:rsidRDefault="005B0732" w:rsidP="007B3FD1">
            <w:pPr>
              <w:rPr>
                <w:sz w:val="24"/>
                <w:szCs w:val="24"/>
              </w:rPr>
            </w:pPr>
            <w:r w:rsidRPr="00EE5A40">
              <w:rPr>
                <w:sz w:val="24"/>
                <w:szCs w:val="24"/>
              </w:rPr>
              <w:lastRenderedPageBreak/>
              <w:t>47.03.2.133</w:t>
            </w:r>
          </w:p>
        </w:tc>
      </w:tr>
      <w:tr w:rsidR="005B0732" w:rsidRPr="00EE5A40" w14:paraId="617B931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E51263E" w14:textId="77777777" w:rsidR="005B0732" w:rsidRPr="00EE5A40" w:rsidRDefault="005B0732" w:rsidP="007B3FD1">
            <w:pPr>
              <w:rPr>
                <w:sz w:val="24"/>
                <w:szCs w:val="24"/>
              </w:rPr>
            </w:pPr>
            <w:r w:rsidRPr="00EE5A40">
              <w:rPr>
                <w:sz w:val="24"/>
                <w:szCs w:val="24"/>
              </w:rPr>
              <w:t>река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A34E327" w14:textId="77777777" w:rsidR="005B0732" w:rsidRPr="00EE5A40" w:rsidRDefault="005B0732" w:rsidP="007B3FD1">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69FB25B5"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62E28916"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7B20642"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Беличье,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3A6CFB7" w14:textId="77777777" w:rsidR="005B0732" w:rsidRPr="00EE5A40" w:rsidRDefault="005B0732" w:rsidP="007B3FD1">
            <w:pPr>
              <w:rPr>
                <w:sz w:val="24"/>
                <w:szCs w:val="24"/>
              </w:rPr>
            </w:pPr>
            <w:r w:rsidRPr="00EE5A40">
              <w:rPr>
                <w:sz w:val="24"/>
                <w:szCs w:val="24"/>
              </w:rPr>
              <w:t>47.03.2.122</w:t>
            </w:r>
          </w:p>
        </w:tc>
      </w:tr>
      <w:tr w:rsidR="005B0732" w:rsidRPr="00EE5A40" w14:paraId="16A68CD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CC6E40C"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5278284" w14:textId="77777777" w:rsidR="005B0732" w:rsidRPr="00EE5A40" w:rsidRDefault="005B0732" w:rsidP="007B3FD1">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67C6D9D8"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52A00FC8"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18A3D1A" w14:textId="77777777" w:rsidR="005B0732" w:rsidRPr="00EE5A40" w:rsidRDefault="005B0732" w:rsidP="007B3FD1">
            <w:pPr>
              <w:rPr>
                <w:sz w:val="24"/>
                <w:szCs w:val="24"/>
              </w:rPr>
            </w:pPr>
            <w:r w:rsidRPr="00EE5A40">
              <w:rPr>
                <w:sz w:val="24"/>
                <w:szCs w:val="24"/>
              </w:rPr>
              <w:t xml:space="preserve"> Зона затопления в отношении территорий, прилегающих к р. Вуокса (</w:t>
            </w:r>
            <w:r>
              <w:rPr>
                <w:sz w:val="24"/>
                <w:szCs w:val="24"/>
              </w:rPr>
              <w:t>Северный рукав</w:t>
            </w:r>
            <w:r w:rsidRPr="00EE5A40">
              <w:rPr>
                <w:sz w:val="24"/>
                <w:szCs w:val="24"/>
              </w:rPr>
              <w:t>) в пос. Бойцово,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F56F94C" w14:textId="77777777" w:rsidR="005B0732" w:rsidRPr="00EE5A40" w:rsidRDefault="005B0732" w:rsidP="007B3FD1">
            <w:pPr>
              <w:rPr>
                <w:sz w:val="24"/>
                <w:szCs w:val="24"/>
              </w:rPr>
            </w:pPr>
            <w:r w:rsidRPr="00EE5A40">
              <w:rPr>
                <w:sz w:val="24"/>
                <w:szCs w:val="24"/>
              </w:rPr>
              <w:t>47.03.2.123</w:t>
            </w:r>
          </w:p>
        </w:tc>
      </w:tr>
      <w:tr w:rsidR="005B0732" w:rsidRPr="00EE5A40" w14:paraId="1A7141E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E75B860"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52EEB0E" w14:textId="77777777" w:rsidR="005B0732" w:rsidRPr="00EE5A40" w:rsidRDefault="005B0732" w:rsidP="007B3FD1">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03FC4A10"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00B1F05A"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55E6A70"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Синево,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22617F0" w14:textId="77777777" w:rsidR="005B0732" w:rsidRPr="00EE5A40" w:rsidRDefault="005B0732" w:rsidP="007B3FD1">
            <w:pPr>
              <w:rPr>
                <w:sz w:val="24"/>
                <w:szCs w:val="24"/>
              </w:rPr>
            </w:pPr>
            <w:r w:rsidRPr="00EE5A40">
              <w:rPr>
                <w:sz w:val="24"/>
                <w:szCs w:val="24"/>
              </w:rPr>
              <w:t>47.03.2.143</w:t>
            </w:r>
          </w:p>
        </w:tc>
      </w:tr>
      <w:tr w:rsidR="005B0732" w:rsidRPr="00EE5A40" w14:paraId="3235F04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5FA3475"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ABB1171" w14:textId="77777777" w:rsidR="005B0732" w:rsidRPr="00EE5A40" w:rsidRDefault="005B0732" w:rsidP="007B3FD1">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25990AF2"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7B45B928"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CDD2C2B"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Яркое,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BF4322F" w14:textId="77777777" w:rsidR="005B0732" w:rsidRPr="00EE5A40" w:rsidRDefault="005B0732" w:rsidP="007B3FD1">
            <w:pPr>
              <w:rPr>
                <w:sz w:val="24"/>
                <w:szCs w:val="24"/>
              </w:rPr>
            </w:pPr>
            <w:r w:rsidRPr="00EE5A40">
              <w:rPr>
                <w:sz w:val="24"/>
                <w:szCs w:val="24"/>
              </w:rPr>
              <w:t>47.03.2.144</w:t>
            </w:r>
          </w:p>
        </w:tc>
      </w:tr>
      <w:tr w:rsidR="005B0732" w:rsidRPr="00EE5A40" w14:paraId="29EE570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A4F4D93"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F5FD752" w14:textId="77777777" w:rsidR="005B0732" w:rsidRPr="00EE5A40" w:rsidRDefault="005B0732" w:rsidP="007B3FD1">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0AD4333E"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09BE8BD2"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E06B6E7"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w:t>
            </w:r>
            <w:r w:rsidRPr="00EE5A40">
              <w:rPr>
                <w:sz w:val="24"/>
                <w:szCs w:val="24"/>
              </w:rPr>
              <w:lastRenderedPageBreak/>
              <w:t>высоких вод р. Вуокса (</w:t>
            </w:r>
            <w:r>
              <w:rPr>
                <w:sz w:val="24"/>
                <w:szCs w:val="24"/>
              </w:rPr>
              <w:t>Северный рукав</w:t>
            </w:r>
            <w:r w:rsidRPr="00EE5A40">
              <w:rPr>
                <w:sz w:val="24"/>
                <w:szCs w:val="24"/>
              </w:rPr>
              <w:t>) в пос. Беличье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2A39DED" w14:textId="77777777" w:rsidR="005B0732" w:rsidRPr="00EE5A40" w:rsidRDefault="005B0732" w:rsidP="007B3FD1">
            <w:pPr>
              <w:rPr>
                <w:sz w:val="24"/>
                <w:szCs w:val="24"/>
              </w:rPr>
            </w:pPr>
            <w:r w:rsidRPr="00EE5A40">
              <w:rPr>
                <w:sz w:val="24"/>
                <w:szCs w:val="24"/>
              </w:rPr>
              <w:lastRenderedPageBreak/>
              <w:t>47.03.2.145</w:t>
            </w:r>
          </w:p>
        </w:tc>
      </w:tr>
      <w:tr w:rsidR="005B0732" w:rsidRPr="00EE5A40" w14:paraId="1B477B6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8E7247"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EC2DE7D" w14:textId="77777777" w:rsidR="005B0732" w:rsidRPr="00EE5A40" w:rsidRDefault="005B0732" w:rsidP="007B3FD1">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44DE534D"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02E8E69"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51A1907"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Бойцово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53EF4F0" w14:textId="77777777" w:rsidR="005B0732" w:rsidRPr="00EE5A40" w:rsidRDefault="005B0732" w:rsidP="007B3FD1">
            <w:pPr>
              <w:rPr>
                <w:sz w:val="24"/>
                <w:szCs w:val="24"/>
              </w:rPr>
            </w:pPr>
            <w:r w:rsidRPr="00EE5A40">
              <w:rPr>
                <w:sz w:val="24"/>
                <w:szCs w:val="24"/>
              </w:rPr>
              <w:t>47.03.2.153</w:t>
            </w:r>
          </w:p>
        </w:tc>
      </w:tr>
      <w:tr w:rsidR="005B0732" w:rsidRPr="00EE5A40" w14:paraId="329E5A9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055B439"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2EFC314" w14:textId="77777777" w:rsidR="005B0732" w:rsidRPr="00EE5A40" w:rsidRDefault="005B0732" w:rsidP="007B3FD1">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131B9DFA"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5882CC7"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42AA788"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Кротово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369F30F" w14:textId="77777777" w:rsidR="005B0732" w:rsidRPr="00EE5A40" w:rsidRDefault="005B0732" w:rsidP="007B3FD1">
            <w:pPr>
              <w:rPr>
                <w:sz w:val="24"/>
                <w:szCs w:val="24"/>
              </w:rPr>
            </w:pPr>
            <w:r w:rsidRPr="00EE5A40">
              <w:rPr>
                <w:sz w:val="24"/>
                <w:szCs w:val="24"/>
              </w:rPr>
              <w:t>47.03.2.152</w:t>
            </w:r>
          </w:p>
        </w:tc>
      </w:tr>
      <w:tr w:rsidR="005B0732" w:rsidRPr="00EE5A40" w14:paraId="748011C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0065263"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D93594A" w14:textId="77777777" w:rsidR="005B0732" w:rsidRPr="00EE5A40" w:rsidRDefault="005B0732" w:rsidP="007B3FD1">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68D51DA2"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52DECEB9"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8AD7509"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Синево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16FAE57" w14:textId="77777777" w:rsidR="005B0732" w:rsidRPr="00EE5A40" w:rsidRDefault="005B0732" w:rsidP="007B3FD1">
            <w:pPr>
              <w:rPr>
                <w:sz w:val="24"/>
                <w:szCs w:val="24"/>
              </w:rPr>
            </w:pPr>
            <w:r w:rsidRPr="00EE5A40">
              <w:rPr>
                <w:sz w:val="24"/>
                <w:szCs w:val="24"/>
              </w:rPr>
              <w:t>47.03.2.166</w:t>
            </w:r>
          </w:p>
        </w:tc>
      </w:tr>
      <w:tr w:rsidR="005B0732" w:rsidRPr="00EE5A40" w14:paraId="09AE62F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037C946"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7318089" w14:textId="77777777" w:rsidR="005B0732" w:rsidRPr="00EE5A40" w:rsidRDefault="005B0732" w:rsidP="007B3FD1">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311CD638"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A530300"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DA6FCFB"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xml:space="preserve">) в </w:t>
            </w:r>
            <w:r w:rsidRPr="00EE5A40">
              <w:rPr>
                <w:sz w:val="24"/>
                <w:szCs w:val="24"/>
              </w:rPr>
              <w:lastRenderedPageBreak/>
              <w:t>пос. Яркое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A43E4D4" w14:textId="77777777" w:rsidR="005B0732" w:rsidRPr="00EE5A40" w:rsidRDefault="005B0732" w:rsidP="007B3FD1">
            <w:pPr>
              <w:rPr>
                <w:sz w:val="24"/>
                <w:szCs w:val="24"/>
              </w:rPr>
            </w:pPr>
            <w:r w:rsidRPr="00EE5A40">
              <w:rPr>
                <w:sz w:val="24"/>
                <w:szCs w:val="24"/>
              </w:rPr>
              <w:lastRenderedPageBreak/>
              <w:t>47.03.2.167</w:t>
            </w:r>
          </w:p>
        </w:tc>
      </w:tr>
      <w:tr w:rsidR="005B0732" w:rsidRPr="00EE5A40" w14:paraId="46BA28E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217A8A7"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0ADB900" w14:textId="77777777" w:rsidR="005B0732" w:rsidRPr="00EE5A40" w:rsidRDefault="005B0732" w:rsidP="007B3FD1">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039F26E6" w14:textId="77777777" w:rsidR="005B0732" w:rsidRPr="00EE5A40" w:rsidRDefault="005B0732"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0BA3ED45"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AD22DE2" w14:textId="77777777" w:rsidR="005B0732" w:rsidRPr="00EE5A40" w:rsidRDefault="005B0732"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Коммунары и пос. Марьино</w:t>
            </w:r>
          </w:p>
        </w:tc>
        <w:tc>
          <w:tcPr>
            <w:tcW w:w="1477" w:type="dxa"/>
            <w:tcBorders>
              <w:top w:val="nil"/>
              <w:left w:val="nil"/>
              <w:bottom w:val="single" w:sz="4" w:space="0" w:color="auto"/>
              <w:right w:val="single" w:sz="4" w:space="0" w:color="auto"/>
            </w:tcBorders>
            <w:hideMark/>
          </w:tcPr>
          <w:p w14:paraId="5C370B52" w14:textId="77777777" w:rsidR="005B0732" w:rsidRPr="00EE5A40" w:rsidRDefault="005B0732" w:rsidP="007B3FD1">
            <w:pPr>
              <w:rPr>
                <w:sz w:val="24"/>
                <w:szCs w:val="24"/>
              </w:rPr>
            </w:pPr>
            <w:r w:rsidRPr="00EE5A40">
              <w:rPr>
                <w:sz w:val="24"/>
                <w:szCs w:val="24"/>
              </w:rPr>
              <w:t>47.03.2.159</w:t>
            </w:r>
          </w:p>
        </w:tc>
      </w:tr>
      <w:tr w:rsidR="005B0732" w:rsidRPr="00EE5A40" w14:paraId="5C7698B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EC0C14B" w14:textId="77777777" w:rsidR="005B0732" w:rsidRPr="00EE5A40" w:rsidRDefault="005B0732" w:rsidP="007B3FD1">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73C45919" w14:textId="77777777" w:rsidR="005B0732" w:rsidRPr="00EE5A40" w:rsidRDefault="005B0732" w:rsidP="007B3FD1">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4E9B01DA" w14:textId="77777777" w:rsidR="005B0732" w:rsidRPr="00EE5A40" w:rsidRDefault="005B0732"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2BA2E615" w14:textId="77777777" w:rsidR="005B0732" w:rsidRPr="00EE5A40" w:rsidRDefault="005B0732"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23617DF6"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Коваши в дер. Коваши и в дер. Новое Калище,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E2A0109" w14:textId="77777777" w:rsidR="005B0732" w:rsidRPr="00EE5A40" w:rsidRDefault="005B0732" w:rsidP="007B3FD1">
            <w:pPr>
              <w:rPr>
                <w:sz w:val="24"/>
                <w:szCs w:val="24"/>
              </w:rPr>
            </w:pPr>
            <w:r w:rsidRPr="00EE5A40">
              <w:rPr>
                <w:sz w:val="24"/>
                <w:szCs w:val="24"/>
              </w:rPr>
              <w:t>47.14.2.346</w:t>
            </w:r>
          </w:p>
        </w:tc>
      </w:tr>
      <w:tr w:rsidR="005B0732" w:rsidRPr="00EE5A40" w14:paraId="3E56D22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CCDE51F" w14:textId="77777777" w:rsidR="005B0732" w:rsidRPr="00EE5A40" w:rsidRDefault="005B0732" w:rsidP="007B3FD1">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11DBB007" w14:textId="77777777" w:rsidR="005B0732" w:rsidRPr="00EE5A40" w:rsidRDefault="005B0732" w:rsidP="007B3FD1">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33FCC73F" w14:textId="77777777" w:rsidR="005B0732" w:rsidRPr="00EE5A40" w:rsidRDefault="005B0732"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03749967" w14:textId="77777777" w:rsidR="005B0732" w:rsidRPr="00EE5A40" w:rsidRDefault="005B0732"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2B2DABE8"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Лебяжья в г.п. Лебяжье,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228B28F" w14:textId="77777777" w:rsidR="005B0732" w:rsidRPr="00EE5A40" w:rsidRDefault="005B0732" w:rsidP="007B3FD1">
            <w:pPr>
              <w:rPr>
                <w:sz w:val="24"/>
                <w:szCs w:val="24"/>
              </w:rPr>
            </w:pPr>
            <w:r w:rsidRPr="00EE5A40">
              <w:rPr>
                <w:sz w:val="24"/>
                <w:szCs w:val="24"/>
              </w:rPr>
              <w:t>47.14.2.347</w:t>
            </w:r>
          </w:p>
        </w:tc>
      </w:tr>
      <w:tr w:rsidR="005B0732" w:rsidRPr="00EE5A40" w14:paraId="4ED84B6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3C99AA2" w14:textId="77777777" w:rsidR="005B0732" w:rsidRPr="00EE5A40" w:rsidRDefault="005B0732" w:rsidP="007B3FD1">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083DF89F" w14:textId="77777777" w:rsidR="005B0732" w:rsidRPr="00EE5A40" w:rsidRDefault="005B0732" w:rsidP="007B3FD1">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4C778EFA" w14:textId="77777777" w:rsidR="005B0732" w:rsidRPr="00EE5A40" w:rsidRDefault="005B0732"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21B4F4E6" w14:textId="77777777" w:rsidR="005B0732" w:rsidRPr="00EE5A40" w:rsidRDefault="005B0732"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3623DA7F" w14:textId="77777777" w:rsidR="005B0732" w:rsidRPr="00EE5A40" w:rsidRDefault="005B0732"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которой обуславливается подпором вод уровнями высоких вод р. Коваши в дер. Коваши и дер. Новое Калище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188203CB" w14:textId="77777777" w:rsidR="005B0732" w:rsidRPr="00EE5A40" w:rsidRDefault="005B0732" w:rsidP="007B3FD1">
            <w:pPr>
              <w:rPr>
                <w:sz w:val="24"/>
                <w:szCs w:val="24"/>
              </w:rPr>
            </w:pPr>
            <w:r w:rsidRPr="00EE5A40">
              <w:rPr>
                <w:sz w:val="24"/>
                <w:szCs w:val="24"/>
              </w:rPr>
              <w:t>47.14.2.349</w:t>
            </w:r>
          </w:p>
        </w:tc>
      </w:tr>
      <w:tr w:rsidR="005B0732" w:rsidRPr="00EE5A40" w14:paraId="423C605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AD275C7" w14:textId="77777777" w:rsidR="005B0732" w:rsidRPr="00EE5A40" w:rsidRDefault="005B0732" w:rsidP="007B3FD1">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56FD43AF" w14:textId="77777777" w:rsidR="005B0732" w:rsidRPr="00EE5A40" w:rsidRDefault="005B0732" w:rsidP="007B3FD1">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4D1A7C19" w14:textId="77777777" w:rsidR="005B0732" w:rsidRPr="00EE5A40" w:rsidRDefault="005B0732"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0C1797AA" w14:textId="77777777" w:rsidR="005B0732" w:rsidRPr="00EE5A40" w:rsidRDefault="005B0732"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0021FA4D"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обуславливается подпором вод уровнями высоких вод р. Лебяжья в г.п. Лебяжье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328C0F86" w14:textId="77777777" w:rsidR="005B0732" w:rsidRPr="00EE5A40" w:rsidRDefault="005B0732" w:rsidP="007B3FD1">
            <w:pPr>
              <w:rPr>
                <w:sz w:val="24"/>
                <w:szCs w:val="24"/>
              </w:rPr>
            </w:pPr>
            <w:r w:rsidRPr="00EE5A40">
              <w:rPr>
                <w:sz w:val="24"/>
                <w:szCs w:val="24"/>
              </w:rPr>
              <w:lastRenderedPageBreak/>
              <w:t>47.14.2.350</w:t>
            </w:r>
          </w:p>
        </w:tc>
      </w:tr>
      <w:tr w:rsidR="005B0732" w:rsidRPr="00EE5A40" w14:paraId="191746F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1480D72" w14:textId="77777777" w:rsidR="005B0732" w:rsidRPr="00EE5A40" w:rsidRDefault="005B0732" w:rsidP="007B3FD1">
            <w:pPr>
              <w:rPr>
                <w:sz w:val="24"/>
                <w:szCs w:val="24"/>
              </w:rPr>
            </w:pPr>
            <w:r w:rsidRPr="00EE5A40">
              <w:rPr>
                <w:sz w:val="24"/>
                <w:szCs w:val="24"/>
              </w:rPr>
              <w:t>р. Каномка</w:t>
            </w:r>
          </w:p>
        </w:tc>
        <w:tc>
          <w:tcPr>
            <w:tcW w:w="2112" w:type="dxa"/>
            <w:tcBorders>
              <w:top w:val="nil"/>
              <w:left w:val="nil"/>
              <w:bottom w:val="single" w:sz="4" w:space="0" w:color="auto"/>
              <w:right w:val="single" w:sz="4" w:space="0" w:color="auto"/>
            </w:tcBorders>
            <w:hideMark/>
          </w:tcPr>
          <w:p w14:paraId="64389837" w14:textId="77777777" w:rsidR="005B0732" w:rsidRPr="00EE5A40" w:rsidRDefault="005B0732" w:rsidP="007B3FD1">
            <w:pPr>
              <w:rPr>
                <w:sz w:val="24"/>
                <w:szCs w:val="24"/>
              </w:rPr>
            </w:pPr>
            <w:r w:rsidRPr="00EE5A40">
              <w:rPr>
                <w:sz w:val="24"/>
                <w:szCs w:val="24"/>
              </w:rPr>
              <w:t>г. Лодейное Поле</w:t>
            </w:r>
          </w:p>
        </w:tc>
        <w:tc>
          <w:tcPr>
            <w:tcW w:w="2045" w:type="dxa"/>
            <w:tcBorders>
              <w:top w:val="nil"/>
              <w:left w:val="nil"/>
              <w:bottom w:val="single" w:sz="4" w:space="0" w:color="auto"/>
              <w:right w:val="single" w:sz="4" w:space="0" w:color="auto"/>
            </w:tcBorders>
            <w:hideMark/>
          </w:tcPr>
          <w:p w14:paraId="6A3472F5" w14:textId="77777777" w:rsidR="005B0732" w:rsidRPr="00EE5A40" w:rsidRDefault="005B0732" w:rsidP="007B3FD1">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792B204E" w14:textId="77777777" w:rsidR="005B0732" w:rsidRPr="00EE5A40" w:rsidRDefault="005B0732"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0683417B"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Каномка в г. Лодейное поле,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473C9F2" w14:textId="77777777" w:rsidR="005B0732" w:rsidRPr="00EE5A40" w:rsidRDefault="005B0732" w:rsidP="007B3FD1">
            <w:pPr>
              <w:rPr>
                <w:sz w:val="24"/>
                <w:szCs w:val="24"/>
              </w:rPr>
            </w:pPr>
            <w:r w:rsidRPr="00EE5A40">
              <w:rPr>
                <w:sz w:val="24"/>
                <w:szCs w:val="24"/>
              </w:rPr>
              <w:t>47.06.2.143</w:t>
            </w:r>
          </w:p>
        </w:tc>
      </w:tr>
      <w:tr w:rsidR="005B0732" w:rsidRPr="00EE5A40" w14:paraId="6ACC586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D097979"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F85DC57" w14:textId="77777777" w:rsidR="005B0732" w:rsidRPr="00EE5A40" w:rsidRDefault="005B0732" w:rsidP="007B3FD1">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2D62D717" w14:textId="77777777" w:rsidR="005B0732" w:rsidRPr="00EE5A40" w:rsidRDefault="005B0732"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43E24CE5"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BACC83A"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Быково,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E8A4D83" w14:textId="77777777" w:rsidR="005B0732" w:rsidRPr="00EE5A40" w:rsidRDefault="005B0732" w:rsidP="007B3FD1">
            <w:pPr>
              <w:rPr>
                <w:sz w:val="24"/>
                <w:szCs w:val="24"/>
              </w:rPr>
            </w:pPr>
            <w:r w:rsidRPr="00EE5A40">
              <w:rPr>
                <w:sz w:val="24"/>
                <w:szCs w:val="24"/>
              </w:rPr>
              <w:t>47.03.2.125</w:t>
            </w:r>
          </w:p>
        </w:tc>
      </w:tr>
      <w:tr w:rsidR="005B0732" w:rsidRPr="00EE5A40" w14:paraId="4F0654F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C686200"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B847A23" w14:textId="77777777" w:rsidR="005B0732" w:rsidRPr="00EE5A40" w:rsidRDefault="005B0732" w:rsidP="007B3FD1">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744E45E9" w14:textId="77777777" w:rsidR="005B0732" w:rsidRPr="00EE5A40" w:rsidRDefault="005B0732"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79DCFA7F"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D82C7E8"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Горы,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D3BED2B" w14:textId="77777777" w:rsidR="005B0732" w:rsidRPr="00EE5A40" w:rsidRDefault="005B0732" w:rsidP="007B3FD1">
            <w:pPr>
              <w:rPr>
                <w:sz w:val="24"/>
                <w:szCs w:val="24"/>
              </w:rPr>
            </w:pPr>
            <w:r w:rsidRPr="00EE5A40">
              <w:rPr>
                <w:sz w:val="24"/>
                <w:szCs w:val="24"/>
              </w:rPr>
              <w:t>47.03.2.128</w:t>
            </w:r>
          </w:p>
        </w:tc>
      </w:tr>
      <w:tr w:rsidR="005B0732" w:rsidRPr="00EE5A40" w14:paraId="3DCA022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0F5CF4F"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11EEC28" w14:textId="77777777" w:rsidR="005B0732" w:rsidRPr="00EE5A40" w:rsidRDefault="005B0732" w:rsidP="007B3FD1">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0A5687F0" w14:textId="77777777" w:rsidR="005B0732" w:rsidRPr="00EE5A40" w:rsidRDefault="005B0732"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34A9A7A7"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B91849C"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Мельниково,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89957CC" w14:textId="77777777" w:rsidR="005B0732" w:rsidRPr="00EE5A40" w:rsidRDefault="005B0732" w:rsidP="007B3FD1">
            <w:pPr>
              <w:rPr>
                <w:sz w:val="24"/>
                <w:szCs w:val="24"/>
              </w:rPr>
            </w:pPr>
            <w:r w:rsidRPr="00EE5A40">
              <w:rPr>
                <w:sz w:val="24"/>
                <w:szCs w:val="24"/>
              </w:rPr>
              <w:t>47.03.2.136</w:t>
            </w:r>
          </w:p>
        </w:tc>
      </w:tr>
      <w:tr w:rsidR="005B0732" w:rsidRPr="00EE5A40" w14:paraId="643C814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9C1723B"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D47EFAA" w14:textId="77777777" w:rsidR="005B0732" w:rsidRPr="00EE5A40" w:rsidRDefault="005B0732" w:rsidP="007B3FD1">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2BC2295F" w14:textId="77777777" w:rsidR="005B0732" w:rsidRPr="00EE5A40" w:rsidRDefault="005B0732"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52B9E878"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1181DF5"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xml:space="preserve">) в пос. Васильево, затапливаемых при </w:t>
            </w:r>
            <w:r w:rsidRPr="00EE5A40">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5421C17" w14:textId="77777777" w:rsidR="005B0732" w:rsidRPr="00EE5A40" w:rsidRDefault="005B0732" w:rsidP="007B3FD1">
            <w:pPr>
              <w:rPr>
                <w:sz w:val="24"/>
                <w:szCs w:val="24"/>
              </w:rPr>
            </w:pPr>
            <w:r w:rsidRPr="00EE5A40">
              <w:rPr>
                <w:sz w:val="24"/>
                <w:szCs w:val="24"/>
              </w:rPr>
              <w:lastRenderedPageBreak/>
              <w:t>47.03.2.137</w:t>
            </w:r>
          </w:p>
        </w:tc>
      </w:tr>
      <w:tr w:rsidR="005B0732" w:rsidRPr="00EE5A40" w14:paraId="4FA6768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037B831"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4A1E2E6" w14:textId="77777777" w:rsidR="005B0732" w:rsidRPr="00EE5A40" w:rsidRDefault="005B0732" w:rsidP="007B3FD1">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018A8D1E" w14:textId="77777777" w:rsidR="005B0732" w:rsidRPr="00EE5A40" w:rsidRDefault="005B0732"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3B5467A1"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0185A04"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Быково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142182E" w14:textId="77777777" w:rsidR="005B0732" w:rsidRPr="00EE5A40" w:rsidRDefault="005B0732" w:rsidP="007B3FD1">
            <w:pPr>
              <w:rPr>
                <w:sz w:val="24"/>
                <w:szCs w:val="24"/>
              </w:rPr>
            </w:pPr>
            <w:r w:rsidRPr="00EE5A40">
              <w:rPr>
                <w:sz w:val="24"/>
                <w:szCs w:val="24"/>
              </w:rPr>
              <w:t>47.03.2.146</w:t>
            </w:r>
          </w:p>
        </w:tc>
      </w:tr>
      <w:tr w:rsidR="005B0732" w:rsidRPr="00EE5A40" w14:paraId="1CB329B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01ED0E5"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940BA94" w14:textId="77777777" w:rsidR="005B0732" w:rsidRPr="00EE5A40" w:rsidRDefault="005B0732" w:rsidP="007B3FD1">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4342B45B" w14:textId="77777777" w:rsidR="005B0732" w:rsidRPr="00EE5A40" w:rsidRDefault="005B0732"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710DD2CF"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A5D418A"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Горы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6A82C2B" w14:textId="77777777" w:rsidR="005B0732" w:rsidRPr="00EE5A40" w:rsidRDefault="005B0732" w:rsidP="007B3FD1">
            <w:pPr>
              <w:rPr>
                <w:sz w:val="24"/>
                <w:szCs w:val="24"/>
              </w:rPr>
            </w:pPr>
            <w:r w:rsidRPr="00EE5A40">
              <w:rPr>
                <w:sz w:val="24"/>
                <w:szCs w:val="24"/>
              </w:rPr>
              <w:t>47.03.2.148</w:t>
            </w:r>
          </w:p>
        </w:tc>
      </w:tr>
      <w:tr w:rsidR="005B0732" w:rsidRPr="00EE5A40" w14:paraId="4163499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0541EE2"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6318FEE" w14:textId="77777777" w:rsidR="005B0732" w:rsidRPr="00EE5A40" w:rsidRDefault="005B0732" w:rsidP="007B3FD1">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466B7068" w14:textId="77777777" w:rsidR="005B0732" w:rsidRPr="00EE5A40" w:rsidRDefault="005B0732"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22C4228B"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96E0363" w14:textId="77777777" w:rsidR="005B0732" w:rsidRPr="00EE5A40" w:rsidRDefault="005B0732" w:rsidP="007B3FD1">
            <w:pPr>
              <w:rPr>
                <w:sz w:val="24"/>
                <w:szCs w:val="24"/>
              </w:rPr>
            </w:pPr>
            <w:r w:rsidRPr="00EE5A40">
              <w:rPr>
                <w:sz w:val="24"/>
                <w:szCs w:val="24"/>
              </w:rPr>
              <w:t xml:space="preserve"> Зона подтопления в отношении территорий, прилегающих к зоне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Мельниково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C84E572" w14:textId="77777777" w:rsidR="005B0732" w:rsidRPr="00EE5A40" w:rsidRDefault="005B0732" w:rsidP="007B3FD1">
            <w:pPr>
              <w:rPr>
                <w:sz w:val="24"/>
                <w:szCs w:val="24"/>
              </w:rPr>
            </w:pPr>
            <w:r w:rsidRPr="00EE5A40">
              <w:rPr>
                <w:sz w:val="24"/>
                <w:szCs w:val="24"/>
              </w:rPr>
              <w:t>47.03.2.158</w:t>
            </w:r>
          </w:p>
        </w:tc>
      </w:tr>
      <w:tr w:rsidR="005B0732" w:rsidRPr="00EE5A40" w14:paraId="2FB3CFA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90BE7FA"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8CF106C" w14:textId="77777777" w:rsidR="005B0732" w:rsidRPr="00EE5A40" w:rsidRDefault="005B0732" w:rsidP="007B3FD1">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3AB5FEB0" w14:textId="77777777" w:rsidR="005B0732" w:rsidRPr="00EE5A40" w:rsidRDefault="005B0732"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72F87EBA"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22288C7"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xml:space="preserve">) в </w:t>
            </w:r>
            <w:r w:rsidRPr="00EE5A40">
              <w:rPr>
                <w:sz w:val="24"/>
                <w:szCs w:val="24"/>
              </w:rPr>
              <w:lastRenderedPageBreak/>
              <w:t>пос. Васильево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1E600A7" w14:textId="77777777" w:rsidR="005B0732" w:rsidRPr="00EE5A40" w:rsidRDefault="005B0732" w:rsidP="007B3FD1">
            <w:pPr>
              <w:rPr>
                <w:sz w:val="24"/>
                <w:szCs w:val="24"/>
              </w:rPr>
            </w:pPr>
            <w:r w:rsidRPr="00EE5A40">
              <w:rPr>
                <w:sz w:val="24"/>
                <w:szCs w:val="24"/>
              </w:rPr>
              <w:lastRenderedPageBreak/>
              <w:t>47.03.2.160</w:t>
            </w:r>
          </w:p>
        </w:tc>
      </w:tr>
      <w:tr w:rsidR="005B0732" w:rsidRPr="00EE5A40" w14:paraId="6032BA5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031EA00"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5EABB8C" w14:textId="77777777" w:rsidR="005B0732" w:rsidRPr="00EE5A40" w:rsidRDefault="005B0732" w:rsidP="007B3FD1">
            <w:pPr>
              <w:rPr>
                <w:sz w:val="24"/>
                <w:szCs w:val="24"/>
              </w:rPr>
            </w:pPr>
            <w:r w:rsidRPr="00EE5A40">
              <w:rPr>
                <w:sz w:val="24"/>
                <w:szCs w:val="24"/>
              </w:rPr>
              <w:t>дер. Карпино</w:t>
            </w:r>
          </w:p>
        </w:tc>
        <w:tc>
          <w:tcPr>
            <w:tcW w:w="2045" w:type="dxa"/>
            <w:tcBorders>
              <w:top w:val="nil"/>
              <w:left w:val="nil"/>
              <w:bottom w:val="single" w:sz="4" w:space="0" w:color="auto"/>
              <w:right w:val="single" w:sz="4" w:space="0" w:color="auto"/>
            </w:tcBorders>
            <w:hideMark/>
          </w:tcPr>
          <w:p w14:paraId="0929B085"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F659CCF"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83D7769"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Паша, затапливаемых при половодьях и паводках однопроцентной обеспеченности (повторяемость один раз в 100 лет) дер. Карпино</w:t>
            </w:r>
          </w:p>
        </w:tc>
        <w:tc>
          <w:tcPr>
            <w:tcW w:w="1477" w:type="dxa"/>
            <w:tcBorders>
              <w:top w:val="nil"/>
              <w:left w:val="nil"/>
              <w:bottom w:val="single" w:sz="4" w:space="0" w:color="auto"/>
              <w:right w:val="single" w:sz="4" w:space="0" w:color="auto"/>
            </w:tcBorders>
            <w:hideMark/>
          </w:tcPr>
          <w:p w14:paraId="091AB231" w14:textId="77777777" w:rsidR="005B0732" w:rsidRPr="00EE5A40" w:rsidRDefault="005B0732" w:rsidP="007B3FD1">
            <w:pPr>
              <w:rPr>
                <w:sz w:val="24"/>
                <w:szCs w:val="24"/>
              </w:rPr>
            </w:pPr>
            <w:r w:rsidRPr="00EE5A40">
              <w:rPr>
                <w:sz w:val="24"/>
                <w:szCs w:val="24"/>
              </w:rPr>
              <w:t>47.10.2.267</w:t>
            </w:r>
          </w:p>
        </w:tc>
      </w:tr>
      <w:tr w:rsidR="005B0732" w:rsidRPr="00EE5A40" w14:paraId="44FA4DE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524ADAC"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B276D30" w14:textId="77777777" w:rsidR="005B0732" w:rsidRPr="00EE5A40" w:rsidRDefault="005B0732" w:rsidP="007B3FD1">
            <w:pPr>
              <w:rPr>
                <w:sz w:val="24"/>
                <w:szCs w:val="24"/>
              </w:rPr>
            </w:pPr>
            <w:r w:rsidRPr="00EE5A40">
              <w:rPr>
                <w:sz w:val="24"/>
                <w:szCs w:val="24"/>
              </w:rPr>
              <w:t>дер. Часовенское</w:t>
            </w:r>
          </w:p>
        </w:tc>
        <w:tc>
          <w:tcPr>
            <w:tcW w:w="2045" w:type="dxa"/>
            <w:tcBorders>
              <w:top w:val="nil"/>
              <w:left w:val="nil"/>
              <w:bottom w:val="single" w:sz="4" w:space="0" w:color="auto"/>
              <w:right w:val="single" w:sz="4" w:space="0" w:color="auto"/>
            </w:tcBorders>
            <w:hideMark/>
          </w:tcPr>
          <w:p w14:paraId="72948BC6"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7C313C1"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1D9B173"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Паша в дер. Часовенское,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779568E" w14:textId="77777777" w:rsidR="005B0732" w:rsidRPr="00EE5A40" w:rsidRDefault="005B0732" w:rsidP="007B3FD1">
            <w:pPr>
              <w:rPr>
                <w:sz w:val="24"/>
                <w:szCs w:val="24"/>
              </w:rPr>
            </w:pPr>
            <w:r w:rsidRPr="00EE5A40">
              <w:rPr>
                <w:sz w:val="24"/>
                <w:szCs w:val="24"/>
              </w:rPr>
              <w:t>47.10.2.268</w:t>
            </w:r>
          </w:p>
        </w:tc>
      </w:tr>
      <w:tr w:rsidR="005B0732" w:rsidRPr="00EE5A40" w14:paraId="5518946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18B0888"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DD3280A" w14:textId="77777777" w:rsidR="005B0732" w:rsidRPr="00EE5A40" w:rsidRDefault="005B0732" w:rsidP="007B3FD1">
            <w:pPr>
              <w:rPr>
                <w:sz w:val="24"/>
                <w:szCs w:val="24"/>
              </w:rPr>
            </w:pPr>
            <w:r w:rsidRPr="00EE5A40">
              <w:rPr>
                <w:sz w:val="24"/>
                <w:szCs w:val="24"/>
              </w:rPr>
              <w:t>дер. Кувшиново</w:t>
            </w:r>
          </w:p>
        </w:tc>
        <w:tc>
          <w:tcPr>
            <w:tcW w:w="2045" w:type="dxa"/>
            <w:tcBorders>
              <w:top w:val="nil"/>
              <w:left w:val="nil"/>
              <w:bottom w:val="single" w:sz="4" w:space="0" w:color="auto"/>
              <w:right w:val="single" w:sz="4" w:space="0" w:color="auto"/>
            </w:tcBorders>
            <w:hideMark/>
          </w:tcPr>
          <w:p w14:paraId="08B3F149"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A3C3556"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2D730CE"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Кувшиново,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47845BF" w14:textId="77777777" w:rsidR="005B0732" w:rsidRPr="00EE5A40" w:rsidRDefault="005B0732" w:rsidP="007B3FD1">
            <w:pPr>
              <w:rPr>
                <w:sz w:val="24"/>
                <w:szCs w:val="24"/>
              </w:rPr>
            </w:pPr>
            <w:r w:rsidRPr="00EE5A40">
              <w:rPr>
                <w:sz w:val="24"/>
                <w:szCs w:val="24"/>
              </w:rPr>
              <w:t>47.10.2.269</w:t>
            </w:r>
          </w:p>
        </w:tc>
      </w:tr>
      <w:tr w:rsidR="005B0732" w:rsidRPr="00EE5A40" w14:paraId="2EEF47B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B029328"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CD4278C" w14:textId="77777777" w:rsidR="005B0732" w:rsidRPr="00EE5A40" w:rsidRDefault="005B0732" w:rsidP="007B3FD1">
            <w:pPr>
              <w:rPr>
                <w:sz w:val="24"/>
                <w:szCs w:val="24"/>
              </w:rPr>
            </w:pPr>
            <w:r w:rsidRPr="00EE5A40">
              <w:rPr>
                <w:sz w:val="24"/>
                <w:szCs w:val="24"/>
              </w:rPr>
              <w:t>дер. Рыбежно</w:t>
            </w:r>
          </w:p>
        </w:tc>
        <w:tc>
          <w:tcPr>
            <w:tcW w:w="2045" w:type="dxa"/>
            <w:tcBorders>
              <w:top w:val="nil"/>
              <w:left w:val="nil"/>
              <w:bottom w:val="single" w:sz="4" w:space="0" w:color="auto"/>
              <w:right w:val="single" w:sz="4" w:space="0" w:color="auto"/>
            </w:tcBorders>
            <w:hideMark/>
          </w:tcPr>
          <w:p w14:paraId="11FDDA50"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2ACE83B"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E560FFA"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Паша в дер. Рыбежно,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6AFBCEA" w14:textId="77777777" w:rsidR="005B0732" w:rsidRPr="00EE5A40" w:rsidRDefault="005B0732" w:rsidP="007B3FD1">
            <w:pPr>
              <w:rPr>
                <w:sz w:val="24"/>
                <w:szCs w:val="24"/>
              </w:rPr>
            </w:pPr>
            <w:r w:rsidRPr="00EE5A40">
              <w:rPr>
                <w:sz w:val="24"/>
                <w:szCs w:val="24"/>
              </w:rPr>
              <w:t>47.10.2.270</w:t>
            </w:r>
          </w:p>
        </w:tc>
      </w:tr>
      <w:tr w:rsidR="005B0732" w:rsidRPr="00EE5A40" w14:paraId="2BC3A00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C9EB768"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FEEE3A6" w14:textId="77777777" w:rsidR="005B0732" w:rsidRPr="00EE5A40" w:rsidRDefault="005B0732" w:rsidP="007B3FD1">
            <w:pPr>
              <w:rPr>
                <w:sz w:val="24"/>
                <w:szCs w:val="24"/>
              </w:rPr>
            </w:pPr>
            <w:r w:rsidRPr="00EE5A40">
              <w:rPr>
                <w:sz w:val="24"/>
                <w:szCs w:val="24"/>
              </w:rPr>
              <w:t>дер. Костино</w:t>
            </w:r>
          </w:p>
        </w:tc>
        <w:tc>
          <w:tcPr>
            <w:tcW w:w="2045" w:type="dxa"/>
            <w:tcBorders>
              <w:top w:val="nil"/>
              <w:left w:val="nil"/>
              <w:bottom w:val="single" w:sz="4" w:space="0" w:color="auto"/>
              <w:right w:val="single" w:sz="4" w:space="0" w:color="auto"/>
            </w:tcBorders>
            <w:hideMark/>
          </w:tcPr>
          <w:p w14:paraId="6AA05375"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3AEAEE2"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F77E5D8"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Костино,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35B99631" w14:textId="77777777" w:rsidR="005B0732" w:rsidRPr="00EE5A40" w:rsidRDefault="005B0732" w:rsidP="007B3FD1">
            <w:pPr>
              <w:rPr>
                <w:sz w:val="24"/>
                <w:szCs w:val="24"/>
              </w:rPr>
            </w:pPr>
            <w:r w:rsidRPr="00EE5A40">
              <w:rPr>
                <w:sz w:val="24"/>
                <w:szCs w:val="24"/>
              </w:rPr>
              <w:t>47.10.2.271</w:t>
            </w:r>
          </w:p>
        </w:tc>
      </w:tr>
      <w:tr w:rsidR="005B0732" w:rsidRPr="00EE5A40" w14:paraId="6D74B1D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AE01327" w14:textId="77777777" w:rsidR="005B0732" w:rsidRPr="00EE5A40" w:rsidRDefault="005B0732" w:rsidP="007B3FD1">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514B7F61" w14:textId="77777777" w:rsidR="005B0732" w:rsidRPr="00EE5A40" w:rsidRDefault="005B0732" w:rsidP="007B3FD1">
            <w:pPr>
              <w:rPr>
                <w:sz w:val="24"/>
                <w:szCs w:val="24"/>
              </w:rPr>
            </w:pPr>
            <w:r w:rsidRPr="00EE5A40">
              <w:rPr>
                <w:sz w:val="24"/>
                <w:szCs w:val="24"/>
              </w:rPr>
              <w:t>дер. Надкопанье</w:t>
            </w:r>
          </w:p>
        </w:tc>
        <w:tc>
          <w:tcPr>
            <w:tcW w:w="2045" w:type="dxa"/>
            <w:tcBorders>
              <w:top w:val="nil"/>
              <w:left w:val="nil"/>
              <w:bottom w:val="single" w:sz="4" w:space="0" w:color="auto"/>
              <w:right w:val="single" w:sz="4" w:space="0" w:color="auto"/>
            </w:tcBorders>
            <w:hideMark/>
          </w:tcPr>
          <w:p w14:paraId="58629FA0"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A92B2D6"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8E3A34B"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Надкопанье,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FFC4F22" w14:textId="77777777" w:rsidR="005B0732" w:rsidRPr="00EE5A40" w:rsidRDefault="005B0732" w:rsidP="007B3FD1">
            <w:pPr>
              <w:rPr>
                <w:sz w:val="24"/>
                <w:szCs w:val="24"/>
              </w:rPr>
            </w:pPr>
            <w:r w:rsidRPr="00EE5A40">
              <w:rPr>
                <w:sz w:val="24"/>
                <w:szCs w:val="24"/>
              </w:rPr>
              <w:t>47.10.2.272</w:t>
            </w:r>
          </w:p>
        </w:tc>
      </w:tr>
      <w:tr w:rsidR="005B0732" w:rsidRPr="00EE5A40" w14:paraId="1ABB445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0D7E49E"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56A54F1" w14:textId="77777777" w:rsidR="005B0732" w:rsidRPr="00EE5A40" w:rsidRDefault="005B0732" w:rsidP="007B3FD1">
            <w:pPr>
              <w:rPr>
                <w:sz w:val="24"/>
                <w:szCs w:val="24"/>
              </w:rPr>
            </w:pPr>
            <w:r w:rsidRPr="00EE5A40">
              <w:rPr>
                <w:sz w:val="24"/>
                <w:szCs w:val="24"/>
              </w:rPr>
              <w:t>дер. Тайбольское</w:t>
            </w:r>
          </w:p>
        </w:tc>
        <w:tc>
          <w:tcPr>
            <w:tcW w:w="2045" w:type="dxa"/>
            <w:tcBorders>
              <w:top w:val="nil"/>
              <w:left w:val="nil"/>
              <w:bottom w:val="single" w:sz="4" w:space="0" w:color="auto"/>
              <w:right w:val="single" w:sz="4" w:space="0" w:color="auto"/>
            </w:tcBorders>
            <w:hideMark/>
          </w:tcPr>
          <w:p w14:paraId="3B498FB2"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01A79F5"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2C55AC2"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Тайбольское,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837AB81" w14:textId="77777777" w:rsidR="005B0732" w:rsidRPr="00EE5A40" w:rsidRDefault="005B0732" w:rsidP="007B3FD1">
            <w:pPr>
              <w:rPr>
                <w:sz w:val="24"/>
                <w:szCs w:val="24"/>
              </w:rPr>
            </w:pPr>
            <w:r w:rsidRPr="00EE5A40">
              <w:rPr>
                <w:sz w:val="24"/>
                <w:szCs w:val="24"/>
              </w:rPr>
              <w:t>47.10.2.273</w:t>
            </w:r>
          </w:p>
        </w:tc>
      </w:tr>
      <w:tr w:rsidR="005B0732" w:rsidRPr="00EE5A40" w14:paraId="5FA0A9C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D39743B"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02CBEDF" w14:textId="77777777" w:rsidR="005B0732" w:rsidRPr="00EE5A40" w:rsidRDefault="005B0732" w:rsidP="007B3FD1">
            <w:pPr>
              <w:rPr>
                <w:sz w:val="24"/>
                <w:szCs w:val="24"/>
              </w:rPr>
            </w:pPr>
            <w:r w:rsidRPr="00EE5A40">
              <w:rPr>
                <w:sz w:val="24"/>
                <w:szCs w:val="24"/>
              </w:rPr>
              <w:t>дер. Баландино</w:t>
            </w:r>
          </w:p>
        </w:tc>
        <w:tc>
          <w:tcPr>
            <w:tcW w:w="2045" w:type="dxa"/>
            <w:tcBorders>
              <w:top w:val="nil"/>
              <w:left w:val="nil"/>
              <w:bottom w:val="single" w:sz="4" w:space="0" w:color="auto"/>
              <w:right w:val="single" w:sz="4" w:space="0" w:color="auto"/>
            </w:tcBorders>
            <w:hideMark/>
          </w:tcPr>
          <w:p w14:paraId="0FA336C6"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03790188"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543C6957"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Баландино,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2CA20B85" w14:textId="77777777" w:rsidR="005B0732" w:rsidRPr="00EE5A40" w:rsidRDefault="005B0732" w:rsidP="007B3FD1">
            <w:pPr>
              <w:rPr>
                <w:sz w:val="24"/>
                <w:szCs w:val="24"/>
              </w:rPr>
            </w:pPr>
            <w:r w:rsidRPr="00EE5A40">
              <w:rPr>
                <w:sz w:val="24"/>
                <w:szCs w:val="24"/>
              </w:rPr>
              <w:t>47.10.2.274</w:t>
            </w:r>
          </w:p>
        </w:tc>
      </w:tr>
      <w:tr w:rsidR="005B0732" w:rsidRPr="00EE5A40" w14:paraId="5B9AD19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19E4DE6"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211F4E24" w14:textId="77777777" w:rsidR="005B0732" w:rsidRPr="00EE5A40" w:rsidRDefault="005B0732" w:rsidP="007B3FD1">
            <w:pPr>
              <w:rPr>
                <w:sz w:val="24"/>
                <w:szCs w:val="24"/>
              </w:rPr>
            </w:pPr>
            <w:r w:rsidRPr="00EE5A40">
              <w:rPr>
                <w:sz w:val="24"/>
                <w:szCs w:val="24"/>
              </w:rPr>
              <w:t>с. Паша</w:t>
            </w:r>
          </w:p>
        </w:tc>
        <w:tc>
          <w:tcPr>
            <w:tcW w:w="2045" w:type="dxa"/>
            <w:tcBorders>
              <w:top w:val="nil"/>
              <w:left w:val="nil"/>
              <w:bottom w:val="single" w:sz="4" w:space="0" w:color="auto"/>
              <w:right w:val="single" w:sz="4" w:space="0" w:color="auto"/>
            </w:tcBorders>
            <w:hideMark/>
          </w:tcPr>
          <w:p w14:paraId="49058FE6"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56E35B4"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00F41B7"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с. Паша,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458BEC2" w14:textId="77777777" w:rsidR="005B0732" w:rsidRPr="00EE5A40" w:rsidRDefault="005B0732" w:rsidP="007B3FD1">
            <w:pPr>
              <w:rPr>
                <w:sz w:val="24"/>
                <w:szCs w:val="24"/>
              </w:rPr>
            </w:pPr>
            <w:r w:rsidRPr="00EE5A40">
              <w:rPr>
                <w:sz w:val="24"/>
                <w:szCs w:val="24"/>
              </w:rPr>
              <w:t>47.10.2.275</w:t>
            </w:r>
          </w:p>
        </w:tc>
      </w:tr>
      <w:tr w:rsidR="005B0732" w:rsidRPr="00EE5A40" w14:paraId="2E2DBD8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66B79D"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89ED940" w14:textId="77777777" w:rsidR="005B0732" w:rsidRPr="00EE5A40" w:rsidRDefault="005B0732" w:rsidP="007B3FD1">
            <w:pPr>
              <w:rPr>
                <w:sz w:val="24"/>
                <w:szCs w:val="24"/>
              </w:rPr>
            </w:pPr>
            <w:r w:rsidRPr="00EE5A40">
              <w:rPr>
                <w:sz w:val="24"/>
                <w:szCs w:val="24"/>
              </w:rPr>
              <w:t>дер. Берег</w:t>
            </w:r>
          </w:p>
        </w:tc>
        <w:tc>
          <w:tcPr>
            <w:tcW w:w="2045" w:type="dxa"/>
            <w:tcBorders>
              <w:top w:val="nil"/>
              <w:left w:val="nil"/>
              <w:bottom w:val="single" w:sz="4" w:space="0" w:color="auto"/>
              <w:right w:val="single" w:sz="4" w:space="0" w:color="auto"/>
            </w:tcBorders>
            <w:hideMark/>
          </w:tcPr>
          <w:p w14:paraId="11015694"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B631593"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33F8FE1"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Берег,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87F7EBB" w14:textId="77777777" w:rsidR="005B0732" w:rsidRPr="00EE5A40" w:rsidRDefault="005B0732" w:rsidP="007B3FD1">
            <w:pPr>
              <w:rPr>
                <w:sz w:val="24"/>
                <w:szCs w:val="24"/>
              </w:rPr>
            </w:pPr>
            <w:r w:rsidRPr="00EE5A40">
              <w:rPr>
                <w:sz w:val="24"/>
                <w:szCs w:val="24"/>
              </w:rPr>
              <w:t>47.10.2.276</w:t>
            </w:r>
          </w:p>
        </w:tc>
      </w:tr>
      <w:tr w:rsidR="005B0732" w:rsidRPr="00EE5A40" w14:paraId="4540014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BCCA59B" w14:textId="77777777" w:rsidR="005B0732" w:rsidRPr="00EE5A40" w:rsidRDefault="005B0732" w:rsidP="007B3FD1">
            <w:pPr>
              <w:rPr>
                <w:sz w:val="24"/>
                <w:szCs w:val="24"/>
              </w:rPr>
            </w:pPr>
            <w:r w:rsidRPr="00EE5A40">
              <w:rPr>
                <w:sz w:val="24"/>
                <w:szCs w:val="24"/>
              </w:rPr>
              <w:t>р. Паша и Новосвирский канал</w:t>
            </w:r>
          </w:p>
        </w:tc>
        <w:tc>
          <w:tcPr>
            <w:tcW w:w="2112" w:type="dxa"/>
            <w:tcBorders>
              <w:top w:val="nil"/>
              <w:left w:val="nil"/>
              <w:bottom w:val="single" w:sz="4" w:space="0" w:color="auto"/>
              <w:right w:val="single" w:sz="4" w:space="0" w:color="auto"/>
            </w:tcBorders>
            <w:hideMark/>
          </w:tcPr>
          <w:p w14:paraId="64FA02AC" w14:textId="77777777" w:rsidR="005B0732" w:rsidRPr="00EE5A40" w:rsidRDefault="005B0732" w:rsidP="007B3FD1">
            <w:pPr>
              <w:rPr>
                <w:sz w:val="24"/>
                <w:szCs w:val="24"/>
              </w:rPr>
            </w:pPr>
            <w:r w:rsidRPr="00EE5A40">
              <w:rPr>
                <w:sz w:val="24"/>
                <w:szCs w:val="24"/>
              </w:rPr>
              <w:t>дер. Подбережье</w:t>
            </w:r>
          </w:p>
        </w:tc>
        <w:tc>
          <w:tcPr>
            <w:tcW w:w="2045" w:type="dxa"/>
            <w:tcBorders>
              <w:top w:val="nil"/>
              <w:left w:val="nil"/>
              <w:bottom w:val="single" w:sz="4" w:space="0" w:color="auto"/>
              <w:right w:val="single" w:sz="4" w:space="0" w:color="auto"/>
            </w:tcBorders>
            <w:hideMark/>
          </w:tcPr>
          <w:p w14:paraId="664578BE"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235FF52"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C90AEA7"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и Новосвирскому каналу, затапливаемых при половодьях и паводках однопроцентной обеспеченности </w:t>
            </w:r>
            <w:r w:rsidRPr="00EE5A40">
              <w:rPr>
                <w:sz w:val="24"/>
                <w:szCs w:val="24"/>
              </w:rPr>
              <w:lastRenderedPageBreak/>
              <w:t>(повторяемость один раз в 100 лет) дер. Подбережье</w:t>
            </w:r>
          </w:p>
        </w:tc>
        <w:tc>
          <w:tcPr>
            <w:tcW w:w="1477" w:type="dxa"/>
            <w:tcBorders>
              <w:top w:val="nil"/>
              <w:left w:val="nil"/>
              <w:bottom w:val="single" w:sz="4" w:space="0" w:color="auto"/>
              <w:right w:val="single" w:sz="4" w:space="0" w:color="auto"/>
            </w:tcBorders>
            <w:hideMark/>
          </w:tcPr>
          <w:p w14:paraId="1589098C" w14:textId="77777777" w:rsidR="005B0732" w:rsidRPr="00EE5A40" w:rsidRDefault="005B0732" w:rsidP="007B3FD1">
            <w:pPr>
              <w:rPr>
                <w:sz w:val="24"/>
                <w:szCs w:val="24"/>
              </w:rPr>
            </w:pPr>
            <w:r w:rsidRPr="00EE5A40">
              <w:rPr>
                <w:sz w:val="24"/>
                <w:szCs w:val="24"/>
              </w:rPr>
              <w:lastRenderedPageBreak/>
              <w:t>47.10.2.277</w:t>
            </w:r>
          </w:p>
        </w:tc>
      </w:tr>
      <w:tr w:rsidR="005B0732" w:rsidRPr="00EE5A40" w14:paraId="3EAA512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37DA3DC"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6040910" w14:textId="77777777" w:rsidR="005B0732" w:rsidRPr="00EE5A40" w:rsidRDefault="005B0732" w:rsidP="007B3FD1">
            <w:pPr>
              <w:rPr>
                <w:sz w:val="24"/>
                <w:szCs w:val="24"/>
              </w:rPr>
            </w:pPr>
            <w:r w:rsidRPr="00EE5A40">
              <w:rPr>
                <w:sz w:val="24"/>
                <w:szCs w:val="24"/>
              </w:rPr>
              <w:t>дер. Томилино</w:t>
            </w:r>
          </w:p>
        </w:tc>
        <w:tc>
          <w:tcPr>
            <w:tcW w:w="2045" w:type="dxa"/>
            <w:tcBorders>
              <w:top w:val="nil"/>
              <w:left w:val="nil"/>
              <w:bottom w:val="single" w:sz="4" w:space="0" w:color="auto"/>
              <w:right w:val="single" w:sz="4" w:space="0" w:color="auto"/>
            </w:tcBorders>
            <w:hideMark/>
          </w:tcPr>
          <w:p w14:paraId="23DC71FF"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B0E0C8A"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5040038"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Томилино,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589485F" w14:textId="77777777" w:rsidR="005B0732" w:rsidRPr="00EE5A40" w:rsidRDefault="005B0732" w:rsidP="007B3FD1">
            <w:pPr>
              <w:rPr>
                <w:sz w:val="24"/>
                <w:szCs w:val="24"/>
              </w:rPr>
            </w:pPr>
            <w:r w:rsidRPr="00EE5A40">
              <w:rPr>
                <w:sz w:val="24"/>
                <w:szCs w:val="24"/>
              </w:rPr>
              <w:t>47.10.2.278</w:t>
            </w:r>
          </w:p>
        </w:tc>
      </w:tr>
      <w:tr w:rsidR="005B0732" w:rsidRPr="00EE5A40" w14:paraId="36839C7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6F853E9"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FB7C619" w14:textId="77777777" w:rsidR="005B0732" w:rsidRPr="00EE5A40" w:rsidRDefault="005B0732" w:rsidP="007B3FD1">
            <w:pPr>
              <w:rPr>
                <w:sz w:val="24"/>
                <w:szCs w:val="24"/>
              </w:rPr>
            </w:pPr>
            <w:r w:rsidRPr="00EE5A40">
              <w:rPr>
                <w:sz w:val="24"/>
                <w:szCs w:val="24"/>
              </w:rPr>
              <w:t>дер. Новозотовское</w:t>
            </w:r>
          </w:p>
        </w:tc>
        <w:tc>
          <w:tcPr>
            <w:tcW w:w="2045" w:type="dxa"/>
            <w:tcBorders>
              <w:top w:val="nil"/>
              <w:left w:val="nil"/>
              <w:bottom w:val="single" w:sz="4" w:space="0" w:color="auto"/>
              <w:right w:val="single" w:sz="4" w:space="0" w:color="auto"/>
            </w:tcBorders>
            <w:hideMark/>
          </w:tcPr>
          <w:p w14:paraId="68376640"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05A95CB"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E315FD8"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Новозотовское,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736A5CD" w14:textId="77777777" w:rsidR="005B0732" w:rsidRPr="00EE5A40" w:rsidRDefault="005B0732" w:rsidP="007B3FD1">
            <w:pPr>
              <w:rPr>
                <w:sz w:val="24"/>
                <w:szCs w:val="24"/>
              </w:rPr>
            </w:pPr>
            <w:r w:rsidRPr="00EE5A40">
              <w:rPr>
                <w:sz w:val="24"/>
                <w:szCs w:val="24"/>
              </w:rPr>
              <w:t>47.10.2.279</w:t>
            </w:r>
          </w:p>
        </w:tc>
      </w:tr>
      <w:tr w:rsidR="005B0732" w:rsidRPr="00EE5A40" w14:paraId="2042DBA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2173A47"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0023B1F4" w14:textId="77777777" w:rsidR="005B0732" w:rsidRPr="00EE5A40" w:rsidRDefault="005B0732" w:rsidP="007B3FD1">
            <w:pPr>
              <w:rPr>
                <w:sz w:val="24"/>
                <w:szCs w:val="24"/>
              </w:rPr>
            </w:pPr>
            <w:r w:rsidRPr="00EE5A40">
              <w:rPr>
                <w:sz w:val="24"/>
                <w:szCs w:val="24"/>
              </w:rPr>
              <w:t>дер. Малая Весь</w:t>
            </w:r>
          </w:p>
        </w:tc>
        <w:tc>
          <w:tcPr>
            <w:tcW w:w="2045" w:type="dxa"/>
            <w:tcBorders>
              <w:top w:val="nil"/>
              <w:left w:val="nil"/>
              <w:bottom w:val="single" w:sz="4" w:space="0" w:color="auto"/>
              <w:right w:val="single" w:sz="4" w:space="0" w:color="auto"/>
            </w:tcBorders>
            <w:hideMark/>
          </w:tcPr>
          <w:p w14:paraId="746E905D"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0A53EDD"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E698EE8"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Малая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29C4653" w14:textId="77777777" w:rsidR="005B0732" w:rsidRPr="00EE5A40" w:rsidRDefault="005B0732" w:rsidP="007B3FD1">
            <w:pPr>
              <w:rPr>
                <w:sz w:val="24"/>
                <w:szCs w:val="24"/>
              </w:rPr>
            </w:pPr>
            <w:r w:rsidRPr="00EE5A40">
              <w:rPr>
                <w:sz w:val="24"/>
                <w:szCs w:val="24"/>
              </w:rPr>
              <w:t>47.10.2.280</w:t>
            </w:r>
          </w:p>
        </w:tc>
      </w:tr>
      <w:tr w:rsidR="005B0732" w:rsidRPr="00EE5A40" w14:paraId="545BEE6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FF19F63"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37C6D43" w14:textId="77777777" w:rsidR="005B0732" w:rsidRPr="00EE5A40" w:rsidRDefault="005B0732" w:rsidP="007B3FD1">
            <w:pPr>
              <w:rPr>
                <w:sz w:val="24"/>
                <w:szCs w:val="24"/>
              </w:rPr>
            </w:pPr>
            <w:r w:rsidRPr="00EE5A40">
              <w:rPr>
                <w:sz w:val="24"/>
                <w:szCs w:val="24"/>
              </w:rPr>
              <w:t>дер. Балдино</w:t>
            </w:r>
          </w:p>
        </w:tc>
        <w:tc>
          <w:tcPr>
            <w:tcW w:w="2045" w:type="dxa"/>
            <w:tcBorders>
              <w:top w:val="nil"/>
              <w:left w:val="nil"/>
              <w:bottom w:val="single" w:sz="4" w:space="0" w:color="auto"/>
              <w:right w:val="single" w:sz="4" w:space="0" w:color="auto"/>
            </w:tcBorders>
            <w:hideMark/>
          </w:tcPr>
          <w:p w14:paraId="47786414"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0A42AB4"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5073A9E"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Паша в дер. Балдино,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160A9B8" w14:textId="77777777" w:rsidR="005B0732" w:rsidRPr="00EE5A40" w:rsidRDefault="005B0732" w:rsidP="007B3FD1">
            <w:pPr>
              <w:rPr>
                <w:sz w:val="24"/>
                <w:szCs w:val="24"/>
              </w:rPr>
            </w:pPr>
            <w:r w:rsidRPr="00EE5A40">
              <w:rPr>
                <w:sz w:val="24"/>
                <w:szCs w:val="24"/>
              </w:rPr>
              <w:t xml:space="preserve">47.10.2.281 </w:t>
            </w:r>
          </w:p>
        </w:tc>
      </w:tr>
      <w:tr w:rsidR="005B0732" w:rsidRPr="00EE5A40" w14:paraId="4621174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5D4E6B6"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3A3CE67" w14:textId="77777777" w:rsidR="005B0732" w:rsidRPr="00EE5A40" w:rsidRDefault="005B0732" w:rsidP="007B3FD1">
            <w:pPr>
              <w:rPr>
                <w:sz w:val="24"/>
                <w:szCs w:val="24"/>
              </w:rPr>
            </w:pPr>
            <w:r w:rsidRPr="00EE5A40">
              <w:rPr>
                <w:sz w:val="24"/>
                <w:szCs w:val="24"/>
              </w:rPr>
              <w:t>дер. Колголемо</w:t>
            </w:r>
          </w:p>
        </w:tc>
        <w:tc>
          <w:tcPr>
            <w:tcW w:w="2045" w:type="dxa"/>
            <w:tcBorders>
              <w:top w:val="nil"/>
              <w:left w:val="nil"/>
              <w:bottom w:val="single" w:sz="4" w:space="0" w:color="auto"/>
              <w:right w:val="single" w:sz="4" w:space="0" w:color="auto"/>
            </w:tcBorders>
            <w:hideMark/>
          </w:tcPr>
          <w:p w14:paraId="2E3209AE"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0AA1DE5"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949B12F"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Колголемо,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B1F2D7F" w14:textId="77777777" w:rsidR="005B0732" w:rsidRPr="00EE5A40" w:rsidRDefault="005B0732" w:rsidP="007B3FD1">
            <w:pPr>
              <w:rPr>
                <w:sz w:val="24"/>
                <w:szCs w:val="24"/>
              </w:rPr>
            </w:pPr>
            <w:r w:rsidRPr="00EE5A40">
              <w:rPr>
                <w:sz w:val="24"/>
                <w:szCs w:val="24"/>
              </w:rPr>
              <w:t>47.10.2.282</w:t>
            </w:r>
          </w:p>
        </w:tc>
      </w:tr>
      <w:tr w:rsidR="005B0732" w:rsidRPr="00EE5A40" w14:paraId="585879E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E88180C" w14:textId="77777777" w:rsidR="005B0732" w:rsidRPr="00EE5A40" w:rsidRDefault="005B0732" w:rsidP="007B3FD1">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460F8935" w14:textId="77777777" w:rsidR="005B0732" w:rsidRPr="00EE5A40" w:rsidRDefault="005B0732" w:rsidP="007B3FD1">
            <w:pPr>
              <w:rPr>
                <w:sz w:val="24"/>
                <w:szCs w:val="24"/>
              </w:rPr>
            </w:pPr>
            <w:r w:rsidRPr="00EE5A40">
              <w:rPr>
                <w:sz w:val="24"/>
                <w:szCs w:val="24"/>
              </w:rPr>
              <w:t>дер. Николаевщина</w:t>
            </w:r>
          </w:p>
        </w:tc>
        <w:tc>
          <w:tcPr>
            <w:tcW w:w="2045" w:type="dxa"/>
            <w:tcBorders>
              <w:top w:val="nil"/>
              <w:left w:val="nil"/>
              <w:bottom w:val="single" w:sz="4" w:space="0" w:color="auto"/>
              <w:right w:val="single" w:sz="4" w:space="0" w:color="auto"/>
            </w:tcBorders>
            <w:hideMark/>
          </w:tcPr>
          <w:p w14:paraId="5D0F920A"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9627707"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17D28E1"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Николаевщина,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995F158" w14:textId="77777777" w:rsidR="005B0732" w:rsidRPr="00EE5A40" w:rsidRDefault="005B0732" w:rsidP="007B3FD1">
            <w:pPr>
              <w:rPr>
                <w:sz w:val="24"/>
                <w:szCs w:val="24"/>
              </w:rPr>
            </w:pPr>
            <w:r w:rsidRPr="00EE5A40">
              <w:rPr>
                <w:sz w:val="24"/>
                <w:szCs w:val="24"/>
              </w:rPr>
              <w:t>47.10.2.283</w:t>
            </w:r>
          </w:p>
        </w:tc>
      </w:tr>
      <w:tr w:rsidR="005B0732" w:rsidRPr="00EE5A40" w14:paraId="509BB11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48C6CA"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3FF1E9A" w14:textId="77777777" w:rsidR="005B0732" w:rsidRPr="00EE5A40" w:rsidRDefault="005B0732" w:rsidP="007B3FD1">
            <w:pPr>
              <w:rPr>
                <w:sz w:val="24"/>
                <w:szCs w:val="24"/>
              </w:rPr>
            </w:pPr>
            <w:r w:rsidRPr="00EE5A40">
              <w:rPr>
                <w:sz w:val="24"/>
                <w:szCs w:val="24"/>
              </w:rPr>
              <w:t>дер. Князево</w:t>
            </w:r>
          </w:p>
        </w:tc>
        <w:tc>
          <w:tcPr>
            <w:tcW w:w="2045" w:type="dxa"/>
            <w:tcBorders>
              <w:top w:val="nil"/>
              <w:left w:val="nil"/>
              <w:bottom w:val="single" w:sz="4" w:space="0" w:color="auto"/>
              <w:right w:val="single" w:sz="4" w:space="0" w:color="auto"/>
            </w:tcBorders>
            <w:hideMark/>
          </w:tcPr>
          <w:p w14:paraId="4D45F760"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02FFA44"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BA0B4C2"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Князево,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F4336D6" w14:textId="77777777" w:rsidR="005B0732" w:rsidRPr="00EE5A40" w:rsidRDefault="005B0732" w:rsidP="007B3FD1">
            <w:pPr>
              <w:rPr>
                <w:sz w:val="24"/>
                <w:szCs w:val="24"/>
              </w:rPr>
            </w:pPr>
            <w:r w:rsidRPr="00EE5A40">
              <w:rPr>
                <w:sz w:val="24"/>
                <w:szCs w:val="24"/>
              </w:rPr>
              <w:t>47.10.2.284</w:t>
            </w:r>
          </w:p>
        </w:tc>
      </w:tr>
      <w:tr w:rsidR="005B0732" w:rsidRPr="00EE5A40" w14:paraId="02E46EF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FE4C6CB" w14:textId="77777777" w:rsidR="005B0732" w:rsidRPr="00EE5A40" w:rsidRDefault="005B0732"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06AB4FFD" w14:textId="77777777" w:rsidR="005B0732" w:rsidRPr="00EE5A40" w:rsidRDefault="005B0732" w:rsidP="007B3FD1">
            <w:pPr>
              <w:rPr>
                <w:sz w:val="24"/>
                <w:szCs w:val="24"/>
              </w:rPr>
            </w:pPr>
            <w:r w:rsidRPr="00EE5A40">
              <w:rPr>
                <w:sz w:val="24"/>
                <w:szCs w:val="24"/>
              </w:rPr>
              <w:t>дер. Большая Весь</w:t>
            </w:r>
          </w:p>
        </w:tc>
        <w:tc>
          <w:tcPr>
            <w:tcW w:w="2045" w:type="dxa"/>
            <w:tcBorders>
              <w:top w:val="nil"/>
              <w:left w:val="nil"/>
              <w:bottom w:val="single" w:sz="4" w:space="0" w:color="auto"/>
              <w:right w:val="single" w:sz="4" w:space="0" w:color="auto"/>
            </w:tcBorders>
            <w:hideMark/>
          </w:tcPr>
          <w:p w14:paraId="7528424C" w14:textId="77777777" w:rsidR="005B0732" w:rsidRPr="00EE5A40" w:rsidRDefault="005B0732"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4844FF4"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2FBFE50"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Паша в дер. Большая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857FF28" w14:textId="77777777" w:rsidR="005B0732" w:rsidRPr="00EE5A40" w:rsidRDefault="005B0732" w:rsidP="007B3FD1">
            <w:pPr>
              <w:rPr>
                <w:sz w:val="24"/>
                <w:szCs w:val="24"/>
              </w:rPr>
            </w:pPr>
            <w:r w:rsidRPr="00EE5A40">
              <w:rPr>
                <w:sz w:val="24"/>
                <w:szCs w:val="24"/>
              </w:rPr>
              <w:t>47.10.2.285</w:t>
            </w:r>
          </w:p>
        </w:tc>
      </w:tr>
      <w:tr w:rsidR="005B0732" w:rsidRPr="00EE5A40" w14:paraId="5FDB31A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080A9A8"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2F95BEA" w14:textId="77777777" w:rsidR="005B0732" w:rsidRPr="00EE5A40" w:rsidRDefault="005B0732" w:rsidP="007B3FD1">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2347EE3C" w14:textId="77777777" w:rsidR="005B0732" w:rsidRPr="00EE5A40" w:rsidRDefault="005B0732"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198B3F8D"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E11D034"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дер. Варшко,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C6D1569" w14:textId="77777777" w:rsidR="005B0732" w:rsidRPr="00EE5A40" w:rsidRDefault="005B0732" w:rsidP="007B3FD1">
            <w:pPr>
              <w:rPr>
                <w:sz w:val="24"/>
                <w:szCs w:val="24"/>
              </w:rPr>
            </w:pPr>
            <w:r w:rsidRPr="00EE5A40">
              <w:rPr>
                <w:sz w:val="24"/>
                <w:szCs w:val="24"/>
              </w:rPr>
              <w:t>47.03.2.131</w:t>
            </w:r>
          </w:p>
        </w:tc>
      </w:tr>
      <w:tr w:rsidR="005B0732" w:rsidRPr="00EE5A40" w14:paraId="72CC2D4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70D1C66"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D07667F" w14:textId="77777777" w:rsidR="005B0732" w:rsidRPr="00EE5A40" w:rsidRDefault="005B0732" w:rsidP="007B3FD1">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2FF3F047" w14:textId="77777777" w:rsidR="005B0732" w:rsidRPr="00EE5A40" w:rsidRDefault="005B0732"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3C559AFA"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B2731BA"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дер. Горки,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9AB7C4B" w14:textId="77777777" w:rsidR="005B0732" w:rsidRPr="00EE5A40" w:rsidRDefault="005B0732" w:rsidP="007B3FD1">
            <w:pPr>
              <w:rPr>
                <w:sz w:val="24"/>
                <w:szCs w:val="24"/>
              </w:rPr>
            </w:pPr>
            <w:r w:rsidRPr="00EE5A40">
              <w:rPr>
                <w:sz w:val="24"/>
                <w:szCs w:val="24"/>
              </w:rPr>
              <w:t>47.03.2.127</w:t>
            </w:r>
          </w:p>
        </w:tc>
      </w:tr>
      <w:tr w:rsidR="005B0732" w:rsidRPr="00EE5A40" w14:paraId="45A33BA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DF1C314"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ED5986D" w14:textId="77777777" w:rsidR="005B0732" w:rsidRPr="00EE5A40" w:rsidRDefault="005B0732" w:rsidP="007B3FD1">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43457659" w14:textId="77777777" w:rsidR="005B0732" w:rsidRPr="00EE5A40" w:rsidRDefault="005B0732"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5ADA0B9F"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9FCC40D"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дер. Горки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0FA1923" w14:textId="77777777" w:rsidR="005B0732" w:rsidRPr="00EE5A40" w:rsidRDefault="005B0732" w:rsidP="007B3FD1">
            <w:pPr>
              <w:rPr>
                <w:sz w:val="24"/>
                <w:szCs w:val="24"/>
              </w:rPr>
            </w:pPr>
            <w:r w:rsidRPr="00EE5A40">
              <w:rPr>
                <w:sz w:val="24"/>
                <w:szCs w:val="24"/>
              </w:rPr>
              <w:lastRenderedPageBreak/>
              <w:t>47.03.2.147</w:t>
            </w:r>
          </w:p>
        </w:tc>
      </w:tr>
      <w:tr w:rsidR="005B0732" w:rsidRPr="00EE5A40" w14:paraId="0AF979C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233DA06"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A3FCAAF" w14:textId="77777777" w:rsidR="005B0732" w:rsidRPr="00EE5A40" w:rsidRDefault="005B0732" w:rsidP="007B3FD1">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3C4F5F63" w14:textId="77777777" w:rsidR="005B0732" w:rsidRPr="00EE5A40" w:rsidRDefault="005B0732"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4C0B1B33"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11F633E"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Варшко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C2F3B10" w14:textId="77777777" w:rsidR="005B0732" w:rsidRPr="00EE5A40" w:rsidRDefault="005B0732" w:rsidP="007B3FD1">
            <w:pPr>
              <w:rPr>
                <w:sz w:val="24"/>
                <w:szCs w:val="24"/>
              </w:rPr>
            </w:pPr>
            <w:r w:rsidRPr="00EE5A40">
              <w:rPr>
                <w:sz w:val="24"/>
                <w:szCs w:val="24"/>
              </w:rPr>
              <w:t>47.03.2.151</w:t>
            </w:r>
          </w:p>
        </w:tc>
      </w:tr>
      <w:tr w:rsidR="005B0732" w:rsidRPr="00EE5A40" w14:paraId="5E96266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FC0A9A5"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D38F230" w14:textId="77777777" w:rsidR="005B0732" w:rsidRPr="00EE5A40" w:rsidRDefault="005B0732" w:rsidP="007B3FD1">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4CAFEDB5" w14:textId="77777777" w:rsidR="005B0732" w:rsidRPr="00EE5A40" w:rsidRDefault="005B0732" w:rsidP="007B3FD1">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143F2388"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542C5A9"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г. Приозерске,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DA5D981" w14:textId="77777777" w:rsidR="005B0732" w:rsidRPr="00EE5A40" w:rsidRDefault="005B0732" w:rsidP="007B3FD1">
            <w:pPr>
              <w:rPr>
                <w:sz w:val="24"/>
                <w:szCs w:val="24"/>
              </w:rPr>
            </w:pPr>
            <w:r w:rsidRPr="00EE5A40">
              <w:rPr>
                <w:sz w:val="24"/>
                <w:szCs w:val="24"/>
              </w:rPr>
              <w:t>47.03.2.126</w:t>
            </w:r>
          </w:p>
        </w:tc>
      </w:tr>
      <w:tr w:rsidR="005B0732" w:rsidRPr="00EE5A40" w14:paraId="4CE646E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14BC656"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3049C53" w14:textId="77777777" w:rsidR="005B0732" w:rsidRPr="00EE5A40" w:rsidRDefault="005B0732" w:rsidP="007B3FD1">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32EDCFC7" w14:textId="77777777" w:rsidR="005B0732" w:rsidRPr="00EE5A40" w:rsidRDefault="005B0732" w:rsidP="007B3FD1">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6848E4E6"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F824311"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г. Приозерске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353B226" w14:textId="77777777" w:rsidR="005B0732" w:rsidRPr="00EE5A40" w:rsidRDefault="005B0732" w:rsidP="007B3FD1">
            <w:pPr>
              <w:rPr>
                <w:sz w:val="24"/>
                <w:szCs w:val="24"/>
              </w:rPr>
            </w:pPr>
            <w:r w:rsidRPr="00EE5A40">
              <w:rPr>
                <w:sz w:val="24"/>
                <w:szCs w:val="24"/>
              </w:rPr>
              <w:t>47.03.2.155</w:t>
            </w:r>
          </w:p>
        </w:tc>
      </w:tr>
      <w:tr w:rsidR="005B0732" w:rsidRPr="00EE5A40" w14:paraId="69943B6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939EEDE"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7E8D9F46" w14:textId="77777777" w:rsidR="005B0732" w:rsidRPr="00EE5A40" w:rsidRDefault="005B0732" w:rsidP="007B3FD1">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1A243E76" w14:textId="77777777" w:rsidR="005B0732" w:rsidRPr="00EE5A40" w:rsidRDefault="005B0732"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7B7CFC6C"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4ECA6FC"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пос. Лосево,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5CECCD2" w14:textId="77777777" w:rsidR="005B0732" w:rsidRPr="00EE5A40" w:rsidRDefault="005B0732" w:rsidP="007B3FD1">
            <w:pPr>
              <w:rPr>
                <w:sz w:val="24"/>
                <w:szCs w:val="24"/>
              </w:rPr>
            </w:pPr>
            <w:r w:rsidRPr="00EE5A40">
              <w:rPr>
                <w:sz w:val="24"/>
                <w:szCs w:val="24"/>
              </w:rPr>
              <w:t>47.03.2.134</w:t>
            </w:r>
          </w:p>
        </w:tc>
      </w:tr>
      <w:tr w:rsidR="005B0732" w:rsidRPr="00EE5A40" w14:paraId="6CC413E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6B7B136" w14:textId="77777777" w:rsidR="005B0732" w:rsidRPr="00EE5A40" w:rsidRDefault="005B0732"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001659CF" w14:textId="77777777" w:rsidR="005B0732" w:rsidRPr="00EE5A40" w:rsidRDefault="005B0732" w:rsidP="007B3FD1">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748010F8" w14:textId="77777777" w:rsidR="005B0732" w:rsidRPr="00EE5A40" w:rsidRDefault="005B0732"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7017F1D4"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1A543AE"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пос. Лососево,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C22592F" w14:textId="77777777" w:rsidR="005B0732" w:rsidRPr="00EE5A40" w:rsidRDefault="005B0732" w:rsidP="007B3FD1">
            <w:pPr>
              <w:rPr>
                <w:sz w:val="24"/>
                <w:szCs w:val="24"/>
              </w:rPr>
            </w:pPr>
            <w:r w:rsidRPr="00EE5A40">
              <w:rPr>
                <w:sz w:val="24"/>
                <w:szCs w:val="24"/>
              </w:rPr>
              <w:t>47.03.2.135</w:t>
            </w:r>
          </w:p>
        </w:tc>
      </w:tr>
      <w:tr w:rsidR="005B0732" w:rsidRPr="00EE5A40" w14:paraId="5821F8C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93D3940"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7CCA111B" w14:textId="77777777" w:rsidR="005B0732" w:rsidRPr="00EE5A40" w:rsidRDefault="005B0732" w:rsidP="007B3FD1">
            <w:pPr>
              <w:rPr>
                <w:sz w:val="24"/>
                <w:szCs w:val="24"/>
              </w:rPr>
            </w:pPr>
            <w:r w:rsidRPr="00EE5A40">
              <w:rPr>
                <w:sz w:val="24"/>
                <w:szCs w:val="24"/>
              </w:rPr>
              <w:t>пос. Понтонное, пос. Ромашки</w:t>
            </w:r>
          </w:p>
        </w:tc>
        <w:tc>
          <w:tcPr>
            <w:tcW w:w="2045" w:type="dxa"/>
            <w:tcBorders>
              <w:top w:val="nil"/>
              <w:left w:val="nil"/>
              <w:bottom w:val="single" w:sz="4" w:space="0" w:color="auto"/>
              <w:right w:val="single" w:sz="4" w:space="0" w:color="auto"/>
            </w:tcBorders>
            <w:hideMark/>
          </w:tcPr>
          <w:p w14:paraId="6EFF363C" w14:textId="77777777" w:rsidR="005B0732" w:rsidRPr="00EE5A40" w:rsidRDefault="005B0732"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4FD09EB2"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164F918"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(основное русло) в пос. Понтонное и в пос. Ромашки,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9B4CCCE" w14:textId="77777777" w:rsidR="005B0732" w:rsidRPr="00EE5A40" w:rsidRDefault="005B0732" w:rsidP="007B3FD1">
            <w:pPr>
              <w:rPr>
                <w:sz w:val="24"/>
                <w:szCs w:val="24"/>
              </w:rPr>
            </w:pPr>
            <w:r w:rsidRPr="00EE5A40">
              <w:rPr>
                <w:sz w:val="24"/>
                <w:szCs w:val="24"/>
              </w:rPr>
              <w:t>47.03.2.141</w:t>
            </w:r>
          </w:p>
        </w:tc>
      </w:tr>
      <w:tr w:rsidR="005B0732" w:rsidRPr="00EE5A40" w14:paraId="645B978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A524430"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10EA102" w14:textId="77777777" w:rsidR="005B0732" w:rsidRPr="00EE5A40" w:rsidRDefault="005B0732" w:rsidP="007B3FD1">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19438CB7" w14:textId="77777777" w:rsidR="005B0732" w:rsidRPr="00EE5A40" w:rsidRDefault="005B0732"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4F7A0ACB"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7FCDE12"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AE02796" w14:textId="77777777" w:rsidR="005B0732" w:rsidRPr="00EE5A40" w:rsidRDefault="005B0732" w:rsidP="007B3FD1">
            <w:pPr>
              <w:rPr>
                <w:sz w:val="24"/>
                <w:szCs w:val="24"/>
              </w:rPr>
            </w:pPr>
            <w:r w:rsidRPr="00EE5A40">
              <w:rPr>
                <w:sz w:val="24"/>
                <w:szCs w:val="24"/>
              </w:rPr>
              <w:t>47.03.2.156</w:t>
            </w:r>
          </w:p>
        </w:tc>
      </w:tr>
      <w:tr w:rsidR="005B0732" w:rsidRPr="00EE5A40" w14:paraId="515058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8D127C8" w14:textId="77777777" w:rsidR="005B0732" w:rsidRPr="00EE5A40" w:rsidRDefault="005B0732"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7AEFE24B" w14:textId="77777777" w:rsidR="005B0732" w:rsidRPr="00EE5A40" w:rsidRDefault="005B0732" w:rsidP="007B3FD1">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5FC951C1" w14:textId="77777777" w:rsidR="005B0732" w:rsidRPr="00EE5A40" w:rsidRDefault="005B0732"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4952325A"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1628D58"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CD56353" w14:textId="77777777" w:rsidR="005B0732" w:rsidRPr="00EE5A40" w:rsidRDefault="005B0732" w:rsidP="007B3FD1">
            <w:pPr>
              <w:rPr>
                <w:sz w:val="24"/>
                <w:szCs w:val="24"/>
              </w:rPr>
            </w:pPr>
            <w:r w:rsidRPr="00EE5A40">
              <w:rPr>
                <w:sz w:val="24"/>
                <w:szCs w:val="24"/>
              </w:rPr>
              <w:t>47.03.2.157</w:t>
            </w:r>
          </w:p>
        </w:tc>
      </w:tr>
      <w:tr w:rsidR="005B0732" w:rsidRPr="00EE5A40" w14:paraId="2F2451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26C38E6"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CCF8367" w14:textId="77777777" w:rsidR="005B0732" w:rsidRPr="00EE5A40" w:rsidRDefault="005B0732" w:rsidP="007B3FD1">
            <w:pPr>
              <w:rPr>
                <w:sz w:val="24"/>
                <w:szCs w:val="24"/>
              </w:rPr>
            </w:pPr>
            <w:r w:rsidRPr="00EE5A40">
              <w:rPr>
                <w:sz w:val="24"/>
                <w:szCs w:val="24"/>
              </w:rPr>
              <w:t>пос. Понтонное,</w:t>
            </w:r>
            <w:r w:rsidRPr="00EE5A40">
              <w:rPr>
                <w:sz w:val="24"/>
                <w:szCs w:val="24"/>
              </w:rPr>
              <w:br/>
              <w:t>пос. Ромашки</w:t>
            </w:r>
          </w:p>
        </w:tc>
        <w:tc>
          <w:tcPr>
            <w:tcW w:w="2045" w:type="dxa"/>
            <w:tcBorders>
              <w:top w:val="nil"/>
              <w:left w:val="nil"/>
              <w:bottom w:val="single" w:sz="4" w:space="0" w:color="auto"/>
              <w:right w:val="single" w:sz="4" w:space="0" w:color="auto"/>
            </w:tcBorders>
            <w:hideMark/>
          </w:tcPr>
          <w:p w14:paraId="1FF0FAEF" w14:textId="77777777" w:rsidR="005B0732" w:rsidRPr="00EE5A40" w:rsidRDefault="005B0732"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7AD7679B"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4AE9BC5"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w:t>
            </w:r>
            <w:r>
              <w:rPr>
                <w:sz w:val="24"/>
                <w:szCs w:val="24"/>
              </w:rPr>
              <w:t>Северный рукав</w:t>
            </w:r>
            <w:r w:rsidRPr="00EE5A40">
              <w:rPr>
                <w:sz w:val="24"/>
                <w:szCs w:val="24"/>
              </w:rPr>
              <w:t>) в пос. Понтонное и пос. Ромашки</w:t>
            </w:r>
          </w:p>
        </w:tc>
        <w:tc>
          <w:tcPr>
            <w:tcW w:w="1477" w:type="dxa"/>
            <w:tcBorders>
              <w:top w:val="nil"/>
              <w:left w:val="nil"/>
              <w:bottom w:val="single" w:sz="4" w:space="0" w:color="auto"/>
              <w:right w:val="single" w:sz="4" w:space="0" w:color="auto"/>
            </w:tcBorders>
            <w:hideMark/>
          </w:tcPr>
          <w:p w14:paraId="299AB527" w14:textId="77777777" w:rsidR="005B0732" w:rsidRPr="00EE5A40" w:rsidRDefault="005B0732" w:rsidP="007B3FD1">
            <w:pPr>
              <w:rPr>
                <w:sz w:val="24"/>
                <w:szCs w:val="24"/>
              </w:rPr>
            </w:pPr>
            <w:r w:rsidRPr="00EE5A40">
              <w:rPr>
                <w:sz w:val="24"/>
                <w:szCs w:val="24"/>
              </w:rPr>
              <w:lastRenderedPageBreak/>
              <w:t>47.03.2.164</w:t>
            </w:r>
          </w:p>
        </w:tc>
      </w:tr>
      <w:tr w:rsidR="005B0732" w:rsidRPr="00EE5A40" w14:paraId="664AFDA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F637EB1" w14:textId="77777777" w:rsidR="005B0732" w:rsidRPr="00EE5A40" w:rsidRDefault="005B0732" w:rsidP="007B3FD1">
            <w:pPr>
              <w:rPr>
                <w:sz w:val="24"/>
                <w:szCs w:val="24"/>
              </w:rPr>
            </w:pPr>
            <w:r w:rsidRPr="00EE5A40">
              <w:rPr>
                <w:sz w:val="24"/>
                <w:szCs w:val="24"/>
              </w:rPr>
              <w:t>р. Свирь, р. Паша, Новосвирский канал</w:t>
            </w:r>
          </w:p>
        </w:tc>
        <w:tc>
          <w:tcPr>
            <w:tcW w:w="2112" w:type="dxa"/>
            <w:tcBorders>
              <w:top w:val="nil"/>
              <w:left w:val="nil"/>
              <w:bottom w:val="single" w:sz="4" w:space="0" w:color="auto"/>
              <w:right w:val="single" w:sz="4" w:space="0" w:color="auto"/>
            </w:tcBorders>
            <w:hideMark/>
          </w:tcPr>
          <w:p w14:paraId="470015E1" w14:textId="77777777" w:rsidR="005B0732" w:rsidRPr="00EE5A40" w:rsidRDefault="005B0732" w:rsidP="007B3FD1">
            <w:pPr>
              <w:rPr>
                <w:sz w:val="24"/>
                <w:szCs w:val="24"/>
              </w:rPr>
            </w:pPr>
            <w:r w:rsidRPr="00EE5A40">
              <w:rPr>
                <w:sz w:val="24"/>
                <w:szCs w:val="24"/>
              </w:rPr>
              <w:t>пос. Свирица</w:t>
            </w:r>
          </w:p>
        </w:tc>
        <w:tc>
          <w:tcPr>
            <w:tcW w:w="2045" w:type="dxa"/>
            <w:tcBorders>
              <w:top w:val="nil"/>
              <w:left w:val="nil"/>
              <w:bottom w:val="single" w:sz="4" w:space="0" w:color="auto"/>
              <w:right w:val="single" w:sz="4" w:space="0" w:color="auto"/>
            </w:tcBorders>
            <w:hideMark/>
          </w:tcPr>
          <w:p w14:paraId="695440D0" w14:textId="77777777" w:rsidR="005B0732" w:rsidRPr="00EE5A40" w:rsidRDefault="005B0732" w:rsidP="007B3FD1">
            <w:pPr>
              <w:rPr>
                <w:sz w:val="24"/>
                <w:szCs w:val="24"/>
              </w:rPr>
            </w:pPr>
            <w:r w:rsidRPr="00EE5A40">
              <w:rPr>
                <w:sz w:val="24"/>
                <w:szCs w:val="24"/>
              </w:rPr>
              <w:t>Свирицкое сельское поселение</w:t>
            </w:r>
          </w:p>
        </w:tc>
        <w:tc>
          <w:tcPr>
            <w:tcW w:w="2076" w:type="dxa"/>
            <w:tcBorders>
              <w:top w:val="nil"/>
              <w:left w:val="nil"/>
              <w:bottom w:val="single" w:sz="4" w:space="0" w:color="auto"/>
              <w:right w:val="single" w:sz="4" w:space="0" w:color="auto"/>
            </w:tcBorders>
            <w:hideMark/>
          </w:tcPr>
          <w:p w14:paraId="604750DD" w14:textId="77777777" w:rsidR="005B0732" w:rsidRPr="00EE5A40" w:rsidRDefault="005B0732"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AF61E4E"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рекам Свирь, Паша и Новосвирскому каналу, затапливаемых при половодьях и паводках однопроцентной обеспеченности (повторяемость 1 раз в 100 лет) пос. Свирица</w:t>
            </w:r>
          </w:p>
        </w:tc>
        <w:tc>
          <w:tcPr>
            <w:tcW w:w="1477" w:type="dxa"/>
            <w:tcBorders>
              <w:top w:val="nil"/>
              <w:left w:val="nil"/>
              <w:bottom w:val="single" w:sz="4" w:space="0" w:color="auto"/>
              <w:right w:val="single" w:sz="4" w:space="0" w:color="auto"/>
            </w:tcBorders>
            <w:hideMark/>
          </w:tcPr>
          <w:p w14:paraId="3EF55F04" w14:textId="77777777" w:rsidR="005B0732" w:rsidRPr="00EE5A40" w:rsidRDefault="005B0732" w:rsidP="007B3FD1">
            <w:pPr>
              <w:rPr>
                <w:sz w:val="24"/>
                <w:szCs w:val="24"/>
              </w:rPr>
            </w:pPr>
            <w:r w:rsidRPr="00EE5A40">
              <w:rPr>
                <w:sz w:val="24"/>
                <w:szCs w:val="24"/>
              </w:rPr>
              <w:t>47.10.2.286</w:t>
            </w:r>
          </w:p>
        </w:tc>
      </w:tr>
      <w:tr w:rsidR="005B0732" w:rsidRPr="00EE5A40" w14:paraId="4B30596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5F1203E"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E6ED60B" w14:textId="77777777" w:rsidR="005B0732" w:rsidRPr="00EE5A40" w:rsidRDefault="005B0732" w:rsidP="007B3FD1">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2D1656F0" w14:textId="77777777" w:rsidR="005B0732" w:rsidRPr="00EE5A40" w:rsidRDefault="005B0732" w:rsidP="007B3FD1">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hideMark/>
          </w:tcPr>
          <w:p w14:paraId="4D12013D"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6C66903"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Гранитное,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4B7687D" w14:textId="77777777" w:rsidR="005B0732" w:rsidRPr="00EE5A40" w:rsidRDefault="005B0732" w:rsidP="007B3FD1">
            <w:pPr>
              <w:rPr>
                <w:sz w:val="24"/>
                <w:szCs w:val="24"/>
              </w:rPr>
            </w:pPr>
            <w:r w:rsidRPr="00EE5A40">
              <w:rPr>
                <w:sz w:val="24"/>
                <w:szCs w:val="24"/>
              </w:rPr>
              <w:t>47.03.2.129</w:t>
            </w:r>
          </w:p>
        </w:tc>
      </w:tr>
      <w:tr w:rsidR="005B0732" w:rsidRPr="00EE5A40" w14:paraId="60DB70C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8E39885" w14:textId="77777777" w:rsidR="005B0732" w:rsidRPr="00EE5A40" w:rsidRDefault="005B0732"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E5EEBB3" w14:textId="77777777" w:rsidR="005B0732" w:rsidRPr="00EE5A40" w:rsidRDefault="005B0732" w:rsidP="007B3FD1">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4A851382" w14:textId="77777777" w:rsidR="005B0732" w:rsidRPr="00EE5A40" w:rsidRDefault="005B0732" w:rsidP="007B3FD1">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noWrap/>
            <w:hideMark/>
          </w:tcPr>
          <w:p w14:paraId="6E4A4834" w14:textId="77777777" w:rsidR="005B0732" w:rsidRPr="00EE5A40" w:rsidRDefault="005B0732"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2C0D4E6"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Гранитное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AB44583" w14:textId="77777777" w:rsidR="005B0732" w:rsidRPr="00EE5A40" w:rsidRDefault="005B0732" w:rsidP="007B3FD1">
            <w:pPr>
              <w:rPr>
                <w:sz w:val="24"/>
                <w:szCs w:val="24"/>
              </w:rPr>
            </w:pPr>
            <w:r w:rsidRPr="00EE5A40">
              <w:rPr>
                <w:sz w:val="24"/>
                <w:szCs w:val="24"/>
              </w:rPr>
              <w:t>47.03.2.149</w:t>
            </w:r>
          </w:p>
        </w:tc>
      </w:tr>
      <w:tr w:rsidR="005B0732" w:rsidRPr="00EE5A40" w14:paraId="32FCB402"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5D82795A" w14:textId="77777777" w:rsidR="005B0732" w:rsidRPr="00EE5A40" w:rsidRDefault="005B0732" w:rsidP="007B3FD1">
            <w:pPr>
              <w:rPr>
                <w:sz w:val="24"/>
                <w:szCs w:val="24"/>
              </w:rPr>
            </w:pPr>
            <w:r w:rsidRPr="00EE5A40">
              <w:rPr>
                <w:sz w:val="24"/>
                <w:szCs w:val="24"/>
              </w:rPr>
              <w:t>р. Тигода</w:t>
            </w:r>
          </w:p>
        </w:tc>
        <w:tc>
          <w:tcPr>
            <w:tcW w:w="2112" w:type="dxa"/>
            <w:tcBorders>
              <w:top w:val="nil"/>
              <w:left w:val="nil"/>
              <w:bottom w:val="single" w:sz="4" w:space="0" w:color="auto"/>
              <w:right w:val="single" w:sz="4" w:space="0" w:color="auto"/>
            </w:tcBorders>
            <w:noWrap/>
            <w:hideMark/>
          </w:tcPr>
          <w:p w14:paraId="71766395" w14:textId="77777777" w:rsidR="005B0732" w:rsidRPr="00EE5A40" w:rsidRDefault="005B0732" w:rsidP="007B3FD1">
            <w:pPr>
              <w:rPr>
                <w:sz w:val="24"/>
                <w:szCs w:val="24"/>
              </w:rPr>
            </w:pPr>
            <w:r w:rsidRPr="00EE5A40">
              <w:rPr>
                <w:sz w:val="24"/>
                <w:szCs w:val="24"/>
              </w:rPr>
              <w:t>г. Любань</w:t>
            </w:r>
          </w:p>
        </w:tc>
        <w:tc>
          <w:tcPr>
            <w:tcW w:w="2045" w:type="dxa"/>
            <w:tcBorders>
              <w:top w:val="nil"/>
              <w:left w:val="nil"/>
              <w:bottom w:val="single" w:sz="4" w:space="0" w:color="auto"/>
              <w:right w:val="single" w:sz="4" w:space="0" w:color="auto"/>
            </w:tcBorders>
            <w:hideMark/>
          </w:tcPr>
          <w:p w14:paraId="65D74EED" w14:textId="77777777" w:rsidR="005B0732" w:rsidRPr="00EE5A40" w:rsidRDefault="005B0732" w:rsidP="007B3FD1">
            <w:pPr>
              <w:rPr>
                <w:sz w:val="24"/>
                <w:szCs w:val="24"/>
              </w:rPr>
            </w:pPr>
            <w:r w:rsidRPr="00EE5A40">
              <w:rPr>
                <w:sz w:val="24"/>
                <w:szCs w:val="24"/>
              </w:rPr>
              <w:t xml:space="preserve">Любанского городского поселения </w:t>
            </w:r>
          </w:p>
        </w:tc>
        <w:tc>
          <w:tcPr>
            <w:tcW w:w="2076" w:type="dxa"/>
            <w:tcBorders>
              <w:top w:val="nil"/>
              <w:left w:val="nil"/>
              <w:bottom w:val="single" w:sz="4" w:space="0" w:color="auto"/>
              <w:right w:val="single" w:sz="4" w:space="0" w:color="auto"/>
            </w:tcBorders>
            <w:hideMark/>
          </w:tcPr>
          <w:p w14:paraId="0FFBC76C" w14:textId="77777777" w:rsidR="005B0732" w:rsidRPr="00EE5A40" w:rsidRDefault="005B0732" w:rsidP="007B3FD1">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491E2E3C" w14:textId="77777777" w:rsidR="005B0732" w:rsidRPr="00EE5A40" w:rsidRDefault="005B0732" w:rsidP="007B3FD1">
            <w:pPr>
              <w:rPr>
                <w:sz w:val="24"/>
                <w:szCs w:val="24"/>
              </w:rPr>
            </w:pPr>
            <w:r w:rsidRPr="00EE5A40">
              <w:rPr>
                <w:sz w:val="24"/>
                <w:szCs w:val="24"/>
              </w:rPr>
              <w:t>Граница зоны затопления территории г. Любань, прилегающих к руслу р. Тигода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25E08FE3" w14:textId="77777777" w:rsidR="005B0732" w:rsidRPr="00EE5A40" w:rsidRDefault="005B0732" w:rsidP="007B3FD1">
            <w:pPr>
              <w:rPr>
                <w:sz w:val="24"/>
                <w:szCs w:val="24"/>
              </w:rPr>
            </w:pPr>
            <w:r w:rsidRPr="00EE5A40">
              <w:rPr>
                <w:sz w:val="24"/>
                <w:szCs w:val="24"/>
              </w:rPr>
              <w:t>47.26.2.320</w:t>
            </w:r>
          </w:p>
        </w:tc>
      </w:tr>
      <w:tr w:rsidR="005B0732" w:rsidRPr="00EE5A40" w14:paraId="0D562DBF"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23928194" w14:textId="77777777" w:rsidR="005B0732" w:rsidRPr="00EE5A40" w:rsidRDefault="005B0732" w:rsidP="007B3FD1">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4681BDDE" w14:textId="77777777" w:rsidR="005B0732" w:rsidRPr="00EE5A40" w:rsidRDefault="005B0732" w:rsidP="007B3FD1">
            <w:pPr>
              <w:rPr>
                <w:sz w:val="24"/>
                <w:szCs w:val="24"/>
              </w:rPr>
            </w:pPr>
            <w:r w:rsidRPr="00EE5A40">
              <w:rPr>
                <w:sz w:val="24"/>
                <w:szCs w:val="24"/>
              </w:rPr>
              <w:t xml:space="preserve">г. Отрадное </w:t>
            </w:r>
          </w:p>
        </w:tc>
        <w:tc>
          <w:tcPr>
            <w:tcW w:w="2045" w:type="dxa"/>
            <w:tcBorders>
              <w:top w:val="nil"/>
              <w:left w:val="nil"/>
              <w:bottom w:val="single" w:sz="4" w:space="0" w:color="auto"/>
              <w:right w:val="single" w:sz="4" w:space="0" w:color="auto"/>
            </w:tcBorders>
            <w:noWrap/>
            <w:hideMark/>
          </w:tcPr>
          <w:p w14:paraId="7A5DC2D7" w14:textId="77777777" w:rsidR="005B0732" w:rsidRPr="00EE5A40" w:rsidRDefault="005B0732" w:rsidP="007B3FD1">
            <w:pPr>
              <w:rPr>
                <w:sz w:val="24"/>
                <w:szCs w:val="24"/>
              </w:rPr>
            </w:pPr>
            <w:r w:rsidRPr="00EE5A40">
              <w:rPr>
                <w:sz w:val="24"/>
                <w:szCs w:val="24"/>
              </w:rPr>
              <w:t xml:space="preserve">Отрадненское городское поселение </w:t>
            </w:r>
          </w:p>
        </w:tc>
        <w:tc>
          <w:tcPr>
            <w:tcW w:w="2076" w:type="dxa"/>
            <w:tcBorders>
              <w:top w:val="nil"/>
              <w:left w:val="nil"/>
              <w:bottom w:val="single" w:sz="4" w:space="0" w:color="auto"/>
              <w:right w:val="single" w:sz="4" w:space="0" w:color="auto"/>
            </w:tcBorders>
            <w:hideMark/>
          </w:tcPr>
          <w:p w14:paraId="7A08A019" w14:textId="77777777" w:rsidR="005B0732" w:rsidRPr="00EE5A40" w:rsidRDefault="005B0732" w:rsidP="007B3FD1">
            <w:pPr>
              <w:rPr>
                <w:sz w:val="24"/>
                <w:szCs w:val="24"/>
              </w:rPr>
            </w:pPr>
            <w:r w:rsidRPr="00EE5A40">
              <w:rPr>
                <w:sz w:val="24"/>
                <w:szCs w:val="24"/>
              </w:rPr>
              <w:t>Кировский</w:t>
            </w:r>
          </w:p>
        </w:tc>
        <w:tc>
          <w:tcPr>
            <w:tcW w:w="4896" w:type="dxa"/>
            <w:tcBorders>
              <w:top w:val="nil"/>
              <w:left w:val="nil"/>
              <w:bottom w:val="single" w:sz="4" w:space="0" w:color="auto"/>
              <w:right w:val="single" w:sz="4" w:space="0" w:color="auto"/>
            </w:tcBorders>
            <w:hideMark/>
          </w:tcPr>
          <w:p w14:paraId="37F2D1CC" w14:textId="77777777" w:rsidR="005B0732" w:rsidRPr="00EE5A40" w:rsidRDefault="005B0732" w:rsidP="007B3FD1">
            <w:pPr>
              <w:rPr>
                <w:sz w:val="24"/>
                <w:szCs w:val="24"/>
              </w:rPr>
            </w:pPr>
            <w:r w:rsidRPr="00EE5A40">
              <w:rPr>
                <w:sz w:val="24"/>
                <w:szCs w:val="24"/>
              </w:rPr>
              <w:t xml:space="preserve">Граница зоны затопления территории г. Отрадное, прилегающей к руслу р. Тосна в </w:t>
            </w:r>
            <w:r w:rsidRPr="00EE5A40">
              <w:rPr>
                <w:sz w:val="24"/>
                <w:szCs w:val="24"/>
              </w:rPr>
              <w:lastRenderedPageBreak/>
              <w:t>пределах Кировского района Ленинградской области</w:t>
            </w:r>
          </w:p>
        </w:tc>
        <w:tc>
          <w:tcPr>
            <w:tcW w:w="1477" w:type="dxa"/>
            <w:tcBorders>
              <w:top w:val="nil"/>
              <w:left w:val="nil"/>
              <w:bottom w:val="single" w:sz="4" w:space="0" w:color="auto"/>
              <w:right w:val="single" w:sz="4" w:space="0" w:color="auto"/>
            </w:tcBorders>
            <w:noWrap/>
            <w:hideMark/>
          </w:tcPr>
          <w:p w14:paraId="79675C8B" w14:textId="77777777" w:rsidR="005B0732" w:rsidRPr="00EE5A40" w:rsidRDefault="005B0732" w:rsidP="007B3FD1">
            <w:pPr>
              <w:rPr>
                <w:sz w:val="24"/>
                <w:szCs w:val="24"/>
              </w:rPr>
            </w:pPr>
            <w:r w:rsidRPr="00EE5A40">
              <w:rPr>
                <w:sz w:val="24"/>
                <w:szCs w:val="24"/>
              </w:rPr>
              <w:lastRenderedPageBreak/>
              <w:t>47.16.2.554</w:t>
            </w:r>
          </w:p>
        </w:tc>
      </w:tr>
      <w:tr w:rsidR="005B0732" w:rsidRPr="00EE5A40" w14:paraId="5C265400"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3E25A592" w14:textId="77777777" w:rsidR="005B0732" w:rsidRPr="00EE5A40" w:rsidRDefault="005B0732" w:rsidP="007B3FD1">
            <w:pPr>
              <w:rPr>
                <w:sz w:val="24"/>
                <w:szCs w:val="24"/>
              </w:rPr>
            </w:pPr>
            <w:r w:rsidRPr="00EE5A40">
              <w:rPr>
                <w:sz w:val="24"/>
                <w:szCs w:val="24"/>
              </w:rPr>
              <w:t xml:space="preserve">р. Тихвинка </w:t>
            </w:r>
          </w:p>
        </w:tc>
        <w:tc>
          <w:tcPr>
            <w:tcW w:w="2112" w:type="dxa"/>
            <w:tcBorders>
              <w:top w:val="nil"/>
              <w:left w:val="nil"/>
              <w:bottom w:val="single" w:sz="4" w:space="0" w:color="auto"/>
              <w:right w:val="single" w:sz="4" w:space="0" w:color="auto"/>
            </w:tcBorders>
            <w:noWrap/>
            <w:hideMark/>
          </w:tcPr>
          <w:p w14:paraId="454D99D2" w14:textId="77777777" w:rsidR="005B0732" w:rsidRPr="00EE5A40" w:rsidRDefault="005B0732" w:rsidP="007B3FD1">
            <w:pPr>
              <w:rPr>
                <w:sz w:val="24"/>
                <w:szCs w:val="24"/>
              </w:rPr>
            </w:pPr>
            <w:r w:rsidRPr="00EE5A40">
              <w:rPr>
                <w:sz w:val="24"/>
                <w:szCs w:val="24"/>
              </w:rPr>
              <w:t>г. Тихвин</w:t>
            </w:r>
          </w:p>
        </w:tc>
        <w:tc>
          <w:tcPr>
            <w:tcW w:w="2045" w:type="dxa"/>
            <w:tcBorders>
              <w:top w:val="nil"/>
              <w:left w:val="nil"/>
              <w:bottom w:val="single" w:sz="4" w:space="0" w:color="auto"/>
              <w:right w:val="single" w:sz="4" w:space="0" w:color="auto"/>
            </w:tcBorders>
            <w:hideMark/>
          </w:tcPr>
          <w:p w14:paraId="4D12E794" w14:textId="77777777" w:rsidR="005B0732" w:rsidRPr="00EE5A40" w:rsidRDefault="005B0732" w:rsidP="007B3FD1">
            <w:pPr>
              <w:rPr>
                <w:sz w:val="24"/>
                <w:szCs w:val="24"/>
              </w:rPr>
            </w:pPr>
            <w:r w:rsidRPr="00EE5A40">
              <w:rPr>
                <w:sz w:val="24"/>
                <w:szCs w:val="24"/>
              </w:rPr>
              <w:t xml:space="preserve">Тихвинское городское поселение </w:t>
            </w:r>
          </w:p>
        </w:tc>
        <w:tc>
          <w:tcPr>
            <w:tcW w:w="2076" w:type="dxa"/>
            <w:tcBorders>
              <w:top w:val="nil"/>
              <w:left w:val="nil"/>
              <w:bottom w:val="single" w:sz="4" w:space="0" w:color="auto"/>
              <w:right w:val="single" w:sz="4" w:space="0" w:color="auto"/>
            </w:tcBorders>
            <w:hideMark/>
          </w:tcPr>
          <w:p w14:paraId="694AEDE2" w14:textId="77777777" w:rsidR="005B0732" w:rsidRPr="00EE5A40" w:rsidRDefault="005B0732" w:rsidP="007B3FD1">
            <w:pPr>
              <w:rPr>
                <w:sz w:val="24"/>
                <w:szCs w:val="24"/>
              </w:rPr>
            </w:pPr>
            <w:r w:rsidRPr="00EE5A40">
              <w:rPr>
                <w:sz w:val="24"/>
                <w:szCs w:val="24"/>
              </w:rPr>
              <w:t>Тихвинский</w:t>
            </w:r>
          </w:p>
        </w:tc>
        <w:tc>
          <w:tcPr>
            <w:tcW w:w="4896" w:type="dxa"/>
            <w:tcBorders>
              <w:top w:val="nil"/>
              <w:left w:val="nil"/>
              <w:bottom w:val="single" w:sz="4" w:space="0" w:color="auto"/>
              <w:right w:val="single" w:sz="4" w:space="0" w:color="auto"/>
            </w:tcBorders>
            <w:hideMark/>
          </w:tcPr>
          <w:p w14:paraId="7A94DE20" w14:textId="77777777" w:rsidR="005B0732" w:rsidRPr="00EE5A40" w:rsidRDefault="005B0732" w:rsidP="007B3FD1">
            <w:pPr>
              <w:rPr>
                <w:sz w:val="24"/>
                <w:szCs w:val="24"/>
              </w:rPr>
            </w:pPr>
            <w:r w:rsidRPr="00EE5A40">
              <w:rPr>
                <w:sz w:val="24"/>
                <w:szCs w:val="24"/>
              </w:rPr>
              <w:t>Граница зоны затопления территории г. Тихвина, прилегающей к руслу р. Тихвинка в пределах Тихвинского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3C1A6876" w14:textId="77777777" w:rsidR="005B0732" w:rsidRPr="00EE5A40" w:rsidRDefault="005B0732" w:rsidP="007B3FD1">
            <w:pPr>
              <w:rPr>
                <w:sz w:val="24"/>
                <w:szCs w:val="24"/>
              </w:rPr>
            </w:pPr>
            <w:r w:rsidRPr="00EE5A40">
              <w:rPr>
                <w:sz w:val="24"/>
                <w:szCs w:val="24"/>
              </w:rPr>
              <w:t>47.13.2.196</w:t>
            </w:r>
          </w:p>
        </w:tc>
      </w:tr>
      <w:tr w:rsidR="005B0732" w:rsidRPr="00EE5A40" w14:paraId="7A2E5FDE"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45717BBC" w14:textId="77777777" w:rsidR="005B0732" w:rsidRPr="00EE5A40" w:rsidRDefault="005B0732" w:rsidP="007B3FD1">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2DA4BF2D" w14:textId="77777777" w:rsidR="005B0732" w:rsidRPr="00EE5A40" w:rsidRDefault="005B0732" w:rsidP="007B3FD1">
            <w:pPr>
              <w:rPr>
                <w:sz w:val="24"/>
                <w:szCs w:val="24"/>
              </w:rPr>
            </w:pPr>
            <w:r w:rsidRPr="00EE5A40">
              <w:rPr>
                <w:sz w:val="24"/>
                <w:szCs w:val="24"/>
              </w:rPr>
              <w:t>г. Тосно</w:t>
            </w:r>
          </w:p>
        </w:tc>
        <w:tc>
          <w:tcPr>
            <w:tcW w:w="2045" w:type="dxa"/>
            <w:tcBorders>
              <w:top w:val="nil"/>
              <w:left w:val="nil"/>
              <w:bottom w:val="single" w:sz="4" w:space="0" w:color="auto"/>
              <w:right w:val="single" w:sz="4" w:space="0" w:color="auto"/>
            </w:tcBorders>
            <w:hideMark/>
          </w:tcPr>
          <w:p w14:paraId="2447000F" w14:textId="77777777" w:rsidR="005B0732" w:rsidRPr="00EE5A40" w:rsidRDefault="005B0732" w:rsidP="007B3FD1">
            <w:pPr>
              <w:rPr>
                <w:sz w:val="24"/>
                <w:szCs w:val="24"/>
              </w:rPr>
            </w:pPr>
            <w:r w:rsidRPr="00EE5A40">
              <w:rPr>
                <w:sz w:val="24"/>
                <w:szCs w:val="24"/>
              </w:rPr>
              <w:t xml:space="preserve">Тосненское городское поселение </w:t>
            </w:r>
          </w:p>
        </w:tc>
        <w:tc>
          <w:tcPr>
            <w:tcW w:w="2076" w:type="dxa"/>
            <w:tcBorders>
              <w:top w:val="nil"/>
              <w:left w:val="nil"/>
              <w:bottom w:val="single" w:sz="4" w:space="0" w:color="auto"/>
              <w:right w:val="single" w:sz="4" w:space="0" w:color="auto"/>
            </w:tcBorders>
            <w:hideMark/>
          </w:tcPr>
          <w:p w14:paraId="52DA09B4" w14:textId="77777777" w:rsidR="005B0732" w:rsidRPr="00EE5A40" w:rsidRDefault="005B0732" w:rsidP="007B3FD1">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11B31875" w14:textId="77777777" w:rsidR="005B0732" w:rsidRPr="00EE5A40" w:rsidRDefault="005B0732" w:rsidP="007B3FD1">
            <w:pPr>
              <w:rPr>
                <w:sz w:val="24"/>
                <w:szCs w:val="24"/>
              </w:rPr>
            </w:pPr>
            <w:r w:rsidRPr="00EE5A40">
              <w:rPr>
                <w:sz w:val="24"/>
                <w:szCs w:val="24"/>
              </w:rPr>
              <w:t>Граница зоны затопления территории г. Тосно, прилегающей к руслу р. Тосна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1EBE00B8" w14:textId="77777777" w:rsidR="005B0732" w:rsidRPr="00EE5A40" w:rsidRDefault="005B0732" w:rsidP="007B3FD1">
            <w:pPr>
              <w:rPr>
                <w:sz w:val="24"/>
                <w:szCs w:val="24"/>
              </w:rPr>
            </w:pPr>
            <w:r w:rsidRPr="00EE5A40">
              <w:rPr>
                <w:sz w:val="24"/>
                <w:szCs w:val="24"/>
              </w:rPr>
              <w:t>47.26.2.321</w:t>
            </w:r>
          </w:p>
        </w:tc>
      </w:tr>
      <w:tr w:rsidR="005B0732" w:rsidRPr="00EE5A40" w14:paraId="36B6D9D1"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6020BD5C" w14:textId="77777777" w:rsidR="005B0732" w:rsidRPr="00EE5A40" w:rsidRDefault="005B0732" w:rsidP="007B3FD1">
            <w:pPr>
              <w:rPr>
                <w:sz w:val="24"/>
                <w:szCs w:val="24"/>
              </w:rPr>
            </w:pPr>
            <w:r w:rsidRPr="00EE5A40">
              <w:rPr>
                <w:sz w:val="24"/>
                <w:szCs w:val="24"/>
              </w:rPr>
              <w:t> </w:t>
            </w:r>
          </w:p>
        </w:tc>
        <w:tc>
          <w:tcPr>
            <w:tcW w:w="2112" w:type="dxa"/>
            <w:tcBorders>
              <w:top w:val="nil"/>
              <w:left w:val="nil"/>
              <w:bottom w:val="single" w:sz="4" w:space="0" w:color="auto"/>
              <w:right w:val="single" w:sz="4" w:space="0" w:color="auto"/>
            </w:tcBorders>
            <w:noWrap/>
            <w:hideMark/>
          </w:tcPr>
          <w:p w14:paraId="630D5A0C" w14:textId="77777777" w:rsidR="005B0732" w:rsidRPr="00EE5A40" w:rsidRDefault="005B0732" w:rsidP="007B3FD1">
            <w:pPr>
              <w:rPr>
                <w:sz w:val="24"/>
                <w:szCs w:val="24"/>
              </w:rPr>
            </w:pPr>
            <w:r w:rsidRPr="00EE5A40">
              <w:rPr>
                <w:sz w:val="24"/>
                <w:szCs w:val="24"/>
              </w:rPr>
              <w:t>дер. Низино</w:t>
            </w:r>
          </w:p>
        </w:tc>
        <w:tc>
          <w:tcPr>
            <w:tcW w:w="2045" w:type="dxa"/>
            <w:tcBorders>
              <w:top w:val="nil"/>
              <w:left w:val="nil"/>
              <w:bottom w:val="single" w:sz="4" w:space="0" w:color="auto"/>
              <w:right w:val="single" w:sz="4" w:space="0" w:color="auto"/>
            </w:tcBorders>
            <w:hideMark/>
          </w:tcPr>
          <w:p w14:paraId="12446038" w14:textId="77777777" w:rsidR="005B0732" w:rsidRPr="00EE5A40" w:rsidRDefault="005B0732" w:rsidP="007B3FD1">
            <w:pPr>
              <w:rPr>
                <w:sz w:val="24"/>
                <w:szCs w:val="24"/>
              </w:rPr>
            </w:pPr>
            <w:r w:rsidRPr="00EE5A40">
              <w:rPr>
                <w:sz w:val="24"/>
                <w:szCs w:val="24"/>
              </w:rPr>
              <w:t xml:space="preserve">Низинское сельское поселение </w:t>
            </w:r>
          </w:p>
        </w:tc>
        <w:tc>
          <w:tcPr>
            <w:tcW w:w="2076" w:type="dxa"/>
            <w:tcBorders>
              <w:top w:val="nil"/>
              <w:left w:val="nil"/>
              <w:bottom w:val="single" w:sz="4" w:space="0" w:color="auto"/>
              <w:right w:val="single" w:sz="4" w:space="0" w:color="auto"/>
            </w:tcBorders>
            <w:hideMark/>
          </w:tcPr>
          <w:p w14:paraId="642C005C" w14:textId="77777777" w:rsidR="005B0732" w:rsidRPr="00EE5A40" w:rsidRDefault="005B0732"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0716B639" w14:textId="77777777" w:rsidR="005B0732" w:rsidRPr="00EE5A40" w:rsidRDefault="005B0732" w:rsidP="007B3FD1">
            <w:pPr>
              <w:rPr>
                <w:sz w:val="24"/>
                <w:szCs w:val="24"/>
              </w:rPr>
            </w:pPr>
            <w:r w:rsidRPr="00EE5A40">
              <w:rPr>
                <w:sz w:val="24"/>
                <w:szCs w:val="24"/>
              </w:rPr>
              <w:t>Водоподводящая система Петергофа, 1720-1721 годов, инженер- гидравлик Туволков В.Г., 2-я половина XVIII века, 1944 – 1948 гг., 1970-е гг. (реставрация)</w:t>
            </w:r>
          </w:p>
        </w:tc>
        <w:tc>
          <w:tcPr>
            <w:tcW w:w="1477" w:type="dxa"/>
            <w:tcBorders>
              <w:top w:val="nil"/>
              <w:left w:val="nil"/>
              <w:bottom w:val="single" w:sz="4" w:space="0" w:color="auto"/>
              <w:right w:val="single" w:sz="4" w:space="0" w:color="auto"/>
            </w:tcBorders>
            <w:noWrap/>
            <w:hideMark/>
          </w:tcPr>
          <w:p w14:paraId="0D59524C" w14:textId="77777777" w:rsidR="005B0732" w:rsidRPr="00EE5A40" w:rsidRDefault="005B0732" w:rsidP="007B3FD1">
            <w:pPr>
              <w:rPr>
                <w:sz w:val="24"/>
                <w:szCs w:val="24"/>
              </w:rPr>
            </w:pPr>
            <w:r w:rsidRPr="00EE5A40">
              <w:rPr>
                <w:sz w:val="24"/>
                <w:szCs w:val="24"/>
              </w:rPr>
              <w:t>47.14.0.16</w:t>
            </w:r>
          </w:p>
        </w:tc>
      </w:tr>
      <w:tr w:rsidR="005B0732" w:rsidRPr="00EE5A40" w14:paraId="6675E8A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FCF0736" w14:textId="77777777" w:rsidR="005B0732" w:rsidRPr="00EE5A40" w:rsidRDefault="005B0732"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645465C0" w14:textId="77777777" w:rsidR="005B0732" w:rsidRPr="00EE5A40" w:rsidRDefault="005B0732" w:rsidP="007B3FD1">
            <w:pPr>
              <w:rPr>
                <w:sz w:val="24"/>
                <w:szCs w:val="24"/>
              </w:rPr>
            </w:pPr>
            <w:r w:rsidRPr="00EE5A40">
              <w:rPr>
                <w:sz w:val="24"/>
                <w:szCs w:val="24"/>
              </w:rPr>
              <w:t xml:space="preserve">дер. Большое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14D06D5D"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B0050DE"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62B2472"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Большое</w:t>
            </w:r>
            <w:r>
              <w:rPr>
                <w:sz w:val="24"/>
                <w:szCs w:val="24"/>
              </w:rPr>
              <w:t xml:space="preserve"> 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0221469" w14:textId="77777777" w:rsidR="005B0732" w:rsidRPr="00EE5A40" w:rsidRDefault="005B0732" w:rsidP="007B3FD1">
            <w:pPr>
              <w:rPr>
                <w:sz w:val="24"/>
                <w:szCs w:val="24"/>
              </w:rPr>
            </w:pPr>
            <w:r w:rsidRPr="00EE5A40">
              <w:rPr>
                <w:sz w:val="24"/>
                <w:szCs w:val="24"/>
              </w:rPr>
              <w:t>47.20.2.260</w:t>
            </w:r>
          </w:p>
        </w:tc>
      </w:tr>
      <w:tr w:rsidR="005B0732" w:rsidRPr="00EE5A40" w14:paraId="6CF4F82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46BD0F2" w14:textId="77777777" w:rsidR="005B0732" w:rsidRPr="00EE5A40" w:rsidRDefault="005B0732"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473BB22C" w14:textId="77777777" w:rsidR="005B0732" w:rsidRPr="00EE5A40" w:rsidRDefault="005B0732" w:rsidP="007B3FD1">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582F2F27"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530DDF6"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EBFE455"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Большой Луцк,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2A7730A" w14:textId="77777777" w:rsidR="005B0732" w:rsidRPr="00EE5A40" w:rsidRDefault="005B0732" w:rsidP="007B3FD1">
            <w:pPr>
              <w:rPr>
                <w:sz w:val="24"/>
                <w:szCs w:val="24"/>
              </w:rPr>
            </w:pPr>
            <w:r w:rsidRPr="00EE5A40">
              <w:rPr>
                <w:sz w:val="24"/>
                <w:szCs w:val="24"/>
              </w:rPr>
              <w:t>47.20.2.228</w:t>
            </w:r>
          </w:p>
        </w:tc>
      </w:tr>
      <w:tr w:rsidR="005B0732" w:rsidRPr="00EE5A40" w14:paraId="56EEAEC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CE11936" w14:textId="77777777" w:rsidR="005B0732" w:rsidRPr="00EE5A40" w:rsidRDefault="005B0732" w:rsidP="007B3FD1">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3290EEC8" w14:textId="77777777" w:rsidR="005B0732" w:rsidRPr="00EE5A40" w:rsidRDefault="005B0732" w:rsidP="007B3FD1">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7D25310A"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6D74A4A"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C49C3E2"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Россонь в дер. Ванакюля,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4ECAE7D" w14:textId="77777777" w:rsidR="005B0732" w:rsidRPr="00EE5A40" w:rsidRDefault="005B0732" w:rsidP="007B3FD1">
            <w:pPr>
              <w:rPr>
                <w:sz w:val="24"/>
                <w:szCs w:val="24"/>
              </w:rPr>
            </w:pPr>
            <w:r w:rsidRPr="00EE5A40">
              <w:rPr>
                <w:sz w:val="24"/>
                <w:szCs w:val="24"/>
              </w:rPr>
              <w:t>47.20.2.227</w:t>
            </w:r>
          </w:p>
        </w:tc>
      </w:tr>
      <w:tr w:rsidR="005B0732" w:rsidRPr="00EE5A40" w14:paraId="20FAEAE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DB3D911" w14:textId="77777777" w:rsidR="005B0732" w:rsidRPr="00EE5A40" w:rsidRDefault="005B0732" w:rsidP="007B3FD1">
            <w:pPr>
              <w:rPr>
                <w:sz w:val="24"/>
                <w:szCs w:val="24"/>
              </w:rPr>
            </w:pPr>
            <w:r w:rsidRPr="00EE5A40">
              <w:rPr>
                <w:sz w:val="24"/>
                <w:szCs w:val="24"/>
              </w:rPr>
              <w:lastRenderedPageBreak/>
              <w:t xml:space="preserve">р. Яблонька </w:t>
            </w:r>
          </w:p>
        </w:tc>
        <w:tc>
          <w:tcPr>
            <w:tcW w:w="2112" w:type="dxa"/>
            <w:tcBorders>
              <w:top w:val="nil"/>
              <w:left w:val="nil"/>
              <w:bottom w:val="single" w:sz="4" w:space="0" w:color="auto"/>
              <w:right w:val="single" w:sz="4" w:space="0" w:color="auto"/>
            </w:tcBorders>
            <w:hideMark/>
          </w:tcPr>
          <w:p w14:paraId="179B33AD" w14:textId="77777777" w:rsidR="005B0732" w:rsidRPr="00EE5A40" w:rsidRDefault="005B0732" w:rsidP="007B3FD1">
            <w:pPr>
              <w:rPr>
                <w:sz w:val="24"/>
                <w:szCs w:val="24"/>
              </w:rPr>
            </w:pPr>
            <w:r w:rsidRPr="00EE5A40">
              <w:rPr>
                <w:sz w:val="24"/>
                <w:szCs w:val="24"/>
              </w:rPr>
              <w:t xml:space="preserve">дер. Курск </w:t>
            </w:r>
          </w:p>
        </w:tc>
        <w:tc>
          <w:tcPr>
            <w:tcW w:w="2045" w:type="dxa"/>
            <w:tcBorders>
              <w:top w:val="nil"/>
              <w:left w:val="nil"/>
              <w:bottom w:val="single" w:sz="4" w:space="0" w:color="auto"/>
              <w:right w:val="single" w:sz="4" w:space="0" w:color="auto"/>
            </w:tcBorders>
            <w:hideMark/>
          </w:tcPr>
          <w:p w14:paraId="381A26CD" w14:textId="77777777" w:rsidR="005B0732" w:rsidRPr="00EE5A40" w:rsidRDefault="005B0732"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5E4F4DBA" w14:textId="77777777" w:rsidR="005B0732" w:rsidRPr="00EE5A40" w:rsidRDefault="005B0732"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2365CECF"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Яблонька в дер.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3BBA6CE" w14:textId="77777777" w:rsidR="005B0732" w:rsidRPr="00EE5A40" w:rsidRDefault="005B0732" w:rsidP="007B3FD1">
            <w:pPr>
              <w:rPr>
                <w:sz w:val="24"/>
                <w:szCs w:val="24"/>
              </w:rPr>
            </w:pPr>
            <w:r w:rsidRPr="00EE5A40">
              <w:rPr>
                <w:sz w:val="24"/>
                <w:szCs w:val="24"/>
              </w:rPr>
              <w:t>47.22.2.268</w:t>
            </w:r>
          </w:p>
        </w:tc>
      </w:tr>
      <w:tr w:rsidR="005B0732" w:rsidRPr="00EE5A40" w14:paraId="495F822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117C80"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AE20E46" w14:textId="77777777" w:rsidR="005B0732" w:rsidRPr="00EE5A40" w:rsidRDefault="005B0732" w:rsidP="007B3FD1">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6D4A49C0"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5FC3F0A"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90B38E0"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Кейкино,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E91C5D6" w14:textId="77777777" w:rsidR="005B0732" w:rsidRPr="00EE5A40" w:rsidRDefault="005B0732" w:rsidP="007B3FD1">
            <w:pPr>
              <w:rPr>
                <w:sz w:val="24"/>
                <w:szCs w:val="24"/>
              </w:rPr>
            </w:pPr>
            <w:r w:rsidRPr="00EE5A40">
              <w:rPr>
                <w:sz w:val="24"/>
                <w:szCs w:val="24"/>
              </w:rPr>
              <w:t>47.20.2.229</w:t>
            </w:r>
          </w:p>
        </w:tc>
      </w:tr>
      <w:tr w:rsidR="005B0732" w:rsidRPr="00EE5A40" w14:paraId="136D081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00FE83A"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D4CFAC6" w14:textId="77777777" w:rsidR="005B0732" w:rsidRPr="00EE5A40" w:rsidRDefault="005B0732" w:rsidP="007B3FD1">
            <w:pPr>
              <w:rPr>
                <w:sz w:val="24"/>
                <w:szCs w:val="24"/>
              </w:rPr>
            </w:pPr>
            <w:r w:rsidRPr="00EE5A40">
              <w:rPr>
                <w:sz w:val="24"/>
                <w:szCs w:val="24"/>
              </w:rPr>
              <w:t>г. Кингисепп</w:t>
            </w:r>
          </w:p>
        </w:tc>
        <w:tc>
          <w:tcPr>
            <w:tcW w:w="2045" w:type="dxa"/>
            <w:tcBorders>
              <w:top w:val="nil"/>
              <w:left w:val="nil"/>
              <w:bottom w:val="single" w:sz="4" w:space="0" w:color="auto"/>
              <w:right w:val="single" w:sz="4" w:space="0" w:color="auto"/>
            </w:tcBorders>
            <w:hideMark/>
          </w:tcPr>
          <w:p w14:paraId="7D3D4196" w14:textId="77777777" w:rsidR="005B0732" w:rsidRPr="00EE5A40" w:rsidRDefault="005B0732" w:rsidP="007B3FD1">
            <w:pPr>
              <w:rPr>
                <w:sz w:val="24"/>
                <w:szCs w:val="24"/>
              </w:rPr>
            </w:pPr>
            <w:r w:rsidRPr="00EE5A40">
              <w:rPr>
                <w:sz w:val="24"/>
                <w:szCs w:val="24"/>
              </w:rPr>
              <w:t xml:space="preserve">Кингисеппское городское поселение </w:t>
            </w:r>
          </w:p>
        </w:tc>
        <w:tc>
          <w:tcPr>
            <w:tcW w:w="2076" w:type="dxa"/>
            <w:tcBorders>
              <w:top w:val="nil"/>
              <w:left w:val="nil"/>
              <w:bottom w:val="single" w:sz="4" w:space="0" w:color="auto"/>
              <w:right w:val="single" w:sz="4" w:space="0" w:color="auto"/>
            </w:tcBorders>
            <w:hideMark/>
          </w:tcPr>
          <w:p w14:paraId="320A1885"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85B7810"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г. Кингисепп,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819DE2B" w14:textId="77777777" w:rsidR="005B0732" w:rsidRPr="00EE5A40" w:rsidRDefault="005B0732" w:rsidP="007B3FD1">
            <w:pPr>
              <w:rPr>
                <w:sz w:val="24"/>
                <w:szCs w:val="24"/>
              </w:rPr>
            </w:pPr>
            <w:r w:rsidRPr="00EE5A40">
              <w:rPr>
                <w:sz w:val="24"/>
                <w:szCs w:val="24"/>
              </w:rPr>
              <w:t>47.20.2.234</w:t>
            </w:r>
          </w:p>
        </w:tc>
      </w:tr>
      <w:tr w:rsidR="005B0732" w:rsidRPr="00EE5A40" w14:paraId="38F6250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8DC268E"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0C00B60" w14:textId="77777777" w:rsidR="005B0732" w:rsidRPr="00EE5A40" w:rsidRDefault="005B0732" w:rsidP="007B3FD1">
            <w:pPr>
              <w:rPr>
                <w:sz w:val="24"/>
                <w:szCs w:val="24"/>
              </w:rPr>
            </w:pPr>
            <w:r w:rsidRPr="00EE5A40">
              <w:rPr>
                <w:sz w:val="24"/>
                <w:szCs w:val="24"/>
              </w:rPr>
              <w:t>дер. Кошкино</w:t>
            </w:r>
          </w:p>
        </w:tc>
        <w:tc>
          <w:tcPr>
            <w:tcW w:w="2045" w:type="dxa"/>
            <w:tcBorders>
              <w:top w:val="nil"/>
              <w:left w:val="nil"/>
              <w:bottom w:val="single" w:sz="4" w:space="0" w:color="auto"/>
              <w:right w:val="single" w:sz="4" w:space="0" w:color="auto"/>
            </w:tcBorders>
            <w:hideMark/>
          </w:tcPr>
          <w:p w14:paraId="32812A08"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0364BAD"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E01EC5C"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Кошкино,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AD56E53" w14:textId="77777777" w:rsidR="005B0732" w:rsidRPr="00EE5A40" w:rsidRDefault="005B0732" w:rsidP="007B3FD1">
            <w:pPr>
              <w:rPr>
                <w:sz w:val="24"/>
                <w:szCs w:val="24"/>
              </w:rPr>
            </w:pPr>
            <w:r w:rsidRPr="00EE5A40">
              <w:rPr>
                <w:sz w:val="24"/>
                <w:szCs w:val="24"/>
              </w:rPr>
              <w:t>47.20.2.232</w:t>
            </w:r>
          </w:p>
        </w:tc>
      </w:tr>
      <w:tr w:rsidR="005B0732" w:rsidRPr="00EE5A40" w14:paraId="22D7A2E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F6F380" w14:textId="77777777" w:rsidR="005B0732" w:rsidRPr="00EE5A40" w:rsidRDefault="005B0732" w:rsidP="007B3FD1">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7DE868A9" w14:textId="77777777" w:rsidR="005B0732" w:rsidRPr="00EE5A40" w:rsidRDefault="005B0732" w:rsidP="007B3FD1">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58042290" w14:textId="77777777" w:rsidR="005B0732" w:rsidRPr="00EE5A40" w:rsidRDefault="005B0732"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31AEE23A"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D29A4D6"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Алекса в пос. Красный Луч,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1A57072" w14:textId="77777777" w:rsidR="005B0732" w:rsidRPr="00EE5A40" w:rsidRDefault="005B0732" w:rsidP="007B3FD1">
            <w:pPr>
              <w:rPr>
                <w:sz w:val="24"/>
                <w:szCs w:val="24"/>
              </w:rPr>
            </w:pPr>
            <w:r w:rsidRPr="00EE5A40">
              <w:rPr>
                <w:sz w:val="24"/>
                <w:szCs w:val="24"/>
              </w:rPr>
              <w:t>47.22.2.269</w:t>
            </w:r>
          </w:p>
        </w:tc>
      </w:tr>
      <w:tr w:rsidR="005B0732" w:rsidRPr="00EE5A40" w14:paraId="274565F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5922BF3"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3ACD88E" w14:textId="77777777" w:rsidR="005B0732" w:rsidRPr="00EE5A40" w:rsidRDefault="005B0732" w:rsidP="007B3FD1">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68FC79CE"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38D9B2D9"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2AEEE99"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Луга в дер. Куровицы,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C042D29" w14:textId="77777777" w:rsidR="005B0732" w:rsidRPr="00EE5A40" w:rsidRDefault="005B0732" w:rsidP="007B3FD1">
            <w:pPr>
              <w:rPr>
                <w:sz w:val="24"/>
                <w:szCs w:val="24"/>
              </w:rPr>
            </w:pPr>
            <w:r w:rsidRPr="00EE5A40">
              <w:rPr>
                <w:sz w:val="24"/>
                <w:szCs w:val="24"/>
              </w:rPr>
              <w:lastRenderedPageBreak/>
              <w:t>47.20.2.233</w:t>
            </w:r>
          </w:p>
        </w:tc>
      </w:tr>
      <w:tr w:rsidR="005B0732" w:rsidRPr="00EE5A40" w14:paraId="2855BB3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C65C066" w14:textId="77777777" w:rsidR="005B0732" w:rsidRPr="00EE5A40" w:rsidRDefault="005B0732"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5692D2B5" w14:textId="77777777" w:rsidR="005B0732" w:rsidRPr="00EE5A40" w:rsidRDefault="005B0732" w:rsidP="007B3FD1">
            <w:pPr>
              <w:rPr>
                <w:sz w:val="24"/>
                <w:szCs w:val="24"/>
              </w:rPr>
            </w:pPr>
            <w:r w:rsidRPr="00EE5A40">
              <w:rPr>
                <w:sz w:val="24"/>
                <w:szCs w:val="24"/>
              </w:rPr>
              <w:t xml:space="preserve">дер. Малое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59AA58CC"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71D6B4A"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EA9E647"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Луга в дер. Малое </w:t>
            </w:r>
            <w:r>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6F3F6F4" w14:textId="77777777" w:rsidR="005B0732" w:rsidRPr="00EE5A40" w:rsidRDefault="005B0732" w:rsidP="007B3FD1">
            <w:pPr>
              <w:rPr>
                <w:sz w:val="24"/>
                <w:szCs w:val="24"/>
              </w:rPr>
            </w:pPr>
            <w:r w:rsidRPr="00EE5A40">
              <w:rPr>
                <w:sz w:val="24"/>
                <w:szCs w:val="24"/>
              </w:rPr>
              <w:t>47.20.2.235</w:t>
            </w:r>
          </w:p>
        </w:tc>
      </w:tr>
      <w:tr w:rsidR="005B0732" w:rsidRPr="00EE5A40" w14:paraId="2C81051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BFC1F3E"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2478DCE" w14:textId="77777777" w:rsidR="005B0732" w:rsidRPr="00EE5A40" w:rsidRDefault="005B0732" w:rsidP="007B3FD1">
            <w:pPr>
              <w:rPr>
                <w:sz w:val="24"/>
                <w:szCs w:val="24"/>
              </w:rPr>
            </w:pPr>
            <w:r w:rsidRPr="00EE5A40">
              <w:rPr>
                <w:sz w:val="24"/>
                <w:szCs w:val="24"/>
              </w:rPr>
              <w:t xml:space="preserve">дер. Новое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5E17CA1C"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1B18FCE"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3E6A070"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Луга в дер. Новое </w:t>
            </w:r>
            <w:r>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1A5B0EB" w14:textId="77777777" w:rsidR="005B0732" w:rsidRPr="00EE5A40" w:rsidRDefault="005B0732" w:rsidP="007B3FD1">
            <w:pPr>
              <w:rPr>
                <w:sz w:val="24"/>
                <w:szCs w:val="24"/>
              </w:rPr>
            </w:pPr>
            <w:r w:rsidRPr="00EE5A40">
              <w:rPr>
                <w:sz w:val="24"/>
                <w:szCs w:val="24"/>
              </w:rPr>
              <w:t>47.20.2.230</w:t>
            </w:r>
          </w:p>
        </w:tc>
      </w:tr>
      <w:tr w:rsidR="005B0732" w:rsidRPr="00EE5A40" w14:paraId="56B4E85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CADBF90"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09AE096" w14:textId="77777777" w:rsidR="005B0732" w:rsidRPr="00EE5A40" w:rsidRDefault="005B0732" w:rsidP="007B3FD1">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30A6BC46"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0791A4D9"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96DBD05"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Орлы,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1F95EC2" w14:textId="77777777" w:rsidR="005B0732" w:rsidRPr="00EE5A40" w:rsidRDefault="005B0732" w:rsidP="007B3FD1">
            <w:pPr>
              <w:rPr>
                <w:sz w:val="24"/>
                <w:szCs w:val="24"/>
              </w:rPr>
            </w:pPr>
            <w:r w:rsidRPr="00EE5A40">
              <w:rPr>
                <w:sz w:val="24"/>
                <w:szCs w:val="24"/>
              </w:rPr>
              <w:t>47.20.2.231</w:t>
            </w:r>
          </w:p>
        </w:tc>
      </w:tr>
      <w:tr w:rsidR="005B0732" w:rsidRPr="00EE5A40" w14:paraId="1949A46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542C785"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DED2FB5" w14:textId="77777777" w:rsidR="005B0732" w:rsidRPr="00EE5A40" w:rsidRDefault="005B0732" w:rsidP="007B3FD1">
            <w:pPr>
              <w:rPr>
                <w:sz w:val="24"/>
                <w:szCs w:val="24"/>
              </w:rPr>
            </w:pPr>
            <w:r w:rsidRPr="00EE5A40">
              <w:rPr>
                <w:sz w:val="24"/>
                <w:szCs w:val="24"/>
              </w:rPr>
              <w:t>дер. Пулково</w:t>
            </w:r>
          </w:p>
        </w:tc>
        <w:tc>
          <w:tcPr>
            <w:tcW w:w="2045" w:type="dxa"/>
            <w:tcBorders>
              <w:top w:val="nil"/>
              <w:left w:val="nil"/>
              <w:bottom w:val="single" w:sz="4" w:space="0" w:color="auto"/>
              <w:right w:val="single" w:sz="4" w:space="0" w:color="auto"/>
            </w:tcBorders>
            <w:hideMark/>
          </w:tcPr>
          <w:p w14:paraId="2F4BE5EE"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0DC0B7A0"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55138A3"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Пулково,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7F691F2" w14:textId="77777777" w:rsidR="005B0732" w:rsidRPr="00EE5A40" w:rsidRDefault="005B0732" w:rsidP="007B3FD1">
            <w:pPr>
              <w:rPr>
                <w:sz w:val="24"/>
                <w:szCs w:val="24"/>
              </w:rPr>
            </w:pPr>
            <w:r w:rsidRPr="00EE5A40">
              <w:rPr>
                <w:sz w:val="24"/>
                <w:szCs w:val="24"/>
              </w:rPr>
              <w:t>47.20.2.236</w:t>
            </w:r>
          </w:p>
        </w:tc>
      </w:tr>
      <w:tr w:rsidR="005B0732" w:rsidRPr="00EE5A40" w14:paraId="5CB585A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9346200" w14:textId="77777777" w:rsidR="005B0732" w:rsidRPr="00EE5A40" w:rsidRDefault="005B0732" w:rsidP="007B3FD1">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29A07364" w14:textId="77777777" w:rsidR="005B0732" w:rsidRPr="00EE5A40" w:rsidRDefault="005B0732" w:rsidP="007B3FD1">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0B77918F"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0517C058"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B3A9594"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Мертвица в дер. Ропша,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1895604" w14:textId="77777777" w:rsidR="005B0732" w:rsidRPr="00EE5A40" w:rsidRDefault="005B0732" w:rsidP="007B3FD1">
            <w:pPr>
              <w:rPr>
                <w:sz w:val="24"/>
                <w:szCs w:val="24"/>
              </w:rPr>
            </w:pPr>
            <w:r w:rsidRPr="00EE5A40">
              <w:rPr>
                <w:sz w:val="24"/>
                <w:szCs w:val="24"/>
              </w:rPr>
              <w:t>47.20.2.237</w:t>
            </w:r>
          </w:p>
        </w:tc>
      </w:tr>
      <w:tr w:rsidR="005B0732" w:rsidRPr="00EE5A40" w14:paraId="096ABC5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AD66730" w14:textId="77777777" w:rsidR="005B0732" w:rsidRPr="00EE5A40" w:rsidRDefault="005B0732"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4E416365" w14:textId="77777777" w:rsidR="005B0732" w:rsidRPr="00EE5A40" w:rsidRDefault="005B0732" w:rsidP="007B3FD1">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3D8EF40E"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3035992D"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3420FE5"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Свейск,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8686EAC" w14:textId="77777777" w:rsidR="005B0732" w:rsidRPr="00EE5A40" w:rsidRDefault="005B0732" w:rsidP="007B3FD1">
            <w:pPr>
              <w:rPr>
                <w:sz w:val="24"/>
                <w:szCs w:val="24"/>
              </w:rPr>
            </w:pPr>
            <w:r w:rsidRPr="00EE5A40">
              <w:rPr>
                <w:sz w:val="24"/>
                <w:szCs w:val="24"/>
              </w:rPr>
              <w:t>47.20.2.239</w:t>
            </w:r>
          </w:p>
        </w:tc>
      </w:tr>
      <w:tr w:rsidR="005B0732" w:rsidRPr="00EE5A40" w14:paraId="209D973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EC71E41"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7E0919C" w14:textId="77777777" w:rsidR="005B0732" w:rsidRPr="00EE5A40" w:rsidRDefault="005B0732" w:rsidP="007B3FD1">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1D3EDA07"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0F3EF58B"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D5E9568"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Сережино,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096B4A9" w14:textId="77777777" w:rsidR="005B0732" w:rsidRPr="00EE5A40" w:rsidRDefault="005B0732" w:rsidP="007B3FD1">
            <w:pPr>
              <w:rPr>
                <w:sz w:val="24"/>
                <w:szCs w:val="24"/>
              </w:rPr>
            </w:pPr>
            <w:r w:rsidRPr="00EE5A40">
              <w:rPr>
                <w:sz w:val="24"/>
                <w:szCs w:val="24"/>
              </w:rPr>
              <w:t>47.20.2.241</w:t>
            </w:r>
          </w:p>
        </w:tc>
      </w:tr>
      <w:tr w:rsidR="005B0732" w:rsidRPr="00EE5A40" w14:paraId="5594A52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8BF721F"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389F83D" w14:textId="77777777" w:rsidR="005B0732" w:rsidRPr="00EE5A40" w:rsidRDefault="005B0732" w:rsidP="007B3FD1">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1F0501FF"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E2A5234"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8A06211"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Струпово,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BDF0377" w14:textId="77777777" w:rsidR="005B0732" w:rsidRPr="00EE5A40" w:rsidRDefault="005B0732" w:rsidP="007B3FD1">
            <w:pPr>
              <w:rPr>
                <w:sz w:val="24"/>
                <w:szCs w:val="24"/>
              </w:rPr>
            </w:pPr>
            <w:r w:rsidRPr="00EE5A40">
              <w:rPr>
                <w:sz w:val="24"/>
                <w:szCs w:val="24"/>
              </w:rPr>
              <w:t>47.20.2.243</w:t>
            </w:r>
          </w:p>
        </w:tc>
      </w:tr>
      <w:tr w:rsidR="005B0732" w:rsidRPr="00EE5A40" w14:paraId="7B65518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2918AFC"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48DC501" w14:textId="77777777" w:rsidR="005B0732" w:rsidRPr="00EE5A40" w:rsidRDefault="005B0732" w:rsidP="007B3FD1">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2DCBA0F0"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7E9EE67"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46BCFBD"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Ударник,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70D7C46" w14:textId="77777777" w:rsidR="005B0732" w:rsidRPr="00EE5A40" w:rsidRDefault="005B0732" w:rsidP="007B3FD1">
            <w:pPr>
              <w:rPr>
                <w:sz w:val="24"/>
                <w:szCs w:val="24"/>
              </w:rPr>
            </w:pPr>
            <w:r w:rsidRPr="00EE5A40">
              <w:rPr>
                <w:sz w:val="24"/>
                <w:szCs w:val="24"/>
              </w:rPr>
              <w:t>47.20.2.245</w:t>
            </w:r>
          </w:p>
        </w:tc>
      </w:tr>
      <w:tr w:rsidR="005B0732" w:rsidRPr="00EE5A40" w14:paraId="43EA808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8F4DE63"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5046709" w14:textId="77777777" w:rsidR="005B0732" w:rsidRPr="00EE5A40" w:rsidRDefault="005B0732" w:rsidP="007B3FD1">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74F1B3D6" w14:textId="77777777" w:rsidR="005B0732" w:rsidRPr="00EE5A40" w:rsidRDefault="005B0732" w:rsidP="007B3FD1">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778D0456"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7EC5126"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пос. Усть-Луга,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FF20D06" w14:textId="77777777" w:rsidR="005B0732" w:rsidRPr="00EE5A40" w:rsidRDefault="005B0732" w:rsidP="007B3FD1">
            <w:pPr>
              <w:rPr>
                <w:sz w:val="24"/>
                <w:szCs w:val="24"/>
              </w:rPr>
            </w:pPr>
            <w:r w:rsidRPr="00EE5A40">
              <w:rPr>
                <w:sz w:val="24"/>
                <w:szCs w:val="24"/>
              </w:rPr>
              <w:t>47.20.2.246</w:t>
            </w:r>
          </w:p>
        </w:tc>
      </w:tr>
      <w:tr w:rsidR="005B0732" w:rsidRPr="00EE5A40" w14:paraId="6924322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650F98F"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3B829FDE" w14:textId="77777777" w:rsidR="005B0732" w:rsidRPr="00EE5A40" w:rsidRDefault="005B0732" w:rsidP="007B3FD1">
            <w:pPr>
              <w:rPr>
                <w:sz w:val="24"/>
                <w:szCs w:val="24"/>
              </w:rPr>
            </w:pPr>
            <w:r w:rsidRPr="00EE5A40">
              <w:rPr>
                <w:sz w:val="24"/>
                <w:szCs w:val="24"/>
              </w:rPr>
              <w:t>дер. Ф</w:t>
            </w:r>
            <w:r>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1D3BD4FA"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B663FAF"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CA5CD47"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дер. Ф</w:t>
            </w:r>
            <w:r>
              <w:rPr>
                <w:sz w:val="24"/>
                <w:szCs w:val="24"/>
              </w:rPr>
              <w:t>ё</w:t>
            </w:r>
            <w:r w:rsidRPr="00EE5A40">
              <w:rPr>
                <w:sz w:val="24"/>
                <w:szCs w:val="24"/>
              </w:rPr>
              <w:t xml:space="preserve">доровка,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FC0F92E" w14:textId="77777777" w:rsidR="005B0732" w:rsidRPr="00EE5A40" w:rsidRDefault="005B0732" w:rsidP="007B3FD1">
            <w:pPr>
              <w:rPr>
                <w:sz w:val="24"/>
                <w:szCs w:val="24"/>
              </w:rPr>
            </w:pPr>
            <w:r w:rsidRPr="00EE5A40">
              <w:rPr>
                <w:sz w:val="24"/>
                <w:szCs w:val="24"/>
              </w:rPr>
              <w:lastRenderedPageBreak/>
              <w:t>47.20.2.238</w:t>
            </w:r>
          </w:p>
        </w:tc>
      </w:tr>
      <w:tr w:rsidR="005B0732" w:rsidRPr="00EE5A40" w14:paraId="6F29F54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CA3DC5A" w14:textId="77777777" w:rsidR="005B0732" w:rsidRPr="00EE5A40" w:rsidRDefault="005B0732"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254943A9" w14:textId="77777777" w:rsidR="005B0732" w:rsidRPr="00EE5A40" w:rsidRDefault="005B0732" w:rsidP="007B3FD1">
            <w:pPr>
              <w:rPr>
                <w:sz w:val="24"/>
                <w:szCs w:val="24"/>
              </w:rPr>
            </w:pPr>
            <w:r w:rsidRPr="00EE5A40">
              <w:rPr>
                <w:sz w:val="24"/>
                <w:szCs w:val="24"/>
              </w:rPr>
              <w:t xml:space="preserve">дер. Большое </w:t>
            </w:r>
            <w:r>
              <w:rPr>
                <w:sz w:val="24"/>
                <w:szCs w:val="24"/>
              </w:rPr>
              <w:t>Кузёмкино</w:t>
            </w:r>
          </w:p>
        </w:tc>
        <w:tc>
          <w:tcPr>
            <w:tcW w:w="2045" w:type="dxa"/>
            <w:tcBorders>
              <w:top w:val="nil"/>
              <w:left w:val="nil"/>
              <w:bottom w:val="single" w:sz="4" w:space="0" w:color="auto"/>
              <w:right w:val="single" w:sz="4" w:space="0" w:color="auto"/>
            </w:tcBorders>
            <w:hideMark/>
          </w:tcPr>
          <w:p w14:paraId="06B57181"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9D023CC"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0FA4351"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BF55E27" w14:textId="77777777" w:rsidR="005B0732" w:rsidRPr="00EE5A40" w:rsidRDefault="005B0732" w:rsidP="007B3FD1">
            <w:pPr>
              <w:rPr>
                <w:sz w:val="24"/>
                <w:szCs w:val="24"/>
              </w:rPr>
            </w:pPr>
            <w:r w:rsidRPr="00EE5A40">
              <w:rPr>
                <w:sz w:val="24"/>
                <w:szCs w:val="24"/>
              </w:rPr>
              <w:t>47.20.2.240</w:t>
            </w:r>
          </w:p>
        </w:tc>
      </w:tr>
      <w:tr w:rsidR="005B0732" w:rsidRPr="00EE5A40" w14:paraId="2264A33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B483D5" w14:textId="77777777" w:rsidR="005B0732" w:rsidRPr="00EE5A40" w:rsidRDefault="005B0732"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23325BC5" w14:textId="77777777" w:rsidR="005B0732" w:rsidRPr="00EE5A40" w:rsidRDefault="005B0732" w:rsidP="007B3FD1">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5DF762CA"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7695D17F"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C92E77A"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Большой Луцк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AC7145A" w14:textId="77777777" w:rsidR="005B0732" w:rsidRPr="00EE5A40" w:rsidRDefault="005B0732" w:rsidP="007B3FD1">
            <w:pPr>
              <w:rPr>
                <w:sz w:val="24"/>
                <w:szCs w:val="24"/>
              </w:rPr>
            </w:pPr>
            <w:r w:rsidRPr="00EE5A40">
              <w:rPr>
                <w:sz w:val="24"/>
                <w:szCs w:val="24"/>
              </w:rPr>
              <w:t>47.20.2.242</w:t>
            </w:r>
          </w:p>
        </w:tc>
      </w:tr>
      <w:tr w:rsidR="005B0732" w:rsidRPr="00EE5A40" w14:paraId="707B7CB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9D6BC71" w14:textId="77777777" w:rsidR="005B0732" w:rsidRPr="00EE5A40" w:rsidRDefault="005B0732" w:rsidP="007B3FD1">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0E0802C3" w14:textId="77777777" w:rsidR="005B0732" w:rsidRPr="00EE5A40" w:rsidRDefault="005B0732" w:rsidP="007B3FD1">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645E9FCC"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D252E5A"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66FF2FC"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Россонь в дер. Ванакюля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FC9818A" w14:textId="77777777" w:rsidR="005B0732" w:rsidRPr="00EE5A40" w:rsidRDefault="005B0732" w:rsidP="007B3FD1">
            <w:pPr>
              <w:rPr>
                <w:sz w:val="24"/>
                <w:szCs w:val="24"/>
              </w:rPr>
            </w:pPr>
            <w:r w:rsidRPr="00EE5A40">
              <w:rPr>
                <w:sz w:val="24"/>
                <w:szCs w:val="24"/>
              </w:rPr>
              <w:t>47.20.2.244</w:t>
            </w:r>
          </w:p>
        </w:tc>
      </w:tr>
      <w:tr w:rsidR="005B0732" w:rsidRPr="00EE5A40" w14:paraId="75571B5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C6CAD22"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03AC8CC" w14:textId="77777777" w:rsidR="005B0732" w:rsidRPr="00EE5A40" w:rsidRDefault="005B0732" w:rsidP="007B3FD1">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6A35EC9C"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31C306D9"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1EA8375"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Кейкино </w:t>
            </w:r>
            <w:r w:rsidRPr="00EE5A40">
              <w:rPr>
                <w:sz w:val="24"/>
                <w:szCs w:val="24"/>
              </w:rPr>
              <w:lastRenderedPageBreak/>
              <w:t>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3CC1E410" w14:textId="77777777" w:rsidR="005B0732" w:rsidRPr="00EE5A40" w:rsidRDefault="005B0732" w:rsidP="007B3FD1">
            <w:pPr>
              <w:rPr>
                <w:sz w:val="24"/>
                <w:szCs w:val="24"/>
              </w:rPr>
            </w:pPr>
            <w:r w:rsidRPr="00EE5A40">
              <w:rPr>
                <w:sz w:val="24"/>
                <w:szCs w:val="24"/>
              </w:rPr>
              <w:lastRenderedPageBreak/>
              <w:t>47.20.2.247</w:t>
            </w:r>
          </w:p>
        </w:tc>
      </w:tr>
      <w:tr w:rsidR="005B0732" w:rsidRPr="00EE5A40" w14:paraId="6ACF8142" w14:textId="77777777" w:rsidTr="007B3FD1">
        <w:trPr>
          <w:jc w:val="center"/>
        </w:trPr>
        <w:tc>
          <w:tcPr>
            <w:tcW w:w="2136" w:type="dxa"/>
            <w:tcBorders>
              <w:top w:val="single" w:sz="4" w:space="0" w:color="auto"/>
              <w:left w:val="single" w:sz="4" w:space="0" w:color="auto"/>
              <w:bottom w:val="single" w:sz="4" w:space="0" w:color="auto"/>
              <w:right w:val="single" w:sz="4" w:space="0" w:color="auto"/>
            </w:tcBorders>
            <w:hideMark/>
          </w:tcPr>
          <w:p w14:paraId="29C1D205"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0BA2E0D0" w14:textId="77777777" w:rsidR="005B0732" w:rsidRPr="00EE5A40" w:rsidRDefault="005B0732" w:rsidP="007B3FD1">
            <w:pPr>
              <w:rPr>
                <w:sz w:val="24"/>
                <w:szCs w:val="24"/>
              </w:rPr>
            </w:pPr>
            <w:r w:rsidRPr="00EE5A40">
              <w:rPr>
                <w:sz w:val="24"/>
                <w:szCs w:val="24"/>
              </w:rPr>
              <w:t>г. Кингисепп</w:t>
            </w:r>
          </w:p>
        </w:tc>
        <w:tc>
          <w:tcPr>
            <w:tcW w:w="2045" w:type="dxa"/>
            <w:tcBorders>
              <w:top w:val="single" w:sz="4" w:space="0" w:color="auto"/>
              <w:left w:val="nil"/>
              <w:bottom w:val="single" w:sz="4" w:space="0" w:color="auto"/>
              <w:right w:val="single" w:sz="4" w:space="0" w:color="auto"/>
            </w:tcBorders>
            <w:hideMark/>
          </w:tcPr>
          <w:p w14:paraId="02973A9F" w14:textId="77777777" w:rsidR="005B0732" w:rsidRPr="00EE5A40" w:rsidRDefault="005B0732" w:rsidP="007B3FD1">
            <w:pPr>
              <w:rPr>
                <w:sz w:val="24"/>
                <w:szCs w:val="24"/>
              </w:rPr>
            </w:pPr>
            <w:r w:rsidRPr="00EE5A40">
              <w:rPr>
                <w:sz w:val="24"/>
                <w:szCs w:val="24"/>
              </w:rPr>
              <w:t xml:space="preserve">Кингисеппское городское поселение </w:t>
            </w:r>
          </w:p>
        </w:tc>
        <w:tc>
          <w:tcPr>
            <w:tcW w:w="2076" w:type="dxa"/>
            <w:tcBorders>
              <w:top w:val="single" w:sz="4" w:space="0" w:color="auto"/>
              <w:left w:val="nil"/>
              <w:bottom w:val="single" w:sz="4" w:space="0" w:color="auto"/>
              <w:right w:val="single" w:sz="4" w:space="0" w:color="auto"/>
            </w:tcBorders>
            <w:hideMark/>
          </w:tcPr>
          <w:p w14:paraId="7EB09BEE" w14:textId="77777777" w:rsidR="005B0732" w:rsidRPr="00EE5A40" w:rsidRDefault="005B0732" w:rsidP="007B3FD1">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585B062D"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г. Кингисепп Ленинградской области</w:t>
            </w:r>
          </w:p>
        </w:tc>
        <w:tc>
          <w:tcPr>
            <w:tcW w:w="1477" w:type="dxa"/>
            <w:tcBorders>
              <w:top w:val="single" w:sz="4" w:space="0" w:color="auto"/>
              <w:left w:val="nil"/>
              <w:bottom w:val="single" w:sz="4" w:space="0" w:color="auto"/>
              <w:right w:val="single" w:sz="4" w:space="0" w:color="auto"/>
            </w:tcBorders>
            <w:hideMark/>
          </w:tcPr>
          <w:p w14:paraId="3708E1E9" w14:textId="77777777" w:rsidR="005B0732" w:rsidRPr="00EE5A40" w:rsidRDefault="005B0732" w:rsidP="007B3FD1">
            <w:pPr>
              <w:rPr>
                <w:sz w:val="24"/>
                <w:szCs w:val="24"/>
              </w:rPr>
            </w:pPr>
            <w:r w:rsidRPr="00EE5A40">
              <w:rPr>
                <w:sz w:val="24"/>
                <w:szCs w:val="24"/>
              </w:rPr>
              <w:t>47.20.2.261</w:t>
            </w:r>
          </w:p>
        </w:tc>
      </w:tr>
      <w:tr w:rsidR="005B0732" w:rsidRPr="00EE5A40" w14:paraId="27224CB7" w14:textId="77777777" w:rsidTr="007B3FD1">
        <w:trPr>
          <w:jc w:val="center"/>
        </w:trPr>
        <w:tc>
          <w:tcPr>
            <w:tcW w:w="2136" w:type="dxa"/>
            <w:tcBorders>
              <w:top w:val="single" w:sz="4" w:space="0" w:color="auto"/>
              <w:left w:val="single" w:sz="4" w:space="0" w:color="auto"/>
              <w:bottom w:val="single" w:sz="4" w:space="0" w:color="auto"/>
              <w:right w:val="single" w:sz="4" w:space="0" w:color="auto"/>
            </w:tcBorders>
            <w:hideMark/>
          </w:tcPr>
          <w:p w14:paraId="359EA41C"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220A85A3" w14:textId="77777777" w:rsidR="005B0732" w:rsidRPr="00EE5A40" w:rsidRDefault="005B0732" w:rsidP="007B3FD1">
            <w:pPr>
              <w:rPr>
                <w:sz w:val="24"/>
                <w:szCs w:val="24"/>
              </w:rPr>
            </w:pPr>
            <w:r w:rsidRPr="00EE5A40">
              <w:rPr>
                <w:sz w:val="24"/>
                <w:szCs w:val="24"/>
              </w:rPr>
              <w:t>дер. Кошкино</w:t>
            </w:r>
          </w:p>
        </w:tc>
        <w:tc>
          <w:tcPr>
            <w:tcW w:w="2045" w:type="dxa"/>
            <w:tcBorders>
              <w:top w:val="single" w:sz="4" w:space="0" w:color="auto"/>
              <w:left w:val="nil"/>
              <w:bottom w:val="single" w:sz="4" w:space="0" w:color="auto"/>
              <w:right w:val="single" w:sz="4" w:space="0" w:color="auto"/>
            </w:tcBorders>
            <w:hideMark/>
          </w:tcPr>
          <w:p w14:paraId="08B5924A"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single" w:sz="4" w:space="0" w:color="auto"/>
              <w:left w:val="nil"/>
              <w:bottom w:val="single" w:sz="4" w:space="0" w:color="auto"/>
              <w:right w:val="single" w:sz="4" w:space="0" w:color="auto"/>
            </w:tcBorders>
            <w:hideMark/>
          </w:tcPr>
          <w:p w14:paraId="38B9CCB7" w14:textId="77777777" w:rsidR="005B0732" w:rsidRPr="00EE5A40" w:rsidRDefault="005B0732" w:rsidP="007B3FD1">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4AEF6C49"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Кошкино Кингисеппского района Ленинградской области</w:t>
            </w:r>
          </w:p>
        </w:tc>
        <w:tc>
          <w:tcPr>
            <w:tcW w:w="1477" w:type="dxa"/>
            <w:tcBorders>
              <w:top w:val="single" w:sz="4" w:space="0" w:color="auto"/>
              <w:left w:val="nil"/>
              <w:bottom w:val="single" w:sz="4" w:space="0" w:color="auto"/>
              <w:right w:val="single" w:sz="4" w:space="0" w:color="auto"/>
            </w:tcBorders>
            <w:hideMark/>
          </w:tcPr>
          <w:p w14:paraId="5E1A0442" w14:textId="77777777" w:rsidR="005B0732" w:rsidRPr="00EE5A40" w:rsidRDefault="005B0732" w:rsidP="007B3FD1">
            <w:pPr>
              <w:rPr>
                <w:sz w:val="24"/>
                <w:szCs w:val="24"/>
              </w:rPr>
            </w:pPr>
            <w:r w:rsidRPr="00EE5A40">
              <w:rPr>
                <w:sz w:val="24"/>
                <w:szCs w:val="24"/>
              </w:rPr>
              <w:t>47.20.2.248</w:t>
            </w:r>
          </w:p>
        </w:tc>
      </w:tr>
      <w:tr w:rsidR="005B0732" w:rsidRPr="00EE5A40" w14:paraId="419941F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9E5E22B"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332275B8" w14:textId="77777777" w:rsidR="005B0732" w:rsidRPr="00EE5A40" w:rsidRDefault="005B0732" w:rsidP="007B3FD1">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4C0AF57A"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5B7816CB"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90F62E8"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Куровицы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E522D1B" w14:textId="77777777" w:rsidR="005B0732" w:rsidRPr="00EE5A40" w:rsidRDefault="005B0732" w:rsidP="007B3FD1">
            <w:pPr>
              <w:rPr>
                <w:sz w:val="24"/>
                <w:szCs w:val="24"/>
              </w:rPr>
            </w:pPr>
            <w:r w:rsidRPr="00EE5A40">
              <w:rPr>
                <w:sz w:val="24"/>
                <w:szCs w:val="24"/>
              </w:rPr>
              <w:t>47.20.2.257</w:t>
            </w:r>
          </w:p>
        </w:tc>
      </w:tr>
      <w:tr w:rsidR="005B0732" w:rsidRPr="00EE5A40" w14:paraId="558943A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F83B24A" w14:textId="77777777" w:rsidR="005B0732" w:rsidRPr="00EE5A40" w:rsidRDefault="005B0732"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6A5B7E66" w14:textId="77777777" w:rsidR="005B0732" w:rsidRPr="00EE5A40" w:rsidRDefault="005B0732" w:rsidP="007B3FD1">
            <w:pPr>
              <w:rPr>
                <w:sz w:val="24"/>
                <w:szCs w:val="24"/>
              </w:rPr>
            </w:pPr>
            <w:r w:rsidRPr="00EE5A40">
              <w:rPr>
                <w:sz w:val="24"/>
                <w:szCs w:val="24"/>
              </w:rPr>
              <w:t xml:space="preserve">дер. Малое </w:t>
            </w:r>
            <w:r>
              <w:rPr>
                <w:sz w:val="24"/>
                <w:szCs w:val="24"/>
              </w:rPr>
              <w:t>Кузёмкино</w:t>
            </w:r>
          </w:p>
        </w:tc>
        <w:tc>
          <w:tcPr>
            <w:tcW w:w="2045" w:type="dxa"/>
            <w:tcBorders>
              <w:top w:val="nil"/>
              <w:left w:val="nil"/>
              <w:bottom w:val="single" w:sz="4" w:space="0" w:color="auto"/>
              <w:right w:val="single" w:sz="4" w:space="0" w:color="auto"/>
            </w:tcBorders>
            <w:hideMark/>
          </w:tcPr>
          <w:p w14:paraId="530CEDC3"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320A4275"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EA45C91"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Малое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12800D41" w14:textId="77777777" w:rsidR="005B0732" w:rsidRPr="00EE5A40" w:rsidRDefault="005B0732" w:rsidP="007B3FD1">
            <w:pPr>
              <w:rPr>
                <w:sz w:val="24"/>
                <w:szCs w:val="24"/>
              </w:rPr>
            </w:pPr>
            <w:r w:rsidRPr="00EE5A40">
              <w:rPr>
                <w:sz w:val="24"/>
                <w:szCs w:val="24"/>
              </w:rPr>
              <w:t>47.20.2.259</w:t>
            </w:r>
          </w:p>
        </w:tc>
      </w:tr>
      <w:tr w:rsidR="005B0732" w:rsidRPr="00EE5A40" w14:paraId="50A45A5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DF4B9EE" w14:textId="77777777" w:rsidR="005B0732" w:rsidRPr="00EE5A40" w:rsidRDefault="005B0732"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008DA0A7" w14:textId="77777777" w:rsidR="005B0732" w:rsidRPr="00EE5A40" w:rsidRDefault="005B0732" w:rsidP="007B3FD1">
            <w:pPr>
              <w:rPr>
                <w:sz w:val="24"/>
                <w:szCs w:val="24"/>
              </w:rPr>
            </w:pPr>
            <w:r w:rsidRPr="00EE5A40">
              <w:rPr>
                <w:sz w:val="24"/>
                <w:szCs w:val="24"/>
              </w:rPr>
              <w:t xml:space="preserve">дер. Новое </w:t>
            </w:r>
            <w:r>
              <w:rPr>
                <w:sz w:val="24"/>
                <w:szCs w:val="24"/>
              </w:rPr>
              <w:t>Кузёмкино</w:t>
            </w:r>
          </w:p>
        </w:tc>
        <w:tc>
          <w:tcPr>
            <w:tcW w:w="2045" w:type="dxa"/>
            <w:tcBorders>
              <w:top w:val="nil"/>
              <w:left w:val="nil"/>
              <w:bottom w:val="single" w:sz="4" w:space="0" w:color="auto"/>
              <w:right w:val="single" w:sz="4" w:space="0" w:color="auto"/>
            </w:tcBorders>
            <w:hideMark/>
          </w:tcPr>
          <w:p w14:paraId="5458DB31"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FDDCD4D"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B19FADC"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Новое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1EB99561" w14:textId="77777777" w:rsidR="005B0732" w:rsidRPr="00EE5A40" w:rsidRDefault="005B0732" w:rsidP="007B3FD1">
            <w:pPr>
              <w:rPr>
                <w:sz w:val="24"/>
                <w:szCs w:val="24"/>
              </w:rPr>
            </w:pPr>
            <w:r w:rsidRPr="00EE5A40">
              <w:rPr>
                <w:sz w:val="24"/>
                <w:szCs w:val="24"/>
              </w:rPr>
              <w:t>47.20.2.255</w:t>
            </w:r>
          </w:p>
        </w:tc>
      </w:tr>
      <w:tr w:rsidR="005B0732" w:rsidRPr="00EE5A40" w14:paraId="2915F0E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C2AACF9"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C3A9F7B" w14:textId="77777777" w:rsidR="005B0732" w:rsidRPr="00EE5A40" w:rsidRDefault="005B0732" w:rsidP="007B3FD1">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1004EF0E"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853967F"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9C158A2"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Орлы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972182A" w14:textId="77777777" w:rsidR="005B0732" w:rsidRPr="00EE5A40" w:rsidRDefault="005B0732" w:rsidP="007B3FD1">
            <w:pPr>
              <w:rPr>
                <w:sz w:val="24"/>
                <w:szCs w:val="24"/>
              </w:rPr>
            </w:pPr>
            <w:r w:rsidRPr="00EE5A40">
              <w:rPr>
                <w:sz w:val="24"/>
                <w:szCs w:val="24"/>
              </w:rPr>
              <w:t>47.20.2.256</w:t>
            </w:r>
          </w:p>
        </w:tc>
      </w:tr>
      <w:tr w:rsidR="005B0732" w:rsidRPr="00EE5A40" w14:paraId="68B51B4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9C6B7B0" w14:textId="77777777" w:rsidR="005B0732" w:rsidRPr="00EE5A40" w:rsidRDefault="005B0732" w:rsidP="007B3FD1">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6781AD82" w14:textId="77777777" w:rsidR="005B0732" w:rsidRPr="00EE5A40" w:rsidRDefault="005B0732" w:rsidP="007B3FD1">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74EA3482"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7ED48B9"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50BD7D2"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Мертвица в дер. Ропша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2635B5E" w14:textId="77777777" w:rsidR="005B0732" w:rsidRPr="00EE5A40" w:rsidRDefault="005B0732" w:rsidP="007B3FD1">
            <w:pPr>
              <w:rPr>
                <w:sz w:val="24"/>
                <w:szCs w:val="24"/>
              </w:rPr>
            </w:pPr>
            <w:r w:rsidRPr="00EE5A40">
              <w:rPr>
                <w:sz w:val="24"/>
                <w:szCs w:val="24"/>
              </w:rPr>
              <w:t>47.20.2.249</w:t>
            </w:r>
          </w:p>
        </w:tc>
      </w:tr>
      <w:tr w:rsidR="005B0732" w:rsidRPr="00EE5A40" w14:paraId="1F33404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6E590C7"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FEFC510" w14:textId="77777777" w:rsidR="005B0732" w:rsidRPr="00EE5A40" w:rsidRDefault="005B0732" w:rsidP="007B3FD1">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1C67B515"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519A97EE"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2C3733B"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Свейск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F287C3F" w14:textId="77777777" w:rsidR="005B0732" w:rsidRPr="00EE5A40" w:rsidRDefault="005B0732" w:rsidP="007B3FD1">
            <w:pPr>
              <w:rPr>
                <w:sz w:val="24"/>
                <w:szCs w:val="24"/>
              </w:rPr>
            </w:pPr>
            <w:r w:rsidRPr="00EE5A40">
              <w:rPr>
                <w:sz w:val="24"/>
                <w:szCs w:val="24"/>
              </w:rPr>
              <w:t>47.20.2.250</w:t>
            </w:r>
          </w:p>
        </w:tc>
      </w:tr>
      <w:tr w:rsidR="005B0732" w:rsidRPr="00EE5A40" w14:paraId="718B0BB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C34960B" w14:textId="77777777" w:rsidR="005B0732" w:rsidRPr="00EE5A40" w:rsidRDefault="005B0732"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586CDFB6" w14:textId="77777777" w:rsidR="005B0732" w:rsidRPr="00EE5A40" w:rsidRDefault="005B0732" w:rsidP="007B3FD1">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63CF4067" w14:textId="77777777" w:rsidR="005B0732" w:rsidRPr="00EE5A40" w:rsidRDefault="005B0732"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0E68FDA"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8296F44"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Сережино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89E7212" w14:textId="77777777" w:rsidR="005B0732" w:rsidRPr="00EE5A40" w:rsidRDefault="005B0732" w:rsidP="007B3FD1">
            <w:pPr>
              <w:rPr>
                <w:sz w:val="24"/>
                <w:szCs w:val="24"/>
              </w:rPr>
            </w:pPr>
            <w:r w:rsidRPr="00EE5A40">
              <w:rPr>
                <w:sz w:val="24"/>
                <w:szCs w:val="24"/>
              </w:rPr>
              <w:t>47.20.2.251</w:t>
            </w:r>
          </w:p>
        </w:tc>
      </w:tr>
      <w:tr w:rsidR="005B0732" w:rsidRPr="00EE5A40" w14:paraId="2558EFB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E4DF40C"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F987EF4" w14:textId="77777777" w:rsidR="005B0732" w:rsidRPr="00EE5A40" w:rsidRDefault="005B0732" w:rsidP="007B3FD1">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684AFD3A"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FE188D1"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A4A7F3C"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Струпово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6FFFB50" w14:textId="77777777" w:rsidR="005B0732" w:rsidRPr="00EE5A40" w:rsidRDefault="005B0732" w:rsidP="007B3FD1">
            <w:pPr>
              <w:rPr>
                <w:sz w:val="24"/>
                <w:szCs w:val="24"/>
              </w:rPr>
            </w:pPr>
            <w:r w:rsidRPr="00EE5A40">
              <w:rPr>
                <w:sz w:val="24"/>
                <w:szCs w:val="24"/>
              </w:rPr>
              <w:t>47.20.2.252</w:t>
            </w:r>
          </w:p>
        </w:tc>
      </w:tr>
      <w:tr w:rsidR="005B0732" w:rsidRPr="00EE5A40" w14:paraId="79B66B0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FF166DE"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B044A9C" w14:textId="77777777" w:rsidR="005B0732" w:rsidRPr="00EE5A40" w:rsidRDefault="005B0732" w:rsidP="007B3FD1">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7EAF1517"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DC90C11"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4E0B3A1"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Ударник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B57FDF4" w14:textId="77777777" w:rsidR="005B0732" w:rsidRPr="00EE5A40" w:rsidRDefault="005B0732" w:rsidP="007B3FD1">
            <w:pPr>
              <w:rPr>
                <w:sz w:val="24"/>
                <w:szCs w:val="24"/>
              </w:rPr>
            </w:pPr>
            <w:r w:rsidRPr="00EE5A40">
              <w:rPr>
                <w:sz w:val="24"/>
                <w:szCs w:val="24"/>
              </w:rPr>
              <w:t>47.20.2.258</w:t>
            </w:r>
          </w:p>
        </w:tc>
      </w:tr>
      <w:tr w:rsidR="005B0732" w:rsidRPr="00EE5A40" w14:paraId="5EDD186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633FED2"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3C3A90F" w14:textId="77777777" w:rsidR="005B0732" w:rsidRPr="00EE5A40" w:rsidRDefault="005B0732" w:rsidP="007B3FD1">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34399E6F" w14:textId="77777777" w:rsidR="005B0732" w:rsidRPr="00EE5A40" w:rsidRDefault="005B0732" w:rsidP="007B3FD1">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217FD713"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06ACA12"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Усть-Луга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BD6EA08" w14:textId="77777777" w:rsidR="005B0732" w:rsidRPr="00EE5A40" w:rsidRDefault="005B0732" w:rsidP="007B3FD1">
            <w:pPr>
              <w:rPr>
                <w:sz w:val="24"/>
                <w:szCs w:val="24"/>
              </w:rPr>
            </w:pPr>
            <w:r w:rsidRPr="00EE5A40">
              <w:rPr>
                <w:sz w:val="24"/>
                <w:szCs w:val="24"/>
              </w:rPr>
              <w:t>47.20.2.253</w:t>
            </w:r>
          </w:p>
        </w:tc>
      </w:tr>
      <w:tr w:rsidR="005B0732" w:rsidRPr="00EE5A40" w14:paraId="2308570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2FE5660" w14:textId="77777777" w:rsidR="005B0732" w:rsidRPr="00EE5A40" w:rsidRDefault="005B0732"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52447FBC" w14:textId="77777777" w:rsidR="005B0732" w:rsidRPr="00EE5A40" w:rsidRDefault="005B0732" w:rsidP="007B3FD1">
            <w:pPr>
              <w:rPr>
                <w:sz w:val="24"/>
                <w:szCs w:val="24"/>
              </w:rPr>
            </w:pPr>
            <w:r w:rsidRPr="00EE5A40">
              <w:rPr>
                <w:sz w:val="24"/>
                <w:szCs w:val="24"/>
              </w:rPr>
              <w:t>дер. Ф</w:t>
            </w:r>
            <w:r>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28E5277D" w14:textId="77777777" w:rsidR="005B0732" w:rsidRPr="00EE5A40" w:rsidRDefault="005B0732"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A28B83B" w14:textId="77777777" w:rsidR="005B0732" w:rsidRPr="00EE5A40" w:rsidRDefault="005B0732"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73096C3"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Ф</w:t>
            </w:r>
            <w:r>
              <w:rPr>
                <w:sz w:val="24"/>
                <w:szCs w:val="24"/>
              </w:rPr>
              <w:t>ё</w:t>
            </w:r>
            <w:r w:rsidRPr="00EE5A40">
              <w:rPr>
                <w:sz w:val="24"/>
                <w:szCs w:val="24"/>
              </w:rPr>
              <w:t>доровка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E147CE5" w14:textId="77777777" w:rsidR="005B0732" w:rsidRPr="00EE5A40" w:rsidRDefault="005B0732" w:rsidP="007B3FD1">
            <w:pPr>
              <w:rPr>
                <w:sz w:val="24"/>
                <w:szCs w:val="24"/>
              </w:rPr>
            </w:pPr>
            <w:r w:rsidRPr="00EE5A40">
              <w:rPr>
                <w:sz w:val="24"/>
                <w:szCs w:val="24"/>
              </w:rPr>
              <w:t>47.20.2.254</w:t>
            </w:r>
          </w:p>
        </w:tc>
      </w:tr>
      <w:tr w:rsidR="005B0732" w:rsidRPr="00EE5A40" w14:paraId="37E7178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1FF6882"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E590937" w14:textId="77777777" w:rsidR="005B0732" w:rsidRPr="00EE5A40" w:rsidRDefault="005B0732" w:rsidP="007B3FD1">
            <w:pPr>
              <w:rPr>
                <w:sz w:val="24"/>
                <w:szCs w:val="24"/>
              </w:rPr>
            </w:pPr>
            <w:r w:rsidRPr="00EE5A40">
              <w:rPr>
                <w:sz w:val="24"/>
                <w:szCs w:val="24"/>
              </w:rPr>
              <w:t xml:space="preserve">г. Луга </w:t>
            </w:r>
          </w:p>
        </w:tc>
        <w:tc>
          <w:tcPr>
            <w:tcW w:w="2045" w:type="dxa"/>
            <w:tcBorders>
              <w:top w:val="nil"/>
              <w:left w:val="nil"/>
              <w:bottom w:val="single" w:sz="4" w:space="0" w:color="auto"/>
              <w:right w:val="single" w:sz="4" w:space="0" w:color="auto"/>
            </w:tcBorders>
            <w:hideMark/>
          </w:tcPr>
          <w:p w14:paraId="08C3291F" w14:textId="77777777" w:rsidR="005B0732" w:rsidRPr="00EE5A40" w:rsidRDefault="005B0732" w:rsidP="007B3FD1">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420D4F32" w14:textId="77777777" w:rsidR="005B0732" w:rsidRPr="00EE5A40" w:rsidRDefault="005B0732"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13A40F34"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Луга в г. 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7E7EFCC" w14:textId="77777777" w:rsidR="005B0732" w:rsidRPr="00EE5A40" w:rsidRDefault="005B0732" w:rsidP="007B3FD1">
            <w:pPr>
              <w:rPr>
                <w:sz w:val="24"/>
                <w:szCs w:val="24"/>
              </w:rPr>
            </w:pPr>
            <w:r w:rsidRPr="00EE5A40">
              <w:rPr>
                <w:sz w:val="24"/>
                <w:szCs w:val="24"/>
              </w:rPr>
              <w:t>47.29.2.350</w:t>
            </w:r>
          </w:p>
        </w:tc>
      </w:tr>
      <w:tr w:rsidR="005B0732" w:rsidRPr="00EE5A40" w14:paraId="76A006C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7EC5FA" w14:textId="77777777" w:rsidR="005B0732" w:rsidRPr="00EE5A40" w:rsidRDefault="005B0732" w:rsidP="007B3FD1">
            <w:pPr>
              <w:rPr>
                <w:sz w:val="24"/>
                <w:szCs w:val="24"/>
              </w:rPr>
            </w:pPr>
            <w:r w:rsidRPr="00EE5A40">
              <w:rPr>
                <w:sz w:val="24"/>
                <w:szCs w:val="24"/>
              </w:rPr>
              <w:t>р. Саба</w:t>
            </w:r>
          </w:p>
        </w:tc>
        <w:tc>
          <w:tcPr>
            <w:tcW w:w="2112" w:type="dxa"/>
            <w:tcBorders>
              <w:top w:val="nil"/>
              <w:left w:val="nil"/>
              <w:bottom w:val="single" w:sz="4" w:space="0" w:color="auto"/>
              <w:right w:val="single" w:sz="4" w:space="0" w:color="auto"/>
            </w:tcBorders>
            <w:hideMark/>
          </w:tcPr>
          <w:p w14:paraId="157DCE2E" w14:textId="77777777" w:rsidR="005B0732" w:rsidRPr="00EE5A40" w:rsidRDefault="005B0732" w:rsidP="007B3FD1">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165B83B2" w14:textId="77777777" w:rsidR="005B0732" w:rsidRPr="00EE5A40" w:rsidRDefault="005B0732" w:rsidP="007B3FD1">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4FD7F3FE" w14:textId="77777777" w:rsidR="005B0732" w:rsidRPr="00EE5A40" w:rsidRDefault="005B0732"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2AB8372F"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Саба в пос. Осьмино,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829CCBA" w14:textId="77777777" w:rsidR="005B0732" w:rsidRPr="00EE5A40" w:rsidRDefault="005B0732" w:rsidP="007B3FD1">
            <w:pPr>
              <w:rPr>
                <w:sz w:val="24"/>
                <w:szCs w:val="24"/>
              </w:rPr>
            </w:pPr>
            <w:r w:rsidRPr="00EE5A40">
              <w:rPr>
                <w:sz w:val="24"/>
                <w:szCs w:val="24"/>
              </w:rPr>
              <w:t>47.29.2.351</w:t>
            </w:r>
          </w:p>
        </w:tc>
      </w:tr>
      <w:tr w:rsidR="005B0732" w:rsidRPr="00EE5A40" w14:paraId="6BF2D4E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43139BD"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F80F715" w14:textId="77777777" w:rsidR="005B0732" w:rsidRPr="00EE5A40" w:rsidRDefault="005B0732"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31939801" w14:textId="77777777" w:rsidR="005B0732" w:rsidRPr="00EE5A40" w:rsidRDefault="005B0732" w:rsidP="007B3FD1">
            <w:pPr>
              <w:rPr>
                <w:sz w:val="24"/>
                <w:szCs w:val="24"/>
              </w:rPr>
            </w:pPr>
            <w:r>
              <w:rPr>
                <w:sz w:val="24"/>
                <w:szCs w:val="24"/>
              </w:rPr>
              <w:t>Толмачёвское</w:t>
            </w:r>
            <w:r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063B1AC2" w14:textId="77777777" w:rsidR="005B0732" w:rsidRPr="00EE5A40" w:rsidRDefault="005B0732"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247E4764" w14:textId="77777777" w:rsidR="005B0732" w:rsidRPr="00EE5A40" w:rsidRDefault="005B0732" w:rsidP="007B3FD1">
            <w:pPr>
              <w:rPr>
                <w:sz w:val="24"/>
                <w:szCs w:val="24"/>
              </w:rPr>
            </w:pPr>
            <w:r w:rsidRPr="00EE5A40">
              <w:rPr>
                <w:sz w:val="24"/>
                <w:szCs w:val="24"/>
              </w:rPr>
              <w:t xml:space="preserve">Зона затопления в отношении территорий, прилегающих к р. Луга в пос. </w:t>
            </w:r>
            <w:r>
              <w:rPr>
                <w:sz w:val="24"/>
                <w:szCs w:val="24"/>
              </w:rPr>
              <w:t>Толмачёво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B8582AD" w14:textId="77777777" w:rsidR="005B0732" w:rsidRPr="00EE5A40" w:rsidRDefault="005B0732" w:rsidP="007B3FD1">
            <w:pPr>
              <w:rPr>
                <w:sz w:val="24"/>
                <w:szCs w:val="24"/>
              </w:rPr>
            </w:pPr>
            <w:r w:rsidRPr="00EE5A40">
              <w:rPr>
                <w:sz w:val="24"/>
                <w:szCs w:val="24"/>
              </w:rPr>
              <w:t>47.29.2.352</w:t>
            </w:r>
          </w:p>
        </w:tc>
      </w:tr>
      <w:tr w:rsidR="005B0732" w:rsidRPr="00EE5A40" w14:paraId="0F1F969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DF7D22"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1D07710" w14:textId="77777777" w:rsidR="005B0732" w:rsidRPr="00EE5A40" w:rsidRDefault="005B0732"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1574885E" w14:textId="77777777" w:rsidR="005B0732" w:rsidRPr="00EE5A40" w:rsidRDefault="005B0732" w:rsidP="007B3FD1">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32A032AD" w14:textId="77777777" w:rsidR="005B0732" w:rsidRPr="00EE5A40" w:rsidRDefault="005B0732"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46C4D6FC"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08786DF9" w14:textId="77777777" w:rsidR="005B0732" w:rsidRPr="00EE5A40" w:rsidRDefault="005B0732" w:rsidP="007B3FD1">
            <w:pPr>
              <w:rPr>
                <w:sz w:val="24"/>
                <w:szCs w:val="24"/>
              </w:rPr>
            </w:pPr>
            <w:r w:rsidRPr="00EE5A40">
              <w:rPr>
                <w:sz w:val="24"/>
                <w:szCs w:val="24"/>
              </w:rPr>
              <w:t>47.29.2.355</w:t>
            </w:r>
          </w:p>
        </w:tc>
      </w:tr>
      <w:tr w:rsidR="005B0732" w:rsidRPr="00EE5A40" w14:paraId="2B44436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9DFF97D" w14:textId="77777777" w:rsidR="005B0732" w:rsidRPr="00EE5A40" w:rsidRDefault="005B0732" w:rsidP="007B3FD1">
            <w:pPr>
              <w:rPr>
                <w:sz w:val="24"/>
                <w:szCs w:val="24"/>
              </w:rPr>
            </w:pPr>
            <w:r w:rsidRPr="00EE5A40">
              <w:rPr>
                <w:sz w:val="24"/>
                <w:szCs w:val="24"/>
              </w:rPr>
              <w:lastRenderedPageBreak/>
              <w:t>р. Саба</w:t>
            </w:r>
          </w:p>
        </w:tc>
        <w:tc>
          <w:tcPr>
            <w:tcW w:w="2112" w:type="dxa"/>
            <w:tcBorders>
              <w:top w:val="nil"/>
              <w:left w:val="nil"/>
              <w:bottom w:val="single" w:sz="4" w:space="0" w:color="auto"/>
              <w:right w:val="single" w:sz="4" w:space="0" w:color="auto"/>
            </w:tcBorders>
            <w:hideMark/>
          </w:tcPr>
          <w:p w14:paraId="30730ED2" w14:textId="77777777" w:rsidR="005B0732" w:rsidRPr="00EE5A40" w:rsidRDefault="005B0732" w:rsidP="007B3FD1">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490C6308" w14:textId="77777777" w:rsidR="005B0732" w:rsidRPr="00EE5A40" w:rsidRDefault="005B0732" w:rsidP="007B3FD1">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7B401473" w14:textId="77777777" w:rsidR="005B0732" w:rsidRPr="00EE5A40" w:rsidRDefault="005B0732"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645D8B38"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Саба в пос. Осьмино Лужского района Ленинградской области</w:t>
            </w:r>
          </w:p>
        </w:tc>
        <w:tc>
          <w:tcPr>
            <w:tcW w:w="1477" w:type="dxa"/>
            <w:tcBorders>
              <w:top w:val="nil"/>
              <w:left w:val="nil"/>
              <w:bottom w:val="single" w:sz="4" w:space="0" w:color="auto"/>
              <w:right w:val="single" w:sz="4" w:space="0" w:color="auto"/>
            </w:tcBorders>
            <w:hideMark/>
          </w:tcPr>
          <w:p w14:paraId="73B2BE87" w14:textId="77777777" w:rsidR="005B0732" w:rsidRPr="00EE5A40" w:rsidRDefault="005B0732" w:rsidP="007B3FD1">
            <w:pPr>
              <w:rPr>
                <w:sz w:val="24"/>
                <w:szCs w:val="24"/>
              </w:rPr>
            </w:pPr>
            <w:r w:rsidRPr="00EE5A40">
              <w:rPr>
                <w:sz w:val="24"/>
                <w:szCs w:val="24"/>
              </w:rPr>
              <w:t>47.29.2.353</w:t>
            </w:r>
          </w:p>
        </w:tc>
      </w:tr>
      <w:tr w:rsidR="005B0732" w:rsidRPr="00EE5A40" w14:paraId="3B343E1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4DB3BCE" w14:textId="77777777" w:rsidR="005B0732" w:rsidRPr="00EE5A40" w:rsidRDefault="005B0732"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992492C" w14:textId="77777777" w:rsidR="005B0732" w:rsidRPr="00EE5A40" w:rsidRDefault="005B0732"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1C0DCFDD" w14:textId="77777777" w:rsidR="005B0732" w:rsidRPr="00EE5A40" w:rsidRDefault="005B0732" w:rsidP="007B3FD1">
            <w:pPr>
              <w:rPr>
                <w:sz w:val="24"/>
                <w:szCs w:val="24"/>
              </w:rPr>
            </w:pPr>
            <w:r>
              <w:rPr>
                <w:sz w:val="24"/>
                <w:szCs w:val="24"/>
              </w:rPr>
              <w:t>Толмачёвское</w:t>
            </w:r>
            <w:r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58EC1193" w14:textId="77777777" w:rsidR="005B0732" w:rsidRPr="00EE5A40" w:rsidRDefault="005B0732"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736B0865"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6C2DFC48" w14:textId="77777777" w:rsidR="005B0732" w:rsidRPr="00EE5A40" w:rsidRDefault="005B0732" w:rsidP="007B3FD1">
            <w:pPr>
              <w:rPr>
                <w:sz w:val="24"/>
                <w:szCs w:val="24"/>
              </w:rPr>
            </w:pPr>
            <w:r w:rsidRPr="00EE5A40">
              <w:rPr>
                <w:sz w:val="24"/>
                <w:szCs w:val="24"/>
              </w:rPr>
              <w:t>47.29.2.354</w:t>
            </w:r>
          </w:p>
        </w:tc>
      </w:tr>
      <w:tr w:rsidR="005B0732" w:rsidRPr="00EE5A40" w14:paraId="411F8C0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E3E8312" w14:textId="77777777" w:rsidR="005B0732" w:rsidRPr="00EE5A40" w:rsidRDefault="005B0732"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1F372268" w14:textId="77777777" w:rsidR="005B0732" w:rsidRPr="00EE5A40" w:rsidRDefault="005B0732" w:rsidP="007B3FD1">
            <w:pPr>
              <w:rPr>
                <w:sz w:val="24"/>
                <w:szCs w:val="24"/>
              </w:rPr>
            </w:pPr>
            <w:r w:rsidRPr="00EE5A40">
              <w:rPr>
                <w:sz w:val="24"/>
                <w:szCs w:val="24"/>
              </w:rPr>
              <w:t>пос. Курск</w:t>
            </w:r>
          </w:p>
        </w:tc>
        <w:tc>
          <w:tcPr>
            <w:tcW w:w="2045" w:type="dxa"/>
            <w:tcBorders>
              <w:top w:val="nil"/>
              <w:left w:val="nil"/>
              <w:bottom w:val="single" w:sz="4" w:space="0" w:color="auto"/>
              <w:right w:val="single" w:sz="4" w:space="0" w:color="auto"/>
            </w:tcBorders>
            <w:hideMark/>
          </w:tcPr>
          <w:p w14:paraId="212FB398" w14:textId="77777777" w:rsidR="005B0732" w:rsidRPr="00EE5A40" w:rsidRDefault="005B0732"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3E099075" w14:textId="77777777" w:rsidR="005B0732" w:rsidRPr="00EE5A40" w:rsidRDefault="005B0732"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0FF7A1DD"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Яблонька в пос.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A094818" w14:textId="77777777" w:rsidR="005B0732" w:rsidRPr="00EE5A40" w:rsidRDefault="005B0732" w:rsidP="007B3FD1">
            <w:pPr>
              <w:rPr>
                <w:sz w:val="24"/>
                <w:szCs w:val="24"/>
              </w:rPr>
            </w:pPr>
            <w:r w:rsidRPr="00EE5A40">
              <w:rPr>
                <w:sz w:val="24"/>
                <w:szCs w:val="24"/>
              </w:rPr>
              <w:t>47.22.2.270</w:t>
            </w:r>
          </w:p>
        </w:tc>
      </w:tr>
      <w:tr w:rsidR="005B0732" w:rsidRPr="00EE5A40" w14:paraId="457CA84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24B8AB5" w14:textId="77777777" w:rsidR="005B0732" w:rsidRPr="00EE5A40" w:rsidRDefault="005B0732"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57153B5D" w14:textId="77777777" w:rsidR="005B0732" w:rsidRPr="00EE5A40" w:rsidRDefault="005B0732" w:rsidP="007B3FD1">
            <w:pPr>
              <w:rPr>
                <w:sz w:val="24"/>
                <w:szCs w:val="24"/>
              </w:rPr>
            </w:pPr>
            <w:r w:rsidRPr="00EE5A40">
              <w:rPr>
                <w:sz w:val="24"/>
                <w:szCs w:val="24"/>
              </w:rPr>
              <w:t>дер. Курск</w:t>
            </w:r>
          </w:p>
        </w:tc>
        <w:tc>
          <w:tcPr>
            <w:tcW w:w="2045" w:type="dxa"/>
            <w:tcBorders>
              <w:top w:val="nil"/>
              <w:left w:val="nil"/>
              <w:bottom w:val="single" w:sz="4" w:space="0" w:color="auto"/>
              <w:right w:val="single" w:sz="4" w:space="0" w:color="auto"/>
            </w:tcBorders>
            <w:hideMark/>
          </w:tcPr>
          <w:p w14:paraId="64933121" w14:textId="77777777" w:rsidR="005B0732" w:rsidRPr="00EE5A40" w:rsidRDefault="005B0732"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7DD0B0BA" w14:textId="77777777" w:rsidR="005B0732" w:rsidRPr="00EE5A40" w:rsidRDefault="005B0732"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4A18C56F"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335B0286" w14:textId="77777777" w:rsidR="005B0732" w:rsidRPr="00EE5A40" w:rsidRDefault="005B0732" w:rsidP="007B3FD1">
            <w:pPr>
              <w:rPr>
                <w:sz w:val="24"/>
                <w:szCs w:val="24"/>
              </w:rPr>
            </w:pPr>
            <w:r w:rsidRPr="00EE5A40">
              <w:rPr>
                <w:sz w:val="24"/>
                <w:szCs w:val="24"/>
              </w:rPr>
              <w:t>47.22.2.271</w:t>
            </w:r>
          </w:p>
        </w:tc>
      </w:tr>
      <w:tr w:rsidR="005B0732" w:rsidRPr="00EE5A40" w14:paraId="36C854C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A512860" w14:textId="77777777" w:rsidR="005B0732" w:rsidRPr="00EE5A40" w:rsidRDefault="005B0732" w:rsidP="007B3FD1">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7686D0A0" w14:textId="77777777" w:rsidR="005B0732" w:rsidRPr="00EE5A40" w:rsidRDefault="005B0732" w:rsidP="007B3FD1">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2CFE7D97" w14:textId="77777777" w:rsidR="005B0732" w:rsidRPr="00EE5A40" w:rsidRDefault="005B0732"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3A24E040" w14:textId="77777777" w:rsidR="005B0732" w:rsidRPr="00EE5A40" w:rsidRDefault="005B0732"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33BBBB49" w14:textId="77777777" w:rsidR="005B0732" w:rsidRPr="00EE5A40" w:rsidRDefault="005B0732"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Алекса в пос. Красный Луч </w:t>
            </w:r>
            <w:r w:rsidRPr="00EE5A40">
              <w:rPr>
                <w:sz w:val="24"/>
                <w:szCs w:val="24"/>
              </w:rPr>
              <w:lastRenderedPageBreak/>
              <w:t>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440CB6A9" w14:textId="77777777" w:rsidR="005B0732" w:rsidRPr="00EE5A40" w:rsidRDefault="005B0732" w:rsidP="007B3FD1">
            <w:pPr>
              <w:rPr>
                <w:sz w:val="24"/>
                <w:szCs w:val="24"/>
              </w:rPr>
            </w:pPr>
            <w:r w:rsidRPr="00EE5A40">
              <w:rPr>
                <w:sz w:val="24"/>
                <w:szCs w:val="24"/>
              </w:rPr>
              <w:lastRenderedPageBreak/>
              <w:t>47.22.2.272</w:t>
            </w:r>
          </w:p>
        </w:tc>
      </w:tr>
      <w:tr w:rsidR="005B0732" w:rsidRPr="00EE5A40" w14:paraId="1E5CA69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E681E0B" w14:textId="77777777" w:rsidR="005B0732" w:rsidRPr="00EE5A40" w:rsidRDefault="005B0732"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3B557319" w14:textId="77777777" w:rsidR="005B0732" w:rsidRPr="00EE5A40" w:rsidRDefault="005B0732" w:rsidP="007B3FD1">
            <w:pPr>
              <w:rPr>
                <w:sz w:val="24"/>
                <w:szCs w:val="24"/>
              </w:rPr>
            </w:pPr>
            <w:r w:rsidRPr="00EE5A40">
              <w:rPr>
                <w:sz w:val="24"/>
                <w:szCs w:val="24"/>
              </w:rPr>
              <w:t>пос. Курск, дер. Курск</w:t>
            </w:r>
          </w:p>
        </w:tc>
        <w:tc>
          <w:tcPr>
            <w:tcW w:w="2045" w:type="dxa"/>
            <w:tcBorders>
              <w:top w:val="nil"/>
              <w:left w:val="nil"/>
              <w:bottom w:val="single" w:sz="4" w:space="0" w:color="auto"/>
              <w:right w:val="single" w:sz="4" w:space="0" w:color="auto"/>
            </w:tcBorders>
            <w:hideMark/>
          </w:tcPr>
          <w:p w14:paraId="582D5D86" w14:textId="77777777" w:rsidR="005B0732" w:rsidRPr="00EE5A40" w:rsidRDefault="005B0732"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5F69B68B" w14:textId="77777777" w:rsidR="005B0732" w:rsidRPr="00EE5A40" w:rsidRDefault="005B0732"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758CDCAB"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пос. Курск и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37FA74B9" w14:textId="77777777" w:rsidR="005B0732" w:rsidRPr="00EE5A40" w:rsidRDefault="005B0732" w:rsidP="007B3FD1">
            <w:pPr>
              <w:rPr>
                <w:sz w:val="24"/>
                <w:szCs w:val="24"/>
              </w:rPr>
            </w:pPr>
            <w:r w:rsidRPr="00EE5A40">
              <w:rPr>
                <w:sz w:val="24"/>
                <w:szCs w:val="24"/>
              </w:rPr>
              <w:t>47.22.2.273</w:t>
            </w:r>
          </w:p>
        </w:tc>
      </w:tr>
      <w:tr w:rsidR="005B0732" w:rsidRPr="00EE5A40" w14:paraId="52D5B43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36EB57B" w14:textId="77777777" w:rsidR="005B0732" w:rsidRPr="00EE5A40" w:rsidRDefault="005B0732"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2935215A" w14:textId="77777777" w:rsidR="005B0732" w:rsidRPr="00EE5A40" w:rsidRDefault="005B0732" w:rsidP="007B3FD1">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hideMark/>
          </w:tcPr>
          <w:p w14:paraId="764D4239" w14:textId="77777777" w:rsidR="005B0732" w:rsidRPr="00EE5A40" w:rsidRDefault="005B0732" w:rsidP="007B3FD1">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hideMark/>
          </w:tcPr>
          <w:p w14:paraId="0CF27E52"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hideMark/>
          </w:tcPr>
          <w:p w14:paraId="4DE4BBC5" w14:textId="77777777" w:rsidR="005B0732" w:rsidRPr="00EE5A40" w:rsidRDefault="005B0732" w:rsidP="007B3FD1">
            <w:pPr>
              <w:rPr>
                <w:sz w:val="24"/>
                <w:szCs w:val="24"/>
              </w:rPr>
            </w:pPr>
            <w:r w:rsidRPr="00EE5A40">
              <w:rPr>
                <w:sz w:val="24"/>
                <w:szCs w:val="24"/>
              </w:rPr>
              <w:t>Зона затопления в отношении территорий, прилегающих к р. Ижора в дер. Мыза-Ивановка,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B04664E" w14:textId="77777777" w:rsidR="005B0732" w:rsidRPr="00EE5A40" w:rsidRDefault="005B0732" w:rsidP="007B3FD1">
            <w:pPr>
              <w:rPr>
                <w:sz w:val="24"/>
                <w:szCs w:val="24"/>
              </w:rPr>
            </w:pPr>
            <w:r w:rsidRPr="00EE5A40">
              <w:rPr>
                <w:sz w:val="24"/>
                <w:szCs w:val="24"/>
              </w:rPr>
              <w:t>47.23.2.276</w:t>
            </w:r>
          </w:p>
        </w:tc>
      </w:tr>
      <w:tr w:rsidR="005B0732" w:rsidRPr="00EE5A40" w14:paraId="0A7304B6" w14:textId="77777777" w:rsidTr="007B3FD1">
        <w:trPr>
          <w:jc w:val="center"/>
        </w:trPr>
        <w:tc>
          <w:tcPr>
            <w:tcW w:w="2136" w:type="dxa"/>
            <w:tcBorders>
              <w:top w:val="nil"/>
              <w:left w:val="single" w:sz="4" w:space="0" w:color="auto"/>
              <w:bottom w:val="single" w:sz="4" w:space="0" w:color="auto"/>
              <w:right w:val="single" w:sz="4" w:space="0" w:color="auto"/>
            </w:tcBorders>
          </w:tcPr>
          <w:p w14:paraId="6B6ED7A6" w14:textId="77777777" w:rsidR="005B0732" w:rsidRPr="00EE5A40" w:rsidRDefault="005B0732"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tcPr>
          <w:p w14:paraId="1653F451" w14:textId="77777777" w:rsidR="005B0732" w:rsidRPr="00EE5A40" w:rsidRDefault="005B0732" w:rsidP="007B3FD1">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tcPr>
          <w:p w14:paraId="2DD08864" w14:textId="77777777" w:rsidR="005B0732" w:rsidRPr="00EE5A40" w:rsidRDefault="005B0732" w:rsidP="007B3FD1">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tcPr>
          <w:p w14:paraId="340D2A50"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81D0B90" w14:textId="77777777" w:rsidR="005B0732" w:rsidRPr="00EE5A40" w:rsidRDefault="005B0732"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Ижора в дер. Мыза-Ивановка Гатчинского района Ленинградской области</w:t>
            </w:r>
          </w:p>
        </w:tc>
        <w:tc>
          <w:tcPr>
            <w:tcW w:w="1477" w:type="dxa"/>
            <w:tcBorders>
              <w:top w:val="nil"/>
              <w:left w:val="nil"/>
              <w:bottom w:val="single" w:sz="4" w:space="0" w:color="auto"/>
              <w:right w:val="single" w:sz="4" w:space="0" w:color="auto"/>
            </w:tcBorders>
          </w:tcPr>
          <w:p w14:paraId="0D517E9D" w14:textId="77777777" w:rsidR="005B0732" w:rsidRPr="00EE5A40" w:rsidRDefault="005B0732" w:rsidP="007B3FD1">
            <w:pPr>
              <w:rPr>
                <w:sz w:val="24"/>
                <w:szCs w:val="24"/>
              </w:rPr>
            </w:pPr>
            <w:r w:rsidRPr="00EE5A40">
              <w:rPr>
                <w:sz w:val="24"/>
                <w:szCs w:val="24"/>
              </w:rPr>
              <w:t>47.23.2.277</w:t>
            </w:r>
          </w:p>
        </w:tc>
      </w:tr>
      <w:tr w:rsidR="005B0732" w:rsidRPr="00EE5A40" w14:paraId="00531E3E" w14:textId="77777777" w:rsidTr="007B3FD1">
        <w:trPr>
          <w:jc w:val="center"/>
        </w:trPr>
        <w:tc>
          <w:tcPr>
            <w:tcW w:w="2136" w:type="dxa"/>
            <w:tcBorders>
              <w:top w:val="nil"/>
              <w:left w:val="single" w:sz="4" w:space="0" w:color="auto"/>
              <w:bottom w:val="single" w:sz="4" w:space="0" w:color="auto"/>
              <w:right w:val="single" w:sz="4" w:space="0" w:color="auto"/>
            </w:tcBorders>
          </w:tcPr>
          <w:p w14:paraId="79886C04" w14:textId="77777777" w:rsidR="005B0732" w:rsidRPr="00815F09" w:rsidRDefault="005B0732" w:rsidP="007B3FD1">
            <w:pPr>
              <w:rPr>
                <w:sz w:val="24"/>
                <w:szCs w:val="24"/>
              </w:rPr>
            </w:pPr>
            <w:r w:rsidRPr="00815F09">
              <w:rPr>
                <w:sz w:val="24"/>
                <w:szCs w:val="24"/>
              </w:rPr>
              <w:t>р. Колпанская</w:t>
            </w:r>
          </w:p>
        </w:tc>
        <w:tc>
          <w:tcPr>
            <w:tcW w:w="2112" w:type="dxa"/>
            <w:tcBorders>
              <w:top w:val="nil"/>
              <w:left w:val="nil"/>
              <w:bottom w:val="single" w:sz="4" w:space="0" w:color="auto"/>
              <w:right w:val="single" w:sz="4" w:space="0" w:color="auto"/>
            </w:tcBorders>
          </w:tcPr>
          <w:p w14:paraId="01A4D49C" w14:textId="77777777" w:rsidR="005B0732" w:rsidRPr="00815F09" w:rsidRDefault="005B0732" w:rsidP="007B3FD1">
            <w:pPr>
              <w:rPr>
                <w:sz w:val="24"/>
                <w:szCs w:val="24"/>
              </w:rPr>
            </w:pPr>
            <w:r w:rsidRPr="00815F09">
              <w:rPr>
                <w:sz w:val="24"/>
                <w:szCs w:val="24"/>
              </w:rPr>
              <w:t>г. Гатчина</w:t>
            </w:r>
          </w:p>
        </w:tc>
        <w:tc>
          <w:tcPr>
            <w:tcW w:w="2045" w:type="dxa"/>
            <w:tcBorders>
              <w:top w:val="nil"/>
              <w:left w:val="nil"/>
              <w:bottom w:val="single" w:sz="4" w:space="0" w:color="auto"/>
              <w:right w:val="single" w:sz="4" w:space="0" w:color="auto"/>
            </w:tcBorders>
          </w:tcPr>
          <w:p w14:paraId="2B7D2197" w14:textId="77777777" w:rsidR="005B0732" w:rsidRPr="00815F09" w:rsidRDefault="005B0732" w:rsidP="007B3FD1">
            <w:pPr>
              <w:rPr>
                <w:sz w:val="24"/>
                <w:szCs w:val="24"/>
              </w:rPr>
            </w:pPr>
            <w:r w:rsidRPr="00815F09">
              <w:rPr>
                <w:sz w:val="24"/>
                <w:szCs w:val="24"/>
              </w:rPr>
              <w:t>Гатчинское городское поселение</w:t>
            </w:r>
          </w:p>
        </w:tc>
        <w:tc>
          <w:tcPr>
            <w:tcW w:w="2076" w:type="dxa"/>
            <w:tcBorders>
              <w:top w:val="nil"/>
              <w:left w:val="nil"/>
              <w:bottom w:val="single" w:sz="4" w:space="0" w:color="auto"/>
              <w:right w:val="single" w:sz="4" w:space="0" w:color="auto"/>
            </w:tcBorders>
          </w:tcPr>
          <w:p w14:paraId="7A7E6B2E" w14:textId="77777777" w:rsidR="005B0732" w:rsidRPr="00815F09" w:rsidRDefault="005B0732" w:rsidP="007B3FD1">
            <w:pPr>
              <w:rPr>
                <w:sz w:val="24"/>
                <w:szCs w:val="24"/>
              </w:rPr>
            </w:pPr>
            <w:r w:rsidRPr="00815F09">
              <w:rPr>
                <w:sz w:val="24"/>
                <w:szCs w:val="24"/>
              </w:rPr>
              <w:t>Гатчинский</w:t>
            </w:r>
          </w:p>
        </w:tc>
        <w:tc>
          <w:tcPr>
            <w:tcW w:w="4896" w:type="dxa"/>
            <w:tcBorders>
              <w:top w:val="nil"/>
              <w:left w:val="nil"/>
              <w:bottom w:val="single" w:sz="4" w:space="0" w:color="auto"/>
              <w:right w:val="single" w:sz="4" w:space="0" w:color="auto"/>
            </w:tcBorders>
          </w:tcPr>
          <w:p w14:paraId="5EE2BA6F" w14:textId="77777777" w:rsidR="005B0732" w:rsidRPr="00815F09" w:rsidRDefault="005B0732" w:rsidP="007B3FD1">
            <w:pPr>
              <w:rPr>
                <w:sz w:val="24"/>
                <w:szCs w:val="24"/>
              </w:rPr>
            </w:pPr>
            <w:r w:rsidRPr="00815F09">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Колпанской в границах г. Гатчина Ленинградской области</w:t>
            </w:r>
          </w:p>
        </w:tc>
        <w:tc>
          <w:tcPr>
            <w:tcW w:w="1477" w:type="dxa"/>
            <w:tcBorders>
              <w:top w:val="nil"/>
              <w:left w:val="nil"/>
              <w:bottom w:val="single" w:sz="4" w:space="0" w:color="auto"/>
              <w:right w:val="single" w:sz="4" w:space="0" w:color="auto"/>
            </w:tcBorders>
          </w:tcPr>
          <w:p w14:paraId="3B171A27" w14:textId="77777777" w:rsidR="005B0732" w:rsidRPr="00815F09" w:rsidRDefault="005B0732" w:rsidP="007B3FD1">
            <w:pPr>
              <w:rPr>
                <w:sz w:val="24"/>
                <w:szCs w:val="24"/>
              </w:rPr>
            </w:pPr>
            <w:r w:rsidRPr="00815F09">
              <w:rPr>
                <w:sz w:val="24"/>
                <w:szCs w:val="24"/>
              </w:rPr>
              <w:t>47:25-6.289</w:t>
            </w:r>
          </w:p>
        </w:tc>
      </w:tr>
      <w:tr w:rsidR="005B0732" w:rsidRPr="00EE5A40" w14:paraId="1FF4218D" w14:textId="77777777" w:rsidTr="007B3FD1">
        <w:trPr>
          <w:jc w:val="center"/>
        </w:trPr>
        <w:tc>
          <w:tcPr>
            <w:tcW w:w="2136" w:type="dxa"/>
            <w:tcBorders>
              <w:top w:val="nil"/>
              <w:left w:val="single" w:sz="4" w:space="0" w:color="auto"/>
              <w:bottom w:val="single" w:sz="4" w:space="0" w:color="auto"/>
              <w:right w:val="single" w:sz="4" w:space="0" w:color="auto"/>
            </w:tcBorders>
          </w:tcPr>
          <w:p w14:paraId="0FBBDC5C" w14:textId="77777777" w:rsidR="005B0732" w:rsidRPr="00EE5A40" w:rsidRDefault="005B0732" w:rsidP="007B3FD1">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350172DE" w14:textId="77777777" w:rsidR="005B0732" w:rsidRPr="00EE5A40" w:rsidRDefault="005B0732" w:rsidP="007B3FD1">
            <w:pPr>
              <w:rPr>
                <w:sz w:val="24"/>
                <w:szCs w:val="24"/>
              </w:rPr>
            </w:pPr>
            <w:r w:rsidRPr="00932462">
              <w:rPr>
                <w:sz w:val="24"/>
                <w:szCs w:val="24"/>
              </w:rPr>
              <w:t>с. Колчаново</w:t>
            </w:r>
          </w:p>
        </w:tc>
        <w:tc>
          <w:tcPr>
            <w:tcW w:w="2045" w:type="dxa"/>
            <w:tcBorders>
              <w:top w:val="nil"/>
              <w:left w:val="nil"/>
              <w:bottom w:val="single" w:sz="4" w:space="0" w:color="auto"/>
              <w:right w:val="single" w:sz="4" w:space="0" w:color="auto"/>
            </w:tcBorders>
          </w:tcPr>
          <w:p w14:paraId="13A06E66" w14:textId="77777777" w:rsidR="005B0732" w:rsidRPr="00EE5A40" w:rsidRDefault="005B0732" w:rsidP="007B3FD1">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0CB7EA24" w14:textId="77777777" w:rsidR="005B0732" w:rsidRPr="00EE5A40" w:rsidRDefault="005B0732" w:rsidP="007B3FD1">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069E2B91" w14:textId="77777777" w:rsidR="005B0732" w:rsidRPr="00EE5A40" w:rsidRDefault="005B0732" w:rsidP="007B3FD1">
            <w:pPr>
              <w:rPr>
                <w:sz w:val="24"/>
                <w:szCs w:val="24"/>
              </w:rPr>
            </w:pPr>
            <w:r w:rsidRPr="00932462">
              <w:rPr>
                <w:sz w:val="24"/>
                <w:szCs w:val="24"/>
              </w:rPr>
              <w:t xml:space="preserve">Зона подтопления в отношении территорий, прилегающих к зоне затопления, повышение уровня грунтовых вод которых </w:t>
            </w:r>
            <w:r w:rsidRPr="00932462">
              <w:rPr>
                <w:sz w:val="24"/>
                <w:szCs w:val="24"/>
              </w:rPr>
              <w:lastRenderedPageBreak/>
              <w:t>обуславливается подпором грунтовых вод уровнями высоких вод реки Сясь в границах с. Колчаново Ленинградской области</w:t>
            </w:r>
          </w:p>
        </w:tc>
        <w:tc>
          <w:tcPr>
            <w:tcW w:w="1477" w:type="dxa"/>
            <w:tcBorders>
              <w:top w:val="nil"/>
              <w:left w:val="nil"/>
              <w:bottom w:val="single" w:sz="4" w:space="0" w:color="auto"/>
              <w:right w:val="single" w:sz="4" w:space="0" w:color="auto"/>
            </w:tcBorders>
          </w:tcPr>
          <w:p w14:paraId="7CFA0DE6" w14:textId="77777777" w:rsidR="005B0732" w:rsidRPr="00EE5A40" w:rsidRDefault="005B0732" w:rsidP="007B3FD1">
            <w:pPr>
              <w:rPr>
                <w:sz w:val="24"/>
                <w:szCs w:val="24"/>
              </w:rPr>
            </w:pPr>
            <w:r w:rsidRPr="00932462">
              <w:rPr>
                <w:sz w:val="24"/>
                <w:szCs w:val="24"/>
              </w:rPr>
              <w:lastRenderedPageBreak/>
              <w:t>47:10-6.662</w:t>
            </w:r>
          </w:p>
        </w:tc>
      </w:tr>
      <w:tr w:rsidR="005B0732" w:rsidRPr="00EE5A40" w14:paraId="5223EADF" w14:textId="77777777" w:rsidTr="007B3FD1">
        <w:trPr>
          <w:jc w:val="center"/>
        </w:trPr>
        <w:tc>
          <w:tcPr>
            <w:tcW w:w="2136" w:type="dxa"/>
            <w:tcBorders>
              <w:top w:val="nil"/>
              <w:left w:val="single" w:sz="4" w:space="0" w:color="auto"/>
              <w:bottom w:val="single" w:sz="4" w:space="0" w:color="auto"/>
              <w:right w:val="single" w:sz="4" w:space="0" w:color="auto"/>
            </w:tcBorders>
          </w:tcPr>
          <w:p w14:paraId="73B7CE66" w14:textId="77777777" w:rsidR="005B0732" w:rsidRPr="00EE5A40" w:rsidRDefault="005B0732" w:rsidP="007B3FD1">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6D761763" w14:textId="77777777" w:rsidR="005B0732" w:rsidRPr="00EE5A40" w:rsidRDefault="005B0732" w:rsidP="007B3FD1">
            <w:pPr>
              <w:rPr>
                <w:sz w:val="24"/>
                <w:szCs w:val="24"/>
              </w:rPr>
            </w:pPr>
            <w:r>
              <w:rPr>
                <w:sz w:val="24"/>
                <w:szCs w:val="24"/>
              </w:rPr>
              <w:t>д</w:t>
            </w:r>
            <w:r w:rsidRPr="00932462">
              <w:rPr>
                <w:sz w:val="24"/>
                <w:szCs w:val="24"/>
              </w:rPr>
              <w:t>. Колчаново</w:t>
            </w:r>
          </w:p>
        </w:tc>
        <w:tc>
          <w:tcPr>
            <w:tcW w:w="2045" w:type="dxa"/>
            <w:tcBorders>
              <w:top w:val="nil"/>
              <w:left w:val="nil"/>
              <w:bottom w:val="single" w:sz="4" w:space="0" w:color="auto"/>
              <w:right w:val="single" w:sz="4" w:space="0" w:color="auto"/>
            </w:tcBorders>
          </w:tcPr>
          <w:p w14:paraId="666C2660" w14:textId="77777777" w:rsidR="005B0732" w:rsidRPr="00EE5A40" w:rsidRDefault="005B0732" w:rsidP="007B3FD1">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5E0922FD" w14:textId="77777777" w:rsidR="005B0732" w:rsidRPr="00EE5A40" w:rsidRDefault="005B0732" w:rsidP="007B3FD1">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1F903641" w14:textId="77777777" w:rsidR="005B0732" w:rsidRPr="00932462" w:rsidRDefault="005B0732" w:rsidP="007B3FD1">
            <w:pPr>
              <w:rPr>
                <w:sz w:val="24"/>
                <w:szCs w:val="24"/>
              </w:rPr>
            </w:pPr>
            <w:r w:rsidRPr="00932462">
              <w:rPr>
                <w:sz w:val="24"/>
                <w:szCs w:val="24"/>
              </w:rPr>
              <w:t xml:space="preserve">Зона затопления в отношении территорий, прилегающих к реке Сясь в границах </w:t>
            </w:r>
            <w:r>
              <w:rPr>
                <w:sz w:val="24"/>
                <w:szCs w:val="24"/>
              </w:rPr>
              <w:br/>
            </w:r>
            <w:r w:rsidRPr="00932462">
              <w:rPr>
                <w:sz w:val="24"/>
                <w:szCs w:val="24"/>
              </w:rPr>
              <w:t>д. Колчаново,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A7E1621" w14:textId="77777777" w:rsidR="005B0732" w:rsidRPr="00932462" w:rsidRDefault="005B0732" w:rsidP="007B3FD1">
            <w:pPr>
              <w:rPr>
                <w:sz w:val="24"/>
                <w:szCs w:val="24"/>
              </w:rPr>
            </w:pPr>
            <w:r w:rsidRPr="00932462">
              <w:rPr>
                <w:sz w:val="24"/>
                <w:szCs w:val="24"/>
              </w:rPr>
              <w:t>47:10-6.663</w:t>
            </w:r>
          </w:p>
        </w:tc>
      </w:tr>
      <w:tr w:rsidR="005B0732" w:rsidRPr="00EE5A40" w14:paraId="51755B29" w14:textId="77777777" w:rsidTr="007B3FD1">
        <w:trPr>
          <w:jc w:val="center"/>
        </w:trPr>
        <w:tc>
          <w:tcPr>
            <w:tcW w:w="2136" w:type="dxa"/>
            <w:tcBorders>
              <w:top w:val="nil"/>
              <w:left w:val="single" w:sz="4" w:space="0" w:color="auto"/>
              <w:bottom w:val="single" w:sz="4" w:space="0" w:color="auto"/>
              <w:right w:val="single" w:sz="4" w:space="0" w:color="auto"/>
            </w:tcBorders>
          </w:tcPr>
          <w:p w14:paraId="46F642A8" w14:textId="77777777" w:rsidR="005B0732" w:rsidRPr="00EE5A40" w:rsidRDefault="005B0732" w:rsidP="007B3FD1">
            <w:pPr>
              <w:rPr>
                <w:sz w:val="24"/>
                <w:szCs w:val="24"/>
              </w:rPr>
            </w:pPr>
            <w:r>
              <w:rPr>
                <w:sz w:val="24"/>
                <w:szCs w:val="24"/>
              </w:rPr>
              <w:t>р.</w:t>
            </w:r>
            <w:r w:rsidRPr="00AA2912">
              <w:rPr>
                <w:sz w:val="24"/>
                <w:szCs w:val="24"/>
              </w:rPr>
              <w:t xml:space="preserve"> Лемовже</w:t>
            </w:r>
          </w:p>
        </w:tc>
        <w:tc>
          <w:tcPr>
            <w:tcW w:w="2112" w:type="dxa"/>
            <w:tcBorders>
              <w:top w:val="nil"/>
              <w:left w:val="nil"/>
              <w:bottom w:val="single" w:sz="4" w:space="0" w:color="auto"/>
              <w:right w:val="single" w:sz="4" w:space="0" w:color="auto"/>
            </w:tcBorders>
          </w:tcPr>
          <w:p w14:paraId="7067F21B" w14:textId="77777777" w:rsidR="005B0732" w:rsidRPr="00EE5A40" w:rsidRDefault="005B0732" w:rsidP="007B3FD1">
            <w:pPr>
              <w:rPr>
                <w:sz w:val="24"/>
                <w:szCs w:val="24"/>
              </w:rPr>
            </w:pPr>
            <w:r w:rsidRPr="00AA2912">
              <w:rPr>
                <w:sz w:val="24"/>
                <w:szCs w:val="24"/>
              </w:rPr>
              <w:t>д. Хотнежа</w:t>
            </w:r>
          </w:p>
        </w:tc>
        <w:tc>
          <w:tcPr>
            <w:tcW w:w="2045" w:type="dxa"/>
            <w:tcBorders>
              <w:top w:val="nil"/>
              <w:left w:val="nil"/>
              <w:bottom w:val="single" w:sz="4" w:space="0" w:color="auto"/>
              <w:right w:val="single" w:sz="4" w:space="0" w:color="auto"/>
            </w:tcBorders>
          </w:tcPr>
          <w:p w14:paraId="5EBFF629" w14:textId="77777777" w:rsidR="005B0732" w:rsidRPr="00EE5A40" w:rsidRDefault="005B0732" w:rsidP="007B3FD1">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05536295" w14:textId="77777777" w:rsidR="005B0732" w:rsidRPr="00EE5A40" w:rsidRDefault="005B0732" w:rsidP="007B3FD1">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6AF99FE1" w14:textId="77777777" w:rsidR="005B0732" w:rsidRPr="00932462" w:rsidRDefault="005B0732" w:rsidP="007B3FD1">
            <w:pPr>
              <w:rPr>
                <w:sz w:val="24"/>
                <w:szCs w:val="24"/>
              </w:rPr>
            </w:pPr>
            <w:r w:rsidRPr="00AA2912">
              <w:rPr>
                <w:sz w:val="24"/>
                <w:szCs w:val="24"/>
              </w:rPr>
              <w:t xml:space="preserve">Зона затопления в отношении территорий, прилегающих к реке Лемовже в границах </w:t>
            </w:r>
            <w:r>
              <w:rPr>
                <w:sz w:val="24"/>
                <w:szCs w:val="24"/>
              </w:rPr>
              <w:br/>
            </w:r>
            <w:r w:rsidRPr="00AA2912">
              <w:rPr>
                <w:sz w:val="24"/>
                <w:szCs w:val="24"/>
              </w:rPr>
              <w:t>д. Хотнежа,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5776BF5" w14:textId="77777777" w:rsidR="005B0732" w:rsidRPr="00932462" w:rsidRDefault="005B0732" w:rsidP="007B3FD1">
            <w:pPr>
              <w:rPr>
                <w:sz w:val="24"/>
                <w:szCs w:val="24"/>
              </w:rPr>
            </w:pPr>
            <w:r w:rsidRPr="00AA2912">
              <w:rPr>
                <w:sz w:val="24"/>
                <w:szCs w:val="24"/>
              </w:rPr>
              <w:t>47:22-6.521</w:t>
            </w:r>
          </w:p>
        </w:tc>
      </w:tr>
      <w:tr w:rsidR="005B0732" w:rsidRPr="00EE5A40" w14:paraId="4B75FD3D" w14:textId="77777777" w:rsidTr="007B3FD1">
        <w:trPr>
          <w:jc w:val="center"/>
        </w:trPr>
        <w:tc>
          <w:tcPr>
            <w:tcW w:w="2136" w:type="dxa"/>
            <w:tcBorders>
              <w:top w:val="nil"/>
              <w:left w:val="single" w:sz="4" w:space="0" w:color="auto"/>
              <w:bottom w:val="single" w:sz="4" w:space="0" w:color="auto"/>
              <w:right w:val="single" w:sz="4" w:space="0" w:color="auto"/>
            </w:tcBorders>
          </w:tcPr>
          <w:p w14:paraId="1E3726D6" w14:textId="77777777" w:rsidR="005B0732" w:rsidRPr="00EE5A40" w:rsidRDefault="005B0732" w:rsidP="007B3FD1">
            <w:pPr>
              <w:rPr>
                <w:sz w:val="24"/>
                <w:szCs w:val="24"/>
              </w:rPr>
            </w:pPr>
            <w:r>
              <w:rPr>
                <w:sz w:val="24"/>
                <w:szCs w:val="24"/>
              </w:rPr>
              <w:t>р.</w:t>
            </w:r>
            <w:r w:rsidRPr="00AA2912">
              <w:rPr>
                <w:sz w:val="24"/>
                <w:szCs w:val="24"/>
              </w:rPr>
              <w:t xml:space="preserve"> Луг</w:t>
            </w:r>
            <w:r>
              <w:rPr>
                <w:sz w:val="24"/>
                <w:szCs w:val="24"/>
              </w:rPr>
              <w:t>а</w:t>
            </w:r>
          </w:p>
        </w:tc>
        <w:tc>
          <w:tcPr>
            <w:tcW w:w="2112" w:type="dxa"/>
            <w:tcBorders>
              <w:top w:val="nil"/>
              <w:left w:val="nil"/>
              <w:bottom w:val="single" w:sz="4" w:space="0" w:color="auto"/>
              <w:right w:val="single" w:sz="4" w:space="0" w:color="auto"/>
            </w:tcBorders>
          </w:tcPr>
          <w:p w14:paraId="44D9ABA5" w14:textId="77777777" w:rsidR="005B0732" w:rsidRPr="00EE5A40" w:rsidRDefault="005B0732" w:rsidP="007B3FD1">
            <w:pPr>
              <w:rPr>
                <w:sz w:val="24"/>
                <w:szCs w:val="24"/>
              </w:rPr>
            </w:pPr>
            <w:r w:rsidRPr="00AA2912">
              <w:rPr>
                <w:sz w:val="24"/>
                <w:szCs w:val="24"/>
              </w:rPr>
              <w:t>д. Большой Сабск</w:t>
            </w:r>
          </w:p>
        </w:tc>
        <w:tc>
          <w:tcPr>
            <w:tcW w:w="2045" w:type="dxa"/>
            <w:tcBorders>
              <w:top w:val="nil"/>
              <w:left w:val="nil"/>
              <w:bottom w:val="single" w:sz="4" w:space="0" w:color="auto"/>
              <w:right w:val="single" w:sz="4" w:space="0" w:color="auto"/>
            </w:tcBorders>
          </w:tcPr>
          <w:p w14:paraId="6D9AB2DA" w14:textId="77777777" w:rsidR="005B0732" w:rsidRPr="00EE5A40" w:rsidRDefault="005B0732" w:rsidP="007B3FD1">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62CC5432" w14:textId="77777777" w:rsidR="005B0732" w:rsidRPr="00EE5A40" w:rsidRDefault="005B0732" w:rsidP="007B3FD1">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53C6FDDF" w14:textId="77777777" w:rsidR="005B0732" w:rsidRPr="00932462" w:rsidRDefault="005B0732" w:rsidP="007B3FD1">
            <w:pPr>
              <w:tabs>
                <w:tab w:val="left" w:pos="17"/>
              </w:tabs>
              <w:rPr>
                <w:sz w:val="24"/>
                <w:szCs w:val="24"/>
              </w:rPr>
            </w:pPr>
            <w:r>
              <w:rPr>
                <w:sz w:val="24"/>
                <w:szCs w:val="24"/>
              </w:rPr>
              <w:tab/>
            </w:r>
            <w:r w:rsidRPr="00AA2912">
              <w:rPr>
                <w:sz w:val="24"/>
                <w:szCs w:val="24"/>
              </w:rPr>
              <w:t>Зона затопления в отношении территорий, прилегающих к реке Луге в д. Большой Сабск,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4062995" w14:textId="77777777" w:rsidR="005B0732" w:rsidRPr="00932462" w:rsidRDefault="005B0732" w:rsidP="007B3FD1">
            <w:pPr>
              <w:jc w:val="center"/>
              <w:rPr>
                <w:sz w:val="24"/>
                <w:szCs w:val="24"/>
              </w:rPr>
            </w:pPr>
            <w:r w:rsidRPr="00AA2912">
              <w:rPr>
                <w:sz w:val="24"/>
                <w:szCs w:val="24"/>
              </w:rPr>
              <w:t>47:22-6.522</w:t>
            </w:r>
          </w:p>
        </w:tc>
      </w:tr>
      <w:tr w:rsidR="005B0732" w:rsidRPr="00EE5A40" w14:paraId="26B8600D" w14:textId="77777777" w:rsidTr="007B3FD1">
        <w:trPr>
          <w:jc w:val="center"/>
        </w:trPr>
        <w:tc>
          <w:tcPr>
            <w:tcW w:w="2136" w:type="dxa"/>
            <w:tcBorders>
              <w:top w:val="nil"/>
              <w:left w:val="single" w:sz="4" w:space="0" w:color="auto"/>
              <w:bottom w:val="single" w:sz="4" w:space="0" w:color="auto"/>
              <w:right w:val="single" w:sz="4" w:space="0" w:color="auto"/>
            </w:tcBorders>
          </w:tcPr>
          <w:p w14:paraId="0880EB46" w14:textId="77777777" w:rsidR="005B0732" w:rsidRPr="00EE5A40"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w:t>
            </w:r>
            <w:r w:rsidRPr="00AA2912">
              <w:rPr>
                <w:sz w:val="24"/>
                <w:szCs w:val="24"/>
              </w:rPr>
              <w:t xml:space="preserve"> Рождественско</w:t>
            </w:r>
            <w:r>
              <w:rPr>
                <w:sz w:val="24"/>
                <w:szCs w:val="24"/>
              </w:rPr>
              <w:t>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54CE954D" w14:textId="77777777" w:rsidR="005B0732" w:rsidRPr="00EE5A40" w:rsidRDefault="005B0732" w:rsidP="007B3FD1">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14427FA5" w14:textId="77777777" w:rsidR="005B0732" w:rsidRPr="00EE5A40" w:rsidRDefault="005B0732"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56279A28"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851D9BB" w14:textId="77777777" w:rsidR="005B0732" w:rsidRDefault="005B0732" w:rsidP="007B3FD1">
            <w:pPr>
              <w:tabs>
                <w:tab w:val="left" w:pos="17"/>
              </w:tabs>
              <w:rPr>
                <w:sz w:val="24"/>
                <w:szCs w:val="24"/>
              </w:rPr>
            </w:pPr>
            <w:r w:rsidRPr="00AA2912">
              <w:rPr>
                <w:sz w:val="24"/>
                <w:szCs w:val="24"/>
              </w:rPr>
              <w:t>Зона подтопления в отношении территорий с. Рождествено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071AB5AD" w14:textId="77777777" w:rsidR="005B0732" w:rsidRPr="00AA2912" w:rsidRDefault="005B0732" w:rsidP="007B3FD1">
            <w:pPr>
              <w:jc w:val="center"/>
              <w:rPr>
                <w:sz w:val="24"/>
                <w:szCs w:val="24"/>
              </w:rPr>
            </w:pPr>
            <w:r w:rsidRPr="00AA2912">
              <w:rPr>
                <w:sz w:val="24"/>
                <w:szCs w:val="24"/>
              </w:rPr>
              <w:t>47:23-6.856</w:t>
            </w:r>
          </w:p>
        </w:tc>
      </w:tr>
      <w:tr w:rsidR="005B0732" w:rsidRPr="00EE5A40" w14:paraId="658E4A85" w14:textId="77777777" w:rsidTr="007B3FD1">
        <w:trPr>
          <w:jc w:val="center"/>
        </w:trPr>
        <w:tc>
          <w:tcPr>
            <w:tcW w:w="2136" w:type="dxa"/>
            <w:tcBorders>
              <w:top w:val="nil"/>
              <w:left w:val="single" w:sz="4" w:space="0" w:color="auto"/>
              <w:bottom w:val="single" w:sz="4" w:space="0" w:color="auto"/>
              <w:right w:val="single" w:sz="4" w:space="0" w:color="auto"/>
            </w:tcBorders>
          </w:tcPr>
          <w:p w14:paraId="0A49A107" w14:textId="77777777" w:rsidR="005B0732" w:rsidRPr="00EE5A40" w:rsidRDefault="005B0732"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tc>
        <w:tc>
          <w:tcPr>
            <w:tcW w:w="2112" w:type="dxa"/>
            <w:tcBorders>
              <w:top w:val="nil"/>
              <w:left w:val="nil"/>
              <w:bottom w:val="single" w:sz="4" w:space="0" w:color="auto"/>
              <w:right w:val="single" w:sz="4" w:space="0" w:color="auto"/>
            </w:tcBorders>
          </w:tcPr>
          <w:p w14:paraId="45B335E7" w14:textId="77777777" w:rsidR="005B0732" w:rsidRPr="00EE5A40" w:rsidRDefault="005B0732" w:rsidP="007B3FD1">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0727A6C7" w14:textId="77777777" w:rsidR="005B0732" w:rsidRPr="00EE5A40" w:rsidRDefault="005B0732" w:rsidP="007B3FD1">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1735DB30"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8269170" w14:textId="77777777" w:rsidR="005B0732" w:rsidRDefault="005B0732" w:rsidP="007B3FD1">
            <w:pPr>
              <w:tabs>
                <w:tab w:val="left" w:pos="17"/>
              </w:tabs>
              <w:ind w:firstLine="17"/>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Новосиверская Ленинградской области</w:t>
            </w:r>
          </w:p>
        </w:tc>
        <w:tc>
          <w:tcPr>
            <w:tcW w:w="1477" w:type="dxa"/>
            <w:tcBorders>
              <w:top w:val="nil"/>
              <w:left w:val="nil"/>
              <w:bottom w:val="single" w:sz="4" w:space="0" w:color="auto"/>
              <w:right w:val="single" w:sz="4" w:space="0" w:color="auto"/>
            </w:tcBorders>
          </w:tcPr>
          <w:p w14:paraId="4AA636BA" w14:textId="77777777" w:rsidR="005B0732" w:rsidRPr="00AA2912" w:rsidRDefault="005B0732" w:rsidP="007B3FD1">
            <w:pPr>
              <w:jc w:val="center"/>
              <w:rPr>
                <w:sz w:val="24"/>
                <w:szCs w:val="24"/>
              </w:rPr>
            </w:pPr>
            <w:r w:rsidRPr="00AA2912">
              <w:rPr>
                <w:sz w:val="24"/>
                <w:szCs w:val="24"/>
              </w:rPr>
              <w:t>47:23-6.857</w:t>
            </w:r>
          </w:p>
        </w:tc>
      </w:tr>
      <w:tr w:rsidR="005B0732" w:rsidRPr="00EE5A40" w14:paraId="328E913F" w14:textId="77777777" w:rsidTr="007B3FD1">
        <w:trPr>
          <w:jc w:val="center"/>
        </w:trPr>
        <w:tc>
          <w:tcPr>
            <w:tcW w:w="2136" w:type="dxa"/>
            <w:tcBorders>
              <w:top w:val="nil"/>
              <w:left w:val="single" w:sz="4" w:space="0" w:color="auto"/>
              <w:bottom w:val="single" w:sz="4" w:space="0" w:color="auto"/>
              <w:right w:val="single" w:sz="4" w:space="0" w:color="auto"/>
            </w:tcBorders>
          </w:tcPr>
          <w:p w14:paraId="1ECDBF10" w14:textId="77777777" w:rsidR="005B0732" w:rsidRPr="00EE5A40" w:rsidRDefault="005B0732" w:rsidP="007B3FD1">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56278E1F" w14:textId="77777777" w:rsidR="005B0732" w:rsidRPr="00EE5A40" w:rsidRDefault="005B0732" w:rsidP="007B3FD1">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468415C6" w14:textId="77777777" w:rsidR="005B0732" w:rsidRPr="00EE5A40" w:rsidRDefault="005B0732" w:rsidP="007B3FD1">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544436F4"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7FD094D" w14:textId="77777777" w:rsidR="005B0732" w:rsidRDefault="005B0732" w:rsidP="007B3FD1">
            <w:pPr>
              <w:tabs>
                <w:tab w:val="left" w:pos="17"/>
              </w:tabs>
              <w:rPr>
                <w:sz w:val="24"/>
                <w:szCs w:val="24"/>
              </w:rPr>
            </w:pPr>
            <w:r w:rsidRPr="00AA2912">
              <w:rPr>
                <w:sz w:val="24"/>
                <w:szCs w:val="24"/>
              </w:rPr>
              <w:t>Зона подтопления в отношении территорий п. Кобринское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Кобринского водохранилища на реке Кобринка и уровнями реки Кобринка в нижнем бьефе Кобринского гидроузла</w:t>
            </w:r>
          </w:p>
        </w:tc>
        <w:tc>
          <w:tcPr>
            <w:tcW w:w="1477" w:type="dxa"/>
            <w:tcBorders>
              <w:top w:val="nil"/>
              <w:left w:val="nil"/>
              <w:bottom w:val="single" w:sz="4" w:space="0" w:color="auto"/>
              <w:right w:val="single" w:sz="4" w:space="0" w:color="auto"/>
            </w:tcBorders>
          </w:tcPr>
          <w:p w14:paraId="215AC6EF" w14:textId="77777777" w:rsidR="005B0732" w:rsidRPr="00AA2912" w:rsidRDefault="005B0732" w:rsidP="007B3FD1">
            <w:pPr>
              <w:jc w:val="center"/>
              <w:rPr>
                <w:sz w:val="24"/>
                <w:szCs w:val="24"/>
              </w:rPr>
            </w:pPr>
            <w:r w:rsidRPr="00AA2912">
              <w:rPr>
                <w:sz w:val="24"/>
                <w:szCs w:val="24"/>
              </w:rPr>
              <w:t>47:23-6.858</w:t>
            </w:r>
          </w:p>
        </w:tc>
      </w:tr>
      <w:tr w:rsidR="005B0732" w:rsidRPr="00EE5A40" w14:paraId="1331BC9F" w14:textId="77777777" w:rsidTr="007B3FD1">
        <w:trPr>
          <w:jc w:val="center"/>
        </w:trPr>
        <w:tc>
          <w:tcPr>
            <w:tcW w:w="2136" w:type="dxa"/>
            <w:tcBorders>
              <w:top w:val="nil"/>
              <w:left w:val="single" w:sz="4" w:space="0" w:color="auto"/>
              <w:bottom w:val="single" w:sz="4" w:space="0" w:color="auto"/>
              <w:right w:val="single" w:sz="4" w:space="0" w:color="auto"/>
            </w:tcBorders>
          </w:tcPr>
          <w:p w14:paraId="2266F03C"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621AF92C" w14:textId="77777777" w:rsidR="005B0732" w:rsidRDefault="005B0732" w:rsidP="007B3FD1">
            <w:pPr>
              <w:rPr>
                <w:sz w:val="24"/>
                <w:szCs w:val="24"/>
              </w:rPr>
            </w:pPr>
            <w:r w:rsidRPr="00AA2912">
              <w:rPr>
                <w:sz w:val="24"/>
                <w:szCs w:val="24"/>
              </w:rPr>
              <w:t>Чикинск</w:t>
            </w:r>
            <w:r>
              <w:rPr>
                <w:sz w:val="24"/>
                <w:szCs w:val="24"/>
              </w:rPr>
              <w:t>ое</w:t>
            </w:r>
            <w:r w:rsidRPr="00AA2912">
              <w:rPr>
                <w:sz w:val="24"/>
                <w:szCs w:val="24"/>
              </w:rPr>
              <w:t xml:space="preserve"> водохранилищ</w:t>
            </w:r>
            <w:r>
              <w:rPr>
                <w:sz w:val="24"/>
                <w:szCs w:val="24"/>
              </w:rPr>
              <w:t>е,</w:t>
            </w:r>
          </w:p>
          <w:p w14:paraId="3FD602D9" w14:textId="77777777" w:rsidR="005B0732" w:rsidRPr="00EE5A40" w:rsidRDefault="005B0732" w:rsidP="007B3FD1">
            <w:pPr>
              <w:rPr>
                <w:sz w:val="24"/>
                <w:szCs w:val="24"/>
              </w:rPr>
            </w:pP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10380DF6" w14:textId="77777777" w:rsidR="005B0732" w:rsidRPr="00EE5A40" w:rsidRDefault="005B0732" w:rsidP="007B3FD1">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517C42A6" w14:textId="77777777" w:rsidR="005B0732" w:rsidRPr="00EE5A40" w:rsidRDefault="005B0732" w:rsidP="007B3FD1">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715C18F"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8AF49F8" w14:textId="77777777" w:rsidR="005B0732" w:rsidRDefault="005B0732" w:rsidP="007B3FD1">
            <w:pPr>
              <w:tabs>
                <w:tab w:val="left" w:pos="17"/>
              </w:tabs>
              <w:rPr>
                <w:sz w:val="24"/>
                <w:szCs w:val="24"/>
              </w:rPr>
            </w:pPr>
            <w:r w:rsidRPr="00AA2912">
              <w:rPr>
                <w:sz w:val="24"/>
                <w:szCs w:val="24"/>
              </w:rPr>
              <w:t>Зона подтопления в отношении территорий д. Чикино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Чикинского водохранилища на реке Оредеж и уровнями реки Оредеж в нижнем бьефе Чикинского гидроузла</w:t>
            </w:r>
          </w:p>
        </w:tc>
        <w:tc>
          <w:tcPr>
            <w:tcW w:w="1477" w:type="dxa"/>
            <w:tcBorders>
              <w:top w:val="nil"/>
              <w:left w:val="nil"/>
              <w:bottom w:val="single" w:sz="4" w:space="0" w:color="auto"/>
              <w:right w:val="single" w:sz="4" w:space="0" w:color="auto"/>
            </w:tcBorders>
          </w:tcPr>
          <w:p w14:paraId="47B5595A" w14:textId="77777777" w:rsidR="005B0732" w:rsidRPr="00AA2912" w:rsidRDefault="005B0732" w:rsidP="007B3FD1">
            <w:pPr>
              <w:jc w:val="center"/>
              <w:rPr>
                <w:sz w:val="24"/>
                <w:szCs w:val="24"/>
              </w:rPr>
            </w:pPr>
            <w:r w:rsidRPr="00AA2912">
              <w:rPr>
                <w:sz w:val="24"/>
                <w:szCs w:val="24"/>
              </w:rPr>
              <w:t>47:23-6.859</w:t>
            </w:r>
          </w:p>
        </w:tc>
      </w:tr>
      <w:tr w:rsidR="005B0732" w:rsidRPr="00EE5A40" w14:paraId="45188E06" w14:textId="77777777" w:rsidTr="007B3FD1">
        <w:trPr>
          <w:jc w:val="center"/>
        </w:trPr>
        <w:tc>
          <w:tcPr>
            <w:tcW w:w="2136" w:type="dxa"/>
            <w:tcBorders>
              <w:top w:val="nil"/>
              <w:left w:val="single" w:sz="4" w:space="0" w:color="auto"/>
              <w:bottom w:val="single" w:sz="4" w:space="0" w:color="auto"/>
              <w:right w:val="single" w:sz="4" w:space="0" w:color="auto"/>
            </w:tcBorders>
          </w:tcPr>
          <w:p w14:paraId="761DDAF4" w14:textId="77777777" w:rsidR="005B0732" w:rsidRDefault="005B0732"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r>
              <w:rPr>
                <w:sz w:val="24"/>
                <w:szCs w:val="24"/>
              </w:rPr>
              <w:t xml:space="preserve">, </w:t>
            </w:r>
          </w:p>
          <w:p w14:paraId="7265AF82" w14:textId="77777777" w:rsidR="005B0732" w:rsidRDefault="005B0732" w:rsidP="007B3FD1">
            <w:pPr>
              <w:rPr>
                <w:sz w:val="24"/>
                <w:szCs w:val="24"/>
              </w:rPr>
            </w:pPr>
            <w:r>
              <w:rPr>
                <w:sz w:val="24"/>
                <w:szCs w:val="24"/>
              </w:rPr>
              <w:t>Вырицкое</w:t>
            </w:r>
            <w:r w:rsidRPr="00AA2912">
              <w:rPr>
                <w:sz w:val="24"/>
                <w:szCs w:val="24"/>
              </w:rPr>
              <w:t xml:space="preserve"> водохранилищ</w:t>
            </w:r>
            <w:r>
              <w:rPr>
                <w:sz w:val="24"/>
                <w:szCs w:val="24"/>
              </w:rPr>
              <w:t>е,</w:t>
            </w:r>
          </w:p>
          <w:p w14:paraId="420B0B95" w14:textId="77777777" w:rsidR="005B0732" w:rsidRPr="00EE5A40" w:rsidRDefault="005B0732"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3CC8289F" w14:textId="77777777" w:rsidR="005B0732" w:rsidRPr="00EE5A40" w:rsidRDefault="005B0732" w:rsidP="007B3FD1">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65CB3F44" w14:textId="77777777" w:rsidR="005B0732" w:rsidRPr="00EE5A40" w:rsidRDefault="005B0732" w:rsidP="007B3FD1">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4146F5EF"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A55B0AF" w14:textId="77777777" w:rsidR="005B0732" w:rsidRDefault="005B0732" w:rsidP="007B3FD1">
            <w:pPr>
              <w:tabs>
                <w:tab w:val="left" w:pos="17"/>
              </w:tabs>
              <w:rPr>
                <w:sz w:val="24"/>
                <w:szCs w:val="24"/>
              </w:rPr>
            </w:pPr>
            <w:r w:rsidRPr="00AA2912">
              <w:rPr>
                <w:sz w:val="24"/>
                <w:szCs w:val="24"/>
              </w:rPr>
              <w:t>Зона подтопления в отношении территорий г.п. Вырица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Вырицкого водохранилища на реке Оредеж и уровнями реки Оредеж в нижнем бьефе Вырицкого гидроузла</w:t>
            </w:r>
          </w:p>
        </w:tc>
        <w:tc>
          <w:tcPr>
            <w:tcW w:w="1477" w:type="dxa"/>
            <w:tcBorders>
              <w:top w:val="nil"/>
              <w:left w:val="nil"/>
              <w:bottom w:val="single" w:sz="4" w:space="0" w:color="auto"/>
              <w:right w:val="single" w:sz="4" w:space="0" w:color="auto"/>
            </w:tcBorders>
          </w:tcPr>
          <w:p w14:paraId="246801C4" w14:textId="77777777" w:rsidR="005B0732" w:rsidRPr="00AA2912" w:rsidRDefault="005B0732" w:rsidP="007B3FD1">
            <w:pPr>
              <w:jc w:val="center"/>
              <w:rPr>
                <w:sz w:val="24"/>
                <w:szCs w:val="24"/>
              </w:rPr>
            </w:pPr>
            <w:r w:rsidRPr="00AA2912">
              <w:rPr>
                <w:sz w:val="24"/>
                <w:szCs w:val="24"/>
              </w:rPr>
              <w:t>47:23-6.860</w:t>
            </w:r>
          </w:p>
        </w:tc>
      </w:tr>
      <w:tr w:rsidR="005B0732" w:rsidRPr="00EE5A40" w14:paraId="5F5FC6DD" w14:textId="77777777" w:rsidTr="007B3FD1">
        <w:trPr>
          <w:jc w:val="center"/>
        </w:trPr>
        <w:tc>
          <w:tcPr>
            <w:tcW w:w="2136" w:type="dxa"/>
            <w:tcBorders>
              <w:top w:val="nil"/>
              <w:left w:val="single" w:sz="4" w:space="0" w:color="auto"/>
              <w:bottom w:val="single" w:sz="4" w:space="0" w:color="auto"/>
              <w:right w:val="single" w:sz="4" w:space="0" w:color="auto"/>
            </w:tcBorders>
          </w:tcPr>
          <w:p w14:paraId="5A0D6381"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4EAF3836" w14:textId="77777777" w:rsidR="005B0732" w:rsidRPr="00EE5A40" w:rsidRDefault="005B0732" w:rsidP="007B3FD1">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330C3C1F" w14:textId="77777777" w:rsidR="005B0732" w:rsidRPr="00EE5A40" w:rsidRDefault="005B0732" w:rsidP="007B3FD1">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776B3631" w14:textId="77777777" w:rsidR="005B0732" w:rsidRPr="00EE5A40" w:rsidRDefault="005B0732"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670AFA32"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B2D4EDF" w14:textId="77777777" w:rsidR="005B0732" w:rsidRPr="00932462" w:rsidRDefault="005B0732" w:rsidP="007B3FD1">
            <w:pPr>
              <w:rPr>
                <w:sz w:val="24"/>
                <w:szCs w:val="24"/>
              </w:rPr>
            </w:pPr>
            <w:r w:rsidRPr="00AA2912">
              <w:rPr>
                <w:sz w:val="24"/>
                <w:szCs w:val="24"/>
              </w:rPr>
              <w:t>Зона подтопления в отношении территорий п. Сиверский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04377A69" w14:textId="77777777" w:rsidR="005B0732" w:rsidRPr="00932462" w:rsidRDefault="005B0732" w:rsidP="007B3FD1">
            <w:pPr>
              <w:rPr>
                <w:sz w:val="24"/>
                <w:szCs w:val="24"/>
              </w:rPr>
            </w:pPr>
            <w:r w:rsidRPr="00AA2912">
              <w:rPr>
                <w:sz w:val="24"/>
                <w:szCs w:val="24"/>
              </w:rPr>
              <w:t>47:23-6.861</w:t>
            </w:r>
          </w:p>
        </w:tc>
      </w:tr>
      <w:tr w:rsidR="005B0732" w:rsidRPr="00EE5A40" w14:paraId="3E4E6A95" w14:textId="77777777" w:rsidTr="007B3FD1">
        <w:trPr>
          <w:jc w:val="center"/>
        </w:trPr>
        <w:tc>
          <w:tcPr>
            <w:tcW w:w="2136" w:type="dxa"/>
            <w:tcBorders>
              <w:top w:val="nil"/>
              <w:left w:val="single" w:sz="4" w:space="0" w:color="auto"/>
              <w:bottom w:val="single" w:sz="4" w:space="0" w:color="auto"/>
              <w:right w:val="single" w:sz="4" w:space="0" w:color="auto"/>
            </w:tcBorders>
          </w:tcPr>
          <w:p w14:paraId="785CF961"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p>
          <w:p w14:paraId="21D7EA10"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733B29F9" w14:textId="77777777" w:rsidR="005B0732" w:rsidRPr="00EE5A40" w:rsidRDefault="005B0732" w:rsidP="007B3FD1">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3FC61E35" w14:textId="77777777" w:rsidR="005B0732" w:rsidRPr="00EE5A40" w:rsidRDefault="005B0732"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E81AEB2"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017BB88" w14:textId="77777777" w:rsidR="005B0732" w:rsidRPr="00932462" w:rsidRDefault="005B0732"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Даймище Ленинградской области</w:t>
            </w:r>
          </w:p>
        </w:tc>
        <w:tc>
          <w:tcPr>
            <w:tcW w:w="1477" w:type="dxa"/>
            <w:tcBorders>
              <w:top w:val="nil"/>
              <w:left w:val="nil"/>
              <w:bottom w:val="single" w:sz="4" w:space="0" w:color="auto"/>
              <w:right w:val="single" w:sz="4" w:space="0" w:color="auto"/>
            </w:tcBorders>
          </w:tcPr>
          <w:p w14:paraId="69821437" w14:textId="77777777" w:rsidR="005B0732" w:rsidRPr="00932462" w:rsidRDefault="005B0732" w:rsidP="007B3FD1">
            <w:pPr>
              <w:jc w:val="center"/>
              <w:rPr>
                <w:sz w:val="24"/>
                <w:szCs w:val="24"/>
              </w:rPr>
            </w:pPr>
            <w:r w:rsidRPr="00AA2912">
              <w:rPr>
                <w:sz w:val="24"/>
                <w:szCs w:val="24"/>
              </w:rPr>
              <w:t>47:23-6.862</w:t>
            </w:r>
          </w:p>
        </w:tc>
      </w:tr>
      <w:tr w:rsidR="005B0732" w:rsidRPr="00EE5A40" w14:paraId="544A89AA" w14:textId="77777777" w:rsidTr="007B3FD1">
        <w:trPr>
          <w:jc w:val="center"/>
        </w:trPr>
        <w:tc>
          <w:tcPr>
            <w:tcW w:w="2136" w:type="dxa"/>
            <w:tcBorders>
              <w:top w:val="nil"/>
              <w:left w:val="single" w:sz="4" w:space="0" w:color="auto"/>
              <w:bottom w:val="single" w:sz="4" w:space="0" w:color="auto"/>
              <w:right w:val="single" w:sz="4" w:space="0" w:color="auto"/>
            </w:tcBorders>
          </w:tcPr>
          <w:p w14:paraId="615B9F7B"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13022B38" w14:textId="77777777" w:rsidR="005B0732" w:rsidRPr="00EE5A40" w:rsidRDefault="005B0732"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Сиверског</w:t>
            </w:r>
            <w:r w:rsidRPr="00AA2912">
              <w:rPr>
                <w:sz w:val="24"/>
                <w:szCs w:val="24"/>
              </w:rPr>
              <w:t>о гидроузла</w:t>
            </w:r>
          </w:p>
        </w:tc>
        <w:tc>
          <w:tcPr>
            <w:tcW w:w="2112" w:type="dxa"/>
            <w:tcBorders>
              <w:top w:val="nil"/>
              <w:left w:val="nil"/>
              <w:bottom w:val="single" w:sz="4" w:space="0" w:color="auto"/>
              <w:right w:val="single" w:sz="4" w:space="0" w:color="auto"/>
            </w:tcBorders>
          </w:tcPr>
          <w:p w14:paraId="5540CEA5" w14:textId="77777777" w:rsidR="005B0732" w:rsidRPr="00EE5A40" w:rsidRDefault="005B0732" w:rsidP="007B3FD1">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32447ED6" w14:textId="77777777" w:rsidR="005B0732" w:rsidRPr="00EE5A40" w:rsidRDefault="005B0732"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08C2AAFE"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F267E2F" w14:textId="77777777" w:rsidR="005B0732" w:rsidRPr="00932462" w:rsidRDefault="005B0732" w:rsidP="007B3FD1">
            <w:pPr>
              <w:rPr>
                <w:sz w:val="24"/>
                <w:szCs w:val="24"/>
              </w:rPr>
            </w:pPr>
            <w:r w:rsidRPr="00AA2912">
              <w:rPr>
                <w:sz w:val="24"/>
                <w:szCs w:val="24"/>
              </w:rPr>
              <w:t xml:space="preserve">Зона подтопления в отношении территорий д. Старосиверская Ленинградской области, прилегающих к зоне затопления, повышение уровня грунтовых вод которых </w:t>
            </w:r>
            <w:r w:rsidRPr="00AA2912">
              <w:rPr>
                <w:sz w:val="24"/>
                <w:szCs w:val="24"/>
              </w:rPr>
              <w:lastRenderedPageBreak/>
              <w:t>обуславливается подпором грунтовых вод уровнями реки Оредеж в нижнем бьефе Сиверского гидроузла</w:t>
            </w:r>
          </w:p>
        </w:tc>
        <w:tc>
          <w:tcPr>
            <w:tcW w:w="1477" w:type="dxa"/>
            <w:tcBorders>
              <w:top w:val="nil"/>
              <w:left w:val="nil"/>
              <w:bottom w:val="single" w:sz="4" w:space="0" w:color="auto"/>
              <w:right w:val="single" w:sz="4" w:space="0" w:color="auto"/>
            </w:tcBorders>
          </w:tcPr>
          <w:p w14:paraId="72C3957B" w14:textId="77777777" w:rsidR="005B0732" w:rsidRPr="00932462" w:rsidRDefault="005B0732" w:rsidP="007B3FD1">
            <w:pPr>
              <w:rPr>
                <w:sz w:val="24"/>
                <w:szCs w:val="24"/>
              </w:rPr>
            </w:pPr>
            <w:r w:rsidRPr="00AA2912">
              <w:rPr>
                <w:sz w:val="24"/>
                <w:szCs w:val="24"/>
              </w:rPr>
              <w:lastRenderedPageBreak/>
              <w:t>47:23-6.863</w:t>
            </w:r>
          </w:p>
        </w:tc>
      </w:tr>
      <w:tr w:rsidR="005B0732" w:rsidRPr="00EE5A40" w14:paraId="78DC8526" w14:textId="77777777" w:rsidTr="007B3FD1">
        <w:trPr>
          <w:jc w:val="center"/>
        </w:trPr>
        <w:tc>
          <w:tcPr>
            <w:tcW w:w="2136" w:type="dxa"/>
            <w:tcBorders>
              <w:top w:val="nil"/>
              <w:left w:val="single" w:sz="4" w:space="0" w:color="auto"/>
              <w:bottom w:val="single" w:sz="4" w:space="0" w:color="auto"/>
              <w:right w:val="single" w:sz="4" w:space="0" w:color="auto"/>
            </w:tcBorders>
          </w:tcPr>
          <w:p w14:paraId="4A9033DF"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p>
          <w:p w14:paraId="1922C82F"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66666234" w14:textId="77777777" w:rsidR="005B0732" w:rsidRPr="00EE5A40" w:rsidRDefault="005B0732" w:rsidP="007B3FD1">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00D24866" w14:textId="77777777" w:rsidR="005B0732" w:rsidRPr="00EE5A40" w:rsidRDefault="005B0732"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1E302CED"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9383898" w14:textId="77777777" w:rsidR="005B0732" w:rsidRPr="00932462" w:rsidRDefault="005B0732"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Выра Ленинградской области</w:t>
            </w:r>
          </w:p>
        </w:tc>
        <w:tc>
          <w:tcPr>
            <w:tcW w:w="1477" w:type="dxa"/>
            <w:tcBorders>
              <w:top w:val="nil"/>
              <w:left w:val="nil"/>
              <w:bottom w:val="single" w:sz="4" w:space="0" w:color="auto"/>
              <w:right w:val="single" w:sz="4" w:space="0" w:color="auto"/>
            </w:tcBorders>
          </w:tcPr>
          <w:p w14:paraId="3CE002E9" w14:textId="77777777" w:rsidR="005B0732" w:rsidRPr="00932462" w:rsidRDefault="005B0732" w:rsidP="007B3FD1">
            <w:pPr>
              <w:rPr>
                <w:sz w:val="24"/>
                <w:szCs w:val="24"/>
              </w:rPr>
            </w:pPr>
            <w:r w:rsidRPr="00AA2912">
              <w:rPr>
                <w:sz w:val="24"/>
                <w:szCs w:val="24"/>
              </w:rPr>
              <w:t>47:23-6.864</w:t>
            </w:r>
          </w:p>
        </w:tc>
      </w:tr>
      <w:tr w:rsidR="005B0732" w:rsidRPr="00EE5A40" w14:paraId="6BEB94B8" w14:textId="77777777" w:rsidTr="007B3FD1">
        <w:trPr>
          <w:jc w:val="center"/>
        </w:trPr>
        <w:tc>
          <w:tcPr>
            <w:tcW w:w="2136" w:type="dxa"/>
            <w:tcBorders>
              <w:top w:val="nil"/>
              <w:left w:val="single" w:sz="4" w:space="0" w:color="auto"/>
              <w:bottom w:val="single" w:sz="4" w:space="0" w:color="auto"/>
              <w:right w:val="single" w:sz="4" w:space="0" w:color="auto"/>
            </w:tcBorders>
          </w:tcPr>
          <w:p w14:paraId="3EED0136"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p>
          <w:p w14:paraId="25543894"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2B0B55F1" w14:textId="77777777" w:rsidR="005B0732" w:rsidRPr="00EE5A40" w:rsidRDefault="005B0732" w:rsidP="007B3FD1">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6CECBFA9" w14:textId="77777777" w:rsidR="005B0732" w:rsidRPr="00EE5A40" w:rsidRDefault="005B0732"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5181B0AD"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763C778" w14:textId="77777777" w:rsidR="005B0732" w:rsidRPr="00932462" w:rsidRDefault="005B0732"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Грязно Ленинградской области</w:t>
            </w:r>
          </w:p>
        </w:tc>
        <w:tc>
          <w:tcPr>
            <w:tcW w:w="1477" w:type="dxa"/>
            <w:tcBorders>
              <w:top w:val="nil"/>
              <w:left w:val="nil"/>
              <w:bottom w:val="single" w:sz="4" w:space="0" w:color="auto"/>
              <w:right w:val="single" w:sz="4" w:space="0" w:color="auto"/>
            </w:tcBorders>
          </w:tcPr>
          <w:p w14:paraId="49E832A4" w14:textId="77777777" w:rsidR="005B0732" w:rsidRPr="00932462" w:rsidRDefault="005B0732" w:rsidP="007B3FD1">
            <w:pPr>
              <w:rPr>
                <w:sz w:val="24"/>
                <w:szCs w:val="24"/>
              </w:rPr>
            </w:pPr>
            <w:r w:rsidRPr="00AA2912">
              <w:rPr>
                <w:sz w:val="24"/>
                <w:szCs w:val="24"/>
              </w:rPr>
              <w:t>47:23-6.865</w:t>
            </w:r>
          </w:p>
        </w:tc>
      </w:tr>
      <w:tr w:rsidR="005B0732" w:rsidRPr="00EE5A40" w14:paraId="3743764E" w14:textId="77777777" w:rsidTr="007B3FD1">
        <w:trPr>
          <w:jc w:val="center"/>
        </w:trPr>
        <w:tc>
          <w:tcPr>
            <w:tcW w:w="2136" w:type="dxa"/>
            <w:tcBorders>
              <w:top w:val="nil"/>
              <w:left w:val="single" w:sz="4" w:space="0" w:color="auto"/>
              <w:bottom w:val="single" w:sz="4" w:space="0" w:color="auto"/>
              <w:right w:val="single" w:sz="4" w:space="0" w:color="auto"/>
            </w:tcBorders>
          </w:tcPr>
          <w:p w14:paraId="47B53A33"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p>
          <w:p w14:paraId="0E868AFA"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5A8E4121" w14:textId="77777777" w:rsidR="005B0732" w:rsidRPr="00EE5A40" w:rsidRDefault="005B0732" w:rsidP="007B3FD1">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1E65848E" w14:textId="77777777" w:rsidR="005B0732" w:rsidRPr="00EE5A40" w:rsidRDefault="005B0732" w:rsidP="007B3FD1">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379AEED6"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DC96ADF" w14:textId="77777777" w:rsidR="005B0732" w:rsidRPr="00932462" w:rsidRDefault="005B0732"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Мины Ленинградской области</w:t>
            </w:r>
          </w:p>
        </w:tc>
        <w:tc>
          <w:tcPr>
            <w:tcW w:w="1477" w:type="dxa"/>
            <w:tcBorders>
              <w:top w:val="nil"/>
              <w:left w:val="nil"/>
              <w:bottom w:val="single" w:sz="4" w:space="0" w:color="auto"/>
              <w:right w:val="single" w:sz="4" w:space="0" w:color="auto"/>
            </w:tcBorders>
          </w:tcPr>
          <w:p w14:paraId="4315D2C4" w14:textId="77777777" w:rsidR="005B0732" w:rsidRPr="00932462" w:rsidRDefault="005B0732" w:rsidP="007B3FD1">
            <w:pPr>
              <w:rPr>
                <w:sz w:val="24"/>
                <w:szCs w:val="24"/>
              </w:rPr>
            </w:pPr>
            <w:r w:rsidRPr="00AA2912">
              <w:rPr>
                <w:sz w:val="24"/>
                <w:szCs w:val="24"/>
              </w:rPr>
              <w:t>47:23-6.866</w:t>
            </w:r>
          </w:p>
        </w:tc>
      </w:tr>
      <w:tr w:rsidR="005B0732" w:rsidRPr="00EE5A40" w14:paraId="4DC696CE" w14:textId="77777777" w:rsidTr="007B3FD1">
        <w:trPr>
          <w:jc w:val="center"/>
        </w:trPr>
        <w:tc>
          <w:tcPr>
            <w:tcW w:w="2136" w:type="dxa"/>
            <w:tcBorders>
              <w:top w:val="nil"/>
              <w:left w:val="single" w:sz="4" w:space="0" w:color="auto"/>
              <w:bottom w:val="single" w:sz="4" w:space="0" w:color="auto"/>
              <w:right w:val="single" w:sz="4" w:space="0" w:color="auto"/>
            </w:tcBorders>
          </w:tcPr>
          <w:p w14:paraId="321E64A8"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53083E19" w14:textId="77777777" w:rsidR="005B0732" w:rsidRPr="00EE5A40" w:rsidRDefault="005B0732" w:rsidP="007B3FD1">
            <w:pPr>
              <w:rPr>
                <w:sz w:val="24"/>
                <w:szCs w:val="24"/>
              </w:rPr>
            </w:pPr>
            <w:r>
              <w:rPr>
                <w:sz w:val="24"/>
                <w:szCs w:val="24"/>
              </w:rPr>
              <w:t xml:space="preserve">Рождественское </w:t>
            </w:r>
            <w:r w:rsidRPr="00AA2912">
              <w:rPr>
                <w:sz w:val="24"/>
                <w:szCs w:val="24"/>
              </w:rPr>
              <w:t>водохранилищ</w:t>
            </w:r>
            <w:r>
              <w:rPr>
                <w:sz w:val="24"/>
                <w:szCs w:val="24"/>
              </w:rPr>
              <w:t>е</w:t>
            </w:r>
          </w:p>
        </w:tc>
        <w:tc>
          <w:tcPr>
            <w:tcW w:w="2112" w:type="dxa"/>
            <w:tcBorders>
              <w:top w:val="nil"/>
              <w:left w:val="nil"/>
              <w:bottom w:val="single" w:sz="4" w:space="0" w:color="auto"/>
              <w:right w:val="single" w:sz="4" w:space="0" w:color="auto"/>
            </w:tcBorders>
          </w:tcPr>
          <w:p w14:paraId="7E432057" w14:textId="77777777" w:rsidR="005B0732" w:rsidRPr="00EE5A40" w:rsidRDefault="005B0732" w:rsidP="007B3FD1">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703CB2F2" w14:textId="77777777" w:rsidR="005B0732" w:rsidRPr="00EE5A40" w:rsidRDefault="005B0732"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63A9EC2B"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8D60A03" w14:textId="77777777" w:rsidR="005B0732" w:rsidRPr="00932462" w:rsidRDefault="005B0732" w:rsidP="007B3FD1">
            <w:pPr>
              <w:rPr>
                <w:sz w:val="24"/>
                <w:szCs w:val="24"/>
              </w:rPr>
            </w:pPr>
            <w:r>
              <w:rPr>
                <w:sz w:val="24"/>
                <w:szCs w:val="24"/>
              </w:rPr>
              <w:t>З</w:t>
            </w:r>
            <w:r w:rsidRPr="00AA2912">
              <w:rPr>
                <w:sz w:val="24"/>
                <w:szCs w:val="24"/>
              </w:rPr>
              <w:t>она затопления в отношении территорий, прилегающих к Рождественскому водохранилищу на реке Оредеж в границах с. Рождествено Ленинградской области, затапливаемых при уровнях воды, соответствующих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164AC725" w14:textId="77777777" w:rsidR="005B0732" w:rsidRPr="00932462" w:rsidRDefault="005B0732" w:rsidP="007B3FD1">
            <w:pPr>
              <w:rPr>
                <w:sz w:val="24"/>
                <w:szCs w:val="24"/>
              </w:rPr>
            </w:pPr>
            <w:r w:rsidRPr="00AA2912">
              <w:rPr>
                <w:sz w:val="24"/>
                <w:szCs w:val="24"/>
              </w:rPr>
              <w:t>47:23-6.868</w:t>
            </w:r>
          </w:p>
        </w:tc>
      </w:tr>
      <w:tr w:rsidR="005B0732" w:rsidRPr="00EE5A40" w14:paraId="22632E72" w14:textId="77777777" w:rsidTr="007B3FD1">
        <w:trPr>
          <w:jc w:val="center"/>
        </w:trPr>
        <w:tc>
          <w:tcPr>
            <w:tcW w:w="2136" w:type="dxa"/>
            <w:tcBorders>
              <w:top w:val="nil"/>
              <w:left w:val="single" w:sz="4" w:space="0" w:color="auto"/>
              <w:bottom w:val="single" w:sz="4" w:space="0" w:color="auto"/>
              <w:right w:val="single" w:sz="4" w:space="0" w:color="auto"/>
            </w:tcBorders>
          </w:tcPr>
          <w:p w14:paraId="569437CC" w14:textId="77777777" w:rsidR="005B0732" w:rsidRDefault="005B0732"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0F2D7A95"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5EC46810" w14:textId="77777777" w:rsidR="005B0732" w:rsidRPr="00EE5A40" w:rsidRDefault="005B0732" w:rsidP="007B3FD1">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2FD92806" w14:textId="77777777" w:rsidR="005B0732" w:rsidRPr="00EE5A40" w:rsidRDefault="005B0732"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38E12B79"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14D8AC3" w14:textId="77777777" w:rsidR="005B0732" w:rsidRPr="00932462" w:rsidRDefault="005B0732"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Межно,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6D13176" w14:textId="77777777" w:rsidR="005B0732" w:rsidRPr="00932462" w:rsidRDefault="005B0732" w:rsidP="007B3FD1">
            <w:pPr>
              <w:rPr>
                <w:sz w:val="24"/>
                <w:szCs w:val="24"/>
              </w:rPr>
            </w:pPr>
            <w:r w:rsidRPr="00AA2912">
              <w:rPr>
                <w:sz w:val="24"/>
                <w:szCs w:val="24"/>
              </w:rPr>
              <w:t>47:23-6.869</w:t>
            </w:r>
          </w:p>
        </w:tc>
      </w:tr>
      <w:tr w:rsidR="005B0732" w:rsidRPr="00EE5A40" w14:paraId="3AE75566" w14:textId="77777777" w:rsidTr="007B3FD1">
        <w:trPr>
          <w:jc w:val="center"/>
        </w:trPr>
        <w:tc>
          <w:tcPr>
            <w:tcW w:w="2136" w:type="dxa"/>
            <w:tcBorders>
              <w:top w:val="nil"/>
              <w:left w:val="single" w:sz="4" w:space="0" w:color="auto"/>
              <w:bottom w:val="single" w:sz="4" w:space="0" w:color="auto"/>
              <w:right w:val="single" w:sz="4" w:space="0" w:color="auto"/>
            </w:tcBorders>
          </w:tcPr>
          <w:p w14:paraId="51F99631"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6F03BA47" w14:textId="77777777" w:rsidR="005B0732" w:rsidRPr="00EE5A40" w:rsidRDefault="005B0732" w:rsidP="007B3FD1">
            <w:pPr>
              <w:rPr>
                <w:sz w:val="24"/>
                <w:szCs w:val="24"/>
              </w:rPr>
            </w:pPr>
            <w:r>
              <w:rPr>
                <w:sz w:val="24"/>
                <w:szCs w:val="24"/>
              </w:rPr>
              <w:t xml:space="preserve">Чикинское </w:t>
            </w:r>
            <w:r w:rsidRPr="00AA2912">
              <w:rPr>
                <w:sz w:val="24"/>
                <w:szCs w:val="24"/>
              </w:rPr>
              <w:t>водохранилищ</w:t>
            </w:r>
            <w:r>
              <w:rPr>
                <w:sz w:val="24"/>
                <w:szCs w:val="24"/>
              </w:rPr>
              <w:t xml:space="preserve">е, </w:t>
            </w: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7D0E25E2" w14:textId="77777777" w:rsidR="005B0732" w:rsidRPr="00EE5A40" w:rsidRDefault="005B0732" w:rsidP="007B3FD1">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22D0451E" w14:textId="77777777" w:rsidR="005B0732" w:rsidRPr="00EE5A40" w:rsidRDefault="005B0732" w:rsidP="007B3FD1">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AF846AC"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1BC05DC" w14:textId="77777777" w:rsidR="005B0732" w:rsidRPr="00932462" w:rsidRDefault="005B0732" w:rsidP="007B3FD1">
            <w:pPr>
              <w:rPr>
                <w:sz w:val="24"/>
                <w:szCs w:val="24"/>
              </w:rPr>
            </w:pPr>
            <w:r>
              <w:rPr>
                <w:sz w:val="24"/>
                <w:szCs w:val="24"/>
              </w:rPr>
              <w:t>З</w:t>
            </w:r>
            <w:r w:rsidRPr="00AA2912">
              <w:rPr>
                <w:sz w:val="24"/>
                <w:szCs w:val="24"/>
              </w:rPr>
              <w:t>она затопления в отношении территорий, прилегающих к Чикинскому водохранилищу на реке Оредеж в границах д. Чикино Ленинградской области, затапливаемых при уровнях воды, соответствующих форсированному подпорному уровню воды Чикинского водохранилища на реке Оредеж, и территорий, прилегающих к реке Оредеж в нижнем бьефе Чикинского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539866F" w14:textId="77777777" w:rsidR="005B0732" w:rsidRPr="00932462" w:rsidRDefault="005B0732" w:rsidP="007B3FD1">
            <w:pPr>
              <w:rPr>
                <w:sz w:val="24"/>
                <w:szCs w:val="24"/>
              </w:rPr>
            </w:pPr>
            <w:r w:rsidRPr="00AA2912">
              <w:rPr>
                <w:sz w:val="24"/>
                <w:szCs w:val="24"/>
              </w:rPr>
              <w:t>47:23-6.870</w:t>
            </w:r>
          </w:p>
        </w:tc>
      </w:tr>
      <w:tr w:rsidR="005B0732" w:rsidRPr="00EE5A40" w14:paraId="1B421414" w14:textId="77777777" w:rsidTr="007B3FD1">
        <w:trPr>
          <w:jc w:val="center"/>
        </w:trPr>
        <w:tc>
          <w:tcPr>
            <w:tcW w:w="2136" w:type="dxa"/>
            <w:tcBorders>
              <w:top w:val="nil"/>
              <w:left w:val="single" w:sz="4" w:space="0" w:color="auto"/>
              <w:bottom w:val="single" w:sz="4" w:space="0" w:color="auto"/>
              <w:right w:val="single" w:sz="4" w:space="0" w:color="auto"/>
            </w:tcBorders>
          </w:tcPr>
          <w:p w14:paraId="57C3F44F"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138054C4" w14:textId="77777777" w:rsidR="005B0732" w:rsidRPr="00EE5A40" w:rsidRDefault="005B0732"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Сиверского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3D40A36B" w14:textId="77777777" w:rsidR="005B0732" w:rsidRPr="00EE5A40" w:rsidRDefault="005B0732" w:rsidP="007B3FD1">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73CA0CE5" w14:textId="77777777" w:rsidR="005B0732" w:rsidRPr="00EE5A40" w:rsidRDefault="005B0732"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295DA2E8"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83F5F8C" w14:textId="77777777" w:rsidR="005B0732" w:rsidRPr="00932462" w:rsidRDefault="005B0732" w:rsidP="007B3FD1">
            <w:pPr>
              <w:rPr>
                <w:sz w:val="24"/>
                <w:szCs w:val="24"/>
              </w:rPr>
            </w:pPr>
            <w:r w:rsidRPr="00AA2912">
              <w:rPr>
                <w:sz w:val="24"/>
                <w:szCs w:val="24"/>
              </w:rPr>
              <w:t>Зона затопления в отношении территорий в границах д. Старосиверская Ленинградской области, прилегающих к реке Оредеж в нижнем бьефе Сиверского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0241395B" w14:textId="77777777" w:rsidR="005B0732" w:rsidRPr="00932462" w:rsidRDefault="005B0732" w:rsidP="007B3FD1">
            <w:pPr>
              <w:rPr>
                <w:sz w:val="24"/>
                <w:szCs w:val="24"/>
              </w:rPr>
            </w:pPr>
            <w:r w:rsidRPr="00AA2912">
              <w:rPr>
                <w:sz w:val="24"/>
                <w:szCs w:val="24"/>
              </w:rPr>
              <w:t>47:23-6.872</w:t>
            </w:r>
          </w:p>
        </w:tc>
      </w:tr>
      <w:tr w:rsidR="005B0732" w:rsidRPr="00EE5A40" w14:paraId="593721C5" w14:textId="77777777" w:rsidTr="007B3FD1">
        <w:trPr>
          <w:jc w:val="center"/>
        </w:trPr>
        <w:tc>
          <w:tcPr>
            <w:tcW w:w="2136" w:type="dxa"/>
            <w:tcBorders>
              <w:top w:val="nil"/>
              <w:left w:val="single" w:sz="4" w:space="0" w:color="auto"/>
              <w:bottom w:val="single" w:sz="4" w:space="0" w:color="auto"/>
              <w:right w:val="single" w:sz="4" w:space="0" w:color="auto"/>
            </w:tcBorders>
          </w:tcPr>
          <w:p w14:paraId="510909B3"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p>
          <w:p w14:paraId="62C5FEFA"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60D3ACB0" w14:textId="77777777" w:rsidR="005B0732" w:rsidRPr="00EE5A40" w:rsidRDefault="005B0732" w:rsidP="007B3FD1">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3394BD0C" w14:textId="77777777" w:rsidR="005B0732" w:rsidRPr="00EE5A40" w:rsidRDefault="005B0732" w:rsidP="007B3FD1">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6C25386B"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AF25083" w14:textId="77777777" w:rsidR="005B0732" w:rsidRPr="00932462" w:rsidRDefault="005B0732"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Новосиверская,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D07A44D" w14:textId="77777777" w:rsidR="005B0732" w:rsidRPr="00932462" w:rsidRDefault="005B0732" w:rsidP="007B3FD1">
            <w:pPr>
              <w:rPr>
                <w:sz w:val="24"/>
                <w:szCs w:val="24"/>
              </w:rPr>
            </w:pPr>
            <w:r w:rsidRPr="00AA2912">
              <w:rPr>
                <w:sz w:val="24"/>
                <w:szCs w:val="24"/>
              </w:rPr>
              <w:t>47:23-6.871</w:t>
            </w:r>
          </w:p>
        </w:tc>
      </w:tr>
      <w:tr w:rsidR="005B0732" w:rsidRPr="00EE5A40" w14:paraId="4693C3B5" w14:textId="77777777" w:rsidTr="007B3FD1">
        <w:trPr>
          <w:jc w:val="center"/>
        </w:trPr>
        <w:tc>
          <w:tcPr>
            <w:tcW w:w="2136" w:type="dxa"/>
            <w:tcBorders>
              <w:top w:val="nil"/>
              <w:left w:val="single" w:sz="4" w:space="0" w:color="auto"/>
              <w:bottom w:val="single" w:sz="4" w:space="0" w:color="auto"/>
              <w:right w:val="single" w:sz="4" w:space="0" w:color="auto"/>
            </w:tcBorders>
          </w:tcPr>
          <w:p w14:paraId="33176FE3" w14:textId="77777777" w:rsidR="005B0732" w:rsidRDefault="005B0732"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252C31D5"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2B806E1B" w14:textId="77777777" w:rsidR="005B0732" w:rsidRPr="00EE5A40" w:rsidRDefault="005B0732" w:rsidP="007B3FD1">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790CBE59" w14:textId="77777777" w:rsidR="005B0732" w:rsidRPr="00EE5A40" w:rsidRDefault="005B0732" w:rsidP="007B3FD1">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78EF538A"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064D50A" w14:textId="77777777" w:rsidR="005B0732" w:rsidRPr="00932462" w:rsidRDefault="005B0732"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Мины,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74D9683" w14:textId="77777777" w:rsidR="005B0732" w:rsidRPr="00932462" w:rsidRDefault="005B0732" w:rsidP="007B3FD1">
            <w:pPr>
              <w:rPr>
                <w:sz w:val="24"/>
                <w:szCs w:val="24"/>
              </w:rPr>
            </w:pPr>
            <w:r w:rsidRPr="00AA2912">
              <w:rPr>
                <w:sz w:val="24"/>
                <w:szCs w:val="24"/>
              </w:rPr>
              <w:t>47:23-6.873</w:t>
            </w:r>
          </w:p>
        </w:tc>
      </w:tr>
      <w:tr w:rsidR="005B0732" w:rsidRPr="00EE5A40" w14:paraId="66E43F73" w14:textId="77777777" w:rsidTr="007B3FD1">
        <w:trPr>
          <w:jc w:val="center"/>
        </w:trPr>
        <w:tc>
          <w:tcPr>
            <w:tcW w:w="2136" w:type="dxa"/>
            <w:tcBorders>
              <w:top w:val="nil"/>
              <w:left w:val="single" w:sz="4" w:space="0" w:color="auto"/>
              <w:bottom w:val="single" w:sz="4" w:space="0" w:color="auto"/>
              <w:right w:val="single" w:sz="4" w:space="0" w:color="auto"/>
            </w:tcBorders>
          </w:tcPr>
          <w:p w14:paraId="2DC7BF5C"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p>
          <w:p w14:paraId="630506A2"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52DC695D" w14:textId="77777777" w:rsidR="005B0732" w:rsidRPr="00EE5A40" w:rsidRDefault="005B0732" w:rsidP="007B3FD1">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6CC2FFEE" w14:textId="77777777" w:rsidR="005B0732" w:rsidRPr="00EE5A40" w:rsidRDefault="005B0732"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0FE143ED"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FF79551" w14:textId="77777777" w:rsidR="005B0732" w:rsidRPr="00932462" w:rsidRDefault="005B0732" w:rsidP="007B3FD1">
            <w:pPr>
              <w:rPr>
                <w:sz w:val="24"/>
                <w:szCs w:val="24"/>
              </w:rPr>
            </w:pPr>
            <w:r w:rsidRPr="00AA2912">
              <w:rPr>
                <w:sz w:val="24"/>
                <w:szCs w:val="24"/>
              </w:rPr>
              <w:t>Зона затопления в отношении территорий, прилегающих к реке Оредеж в границах д. Грязно, затапливаемых при половодьях и</w:t>
            </w:r>
            <w:r>
              <w:rPr>
                <w:sz w:val="24"/>
                <w:szCs w:val="24"/>
              </w:rPr>
              <w:br/>
            </w:r>
            <w:r w:rsidRPr="00AA2912">
              <w:rPr>
                <w:sz w:val="24"/>
                <w:szCs w:val="24"/>
              </w:rPr>
              <w:t xml:space="preserve">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828236F" w14:textId="77777777" w:rsidR="005B0732" w:rsidRPr="00932462" w:rsidRDefault="005B0732" w:rsidP="007B3FD1">
            <w:pPr>
              <w:rPr>
                <w:sz w:val="24"/>
                <w:szCs w:val="24"/>
              </w:rPr>
            </w:pPr>
            <w:r w:rsidRPr="00AA2912">
              <w:rPr>
                <w:sz w:val="24"/>
                <w:szCs w:val="24"/>
              </w:rPr>
              <w:t>47:23-6.879</w:t>
            </w:r>
          </w:p>
        </w:tc>
      </w:tr>
      <w:tr w:rsidR="005B0732" w:rsidRPr="00EE5A40" w14:paraId="29D798AF" w14:textId="77777777" w:rsidTr="007B3FD1">
        <w:trPr>
          <w:jc w:val="center"/>
        </w:trPr>
        <w:tc>
          <w:tcPr>
            <w:tcW w:w="2136" w:type="dxa"/>
            <w:tcBorders>
              <w:top w:val="nil"/>
              <w:left w:val="single" w:sz="4" w:space="0" w:color="auto"/>
              <w:bottom w:val="single" w:sz="4" w:space="0" w:color="auto"/>
              <w:right w:val="single" w:sz="4" w:space="0" w:color="auto"/>
            </w:tcBorders>
          </w:tcPr>
          <w:p w14:paraId="5D630EB8"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3C3890EB" w14:textId="77777777" w:rsidR="005B0732" w:rsidRPr="00EE5A40" w:rsidRDefault="005B0732" w:rsidP="007B3FD1">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611C6CAC" w14:textId="77777777" w:rsidR="005B0732" w:rsidRPr="00EE5A40" w:rsidRDefault="005B0732" w:rsidP="007B3FD1">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1A81F281" w14:textId="77777777" w:rsidR="005B0732" w:rsidRPr="00EE5A40" w:rsidRDefault="005B0732"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0641078C"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7CB40AF" w14:textId="77777777" w:rsidR="005B0732" w:rsidRPr="00932462" w:rsidRDefault="005B0732" w:rsidP="007B3FD1">
            <w:pPr>
              <w:rPr>
                <w:sz w:val="24"/>
                <w:szCs w:val="24"/>
              </w:rPr>
            </w:pPr>
            <w:r>
              <w:rPr>
                <w:sz w:val="24"/>
                <w:szCs w:val="24"/>
              </w:rPr>
              <w:t>З</w:t>
            </w:r>
            <w:r w:rsidRPr="00AA2912">
              <w:rPr>
                <w:sz w:val="24"/>
                <w:szCs w:val="24"/>
              </w:rPr>
              <w:t>она затопления в отношении территорий, прилегающих к Сиверскому водохранилищу на реке Оредеж в границах п. Сиверский Ленинградской области, затапливаемых при уровнях воды, соответствующих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1B7D1D3E" w14:textId="77777777" w:rsidR="005B0732" w:rsidRPr="00932462" w:rsidRDefault="005B0732" w:rsidP="007B3FD1">
            <w:pPr>
              <w:rPr>
                <w:sz w:val="24"/>
                <w:szCs w:val="24"/>
              </w:rPr>
            </w:pPr>
            <w:r w:rsidRPr="00AA2912">
              <w:rPr>
                <w:sz w:val="24"/>
                <w:szCs w:val="24"/>
              </w:rPr>
              <w:t>47:23-6.874</w:t>
            </w:r>
          </w:p>
        </w:tc>
      </w:tr>
      <w:tr w:rsidR="005B0732" w:rsidRPr="00EE5A40" w14:paraId="7DC069FF" w14:textId="77777777" w:rsidTr="007B3FD1">
        <w:trPr>
          <w:jc w:val="center"/>
        </w:trPr>
        <w:tc>
          <w:tcPr>
            <w:tcW w:w="2136" w:type="dxa"/>
            <w:tcBorders>
              <w:top w:val="nil"/>
              <w:left w:val="single" w:sz="4" w:space="0" w:color="auto"/>
              <w:bottom w:val="single" w:sz="4" w:space="0" w:color="auto"/>
              <w:right w:val="single" w:sz="4" w:space="0" w:color="auto"/>
            </w:tcBorders>
          </w:tcPr>
          <w:p w14:paraId="4F093E26" w14:textId="77777777" w:rsidR="005B0732" w:rsidRPr="00EE5A40" w:rsidRDefault="005B0732" w:rsidP="007B3FD1">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w:t>
            </w:r>
            <w:r>
              <w:rPr>
                <w:sz w:val="24"/>
                <w:szCs w:val="24"/>
              </w:rPr>
              <w:t xml:space="preserve">нижний </w:t>
            </w:r>
            <w:r w:rsidRPr="00AA2912">
              <w:rPr>
                <w:sz w:val="24"/>
                <w:szCs w:val="24"/>
              </w:rPr>
              <w:t>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30A22A12" w14:textId="77777777" w:rsidR="005B0732" w:rsidRPr="00EE5A40" w:rsidRDefault="005B0732" w:rsidP="007B3FD1">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5834CE74" w14:textId="77777777" w:rsidR="005B0732" w:rsidRPr="00EE5A40" w:rsidRDefault="005B0732" w:rsidP="007B3FD1">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7CE110C7"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14D9DEC" w14:textId="77777777" w:rsidR="005B0732" w:rsidRPr="00932462" w:rsidRDefault="005B0732" w:rsidP="007B3FD1">
            <w:pPr>
              <w:rPr>
                <w:sz w:val="24"/>
                <w:szCs w:val="24"/>
              </w:rPr>
            </w:pPr>
            <w:r>
              <w:rPr>
                <w:sz w:val="24"/>
                <w:szCs w:val="24"/>
              </w:rPr>
              <w:t>З</w:t>
            </w:r>
            <w:r w:rsidRPr="00AA2912">
              <w:rPr>
                <w:sz w:val="24"/>
                <w:szCs w:val="24"/>
              </w:rPr>
              <w:t>она затопления в отношении территорий, прилегающих к Кобринскому водохранилищу на реке Кобринке в границах п. Кобринское Ленинградской области, затапливаемых при уровнях воды, соответствующих форсированному подпорному уровню воды Кобринского водохранилища на реке Кобринке, и территорий, прилегающих к реке Кобринке в нижнем бьефе Кобринского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9B05BD8" w14:textId="77777777" w:rsidR="005B0732" w:rsidRPr="00932462" w:rsidRDefault="005B0732" w:rsidP="007B3FD1">
            <w:pPr>
              <w:rPr>
                <w:sz w:val="24"/>
                <w:szCs w:val="24"/>
              </w:rPr>
            </w:pPr>
            <w:r w:rsidRPr="00AA2912">
              <w:rPr>
                <w:sz w:val="24"/>
                <w:szCs w:val="24"/>
              </w:rPr>
              <w:t>47:23-6.875</w:t>
            </w:r>
          </w:p>
        </w:tc>
      </w:tr>
      <w:tr w:rsidR="005B0732" w:rsidRPr="00EE5A40" w14:paraId="3CD0FB81" w14:textId="77777777" w:rsidTr="007B3FD1">
        <w:trPr>
          <w:jc w:val="center"/>
        </w:trPr>
        <w:tc>
          <w:tcPr>
            <w:tcW w:w="2136" w:type="dxa"/>
            <w:tcBorders>
              <w:top w:val="nil"/>
              <w:left w:val="single" w:sz="4" w:space="0" w:color="auto"/>
              <w:bottom w:val="single" w:sz="4" w:space="0" w:color="auto"/>
              <w:right w:val="single" w:sz="4" w:space="0" w:color="auto"/>
            </w:tcBorders>
          </w:tcPr>
          <w:p w14:paraId="59AF57A4" w14:textId="77777777" w:rsidR="005B0732" w:rsidRDefault="005B0732"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36C22018"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505619AD" w14:textId="77777777" w:rsidR="005B0732" w:rsidRPr="00EE5A40" w:rsidRDefault="005B0732" w:rsidP="007B3FD1">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1223DD57" w14:textId="77777777" w:rsidR="005B0732" w:rsidRPr="00EE5A40" w:rsidRDefault="005B0732"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04EEFDC5"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F8A13A8" w14:textId="77777777" w:rsidR="005B0732" w:rsidRPr="00932462" w:rsidRDefault="005B0732"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Выра,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F20EA7F" w14:textId="77777777" w:rsidR="005B0732" w:rsidRPr="00932462" w:rsidRDefault="005B0732" w:rsidP="007B3FD1">
            <w:pPr>
              <w:rPr>
                <w:sz w:val="24"/>
                <w:szCs w:val="24"/>
              </w:rPr>
            </w:pPr>
            <w:r w:rsidRPr="00AA2912">
              <w:rPr>
                <w:sz w:val="24"/>
                <w:szCs w:val="24"/>
              </w:rPr>
              <w:t>47:23-6.876</w:t>
            </w:r>
          </w:p>
        </w:tc>
      </w:tr>
      <w:tr w:rsidR="005B0732" w:rsidRPr="00EE5A40" w14:paraId="5456A2C4" w14:textId="77777777" w:rsidTr="007B3FD1">
        <w:trPr>
          <w:jc w:val="center"/>
        </w:trPr>
        <w:tc>
          <w:tcPr>
            <w:tcW w:w="2136" w:type="dxa"/>
            <w:tcBorders>
              <w:top w:val="nil"/>
              <w:left w:val="single" w:sz="4" w:space="0" w:color="auto"/>
              <w:bottom w:val="single" w:sz="4" w:space="0" w:color="auto"/>
              <w:right w:val="single" w:sz="4" w:space="0" w:color="auto"/>
            </w:tcBorders>
          </w:tcPr>
          <w:p w14:paraId="384D56E2"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0A0AFFD6" w14:textId="77777777" w:rsidR="005B0732" w:rsidRDefault="005B0732" w:rsidP="007B3FD1">
            <w:pPr>
              <w:rPr>
                <w:sz w:val="24"/>
                <w:szCs w:val="24"/>
              </w:rPr>
            </w:pPr>
            <w:r>
              <w:rPr>
                <w:sz w:val="24"/>
                <w:szCs w:val="24"/>
              </w:rPr>
              <w:t>Вырицкое</w:t>
            </w:r>
            <w:r w:rsidRPr="00AA2912">
              <w:rPr>
                <w:sz w:val="24"/>
                <w:szCs w:val="24"/>
              </w:rPr>
              <w:t xml:space="preserve"> водохранилищ</w:t>
            </w:r>
            <w:r>
              <w:rPr>
                <w:sz w:val="24"/>
                <w:szCs w:val="24"/>
              </w:rPr>
              <w:t>е,</w:t>
            </w:r>
          </w:p>
          <w:p w14:paraId="63055F26" w14:textId="77777777" w:rsidR="005B0732" w:rsidRPr="00EE5A40" w:rsidRDefault="005B0732"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60202DAA" w14:textId="77777777" w:rsidR="005B0732" w:rsidRPr="00EE5A40" w:rsidRDefault="005B0732" w:rsidP="007B3FD1">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4D84AC12" w14:textId="77777777" w:rsidR="005B0732" w:rsidRPr="00EE5A40" w:rsidRDefault="005B0732" w:rsidP="007B3FD1">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75CA1C28"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5A720C4" w14:textId="77777777" w:rsidR="005B0732" w:rsidRPr="00932462" w:rsidRDefault="005B0732" w:rsidP="007B3FD1">
            <w:pPr>
              <w:rPr>
                <w:sz w:val="24"/>
                <w:szCs w:val="24"/>
              </w:rPr>
            </w:pPr>
            <w:r>
              <w:rPr>
                <w:sz w:val="24"/>
                <w:szCs w:val="24"/>
              </w:rPr>
              <w:t>З</w:t>
            </w:r>
            <w:r w:rsidRPr="00AA2912">
              <w:rPr>
                <w:sz w:val="24"/>
                <w:szCs w:val="24"/>
              </w:rPr>
              <w:t>она затопления в отношении территорий, прилегающих к Вырицкому водохранилищу на реке Оредеж в границах г.п. Вырица Ленинградской области, затапливаемых при уровнях воды, соответствующих форсированному подпорному уровню воды Вырицкого водохранилища на реке Оредеж, и территорий, прилегающих к реке Оредеж в нижнем бьефе Вырицкого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57A0F151" w14:textId="77777777" w:rsidR="005B0732" w:rsidRPr="00932462" w:rsidRDefault="005B0732" w:rsidP="007B3FD1">
            <w:pPr>
              <w:rPr>
                <w:sz w:val="24"/>
                <w:szCs w:val="24"/>
              </w:rPr>
            </w:pPr>
            <w:r w:rsidRPr="00AA2912">
              <w:rPr>
                <w:sz w:val="24"/>
                <w:szCs w:val="24"/>
              </w:rPr>
              <w:t>47:23-6.877</w:t>
            </w:r>
          </w:p>
        </w:tc>
      </w:tr>
      <w:tr w:rsidR="005B0732" w:rsidRPr="00EE5A40" w14:paraId="7007418F" w14:textId="77777777" w:rsidTr="007B3FD1">
        <w:trPr>
          <w:jc w:val="center"/>
        </w:trPr>
        <w:tc>
          <w:tcPr>
            <w:tcW w:w="2136" w:type="dxa"/>
            <w:tcBorders>
              <w:top w:val="nil"/>
              <w:left w:val="single" w:sz="4" w:space="0" w:color="auto"/>
              <w:bottom w:val="single" w:sz="4" w:space="0" w:color="auto"/>
              <w:right w:val="single" w:sz="4" w:space="0" w:color="auto"/>
            </w:tcBorders>
          </w:tcPr>
          <w:p w14:paraId="1AAF1A17"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p>
          <w:p w14:paraId="4A889283"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7469813B" w14:textId="77777777" w:rsidR="005B0732" w:rsidRPr="00EE5A40" w:rsidRDefault="005B0732" w:rsidP="007B3FD1">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0E8FA5E1" w14:textId="77777777" w:rsidR="005B0732" w:rsidRPr="00EE5A40" w:rsidRDefault="005B0732"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37DB5C84"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578FB22" w14:textId="77777777" w:rsidR="005B0732" w:rsidRPr="00932462" w:rsidRDefault="005B0732" w:rsidP="007B3FD1">
            <w:pPr>
              <w:rPr>
                <w:sz w:val="24"/>
                <w:szCs w:val="24"/>
              </w:rPr>
            </w:pPr>
            <w:r w:rsidRPr="00AA2912">
              <w:rPr>
                <w:sz w:val="24"/>
                <w:szCs w:val="24"/>
              </w:rPr>
              <w:t>Зона затопления в отношении территорий, прилегающих к реке Оредеж в границах д. Даймище,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D47369F" w14:textId="77777777" w:rsidR="005B0732" w:rsidRPr="00932462" w:rsidRDefault="005B0732" w:rsidP="007B3FD1">
            <w:pPr>
              <w:rPr>
                <w:sz w:val="24"/>
                <w:szCs w:val="24"/>
              </w:rPr>
            </w:pPr>
            <w:r w:rsidRPr="00AA2912">
              <w:rPr>
                <w:sz w:val="24"/>
                <w:szCs w:val="24"/>
              </w:rPr>
              <w:t>47:23-6.881</w:t>
            </w:r>
          </w:p>
        </w:tc>
      </w:tr>
      <w:tr w:rsidR="005B0732" w:rsidRPr="00EE5A40" w14:paraId="77A96357" w14:textId="77777777" w:rsidTr="007B3FD1">
        <w:trPr>
          <w:jc w:val="center"/>
        </w:trPr>
        <w:tc>
          <w:tcPr>
            <w:tcW w:w="2136" w:type="dxa"/>
            <w:tcBorders>
              <w:top w:val="nil"/>
              <w:left w:val="single" w:sz="4" w:space="0" w:color="auto"/>
              <w:bottom w:val="single" w:sz="4" w:space="0" w:color="auto"/>
              <w:right w:val="single" w:sz="4" w:space="0" w:color="auto"/>
            </w:tcBorders>
          </w:tcPr>
          <w:p w14:paraId="616AF5F2" w14:textId="77777777" w:rsidR="005B0732" w:rsidRPr="00EE5A40" w:rsidRDefault="005B0732" w:rsidP="007B3FD1">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5F6A2D70" w14:textId="77777777" w:rsidR="005B0732" w:rsidRPr="00EE5A40" w:rsidRDefault="005B0732" w:rsidP="007B3FD1">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075E0A71" w14:textId="77777777" w:rsidR="005B0732" w:rsidRPr="00EE5A40" w:rsidRDefault="005B0732" w:rsidP="007B3FD1">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3DC341FB" w14:textId="77777777" w:rsidR="005B0732" w:rsidRPr="00EE5A40" w:rsidRDefault="005B0732"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06C7051E" w14:textId="77777777" w:rsidR="005B0732" w:rsidRPr="00932462" w:rsidRDefault="005B0732"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Порог Ленинградской области</w:t>
            </w:r>
          </w:p>
        </w:tc>
        <w:tc>
          <w:tcPr>
            <w:tcW w:w="1477" w:type="dxa"/>
            <w:tcBorders>
              <w:top w:val="nil"/>
              <w:left w:val="nil"/>
              <w:bottom w:val="single" w:sz="4" w:space="0" w:color="auto"/>
              <w:right w:val="single" w:sz="4" w:space="0" w:color="auto"/>
            </w:tcBorders>
          </w:tcPr>
          <w:p w14:paraId="1C1BF597" w14:textId="77777777" w:rsidR="005B0732" w:rsidRPr="00932462" w:rsidRDefault="005B0732" w:rsidP="007B3FD1">
            <w:pPr>
              <w:rPr>
                <w:sz w:val="24"/>
                <w:szCs w:val="24"/>
              </w:rPr>
            </w:pPr>
            <w:r w:rsidRPr="00AA2912">
              <w:rPr>
                <w:sz w:val="24"/>
                <w:szCs w:val="24"/>
              </w:rPr>
              <w:t>47:27-6.584</w:t>
            </w:r>
          </w:p>
        </w:tc>
      </w:tr>
      <w:tr w:rsidR="005B0732" w:rsidRPr="00EE5A40" w14:paraId="5082FBFB" w14:textId="77777777" w:rsidTr="007B3FD1">
        <w:trPr>
          <w:jc w:val="center"/>
        </w:trPr>
        <w:tc>
          <w:tcPr>
            <w:tcW w:w="2136" w:type="dxa"/>
            <w:tcBorders>
              <w:top w:val="nil"/>
              <w:left w:val="single" w:sz="4" w:space="0" w:color="auto"/>
              <w:bottom w:val="single" w:sz="4" w:space="0" w:color="auto"/>
              <w:right w:val="single" w:sz="4" w:space="0" w:color="auto"/>
            </w:tcBorders>
          </w:tcPr>
          <w:p w14:paraId="3854F75E" w14:textId="77777777" w:rsidR="005B0732" w:rsidRPr="00EE5A40" w:rsidRDefault="005B0732" w:rsidP="007B3FD1">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2EA2A73E" w14:textId="77777777" w:rsidR="005B0732" w:rsidRPr="00EE5A40" w:rsidRDefault="005B0732" w:rsidP="007B3FD1">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30F6C40D" w14:textId="77777777" w:rsidR="005B0732" w:rsidRPr="00EE5A40" w:rsidRDefault="005B0732" w:rsidP="007B3FD1">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05CBE7FD" w14:textId="77777777" w:rsidR="005B0732" w:rsidRPr="00EE5A40" w:rsidRDefault="005B0732"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7A8F9066" w14:textId="77777777" w:rsidR="005B0732" w:rsidRPr="00932462" w:rsidRDefault="005B0732" w:rsidP="007B3FD1">
            <w:pPr>
              <w:rPr>
                <w:sz w:val="24"/>
                <w:szCs w:val="24"/>
              </w:rPr>
            </w:pPr>
            <w:r w:rsidRPr="00534548">
              <w:rPr>
                <w:sz w:val="24"/>
                <w:szCs w:val="24"/>
              </w:rPr>
              <w:t xml:space="preserve">Зона затопления в отношении территорий, прилегающих к реке Пчёвже в границах </w:t>
            </w:r>
            <w:r>
              <w:rPr>
                <w:sz w:val="24"/>
                <w:szCs w:val="24"/>
              </w:rPr>
              <w:br/>
            </w:r>
            <w:r w:rsidRPr="00534548">
              <w:rPr>
                <w:sz w:val="24"/>
                <w:szCs w:val="24"/>
              </w:rPr>
              <w:t>д. Порог,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0A3A1CC" w14:textId="77777777" w:rsidR="005B0732" w:rsidRPr="00932462" w:rsidRDefault="005B0732" w:rsidP="007B3FD1">
            <w:pPr>
              <w:rPr>
                <w:sz w:val="24"/>
                <w:szCs w:val="24"/>
              </w:rPr>
            </w:pPr>
            <w:r w:rsidRPr="00534548">
              <w:rPr>
                <w:sz w:val="24"/>
                <w:szCs w:val="24"/>
              </w:rPr>
              <w:t>47:27-6.586</w:t>
            </w:r>
          </w:p>
        </w:tc>
      </w:tr>
      <w:tr w:rsidR="005B0732" w:rsidRPr="00EE5A40" w14:paraId="33B578E9" w14:textId="77777777" w:rsidTr="007B3FD1">
        <w:trPr>
          <w:jc w:val="center"/>
        </w:trPr>
        <w:tc>
          <w:tcPr>
            <w:tcW w:w="2136" w:type="dxa"/>
            <w:tcBorders>
              <w:top w:val="nil"/>
              <w:left w:val="single" w:sz="4" w:space="0" w:color="auto"/>
              <w:bottom w:val="single" w:sz="4" w:space="0" w:color="auto"/>
              <w:right w:val="single" w:sz="4" w:space="0" w:color="auto"/>
            </w:tcBorders>
          </w:tcPr>
          <w:p w14:paraId="4C09A32D" w14:textId="77777777" w:rsidR="005B0732" w:rsidRPr="00EE5A40" w:rsidRDefault="005B0732" w:rsidP="007B3FD1">
            <w:pPr>
              <w:rPr>
                <w:sz w:val="24"/>
                <w:szCs w:val="24"/>
              </w:rPr>
            </w:pPr>
            <w:r>
              <w:rPr>
                <w:sz w:val="24"/>
                <w:szCs w:val="24"/>
              </w:rPr>
              <w:t>р.</w:t>
            </w:r>
            <w:r w:rsidRPr="00534548">
              <w:rPr>
                <w:sz w:val="24"/>
                <w:szCs w:val="24"/>
              </w:rPr>
              <w:t xml:space="preserve"> Черн</w:t>
            </w:r>
            <w:r>
              <w:rPr>
                <w:sz w:val="24"/>
                <w:szCs w:val="24"/>
              </w:rPr>
              <w:t>ая</w:t>
            </w:r>
          </w:p>
        </w:tc>
        <w:tc>
          <w:tcPr>
            <w:tcW w:w="2112" w:type="dxa"/>
            <w:tcBorders>
              <w:top w:val="nil"/>
              <w:left w:val="nil"/>
              <w:bottom w:val="single" w:sz="4" w:space="0" w:color="auto"/>
              <w:right w:val="single" w:sz="4" w:space="0" w:color="auto"/>
            </w:tcBorders>
          </w:tcPr>
          <w:p w14:paraId="28C5CAC5" w14:textId="77777777" w:rsidR="005B0732" w:rsidRPr="00EE5A40" w:rsidRDefault="005B0732" w:rsidP="007B3FD1">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47009DBD" w14:textId="77777777" w:rsidR="005B0732" w:rsidRPr="00EE5A40" w:rsidRDefault="005B0732" w:rsidP="007B3FD1">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7DB04202" w14:textId="77777777" w:rsidR="005B0732" w:rsidRPr="00EE5A40" w:rsidRDefault="005B0732"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6DE14B92" w14:textId="77777777" w:rsidR="005B0732" w:rsidRPr="00932462" w:rsidRDefault="005B0732" w:rsidP="007B3FD1">
            <w:pPr>
              <w:rPr>
                <w:sz w:val="24"/>
                <w:szCs w:val="24"/>
              </w:rPr>
            </w:pPr>
            <w:r w:rsidRPr="00534548">
              <w:rPr>
                <w:sz w:val="24"/>
                <w:szCs w:val="24"/>
              </w:rPr>
              <w:t xml:space="preserve">Зона подтопления в отношении территорий, прилегающих к зоне затопления, повышение уровня </w:t>
            </w:r>
            <w:r w:rsidRPr="00C23F9F">
              <w:rPr>
                <w:sz w:val="24"/>
                <w:szCs w:val="24"/>
              </w:rPr>
              <w:t xml:space="preserve">грунтовых вод которых обуславливается подпором грунтовых вод уровнями высоких </w:t>
            </w:r>
            <w:r w:rsidRPr="00534548">
              <w:rPr>
                <w:sz w:val="24"/>
                <w:szCs w:val="24"/>
              </w:rPr>
              <w:t>вод реки Черной в границах г. Кириши Ленинградской области, с учетом влияния Волховског</w:t>
            </w:r>
            <w:r>
              <w:rPr>
                <w:sz w:val="24"/>
                <w:szCs w:val="24"/>
              </w:rPr>
              <w:t>о</w:t>
            </w:r>
            <w:r w:rsidRPr="00534548">
              <w:rPr>
                <w:sz w:val="24"/>
                <w:szCs w:val="24"/>
              </w:rPr>
              <w:t xml:space="preserve"> водохранилища</w:t>
            </w:r>
          </w:p>
        </w:tc>
        <w:tc>
          <w:tcPr>
            <w:tcW w:w="1477" w:type="dxa"/>
            <w:tcBorders>
              <w:top w:val="nil"/>
              <w:left w:val="nil"/>
              <w:bottom w:val="single" w:sz="4" w:space="0" w:color="auto"/>
              <w:right w:val="single" w:sz="4" w:space="0" w:color="auto"/>
            </w:tcBorders>
          </w:tcPr>
          <w:p w14:paraId="771D2230" w14:textId="77777777" w:rsidR="005B0732" w:rsidRPr="00932462" w:rsidRDefault="005B0732" w:rsidP="007B3FD1">
            <w:pPr>
              <w:rPr>
                <w:sz w:val="24"/>
                <w:szCs w:val="24"/>
              </w:rPr>
            </w:pPr>
            <w:r w:rsidRPr="00534548">
              <w:rPr>
                <w:sz w:val="24"/>
                <w:szCs w:val="24"/>
              </w:rPr>
              <w:t>47:27-6.585</w:t>
            </w:r>
          </w:p>
        </w:tc>
      </w:tr>
      <w:tr w:rsidR="005B0732" w:rsidRPr="00EE5A40" w14:paraId="09653A09" w14:textId="77777777" w:rsidTr="007B3FD1">
        <w:trPr>
          <w:jc w:val="center"/>
        </w:trPr>
        <w:tc>
          <w:tcPr>
            <w:tcW w:w="2136" w:type="dxa"/>
            <w:tcBorders>
              <w:top w:val="nil"/>
              <w:left w:val="single" w:sz="4" w:space="0" w:color="auto"/>
              <w:bottom w:val="single" w:sz="4" w:space="0" w:color="auto"/>
              <w:right w:val="single" w:sz="4" w:space="0" w:color="auto"/>
            </w:tcBorders>
          </w:tcPr>
          <w:p w14:paraId="53EC44A8" w14:textId="77777777" w:rsidR="005B0732" w:rsidRDefault="005B0732" w:rsidP="007B3FD1">
            <w:pPr>
              <w:rPr>
                <w:sz w:val="24"/>
                <w:szCs w:val="24"/>
              </w:rPr>
            </w:pPr>
            <w:r>
              <w:rPr>
                <w:sz w:val="24"/>
                <w:szCs w:val="24"/>
              </w:rPr>
              <w:t>р.</w:t>
            </w:r>
            <w:r w:rsidRPr="00534548">
              <w:rPr>
                <w:sz w:val="24"/>
                <w:szCs w:val="24"/>
              </w:rPr>
              <w:t xml:space="preserve"> Черн</w:t>
            </w:r>
            <w:r>
              <w:rPr>
                <w:sz w:val="24"/>
                <w:szCs w:val="24"/>
              </w:rPr>
              <w:t>ая,</w:t>
            </w:r>
          </w:p>
          <w:p w14:paraId="2A12BBD9" w14:textId="77777777" w:rsidR="005B0732" w:rsidRPr="00EE5A40" w:rsidRDefault="005B0732" w:rsidP="007B3FD1">
            <w:pPr>
              <w:rPr>
                <w:sz w:val="24"/>
                <w:szCs w:val="24"/>
              </w:rPr>
            </w:pPr>
            <w:r>
              <w:rPr>
                <w:sz w:val="24"/>
                <w:szCs w:val="24"/>
              </w:rPr>
              <w:t>р. Волхов</w:t>
            </w:r>
          </w:p>
        </w:tc>
        <w:tc>
          <w:tcPr>
            <w:tcW w:w="2112" w:type="dxa"/>
            <w:tcBorders>
              <w:top w:val="nil"/>
              <w:left w:val="nil"/>
              <w:bottom w:val="single" w:sz="4" w:space="0" w:color="auto"/>
              <w:right w:val="single" w:sz="4" w:space="0" w:color="auto"/>
            </w:tcBorders>
          </w:tcPr>
          <w:p w14:paraId="2BBD2D01" w14:textId="77777777" w:rsidR="005B0732" w:rsidRPr="00EE5A40" w:rsidRDefault="005B0732" w:rsidP="007B3FD1">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1374498C" w14:textId="77777777" w:rsidR="005B0732" w:rsidRPr="00EE5A40" w:rsidRDefault="005B0732" w:rsidP="007B3FD1">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6F362C97" w14:textId="77777777" w:rsidR="005B0732" w:rsidRPr="00EE5A40" w:rsidRDefault="005B0732"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0C59878F" w14:textId="77777777" w:rsidR="005B0732" w:rsidRPr="00932462" w:rsidRDefault="005B0732" w:rsidP="007B3FD1">
            <w:pPr>
              <w:rPr>
                <w:sz w:val="24"/>
                <w:szCs w:val="24"/>
              </w:rPr>
            </w:pPr>
            <w:r w:rsidRPr="00534548">
              <w:rPr>
                <w:sz w:val="24"/>
                <w:szCs w:val="24"/>
              </w:rPr>
              <w:t>Зона затопления в отношении территорий, прилегающих к рекам Черная и Волхов в границах г. Кириши, затапливаемых при половодьях и паводках однопроцентной обеспеченности (повторяемость один раз в 100 лет) с учетом влияния Волховского водохранилища</w:t>
            </w:r>
          </w:p>
        </w:tc>
        <w:tc>
          <w:tcPr>
            <w:tcW w:w="1477" w:type="dxa"/>
            <w:tcBorders>
              <w:top w:val="nil"/>
              <w:left w:val="nil"/>
              <w:bottom w:val="single" w:sz="4" w:space="0" w:color="auto"/>
              <w:right w:val="single" w:sz="4" w:space="0" w:color="auto"/>
            </w:tcBorders>
          </w:tcPr>
          <w:p w14:paraId="61B21F3C" w14:textId="77777777" w:rsidR="005B0732" w:rsidRPr="00932462" w:rsidRDefault="005B0732" w:rsidP="007B3FD1">
            <w:pPr>
              <w:rPr>
                <w:sz w:val="24"/>
                <w:szCs w:val="24"/>
              </w:rPr>
            </w:pPr>
            <w:r w:rsidRPr="00534548">
              <w:rPr>
                <w:sz w:val="24"/>
                <w:szCs w:val="24"/>
              </w:rPr>
              <w:t>47:27-6.587</w:t>
            </w:r>
          </w:p>
        </w:tc>
      </w:tr>
      <w:tr w:rsidR="005B0732" w:rsidRPr="00EE5A40" w14:paraId="1BC397BB" w14:textId="77777777" w:rsidTr="007B3FD1">
        <w:trPr>
          <w:jc w:val="center"/>
        </w:trPr>
        <w:tc>
          <w:tcPr>
            <w:tcW w:w="2136" w:type="dxa"/>
            <w:tcBorders>
              <w:top w:val="nil"/>
              <w:left w:val="single" w:sz="4" w:space="0" w:color="auto"/>
              <w:bottom w:val="single" w:sz="4" w:space="0" w:color="auto"/>
              <w:right w:val="single" w:sz="4" w:space="0" w:color="auto"/>
            </w:tcBorders>
          </w:tcPr>
          <w:p w14:paraId="0B701AB4" w14:textId="77777777" w:rsidR="005B0732" w:rsidRPr="00EE5A40" w:rsidRDefault="005B0732" w:rsidP="007B3FD1">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66BD1E0A" w14:textId="77777777" w:rsidR="005B0732" w:rsidRPr="00EE5A40" w:rsidRDefault="005B0732" w:rsidP="007B3FD1">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00365DBF" w14:textId="77777777" w:rsidR="005B0732" w:rsidRPr="00EE5A40" w:rsidRDefault="005B0732" w:rsidP="007B3FD1">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40B72262" w14:textId="77777777" w:rsidR="005B0732" w:rsidRPr="00EE5A40" w:rsidRDefault="005B0732"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4CAED3B5" w14:textId="77777777" w:rsidR="005B0732" w:rsidRPr="00932462" w:rsidRDefault="005B0732"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Могилево Ленинградской области</w:t>
            </w:r>
          </w:p>
        </w:tc>
        <w:tc>
          <w:tcPr>
            <w:tcW w:w="1477" w:type="dxa"/>
            <w:tcBorders>
              <w:top w:val="nil"/>
              <w:left w:val="nil"/>
              <w:bottom w:val="single" w:sz="4" w:space="0" w:color="auto"/>
              <w:right w:val="single" w:sz="4" w:space="0" w:color="auto"/>
            </w:tcBorders>
          </w:tcPr>
          <w:p w14:paraId="69FCA144" w14:textId="77777777" w:rsidR="005B0732" w:rsidRPr="00932462" w:rsidRDefault="005B0732" w:rsidP="007B3FD1">
            <w:pPr>
              <w:rPr>
                <w:sz w:val="24"/>
                <w:szCs w:val="24"/>
              </w:rPr>
            </w:pPr>
            <w:r w:rsidRPr="00534548">
              <w:rPr>
                <w:sz w:val="24"/>
                <w:szCs w:val="24"/>
              </w:rPr>
              <w:t>47:27-6.588</w:t>
            </w:r>
          </w:p>
        </w:tc>
      </w:tr>
      <w:tr w:rsidR="005B0732" w:rsidRPr="00EE5A40" w14:paraId="55881833" w14:textId="77777777" w:rsidTr="007B3FD1">
        <w:trPr>
          <w:jc w:val="center"/>
        </w:trPr>
        <w:tc>
          <w:tcPr>
            <w:tcW w:w="2136" w:type="dxa"/>
            <w:tcBorders>
              <w:top w:val="nil"/>
              <w:left w:val="single" w:sz="4" w:space="0" w:color="auto"/>
              <w:bottom w:val="single" w:sz="4" w:space="0" w:color="auto"/>
              <w:right w:val="single" w:sz="4" w:space="0" w:color="auto"/>
            </w:tcBorders>
          </w:tcPr>
          <w:p w14:paraId="39A0953C" w14:textId="77777777" w:rsidR="005B0732" w:rsidRPr="00EE5A40" w:rsidRDefault="005B0732" w:rsidP="007B3FD1">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6089F064" w14:textId="77777777" w:rsidR="005B0732" w:rsidRPr="00EE5A40" w:rsidRDefault="005B0732" w:rsidP="007B3FD1">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26D8251D" w14:textId="77777777" w:rsidR="005B0732" w:rsidRPr="00EE5A40" w:rsidRDefault="005B0732" w:rsidP="007B3FD1">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4D149BE2" w14:textId="77777777" w:rsidR="005B0732" w:rsidRPr="00EE5A40" w:rsidRDefault="005B0732"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2AACF87B" w14:textId="77777777" w:rsidR="005B0732" w:rsidRPr="00932462" w:rsidRDefault="005B0732" w:rsidP="007B3FD1">
            <w:pPr>
              <w:rPr>
                <w:sz w:val="24"/>
                <w:szCs w:val="24"/>
              </w:rPr>
            </w:pPr>
            <w:r w:rsidRPr="00534548">
              <w:rPr>
                <w:sz w:val="24"/>
                <w:szCs w:val="24"/>
              </w:rPr>
              <w:t xml:space="preserve">Зона затопления в отношении территорий, прилегающих к реке Пчёвже в границах </w:t>
            </w:r>
            <w:r>
              <w:rPr>
                <w:sz w:val="24"/>
                <w:szCs w:val="24"/>
              </w:rPr>
              <w:br/>
            </w:r>
            <w:r w:rsidRPr="00534548">
              <w:rPr>
                <w:sz w:val="24"/>
                <w:szCs w:val="24"/>
              </w:rPr>
              <w:t>д. Могилево,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8C5562F" w14:textId="77777777" w:rsidR="005B0732" w:rsidRPr="00932462" w:rsidRDefault="005B0732" w:rsidP="007B3FD1">
            <w:pPr>
              <w:jc w:val="center"/>
              <w:rPr>
                <w:sz w:val="24"/>
                <w:szCs w:val="24"/>
              </w:rPr>
            </w:pPr>
            <w:r w:rsidRPr="00534548">
              <w:rPr>
                <w:sz w:val="24"/>
                <w:szCs w:val="24"/>
              </w:rPr>
              <w:t>47:27-6.589</w:t>
            </w:r>
          </w:p>
        </w:tc>
      </w:tr>
      <w:tr w:rsidR="005B0732" w:rsidRPr="00EE5A40" w14:paraId="7393CC92" w14:textId="77777777" w:rsidTr="007B3FD1">
        <w:trPr>
          <w:jc w:val="center"/>
        </w:trPr>
        <w:tc>
          <w:tcPr>
            <w:tcW w:w="2136" w:type="dxa"/>
            <w:tcBorders>
              <w:top w:val="nil"/>
              <w:left w:val="single" w:sz="4" w:space="0" w:color="auto"/>
              <w:bottom w:val="single" w:sz="4" w:space="0" w:color="auto"/>
              <w:right w:val="single" w:sz="4" w:space="0" w:color="auto"/>
            </w:tcBorders>
          </w:tcPr>
          <w:p w14:paraId="61152F2C" w14:textId="77777777" w:rsidR="005B0732" w:rsidRPr="00EE5A40" w:rsidRDefault="005B0732"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04BF923D" w14:textId="77777777" w:rsidR="005B0732" w:rsidRPr="00EE5A40" w:rsidRDefault="005B0732" w:rsidP="007B3FD1">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4459ED2D" w14:textId="77777777" w:rsidR="005B0732" w:rsidRPr="00EE5A40" w:rsidRDefault="005B0732"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48ECA7F8" w14:textId="77777777" w:rsidR="005B0732" w:rsidRDefault="005B0732" w:rsidP="007B3FD1">
            <w:pPr>
              <w:rPr>
                <w:sz w:val="24"/>
                <w:szCs w:val="24"/>
              </w:rPr>
            </w:pPr>
            <w:r>
              <w:rPr>
                <w:sz w:val="24"/>
                <w:szCs w:val="24"/>
              </w:rPr>
              <w:t>Сланцевский</w:t>
            </w:r>
          </w:p>
          <w:p w14:paraId="39F4C004" w14:textId="77777777" w:rsidR="005B0732" w:rsidRPr="00303615" w:rsidRDefault="005B0732" w:rsidP="007B3FD1">
            <w:pPr>
              <w:ind w:firstLine="992"/>
              <w:rPr>
                <w:sz w:val="24"/>
                <w:szCs w:val="24"/>
              </w:rPr>
            </w:pPr>
          </w:p>
        </w:tc>
        <w:tc>
          <w:tcPr>
            <w:tcW w:w="4896" w:type="dxa"/>
            <w:tcBorders>
              <w:top w:val="nil"/>
              <w:left w:val="nil"/>
              <w:bottom w:val="single" w:sz="4" w:space="0" w:color="auto"/>
              <w:right w:val="single" w:sz="4" w:space="0" w:color="auto"/>
            </w:tcBorders>
          </w:tcPr>
          <w:p w14:paraId="7D773B02" w14:textId="77777777" w:rsidR="005B0732" w:rsidRPr="00932462" w:rsidRDefault="005B0732" w:rsidP="007B3FD1">
            <w:pPr>
              <w:rPr>
                <w:sz w:val="24"/>
                <w:szCs w:val="24"/>
              </w:rPr>
            </w:pPr>
            <w:r w:rsidRPr="00534548">
              <w:rPr>
                <w:sz w:val="24"/>
                <w:szCs w:val="24"/>
              </w:rPr>
              <w:t>Зона подтопления в отношении территорий д. Степановщина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621FA898" w14:textId="77777777" w:rsidR="005B0732" w:rsidRPr="00932462" w:rsidRDefault="005B0732" w:rsidP="007B3FD1">
            <w:pPr>
              <w:rPr>
                <w:sz w:val="24"/>
                <w:szCs w:val="24"/>
              </w:rPr>
            </w:pPr>
            <w:r w:rsidRPr="00534548">
              <w:rPr>
                <w:sz w:val="24"/>
                <w:szCs w:val="24"/>
              </w:rPr>
              <w:t>47:28-6.416</w:t>
            </w:r>
          </w:p>
        </w:tc>
      </w:tr>
      <w:tr w:rsidR="005B0732" w:rsidRPr="00EE5A40" w14:paraId="67C53B07" w14:textId="77777777" w:rsidTr="007B3FD1">
        <w:trPr>
          <w:jc w:val="center"/>
        </w:trPr>
        <w:tc>
          <w:tcPr>
            <w:tcW w:w="2136" w:type="dxa"/>
            <w:tcBorders>
              <w:top w:val="nil"/>
              <w:left w:val="single" w:sz="4" w:space="0" w:color="auto"/>
              <w:bottom w:val="single" w:sz="4" w:space="0" w:color="auto"/>
              <w:right w:val="single" w:sz="4" w:space="0" w:color="auto"/>
            </w:tcBorders>
          </w:tcPr>
          <w:p w14:paraId="081BF8D3" w14:textId="77777777" w:rsidR="005B0732" w:rsidRPr="00EE5A40" w:rsidRDefault="005B0732" w:rsidP="007B3FD1">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34256CD4" w14:textId="77777777" w:rsidR="005B0732" w:rsidRPr="00EE5A40" w:rsidRDefault="005B0732" w:rsidP="007B3FD1">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1ACCC102" w14:textId="77777777" w:rsidR="005B0732" w:rsidRPr="00EE5A40" w:rsidRDefault="005B0732"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3C1521D9" w14:textId="77777777" w:rsidR="005B0732" w:rsidRDefault="005B0732" w:rsidP="007B3FD1">
            <w:pPr>
              <w:rPr>
                <w:sz w:val="24"/>
                <w:szCs w:val="24"/>
              </w:rPr>
            </w:pPr>
            <w:r>
              <w:rPr>
                <w:sz w:val="24"/>
                <w:szCs w:val="24"/>
              </w:rPr>
              <w:t>Сланцевский</w:t>
            </w:r>
          </w:p>
          <w:p w14:paraId="11C05D8C" w14:textId="77777777" w:rsidR="005B0732" w:rsidRPr="00EE5A40" w:rsidRDefault="005B0732" w:rsidP="007B3FD1">
            <w:pPr>
              <w:rPr>
                <w:sz w:val="24"/>
                <w:szCs w:val="24"/>
              </w:rPr>
            </w:pPr>
          </w:p>
        </w:tc>
        <w:tc>
          <w:tcPr>
            <w:tcW w:w="4896" w:type="dxa"/>
            <w:tcBorders>
              <w:top w:val="nil"/>
              <w:left w:val="nil"/>
              <w:bottom w:val="single" w:sz="4" w:space="0" w:color="auto"/>
              <w:right w:val="single" w:sz="4" w:space="0" w:color="auto"/>
            </w:tcBorders>
          </w:tcPr>
          <w:p w14:paraId="1BD183ED" w14:textId="77777777" w:rsidR="005B0732" w:rsidRPr="00932462" w:rsidRDefault="005B0732"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Плюссы в границах д. Малые Поля Ленинградской области</w:t>
            </w:r>
          </w:p>
        </w:tc>
        <w:tc>
          <w:tcPr>
            <w:tcW w:w="1477" w:type="dxa"/>
            <w:tcBorders>
              <w:top w:val="nil"/>
              <w:left w:val="nil"/>
              <w:bottom w:val="single" w:sz="4" w:space="0" w:color="auto"/>
              <w:right w:val="single" w:sz="4" w:space="0" w:color="auto"/>
            </w:tcBorders>
          </w:tcPr>
          <w:p w14:paraId="4FBEDA30" w14:textId="77777777" w:rsidR="005B0732" w:rsidRPr="00932462" w:rsidRDefault="005B0732" w:rsidP="007B3FD1">
            <w:pPr>
              <w:rPr>
                <w:sz w:val="24"/>
                <w:szCs w:val="24"/>
              </w:rPr>
            </w:pPr>
            <w:r w:rsidRPr="00534548">
              <w:rPr>
                <w:sz w:val="24"/>
                <w:szCs w:val="24"/>
              </w:rPr>
              <w:t>47:28-6.417</w:t>
            </w:r>
          </w:p>
        </w:tc>
      </w:tr>
      <w:tr w:rsidR="005B0732" w:rsidRPr="00EE5A40" w14:paraId="16A0DC20" w14:textId="77777777" w:rsidTr="007B3FD1">
        <w:trPr>
          <w:jc w:val="center"/>
        </w:trPr>
        <w:tc>
          <w:tcPr>
            <w:tcW w:w="2136" w:type="dxa"/>
            <w:tcBorders>
              <w:top w:val="nil"/>
              <w:left w:val="single" w:sz="4" w:space="0" w:color="auto"/>
              <w:bottom w:val="single" w:sz="4" w:space="0" w:color="auto"/>
              <w:right w:val="single" w:sz="4" w:space="0" w:color="auto"/>
            </w:tcBorders>
          </w:tcPr>
          <w:p w14:paraId="14766259" w14:textId="77777777" w:rsidR="005B0732" w:rsidRDefault="005B0732" w:rsidP="007B3FD1">
            <w:pPr>
              <w:rPr>
                <w:sz w:val="24"/>
                <w:szCs w:val="24"/>
              </w:rPr>
            </w:pPr>
            <w:r>
              <w:rPr>
                <w:sz w:val="24"/>
                <w:szCs w:val="24"/>
              </w:rPr>
              <w:t>р.</w:t>
            </w:r>
            <w:r w:rsidRPr="00534548">
              <w:rPr>
                <w:sz w:val="24"/>
                <w:szCs w:val="24"/>
              </w:rPr>
              <w:t xml:space="preserve"> Плюсс</w:t>
            </w:r>
            <w:r>
              <w:rPr>
                <w:sz w:val="24"/>
                <w:szCs w:val="24"/>
              </w:rPr>
              <w:t xml:space="preserve">а, </w:t>
            </w:r>
          </w:p>
          <w:p w14:paraId="1CA7ABE7" w14:textId="77777777" w:rsidR="005B0732" w:rsidRPr="00EE5A40" w:rsidRDefault="005B0732" w:rsidP="007B3FD1">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677A7FE7" w14:textId="77777777" w:rsidR="005B0732" w:rsidRPr="00EE5A40" w:rsidRDefault="005B0732" w:rsidP="007B3FD1">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6189A997" w14:textId="77777777" w:rsidR="005B0732" w:rsidRPr="00EE5A40" w:rsidRDefault="005B0732"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793BFC8A" w14:textId="77777777" w:rsidR="005B0732" w:rsidRDefault="005B0732" w:rsidP="007B3FD1">
            <w:pPr>
              <w:rPr>
                <w:sz w:val="24"/>
                <w:szCs w:val="24"/>
              </w:rPr>
            </w:pPr>
            <w:r>
              <w:rPr>
                <w:sz w:val="24"/>
                <w:szCs w:val="24"/>
              </w:rPr>
              <w:t>Сланцевский</w:t>
            </w:r>
          </w:p>
          <w:p w14:paraId="0D542F8D" w14:textId="77777777" w:rsidR="005B0732" w:rsidRPr="00EE5A40" w:rsidRDefault="005B0732" w:rsidP="007B3FD1">
            <w:pPr>
              <w:rPr>
                <w:sz w:val="24"/>
                <w:szCs w:val="24"/>
              </w:rPr>
            </w:pPr>
          </w:p>
        </w:tc>
        <w:tc>
          <w:tcPr>
            <w:tcW w:w="4896" w:type="dxa"/>
            <w:tcBorders>
              <w:top w:val="nil"/>
              <w:left w:val="nil"/>
              <w:bottom w:val="single" w:sz="4" w:space="0" w:color="auto"/>
              <w:right w:val="single" w:sz="4" w:space="0" w:color="auto"/>
            </w:tcBorders>
          </w:tcPr>
          <w:p w14:paraId="71B0D99C" w14:textId="77777777" w:rsidR="005B0732" w:rsidRPr="00932462" w:rsidRDefault="005B0732"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 Плюссы и Руи в границах г. Сланцы</w:t>
            </w:r>
          </w:p>
        </w:tc>
        <w:tc>
          <w:tcPr>
            <w:tcW w:w="1477" w:type="dxa"/>
            <w:tcBorders>
              <w:top w:val="nil"/>
              <w:left w:val="nil"/>
              <w:bottom w:val="single" w:sz="4" w:space="0" w:color="auto"/>
              <w:right w:val="single" w:sz="4" w:space="0" w:color="auto"/>
            </w:tcBorders>
          </w:tcPr>
          <w:p w14:paraId="28992804" w14:textId="77777777" w:rsidR="005B0732" w:rsidRPr="00932462" w:rsidRDefault="005B0732" w:rsidP="007B3FD1">
            <w:pPr>
              <w:rPr>
                <w:sz w:val="24"/>
                <w:szCs w:val="24"/>
              </w:rPr>
            </w:pPr>
            <w:r w:rsidRPr="00534548">
              <w:rPr>
                <w:sz w:val="24"/>
                <w:szCs w:val="24"/>
              </w:rPr>
              <w:t>47:28-6.418</w:t>
            </w:r>
          </w:p>
        </w:tc>
      </w:tr>
      <w:tr w:rsidR="005B0732" w:rsidRPr="00EE5A40" w14:paraId="586DAAB2" w14:textId="77777777" w:rsidTr="007B3FD1">
        <w:trPr>
          <w:jc w:val="center"/>
        </w:trPr>
        <w:tc>
          <w:tcPr>
            <w:tcW w:w="2136" w:type="dxa"/>
            <w:tcBorders>
              <w:top w:val="nil"/>
              <w:left w:val="single" w:sz="4" w:space="0" w:color="auto"/>
              <w:bottom w:val="single" w:sz="4" w:space="0" w:color="auto"/>
              <w:right w:val="single" w:sz="4" w:space="0" w:color="auto"/>
            </w:tcBorders>
          </w:tcPr>
          <w:p w14:paraId="342973B8" w14:textId="77777777" w:rsidR="005B0732" w:rsidRPr="00EE5A40" w:rsidRDefault="005B0732"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3549273F" w14:textId="77777777" w:rsidR="005B0732" w:rsidRPr="00EE5A40" w:rsidRDefault="005B0732" w:rsidP="007B3FD1">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527367B7" w14:textId="77777777" w:rsidR="005B0732" w:rsidRPr="00EE5A40" w:rsidRDefault="005B0732"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305EAA6D" w14:textId="77777777" w:rsidR="005B0732" w:rsidRDefault="005B0732" w:rsidP="007B3FD1">
            <w:pPr>
              <w:rPr>
                <w:sz w:val="24"/>
                <w:szCs w:val="24"/>
              </w:rPr>
            </w:pPr>
            <w:r>
              <w:rPr>
                <w:sz w:val="24"/>
                <w:szCs w:val="24"/>
              </w:rPr>
              <w:t>Сланцевский</w:t>
            </w:r>
          </w:p>
          <w:p w14:paraId="3ABCF45C" w14:textId="77777777" w:rsidR="005B0732" w:rsidRPr="00EE5A40" w:rsidRDefault="005B0732" w:rsidP="007B3FD1">
            <w:pPr>
              <w:rPr>
                <w:sz w:val="24"/>
                <w:szCs w:val="24"/>
              </w:rPr>
            </w:pPr>
          </w:p>
        </w:tc>
        <w:tc>
          <w:tcPr>
            <w:tcW w:w="4896" w:type="dxa"/>
            <w:tcBorders>
              <w:top w:val="nil"/>
              <w:left w:val="nil"/>
              <w:bottom w:val="single" w:sz="4" w:space="0" w:color="auto"/>
              <w:right w:val="single" w:sz="4" w:space="0" w:color="auto"/>
            </w:tcBorders>
          </w:tcPr>
          <w:p w14:paraId="7DF74250" w14:textId="77777777" w:rsidR="005B0732" w:rsidRPr="00EE5A40" w:rsidRDefault="005B0732" w:rsidP="007B3FD1">
            <w:pPr>
              <w:rPr>
                <w:sz w:val="24"/>
                <w:szCs w:val="24"/>
              </w:rPr>
            </w:pPr>
            <w:r w:rsidRPr="00534548">
              <w:rPr>
                <w:sz w:val="24"/>
                <w:szCs w:val="24"/>
              </w:rPr>
              <w:t xml:space="preserve">Зона затопления в отношении территорий, прилегающих к реке Нарве в границах </w:t>
            </w:r>
            <w:r>
              <w:rPr>
                <w:sz w:val="24"/>
                <w:szCs w:val="24"/>
              </w:rPr>
              <w:br/>
            </w:r>
            <w:r w:rsidRPr="00534548">
              <w:rPr>
                <w:sz w:val="24"/>
                <w:szCs w:val="24"/>
              </w:rPr>
              <w:t>д. Отрадное,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1B7EF8D" w14:textId="77777777" w:rsidR="005B0732" w:rsidRPr="00EE5A40" w:rsidRDefault="005B0732" w:rsidP="007B3FD1">
            <w:pPr>
              <w:rPr>
                <w:sz w:val="24"/>
                <w:szCs w:val="24"/>
              </w:rPr>
            </w:pPr>
            <w:r w:rsidRPr="00534548">
              <w:rPr>
                <w:sz w:val="24"/>
                <w:szCs w:val="24"/>
              </w:rPr>
              <w:t>47:28-6.419</w:t>
            </w:r>
          </w:p>
        </w:tc>
      </w:tr>
      <w:tr w:rsidR="005B0732" w:rsidRPr="00EE5A40" w14:paraId="4C217231" w14:textId="77777777" w:rsidTr="007B3FD1">
        <w:trPr>
          <w:jc w:val="center"/>
        </w:trPr>
        <w:tc>
          <w:tcPr>
            <w:tcW w:w="2136" w:type="dxa"/>
            <w:tcBorders>
              <w:top w:val="nil"/>
              <w:left w:val="single" w:sz="4" w:space="0" w:color="auto"/>
              <w:bottom w:val="single" w:sz="4" w:space="0" w:color="auto"/>
              <w:right w:val="single" w:sz="4" w:space="0" w:color="auto"/>
            </w:tcBorders>
          </w:tcPr>
          <w:p w14:paraId="023A4A88" w14:textId="77777777" w:rsidR="005B0732" w:rsidRPr="00EE5A40" w:rsidRDefault="005B0732" w:rsidP="007B3FD1">
            <w:pPr>
              <w:rPr>
                <w:sz w:val="24"/>
                <w:szCs w:val="24"/>
              </w:rPr>
            </w:pPr>
            <w:r>
              <w:rPr>
                <w:sz w:val="24"/>
                <w:szCs w:val="24"/>
              </w:rPr>
              <w:lastRenderedPageBreak/>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1149EB0C" w14:textId="77777777" w:rsidR="005B0732" w:rsidRPr="00EE5A40" w:rsidRDefault="005B0732" w:rsidP="007B3FD1">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5BCAE235" w14:textId="77777777" w:rsidR="005B0732" w:rsidRPr="00EE5A40" w:rsidRDefault="005B0732"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1154FA9A" w14:textId="77777777" w:rsidR="005B0732" w:rsidRDefault="005B0732" w:rsidP="007B3FD1">
            <w:pPr>
              <w:rPr>
                <w:sz w:val="24"/>
                <w:szCs w:val="24"/>
              </w:rPr>
            </w:pPr>
            <w:r>
              <w:rPr>
                <w:sz w:val="24"/>
                <w:szCs w:val="24"/>
              </w:rPr>
              <w:t>Сланцевский</w:t>
            </w:r>
          </w:p>
          <w:p w14:paraId="041E9647" w14:textId="77777777" w:rsidR="005B0732" w:rsidRPr="00EE5A40" w:rsidRDefault="005B0732" w:rsidP="007B3FD1">
            <w:pPr>
              <w:rPr>
                <w:sz w:val="24"/>
                <w:szCs w:val="24"/>
              </w:rPr>
            </w:pPr>
          </w:p>
        </w:tc>
        <w:tc>
          <w:tcPr>
            <w:tcW w:w="4896" w:type="dxa"/>
            <w:tcBorders>
              <w:top w:val="nil"/>
              <w:left w:val="nil"/>
              <w:bottom w:val="single" w:sz="4" w:space="0" w:color="auto"/>
              <w:right w:val="single" w:sz="4" w:space="0" w:color="auto"/>
            </w:tcBorders>
          </w:tcPr>
          <w:p w14:paraId="2477DB57" w14:textId="77777777" w:rsidR="005B0732" w:rsidRPr="00EE5A40" w:rsidRDefault="005B0732" w:rsidP="007B3FD1">
            <w:pPr>
              <w:rPr>
                <w:sz w:val="24"/>
                <w:szCs w:val="24"/>
              </w:rPr>
            </w:pPr>
            <w:r w:rsidRPr="00534548">
              <w:rPr>
                <w:sz w:val="24"/>
                <w:szCs w:val="24"/>
              </w:rPr>
              <w:t>Зона затопления в отношении территорий, прилегающих</w:t>
            </w:r>
            <w:r>
              <w:rPr>
                <w:sz w:val="24"/>
                <w:szCs w:val="24"/>
              </w:rPr>
              <w:t xml:space="preserve"> </w:t>
            </w:r>
            <w:r w:rsidRPr="00534548">
              <w:rPr>
                <w:sz w:val="24"/>
                <w:szCs w:val="24"/>
              </w:rPr>
              <w:t xml:space="preserve">к реке Нарве в границах </w:t>
            </w:r>
            <w:r>
              <w:rPr>
                <w:sz w:val="24"/>
                <w:szCs w:val="24"/>
              </w:rPr>
              <w:br/>
            </w:r>
            <w:r w:rsidRPr="00534548">
              <w:rPr>
                <w:sz w:val="24"/>
                <w:szCs w:val="24"/>
              </w:rPr>
              <w:t>д. Степановщина,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5265F44" w14:textId="77777777" w:rsidR="005B0732" w:rsidRPr="00EE5A40" w:rsidRDefault="005B0732" w:rsidP="007B3FD1">
            <w:pPr>
              <w:rPr>
                <w:sz w:val="24"/>
                <w:szCs w:val="24"/>
              </w:rPr>
            </w:pPr>
            <w:r w:rsidRPr="00534548">
              <w:rPr>
                <w:sz w:val="24"/>
                <w:szCs w:val="24"/>
              </w:rPr>
              <w:t>47:28-6.420</w:t>
            </w:r>
          </w:p>
        </w:tc>
      </w:tr>
      <w:tr w:rsidR="005B0732" w:rsidRPr="00EE5A40" w14:paraId="31834070" w14:textId="77777777" w:rsidTr="007B3FD1">
        <w:trPr>
          <w:jc w:val="center"/>
        </w:trPr>
        <w:tc>
          <w:tcPr>
            <w:tcW w:w="2136" w:type="dxa"/>
            <w:tcBorders>
              <w:top w:val="nil"/>
              <w:left w:val="single" w:sz="4" w:space="0" w:color="auto"/>
              <w:bottom w:val="single" w:sz="4" w:space="0" w:color="auto"/>
              <w:right w:val="single" w:sz="4" w:space="0" w:color="auto"/>
            </w:tcBorders>
          </w:tcPr>
          <w:p w14:paraId="3A26AE5F" w14:textId="77777777" w:rsidR="005B0732" w:rsidRPr="00EE5A40" w:rsidRDefault="005B0732" w:rsidP="007B3FD1">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78FC53EA" w14:textId="77777777" w:rsidR="005B0732" w:rsidRPr="00EE5A40" w:rsidRDefault="005B0732" w:rsidP="007B3FD1">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032C3D4F" w14:textId="77777777" w:rsidR="005B0732" w:rsidRPr="00EE5A40" w:rsidRDefault="005B0732"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5338B892" w14:textId="77777777" w:rsidR="005B0732" w:rsidRDefault="005B0732" w:rsidP="007B3FD1">
            <w:pPr>
              <w:rPr>
                <w:sz w:val="24"/>
                <w:szCs w:val="24"/>
              </w:rPr>
            </w:pPr>
            <w:r>
              <w:rPr>
                <w:sz w:val="24"/>
                <w:szCs w:val="24"/>
              </w:rPr>
              <w:t>Сланцевский</w:t>
            </w:r>
          </w:p>
          <w:p w14:paraId="420D8DB6" w14:textId="77777777" w:rsidR="005B0732" w:rsidRPr="00EE5A40" w:rsidRDefault="005B0732" w:rsidP="007B3FD1">
            <w:pPr>
              <w:rPr>
                <w:sz w:val="24"/>
                <w:szCs w:val="24"/>
              </w:rPr>
            </w:pPr>
          </w:p>
        </w:tc>
        <w:tc>
          <w:tcPr>
            <w:tcW w:w="4896" w:type="dxa"/>
            <w:tcBorders>
              <w:top w:val="nil"/>
              <w:left w:val="nil"/>
              <w:bottom w:val="single" w:sz="4" w:space="0" w:color="auto"/>
              <w:right w:val="single" w:sz="4" w:space="0" w:color="auto"/>
            </w:tcBorders>
          </w:tcPr>
          <w:p w14:paraId="1D025357" w14:textId="77777777" w:rsidR="005B0732" w:rsidRPr="00EE5A40" w:rsidRDefault="005B0732" w:rsidP="007B3FD1">
            <w:pPr>
              <w:rPr>
                <w:sz w:val="24"/>
                <w:szCs w:val="24"/>
              </w:rPr>
            </w:pPr>
            <w:r w:rsidRPr="00534548">
              <w:rPr>
                <w:sz w:val="24"/>
                <w:szCs w:val="24"/>
              </w:rPr>
              <w:t>Зона затопления в отношении территорий, прилегающих к рекам Плюсса и Руя в</w:t>
            </w:r>
            <w:r>
              <w:rPr>
                <w:sz w:val="24"/>
                <w:szCs w:val="24"/>
              </w:rPr>
              <w:br/>
            </w:r>
            <w:r w:rsidRPr="00534548">
              <w:rPr>
                <w:sz w:val="24"/>
                <w:szCs w:val="24"/>
              </w:rPr>
              <w:t>г. Сланцы,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D43EA5F" w14:textId="77777777" w:rsidR="005B0732" w:rsidRPr="00EE5A40" w:rsidRDefault="005B0732" w:rsidP="007B3FD1">
            <w:pPr>
              <w:jc w:val="center"/>
              <w:rPr>
                <w:sz w:val="24"/>
                <w:szCs w:val="24"/>
              </w:rPr>
            </w:pPr>
            <w:r w:rsidRPr="00534548">
              <w:rPr>
                <w:sz w:val="24"/>
                <w:szCs w:val="24"/>
              </w:rPr>
              <w:t>47:28-6.421</w:t>
            </w:r>
          </w:p>
        </w:tc>
      </w:tr>
      <w:tr w:rsidR="005B0732" w:rsidRPr="00EE5A40" w14:paraId="0B969CB7" w14:textId="77777777" w:rsidTr="007B3FD1">
        <w:trPr>
          <w:jc w:val="center"/>
        </w:trPr>
        <w:tc>
          <w:tcPr>
            <w:tcW w:w="2136" w:type="dxa"/>
            <w:tcBorders>
              <w:top w:val="nil"/>
              <w:left w:val="single" w:sz="4" w:space="0" w:color="auto"/>
              <w:bottom w:val="single" w:sz="4" w:space="0" w:color="auto"/>
              <w:right w:val="single" w:sz="4" w:space="0" w:color="auto"/>
            </w:tcBorders>
          </w:tcPr>
          <w:p w14:paraId="134BE155" w14:textId="77777777" w:rsidR="005B0732" w:rsidRPr="00EE5A40" w:rsidRDefault="005B0732" w:rsidP="007B3FD1">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611028C8" w14:textId="77777777" w:rsidR="005B0732" w:rsidRPr="00EE5A40" w:rsidRDefault="005B0732" w:rsidP="007B3FD1">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43F9759F" w14:textId="77777777" w:rsidR="005B0732" w:rsidRPr="00EE5A40" w:rsidRDefault="005B0732"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54221CFE" w14:textId="77777777" w:rsidR="005B0732" w:rsidRDefault="005B0732" w:rsidP="007B3FD1">
            <w:pPr>
              <w:rPr>
                <w:sz w:val="24"/>
                <w:szCs w:val="24"/>
              </w:rPr>
            </w:pPr>
            <w:r>
              <w:rPr>
                <w:sz w:val="24"/>
                <w:szCs w:val="24"/>
              </w:rPr>
              <w:t>Сланцевский</w:t>
            </w:r>
          </w:p>
          <w:p w14:paraId="3BBF1A02" w14:textId="77777777" w:rsidR="005B0732" w:rsidRPr="00EE5A40" w:rsidRDefault="005B0732" w:rsidP="007B3FD1">
            <w:pPr>
              <w:rPr>
                <w:sz w:val="24"/>
                <w:szCs w:val="24"/>
              </w:rPr>
            </w:pPr>
          </w:p>
        </w:tc>
        <w:tc>
          <w:tcPr>
            <w:tcW w:w="4896" w:type="dxa"/>
            <w:tcBorders>
              <w:top w:val="nil"/>
              <w:left w:val="nil"/>
              <w:bottom w:val="single" w:sz="4" w:space="0" w:color="auto"/>
              <w:right w:val="single" w:sz="4" w:space="0" w:color="auto"/>
            </w:tcBorders>
          </w:tcPr>
          <w:p w14:paraId="2D55A17C" w14:textId="77777777" w:rsidR="005B0732" w:rsidRPr="00EE5A40" w:rsidRDefault="005B0732" w:rsidP="007B3FD1">
            <w:pPr>
              <w:rPr>
                <w:sz w:val="24"/>
                <w:szCs w:val="24"/>
              </w:rPr>
            </w:pPr>
            <w:r w:rsidRPr="00534548">
              <w:rPr>
                <w:sz w:val="24"/>
                <w:szCs w:val="24"/>
              </w:rPr>
              <w:t xml:space="preserve">Зона затопления в отношении территорий, прилегающих к реке Плюсса в границах </w:t>
            </w:r>
            <w:r>
              <w:rPr>
                <w:sz w:val="24"/>
                <w:szCs w:val="24"/>
              </w:rPr>
              <w:br/>
            </w:r>
            <w:r w:rsidRPr="00534548">
              <w:rPr>
                <w:sz w:val="24"/>
                <w:szCs w:val="24"/>
              </w:rPr>
              <w:t>д. Малые Поля,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920D4F5" w14:textId="77777777" w:rsidR="005B0732" w:rsidRPr="00EE5A40" w:rsidRDefault="005B0732" w:rsidP="007B3FD1">
            <w:pPr>
              <w:rPr>
                <w:sz w:val="24"/>
                <w:szCs w:val="24"/>
              </w:rPr>
            </w:pPr>
            <w:r w:rsidRPr="00534548">
              <w:rPr>
                <w:sz w:val="24"/>
                <w:szCs w:val="24"/>
              </w:rPr>
              <w:t>47:28-6.422</w:t>
            </w:r>
          </w:p>
        </w:tc>
      </w:tr>
      <w:tr w:rsidR="005B0732" w:rsidRPr="00EE5A40" w14:paraId="2A86E10B" w14:textId="77777777" w:rsidTr="007B3FD1">
        <w:trPr>
          <w:jc w:val="center"/>
        </w:trPr>
        <w:tc>
          <w:tcPr>
            <w:tcW w:w="2136" w:type="dxa"/>
            <w:tcBorders>
              <w:top w:val="nil"/>
              <w:left w:val="single" w:sz="4" w:space="0" w:color="auto"/>
              <w:bottom w:val="single" w:sz="4" w:space="0" w:color="auto"/>
              <w:right w:val="single" w:sz="4" w:space="0" w:color="auto"/>
            </w:tcBorders>
          </w:tcPr>
          <w:p w14:paraId="2C06C690" w14:textId="77777777" w:rsidR="005B0732" w:rsidRPr="00EE5A40" w:rsidRDefault="005B0732"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1AFC50FD" w14:textId="77777777" w:rsidR="005B0732" w:rsidRPr="00EE5A40" w:rsidRDefault="005B0732" w:rsidP="007B3FD1">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5CBBC91C" w14:textId="77777777" w:rsidR="005B0732" w:rsidRPr="00EE5A40" w:rsidRDefault="005B0732"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2B1F10CA" w14:textId="77777777" w:rsidR="005B0732" w:rsidRDefault="005B0732" w:rsidP="007B3FD1">
            <w:pPr>
              <w:rPr>
                <w:sz w:val="24"/>
                <w:szCs w:val="24"/>
              </w:rPr>
            </w:pPr>
            <w:r>
              <w:rPr>
                <w:sz w:val="24"/>
                <w:szCs w:val="24"/>
              </w:rPr>
              <w:t>Сланцевский</w:t>
            </w:r>
          </w:p>
          <w:p w14:paraId="61D3D226" w14:textId="77777777" w:rsidR="005B0732" w:rsidRPr="00EE5A40" w:rsidRDefault="005B0732" w:rsidP="007B3FD1">
            <w:pPr>
              <w:rPr>
                <w:sz w:val="24"/>
                <w:szCs w:val="24"/>
              </w:rPr>
            </w:pPr>
          </w:p>
        </w:tc>
        <w:tc>
          <w:tcPr>
            <w:tcW w:w="4896" w:type="dxa"/>
            <w:tcBorders>
              <w:top w:val="nil"/>
              <w:left w:val="nil"/>
              <w:bottom w:val="single" w:sz="4" w:space="0" w:color="auto"/>
              <w:right w:val="single" w:sz="4" w:space="0" w:color="auto"/>
            </w:tcBorders>
          </w:tcPr>
          <w:p w14:paraId="1631E18F" w14:textId="77777777" w:rsidR="005B0732" w:rsidRPr="00EE5A40" w:rsidRDefault="005B0732" w:rsidP="007B3FD1">
            <w:pPr>
              <w:rPr>
                <w:sz w:val="24"/>
                <w:szCs w:val="24"/>
              </w:rPr>
            </w:pPr>
            <w:r w:rsidRPr="00534548">
              <w:rPr>
                <w:sz w:val="24"/>
                <w:szCs w:val="24"/>
              </w:rPr>
              <w:t>Зона подтопления в отношении территорий д. Отрадное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12A6F80E" w14:textId="77777777" w:rsidR="005B0732" w:rsidRPr="00EE5A40" w:rsidRDefault="005B0732" w:rsidP="007B3FD1">
            <w:pPr>
              <w:rPr>
                <w:sz w:val="24"/>
                <w:szCs w:val="24"/>
              </w:rPr>
            </w:pPr>
            <w:r w:rsidRPr="00534548">
              <w:rPr>
                <w:sz w:val="24"/>
                <w:szCs w:val="24"/>
              </w:rPr>
              <w:t>47:28-6.425</w:t>
            </w:r>
          </w:p>
        </w:tc>
      </w:tr>
      <w:tr w:rsidR="005B0732" w:rsidRPr="00EE5A40" w14:paraId="07A89DFC" w14:textId="77777777" w:rsidTr="007B3FD1">
        <w:trPr>
          <w:jc w:val="center"/>
        </w:trPr>
        <w:tc>
          <w:tcPr>
            <w:tcW w:w="2136" w:type="dxa"/>
            <w:tcBorders>
              <w:top w:val="nil"/>
              <w:left w:val="single" w:sz="4" w:space="0" w:color="auto"/>
              <w:bottom w:val="single" w:sz="4" w:space="0" w:color="auto"/>
              <w:right w:val="single" w:sz="4" w:space="0" w:color="auto"/>
            </w:tcBorders>
          </w:tcPr>
          <w:p w14:paraId="13742011" w14:textId="77777777" w:rsidR="005B0732" w:rsidRPr="00EE5A40" w:rsidRDefault="005B0732" w:rsidP="007B3FD1">
            <w:pPr>
              <w:rPr>
                <w:sz w:val="24"/>
                <w:szCs w:val="24"/>
              </w:rPr>
            </w:pPr>
            <w:r>
              <w:rPr>
                <w:sz w:val="24"/>
                <w:szCs w:val="24"/>
              </w:rPr>
              <w:t>р.</w:t>
            </w:r>
            <w:r w:rsidRPr="00534548">
              <w:rPr>
                <w:sz w:val="24"/>
                <w:szCs w:val="24"/>
              </w:rPr>
              <w:t xml:space="preserve"> Хревица</w:t>
            </w:r>
            <w:r>
              <w:rPr>
                <w:sz w:val="24"/>
                <w:szCs w:val="24"/>
              </w:rPr>
              <w:t xml:space="preserve">, </w:t>
            </w:r>
            <w:r w:rsidRPr="00534548">
              <w:rPr>
                <w:sz w:val="24"/>
                <w:szCs w:val="24"/>
              </w:rPr>
              <w:t>нижн</w:t>
            </w:r>
            <w:r>
              <w:rPr>
                <w:sz w:val="24"/>
                <w:szCs w:val="24"/>
              </w:rPr>
              <w:t>ий</w:t>
            </w:r>
            <w:r w:rsidRPr="00534548">
              <w:rPr>
                <w:sz w:val="24"/>
                <w:szCs w:val="24"/>
              </w:rPr>
              <w:t xml:space="preserve"> бьеф Ивановского гидроузла</w:t>
            </w:r>
          </w:p>
        </w:tc>
        <w:tc>
          <w:tcPr>
            <w:tcW w:w="2112" w:type="dxa"/>
            <w:tcBorders>
              <w:top w:val="nil"/>
              <w:left w:val="nil"/>
              <w:bottom w:val="single" w:sz="4" w:space="0" w:color="auto"/>
              <w:right w:val="single" w:sz="4" w:space="0" w:color="auto"/>
            </w:tcBorders>
          </w:tcPr>
          <w:p w14:paraId="68FEE113" w14:textId="77777777" w:rsidR="005B0732" w:rsidRPr="00EE5A40" w:rsidRDefault="005B0732" w:rsidP="007B3FD1">
            <w:pPr>
              <w:rPr>
                <w:sz w:val="24"/>
                <w:szCs w:val="24"/>
              </w:rPr>
            </w:pPr>
            <w:r w:rsidRPr="00534548">
              <w:rPr>
                <w:sz w:val="24"/>
                <w:szCs w:val="24"/>
              </w:rPr>
              <w:t>п. Ивановское</w:t>
            </w:r>
          </w:p>
        </w:tc>
        <w:tc>
          <w:tcPr>
            <w:tcW w:w="2045" w:type="dxa"/>
            <w:tcBorders>
              <w:top w:val="nil"/>
              <w:left w:val="nil"/>
              <w:bottom w:val="single" w:sz="4" w:space="0" w:color="auto"/>
              <w:right w:val="single" w:sz="4" w:space="0" w:color="auto"/>
            </w:tcBorders>
          </w:tcPr>
          <w:p w14:paraId="150D78E3" w14:textId="77777777" w:rsidR="005B0732" w:rsidRPr="00EE5A40" w:rsidRDefault="005B0732" w:rsidP="007B3FD1">
            <w:pPr>
              <w:rPr>
                <w:sz w:val="24"/>
                <w:szCs w:val="24"/>
              </w:rPr>
            </w:pPr>
            <w:r w:rsidRPr="001D5343">
              <w:rPr>
                <w:sz w:val="24"/>
                <w:szCs w:val="24"/>
              </w:rPr>
              <w:t>Пустомержское сельское поселение</w:t>
            </w:r>
          </w:p>
        </w:tc>
        <w:tc>
          <w:tcPr>
            <w:tcW w:w="2076" w:type="dxa"/>
            <w:tcBorders>
              <w:top w:val="nil"/>
              <w:left w:val="nil"/>
              <w:bottom w:val="single" w:sz="4" w:space="0" w:color="auto"/>
              <w:right w:val="single" w:sz="4" w:space="0" w:color="auto"/>
            </w:tcBorders>
          </w:tcPr>
          <w:p w14:paraId="40E34DEB" w14:textId="77777777" w:rsidR="005B0732" w:rsidRPr="00EE5A40" w:rsidRDefault="005B0732"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6B3105B6" w14:textId="77777777" w:rsidR="005B0732" w:rsidRPr="00EE5A40" w:rsidRDefault="005B0732" w:rsidP="007B3FD1">
            <w:pPr>
              <w:rPr>
                <w:sz w:val="24"/>
                <w:szCs w:val="24"/>
              </w:rPr>
            </w:pPr>
            <w:r w:rsidRPr="00534548">
              <w:rPr>
                <w:sz w:val="24"/>
                <w:szCs w:val="24"/>
              </w:rPr>
              <w:t xml:space="preserve">Зона подтопления в отношении территорий п. Ивановское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w:t>
            </w:r>
            <w:r w:rsidRPr="00534548">
              <w:rPr>
                <w:sz w:val="24"/>
                <w:szCs w:val="24"/>
              </w:rPr>
              <w:lastRenderedPageBreak/>
              <w:t>форсированному подпорному уровню воды водохранилища на реке Хревица и уровнями реки Хревица в нижнем бьефе Ивановского гидроузла</w:t>
            </w:r>
          </w:p>
        </w:tc>
        <w:tc>
          <w:tcPr>
            <w:tcW w:w="1477" w:type="dxa"/>
            <w:tcBorders>
              <w:top w:val="nil"/>
              <w:left w:val="nil"/>
              <w:bottom w:val="single" w:sz="4" w:space="0" w:color="auto"/>
              <w:right w:val="single" w:sz="4" w:space="0" w:color="auto"/>
            </w:tcBorders>
          </w:tcPr>
          <w:p w14:paraId="52B5130C" w14:textId="77777777" w:rsidR="005B0732" w:rsidRPr="00EE5A40" w:rsidRDefault="005B0732" w:rsidP="007B3FD1">
            <w:pPr>
              <w:rPr>
                <w:sz w:val="24"/>
                <w:szCs w:val="24"/>
              </w:rPr>
            </w:pPr>
            <w:r w:rsidRPr="00534548">
              <w:rPr>
                <w:sz w:val="24"/>
                <w:szCs w:val="24"/>
              </w:rPr>
              <w:lastRenderedPageBreak/>
              <w:t>47:20-6.598</w:t>
            </w:r>
          </w:p>
        </w:tc>
      </w:tr>
      <w:tr w:rsidR="005B0732" w:rsidRPr="00EE5A40" w14:paraId="708DCE5D" w14:textId="77777777" w:rsidTr="007B3FD1">
        <w:trPr>
          <w:jc w:val="center"/>
        </w:trPr>
        <w:tc>
          <w:tcPr>
            <w:tcW w:w="2136" w:type="dxa"/>
            <w:tcBorders>
              <w:top w:val="nil"/>
              <w:left w:val="single" w:sz="4" w:space="0" w:color="auto"/>
              <w:bottom w:val="single" w:sz="4" w:space="0" w:color="auto"/>
              <w:right w:val="single" w:sz="4" w:space="0" w:color="auto"/>
            </w:tcBorders>
          </w:tcPr>
          <w:p w14:paraId="6AC1923A" w14:textId="77777777" w:rsidR="005B0732" w:rsidRPr="00EE5A40" w:rsidRDefault="005B0732" w:rsidP="007B3FD1">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1F13B86D" w14:textId="77777777" w:rsidR="005B0732" w:rsidRPr="00EE5A40" w:rsidRDefault="005B0732" w:rsidP="007B3FD1">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52970304" w14:textId="77777777" w:rsidR="005B0732" w:rsidRPr="00EE5A40" w:rsidRDefault="005B0732"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065B8CFE" w14:textId="77777777" w:rsidR="005B0732" w:rsidRPr="00EE5A40" w:rsidRDefault="005B0732"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013CAC44" w14:textId="77777777" w:rsidR="005B0732" w:rsidRPr="00EE5A40" w:rsidRDefault="005B0732"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Лужицы в границах д. Лужицы Ленинградской области</w:t>
            </w:r>
          </w:p>
        </w:tc>
        <w:tc>
          <w:tcPr>
            <w:tcW w:w="1477" w:type="dxa"/>
            <w:tcBorders>
              <w:top w:val="nil"/>
              <w:left w:val="nil"/>
              <w:bottom w:val="single" w:sz="4" w:space="0" w:color="auto"/>
              <w:right w:val="single" w:sz="4" w:space="0" w:color="auto"/>
            </w:tcBorders>
          </w:tcPr>
          <w:p w14:paraId="0FA964D4" w14:textId="77777777" w:rsidR="005B0732" w:rsidRPr="00EE5A40" w:rsidRDefault="005B0732" w:rsidP="007B3FD1">
            <w:pPr>
              <w:rPr>
                <w:sz w:val="24"/>
                <w:szCs w:val="24"/>
              </w:rPr>
            </w:pPr>
            <w:r w:rsidRPr="00534548">
              <w:rPr>
                <w:sz w:val="24"/>
                <w:szCs w:val="24"/>
              </w:rPr>
              <w:t>47:20-6.599</w:t>
            </w:r>
          </w:p>
        </w:tc>
      </w:tr>
      <w:tr w:rsidR="005B0732" w:rsidRPr="00EE5A40" w14:paraId="52BF54F6" w14:textId="77777777" w:rsidTr="007B3FD1">
        <w:trPr>
          <w:jc w:val="center"/>
        </w:trPr>
        <w:tc>
          <w:tcPr>
            <w:tcW w:w="2136" w:type="dxa"/>
            <w:tcBorders>
              <w:top w:val="nil"/>
              <w:left w:val="single" w:sz="4" w:space="0" w:color="auto"/>
              <w:bottom w:val="single" w:sz="4" w:space="0" w:color="auto"/>
              <w:right w:val="single" w:sz="4" w:space="0" w:color="auto"/>
            </w:tcBorders>
          </w:tcPr>
          <w:p w14:paraId="0B32B7B8" w14:textId="77777777" w:rsidR="005B0732" w:rsidRPr="00EE5A40" w:rsidRDefault="005B0732" w:rsidP="007B3FD1">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33BEB555" w14:textId="77777777" w:rsidR="005B0732" w:rsidRPr="00EE5A40" w:rsidRDefault="005B0732" w:rsidP="007B3FD1">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363F4D27" w14:textId="77777777" w:rsidR="005B0732" w:rsidRPr="00EE5A40" w:rsidRDefault="005B0732"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357FB1C0" w14:textId="77777777" w:rsidR="005B0732" w:rsidRPr="00EE5A40" w:rsidRDefault="005B0732"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7ED2F1C1" w14:textId="77777777" w:rsidR="005B0732" w:rsidRPr="00EE5A40" w:rsidRDefault="005B0732"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Луги в границах д. Межники Ленинградской области</w:t>
            </w:r>
          </w:p>
        </w:tc>
        <w:tc>
          <w:tcPr>
            <w:tcW w:w="1477" w:type="dxa"/>
            <w:tcBorders>
              <w:top w:val="nil"/>
              <w:left w:val="nil"/>
              <w:bottom w:val="single" w:sz="4" w:space="0" w:color="auto"/>
              <w:right w:val="single" w:sz="4" w:space="0" w:color="auto"/>
            </w:tcBorders>
          </w:tcPr>
          <w:p w14:paraId="7D91859A" w14:textId="77777777" w:rsidR="005B0732" w:rsidRPr="00EE5A40" w:rsidRDefault="005B0732" w:rsidP="007B3FD1">
            <w:pPr>
              <w:rPr>
                <w:sz w:val="24"/>
                <w:szCs w:val="24"/>
              </w:rPr>
            </w:pPr>
            <w:r w:rsidRPr="00534548">
              <w:rPr>
                <w:sz w:val="24"/>
                <w:szCs w:val="24"/>
              </w:rPr>
              <w:t>47:20-6.600</w:t>
            </w:r>
          </w:p>
        </w:tc>
      </w:tr>
      <w:tr w:rsidR="005B0732" w:rsidRPr="00EE5A40" w14:paraId="02B50C4B" w14:textId="77777777" w:rsidTr="007B3FD1">
        <w:trPr>
          <w:jc w:val="center"/>
        </w:trPr>
        <w:tc>
          <w:tcPr>
            <w:tcW w:w="2136" w:type="dxa"/>
            <w:tcBorders>
              <w:top w:val="nil"/>
              <w:left w:val="single" w:sz="4" w:space="0" w:color="auto"/>
              <w:bottom w:val="single" w:sz="4" w:space="0" w:color="auto"/>
              <w:right w:val="single" w:sz="4" w:space="0" w:color="auto"/>
            </w:tcBorders>
          </w:tcPr>
          <w:p w14:paraId="112B507D" w14:textId="77777777" w:rsidR="005B0732" w:rsidRPr="00EE5A40" w:rsidRDefault="005B0732" w:rsidP="007B3FD1">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45BB8D32" w14:textId="77777777" w:rsidR="005B0732" w:rsidRPr="00EE5A40" w:rsidRDefault="005B0732" w:rsidP="007B3FD1">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4724A36F" w14:textId="77777777" w:rsidR="005B0732" w:rsidRPr="00EE5A40" w:rsidRDefault="005B0732"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639EC538" w14:textId="77777777" w:rsidR="005B0732" w:rsidRPr="00EE5A40" w:rsidRDefault="005B0732"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5D00E4C3" w14:textId="77777777" w:rsidR="005B0732" w:rsidRPr="00EE5A40" w:rsidRDefault="005B0732" w:rsidP="007B3FD1">
            <w:pPr>
              <w:rPr>
                <w:sz w:val="24"/>
                <w:szCs w:val="24"/>
              </w:rPr>
            </w:pPr>
            <w:r w:rsidRPr="00534548">
              <w:rPr>
                <w:sz w:val="24"/>
                <w:szCs w:val="24"/>
              </w:rPr>
              <w:t xml:space="preserve">Зона затопления в отношении территорий, прилегающих к реке Луге в границах </w:t>
            </w:r>
            <w:r>
              <w:rPr>
                <w:sz w:val="24"/>
                <w:szCs w:val="24"/>
              </w:rPr>
              <w:br/>
            </w:r>
            <w:r w:rsidRPr="00534548">
              <w:rPr>
                <w:sz w:val="24"/>
                <w:szCs w:val="24"/>
              </w:rPr>
              <w:t>д. Межники,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654EA81" w14:textId="77777777" w:rsidR="005B0732" w:rsidRPr="00EE5A40" w:rsidRDefault="005B0732" w:rsidP="007B3FD1">
            <w:pPr>
              <w:rPr>
                <w:sz w:val="24"/>
                <w:szCs w:val="24"/>
              </w:rPr>
            </w:pPr>
            <w:r w:rsidRPr="00534548">
              <w:rPr>
                <w:sz w:val="24"/>
                <w:szCs w:val="24"/>
              </w:rPr>
              <w:t>47:20-6.601</w:t>
            </w:r>
          </w:p>
        </w:tc>
      </w:tr>
      <w:tr w:rsidR="005B0732" w:rsidRPr="00EE5A40" w14:paraId="1DF795B3" w14:textId="77777777" w:rsidTr="007B3FD1">
        <w:trPr>
          <w:jc w:val="center"/>
        </w:trPr>
        <w:tc>
          <w:tcPr>
            <w:tcW w:w="2136" w:type="dxa"/>
            <w:tcBorders>
              <w:top w:val="nil"/>
              <w:left w:val="single" w:sz="4" w:space="0" w:color="auto"/>
              <w:bottom w:val="single" w:sz="4" w:space="0" w:color="auto"/>
              <w:right w:val="single" w:sz="4" w:space="0" w:color="auto"/>
            </w:tcBorders>
          </w:tcPr>
          <w:p w14:paraId="76A539E9" w14:textId="77777777" w:rsidR="005B0732" w:rsidRPr="00EE5A40" w:rsidRDefault="005B0732" w:rsidP="007B3FD1">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3BABA758" w14:textId="77777777" w:rsidR="005B0732" w:rsidRPr="00EE5A40" w:rsidRDefault="005B0732" w:rsidP="007B3FD1">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433FA393" w14:textId="77777777" w:rsidR="005B0732" w:rsidRPr="00EE5A40" w:rsidRDefault="005B0732"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7B73189D" w14:textId="77777777" w:rsidR="005B0732" w:rsidRPr="00EE5A40" w:rsidRDefault="005B0732"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0984338D" w14:textId="77777777" w:rsidR="005B0732" w:rsidRPr="00EE5A40" w:rsidRDefault="005B0732" w:rsidP="007B3FD1">
            <w:pPr>
              <w:rPr>
                <w:sz w:val="24"/>
                <w:szCs w:val="24"/>
              </w:rPr>
            </w:pPr>
            <w:r w:rsidRPr="00534548">
              <w:rPr>
                <w:sz w:val="24"/>
                <w:szCs w:val="24"/>
              </w:rPr>
              <w:t xml:space="preserve">Зона затопления в отношении территорий, прилегающих к реке Лужице в границах </w:t>
            </w:r>
            <w:r>
              <w:rPr>
                <w:sz w:val="24"/>
                <w:szCs w:val="24"/>
              </w:rPr>
              <w:br/>
            </w:r>
            <w:r w:rsidRPr="00534548">
              <w:rPr>
                <w:sz w:val="24"/>
                <w:szCs w:val="24"/>
              </w:rPr>
              <w:t>д. Лужицы,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FBA6D15" w14:textId="77777777" w:rsidR="005B0732" w:rsidRPr="00EE5A40" w:rsidRDefault="005B0732" w:rsidP="007B3FD1">
            <w:pPr>
              <w:rPr>
                <w:sz w:val="24"/>
                <w:szCs w:val="24"/>
              </w:rPr>
            </w:pPr>
            <w:r w:rsidRPr="00534548">
              <w:rPr>
                <w:sz w:val="24"/>
                <w:szCs w:val="24"/>
              </w:rPr>
              <w:t>47:20-6.602</w:t>
            </w:r>
          </w:p>
        </w:tc>
      </w:tr>
      <w:tr w:rsidR="005B0732" w:rsidRPr="00EE5A40" w14:paraId="33B1B160" w14:textId="77777777" w:rsidTr="007B3FD1">
        <w:trPr>
          <w:jc w:val="center"/>
        </w:trPr>
        <w:tc>
          <w:tcPr>
            <w:tcW w:w="2136" w:type="dxa"/>
            <w:tcBorders>
              <w:top w:val="nil"/>
              <w:left w:val="single" w:sz="4" w:space="0" w:color="auto"/>
              <w:bottom w:val="single" w:sz="4" w:space="0" w:color="auto"/>
              <w:right w:val="single" w:sz="4" w:space="0" w:color="auto"/>
            </w:tcBorders>
          </w:tcPr>
          <w:p w14:paraId="3E36AA0D" w14:textId="77777777" w:rsidR="005B0732" w:rsidRDefault="005B0732" w:rsidP="007B3FD1">
            <w:pPr>
              <w:rPr>
                <w:sz w:val="24"/>
                <w:szCs w:val="24"/>
              </w:rPr>
            </w:pPr>
            <w:r>
              <w:rPr>
                <w:sz w:val="24"/>
                <w:szCs w:val="24"/>
              </w:rPr>
              <w:t xml:space="preserve">р. </w:t>
            </w:r>
            <w:r w:rsidRPr="00534548">
              <w:rPr>
                <w:sz w:val="24"/>
                <w:szCs w:val="24"/>
              </w:rPr>
              <w:t>Коваши</w:t>
            </w:r>
            <w:r>
              <w:rPr>
                <w:sz w:val="24"/>
                <w:szCs w:val="24"/>
              </w:rPr>
              <w:t xml:space="preserve">, </w:t>
            </w:r>
          </w:p>
          <w:p w14:paraId="52268D23" w14:textId="77777777" w:rsidR="005B0732" w:rsidRPr="00EE5A40" w:rsidRDefault="005B0732" w:rsidP="007B3FD1">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2C015E71" w14:textId="77777777" w:rsidR="005B0732" w:rsidRPr="00EE5A40" w:rsidRDefault="005B0732" w:rsidP="007B3FD1">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4B90F003" w14:textId="77777777" w:rsidR="005B0732" w:rsidRPr="00EE5A40" w:rsidRDefault="005B0732" w:rsidP="007B3FD1">
            <w:pPr>
              <w:rPr>
                <w:sz w:val="24"/>
                <w:szCs w:val="24"/>
              </w:rPr>
            </w:pPr>
          </w:p>
        </w:tc>
        <w:tc>
          <w:tcPr>
            <w:tcW w:w="2076" w:type="dxa"/>
            <w:tcBorders>
              <w:top w:val="nil"/>
              <w:left w:val="nil"/>
              <w:bottom w:val="single" w:sz="4" w:space="0" w:color="auto"/>
              <w:right w:val="single" w:sz="4" w:space="0" w:color="auto"/>
            </w:tcBorders>
          </w:tcPr>
          <w:p w14:paraId="12549090" w14:textId="77777777" w:rsidR="005B0732" w:rsidRPr="00EE5A40" w:rsidRDefault="005B0732" w:rsidP="007B3FD1">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513AA640" w14:textId="77777777" w:rsidR="005B0732" w:rsidRPr="00EE5A40" w:rsidRDefault="005B0732" w:rsidP="007B3FD1">
            <w:pPr>
              <w:rPr>
                <w:sz w:val="24"/>
                <w:szCs w:val="24"/>
              </w:rPr>
            </w:pPr>
            <w:r w:rsidRPr="00534548">
              <w:rPr>
                <w:sz w:val="24"/>
                <w:szCs w:val="24"/>
              </w:rPr>
              <w:t xml:space="preserve">Зона подтопления в отношении территорий г. Сосновый Бор Ленинградской области, прилегающих к зоне затопления, повышение </w:t>
            </w:r>
            <w:r w:rsidRPr="00534548">
              <w:rPr>
                <w:sz w:val="24"/>
                <w:szCs w:val="24"/>
              </w:rPr>
              <w:lastRenderedPageBreak/>
              <w:t>уровня грунтовых вод которых обуславливается подпором грунтовых вод уровнями нагонных явлений Финского Залива и уровнями высоких вод реки Коваши</w:t>
            </w:r>
          </w:p>
        </w:tc>
        <w:tc>
          <w:tcPr>
            <w:tcW w:w="1477" w:type="dxa"/>
            <w:tcBorders>
              <w:top w:val="nil"/>
              <w:left w:val="nil"/>
              <w:bottom w:val="single" w:sz="4" w:space="0" w:color="auto"/>
              <w:right w:val="single" w:sz="4" w:space="0" w:color="auto"/>
            </w:tcBorders>
          </w:tcPr>
          <w:p w14:paraId="5208B918" w14:textId="77777777" w:rsidR="005B0732" w:rsidRPr="00EE5A40" w:rsidRDefault="005B0732" w:rsidP="007B3FD1">
            <w:pPr>
              <w:jc w:val="center"/>
              <w:rPr>
                <w:sz w:val="24"/>
                <w:szCs w:val="24"/>
              </w:rPr>
            </w:pPr>
            <w:r w:rsidRPr="00534548">
              <w:rPr>
                <w:sz w:val="24"/>
                <w:szCs w:val="24"/>
              </w:rPr>
              <w:lastRenderedPageBreak/>
              <w:t>47:15-6.548</w:t>
            </w:r>
          </w:p>
        </w:tc>
      </w:tr>
      <w:tr w:rsidR="005B0732" w:rsidRPr="00EE5A40" w14:paraId="5F6664DF" w14:textId="77777777" w:rsidTr="007B3FD1">
        <w:trPr>
          <w:jc w:val="center"/>
        </w:trPr>
        <w:tc>
          <w:tcPr>
            <w:tcW w:w="2136" w:type="dxa"/>
            <w:tcBorders>
              <w:top w:val="nil"/>
              <w:left w:val="single" w:sz="4" w:space="0" w:color="auto"/>
              <w:bottom w:val="single" w:sz="4" w:space="0" w:color="auto"/>
              <w:right w:val="single" w:sz="4" w:space="0" w:color="auto"/>
            </w:tcBorders>
          </w:tcPr>
          <w:p w14:paraId="42EE79AE" w14:textId="77777777" w:rsidR="005B0732" w:rsidRDefault="005B0732" w:rsidP="007B3FD1">
            <w:pPr>
              <w:rPr>
                <w:sz w:val="24"/>
                <w:szCs w:val="24"/>
              </w:rPr>
            </w:pPr>
            <w:r>
              <w:rPr>
                <w:sz w:val="24"/>
                <w:szCs w:val="24"/>
              </w:rPr>
              <w:t xml:space="preserve">р. </w:t>
            </w:r>
            <w:r w:rsidRPr="00534548">
              <w:rPr>
                <w:sz w:val="24"/>
                <w:szCs w:val="24"/>
              </w:rPr>
              <w:t>Коваши</w:t>
            </w:r>
            <w:r>
              <w:rPr>
                <w:sz w:val="24"/>
                <w:szCs w:val="24"/>
              </w:rPr>
              <w:t xml:space="preserve">, </w:t>
            </w:r>
          </w:p>
          <w:p w14:paraId="51BEDED4" w14:textId="77777777" w:rsidR="005B0732" w:rsidRPr="00EE5A40" w:rsidRDefault="005B0732" w:rsidP="007B3FD1">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227743F5" w14:textId="77777777" w:rsidR="005B0732" w:rsidRPr="00EE5A40" w:rsidRDefault="005B0732" w:rsidP="007B3FD1">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5476D8C8" w14:textId="77777777" w:rsidR="005B0732" w:rsidRPr="00EE5A40" w:rsidRDefault="005B0732" w:rsidP="007B3FD1">
            <w:pPr>
              <w:rPr>
                <w:sz w:val="24"/>
                <w:szCs w:val="24"/>
              </w:rPr>
            </w:pPr>
          </w:p>
        </w:tc>
        <w:tc>
          <w:tcPr>
            <w:tcW w:w="2076" w:type="dxa"/>
            <w:tcBorders>
              <w:top w:val="nil"/>
              <w:left w:val="nil"/>
              <w:bottom w:val="single" w:sz="4" w:space="0" w:color="auto"/>
              <w:right w:val="single" w:sz="4" w:space="0" w:color="auto"/>
            </w:tcBorders>
          </w:tcPr>
          <w:p w14:paraId="6E675522" w14:textId="77777777" w:rsidR="005B0732" w:rsidRPr="00EE5A40" w:rsidRDefault="005B0732" w:rsidP="007B3FD1">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0D39E973" w14:textId="77777777" w:rsidR="005B0732" w:rsidRPr="00EE5A40" w:rsidRDefault="005B0732" w:rsidP="007B3FD1">
            <w:pPr>
              <w:rPr>
                <w:sz w:val="24"/>
                <w:szCs w:val="24"/>
              </w:rPr>
            </w:pPr>
            <w:r>
              <w:rPr>
                <w:sz w:val="24"/>
                <w:szCs w:val="24"/>
              </w:rPr>
              <w:t>Зо</w:t>
            </w:r>
            <w:r w:rsidRPr="00534548">
              <w:rPr>
                <w:sz w:val="24"/>
                <w:szCs w:val="24"/>
              </w:rPr>
              <w:t>на затопления в отношении территорий, прилегающих к р.</w:t>
            </w:r>
            <w:r>
              <w:rPr>
                <w:sz w:val="24"/>
                <w:szCs w:val="24"/>
              </w:rPr>
              <w:t xml:space="preserve"> </w:t>
            </w:r>
            <w:r w:rsidRPr="00534548">
              <w:rPr>
                <w:sz w:val="24"/>
                <w:szCs w:val="24"/>
              </w:rPr>
              <w:t>Коваши и побережью Финского Залива в границах г. Сосновый Бор Ленинградской области, затапливаемых при половодьях и паводках однопроцентной обеспеченности и в результате нагонных явлений Финского Залива однопроцентной обеспеченности</w:t>
            </w:r>
          </w:p>
        </w:tc>
        <w:tc>
          <w:tcPr>
            <w:tcW w:w="1477" w:type="dxa"/>
            <w:tcBorders>
              <w:top w:val="nil"/>
              <w:left w:val="nil"/>
              <w:bottom w:val="single" w:sz="4" w:space="0" w:color="auto"/>
              <w:right w:val="single" w:sz="4" w:space="0" w:color="auto"/>
            </w:tcBorders>
          </w:tcPr>
          <w:p w14:paraId="01BD8A11" w14:textId="77777777" w:rsidR="005B0732" w:rsidRPr="00EE5A40" w:rsidRDefault="005B0732" w:rsidP="007B3FD1">
            <w:pPr>
              <w:rPr>
                <w:sz w:val="24"/>
                <w:szCs w:val="24"/>
              </w:rPr>
            </w:pPr>
            <w:r w:rsidRPr="00534548">
              <w:rPr>
                <w:sz w:val="24"/>
                <w:szCs w:val="24"/>
              </w:rPr>
              <w:t>47:15-6.549</w:t>
            </w:r>
          </w:p>
        </w:tc>
      </w:tr>
      <w:tr w:rsidR="005B0732" w:rsidRPr="00EE5A40" w14:paraId="7C663973" w14:textId="77777777" w:rsidTr="007B3FD1">
        <w:trPr>
          <w:jc w:val="center"/>
        </w:trPr>
        <w:tc>
          <w:tcPr>
            <w:tcW w:w="2136" w:type="dxa"/>
            <w:tcBorders>
              <w:top w:val="nil"/>
              <w:left w:val="single" w:sz="4" w:space="0" w:color="auto"/>
              <w:bottom w:val="single" w:sz="4" w:space="0" w:color="auto"/>
              <w:right w:val="single" w:sz="4" w:space="0" w:color="auto"/>
            </w:tcBorders>
          </w:tcPr>
          <w:p w14:paraId="7638AFC7" w14:textId="77777777" w:rsidR="005B0732" w:rsidRDefault="005B0732" w:rsidP="007B3FD1">
            <w:pPr>
              <w:rPr>
                <w:sz w:val="24"/>
                <w:szCs w:val="24"/>
              </w:rPr>
            </w:pPr>
            <w:r w:rsidRPr="00AA2912">
              <w:rPr>
                <w:sz w:val="24"/>
                <w:szCs w:val="24"/>
              </w:rPr>
              <w:t>р</w:t>
            </w:r>
            <w:r>
              <w:rPr>
                <w:sz w:val="24"/>
                <w:szCs w:val="24"/>
              </w:rPr>
              <w:t>.</w:t>
            </w:r>
            <w:r w:rsidRPr="00AA2912">
              <w:rPr>
                <w:sz w:val="24"/>
                <w:szCs w:val="24"/>
              </w:rPr>
              <w:t xml:space="preserve"> Оредеж</w:t>
            </w:r>
          </w:p>
          <w:p w14:paraId="77BC644B" w14:textId="77777777" w:rsidR="005B0732" w:rsidRPr="00EE5A40" w:rsidRDefault="005B0732" w:rsidP="007B3FD1">
            <w:pPr>
              <w:rPr>
                <w:sz w:val="24"/>
                <w:szCs w:val="24"/>
              </w:rPr>
            </w:pPr>
          </w:p>
        </w:tc>
        <w:tc>
          <w:tcPr>
            <w:tcW w:w="2112" w:type="dxa"/>
            <w:tcBorders>
              <w:top w:val="nil"/>
              <w:left w:val="nil"/>
              <w:bottom w:val="single" w:sz="4" w:space="0" w:color="auto"/>
              <w:right w:val="single" w:sz="4" w:space="0" w:color="auto"/>
            </w:tcBorders>
          </w:tcPr>
          <w:p w14:paraId="11608CF5" w14:textId="77777777" w:rsidR="005B0732" w:rsidRPr="00EE5A40" w:rsidRDefault="005B0732" w:rsidP="007B3FD1">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400C4249" w14:textId="77777777" w:rsidR="005B0732" w:rsidRPr="00EE5A40" w:rsidRDefault="005B0732"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3157B599" w14:textId="77777777" w:rsidR="005B0732" w:rsidRPr="00EE5A40" w:rsidRDefault="005B0732"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CDE8893" w14:textId="77777777" w:rsidR="005B0732" w:rsidRPr="00EE5A40" w:rsidRDefault="005B0732"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Межно Ленинградской области</w:t>
            </w:r>
          </w:p>
        </w:tc>
        <w:tc>
          <w:tcPr>
            <w:tcW w:w="1477" w:type="dxa"/>
            <w:tcBorders>
              <w:top w:val="nil"/>
              <w:left w:val="nil"/>
              <w:bottom w:val="single" w:sz="4" w:space="0" w:color="auto"/>
              <w:right w:val="single" w:sz="4" w:space="0" w:color="auto"/>
            </w:tcBorders>
          </w:tcPr>
          <w:p w14:paraId="502A28A6" w14:textId="77777777" w:rsidR="005B0732" w:rsidRPr="00EE5A40" w:rsidRDefault="005B0732" w:rsidP="007B3FD1">
            <w:pPr>
              <w:rPr>
                <w:sz w:val="24"/>
                <w:szCs w:val="24"/>
              </w:rPr>
            </w:pPr>
            <w:r w:rsidRPr="00534548">
              <w:rPr>
                <w:sz w:val="24"/>
                <w:szCs w:val="24"/>
              </w:rPr>
              <w:t>47:23-6.867</w:t>
            </w:r>
          </w:p>
        </w:tc>
      </w:tr>
      <w:tr w:rsidR="005B0732" w:rsidRPr="00EE5A40" w14:paraId="3092E76A" w14:textId="77777777" w:rsidTr="007B3FD1">
        <w:trPr>
          <w:jc w:val="center"/>
        </w:trPr>
        <w:tc>
          <w:tcPr>
            <w:tcW w:w="2136" w:type="dxa"/>
            <w:tcBorders>
              <w:top w:val="nil"/>
              <w:left w:val="single" w:sz="4" w:space="0" w:color="auto"/>
              <w:bottom w:val="single" w:sz="4" w:space="0" w:color="auto"/>
              <w:right w:val="single" w:sz="4" w:space="0" w:color="auto"/>
            </w:tcBorders>
          </w:tcPr>
          <w:p w14:paraId="78B6E61D" w14:textId="77777777" w:rsidR="005B0732" w:rsidRPr="00EE5A40" w:rsidRDefault="005B0732" w:rsidP="007B3FD1">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1BA6D1C3" w14:textId="77777777" w:rsidR="005B0732" w:rsidRPr="00EE5A40" w:rsidRDefault="005B0732" w:rsidP="007B3FD1">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69C9D69E" w14:textId="77777777" w:rsidR="005B0732" w:rsidRPr="00EE5A40" w:rsidRDefault="005B0732" w:rsidP="007B3FD1">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7F3B4EC0" w14:textId="77777777" w:rsidR="005B0732" w:rsidRPr="00EE5A40" w:rsidRDefault="005B0732" w:rsidP="007B3FD1">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21491669" w14:textId="77777777" w:rsidR="005B0732" w:rsidRPr="00EE5A40" w:rsidRDefault="005B0732"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Саблинки в границах г.п. Ульяновка Ленинградской области</w:t>
            </w:r>
          </w:p>
        </w:tc>
        <w:tc>
          <w:tcPr>
            <w:tcW w:w="1477" w:type="dxa"/>
            <w:tcBorders>
              <w:top w:val="nil"/>
              <w:left w:val="nil"/>
              <w:bottom w:val="single" w:sz="4" w:space="0" w:color="auto"/>
              <w:right w:val="single" w:sz="4" w:space="0" w:color="auto"/>
            </w:tcBorders>
          </w:tcPr>
          <w:p w14:paraId="0BED7AF6" w14:textId="77777777" w:rsidR="005B0732" w:rsidRPr="00EE5A40" w:rsidRDefault="005B0732" w:rsidP="007B3FD1">
            <w:pPr>
              <w:jc w:val="center"/>
              <w:rPr>
                <w:sz w:val="24"/>
                <w:szCs w:val="24"/>
              </w:rPr>
            </w:pPr>
            <w:r w:rsidRPr="00534548">
              <w:rPr>
                <w:sz w:val="24"/>
                <w:szCs w:val="24"/>
              </w:rPr>
              <w:t>47:26-6.610</w:t>
            </w:r>
          </w:p>
        </w:tc>
      </w:tr>
      <w:tr w:rsidR="005B0732" w:rsidRPr="00EE5A40" w14:paraId="10BC8562" w14:textId="77777777" w:rsidTr="007B3FD1">
        <w:trPr>
          <w:jc w:val="center"/>
        </w:trPr>
        <w:tc>
          <w:tcPr>
            <w:tcW w:w="2136" w:type="dxa"/>
            <w:tcBorders>
              <w:top w:val="nil"/>
              <w:left w:val="single" w:sz="4" w:space="0" w:color="auto"/>
              <w:bottom w:val="single" w:sz="4" w:space="0" w:color="auto"/>
              <w:right w:val="single" w:sz="4" w:space="0" w:color="auto"/>
            </w:tcBorders>
          </w:tcPr>
          <w:p w14:paraId="0EC4A241" w14:textId="77777777" w:rsidR="005B0732" w:rsidRPr="00EE5A40" w:rsidRDefault="005B0732" w:rsidP="007B3FD1">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28915BCD" w14:textId="77777777" w:rsidR="005B0732" w:rsidRPr="00EE5A40" w:rsidRDefault="005B0732" w:rsidP="007B3FD1">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6B7B862F" w14:textId="77777777" w:rsidR="005B0732" w:rsidRPr="00EE5A40" w:rsidRDefault="005B0732" w:rsidP="007B3FD1">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7CD7BA8C" w14:textId="77777777" w:rsidR="005B0732" w:rsidRPr="00EE5A40" w:rsidRDefault="005B0732" w:rsidP="007B3FD1">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7B1C8843" w14:textId="77777777" w:rsidR="005B0732" w:rsidRPr="00534548" w:rsidRDefault="005B0732" w:rsidP="007B3FD1">
            <w:pPr>
              <w:rPr>
                <w:sz w:val="24"/>
                <w:szCs w:val="24"/>
              </w:rPr>
            </w:pPr>
            <w:r>
              <w:rPr>
                <w:sz w:val="24"/>
                <w:szCs w:val="24"/>
              </w:rPr>
              <w:t>З</w:t>
            </w:r>
            <w:r w:rsidRPr="00534548">
              <w:rPr>
                <w:sz w:val="24"/>
                <w:szCs w:val="24"/>
              </w:rPr>
              <w:t xml:space="preserve">она затопления в отношении территорий, прилегающих к реке Саблинке в границах г.п. Ульяновка, затапливаемых при </w:t>
            </w:r>
            <w:r w:rsidRPr="00534548">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0A478D7" w14:textId="77777777" w:rsidR="005B0732" w:rsidRPr="00534548" w:rsidRDefault="005B0732" w:rsidP="007B3FD1">
            <w:pPr>
              <w:jc w:val="center"/>
              <w:rPr>
                <w:sz w:val="24"/>
                <w:szCs w:val="24"/>
              </w:rPr>
            </w:pPr>
            <w:r w:rsidRPr="00534548">
              <w:rPr>
                <w:sz w:val="24"/>
                <w:szCs w:val="24"/>
              </w:rPr>
              <w:lastRenderedPageBreak/>
              <w:t>47:26-6.611</w:t>
            </w:r>
          </w:p>
        </w:tc>
      </w:tr>
      <w:bookmarkEnd w:id="39"/>
    </w:tbl>
    <w:p w14:paraId="1EAB73D1" w14:textId="45F1B80A" w:rsidR="00AA2F84" w:rsidRDefault="00AA2F84" w:rsidP="00E148D7">
      <w:pPr>
        <w:pStyle w:val="af"/>
        <w:spacing w:before="0" w:after="0"/>
        <w:rPr>
          <w:sz w:val="28"/>
          <w:szCs w:val="28"/>
        </w:rPr>
        <w:sectPr w:rsidR="00AA2F84" w:rsidSect="00DF296B">
          <w:pgSz w:w="16838" w:h="11906" w:orient="landscape"/>
          <w:pgMar w:top="1134" w:right="567" w:bottom="1134" w:left="1134" w:header="709" w:footer="709" w:gutter="0"/>
          <w:cols w:space="708"/>
          <w:docGrid w:linePitch="360"/>
        </w:sectPr>
      </w:pPr>
    </w:p>
    <w:p w14:paraId="169CB358" w14:textId="4A2F42E8" w:rsidR="008B4838" w:rsidRPr="00B67246" w:rsidRDefault="008B4838" w:rsidP="00E148D7">
      <w:pPr>
        <w:ind w:firstLine="709"/>
        <w:jc w:val="both"/>
        <w:rPr>
          <w:sz w:val="28"/>
          <w:szCs w:val="28"/>
        </w:rPr>
      </w:pPr>
      <w:r w:rsidRPr="00B67246">
        <w:rPr>
          <w:b/>
          <w:sz w:val="28"/>
          <w:szCs w:val="28"/>
        </w:rPr>
        <w:lastRenderedPageBreak/>
        <w:t xml:space="preserve">Абразия </w:t>
      </w:r>
      <w:r w:rsidRPr="00B67246">
        <w:rPr>
          <w:sz w:val="28"/>
          <w:szCs w:val="28"/>
        </w:rPr>
        <w:t>отмечается на побережье Финского залива, где более 40</w:t>
      </w:r>
      <w:r w:rsidR="007D3846">
        <w:rPr>
          <w:sz w:val="28"/>
          <w:szCs w:val="28"/>
        </w:rPr>
        <w:t> %</w:t>
      </w:r>
      <w:r w:rsidRPr="00B67246">
        <w:rPr>
          <w:sz w:val="28"/>
          <w:szCs w:val="28"/>
        </w:rPr>
        <w:t xml:space="preserve"> южных берегов и около 6</w:t>
      </w:r>
      <w:r w:rsidR="007D3846">
        <w:rPr>
          <w:sz w:val="28"/>
          <w:szCs w:val="28"/>
        </w:rPr>
        <w:t> %</w:t>
      </w:r>
      <w:r w:rsidRPr="00B67246">
        <w:rPr>
          <w:sz w:val="28"/>
          <w:szCs w:val="28"/>
        </w:rPr>
        <w:t xml:space="preserve"> северных подвергаются разрушению. Наиболее активна она на восточном берегу Лужского залива, и на участке к северу от мыса Кирьямо в Нарвском заливе.</w:t>
      </w:r>
    </w:p>
    <w:p w14:paraId="14990306" w14:textId="77777777" w:rsidR="008B4838" w:rsidRPr="00B67246" w:rsidRDefault="008B4838" w:rsidP="00E148D7">
      <w:pPr>
        <w:ind w:firstLine="709"/>
        <w:jc w:val="both"/>
        <w:rPr>
          <w:sz w:val="28"/>
          <w:szCs w:val="28"/>
        </w:rPr>
      </w:pPr>
      <w:r w:rsidRPr="00B67246">
        <w:rPr>
          <w:b/>
          <w:sz w:val="28"/>
          <w:szCs w:val="28"/>
        </w:rPr>
        <w:t>Эоловые процессы</w:t>
      </w:r>
      <w:r w:rsidRPr="00B67246">
        <w:rPr>
          <w:sz w:val="28"/>
          <w:szCs w:val="28"/>
        </w:rPr>
        <w:t xml:space="preserve"> развиты слабо. Эоловые формы рельефа </w:t>
      </w:r>
      <w:r w:rsidR="00FC3C9D" w:rsidRPr="00B67246">
        <w:rPr>
          <w:sz w:val="28"/>
          <w:szCs w:val="28"/>
        </w:rPr>
        <w:t>–</w:t>
      </w:r>
      <w:r w:rsidRPr="00B67246">
        <w:rPr>
          <w:sz w:val="28"/>
          <w:szCs w:val="28"/>
        </w:rPr>
        <w:t xml:space="preserve"> дюны, гряды </w:t>
      </w:r>
      <w:r w:rsidR="00FC3C9D" w:rsidRPr="00B67246">
        <w:rPr>
          <w:sz w:val="28"/>
          <w:szCs w:val="28"/>
        </w:rPr>
        <w:t>–</w:t>
      </w:r>
      <w:r w:rsidRPr="00B67246">
        <w:rPr>
          <w:sz w:val="28"/>
          <w:szCs w:val="28"/>
        </w:rPr>
        <w:t xml:space="preserve"> встречаются на побережьях Финского залива и Ладожского озера в Кингисеппском, Ломоносовском, Кировском и Волховском </w:t>
      </w:r>
      <w:r w:rsidR="00FC3C9D" w:rsidRPr="00B67246">
        <w:rPr>
          <w:sz w:val="28"/>
          <w:szCs w:val="28"/>
        </w:rPr>
        <w:t xml:space="preserve">муниципальных </w:t>
      </w:r>
      <w:r w:rsidRPr="00B67246">
        <w:rPr>
          <w:sz w:val="28"/>
          <w:szCs w:val="28"/>
        </w:rPr>
        <w:t>районах.</w:t>
      </w:r>
    </w:p>
    <w:p w14:paraId="4D15BEAB" w14:textId="77777777" w:rsidR="008B4838" w:rsidRPr="00B67246" w:rsidRDefault="008B4838" w:rsidP="00E148D7">
      <w:pPr>
        <w:tabs>
          <w:tab w:val="left" w:pos="1276"/>
        </w:tabs>
        <w:ind w:firstLine="709"/>
        <w:jc w:val="both"/>
        <w:rPr>
          <w:sz w:val="28"/>
          <w:szCs w:val="28"/>
        </w:rPr>
      </w:pPr>
      <w:r w:rsidRPr="00B67246">
        <w:rPr>
          <w:sz w:val="28"/>
          <w:szCs w:val="28"/>
        </w:rPr>
        <w:t xml:space="preserve">Процессы </w:t>
      </w:r>
      <w:r w:rsidRPr="00B67246">
        <w:rPr>
          <w:bCs/>
          <w:sz w:val="28"/>
          <w:szCs w:val="28"/>
        </w:rPr>
        <w:t>подтопления</w:t>
      </w:r>
      <w:r w:rsidRPr="00B67246">
        <w:rPr>
          <w:sz w:val="28"/>
          <w:szCs w:val="28"/>
        </w:rPr>
        <w:t>, хотя и рассматриваются здесь, имеют техногенное происхождение. Они отмечаются на территориях городов (г</w:t>
      </w:r>
      <w:r w:rsidR="00FC3C9D" w:rsidRPr="00B67246">
        <w:rPr>
          <w:sz w:val="28"/>
          <w:szCs w:val="28"/>
        </w:rPr>
        <w:t>ородов</w:t>
      </w:r>
      <w:r w:rsidRPr="00B67246">
        <w:rPr>
          <w:sz w:val="28"/>
          <w:szCs w:val="28"/>
        </w:rPr>
        <w:t xml:space="preserve"> Ивангород, Шлиссельбург) и на участках, примыкающих к водохранилищам, в Подпорожском, Волховском, Тихвинском, Сланцевском, Кингисеппском, Гатчинском и Лужском</w:t>
      </w:r>
      <w:r w:rsidR="00FC3C9D" w:rsidRPr="00B67246">
        <w:rPr>
          <w:sz w:val="28"/>
          <w:szCs w:val="28"/>
        </w:rPr>
        <w:t xml:space="preserve"> муниципальных </w:t>
      </w:r>
      <w:r w:rsidRPr="00B67246">
        <w:rPr>
          <w:sz w:val="28"/>
          <w:szCs w:val="28"/>
        </w:rPr>
        <w:t>районах.</w:t>
      </w:r>
    </w:p>
    <w:p w14:paraId="56407685" w14:textId="77777777" w:rsidR="008B4838" w:rsidRPr="00B67246" w:rsidRDefault="008B4838" w:rsidP="00E148D7">
      <w:pPr>
        <w:ind w:firstLine="709"/>
        <w:jc w:val="both"/>
        <w:rPr>
          <w:sz w:val="28"/>
          <w:szCs w:val="28"/>
        </w:rPr>
      </w:pPr>
      <w:r w:rsidRPr="00B67246">
        <w:rPr>
          <w:sz w:val="28"/>
          <w:szCs w:val="28"/>
        </w:rPr>
        <w:t>При подтоплении происходит заболачивание и засоление почв, разрушаются здания и дороги, ухудшается санитарная обстановка.</w:t>
      </w:r>
    </w:p>
    <w:p w14:paraId="020FA257" w14:textId="77777777" w:rsidR="008B4838" w:rsidRPr="00B67246" w:rsidRDefault="008B4838" w:rsidP="00E148D7">
      <w:pPr>
        <w:keepNext/>
        <w:tabs>
          <w:tab w:val="left" w:pos="709"/>
          <w:tab w:val="left" w:pos="1830"/>
        </w:tabs>
        <w:ind w:firstLine="709"/>
        <w:jc w:val="both"/>
        <w:rPr>
          <w:b/>
          <w:i/>
          <w:sz w:val="28"/>
          <w:szCs w:val="28"/>
        </w:rPr>
      </w:pPr>
      <w:r w:rsidRPr="00B67246">
        <w:rPr>
          <w:b/>
          <w:sz w:val="28"/>
          <w:szCs w:val="28"/>
        </w:rPr>
        <w:t>Геологическое строение</w:t>
      </w:r>
    </w:p>
    <w:p w14:paraId="2CD384CD" w14:textId="77777777" w:rsidR="008B4838" w:rsidRPr="00B67246" w:rsidRDefault="008B4838" w:rsidP="00E148D7">
      <w:pPr>
        <w:ind w:firstLine="709"/>
        <w:jc w:val="both"/>
        <w:rPr>
          <w:sz w:val="28"/>
          <w:szCs w:val="28"/>
        </w:rPr>
      </w:pPr>
      <w:r w:rsidRPr="00B67246">
        <w:rPr>
          <w:sz w:val="28"/>
          <w:szCs w:val="28"/>
        </w:rPr>
        <w:t xml:space="preserve">Территория области расположена на стыке двух различных регионов </w:t>
      </w:r>
      <w:r w:rsidR="003D2A07" w:rsidRPr="00B67246">
        <w:rPr>
          <w:sz w:val="28"/>
          <w:szCs w:val="28"/>
        </w:rPr>
        <w:t>–</w:t>
      </w:r>
      <w:r w:rsidRPr="00B67246">
        <w:rPr>
          <w:sz w:val="28"/>
          <w:szCs w:val="28"/>
        </w:rPr>
        <w:t xml:space="preserve"> Балтийского щита и Русской плиты. </w:t>
      </w:r>
    </w:p>
    <w:p w14:paraId="499A71DC" w14:textId="77777777" w:rsidR="008B4838" w:rsidRPr="00B67246" w:rsidRDefault="008B4838" w:rsidP="00E148D7">
      <w:pPr>
        <w:ind w:firstLine="709"/>
        <w:jc w:val="both"/>
        <w:rPr>
          <w:sz w:val="28"/>
          <w:szCs w:val="28"/>
        </w:rPr>
      </w:pPr>
      <w:r w:rsidRPr="00B67246">
        <w:rPr>
          <w:sz w:val="28"/>
          <w:szCs w:val="28"/>
        </w:rPr>
        <w:t>Первый, занимающий северную часть области, север Выборгского, Приозерского и Подпорожского (небольшой участок на Олонецком перешейке)</w:t>
      </w:r>
      <w:r w:rsidR="003D2A07" w:rsidRPr="00B67246">
        <w:rPr>
          <w:sz w:val="28"/>
          <w:szCs w:val="28"/>
        </w:rPr>
        <w:t xml:space="preserve"> муниципальных</w:t>
      </w:r>
      <w:r w:rsidRPr="00B67246">
        <w:rPr>
          <w:sz w:val="28"/>
          <w:szCs w:val="28"/>
        </w:rPr>
        <w:t xml:space="preserve"> районов, характеризуется выходом на дневную поверхность или близким (до 10 м, реже более) залеганием кристаллических пород архея и протерозоя.</w:t>
      </w:r>
    </w:p>
    <w:p w14:paraId="450ED70B" w14:textId="77777777" w:rsidR="008B4838" w:rsidRPr="00B67246" w:rsidRDefault="008B4838" w:rsidP="00E148D7">
      <w:pPr>
        <w:ind w:firstLine="709"/>
        <w:jc w:val="both"/>
        <w:rPr>
          <w:sz w:val="28"/>
          <w:szCs w:val="28"/>
        </w:rPr>
      </w:pPr>
      <w:r w:rsidRPr="00B67246">
        <w:rPr>
          <w:sz w:val="28"/>
          <w:szCs w:val="28"/>
        </w:rPr>
        <w:t>Второй, Русская плита (Ладожская моноклиналь), представляет собой область пологого погружения кристаллических пород фундамента в юго-восточном направлении под осадочный чехол. Поверхность фундамента в ее пределах осложнена рядом отрицательных структур: рифтом Финского залива на западе, Псковско-Чудской рифтогенной системой на юге, Ладожским грабеном (Ладожско-Пашским авлакогеном) и Онежским (Западно-Онежским) грабеном на востоке.</w:t>
      </w:r>
    </w:p>
    <w:p w14:paraId="655C9DD5" w14:textId="77777777" w:rsidR="008B4838" w:rsidRPr="00B67246" w:rsidRDefault="008B4838" w:rsidP="00E148D7">
      <w:pPr>
        <w:ind w:firstLine="709"/>
        <w:jc w:val="both"/>
        <w:rPr>
          <w:sz w:val="28"/>
          <w:szCs w:val="28"/>
        </w:rPr>
      </w:pPr>
      <w:r w:rsidRPr="00B67246">
        <w:rPr>
          <w:sz w:val="28"/>
          <w:szCs w:val="28"/>
        </w:rPr>
        <w:t>В юго-восточном же направлении происходит последовательная смена комплексов пород осадочного чехла на дочетвертичном срезе от более древних к более молодым, что нашло отражение в формах дочетвертичного и современного рельефа.</w:t>
      </w:r>
    </w:p>
    <w:p w14:paraId="2D1FD03E" w14:textId="77777777" w:rsidR="008B4838" w:rsidRPr="00B67246" w:rsidRDefault="008B4838" w:rsidP="00E148D7">
      <w:pPr>
        <w:ind w:firstLine="709"/>
        <w:jc w:val="both"/>
        <w:rPr>
          <w:sz w:val="28"/>
          <w:szCs w:val="28"/>
        </w:rPr>
      </w:pPr>
      <w:r w:rsidRPr="00B67246">
        <w:rPr>
          <w:sz w:val="28"/>
          <w:szCs w:val="28"/>
        </w:rPr>
        <w:t xml:space="preserve">Так, в пределах Предглинтовой низменности залегают вблизи от поверхности земли или выходят на нее породы венда и кембрия, в пределах Ордовикского плато, главного Девонского поля (Девонской равнины) и Карбонового плато </w:t>
      </w:r>
      <w:r w:rsidR="007A0D32" w:rsidRPr="00B67246">
        <w:rPr>
          <w:sz w:val="28"/>
          <w:szCs w:val="28"/>
        </w:rPr>
        <w:t>–</w:t>
      </w:r>
      <w:r w:rsidRPr="00B67246">
        <w:rPr>
          <w:sz w:val="28"/>
          <w:szCs w:val="28"/>
        </w:rPr>
        <w:t xml:space="preserve"> соответственно ордовикские, девонские и каменноугольные образования. Суммарная мощность осадочных пород палеозоя и протерозоя на большей части Ладожской моноклинали не превышает 1200 </w:t>
      </w:r>
      <w:r w:rsidR="007A0D32" w:rsidRPr="00B67246">
        <w:rPr>
          <w:sz w:val="28"/>
          <w:szCs w:val="28"/>
        </w:rPr>
        <w:t>–</w:t>
      </w:r>
      <w:r w:rsidRPr="00B67246">
        <w:rPr>
          <w:sz w:val="28"/>
          <w:szCs w:val="28"/>
        </w:rPr>
        <w:t xml:space="preserve"> 1300 м, но в авлакогенах и грабенах она увеличивается и, возможно, достигает 3 </w:t>
      </w:r>
      <w:r w:rsidR="007A0D32" w:rsidRPr="00B67246">
        <w:rPr>
          <w:sz w:val="28"/>
          <w:szCs w:val="28"/>
        </w:rPr>
        <w:t>–</w:t>
      </w:r>
      <w:r w:rsidRPr="00B67246">
        <w:rPr>
          <w:sz w:val="28"/>
          <w:szCs w:val="28"/>
        </w:rPr>
        <w:t xml:space="preserve"> 4 км и более. </w:t>
      </w:r>
    </w:p>
    <w:p w14:paraId="3884A886" w14:textId="77777777" w:rsidR="008B4838" w:rsidRPr="00B67246" w:rsidRDefault="008B4838" w:rsidP="00E148D7">
      <w:pPr>
        <w:ind w:firstLine="709"/>
        <w:jc w:val="both"/>
        <w:rPr>
          <w:sz w:val="28"/>
          <w:szCs w:val="28"/>
        </w:rPr>
      </w:pPr>
      <w:r w:rsidRPr="00B67246">
        <w:rPr>
          <w:sz w:val="28"/>
          <w:szCs w:val="28"/>
        </w:rPr>
        <w:t xml:space="preserve">С поверхности древние осадочные породы перекрыты чехлом четвертичных образований различной мощности: от первых </w:t>
      </w:r>
      <w:r w:rsidR="00572B0D">
        <w:rPr>
          <w:sz w:val="28"/>
          <w:szCs w:val="28"/>
        </w:rPr>
        <w:t>м</w:t>
      </w:r>
      <w:r w:rsidRPr="00B67246">
        <w:rPr>
          <w:sz w:val="28"/>
          <w:szCs w:val="28"/>
        </w:rPr>
        <w:t xml:space="preserve"> на отдельных участках Ордовикского плато до 150 </w:t>
      </w:r>
      <w:r w:rsidR="007A0D32" w:rsidRPr="00B67246">
        <w:rPr>
          <w:sz w:val="28"/>
          <w:szCs w:val="28"/>
        </w:rPr>
        <w:t>–</w:t>
      </w:r>
      <w:r w:rsidRPr="00B67246">
        <w:rPr>
          <w:sz w:val="28"/>
          <w:szCs w:val="28"/>
        </w:rPr>
        <w:t xml:space="preserve"> 230 м в древних погребенных долинах.</w:t>
      </w:r>
    </w:p>
    <w:p w14:paraId="5441F9E4" w14:textId="77777777" w:rsidR="008B4838" w:rsidRPr="00B67246" w:rsidRDefault="008B4838" w:rsidP="00E148D7">
      <w:pPr>
        <w:ind w:firstLine="709"/>
        <w:jc w:val="both"/>
        <w:rPr>
          <w:sz w:val="28"/>
          <w:szCs w:val="28"/>
        </w:rPr>
      </w:pPr>
      <w:r w:rsidRPr="00B67246">
        <w:rPr>
          <w:sz w:val="28"/>
          <w:szCs w:val="28"/>
        </w:rPr>
        <w:t>Зональность распространения на территории области разновозрастных образований обусловила некоторые особенности в размещении месторождений полезных ископаемых.</w:t>
      </w:r>
    </w:p>
    <w:p w14:paraId="021C782C" w14:textId="77777777" w:rsidR="008B4838" w:rsidRPr="00B67246" w:rsidRDefault="008B4838" w:rsidP="00E148D7">
      <w:pPr>
        <w:ind w:firstLine="709"/>
        <w:jc w:val="both"/>
        <w:rPr>
          <w:sz w:val="28"/>
          <w:szCs w:val="28"/>
        </w:rPr>
      </w:pPr>
      <w:r w:rsidRPr="00B67246">
        <w:rPr>
          <w:sz w:val="28"/>
          <w:szCs w:val="28"/>
        </w:rPr>
        <w:lastRenderedPageBreak/>
        <w:t xml:space="preserve">Так, архейские и протерозойские кристаллические породы (гнейсы, сланцы, кварциты и прорывающие их интрузии гранитов, габбро-норитов, габбро-диабазов), выходящие на поверхность в северных частях Выборгского и Приозерского </w:t>
      </w:r>
      <w:r w:rsidR="007A0D32" w:rsidRPr="00B67246">
        <w:rPr>
          <w:sz w:val="28"/>
          <w:szCs w:val="28"/>
        </w:rPr>
        <w:t xml:space="preserve">муниципальных </w:t>
      </w:r>
      <w:r w:rsidRPr="00B67246">
        <w:rPr>
          <w:sz w:val="28"/>
          <w:szCs w:val="28"/>
        </w:rPr>
        <w:t>районов, являются высококачественным строительным материалом и используются для производства щебня, бута, облицовочных плит, бордюрного камня и пр.</w:t>
      </w:r>
    </w:p>
    <w:p w14:paraId="193AE962" w14:textId="77777777" w:rsidR="008B4838" w:rsidRPr="00B67246" w:rsidRDefault="008B4838" w:rsidP="00E148D7">
      <w:pPr>
        <w:ind w:firstLine="709"/>
        <w:jc w:val="both"/>
        <w:rPr>
          <w:sz w:val="28"/>
          <w:szCs w:val="28"/>
        </w:rPr>
      </w:pPr>
      <w:r w:rsidRPr="00B67246">
        <w:rPr>
          <w:sz w:val="28"/>
          <w:szCs w:val="28"/>
        </w:rPr>
        <w:t>С залегающими выше осадочными отложениями палеозойского возраста связаны различные виды полезных ископаемых:</w:t>
      </w:r>
    </w:p>
    <w:p w14:paraId="04180D5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кембрийскими преимущественно песчано-глинистыми образованиями - месторождения кирпичных и керамзитовых глин и мелкие залежи стекольных и формовочных песков</w:t>
      </w:r>
      <w:r w:rsidR="00ED5390" w:rsidRPr="00B67246">
        <w:rPr>
          <w:sz w:val="28"/>
          <w:szCs w:val="28"/>
        </w:rPr>
        <w:t>,</w:t>
      </w:r>
    </w:p>
    <w:p w14:paraId="29C406E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 xml:space="preserve">с ордовикскими отложениями (известняками, доломитами, реже песчаниками), распространенными к югу от Ордовикского глинта и залегающими на небольших глубинах </w:t>
      </w:r>
      <w:r w:rsidR="007A0D32" w:rsidRPr="00B67246">
        <w:rPr>
          <w:sz w:val="28"/>
          <w:szCs w:val="28"/>
        </w:rPr>
        <w:t>–</w:t>
      </w:r>
      <w:r w:rsidRPr="00B67246">
        <w:rPr>
          <w:sz w:val="28"/>
          <w:szCs w:val="28"/>
        </w:rPr>
        <w:t xml:space="preserve"> месторождения строительного камня (для производства щебня, бута, штучного камня), магнезиальной извести, цементного сырья, фосфоритов, горючих сланцев, минеральных красок, стекольных и строительных песков</w:t>
      </w:r>
      <w:r w:rsidR="00ED5390" w:rsidRPr="00B67246">
        <w:rPr>
          <w:sz w:val="28"/>
          <w:szCs w:val="28"/>
        </w:rPr>
        <w:t>,</w:t>
      </w:r>
    </w:p>
    <w:p w14:paraId="60491538" w14:textId="6D3C53B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девонскими образованиями, занимающими около 40</w:t>
      </w:r>
      <w:r w:rsidR="007D3846">
        <w:rPr>
          <w:sz w:val="28"/>
          <w:szCs w:val="28"/>
        </w:rPr>
        <w:t> %</w:t>
      </w:r>
      <w:r w:rsidRPr="00B67246">
        <w:rPr>
          <w:sz w:val="28"/>
          <w:szCs w:val="28"/>
        </w:rPr>
        <w:t xml:space="preserve"> территории области (Лужский, Киришский, Волховский, Тосненский </w:t>
      </w:r>
      <w:r w:rsidR="007A0D32" w:rsidRPr="00B67246">
        <w:rPr>
          <w:sz w:val="28"/>
          <w:szCs w:val="28"/>
        </w:rPr>
        <w:t xml:space="preserve">муниципальные </w:t>
      </w:r>
      <w:r w:rsidRPr="00B67246">
        <w:rPr>
          <w:sz w:val="28"/>
          <w:szCs w:val="28"/>
        </w:rPr>
        <w:t>районы) и представленными преимущественно песчано-глинистыми разностями,</w:t>
      </w:r>
      <w:r w:rsidR="007A0D32" w:rsidRPr="00B67246">
        <w:rPr>
          <w:sz w:val="28"/>
          <w:szCs w:val="28"/>
        </w:rPr>
        <w:t xml:space="preserve"> – </w:t>
      </w:r>
      <w:r w:rsidRPr="00B67246">
        <w:rPr>
          <w:sz w:val="28"/>
          <w:szCs w:val="28"/>
        </w:rPr>
        <w:t>залежи стекольных и формовочных песков и небольшие месторождения глин, которые к настоящему времени недостаточно изучены</w:t>
      </w:r>
      <w:r w:rsidR="00ED5390" w:rsidRPr="00B67246">
        <w:rPr>
          <w:sz w:val="28"/>
          <w:szCs w:val="28"/>
        </w:rPr>
        <w:t>,</w:t>
      </w:r>
    </w:p>
    <w:p w14:paraId="6EBFEE9E" w14:textId="7088E7A6" w:rsidR="008B4838" w:rsidRPr="00B67246" w:rsidRDefault="008B4838" w:rsidP="00E148D7">
      <w:pPr>
        <w:numPr>
          <w:ilvl w:val="0"/>
          <w:numId w:val="4"/>
        </w:numPr>
        <w:tabs>
          <w:tab w:val="left" w:pos="1134"/>
        </w:tabs>
        <w:overflowPunct w:val="0"/>
        <w:autoSpaceDE w:val="0"/>
        <w:autoSpaceDN w:val="0"/>
        <w:adjustRightInd w:val="0"/>
        <w:ind w:left="0" w:firstLine="709"/>
        <w:jc w:val="both"/>
        <w:textAlignment w:val="baseline"/>
        <w:rPr>
          <w:sz w:val="28"/>
          <w:szCs w:val="28"/>
        </w:rPr>
      </w:pPr>
      <w:r w:rsidRPr="00B67246">
        <w:rPr>
          <w:sz w:val="28"/>
          <w:szCs w:val="28"/>
        </w:rPr>
        <w:t xml:space="preserve">с каменноугольными отложениями, распространенными на востоке </w:t>
      </w:r>
      <w:r w:rsidR="007A0D32" w:rsidRPr="00B67246">
        <w:rPr>
          <w:sz w:val="28"/>
          <w:szCs w:val="28"/>
        </w:rPr>
        <w:t>–</w:t>
      </w:r>
      <w:r w:rsidRPr="00B67246">
        <w:rPr>
          <w:sz w:val="28"/>
          <w:szCs w:val="28"/>
        </w:rPr>
        <w:t xml:space="preserve"> </w:t>
      </w:r>
      <w:r w:rsidR="00CE13AB" w:rsidRPr="00B67246">
        <w:rPr>
          <w:sz w:val="28"/>
          <w:szCs w:val="28"/>
        </w:rPr>
        <w:t>в Тихвинском</w:t>
      </w:r>
      <w:r w:rsidRPr="00B67246">
        <w:rPr>
          <w:sz w:val="28"/>
          <w:szCs w:val="28"/>
        </w:rPr>
        <w:t xml:space="preserve"> и Бокситогорском </w:t>
      </w:r>
      <w:r w:rsidR="007A0D32" w:rsidRPr="00B67246">
        <w:rPr>
          <w:sz w:val="28"/>
          <w:szCs w:val="28"/>
        </w:rPr>
        <w:t xml:space="preserve">муниципальных </w:t>
      </w:r>
      <w:r w:rsidRPr="00B67246">
        <w:rPr>
          <w:sz w:val="28"/>
          <w:szCs w:val="28"/>
        </w:rPr>
        <w:t xml:space="preserve">районах области </w:t>
      </w:r>
      <w:r w:rsidR="007A0D32" w:rsidRPr="00B67246">
        <w:rPr>
          <w:sz w:val="28"/>
          <w:szCs w:val="28"/>
        </w:rPr>
        <w:t>–</w:t>
      </w:r>
      <w:r w:rsidRPr="00B67246">
        <w:rPr>
          <w:sz w:val="28"/>
          <w:szCs w:val="28"/>
        </w:rPr>
        <w:t xml:space="preserve"> месторождения бокситов, минеральных красок, огнеупорных глин (в нижней песчано-глинистой толще), а также флюсовых и цементных известняков и доломитов для черной металлургии (в верхней, преимущественно карбонатной толще).</w:t>
      </w:r>
    </w:p>
    <w:p w14:paraId="5432051B" w14:textId="77777777" w:rsidR="008B4838" w:rsidRPr="00B67246" w:rsidRDefault="008B4838" w:rsidP="00E148D7">
      <w:pPr>
        <w:ind w:firstLine="709"/>
        <w:jc w:val="both"/>
        <w:rPr>
          <w:sz w:val="28"/>
          <w:szCs w:val="28"/>
        </w:rPr>
      </w:pPr>
      <w:r w:rsidRPr="00B67246">
        <w:rPr>
          <w:sz w:val="28"/>
          <w:szCs w:val="28"/>
        </w:rPr>
        <w:t xml:space="preserve">Четвертичные осадки практически повсеместно перекрывающие коренные палеозойские и протерозойские породы на большей части территории области представлены, в основном, ледниковыми и водноледниковыми образованиями - глинами, суглинками, супесями и песчано-гравийно-валунными смесями. </w:t>
      </w:r>
    </w:p>
    <w:p w14:paraId="1DFAB141" w14:textId="77777777" w:rsidR="008B4838" w:rsidRPr="00B67246" w:rsidRDefault="008B4838" w:rsidP="00E148D7">
      <w:pPr>
        <w:ind w:firstLine="709"/>
        <w:jc w:val="both"/>
        <w:rPr>
          <w:sz w:val="28"/>
          <w:szCs w:val="28"/>
        </w:rPr>
      </w:pPr>
      <w:r w:rsidRPr="00B67246">
        <w:rPr>
          <w:sz w:val="28"/>
          <w:szCs w:val="28"/>
        </w:rPr>
        <w:t>Современные озерные, болотные, аллювиальные, морские и эоловые образования развиты значительно слабее и занимают небольшие площади, за исключением болот.</w:t>
      </w:r>
    </w:p>
    <w:p w14:paraId="356ED94A" w14:textId="77777777" w:rsidR="008B4838" w:rsidRPr="00B67246" w:rsidRDefault="008B4838" w:rsidP="00E148D7">
      <w:pPr>
        <w:ind w:firstLine="709"/>
        <w:jc w:val="both"/>
        <w:rPr>
          <w:sz w:val="28"/>
          <w:szCs w:val="28"/>
        </w:rPr>
      </w:pPr>
      <w:r w:rsidRPr="00B67246">
        <w:rPr>
          <w:sz w:val="28"/>
          <w:szCs w:val="28"/>
        </w:rPr>
        <w:t xml:space="preserve">С ледниковыми и озерноледниковыми отложениями связаны месторождения строительных материалов </w:t>
      </w:r>
      <w:r w:rsidR="007A0D32" w:rsidRPr="00B67246">
        <w:rPr>
          <w:sz w:val="28"/>
          <w:szCs w:val="28"/>
        </w:rPr>
        <w:t>–</w:t>
      </w:r>
      <w:r w:rsidRPr="00B67246">
        <w:rPr>
          <w:sz w:val="28"/>
          <w:szCs w:val="28"/>
        </w:rPr>
        <w:t xml:space="preserve"> кирпичных глин, строительных песков и песчано-гравийно-валунных смесей, а с современными </w:t>
      </w:r>
      <w:r w:rsidR="007A0D32" w:rsidRPr="00B67246">
        <w:rPr>
          <w:sz w:val="28"/>
          <w:szCs w:val="28"/>
        </w:rPr>
        <w:t>–</w:t>
      </w:r>
      <w:r w:rsidRPr="00B67246">
        <w:rPr>
          <w:sz w:val="28"/>
          <w:szCs w:val="28"/>
        </w:rPr>
        <w:t xml:space="preserve"> морскими, озерными и болотными </w:t>
      </w:r>
      <w:r w:rsidR="007A0D32" w:rsidRPr="00B67246">
        <w:rPr>
          <w:sz w:val="28"/>
          <w:szCs w:val="28"/>
        </w:rPr>
        <w:t>–</w:t>
      </w:r>
      <w:r w:rsidRPr="00B67246">
        <w:rPr>
          <w:sz w:val="28"/>
          <w:szCs w:val="28"/>
        </w:rPr>
        <w:t xml:space="preserve"> залежи песков, сапропеля, лечебных грязей, торфа, минеральных красок.</w:t>
      </w:r>
    </w:p>
    <w:p w14:paraId="7892BB14"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Гидрогеологическая характеристика</w:t>
      </w:r>
    </w:p>
    <w:p w14:paraId="301FEE3F" w14:textId="77777777" w:rsidR="008B4838" w:rsidRPr="00B67246" w:rsidRDefault="008B4838" w:rsidP="00E148D7">
      <w:pPr>
        <w:ind w:firstLine="709"/>
        <w:jc w:val="both"/>
        <w:rPr>
          <w:sz w:val="28"/>
          <w:szCs w:val="28"/>
        </w:rPr>
      </w:pPr>
      <w:r w:rsidRPr="00B67246">
        <w:rPr>
          <w:sz w:val="28"/>
          <w:szCs w:val="28"/>
        </w:rPr>
        <w:t>Территория области расположена в пределах трех крупных гидрогеологических структур:</w:t>
      </w:r>
    </w:p>
    <w:p w14:paraId="5403A3A7"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 xml:space="preserve">Бассейна трещинных подземных вод Балтийского щита (северные части Выборгского, Приозерского и Подпорожского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2AAA236C"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Московского артезианского бассейна (восточные части Тихвинского и Бокситогорского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5C1DB356"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Ленинградского артезианского бассейна (остальная, большая часть области).</w:t>
      </w:r>
    </w:p>
    <w:p w14:paraId="7A75C08E" w14:textId="77777777" w:rsidR="008B4838" w:rsidRPr="00B67246" w:rsidRDefault="008B4838" w:rsidP="00E148D7">
      <w:pPr>
        <w:ind w:firstLine="709"/>
        <w:jc w:val="both"/>
        <w:rPr>
          <w:sz w:val="28"/>
          <w:szCs w:val="28"/>
        </w:rPr>
      </w:pPr>
      <w:r w:rsidRPr="00B67246">
        <w:rPr>
          <w:sz w:val="28"/>
          <w:szCs w:val="28"/>
        </w:rPr>
        <w:t xml:space="preserve">На территории области выделяется 31 </w:t>
      </w:r>
      <w:r w:rsidRPr="00B67246">
        <w:rPr>
          <w:sz w:val="28"/>
          <w:szCs w:val="28"/>
          <w:shd w:val="clear" w:color="auto" w:fill="FFFFFF"/>
        </w:rPr>
        <w:t>водоносный горизонт и комплекс</w:t>
      </w:r>
      <w:r w:rsidRPr="00B67246">
        <w:rPr>
          <w:sz w:val="28"/>
          <w:szCs w:val="28"/>
        </w:rPr>
        <w:t xml:space="preserve"> (15 </w:t>
      </w:r>
      <w:r w:rsidR="004027CE" w:rsidRPr="00B67246">
        <w:rPr>
          <w:sz w:val="28"/>
          <w:szCs w:val="28"/>
        </w:rPr>
        <w:t>–</w:t>
      </w:r>
      <w:r w:rsidRPr="00B67246">
        <w:rPr>
          <w:sz w:val="28"/>
          <w:szCs w:val="28"/>
        </w:rPr>
        <w:t xml:space="preserve"> в четвертичных и 16 </w:t>
      </w:r>
      <w:r w:rsidR="004027CE" w:rsidRPr="00B67246">
        <w:rPr>
          <w:sz w:val="28"/>
          <w:szCs w:val="28"/>
        </w:rPr>
        <w:t>–</w:t>
      </w:r>
      <w:r w:rsidRPr="00B67246">
        <w:rPr>
          <w:sz w:val="28"/>
          <w:szCs w:val="28"/>
        </w:rPr>
        <w:t xml:space="preserve"> в коренных отложениях), но практическое значение имеют менее половины из них. Так, из 15 четвертичных водоносных горизонтов интерес для централизованного водоснабжения представляют только верхний и нижний межморенные горизонты, объединяемые обычно в один комплекс, а остальные могут использоваться для водоснабжения только индивидуальных потребителей посредством колодцев, одиночных скважин или каптажа родников.</w:t>
      </w:r>
    </w:p>
    <w:p w14:paraId="12691162" w14:textId="3558F9ED" w:rsidR="008B4838" w:rsidRPr="00B67246" w:rsidRDefault="008B4838" w:rsidP="00E148D7">
      <w:pPr>
        <w:ind w:firstLine="709"/>
        <w:jc w:val="both"/>
        <w:rPr>
          <w:sz w:val="28"/>
          <w:szCs w:val="28"/>
        </w:rPr>
      </w:pPr>
      <w:r w:rsidRPr="00B67246">
        <w:rPr>
          <w:sz w:val="28"/>
          <w:szCs w:val="28"/>
        </w:rPr>
        <w:t xml:space="preserve">Отмечается погружение всех водоносных комплексов в южном и юго-восточном направлении, и, как следствие, </w:t>
      </w:r>
      <w:r w:rsidR="00042C38">
        <w:rPr>
          <w:sz w:val="28"/>
          <w:szCs w:val="28"/>
        </w:rPr>
        <w:t>«</w:t>
      </w:r>
      <w:r w:rsidRPr="00B67246">
        <w:rPr>
          <w:sz w:val="28"/>
          <w:szCs w:val="28"/>
        </w:rPr>
        <w:t>омоложение</w:t>
      </w:r>
      <w:r w:rsidR="00042C38">
        <w:rPr>
          <w:sz w:val="28"/>
          <w:szCs w:val="28"/>
        </w:rPr>
        <w:t>»</w:t>
      </w:r>
      <w:r w:rsidRPr="00B67246">
        <w:rPr>
          <w:sz w:val="28"/>
          <w:szCs w:val="28"/>
        </w:rPr>
        <w:t xml:space="preserve"> их на дочетвертичном срезе. Так, на территории северных </w:t>
      </w:r>
      <w:r w:rsidR="004027CE" w:rsidRPr="00B67246">
        <w:rPr>
          <w:sz w:val="28"/>
          <w:szCs w:val="28"/>
        </w:rPr>
        <w:t xml:space="preserve">муниципальных </w:t>
      </w:r>
      <w:r w:rsidRPr="00B67246">
        <w:rPr>
          <w:sz w:val="28"/>
          <w:szCs w:val="28"/>
        </w:rPr>
        <w:t xml:space="preserve">районов (Выборгского, Приозерского, Всеволожского и северной части Подпорожского) современнное водоснабжение базируется на водах гдовского (на востоке </w:t>
      </w:r>
      <w:r w:rsidR="004027CE" w:rsidRPr="00B67246">
        <w:rPr>
          <w:sz w:val="28"/>
          <w:szCs w:val="28"/>
        </w:rPr>
        <w:t>–</w:t>
      </w:r>
      <w:r w:rsidRPr="00B67246">
        <w:rPr>
          <w:sz w:val="28"/>
          <w:szCs w:val="28"/>
        </w:rPr>
        <w:t xml:space="preserve"> котлинского) и межморенных горизонтов, в западных (</w:t>
      </w:r>
      <w:r w:rsidR="005738DB" w:rsidRPr="00B67246">
        <w:rPr>
          <w:sz w:val="28"/>
          <w:szCs w:val="28"/>
        </w:rPr>
        <w:t>Волосовском</w:t>
      </w:r>
      <w:r w:rsidR="005738DB">
        <w:rPr>
          <w:sz w:val="28"/>
          <w:szCs w:val="28"/>
        </w:rPr>
        <w:t xml:space="preserve">, </w:t>
      </w:r>
      <w:r w:rsidR="005738DB" w:rsidRPr="00B67246">
        <w:rPr>
          <w:sz w:val="28"/>
          <w:szCs w:val="28"/>
        </w:rPr>
        <w:t>Кингисеппском,</w:t>
      </w:r>
      <w:r w:rsidR="005738DB">
        <w:rPr>
          <w:sz w:val="28"/>
          <w:szCs w:val="28"/>
        </w:rPr>
        <w:t xml:space="preserve"> </w:t>
      </w:r>
      <w:r w:rsidRPr="00B67246">
        <w:rPr>
          <w:sz w:val="28"/>
          <w:szCs w:val="28"/>
        </w:rPr>
        <w:t xml:space="preserve">Ломоносовском, Сланцевском) </w:t>
      </w:r>
      <w:r w:rsidR="004027CE" w:rsidRPr="00B67246">
        <w:rPr>
          <w:sz w:val="28"/>
          <w:szCs w:val="28"/>
        </w:rPr>
        <w:t>–</w:t>
      </w:r>
      <w:r w:rsidRPr="00B67246">
        <w:rPr>
          <w:sz w:val="28"/>
          <w:szCs w:val="28"/>
        </w:rPr>
        <w:t xml:space="preserve"> нижнекембрийского, кембро-ордовикского и ордовикского, в центральных (Гатчинском, </w:t>
      </w:r>
      <w:r w:rsidR="005738DB" w:rsidRPr="00B67246">
        <w:rPr>
          <w:sz w:val="28"/>
          <w:szCs w:val="28"/>
        </w:rPr>
        <w:t>Волховском,</w:t>
      </w:r>
      <w:r w:rsidR="005738DB">
        <w:rPr>
          <w:sz w:val="28"/>
          <w:szCs w:val="28"/>
        </w:rPr>
        <w:t xml:space="preserve"> </w:t>
      </w:r>
      <w:r w:rsidR="005738DB" w:rsidRPr="00B67246">
        <w:rPr>
          <w:sz w:val="28"/>
          <w:szCs w:val="28"/>
        </w:rPr>
        <w:t>Киришском</w:t>
      </w:r>
      <w:r w:rsidR="005738DB">
        <w:rPr>
          <w:sz w:val="28"/>
          <w:szCs w:val="28"/>
        </w:rPr>
        <w:t xml:space="preserve">, </w:t>
      </w:r>
      <w:r w:rsidR="005738DB" w:rsidRPr="00B67246">
        <w:rPr>
          <w:sz w:val="28"/>
          <w:szCs w:val="28"/>
        </w:rPr>
        <w:t>Кировском, Лужском,</w:t>
      </w:r>
      <w:r w:rsidR="005738DB">
        <w:rPr>
          <w:sz w:val="28"/>
          <w:szCs w:val="28"/>
        </w:rPr>
        <w:t xml:space="preserve"> </w:t>
      </w:r>
      <w:r w:rsidRPr="00B67246">
        <w:rPr>
          <w:sz w:val="28"/>
          <w:szCs w:val="28"/>
        </w:rPr>
        <w:t xml:space="preserve">Тосненском) </w:t>
      </w:r>
      <w:r w:rsidR="004027CE" w:rsidRPr="00B67246">
        <w:rPr>
          <w:sz w:val="28"/>
          <w:szCs w:val="28"/>
        </w:rPr>
        <w:t>–</w:t>
      </w:r>
      <w:r w:rsidRPr="00B67246">
        <w:rPr>
          <w:sz w:val="28"/>
          <w:szCs w:val="28"/>
        </w:rPr>
        <w:t xml:space="preserve"> ордовикского и средне- и верхнедевонских, в восточных (</w:t>
      </w:r>
      <w:r w:rsidR="005738DB" w:rsidRPr="00B67246">
        <w:rPr>
          <w:sz w:val="28"/>
          <w:szCs w:val="28"/>
        </w:rPr>
        <w:t>Бокситогорском</w:t>
      </w:r>
      <w:r w:rsidR="005738DB">
        <w:rPr>
          <w:sz w:val="28"/>
          <w:szCs w:val="28"/>
        </w:rPr>
        <w:t xml:space="preserve">, </w:t>
      </w:r>
      <w:r w:rsidRPr="00B67246">
        <w:rPr>
          <w:sz w:val="28"/>
          <w:szCs w:val="28"/>
        </w:rPr>
        <w:t xml:space="preserve">Лодейнопольском, Подпорожском, Тихвинском) </w:t>
      </w:r>
      <w:r w:rsidR="000721D9" w:rsidRPr="00B67246">
        <w:rPr>
          <w:sz w:val="28"/>
          <w:szCs w:val="28"/>
        </w:rPr>
        <w:t>–</w:t>
      </w:r>
      <w:r w:rsidRPr="00B67246">
        <w:rPr>
          <w:sz w:val="28"/>
          <w:szCs w:val="28"/>
        </w:rPr>
        <w:t xml:space="preserve"> верхнедевонских и каменноугольных.</w:t>
      </w:r>
    </w:p>
    <w:p w14:paraId="63CC9193" w14:textId="77777777" w:rsidR="008B4838" w:rsidRPr="00B67246" w:rsidRDefault="008B4838" w:rsidP="00E148D7">
      <w:pPr>
        <w:ind w:firstLine="709"/>
        <w:jc w:val="both"/>
        <w:rPr>
          <w:sz w:val="28"/>
          <w:szCs w:val="28"/>
        </w:rPr>
      </w:pPr>
      <w:r w:rsidRPr="00B67246">
        <w:rPr>
          <w:sz w:val="28"/>
          <w:szCs w:val="28"/>
        </w:rPr>
        <w:t xml:space="preserve">В этом же направлении наблюдается увеличение минерализации подземных вод в пределах одного горизонта. Так, на Карельском перешейке минерализация воды гдовского горизонта не превышает 1 г/л, на территории Санкт-Петербурга она увеличивается до 4 </w:t>
      </w:r>
      <w:r w:rsidR="000721D9" w:rsidRPr="00B67246">
        <w:rPr>
          <w:sz w:val="28"/>
          <w:szCs w:val="28"/>
        </w:rPr>
        <w:t>–</w:t>
      </w:r>
      <w:r w:rsidRPr="00B67246">
        <w:rPr>
          <w:sz w:val="28"/>
          <w:szCs w:val="28"/>
        </w:rPr>
        <w:t xml:space="preserve"> 5 г/л, а в районе г</w:t>
      </w:r>
      <w:r w:rsidR="000721D9" w:rsidRPr="00B67246">
        <w:rPr>
          <w:sz w:val="28"/>
          <w:szCs w:val="28"/>
        </w:rPr>
        <w:t>орода</w:t>
      </w:r>
      <w:r w:rsidRPr="00B67246">
        <w:rPr>
          <w:sz w:val="28"/>
          <w:szCs w:val="28"/>
        </w:rPr>
        <w:t xml:space="preserve"> Луг</w:t>
      </w:r>
      <w:r w:rsidR="000721D9" w:rsidRPr="00B67246">
        <w:rPr>
          <w:sz w:val="28"/>
          <w:szCs w:val="28"/>
        </w:rPr>
        <w:t>а</w:t>
      </w:r>
      <w:r w:rsidRPr="00B67246">
        <w:rPr>
          <w:sz w:val="28"/>
          <w:szCs w:val="28"/>
        </w:rPr>
        <w:t xml:space="preserve"> составляет уже 37,5 г/л. </w:t>
      </w:r>
    </w:p>
    <w:p w14:paraId="39F99E5A" w14:textId="77777777" w:rsidR="008B4838" w:rsidRPr="00B67246" w:rsidRDefault="008B4838" w:rsidP="00E148D7">
      <w:pPr>
        <w:ind w:firstLine="709"/>
        <w:jc w:val="both"/>
        <w:rPr>
          <w:sz w:val="28"/>
          <w:szCs w:val="28"/>
        </w:rPr>
      </w:pPr>
      <w:r w:rsidRPr="00B67246">
        <w:rPr>
          <w:sz w:val="28"/>
          <w:szCs w:val="28"/>
        </w:rPr>
        <w:t xml:space="preserve">Пресные подземные воды заключены в разновозрастных отложениях в верхней части осадочного чехла. Нижняя граница их распространения находится на глубинах 100 </w:t>
      </w:r>
      <w:r w:rsidR="000721D9" w:rsidRPr="00B67246">
        <w:rPr>
          <w:sz w:val="28"/>
          <w:szCs w:val="28"/>
        </w:rPr>
        <w:t>–</w:t>
      </w:r>
      <w:r w:rsidRPr="00B67246">
        <w:rPr>
          <w:sz w:val="28"/>
          <w:szCs w:val="28"/>
        </w:rPr>
        <w:t xml:space="preserve"> 200 м, увеличиваясь до 300 м на участках развития хорошо проницаемых пород (Центрально-Карельская возвышенность на Карельском перешейке и юго-западная часть области) и сокращаясь до 0 </w:t>
      </w:r>
      <w:r w:rsidR="000721D9" w:rsidRPr="00B67246">
        <w:rPr>
          <w:sz w:val="28"/>
          <w:szCs w:val="28"/>
        </w:rPr>
        <w:t>–</w:t>
      </w:r>
      <w:r w:rsidRPr="00B67246">
        <w:rPr>
          <w:sz w:val="28"/>
          <w:szCs w:val="28"/>
        </w:rPr>
        <w:t xml:space="preserve"> 50 м в долине р</w:t>
      </w:r>
      <w:r w:rsidR="000721D9" w:rsidRPr="00B67246">
        <w:rPr>
          <w:sz w:val="28"/>
          <w:szCs w:val="28"/>
        </w:rPr>
        <w:t>еки</w:t>
      </w:r>
      <w:r w:rsidRPr="00B67246">
        <w:rPr>
          <w:sz w:val="28"/>
          <w:szCs w:val="28"/>
        </w:rPr>
        <w:t xml:space="preserve"> Волхов, на Предглинтовой низменности и в Приневской низине.</w:t>
      </w:r>
    </w:p>
    <w:p w14:paraId="383CB664" w14:textId="77777777" w:rsidR="008B4838" w:rsidRPr="00B67246" w:rsidRDefault="008B4838" w:rsidP="00E148D7">
      <w:pPr>
        <w:ind w:firstLine="709"/>
        <w:jc w:val="both"/>
        <w:rPr>
          <w:sz w:val="28"/>
          <w:szCs w:val="28"/>
        </w:rPr>
      </w:pPr>
      <w:r w:rsidRPr="00B67246">
        <w:rPr>
          <w:sz w:val="28"/>
          <w:szCs w:val="28"/>
        </w:rPr>
        <w:t>По химическому составу пресные подземные воды преимущественно гидрокарбонатно-магниево-кальциевые, реже сульфатно-гидрокарбонатные со смешанным катионным составом, или хлоридно-гидрокарбонатные натриевые и кальциево-натриевые.</w:t>
      </w:r>
    </w:p>
    <w:p w14:paraId="0C2DF00D" w14:textId="77777777" w:rsidR="008B4838" w:rsidRPr="00B67246" w:rsidRDefault="008B4838" w:rsidP="00E148D7">
      <w:pPr>
        <w:ind w:firstLine="709"/>
        <w:jc w:val="both"/>
        <w:rPr>
          <w:sz w:val="28"/>
          <w:szCs w:val="28"/>
        </w:rPr>
      </w:pPr>
      <w:r w:rsidRPr="00B67246">
        <w:rPr>
          <w:sz w:val="28"/>
          <w:szCs w:val="28"/>
        </w:rPr>
        <w:t>В водах гдовского горизонта (вендский водоносный комплекс), являющегося одним из основных источников водоснабжения на севере области, нередко обнаруживается повышенное содержание радия и радона, поступающих в них как из водовмещающих пород (песчаников), так и из пород фундамента по трещинным зонам.</w:t>
      </w:r>
    </w:p>
    <w:p w14:paraId="595ECE68" w14:textId="77777777" w:rsidR="008B4838" w:rsidRPr="00B67246" w:rsidRDefault="008B4838" w:rsidP="00E148D7">
      <w:pPr>
        <w:ind w:firstLine="709"/>
        <w:jc w:val="both"/>
        <w:rPr>
          <w:sz w:val="28"/>
          <w:szCs w:val="28"/>
        </w:rPr>
      </w:pPr>
      <w:r w:rsidRPr="00B67246">
        <w:rPr>
          <w:sz w:val="28"/>
          <w:szCs w:val="28"/>
        </w:rPr>
        <w:t>Для вод ордовикского горизонта характерна повышенная жесткость (выше ПДК), а также присутствие радона, генетически связанного с диктионемовыми сланцами в краевой (западной и северо-западной) части плато.</w:t>
      </w:r>
    </w:p>
    <w:p w14:paraId="252141A7" w14:textId="77777777" w:rsidR="008B4838" w:rsidRPr="00B67246" w:rsidRDefault="008B4838" w:rsidP="00E148D7">
      <w:pPr>
        <w:ind w:firstLine="709"/>
        <w:jc w:val="both"/>
        <w:rPr>
          <w:sz w:val="28"/>
          <w:szCs w:val="28"/>
        </w:rPr>
      </w:pPr>
      <w:r w:rsidRPr="00B67246">
        <w:rPr>
          <w:sz w:val="28"/>
          <w:szCs w:val="28"/>
        </w:rPr>
        <w:lastRenderedPageBreak/>
        <w:t xml:space="preserve">В северных и центральных районах области в водах, содержащихся в межморенных и девонских (старооскольско-швентойских) отложениях, отмечается повышенное содержание железа (до 10 </w:t>
      </w:r>
      <w:r w:rsidR="000721D9" w:rsidRPr="00B67246">
        <w:rPr>
          <w:sz w:val="28"/>
          <w:szCs w:val="28"/>
        </w:rPr>
        <w:t>–</w:t>
      </w:r>
      <w:r w:rsidRPr="00B67246">
        <w:rPr>
          <w:sz w:val="28"/>
          <w:szCs w:val="28"/>
        </w:rPr>
        <w:t xml:space="preserve"> 15 мг/л и выше).</w:t>
      </w:r>
    </w:p>
    <w:p w14:paraId="07E05D4B" w14:textId="77777777" w:rsidR="008B4838" w:rsidRPr="00B67246" w:rsidRDefault="008B4838" w:rsidP="00E148D7">
      <w:pPr>
        <w:ind w:firstLine="709"/>
        <w:jc w:val="both"/>
        <w:rPr>
          <w:sz w:val="28"/>
          <w:szCs w:val="28"/>
        </w:rPr>
      </w:pPr>
      <w:r w:rsidRPr="00B67246">
        <w:rPr>
          <w:sz w:val="28"/>
          <w:szCs w:val="28"/>
        </w:rPr>
        <w:t>Солоноватые воды развиты с поверхности в пределах Предглинтовой низменности, Приневской и Волховской низин. На остальной территории они подстилают на глубине зону пресных вод. Для них характерен преимущественно хлоридно-натриевый состав с присутствием брома, радона и других микрокомпонентов.</w:t>
      </w:r>
    </w:p>
    <w:p w14:paraId="4567AD82" w14:textId="77777777" w:rsidR="008B4838" w:rsidRPr="00B67246" w:rsidRDefault="008B4838" w:rsidP="00E148D7">
      <w:pPr>
        <w:ind w:firstLine="709"/>
        <w:jc w:val="both"/>
        <w:rPr>
          <w:sz w:val="28"/>
          <w:szCs w:val="28"/>
        </w:rPr>
      </w:pPr>
      <w:r w:rsidRPr="00B67246">
        <w:rPr>
          <w:sz w:val="28"/>
          <w:szCs w:val="28"/>
        </w:rPr>
        <w:t xml:space="preserve">Водоносные горизонты и комплексы разделены водоупорными толщами. Из них только ламинаритовые и синие глины, залегающие в нижней части осадочного чехла, являются надежными водоупорами, а остальные </w:t>
      </w:r>
      <w:r w:rsidR="000721D9" w:rsidRPr="00B67246">
        <w:rPr>
          <w:sz w:val="28"/>
          <w:szCs w:val="28"/>
        </w:rPr>
        <w:t>–</w:t>
      </w:r>
      <w:r w:rsidRPr="00B67246">
        <w:rPr>
          <w:sz w:val="28"/>
          <w:szCs w:val="28"/>
        </w:rPr>
        <w:t xml:space="preserve"> относительными, (условными) водоупорами из-за литологического состава, или невыдержанности по простиранию. Это обуславливает гидравлическую связь между разновозрастными водоносными горизонтами.</w:t>
      </w:r>
    </w:p>
    <w:p w14:paraId="357834F6"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Инженерно-строительные условия</w:t>
      </w:r>
      <w:r w:rsidR="002457EF" w:rsidRPr="00B67246">
        <w:rPr>
          <w:b/>
          <w:sz w:val="28"/>
          <w:szCs w:val="28"/>
        </w:rPr>
        <w:t xml:space="preserve"> (инженерно-геологическая оценка территории)</w:t>
      </w:r>
    </w:p>
    <w:p w14:paraId="5F9487F3" w14:textId="77777777" w:rsidR="008B4838" w:rsidRPr="00B67246" w:rsidRDefault="008B4838" w:rsidP="00E148D7">
      <w:pPr>
        <w:ind w:firstLine="709"/>
        <w:jc w:val="both"/>
        <w:rPr>
          <w:sz w:val="28"/>
          <w:szCs w:val="28"/>
        </w:rPr>
      </w:pPr>
      <w:r w:rsidRPr="00B67246">
        <w:rPr>
          <w:sz w:val="28"/>
          <w:szCs w:val="28"/>
        </w:rPr>
        <w:t>Условия строительства на территории области достаточно сложные и разнообразные, что обусловлено:</w:t>
      </w:r>
    </w:p>
    <w:p w14:paraId="60305329" w14:textId="7EA42B2E"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близким (0</w:t>
      </w:r>
      <w:r w:rsidR="00C2290F">
        <w:rPr>
          <w:sz w:val="28"/>
          <w:szCs w:val="28"/>
        </w:rPr>
        <w:t xml:space="preserve"> </w:t>
      </w:r>
      <w:r w:rsidR="00C2290F" w:rsidRPr="00B67246">
        <w:rPr>
          <w:sz w:val="28"/>
          <w:szCs w:val="28"/>
        </w:rPr>
        <w:t>–</w:t>
      </w:r>
      <w:r w:rsidR="00C2290F">
        <w:rPr>
          <w:sz w:val="28"/>
          <w:szCs w:val="28"/>
        </w:rPr>
        <w:t xml:space="preserve"> </w:t>
      </w:r>
      <w:r w:rsidRPr="00B67246">
        <w:rPr>
          <w:sz w:val="28"/>
          <w:szCs w:val="28"/>
        </w:rPr>
        <w:t>2 м) залеганием уровня грунтовых вод на большей ее части (исключение составляют Ижорская и Центрально-Карельская возвышенности</w:t>
      </w:r>
      <w:r w:rsidR="000721D9" w:rsidRPr="00B67246">
        <w:rPr>
          <w:sz w:val="28"/>
          <w:szCs w:val="28"/>
        </w:rPr>
        <w:t xml:space="preserve"> и отдельные участки Валдайской</w:t>
      </w:r>
      <w:r w:rsidRPr="00B67246">
        <w:rPr>
          <w:sz w:val="28"/>
          <w:szCs w:val="28"/>
        </w:rPr>
        <w:t>)</w:t>
      </w:r>
      <w:r w:rsidR="00ED5390" w:rsidRPr="00B67246">
        <w:rPr>
          <w:sz w:val="28"/>
          <w:szCs w:val="28"/>
        </w:rPr>
        <w:t>,</w:t>
      </w:r>
    </w:p>
    <w:p w14:paraId="38F33C96"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широким развитием </w:t>
      </w:r>
      <w:r w:rsidR="000721D9" w:rsidRPr="00B67246">
        <w:rPr>
          <w:sz w:val="28"/>
          <w:szCs w:val="28"/>
        </w:rPr>
        <w:t>на всей территории области</w:t>
      </w:r>
      <w:r w:rsidRPr="00B67246">
        <w:rPr>
          <w:sz w:val="28"/>
          <w:szCs w:val="28"/>
        </w:rPr>
        <w:t xml:space="preserve"> процессов заболачивания и заторфовывания, поскольку торф не может служить основанием фундаментов</w:t>
      </w:r>
      <w:r w:rsidR="00ED5390" w:rsidRPr="00B67246">
        <w:rPr>
          <w:sz w:val="28"/>
          <w:szCs w:val="28"/>
        </w:rPr>
        <w:t>,</w:t>
      </w:r>
    </w:p>
    <w:p w14:paraId="66682786" w14:textId="7D22DD7D"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широким развитием грунтов с пониженной несущей способностью, (оз</w:t>
      </w:r>
      <w:r w:rsidR="00A03C9A" w:rsidRPr="00B67246">
        <w:rPr>
          <w:sz w:val="28"/>
          <w:szCs w:val="28"/>
        </w:rPr>
        <w:t>е</w:t>
      </w:r>
      <w:r w:rsidRPr="00B67246">
        <w:rPr>
          <w:sz w:val="28"/>
          <w:szCs w:val="28"/>
        </w:rPr>
        <w:t>рно-ледниковых, в меньшей мере оз</w:t>
      </w:r>
      <w:r w:rsidR="00A03C9A" w:rsidRPr="00B67246">
        <w:rPr>
          <w:sz w:val="28"/>
          <w:szCs w:val="28"/>
        </w:rPr>
        <w:t>е</w:t>
      </w:r>
      <w:r w:rsidRPr="00B67246">
        <w:rPr>
          <w:sz w:val="28"/>
          <w:szCs w:val="28"/>
        </w:rPr>
        <w:t>рных отложений) в пределах Вуоксинской и Волховской низин, Предглинтовой низменности и др</w:t>
      </w:r>
      <w:r w:rsidR="00023BBF" w:rsidRPr="00B67246">
        <w:rPr>
          <w:sz w:val="28"/>
          <w:szCs w:val="28"/>
        </w:rPr>
        <w:t>.</w:t>
      </w:r>
      <w:r w:rsidR="00ED5390" w:rsidRPr="00B67246">
        <w:rPr>
          <w:sz w:val="28"/>
          <w:szCs w:val="28"/>
        </w:rPr>
        <w:t>,</w:t>
      </w:r>
    </w:p>
    <w:p w14:paraId="44C12223"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сильнопересеч</w:t>
      </w:r>
      <w:r w:rsidR="00A03C9A" w:rsidRPr="00B67246">
        <w:rPr>
          <w:sz w:val="28"/>
          <w:szCs w:val="28"/>
        </w:rPr>
        <w:t>е</w:t>
      </w:r>
      <w:r w:rsidRPr="00B67246">
        <w:rPr>
          <w:sz w:val="28"/>
          <w:szCs w:val="28"/>
        </w:rPr>
        <w:t xml:space="preserve">нным рельефом в различных частях области: сельговым (на севере Выборгского и Приозерского </w:t>
      </w:r>
      <w:r w:rsidR="000721D9" w:rsidRPr="00B67246">
        <w:rPr>
          <w:sz w:val="28"/>
          <w:szCs w:val="28"/>
        </w:rPr>
        <w:t xml:space="preserve">муниципальных </w:t>
      </w:r>
      <w:r w:rsidRPr="00B67246">
        <w:rPr>
          <w:sz w:val="28"/>
          <w:szCs w:val="28"/>
        </w:rPr>
        <w:t xml:space="preserve">районов), холмисто-моренным и камовым на Валдайской возвышенности (в Бокситогорском, Лодейнопольском и восточной части Тихвинского </w:t>
      </w:r>
      <w:r w:rsidR="000721D9" w:rsidRPr="00B67246">
        <w:rPr>
          <w:sz w:val="28"/>
          <w:szCs w:val="28"/>
        </w:rPr>
        <w:t xml:space="preserve">муниципальных </w:t>
      </w:r>
      <w:r w:rsidRPr="00B67246">
        <w:rPr>
          <w:sz w:val="28"/>
          <w:szCs w:val="28"/>
        </w:rPr>
        <w:t xml:space="preserve">районов), во Всеволожском, Лужском, Тосненском </w:t>
      </w:r>
      <w:r w:rsidR="000721D9" w:rsidRPr="00B67246">
        <w:rPr>
          <w:sz w:val="28"/>
          <w:szCs w:val="28"/>
        </w:rPr>
        <w:t>муниципальных</w:t>
      </w:r>
      <w:r w:rsidRPr="00B67246">
        <w:rPr>
          <w:sz w:val="28"/>
          <w:szCs w:val="28"/>
        </w:rPr>
        <w:t xml:space="preserve"> районах</w:t>
      </w:r>
      <w:r w:rsidR="00ED5390" w:rsidRPr="00B67246">
        <w:rPr>
          <w:sz w:val="28"/>
          <w:szCs w:val="28"/>
        </w:rPr>
        <w:t>,</w:t>
      </w:r>
    </w:p>
    <w:p w14:paraId="4047661E"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проявлением карстовых процессов преимущественно в Волосовском и Бокситогорском </w:t>
      </w:r>
      <w:r w:rsidR="000721D9" w:rsidRPr="00B67246">
        <w:rPr>
          <w:sz w:val="28"/>
          <w:szCs w:val="28"/>
        </w:rPr>
        <w:t xml:space="preserve">муниципальных </w:t>
      </w:r>
      <w:r w:rsidRPr="00B67246">
        <w:rPr>
          <w:sz w:val="28"/>
          <w:szCs w:val="28"/>
        </w:rPr>
        <w:t>районах</w:t>
      </w:r>
      <w:r w:rsidR="00023BBF" w:rsidRPr="00B67246">
        <w:rPr>
          <w:sz w:val="28"/>
          <w:szCs w:val="28"/>
        </w:rPr>
        <w:t xml:space="preserve"> </w:t>
      </w:r>
      <w:r w:rsidRPr="00B67246">
        <w:rPr>
          <w:sz w:val="28"/>
          <w:szCs w:val="28"/>
        </w:rPr>
        <w:t>(в пределах Ордовикского и Карбонового плато)</w:t>
      </w:r>
      <w:r w:rsidR="00ED5390" w:rsidRPr="00B67246">
        <w:rPr>
          <w:sz w:val="28"/>
          <w:szCs w:val="28"/>
        </w:rPr>
        <w:t>,</w:t>
      </w:r>
    </w:p>
    <w:p w14:paraId="0E2558BB"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затоплением паводками пойменных и пониженных участков первых надпойменных террас в долинах рек большинства районов области.</w:t>
      </w:r>
    </w:p>
    <w:p w14:paraId="49C9AA84" w14:textId="77777777" w:rsidR="000D0266" w:rsidRPr="00B67246" w:rsidRDefault="000D0266" w:rsidP="00E148D7">
      <w:pPr>
        <w:ind w:firstLine="709"/>
        <w:jc w:val="both"/>
        <w:rPr>
          <w:sz w:val="28"/>
          <w:szCs w:val="28"/>
        </w:rPr>
      </w:pPr>
      <w:r w:rsidRPr="00B67246">
        <w:rPr>
          <w:sz w:val="28"/>
          <w:szCs w:val="28"/>
        </w:rPr>
        <w:t xml:space="preserve">При освоении территории в связи с имеющимися отложениями, залегающими до глубины 10 – 20 м от поверхности, наибольший практический интерес представляет районирование территории по литологическому составу и физическим свойствам самой верхней их части, представленной преимущественно четвертичными образованиями, </w:t>
      </w:r>
    </w:p>
    <w:p w14:paraId="589F66B7" w14:textId="77777777" w:rsidR="008B4838" w:rsidRPr="00B67246" w:rsidRDefault="008B4838" w:rsidP="00E148D7">
      <w:pPr>
        <w:ind w:firstLine="709"/>
        <w:jc w:val="both"/>
        <w:rPr>
          <w:sz w:val="28"/>
          <w:szCs w:val="28"/>
        </w:rPr>
      </w:pPr>
      <w:r w:rsidRPr="00B67246">
        <w:rPr>
          <w:sz w:val="28"/>
          <w:szCs w:val="28"/>
        </w:rPr>
        <w:t>По этим признакам на территории области можно выделить 2 типа инженерно-геологических районов:</w:t>
      </w:r>
    </w:p>
    <w:p w14:paraId="76344F5F" w14:textId="77777777" w:rsidR="008B4838" w:rsidRPr="00B67246" w:rsidRDefault="008B4838" w:rsidP="00E148D7">
      <w:pPr>
        <w:ind w:firstLine="709"/>
        <w:jc w:val="both"/>
        <w:rPr>
          <w:sz w:val="28"/>
          <w:szCs w:val="28"/>
        </w:rPr>
      </w:pPr>
      <w:r w:rsidRPr="00B67246">
        <w:rPr>
          <w:sz w:val="28"/>
          <w:szCs w:val="28"/>
        </w:rPr>
        <w:lastRenderedPageBreak/>
        <w:t xml:space="preserve">1-й </w:t>
      </w:r>
      <w:r w:rsidR="000721D9" w:rsidRPr="00B67246">
        <w:rPr>
          <w:sz w:val="28"/>
          <w:szCs w:val="28"/>
        </w:rPr>
        <w:t>–</w:t>
      </w:r>
      <w:r w:rsidRPr="00B67246">
        <w:rPr>
          <w:sz w:val="28"/>
          <w:szCs w:val="28"/>
        </w:rPr>
        <w:t xml:space="preserve"> с поверхности залегают слабые водонасыщенные песчано-глинистые грунты озерно-ледникового и озерно-морского происхождения: переслаивающиеся мягкопластичные суглинки (ленточные, слоистые и неслоистые), пылеватые пески, пластичные супеси, а также рыхлые пески и супеси, содержащие органиче</w:t>
      </w:r>
      <w:r w:rsidRPr="00B67246">
        <w:rPr>
          <w:sz w:val="28"/>
          <w:szCs w:val="28"/>
        </w:rPr>
        <w:softHyphen/>
        <w:t>ские остатки или прослои торфа, мощностью более 2</w:t>
      </w:r>
      <w:r w:rsidR="000721D9" w:rsidRPr="00B67246">
        <w:rPr>
          <w:sz w:val="28"/>
          <w:szCs w:val="28"/>
        </w:rPr>
        <w:t xml:space="preserve"> – </w:t>
      </w:r>
      <w:r w:rsidRPr="00B67246">
        <w:rPr>
          <w:sz w:val="28"/>
          <w:szCs w:val="28"/>
        </w:rPr>
        <w:t>5 м</w:t>
      </w:r>
      <w:r w:rsidR="00ED5390" w:rsidRPr="00B67246">
        <w:rPr>
          <w:sz w:val="28"/>
          <w:szCs w:val="28"/>
        </w:rPr>
        <w:t>,</w:t>
      </w:r>
    </w:p>
    <w:p w14:paraId="4FD5E7FF" w14:textId="7CC61932" w:rsidR="008B4838" w:rsidRPr="00B67246" w:rsidRDefault="008B4838" w:rsidP="00E148D7">
      <w:pPr>
        <w:ind w:firstLine="709"/>
        <w:jc w:val="both"/>
        <w:rPr>
          <w:sz w:val="28"/>
          <w:szCs w:val="28"/>
        </w:rPr>
      </w:pPr>
      <w:r w:rsidRPr="00B67246">
        <w:rPr>
          <w:sz w:val="28"/>
          <w:szCs w:val="28"/>
        </w:rPr>
        <w:t xml:space="preserve">2-й </w:t>
      </w:r>
      <w:r w:rsidR="000721D9" w:rsidRPr="00B67246">
        <w:rPr>
          <w:sz w:val="28"/>
          <w:szCs w:val="28"/>
        </w:rPr>
        <w:t>–</w:t>
      </w:r>
      <w:r w:rsidRPr="00B67246">
        <w:rPr>
          <w:sz w:val="28"/>
          <w:szCs w:val="28"/>
        </w:rPr>
        <w:t xml:space="preserve"> с поверхности распространены прочные моренные образования </w:t>
      </w:r>
      <w:r w:rsidR="000721D9" w:rsidRPr="00B67246">
        <w:rPr>
          <w:sz w:val="28"/>
          <w:szCs w:val="28"/>
        </w:rPr>
        <w:t>–</w:t>
      </w:r>
      <w:r w:rsidRPr="00B67246">
        <w:rPr>
          <w:sz w:val="28"/>
          <w:szCs w:val="28"/>
        </w:rPr>
        <w:t xml:space="preserve"> уплотненные валунные суглинки и супеси или плотные и среднеплотные пески водноледникового происхождения. </w:t>
      </w:r>
    </w:p>
    <w:p w14:paraId="5C31FE79" w14:textId="3D980669" w:rsidR="00A91A0C" w:rsidRPr="00B67246" w:rsidRDefault="008B4838" w:rsidP="00E148D7">
      <w:pPr>
        <w:ind w:firstLine="709"/>
        <w:jc w:val="both"/>
        <w:rPr>
          <w:sz w:val="28"/>
          <w:szCs w:val="28"/>
        </w:rPr>
      </w:pPr>
      <w:r w:rsidRPr="00B67246">
        <w:rPr>
          <w:sz w:val="28"/>
          <w:szCs w:val="28"/>
        </w:rPr>
        <w:t>Результаты ориентировочной оценки площадного распространения факторов, осложняющих условия строительства в пределах отдельных районов приведены в</w:t>
      </w:r>
      <w:r w:rsidR="00E44306">
        <w:rPr>
          <w:sz w:val="28"/>
          <w:szCs w:val="28"/>
        </w:rPr>
        <w:t xml:space="preserve">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В ней не учтены территории с близким залеганием уровня грунтовых вод, затопляемые и занятые месторождениями полезных ископаемых. Первые </w:t>
      </w:r>
      <w:r w:rsidR="000721D9" w:rsidRPr="00B67246">
        <w:rPr>
          <w:sz w:val="28"/>
          <w:szCs w:val="28"/>
        </w:rPr>
        <w:t>–</w:t>
      </w:r>
      <w:r w:rsidRPr="00B67246">
        <w:rPr>
          <w:sz w:val="28"/>
          <w:szCs w:val="28"/>
        </w:rPr>
        <w:t xml:space="preserve"> из-за практически повсеместного их распространения, за исключением Ижорской возвышенности, отдельных участков на севере Выборгского, в центральной части Приозерского, южных частях Подпорожского, Тихвинского и Бокситогорского </w:t>
      </w:r>
      <w:r w:rsidR="000721D9" w:rsidRPr="00B67246">
        <w:rPr>
          <w:sz w:val="28"/>
          <w:szCs w:val="28"/>
        </w:rPr>
        <w:t xml:space="preserve">муниципальных </w:t>
      </w:r>
      <w:r w:rsidRPr="00B67246">
        <w:rPr>
          <w:sz w:val="28"/>
          <w:szCs w:val="28"/>
        </w:rPr>
        <w:t>районов. На участках с сильно пересеченным рельефом (холмисто-моренным, камовым и сельговым) глубина залегания грунтовых вод изменяется от 0</w:t>
      </w:r>
      <w:r w:rsidR="00C2290F">
        <w:rPr>
          <w:sz w:val="28"/>
          <w:szCs w:val="28"/>
        </w:rPr>
        <w:t xml:space="preserve"> </w:t>
      </w:r>
      <w:r w:rsidRPr="00B67246">
        <w:rPr>
          <w:sz w:val="28"/>
          <w:szCs w:val="28"/>
        </w:rPr>
        <w:t>до 10м.</w:t>
      </w:r>
    </w:p>
    <w:p w14:paraId="04FC43D3" w14:textId="77777777" w:rsidR="00023BBF" w:rsidRPr="00F0518B" w:rsidRDefault="00023BBF" w:rsidP="00E148D7">
      <w:pPr>
        <w:ind w:firstLine="709"/>
        <w:jc w:val="both"/>
        <w:rPr>
          <w:sz w:val="28"/>
          <w:szCs w:val="28"/>
        </w:rPr>
      </w:pPr>
      <w:r w:rsidRPr="00B67246">
        <w:rPr>
          <w:sz w:val="28"/>
          <w:szCs w:val="28"/>
        </w:rPr>
        <w:t xml:space="preserve">Необходимо отметить, что в связи с наличием карбонатных карстующихся пород важным условием для строительства объектов является проведение инженерно-геологических изысканий на карст и карстовые процессы. А также необходимо предусмотреть мероприятия по защите основания от проникновения как от агрессивных промышленных и бытовых </w:t>
      </w:r>
      <w:r w:rsidRPr="00F0518B">
        <w:rPr>
          <w:sz w:val="28"/>
          <w:szCs w:val="28"/>
        </w:rPr>
        <w:t>стоков, так и от атмосферных осадков, которые могут явиться причиной активизации процесса карстообразования, что в дальнейшем может привести к снижению несущей способности грунтов основания и как следствие возникновение недопустимых деформаций сооружений.</w:t>
      </w:r>
    </w:p>
    <w:p w14:paraId="76338B2E" w14:textId="4A9D05EF" w:rsidR="00E44306" w:rsidRPr="00E44306" w:rsidRDefault="00E44306" w:rsidP="00E148D7">
      <w:pPr>
        <w:pStyle w:val="affffd"/>
        <w:spacing w:after="0"/>
      </w:pPr>
      <w:bookmarkStart w:id="40" w:name="_Ref48723883"/>
      <w:r w:rsidRPr="00E44306">
        <w:t>Табл. </w:t>
      </w:r>
      <w:fldSimple w:instr=" SEQ Табл. \* ARABIC ">
        <w:r w:rsidR="001058C6">
          <w:rPr>
            <w:noProof/>
          </w:rPr>
          <w:t>4</w:t>
        </w:r>
      </w:fldSimple>
      <w:bookmarkEnd w:id="40"/>
    </w:p>
    <w:p w14:paraId="49219F1F" w14:textId="77777777" w:rsidR="00E44306" w:rsidRPr="00DF296B" w:rsidRDefault="00E44306" w:rsidP="00E148D7">
      <w:pPr>
        <w:keepNext/>
        <w:jc w:val="center"/>
        <w:rPr>
          <w:sz w:val="28"/>
          <w:szCs w:val="28"/>
        </w:rPr>
      </w:pPr>
      <w:r w:rsidRPr="00F0518B">
        <w:rPr>
          <w:sz w:val="28"/>
          <w:szCs w:val="28"/>
        </w:rPr>
        <w:t>Факторы, осложняющие инженерно-строительные условия на территории районов области</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900"/>
        <w:gridCol w:w="1935"/>
        <w:gridCol w:w="1418"/>
        <w:gridCol w:w="1417"/>
        <w:gridCol w:w="1276"/>
        <w:gridCol w:w="1134"/>
        <w:gridCol w:w="1276"/>
      </w:tblGrid>
      <w:tr w:rsidR="008B4838" w:rsidRPr="003323F5" w14:paraId="454E261F" w14:textId="77777777" w:rsidTr="00547178">
        <w:trPr>
          <w:trHeight w:val="567"/>
          <w:tblHeader/>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cPr>
          <w:p w14:paraId="26B25A10" w14:textId="77777777" w:rsidR="008B4838" w:rsidRPr="003323F5" w:rsidRDefault="008B4838" w:rsidP="00E148D7">
            <w:pPr>
              <w:widowControl w:val="0"/>
              <w:jc w:val="center"/>
              <w:rPr>
                <w:bCs/>
                <w:sz w:val="24"/>
                <w:szCs w:val="24"/>
              </w:rPr>
            </w:pPr>
            <w:r w:rsidRPr="003323F5">
              <w:rPr>
                <w:bCs/>
                <w:sz w:val="24"/>
                <w:szCs w:val="24"/>
              </w:rPr>
              <w:t>Группа районов</w:t>
            </w:r>
          </w:p>
        </w:tc>
        <w:tc>
          <w:tcPr>
            <w:tcW w:w="1935" w:type="dxa"/>
            <w:vMerge w:val="restart"/>
            <w:tcBorders>
              <w:top w:val="single" w:sz="4" w:space="0" w:color="auto"/>
              <w:left w:val="single" w:sz="4" w:space="0" w:color="auto"/>
              <w:bottom w:val="single" w:sz="4" w:space="0" w:color="auto"/>
              <w:right w:val="single" w:sz="4" w:space="0" w:color="auto"/>
            </w:tcBorders>
            <w:shd w:val="clear" w:color="auto" w:fill="FFFFFF"/>
          </w:tcPr>
          <w:p w14:paraId="2335D136" w14:textId="77777777" w:rsidR="008B4838" w:rsidRPr="003323F5" w:rsidRDefault="00A91A0C" w:rsidP="00E148D7">
            <w:pPr>
              <w:widowControl w:val="0"/>
              <w:jc w:val="center"/>
              <w:rPr>
                <w:bCs/>
                <w:sz w:val="24"/>
                <w:szCs w:val="24"/>
              </w:rPr>
            </w:pPr>
            <w:r w:rsidRPr="003323F5">
              <w:rPr>
                <w:bCs/>
                <w:sz w:val="24"/>
                <w:szCs w:val="24"/>
              </w:rPr>
              <w:t>Муниципальный р</w:t>
            </w:r>
            <w:r w:rsidR="008B4838" w:rsidRPr="003323F5">
              <w:rPr>
                <w:bCs/>
                <w:sz w:val="24"/>
                <w:szCs w:val="24"/>
              </w:rPr>
              <w:t>айон</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62A7BD56" w14:textId="334BD4B4" w:rsidR="008B4838" w:rsidRPr="003323F5" w:rsidRDefault="008B4838" w:rsidP="00E148D7">
            <w:pPr>
              <w:widowControl w:val="0"/>
              <w:jc w:val="center"/>
              <w:rPr>
                <w:bCs/>
                <w:sz w:val="24"/>
                <w:szCs w:val="24"/>
              </w:rPr>
            </w:pPr>
            <w:r w:rsidRPr="003323F5">
              <w:rPr>
                <w:bCs/>
                <w:sz w:val="24"/>
                <w:szCs w:val="24"/>
              </w:rPr>
              <w:t xml:space="preserve">Доля территорий от общей площади </w:t>
            </w:r>
            <w:r w:rsidR="00A91A0C" w:rsidRPr="003323F5">
              <w:rPr>
                <w:bCs/>
                <w:sz w:val="24"/>
                <w:szCs w:val="24"/>
              </w:rPr>
              <w:t xml:space="preserve">муниципального </w:t>
            </w:r>
            <w:r w:rsidRPr="003323F5">
              <w:rPr>
                <w:bCs/>
                <w:sz w:val="24"/>
                <w:szCs w:val="24"/>
              </w:rPr>
              <w:t>район</w:t>
            </w:r>
            <w:r w:rsidR="00A91A0C" w:rsidRPr="003323F5">
              <w:rPr>
                <w:bCs/>
                <w:sz w:val="24"/>
                <w:szCs w:val="24"/>
              </w:rPr>
              <w:t>а</w:t>
            </w:r>
            <w:r w:rsidRPr="003323F5">
              <w:rPr>
                <w:bCs/>
                <w:sz w:val="24"/>
                <w:szCs w:val="24"/>
              </w:rPr>
              <w:t>, в</w:t>
            </w:r>
            <w:r w:rsidR="007D3846">
              <w:rPr>
                <w:bCs/>
                <w:sz w:val="24"/>
                <w:szCs w:val="24"/>
              </w:rPr>
              <w:t> %</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FFFF"/>
          </w:tcPr>
          <w:p w14:paraId="58177956" w14:textId="77777777" w:rsidR="008B4838" w:rsidRPr="003323F5" w:rsidRDefault="008B4838" w:rsidP="00E148D7">
            <w:pPr>
              <w:widowControl w:val="0"/>
              <w:jc w:val="center"/>
              <w:rPr>
                <w:bCs/>
                <w:sz w:val="24"/>
                <w:szCs w:val="24"/>
              </w:rPr>
            </w:pPr>
            <w:r w:rsidRPr="003323F5">
              <w:rPr>
                <w:bCs/>
                <w:sz w:val="24"/>
                <w:szCs w:val="24"/>
              </w:rPr>
              <w:t>Количество</w:t>
            </w:r>
          </w:p>
          <w:p w14:paraId="1796C411" w14:textId="77777777" w:rsidR="008B4838" w:rsidRPr="003323F5" w:rsidRDefault="008B4838" w:rsidP="00E148D7">
            <w:pPr>
              <w:widowControl w:val="0"/>
              <w:jc w:val="center"/>
              <w:rPr>
                <w:bCs/>
                <w:sz w:val="24"/>
                <w:szCs w:val="24"/>
              </w:rPr>
            </w:pPr>
            <w:r w:rsidRPr="003323F5">
              <w:rPr>
                <w:bCs/>
                <w:sz w:val="24"/>
                <w:szCs w:val="24"/>
              </w:rPr>
              <w:t>разведанных месторождений</w:t>
            </w:r>
          </w:p>
          <w:p w14:paraId="0DEC8244" w14:textId="77777777" w:rsidR="008B4838" w:rsidRPr="003323F5" w:rsidRDefault="008B4838" w:rsidP="00E148D7">
            <w:pPr>
              <w:widowControl w:val="0"/>
              <w:jc w:val="center"/>
              <w:rPr>
                <w:bCs/>
                <w:sz w:val="24"/>
                <w:szCs w:val="24"/>
              </w:rPr>
            </w:pPr>
            <w:r w:rsidRPr="003323F5">
              <w:rPr>
                <w:bCs/>
                <w:sz w:val="24"/>
                <w:szCs w:val="24"/>
              </w:rPr>
              <w:t>полезных ископаемых</w:t>
            </w:r>
          </w:p>
        </w:tc>
      </w:tr>
      <w:tr w:rsidR="008B4838" w:rsidRPr="003323F5" w14:paraId="215964AA" w14:textId="77777777" w:rsidTr="00042C38">
        <w:trPr>
          <w:trHeight w:hRule="exact" w:val="1979"/>
          <w:tblHeader/>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62194EAC" w14:textId="77777777" w:rsidR="008B4838" w:rsidRPr="003323F5" w:rsidRDefault="008B4838" w:rsidP="00E148D7">
            <w:pPr>
              <w:widowControl w:val="0"/>
              <w:rPr>
                <w:sz w:val="24"/>
                <w:szCs w:val="24"/>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14:paraId="7FEC0D66" w14:textId="77777777" w:rsidR="008B4838" w:rsidRPr="003323F5" w:rsidRDefault="008B4838" w:rsidP="00E148D7">
            <w:pPr>
              <w:widowControl w:val="0"/>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DCAF7FF" w14:textId="77777777" w:rsidR="008B4838" w:rsidRPr="003323F5" w:rsidRDefault="008B4838" w:rsidP="00E148D7">
            <w:pPr>
              <w:widowControl w:val="0"/>
              <w:jc w:val="center"/>
              <w:rPr>
                <w:bCs/>
                <w:sz w:val="24"/>
                <w:szCs w:val="24"/>
              </w:rPr>
            </w:pPr>
            <w:r w:rsidRPr="003323F5">
              <w:rPr>
                <w:bCs/>
                <w:sz w:val="24"/>
                <w:szCs w:val="24"/>
              </w:rPr>
              <w:t>с грунтовыми условиями I типа</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E98A185" w14:textId="77777777" w:rsidR="008B4838" w:rsidRPr="003323F5" w:rsidRDefault="008B4838" w:rsidP="00E148D7">
            <w:pPr>
              <w:widowControl w:val="0"/>
              <w:jc w:val="center"/>
              <w:rPr>
                <w:bCs/>
                <w:sz w:val="24"/>
                <w:szCs w:val="24"/>
              </w:rPr>
            </w:pPr>
            <w:r w:rsidRPr="003323F5">
              <w:rPr>
                <w:bCs/>
                <w:sz w:val="24"/>
                <w:szCs w:val="24"/>
              </w:rPr>
              <w:t>с пересеченным рельефом</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079216B" w14:textId="77777777" w:rsidR="008B4838" w:rsidRPr="003323F5" w:rsidRDefault="008B4838" w:rsidP="00E148D7">
            <w:pPr>
              <w:widowControl w:val="0"/>
              <w:jc w:val="center"/>
              <w:rPr>
                <w:bCs/>
                <w:sz w:val="24"/>
                <w:szCs w:val="24"/>
              </w:rPr>
            </w:pPr>
            <w:r w:rsidRPr="003323F5">
              <w:rPr>
                <w:bCs/>
                <w:sz w:val="24"/>
                <w:szCs w:val="24"/>
              </w:rPr>
              <w:t>с возможным развитием карста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203BEE5" w14:textId="77777777" w:rsidR="008B4838" w:rsidRPr="003323F5" w:rsidRDefault="008B4838" w:rsidP="00E148D7">
            <w:pPr>
              <w:widowControl w:val="0"/>
              <w:jc w:val="center"/>
              <w:rPr>
                <w:bCs/>
                <w:sz w:val="24"/>
                <w:szCs w:val="24"/>
              </w:rPr>
            </w:pPr>
            <w:r w:rsidRPr="003323F5">
              <w:rPr>
                <w:bCs/>
                <w:sz w:val="24"/>
                <w:szCs w:val="24"/>
              </w:rPr>
              <w:t>заболоченные</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4BF136F" w14:textId="77777777" w:rsidR="008B4838" w:rsidRPr="003323F5" w:rsidRDefault="008B4838" w:rsidP="00E148D7">
            <w:pPr>
              <w:widowControl w:val="0"/>
              <w:rPr>
                <w:sz w:val="24"/>
                <w:szCs w:val="24"/>
              </w:rPr>
            </w:pPr>
          </w:p>
        </w:tc>
      </w:tr>
      <w:tr w:rsidR="008B4838" w:rsidRPr="003323F5" w14:paraId="18D0A013"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D779157" w14:textId="77777777" w:rsidR="008B4838" w:rsidRPr="003323F5" w:rsidRDefault="008B4838" w:rsidP="00E148D7">
            <w:pPr>
              <w:widowControl w:val="0"/>
              <w:jc w:val="center"/>
              <w:rPr>
                <w:sz w:val="24"/>
                <w:szCs w:val="24"/>
              </w:rPr>
            </w:pPr>
            <w:r w:rsidRPr="003323F5">
              <w:rPr>
                <w:sz w:val="24"/>
                <w:szCs w:val="24"/>
              </w:rPr>
              <w:t>Северная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F0FB0A9" w14:textId="77777777" w:rsidR="008B4838" w:rsidRPr="003323F5" w:rsidRDefault="008B4838" w:rsidP="00E148D7">
            <w:pPr>
              <w:widowControl w:val="0"/>
              <w:rPr>
                <w:sz w:val="24"/>
                <w:szCs w:val="24"/>
              </w:rPr>
            </w:pPr>
            <w:r w:rsidRPr="003323F5">
              <w:rPr>
                <w:sz w:val="24"/>
                <w:szCs w:val="24"/>
              </w:rPr>
              <w:t>Выборгский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F93F8D"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007DD50"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C21EC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A239488" w14:textId="77777777" w:rsidR="008B4838" w:rsidRPr="003323F5" w:rsidRDefault="008B4838" w:rsidP="00E148D7">
            <w:pPr>
              <w:widowControl w:val="0"/>
              <w:jc w:val="center"/>
              <w:rPr>
                <w:sz w:val="24"/>
                <w:szCs w:val="24"/>
              </w:rPr>
            </w:pPr>
            <w:r w:rsidRPr="003323F5">
              <w:rPr>
                <w:sz w:val="24"/>
                <w:szCs w:val="24"/>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205EFE2" w14:textId="77777777" w:rsidR="008B4838" w:rsidRPr="003323F5" w:rsidRDefault="008B4838" w:rsidP="00E148D7">
            <w:pPr>
              <w:widowControl w:val="0"/>
              <w:jc w:val="center"/>
              <w:rPr>
                <w:sz w:val="24"/>
                <w:szCs w:val="24"/>
              </w:rPr>
            </w:pPr>
            <w:r w:rsidRPr="003323F5">
              <w:rPr>
                <w:sz w:val="24"/>
                <w:szCs w:val="24"/>
              </w:rPr>
              <w:t>54</w:t>
            </w:r>
          </w:p>
        </w:tc>
      </w:tr>
      <w:tr w:rsidR="008B4838" w:rsidRPr="003323F5" w14:paraId="518BA0FA"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699ACC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853644" w14:textId="77777777" w:rsidR="008B4838" w:rsidRPr="003323F5" w:rsidRDefault="008B4838" w:rsidP="00E148D7">
            <w:pPr>
              <w:widowControl w:val="0"/>
              <w:rPr>
                <w:sz w:val="24"/>
                <w:szCs w:val="24"/>
              </w:rPr>
            </w:pPr>
            <w:r w:rsidRPr="003323F5">
              <w:rPr>
                <w:sz w:val="24"/>
                <w:szCs w:val="24"/>
              </w:rPr>
              <w:t>Приозерский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17F937D"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649F283"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E945BC"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9251556" w14:textId="77777777" w:rsidR="008B4838" w:rsidRPr="003323F5" w:rsidRDefault="008B4838" w:rsidP="00E148D7">
            <w:pPr>
              <w:widowControl w:val="0"/>
              <w:jc w:val="center"/>
              <w:rPr>
                <w:sz w:val="24"/>
                <w:szCs w:val="24"/>
              </w:rPr>
            </w:pPr>
            <w:r w:rsidRPr="003323F5">
              <w:rPr>
                <w:sz w:val="24"/>
                <w:szCs w:val="24"/>
              </w:rPr>
              <w:t>2</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EB06E7D"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8782D5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4AB827D"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2B9F649" w14:textId="77777777" w:rsidR="008B4838" w:rsidRPr="003323F5" w:rsidRDefault="008B4838" w:rsidP="00E148D7">
            <w:pPr>
              <w:widowControl w:val="0"/>
              <w:rPr>
                <w:sz w:val="24"/>
                <w:szCs w:val="24"/>
              </w:rPr>
            </w:pPr>
            <w:r w:rsidRPr="003323F5">
              <w:rPr>
                <w:sz w:val="24"/>
                <w:szCs w:val="24"/>
              </w:rPr>
              <w:t>Всеволожский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2A388B"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5C8073B"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5CA615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005FB17"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7E4DB8"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3E430295"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05702B28" w14:textId="77777777" w:rsidR="008B4838" w:rsidRPr="003323F5" w:rsidRDefault="008B4838" w:rsidP="00E148D7">
            <w:pPr>
              <w:widowControl w:val="0"/>
              <w:jc w:val="center"/>
              <w:rPr>
                <w:sz w:val="24"/>
                <w:szCs w:val="24"/>
              </w:rPr>
            </w:pPr>
            <w:r w:rsidRPr="003323F5">
              <w:rPr>
                <w:sz w:val="24"/>
                <w:szCs w:val="24"/>
              </w:rPr>
              <w:t>Восточная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B34632D" w14:textId="5AFA51FF" w:rsidR="008B4838" w:rsidRPr="003323F5" w:rsidRDefault="00E622C4" w:rsidP="00E148D7">
            <w:pPr>
              <w:widowControl w:val="0"/>
              <w:rPr>
                <w:sz w:val="24"/>
                <w:szCs w:val="24"/>
              </w:rPr>
            </w:pPr>
            <w:r w:rsidRPr="003323F5">
              <w:rPr>
                <w:sz w:val="24"/>
                <w:szCs w:val="24"/>
              </w:rPr>
              <w:t>Подпорожский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CD9C09"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E7EFF7"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9EDC9B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2617742" w14:textId="77777777" w:rsidR="008B4838" w:rsidRPr="003323F5" w:rsidRDefault="008B4838" w:rsidP="00E148D7">
            <w:pPr>
              <w:widowControl w:val="0"/>
              <w:jc w:val="center"/>
              <w:rPr>
                <w:sz w:val="24"/>
                <w:szCs w:val="24"/>
              </w:rPr>
            </w:pPr>
            <w:r w:rsidRPr="003323F5">
              <w:rPr>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28F4C6"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2BC9E6B6"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BC6DFE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787831F" w14:textId="77777777" w:rsidR="008B4838" w:rsidRPr="003323F5" w:rsidRDefault="008B4838" w:rsidP="00E148D7">
            <w:pPr>
              <w:widowControl w:val="0"/>
              <w:rPr>
                <w:sz w:val="24"/>
                <w:szCs w:val="24"/>
              </w:rPr>
            </w:pPr>
            <w:r w:rsidRPr="003323F5">
              <w:rPr>
                <w:sz w:val="24"/>
                <w:szCs w:val="24"/>
              </w:rPr>
              <w:t>Лодейнопольский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4BE0191"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84F188E"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D6DC33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6E8228E" w14:textId="77777777" w:rsidR="008B4838" w:rsidRPr="003323F5" w:rsidRDefault="008B4838" w:rsidP="00E148D7">
            <w:pPr>
              <w:widowControl w:val="0"/>
              <w:jc w:val="center"/>
              <w:rPr>
                <w:sz w:val="24"/>
                <w:szCs w:val="24"/>
              </w:rPr>
            </w:pPr>
            <w:r w:rsidRPr="003323F5">
              <w:rPr>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2824CD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3E81987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BA4A67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692EE9B" w14:textId="77777777" w:rsidR="008B4838" w:rsidRPr="003323F5" w:rsidRDefault="008B4838" w:rsidP="00E148D7">
            <w:pPr>
              <w:widowControl w:val="0"/>
              <w:rPr>
                <w:sz w:val="24"/>
                <w:szCs w:val="24"/>
              </w:rPr>
            </w:pPr>
            <w:r w:rsidRPr="003323F5">
              <w:rPr>
                <w:sz w:val="24"/>
                <w:szCs w:val="24"/>
              </w:rPr>
              <w:t>Тихвинский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DD8A651"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B7174EC"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A9F798B"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306B4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3444E6E"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6323083"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CC30A84"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177120A" w14:textId="77777777" w:rsidR="008B4838" w:rsidRPr="003323F5" w:rsidRDefault="008B4838" w:rsidP="00E148D7">
            <w:pPr>
              <w:widowControl w:val="0"/>
              <w:rPr>
                <w:sz w:val="24"/>
                <w:szCs w:val="24"/>
              </w:rPr>
            </w:pPr>
            <w:r w:rsidRPr="003323F5">
              <w:rPr>
                <w:sz w:val="24"/>
                <w:szCs w:val="24"/>
              </w:rPr>
              <w:t>Бокситогорский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FFBEA4A"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E57FEDC" w14:textId="77777777" w:rsidR="008B4838" w:rsidRPr="003323F5" w:rsidRDefault="008B4838" w:rsidP="00E148D7">
            <w:pPr>
              <w:widowControl w:val="0"/>
              <w:jc w:val="center"/>
              <w:rPr>
                <w:sz w:val="24"/>
                <w:szCs w:val="24"/>
              </w:rPr>
            </w:pPr>
            <w:r w:rsidRPr="003323F5">
              <w:rPr>
                <w:sz w:val="24"/>
                <w:szCs w:val="24"/>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0D91FED"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4AAB7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44B4211" w14:textId="77777777" w:rsidR="008B4838" w:rsidRPr="003323F5" w:rsidRDefault="008B4838" w:rsidP="00E148D7">
            <w:pPr>
              <w:widowControl w:val="0"/>
              <w:jc w:val="center"/>
              <w:rPr>
                <w:sz w:val="24"/>
                <w:szCs w:val="24"/>
              </w:rPr>
            </w:pPr>
            <w:r w:rsidRPr="003323F5">
              <w:rPr>
                <w:sz w:val="24"/>
                <w:szCs w:val="24"/>
              </w:rPr>
              <w:t>17</w:t>
            </w:r>
          </w:p>
        </w:tc>
      </w:tr>
      <w:tr w:rsidR="008B4838" w:rsidRPr="003323F5" w14:paraId="4475AE06"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6E7BDD1D" w14:textId="77777777" w:rsidR="008B4838" w:rsidRPr="003323F5" w:rsidRDefault="008B4838" w:rsidP="00E148D7">
            <w:pPr>
              <w:widowControl w:val="0"/>
              <w:jc w:val="center"/>
              <w:rPr>
                <w:sz w:val="24"/>
                <w:szCs w:val="24"/>
              </w:rPr>
            </w:pPr>
            <w:r w:rsidRPr="003323F5">
              <w:rPr>
                <w:sz w:val="24"/>
                <w:szCs w:val="24"/>
              </w:rPr>
              <w:t>Западная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DEA556" w14:textId="77777777" w:rsidR="008B4838" w:rsidRPr="003323F5" w:rsidRDefault="008B4838" w:rsidP="00E148D7">
            <w:pPr>
              <w:widowControl w:val="0"/>
              <w:rPr>
                <w:sz w:val="24"/>
                <w:szCs w:val="24"/>
              </w:rPr>
            </w:pPr>
            <w:r w:rsidRPr="003323F5">
              <w:rPr>
                <w:sz w:val="24"/>
                <w:szCs w:val="24"/>
              </w:rPr>
              <w:t>Ломоносовский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8799B34"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C43CDE5"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03E7FEB"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8BE16EA" w14:textId="77777777" w:rsidR="008B4838" w:rsidRPr="003323F5" w:rsidRDefault="008B4838" w:rsidP="00E148D7">
            <w:pPr>
              <w:widowControl w:val="0"/>
              <w:jc w:val="center"/>
              <w:rPr>
                <w:sz w:val="24"/>
                <w:szCs w:val="24"/>
              </w:rPr>
            </w:pPr>
            <w:r w:rsidRPr="003323F5">
              <w:rPr>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F81DFDB" w14:textId="77777777" w:rsidR="008B4838" w:rsidRPr="003323F5" w:rsidRDefault="008B4838" w:rsidP="00E148D7">
            <w:pPr>
              <w:widowControl w:val="0"/>
              <w:jc w:val="center"/>
              <w:rPr>
                <w:sz w:val="24"/>
                <w:szCs w:val="24"/>
              </w:rPr>
            </w:pPr>
            <w:r w:rsidRPr="003323F5">
              <w:rPr>
                <w:sz w:val="24"/>
                <w:szCs w:val="24"/>
              </w:rPr>
              <w:t>9</w:t>
            </w:r>
          </w:p>
        </w:tc>
      </w:tr>
      <w:tr w:rsidR="008B4838" w:rsidRPr="003323F5" w14:paraId="4F79DC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1A1F15F"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CB5B781" w14:textId="50289A2C" w:rsidR="008B4838" w:rsidRPr="003323F5" w:rsidRDefault="008B4838" w:rsidP="00E148D7">
            <w:pPr>
              <w:widowControl w:val="0"/>
              <w:rPr>
                <w:sz w:val="24"/>
                <w:szCs w:val="24"/>
              </w:rPr>
            </w:pPr>
            <w:r w:rsidRPr="003323F5">
              <w:rPr>
                <w:sz w:val="24"/>
                <w:szCs w:val="24"/>
              </w:rPr>
              <w:t>Кингисеппский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24DC295" w14:textId="77777777" w:rsidR="008B4838" w:rsidRPr="003323F5" w:rsidRDefault="008B4838" w:rsidP="00E148D7">
            <w:pPr>
              <w:widowControl w:val="0"/>
              <w:jc w:val="center"/>
              <w:rPr>
                <w:sz w:val="24"/>
                <w:szCs w:val="24"/>
              </w:rPr>
            </w:pPr>
            <w:r w:rsidRPr="003323F5">
              <w:rPr>
                <w:sz w:val="24"/>
                <w:szCs w:val="24"/>
              </w:rPr>
              <w:t>45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2E8533" w14:textId="77777777" w:rsidR="008B4838" w:rsidRPr="003323F5" w:rsidRDefault="008B4838" w:rsidP="00E148D7">
            <w:pPr>
              <w:widowControl w:val="0"/>
              <w:jc w:val="center"/>
              <w:rPr>
                <w:sz w:val="24"/>
                <w:szCs w:val="24"/>
              </w:rPr>
            </w:pPr>
            <w:r w:rsidRPr="003323F5">
              <w:rPr>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FB8E2C6"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2E09953"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66E55C"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03B49EC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11E510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316A7CC" w14:textId="77777777" w:rsidR="008B4838" w:rsidRPr="003323F5" w:rsidRDefault="008B4838" w:rsidP="00E148D7">
            <w:pPr>
              <w:widowControl w:val="0"/>
              <w:rPr>
                <w:sz w:val="24"/>
                <w:szCs w:val="24"/>
              </w:rPr>
            </w:pPr>
            <w:r w:rsidRPr="003323F5">
              <w:rPr>
                <w:sz w:val="24"/>
                <w:szCs w:val="24"/>
              </w:rPr>
              <w:t>Сланцевский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2730106E"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9F32533"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FE6FC2D"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B6544DB"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0F5ECC"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E4815C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33B72D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AB146F8" w14:textId="77777777" w:rsidR="008B4838" w:rsidRPr="003323F5" w:rsidRDefault="008B4838" w:rsidP="00E148D7">
            <w:pPr>
              <w:widowControl w:val="0"/>
              <w:rPr>
                <w:sz w:val="24"/>
                <w:szCs w:val="24"/>
              </w:rPr>
            </w:pPr>
            <w:r w:rsidRPr="003323F5">
              <w:rPr>
                <w:sz w:val="24"/>
                <w:szCs w:val="24"/>
              </w:rPr>
              <w:t>Волосовский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5DFC8005" w14:textId="77777777" w:rsidR="008B4838" w:rsidRPr="003323F5" w:rsidRDefault="008B4838" w:rsidP="00E148D7">
            <w:pPr>
              <w:widowControl w:val="0"/>
              <w:jc w:val="center"/>
              <w:rPr>
                <w:sz w:val="24"/>
                <w:szCs w:val="24"/>
              </w:rPr>
            </w:pPr>
            <w:r w:rsidRPr="003323F5">
              <w:rPr>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AC8172F"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92E37F9" w14:textId="77777777" w:rsidR="008B4838" w:rsidRPr="003323F5" w:rsidRDefault="008B4838" w:rsidP="00E148D7">
            <w:pPr>
              <w:widowControl w:val="0"/>
              <w:jc w:val="center"/>
              <w:rPr>
                <w:sz w:val="24"/>
                <w:szCs w:val="24"/>
              </w:rPr>
            </w:pPr>
            <w:r w:rsidRPr="003323F5">
              <w:rPr>
                <w:sz w:val="24"/>
                <w:szCs w:val="24"/>
              </w:rPr>
              <w:t>50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D261363" w14:textId="77777777" w:rsidR="008B4838" w:rsidRPr="003323F5" w:rsidRDefault="008B4838" w:rsidP="00E148D7">
            <w:pPr>
              <w:widowControl w:val="0"/>
              <w:jc w:val="center"/>
              <w:rPr>
                <w:sz w:val="24"/>
                <w:szCs w:val="24"/>
              </w:rPr>
            </w:pPr>
            <w:r w:rsidRPr="003323F5">
              <w:rPr>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8C2A530" w14:textId="77777777" w:rsidR="008B4838" w:rsidRPr="003323F5" w:rsidRDefault="008B4838" w:rsidP="00E148D7">
            <w:pPr>
              <w:widowControl w:val="0"/>
              <w:jc w:val="center"/>
              <w:rPr>
                <w:sz w:val="24"/>
                <w:szCs w:val="24"/>
              </w:rPr>
            </w:pPr>
            <w:r w:rsidRPr="003323F5">
              <w:rPr>
                <w:sz w:val="24"/>
                <w:szCs w:val="24"/>
              </w:rPr>
              <w:t>8</w:t>
            </w:r>
          </w:p>
        </w:tc>
      </w:tr>
      <w:tr w:rsidR="008B4838" w:rsidRPr="003323F5" w14:paraId="17A2CB3F"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E77557E" w14:textId="77777777" w:rsidR="008B4838" w:rsidRPr="003323F5" w:rsidRDefault="008B4838" w:rsidP="00E148D7">
            <w:pPr>
              <w:widowControl w:val="0"/>
              <w:jc w:val="center"/>
              <w:rPr>
                <w:sz w:val="24"/>
                <w:szCs w:val="24"/>
              </w:rPr>
            </w:pPr>
            <w:r w:rsidRPr="003323F5">
              <w:rPr>
                <w:sz w:val="24"/>
                <w:szCs w:val="24"/>
              </w:rPr>
              <w:t>Центральная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317AE72" w14:textId="77777777" w:rsidR="008B4838" w:rsidRPr="003323F5" w:rsidRDefault="008B4838" w:rsidP="00E148D7">
            <w:pPr>
              <w:widowControl w:val="0"/>
              <w:rPr>
                <w:sz w:val="24"/>
                <w:szCs w:val="24"/>
              </w:rPr>
            </w:pPr>
            <w:r w:rsidRPr="003323F5">
              <w:rPr>
                <w:sz w:val="24"/>
                <w:szCs w:val="24"/>
              </w:rPr>
              <w:t>Гатчинский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E8C2600" w14:textId="77777777" w:rsidR="008B4838" w:rsidRPr="003323F5" w:rsidRDefault="008B4838" w:rsidP="00E148D7">
            <w:pPr>
              <w:widowControl w:val="0"/>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9ABEF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9DECD2"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D92DFE6" w14:textId="77777777" w:rsidR="008B4838" w:rsidRPr="003323F5" w:rsidRDefault="008B4838" w:rsidP="00E148D7">
            <w:pPr>
              <w:widowControl w:val="0"/>
              <w:jc w:val="center"/>
              <w:rPr>
                <w:sz w:val="24"/>
                <w:szCs w:val="24"/>
              </w:rPr>
            </w:pPr>
            <w:r w:rsidRPr="003323F5">
              <w:rPr>
                <w:sz w:val="24"/>
                <w:szCs w:val="24"/>
              </w:rPr>
              <w:t>13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6A4497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AD4BB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5B5BFD2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30B0BF7" w14:textId="77777777" w:rsidR="008B4838" w:rsidRPr="003323F5" w:rsidRDefault="008B4838" w:rsidP="00E148D7">
            <w:pPr>
              <w:widowControl w:val="0"/>
              <w:rPr>
                <w:sz w:val="24"/>
                <w:szCs w:val="24"/>
              </w:rPr>
            </w:pPr>
            <w:r w:rsidRPr="003323F5">
              <w:rPr>
                <w:sz w:val="24"/>
                <w:szCs w:val="24"/>
              </w:rPr>
              <w:t>Тосненский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9D70449" w14:textId="77777777" w:rsidR="008B4838" w:rsidRPr="003323F5" w:rsidRDefault="008B4838" w:rsidP="00E148D7">
            <w:pPr>
              <w:widowControl w:val="0"/>
              <w:jc w:val="center"/>
              <w:rPr>
                <w:sz w:val="24"/>
                <w:szCs w:val="24"/>
              </w:rPr>
            </w:pPr>
            <w:r w:rsidRPr="003323F5">
              <w:rPr>
                <w:sz w:val="24"/>
                <w:szCs w:val="24"/>
              </w:rPr>
              <w:t>65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8CC1A3F"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9179F6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A4C0FCF"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30751A9" w14:textId="77777777" w:rsidR="008B4838" w:rsidRPr="003323F5" w:rsidRDefault="008B4838" w:rsidP="00E148D7">
            <w:pPr>
              <w:widowControl w:val="0"/>
              <w:jc w:val="center"/>
              <w:rPr>
                <w:sz w:val="24"/>
                <w:szCs w:val="24"/>
              </w:rPr>
            </w:pPr>
            <w:r w:rsidRPr="003323F5">
              <w:rPr>
                <w:sz w:val="24"/>
                <w:szCs w:val="24"/>
              </w:rPr>
              <w:t>10</w:t>
            </w:r>
          </w:p>
        </w:tc>
      </w:tr>
      <w:tr w:rsidR="008B4838" w:rsidRPr="003323F5" w14:paraId="059A212B"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3E3B474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32A14C9" w14:textId="77777777" w:rsidR="008B4838" w:rsidRPr="003323F5" w:rsidRDefault="008B4838" w:rsidP="00E148D7">
            <w:pPr>
              <w:widowControl w:val="0"/>
              <w:rPr>
                <w:sz w:val="24"/>
                <w:szCs w:val="24"/>
              </w:rPr>
            </w:pPr>
            <w:r w:rsidRPr="003323F5">
              <w:rPr>
                <w:sz w:val="24"/>
                <w:szCs w:val="24"/>
              </w:rPr>
              <w:t>Лужский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06C1A05"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2EF1BB"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9FC8172"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6FEDC70" w14:textId="77777777" w:rsidR="008B4838" w:rsidRPr="003323F5" w:rsidRDefault="008B4838" w:rsidP="00E148D7">
            <w:pPr>
              <w:widowControl w:val="0"/>
              <w:jc w:val="center"/>
              <w:rPr>
                <w:sz w:val="24"/>
                <w:szCs w:val="24"/>
              </w:rPr>
            </w:pPr>
            <w:r w:rsidRPr="003323F5">
              <w:rPr>
                <w:sz w:val="24"/>
                <w:szCs w:val="24"/>
              </w:rPr>
              <w:t>18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A5B8F6D" w14:textId="77777777" w:rsidR="008B4838" w:rsidRPr="003323F5" w:rsidRDefault="008B4838" w:rsidP="00E148D7">
            <w:pPr>
              <w:widowControl w:val="0"/>
              <w:jc w:val="center"/>
              <w:rPr>
                <w:sz w:val="24"/>
                <w:szCs w:val="24"/>
              </w:rPr>
            </w:pPr>
            <w:r w:rsidRPr="003323F5">
              <w:rPr>
                <w:sz w:val="24"/>
                <w:szCs w:val="24"/>
              </w:rPr>
              <w:t>11</w:t>
            </w:r>
          </w:p>
        </w:tc>
      </w:tr>
      <w:tr w:rsidR="008B4838" w:rsidRPr="003323F5" w14:paraId="6BCDAA5F"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4F71690"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16293EAC" w14:textId="77777777" w:rsidR="008B4838" w:rsidRPr="003323F5" w:rsidRDefault="008B4838" w:rsidP="00E148D7">
            <w:pPr>
              <w:widowControl w:val="0"/>
              <w:rPr>
                <w:sz w:val="24"/>
                <w:szCs w:val="24"/>
              </w:rPr>
            </w:pPr>
            <w:r w:rsidRPr="003323F5">
              <w:rPr>
                <w:sz w:val="24"/>
                <w:szCs w:val="24"/>
              </w:rPr>
              <w:t>Кировский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561457" w14:textId="77777777" w:rsidR="008B4838" w:rsidRPr="003323F5" w:rsidRDefault="008B4838" w:rsidP="00E148D7">
            <w:pPr>
              <w:widowControl w:val="0"/>
              <w:jc w:val="center"/>
              <w:rPr>
                <w:sz w:val="24"/>
                <w:szCs w:val="24"/>
              </w:rPr>
            </w:pPr>
            <w:r w:rsidRPr="003323F5">
              <w:rPr>
                <w:sz w:val="24"/>
                <w:szCs w:val="24"/>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572ED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7ADA54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BAAA28E" w14:textId="77777777" w:rsidR="008B4838" w:rsidRPr="003323F5" w:rsidRDefault="008B4838" w:rsidP="00E148D7">
            <w:pPr>
              <w:widowControl w:val="0"/>
              <w:jc w:val="center"/>
              <w:rPr>
                <w:sz w:val="24"/>
                <w:szCs w:val="24"/>
              </w:rPr>
            </w:pPr>
            <w:r w:rsidRPr="003323F5">
              <w:rPr>
                <w:sz w:val="24"/>
                <w:szCs w:val="24"/>
              </w:rPr>
              <w:t>28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2B14E7"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7744C8A5"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C0DF127"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DE93BB6" w14:textId="77777777" w:rsidR="008B4838" w:rsidRPr="003323F5" w:rsidRDefault="008B4838" w:rsidP="00E148D7">
            <w:pPr>
              <w:widowControl w:val="0"/>
              <w:rPr>
                <w:sz w:val="24"/>
                <w:szCs w:val="24"/>
              </w:rPr>
            </w:pPr>
            <w:r w:rsidRPr="003323F5">
              <w:rPr>
                <w:sz w:val="24"/>
                <w:szCs w:val="24"/>
              </w:rPr>
              <w:t>Волховский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7A48718" w14:textId="77777777" w:rsidR="008B4838" w:rsidRPr="003323F5" w:rsidRDefault="008B4838" w:rsidP="00E148D7">
            <w:pPr>
              <w:widowControl w:val="0"/>
              <w:jc w:val="center"/>
              <w:rPr>
                <w:sz w:val="24"/>
                <w:szCs w:val="24"/>
              </w:rPr>
            </w:pPr>
            <w:r w:rsidRPr="003323F5">
              <w:rPr>
                <w:sz w:val="24"/>
                <w:szCs w:val="24"/>
              </w:rPr>
              <w:t>35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DDF4C41"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A7D3DB9"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1B58919" w14:textId="77777777" w:rsidR="008B4838" w:rsidRPr="003323F5" w:rsidRDefault="008B4838" w:rsidP="00E148D7">
            <w:pPr>
              <w:widowControl w:val="0"/>
              <w:jc w:val="center"/>
              <w:rPr>
                <w:sz w:val="24"/>
                <w:szCs w:val="24"/>
              </w:rPr>
            </w:pPr>
            <w:r w:rsidRPr="003323F5">
              <w:rPr>
                <w:sz w:val="24"/>
                <w:szCs w:val="24"/>
              </w:rPr>
              <w:t>24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C5941F9" w14:textId="77777777" w:rsidR="008B4838" w:rsidRPr="003323F5" w:rsidRDefault="008B4838" w:rsidP="00E148D7">
            <w:pPr>
              <w:widowControl w:val="0"/>
              <w:jc w:val="center"/>
              <w:rPr>
                <w:sz w:val="24"/>
                <w:szCs w:val="24"/>
              </w:rPr>
            </w:pPr>
            <w:r w:rsidRPr="003323F5">
              <w:rPr>
                <w:sz w:val="24"/>
                <w:szCs w:val="24"/>
              </w:rPr>
              <w:t>6</w:t>
            </w:r>
          </w:p>
        </w:tc>
      </w:tr>
      <w:tr w:rsidR="008B4838" w:rsidRPr="003323F5" w14:paraId="2B49832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4D254F5"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4120DF3" w14:textId="77777777" w:rsidR="008B4838" w:rsidRPr="003323F5" w:rsidRDefault="008B4838" w:rsidP="00E148D7">
            <w:pPr>
              <w:widowControl w:val="0"/>
              <w:jc w:val="both"/>
              <w:rPr>
                <w:sz w:val="24"/>
                <w:szCs w:val="24"/>
              </w:rPr>
            </w:pPr>
            <w:r w:rsidRPr="003323F5">
              <w:rPr>
                <w:sz w:val="24"/>
                <w:szCs w:val="24"/>
              </w:rPr>
              <w:t>Киришский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3AE000A" w14:textId="77777777" w:rsidR="008B4838" w:rsidRPr="003323F5" w:rsidRDefault="008B4838" w:rsidP="00E148D7">
            <w:pPr>
              <w:widowControl w:val="0"/>
              <w:jc w:val="center"/>
              <w:rPr>
                <w:sz w:val="24"/>
                <w:szCs w:val="24"/>
              </w:rPr>
            </w:pPr>
            <w:r w:rsidRPr="003323F5">
              <w:rPr>
                <w:sz w:val="24"/>
                <w:szCs w:val="24"/>
              </w:rPr>
              <w:t>70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5445487" w14:textId="77777777" w:rsidR="008B4838" w:rsidRPr="003323F5" w:rsidRDefault="008B4838" w:rsidP="00E148D7">
            <w:pPr>
              <w:widowControl w:val="0"/>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96B912B" w14:textId="77777777" w:rsidR="008B4838" w:rsidRPr="003323F5" w:rsidRDefault="008B4838" w:rsidP="00E148D7">
            <w:pPr>
              <w:widowControl w:val="0"/>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EACD518"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77D594" w14:textId="77777777" w:rsidR="008B4838" w:rsidRPr="003323F5" w:rsidRDefault="008B4838" w:rsidP="00E148D7">
            <w:pPr>
              <w:widowControl w:val="0"/>
              <w:jc w:val="center"/>
              <w:rPr>
                <w:sz w:val="24"/>
                <w:szCs w:val="24"/>
              </w:rPr>
            </w:pPr>
            <w:r w:rsidRPr="003323F5">
              <w:rPr>
                <w:sz w:val="24"/>
                <w:szCs w:val="24"/>
              </w:rPr>
              <w:t>2</w:t>
            </w:r>
          </w:p>
        </w:tc>
      </w:tr>
    </w:tbl>
    <w:p w14:paraId="737BBEB6" w14:textId="77777777" w:rsidR="00E927AC" w:rsidRDefault="00E927AC" w:rsidP="00E148D7">
      <w:pPr>
        <w:ind w:firstLine="709"/>
        <w:jc w:val="both"/>
        <w:rPr>
          <w:sz w:val="28"/>
          <w:szCs w:val="28"/>
        </w:rPr>
      </w:pPr>
    </w:p>
    <w:p w14:paraId="3E386633" w14:textId="2AC065C6" w:rsidR="008B4838" w:rsidRPr="00B67246" w:rsidRDefault="008B4838" w:rsidP="00E148D7">
      <w:pPr>
        <w:ind w:firstLine="709"/>
        <w:jc w:val="both"/>
        <w:rPr>
          <w:sz w:val="28"/>
          <w:szCs w:val="28"/>
        </w:rPr>
      </w:pPr>
      <w:r w:rsidRPr="00B67246">
        <w:rPr>
          <w:sz w:val="28"/>
          <w:szCs w:val="28"/>
        </w:rPr>
        <w:t xml:space="preserve">Как видно из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факторы, осложняющие условия строительства, различные в разных </w:t>
      </w:r>
      <w:r w:rsidR="00A91A0C" w:rsidRPr="00B67246">
        <w:rPr>
          <w:sz w:val="28"/>
          <w:szCs w:val="28"/>
        </w:rPr>
        <w:t xml:space="preserve">муниципальных </w:t>
      </w:r>
      <w:r w:rsidRPr="00B67246">
        <w:rPr>
          <w:sz w:val="28"/>
          <w:szCs w:val="28"/>
        </w:rPr>
        <w:t>районах области.</w:t>
      </w:r>
    </w:p>
    <w:p w14:paraId="14B58ADF" w14:textId="4B2B1FB0" w:rsidR="008B4838" w:rsidRPr="00B67246" w:rsidRDefault="008B4838" w:rsidP="00E148D7">
      <w:pPr>
        <w:ind w:firstLine="709"/>
        <w:jc w:val="both"/>
        <w:rPr>
          <w:sz w:val="28"/>
          <w:szCs w:val="28"/>
        </w:rPr>
      </w:pPr>
      <w:r w:rsidRPr="00B67246">
        <w:rPr>
          <w:sz w:val="28"/>
          <w:szCs w:val="28"/>
        </w:rPr>
        <w:t xml:space="preserve">Так территории с грунтовыми условиями I типа (с пониженной несущей способностью) наиболее широко распространены в </w:t>
      </w:r>
      <w:r w:rsidR="00C2290F" w:rsidRPr="00B67246">
        <w:rPr>
          <w:sz w:val="28"/>
          <w:szCs w:val="28"/>
        </w:rPr>
        <w:t>Кингисеппском</w:t>
      </w:r>
      <w:r w:rsidR="00C2290F">
        <w:rPr>
          <w:sz w:val="28"/>
          <w:szCs w:val="28"/>
        </w:rPr>
        <w:t xml:space="preserve">, </w:t>
      </w:r>
      <w:r w:rsidRPr="00B67246">
        <w:rPr>
          <w:sz w:val="28"/>
          <w:szCs w:val="28"/>
        </w:rPr>
        <w:t>Киришском,</w:t>
      </w:r>
      <w:r w:rsidR="00C2290F">
        <w:rPr>
          <w:sz w:val="28"/>
          <w:szCs w:val="28"/>
        </w:rPr>
        <w:t xml:space="preserve"> </w:t>
      </w:r>
      <w:r w:rsidR="00C2290F" w:rsidRPr="00B67246">
        <w:rPr>
          <w:sz w:val="28"/>
          <w:szCs w:val="28"/>
        </w:rPr>
        <w:t>Кировском</w:t>
      </w:r>
      <w:r w:rsidR="00C2290F">
        <w:rPr>
          <w:sz w:val="28"/>
          <w:szCs w:val="28"/>
        </w:rPr>
        <w:t xml:space="preserve"> и</w:t>
      </w:r>
      <w:r w:rsidRPr="00B67246">
        <w:rPr>
          <w:sz w:val="28"/>
          <w:szCs w:val="28"/>
        </w:rPr>
        <w:t xml:space="preserve"> Тосненском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сильно пересеченным рельефом </w:t>
      </w:r>
      <w:r w:rsidR="00A91A0C" w:rsidRPr="00B67246">
        <w:rPr>
          <w:sz w:val="28"/>
          <w:szCs w:val="28"/>
        </w:rPr>
        <w:t>–</w:t>
      </w:r>
      <w:r w:rsidRPr="00B67246">
        <w:rPr>
          <w:sz w:val="28"/>
          <w:szCs w:val="28"/>
        </w:rPr>
        <w:t xml:space="preserve"> в Выборгском, Лодейнопольском, </w:t>
      </w:r>
      <w:r w:rsidR="00C2290F" w:rsidRPr="00B67246">
        <w:rPr>
          <w:sz w:val="28"/>
          <w:szCs w:val="28"/>
        </w:rPr>
        <w:t xml:space="preserve">Лужском </w:t>
      </w:r>
      <w:r w:rsidR="00C2290F">
        <w:rPr>
          <w:sz w:val="28"/>
          <w:szCs w:val="28"/>
        </w:rPr>
        <w:t xml:space="preserve">и </w:t>
      </w:r>
      <w:r w:rsidRPr="00B67246">
        <w:rPr>
          <w:sz w:val="28"/>
          <w:szCs w:val="28"/>
        </w:rPr>
        <w:t xml:space="preserve">Подпорожском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возможным развитием карста </w:t>
      </w:r>
      <w:r w:rsidR="00A91A0C" w:rsidRPr="00B67246">
        <w:rPr>
          <w:sz w:val="28"/>
          <w:szCs w:val="28"/>
        </w:rPr>
        <w:t>–</w:t>
      </w:r>
      <w:r w:rsidRPr="00B67246">
        <w:rPr>
          <w:sz w:val="28"/>
          <w:szCs w:val="28"/>
        </w:rPr>
        <w:t xml:space="preserve"> в </w:t>
      </w:r>
      <w:r w:rsidR="00C2290F" w:rsidRPr="00B67246">
        <w:rPr>
          <w:sz w:val="28"/>
          <w:szCs w:val="28"/>
        </w:rPr>
        <w:t>Бокситогорском</w:t>
      </w:r>
      <w:r w:rsidR="00C2290F">
        <w:rPr>
          <w:sz w:val="28"/>
          <w:szCs w:val="28"/>
        </w:rPr>
        <w:t xml:space="preserve">, </w:t>
      </w:r>
      <w:r w:rsidRPr="00B67246">
        <w:rPr>
          <w:sz w:val="28"/>
          <w:szCs w:val="28"/>
        </w:rPr>
        <w:t>Волосовском, Гатчинском</w:t>
      </w:r>
      <w:r w:rsidR="00C2290F">
        <w:rPr>
          <w:sz w:val="28"/>
          <w:szCs w:val="28"/>
        </w:rPr>
        <w:t xml:space="preserve"> и</w:t>
      </w:r>
      <w:r w:rsidRPr="00B67246">
        <w:rPr>
          <w:sz w:val="28"/>
          <w:szCs w:val="28"/>
        </w:rPr>
        <w:t xml:space="preserve"> Ломоносовском </w:t>
      </w:r>
      <w:r w:rsidR="00A91A0C" w:rsidRPr="00B67246">
        <w:rPr>
          <w:sz w:val="28"/>
          <w:szCs w:val="28"/>
        </w:rPr>
        <w:t xml:space="preserve">муниципальных </w:t>
      </w:r>
      <w:r w:rsidRPr="00B67246">
        <w:rPr>
          <w:sz w:val="28"/>
          <w:szCs w:val="28"/>
        </w:rPr>
        <w:t>районах.</w:t>
      </w:r>
    </w:p>
    <w:p w14:paraId="139D4669" w14:textId="77777777" w:rsidR="00023BBF" w:rsidRPr="00B67246" w:rsidRDefault="00023BBF" w:rsidP="00E148D7">
      <w:pPr>
        <w:ind w:firstLine="709"/>
        <w:jc w:val="both"/>
        <w:rPr>
          <w:sz w:val="28"/>
          <w:szCs w:val="28"/>
          <w:highlight w:val="yellow"/>
        </w:rPr>
      </w:pPr>
      <w:r w:rsidRPr="00163E0E">
        <w:rPr>
          <w:sz w:val="28"/>
          <w:szCs w:val="28"/>
        </w:rPr>
        <w:t>Территории</w:t>
      </w:r>
      <w:r w:rsidR="00AE0C81">
        <w:rPr>
          <w:sz w:val="28"/>
          <w:szCs w:val="28"/>
        </w:rPr>
        <w:t xml:space="preserve"> Ленинградской области </w:t>
      </w:r>
      <w:r w:rsidRPr="00163E0E">
        <w:rPr>
          <w:sz w:val="28"/>
          <w:szCs w:val="28"/>
        </w:rPr>
        <w:t>по природным факторам с учетом инженерно-геологических изысканий на основании вышеперечисленных факторов, подразделяются на три района:</w:t>
      </w:r>
    </w:p>
    <w:p w14:paraId="13A2E2DE" w14:textId="77777777" w:rsidR="00023BBF" w:rsidRPr="00163E0E" w:rsidRDefault="00023BBF" w:rsidP="00E148D7">
      <w:pPr>
        <w:keepNext/>
        <w:ind w:firstLine="709"/>
        <w:jc w:val="both"/>
        <w:rPr>
          <w:sz w:val="28"/>
          <w:szCs w:val="28"/>
          <w:u w:val="single"/>
        </w:rPr>
      </w:pPr>
      <w:r w:rsidRPr="00163E0E">
        <w:rPr>
          <w:sz w:val="28"/>
          <w:szCs w:val="28"/>
          <w:u w:val="single"/>
        </w:rPr>
        <w:t>I - территории благоприятные для строительства</w:t>
      </w:r>
    </w:p>
    <w:p w14:paraId="6AE62561" w14:textId="143B5162" w:rsidR="0007429B" w:rsidRPr="00163E0E" w:rsidRDefault="0007429B" w:rsidP="00E148D7">
      <w:pPr>
        <w:ind w:firstLine="709"/>
        <w:jc w:val="both"/>
        <w:rPr>
          <w:sz w:val="28"/>
          <w:szCs w:val="28"/>
        </w:rPr>
      </w:pPr>
      <w:r w:rsidRPr="00163E0E">
        <w:rPr>
          <w:sz w:val="28"/>
          <w:szCs w:val="28"/>
        </w:rPr>
        <w:t>Неблагоприятные природные факторы отсутствуют или незначительны. Район пригоден для застройки любого типа. Уклоны поверхности не превышают 10</w:t>
      </w:r>
      <w:r w:rsidR="00EF1EA0">
        <w:rPr>
          <w:sz w:val="28"/>
          <w:szCs w:val="28"/>
        </w:rPr>
        <w:t xml:space="preserve"> </w:t>
      </w:r>
      <w:r w:rsidRPr="00163E0E">
        <w:rPr>
          <w:sz w:val="28"/>
          <w:szCs w:val="28"/>
        </w:rPr>
        <w:t>%</w:t>
      </w:r>
      <w:r w:rsidR="00ED5390" w:rsidRPr="00163E0E">
        <w:rPr>
          <w:sz w:val="28"/>
          <w:szCs w:val="28"/>
        </w:rPr>
        <w:t>,</w:t>
      </w:r>
      <w:r w:rsidRPr="00163E0E">
        <w:rPr>
          <w:sz w:val="28"/>
          <w:szCs w:val="28"/>
        </w:rPr>
        <w:t xml:space="preserve"> преимущественным развитием пользуются крупнообломочные, песчаные грунты, моренные отложения</w:t>
      </w:r>
      <w:r w:rsidR="00ED5390" w:rsidRPr="00163E0E">
        <w:rPr>
          <w:sz w:val="28"/>
          <w:szCs w:val="28"/>
        </w:rPr>
        <w:t>,</w:t>
      </w:r>
      <w:r w:rsidRPr="00163E0E">
        <w:rPr>
          <w:sz w:val="28"/>
          <w:szCs w:val="28"/>
        </w:rPr>
        <w:t xml:space="preserve"> подземные воды залегают на глубине более 3 м и, в большинстве случаев, не оказывают влияния на условия строительства. </w:t>
      </w:r>
    </w:p>
    <w:p w14:paraId="1A34E610" w14:textId="77777777" w:rsidR="00023BBF" w:rsidRPr="00163E0E" w:rsidRDefault="00023BBF" w:rsidP="00E148D7">
      <w:pPr>
        <w:keepNext/>
        <w:ind w:firstLine="709"/>
        <w:jc w:val="both"/>
        <w:rPr>
          <w:sz w:val="28"/>
          <w:szCs w:val="28"/>
          <w:u w:val="single"/>
        </w:rPr>
      </w:pPr>
      <w:r w:rsidRPr="00163E0E">
        <w:rPr>
          <w:sz w:val="28"/>
          <w:szCs w:val="28"/>
          <w:u w:val="single"/>
        </w:rPr>
        <w:t>II - территории ограниченно благоприятные</w:t>
      </w:r>
      <w:r w:rsidR="0007429B" w:rsidRPr="00163E0E">
        <w:rPr>
          <w:sz w:val="28"/>
          <w:szCs w:val="28"/>
          <w:u w:val="single"/>
        </w:rPr>
        <w:t xml:space="preserve"> для строительства</w:t>
      </w:r>
    </w:p>
    <w:p w14:paraId="7A6AB5F9" w14:textId="77777777" w:rsidR="0007429B" w:rsidRPr="00163E0E" w:rsidRDefault="0007429B" w:rsidP="00E148D7">
      <w:pPr>
        <w:ind w:firstLine="709"/>
        <w:jc w:val="both"/>
        <w:rPr>
          <w:sz w:val="28"/>
          <w:szCs w:val="28"/>
        </w:rPr>
      </w:pPr>
      <w:r w:rsidRPr="00163E0E">
        <w:rPr>
          <w:sz w:val="28"/>
          <w:szCs w:val="28"/>
        </w:rPr>
        <w:t>В зависимости от имеющихся неблагоприятных природных факторов для строительного освоения в пределах данной территории выделено несколько зон:</w:t>
      </w:r>
    </w:p>
    <w:p w14:paraId="6AD3FA34" w14:textId="7087257B" w:rsidR="00163E0E" w:rsidRDefault="0007429B" w:rsidP="009C584B">
      <w:pPr>
        <w:numPr>
          <w:ilvl w:val="0"/>
          <w:numId w:val="24"/>
        </w:numPr>
        <w:ind w:left="0" w:firstLine="709"/>
        <w:jc w:val="both"/>
        <w:rPr>
          <w:sz w:val="28"/>
          <w:szCs w:val="28"/>
        </w:rPr>
      </w:pPr>
      <w:r w:rsidRPr="00163E0E">
        <w:rPr>
          <w:sz w:val="28"/>
          <w:szCs w:val="28"/>
        </w:rPr>
        <w:t xml:space="preserve">II-1 - </w:t>
      </w:r>
      <w:r w:rsidR="00163E0E">
        <w:rPr>
          <w:sz w:val="28"/>
          <w:szCs w:val="28"/>
        </w:rPr>
        <w:t>т</w:t>
      </w:r>
      <w:r w:rsidRPr="00163E0E">
        <w:rPr>
          <w:sz w:val="28"/>
          <w:szCs w:val="28"/>
        </w:rPr>
        <w:t xml:space="preserve">ерритории болот с мощностью торфа менее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Строительство на торфах не допускается. Рельеф территории обычно плоский, водоносные горизонт залегает на глубинах 0</w:t>
      </w:r>
      <w:r w:rsidR="00042C38">
        <w:rPr>
          <w:sz w:val="28"/>
          <w:szCs w:val="28"/>
        </w:rPr>
        <w:t xml:space="preserve"> </w:t>
      </w:r>
      <w:r w:rsidR="00042C38" w:rsidRPr="00163E0E">
        <w:rPr>
          <w:sz w:val="28"/>
          <w:szCs w:val="28"/>
        </w:rPr>
        <w:t>–</w:t>
      </w:r>
      <w:r w:rsidR="00042C38">
        <w:rPr>
          <w:sz w:val="28"/>
          <w:szCs w:val="28"/>
        </w:rPr>
        <w:t xml:space="preserve"> </w:t>
      </w:r>
      <w:r w:rsidRPr="00163E0E">
        <w:rPr>
          <w:sz w:val="28"/>
          <w:szCs w:val="28"/>
        </w:rPr>
        <w:t>1 м. В пределах зоны потребуются: осушение (водопонижение), выторфовка, специальные работы по улучшению основания и подсыпка территории</w:t>
      </w:r>
      <w:r w:rsidR="00163E0E">
        <w:rPr>
          <w:sz w:val="28"/>
          <w:szCs w:val="28"/>
        </w:rPr>
        <w:t>,</w:t>
      </w:r>
    </w:p>
    <w:p w14:paraId="61329AB2" w14:textId="581725AB" w:rsidR="00163E0E" w:rsidRDefault="0007429B" w:rsidP="009C584B">
      <w:pPr>
        <w:numPr>
          <w:ilvl w:val="0"/>
          <w:numId w:val="24"/>
        </w:numPr>
        <w:ind w:left="0" w:firstLine="709"/>
        <w:jc w:val="both"/>
        <w:rPr>
          <w:sz w:val="28"/>
          <w:szCs w:val="28"/>
        </w:rPr>
      </w:pPr>
      <w:r w:rsidRPr="00163E0E">
        <w:rPr>
          <w:sz w:val="28"/>
          <w:szCs w:val="28"/>
        </w:rPr>
        <w:t xml:space="preserve">II-2 – </w:t>
      </w:r>
      <w:r w:rsidR="00163E0E">
        <w:rPr>
          <w:sz w:val="28"/>
          <w:szCs w:val="28"/>
        </w:rPr>
        <w:t>т</w:t>
      </w:r>
      <w:r w:rsidRPr="00163E0E">
        <w:rPr>
          <w:sz w:val="28"/>
          <w:szCs w:val="28"/>
        </w:rPr>
        <w:t>ерритории сложного рельефа (с преобладанием уклонов поверхности 10</w:t>
      </w:r>
      <w:r w:rsidR="00EF1EA0">
        <w:rPr>
          <w:sz w:val="28"/>
          <w:szCs w:val="28"/>
        </w:rPr>
        <w:t xml:space="preserve"> </w:t>
      </w:r>
      <w:r w:rsidR="00EF1EA0" w:rsidRPr="00163E0E">
        <w:rPr>
          <w:sz w:val="28"/>
          <w:szCs w:val="28"/>
        </w:rPr>
        <w:t>–</w:t>
      </w:r>
      <w:r w:rsidR="00EF1EA0">
        <w:rPr>
          <w:sz w:val="28"/>
          <w:szCs w:val="28"/>
        </w:rPr>
        <w:t xml:space="preserve"> </w:t>
      </w:r>
      <w:r w:rsidRPr="00163E0E">
        <w:rPr>
          <w:sz w:val="28"/>
          <w:szCs w:val="28"/>
        </w:rPr>
        <w:t>20</w:t>
      </w:r>
      <w:r w:rsidR="007D3846">
        <w:rPr>
          <w:sz w:val="28"/>
          <w:szCs w:val="28"/>
        </w:rPr>
        <w:t> %</w:t>
      </w:r>
      <w:r w:rsidRPr="00163E0E">
        <w:rPr>
          <w:sz w:val="28"/>
          <w:szCs w:val="28"/>
        </w:rPr>
        <w:t xml:space="preserve">). В основном характеризуется холмисто-грядовым рельефом. Перед </w:t>
      </w:r>
      <w:r w:rsidRPr="00163E0E">
        <w:rPr>
          <w:sz w:val="28"/>
          <w:szCs w:val="28"/>
        </w:rPr>
        <w:lastRenderedPageBreak/>
        <w:t>освоением площадок потребуется проведение работ по вертикальной планировке территории</w:t>
      </w:r>
      <w:r w:rsidR="00163E0E">
        <w:rPr>
          <w:sz w:val="28"/>
          <w:szCs w:val="28"/>
        </w:rPr>
        <w:t>,</w:t>
      </w:r>
    </w:p>
    <w:p w14:paraId="6D65779A" w14:textId="77777777" w:rsidR="0007429B" w:rsidRPr="00163E0E" w:rsidRDefault="0007429B" w:rsidP="009C584B">
      <w:pPr>
        <w:numPr>
          <w:ilvl w:val="0"/>
          <w:numId w:val="24"/>
        </w:numPr>
        <w:ind w:left="0" w:firstLine="709"/>
        <w:jc w:val="both"/>
        <w:rPr>
          <w:sz w:val="28"/>
          <w:szCs w:val="28"/>
        </w:rPr>
      </w:pPr>
      <w:r w:rsidRPr="00163E0E">
        <w:rPr>
          <w:sz w:val="28"/>
          <w:szCs w:val="28"/>
        </w:rPr>
        <w:t xml:space="preserve">II-3 – </w:t>
      </w:r>
      <w:r w:rsidR="00163E0E">
        <w:rPr>
          <w:sz w:val="28"/>
          <w:szCs w:val="28"/>
        </w:rPr>
        <w:t>т</w:t>
      </w:r>
      <w:r w:rsidRPr="00163E0E">
        <w:rPr>
          <w:sz w:val="28"/>
          <w:szCs w:val="28"/>
        </w:rPr>
        <w:t xml:space="preserve">ерритории с близким залеганием уровня грунтовых вод (до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от поверхности). Процессам подтопления способствует целый ряд природных факторов. В пределах зоны потребуются: осушение (водопонижение) и подсыпка территории.</w:t>
      </w:r>
    </w:p>
    <w:p w14:paraId="68AA4016" w14:textId="77777777" w:rsidR="00023BBF" w:rsidRPr="00163E0E" w:rsidRDefault="00023BBF" w:rsidP="00E148D7">
      <w:pPr>
        <w:keepNext/>
        <w:tabs>
          <w:tab w:val="left" w:pos="709"/>
        </w:tabs>
        <w:ind w:firstLine="709"/>
        <w:jc w:val="both"/>
        <w:rPr>
          <w:sz w:val="28"/>
          <w:szCs w:val="28"/>
          <w:u w:val="single"/>
        </w:rPr>
      </w:pPr>
      <w:r w:rsidRPr="00163E0E">
        <w:rPr>
          <w:sz w:val="28"/>
          <w:szCs w:val="28"/>
          <w:u w:val="single"/>
        </w:rPr>
        <w:t>III - территории неблагоприятные (сложные</w:t>
      </w:r>
      <w:r w:rsidR="0007429B" w:rsidRPr="00163E0E">
        <w:rPr>
          <w:sz w:val="28"/>
          <w:szCs w:val="28"/>
          <w:u w:val="single"/>
        </w:rPr>
        <w:t>) для строительства</w:t>
      </w:r>
    </w:p>
    <w:p w14:paraId="6669709E" w14:textId="77777777" w:rsidR="0007429B" w:rsidRPr="00163E0E" w:rsidRDefault="0007429B" w:rsidP="00E148D7">
      <w:pPr>
        <w:ind w:firstLine="709"/>
        <w:jc w:val="both"/>
        <w:rPr>
          <w:sz w:val="28"/>
          <w:szCs w:val="28"/>
        </w:rPr>
      </w:pPr>
      <w:r w:rsidRPr="00163E0E">
        <w:rPr>
          <w:sz w:val="28"/>
          <w:szCs w:val="28"/>
        </w:rPr>
        <w:t>Среди территорий неблагоприятных для строительства выделено несколько зон:</w:t>
      </w:r>
    </w:p>
    <w:p w14:paraId="76125B6D" w14:textId="77777777" w:rsidR="00163E0E" w:rsidRDefault="0007429B" w:rsidP="009C584B">
      <w:pPr>
        <w:numPr>
          <w:ilvl w:val="0"/>
          <w:numId w:val="24"/>
        </w:numPr>
        <w:ind w:left="0" w:firstLine="709"/>
        <w:jc w:val="both"/>
        <w:rPr>
          <w:sz w:val="28"/>
          <w:szCs w:val="28"/>
        </w:rPr>
      </w:pPr>
      <w:r w:rsidRPr="00163E0E">
        <w:rPr>
          <w:sz w:val="28"/>
          <w:szCs w:val="28"/>
        </w:rPr>
        <w:t xml:space="preserve">III-1 </w:t>
      </w:r>
      <w:r w:rsidR="00042C38" w:rsidRPr="00163E0E">
        <w:rPr>
          <w:sz w:val="28"/>
          <w:szCs w:val="28"/>
        </w:rPr>
        <w:t>–</w:t>
      </w:r>
      <w:r w:rsidRPr="00163E0E">
        <w:rPr>
          <w:sz w:val="28"/>
          <w:szCs w:val="28"/>
        </w:rPr>
        <w:t xml:space="preserve"> территории проявления карстовых процессов. В той или иной степени территор</w:t>
      </w:r>
      <w:r w:rsidR="00255B85" w:rsidRPr="00163E0E">
        <w:rPr>
          <w:sz w:val="28"/>
          <w:szCs w:val="28"/>
        </w:rPr>
        <w:t>ии</w:t>
      </w:r>
      <w:r w:rsidRPr="00163E0E">
        <w:rPr>
          <w:sz w:val="28"/>
          <w:szCs w:val="28"/>
        </w:rPr>
        <w:t xml:space="preserve"> </w:t>
      </w:r>
      <w:r w:rsidR="00255B85" w:rsidRPr="00163E0E">
        <w:rPr>
          <w:sz w:val="28"/>
          <w:szCs w:val="28"/>
        </w:rPr>
        <w:t xml:space="preserve">в пределах Ордовикского и Карбонового плато </w:t>
      </w:r>
      <w:r w:rsidRPr="00163E0E">
        <w:rPr>
          <w:sz w:val="28"/>
          <w:szCs w:val="28"/>
        </w:rPr>
        <w:t>подвержен</w:t>
      </w:r>
      <w:r w:rsidR="00255B85" w:rsidRPr="00163E0E">
        <w:rPr>
          <w:sz w:val="28"/>
          <w:szCs w:val="28"/>
        </w:rPr>
        <w:t>ы</w:t>
      </w:r>
      <w:r w:rsidRPr="00163E0E">
        <w:rPr>
          <w:sz w:val="28"/>
          <w:szCs w:val="28"/>
        </w:rPr>
        <w:t xml:space="preserve"> карстовым процессам. </w:t>
      </w:r>
      <w:r w:rsidR="00255B85" w:rsidRPr="00163E0E">
        <w:rPr>
          <w:sz w:val="28"/>
          <w:szCs w:val="28"/>
        </w:rPr>
        <w:t xml:space="preserve">Зоны </w:t>
      </w:r>
      <w:r w:rsidRPr="00163E0E">
        <w:rPr>
          <w:sz w:val="28"/>
          <w:szCs w:val="28"/>
        </w:rPr>
        <w:t>выделены по принципу скопления карстовых воронок</w:t>
      </w:r>
      <w:r w:rsidR="00163E0E">
        <w:rPr>
          <w:sz w:val="28"/>
          <w:szCs w:val="28"/>
        </w:rPr>
        <w:t>,</w:t>
      </w:r>
    </w:p>
    <w:p w14:paraId="394A525E" w14:textId="51766AB8" w:rsidR="00163E0E" w:rsidRDefault="0007429B" w:rsidP="009C584B">
      <w:pPr>
        <w:numPr>
          <w:ilvl w:val="0"/>
          <w:numId w:val="24"/>
        </w:numPr>
        <w:ind w:left="0" w:firstLine="709"/>
        <w:jc w:val="both"/>
        <w:rPr>
          <w:sz w:val="28"/>
          <w:szCs w:val="28"/>
        </w:rPr>
      </w:pPr>
      <w:r w:rsidRPr="00163E0E">
        <w:rPr>
          <w:sz w:val="28"/>
          <w:szCs w:val="28"/>
        </w:rPr>
        <w:t>III-2 – район пойменных территорий рек и ручьев</w:t>
      </w:r>
      <w:r w:rsidR="00255B85" w:rsidRPr="00163E0E">
        <w:rPr>
          <w:sz w:val="28"/>
          <w:szCs w:val="28"/>
        </w:rPr>
        <w:t xml:space="preserve">. </w:t>
      </w:r>
      <w:r w:rsidRPr="00163E0E">
        <w:rPr>
          <w:sz w:val="28"/>
          <w:szCs w:val="28"/>
        </w:rPr>
        <w:t>Водоносный горизонт залегает на глубине 0</w:t>
      </w:r>
      <w:r w:rsidR="0085765D">
        <w:rPr>
          <w:sz w:val="28"/>
          <w:szCs w:val="28"/>
        </w:rPr>
        <w:t xml:space="preserve"> </w:t>
      </w:r>
      <w:r w:rsidR="0085765D" w:rsidRPr="00163E0E">
        <w:rPr>
          <w:sz w:val="28"/>
          <w:szCs w:val="28"/>
        </w:rPr>
        <w:t>–</w:t>
      </w:r>
      <w:r w:rsidR="0085765D">
        <w:rPr>
          <w:sz w:val="28"/>
          <w:szCs w:val="28"/>
        </w:rPr>
        <w:t xml:space="preserve"> </w:t>
      </w:r>
      <w:r w:rsidRPr="00163E0E">
        <w:rPr>
          <w:sz w:val="28"/>
          <w:szCs w:val="28"/>
        </w:rPr>
        <w:t>1 м. В пределах данно</w:t>
      </w:r>
      <w:r w:rsidR="00255B85" w:rsidRPr="00163E0E">
        <w:rPr>
          <w:sz w:val="28"/>
          <w:szCs w:val="28"/>
        </w:rPr>
        <w:t>й</w:t>
      </w:r>
      <w:r w:rsidRPr="00163E0E">
        <w:rPr>
          <w:sz w:val="28"/>
          <w:szCs w:val="28"/>
        </w:rPr>
        <w:t xml:space="preserve"> </w:t>
      </w:r>
      <w:r w:rsidR="00255B85" w:rsidRPr="00163E0E">
        <w:rPr>
          <w:sz w:val="28"/>
          <w:szCs w:val="28"/>
        </w:rPr>
        <w:t>зоны</w:t>
      </w:r>
      <w:r w:rsidRPr="00163E0E">
        <w:rPr>
          <w:sz w:val="28"/>
          <w:szCs w:val="28"/>
        </w:rPr>
        <w:t xml:space="preserve"> потребуются: специальные работы по улучшению основания, осушение (водопонижение), подсыпка территории</w:t>
      </w:r>
      <w:r w:rsidR="00163E0E">
        <w:rPr>
          <w:sz w:val="28"/>
          <w:szCs w:val="28"/>
        </w:rPr>
        <w:t>,</w:t>
      </w:r>
    </w:p>
    <w:p w14:paraId="7346BE08" w14:textId="6D4B1AAA" w:rsidR="00023BBF" w:rsidRPr="00163E0E" w:rsidRDefault="00255B85" w:rsidP="009C584B">
      <w:pPr>
        <w:numPr>
          <w:ilvl w:val="0"/>
          <w:numId w:val="24"/>
        </w:numPr>
        <w:ind w:left="0" w:firstLine="709"/>
        <w:jc w:val="both"/>
        <w:rPr>
          <w:sz w:val="28"/>
          <w:szCs w:val="28"/>
        </w:rPr>
      </w:pPr>
      <w:r w:rsidRPr="00163E0E">
        <w:rPr>
          <w:sz w:val="28"/>
          <w:szCs w:val="28"/>
        </w:rPr>
        <w:t>III-3 – территории сложного рельефа (с преобладанием уклонов поверхности более 20</w:t>
      </w:r>
      <w:r w:rsidR="007D3846">
        <w:rPr>
          <w:sz w:val="28"/>
          <w:szCs w:val="28"/>
        </w:rPr>
        <w:t> %</w:t>
      </w:r>
      <w:r w:rsidRPr="00163E0E">
        <w:rPr>
          <w:sz w:val="28"/>
          <w:szCs w:val="28"/>
        </w:rPr>
        <w:t>). Характеризуется перепадами высот. Перед освоением площадок потребуется проведение работ по вертикальной планировке территории.</w:t>
      </w:r>
    </w:p>
    <w:p w14:paraId="7BF52998" w14:textId="77777777" w:rsidR="008B4838" w:rsidRPr="00B67246" w:rsidRDefault="008B4838" w:rsidP="00E148D7">
      <w:pPr>
        <w:keepNext/>
        <w:tabs>
          <w:tab w:val="left" w:pos="709"/>
          <w:tab w:val="left" w:pos="1830"/>
        </w:tabs>
        <w:ind w:firstLine="709"/>
        <w:jc w:val="both"/>
        <w:rPr>
          <w:bCs/>
          <w:i/>
          <w:iCs/>
          <w:sz w:val="28"/>
          <w:szCs w:val="28"/>
          <w:u w:val="single"/>
        </w:rPr>
      </w:pPr>
      <w:r w:rsidRPr="00B67246">
        <w:rPr>
          <w:bCs/>
          <w:i/>
          <w:iCs/>
          <w:sz w:val="28"/>
          <w:szCs w:val="28"/>
          <w:u w:val="single"/>
        </w:rPr>
        <w:t>Выводы:</w:t>
      </w:r>
    </w:p>
    <w:p w14:paraId="0749B39E" w14:textId="3526BFBF"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Большая часть области характеризуется равнинным рельефом с абсолютными отметками поверхности до 100</w:t>
      </w:r>
      <w:r w:rsidR="00A91A0C" w:rsidRPr="0095713C">
        <w:rPr>
          <w:sz w:val="28"/>
          <w:szCs w:val="28"/>
        </w:rPr>
        <w:t xml:space="preserve"> – </w:t>
      </w:r>
      <w:r w:rsidRPr="0095713C">
        <w:rPr>
          <w:sz w:val="28"/>
          <w:szCs w:val="28"/>
        </w:rPr>
        <w:t xml:space="preserve">150 м, и, как правило, по условиям рельефа благоприятна для градостроительного и сельскохозяйственного освоения. </w:t>
      </w:r>
    </w:p>
    <w:p w14:paraId="317C7091" w14:textId="0624117D"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Участки с сильно пересеченным рельефом (сельговым, камовым, холмисто-моренным) неблагоприятны или ограниченно благоприятны для строительства, но представляют значительный интерес для рекреационных целей. Они расположены в различных районах области, но наибольшие площади занимают на севере Выборгского и Приозерского </w:t>
      </w:r>
      <w:r w:rsidR="00A91A0C" w:rsidRPr="0095713C">
        <w:rPr>
          <w:sz w:val="28"/>
          <w:szCs w:val="28"/>
        </w:rPr>
        <w:t xml:space="preserve">муниципальных </w:t>
      </w:r>
      <w:r w:rsidRPr="0095713C">
        <w:rPr>
          <w:sz w:val="28"/>
          <w:szCs w:val="28"/>
        </w:rPr>
        <w:t xml:space="preserve">районов (сельговый рельеф), Всеволожского, Лужского, Бокситогорского, Подпорожского, Лодейнопольского и Тихвинского </w:t>
      </w:r>
      <w:r w:rsidR="00A91A0C" w:rsidRPr="0095713C">
        <w:rPr>
          <w:sz w:val="28"/>
          <w:szCs w:val="28"/>
        </w:rPr>
        <w:t xml:space="preserve">муниципальных </w:t>
      </w:r>
      <w:r w:rsidRPr="0095713C">
        <w:rPr>
          <w:sz w:val="28"/>
          <w:szCs w:val="28"/>
        </w:rPr>
        <w:t>районов (камовый и холмисто-моренный рельеф).</w:t>
      </w:r>
    </w:p>
    <w:p w14:paraId="0DF73F0C" w14:textId="7D008607"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На территории области имеют место различные физико-геологические процессы, но интенсивность их проявления, как правило, невелика. Исключение составляют карстовые процессы, наиболее активно проявляющиеся в Волосовском и Бокситогорском </w:t>
      </w:r>
      <w:r w:rsidR="00410F56" w:rsidRPr="0095713C">
        <w:rPr>
          <w:sz w:val="28"/>
          <w:szCs w:val="28"/>
        </w:rPr>
        <w:t xml:space="preserve">муниципальных </w:t>
      </w:r>
      <w:r w:rsidRPr="0095713C">
        <w:rPr>
          <w:sz w:val="28"/>
          <w:szCs w:val="28"/>
        </w:rPr>
        <w:t>районах, и процессы заболачивания и заторфовывания. Заболоченные территории занимают свыше 13</w:t>
      </w:r>
      <w:r w:rsidR="007D3846" w:rsidRPr="0095713C">
        <w:rPr>
          <w:sz w:val="28"/>
          <w:szCs w:val="28"/>
        </w:rPr>
        <w:t> %</w:t>
      </w:r>
      <w:r w:rsidRPr="0095713C">
        <w:rPr>
          <w:sz w:val="28"/>
          <w:szCs w:val="28"/>
        </w:rPr>
        <w:t xml:space="preserve"> от площади области, причем в некоторых районах их доля увеличивается до 21</w:t>
      </w:r>
      <w:r w:rsidR="00410F56" w:rsidRPr="0095713C">
        <w:rPr>
          <w:sz w:val="28"/>
          <w:szCs w:val="28"/>
        </w:rPr>
        <w:t xml:space="preserve"> – </w:t>
      </w:r>
      <w:r w:rsidRPr="0095713C">
        <w:rPr>
          <w:sz w:val="28"/>
          <w:szCs w:val="28"/>
        </w:rPr>
        <w:t>28</w:t>
      </w:r>
      <w:r w:rsidR="007D3846" w:rsidRPr="0095713C">
        <w:rPr>
          <w:sz w:val="28"/>
          <w:szCs w:val="28"/>
        </w:rPr>
        <w:t> %</w:t>
      </w:r>
      <w:r w:rsidRPr="0095713C">
        <w:rPr>
          <w:sz w:val="28"/>
          <w:szCs w:val="28"/>
        </w:rPr>
        <w:t>. Освоение территорий, подверженных воздействию физико-геологических процессов, должно осуществляться после проведения работ по их изучению (особенно это относится к районам с развитием карста) и выполнения мероприятий по инженерной подготовке.</w:t>
      </w:r>
    </w:p>
    <w:p w14:paraId="613A7710" w14:textId="0538A15B"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Условия строительства на территории Ленинградской области разнообразные и достаточно сложные. К осложняющим их факторам относятся: </w:t>
      </w:r>
    </w:p>
    <w:p w14:paraId="1AF69A80"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широкое развитие процессов заболачивания и заторфовывания (наиболее интенсивны они в Кировском, Волховском, Тихвинском и Бокситогорском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0191D361"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широкое распространение грунтов с пониженной несущей способностью (особенно в Киришском, Тосненском, Кингисеппском, Кировском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5266F087" w14:textId="22C10BA0"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проявления карстовых процессов (Волосовский, Бокситогорский, </w:t>
      </w:r>
      <w:r w:rsidR="00E622C4" w:rsidRPr="00B67246">
        <w:rPr>
          <w:sz w:val="28"/>
          <w:szCs w:val="28"/>
        </w:rPr>
        <w:t>Ломоносовский муниципальные</w:t>
      </w:r>
      <w:r w:rsidRPr="00B67246">
        <w:rPr>
          <w:sz w:val="28"/>
          <w:szCs w:val="28"/>
        </w:rPr>
        <w:t xml:space="preserve"> районы)</w:t>
      </w:r>
      <w:r w:rsidR="00ED5390" w:rsidRPr="00B67246">
        <w:rPr>
          <w:sz w:val="28"/>
          <w:szCs w:val="28"/>
        </w:rPr>
        <w:t>,</w:t>
      </w:r>
    </w:p>
    <w:p w14:paraId="52263F0A" w14:textId="237E3F4A"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сильно</w:t>
      </w:r>
      <w:r w:rsidR="00BB4250">
        <w:rPr>
          <w:sz w:val="28"/>
          <w:szCs w:val="28"/>
        </w:rPr>
        <w:t xml:space="preserve"> </w:t>
      </w:r>
      <w:r w:rsidRPr="00B67246">
        <w:rPr>
          <w:sz w:val="28"/>
          <w:szCs w:val="28"/>
        </w:rPr>
        <w:t xml:space="preserve">пересеченный рельеф (Выборгский, Лодейнопольский, Подпорожский, Лужский </w:t>
      </w:r>
      <w:r w:rsidR="004473EA" w:rsidRPr="00B67246">
        <w:rPr>
          <w:sz w:val="28"/>
          <w:szCs w:val="28"/>
        </w:rPr>
        <w:t xml:space="preserve">муниципальные </w:t>
      </w:r>
      <w:r w:rsidRPr="00B67246">
        <w:rPr>
          <w:sz w:val="28"/>
          <w:szCs w:val="28"/>
        </w:rPr>
        <w:t>районы)</w:t>
      </w:r>
      <w:r w:rsidR="00ED5390" w:rsidRPr="00B67246">
        <w:rPr>
          <w:sz w:val="28"/>
          <w:szCs w:val="28"/>
        </w:rPr>
        <w:t>,</w:t>
      </w:r>
    </w:p>
    <w:p w14:paraId="204D3954"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практически повсеместное близкое залегание уровня грунтовых вод (исключение составляют наиболее повышенные районы области (Центрально-Карельская, Ижорская и Валдайская возвышенности).</w:t>
      </w:r>
    </w:p>
    <w:p w14:paraId="4D9D050F" w14:textId="77777777" w:rsidR="008B4838" w:rsidRPr="00EA7CF0" w:rsidRDefault="001D09FC" w:rsidP="00E148D7">
      <w:pPr>
        <w:pStyle w:val="30"/>
        <w:spacing w:before="0" w:after="0" w:line="240" w:lineRule="auto"/>
        <w:ind w:firstLine="709"/>
        <w:rPr>
          <w:rFonts w:eastAsia="Calibri"/>
          <w:u w:val="single"/>
        </w:rPr>
      </w:pPr>
      <w:bookmarkStart w:id="41" w:name="_Toc341798940"/>
      <w:bookmarkStart w:id="42" w:name="_Toc56707100"/>
      <w:r w:rsidRPr="00EA7CF0">
        <w:rPr>
          <w:rFonts w:eastAsia="Calibri"/>
          <w:u w:val="single"/>
        </w:rPr>
        <w:t>Почвы и растительность</w:t>
      </w:r>
      <w:bookmarkEnd w:id="41"/>
      <w:bookmarkEnd w:id="42"/>
    </w:p>
    <w:p w14:paraId="1BD7FD79" w14:textId="77777777" w:rsidR="001D09FC" w:rsidRPr="00B67246" w:rsidRDefault="001D09FC" w:rsidP="00E148D7">
      <w:pPr>
        <w:keepNext/>
        <w:ind w:firstLine="709"/>
        <w:jc w:val="both"/>
        <w:rPr>
          <w:b/>
          <w:bCs/>
          <w:sz w:val="28"/>
          <w:szCs w:val="28"/>
        </w:rPr>
      </w:pPr>
      <w:r w:rsidRPr="00B67246">
        <w:rPr>
          <w:b/>
          <w:bCs/>
          <w:sz w:val="28"/>
          <w:szCs w:val="28"/>
        </w:rPr>
        <w:t>Почвы</w:t>
      </w:r>
    </w:p>
    <w:p w14:paraId="4823C972" w14:textId="77777777" w:rsidR="001D09FC" w:rsidRPr="00B67246" w:rsidRDefault="001D09FC" w:rsidP="00E148D7">
      <w:pPr>
        <w:ind w:firstLine="709"/>
        <w:jc w:val="both"/>
        <w:rPr>
          <w:sz w:val="28"/>
          <w:szCs w:val="28"/>
        </w:rPr>
      </w:pPr>
      <w:r w:rsidRPr="00B67246">
        <w:rPr>
          <w:sz w:val="28"/>
          <w:szCs w:val="28"/>
        </w:rPr>
        <w:t>Почвенный покров области отличается пестротой и мозаичностью распространения.</w:t>
      </w:r>
    </w:p>
    <w:p w14:paraId="1FF406FD" w14:textId="49EA5F35" w:rsidR="001D09FC" w:rsidRPr="00B67246" w:rsidRDefault="001D09FC" w:rsidP="00E148D7">
      <w:pPr>
        <w:ind w:firstLine="709"/>
        <w:jc w:val="both"/>
        <w:rPr>
          <w:sz w:val="28"/>
          <w:szCs w:val="28"/>
        </w:rPr>
      </w:pPr>
      <w:r w:rsidRPr="00B67246">
        <w:rPr>
          <w:sz w:val="28"/>
          <w:szCs w:val="28"/>
        </w:rPr>
        <w:t>Преобладают подзолистые, дерново-подзолистые и болотные почвы мощностью гумусового горизонта до 20 см, содержанием гумуса 1</w:t>
      </w:r>
      <w:r w:rsidR="00453910" w:rsidRPr="00B67246">
        <w:rPr>
          <w:sz w:val="28"/>
          <w:szCs w:val="28"/>
        </w:rPr>
        <w:t xml:space="preserve"> – </w:t>
      </w:r>
      <w:r w:rsidRPr="00B67246">
        <w:rPr>
          <w:sz w:val="28"/>
          <w:szCs w:val="28"/>
        </w:rPr>
        <w:t>3</w:t>
      </w:r>
      <w:r w:rsidR="007D3846">
        <w:rPr>
          <w:sz w:val="28"/>
          <w:szCs w:val="28"/>
        </w:rPr>
        <w:t> %</w:t>
      </w:r>
      <w:r w:rsidRPr="00B67246">
        <w:rPr>
          <w:sz w:val="28"/>
          <w:szCs w:val="28"/>
        </w:rPr>
        <w:t>, имеющие слабокислую реакцию (рН</w:t>
      </w:r>
      <w:r w:rsidR="00042C38">
        <w:rPr>
          <w:sz w:val="28"/>
          <w:szCs w:val="28"/>
        </w:rPr>
        <w:t xml:space="preserve"> </w:t>
      </w:r>
      <w:r w:rsidRPr="00B67246">
        <w:rPr>
          <w:sz w:val="28"/>
          <w:szCs w:val="28"/>
        </w:rPr>
        <w:t>=</w:t>
      </w:r>
      <w:r w:rsidR="00042C38">
        <w:rPr>
          <w:sz w:val="28"/>
          <w:szCs w:val="28"/>
        </w:rPr>
        <w:t xml:space="preserve"> </w:t>
      </w:r>
      <w:r w:rsidRPr="00B67246">
        <w:rPr>
          <w:sz w:val="28"/>
          <w:szCs w:val="28"/>
        </w:rPr>
        <w:t>4,5</w:t>
      </w:r>
      <w:r w:rsidR="00A171D8">
        <w:rPr>
          <w:sz w:val="28"/>
          <w:szCs w:val="28"/>
        </w:rPr>
        <w:t xml:space="preserve"> </w:t>
      </w:r>
      <w:r w:rsidRPr="00B67246">
        <w:rPr>
          <w:sz w:val="28"/>
          <w:szCs w:val="28"/>
        </w:rPr>
        <w:sym w:font="Symbol" w:char="00B8"/>
      </w:r>
      <w:r w:rsidR="00A171D8">
        <w:rPr>
          <w:sz w:val="28"/>
          <w:szCs w:val="28"/>
        </w:rPr>
        <w:t xml:space="preserve"> </w:t>
      </w:r>
      <w:r w:rsidRPr="00B67246">
        <w:rPr>
          <w:sz w:val="28"/>
          <w:szCs w:val="28"/>
        </w:rPr>
        <w:t>6). При освоении почвы нуждаются в известковании, внесении достаточных доз органических и минеральных удобрений.</w:t>
      </w:r>
    </w:p>
    <w:p w14:paraId="6FBCD2F3" w14:textId="77777777" w:rsidR="001D09FC" w:rsidRPr="00B67246" w:rsidRDefault="001D09FC" w:rsidP="00E148D7">
      <w:pPr>
        <w:ind w:firstLine="709"/>
        <w:jc w:val="both"/>
        <w:rPr>
          <w:sz w:val="28"/>
          <w:szCs w:val="28"/>
        </w:rPr>
      </w:pPr>
      <w:r w:rsidRPr="00B67246">
        <w:rPr>
          <w:sz w:val="28"/>
          <w:szCs w:val="28"/>
        </w:rPr>
        <w:t xml:space="preserve">По механическому составу преобладают средне- и легкосуглинистые почвы. Наиболее широкое распространение подзолистые почвы имеют в восточных районах области (Подпорожский, восточная часть Тихвинского и северная Бокситогорского </w:t>
      </w:r>
      <w:r w:rsidR="00482512" w:rsidRPr="00B67246">
        <w:rPr>
          <w:sz w:val="28"/>
          <w:szCs w:val="28"/>
        </w:rPr>
        <w:t xml:space="preserve">муниципальных </w:t>
      </w:r>
      <w:r w:rsidRPr="00B67246">
        <w:rPr>
          <w:sz w:val="28"/>
          <w:szCs w:val="28"/>
        </w:rPr>
        <w:t xml:space="preserve">районов), на юге Киришского и Сланцевского </w:t>
      </w:r>
      <w:r w:rsidR="00482512" w:rsidRPr="00B67246">
        <w:rPr>
          <w:sz w:val="28"/>
          <w:szCs w:val="28"/>
        </w:rPr>
        <w:t xml:space="preserve">муниципальных </w:t>
      </w:r>
      <w:r w:rsidRPr="00B67246">
        <w:rPr>
          <w:sz w:val="28"/>
          <w:szCs w:val="28"/>
        </w:rPr>
        <w:t xml:space="preserve">районов, в Волосовском и Всеволожском </w:t>
      </w:r>
      <w:r w:rsidR="00482512" w:rsidRPr="00B67246">
        <w:rPr>
          <w:sz w:val="28"/>
          <w:szCs w:val="28"/>
        </w:rPr>
        <w:t xml:space="preserve">муниципальных </w:t>
      </w:r>
      <w:r w:rsidRPr="00B67246">
        <w:rPr>
          <w:sz w:val="28"/>
          <w:szCs w:val="28"/>
        </w:rPr>
        <w:t>районах.</w:t>
      </w:r>
    </w:p>
    <w:p w14:paraId="39F5B993" w14:textId="3E55DA77" w:rsidR="001D09FC" w:rsidRPr="00B67246" w:rsidRDefault="001D09FC" w:rsidP="00E148D7">
      <w:pPr>
        <w:ind w:firstLine="709"/>
        <w:jc w:val="both"/>
        <w:rPr>
          <w:sz w:val="28"/>
          <w:szCs w:val="28"/>
        </w:rPr>
      </w:pPr>
      <w:r w:rsidRPr="00B67246">
        <w:rPr>
          <w:sz w:val="28"/>
          <w:szCs w:val="28"/>
        </w:rPr>
        <w:t>Дерново-подзолистые почвы характерны для севера Карельского перешейка (Выборгский</w:t>
      </w:r>
      <w:r w:rsidR="00453910" w:rsidRPr="00B67246">
        <w:rPr>
          <w:sz w:val="28"/>
          <w:szCs w:val="28"/>
        </w:rPr>
        <w:t xml:space="preserve"> муниципальный</w:t>
      </w:r>
      <w:r w:rsidRPr="00B67246">
        <w:rPr>
          <w:sz w:val="28"/>
          <w:szCs w:val="28"/>
        </w:rPr>
        <w:t xml:space="preserve"> район), кром</w:t>
      </w:r>
      <w:r w:rsidR="00EF450D" w:rsidRPr="00B67246">
        <w:rPr>
          <w:sz w:val="28"/>
          <w:szCs w:val="28"/>
        </w:rPr>
        <w:t xml:space="preserve">е </w:t>
      </w:r>
      <w:r w:rsidRPr="00B67246">
        <w:rPr>
          <w:sz w:val="28"/>
          <w:szCs w:val="28"/>
        </w:rPr>
        <w:t>того</w:t>
      </w:r>
      <w:r w:rsidR="00EF450D" w:rsidRPr="00B67246">
        <w:rPr>
          <w:sz w:val="28"/>
          <w:szCs w:val="28"/>
        </w:rPr>
        <w:t>,</w:t>
      </w:r>
      <w:r w:rsidRPr="00B67246">
        <w:rPr>
          <w:sz w:val="28"/>
          <w:szCs w:val="28"/>
        </w:rPr>
        <w:t xml:space="preserve"> небольшие участки их имеются в восточных районах (</w:t>
      </w:r>
      <w:r w:rsidR="00A171D8" w:rsidRPr="00B67246">
        <w:rPr>
          <w:sz w:val="28"/>
          <w:szCs w:val="28"/>
        </w:rPr>
        <w:t>Бокситогорском</w:t>
      </w:r>
      <w:r w:rsidR="00A171D8">
        <w:rPr>
          <w:sz w:val="28"/>
          <w:szCs w:val="28"/>
        </w:rPr>
        <w:t xml:space="preserve">, </w:t>
      </w:r>
      <w:r w:rsidRPr="00B67246">
        <w:rPr>
          <w:sz w:val="28"/>
          <w:szCs w:val="28"/>
        </w:rPr>
        <w:t xml:space="preserve">Лодейнопольском, Тихвинском). В Волосовском, </w:t>
      </w:r>
      <w:r w:rsidR="00A171D8" w:rsidRPr="00B67246">
        <w:rPr>
          <w:sz w:val="28"/>
          <w:szCs w:val="28"/>
        </w:rPr>
        <w:t>Волховском,</w:t>
      </w:r>
      <w:r w:rsidR="00A171D8">
        <w:rPr>
          <w:sz w:val="28"/>
          <w:szCs w:val="28"/>
        </w:rPr>
        <w:t xml:space="preserve"> </w:t>
      </w:r>
      <w:r w:rsidRPr="00B67246">
        <w:rPr>
          <w:sz w:val="28"/>
          <w:szCs w:val="28"/>
        </w:rPr>
        <w:t xml:space="preserve">Кингисеппском, частично Сланцевском, южной части Лужского и Бокситогорского </w:t>
      </w:r>
      <w:r w:rsidR="00482512" w:rsidRPr="00B67246">
        <w:rPr>
          <w:sz w:val="28"/>
          <w:szCs w:val="28"/>
        </w:rPr>
        <w:t xml:space="preserve">муниципальных </w:t>
      </w:r>
      <w:r w:rsidRPr="00B67246">
        <w:rPr>
          <w:sz w:val="28"/>
          <w:szCs w:val="28"/>
        </w:rPr>
        <w:t>районов развиты дерново-карбонатные наиболее плодородные почвы. Они характеризуются высоким содержанием гумуса (до 6,4</w:t>
      </w:r>
      <w:r w:rsidR="007D3846">
        <w:rPr>
          <w:sz w:val="28"/>
          <w:szCs w:val="28"/>
        </w:rPr>
        <w:t> %</w:t>
      </w:r>
      <w:r w:rsidRPr="00B67246">
        <w:rPr>
          <w:sz w:val="28"/>
          <w:szCs w:val="28"/>
        </w:rPr>
        <w:t>), нейтральной реакцией, но в условиях промывного режима (преобладания осадков над испарением), требуют специальных приемов агротехники, внесения удобрений для получения высоких устойчивых урожаев.</w:t>
      </w:r>
    </w:p>
    <w:p w14:paraId="22DD1BA3" w14:textId="71158F40" w:rsidR="001D09FC" w:rsidRPr="00B67246" w:rsidRDefault="001D09FC" w:rsidP="00E148D7">
      <w:pPr>
        <w:ind w:firstLine="709"/>
        <w:jc w:val="both"/>
        <w:rPr>
          <w:sz w:val="28"/>
          <w:szCs w:val="28"/>
        </w:rPr>
      </w:pPr>
      <w:r w:rsidRPr="00B67246">
        <w:rPr>
          <w:sz w:val="28"/>
          <w:szCs w:val="28"/>
        </w:rPr>
        <w:t xml:space="preserve">Высоким плодородием обладают и аллювиальные почвы развитые подлуговой растительностью в заливных поймах рек </w:t>
      </w:r>
      <w:r w:rsidR="00A171D8" w:rsidRPr="00B67246">
        <w:rPr>
          <w:sz w:val="28"/>
          <w:szCs w:val="28"/>
        </w:rPr>
        <w:t>Волхов,</w:t>
      </w:r>
      <w:r w:rsidR="00A171D8">
        <w:rPr>
          <w:sz w:val="28"/>
          <w:szCs w:val="28"/>
        </w:rPr>
        <w:t xml:space="preserve"> </w:t>
      </w:r>
      <w:r w:rsidR="00A171D8" w:rsidRPr="00B67246">
        <w:rPr>
          <w:sz w:val="28"/>
          <w:szCs w:val="28"/>
        </w:rPr>
        <w:t>Долгая,</w:t>
      </w:r>
      <w:r w:rsidR="00A171D8">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Оредеж, </w:t>
      </w:r>
      <w:r w:rsidR="00A171D8" w:rsidRPr="00B67246">
        <w:rPr>
          <w:sz w:val="28"/>
          <w:szCs w:val="28"/>
        </w:rPr>
        <w:t>Оять</w:t>
      </w:r>
      <w:r w:rsidR="00A171D8">
        <w:rPr>
          <w:sz w:val="28"/>
          <w:szCs w:val="28"/>
        </w:rPr>
        <w:t xml:space="preserve">, </w:t>
      </w:r>
      <w:r w:rsidR="00A171D8" w:rsidRPr="00B67246">
        <w:rPr>
          <w:sz w:val="28"/>
          <w:szCs w:val="28"/>
        </w:rPr>
        <w:t xml:space="preserve">Паша </w:t>
      </w:r>
      <w:r w:rsidR="00A171D8">
        <w:rPr>
          <w:sz w:val="28"/>
          <w:szCs w:val="28"/>
        </w:rPr>
        <w:t xml:space="preserve"> и </w:t>
      </w:r>
      <w:r w:rsidRPr="00B67246">
        <w:rPr>
          <w:sz w:val="28"/>
          <w:szCs w:val="28"/>
        </w:rPr>
        <w:t>Свир</w:t>
      </w:r>
      <w:r w:rsidR="00482512" w:rsidRPr="00B67246">
        <w:rPr>
          <w:sz w:val="28"/>
          <w:szCs w:val="28"/>
        </w:rPr>
        <w:t>ь</w:t>
      </w:r>
      <w:r w:rsidRPr="00B67246">
        <w:rPr>
          <w:sz w:val="28"/>
          <w:szCs w:val="28"/>
        </w:rPr>
        <w:t>. Эти почвы богаты органическими и минеральными веществами. Однако мощность их невелика.</w:t>
      </w:r>
    </w:p>
    <w:p w14:paraId="177A10E3" w14:textId="2994C69B" w:rsidR="001D09FC" w:rsidRPr="00B67246" w:rsidRDefault="001D09FC" w:rsidP="00E148D7">
      <w:pPr>
        <w:ind w:firstLine="709"/>
        <w:jc w:val="both"/>
        <w:rPr>
          <w:sz w:val="28"/>
          <w:szCs w:val="28"/>
        </w:rPr>
      </w:pPr>
      <w:r w:rsidRPr="00B67246">
        <w:rPr>
          <w:sz w:val="28"/>
          <w:szCs w:val="28"/>
        </w:rPr>
        <w:t>Широкое развитие получили в пределах области болотные типы почв (болотами и заболоченными землями занято около 13</w:t>
      </w:r>
      <w:r w:rsidR="00482512" w:rsidRPr="00B67246">
        <w:rPr>
          <w:sz w:val="28"/>
          <w:szCs w:val="28"/>
        </w:rPr>
        <w:t>,</w:t>
      </w:r>
      <w:r w:rsidRPr="00B67246">
        <w:rPr>
          <w:sz w:val="28"/>
          <w:szCs w:val="28"/>
        </w:rPr>
        <w:t>5</w:t>
      </w:r>
      <w:r w:rsidR="007D3846">
        <w:rPr>
          <w:sz w:val="28"/>
          <w:szCs w:val="28"/>
        </w:rPr>
        <w:t> %</w:t>
      </w:r>
      <w:r w:rsidRPr="00B67246">
        <w:rPr>
          <w:sz w:val="28"/>
          <w:szCs w:val="28"/>
        </w:rPr>
        <w:t xml:space="preserve"> площади области) </w:t>
      </w:r>
      <w:r w:rsidR="00482512" w:rsidRPr="00B67246">
        <w:rPr>
          <w:sz w:val="28"/>
          <w:szCs w:val="28"/>
        </w:rPr>
        <w:t>–</w:t>
      </w:r>
      <w:r w:rsidRPr="00B67246">
        <w:rPr>
          <w:sz w:val="28"/>
          <w:szCs w:val="28"/>
        </w:rPr>
        <w:t xml:space="preserve"> торфяно-подзолистые, торфяные, торфяно-глеевые и др</w:t>
      </w:r>
      <w:r w:rsidR="00EF450D" w:rsidRPr="00B67246">
        <w:rPr>
          <w:sz w:val="28"/>
          <w:szCs w:val="28"/>
        </w:rPr>
        <w:t xml:space="preserve">угие </w:t>
      </w:r>
      <w:r w:rsidRPr="00B67246">
        <w:rPr>
          <w:sz w:val="28"/>
          <w:szCs w:val="28"/>
        </w:rPr>
        <w:t>типы со слаборазвитым гумусовым горизонтом и кислой реакцией.</w:t>
      </w:r>
    </w:p>
    <w:p w14:paraId="40E691AE" w14:textId="77777777" w:rsidR="001D09FC" w:rsidRPr="00B67246" w:rsidRDefault="001D09FC" w:rsidP="00E148D7">
      <w:pPr>
        <w:ind w:firstLine="709"/>
        <w:jc w:val="both"/>
        <w:rPr>
          <w:sz w:val="28"/>
          <w:szCs w:val="28"/>
        </w:rPr>
      </w:pPr>
      <w:r w:rsidRPr="00B67246">
        <w:rPr>
          <w:sz w:val="28"/>
          <w:szCs w:val="28"/>
        </w:rPr>
        <w:t xml:space="preserve">Болотный тип почв распространен в Приневско-Ладожской и Волховской низинах (восточная и западная части Всеволожского, Кировского, Волховского, Киришского, Лодейнопольского </w:t>
      </w:r>
      <w:r w:rsidR="00482512" w:rsidRPr="00B67246">
        <w:rPr>
          <w:sz w:val="28"/>
          <w:szCs w:val="28"/>
        </w:rPr>
        <w:t xml:space="preserve">муниципальных </w:t>
      </w:r>
      <w:r w:rsidRPr="00B67246">
        <w:rPr>
          <w:sz w:val="28"/>
          <w:szCs w:val="28"/>
        </w:rPr>
        <w:t>районов) и в бассейне р</w:t>
      </w:r>
      <w:r w:rsidR="00482512" w:rsidRPr="00B67246">
        <w:rPr>
          <w:sz w:val="28"/>
          <w:szCs w:val="28"/>
        </w:rPr>
        <w:t xml:space="preserve">еки </w:t>
      </w:r>
      <w:r w:rsidRPr="00B67246">
        <w:rPr>
          <w:sz w:val="28"/>
          <w:szCs w:val="28"/>
        </w:rPr>
        <w:t>Чагод</w:t>
      </w:r>
      <w:r w:rsidR="00482512" w:rsidRPr="00B67246">
        <w:rPr>
          <w:sz w:val="28"/>
          <w:szCs w:val="28"/>
        </w:rPr>
        <w:t>а</w:t>
      </w:r>
      <w:r w:rsidRPr="00B67246">
        <w:rPr>
          <w:sz w:val="28"/>
          <w:szCs w:val="28"/>
        </w:rPr>
        <w:t xml:space="preserve"> (юго-восточная часть Бокситогорского </w:t>
      </w:r>
      <w:r w:rsidR="00482512" w:rsidRPr="00B67246">
        <w:rPr>
          <w:sz w:val="28"/>
          <w:szCs w:val="28"/>
        </w:rPr>
        <w:t xml:space="preserve">муниципального </w:t>
      </w:r>
      <w:r w:rsidRPr="00B67246">
        <w:rPr>
          <w:sz w:val="28"/>
          <w:szCs w:val="28"/>
        </w:rPr>
        <w:t>района).</w:t>
      </w:r>
    </w:p>
    <w:p w14:paraId="686FA968" w14:textId="77777777" w:rsidR="001D09FC" w:rsidRPr="00B67246" w:rsidRDefault="001D09FC" w:rsidP="00E148D7">
      <w:pPr>
        <w:ind w:firstLine="709"/>
        <w:jc w:val="both"/>
        <w:rPr>
          <w:sz w:val="28"/>
          <w:szCs w:val="28"/>
        </w:rPr>
      </w:pPr>
      <w:r w:rsidRPr="00B67246">
        <w:rPr>
          <w:sz w:val="28"/>
          <w:szCs w:val="28"/>
        </w:rPr>
        <w:lastRenderedPageBreak/>
        <w:t>Почти на всей территории области почвы каменисты (за исключением Приневской низины, южного побережья Финского залива и Ладожского озера).</w:t>
      </w:r>
    </w:p>
    <w:p w14:paraId="1EC2FBE3" w14:textId="59D77E1E" w:rsidR="001D09FC" w:rsidRPr="00B67246" w:rsidRDefault="001D09FC" w:rsidP="00E148D7">
      <w:pPr>
        <w:ind w:firstLine="709"/>
        <w:jc w:val="both"/>
        <w:rPr>
          <w:sz w:val="28"/>
          <w:szCs w:val="28"/>
        </w:rPr>
      </w:pPr>
      <w:r w:rsidRPr="00B67246">
        <w:rPr>
          <w:sz w:val="28"/>
          <w:szCs w:val="28"/>
        </w:rPr>
        <w:t>Каменистость достигает 60</w:t>
      </w:r>
      <w:r w:rsidR="00482512" w:rsidRPr="00B67246">
        <w:rPr>
          <w:sz w:val="28"/>
          <w:szCs w:val="28"/>
        </w:rPr>
        <w:t xml:space="preserve"> – </w:t>
      </w:r>
      <w:r w:rsidRPr="00B67246">
        <w:rPr>
          <w:sz w:val="28"/>
          <w:szCs w:val="28"/>
        </w:rPr>
        <w:t xml:space="preserve">80 </w:t>
      </w:r>
      <w:r w:rsidR="00042C38">
        <w:rPr>
          <w:sz w:val="28"/>
          <w:szCs w:val="28"/>
        </w:rPr>
        <w:t>м</w:t>
      </w:r>
      <w:r w:rsidR="00A171D8">
        <w:rPr>
          <w:sz w:val="28"/>
          <w:szCs w:val="28"/>
          <w:vertAlign w:val="superscript"/>
        </w:rPr>
        <w:t>3</w:t>
      </w:r>
      <w:r w:rsidRPr="00B67246">
        <w:rPr>
          <w:sz w:val="28"/>
          <w:szCs w:val="28"/>
        </w:rPr>
        <w:t>/га. Особенно высокая каменистость почв отмечается на Карельском перешейке и Свирской впадине, где на 1 га приходится в среднем по 200</w:t>
      </w:r>
      <w:r w:rsidR="00482512" w:rsidRPr="00B67246">
        <w:rPr>
          <w:sz w:val="28"/>
          <w:szCs w:val="28"/>
        </w:rPr>
        <w:t xml:space="preserve"> – </w:t>
      </w:r>
      <w:r w:rsidRPr="00B67246">
        <w:rPr>
          <w:sz w:val="28"/>
          <w:szCs w:val="28"/>
        </w:rPr>
        <w:t xml:space="preserve">500 </w:t>
      </w:r>
      <w:r w:rsidR="00042C38">
        <w:rPr>
          <w:sz w:val="28"/>
          <w:szCs w:val="28"/>
        </w:rPr>
        <w:t>м</w:t>
      </w:r>
      <w:r w:rsidR="00A171D8">
        <w:rPr>
          <w:sz w:val="28"/>
          <w:szCs w:val="28"/>
          <w:vertAlign w:val="superscript"/>
        </w:rPr>
        <w:t>3</w:t>
      </w:r>
      <w:r w:rsidRPr="00B67246">
        <w:rPr>
          <w:sz w:val="28"/>
          <w:szCs w:val="28"/>
        </w:rPr>
        <w:t xml:space="preserve"> камней.</w:t>
      </w:r>
    </w:p>
    <w:p w14:paraId="3945E5AB" w14:textId="77777777" w:rsidR="001D09FC" w:rsidRPr="00B67246" w:rsidRDefault="001D09FC" w:rsidP="00E148D7">
      <w:pPr>
        <w:keepNext/>
        <w:tabs>
          <w:tab w:val="left" w:pos="709"/>
          <w:tab w:val="left" w:pos="1830"/>
        </w:tabs>
        <w:ind w:firstLine="709"/>
        <w:jc w:val="both"/>
        <w:rPr>
          <w:b/>
          <w:sz w:val="28"/>
          <w:szCs w:val="28"/>
        </w:rPr>
      </w:pPr>
      <w:r w:rsidRPr="00B67246">
        <w:rPr>
          <w:b/>
          <w:sz w:val="28"/>
          <w:szCs w:val="28"/>
        </w:rPr>
        <w:t>Растительность</w:t>
      </w:r>
    </w:p>
    <w:p w14:paraId="49889F6C" w14:textId="77777777" w:rsidR="001D09FC" w:rsidRPr="00B67246" w:rsidRDefault="001D09FC" w:rsidP="00E148D7">
      <w:pPr>
        <w:ind w:firstLine="709"/>
        <w:jc w:val="both"/>
        <w:rPr>
          <w:sz w:val="28"/>
          <w:szCs w:val="28"/>
        </w:rPr>
      </w:pPr>
      <w:r w:rsidRPr="00B67246">
        <w:rPr>
          <w:sz w:val="28"/>
          <w:szCs w:val="28"/>
        </w:rPr>
        <w:t xml:space="preserve">Расположение области в зоне соприкосновения хвойной тайги с подзоной смешанных лесов обусловило видовое разнообразие растительного мира. Из 1148 аборигенных вида на территории области 1072 видов </w:t>
      </w:r>
      <w:r w:rsidR="00482512" w:rsidRPr="00B67246">
        <w:rPr>
          <w:sz w:val="28"/>
          <w:szCs w:val="28"/>
        </w:rPr>
        <w:t>–</w:t>
      </w:r>
      <w:r w:rsidRPr="00B67246">
        <w:rPr>
          <w:sz w:val="28"/>
          <w:szCs w:val="28"/>
        </w:rPr>
        <w:t xml:space="preserve"> травянистые растения, 781 из них </w:t>
      </w:r>
      <w:r w:rsidR="00482512" w:rsidRPr="00B67246">
        <w:rPr>
          <w:sz w:val="28"/>
          <w:szCs w:val="28"/>
        </w:rPr>
        <w:t>–</w:t>
      </w:r>
      <w:r w:rsidRPr="00B67246">
        <w:rPr>
          <w:sz w:val="28"/>
          <w:szCs w:val="28"/>
        </w:rPr>
        <w:t xml:space="preserve"> многолетние травы, 56 видов кустарников и 20 </w:t>
      </w:r>
      <w:r w:rsidR="00482512" w:rsidRPr="00B67246">
        <w:rPr>
          <w:sz w:val="28"/>
          <w:szCs w:val="28"/>
        </w:rPr>
        <w:t>–</w:t>
      </w:r>
      <w:r w:rsidRPr="00B67246">
        <w:rPr>
          <w:sz w:val="28"/>
          <w:szCs w:val="28"/>
        </w:rPr>
        <w:t xml:space="preserve"> деревьев.</w:t>
      </w:r>
    </w:p>
    <w:p w14:paraId="1958C4F5" w14:textId="5B4BD7CD" w:rsidR="001D09FC" w:rsidRPr="00B67246" w:rsidRDefault="001D09FC" w:rsidP="00E148D7">
      <w:pPr>
        <w:ind w:firstLine="709"/>
        <w:jc w:val="both"/>
        <w:rPr>
          <w:sz w:val="28"/>
          <w:szCs w:val="28"/>
        </w:rPr>
      </w:pPr>
      <w:r w:rsidRPr="00B67246">
        <w:rPr>
          <w:sz w:val="28"/>
          <w:szCs w:val="28"/>
        </w:rPr>
        <w:t>В целом растительный покров носит лесоболотный характер. Леса занимают около 68</w:t>
      </w:r>
      <w:r w:rsidR="007D3846">
        <w:rPr>
          <w:sz w:val="28"/>
          <w:szCs w:val="28"/>
        </w:rPr>
        <w:t> %</w:t>
      </w:r>
      <w:r w:rsidRPr="00B67246">
        <w:rPr>
          <w:sz w:val="28"/>
          <w:szCs w:val="28"/>
        </w:rPr>
        <w:t xml:space="preserve"> территории области, болота </w:t>
      </w:r>
      <w:r w:rsidR="00482512" w:rsidRPr="00B67246">
        <w:rPr>
          <w:sz w:val="28"/>
          <w:szCs w:val="28"/>
        </w:rPr>
        <w:t>–</w:t>
      </w:r>
      <w:r w:rsidRPr="00B67246">
        <w:rPr>
          <w:sz w:val="28"/>
          <w:szCs w:val="28"/>
        </w:rPr>
        <w:t xml:space="preserve"> 12</w:t>
      </w:r>
      <w:r w:rsidR="007D3846">
        <w:rPr>
          <w:sz w:val="28"/>
          <w:szCs w:val="28"/>
        </w:rPr>
        <w:t> %</w:t>
      </w:r>
      <w:r w:rsidRPr="00B67246">
        <w:rPr>
          <w:sz w:val="28"/>
          <w:szCs w:val="28"/>
        </w:rPr>
        <w:t xml:space="preserve">, луга </w:t>
      </w:r>
      <w:r w:rsidR="00482512" w:rsidRPr="00B67246">
        <w:rPr>
          <w:sz w:val="28"/>
          <w:szCs w:val="28"/>
        </w:rPr>
        <w:t xml:space="preserve">– </w:t>
      </w:r>
      <w:r w:rsidRPr="00B67246">
        <w:rPr>
          <w:sz w:val="28"/>
          <w:szCs w:val="28"/>
        </w:rPr>
        <w:t>6</w:t>
      </w:r>
      <w:r w:rsidR="007D3846">
        <w:rPr>
          <w:sz w:val="28"/>
          <w:szCs w:val="28"/>
        </w:rPr>
        <w:t> %</w:t>
      </w:r>
      <w:r w:rsidRPr="00B67246">
        <w:rPr>
          <w:sz w:val="28"/>
          <w:szCs w:val="28"/>
        </w:rPr>
        <w:t>.</w:t>
      </w:r>
    </w:p>
    <w:p w14:paraId="7D88B2DB" w14:textId="77777777" w:rsidR="001D09FC" w:rsidRPr="00B67246" w:rsidRDefault="001D09FC" w:rsidP="00E148D7">
      <w:pPr>
        <w:ind w:firstLine="709"/>
        <w:jc w:val="both"/>
        <w:rPr>
          <w:sz w:val="28"/>
          <w:szCs w:val="28"/>
        </w:rPr>
      </w:pPr>
      <w:r w:rsidRPr="00B67246">
        <w:rPr>
          <w:sz w:val="28"/>
          <w:szCs w:val="28"/>
        </w:rPr>
        <w:t xml:space="preserve">Основной тип растительности </w:t>
      </w:r>
      <w:r w:rsidR="00482512" w:rsidRPr="00B67246">
        <w:rPr>
          <w:sz w:val="28"/>
          <w:szCs w:val="28"/>
        </w:rPr>
        <w:t>–</w:t>
      </w:r>
      <w:r w:rsidRPr="00B67246">
        <w:rPr>
          <w:sz w:val="28"/>
          <w:szCs w:val="28"/>
        </w:rPr>
        <w:t xml:space="preserve"> хвойные леса с преобладанием сосновых. Значительное распространение получили в связи с вырубками и пожарами вторичные мелколиственные леса.</w:t>
      </w:r>
    </w:p>
    <w:p w14:paraId="0042832F" w14:textId="77777777" w:rsidR="001D09FC" w:rsidRPr="00B67246" w:rsidRDefault="001D09FC" w:rsidP="00E148D7">
      <w:pPr>
        <w:ind w:firstLine="709"/>
        <w:jc w:val="both"/>
        <w:rPr>
          <w:sz w:val="28"/>
          <w:szCs w:val="28"/>
        </w:rPr>
      </w:pPr>
      <w:r w:rsidRPr="00B67246">
        <w:rPr>
          <w:sz w:val="28"/>
          <w:szCs w:val="28"/>
        </w:rPr>
        <w:t xml:space="preserve">Коренные еловые леса из ели финской и европейской, покрывавшие в прошлом большую часть области сохранились небольшими островками в Волосовском, Лужском, Гатчинском, Всеволожском </w:t>
      </w:r>
      <w:r w:rsidR="00482512" w:rsidRPr="00B67246">
        <w:rPr>
          <w:sz w:val="28"/>
          <w:szCs w:val="28"/>
        </w:rPr>
        <w:t xml:space="preserve">муниципальных </w:t>
      </w:r>
      <w:r w:rsidRPr="00B67246">
        <w:rPr>
          <w:sz w:val="28"/>
          <w:szCs w:val="28"/>
        </w:rPr>
        <w:t>районах и в северо-восточных районах на водоразделах с суглинистыми и супесчаными почвами. Среди них преобладают ельники зеленомошники, бруснично-черничные, вересковые, мелко- и крупнопапаротниковые.</w:t>
      </w:r>
    </w:p>
    <w:p w14:paraId="12AF4CDD" w14:textId="77777777" w:rsidR="001D09FC" w:rsidRPr="00B67246" w:rsidRDefault="001D09FC" w:rsidP="00E148D7">
      <w:pPr>
        <w:ind w:firstLine="709"/>
        <w:jc w:val="both"/>
        <w:rPr>
          <w:sz w:val="28"/>
          <w:szCs w:val="28"/>
        </w:rPr>
      </w:pPr>
      <w:r w:rsidRPr="00B67246">
        <w:rPr>
          <w:sz w:val="28"/>
          <w:szCs w:val="28"/>
        </w:rPr>
        <w:t>На слабодренированных водоразделах имеются массивы заболоченных долгомошных и сфагновых еловых лесов. Вдоль малых рек и ручьев располагаются приручейные травяные ельники.</w:t>
      </w:r>
    </w:p>
    <w:p w14:paraId="6A2462E5" w14:textId="77777777" w:rsidR="001D09FC" w:rsidRPr="00B67246" w:rsidRDefault="001D09FC" w:rsidP="00E148D7">
      <w:pPr>
        <w:ind w:firstLine="709"/>
        <w:jc w:val="both"/>
        <w:rPr>
          <w:sz w:val="28"/>
          <w:szCs w:val="28"/>
        </w:rPr>
      </w:pPr>
      <w:r w:rsidRPr="00B67246">
        <w:rPr>
          <w:b/>
          <w:i/>
          <w:sz w:val="28"/>
          <w:szCs w:val="28"/>
        </w:rPr>
        <w:t>Еловые леса по своим качествам ограниченно благоприятны для загородного отдыха</w:t>
      </w:r>
      <w:r w:rsidRPr="00B67246">
        <w:rPr>
          <w:sz w:val="28"/>
          <w:szCs w:val="28"/>
        </w:rPr>
        <w:t xml:space="preserve">, так как для них характерна прохлада, полумрак, повышенная влажность. Слабая прогреваемость и проветриваемость способствует концентрации комаров. </w:t>
      </w:r>
    </w:p>
    <w:p w14:paraId="10F2E4A2" w14:textId="77777777" w:rsidR="001D09FC" w:rsidRPr="00B67246" w:rsidRDefault="001D09FC" w:rsidP="00E148D7">
      <w:pPr>
        <w:keepNext/>
        <w:ind w:firstLine="709"/>
        <w:jc w:val="both"/>
        <w:rPr>
          <w:sz w:val="28"/>
          <w:szCs w:val="28"/>
        </w:rPr>
      </w:pPr>
      <w:r w:rsidRPr="00B67246">
        <w:rPr>
          <w:sz w:val="28"/>
          <w:szCs w:val="28"/>
        </w:rPr>
        <w:t xml:space="preserve">Сосновые леса распространены на камах, заболачивающихся зандровых песчаных равнинах, в районах древних дюн на побережье Ладожского озера и Финского залива, террасах рек и озер. Главные районы развития сосновых боров </w:t>
      </w:r>
      <w:r w:rsidR="00482512" w:rsidRPr="00B67246">
        <w:rPr>
          <w:sz w:val="28"/>
          <w:szCs w:val="28"/>
        </w:rPr>
        <w:t>–</w:t>
      </w:r>
      <w:r w:rsidRPr="00B67246">
        <w:rPr>
          <w:sz w:val="28"/>
          <w:szCs w:val="28"/>
        </w:rPr>
        <w:t xml:space="preserve"> Карельский перешеек (Приозерский, Выборгский, северная часть Всеволожского </w:t>
      </w:r>
      <w:r w:rsidR="00482512" w:rsidRPr="00B67246">
        <w:rPr>
          <w:sz w:val="28"/>
          <w:szCs w:val="28"/>
        </w:rPr>
        <w:t xml:space="preserve">муниципальных </w:t>
      </w:r>
      <w:r w:rsidRPr="00B67246">
        <w:rPr>
          <w:sz w:val="28"/>
          <w:szCs w:val="28"/>
        </w:rPr>
        <w:t>район</w:t>
      </w:r>
      <w:r w:rsidR="00482512" w:rsidRPr="00B67246">
        <w:rPr>
          <w:sz w:val="28"/>
          <w:szCs w:val="28"/>
        </w:rPr>
        <w:t>ов</w:t>
      </w:r>
      <w:r w:rsidRPr="00B67246">
        <w:rPr>
          <w:sz w:val="28"/>
          <w:szCs w:val="28"/>
        </w:rPr>
        <w:t xml:space="preserve">), в Тосненском </w:t>
      </w:r>
      <w:r w:rsidR="00482512" w:rsidRPr="00B67246">
        <w:rPr>
          <w:sz w:val="28"/>
          <w:szCs w:val="28"/>
        </w:rPr>
        <w:t xml:space="preserve">муниципальном </w:t>
      </w:r>
      <w:r w:rsidRPr="00B67246">
        <w:rPr>
          <w:sz w:val="28"/>
          <w:szCs w:val="28"/>
        </w:rPr>
        <w:t xml:space="preserve">районе </w:t>
      </w:r>
      <w:r w:rsidR="00482512" w:rsidRPr="00B67246">
        <w:rPr>
          <w:sz w:val="28"/>
          <w:szCs w:val="28"/>
        </w:rPr>
        <w:t>–</w:t>
      </w:r>
      <w:r w:rsidRPr="00B67246">
        <w:rPr>
          <w:sz w:val="28"/>
          <w:szCs w:val="28"/>
        </w:rPr>
        <w:t xml:space="preserve"> у населенного пункта Шапки, в районе </w:t>
      </w:r>
      <w:r w:rsidR="00482512" w:rsidRPr="00B67246">
        <w:rPr>
          <w:sz w:val="28"/>
          <w:szCs w:val="28"/>
        </w:rPr>
        <w:t>городского поселка</w:t>
      </w:r>
      <w:r w:rsidRPr="00B67246">
        <w:rPr>
          <w:sz w:val="28"/>
          <w:szCs w:val="28"/>
        </w:rPr>
        <w:t xml:space="preserve"> Будогощь (Киришский </w:t>
      </w:r>
      <w:r w:rsidR="00482512" w:rsidRPr="00B67246">
        <w:rPr>
          <w:sz w:val="28"/>
          <w:szCs w:val="28"/>
        </w:rPr>
        <w:t xml:space="preserve">муниципальный </w:t>
      </w:r>
      <w:r w:rsidRPr="00B67246">
        <w:rPr>
          <w:sz w:val="28"/>
          <w:szCs w:val="28"/>
        </w:rPr>
        <w:t>район), в бассейне р</w:t>
      </w:r>
      <w:r w:rsidR="00482512" w:rsidRPr="00B67246">
        <w:rPr>
          <w:sz w:val="28"/>
          <w:szCs w:val="28"/>
        </w:rPr>
        <w:t xml:space="preserve">еки </w:t>
      </w:r>
      <w:r w:rsidRPr="00B67246">
        <w:rPr>
          <w:sz w:val="28"/>
          <w:szCs w:val="28"/>
        </w:rPr>
        <w:t>Паш</w:t>
      </w:r>
      <w:r w:rsidR="00482512" w:rsidRPr="00B67246">
        <w:rPr>
          <w:sz w:val="28"/>
          <w:szCs w:val="28"/>
        </w:rPr>
        <w:t>а</w:t>
      </w:r>
      <w:r w:rsidRPr="00B67246">
        <w:rPr>
          <w:sz w:val="28"/>
          <w:szCs w:val="28"/>
        </w:rPr>
        <w:t xml:space="preserve"> (Волховский </w:t>
      </w:r>
      <w:r w:rsidR="00482512" w:rsidRPr="00B67246">
        <w:rPr>
          <w:sz w:val="28"/>
          <w:szCs w:val="28"/>
        </w:rPr>
        <w:t xml:space="preserve">муниципальный </w:t>
      </w:r>
      <w:r w:rsidRPr="00B67246">
        <w:rPr>
          <w:sz w:val="28"/>
          <w:szCs w:val="28"/>
        </w:rPr>
        <w:t xml:space="preserve">район) и на юго-востоке Тихвинского и Бокситогорского </w:t>
      </w:r>
      <w:r w:rsidR="00482512" w:rsidRPr="00B67246">
        <w:rPr>
          <w:sz w:val="28"/>
          <w:szCs w:val="28"/>
        </w:rPr>
        <w:t xml:space="preserve">муниципальных </w:t>
      </w:r>
      <w:r w:rsidRPr="00B67246">
        <w:rPr>
          <w:sz w:val="28"/>
          <w:szCs w:val="28"/>
        </w:rPr>
        <w:t>районов. Сосновые леса представлены лишайниковыми сосняками с напочвенным покровом из оленьего мха, зеленомошными, имеющих слаборазвитый подлесок из черничника, брусничника, папоротника.</w:t>
      </w:r>
    </w:p>
    <w:p w14:paraId="5139E70E" w14:textId="77777777" w:rsidR="001D09FC" w:rsidRPr="00B67246" w:rsidRDefault="001D09FC" w:rsidP="00E148D7">
      <w:pPr>
        <w:ind w:firstLine="709"/>
        <w:jc w:val="both"/>
        <w:rPr>
          <w:sz w:val="28"/>
          <w:szCs w:val="28"/>
        </w:rPr>
      </w:pPr>
      <w:r w:rsidRPr="00B67246">
        <w:rPr>
          <w:sz w:val="28"/>
          <w:szCs w:val="28"/>
        </w:rPr>
        <w:t>На слабодренируемых территориях в бессточных западинах и по окраинам болот преимущественно на востоке и в центре области распространены сосняки-долгомошники и сфагновые сосняки.</w:t>
      </w:r>
    </w:p>
    <w:p w14:paraId="3561D383" w14:textId="77777777" w:rsidR="001D09FC" w:rsidRPr="00B67246" w:rsidRDefault="001D09FC" w:rsidP="00E148D7">
      <w:pPr>
        <w:ind w:firstLine="709"/>
        <w:jc w:val="both"/>
        <w:rPr>
          <w:sz w:val="28"/>
          <w:szCs w:val="28"/>
        </w:rPr>
      </w:pPr>
      <w:r w:rsidRPr="00B67246">
        <w:rPr>
          <w:b/>
          <w:i/>
          <w:sz w:val="28"/>
          <w:szCs w:val="28"/>
        </w:rPr>
        <w:t>Сосновые лишайниковые и зеленомошные боры имеют высокую рекреационную ценность</w:t>
      </w:r>
      <w:r w:rsidR="00954E45" w:rsidRPr="00B67246">
        <w:rPr>
          <w:b/>
          <w:i/>
          <w:sz w:val="28"/>
          <w:szCs w:val="28"/>
        </w:rPr>
        <w:t xml:space="preserve"> </w:t>
      </w:r>
      <w:r w:rsidR="00482512" w:rsidRPr="00B67246">
        <w:rPr>
          <w:sz w:val="28"/>
          <w:szCs w:val="28"/>
        </w:rPr>
        <w:t>–</w:t>
      </w:r>
      <w:r w:rsidRPr="00B67246">
        <w:rPr>
          <w:sz w:val="28"/>
          <w:szCs w:val="28"/>
        </w:rPr>
        <w:t xml:space="preserve"> они хорошо освещены, проходимы, однако характеризуются повышенной пожароопасностью.</w:t>
      </w:r>
    </w:p>
    <w:p w14:paraId="04FC10C0" w14:textId="791022C9" w:rsidR="001D09FC" w:rsidRPr="00B67246" w:rsidRDefault="001D09FC" w:rsidP="00E148D7">
      <w:pPr>
        <w:ind w:firstLine="709"/>
        <w:jc w:val="both"/>
        <w:rPr>
          <w:sz w:val="28"/>
          <w:szCs w:val="28"/>
        </w:rPr>
      </w:pPr>
      <w:r w:rsidRPr="00B67246">
        <w:rPr>
          <w:sz w:val="28"/>
          <w:szCs w:val="28"/>
        </w:rPr>
        <w:lastRenderedPageBreak/>
        <w:t xml:space="preserve">В долинах рек </w:t>
      </w:r>
      <w:r w:rsidR="00A65052" w:rsidRPr="00B67246">
        <w:rPr>
          <w:sz w:val="28"/>
          <w:szCs w:val="28"/>
        </w:rPr>
        <w:t>Волхов,</w:t>
      </w:r>
      <w:r w:rsidR="00A65052">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на побережье Финского залива встречаются дубовые и черноольховые рощи большей частью уже вырубленные. </w:t>
      </w:r>
    </w:p>
    <w:p w14:paraId="551B4627" w14:textId="77777777" w:rsidR="001D09FC" w:rsidRPr="00B67246" w:rsidRDefault="001D09FC" w:rsidP="00E148D7">
      <w:pPr>
        <w:ind w:firstLine="709"/>
        <w:jc w:val="both"/>
        <w:rPr>
          <w:sz w:val="28"/>
          <w:szCs w:val="28"/>
        </w:rPr>
      </w:pPr>
      <w:r w:rsidRPr="00B67246">
        <w:rPr>
          <w:sz w:val="28"/>
          <w:szCs w:val="28"/>
        </w:rPr>
        <w:t>Мелколиственные леса встречаются всюду и представлены березовыми, березово-осиновыми и др</w:t>
      </w:r>
      <w:r w:rsidR="00482512" w:rsidRPr="00B67246">
        <w:rPr>
          <w:sz w:val="28"/>
          <w:szCs w:val="28"/>
        </w:rPr>
        <w:t>угими</w:t>
      </w:r>
      <w:r w:rsidRPr="00B67246">
        <w:rPr>
          <w:sz w:val="28"/>
          <w:szCs w:val="28"/>
        </w:rPr>
        <w:t xml:space="preserve"> типами лесов. Встречаются рощи ясеня обыкновенного, ильма горного с обильным травяным покровом в западных </w:t>
      </w:r>
      <w:r w:rsidR="00482512" w:rsidRPr="00B67246">
        <w:rPr>
          <w:sz w:val="28"/>
          <w:szCs w:val="28"/>
        </w:rPr>
        <w:t xml:space="preserve">муниципальных </w:t>
      </w:r>
      <w:r w:rsidRPr="00B67246">
        <w:rPr>
          <w:sz w:val="28"/>
          <w:szCs w:val="28"/>
        </w:rPr>
        <w:t xml:space="preserve">районах (Волосовский, Лужский, Сланцевский) в бассейне Волхова, в южной части Бокситогорского </w:t>
      </w:r>
      <w:r w:rsidR="00482512" w:rsidRPr="00B67246">
        <w:rPr>
          <w:sz w:val="28"/>
          <w:szCs w:val="28"/>
        </w:rPr>
        <w:t>муниципального р</w:t>
      </w:r>
      <w:r w:rsidRPr="00B67246">
        <w:rPr>
          <w:sz w:val="28"/>
          <w:szCs w:val="28"/>
        </w:rPr>
        <w:t xml:space="preserve">айона. </w:t>
      </w:r>
    </w:p>
    <w:p w14:paraId="125F2D0C" w14:textId="77777777" w:rsidR="001D09FC" w:rsidRPr="00B67246" w:rsidRDefault="001D09FC" w:rsidP="00E148D7">
      <w:pPr>
        <w:ind w:firstLine="709"/>
        <w:jc w:val="both"/>
        <w:rPr>
          <w:sz w:val="28"/>
          <w:szCs w:val="28"/>
        </w:rPr>
      </w:pPr>
      <w:r w:rsidRPr="00B67246">
        <w:rPr>
          <w:b/>
          <w:i/>
          <w:sz w:val="28"/>
          <w:szCs w:val="28"/>
        </w:rPr>
        <w:t>Сероольшаники</w:t>
      </w:r>
      <w:r w:rsidRPr="00B67246">
        <w:rPr>
          <w:sz w:val="28"/>
          <w:szCs w:val="28"/>
        </w:rPr>
        <w:t xml:space="preserve"> покрывают основные пространства лугов и пашен, часто развиваются после сведения зеленомошных ельников.</w:t>
      </w:r>
    </w:p>
    <w:p w14:paraId="684FE7E5" w14:textId="77777777" w:rsidR="001D09FC" w:rsidRPr="00B67246" w:rsidRDefault="001D09FC" w:rsidP="00E148D7">
      <w:pPr>
        <w:ind w:firstLine="709"/>
        <w:jc w:val="both"/>
        <w:rPr>
          <w:sz w:val="28"/>
          <w:szCs w:val="28"/>
        </w:rPr>
      </w:pPr>
      <w:r w:rsidRPr="00B67246">
        <w:rPr>
          <w:b/>
          <w:i/>
          <w:sz w:val="28"/>
          <w:szCs w:val="28"/>
        </w:rPr>
        <w:t>Черноольшаники</w:t>
      </w:r>
      <w:r w:rsidRPr="00B67246">
        <w:rPr>
          <w:sz w:val="28"/>
          <w:szCs w:val="28"/>
        </w:rPr>
        <w:t xml:space="preserve"> являются коренной формацией, связаны с низинами, поймами, ложбинами с высоким стоянием уровня грунтовых вод. Они не пригодны для рекреации </w:t>
      </w:r>
      <w:r w:rsidR="00725DDC" w:rsidRPr="00B67246">
        <w:rPr>
          <w:sz w:val="28"/>
          <w:szCs w:val="28"/>
        </w:rPr>
        <w:t>–</w:t>
      </w:r>
      <w:r w:rsidRPr="00B67246">
        <w:rPr>
          <w:sz w:val="28"/>
          <w:szCs w:val="28"/>
        </w:rPr>
        <w:t xml:space="preserve"> встречаются на побережье Финского залива, в долинах малых рек и ручьев повсеместно.</w:t>
      </w:r>
    </w:p>
    <w:p w14:paraId="5C80216B" w14:textId="23601098" w:rsidR="001D09FC" w:rsidRPr="00B67246" w:rsidRDefault="001D09FC" w:rsidP="00E148D7">
      <w:pPr>
        <w:ind w:firstLine="709"/>
        <w:jc w:val="both"/>
        <w:rPr>
          <w:sz w:val="28"/>
          <w:szCs w:val="28"/>
        </w:rPr>
      </w:pPr>
      <w:r w:rsidRPr="00B67246">
        <w:rPr>
          <w:sz w:val="28"/>
          <w:szCs w:val="28"/>
        </w:rPr>
        <w:t>На территории области распространены суходольные и пойменные луга. Больше всего их в западных и юго-западных районах</w:t>
      </w:r>
      <w:r w:rsidR="00725DDC" w:rsidRPr="00B67246">
        <w:rPr>
          <w:sz w:val="28"/>
          <w:szCs w:val="28"/>
        </w:rPr>
        <w:t xml:space="preserve"> области</w:t>
      </w:r>
      <w:r w:rsidRPr="00B67246">
        <w:rPr>
          <w:sz w:val="28"/>
          <w:szCs w:val="28"/>
        </w:rPr>
        <w:t xml:space="preserve"> и меньше </w:t>
      </w:r>
      <w:r w:rsidR="00725DDC" w:rsidRPr="00B67246">
        <w:rPr>
          <w:sz w:val="28"/>
          <w:szCs w:val="28"/>
        </w:rPr>
        <w:t>–</w:t>
      </w:r>
      <w:r w:rsidRPr="00B67246">
        <w:rPr>
          <w:sz w:val="28"/>
          <w:szCs w:val="28"/>
        </w:rPr>
        <w:t xml:space="preserve"> в северных и восточных наиболее залесенных районах. Суходольные луга занимают в основном вырубки и гари. Запасы биомассы на суходольных лугах не превышают 10</w:t>
      </w:r>
      <w:r w:rsidR="00725DDC" w:rsidRPr="00B67246">
        <w:rPr>
          <w:sz w:val="28"/>
          <w:szCs w:val="28"/>
        </w:rPr>
        <w:t xml:space="preserve"> – </w:t>
      </w:r>
      <w:r w:rsidRPr="00B67246">
        <w:rPr>
          <w:sz w:val="28"/>
          <w:szCs w:val="28"/>
        </w:rPr>
        <w:t xml:space="preserve">15 ц/га. Наибольшей продуктивностью отличаются пойменные заливные луга с запасами биомассы до 40 ц/га. Самые обширные заливные луга находятся в поймах рек </w:t>
      </w:r>
      <w:r w:rsidR="00A65052" w:rsidRPr="00B67246">
        <w:rPr>
          <w:sz w:val="28"/>
          <w:szCs w:val="28"/>
        </w:rPr>
        <w:t>Долгая (Сланцевский и Кингисеппский</w:t>
      </w:r>
      <w:r w:rsidR="00A65052">
        <w:rPr>
          <w:sz w:val="28"/>
          <w:szCs w:val="28"/>
        </w:rPr>
        <w:t xml:space="preserve"> </w:t>
      </w:r>
      <w:r w:rsidR="00A65052" w:rsidRPr="00B67246">
        <w:rPr>
          <w:sz w:val="28"/>
          <w:szCs w:val="28"/>
        </w:rPr>
        <w:t>муниципальны</w:t>
      </w:r>
      <w:r w:rsidR="00A65052">
        <w:rPr>
          <w:sz w:val="28"/>
          <w:szCs w:val="28"/>
        </w:rPr>
        <w:t>е</w:t>
      </w:r>
      <w:r w:rsidR="00A65052" w:rsidRPr="00B67246">
        <w:rPr>
          <w:sz w:val="28"/>
          <w:szCs w:val="28"/>
        </w:rPr>
        <w:t xml:space="preserve"> район</w:t>
      </w:r>
      <w:r w:rsidR="00A65052">
        <w:rPr>
          <w:sz w:val="28"/>
          <w:szCs w:val="28"/>
        </w:rPr>
        <w:t>ы</w:t>
      </w:r>
      <w:r w:rsidR="00A65052" w:rsidRPr="00B67246">
        <w:rPr>
          <w:sz w:val="28"/>
          <w:szCs w:val="28"/>
        </w:rPr>
        <w:t>)</w:t>
      </w:r>
      <w:r w:rsidR="00A65052">
        <w:rPr>
          <w:sz w:val="28"/>
          <w:szCs w:val="28"/>
        </w:rPr>
        <w:t xml:space="preserve">, </w:t>
      </w:r>
      <w:r w:rsidRPr="00B67246">
        <w:rPr>
          <w:sz w:val="28"/>
          <w:szCs w:val="28"/>
        </w:rPr>
        <w:t>Луг</w:t>
      </w:r>
      <w:r w:rsidR="00725DDC" w:rsidRPr="00B67246">
        <w:rPr>
          <w:sz w:val="28"/>
          <w:szCs w:val="28"/>
        </w:rPr>
        <w:t>а</w:t>
      </w:r>
      <w:r w:rsidRPr="00B67246">
        <w:rPr>
          <w:sz w:val="28"/>
          <w:szCs w:val="28"/>
        </w:rPr>
        <w:t xml:space="preserve"> (Кингисеппский </w:t>
      </w:r>
      <w:r w:rsidR="00725DDC" w:rsidRPr="00B67246">
        <w:rPr>
          <w:sz w:val="28"/>
          <w:szCs w:val="28"/>
        </w:rPr>
        <w:t xml:space="preserve">муниципальный </w:t>
      </w:r>
      <w:r w:rsidRPr="00B67246">
        <w:rPr>
          <w:sz w:val="28"/>
          <w:szCs w:val="28"/>
        </w:rPr>
        <w:t>район), Оят</w:t>
      </w:r>
      <w:r w:rsidR="00725DDC" w:rsidRPr="00B67246">
        <w:rPr>
          <w:sz w:val="28"/>
          <w:szCs w:val="28"/>
        </w:rPr>
        <w:t>ь</w:t>
      </w:r>
      <w:r w:rsidRPr="00B67246">
        <w:rPr>
          <w:sz w:val="28"/>
          <w:szCs w:val="28"/>
        </w:rPr>
        <w:t xml:space="preserve"> (Лодейнопольский </w:t>
      </w:r>
      <w:r w:rsidR="00725DDC" w:rsidRPr="00B67246">
        <w:rPr>
          <w:sz w:val="28"/>
          <w:szCs w:val="28"/>
        </w:rPr>
        <w:t xml:space="preserve">муниципальный </w:t>
      </w:r>
      <w:r w:rsidRPr="00B67246">
        <w:rPr>
          <w:sz w:val="28"/>
          <w:szCs w:val="28"/>
        </w:rPr>
        <w:t>район), Паш</w:t>
      </w:r>
      <w:r w:rsidR="00725DDC" w:rsidRPr="00B67246">
        <w:rPr>
          <w:sz w:val="28"/>
          <w:szCs w:val="28"/>
        </w:rPr>
        <w:t>а</w:t>
      </w:r>
      <w:r w:rsidRPr="00B67246">
        <w:rPr>
          <w:sz w:val="28"/>
          <w:szCs w:val="28"/>
        </w:rPr>
        <w:t>, Сяс</w:t>
      </w:r>
      <w:r w:rsidR="00725DDC" w:rsidRPr="00B67246">
        <w:rPr>
          <w:sz w:val="28"/>
          <w:szCs w:val="28"/>
        </w:rPr>
        <w:t>ь</w:t>
      </w:r>
      <w:r w:rsidRPr="00B67246">
        <w:rPr>
          <w:sz w:val="28"/>
          <w:szCs w:val="28"/>
        </w:rPr>
        <w:t xml:space="preserve"> (Волховский </w:t>
      </w:r>
      <w:r w:rsidR="00B42033" w:rsidRPr="00B67246">
        <w:rPr>
          <w:sz w:val="28"/>
          <w:szCs w:val="28"/>
        </w:rPr>
        <w:t xml:space="preserve">муниципальный </w:t>
      </w:r>
      <w:r w:rsidRPr="00B67246">
        <w:rPr>
          <w:sz w:val="28"/>
          <w:szCs w:val="28"/>
        </w:rPr>
        <w:t>район). Среди растительности преобладают бобовые и злаковые.</w:t>
      </w:r>
    </w:p>
    <w:p w14:paraId="3A8EEEEC" w14:textId="04A3FCA1" w:rsidR="001D09FC" w:rsidRPr="00B67246" w:rsidRDefault="001D09FC" w:rsidP="00E148D7">
      <w:pPr>
        <w:ind w:firstLine="709"/>
        <w:jc w:val="both"/>
        <w:rPr>
          <w:sz w:val="28"/>
          <w:szCs w:val="28"/>
        </w:rPr>
      </w:pPr>
      <w:r w:rsidRPr="00B67246">
        <w:rPr>
          <w:sz w:val="28"/>
          <w:szCs w:val="28"/>
        </w:rPr>
        <w:t>Болота и заболоченные земли занимают около 13</w:t>
      </w:r>
      <w:r w:rsidR="00B42033" w:rsidRPr="00B67246">
        <w:rPr>
          <w:sz w:val="28"/>
          <w:szCs w:val="28"/>
        </w:rPr>
        <w:t>,</w:t>
      </w:r>
      <w:r w:rsidRPr="00B67246">
        <w:rPr>
          <w:sz w:val="28"/>
          <w:szCs w:val="28"/>
        </w:rPr>
        <w:t>5</w:t>
      </w:r>
      <w:r w:rsidR="007D3846">
        <w:rPr>
          <w:sz w:val="28"/>
          <w:szCs w:val="28"/>
        </w:rPr>
        <w:t> %</w:t>
      </w:r>
      <w:r w:rsidRPr="00B67246">
        <w:rPr>
          <w:sz w:val="28"/>
          <w:szCs w:val="28"/>
        </w:rPr>
        <w:t xml:space="preserve"> территории области. Особенно крупные массивы их расположены в Кировском, Тосненском, Лужском, Тихвинском и Бокситогорском </w:t>
      </w:r>
      <w:r w:rsidR="00B42033" w:rsidRPr="00B67246">
        <w:rPr>
          <w:sz w:val="28"/>
          <w:szCs w:val="28"/>
        </w:rPr>
        <w:t xml:space="preserve">муниципальных </w:t>
      </w:r>
      <w:r w:rsidRPr="00B67246">
        <w:rPr>
          <w:sz w:val="28"/>
          <w:szCs w:val="28"/>
        </w:rPr>
        <w:t>районах (</w:t>
      </w:r>
      <w:r w:rsidR="00A65052" w:rsidRPr="00B67246">
        <w:rPr>
          <w:sz w:val="28"/>
          <w:szCs w:val="28"/>
        </w:rPr>
        <w:t>Зеленецкий Мох,</w:t>
      </w:r>
      <w:r w:rsidR="00A65052">
        <w:rPr>
          <w:sz w:val="28"/>
          <w:szCs w:val="28"/>
        </w:rPr>
        <w:t xml:space="preserve"> </w:t>
      </w:r>
      <w:r w:rsidRPr="00B67246">
        <w:rPr>
          <w:sz w:val="28"/>
          <w:szCs w:val="28"/>
        </w:rPr>
        <w:t xml:space="preserve">Мшинская, </w:t>
      </w:r>
      <w:r w:rsidR="00A65052" w:rsidRPr="00B67246">
        <w:rPr>
          <w:sz w:val="28"/>
          <w:szCs w:val="28"/>
        </w:rPr>
        <w:t>Ругуйский Мох</w:t>
      </w:r>
      <w:r w:rsidR="00A65052">
        <w:rPr>
          <w:sz w:val="28"/>
          <w:szCs w:val="28"/>
        </w:rPr>
        <w:t xml:space="preserve">, </w:t>
      </w:r>
      <w:r w:rsidRPr="00B67246">
        <w:rPr>
          <w:sz w:val="28"/>
          <w:szCs w:val="28"/>
        </w:rPr>
        <w:t>Соколий Мох</w:t>
      </w:r>
      <w:r w:rsidR="00A65052">
        <w:rPr>
          <w:sz w:val="28"/>
          <w:szCs w:val="28"/>
        </w:rPr>
        <w:t xml:space="preserve"> </w:t>
      </w:r>
      <w:r w:rsidRPr="00B67246">
        <w:rPr>
          <w:sz w:val="28"/>
          <w:szCs w:val="28"/>
        </w:rPr>
        <w:t xml:space="preserve">и т.д.). Наименее заболочены северная часть Карельского перешейка, верховья </w:t>
      </w:r>
      <w:r w:rsidR="00B42033" w:rsidRPr="00B67246">
        <w:rPr>
          <w:sz w:val="28"/>
          <w:szCs w:val="28"/>
        </w:rPr>
        <w:t xml:space="preserve">реки </w:t>
      </w:r>
      <w:r w:rsidRPr="00B67246">
        <w:rPr>
          <w:sz w:val="28"/>
          <w:szCs w:val="28"/>
        </w:rPr>
        <w:t>Луг</w:t>
      </w:r>
      <w:r w:rsidR="00B42033" w:rsidRPr="00B67246">
        <w:rPr>
          <w:sz w:val="28"/>
          <w:szCs w:val="28"/>
        </w:rPr>
        <w:t>а</w:t>
      </w:r>
      <w:r w:rsidRPr="00B67246">
        <w:rPr>
          <w:sz w:val="28"/>
          <w:szCs w:val="28"/>
        </w:rPr>
        <w:t xml:space="preserve">, северо-восточные </w:t>
      </w:r>
      <w:r w:rsidR="00B42033" w:rsidRPr="00B67246">
        <w:rPr>
          <w:sz w:val="28"/>
          <w:szCs w:val="28"/>
        </w:rPr>
        <w:t xml:space="preserve">муниципальные </w:t>
      </w:r>
      <w:r w:rsidRPr="00B67246">
        <w:rPr>
          <w:sz w:val="28"/>
          <w:szCs w:val="28"/>
        </w:rPr>
        <w:t xml:space="preserve">районы (Лодейнопольский и Подпорожский). </w:t>
      </w:r>
    </w:p>
    <w:p w14:paraId="1870A08A" w14:textId="77777777" w:rsidR="001D09FC" w:rsidRPr="00B67246" w:rsidRDefault="001D09FC" w:rsidP="00E148D7">
      <w:pPr>
        <w:ind w:firstLine="709"/>
        <w:jc w:val="both"/>
        <w:rPr>
          <w:sz w:val="28"/>
          <w:szCs w:val="28"/>
        </w:rPr>
      </w:pPr>
      <w:r w:rsidRPr="00B67246">
        <w:rPr>
          <w:sz w:val="28"/>
          <w:szCs w:val="28"/>
        </w:rPr>
        <w:t>Среди болотных комплексов преобладают болота верхового типа. Переходные и низинные болота обычно встречаются небольшими участками и приурочены к долинам рек, низким озерным террасам. Болота верхового типа богаты клюквой, морошкой, черникой, грибами. В урожайные годы с 1 га болота можно собрать до 200 кг клюквы, 700</w:t>
      </w:r>
      <w:r w:rsidR="00B42033" w:rsidRPr="00B67246">
        <w:rPr>
          <w:sz w:val="28"/>
          <w:szCs w:val="28"/>
        </w:rPr>
        <w:t xml:space="preserve"> – </w:t>
      </w:r>
      <w:r w:rsidRPr="00B67246">
        <w:rPr>
          <w:sz w:val="28"/>
          <w:szCs w:val="28"/>
        </w:rPr>
        <w:t>800 кг морошки. В растительном покрове верховых болот преобладают багульник, кассандра, пушица (по грядам), сфагновый мох и осоки (в мочажинах).</w:t>
      </w:r>
    </w:p>
    <w:p w14:paraId="33CB8894" w14:textId="77777777" w:rsidR="001D09FC" w:rsidRPr="00B67246" w:rsidRDefault="001D09FC" w:rsidP="00E148D7">
      <w:pPr>
        <w:ind w:firstLine="709"/>
        <w:jc w:val="both"/>
        <w:rPr>
          <w:sz w:val="28"/>
          <w:szCs w:val="28"/>
        </w:rPr>
      </w:pPr>
      <w:r w:rsidRPr="00B67246">
        <w:rPr>
          <w:sz w:val="28"/>
          <w:szCs w:val="28"/>
        </w:rPr>
        <w:t>Многие растения, произрастающие в области, используются как технические, декоративные, дубильные, пищевые или лекарственные.</w:t>
      </w:r>
    </w:p>
    <w:p w14:paraId="22436352" w14:textId="77777777" w:rsidR="00954E45" w:rsidRPr="0098160A" w:rsidRDefault="00925C8F" w:rsidP="00E148D7">
      <w:pPr>
        <w:keepNext/>
        <w:ind w:firstLine="709"/>
        <w:jc w:val="both"/>
        <w:rPr>
          <w:bCs/>
          <w:i/>
          <w:iCs/>
          <w:sz w:val="28"/>
          <w:szCs w:val="28"/>
          <w:u w:val="single"/>
        </w:rPr>
      </w:pPr>
      <w:r w:rsidRPr="0098160A">
        <w:rPr>
          <w:bCs/>
          <w:i/>
          <w:iCs/>
          <w:sz w:val="28"/>
          <w:szCs w:val="28"/>
          <w:u w:val="single"/>
        </w:rPr>
        <w:t>Вывод</w:t>
      </w:r>
      <w:r w:rsidR="00954E45" w:rsidRPr="0098160A">
        <w:rPr>
          <w:bCs/>
          <w:i/>
          <w:iCs/>
          <w:sz w:val="28"/>
          <w:szCs w:val="28"/>
          <w:u w:val="single"/>
        </w:rPr>
        <w:t>ы</w:t>
      </w:r>
      <w:r w:rsidRPr="0098160A">
        <w:rPr>
          <w:bCs/>
          <w:i/>
          <w:iCs/>
          <w:sz w:val="28"/>
          <w:szCs w:val="28"/>
          <w:u w:val="single"/>
        </w:rPr>
        <w:t xml:space="preserve">: </w:t>
      </w:r>
    </w:p>
    <w:p w14:paraId="0E45F431" w14:textId="77777777" w:rsidR="00925C8F" w:rsidRPr="00B67246" w:rsidRDefault="00954E45" w:rsidP="00E148D7">
      <w:pPr>
        <w:numPr>
          <w:ilvl w:val="0"/>
          <w:numId w:val="8"/>
        </w:numPr>
        <w:tabs>
          <w:tab w:val="left" w:pos="1134"/>
        </w:tabs>
        <w:ind w:left="0" w:firstLine="709"/>
        <w:jc w:val="both"/>
        <w:rPr>
          <w:sz w:val="28"/>
          <w:szCs w:val="28"/>
        </w:rPr>
      </w:pPr>
      <w:r w:rsidRPr="00B67246">
        <w:rPr>
          <w:sz w:val="28"/>
          <w:szCs w:val="28"/>
        </w:rPr>
        <w:t>Э</w:t>
      </w:r>
      <w:r w:rsidR="00925C8F" w:rsidRPr="00B67246">
        <w:rPr>
          <w:sz w:val="28"/>
          <w:szCs w:val="28"/>
        </w:rPr>
        <w:t>ффективное использование почвенного покрова области для выращивания сельскохозяйственных культур возможно при применении специальных приемов агротехники, внесении удобрений</w:t>
      </w:r>
      <w:r w:rsidRPr="00B67246">
        <w:rPr>
          <w:sz w:val="28"/>
          <w:szCs w:val="28"/>
        </w:rPr>
        <w:t>.</w:t>
      </w:r>
    </w:p>
    <w:p w14:paraId="2CB5C681" w14:textId="25D78335" w:rsidR="00954E45" w:rsidRDefault="00954E45" w:rsidP="00E148D7">
      <w:pPr>
        <w:numPr>
          <w:ilvl w:val="0"/>
          <w:numId w:val="8"/>
        </w:numPr>
        <w:tabs>
          <w:tab w:val="left" w:pos="1134"/>
        </w:tabs>
        <w:ind w:left="0" w:firstLine="709"/>
        <w:jc w:val="both"/>
        <w:rPr>
          <w:sz w:val="28"/>
          <w:szCs w:val="28"/>
        </w:rPr>
      </w:pPr>
      <w:r w:rsidRPr="00B67246">
        <w:rPr>
          <w:sz w:val="28"/>
          <w:szCs w:val="28"/>
        </w:rPr>
        <w:t>Растительный покров Ленинградской области отличается разнообразием и представлен в основном лесоболотной растительностью.</w:t>
      </w:r>
    </w:p>
    <w:p w14:paraId="57D142D9" w14:textId="77777777" w:rsidR="007C0A06" w:rsidRPr="00B67246" w:rsidRDefault="007C0A06" w:rsidP="007C0A06">
      <w:pPr>
        <w:tabs>
          <w:tab w:val="left" w:pos="1134"/>
        </w:tabs>
        <w:ind w:left="709"/>
        <w:jc w:val="both"/>
        <w:rPr>
          <w:sz w:val="28"/>
          <w:szCs w:val="28"/>
        </w:rPr>
      </w:pPr>
    </w:p>
    <w:p w14:paraId="045DB527" w14:textId="7993A8EE" w:rsidR="00625B20" w:rsidRDefault="00625B20" w:rsidP="009C584B">
      <w:pPr>
        <w:pStyle w:val="20"/>
        <w:numPr>
          <w:ilvl w:val="1"/>
          <w:numId w:val="36"/>
        </w:numPr>
        <w:tabs>
          <w:tab w:val="left" w:pos="1276"/>
          <w:tab w:val="left" w:pos="1701"/>
          <w:tab w:val="left" w:pos="1985"/>
        </w:tabs>
        <w:spacing w:before="0" w:after="0" w:line="240" w:lineRule="auto"/>
        <w:ind w:left="0" w:firstLine="709"/>
        <w:jc w:val="both"/>
        <w:rPr>
          <w:iCs/>
          <w:spacing w:val="0"/>
          <w:lang w:val="ru-RU"/>
        </w:rPr>
      </w:pPr>
      <w:bookmarkStart w:id="43" w:name="_Toc46850499"/>
      <w:bookmarkStart w:id="44" w:name="_Toc46917707"/>
      <w:bookmarkStart w:id="45" w:name="_Toc46918085"/>
      <w:bookmarkStart w:id="46" w:name="_Toc70324485"/>
      <w:bookmarkEnd w:id="3"/>
      <w:r w:rsidRPr="00625B20">
        <w:rPr>
          <w:iCs/>
          <w:spacing w:val="0"/>
          <w:lang w:val="ru-RU"/>
        </w:rPr>
        <w:lastRenderedPageBreak/>
        <w:t>Природные ресурсы</w:t>
      </w:r>
      <w:bookmarkEnd w:id="46"/>
    </w:p>
    <w:p w14:paraId="279ED8ED" w14:textId="4F8A572F" w:rsidR="00D04122" w:rsidRPr="009E207B" w:rsidRDefault="00D04122" w:rsidP="00E148D7">
      <w:pPr>
        <w:pStyle w:val="30"/>
        <w:spacing w:before="0" w:after="0" w:line="240" w:lineRule="auto"/>
        <w:ind w:firstLine="709"/>
        <w:rPr>
          <w:rFonts w:eastAsia="Calibri"/>
          <w:u w:val="single"/>
        </w:rPr>
      </w:pPr>
      <w:bookmarkStart w:id="47" w:name="_Toc56707102"/>
      <w:r w:rsidRPr="009E207B">
        <w:rPr>
          <w:rFonts w:eastAsia="Calibri"/>
          <w:u w:val="single"/>
        </w:rPr>
        <w:t>Водные ресурсы</w:t>
      </w:r>
      <w:r w:rsidR="00855F15" w:rsidRPr="009E207B">
        <w:rPr>
          <w:rFonts w:eastAsia="Calibri"/>
          <w:b w:val="0"/>
          <w:bCs w:val="0"/>
          <w:szCs w:val="28"/>
          <w:vertAlign w:val="superscript"/>
        </w:rPr>
        <w:footnoteReference w:id="4"/>
      </w:r>
      <w:bookmarkEnd w:id="47"/>
    </w:p>
    <w:p w14:paraId="51C83626" w14:textId="71195DC5" w:rsidR="00D04122" w:rsidRPr="00D04122" w:rsidRDefault="00D04122" w:rsidP="00E148D7">
      <w:pPr>
        <w:tabs>
          <w:tab w:val="left" w:pos="709"/>
          <w:tab w:val="left" w:pos="1830"/>
        </w:tabs>
        <w:ind w:firstLine="709"/>
        <w:jc w:val="both"/>
        <w:rPr>
          <w:sz w:val="28"/>
          <w:szCs w:val="28"/>
        </w:rPr>
      </w:pPr>
      <w:r w:rsidRPr="00D04122">
        <w:rPr>
          <w:sz w:val="28"/>
          <w:szCs w:val="28"/>
        </w:rPr>
        <w:t>Водные ресурсы Ленинградской области интенсивно используются в целях водоснабжения, обеспечения потребностей отраслей промышленности, энергетики, судоходства, рыбоводства и рекреации.</w:t>
      </w:r>
    </w:p>
    <w:p w14:paraId="08D224B4" w14:textId="7C175C89" w:rsidR="00D04122" w:rsidRPr="00D04122" w:rsidRDefault="007D3846" w:rsidP="00E148D7">
      <w:pPr>
        <w:tabs>
          <w:tab w:val="left" w:pos="709"/>
          <w:tab w:val="left" w:pos="1830"/>
        </w:tabs>
        <w:ind w:firstLine="709"/>
        <w:jc w:val="both"/>
        <w:rPr>
          <w:sz w:val="28"/>
          <w:szCs w:val="28"/>
        </w:rPr>
      </w:pPr>
      <w:r>
        <w:rPr>
          <w:sz w:val="28"/>
          <w:szCs w:val="28"/>
        </w:rPr>
        <w:t>П</w:t>
      </w:r>
      <w:r w:rsidRPr="00D04122">
        <w:rPr>
          <w:sz w:val="28"/>
          <w:szCs w:val="28"/>
        </w:rPr>
        <w:t xml:space="preserve">о данным статистической отчетности </w:t>
      </w:r>
      <w:r>
        <w:rPr>
          <w:sz w:val="28"/>
          <w:szCs w:val="28"/>
        </w:rPr>
        <w:t>о</w:t>
      </w:r>
      <w:r w:rsidR="00D04122" w:rsidRPr="00D04122">
        <w:rPr>
          <w:sz w:val="28"/>
          <w:szCs w:val="28"/>
        </w:rPr>
        <w:t>бщий объем забора воды из поверхностных водных объектов за 2019 год составил 4989,64</w:t>
      </w:r>
      <w:r w:rsidR="00D04122">
        <w:rPr>
          <w:sz w:val="28"/>
          <w:szCs w:val="28"/>
        </w:rPr>
        <w:t> </w:t>
      </w:r>
      <w:r w:rsidR="00D04122" w:rsidRPr="00D04122">
        <w:rPr>
          <w:sz w:val="28"/>
          <w:szCs w:val="28"/>
        </w:rPr>
        <w:t>млн</w:t>
      </w:r>
      <w:r w:rsidR="00D04122">
        <w:rPr>
          <w:sz w:val="28"/>
          <w:szCs w:val="28"/>
        </w:rPr>
        <w:t> м</w:t>
      </w:r>
      <w:r w:rsidR="00A65052">
        <w:rPr>
          <w:sz w:val="28"/>
          <w:szCs w:val="28"/>
          <w:vertAlign w:val="superscript"/>
        </w:rPr>
        <w:t>3</w:t>
      </w:r>
      <w:r w:rsidR="00D04122" w:rsidRPr="00D04122">
        <w:rPr>
          <w:sz w:val="28"/>
          <w:szCs w:val="28"/>
        </w:rPr>
        <w:t>, в том числе пресной воды – 720,34</w:t>
      </w:r>
      <w:r w:rsidR="00D04122">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00D04122" w:rsidRPr="00D04122">
        <w:rPr>
          <w:sz w:val="28"/>
          <w:szCs w:val="28"/>
        </w:rPr>
        <w:t>.</w:t>
      </w:r>
    </w:p>
    <w:p w14:paraId="00D6B927" w14:textId="35AC06EB" w:rsidR="00D04122" w:rsidRPr="00D04122" w:rsidRDefault="00D04122" w:rsidP="00E148D7">
      <w:pPr>
        <w:tabs>
          <w:tab w:val="left" w:pos="709"/>
          <w:tab w:val="left" w:pos="1830"/>
        </w:tabs>
        <w:ind w:firstLine="709"/>
        <w:jc w:val="both"/>
        <w:rPr>
          <w:sz w:val="28"/>
          <w:szCs w:val="28"/>
        </w:rPr>
      </w:pPr>
      <w:r w:rsidRPr="00D04122">
        <w:rPr>
          <w:sz w:val="28"/>
          <w:szCs w:val="28"/>
        </w:rPr>
        <w:t xml:space="preserve">Основной объем забора водных ресурсов осуществляется </w:t>
      </w:r>
      <w:r w:rsidR="00BB4250" w:rsidRPr="00D04122">
        <w:rPr>
          <w:sz w:val="28"/>
          <w:szCs w:val="28"/>
        </w:rPr>
        <w:t>во Всеволожском</w:t>
      </w:r>
      <w:r w:rsidRPr="00D04122">
        <w:rPr>
          <w:sz w:val="28"/>
          <w:szCs w:val="28"/>
        </w:rPr>
        <w:t xml:space="preserve">, Волховском, Киришском, Кировском и Ломоносовском </w:t>
      </w:r>
      <w:r>
        <w:rPr>
          <w:sz w:val="28"/>
          <w:szCs w:val="28"/>
        </w:rPr>
        <w:t xml:space="preserve">муниципальных </w:t>
      </w:r>
      <w:r w:rsidRPr="00D04122">
        <w:rPr>
          <w:sz w:val="28"/>
          <w:szCs w:val="28"/>
        </w:rPr>
        <w:t xml:space="preserve">районах и </w:t>
      </w:r>
      <w:r w:rsidR="007D3846">
        <w:rPr>
          <w:sz w:val="28"/>
          <w:szCs w:val="28"/>
        </w:rPr>
        <w:t xml:space="preserve">в </w:t>
      </w:r>
      <w:r w:rsidRPr="00D04122">
        <w:rPr>
          <w:sz w:val="28"/>
          <w:szCs w:val="28"/>
        </w:rPr>
        <w:t>Сосновоборском городском округе</w:t>
      </w:r>
      <w:r>
        <w:rPr>
          <w:sz w:val="28"/>
          <w:szCs w:val="28"/>
        </w:rPr>
        <w:t xml:space="preserve"> </w:t>
      </w:r>
      <w:r w:rsidRPr="00D04122">
        <w:rPr>
          <w:sz w:val="28"/>
          <w:szCs w:val="28"/>
        </w:rPr>
        <w:t>Ленинградской области, где находится наибольшее количество объектов промышленности и энергетического комплекса.</w:t>
      </w:r>
    </w:p>
    <w:p w14:paraId="4889C3A4" w14:textId="08188026" w:rsidR="00D04122" w:rsidRPr="00D04122" w:rsidRDefault="00D04122" w:rsidP="00E148D7">
      <w:pPr>
        <w:tabs>
          <w:tab w:val="left" w:pos="709"/>
          <w:tab w:val="left" w:pos="1830"/>
        </w:tabs>
        <w:ind w:firstLine="709"/>
        <w:jc w:val="both"/>
        <w:rPr>
          <w:sz w:val="28"/>
          <w:szCs w:val="28"/>
        </w:rPr>
      </w:pPr>
      <w:r w:rsidRPr="00D04122">
        <w:rPr>
          <w:sz w:val="28"/>
          <w:szCs w:val="28"/>
        </w:rPr>
        <w:t>Общий объем сброса сточной воды за 2019 год по данным статистической отчетности составил 4869,97</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 xml:space="preserve">, </w:t>
      </w:r>
      <w:r w:rsidR="007D3846">
        <w:rPr>
          <w:sz w:val="28"/>
          <w:szCs w:val="28"/>
        </w:rPr>
        <w:t xml:space="preserve">в </w:t>
      </w:r>
      <w:r w:rsidRPr="00D04122">
        <w:rPr>
          <w:sz w:val="28"/>
          <w:szCs w:val="28"/>
        </w:rPr>
        <w:t>том числе загрязненных вод – 247,81</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w:t>
      </w:r>
    </w:p>
    <w:p w14:paraId="70D96D94" w14:textId="77777777" w:rsidR="00D04122" w:rsidRPr="002429FE" w:rsidRDefault="00D04122" w:rsidP="00E148D7">
      <w:pPr>
        <w:pStyle w:val="3c"/>
        <w:spacing w:before="0" w:after="0"/>
        <w:rPr>
          <w:b/>
          <w:szCs w:val="28"/>
          <w:u w:val="none"/>
        </w:rPr>
      </w:pPr>
      <w:bookmarkStart w:id="48" w:name="_Toc341798938"/>
      <w:bookmarkStart w:id="49" w:name="_Toc341798941"/>
      <w:r w:rsidRPr="002429FE">
        <w:rPr>
          <w:b/>
          <w:szCs w:val="28"/>
          <w:u w:val="none"/>
        </w:rPr>
        <w:t>Гидрологическая характеристика</w:t>
      </w:r>
      <w:bookmarkEnd w:id="48"/>
    </w:p>
    <w:p w14:paraId="604DB25C"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Гидрографическая сеть</w:t>
      </w:r>
    </w:p>
    <w:p w14:paraId="1FC06D55" w14:textId="40EFFEA0" w:rsidR="00D04122" w:rsidRPr="00B67246" w:rsidRDefault="00D04122" w:rsidP="00E148D7">
      <w:pPr>
        <w:tabs>
          <w:tab w:val="left" w:pos="709"/>
          <w:tab w:val="left" w:pos="1830"/>
        </w:tabs>
        <w:ind w:firstLine="709"/>
        <w:jc w:val="both"/>
        <w:rPr>
          <w:sz w:val="28"/>
          <w:szCs w:val="28"/>
        </w:rPr>
      </w:pPr>
      <w:r>
        <w:rPr>
          <w:sz w:val="28"/>
          <w:szCs w:val="28"/>
        </w:rPr>
        <w:t>Ленинградская область</w:t>
      </w:r>
      <w:r w:rsidRPr="00B67246">
        <w:rPr>
          <w:sz w:val="28"/>
          <w:szCs w:val="28"/>
        </w:rPr>
        <w:t xml:space="preserve"> имеет хорошо развитую гидрографическую сеть и за исключением небольшой крайней юго-восточной части относится к бассейну Балтийского моря. </w:t>
      </w:r>
      <w:r>
        <w:rPr>
          <w:sz w:val="28"/>
          <w:szCs w:val="28"/>
        </w:rPr>
        <w:t>Ориентировочно 13</w:t>
      </w:r>
      <w:r w:rsidR="007D3846">
        <w:rPr>
          <w:sz w:val="28"/>
          <w:szCs w:val="28"/>
        </w:rPr>
        <w:t> %</w:t>
      </w:r>
      <w:r w:rsidRPr="00B67246">
        <w:rPr>
          <w:sz w:val="28"/>
          <w:szCs w:val="28"/>
        </w:rPr>
        <w:t xml:space="preserve"> площади Ленинградской области занимают земли водного фонда.</w:t>
      </w:r>
    </w:p>
    <w:p w14:paraId="342F1DA9" w14:textId="60752F1F" w:rsidR="00D04122" w:rsidRPr="00B67246" w:rsidRDefault="00D04122" w:rsidP="00E148D7">
      <w:pPr>
        <w:tabs>
          <w:tab w:val="left" w:pos="709"/>
          <w:tab w:val="left" w:pos="1830"/>
        </w:tabs>
        <w:ind w:firstLine="709"/>
        <w:jc w:val="both"/>
        <w:rPr>
          <w:sz w:val="28"/>
          <w:szCs w:val="28"/>
        </w:rPr>
      </w:pPr>
      <w:r w:rsidRPr="00B67246">
        <w:rPr>
          <w:sz w:val="28"/>
          <w:szCs w:val="28"/>
        </w:rPr>
        <w:t>Густота гидрографической сети составляет 0,56 км/</w:t>
      </w:r>
      <w:r>
        <w:rPr>
          <w:sz w:val="28"/>
          <w:szCs w:val="28"/>
        </w:rPr>
        <w:t>км</w:t>
      </w:r>
      <w:r w:rsidR="00753CC7">
        <w:rPr>
          <w:sz w:val="28"/>
          <w:szCs w:val="28"/>
          <w:vertAlign w:val="superscript"/>
        </w:rPr>
        <w:t>2</w:t>
      </w:r>
      <w:r w:rsidRPr="00B67246">
        <w:rPr>
          <w:sz w:val="28"/>
          <w:szCs w:val="28"/>
        </w:rPr>
        <w:t xml:space="preserve">. Наличие большого количества рек, озер и болот обуславливается, в первую очередь, избыточно влажным климатом этого региона. Общее число рек составляет более 25 </w:t>
      </w:r>
      <w:r>
        <w:rPr>
          <w:sz w:val="28"/>
          <w:szCs w:val="28"/>
        </w:rPr>
        <w:t>тыс.</w:t>
      </w:r>
      <w:r w:rsidRPr="00B67246">
        <w:rPr>
          <w:sz w:val="28"/>
          <w:szCs w:val="28"/>
        </w:rPr>
        <w:t xml:space="preserve"> рек и ручьев, а их суммарная длина достигает более 50 </w:t>
      </w:r>
      <w:r>
        <w:rPr>
          <w:sz w:val="28"/>
          <w:szCs w:val="28"/>
        </w:rPr>
        <w:t>тыс</w:t>
      </w:r>
      <w:r w:rsidR="00753CC7">
        <w:rPr>
          <w:sz w:val="28"/>
          <w:szCs w:val="28"/>
        </w:rPr>
        <w:t>.</w:t>
      </w:r>
      <w:r>
        <w:rPr>
          <w:sz w:val="28"/>
          <w:szCs w:val="28"/>
        </w:rPr>
        <w:t> км</w:t>
      </w:r>
      <w:r w:rsidRPr="00B67246">
        <w:rPr>
          <w:sz w:val="28"/>
          <w:szCs w:val="28"/>
        </w:rPr>
        <w:t xml:space="preserve">, причем характерным для гидрографической сети является большое количество мелких рек. </w:t>
      </w:r>
    </w:p>
    <w:p w14:paraId="0E91B6B0" w14:textId="1A159EB6" w:rsidR="00D04122" w:rsidRPr="00B67246" w:rsidRDefault="00D04122" w:rsidP="00E148D7">
      <w:pPr>
        <w:tabs>
          <w:tab w:val="left" w:pos="709"/>
          <w:tab w:val="left" w:pos="1830"/>
        </w:tabs>
        <w:ind w:firstLine="709"/>
        <w:jc w:val="both"/>
        <w:rPr>
          <w:sz w:val="28"/>
          <w:szCs w:val="28"/>
        </w:rPr>
      </w:pPr>
      <w:r w:rsidRPr="00B67246">
        <w:rPr>
          <w:sz w:val="28"/>
          <w:szCs w:val="28"/>
        </w:rPr>
        <w:t>Более 13</w:t>
      </w:r>
      <w:r w:rsidR="007D3846">
        <w:rPr>
          <w:sz w:val="28"/>
          <w:szCs w:val="28"/>
        </w:rPr>
        <w:t> %</w:t>
      </w:r>
      <w:r w:rsidRPr="00B67246">
        <w:rPr>
          <w:sz w:val="28"/>
          <w:szCs w:val="28"/>
        </w:rPr>
        <w:t xml:space="preserve"> площади</w:t>
      </w:r>
      <w:r>
        <w:rPr>
          <w:sz w:val="28"/>
          <w:szCs w:val="28"/>
        </w:rPr>
        <w:t xml:space="preserve"> Ленинградской</w:t>
      </w:r>
      <w:r w:rsidRPr="00B67246">
        <w:rPr>
          <w:sz w:val="28"/>
          <w:szCs w:val="28"/>
        </w:rPr>
        <w:t xml:space="preserve"> области (без учета Финского залива и Ладожского озера) находится под водными объектами и 13,5</w:t>
      </w:r>
      <w:r w:rsidR="007D3846">
        <w:rPr>
          <w:sz w:val="28"/>
          <w:szCs w:val="28"/>
        </w:rPr>
        <w:t> %</w:t>
      </w:r>
      <w:r w:rsidRPr="00B67246">
        <w:rPr>
          <w:sz w:val="28"/>
          <w:szCs w:val="28"/>
        </w:rPr>
        <w:t xml:space="preserve"> занято болотами. </w:t>
      </w:r>
    </w:p>
    <w:p w14:paraId="071A2CB2" w14:textId="0BFD6D18" w:rsidR="00D04122" w:rsidRPr="00B67246" w:rsidRDefault="00D04122" w:rsidP="00E148D7">
      <w:pPr>
        <w:tabs>
          <w:tab w:val="left" w:pos="709"/>
          <w:tab w:val="left" w:pos="1830"/>
        </w:tabs>
        <w:ind w:firstLine="709"/>
        <w:jc w:val="both"/>
        <w:rPr>
          <w:sz w:val="28"/>
          <w:szCs w:val="28"/>
        </w:rPr>
      </w:pPr>
      <w:r w:rsidRPr="00B67246">
        <w:rPr>
          <w:sz w:val="28"/>
          <w:szCs w:val="28"/>
        </w:rPr>
        <w:t>Наибольшая величина площади занятой водной поверхностью характерна для Приозерского (14</w:t>
      </w:r>
      <w:r w:rsidR="007D3846">
        <w:rPr>
          <w:sz w:val="28"/>
          <w:szCs w:val="28"/>
        </w:rPr>
        <w:t> %</w:t>
      </w:r>
      <w:r w:rsidRPr="00B67246">
        <w:rPr>
          <w:sz w:val="28"/>
          <w:szCs w:val="28"/>
        </w:rPr>
        <w:t>), Выборгского (7</w:t>
      </w:r>
      <w:r w:rsidR="007D3846">
        <w:rPr>
          <w:sz w:val="28"/>
          <w:szCs w:val="28"/>
        </w:rPr>
        <w:t> %</w:t>
      </w:r>
      <w:r w:rsidRPr="00B67246">
        <w:rPr>
          <w:sz w:val="28"/>
          <w:szCs w:val="28"/>
        </w:rPr>
        <w:t>) и Сланцевского (6</w:t>
      </w:r>
      <w:r w:rsidR="007D3846">
        <w:rPr>
          <w:sz w:val="28"/>
          <w:szCs w:val="28"/>
        </w:rPr>
        <w:t> %</w:t>
      </w:r>
      <w:r w:rsidRPr="00B67246">
        <w:rPr>
          <w:sz w:val="28"/>
          <w:szCs w:val="28"/>
        </w:rPr>
        <w:t>) муниципальных районов, а наименьшая (0,6</w:t>
      </w:r>
      <w:r w:rsidR="007D3846">
        <w:rPr>
          <w:sz w:val="28"/>
          <w:szCs w:val="28"/>
        </w:rPr>
        <w:t> %</w:t>
      </w:r>
      <w:r w:rsidRPr="00B67246">
        <w:rPr>
          <w:sz w:val="28"/>
          <w:szCs w:val="28"/>
        </w:rPr>
        <w:t>) в Волосовском и Тосненском муниципальных районах.</w:t>
      </w:r>
    </w:p>
    <w:p w14:paraId="12316955" w14:textId="77777777" w:rsidR="00D04122" w:rsidRPr="00B67246" w:rsidRDefault="00D04122" w:rsidP="00E148D7">
      <w:pPr>
        <w:tabs>
          <w:tab w:val="left" w:pos="709"/>
          <w:tab w:val="left" w:pos="1830"/>
        </w:tabs>
        <w:ind w:firstLine="709"/>
        <w:jc w:val="both"/>
        <w:rPr>
          <w:sz w:val="28"/>
          <w:szCs w:val="28"/>
        </w:rPr>
      </w:pPr>
      <w:r w:rsidRPr="00B67246">
        <w:rPr>
          <w:sz w:val="28"/>
          <w:szCs w:val="28"/>
        </w:rPr>
        <w:t>Водные объекты Ленинградской области представлены восточной частью Балтийского моря – Финским заливом, Ладожским и Онежским озерами, реками, малыми естественными и искусственными водоемами, каналами и болотами.</w:t>
      </w:r>
    </w:p>
    <w:p w14:paraId="0CA28BFE"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По территории области протекают такие крупные транзитные водотоки как, река Волхов, река Плюсса, река Луга и ряд более мелких водотоков. </w:t>
      </w:r>
    </w:p>
    <w:p w14:paraId="52E145E5" w14:textId="3087EEAD" w:rsidR="00D04122" w:rsidRDefault="00D04122" w:rsidP="00E148D7">
      <w:pPr>
        <w:ind w:firstLine="709"/>
        <w:jc w:val="both"/>
        <w:rPr>
          <w:sz w:val="28"/>
          <w:szCs w:val="28"/>
        </w:rPr>
      </w:pPr>
      <w:r w:rsidRPr="00B67246">
        <w:rPr>
          <w:b/>
          <w:i/>
          <w:sz w:val="28"/>
          <w:szCs w:val="28"/>
        </w:rPr>
        <w:t xml:space="preserve">Финский залив. </w:t>
      </w:r>
      <w:r w:rsidRPr="00B67246">
        <w:rPr>
          <w:sz w:val="28"/>
          <w:szCs w:val="28"/>
        </w:rPr>
        <w:t>Крупнейшим водным объектом региона является Финский залив. Финский залив занимает 7</w:t>
      </w:r>
      <w:r w:rsidR="007D3846">
        <w:rPr>
          <w:sz w:val="28"/>
          <w:szCs w:val="28"/>
        </w:rPr>
        <w:t> %</w:t>
      </w:r>
      <w:r w:rsidRPr="00B67246">
        <w:rPr>
          <w:sz w:val="28"/>
          <w:szCs w:val="28"/>
        </w:rPr>
        <w:t xml:space="preserve"> площади Балтийского моря. Он</w:t>
      </w:r>
      <w:r>
        <w:rPr>
          <w:sz w:val="28"/>
          <w:szCs w:val="28"/>
        </w:rPr>
        <w:t> </w:t>
      </w:r>
      <w:r w:rsidRPr="00B67246">
        <w:rPr>
          <w:sz w:val="28"/>
          <w:szCs w:val="28"/>
        </w:rPr>
        <w:t>представлен своей восточной частью. Общая длина береговой линии его в пределах области 537 км, в том числе в пределах Выборгского муниципального района – 33 км, Ломоносовского – 68 км, Кингисеппского – 142 км, Сосновоборского городского округа</w:t>
      </w:r>
      <w:r>
        <w:rPr>
          <w:sz w:val="28"/>
          <w:szCs w:val="28"/>
        </w:rPr>
        <w:t xml:space="preserve"> </w:t>
      </w:r>
      <w:r w:rsidRPr="00B67246">
        <w:rPr>
          <w:sz w:val="28"/>
          <w:szCs w:val="28"/>
        </w:rPr>
        <w:t xml:space="preserve">– 14 км. </w:t>
      </w:r>
    </w:p>
    <w:p w14:paraId="4E80E425" w14:textId="0FB43F1C" w:rsidR="00E44306" w:rsidRDefault="00E44306" w:rsidP="00E148D7">
      <w:pPr>
        <w:pStyle w:val="affffd"/>
        <w:spacing w:after="0"/>
      </w:pPr>
      <w:r>
        <w:lastRenderedPageBreak/>
        <w:t>Табл. </w:t>
      </w:r>
      <w:fldSimple w:instr=" SEQ Табл. \* ARABIC ">
        <w:r w:rsidR="001058C6">
          <w:rPr>
            <w:noProof/>
          </w:rPr>
          <w:t>5</w:t>
        </w:r>
      </w:fldSimple>
    </w:p>
    <w:p w14:paraId="1BAC9282" w14:textId="467D3362" w:rsidR="00E44306" w:rsidRPr="00E44306" w:rsidRDefault="00E44306" w:rsidP="00E148D7">
      <w:pPr>
        <w:keepNext/>
        <w:jc w:val="center"/>
      </w:pPr>
      <w:r w:rsidRPr="007E3A79">
        <w:rPr>
          <w:sz w:val="28"/>
          <w:szCs w:val="28"/>
        </w:rPr>
        <w:t>Основные морфологические характеристики</w:t>
      </w: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336"/>
        <w:gridCol w:w="1442"/>
        <w:gridCol w:w="1503"/>
        <w:gridCol w:w="1517"/>
        <w:gridCol w:w="1900"/>
      </w:tblGrid>
      <w:tr w:rsidR="00D04122" w:rsidRPr="003323F5" w14:paraId="1551C2E4" w14:textId="77777777" w:rsidTr="007D3846">
        <w:trPr>
          <w:trHeight w:val="281"/>
          <w:jc w:val="center"/>
        </w:trPr>
        <w:tc>
          <w:tcPr>
            <w:tcW w:w="1881" w:type="dxa"/>
            <w:vMerge w:val="restart"/>
            <w:tcBorders>
              <w:top w:val="single" w:sz="4" w:space="0" w:color="auto"/>
              <w:left w:val="single" w:sz="4" w:space="0" w:color="auto"/>
              <w:bottom w:val="single" w:sz="4" w:space="0" w:color="auto"/>
              <w:right w:val="single" w:sz="4" w:space="0" w:color="auto"/>
            </w:tcBorders>
            <w:vAlign w:val="center"/>
            <w:hideMark/>
          </w:tcPr>
          <w:p w14:paraId="7F7EB1DD" w14:textId="77777777" w:rsidR="00D04122" w:rsidRPr="003323F5" w:rsidRDefault="00D04122" w:rsidP="00E148D7">
            <w:pPr>
              <w:rPr>
                <w:sz w:val="24"/>
                <w:szCs w:val="24"/>
              </w:rPr>
            </w:pPr>
            <w:r w:rsidRPr="003323F5">
              <w:rPr>
                <w:sz w:val="24"/>
                <w:szCs w:val="24"/>
              </w:rPr>
              <w:t>Основные показатели</w:t>
            </w:r>
          </w:p>
        </w:tc>
        <w:tc>
          <w:tcPr>
            <w:tcW w:w="1336" w:type="dxa"/>
            <w:vMerge w:val="restart"/>
            <w:tcBorders>
              <w:top w:val="single" w:sz="4" w:space="0" w:color="auto"/>
              <w:left w:val="single" w:sz="4" w:space="0" w:color="auto"/>
              <w:bottom w:val="single" w:sz="4" w:space="0" w:color="auto"/>
              <w:right w:val="single" w:sz="4" w:space="0" w:color="auto"/>
            </w:tcBorders>
            <w:vAlign w:val="center"/>
            <w:hideMark/>
          </w:tcPr>
          <w:p w14:paraId="3A7A62F2" w14:textId="77777777" w:rsidR="00D04122" w:rsidRPr="003323F5" w:rsidRDefault="00D04122" w:rsidP="00E148D7">
            <w:pPr>
              <w:jc w:val="center"/>
              <w:rPr>
                <w:sz w:val="24"/>
                <w:szCs w:val="24"/>
              </w:rPr>
            </w:pPr>
            <w:r w:rsidRPr="003323F5">
              <w:rPr>
                <w:sz w:val="24"/>
                <w:szCs w:val="24"/>
              </w:rPr>
              <w:t>Длина</w:t>
            </w:r>
          </w:p>
          <w:p w14:paraId="0432BAE7" w14:textId="77777777" w:rsidR="00D04122" w:rsidRPr="003323F5" w:rsidRDefault="00D04122" w:rsidP="00E148D7">
            <w:pPr>
              <w:jc w:val="center"/>
              <w:rPr>
                <w:sz w:val="24"/>
                <w:szCs w:val="24"/>
              </w:rPr>
            </w:pPr>
            <w:r w:rsidRPr="003323F5">
              <w:rPr>
                <w:sz w:val="24"/>
                <w:szCs w:val="24"/>
              </w:rPr>
              <w:t>км</w:t>
            </w:r>
          </w:p>
        </w:tc>
        <w:tc>
          <w:tcPr>
            <w:tcW w:w="2945" w:type="dxa"/>
            <w:gridSpan w:val="2"/>
            <w:tcBorders>
              <w:top w:val="single" w:sz="4" w:space="0" w:color="auto"/>
              <w:left w:val="single" w:sz="4" w:space="0" w:color="auto"/>
              <w:bottom w:val="single" w:sz="4" w:space="0" w:color="auto"/>
              <w:right w:val="single" w:sz="4" w:space="0" w:color="auto"/>
            </w:tcBorders>
            <w:vAlign w:val="center"/>
            <w:hideMark/>
          </w:tcPr>
          <w:p w14:paraId="2938F35B" w14:textId="2DF92355" w:rsidR="00D04122" w:rsidRPr="00714807" w:rsidRDefault="00D04122" w:rsidP="00E148D7">
            <w:pPr>
              <w:jc w:val="center"/>
              <w:rPr>
                <w:sz w:val="24"/>
                <w:szCs w:val="24"/>
                <w:vertAlign w:val="superscript"/>
              </w:rPr>
            </w:pPr>
            <w:r w:rsidRPr="003323F5">
              <w:rPr>
                <w:sz w:val="24"/>
                <w:szCs w:val="24"/>
              </w:rPr>
              <w:t xml:space="preserve">Площадь, </w:t>
            </w:r>
            <w:r>
              <w:rPr>
                <w:sz w:val="24"/>
                <w:szCs w:val="24"/>
              </w:rPr>
              <w:t>тыс.</w:t>
            </w:r>
            <w:r w:rsidRPr="003323F5">
              <w:rPr>
                <w:sz w:val="24"/>
                <w:szCs w:val="24"/>
              </w:rPr>
              <w:t xml:space="preserve"> </w:t>
            </w:r>
            <w:r>
              <w:rPr>
                <w:sz w:val="24"/>
                <w:szCs w:val="24"/>
              </w:rPr>
              <w:t>км</w:t>
            </w:r>
            <w:r w:rsidR="00714807">
              <w:rPr>
                <w:sz w:val="24"/>
                <w:szCs w:val="24"/>
                <w:vertAlign w:val="superscript"/>
              </w:rPr>
              <w:t>2</w:t>
            </w:r>
          </w:p>
        </w:tc>
        <w:tc>
          <w:tcPr>
            <w:tcW w:w="3417" w:type="dxa"/>
            <w:gridSpan w:val="2"/>
            <w:tcBorders>
              <w:top w:val="single" w:sz="4" w:space="0" w:color="auto"/>
              <w:left w:val="single" w:sz="4" w:space="0" w:color="auto"/>
              <w:bottom w:val="single" w:sz="4" w:space="0" w:color="auto"/>
              <w:right w:val="single" w:sz="4" w:space="0" w:color="auto"/>
            </w:tcBorders>
            <w:vAlign w:val="center"/>
            <w:hideMark/>
          </w:tcPr>
          <w:p w14:paraId="08DCAFD2" w14:textId="77777777" w:rsidR="00D04122" w:rsidRPr="003323F5" w:rsidRDefault="00D04122" w:rsidP="00E148D7">
            <w:pPr>
              <w:jc w:val="center"/>
              <w:rPr>
                <w:sz w:val="24"/>
                <w:szCs w:val="24"/>
              </w:rPr>
            </w:pPr>
            <w:r w:rsidRPr="003323F5">
              <w:rPr>
                <w:sz w:val="24"/>
                <w:szCs w:val="24"/>
              </w:rPr>
              <w:t>Глубина, м</w:t>
            </w:r>
          </w:p>
        </w:tc>
      </w:tr>
      <w:tr w:rsidR="00D04122" w:rsidRPr="003323F5" w14:paraId="39E45620" w14:textId="77777777" w:rsidTr="007D3846">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AE4FC2" w14:textId="77777777" w:rsidR="00D04122" w:rsidRPr="003323F5" w:rsidRDefault="00D04122" w:rsidP="00E148D7">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36C8C0" w14:textId="77777777" w:rsidR="00D04122" w:rsidRPr="003323F5" w:rsidRDefault="00D04122" w:rsidP="00E148D7">
            <w:pPr>
              <w:jc w:val="center"/>
              <w:rPr>
                <w:sz w:val="24"/>
                <w:szCs w:val="24"/>
              </w:rPr>
            </w:pPr>
          </w:p>
        </w:tc>
        <w:tc>
          <w:tcPr>
            <w:tcW w:w="1442" w:type="dxa"/>
            <w:tcBorders>
              <w:top w:val="single" w:sz="4" w:space="0" w:color="auto"/>
              <w:left w:val="single" w:sz="4" w:space="0" w:color="auto"/>
              <w:bottom w:val="single" w:sz="4" w:space="0" w:color="auto"/>
              <w:right w:val="single" w:sz="4" w:space="0" w:color="auto"/>
            </w:tcBorders>
            <w:vAlign w:val="center"/>
            <w:hideMark/>
          </w:tcPr>
          <w:p w14:paraId="3EC05095" w14:textId="77777777" w:rsidR="00D04122" w:rsidRPr="003323F5" w:rsidRDefault="00D04122" w:rsidP="00E148D7">
            <w:pPr>
              <w:jc w:val="center"/>
              <w:rPr>
                <w:sz w:val="24"/>
                <w:szCs w:val="24"/>
              </w:rPr>
            </w:pPr>
            <w:r w:rsidRPr="003323F5">
              <w:rPr>
                <w:sz w:val="24"/>
                <w:szCs w:val="24"/>
              </w:rPr>
              <w:t>водосбора</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2E02E01" w14:textId="77777777" w:rsidR="00D04122" w:rsidRPr="003323F5" w:rsidRDefault="00D04122" w:rsidP="00E148D7">
            <w:pPr>
              <w:jc w:val="center"/>
              <w:rPr>
                <w:sz w:val="24"/>
                <w:szCs w:val="24"/>
              </w:rPr>
            </w:pPr>
            <w:r w:rsidRPr="003323F5">
              <w:rPr>
                <w:sz w:val="24"/>
                <w:szCs w:val="24"/>
              </w:rPr>
              <w:t>зеркала</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D51E050" w14:textId="77777777" w:rsidR="00D04122" w:rsidRPr="003323F5" w:rsidRDefault="00D04122" w:rsidP="00E148D7">
            <w:pPr>
              <w:jc w:val="center"/>
              <w:rPr>
                <w:sz w:val="24"/>
                <w:szCs w:val="24"/>
              </w:rPr>
            </w:pPr>
            <w:r w:rsidRPr="003323F5">
              <w:rPr>
                <w:sz w:val="24"/>
                <w:szCs w:val="24"/>
              </w:rPr>
              <w:t>средняя</w:t>
            </w:r>
          </w:p>
        </w:tc>
        <w:tc>
          <w:tcPr>
            <w:tcW w:w="1900" w:type="dxa"/>
            <w:tcBorders>
              <w:top w:val="single" w:sz="4" w:space="0" w:color="auto"/>
              <w:left w:val="single" w:sz="4" w:space="0" w:color="auto"/>
              <w:bottom w:val="single" w:sz="4" w:space="0" w:color="auto"/>
              <w:right w:val="single" w:sz="4" w:space="0" w:color="auto"/>
            </w:tcBorders>
            <w:vAlign w:val="center"/>
            <w:hideMark/>
          </w:tcPr>
          <w:p w14:paraId="691731F4" w14:textId="77777777" w:rsidR="00D04122" w:rsidRPr="003323F5" w:rsidRDefault="00D04122" w:rsidP="00E148D7">
            <w:pPr>
              <w:jc w:val="center"/>
              <w:rPr>
                <w:sz w:val="24"/>
                <w:szCs w:val="24"/>
              </w:rPr>
            </w:pPr>
            <w:r w:rsidRPr="003323F5">
              <w:rPr>
                <w:sz w:val="24"/>
                <w:szCs w:val="24"/>
              </w:rPr>
              <w:t>максимальная</w:t>
            </w:r>
          </w:p>
        </w:tc>
      </w:tr>
      <w:tr w:rsidR="00D04122" w:rsidRPr="003323F5" w14:paraId="63530C0C" w14:textId="77777777" w:rsidTr="007D3846">
        <w:trPr>
          <w:trHeight w:val="180"/>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7C8E677" w14:textId="77777777" w:rsidR="00D04122" w:rsidRPr="003323F5" w:rsidRDefault="00D04122" w:rsidP="00E148D7">
            <w:pPr>
              <w:rPr>
                <w:sz w:val="24"/>
                <w:szCs w:val="24"/>
              </w:rPr>
            </w:pPr>
            <w:r w:rsidRPr="003323F5">
              <w:rPr>
                <w:sz w:val="24"/>
                <w:szCs w:val="24"/>
              </w:rPr>
              <w:t>Общая</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13E18BB" w14:textId="77777777" w:rsidR="00D04122" w:rsidRPr="003323F5" w:rsidRDefault="00D04122" w:rsidP="00E148D7">
            <w:pPr>
              <w:jc w:val="center"/>
              <w:rPr>
                <w:sz w:val="24"/>
                <w:szCs w:val="24"/>
              </w:rPr>
            </w:pPr>
            <w:r w:rsidRPr="003323F5">
              <w:rPr>
                <w:sz w:val="24"/>
                <w:szCs w:val="24"/>
              </w:rPr>
              <w:t>675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6478BF0" w14:textId="77777777" w:rsidR="00D04122" w:rsidRPr="003323F5" w:rsidRDefault="00D04122" w:rsidP="00E148D7">
            <w:pPr>
              <w:jc w:val="center"/>
              <w:rPr>
                <w:sz w:val="24"/>
                <w:szCs w:val="24"/>
              </w:rPr>
            </w:pPr>
            <w:r w:rsidRPr="003323F5">
              <w:rPr>
                <w:sz w:val="24"/>
                <w:szCs w:val="24"/>
              </w:rPr>
              <w:t>1550</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1D02D0A" w14:textId="77777777" w:rsidR="00D04122" w:rsidRPr="003323F5" w:rsidRDefault="00D04122" w:rsidP="00E148D7">
            <w:pPr>
              <w:jc w:val="center"/>
              <w:rPr>
                <w:sz w:val="24"/>
                <w:szCs w:val="24"/>
              </w:rPr>
            </w:pPr>
            <w:r w:rsidRPr="003323F5">
              <w:rPr>
                <w:sz w:val="24"/>
                <w:szCs w:val="24"/>
              </w:rPr>
              <w:t>29,5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5C8A9D" w14:textId="77777777" w:rsidR="00D04122" w:rsidRPr="003323F5" w:rsidRDefault="00D04122" w:rsidP="00E148D7">
            <w:pPr>
              <w:jc w:val="center"/>
              <w:rPr>
                <w:sz w:val="24"/>
                <w:szCs w:val="24"/>
              </w:rPr>
            </w:pPr>
            <w:r w:rsidRPr="003323F5">
              <w:rPr>
                <w:sz w:val="24"/>
                <w:szCs w:val="24"/>
              </w:rPr>
              <w:t>37</w:t>
            </w:r>
          </w:p>
        </w:tc>
        <w:tc>
          <w:tcPr>
            <w:tcW w:w="1900" w:type="dxa"/>
            <w:tcBorders>
              <w:top w:val="single" w:sz="4" w:space="0" w:color="auto"/>
              <w:left w:val="single" w:sz="4" w:space="0" w:color="auto"/>
              <w:bottom w:val="single" w:sz="4" w:space="0" w:color="auto"/>
              <w:right w:val="single" w:sz="4" w:space="0" w:color="auto"/>
            </w:tcBorders>
            <w:vAlign w:val="center"/>
            <w:hideMark/>
          </w:tcPr>
          <w:p w14:paraId="3B3E626F" w14:textId="77777777" w:rsidR="00D04122" w:rsidRPr="003323F5" w:rsidRDefault="00D04122" w:rsidP="00E148D7">
            <w:pPr>
              <w:jc w:val="center"/>
              <w:rPr>
                <w:sz w:val="24"/>
                <w:szCs w:val="24"/>
              </w:rPr>
            </w:pPr>
            <w:r w:rsidRPr="003323F5">
              <w:rPr>
                <w:sz w:val="24"/>
                <w:szCs w:val="24"/>
              </w:rPr>
              <w:t>123</w:t>
            </w:r>
          </w:p>
        </w:tc>
      </w:tr>
      <w:tr w:rsidR="00D04122" w:rsidRPr="003323F5" w14:paraId="5D56A41A" w14:textId="77777777" w:rsidTr="007D3846">
        <w:trPr>
          <w:trHeight w:val="471"/>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4020C65" w14:textId="7FD9738F" w:rsidR="00D04122" w:rsidRPr="003323F5" w:rsidRDefault="00D04122" w:rsidP="00E148D7">
            <w:pPr>
              <w:rPr>
                <w:sz w:val="24"/>
                <w:szCs w:val="24"/>
              </w:rPr>
            </w:pPr>
            <w:r w:rsidRPr="003323F5">
              <w:rPr>
                <w:sz w:val="24"/>
                <w:szCs w:val="24"/>
              </w:rPr>
              <w:t>в т</w:t>
            </w:r>
            <w:r w:rsidR="001B7111">
              <w:rPr>
                <w:sz w:val="24"/>
                <w:szCs w:val="24"/>
              </w:rPr>
              <w:t xml:space="preserve">ом </w:t>
            </w:r>
            <w:r w:rsidRPr="003323F5">
              <w:rPr>
                <w:sz w:val="24"/>
                <w:szCs w:val="24"/>
              </w:rPr>
              <w:t>ч</w:t>
            </w:r>
            <w:r w:rsidR="001B7111">
              <w:rPr>
                <w:sz w:val="24"/>
                <w:szCs w:val="24"/>
              </w:rPr>
              <w:t>исле</w:t>
            </w:r>
            <w:r w:rsidRPr="003323F5">
              <w:rPr>
                <w:sz w:val="24"/>
                <w:szCs w:val="24"/>
              </w:rPr>
              <w:t xml:space="preserve"> в </w:t>
            </w:r>
            <w:r>
              <w:rPr>
                <w:sz w:val="24"/>
                <w:szCs w:val="24"/>
              </w:rPr>
              <w:t>границах</w:t>
            </w:r>
            <w:r w:rsidRPr="003323F5">
              <w:rPr>
                <w:sz w:val="24"/>
                <w:szCs w:val="24"/>
              </w:rPr>
              <w:t xml:space="preserve"> </w:t>
            </w:r>
            <w:r>
              <w:rPr>
                <w:sz w:val="24"/>
                <w:szCs w:val="24"/>
              </w:rPr>
              <w:t xml:space="preserve">Ленинградской </w:t>
            </w:r>
            <w:r w:rsidRPr="003323F5">
              <w:rPr>
                <w:sz w:val="24"/>
                <w:szCs w:val="24"/>
              </w:rPr>
              <w:t>области</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DA21E9C" w14:textId="77777777" w:rsidR="00D04122" w:rsidRPr="003323F5" w:rsidRDefault="00D04122" w:rsidP="00E148D7">
            <w:pPr>
              <w:jc w:val="center"/>
              <w:rPr>
                <w:sz w:val="24"/>
                <w:szCs w:val="24"/>
              </w:rPr>
            </w:pPr>
            <w:r w:rsidRPr="003323F5">
              <w:rPr>
                <w:sz w:val="24"/>
                <w:szCs w:val="24"/>
              </w:rPr>
              <w:t>535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F7D2F0C" w14:textId="77777777" w:rsidR="00D04122" w:rsidRPr="003323F5" w:rsidRDefault="00D04122" w:rsidP="00E148D7">
            <w:pPr>
              <w:jc w:val="center"/>
              <w:rPr>
                <w:sz w:val="24"/>
                <w:szCs w:val="24"/>
              </w:rPr>
            </w:pPr>
            <w:r w:rsidRPr="003323F5">
              <w:rPr>
                <w:sz w:val="24"/>
                <w:szCs w:val="24"/>
              </w:rPr>
              <w:t>85,9</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082BA2B" w14:textId="77777777" w:rsidR="00D04122" w:rsidRPr="003323F5" w:rsidRDefault="00D04122" w:rsidP="00E148D7">
            <w:pPr>
              <w:jc w:val="center"/>
              <w:rPr>
                <w:sz w:val="24"/>
                <w:szCs w:val="24"/>
              </w:rPr>
            </w:pPr>
            <w:r w:rsidRPr="003323F5">
              <w:rPr>
                <w:sz w:val="24"/>
                <w:szCs w:val="24"/>
              </w:rPr>
              <w:t>80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22D0984" w14:textId="77777777" w:rsidR="00D04122" w:rsidRPr="003323F5" w:rsidRDefault="00D04122" w:rsidP="00E148D7">
            <w:pPr>
              <w:jc w:val="center"/>
              <w:rPr>
                <w:sz w:val="24"/>
                <w:szCs w:val="24"/>
              </w:rPr>
            </w:pPr>
            <w:r w:rsidRPr="003323F5">
              <w:rPr>
                <w:sz w:val="24"/>
                <w:szCs w:val="24"/>
              </w:rPr>
              <w:t>6</w:t>
            </w:r>
          </w:p>
        </w:tc>
        <w:tc>
          <w:tcPr>
            <w:tcW w:w="1900" w:type="dxa"/>
            <w:tcBorders>
              <w:top w:val="single" w:sz="4" w:space="0" w:color="auto"/>
              <w:left w:val="single" w:sz="4" w:space="0" w:color="auto"/>
              <w:bottom w:val="single" w:sz="4" w:space="0" w:color="auto"/>
              <w:right w:val="single" w:sz="4" w:space="0" w:color="auto"/>
            </w:tcBorders>
            <w:vAlign w:val="center"/>
            <w:hideMark/>
          </w:tcPr>
          <w:p w14:paraId="74D2FD91" w14:textId="77777777" w:rsidR="00D04122" w:rsidRPr="003323F5" w:rsidRDefault="00D04122" w:rsidP="00E148D7">
            <w:pPr>
              <w:jc w:val="center"/>
              <w:rPr>
                <w:sz w:val="24"/>
                <w:szCs w:val="24"/>
              </w:rPr>
            </w:pPr>
            <w:r w:rsidRPr="003323F5">
              <w:rPr>
                <w:sz w:val="24"/>
                <w:szCs w:val="24"/>
              </w:rPr>
              <w:t>10</w:t>
            </w:r>
          </w:p>
        </w:tc>
      </w:tr>
    </w:tbl>
    <w:p w14:paraId="5FE2602C" w14:textId="77777777" w:rsidR="00D04122" w:rsidRDefault="00D04122" w:rsidP="00E148D7">
      <w:pPr>
        <w:ind w:firstLine="720"/>
        <w:jc w:val="both"/>
        <w:rPr>
          <w:sz w:val="28"/>
          <w:szCs w:val="28"/>
        </w:rPr>
      </w:pPr>
    </w:p>
    <w:p w14:paraId="0A9052F3" w14:textId="4474B2FF" w:rsidR="00D04122" w:rsidRPr="00B67246" w:rsidRDefault="00D04122" w:rsidP="00E148D7">
      <w:pPr>
        <w:ind w:firstLine="720"/>
        <w:jc w:val="both"/>
        <w:rPr>
          <w:sz w:val="28"/>
          <w:szCs w:val="28"/>
        </w:rPr>
      </w:pPr>
      <w:r w:rsidRPr="00B67246">
        <w:rPr>
          <w:sz w:val="28"/>
          <w:szCs w:val="28"/>
        </w:rPr>
        <w:t>Берега залива преимущественно низменные, заболоченные и только в немногих местах Кингисеппского (Сойкинская возвышенность), Ломоносовского (в районе озера Горовалдай) и Выборгского муниципальных районов высокие, обрывистые, окаймленные песчаными, песчано-каменными пляжами шириной 5</w:t>
      </w:r>
      <w:r w:rsidR="002B464E">
        <w:rPr>
          <w:sz w:val="28"/>
          <w:szCs w:val="28"/>
        </w:rPr>
        <w:t xml:space="preserve"> – </w:t>
      </w:r>
      <w:r w:rsidRPr="00B67246">
        <w:rPr>
          <w:sz w:val="28"/>
          <w:szCs w:val="28"/>
        </w:rPr>
        <w:t>80 м и обширными отмелями, затрудняющими судоходство. Изобата 10 м проходит от берега в 1,5</w:t>
      </w:r>
      <w:r>
        <w:rPr>
          <w:sz w:val="28"/>
          <w:szCs w:val="28"/>
        </w:rPr>
        <w:t xml:space="preserve"> – </w:t>
      </w:r>
      <w:r w:rsidRPr="00B67246">
        <w:rPr>
          <w:sz w:val="28"/>
          <w:szCs w:val="28"/>
        </w:rPr>
        <w:t xml:space="preserve">3,0 км. </w:t>
      </w:r>
    </w:p>
    <w:p w14:paraId="5DCAFB62" w14:textId="77777777" w:rsidR="00D04122" w:rsidRPr="00B67246" w:rsidRDefault="00D04122" w:rsidP="00E148D7">
      <w:pPr>
        <w:ind w:firstLine="709"/>
        <w:jc w:val="both"/>
        <w:rPr>
          <w:sz w:val="28"/>
          <w:szCs w:val="28"/>
        </w:rPr>
      </w:pPr>
      <w:r w:rsidRPr="00B67246">
        <w:rPr>
          <w:sz w:val="28"/>
          <w:szCs w:val="28"/>
        </w:rPr>
        <w:t>Береговая линия – слабоизвилистая в южной и восточной части и извилистая в северной, образует ряд обширных мелководных бухт и заливов, наиболее крупные из которых – Выборгский и Нарвский заливы, Лужская и Копорская губы.</w:t>
      </w:r>
    </w:p>
    <w:p w14:paraId="4F1AC6E7" w14:textId="77777777" w:rsidR="00D04122" w:rsidRPr="00B67246" w:rsidRDefault="00D04122" w:rsidP="00E148D7">
      <w:pPr>
        <w:ind w:firstLine="709"/>
        <w:jc w:val="both"/>
        <w:rPr>
          <w:sz w:val="28"/>
          <w:szCs w:val="28"/>
        </w:rPr>
      </w:pPr>
      <w:r w:rsidRPr="00B67246">
        <w:rPr>
          <w:sz w:val="28"/>
          <w:szCs w:val="28"/>
        </w:rPr>
        <w:t>Характер дна залива чрезвычайно сложный, однако</w:t>
      </w:r>
      <w:r>
        <w:rPr>
          <w:sz w:val="28"/>
          <w:szCs w:val="28"/>
        </w:rPr>
        <w:t>,</w:t>
      </w:r>
      <w:r w:rsidRPr="00B67246">
        <w:rPr>
          <w:sz w:val="28"/>
          <w:szCs w:val="28"/>
        </w:rPr>
        <w:t xml:space="preserve"> имеется общая тенденция к возрастанию глубин от вершин бухты и заливов к западу и центру от 3</w:t>
      </w:r>
      <w:r>
        <w:rPr>
          <w:sz w:val="28"/>
          <w:szCs w:val="28"/>
        </w:rPr>
        <w:t xml:space="preserve"> – </w:t>
      </w:r>
      <w:r w:rsidRPr="00B67246">
        <w:rPr>
          <w:sz w:val="28"/>
          <w:szCs w:val="28"/>
        </w:rPr>
        <w:t>7 м до 40</w:t>
      </w:r>
      <w:r>
        <w:rPr>
          <w:sz w:val="28"/>
          <w:szCs w:val="28"/>
        </w:rPr>
        <w:t xml:space="preserve"> – </w:t>
      </w:r>
      <w:r w:rsidRPr="00B67246">
        <w:rPr>
          <w:sz w:val="28"/>
          <w:szCs w:val="28"/>
        </w:rPr>
        <w:t xml:space="preserve">70 м. Грунт в мелководной части песчаный, песчано-каменистый, в глубоководной илистый. </w:t>
      </w:r>
    </w:p>
    <w:p w14:paraId="514D5FC3" w14:textId="77777777" w:rsidR="00D04122" w:rsidRPr="00B67246" w:rsidRDefault="00D04122" w:rsidP="00E148D7">
      <w:pPr>
        <w:ind w:firstLine="709"/>
        <w:jc w:val="both"/>
        <w:rPr>
          <w:sz w:val="28"/>
          <w:szCs w:val="28"/>
        </w:rPr>
      </w:pPr>
      <w:r w:rsidRPr="00B67246">
        <w:rPr>
          <w:i/>
          <w:sz w:val="28"/>
          <w:szCs w:val="28"/>
        </w:rPr>
        <w:t>Уровенный режим</w:t>
      </w:r>
      <w:r w:rsidRPr="00B67246">
        <w:rPr>
          <w:sz w:val="28"/>
          <w:szCs w:val="28"/>
        </w:rPr>
        <w:t xml:space="preserve"> залива подвержен приливно-отливным, сейшевым, сгонно-нагонным, сезонным и годовым колебаниям. Подъем уровня по абсолютной величине в открытой части моря не превышает 50 см, в вершинах бухт и заливов до 100</w:t>
      </w:r>
      <w:r>
        <w:rPr>
          <w:sz w:val="28"/>
          <w:szCs w:val="28"/>
        </w:rPr>
        <w:t xml:space="preserve"> – </w:t>
      </w:r>
      <w:r w:rsidRPr="00B67246">
        <w:rPr>
          <w:sz w:val="28"/>
          <w:szCs w:val="28"/>
        </w:rPr>
        <w:t>200 см, при этом отмечается подпор воды в реках, впадающих в залив и, как следствие, затопление прибрежных пониженных участков рельефа.</w:t>
      </w:r>
    </w:p>
    <w:p w14:paraId="205F9F7F" w14:textId="3E173FE2" w:rsidR="00D04122" w:rsidRPr="00B67246" w:rsidRDefault="00D04122" w:rsidP="00E148D7">
      <w:pPr>
        <w:tabs>
          <w:tab w:val="left" w:pos="709"/>
          <w:tab w:val="left" w:pos="1830"/>
        </w:tabs>
        <w:autoSpaceDE w:val="0"/>
        <w:autoSpaceDN w:val="0"/>
        <w:adjustRightInd w:val="0"/>
        <w:ind w:firstLine="720"/>
        <w:jc w:val="both"/>
        <w:rPr>
          <w:sz w:val="28"/>
          <w:szCs w:val="28"/>
        </w:rPr>
      </w:pPr>
      <w:r w:rsidRPr="00B67246">
        <w:rPr>
          <w:sz w:val="28"/>
          <w:szCs w:val="28"/>
        </w:rPr>
        <w:t>Под воздействием нагонных явлений могут возникать подъемы уровней воды Финского залива. По данным исследований, при завершении строительства дамбы, увеличение нагонных подъемов уровней 1</w:t>
      </w:r>
      <w:r w:rsidR="007D3846">
        <w:rPr>
          <w:sz w:val="28"/>
          <w:szCs w:val="28"/>
        </w:rPr>
        <w:t> %</w:t>
      </w:r>
      <w:r w:rsidRPr="00B67246">
        <w:rPr>
          <w:sz w:val="28"/>
          <w:szCs w:val="28"/>
        </w:rPr>
        <w:t xml:space="preserve"> повторяемости составит на участке от дамбы до поселка Большая Ижора до абсолютной отметки 3,5 – 4,5 м Балтийской системы и в районе Лебяжье до 2,5 – 3,0 м.</w:t>
      </w:r>
    </w:p>
    <w:p w14:paraId="0F7694F2" w14:textId="77777777" w:rsidR="00D04122" w:rsidRPr="00B67246" w:rsidRDefault="00D04122" w:rsidP="00E148D7">
      <w:pPr>
        <w:ind w:firstLine="709"/>
        <w:jc w:val="both"/>
        <w:rPr>
          <w:sz w:val="28"/>
          <w:szCs w:val="28"/>
        </w:rPr>
      </w:pPr>
      <w:r w:rsidRPr="00B67246">
        <w:rPr>
          <w:sz w:val="28"/>
          <w:szCs w:val="28"/>
        </w:rPr>
        <w:t xml:space="preserve">Штормовые нагоны, число которых в последние десятилетия увеличилось, опасны с точки зрения разрушения береговой зоны. В Нарвском заливе – севернее мыса Кильямо, Лужской губе (восточный берег, западный и восточный берег), Копорской губе (участки побережья у мыса Серая Лошадь, полуострова Горовалдай) скорость абразии достигает 3,5 – 5,5 м/год. Абразионные процессы отмечаются также в Выборгском муниципальном районе в районе мыса Флотский. Штормовые нагоны, как правило, ограничены периодом с сентября по апрель, наибольшая частота их отмечается с декабря по февраль. </w:t>
      </w:r>
    </w:p>
    <w:p w14:paraId="533CB82B" w14:textId="72F89C8D" w:rsidR="00D04122" w:rsidRPr="00B67246" w:rsidRDefault="00D04122" w:rsidP="00E148D7">
      <w:pPr>
        <w:ind w:firstLine="709"/>
        <w:jc w:val="both"/>
        <w:rPr>
          <w:sz w:val="28"/>
          <w:szCs w:val="28"/>
        </w:rPr>
      </w:pPr>
      <w:r w:rsidRPr="00B67246">
        <w:rPr>
          <w:sz w:val="28"/>
          <w:szCs w:val="28"/>
        </w:rPr>
        <w:t xml:space="preserve">В Финском заливе наблюдаются два постоянных течения и ряд ветровых, характеризующиеся изменчивостью направлений и скоростью течения. Первое постоянное течение обусловлено стоком реки Нева и направлено вдоль восточного берега к Выборгскому заливу с выходом в Балтийское море, второе наблюдается в </w:t>
      </w:r>
      <w:r w:rsidRPr="00B67246">
        <w:rPr>
          <w:sz w:val="28"/>
          <w:szCs w:val="28"/>
        </w:rPr>
        <w:lastRenderedPageBreak/>
        <w:t>южной части Финского залива и направлено на восток с разворотом на север в районе Копорской губы. В бухтах течение носит циркуляционный характер. Средняя скорость течения – 0,1</w:t>
      </w:r>
      <w:r w:rsidR="002B464E">
        <w:rPr>
          <w:sz w:val="28"/>
          <w:szCs w:val="28"/>
        </w:rPr>
        <w:t xml:space="preserve"> – </w:t>
      </w:r>
      <w:r w:rsidRPr="00B67246">
        <w:rPr>
          <w:sz w:val="28"/>
          <w:szCs w:val="28"/>
        </w:rPr>
        <w:t>0,2 м/с. На систему постоянных течений большое влияние оказывают ветры, вызывающие изменение их направления и скоростей течения. Волновой режим залива характеризуется преобладанием волнений в 3 балла с высотой волны менее 2 м (70</w:t>
      </w:r>
      <w:r>
        <w:rPr>
          <w:sz w:val="28"/>
          <w:szCs w:val="28"/>
        </w:rPr>
        <w:t xml:space="preserve"> – </w:t>
      </w:r>
      <w:r w:rsidRPr="00B67246">
        <w:rPr>
          <w:sz w:val="28"/>
          <w:szCs w:val="28"/>
        </w:rPr>
        <w:t>100</w:t>
      </w:r>
      <w:r w:rsidR="007D3846">
        <w:rPr>
          <w:sz w:val="28"/>
          <w:szCs w:val="28"/>
        </w:rPr>
        <w:t> %</w:t>
      </w:r>
      <w:r w:rsidRPr="00B67246">
        <w:rPr>
          <w:sz w:val="28"/>
          <w:szCs w:val="28"/>
        </w:rPr>
        <w:t xml:space="preserve">), что создает благоприятные условия для судоходства и стоянки судов. </w:t>
      </w:r>
    </w:p>
    <w:p w14:paraId="5B72228F" w14:textId="790B2D0F" w:rsidR="00D04122" w:rsidRPr="00B67246" w:rsidRDefault="00D04122" w:rsidP="00E148D7">
      <w:pPr>
        <w:ind w:firstLine="709"/>
        <w:jc w:val="both"/>
        <w:rPr>
          <w:sz w:val="28"/>
          <w:szCs w:val="28"/>
        </w:rPr>
      </w:pPr>
      <w:r w:rsidRPr="00B67246">
        <w:rPr>
          <w:sz w:val="28"/>
          <w:szCs w:val="28"/>
        </w:rPr>
        <w:t xml:space="preserve">Залив имеет благоприятный термический режим. Вода в июле-августе прогревается в открытой части до </w:t>
      </w:r>
      <w:r w:rsidR="002B464E">
        <w:rPr>
          <w:sz w:val="28"/>
          <w:szCs w:val="28"/>
        </w:rPr>
        <w:t>+</w:t>
      </w:r>
      <w:r w:rsidRPr="00B67246">
        <w:rPr>
          <w:sz w:val="28"/>
          <w:szCs w:val="28"/>
        </w:rPr>
        <w:t>16</w:t>
      </w:r>
      <w:r w:rsidR="002B464E">
        <w:rPr>
          <w:sz w:val="28"/>
          <w:szCs w:val="28"/>
        </w:rPr>
        <w:t>…+</w:t>
      </w:r>
      <w:r w:rsidRPr="00B67246">
        <w:rPr>
          <w:sz w:val="28"/>
          <w:szCs w:val="28"/>
        </w:rPr>
        <w:t>18</w:t>
      </w:r>
      <w:r w:rsidR="002B464E">
        <w:rPr>
          <w:sz w:val="28"/>
          <w:szCs w:val="28"/>
        </w:rPr>
        <w:t xml:space="preserve"> </w:t>
      </w:r>
      <w:r w:rsidRPr="00B67246">
        <w:rPr>
          <w:sz w:val="28"/>
          <w:szCs w:val="28"/>
        </w:rPr>
        <w:sym w:font="Symbol" w:char="00B0"/>
      </w:r>
      <w:r w:rsidRPr="00B67246">
        <w:rPr>
          <w:sz w:val="28"/>
          <w:szCs w:val="28"/>
        </w:rPr>
        <w:t xml:space="preserve">С у побережья до </w:t>
      </w:r>
      <w:r w:rsidR="002B464E">
        <w:rPr>
          <w:sz w:val="28"/>
          <w:szCs w:val="28"/>
        </w:rPr>
        <w:t>+</w:t>
      </w:r>
      <w:r w:rsidRPr="00B67246">
        <w:rPr>
          <w:sz w:val="28"/>
          <w:szCs w:val="28"/>
        </w:rPr>
        <w:t>23</w:t>
      </w:r>
      <w:r w:rsidR="002B464E">
        <w:rPr>
          <w:sz w:val="28"/>
          <w:szCs w:val="28"/>
        </w:rPr>
        <w:t xml:space="preserve"> </w:t>
      </w:r>
      <w:r w:rsidRPr="00B67246">
        <w:rPr>
          <w:sz w:val="28"/>
          <w:szCs w:val="28"/>
        </w:rPr>
        <w:sym w:font="Symbol" w:char="00B0"/>
      </w:r>
      <w:r w:rsidRPr="00B67246">
        <w:rPr>
          <w:sz w:val="28"/>
          <w:szCs w:val="28"/>
        </w:rPr>
        <w:t xml:space="preserve">С. Средняя месячная температура воды составляет </w:t>
      </w:r>
      <w:r w:rsidR="002B464E">
        <w:rPr>
          <w:sz w:val="28"/>
          <w:szCs w:val="28"/>
        </w:rPr>
        <w:t>+</w:t>
      </w:r>
      <w:r w:rsidRPr="00B67246">
        <w:rPr>
          <w:sz w:val="28"/>
          <w:szCs w:val="28"/>
        </w:rPr>
        <w:t>19</w:t>
      </w:r>
      <w:r w:rsidR="002B464E">
        <w:rPr>
          <w:sz w:val="28"/>
          <w:szCs w:val="28"/>
        </w:rPr>
        <w:t>…+</w:t>
      </w:r>
      <w:r w:rsidRPr="00B67246">
        <w:rPr>
          <w:sz w:val="28"/>
          <w:szCs w:val="28"/>
        </w:rPr>
        <w:t>20</w:t>
      </w:r>
      <w:r w:rsidR="002B464E">
        <w:rPr>
          <w:sz w:val="28"/>
          <w:szCs w:val="28"/>
        </w:rPr>
        <w:t xml:space="preserve"> </w:t>
      </w:r>
      <w:r w:rsidRPr="00B67246">
        <w:rPr>
          <w:sz w:val="28"/>
          <w:szCs w:val="28"/>
        </w:rPr>
        <w:sym w:font="Symbol" w:char="00B0"/>
      </w:r>
      <w:r w:rsidRPr="00B67246">
        <w:rPr>
          <w:sz w:val="28"/>
          <w:szCs w:val="28"/>
        </w:rPr>
        <w:t xml:space="preserve">С, на юге и юго-востоке (Кингисеппский, Ломоносовский муниципальные районы) до </w:t>
      </w:r>
      <w:r w:rsidR="00131D7F">
        <w:rPr>
          <w:sz w:val="28"/>
          <w:szCs w:val="28"/>
        </w:rPr>
        <w:t>+</w:t>
      </w:r>
      <w:r w:rsidRPr="00B67246">
        <w:rPr>
          <w:sz w:val="28"/>
          <w:szCs w:val="28"/>
        </w:rPr>
        <w:t>22</w:t>
      </w:r>
      <w:r w:rsidR="00131D7F">
        <w:rPr>
          <w:sz w:val="28"/>
          <w:szCs w:val="28"/>
        </w:rPr>
        <w:t xml:space="preserve"> </w:t>
      </w:r>
      <w:r w:rsidRPr="00B67246">
        <w:rPr>
          <w:sz w:val="28"/>
          <w:szCs w:val="28"/>
        </w:rPr>
        <w:sym w:font="Symbol" w:char="00B0"/>
      </w:r>
      <w:r w:rsidRPr="00B67246">
        <w:rPr>
          <w:sz w:val="28"/>
          <w:szCs w:val="28"/>
        </w:rPr>
        <w:t xml:space="preserve">С. В отдельные дни вода прогревается до </w:t>
      </w:r>
      <w:r w:rsidR="00131D7F">
        <w:rPr>
          <w:sz w:val="28"/>
          <w:szCs w:val="28"/>
        </w:rPr>
        <w:t>+</w:t>
      </w:r>
      <w:r w:rsidRPr="00B67246">
        <w:rPr>
          <w:sz w:val="28"/>
          <w:szCs w:val="28"/>
        </w:rPr>
        <w:t>25</w:t>
      </w:r>
      <w:r w:rsidR="00131D7F">
        <w:rPr>
          <w:sz w:val="28"/>
          <w:szCs w:val="28"/>
        </w:rPr>
        <w:t>…+</w:t>
      </w:r>
      <w:r w:rsidRPr="00B67246">
        <w:rPr>
          <w:sz w:val="28"/>
          <w:szCs w:val="28"/>
        </w:rPr>
        <w:t>28</w:t>
      </w:r>
      <w:r w:rsidR="00131D7F">
        <w:rPr>
          <w:sz w:val="28"/>
          <w:szCs w:val="28"/>
        </w:rPr>
        <w:t xml:space="preserve"> </w:t>
      </w:r>
      <w:r w:rsidRPr="00B67246">
        <w:rPr>
          <w:sz w:val="28"/>
          <w:szCs w:val="28"/>
        </w:rPr>
        <w:t>°C.</w:t>
      </w:r>
    </w:p>
    <w:p w14:paraId="44A4B917" w14:textId="21BF9108" w:rsidR="00D04122" w:rsidRPr="00B67246" w:rsidRDefault="00D04122" w:rsidP="00E148D7">
      <w:pPr>
        <w:ind w:firstLine="709"/>
        <w:jc w:val="both"/>
        <w:rPr>
          <w:sz w:val="28"/>
          <w:szCs w:val="28"/>
        </w:rPr>
      </w:pPr>
      <w:r w:rsidRPr="00B67246">
        <w:rPr>
          <w:sz w:val="28"/>
          <w:szCs w:val="28"/>
        </w:rPr>
        <w:t xml:space="preserve">Продолжительность периода с температурой воды более </w:t>
      </w:r>
      <w:r w:rsidR="00DB6880">
        <w:rPr>
          <w:sz w:val="28"/>
          <w:szCs w:val="28"/>
        </w:rPr>
        <w:t>+</w:t>
      </w:r>
      <w:r w:rsidRPr="00B67246">
        <w:rPr>
          <w:sz w:val="28"/>
          <w:szCs w:val="28"/>
        </w:rPr>
        <w:t>17</w:t>
      </w:r>
      <w:r w:rsidR="00DB6880">
        <w:rPr>
          <w:sz w:val="28"/>
          <w:szCs w:val="28"/>
        </w:rPr>
        <w:t xml:space="preserve"> </w:t>
      </w:r>
      <w:r w:rsidRPr="00B67246">
        <w:rPr>
          <w:sz w:val="28"/>
          <w:szCs w:val="28"/>
        </w:rPr>
        <w:t xml:space="preserve">°C в среднем 50 дней. В сентябре начинается медленное охлаждение воды и к декабрю ее температура достигает </w:t>
      </w:r>
      <w:r w:rsidR="00DB6880">
        <w:rPr>
          <w:sz w:val="28"/>
          <w:szCs w:val="28"/>
        </w:rPr>
        <w:t>+</w:t>
      </w:r>
      <w:r w:rsidRPr="00B67246">
        <w:rPr>
          <w:sz w:val="28"/>
          <w:szCs w:val="28"/>
        </w:rPr>
        <w:t>2</w:t>
      </w:r>
      <w:r w:rsidR="00DB6880">
        <w:rPr>
          <w:sz w:val="28"/>
          <w:szCs w:val="28"/>
        </w:rPr>
        <w:t>…+</w:t>
      </w:r>
      <w:r w:rsidRPr="00B67246">
        <w:rPr>
          <w:sz w:val="28"/>
          <w:szCs w:val="28"/>
        </w:rPr>
        <w:t>4</w:t>
      </w:r>
      <w:r w:rsidR="00DB6880">
        <w:rPr>
          <w:sz w:val="28"/>
          <w:szCs w:val="28"/>
        </w:rPr>
        <w:t xml:space="preserve"> </w:t>
      </w:r>
      <w:r w:rsidRPr="00B67246">
        <w:rPr>
          <w:sz w:val="28"/>
          <w:szCs w:val="28"/>
        </w:rPr>
        <w:sym w:font="Symbol" w:char="00B0"/>
      </w:r>
      <w:r w:rsidRPr="00B67246">
        <w:rPr>
          <w:sz w:val="28"/>
          <w:szCs w:val="28"/>
        </w:rPr>
        <w:t>С. Значительная часть залива зимой покрывается неподвижным льдом, в открытой глубоководной – дрейфующим. Общее число дней с ледовыми явлениями на северо-востоке – 140</w:t>
      </w:r>
      <w:r w:rsidR="003F24C2">
        <w:rPr>
          <w:sz w:val="28"/>
          <w:szCs w:val="28"/>
        </w:rPr>
        <w:t xml:space="preserve"> </w:t>
      </w:r>
      <w:r w:rsidR="003F24C2" w:rsidRPr="00B67246">
        <w:rPr>
          <w:sz w:val="28"/>
          <w:szCs w:val="28"/>
        </w:rPr>
        <w:t>–</w:t>
      </w:r>
      <w:r w:rsidR="003F24C2">
        <w:rPr>
          <w:sz w:val="28"/>
          <w:szCs w:val="28"/>
        </w:rPr>
        <w:t xml:space="preserve"> </w:t>
      </w:r>
      <w:r w:rsidRPr="00B67246">
        <w:rPr>
          <w:sz w:val="28"/>
          <w:szCs w:val="28"/>
        </w:rPr>
        <w:t>180, юго-западе – менее 120.</w:t>
      </w:r>
    </w:p>
    <w:p w14:paraId="7E5D8BD5" w14:textId="2147382E" w:rsidR="00D04122" w:rsidRPr="00B67246" w:rsidRDefault="00D04122" w:rsidP="00E148D7">
      <w:pPr>
        <w:ind w:firstLine="709"/>
        <w:jc w:val="both"/>
        <w:rPr>
          <w:sz w:val="28"/>
          <w:szCs w:val="28"/>
        </w:rPr>
      </w:pPr>
      <w:r w:rsidRPr="00B67246">
        <w:rPr>
          <w:i/>
          <w:sz w:val="28"/>
          <w:szCs w:val="28"/>
        </w:rPr>
        <w:t>Соленость воды</w:t>
      </w:r>
      <w:r w:rsidRPr="00B67246">
        <w:rPr>
          <w:sz w:val="28"/>
          <w:szCs w:val="28"/>
        </w:rPr>
        <w:t xml:space="preserve"> в заливе увеличивается с востока на запад и с юга на север с 1 до 5 – 6</w:t>
      </w:r>
      <w:r w:rsidR="007D3846">
        <w:rPr>
          <w:sz w:val="28"/>
          <w:szCs w:val="28"/>
        </w:rPr>
        <w:t> </w:t>
      </w:r>
      <w:r w:rsidR="00DB6880" w:rsidRPr="00B67246">
        <w:rPr>
          <w:sz w:val="28"/>
          <w:szCs w:val="28"/>
        </w:rPr>
        <w:t>‰</w:t>
      </w:r>
      <w:r w:rsidRPr="00B67246">
        <w:rPr>
          <w:sz w:val="28"/>
          <w:szCs w:val="28"/>
        </w:rPr>
        <w:t xml:space="preserve">. Распределение солености в прибрежных водах южного побережья определяется взаимодействием между пресным стоком впадающих рек и водами открытой части залива. Наиболее опреснены воды в вершинах заливов и бухт, куда впадают такие крупные реки как – </w:t>
      </w:r>
      <w:r w:rsidR="00DB6880" w:rsidRPr="00B67246">
        <w:rPr>
          <w:sz w:val="28"/>
          <w:szCs w:val="28"/>
        </w:rPr>
        <w:t>Луга, Нарва</w:t>
      </w:r>
      <w:r w:rsidR="00DB6880">
        <w:rPr>
          <w:sz w:val="28"/>
          <w:szCs w:val="28"/>
        </w:rPr>
        <w:t xml:space="preserve">, </w:t>
      </w:r>
      <w:r w:rsidRPr="00B67246">
        <w:rPr>
          <w:sz w:val="28"/>
          <w:szCs w:val="28"/>
        </w:rPr>
        <w:t>Нева. К западу вдоль южного берега соленость постепенно растет, достигая в Лужской губе 3 – 3,5 ‰ на поверхности и 4 – 5 ‰</w:t>
      </w:r>
      <w:r>
        <w:rPr>
          <w:sz w:val="28"/>
          <w:szCs w:val="28"/>
        </w:rPr>
        <w:t xml:space="preserve"> </w:t>
      </w:r>
      <w:r w:rsidRPr="00B67246">
        <w:rPr>
          <w:sz w:val="28"/>
          <w:szCs w:val="28"/>
        </w:rPr>
        <w:t xml:space="preserve">в придонных слоях. </w:t>
      </w:r>
    </w:p>
    <w:p w14:paraId="65CA5A78" w14:textId="77777777"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Биогенные и органические соединения</w:t>
      </w:r>
      <w:r w:rsidRPr="00B67246">
        <w:rPr>
          <w:b/>
          <w:sz w:val="28"/>
          <w:szCs w:val="28"/>
        </w:rPr>
        <w:t>.</w:t>
      </w:r>
      <w:r w:rsidRPr="00B67246">
        <w:rPr>
          <w:sz w:val="28"/>
          <w:szCs w:val="28"/>
        </w:rPr>
        <w:t xml:space="preserve"> В химическом составе прибрежных вод Финского залива наиболее динамичными компонентами являются биогенные соединения, в режиме которых хорошо выражены сезонные изменения. В биогенном составе вод здесь преобладают соединения азота, концентрации которых примерно на порядок выше концентраций соединений фосфора.</w:t>
      </w:r>
    </w:p>
    <w:p w14:paraId="1EFDA39C" w14:textId="54817738"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Кислородный режим.</w:t>
      </w:r>
      <w:r w:rsidRPr="00B67246">
        <w:rPr>
          <w:sz w:val="28"/>
          <w:szCs w:val="28"/>
        </w:rPr>
        <w:t xml:space="preserve"> Одной из наиболее важных характеристик является содержание растворенного в воде кислорода. Согласно действующим санитарным и рыбохозяйственным нормативам предельно допустимая концентрация О</w:t>
      </w:r>
      <w:r w:rsidRPr="00B67246">
        <w:rPr>
          <w:sz w:val="28"/>
          <w:szCs w:val="28"/>
          <w:vertAlign w:val="subscript"/>
        </w:rPr>
        <w:t>2</w:t>
      </w:r>
      <w:r w:rsidRPr="00B67246">
        <w:rPr>
          <w:sz w:val="28"/>
          <w:szCs w:val="28"/>
        </w:rPr>
        <w:t xml:space="preserve"> не должна быть ниже 4 мг/л в зимний период и 6 мг/л в летнее время. При этом относительное содержание кислорода не должно снижаться ниже 70</w:t>
      </w:r>
      <w:r w:rsidR="007D3846">
        <w:rPr>
          <w:sz w:val="28"/>
          <w:szCs w:val="28"/>
        </w:rPr>
        <w:t> %</w:t>
      </w:r>
      <w:r w:rsidRPr="00B67246">
        <w:rPr>
          <w:sz w:val="28"/>
          <w:szCs w:val="28"/>
        </w:rPr>
        <w:t xml:space="preserve"> насыщения. </w:t>
      </w:r>
    </w:p>
    <w:p w14:paraId="037A4E60"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На всей акватории Финского залива наблюдаются благоприятные условия кислородного режима. </w:t>
      </w:r>
    </w:p>
    <w:p w14:paraId="061D5CEB"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Реки Ленинградской области</w:t>
      </w:r>
    </w:p>
    <w:p w14:paraId="2F826502" w14:textId="30429C58" w:rsidR="00D04122" w:rsidRPr="00B67246" w:rsidRDefault="00D04122" w:rsidP="00E148D7">
      <w:pPr>
        <w:ind w:firstLine="709"/>
        <w:jc w:val="both"/>
        <w:rPr>
          <w:sz w:val="28"/>
          <w:szCs w:val="28"/>
        </w:rPr>
      </w:pPr>
      <w:r w:rsidRPr="00B67246">
        <w:rPr>
          <w:sz w:val="28"/>
          <w:szCs w:val="28"/>
        </w:rPr>
        <w:t xml:space="preserve">Наиболее крупные реки области – </w:t>
      </w:r>
      <w:r w:rsidR="00DB6880" w:rsidRPr="00B67246">
        <w:rPr>
          <w:sz w:val="28"/>
          <w:szCs w:val="28"/>
        </w:rPr>
        <w:t>Волхов,</w:t>
      </w:r>
      <w:r w:rsidR="00DB6880">
        <w:rPr>
          <w:sz w:val="28"/>
          <w:szCs w:val="28"/>
        </w:rPr>
        <w:t xml:space="preserve"> </w:t>
      </w:r>
      <w:r w:rsidR="00DB6880" w:rsidRPr="00B67246">
        <w:rPr>
          <w:sz w:val="28"/>
          <w:szCs w:val="28"/>
        </w:rPr>
        <w:t>Вуокса,</w:t>
      </w:r>
      <w:r w:rsidR="00DB6880">
        <w:rPr>
          <w:sz w:val="28"/>
          <w:szCs w:val="28"/>
        </w:rPr>
        <w:t xml:space="preserve"> </w:t>
      </w:r>
      <w:r w:rsidRPr="00B67246">
        <w:rPr>
          <w:sz w:val="28"/>
          <w:szCs w:val="28"/>
        </w:rPr>
        <w:t>Нева, Свирь с притоками Оять и Паша, Сясь в основном протекают в северной и северо-восточной части области. На западе крупнейшими водотоками являются Луга и Нарва с Плюссой. Центр, юг и юго-восток области представлены малыми водотоками.</w:t>
      </w:r>
    </w:p>
    <w:p w14:paraId="3869DC10" w14:textId="5D1145AD" w:rsidR="00D04122" w:rsidRPr="00B67246" w:rsidRDefault="00D04122" w:rsidP="00E148D7">
      <w:pPr>
        <w:ind w:firstLine="709"/>
        <w:jc w:val="both"/>
        <w:rPr>
          <w:sz w:val="28"/>
          <w:szCs w:val="28"/>
        </w:rPr>
      </w:pPr>
      <w:r w:rsidRPr="00B67246">
        <w:rPr>
          <w:sz w:val="28"/>
          <w:szCs w:val="28"/>
        </w:rPr>
        <w:t>Характерной особенностью рек Ленинградской области является слабая естественная зарегулированность их озерами, кроме рек</w:t>
      </w:r>
      <w:r w:rsidR="00DB6880">
        <w:rPr>
          <w:sz w:val="28"/>
          <w:szCs w:val="28"/>
        </w:rPr>
        <w:t xml:space="preserve"> </w:t>
      </w:r>
      <w:r w:rsidR="00DB6880" w:rsidRPr="00B67246">
        <w:rPr>
          <w:sz w:val="28"/>
          <w:szCs w:val="28"/>
        </w:rPr>
        <w:t>Волхов</w:t>
      </w:r>
      <w:r w:rsidR="00DB6880">
        <w:rPr>
          <w:sz w:val="28"/>
          <w:szCs w:val="28"/>
        </w:rPr>
        <w:t>,</w:t>
      </w:r>
      <w:r w:rsidRPr="00B67246">
        <w:rPr>
          <w:sz w:val="28"/>
          <w:szCs w:val="28"/>
        </w:rPr>
        <w:t xml:space="preserve"> Нева</w:t>
      </w:r>
      <w:r w:rsidR="00DB6880">
        <w:rPr>
          <w:sz w:val="28"/>
          <w:szCs w:val="28"/>
        </w:rPr>
        <w:t xml:space="preserve"> и</w:t>
      </w:r>
      <w:r w:rsidRPr="00B67246">
        <w:rPr>
          <w:sz w:val="28"/>
          <w:szCs w:val="28"/>
        </w:rPr>
        <w:t xml:space="preserve"> Свирь, режим </w:t>
      </w:r>
      <w:r w:rsidRPr="00B67246">
        <w:rPr>
          <w:sz w:val="28"/>
          <w:szCs w:val="28"/>
        </w:rPr>
        <w:lastRenderedPageBreak/>
        <w:t>которых всецело находится под влиянием Ладожского, Онежского</w:t>
      </w:r>
      <w:r w:rsidR="00DB6880">
        <w:rPr>
          <w:sz w:val="28"/>
          <w:szCs w:val="28"/>
        </w:rPr>
        <w:t xml:space="preserve"> </w:t>
      </w:r>
      <w:r w:rsidR="00DB6880" w:rsidRPr="00B67246">
        <w:rPr>
          <w:sz w:val="28"/>
          <w:szCs w:val="28"/>
        </w:rPr>
        <w:t>озер</w:t>
      </w:r>
      <w:r w:rsidRPr="00B67246">
        <w:rPr>
          <w:sz w:val="28"/>
          <w:szCs w:val="28"/>
        </w:rPr>
        <w:t xml:space="preserve"> и </w:t>
      </w:r>
      <w:r w:rsidR="00DB6880">
        <w:rPr>
          <w:sz w:val="28"/>
          <w:szCs w:val="28"/>
        </w:rPr>
        <w:t xml:space="preserve">озера </w:t>
      </w:r>
      <w:r w:rsidRPr="00B67246">
        <w:rPr>
          <w:sz w:val="28"/>
          <w:szCs w:val="28"/>
        </w:rPr>
        <w:t>Ильмен</w:t>
      </w:r>
      <w:r w:rsidR="00DB6880">
        <w:rPr>
          <w:sz w:val="28"/>
          <w:szCs w:val="28"/>
        </w:rPr>
        <w:t>ь</w:t>
      </w:r>
      <w:r w:rsidRPr="00B67246">
        <w:rPr>
          <w:sz w:val="28"/>
          <w:szCs w:val="28"/>
        </w:rPr>
        <w:t>.</w:t>
      </w:r>
    </w:p>
    <w:p w14:paraId="502C1F96" w14:textId="77777777" w:rsidR="00D04122" w:rsidRPr="00B67246" w:rsidRDefault="00D04122" w:rsidP="00E148D7">
      <w:pPr>
        <w:tabs>
          <w:tab w:val="num" w:pos="0"/>
        </w:tabs>
        <w:ind w:firstLine="709"/>
        <w:jc w:val="both"/>
        <w:rPr>
          <w:sz w:val="28"/>
          <w:szCs w:val="28"/>
        </w:rPr>
      </w:pPr>
      <w:r w:rsidRPr="00B67246">
        <w:rPr>
          <w:b/>
          <w:i/>
          <w:sz w:val="28"/>
          <w:szCs w:val="28"/>
        </w:rPr>
        <w:t>Река Нева</w:t>
      </w:r>
      <w:r w:rsidRPr="00B67246">
        <w:rPr>
          <w:sz w:val="28"/>
          <w:szCs w:val="28"/>
        </w:rPr>
        <w:t xml:space="preserve"> берет начало в Шлиссельбургской губе Ладожского озера и впадает в Невскую губу Финского залива. Длина реки составляет 74 км.</w:t>
      </w:r>
    </w:p>
    <w:p w14:paraId="47C4AC29" w14:textId="7301F41E" w:rsidR="00D04122" w:rsidRPr="00B67246" w:rsidRDefault="00D04122" w:rsidP="00E148D7">
      <w:pPr>
        <w:tabs>
          <w:tab w:val="num" w:pos="0"/>
        </w:tabs>
        <w:ind w:firstLine="709"/>
        <w:jc w:val="both"/>
        <w:rPr>
          <w:sz w:val="28"/>
          <w:szCs w:val="28"/>
        </w:rPr>
      </w:pPr>
      <w:r w:rsidRPr="00B67246">
        <w:rPr>
          <w:sz w:val="28"/>
          <w:szCs w:val="28"/>
        </w:rPr>
        <w:t xml:space="preserve">Несмотря на малую длину, река Нева собирает воды с обширной территории, ее бассейн составляет 281 </w:t>
      </w:r>
      <w:r>
        <w:rPr>
          <w:sz w:val="28"/>
          <w:szCs w:val="28"/>
        </w:rPr>
        <w:t>тыс. </w:t>
      </w:r>
      <w:r w:rsidRPr="00B67246">
        <w:rPr>
          <w:sz w:val="28"/>
          <w:szCs w:val="28"/>
        </w:rPr>
        <w:t>км</w:t>
      </w:r>
      <w:r w:rsidR="000564EB">
        <w:rPr>
          <w:sz w:val="28"/>
          <w:szCs w:val="28"/>
          <w:vertAlign w:val="superscript"/>
        </w:rPr>
        <w:t>2</w:t>
      </w:r>
      <w:r w:rsidRPr="00B67246">
        <w:rPr>
          <w:sz w:val="28"/>
          <w:szCs w:val="28"/>
        </w:rPr>
        <w:t>. Бассейн реки расположен в северо-западной части Европейской территории России и юго-восточной части Финляндской Республики. В пределах России находится 4/5 бассейна, в пределах Финляндской Республики – 1/5. Большая часть бассейна расположена к северу от самой Невы. В бассейне реки насчитывается множество озер</w:t>
      </w:r>
      <w:r w:rsidR="000564EB">
        <w:rPr>
          <w:sz w:val="28"/>
          <w:szCs w:val="28"/>
        </w:rPr>
        <w:t xml:space="preserve">, </w:t>
      </w:r>
      <w:r w:rsidRPr="00B67246">
        <w:rPr>
          <w:sz w:val="28"/>
          <w:szCs w:val="28"/>
        </w:rPr>
        <w:t xml:space="preserve">среди </w:t>
      </w:r>
      <w:r w:rsidR="000564EB">
        <w:rPr>
          <w:sz w:val="28"/>
          <w:szCs w:val="28"/>
        </w:rPr>
        <w:t xml:space="preserve">которых </w:t>
      </w:r>
      <w:r w:rsidRPr="00B67246">
        <w:rPr>
          <w:sz w:val="28"/>
          <w:szCs w:val="28"/>
        </w:rPr>
        <w:t>Ладожское и Онежское</w:t>
      </w:r>
      <w:r w:rsidR="000564EB">
        <w:rPr>
          <w:sz w:val="28"/>
          <w:szCs w:val="28"/>
        </w:rPr>
        <w:t xml:space="preserve"> озера</w:t>
      </w:r>
      <w:r w:rsidRPr="00B67246">
        <w:rPr>
          <w:sz w:val="28"/>
          <w:szCs w:val="28"/>
        </w:rPr>
        <w:t xml:space="preserve">. </w:t>
      </w:r>
    </w:p>
    <w:p w14:paraId="5F0D8599" w14:textId="38620C0D" w:rsidR="00D04122" w:rsidRPr="00B67246" w:rsidRDefault="00D04122" w:rsidP="00E148D7">
      <w:pPr>
        <w:tabs>
          <w:tab w:val="num" w:pos="0"/>
        </w:tabs>
        <w:ind w:firstLine="709"/>
        <w:jc w:val="both"/>
        <w:rPr>
          <w:sz w:val="28"/>
          <w:szCs w:val="28"/>
        </w:rPr>
      </w:pPr>
      <w:r w:rsidRPr="00B67246">
        <w:rPr>
          <w:sz w:val="28"/>
          <w:szCs w:val="28"/>
        </w:rPr>
        <w:t>Река занимает первое место по полноводности среди рек, впадающих в Финский залив, средний многолетний расход воды в реке составляет 2520</w:t>
      </w:r>
      <w:r>
        <w:rPr>
          <w:sz w:val="28"/>
          <w:szCs w:val="28"/>
        </w:rPr>
        <w:t> м</w:t>
      </w:r>
      <w:r w:rsidR="000564EB">
        <w:rPr>
          <w:sz w:val="28"/>
          <w:szCs w:val="28"/>
          <w:vertAlign w:val="superscript"/>
        </w:rPr>
        <w:t>3</w:t>
      </w:r>
      <w:r w:rsidRPr="00B67246">
        <w:rPr>
          <w:sz w:val="28"/>
          <w:szCs w:val="28"/>
        </w:rPr>
        <w:t xml:space="preserve">/с. </w:t>
      </w:r>
    </w:p>
    <w:p w14:paraId="24CB1D38" w14:textId="6907ADA4" w:rsidR="00D04122" w:rsidRPr="00B67246" w:rsidRDefault="00D04122" w:rsidP="00E148D7">
      <w:pPr>
        <w:tabs>
          <w:tab w:val="num" w:pos="0"/>
        </w:tabs>
        <w:ind w:firstLine="709"/>
        <w:jc w:val="both"/>
        <w:rPr>
          <w:sz w:val="28"/>
          <w:szCs w:val="28"/>
        </w:rPr>
      </w:pPr>
      <w:r w:rsidRPr="00B67246">
        <w:rPr>
          <w:sz w:val="28"/>
          <w:szCs w:val="28"/>
        </w:rPr>
        <w:t xml:space="preserve">В Неву впадает 26 небольших рек и речек, главнейшие из них – левобережные притоки: </w:t>
      </w:r>
      <w:r w:rsidR="000564EB" w:rsidRPr="00B67246">
        <w:rPr>
          <w:sz w:val="28"/>
          <w:szCs w:val="28"/>
        </w:rPr>
        <w:t>Ижора</w:t>
      </w:r>
      <w:r w:rsidR="000564EB">
        <w:rPr>
          <w:sz w:val="28"/>
          <w:szCs w:val="28"/>
        </w:rPr>
        <w:t xml:space="preserve">, </w:t>
      </w:r>
      <w:r w:rsidRPr="00B67246">
        <w:rPr>
          <w:sz w:val="28"/>
          <w:szCs w:val="28"/>
        </w:rPr>
        <w:t xml:space="preserve">Мга, </w:t>
      </w:r>
      <w:r w:rsidR="000564EB" w:rsidRPr="00B67246">
        <w:rPr>
          <w:sz w:val="28"/>
          <w:szCs w:val="28"/>
        </w:rPr>
        <w:t>Славянка</w:t>
      </w:r>
      <w:r w:rsidR="000564EB">
        <w:rPr>
          <w:sz w:val="28"/>
          <w:szCs w:val="28"/>
        </w:rPr>
        <w:t xml:space="preserve">, </w:t>
      </w:r>
      <w:r w:rsidRPr="00B67246">
        <w:rPr>
          <w:sz w:val="28"/>
          <w:szCs w:val="28"/>
        </w:rPr>
        <w:t xml:space="preserve">Тосна, и правобережный – река Охта. Все эти притоки по сравнению с Невой невелики и почти никакого влияния на ее режим не оказывают. </w:t>
      </w:r>
    </w:p>
    <w:p w14:paraId="1F2CB0A2" w14:textId="77777777" w:rsidR="00D04122" w:rsidRPr="00B67246" w:rsidRDefault="00D04122" w:rsidP="00E148D7">
      <w:pPr>
        <w:tabs>
          <w:tab w:val="num" w:pos="0"/>
        </w:tabs>
        <w:ind w:firstLine="709"/>
        <w:jc w:val="both"/>
        <w:rPr>
          <w:sz w:val="28"/>
          <w:szCs w:val="28"/>
        </w:rPr>
      </w:pPr>
      <w:r w:rsidRPr="00B67246">
        <w:rPr>
          <w:sz w:val="28"/>
          <w:szCs w:val="28"/>
        </w:rPr>
        <w:t>По характеру режима Неву делят на две части: верхнюю – от истока до Ивановских порогов, длиной 30 км, и нижнюю – от Ивановских порогов до устья, длиной 44 км. В верхней части реки на гидрологический режим реки преобладающее влияние оказывает Ладожское озеро, а в нижней – Финский залив. Вблизи устья река разделяется на рукава, образуя дельту. Русло реки Нева мало извилистое. Река течет в довольно крутых, местами обрывистых берегах, высота которых постепенно снижается от истока к устью. Нева – широкая и глубокая река. Преобладающая ширина реки составляет 400 – 600</w:t>
      </w:r>
      <w:r>
        <w:rPr>
          <w:sz w:val="28"/>
          <w:szCs w:val="28"/>
        </w:rPr>
        <w:t> </w:t>
      </w:r>
      <w:r w:rsidRPr="00B67246">
        <w:rPr>
          <w:sz w:val="28"/>
          <w:szCs w:val="28"/>
        </w:rPr>
        <w:t>м, глубина – 8</w:t>
      </w:r>
      <w:r>
        <w:rPr>
          <w:sz w:val="28"/>
          <w:szCs w:val="28"/>
        </w:rPr>
        <w:t xml:space="preserve"> – </w:t>
      </w:r>
      <w:r w:rsidRPr="00B67246">
        <w:rPr>
          <w:sz w:val="28"/>
          <w:szCs w:val="28"/>
        </w:rPr>
        <w:t>11</w:t>
      </w:r>
      <w:r w:rsidRPr="00B67246">
        <w:rPr>
          <w:sz w:val="28"/>
          <w:szCs w:val="28"/>
          <w:lang w:val="en-US"/>
        </w:rPr>
        <w:t> </w:t>
      </w:r>
      <w:r w:rsidRPr="00B67246">
        <w:rPr>
          <w:sz w:val="28"/>
          <w:szCs w:val="28"/>
        </w:rPr>
        <w:t>м.</w:t>
      </w:r>
    </w:p>
    <w:p w14:paraId="1080EEAD" w14:textId="1E4D0433" w:rsidR="00D04122" w:rsidRPr="00B67246" w:rsidRDefault="00D04122" w:rsidP="00E148D7">
      <w:pPr>
        <w:numPr>
          <w:ilvl w:val="12"/>
          <w:numId w:val="0"/>
        </w:numPr>
        <w:ind w:firstLine="709"/>
        <w:jc w:val="both"/>
        <w:rPr>
          <w:sz w:val="28"/>
          <w:szCs w:val="28"/>
        </w:rPr>
      </w:pPr>
      <w:r w:rsidRPr="00B67246">
        <w:rPr>
          <w:b/>
          <w:i/>
          <w:sz w:val="28"/>
          <w:szCs w:val="28"/>
        </w:rPr>
        <w:t xml:space="preserve">Река Луга </w:t>
      </w:r>
      <w:r w:rsidRPr="00B67246">
        <w:rPr>
          <w:sz w:val="28"/>
          <w:szCs w:val="28"/>
        </w:rPr>
        <w:t>берет свое начало в Новгородской области, за исток принято начало головного канала из Т</w:t>
      </w:r>
      <w:r w:rsidR="00B07782">
        <w:rPr>
          <w:sz w:val="28"/>
          <w:szCs w:val="28"/>
        </w:rPr>
        <w:t>ё</w:t>
      </w:r>
      <w:r w:rsidRPr="00B67246">
        <w:rPr>
          <w:sz w:val="28"/>
          <w:szCs w:val="28"/>
        </w:rPr>
        <w:t xml:space="preserve">сово-Нетыльского болота, в 1 км юго-восточнее озера Самино. Длина реки составляет 353 км, средняя глубина реки в верхнем и среднем течении до города Кингисепп – до 1 </w:t>
      </w:r>
      <w:r>
        <w:rPr>
          <w:sz w:val="28"/>
          <w:szCs w:val="28"/>
        </w:rPr>
        <w:t>м</w:t>
      </w:r>
      <w:r w:rsidRPr="00B67246">
        <w:rPr>
          <w:sz w:val="28"/>
          <w:szCs w:val="28"/>
        </w:rPr>
        <w:t>, затем глубина резко увеличивается и доходит от 3,5 м до 8,5 м. Ширина русла реки в верхней части составляет 20 м, вблизи города Кингисепп – 145 м, а в устье</w:t>
      </w:r>
      <w:r>
        <w:rPr>
          <w:sz w:val="28"/>
          <w:szCs w:val="28"/>
        </w:rPr>
        <w:t> </w:t>
      </w:r>
      <w:r w:rsidRPr="00B67246">
        <w:rPr>
          <w:sz w:val="28"/>
          <w:szCs w:val="28"/>
        </w:rPr>
        <w:t>– 500 м. На всем протяжении река довольно извилистая, принимает воды 72 притоков. В среднем течении она течет в ледниковой впадине, а в нижнем течении – в каньоне, впадает в Лужскую Губу Финского залива в 3</w:t>
      </w:r>
      <w:r>
        <w:rPr>
          <w:sz w:val="28"/>
          <w:szCs w:val="28"/>
        </w:rPr>
        <w:t> </w:t>
      </w:r>
      <w:r w:rsidRPr="00B67246">
        <w:rPr>
          <w:sz w:val="28"/>
          <w:szCs w:val="28"/>
        </w:rPr>
        <w:t>км северо-восточнее поселка Усть-Луга. Самый крупный приток реки Луги – река</w:t>
      </w:r>
      <w:r>
        <w:rPr>
          <w:sz w:val="28"/>
          <w:szCs w:val="28"/>
        </w:rPr>
        <w:t xml:space="preserve"> </w:t>
      </w:r>
      <w:r w:rsidRPr="00B67246">
        <w:rPr>
          <w:sz w:val="28"/>
          <w:szCs w:val="28"/>
        </w:rPr>
        <w:t xml:space="preserve">Оредеж, впадает на 191 км от устья. </w:t>
      </w:r>
    </w:p>
    <w:p w14:paraId="3D5122B0" w14:textId="00AE7A9C" w:rsidR="00D04122" w:rsidRPr="00B67246" w:rsidRDefault="00D04122" w:rsidP="00E148D7">
      <w:pPr>
        <w:numPr>
          <w:ilvl w:val="12"/>
          <w:numId w:val="0"/>
        </w:numPr>
        <w:ind w:firstLine="709"/>
        <w:jc w:val="both"/>
        <w:rPr>
          <w:sz w:val="28"/>
          <w:szCs w:val="28"/>
        </w:rPr>
      </w:pPr>
      <w:r w:rsidRPr="00B67246">
        <w:rPr>
          <w:b/>
          <w:i/>
          <w:sz w:val="28"/>
          <w:szCs w:val="28"/>
        </w:rPr>
        <w:t xml:space="preserve">Река Нарва </w:t>
      </w:r>
      <w:r w:rsidRPr="00B67246">
        <w:rPr>
          <w:sz w:val="28"/>
          <w:szCs w:val="28"/>
        </w:rPr>
        <w:t>вытекает из Чудского озера Псковской области, впадает в Нарвский залив. Длина реки составляет 76 км, площадь водосбора – 56,0</w:t>
      </w:r>
      <w:r>
        <w:rPr>
          <w:sz w:val="28"/>
          <w:szCs w:val="28"/>
        </w:rPr>
        <w:t> тыс. км</w:t>
      </w:r>
      <w:r w:rsidR="000564EB">
        <w:rPr>
          <w:sz w:val="28"/>
          <w:szCs w:val="28"/>
          <w:vertAlign w:val="superscript"/>
        </w:rPr>
        <w:t>2</w:t>
      </w:r>
      <w:r w:rsidRPr="00B67246">
        <w:rPr>
          <w:sz w:val="28"/>
          <w:szCs w:val="28"/>
        </w:rPr>
        <w:t xml:space="preserve">, среднегодовой расход – 700 </w:t>
      </w:r>
      <w:r>
        <w:rPr>
          <w:sz w:val="28"/>
          <w:szCs w:val="28"/>
        </w:rPr>
        <w:t>м</w:t>
      </w:r>
      <w:r w:rsidR="000564EB">
        <w:rPr>
          <w:sz w:val="28"/>
          <w:szCs w:val="28"/>
          <w:vertAlign w:val="superscript"/>
        </w:rPr>
        <w:t>3</w:t>
      </w:r>
      <w:r w:rsidRPr="00B67246">
        <w:rPr>
          <w:sz w:val="28"/>
          <w:szCs w:val="28"/>
        </w:rPr>
        <w:t xml:space="preserve">/с, средняя скорость течения – 0,54 м/с, ширина реки – 179 м, средняя глубина – 5,6 м, площадь водного сечения – 1059 </w:t>
      </w:r>
      <w:r>
        <w:rPr>
          <w:sz w:val="28"/>
          <w:szCs w:val="28"/>
        </w:rPr>
        <w:t>м</w:t>
      </w:r>
      <w:r w:rsidR="000564EB">
        <w:rPr>
          <w:sz w:val="28"/>
          <w:szCs w:val="28"/>
          <w:vertAlign w:val="superscript"/>
        </w:rPr>
        <w:t>2</w:t>
      </w:r>
      <w:r w:rsidRPr="00B67246">
        <w:rPr>
          <w:sz w:val="28"/>
          <w:szCs w:val="28"/>
        </w:rPr>
        <w:t xml:space="preserve">, </w:t>
      </w:r>
      <w:r w:rsidR="007F3203">
        <w:rPr>
          <w:sz w:val="28"/>
          <w:szCs w:val="28"/>
        </w:rPr>
        <w:t xml:space="preserve">количество </w:t>
      </w:r>
      <w:r w:rsidRPr="00B67246">
        <w:rPr>
          <w:sz w:val="28"/>
          <w:szCs w:val="28"/>
        </w:rPr>
        <w:t>приток</w:t>
      </w:r>
      <w:r w:rsidR="007F3203">
        <w:rPr>
          <w:sz w:val="28"/>
          <w:szCs w:val="28"/>
        </w:rPr>
        <w:t>ов длиной</w:t>
      </w:r>
      <w:r w:rsidRPr="00B67246">
        <w:rPr>
          <w:sz w:val="28"/>
          <w:szCs w:val="28"/>
        </w:rPr>
        <w:t xml:space="preserve"> менее 10 км, впадающи</w:t>
      </w:r>
      <w:r w:rsidR="00E520DF">
        <w:rPr>
          <w:sz w:val="28"/>
          <w:szCs w:val="28"/>
        </w:rPr>
        <w:t>х</w:t>
      </w:r>
      <w:r w:rsidRPr="00B67246">
        <w:rPr>
          <w:sz w:val="28"/>
          <w:szCs w:val="28"/>
        </w:rPr>
        <w:t xml:space="preserve"> в Нарву – 39 (общей длиной 113 км). Река по полноводности занимает второе место среди рек, впадающих в Финский залив. Река очень порожистая, дважды прорезает известняки. Омутинские пороги начинаются на 16 км от устья и тянутся на расстояние 8 км. Нарвские пороги затоплены водохранилищем. </w:t>
      </w:r>
    </w:p>
    <w:p w14:paraId="6CAC8A7C" w14:textId="6368EF45" w:rsidR="00D04122" w:rsidRPr="00B67246" w:rsidRDefault="00D04122" w:rsidP="00E148D7">
      <w:pPr>
        <w:numPr>
          <w:ilvl w:val="12"/>
          <w:numId w:val="0"/>
        </w:numPr>
        <w:ind w:firstLine="709"/>
        <w:jc w:val="both"/>
        <w:rPr>
          <w:sz w:val="28"/>
          <w:szCs w:val="28"/>
        </w:rPr>
      </w:pPr>
      <w:r w:rsidRPr="00B67246">
        <w:rPr>
          <w:b/>
          <w:i/>
          <w:sz w:val="28"/>
          <w:szCs w:val="28"/>
        </w:rPr>
        <w:t xml:space="preserve">Река Плюсса </w:t>
      </w:r>
      <w:r w:rsidRPr="00B67246">
        <w:rPr>
          <w:sz w:val="28"/>
          <w:szCs w:val="28"/>
        </w:rPr>
        <w:t xml:space="preserve">вытекает из болота у деревни Собино Плюсского муниципального района Псковской области и впадает в Нарвское водохранилище. Длина реки </w:t>
      </w:r>
      <w:r w:rsidRPr="00B67246">
        <w:rPr>
          <w:sz w:val="28"/>
          <w:szCs w:val="28"/>
        </w:rPr>
        <w:lastRenderedPageBreak/>
        <w:t>составляет 281 км, площадь водосбора – 6550</w:t>
      </w:r>
      <w:r>
        <w:rPr>
          <w:sz w:val="28"/>
          <w:szCs w:val="28"/>
        </w:rPr>
        <w:t> км</w:t>
      </w:r>
      <w:r w:rsidR="00E520DF">
        <w:rPr>
          <w:sz w:val="28"/>
          <w:szCs w:val="28"/>
          <w:vertAlign w:val="superscript"/>
        </w:rPr>
        <w:t>2</w:t>
      </w:r>
      <w:r w:rsidRPr="00B67246">
        <w:rPr>
          <w:sz w:val="28"/>
          <w:szCs w:val="28"/>
        </w:rPr>
        <w:t>. Бассейн реки имеет удлиненную форму, вытянут с юго-востока на северо-запад. Коэффициент густоты речной сети бассейна равен 0,56</w:t>
      </w:r>
      <w:r>
        <w:rPr>
          <w:sz w:val="28"/>
          <w:szCs w:val="28"/>
        </w:rPr>
        <w:t> </w:t>
      </w:r>
      <w:r w:rsidRPr="00B67246">
        <w:rPr>
          <w:sz w:val="28"/>
          <w:szCs w:val="28"/>
        </w:rPr>
        <w:t>км/</w:t>
      </w:r>
      <w:r w:rsidR="00E520DF">
        <w:rPr>
          <w:sz w:val="28"/>
          <w:szCs w:val="28"/>
        </w:rPr>
        <w:t>км</w:t>
      </w:r>
      <w:r w:rsidR="00E520DF">
        <w:rPr>
          <w:sz w:val="28"/>
          <w:szCs w:val="28"/>
          <w:vertAlign w:val="superscript"/>
        </w:rPr>
        <w:t>2</w:t>
      </w:r>
      <w:r w:rsidRPr="00B67246">
        <w:rPr>
          <w:sz w:val="28"/>
          <w:szCs w:val="28"/>
        </w:rPr>
        <w:t>.</w:t>
      </w:r>
      <w:r w:rsidR="00E225EA">
        <w:rPr>
          <w:sz w:val="28"/>
          <w:szCs w:val="28"/>
        </w:rPr>
        <w:t xml:space="preserve"> </w:t>
      </w:r>
      <w:r w:rsidRPr="00B67246">
        <w:rPr>
          <w:sz w:val="28"/>
          <w:szCs w:val="28"/>
        </w:rPr>
        <w:t>Озерность бассейна реки, в среднем, составляет 1</w:t>
      </w:r>
      <w:r w:rsidR="007D3846">
        <w:rPr>
          <w:sz w:val="28"/>
          <w:szCs w:val="28"/>
        </w:rPr>
        <w:t> %</w:t>
      </w:r>
      <w:r w:rsidRPr="00B67246">
        <w:rPr>
          <w:sz w:val="28"/>
          <w:szCs w:val="28"/>
        </w:rPr>
        <w:t>. Болота в бассейне реки Плюсса занимают значительные площади, особенно в районе верхнего течения реки. Так, при общей заболоченности бассейна 12</w:t>
      </w:r>
      <w:r w:rsidR="007D3846">
        <w:rPr>
          <w:sz w:val="28"/>
          <w:szCs w:val="28"/>
        </w:rPr>
        <w:t> %</w:t>
      </w:r>
      <w:r w:rsidRPr="00B67246">
        <w:rPr>
          <w:sz w:val="28"/>
          <w:szCs w:val="28"/>
        </w:rPr>
        <w:t>, заболоченность в истоке составляет 50</w:t>
      </w:r>
      <w:r w:rsidR="007D3846">
        <w:rPr>
          <w:sz w:val="28"/>
          <w:szCs w:val="28"/>
        </w:rPr>
        <w:t> %</w:t>
      </w:r>
      <w:r w:rsidRPr="00B67246">
        <w:rPr>
          <w:sz w:val="28"/>
          <w:szCs w:val="28"/>
        </w:rPr>
        <w:t>. Главные притоки Плюссы – реки Курея и Люта, впадают с левого берега.</w:t>
      </w:r>
    </w:p>
    <w:p w14:paraId="32499B01" w14:textId="354F59AC" w:rsidR="00D04122" w:rsidRPr="00B67246" w:rsidRDefault="00D04122" w:rsidP="00E148D7">
      <w:pPr>
        <w:numPr>
          <w:ilvl w:val="12"/>
          <w:numId w:val="0"/>
        </w:numPr>
        <w:ind w:firstLine="709"/>
        <w:jc w:val="both"/>
        <w:rPr>
          <w:sz w:val="28"/>
          <w:szCs w:val="28"/>
        </w:rPr>
      </w:pPr>
      <w:r w:rsidRPr="00B67246">
        <w:rPr>
          <w:b/>
          <w:i/>
          <w:sz w:val="28"/>
          <w:szCs w:val="28"/>
        </w:rPr>
        <w:t>Река Свирь</w:t>
      </w:r>
      <w:r w:rsidRPr="00B67246">
        <w:rPr>
          <w:sz w:val="28"/>
          <w:szCs w:val="28"/>
        </w:rPr>
        <w:t xml:space="preserve"> имеет длину 224 км, соединяет Онежское озеро с Ладожским. Площадь водосбора реки составляет 84,4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В истоке реки Свирь в нее впадает Онежский канал, проложенный вдоль южного побережья Онежского озера. В 6 км от устья из реки Свирь вытекает Новоладожский канал, проходящий вдоль южного побережья Ладожского озера до истока реки Нева. Ширина русла реки на отдельных участках различна: при выходе из Онежского озера ширина русла достигает 1200 </w:t>
      </w:r>
      <w:r>
        <w:rPr>
          <w:sz w:val="28"/>
          <w:szCs w:val="28"/>
        </w:rPr>
        <w:t>м</w:t>
      </w:r>
      <w:r w:rsidRPr="00B67246">
        <w:rPr>
          <w:sz w:val="28"/>
          <w:szCs w:val="28"/>
        </w:rPr>
        <w:t xml:space="preserve">, затем русло реки сужается, достигая наименьшей ширины на 218 км – 325 м. Ниже по течению реки в зависимости от впадения притоков, образования островов и характера местности, ширина русла изменяется от 650 до 350 м. При впадении в Ладожское озеро она достигает 735 м. </w:t>
      </w:r>
    </w:p>
    <w:p w14:paraId="4CCC34D4" w14:textId="77777777" w:rsidR="00D04122" w:rsidRPr="00B67246" w:rsidRDefault="00D04122" w:rsidP="00E148D7">
      <w:pPr>
        <w:numPr>
          <w:ilvl w:val="12"/>
          <w:numId w:val="0"/>
        </w:numPr>
        <w:ind w:firstLine="709"/>
        <w:jc w:val="both"/>
        <w:rPr>
          <w:sz w:val="28"/>
          <w:szCs w:val="28"/>
        </w:rPr>
      </w:pPr>
      <w:r w:rsidRPr="00B67246">
        <w:rPr>
          <w:sz w:val="28"/>
          <w:szCs w:val="28"/>
        </w:rPr>
        <w:t xml:space="preserve">В русле реки встречается довольно много крупных порогов. Глубина реки колеблется от 3 до 14 м. Река имеет два крупных притока – реки Пашу и Оять. Уровень воды в реке Свирь колеблется мало, что связано с постоянством уровня Онежского озера. Средний годовой расход реки составляет 621 м³/с. Замерзает река чаще всего в начале декабря, а вскрывается – в конце апреля. Река Свирь зарегулирована двумя гидроузлами – Верхне-Свирской и Нижне-Свирской ГЭС. </w:t>
      </w:r>
    </w:p>
    <w:p w14:paraId="51137D16" w14:textId="0BEBB6EE" w:rsidR="00D04122" w:rsidRPr="00B67246" w:rsidRDefault="00D04122" w:rsidP="00E148D7">
      <w:pPr>
        <w:numPr>
          <w:ilvl w:val="12"/>
          <w:numId w:val="0"/>
        </w:numPr>
        <w:ind w:firstLine="709"/>
        <w:jc w:val="both"/>
        <w:rPr>
          <w:sz w:val="28"/>
          <w:szCs w:val="28"/>
        </w:rPr>
      </w:pPr>
      <w:r w:rsidRPr="00B67246">
        <w:rPr>
          <w:b/>
          <w:i/>
          <w:sz w:val="28"/>
          <w:szCs w:val="28"/>
        </w:rPr>
        <w:t xml:space="preserve">Река Сясь </w:t>
      </w:r>
      <w:r w:rsidRPr="00B67246">
        <w:rPr>
          <w:sz w:val="28"/>
          <w:szCs w:val="28"/>
        </w:rPr>
        <w:t xml:space="preserve">имеет длину 260 км, вытекает из болот в Новгородской области и впадает в Ладожское озеро. Площадь водосбора реки составляет 7,33 </w:t>
      </w:r>
      <w:r>
        <w:rPr>
          <w:sz w:val="28"/>
          <w:szCs w:val="28"/>
        </w:rPr>
        <w:t>тыс.</w:t>
      </w:r>
      <w:r w:rsidRPr="00B67246">
        <w:rPr>
          <w:sz w:val="28"/>
          <w:szCs w:val="28"/>
        </w:rPr>
        <w:t xml:space="preserve"> </w:t>
      </w:r>
      <w:r w:rsidR="006F2638">
        <w:rPr>
          <w:sz w:val="28"/>
          <w:szCs w:val="28"/>
        </w:rPr>
        <w:t>км</w:t>
      </w:r>
      <w:r w:rsidR="006F2638">
        <w:rPr>
          <w:sz w:val="28"/>
          <w:szCs w:val="28"/>
          <w:vertAlign w:val="superscript"/>
        </w:rPr>
        <w:t>2</w:t>
      </w:r>
      <w:r w:rsidRPr="00B67246">
        <w:rPr>
          <w:sz w:val="28"/>
          <w:szCs w:val="28"/>
        </w:rPr>
        <w:t>. Ширина русла реки в верхнем течении изменяется от 8 до 21</w:t>
      </w:r>
      <w:r>
        <w:rPr>
          <w:sz w:val="28"/>
          <w:szCs w:val="28"/>
        </w:rPr>
        <w:t> м</w:t>
      </w:r>
      <w:r w:rsidRPr="00B67246">
        <w:rPr>
          <w:sz w:val="28"/>
          <w:szCs w:val="28"/>
        </w:rPr>
        <w:t xml:space="preserve">, в среднем течении – от 15 до 42 </w:t>
      </w:r>
      <w:r>
        <w:rPr>
          <w:sz w:val="28"/>
          <w:szCs w:val="28"/>
        </w:rPr>
        <w:t>м</w:t>
      </w:r>
      <w:r w:rsidRPr="00B67246">
        <w:rPr>
          <w:sz w:val="28"/>
          <w:szCs w:val="28"/>
        </w:rPr>
        <w:t xml:space="preserve">, в нижнем течении – от 71 до 170 </w:t>
      </w:r>
      <w:r>
        <w:rPr>
          <w:sz w:val="28"/>
          <w:szCs w:val="28"/>
        </w:rPr>
        <w:t>м</w:t>
      </w:r>
      <w:r w:rsidRPr="00B67246">
        <w:rPr>
          <w:sz w:val="28"/>
          <w:szCs w:val="28"/>
        </w:rPr>
        <w:t>. Глубина реки резко меняется на всем протяжении, в верхнем течении имеется ряд</w:t>
      </w:r>
      <w:r>
        <w:rPr>
          <w:sz w:val="28"/>
          <w:szCs w:val="28"/>
        </w:rPr>
        <w:t xml:space="preserve"> </w:t>
      </w:r>
      <w:r w:rsidRPr="00B67246">
        <w:rPr>
          <w:sz w:val="28"/>
          <w:szCs w:val="28"/>
        </w:rPr>
        <w:t>порогов</w:t>
      </w:r>
      <w:r>
        <w:rPr>
          <w:sz w:val="28"/>
          <w:szCs w:val="28"/>
        </w:rPr>
        <w:t xml:space="preserve"> </w:t>
      </w:r>
      <w:r w:rsidRPr="00B67246">
        <w:rPr>
          <w:sz w:val="28"/>
          <w:szCs w:val="28"/>
        </w:rPr>
        <w:t>и глубина реки составляет всего 20 см, в нижнем течении глубина достигает 4 м.</w:t>
      </w:r>
    </w:p>
    <w:p w14:paraId="73B28730" w14:textId="77777777" w:rsidR="00D04122" w:rsidRPr="00B67246" w:rsidRDefault="00D04122" w:rsidP="00E148D7">
      <w:pPr>
        <w:numPr>
          <w:ilvl w:val="12"/>
          <w:numId w:val="0"/>
        </w:numPr>
        <w:ind w:firstLine="709"/>
        <w:jc w:val="both"/>
        <w:rPr>
          <w:sz w:val="28"/>
          <w:szCs w:val="28"/>
        </w:rPr>
      </w:pPr>
      <w:r w:rsidRPr="00B67246">
        <w:rPr>
          <w:sz w:val="28"/>
          <w:szCs w:val="28"/>
        </w:rPr>
        <w:t>Самый большой приток – река Тихвинка, длиной 144 км, впадает в реку Сясь на 96 км от устья. На реке Тихвинка сохранились отдельные гидроузлы Тихвинской водной системы. В верховьях реки Тихвинка соединена Тихвинским каналом длиной 5,3 км с рекой Валчина (бассейн реки Волга).</w:t>
      </w:r>
    </w:p>
    <w:p w14:paraId="22F9203E" w14:textId="66F8F1C6" w:rsidR="00D04122" w:rsidRPr="00B67246" w:rsidRDefault="00D04122" w:rsidP="00E148D7">
      <w:pPr>
        <w:numPr>
          <w:ilvl w:val="12"/>
          <w:numId w:val="0"/>
        </w:numPr>
        <w:ind w:firstLine="709"/>
        <w:jc w:val="both"/>
        <w:rPr>
          <w:sz w:val="28"/>
          <w:szCs w:val="28"/>
        </w:rPr>
      </w:pPr>
      <w:r w:rsidRPr="00B67246">
        <w:rPr>
          <w:b/>
          <w:i/>
          <w:sz w:val="28"/>
          <w:szCs w:val="28"/>
        </w:rPr>
        <w:t>Река Волхов</w:t>
      </w:r>
      <w:r w:rsidRPr="00B67246">
        <w:rPr>
          <w:sz w:val="28"/>
          <w:szCs w:val="28"/>
        </w:rPr>
        <w:t xml:space="preserve"> имеет длину 224 км</w:t>
      </w:r>
      <w:r>
        <w:rPr>
          <w:sz w:val="28"/>
          <w:szCs w:val="28"/>
        </w:rPr>
        <w:t xml:space="preserve"> и</w:t>
      </w:r>
      <w:r w:rsidRPr="00B67246">
        <w:rPr>
          <w:sz w:val="28"/>
          <w:szCs w:val="28"/>
        </w:rPr>
        <w:t xml:space="preserve"> вытекает из озера Ильмень в Новгородской области и впадает в Ладожское озеро. Площадь водосбора составляет 80,2</w:t>
      </w:r>
      <w:r>
        <w:rPr>
          <w:sz w:val="28"/>
          <w:szCs w:val="28"/>
        </w:rPr>
        <w:t> тыс. </w:t>
      </w:r>
      <w:r w:rsidR="006F2638">
        <w:rPr>
          <w:sz w:val="28"/>
          <w:szCs w:val="28"/>
        </w:rPr>
        <w:t>км</w:t>
      </w:r>
      <w:r w:rsidR="006F2638">
        <w:rPr>
          <w:sz w:val="28"/>
          <w:szCs w:val="28"/>
          <w:vertAlign w:val="superscript"/>
        </w:rPr>
        <w:t>2</w:t>
      </w:r>
      <w:r w:rsidRPr="00B67246">
        <w:rPr>
          <w:sz w:val="28"/>
          <w:szCs w:val="28"/>
        </w:rPr>
        <w:t>.</w:t>
      </w:r>
      <w:r>
        <w:rPr>
          <w:sz w:val="28"/>
          <w:szCs w:val="28"/>
        </w:rPr>
        <w:t xml:space="preserve"> </w:t>
      </w:r>
      <w:r w:rsidRPr="00B67246">
        <w:rPr>
          <w:sz w:val="28"/>
          <w:szCs w:val="28"/>
        </w:rPr>
        <w:t>Река служит единственным проводником огромных водных запасов, собирающихся в бассейне озер</w:t>
      </w:r>
      <w:r w:rsidR="006F2638">
        <w:rPr>
          <w:sz w:val="28"/>
          <w:szCs w:val="28"/>
        </w:rPr>
        <w:t>а</w:t>
      </w:r>
      <w:r w:rsidRPr="00B67246">
        <w:rPr>
          <w:sz w:val="28"/>
          <w:szCs w:val="28"/>
        </w:rPr>
        <w:t xml:space="preserve"> Ильмень из бассейнов рек </w:t>
      </w:r>
      <w:r w:rsidR="006F2638" w:rsidRPr="00B67246">
        <w:rPr>
          <w:sz w:val="28"/>
          <w:szCs w:val="28"/>
        </w:rPr>
        <w:t>Ловать,</w:t>
      </w:r>
      <w:r w:rsidR="006F2638">
        <w:rPr>
          <w:sz w:val="28"/>
          <w:szCs w:val="28"/>
        </w:rPr>
        <w:t xml:space="preserve"> </w:t>
      </w:r>
      <w:r w:rsidR="006F2638" w:rsidRPr="00B67246">
        <w:rPr>
          <w:sz w:val="28"/>
          <w:szCs w:val="28"/>
        </w:rPr>
        <w:t>Мста</w:t>
      </w:r>
      <w:r w:rsidR="006F2638">
        <w:rPr>
          <w:sz w:val="28"/>
          <w:szCs w:val="28"/>
        </w:rPr>
        <w:t xml:space="preserve">, </w:t>
      </w:r>
      <w:r w:rsidR="006F2638" w:rsidRPr="00B67246">
        <w:rPr>
          <w:sz w:val="28"/>
          <w:szCs w:val="28"/>
        </w:rPr>
        <w:t xml:space="preserve">Пола </w:t>
      </w:r>
      <w:r w:rsidR="006F2638">
        <w:rPr>
          <w:sz w:val="28"/>
          <w:szCs w:val="28"/>
        </w:rPr>
        <w:t xml:space="preserve">и </w:t>
      </w:r>
      <w:r w:rsidRPr="00B67246">
        <w:rPr>
          <w:sz w:val="28"/>
          <w:szCs w:val="28"/>
        </w:rPr>
        <w:t xml:space="preserve">Шелонь. После постройки Волховской гидроэлектростанции река Волхов стала судоходна на всем протяжении. </w:t>
      </w:r>
    </w:p>
    <w:p w14:paraId="4A56C244" w14:textId="11667BD8" w:rsidR="00D04122" w:rsidRPr="00B67246" w:rsidRDefault="00D04122" w:rsidP="00E148D7">
      <w:pPr>
        <w:numPr>
          <w:ilvl w:val="12"/>
          <w:numId w:val="0"/>
        </w:numPr>
        <w:ind w:firstLine="709"/>
        <w:jc w:val="both"/>
        <w:rPr>
          <w:sz w:val="28"/>
          <w:szCs w:val="28"/>
        </w:rPr>
      </w:pPr>
      <w:r w:rsidRPr="00B67246">
        <w:rPr>
          <w:sz w:val="28"/>
          <w:szCs w:val="28"/>
        </w:rPr>
        <w:t>Средний </w:t>
      </w:r>
      <w:r w:rsidR="00E225EA" w:rsidRPr="00B67246">
        <w:rPr>
          <w:sz w:val="28"/>
          <w:szCs w:val="28"/>
        </w:rPr>
        <w:t>годовой</w:t>
      </w:r>
      <w:r w:rsidR="00E225EA">
        <w:rPr>
          <w:sz w:val="28"/>
          <w:szCs w:val="28"/>
        </w:rPr>
        <w:t xml:space="preserve"> </w:t>
      </w:r>
      <w:r w:rsidRPr="00B67246">
        <w:rPr>
          <w:sz w:val="28"/>
          <w:szCs w:val="28"/>
        </w:rPr>
        <w:t xml:space="preserve">расход реки составляет 557 </w:t>
      </w:r>
      <w:r>
        <w:rPr>
          <w:sz w:val="28"/>
          <w:szCs w:val="28"/>
        </w:rPr>
        <w:t>м</w:t>
      </w:r>
      <w:r w:rsidR="006F2638">
        <w:rPr>
          <w:sz w:val="28"/>
          <w:szCs w:val="28"/>
          <w:vertAlign w:val="superscript"/>
        </w:rPr>
        <w:t>3</w:t>
      </w:r>
      <w:r w:rsidRPr="00B67246">
        <w:rPr>
          <w:sz w:val="28"/>
          <w:szCs w:val="28"/>
        </w:rPr>
        <w:t xml:space="preserve">/с. Река Волхов питается водами озера Ильмень, уровень которого колеблется. Это вызывает значительные колебания и уровня реки Волхов в отличие от рек Нева и Свирь. </w:t>
      </w:r>
    </w:p>
    <w:p w14:paraId="7D677913" w14:textId="07C6477C" w:rsidR="00D04122" w:rsidRPr="00B67246" w:rsidRDefault="00D04122" w:rsidP="00E148D7">
      <w:pPr>
        <w:numPr>
          <w:ilvl w:val="12"/>
          <w:numId w:val="0"/>
        </w:numPr>
        <w:ind w:firstLine="709"/>
        <w:jc w:val="both"/>
        <w:rPr>
          <w:sz w:val="28"/>
          <w:szCs w:val="28"/>
        </w:rPr>
      </w:pPr>
      <w:r w:rsidRPr="00B67246">
        <w:rPr>
          <w:b/>
          <w:i/>
          <w:sz w:val="28"/>
          <w:szCs w:val="28"/>
        </w:rPr>
        <w:t xml:space="preserve">Река Вуокса </w:t>
      </w:r>
      <w:r w:rsidRPr="00B67246">
        <w:rPr>
          <w:sz w:val="28"/>
          <w:szCs w:val="28"/>
        </w:rPr>
        <w:t xml:space="preserve">имеет длину 156 км, площадь водосбора – 68,7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Река вытекает из озера Сайма в Финляндской Республике. В пределах Ленинградской области она течет на протяжении 143 км по Вуоксинской низменности и впадает в </w:t>
      </w:r>
      <w:r w:rsidRPr="00B67246">
        <w:rPr>
          <w:sz w:val="28"/>
          <w:szCs w:val="28"/>
        </w:rPr>
        <w:lastRenderedPageBreak/>
        <w:t xml:space="preserve">Ладожское озеро двумя рукавами: </w:t>
      </w:r>
      <w:r w:rsidR="000D48FB">
        <w:rPr>
          <w:sz w:val="28"/>
          <w:szCs w:val="28"/>
        </w:rPr>
        <w:t>Северный рукав</w:t>
      </w:r>
      <w:r w:rsidRPr="00B67246">
        <w:rPr>
          <w:sz w:val="28"/>
          <w:szCs w:val="28"/>
        </w:rPr>
        <w:t xml:space="preserve"> впадает в озеро у города Приозерск, Южный рукав – в 10 км юго-восточнее поселка Портовый. </w:t>
      </w:r>
    </w:p>
    <w:p w14:paraId="059CCDF5" w14:textId="77777777" w:rsidR="00D04122" w:rsidRPr="00B67246" w:rsidRDefault="00D04122" w:rsidP="00E148D7">
      <w:pPr>
        <w:numPr>
          <w:ilvl w:val="12"/>
          <w:numId w:val="0"/>
        </w:numPr>
        <w:ind w:firstLine="709"/>
        <w:jc w:val="both"/>
        <w:rPr>
          <w:sz w:val="28"/>
          <w:szCs w:val="28"/>
        </w:rPr>
      </w:pPr>
      <w:r w:rsidRPr="00B67246">
        <w:rPr>
          <w:sz w:val="28"/>
          <w:szCs w:val="28"/>
        </w:rPr>
        <w:t>В верхнем течении реки Вуокса течет мощным потоком с порогами и водопадами. В среднем и нижнем течении приобретает спокойный характер и представляет собой ряд озер, соединенных протоками. Сток реки Вуокса зарегулирован четырьмя гидроузлами (два на территории Финляндской республики, два на территории Российской Федерации).</w:t>
      </w:r>
    </w:p>
    <w:p w14:paraId="6B95F3D0" w14:textId="6B59B5A5" w:rsidR="00D04122" w:rsidRPr="00B67246" w:rsidRDefault="00D04122" w:rsidP="00E148D7">
      <w:pPr>
        <w:ind w:firstLine="708"/>
        <w:jc w:val="both"/>
        <w:rPr>
          <w:sz w:val="28"/>
          <w:szCs w:val="28"/>
        </w:rPr>
      </w:pPr>
      <w:r w:rsidRPr="00B67246">
        <w:rPr>
          <w:sz w:val="28"/>
          <w:szCs w:val="28"/>
          <w:u w:val="single"/>
        </w:rPr>
        <w:t>Водный режим рек.</w:t>
      </w:r>
      <w:r w:rsidRPr="00B67246">
        <w:rPr>
          <w:sz w:val="28"/>
          <w:szCs w:val="28"/>
        </w:rPr>
        <w:t xml:space="preserve"> Питание рек – смешанное с преобладанием снегового. В водном режиме рек выделяется четыре основные фазы: весеннее половодье, летне-осенняя межень, прерываемая дождевыми паводками, короткий осенний период повышенной водности и зимняя межень. Главная фаза водного режима – весеннее половодье, во время которого отмечаются наивысшие в году уровни и наибольший сток. Особый гидрологический режим имеют реки Нева, Свирь, Волхов, Вуокса вследствие</w:t>
      </w:r>
      <w:r w:rsidR="00E225EA">
        <w:rPr>
          <w:sz w:val="28"/>
          <w:szCs w:val="28"/>
        </w:rPr>
        <w:t xml:space="preserve"> </w:t>
      </w:r>
      <w:r w:rsidRPr="00B67246">
        <w:rPr>
          <w:sz w:val="28"/>
          <w:szCs w:val="28"/>
        </w:rPr>
        <w:t>их</w:t>
      </w:r>
      <w:r w:rsidR="00E225EA">
        <w:rPr>
          <w:sz w:val="28"/>
          <w:szCs w:val="28"/>
        </w:rPr>
        <w:t xml:space="preserve"> </w:t>
      </w:r>
      <w:r w:rsidRPr="00B67246">
        <w:rPr>
          <w:sz w:val="28"/>
          <w:szCs w:val="28"/>
        </w:rPr>
        <w:t>зарегулированности. На этих реках весеннее половодье характеризуется относительно медленным подъемом и спадом уровней. Пик половодья на реке Нева, как правило, приходится на середину июня. Спад уровней продолжается до начала весеннего половодья в следующем году, летняя межень практически отсутствует.</w:t>
      </w:r>
    </w:p>
    <w:p w14:paraId="72B75B29" w14:textId="77777777" w:rsidR="00D04122" w:rsidRPr="00B67246" w:rsidRDefault="00D04122" w:rsidP="00E148D7">
      <w:pPr>
        <w:ind w:firstLine="708"/>
        <w:jc w:val="both"/>
        <w:rPr>
          <w:sz w:val="28"/>
          <w:szCs w:val="28"/>
        </w:rPr>
      </w:pPr>
      <w:r w:rsidRPr="00B67246">
        <w:rPr>
          <w:sz w:val="28"/>
          <w:szCs w:val="28"/>
          <w:u w:val="single"/>
        </w:rPr>
        <w:t>Уровенный режим.</w:t>
      </w:r>
      <w:r w:rsidRPr="00B67246">
        <w:rPr>
          <w:sz w:val="28"/>
          <w:szCs w:val="28"/>
        </w:rPr>
        <w:t xml:space="preserve"> Все реки Ленинградской области принадлежат к типу равнинных рек, для которых характерно смешанное питание с преобладанием снегового. В годовом ходе уровня воды четко выражены четыре фазы: весеннее половодье, летнее-осенняя межень, почти ежегодно нарушаемая дождевыми паводками, затем короткий осеннее-зимний период с несколько повышенной водностью рек, зимняя межень.</w:t>
      </w:r>
    </w:p>
    <w:p w14:paraId="7F31239C" w14:textId="77777777" w:rsidR="00D04122" w:rsidRPr="00B67246" w:rsidRDefault="00D04122" w:rsidP="00E148D7">
      <w:pPr>
        <w:ind w:firstLine="709"/>
        <w:jc w:val="both"/>
        <w:rPr>
          <w:sz w:val="28"/>
          <w:szCs w:val="28"/>
        </w:rPr>
      </w:pPr>
      <w:r w:rsidRPr="00B67246">
        <w:rPr>
          <w:sz w:val="28"/>
          <w:szCs w:val="28"/>
        </w:rPr>
        <w:t>Весеннее половодье в целом по территории начинается почти одновременно: на юге и юго-западе (бассейны рек Луга, Плюса) в третьей декаде марта, в восточной и северо-восточной части Ленинградской области (бассейны реки Оять и Паша ) – конец первой – начало второй декады апреля, на остальной территории – в первой декаде апреля. Средняя продолжительность подъема половодья составляет 10 – 20 дней как для средних, так и для крупных рек. В зависимости от характера весны продолжительность подъема может изменяться от 5 до 52 дней.</w:t>
      </w:r>
    </w:p>
    <w:p w14:paraId="1B301148" w14:textId="77777777" w:rsidR="00D04122" w:rsidRPr="00B67246" w:rsidRDefault="00D04122" w:rsidP="00E148D7">
      <w:pPr>
        <w:ind w:firstLine="709"/>
        <w:jc w:val="both"/>
        <w:rPr>
          <w:sz w:val="28"/>
          <w:szCs w:val="28"/>
        </w:rPr>
      </w:pPr>
      <w:r w:rsidRPr="00B67246">
        <w:rPr>
          <w:sz w:val="28"/>
          <w:szCs w:val="28"/>
        </w:rPr>
        <w:t>В бассейнах рек Луга, Плюсса и Тигода пик весеннего половодья наступает с опозданием на 6 – 10 дней, что обусловлено физико-географическими особенностями района в целом.</w:t>
      </w:r>
    </w:p>
    <w:p w14:paraId="1E13C981" w14:textId="77777777" w:rsidR="00D04122" w:rsidRPr="00B67246" w:rsidRDefault="00D04122" w:rsidP="00E148D7">
      <w:pPr>
        <w:ind w:firstLine="709"/>
        <w:jc w:val="both"/>
        <w:rPr>
          <w:sz w:val="28"/>
          <w:szCs w:val="28"/>
        </w:rPr>
      </w:pPr>
      <w:r w:rsidRPr="00B67246">
        <w:rPr>
          <w:sz w:val="28"/>
          <w:szCs w:val="28"/>
        </w:rPr>
        <w:t>Средняя интенсивность подъема весеннего половодья по территории составляет 22 см/сут. Средняя интенсивность подъема на крупных реках – 24</w:t>
      </w:r>
      <w:r>
        <w:rPr>
          <w:sz w:val="28"/>
          <w:szCs w:val="28"/>
        </w:rPr>
        <w:t> </w:t>
      </w:r>
      <w:r w:rsidRPr="00B67246">
        <w:rPr>
          <w:sz w:val="28"/>
          <w:szCs w:val="28"/>
        </w:rPr>
        <w:t>– 56 см/сут, на средних 33 – 75 см/сут, а на малых 28 – 40 см/сут.</w:t>
      </w:r>
    </w:p>
    <w:p w14:paraId="7826253D" w14:textId="562FB238" w:rsidR="00D04122" w:rsidRPr="00B67246" w:rsidRDefault="00D04122" w:rsidP="00E148D7">
      <w:pPr>
        <w:ind w:firstLine="709"/>
        <w:jc w:val="both"/>
        <w:rPr>
          <w:sz w:val="28"/>
          <w:szCs w:val="28"/>
        </w:rPr>
      </w:pPr>
      <w:r w:rsidRPr="00B67246">
        <w:rPr>
          <w:sz w:val="28"/>
          <w:szCs w:val="28"/>
        </w:rPr>
        <w:t xml:space="preserve">Спад весеннего половодья, как правило, носит затяжной характер. Средняя продолжительность его колеблется от 39 дней на малых реках до 49 </w:t>
      </w:r>
      <w:r w:rsidR="006F2638">
        <w:rPr>
          <w:sz w:val="28"/>
          <w:szCs w:val="28"/>
        </w:rPr>
        <w:t xml:space="preserve">дней </w:t>
      </w:r>
      <w:r w:rsidRPr="00B67246">
        <w:rPr>
          <w:sz w:val="28"/>
          <w:szCs w:val="28"/>
        </w:rPr>
        <w:t>– на больших. Спад весеннего половодья всегда менее интенсивен, средняя величина его находится в пределах от 6 см/сут – для малых рек и до 12 см/сут – для больших. Общая продолжительность весеннего половодья в среднем составляет 55 – 65 дней, но может увеличиваться до 89 – 105</w:t>
      </w:r>
      <w:r>
        <w:rPr>
          <w:sz w:val="28"/>
          <w:szCs w:val="28"/>
        </w:rPr>
        <w:t xml:space="preserve"> </w:t>
      </w:r>
      <w:r w:rsidRPr="00B67246">
        <w:rPr>
          <w:sz w:val="28"/>
          <w:szCs w:val="28"/>
        </w:rPr>
        <w:t>дней.</w:t>
      </w:r>
    </w:p>
    <w:p w14:paraId="6A6F8B05" w14:textId="0A860BC8" w:rsidR="00D04122" w:rsidRPr="00B67246" w:rsidRDefault="00D04122" w:rsidP="00E148D7">
      <w:pPr>
        <w:ind w:firstLine="709"/>
        <w:jc w:val="both"/>
        <w:rPr>
          <w:sz w:val="28"/>
          <w:szCs w:val="28"/>
        </w:rPr>
      </w:pPr>
      <w:r w:rsidRPr="00B67246">
        <w:rPr>
          <w:sz w:val="28"/>
          <w:szCs w:val="28"/>
        </w:rPr>
        <w:lastRenderedPageBreak/>
        <w:t>На таких реках как Гороховка, Ч</w:t>
      </w:r>
      <w:r w:rsidR="00AD4372">
        <w:rPr>
          <w:sz w:val="28"/>
          <w:szCs w:val="28"/>
        </w:rPr>
        <w:t>ё</w:t>
      </w:r>
      <w:r w:rsidRPr="00B67246">
        <w:rPr>
          <w:sz w:val="28"/>
          <w:szCs w:val="28"/>
        </w:rPr>
        <w:t>рная, Шокша, Савинка, Рагуша и другие нередко наблюдается распластывание паводочной волны как по высоте, так и во времени, что объясняется регулирующим влиянием озер.</w:t>
      </w:r>
    </w:p>
    <w:p w14:paraId="54353461" w14:textId="77777777" w:rsidR="00D04122" w:rsidRPr="00B67246" w:rsidRDefault="00D04122" w:rsidP="00E148D7">
      <w:pPr>
        <w:numPr>
          <w:ilvl w:val="12"/>
          <w:numId w:val="0"/>
        </w:numPr>
        <w:ind w:right="-1" w:firstLine="708"/>
        <w:jc w:val="both"/>
        <w:rPr>
          <w:sz w:val="28"/>
          <w:szCs w:val="28"/>
        </w:rPr>
      </w:pPr>
      <w:r w:rsidRPr="00B67246">
        <w:rPr>
          <w:sz w:val="28"/>
          <w:szCs w:val="28"/>
        </w:rPr>
        <w:t>Летне-осенняя межень обычно наступает в начале-середине июня и заканчивается в октябре. Наиболее позднее начало межени–конец июня (продолжительность – 64 – 87 дней) наблюдалась на северо-востоке Ленинградской области (бассейны рек Паша, Оять).</w:t>
      </w:r>
    </w:p>
    <w:p w14:paraId="182746DB" w14:textId="77777777" w:rsidR="00D04122" w:rsidRPr="00B67246" w:rsidRDefault="00D04122" w:rsidP="00E148D7">
      <w:pPr>
        <w:ind w:firstLine="709"/>
        <w:jc w:val="both"/>
        <w:rPr>
          <w:sz w:val="28"/>
          <w:szCs w:val="28"/>
        </w:rPr>
      </w:pPr>
      <w:r w:rsidRPr="00B67246">
        <w:rPr>
          <w:sz w:val="28"/>
          <w:szCs w:val="28"/>
        </w:rPr>
        <w:t>Летне-осенняя межень характеризуется незначительными колебаниями уровня. Наименьшие уровни отмечаются в июле, августе. Средняя продолжительность их стояния на большинстве рек 15 – 20 дней, наибольшая – до 70 дней.</w:t>
      </w:r>
    </w:p>
    <w:p w14:paraId="35D5FC54" w14:textId="77777777" w:rsidR="00D04122" w:rsidRPr="00B67246" w:rsidRDefault="00D04122" w:rsidP="00E148D7">
      <w:pPr>
        <w:ind w:firstLine="709"/>
        <w:jc w:val="both"/>
        <w:rPr>
          <w:sz w:val="28"/>
          <w:szCs w:val="28"/>
        </w:rPr>
      </w:pPr>
      <w:r w:rsidRPr="00B67246">
        <w:rPr>
          <w:sz w:val="28"/>
          <w:szCs w:val="28"/>
        </w:rPr>
        <w:t>Ежегодно 2 – 3 раза межень нарушается дождевыми паводками. В наиболее дождливые годы на реках проходит 4 – 5 паводков. По высоте подъема уровня эти паводки, как правило, значительно ниже снеговых, по объему составляют 0,4 – 0,5 величины весеннего половодья.</w:t>
      </w:r>
    </w:p>
    <w:p w14:paraId="6D3DE1E7" w14:textId="77777777" w:rsidR="00D04122" w:rsidRPr="00B67246" w:rsidRDefault="00D04122" w:rsidP="00E148D7">
      <w:pPr>
        <w:ind w:firstLine="709"/>
        <w:jc w:val="both"/>
        <w:rPr>
          <w:sz w:val="28"/>
          <w:szCs w:val="28"/>
        </w:rPr>
      </w:pPr>
      <w:r w:rsidRPr="00B67246">
        <w:rPr>
          <w:sz w:val="28"/>
          <w:szCs w:val="28"/>
        </w:rPr>
        <w:t>Зимняя межень устанавливается в конце ноября – середине декабря, наиболее ранние даты приходятся на конец октября – начало ноября, наиболее поздние – на январь. Средняя продолжительность межени изменяется от 84 до 115 дней. Роль зимних паводков в режиме рек Ленинградской области невелика. Более характерным для этих рек являются подъемы уровней воды за счет подпоров от зажоров, которые возникают на большинстве рек, независимо от их размера.</w:t>
      </w:r>
    </w:p>
    <w:p w14:paraId="7A104E61" w14:textId="69D81EFA" w:rsidR="00D04122" w:rsidRPr="00B67246" w:rsidRDefault="00D04122" w:rsidP="00E148D7">
      <w:pPr>
        <w:ind w:firstLine="709"/>
        <w:jc w:val="both"/>
        <w:rPr>
          <w:sz w:val="28"/>
          <w:szCs w:val="28"/>
        </w:rPr>
      </w:pPr>
      <w:r w:rsidRPr="00B67246">
        <w:rPr>
          <w:sz w:val="28"/>
          <w:szCs w:val="28"/>
        </w:rPr>
        <w:t xml:space="preserve">Некоторые малые, средние, а также большие реки – </w:t>
      </w:r>
      <w:r w:rsidR="007875F9" w:rsidRPr="00B67246">
        <w:rPr>
          <w:sz w:val="28"/>
          <w:szCs w:val="28"/>
        </w:rPr>
        <w:t>Волхов</w:t>
      </w:r>
      <w:r w:rsidR="007875F9">
        <w:rPr>
          <w:sz w:val="28"/>
          <w:szCs w:val="28"/>
        </w:rPr>
        <w:t xml:space="preserve">, </w:t>
      </w:r>
      <w:r w:rsidR="007875F9" w:rsidRPr="00B67246">
        <w:rPr>
          <w:sz w:val="28"/>
          <w:szCs w:val="28"/>
        </w:rPr>
        <w:t>Вуокса,</w:t>
      </w:r>
      <w:r w:rsidR="007875F9">
        <w:rPr>
          <w:sz w:val="28"/>
          <w:szCs w:val="28"/>
        </w:rPr>
        <w:t xml:space="preserve"> </w:t>
      </w:r>
      <w:r w:rsidRPr="00B67246">
        <w:rPr>
          <w:sz w:val="28"/>
          <w:szCs w:val="28"/>
        </w:rPr>
        <w:t>Свирь</w:t>
      </w:r>
      <w:r w:rsidR="007875F9">
        <w:rPr>
          <w:sz w:val="28"/>
          <w:szCs w:val="28"/>
        </w:rPr>
        <w:t xml:space="preserve"> </w:t>
      </w:r>
      <w:r w:rsidRPr="00B67246">
        <w:rPr>
          <w:sz w:val="28"/>
          <w:szCs w:val="28"/>
        </w:rPr>
        <w:t xml:space="preserve">– зарегулированы гидротехническими сооружениями (в основном плотинами ГЭС), их влияние отражается как на годовом, так и на суточном ходе уровня. Кроме того, сток рек </w:t>
      </w:r>
      <w:r w:rsidR="007875F9" w:rsidRPr="00B67246">
        <w:rPr>
          <w:sz w:val="28"/>
          <w:szCs w:val="28"/>
        </w:rPr>
        <w:t>Волхов,</w:t>
      </w:r>
      <w:r w:rsidR="007875F9">
        <w:rPr>
          <w:sz w:val="28"/>
          <w:szCs w:val="28"/>
        </w:rPr>
        <w:t xml:space="preserve"> </w:t>
      </w:r>
      <w:r w:rsidRPr="00B67246">
        <w:rPr>
          <w:sz w:val="28"/>
          <w:szCs w:val="28"/>
        </w:rPr>
        <w:t>Нева, Свирь, соединяющих крупные водоемы, находится в прямой зависимости от колебаний уровня последних.</w:t>
      </w:r>
    </w:p>
    <w:p w14:paraId="5E9BDBFE" w14:textId="5FDE57F3" w:rsidR="00D04122" w:rsidRPr="00B67246" w:rsidRDefault="00D04122" w:rsidP="00E148D7">
      <w:pPr>
        <w:ind w:firstLine="708"/>
        <w:jc w:val="both"/>
        <w:rPr>
          <w:sz w:val="28"/>
          <w:szCs w:val="28"/>
        </w:rPr>
      </w:pPr>
      <w:r w:rsidRPr="00B67246">
        <w:rPr>
          <w:sz w:val="28"/>
          <w:szCs w:val="28"/>
          <w:u w:val="single"/>
        </w:rPr>
        <w:t>Температурный и ледовый режим.</w:t>
      </w:r>
      <w:r w:rsidRPr="00B67246">
        <w:rPr>
          <w:sz w:val="28"/>
          <w:szCs w:val="28"/>
        </w:rPr>
        <w:t xml:space="preserve"> Дата перехода температуры воды через </w:t>
      </w:r>
      <w:r w:rsidR="007875F9">
        <w:rPr>
          <w:sz w:val="28"/>
          <w:szCs w:val="28"/>
        </w:rPr>
        <w:t xml:space="preserve">   +</w:t>
      </w:r>
      <w:r w:rsidRPr="00B67246">
        <w:rPr>
          <w:sz w:val="28"/>
          <w:szCs w:val="28"/>
        </w:rPr>
        <w:t>0,2</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весной является показателем начала устойчивого повышения температуры воды и исчезновения ледяных образований, осенью – начала охлаждения воды в период появления ледяных образований. </w:t>
      </w:r>
    </w:p>
    <w:p w14:paraId="1C5389C0" w14:textId="147E1A2E" w:rsidR="00D04122" w:rsidRPr="00B67246" w:rsidRDefault="00D04122" w:rsidP="00E148D7">
      <w:pPr>
        <w:ind w:firstLine="709"/>
        <w:jc w:val="both"/>
        <w:rPr>
          <w:sz w:val="28"/>
          <w:szCs w:val="28"/>
        </w:rPr>
      </w:pPr>
      <w:r w:rsidRPr="00B67246">
        <w:rPr>
          <w:sz w:val="28"/>
          <w:szCs w:val="28"/>
        </w:rPr>
        <w:t xml:space="preserve">На реках Нева, Свирь, Волхов, а также более мелких водотоках, вытекающих из крупных озер, даты перехода воды через </w:t>
      </w:r>
      <w:r w:rsidR="007875F9">
        <w:rPr>
          <w:sz w:val="28"/>
          <w:szCs w:val="28"/>
        </w:rPr>
        <w:t>+</w:t>
      </w:r>
      <w:r w:rsidRPr="00B67246">
        <w:rPr>
          <w:sz w:val="28"/>
          <w:szCs w:val="28"/>
        </w:rPr>
        <w:t xml:space="preserve">0,2, </w:t>
      </w:r>
      <w:r w:rsidR="007875F9">
        <w:rPr>
          <w:sz w:val="28"/>
          <w:szCs w:val="28"/>
        </w:rPr>
        <w:t>+</w:t>
      </w:r>
      <w:r w:rsidRPr="00B67246">
        <w:rPr>
          <w:sz w:val="28"/>
          <w:szCs w:val="28"/>
        </w:rPr>
        <w:t xml:space="preserve">4 и </w:t>
      </w:r>
      <w:r w:rsidR="007875F9">
        <w:rPr>
          <w:sz w:val="28"/>
          <w:szCs w:val="28"/>
        </w:rPr>
        <w:t>+</w:t>
      </w:r>
      <w:r w:rsidRPr="00B67246">
        <w:rPr>
          <w:sz w:val="28"/>
          <w:szCs w:val="28"/>
        </w:rPr>
        <w:t>10</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могут отличаться от дат перехода на других реках, протекающих в этих районах. Весной вода озер прогревается медленнее, чем вода рек, а осенью охлаждение воды происходит также медленно. </w:t>
      </w:r>
    </w:p>
    <w:p w14:paraId="4BD8427F" w14:textId="1333A3D2" w:rsidR="00D04122" w:rsidRPr="00B67246" w:rsidRDefault="00D04122" w:rsidP="00E148D7">
      <w:pPr>
        <w:ind w:firstLine="709"/>
        <w:jc w:val="both"/>
        <w:rPr>
          <w:sz w:val="28"/>
          <w:szCs w:val="28"/>
        </w:rPr>
      </w:pPr>
      <w:r w:rsidRPr="00B67246">
        <w:rPr>
          <w:sz w:val="28"/>
          <w:szCs w:val="28"/>
        </w:rPr>
        <w:t xml:space="preserve">Температурный режим рек характеризуется началом весеннего прогрева в апреле, к июлю температура воды достигает максимальных значений </w:t>
      </w:r>
      <w:r w:rsidR="00914266" w:rsidRPr="00914266">
        <w:rPr>
          <w:sz w:val="28"/>
          <w:szCs w:val="28"/>
        </w:rPr>
        <w:t>+</w:t>
      </w:r>
      <w:r w:rsidRPr="00B67246">
        <w:rPr>
          <w:sz w:val="28"/>
          <w:szCs w:val="28"/>
        </w:rPr>
        <w:t>18</w:t>
      </w:r>
      <w:r w:rsidR="00914266">
        <w:rPr>
          <w:sz w:val="28"/>
          <w:szCs w:val="28"/>
        </w:rPr>
        <w:t>…+</w:t>
      </w:r>
      <w:r w:rsidRPr="00B67246">
        <w:rPr>
          <w:sz w:val="28"/>
          <w:szCs w:val="28"/>
        </w:rPr>
        <w:t>19</w:t>
      </w:r>
      <w:r w:rsidR="00914266">
        <w:rPr>
          <w:sz w:val="28"/>
          <w:szCs w:val="28"/>
        </w:rPr>
        <w:t xml:space="preserve"> </w:t>
      </w:r>
      <w:r w:rsidRPr="00B67246">
        <w:rPr>
          <w:sz w:val="28"/>
          <w:szCs w:val="28"/>
          <w:vertAlign w:val="superscript"/>
        </w:rPr>
        <w:t>о</w:t>
      </w:r>
      <w:r w:rsidRPr="00B67246">
        <w:rPr>
          <w:sz w:val="28"/>
          <w:szCs w:val="28"/>
        </w:rPr>
        <w:t>С. Наибольшим прогревом отмечаются водоемы юго-западных, западных муниципальных районах (</w:t>
      </w:r>
      <w:r w:rsidR="00914266" w:rsidRPr="00B67246">
        <w:rPr>
          <w:sz w:val="28"/>
          <w:szCs w:val="28"/>
        </w:rPr>
        <w:t>Кингисеппский, Лодейнопольский</w:t>
      </w:r>
      <w:r w:rsidR="00914266">
        <w:rPr>
          <w:sz w:val="28"/>
          <w:szCs w:val="28"/>
        </w:rPr>
        <w:t xml:space="preserve">, </w:t>
      </w:r>
      <w:r w:rsidRPr="00B67246">
        <w:rPr>
          <w:sz w:val="28"/>
          <w:szCs w:val="28"/>
        </w:rPr>
        <w:t xml:space="preserve">Лужский, Сланцевкий), на реках </w:t>
      </w:r>
      <w:r w:rsidR="00914266" w:rsidRPr="00B67246">
        <w:rPr>
          <w:sz w:val="28"/>
          <w:szCs w:val="28"/>
        </w:rPr>
        <w:t>Авлога</w:t>
      </w:r>
      <w:r w:rsidR="00914266">
        <w:rPr>
          <w:sz w:val="28"/>
          <w:szCs w:val="28"/>
        </w:rPr>
        <w:t xml:space="preserve">, </w:t>
      </w:r>
      <w:r w:rsidRPr="00B67246">
        <w:rPr>
          <w:sz w:val="28"/>
          <w:szCs w:val="28"/>
        </w:rPr>
        <w:t>Вуокса, Нева, Свирь</w:t>
      </w:r>
      <w:r w:rsidR="00914266">
        <w:rPr>
          <w:sz w:val="28"/>
          <w:szCs w:val="28"/>
        </w:rPr>
        <w:t xml:space="preserve"> </w:t>
      </w:r>
      <w:r w:rsidRPr="00B67246">
        <w:rPr>
          <w:sz w:val="28"/>
          <w:szCs w:val="28"/>
        </w:rPr>
        <w:t>температура воды всегда на 1,0 – 1,5</w:t>
      </w:r>
      <w:r w:rsidR="00914266">
        <w:rPr>
          <w:sz w:val="28"/>
          <w:szCs w:val="28"/>
        </w:rPr>
        <w:t xml:space="preserve"> </w:t>
      </w:r>
      <w:r w:rsidRPr="00B67246">
        <w:rPr>
          <w:sz w:val="28"/>
          <w:szCs w:val="28"/>
          <w:vertAlign w:val="superscript"/>
        </w:rPr>
        <w:t>о</w:t>
      </w:r>
      <w:r w:rsidRPr="00B67246">
        <w:rPr>
          <w:sz w:val="28"/>
          <w:szCs w:val="28"/>
        </w:rPr>
        <w:t xml:space="preserve">С ниже. Самая низкая температура воды отмечается в летний период на реках с карстовым питанием (Систа, правобережные притоки Луги, притоки реки Тихвинка и Чагода). Воды их редко прогреваются до </w:t>
      </w:r>
      <w:r w:rsidR="00914266">
        <w:rPr>
          <w:sz w:val="28"/>
          <w:szCs w:val="28"/>
        </w:rPr>
        <w:t>+</w:t>
      </w:r>
      <w:r w:rsidRPr="00B67246">
        <w:rPr>
          <w:sz w:val="28"/>
          <w:szCs w:val="28"/>
        </w:rPr>
        <w:t>16</w:t>
      </w:r>
      <w:r w:rsidR="00914266">
        <w:rPr>
          <w:sz w:val="28"/>
          <w:szCs w:val="28"/>
        </w:rPr>
        <w:t>…+</w:t>
      </w:r>
      <w:r w:rsidRPr="00B67246">
        <w:rPr>
          <w:sz w:val="28"/>
          <w:szCs w:val="28"/>
        </w:rPr>
        <w:t>17</w:t>
      </w:r>
      <w:r w:rsidR="00914266">
        <w:rPr>
          <w:sz w:val="28"/>
          <w:szCs w:val="28"/>
        </w:rPr>
        <w:t xml:space="preserve"> </w:t>
      </w:r>
      <w:r w:rsidRPr="00B67246">
        <w:rPr>
          <w:sz w:val="28"/>
          <w:szCs w:val="28"/>
        </w:rPr>
        <w:sym w:font="Symbol" w:char="00B0"/>
      </w:r>
      <w:r w:rsidRPr="00B67246">
        <w:rPr>
          <w:sz w:val="28"/>
          <w:szCs w:val="28"/>
        </w:rPr>
        <w:t xml:space="preserve">С. </w:t>
      </w:r>
    </w:p>
    <w:p w14:paraId="427BE15F" w14:textId="34C9A08F" w:rsidR="00D04122" w:rsidRPr="00B67246" w:rsidRDefault="00D04122" w:rsidP="00E148D7">
      <w:pPr>
        <w:ind w:firstLine="709"/>
        <w:jc w:val="both"/>
        <w:rPr>
          <w:sz w:val="28"/>
          <w:szCs w:val="28"/>
        </w:rPr>
      </w:pPr>
      <w:r w:rsidRPr="00B67246">
        <w:rPr>
          <w:sz w:val="28"/>
          <w:szCs w:val="28"/>
        </w:rPr>
        <w:t>С августа начинается медленное охлаждение воды в среднем на 1,5 – 2</w:t>
      </w:r>
      <w:r w:rsidR="006542FC">
        <w:rPr>
          <w:sz w:val="28"/>
          <w:szCs w:val="28"/>
        </w:rPr>
        <w:t xml:space="preserve"> </w:t>
      </w:r>
      <w:r w:rsidRPr="00B67246">
        <w:rPr>
          <w:sz w:val="28"/>
          <w:szCs w:val="28"/>
        </w:rPr>
        <w:t>°С в сутки, в сентябре на 5 – 8</w:t>
      </w:r>
      <w:r w:rsidR="006542FC">
        <w:rPr>
          <w:sz w:val="28"/>
          <w:szCs w:val="28"/>
        </w:rPr>
        <w:t xml:space="preserve"> </w:t>
      </w:r>
      <w:r w:rsidRPr="00B67246">
        <w:rPr>
          <w:sz w:val="28"/>
          <w:szCs w:val="28"/>
        </w:rPr>
        <w:t xml:space="preserve">°С, с переходом температуры воды через </w:t>
      </w:r>
      <w:r w:rsidR="006542FC">
        <w:rPr>
          <w:sz w:val="28"/>
          <w:szCs w:val="28"/>
        </w:rPr>
        <w:t>+</w:t>
      </w:r>
      <w:r w:rsidRPr="00B67246">
        <w:rPr>
          <w:sz w:val="28"/>
          <w:szCs w:val="28"/>
        </w:rPr>
        <w:t>0,2</w:t>
      </w:r>
      <w:r w:rsidR="006542FC">
        <w:rPr>
          <w:sz w:val="28"/>
          <w:szCs w:val="28"/>
        </w:rPr>
        <w:t xml:space="preserve"> </w:t>
      </w:r>
      <w:r w:rsidRPr="00B67246">
        <w:rPr>
          <w:sz w:val="28"/>
          <w:szCs w:val="28"/>
        </w:rPr>
        <w:t xml:space="preserve">°С в ноябре. </w:t>
      </w:r>
      <w:r w:rsidRPr="00B67246">
        <w:rPr>
          <w:sz w:val="28"/>
          <w:szCs w:val="28"/>
        </w:rPr>
        <w:lastRenderedPageBreak/>
        <w:t xml:space="preserve">Продолжительность периода с температурой воды более </w:t>
      </w:r>
      <w:r w:rsidR="006542FC">
        <w:rPr>
          <w:sz w:val="28"/>
          <w:szCs w:val="28"/>
        </w:rPr>
        <w:t>+</w:t>
      </w:r>
      <w:r w:rsidRPr="00B67246">
        <w:rPr>
          <w:sz w:val="28"/>
          <w:szCs w:val="28"/>
        </w:rPr>
        <w:t>17</w:t>
      </w:r>
      <w:r w:rsidR="006542FC">
        <w:rPr>
          <w:sz w:val="28"/>
          <w:szCs w:val="28"/>
        </w:rPr>
        <w:t xml:space="preserve"> </w:t>
      </w:r>
      <w:r w:rsidRPr="00B67246">
        <w:rPr>
          <w:sz w:val="28"/>
          <w:szCs w:val="28"/>
        </w:rPr>
        <w:t>°С составляет от 45 до 55 дней, колеблясь в отдельные годы от 15 – 30 до 60 – 70 суток.</w:t>
      </w:r>
    </w:p>
    <w:p w14:paraId="2581CE2F" w14:textId="77777777" w:rsidR="00D04122" w:rsidRPr="00B67246" w:rsidRDefault="00D04122" w:rsidP="00E148D7">
      <w:pPr>
        <w:ind w:firstLine="709"/>
        <w:jc w:val="both"/>
        <w:rPr>
          <w:sz w:val="28"/>
          <w:szCs w:val="28"/>
        </w:rPr>
      </w:pPr>
      <w:r w:rsidRPr="00B67246">
        <w:rPr>
          <w:sz w:val="28"/>
          <w:szCs w:val="28"/>
        </w:rPr>
        <w:t xml:space="preserve">Ледовый режим рек Ленинградской области формируется в условиях переходной зоны между западноевропейским морским климатом и евроазиатским континентальным. Развитие процесса ледообразования происходит преимущественно с третьей декады октября по третью декаду ноября. </w:t>
      </w:r>
    </w:p>
    <w:p w14:paraId="7FCF9E49" w14:textId="77777777" w:rsidR="00D04122" w:rsidRPr="00B67246" w:rsidRDefault="00D04122" w:rsidP="00E148D7">
      <w:pPr>
        <w:ind w:firstLine="709"/>
        <w:jc w:val="both"/>
        <w:rPr>
          <w:sz w:val="28"/>
          <w:szCs w:val="28"/>
        </w:rPr>
      </w:pPr>
      <w:r w:rsidRPr="00B67246">
        <w:rPr>
          <w:sz w:val="28"/>
          <w:szCs w:val="28"/>
        </w:rPr>
        <w:t xml:space="preserve">На общем фоне выделяется реки Нева, Свирь и бассейн реки Луга, где лед появляется обычно в конце ноября начале декабря. Это объясняется геоморфологическими особенностями бассейна реки Луга и большой водностью озерных рек. </w:t>
      </w:r>
    </w:p>
    <w:p w14:paraId="5AF86615" w14:textId="77777777" w:rsidR="00D04122" w:rsidRPr="00B67246" w:rsidRDefault="00D04122" w:rsidP="00E148D7">
      <w:pPr>
        <w:ind w:firstLine="709"/>
        <w:jc w:val="both"/>
        <w:rPr>
          <w:sz w:val="28"/>
          <w:szCs w:val="28"/>
        </w:rPr>
      </w:pPr>
      <w:r w:rsidRPr="00B67246">
        <w:rPr>
          <w:sz w:val="28"/>
          <w:szCs w:val="28"/>
        </w:rPr>
        <w:t xml:space="preserve">Осенний ледоход наблюдается на большинстве рек и длится обычно 5 –10 дней. В условиях затяжного начала зимы в истоках озерных рек и на быстротоках он может продолжаться 30 – 40 дней. </w:t>
      </w:r>
    </w:p>
    <w:p w14:paraId="06710E5F" w14:textId="6340F299" w:rsidR="00D04122" w:rsidRPr="00B67246" w:rsidRDefault="00D04122" w:rsidP="00E148D7">
      <w:pPr>
        <w:ind w:firstLine="709"/>
        <w:jc w:val="both"/>
        <w:rPr>
          <w:sz w:val="28"/>
          <w:szCs w:val="28"/>
        </w:rPr>
      </w:pPr>
      <w:r w:rsidRPr="00B67246">
        <w:rPr>
          <w:sz w:val="28"/>
          <w:szCs w:val="28"/>
        </w:rPr>
        <w:t>Большинство рек Ленинградской области замерзает в первой и второй декаде декабря. Малые реки и притоки третьего порядка замерзают на 5 – 10 дней раньше основных рек. Сумма отрицательных температур воздуха</w:t>
      </w:r>
      <w:r w:rsidR="001A31E0">
        <w:rPr>
          <w:sz w:val="28"/>
          <w:szCs w:val="28"/>
        </w:rPr>
        <w:t>,</w:t>
      </w:r>
      <w:r w:rsidRPr="00B67246">
        <w:rPr>
          <w:sz w:val="28"/>
          <w:szCs w:val="28"/>
        </w:rPr>
        <w:t xml:space="preserve"> необходимая для появления льда</w:t>
      </w:r>
      <w:r w:rsidR="001A31E0">
        <w:rPr>
          <w:sz w:val="28"/>
          <w:szCs w:val="28"/>
        </w:rPr>
        <w:t>,</w:t>
      </w:r>
      <w:r w:rsidRPr="00B67246">
        <w:rPr>
          <w:sz w:val="28"/>
          <w:szCs w:val="28"/>
        </w:rPr>
        <w:t xml:space="preserve"> для большинства рек составляет 8 – 9</w:t>
      </w:r>
      <w:r w:rsidR="001A31E0">
        <w:rPr>
          <w:sz w:val="28"/>
          <w:szCs w:val="28"/>
        </w:rPr>
        <w:t xml:space="preserve"> </w:t>
      </w:r>
      <w:r w:rsidRPr="00B67246">
        <w:rPr>
          <w:sz w:val="28"/>
          <w:szCs w:val="28"/>
          <w:vertAlign w:val="superscript"/>
        </w:rPr>
        <w:t>о</w:t>
      </w:r>
      <w:r w:rsidRPr="00B67246">
        <w:rPr>
          <w:sz w:val="28"/>
          <w:szCs w:val="28"/>
        </w:rPr>
        <w:t>С, на реках Луга</w:t>
      </w:r>
      <w:r w:rsidR="001A31E0">
        <w:rPr>
          <w:sz w:val="28"/>
          <w:szCs w:val="28"/>
        </w:rPr>
        <w:t xml:space="preserve"> и </w:t>
      </w:r>
      <w:r w:rsidRPr="00B67246">
        <w:rPr>
          <w:sz w:val="28"/>
          <w:szCs w:val="28"/>
        </w:rPr>
        <w:t xml:space="preserve">Плюсса </w:t>
      </w:r>
      <w:r w:rsidR="001A31E0" w:rsidRPr="00B67246">
        <w:rPr>
          <w:sz w:val="28"/>
          <w:szCs w:val="28"/>
        </w:rPr>
        <w:t>–</w:t>
      </w:r>
      <w:r w:rsidR="001A31E0">
        <w:rPr>
          <w:sz w:val="28"/>
          <w:szCs w:val="28"/>
        </w:rPr>
        <w:t xml:space="preserve"> </w:t>
      </w:r>
      <w:r w:rsidRPr="00B67246">
        <w:rPr>
          <w:sz w:val="28"/>
          <w:szCs w:val="28"/>
        </w:rPr>
        <w:t>14</w:t>
      </w:r>
      <w:r w:rsidR="001A31E0">
        <w:rPr>
          <w:sz w:val="28"/>
          <w:szCs w:val="28"/>
        </w:rPr>
        <w:t xml:space="preserve"> </w:t>
      </w:r>
      <w:r w:rsidRPr="00B67246">
        <w:rPr>
          <w:sz w:val="28"/>
          <w:szCs w:val="28"/>
          <w:vertAlign w:val="superscript"/>
        </w:rPr>
        <w:t>о</w:t>
      </w:r>
      <w:r w:rsidRPr="00B67246">
        <w:rPr>
          <w:sz w:val="28"/>
          <w:szCs w:val="28"/>
        </w:rPr>
        <w:t>С, Нева</w:t>
      </w:r>
      <w:r>
        <w:rPr>
          <w:sz w:val="28"/>
          <w:szCs w:val="28"/>
        </w:rPr>
        <w:t xml:space="preserve"> </w:t>
      </w:r>
      <w:r w:rsidRPr="00B67246">
        <w:rPr>
          <w:sz w:val="28"/>
          <w:szCs w:val="28"/>
        </w:rPr>
        <w:t>– 2</w:t>
      </w:r>
      <w:r w:rsidR="001A31E0">
        <w:rPr>
          <w:sz w:val="28"/>
          <w:szCs w:val="28"/>
        </w:rPr>
        <w:t xml:space="preserve">1 </w:t>
      </w:r>
      <w:r w:rsidRPr="00B67246">
        <w:rPr>
          <w:sz w:val="28"/>
          <w:szCs w:val="28"/>
          <w:vertAlign w:val="superscript"/>
        </w:rPr>
        <w:t>о</w:t>
      </w:r>
      <w:r w:rsidRPr="00B67246">
        <w:rPr>
          <w:sz w:val="28"/>
          <w:szCs w:val="28"/>
        </w:rPr>
        <w:t>С, Свирь – 31</w:t>
      </w:r>
      <w:r w:rsidR="001A31E0">
        <w:rPr>
          <w:sz w:val="28"/>
          <w:szCs w:val="28"/>
        </w:rPr>
        <w:t xml:space="preserve"> </w:t>
      </w:r>
      <w:r w:rsidRPr="00B67246">
        <w:rPr>
          <w:sz w:val="28"/>
          <w:szCs w:val="28"/>
          <w:vertAlign w:val="superscript"/>
        </w:rPr>
        <w:t>о</w:t>
      </w:r>
      <w:r w:rsidRPr="00B67246">
        <w:rPr>
          <w:sz w:val="28"/>
          <w:szCs w:val="28"/>
        </w:rPr>
        <w:t xml:space="preserve">С. Средняя продолжительность ледостава для северных муниципальных районов Ленинградской области колеблется от 87 до 194 дней, для южных районов от 88 до 194. Наибольшая толщина льда наблюдается в марте. Средняя многолетняя толщина льда составляет 25 – 60 см. </w:t>
      </w:r>
    </w:p>
    <w:p w14:paraId="3A4104B7" w14:textId="77777777" w:rsidR="00D04122" w:rsidRPr="00B67246" w:rsidRDefault="00D04122" w:rsidP="00E148D7">
      <w:pPr>
        <w:ind w:firstLine="709"/>
        <w:jc w:val="both"/>
        <w:rPr>
          <w:sz w:val="28"/>
          <w:szCs w:val="28"/>
        </w:rPr>
      </w:pPr>
      <w:r w:rsidRPr="00B67246">
        <w:rPr>
          <w:sz w:val="28"/>
          <w:szCs w:val="28"/>
        </w:rPr>
        <w:t>В среднем по территории вскрытие рек происходит в течение 20 дней и длится с третьей декады апреля по первую декаду мая. При затяжных перебойных веснах продолжительность распространения вскрытия может увеличиться до 33 – 38 дней. При очень теплых веснах вскрытие на все территории происходит дружно и может осуществиться за 8 – 11 дней. В такие годы на ряде средних и малых рек весенний ледоход отсутствует. Для позднего вскрытия рек характерно дружное распространение весеннего ледохода.</w:t>
      </w:r>
    </w:p>
    <w:p w14:paraId="6B5EAEC7" w14:textId="67F13CAF" w:rsidR="00D04122" w:rsidRPr="00B67246" w:rsidRDefault="00D04122" w:rsidP="00E148D7">
      <w:pPr>
        <w:ind w:firstLine="708"/>
        <w:jc w:val="both"/>
        <w:rPr>
          <w:sz w:val="28"/>
          <w:szCs w:val="28"/>
        </w:rPr>
      </w:pPr>
      <w:r w:rsidRPr="00B67246">
        <w:rPr>
          <w:sz w:val="28"/>
          <w:szCs w:val="28"/>
          <w:u w:val="single"/>
        </w:rPr>
        <w:t>Наводнения.</w:t>
      </w:r>
      <w:r w:rsidRPr="00B67246">
        <w:rPr>
          <w:sz w:val="28"/>
          <w:szCs w:val="28"/>
        </w:rPr>
        <w:t xml:space="preserve"> Наводнения являются одними из самых опасных стихийных бедствий. Основными количественными характеристиками наводнений, связанными с климатом, являются количество речных участков, единовременно охваченных наводнениями, высота и частота превышения уровнем воды отметки начала затопления территории, освоенной </w:t>
      </w:r>
      <w:r>
        <w:rPr>
          <w:sz w:val="28"/>
          <w:szCs w:val="28"/>
        </w:rPr>
        <w:t>чел</w:t>
      </w:r>
      <w:r w:rsidR="00E225EA">
        <w:rPr>
          <w:sz w:val="28"/>
          <w:szCs w:val="28"/>
        </w:rPr>
        <w:t>овек</w:t>
      </w:r>
      <w:r w:rsidRPr="00B67246">
        <w:rPr>
          <w:sz w:val="28"/>
          <w:szCs w:val="28"/>
        </w:rPr>
        <w:t>ом. Как правило, последней является пойма. Частота или повторяемость наводнений существенно зависит от высоты поймы над меженным уровнем воды. При низкой пойме наводнения могут повторяться почти ежегодно. Высота и частота подъема уровня воды над поймой в значительной мере определяют ущерб, наносимый наводнениями. Ущерб может выражаться в снижении безопасности населения, проживающего в населенных пунктах, расположенных на берегах этих рек, разрушении гидротехнических сооружений, рассчитанных на старые нормы, возможно во вреде окружающей среде, связанном с разрушением нефтехранилищ и распространением нефтепродуктов вниз по реке.</w:t>
      </w:r>
    </w:p>
    <w:p w14:paraId="2A640161" w14:textId="3C427BF4" w:rsidR="00D04122" w:rsidRPr="00B67246" w:rsidRDefault="00D04122" w:rsidP="00E148D7">
      <w:pPr>
        <w:ind w:firstLine="708"/>
        <w:jc w:val="both"/>
        <w:rPr>
          <w:sz w:val="28"/>
          <w:szCs w:val="28"/>
        </w:rPr>
      </w:pPr>
      <w:r w:rsidRPr="00B67246">
        <w:rPr>
          <w:sz w:val="28"/>
          <w:szCs w:val="28"/>
          <w:u w:val="single"/>
        </w:rPr>
        <w:t>Заторы.</w:t>
      </w:r>
      <w:r w:rsidRPr="00B67246">
        <w:rPr>
          <w:sz w:val="28"/>
          <w:szCs w:val="28"/>
        </w:rPr>
        <w:t xml:space="preserve"> Заторы образуются или </w:t>
      </w:r>
      <w:r w:rsidR="00E225EA" w:rsidRPr="00B67246">
        <w:rPr>
          <w:sz w:val="28"/>
          <w:szCs w:val="28"/>
        </w:rPr>
        <w:t>вследствие</w:t>
      </w:r>
      <w:r w:rsidRPr="00B67246">
        <w:rPr>
          <w:sz w:val="28"/>
          <w:szCs w:val="28"/>
        </w:rPr>
        <w:t xml:space="preserve"> разновременного вскрытия реки на отдельных участках, или из-за наличия препятствий свободному движению льда в </w:t>
      </w:r>
      <w:r w:rsidRPr="00B67246">
        <w:rPr>
          <w:sz w:val="28"/>
          <w:szCs w:val="28"/>
        </w:rPr>
        <w:lastRenderedPageBreak/>
        <w:t>виде крутых поворотов реки, излучин, островов, порогов, гидротехнических сооружений и др.</w:t>
      </w:r>
    </w:p>
    <w:p w14:paraId="5995AE18" w14:textId="77777777" w:rsidR="00D04122" w:rsidRPr="00B67246" w:rsidRDefault="00D04122" w:rsidP="00E148D7">
      <w:pPr>
        <w:ind w:firstLine="709"/>
        <w:jc w:val="both"/>
        <w:rPr>
          <w:sz w:val="28"/>
          <w:szCs w:val="28"/>
        </w:rPr>
      </w:pPr>
      <w:r w:rsidRPr="00B67246">
        <w:rPr>
          <w:sz w:val="28"/>
          <w:szCs w:val="28"/>
        </w:rPr>
        <w:t>Образующиеся заторы, как правило, не достигают больших размеров. Лишь после суровых зим и при дружных веснах на некоторых реках образуются довольно мощные заторы. Это происходит чаще всего в начале весеннего ледохода и при интенсивном поднятии уровня. Заторные уровни воды бывают иногда выше весенних максимумов.</w:t>
      </w:r>
    </w:p>
    <w:p w14:paraId="5E44AFF9" w14:textId="03D1CDA7" w:rsidR="00D04122" w:rsidRPr="00B67246" w:rsidRDefault="00D04122" w:rsidP="00E148D7">
      <w:pPr>
        <w:ind w:firstLine="709"/>
        <w:jc w:val="both"/>
        <w:rPr>
          <w:sz w:val="28"/>
          <w:szCs w:val="28"/>
        </w:rPr>
      </w:pPr>
      <w:r w:rsidRPr="00B67246">
        <w:rPr>
          <w:sz w:val="28"/>
          <w:szCs w:val="28"/>
        </w:rPr>
        <w:t>Средняя высота уровня при подъеме воды от затора на реках Ленинградской области составляет 10 – 220 см. Средняя продолжительность от нескольких часов до нескольких дней. Наиболее частая повторяемость заторов отмечена на рек</w:t>
      </w:r>
      <w:r w:rsidR="0020422F">
        <w:rPr>
          <w:sz w:val="28"/>
          <w:szCs w:val="28"/>
        </w:rPr>
        <w:t>е</w:t>
      </w:r>
      <w:r w:rsidRPr="00B67246">
        <w:rPr>
          <w:sz w:val="28"/>
          <w:szCs w:val="28"/>
        </w:rPr>
        <w:t xml:space="preserve"> Сясь – пост в селе Колчаново, рек</w:t>
      </w:r>
      <w:r w:rsidR="0020422F">
        <w:rPr>
          <w:sz w:val="28"/>
          <w:szCs w:val="28"/>
        </w:rPr>
        <w:t>е</w:t>
      </w:r>
      <w:r w:rsidRPr="00B67246">
        <w:rPr>
          <w:sz w:val="28"/>
          <w:szCs w:val="28"/>
        </w:rPr>
        <w:t xml:space="preserve"> Охта – пост в деревне Новое Девяткино, рек</w:t>
      </w:r>
      <w:r w:rsidR="0020422F">
        <w:rPr>
          <w:sz w:val="28"/>
          <w:szCs w:val="28"/>
        </w:rPr>
        <w:t>е</w:t>
      </w:r>
      <w:r w:rsidRPr="00B67246">
        <w:rPr>
          <w:sz w:val="28"/>
          <w:szCs w:val="28"/>
        </w:rPr>
        <w:t xml:space="preserve"> Паша (на порогах и излучинах), рек</w:t>
      </w:r>
      <w:r w:rsidR="0020422F">
        <w:rPr>
          <w:sz w:val="28"/>
          <w:szCs w:val="28"/>
        </w:rPr>
        <w:t>е</w:t>
      </w:r>
      <w:r w:rsidRPr="00B67246">
        <w:rPr>
          <w:sz w:val="28"/>
          <w:szCs w:val="28"/>
        </w:rPr>
        <w:t xml:space="preserve"> Луга.</w:t>
      </w:r>
    </w:p>
    <w:p w14:paraId="0C1FDAD2" w14:textId="77777777" w:rsidR="00D04122" w:rsidRPr="00B67246" w:rsidRDefault="00D04122" w:rsidP="00E148D7">
      <w:pPr>
        <w:ind w:firstLine="708"/>
        <w:jc w:val="both"/>
        <w:rPr>
          <w:sz w:val="28"/>
          <w:szCs w:val="28"/>
        </w:rPr>
      </w:pPr>
      <w:r w:rsidRPr="00B67246">
        <w:rPr>
          <w:sz w:val="28"/>
          <w:szCs w:val="28"/>
          <w:u w:val="single"/>
        </w:rPr>
        <w:t>Зажоры.</w:t>
      </w:r>
      <w:r w:rsidRPr="00B67246">
        <w:rPr>
          <w:sz w:val="28"/>
          <w:szCs w:val="28"/>
        </w:rPr>
        <w:t xml:space="preserve"> Образование зажоров происходит в период установления ледостава. Переохлажденные водные массы создают благоприятные условия для образования внутриводного льда (шуги), который заполняет живое сечение реки и вызывает повышение уровня воды. После установления ледяного покрова зажоры, в большинстве случаев, быстро размываются, и только в отдельных редких случаях они сохраняются довольно длительное время.</w:t>
      </w:r>
    </w:p>
    <w:p w14:paraId="3D1A6B54" w14:textId="77777777" w:rsidR="00D04122" w:rsidRPr="00B67246" w:rsidRDefault="00D04122" w:rsidP="00E148D7">
      <w:pPr>
        <w:ind w:firstLine="709"/>
        <w:jc w:val="both"/>
        <w:rPr>
          <w:sz w:val="28"/>
          <w:szCs w:val="28"/>
        </w:rPr>
      </w:pPr>
      <w:r w:rsidRPr="00B67246">
        <w:rPr>
          <w:sz w:val="28"/>
          <w:szCs w:val="28"/>
        </w:rPr>
        <w:t>В период ледостава зажоры возникают только ниже порожистых и трудно замерзающих участков рек, где обычно образуются полыньи, являющиеся источником образования шуги.</w:t>
      </w:r>
    </w:p>
    <w:p w14:paraId="39944278" w14:textId="77777777" w:rsidR="00D04122" w:rsidRPr="00B67246" w:rsidRDefault="00D04122" w:rsidP="00E148D7">
      <w:pPr>
        <w:ind w:firstLine="709"/>
        <w:jc w:val="both"/>
        <w:rPr>
          <w:sz w:val="28"/>
          <w:szCs w:val="28"/>
        </w:rPr>
      </w:pPr>
      <w:r w:rsidRPr="00B67246">
        <w:rPr>
          <w:sz w:val="28"/>
          <w:szCs w:val="28"/>
        </w:rPr>
        <w:t>Зажоры на реках, вызывают значительные подъемы уровня, но на территории Ленинградской области никогда не превышает максимальных уровней весеннего половодья. Средний уровень подъема, вызываемого зажорами, колеблется от 10 до 103 см. Средняя продолжительность зажоров составляет 5 – 30 дней.</w:t>
      </w:r>
    </w:p>
    <w:p w14:paraId="07C6BDFA" w14:textId="77777777" w:rsidR="00D04122" w:rsidRPr="00B67246" w:rsidRDefault="00D04122" w:rsidP="00E148D7">
      <w:pPr>
        <w:ind w:firstLine="709"/>
        <w:jc w:val="both"/>
        <w:rPr>
          <w:sz w:val="28"/>
          <w:szCs w:val="28"/>
        </w:rPr>
      </w:pPr>
      <w:r w:rsidRPr="00B67246">
        <w:rPr>
          <w:sz w:val="28"/>
          <w:szCs w:val="28"/>
        </w:rPr>
        <w:t>На реке Нева повышение уровня воды при зажоре происходит постепенно и в среднем составляет 1,2 м, наибольший подъем – 2,2 – 2,9 м. Подъем уровня часто вызывает подтопление прибрежной полосы и значительное затопление населенных пунктов по берегам рек Ижора и Славянка.</w:t>
      </w:r>
    </w:p>
    <w:p w14:paraId="6E72E520" w14:textId="77777777" w:rsidR="00D04122" w:rsidRPr="00B67246" w:rsidRDefault="00D04122" w:rsidP="00E148D7">
      <w:pPr>
        <w:ind w:firstLine="709"/>
        <w:jc w:val="both"/>
        <w:rPr>
          <w:sz w:val="28"/>
          <w:szCs w:val="28"/>
        </w:rPr>
      </w:pPr>
      <w:r w:rsidRPr="00B67246">
        <w:rPr>
          <w:sz w:val="28"/>
          <w:szCs w:val="28"/>
        </w:rPr>
        <w:t>Интенсивное образование шуги и скопление ее в руслах рек создает затруднения в эксплуатации гидроэлектростанций, а иногда и остановку их агрегатов.</w:t>
      </w:r>
    </w:p>
    <w:p w14:paraId="48CCFD80"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Гидроэнергетический потенциал Ленинградской области</w:t>
      </w:r>
    </w:p>
    <w:p w14:paraId="7B260185" w14:textId="22CB3AF0" w:rsidR="00D04122" w:rsidRPr="00B67246" w:rsidRDefault="00D04122" w:rsidP="00E148D7">
      <w:pPr>
        <w:ind w:firstLine="709"/>
        <w:jc w:val="both"/>
        <w:rPr>
          <w:sz w:val="28"/>
          <w:szCs w:val="28"/>
        </w:rPr>
      </w:pPr>
      <w:r w:rsidRPr="00B67246">
        <w:rPr>
          <w:sz w:val="28"/>
          <w:szCs w:val="28"/>
        </w:rPr>
        <w:t>Гидроэнергетический потенциал Ленинградской области оценивается примерно в 480-500 млн</w:t>
      </w:r>
      <w:r>
        <w:rPr>
          <w:sz w:val="28"/>
          <w:szCs w:val="28"/>
        </w:rPr>
        <w:t> кВт/ч</w:t>
      </w:r>
      <w:r w:rsidRPr="00B67246">
        <w:rPr>
          <w:sz w:val="28"/>
          <w:szCs w:val="28"/>
        </w:rPr>
        <w:t>. В настоящее время используется незначительная доля (~0,2</w:t>
      </w:r>
      <w:r w:rsidR="007D3846">
        <w:rPr>
          <w:sz w:val="28"/>
          <w:szCs w:val="28"/>
        </w:rPr>
        <w:t> %</w:t>
      </w:r>
      <w:r w:rsidRPr="00B67246">
        <w:rPr>
          <w:sz w:val="28"/>
          <w:szCs w:val="28"/>
        </w:rPr>
        <w:t xml:space="preserve">) потенциальных гидроэнергетических ресурсов малых рек региона. </w:t>
      </w:r>
    </w:p>
    <w:p w14:paraId="7C154C57" w14:textId="77777777" w:rsidR="00D04122" w:rsidRPr="00B67246" w:rsidRDefault="00D04122" w:rsidP="00E148D7">
      <w:pPr>
        <w:ind w:firstLine="709"/>
        <w:jc w:val="both"/>
        <w:rPr>
          <w:iCs/>
          <w:sz w:val="28"/>
          <w:szCs w:val="28"/>
        </w:rPr>
      </w:pPr>
      <w:r w:rsidRPr="00B67246">
        <w:rPr>
          <w:iCs/>
          <w:sz w:val="28"/>
          <w:szCs w:val="28"/>
        </w:rPr>
        <w:t>Гидроэнергетические ресурсы – это часть водных ресурсов территории, которая может быть использована для производства энергии.</w:t>
      </w:r>
    </w:p>
    <w:p w14:paraId="581E9DB7" w14:textId="77777777" w:rsidR="00D04122" w:rsidRPr="00B67246" w:rsidRDefault="00D04122" w:rsidP="00E148D7">
      <w:pPr>
        <w:ind w:firstLine="709"/>
        <w:jc w:val="both"/>
        <w:rPr>
          <w:sz w:val="28"/>
          <w:szCs w:val="28"/>
        </w:rPr>
      </w:pPr>
      <w:r w:rsidRPr="00B67246">
        <w:rPr>
          <w:sz w:val="28"/>
          <w:szCs w:val="28"/>
        </w:rPr>
        <w:t xml:space="preserve">Гидравлическая энергия рек обусловлена проекцией силы тяжести на направление движения потока воды, которая определяется разностью уровней воды в начале и в конце рассматриваемого участка реки. </w:t>
      </w:r>
    </w:p>
    <w:p w14:paraId="299555EA" w14:textId="77777777" w:rsidR="00D04122" w:rsidRPr="00B67246" w:rsidRDefault="00D04122" w:rsidP="00E148D7">
      <w:pPr>
        <w:ind w:firstLine="709"/>
        <w:jc w:val="both"/>
        <w:rPr>
          <w:sz w:val="28"/>
          <w:szCs w:val="28"/>
        </w:rPr>
      </w:pPr>
      <w:r w:rsidRPr="00B67246">
        <w:rPr>
          <w:sz w:val="28"/>
          <w:szCs w:val="28"/>
        </w:rPr>
        <w:t xml:space="preserve">При разности уровней Н (м) на длине участка </w:t>
      </w:r>
      <w:r w:rsidRPr="00B67246">
        <w:rPr>
          <w:sz w:val="28"/>
          <w:szCs w:val="28"/>
          <w:lang w:val="en-US"/>
        </w:rPr>
        <w:t>l</w:t>
      </w:r>
      <w:r w:rsidRPr="00B67246">
        <w:rPr>
          <w:sz w:val="28"/>
          <w:szCs w:val="28"/>
        </w:rPr>
        <w:t xml:space="preserve"> (м) и среднем расходе воды </w:t>
      </w:r>
      <w:r w:rsidRPr="00B67246">
        <w:rPr>
          <w:sz w:val="28"/>
          <w:szCs w:val="28"/>
          <w:lang w:val="en-US"/>
        </w:rPr>
        <w:t>Q</w:t>
      </w:r>
      <w:r>
        <w:rPr>
          <w:sz w:val="28"/>
          <w:szCs w:val="28"/>
        </w:rPr>
        <w:t> </w:t>
      </w:r>
      <w:r w:rsidRPr="00B67246">
        <w:rPr>
          <w:sz w:val="28"/>
          <w:szCs w:val="28"/>
        </w:rPr>
        <w:t xml:space="preserve">(м/с), мощность водотока Р (Вт) составит: </w:t>
      </w:r>
    </w:p>
    <w:p w14:paraId="610DC314" w14:textId="77777777" w:rsidR="00D04122" w:rsidRPr="00B67246" w:rsidRDefault="00D04122" w:rsidP="00E148D7">
      <w:pPr>
        <w:ind w:firstLine="709"/>
        <w:jc w:val="both"/>
        <w:rPr>
          <w:sz w:val="28"/>
          <w:szCs w:val="28"/>
        </w:rPr>
      </w:pPr>
      <w:r w:rsidRPr="00B67246">
        <w:rPr>
          <w:sz w:val="28"/>
          <w:szCs w:val="28"/>
        </w:rPr>
        <w:t>P = ρgH = 9810QH (Вт),</w:t>
      </w:r>
    </w:p>
    <w:p w14:paraId="6801C4A2" w14:textId="04E10067" w:rsidR="00D04122" w:rsidRPr="00B67246" w:rsidRDefault="00D04122" w:rsidP="00E148D7">
      <w:pPr>
        <w:ind w:firstLine="709"/>
        <w:jc w:val="both"/>
        <w:rPr>
          <w:sz w:val="28"/>
          <w:szCs w:val="28"/>
        </w:rPr>
      </w:pPr>
      <w:r w:rsidRPr="00B67246">
        <w:rPr>
          <w:sz w:val="28"/>
          <w:szCs w:val="28"/>
        </w:rPr>
        <w:t>где ρ - плотность воды, кг/</w:t>
      </w:r>
      <w:r>
        <w:rPr>
          <w:sz w:val="28"/>
          <w:szCs w:val="28"/>
        </w:rPr>
        <w:t>м</w:t>
      </w:r>
      <w:r w:rsidR="00200FC8">
        <w:rPr>
          <w:sz w:val="28"/>
          <w:szCs w:val="28"/>
          <w:vertAlign w:val="superscript"/>
        </w:rPr>
        <w:t>3</w:t>
      </w:r>
      <w:r w:rsidRPr="00B67246">
        <w:rPr>
          <w:sz w:val="28"/>
          <w:szCs w:val="28"/>
        </w:rPr>
        <w:t>, g - ускорение свободного падения, м/с</w:t>
      </w:r>
      <w:r w:rsidRPr="00B67246">
        <w:rPr>
          <w:sz w:val="28"/>
          <w:szCs w:val="28"/>
          <w:vertAlign w:val="superscript"/>
        </w:rPr>
        <w:t>2</w:t>
      </w:r>
      <w:r w:rsidRPr="00B67246">
        <w:rPr>
          <w:sz w:val="28"/>
          <w:szCs w:val="28"/>
        </w:rPr>
        <w:t>.</w:t>
      </w:r>
    </w:p>
    <w:p w14:paraId="26E16A0C" w14:textId="77777777" w:rsidR="00D04122" w:rsidRPr="00B67246" w:rsidRDefault="00D04122" w:rsidP="00E148D7">
      <w:pPr>
        <w:ind w:firstLine="709"/>
        <w:jc w:val="both"/>
        <w:rPr>
          <w:i/>
          <w:iCs/>
          <w:sz w:val="28"/>
          <w:szCs w:val="28"/>
        </w:rPr>
      </w:pPr>
      <w:r w:rsidRPr="00B67246">
        <w:rPr>
          <w:bCs/>
          <w:sz w:val="28"/>
          <w:szCs w:val="28"/>
        </w:rPr>
        <w:lastRenderedPageBreak/>
        <w:t>Гидроэнергетические установки осуществляют энергетическое преобразование либо напора воды, либо водности при некоторой минимальной скорости течения.</w:t>
      </w:r>
    </w:p>
    <w:p w14:paraId="30AE171E" w14:textId="77777777" w:rsidR="00D04122" w:rsidRPr="00B67246" w:rsidRDefault="00D04122" w:rsidP="00E148D7">
      <w:pPr>
        <w:ind w:firstLine="709"/>
        <w:jc w:val="both"/>
        <w:rPr>
          <w:sz w:val="28"/>
          <w:szCs w:val="28"/>
        </w:rPr>
      </w:pPr>
      <w:r w:rsidRPr="00B67246">
        <w:rPr>
          <w:sz w:val="28"/>
          <w:szCs w:val="28"/>
        </w:rPr>
        <w:t>Гидроэнергетический потенциал водотоков региона подразделяется на теоретический или валовый, технический и экономический.</w:t>
      </w:r>
    </w:p>
    <w:p w14:paraId="21B99BB0" w14:textId="77777777" w:rsidR="00D04122" w:rsidRPr="00B67246" w:rsidRDefault="00D04122" w:rsidP="00E148D7">
      <w:pPr>
        <w:ind w:firstLine="709"/>
        <w:jc w:val="both"/>
        <w:rPr>
          <w:sz w:val="28"/>
          <w:szCs w:val="28"/>
        </w:rPr>
      </w:pPr>
      <w:r w:rsidRPr="00B67246">
        <w:rPr>
          <w:sz w:val="28"/>
          <w:szCs w:val="28"/>
        </w:rPr>
        <w:t>Таким образом, последовательно разбивая каждый из водотоков Ленинградской области на характерные участки, возможно произвести определение теоретического потенциала соответствующих участков рек и суммарного энергетического потенциала водотока. Границы участков можно принять соответствующим местам изломов продольного профиля русла водотоков.</w:t>
      </w:r>
    </w:p>
    <w:p w14:paraId="689674D8" w14:textId="77777777" w:rsidR="00D04122" w:rsidRPr="00B67246" w:rsidRDefault="00D04122" w:rsidP="00E148D7">
      <w:pPr>
        <w:ind w:firstLine="709"/>
        <w:jc w:val="both"/>
        <w:rPr>
          <w:sz w:val="28"/>
          <w:szCs w:val="28"/>
        </w:rPr>
      </w:pPr>
      <w:r w:rsidRPr="00B67246">
        <w:rPr>
          <w:sz w:val="28"/>
          <w:szCs w:val="28"/>
        </w:rPr>
        <w:t>Расчет расхода воды в каждом характерном створе на каждом из участков возможно проводить различными способами на основе обработки данных многолетних наблюдений.</w:t>
      </w:r>
    </w:p>
    <w:p w14:paraId="6F0D6E5D" w14:textId="19B1CB33" w:rsidR="00D04122" w:rsidRPr="00B67246" w:rsidRDefault="00D04122" w:rsidP="00E148D7">
      <w:pPr>
        <w:ind w:firstLine="709"/>
        <w:jc w:val="both"/>
        <w:rPr>
          <w:sz w:val="28"/>
          <w:szCs w:val="28"/>
        </w:rPr>
      </w:pPr>
      <w:r w:rsidRPr="00B67246">
        <w:rPr>
          <w:sz w:val="28"/>
          <w:szCs w:val="28"/>
        </w:rPr>
        <w:t xml:space="preserve">При расчетах следует </w:t>
      </w:r>
      <w:r w:rsidR="00BB4250" w:rsidRPr="00B67246">
        <w:rPr>
          <w:sz w:val="28"/>
          <w:szCs w:val="28"/>
        </w:rPr>
        <w:t>иметь в виду</w:t>
      </w:r>
      <w:r w:rsidRPr="00B67246">
        <w:rPr>
          <w:sz w:val="28"/>
          <w:szCs w:val="28"/>
        </w:rPr>
        <w:t xml:space="preserve">, что водность рек, а с ней и их гидроэнергетический потенциал сильно меняется по сезонам и месяцам. Минимальные расходы воды наблюдаются зимой, соответственно зимний сезон считается для гидроэнергетики лимитирующим. </w:t>
      </w:r>
    </w:p>
    <w:p w14:paraId="714FD533" w14:textId="77777777" w:rsidR="00D04122" w:rsidRPr="00B67246" w:rsidRDefault="00D04122" w:rsidP="00E148D7">
      <w:pPr>
        <w:ind w:firstLine="709"/>
        <w:jc w:val="both"/>
        <w:rPr>
          <w:sz w:val="28"/>
          <w:szCs w:val="28"/>
        </w:rPr>
      </w:pPr>
      <w:r w:rsidRPr="00B67246">
        <w:rPr>
          <w:sz w:val="28"/>
          <w:szCs w:val="28"/>
        </w:rPr>
        <w:t>Технический потенциал представляет собой часть валового потенциала энергии водотока. В традиционной гидроэнергетике технический потенциал определяется как валовый, уменьшенный на величину потерь гидроэнергии в процессе ее преобразования в электроэнергию на ГЭС, а также потери от неиспользуемых участков водотока, различные потери в водохранилище и др.</w:t>
      </w:r>
    </w:p>
    <w:p w14:paraId="1EB309A1" w14:textId="5DC15B22" w:rsidR="00D04122" w:rsidRPr="00B67246" w:rsidRDefault="00D04122" w:rsidP="00E148D7">
      <w:pPr>
        <w:ind w:firstLine="709"/>
        <w:jc w:val="both"/>
        <w:rPr>
          <w:sz w:val="28"/>
          <w:szCs w:val="28"/>
        </w:rPr>
      </w:pPr>
      <w:r w:rsidRPr="00B67246">
        <w:rPr>
          <w:sz w:val="28"/>
          <w:szCs w:val="28"/>
        </w:rPr>
        <w:t xml:space="preserve">Таким образом, в гидроэлектростанциях плотинного типа технический потенциал гидроэнергии </w:t>
      </w:r>
      <w:r w:rsidR="005053D4" w:rsidRPr="00B67246">
        <w:rPr>
          <w:sz w:val="28"/>
          <w:szCs w:val="28"/>
        </w:rPr>
        <w:t>–</w:t>
      </w:r>
      <w:r w:rsidRPr="00B67246">
        <w:rPr>
          <w:sz w:val="28"/>
          <w:szCs w:val="28"/>
        </w:rPr>
        <w:t xml:space="preserve"> это энергетический максимум генерируемой электроэнергии, который может быть получен на данном водотоке с использованием современных технических средств и технологий энергопреобразования.</w:t>
      </w:r>
    </w:p>
    <w:p w14:paraId="558521F4" w14:textId="77777777" w:rsidR="00D04122" w:rsidRPr="00B67246" w:rsidRDefault="00D04122" w:rsidP="00E148D7">
      <w:pPr>
        <w:ind w:firstLine="709"/>
        <w:jc w:val="both"/>
        <w:rPr>
          <w:sz w:val="28"/>
          <w:szCs w:val="28"/>
        </w:rPr>
      </w:pPr>
      <w:r w:rsidRPr="00B67246">
        <w:rPr>
          <w:sz w:val="28"/>
          <w:szCs w:val="28"/>
        </w:rPr>
        <w:t xml:space="preserve">Кроме плотинных ГЭС, в малой гидроэнергетике, особенно класса микроГЭС, широко распространены деривационные и русловые гидроэнергоустановки. Такие ГЭС используют только часть руслового стока и, как правило, осуществляют его регулирование. В этом случае понятие технический потенциал практически не имеет смысла и следует рассматривать </w:t>
      </w:r>
      <w:r w:rsidRPr="00B67246">
        <w:rPr>
          <w:bCs/>
          <w:sz w:val="28"/>
          <w:szCs w:val="28"/>
        </w:rPr>
        <w:t>энергетические характеристики микрогидроэлектростанции</w:t>
      </w:r>
      <w:r w:rsidRPr="00B67246">
        <w:rPr>
          <w:sz w:val="28"/>
          <w:szCs w:val="28"/>
        </w:rPr>
        <w:t>.</w:t>
      </w:r>
    </w:p>
    <w:p w14:paraId="6F747DE1" w14:textId="77777777" w:rsidR="00D04122" w:rsidRPr="00B67246" w:rsidRDefault="00D04122" w:rsidP="00E148D7">
      <w:pPr>
        <w:ind w:firstLine="709"/>
        <w:jc w:val="both"/>
        <w:rPr>
          <w:sz w:val="28"/>
          <w:szCs w:val="28"/>
        </w:rPr>
      </w:pPr>
      <w:r w:rsidRPr="00B67246">
        <w:rPr>
          <w:sz w:val="28"/>
          <w:szCs w:val="28"/>
        </w:rPr>
        <w:t>Следует отметить перспективность бесплотинных гидроэнергоустановок в микрогидроэнергетике, определяемую их экологичностью, простотой конструкции и малой стоимостью при достаточно высоком уровне надежности и качества электроснабжения потребителей.</w:t>
      </w:r>
    </w:p>
    <w:p w14:paraId="630E24AF" w14:textId="77777777" w:rsidR="00D04122" w:rsidRPr="00B67246" w:rsidRDefault="00D04122" w:rsidP="00E148D7">
      <w:pPr>
        <w:ind w:firstLine="709"/>
        <w:jc w:val="both"/>
        <w:rPr>
          <w:sz w:val="28"/>
          <w:szCs w:val="28"/>
        </w:rPr>
      </w:pPr>
      <w:r w:rsidRPr="00B67246">
        <w:rPr>
          <w:sz w:val="28"/>
          <w:szCs w:val="28"/>
        </w:rPr>
        <w:t xml:space="preserve">Для практического применения бесплотинных ГЭС часто весьма эффективны малые реки. Однако возможность применения таких ГЭС на реках Ленинградской области должна быть оценена дополнительно – кроме гидроэнергетического потенциала региона для таких микроГЭС весьма важно выявление участков рек и территорий, подходящих для локального использования гидроэнергии: большие перепады отметок местности, высокая водность и скорость течения. </w:t>
      </w:r>
    </w:p>
    <w:p w14:paraId="30A248D5" w14:textId="77777777" w:rsidR="00D04122" w:rsidRPr="00B67246" w:rsidRDefault="00D04122" w:rsidP="00E148D7">
      <w:pPr>
        <w:ind w:firstLine="709"/>
        <w:jc w:val="both"/>
        <w:rPr>
          <w:sz w:val="28"/>
          <w:szCs w:val="28"/>
        </w:rPr>
      </w:pPr>
      <w:r w:rsidRPr="00B67246">
        <w:rPr>
          <w:iCs/>
          <w:sz w:val="28"/>
          <w:szCs w:val="28"/>
        </w:rPr>
        <w:t>Локальная оценка факторов, определяющих гидроэнергетический потенциал</w:t>
      </w:r>
      <w:r w:rsidRPr="00B67246">
        <w:rPr>
          <w:sz w:val="28"/>
          <w:szCs w:val="28"/>
        </w:rPr>
        <w:t xml:space="preserve">, позволяет обеспечить достаточно корректное согласование между его общими оценками и возможностями энергетического использования водотока с максимальной технико-экономической эффективностью. Возможности </w:t>
      </w:r>
      <w:r w:rsidRPr="00B67246">
        <w:rPr>
          <w:sz w:val="28"/>
          <w:szCs w:val="28"/>
        </w:rPr>
        <w:lastRenderedPageBreak/>
        <w:t>использования гидроэнергии в значительной степени определяются реализуемым напором воды, который, прежде всего, зависит от рельефа местности, определяющего продольные уклоны рек. Таким образом, укрупнено можно говорить, что участки малых рек Ленинградской области, обладающие наибольшими уклонами, наиболее пригодны для размещения малых ГЭС.</w:t>
      </w:r>
    </w:p>
    <w:p w14:paraId="5CD0E580" w14:textId="2C1413B7" w:rsidR="00D04122" w:rsidRPr="00B67246" w:rsidRDefault="00D04122" w:rsidP="00E148D7">
      <w:pPr>
        <w:keepNext/>
        <w:tabs>
          <w:tab w:val="left" w:pos="709"/>
          <w:tab w:val="left" w:pos="1830"/>
        </w:tabs>
        <w:ind w:firstLine="709"/>
        <w:jc w:val="both"/>
        <w:rPr>
          <w:sz w:val="28"/>
          <w:szCs w:val="28"/>
        </w:rPr>
      </w:pPr>
      <w:r w:rsidRPr="0098160A">
        <w:rPr>
          <w:bCs/>
          <w:i/>
          <w:iCs/>
          <w:sz w:val="28"/>
          <w:szCs w:val="28"/>
          <w:u w:val="single"/>
        </w:rPr>
        <w:t>Вывод</w:t>
      </w:r>
      <w:r w:rsidRPr="0098160A">
        <w:rPr>
          <w:i/>
          <w:iCs/>
          <w:sz w:val="28"/>
          <w:szCs w:val="28"/>
        </w:rPr>
        <w:t xml:space="preserve">: </w:t>
      </w:r>
      <w:r w:rsidRPr="0098160A">
        <w:rPr>
          <w:sz w:val="28"/>
          <w:szCs w:val="28"/>
        </w:rPr>
        <w:t xml:space="preserve">на территории Ленинградской области из 34 законсервированных малых ГЭС треть может быть </w:t>
      </w:r>
      <w:r>
        <w:rPr>
          <w:sz w:val="28"/>
          <w:szCs w:val="28"/>
        </w:rPr>
        <w:t xml:space="preserve">восстановлена, что </w:t>
      </w:r>
      <w:r w:rsidRPr="0098160A">
        <w:rPr>
          <w:sz w:val="28"/>
          <w:szCs w:val="28"/>
        </w:rPr>
        <w:t>позволит вырабатывать не менее 24</w:t>
      </w:r>
      <w:r>
        <w:rPr>
          <w:sz w:val="28"/>
          <w:szCs w:val="28"/>
        </w:rPr>
        <w:t> </w:t>
      </w:r>
      <w:r w:rsidRPr="0098160A">
        <w:rPr>
          <w:sz w:val="28"/>
          <w:szCs w:val="28"/>
        </w:rPr>
        <w:t>млн</w:t>
      </w:r>
      <w:r>
        <w:rPr>
          <w:sz w:val="28"/>
          <w:szCs w:val="28"/>
        </w:rPr>
        <w:t> </w:t>
      </w:r>
      <w:r w:rsidRPr="0098160A">
        <w:rPr>
          <w:sz w:val="28"/>
          <w:szCs w:val="28"/>
        </w:rPr>
        <w:t xml:space="preserve">кВт/ч </w:t>
      </w:r>
      <w:r>
        <w:rPr>
          <w:sz w:val="28"/>
          <w:szCs w:val="28"/>
        </w:rPr>
        <w:t>недорогой</w:t>
      </w:r>
      <w:r w:rsidRPr="0098160A">
        <w:rPr>
          <w:sz w:val="28"/>
          <w:szCs w:val="28"/>
        </w:rPr>
        <w:t xml:space="preserve"> электроэнергии.</w:t>
      </w:r>
    </w:p>
    <w:p w14:paraId="55013C56"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Озера Ленинградской области</w:t>
      </w:r>
    </w:p>
    <w:p w14:paraId="2B748B1B" w14:textId="77777777" w:rsidR="00D04122" w:rsidRPr="00B67246" w:rsidRDefault="00D04122" w:rsidP="00E148D7">
      <w:pPr>
        <w:ind w:firstLine="709"/>
        <w:jc w:val="both"/>
        <w:rPr>
          <w:sz w:val="28"/>
          <w:szCs w:val="28"/>
        </w:rPr>
      </w:pPr>
      <w:r w:rsidRPr="00B67246">
        <w:rPr>
          <w:sz w:val="28"/>
          <w:szCs w:val="28"/>
        </w:rPr>
        <w:t>В пределах области находятся два крупнейших в Европе озер</w:t>
      </w:r>
      <w:r>
        <w:rPr>
          <w:sz w:val="28"/>
          <w:szCs w:val="28"/>
        </w:rPr>
        <w:t>а</w:t>
      </w:r>
      <w:r w:rsidRPr="00B67246">
        <w:rPr>
          <w:sz w:val="28"/>
          <w:szCs w:val="28"/>
        </w:rPr>
        <w:t xml:space="preserve"> – Ладожское и Онежское.</w:t>
      </w:r>
    </w:p>
    <w:p w14:paraId="310958CF" w14:textId="77777777" w:rsidR="00D04122" w:rsidRPr="00B67246" w:rsidRDefault="00D04122" w:rsidP="00E148D7">
      <w:pPr>
        <w:keepNext/>
        <w:ind w:firstLine="709"/>
        <w:jc w:val="both"/>
        <w:rPr>
          <w:b/>
          <w:i/>
          <w:sz w:val="28"/>
          <w:szCs w:val="28"/>
        </w:rPr>
      </w:pPr>
      <w:r w:rsidRPr="00B67246">
        <w:rPr>
          <w:b/>
          <w:i/>
          <w:sz w:val="28"/>
          <w:szCs w:val="28"/>
        </w:rPr>
        <w:t>Ладожское озеро</w:t>
      </w:r>
    </w:p>
    <w:p w14:paraId="4EA0DA69" w14:textId="77777777" w:rsidR="00D04122" w:rsidRPr="00B67246" w:rsidRDefault="00D04122" w:rsidP="00E148D7">
      <w:pPr>
        <w:ind w:firstLine="709"/>
        <w:jc w:val="both"/>
        <w:rPr>
          <w:sz w:val="28"/>
          <w:szCs w:val="28"/>
        </w:rPr>
      </w:pPr>
      <w:r w:rsidRPr="00B67246">
        <w:rPr>
          <w:sz w:val="28"/>
          <w:szCs w:val="28"/>
        </w:rPr>
        <w:t>В пределах области расположена южная наиболее мелководная часть. Средняя глубина здесь менее 40 м.</w:t>
      </w:r>
    </w:p>
    <w:p w14:paraId="0BE7C67D" w14:textId="0896FE02" w:rsidR="00D04122" w:rsidRPr="00B67246" w:rsidRDefault="00D04122" w:rsidP="00E148D7">
      <w:pPr>
        <w:ind w:firstLine="709"/>
        <w:jc w:val="both"/>
        <w:rPr>
          <w:sz w:val="28"/>
          <w:szCs w:val="28"/>
        </w:rPr>
      </w:pPr>
      <w:r w:rsidRPr="00B67246">
        <w:rPr>
          <w:sz w:val="28"/>
          <w:szCs w:val="28"/>
        </w:rPr>
        <w:t xml:space="preserve">Озеро омывает 5 муниципальных районов – </w:t>
      </w:r>
      <w:r w:rsidR="00D46948" w:rsidRPr="00B67246">
        <w:rPr>
          <w:sz w:val="28"/>
          <w:szCs w:val="28"/>
        </w:rPr>
        <w:t>Волховский (159 км)</w:t>
      </w:r>
      <w:r w:rsidR="00D46948">
        <w:rPr>
          <w:sz w:val="28"/>
          <w:szCs w:val="28"/>
        </w:rPr>
        <w:t xml:space="preserve">, </w:t>
      </w:r>
      <w:r w:rsidR="00D46948" w:rsidRPr="00B67246">
        <w:rPr>
          <w:sz w:val="28"/>
          <w:szCs w:val="28"/>
        </w:rPr>
        <w:t>Всеволожский (87 км)</w:t>
      </w:r>
      <w:r w:rsidR="00D46948">
        <w:rPr>
          <w:sz w:val="28"/>
          <w:szCs w:val="28"/>
        </w:rPr>
        <w:t xml:space="preserve">, </w:t>
      </w:r>
      <w:r w:rsidR="00D46948" w:rsidRPr="00B67246">
        <w:rPr>
          <w:sz w:val="28"/>
          <w:szCs w:val="28"/>
        </w:rPr>
        <w:t>Кировский (102 км),</w:t>
      </w:r>
      <w:r w:rsidR="00D46948">
        <w:rPr>
          <w:sz w:val="28"/>
          <w:szCs w:val="28"/>
        </w:rPr>
        <w:t xml:space="preserve"> </w:t>
      </w:r>
      <w:r w:rsidR="00D46948" w:rsidRPr="00B67246">
        <w:rPr>
          <w:sz w:val="28"/>
          <w:szCs w:val="28"/>
        </w:rPr>
        <w:t>Лодейнопольский (24 км)</w:t>
      </w:r>
      <w:r w:rsidR="00D46948">
        <w:rPr>
          <w:sz w:val="28"/>
          <w:szCs w:val="28"/>
        </w:rPr>
        <w:t xml:space="preserve"> и </w:t>
      </w:r>
      <w:r w:rsidRPr="00B67246">
        <w:rPr>
          <w:sz w:val="28"/>
          <w:szCs w:val="28"/>
        </w:rPr>
        <w:t>Приозерский (длина береговой линии 132 км).</w:t>
      </w:r>
    </w:p>
    <w:p w14:paraId="55B662CE" w14:textId="77777777" w:rsidR="00D04122" w:rsidRPr="00B67246" w:rsidRDefault="00D04122" w:rsidP="00E148D7">
      <w:pPr>
        <w:ind w:firstLine="709"/>
        <w:jc w:val="both"/>
        <w:rPr>
          <w:sz w:val="28"/>
          <w:szCs w:val="28"/>
        </w:rPr>
      </w:pPr>
      <w:r w:rsidRPr="00B67246">
        <w:rPr>
          <w:sz w:val="28"/>
          <w:szCs w:val="28"/>
        </w:rPr>
        <w:t xml:space="preserve">Северные берега озера изрезанные, скалистые, высокие, сложены кристаллическими породами. Южные берега низкие заболоченные. Береговая линия слабоизвилистая, образует ряд мелководных заливов, наиболее крупные из которых – Свирская и Волховская губы, Шлиссельбургская бухта. </w:t>
      </w:r>
    </w:p>
    <w:p w14:paraId="50F957EB" w14:textId="77777777" w:rsidR="00D04122" w:rsidRPr="00B67246" w:rsidRDefault="00D04122" w:rsidP="00E148D7">
      <w:pPr>
        <w:ind w:firstLine="709"/>
        <w:jc w:val="both"/>
        <w:rPr>
          <w:sz w:val="28"/>
          <w:szCs w:val="28"/>
        </w:rPr>
      </w:pPr>
      <w:r w:rsidRPr="00B67246">
        <w:rPr>
          <w:sz w:val="28"/>
          <w:szCs w:val="28"/>
        </w:rPr>
        <w:t>Берега озера за исключением северо-западного низменные, заболоченные, окаймлены узкой полосой пляжей и обширными отмелями с зоной распространения от 1 до 5 км от берега.</w:t>
      </w:r>
    </w:p>
    <w:p w14:paraId="08AEBF78" w14:textId="3327A512" w:rsidR="00D04122" w:rsidRPr="00B67246" w:rsidRDefault="00D04122" w:rsidP="00E148D7">
      <w:pPr>
        <w:ind w:firstLine="709"/>
        <w:jc w:val="both"/>
        <w:rPr>
          <w:sz w:val="28"/>
          <w:szCs w:val="28"/>
        </w:rPr>
      </w:pPr>
      <w:r w:rsidRPr="00B67246">
        <w:rPr>
          <w:sz w:val="28"/>
          <w:szCs w:val="28"/>
        </w:rPr>
        <w:t>Озеро характеризуется практически постоянным волнением. Преобладают волны высотой до 0,8 м (60</w:t>
      </w:r>
      <w:r w:rsidR="007D3846">
        <w:rPr>
          <w:sz w:val="28"/>
          <w:szCs w:val="28"/>
        </w:rPr>
        <w:t> %</w:t>
      </w:r>
      <w:r w:rsidRPr="00B67246">
        <w:rPr>
          <w:sz w:val="28"/>
          <w:szCs w:val="28"/>
        </w:rPr>
        <w:t>). Максимальная высота волны может достигать в открытой части 5,8 м, в заливах и бухтах – 1,5 – 2,5 м.</w:t>
      </w:r>
    </w:p>
    <w:p w14:paraId="32F4240E" w14:textId="77777777" w:rsidR="00D04122" w:rsidRPr="00B67246" w:rsidRDefault="00D04122" w:rsidP="00E148D7">
      <w:pPr>
        <w:ind w:firstLine="709"/>
        <w:jc w:val="both"/>
        <w:rPr>
          <w:sz w:val="28"/>
          <w:szCs w:val="28"/>
        </w:rPr>
      </w:pPr>
      <w:r w:rsidRPr="00B67246">
        <w:rPr>
          <w:sz w:val="28"/>
          <w:szCs w:val="28"/>
        </w:rPr>
        <w:t>В озере имеют место стоковые, ветровые и конвекционные течения. С</w:t>
      </w:r>
      <w:r>
        <w:rPr>
          <w:sz w:val="28"/>
          <w:szCs w:val="28"/>
        </w:rPr>
        <w:t> </w:t>
      </w:r>
      <w:r w:rsidRPr="00B67246">
        <w:rPr>
          <w:sz w:val="28"/>
          <w:szCs w:val="28"/>
        </w:rPr>
        <w:t xml:space="preserve">последними связаны миграции косяков рыб. Скорости течений составляют порядка 0,6 – 1,1 м/с у западного и восточного берегов и 0,2 – 0,3 м/с у южного. </w:t>
      </w:r>
    </w:p>
    <w:p w14:paraId="5B17EF2C" w14:textId="77777777" w:rsidR="00D04122" w:rsidRPr="00B67246" w:rsidRDefault="00D04122" w:rsidP="00E148D7">
      <w:pPr>
        <w:ind w:firstLine="709"/>
        <w:jc w:val="both"/>
        <w:rPr>
          <w:sz w:val="28"/>
          <w:szCs w:val="28"/>
        </w:rPr>
      </w:pPr>
      <w:r w:rsidRPr="00B67246">
        <w:rPr>
          <w:sz w:val="28"/>
          <w:szCs w:val="28"/>
        </w:rPr>
        <w:t>Летом и осенью нередко наблюдается зыбь с высотой подъема 1,2 – 1,5</w:t>
      </w:r>
      <w:r>
        <w:rPr>
          <w:sz w:val="28"/>
          <w:szCs w:val="28"/>
        </w:rPr>
        <w:t> </w:t>
      </w:r>
      <w:r w:rsidRPr="00B67246">
        <w:rPr>
          <w:sz w:val="28"/>
          <w:szCs w:val="28"/>
        </w:rPr>
        <w:t xml:space="preserve">м. Зыбь, как правило, является предвестницей штормовой погоды. </w:t>
      </w:r>
    </w:p>
    <w:p w14:paraId="403F4CC4" w14:textId="4AD73063" w:rsidR="00D04122" w:rsidRPr="00B67246" w:rsidRDefault="00D04122" w:rsidP="00E148D7">
      <w:pPr>
        <w:ind w:firstLine="709"/>
        <w:jc w:val="both"/>
        <w:rPr>
          <w:sz w:val="28"/>
          <w:szCs w:val="28"/>
        </w:rPr>
      </w:pPr>
      <w:r w:rsidRPr="00B67246">
        <w:rPr>
          <w:sz w:val="28"/>
          <w:szCs w:val="28"/>
        </w:rPr>
        <w:t xml:space="preserve">На уровненный режим озера оказывают влияние сгонно-нагонные и сейшевые явления, сезонные колебания, связанные с изменением водного режима главных притоков озера – реки </w:t>
      </w:r>
      <w:r w:rsidR="00686CD1" w:rsidRPr="00B67246">
        <w:rPr>
          <w:sz w:val="28"/>
          <w:szCs w:val="28"/>
        </w:rPr>
        <w:t>Волхов, Вуокса</w:t>
      </w:r>
      <w:r w:rsidR="00686CD1">
        <w:rPr>
          <w:sz w:val="28"/>
          <w:szCs w:val="28"/>
        </w:rPr>
        <w:t xml:space="preserve">, </w:t>
      </w:r>
      <w:r w:rsidRPr="00B67246">
        <w:rPr>
          <w:sz w:val="28"/>
          <w:szCs w:val="28"/>
        </w:rPr>
        <w:t>Свирь, Сясь.</w:t>
      </w:r>
    </w:p>
    <w:p w14:paraId="5770D69D" w14:textId="5AEA3660" w:rsidR="00D04122" w:rsidRPr="00B67246" w:rsidRDefault="00D04122" w:rsidP="00E148D7">
      <w:pPr>
        <w:ind w:firstLine="709"/>
        <w:jc w:val="both"/>
        <w:rPr>
          <w:sz w:val="28"/>
          <w:szCs w:val="28"/>
        </w:rPr>
      </w:pPr>
      <w:r w:rsidRPr="00B67246">
        <w:rPr>
          <w:sz w:val="28"/>
          <w:szCs w:val="28"/>
        </w:rPr>
        <w:t xml:space="preserve">Суммарная многолетняя амплитуда колебания уровня </w:t>
      </w:r>
      <w:r w:rsidR="00E225EA" w:rsidRPr="00B67246">
        <w:rPr>
          <w:sz w:val="28"/>
          <w:szCs w:val="28"/>
        </w:rPr>
        <w:t>воды Ладожского</w:t>
      </w:r>
      <w:r w:rsidRPr="00B67246">
        <w:rPr>
          <w:sz w:val="28"/>
          <w:szCs w:val="28"/>
        </w:rPr>
        <w:t xml:space="preserve"> озера – 1,0 м, в годы редкой повторяемости – 1,5 – 1,7 м. Отметка уровня воды озера 1</w:t>
      </w:r>
      <w:r w:rsidR="007D3846">
        <w:rPr>
          <w:sz w:val="28"/>
          <w:szCs w:val="28"/>
        </w:rPr>
        <w:t> %</w:t>
      </w:r>
      <w:r w:rsidRPr="00B67246">
        <w:rPr>
          <w:sz w:val="28"/>
          <w:szCs w:val="28"/>
        </w:rPr>
        <w:t xml:space="preserve"> обеспеченности по абсолютной величине составляет 6,6</w:t>
      </w:r>
      <w:r>
        <w:rPr>
          <w:sz w:val="28"/>
          <w:szCs w:val="28"/>
        </w:rPr>
        <w:t> </w:t>
      </w:r>
      <w:r w:rsidRPr="00B67246">
        <w:rPr>
          <w:sz w:val="28"/>
          <w:szCs w:val="28"/>
        </w:rPr>
        <w:t>м</w:t>
      </w:r>
      <w:r>
        <w:rPr>
          <w:sz w:val="28"/>
          <w:szCs w:val="28"/>
        </w:rPr>
        <w:t xml:space="preserve"> </w:t>
      </w:r>
      <w:r w:rsidRPr="00B67246">
        <w:rPr>
          <w:sz w:val="28"/>
          <w:szCs w:val="28"/>
        </w:rPr>
        <w:t>Балтийской системы.</w:t>
      </w:r>
    </w:p>
    <w:p w14:paraId="1EE635F4" w14:textId="3C507DAF" w:rsidR="00D04122" w:rsidRPr="00B67246" w:rsidRDefault="00D04122" w:rsidP="00E148D7">
      <w:pPr>
        <w:ind w:firstLine="709"/>
        <w:jc w:val="both"/>
        <w:rPr>
          <w:sz w:val="28"/>
          <w:szCs w:val="28"/>
        </w:rPr>
      </w:pPr>
      <w:r w:rsidRPr="00B67246">
        <w:rPr>
          <w:sz w:val="28"/>
          <w:szCs w:val="28"/>
        </w:rPr>
        <w:t xml:space="preserve">Акватория озера прогревается не одинаково: у западного побережья (Приозерский и Всеволожский муниципальные районы) и восточного (Лодейнопольский муниципальный район) средняя месячная температура воды июля в верхнем слое составляет </w:t>
      </w:r>
      <w:r w:rsidR="009B41B8">
        <w:rPr>
          <w:sz w:val="28"/>
          <w:szCs w:val="28"/>
        </w:rPr>
        <w:t>+</w:t>
      </w:r>
      <w:r w:rsidRPr="00B67246">
        <w:rPr>
          <w:sz w:val="28"/>
          <w:szCs w:val="28"/>
        </w:rPr>
        <w:t>16</w:t>
      </w:r>
      <w:r w:rsidR="009B41B8">
        <w:rPr>
          <w:sz w:val="28"/>
          <w:szCs w:val="28"/>
        </w:rPr>
        <w:t>…+</w:t>
      </w:r>
      <w:r w:rsidRPr="00B67246">
        <w:rPr>
          <w:sz w:val="28"/>
          <w:szCs w:val="28"/>
        </w:rPr>
        <w:t>17</w:t>
      </w:r>
      <w:r w:rsidR="009B41B8">
        <w:rPr>
          <w:sz w:val="28"/>
          <w:szCs w:val="28"/>
        </w:rPr>
        <w:t xml:space="preserve"> </w:t>
      </w:r>
      <w:r w:rsidRPr="00B67246">
        <w:rPr>
          <w:sz w:val="28"/>
          <w:szCs w:val="28"/>
        </w:rPr>
        <w:sym w:font="Symbol" w:char="00B0"/>
      </w:r>
      <w:r w:rsidRPr="00B67246">
        <w:rPr>
          <w:sz w:val="28"/>
          <w:szCs w:val="28"/>
        </w:rPr>
        <w:t xml:space="preserve">С, у южного (в районе Волховской губы и Шлиссельбургской бухты) прогревается до </w:t>
      </w:r>
      <w:r w:rsidR="009B41B8">
        <w:rPr>
          <w:sz w:val="28"/>
          <w:szCs w:val="28"/>
        </w:rPr>
        <w:t>+</w:t>
      </w:r>
      <w:r w:rsidRPr="00B67246">
        <w:rPr>
          <w:sz w:val="28"/>
          <w:szCs w:val="28"/>
        </w:rPr>
        <w:t>17</w:t>
      </w:r>
      <w:r w:rsidR="009B41B8">
        <w:rPr>
          <w:sz w:val="28"/>
          <w:szCs w:val="28"/>
        </w:rPr>
        <w:t>…+</w:t>
      </w:r>
      <w:r w:rsidRPr="00B67246">
        <w:rPr>
          <w:sz w:val="28"/>
          <w:szCs w:val="28"/>
        </w:rPr>
        <w:t>18</w:t>
      </w:r>
      <w:r w:rsidR="009B41B8">
        <w:rPr>
          <w:sz w:val="28"/>
          <w:szCs w:val="28"/>
        </w:rPr>
        <w:t xml:space="preserve"> </w:t>
      </w:r>
      <w:r w:rsidRPr="00B67246">
        <w:rPr>
          <w:sz w:val="28"/>
          <w:szCs w:val="28"/>
        </w:rPr>
        <w:sym w:font="Symbol" w:char="00B0"/>
      </w:r>
      <w:r w:rsidRPr="00B67246">
        <w:rPr>
          <w:sz w:val="28"/>
          <w:szCs w:val="28"/>
        </w:rPr>
        <w:t xml:space="preserve">С на мелководных участках до </w:t>
      </w:r>
      <w:r w:rsidR="009B41B8">
        <w:rPr>
          <w:sz w:val="28"/>
          <w:szCs w:val="28"/>
        </w:rPr>
        <w:lastRenderedPageBreak/>
        <w:t>+</w:t>
      </w:r>
      <w:r w:rsidRPr="00B67246">
        <w:rPr>
          <w:sz w:val="28"/>
          <w:szCs w:val="28"/>
        </w:rPr>
        <w:t>19</w:t>
      </w:r>
      <w:r w:rsidR="009B41B8">
        <w:rPr>
          <w:sz w:val="28"/>
          <w:szCs w:val="28"/>
        </w:rPr>
        <w:t>…+</w:t>
      </w:r>
      <w:r w:rsidRPr="00B67246">
        <w:rPr>
          <w:sz w:val="28"/>
          <w:szCs w:val="28"/>
        </w:rPr>
        <w:t>20</w:t>
      </w:r>
      <w:r w:rsidR="009B41B8">
        <w:rPr>
          <w:sz w:val="28"/>
          <w:szCs w:val="28"/>
        </w:rPr>
        <w:t xml:space="preserve"> </w:t>
      </w:r>
      <w:r w:rsidRPr="00B67246">
        <w:rPr>
          <w:sz w:val="28"/>
          <w:szCs w:val="28"/>
        </w:rPr>
        <w:sym w:font="Symbol" w:char="00B0"/>
      </w:r>
      <w:r w:rsidRPr="00B67246">
        <w:rPr>
          <w:sz w:val="28"/>
          <w:szCs w:val="28"/>
        </w:rPr>
        <w:t xml:space="preserve">С. В открытых участках озера температура воды в поверхностном </w:t>
      </w:r>
      <w:r w:rsidR="00CE1283" w:rsidRPr="00B67246">
        <w:rPr>
          <w:sz w:val="28"/>
          <w:szCs w:val="28"/>
        </w:rPr>
        <w:t>слое</w:t>
      </w:r>
      <w:r w:rsidRPr="00B67246">
        <w:rPr>
          <w:sz w:val="28"/>
          <w:szCs w:val="28"/>
        </w:rPr>
        <w:t xml:space="preserve"> на 3 – 4</w:t>
      </w:r>
      <w:r w:rsidR="009B41B8">
        <w:rPr>
          <w:sz w:val="28"/>
          <w:szCs w:val="28"/>
        </w:rPr>
        <w:t xml:space="preserve"> </w:t>
      </w:r>
      <w:r w:rsidRPr="00B67246">
        <w:rPr>
          <w:sz w:val="28"/>
          <w:szCs w:val="28"/>
        </w:rPr>
        <w:t>°C ниже, чем у берегов.</w:t>
      </w:r>
    </w:p>
    <w:p w14:paraId="00B0A138" w14:textId="63BA8E2A" w:rsidR="00D04122" w:rsidRPr="00B67246" w:rsidRDefault="00D04122" w:rsidP="00E148D7">
      <w:pPr>
        <w:ind w:firstLine="709"/>
        <w:jc w:val="both"/>
        <w:rPr>
          <w:sz w:val="28"/>
          <w:szCs w:val="28"/>
        </w:rPr>
      </w:pPr>
      <w:r w:rsidRPr="00B67246">
        <w:rPr>
          <w:sz w:val="28"/>
          <w:szCs w:val="28"/>
        </w:rPr>
        <w:t>Продолжительность ледоставного периода на озере составляет в среднем 100</w:t>
      </w:r>
      <w:r w:rsidR="003A3518">
        <w:rPr>
          <w:sz w:val="28"/>
          <w:szCs w:val="28"/>
        </w:rPr>
        <w:t xml:space="preserve"> </w:t>
      </w:r>
      <w:r w:rsidR="003A3518" w:rsidRPr="00B67246">
        <w:rPr>
          <w:sz w:val="28"/>
          <w:szCs w:val="28"/>
        </w:rPr>
        <w:t>–</w:t>
      </w:r>
      <w:r w:rsidR="003A3518">
        <w:rPr>
          <w:sz w:val="28"/>
          <w:szCs w:val="28"/>
        </w:rPr>
        <w:t xml:space="preserve"> </w:t>
      </w:r>
      <w:r w:rsidRPr="00B67246">
        <w:rPr>
          <w:sz w:val="28"/>
          <w:szCs w:val="28"/>
        </w:rPr>
        <w:t xml:space="preserve">120 суток. Первыми замерзают и первыми вскрываются мелководные бухты и заливы южного побережья. </w:t>
      </w:r>
    </w:p>
    <w:p w14:paraId="13259113" w14:textId="77777777" w:rsidR="00D04122" w:rsidRPr="00B67246" w:rsidRDefault="00D04122" w:rsidP="00E148D7">
      <w:pPr>
        <w:numPr>
          <w:ilvl w:val="12"/>
          <w:numId w:val="0"/>
        </w:numPr>
        <w:ind w:firstLine="709"/>
        <w:jc w:val="both"/>
        <w:rPr>
          <w:sz w:val="28"/>
          <w:szCs w:val="28"/>
        </w:rPr>
      </w:pPr>
      <w:r w:rsidRPr="00B67246">
        <w:rPr>
          <w:sz w:val="28"/>
          <w:szCs w:val="28"/>
        </w:rPr>
        <w:t>Ладожское озеро оказывает существенное влияние на климат прилежащих территорий. Оно формирует лимноклимат: уменьшает годовые амплитуды температуры воздуха, весной охлаждает, осенью отепляет прибрежные районы, сокращает морозный период, увеличивает облачность. Уменьшает осадки. Смещает их максимум с августа на сентябрь, увеличивает скорость ветра и число дней с сильными ветрами.</w:t>
      </w:r>
    </w:p>
    <w:p w14:paraId="233B546E" w14:textId="55796570" w:rsidR="00D04122" w:rsidRPr="00B67246" w:rsidRDefault="00D04122" w:rsidP="00E148D7">
      <w:pPr>
        <w:ind w:firstLine="709"/>
        <w:jc w:val="both"/>
        <w:rPr>
          <w:sz w:val="28"/>
          <w:szCs w:val="28"/>
        </w:rPr>
      </w:pPr>
      <w:r w:rsidRPr="00B67246">
        <w:rPr>
          <w:sz w:val="28"/>
          <w:szCs w:val="28"/>
        </w:rPr>
        <w:t xml:space="preserve">Особая ценность Ладожского озера (и ряда других крупных озер) состоит в том, что в нем сосредоточены огромные вековые запасы уникальных (ультрапресных) вод – больше годового стока всех рек европейской территории России. В озеро впадает 35 рек. В озере огромный объем пресной воды – 900 </w:t>
      </w:r>
      <w:r>
        <w:rPr>
          <w:sz w:val="28"/>
          <w:szCs w:val="28"/>
        </w:rPr>
        <w:t>км</w:t>
      </w:r>
      <w:r w:rsidR="002E4888">
        <w:rPr>
          <w:sz w:val="28"/>
          <w:szCs w:val="28"/>
          <w:vertAlign w:val="superscript"/>
        </w:rPr>
        <w:t>3</w:t>
      </w:r>
      <w:r w:rsidRPr="00B67246">
        <w:rPr>
          <w:sz w:val="28"/>
          <w:szCs w:val="28"/>
        </w:rPr>
        <w:t>.</w:t>
      </w:r>
    </w:p>
    <w:p w14:paraId="3622CCBA" w14:textId="77777777" w:rsidR="00D04122" w:rsidRPr="00B67246" w:rsidRDefault="00D04122" w:rsidP="00E148D7">
      <w:pPr>
        <w:keepNext/>
        <w:tabs>
          <w:tab w:val="left" w:pos="851"/>
        </w:tabs>
        <w:ind w:firstLine="709"/>
        <w:jc w:val="both"/>
        <w:rPr>
          <w:b/>
          <w:i/>
          <w:sz w:val="28"/>
          <w:szCs w:val="28"/>
        </w:rPr>
      </w:pPr>
      <w:r w:rsidRPr="00B67246">
        <w:rPr>
          <w:b/>
          <w:i/>
          <w:sz w:val="28"/>
          <w:szCs w:val="28"/>
        </w:rPr>
        <w:t>Онежское озеро</w:t>
      </w:r>
    </w:p>
    <w:p w14:paraId="7014C5B6" w14:textId="0663773D" w:rsidR="00D04122" w:rsidRPr="00B67246" w:rsidRDefault="00D04122" w:rsidP="00E148D7">
      <w:pPr>
        <w:ind w:firstLine="709"/>
        <w:jc w:val="both"/>
        <w:rPr>
          <w:sz w:val="28"/>
          <w:szCs w:val="28"/>
        </w:rPr>
      </w:pPr>
      <w:r w:rsidRPr="00B67246">
        <w:rPr>
          <w:sz w:val="28"/>
          <w:szCs w:val="28"/>
        </w:rPr>
        <w:t xml:space="preserve">Находится на территории Подпорожского муниципального района. Протяженность береговой линии в границах муниципального района 38 км. После ввода в эксплуатацию Верхне-Свирской гидроэлектростанции озеро превратилось в водохранилище </w:t>
      </w:r>
      <w:r w:rsidR="00F62AE6">
        <w:rPr>
          <w:sz w:val="28"/>
          <w:szCs w:val="28"/>
        </w:rPr>
        <w:t>«</w:t>
      </w:r>
      <w:r w:rsidRPr="00B67246">
        <w:rPr>
          <w:sz w:val="28"/>
          <w:szCs w:val="28"/>
        </w:rPr>
        <w:t>хвостового</w:t>
      </w:r>
      <w:r w:rsidR="00F62AE6">
        <w:rPr>
          <w:sz w:val="28"/>
          <w:szCs w:val="28"/>
        </w:rPr>
        <w:t>»</w:t>
      </w:r>
      <w:r w:rsidRPr="00B67246">
        <w:rPr>
          <w:sz w:val="28"/>
          <w:szCs w:val="28"/>
        </w:rPr>
        <w:t xml:space="preserve"> типа с многолетним режимом регулирования, включающее речную часть реки Свирь площадью 30 </w:t>
      </w:r>
      <w:r>
        <w:rPr>
          <w:sz w:val="28"/>
          <w:szCs w:val="28"/>
        </w:rPr>
        <w:t>км</w:t>
      </w:r>
      <w:r w:rsidR="002E4888">
        <w:rPr>
          <w:sz w:val="28"/>
          <w:szCs w:val="28"/>
          <w:vertAlign w:val="superscript"/>
        </w:rPr>
        <w:t>2</w:t>
      </w:r>
      <w:r w:rsidRPr="00B67246">
        <w:rPr>
          <w:sz w:val="28"/>
          <w:szCs w:val="28"/>
        </w:rPr>
        <w:t xml:space="preserve"> и озерную, имеющую 9,7 </w:t>
      </w:r>
      <w:r>
        <w:rPr>
          <w:sz w:val="28"/>
          <w:szCs w:val="28"/>
        </w:rPr>
        <w:t>тыс. </w:t>
      </w:r>
      <w:r w:rsidR="002E4888">
        <w:rPr>
          <w:sz w:val="28"/>
          <w:szCs w:val="28"/>
        </w:rPr>
        <w:t>км</w:t>
      </w:r>
      <w:r w:rsidR="002E4888">
        <w:rPr>
          <w:sz w:val="28"/>
          <w:szCs w:val="28"/>
          <w:vertAlign w:val="superscript"/>
        </w:rPr>
        <w:t>2</w:t>
      </w:r>
      <w:r w:rsidRPr="00B67246">
        <w:rPr>
          <w:sz w:val="28"/>
          <w:szCs w:val="28"/>
        </w:rPr>
        <w:t xml:space="preserve">. </w:t>
      </w:r>
    </w:p>
    <w:p w14:paraId="67F1B9DF" w14:textId="77777777" w:rsidR="00D04122" w:rsidRPr="00B67246" w:rsidRDefault="00D04122" w:rsidP="00E148D7">
      <w:pPr>
        <w:ind w:firstLine="709"/>
        <w:jc w:val="both"/>
        <w:rPr>
          <w:sz w:val="28"/>
          <w:szCs w:val="28"/>
        </w:rPr>
      </w:pPr>
      <w:r w:rsidRPr="00B67246">
        <w:rPr>
          <w:sz w:val="28"/>
          <w:szCs w:val="28"/>
        </w:rPr>
        <w:t>Во всем диапазоне колебания уровня Онежского озера находится в подпоре от плотины гидроэлектростанции:</w:t>
      </w:r>
    </w:p>
    <w:p w14:paraId="3F748970" w14:textId="77777777" w:rsidR="00D04122" w:rsidRPr="00B67246" w:rsidRDefault="00D04122" w:rsidP="00E148D7">
      <w:pPr>
        <w:numPr>
          <w:ilvl w:val="0"/>
          <w:numId w:val="2"/>
        </w:numPr>
        <w:tabs>
          <w:tab w:val="clear" w:pos="360"/>
          <w:tab w:val="num" w:pos="709"/>
        </w:tabs>
        <w:ind w:left="709"/>
        <w:jc w:val="both"/>
        <w:rPr>
          <w:sz w:val="28"/>
          <w:szCs w:val="28"/>
        </w:rPr>
      </w:pPr>
      <w:r w:rsidRPr="00B67246">
        <w:rPr>
          <w:sz w:val="28"/>
          <w:szCs w:val="28"/>
        </w:rPr>
        <w:t>отметка уровня нижнего подпорного горизонта озера – 32,5 м Балтийской системы.</w:t>
      </w:r>
    </w:p>
    <w:p w14:paraId="74C956F7" w14:textId="02988260" w:rsidR="00D04122" w:rsidRPr="00B67246" w:rsidRDefault="00D04122" w:rsidP="00E148D7">
      <w:pPr>
        <w:numPr>
          <w:ilvl w:val="0"/>
          <w:numId w:val="2"/>
        </w:numPr>
        <w:tabs>
          <w:tab w:val="clear" w:pos="360"/>
          <w:tab w:val="num" w:pos="709"/>
        </w:tabs>
        <w:ind w:left="709"/>
        <w:rPr>
          <w:sz w:val="28"/>
          <w:szCs w:val="28"/>
        </w:rPr>
      </w:pPr>
      <w:r w:rsidRPr="00B67246">
        <w:rPr>
          <w:sz w:val="28"/>
          <w:szCs w:val="28"/>
        </w:rPr>
        <w:t>отметка уровня 1</w:t>
      </w:r>
      <w:r w:rsidR="007D3846">
        <w:rPr>
          <w:sz w:val="28"/>
          <w:szCs w:val="28"/>
        </w:rPr>
        <w:t> %</w:t>
      </w:r>
      <w:r w:rsidRPr="00B67246">
        <w:rPr>
          <w:sz w:val="28"/>
          <w:szCs w:val="28"/>
        </w:rPr>
        <w:t xml:space="preserve"> обеспеченности – 33,8 м Балтийской системы.</w:t>
      </w:r>
    </w:p>
    <w:p w14:paraId="6B1A344B" w14:textId="1E6560AA" w:rsidR="00D04122" w:rsidRPr="00B67246" w:rsidRDefault="00D04122" w:rsidP="00E148D7">
      <w:pPr>
        <w:ind w:firstLine="709"/>
        <w:jc w:val="both"/>
        <w:rPr>
          <w:sz w:val="28"/>
          <w:szCs w:val="28"/>
        </w:rPr>
      </w:pPr>
      <w:r w:rsidRPr="00B67246">
        <w:rPr>
          <w:sz w:val="28"/>
          <w:szCs w:val="28"/>
        </w:rPr>
        <w:t xml:space="preserve">Озеро по термическому режиму относится к холодным водоемам. Средняя месячная температура воды самого теплого месяца июля не превышает </w:t>
      </w:r>
      <w:r w:rsidR="002E4888">
        <w:rPr>
          <w:sz w:val="28"/>
          <w:szCs w:val="28"/>
        </w:rPr>
        <w:t>+</w:t>
      </w:r>
      <w:r w:rsidRPr="00B67246">
        <w:rPr>
          <w:sz w:val="28"/>
          <w:szCs w:val="28"/>
        </w:rPr>
        <w:t>16</w:t>
      </w:r>
      <w:r w:rsidR="002E4888">
        <w:rPr>
          <w:sz w:val="28"/>
          <w:szCs w:val="28"/>
        </w:rPr>
        <w:t xml:space="preserve"> </w:t>
      </w:r>
      <w:r w:rsidRPr="00B67246">
        <w:rPr>
          <w:sz w:val="28"/>
          <w:szCs w:val="28"/>
        </w:rPr>
        <w:t>°C.</w:t>
      </w:r>
    </w:p>
    <w:p w14:paraId="6A89C5D4" w14:textId="64036F2C" w:rsidR="00E44306" w:rsidRDefault="00E44306" w:rsidP="00E148D7">
      <w:pPr>
        <w:pStyle w:val="affffd"/>
        <w:spacing w:after="0"/>
      </w:pPr>
      <w:r>
        <w:t>Табл. </w:t>
      </w:r>
      <w:fldSimple w:instr=" SEQ Табл. \* ARABIC ">
        <w:r w:rsidR="001058C6">
          <w:rPr>
            <w:noProof/>
          </w:rPr>
          <w:t>6</w:t>
        </w:r>
      </w:fldSimple>
    </w:p>
    <w:p w14:paraId="78FB8E4C" w14:textId="658EE20F" w:rsidR="00E44306" w:rsidRPr="00E44306" w:rsidRDefault="00E44306" w:rsidP="00E148D7">
      <w:pPr>
        <w:keepNext/>
        <w:jc w:val="center"/>
      </w:pPr>
      <w:r w:rsidRPr="00B67246">
        <w:rPr>
          <w:sz w:val="28"/>
          <w:szCs w:val="28"/>
        </w:rPr>
        <w:t>Морфометрические характеристики Ладожского и Онежского озер</w:t>
      </w:r>
    </w:p>
    <w:tbl>
      <w:tblPr>
        <w:tblW w:w="4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1"/>
        <w:gridCol w:w="2452"/>
        <w:gridCol w:w="1619"/>
        <w:gridCol w:w="1482"/>
      </w:tblGrid>
      <w:tr w:rsidR="00D04122" w:rsidRPr="003323F5" w14:paraId="7A6726E5" w14:textId="77777777" w:rsidTr="00E44306">
        <w:trPr>
          <w:trHeight w:val="405"/>
          <w:tblHeader/>
          <w:jc w:val="center"/>
        </w:trPr>
        <w:tc>
          <w:tcPr>
            <w:tcW w:w="1920" w:type="pct"/>
            <w:vMerge w:val="restart"/>
            <w:tcBorders>
              <w:top w:val="single" w:sz="4" w:space="0" w:color="auto"/>
              <w:left w:val="single" w:sz="4" w:space="0" w:color="auto"/>
              <w:bottom w:val="single" w:sz="4" w:space="0" w:color="auto"/>
              <w:right w:val="single" w:sz="4" w:space="0" w:color="auto"/>
            </w:tcBorders>
            <w:vAlign w:val="center"/>
            <w:hideMark/>
          </w:tcPr>
          <w:p w14:paraId="13388221" w14:textId="77777777" w:rsidR="00D04122" w:rsidRPr="003323F5" w:rsidRDefault="00D04122" w:rsidP="00E148D7">
            <w:pPr>
              <w:rPr>
                <w:bCs/>
                <w:sz w:val="24"/>
                <w:szCs w:val="24"/>
              </w:rPr>
            </w:pPr>
            <w:r w:rsidRPr="003323F5">
              <w:rPr>
                <w:bCs/>
                <w:sz w:val="24"/>
                <w:szCs w:val="24"/>
              </w:rPr>
              <w:t>Основные характеристики</w:t>
            </w:r>
          </w:p>
        </w:tc>
        <w:tc>
          <w:tcPr>
            <w:tcW w:w="1360" w:type="pct"/>
            <w:vMerge w:val="restart"/>
            <w:tcBorders>
              <w:top w:val="single" w:sz="4" w:space="0" w:color="auto"/>
              <w:left w:val="single" w:sz="4" w:space="0" w:color="auto"/>
              <w:bottom w:val="single" w:sz="4" w:space="0" w:color="auto"/>
              <w:right w:val="single" w:sz="4" w:space="0" w:color="auto"/>
            </w:tcBorders>
            <w:vAlign w:val="center"/>
            <w:hideMark/>
          </w:tcPr>
          <w:p w14:paraId="79E4E8C0" w14:textId="77777777" w:rsidR="00D04122" w:rsidRPr="003323F5" w:rsidRDefault="00D04122" w:rsidP="00E148D7">
            <w:pPr>
              <w:jc w:val="center"/>
              <w:rPr>
                <w:bCs/>
                <w:sz w:val="24"/>
                <w:szCs w:val="24"/>
              </w:rPr>
            </w:pPr>
            <w:r w:rsidRPr="003323F5">
              <w:rPr>
                <w:bCs/>
                <w:sz w:val="24"/>
                <w:szCs w:val="24"/>
              </w:rPr>
              <w:t>Единица</w:t>
            </w:r>
            <w:r>
              <w:rPr>
                <w:bCs/>
                <w:sz w:val="24"/>
                <w:szCs w:val="24"/>
              </w:rPr>
              <w:t xml:space="preserve"> </w:t>
            </w:r>
            <w:r w:rsidRPr="003323F5">
              <w:rPr>
                <w:bCs/>
                <w:sz w:val="24"/>
                <w:szCs w:val="24"/>
              </w:rPr>
              <w:t>измерения</w:t>
            </w:r>
          </w:p>
        </w:tc>
        <w:tc>
          <w:tcPr>
            <w:tcW w:w="1720" w:type="pct"/>
            <w:gridSpan w:val="2"/>
            <w:tcBorders>
              <w:top w:val="single" w:sz="4" w:space="0" w:color="auto"/>
              <w:left w:val="single" w:sz="4" w:space="0" w:color="auto"/>
              <w:bottom w:val="single" w:sz="4" w:space="0" w:color="auto"/>
              <w:right w:val="single" w:sz="4" w:space="0" w:color="auto"/>
            </w:tcBorders>
            <w:vAlign w:val="center"/>
            <w:hideMark/>
          </w:tcPr>
          <w:p w14:paraId="5DC219DD" w14:textId="77777777" w:rsidR="00D04122" w:rsidRPr="003323F5" w:rsidRDefault="00D04122" w:rsidP="00E148D7">
            <w:pPr>
              <w:jc w:val="center"/>
              <w:rPr>
                <w:bCs/>
                <w:sz w:val="24"/>
                <w:szCs w:val="24"/>
              </w:rPr>
            </w:pPr>
            <w:r w:rsidRPr="003323F5">
              <w:rPr>
                <w:bCs/>
                <w:sz w:val="24"/>
                <w:szCs w:val="24"/>
              </w:rPr>
              <w:t>Название озера</w:t>
            </w:r>
          </w:p>
        </w:tc>
      </w:tr>
      <w:tr w:rsidR="00D04122" w:rsidRPr="003323F5" w14:paraId="382923ED" w14:textId="77777777" w:rsidTr="00E44306">
        <w:trPr>
          <w:trHeight w:val="405"/>
          <w:tblHeader/>
          <w:jc w:val="center"/>
        </w:trPr>
        <w:tc>
          <w:tcPr>
            <w:tcW w:w="1920" w:type="pct"/>
            <w:vMerge/>
            <w:tcBorders>
              <w:top w:val="single" w:sz="4" w:space="0" w:color="auto"/>
              <w:left w:val="single" w:sz="4" w:space="0" w:color="auto"/>
              <w:bottom w:val="single" w:sz="4" w:space="0" w:color="auto"/>
              <w:right w:val="single" w:sz="4" w:space="0" w:color="auto"/>
            </w:tcBorders>
            <w:vAlign w:val="center"/>
            <w:hideMark/>
          </w:tcPr>
          <w:p w14:paraId="624C29CF" w14:textId="77777777" w:rsidR="00D04122" w:rsidRPr="003323F5" w:rsidRDefault="00D04122" w:rsidP="00E148D7">
            <w:pPr>
              <w:rPr>
                <w:bCs/>
                <w:sz w:val="24"/>
                <w:szCs w:val="24"/>
              </w:rPr>
            </w:pPr>
          </w:p>
        </w:tc>
        <w:tc>
          <w:tcPr>
            <w:tcW w:w="1360" w:type="pct"/>
            <w:vMerge/>
            <w:tcBorders>
              <w:top w:val="single" w:sz="4" w:space="0" w:color="auto"/>
              <w:left w:val="single" w:sz="4" w:space="0" w:color="auto"/>
              <w:bottom w:val="single" w:sz="4" w:space="0" w:color="auto"/>
              <w:right w:val="single" w:sz="4" w:space="0" w:color="auto"/>
            </w:tcBorders>
            <w:vAlign w:val="center"/>
            <w:hideMark/>
          </w:tcPr>
          <w:p w14:paraId="1EECC58A" w14:textId="77777777" w:rsidR="00D04122" w:rsidRPr="003323F5" w:rsidRDefault="00D04122" w:rsidP="00E148D7">
            <w:pPr>
              <w:rPr>
                <w:bCs/>
                <w:sz w:val="24"/>
                <w:szCs w:val="24"/>
              </w:rPr>
            </w:pPr>
          </w:p>
        </w:tc>
        <w:tc>
          <w:tcPr>
            <w:tcW w:w="898" w:type="pct"/>
            <w:tcBorders>
              <w:top w:val="single" w:sz="4" w:space="0" w:color="auto"/>
              <w:left w:val="single" w:sz="4" w:space="0" w:color="auto"/>
              <w:bottom w:val="single" w:sz="4" w:space="0" w:color="auto"/>
              <w:right w:val="single" w:sz="4" w:space="0" w:color="auto"/>
            </w:tcBorders>
            <w:vAlign w:val="center"/>
            <w:hideMark/>
          </w:tcPr>
          <w:p w14:paraId="7C6302B7" w14:textId="77777777" w:rsidR="00D04122" w:rsidRPr="003323F5" w:rsidRDefault="00D04122" w:rsidP="00E148D7">
            <w:pPr>
              <w:jc w:val="center"/>
              <w:rPr>
                <w:bCs/>
                <w:sz w:val="24"/>
                <w:szCs w:val="24"/>
              </w:rPr>
            </w:pPr>
            <w:r w:rsidRPr="003323F5">
              <w:rPr>
                <w:bCs/>
                <w:sz w:val="24"/>
                <w:szCs w:val="24"/>
              </w:rPr>
              <w:t>Ладожское</w:t>
            </w:r>
          </w:p>
        </w:tc>
        <w:tc>
          <w:tcPr>
            <w:tcW w:w="822" w:type="pct"/>
            <w:tcBorders>
              <w:top w:val="single" w:sz="4" w:space="0" w:color="auto"/>
              <w:left w:val="single" w:sz="4" w:space="0" w:color="auto"/>
              <w:bottom w:val="single" w:sz="4" w:space="0" w:color="auto"/>
              <w:right w:val="single" w:sz="4" w:space="0" w:color="auto"/>
            </w:tcBorders>
            <w:vAlign w:val="center"/>
            <w:hideMark/>
          </w:tcPr>
          <w:p w14:paraId="7D6C2089" w14:textId="77777777" w:rsidR="00D04122" w:rsidRPr="003323F5" w:rsidRDefault="00D04122" w:rsidP="00E148D7">
            <w:pPr>
              <w:jc w:val="center"/>
              <w:rPr>
                <w:bCs/>
                <w:sz w:val="24"/>
                <w:szCs w:val="24"/>
              </w:rPr>
            </w:pPr>
            <w:r w:rsidRPr="003323F5">
              <w:rPr>
                <w:bCs/>
                <w:sz w:val="24"/>
                <w:szCs w:val="24"/>
              </w:rPr>
              <w:t>Онежское</w:t>
            </w:r>
          </w:p>
        </w:tc>
      </w:tr>
      <w:tr w:rsidR="00D04122" w:rsidRPr="003323F5" w14:paraId="3A1D8D19" w14:textId="77777777" w:rsidTr="00E44306">
        <w:trPr>
          <w:trHeight w:val="30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D541431" w14:textId="77777777" w:rsidR="00D04122" w:rsidRPr="003323F5" w:rsidRDefault="00D04122" w:rsidP="00E148D7">
            <w:pPr>
              <w:rPr>
                <w:sz w:val="24"/>
                <w:szCs w:val="24"/>
              </w:rPr>
            </w:pPr>
            <w:r w:rsidRPr="003323F5">
              <w:rPr>
                <w:sz w:val="24"/>
                <w:szCs w:val="24"/>
              </w:rPr>
              <w:t>Площадь водосбора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974E27" w14:textId="3C6FF017" w:rsidR="00D04122" w:rsidRPr="00A336A6" w:rsidRDefault="00D04122" w:rsidP="00E148D7">
            <w:pPr>
              <w:jc w:val="center"/>
              <w:rPr>
                <w:sz w:val="24"/>
                <w:szCs w:val="24"/>
                <w:vertAlign w:val="superscript"/>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709E0A67" w14:textId="77777777" w:rsidR="00D04122" w:rsidRPr="003323F5" w:rsidRDefault="00D04122" w:rsidP="00E148D7">
            <w:pPr>
              <w:jc w:val="center"/>
              <w:rPr>
                <w:sz w:val="24"/>
                <w:szCs w:val="24"/>
              </w:rPr>
            </w:pPr>
            <w:r w:rsidRPr="003323F5">
              <w:rPr>
                <w:sz w:val="24"/>
                <w:szCs w:val="24"/>
              </w:rPr>
              <w:t>281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A020242" w14:textId="77777777" w:rsidR="00D04122" w:rsidRPr="003323F5" w:rsidRDefault="00D04122" w:rsidP="00E148D7">
            <w:pPr>
              <w:jc w:val="center"/>
              <w:rPr>
                <w:sz w:val="24"/>
                <w:szCs w:val="24"/>
              </w:rPr>
            </w:pPr>
            <w:r w:rsidRPr="003323F5">
              <w:rPr>
                <w:sz w:val="24"/>
                <w:szCs w:val="24"/>
              </w:rPr>
              <w:t>62,8 (66,3)</w:t>
            </w:r>
          </w:p>
        </w:tc>
      </w:tr>
      <w:tr w:rsidR="00D04122" w:rsidRPr="003323F5" w14:paraId="27C26E4B" w14:textId="77777777" w:rsidTr="00E44306">
        <w:trPr>
          <w:trHeight w:val="16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ABAB9F2" w14:textId="77777777" w:rsidR="00D04122" w:rsidRPr="003323F5" w:rsidRDefault="00D04122" w:rsidP="00E148D7">
            <w:pPr>
              <w:rPr>
                <w:sz w:val="24"/>
                <w:szCs w:val="24"/>
              </w:rPr>
            </w:pPr>
            <w:r w:rsidRPr="003323F5">
              <w:rPr>
                <w:sz w:val="24"/>
                <w:szCs w:val="24"/>
              </w:rPr>
              <w:t>Площадь зеркала (без островов)</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87C45CB" w14:textId="6F4CE6AD" w:rsidR="00D04122" w:rsidRPr="00A336A6" w:rsidRDefault="00D04122" w:rsidP="00E148D7">
            <w:pPr>
              <w:jc w:val="center"/>
              <w:rPr>
                <w:sz w:val="24"/>
                <w:szCs w:val="24"/>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E3E29" w14:textId="77777777" w:rsidR="00D04122" w:rsidRPr="003323F5" w:rsidRDefault="00D04122" w:rsidP="00E148D7">
            <w:pPr>
              <w:jc w:val="center"/>
              <w:rPr>
                <w:sz w:val="24"/>
                <w:szCs w:val="24"/>
              </w:rPr>
            </w:pPr>
            <w:r w:rsidRPr="003323F5">
              <w:rPr>
                <w:sz w:val="24"/>
                <w:szCs w:val="24"/>
              </w:rPr>
              <w:t>17,7</w:t>
            </w:r>
          </w:p>
        </w:tc>
        <w:tc>
          <w:tcPr>
            <w:tcW w:w="822" w:type="pct"/>
            <w:tcBorders>
              <w:top w:val="single" w:sz="4" w:space="0" w:color="auto"/>
              <w:left w:val="single" w:sz="4" w:space="0" w:color="auto"/>
              <w:bottom w:val="single" w:sz="4" w:space="0" w:color="auto"/>
              <w:right w:val="single" w:sz="4" w:space="0" w:color="auto"/>
            </w:tcBorders>
            <w:vAlign w:val="center"/>
            <w:hideMark/>
          </w:tcPr>
          <w:p w14:paraId="45F37453" w14:textId="77777777" w:rsidR="00D04122" w:rsidRPr="003323F5" w:rsidRDefault="00D04122" w:rsidP="00E148D7">
            <w:pPr>
              <w:jc w:val="center"/>
              <w:rPr>
                <w:sz w:val="24"/>
                <w:szCs w:val="24"/>
              </w:rPr>
            </w:pPr>
            <w:r w:rsidRPr="003323F5">
              <w:rPr>
                <w:sz w:val="24"/>
                <w:szCs w:val="24"/>
              </w:rPr>
              <w:t>9,72 (10)</w:t>
            </w:r>
          </w:p>
        </w:tc>
      </w:tr>
      <w:tr w:rsidR="00D04122" w:rsidRPr="003323F5" w14:paraId="575F5CC7"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90DFA6D" w14:textId="77777777" w:rsidR="00D04122" w:rsidRPr="003323F5" w:rsidRDefault="00D04122" w:rsidP="00E148D7">
            <w:pPr>
              <w:rPr>
                <w:sz w:val="24"/>
                <w:szCs w:val="24"/>
              </w:rPr>
            </w:pPr>
            <w:r w:rsidRPr="003323F5">
              <w:rPr>
                <w:sz w:val="24"/>
                <w:szCs w:val="24"/>
              </w:rPr>
              <w:t>Глубина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84D16DD"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0731260" w14:textId="77777777" w:rsidR="00D04122" w:rsidRPr="003323F5" w:rsidRDefault="00D04122" w:rsidP="00E148D7">
            <w:pPr>
              <w:jc w:val="center"/>
              <w:rPr>
                <w:sz w:val="24"/>
                <w:szCs w:val="24"/>
              </w:rPr>
            </w:pPr>
            <w:r w:rsidRPr="003323F5">
              <w:rPr>
                <w:sz w:val="24"/>
                <w:szCs w:val="24"/>
              </w:rPr>
              <w:t>51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994AA8A" w14:textId="77777777" w:rsidR="00D04122" w:rsidRPr="003323F5" w:rsidRDefault="00D04122" w:rsidP="00E148D7">
            <w:pPr>
              <w:jc w:val="center"/>
              <w:rPr>
                <w:sz w:val="24"/>
                <w:szCs w:val="24"/>
              </w:rPr>
            </w:pPr>
            <w:r w:rsidRPr="003323F5">
              <w:rPr>
                <w:sz w:val="24"/>
                <w:szCs w:val="24"/>
              </w:rPr>
              <w:t>31</w:t>
            </w:r>
          </w:p>
        </w:tc>
      </w:tr>
      <w:tr w:rsidR="00D04122" w:rsidRPr="003323F5" w14:paraId="466720BC"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007726D2" w14:textId="77777777" w:rsidR="00D04122" w:rsidRPr="003323F5" w:rsidRDefault="00D04122" w:rsidP="00E148D7">
            <w:pPr>
              <w:rPr>
                <w:sz w:val="24"/>
                <w:szCs w:val="24"/>
              </w:rPr>
            </w:pPr>
            <w:r w:rsidRPr="003323F5">
              <w:rPr>
                <w:sz w:val="24"/>
                <w:szCs w:val="24"/>
              </w:rPr>
              <w:t>Глубина максимальная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761908AC"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396EAC24" w14:textId="77777777" w:rsidR="00D04122" w:rsidRPr="003323F5" w:rsidRDefault="00D04122" w:rsidP="00E148D7">
            <w:pPr>
              <w:jc w:val="center"/>
              <w:rPr>
                <w:sz w:val="24"/>
                <w:szCs w:val="24"/>
              </w:rPr>
            </w:pPr>
            <w:r w:rsidRPr="003323F5">
              <w:rPr>
                <w:sz w:val="24"/>
                <w:szCs w:val="24"/>
              </w:rPr>
              <w:t>233</w:t>
            </w:r>
          </w:p>
        </w:tc>
        <w:tc>
          <w:tcPr>
            <w:tcW w:w="822" w:type="pct"/>
            <w:tcBorders>
              <w:top w:val="single" w:sz="4" w:space="0" w:color="auto"/>
              <w:left w:val="single" w:sz="4" w:space="0" w:color="auto"/>
              <w:bottom w:val="single" w:sz="4" w:space="0" w:color="auto"/>
              <w:right w:val="single" w:sz="4" w:space="0" w:color="auto"/>
            </w:tcBorders>
            <w:vAlign w:val="center"/>
            <w:hideMark/>
          </w:tcPr>
          <w:p w14:paraId="65CEB79E" w14:textId="77777777" w:rsidR="00D04122" w:rsidRPr="003323F5" w:rsidRDefault="00D04122" w:rsidP="00E148D7">
            <w:pPr>
              <w:jc w:val="center"/>
              <w:rPr>
                <w:sz w:val="24"/>
                <w:szCs w:val="24"/>
              </w:rPr>
            </w:pPr>
            <w:r w:rsidRPr="003323F5">
              <w:rPr>
                <w:sz w:val="24"/>
                <w:szCs w:val="24"/>
              </w:rPr>
              <w:t>120</w:t>
            </w:r>
          </w:p>
        </w:tc>
      </w:tr>
      <w:tr w:rsidR="00D04122" w:rsidRPr="003323F5" w14:paraId="4D683266"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7D5F9B31" w14:textId="77777777" w:rsidR="00D04122" w:rsidRPr="003323F5" w:rsidRDefault="00D04122" w:rsidP="00E148D7">
            <w:pPr>
              <w:rPr>
                <w:sz w:val="24"/>
                <w:szCs w:val="24"/>
              </w:rPr>
            </w:pPr>
            <w:r w:rsidRPr="003323F5">
              <w:rPr>
                <w:sz w:val="24"/>
                <w:szCs w:val="24"/>
              </w:rPr>
              <w:t>Длина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7D1B144"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A7152" w14:textId="77777777" w:rsidR="00D04122" w:rsidRPr="003323F5" w:rsidRDefault="00D04122" w:rsidP="00E148D7">
            <w:pPr>
              <w:jc w:val="center"/>
              <w:rPr>
                <w:sz w:val="24"/>
                <w:szCs w:val="24"/>
              </w:rPr>
            </w:pPr>
            <w:r w:rsidRPr="003323F5">
              <w:rPr>
                <w:sz w:val="24"/>
                <w:szCs w:val="24"/>
              </w:rPr>
              <w:t>219</w:t>
            </w:r>
          </w:p>
        </w:tc>
        <w:tc>
          <w:tcPr>
            <w:tcW w:w="822" w:type="pct"/>
            <w:tcBorders>
              <w:top w:val="single" w:sz="4" w:space="0" w:color="auto"/>
              <w:left w:val="single" w:sz="4" w:space="0" w:color="auto"/>
              <w:bottom w:val="single" w:sz="4" w:space="0" w:color="auto"/>
              <w:right w:val="single" w:sz="4" w:space="0" w:color="auto"/>
            </w:tcBorders>
            <w:vAlign w:val="center"/>
            <w:hideMark/>
          </w:tcPr>
          <w:p w14:paraId="342A14AE" w14:textId="77777777" w:rsidR="00D04122" w:rsidRPr="003323F5" w:rsidRDefault="00D04122" w:rsidP="00E148D7">
            <w:pPr>
              <w:jc w:val="center"/>
              <w:rPr>
                <w:sz w:val="24"/>
                <w:szCs w:val="24"/>
              </w:rPr>
            </w:pPr>
            <w:r w:rsidRPr="003323F5">
              <w:rPr>
                <w:sz w:val="24"/>
                <w:szCs w:val="24"/>
              </w:rPr>
              <w:t>247</w:t>
            </w:r>
          </w:p>
        </w:tc>
      </w:tr>
      <w:tr w:rsidR="00D04122" w:rsidRPr="003323F5" w14:paraId="45DD9E5B"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1624F11" w14:textId="77777777" w:rsidR="00D04122" w:rsidRPr="003323F5" w:rsidRDefault="00D04122" w:rsidP="00E148D7">
            <w:pPr>
              <w:rPr>
                <w:sz w:val="24"/>
                <w:szCs w:val="24"/>
              </w:rPr>
            </w:pPr>
            <w:r w:rsidRPr="003323F5">
              <w:rPr>
                <w:sz w:val="24"/>
                <w:szCs w:val="24"/>
              </w:rPr>
              <w:t>Ширина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23801B1D"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049CFC82" w14:textId="77777777" w:rsidR="00D04122" w:rsidRPr="003323F5" w:rsidRDefault="00D04122" w:rsidP="00E148D7">
            <w:pPr>
              <w:jc w:val="center"/>
              <w:rPr>
                <w:sz w:val="24"/>
                <w:szCs w:val="24"/>
              </w:rPr>
            </w:pPr>
            <w:r w:rsidRPr="003323F5">
              <w:rPr>
                <w:sz w:val="24"/>
                <w:szCs w:val="24"/>
              </w:rPr>
              <w:t>83</w:t>
            </w:r>
          </w:p>
        </w:tc>
        <w:tc>
          <w:tcPr>
            <w:tcW w:w="822" w:type="pct"/>
            <w:tcBorders>
              <w:top w:val="single" w:sz="4" w:space="0" w:color="auto"/>
              <w:left w:val="single" w:sz="4" w:space="0" w:color="auto"/>
              <w:bottom w:val="single" w:sz="4" w:space="0" w:color="auto"/>
              <w:right w:val="single" w:sz="4" w:space="0" w:color="auto"/>
            </w:tcBorders>
            <w:vAlign w:val="center"/>
            <w:hideMark/>
          </w:tcPr>
          <w:p w14:paraId="158FB9F5" w14:textId="77777777" w:rsidR="00D04122" w:rsidRPr="003323F5" w:rsidRDefault="00D04122" w:rsidP="00E148D7">
            <w:pPr>
              <w:jc w:val="center"/>
              <w:rPr>
                <w:sz w:val="24"/>
                <w:szCs w:val="24"/>
              </w:rPr>
            </w:pPr>
            <w:r w:rsidRPr="003323F5">
              <w:rPr>
                <w:sz w:val="24"/>
                <w:szCs w:val="24"/>
              </w:rPr>
              <w:t>90</w:t>
            </w:r>
          </w:p>
        </w:tc>
      </w:tr>
      <w:tr w:rsidR="00D04122" w:rsidRPr="003323F5" w14:paraId="2F430248"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210E54B" w14:textId="77777777" w:rsidR="00D04122" w:rsidRPr="003323F5" w:rsidRDefault="00D04122" w:rsidP="00E148D7">
            <w:pPr>
              <w:rPr>
                <w:sz w:val="24"/>
                <w:szCs w:val="24"/>
              </w:rPr>
            </w:pPr>
            <w:r w:rsidRPr="003323F5">
              <w:rPr>
                <w:sz w:val="24"/>
                <w:szCs w:val="24"/>
              </w:rPr>
              <w:t>Объем водной массы</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395F17" w14:textId="3AC12FE7" w:rsidR="00D04122" w:rsidRPr="00A336A6" w:rsidRDefault="00A336A6" w:rsidP="00E148D7">
            <w:pPr>
              <w:jc w:val="center"/>
              <w:rPr>
                <w:sz w:val="24"/>
                <w:szCs w:val="24"/>
                <w:vertAlign w:val="superscript"/>
              </w:rPr>
            </w:pPr>
            <w:r>
              <w:rPr>
                <w:sz w:val="24"/>
                <w:szCs w:val="24"/>
              </w:rPr>
              <w:t>к</w:t>
            </w:r>
            <w:r w:rsidR="00D04122">
              <w:rPr>
                <w:sz w:val="24"/>
                <w:szCs w:val="24"/>
              </w:rPr>
              <w:t>м</w:t>
            </w:r>
            <w:r>
              <w:rPr>
                <w:sz w:val="24"/>
                <w:szCs w:val="24"/>
                <w:vertAlign w:val="superscript"/>
              </w:rPr>
              <w:t>3</w:t>
            </w:r>
          </w:p>
        </w:tc>
        <w:tc>
          <w:tcPr>
            <w:tcW w:w="898" w:type="pct"/>
            <w:tcBorders>
              <w:top w:val="single" w:sz="4" w:space="0" w:color="auto"/>
              <w:left w:val="single" w:sz="4" w:space="0" w:color="auto"/>
              <w:bottom w:val="single" w:sz="4" w:space="0" w:color="auto"/>
              <w:right w:val="single" w:sz="4" w:space="0" w:color="auto"/>
            </w:tcBorders>
            <w:vAlign w:val="center"/>
            <w:hideMark/>
          </w:tcPr>
          <w:p w14:paraId="5D01BDF6" w14:textId="77777777" w:rsidR="00D04122" w:rsidRPr="003323F5" w:rsidRDefault="00D04122" w:rsidP="00E148D7">
            <w:pPr>
              <w:jc w:val="center"/>
              <w:rPr>
                <w:sz w:val="24"/>
                <w:szCs w:val="24"/>
              </w:rPr>
            </w:pPr>
            <w:r w:rsidRPr="003323F5">
              <w:rPr>
                <w:sz w:val="24"/>
                <w:szCs w:val="24"/>
              </w:rPr>
              <w:t>908</w:t>
            </w:r>
          </w:p>
        </w:tc>
        <w:tc>
          <w:tcPr>
            <w:tcW w:w="822" w:type="pct"/>
            <w:tcBorders>
              <w:top w:val="single" w:sz="4" w:space="0" w:color="auto"/>
              <w:left w:val="single" w:sz="4" w:space="0" w:color="auto"/>
              <w:bottom w:val="single" w:sz="4" w:space="0" w:color="auto"/>
              <w:right w:val="single" w:sz="4" w:space="0" w:color="auto"/>
            </w:tcBorders>
            <w:vAlign w:val="center"/>
            <w:hideMark/>
          </w:tcPr>
          <w:p w14:paraId="26E16095" w14:textId="77777777" w:rsidR="00D04122" w:rsidRPr="003323F5" w:rsidRDefault="00D04122" w:rsidP="00E148D7">
            <w:pPr>
              <w:jc w:val="center"/>
              <w:rPr>
                <w:sz w:val="24"/>
                <w:szCs w:val="24"/>
              </w:rPr>
            </w:pPr>
            <w:r w:rsidRPr="003323F5">
              <w:rPr>
                <w:sz w:val="24"/>
                <w:szCs w:val="24"/>
              </w:rPr>
              <w:t>280</w:t>
            </w:r>
          </w:p>
        </w:tc>
      </w:tr>
      <w:tr w:rsidR="00D04122" w:rsidRPr="003323F5" w14:paraId="34F13E32" w14:textId="77777777" w:rsidTr="00E44306">
        <w:trPr>
          <w:trHeight w:val="7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8BB48F1" w14:textId="77777777" w:rsidR="00D04122" w:rsidRPr="003323F5" w:rsidRDefault="00D04122" w:rsidP="00E148D7">
            <w:pPr>
              <w:rPr>
                <w:sz w:val="24"/>
                <w:szCs w:val="24"/>
              </w:rPr>
            </w:pPr>
            <w:r w:rsidRPr="003323F5">
              <w:rPr>
                <w:sz w:val="24"/>
                <w:szCs w:val="24"/>
              </w:rPr>
              <w:t>Длина береговой линии в пределах области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3EA15A7"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64D61D0" w14:textId="77777777" w:rsidR="00D04122" w:rsidRPr="003323F5" w:rsidRDefault="00D04122" w:rsidP="00E148D7">
            <w:pPr>
              <w:jc w:val="center"/>
              <w:rPr>
                <w:sz w:val="24"/>
                <w:szCs w:val="24"/>
              </w:rPr>
            </w:pPr>
            <w:r w:rsidRPr="003323F5">
              <w:rPr>
                <w:sz w:val="24"/>
                <w:szCs w:val="24"/>
              </w:rPr>
              <w:t>504</w:t>
            </w:r>
          </w:p>
        </w:tc>
        <w:tc>
          <w:tcPr>
            <w:tcW w:w="822" w:type="pct"/>
            <w:tcBorders>
              <w:top w:val="single" w:sz="4" w:space="0" w:color="auto"/>
              <w:left w:val="single" w:sz="4" w:space="0" w:color="auto"/>
              <w:bottom w:val="single" w:sz="4" w:space="0" w:color="auto"/>
              <w:right w:val="single" w:sz="4" w:space="0" w:color="auto"/>
            </w:tcBorders>
            <w:vAlign w:val="center"/>
            <w:hideMark/>
          </w:tcPr>
          <w:p w14:paraId="21AE409B" w14:textId="77777777" w:rsidR="00D04122" w:rsidRPr="003323F5" w:rsidRDefault="00D04122" w:rsidP="00E148D7">
            <w:pPr>
              <w:jc w:val="center"/>
              <w:rPr>
                <w:sz w:val="24"/>
                <w:szCs w:val="24"/>
              </w:rPr>
            </w:pPr>
            <w:r w:rsidRPr="003323F5">
              <w:rPr>
                <w:sz w:val="24"/>
                <w:szCs w:val="24"/>
              </w:rPr>
              <w:t>38</w:t>
            </w:r>
          </w:p>
        </w:tc>
      </w:tr>
      <w:tr w:rsidR="00D04122" w:rsidRPr="003323F5" w14:paraId="155C309A"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25EBCD5F" w14:textId="77777777" w:rsidR="00D04122" w:rsidRPr="003323F5" w:rsidRDefault="00D04122" w:rsidP="00E148D7">
            <w:pPr>
              <w:rPr>
                <w:sz w:val="24"/>
                <w:szCs w:val="24"/>
              </w:rPr>
            </w:pPr>
            <w:r w:rsidRPr="003323F5">
              <w:rPr>
                <w:sz w:val="24"/>
                <w:szCs w:val="24"/>
              </w:rPr>
              <w:t>Длина береговой линии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62327ABE"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59BC4EF" w14:textId="77777777" w:rsidR="00D04122" w:rsidRPr="003323F5" w:rsidRDefault="00D04122" w:rsidP="00E148D7">
            <w:pPr>
              <w:jc w:val="center"/>
              <w:rPr>
                <w:sz w:val="24"/>
                <w:szCs w:val="24"/>
              </w:rPr>
            </w:pPr>
            <w:r w:rsidRPr="003323F5">
              <w:rPr>
                <w:sz w:val="24"/>
                <w:szCs w:val="24"/>
              </w:rPr>
              <w:t>1570</w:t>
            </w:r>
          </w:p>
        </w:tc>
        <w:tc>
          <w:tcPr>
            <w:tcW w:w="822" w:type="pct"/>
            <w:tcBorders>
              <w:top w:val="single" w:sz="4" w:space="0" w:color="auto"/>
              <w:left w:val="single" w:sz="4" w:space="0" w:color="auto"/>
              <w:bottom w:val="single" w:sz="4" w:space="0" w:color="auto"/>
              <w:right w:val="single" w:sz="4" w:space="0" w:color="auto"/>
            </w:tcBorders>
            <w:vAlign w:val="center"/>
          </w:tcPr>
          <w:p w14:paraId="03DECC9C" w14:textId="77777777" w:rsidR="00D04122" w:rsidRPr="003323F5" w:rsidRDefault="00D04122" w:rsidP="00E148D7">
            <w:pPr>
              <w:jc w:val="center"/>
              <w:rPr>
                <w:sz w:val="24"/>
                <w:szCs w:val="24"/>
              </w:rPr>
            </w:pPr>
          </w:p>
        </w:tc>
      </w:tr>
    </w:tbl>
    <w:p w14:paraId="0CC132B4" w14:textId="77777777" w:rsidR="00D04122" w:rsidRDefault="00D04122" w:rsidP="00E148D7">
      <w:pPr>
        <w:ind w:firstLine="709"/>
        <w:jc w:val="both"/>
        <w:rPr>
          <w:b/>
          <w:i/>
          <w:sz w:val="28"/>
          <w:szCs w:val="28"/>
        </w:rPr>
      </w:pPr>
    </w:p>
    <w:p w14:paraId="6AC2E40D" w14:textId="77777777" w:rsidR="00D04122" w:rsidRPr="00B67246" w:rsidRDefault="00D04122" w:rsidP="00E148D7">
      <w:pPr>
        <w:keepNext/>
        <w:ind w:firstLine="709"/>
        <w:jc w:val="both"/>
        <w:rPr>
          <w:b/>
          <w:i/>
          <w:sz w:val="28"/>
          <w:szCs w:val="28"/>
        </w:rPr>
      </w:pPr>
      <w:r w:rsidRPr="00B67246">
        <w:rPr>
          <w:b/>
          <w:i/>
          <w:sz w:val="28"/>
          <w:szCs w:val="28"/>
        </w:rPr>
        <w:lastRenderedPageBreak/>
        <w:t>Малые озера Ленинградской области</w:t>
      </w:r>
    </w:p>
    <w:p w14:paraId="51B3BD8F" w14:textId="77777777" w:rsidR="00D04122" w:rsidRPr="00B67246" w:rsidRDefault="00D04122" w:rsidP="00E148D7">
      <w:pPr>
        <w:ind w:firstLine="709"/>
        <w:jc w:val="both"/>
        <w:rPr>
          <w:sz w:val="28"/>
          <w:szCs w:val="28"/>
        </w:rPr>
      </w:pPr>
      <w:r w:rsidRPr="00B67246">
        <w:rPr>
          <w:sz w:val="28"/>
          <w:szCs w:val="28"/>
        </w:rPr>
        <w:t>В пределах области насчитывается 41600 озер, распределение их по территории крайне неравномерное. Больше всего озер сосредоточено на севере Карельского перешейка (Выборгский и Приозерский муниципальные районы), и на северо-востоке области (Подпорожский муниципальный район), несколько меньшей озерностью отличаются Лужский и Сланцевский муниципальные районы.</w:t>
      </w:r>
    </w:p>
    <w:p w14:paraId="777BF3EF" w14:textId="5F7F98A4" w:rsidR="00D04122" w:rsidRPr="00B67246" w:rsidRDefault="00D04122" w:rsidP="00E148D7">
      <w:pPr>
        <w:ind w:firstLine="709"/>
        <w:jc w:val="both"/>
        <w:rPr>
          <w:sz w:val="28"/>
          <w:szCs w:val="28"/>
        </w:rPr>
      </w:pPr>
      <w:r w:rsidRPr="00B67246">
        <w:rPr>
          <w:sz w:val="28"/>
          <w:szCs w:val="28"/>
        </w:rPr>
        <w:t>Меньше всего озер в Волосовском муниципальном районе (доля площади под водой – 0,6</w:t>
      </w:r>
      <w:r w:rsidR="007D3846">
        <w:rPr>
          <w:sz w:val="28"/>
          <w:szCs w:val="28"/>
        </w:rPr>
        <w:t> %</w:t>
      </w:r>
      <w:r w:rsidRPr="00B67246">
        <w:rPr>
          <w:sz w:val="28"/>
          <w:szCs w:val="28"/>
        </w:rPr>
        <w:t>), Тосненском (0,8</w:t>
      </w:r>
      <w:r w:rsidR="007D3846">
        <w:rPr>
          <w:sz w:val="28"/>
          <w:szCs w:val="28"/>
        </w:rPr>
        <w:t> %</w:t>
      </w:r>
      <w:r w:rsidRPr="00B67246">
        <w:rPr>
          <w:sz w:val="28"/>
          <w:szCs w:val="28"/>
        </w:rPr>
        <w:t>), Волховском (1,3</w:t>
      </w:r>
      <w:r w:rsidR="007D3846">
        <w:rPr>
          <w:sz w:val="28"/>
          <w:szCs w:val="28"/>
        </w:rPr>
        <w:t> %</w:t>
      </w:r>
      <w:r w:rsidRPr="00B67246">
        <w:rPr>
          <w:sz w:val="28"/>
          <w:szCs w:val="28"/>
        </w:rPr>
        <w:t>) и Ломоносовском (1,4</w:t>
      </w:r>
      <w:r w:rsidR="007D3846">
        <w:rPr>
          <w:sz w:val="28"/>
          <w:szCs w:val="28"/>
        </w:rPr>
        <w:t> %</w:t>
      </w:r>
      <w:r w:rsidRPr="00B67246">
        <w:rPr>
          <w:sz w:val="28"/>
          <w:szCs w:val="28"/>
        </w:rPr>
        <w:t>). В остальных муниципальных районах озерность колеблется от 2</w:t>
      </w:r>
      <w:r w:rsidR="007D3846">
        <w:rPr>
          <w:sz w:val="28"/>
          <w:szCs w:val="28"/>
        </w:rPr>
        <w:t> %</w:t>
      </w:r>
      <w:r w:rsidRPr="00B67246">
        <w:rPr>
          <w:sz w:val="28"/>
          <w:szCs w:val="28"/>
        </w:rPr>
        <w:t xml:space="preserve"> до 4</w:t>
      </w:r>
      <w:r w:rsidR="007D3846">
        <w:rPr>
          <w:sz w:val="28"/>
          <w:szCs w:val="28"/>
        </w:rPr>
        <w:t> %</w:t>
      </w:r>
      <w:r w:rsidRPr="00B67246">
        <w:rPr>
          <w:sz w:val="28"/>
          <w:szCs w:val="28"/>
        </w:rPr>
        <w:t>.</w:t>
      </w:r>
    </w:p>
    <w:p w14:paraId="694A019F" w14:textId="1A6681C9" w:rsidR="00D04122" w:rsidRPr="00B67246" w:rsidRDefault="00D04122" w:rsidP="00E148D7">
      <w:pPr>
        <w:ind w:firstLine="709"/>
        <w:jc w:val="both"/>
        <w:rPr>
          <w:sz w:val="28"/>
          <w:szCs w:val="28"/>
        </w:rPr>
      </w:pPr>
      <w:r w:rsidRPr="00B67246">
        <w:rPr>
          <w:sz w:val="28"/>
          <w:szCs w:val="28"/>
        </w:rPr>
        <w:t xml:space="preserve">Среди озер преобладают малые с площадью зеркала менее 1 </w:t>
      </w:r>
      <w:r>
        <w:rPr>
          <w:sz w:val="28"/>
          <w:szCs w:val="28"/>
        </w:rPr>
        <w:t>км</w:t>
      </w:r>
      <w:r w:rsidR="00200FC8">
        <w:rPr>
          <w:sz w:val="28"/>
          <w:szCs w:val="28"/>
          <w:vertAlign w:val="superscript"/>
        </w:rPr>
        <w:t>2</w:t>
      </w:r>
      <w:r w:rsidRPr="00B67246">
        <w:rPr>
          <w:sz w:val="28"/>
          <w:szCs w:val="28"/>
        </w:rPr>
        <w:t>, средней глубиной 1,5 – 2,0 м, максимальной 3 – 4 м. Дно озер в мелководной части до глубины 2 м песчаное, песчано-галечное, ниже – илистое.</w:t>
      </w:r>
    </w:p>
    <w:p w14:paraId="572D1CE2" w14:textId="4D892A38" w:rsidR="00D04122" w:rsidRPr="00B67246" w:rsidRDefault="00D04122" w:rsidP="00E148D7">
      <w:pPr>
        <w:ind w:firstLine="709"/>
        <w:jc w:val="both"/>
        <w:rPr>
          <w:sz w:val="28"/>
          <w:szCs w:val="28"/>
        </w:rPr>
      </w:pPr>
      <w:r w:rsidRPr="00B67246">
        <w:rPr>
          <w:sz w:val="28"/>
          <w:szCs w:val="28"/>
        </w:rPr>
        <w:t xml:space="preserve">Наиболее крупные озера с площадью зеркала более 10 – 20 </w:t>
      </w:r>
      <w:r w:rsidR="00A336A6">
        <w:rPr>
          <w:sz w:val="28"/>
          <w:szCs w:val="28"/>
        </w:rPr>
        <w:t>км</w:t>
      </w:r>
      <w:r w:rsidR="00A336A6">
        <w:rPr>
          <w:sz w:val="28"/>
          <w:szCs w:val="28"/>
          <w:vertAlign w:val="superscript"/>
        </w:rPr>
        <w:t xml:space="preserve">2 </w:t>
      </w:r>
      <w:r w:rsidRPr="00B67246">
        <w:rPr>
          <w:sz w:val="28"/>
          <w:szCs w:val="28"/>
        </w:rPr>
        <w:t xml:space="preserve">сосредоточены на севере Карельского перешейка (озера </w:t>
      </w:r>
      <w:r w:rsidR="00A336A6" w:rsidRPr="00B67246">
        <w:rPr>
          <w:sz w:val="28"/>
          <w:szCs w:val="28"/>
        </w:rPr>
        <w:t>Балахановское</w:t>
      </w:r>
      <w:r w:rsidR="00A336A6">
        <w:rPr>
          <w:sz w:val="28"/>
          <w:szCs w:val="28"/>
        </w:rPr>
        <w:t xml:space="preserve">, </w:t>
      </w:r>
      <w:r w:rsidRPr="00B67246">
        <w:rPr>
          <w:sz w:val="28"/>
          <w:szCs w:val="28"/>
        </w:rPr>
        <w:t xml:space="preserve">Вуокса, Южная Вуокса, </w:t>
      </w:r>
      <w:r w:rsidR="00A336A6" w:rsidRPr="00B67246">
        <w:rPr>
          <w:sz w:val="28"/>
          <w:szCs w:val="28"/>
        </w:rPr>
        <w:t>Правдинское,</w:t>
      </w:r>
      <w:r w:rsidR="00A336A6">
        <w:rPr>
          <w:sz w:val="28"/>
          <w:szCs w:val="28"/>
        </w:rPr>
        <w:t xml:space="preserve"> </w:t>
      </w:r>
      <w:r w:rsidRPr="00B67246">
        <w:rPr>
          <w:sz w:val="28"/>
          <w:szCs w:val="28"/>
        </w:rPr>
        <w:t>Суходольское,</w:t>
      </w:r>
      <w:r w:rsidR="00A336A6">
        <w:rPr>
          <w:sz w:val="28"/>
          <w:szCs w:val="28"/>
        </w:rPr>
        <w:t xml:space="preserve"> </w:t>
      </w:r>
      <w:r w:rsidRPr="00B67246">
        <w:rPr>
          <w:sz w:val="28"/>
          <w:szCs w:val="28"/>
        </w:rPr>
        <w:t>Отрадное) и в Лужском муниципальное районе (Вялье-Остречно, Самро, Врево, Череменецкое, Сяберо). Они относятся к среднеглубоким, со средней глубиной 8 – 12 м, наибольшей – 18 – 30 м. Озера, как правило, сточные или проточные имеют средний период водообмена 3 – 5 лет. Замедленный водообмен характерен для крупных озер, расположенных в истоках малых рек и ручьев, интенсивный водообмен – для проточных, которые входят в состав крупных озерно-речных систем (Вуоксинская, Оредежская и др.). В условиях области скорость водообмена играет важную роль в процессе самоочищения озерных экосистем, подвергающихся высокому антропогенному прессу.</w:t>
      </w:r>
    </w:p>
    <w:p w14:paraId="78B9E80F" w14:textId="77777777" w:rsidR="00D04122" w:rsidRDefault="00D04122" w:rsidP="00E148D7">
      <w:pPr>
        <w:ind w:firstLine="709"/>
        <w:jc w:val="both"/>
        <w:rPr>
          <w:sz w:val="28"/>
          <w:szCs w:val="28"/>
        </w:rPr>
      </w:pPr>
      <w:r w:rsidRPr="00B67246">
        <w:rPr>
          <w:sz w:val="28"/>
          <w:szCs w:val="28"/>
        </w:rPr>
        <w:t xml:space="preserve">Многие озера области, объединенные между собой протоками и реками, образуют нередко значительные по протяженности озерно-речные системы (Вуоксинская, Оредежская, верховья рек Оять и Паша). Они представляют значительный интерес для целей рекреации, организации водных маршрутов, спортивных лагерей и соревнований различных категорий трудности (река Вуокса, протока Бурная). </w:t>
      </w:r>
    </w:p>
    <w:p w14:paraId="0A702D8D" w14:textId="3E13AB8A" w:rsidR="00E44306" w:rsidRDefault="00E44306" w:rsidP="00E148D7">
      <w:pPr>
        <w:pStyle w:val="affffd"/>
        <w:spacing w:after="0"/>
      </w:pPr>
      <w:r>
        <w:t>Табл. </w:t>
      </w:r>
      <w:fldSimple w:instr=" SEQ Табл. \* ARABIC ">
        <w:r w:rsidR="001058C6">
          <w:rPr>
            <w:noProof/>
          </w:rPr>
          <w:t>7</w:t>
        </w:r>
      </w:fldSimple>
    </w:p>
    <w:p w14:paraId="0C74A627" w14:textId="7216EFD2" w:rsidR="00E44306" w:rsidRPr="00E44306" w:rsidRDefault="00E44306" w:rsidP="00E148D7">
      <w:pPr>
        <w:keepNext/>
        <w:jc w:val="center"/>
      </w:pPr>
      <w:r w:rsidRPr="00B67246">
        <w:rPr>
          <w:sz w:val="28"/>
          <w:szCs w:val="28"/>
        </w:rPr>
        <w:t>Основные гидрографические, некоторые морфометрические и стоковые характеристики наиболее крупных водотоков Ленинградской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1044"/>
        <w:gridCol w:w="1339"/>
        <w:gridCol w:w="1062"/>
        <w:gridCol w:w="736"/>
        <w:gridCol w:w="904"/>
        <w:gridCol w:w="965"/>
        <w:gridCol w:w="1198"/>
        <w:gridCol w:w="1276"/>
        <w:gridCol w:w="664"/>
      </w:tblGrid>
      <w:tr w:rsidR="00D04122" w:rsidRPr="003323F5" w14:paraId="45A37F1C" w14:textId="77777777" w:rsidTr="002E097C">
        <w:trPr>
          <w:trHeight w:val="691"/>
          <w:tblHeader/>
          <w:jc w:val="center"/>
        </w:trPr>
        <w:tc>
          <w:tcPr>
            <w:tcW w:w="488" w:type="pct"/>
            <w:vAlign w:val="center"/>
            <w:hideMark/>
          </w:tcPr>
          <w:p w14:paraId="4CEE1254" w14:textId="77777777" w:rsidR="00D04122" w:rsidRPr="003323F5" w:rsidRDefault="00D04122" w:rsidP="00E148D7">
            <w:pPr>
              <w:jc w:val="center"/>
              <w:rPr>
                <w:bCs/>
                <w:sz w:val="24"/>
                <w:szCs w:val="24"/>
              </w:rPr>
            </w:pPr>
            <w:r w:rsidRPr="003323F5">
              <w:rPr>
                <w:bCs/>
                <w:sz w:val="24"/>
                <w:szCs w:val="24"/>
              </w:rPr>
              <w:t>Название водотока</w:t>
            </w:r>
          </w:p>
        </w:tc>
        <w:tc>
          <w:tcPr>
            <w:tcW w:w="506" w:type="pct"/>
            <w:vAlign w:val="center"/>
            <w:hideMark/>
          </w:tcPr>
          <w:p w14:paraId="64420CA3" w14:textId="77777777" w:rsidR="00D04122" w:rsidRPr="003323F5" w:rsidRDefault="00D04122" w:rsidP="00E148D7">
            <w:pPr>
              <w:jc w:val="center"/>
              <w:rPr>
                <w:bCs/>
                <w:sz w:val="24"/>
                <w:szCs w:val="24"/>
              </w:rPr>
            </w:pPr>
            <w:r w:rsidRPr="003323F5">
              <w:rPr>
                <w:bCs/>
                <w:sz w:val="24"/>
                <w:szCs w:val="24"/>
              </w:rPr>
              <w:t>Куда впадает</w:t>
            </w:r>
          </w:p>
        </w:tc>
        <w:tc>
          <w:tcPr>
            <w:tcW w:w="648" w:type="pct"/>
            <w:vAlign w:val="center"/>
            <w:hideMark/>
          </w:tcPr>
          <w:p w14:paraId="54EBA72D" w14:textId="77777777" w:rsidR="00D04122" w:rsidRPr="003323F5" w:rsidRDefault="00D04122" w:rsidP="00E148D7">
            <w:pPr>
              <w:jc w:val="center"/>
              <w:rPr>
                <w:bCs/>
                <w:sz w:val="24"/>
                <w:szCs w:val="24"/>
              </w:rPr>
            </w:pPr>
            <w:r w:rsidRPr="003323F5">
              <w:rPr>
                <w:bCs/>
                <w:sz w:val="24"/>
                <w:szCs w:val="24"/>
              </w:rPr>
              <w:t>Пост</w:t>
            </w:r>
          </w:p>
        </w:tc>
        <w:tc>
          <w:tcPr>
            <w:tcW w:w="595" w:type="pct"/>
            <w:vAlign w:val="center"/>
            <w:hideMark/>
          </w:tcPr>
          <w:p w14:paraId="6F793AA4" w14:textId="22F963AB" w:rsidR="00D04122" w:rsidRPr="003323F5" w:rsidRDefault="00CE1283" w:rsidP="00E148D7">
            <w:pPr>
              <w:jc w:val="center"/>
              <w:rPr>
                <w:bCs/>
                <w:sz w:val="24"/>
                <w:szCs w:val="24"/>
                <w:lang w:val="en-US"/>
              </w:rPr>
            </w:pPr>
            <w:r w:rsidRPr="003323F5">
              <w:rPr>
                <w:bCs/>
                <w:sz w:val="24"/>
                <w:szCs w:val="24"/>
              </w:rPr>
              <w:t>Расстояние от</w:t>
            </w:r>
            <w:r w:rsidR="00D04122" w:rsidRPr="003323F5">
              <w:rPr>
                <w:bCs/>
                <w:sz w:val="24"/>
                <w:szCs w:val="24"/>
              </w:rPr>
              <w:t xml:space="preserve"> устья, км</w:t>
            </w:r>
          </w:p>
        </w:tc>
        <w:tc>
          <w:tcPr>
            <w:tcW w:w="357" w:type="pct"/>
            <w:vAlign w:val="center"/>
            <w:hideMark/>
          </w:tcPr>
          <w:p w14:paraId="18CBA8DB" w14:textId="77777777" w:rsidR="00D04122" w:rsidRPr="003323F5" w:rsidRDefault="00D04122" w:rsidP="00E148D7">
            <w:pPr>
              <w:jc w:val="center"/>
              <w:rPr>
                <w:bCs/>
                <w:sz w:val="24"/>
                <w:szCs w:val="24"/>
              </w:rPr>
            </w:pPr>
            <w:r w:rsidRPr="003323F5">
              <w:rPr>
                <w:bCs/>
                <w:sz w:val="24"/>
                <w:szCs w:val="24"/>
              </w:rPr>
              <w:t>Длина, км</w:t>
            </w:r>
          </w:p>
        </w:tc>
        <w:tc>
          <w:tcPr>
            <w:tcW w:w="438" w:type="pct"/>
            <w:vAlign w:val="center"/>
            <w:hideMark/>
          </w:tcPr>
          <w:p w14:paraId="58199606" w14:textId="5FEAE98B" w:rsidR="00D04122" w:rsidRPr="00A336A6" w:rsidRDefault="00D04122" w:rsidP="00E148D7">
            <w:pPr>
              <w:jc w:val="center"/>
              <w:rPr>
                <w:bCs/>
                <w:sz w:val="24"/>
                <w:szCs w:val="24"/>
                <w:vertAlign w:val="superscript"/>
              </w:rPr>
            </w:pPr>
            <w:r w:rsidRPr="003323F5">
              <w:rPr>
                <w:bCs/>
                <w:sz w:val="24"/>
                <w:szCs w:val="24"/>
              </w:rPr>
              <w:t xml:space="preserve">Площадь общая, </w:t>
            </w:r>
            <w:r>
              <w:rPr>
                <w:bCs/>
                <w:sz w:val="24"/>
                <w:szCs w:val="24"/>
              </w:rPr>
              <w:t>км</w:t>
            </w:r>
            <w:r w:rsidR="00A336A6">
              <w:rPr>
                <w:bCs/>
                <w:sz w:val="24"/>
                <w:szCs w:val="24"/>
                <w:vertAlign w:val="superscript"/>
              </w:rPr>
              <w:t>2</w:t>
            </w:r>
          </w:p>
        </w:tc>
        <w:tc>
          <w:tcPr>
            <w:tcW w:w="468" w:type="pct"/>
            <w:vAlign w:val="center"/>
          </w:tcPr>
          <w:p w14:paraId="689D546C" w14:textId="18AFA8A1" w:rsidR="00D04122" w:rsidRPr="00A336A6" w:rsidRDefault="00D04122" w:rsidP="00E148D7">
            <w:pPr>
              <w:jc w:val="center"/>
              <w:rPr>
                <w:bCs/>
                <w:sz w:val="24"/>
                <w:szCs w:val="24"/>
                <w:vertAlign w:val="superscript"/>
              </w:rPr>
            </w:pPr>
            <w:r w:rsidRPr="003323F5">
              <w:rPr>
                <w:bCs/>
                <w:sz w:val="24"/>
                <w:szCs w:val="24"/>
              </w:rPr>
              <w:t xml:space="preserve">Площадь в пункте, </w:t>
            </w:r>
            <w:r>
              <w:rPr>
                <w:bCs/>
                <w:sz w:val="24"/>
                <w:szCs w:val="24"/>
              </w:rPr>
              <w:t>км</w:t>
            </w:r>
            <w:r w:rsidR="00A336A6">
              <w:rPr>
                <w:bCs/>
                <w:sz w:val="24"/>
                <w:szCs w:val="24"/>
                <w:vertAlign w:val="superscript"/>
              </w:rPr>
              <w:t>2</w:t>
            </w:r>
          </w:p>
        </w:tc>
        <w:tc>
          <w:tcPr>
            <w:tcW w:w="580" w:type="pct"/>
            <w:vAlign w:val="center"/>
            <w:hideMark/>
          </w:tcPr>
          <w:p w14:paraId="76BC90D1" w14:textId="77777777" w:rsidR="00D04122" w:rsidRPr="003323F5" w:rsidRDefault="00D04122" w:rsidP="00E148D7">
            <w:pPr>
              <w:jc w:val="center"/>
              <w:rPr>
                <w:bCs/>
                <w:sz w:val="24"/>
                <w:szCs w:val="24"/>
              </w:rPr>
            </w:pPr>
            <w:r w:rsidRPr="003323F5">
              <w:rPr>
                <w:bCs/>
                <w:sz w:val="24"/>
                <w:szCs w:val="24"/>
              </w:rPr>
              <w:t>Расход средне-, многолетний</w:t>
            </w:r>
          </w:p>
        </w:tc>
        <w:tc>
          <w:tcPr>
            <w:tcW w:w="618" w:type="pct"/>
            <w:vAlign w:val="center"/>
            <w:hideMark/>
          </w:tcPr>
          <w:p w14:paraId="3B0C9D1C" w14:textId="0F7596E4" w:rsidR="00D04122" w:rsidRPr="003323F5" w:rsidRDefault="00D04122" w:rsidP="00E148D7">
            <w:pPr>
              <w:jc w:val="center"/>
              <w:rPr>
                <w:bCs/>
                <w:sz w:val="24"/>
                <w:szCs w:val="24"/>
              </w:rPr>
            </w:pPr>
            <w:r w:rsidRPr="003323F5">
              <w:rPr>
                <w:bCs/>
                <w:sz w:val="24"/>
                <w:szCs w:val="24"/>
              </w:rPr>
              <w:t>Расход минимальный 30 суточный 95</w:t>
            </w:r>
            <w:r w:rsidR="007D3846">
              <w:rPr>
                <w:bCs/>
                <w:sz w:val="24"/>
                <w:szCs w:val="24"/>
              </w:rPr>
              <w:t> %</w:t>
            </w:r>
            <w:r w:rsidRPr="003323F5">
              <w:rPr>
                <w:bCs/>
                <w:sz w:val="24"/>
                <w:szCs w:val="24"/>
              </w:rPr>
              <w:t xml:space="preserve"> обеспечен ности, </w:t>
            </w:r>
            <w:r>
              <w:rPr>
                <w:bCs/>
                <w:sz w:val="24"/>
                <w:szCs w:val="24"/>
              </w:rPr>
              <w:t>км</w:t>
            </w:r>
            <w:r w:rsidR="00A336A6">
              <w:rPr>
                <w:bCs/>
                <w:sz w:val="24"/>
                <w:szCs w:val="24"/>
                <w:vertAlign w:val="superscript"/>
              </w:rPr>
              <w:t>3</w:t>
            </w:r>
            <w:r w:rsidRPr="003323F5">
              <w:rPr>
                <w:bCs/>
                <w:sz w:val="24"/>
                <w:szCs w:val="24"/>
              </w:rPr>
              <w:t>/с</w:t>
            </w:r>
          </w:p>
        </w:tc>
        <w:tc>
          <w:tcPr>
            <w:tcW w:w="303" w:type="pct"/>
            <w:vAlign w:val="center"/>
            <w:hideMark/>
          </w:tcPr>
          <w:p w14:paraId="6DF40653" w14:textId="504E898A" w:rsidR="00D04122" w:rsidRPr="003323F5" w:rsidRDefault="00A336A6" w:rsidP="00E148D7">
            <w:pPr>
              <w:jc w:val="center"/>
              <w:rPr>
                <w:bCs/>
                <w:sz w:val="24"/>
                <w:szCs w:val="24"/>
              </w:rPr>
            </w:pPr>
            <w:r>
              <w:rPr>
                <w:bCs/>
                <w:sz w:val="24"/>
                <w:szCs w:val="24"/>
              </w:rPr>
              <w:t>С</w:t>
            </w:r>
            <w:r w:rsidR="00D04122" w:rsidRPr="003323F5">
              <w:rPr>
                <w:bCs/>
                <w:sz w:val="24"/>
                <w:szCs w:val="24"/>
              </w:rPr>
              <w:t>езон</w:t>
            </w:r>
          </w:p>
        </w:tc>
      </w:tr>
      <w:tr w:rsidR="00D04122" w:rsidRPr="003323F5" w14:paraId="1B6D54A9" w14:textId="77777777" w:rsidTr="002E097C">
        <w:trPr>
          <w:trHeight w:val="340"/>
          <w:jc w:val="center"/>
        </w:trPr>
        <w:tc>
          <w:tcPr>
            <w:tcW w:w="5000" w:type="pct"/>
            <w:gridSpan w:val="10"/>
            <w:hideMark/>
          </w:tcPr>
          <w:p w14:paraId="2C5030D0" w14:textId="77777777" w:rsidR="00D04122" w:rsidRPr="003323F5" w:rsidRDefault="00D04122" w:rsidP="00E148D7">
            <w:pPr>
              <w:jc w:val="center"/>
              <w:rPr>
                <w:b/>
                <w:sz w:val="24"/>
                <w:szCs w:val="24"/>
              </w:rPr>
            </w:pPr>
            <w:r w:rsidRPr="003323F5">
              <w:rPr>
                <w:b/>
                <w:sz w:val="24"/>
                <w:szCs w:val="24"/>
              </w:rPr>
              <w:t>Бассейн реки Невы</w:t>
            </w:r>
          </w:p>
        </w:tc>
      </w:tr>
      <w:tr w:rsidR="00D04122" w:rsidRPr="003323F5" w14:paraId="39DAEB4E" w14:textId="77777777" w:rsidTr="002E097C">
        <w:trPr>
          <w:trHeight w:val="340"/>
          <w:jc w:val="center"/>
        </w:trPr>
        <w:tc>
          <w:tcPr>
            <w:tcW w:w="488" w:type="pct"/>
            <w:hideMark/>
          </w:tcPr>
          <w:p w14:paraId="4C559A9B" w14:textId="77777777" w:rsidR="00D04122" w:rsidRPr="003323F5" w:rsidRDefault="00D04122" w:rsidP="00E148D7">
            <w:pPr>
              <w:rPr>
                <w:sz w:val="24"/>
                <w:szCs w:val="24"/>
              </w:rPr>
            </w:pPr>
            <w:r w:rsidRPr="003323F5">
              <w:rPr>
                <w:sz w:val="24"/>
                <w:szCs w:val="24"/>
              </w:rPr>
              <w:t>река Ижора</w:t>
            </w:r>
          </w:p>
        </w:tc>
        <w:tc>
          <w:tcPr>
            <w:tcW w:w="506" w:type="pct"/>
            <w:hideMark/>
          </w:tcPr>
          <w:p w14:paraId="0B190387" w14:textId="77777777" w:rsidR="00D04122" w:rsidRPr="003323F5" w:rsidRDefault="00D04122" w:rsidP="00E148D7">
            <w:pPr>
              <w:rPr>
                <w:sz w:val="24"/>
                <w:szCs w:val="24"/>
              </w:rPr>
            </w:pPr>
            <w:r w:rsidRPr="003323F5">
              <w:rPr>
                <w:sz w:val="24"/>
                <w:szCs w:val="24"/>
              </w:rPr>
              <w:t>река Нева</w:t>
            </w:r>
          </w:p>
        </w:tc>
        <w:tc>
          <w:tcPr>
            <w:tcW w:w="648" w:type="pct"/>
            <w:hideMark/>
          </w:tcPr>
          <w:p w14:paraId="59A91600" w14:textId="77777777" w:rsidR="00D04122" w:rsidRPr="003323F5" w:rsidRDefault="00D04122" w:rsidP="00E148D7">
            <w:pPr>
              <w:rPr>
                <w:sz w:val="24"/>
                <w:szCs w:val="24"/>
              </w:rPr>
            </w:pPr>
            <w:r w:rsidRPr="003323F5">
              <w:rPr>
                <w:sz w:val="24"/>
                <w:szCs w:val="24"/>
              </w:rPr>
              <w:t>станция Аннолово</w:t>
            </w:r>
          </w:p>
        </w:tc>
        <w:tc>
          <w:tcPr>
            <w:tcW w:w="595" w:type="pct"/>
            <w:hideMark/>
          </w:tcPr>
          <w:p w14:paraId="46BDF489" w14:textId="77777777" w:rsidR="00D04122" w:rsidRPr="003323F5" w:rsidRDefault="00D04122" w:rsidP="00E148D7">
            <w:pPr>
              <w:jc w:val="center"/>
              <w:rPr>
                <w:sz w:val="24"/>
                <w:szCs w:val="24"/>
              </w:rPr>
            </w:pPr>
            <w:r w:rsidRPr="003323F5">
              <w:rPr>
                <w:sz w:val="24"/>
                <w:szCs w:val="24"/>
              </w:rPr>
              <w:t>29</w:t>
            </w:r>
          </w:p>
        </w:tc>
        <w:tc>
          <w:tcPr>
            <w:tcW w:w="357" w:type="pct"/>
            <w:hideMark/>
          </w:tcPr>
          <w:p w14:paraId="005B1340" w14:textId="77777777" w:rsidR="00D04122" w:rsidRPr="003323F5" w:rsidRDefault="00D04122" w:rsidP="00E148D7">
            <w:pPr>
              <w:jc w:val="center"/>
              <w:rPr>
                <w:sz w:val="24"/>
                <w:szCs w:val="24"/>
              </w:rPr>
            </w:pPr>
            <w:r w:rsidRPr="003323F5">
              <w:rPr>
                <w:sz w:val="24"/>
                <w:szCs w:val="24"/>
              </w:rPr>
              <w:t>76,0</w:t>
            </w:r>
          </w:p>
        </w:tc>
        <w:tc>
          <w:tcPr>
            <w:tcW w:w="438" w:type="pct"/>
            <w:hideMark/>
          </w:tcPr>
          <w:p w14:paraId="40FE2BCF" w14:textId="77777777" w:rsidR="00D04122" w:rsidRPr="003323F5" w:rsidRDefault="00D04122" w:rsidP="00E148D7">
            <w:pPr>
              <w:jc w:val="center"/>
              <w:rPr>
                <w:sz w:val="24"/>
                <w:szCs w:val="24"/>
              </w:rPr>
            </w:pPr>
            <w:r w:rsidRPr="003323F5">
              <w:rPr>
                <w:sz w:val="24"/>
                <w:szCs w:val="24"/>
              </w:rPr>
              <w:t>784,00</w:t>
            </w:r>
          </w:p>
        </w:tc>
        <w:tc>
          <w:tcPr>
            <w:tcW w:w="468" w:type="pct"/>
            <w:hideMark/>
          </w:tcPr>
          <w:p w14:paraId="71E36875" w14:textId="77777777" w:rsidR="00D04122" w:rsidRPr="003323F5" w:rsidRDefault="00D04122" w:rsidP="00E148D7">
            <w:pPr>
              <w:jc w:val="center"/>
              <w:rPr>
                <w:sz w:val="24"/>
                <w:szCs w:val="24"/>
              </w:rPr>
            </w:pPr>
            <w:r w:rsidRPr="003323F5">
              <w:rPr>
                <w:sz w:val="24"/>
                <w:szCs w:val="24"/>
              </w:rPr>
              <w:t>144,00</w:t>
            </w:r>
          </w:p>
        </w:tc>
        <w:tc>
          <w:tcPr>
            <w:tcW w:w="580" w:type="pct"/>
            <w:hideMark/>
          </w:tcPr>
          <w:p w14:paraId="3C2B4AF0" w14:textId="77777777" w:rsidR="00D04122" w:rsidRPr="003323F5" w:rsidRDefault="00D04122" w:rsidP="00E148D7">
            <w:pPr>
              <w:jc w:val="center"/>
              <w:rPr>
                <w:sz w:val="24"/>
                <w:szCs w:val="24"/>
              </w:rPr>
            </w:pPr>
            <w:r w:rsidRPr="003323F5">
              <w:rPr>
                <w:sz w:val="24"/>
                <w:szCs w:val="24"/>
              </w:rPr>
              <w:t>8,61</w:t>
            </w:r>
          </w:p>
        </w:tc>
        <w:tc>
          <w:tcPr>
            <w:tcW w:w="618" w:type="pct"/>
            <w:hideMark/>
          </w:tcPr>
          <w:p w14:paraId="63E6AB88" w14:textId="77777777" w:rsidR="00D04122" w:rsidRPr="003323F5" w:rsidRDefault="00D04122" w:rsidP="00E148D7">
            <w:pPr>
              <w:jc w:val="center"/>
              <w:rPr>
                <w:sz w:val="24"/>
                <w:szCs w:val="24"/>
              </w:rPr>
            </w:pPr>
            <w:r w:rsidRPr="003323F5">
              <w:rPr>
                <w:sz w:val="24"/>
                <w:szCs w:val="24"/>
              </w:rPr>
              <w:t>0,24</w:t>
            </w:r>
          </w:p>
        </w:tc>
        <w:tc>
          <w:tcPr>
            <w:tcW w:w="303" w:type="pct"/>
            <w:hideMark/>
          </w:tcPr>
          <w:p w14:paraId="234F7226" w14:textId="77777777" w:rsidR="00D04122" w:rsidRPr="003323F5" w:rsidRDefault="00D04122" w:rsidP="00E148D7">
            <w:pPr>
              <w:jc w:val="center"/>
              <w:rPr>
                <w:sz w:val="24"/>
                <w:szCs w:val="24"/>
              </w:rPr>
            </w:pPr>
            <w:r w:rsidRPr="003323F5">
              <w:rPr>
                <w:sz w:val="24"/>
                <w:szCs w:val="24"/>
              </w:rPr>
              <w:t>зима</w:t>
            </w:r>
          </w:p>
        </w:tc>
      </w:tr>
      <w:tr w:rsidR="00D04122" w:rsidRPr="003323F5" w14:paraId="797F076A" w14:textId="77777777" w:rsidTr="002E097C">
        <w:trPr>
          <w:trHeight w:val="340"/>
          <w:jc w:val="center"/>
        </w:trPr>
        <w:tc>
          <w:tcPr>
            <w:tcW w:w="488" w:type="pct"/>
            <w:hideMark/>
          </w:tcPr>
          <w:p w14:paraId="1E81DE76" w14:textId="77777777" w:rsidR="00D04122" w:rsidRPr="003323F5" w:rsidRDefault="00D04122" w:rsidP="00E148D7">
            <w:pPr>
              <w:rPr>
                <w:sz w:val="24"/>
                <w:szCs w:val="24"/>
              </w:rPr>
            </w:pPr>
            <w:r w:rsidRPr="003323F5">
              <w:rPr>
                <w:sz w:val="24"/>
                <w:szCs w:val="24"/>
              </w:rPr>
              <w:t>река Мга</w:t>
            </w:r>
          </w:p>
        </w:tc>
        <w:tc>
          <w:tcPr>
            <w:tcW w:w="506" w:type="pct"/>
            <w:hideMark/>
          </w:tcPr>
          <w:p w14:paraId="77402783" w14:textId="77777777" w:rsidR="00D04122" w:rsidRPr="003323F5" w:rsidRDefault="00D04122" w:rsidP="00E148D7">
            <w:pPr>
              <w:rPr>
                <w:sz w:val="24"/>
                <w:szCs w:val="24"/>
              </w:rPr>
            </w:pPr>
            <w:r w:rsidRPr="003323F5">
              <w:rPr>
                <w:sz w:val="24"/>
                <w:szCs w:val="24"/>
              </w:rPr>
              <w:t>река Нева</w:t>
            </w:r>
          </w:p>
        </w:tc>
        <w:tc>
          <w:tcPr>
            <w:tcW w:w="648" w:type="pct"/>
            <w:hideMark/>
          </w:tcPr>
          <w:p w14:paraId="7338B3D7" w14:textId="77777777" w:rsidR="00D04122" w:rsidRPr="003323F5" w:rsidRDefault="00D04122" w:rsidP="00E148D7">
            <w:pPr>
              <w:rPr>
                <w:sz w:val="24"/>
                <w:szCs w:val="24"/>
              </w:rPr>
            </w:pPr>
            <w:r w:rsidRPr="003323F5">
              <w:rPr>
                <w:sz w:val="24"/>
                <w:szCs w:val="24"/>
              </w:rPr>
              <w:t>деревня Горы</w:t>
            </w:r>
          </w:p>
        </w:tc>
        <w:tc>
          <w:tcPr>
            <w:tcW w:w="595" w:type="pct"/>
            <w:hideMark/>
          </w:tcPr>
          <w:p w14:paraId="615824A2" w14:textId="77777777" w:rsidR="00D04122" w:rsidRPr="003323F5" w:rsidRDefault="00D04122" w:rsidP="00E148D7">
            <w:pPr>
              <w:jc w:val="center"/>
              <w:rPr>
                <w:sz w:val="24"/>
                <w:szCs w:val="24"/>
              </w:rPr>
            </w:pPr>
            <w:r w:rsidRPr="003323F5">
              <w:rPr>
                <w:sz w:val="24"/>
                <w:szCs w:val="24"/>
              </w:rPr>
              <w:t>9,8</w:t>
            </w:r>
          </w:p>
        </w:tc>
        <w:tc>
          <w:tcPr>
            <w:tcW w:w="357" w:type="pct"/>
            <w:hideMark/>
          </w:tcPr>
          <w:p w14:paraId="0D82397D" w14:textId="77777777" w:rsidR="00D04122" w:rsidRPr="003323F5" w:rsidRDefault="00D04122" w:rsidP="00E148D7">
            <w:pPr>
              <w:jc w:val="center"/>
              <w:rPr>
                <w:sz w:val="24"/>
                <w:szCs w:val="24"/>
              </w:rPr>
            </w:pPr>
            <w:r w:rsidRPr="003323F5">
              <w:rPr>
                <w:sz w:val="24"/>
                <w:szCs w:val="24"/>
              </w:rPr>
              <w:t>93,0</w:t>
            </w:r>
          </w:p>
        </w:tc>
        <w:tc>
          <w:tcPr>
            <w:tcW w:w="438" w:type="pct"/>
            <w:hideMark/>
          </w:tcPr>
          <w:p w14:paraId="57E433B2" w14:textId="77777777" w:rsidR="00D04122" w:rsidRPr="003323F5" w:rsidRDefault="00D04122" w:rsidP="00E148D7">
            <w:pPr>
              <w:jc w:val="center"/>
              <w:rPr>
                <w:sz w:val="24"/>
                <w:szCs w:val="24"/>
              </w:rPr>
            </w:pPr>
            <w:r w:rsidRPr="003323F5">
              <w:rPr>
                <w:sz w:val="24"/>
                <w:szCs w:val="24"/>
              </w:rPr>
              <w:t>754,0</w:t>
            </w:r>
          </w:p>
        </w:tc>
        <w:tc>
          <w:tcPr>
            <w:tcW w:w="468" w:type="pct"/>
            <w:hideMark/>
          </w:tcPr>
          <w:p w14:paraId="68A011D9" w14:textId="77777777" w:rsidR="00D04122" w:rsidRPr="003323F5" w:rsidRDefault="00D04122" w:rsidP="00E148D7">
            <w:pPr>
              <w:jc w:val="center"/>
              <w:rPr>
                <w:sz w:val="24"/>
                <w:szCs w:val="24"/>
              </w:rPr>
            </w:pPr>
            <w:r w:rsidRPr="003323F5">
              <w:rPr>
                <w:sz w:val="24"/>
                <w:szCs w:val="24"/>
              </w:rPr>
              <w:t>709,00</w:t>
            </w:r>
          </w:p>
        </w:tc>
        <w:tc>
          <w:tcPr>
            <w:tcW w:w="580" w:type="pct"/>
            <w:hideMark/>
          </w:tcPr>
          <w:p w14:paraId="5FD99808" w14:textId="77777777" w:rsidR="00D04122" w:rsidRPr="003323F5" w:rsidRDefault="00D04122" w:rsidP="00E148D7">
            <w:pPr>
              <w:jc w:val="center"/>
              <w:rPr>
                <w:sz w:val="24"/>
                <w:szCs w:val="24"/>
              </w:rPr>
            </w:pPr>
            <w:r w:rsidRPr="003323F5">
              <w:rPr>
                <w:sz w:val="24"/>
                <w:szCs w:val="24"/>
              </w:rPr>
              <w:t>5,40</w:t>
            </w:r>
          </w:p>
        </w:tc>
        <w:tc>
          <w:tcPr>
            <w:tcW w:w="618" w:type="pct"/>
            <w:hideMark/>
          </w:tcPr>
          <w:p w14:paraId="39AA61D1" w14:textId="77777777" w:rsidR="00D04122" w:rsidRPr="003323F5" w:rsidRDefault="00D04122" w:rsidP="00E148D7">
            <w:pPr>
              <w:jc w:val="center"/>
              <w:rPr>
                <w:sz w:val="24"/>
                <w:szCs w:val="24"/>
              </w:rPr>
            </w:pPr>
            <w:r w:rsidRPr="003323F5">
              <w:rPr>
                <w:sz w:val="24"/>
                <w:szCs w:val="24"/>
              </w:rPr>
              <w:t>0,150</w:t>
            </w:r>
          </w:p>
        </w:tc>
        <w:tc>
          <w:tcPr>
            <w:tcW w:w="303" w:type="pct"/>
            <w:hideMark/>
          </w:tcPr>
          <w:p w14:paraId="587772E1" w14:textId="77777777" w:rsidR="00D04122" w:rsidRPr="003323F5" w:rsidRDefault="00D04122" w:rsidP="00E148D7">
            <w:pPr>
              <w:jc w:val="center"/>
              <w:rPr>
                <w:sz w:val="24"/>
                <w:szCs w:val="24"/>
              </w:rPr>
            </w:pPr>
            <w:r w:rsidRPr="003323F5">
              <w:rPr>
                <w:sz w:val="24"/>
                <w:szCs w:val="24"/>
              </w:rPr>
              <w:t>лето</w:t>
            </w:r>
          </w:p>
        </w:tc>
      </w:tr>
      <w:tr w:rsidR="00D04122" w:rsidRPr="003323F5" w14:paraId="416F9BF2" w14:textId="77777777" w:rsidTr="002E097C">
        <w:trPr>
          <w:trHeight w:val="340"/>
          <w:jc w:val="center"/>
        </w:trPr>
        <w:tc>
          <w:tcPr>
            <w:tcW w:w="488" w:type="pct"/>
            <w:hideMark/>
          </w:tcPr>
          <w:p w14:paraId="194C5A02" w14:textId="77777777" w:rsidR="00D04122" w:rsidRPr="003323F5" w:rsidRDefault="00D04122" w:rsidP="00E148D7">
            <w:pPr>
              <w:rPr>
                <w:sz w:val="24"/>
                <w:szCs w:val="24"/>
              </w:rPr>
            </w:pPr>
            <w:r w:rsidRPr="003323F5">
              <w:rPr>
                <w:sz w:val="24"/>
                <w:szCs w:val="24"/>
              </w:rPr>
              <w:lastRenderedPageBreak/>
              <w:t>река Охта</w:t>
            </w:r>
          </w:p>
        </w:tc>
        <w:tc>
          <w:tcPr>
            <w:tcW w:w="506" w:type="pct"/>
            <w:hideMark/>
          </w:tcPr>
          <w:p w14:paraId="2125B2CE" w14:textId="77777777" w:rsidR="00D04122" w:rsidRPr="003323F5" w:rsidRDefault="00D04122" w:rsidP="00E148D7">
            <w:pPr>
              <w:rPr>
                <w:sz w:val="24"/>
                <w:szCs w:val="24"/>
              </w:rPr>
            </w:pPr>
            <w:r w:rsidRPr="003323F5">
              <w:rPr>
                <w:sz w:val="24"/>
                <w:szCs w:val="24"/>
              </w:rPr>
              <w:t>река Нева</w:t>
            </w:r>
          </w:p>
        </w:tc>
        <w:tc>
          <w:tcPr>
            <w:tcW w:w="648" w:type="pct"/>
            <w:hideMark/>
          </w:tcPr>
          <w:p w14:paraId="3E494587" w14:textId="77777777" w:rsidR="00D04122" w:rsidRPr="003323F5" w:rsidRDefault="00D04122" w:rsidP="00E148D7">
            <w:pPr>
              <w:rPr>
                <w:sz w:val="24"/>
                <w:szCs w:val="24"/>
              </w:rPr>
            </w:pPr>
            <w:r w:rsidRPr="003323F5">
              <w:rPr>
                <w:sz w:val="24"/>
                <w:szCs w:val="24"/>
              </w:rPr>
              <w:t>деревня Новое Девяткино</w:t>
            </w:r>
          </w:p>
        </w:tc>
        <w:tc>
          <w:tcPr>
            <w:tcW w:w="595" w:type="pct"/>
            <w:hideMark/>
          </w:tcPr>
          <w:p w14:paraId="1BFD2AD4" w14:textId="77777777" w:rsidR="00D04122" w:rsidRPr="003323F5" w:rsidRDefault="00D04122" w:rsidP="00E148D7">
            <w:pPr>
              <w:jc w:val="center"/>
              <w:rPr>
                <w:sz w:val="24"/>
                <w:szCs w:val="24"/>
              </w:rPr>
            </w:pPr>
            <w:r w:rsidRPr="003323F5">
              <w:rPr>
                <w:sz w:val="24"/>
                <w:szCs w:val="24"/>
              </w:rPr>
              <w:t>23</w:t>
            </w:r>
          </w:p>
        </w:tc>
        <w:tc>
          <w:tcPr>
            <w:tcW w:w="357" w:type="pct"/>
            <w:hideMark/>
          </w:tcPr>
          <w:p w14:paraId="5A60D83D" w14:textId="77777777" w:rsidR="00D04122" w:rsidRPr="003323F5" w:rsidRDefault="00D04122" w:rsidP="00E148D7">
            <w:pPr>
              <w:jc w:val="center"/>
              <w:rPr>
                <w:sz w:val="24"/>
                <w:szCs w:val="24"/>
              </w:rPr>
            </w:pPr>
            <w:r w:rsidRPr="003323F5">
              <w:rPr>
                <w:sz w:val="24"/>
                <w:szCs w:val="24"/>
              </w:rPr>
              <w:t>90,0</w:t>
            </w:r>
          </w:p>
        </w:tc>
        <w:tc>
          <w:tcPr>
            <w:tcW w:w="438" w:type="pct"/>
            <w:hideMark/>
          </w:tcPr>
          <w:p w14:paraId="5054721A" w14:textId="77777777" w:rsidR="00D04122" w:rsidRPr="003323F5" w:rsidRDefault="00D04122" w:rsidP="00E148D7">
            <w:pPr>
              <w:jc w:val="center"/>
              <w:rPr>
                <w:sz w:val="24"/>
                <w:szCs w:val="24"/>
              </w:rPr>
            </w:pPr>
            <w:r w:rsidRPr="003323F5">
              <w:rPr>
                <w:sz w:val="24"/>
                <w:szCs w:val="24"/>
              </w:rPr>
              <w:t>768,0</w:t>
            </w:r>
          </w:p>
        </w:tc>
        <w:tc>
          <w:tcPr>
            <w:tcW w:w="468" w:type="pct"/>
            <w:hideMark/>
          </w:tcPr>
          <w:p w14:paraId="52AA3665" w14:textId="77777777" w:rsidR="00D04122" w:rsidRPr="003323F5" w:rsidRDefault="00D04122" w:rsidP="00E148D7">
            <w:pPr>
              <w:jc w:val="center"/>
              <w:rPr>
                <w:sz w:val="24"/>
                <w:szCs w:val="24"/>
              </w:rPr>
            </w:pPr>
            <w:r w:rsidRPr="003323F5">
              <w:rPr>
                <w:sz w:val="24"/>
                <w:szCs w:val="24"/>
              </w:rPr>
              <w:t>340,00</w:t>
            </w:r>
          </w:p>
        </w:tc>
        <w:tc>
          <w:tcPr>
            <w:tcW w:w="580" w:type="pct"/>
            <w:hideMark/>
          </w:tcPr>
          <w:p w14:paraId="66F5B08F" w14:textId="77777777" w:rsidR="00D04122" w:rsidRPr="003323F5" w:rsidRDefault="00D04122" w:rsidP="00E148D7">
            <w:pPr>
              <w:jc w:val="center"/>
              <w:rPr>
                <w:sz w:val="24"/>
                <w:szCs w:val="24"/>
              </w:rPr>
            </w:pPr>
            <w:r w:rsidRPr="003323F5">
              <w:rPr>
                <w:sz w:val="24"/>
                <w:szCs w:val="24"/>
              </w:rPr>
              <w:t>3,64</w:t>
            </w:r>
          </w:p>
        </w:tc>
        <w:tc>
          <w:tcPr>
            <w:tcW w:w="618" w:type="pct"/>
            <w:hideMark/>
          </w:tcPr>
          <w:p w14:paraId="7A833F0E" w14:textId="77777777" w:rsidR="00D04122" w:rsidRPr="003323F5" w:rsidRDefault="00D04122" w:rsidP="00E148D7">
            <w:pPr>
              <w:jc w:val="center"/>
              <w:rPr>
                <w:sz w:val="24"/>
                <w:szCs w:val="24"/>
              </w:rPr>
            </w:pPr>
            <w:r w:rsidRPr="003323F5">
              <w:rPr>
                <w:sz w:val="24"/>
                <w:szCs w:val="24"/>
              </w:rPr>
              <w:t>0,320</w:t>
            </w:r>
          </w:p>
        </w:tc>
        <w:tc>
          <w:tcPr>
            <w:tcW w:w="303" w:type="pct"/>
            <w:hideMark/>
          </w:tcPr>
          <w:p w14:paraId="1816E583" w14:textId="77777777" w:rsidR="00D04122" w:rsidRPr="003323F5" w:rsidRDefault="00D04122" w:rsidP="00E148D7">
            <w:pPr>
              <w:jc w:val="center"/>
              <w:rPr>
                <w:sz w:val="24"/>
                <w:szCs w:val="24"/>
              </w:rPr>
            </w:pPr>
            <w:r w:rsidRPr="003323F5">
              <w:rPr>
                <w:sz w:val="24"/>
                <w:szCs w:val="24"/>
              </w:rPr>
              <w:t>зима</w:t>
            </w:r>
          </w:p>
        </w:tc>
      </w:tr>
      <w:tr w:rsidR="00D04122" w:rsidRPr="003323F5" w14:paraId="4616ED1E" w14:textId="77777777" w:rsidTr="002E097C">
        <w:trPr>
          <w:trHeight w:val="340"/>
          <w:jc w:val="center"/>
        </w:trPr>
        <w:tc>
          <w:tcPr>
            <w:tcW w:w="488" w:type="pct"/>
            <w:hideMark/>
          </w:tcPr>
          <w:p w14:paraId="71BE6615" w14:textId="77777777" w:rsidR="00D04122" w:rsidRPr="003323F5" w:rsidRDefault="00D04122" w:rsidP="00E148D7">
            <w:pPr>
              <w:rPr>
                <w:sz w:val="24"/>
                <w:szCs w:val="24"/>
              </w:rPr>
            </w:pPr>
            <w:r w:rsidRPr="003323F5">
              <w:rPr>
                <w:sz w:val="24"/>
                <w:szCs w:val="24"/>
              </w:rPr>
              <w:t>река Тосна</w:t>
            </w:r>
          </w:p>
        </w:tc>
        <w:tc>
          <w:tcPr>
            <w:tcW w:w="506" w:type="pct"/>
            <w:hideMark/>
          </w:tcPr>
          <w:p w14:paraId="305F254C" w14:textId="77777777" w:rsidR="00D04122" w:rsidRPr="003323F5" w:rsidRDefault="00D04122" w:rsidP="00E148D7">
            <w:pPr>
              <w:rPr>
                <w:sz w:val="24"/>
                <w:szCs w:val="24"/>
              </w:rPr>
            </w:pPr>
            <w:r w:rsidRPr="003323F5">
              <w:rPr>
                <w:sz w:val="24"/>
                <w:szCs w:val="24"/>
              </w:rPr>
              <w:t>река Нева</w:t>
            </w:r>
          </w:p>
        </w:tc>
        <w:tc>
          <w:tcPr>
            <w:tcW w:w="648" w:type="pct"/>
            <w:hideMark/>
          </w:tcPr>
          <w:p w14:paraId="4D269D37" w14:textId="77777777" w:rsidR="00D04122" w:rsidRPr="003323F5" w:rsidRDefault="00D04122" w:rsidP="00E148D7">
            <w:pPr>
              <w:rPr>
                <w:sz w:val="24"/>
                <w:szCs w:val="24"/>
              </w:rPr>
            </w:pPr>
            <w:r w:rsidRPr="003323F5">
              <w:rPr>
                <w:sz w:val="24"/>
                <w:szCs w:val="24"/>
              </w:rPr>
              <w:t>станция Тосна</w:t>
            </w:r>
          </w:p>
        </w:tc>
        <w:tc>
          <w:tcPr>
            <w:tcW w:w="595" w:type="pct"/>
            <w:hideMark/>
          </w:tcPr>
          <w:p w14:paraId="5D6A2131" w14:textId="77777777" w:rsidR="00D04122" w:rsidRPr="003323F5" w:rsidRDefault="00D04122" w:rsidP="00E148D7">
            <w:pPr>
              <w:jc w:val="center"/>
              <w:rPr>
                <w:sz w:val="24"/>
                <w:szCs w:val="24"/>
              </w:rPr>
            </w:pPr>
            <w:r w:rsidRPr="003323F5">
              <w:rPr>
                <w:sz w:val="24"/>
                <w:szCs w:val="24"/>
              </w:rPr>
              <w:t>36</w:t>
            </w:r>
          </w:p>
        </w:tc>
        <w:tc>
          <w:tcPr>
            <w:tcW w:w="357" w:type="pct"/>
            <w:hideMark/>
          </w:tcPr>
          <w:p w14:paraId="4B884950" w14:textId="77777777" w:rsidR="00D04122" w:rsidRPr="003323F5" w:rsidRDefault="00D04122" w:rsidP="00E148D7">
            <w:pPr>
              <w:jc w:val="center"/>
              <w:rPr>
                <w:sz w:val="24"/>
                <w:szCs w:val="24"/>
              </w:rPr>
            </w:pPr>
            <w:r w:rsidRPr="003323F5">
              <w:rPr>
                <w:sz w:val="24"/>
                <w:szCs w:val="24"/>
              </w:rPr>
              <w:t>121,0</w:t>
            </w:r>
          </w:p>
        </w:tc>
        <w:tc>
          <w:tcPr>
            <w:tcW w:w="438" w:type="pct"/>
            <w:hideMark/>
          </w:tcPr>
          <w:p w14:paraId="46716D36" w14:textId="77777777" w:rsidR="00D04122" w:rsidRPr="003323F5" w:rsidRDefault="00D04122" w:rsidP="00E148D7">
            <w:pPr>
              <w:jc w:val="center"/>
              <w:rPr>
                <w:sz w:val="24"/>
                <w:szCs w:val="24"/>
              </w:rPr>
            </w:pPr>
            <w:r w:rsidRPr="003323F5">
              <w:rPr>
                <w:sz w:val="24"/>
                <w:szCs w:val="24"/>
              </w:rPr>
              <w:t>1640,0</w:t>
            </w:r>
          </w:p>
        </w:tc>
        <w:tc>
          <w:tcPr>
            <w:tcW w:w="468" w:type="pct"/>
            <w:hideMark/>
          </w:tcPr>
          <w:p w14:paraId="087780B8" w14:textId="77777777" w:rsidR="00D04122" w:rsidRPr="003323F5" w:rsidRDefault="00D04122" w:rsidP="00E148D7">
            <w:pPr>
              <w:jc w:val="center"/>
              <w:rPr>
                <w:sz w:val="24"/>
                <w:szCs w:val="24"/>
              </w:rPr>
            </w:pPr>
            <w:r w:rsidRPr="003323F5">
              <w:rPr>
                <w:sz w:val="24"/>
                <w:szCs w:val="24"/>
              </w:rPr>
              <w:t>1300,00</w:t>
            </w:r>
          </w:p>
        </w:tc>
        <w:tc>
          <w:tcPr>
            <w:tcW w:w="580" w:type="pct"/>
            <w:hideMark/>
          </w:tcPr>
          <w:p w14:paraId="6B91CCFC" w14:textId="77777777" w:rsidR="00D04122" w:rsidRPr="003323F5" w:rsidRDefault="00D04122" w:rsidP="00E148D7">
            <w:pPr>
              <w:jc w:val="center"/>
              <w:rPr>
                <w:sz w:val="24"/>
                <w:szCs w:val="24"/>
              </w:rPr>
            </w:pPr>
            <w:r w:rsidRPr="003323F5">
              <w:rPr>
                <w:sz w:val="24"/>
                <w:szCs w:val="24"/>
              </w:rPr>
              <w:t>11,60</w:t>
            </w:r>
          </w:p>
        </w:tc>
        <w:tc>
          <w:tcPr>
            <w:tcW w:w="618" w:type="pct"/>
            <w:hideMark/>
          </w:tcPr>
          <w:p w14:paraId="5371DDF3" w14:textId="77777777" w:rsidR="00D04122" w:rsidRPr="003323F5" w:rsidRDefault="00D04122" w:rsidP="00E148D7">
            <w:pPr>
              <w:jc w:val="center"/>
              <w:rPr>
                <w:sz w:val="24"/>
                <w:szCs w:val="24"/>
              </w:rPr>
            </w:pPr>
            <w:r w:rsidRPr="003323F5">
              <w:rPr>
                <w:sz w:val="24"/>
                <w:szCs w:val="24"/>
              </w:rPr>
              <w:t>0,200</w:t>
            </w:r>
          </w:p>
        </w:tc>
        <w:tc>
          <w:tcPr>
            <w:tcW w:w="303" w:type="pct"/>
            <w:hideMark/>
          </w:tcPr>
          <w:p w14:paraId="525C9D9A" w14:textId="77777777" w:rsidR="00D04122" w:rsidRPr="003323F5" w:rsidRDefault="00D04122" w:rsidP="00E148D7">
            <w:pPr>
              <w:jc w:val="center"/>
              <w:rPr>
                <w:sz w:val="24"/>
                <w:szCs w:val="24"/>
              </w:rPr>
            </w:pPr>
            <w:r w:rsidRPr="003323F5">
              <w:rPr>
                <w:sz w:val="24"/>
                <w:szCs w:val="24"/>
              </w:rPr>
              <w:t>лето</w:t>
            </w:r>
          </w:p>
        </w:tc>
      </w:tr>
      <w:tr w:rsidR="00D04122" w:rsidRPr="003323F5" w14:paraId="4D8A59CB" w14:textId="77777777" w:rsidTr="002E097C">
        <w:trPr>
          <w:trHeight w:val="340"/>
          <w:jc w:val="center"/>
        </w:trPr>
        <w:tc>
          <w:tcPr>
            <w:tcW w:w="5000" w:type="pct"/>
            <w:gridSpan w:val="10"/>
            <w:hideMark/>
          </w:tcPr>
          <w:p w14:paraId="78937F5F" w14:textId="77777777" w:rsidR="00D04122" w:rsidRPr="003323F5" w:rsidRDefault="00D04122" w:rsidP="00E148D7">
            <w:pPr>
              <w:jc w:val="center"/>
              <w:rPr>
                <w:b/>
                <w:sz w:val="24"/>
                <w:szCs w:val="24"/>
              </w:rPr>
            </w:pPr>
            <w:r w:rsidRPr="003323F5">
              <w:rPr>
                <w:b/>
                <w:sz w:val="24"/>
                <w:szCs w:val="24"/>
              </w:rPr>
              <w:t>Бассейн Финского залива</w:t>
            </w:r>
          </w:p>
        </w:tc>
      </w:tr>
      <w:tr w:rsidR="00D04122" w:rsidRPr="003323F5" w14:paraId="2FB9A47A" w14:textId="77777777" w:rsidTr="002E097C">
        <w:trPr>
          <w:trHeight w:val="340"/>
          <w:jc w:val="center"/>
        </w:trPr>
        <w:tc>
          <w:tcPr>
            <w:tcW w:w="488" w:type="pct"/>
            <w:hideMark/>
          </w:tcPr>
          <w:p w14:paraId="4FA3AB5E" w14:textId="77777777" w:rsidR="00D04122" w:rsidRPr="003323F5" w:rsidRDefault="00D04122" w:rsidP="00E148D7">
            <w:pPr>
              <w:rPr>
                <w:sz w:val="24"/>
                <w:szCs w:val="24"/>
              </w:rPr>
            </w:pPr>
            <w:r w:rsidRPr="003323F5">
              <w:rPr>
                <w:sz w:val="24"/>
                <w:szCs w:val="24"/>
              </w:rPr>
              <w:t>река Гороховка</w:t>
            </w:r>
          </w:p>
        </w:tc>
        <w:tc>
          <w:tcPr>
            <w:tcW w:w="506" w:type="pct"/>
            <w:hideMark/>
          </w:tcPr>
          <w:p w14:paraId="54F2213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7F05227" w14:textId="77777777" w:rsidR="00D04122" w:rsidRPr="003323F5" w:rsidRDefault="00D04122" w:rsidP="00E148D7">
            <w:pPr>
              <w:rPr>
                <w:sz w:val="24"/>
                <w:szCs w:val="24"/>
              </w:rPr>
            </w:pPr>
            <w:r w:rsidRPr="003323F5">
              <w:rPr>
                <w:sz w:val="24"/>
                <w:szCs w:val="24"/>
              </w:rPr>
              <w:t>поселок Токарево</w:t>
            </w:r>
          </w:p>
        </w:tc>
        <w:tc>
          <w:tcPr>
            <w:tcW w:w="595" w:type="pct"/>
            <w:hideMark/>
          </w:tcPr>
          <w:p w14:paraId="098C9DF4" w14:textId="77777777" w:rsidR="00D04122" w:rsidRPr="003323F5" w:rsidRDefault="00D04122" w:rsidP="00E148D7">
            <w:pPr>
              <w:jc w:val="center"/>
              <w:rPr>
                <w:sz w:val="24"/>
                <w:szCs w:val="24"/>
              </w:rPr>
            </w:pPr>
            <w:r w:rsidRPr="003323F5">
              <w:rPr>
                <w:sz w:val="24"/>
                <w:szCs w:val="24"/>
              </w:rPr>
              <w:t>5,9</w:t>
            </w:r>
          </w:p>
        </w:tc>
        <w:tc>
          <w:tcPr>
            <w:tcW w:w="357" w:type="pct"/>
            <w:hideMark/>
          </w:tcPr>
          <w:p w14:paraId="72944FD0" w14:textId="77777777" w:rsidR="00D04122" w:rsidRPr="003323F5" w:rsidRDefault="00D04122" w:rsidP="00E148D7">
            <w:pPr>
              <w:jc w:val="center"/>
              <w:rPr>
                <w:sz w:val="24"/>
                <w:szCs w:val="24"/>
              </w:rPr>
            </w:pPr>
            <w:r w:rsidRPr="003323F5">
              <w:rPr>
                <w:sz w:val="24"/>
                <w:szCs w:val="24"/>
              </w:rPr>
              <w:t>30,0</w:t>
            </w:r>
          </w:p>
        </w:tc>
        <w:tc>
          <w:tcPr>
            <w:tcW w:w="438" w:type="pct"/>
            <w:hideMark/>
          </w:tcPr>
          <w:p w14:paraId="3EC6C4EA" w14:textId="77777777" w:rsidR="00D04122" w:rsidRPr="003323F5" w:rsidRDefault="00D04122" w:rsidP="00E148D7">
            <w:pPr>
              <w:jc w:val="center"/>
              <w:rPr>
                <w:sz w:val="24"/>
                <w:szCs w:val="24"/>
              </w:rPr>
            </w:pPr>
            <w:r w:rsidRPr="003323F5">
              <w:rPr>
                <w:sz w:val="24"/>
                <w:szCs w:val="24"/>
              </w:rPr>
              <w:t>731,0</w:t>
            </w:r>
          </w:p>
        </w:tc>
        <w:tc>
          <w:tcPr>
            <w:tcW w:w="468" w:type="pct"/>
            <w:hideMark/>
          </w:tcPr>
          <w:p w14:paraId="6A7D23A4" w14:textId="77777777" w:rsidR="00D04122" w:rsidRPr="003323F5" w:rsidRDefault="00D04122" w:rsidP="00E148D7">
            <w:pPr>
              <w:jc w:val="center"/>
              <w:rPr>
                <w:sz w:val="24"/>
                <w:szCs w:val="24"/>
              </w:rPr>
            </w:pPr>
            <w:r w:rsidRPr="003323F5">
              <w:rPr>
                <w:sz w:val="24"/>
                <w:szCs w:val="24"/>
              </w:rPr>
              <w:t>700,00</w:t>
            </w:r>
          </w:p>
        </w:tc>
        <w:tc>
          <w:tcPr>
            <w:tcW w:w="580" w:type="pct"/>
            <w:hideMark/>
          </w:tcPr>
          <w:p w14:paraId="5DCD343A" w14:textId="77777777" w:rsidR="00D04122" w:rsidRPr="003323F5" w:rsidRDefault="00D04122" w:rsidP="00E148D7">
            <w:pPr>
              <w:jc w:val="center"/>
              <w:rPr>
                <w:sz w:val="24"/>
                <w:szCs w:val="24"/>
              </w:rPr>
            </w:pPr>
            <w:r w:rsidRPr="003323F5">
              <w:rPr>
                <w:sz w:val="24"/>
                <w:szCs w:val="24"/>
              </w:rPr>
              <w:t>7,67</w:t>
            </w:r>
          </w:p>
        </w:tc>
        <w:tc>
          <w:tcPr>
            <w:tcW w:w="618" w:type="pct"/>
            <w:hideMark/>
          </w:tcPr>
          <w:p w14:paraId="24597342" w14:textId="77777777" w:rsidR="00D04122" w:rsidRPr="003323F5" w:rsidRDefault="00D04122" w:rsidP="00E148D7">
            <w:pPr>
              <w:jc w:val="center"/>
              <w:rPr>
                <w:sz w:val="24"/>
                <w:szCs w:val="24"/>
              </w:rPr>
            </w:pPr>
            <w:r w:rsidRPr="003323F5">
              <w:rPr>
                <w:sz w:val="24"/>
                <w:szCs w:val="24"/>
              </w:rPr>
              <w:t>0,780</w:t>
            </w:r>
          </w:p>
        </w:tc>
        <w:tc>
          <w:tcPr>
            <w:tcW w:w="303" w:type="pct"/>
            <w:hideMark/>
          </w:tcPr>
          <w:p w14:paraId="16A76AD1" w14:textId="77777777" w:rsidR="00D04122" w:rsidRPr="003323F5" w:rsidRDefault="00D04122" w:rsidP="00E148D7">
            <w:pPr>
              <w:jc w:val="center"/>
              <w:rPr>
                <w:sz w:val="24"/>
                <w:szCs w:val="24"/>
              </w:rPr>
            </w:pPr>
            <w:r w:rsidRPr="003323F5">
              <w:rPr>
                <w:sz w:val="24"/>
                <w:szCs w:val="24"/>
              </w:rPr>
              <w:t>лето</w:t>
            </w:r>
          </w:p>
        </w:tc>
      </w:tr>
      <w:tr w:rsidR="00D04122" w:rsidRPr="003323F5" w14:paraId="6B550C76" w14:textId="77777777" w:rsidTr="002E097C">
        <w:trPr>
          <w:trHeight w:val="340"/>
          <w:jc w:val="center"/>
        </w:trPr>
        <w:tc>
          <w:tcPr>
            <w:tcW w:w="488" w:type="pct"/>
            <w:hideMark/>
          </w:tcPr>
          <w:p w14:paraId="7FE799E8" w14:textId="77777777" w:rsidR="00D04122" w:rsidRPr="003323F5" w:rsidRDefault="00D04122" w:rsidP="00E148D7">
            <w:pPr>
              <w:rPr>
                <w:sz w:val="24"/>
                <w:szCs w:val="24"/>
              </w:rPr>
            </w:pPr>
            <w:r w:rsidRPr="003323F5">
              <w:rPr>
                <w:sz w:val="24"/>
                <w:szCs w:val="24"/>
              </w:rPr>
              <w:t>река Луга</w:t>
            </w:r>
          </w:p>
        </w:tc>
        <w:tc>
          <w:tcPr>
            <w:tcW w:w="506" w:type="pct"/>
            <w:hideMark/>
          </w:tcPr>
          <w:p w14:paraId="7308655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2423E75D" w14:textId="77777777" w:rsidR="00D04122" w:rsidRPr="003323F5" w:rsidRDefault="00D04122" w:rsidP="00E148D7">
            <w:pPr>
              <w:rPr>
                <w:sz w:val="24"/>
                <w:szCs w:val="24"/>
              </w:rPr>
            </w:pPr>
            <w:r w:rsidRPr="003323F5">
              <w:rPr>
                <w:sz w:val="24"/>
                <w:szCs w:val="24"/>
              </w:rPr>
              <w:t>город Луга</w:t>
            </w:r>
          </w:p>
        </w:tc>
        <w:tc>
          <w:tcPr>
            <w:tcW w:w="595" w:type="pct"/>
            <w:hideMark/>
          </w:tcPr>
          <w:p w14:paraId="106F95E8" w14:textId="77777777" w:rsidR="00D04122" w:rsidRPr="003323F5" w:rsidRDefault="00D04122" w:rsidP="00E148D7">
            <w:pPr>
              <w:jc w:val="center"/>
              <w:rPr>
                <w:sz w:val="24"/>
                <w:szCs w:val="24"/>
              </w:rPr>
            </w:pPr>
            <w:r w:rsidRPr="003323F5">
              <w:rPr>
                <w:sz w:val="24"/>
                <w:szCs w:val="24"/>
              </w:rPr>
              <w:t>222</w:t>
            </w:r>
          </w:p>
        </w:tc>
        <w:tc>
          <w:tcPr>
            <w:tcW w:w="357" w:type="pct"/>
            <w:hideMark/>
          </w:tcPr>
          <w:p w14:paraId="23D6A4D3" w14:textId="77777777" w:rsidR="00D04122" w:rsidRPr="003323F5" w:rsidRDefault="00D04122" w:rsidP="00E148D7">
            <w:pPr>
              <w:jc w:val="center"/>
              <w:rPr>
                <w:sz w:val="24"/>
                <w:szCs w:val="24"/>
              </w:rPr>
            </w:pPr>
            <w:r w:rsidRPr="003323F5">
              <w:rPr>
                <w:sz w:val="24"/>
                <w:szCs w:val="24"/>
              </w:rPr>
              <w:t>353,0</w:t>
            </w:r>
          </w:p>
        </w:tc>
        <w:tc>
          <w:tcPr>
            <w:tcW w:w="438" w:type="pct"/>
            <w:hideMark/>
          </w:tcPr>
          <w:p w14:paraId="7C7DE753"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05204F98" w14:textId="77777777" w:rsidR="00D04122" w:rsidRPr="003323F5" w:rsidRDefault="00D04122" w:rsidP="00E148D7">
            <w:pPr>
              <w:jc w:val="center"/>
              <w:rPr>
                <w:sz w:val="24"/>
                <w:szCs w:val="24"/>
              </w:rPr>
            </w:pPr>
            <w:r w:rsidRPr="003323F5">
              <w:rPr>
                <w:sz w:val="24"/>
                <w:szCs w:val="24"/>
              </w:rPr>
              <w:t>2330,00</w:t>
            </w:r>
          </w:p>
        </w:tc>
        <w:tc>
          <w:tcPr>
            <w:tcW w:w="580" w:type="pct"/>
            <w:hideMark/>
          </w:tcPr>
          <w:p w14:paraId="439A382F" w14:textId="77777777" w:rsidR="00D04122" w:rsidRPr="003323F5" w:rsidRDefault="00D04122" w:rsidP="00E148D7">
            <w:pPr>
              <w:jc w:val="center"/>
              <w:rPr>
                <w:sz w:val="24"/>
                <w:szCs w:val="24"/>
              </w:rPr>
            </w:pPr>
            <w:r w:rsidRPr="003323F5">
              <w:rPr>
                <w:sz w:val="24"/>
                <w:szCs w:val="24"/>
              </w:rPr>
              <w:t>14,60</w:t>
            </w:r>
          </w:p>
        </w:tc>
        <w:tc>
          <w:tcPr>
            <w:tcW w:w="618" w:type="pct"/>
            <w:hideMark/>
          </w:tcPr>
          <w:p w14:paraId="0E6A453C" w14:textId="77777777" w:rsidR="00D04122" w:rsidRPr="003323F5" w:rsidRDefault="00D04122" w:rsidP="00E148D7">
            <w:pPr>
              <w:jc w:val="center"/>
              <w:rPr>
                <w:sz w:val="24"/>
                <w:szCs w:val="24"/>
              </w:rPr>
            </w:pPr>
            <w:r w:rsidRPr="003323F5">
              <w:rPr>
                <w:sz w:val="24"/>
                <w:szCs w:val="24"/>
              </w:rPr>
              <w:t>2,100</w:t>
            </w:r>
          </w:p>
        </w:tc>
        <w:tc>
          <w:tcPr>
            <w:tcW w:w="303" w:type="pct"/>
            <w:hideMark/>
          </w:tcPr>
          <w:p w14:paraId="1DEEC054" w14:textId="77777777" w:rsidR="00D04122" w:rsidRPr="003323F5" w:rsidRDefault="00D04122" w:rsidP="00E148D7">
            <w:pPr>
              <w:jc w:val="center"/>
              <w:rPr>
                <w:sz w:val="24"/>
                <w:szCs w:val="24"/>
              </w:rPr>
            </w:pPr>
            <w:r w:rsidRPr="003323F5">
              <w:rPr>
                <w:sz w:val="24"/>
                <w:szCs w:val="24"/>
              </w:rPr>
              <w:t>лето</w:t>
            </w:r>
          </w:p>
        </w:tc>
      </w:tr>
      <w:tr w:rsidR="00D04122" w:rsidRPr="003323F5" w14:paraId="1C8C5AF2" w14:textId="77777777" w:rsidTr="002E097C">
        <w:trPr>
          <w:trHeight w:val="340"/>
          <w:jc w:val="center"/>
        </w:trPr>
        <w:tc>
          <w:tcPr>
            <w:tcW w:w="488" w:type="pct"/>
            <w:hideMark/>
          </w:tcPr>
          <w:p w14:paraId="38CC02AE" w14:textId="77777777" w:rsidR="00D04122" w:rsidRPr="003323F5" w:rsidRDefault="00D04122" w:rsidP="00E148D7">
            <w:pPr>
              <w:rPr>
                <w:sz w:val="24"/>
                <w:szCs w:val="24"/>
              </w:rPr>
            </w:pPr>
            <w:r w:rsidRPr="003323F5">
              <w:rPr>
                <w:sz w:val="24"/>
                <w:szCs w:val="24"/>
              </w:rPr>
              <w:t>река Луга</w:t>
            </w:r>
          </w:p>
        </w:tc>
        <w:tc>
          <w:tcPr>
            <w:tcW w:w="506" w:type="pct"/>
            <w:hideMark/>
          </w:tcPr>
          <w:p w14:paraId="058F9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FD8141F" w14:textId="35B8CD62" w:rsidR="00D04122" w:rsidRPr="003323F5" w:rsidRDefault="00D04122" w:rsidP="00E148D7">
            <w:pPr>
              <w:rPr>
                <w:sz w:val="24"/>
                <w:szCs w:val="24"/>
              </w:rPr>
            </w:pPr>
            <w:r w:rsidRPr="003323F5">
              <w:rPr>
                <w:sz w:val="24"/>
                <w:szCs w:val="24"/>
              </w:rPr>
              <w:t xml:space="preserve">станция </w:t>
            </w:r>
            <w:r w:rsidR="00B07782">
              <w:rPr>
                <w:sz w:val="24"/>
                <w:szCs w:val="24"/>
              </w:rPr>
              <w:t>Толмачёво</w:t>
            </w:r>
          </w:p>
        </w:tc>
        <w:tc>
          <w:tcPr>
            <w:tcW w:w="595" w:type="pct"/>
            <w:hideMark/>
          </w:tcPr>
          <w:p w14:paraId="4F88D622" w14:textId="77777777" w:rsidR="00D04122" w:rsidRPr="003323F5" w:rsidRDefault="00D04122" w:rsidP="00E148D7">
            <w:pPr>
              <w:jc w:val="center"/>
              <w:rPr>
                <w:sz w:val="24"/>
                <w:szCs w:val="24"/>
              </w:rPr>
            </w:pPr>
            <w:r w:rsidRPr="003323F5">
              <w:rPr>
                <w:sz w:val="24"/>
                <w:szCs w:val="24"/>
              </w:rPr>
              <w:t>182</w:t>
            </w:r>
          </w:p>
        </w:tc>
        <w:tc>
          <w:tcPr>
            <w:tcW w:w="357" w:type="pct"/>
            <w:hideMark/>
          </w:tcPr>
          <w:p w14:paraId="4F8BAD58" w14:textId="77777777" w:rsidR="00D04122" w:rsidRPr="003323F5" w:rsidRDefault="00D04122" w:rsidP="00E148D7">
            <w:pPr>
              <w:jc w:val="center"/>
              <w:rPr>
                <w:sz w:val="24"/>
                <w:szCs w:val="24"/>
              </w:rPr>
            </w:pPr>
            <w:r w:rsidRPr="003323F5">
              <w:rPr>
                <w:sz w:val="24"/>
                <w:szCs w:val="24"/>
              </w:rPr>
              <w:t>353,00</w:t>
            </w:r>
          </w:p>
        </w:tc>
        <w:tc>
          <w:tcPr>
            <w:tcW w:w="438" w:type="pct"/>
            <w:hideMark/>
          </w:tcPr>
          <w:p w14:paraId="3C85DE63" w14:textId="77777777" w:rsidR="00D04122" w:rsidRPr="003323F5" w:rsidRDefault="00D04122" w:rsidP="00E148D7">
            <w:pPr>
              <w:jc w:val="center"/>
              <w:rPr>
                <w:sz w:val="24"/>
                <w:szCs w:val="24"/>
              </w:rPr>
            </w:pPr>
            <w:r w:rsidRPr="003323F5">
              <w:rPr>
                <w:sz w:val="24"/>
                <w:szCs w:val="24"/>
              </w:rPr>
              <w:t>13200,00</w:t>
            </w:r>
          </w:p>
        </w:tc>
        <w:tc>
          <w:tcPr>
            <w:tcW w:w="468" w:type="pct"/>
            <w:hideMark/>
          </w:tcPr>
          <w:p w14:paraId="76B15880" w14:textId="77777777" w:rsidR="00D04122" w:rsidRPr="003323F5" w:rsidRDefault="00D04122" w:rsidP="00E148D7">
            <w:pPr>
              <w:jc w:val="center"/>
              <w:rPr>
                <w:sz w:val="24"/>
                <w:szCs w:val="24"/>
              </w:rPr>
            </w:pPr>
            <w:r w:rsidRPr="003323F5">
              <w:rPr>
                <w:sz w:val="24"/>
                <w:szCs w:val="24"/>
              </w:rPr>
              <w:t>6350,00</w:t>
            </w:r>
          </w:p>
        </w:tc>
        <w:tc>
          <w:tcPr>
            <w:tcW w:w="580" w:type="pct"/>
            <w:hideMark/>
          </w:tcPr>
          <w:p w14:paraId="0C9D0CDB" w14:textId="77777777" w:rsidR="00D04122" w:rsidRPr="003323F5" w:rsidRDefault="00D04122" w:rsidP="00E148D7">
            <w:pPr>
              <w:jc w:val="center"/>
              <w:rPr>
                <w:sz w:val="24"/>
                <w:szCs w:val="24"/>
              </w:rPr>
            </w:pPr>
            <w:r w:rsidRPr="003323F5">
              <w:rPr>
                <w:sz w:val="24"/>
                <w:szCs w:val="24"/>
              </w:rPr>
              <w:t>44,80</w:t>
            </w:r>
          </w:p>
        </w:tc>
        <w:tc>
          <w:tcPr>
            <w:tcW w:w="618" w:type="pct"/>
            <w:hideMark/>
          </w:tcPr>
          <w:p w14:paraId="0002E5D5" w14:textId="77777777" w:rsidR="00D04122" w:rsidRPr="003323F5" w:rsidRDefault="00D04122" w:rsidP="00E148D7">
            <w:pPr>
              <w:jc w:val="center"/>
              <w:rPr>
                <w:sz w:val="24"/>
                <w:szCs w:val="24"/>
              </w:rPr>
            </w:pPr>
            <w:r w:rsidRPr="003323F5">
              <w:rPr>
                <w:sz w:val="24"/>
                <w:szCs w:val="24"/>
              </w:rPr>
              <w:t>8,220</w:t>
            </w:r>
          </w:p>
        </w:tc>
        <w:tc>
          <w:tcPr>
            <w:tcW w:w="303" w:type="pct"/>
            <w:hideMark/>
          </w:tcPr>
          <w:p w14:paraId="0A37DFAB" w14:textId="77777777" w:rsidR="00D04122" w:rsidRPr="003323F5" w:rsidRDefault="00D04122" w:rsidP="00E148D7">
            <w:pPr>
              <w:jc w:val="center"/>
              <w:rPr>
                <w:sz w:val="24"/>
                <w:szCs w:val="24"/>
              </w:rPr>
            </w:pPr>
            <w:r w:rsidRPr="003323F5">
              <w:rPr>
                <w:sz w:val="24"/>
                <w:szCs w:val="24"/>
              </w:rPr>
              <w:t>зима</w:t>
            </w:r>
          </w:p>
        </w:tc>
      </w:tr>
      <w:tr w:rsidR="00D04122" w:rsidRPr="003323F5" w14:paraId="6C4E65CE" w14:textId="77777777" w:rsidTr="002E097C">
        <w:trPr>
          <w:trHeight w:val="340"/>
          <w:jc w:val="center"/>
        </w:trPr>
        <w:tc>
          <w:tcPr>
            <w:tcW w:w="488" w:type="pct"/>
            <w:hideMark/>
          </w:tcPr>
          <w:p w14:paraId="4F89C396" w14:textId="77777777" w:rsidR="00D04122" w:rsidRPr="003323F5" w:rsidRDefault="00D04122" w:rsidP="00E148D7">
            <w:pPr>
              <w:rPr>
                <w:sz w:val="24"/>
                <w:szCs w:val="24"/>
              </w:rPr>
            </w:pPr>
            <w:r w:rsidRPr="003323F5">
              <w:rPr>
                <w:sz w:val="24"/>
                <w:szCs w:val="24"/>
              </w:rPr>
              <w:t>река Луга</w:t>
            </w:r>
          </w:p>
        </w:tc>
        <w:tc>
          <w:tcPr>
            <w:tcW w:w="506" w:type="pct"/>
            <w:hideMark/>
          </w:tcPr>
          <w:p w14:paraId="73213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B7F626D" w14:textId="77777777" w:rsidR="00D04122" w:rsidRPr="003323F5" w:rsidRDefault="00D04122" w:rsidP="00E148D7">
            <w:pPr>
              <w:rPr>
                <w:sz w:val="24"/>
                <w:szCs w:val="24"/>
              </w:rPr>
            </w:pPr>
            <w:r w:rsidRPr="003323F5">
              <w:rPr>
                <w:sz w:val="24"/>
                <w:szCs w:val="24"/>
              </w:rPr>
              <w:t>город Кингисепп</w:t>
            </w:r>
          </w:p>
        </w:tc>
        <w:tc>
          <w:tcPr>
            <w:tcW w:w="595" w:type="pct"/>
            <w:hideMark/>
          </w:tcPr>
          <w:p w14:paraId="40EFE636" w14:textId="77777777" w:rsidR="00D04122" w:rsidRPr="003323F5" w:rsidRDefault="00D04122" w:rsidP="00E148D7">
            <w:pPr>
              <w:jc w:val="center"/>
              <w:rPr>
                <w:sz w:val="24"/>
                <w:szCs w:val="24"/>
              </w:rPr>
            </w:pPr>
            <w:r w:rsidRPr="003323F5">
              <w:rPr>
                <w:sz w:val="24"/>
                <w:szCs w:val="24"/>
              </w:rPr>
              <w:t>60</w:t>
            </w:r>
          </w:p>
        </w:tc>
        <w:tc>
          <w:tcPr>
            <w:tcW w:w="357" w:type="pct"/>
            <w:hideMark/>
          </w:tcPr>
          <w:p w14:paraId="4E5F6DB3" w14:textId="77777777" w:rsidR="00D04122" w:rsidRPr="003323F5" w:rsidRDefault="00D04122" w:rsidP="00E148D7">
            <w:pPr>
              <w:jc w:val="center"/>
              <w:rPr>
                <w:sz w:val="24"/>
                <w:szCs w:val="24"/>
              </w:rPr>
            </w:pPr>
            <w:r w:rsidRPr="003323F5">
              <w:rPr>
                <w:sz w:val="24"/>
                <w:szCs w:val="24"/>
              </w:rPr>
              <w:t>353,0</w:t>
            </w:r>
          </w:p>
        </w:tc>
        <w:tc>
          <w:tcPr>
            <w:tcW w:w="438" w:type="pct"/>
            <w:hideMark/>
          </w:tcPr>
          <w:p w14:paraId="3E003BD4"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2A03F8A7" w14:textId="77777777" w:rsidR="00D04122" w:rsidRPr="003323F5" w:rsidRDefault="00D04122" w:rsidP="00E148D7">
            <w:pPr>
              <w:jc w:val="center"/>
              <w:rPr>
                <w:sz w:val="24"/>
                <w:szCs w:val="24"/>
              </w:rPr>
            </w:pPr>
            <w:r w:rsidRPr="003323F5">
              <w:rPr>
                <w:sz w:val="24"/>
                <w:szCs w:val="24"/>
              </w:rPr>
              <w:t>12800,00</w:t>
            </w:r>
          </w:p>
        </w:tc>
        <w:tc>
          <w:tcPr>
            <w:tcW w:w="580" w:type="pct"/>
            <w:hideMark/>
          </w:tcPr>
          <w:p w14:paraId="7566E0D4" w14:textId="77777777" w:rsidR="00D04122" w:rsidRPr="003323F5" w:rsidRDefault="00D04122" w:rsidP="00E148D7">
            <w:pPr>
              <w:jc w:val="center"/>
              <w:rPr>
                <w:sz w:val="24"/>
                <w:szCs w:val="24"/>
              </w:rPr>
            </w:pPr>
            <w:r w:rsidRPr="003323F5">
              <w:rPr>
                <w:sz w:val="24"/>
                <w:szCs w:val="24"/>
              </w:rPr>
              <w:t>93,60</w:t>
            </w:r>
          </w:p>
        </w:tc>
        <w:tc>
          <w:tcPr>
            <w:tcW w:w="618" w:type="pct"/>
            <w:hideMark/>
          </w:tcPr>
          <w:p w14:paraId="06CC0DC5" w14:textId="77777777" w:rsidR="00D04122" w:rsidRPr="003323F5" w:rsidRDefault="00D04122" w:rsidP="00E148D7">
            <w:pPr>
              <w:jc w:val="center"/>
              <w:rPr>
                <w:sz w:val="24"/>
                <w:szCs w:val="24"/>
              </w:rPr>
            </w:pPr>
            <w:r w:rsidRPr="003323F5">
              <w:rPr>
                <w:sz w:val="24"/>
                <w:szCs w:val="24"/>
              </w:rPr>
              <w:t>8,600</w:t>
            </w:r>
          </w:p>
        </w:tc>
        <w:tc>
          <w:tcPr>
            <w:tcW w:w="303" w:type="pct"/>
            <w:hideMark/>
          </w:tcPr>
          <w:p w14:paraId="5D38EFA5" w14:textId="77777777" w:rsidR="00D04122" w:rsidRPr="003323F5" w:rsidRDefault="00D04122" w:rsidP="00E148D7">
            <w:pPr>
              <w:jc w:val="center"/>
              <w:rPr>
                <w:sz w:val="24"/>
                <w:szCs w:val="24"/>
              </w:rPr>
            </w:pPr>
            <w:r w:rsidRPr="003323F5">
              <w:rPr>
                <w:sz w:val="24"/>
                <w:szCs w:val="24"/>
              </w:rPr>
              <w:t>зима</w:t>
            </w:r>
          </w:p>
        </w:tc>
      </w:tr>
      <w:tr w:rsidR="00D04122" w:rsidRPr="003323F5" w14:paraId="25AF719C" w14:textId="77777777" w:rsidTr="002E097C">
        <w:trPr>
          <w:trHeight w:val="340"/>
          <w:jc w:val="center"/>
        </w:trPr>
        <w:tc>
          <w:tcPr>
            <w:tcW w:w="488" w:type="pct"/>
            <w:hideMark/>
          </w:tcPr>
          <w:p w14:paraId="16A47A03" w14:textId="77777777" w:rsidR="00D04122" w:rsidRPr="003323F5" w:rsidRDefault="00D04122" w:rsidP="00E148D7">
            <w:pPr>
              <w:rPr>
                <w:sz w:val="24"/>
                <w:szCs w:val="24"/>
              </w:rPr>
            </w:pPr>
            <w:r w:rsidRPr="003323F5">
              <w:rPr>
                <w:sz w:val="24"/>
                <w:szCs w:val="24"/>
              </w:rPr>
              <w:t>река Нева</w:t>
            </w:r>
          </w:p>
        </w:tc>
        <w:tc>
          <w:tcPr>
            <w:tcW w:w="506" w:type="pct"/>
            <w:hideMark/>
          </w:tcPr>
          <w:p w14:paraId="3EE98767"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1FFC4ABE" w14:textId="77777777" w:rsidR="00D04122" w:rsidRPr="003323F5" w:rsidRDefault="00D04122" w:rsidP="00E148D7">
            <w:pPr>
              <w:rPr>
                <w:sz w:val="24"/>
                <w:szCs w:val="24"/>
              </w:rPr>
            </w:pPr>
            <w:r w:rsidRPr="003323F5">
              <w:rPr>
                <w:sz w:val="24"/>
                <w:szCs w:val="24"/>
              </w:rPr>
              <w:t>деревня Новосаратовка</w:t>
            </w:r>
          </w:p>
        </w:tc>
        <w:tc>
          <w:tcPr>
            <w:tcW w:w="595" w:type="pct"/>
            <w:hideMark/>
          </w:tcPr>
          <w:p w14:paraId="2CCC2A13" w14:textId="77777777" w:rsidR="00D04122" w:rsidRPr="003323F5" w:rsidRDefault="00D04122" w:rsidP="00E148D7">
            <w:pPr>
              <w:jc w:val="center"/>
              <w:rPr>
                <w:sz w:val="24"/>
                <w:szCs w:val="24"/>
              </w:rPr>
            </w:pPr>
            <w:r w:rsidRPr="003323F5">
              <w:rPr>
                <w:sz w:val="24"/>
                <w:szCs w:val="24"/>
              </w:rPr>
              <w:t>27</w:t>
            </w:r>
          </w:p>
        </w:tc>
        <w:tc>
          <w:tcPr>
            <w:tcW w:w="357" w:type="pct"/>
            <w:hideMark/>
          </w:tcPr>
          <w:p w14:paraId="2F76E695" w14:textId="77777777" w:rsidR="00D04122" w:rsidRPr="003323F5" w:rsidRDefault="00D04122" w:rsidP="00E148D7">
            <w:pPr>
              <w:jc w:val="center"/>
              <w:rPr>
                <w:sz w:val="24"/>
                <w:szCs w:val="24"/>
              </w:rPr>
            </w:pPr>
            <w:r w:rsidRPr="003323F5">
              <w:rPr>
                <w:sz w:val="24"/>
                <w:szCs w:val="24"/>
              </w:rPr>
              <w:t>74,0</w:t>
            </w:r>
          </w:p>
        </w:tc>
        <w:tc>
          <w:tcPr>
            <w:tcW w:w="438" w:type="pct"/>
            <w:hideMark/>
          </w:tcPr>
          <w:p w14:paraId="7F78A722" w14:textId="77777777" w:rsidR="00D04122" w:rsidRPr="003323F5" w:rsidRDefault="00D04122" w:rsidP="00E148D7">
            <w:pPr>
              <w:jc w:val="center"/>
              <w:rPr>
                <w:sz w:val="24"/>
                <w:szCs w:val="24"/>
              </w:rPr>
            </w:pPr>
            <w:r w:rsidRPr="003323F5">
              <w:rPr>
                <w:sz w:val="24"/>
                <w:szCs w:val="24"/>
              </w:rPr>
              <w:t>281000,0</w:t>
            </w:r>
          </w:p>
        </w:tc>
        <w:tc>
          <w:tcPr>
            <w:tcW w:w="468" w:type="pct"/>
            <w:hideMark/>
          </w:tcPr>
          <w:p w14:paraId="52B0CEB8" w14:textId="77777777" w:rsidR="00D04122" w:rsidRPr="003323F5" w:rsidRDefault="00D04122" w:rsidP="00E148D7">
            <w:pPr>
              <w:jc w:val="center"/>
              <w:rPr>
                <w:sz w:val="24"/>
                <w:szCs w:val="24"/>
              </w:rPr>
            </w:pPr>
            <w:r w:rsidRPr="003323F5">
              <w:rPr>
                <w:sz w:val="24"/>
                <w:szCs w:val="24"/>
              </w:rPr>
              <w:t>281000,00</w:t>
            </w:r>
          </w:p>
        </w:tc>
        <w:tc>
          <w:tcPr>
            <w:tcW w:w="580" w:type="pct"/>
            <w:hideMark/>
          </w:tcPr>
          <w:p w14:paraId="63F73CFD" w14:textId="77777777" w:rsidR="00D04122" w:rsidRPr="003323F5" w:rsidRDefault="00D04122" w:rsidP="00E148D7">
            <w:pPr>
              <w:jc w:val="center"/>
              <w:rPr>
                <w:sz w:val="24"/>
                <w:szCs w:val="24"/>
              </w:rPr>
            </w:pPr>
            <w:r w:rsidRPr="003323F5">
              <w:rPr>
                <w:sz w:val="24"/>
                <w:szCs w:val="24"/>
              </w:rPr>
              <w:t>2510,00</w:t>
            </w:r>
          </w:p>
        </w:tc>
        <w:tc>
          <w:tcPr>
            <w:tcW w:w="618" w:type="pct"/>
            <w:hideMark/>
          </w:tcPr>
          <w:p w14:paraId="1EEB8F14" w14:textId="77777777" w:rsidR="00D04122" w:rsidRPr="003323F5" w:rsidRDefault="00D04122" w:rsidP="00E148D7">
            <w:pPr>
              <w:jc w:val="center"/>
              <w:rPr>
                <w:sz w:val="24"/>
                <w:szCs w:val="24"/>
              </w:rPr>
            </w:pPr>
            <w:r w:rsidRPr="003323F5">
              <w:rPr>
                <w:sz w:val="24"/>
                <w:szCs w:val="24"/>
              </w:rPr>
              <w:t>-</w:t>
            </w:r>
          </w:p>
        </w:tc>
        <w:tc>
          <w:tcPr>
            <w:tcW w:w="303" w:type="pct"/>
            <w:hideMark/>
          </w:tcPr>
          <w:p w14:paraId="4DDCAB96" w14:textId="77777777" w:rsidR="00D04122" w:rsidRPr="003323F5" w:rsidRDefault="00D04122" w:rsidP="00E148D7">
            <w:pPr>
              <w:jc w:val="center"/>
              <w:rPr>
                <w:sz w:val="24"/>
                <w:szCs w:val="24"/>
              </w:rPr>
            </w:pPr>
            <w:r w:rsidRPr="003323F5">
              <w:rPr>
                <w:sz w:val="24"/>
                <w:szCs w:val="24"/>
              </w:rPr>
              <w:t>-</w:t>
            </w:r>
          </w:p>
        </w:tc>
      </w:tr>
      <w:tr w:rsidR="00D04122" w:rsidRPr="003323F5" w14:paraId="066152BB" w14:textId="77777777" w:rsidTr="002E097C">
        <w:trPr>
          <w:trHeight w:val="340"/>
          <w:jc w:val="center"/>
        </w:trPr>
        <w:tc>
          <w:tcPr>
            <w:tcW w:w="488" w:type="pct"/>
            <w:hideMark/>
          </w:tcPr>
          <w:p w14:paraId="56A63886" w14:textId="77777777" w:rsidR="00D04122" w:rsidRPr="003323F5" w:rsidRDefault="00D04122" w:rsidP="00E148D7">
            <w:pPr>
              <w:rPr>
                <w:sz w:val="24"/>
                <w:szCs w:val="24"/>
              </w:rPr>
            </w:pPr>
            <w:r w:rsidRPr="003323F5">
              <w:rPr>
                <w:sz w:val="24"/>
                <w:szCs w:val="24"/>
              </w:rPr>
              <w:t>река Коваши</w:t>
            </w:r>
          </w:p>
        </w:tc>
        <w:tc>
          <w:tcPr>
            <w:tcW w:w="506" w:type="pct"/>
            <w:hideMark/>
          </w:tcPr>
          <w:p w14:paraId="41D35821"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3E8AF98" w14:textId="77777777" w:rsidR="00D04122" w:rsidRPr="003323F5" w:rsidRDefault="00D04122" w:rsidP="00E148D7">
            <w:pPr>
              <w:rPr>
                <w:sz w:val="24"/>
                <w:szCs w:val="24"/>
              </w:rPr>
            </w:pPr>
            <w:r w:rsidRPr="003323F5">
              <w:rPr>
                <w:sz w:val="24"/>
                <w:szCs w:val="24"/>
              </w:rPr>
              <w:t>деревня Лендовщина</w:t>
            </w:r>
          </w:p>
        </w:tc>
        <w:tc>
          <w:tcPr>
            <w:tcW w:w="595" w:type="pct"/>
            <w:hideMark/>
          </w:tcPr>
          <w:p w14:paraId="70A5509A" w14:textId="77777777" w:rsidR="00D04122" w:rsidRPr="003323F5" w:rsidRDefault="00D04122" w:rsidP="00E148D7">
            <w:pPr>
              <w:jc w:val="center"/>
              <w:rPr>
                <w:sz w:val="24"/>
                <w:szCs w:val="24"/>
              </w:rPr>
            </w:pPr>
            <w:r w:rsidRPr="003323F5">
              <w:rPr>
                <w:sz w:val="24"/>
                <w:szCs w:val="24"/>
              </w:rPr>
              <w:t>16</w:t>
            </w:r>
          </w:p>
        </w:tc>
        <w:tc>
          <w:tcPr>
            <w:tcW w:w="357" w:type="pct"/>
            <w:hideMark/>
          </w:tcPr>
          <w:p w14:paraId="111223DA" w14:textId="77777777" w:rsidR="00D04122" w:rsidRPr="003323F5" w:rsidRDefault="00D04122" w:rsidP="00E148D7">
            <w:pPr>
              <w:jc w:val="center"/>
              <w:rPr>
                <w:sz w:val="24"/>
                <w:szCs w:val="24"/>
              </w:rPr>
            </w:pPr>
            <w:r w:rsidRPr="003323F5">
              <w:rPr>
                <w:sz w:val="24"/>
                <w:szCs w:val="24"/>
              </w:rPr>
              <w:t>38,00</w:t>
            </w:r>
          </w:p>
        </w:tc>
        <w:tc>
          <w:tcPr>
            <w:tcW w:w="438" w:type="pct"/>
            <w:hideMark/>
          </w:tcPr>
          <w:p w14:paraId="7FF61811" w14:textId="77777777" w:rsidR="00D04122" w:rsidRPr="003323F5" w:rsidRDefault="00D04122" w:rsidP="00E148D7">
            <w:pPr>
              <w:jc w:val="center"/>
              <w:rPr>
                <w:sz w:val="24"/>
                <w:szCs w:val="24"/>
              </w:rPr>
            </w:pPr>
            <w:r w:rsidRPr="003323F5">
              <w:rPr>
                <w:sz w:val="24"/>
                <w:szCs w:val="24"/>
              </w:rPr>
              <w:t>612,00</w:t>
            </w:r>
          </w:p>
        </w:tc>
        <w:tc>
          <w:tcPr>
            <w:tcW w:w="468" w:type="pct"/>
            <w:hideMark/>
          </w:tcPr>
          <w:p w14:paraId="1F063505" w14:textId="77777777" w:rsidR="00D04122" w:rsidRPr="003323F5" w:rsidRDefault="00D04122" w:rsidP="00E148D7">
            <w:pPr>
              <w:jc w:val="center"/>
              <w:rPr>
                <w:sz w:val="24"/>
                <w:szCs w:val="24"/>
              </w:rPr>
            </w:pPr>
            <w:r w:rsidRPr="003323F5">
              <w:rPr>
                <w:sz w:val="24"/>
                <w:szCs w:val="24"/>
              </w:rPr>
              <w:t>505,00</w:t>
            </w:r>
          </w:p>
        </w:tc>
        <w:tc>
          <w:tcPr>
            <w:tcW w:w="580" w:type="pct"/>
            <w:hideMark/>
          </w:tcPr>
          <w:p w14:paraId="4C2CC992" w14:textId="77777777" w:rsidR="00D04122" w:rsidRPr="003323F5" w:rsidRDefault="00D04122" w:rsidP="00E148D7">
            <w:pPr>
              <w:jc w:val="center"/>
              <w:rPr>
                <w:sz w:val="24"/>
                <w:szCs w:val="24"/>
              </w:rPr>
            </w:pPr>
            <w:r w:rsidRPr="003323F5">
              <w:rPr>
                <w:sz w:val="24"/>
                <w:szCs w:val="24"/>
              </w:rPr>
              <w:t>3,91</w:t>
            </w:r>
          </w:p>
        </w:tc>
        <w:tc>
          <w:tcPr>
            <w:tcW w:w="618" w:type="pct"/>
            <w:hideMark/>
          </w:tcPr>
          <w:p w14:paraId="6D3DCE30" w14:textId="77777777" w:rsidR="00D04122" w:rsidRPr="003323F5" w:rsidRDefault="00D04122" w:rsidP="00E148D7">
            <w:pPr>
              <w:jc w:val="center"/>
              <w:rPr>
                <w:sz w:val="24"/>
                <w:szCs w:val="24"/>
              </w:rPr>
            </w:pPr>
            <w:r w:rsidRPr="003323F5">
              <w:rPr>
                <w:sz w:val="24"/>
                <w:szCs w:val="24"/>
              </w:rPr>
              <w:t>0,200</w:t>
            </w:r>
          </w:p>
        </w:tc>
        <w:tc>
          <w:tcPr>
            <w:tcW w:w="303" w:type="pct"/>
            <w:hideMark/>
          </w:tcPr>
          <w:p w14:paraId="771BF3B5" w14:textId="77777777" w:rsidR="00D04122" w:rsidRPr="003323F5" w:rsidRDefault="00D04122" w:rsidP="00E148D7">
            <w:pPr>
              <w:jc w:val="center"/>
              <w:rPr>
                <w:sz w:val="24"/>
                <w:szCs w:val="24"/>
              </w:rPr>
            </w:pPr>
            <w:r w:rsidRPr="003323F5">
              <w:rPr>
                <w:sz w:val="24"/>
                <w:szCs w:val="24"/>
              </w:rPr>
              <w:t>зима</w:t>
            </w:r>
          </w:p>
        </w:tc>
      </w:tr>
      <w:tr w:rsidR="00D04122" w:rsidRPr="003323F5" w14:paraId="562E7CE3" w14:textId="77777777" w:rsidTr="002E097C">
        <w:trPr>
          <w:trHeight w:val="340"/>
          <w:jc w:val="center"/>
        </w:trPr>
        <w:tc>
          <w:tcPr>
            <w:tcW w:w="488" w:type="pct"/>
            <w:hideMark/>
          </w:tcPr>
          <w:p w14:paraId="5EAF79AB" w14:textId="77777777" w:rsidR="00D04122" w:rsidRPr="003323F5" w:rsidRDefault="00D04122" w:rsidP="00E148D7">
            <w:pPr>
              <w:rPr>
                <w:sz w:val="24"/>
                <w:szCs w:val="24"/>
              </w:rPr>
            </w:pPr>
            <w:r w:rsidRPr="003323F5">
              <w:rPr>
                <w:sz w:val="24"/>
                <w:szCs w:val="24"/>
              </w:rPr>
              <w:t>река Перовка</w:t>
            </w:r>
          </w:p>
        </w:tc>
        <w:tc>
          <w:tcPr>
            <w:tcW w:w="506" w:type="pct"/>
            <w:hideMark/>
          </w:tcPr>
          <w:p w14:paraId="0CDB75A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A3C7987" w14:textId="77777777" w:rsidR="00D04122" w:rsidRPr="003323F5" w:rsidRDefault="00D04122" w:rsidP="00E148D7">
            <w:pPr>
              <w:rPr>
                <w:sz w:val="24"/>
                <w:szCs w:val="24"/>
              </w:rPr>
            </w:pPr>
            <w:r w:rsidRPr="003323F5">
              <w:rPr>
                <w:sz w:val="24"/>
                <w:szCs w:val="24"/>
              </w:rPr>
              <w:t>поселок Гончарово</w:t>
            </w:r>
          </w:p>
        </w:tc>
        <w:tc>
          <w:tcPr>
            <w:tcW w:w="595" w:type="pct"/>
            <w:hideMark/>
          </w:tcPr>
          <w:p w14:paraId="5D0F1A4A" w14:textId="77777777" w:rsidR="00D04122" w:rsidRPr="003323F5" w:rsidRDefault="00D04122" w:rsidP="00E148D7">
            <w:pPr>
              <w:jc w:val="center"/>
              <w:rPr>
                <w:sz w:val="24"/>
                <w:szCs w:val="24"/>
              </w:rPr>
            </w:pPr>
            <w:r w:rsidRPr="003323F5">
              <w:rPr>
                <w:sz w:val="24"/>
                <w:szCs w:val="24"/>
              </w:rPr>
              <w:t>7,4</w:t>
            </w:r>
          </w:p>
        </w:tc>
        <w:tc>
          <w:tcPr>
            <w:tcW w:w="357" w:type="pct"/>
            <w:hideMark/>
          </w:tcPr>
          <w:p w14:paraId="27707874" w14:textId="77777777" w:rsidR="00D04122" w:rsidRPr="003323F5" w:rsidRDefault="00D04122" w:rsidP="00E148D7">
            <w:pPr>
              <w:jc w:val="center"/>
              <w:rPr>
                <w:sz w:val="24"/>
                <w:szCs w:val="24"/>
              </w:rPr>
            </w:pPr>
            <w:r w:rsidRPr="003323F5">
              <w:rPr>
                <w:sz w:val="24"/>
                <w:szCs w:val="24"/>
              </w:rPr>
              <w:t>47,0</w:t>
            </w:r>
          </w:p>
        </w:tc>
        <w:tc>
          <w:tcPr>
            <w:tcW w:w="438" w:type="pct"/>
            <w:hideMark/>
          </w:tcPr>
          <w:p w14:paraId="20C9BF60" w14:textId="77777777" w:rsidR="00D04122" w:rsidRPr="003323F5" w:rsidRDefault="00D04122" w:rsidP="00E148D7">
            <w:pPr>
              <w:jc w:val="center"/>
              <w:rPr>
                <w:sz w:val="24"/>
                <w:szCs w:val="24"/>
              </w:rPr>
            </w:pPr>
            <w:r w:rsidRPr="003323F5">
              <w:rPr>
                <w:sz w:val="24"/>
                <w:szCs w:val="24"/>
              </w:rPr>
              <w:t>760,0</w:t>
            </w:r>
          </w:p>
        </w:tc>
        <w:tc>
          <w:tcPr>
            <w:tcW w:w="468" w:type="pct"/>
            <w:hideMark/>
          </w:tcPr>
          <w:p w14:paraId="76BF996B" w14:textId="77777777" w:rsidR="00D04122" w:rsidRPr="003323F5" w:rsidRDefault="00D04122" w:rsidP="00E148D7">
            <w:pPr>
              <w:jc w:val="center"/>
              <w:rPr>
                <w:sz w:val="24"/>
                <w:szCs w:val="24"/>
              </w:rPr>
            </w:pPr>
            <w:r w:rsidRPr="003323F5">
              <w:rPr>
                <w:sz w:val="24"/>
                <w:szCs w:val="24"/>
              </w:rPr>
              <w:t>257,00</w:t>
            </w:r>
          </w:p>
        </w:tc>
        <w:tc>
          <w:tcPr>
            <w:tcW w:w="580" w:type="pct"/>
            <w:hideMark/>
          </w:tcPr>
          <w:p w14:paraId="2F6D8C04" w14:textId="77777777" w:rsidR="00D04122" w:rsidRPr="003323F5" w:rsidRDefault="00D04122" w:rsidP="00E148D7">
            <w:pPr>
              <w:jc w:val="center"/>
              <w:rPr>
                <w:sz w:val="24"/>
                <w:szCs w:val="24"/>
              </w:rPr>
            </w:pPr>
            <w:r w:rsidRPr="003323F5">
              <w:rPr>
                <w:sz w:val="24"/>
                <w:szCs w:val="24"/>
              </w:rPr>
              <w:t>8,10</w:t>
            </w:r>
          </w:p>
        </w:tc>
        <w:tc>
          <w:tcPr>
            <w:tcW w:w="618" w:type="pct"/>
            <w:hideMark/>
          </w:tcPr>
          <w:p w14:paraId="18A14FE5" w14:textId="77777777" w:rsidR="00D04122" w:rsidRPr="003323F5" w:rsidRDefault="00D04122" w:rsidP="00E148D7">
            <w:pPr>
              <w:jc w:val="center"/>
              <w:rPr>
                <w:sz w:val="24"/>
                <w:szCs w:val="24"/>
              </w:rPr>
            </w:pPr>
            <w:r w:rsidRPr="003323F5">
              <w:rPr>
                <w:sz w:val="24"/>
                <w:szCs w:val="24"/>
              </w:rPr>
              <w:t>0,300</w:t>
            </w:r>
          </w:p>
        </w:tc>
        <w:tc>
          <w:tcPr>
            <w:tcW w:w="303" w:type="pct"/>
            <w:hideMark/>
          </w:tcPr>
          <w:p w14:paraId="7F82C0E1" w14:textId="77777777" w:rsidR="00D04122" w:rsidRPr="003323F5" w:rsidRDefault="00D04122" w:rsidP="00E148D7">
            <w:pPr>
              <w:jc w:val="center"/>
              <w:rPr>
                <w:sz w:val="24"/>
                <w:szCs w:val="24"/>
              </w:rPr>
            </w:pPr>
            <w:r w:rsidRPr="003323F5">
              <w:rPr>
                <w:sz w:val="24"/>
                <w:szCs w:val="24"/>
              </w:rPr>
              <w:t>лето</w:t>
            </w:r>
          </w:p>
        </w:tc>
      </w:tr>
      <w:tr w:rsidR="00D04122" w:rsidRPr="003323F5" w14:paraId="5F5AFEDD" w14:textId="77777777" w:rsidTr="002E097C">
        <w:trPr>
          <w:trHeight w:val="340"/>
          <w:jc w:val="center"/>
        </w:trPr>
        <w:tc>
          <w:tcPr>
            <w:tcW w:w="488" w:type="pct"/>
            <w:hideMark/>
          </w:tcPr>
          <w:p w14:paraId="5079E1C3" w14:textId="77777777" w:rsidR="00D04122" w:rsidRPr="003323F5" w:rsidRDefault="00D04122" w:rsidP="00E148D7">
            <w:pPr>
              <w:rPr>
                <w:sz w:val="24"/>
                <w:szCs w:val="24"/>
              </w:rPr>
            </w:pPr>
            <w:r w:rsidRPr="003323F5">
              <w:rPr>
                <w:sz w:val="24"/>
                <w:szCs w:val="24"/>
              </w:rPr>
              <w:t>река Систа</w:t>
            </w:r>
          </w:p>
        </w:tc>
        <w:tc>
          <w:tcPr>
            <w:tcW w:w="506" w:type="pct"/>
            <w:hideMark/>
          </w:tcPr>
          <w:p w14:paraId="6ED6D2C0"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425FF295" w14:textId="77777777" w:rsidR="00D04122" w:rsidRPr="003323F5" w:rsidRDefault="00D04122" w:rsidP="00E148D7">
            <w:pPr>
              <w:rPr>
                <w:sz w:val="24"/>
                <w:szCs w:val="24"/>
              </w:rPr>
            </w:pPr>
            <w:r w:rsidRPr="003323F5">
              <w:rPr>
                <w:sz w:val="24"/>
                <w:szCs w:val="24"/>
              </w:rPr>
              <w:t>деревня Среднее Райково</w:t>
            </w:r>
          </w:p>
        </w:tc>
        <w:tc>
          <w:tcPr>
            <w:tcW w:w="595" w:type="pct"/>
            <w:hideMark/>
          </w:tcPr>
          <w:p w14:paraId="75EA0815" w14:textId="77777777" w:rsidR="00D04122" w:rsidRPr="003323F5" w:rsidRDefault="00D04122" w:rsidP="00E148D7">
            <w:pPr>
              <w:jc w:val="center"/>
              <w:rPr>
                <w:sz w:val="24"/>
                <w:szCs w:val="24"/>
              </w:rPr>
            </w:pPr>
            <w:r w:rsidRPr="003323F5">
              <w:rPr>
                <w:sz w:val="24"/>
                <w:szCs w:val="24"/>
              </w:rPr>
              <w:t>14</w:t>
            </w:r>
          </w:p>
        </w:tc>
        <w:tc>
          <w:tcPr>
            <w:tcW w:w="357" w:type="pct"/>
            <w:hideMark/>
          </w:tcPr>
          <w:p w14:paraId="2E44F22F" w14:textId="77777777" w:rsidR="00D04122" w:rsidRPr="003323F5" w:rsidRDefault="00D04122" w:rsidP="00E148D7">
            <w:pPr>
              <w:jc w:val="center"/>
              <w:rPr>
                <w:sz w:val="24"/>
                <w:szCs w:val="24"/>
              </w:rPr>
            </w:pPr>
            <w:r w:rsidRPr="003323F5">
              <w:rPr>
                <w:sz w:val="24"/>
                <w:szCs w:val="24"/>
              </w:rPr>
              <w:t>64,0</w:t>
            </w:r>
          </w:p>
        </w:tc>
        <w:tc>
          <w:tcPr>
            <w:tcW w:w="438" w:type="pct"/>
            <w:hideMark/>
          </w:tcPr>
          <w:p w14:paraId="260BC5EC" w14:textId="77777777" w:rsidR="00D04122" w:rsidRPr="003323F5" w:rsidRDefault="00D04122" w:rsidP="00E148D7">
            <w:pPr>
              <w:jc w:val="center"/>
              <w:rPr>
                <w:sz w:val="24"/>
                <w:szCs w:val="24"/>
              </w:rPr>
            </w:pPr>
            <w:r w:rsidRPr="003323F5">
              <w:rPr>
                <w:sz w:val="24"/>
                <w:szCs w:val="24"/>
              </w:rPr>
              <w:t>672,0</w:t>
            </w:r>
          </w:p>
        </w:tc>
        <w:tc>
          <w:tcPr>
            <w:tcW w:w="468" w:type="pct"/>
            <w:hideMark/>
          </w:tcPr>
          <w:p w14:paraId="2CB4C833" w14:textId="77777777" w:rsidR="00D04122" w:rsidRPr="003323F5" w:rsidRDefault="00D04122" w:rsidP="00E148D7">
            <w:pPr>
              <w:jc w:val="center"/>
              <w:rPr>
                <w:sz w:val="24"/>
                <w:szCs w:val="24"/>
              </w:rPr>
            </w:pPr>
            <w:r w:rsidRPr="003323F5">
              <w:rPr>
                <w:sz w:val="24"/>
                <w:szCs w:val="24"/>
              </w:rPr>
              <w:t>573,00</w:t>
            </w:r>
          </w:p>
        </w:tc>
        <w:tc>
          <w:tcPr>
            <w:tcW w:w="580" w:type="pct"/>
            <w:hideMark/>
          </w:tcPr>
          <w:p w14:paraId="2E7121B9" w14:textId="77777777" w:rsidR="00D04122" w:rsidRPr="003323F5" w:rsidRDefault="00D04122" w:rsidP="00E148D7">
            <w:pPr>
              <w:jc w:val="center"/>
              <w:rPr>
                <w:sz w:val="24"/>
                <w:szCs w:val="24"/>
              </w:rPr>
            </w:pPr>
            <w:r w:rsidRPr="003323F5">
              <w:rPr>
                <w:sz w:val="24"/>
                <w:szCs w:val="24"/>
              </w:rPr>
              <w:t>6,53</w:t>
            </w:r>
          </w:p>
        </w:tc>
        <w:tc>
          <w:tcPr>
            <w:tcW w:w="618" w:type="pct"/>
            <w:hideMark/>
          </w:tcPr>
          <w:p w14:paraId="45277DD7" w14:textId="77777777" w:rsidR="00D04122" w:rsidRPr="003323F5" w:rsidRDefault="00D04122" w:rsidP="00E148D7">
            <w:pPr>
              <w:jc w:val="center"/>
              <w:rPr>
                <w:sz w:val="24"/>
                <w:szCs w:val="24"/>
              </w:rPr>
            </w:pPr>
            <w:r w:rsidRPr="003323F5">
              <w:rPr>
                <w:sz w:val="24"/>
                <w:szCs w:val="24"/>
              </w:rPr>
              <w:t>1,220</w:t>
            </w:r>
          </w:p>
        </w:tc>
        <w:tc>
          <w:tcPr>
            <w:tcW w:w="303" w:type="pct"/>
            <w:hideMark/>
          </w:tcPr>
          <w:p w14:paraId="17136D76" w14:textId="77777777" w:rsidR="00D04122" w:rsidRPr="003323F5" w:rsidRDefault="00D04122" w:rsidP="00E148D7">
            <w:pPr>
              <w:jc w:val="center"/>
              <w:rPr>
                <w:sz w:val="24"/>
                <w:szCs w:val="24"/>
              </w:rPr>
            </w:pPr>
            <w:r w:rsidRPr="003323F5">
              <w:rPr>
                <w:sz w:val="24"/>
                <w:szCs w:val="24"/>
              </w:rPr>
              <w:t>лето</w:t>
            </w:r>
          </w:p>
        </w:tc>
      </w:tr>
      <w:tr w:rsidR="00D04122" w:rsidRPr="003323F5" w14:paraId="5D694DD4" w14:textId="77777777" w:rsidTr="002E097C">
        <w:trPr>
          <w:trHeight w:val="340"/>
          <w:jc w:val="center"/>
        </w:trPr>
        <w:tc>
          <w:tcPr>
            <w:tcW w:w="5000" w:type="pct"/>
            <w:gridSpan w:val="10"/>
            <w:hideMark/>
          </w:tcPr>
          <w:p w14:paraId="40F04A90" w14:textId="77777777" w:rsidR="00D04122" w:rsidRPr="003323F5" w:rsidRDefault="00D04122" w:rsidP="00E148D7">
            <w:pPr>
              <w:jc w:val="center"/>
              <w:rPr>
                <w:b/>
                <w:sz w:val="24"/>
                <w:szCs w:val="24"/>
              </w:rPr>
            </w:pPr>
            <w:r w:rsidRPr="003323F5">
              <w:rPr>
                <w:b/>
                <w:sz w:val="24"/>
                <w:szCs w:val="24"/>
              </w:rPr>
              <w:t>Бассейн Ладожского озера</w:t>
            </w:r>
          </w:p>
        </w:tc>
      </w:tr>
      <w:tr w:rsidR="00D04122" w:rsidRPr="003323F5" w14:paraId="41ED4527" w14:textId="77777777" w:rsidTr="002E097C">
        <w:trPr>
          <w:trHeight w:val="340"/>
          <w:jc w:val="center"/>
        </w:trPr>
        <w:tc>
          <w:tcPr>
            <w:tcW w:w="488" w:type="pct"/>
            <w:hideMark/>
          </w:tcPr>
          <w:p w14:paraId="2BDB9DDA" w14:textId="77777777" w:rsidR="00D04122" w:rsidRPr="003323F5" w:rsidRDefault="00D04122" w:rsidP="00E148D7">
            <w:pPr>
              <w:rPr>
                <w:sz w:val="24"/>
                <w:szCs w:val="24"/>
              </w:rPr>
            </w:pPr>
            <w:r w:rsidRPr="003323F5">
              <w:rPr>
                <w:sz w:val="24"/>
                <w:szCs w:val="24"/>
              </w:rPr>
              <w:t>река Вуокса</w:t>
            </w:r>
          </w:p>
        </w:tc>
        <w:tc>
          <w:tcPr>
            <w:tcW w:w="506" w:type="pct"/>
            <w:hideMark/>
          </w:tcPr>
          <w:p w14:paraId="234373E3"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DC18E13" w14:textId="77777777" w:rsidR="00D04122" w:rsidRPr="003323F5" w:rsidRDefault="00D04122" w:rsidP="00E148D7">
            <w:pPr>
              <w:rPr>
                <w:sz w:val="24"/>
                <w:szCs w:val="24"/>
              </w:rPr>
            </w:pPr>
            <w:r w:rsidRPr="003323F5">
              <w:rPr>
                <w:sz w:val="24"/>
                <w:szCs w:val="24"/>
              </w:rPr>
              <w:t>0,4 км ниже истока из озера Суходольское</w:t>
            </w:r>
          </w:p>
        </w:tc>
        <w:tc>
          <w:tcPr>
            <w:tcW w:w="595" w:type="pct"/>
            <w:hideMark/>
          </w:tcPr>
          <w:p w14:paraId="35745B1A" w14:textId="77777777" w:rsidR="00D04122" w:rsidRPr="003323F5" w:rsidRDefault="00D04122" w:rsidP="00E148D7">
            <w:pPr>
              <w:jc w:val="center"/>
              <w:rPr>
                <w:sz w:val="24"/>
                <w:szCs w:val="24"/>
              </w:rPr>
            </w:pPr>
            <w:r w:rsidRPr="003323F5">
              <w:rPr>
                <w:sz w:val="24"/>
                <w:szCs w:val="24"/>
              </w:rPr>
              <w:t>11</w:t>
            </w:r>
          </w:p>
        </w:tc>
        <w:tc>
          <w:tcPr>
            <w:tcW w:w="357" w:type="pct"/>
            <w:hideMark/>
          </w:tcPr>
          <w:p w14:paraId="4BD7B303" w14:textId="77777777" w:rsidR="00D04122" w:rsidRPr="003323F5" w:rsidRDefault="00D04122" w:rsidP="00E148D7">
            <w:pPr>
              <w:jc w:val="center"/>
              <w:rPr>
                <w:sz w:val="24"/>
                <w:szCs w:val="24"/>
              </w:rPr>
            </w:pPr>
            <w:r w:rsidRPr="003323F5">
              <w:rPr>
                <w:sz w:val="24"/>
                <w:szCs w:val="24"/>
              </w:rPr>
              <w:t>156,0</w:t>
            </w:r>
          </w:p>
        </w:tc>
        <w:tc>
          <w:tcPr>
            <w:tcW w:w="438" w:type="pct"/>
            <w:hideMark/>
          </w:tcPr>
          <w:p w14:paraId="2CFB4744" w14:textId="77777777" w:rsidR="00D04122" w:rsidRPr="003323F5" w:rsidRDefault="00D04122" w:rsidP="00E148D7">
            <w:pPr>
              <w:jc w:val="center"/>
              <w:rPr>
                <w:sz w:val="24"/>
                <w:szCs w:val="24"/>
              </w:rPr>
            </w:pPr>
            <w:r w:rsidRPr="003323F5">
              <w:rPr>
                <w:sz w:val="24"/>
                <w:szCs w:val="24"/>
              </w:rPr>
              <w:t>68700,0</w:t>
            </w:r>
          </w:p>
        </w:tc>
        <w:tc>
          <w:tcPr>
            <w:tcW w:w="468" w:type="pct"/>
            <w:hideMark/>
          </w:tcPr>
          <w:p w14:paraId="3EE9D8FD" w14:textId="77777777" w:rsidR="00D04122" w:rsidRPr="003323F5" w:rsidRDefault="00D04122" w:rsidP="00E148D7">
            <w:pPr>
              <w:jc w:val="center"/>
              <w:rPr>
                <w:sz w:val="24"/>
                <w:szCs w:val="24"/>
              </w:rPr>
            </w:pPr>
            <w:r w:rsidRPr="003323F5">
              <w:rPr>
                <w:sz w:val="24"/>
                <w:szCs w:val="24"/>
              </w:rPr>
              <w:t>66900,00</w:t>
            </w:r>
          </w:p>
        </w:tc>
        <w:tc>
          <w:tcPr>
            <w:tcW w:w="580" w:type="pct"/>
          </w:tcPr>
          <w:p w14:paraId="2C364138" w14:textId="77777777" w:rsidR="00D04122" w:rsidRPr="003323F5" w:rsidRDefault="00D04122" w:rsidP="00E148D7">
            <w:pPr>
              <w:jc w:val="center"/>
              <w:rPr>
                <w:sz w:val="24"/>
                <w:szCs w:val="24"/>
              </w:rPr>
            </w:pPr>
          </w:p>
        </w:tc>
        <w:tc>
          <w:tcPr>
            <w:tcW w:w="618" w:type="pct"/>
            <w:hideMark/>
          </w:tcPr>
          <w:p w14:paraId="3870DCFB" w14:textId="77777777" w:rsidR="00D04122" w:rsidRPr="003323F5" w:rsidRDefault="00D04122" w:rsidP="00E148D7">
            <w:pPr>
              <w:jc w:val="center"/>
              <w:rPr>
                <w:sz w:val="24"/>
                <w:szCs w:val="24"/>
              </w:rPr>
            </w:pPr>
            <w:r w:rsidRPr="003323F5">
              <w:rPr>
                <w:sz w:val="24"/>
                <w:szCs w:val="24"/>
              </w:rPr>
              <w:t>-</w:t>
            </w:r>
          </w:p>
        </w:tc>
        <w:tc>
          <w:tcPr>
            <w:tcW w:w="303" w:type="pct"/>
            <w:hideMark/>
          </w:tcPr>
          <w:p w14:paraId="5CDA68A4" w14:textId="77777777" w:rsidR="00D04122" w:rsidRPr="003323F5" w:rsidRDefault="00D04122" w:rsidP="00E148D7">
            <w:pPr>
              <w:jc w:val="center"/>
              <w:rPr>
                <w:sz w:val="24"/>
                <w:szCs w:val="24"/>
              </w:rPr>
            </w:pPr>
            <w:r w:rsidRPr="003323F5">
              <w:rPr>
                <w:sz w:val="24"/>
                <w:szCs w:val="24"/>
              </w:rPr>
              <w:t>-</w:t>
            </w:r>
          </w:p>
        </w:tc>
      </w:tr>
      <w:tr w:rsidR="00D04122" w:rsidRPr="003323F5" w14:paraId="492BD8D0" w14:textId="77777777" w:rsidTr="002E097C">
        <w:trPr>
          <w:trHeight w:val="340"/>
          <w:jc w:val="center"/>
        </w:trPr>
        <w:tc>
          <w:tcPr>
            <w:tcW w:w="488" w:type="pct"/>
            <w:hideMark/>
          </w:tcPr>
          <w:p w14:paraId="4682C062" w14:textId="77777777" w:rsidR="00D04122" w:rsidRPr="003323F5" w:rsidRDefault="00D04122" w:rsidP="00E148D7">
            <w:pPr>
              <w:rPr>
                <w:sz w:val="24"/>
                <w:szCs w:val="24"/>
              </w:rPr>
            </w:pPr>
            <w:r w:rsidRPr="003323F5">
              <w:rPr>
                <w:sz w:val="24"/>
                <w:szCs w:val="24"/>
              </w:rPr>
              <w:t>река Вьюн</w:t>
            </w:r>
          </w:p>
        </w:tc>
        <w:tc>
          <w:tcPr>
            <w:tcW w:w="506" w:type="pct"/>
            <w:hideMark/>
          </w:tcPr>
          <w:p w14:paraId="211B59ED"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3155A946" w14:textId="77777777" w:rsidR="00D04122" w:rsidRPr="003323F5" w:rsidRDefault="00D04122" w:rsidP="00E148D7">
            <w:pPr>
              <w:rPr>
                <w:sz w:val="24"/>
                <w:szCs w:val="24"/>
              </w:rPr>
            </w:pPr>
            <w:r w:rsidRPr="003323F5">
              <w:rPr>
                <w:sz w:val="24"/>
                <w:szCs w:val="24"/>
              </w:rPr>
              <w:t>Поселок Запорожское</w:t>
            </w:r>
          </w:p>
        </w:tc>
        <w:tc>
          <w:tcPr>
            <w:tcW w:w="595" w:type="pct"/>
            <w:hideMark/>
          </w:tcPr>
          <w:p w14:paraId="3E4BA38B" w14:textId="77777777" w:rsidR="00D04122" w:rsidRPr="003323F5" w:rsidRDefault="00D04122" w:rsidP="00E148D7">
            <w:pPr>
              <w:jc w:val="center"/>
              <w:rPr>
                <w:sz w:val="24"/>
                <w:szCs w:val="24"/>
              </w:rPr>
            </w:pPr>
            <w:r w:rsidRPr="003323F5">
              <w:rPr>
                <w:sz w:val="24"/>
                <w:szCs w:val="24"/>
              </w:rPr>
              <w:t>2,7</w:t>
            </w:r>
          </w:p>
        </w:tc>
        <w:tc>
          <w:tcPr>
            <w:tcW w:w="357" w:type="pct"/>
            <w:hideMark/>
          </w:tcPr>
          <w:p w14:paraId="76CDDF6A" w14:textId="77777777" w:rsidR="00D04122" w:rsidRPr="003323F5" w:rsidRDefault="00D04122" w:rsidP="00E148D7">
            <w:pPr>
              <w:jc w:val="center"/>
              <w:rPr>
                <w:sz w:val="24"/>
                <w:szCs w:val="24"/>
              </w:rPr>
            </w:pPr>
            <w:r w:rsidRPr="003323F5">
              <w:rPr>
                <w:sz w:val="24"/>
                <w:szCs w:val="24"/>
              </w:rPr>
              <w:t>44,0</w:t>
            </w:r>
          </w:p>
        </w:tc>
        <w:tc>
          <w:tcPr>
            <w:tcW w:w="438" w:type="pct"/>
            <w:hideMark/>
          </w:tcPr>
          <w:p w14:paraId="5300D021" w14:textId="77777777" w:rsidR="00D04122" w:rsidRPr="003323F5" w:rsidRDefault="00D04122" w:rsidP="00E148D7">
            <w:pPr>
              <w:jc w:val="center"/>
              <w:rPr>
                <w:sz w:val="24"/>
                <w:szCs w:val="24"/>
              </w:rPr>
            </w:pPr>
            <w:r w:rsidRPr="003323F5">
              <w:rPr>
                <w:sz w:val="24"/>
                <w:szCs w:val="24"/>
              </w:rPr>
              <w:t>544,0</w:t>
            </w:r>
          </w:p>
        </w:tc>
        <w:tc>
          <w:tcPr>
            <w:tcW w:w="468" w:type="pct"/>
            <w:hideMark/>
          </w:tcPr>
          <w:p w14:paraId="613D6E1C" w14:textId="77777777" w:rsidR="00D04122" w:rsidRPr="003323F5" w:rsidRDefault="00D04122" w:rsidP="00E148D7">
            <w:pPr>
              <w:jc w:val="center"/>
              <w:rPr>
                <w:sz w:val="24"/>
                <w:szCs w:val="24"/>
              </w:rPr>
            </w:pPr>
            <w:r w:rsidRPr="003323F5">
              <w:rPr>
                <w:sz w:val="24"/>
                <w:szCs w:val="24"/>
              </w:rPr>
              <w:t>542,00</w:t>
            </w:r>
          </w:p>
        </w:tc>
        <w:tc>
          <w:tcPr>
            <w:tcW w:w="580" w:type="pct"/>
            <w:hideMark/>
          </w:tcPr>
          <w:p w14:paraId="0CB60623" w14:textId="77777777" w:rsidR="00D04122" w:rsidRPr="003323F5" w:rsidRDefault="00D04122" w:rsidP="00E148D7">
            <w:pPr>
              <w:jc w:val="center"/>
              <w:rPr>
                <w:sz w:val="24"/>
                <w:szCs w:val="24"/>
              </w:rPr>
            </w:pPr>
            <w:r w:rsidRPr="003323F5">
              <w:rPr>
                <w:sz w:val="24"/>
                <w:szCs w:val="24"/>
              </w:rPr>
              <w:t>5,19</w:t>
            </w:r>
          </w:p>
        </w:tc>
        <w:tc>
          <w:tcPr>
            <w:tcW w:w="618" w:type="pct"/>
            <w:hideMark/>
          </w:tcPr>
          <w:p w14:paraId="3E1617A6" w14:textId="77777777" w:rsidR="00D04122" w:rsidRPr="003323F5" w:rsidRDefault="00D04122" w:rsidP="00E148D7">
            <w:pPr>
              <w:jc w:val="center"/>
              <w:rPr>
                <w:sz w:val="24"/>
                <w:szCs w:val="24"/>
              </w:rPr>
            </w:pPr>
            <w:r w:rsidRPr="003323F5">
              <w:rPr>
                <w:sz w:val="24"/>
                <w:szCs w:val="24"/>
              </w:rPr>
              <w:t>0,620</w:t>
            </w:r>
          </w:p>
        </w:tc>
        <w:tc>
          <w:tcPr>
            <w:tcW w:w="303" w:type="pct"/>
            <w:hideMark/>
          </w:tcPr>
          <w:p w14:paraId="70961837" w14:textId="77777777" w:rsidR="00D04122" w:rsidRPr="003323F5" w:rsidRDefault="00D04122" w:rsidP="00E148D7">
            <w:pPr>
              <w:jc w:val="center"/>
              <w:rPr>
                <w:sz w:val="24"/>
                <w:szCs w:val="24"/>
              </w:rPr>
            </w:pPr>
            <w:r w:rsidRPr="003323F5">
              <w:rPr>
                <w:sz w:val="24"/>
                <w:szCs w:val="24"/>
              </w:rPr>
              <w:t>лето</w:t>
            </w:r>
          </w:p>
        </w:tc>
      </w:tr>
      <w:tr w:rsidR="00D04122" w:rsidRPr="003323F5" w14:paraId="3C6276B4" w14:textId="77777777" w:rsidTr="002E097C">
        <w:trPr>
          <w:trHeight w:val="340"/>
          <w:jc w:val="center"/>
        </w:trPr>
        <w:tc>
          <w:tcPr>
            <w:tcW w:w="488" w:type="pct"/>
            <w:hideMark/>
          </w:tcPr>
          <w:p w14:paraId="32296D85" w14:textId="77777777" w:rsidR="00D04122" w:rsidRPr="003323F5" w:rsidRDefault="00D04122" w:rsidP="00E148D7">
            <w:pPr>
              <w:rPr>
                <w:sz w:val="24"/>
                <w:szCs w:val="24"/>
              </w:rPr>
            </w:pPr>
            <w:r w:rsidRPr="003323F5">
              <w:rPr>
                <w:sz w:val="24"/>
                <w:szCs w:val="24"/>
              </w:rPr>
              <w:t>река Свирь</w:t>
            </w:r>
          </w:p>
        </w:tc>
        <w:tc>
          <w:tcPr>
            <w:tcW w:w="506" w:type="pct"/>
            <w:hideMark/>
          </w:tcPr>
          <w:p w14:paraId="7A5B4581"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1A865CED" w14:textId="77777777" w:rsidR="00D04122" w:rsidRPr="003323F5" w:rsidRDefault="00D04122" w:rsidP="00E148D7">
            <w:pPr>
              <w:rPr>
                <w:sz w:val="24"/>
                <w:szCs w:val="24"/>
              </w:rPr>
            </w:pPr>
            <w:r w:rsidRPr="003323F5">
              <w:rPr>
                <w:sz w:val="24"/>
                <w:szCs w:val="24"/>
              </w:rPr>
              <w:t>деревня Мятусово</w:t>
            </w:r>
          </w:p>
        </w:tc>
        <w:tc>
          <w:tcPr>
            <w:tcW w:w="595" w:type="pct"/>
            <w:hideMark/>
          </w:tcPr>
          <w:p w14:paraId="2FA7BBB4" w14:textId="77777777" w:rsidR="00D04122" w:rsidRPr="003323F5" w:rsidRDefault="00D04122" w:rsidP="00E148D7">
            <w:pPr>
              <w:jc w:val="center"/>
              <w:rPr>
                <w:sz w:val="24"/>
                <w:szCs w:val="24"/>
              </w:rPr>
            </w:pPr>
            <w:r w:rsidRPr="003323F5">
              <w:rPr>
                <w:sz w:val="24"/>
                <w:szCs w:val="24"/>
              </w:rPr>
              <w:t>143</w:t>
            </w:r>
          </w:p>
        </w:tc>
        <w:tc>
          <w:tcPr>
            <w:tcW w:w="357" w:type="pct"/>
            <w:hideMark/>
          </w:tcPr>
          <w:p w14:paraId="50D8A66E" w14:textId="77777777" w:rsidR="00D04122" w:rsidRPr="003323F5" w:rsidRDefault="00D04122" w:rsidP="00E148D7">
            <w:pPr>
              <w:jc w:val="center"/>
              <w:rPr>
                <w:sz w:val="24"/>
                <w:szCs w:val="24"/>
              </w:rPr>
            </w:pPr>
            <w:r w:rsidRPr="003323F5">
              <w:rPr>
                <w:sz w:val="24"/>
                <w:szCs w:val="24"/>
              </w:rPr>
              <w:t>294,0</w:t>
            </w:r>
          </w:p>
        </w:tc>
        <w:tc>
          <w:tcPr>
            <w:tcW w:w="438" w:type="pct"/>
            <w:hideMark/>
          </w:tcPr>
          <w:p w14:paraId="2275B316" w14:textId="77777777" w:rsidR="00D04122" w:rsidRPr="003323F5" w:rsidRDefault="00D04122" w:rsidP="00E148D7">
            <w:pPr>
              <w:jc w:val="center"/>
              <w:rPr>
                <w:sz w:val="24"/>
                <w:szCs w:val="24"/>
              </w:rPr>
            </w:pPr>
            <w:r w:rsidRPr="003323F5">
              <w:rPr>
                <w:sz w:val="24"/>
                <w:szCs w:val="24"/>
              </w:rPr>
              <w:t>84400,0</w:t>
            </w:r>
          </w:p>
        </w:tc>
        <w:tc>
          <w:tcPr>
            <w:tcW w:w="468" w:type="pct"/>
            <w:hideMark/>
          </w:tcPr>
          <w:p w14:paraId="186426C4" w14:textId="77777777" w:rsidR="00D04122" w:rsidRPr="003323F5" w:rsidRDefault="00D04122" w:rsidP="00E148D7">
            <w:pPr>
              <w:jc w:val="center"/>
              <w:rPr>
                <w:sz w:val="24"/>
                <w:szCs w:val="24"/>
              </w:rPr>
            </w:pPr>
            <w:r w:rsidRPr="003323F5">
              <w:rPr>
                <w:sz w:val="24"/>
                <w:szCs w:val="24"/>
              </w:rPr>
              <w:t>67000,00</w:t>
            </w:r>
          </w:p>
        </w:tc>
        <w:tc>
          <w:tcPr>
            <w:tcW w:w="580" w:type="pct"/>
          </w:tcPr>
          <w:p w14:paraId="552FE386" w14:textId="77777777" w:rsidR="00D04122" w:rsidRPr="003323F5" w:rsidRDefault="00D04122" w:rsidP="00E148D7">
            <w:pPr>
              <w:jc w:val="center"/>
              <w:rPr>
                <w:sz w:val="24"/>
                <w:szCs w:val="24"/>
              </w:rPr>
            </w:pPr>
          </w:p>
        </w:tc>
        <w:tc>
          <w:tcPr>
            <w:tcW w:w="618" w:type="pct"/>
            <w:hideMark/>
          </w:tcPr>
          <w:p w14:paraId="29387FF8" w14:textId="77777777" w:rsidR="00D04122" w:rsidRPr="003323F5" w:rsidRDefault="00D04122" w:rsidP="00E148D7">
            <w:pPr>
              <w:jc w:val="center"/>
              <w:rPr>
                <w:sz w:val="24"/>
                <w:szCs w:val="24"/>
              </w:rPr>
            </w:pPr>
            <w:r w:rsidRPr="003323F5">
              <w:rPr>
                <w:sz w:val="24"/>
                <w:szCs w:val="24"/>
              </w:rPr>
              <w:t>-</w:t>
            </w:r>
          </w:p>
        </w:tc>
        <w:tc>
          <w:tcPr>
            <w:tcW w:w="303" w:type="pct"/>
            <w:hideMark/>
          </w:tcPr>
          <w:p w14:paraId="77922355" w14:textId="77777777" w:rsidR="00D04122" w:rsidRPr="003323F5" w:rsidRDefault="00D04122" w:rsidP="00E148D7">
            <w:pPr>
              <w:jc w:val="center"/>
              <w:rPr>
                <w:sz w:val="24"/>
                <w:szCs w:val="24"/>
              </w:rPr>
            </w:pPr>
            <w:r w:rsidRPr="003323F5">
              <w:rPr>
                <w:sz w:val="24"/>
                <w:szCs w:val="24"/>
              </w:rPr>
              <w:t>-</w:t>
            </w:r>
          </w:p>
        </w:tc>
      </w:tr>
      <w:tr w:rsidR="00D04122" w:rsidRPr="003323F5" w14:paraId="455C4CE4" w14:textId="77777777" w:rsidTr="002E097C">
        <w:trPr>
          <w:trHeight w:val="340"/>
          <w:jc w:val="center"/>
        </w:trPr>
        <w:tc>
          <w:tcPr>
            <w:tcW w:w="488" w:type="pct"/>
            <w:hideMark/>
          </w:tcPr>
          <w:p w14:paraId="2870B6ED" w14:textId="77777777" w:rsidR="00D04122" w:rsidRPr="003323F5" w:rsidRDefault="00D04122" w:rsidP="00E148D7">
            <w:pPr>
              <w:rPr>
                <w:sz w:val="24"/>
                <w:szCs w:val="24"/>
              </w:rPr>
            </w:pPr>
            <w:r w:rsidRPr="003323F5">
              <w:rPr>
                <w:sz w:val="24"/>
                <w:szCs w:val="24"/>
              </w:rPr>
              <w:t>река Сясь</w:t>
            </w:r>
          </w:p>
        </w:tc>
        <w:tc>
          <w:tcPr>
            <w:tcW w:w="506" w:type="pct"/>
            <w:hideMark/>
          </w:tcPr>
          <w:p w14:paraId="07266C48"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814B2E3" w14:textId="77777777" w:rsidR="00D04122" w:rsidRPr="003323F5" w:rsidRDefault="00D04122" w:rsidP="00E148D7">
            <w:pPr>
              <w:rPr>
                <w:sz w:val="24"/>
                <w:szCs w:val="24"/>
              </w:rPr>
            </w:pPr>
            <w:r w:rsidRPr="003323F5">
              <w:rPr>
                <w:sz w:val="24"/>
                <w:szCs w:val="24"/>
              </w:rPr>
              <w:t>деревня Заболотье</w:t>
            </w:r>
          </w:p>
        </w:tc>
        <w:tc>
          <w:tcPr>
            <w:tcW w:w="595" w:type="pct"/>
            <w:hideMark/>
          </w:tcPr>
          <w:p w14:paraId="7D1F9929" w14:textId="77777777" w:rsidR="00D04122" w:rsidRPr="003323F5" w:rsidRDefault="00D04122" w:rsidP="00E148D7">
            <w:pPr>
              <w:jc w:val="center"/>
              <w:rPr>
                <w:sz w:val="24"/>
                <w:szCs w:val="24"/>
              </w:rPr>
            </w:pPr>
            <w:r w:rsidRPr="003323F5">
              <w:rPr>
                <w:sz w:val="24"/>
                <w:szCs w:val="24"/>
              </w:rPr>
              <w:t>190</w:t>
            </w:r>
          </w:p>
        </w:tc>
        <w:tc>
          <w:tcPr>
            <w:tcW w:w="357" w:type="pct"/>
            <w:hideMark/>
          </w:tcPr>
          <w:p w14:paraId="4043ACE9" w14:textId="77777777" w:rsidR="00D04122" w:rsidRPr="003323F5" w:rsidRDefault="00D04122" w:rsidP="00E148D7">
            <w:pPr>
              <w:jc w:val="center"/>
              <w:rPr>
                <w:sz w:val="24"/>
                <w:szCs w:val="24"/>
              </w:rPr>
            </w:pPr>
            <w:r w:rsidRPr="003323F5">
              <w:rPr>
                <w:sz w:val="24"/>
                <w:szCs w:val="24"/>
              </w:rPr>
              <w:t>260,0</w:t>
            </w:r>
          </w:p>
        </w:tc>
        <w:tc>
          <w:tcPr>
            <w:tcW w:w="438" w:type="pct"/>
            <w:hideMark/>
          </w:tcPr>
          <w:p w14:paraId="7F4D399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50A7329E" w14:textId="77777777" w:rsidR="00D04122" w:rsidRPr="003323F5" w:rsidRDefault="00D04122" w:rsidP="00E148D7">
            <w:pPr>
              <w:jc w:val="center"/>
              <w:rPr>
                <w:sz w:val="24"/>
                <w:szCs w:val="24"/>
              </w:rPr>
            </w:pPr>
            <w:r w:rsidRPr="003323F5">
              <w:rPr>
                <w:sz w:val="24"/>
                <w:szCs w:val="24"/>
              </w:rPr>
              <w:t>612,00</w:t>
            </w:r>
          </w:p>
        </w:tc>
        <w:tc>
          <w:tcPr>
            <w:tcW w:w="580" w:type="pct"/>
          </w:tcPr>
          <w:p w14:paraId="394DAC71" w14:textId="77777777" w:rsidR="00D04122" w:rsidRPr="003323F5" w:rsidRDefault="00D04122" w:rsidP="00E148D7">
            <w:pPr>
              <w:jc w:val="center"/>
              <w:rPr>
                <w:sz w:val="24"/>
                <w:szCs w:val="24"/>
              </w:rPr>
            </w:pPr>
          </w:p>
        </w:tc>
        <w:tc>
          <w:tcPr>
            <w:tcW w:w="618" w:type="pct"/>
            <w:hideMark/>
          </w:tcPr>
          <w:p w14:paraId="73DD4B1B" w14:textId="77777777" w:rsidR="00D04122" w:rsidRPr="003323F5" w:rsidRDefault="00D04122" w:rsidP="00E148D7">
            <w:pPr>
              <w:jc w:val="center"/>
              <w:rPr>
                <w:sz w:val="24"/>
                <w:szCs w:val="24"/>
              </w:rPr>
            </w:pPr>
            <w:r w:rsidRPr="003323F5">
              <w:rPr>
                <w:sz w:val="24"/>
                <w:szCs w:val="24"/>
              </w:rPr>
              <w:t>0,240</w:t>
            </w:r>
          </w:p>
        </w:tc>
        <w:tc>
          <w:tcPr>
            <w:tcW w:w="303" w:type="pct"/>
            <w:hideMark/>
          </w:tcPr>
          <w:p w14:paraId="0B9745C5" w14:textId="77777777" w:rsidR="00D04122" w:rsidRPr="003323F5" w:rsidRDefault="00D04122" w:rsidP="00E148D7">
            <w:pPr>
              <w:jc w:val="center"/>
              <w:rPr>
                <w:sz w:val="24"/>
                <w:szCs w:val="24"/>
              </w:rPr>
            </w:pPr>
            <w:r w:rsidRPr="003323F5">
              <w:rPr>
                <w:sz w:val="24"/>
                <w:szCs w:val="24"/>
              </w:rPr>
              <w:t>лето</w:t>
            </w:r>
          </w:p>
        </w:tc>
      </w:tr>
      <w:tr w:rsidR="00D04122" w:rsidRPr="003323F5" w14:paraId="7A246702" w14:textId="77777777" w:rsidTr="002E097C">
        <w:trPr>
          <w:trHeight w:val="340"/>
          <w:jc w:val="center"/>
        </w:trPr>
        <w:tc>
          <w:tcPr>
            <w:tcW w:w="488" w:type="pct"/>
            <w:hideMark/>
          </w:tcPr>
          <w:p w14:paraId="00FE94C2" w14:textId="77777777" w:rsidR="00D04122" w:rsidRPr="003323F5" w:rsidRDefault="00D04122" w:rsidP="00E148D7">
            <w:pPr>
              <w:rPr>
                <w:sz w:val="24"/>
                <w:szCs w:val="24"/>
              </w:rPr>
            </w:pPr>
            <w:r w:rsidRPr="003323F5">
              <w:rPr>
                <w:sz w:val="24"/>
                <w:szCs w:val="24"/>
              </w:rPr>
              <w:lastRenderedPageBreak/>
              <w:t>река Сясь</w:t>
            </w:r>
          </w:p>
        </w:tc>
        <w:tc>
          <w:tcPr>
            <w:tcW w:w="506" w:type="pct"/>
            <w:hideMark/>
          </w:tcPr>
          <w:p w14:paraId="419D865B"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53382D85" w14:textId="77777777" w:rsidR="00D04122" w:rsidRPr="003323F5" w:rsidRDefault="00D04122" w:rsidP="00E148D7">
            <w:pPr>
              <w:rPr>
                <w:sz w:val="24"/>
                <w:szCs w:val="24"/>
              </w:rPr>
            </w:pPr>
            <w:r w:rsidRPr="003323F5">
              <w:rPr>
                <w:sz w:val="24"/>
                <w:szCs w:val="24"/>
              </w:rPr>
              <w:t>деревня Яхново</w:t>
            </w:r>
          </w:p>
        </w:tc>
        <w:tc>
          <w:tcPr>
            <w:tcW w:w="595" w:type="pct"/>
            <w:hideMark/>
          </w:tcPr>
          <w:p w14:paraId="2D37322A" w14:textId="77777777" w:rsidR="00D04122" w:rsidRPr="003323F5" w:rsidRDefault="00D04122" w:rsidP="00E148D7">
            <w:pPr>
              <w:jc w:val="center"/>
              <w:rPr>
                <w:sz w:val="24"/>
                <w:szCs w:val="24"/>
              </w:rPr>
            </w:pPr>
            <w:r w:rsidRPr="003323F5">
              <w:rPr>
                <w:sz w:val="24"/>
                <w:szCs w:val="24"/>
              </w:rPr>
              <w:t>27</w:t>
            </w:r>
          </w:p>
        </w:tc>
        <w:tc>
          <w:tcPr>
            <w:tcW w:w="357" w:type="pct"/>
            <w:hideMark/>
          </w:tcPr>
          <w:p w14:paraId="398C4FD9" w14:textId="77777777" w:rsidR="00D04122" w:rsidRPr="003323F5" w:rsidRDefault="00D04122" w:rsidP="00E148D7">
            <w:pPr>
              <w:jc w:val="center"/>
              <w:rPr>
                <w:sz w:val="24"/>
                <w:szCs w:val="24"/>
              </w:rPr>
            </w:pPr>
            <w:r w:rsidRPr="003323F5">
              <w:rPr>
                <w:sz w:val="24"/>
                <w:szCs w:val="24"/>
              </w:rPr>
              <w:t>260,0</w:t>
            </w:r>
          </w:p>
        </w:tc>
        <w:tc>
          <w:tcPr>
            <w:tcW w:w="438" w:type="pct"/>
            <w:hideMark/>
          </w:tcPr>
          <w:p w14:paraId="56E0027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6ACB3F68" w14:textId="77777777" w:rsidR="00D04122" w:rsidRPr="003323F5" w:rsidRDefault="00D04122" w:rsidP="00E148D7">
            <w:pPr>
              <w:jc w:val="center"/>
              <w:rPr>
                <w:sz w:val="24"/>
                <w:szCs w:val="24"/>
              </w:rPr>
            </w:pPr>
            <w:r w:rsidRPr="003323F5">
              <w:rPr>
                <w:sz w:val="24"/>
                <w:szCs w:val="24"/>
              </w:rPr>
              <w:t>6230,00</w:t>
            </w:r>
          </w:p>
        </w:tc>
        <w:tc>
          <w:tcPr>
            <w:tcW w:w="580" w:type="pct"/>
            <w:hideMark/>
          </w:tcPr>
          <w:p w14:paraId="124C711F" w14:textId="77777777" w:rsidR="00D04122" w:rsidRPr="003323F5" w:rsidRDefault="00D04122" w:rsidP="00E148D7">
            <w:pPr>
              <w:jc w:val="center"/>
              <w:rPr>
                <w:sz w:val="24"/>
                <w:szCs w:val="24"/>
              </w:rPr>
            </w:pPr>
            <w:r w:rsidRPr="003323F5">
              <w:rPr>
                <w:sz w:val="24"/>
                <w:szCs w:val="24"/>
              </w:rPr>
              <w:t>52,40</w:t>
            </w:r>
          </w:p>
        </w:tc>
        <w:tc>
          <w:tcPr>
            <w:tcW w:w="618" w:type="pct"/>
            <w:hideMark/>
          </w:tcPr>
          <w:p w14:paraId="199C5AF3" w14:textId="77777777" w:rsidR="00D04122" w:rsidRPr="003323F5" w:rsidRDefault="00D04122" w:rsidP="00E148D7">
            <w:pPr>
              <w:jc w:val="center"/>
              <w:rPr>
                <w:sz w:val="24"/>
                <w:szCs w:val="24"/>
              </w:rPr>
            </w:pPr>
            <w:r w:rsidRPr="003323F5">
              <w:rPr>
                <w:sz w:val="24"/>
                <w:szCs w:val="24"/>
              </w:rPr>
              <w:t>6,500</w:t>
            </w:r>
          </w:p>
        </w:tc>
        <w:tc>
          <w:tcPr>
            <w:tcW w:w="303" w:type="pct"/>
            <w:hideMark/>
          </w:tcPr>
          <w:p w14:paraId="1E59E7F5" w14:textId="77777777" w:rsidR="00D04122" w:rsidRPr="003323F5" w:rsidRDefault="00D04122" w:rsidP="00E148D7">
            <w:pPr>
              <w:jc w:val="center"/>
              <w:rPr>
                <w:sz w:val="24"/>
                <w:szCs w:val="24"/>
              </w:rPr>
            </w:pPr>
            <w:r w:rsidRPr="003323F5">
              <w:rPr>
                <w:sz w:val="24"/>
                <w:szCs w:val="24"/>
              </w:rPr>
              <w:t>зима</w:t>
            </w:r>
          </w:p>
        </w:tc>
      </w:tr>
      <w:tr w:rsidR="00D04122" w:rsidRPr="003323F5" w14:paraId="67C8735E" w14:textId="77777777" w:rsidTr="002E097C">
        <w:trPr>
          <w:trHeight w:val="340"/>
          <w:jc w:val="center"/>
        </w:trPr>
        <w:tc>
          <w:tcPr>
            <w:tcW w:w="488" w:type="pct"/>
            <w:hideMark/>
          </w:tcPr>
          <w:p w14:paraId="6190C317" w14:textId="77777777" w:rsidR="00D04122" w:rsidRPr="003323F5" w:rsidRDefault="00D04122" w:rsidP="00E148D7">
            <w:pPr>
              <w:rPr>
                <w:sz w:val="24"/>
                <w:szCs w:val="24"/>
              </w:rPr>
            </w:pPr>
            <w:r w:rsidRPr="003323F5">
              <w:rPr>
                <w:sz w:val="24"/>
                <w:szCs w:val="24"/>
              </w:rPr>
              <w:t>река Волхов</w:t>
            </w:r>
          </w:p>
        </w:tc>
        <w:tc>
          <w:tcPr>
            <w:tcW w:w="506" w:type="pct"/>
            <w:hideMark/>
          </w:tcPr>
          <w:p w14:paraId="099943DE" w14:textId="77777777" w:rsidR="00D04122" w:rsidRPr="003323F5" w:rsidRDefault="00D04122" w:rsidP="00E148D7">
            <w:pPr>
              <w:rPr>
                <w:sz w:val="24"/>
                <w:szCs w:val="24"/>
              </w:rPr>
            </w:pPr>
            <w:r w:rsidRPr="003323F5">
              <w:rPr>
                <w:sz w:val="24"/>
                <w:szCs w:val="24"/>
              </w:rPr>
              <w:t>Ладожское озеро</w:t>
            </w:r>
          </w:p>
        </w:tc>
        <w:tc>
          <w:tcPr>
            <w:tcW w:w="648" w:type="pct"/>
          </w:tcPr>
          <w:p w14:paraId="57CD4E73" w14:textId="77777777" w:rsidR="00D04122" w:rsidRPr="003323F5" w:rsidRDefault="00D04122" w:rsidP="00E148D7">
            <w:pPr>
              <w:rPr>
                <w:sz w:val="24"/>
                <w:szCs w:val="24"/>
              </w:rPr>
            </w:pPr>
          </w:p>
        </w:tc>
        <w:tc>
          <w:tcPr>
            <w:tcW w:w="595" w:type="pct"/>
          </w:tcPr>
          <w:p w14:paraId="7A477175" w14:textId="77777777" w:rsidR="00D04122" w:rsidRPr="003323F5" w:rsidRDefault="00D04122" w:rsidP="00E148D7">
            <w:pPr>
              <w:jc w:val="center"/>
              <w:rPr>
                <w:sz w:val="24"/>
                <w:szCs w:val="24"/>
              </w:rPr>
            </w:pPr>
          </w:p>
        </w:tc>
        <w:tc>
          <w:tcPr>
            <w:tcW w:w="357" w:type="pct"/>
          </w:tcPr>
          <w:p w14:paraId="21D893FC" w14:textId="77777777" w:rsidR="00D04122" w:rsidRPr="003323F5" w:rsidRDefault="00D04122" w:rsidP="00E148D7">
            <w:pPr>
              <w:jc w:val="center"/>
              <w:rPr>
                <w:sz w:val="24"/>
                <w:szCs w:val="24"/>
              </w:rPr>
            </w:pPr>
          </w:p>
        </w:tc>
        <w:tc>
          <w:tcPr>
            <w:tcW w:w="438" w:type="pct"/>
            <w:hideMark/>
          </w:tcPr>
          <w:p w14:paraId="0CB1F567" w14:textId="77777777" w:rsidR="00D04122" w:rsidRPr="003323F5" w:rsidRDefault="00D04122" w:rsidP="00E148D7">
            <w:pPr>
              <w:jc w:val="center"/>
              <w:rPr>
                <w:sz w:val="24"/>
                <w:szCs w:val="24"/>
              </w:rPr>
            </w:pPr>
            <w:r w:rsidRPr="003323F5">
              <w:rPr>
                <w:sz w:val="24"/>
                <w:szCs w:val="24"/>
              </w:rPr>
              <w:t>80200</w:t>
            </w:r>
          </w:p>
        </w:tc>
        <w:tc>
          <w:tcPr>
            <w:tcW w:w="468" w:type="pct"/>
          </w:tcPr>
          <w:p w14:paraId="22203581" w14:textId="77777777" w:rsidR="00D04122" w:rsidRPr="003323F5" w:rsidRDefault="00D04122" w:rsidP="00E148D7">
            <w:pPr>
              <w:jc w:val="center"/>
              <w:rPr>
                <w:sz w:val="24"/>
                <w:szCs w:val="24"/>
              </w:rPr>
            </w:pPr>
          </w:p>
        </w:tc>
        <w:tc>
          <w:tcPr>
            <w:tcW w:w="580" w:type="pct"/>
          </w:tcPr>
          <w:p w14:paraId="48B15B79" w14:textId="77777777" w:rsidR="00D04122" w:rsidRPr="003323F5" w:rsidRDefault="00D04122" w:rsidP="00E148D7">
            <w:pPr>
              <w:jc w:val="center"/>
              <w:rPr>
                <w:sz w:val="24"/>
                <w:szCs w:val="24"/>
              </w:rPr>
            </w:pPr>
          </w:p>
        </w:tc>
        <w:tc>
          <w:tcPr>
            <w:tcW w:w="618" w:type="pct"/>
          </w:tcPr>
          <w:p w14:paraId="570F00FB" w14:textId="77777777" w:rsidR="00D04122" w:rsidRPr="003323F5" w:rsidRDefault="00D04122" w:rsidP="00E148D7">
            <w:pPr>
              <w:jc w:val="center"/>
              <w:rPr>
                <w:sz w:val="24"/>
                <w:szCs w:val="24"/>
              </w:rPr>
            </w:pPr>
          </w:p>
        </w:tc>
        <w:tc>
          <w:tcPr>
            <w:tcW w:w="303" w:type="pct"/>
          </w:tcPr>
          <w:p w14:paraId="75A576B8" w14:textId="77777777" w:rsidR="00D04122" w:rsidRPr="003323F5" w:rsidRDefault="00D04122" w:rsidP="00E148D7">
            <w:pPr>
              <w:jc w:val="center"/>
              <w:rPr>
                <w:sz w:val="24"/>
                <w:szCs w:val="24"/>
              </w:rPr>
            </w:pPr>
          </w:p>
        </w:tc>
      </w:tr>
      <w:tr w:rsidR="00D04122" w:rsidRPr="003323F5" w14:paraId="3C2BBDA6" w14:textId="77777777" w:rsidTr="002E097C">
        <w:trPr>
          <w:trHeight w:val="340"/>
          <w:jc w:val="center"/>
        </w:trPr>
        <w:tc>
          <w:tcPr>
            <w:tcW w:w="5000" w:type="pct"/>
            <w:gridSpan w:val="10"/>
            <w:hideMark/>
          </w:tcPr>
          <w:p w14:paraId="0FFEC72D" w14:textId="77777777" w:rsidR="00D04122" w:rsidRPr="003323F5" w:rsidRDefault="00D04122" w:rsidP="00E148D7">
            <w:pPr>
              <w:jc w:val="center"/>
              <w:rPr>
                <w:b/>
                <w:sz w:val="24"/>
                <w:szCs w:val="24"/>
              </w:rPr>
            </w:pPr>
            <w:r w:rsidRPr="003323F5">
              <w:rPr>
                <w:b/>
                <w:sz w:val="24"/>
                <w:szCs w:val="24"/>
              </w:rPr>
              <w:t>Бассейн реки Свирь</w:t>
            </w:r>
          </w:p>
        </w:tc>
      </w:tr>
      <w:tr w:rsidR="00D04122" w:rsidRPr="003323F5" w14:paraId="57A5183E" w14:textId="77777777" w:rsidTr="002E097C">
        <w:trPr>
          <w:trHeight w:val="340"/>
          <w:jc w:val="center"/>
        </w:trPr>
        <w:tc>
          <w:tcPr>
            <w:tcW w:w="488" w:type="pct"/>
            <w:hideMark/>
          </w:tcPr>
          <w:p w14:paraId="75175AE6" w14:textId="77777777" w:rsidR="00D04122" w:rsidRPr="003323F5" w:rsidRDefault="00D04122" w:rsidP="00E148D7">
            <w:pPr>
              <w:rPr>
                <w:sz w:val="24"/>
                <w:szCs w:val="24"/>
              </w:rPr>
            </w:pPr>
            <w:r w:rsidRPr="003323F5">
              <w:rPr>
                <w:sz w:val="24"/>
                <w:szCs w:val="24"/>
              </w:rPr>
              <w:t>река Оять</w:t>
            </w:r>
          </w:p>
        </w:tc>
        <w:tc>
          <w:tcPr>
            <w:tcW w:w="506" w:type="pct"/>
            <w:hideMark/>
          </w:tcPr>
          <w:p w14:paraId="1C072257" w14:textId="77777777" w:rsidR="00D04122" w:rsidRPr="003323F5" w:rsidRDefault="00D04122" w:rsidP="00E148D7">
            <w:pPr>
              <w:rPr>
                <w:sz w:val="24"/>
                <w:szCs w:val="24"/>
              </w:rPr>
            </w:pPr>
            <w:r w:rsidRPr="003323F5">
              <w:rPr>
                <w:sz w:val="24"/>
                <w:szCs w:val="24"/>
              </w:rPr>
              <w:t>река Свирь</w:t>
            </w:r>
          </w:p>
        </w:tc>
        <w:tc>
          <w:tcPr>
            <w:tcW w:w="648" w:type="pct"/>
            <w:hideMark/>
          </w:tcPr>
          <w:p w14:paraId="58BD35F3" w14:textId="77777777" w:rsidR="00D04122" w:rsidRPr="003323F5" w:rsidRDefault="00D04122" w:rsidP="00E148D7">
            <w:pPr>
              <w:rPr>
                <w:sz w:val="24"/>
                <w:szCs w:val="24"/>
              </w:rPr>
            </w:pPr>
            <w:r w:rsidRPr="003323F5">
              <w:rPr>
                <w:sz w:val="24"/>
                <w:szCs w:val="24"/>
              </w:rPr>
              <w:t>деревня Миницкая</w:t>
            </w:r>
          </w:p>
        </w:tc>
        <w:tc>
          <w:tcPr>
            <w:tcW w:w="595" w:type="pct"/>
            <w:hideMark/>
          </w:tcPr>
          <w:p w14:paraId="6DCB9D04" w14:textId="77777777" w:rsidR="00D04122" w:rsidRPr="003323F5" w:rsidRDefault="00D04122" w:rsidP="00E148D7">
            <w:pPr>
              <w:jc w:val="center"/>
              <w:rPr>
                <w:sz w:val="24"/>
                <w:szCs w:val="24"/>
              </w:rPr>
            </w:pPr>
            <w:r w:rsidRPr="003323F5">
              <w:rPr>
                <w:sz w:val="24"/>
                <w:szCs w:val="24"/>
              </w:rPr>
              <w:t>206</w:t>
            </w:r>
          </w:p>
        </w:tc>
        <w:tc>
          <w:tcPr>
            <w:tcW w:w="357" w:type="pct"/>
            <w:hideMark/>
          </w:tcPr>
          <w:p w14:paraId="37539851" w14:textId="77777777" w:rsidR="00D04122" w:rsidRPr="003323F5" w:rsidRDefault="00D04122" w:rsidP="00E148D7">
            <w:pPr>
              <w:jc w:val="center"/>
              <w:rPr>
                <w:sz w:val="24"/>
                <w:szCs w:val="24"/>
              </w:rPr>
            </w:pPr>
            <w:r w:rsidRPr="003323F5">
              <w:rPr>
                <w:sz w:val="24"/>
                <w:szCs w:val="24"/>
              </w:rPr>
              <w:t>266,0</w:t>
            </w:r>
          </w:p>
        </w:tc>
        <w:tc>
          <w:tcPr>
            <w:tcW w:w="438" w:type="pct"/>
            <w:hideMark/>
          </w:tcPr>
          <w:p w14:paraId="1D072AA1" w14:textId="77777777" w:rsidR="00D04122" w:rsidRPr="003323F5" w:rsidRDefault="00D04122" w:rsidP="00E148D7">
            <w:pPr>
              <w:jc w:val="center"/>
              <w:rPr>
                <w:sz w:val="24"/>
                <w:szCs w:val="24"/>
              </w:rPr>
            </w:pPr>
            <w:r w:rsidRPr="003323F5">
              <w:rPr>
                <w:sz w:val="24"/>
                <w:szCs w:val="24"/>
              </w:rPr>
              <w:t>5220,0</w:t>
            </w:r>
          </w:p>
        </w:tc>
        <w:tc>
          <w:tcPr>
            <w:tcW w:w="468" w:type="pct"/>
            <w:hideMark/>
          </w:tcPr>
          <w:p w14:paraId="36FB15BD" w14:textId="77777777" w:rsidR="00D04122" w:rsidRPr="003323F5" w:rsidRDefault="00D04122" w:rsidP="00E148D7">
            <w:pPr>
              <w:jc w:val="center"/>
              <w:rPr>
                <w:sz w:val="24"/>
                <w:szCs w:val="24"/>
              </w:rPr>
            </w:pPr>
            <w:r w:rsidRPr="003323F5">
              <w:rPr>
                <w:sz w:val="24"/>
                <w:szCs w:val="24"/>
              </w:rPr>
              <w:t>693,00</w:t>
            </w:r>
          </w:p>
        </w:tc>
        <w:tc>
          <w:tcPr>
            <w:tcW w:w="580" w:type="pct"/>
            <w:hideMark/>
          </w:tcPr>
          <w:p w14:paraId="597DD6CA" w14:textId="77777777" w:rsidR="00D04122" w:rsidRPr="003323F5" w:rsidRDefault="00D04122" w:rsidP="00E148D7">
            <w:pPr>
              <w:jc w:val="center"/>
              <w:rPr>
                <w:sz w:val="24"/>
                <w:szCs w:val="24"/>
              </w:rPr>
            </w:pPr>
            <w:r w:rsidRPr="003323F5">
              <w:rPr>
                <w:sz w:val="24"/>
                <w:szCs w:val="24"/>
              </w:rPr>
              <w:t>7,55</w:t>
            </w:r>
          </w:p>
        </w:tc>
        <w:tc>
          <w:tcPr>
            <w:tcW w:w="618" w:type="pct"/>
            <w:hideMark/>
          </w:tcPr>
          <w:p w14:paraId="4BA5E923" w14:textId="77777777" w:rsidR="00D04122" w:rsidRPr="003323F5" w:rsidRDefault="00D04122" w:rsidP="00E148D7">
            <w:pPr>
              <w:jc w:val="center"/>
              <w:rPr>
                <w:sz w:val="24"/>
                <w:szCs w:val="24"/>
              </w:rPr>
            </w:pPr>
            <w:r w:rsidRPr="003323F5">
              <w:rPr>
                <w:sz w:val="24"/>
                <w:szCs w:val="24"/>
              </w:rPr>
              <w:t>0,500</w:t>
            </w:r>
          </w:p>
        </w:tc>
        <w:tc>
          <w:tcPr>
            <w:tcW w:w="303" w:type="pct"/>
            <w:hideMark/>
          </w:tcPr>
          <w:p w14:paraId="36EDB0D1" w14:textId="77777777" w:rsidR="00D04122" w:rsidRPr="003323F5" w:rsidRDefault="00D04122" w:rsidP="00E148D7">
            <w:pPr>
              <w:jc w:val="center"/>
              <w:rPr>
                <w:sz w:val="24"/>
                <w:szCs w:val="24"/>
              </w:rPr>
            </w:pPr>
            <w:r w:rsidRPr="003323F5">
              <w:rPr>
                <w:sz w:val="24"/>
                <w:szCs w:val="24"/>
              </w:rPr>
              <w:t>зима</w:t>
            </w:r>
          </w:p>
        </w:tc>
      </w:tr>
      <w:tr w:rsidR="00D04122" w:rsidRPr="003323F5" w14:paraId="13F2DA35" w14:textId="77777777" w:rsidTr="002E097C">
        <w:trPr>
          <w:trHeight w:val="340"/>
          <w:jc w:val="center"/>
        </w:trPr>
        <w:tc>
          <w:tcPr>
            <w:tcW w:w="488" w:type="pct"/>
            <w:hideMark/>
          </w:tcPr>
          <w:p w14:paraId="739FE5F3" w14:textId="77777777" w:rsidR="00D04122" w:rsidRPr="003323F5" w:rsidRDefault="00D04122" w:rsidP="00E148D7">
            <w:pPr>
              <w:rPr>
                <w:sz w:val="24"/>
                <w:szCs w:val="24"/>
              </w:rPr>
            </w:pPr>
            <w:r w:rsidRPr="003323F5">
              <w:rPr>
                <w:sz w:val="24"/>
                <w:szCs w:val="24"/>
              </w:rPr>
              <w:t>река Оять</w:t>
            </w:r>
          </w:p>
        </w:tc>
        <w:tc>
          <w:tcPr>
            <w:tcW w:w="506" w:type="pct"/>
            <w:hideMark/>
          </w:tcPr>
          <w:p w14:paraId="58459CE7" w14:textId="77777777" w:rsidR="00D04122" w:rsidRPr="003323F5" w:rsidRDefault="00D04122" w:rsidP="00E148D7">
            <w:pPr>
              <w:rPr>
                <w:sz w:val="24"/>
                <w:szCs w:val="24"/>
              </w:rPr>
            </w:pPr>
            <w:r w:rsidRPr="003323F5">
              <w:rPr>
                <w:sz w:val="24"/>
                <w:szCs w:val="24"/>
              </w:rPr>
              <w:t>река Свирь</w:t>
            </w:r>
          </w:p>
        </w:tc>
        <w:tc>
          <w:tcPr>
            <w:tcW w:w="648" w:type="pct"/>
            <w:hideMark/>
          </w:tcPr>
          <w:p w14:paraId="01A12D0D" w14:textId="77777777" w:rsidR="00D04122" w:rsidRPr="003323F5" w:rsidRDefault="00D04122" w:rsidP="00E148D7">
            <w:pPr>
              <w:rPr>
                <w:sz w:val="24"/>
                <w:szCs w:val="24"/>
              </w:rPr>
            </w:pPr>
            <w:r w:rsidRPr="003323F5">
              <w:rPr>
                <w:sz w:val="24"/>
                <w:szCs w:val="24"/>
              </w:rPr>
              <w:t>деревня Акулова Гора</w:t>
            </w:r>
          </w:p>
        </w:tc>
        <w:tc>
          <w:tcPr>
            <w:tcW w:w="595" w:type="pct"/>
            <w:hideMark/>
          </w:tcPr>
          <w:p w14:paraId="1F4A0B1D" w14:textId="77777777" w:rsidR="00D04122" w:rsidRPr="003323F5" w:rsidRDefault="00D04122" w:rsidP="00E148D7">
            <w:pPr>
              <w:jc w:val="center"/>
              <w:rPr>
                <w:sz w:val="24"/>
                <w:szCs w:val="24"/>
              </w:rPr>
            </w:pPr>
            <w:r w:rsidRPr="003323F5">
              <w:rPr>
                <w:sz w:val="24"/>
                <w:szCs w:val="24"/>
              </w:rPr>
              <w:t>53</w:t>
            </w:r>
          </w:p>
        </w:tc>
        <w:tc>
          <w:tcPr>
            <w:tcW w:w="357" w:type="pct"/>
            <w:hideMark/>
          </w:tcPr>
          <w:p w14:paraId="769924A2" w14:textId="77777777" w:rsidR="00D04122" w:rsidRPr="003323F5" w:rsidRDefault="00D04122" w:rsidP="00E148D7">
            <w:pPr>
              <w:jc w:val="center"/>
              <w:rPr>
                <w:sz w:val="24"/>
                <w:szCs w:val="24"/>
              </w:rPr>
            </w:pPr>
            <w:r w:rsidRPr="003323F5">
              <w:rPr>
                <w:sz w:val="24"/>
                <w:szCs w:val="24"/>
              </w:rPr>
              <w:t>266,00</w:t>
            </w:r>
          </w:p>
        </w:tc>
        <w:tc>
          <w:tcPr>
            <w:tcW w:w="438" w:type="pct"/>
            <w:hideMark/>
          </w:tcPr>
          <w:p w14:paraId="6C1F6308" w14:textId="77777777" w:rsidR="00D04122" w:rsidRPr="003323F5" w:rsidRDefault="00D04122" w:rsidP="00E148D7">
            <w:pPr>
              <w:jc w:val="center"/>
              <w:rPr>
                <w:sz w:val="24"/>
                <w:szCs w:val="24"/>
              </w:rPr>
            </w:pPr>
            <w:r w:rsidRPr="003323F5">
              <w:rPr>
                <w:sz w:val="24"/>
                <w:szCs w:val="24"/>
              </w:rPr>
              <w:t>5220,00</w:t>
            </w:r>
          </w:p>
        </w:tc>
        <w:tc>
          <w:tcPr>
            <w:tcW w:w="468" w:type="pct"/>
            <w:hideMark/>
          </w:tcPr>
          <w:p w14:paraId="0B271C07" w14:textId="77777777" w:rsidR="00D04122" w:rsidRPr="003323F5" w:rsidRDefault="00D04122" w:rsidP="00E148D7">
            <w:pPr>
              <w:jc w:val="center"/>
              <w:rPr>
                <w:sz w:val="24"/>
                <w:szCs w:val="24"/>
              </w:rPr>
            </w:pPr>
            <w:r w:rsidRPr="003323F5">
              <w:rPr>
                <w:sz w:val="24"/>
                <w:szCs w:val="24"/>
              </w:rPr>
              <w:t>4830,00</w:t>
            </w:r>
          </w:p>
        </w:tc>
        <w:tc>
          <w:tcPr>
            <w:tcW w:w="580" w:type="pct"/>
            <w:hideMark/>
          </w:tcPr>
          <w:p w14:paraId="766ADE3B" w14:textId="77777777" w:rsidR="00D04122" w:rsidRPr="003323F5" w:rsidRDefault="00D04122" w:rsidP="00E148D7">
            <w:pPr>
              <w:jc w:val="center"/>
              <w:rPr>
                <w:sz w:val="24"/>
                <w:szCs w:val="24"/>
              </w:rPr>
            </w:pPr>
            <w:r w:rsidRPr="003323F5">
              <w:rPr>
                <w:sz w:val="24"/>
                <w:szCs w:val="24"/>
              </w:rPr>
              <w:t>52,10</w:t>
            </w:r>
          </w:p>
        </w:tc>
        <w:tc>
          <w:tcPr>
            <w:tcW w:w="618" w:type="pct"/>
            <w:hideMark/>
          </w:tcPr>
          <w:p w14:paraId="7CDC6548" w14:textId="77777777" w:rsidR="00D04122" w:rsidRPr="003323F5" w:rsidRDefault="00D04122" w:rsidP="00E148D7">
            <w:pPr>
              <w:jc w:val="center"/>
              <w:rPr>
                <w:sz w:val="24"/>
                <w:szCs w:val="24"/>
              </w:rPr>
            </w:pPr>
            <w:r w:rsidRPr="003323F5">
              <w:rPr>
                <w:sz w:val="24"/>
                <w:szCs w:val="24"/>
              </w:rPr>
              <w:t>3,300</w:t>
            </w:r>
          </w:p>
        </w:tc>
        <w:tc>
          <w:tcPr>
            <w:tcW w:w="303" w:type="pct"/>
            <w:hideMark/>
          </w:tcPr>
          <w:p w14:paraId="2E267212" w14:textId="77777777" w:rsidR="00D04122" w:rsidRPr="003323F5" w:rsidRDefault="00D04122" w:rsidP="00E148D7">
            <w:pPr>
              <w:jc w:val="center"/>
              <w:rPr>
                <w:sz w:val="24"/>
                <w:szCs w:val="24"/>
              </w:rPr>
            </w:pPr>
            <w:r w:rsidRPr="003323F5">
              <w:rPr>
                <w:sz w:val="24"/>
                <w:szCs w:val="24"/>
              </w:rPr>
              <w:t>лето</w:t>
            </w:r>
          </w:p>
        </w:tc>
      </w:tr>
      <w:tr w:rsidR="00D04122" w:rsidRPr="003323F5" w14:paraId="47E1F054" w14:textId="77777777" w:rsidTr="002E097C">
        <w:trPr>
          <w:trHeight w:val="340"/>
          <w:jc w:val="center"/>
        </w:trPr>
        <w:tc>
          <w:tcPr>
            <w:tcW w:w="488" w:type="pct"/>
            <w:hideMark/>
          </w:tcPr>
          <w:p w14:paraId="66A9E989" w14:textId="77777777" w:rsidR="00D04122" w:rsidRPr="003323F5" w:rsidRDefault="00D04122" w:rsidP="00E148D7">
            <w:pPr>
              <w:rPr>
                <w:sz w:val="24"/>
                <w:szCs w:val="24"/>
              </w:rPr>
            </w:pPr>
            <w:r w:rsidRPr="003323F5">
              <w:rPr>
                <w:sz w:val="24"/>
                <w:szCs w:val="24"/>
              </w:rPr>
              <w:t>река Паша</w:t>
            </w:r>
          </w:p>
        </w:tc>
        <w:tc>
          <w:tcPr>
            <w:tcW w:w="506" w:type="pct"/>
            <w:hideMark/>
          </w:tcPr>
          <w:p w14:paraId="1F711526" w14:textId="77777777" w:rsidR="00D04122" w:rsidRPr="003323F5" w:rsidRDefault="00D04122" w:rsidP="00E148D7">
            <w:pPr>
              <w:rPr>
                <w:sz w:val="24"/>
                <w:szCs w:val="24"/>
              </w:rPr>
            </w:pPr>
            <w:r w:rsidRPr="003323F5">
              <w:rPr>
                <w:sz w:val="24"/>
                <w:szCs w:val="24"/>
              </w:rPr>
              <w:t>река Свирь</w:t>
            </w:r>
          </w:p>
        </w:tc>
        <w:tc>
          <w:tcPr>
            <w:tcW w:w="648" w:type="pct"/>
            <w:hideMark/>
          </w:tcPr>
          <w:p w14:paraId="50450741" w14:textId="77777777" w:rsidR="00D04122" w:rsidRPr="003323F5" w:rsidRDefault="00D04122" w:rsidP="00E148D7">
            <w:pPr>
              <w:rPr>
                <w:sz w:val="24"/>
                <w:szCs w:val="24"/>
              </w:rPr>
            </w:pPr>
            <w:r w:rsidRPr="003323F5">
              <w:rPr>
                <w:sz w:val="24"/>
                <w:szCs w:val="24"/>
              </w:rPr>
              <w:t>деревня Поречье</w:t>
            </w:r>
          </w:p>
        </w:tc>
        <w:tc>
          <w:tcPr>
            <w:tcW w:w="595" w:type="pct"/>
            <w:hideMark/>
          </w:tcPr>
          <w:p w14:paraId="03342827" w14:textId="77777777" w:rsidR="00D04122" w:rsidRPr="003323F5" w:rsidRDefault="00D04122" w:rsidP="00E148D7">
            <w:pPr>
              <w:jc w:val="center"/>
              <w:rPr>
                <w:sz w:val="24"/>
                <w:szCs w:val="24"/>
              </w:rPr>
            </w:pPr>
            <w:r w:rsidRPr="003323F5">
              <w:rPr>
                <w:sz w:val="24"/>
                <w:szCs w:val="24"/>
              </w:rPr>
              <w:t>186</w:t>
            </w:r>
          </w:p>
        </w:tc>
        <w:tc>
          <w:tcPr>
            <w:tcW w:w="357" w:type="pct"/>
            <w:hideMark/>
          </w:tcPr>
          <w:p w14:paraId="02F503FD" w14:textId="77777777" w:rsidR="00D04122" w:rsidRPr="003323F5" w:rsidRDefault="00D04122" w:rsidP="00E148D7">
            <w:pPr>
              <w:jc w:val="center"/>
              <w:rPr>
                <w:sz w:val="24"/>
                <w:szCs w:val="24"/>
              </w:rPr>
            </w:pPr>
            <w:r w:rsidRPr="003323F5">
              <w:rPr>
                <w:sz w:val="24"/>
                <w:szCs w:val="24"/>
              </w:rPr>
              <w:t>242,0</w:t>
            </w:r>
          </w:p>
        </w:tc>
        <w:tc>
          <w:tcPr>
            <w:tcW w:w="438" w:type="pct"/>
            <w:hideMark/>
          </w:tcPr>
          <w:p w14:paraId="0CA6ADA6" w14:textId="77777777" w:rsidR="00D04122" w:rsidRPr="003323F5" w:rsidRDefault="00D04122" w:rsidP="00E148D7">
            <w:pPr>
              <w:jc w:val="center"/>
              <w:rPr>
                <w:sz w:val="24"/>
                <w:szCs w:val="24"/>
              </w:rPr>
            </w:pPr>
            <w:r w:rsidRPr="003323F5">
              <w:rPr>
                <w:sz w:val="24"/>
                <w:szCs w:val="24"/>
              </w:rPr>
              <w:t>6650,0</w:t>
            </w:r>
          </w:p>
        </w:tc>
        <w:tc>
          <w:tcPr>
            <w:tcW w:w="468" w:type="pct"/>
            <w:hideMark/>
          </w:tcPr>
          <w:p w14:paraId="71606E46" w14:textId="77777777" w:rsidR="00D04122" w:rsidRPr="003323F5" w:rsidRDefault="00D04122" w:rsidP="00E148D7">
            <w:pPr>
              <w:jc w:val="center"/>
              <w:rPr>
                <w:sz w:val="24"/>
                <w:szCs w:val="24"/>
              </w:rPr>
            </w:pPr>
            <w:r w:rsidRPr="003323F5">
              <w:rPr>
                <w:sz w:val="24"/>
                <w:szCs w:val="24"/>
              </w:rPr>
              <w:t>1110,00</w:t>
            </w:r>
          </w:p>
        </w:tc>
        <w:tc>
          <w:tcPr>
            <w:tcW w:w="580" w:type="pct"/>
            <w:hideMark/>
          </w:tcPr>
          <w:p w14:paraId="1B7355C2" w14:textId="77777777" w:rsidR="00D04122" w:rsidRPr="003323F5" w:rsidRDefault="00D04122" w:rsidP="00E148D7">
            <w:pPr>
              <w:jc w:val="center"/>
              <w:rPr>
                <w:sz w:val="24"/>
                <w:szCs w:val="24"/>
              </w:rPr>
            </w:pPr>
            <w:r w:rsidRPr="003323F5">
              <w:rPr>
                <w:sz w:val="24"/>
                <w:szCs w:val="24"/>
              </w:rPr>
              <w:t>13,90</w:t>
            </w:r>
          </w:p>
        </w:tc>
        <w:tc>
          <w:tcPr>
            <w:tcW w:w="618" w:type="pct"/>
            <w:hideMark/>
          </w:tcPr>
          <w:p w14:paraId="32ADAB26" w14:textId="77777777" w:rsidR="00D04122" w:rsidRPr="003323F5" w:rsidRDefault="00D04122" w:rsidP="00E148D7">
            <w:pPr>
              <w:jc w:val="center"/>
              <w:rPr>
                <w:sz w:val="24"/>
                <w:szCs w:val="24"/>
              </w:rPr>
            </w:pPr>
            <w:r w:rsidRPr="003323F5">
              <w:rPr>
                <w:sz w:val="24"/>
                <w:szCs w:val="24"/>
              </w:rPr>
              <w:t>1,850</w:t>
            </w:r>
          </w:p>
        </w:tc>
        <w:tc>
          <w:tcPr>
            <w:tcW w:w="303" w:type="pct"/>
            <w:hideMark/>
          </w:tcPr>
          <w:p w14:paraId="4B8BA912" w14:textId="77777777" w:rsidR="00D04122" w:rsidRPr="003323F5" w:rsidRDefault="00D04122" w:rsidP="00E148D7">
            <w:pPr>
              <w:jc w:val="center"/>
              <w:rPr>
                <w:sz w:val="24"/>
                <w:szCs w:val="24"/>
              </w:rPr>
            </w:pPr>
            <w:r w:rsidRPr="003323F5">
              <w:rPr>
                <w:sz w:val="24"/>
                <w:szCs w:val="24"/>
              </w:rPr>
              <w:t>зима</w:t>
            </w:r>
          </w:p>
        </w:tc>
      </w:tr>
      <w:tr w:rsidR="00D04122" w:rsidRPr="003323F5" w14:paraId="704AE700" w14:textId="77777777" w:rsidTr="002E097C">
        <w:trPr>
          <w:trHeight w:val="340"/>
          <w:jc w:val="center"/>
        </w:trPr>
        <w:tc>
          <w:tcPr>
            <w:tcW w:w="488" w:type="pct"/>
            <w:hideMark/>
          </w:tcPr>
          <w:p w14:paraId="41CDA9B9" w14:textId="77777777" w:rsidR="00D04122" w:rsidRPr="003323F5" w:rsidRDefault="00D04122" w:rsidP="00E148D7">
            <w:pPr>
              <w:rPr>
                <w:sz w:val="24"/>
                <w:szCs w:val="24"/>
              </w:rPr>
            </w:pPr>
            <w:r w:rsidRPr="003323F5">
              <w:rPr>
                <w:sz w:val="24"/>
                <w:szCs w:val="24"/>
              </w:rPr>
              <w:t>река Паша</w:t>
            </w:r>
          </w:p>
        </w:tc>
        <w:tc>
          <w:tcPr>
            <w:tcW w:w="506" w:type="pct"/>
            <w:hideMark/>
          </w:tcPr>
          <w:p w14:paraId="09F4E491" w14:textId="77777777" w:rsidR="00D04122" w:rsidRPr="003323F5" w:rsidRDefault="00D04122" w:rsidP="00E148D7">
            <w:pPr>
              <w:rPr>
                <w:sz w:val="24"/>
                <w:szCs w:val="24"/>
              </w:rPr>
            </w:pPr>
            <w:r w:rsidRPr="003323F5">
              <w:rPr>
                <w:sz w:val="24"/>
                <w:szCs w:val="24"/>
              </w:rPr>
              <w:t>река Свирь</w:t>
            </w:r>
          </w:p>
        </w:tc>
        <w:tc>
          <w:tcPr>
            <w:tcW w:w="648" w:type="pct"/>
            <w:hideMark/>
          </w:tcPr>
          <w:p w14:paraId="12F157A9" w14:textId="77777777" w:rsidR="00D04122" w:rsidRPr="003323F5" w:rsidRDefault="00D04122" w:rsidP="00E148D7">
            <w:pPr>
              <w:rPr>
                <w:sz w:val="24"/>
                <w:szCs w:val="24"/>
              </w:rPr>
            </w:pPr>
            <w:r w:rsidRPr="003323F5">
              <w:rPr>
                <w:sz w:val="24"/>
                <w:szCs w:val="24"/>
              </w:rPr>
              <w:t>ниже деревня Дуброво</w:t>
            </w:r>
          </w:p>
        </w:tc>
        <w:tc>
          <w:tcPr>
            <w:tcW w:w="595" w:type="pct"/>
            <w:hideMark/>
          </w:tcPr>
          <w:p w14:paraId="4FBC9EB9" w14:textId="77777777" w:rsidR="00D04122" w:rsidRPr="003323F5" w:rsidRDefault="00D04122" w:rsidP="00E148D7">
            <w:pPr>
              <w:jc w:val="center"/>
              <w:rPr>
                <w:sz w:val="24"/>
                <w:szCs w:val="24"/>
              </w:rPr>
            </w:pPr>
            <w:r w:rsidRPr="003323F5">
              <w:rPr>
                <w:sz w:val="24"/>
                <w:szCs w:val="24"/>
              </w:rPr>
              <w:t>137</w:t>
            </w:r>
          </w:p>
        </w:tc>
        <w:tc>
          <w:tcPr>
            <w:tcW w:w="357" w:type="pct"/>
            <w:hideMark/>
          </w:tcPr>
          <w:p w14:paraId="1221FF1E" w14:textId="77777777" w:rsidR="00D04122" w:rsidRPr="003323F5" w:rsidRDefault="00D04122" w:rsidP="00E148D7">
            <w:pPr>
              <w:jc w:val="center"/>
              <w:rPr>
                <w:sz w:val="24"/>
                <w:szCs w:val="24"/>
              </w:rPr>
            </w:pPr>
            <w:r w:rsidRPr="003323F5">
              <w:rPr>
                <w:sz w:val="24"/>
                <w:szCs w:val="24"/>
              </w:rPr>
              <w:t>242,1</w:t>
            </w:r>
          </w:p>
        </w:tc>
        <w:tc>
          <w:tcPr>
            <w:tcW w:w="438" w:type="pct"/>
            <w:hideMark/>
          </w:tcPr>
          <w:p w14:paraId="3D44E88E" w14:textId="77777777" w:rsidR="00D04122" w:rsidRPr="003323F5" w:rsidRDefault="00D04122" w:rsidP="00E148D7">
            <w:pPr>
              <w:jc w:val="center"/>
              <w:rPr>
                <w:sz w:val="24"/>
                <w:szCs w:val="24"/>
              </w:rPr>
            </w:pPr>
            <w:r w:rsidRPr="003323F5">
              <w:rPr>
                <w:sz w:val="24"/>
                <w:szCs w:val="24"/>
              </w:rPr>
              <w:t>6650,1</w:t>
            </w:r>
          </w:p>
        </w:tc>
        <w:tc>
          <w:tcPr>
            <w:tcW w:w="468" w:type="pct"/>
            <w:hideMark/>
          </w:tcPr>
          <w:p w14:paraId="179A7471" w14:textId="77777777" w:rsidR="00D04122" w:rsidRPr="003323F5" w:rsidRDefault="00D04122" w:rsidP="00E148D7">
            <w:pPr>
              <w:jc w:val="center"/>
              <w:rPr>
                <w:sz w:val="24"/>
                <w:szCs w:val="24"/>
              </w:rPr>
            </w:pPr>
            <w:r w:rsidRPr="003323F5">
              <w:rPr>
                <w:sz w:val="24"/>
                <w:szCs w:val="24"/>
              </w:rPr>
              <w:t>3910,00</w:t>
            </w:r>
          </w:p>
        </w:tc>
        <w:tc>
          <w:tcPr>
            <w:tcW w:w="580" w:type="pct"/>
            <w:hideMark/>
          </w:tcPr>
          <w:p w14:paraId="1B71D943" w14:textId="77777777" w:rsidR="00D04122" w:rsidRPr="003323F5" w:rsidRDefault="00D04122" w:rsidP="00E148D7">
            <w:pPr>
              <w:jc w:val="center"/>
              <w:rPr>
                <w:sz w:val="24"/>
                <w:szCs w:val="24"/>
              </w:rPr>
            </w:pPr>
            <w:r w:rsidRPr="003323F5">
              <w:rPr>
                <w:sz w:val="24"/>
                <w:szCs w:val="24"/>
              </w:rPr>
              <w:t>45,00</w:t>
            </w:r>
          </w:p>
        </w:tc>
        <w:tc>
          <w:tcPr>
            <w:tcW w:w="618" w:type="pct"/>
            <w:hideMark/>
          </w:tcPr>
          <w:p w14:paraId="79A89A61" w14:textId="77777777" w:rsidR="00D04122" w:rsidRPr="003323F5" w:rsidRDefault="00D04122" w:rsidP="00E148D7">
            <w:pPr>
              <w:jc w:val="center"/>
              <w:rPr>
                <w:sz w:val="24"/>
                <w:szCs w:val="24"/>
              </w:rPr>
            </w:pPr>
            <w:r w:rsidRPr="003323F5">
              <w:rPr>
                <w:sz w:val="24"/>
                <w:szCs w:val="24"/>
              </w:rPr>
              <w:t>4,580</w:t>
            </w:r>
          </w:p>
        </w:tc>
        <w:tc>
          <w:tcPr>
            <w:tcW w:w="303" w:type="pct"/>
            <w:hideMark/>
          </w:tcPr>
          <w:p w14:paraId="54378089" w14:textId="77777777" w:rsidR="00D04122" w:rsidRPr="003323F5" w:rsidRDefault="00D04122" w:rsidP="00E148D7">
            <w:pPr>
              <w:jc w:val="center"/>
              <w:rPr>
                <w:sz w:val="24"/>
                <w:szCs w:val="24"/>
              </w:rPr>
            </w:pPr>
            <w:r w:rsidRPr="003323F5">
              <w:rPr>
                <w:sz w:val="24"/>
                <w:szCs w:val="24"/>
              </w:rPr>
              <w:t>зима</w:t>
            </w:r>
          </w:p>
        </w:tc>
      </w:tr>
      <w:tr w:rsidR="00D04122" w:rsidRPr="003323F5" w14:paraId="0772BAB2" w14:textId="77777777" w:rsidTr="002E097C">
        <w:trPr>
          <w:trHeight w:val="340"/>
          <w:jc w:val="center"/>
        </w:trPr>
        <w:tc>
          <w:tcPr>
            <w:tcW w:w="488" w:type="pct"/>
            <w:hideMark/>
          </w:tcPr>
          <w:p w14:paraId="048CE609" w14:textId="77777777" w:rsidR="00D04122" w:rsidRPr="003323F5" w:rsidRDefault="00D04122" w:rsidP="00E148D7">
            <w:pPr>
              <w:rPr>
                <w:sz w:val="24"/>
                <w:szCs w:val="24"/>
              </w:rPr>
            </w:pPr>
            <w:r w:rsidRPr="003323F5">
              <w:rPr>
                <w:sz w:val="24"/>
                <w:szCs w:val="24"/>
              </w:rPr>
              <w:t>река Паша</w:t>
            </w:r>
          </w:p>
        </w:tc>
        <w:tc>
          <w:tcPr>
            <w:tcW w:w="506" w:type="pct"/>
            <w:hideMark/>
          </w:tcPr>
          <w:p w14:paraId="2C61A4A3" w14:textId="77777777" w:rsidR="00D04122" w:rsidRPr="003323F5" w:rsidRDefault="00D04122" w:rsidP="00E148D7">
            <w:pPr>
              <w:rPr>
                <w:sz w:val="24"/>
                <w:szCs w:val="24"/>
              </w:rPr>
            </w:pPr>
            <w:r w:rsidRPr="003323F5">
              <w:rPr>
                <w:sz w:val="24"/>
                <w:szCs w:val="24"/>
              </w:rPr>
              <w:t>река Свирь</w:t>
            </w:r>
          </w:p>
        </w:tc>
        <w:tc>
          <w:tcPr>
            <w:tcW w:w="648" w:type="pct"/>
            <w:hideMark/>
          </w:tcPr>
          <w:p w14:paraId="38F5D1FD" w14:textId="77777777" w:rsidR="00D04122" w:rsidRPr="003323F5" w:rsidRDefault="00D04122" w:rsidP="00E148D7">
            <w:pPr>
              <w:rPr>
                <w:sz w:val="24"/>
                <w:szCs w:val="24"/>
              </w:rPr>
            </w:pPr>
            <w:r w:rsidRPr="003323F5">
              <w:rPr>
                <w:sz w:val="24"/>
                <w:szCs w:val="24"/>
              </w:rPr>
              <w:t>деревня Часовенское</w:t>
            </w:r>
          </w:p>
        </w:tc>
        <w:tc>
          <w:tcPr>
            <w:tcW w:w="595" w:type="pct"/>
            <w:hideMark/>
          </w:tcPr>
          <w:p w14:paraId="4985A968" w14:textId="77777777" w:rsidR="00D04122" w:rsidRPr="003323F5" w:rsidRDefault="00D04122" w:rsidP="00E148D7">
            <w:pPr>
              <w:jc w:val="center"/>
              <w:rPr>
                <w:sz w:val="24"/>
                <w:szCs w:val="24"/>
              </w:rPr>
            </w:pPr>
            <w:r w:rsidRPr="003323F5">
              <w:rPr>
                <w:sz w:val="24"/>
                <w:szCs w:val="24"/>
              </w:rPr>
              <w:t>51</w:t>
            </w:r>
          </w:p>
        </w:tc>
        <w:tc>
          <w:tcPr>
            <w:tcW w:w="357" w:type="pct"/>
            <w:hideMark/>
          </w:tcPr>
          <w:p w14:paraId="27C0D419" w14:textId="77777777" w:rsidR="00D04122" w:rsidRPr="003323F5" w:rsidRDefault="00D04122" w:rsidP="00E148D7">
            <w:pPr>
              <w:jc w:val="center"/>
              <w:rPr>
                <w:sz w:val="24"/>
                <w:szCs w:val="24"/>
              </w:rPr>
            </w:pPr>
            <w:r w:rsidRPr="003323F5">
              <w:rPr>
                <w:sz w:val="24"/>
                <w:szCs w:val="24"/>
              </w:rPr>
              <w:t>242,2</w:t>
            </w:r>
          </w:p>
        </w:tc>
        <w:tc>
          <w:tcPr>
            <w:tcW w:w="438" w:type="pct"/>
            <w:hideMark/>
          </w:tcPr>
          <w:p w14:paraId="2B958A57" w14:textId="77777777" w:rsidR="00D04122" w:rsidRPr="003323F5" w:rsidRDefault="00D04122" w:rsidP="00E148D7">
            <w:pPr>
              <w:jc w:val="center"/>
              <w:rPr>
                <w:sz w:val="24"/>
                <w:szCs w:val="24"/>
              </w:rPr>
            </w:pPr>
            <w:r w:rsidRPr="003323F5">
              <w:rPr>
                <w:sz w:val="24"/>
                <w:szCs w:val="24"/>
              </w:rPr>
              <w:t>6650,2</w:t>
            </w:r>
          </w:p>
        </w:tc>
        <w:tc>
          <w:tcPr>
            <w:tcW w:w="468" w:type="pct"/>
            <w:hideMark/>
          </w:tcPr>
          <w:p w14:paraId="22E8FB7B" w14:textId="77777777" w:rsidR="00D04122" w:rsidRPr="003323F5" w:rsidRDefault="00D04122" w:rsidP="00E148D7">
            <w:pPr>
              <w:jc w:val="center"/>
              <w:rPr>
                <w:sz w:val="24"/>
                <w:szCs w:val="24"/>
              </w:rPr>
            </w:pPr>
            <w:r w:rsidRPr="003323F5">
              <w:rPr>
                <w:sz w:val="24"/>
                <w:szCs w:val="24"/>
              </w:rPr>
              <w:t>5710,00</w:t>
            </w:r>
          </w:p>
        </w:tc>
        <w:tc>
          <w:tcPr>
            <w:tcW w:w="580" w:type="pct"/>
            <w:hideMark/>
          </w:tcPr>
          <w:p w14:paraId="5F046949" w14:textId="77777777" w:rsidR="00D04122" w:rsidRPr="003323F5" w:rsidRDefault="00D04122" w:rsidP="00E148D7">
            <w:pPr>
              <w:jc w:val="center"/>
              <w:rPr>
                <w:sz w:val="24"/>
                <w:szCs w:val="24"/>
              </w:rPr>
            </w:pPr>
            <w:r w:rsidRPr="003323F5">
              <w:rPr>
                <w:sz w:val="24"/>
                <w:szCs w:val="24"/>
              </w:rPr>
              <w:t>60,60</w:t>
            </w:r>
          </w:p>
        </w:tc>
        <w:tc>
          <w:tcPr>
            <w:tcW w:w="618" w:type="pct"/>
            <w:hideMark/>
          </w:tcPr>
          <w:p w14:paraId="4747F9EC" w14:textId="77777777" w:rsidR="00D04122" w:rsidRPr="003323F5" w:rsidRDefault="00D04122" w:rsidP="00E148D7">
            <w:pPr>
              <w:jc w:val="center"/>
              <w:rPr>
                <w:sz w:val="24"/>
                <w:szCs w:val="24"/>
              </w:rPr>
            </w:pPr>
            <w:r w:rsidRPr="003323F5">
              <w:rPr>
                <w:sz w:val="24"/>
                <w:szCs w:val="24"/>
              </w:rPr>
              <w:t>6,300</w:t>
            </w:r>
          </w:p>
        </w:tc>
        <w:tc>
          <w:tcPr>
            <w:tcW w:w="303" w:type="pct"/>
            <w:hideMark/>
          </w:tcPr>
          <w:p w14:paraId="2F4BBBDC" w14:textId="77777777" w:rsidR="00D04122" w:rsidRPr="003323F5" w:rsidRDefault="00D04122" w:rsidP="00E148D7">
            <w:pPr>
              <w:jc w:val="center"/>
              <w:rPr>
                <w:sz w:val="24"/>
                <w:szCs w:val="24"/>
              </w:rPr>
            </w:pPr>
            <w:r w:rsidRPr="003323F5">
              <w:rPr>
                <w:sz w:val="24"/>
                <w:szCs w:val="24"/>
              </w:rPr>
              <w:t>зима</w:t>
            </w:r>
          </w:p>
        </w:tc>
      </w:tr>
      <w:tr w:rsidR="00D04122" w:rsidRPr="003323F5" w14:paraId="23735BD6" w14:textId="77777777" w:rsidTr="002E097C">
        <w:trPr>
          <w:trHeight w:val="340"/>
          <w:jc w:val="center"/>
        </w:trPr>
        <w:tc>
          <w:tcPr>
            <w:tcW w:w="5000" w:type="pct"/>
            <w:gridSpan w:val="10"/>
            <w:hideMark/>
          </w:tcPr>
          <w:p w14:paraId="5770F4FC" w14:textId="77777777" w:rsidR="00D04122" w:rsidRPr="003323F5" w:rsidRDefault="00D04122" w:rsidP="00E148D7">
            <w:pPr>
              <w:jc w:val="center"/>
              <w:rPr>
                <w:b/>
                <w:sz w:val="24"/>
                <w:szCs w:val="24"/>
              </w:rPr>
            </w:pPr>
            <w:r w:rsidRPr="003323F5">
              <w:rPr>
                <w:b/>
                <w:sz w:val="24"/>
                <w:szCs w:val="24"/>
              </w:rPr>
              <w:t>Бассейн реки Паша</w:t>
            </w:r>
          </w:p>
        </w:tc>
      </w:tr>
      <w:tr w:rsidR="00D04122" w:rsidRPr="003323F5" w14:paraId="6F42D0A7" w14:textId="77777777" w:rsidTr="002E097C">
        <w:trPr>
          <w:trHeight w:val="340"/>
          <w:jc w:val="center"/>
        </w:trPr>
        <w:tc>
          <w:tcPr>
            <w:tcW w:w="488" w:type="pct"/>
            <w:hideMark/>
          </w:tcPr>
          <w:p w14:paraId="1B96F6FD" w14:textId="77777777" w:rsidR="00D04122" w:rsidRPr="003323F5" w:rsidRDefault="00D04122" w:rsidP="00E148D7">
            <w:pPr>
              <w:rPr>
                <w:sz w:val="24"/>
                <w:szCs w:val="24"/>
              </w:rPr>
            </w:pPr>
            <w:r w:rsidRPr="003323F5">
              <w:rPr>
                <w:sz w:val="24"/>
                <w:szCs w:val="24"/>
              </w:rPr>
              <w:t>река Капша</w:t>
            </w:r>
          </w:p>
        </w:tc>
        <w:tc>
          <w:tcPr>
            <w:tcW w:w="506" w:type="pct"/>
            <w:hideMark/>
          </w:tcPr>
          <w:p w14:paraId="098DFE03" w14:textId="77777777" w:rsidR="00D04122" w:rsidRPr="003323F5" w:rsidRDefault="00D04122" w:rsidP="00E148D7">
            <w:pPr>
              <w:rPr>
                <w:sz w:val="24"/>
                <w:szCs w:val="24"/>
              </w:rPr>
            </w:pPr>
            <w:r w:rsidRPr="003323F5">
              <w:rPr>
                <w:sz w:val="24"/>
                <w:szCs w:val="24"/>
              </w:rPr>
              <w:t>река Паша</w:t>
            </w:r>
          </w:p>
        </w:tc>
        <w:tc>
          <w:tcPr>
            <w:tcW w:w="648" w:type="pct"/>
            <w:hideMark/>
          </w:tcPr>
          <w:p w14:paraId="2756721D" w14:textId="77777777" w:rsidR="00D04122" w:rsidRPr="003323F5" w:rsidRDefault="00D04122" w:rsidP="00E148D7">
            <w:pPr>
              <w:rPr>
                <w:sz w:val="24"/>
                <w:szCs w:val="24"/>
              </w:rPr>
            </w:pPr>
            <w:r w:rsidRPr="003323F5">
              <w:rPr>
                <w:sz w:val="24"/>
                <w:szCs w:val="24"/>
              </w:rPr>
              <w:t>деревня Еремина Гора</w:t>
            </w:r>
          </w:p>
        </w:tc>
        <w:tc>
          <w:tcPr>
            <w:tcW w:w="595" w:type="pct"/>
            <w:hideMark/>
          </w:tcPr>
          <w:p w14:paraId="3A647EC7" w14:textId="77777777" w:rsidR="00D04122" w:rsidRPr="003323F5" w:rsidRDefault="00D04122" w:rsidP="00E148D7">
            <w:pPr>
              <w:jc w:val="center"/>
              <w:rPr>
                <w:sz w:val="24"/>
                <w:szCs w:val="24"/>
              </w:rPr>
            </w:pPr>
            <w:r w:rsidRPr="003323F5">
              <w:rPr>
                <w:sz w:val="24"/>
                <w:szCs w:val="24"/>
              </w:rPr>
              <w:t>19</w:t>
            </w:r>
          </w:p>
        </w:tc>
        <w:tc>
          <w:tcPr>
            <w:tcW w:w="357" w:type="pct"/>
            <w:hideMark/>
          </w:tcPr>
          <w:p w14:paraId="3C6073A2" w14:textId="77777777" w:rsidR="00D04122" w:rsidRPr="003323F5" w:rsidRDefault="00D04122" w:rsidP="00E148D7">
            <w:pPr>
              <w:jc w:val="center"/>
              <w:rPr>
                <w:sz w:val="24"/>
                <w:szCs w:val="24"/>
              </w:rPr>
            </w:pPr>
            <w:r w:rsidRPr="003323F5">
              <w:rPr>
                <w:sz w:val="24"/>
                <w:szCs w:val="24"/>
              </w:rPr>
              <w:t>115,0</w:t>
            </w:r>
          </w:p>
        </w:tc>
        <w:tc>
          <w:tcPr>
            <w:tcW w:w="438" w:type="pct"/>
            <w:hideMark/>
          </w:tcPr>
          <w:p w14:paraId="5B40D16F" w14:textId="77777777" w:rsidR="00D04122" w:rsidRPr="003323F5" w:rsidRDefault="00D04122" w:rsidP="00E148D7">
            <w:pPr>
              <w:jc w:val="center"/>
              <w:rPr>
                <w:sz w:val="24"/>
                <w:szCs w:val="24"/>
              </w:rPr>
            </w:pPr>
            <w:r w:rsidRPr="003323F5">
              <w:rPr>
                <w:sz w:val="24"/>
                <w:szCs w:val="24"/>
              </w:rPr>
              <w:t>1700,0</w:t>
            </w:r>
          </w:p>
        </w:tc>
        <w:tc>
          <w:tcPr>
            <w:tcW w:w="468" w:type="pct"/>
            <w:hideMark/>
          </w:tcPr>
          <w:p w14:paraId="60AF8961" w14:textId="77777777" w:rsidR="00D04122" w:rsidRPr="003323F5" w:rsidRDefault="00D04122" w:rsidP="00E148D7">
            <w:pPr>
              <w:jc w:val="center"/>
              <w:rPr>
                <w:sz w:val="24"/>
                <w:szCs w:val="24"/>
              </w:rPr>
            </w:pPr>
            <w:r w:rsidRPr="003323F5">
              <w:rPr>
                <w:sz w:val="24"/>
                <w:szCs w:val="24"/>
              </w:rPr>
              <w:t>1560,00</w:t>
            </w:r>
          </w:p>
        </w:tc>
        <w:tc>
          <w:tcPr>
            <w:tcW w:w="580" w:type="pct"/>
            <w:hideMark/>
          </w:tcPr>
          <w:p w14:paraId="49364A52" w14:textId="77777777" w:rsidR="00D04122" w:rsidRPr="003323F5" w:rsidRDefault="00D04122" w:rsidP="00E148D7">
            <w:pPr>
              <w:jc w:val="center"/>
              <w:rPr>
                <w:sz w:val="24"/>
                <w:szCs w:val="24"/>
              </w:rPr>
            </w:pPr>
            <w:r w:rsidRPr="003323F5">
              <w:rPr>
                <w:sz w:val="24"/>
                <w:szCs w:val="24"/>
              </w:rPr>
              <w:t>17,10</w:t>
            </w:r>
          </w:p>
        </w:tc>
        <w:tc>
          <w:tcPr>
            <w:tcW w:w="618" w:type="pct"/>
            <w:hideMark/>
          </w:tcPr>
          <w:p w14:paraId="42CDFDD6" w14:textId="77777777" w:rsidR="00D04122" w:rsidRPr="003323F5" w:rsidRDefault="00D04122" w:rsidP="00E148D7">
            <w:pPr>
              <w:jc w:val="center"/>
              <w:rPr>
                <w:sz w:val="24"/>
                <w:szCs w:val="24"/>
              </w:rPr>
            </w:pPr>
            <w:r w:rsidRPr="003323F5">
              <w:rPr>
                <w:sz w:val="24"/>
                <w:szCs w:val="24"/>
              </w:rPr>
              <w:t>1,730</w:t>
            </w:r>
          </w:p>
        </w:tc>
        <w:tc>
          <w:tcPr>
            <w:tcW w:w="303" w:type="pct"/>
            <w:hideMark/>
          </w:tcPr>
          <w:p w14:paraId="738FD09B" w14:textId="77777777" w:rsidR="00D04122" w:rsidRPr="003323F5" w:rsidRDefault="00D04122" w:rsidP="00E148D7">
            <w:pPr>
              <w:jc w:val="center"/>
              <w:rPr>
                <w:sz w:val="24"/>
                <w:szCs w:val="24"/>
              </w:rPr>
            </w:pPr>
            <w:r w:rsidRPr="003323F5">
              <w:rPr>
                <w:sz w:val="24"/>
                <w:szCs w:val="24"/>
              </w:rPr>
              <w:t>лето</w:t>
            </w:r>
          </w:p>
        </w:tc>
      </w:tr>
      <w:tr w:rsidR="00D04122" w:rsidRPr="003323F5" w14:paraId="51ACBCDF" w14:textId="77777777" w:rsidTr="002E097C">
        <w:trPr>
          <w:trHeight w:val="170"/>
          <w:jc w:val="center"/>
        </w:trPr>
        <w:tc>
          <w:tcPr>
            <w:tcW w:w="488" w:type="pct"/>
            <w:hideMark/>
          </w:tcPr>
          <w:p w14:paraId="714B8ABB" w14:textId="77777777" w:rsidR="00D04122" w:rsidRPr="003323F5" w:rsidRDefault="00D04122" w:rsidP="00E148D7">
            <w:pPr>
              <w:rPr>
                <w:sz w:val="24"/>
                <w:szCs w:val="24"/>
              </w:rPr>
            </w:pPr>
            <w:r w:rsidRPr="003323F5">
              <w:rPr>
                <w:sz w:val="24"/>
                <w:szCs w:val="24"/>
              </w:rPr>
              <w:t>река Явосьма</w:t>
            </w:r>
          </w:p>
        </w:tc>
        <w:tc>
          <w:tcPr>
            <w:tcW w:w="506" w:type="pct"/>
            <w:hideMark/>
          </w:tcPr>
          <w:p w14:paraId="7A160FB5" w14:textId="77777777" w:rsidR="00D04122" w:rsidRPr="003323F5" w:rsidRDefault="00D04122" w:rsidP="00E148D7">
            <w:pPr>
              <w:rPr>
                <w:sz w:val="24"/>
                <w:szCs w:val="24"/>
              </w:rPr>
            </w:pPr>
            <w:r w:rsidRPr="003323F5">
              <w:rPr>
                <w:sz w:val="24"/>
                <w:szCs w:val="24"/>
              </w:rPr>
              <w:t>река Паша</w:t>
            </w:r>
          </w:p>
        </w:tc>
        <w:tc>
          <w:tcPr>
            <w:tcW w:w="648" w:type="pct"/>
            <w:hideMark/>
          </w:tcPr>
          <w:p w14:paraId="3B65829F" w14:textId="77777777" w:rsidR="00D04122" w:rsidRPr="003323F5" w:rsidRDefault="00D04122" w:rsidP="00E148D7">
            <w:pPr>
              <w:rPr>
                <w:sz w:val="24"/>
                <w:szCs w:val="24"/>
              </w:rPr>
            </w:pPr>
            <w:r w:rsidRPr="003323F5">
              <w:rPr>
                <w:sz w:val="24"/>
                <w:szCs w:val="24"/>
              </w:rPr>
              <w:t>деревня Ушаково</w:t>
            </w:r>
          </w:p>
        </w:tc>
        <w:tc>
          <w:tcPr>
            <w:tcW w:w="595" w:type="pct"/>
            <w:hideMark/>
          </w:tcPr>
          <w:p w14:paraId="4050EEF2" w14:textId="77777777" w:rsidR="00D04122" w:rsidRPr="003323F5" w:rsidRDefault="00D04122" w:rsidP="00E148D7">
            <w:pPr>
              <w:jc w:val="center"/>
              <w:rPr>
                <w:sz w:val="24"/>
                <w:szCs w:val="24"/>
              </w:rPr>
            </w:pPr>
            <w:r w:rsidRPr="003323F5">
              <w:rPr>
                <w:sz w:val="24"/>
                <w:szCs w:val="24"/>
              </w:rPr>
              <w:t>19</w:t>
            </w:r>
          </w:p>
        </w:tc>
        <w:tc>
          <w:tcPr>
            <w:tcW w:w="357" w:type="pct"/>
          </w:tcPr>
          <w:p w14:paraId="7BEB83F1" w14:textId="77777777" w:rsidR="00D04122" w:rsidRPr="003323F5" w:rsidRDefault="00D04122" w:rsidP="00E148D7">
            <w:pPr>
              <w:jc w:val="center"/>
              <w:rPr>
                <w:sz w:val="24"/>
                <w:szCs w:val="24"/>
              </w:rPr>
            </w:pPr>
          </w:p>
        </w:tc>
        <w:tc>
          <w:tcPr>
            <w:tcW w:w="438" w:type="pct"/>
          </w:tcPr>
          <w:p w14:paraId="1531A013" w14:textId="77777777" w:rsidR="00D04122" w:rsidRPr="003323F5" w:rsidRDefault="00D04122" w:rsidP="00E148D7">
            <w:pPr>
              <w:jc w:val="center"/>
              <w:rPr>
                <w:sz w:val="24"/>
                <w:szCs w:val="24"/>
              </w:rPr>
            </w:pPr>
          </w:p>
        </w:tc>
        <w:tc>
          <w:tcPr>
            <w:tcW w:w="468" w:type="pct"/>
            <w:hideMark/>
          </w:tcPr>
          <w:p w14:paraId="2BD6C58E" w14:textId="77777777" w:rsidR="00D04122" w:rsidRPr="003323F5" w:rsidRDefault="00D04122" w:rsidP="00E148D7">
            <w:pPr>
              <w:jc w:val="center"/>
              <w:rPr>
                <w:sz w:val="24"/>
                <w:szCs w:val="24"/>
              </w:rPr>
            </w:pPr>
            <w:r w:rsidRPr="003323F5">
              <w:rPr>
                <w:sz w:val="24"/>
                <w:szCs w:val="24"/>
              </w:rPr>
              <w:t>742,00</w:t>
            </w:r>
          </w:p>
        </w:tc>
        <w:tc>
          <w:tcPr>
            <w:tcW w:w="580" w:type="pct"/>
            <w:hideMark/>
          </w:tcPr>
          <w:p w14:paraId="6965AB74" w14:textId="77777777" w:rsidR="00D04122" w:rsidRPr="003323F5" w:rsidRDefault="00D04122" w:rsidP="00E148D7">
            <w:pPr>
              <w:jc w:val="center"/>
              <w:rPr>
                <w:sz w:val="24"/>
                <w:szCs w:val="24"/>
              </w:rPr>
            </w:pPr>
            <w:r w:rsidRPr="003323F5">
              <w:rPr>
                <w:sz w:val="24"/>
                <w:szCs w:val="24"/>
              </w:rPr>
              <w:t>7,91</w:t>
            </w:r>
          </w:p>
        </w:tc>
        <w:tc>
          <w:tcPr>
            <w:tcW w:w="618" w:type="pct"/>
            <w:hideMark/>
          </w:tcPr>
          <w:p w14:paraId="7C6F7D4B" w14:textId="77777777" w:rsidR="00D04122" w:rsidRPr="003323F5" w:rsidRDefault="00D04122" w:rsidP="00E148D7">
            <w:pPr>
              <w:jc w:val="center"/>
              <w:rPr>
                <w:sz w:val="24"/>
                <w:szCs w:val="24"/>
              </w:rPr>
            </w:pPr>
            <w:r w:rsidRPr="003323F5">
              <w:rPr>
                <w:sz w:val="24"/>
                <w:szCs w:val="24"/>
              </w:rPr>
              <w:t>0,450</w:t>
            </w:r>
          </w:p>
        </w:tc>
        <w:tc>
          <w:tcPr>
            <w:tcW w:w="303" w:type="pct"/>
            <w:hideMark/>
          </w:tcPr>
          <w:p w14:paraId="5C26A59F" w14:textId="77777777" w:rsidR="00D04122" w:rsidRPr="003323F5" w:rsidRDefault="00D04122" w:rsidP="00E148D7">
            <w:pPr>
              <w:jc w:val="center"/>
              <w:rPr>
                <w:sz w:val="24"/>
                <w:szCs w:val="24"/>
              </w:rPr>
            </w:pPr>
            <w:r w:rsidRPr="003323F5">
              <w:rPr>
                <w:sz w:val="24"/>
                <w:szCs w:val="24"/>
              </w:rPr>
              <w:t>зима</w:t>
            </w:r>
          </w:p>
        </w:tc>
      </w:tr>
      <w:tr w:rsidR="00D04122" w:rsidRPr="003323F5" w14:paraId="4579E19E" w14:textId="77777777" w:rsidTr="002E097C">
        <w:trPr>
          <w:trHeight w:val="340"/>
          <w:jc w:val="center"/>
        </w:trPr>
        <w:tc>
          <w:tcPr>
            <w:tcW w:w="5000" w:type="pct"/>
            <w:gridSpan w:val="10"/>
            <w:hideMark/>
          </w:tcPr>
          <w:p w14:paraId="6AD6975E" w14:textId="77777777" w:rsidR="00D04122" w:rsidRPr="003323F5" w:rsidRDefault="00D04122" w:rsidP="00E148D7">
            <w:pPr>
              <w:jc w:val="center"/>
              <w:rPr>
                <w:b/>
                <w:sz w:val="24"/>
                <w:szCs w:val="24"/>
              </w:rPr>
            </w:pPr>
            <w:r w:rsidRPr="003323F5">
              <w:rPr>
                <w:b/>
                <w:sz w:val="24"/>
                <w:szCs w:val="24"/>
              </w:rPr>
              <w:t>Бассейн реки Сясь</w:t>
            </w:r>
          </w:p>
        </w:tc>
      </w:tr>
      <w:tr w:rsidR="00D04122" w:rsidRPr="003323F5" w14:paraId="214137F1" w14:textId="77777777" w:rsidTr="002E097C">
        <w:trPr>
          <w:trHeight w:val="340"/>
          <w:jc w:val="center"/>
        </w:trPr>
        <w:tc>
          <w:tcPr>
            <w:tcW w:w="488" w:type="pct"/>
            <w:hideMark/>
          </w:tcPr>
          <w:p w14:paraId="6FD13699" w14:textId="77777777" w:rsidR="00D04122" w:rsidRPr="003323F5" w:rsidRDefault="00D04122" w:rsidP="00E148D7">
            <w:pPr>
              <w:rPr>
                <w:sz w:val="24"/>
                <w:szCs w:val="24"/>
              </w:rPr>
            </w:pPr>
            <w:r w:rsidRPr="003323F5">
              <w:rPr>
                <w:sz w:val="24"/>
                <w:szCs w:val="24"/>
              </w:rPr>
              <w:t>река Тихвинка</w:t>
            </w:r>
          </w:p>
        </w:tc>
        <w:tc>
          <w:tcPr>
            <w:tcW w:w="506" w:type="pct"/>
            <w:hideMark/>
          </w:tcPr>
          <w:p w14:paraId="4828815E" w14:textId="77777777" w:rsidR="00D04122" w:rsidRPr="003323F5" w:rsidRDefault="00D04122" w:rsidP="00E148D7">
            <w:pPr>
              <w:rPr>
                <w:sz w:val="24"/>
                <w:szCs w:val="24"/>
              </w:rPr>
            </w:pPr>
            <w:r w:rsidRPr="003323F5">
              <w:rPr>
                <w:sz w:val="24"/>
                <w:szCs w:val="24"/>
              </w:rPr>
              <w:t>река Сясь</w:t>
            </w:r>
          </w:p>
        </w:tc>
        <w:tc>
          <w:tcPr>
            <w:tcW w:w="648" w:type="pct"/>
            <w:hideMark/>
          </w:tcPr>
          <w:p w14:paraId="54F7E1AB" w14:textId="77777777" w:rsidR="00D04122" w:rsidRPr="003323F5" w:rsidRDefault="00D04122" w:rsidP="00E148D7">
            <w:pPr>
              <w:rPr>
                <w:sz w:val="24"/>
                <w:szCs w:val="24"/>
              </w:rPr>
            </w:pPr>
            <w:r w:rsidRPr="003323F5">
              <w:rPr>
                <w:sz w:val="24"/>
                <w:szCs w:val="24"/>
              </w:rPr>
              <w:t>деревня Горелуха</w:t>
            </w:r>
          </w:p>
        </w:tc>
        <w:tc>
          <w:tcPr>
            <w:tcW w:w="595" w:type="pct"/>
            <w:hideMark/>
          </w:tcPr>
          <w:p w14:paraId="449933E3" w14:textId="77777777" w:rsidR="00D04122" w:rsidRPr="003323F5" w:rsidRDefault="00D04122" w:rsidP="00E148D7">
            <w:pPr>
              <w:jc w:val="center"/>
              <w:rPr>
                <w:sz w:val="24"/>
                <w:szCs w:val="24"/>
              </w:rPr>
            </w:pPr>
            <w:r w:rsidRPr="003323F5">
              <w:rPr>
                <w:sz w:val="24"/>
                <w:szCs w:val="24"/>
              </w:rPr>
              <w:t>16</w:t>
            </w:r>
          </w:p>
        </w:tc>
        <w:tc>
          <w:tcPr>
            <w:tcW w:w="357" w:type="pct"/>
            <w:hideMark/>
          </w:tcPr>
          <w:p w14:paraId="44687257" w14:textId="77777777" w:rsidR="00D04122" w:rsidRPr="003323F5" w:rsidRDefault="00D04122" w:rsidP="00E148D7">
            <w:pPr>
              <w:jc w:val="center"/>
              <w:rPr>
                <w:sz w:val="24"/>
                <w:szCs w:val="24"/>
              </w:rPr>
            </w:pPr>
            <w:r w:rsidRPr="003323F5">
              <w:rPr>
                <w:sz w:val="24"/>
                <w:szCs w:val="24"/>
              </w:rPr>
              <w:t>144,0</w:t>
            </w:r>
          </w:p>
        </w:tc>
        <w:tc>
          <w:tcPr>
            <w:tcW w:w="438" w:type="pct"/>
            <w:hideMark/>
          </w:tcPr>
          <w:p w14:paraId="75F75C81" w14:textId="77777777" w:rsidR="00D04122" w:rsidRPr="003323F5" w:rsidRDefault="00D04122" w:rsidP="00E148D7">
            <w:pPr>
              <w:jc w:val="center"/>
              <w:rPr>
                <w:sz w:val="24"/>
                <w:szCs w:val="24"/>
              </w:rPr>
            </w:pPr>
            <w:r w:rsidRPr="003323F5">
              <w:rPr>
                <w:sz w:val="24"/>
                <w:szCs w:val="24"/>
              </w:rPr>
              <w:t>2140,0</w:t>
            </w:r>
          </w:p>
        </w:tc>
        <w:tc>
          <w:tcPr>
            <w:tcW w:w="468" w:type="pct"/>
            <w:hideMark/>
          </w:tcPr>
          <w:p w14:paraId="2DA4A618" w14:textId="77777777" w:rsidR="00D04122" w:rsidRPr="003323F5" w:rsidRDefault="00D04122" w:rsidP="00E148D7">
            <w:pPr>
              <w:jc w:val="center"/>
              <w:rPr>
                <w:sz w:val="24"/>
                <w:szCs w:val="24"/>
              </w:rPr>
            </w:pPr>
            <w:r w:rsidRPr="003323F5">
              <w:rPr>
                <w:sz w:val="24"/>
                <w:szCs w:val="24"/>
              </w:rPr>
              <w:t>2070,00</w:t>
            </w:r>
          </w:p>
        </w:tc>
        <w:tc>
          <w:tcPr>
            <w:tcW w:w="580" w:type="pct"/>
            <w:hideMark/>
          </w:tcPr>
          <w:p w14:paraId="2084A97B" w14:textId="77777777" w:rsidR="00D04122" w:rsidRPr="003323F5" w:rsidRDefault="00D04122" w:rsidP="00E148D7">
            <w:pPr>
              <w:jc w:val="center"/>
              <w:rPr>
                <w:sz w:val="24"/>
                <w:szCs w:val="24"/>
              </w:rPr>
            </w:pPr>
            <w:r w:rsidRPr="003323F5">
              <w:rPr>
                <w:sz w:val="24"/>
                <w:szCs w:val="24"/>
              </w:rPr>
              <w:t>19,90</w:t>
            </w:r>
          </w:p>
        </w:tc>
        <w:tc>
          <w:tcPr>
            <w:tcW w:w="618" w:type="pct"/>
            <w:hideMark/>
          </w:tcPr>
          <w:p w14:paraId="1C66A775" w14:textId="77777777" w:rsidR="00D04122" w:rsidRPr="003323F5" w:rsidRDefault="00D04122" w:rsidP="00E148D7">
            <w:pPr>
              <w:jc w:val="center"/>
              <w:rPr>
                <w:sz w:val="24"/>
                <w:szCs w:val="24"/>
              </w:rPr>
            </w:pPr>
            <w:r w:rsidRPr="003323F5">
              <w:rPr>
                <w:sz w:val="24"/>
                <w:szCs w:val="24"/>
              </w:rPr>
              <w:t>2,750</w:t>
            </w:r>
          </w:p>
        </w:tc>
        <w:tc>
          <w:tcPr>
            <w:tcW w:w="303" w:type="pct"/>
            <w:hideMark/>
          </w:tcPr>
          <w:p w14:paraId="2932E9D4" w14:textId="77777777" w:rsidR="00D04122" w:rsidRPr="003323F5" w:rsidRDefault="00D04122" w:rsidP="00E148D7">
            <w:pPr>
              <w:jc w:val="center"/>
              <w:rPr>
                <w:sz w:val="24"/>
                <w:szCs w:val="24"/>
              </w:rPr>
            </w:pPr>
            <w:r w:rsidRPr="003323F5">
              <w:rPr>
                <w:sz w:val="24"/>
                <w:szCs w:val="24"/>
              </w:rPr>
              <w:t>зима</w:t>
            </w:r>
          </w:p>
        </w:tc>
      </w:tr>
      <w:tr w:rsidR="00D04122" w:rsidRPr="003323F5" w14:paraId="0AD4BE36" w14:textId="77777777" w:rsidTr="002E097C">
        <w:trPr>
          <w:trHeight w:val="340"/>
          <w:jc w:val="center"/>
        </w:trPr>
        <w:tc>
          <w:tcPr>
            <w:tcW w:w="5000" w:type="pct"/>
            <w:gridSpan w:val="10"/>
            <w:hideMark/>
          </w:tcPr>
          <w:p w14:paraId="5E0BEECB" w14:textId="77777777" w:rsidR="00D04122" w:rsidRPr="003323F5" w:rsidRDefault="00D04122" w:rsidP="00E148D7">
            <w:pPr>
              <w:jc w:val="center"/>
              <w:rPr>
                <w:b/>
                <w:sz w:val="24"/>
                <w:szCs w:val="24"/>
              </w:rPr>
            </w:pPr>
            <w:r w:rsidRPr="003323F5">
              <w:rPr>
                <w:b/>
                <w:sz w:val="24"/>
                <w:szCs w:val="24"/>
              </w:rPr>
              <w:t>Бассейн реки Волхов</w:t>
            </w:r>
          </w:p>
        </w:tc>
      </w:tr>
      <w:tr w:rsidR="00D04122" w:rsidRPr="003323F5" w14:paraId="4F9343C9" w14:textId="77777777" w:rsidTr="002E097C">
        <w:trPr>
          <w:trHeight w:val="340"/>
          <w:jc w:val="center"/>
        </w:trPr>
        <w:tc>
          <w:tcPr>
            <w:tcW w:w="488" w:type="pct"/>
            <w:hideMark/>
          </w:tcPr>
          <w:p w14:paraId="1E91D6A4" w14:textId="77777777" w:rsidR="00D04122" w:rsidRPr="003323F5" w:rsidRDefault="00D04122" w:rsidP="00E148D7">
            <w:pPr>
              <w:rPr>
                <w:sz w:val="24"/>
                <w:szCs w:val="24"/>
              </w:rPr>
            </w:pPr>
            <w:r w:rsidRPr="003323F5">
              <w:rPr>
                <w:sz w:val="24"/>
                <w:szCs w:val="24"/>
              </w:rPr>
              <w:t>река Тигода</w:t>
            </w:r>
          </w:p>
        </w:tc>
        <w:tc>
          <w:tcPr>
            <w:tcW w:w="506" w:type="pct"/>
            <w:hideMark/>
          </w:tcPr>
          <w:p w14:paraId="5BE40DD2" w14:textId="77777777" w:rsidR="00D04122" w:rsidRPr="003323F5" w:rsidRDefault="00D04122" w:rsidP="00E148D7">
            <w:pPr>
              <w:rPr>
                <w:sz w:val="24"/>
                <w:szCs w:val="24"/>
              </w:rPr>
            </w:pPr>
            <w:r w:rsidRPr="003323F5">
              <w:rPr>
                <w:sz w:val="24"/>
                <w:szCs w:val="24"/>
              </w:rPr>
              <w:t>река Волхов</w:t>
            </w:r>
          </w:p>
        </w:tc>
        <w:tc>
          <w:tcPr>
            <w:tcW w:w="648" w:type="pct"/>
            <w:hideMark/>
          </w:tcPr>
          <w:p w14:paraId="56F30CA0" w14:textId="77777777" w:rsidR="00D04122" w:rsidRPr="003323F5" w:rsidRDefault="00D04122" w:rsidP="00E148D7">
            <w:pPr>
              <w:rPr>
                <w:sz w:val="24"/>
                <w:szCs w:val="24"/>
              </w:rPr>
            </w:pPr>
            <w:r w:rsidRPr="003323F5">
              <w:rPr>
                <w:sz w:val="24"/>
                <w:szCs w:val="24"/>
              </w:rPr>
              <w:t>станция Любань</w:t>
            </w:r>
          </w:p>
        </w:tc>
        <w:tc>
          <w:tcPr>
            <w:tcW w:w="595" w:type="pct"/>
            <w:hideMark/>
          </w:tcPr>
          <w:p w14:paraId="45384013" w14:textId="77777777" w:rsidR="00D04122" w:rsidRPr="003323F5" w:rsidRDefault="00D04122" w:rsidP="00E148D7">
            <w:pPr>
              <w:jc w:val="center"/>
              <w:rPr>
                <w:sz w:val="24"/>
                <w:szCs w:val="24"/>
              </w:rPr>
            </w:pPr>
            <w:r w:rsidRPr="003323F5">
              <w:rPr>
                <w:sz w:val="24"/>
                <w:szCs w:val="24"/>
              </w:rPr>
              <w:t>86</w:t>
            </w:r>
          </w:p>
        </w:tc>
        <w:tc>
          <w:tcPr>
            <w:tcW w:w="357" w:type="pct"/>
            <w:hideMark/>
          </w:tcPr>
          <w:p w14:paraId="19FEEC9A" w14:textId="77777777" w:rsidR="00D04122" w:rsidRPr="003323F5" w:rsidRDefault="00D04122" w:rsidP="00E148D7">
            <w:pPr>
              <w:jc w:val="center"/>
              <w:rPr>
                <w:sz w:val="24"/>
                <w:szCs w:val="24"/>
              </w:rPr>
            </w:pPr>
            <w:r w:rsidRPr="003323F5">
              <w:rPr>
                <w:sz w:val="24"/>
                <w:szCs w:val="24"/>
              </w:rPr>
              <w:t>143,0</w:t>
            </w:r>
          </w:p>
        </w:tc>
        <w:tc>
          <w:tcPr>
            <w:tcW w:w="438" w:type="pct"/>
            <w:hideMark/>
          </w:tcPr>
          <w:p w14:paraId="63C77F4C" w14:textId="77777777" w:rsidR="00D04122" w:rsidRPr="003323F5" w:rsidRDefault="00D04122" w:rsidP="00E148D7">
            <w:pPr>
              <w:jc w:val="center"/>
              <w:rPr>
                <w:sz w:val="24"/>
                <w:szCs w:val="24"/>
              </w:rPr>
            </w:pPr>
            <w:r w:rsidRPr="003323F5">
              <w:rPr>
                <w:sz w:val="24"/>
                <w:szCs w:val="24"/>
              </w:rPr>
              <w:t>2290,0</w:t>
            </w:r>
          </w:p>
        </w:tc>
        <w:tc>
          <w:tcPr>
            <w:tcW w:w="468" w:type="pct"/>
            <w:hideMark/>
          </w:tcPr>
          <w:p w14:paraId="776B7F04" w14:textId="77777777" w:rsidR="00D04122" w:rsidRPr="003323F5" w:rsidRDefault="00D04122" w:rsidP="00E148D7">
            <w:pPr>
              <w:jc w:val="center"/>
              <w:rPr>
                <w:sz w:val="24"/>
                <w:szCs w:val="24"/>
              </w:rPr>
            </w:pPr>
            <w:r w:rsidRPr="003323F5">
              <w:rPr>
                <w:sz w:val="24"/>
                <w:szCs w:val="24"/>
              </w:rPr>
              <w:t>589,00</w:t>
            </w:r>
          </w:p>
        </w:tc>
        <w:tc>
          <w:tcPr>
            <w:tcW w:w="580" w:type="pct"/>
            <w:hideMark/>
          </w:tcPr>
          <w:p w14:paraId="71F4B8AE" w14:textId="77777777" w:rsidR="00D04122" w:rsidRPr="003323F5" w:rsidRDefault="00D04122" w:rsidP="00E148D7">
            <w:pPr>
              <w:jc w:val="center"/>
              <w:rPr>
                <w:sz w:val="24"/>
                <w:szCs w:val="24"/>
              </w:rPr>
            </w:pPr>
            <w:r w:rsidRPr="003323F5">
              <w:rPr>
                <w:sz w:val="24"/>
                <w:szCs w:val="24"/>
              </w:rPr>
              <w:t>4,13</w:t>
            </w:r>
          </w:p>
        </w:tc>
        <w:tc>
          <w:tcPr>
            <w:tcW w:w="618" w:type="pct"/>
            <w:hideMark/>
          </w:tcPr>
          <w:p w14:paraId="545DF1B5" w14:textId="77777777" w:rsidR="00D04122" w:rsidRPr="003323F5" w:rsidRDefault="00D04122" w:rsidP="00E148D7">
            <w:pPr>
              <w:jc w:val="center"/>
              <w:rPr>
                <w:sz w:val="24"/>
                <w:szCs w:val="24"/>
              </w:rPr>
            </w:pPr>
            <w:r w:rsidRPr="003323F5">
              <w:rPr>
                <w:sz w:val="24"/>
                <w:szCs w:val="24"/>
              </w:rPr>
              <w:t>0,100</w:t>
            </w:r>
          </w:p>
        </w:tc>
        <w:tc>
          <w:tcPr>
            <w:tcW w:w="303" w:type="pct"/>
            <w:hideMark/>
          </w:tcPr>
          <w:p w14:paraId="330E8864" w14:textId="77777777" w:rsidR="00D04122" w:rsidRPr="003323F5" w:rsidRDefault="00D04122" w:rsidP="00E148D7">
            <w:pPr>
              <w:jc w:val="center"/>
              <w:rPr>
                <w:sz w:val="24"/>
                <w:szCs w:val="24"/>
              </w:rPr>
            </w:pPr>
            <w:r w:rsidRPr="003323F5">
              <w:rPr>
                <w:sz w:val="24"/>
                <w:szCs w:val="24"/>
              </w:rPr>
              <w:t>зима</w:t>
            </w:r>
          </w:p>
        </w:tc>
      </w:tr>
      <w:tr w:rsidR="00D04122" w:rsidRPr="003323F5" w14:paraId="0D0C2170" w14:textId="77777777" w:rsidTr="002E097C">
        <w:trPr>
          <w:trHeight w:val="340"/>
          <w:jc w:val="center"/>
        </w:trPr>
        <w:tc>
          <w:tcPr>
            <w:tcW w:w="5000" w:type="pct"/>
            <w:gridSpan w:val="10"/>
            <w:hideMark/>
          </w:tcPr>
          <w:p w14:paraId="5F9C5F98" w14:textId="77777777" w:rsidR="00D04122" w:rsidRPr="003323F5" w:rsidRDefault="00D04122" w:rsidP="00E148D7">
            <w:pPr>
              <w:jc w:val="center"/>
              <w:rPr>
                <w:b/>
                <w:sz w:val="24"/>
                <w:szCs w:val="24"/>
              </w:rPr>
            </w:pPr>
            <w:r w:rsidRPr="003323F5">
              <w:rPr>
                <w:b/>
                <w:sz w:val="24"/>
                <w:szCs w:val="24"/>
              </w:rPr>
              <w:t>Бассейн реки Луга</w:t>
            </w:r>
          </w:p>
        </w:tc>
      </w:tr>
      <w:tr w:rsidR="00D04122" w:rsidRPr="003323F5" w14:paraId="60CB586A" w14:textId="77777777" w:rsidTr="002E097C">
        <w:trPr>
          <w:trHeight w:val="340"/>
          <w:jc w:val="center"/>
        </w:trPr>
        <w:tc>
          <w:tcPr>
            <w:tcW w:w="488" w:type="pct"/>
            <w:hideMark/>
          </w:tcPr>
          <w:p w14:paraId="256B89A6" w14:textId="77777777" w:rsidR="00D04122" w:rsidRPr="003323F5" w:rsidRDefault="00D04122" w:rsidP="00E148D7">
            <w:pPr>
              <w:rPr>
                <w:sz w:val="24"/>
                <w:szCs w:val="24"/>
              </w:rPr>
            </w:pPr>
            <w:r w:rsidRPr="003323F5">
              <w:rPr>
                <w:sz w:val="24"/>
                <w:szCs w:val="24"/>
              </w:rPr>
              <w:t>река Долгая</w:t>
            </w:r>
          </w:p>
        </w:tc>
        <w:tc>
          <w:tcPr>
            <w:tcW w:w="506" w:type="pct"/>
            <w:hideMark/>
          </w:tcPr>
          <w:p w14:paraId="298C757B" w14:textId="77777777" w:rsidR="00D04122" w:rsidRPr="003323F5" w:rsidRDefault="00D04122" w:rsidP="00E148D7">
            <w:pPr>
              <w:rPr>
                <w:sz w:val="24"/>
                <w:szCs w:val="24"/>
              </w:rPr>
            </w:pPr>
            <w:r w:rsidRPr="003323F5">
              <w:rPr>
                <w:sz w:val="24"/>
                <w:szCs w:val="24"/>
              </w:rPr>
              <w:t>река Луга</w:t>
            </w:r>
          </w:p>
        </w:tc>
        <w:tc>
          <w:tcPr>
            <w:tcW w:w="648" w:type="pct"/>
            <w:hideMark/>
          </w:tcPr>
          <w:p w14:paraId="0C83B0CD" w14:textId="77777777" w:rsidR="00D04122" w:rsidRPr="003323F5" w:rsidRDefault="00D04122" w:rsidP="00E148D7">
            <w:pPr>
              <w:rPr>
                <w:sz w:val="24"/>
                <w:szCs w:val="24"/>
              </w:rPr>
            </w:pPr>
            <w:r w:rsidRPr="003323F5">
              <w:rPr>
                <w:sz w:val="24"/>
                <w:szCs w:val="24"/>
              </w:rPr>
              <w:t>деревня Загорье</w:t>
            </w:r>
          </w:p>
        </w:tc>
        <w:tc>
          <w:tcPr>
            <w:tcW w:w="595" w:type="pct"/>
            <w:hideMark/>
          </w:tcPr>
          <w:p w14:paraId="33225608" w14:textId="77777777" w:rsidR="00D04122" w:rsidRPr="003323F5" w:rsidRDefault="00D04122" w:rsidP="00E148D7">
            <w:pPr>
              <w:jc w:val="center"/>
              <w:rPr>
                <w:sz w:val="24"/>
                <w:szCs w:val="24"/>
              </w:rPr>
            </w:pPr>
            <w:r w:rsidRPr="003323F5">
              <w:rPr>
                <w:sz w:val="24"/>
                <w:szCs w:val="24"/>
              </w:rPr>
              <w:t>15</w:t>
            </w:r>
          </w:p>
        </w:tc>
        <w:tc>
          <w:tcPr>
            <w:tcW w:w="357" w:type="pct"/>
            <w:hideMark/>
          </w:tcPr>
          <w:p w14:paraId="474B352A" w14:textId="77777777" w:rsidR="00D04122" w:rsidRPr="003323F5" w:rsidRDefault="00D04122" w:rsidP="00E148D7">
            <w:pPr>
              <w:jc w:val="center"/>
              <w:rPr>
                <w:sz w:val="24"/>
                <w:szCs w:val="24"/>
              </w:rPr>
            </w:pPr>
            <w:r w:rsidRPr="003323F5">
              <w:rPr>
                <w:sz w:val="24"/>
                <w:szCs w:val="24"/>
              </w:rPr>
              <w:t>91,0</w:t>
            </w:r>
          </w:p>
        </w:tc>
        <w:tc>
          <w:tcPr>
            <w:tcW w:w="438" w:type="pct"/>
            <w:hideMark/>
          </w:tcPr>
          <w:p w14:paraId="2B43784E" w14:textId="77777777" w:rsidR="00D04122" w:rsidRPr="003323F5" w:rsidRDefault="00D04122" w:rsidP="00E148D7">
            <w:pPr>
              <w:jc w:val="center"/>
              <w:rPr>
                <w:sz w:val="24"/>
                <w:szCs w:val="24"/>
              </w:rPr>
            </w:pPr>
            <w:r w:rsidRPr="003323F5">
              <w:rPr>
                <w:sz w:val="24"/>
                <w:szCs w:val="24"/>
              </w:rPr>
              <w:t>830,0</w:t>
            </w:r>
          </w:p>
        </w:tc>
        <w:tc>
          <w:tcPr>
            <w:tcW w:w="468" w:type="pct"/>
            <w:hideMark/>
          </w:tcPr>
          <w:p w14:paraId="566B1F54" w14:textId="77777777" w:rsidR="00D04122" w:rsidRPr="003323F5" w:rsidRDefault="00D04122" w:rsidP="00E148D7">
            <w:pPr>
              <w:jc w:val="center"/>
              <w:rPr>
                <w:sz w:val="24"/>
                <w:szCs w:val="24"/>
              </w:rPr>
            </w:pPr>
            <w:r w:rsidRPr="003323F5">
              <w:rPr>
                <w:sz w:val="24"/>
                <w:szCs w:val="24"/>
              </w:rPr>
              <w:t>777,00</w:t>
            </w:r>
          </w:p>
        </w:tc>
        <w:tc>
          <w:tcPr>
            <w:tcW w:w="580" w:type="pct"/>
            <w:hideMark/>
          </w:tcPr>
          <w:p w14:paraId="669DAEEF" w14:textId="77777777" w:rsidR="00D04122" w:rsidRPr="003323F5" w:rsidRDefault="00D04122" w:rsidP="00E148D7">
            <w:pPr>
              <w:jc w:val="center"/>
              <w:rPr>
                <w:sz w:val="24"/>
                <w:szCs w:val="24"/>
              </w:rPr>
            </w:pPr>
            <w:r w:rsidRPr="003323F5">
              <w:rPr>
                <w:sz w:val="24"/>
                <w:szCs w:val="24"/>
              </w:rPr>
              <w:t>6,11</w:t>
            </w:r>
          </w:p>
        </w:tc>
        <w:tc>
          <w:tcPr>
            <w:tcW w:w="618" w:type="pct"/>
            <w:hideMark/>
          </w:tcPr>
          <w:p w14:paraId="4A4CE35C" w14:textId="77777777" w:rsidR="00D04122" w:rsidRPr="003323F5" w:rsidRDefault="00D04122" w:rsidP="00E148D7">
            <w:pPr>
              <w:jc w:val="center"/>
              <w:rPr>
                <w:sz w:val="24"/>
                <w:szCs w:val="24"/>
              </w:rPr>
            </w:pPr>
            <w:r w:rsidRPr="003323F5">
              <w:rPr>
                <w:sz w:val="24"/>
                <w:szCs w:val="24"/>
              </w:rPr>
              <w:t>0,170</w:t>
            </w:r>
          </w:p>
        </w:tc>
        <w:tc>
          <w:tcPr>
            <w:tcW w:w="303" w:type="pct"/>
            <w:hideMark/>
          </w:tcPr>
          <w:p w14:paraId="02BB26C7" w14:textId="77777777" w:rsidR="00D04122" w:rsidRPr="003323F5" w:rsidRDefault="00D04122" w:rsidP="00E148D7">
            <w:pPr>
              <w:jc w:val="center"/>
              <w:rPr>
                <w:sz w:val="24"/>
                <w:szCs w:val="24"/>
              </w:rPr>
            </w:pPr>
            <w:r w:rsidRPr="003323F5">
              <w:rPr>
                <w:sz w:val="24"/>
                <w:szCs w:val="24"/>
              </w:rPr>
              <w:t>зима</w:t>
            </w:r>
          </w:p>
        </w:tc>
      </w:tr>
      <w:tr w:rsidR="00D04122" w:rsidRPr="003323F5" w14:paraId="1A5C8EB3" w14:textId="77777777" w:rsidTr="002E097C">
        <w:trPr>
          <w:trHeight w:val="340"/>
          <w:jc w:val="center"/>
        </w:trPr>
        <w:tc>
          <w:tcPr>
            <w:tcW w:w="488" w:type="pct"/>
            <w:hideMark/>
          </w:tcPr>
          <w:p w14:paraId="740BB638" w14:textId="77777777" w:rsidR="00D04122" w:rsidRPr="003323F5" w:rsidRDefault="00D04122" w:rsidP="00E148D7">
            <w:pPr>
              <w:rPr>
                <w:sz w:val="24"/>
                <w:szCs w:val="24"/>
              </w:rPr>
            </w:pPr>
            <w:r w:rsidRPr="003323F5">
              <w:rPr>
                <w:sz w:val="24"/>
                <w:szCs w:val="24"/>
              </w:rPr>
              <w:t>река Лемовжа</w:t>
            </w:r>
          </w:p>
        </w:tc>
        <w:tc>
          <w:tcPr>
            <w:tcW w:w="506" w:type="pct"/>
            <w:hideMark/>
          </w:tcPr>
          <w:p w14:paraId="005A7FC7" w14:textId="77777777" w:rsidR="00D04122" w:rsidRPr="003323F5" w:rsidRDefault="00D04122" w:rsidP="00E148D7">
            <w:pPr>
              <w:rPr>
                <w:sz w:val="24"/>
                <w:szCs w:val="24"/>
              </w:rPr>
            </w:pPr>
            <w:r w:rsidRPr="003323F5">
              <w:rPr>
                <w:sz w:val="24"/>
                <w:szCs w:val="24"/>
              </w:rPr>
              <w:t>река Луга</w:t>
            </w:r>
          </w:p>
        </w:tc>
        <w:tc>
          <w:tcPr>
            <w:tcW w:w="648" w:type="pct"/>
            <w:hideMark/>
          </w:tcPr>
          <w:p w14:paraId="2AE4AB78" w14:textId="77777777" w:rsidR="00D04122" w:rsidRPr="003323F5" w:rsidRDefault="00D04122" w:rsidP="00E148D7">
            <w:pPr>
              <w:rPr>
                <w:sz w:val="24"/>
                <w:szCs w:val="24"/>
              </w:rPr>
            </w:pPr>
            <w:r w:rsidRPr="003323F5">
              <w:rPr>
                <w:sz w:val="24"/>
                <w:szCs w:val="24"/>
              </w:rPr>
              <w:t>деревня Хотнежа</w:t>
            </w:r>
          </w:p>
        </w:tc>
        <w:tc>
          <w:tcPr>
            <w:tcW w:w="595" w:type="pct"/>
            <w:hideMark/>
          </w:tcPr>
          <w:p w14:paraId="2192DA96" w14:textId="77777777" w:rsidR="00D04122" w:rsidRPr="003323F5" w:rsidRDefault="00D04122" w:rsidP="00E148D7">
            <w:pPr>
              <w:jc w:val="center"/>
              <w:rPr>
                <w:sz w:val="24"/>
                <w:szCs w:val="24"/>
              </w:rPr>
            </w:pPr>
            <w:r w:rsidRPr="003323F5">
              <w:rPr>
                <w:sz w:val="24"/>
                <w:szCs w:val="24"/>
              </w:rPr>
              <w:t>2,7</w:t>
            </w:r>
          </w:p>
        </w:tc>
        <w:tc>
          <w:tcPr>
            <w:tcW w:w="357" w:type="pct"/>
            <w:hideMark/>
          </w:tcPr>
          <w:p w14:paraId="19D87301" w14:textId="77777777" w:rsidR="00D04122" w:rsidRPr="003323F5" w:rsidRDefault="00D04122" w:rsidP="00E148D7">
            <w:pPr>
              <w:jc w:val="center"/>
              <w:rPr>
                <w:sz w:val="24"/>
                <w:szCs w:val="24"/>
              </w:rPr>
            </w:pPr>
            <w:r w:rsidRPr="003323F5">
              <w:rPr>
                <w:sz w:val="24"/>
                <w:szCs w:val="24"/>
              </w:rPr>
              <w:t>48,0</w:t>
            </w:r>
          </w:p>
        </w:tc>
        <w:tc>
          <w:tcPr>
            <w:tcW w:w="438" w:type="pct"/>
            <w:hideMark/>
          </w:tcPr>
          <w:p w14:paraId="1FC09DEB" w14:textId="77777777" w:rsidR="00D04122" w:rsidRPr="003323F5" w:rsidRDefault="00D04122" w:rsidP="00E148D7">
            <w:pPr>
              <w:jc w:val="center"/>
              <w:rPr>
                <w:sz w:val="24"/>
                <w:szCs w:val="24"/>
              </w:rPr>
            </w:pPr>
            <w:r w:rsidRPr="003323F5">
              <w:rPr>
                <w:sz w:val="24"/>
                <w:szCs w:val="24"/>
              </w:rPr>
              <w:t>839,0</w:t>
            </w:r>
          </w:p>
        </w:tc>
        <w:tc>
          <w:tcPr>
            <w:tcW w:w="468" w:type="pct"/>
            <w:hideMark/>
          </w:tcPr>
          <w:p w14:paraId="3B770ED2" w14:textId="77777777" w:rsidR="00D04122" w:rsidRPr="003323F5" w:rsidRDefault="00D04122" w:rsidP="00E148D7">
            <w:pPr>
              <w:jc w:val="center"/>
              <w:rPr>
                <w:sz w:val="24"/>
                <w:szCs w:val="24"/>
              </w:rPr>
            </w:pPr>
            <w:r w:rsidRPr="003323F5">
              <w:rPr>
                <w:sz w:val="24"/>
                <w:szCs w:val="24"/>
              </w:rPr>
              <w:t>584,00</w:t>
            </w:r>
          </w:p>
        </w:tc>
        <w:tc>
          <w:tcPr>
            <w:tcW w:w="580" w:type="pct"/>
            <w:hideMark/>
          </w:tcPr>
          <w:p w14:paraId="61806EF2" w14:textId="77777777" w:rsidR="00D04122" w:rsidRPr="003323F5" w:rsidRDefault="00D04122" w:rsidP="00E148D7">
            <w:pPr>
              <w:jc w:val="center"/>
              <w:rPr>
                <w:sz w:val="24"/>
                <w:szCs w:val="24"/>
              </w:rPr>
            </w:pPr>
            <w:r w:rsidRPr="003323F5">
              <w:rPr>
                <w:sz w:val="24"/>
                <w:szCs w:val="24"/>
              </w:rPr>
              <w:t>6,88</w:t>
            </w:r>
          </w:p>
        </w:tc>
        <w:tc>
          <w:tcPr>
            <w:tcW w:w="618" w:type="pct"/>
            <w:hideMark/>
          </w:tcPr>
          <w:p w14:paraId="172D1FE5" w14:textId="77777777" w:rsidR="00D04122" w:rsidRPr="003323F5" w:rsidRDefault="00D04122" w:rsidP="00E148D7">
            <w:pPr>
              <w:jc w:val="center"/>
              <w:rPr>
                <w:sz w:val="24"/>
                <w:szCs w:val="24"/>
              </w:rPr>
            </w:pPr>
            <w:r w:rsidRPr="003323F5">
              <w:rPr>
                <w:sz w:val="24"/>
                <w:szCs w:val="24"/>
              </w:rPr>
              <w:t>0,450</w:t>
            </w:r>
          </w:p>
        </w:tc>
        <w:tc>
          <w:tcPr>
            <w:tcW w:w="303" w:type="pct"/>
            <w:hideMark/>
          </w:tcPr>
          <w:p w14:paraId="392D4FD6" w14:textId="77777777" w:rsidR="00D04122" w:rsidRPr="003323F5" w:rsidRDefault="00D04122" w:rsidP="00E148D7">
            <w:pPr>
              <w:jc w:val="center"/>
              <w:rPr>
                <w:sz w:val="24"/>
                <w:szCs w:val="24"/>
              </w:rPr>
            </w:pPr>
            <w:r w:rsidRPr="003323F5">
              <w:rPr>
                <w:sz w:val="24"/>
                <w:szCs w:val="24"/>
              </w:rPr>
              <w:t>зима</w:t>
            </w:r>
          </w:p>
        </w:tc>
      </w:tr>
      <w:tr w:rsidR="00D04122" w:rsidRPr="003323F5" w14:paraId="2A1C1273" w14:textId="77777777" w:rsidTr="002E097C">
        <w:trPr>
          <w:trHeight w:val="340"/>
          <w:jc w:val="center"/>
        </w:trPr>
        <w:tc>
          <w:tcPr>
            <w:tcW w:w="488" w:type="pct"/>
            <w:hideMark/>
          </w:tcPr>
          <w:p w14:paraId="6BDB2737" w14:textId="77777777" w:rsidR="00D04122" w:rsidRPr="003323F5" w:rsidRDefault="00D04122" w:rsidP="00E148D7">
            <w:pPr>
              <w:rPr>
                <w:sz w:val="24"/>
                <w:szCs w:val="24"/>
              </w:rPr>
            </w:pPr>
            <w:r w:rsidRPr="003323F5">
              <w:rPr>
                <w:sz w:val="24"/>
                <w:szCs w:val="24"/>
              </w:rPr>
              <w:lastRenderedPageBreak/>
              <w:t>река Оредеж</w:t>
            </w:r>
          </w:p>
        </w:tc>
        <w:tc>
          <w:tcPr>
            <w:tcW w:w="506" w:type="pct"/>
            <w:hideMark/>
          </w:tcPr>
          <w:p w14:paraId="517C600A" w14:textId="77777777" w:rsidR="00D04122" w:rsidRPr="003323F5" w:rsidRDefault="00D04122" w:rsidP="00E148D7">
            <w:pPr>
              <w:rPr>
                <w:sz w:val="24"/>
                <w:szCs w:val="24"/>
              </w:rPr>
            </w:pPr>
            <w:r w:rsidRPr="003323F5">
              <w:rPr>
                <w:sz w:val="24"/>
                <w:szCs w:val="24"/>
              </w:rPr>
              <w:t>река Луга</w:t>
            </w:r>
          </w:p>
        </w:tc>
        <w:tc>
          <w:tcPr>
            <w:tcW w:w="648" w:type="pct"/>
            <w:hideMark/>
          </w:tcPr>
          <w:p w14:paraId="2B7D519A" w14:textId="77777777" w:rsidR="00D04122" w:rsidRPr="003323F5" w:rsidRDefault="00D04122" w:rsidP="00E148D7">
            <w:pPr>
              <w:rPr>
                <w:sz w:val="24"/>
                <w:szCs w:val="24"/>
              </w:rPr>
            </w:pPr>
            <w:r w:rsidRPr="003323F5">
              <w:rPr>
                <w:sz w:val="24"/>
                <w:szCs w:val="24"/>
              </w:rPr>
              <w:t>деревня Большое Заречье</w:t>
            </w:r>
          </w:p>
        </w:tc>
        <w:tc>
          <w:tcPr>
            <w:tcW w:w="595" w:type="pct"/>
            <w:hideMark/>
          </w:tcPr>
          <w:p w14:paraId="01B03EFD" w14:textId="77777777" w:rsidR="00D04122" w:rsidRPr="003323F5" w:rsidRDefault="00D04122" w:rsidP="00E148D7">
            <w:pPr>
              <w:jc w:val="center"/>
              <w:rPr>
                <w:sz w:val="24"/>
                <w:szCs w:val="24"/>
              </w:rPr>
            </w:pPr>
            <w:r w:rsidRPr="003323F5">
              <w:rPr>
                <w:sz w:val="24"/>
                <w:szCs w:val="24"/>
              </w:rPr>
              <w:t>186</w:t>
            </w:r>
          </w:p>
        </w:tc>
        <w:tc>
          <w:tcPr>
            <w:tcW w:w="357" w:type="pct"/>
            <w:hideMark/>
          </w:tcPr>
          <w:p w14:paraId="616D32AB" w14:textId="77777777" w:rsidR="00D04122" w:rsidRPr="003323F5" w:rsidRDefault="00D04122" w:rsidP="00E148D7">
            <w:pPr>
              <w:jc w:val="center"/>
              <w:rPr>
                <w:sz w:val="24"/>
                <w:szCs w:val="24"/>
              </w:rPr>
            </w:pPr>
            <w:r w:rsidRPr="003323F5">
              <w:rPr>
                <w:sz w:val="24"/>
                <w:szCs w:val="24"/>
              </w:rPr>
              <w:t>192,0</w:t>
            </w:r>
          </w:p>
        </w:tc>
        <w:tc>
          <w:tcPr>
            <w:tcW w:w="438" w:type="pct"/>
            <w:hideMark/>
          </w:tcPr>
          <w:p w14:paraId="353DC442" w14:textId="77777777" w:rsidR="00D04122" w:rsidRPr="003323F5" w:rsidRDefault="00D04122" w:rsidP="00E148D7">
            <w:pPr>
              <w:jc w:val="center"/>
              <w:rPr>
                <w:sz w:val="24"/>
                <w:szCs w:val="24"/>
              </w:rPr>
            </w:pPr>
            <w:r w:rsidRPr="003323F5">
              <w:rPr>
                <w:sz w:val="24"/>
                <w:szCs w:val="24"/>
              </w:rPr>
              <w:t>3220,0</w:t>
            </w:r>
          </w:p>
        </w:tc>
        <w:tc>
          <w:tcPr>
            <w:tcW w:w="468" w:type="pct"/>
          </w:tcPr>
          <w:p w14:paraId="1D9EE54E" w14:textId="77777777" w:rsidR="00D04122" w:rsidRPr="003323F5" w:rsidRDefault="00D04122" w:rsidP="00E148D7">
            <w:pPr>
              <w:jc w:val="center"/>
              <w:rPr>
                <w:sz w:val="24"/>
                <w:szCs w:val="24"/>
              </w:rPr>
            </w:pPr>
          </w:p>
        </w:tc>
        <w:tc>
          <w:tcPr>
            <w:tcW w:w="580" w:type="pct"/>
            <w:hideMark/>
          </w:tcPr>
          <w:p w14:paraId="73CFA631" w14:textId="77777777" w:rsidR="00D04122" w:rsidRPr="003323F5" w:rsidRDefault="00D04122" w:rsidP="00E148D7">
            <w:pPr>
              <w:jc w:val="center"/>
              <w:rPr>
                <w:sz w:val="24"/>
                <w:szCs w:val="24"/>
              </w:rPr>
            </w:pPr>
            <w:r w:rsidRPr="003323F5">
              <w:rPr>
                <w:sz w:val="24"/>
                <w:szCs w:val="24"/>
              </w:rPr>
              <w:t>0,85</w:t>
            </w:r>
          </w:p>
        </w:tc>
        <w:tc>
          <w:tcPr>
            <w:tcW w:w="618" w:type="pct"/>
            <w:hideMark/>
          </w:tcPr>
          <w:p w14:paraId="0027A33C" w14:textId="77777777" w:rsidR="00D04122" w:rsidRPr="003323F5" w:rsidRDefault="00D04122" w:rsidP="00E148D7">
            <w:pPr>
              <w:jc w:val="center"/>
              <w:rPr>
                <w:sz w:val="24"/>
                <w:szCs w:val="24"/>
              </w:rPr>
            </w:pPr>
            <w:r w:rsidRPr="003323F5">
              <w:rPr>
                <w:sz w:val="24"/>
                <w:szCs w:val="24"/>
              </w:rPr>
              <w:t>0,020</w:t>
            </w:r>
          </w:p>
        </w:tc>
        <w:tc>
          <w:tcPr>
            <w:tcW w:w="303" w:type="pct"/>
            <w:hideMark/>
          </w:tcPr>
          <w:p w14:paraId="0BADEAF9" w14:textId="77777777" w:rsidR="00D04122" w:rsidRPr="003323F5" w:rsidRDefault="00D04122" w:rsidP="00E148D7">
            <w:pPr>
              <w:jc w:val="center"/>
              <w:rPr>
                <w:sz w:val="24"/>
                <w:szCs w:val="24"/>
              </w:rPr>
            </w:pPr>
            <w:r w:rsidRPr="003323F5">
              <w:rPr>
                <w:sz w:val="24"/>
                <w:szCs w:val="24"/>
              </w:rPr>
              <w:t>лето</w:t>
            </w:r>
          </w:p>
        </w:tc>
      </w:tr>
      <w:tr w:rsidR="00D04122" w:rsidRPr="003323F5" w14:paraId="7DB4E484" w14:textId="77777777" w:rsidTr="002E097C">
        <w:trPr>
          <w:trHeight w:val="340"/>
          <w:jc w:val="center"/>
        </w:trPr>
        <w:tc>
          <w:tcPr>
            <w:tcW w:w="488" w:type="pct"/>
            <w:hideMark/>
          </w:tcPr>
          <w:p w14:paraId="11FC8C47"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09E4777" w14:textId="77777777" w:rsidR="00D04122" w:rsidRPr="003323F5" w:rsidRDefault="00D04122" w:rsidP="00E148D7">
            <w:pPr>
              <w:rPr>
                <w:sz w:val="24"/>
                <w:szCs w:val="24"/>
              </w:rPr>
            </w:pPr>
            <w:r w:rsidRPr="003323F5">
              <w:rPr>
                <w:sz w:val="24"/>
                <w:szCs w:val="24"/>
              </w:rPr>
              <w:t>река Луга</w:t>
            </w:r>
          </w:p>
        </w:tc>
        <w:tc>
          <w:tcPr>
            <w:tcW w:w="648" w:type="pct"/>
            <w:hideMark/>
          </w:tcPr>
          <w:p w14:paraId="73285CE2" w14:textId="77777777" w:rsidR="00D04122" w:rsidRPr="003323F5" w:rsidRDefault="00D04122" w:rsidP="00E148D7">
            <w:pPr>
              <w:rPr>
                <w:sz w:val="24"/>
                <w:szCs w:val="24"/>
              </w:rPr>
            </w:pPr>
            <w:r w:rsidRPr="003323F5">
              <w:rPr>
                <w:sz w:val="24"/>
                <w:szCs w:val="24"/>
              </w:rPr>
              <w:t>деревня Чикино</w:t>
            </w:r>
          </w:p>
        </w:tc>
        <w:tc>
          <w:tcPr>
            <w:tcW w:w="595" w:type="pct"/>
            <w:hideMark/>
          </w:tcPr>
          <w:p w14:paraId="6E803895" w14:textId="77777777" w:rsidR="00D04122" w:rsidRPr="003323F5" w:rsidRDefault="00D04122" w:rsidP="00E148D7">
            <w:pPr>
              <w:jc w:val="center"/>
              <w:rPr>
                <w:sz w:val="24"/>
                <w:szCs w:val="24"/>
              </w:rPr>
            </w:pPr>
            <w:r w:rsidRPr="003323F5">
              <w:rPr>
                <w:sz w:val="24"/>
                <w:szCs w:val="24"/>
              </w:rPr>
              <w:t>177</w:t>
            </w:r>
          </w:p>
        </w:tc>
        <w:tc>
          <w:tcPr>
            <w:tcW w:w="357" w:type="pct"/>
            <w:hideMark/>
          </w:tcPr>
          <w:p w14:paraId="480792B5" w14:textId="77777777" w:rsidR="00D04122" w:rsidRPr="003323F5" w:rsidRDefault="00D04122" w:rsidP="00E148D7">
            <w:pPr>
              <w:jc w:val="center"/>
              <w:rPr>
                <w:sz w:val="24"/>
                <w:szCs w:val="24"/>
              </w:rPr>
            </w:pPr>
            <w:r w:rsidRPr="003323F5">
              <w:rPr>
                <w:sz w:val="24"/>
                <w:szCs w:val="24"/>
              </w:rPr>
              <w:t>192,0</w:t>
            </w:r>
          </w:p>
        </w:tc>
        <w:tc>
          <w:tcPr>
            <w:tcW w:w="438" w:type="pct"/>
            <w:hideMark/>
          </w:tcPr>
          <w:p w14:paraId="6593F6DA" w14:textId="77777777" w:rsidR="00D04122" w:rsidRPr="003323F5" w:rsidRDefault="00D04122" w:rsidP="00E148D7">
            <w:pPr>
              <w:jc w:val="center"/>
              <w:rPr>
                <w:sz w:val="24"/>
                <w:szCs w:val="24"/>
              </w:rPr>
            </w:pPr>
            <w:r w:rsidRPr="003323F5">
              <w:rPr>
                <w:sz w:val="24"/>
                <w:szCs w:val="24"/>
              </w:rPr>
              <w:t>3220,0</w:t>
            </w:r>
          </w:p>
        </w:tc>
        <w:tc>
          <w:tcPr>
            <w:tcW w:w="468" w:type="pct"/>
          </w:tcPr>
          <w:p w14:paraId="787205DF" w14:textId="77777777" w:rsidR="00D04122" w:rsidRPr="003323F5" w:rsidRDefault="00D04122" w:rsidP="00E148D7">
            <w:pPr>
              <w:jc w:val="center"/>
              <w:rPr>
                <w:sz w:val="24"/>
                <w:szCs w:val="24"/>
              </w:rPr>
            </w:pPr>
          </w:p>
        </w:tc>
        <w:tc>
          <w:tcPr>
            <w:tcW w:w="580" w:type="pct"/>
            <w:hideMark/>
          </w:tcPr>
          <w:p w14:paraId="495845CE" w14:textId="77777777" w:rsidR="00D04122" w:rsidRPr="003323F5" w:rsidRDefault="00D04122" w:rsidP="00E148D7">
            <w:pPr>
              <w:jc w:val="center"/>
              <w:rPr>
                <w:sz w:val="24"/>
                <w:szCs w:val="24"/>
              </w:rPr>
            </w:pPr>
            <w:r w:rsidRPr="003323F5">
              <w:rPr>
                <w:sz w:val="24"/>
                <w:szCs w:val="24"/>
              </w:rPr>
              <w:t>3,60</w:t>
            </w:r>
          </w:p>
        </w:tc>
        <w:tc>
          <w:tcPr>
            <w:tcW w:w="618" w:type="pct"/>
            <w:hideMark/>
          </w:tcPr>
          <w:p w14:paraId="5A7ACB2C" w14:textId="77777777" w:rsidR="00D04122" w:rsidRPr="003323F5" w:rsidRDefault="00D04122" w:rsidP="00E148D7">
            <w:pPr>
              <w:jc w:val="center"/>
              <w:rPr>
                <w:sz w:val="24"/>
                <w:szCs w:val="24"/>
              </w:rPr>
            </w:pPr>
            <w:r w:rsidRPr="003323F5">
              <w:rPr>
                <w:sz w:val="24"/>
                <w:szCs w:val="24"/>
              </w:rPr>
              <w:t>-</w:t>
            </w:r>
          </w:p>
        </w:tc>
        <w:tc>
          <w:tcPr>
            <w:tcW w:w="303" w:type="pct"/>
            <w:hideMark/>
          </w:tcPr>
          <w:p w14:paraId="33D140EF" w14:textId="77777777" w:rsidR="00D04122" w:rsidRPr="003323F5" w:rsidRDefault="00D04122" w:rsidP="00E148D7">
            <w:pPr>
              <w:jc w:val="center"/>
              <w:rPr>
                <w:sz w:val="24"/>
                <w:szCs w:val="24"/>
              </w:rPr>
            </w:pPr>
            <w:r w:rsidRPr="003323F5">
              <w:rPr>
                <w:sz w:val="24"/>
                <w:szCs w:val="24"/>
              </w:rPr>
              <w:t>-</w:t>
            </w:r>
          </w:p>
        </w:tc>
      </w:tr>
      <w:tr w:rsidR="00D04122" w:rsidRPr="003323F5" w14:paraId="483DC3FE" w14:textId="77777777" w:rsidTr="002E097C">
        <w:trPr>
          <w:trHeight w:val="340"/>
          <w:jc w:val="center"/>
        </w:trPr>
        <w:tc>
          <w:tcPr>
            <w:tcW w:w="488" w:type="pct"/>
            <w:hideMark/>
          </w:tcPr>
          <w:p w14:paraId="1FAF9809"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E686351" w14:textId="77777777" w:rsidR="00D04122" w:rsidRPr="003323F5" w:rsidRDefault="00D04122" w:rsidP="00E148D7">
            <w:pPr>
              <w:rPr>
                <w:sz w:val="24"/>
                <w:szCs w:val="24"/>
              </w:rPr>
            </w:pPr>
            <w:r w:rsidRPr="003323F5">
              <w:rPr>
                <w:sz w:val="24"/>
                <w:szCs w:val="24"/>
              </w:rPr>
              <w:t>река Луга</w:t>
            </w:r>
          </w:p>
        </w:tc>
        <w:tc>
          <w:tcPr>
            <w:tcW w:w="648" w:type="pct"/>
            <w:hideMark/>
          </w:tcPr>
          <w:p w14:paraId="75B6F04A" w14:textId="77777777" w:rsidR="00D04122" w:rsidRPr="003323F5" w:rsidRDefault="00D04122" w:rsidP="00E148D7">
            <w:pPr>
              <w:rPr>
                <w:sz w:val="24"/>
                <w:szCs w:val="24"/>
              </w:rPr>
            </w:pPr>
            <w:r w:rsidRPr="003323F5">
              <w:rPr>
                <w:sz w:val="24"/>
                <w:szCs w:val="24"/>
              </w:rPr>
              <w:t>городской поселок Вырица</w:t>
            </w:r>
          </w:p>
        </w:tc>
        <w:tc>
          <w:tcPr>
            <w:tcW w:w="595" w:type="pct"/>
            <w:hideMark/>
          </w:tcPr>
          <w:p w14:paraId="062D4D3C" w14:textId="77777777" w:rsidR="00D04122" w:rsidRPr="003323F5" w:rsidRDefault="00D04122" w:rsidP="00E148D7">
            <w:pPr>
              <w:jc w:val="center"/>
              <w:rPr>
                <w:sz w:val="24"/>
                <w:szCs w:val="24"/>
              </w:rPr>
            </w:pPr>
            <w:r w:rsidRPr="003323F5">
              <w:rPr>
                <w:sz w:val="24"/>
                <w:szCs w:val="24"/>
              </w:rPr>
              <w:t>124</w:t>
            </w:r>
          </w:p>
        </w:tc>
        <w:tc>
          <w:tcPr>
            <w:tcW w:w="357" w:type="pct"/>
            <w:hideMark/>
          </w:tcPr>
          <w:p w14:paraId="12F89E23" w14:textId="77777777" w:rsidR="00D04122" w:rsidRPr="003323F5" w:rsidRDefault="00D04122" w:rsidP="00E148D7">
            <w:pPr>
              <w:jc w:val="center"/>
              <w:rPr>
                <w:sz w:val="24"/>
                <w:szCs w:val="24"/>
              </w:rPr>
            </w:pPr>
            <w:r w:rsidRPr="003323F5">
              <w:rPr>
                <w:sz w:val="24"/>
                <w:szCs w:val="24"/>
              </w:rPr>
              <w:t>192,0</w:t>
            </w:r>
          </w:p>
        </w:tc>
        <w:tc>
          <w:tcPr>
            <w:tcW w:w="438" w:type="pct"/>
            <w:hideMark/>
          </w:tcPr>
          <w:p w14:paraId="66D7660D" w14:textId="77777777" w:rsidR="00D04122" w:rsidRPr="003323F5" w:rsidRDefault="00D04122" w:rsidP="00E148D7">
            <w:pPr>
              <w:jc w:val="center"/>
              <w:rPr>
                <w:sz w:val="24"/>
                <w:szCs w:val="24"/>
              </w:rPr>
            </w:pPr>
            <w:r w:rsidRPr="003323F5">
              <w:rPr>
                <w:sz w:val="24"/>
                <w:szCs w:val="24"/>
              </w:rPr>
              <w:t>3220,0</w:t>
            </w:r>
          </w:p>
        </w:tc>
        <w:tc>
          <w:tcPr>
            <w:tcW w:w="468" w:type="pct"/>
            <w:hideMark/>
          </w:tcPr>
          <w:p w14:paraId="7072E98B" w14:textId="77777777" w:rsidR="00D04122" w:rsidRPr="003323F5" w:rsidRDefault="00D04122" w:rsidP="00E148D7">
            <w:pPr>
              <w:jc w:val="center"/>
              <w:rPr>
                <w:sz w:val="24"/>
                <w:szCs w:val="24"/>
              </w:rPr>
            </w:pPr>
            <w:r w:rsidRPr="003323F5">
              <w:rPr>
                <w:sz w:val="24"/>
                <w:szCs w:val="24"/>
              </w:rPr>
              <w:t>659,00</w:t>
            </w:r>
          </w:p>
        </w:tc>
        <w:tc>
          <w:tcPr>
            <w:tcW w:w="580" w:type="pct"/>
            <w:hideMark/>
          </w:tcPr>
          <w:p w14:paraId="03767E20" w14:textId="77777777" w:rsidR="00D04122" w:rsidRPr="003323F5" w:rsidRDefault="00D04122" w:rsidP="00E148D7">
            <w:pPr>
              <w:jc w:val="center"/>
              <w:rPr>
                <w:sz w:val="24"/>
                <w:szCs w:val="24"/>
              </w:rPr>
            </w:pPr>
            <w:r w:rsidRPr="003323F5">
              <w:rPr>
                <w:sz w:val="24"/>
                <w:szCs w:val="24"/>
              </w:rPr>
              <w:t>7,40</w:t>
            </w:r>
          </w:p>
        </w:tc>
        <w:tc>
          <w:tcPr>
            <w:tcW w:w="618" w:type="pct"/>
            <w:hideMark/>
          </w:tcPr>
          <w:p w14:paraId="73D13237" w14:textId="77777777" w:rsidR="00D04122" w:rsidRPr="003323F5" w:rsidRDefault="00D04122" w:rsidP="00E148D7">
            <w:pPr>
              <w:jc w:val="center"/>
              <w:rPr>
                <w:sz w:val="24"/>
                <w:szCs w:val="24"/>
              </w:rPr>
            </w:pPr>
            <w:r w:rsidRPr="003323F5">
              <w:rPr>
                <w:sz w:val="24"/>
                <w:szCs w:val="24"/>
              </w:rPr>
              <w:t>1,900</w:t>
            </w:r>
          </w:p>
        </w:tc>
        <w:tc>
          <w:tcPr>
            <w:tcW w:w="303" w:type="pct"/>
            <w:hideMark/>
          </w:tcPr>
          <w:p w14:paraId="3B8068B5" w14:textId="77777777" w:rsidR="00D04122" w:rsidRPr="003323F5" w:rsidRDefault="00D04122" w:rsidP="00E148D7">
            <w:pPr>
              <w:jc w:val="center"/>
              <w:rPr>
                <w:sz w:val="24"/>
                <w:szCs w:val="24"/>
              </w:rPr>
            </w:pPr>
            <w:r w:rsidRPr="003323F5">
              <w:rPr>
                <w:sz w:val="24"/>
                <w:szCs w:val="24"/>
              </w:rPr>
              <w:t>лето</w:t>
            </w:r>
          </w:p>
        </w:tc>
      </w:tr>
      <w:tr w:rsidR="00D04122" w:rsidRPr="003323F5" w14:paraId="710EC08B" w14:textId="77777777" w:rsidTr="002E097C">
        <w:trPr>
          <w:trHeight w:val="340"/>
          <w:jc w:val="center"/>
        </w:trPr>
        <w:tc>
          <w:tcPr>
            <w:tcW w:w="488" w:type="pct"/>
            <w:hideMark/>
          </w:tcPr>
          <w:p w14:paraId="0494B1C2"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577401B8" w14:textId="77777777" w:rsidR="00D04122" w:rsidRPr="003323F5" w:rsidRDefault="00D04122" w:rsidP="00E148D7">
            <w:pPr>
              <w:rPr>
                <w:sz w:val="24"/>
                <w:szCs w:val="24"/>
              </w:rPr>
            </w:pPr>
            <w:r w:rsidRPr="003323F5">
              <w:rPr>
                <w:sz w:val="24"/>
                <w:szCs w:val="24"/>
              </w:rPr>
              <w:t>река Луга</w:t>
            </w:r>
          </w:p>
        </w:tc>
        <w:tc>
          <w:tcPr>
            <w:tcW w:w="648" w:type="pct"/>
            <w:hideMark/>
          </w:tcPr>
          <w:p w14:paraId="1872CA0F" w14:textId="77777777" w:rsidR="00D04122" w:rsidRPr="003323F5" w:rsidRDefault="00D04122" w:rsidP="00E148D7">
            <w:pPr>
              <w:rPr>
                <w:sz w:val="24"/>
                <w:szCs w:val="24"/>
              </w:rPr>
            </w:pPr>
            <w:r w:rsidRPr="003323F5">
              <w:rPr>
                <w:sz w:val="24"/>
                <w:szCs w:val="24"/>
              </w:rPr>
              <w:t>деревня Моровино</w:t>
            </w:r>
          </w:p>
        </w:tc>
        <w:tc>
          <w:tcPr>
            <w:tcW w:w="595" w:type="pct"/>
            <w:hideMark/>
          </w:tcPr>
          <w:p w14:paraId="06BE6F9A" w14:textId="77777777" w:rsidR="00D04122" w:rsidRPr="003323F5" w:rsidRDefault="00D04122" w:rsidP="00E148D7">
            <w:pPr>
              <w:jc w:val="center"/>
              <w:rPr>
                <w:sz w:val="24"/>
                <w:szCs w:val="24"/>
              </w:rPr>
            </w:pPr>
            <w:r w:rsidRPr="003323F5">
              <w:rPr>
                <w:sz w:val="24"/>
                <w:szCs w:val="24"/>
              </w:rPr>
              <w:t>36</w:t>
            </w:r>
          </w:p>
        </w:tc>
        <w:tc>
          <w:tcPr>
            <w:tcW w:w="357" w:type="pct"/>
            <w:hideMark/>
          </w:tcPr>
          <w:p w14:paraId="52CC2BBB" w14:textId="77777777" w:rsidR="00D04122" w:rsidRPr="003323F5" w:rsidRDefault="00D04122" w:rsidP="00E148D7">
            <w:pPr>
              <w:jc w:val="center"/>
              <w:rPr>
                <w:sz w:val="24"/>
                <w:szCs w:val="24"/>
              </w:rPr>
            </w:pPr>
            <w:r w:rsidRPr="003323F5">
              <w:rPr>
                <w:sz w:val="24"/>
                <w:szCs w:val="24"/>
              </w:rPr>
              <w:t>192,0</w:t>
            </w:r>
          </w:p>
        </w:tc>
        <w:tc>
          <w:tcPr>
            <w:tcW w:w="438" w:type="pct"/>
            <w:hideMark/>
          </w:tcPr>
          <w:p w14:paraId="7DB67507" w14:textId="77777777" w:rsidR="00D04122" w:rsidRPr="003323F5" w:rsidRDefault="00D04122" w:rsidP="00E148D7">
            <w:pPr>
              <w:jc w:val="center"/>
              <w:rPr>
                <w:sz w:val="24"/>
                <w:szCs w:val="24"/>
              </w:rPr>
            </w:pPr>
            <w:r w:rsidRPr="003323F5">
              <w:rPr>
                <w:sz w:val="24"/>
                <w:szCs w:val="24"/>
              </w:rPr>
              <w:t>3220,0</w:t>
            </w:r>
          </w:p>
        </w:tc>
        <w:tc>
          <w:tcPr>
            <w:tcW w:w="468" w:type="pct"/>
            <w:hideMark/>
          </w:tcPr>
          <w:p w14:paraId="5BB4946A" w14:textId="77777777" w:rsidR="00D04122" w:rsidRPr="003323F5" w:rsidRDefault="00D04122" w:rsidP="00E148D7">
            <w:pPr>
              <w:jc w:val="center"/>
              <w:rPr>
                <w:sz w:val="24"/>
                <w:szCs w:val="24"/>
              </w:rPr>
            </w:pPr>
            <w:r w:rsidRPr="003323F5">
              <w:rPr>
                <w:sz w:val="24"/>
                <w:szCs w:val="24"/>
              </w:rPr>
              <w:t>2700,00</w:t>
            </w:r>
          </w:p>
        </w:tc>
        <w:tc>
          <w:tcPr>
            <w:tcW w:w="580" w:type="pct"/>
            <w:hideMark/>
          </w:tcPr>
          <w:p w14:paraId="39AE7E8D" w14:textId="77777777" w:rsidR="00D04122" w:rsidRPr="003323F5" w:rsidRDefault="00D04122" w:rsidP="00E148D7">
            <w:pPr>
              <w:jc w:val="center"/>
              <w:rPr>
                <w:sz w:val="24"/>
                <w:szCs w:val="24"/>
              </w:rPr>
            </w:pPr>
            <w:r w:rsidRPr="003323F5">
              <w:rPr>
                <w:sz w:val="24"/>
                <w:szCs w:val="24"/>
              </w:rPr>
              <w:t>20,20</w:t>
            </w:r>
          </w:p>
        </w:tc>
        <w:tc>
          <w:tcPr>
            <w:tcW w:w="618" w:type="pct"/>
            <w:hideMark/>
          </w:tcPr>
          <w:p w14:paraId="7639AB1B" w14:textId="77777777" w:rsidR="00D04122" w:rsidRPr="003323F5" w:rsidRDefault="00D04122" w:rsidP="00E148D7">
            <w:pPr>
              <w:jc w:val="center"/>
              <w:rPr>
                <w:sz w:val="24"/>
                <w:szCs w:val="24"/>
              </w:rPr>
            </w:pPr>
            <w:r w:rsidRPr="003323F5">
              <w:rPr>
                <w:sz w:val="24"/>
                <w:szCs w:val="24"/>
              </w:rPr>
              <w:t>-</w:t>
            </w:r>
          </w:p>
        </w:tc>
        <w:tc>
          <w:tcPr>
            <w:tcW w:w="303" w:type="pct"/>
            <w:hideMark/>
          </w:tcPr>
          <w:p w14:paraId="1D661A61" w14:textId="77777777" w:rsidR="00D04122" w:rsidRPr="003323F5" w:rsidRDefault="00D04122" w:rsidP="00E148D7">
            <w:pPr>
              <w:jc w:val="center"/>
              <w:rPr>
                <w:sz w:val="24"/>
                <w:szCs w:val="24"/>
              </w:rPr>
            </w:pPr>
            <w:r w:rsidRPr="003323F5">
              <w:rPr>
                <w:sz w:val="24"/>
                <w:szCs w:val="24"/>
              </w:rPr>
              <w:t>-</w:t>
            </w:r>
          </w:p>
        </w:tc>
      </w:tr>
      <w:tr w:rsidR="00D04122" w:rsidRPr="003323F5" w14:paraId="3DE1524F" w14:textId="77777777" w:rsidTr="002E097C">
        <w:trPr>
          <w:trHeight w:val="340"/>
          <w:jc w:val="center"/>
        </w:trPr>
        <w:tc>
          <w:tcPr>
            <w:tcW w:w="488" w:type="pct"/>
            <w:hideMark/>
          </w:tcPr>
          <w:p w14:paraId="5DFD955F" w14:textId="77777777" w:rsidR="00D04122" w:rsidRPr="003323F5" w:rsidRDefault="00D04122" w:rsidP="00E148D7">
            <w:pPr>
              <w:rPr>
                <w:sz w:val="24"/>
                <w:szCs w:val="24"/>
              </w:rPr>
            </w:pPr>
            <w:r w:rsidRPr="003323F5">
              <w:rPr>
                <w:sz w:val="24"/>
                <w:szCs w:val="24"/>
              </w:rPr>
              <w:t>река Саба</w:t>
            </w:r>
          </w:p>
        </w:tc>
        <w:tc>
          <w:tcPr>
            <w:tcW w:w="506" w:type="pct"/>
            <w:hideMark/>
          </w:tcPr>
          <w:p w14:paraId="64584789" w14:textId="77777777" w:rsidR="00D04122" w:rsidRPr="003323F5" w:rsidRDefault="00D04122" w:rsidP="00E148D7">
            <w:pPr>
              <w:rPr>
                <w:sz w:val="24"/>
                <w:szCs w:val="24"/>
              </w:rPr>
            </w:pPr>
            <w:r w:rsidRPr="003323F5">
              <w:rPr>
                <w:sz w:val="24"/>
                <w:szCs w:val="24"/>
              </w:rPr>
              <w:t>река Луга</w:t>
            </w:r>
          </w:p>
        </w:tc>
        <w:tc>
          <w:tcPr>
            <w:tcW w:w="648" w:type="pct"/>
            <w:hideMark/>
          </w:tcPr>
          <w:p w14:paraId="29BD2D6F" w14:textId="77777777" w:rsidR="00D04122" w:rsidRPr="003323F5" w:rsidRDefault="00D04122" w:rsidP="00E148D7">
            <w:pPr>
              <w:rPr>
                <w:sz w:val="24"/>
                <w:szCs w:val="24"/>
              </w:rPr>
            </w:pPr>
            <w:r w:rsidRPr="003323F5">
              <w:rPr>
                <w:sz w:val="24"/>
                <w:szCs w:val="24"/>
              </w:rPr>
              <w:t>деревня Райково</w:t>
            </w:r>
          </w:p>
        </w:tc>
        <w:tc>
          <w:tcPr>
            <w:tcW w:w="595" w:type="pct"/>
            <w:hideMark/>
          </w:tcPr>
          <w:p w14:paraId="5984CCEB" w14:textId="77777777" w:rsidR="00D04122" w:rsidRPr="003323F5" w:rsidRDefault="00D04122" w:rsidP="00E148D7">
            <w:pPr>
              <w:jc w:val="center"/>
              <w:rPr>
                <w:sz w:val="24"/>
                <w:szCs w:val="24"/>
              </w:rPr>
            </w:pPr>
            <w:r w:rsidRPr="003323F5">
              <w:rPr>
                <w:sz w:val="24"/>
                <w:szCs w:val="24"/>
              </w:rPr>
              <w:t>12</w:t>
            </w:r>
          </w:p>
        </w:tc>
        <w:tc>
          <w:tcPr>
            <w:tcW w:w="357" w:type="pct"/>
            <w:hideMark/>
          </w:tcPr>
          <w:p w14:paraId="56B64C28" w14:textId="77777777" w:rsidR="00D04122" w:rsidRPr="003323F5" w:rsidRDefault="00D04122" w:rsidP="00E148D7">
            <w:pPr>
              <w:jc w:val="center"/>
              <w:rPr>
                <w:sz w:val="24"/>
                <w:szCs w:val="24"/>
              </w:rPr>
            </w:pPr>
            <w:r w:rsidRPr="003323F5">
              <w:rPr>
                <w:sz w:val="24"/>
                <w:szCs w:val="24"/>
              </w:rPr>
              <w:t>90,0</w:t>
            </w:r>
          </w:p>
        </w:tc>
        <w:tc>
          <w:tcPr>
            <w:tcW w:w="438" w:type="pct"/>
            <w:hideMark/>
          </w:tcPr>
          <w:p w14:paraId="2A946CE1" w14:textId="77777777" w:rsidR="00D04122" w:rsidRPr="003323F5" w:rsidRDefault="00D04122" w:rsidP="00E148D7">
            <w:pPr>
              <w:jc w:val="center"/>
              <w:rPr>
                <w:sz w:val="24"/>
                <w:szCs w:val="24"/>
              </w:rPr>
            </w:pPr>
            <w:r w:rsidRPr="003323F5">
              <w:rPr>
                <w:sz w:val="24"/>
                <w:szCs w:val="24"/>
              </w:rPr>
              <w:t>1320,0</w:t>
            </w:r>
          </w:p>
        </w:tc>
        <w:tc>
          <w:tcPr>
            <w:tcW w:w="468" w:type="pct"/>
            <w:hideMark/>
          </w:tcPr>
          <w:p w14:paraId="1B21BF1E" w14:textId="77777777" w:rsidR="00D04122" w:rsidRPr="003323F5" w:rsidRDefault="00D04122" w:rsidP="00E148D7">
            <w:pPr>
              <w:jc w:val="center"/>
              <w:rPr>
                <w:sz w:val="24"/>
                <w:szCs w:val="24"/>
              </w:rPr>
            </w:pPr>
            <w:r w:rsidRPr="003323F5">
              <w:rPr>
                <w:sz w:val="24"/>
                <w:szCs w:val="24"/>
              </w:rPr>
              <w:t>1280,00</w:t>
            </w:r>
          </w:p>
        </w:tc>
        <w:tc>
          <w:tcPr>
            <w:tcW w:w="580" w:type="pct"/>
            <w:hideMark/>
          </w:tcPr>
          <w:p w14:paraId="78ADB165" w14:textId="77777777" w:rsidR="00D04122" w:rsidRPr="003323F5" w:rsidRDefault="00D04122" w:rsidP="00E148D7">
            <w:pPr>
              <w:jc w:val="center"/>
              <w:rPr>
                <w:sz w:val="24"/>
                <w:szCs w:val="24"/>
              </w:rPr>
            </w:pPr>
            <w:r w:rsidRPr="003323F5">
              <w:rPr>
                <w:sz w:val="24"/>
                <w:szCs w:val="24"/>
              </w:rPr>
              <w:t>9,60</w:t>
            </w:r>
          </w:p>
        </w:tc>
        <w:tc>
          <w:tcPr>
            <w:tcW w:w="618" w:type="pct"/>
            <w:hideMark/>
          </w:tcPr>
          <w:p w14:paraId="3A7B652E" w14:textId="77777777" w:rsidR="00D04122" w:rsidRPr="003323F5" w:rsidRDefault="00D04122" w:rsidP="00E148D7">
            <w:pPr>
              <w:jc w:val="center"/>
              <w:rPr>
                <w:sz w:val="24"/>
                <w:szCs w:val="24"/>
              </w:rPr>
            </w:pPr>
            <w:r w:rsidRPr="003323F5">
              <w:rPr>
                <w:sz w:val="24"/>
                <w:szCs w:val="24"/>
              </w:rPr>
              <w:t>0,680</w:t>
            </w:r>
          </w:p>
        </w:tc>
        <w:tc>
          <w:tcPr>
            <w:tcW w:w="303" w:type="pct"/>
            <w:hideMark/>
          </w:tcPr>
          <w:p w14:paraId="2AE5685C" w14:textId="77777777" w:rsidR="00D04122" w:rsidRPr="003323F5" w:rsidRDefault="00D04122" w:rsidP="00E148D7">
            <w:pPr>
              <w:jc w:val="center"/>
              <w:rPr>
                <w:sz w:val="24"/>
                <w:szCs w:val="24"/>
              </w:rPr>
            </w:pPr>
            <w:r w:rsidRPr="003323F5">
              <w:rPr>
                <w:sz w:val="24"/>
                <w:szCs w:val="24"/>
              </w:rPr>
              <w:t>лето</w:t>
            </w:r>
          </w:p>
        </w:tc>
      </w:tr>
      <w:tr w:rsidR="00D04122" w:rsidRPr="003323F5" w14:paraId="0FB11663" w14:textId="77777777" w:rsidTr="002E097C">
        <w:trPr>
          <w:trHeight w:val="340"/>
          <w:jc w:val="center"/>
        </w:trPr>
        <w:tc>
          <w:tcPr>
            <w:tcW w:w="488" w:type="pct"/>
            <w:hideMark/>
          </w:tcPr>
          <w:p w14:paraId="081F8615" w14:textId="77777777" w:rsidR="00D04122" w:rsidRPr="003323F5" w:rsidRDefault="00D04122" w:rsidP="00E148D7">
            <w:pPr>
              <w:rPr>
                <w:sz w:val="24"/>
                <w:szCs w:val="24"/>
              </w:rPr>
            </w:pPr>
            <w:r w:rsidRPr="003323F5">
              <w:rPr>
                <w:sz w:val="24"/>
                <w:szCs w:val="24"/>
              </w:rPr>
              <w:t>река Ящера</w:t>
            </w:r>
          </w:p>
        </w:tc>
        <w:tc>
          <w:tcPr>
            <w:tcW w:w="506" w:type="pct"/>
            <w:hideMark/>
          </w:tcPr>
          <w:p w14:paraId="3C677DE4" w14:textId="77777777" w:rsidR="00D04122" w:rsidRPr="003323F5" w:rsidRDefault="00D04122" w:rsidP="00E148D7">
            <w:pPr>
              <w:rPr>
                <w:sz w:val="24"/>
                <w:szCs w:val="24"/>
              </w:rPr>
            </w:pPr>
            <w:r w:rsidRPr="003323F5">
              <w:rPr>
                <w:sz w:val="24"/>
                <w:szCs w:val="24"/>
              </w:rPr>
              <w:t>река Луга</w:t>
            </w:r>
          </w:p>
        </w:tc>
        <w:tc>
          <w:tcPr>
            <w:tcW w:w="648" w:type="pct"/>
            <w:hideMark/>
          </w:tcPr>
          <w:p w14:paraId="69555863" w14:textId="77777777" w:rsidR="00D04122" w:rsidRPr="003323F5" w:rsidRDefault="00D04122" w:rsidP="00E148D7">
            <w:pPr>
              <w:rPr>
                <w:sz w:val="24"/>
                <w:szCs w:val="24"/>
              </w:rPr>
            </w:pPr>
            <w:r w:rsidRPr="003323F5">
              <w:rPr>
                <w:sz w:val="24"/>
                <w:szCs w:val="24"/>
              </w:rPr>
              <w:t>деревня Долговка</w:t>
            </w:r>
          </w:p>
        </w:tc>
        <w:tc>
          <w:tcPr>
            <w:tcW w:w="595" w:type="pct"/>
            <w:hideMark/>
          </w:tcPr>
          <w:p w14:paraId="0A2CAF86" w14:textId="77777777" w:rsidR="00D04122" w:rsidRPr="003323F5" w:rsidRDefault="00D04122" w:rsidP="00E148D7">
            <w:pPr>
              <w:jc w:val="center"/>
              <w:rPr>
                <w:sz w:val="24"/>
                <w:szCs w:val="24"/>
              </w:rPr>
            </w:pPr>
            <w:r w:rsidRPr="003323F5">
              <w:rPr>
                <w:sz w:val="24"/>
                <w:szCs w:val="24"/>
              </w:rPr>
              <w:t>18</w:t>
            </w:r>
          </w:p>
        </w:tc>
        <w:tc>
          <w:tcPr>
            <w:tcW w:w="357" w:type="pct"/>
            <w:hideMark/>
          </w:tcPr>
          <w:p w14:paraId="6F566E2F" w14:textId="77777777" w:rsidR="00D04122" w:rsidRPr="003323F5" w:rsidRDefault="00D04122" w:rsidP="00E148D7">
            <w:pPr>
              <w:jc w:val="center"/>
              <w:rPr>
                <w:sz w:val="24"/>
                <w:szCs w:val="24"/>
              </w:rPr>
            </w:pPr>
            <w:r w:rsidRPr="003323F5">
              <w:rPr>
                <w:sz w:val="24"/>
                <w:szCs w:val="24"/>
              </w:rPr>
              <w:t>78,0</w:t>
            </w:r>
          </w:p>
        </w:tc>
        <w:tc>
          <w:tcPr>
            <w:tcW w:w="438" w:type="pct"/>
            <w:hideMark/>
          </w:tcPr>
          <w:p w14:paraId="61CDFE5A" w14:textId="77777777" w:rsidR="00D04122" w:rsidRPr="003323F5" w:rsidRDefault="00D04122" w:rsidP="00E148D7">
            <w:pPr>
              <w:jc w:val="center"/>
              <w:rPr>
                <w:sz w:val="24"/>
                <w:szCs w:val="24"/>
              </w:rPr>
            </w:pPr>
            <w:r w:rsidRPr="003323F5">
              <w:rPr>
                <w:sz w:val="24"/>
                <w:szCs w:val="24"/>
              </w:rPr>
              <w:t>655,0</w:t>
            </w:r>
          </w:p>
        </w:tc>
        <w:tc>
          <w:tcPr>
            <w:tcW w:w="468" w:type="pct"/>
            <w:hideMark/>
          </w:tcPr>
          <w:p w14:paraId="36A3B782" w14:textId="77777777" w:rsidR="00D04122" w:rsidRPr="003323F5" w:rsidRDefault="00D04122" w:rsidP="00E148D7">
            <w:pPr>
              <w:jc w:val="center"/>
              <w:rPr>
                <w:sz w:val="24"/>
                <w:szCs w:val="24"/>
              </w:rPr>
            </w:pPr>
            <w:r w:rsidRPr="003323F5">
              <w:rPr>
                <w:sz w:val="24"/>
                <w:szCs w:val="24"/>
              </w:rPr>
              <w:t>581,00</w:t>
            </w:r>
          </w:p>
        </w:tc>
        <w:tc>
          <w:tcPr>
            <w:tcW w:w="580" w:type="pct"/>
            <w:hideMark/>
          </w:tcPr>
          <w:p w14:paraId="41C3D6E2" w14:textId="77777777" w:rsidR="00D04122" w:rsidRPr="003323F5" w:rsidRDefault="00D04122" w:rsidP="00E148D7">
            <w:pPr>
              <w:jc w:val="center"/>
              <w:rPr>
                <w:sz w:val="24"/>
                <w:szCs w:val="24"/>
              </w:rPr>
            </w:pPr>
            <w:r w:rsidRPr="003323F5">
              <w:rPr>
                <w:sz w:val="24"/>
                <w:szCs w:val="24"/>
              </w:rPr>
              <w:t>4,37</w:t>
            </w:r>
          </w:p>
        </w:tc>
        <w:tc>
          <w:tcPr>
            <w:tcW w:w="618" w:type="pct"/>
            <w:hideMark/>
          </w:tcPr>
          <w:p w14:paraId="11178215" w14:textId="77777777" w:rsidR="00D04122" w:rsidRPr="003323F5" w:rsidRDefault="00D04122" w:rsidP="00E148D7">
            <w:pPr>
              <w:jc w:val="center"/>
              <w:rPr>
                <w:sz w:val="24"/>
                <w:szCs w:val="24"/>
              </w:rPr>
            </w:pPr>
            <w:r w:rsidRPr="003323F5">
              <w:rPr>
                <w:sz w:val="24"/>
                <w:szCs w:val="24"/>
              </w:rPr>
              <w:t>0,310</w:t>
            </w:r>
          </w:p>
        </w:tc>
        <w:tc>
          <w:tcPr>
            <w:tcW w:w="303" w:type="pct"/>
            <w:hideMark/>
          </w:tcPr>
          <w:p w14:paraId="4DE61B45" w14:textId="77777777" w:rsidR="00D04122" w:rsidRPr="003323F5" w:rsidRDefault="00D04122" w:rsidP="00E148D7">
            <w:pPr>
              <w:jc w:val="center"/>
              <w:rPr>
                <w:sz w:val="24"/>
                <w:szCs w:val="24"/>
              </w:rPr>
            </w:pPr>
            <w:r w:rsidRPr="003323F5">
              <w:rPr>
                <w:sz w:val="24"/>
                <w:szCs w:val="24"/>
              </w:rPr>
              <w:t>лето</w:t>
            </w:r>
          </w:p>
        </w:tc>
      </w:tr>
    </w:tbl>
    <w:p w14:paraId="17B49228" w14:textId="77777777" w:rsidR="00D04122" w:rsidRPr="00B67246" w:rsidRDefault="00D04122" w:rsidP="00E148D7">
      <w:pPr>
        <w:tabs>
          <w:tab w:val="num" w:pos="0"/>
        </w:tabs>
        <w:jc w:val="both"/>
        <w:rPr>
          <w:b/>
          <w:sz w:val="28"/>
          <w:szCs w:val="28"/>
        </w:rPr>
      </w:pPr>
    </w:p>
    <w:p w14:paraId="08FB31EB" w14:textId="483BD6A2" w:rsidR="00E44306" w:rsidRDefault="00E44306" w:rsidP="00E148D7">
      <w:pPr>
        <w:pStyle w:val="affffd"/>
        <w:spacing w:after="0"/>
      </w:pPr>
      <w:r>
        <w:t>Табл. </w:t>
      </w:r>
      <w:fldSimple w:instr=" SEQ Табл. \* ARABIC ">
        <w:r w:rsidR="00B36BE1">
          <w:rPr>
            <w:noProof/>
          </w:rPr>
          <w:t>8</w:t>
        </w:r>
      </w:fldSimple>
    </w:p>
    <w:p w14:paraId="3BFFF58F" w14:textId="7532C464" w:rsidR="00E44306" w:rsidRPr="00D322C1" w:rsidRDefault="00E44306" w:rsidP="00E148D7">
      <w:pPr>
        <w:pStyle w:val="af"/>
        <w:keepNext/>
        <w:spacing w:before="0" w:after="0"/>
        <w:jc w:val="center"/>
        <w:rPr>
          <w:b w:val="0"/>
          <w:bCs w:val="0"/>
          <w:sz w:val="28"/>
          <w:szCs w:val="28"/>
        </w:rPr>
      </w:pPr>
      <w:r w:rsidRPr="00D322C1">
        <w:rPr>
          <w:b w:val="0"/>
          <w:bCs w:val="0"/>
          <w:sz w:val="28"/>
          <w:szCs w:val="28"/>
        </w:rPr>
        <w:t>Морфометрические характеристики наиболее крупных водоемов Ленинградской</w:t>
      </w:r>
      <w:r w:rsidR="00236FFD">
        <w:rPr>
          <w:b w:val="0"/>
          <w:bCs w:val="0"/>
          <w:sz w:val="28"/>
          <w:szCs w:val="28"/>
        </w:rPr>
        <w:t> </w:t>
      </w:r>
      <w:r w:rsidRPr="00D322C1">
        <w:rPr>
          <w:b w:val="0"/>
          <w:bCs w:val="0"/>
          <w:sz w:val="28"/>
          <w:szCs w:val="28"/>
        </w:rPr>
        <w:t>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2167"/>
        <w:gridCol w:w="1267"/>
        <w:gridCol w:w="1152"/>
        <w:gridCol w:w="1081"/>
        <w:gridCol w:w="1142"/>
        <w:gridCol w:w="983"/>
      </w:tblGrid>
      <w:tr w:rsidR="00D04122" w:rsidRPr="003323F5" w14:paraId="4B4C6760" w14:textId="77777777" w:rsidTr="00E44306">
        <w:trPr>
          <w:trHeight w:val="587"/>
          <w:tblHeader/>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47F5CE" w14:textId="77777777" w:rsidR="00D04122" w:rsidRPr="003323F5" w:rsidRDefault="00D04122" w:rsidP="00E148D7">
            <w:pPr>
              <w:jc w:val="center"/>
              <w:rPr>
                <w:bCs/>
                <w:sz w:val="24"/>
                <w:szCs w:val="24"/>
              </w:rPr>
            </w:pPr>
            <w:r w:rsidRPr="003323F5">
              <w:rPr>
                <w:bCs/>
                <w:sz w:val="24"/>
                <w:szCs w:val="24"/>
              </w:rPr>
              <w:t>Наименование водоема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FADA6B9" w14:textId="77777777" w:rsidR="00D04122" w:rsidRPr="003323F5" w:rsidRDefault="00D04122" w:rsidP="00E148D7">
            <w:pPr>
              <w:jc w:val="center"/>
              <w:rPr>
                <w:bCs/>
                <w:sz w:val="24"/>
                <w:szCs w:val="24"/>
              </w:rPr>
            </w:pPr>
            <w:r w:rsidRPr="003323F5">
              <w:rPr>
                <w:bCs/>
                <w:sz w:val="24"/>
                <w:szCs w:val="24"/>
              </w:rPr>
              <w:t>Принадлежность бассейну реки</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E1B43E" w14:textId="0C86DA30" w:rsidR="00D04122" w:rsidRPr="00F00AF4" w:rsidRDefault="00D04122" w:rsidP="00E148D7">
            <w:pPr>
              <w:jc w:val="center"/>
              <w:rPr>
                <w:bCs/>
                <w:sz w:val="24"/>
                <w:szCs w:val="24"/>
                <w:vertAlign w:val="superscript"/>
              </w:rPr>
            </w:pPr>
            <w:r w:rsidRPr="003323F5">
              <w:rPr>
                <w:bCs/>
                <w:sz w:val="24"/>
                <w:szCs w:val="24"/>
              </w:rPr>
              <w:t xml:space="preserve">Площадь водосбора </w:t>
            </w:r>
            <w:r>
              <w:rPr>
                <w:bCs/>
                <w:sz w:val="24"/>
                <w:szCs w:val="24"/>
              </w:rPr>
              <w:t>км</w:t>
            </w:r>
            <w:r w:rsidR="00F00AF4">
              <w:rPr>
                <w:bCs/>
                <w:sz w:val="24"/>
                <w:szCs w:val="24"/>
                <w:vertAlign w:val="superscript"/>
              </w:rPr>
              <w:t>2</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CC685E" w14:textId="32724C12" w:rsidR="00D04122" w:rsidRPr="003323F5" w:rsidRDefault="00D04122" w:rsidP="00E148D7">
            <w:pPr>
              <w:jc w:val="center"/>
              <w:rPr>
                <w:bCs/>
                <w:sz w:val="24"/>
                <w:szCs w:val="24"/>
                <w:vertAlign w:val="superscript"/>
              </w:rPr>
            </w:pPr>
            <w:r w:rsidRPr="003323F5">
              <w:rPr>
                <w:bCs/>
                <w:sz w:val="24"/>
                <w:szCs w:val="24"/>
              </w:rPr>
              <w:t xml:space="preserve">Площадь зеркала </w:t>
            </w:r>
            <w:r w:rsidR="00F00AF4">
              <w:rPr>
                <w:bCs/>
                <w:sz w:val="24"/>
                <w:szCs w:val="24"/>
              </w:rPr>
              <w:t>км</w:t>
            </w:r>
            <w:r w:rsidR="00F00AF4">
              <w:rPr>
                <w:bCs/>
                <w:sz w:val="24"/>
                <w:szCs w:val="24"/>
                <w:vertAlign w:val="superscript"/>
              </w:rPr>
              <w:t>2</w:t>
            </w:r>
          </w:p>
        </w:tc>
        <w:tc>
          <w:tcPr>
            <w:tcW w:w="530" w:type="pct"/>
            <w:tcBorders>
              <w:top w:val="single" w:sz="4" w:space="0" w:color="auto"/>
              <w:left w:val="single" w:sz="4" w:space="0" w:color="auto"/>
              <w:bottom w:val="single" w:sz="4" w:space="0" w:color="auto"/>
              <w:right w:val="single" w:sz="4" w:space="0" w:color="auto"/>
            </w:tcBorders>
            <w:vAlign w:val="center"/>
            <w:hideMark/>
          </w:tcPr>
          <w:p w14:paraId="40CCC0AE" w14:textId="77777777" w:rsidR="00D04122" w:rsidRPr="003323F5" w:rsidRDefault="00D04122" w:rsidP="00E148D7">
            <w:pPr>
              <w:jc w:val="center"/>
              <w:rPr>
                <w:bCs/>
                <w:sz w:val="24"/>
                <w:szCs w:val="24"/>
              </w:rPr>
            </w:pPr>
            <w:r w:rsidRPr="003323F5">
              <w:rPr>
                <w:bCs/>
                <w:sz w:val="24"/>
                <w:szCs w:val="24"/>
              </w:rPr>
              <w:t>Глубина макс., м</w:t>
            </w:r>
          </w:p>
        </w:tc>
        <w:tc>
          <w:tcPr>
            <w:tcW w:w="560" w:type="pct"/>
            <w:tcBorders>
              <w:top w:val="single" w:sz="4" w:space="0" w:color="auto"/>
              <w:left w:val="single" w:sz="4" w:space="0" w:color="auto"/>
              <w:bottom w:val="single" w:sz="4" w:space="0" w:color="auto"/>
              <w:right w:val="single" w:sz="4" w:space="0" w:color="auto"/>
            </w:tcBorders>
            <w:vAlign w:val="center"/>
          </w:tcPr>
          <w:p w14:paraId="0A08A795" w14:textId="77777777" w:rsidR="00D04122" w:rsidRPr="003323F5" w:rsidRDefault="00D04122" w:rsidP="00E148D7">
            <w:pPr>
              <w:jc w:val="center"/>
              <w:rPr>
                <w:bCs/>
                <w:sz w:val="24"/>
                <w:szCs w:val="24"/>
              </w:rPr>
            </w:pPr>
            <w:r w:rsidRPr="003323F5">
              <w:rPr>
                <w:bCs/>
                <w:sz w:val="24"/>
                <w:szCs w:val="24"/>
              </w:rPr>
              <w:t>Глубина,</w:t>
            </w:r>
          </w:p>
          <w:p w14:paraId="0911C6D7" w14:textId="7833FB19" w:rsidR="00D04122" w:rsidRPr="003323F5" w:rsidRDefault="00713A58" w:rsidP="00E148D7">
            <w:pPr>
              <w:jc w:val="center"/>
              <w:rPr>
                <w:bCs/>
                <w:sz w:val="24"/>
                <w:szCs w:val="24"/>
              </w:rPr>
            </w:pPr>
            <w:r>
              <w:rPr>
                <w:bCs/>
                <w:sz w:val="24"/>
                <w:szCs w:val="24"/>
              </w:rPr>
              <w:t>с</w:t>
            </w:r>
            <w:r w:rsidR="00D04122" w:rsidRPr="003323F5">
              <w:rPr>
                <w:bCs/>
                <w:sz w:val="24"/>
                <w:szCs w:val="24"/>
              </w:rPr>
              <w:t>ре</w:t>
            </w:r>
            <w:r>
              <w:rPr>
                <w:bCs/>
                <w:sz w:val="24"/>
                <w:szCs w:val="24"/>
              </w:rPr>
              <w:t>д.</w:t>
            </w:r>
            <w:r w:rsidR="00D04122" w:rsidRPr="003323F5">
              <w:rPr>
                <w:bCs/>
                <w:sz w:val="24"/>
                <w:szCs w:val="24"/>
              </w:rPr>
              <w:t>, м</w:t>
            </w:r>
          </w:p>
          <w:p w14:paraId="0A05D311" w14:textId="77777777" w:rsidR="00D04122" w:rsidRPr="003323F5" w:rsidRDefault="00D04122" w:rsidP="00E148D7">
            <w:pPr>
              <w:jc w:val="center"/>
              <w:rPr>
                <w:bCs/>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hideMark/>
          </w:tcPr>
          <w:p w14:paraId="1C7EE60E" w14:textId="0DAAB889" w:rsidR="00D04122" w:rsidRPr="00F00AF4" w:rsidRDefault="00D04122" w:rsidP="00E148D7">
            <w:pPr>
              <w:jc w:val="center"/>
              <w:rPr>
                <w:bCs/>
                <w:sz w:val="24"/>
                <w:szCs w:val="24"/>
                <w:vertAlign w:val="superscript"/>
              </w:rPr>
            </w:pPr>
            <w:r w:rsidRPr="003323F5">
              <w:rPr>
                <w:bCs/>
                <w:sz w:val="24"/>
                <w:szCs w:val="24"/>
              </w:rPr>
              <w:t xml:space="preserve">Объем, </w:t>
            </w:r>
            <w:r w:rsidR="00F00AF4">
              <w:rPr>
                <w:bCs/>
                <w:sz w:val="24"/>
                <w:szCs w:val="24"/>
              </w:rPr>
              <w:t>км</w:t>
            </w:r>
            <w:r w:rsidR="00F00AF4">
              <w:rPr>
                <w:bCs/>
                <w:sz w:val="24"/>
                <w:szCs w:val="24"/>
                <w:vertAlign w:val="superscript"/>
              </w:rPr>
              <w:t>3</w:t>
            </w:r>
          </w:p>
        </w:tc>
      </w:tr>
      <w:tr w:rsidR="00D04122" w:rsidRPr="003323F5" w14:paraId="6796B86A"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D26A1DE" w14:textId="77777777" w:rsidR="00D04122" w:rsidRPr="003323F5" w:rsidRDefault="00D04122" w:rsidP="00E148D7">
            <w:pPr>
              <w:rPr>
                <w:sz w:val="24"/>
                <w:szCs w:val="24"/>
              </w:rPr>
            </w:pPr>
            <w:r w:rsidRPr="003323F5">
              <w:rPr>
                <w:sz w:val="24"/>
                <w:szCs w:val="24"/>
              </w:rPr>
              <w:t>Бабинское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E1CB33D" w14:textId="7C82DD5C"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Хабаловка-Финский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E151317" w14:textId="77777777" w:rsidR="00D04122" w:rsidRPr="003323F5" w:rsidRDefault="00D04122" w:rsidP="00E148D7">
            <w:pPr>
              <w:jc w:val="center"/>
              <w:rPr>
                <w:sz w:val="24"/>
                <w:szCs w:val="24"/>
              </w:rPr>
            </w:pPr>
            <w:r w:rsidRPr="003323F5">
              <w:rPr>
                <w:sz w:val="24"/>
                <w:szCs w:val="24"/>
              </w:rPr>
              <w:t>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98A0A5B"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BC3D52" w14:textId="77777777" w:rsidR="00D04122" w:rsidRPr="003323F5" w:rsidRDefault="00D04122" w:rsidP="00E148D7">
            <w:pPr>
              <w:jc w:val="center"/>
              <w:rPr>
                <w:sz w:val="24"/>
                <w:szCs w:val="24"/>
              </w:rPr>
            </w:pPr>
            <w:r w:rsidRPr="003323F5">
              <w:rPr>
                <w:sz w:val="24"/>
                <w:szCs w:val="24"/>
              </w:rPr>
              <w:t>2,6</w:t>
            </w:r>
          </w:p>
        </w:tc>
        <w:tc>
          <w:tcPr>
            <w:tcW w:w="560" w:type="pct"/>
            <w:tcBorders>
              <w:top w:val="single" w:sz="4" w:space="0" w:color="auto"/>
              <w:left w:val="single" w:sz="4" w:space="0" w:color="auto"/>
              <w:bottom w:val="single" w:sz="4" w:space="0" w:color="auto"/>
              <w:right w:val="single" w:sz="4" w:space="0" w:color="auto"/>
            </w:tcBorders>
            <w:vAlign w:val="center"/>
            <w:hideMark/>
          </w:tcPr>
          <w:p w14:paraId="13893AB9" w14:textId="77777777" w:rsidR="00D04122" w:rsidRPr="003323F5" w:rsidRDefault="00D04122" w:rsidP="00E148D7">
            <w:pPr>
              <w:jc w:val="center"/>
              <w:rPr>
                <w:sz w:val="24"/>
                <w:szCs w:val="24"/>
              </w:rPr>
            </w:pPr>
            <w:r w:rsidRPr="003323F5">
              <w:rPr>
                <w:sz w:val="24"/>
                <w:szCs w:val="24"/>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14:paraId="129E8D12" w14:textId="77777777" w:rsidR="00D04122" w:rsidRPr="003323F5" w:rsidRDefault="00D04122" w:rsidP="00E148D7">
            <w:pPr>
              <w:jc w:val="center"/>
              <w:rPr>
                <w:sz w:val="24"/>
                <w:szCs w:val="24"/>
              </w:rPr>
            </w:pPr>
            <w:r w:rsidRPr="003323F5">
              <w:rPr>
                <w:sz w:val="24"/>
                <w:szCs w:val="24"/>
              </w:rPr>
              <w:t>10,1</w:t>
            </w:r>
          </w:p>
        </w:tc>
      </w:tr>
      <w:tr w:rsidR="00D04122" w:rsidRPr="003323F5" w14:paraId="3158737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2DA249" w14:textId="77777777" w:rsidR="00D04122" w:rsidRPr="003323F5" w:rsidRDefault="00D04122" w:rsidP="00E148D7">
            <w:pPr>
              <w:rPr>
                <w:sz w:val="24"/>
                <w:szCs w:val="24"/>
              </w:rPr>
            </w:pPr>
            <w:r w:rsidRPr="003323F5">
              <w:rPr>
                <w:sz w:val="24"/>
                <w:szCs w:val="24"/>
              </w:rPr>
              <w:t>Балхановское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DB793F4"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B3AB6B"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5C3EF0D" w14:textId="77777777" w:rsidR="00D04122" w:rsidRPr="003323F5" w:rsidRDefault="00D04122" w:rsidP="00E148D7">
            <w:pPr>
              <w:jc w:val="center"/>
              <w:rPr>
                <w:sz w:val="24"/>
                <w:szCs w:val="24"/>
              </w:rPr>
            </w:pPr>
            <w:r w:rsidRPr="003323F5">
              <w:rPr>
                <w:sz w:val="24"/>
                <w:szCs w:val="24"/>
              </w:rPr>
              <w:t>18,6</w:t>
            </w:r>
          </w:p>
        </w:tc>
        <w:tc>
          <w:tcPr>
            <w:tcW w:w="530" w:type="pct"/>
            <w:tcBorders>
              <w:top w:val="single" w:sz="4" w:space="0" w:color="auto"/>
              <w:left w:val="single" w:sz="4" w:space="0" w:color="auto"/>
              <w:bottom w:val="single" w:sz="4" w:space="0" w:color="auto"/>
              <w:right w:val="single" w:sz="4" w:space="0" w:color="auto"/>
            </w:tcBorders>
            <w:vAlign w:val="center"/>
            <w:hideMark/>
          </w:tcPr>
          <w:p w14:paraId="58B6B4FD"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744A43FF" w14:textId="77777777" w:rsidR="00D04122" w:rsidRPr="003323F5" w:rsidRDefault="00D04122" w:rsidP="00E148D7">
            <w:pPr>
              <w:jc w:val="center"/>
              <w:rPr>
                <w:sz w:val="24"/>
                <w:szCs w:val="24"/>
              </w:rPr>
            </w:pPr>
            <w:r w:rsidRPr="003323F5">
              <w:rPr>
                <w:sz w:val="24"/>
                <w:szCs w:val="24"/>
              </w:rPr>
              <w:t>2,9</w:t>
            </w:r>
          </w:p>
        </w:tc>
        <w:tc>
          <w:tcPr>
            <w:tcW w:w="482" w:type="pct"/>
            <w:tcBorders>
              <w:top w:val="single" w:sz="4" w:space="0" w:color="auto"/>
              <w:left w:val="single" w:sz="4" w:space="0" w:color="auto"/>
              <w:bottom w:val="single" w:sz="4" w:space="0" w:color="auto"/>
              <w:right w:val="single" w:sz="4" w:space="0" w:color="auto"/>
            </w:tcBorders>
            <w:vAlign w:val="center"/>
            <w:hideMark/>
          </w:tcPr>
          <w:p w14:paraId="601F71AA" w14:textId="77777777" w:rsidR="00D04122" w:rsidRPr="003323F5" w:rsidRDefault="00D04122" w:rsidP="00E148D7">
            <w:pPr>
              <w:jc w:val="center"/>
              <w:rPr>
                <w:sz w:val="24"/>
                <w:szCs w:val="24"/>
              </w:rPr>
            </w:pPr>
            <w:r w:rsidRPr="003323F5">
              <w:rPr>
                <w:sz w:val="24"/>
                <w:szCs w:val="24"/>
              </w:rPr>
              <w:t>52,2</w:t>
            </w:r>
          </w:p>
        </w:tc>
      </w:tr>
      <w:tr w:rsidR="00D04122" w:rsidRPr="003323F5" w14:paraId="1FC3D1B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52FEAA" w14:textId="77777777" w:rsidR="00D04122" w:rsidRPr="003323F5" w:rsidRDefault="00D04122" w:rsidP="00E148D7">
            <w:pPr>
              <w:rPr>
                <w:sz w:val="24"/>
                <w:szCs w:val="24"/>
              </w:rPr>
            </w:pPr>
            <w:r w:rsidRPr="003323F5">
              <w:rPr>
                <w:sz w:val="24"/>
                <w:szCs w:val="24"/>
              </w:rPr>
              <w:t>Бол. Градцевские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00967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9899AF" w14:textId="77777777" w:rsidR="00D04122" w:rsidRPr="003323F5" w:rsidRDefault="00D04122" w:rsidP="00E148D7">
            <w:pPr>
              <w:jc w:val="center"/>
              <w:rPr>
                <w:sz w:val="24"/>
                <w:szCs w:val="24"/>
              </w:rPr>
            </w:pPr>
            <w:r w:rsidRPr="003323F5">
              <w:rPr>
                <w:sz w:val="24"/>
                <w:szCs w:val="24"/>
              </w:rPr>
              <w:t>217</w:t>
            </w:r>
          </w:p>
        </w:tc>
        <w:tc>
          <w:tcPr>
            <w:tcW w:w="565" w:type="pct"/>
            <w:tcBorders>
              <w:top w:val="single" w:sz="4" w:space="0" w:color="auto"/>
              <w:left w:val="single" w:sz="4" w:space="0" w:color="auto"/>
              <w:bottom w:val="single" w:sz="4" w:space="0" w:color="auto"/>
              <w:right w:val="single" w:sz="4" w:space="0" w:color="auto"/>
            </w:tcBorders>
            <w:vAlign w:val="center"/>
            <w:hideMark/>
          </w:tcPr>
          <w:p w14:paraId="364CBB99" w14:textId="77777777" w:rsidR="00D04122" w:rsidRPr="003323F5" w:rsidRDefault="00D04122" w:rsidP="00E148D7">
            <w:pPr>
              <w:jc w:val="center"/>
              <w:rPr>
                <w:sz w:val="24"/>
                <w:szCs w:val="24"/>
              </w:rPr>
            </w:pPr>
            <w:r w:rsidRPr="003323F5">
              <w:rPr>
                <w:sz w:val="24"/>
                <w:szCs w:val="24"/>
              </w:rPr>
              <w:t>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38C59B1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FDAEE1D"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tcPr>
          <w:p w14:paraId="5CED8994" w14:textId="77777777" w:rsidR="00D04122" w:rsidRPr="003323F5" w:rsidRDefault="00D04122" w:rsidP="00E148D7">
            <w:pPr>
              <w:jc w:val="center"/>
              <w:rPr>
                <w:sz w:val="24"/>
                <w:szCs w:val="24"/>
              </w:rPr>
            </w:pPr>
          </w:p>
        </w:tc>
      </w:tr>
      <w:tr w:rsidR="00D04122" w:rsidRPr="003323F5" w14:paraId="7FD3BC7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509F30" w14:textId="77777777" w:rsidR="00D04122" w:rsidRPr="003323F5" w:rsidRDefault="00D04122" w:rsidP="00E148D7">
            <w:pPr>
              <w:rPr>
                <w:sz w:val="24"/>
                <w:szCs w:val="24"/>
              </w:rPr>
            </w:pPr>
            <w:r w:rsidRPr="003323F5">
              <w:rPr>
                <w:sz w:val="24"/>
                <w:szCs w:val="24"/>
              </w:rPr>
              <w:t>Бол. Раковое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DF7C22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4DFA06B" w14:textId="77777777" w:rsidR="00D04122" w:rsidRPr="003323F5" w:rsidRDefault="00D04122" w:rsidP="00E148D7">
            <w:pPr>
              <w:jc w:val="center"/>
              <w:rPr>
                <w:sz w:val="24"/>
                <w:szCs w:val="24"/>
              </w:rPr>
            </w:pPr>
            <w:r w:rsidRPr="003323F5">
              <w:rPr>
                <w:sz w:val="24"/>
                <w:szCs w:val="24"/>
              </w:rPr>
              <w:t>371</w:t>
            </w:r>
          </w:p>
        </w:tc>
        <w:tc>
          <w:tcPr>
            <w:tcW w:w="565" w:type="pct"/>
            <w:tcBorders>
              <w:top w:val="single" w:sz="4" w:space="0" w:color="auto"/>
              <w:left w:val="single" w:sz="4" w:space="0" w:color="auto"/>
              <w:bottom w:val="single" w:sz="4" w:space="0" w:color="auto"/>
              <w:right w:val="single" w:sz="4" w:space="0" w:color="auto"/>
            </w:tcBorders>
            <w:vAlign w:val="center"/>
            <w:hideMark/>
          </w:tcPr>
          <w:p w14:paraId="0219EB56" w14:textId="77777777" w:rsidR="00D04122" w:rsidRPr="003323F5" w:rsidRDefault="00D04122" w:rsidP="00E148D7">
            <w:pPr>
              <w:jc w:val="center"/>
              <w:rPr>
                <w:sz w:val="24"/>
                <w:szCs w:val="24"/>
              </w:rPr>
            </w:pPr>
            <w:r w:rsidRPr="003323F5">
              <w:rPr>
                <w:sz w:val="24"/>
                <w:szCs w:val="24"/>
              </w:rPr>
              <w:t>7,5</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65FA24"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39FDE3"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1CDD0E4" w14:textId="77777777" w:rsidR="00D04122" w:rsidRPr="003323F5" w:rsidRDefault="00D04122" w:rsidP="00E148D7">
            <w:pPr>
              <w:jc w:val="center"/>
              <w:rPr>
                <w:sz w:val="24"/>
                <w:szCs w:val="24"/>
              </w:rPr>
            </w:pPr>
            <w:r w:rsidRPr="003323F5">
              <w:rPr>
                <w:sz w:val="24"/>
                <w:szCs w:val="24"/>
              </w:rPr>
              <w:t>-</w:t>
            </w:r>
          </w:p>
        </w:tc>
      </w:tr>
      <w:tr w:rsidR="00D04122" w:rsidRPr="003323F5" w14:paraId="1E498F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8F19145" w14:textId="77777777" w:rsidR="00D04122" w:rsidRPr="003323F5" w:rsidRDefault="00D04122" w:rsidP="00E148D7">
            <w:pPr>
              <w:rPr>
                <w:sz w:val="24"/>
                <w:szCs w:val="24"/>
              </w:rPr>
            </w:pPr>
            <w:r w:rsidRPr="003323F5">
              <w:rPr>
                <w:sz w:val="24"/>
                <w:szCs w:val="24"/>
              </w:rPr>
              <w:t>Вачозеро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65EE9E4"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23FCA5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44421E68"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955B77" w14:textId="77777777" w:rsidR="00D04122" w:rsidRPr="003323F5" w:rsidRDefault="00D04122" w:rsidP="00E148D7">
            <w:pPr>
              <w:jc w:val="center"/>
              <w:rPr>
                <w:sz w:val="24"/>
                <w:szCs w:val="24"/>
              </w:rPr>
            </w:pPr>
            <w:r w:rsidRPr="003323F5">
              <w:rPr>
                <w:sz w:val="24"/>
                <w:szCs w:val="24"/>
              </w:rPr>
              <w:t>20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7E2BC58"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0606D2F" w14:textId="77777777" w:rsidR="00D04122" w:rsidRPr="003323F5" w:rsidRDefault="00D04122" w:rsidP="00E148D7">
            <w:pPr>
              <w:jc w:val="center"/>
              <w:rPr>
                <w:sz w:val="24"/>
                <w:szCs w:val="24"/>
              </w:rPr>
            </w:pPr>
            <w:r w:rsidRPr="003323F5">
              <w:rPr>
                <w:sz w:val="24"/>
                <w:szCs w:val="24"/>
              </w:rPr>
              <w:t>-</w:t>
            </w:r>
          </w:p>
        </w:tc>
      </w:tr>
      <w:tr w:rsidR="00D04122" w:rsidRPr="003323F5" w14:paraId="0E7E3C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716AD2A" w14:textId="77777777" w:rsidR="00D04122" w:rsidRPr="003323F5" w:rsidRDefault="00D04122" w:rsidP="00E148D7">
            <w:pPr>
              <w:rPr>
                <w:sz w:val="24"/>
                <w:szCs w:val="24"/>
              </w:rPr>
            </w:pPr>
            <w:r w:rsidRPr="003323F5">
              <w:rPr>
                <w:sz w:val="24"/>
                <w:szCs w:val="24"/>
              </w:rPr>
              <w:t>Вишневское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BFDC9CD" w14:textId="77777777" w:rsidR="00D04122" w:rsidRPr="003323F5" w:rsidRDefault="00D04122" w:rsidP="00E148D7">
            <w:pPr>
              <w:rPr>
                <w:sz w:val="24"/>
                <w:szCs w:val="24"/>
              </w:rPr>
            </w:pPr>
            <w:r w:rsidRPr="003323F5">
              <w:rPr>
                <w:sz w:val="24"/>
                <w:szCs w:val="24"/>
              </w:rPr>
              <w:t>река Искрица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2337107" w14:textId="77777777" w:rsidR="00D04122" w:rsidRPr="003323F5" w:rsidRDefault="00D04122" w:rsidP="00E148D7">
            <w:pPr>
              <w:jc w:val="center"/>
              <w:rPr>
                <w:sz w:val="24"/>
                <w:szCs w:val="24"/>
              </w:rPr>
            </w:pPr>
            <w:r w:rsidRPr="003323F5">
              <w:rPr>
                <w:sz w:val="24"/>
                <w:szCs w:val="24"/>
              </w:rPr>
              <w:t>45,7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A83CBD2" w14:textId="77777777" w:rsidR="00D04122" w:rsidRPr="003323F5" w:rsidRDefault="00D04122" w:rsidP="00E148D7">
            <w:pPr>
              <w:jc w:val="center"/>
              <w:rPr>
                <w:sz w:val="24"/>
                <w:szCs w:val="24"/>
              </w:rPr>
            </w:pPr>
            <w:r w:rsidRPr="003323F5">
              <w:rPr>
                <w:sz w:val="24"/>
                <w:szCs w:val="24"/>
              </w:rPr>
              <w:t>9</w:t>
            </w:r>
          </w:p>
        </w:tc>
        <w:tc>
          <w:tcPr>
            <w:tcW w:w="530" w:type="pct"/>
            <w:tcBorders>
              <w:top w:val="single" w:sz="4" w:space="0" w:color="auto"/>
              <w:left w:val="single" w:sz="4" w:space="0" w:color="auto"/>
              <w:bottom w:val="single" w:sz="4" w:space="0" w:color="auto"/>
              <w:right w:val="single" w:sz="4" w:space="0" w:color="auto"/>
            </w:tcBorders>
            <w:vAlign w:val="center"/>
            <w:hideMark/>
          </w:tcPr>
          <w:p w14:paraId="1D2F0C8F" w14:textId="77777777" w:rsidR="00D04122" w:rsidRPr="003323F5" w:rsidRDefault="00D04122" w:rsidP="00E148D7">
            <w:pPr>
              <w:jc w:val="center"/>
              <w:rPr>
                <w:sz w:val="24"/>
                <w:szCs w:val="24"/>
              </w:rPr>
            </w:pPr>
            <w:r w:rsidRPr="003323F5">
              <w:rPr>
                <w:sz w:val="24"/>
                <w:szCs w:val="24"/>
              </w:rPr>
              <w:t>2,8</w:t>
            </w:r>
          </w:p>
        </w:tc>
        <w:tc>
          <w:tcPr>
            <w:tcW w:w="560" w:type="pct"/>
            <w:tcBorders>
              <w:top w:val="single" w:sz="4" w:space="0" w:color="auto"/>
              <w:left w:val="single" w:sz="4" w:space="0" w:color="auto"/>
              <w:bottom w:val="single" w:sz="4" w:space="0" w:color="auto"/>
              <w:right w:val="single" w:sz="4" w:space="0" w:color="auto"/>
            </w:tcBorders>
            <w:vAlign w:val="center"/>
            <w:hideMark/>
          </w:tcPr>
          <w:p w14:paraId="3101988D" w14:textId="77777777" w:rsidR="00D04122" w:rsidRPr="003323F5" w:rsidRDefault="00D04122" w:rsidP="00E148D7">
            <w:pPr>
              <w:jc w:val="center"/>
              <w:rPr>
                <w:sz w:val="24"/>
                <w:szCs w:val="24"/>
              </w:rPr>
            </w:pPr>
            <w:r w:rsidRPr="003323F5">
              <w:rPr>
                <w:sz w:val="24"/>
                <w:szCs w:val="24"/>
              </w:rPr>
              <w:t>1,7</w:t>
            </w:r>
          </w:p>
        </w:tc>
        <w:tc>
          <w:tcPr>
            <w:tcW w:w="482" w:type="pct"/>
            <w:tcBorders>
              <w:top w:val="single" w:sz="4" w:space="0" w:color="auto"/>
              <w:left w:val="single" w:sz="4" w:space="0" w:color="auto"/>
              <w:bottom w:val="single" w:sz="4" w:space="0" w:color="auto"/>
              <w:right w:val="single" w:sz="4" w:space="0" w:color="auto"/>
            </w:tcBorders>
            <w:vAlign w:val="center"/>
            <w:hideMark/>
          </w:tcPr>
          <w:p w14:paraId="25462175" w14:textId="77777777" w:rsidR="00D04122" w:rsidRPr="003323F5" w:rsidRDefault="00D04122" w:rsidP="00E148D7">
            <w:pPr>
              <w:jc w:val="center"/>
              <w:rPr>
                <w:sz w:val="24"/>
                <w:szCs w:val="24"/>
              </w:rPr>
            </w:pPr>
            <w:r w:rsidRPr="003323F5">
              <w:rPr>
                <w:sz w:val="24"/>
                <w:szCs w:val="24"/>
              </w:rPr>
              <w:t>12,5</w:t>
            </w:r>
          </w:p>
        </w:tc>
      </w:tr>
      <w:tr w:rsidR="00D04122" w:rsidRPr="003323F5" w14:paraId="32A20FC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BF24022" w14:textId="77777777" w:rsidR="00D04122" w:rsidRPr="003323F5" w:rsidRDefault="00D04122" w:rsidP="00E148D7">
            <w:pPr>
              <w:rPr>
                <w:sz w:val="24"/>
                <w:szCs w:val="24"/>
              </w:rPr>
            </w:pPr>
            <w:r w:rsidRPr="003323F5">
              <w:rPr>
                <w:sz w:val="24"/>
                <w:szCs w:val="24"/>
              </w:rPr>
              <w:t>Ворошиловское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7931B4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189BB0C" w14:textId="77777777" w:rsidR="00D04122" w:rsidRPr="003323F5" w:rsidRDefault="00D04122" w:rsidP="00E148D7">
            <w:pPr>
              <w:jc w:val="center"/>
              <w:rPr>
                <w:sz w:val="24"/>
                <w:szCs w:val="24"/>
              </w:rPr>
            </w:pPr>
            <w:r w:rsidRPr="003323F5">
              <w:rPr>
                <w:sz w:val="24"/>
                <w:szCs w:val="24"/>
              </w:rPr>
              <w:t>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D98FCE"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EA083" w14:textId="77777777" w:rsidR="00D04122" w:rsidRPr="003323F5" w:rsidRDefault="00D04122" w:rsidP="00E148D7">
            <w:pPr>
              <w:jc w:val="center"/>
              <w:rPr>
                <w:sz w:val="24"/>
                <w:szCs w:val="24"/>
              </w:rPr>
            </w:pPr>
            <w:r w:rsidRPr="003323F5">
              <w:rPr>
                <w:sz w:val="24"/>
                <w:szCs w:val="24"/>
              </w:rPr>
              <w:t>35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31090CA"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6D8F6EFF" w14:textId="77777777" w:rsidR="00D04122" w:rsidRPr="003323F5" w:rsidRDefault="00D04122" w:rsidP="00E148D7">
            <w:pPr>
              <w:jc w:val="center"/>
              <w:rPr>
                <w:sz w:val="24"/>
                <w:szCs w:val="24"/>
              </w:rPr>
            </w:pPr>
            <w:r w:rsidRPr="003323F5">
              <w:rPr>
                <w:sz w:val="24"/>
                <w:szCs w:val="24"/>
              </w:rPr>
              <w:t>-</w:t>
            </w:r>
          </w:p>
        </w:tc>
      </w:tr>
      <w:tr w:rsidR="00D04122" w:rsidRPr="003323F5" w14:paraId="19E0C30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E43B809" w14:textId="77777777" w:rsidR="00D04122" w:rsidRPr="003323F5" w:rsidRDefault="00D04122" w:rsidP="00E148D7">
            <w:pPr>
              <w:rPr>
                <w:sz w:val="24"/>
                <w:szCs w:val="24"/>
              </w:rPr>
            </w:pPr>
            <w:r w:rsidRPr="003323F5">
              <w:rPr>
                <w:sz w:val="24"/>
                <w:szCs w:val="24"/>
              </w:rPr>
              <w:t>Врево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6F7DEFA"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E31EF03"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B5042" w14:textId="77777777" w:rsidR="00D04122" w:rsidRPr="003323F5" w:rsidRDefault="00D04122" w:rsidP="00E148D7">
            <w:pPr>
              <w:jc w:val="center"/>
              <w:rPr>
                <w:sz w:val="24"/>
                <w:szCs w:val="24"/>
              </w:rPr>
            </w:pPr>
            <w:r w:rsidRPr="003323F5">
              <w:rPr>
                <w:sz w:val="24"/>
                <w:szCs w:val="24"/>
              </w:rPr>
              <w:t>12,7</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32CBB8" w14:textId="77777777" w:rsidR="00D04122" w:rsidRPr="003323F5" w:rsidRDefault="00D04122" w:rsidP="00E148D7">
            <w:pPr>
              <w:jc w:val="center"/>
              <w:rPr>
                <w:sz w:val="24"/>
                <w:szCs w:val="24"/>
              </w:rPr>
            </w:pPr>
            <w:r w:rsidRPr="003323F5">
              <w:rPr>
                <w:sz w:val="24"/>
                <w:szCs w:val="24"/>
              </w:rPr>
              <w:t>44</w:t>
            </w:r>
          </w:p>
        </w:tc>
        <w:tc>
          <w:tcPr>
            <w:tcW w:w="560" w:type="pct"/>
            <w:tcBorders>
              <w:top w:val="single" w:sz="4" w:space="0" w:color="auto"/>
              <w:left w:val="single" w:sz="4" w:space="0" w:color="auto"/>
              <w:bottom w:val="single" w:sz="4" w:space="0" w:color="auto"/>
              <w:right w:val="single" w:sz="4" w:space="0" w:color="auto"/>
            </w:tcBorders>
            <w:vAlign w:val="center"/>
            <w:hideMark/>
          </w:tcPr>
          <w:p w14:paraId="3EBE2038" w14:textId="77777777" w:rsidR="00D04122" w:rsidRPr="003323F5" w:rsidRDefault="00D04122" w:rsidP="00E148D7">
            <w:pPr>
              <w:jc w:val="center"/>
              <w:rPr>
                <w:sz w:val="24"/>
                <w:szCs w:val="24"/>
              </w:rPr>
            </w:pPr>
            <w:r w:rsidRPr="003323F5">
              <w:rPr>
                <w:sz w:val="24"/>
                <w:szCs w:val="24"/>
              </w:rPr>
              <w:t>13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EE6DE09" w14:textId="77777777" w:rsidR="00D04122" w:rsidRPr="003323F5" w:rsidRDefault="00D04122" w:rsidP="00E148D7">
            <w:pPr>
              <w:jc w:val="center"/>
              <w:rPr>
                <w:sz w:val="24"/>
                <w:szCs w:val="24"/>
              </w:rPr>
            </w:pPr>
            <w:r w:rsidRPr="003323F5">
              <w:rPr>
                <w:sz w:val="24"/>
                <w:szCs w:val="24"/>
              </w:rPr>
              <w:t>50</w:t>
            </w:r>
          </w:p>
        </w:tc>
      </w:tr>
      <w:tr w:rsidR="00D04122" w:rsidRPr="003323F5" w14:paraId="375220AD" w14:textId="77777777" w:rsidTr="00E44306">
        <w:trPr>
          <w:trHeight w:val="42"/>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A5DEFE" w14:textId="77777777" w:rsidR="00D04122" w:rsidRPr="003323F5" w:rsidRDefault="00D04122" w:rsidP="00E148D7">
            <w:pPr>
              <w:rPr>
                <w:sz w:val="24"/>
                <w:szCs w:val="24"/>
              </w:rPr>
            </w:pPr>
            <w:r w:rsidRPr="003323F5">
              <w:rPr>
                <w:sz w:val="24"/>
                <w:szCs w:val="24"/>
              </w:rPr>
              <w:t>Вуокса (город Приозерск)</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C68AA1D"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652ED54"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667A4B4" w14:textId="77777777" w:rsidR="00D04122" w:rsidRPr="003323F5" w:rsidRDefault="00D04122" w:rsidP="00E148D7">
            <w:pPr>
              <w:jc w:val="center"/>
              <w:rPr>
                <w:sz w:val="24"/>
                <w:szCs w:val="24"/>
              </w:rPr>
            </w:pPr>
            <w:r w:rsidRPr="003323F5">
              <w:rPr>
                <w:sz w:val="24"/>
                <w:szCs w:val="24"/>
              </w:rPr>
              <w:t>92,6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1266A87" w14:textId="77777777" w:rsidR="00D04122" w:rsidRPr="003323F5" w:rsidRDefault="00D04122" w:rsidP="00E148D7">
            <w:pPr>
              <w:jc w:val="center"/>
              <w:rPr>
                <w:sz w:val="24"/>
                <w:szCs w:val="24"/>
              </w:rPr>
            </w:pPr>
            <w:r w:rsidRPr="003323F5">
              <w:rPr>
                <w:sz w:val="24"/>
                <w:szCs w:val="24"/>
              </w:rPr>
              <w:t>25</w:t>
            </w:r>
          </w:p>
        </w:tc>
        <w:tc>
          <w:tcPr>
            <w:tcW w:w="560" w:type="pct"/>
            <w:tcBorders>
              <w:top w:val="single" w:sz="4" w:space="0" w:color="auto"/>
              <w:left w:val="single" w:sz="4" w:space="0" w:color="auto"/>
              <w:bottom w:val="single" w:sz="4" w:space="0" w:color="auto"/>
              <w:right w:val="single" w:sz="4" w:space="0" w:color="auto"/>
            </w:tcBorders>
            <w:vAlign w:val="center"/>
            <w:hideMark/>
          </w:tcPr>
          <w:p w14:paraId="29D18E6B"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67515C63" w14:textId="77777777" w:rsidR="00D04122" w:rsidRPr="003323F5" w:rsidRDefault="00D04122" w:rsidP="00E148D7">
            <w:pPr>
              <w:jc w:val="center"/>
              <w:rPr>
                <w:sz w:val="24"/>
                <w:szCs w:val="24"/>
              </w:rPr>
            </w:pPr>
            <w:r w:rsidRPr="003323F5">
              <w:rPr>
                <w:sz w:val="24"/>
                <w:szCs w:val="24"/>
              </w:rPr>
              <w:t>468</w:t>
            </w:r>
          </w:p>
        </w:tc>
      </w:tr>
      <w:tr w:rsidR="00D04122" w:rsidRPr="003323F5" w14:paraId="4C5E299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BC571A" w14:textId="77777777" w:rsidR="00D04122" w:rsidRPr="003323F5" w:rsidRDefault="00D04122" w:rsidP="00E148D7">
            <w:pPr>
              <w:rPr>
                <w:sz w:val="24"/>
                <w:szCs w:val="24"/>
              </w:rPr>
            </w:pPr>
            <w:r w:rsidRPr="003323F5">
              <w:rPr>
                <w:sz w:val="24"/>
                <w:szCs w:val="24"/>
              </w:rPr>
              <w:t>Вуокса южное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8665A8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9AB13CD" w14:textId="77777777" w:rsidR="00D04122" w:rsidRPr="003323F5" w:rsidRDefault="00D04122" w:rsidP="00E148D7">
            <w:pPr>
              <w:jc w:val="center"/>
              <w:rPr>
                <w:sz w:val="24"/>
                <w:szCs w:val="24"/>
              </w:rPr>
            </w:pPr>
            <w:r w:rsidRPr="003323F5">
              <w:rPr>
                <w:sz w:val="24"/>
                <w:szCs w:val="24"/>
              </w:rPr>
              <w:t>6400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32392DD" w14:textId="77777777" w:rsidR="00D04122" w:rsidRPr="003323F5" w:rsidRDefault="00D04122" w:rsidP="00E148D7">
            <w:pPr>
              <w:jc w:val="center"/>
              <w:rPr>
                <w:sz w:val="24"/>
                <w:szCs w:val="24"/>
              </w:rPr>
            </w:pPr>
            <w:r w:rsidRPr="003323F5">
              <w:rPr>
                <w:sz w:val="24"/>
                <w:szCs w:val="24"/>
              </w:rPr>
              <w:t>30,3</w:t>
            </w:r>
          </w:p>
        </w:tc>
        <w:tc>
          <w:tcPr>
            <w:tcW w:w="530" w:type="pct"/>
            <w:tcBorders>
              <w:top w:val="single" w:sz="4" w:space="0" w:color="auto"/>
              <w:left w:val="single" w:sz="4" w:space="0" w:color="auto"/>
              <w:bottom w:val="single" w:sz="4" w:space="0" w:color="auto"/>
              <w:right w:val="single" w:sz="4" w:space="0" w:color="auto"/>
            </w:tcBorders>
            <w:vAlign w:val="center"/>
          </w:tcPr>
          <w:p w14:paraId="76C5F7A2"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23B9E968"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2E3BEF75" w14:textId="77777777" w:rsidR="00D04122" w:rsidRPr="003323F5" w:rsidRDefault="00D04122" w:rsidP="00E148D7">
            <w:pPr>
              <w:jc w:val="center"/>
              <w:rPr>
                <w:sz w:val="24"/>
                <w:szCs w:val="24"/>
              </w:rPr>
            </w:pPr>
          </w:p>
        </w:tc>
      </w:tr>
      <w:tr w:rsidR="00D04122" w:rsidRPr="003323F5" w14:paraId="3B8A02A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36DF6F2" w14:textId="77777777" w:rsidR="00D04122" w:rsidRPr="003323F5" w:rsidRDefault="00D04122" w:rsidP="00E148D7">
            <w:pPr>
              <w:rPr>
                <w:sz w:val="24"/>
                <w:szCs w:val="24"/>
              </w:rPr>
            </w:pPr>
            <w:r w:rsidRPr="003323F5">
              <w:rPr>
                <w:sz w:val="24"/>
                <w:szCs w:val="24"/>
              </w:rPr>
              <w:t>Высокинское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CA7762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7F6BD67B" w14:textId="77777777" w:rsidR="00D04122" w:rsidRPr="003323F5" w:rsidRDefault="00D04122" w:rsidP="00E148D7">
            <w:pPr>
              <w:jc w:val="center"/>
              <w:rPr>
                <w:sz w:val="24"/>
                <w:szCs w:val="24"/>
              </w:rPr>
            </w:pPr>
            <w:r w:rsidRPr="003323F5">
              <w:rPr>
                <w:sz w:val="24"/>
                <w:szCs w:val="24"/>
              </w:rPr>
              <w:t>41</w:t>
            </w:r>
          </w:p>
        </w:tc>
        <w:tc>
          <w:tcPr>
            <w:tcW w:w="565" w:type="pct"/>
            <w:tcBorders>
              <w:top w:val="single" w:sz="4" w:space="0" w:color="auto"/>
              <w:left w:val="single" w:sz="4" w:space="0" w:color="auto"/>
              <w:bottom w:val="single" w:sz="4" w:space="0" w:color="auto"/>
              <w:right w:val="single" w:sz="4" w:space="0" w:color="auto"/>
            </w:tcBorders>
            <w:vAlign w:val="center"/>
            <w:hideMark/>
          </w:tcPr>
          <w:p w14:paraId="67102E9B" w14:textId="77777777" w:rsidR="00D04122" w:rsidRPr="003323F5" w:rsidRDefault="00D04122" w:rsidP="00E148D7">
            <w:pPr>
              <w:jc w:val="center"/>
              <w:rPr>
                <w:sz w:val="24"/>
                <w:szCs w:val="24"/>
              </w:rPr>
            </w:pPr>
            <w:r w:rsidRPr="003323F5">
              <w:rPr>
                <w:sz w:val="24"/>
                <w:szCs w:val="24"/>
              </w:rPr>
              <w:t>8,5</w:t>
            </w:r>
          </w:p>
        </w:tc>
        <w:tc>
          <w:tcPr>
            <w:tcW w:w="530" w:type="pct"/>
            <w:tcBorders>
              <w:top w:val="single" w:sz="4" w:space="0" w:color="auto"/>
              <w:left w:val="single" w:sz="4" w:space="0" w:color="auto"/>
              <w:bottom w:val="single" w:sz="4" w:space="0" w:color="auto"/>
              <w:right w:val="single" w:sz="4" w:space="0" w:color="auto"/>
            </w:tcBorders>
            <w:vAlign w:val="center"/>
            <w:hideMark/>
          </w:tcPr>
          <w:p w14:paraId="72D8EF4F"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761A55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48107CA1" w14:textId="77777777" w:rsidR="00D04122" w:rsidRPr="003323F5" w:rsidRDefault="00D04122" w:rsidP="00E148D7">
            <w:pPr>
              <w:jc w:val="center"/>
              <w:rPr>
                <w:sz w:val="24"/>
                <w:szCs w:val="24"/>
              </w:rPr>
            </w:pPr>
            <w:r w:rsidRPr="003323F5">
              <w:rPr>
                <w:sz w:val="24"/>
                <w:szCs w:val="24"/>
              </w:rPr>
              <w:t>-</w:t>
            </w:r>
          </w:p>
        </w:tc>
      </w:tr>
      <w:tr w:rsidR="00D04122" w:rsidRPr="003323F5" w14:paraId="0A9BA32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94BC86" w14:textId="77777777" w:rsidR="00D04122" w:rsidRPr="003323F5" w:rsidRDefault="00D04122" w:rsidP="00E148D7">
            <w:pPr>
              <w:rPr>
                <w:sz w:val="24"/>
                <w:szCs w:val="24"/>
              </w:rPr>
            </w:pPr>
            <w:r w:rsidRPr="003323F5">
              <w:rPr>
                <w:sz w:val="24"/>
                <w:szCs w:val="24"/>
              </w:rPr>
              <w:t>Вялье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D11442F"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A71A14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460C32" w14:textId="77777777" w:rsidR="00D04122" w:rsidRPr="003323F5" w:rsidRDefault="00D04122" w:rsidP="00E148D7">
            <w:pPr>
              <w:jc w:val="center"/>
              <w:rPr>
                <w:sz w:val="24"/>
                <w:szCs w:val="24"/>
              </w:rPr>
            </w:pPr>
            <w:r w:rsidRPr="003323F5">
              <w:rPr>
                <w:sz w:val="24"/>
                <w:szCs w:val="24"/>
              </w:rPr>
              <w:t>36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E4EB25B" w14:textId="77777777" w:rsidR="00D04122" w:rsidRPr="003323F5" w:rsidRDefault="00D04122" w:rsidP="00E148D7">
            <w:pPr>
              <w:jc w:val="center"/>
              <w:rPr>
                <w:sz w:val="24"/>
                <w:szCs w:val="24"/>
              </w:rPr>
            </w:pPr>
            <w:r w:rsidRPr="003323F5">
              <w:rPr>
                <w:sz w:val="24"/>
                <w:szCs w:val="24"/>
              </w:rPr>
              <w:t>нет данных</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1D1EE1"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14368511" w14:textId="77777777" w:rsidR="00D04122" w:rsidRPr="003323F5" w:rsidRDefault="00D04122" w:rsidP="00E148D7">
            <w:pPr>
              <w:jc w:val="center"/>
              <w:rPr>
                <w:sz w:val="24"/>
                <w:szCs w:val="24"/>
              </w:rPr>
            </w:pPr>
            <w:r w:rsidRPr="003323F5">
              <w:rPr>
                <w:sz w:val="24"/>
                <w:szCs w:val="24"/>
              </w:rPr>
              <w:t>45</w:t>
            </w:r>
          </w:p>
        </w:tc>
      </w:tr>
      <w:tr w:rsidR="00D04122" w:rsidRPr="003323F5" w14:paraId="609E690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CF2866" w14:textId="77777777" w:rsidR="00D04122" w:rsidRPr="003323F5" w:rsidRDefault="00D04122" w:rsidP="00E148D7">
            <w:pPr>
              <w:rPr>
                <w:sz w:val="24"/>
                <w:szCs w:val="24"/>
              </w:rPr>
            </w:pPr>
            <w:r w:rsidRPr="003323F5">
              <w:rPr>
                <w:sz w:val="24"/>
                <w:szCs w:val="24"/>
              </w:rPr>
              <w:t>Гладышевское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94D95FE" w14:textId="0660DBA4" w:rsidR="00D04122" w:rsidRPr="003323F5" w:rsidRDefault="00210492" w:rsidP="00E148D7">
            <w:pPr>
              <w:rPr>
                <w:sz w:val="24"/>
                <w:szCs w:val="24"/>
              </w:rPr>
            </w:pPr>
            <w:r w:rsidRPr="003323F5">
              <w:rPr>
                <w:sz w:val="24"/>
                <w:szCs w:val="24"/>
              </w:rPr>
              <w:t>река Черная</w:t>
            </w:r>
            <w:r w:rsidR="00D04122" w:rsidRPr="003323F5">
              <w:rPr>
                <w:sz w:val="24"/>
                <w:szCs w:val="24"/>
              </w:rPr>
              <w:t xml:space="preserve">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07FE8F2" w14:textId="77777777" w:rsidR="00D04122" w:rsidRPr="003323F5" w:rsidRDefault="00D04122" w:rsidP="00E148D7">
            <w:pPr>
              <w:jc w:val="center"/>
              <w:rPr>
                <w:sz w:val="24"/>
                <w:szCs w:val="24"/>
              </w:rPr>
            </w:pPr>
            <w:r w:rsidRPr="003323F5">
              <w:rPr>
                <w:sz w:val="24"/>
                <w:szCs w:val="24"/>
              </w:rPr>
              <w:t>294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18642E"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C81181" w14:textId="77777777" w:rsidR="00D04122" w:rsidRPr="003323F5" w:rsidRDefault="00D04122" w:rsidP="00E148D7">
            <w:pPr>
              <w:jc w:val="center"/>
              <w:rPr>
                <w:sz w:val="24"/>
                <w:szCs w:val="24"/>
              </w:rPr>
            </w:pPr>
            <w:r w:rsidRPr="003323F5">
              <w:rPr>
                <w:sz w:val="24"/>
                <w:szCs w:val="24"/>
              </w:rPr>
              <w:t>11</w:t>
            </w:r>
          </w:p>
        </w:tc>
        <w:tc>
          <w:tcPr>
            <w:tcW w:w="560" w:type="pct"/>
            <w:tcBorders>
              <w:top w:val="single" w:sz="4" w:space="0" w:color="auto"/>
              <w:left w:val="single" w:sz="4" w:space="0" w:color="auto"/>
              <w:bottom w:val="single" w:sz="4" w:space="0" w:color="auto"/>
              <w:right w:val="single" w:sz="4" w:space="0" w:color="auto"/>
            </w:tcBorders>
            <w:vAlign w:val="center"/>
            <w:hideMark/>
          </w:tcPr>
          <w:p w14:paraId="16543EB5"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F66C1D" w14:textId="77777777" w:rsidR="00D04122" w:rsidRPr="003323F5" w:rsidRDefault="00D04122" w:rsidP="00E148D7">
            <w:pPr>
              <w:jc w:val="center"/>
              <w:rPr>
                <w:sz w:val="24"/>
                <w:szCs w:val="24"/>
              </w:rPr>
            </w:pPr>
            <w:r w:rsidRPr="003323F5">
              <w:rPr>
                <w:sz w:val="24"/>
                <w:szCs w:val="24"/>
              </w:rPr>
              <w:t>-</w:t>
            </w:r>
          </w:p>
        </w:tc>
      </w:tr>
      <w:tr w:rsidR="00D04122" w:rsidRPr="003323F5" w14:paraId="2AB529C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FA3C2" w14:textId="77777777" w:rsidR="00D04122" w:rsidRPr="003323F5" w:rsidRDefault="00D04122" w:rsidP="00E148D7">
            <w:pPr>
              <w:rPr>
                <w:sz w:val="24"/>
                <w:szCs w:val="24"/>
              </w:rPr>
            </w:pPr>
            <w:r w:rsidRPr="003323F5">
              <w:rPr>
                <w:sz w:val="24"/>
                <w:szCs w:val="24"/>
              </w:rPr>
              <w:lastRenderedPageBreak/>
              <w:t>Глубокое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6AA13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5ACC809" w14:textId="77777777" w:rsidR="00D04122" w:rsidRPr="003323F5" w:rsidRDefault="00D04122" w:rsidP="00E148D7">
            <w:pPr>
              <w:jc w:val="center"/>
              <w:rPr>
                <w:sz w:val="24"/>
                <w:szCs w:val="24"/>
              </w:rPr>
            </w:pPr>
            <w:r w:rsidRPr="003323F5">
              <w:rPr>
                <w:sz w:val="24"/>
                <w:szCs w:val="24"/>
              </w:rPr>
              <w:t>213</w:t>
            </w:r>
          </w:p>
        </w:tc>
        <w:tc>
          <w:tcPr>
            <w:tcW w:w="565" w:type="pct"/>
            <w:tcBorders>
              <w:top w:val="single" w:sz="4" w:space="0" w:color="auto"/>
              <w:left w:val="single" w:sz="4" w:space="0" w:color="auto"/>
              <w:bottom w:val="single" w:sz="4" w:space="0" w:color="auto"/>
              <w:right w:val="single" w:sz="4" w:space="0" w:color="auto"/>
            </w:tcBorders>
            <w:vAlign w:val="center"/>
            <w:hideMark/>
          </w:tcPr>
          <w:p w14:paraId="2082BC17" w14:textId="77777777" w:rsidR="00D04122" w:rsidRPr="003323F5" w:rsidRDefault="00D04122" w:rsidP="00E148D7">
            <w:pPr>
              <w:jc w:val="center"/>
              <w:rPr>
                <w:sz w:val="24"/>
                <w:szCs w:val="24"/>
              </w:rPr>
            </w:pPr>
            <w:r w:rsidRPr="003323F5">
              <w:rPr>
                <w:sz w:val="24"/>
                <w:szCs w:val="24"/>
              </w:rPr>
              <w:t>37,9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52768862"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85B0320"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4693AF34" w14:textId="77777777" w:rsidR="00D04122" w:rsidRPr="003323F5" w:rsidRDefault="00D04122" w:rsidP="00E148D7">
            <w:pPr>
              <w:jc w:val="center"/>
              <w:rPr>
                <w:sz w:val="24"/>
                <w:szCs w:val="24"/>
              </w:rPr>
            </w:pPr>
            <w:r w:rsidRPr="003323F5">
              <w:rPr>
                <w:sz w:val="24"/>
                <w:szCs w:val="24"/>
              </w:rPr>
              <w:t>-</w:t>
            </w:r>
          </w:p>
        </w:tc>
      </w:tr>
      <w:tr w:rsidR="00D04122" w:rsidRPr="003323F5" w14:paraId="63B552C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3112AAA" w14:textId="77777777" w:rsidR="00D04122" w:rsidRPr="003323F5" w:rsidRDefault="00D04122" w:rsidP="00E148D7">
            <w:pPr>
              <w:rPr>
                <w:sz w:val="24"/>
                <w:szCs w:val="24"/>
              </w:rPr>
            </w:pPr>
            <w:r w:rsidRPr="003323F5">
              <w:rPr>
                <w:sz w:val="24"/>
                <w:szCs w:val="24"/>
              </w:rPr>
              <w:t>Гусиная</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49E6E09" w14:textId="77777777" w:rsidR="00D04122" w:rsidRPr="003323F5" w:rsidRDefault="00D04122" w:rsidP="00E148D7">
            <w:pPr>
              <w:rPr>
                <w:sz w:val="24"/>
                <w:szCs w:val="24"/>
              </w:rPr>
            </w:pPr>
            <w:r w:rsidRPr="003323F5">
              <w:rPr>
                <w:sz w:val="24"/>
                <w:szCs w:val="24"/>
              </w:rPr>
              <w:t>Ладожское оз.</w:t>
            </w:r>
          </w:p>
        </w:tc>
        <w:tc>
          <w:tcPr>
            <w:tcW w:w="621" w:type="pct"/>
            <w:tcBorders>
              <w:top w:val="single" w:sz="4" w:space="0" w:color="auto"/>
              <w:left w:val="single" w:sz="4" w:space="0" w:color="auto"/>
              <w:bottom w:val="single" w:sz="4" w:space="0" w:color="auto"/>
              <w:right w:val="single" w:sz="4" w:space="0" w:color="auto"/>
            </w:tcBorders>
            <w:vAlign w:val="center"/>
            <w:hideMark/>
          </w:tcPr>
          <w:p w14:paraId="0CF0248B"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B6A7BC"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414DBCD3" w14:textId="77777777" w:rsidR="00D04122" w:rsidRPr="003323F5" w:rsidRDefault="00D04122" w:rsidP="00E148D7">
            <w:pPr>
              <w:jc w:val="center"/>
              <w:rPr>
                <w:sz w:val="24"/>
                <w:szCs w:val="24"/>
              </w:rPr>
            </w:pPr>
            <w:r w:rsidRPr="003323F5">
              <w:rPr>
                <w:sz w:val="24"/>
                <w:szCs w:val="24"/>
              </w:rPr>
              <w:t>8,6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51C949" w14:textId="77777777" w:rsidR="00D04122" w:rsidRPr="003323F5" w:rsidRDefault="00D04122" w:rsidP="00E148D7">
            <w:pPr>
              <w:jc w:val="center"/>
              <w:rPr>
                <w:sz w:val="24"/>
                <w:szCs w:val="24"/>
              </w:rPr>
            </w:pPr>
            <w:r w:rsidRPr="003323F5">
              <w:rPr>
                <w:sz w:val="24"/>
                <w:szCs w:val="24"/>
              </w:rPr>
              <w:t>4,6</w:t>
            </w:r>
          </w:p>
        </w:tc>
        <w:tc>
          <w:tcPr>
            <w:tcW w:w="482" w:type="pct"/>
            <w:tcBorders>
              <w:top w:val="single" w:sz="4" w:space="0" w:color="auto"/>
              <w:left w:val="single" w:sz="4" w:space="0" w:color="auto"/>
              <w:bottom w:val="single" w:sz="4" w:space="0" w:color="auto"/>
              <w:right w:val="single" w:sz="4" w:space="0" w:color="auto"/>
            </w:tcBorders>
            <w:vAlign w:val="center"/>
            <w:hideMark/>
          </w:tcPr>
          <w:p w14:paraId="02A3DF2C" w14:textId="77777777" w:rsidR="00D04122" w:rsidRPr="003323F5" w:rsidRDefault="00D04122" w:rsidP="00E148D7">
            <w:pPr>
              <w:jc w:val="center"/>
              <w:rPr>
                <w:sz w:val="24"/>
                <w:szCs w:val="24"/>
              </w:rPr>
            </w:pPr>
            <w:r w:rsidRPr="003323F5">
              <w:rPr>
                <w:sz w:val="24"/>
                <w:szCs w:val="24"/>
              </w:rPr>
              <w:t>27,9</w:t>
            </w:r>
          </w:p>
        </w:tc>
      </w:tr>
      <w:tr w:rsidR="00D04122" w:rsidRPr="003323F5" w14:paraId="4D3EEC1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E368F0A" w14:textId="77777777" w:rsidR="00D04122" w:rsidRPr="003323F5" w:rsidRDefault="00D04122" w:rsidP="00E148D7">
            <w:pPr>
              <w:rPr>
                <w:sz w:val="24"/>
                <w:szCs w:val="24"/>
              </w:rPr>
            </w:pPr>
            <w:r w:rsidRPr="003323F5">
              <w:rPr>
                <w:sz w:val="24"/>
                <w:szCs w:val="24"/>
              </w:rPr>
              <w:t>Долгое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E1A5A2F"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40297F6" w14:textId="77777777" w:rsidR="00D04122" w:rsidRPr="003323F5" w:rsidRDefault="00D04122" w:rsidP="00E148D7">
            <w:pPr>
              <w:jc w:val="center"/>
              <w:rPr>
                <w:sz w:val="24"/>
                <w:szCs w:val="24"/>
              </w:rPr>
            </w:pPr>
            <w:r w:rsidRPr="003323F5">
              <w:rPr>
                <w:sz w:val="24"/>
                <w:szCs w:val="24"/>
              </w:rPr>
              <w:t>174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28C9EDE"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B79711" w14:textId="77777777" w:rsidR="00D04122" w:rsidRPr="003323F5" w:rsidRDefault="00D04122" w:rsidP="00E148D7">
            <w:pPr>
              <w:jc w:val="center"/>
              <w:rPr>
                <w:sz w:val="24"/>
                <w:szCs w:val="24"/>
              </w:rPr>
            </w:pPr>
            <w:r w:rsidRPr="003323F5">
              <w:rPr>
                <w:sz w:val="24"/>
                <w:szCs w:val="24"/>
              </w:rPr>
              <w:t>15,6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92B6102"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hideMark/>
          </w:tcPr>
          <w:p w14:paraId="7035710D" w14:textId="77777777" w:rsidR="00D04122" w:rsidRPr="003323F5" w:rsidRDefault="00D04122" w:rsidP="00E148D7">
            <w:pPr>
              <w:jc w:val="center"/>
              <w:rPr>
                <w:sz w:val="24"/>
                <w:szCs w:val="24"/>
              </w:rPr>
            </w:pPr>
            <w:r w:rsidRPr="003323F5">
              <w:rPr>
                <w:sz w:val="24"/>
                <w:szCs w:val="24"/>
              </w:rPr>
              <w:t>49</w:t>
            </w:r>
          </w:p>
        </w:tc>
      </w:tr>
      <w:tr w:rsidR="00D04122" w:rsidRPr="003323F5" w14:paraId="27D6702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1F33B32" w14:textId="77777777" w:rsidR="00D04122" w:rsidRPr="003323F5" w:rsidRDefault="00D04122" w:rsidP="00E148D7">
            <w:pPr>
              <w:rPr>
                <w:sz w:val="24"/>
                <w:szCs w:val="24"/>
              </w:rPr>
            </w:pPr>
            <w:r w:rsidRPr="003323F5">
              <w:rPr>
                <w:sz w:val="24"/>
                <w:szCs w:val="24"/>
              </w:rPr>
              <w:t>Ивинский разлив</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B3299AB"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F3E3148" w14:textId="77777777" w:rsidR="00D04122" w:rsidRPr="003323F5" w:rsidRDefault="00D04122" w:rsidP="00E148D7">
            <w:pPr>
              <w:jc w:val="center"/>
              <w:rPr>
                <w:sz w:val="24"/>
                <w:szCs w:val="24"/>
              </w:rPr>
            </w:pPr>
            <w:r w:rsidRPr="003323F5">
              <w:rPr>
                <w:sz w:val="24"/>
                <w:szCs w:val="24"/>
              </w:rPr>
              <w:t>57300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FF560CF" w14:textId="77777777" w:rsidR="00D04122" w:rsidRPr="003323F5" w:rsidRDefault="00D04122" w:rsidP="00E148D7">
            <w:pPr>
              <w:jc w:val="center"/>
              <w:rPr>
                <w:sz w:val="24"/>
                <w:szCs w:val="24"/>
              </w:rPr>
            </w:pPr>
            <w:r w:rsidRPr="003323F5">
              <w:rPr>
                <w:sz w:val="24"/>
                <w:szCs w:val="24"/>
              </w:rPr>
              <w:t>120</w:t>
            </w:r>
          </w:p>
        </w:tc>
        <w:tc>
          <w:tcPr>
            <w:tcW w:w="530" w:type="pct"/>
            <w:tcBorders>
              <w:top w:val="single" w:sz="4" w:space="0" w:color="auto"/>
              <w:left w:val="single" w:sz="4" w:space="0" w:color="auto"/>
              <w:bottom w:val="single" w:sz="4" w:space="0" w:color="auto"/>
              <w:right w:val="single" w:sz="4" w:space="0" w:color="auto"/>
            </w:tcBorders>
            <w:vAlign w:val="center"/>
          </w:tcPr>
          <w:p w14:paraId="638FD43E"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1FCE2FB5"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4408FCC8" w14:textId="77777777" w:rsidR="00D04122" w:rsidRPr="003323F5" w:rsidRDefault="00D04122" w:rsidP="00E148D7">
            <w:pPr>
              <w:jc w:val="center"/>
              <w:rPr>
                <w:sz w:val="24"/>
                <w:szCs w:val="24"/>
              </w:rPr>
            </w:pPr>
          </w:p>
        </w:tc>
      </w:tr>
      <w:tr w:rsidR="00D04122" w:rsidRPr="003323F5" w14:paraId="7DF4ECD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89A6149" w14:textId="77777777" w:rsidR="00D04122" w:rsidRPr="003323F5" w:rsidRDefault="00D04122" w:rsidP="00E148D7">
            <w:pPr>
              <w:rPr>
                <w:sz w:val="24"/>
                <w:szCs w:val="24"/>
              </w:rPr>
            </w:pPr>
            <w:r w:rsidRPr="003323F5">
              <w:rPr>
                <w:sz w:val="24"/>
                <w:szCs w:val="24"/>
              </w:rPr>
              <w:t>Кавголовское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931FCA" w14:textId="77777777" w:rsidR="00D04122" w:rsidRPr="003323F5" w:rsidRDefault="00D04122" w:rsidP="00E148D7">
            <w:pPr>
              <w:rPr>
                <w:sz w:val="24"/>
                <w:szCs w:val="24"/>
              </w:rPr>
            </w:pPr>
            <w:r w:rsidRPr="003323F5">
              <w:rPr>
                <w:sz w:val="24"/>
                <w:szCs w:val="24"/>
              </w:rPr>
              <w:t>река Охта-Нева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8373BEE" w14:textId="77777777" w:rsidR="00D04122" w:rsidRPr="003323F5" w:rsidRDefault="00D04122" w:rsidP="00E148D7">
            <w:pPr>
              <w:jc w:val="center"/>
              <w:rPr>
                <w:sz w:val="24"/>
                <w:szCs w:val="24"/>
              </w:rPr>
            </w:pPr>
            <w:r w:rsidRPr="003323F5">
              <w:rPr>
                <w:sz w:val="24"/>
                <w:szCs w:val="24"/>
              </w:rPr>
              <w:t>20,7</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031876"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3CE6292"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A8770B" w14:textId="77777777" w:rsidR="00D04122" w:rsidRPr="003323F5" w:rsidRDefault="00D04122" w:rsidP="00E148D7">
            <w:pPr>
              <w:jc w:val="center"/>
              <w:rPr>
                <w:sz w:val="24"/>
                <w:szCs w:val="24"/>
              </w:rPr>
            </w:pPr>
            <w:r w:rsidRPr="003323F5">
              <w:rPr>
                <w:sz w:val="24"/>
                <w:szCs w:val="24"/>
              </w:rPr>
              <w:t>2,5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CEBD26F" w14:textId="77777777" w:rsidR="00D04122" w:rsidRPr="003323F5" w:rsidRDefault="00D04122" w:rsidP="00E148D7">
            <w:pPr>
              <w:jc w:val="center"/>
              <w:rPr>
                <w:sz w:val="24"/>
                <w:szCs w:val="24"/>
              </w:rPr>
            </w:pPr>
            <w:r w:rsidRPr="003323F5">
              <w:rPr>
                <w:sz w:val="24"/>
                <w:szCs w:val="24"/>
              </w:rPr>
              <w:t>13,1</w:t>
            </w:r>
          </w:p>
        </w:tc>
      </w:tr>
      <w:tr w:rsidR="00D04122" w:rsidRPr="003323F5" w14:paraId="082C71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E4846" w14:textId="77777777" w:rsidR="00D04122" w:rsidRPr="003323F5" w:rsidRDefault="00D04122" w:rsidP="00E148D7">
            <w:pPr>
              <w:rPr>
                <w:sz w:val="24"/>
                <w:szCs w:val="24"/>
              </w:rPr>
            </w:pPr>
            <w:r w:rsidRPr="003323F5">
              <w:rPr>
                <w:sz w:val="24"/>
                <w:szCs w:val="24"/>
              </w:rPr>
              <w:t>Комсомольское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29775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77EDCCF" w14:textId="77777777" w:rsidR="00D04122" w:rsidRPr="003323F5" w:rsidRDefault="00D04122" w:rsidP="00E148D7">
            <w:pPr>
              <w:jc w:val="center"/>
              <w:rPr>
                <w:sz w:val="24"/>
                <w:szCs w:val="24"/>
              </w:rPr>
            </w:pPr>
            <w:r w:rsidRPr="003323F5">
              <w:rPr>
                <w:sz w:val="24"/>
                <w:szCs w:val="24"/>
              </w:rPr>
              <w:t>374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08E9D17C" w14:textId="77777777" w:rsidR="00D04122" w:rsidRPr="003323F5" w:rsidRDefault="00D04122" w:rsidP="00E148D7">
            <w:pPr>
              <w:jc w:val="center"/>
              <w:rPr>
                <w:sz w:val="24"/>
                <w:szCs w:val="24"/>
              </w:rPr>
            </w:pPr>
            <w:r w:rsidRPr="003323F5">
              <w:rPr>
                <w:sz w:val="24"/>
                <w:szCs w:val="24"/>
              </w:rPr>
              <w:t>24,6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D164530" w14:textId="77777777" w:rsidR="00D04122" w:rsidRPr="003323F5" w:rsidRDefault="00D04122" w:rsidP="00E148D7">
            <w:pPr>
              <w:jc w:val="center"/>
              <w:rPr>
                <w:sz w:val="24"/>
                <w:szCs w:val="24"/>
              </w:rPr>
            </w:pPr>
            <w:r w:rsidRPr="003323F5">
              <w:rPr>
                <w:sz w:val="24"/>
                <w:szCs w:val="24"/>
              </w:rPr>
              <w:t>19,6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A68EC53" w14:textId="77777777" w:rsidR="00D04122" w:rsidRPr="003323F5" w:rsidRDefault="00D04122" w:rsidP="00E148D7">
            <w:pPr>
              <w:jc w:val="center"/>
              <w:rPr>
                <w:sz w:val="24"/>
                <w:szCs w:val="24"/>
              </w:rPr>
            </w:pPr>
            <w:r w:rsidRPr="003323F5">
              <w:rPr>
                <w:sz w:val="24"/>
                <w:szCs w:val="24"/>
              </w:rPr>
              <w:t>7,6</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3EF43C" w14:textId="77777777" w:rsidR="00D04122" w:rsidRPr="003323F5" w:rsidRDefault="00D04122" w:rsidP="00E148D7">
            <w:pPr>
              <w:jc w:val="center"/>
              <w:rPr>
                <w:sz w:val="24"/>
                <w:szCs w:val="24"/>
              </w:rPr>
            </w:pPr>
            <w:r w:rsidRPr="003323F5">
              <w:rPr>
                <w:sz w:val="24"/>
                <w:szCs w:val="24"/>
              </w:rPr>
              <w:t>186</w:t>
            </w:r>
          </w:p>
        </w:tc>
      </w:tr>
      <w:tr w:rsidR="00D04122" w:rsidRPr="003323F5" w14:paraId="1260C50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C0EBF38" w14:textId="77777777" w:rsidR="00D04122" w:rsidRPr="003323F5" w:rsidRDefault="00D04122" w:rsidP="00E148D7">
            <w:pPr>
              <w:rPr>
                <w:sz w:val="24"/>
                <w:szCs w:val="24"/>
              </w:rPr>
            </w:pPr>
            <w:r w:rsidRPr="003323F5">
              <w:rPr>
                <w:sz w:val="24"/>
                <w:szCs w:val="24"/>
              </w:rPr>
              <w:t>Красавица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CCA8981"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110A029E" w14:textId="77777777" w:rsidR="00D04122" w:rsidRPr="003323F5" w:rsidRDefault="00D04122" w:rsidP="00E148D7">
            <w:pPr>
              <w:jc w:val="center"/>
              <w:rPr>
                <w:sz w:val="24"/>
                <w:szCs w:val="24"/>
              </w:rPr>
            </w:pPr>
            <w:r w:rsidRPr="003323F5">
              <w:rPr>
                <w:sz w:val="24"/>
                <w:szCs w:val="24"/>
              </w:rPr>
              <w:t>295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8131854" w14:textId="77777777" w:rsidR="00D04122" w:rsidRPr="003323F5" w:rsidRDefault="00D04122" w:rsidP="00E148D7">
            <w:pPr>
              <w:jc w:val="center"/>
              <w:rPr>
                <w:sz w:val="24"/>
                <w:szCs w:val="24"/>
              </w:rPr>
            </w:pPr>
            <w:r w:rsidRPr="003323F5">
              <w:rPr>
                <w:sz w:val="24"/>
                <w:szCs w:val="24"/>
              </w:rPr>
              <w:t>5,7</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991972" w14:textId="77777777" w:rsidR="00D04122" w:rsidRPr="003323F5" w:rsidRDefault="00D04122" w:rsidP="00E148D7">
            <w:pPr>
              <w:jc w:val="center"/>
              <w:rPr>
                <w:sz w:val="24"/>
                <w:szCs w:val="24"/>
              </w:rPr>
            </w:pPr>
            <w:r w:rsidRPr="003323F5">
              <w:rPr>
                <w:sz w:val="24"/>
                <w:szCs w:val="24"/>
              </w:rPr>
              <w:t>4,5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F71F677" w14:textId="77777777" w:rsidR="00D04122" w:rsidRPr="003323F5" w:rsidRDefault="00D04122" w:rsidP="00E148D7">
            <w:pPr>
              <w:jc w:val="center"/>
              <w:rPr>
                <w:sz w:val="24"/>
                <w:szCs w:val="24"/>
              </w:rPr>
            </w:pPr>
            <w:r w:rsidRPr="003323F5">
              <w:rPr>
                <w:sz w:val="24"/>
                <w:szCs w:val="24"/>
              </w:rPr>
              <w:t>2,7</w:t>
            </w:r>
          </w:p>
        </w:tc>
        <w:tc>
          <w:tcPr>
            <w:tcW w:w="482" w:type="pct"/>
            <w:tcBorders>
              <w:top w:val="single" w:sz="4" w:space="0" w:color="auto"/>
              <w:left w:val="single" w:sz="4" w:space="0" w:color="auto"/>
              <w:bottom w:val="single" w:sz="4" w:space="0" w:color="auto"/>
              <w:right w:val="single" w:sz="4" w:space="0" w:color="auto"/>
            </w:tcBorders>
            <w:vAlign w:val="center"/>
            <w:hideMark/>
          </w:tcPr>
          <w:p w14:paraId="62091B14" w14:textId="77777777" w:rsidR="00D04122" w:rsidRPr="003323F5" w:rsidRDefault="00D04122" w:rsidP="00E148D7">
            <w:pPr>
              <w:jc w:val="center"/>
              <w:rPr>
                <w:sz w:val="24"/>
                <w:szCs w:val="24"/>
              </w:rPr>
            </w:pPr>
            <w:r w:rsidRPr="003323F5">
              <w:rPr>
                <w:sz w:val="24"/>
                <w:szCs w:val="24"/>
              </w:rPr>
              <w:t>-</w:t>
            </w:r>
          </w:p>
        </w:tc>
      </w:tr>
      <w:tr w:rsidR="00D04122" w:rsidRPr="003323F5" w14:paraId="1C5941A0"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5737390" w14:textId="77777777" w:rsidR="00D04122" w:rsidRPr="003323F5" w:rsidRDefault="00D04122" w:rsidP="00E148D7">
            <w:pPr>
              <w:rPr>
                <w:sz w:val="24"/>
                <w:szCs w:val="24"/>
              </w:rPr>
            </w:pPr>
            <w:r w:rsidRPr="003323F5">
              <w:rPr>
                <w:sz w:val="24"/>
                <w:szCs w:val="24"/>
              </w:rPr>
              <w:t>Красногвардейское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2522DE"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0B78A66" w14:textId="77777777" w:rsidR="00D04122" w:rsidRPr="003323F5" w:rsidRDefault="00D04122" w:rsidP="00E148D7">
            <w:pPr>
              <w:jc w:val="center"/>
              <w:rPr>
                <w:sz w:val="24"/>
                <w:szCs w:val="24"/>
              </w:rPr>
            </w:pPr>
            <w:r w:rsidRPr="003323F5">
              <w:rPr>
                <w:sz w:val="24"/>
                <w:szCs w:val="24"/>
              </w:rPr>
              <w:t>77,4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1C45262D" w14:textId="77777777" w:rsidR="00D04122" w:rsidRPr="003323F5" w:rsidRDefault="00D04122" w:rsidP="00E148D7">
            <w:pPr>
              <w:jc w:val="center"/>
              <w:rPr>
                <w:sz w:val="24"/>
                <w:szCs w:val="24"/>
              </w:rPr>
            </w:pPr>
            <w:r w:rsidRPr="003323F5">
              <w:rPr>
                <w:sz w:val="24"/>
                <w:szCs w:val="24"/>
              </w:rPr>
              <w:t>10,6</w:t>
            </w:r>
          </w:p>
        </w:tc>
        <w:tc>
          <w:tcPr>
            <w:tcW w:w="530" w:type="pct"/>
            <w:tcBorders>
              <w:top w:val="single" w:sz="4" w:space="0" w:color="auto"/>
              <w:left w:val="single" w:sz="4" w:space="0" w:color="auto"/>
              <w:bottom w:val="single" w:sz="4" w:space="0" w:color="auto"/>
              <w:right w:val="single" w:sz="4" w:space="0" w:color="auto"/>
            </w:tcBorders>
            <w:vAlign w:val="center"/>
            <w:hideMark/>
          </w:tcPr>
          <w:p w14:paraId="23D64BE4"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6F2A2A00"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F9A4516" w14:textId="77777777" w:rsidR="00D04122" w:rsidRPr="003323F5" w:rsidRDefault="00D04122" w:rsidP="00E148D7">
            <w:pPr>
              <w:jc w:val="center"/>
              <w:rPr>
                <w:sz w:val="24"/>
                <w:szCs w:val="24"/>
              </w:rPr>
            </w:pPr>
            <w:r w:rsidRPr="003323F5">
              <w:rPr>
                <w:sz w:val="24"/>
                <w:szCs w:val="24"/>
              </w:rPr>
              <w:t>-</w:t>
            </w:r>
          </w:p>
        </w:tc>
      </w:tr>
      <w:tr w:rsidR="00D04122" w:rsidRPr="003323F5" w14:paraId="17B83B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737486E" w14:textId="77777777" w:rsidR="00D04122" w:rsidRPr="003323F5" w:rsidRDefault="00D04122" w:rsidP="00E148D7">
            <w:pPr>
              <w:rPr>
                <w:sz w:val="24"/>
                <w:szCs w:val="24"/>
              </w:rPr>
            </w:pPr>
            <w:r w:rsidRPr="003323F5">
              <w:rPr>
                <w:sz w:val="24"/>
                <w:szCs w:val="24"/>
              </w:rPr>
              <w:t>Красное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E26B5F" w14:textId="77777777" w:rsidR="00D04122" w:rsidRPr="003323F5" w:rsidRDefault="00D04122" w:rsidP="00E148D7">
            <w:pPr>
              <w:rPr>
                <w:sz w:val="24"/>
                <w:szCs w:val="24"/>
              </w:rPr>
            </w:pPr>
            <w:r w:rsidRPr="003323F5">
              <w:rPr>
                <w:sz w:val="24"/>
                <w:szCs w:val="24"/>
              </w:rPr>
              <w:t>река Красная –река Волочаевка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F3DD2F6" w14:textId="77777777" w:rsidR="00D04122" w:rsidRPr="003323F5" w:rsidRDefault="00D04122" w:rsidP="00E148D7">
            <w:pPr>
              <w:jc w:val="center"/>
              <w:rPr>
                <w:sz w:val="24"/>
                <w:szCs w:val="24"/>
              </w:rPr>
            </w:pPr>
            <w:r w:rsidRPr="003323F5">
              <w:rPr>
                <w:sz w:val="24"/>
                <w:szCs w:val="24"/>
              </w:rPr>
              <w:t>177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1D2EABB" w14:textId="77777777" w:rsidR="00D04122" w:rsidRPr="003323F5" w:rsidRDefault="00D04122" w:rsidP="00E148D7">
            <w:pPr>
              <w:jc w:val="center"/>
              <w:rPr>
                <w:sz w:val="24"/>
                <w:szCs w:val="24"/>
              </w:rPr>
            </w:pPr>
            <w:r w:rsidRPr="003323F5">
              <w:rPr>
                <w:sz w:val="24"/>
                <w:szCs w:val="24"/>
              </w:rPr>
              <w:t>8,8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83C6B9"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616B8949" w14:textId="77777777" w:rsidR="00D04122" w:rsidRPr="003323F5" w:rsidRDefault="00D04122" w:rsidP="00E148D7">
            <w:pPr>
              <w:jc w:val="center"/>
              <w:rPr>
                <w:sz w:val="24"/>
                <w:szCs w:val="24"/>
              </w:rPr>
            </w:pPr>
            <w:r w:rsidRPr="003323F5">
              <w:rPr>
                <w:sz w:val="24"/>
                <w:szCs w:val="24"/>
              </w:rPr>
              <w:t>6,8</w:t>
            </w:r>
          </w:p>
        </w:tc>
        <w:tc>
          <w:tcPr>
            <w:tcW w:w="482" w:type="pct"/>
            <w:tcBorders>
              <w:top w:val="single" w:sz="4" w:space="0" w:color="auto"/>
              <w:left w:val="single" w:sz="4" w:space="0" w:color="auto"/>
              <w:bottom w:val="single" w:sz="4" w:space="0" w:color="auto"/>
              <w:right w:val="single" w:sz="4" w:space="0" w:color="auto"/>
            </w:tcBorders>
            <w:vAlign w:val="center"/>
            <w:hideMark/>
          </w:tcPr>
          <w:p w14:paraId="757EACCD" w14:textId="77777777" w:rsidR="00D04122" w:rsidRPr="003323F5" w:rsidRDefault="00D04122" w:rsidP="00E148D7">
            <w:pPr>
              <w:jc w:val="center"/>
              <w:rPr>
                <w:sz w:val="24"/>
                <w:szCs w:val="24"/>
              </w:rPr>
            </w:pPr>
            <w:r w:rsidRPr="003323F5">
              <w:rPr>
                <w:sz w:val="24"/>
                <w:szCs w:val="24"/>
              </w:rPr>
              <w:t>60,2</w:t>
            </w:r>
          </w:p>
        </w:tc>
      </w:tr>
      <w:tr w:rsidR="00D04122" w:rsidRPr="003323F5" w14:paraId="3379886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C69738" w14:textId="77777777" w:rsidR="00D04122" w:rsidRPr="003323F5" w:rsidRDefault="00D04122" w:rsidP="00E148D7">
            <w:pPr>
              <w:rPr>
                <w:sz w:val="24"/>
                <w:szCs w:val="24"/>
              </w:rPr>
            </w:pPr>
            <w:r w:rsidRPr="003323F5">
              <w:rPr>
                <w:sz w:val="24"/>
                <w:szCs w:val="24"/>
              </w:rPr>
              <w:t>Крестное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AA3E7F5" w14:textId="77777777" w:rsidR="00D04122" w:rsidRPr="003323F5" w:rsidRDefault="00D04122" w:rsidP="00E148D7">
            <w:pPr>
              <w:rPr>
                <w:sz w:val="24"/>
                <w:szCs w:val="24"/>
              </w:rPr>
            </w:pPr>
            <w:r w:rsidRPr="003323F5">
              <w:rPr>
                <w:sz w:val="24"/>
                <w:szCs w:val="24"/>
              </w:rPr>
              <w:t>река Шапша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4D0666B6" w14:textId="77777777" w:rsidR="00D04122" w:rsidRPr="003323F5" w:rsidRDefault="00D04122" w:rsidP="00E148D7">
            <w:pPr>
              <w:jc w:val="center"/>
              <w:rPr>
                <w:sz w:val="24"/>
                <w:szCs w:val="24"/>
              </w:rPr>
            </w:pPr>
            <w:r w:rsidRPr="003323F5">
              <w:rPr>
                <w:sz w:val="24"/>
                <w:szCs w:val="24"/>
              </w:rPr>
              <w:t>68,8</w:t>
            </w:r>
          </w:p>
        </w:tc>
        <w:tc>
          <w:tcPr>
            <w:tcW w:w="565" w:type="pct"/>
            <w:tcBorders>
              <w:top w:val="single" w:sz="4" w:space="0" w:color="auto"/>
              <w:left w:val="single" w:sz="4" w:space="0" w:color="auto"/>
              <w:bottom w:val="single" w:sz="4" w:space="0" w:color="auto"/>
              <w:right w:val="single" w:sz="4" w:space="0" w:color="auto"/>
            </w:tcBorders>
            <w:vAlign w:val="center"/>
            <w:hideMark/>
          </w:tcPr>
          <w:p w14:paraId="099F439D"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DF19C4D"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9060DA3" w14:textId="77777777" w:rsidR="00D04122" w:rsidRPr="003323F5" w:rsidRDefault="00D04122" w:rsidP="00E148D7">
            <w:pPr>
              <w:jc w:val="center"/>
              <w:rPr>
                <w:sz w:val="24"/>
                <w:szCs w:val="24"/>
              </w:rPr>
            </w:pPr>
            <w:r w:rsidRPr="003323F5">
              <w:rPr>
                <w:sz w:val="24"/>
                <w:szCs w:val="24"/>
              </w:rPr>
              <w:t>5,4</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4613FB" w14:textId="77777777" w:rsidR="00D04122" w:rsidRPr="003323F5" w:rsidRDefault="00D04122" w:rsidP="00E148D7">
            <w:pPr>
              <w:jc w:val="center"/>
              <w:rPr>
                <w:sz w:val="24"/>
                <w:szCs w:val="24"/>
              </w:rPr>
            </w:pPr>
            <w:r w:rsidRPr="003323F5">
              <w:rPr>
                <w:sz w:val="24"/>
                <w:szCs w:val="24"/>
              </w:rPr>
              <w:t>-</w:t>
            </w:r>
          </w:p>
        </w:tc>
      </w:tr>
      <w:tr w:rsidR="00D04122" w:rsidRPr="003323F5" w14:paraId="2A6B5FD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873D4BA" w14:textId="77777777" w:rsidR="00D04122" w:rsidRPr="003323F5" w:rsidRDefault="00D04122" w:rsidP="00E148D7">
            <w:pPr>
              <w:rPr>
                <w:sz w:val="24"/>
                <w:szCs w:val="24"/>
              </w:rPr>
            </w:pPr>
            <w:r w:rsidRPr="003323F5">
              <w:rPr>
                <w:sz w:val="24"/>
                <w:szCs w:val="24"/>
              </w:rPr>
              <w:t>Лемболовское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EB4CB91" w14:textId="77777777" w:rsidR="00D04122" w:rsidRPr="003323F5" w:rsidRDefault="00D04122" w:rsidP="00E148D7">
            <w:pPr>
              <w:rPr>
                <w:sz w:val="24"/>
                <w:szCs w:val="24"/>
              </w:rPr>
            </w:pPr>
            <w:r w:rsidRPr="003323F5">
              <w:rPr>
                <w:sz w:val="24"/>
                <w:szCs w:val="24"/>
              </w:rPr>
              <w:t>река Вьюн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8F27E60" w14:textId="77777777" w:rsidR="00D04122" w:rsidRPr="003323F5" w:rsidRDefault="00D04122" w:rsidP="00E148D7">
            <w:pPr>
              <w:jc w:val="center"/>
              <w:rPr>
                <w:sz w:val="24"/>
                <w:szCs w:val="24"/>
              </w:rPr>
            </w:pPr>
            <w:r w:rsidRPr="003323F5">
              <w:rPr>
                <w:sz w:val="24"/>
                <w:szCs w:val="24"/>
              </w:rPr>
              <w:t>303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9E6F6B9" w14:textId="77777777" w:rsidR="00D04122" w:rsidRPr="003323F5" w:rsidRDefault="00D04122" w:rsidP="00E148D7">
            <w:pPr>
              <w:jc w:val="center"/>
              <w:rPr>
                <w:sz w:val="24"/>
                <w:szCs w:val="24"/>
              </w:rPr>
            </w:pPr>
            <w:r w:rsidRPr="003323F5">
              <w:rPr>
                <w:sz w:val="24"/>
                <w:szCs w:val="24"/>
              </w:rPr>
              <w:t>13,4</w:t>
            </w:r>
          </w:p>
        </w:tc>
        <w:tc>
          <w:tcPr>
            <w:tcW w:w="530" w:type="pct"/>
            <w:tcBorders>
              <w:top w:val="single" w:sz="4" w:space="0" w:color="auto"/>
              <w:left w:val="single" w:sz="4" w:space="0" w:color="auto"/>
              <w:bottom w:val="single" w:sz="4" w:space="0" w:color="auto"/>
              <w:right w:val="single" w:sz="4" w:space="0" w:color="auto"/>
            </w:tcBorders>
            <w:vAlign w:val="center"/>
            <w:hideMark/>
          </w:tcPr>
          <w:p w14:paraId="2C940CD9" w14:textId="77777777" w:rsidR="00D04122" w:rsidRPr="003323F5" w:rsidRDefault="00D04122" w:rsidP="00E148D7">
            <w:pPr>
              <w:jc w:val="center"/>
              <w:rPr>
                <w:sz w:val="24"/>
                <w:szCs w:val="24"/>
              </w:rPr>
            </w:pPr>
            <w:r w:rsidRPr="003323F5">
              <w:rPr>
                <w:sz w:val="24"/>
                <w:szCs w:val="24"/>
              </w:rPr>
              <w:t>8,3</w:t>
            </w:r>
          </w:p>
        </w:tc>
        <w:tc>
          <w:tcPr>
            <w:tcW w:w="560" w:type="pct"/>
            <w:tcBorders>
              <w:top w:val="single" w:sz="4" w:space="0" w:color="auto"/>
              <w:left w:val="single" w:sz="4" w:space="0" w:color="auto"/>
              <w:bottom w:val="single" w:sz="4" w:space="0" w:color="auto"/>
              <w:right w:val="single" w:sz="4" w:space="0" w:color="auto"/>
            </w:tcBorders>
            <w:vAlign w:val="center"/>
            <w:hideMark/>
          </w:tcPr>
          <w:p w14:paraId="46BD9B33" w14:textId="77777777" w:rsidR="00D04122" w:rsidRPr="003323F5" w:rsidRDefault="00D04122" w:rsidP="00E148D7">
            <w:pPr>
              <w:jc w:val="center"/>
              <w:rPr>
                <w:sz w:val="24"/>
                <w:szCs w:val="24"/>
              </w:rPr>
            </w:pPr>
            <w:r w:rsidRPr="003323F5">
              <w:rPr>
                <w:sz w:val="24"/>
                <w:szCs w:val="24"/>
              </w:rPr>
              <w:t>3,2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2F7E078" w14:textId="77777777" w:rsidR="00D04122" w:rsidRPr="003323F5" w:rsidRDefault="00D04122" w:rsidP="00E148D7">
            <w:pPr>
              <w:jc w:val="center"/>
              <w:rPr>
                <w:sz w:val="24"/>
                <w:szCs w:val="24"/>
              </w:rPr>
            </w:pPr>
            <w:r w:rsidRPr="003323F5">
              <w:rPr>
                <w:sz w:val="24"/>
                <w:szCs w:val="24"/>
              </w:rPr>
              <w:t>43,6</w:t>
            </w:r>
          </w:p>
        </w:tc>
      </w:tr>
      <w:tr w:rsidR="00D04122" w:rsidRPr="003323F5" w14:paraId="3D97C5B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448ABDF" w14:textId="77777777" w:rsidR="00D04122" w:rsidRPr="003323F5" w:rsidRDefault="00D04122" w:rsidP="00E148D7">
            <w:pPr>
              <w:rPr>
                <w:sz w:val="24"/>
                <w:szCs w:val="24"/>
              </w:rPr>
            </w:pPr>
            <w:r w:rsidRPr="003323F5">
              <w:rPr>
                <w:sz w:val="24"/>
                <w:szCs w:val="24"/>
              </w:rPr>
              <w:t>Леринское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2F67204" w14:textId="77777777" w:rsidR="00D04122" w:rsidRPr="003323F5" w:rsidRDefault="00D0412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380BB6C"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3125F"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04B52E"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0AA78A6B" w14:textId="77777777" w:rsidR="00D04122" w:rsidRPr="003323F5" w:rsidRDefault="00D04122" w:rsidP="00E148D7">
            <w:pPr>
              <w:jc w:val="center"/>
              <w:rPr>
                <w:sz w:val="24"/>
                <w:szCs w:val="24"/>
              </w:rPr>
            </w:pPr>
            <w:r w:rsidRPr="003323F5">
              <w:rPr>
                <w:sz w:val="24"/>
                <w:szCs w:val="24"/>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875E324" w14:textId="77777777" w:rsidR="00D04122" w:rsidRPr="003323F5" w:rsidRDefault="00D04122" w:rsidP="00E148D7">
            <w:pPr>
              <w:jc w:val="center"/>
              <w:rPr>
                <w:sz w:val="24"/>
                <w:szCs w:val="24"/>
              </w:rPr>
            </w:pPr>
            <w:r w:rsidRPr="003323F5">
              <w:rPr>
                <w:sz w:val="24"/>
                <w:szCs w:val="24"/>
              </w:rPr>
              <w:t>-</w:t>
            </w:r>
          </w:p>
        </w:tc>
      </w:tr>
      <w:tr w:rsidR="00D04122" w:rsidRPr="003323F5" w14:paraId="671922F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2894EC2" w14:textId="77777777" w:rsidR="00D04122" w:rsidRPr="003323F5" w:rsidRDefault="00D04122" w:rsidP="00E148D7">
            <w:pPr>
              <w:rPr>
                <w:sz w:val="24"/>
                <w:szCs w:val="24"/>
              </w:rPr>
            </w:pPr>
            <w:r w:rsidRPr="003323F5">
              <w:rPr>
                <w:sz w:val="24"/>
                <w:szCs w:val="24"/>
              </w:rPr>
              <w:t>Лесогорское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9F285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CDA7BFA" w14:textId="77777777" w:rsidR="00D04122" w:rsidRPr="003323F5" w:rsidRDefault="00D04122" w:rsidP="00E148D7">
            <w:pPr>
              <w:jc w:val="center"/>
              <w:rPr>
                <w:sz w:val="24"/>
                <w:szCs w:val="24"/>
              </w:rPr>
            </w:pPr>
            <w:r w:rsidRPr="003323F5">
              <w:rPr>
                <w:sz w:val="24"/>
                <w:szCs w:val="24"/>
              </w:rPr>
              <w:t>206</w:t>
            </w:r>
          </w:p>
        </w:tc>
        <w:tc>
          <w:tcPr>
            <w:tcW w:w="565" w:type="pct"/>
            <w:tcBorders>
              <w:top w:val="single" w:sz="4" w:space="0" w:color="auto"/>
              <w:left w:val="single" w:sz="4" w:space="0" w:color="auto"/>
              <w:bottom w:val="single" w:sz="4" w:space="0" w:color="auto"/>
              <w:right w:val="single" w:sz="4" w:space="0" w:color="auto"/>
            </w:tcBorders>
            <w:vAlign w:val="center"/>
            <w:hideMark/>
          </w:tcPr>
          <w:p w14:paraId="24D2FA6B"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CDD911E" w14:textId="77777777" w:rsidR="00D04122" w:rsidRPr="003323F5" w:rsidRDefault="00D04122" w:rsidP="00E148D7">
            <w:pPr>
              <w:jc w:val="center"/>
              <w:rPr>
                <w:sz w:val="24"/>
                <w:szCs w:val="24"/>
              </w:rPr>
            </w:pPr>
            <w:r w:rsidRPr="003323F5">
              <w:rPr>
                <w:sz w:val="24"/>
                <w:szCs w:val="24"/>
              </w:rPr>
              <w:t>21</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151937"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237553B6" w14:textId="77777777" w:rsidR="00D04122" w:rsidRPr="003323F5" w:rsidRDefault="00D04122" w:rsidP="00E148D7">
            <w:pPr>
              <w:jc w:val="center"/>
              <w:rPr>
                <w:sz w:val="24"/>
                <w:szCs w:val="24"/>
              </w:rPr>
            </w:pPr>
          </w:p>
        </w:tc>
      </w:tr>
      <w:tr w:rsidR="00D04122" w:rsidRPr="003323F5" w14:paraId="40CD3D8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A6034C0" w14:textId="77777777" w:rsidR="00D04122" w:rsidRPr="003323F5" w:rsidRDefault="00D04122" w:rsidP="00E148D7">
            <w:pPr>
              <w:rPr>
                <w:sz w:val="24"/>
                <w:szCs w:val="24"/>
              </w:rPr>
            </w:pPr>
            <w:r w:rsidRPr="003323F5">
              <w:rPr>
                <w:sz w:val="24"/>
                <w:szCs w:val="24"/>
              </w:rPr>
              <w:t>Липовское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7D498B7" w14:textId="77777777" w:rsidR="00D04122" w:rsidRPr="003323F5" w:rsidRDefault="00D04122" w:rsidP="00E148D7">
            <w:pPr>
              <w:rPr>
                <w:sz w:val="24"/>
                <w:szCs w:val="24"/>
              </w:rPr>
            </w:pPr>
            <w:r w:rsidRPr="003323F5">
              <w:rPr>
                <w:sz w:val="24"/>
                <w:szCs w:val="24"/>
              </w:rPr>
              <w:t>Финский зал</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F3A50E" w14:textId="77777777" w:rsidR="00D04122" w:rsidRPr="003323F5" w:rsidRDefault="00D04122" w:rsidP="00E148D7">
            <w:pPr>
              <w:jc w:val="center"/>
              <w:rPr>
                <w:sz w:val="24"/>
                <w:szCs w:val="24"/>
              </w:rPr>
            </w:pPr>
            <w:r w:rsidRPr="003323F5">
              <w:rPr>
                <w:sz w:val="24"/>
                <w:szCs w:val="24"/>
              </w:rPr>
              <w:t>39,3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5B0FFE99"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FA71EBC" w14:textId="77777777" w:rsidR="00D04122" w:rsidRPr="003323F5" w:rsidRDefault="00D04122" w:rsidP="00E148D7">
            <w:pPr>
              <w:jc w:val="center"/>
              <w:rPr>
                <w:sz w:val="24"/>
                <w:szCs w:val="24"/>
              </w:rPr>
            </w:pPr>
            <w:r w:rsidRPr="003323F5">
              <w:rPr>
                <w:sz w:val="24"/>
                <w:szCs w:val="24"/>
              </w:rPr>
              <w:t>18</w:t>
            </w:r>
          </w:p>
        </w:tc>
        <w:tc>
          <w:tcPr>
            <w:tcW w:w="560" w:type="pct"/>
            <w:tcBorders>
              <w:top w:val="single" w:sz="4" w:space="0" w:color="auto"/>
              <w:left w:val="single" w:sz="4" w:space="0" w:color="auto"/>
              <w:bottom w:val="single" w:sz="4" w:space="0" w:color="auto"/>
              <w:right w:val="single" w:sz="4" w:space="0" w:color="auto"/>
            </w:tcBorders>
            <w:vAlign w:val="center"/>
            <w:hideMark/>
          </w:tcPr>
          <w:p w14:paraId="1952BC09" w14:textId="77777777" w:rsidR="00D04122" w:rsidRPr="003323F5" w:rsidRDefault="00D04122" w:rsidP="00E148D7">
            <w:pPr>
              <w:jc w:val="center"/>
              <w:rPr>
                <w:sz w:val="24"/>
                <w:szCs w:val="24"/>
              </w:rPr>
            </w:pPr>
            <w:r w:rsidRPr="003323F5">
              <w:rPr>
                <w:sz w:val="24"/>
                <w:szCs w:val="24"/>
              </w:rPr>
              <w:t>10,8</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045F6B" w14:textId="77777777" w:rsidR="00D04122" w:rsidRPr="003323F5" w:rsidRDefault="00D04122" w:rsidP="00E148D7">
            <w:pPr>
              <w:jc w:val="center"/>
              <w:rPr>
                <w:sz w:val="24"/>
                <w:szCs w:val="24"/>
              </w:rPr>
            </w:pPr>
            <w:r w:rsidRPr="003323F5">
              <w:rPr>
                <w:sz w:val="24"/>
                <w:szCs w:val="24"/>
              </w:rPr>
              <w:t>56,2</w:t>
            </w:r>
          </w:p>
        </w:tc>
      </w:tr>
      <w:tr w:rsidR="00D04122" w:rsidRPr="003323F5" w14:paraId="3D5DDBE7"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BF0E1C" w14:textId="77777777" w:rsidR="00D04122" w:rsidRPr="003323F5" w:rsidRDefault="00D04122" w:rsidP="00E148D7">
            <w:pPr>
              <w:rPr>
                <w:sz w:val="24"/>
                <w:szCs w:val="24"/>
              </w:rPr>
            </w:pPr>
            <w:r w:rsidRPr="003323F5">
              <w:rPr>
                <w:sz w:val="24"/>
                <w:szCs w:val="24"/>
              </w:rPr>
              <w:t>Любимовское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8D11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6E07B7A"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EDA480" w14:textId="77777777" w:rsidR="00D04122" w:rsidRPr="003323F5" w:rsidRDefault="00D04122" w:rsidP="00E148D7">
            <w:pPr>
              <w:jc w:val="center"/>
              <w:rPr>
                <w:sz w:val="24"/>
                <w:szCs w:val="24"/>
              </w:rPr>
            </w:pPr>
            <w:r w:rsidRPr="003323F5">
              <w:rPr>
                <w:sz w:val="24"/>
                <w:szCs w:val="24"/>
              </w:rPr>
              <w:t>13,3</w:t>
            </w:r>
          </w:p>
        </w:tc>
        <w:tc>
          <w:tcPr>
            <w:tcW w:w="530" w:type="pct"/>
            <w:tcBorders>
              <w:top w:val="single" w:sz="4" w:space="0" w:color="auto"/>
              <w:left w:val="single" w:sz="4" w:space="0" w:color="auto"/>
              <w:bottom w:val="single" w:sz="4" w:space="0" w:color="auto"/>
              <w:right w:val="single" w:sz="4" w:space="0" w:color="auto"/>
            </w:tcBorders>
            <w:vAlign w:val="center"/>
          </w:tcPr>
          <w:p w14:paraId="73CCB0A4"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hideMark/>
          </w:tcPr>
          <w:p w14:paraId="0EA18462"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6560605E" w14:textId="77777777" w:rsidR="00D04122" w:rsidRPr="003323F5" w:rsidRDefault="00D04122" w:rsidP="00E148D7">
            <w:pPr>
              <w:jc w:val="center"/>
              <w:rPr>
                <w:sz w:val="24"/>
                <w:szCs w:val="24"/>
              </w:rPr>
            </w:pPr>
          </w:p>
        </w:tc>
      </w:tr>
      <w:tr w:rsidR="00D04122" w:rsidRPr="003323F5" w14:paraId="412FC47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4C9FA05" w14:textId="77777777" w:rsidR="00D04122" w:rsidRPr="003323F5" w:rsidRDefault="00D04122" w:rsidP="00E148D7">
            <w:pPr>
              <w:rPr>
                <w:sz w:val="24"/>
                <w:szCs w:val="24"/>
              </w:rPr>
            </w:pPr>
            <w:r w:rsidRPr="003323F5">
              <w:rPr>
                <w:sz w:val="24"/>
                <w:szCs w:val="24"/>
              </w:rPr>
              <w:t>Макаровское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38968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96CC3C8"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9FAAEB"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CDC5A"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4E4082"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0DB6EE" w14:textId="77777777" w:rsidR="00D04122" w:rsidRPr="003323F5" w:rsidRDefault="00D04122" w:rsidP="00E148D7">
            <w:pPr>
              <w:jc w:val="center"/>
              <w:rPr>
                <w:sz w:val="24"/>
                <w:szCs w:val="24"/>
              </w:rPr>
            </w:pPr>
            <w:r w:rsidRPr="003323F5">
              <w:rPr>
                <w:sz w:val="24"/>
                <w:szCs w:val="24"/>
              </w:rPr>
              <w:t>-</w:t>
            </w:r>
          </w:p>
        </w:tc>
      </w:tr>
      <w:tr w:rsidR="00D04122" w:rsidRPr="003323F5" w14:paraId="4CAFCC0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090FABF" w14:textId="77777777" w:rsidR="00D04122" w:rsidRPr="003323F5" w:rsidRDefault="00D04122" w:rsidP="00E148D7">
            <w:pPr>
              <w:rPr>
                <w:sz w:val="24"/>
                <w:szCs w:val="24"/>
              </w:rPr>
            </w:pPr>
            <w:r w:rsidRPr="003323F5">
              <w:rPr>
                <w:sz w:val="24"/>
                <w:szCs w:val="24"/>
              </w:rPr>
              <w:t>Мелководное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4F05258"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293D57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7C70BB06"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C3C700"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70B6121B"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13E17E1D" w14:textId="77777777" w:rsidR="00D04122" w:rsidRPr="003323F5" w:rsidRDefault="00D04122" w:rsidP="00E148D7">
            <w:pPr>
              <w:jc w:val="center"/>
              <w:rPr>
                <w:sz w:val="24"/>
                <w:szCs w:val="24"/>
              </w:rPr>
            </w:pPr>
          </w:p>
        </w:tc>
      </w:tr>
      <w:tr w:rsidR="00D04122" w:rsidRPr="003323F5" w14:paraId="2160644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32991C" w14:textId="77777777" w:rsidR="00D04122" w:rsidRPr="003323F5" w:rsidRDefault="00D04122" w:rsidP="00E148D7">
            <w:pPr>
              <w:rPr>
                <w:sz w:val="24"/>
                <w:szCs w:val="24"/>
              </w:rPr>
            </w:pPr>
            <w:r w:rsidRPr="003323F5">
              <w:rPr>
                <w:sz w:val="24"/>
                <w:szCs w:val="24"/>
              </w:rPr>
              <w:t>Михалевское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32890FA"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64E9D6F" w14:textId="77777777" w:rsidR="00D04122" w:rsidRPr="003323F5" w:rsidRDefault="00D04122" w:rsidP="00E148D7">
            <w:pPr>
              <w:jc w:val="center"/>
              <w:rPr>
                <w:sz w:val="24"/>
                <w:szCs w:val="24"/>
              </w:rPr>
            </w:pPr>
            <w:r w:rsidRPr="003323F5">
              <w:rPr>
                <w:sz w:val="24"/>
                <w:szCs w:val="24"/>
              </w:rPr>
              <w:t>563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0FAAAA0"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5B70AD44"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0CB3EE56"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6DCB0A8B" w14:textId="77777777" w:rsidR="00D04122" w:rsidRPr="003323F5" w:rsidRDefault="00D04122" w:rsidP="00E148D7">
            <w:pPr>
              <w:jc w:val="center"/>
              <w:rPr>
                <w:sz w:val="24"/>
                <w:szCs w:val="24"/>
              </w:rPr>
            </w:pPr>
          </w:p>
        </w:tc>
      </w:tr>
      <w:tr w:rsidR="00D04122" w:rsidRPr="003323F5" w14:paraId="22E24DA8"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9F36298" w14:textId="77777777" w:rsidR="00D04122" w:rsidRPr="003323F5" w:rsidRDefault="00D04122" w:rsidP="00E148D7">
            <w:pPr>
              <w:rPr>
                <w:sz w:val="24"/>
                <w:szCs w:val="24"/>
              </w:rPr>
            </w:pPr>
            <w:r w:rsidRPr="003323F5">
              <w:rPr>
                <w:sz w:val="24"/>
                <w:szCs w:val="24"/>
              </w:rPr>
              <w:t>Нахимовское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1A052F" w14:textId="4E8B6A87" w:rsidR="00D04122" w:rsidRPr="003323F5" w:rsidRDefault="00210492" w:rsidP="00E148D7">
            <w:pPr>
              <w:rPr>
                <w:sz w:val="24"/>
                <w:szCs w:val="24"/>
              </w:rPr>
            </w:pPr>
            <w:r w:rsidRPr="003323F5">
              <w:rPr>
                <w:sz w:val="24"/>
                <w:szCs w:val="24"/>
              </w:rPr>
              <w:t>река Великая</w:t>
            </w:r>
            <w:r w:rsidR="00D04122"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645BD1B" w14:textId="77777777" w:rsidR="00D04122" w:rsidRPr="003323F5" w:rsidRDefault="00D04122" w:rsidP="00E148D7">
            <w:pPr>
              <w:jc w:val="center"/>
              <w:rPr>
                <w:sz w:val="24"/>
                <w:szCs w:val="24"/>
              </w:rPr>
            </w:pPr>
            <w:r w:rsidRPr="003323F5">
              <w:rPr>
                <w:sz w:val="24"/>
                <w:szCs w:val="24"/>
              </w:rPr>
              <w:t>85,5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749744" w14:textId="77777777" w:rsidR="00D04122" w:rsidRPr="003323F5" w:rsidRDefault="00D04122" w:rsidP="00E148D7">
            <w:pPr>
              <w:jc w:val="center"/>
              <w:rPr>
                <w:sz w:val="24"/>
                <w:szCs w:val="24"/>
              </w:rPr>
            </w:pPr>
            <w:r w:rsidRPr="003323F5">
              <w:rPr>
                <w:sz w:val="24"/>
                <w:szCs w:val="24"/>
              </w:rPr>
              <w:t>14,3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2FDBD91B" w14:textId="77777777" w:rsidR="00D04122" w:rsidRPr="003323F5" w:rsidRDefault="00D04122" w:rsidP="00E148D7">
            <w:pPr>
              <w:jc w:val="center"/>
              <w:rPr>
                <w:sz w:val="24"/>
                <w:szCs w:val="24"/>
              </w:rPr>
            </w:pPr>
            <w:r w:rsidRPr="003323F5">
              <w:rPr>
                <w:sz w:val="24"/>
                <w:szCs w:val="24"/>
              </w:rPr>
              <w:t>22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024ACA3"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9FFBC29" w14:textId="77777777" w:rsidR="00D04122" w:rsidRPr="003323F5" w:rsidRDefault="00D04122" w:rsidP="00E148D7">
            <w:pPr>
              <w:jc w:val="center"/>
              <w:rPr>
                <w:sz w:val="24"/>
                <w:szCs w:val="24"/>
              </w:rPr>
            </w:pPr>
            <w:r w:rsidRPr="003323F5">
              <w:rPr>
                <w:sz w:val="24"/>
                <w:szCs w:val="24"/>
              </w:rPr>
              <w:t>-</w:t>
            </w:r>
          </w:p>
        </w:tc>
      </w:tr>
      <w:tr w:rsidR="00D04122" w:rsidRPr="003323F5" w14:paraId="3133D0A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C9FAEC" w14:textId="77777777" w:rsidR="00D04122" w:rsidRPr="003323F5" w:rsidRDefault="00D04122" w:rsidP="00E148D7">
            <w:pPr>
              <w:rPr>
                <w:sz w:val="24"/>
                <w:szCs w:val="24"/>
              </w:rPr>
            </w:pPr>
            <w:r w:rsidRPr="003323F5">
              <w:rPr>
                <w:sz w:val="24"/>
                <w:szCs w:val="24"/>
              </w:rPr>
              <w:t>Отрадное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AC2839"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88FC92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F25C592" w14:textId="77777777" w:rsidR="00D04122" w:rsidRPr="003323F5" w:rsidRDefault="00D04122" w:rsidP="00E148D7">
            <w:pPr>
              <w:jc w:val="center"/>
              <w:rPr>
                <w:sz w:val="24"/>
                <w:szCs w:val="24"/>
              </w:rPr>
            </w:pPr>
            <w:r w:rsidRPr="003323F5">
              <w:rPr>
                <w:sz w:val="24"/>
                <w:szCs w:val="24"/>
              </w:rPr>
              <w:t>69,6</w:t>
            </w:r>
          </w:p>
        </w:tc>
        <w:tc>
          <w:tcPr>
            <w:tcW w:w="530" w:type="pct"/>
            <w:tcBorders>
              <w:top w:val="single" w:sz="4" w:space="0" w:color="auto"/>
              <w:left w:val="single" w:sz="4" w:space="0" w:color="auto"/>
              <w:bottom w:val="single" w:sz="4" w:space="0" w:color="auto"/>
              <w:right w:val="single" w:sz="4" w:space="0" w:color="auto"/>
            </w:tcBorders>
            <w:vAlign w:val="center"/>
            <w:hideMark/>
          </w:tcPr>
          <w:p w14:paraId="67196667"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47A5AB4"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tcPr>
          <w:p w14:paraId="74F68AB2" w14:textId="77777777" w:rsidR="00D04122" w:rsidRPr="003323F5" w:rsidRDefault="00D04122" w:rsidP="00E148D7">
            <w:pPr>
              <w:jc w:val="center"/>
              <w:rPr>
                <w:sz w:val="24"/>
                <w:szCs w:val="24"/>
              </w:rPr>
            </w:pPr>
          </w:p>
        </w:tc>
      </w:tr>
      <w:tr w:rsidR="00D04122" w:rsidRPr="003323F5" w14:paraId="771E661C"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BD8E94B" w14:textId="77777777" w:rsidR="00D04122" w:rsidRPr="003323F5" w:rsidRDefault="00D04122" w:rsidP="00E148D7">
            <w:pPr>
              <w:rPr>
                <w:sz w:val="24"/>
                <w:szCs w:val="24"/>
              </w:rPr>
            </w:pPr>
            <w:r w:rsidRPr="003323F5">
              <w:rPr>
                <w:sz w:val="24"/>
                <w:szCs w:val="24"/>
              </w:rPr>
              <w:t>Паньозеро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B7AAC6D" w14:textId="51B24A8D" w:rsidR="00D04122" w:rsidRPr="003323F5" w:rsidRDefault="0021049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35A4B1"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0FC04FF"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3F589DA7"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5A4E28A" w14:textId="77777777" w:rsidR="00D04122" w:rsidRPr="003323F5" w:rsidRDefault="00D04122" w:rsidP="00E148D7">
            <w:pPr>
              <w:jc w:val="center"/>
              <w:rPr>
                <w:sz w:val="24"/>
                <w:szCs w:val="24"/>
              </w:rPr>
            </w:pPr>
            <w:r w:rsidRPr="003323F5">
              <w:rPr>
                <w:sz w:val="24"/>
                <w:szCs w:val="24"/>
              </w:rPr>
              <w:t>6</w:t>
            </w:r>
          </w:p>
        </w:tc>
        <w:tc>
          <w:tcPr>
            <w:tcW w:w="482" w:type="pct"/>
            <w:tcBorders>
              <w:top w:val="single" w:sz="4" w:space="0" w:color="auto"/>
              <w:left w:val="single" w:sz="4" w:space="0" w:color="auto"/>
              <w:bottom w:val="single" w:sz="4" w:space="0" w:color="auto"/>
              <w:right w:val="single" w:sz="4" w:space="0" w:color="auto"/>
            </w:tcBorders>
            <w:vAlign w:val="center"/>
            <w:hideMark/>
          </w:tcPr>
          <w:p w14:paraId="61939DED" w14:textId="77777777" w:rsidR="00D04122" w:rsidRPr="003323F5" w:rsidRDefault="00D04122" w:rsidP="00E148D7">
            <w:pPr>
              <w:jc w:val="center"/>
              <w:rPr>
                <w:sz w:val="24"/>
                <w:szCs w:val="24"/>
              </w:rPr>
            </w:pPr>
            <w:r w:rsidRPr="003323F5">
              <w:rPr>
                <w:sz w:val="24"/>
                <w:szCs w:val="24"/>
              </w:rPr>
              <w:t>-</w:t>
            </w:r>
          </w:p>
        </w:tc>
      </w:tr>
      <w:tr w:rsidR="00D04122" w:rsidRPr="003323F5" w14:paraId="478AE1E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403848" w14:textId="77777777" w:rsidR="00D04122" w:rsidRPr="003323F5" w:rsidRDefault="00D04122" w:rsidP="00E148D7">
            <w:pPr>
              <w:rPr>
                <w:sz w:val="24"/>
                <w:szCs w:val="24"/>
              </w:rPr>
            </w:pPr>
            <w:r w:rsidRPr="003323F5">
              <w:rPr>
                <w:sz w:val="24"/>
                <w:szCs w:val="24"/>
              </w:rPr>
              <w:t>Пидьмозеро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BC0298"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5DBC2BED"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16EE1178" w14:textId="77777777" w:rsidR="00D04122" w:rsidRPr="003323F5" w:rsidRDefault="00D04122" w:rsidP="00E148D7">
            <w:pPr>
              <w:jc w:val="center"/>
              <w:rPr>
                <w:sz w:val="24"/>
                <w:szCs w:val="24"/>
              </w:rPr>
            </w:pPr>
            <w:r w:rsidRPr="003323F5">
              <w:rPr>
                <w:sz w:val="24"/>
                <w:szCs w:val="24"/>
              </w:rPr>
              <w:t>15,8</w:t>
            </w:r>
          </w:p>
        </w:tc>
        <w:tc>
          <w:tcPr>
            <w:tcW w:w="530" w:type="pct"/>
            <w:tcBorders>
              <w:top w:val="single" w:sz="4" w:space="0" w:color="auto"/>
              <w:left w:val="single" w:sz="4" w:space="0" w:color="auto"/>
              <w:bottom w:val="single" w:sz="4" w:space="0" w:color="auto"/>
              <w:right w:val="single" w:sz="4" w:space="0" w:color="auto"/>
            </w:tcBorders>
            <w:vAlign w:val="center"/>
            <w:hideMark/>
          </w:tcPr>
          <w:p w14:paraId="4620F16D" w14:textId="77777777" w:rsidR="00D04122" w:rsidRPr="003323F5" w:rsidRDefault="00D04122" w:rsidP="00E148D7">
            <w:pPr>
              <w:jc w:val="center"/>
              <w:rPr>
                <w:sz w:val="24"/>
                <w:szCs w:val="24"/>
              </w:rPr>
            </w:pPr>
            <w:r w:rsidRPr="003323F5">
              <w:rPr>
                <w:sz w:val="24"/>
                <w:szCs w:val="24"/>
              </w:rPr>
              <w:t>10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8DAAB5A" w14:textId="77777777" w:rsidR="00D04122" w:rsidRPr="003323F5" w:rsidRDefault="00D04122" w:rsidP="00E148D7">
            <w:pPr>
              <w:jc w:val="center"/>
              <w:rPr>
                <w:sz w:val="24"/>
                <w:szCs w:val="24"/>
              </w:rPr>
            </w:pPr>
            <w:r w:rsidRPr="003323F5">
              <w:rPr>
                <w:sz w:val="24"/>
                <w:szCs w:val="24"/>
              </w:rPr>
              <w:t>4,5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7EC83D8" w14:textId="77777777" w:rsidR="00D04122" w:rsidRPr="003323F5" w:rsidRDefault="00D04122" w:rsidP="00E148D7">
            <w:pPr>
              <w:jc w:val="center"/>
              <w:rPr>
                <w:sz w:val="24"/>
                <w:szCs w:val="24"/>
              </w:rPr>
            </w:pPr>
            <w:r w:rsidRPr="003323F5">
              <w:rPr>
                <w:sz w:val="24"/>
                <w:szCs w:val="24"/>
              </w:rPr>
              <w:t>-</w:t>
            </w:r>
          </w:p>
        </w:tc>
      </w:tr>
      <w:tr w:rsidR="00D04122" w:rsidRPr="003323F5" w14:paraId="13C717E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08BB60" w14:textId="77777777" w:rsidR="00D04122" w:rsidRPr="003323F5" w:rsidRDefault="00D04122" w:rsidP="00E148D7">
            <w:pPr>
              <w:rPr>
                <w:sz w:val="24"/>
                <w:szCs w:val="24"/>
              </w:rPr>
            </w:pPr>
            <w:r w:rsidRPr="003323F5">
              <w:rPr>
                <w:sz w:val="24"/>
                <w:szCs w:val="24"/>
              </w:rPr>
              <w:t>Пионерское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80919A9" w14:textId="16BBAB3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Гороховка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02A1C51" w14:textId="77777777" w:rsidR="00D04122" w:rsidRPr="003323F5" w:rsidRDefault="00D04122" w:rsidP="00E148D7">
            <w:pPr>
              <w:jc w:val="center"/>
              <w:rPr>
                <w:sz w:val="24"/>
                <w:szCs w:val="24"/>
              </w:rPr>
            </w:pPr>
            <w:r w:rsidRPr="003323F5">
              <w:rPr>
                <w:sz w:val="24"/>
                <w:szCs w:val="24"/>
              </w:rPr>
              <w:t>172</w:t>
            </w:r>
          </w:p>
        </w:tc>
        <w:tc>
          <w:tcPr>
            <w:tcW w:w="565" w:type="pct"/>
            <w:tcBorders>
              <w:top w:val="single" w:sz="4" w:space="0" w:color="auto"/>
              <w:left w:val="single" w:sz="4" w:space="0" w:color="auto"/>
              <w:bottom w:val="single" w:sz="4" w:space="0" w:color="auto"/>
              <w:right w:val="single" w:sz="4" w:space="0" w:color="auto"/>
            </w:tcBorders>
            <w:vAlign w:val="center"/>
            <w:hideMark/>
          </w:tcPr>
          <w:p w14:paraId="4A8D4AE8" w14:textId="77777777" w:rsidR="00D04122" w:rsidRPr="003323F5" w:rsidRDefault="00D04122" w:rsidP="00E148D7">
            <w:pPr>
              <w:jc w:val="center"/>
              <w:rPr>
                <w:sz w:val="24"/>
                <w:szCs w:val="24"/>
              </w:rPr>
            </w:pPr>
            <w:r w:rsidRPr="003323F5">
              <w:rPr>
                <w:sz w:val="24"/>
                <w:szCs w:val="24"/>
              </w:rPr>
              <w:t>13,8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97F8D4F" w14:textId="77777777" w:rsidR="00D04122" w:rsidRPr="003323F5" w:rsidRDefault="00D04122" w:rsidP="00E148D7">
            <w:pPr>
              <w:jc w:val="center"/>
              <w:rPr>
                <w:sz w:val="24"/>
                <w:szCs w:val="24"/>
              </w:rPr>
            </w:pPr>
            <w:r w:rsidRPr="003323F5">
              <w:rPr>
                <w:sz w:val="24"/>
                <w:szCs w:val="24"/>
              </w:rPr>
              <w:t>15,5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D5CE02D"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0F10D4F9" w14:textId="77777777" w:rsidR="00D04122" w:rsidRPr="003323F5" w:rsidRDefault="00D04122" w:rsidP="00E148D7">
            <w:pPr>
              <w:jc w:val="center"/>
              <w:rPr>
                <w:sz w:val="24"/>
                <w:szCs w:val="24"/>
              </w:rPr>
            </w:pPr>
            <w:r w:rsidRPr="003323F5">
              <w:rPr>
                <w:sz w:val="24"/>
                <w:szCs w:val="24"/>
              </w:rPr>
              <w:t>-</w:t>
            </w:r>
          </w:p>
        </w:tc>
      </w:tr>
      <w:tr w:rsidR="00D04122" w:rsidRPr="003323F5" w14:paraId="454A9CAC" w14:textId="77777777" w:rsidTr="00E44306">
        <w:trPr>
          <w:trHeight w:val="20"/>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7EC71F3" w14:textId="77777777" w:rsidR="00D04122" w:rsidRPr="003323F5" w:rsidRDefault="00D04122" w:rsidP="00E148D7">
            <w:pPr>
              <w:rPr>
                <w:sz w:val="24"/>
                <w:szCs w:val="24"/>
              </w:rPr>
            </w:pPr>
            <w:r w:rsidRPr="003323F5">
              <w:rPr>
                <w:sz w:val="24"/>
                <w:szCs w:val="24"/>
              </w:rPr>
              <w:t>Правдинское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4DC553D" w14:textId="7FBEE7BD"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Волочаевка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3BED675"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36236A" w14:textId="77777777" w:rsidR="00D04122" w:rsidRPr="003323F5" w:rsidRDefault="00D04122" w:rsidP="00E148D7">
            <w:pPr>
              <w:jc w:val="center"/>
              <w:rPr>
                <w:sz w:val="24"/>
                <w:szCs w:val="24"/>
              </w:rPr>
            </w:pPr>
            <w:r w:rsidRPr="003323F5">
              <w:rPr>
                <w:sz w:val="24"/>
                <w:szCs w:val="24"/>
              </w:rPr>
              <w:t>6,8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6F97C57" w14:textId="77777777" w:rsidR="00D04122" w:rsidRPr="003323F5" w:rsidRDefault="00D04122" w:rsidP="00E148D7">
            <w:pPr>
              <w:jc w:val="center"/>
              <w:rPr>
                <w:sz w:val="24"/>
                <w:szCs w:val="24"/>
              </w:rPr>
            </w:pPr>
            <w:r w:rsidRPr="003323F5">
              <w:rPr>
                <w:sz w:val="24"/>
                <w:szCs w:val="24"/>
              </w:rPr>
              <w:t>15,2</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23DF7C" w14:textId="77777777" w:rsidR="00D04122" w:rsidRPr="003323F5" w:rsidRDefault="00D04122" w:rsidP="00E148D7">
            <w:pPr>
              <w:jc w:val="center"/>
              <w:rPr>
                <w:sz w:val="24"/>
                <w:szCs w:val="24"/>
              </w:rPr>
            </w:pPr>
            <w:r w:rsidRPr="003323F5">
              <w:rPr>
                <w:sz w:val="24"/>
                <w:szCs w:val="24"/>
              </w:rPr>
              <w:t>9,4</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4175A3" w14:textId="77777777" w:rsidR="00D04122" w:rsidRPr="003323F5" w:rsidRDefault="00D04122" w:rsidP="00E148D7">
            <w:pPr>
              <w:jc w:val="center"/>
              <w:rPr>
                <w:sz w:val="24"/>
                <w:szCs w:val="24"/>
              </w:rPr>
            </w:pPr>
            <w:r w:rsidRPr="003323F5">
              <w:rPr>
                <w:sz w:val="24"/>
                <w:szCs w:val="24"/>
              </w:rPr>
              <w:t>нет данных</w:t>
            </w:r>
          </w:p>
        </w:tc>
      </w:tr>
      <w:tr w:rsidR="00D04122" w:rsidRPr="003323F5" w14:paraId="3FA0A84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A693DA3" w14:textId="77777777" w:rsidR="00D04122" w:rsidRPr="003323F5" w:rsidRDefault="00D04122" w:rsidP="00E148D7">
            <w:pPr>
              <w:rPr>
                <w:sz w:val="24"/>
                <w:szCs w:val="24"/>
              </w:rPr>
            </w:pPr>
            <w:r w:rsidRPr="003323F5">
              <w:rPr>
                <w:sz w:val="24"/>
                <w:szCs w:val="24"/>
              </w:rPr>
              <w:t>Река Вуокса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26E772D" w14:textId="77777777" w:rsidR="00D04122" w:rsidRPr="003323F5" w:rsidRDefault="00D04122" w:rsidP="00E148D7">
            <w:pPr>
              <w:rPr>
                <w:sz w:val="24"/>
                <w:szCs w:val="24"/>
              </w:rPr>
            </w:pPr>
            <w:r w:rsidRPr="003323F5">
              <w:rPr>
                <w:sz w:val="24"/>
                <w:szCs w:val="24"/>
              </w:rPr>
              <w:t>Ладожское озеро</w:t>
            </w:r>
          </w:p>
        </w:tc>
        <w:tc>
          <w:tcPr>
            <w:tcW w:w="621" w:type="pct"/>
            <w:tcBorders>
              <w:top w:val="single" w:sz="4" w:space="0" w:color="auto"/>
              <w:left w:val="single" w:sz="4" w:space="0" w:color="auto"/>
              <w:bottom w:val="single" w:sz="4" w:space="0" w:color="auto"/>
              <w:right w:val="single" w:sz="4" w:space="0" w:color="auto"/>
            </w:tcBorders>
            <w:vAlign w:val="center"/>
            <w:hideMark/>
          </w:tcPr>
          <w:p w14:paraId="32DEAE79" w14:textId="77777777" w:rsidR="00D04122" w:rsidRPr="003323F5" w:rsidRDefault="00D04122" w:rsidP="00E148D7">
            <w:pPr>
              <w:jc w:val="center"/>
              <w:rPr>
                <w:sz w:val="24"/>
                <w:szCs w:val="24"/>
              </w:rPr>
            </w:pPr>
            <w:r w:rsidRPr="003323F5">
              <w:rPr>
                <w:sz w:val="24"/>
                <w:szCs w:val="24"/>
              </w:rPr>
              <w:t>5,85</w:t>
            </w:r>
          </w:p>
        </w:tc>
        <w:tc>
          <w:tcPr>
            <w:tcW w:w="565" w:type="pct"/>
            <w:tcBorders>
              <w:top w:val="single" w:sz="4" w:space="0" w:color="auto"/>
              <w:left w:val="single" w:sz="4" w:space="0" w:color="auto"/>
              <w:bottom w:val="single" w:sz="4" w:space="0" w:color="auto"/>
              <w:right w:val="single" w:sz="4" w:space="0" w:color="auto"/>
            </w:tcBorders>
            <w:vAlign w:val="center"/>
            <w:hideMark/>
          </w:tcPr>
          <w:p w14:paraId="23D8297B" w14:textId="77777777" w:rsidR="00D04122" w:rsidRPr="003323F5" w:rsidRDefault="00D04122" w:rsidP="00E148D7">
            <w:pPr>
              <w:jc w:val="center"/>
              <w:rPr>
                <w:sz w:val="24"/>
                <w:szCs w:val="24"/>
              </w:rPr>
            </w:pPr>
            <w:r w:rsidRPr="003323F5">
              <w:rPr>
                <w:sz w:val="24"/>
                <w:szCs w:val="24"/>
              </w:rPr>
              <w:t>7,2</w:t>
            </w:r>
          </w:p>
        </w:tc>
        <w:tc>
          <w:tcPr>
            <w:tcW w:w="530" w:type="pct"/>
            <w:tcBorders>
              <w:top w:val="single" w:sz="4" w:space="0" w:color="auto"/>
              <w:left w:val="single" w:sz="4" w:space="0" w:color="auto"/>
              <w:bottom w:val="single" w:sz="4" w:space="0" w:color="auto"/>
              <w:right w:val="single" w:sz="4" w:space="0" w:color="auto"/>
            </w:tcBorders>
            <w:vAlign w:val="center"/>
            <w:hideMark/>
          </w:tcPr>
          <w:p w14:paraId="36BC1F2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A03582E" w14:textId="77777777" w:rsidR="00D04122" w:rsidRPr="003323F5" w:rsidRDefault="00D04122" w:rsidP="00E148D7">
            <w:pPr>
              <w:jc w:val="center"/>
              <w:rPr>
                <w:sz w:val="24"/>
                <w:szCs w:val="24"/>
              </w:rPr>
            </w:pPr>
            <w:r w:rsidRPr="003323F5">
              <w:rPr>
                <w:sz w:val="24"/>
                <w:szCs w:val="24"/>
              </w:rPr>
              <w:t>19</w:t>
            </w:r>
          </w:p>
        </w:tc>
        <w:tc>
          <w:tcPr>
            <w:tcW w:w="482" w:type="pct"/>
            <w:tcBorders>
              <w:top w:val="single" w:sz="4" w:space="0" w:color="auto"/>
              <w:left w:val="single" w:sz="4" w:space="0" w:color="auto"/>
              <w:bottom w:val="single" w:sz="4" w:space="0" w:color="auto"/>
              <w:right w:val="single" w:sz="4" w:space="0" w:color="auto"/>
            </w:tcBorders>
            <w:vAlign w:val="center"/>
          </w:tcPr>
          <w:p w14:paraId="1D5ACE14" w14:textId="77777777" w:rsidR="00D04122" w:rsidRPr="003323F5" w:rsidRDefault="00D04122" w:rsidP="00E148D7">
            <w:pPr>
              <w:jc w:val="center"/>
              <w:rPr>
                <w:sz w:val="24"/>
                <w:szCs w:val="24"/>
              </w:rPr>
            </w:pPr>
          </w:p>
        </w:tc>
      </w:tr>
      <w:tr w:rsidR="00D04122" w:rsidRPr="003323F5" w14:paraId="0234FCCE" w14:textId="77777777" w:rsidTr="00E44306">
        <w:trPr>
          <w:trHeight w:val="15"/>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64DC41" w14:textId="77777777" w:rsidR="00D04122" w:rsidRPr="003323F5" w:rsidRDefault="00D04122" w:rsidP="00E148D7">
            <w:pPr>
              <w:rPr>
                <w:sz w:val="24"/>
                <w:szCs w:val="24"/>
              </w:rPr>
            </w:pPr>
            <w:r w:rsidRPr="003323F5">
              <w:rPr>
                <w:sz w:val="24"/>
                <w:szCs w:val="24"/>
              </w:rPr>
              <w:t>Савозеро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5625405" w14:textId="77777777" w:rsidR="00D04122" w:rsidRPr="003323F5" w:rsidRDefault="00D04122" w:rsidP="00E148D7">
            <w:pPr>
              <w:rPr>
                <w:sz w:val="24"/>
                <w:szCs w:val="24"/>
              </w:rPr>
            </w:pPr>
            <w:r w:rsidRPr="003323F5">
              <w:rPr>
                <w:sz w:val="24"/>
                <w:szCs w:val="24"/>
              </w:rPr>
              <w:t>река Савинка –река Оять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83E3CA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AA9229" w14:textId="77777777" w:rsidR="00D04122" w:rsidRPr="003323F5" w:rsidRDefault="00D04122" w:rsidP="00E148D7">
            <w:pPr>
              <w:jc w:val="center"/>
              <w:rPr>
                <w:sz w:val="24"/>
                <w:szCs w:val="24"/>
              </w:rPr>
            </w:pPr>
            <w:r w:rsidRPr="003323F5">
              <w:rPr>
                <w:sz w:val="24"/>
                <w:szCs w:val="24"/>
              </w:rPr>
              <w:t>12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8B61C83" w14:textId="77777777" w:rsidR="00D04122" w:rsidRPr="003323F5" w:rsidRDefault="00D04122" w:rsidP="00E148D7">
            <w:pPr>
              <w:jc w:val="center"/>
              <w:rPr>
                <w:sz w:val="24"/>
                <w:szCs w:val="24"/>
              </w:rPr>
            </w:pPr>
            <w:r w:rsidRPr="003323F5">
              <w:rPr>
                <w:sz w:val="24"/>
                <w:szCs w:val="24"/>
              </w:rPr>
              <w:t>30</w:t>
            </w:r>
          </w:p>
        </w:tc>
        <w:tc>
          <w:tcPr>
            <w:tcW w:w="560" w:type="pct"/>
            <w:tcBorders>
              <w:top w:val="single" w:sz="4" w:space="0" w:color="auto"/>
              <w:left w:val="single" w:sz="4" w:space="0" w:color="auto"/>
              <w:bottom w:val="single" w:sz="4" w:space="0" w:color="auto"/>
              <w:right w:val="single" w:sz="4" w:space="0" w:color="auto"/>
            </w:tcBorders>
            <w:vAlign w:val="center"/>
            <w:hideMark/>
          </w:tcPr>
          <w:p w14:paraId="2D70C3D4"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A15679E" w14:textId="77777777" w:rsidR="00D04122" w:rsidRPr="003323F5" w:rsidRDefault="00D04122" w:rsidP="00E148D7">
            <w:pPr>
              <w:jc w:val="center"/>
              <w:rPr>
                <w:sz w:val="24"/>
                <w:szCs w:val="24"/>
              </w:rPr>
            </w:pPr>
            <w:r w:rsidRPr="003323F5">
              <w:rPr>
                <w:sz w:val="24"/>
                <w:szCs w:val="24"/>
              </w:rPr>
              <w:t>-</w:t>
            </w:r>
          </w:p>
        </w:tc>
      </w:tr>
      <w:tr w:rsidR="00D04122" w:rsidRPr="003323F5" w14:paraId="592E7E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5D32D99" w14:textId="77777777" w:rsidR="00D04122" w:rsidRPr="003323F5" w:rsidRDefault="00D04122" w:rsidP="00E148D7">
            <w:pPr>
              <w:rPr>
                <w:sz w:val="24"/>
                <w:szCs w:val="24"/>
              </w:rPr>
            </w:pPr>
            <w:r w:rsidRPr="003323F5">
              <w:rPr>
                <w:sz w:val="24"/>
                <w:szCs w:val="24"/>
              </w:rPr>
              <w:t>Самро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1891A5A" w14:textId="1B8B89B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Самро – река Долгая</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C4E263" w14:textId="77777777" w:rsidR="00D04122" w:rsidRPr="003323F5" w:rsidRDefault="00D04122" w:rsidP="00E148D7">
            <w:pPr>
              <w:jc w:val="center"/>
              <w:rPr>
                <w:sz w:val="24"/>
                <w:szCs w:val="24"/>
              </w:rPr>
            </w:pPr>
            <w:r w:rsidRPr="003323F5">
              <w:rPr>
                <w:sz w:val="24"/>
                <w:szCs w:val="24"/>
              </w:rPr>
              <w:t>86,6</w:t>
            </w:r>
          </w:p>
        </w:tc>
        <w:tc>
          <w:tcPr>
            <w:tcW w:w="565" w:type="pct"/>
            <w:tcBorders>
              <w:top w:val="single" w:sz="4" w:space="0" w:color="auto"/>
              <w:left w:val="single" w:sz="4" w:space="0" w:color="auto"/>
              <w:bottom w:val="single" w:sz="4" w:space="0" w:color="auto"/>
              <w:right w:val="single" w:sz="4" w:space="0" w:color="auto"/>
            </w:tcBorders>
            <w:vAlign w:val="center"/>
            <w:hideMark/>
          </w:tcPr>
          <w:p w14:paraId="032DB4D4" w14:textId="77777777" w:rsidR="00D04122" w:rsidRPr="003323F5" w:rsidRDefault="00D04122" w:rsidP="00E148D7">
            <w:pPr>
              <w:jc w:val="center"/>
              <w:rPr>
                <w:sz w:val="24"/>
                <w:szCs w:val="24"/>
              </w:rPr>
            </w:pPr>
            <w:r w:rsidRPr="003323F5">
              <w:rPr>
                <w:sz w:val="24"/>
                <w:szCs w:val="24"/>
              </w:rPr>
              <w:t>40,4</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7ED9B9"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C73443C" w14:textId="77777777" w:rsidR="00D04122" w:rsidRPr="003323F5" w:rsidRDefault="00D04122" w:rsidP="00E148D7">
            <w:pPr>
              <w:jc w:val="center"/>
              <w:rPr>
                <w:sz w:val="24"/>
                <w:szCs w:val="24"/>
              </w:rPr>
            </w:pPr>
            <w:r w:rsidRPr="003323F5">
              <w:rPr>
                <w:sz w:val="24"/>
                <w:szCs w:val="24"/>
              </w:rPr>
              <w:t>2</w:t>
            </w:r>
          </w:p>
        </w:tc>
        <w:tc>
          <w:tcPr>
            <w:tcW w:w="482" w:type="pct"/>
            <w:tcBorders>
              <w:top w:val="single" w:sz="4" w:space="0" w:color="auto"/>
              <w:left w:val="single" w:sz="4" w:space="0" w:color="auto"/>
              <w:bottom w:val="single" w:sz="4" w:space="0" w:color="auto"/>
              <w:right w:val="single" w:sz="4" w:space="0" w:color="auto"/>
            </w:tcBorders>
            <w:vAlign w:val="center"/>
            <w:hideMark/>
          </w:tcPr>
          <w:p w14:paraId="0D0D7AD9" w14:textId="77777777" w:rsidR="00D04122" w:rsidRPr="003323F5" w:rsidRDefault="00D04122" w:rsidP="00E148D7">
            <w:pPr>
              <w:jc w:val="center"/>
              <w:rPr>
                <w:sz w:val="24"/>
                <w:szCs w:val="24"/>
              </w:rPr>
            </w:pPr>
            <w:r w:rsidRPr="003323F5">
              <w:rPr>
                <w:sz w:val="24"/>
                <w:szCs w:val="24"/>
              </w:rPr>
              <w:t>81,4</w:t>
            </w:r>
          </w:p>
        </w:tc>
      </w:tr>
      <w:tr w:rsidR="00D04122" w:rsidRPr="003323F5" w14:paraId="3530C4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7C66E17" w14:textId="77777777" w:rsidR="00D04122" w:rsidRPr="003323F5" w:rsidRDefault="00D04122" w:rsidP="00E148D7">
            <w:pPr>
              <w:rPr>
                <w:sz w:val="24"/>
                <w:szCs w:val="24"/>
              </w:rPr>
            </w:pPr>
            <w:r w:rsidRPr="003323F5">
              <w:rPr>
                <w:sz w:val="24"/>
                <w:szCs w:val="24"/>
              </w:rPr>
              <w:t>Сегежское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27A638A" w14:textId="77777777" w:rsidR="00D04122" w:rsidRPr="003323F5" w:rsidRDefault="00D04122" w:rsidP="00E148D7">
            <w:pPr>
              <w:rPr>
                <w:sz w:val="24"/>
                <w:szCs w:val="24"/>
              </w:rPr>
            </w:pPr>
            <w:r w:rsidRPr="003323F5">
              <w:rPr>
                <w:sz w:val="24"/>
                <w:szCs w:val="24"/>
              </w:rPr>
              <w:t>река Сегежа –река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497049"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865817A"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92500F5"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2BA29677"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731672" w14:textId="77777777" w:rsidR="00D04122" w:rsidRPr="003323F5" w:rsidRDefault="00D04122" w:rsidP="00E148D7">
            <w:pPr>
              <w:jc w:val="center"/>
              <w:rPr>
                <w:sz w:val="24"/>
                <w:szCs w:val="24"/>
              </w:rPr>
            </w:pPr>
            <w:r w:rsidRPr="003323F5">
              <w:rPr>
                <w:sz w:val="24"/>
                <w:szCs w:val="24"/>
              </w:rPr>
              <w:t>-</w:t>
            </w:r>
          </w:p>
        </w:tc>
      </w:tr>
      <w:tr w:rsidR="00D04122" w:rsidRPr="003323F5" w14:paraId="645F38C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AE64F07" w14:textId="77777777" w:rsidR="00D04122" w:rsidRPr="003323F5" w:rsidRDefault="00D04122" w:rsidP="00E148D7">
            <w:pPr>
              <w:rPr>
                <w:sz w:val="24"/>
                <w:szCs w:val="24"/>
              </w:rPr>
            </w:pPr>
            <w:r w:rsidRPr="003323F5">
              <w:rPr>
                <w:sz w:val="24"/>
                <w:szCs w:val="24"/>
              </w:rPr>
              <w:t>Судаковское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0728FB7"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0046F5"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AEF8EC" w14:textId="77777777" w:rsidR="00D04122" w:rsidRPr="003323F5" w:rsidRDefault="00D04122" w:rsidP="00E148D7">
            <w:pPr>
              <w:jc w:val="center"/>
              <w:rPr>
                <w:sz w:val="24"/>
                <w:szCs w:val="24"/>
              </w:rPr>
            </w:pPr>
            <w:r w:rsidRPr="003323F5">
              <w:rPr>
                <w:sz w:val="24"/>
                <w:szCs w:val="24"/>
              </w:rPr>
              <w:t>6,1</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90605C" w14:textId="77777777" w:rsidR="00D04122" w:rsidRPr="003323F5" w:rsidRDefault="00D04122" w:rsidP="00E148D7">
            <w:pPr>
              <w:jc w:val="center"/>
              <w:rPr>
                <w:sz w:val="24"/>
                <w:szCs w:val="24"/>
              </w:rPr>
            </w:pPr>
            <w:r w:rsidRPr="003323F5">
              <w:rPr>
                <w:sz w:val="24"/>
                <w:szCs w:val="24"/>
              </w:rPr>
              <w:t>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FCD6F2E" w14:textId="77777777" w:rsidR="00D04122" w:rsidRPr="003323F5" w:rsidRDefault="00D04122" w:rsidP="00E148D7">
            <w:pPr>
              <w:jc w:val="center"/>
              <w:rPr>
                <w:sz w:val="24"/>
                <w:szCs w:val="24"/>
              </w:rPr>
            </w:pPr>
            <w:r w:rsidRPr="003323F5">
              <w:rPr>
                <w:sz w:val="24"/>
                <w:szCs w:val="24"/>
              </w:rPr>
              <w:t>4</w:t>
            </w:r>
          </w:p>
        </w:tc>
        <w:tc>
          <w:tcPr>
            <w:tcW w:w="482" w:type="pct"/>
            <w:tcBorders>
              <w:top w:val="single" w:sz="4" w:space="0" w:color="auto"/>
              <w:left w:val="single" w:sz="4" w:space="0" w:color="auto"/>
              <w:bottom w:val="single" w:sz="4" w:space="0" w:color="auto"/>
              <w:right w:val="single" w:sz="4" w:space="0" w:color="auto"/>
            </w:tcBorders>
            <w:vAlign w:val="center"/>
          </w:tcPr>
          <w:p w14:paraId="772F15AB" w14:textId="77777777" w:rsidR="00D04122" w:rsidRPr="003323F5" w:rsidRDefault="00D04122" w:rsidP="00E148D7">
            <w:pPr>
              <w:jc w:val="center"/>
              <w:rPr>
                <w:sz w:val="24"/>
                <w:szCs w:val="24"/>
              </w:rPr>
            </w:pPr>
          </w:p>
        </w:tc>
      </w:tr>
      <w:tr w:rsidR="00D04122" w:rsidRPr="003323F5" w14:paraId="219D477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4122DA5" w14:textId="77777777" w:rsidR="00D04122" w:rsidRPr="003323F5" w:rsidRDefault="00D04122" w:rsidP="00E148D7">
            <w:pPr>
              <w:rPr>
                <w:sz w:val="24"/>
                <w:szCs w:val="24"/>
              </w:rPr>
            </w:pPr>
            <w:r w:rsidRPr="003323F5">
              <w:rPr>
                <w:sz w:val="24"/>
                <w:szCs w:val="24"/>
              </w:rPr>
              <w:t>Суходольское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86DD661"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8C60CFF"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10ED709A" w14:textId="77777777" w:rsidR="00D04122" w:rsidRPr="003323F5" w:rsidRDefault="00D04122" w:rsidP="00E148D7">
            <w:pPr>
              <w:jc w:val="center"/>
              <w:rPr>
                <w:sz w:val="24"/>
                <w:szCs w:val="24"/>
              </w:rPr>
            </w:pPr>
            <w:r w:rsidRPr="003323F5">
              <w:rPr>
                <w:sz w:val="24"/>
                <w:szCs w:val="24"/>
              </w:rPr>
              <w:t>44,3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056EE2"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7B8AA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D82E522" w14:textId="77777777" w:rsidR="00D04122" w:rsidRPr="003323F5" w:rsidRDefault="00D04122" w:rsidP="00E148D7">
            <w:pPr>
              <w:jc w:val="center"/>
              <w:rPr>
                <w:sz w:val="24"/>
                <w:szCs w:val="24"/>
              </w:rPr>
            </w:pPr>
            <w:r w:rsidRPr="003323F5">
              <w:rPr>
                <w:sz w:val="24"/>
                <w:szCs w:val="24"/>
              </w:rPr>
              <w:t>-</w:t>
            </w:r>
          </w:p>
        </w:tc>
      </w:tr>
      <w:tr w:rsidR="00D04122" w:rsidRPr="003323F5" w14:paraId="33EB38A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CB21F5" w14:textId="77777777" w:rsidR="00D04122" w:rsidRPr="003323F5" w:rsidRDefault="00D04122" w:rsidP="00E148D7">
            <w:pPr>
              <w:rPr>
                <w:sz w:val="24"/>
                <w:szCs w:val="24"/>
              </w:rPr>
            </w:pPr>
            <w:r w:rsidRPr="003323F5">
              <w:rPr>
                <w:sz w:val="24"/>
                <w:szCs w:val="24"/>
              </w:rPr>
              <w:t>Сяберское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E26E4C" w14:textId="5AD073B1" w:rsidR="00D04122" w:rsidRPr="003323F5" w:rsidRDefault="0021049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9AE3F96" w14:textId="77777777" w:rsidR="00D04122" w:rsidRPr="003323F5" w:rsidRDefault="00D04122" w:rsidP="00E148D7">
            <w:pPr>
              <w:jc w:val="center"/>
              <w:rPr>
                <w:sz w:val="24"/>
                <w:szCs w:val="24"/>
              </w:rPr>
            </w:pPr>
            <w:r w:rsidRPr="003323F5">
              <w:rPr>
                <w:sz w:val="24"/>
                <w:szCs w:val="24"/>
              </w:rPr>
              <w:t>33,7</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CA3F92" w14:textId="77777777" w:rsidR="00D04122" w:rsidRPr="003323F5" w:rsidRDefault="00D04122" w:rsidP="00E148D7">
            <w:pPr>
              <w:jc w:val="center"/>
              <w:rPr>
                <w:sz w:val="24"/>
                <w:szCs w:val="24"/>
              </w:rPr>
            </w:pPr>
            <w:r w:rsidRPr="003323F5">
              <w:rPr>
                <w:sz w:val="24"/>
                <w:szCs w:val="24"/>
              </w:rPr>
              <w:t>14,2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5F5BB54" w14:textId="77777777" w:rsidR="00D04122" w:rsidRPr="003323F5" w:rsidRDefault="00D04122" w:rsidP="00E148D7">
            <w:pPr>
              <w:jc w:val="center"/>
              <w:rPr>
                <w:sz w:val="24"/>
                <w:szCs w:val="24"/>
              </w:rPr>
            </w:pPr>
            <w:r w:rsidRPr="003323F5">
              <w:rPr>
                <w:sz w:val="24"/>
                <w:szCs w:val="24"/>
              </w:rPr>
              <w:t>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F203F95" w14:textId="77777777" w:rsidR="00D04122" w:rsidRPr="003323F5" w:rsidRDefault="00D04122" w:rsidP="00E148D7">
            <w:pPr>
              <w:jc w:val="center"/>
              <w:rPr>
                <w:sz w:val="24"/>
                <w:szCs w:val="24"/>
              </w:rPr>
            </w:pPr>
            <w:r w:rsidRPr="003323F5">
              <w:rPr>
                <w:sz w:val="24"/>
                <w:szCs w:val="24"/>
              </w:rPr>
              <w:t>2,2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3342E90" w14:textId="77777777" w:rsidR="00D04122" w:rsidRPr="003323F5" w:rsidRDefault="00D04122" w:rsidP="00E148D7">
            <w:pPr>
              <w:jc w:val="center"/>
              <w:rPr>
                <w:sz w:val="24"/>
                <w:szCs w:val="24"/>
              </w:rPr>
            </w:pPr>
            <w:r w:rsidRPr="003323F5">
              <w:rPr>
                <w:sz w:val="24"/>
                <w:szCs w:val="24"/>
              </w:rPr>
              <w:t>31,4</w:t>
            </w:r>
          </w:p>
        </w:tc>
      </w:tr>
      <w:tr w:rsidR="00D04122" w:rsidRPr="003323F5" w14:paraId="07A7B5A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1EA5A7A" w14:textId="77777777" w:rsidR="00D04122" w:rsidRPr="003323F5" w:rsidRDefault="00D04122" w:rsidP="00E148D7">
            <w:pPr>
              <w:rPr>
                <w:sz w:val="24"/>
                <w:szCs w:val="24"/>
              </w:rPr>
            </w:pPr>
            <w:r w:rsidRPr="003323F5">
              <w:rPr>
                <w:sz w:val="24"/>
                <w:szCs w:val="24"/>
              </w:rPr>
              <w:t>Хаборово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69DF067"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241CA9D0" w14:textId="77777777" w:rsidR="00D04122" w:rsidRPr="003323F5" w:rsidRDefault="00D04122" w:rsidP="00E148D7">
            <w:pPr>
              <w:jc w:val="center"/>
              <w:rPr>
                <w:sz w:val="24"/>
                <w:szCs w:val="24"/>
              </w:rPr>
            </w:pPr>
            <w:r w:rsidRPr="003323F5">
              <w:rPr>
                <w:sz w:val="24"/>
                <w:szCs w:val="24"/>
              </w:rPr>
              <w:t>204</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AB56EB" w14:textId="77777777" w:rsidR="00D04122" w:rsidRPr="003323F5" w:rsidRDefault="00D04122" w:rsidP="00E148D7">
            <w:pPr>
              <w:jc w:val="center"/>
              <w:rPr>
                <w:sz w:val="24"/>
                <w:szCs w:val="24"/>
              </w:rPr>
            </w:pPr>
            <w:r w:rsidRPr="003323F5">
              <w:rPr>
                <w:sz w:val="24"/>
                <w:szCs w:val="24"/>
              </w:rPr>
              <w:t>5</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3264B8" w14:textId="77777777" w:rsidR="00D04122" w:rsidRPr="003323F5" w:rsidRDefault="00D04122" w:rsidP="00E148D7">
            <w:pPr>
              <w:jc w:val="center"/>
              <w:rPr>
                <w:sz w:val="24"/>
                <w:szCs w:val="24"/>
              </w:rPr>
            </w:pPr>
            <w:r w:rsidRPr="003323F5">
              <w:rPr>
                <w:sz w:val="24"/>
                <w:szCs w:val="24"/>
              </w:rPr>
              <w:t>2</w:t>
            </w:r>
          </w:p>
        </w:tc>
        <w:tc>
          <w:tcPr>
            <w:tcW w:w="560" w:type="pct"/>
            <w:tcBorders>
              <w:top w:val="single" w:sz="4" w:space="0" w:color="auto"/>
              <w:left w:val="single" w:sz="4" w:space="0" w:color="auto"/>
              <w:bottom w:val="single" w:sz="4" w:space="0" w:color="auto"/>
              <w:right w:val="single" w:sz="4" w:space="0" w:color="auto"/>
            </w:tcBorders>
            <w:vAlign w:val="center"/>
            <w:hideMark/>
          </w:tcPr>
          <w:p w14:paraId="1A4E9753" w14:textId="77777777" w:rsidR="00D04122" w:rsidRPr="003323F5" w:rsidRDefault="00D04122" w:rsidP="00E148D7">
            <w:pPr>
              <w:jc w:val="center"/>
              <w:rPr>
                <w:sz w:val="24"/>
                <w:szCs w:val="24"/>
              </w:rPr>
            </w:pPr>
            <w:r w:rsidRPr="003323F5">
              <w:rPr>
                <w:sz w:val="24"/>
                <w:szCs w:val="24"/>
              </w:rPr>
              <w:t>1,4</w:t>
            </w:r>
          </w:p>
        </w:tc>
        <w:tc>
          <w:tcPr>
            <w:tcW w:w="482" w:type="pct"/>
            <w:tcBorders>
              <w:top w:val="single" w:sz="4" w:space="0" w:color="auto"/>
              <w:left w:val="single" w:sz="4" w:space="0" w:color="auto"/>
              <w:bottom w:val="single" w:sz="4" w:space="0" w:color="auto"/>
              <w:right w:val="single" w:sz="4" w:space="0" w:color="auto"/>
            </w:tcBorders>
            <w:vAlign w:val="center"/>
            <w:hideMark/>
          </w:tcPr>
          <w:p w14:paraId="541012A2" w14:textId="77777777" w:rsidR="00D04122" w:rsidRPr="003323F5" w:rsidRDefault="00D04122" w:rsidP="00E148D7">
            <w:pPr>
              <w:jc w:val="center"/>
              <w:rPr>
                <w:sz w:val="24"/>
                <w:szCs w:val="24"/>
              </w:rPr>
            </w:pPr>
            <w:r w:rsidRPr="003323F5">
              <w:rPr>
                <w:sz w:val="24"/>
                <w:szCs w:val="24"/>
              </w:rPr>
              <w:t>6,89</w:t>
            </w:r>
          </w:p>
        </w:tc>
      </w:tr>
      <w:tr w:rsidR="00D04122" w:rsidRPr="003323F5" w14:paraId="6206843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7EFC717" w14:textId="77777777" w:rsidR="00D04122" w:rsidRPr="003323F5" w:rsidRDefault="00D04122" w:rsidP="00E148D7">
            <w:pPr>
              <w:rPr>
                <w:sz w:val="24"/>
                <w:szCs w:val="24"/>
              </w:rPr>
            </w:pPr>
            <w:r w:rsidRPr="003323F5">
              <w:rPr>
                <w:sz w:val="24"/>
                <w:szCs w:val="24"/>
              </w:rPr>
              <w:t>Череменецкое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4B5A2E2" w14:textId="77777777" w:rsidR="00D04122" w:rsidRPr="003323F5" w:rsidRDefault="00D04122" w:rsidP="00E148D7">
            <w:pPr>
              <w:rPr>
                <w:sz w:val="24"/>
                <w:szCs w:val="24"/>
              </w:rPr>
            </w:pPr>
            <w:r w:rsidRPr="003323F5">
              <w:rPr>
                <w:sz w:val="24"/>
                <w:szCs w:val="24"/>
              </w:rPr>
              <w:t>Река Быстрица – 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73696A9" w14:textId="77777777" w:rsidR="00D04122" w:rsidRPr="003323F5" w:rsidRDefault="00D04122" w:rsidP="00E148D7">
            <w:pPr>
              <w:jc w:val="center"/>
              <w:rPr>
                <w:sz w:val="24"/>
                <w:szCs w:val="24"/>
              </w:rPr>
            </w:pPr>
            <w:r w:rsidRPr="003323F5">
              <w:rPr>
                <w:sz w:val="24"/>
                <w:szCs w:val="24"/>
              </w:rPr>
              <w:t>496</w:t>
            </w:r>
          </w:p>
        </w:tc>
        <w:tc>
          <w:tcPr>
            <w:tcW w:w="565" w:type="pct"/>
            <w:tcBorders>
              <w:top w:val="single" w:sz="4" w:space="0" w:color="auto"/>
              <w:left w:val="single" w:sz="4" w:space="0" w:color="auto"/>
              <w:bottom w:val="single" w:sz="4" w:space="0" w:color="auto"/>
              <w:right w:val="single" w:sz="4" w:space="0" w:color="auto"/>
            </w:tcBorders>
            <w:vAlign w:val="center"/>
            <w:hideMark/>
          </w:tcPr>
          <w:p w14:paraId="643EB413" w14:textId="77777777" w:rsidR="00D04122" w:rsidRPr="003323F5" w:rsidRDefault="00D04122" w:rsidP="00E148D7">
            <w:pPr>
              <w:jc w:val="center"/>
              <w:rPr>
                <w:sz w:val="24"/>
                <w:szCs w:val="24"/>
              </w:rPr>
            </w:pPr>
            <w:r w:rsidRPr="003323F5">
              <w:rPr>
                <w:sz w:val="24"/>
                <w:szCs w:val="24"/>
              </w:rPr>
              <w:t>15</w:t>
            </w:r>
          </w:p>
        </w:tc>
        <w:tc>
          <w:tcPr>
            <w:tcW w:w="530" w:type="pct"/>
            <w:tcBorders>
              <w:top w:val="single" w:sz="4" w:space="0" w:color="auto"/>
              <w:left w:val="single" w:sz="4" w:space="0" w:color="auto"/>
              <w:bottom w:val="single" w:sz="4" w:space="0" w:color="auto"/>
              <w:right w:val="single" w:sz="4" w:space="0" w:color="auto"/>
            </w:tcBorders>
            <w:vAlign w:val="center"/>
            <w:hideMark/>
          </w:tcPr>
          <w:p w14:paraId="548F1F35"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11AD1A16" w14:textId="77777777" w:rsidR="00D04122" w:rsidRPr="003323F5" w:rsidRDefault="00D04122" w:rsidP="00E148D7">
            <w:pPr>
              <w:jc w:val="center"/>
              <w:rPr>
                <w:sz w:val="24"/>
                <w:szCs w:val="24"/>
              </w:rPr>
            </w:pPr>
            <w:r w:rsidRPr="003323F5">
              <w:rPr>
                <w:sz w:val="24"/>
                <w:szCs w:val="24"/>
              </w:rPr>
              <w:t>8</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CE6BB3" w14:textId="77777777" w:rsidR="00D04122" w:rsidRPr="003323F5" w:rsidRDefault="00D04122" w:rsidP="00E148D7">
            <w:pPr>
              <w:jc w:val="center"/>
              <w:rPr>
                <w:sz w:val="24"/>
                <w:szCs w:val="24"/>
              </w:rPr>
            </w:pPr>
            <w:r w:rsidRPr="003323F5">
              <w:rPr>
                <w:sz w:val="24"/>
                <w:szCs w:val="24"/>
              </w:rPr>
              <w:t>118</w:t>
            </w:r>
          </w:p>
        </w:tc>
      </w:tr>
    </w:tbl>
    <w:p w14:paraId="2F0B6283" w14:textId="77777777" w:rsidR="00D04122" w:rsidRDefault="00D04122" w:rsidP="00E148D7">
      <w:pPr>
        <w:ind w:firstLine="709"/>
        <w:jc w:val="both"/>
        <w:rPr>
          <w:sz w:val="28"/>
          <w:szCs w:val="28"/>
          <w:u w:val="single"/>
        </w:rPr>
      </w:pPr>
    </w:p>
    <w:p w14:paraId="62CF1354" w14:textId="77777777" w:rsidR="00D04122" w:rsidRPr="00B67246" w:rsidRDefault="00D04122" w:rsidP="00E148D7">
      <w:pPr>
        <w:ind w:firstLine="709"/>
        <w:jc w:val="both"/>
        <w:rPr>
          <w:sz w:val="28"/>
          <w:szCs w:val="28"/>
        </w:rPr>
      </w:pPr>
      <w:r w:rsidRPr="00B67246">
        <w:rPr>
          <w:sz w:val="28"/>
          <w:szCs w:val="28"/>
          <w:u w:val="single"/>
        </w:rPr>
        <w:t>Водный режим озер.</w:t>
      </w:r>
      <w:r w:rsidRPr="00B67246">
        <w:rPr>
          <w:sz w:val="28"/>
          <w:szCs w:val="28"/>
        </w:rPr>
        <w:t xml:space="preserve"> В общих чертах повторяет режим рек. Максимальная амплитуда колебания уровня воды в озерах колеблется от</w:t>
      </w:r>
      <w:r>
        <w:rPr>
          <w:sz w:val="28"/>
          <w:szCs w:val="28"/>
        </w:rPr>
        <w:t> </w:t>
      </w:r>
      <w:r w:rsidRPr="00B67246">
        <w:rPr>
          <w:sz w:val="28"/>
          <w:szCs w:val="28"/>
        </w:rPr>
        <w:t>0,4</w:t>
      </w:r>
      <w:r>
        <w:rPr>
          <w:sz w:val="28"/>
          <w:szCs w:val="28"/>
        </w:rPr>
        <w:t> </w:t>
      </w:r>
      <w:r w:rsidRPr="00B67246">
        <w:rPr>
          <w:sz w:val="28"/>
          <w:szCs w:val="28"/>
        </w:rPr>
        <w:t>– 0,6 до 1,6 м.</w:t>
      </w:r>
    </w:p>
    <w:p w14:paraId="3D257241" w14:textId="56A7EB57" w:rsidR="00D04122" w:rsidRPr="00B67246" w:rsidRDefault="00D04122" w:rsidP="00E148D7">
      <w:pPr>
        <w:ind w:firstLine="709"/>
        <w:jc w:val="both"/>
        <w:rPr>
          <w:sz w:val="28"/>
          <w:szCs w:val="28"/>
        </w:rPr>
      </w:pPr>
      <w:r w:rsidRPr="00B67246">
        <w:rPr>
          <w:sz w:val="28"/>
          <w:szCs w:val="28"/>
          <w:u w:val="single"/>
        </w:rPr>
        <w:t>Температурный и ледовый режим.</w:t>
      </w:r>
      <w:r w:rsidRPr="00DE60E5">
        <w:rPr>
          <w:sz w:val="28"/>
          <w:szCs w:val="28"/>
        </w:rPr>
        <w:t xml:space="preserve"> </w:t>
      </w:r>
      <w:r w:rsidRPr="00B67246">
        <w:rPr>
          <w:sz w:val="28"/>
          <w:szCs w:val="28"/>
        </w:rPr>
        <w:t xml:space="preserve">Наибольший прогрев воды отмечается в июне-июле. Средняя температура воды июля изменяется от </w:t>
      </w:r>
      <w:r w:rsidR="00116CB5">
        <w:rPr>
          <w:sz w:val="28"/>
          <w:szCs w:val="28"/>
        </w:rPr>
        <w:t>+</w:t>
      </w:r>
      <w:r w:rsidRPr="00B67246">
        <w:rPr>
          <w:sz w:val="28"/>
          <w:szCs w:val="28"/>
        </w:rPr>
        <w:t>17</w:t>
      </w:r>
      <w:r w:rsidR="00116CB5">
        <w:rPr>
          <w:sz w:val="28"/>
          <w:szCs w:val="28"/>
        </w:rPr>
        <w:t>…+</w:t>
      </w:r>
      <w:r w:rsidRPr="00B67246">
        <w:rPr>
          <w:sz w:val="28"/>
          <w:szCs w:val="28"/>
        </w:rPr>
        <w:t>18</w:t>
      </w:r>
      <w:r w:rsidR="00116CB5">
        <w:rPr>
          <w:sz w:val="28"/>
          <w:szCs w:val="28"/>
        </w:rPr>
        <w:t xml:space="preserve"> </w:t>
      </w:r>
      <w:r w:rsidRPr="00B67246">
        <w:rPr>
          <w:sz w:val="28"/>
          <w:szCs w:val="28"/>
        </w:rPr>
        <w:sym w:font="Symbol" w:char="00B0"/>
      </w:r>
      <w:r w:rsidRPr="00B67246">
        <w:rPr>
          <w:sz w:val="28"/>
          <w:szCs w:val="28"/>
        </w:rPr>
        <w:t xml:space="preserve">С в западной и центральной части области до </w:t>
      </w:r>
      <w:r w:rsidR="00116CB5">
        <w:rPr>
          <w:sz w:val="28"/>
          <w:szCs w:val="28"/>
        </w:rPr>
        <w:t>+</w:t>
      </w:r>
      <w:r w:rsidRPr="00B67246">
        <w:rPr>
          <w:sz w:val="28"/>
          <w:szCs w:val="28"/>
        </w:rPr>
        <w:t>14</w:t>
      </w:r>
      <w:r w:rsidR="00116CB5">
        <w:rPr>
          <w:sz w:val="28"/>
          <w:szCs w:val="28"/>
        </w:rPr>
        <w:t>…+</w:t>
      </w:r>
      <w:r w:rsidRPr="00B67246">
        <w:rPr>
          <w:sz w:val="28"/>
          <w:szCs w:val="28"/>
        </w:rPr>
        <w:t>16</w:t>
      </w:r>
      <w:r w:rsidR="00116CB5">
        <w:rPr>
          <w:sz w:val="28"/>
          <w:szCs w:val="28"/>
        </w:rPr>
        <w:t xml:space="preserve"> </w:t>
      </w:r>
      <w:r w:rsidRPr="00B67246">
        <w:rPr>
          <w:sz w:val="28"/>
          <w:szCs w:val="28"/>
        </w:rPr>
        <w:sym w:font="Symbol" w:char="00B0"/>
      </w:r>
      <w:r w:rsidRPr="00B67246">
        <w:rPr>
          <w:sz w:val="28"/>
          <w:szCs w:val="28"/>
        </w:rPr>
        <w:t xml:space="preserve">С в северо-восточной, восточной (Подпорожский, восточная часть Тихвинского и Бокситогорского муниципальных районов) части области. </w:t>
      </w:r>
    </w:p>
    <w:p w14:paraId="609D014D" w14:textId="77777777" w:rsidR="00D04122" w:rsidRPr="00B67246" w:rsidRDefault="00D04122" w:rsidP="00E148D7">
      <w:pPr>
        <w:ind w:firstLine="709"/>
        <w:jc w:val="both"/>
        <w:rPr>
          <w:sz w:val="28"/>
          <w:szCs w:val="28"/>
        </w:rPr>
      </w:pPr>
      <w:r w:rsidRPr="00B67246">
        <w:rPr>
          <w:sz w:val="28"/>
          <w:szCs w:val="28"/>
        </w:rPr>
        <w:t>Ледостав устанавливается, как правило, на 1 – 2 недели раньше, чем на реках, вскрытие происходит позже. Средняя продолжительность ледоставного периода возрастает с юга на север и с запада на восток от 120 – 150 до 200 суток.</w:t>
      </w:r>
    </w:p>
    <w:p w14:paraId="0247D113" w14:textId="77777777" w:rsidR="00D04122" w:rsidRPr="00B67246" w:rsidRDefault="00D04122" w:rsidP="00E148D7">
      <w:pPr>
        <w:keepNext/>
        <w:ind w:firstLine="709"/>
        <w:jc w:val="both"/>
        <w:rPr>
          <w:b/>
          <w:i/>
          <w:sz w:val="28"/>
          <w:szCs w:val="28"/>
        </w:rPr>
      </w:pPr>
      <w:r w:rsidRPr="00B67246">
        <w:rPr>
          <w:b/>
          <w:i/>
          <w:sz w:val="28"/>
          <w:szCs w:val="28"/>
        </w:rPr>
        <w:t>Водохранилища Ленинградской области</w:t>
      </w:r>
    </w:p>
    <w:p w14:paraId="182C812C" w14:textId="10CCCCE5" w:rsidR="00D04122" w:rsidRDefault="00D04122" w:rsidP="00E148D7">
      <w:pPr>
        <w:ind w:firstLine="708"/>
        <w:jc w:val="both"/>
        <w:rPr>
          <w:sz w:val="28"/>
          <w:szCs w:val="28"/>
        </w:rPr>
      </w:pPr>
      <w:r w:rsidRPr="00B67246">
        <w:rPr>
          <w:sz w:val="28"/>
          <w:szCs w:val="28"/>
        </w:rPr>
        <w:t>Полезный объем водохранилищ составляет около 450</w:t>
      </w:r>
      <w:r>
        <w:rPr>
          <w:sz w:val="28"/>
          <w:szCs w:val="28"/>
        </w:rPr>
        <w:t> </w:t>
      </w:r>
      <w:r w:rsidRPr="00B67246">
        <w:rPr>
          <w:sz w:val="28"/>
          <w:szCs w:val="28"/>
        </w:rPr>
        <w:t>000</w:t>
      </w:r>
      <w:r>
        <w:rPr>
          <w:sz w:val="28"/>
          <w:szCs w:val="28"/>
        </w:rPr>
        <w:t> </w:t>
      </w:r>
      <w:r w:rsidRPr="00B67246">
        <w:rPr>
          <w:sz w:val="28"/>
          <w:szCs w:val="28"/>
        </w:rPr>
        <w:t>000</w:t>
      </w:r>
      <w:r w:rsidRPr="00790ABA">
        <w:t xml:space="preserve"> </w:t>
      </w:r>
      <w:r>
        <w:rPr>
          <w:sz w:val="28"/>
          <w:szCs w:val="28"/>
        </w:rPr>
        <w:t>м</w:t>
      </w:r>
      <w:r w:rsidR="00116CB5">
        <w:rPr>
          <w:sz w:val="28"/>
          <w:szCs w:val="28"/>
          <w:vertAlign w:val="superscript"/>
        </w:rPr>
        <w:t>3</w:t>
      </w:r>
      <w:r w:rsidRPr="00B67246">
        <w:rPr>
          <w:sz w:val="28"/>
          <w:szCs w:val="28"/>
        </w:rPr>
        <w:t>.</w:t>
      </w:r>
    </w:p>
    <w:p w14:paraId="7E644276" w14:textId="1EE42C1B" w:rsidR="00D04122" w:rsidRPr="00B67246" w:rsidRDefault="00D04122" w:rsidP="00E148D7">
      <w:pPr>
        <w:ind w:firstLine="709"/>
        <w:jc w:val="both"/>
        <w:rPr>
          <w:sz w:val="28"/>
          <w:szCs w:val="28"/>
        </w:rPr>
      </w:pPr>
      <w:r w:rsidRPr="00B67246">
        <w:rPr>
          <w:sz w:val="28"/>
          <w:szCs w:val="28"/>
        </w:rPr>
        <w:t xml:space="preserve">Кроме перечисленных выше имеется ряд небольших водохранилищ и прудов, организованных для целей водоснабжения и орошения на реках </w:t>
      </w:r>
      <w:r w:rsidR="006C5AAF" w:rsidRPr="00B67246">
        <w:rPr>
          <w:sz w:val="28"/>
          <w:szCs w:val="28"/>
        </w:rPr>
        <w:t>Ижора,</w:t>
      </w:r>
      <w:r w:rsidR="006C5AAF">
        <w:rPr>
          <w:sz w:val="28"/>
          <w:szCs w:val="28"/>
        </w:rPr>
        <w:t xml:space="preserve"> </w:t>
      </w:r>
      <w:r w:rsidR="006C5AAF" w:rsidRPr="00B67246">
        <w:rPr>
          <w:sz w:val="28"/>
          <w:szCs w:val="28"/>
        </w:rPr>
        <w:t>Коваши,</w:t>
      </w:r>
      <w:r w:rsidR="006C5AAF">
        <w:rPr>
          <w:sz w:val="28"/>
          <w:szCs w:val="28"/>
        </w:rPr>
        <w:t xml:space="preserve"> </w:t>
      </w:r>
      <w:r w:rsidR="006C5AAF" w:rsidRPr="00B67246">
        <w:rPr>
          <w:sz w:val="28"/>
          <w:szCs w:val="28"/>
        </w:rPr>
        <w:t>Оредеж,</w:t>
      </w:r>
      <w:r w:rsidR="006C5AAF">
        <w:rPr>
          <w:sz w:val="28"/>
          <w:szCs w:val="28"/>
        </w:rPr>
        <w:t xml:space="preserve"> </w:t>
      </w:r>
      <w:r w:rsidR="006C5AAF" w:rsidRPr="00B67246">
        <w:rPr>
          <w:sz w:val="28"/>
          <w:szCs w:val="28"/>
        </w:rPr>
        <w:t>Охта,</w:t>
      </w:r>
      <w:r w:rsidR="006C5AAF">
        <w:rPr>
          <w:sz w:val="28"/>
          <w:szCs w:val="28"/>
        </w:rPr>
        <w:t xml:space="preserve"> </w:t>
      </w:r>
      <w:r w:rsidR="006C5AAF" w:rsidRPr="00B67246">
        <w:rPr>
          <w:sz w:val="28"/>
          <w:szCs w:val="28"/>
        </w:rPr>
        <w:t>Пярдомля,</w:t>
      </w:r>
      <w:r w:rsidR="006C5AAF">
        <w:rPr>
          <w:sz w:val="28"/>
          <w:szCs w:val="28"/>
        </w:rPr>
        <w:t xml:space="preserve"> </w:t>
      </w:r>
      <w:r w:rsidRPr="00B67246">
        <w:rPr>
          <w:sz w:val="28"/>
          <w:szCs w:val="28"/>
        </w:rPr>
        <w:t>Систа, Сума, Тихвинка</w:t>
      </w:r>
      <w:r w:rsidR="006C5AAF">
        <w:rPr>
          <w:sz w:val="28"/>
          <w:szCs w:val="28"/>
        </w:rPr>
        <w:t xml:space="preserve"> </w:t>
      </w:r>
      <w:r w:rsidRPr="00B67246">
        <w:rPr>
          <w:sz w:val="28"/>
          <w:szCs w:val="28"/>
        </w:rPr>
        <w:t>полезной емкостью от 0,01 до 0,3</w:t>
      </w:r>
      <w:r w:rsidRPr="00B67246">
        <w:rPr>
          <w:b/>
          <w:sz w:val="28"/>
          <w:szCs w:val="28"/>
          <w:vertAlign w:val="superscript"/>
        </w:rPr>
        <w:t>.</w:t>
      </w:r>
      <w:r w:rsidRPr="00B67246">
        <w:rPr>
          <w:sz w:val="28"/>
          <w:szCs w:val="28"/>
        </w:rPr>
        <w:t xml:space="preserve">10 </w:t>
      </w:r>
      <w:r w:rsidR="00116CB5">
        <w:rPr>
          <w:sz w:val="28"/>
          <w:szCs w:val="28"/>
        </w:rPr>
        <w:t>м</w:t>
      </w:r>
      <w:r w:rsidR="00116CB5">
        <w:rPr>
          <w:sz w:val="28"/>
          <w:szCs w:val="28"/>
          <w:vertAlign w:val="superscript"/>
        </w:rPr>
        <w:t>3</w:t>
      </w:r>
      <w:r w:rsidRPr="00B67246">
        <w:rPr>
          <w:sz w:val="28"/>
          <w:szCs w:val="28"/>
        </w:rPr>
        <w:t xml:space="preserve"> воды.</w:t>
      </w:r>
    </w:p>
    <w:p w14:paraId="675692AA" w14:textId="42516D53" w:rsidR="00D04122" w:rsidRPr="00B67246" w:rsidRDefault="00D04122" w:rsidP="00E148D7">
      <w:pPr>
        <w:ind w:firstLine="709"/>
        <w:jc w:val="both"/>
        <w:rPr>
          <w:b/>
          <w:sz w:val="28"/>
          <w:szCs w:val="28"/>
        </w:rPr>
        <w:sectPr w:rsidR="00D04122" w:rsidRPr="00B67246" w:rsidSect="00760264">
          <w:headerReference w:type="default" r:id="rId10"/>
          <w:footerReference w:type="default" r:id="rId11"/>
          <w:pgSz w:w="11906" w:h="16838"/>
          <w:pgMar w:top="1134" w:right="567" w:bottom="1134" w:left="1134" w:header="709" w:footer="709" w:gutter="0"/>
          <w:cols w:space="708"/>
          <w:docGrid w:linePitch="360"/>
        </w:sectPr>
      </w:pPr>
      <w:r w:rsidRPr="00B67246">
        <w:rPr>
          <w:sz w:val="28"/>
          <w:szCs w:val="28"/>
        </w:rPr>
        <w:t>К прочим искусственным водоемам относятся отработанные карьеры, заполненные талыми и дождевыми водами. Часть их используется для рекреации и рыборазведения (</w:t>
      </w:r>
      <w:r w:rsidR="00EE0668" w:rsidRPr="00B67246">
        <w:rPr>
          <w:sz w:val="28"/>
          <w:szCs w:val="28"/>
        </w:rPr>
        <w:t>Бокситогорский</w:t>
      </w:r>
      <w:r w:rsidR="00EE0668">
        <w:rPr>
          <w:sz w:val="28"/>
          <w:szCs w:val="28"/>
        </w:rPr>
        <w:t xml:space="preserve">, </w:t>
      </w:r>
      <w:r w:rsidRPr="00B67246">
        <w:rPr>
          <w:sz w:val="28"/>
          <w:szCs w:val="28"/>
        </w:rPr>
        <w:t>Всеволожский, Кировский муниципальные районы</w:t>
      </w:r>
      <w:r w:rsidR="001E7D87">
        <w:rPr>
          <w:sz w:val="28"/>
          <w:szCs w:val="28"/>
        </w:rPr>
        <w:t xml:space="preserve"> Ленинградской области</w:t>
      </w:r>
      <w:r w:rsidRPr="00B67246">
        <w:rPr>
          <w:sz w:val="28"/>
          <w:szCs w:val="28"/>
        </w:rPr>
        <w:t>).</w:t>
      </w:r>
    </w:p>
    <w:p w14:paraId="18AEF454" w14:textId="3D9C59DA" w:rsidR="000E1193" w:rsidRDefault="000E1193" w:rsidP="00E148D7">
      <w:pPr>
        <w:pStyle w:val="affffd"/>
        <w:spacing w:after="0"/>
      </w:pPr>
      <w:r>
        <w:lastRenderedPageBreak/>
        <w:t>Табл. </w:t>
      </w:r>
      <w:fldSimple w:instr=" SEQ Табл. \* ARABIC ">
        <w:r w:rsidR="00B36BE1">
          <w:rPr>
            <w:noProof/>
          </w:rPr>
          <w:t>9</w:t>
        </w:r>
      </w:fldSimple>
    </w:p>
    <w:p w14:paraId="393F8FFF" w14:textId="77777777" w:rsidR="000E1193" w:rsidRPr="003323F5" w:rsidRDefault="000E1193" w:rsidP="00E148D7">
      <w:pPr>
        <w:keepNext/>
        <w:jc w:val="center"/>
        <w:rPr>
          <w:bCs/>
        </w:rPr>
      </w:pPr>
      <w:r w:rsidRPr="003323F5">
        <w:rPr>
          <w:bCs/>
          <w:sz w:val="28"/>
          <w:szCs w:val="28"/>
        </w:rPr>
        <w:t>Параметры наиболее крупных водохранилищ</w:t>
      </w:r>
    </w:p>
    <w:tbl>
      <w:tblPr>
        <w:tblW w:w="14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3"/>
        <w:gridCol w:w="1758"/>
        <w:gridCol w:w="3391"/>
        <w:gridCol w:w="2533"/>
        <w:gridCol w:w="15"/>
        <w:gridCol w:w="1288"/>
        <w:gridCol w:w="1883"/>
      </w:tblGrid>
      <w:tr w:rsidR="00D04122" w:rsidRPr="003323F5" w14:paraId="311BFAB9" w14:textId="77777777" w:rsidTr="007D3846">
        <w:trPr>
          <w:trHeight w:val="300"/>
          <w:jc w:val="center"/>
        </w:trPr>
        <w:tc>
          <w:tcPr>
            <w:tcW w:w="4013" w:type="dxa"/>
            <w:vMerge w:val="restart"/>
            <w:tcBorders>
              <w:top w:val="single" w:sz="4" w:space="0" w:color="auto"/>
              <w:left w:val="single" w:sz="4" w:space="0" w:color="auto"/>
              <w:bottom w:val="single" w:sz="4" w:space="0" w:color="auto"/>
              <w:right w:val="single" w:sz="4" w:space="0" w:color="auto"/>
            </w:tcBorders>
          </w:tcPr>
          <w:p w14:paraId="66A8EC79" w14:textId="77777777" w:rsidR="00D04122" w:rsidRPr="003323F5" w:rsidRDefault="00D04122" w:rsidP="00E148D7">
            <w:pPr>
              <w:ind w:left="72"/>
              <w:jc w:val="center"/>
              <w:rPr>
                <w:bCs/>
                <w:sz w:val="24"/>
                <w:szCs w:val="24"/>
              </w:rPr>
            </w:pPr>
            <w:r w:rsidRPr="003323F5">
              <w:rPr>
                <w:bCs/>
                <w:sz w:val="24"/>
                <w:szCs w:val="24"/>
              </w:rPr>
              <w:t>Водохранилище – река</w:t>
            </w:r>
          </w:p>
        </w:tc>
        <w:tc>
          <w:tcPr>
            <w:tcW w:w="1758" w:type="dxa"/>
            <w:vMerge w:val="restart"/>
            <w:tcBorders>
              <w:top w:val="single" w:sz="4" w:space="0" w:color="auto"/>
              <w:left w:val="single" w:sz="4" w:space="0" w:color="auto"/>
              <w:bottom w:val="single" w:sz="4" w:space="0" w:color="auto"/>
              <w:right w:val="single" w:sz="4" w:space="0" w:color="auto"/>
            </w:tcBorders>
          </w:tcPr>
          <w:p w14:paraId="7984C8CD" w14:textId="1A0FF846" w:rsidR="00D04122" w:rsidRPr="00A70349" w:rsidRDefault="00D04122" w:rsidP="00E148D7">
            <w:pPr>
              <w:ind w:left="72"/>
              <w:jc w:val="center"/>
              <w:rPr>
                <w:bCs/>
                <w:sz w:val="24"/>
                <w:szCs w:val="24"/>
                <w:vertAlign w:val="superscript"/>
              </w:rPr>
            </w:pPr>
            <w:r w:rsidRPr="003323F5">
              <w:rPr>
                <w:bCs/>
                <w:sz w:val="24"/>
                <w:szCs w:val="24"/>
              </w:rPr>
              <w:t>Площадь зеркала</w:t>
            </w:r>
            <w:r w:rsidR="00210492">
              <w:rPr>
                <w:bCs/>
                <w:sz w:val="24"/>
                <w:szCs w:val="24"/>
              </w:rPr>
              <w:t xml:space="preserve"> </w:t>
            </w:r>
            <w:r w:rsidRPr="003323F5">
              <w:rPr>
                <w:bCs/>
                <w:sz w:val="24"/>
                <w:szCs w:val="24"/>
              </w:rPr>
              <w:t xml:space="preserve">при нижнем полезном уровне, </w:t>
            </w:r>
            <w:r>
              <w:rPr>
                <w:bCs/>
                <w:sz w:val="24"/>
                <w:szCs w:val="24"/>
              </w:rPr>
              <w:t>км</w:t>
            </w:r>
            <w:r w:rsidR="00A70349">
              <w:rPr>
                <w:bCs/>
                <w:sz w:val="24"/>
                <w:szCs w:val="24"/>
                <w:vertAlign w:val="superscript"/>
              </w:rPr>
              <w:t>2</w:t>
            </w:r>
          </w:p>
        </w:tc>
        <w:tc>
          <w:tcPr>
            <w:tcW w:w="3391" w:type="dxa"/>
            <w:vMerge w:val="restart"/>
            <w:tcBorders>
              <w:top w:val="single" w:sz="4" w:space="0" w:color="auto"/>
              <w:left w:val="single" w:sz="4" w:space="0" w:color="auto"/>
              <w:bottom w:val="single" w:sz="4" w:space="0" w:color="auto"/>
              <w:right w:val="single" w:sz="4" w:space="0" w:color="auto"/>
            </w:tcBorders>
          </w:tcPr>
          <w:p w14:paraId="7618616C" w14:textId="77777777" w:rsidR="00D04122" w:rsidRPr="003323F5" w:rsidRDefault="00D04122" w:rsidP="00E148D7">
            <w:pPr>
              <w:ind w:left="72"/>
              <w:jc w:val="center"/>
              <w:rPr>
                <w:bCs/>
                <w:sz w:val="24"/>
                <w:szCs w:val="24"/>
              </w:rPr>
            </w:pPr>
            <w:r w:rsidRPr="003323F5">
              <w:rPr>
                <w:bCs/>
                <w:sz w:val="24"/>
                <w:szCs w:val="24"/>
              </w:rPr>
              <w:t>Глубина Средняя/максимальная, м</w:t>
            </w:r>
          </w:p>
        </w:tc>
        <w:tc>
          <w:tcPr>
            <w:tcW w:w="2548" w:type="dxa"/>
            <w:gridSpan w:val="2"/>
            <w:vMerge w:val="restart"/>
            <w:tcBorders>
              <w:top w:val="single" w:sz="4" w:space="0" w:color="auto"/>
              <w:left w:val="single" w:sz="4" w:space="0" w:color="auto"/>
              <w:bottom w:val="single" w:sz="4" w:space="0" w:color="auto"/>
              <w:right w:val="single" w:sz="4" w:space="0" w:color="auto"/>
            </w:tcBorders>
          </w:tcPr>
          <w:p w14:paraId="205E5D4E" w14:textId="77777777" w:rsidR="00D04122" w:rsidRPr="003323F5" w:rsidRDefault="00D04122" w:rsidP="00E148D7">
            <w:pPr>
              <w:ind w:left="72"/>
              <w:jc w:val="center"/>
              <w:rPr>
                <w:bCs/>
                <w:sz w:val="24"/>
                <w:szCs w:val="24"/>
              </w:rPr>
            </w:pPr>
            <w:r w:rsidRPr="003323F5">
              <w:rPr>
                <w:bCs/>
                <w:sz w:val="24"/>
                <w:szCs w:val="24"/>
              </w:rPr>
              <w:t>Отметка нижнего полезного уровня, м Балтийской системы</w:t>
            </w:r>
          </w:p>
        </w:tc>
        <w:tc>
          <w:tcPr>
            <w:tcW w:w="3171" w:type="dxa"/>
            <w:gridSpan w:val="2"/>
            <w:tcBorders>
              <w:top w:val="single" w:sz="4" w:space="0" w:color="auto"/>
              <w:left w:val="single" w:sz="4" w:space="0" w:color="auto"/>
              <w:bottom w:val="single" w:sz="4" w:space="0" w:color="auto"/>
              <w:right w:val="single" w:sz="4" w:space="0" w:color="auto"/>
            </w:tcBorders>
          </w:tcPr>
          <w:p w14:paraId="5F2E308E" w14:textId="77777777" w:rsidR="00D04122" w:rsidRPr="003323F5" w:rsidRDefault="00D04122" w:rsidP="00E148D7">
            <w:pPr>
              <w:ind w:left="72"/>
              <w:jc w:val="center"/>
              <w:rPr>
                <w:bCs/>
                <w:sz w:val="24"/>
                <w:szCs w:val="24"/>
              </w:rPr>
            </w:pPr>
            <w:r w:rsidRPr="003323F5">
              <w:rPr>
                <w:bCs/>
                <w:sz w:val="24"/>
                <w:szCs w:val="24"/>
              </w:rPr>
              <w:t>Объем водной массы,</w:t>
            </w:r>
          </w:p>
          <w:p w14:paraId="0A09B2C6" w14:textId="08EFFB9F" w:rsidR="00D04122" w:rsidRPr="00A70349" w:rsidRDefault="00D04122" w:rsidP="00E148D7">
            <w:pPr>
              <w:ind w:left="72"/>
              <w:jc w:val="center"/>
              <w:rPr>
                <w:bCs/>
                <w:sz w:val="24"/>
                <w:szCs w:val="24"/>
                <w:vertAlign w:val="superscript"/>
              </w:rPr>
            </w:pPr>
            <w:r w:rsidRPr="003323F5">
              <w:rPr>
                <w:bCs/>
                <w:sz w:val="24"/>
                <w:szCs w:val="24"/>
              </w:rPr>
              <w:t>м</w:t>
            </w:r>
            <w:r w:rsidR="00A70349">
              <w:rPr>
                <w:bCs/>
                <w:sz w:val="24"/>
                <w:szCs w:val="24"/>
              </w:rPr>
              <w:t>лн</w:t>
            </w:r>
            <w:r w:rsidRPr="003323F5">
              <w:rPr>
                <w:bCs/>
                <w:sz w:val="24"/>
                <w:szCs w:val="24"/>
              </w:rPr>
              <w:t xml:space="preserve"> </w:t>
            </w:r>
            <w:r>
              <w:rPr>
                <w:bCs/>
                <w:sz w:val="24"/>
                <w:szCs w:val="24"/>
              </w:rPr>
              <w:t>м</w:t>
            </w:r>
            <w:r w:rsidR="00A70349">
              <w:rPr>
                <w:bCs/>
                <w:sz w:val="24"/>
                <w:szCs w:val="24"/>
                <w:vertAlign w:val="superscript"/>
              </w:rPr>
              <w:t>3</w:t>
            </w:r>
          </w:p>
        </w:tc>
      </w:tr>
      <w:tr w:rsidR="00D04122" w:rsidRPr="003323F5" w14:paraId="6C23A602" w14:textId="77777777" w:rsidTr="007D3846">
        <w:trPr>
          <w:trHeight w:val="300"/>
          <w:jc w:val="center"/>
        </w:trPr>
        <w:tc>
          <w:tcPr>
            <w:tcW w:w="4013" w:type="dxa"/>
            <w:vMerge/>
            <w:tcBorders>
              <w:top w:val="single" w:sz="4" w:space="0" w:color="auto"/>
              <w:left w:val="single" w:sz="4" w:space="0" w:color="auto"/>
              <w:bottom w:val="single" w:sz="4" w:space="0" w:color="auto"/>
              <w:right w:val="single" w:sz="4" w:space="0" w:color="auto"/>
            </w:tcBorders>
            <w:vAlign w:val="center"/>
            <w:hideMark/>
          </w:tcPr>
          <w:p w14:paraId="196E45CE" w14:textId="77777777" w:rsidR="00D04122" w:rsidRPr="003323F5" w:rsidRDefault="00D04122" w:rsidP="00E148D7">
            <w:pPr>
              <w:ind w:left="72"/>
              <w:jc w:val="center"/>
              <w:rPr>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78A4F6" w14:textId="77777777" w:rsidR="00D04122" w:rsidRPr="003323F5" w:rsidRDefault="00D04122" w:rsidP="00E148D7">
            <w:pPr>
              <w:ind w:left="72"/>
              <w:jc w:val="center"/>
              <w:rPr>
                <w:bCs/>
                <w:sz w:val="24"/>
                <w:szCs w:val="24"/>
              </w:rPr>
            </w:pPr>
          </w:p>
        </w:tc>
        <w:tc>
          <w:tcPr>
            <w:tcW w:w="3391" w:type="dxa"/>
            <w:vMerge/>
            <w:tcBorders>
              <w:top w:val="single" w:sz="4" w:space="0" w:color="auto"/>
              <w:left w:val="single" w:sz="4" w:space="0" w:color="auto"/>
              <w:bottom w:val="single" w:sz="4" w:space="0" w:color="auto"/>
              <w:right w:val="single" w:sz="4" w:space="0" w:color="auto"/>
            </w:tcBorders>
            <w:vAlign w:val="center"/>
            <w:hideMark/>
          </w:tcPr>
          <w:p w14:paraId="4D5D42E4" w14:textId="77777777" w:rsidR="00D04122" w:rsidRPr="003323F5" w:rsidRDefault="00D04122" w:rsidP="00E148D7">
            <w:pPr>
              <w:ind w:left="72"/>
              <w:jc w:val="center"/>
              <w:rPr>
                <w:bCs/>
                <w:sz w:val="24"/>
                <w:szCs w:val="24"/>
              </w:rPr>
            </w:pPr>
          </w:p>
        </w:tc>
        <w:tc>
          <w:tcPr>
            <w:tcW w:w="2548" w:type="dxa"/>
            <w:gridSpan w:val="2"/>
            <w:vMerge/>
            <w:tcBorders>
              <w:top w:val="single" w:sz="4" w:space="0" w:color="auto"/>
              <w:left w:val="single" w:sz="4" w:space="0" w:color="auto"/>
              <w:bottom w:val="single" w:sz="4" w:space="0" w:color="auto"/>
              <w:right w:val="single" w:sz="4" w:space="0" w:color="auto"/>
            </w:tcBorders>
            <w:vAlign w:val="center"/>
            <w:hideMark/>
          </w:tcPr>
          <w:p w14:paraId="0DDBF049" w14:textId="77777777" w:rsidR="00D04122" w:rsidRPr="003323F5" w:rsidRDefault="00D04122" w:rsidP="00E148D7">
            <w:pPr>
              <w:ind w:left="72"/>
              <w:jc w:val="center"/>
              <w:rPr>
                <w:bCs/>
                <w:sz w:val="24"/>
                <w:szCs w:val="24"/>
              </w:rPr>
            </w:pPr>
          </w:p>
        </w:tc>
        <w:tc>
          <w:tcPr>
            <w:tcW w:w="1288" w:type="dxa"/>
            <w:tcBorders>
              <w:top w:val="single" w:sz="4" w:space="0" w:color="auto"/>
              <w:left w:val="single" w:sz="4" w:space="0" w:color="auto"/>
              <w:bottom w:val="single" w:sz="4" w:space="0" w:color="auto"/>
              <w:right w:val="single" w:sz="4" w:space="0" w:color="auto"/>
            </w:tcBorders>
            <w:hideMark/>
          </w:tcPr>
          <w:p w14:paraId="499DD0A0" w14:textId="77777777" w:rsidR="00D04122" w:rsidRPr="003323F5" w:rsidRDefault="00D04122" w:rsidP="00E148D7">
            <w:pPr>
              <w:ind w:left="72"/>
              <w:jc w:val="center"/>
              <w:rPr>
                <w:bCs/>
                <w:sz w:val="24"/>
                <w:szCs w:val="24"/>
              </w:rPr>
            </w:pPr>
            <w:r w:rsidRPr="003323F5">
              <w:rPr>
                <w:bCs/>
                <w:sz w:val="24"/>
                <w:szCs w:val="24"/>
              </w:rPr>
              <w:t>полный</w:t>
            </w:r>
          </w:p>
        </w:tc>
        <w:tc>
          <w:tcPr>
            <w:tcW w:w="1883" w:type="dxa"/>
            <w:tcBorders>
              <w:top w:val="single" w:sz="4" w:space="0" w:color="auto"/>
              <w:left w:val="single" w:sz="4" w:space="0" w:color="auto"/>
              <w:bottom w:val="single" w:sz="4" w:space="0" w:color="auto"/>
              <w:right w:val="single" w:sz="4" w:space="0" w:color="auto"/>
            </w:tcBorders>
            <w:hideMark/>
          </w:tcPr>
          <w:p w14:paraId="46595521" w14:textId="77777777" w:rsidR="00D04122" w:rsidRPr="003323F5" w:rsidRDefault="00D04122" w:rsidP="00E148D7">
            <w:pPr>
              <w:ind w:left="72"/>
              <w:jc w:val="center"/>
              <w:rPr>
                <w:bCs/>
                <w:sz w:val="24"/>
                <w:szCs w:val="24"/>
              </w:rPr>
            </w:pPr>
            <w:r w:rsidRPr="003323F5">
              <w:rPr>
                <w:bCs/>
                <w:sz w:val="24"/>
                <w:szCs w:val="24"/>
              </w:rPr>
              <w:t>полезный</w:t>
            </w:r>
          </w:p>
        </w:tc>
      </w:tr>
      <w:tr w:rsidR="00D04122" w:rsidRPr="003323F5" w14:paraId="77941F59"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2EA47E75" w14:textId="77777777" w:rsidR="00D04122" w:rsidRPr="003323F5" w:rsidRDefault="00D04122" w:rsidP="00E148D7">
            <w:pPr>
              <w:jc w:val="center"/>
              <w:rPr>
                <w:sz w:val="24"/>
                <w:szCs w:val="24"/>
              </w:rPr>
            </w:pPr>
            <w:r w:rsidRPr="003323F5">
              <w:rPr>
                <w:sz w:val="24"/>
                <w:szCs w:val="24"/>
              </w:rPr>
              <w:t>Кингисеппский и Сланцевский муниципальные районы</w:t>
            </w:r>
          </w:p>
        </w:tc>
      </w:tr>
      <w:tr w:rsidR="00D04122" w:rsidRPr="003323F5" w14:paraId="06FE1BA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0883992A" w14:textId="77777777" w:rsidR="00D04122" w:rsidRPr="003323F5" w:rsidRDefault="00D04122" w:rsidP="00E148D7">
            <w:pPr>
              <w:rPr>
                <w:sz w:val="24"/>
                <w:szCs w:val="24"/>
              </w:rPr>
            </w:pPr>
            <w:r w:rsidRPr="003323F5">
              <w:rPr>
                <w:sz w:val="24"/>
                <w:szCs w:val="24"/>
              </w:rPr>
              <w:t>Нарвское – река Нарва</w:t>
            </w:r>
          </w:p>
        </w:tc>
        <w:tc>
          <w:tcPr>
            <w:tcW w:w="1758" w:type="dxa"/>
            <w:tcBorders>
              <w:top w:val="single" w:sz="4" w:space="0" w:color="auto"/>
              <w:left w:val="single" w:sz="4" w:space="0" w:color="auto"/>
              <w:bottom w:val="single" w:sz="4" w:space="0" w:color="auto"/>
              <w:right w:val="single" w:sz="4" w:space="0" w:color="auto"/>
            </w:tcBorders>
            <w:hideMark/>
          </w:tcPr>
          <w:p w14:paraId="3B978F3D" w14:textId="77777777" w:rsidR="00D04122" w:rsidRPr="003323F5" w:rsidRDefault="00D04122" w:rsidP="00E148D7">
            <w:pPr>
              <w:jc w:val="center"/>
              <w:rPr>
                <w:sz w:val="24"/>
                <w:szCs w:val="24"/>
              </w:rPr>
            </w:pPr>
            <w:r w:rsidRPr="003323F5">
              <w:rPr>
                <w:sz w:val="24"/>
                <w:szCs w:val="24"/>
              </w:rPr>
              <w:t>191</w:t>
            </w:r>
          </w:p>
        </w:tc>
        <w:tc>
          <w:tcPr>
            <w:tcW w:w="3391" w:type="dxa"/>
            <w:tcBorders>
              <w:top w:val="single" w:sz="4" w:space="0" w:color="auto"/>
              <w:left w:val="single" w:sz="4" w:space="0" w:color="auto"/>
              <w:bottom w:val="single" w:sz="4" w:space="0" w:color="auto"/>
              <w:right w:val="single" w:sz="4" w:space="0" w:color="auto"/>
            </w:tcBorders>
            <w:hideMark/>
          </w:tcPr>
          <w:p w14:paraId="405EECBB" w14:textId="77777777" w:rsidR="00D04122" w:rsidRPr="003323F5" w:rsidRDefault="00D04122" w:rsidP="00E148D7">
            <w:pPr>
              <w:jc w:val="center"/>
              <w:rPr>
                <w:sz w:val="24"/>
                <w:szCs w:val="24"/>
              </w:rPr>
            </w:pPr>
            <w:r w:rsidRPr="003323F5">
              <w:rPr>
                <w:sz w:val="24"/>
                <w:szCs w:val="24"/>
              </w:rPr>
              <w:t>1,8/14,5</w:t>
            </w:r>
          </w:p>
        </w:tc>
        <w:tc>
          <w:tcPr>
            <w:tcW w:w="2548" w:type="dxa"/>
            <w:gridSpan w:val="2"/>
            <w:tcBorders>
              <w:top w:val="single" w:sz="4" w:space="0" w:color="auto"/>
              <w:left w:val="single" w:sz="4" w:space="0" w:color="auto"/>
              <w:bottom w:val="single" w:sz="4" w:space="0" w:color="auto"/>
              <w:right w:val="single" w:sz="4" w:space="0" w:color="auto"/>
            </w:tcBorders>
            <w:hideMark/>
          </w:tcPr>
          <w:p w14:paraId="14AC860C" w14:textId="77777777" w:rsidR="00D04122" w:rsidRPr="003323F5" w:rsidRDefault="00D04122" w:rsidP="00E148D7">
            <w:pPr>
              <w:jc w:val="center"/>
              <w:rPr>
                <w:sz w:val="24"/>
                <w:szCs w:val="24"/>
              </w:rPr>
            </w:pPr>
            <w:r w:rsidRPr="003323F5">
              <w:rPr>
                <w:sz w:val="24"/>
                <w:szCs w:val="24"/>
              </w:rPr>
              <w:t>25</w:t>
            </w:r>
          </w:p>
        </w:tc>
        <w:tc>
          <w:tcPr>
            <w:tcW w:w="1288" w:type="dxa"/>
            <w:tcBorders>
              <w:top w:val="single" w:sz="4" w:space="0" w:color="auto"/>
              <w:left w:val="single" w:sz="4" w:space="0" w:color="auto"/>
              <w:bottom w:val="single" w:sz="4" w:space="0" w:color="auto"/>
              <w:right w:val="single" w:sz="4" w:space="0" w:color="auto"/>
            </w:tcBorders>
            <w:hideMark/>
          </w:tcPr>
          <w:p w14:paraId="399F321B" w14:textId="77777777" w:rsidR="00D04122" w:rsidRPr="003323F5" w:rsidRDefault="00D04122" w:rsidP="00E148D7">
            <w:pPr>
              <w:jc w:val="center"/>
              <w:rPr>
                <w:sz w:val="24"/>
                <w:szCs w:val="24"/>
              </w:rPr>
            </w:pPr>
            <w:r w:rsidRPr="003323F5">
              <w:rPr>
                <w:sz w:val="24"/>
                <w:szCs w:val="24"/>
              </w:rPr>
              <w:t>36,5</w:t>
            </w:r>
          </w:p>
        </w:tc>
        <w:tc>
          <w:tcPr>
            <w:tcW w:w="1883" w:type="dxa"/>
            <w:tcBorders>
              <w:top w:val="single" w:sz="4" w:space="0" w:color="auto"/>
              <w:left w:val="single" w:sz="4" w:space="0" w:color="auto"/>
              <w:bottom w:val="single" w:sz="4" w:space="0" w:color="auto"/>
              <w:right w:val="single" w:sz="4" w:space="0" w:color="auto"/>
            </w:tcBorders>
            <w:hideMark/>
          </w:tcPr>
          <w:p w14:paraId="2B52150B" w14:textId="77777777" w:rsidR="00D04122" w:rsidRPr="003323F5" w:rsidRDefault="00D04122" w:rsidP="00E148D7">
            <w:pPr>
              <w:jc w:val="center"/>
              <w:rPr>
                <w:sz w:val="24"/>
                <w:szCs w:val="24"/>
              </w:rPr>
            </w:pPr>
            <w:r w:rsidRPr="003323F5">
              <w:rPr>
                <w:sz w:val="24"/>
                <w:szCs w:val="24"/>
              </w:rPr>
              <w:t>91</w:t>
            </w:r>
          </w:p>
        </w:tc>
      </w:tr>
      <w:tr w:rsidR="00D04122" w:rsidRPr="003323F5" w14:paraId="6649C871"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D782C56" w14:textId="77777777" w:rsidR="00D04122" w:rsidRPr="003323F5" w:rsidRDefault="00D04122" w:rsidP="00E148D7">
            <w:pPr>
              <w:jc w:val="center"/>
              <w:rPr>
                <w:sz w:val="24"/>
                <w:szCs w:val="24"/>
              </w:rPr>
            </w:pPr>
            <w:r w:rsidRPr="003323F5">
              <w:rPr>
                <w:sz w:val="24"/>
                <w:szCs w:val="24"/>
              </w:rPr>
              <w:t>Лодейнопольский муниципальный район</w:t>
            </w:r>
          </w:p>
        </w:tc>
      </w:tr>
      <w:tr w:rsidR="00D04122" w:rsidRPr="003323F5" w14:paraId="0127505E"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9B71CA" w14:textId="77777777" w:rsidR="00D04122" w:rsidRPr="003323F5" w:rsidRDefault="00D04122" w:rsidP="00E148D7">
            <w:pPr>
              <w:rPr>
                <w:sz w:val="24"/>
                <w:szCs w:val="24"/>
              </w:rPr>
            </w:pPr>
            <w:r w:rsidRPr="003323F5">
              <w:rPr>
                <w:sz w:val="24"/>
                <w:szCs w:val="24"/>
              </w:rPr>
              <w:t>Нижесвирское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61692AF2" w14:textId="77777777" w:rsidR="00D04122" w:rsidRPr="003323F5" w:rsidRDefault="00D04122" w:rsidP="00E148D7">
            <w:pPr>
              <w:jc w:val="center"/>
              <w:rPr>
                <w:sz w:val="24"/>
                <w:szCs w:val="24"/>
              </w:rPr>
            </w:pPr>
            <w:r w:rsidRPr="003323F5">
              <w:rPr>
                <w:sz w:val="24"/>
                <w:szCs w:val="24"/>
              </w:rPr>
              <w:t>24,3</w:t>
            </w:r>
          </w:p>
        </w:tc>
        <w:tc>
          <w:tcPr>
            <w:tcW w:w="3391" w:type="dxa"/>
            <w:tcBorders>
              <w:top w:val="single" w:sz="4" w:space="0" w:color="auto"/>
              <w:left w:val="single" w:sz="4" w:space="0" w:color="auto"/>
              <w:bottom w:val="single" w:sz="4" w:space="0" w:color="auto"/>
              <w:right w:val="single" w:sz="4" w:space="0" w:color="auto"/>
            </w:tcBorders>
            <w:hideMark/>
          </w:tcPr>
          <w:p w14:paraId="1AA17A94" w14:textId="77777777" w:rsidR="00D04122" w:rsidRPr="003323F5" w:rsidRDefault="00D04122" w:rsidP="00E148D7">
            <w:pPr>
              <w:jc w:val="center"/>
              <w:rPr>
                <w:sz w:val="24"/>
                <w:szCs w:val="24"/>
              </w:rPr>
            </w:pPr>
            <w:r w:rsidRPr="003323F5">
              <w:rPr>
                <w:sz w:val="24"/>
                <w:szCs w:val="24"/>
              </w:rPr>
              <w:t>нет данных/16,6</w:t>
            </w:r>
          </w:p>
        </w:tc>
        <w:tc>
          <w:tcPr>
            <w:tcW w:w="2548" w:type="dxa"/>
            <w:gridSpan w:val="2"/>
            <w:tcBorders>
              <w:top w:val="single" w:sz="4" w:space="0" w:color="auto"/>
              <w:left w:val="single" w:sz="4" w:space="0" w:color="auto"/>
              <w:bottom w:val="single" w:sz="4" w:space="0" w:color="auto"/>
              <w:right w:val="single" w:sz="4" w:space="0" w:color="auto"/>
            </w:tcBorders>
            <w:hideMark/>
          </w:tcPr>
          <w:p w14:paraId="3FE8527D" w14:textId="77777777" w:rsidR="00D04122" w:rsidRPr="003323F5" w:rsidRDefault="00D04122" w:rsidP="00E148D7">
            <w:pPr>
              <w:jc w:val="center"/>
              <w:rPr>
                <w:sz w:val="24"/>
                <w:szCs w:val="24"/>
              </w:rPr>
            </w:pPr>
            <w:r w:rsidRPr="003323F5">
              <w:rPr>
                <w:sz w:val="24"/>
                <w:szCs w:val="24"/>
              </w:rPr>
              <w:t>17,95</w:t>
            </w:r>
          </w:p>
        </w:tc>
        <w:tc>
          <w:tcPr>
            <w:tcW w:w="1288" w:type="dxa"/>
            <w:tcBorders>
              <w:top w:val="single" w:sz="4" w:space="0" w:color="auto"/>
              <w:left w:val="single" w:sz="4" w:space="0" w:color="auto"/>
              <w:bottom w:val="single" w:sz="4" w:space="0" w:color="auto"/>
              <w:right w:val="single" w:sz="4" w:space="0" w:color="auto"/>
            </w:tcBorders>
            <w:hideMark/>
          </w:tcPr>
          <w:p w14:paraId="4EB14D44" w14:textId="77777777" w:rsidR="00D04122" w:rsidRPr="003323F5" w:rsidRDefault="00D04122" w:rsidP="00E148D7">
            <w:pPr>
              <w:jc w:val="center"/>
              <w:rPr>
                <w:sz w:val="24"/>
                <w:szCs w:val="24"/>
              </w:rPr>
            </w:pPr>
            <w:r w:rsidRPr="003323F5">
              <w:rPr>
                <w:sz w:val="24"/>
                <w:szCs w:val="24"/>
              </w:rPr>
              <w:t>220</w:t>
            </w:r>
          </w:p>
        </w:tc>
        <w:tc>
          <w:tcPr>
            <w:tcW w:w="1883" w:type="dxa"/>
            <w:tcBorders>
              <w:top w:val="single" w:sz="4" w:space="0" w:color="auto"/>
              <w:left w:val="single" w:sz="4" w:space="0" w:color="auto"/>
              <w:bottom w:val="single" w:sz="4" w:space="0" w:color="auto"/>
              <w:right w:val="single" w:sz="4" w:space="0" w:color="auto"/>
            </w:tcBorders>
            <w:hideMark/>
          </w:tcPr>
          <w:p w14:paraId="02EE0AF7" w14:textId="77777777" w:rsidR="00D04122" w:rsidRPr="003323F5" w:rsidRDefault="00D04122" w:rsidP="00E148D7">
            <w:pPr>
              <w:jc w:val="center"/>
              <w:rPr>
                <w:sz w:val="24"/>
                <w:szCs w:val="24"/>
              </w:rPr>
            </w:pPr>
            <w:r w:rsidRPr="003323F5">
              <w:rPr>
                <w:sz w:val="24"/>
                <w:szCs w:val="24"/>
              </w:rPr>
              <w:t>23</w:t>
            </w:r>
          </w:p>
        </w:tc>
      </w:tr>
      <w:tr w:rsidR="00D04122" w:rsidRPr="003323F5" w14:paraId="0DAC0064" w14:textId="77777777" w:rsidTr="007D3846">
        <w:trPr>
          <w:trHeight w:val="283"/>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C42E730" w14:textId="77777777" w:rsidR="00D04122" w:rsidRPr="003323F5" w:rsidRDefault="00D04122" w:rsidP="00E148D7">
            <w:pPr>
              <w:jc w:val="center"/>
              <w:rPr>
                <w:sz w:val="24"/>
                <w:szCs w:val="24"/>
              </w:rPr>
            </w:pPr>
            <w:r w:rsidRPr="003323F5">
              <w:rPr>
                <w:sz w:val="24"/>
                <w:szCs w:val="24"/>
              </w:rPr>
              <w:t>Подпорожский муниципальный район</w:t>
            </w:r>
          </w:p>
        </w:tc>
      </w:tr>
      <w:tr w:rsidR="00D04122" w:rsidRPr="003323F5" w14:paraId="0A9636D0"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A97A88A" w14:textId="77777777" w:rsidR="00D04122" w:rsidRPr="003323F5" w:rsidRDefault="00D04122" w:rsidP="00E148D7">
            <w:pPr>
              <w:rPr>
                <w:sz w:val="24"/>
                <w:szCs w:val="24"/>
              </w:rPr>
            </w:pPr>
            <w:r w:rsidRPr="003323F5">
              <w:rPr>
                <w:sz w:val="24"/>
                <w:szCs w:val="24"/>
              </w:rPr>
              <w:t>Верхнесвирское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4729700D" w14:textId="77777777" w:rsidR="00D04122" w:rsidRPr="003323F5" w:rsidRDefault="00D04122" w:rsidP="00E148D7">
            <w:pPr>
              <w:jc w:val="center"/>
              <w:rPr>
                <w:sz w:val="24"/>
                <w:szCs w:val="24"/>
              </w:rPr>
            </w:pPr>
            <w:r w:rsidRPr="003323F5">
              <w:rPr>
                <w:sz w:val="24"/>
                <w:szCs w:val="24"/>
              </w:rPr>
              <w:t>230</w:t>
            </w:r>
          </w:p>
          <w:p w14:paraId="1BBC8C39" w14:textId="77777777" w:rsidR="00D04122" w:rsidRPr="003323F5" w:rsidRDefault="00D04122" w:rsidP="00E148D7">
            <w:pPr>
              <w:jc w:val="center"/>
              <w:rPr>
                <w:sz w:val="24"/>
                <w:szCs w:val="24"/>
              </w:rPr>
            </w:pPr>
            <w:r w:rsidRPr="003323F5">
              <w:rPr>
                <w:sz w:val="24"/>
                <w:szCs w:val="24"/>
              </w:rPr>
              <w:t>9930</w:t>
            </w:r>
            <w:r w:rsidRPr="003323F5">
              <w:rPr>
                <w:rStyle w:val="affc"/>
                <w:sz w:val="24"/>
                <w:szCs w:val="24"/>
              </w:rPr>
              <w:footnoteReference w:id="5"/>
            </w:r>
          </w:p>
        </w:tc>
        <w:tc>
          <w:tcPr>
            <w:tcW w:w="3391" w:type="dxa"/>
            <w:tcBorders>
              <w:top w:val="single" w:sz="4" w:space="0" w:color="auto"/>
              <w:left w:val="single" w:sz="4" w:space="0" w:color="auto"/>
              <w:bottom w:val="single" w:sz="4" w:space="0" w:color="auto"/>
              <w:right w:val="single" w:sz="4" w:space="0" w:color="auto"/>
            </w:tcBorders>
            <w:hideMark/>
          </w:tcPr>
          <w:p w14:paraId="2B5C36F5" w14:textId="77777777" w:rsidR="00D04122" w:rsidRPr="003323F5" w:rsidRDefault="00D04122" w:rsidP="00E148D7">
            <w:pPr>
              <w:jc w:val="center"/>
              <w:rPr>
                <w:sz w:val="24"/>
                <w:szCs w:val="24"/>
                <w:lang w:val="en-US"/>
              </w:rPr>
            </w:pPr>
            <w:r w:rsidRPr="003323F5">
              <w:rPr>
                <w:sz w:val="24"/>
                <w:szCs w:val="24"/>
              </w:rPr>
              <w:t>нет данных</w:t>
            </w:r>
          </w:p>
          <w:p w14:paraId="0BB51D17" w14:textId="77777777" w:rsidR="00D04122" w:rsidRPr="003323F5" w:rsidRDefault="00D04122" w:rsidP="00E148D7">
            <w:pPr>
              <w:jc w:val="center"/>
              <w:rPr>
                <w:sz w:val="24"/>
                <w:szCs w:val="24"/>
              </w:rPr>
            </w:pPr>
            <w:r w:rsidRPr="003323F5">
              <w:rPr>
                <w:sz w:val="24"/>
                <w:szCs w:val="24"/>
              </w:rPr>
              <w:t>15,8</w:t>
            </w:r>
          </w:p>
        </w:tc>
        <w:tc>
          <w:tcPr>
            <w:tcW w:w="2533" w:type="dxa"/>
            <w:tcBorders>
              <w:top w:val="single" w:sz="4" w:space="0" w:color="auto"/>
              <w:left w:val="single" w:sz="4" w:space="0" w:color="auto"/>
              <w:bottom w:val="single" w:sz="4" w:space="0" w:color="auto"/>
              <w:right w:val="single" w:sz="4" w:space="0" w:color="auto"/>
            </w:tcBorders>
            <w:hideMark/>
          </w:tcPr>
          <w:p w14:paraId="3E29A4CB" w14:textId="77777777" w:rsidR="00D04122" w:rsidRPr="003323F5" w:rsidRDefault="00D04122" w:rsidP="00E148D7">
            <w:pPr>
              <w:jc w:val="center"/>
              <w:rPr>
                <w:sz w:val="24"/>
                <w:szCs w:val="24"/>
              </w:rPr>
            </w:pPr>
            <w:r w:rsidRPr="003323F5">
              <w:rPr>
                <w:sz w:val="24"/>
                <w:szCs w:val="24"/>
              </w:rPr>
              <w:t>33,3</w:t>
            </w:r>
          </w:p>
        </w:tc>
        <w:tc>
          <w:tcPr>
            <w:tcW w:w="1303" w:type="dxa"/>
            <w:gridSpan w:val="2"/>
            <w:tcBorders>
              <w:top w:val="single" w:sz="4" w:space="0" w:color="auto"/>
              <w:left w:val="single" w:sz="4" w:space="0" w:color="auto"/>
              <w:bottom w:val="single" w:sz="4" w:space="0" w:color="auto"/>
              <w:right w:val="single" w:sz="4" w:space="0" w:color="auto"/>
            </w:tcBorders>
            <w:hideMark/>
          </w:tcPr>
          <w:p w14:paraId="5EA3C461" w14:textId="77777777" w:rsidR="00D04122" w:rsidRPr="003323F5" w:rsidRDefault="00D04122" w:rsidP="00E148D7">
            <w:pPr>
              <w:jc w:val="center"/>
              <w:rPr>
                <w:sz w:val="24"/>
                <w:szCs w:val="24"/>
              </w:rPr>
            </w:pPr>
            <w:r w:rsidRPr="003323F5">
              <w:rPr>
                <w:sz w:val="24"/>
                <w:szCs w:val="24"/>
              </w:rPr>
              <w:t>710/</w:t>
            </w:r>
          </w:p>
          <w:p w14:paraId="4BB1A5C3" w14:textId="77777777" w:rsidR="00D04122" w:rsidRPr="003323F5" w:rsidRDefault="00D04122" w:rsidP="00E148D7">
            <w:pPr>
              <w:ind w:right="-68"/>
              <w:jc w:val="center"/>
              <w:rPr>
                <w:sz w:val="24"/>
                <w:szCs w:val="24"/>
              </w:rPr>
            </w:pPr>
            <w:r w:rsidRPr="003323F5">
              <w:rPr>
                <w:sz w:val="24"/>
                <w:szCs w:val="24"/>
              </w:rPr>
              <w:t xml:space="preserve">260560 </w:t>
            </w:r>
            <w:r w:rsidRPr="003323F5">
              <w:rPr>
                <w:sz w:val="24"/>
                <w:szCs w:val="24"/>
                <w:vertAlign w:val="superscript"/>
              </w:rPr>
              <w:t>(1)</w:t>
            </w:r>
          </w:p>
        </w:tc>
        <w:tc>
          <w:tcPr>
            <w:tcW w:w="1883" w:type="dxa"/>
            <w:tcBorders>
              <w:top w:val="single" w:sz="4" w:space="0" w:color="auto"/>
              <w:left w:val="single" w:sz="4" w:space="0" w:color="auto"/>
              <w:bottom w:val="single" w:sz="4" w:space="0" w:color="auto"/>
              <w:right w:val="single" w:sz="4" w:space="0" w:color="auto"/>
            </w:tcBorders>
            <w:hideMark/>
          </w:tcPr>
          <w:p w14:paraId="79311296" w14:textId="77777777" w:rsidR="00D04122" w:rsidRPr="003323F5" w:rsidRDefault="00D04122" w:rsidP="00E148D7">
            <w:pPr>
              <w:jc w:val="center"/>
              <w:rPr>
                <w:sz w:val="24"/>
                <w:szCs w:val="24"/>
              </w:rPr>
            </w:pPr>
            <w:r w:rsidRPr="003323F5">
              <w:rPr>
                <w:sz w:val="24"/>
                <w:szCs w:val="24"/>
              </w:rPr>
              <w:t>440</w:t>
            </w:r>
          </w:p>
          <w:p w14:paraId="6AA30225" w14:textId="77777777" w:rsidR="00D04122" w:rsidRPr="003323F5" w:rsidRDefault="00D04122" w:rsidP="00E148D7">
            <w:pPr>
              <w:jc w:val="center"/>
              <w:rPr>
                <w:sz w:val="24"/>
                <w:szCs w:val="24"/>
              </w:rPr>
            </w:pPr>
            <w:r w:rsidRPr="003323F5">
              <w:rPr>
                <w:sz w:val="24"/>
                <w:szCs w:val="24"/>
              </w:rPr>
              <w:t xml:space="preserve">13050 </w:t>
            </w:r>
            <w:r w:rsidRPr="003323F5">
              <w:rPr>
                <w:sz w:val="24"/>
                <w:szCs w:val="24"/>
                <w:vertAlign w:val="superscript"/>
              </w:rPr>
              <w:t>(1)</w:t>
            </w:r>
          </w:p>
        </w:tc>
      </w:tr>
      <w:tr w:rsidR="00D04122" w:rsidRPr="003323F5" w14:paraId="7BE12612"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3FC17638" w14:textId="77777777" w:rsidR="00D04122" w:rsidRPr="003323F5" w:rsidRDefault="00D04122" w:rsidP="00E148D7">
            <w:pPr>
              <w:jc w:val="center"/>
              <w:rPr>
                <w:sz w:val="24"/>
                <w:szCs w:val="24"/>
              </w:rPr>
            </w:pPr>
            <w:r w:rsidRPr="003323F5">
              <w:rPr>
                <w:sz w:val="24"/>
                <w:szCs w:val="24"/>
              </w:rPr>
              <w:t>Волховский муниципальный район</w:t>
            </w:r>
          </w:p>
        </w:tc>
      </w:tr>
      <w:tr w:rsidR="00D04122" w:rsidRPr="003323F5" w14:paraId="377EC83A"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9C1FA7F" w14:textId="678916E4" w:rsidR="00D04122" w:rsidRPr="003323F5" w:rsidRDefault="00D04122" w:rsidP="00E148D7">
            <w:pPr>
              <w:rPr>
                <w:sz w:val="24"/>
                <w:szCs w:val="24"/>
              </w:rPr>
            </w:pPr>
            <w:r w:rsidRPr="003323F5">
              <w:rPr>
                <w:sz w:val="24"/>
                <w:szCs w:val="24"/>
              </w:rPr>
              <w:t>Волховское – река Волхов</w:t>
            </w:r>
          </w:p>
        </w:tc>
        <w:tc>
          <w:tcPr>
            <w:tcW w:w="1758" w:type="dxa"/>
            <w:tcBorders>
              <w:top w:val="single" w:sz="4" w:space="0" w:color="auto"/>
              <w:left w:val="single" w:sz="4" w:space="0" w:color="auto"/>
              <w:bottom w:val="single" w:sz="4" w:space="0" w:color="auto"/>
              <w:right w:val="single" w:sz="4" w:space="0" w:color="auto"/>
            </w:tcBorders>
            <w:hideMark/>
          </w:tcPr>
          <w:p w14:paraId="41B39B06" w14:textId="77777777" w:rsidR="00D04122" w:rsidRPr="003323F5" w:rsidRDefault="00D04122" w:rsidP="00E148D7">
            <w:pPr>
              <w:jc w:val="center"/>
              <w:rPr>
                <w:sz w:val="24"/>
                <w:szCs w:val="24"/>
              </w:rPr>
            </w:pPr>
            <w:r w:rsidRPr="003323F5">
              <w:rPr>
                <w:sz w:val="24"/>
                <w:szCs w:val="24"/>
              </w:rPr>
              <w:t>2,3</w:t>
            </w:r>
          </w:p>
        </w:tc>
        <w:tc>
          <w:tcPr>
            <w:tcW w:w="3391" w:type="dxa"/>
            <w:tcBorders>
              <w:top w:val="single" w:sz="4" w:space="0" w:color="auto"/>
              <w:left w:val="single" w:sz="4" w:space="0" w:color="auto"/>
              <w:bottom w:val="single" w:sz="4" w:space="0" w:color="auto"/>
              <w:right w:val="single" w:sz="4" w:space="0" w:color="auto"/>
            </w:tcBorders>
            <w:hideMark/>
          </w:tcPr>
          <w:p w14:paraId="224F1A8F" w14:textId="77777777" w:rsidR="00D04122" w:rsidRPr="003323F5" w:rsidRDefault="00D04122" w:rsidP="00E148D7">
            <w:pPr>
              <w:jc w:val="center"/>
              <w:rPr>
                <w:sz w:val="24"/>
                <w:szCs w:val="24"/>
                <w:highlight w:val="yellow"/>
              </w:rPr>
            </w:pPr>
            <w:r w:rsidRPr="000627B2">
              <w:rPr>
                <w:sz w:val="24"/>
                <w:szCs w:val="24"/>
              </w:rPr>
              <w:t>н.св</w:t>
            </w:r>
          </w:p>
        </w:tc>
        <w:tc>
          <w:tcPr>
            <w:tcW w:w="2548" w:type="dxa"/>
            <w:gridSpan w:val="2"/>
            <w:tcBorders>
              <w:top w:val="single" w:sz="4" w:space="0" w:color="auto"/>
              <w:left w:val="single" w:sz="4" w:space="0" w:color="auto"/>
              <w:bottom w:val="single" w:sz="4" w:space="0" w:color="auto"/>
              <w:right w:val="single" w:sz="4" w:space="0" w:color="auto"/>
            </w:tcBorders>
            <w:hideMark/>
          </w:tcPr>
          <w:p w14:paraId="4FBAB092" w14:textId="77777777" w:rsidR="00D04122" w:rsidRPr="003323F5" w:rsidRDefault="00D04122" w:rsidP="00E148D7">
            <w:pPr>
              <w:jc w:val="center"/>
              <w:rPr>
                <w:sz w:val="24"/>
                <w:szCs w:val="24"/>
              </w:rPr>
            </w:pPr>
            <w:r w:rsidRPr="003323F5">
              <w:rPr>
                <w:sz w:val="24"/>
                <w:szCs w:val="24"/>
              </w:rPr>
              <w:t>17,87</w:t>
            </w:r>
          </w:p>
        </w:tc>
        <w:tc>
          <w:tcPr>
            <w:tcW w:w="1288" w:type="dxa"/>
            <w:tcBorders>
              <w:top w:val="single" w:sz="4" w:space="0" w:color="auto"/>
              <w:left w:val="single" w:sz="4" w:space="0" w:color="auto"/>
              <w:bottom w:val="single" w:sz="4" w:space="0" w:color="auto"/>
              <w:right w:val="single" w:sz="4" w:space="0" w:color="auto"/>
            </w:tcBorders>
            <w:hideMark/>
          </w:tcPr>
          <w:p w14:paraId="4814BBF6" w14:textId="77777777" w:rsidR="00D04122" w:rsidRPr="003323F5" w:rsidRDefault="00D04122" w:rsidP="00E148D7">
            <w:pPr>
              <w:jc w:val="center"/>
              <w:rPr>
                <w:sz w:val="24"/>
                <w:szCs w:val="24"/>
              </w:rPr>
            </w:pPr>
            <w:r w:rsidRPr="003323F5">
              <w:rPr>
                <w:sz w:val="24"/>
                <w:szCs w:val="24"/>
              </w:rPr>
              <w:t>37</w:t>
            </w:r>
          </w:p>
        </w:tc>
        <w:tc>
          <w:tcPr>
            <w:tcW w:w="1883" w:type="dxa"/>
            <w:tcBorders>
              <w:top w:val="single" w:sz="4" w:space="0" w:color="auto"/>
              <w:left w:val="single" w:sz="4" w:space="0" w:color="auto"/>
              <w:bottom w:val="single" w:sz="4" w:space="0" w:color="auto"/>
              <w:right w:val="single" w:sz="4" w:space="0" w:color="auto"/>
            </w:tcBorders>
          </w:tcPr>
          <w:p w14:paraId="5E7BADEC" w14:textId="77777777" w:rsidR="00D04122" w:rsidRPr="003323F5" w:rsidRDefault="00D04122" w:rsidP="00E148D7">
            <w:pPr>
              <w:jc w:val="center"/>
              <w:rPr>
                <w:sz w:val="24"/>
                <w:szCs w:val="24"/>
              </w:rPr>
            </w:pPr>
            <w:r w:rsidRPr="003323F5">
              <w:rPr>
                <w:sz w:val="24"/>
                <w:szCs w:val="24"/>
              </w:rPr>
              <w:t>35,8</w:t>
            </w:r>
          </w:p>
          <w:p w14:paraId="49CC239B" w14:textId="77777777" w:rsidR="00D04122" w:rsidRPr="003323F5" w:rsidRDefault="00D04122" w:rsidP="00E148D7">
            <w:pPr>
              <w:jc w:val="center"/>
              <w:rPr>
                <w:sz w:val="24"/>
                <w:szCs w:val="24"/>
              </w:rPr>
            </w:pPr>
          </w:p>
        </w:tc>
      </w:tr>
      <w:tr w:rsidR="00D04122" w:rsidRPr="003323F5" w14:paraId="06FCF9FA"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15D42786" w14:textId="77777777" w:rsidR="00D04122" w:rsidRPr="003323F5" w:rsidRDefault="00D04122" w:rsidP="00E148D7">
            <w:pPr>
              <w:jc w:val="center"/>
              <w:rPr>
                <w:sz w:val="24"/>
                <w:szCs w:val="24"/>
              </w:rPr>
            </w:pPr>
            <w:r w:rsidRPr="003323F5">
              <w:rPr>
                <w:sz w:val="24"/>
                <w:szCs w:val="24"/>
              </w:rPr>
              <w:t>Лужский муниципальный район</w:t>
            </w:r>
          </w:p>
        </w:tc>
      </w:tr>
      <w:tr w:rsidR="00D04122" w:rsidRPr="003323F5" w14:paraId="50D7F78D"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77D3A354" w14:textId="114009CA" w:rsidR="00D04122" w:rsidRPr="003323F5" w:rsidRDefault="00D04122" w:rsidP="00E148D7">
            <w:pPr>
              <w:rPr>
                <w:sz w:val="24"/>
                <w:szCs w:val="24"/>
              </w:rPr>
            </w:pPr>
            <w:r w:rsidRPr="003323F5">
              <w:rPr>
                <w:sz w:val="24"/>
                <w:szCs w:val="24"/>
              </w:rPr>
              <w:t>Лужское – река Быстрица</w:t>
            </w:r>
          </w:p>
        </w:tc>
        <w:tc>
          <w:tcPr>
            <w:tcW w:w="1758" w:type="dxa"/>
            <w:tcBorders>
              <w:top w:val="single" w:sz="4" w:space="0" w:color="auto"/>
              <w:left w:val="single" w:sz="4" w:space="0" w:color="auto"/>
              <w:bottom w:val="single" w:sz="4" w:space="0" w:color="auto"/>
              <w:right w:val="single" w:sz="4" w:space="0" w:color="auto"/>
            </w:tcBorders>
            <w:hideMark/>
          </w:tcPr>
          <w:p w14:paraId="0D2DBDD6" w14:textId="77777777" w:rsidR="00D04122" w:rsidRPr="003323F5" w:rsidRDefault="00D04122" w:rsidP="00E148D7">
            <w:pPr>
              <w:jc w:val="center"/>
              <w:rPr>
                <w:sz w:val="24"/>
                <w:szCs w:val="24"/>
              </w:rPr>
            </w:pPr>
            <w:r w:rsidRPr="003323F5">
              <w:rPr>
                <w:sz w:val="24"/>
                <w:szCs w:val="24"/>
              </w:rPr>
              <w:t>16,1</w:t>
            </w:r>
          </w:p>
        </w:tc>
        <w:tc>
          <w:tcPr>
            <w:tcW w:w="3391" w:type="dxa"/>
            <w:tcBorders>
              <w:top w:val="single" w:sz="4" w:space="0" w:color="auto"/>
              <w:left w:val="single" w:sz="4" w:space="0" w:color="auto"/>
              <w:bottom w:val="single" w:sz="4" w:space="0" w:color="auto"/>
              <w:right w:val="single" w:sz="4" w:space="0" w:color="auto"/>
            </w:tcBorders>
            <w:hideMark/>
          </w:tcPr>
          <w:p w14:paraId="2ED87902" w14:textId="77777777" w:rsidR="00D04122" w:rsidRPr="003323F5" w:rsidRDefault="00D04122" w:rsidP="00E148D7">
            <w:pPr>
              <w:jc w:val="center"/>
              <w:rPr>
                <w:sz w:val="24"/>
                <w:szCs w:val="24"/>
              </w:rPr>
            </w:pPr>
            <w:r w:rsidRPr="003323F5">
              <w:rPr>
                <w:sz w:val="24"/>
                <w:szCs w:val="24"/>
              </w:rPr>
              <w:t>нет данных/8,2</w:t>
            </w:r>
          </w:p>
        </w:tc>
        <w:tc>
          <w:tcPr>
            <w:tcW w:w="2548" w:type="dxa"/>
            <w:gridSpan w:val="2"/>
            <w:tcBorders>
              <w:top w:val="single" w:sz="4" w:space="0" w:color="auto"/>
              <w:left w:val="single" w:sz="4" w:space="0" w:color="auto"/>
              <w:bottom w:val="single" w:sz="4" w:space="0" w:color="auto"/>
              <w:right w:val="single" w:sz="4" w:space="0" w:color="auto"/>
            </w:tcBorders>
            <w:hideMark/>
          </w:tcPr>
          <w:p w14:paraId="41A71965" w14:textId="77777777" w:rsidR="00D04122" w:rsidRPr="003323F5" w:rsidRDefault="00D04122" w:rsidP="00E148D7">
            <w:pPr>
              <w:jc w:val="center"/>
              <w:rPr>
                <w:sz w:val="24"/>
                <w:szCs w:val="24"/>
              </w:rPr>
            </w:pPr>
            <w:r w:rsidRPr="003323F5">
              <w:rPr>
                <w:sz w:val="24"/>
                <w:szCs w:val="24"/>
              </w:rPr>
              <w:t>54,2</w:t>
            </w:r>
          </w:p>
        </w:tc>
        <w:tc>
          <w:tcPr>
            <w:tcW w:w="1288" w:type="dxa"/>
            <w:tcBorders>
              <w:top w:val="single" w:sz="4" w:space="0" w:color="auto"/>
              <w:left w:val="single" w:sz="4" w:space="0" w:color="auto"/>
              <w:bottom w:val="single" w:sz="4" w:space="0" w:color="auto"/>
              <w:right w:val="single" w:sz="4" w:space="0" w:color="auto"/>
            </w:tcBorders>
            <w:hideMark/>
          </w:tcPr>
          <w:p w14:paraId="4285FF19" w14:textId="77777777" w:rsidR="00D04122" w:rsidRPr="003323F5" w:rsidRDefault="00D04122" w:rsidP="00E148D7">
            <w:pPr>
              <w:jc w:val="center"/>
              <w:rPr>
                <w:sz w:val="24"/>
                <w:szCs w:val="24"/>
              </w:rPr>
            </w:pPr>
            <w:r w:rsidRPr="003323F5">
              <w:rPr>
                <w:sz w:val="24"/>
                <w:szCs w:val="24"/>
              </w:rPr>
              <w:t>92</w:t>
            </w:r>
          </w:p>
        </w:tc>
        <w:tc>
          <w:tcPr>
            <w:tcW w:w="1883" w:type="dxa"/>
            <w:tcBorders>
              <w:top w:val="single" w:sz="4" w:space="0" w:color="auto"/>
              <w:left w:val="single" w:sz="4" w:space="0" w:color="auto"/>
              <w:bottom w:val="single" w:sz="4" w:space="0" w:color="auto"/>
              <w:right w:val="single" w:sz="4" w:space="0" w:color="auto"/>
            </w:tcBorders>
            <w:hideMark/>
          </w:tcPr>
          <w:p w14:paraId="29983FE5" w14:textId="77777777" w:rsidR="00D04122" w:rsidRPr="003323F5" w:rsidRDefault="00D04122" w:rsidP="00E148D7">
            <w:pPr>
              <w:jc w:val="center"/>
              <w:rPr>
                <w:sz w:val="24"/>
                <w:szCs w:val="24"/>
              </w:rPr>
            </w:pPr>
            <w:r w:rsidRPr="003323F5">
              <w:rPr>
                <w:sz w:val="24"/>
                <w:szCs w:val="24"/>
              </w:rPr>
              <w:t>36,7</w:t>
            </w:r>
          </w:p>
        </w:tc>
      </w:tr>
      <w:tr w:rsidR="00D04122" w:rsidRPr="003323F5" w14:paraId="5DAD0C1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4761F5" w14:textId="50F7B8D3" w:rsidR="00D04122" w:rsidRPr="003323F5" w:rsidRDefault="00D04122" w:rsidP="00E148D7">
            <w:pPr>
              <w:jc w:val="both"/>
              <w:rPr>
                <w:sz w:val="24"/>
                <w:szCs w:val="24"/>
              </w:rPr>
            </w:pPr>
            <w:r w:rsidRPr="003323F5">
              <w:rPr>
                <w:sz w:val="24"/>
                <w:szCs w:val="24"/>
              </w:rPr>
              <w:t>Ниж</w:t>
            </w:r>
            <w:r w:rsidR="00210492">
              <w:rPr>
                <w:sz w:val="24"/>
                <w:szCs w:val="24"/>
              </w:rPr>
              <w:t>н</w:t>
            </w:r>
            <w:r w:rsidRPr="003323F5">
              <w:rPr>
                <w:sz w:val="24"/>
                <w:szCs w:val="24"/>
              </w:rPr>
              <w:t>е-Оредежское –</w:t>
            </w:r>
            <w:r w:rsidR="001E7D87">
              <w:rPr>
                <w:sz w:val="24"/>
                <w:szCs w:val="24"/>
              </w:rPr>
              <w:t xml:space="preserve"> </w:t>
            </w:r>
            <w:r w:rsidRPr="003323F5">
              <w:rPr>
                <w:sz w:val="24"/>
                <w:szCs w:val="24"/>
              </w:rPr>
              <w:t>река Оредеж</w:t>
            </w:r>
          </w:p>
        </w:tc>
        <w:tc>
          <w:tcPr>
            <w:tcW w:w="1758" w:type="dxa"/>
            <w:tcBorders>
              <w:top w:val="single" w:sz="4" w:space="0" w:color="auto"/>
              <w:left w:val="single" w:sz="4" w:space="0" w:color="auto"/>
              <w:bottom w:val="single" w:sz="4" w:space="0" w:color="auto"/>
              <w:right w:val="single" w:sz="4" w:space="0" w:color="auto"/>
            </w:tcBorders>
            <w:hideMark/>
          </w:tcPr>
          <w:p w14:paraId="4885C4ED" w14:textId="77777777" w:rsidR="00D04122" w:rsidRPr="003323F5" w:rsidRDefault="00D04122" w:rsidP="00E148D7">
            <w:pPr>
              <w:jc w:val="center"/>
              <w:rPr>
                <w:sz w:val="24"/>
                <w:szCs w:val="24"/>
              </w:rPr>
            </w:pPr>
            <w:r w:rsidRPr="003323F5">
              <w:rPr>
                <w:sz w:val="24"/>
                <w:szCs w:val="24"/>
              </w:rPr>
              <w:t>9,3</w:t>
            </w:r>
          </w:p>
        </w:tc>
        <w:tc>
          <w:tcPr>
            <w:tcW w:w="3391" w:type="dxa"/>
            <w:tcBorders>
              <w:top w:val="single" w:sz="4" w:space="0" w:color="auto"/>
              <w:left w:val="single" w:sz="4" w:space="0" w:color="auto"/>
              <w:bottom w:val="single" w:sz="4" w:space="0" w:color="auto"/>
              <w:right w:val="single" w:sz="4" w:space="0" w:color="auto"/>
            </w:tcBorders>
            <w:hideMark/>
          </w:tcPr>
          <w:p w14:paraId="4EE09888" w14:textId="77777777" w:rsidR="00D04122" w:rsidRPr="003323F5" w:rsidRDefault="00D04122" w:rsidP="00E148D7">
            <w:pPr>
              <w:jc w:val="center"/>
              <w:rPr>
                <w:sz w:val="24"/>
                <w:szCs w:val="24"/>
              </w:rPr>
            </w:pPr>
            <w:r w:rsidRPr="003323F5">
              <w:rPr>
                <w:sz w:val="24"/>
                <w:szCs w:val="24"/>
              </w:rPr>
              <w:t>нет данных</w:t>
            </w:r>
          </w:p>
        </w:tc>
        <w:tc>
          <w:tcPr>
            <w:tcW w:w="2548" w:type="dxa"/>
            <w:gridSpan w:val="2"/>
            <w:tcBorders>
              <w:top w:val="single" w:sz="4" w:space="0" w:color="auto"/>
              <w:left w:val="single" w:sz="4" w:space="0" w:color="auto"/>
              <w:bottom w:val="single" w:sz="4" w:space="0" w:color="auto"/>
              <w:right w:val="single" w:sz="4" w:space="0" w:color="auto"/>
            </w:tcBorders>
            <w:hideMark/>
          </w:tcPr>
          <w:p w14:paraId="19486A7B" w14:textId="77777777" w:rsidR="00D04122" w:rsidRPr="003323F5" w:rsidRDefault="00D04122" w:rsidP="00E148D7">
            <w:pPr>
              <w:jc w:val="center"/>
              <w:rPr>
                <w:sz w:val="24"/>
                <w:szCs w:val="24"/>
              </w:rPr>
            </w:pPr>
            <w:r w:rsidRPr="003323F5">
              <w:rPr>
                <w:sz w:val="24"/>
                <w:szCs w:val="24"/>
              </w:rPr>
              <w:t>41,0</w:t>
            </w:r>
          </w:p>
        </w:tc>
        <w:tc>
          <w:tcPr>
            <w:tcW w:w="1288" w:type="dxa"/>
            <w:tcBorders>
              <w:top w:val="single" w:sz="4" w:space="0" w:color="auto"/>
              <w:left w:val="single" w:sz="4" w:space="0" w:color="auto"/>
              <w:bottom w:val="single" w:sz="4" w:space="0" w:color="auto"/>
              <w:right w:val="single" w:sz="4" w:space="0" w:color="auto"/>
            </w:tcBorders>
            <w:hideMark/>
          </w:tcPr>
          <w:p w14:paraId="0A29B8B1" w14:textId="77777777" w:rsidR="00D04122" w:rsidRPr="003323F5" w:rsidRDefault="00D04122" w:rsidP="00E148D7">
            <w:pPr>
              <w:jc w:val="center"/>
              <w:rPr>
                <w:sz w:val="24"/>
                <w:szCs w:val="24"/>
              </w:rPr>
            </w:pPr>
            <w:r w:rsidRPr="003323F5">
              <w:rPr>
                <w:sz w:val="24"/>
                <w:szCs w:val="24"/>
              </w:rPr>
              <w:t>17</w:t>
            </w:r>
          </w:p>
        </w:tc>
        <w:tc>
          <w:tcPr>
            <w:tcW w:w="1883" w:type="dxa"/>
            <w:tcBorders>
              <w:top w:val="single" w:sz="4" w:space="0" w:color="auto"/>
              <w:left w:val="single" w:sz="4" w:space="0" w:color="auto"/>
              <w:bottom w:val="single" w:sz="4" w:space="0" w:color="auto"/>
              <w:right w:val="single" w:sz="4" w:space="0" w:color="auto"/>
            </w:tcBorders>
            <w:hideMark/>
          </w:tcPr>
          <w:p w14:paraId="7D9F2721" w14:textId="77777777" w:rsidR="00D04122" w:rsidRPr="003323F5" w:rsidRDefault="00D04122" w:rsidP="00E148D7">
            <w:pPr>
              <w:jc w:val="center"/>
              <w:rPr>
                <w:sz w:val="24"/>
                <w:szCs w:val="24"/>
              </w:rPr>
            </w:pPr>
            <w:r w:rsidRPr="003323F5">
              <w:rPr>
                <w:sz w:val="24"/>
                <w:szCs w:val="24"/>
              </w:rPr>
              <w:t>15</w:t>
            </w:r>
          </w:p>
        </w:tc>
      </w:tr>
      <w:tr w:rsidR="00D04122" w:rsidRPr="003323F5" w14:paraId="37293626"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2B65008" w14:textId="77777777" w:rsidR="00D04122" w:rsidRPr="003323F5" w:rsidRDefault="00D04122" w:rsidP="00E148D7">
            <w:pPr>
              <w:jc w:val="center"/>
              <w:rPr>
                <w:sz w:val="24"/>
                <w:szCs w:val="24"/>
              </w:rPr>
            </w:pPr>
            <w:r w:rsidRPr="003323F5">
              <w:rPr>
                <w:sz w:val="24"/>
                <w:szCs w:val="24"/>
              </w:rPr>
              <w:t>Выборгский муниципальный район</w:t>
            </w:r>
          </w:p>
        </w:tc>
      </w:tr>
      <w:tr w:rsidR="00D04122" w:rsidRPr="003323F5" w14:paraId="6C707701"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430F1138" w14:textId="77777777" w:rsidR="00D04122" w:rsidRPr="003323F5" w:rsidRDefault="00D04122" w:rsidP="00E148D7">
            <w:pPr>
              <w:rPr>
                <w:sz w:val="24"/>
                <w:szCs w:val="24"/>
              </w:rPr>
            </w:pPr>
            <w:r w:rsidRPr="003323F5">
              <w:rPr>
                <w:sz w:val="24"/>
                <w:szCs w:val="24"/>
              </w:rPr>
              <w:t>Лесогорское – 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34145AC6"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0BEB3812"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9D2D1B8" w14:textId="77777777" w:rsidR="00D04122" w:rsidRPr="003323F5" w:rsidRDefault="00D04122" w:rsidP="00E148D7">
            <w:pPr>
              <w:jc w:val="center"/>
              <w:rPr>
                <w:sz w:val="24"/>
                <w:szCs w:val="24"/>
              </w:rPr>
            </w:pPr>
            <w:r w:rsidRPr="003323F5">
              <w:rPr>
                <w:sz w:val="24"/>
                <w:szCs w:val="24"/>
              </w:rPr>
              <w:t>27,50</w:t>
            </w:r>
          </w:p>
        </w:tc>
        <w:tc>
          <w:tcPr>
            <w:tcW w:w="1288" w:type="dxa"/>
            <w:tcBorders>
              <w:top w:val="single" w:sz="4" w:space="0" w:color="auto"/>
              <w:left w:val="single" w:sz="4" w:space="0" w:color="auto"/>
              <w:bottom w:val="single" w:sz="4" w:space="0" w:color="auto"/>
              <w:right w:val="single" w:sz="4" w:space="0" w:color="auto"/>
            </w:tcBorders>
            <w:hideMark/>
          </w:tcPr>
          <w:p w14:paraId="07C46F1E" w14:textId="77777777" w:rsidR="00D04122" w:rsidRPr="003323F5" w:rsidRDefault="00D04122" w:rsidP="00E148D7">
            <w:pPr>
              <w:jc w:val="center"/>
              <w:rPr>
                <w:sz w:val="24"/>
                <w:szCs w:val="24"/>
              </w:rPr>
            </w:pPr>
            <w:r w:rsidRPr="003323F5">
              <w:rPr>
                <w:sz w:val="24"/>
                <w:szCs w:val="24"/>
              </w:rPr>
              <w:t>35,4</w:t>
            </w:r>
          </w:p>
        </w:tc>
        <w:tc>
          <w:tcPr>
            <w:tcW w:w="1883" w:type="dxa"/>
            <w:tcBorders>
              <w:top w:val="single" w:sz="4" w:space="0" w:color="auto"/>
              <w:left w:val="single" w:sz="4" w:space="0" w:color="auto"/>
              <w:bottom w:val="single" w:sz="4" w:space="0" w:color="auto"/>
              <w:right w:val="single" w:sz="4" w:space="0" w:color="auto"/>
            </w:tcBorders>
            <w:hideMark/>
          </w:tcPr>
          <w:p w14:paraId="15E77B43" w14:textId="77777777" w:rsidR="00D04122" w:rsidRPr="003323F5" w:rsidRDefault="00D04122" w:rsidP="00E148D7">
            <w:pPr>
              <w:jc w:val="center"/>
              <w:rPr>
                <w:sz w:val="24"/>
                <w:szCs w:val="24"/>
              </w:rPr>
            </w:pPr>
            <w:r w:rsidRPr="003323F5">
              <w:rPr>
                <w:sz w:val="24"/>
                <w:szCs w:val="24"/>
              </w:rPr>
              <w:t>5,6</w:t>
            </w:r>
          </w:p>
        </w:tc>
      </w:tr>
      <w:tr w:rsidR="00D04122" w:rsidRPr="003323F5" w14:paraId="07BC20AF"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54C78B40" w14:textId="1F39355C" w:rsidR="00D04122" w:rsidRPr="003323F5" w:rsidRDefault="00D04122" w:rsidP="00E148D7">
            <w:pPr>
              <w:rPr>
                <w:sz w:val="24"/>
                <w:szCs w:val="24"/>
              </w:rPr>
            </w:pPr>
            <w:r w:rsidRPr="003323F5">
              <w:rPr>
                <w:sz w:val="24"/>
                <w:szCs w:val="24"/>
              </w:rPr>
              <w:t>Светогорское –</w:t>
            </w:r>
            <w:r w:rsidR="001E7D87">
              <w:rPr>
                <w:sz w:val="24"/>
                <w:szCs w:val="24"/>
              </w:rPr>
              <w:t xml:space="preserve"> </w:t>
            </w:r>
            <w:r w:rsidRPr="003323F5">
              <w:rPr>
                <w:sz w:val="24"/>
                <w:szCs w:val="24"/>
              </w:rPr>
              <w:t>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0635FF01"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60847A4A"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5545A2C" w14:textId="77777777" w:rsidR="00D04122" w:rsidRPr="003323F5" w:rsidRDefault="00D04122" w:rsidP="00E148D7">
            <w:pPr>
              <w:jc w:val="center"/>
              <w:rPr>
                <w:sz w:val="24"/>
                <w:szCs w:val="24"/>
              </w:rPr>
            </w:pPr>
            <w:r w:rsidRPr="003323F5">
              <w:rPr>
                <w:sz w:val="24"/>
                <w:szCs w:val="24"/>
              </w:rPr>
              <w:t>43,2</w:t>
            </w:r>
          </w:p>
        </w:tc>
        <w:tc>
          <w:tcPr>
            <w:tcW w:w="1288" w:type="dxa"/>
            <w:tcBorders>
              <w:top w:val="single" w:sz="4" w:space="0" w:color="auto"/>
              <w:left w:val="single" w:sz="4" w:space="0" w:color="auto"/>
              <w:bottom w:val="single" w:sz="4" w:space="0" w:color="auto"/>
              <w:right w:val="single" w:sz="4" w:space="0" w:color="auto"/>
            </w:tcBorders>
            <w:hideMark/>
          </w:tcPr>
          <w:p w14:paraId="20143C67" w14:textId="77777777" w:rsidR="00D04122" w:rsidRPr="003323F5" w:rsidRDefault="00D04122" w:rsidP="00E148D7">
            <w:pPr>
              <w:jc w:val="center"/>
              <w:rPr>
                <w:sz w:val="24"/>
                <w:szCs w:val="24"/>
              </w:rPr>
            </w:pPr>
            <w:r w:rsidRPr="003323F5">
              <w:rPr>
                <w:sz w:val="24"/>
                <w:szCs w:val="24"/>
              </w:rPr>
              <w:t>28,8</w:t>
            </w:r>
          </w:p>
        </w:tc>
        <w:tc>
          <w:tcPr>
            <w:tcW w:w="1883" w:type="dxa"/>
            <w:tcBorders>
              <w:top w:val="single" w:sz="4" w:space="0" w:color="auto"/>
              <w:left w:val="single" w:sz="4" w:space="0" w:color="auto"/>
              <w:bottom w:val="single" w:sz="4" w:space="0" w:color="auto"/>
              <w:right w:val="single" w:sz="4" w:space="0" w:color="auto"/>
            </w:tcBorders>
            <w:hideMark/>
          </w:tcPr>
          <w:p w14:paraId="435DFCE8" w14:textId="77777777" w:rsidR="00D04122" w:rsidRPr="003323F5" w:rsidRDefault="00D04122" w:rsidP="00E148D7">
            <w:pPr>
              <w:jc w:val="center"/>
              <w:rPr>
                <w:sz w:val="24"/>
                <w:szCs w:val="24"/>
              </w:rPr>
            </w:pPr>
            <w:r w:rsidRPr="003323F5">
              <w:rPr>
                <w:sz w:val="24"/>
                <w:szCs w:val="24"/>
              </w:rPr>
              <w:t>9,5</w:t>
            </w:r>
          </w:p>
        </w:tc>
      </w:tr>
    </w:tbl>
    <w:p w14:paraId="573E893A" w14:textId="77777777" w:rsidR="00D04122" w:rsidRPr="00B67246" w:rsidRDefault="00D04122" w:rsidP="00E148D7">
      <w:pPr>
        <w:rPr>
          <w:sz w:val="28"/>
          <w:szCs w:val="28"/>
        </w:rPr>
        <w:sectPr w:rsidR="00D04122" w:rsidRPr="00B67246" w:rsidSect="0023620D">
          <w:type w:val="nextColumn"/>
          <w:pgSz w:w="16838" w:h="11906" w:orient="landscape" w:code="9"/>
          <w:pgMar w:top="1134" w:right="567" w:bottom="1134" w:left="1134" w:header="709" w:footer="709" w:gutter="0"/>
          <w:cols w:space="708"/>
          <w:docGrid w:linePitch="360"/>
        </w:sectPr>
      </w:pPr>
    </w:p>
    <w:p w14:paraId="152363FE" w14:textId="73777A09" w:rsidR="00D04122" w:rsidRPr="00B67246" w:rsidRDefault="00D04122" w:rsidP="00E148D7">
      <w:pPr>
        <w:keepNext/>
        <w:tabs>
          <w:tab w:val="left" w:pos="709"/>
          <w:tab w:val="left" w:pos="1830"/>
        </w:tabs>
        <w:ind w:firstLine="709"/>
        <w:jc w:val="both"/>
        <w:rPr>
          <w:b/>
          <w:sz w:val="28"/>
          <w:szCs w:val="28"/>
        </w:rPr>
      </w:pPr>
      <w:r w:rsidRPr="00680DC2">
        <w:rPr>
          <w:b/>
          <w:i/>
          <w:sz w:val="28"/>
          <w:szCs w:val="28"/>
        </w:rPr>
        <w:lastRenderedPageBreak/>
        <w:t>Кана</w:t>
      </w:r>
      <w:r w:rsidR="00C50276">
        <w:rPr>
          <w:b/>
          <w:i/>
          <w:sz w:val="28"/>
          <w:szCs w:val="28"/>
        </w:rPr>
        <w:t>л</w:t>
      </w:r>
      <w:r w:rsidRPr="00680DC2">
        <w:rPr>
          <w:b/>
          <w:i/>
          <w:sz w:val="28"/>
          <w:szCs w:val="28"/>
        </w:rPr>
        <w:t>ы</w:t>
      </w:r>
    </w:p>
    <w:p w14:paraId="09BFCCA9" w14:textId="6CED1C2C" w:rsidR="00D04122" w:rsidRPr="00B67246" w:rsidRDefault="00D04122" w:rsidP="00E148D7">
      <w:pPr>
        <w:ind w:firstLine="708"/>
        <w:jc w:val="both"/>
        <w:rPr>
          <w:sz w:val="28"/>
          <w:szCs w:val="28"/>
        </w:rPr>
      </w:pPr>
      <w:r w:rsidRPr="00B67246">
        <w:rPr>
          <w:sz w:val="28"/>
          <w:szCs w:val="28"/>
        </w:rPr>
        <w:t>На территории области расположены 5 каналов общей протяженностью более 400 км. Они были построены для целей судоходства в I</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lang w:val="en-US"/>
        </w:rPr>
        <w:t>II</w:t>
      </w:r>
      <w:r w:rsidRPr="00B67246">
        <w:rPr>
          <w:sz w:val="28"/>
          <w:szCs w:val="28"/>
        </w:rPr>
        <w:t>-ой половине ХIХ века (Старо- и Новоладожский, Онежский, Сайменский, Тихвинская водная система).</w:t>
      </w:r>
    </w:p>
    <w:p w14:paraId="58FDCDDE" w14:textId="2D75FC15" w:rsidR="000E1193" w:rsidRDefault="000E1193" w:rsidP="00E148D7">
      <w:pPr>
        <w:pStyle w:val="affffd"/>
        <w:spacing w:after="0"/>
      </w:pPr>
      <w:r>
        <w:t>Табл. </w:t>
      </w:r>
      <w:fldSimple w:instr=" SEQ Табл. \* ARABIC ">
        <w:r w:rsidR="00B36BE1">
          <w:rPr>
            <w:noProof/>
          </w:rPr>
          <w:t>10</w:t>
        </w:r>
      </w:fldSimple>
    </w:p>
    <w:p w14:paraId="3D643A5C" w14:textId="491FA560" w:rsidR="000E1193" w:rsidRPr="000E1193" w:rsidRDefault="000E1193" w:rsidP="00E148D7">
      <w:pPr>
        <w:keepNext/>
        <w:jc w:val="center"/>
      </w:pPr>
      <w:r w:rsidRPr="00B67246">
        <w:rPr>
          <w:sz w:val="28"/>
          <w:szCs w:val="28"/>
        </w:rPr>
        <w:t>Основные параметры каналов</w:t>
      </w:r>
    </w:p>
    <w:tbl>
      <w:tblPr>
        <w:tblW w:w="9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2234"/>
        <w:gridCol w:w="2219"/>
        <w:gridCol w:w="1283"/>
        <w:gridCol w:w="1322"/>
      </w:tblGrid>
      <w:tr w:rsidR="00D04122" w:rsidRPr="003323F5" w14:paraId="40ABC0DB" w14:textId="77777777" w:rsidTr="007D3846">
        <w:trPr>
          <w:trHeight w:val="565"/>
          <w:jc w:val="center"/>
        </w:trPr>
        <w:tc>
          <w:tcPr>
            <w:tcW w:w="2416" w:type="dxa"/>
            <w:tcBorders>
              <w:top w:val="single" w:sz="4" w:space="0" w:color="auto"/>
              <w:left w:val="single" w:sz="4" w:space="0" w:color="auto"/>
              <w:bottom w:val="single" w:sz="4" w:space="0" w:color="auto"/>
              <w:right w:val="single" w:sz="4" w:space="0" w:color="auto"/>
            </w:tcBorders>
            <w:hideMark/>
          </w:tcPr>
          <w:p w14:paraId="5150C1D0" w14:textId="77777777" w:rsidR="00D04122" w:rsidRPr="003323F5" w:rsidRDefault="00D04122" w:rsidP="00E148D7">
            <w:pPr>
              <w:jc w:val="center"/>
              <w:rPr>
                <w:bCs/>
                <w:sz w:val="24"/>
                <w:szCs w:val="24"/>
              </w:rPr>
            </w:pPr>
            <w:r w:rsidRPr="003323F5">
              <w:rPr>
                <w:bCs/>
                <w:sz w:val="24"/>
                <w:szCs w:val="24"/>
              </w:rPr>
              <w:t>Наименование канала</w:t>
            </w:r>
          </w:p>
        </w:tc>
        <w:tc>
          <w:tcPr>
            <w:tcW w:w="2234" w:type="dxa"/>
            <w:tcBorders>
              <w:top w:val="single" w:sz="4" w:space="0" w:color="auto"/>
              <w:left w:val="single" w:sz="4" w:space="0" w:color="auto"/>
              <w:bottom w:val="single" w:sz="4" w:space="0" w:color="auto"/>
              <w:right w:val="single" w:sz="4" w:space="0" w:color="auto"/>
            </w:tcBorders>
            <w:vAlign w:val="center"/>
            <w:hideMark/>
          </w:tcPr>
          <w:p w14:paraId="222816A4" w14:textId="77777777" w:rsidR="00D04122" w:rsidRPr="003323F5" w:rsidRDefault="00D04122" w:rsidP="00E148D7">
            <w:pPr>
              <w:jc w:val="center"/>
              <w:rPr>
                <w:bCs/>
                <w:sz w:val="24"/>
                <w:szCs w:val="24"/>
              </w:rPr>
            </w:pPr>
            <w:r w:rsidRPr="003323F5">
              <w:rPr>
                <w:bCs/>
                <w:sz w:val="24"/>
                <w:szCs w:val="24"/>
              </w:rPr>
              <w:t>Муниципальный район, на территории которого проходят трассы каналов</w:t>
            </w:r>
          </w:p>
        </w:tc>
        <w:tc>
          <w:tcPr>
            <w:tcW w:w="2219" w:type="dxa"/>
            <w:tcBorders>
              <w:top w:val="single" w:sz="4" w:space="0" w:color="auto"/>
              <w:left w:val="single" w:sz="4" w:space="0" w:color="auto"/>
              <w:bottom w:val="single" w:sz="4" w:space="0" w:color="auto"/>
              <w:right w:val="single" w:sz="4" w:space="0" w:color="auto"/>
            </w:tcBorders>
            <w:hideMark/>
          </w:tcPr>
          <w:p w14:paraId="76F94F64" w14:textId="77777777" w:rsidR="00D04122" w:rsidRPr="003323F5" w:rsidRDefault="00D04122" w:rsidP="00E148D7">
            <w:pPr>
              <w:jc w:val="center"/>
              <w:rPr>
                <w:bCs/>
                <w:sz w:val="24"/>
                <w:szCs w:val="24"/>
              </w:rPr>
            </w:pPr>
            <w:r w:rsidRPr="003323F5">
              <w:rPr>
                <w:bCs/>
                <w:sz w:val="24"/>
                <w:szCs w:val="24"/>
              </w:rPr>
              <w:t>Общая длина /в пределах муниципального района, км</w:t>
            </w:r>
          </w:p>
        </w:tc>
        <w:tc>
          <w:tcPr>
            <w:tcW w:w="1283" w:type="dxa"/>
            <w:tcBorders>
              <w:top w:val="single" w:sz="4" w:space="0" w:color="auto"/>
              <w:left w:val="single" w:sz="4" w:space="0" w:color="auto"/>
              <w:bottom w:val="single" w:sz="4" w:space="0" w:color="auto"/>
              <w:right w:val="single" w:sz="4" w:space="0" w:color="auto"/>
            </w:tcBorders>
            <w:hideMark/>
          </w:tcPr>
          <w:p w14:paraId="5567A9E9" w14:textId="77777777" w:rsidR="00D04122" w:rsidRPr="003323F5" w:rsidRDefault="00D04122" w:rsidP="00E148D7">
            <w:pPr>
              <w:jc w:val="center"/>
              <w:rPr>
                <w:bCs/>
                <w:sz w:val="24"/>
                <w:szCs w:val="24"/>
              </w:rPr>
            </w:pPr>
            <w:r w:rsidRPr="003323F5">
              <w:rPr>
                <w:bCs/>
                <w:sz w:val="24"/>
                <w:szCs w:val="24"/>
              </w:rPr>
              <w:t>Ширина, м</w:t>
            </w:r>
          </w:p>
        </w:tc>
        <w:tc>
          <w:tcPr>
            <w:tcW w:w="1322" w:type="dxa"/>
            <w:tcBorders>
              <w:top w:val="single" w:sz="4" w:space="0" w:color="auto"/>
              <w:left w:val="single" w:sz="4" w:space="0" w:color="auto"/>
              <w:bottom w:val="single" w:sz="4" w:space="0" w:color="auto"/>
              <w:right w:val="single" w:sz="4" w:space="0" w:color="auto"/>
            </w:tcBorders>
            <w:hideMark/>
          </w:tcPr>
          <w:p w14:paraId="04EE2FC8" w14:textId="77777777" w:rsidR="00D04122" w:rsidRPr="003323F5" w:rsidRDefault="00D04122" w:rsidP="00E148D7">
            <w:pPr>
              <w:jc w:val="center"/>
              <w:rPr>
                <w:bCs/>
                <w:sz w:val="24"/>
                <w:szCs w:val="24"/>
              </w:rPr>
            </w:pPr>
            <w:r w:rsidRPr="003323F5">
              <w:rPr>
                <w:bCs/>
                <w:sz w:val="24"/>
                <w:szCs w:val="24"/>
              </w:rPr>
              <w:t>Глубина, м</w:t>
            </w:r>
          </w:p>
        </w:tc>
      </w:tr>
      <w:tr w:rsidR="00D04122" w:rsidRPr="003323F5" w14:paraId="7B6B961D" w14:textId="77777777" w:rsidTr="007D3846">
        <w:trPr>
          <w:trHeight w:val="362"/>
          <w:jc w:val="center"/>
        </w:trPr>
        <w:tc>
          <w:tcPr>
            <w:tcW w:w="2416" w:type="dxa"/>
            <w:tcBorders>
              <w:top w:val="single" w:sz="4" w:space="0" w:color="auto"/>
              <w:left w:val="single" w:sz="4" w:space="0" w:color="auto"/>
              <w:bottom w:val="single" w:sz="4" w:space="0" w:color="auto"/>
              <w:right w:val="single" w:sz="4" w:space="0" w:color="auto"/>
            </w:tcBorders>
            <w:hideMark/>
          </w:tcPr>
          <w:p w14:paraId="18126A0D" w14:textId="77777777" w:rsidR="00D04122" w:rsidRPr="003323F5" w:rsidRDefault="00D04122" w:rsidP="00E148D7">
            <w:pPr>
              <w:jc w:val="both"/>
              <w:rPr>
                <w:sz w:val="24"/>
                <w:szCs w:val="24"/>
              </w:rPr>
            </w:pPr>
            <w:r w:rsidRPr="003323F5">
              <w:rPr>
                <w:sz w:val="24"/>
                <w:szCs w:val="24"/>
              </w:rPr>
              <w:t>Сайменский</w:t>
            </w:r>
          </w:p>
        </w:tc>
        <w:tc>
          <w:tcPr>
            <w:tcW w:w="2234" w:type="dxa"/>
            <w:tcBorders>
              <w:top w:val="single" w:sz="4" w:space="0" w:color="auto"/>
              <w:left w:val="single" w:sz="4" w:space="0" w:color="auto"/>
              <w:bottom w:val="single" w:sz="4" w:space="0" w:color="auto"/>
              <w:right w:val="single" w:sz="4" w:space="0" w:color="auto"/>
            </w:tcBorders>
            <w:hideMark/>
          </w:tcPr>
          <w:p w14:paraId="157B3C0F" w14:textId="77777777" w:rsidR="00D04122" w:rsidRPr="003323F5" w:rsidRDefault="00D04122" w:rsidP="00E148D7">
            <w:pPr>
              <w:jc w:val="both"/>
              <w:rPr>
                <w:sz w:val="24"/>
                <w:szCs w:val="24"/>
              </w:rPr>
            </w:pPr>
            <w:r w:rsidRPr="003323F5">
              <w:rPr>
                <w:sz w:val="24"/>
                <w:szCs w:val="24"/>
              </w:rPr>
              <w:t>Выборгский</w:t>
            </w:r>
          </w:p>
        </w:tc>
        <w:tc>
          <w:tcPr>
            <w:tcW w:w="2219" w:type="dxa"/>
            <w:tcBorders>
              <w:top w:val="single" w:sz="4" w:space="0" w:color="auto"/>
              <w:left w:val="single" w:sz="4" w:space="0" w:color="auto"/>
              <w:bottom w:val="single" w:sz="4" w:space="0" w:color="auto"/>
              <w:right w:val="single" w:sz="4" w:space="0" w:color="auto"/>
            </w:tcBorders>
            <w:hideMark/>
          </w:tcPr>
          <w:p w14:paraId="33BBBBEE" w14:textId="5A9E715B" w:rsidR="00D04122" w:rsidRPr="003323F5" w:rsidRDefault="00D04122" w:rsidP="00E148D7">
            <w:pPr>
              <w:jc w:val="both"/>
              <w:rPr>
                <w:sz w:val="24"/>
                <w:szCs w:val="24"/>
              </w:rPr>
            </w:pPr>
            <w:r w:rsidRPr="003323F5">
              <w:rPr>
                <w:sz w:val="24"/>
                <w:szCs w:val="24"/>
              </w:rPr>
              <w:t>42,6/19,6</w:t>
            </w:r>
          </w:p>
        </w:tc>
        <w:tc>
          <w:tcPr>
            <w:tcW w:w="1283" w:type="dxa"/>
            <w:tcBorders>
              <w:top w:val="single" w:sz="4" w:space="0" w:color="auto"/>
              <w:left w:val="single" w:sz="4" w:space="0" w:color="auto"/>
              <w:bottom w:val="single" w:sz="4" w:space="0" w:color="auto"/>
              <w:right w:val="single" w:sz="4" w:space="0" w:color="auto"/>
            </w:tcBorders>
            <w:hideMark/>
          </w:tcPr>
          <w:p w14:paraId="442560F1" w14:textId="77777777" w:rsidR="00D04122" w:rsidRPr="003323F5" w:rsidRDefault="00D04122" w:rsidP="00E148D7">
            <w:pPr>
              <w:jc w:val="both"/>
              <w:rPr>
                <w:sz w:val="24"/>
                <w:szCs w:val="24"/>
              </w:rPr>
            </w:pPr>
            <w:r w:rsidRPr="003323F5">
              <w:rPr>
                <w:sz w:val="24"/>
                <w:szCs w:val="24"/>
              </w:rPr>
              <w:t>40</w:t>
            </w:r>
          </w:p>
        </w:tc>
        <w:tc>
          <w:tcPr>
            <w:tcW w:w="1322" w:type="dxa"/>
            <w:tcBorders>
              <w:top w:val="single" w:sz="4" w:space="0" w:color="auto"/>
              <w:left w:val="single" w:sz="4" w:space="0" w:color="auto"/>
              <w:bottom w:val="single" w:sz="4" w:space="0" w:color="auto"/>
              <w:right w:val="single" w:sz="4" w:space="0" w:color="auto"/>
            </w:tcBorders>
            <w:hideMark/>
          </w:tcPr>
          <w:p w14:paraId="6904E254" w14:textId="77777777" w:rsidR="00D04122" w:rsidRPr="003323F5" w:rsidRDefault="00D04122" w:rsidP="00E148D7">
            <w:pPr>
              <w:jc w:val="both"/>
              <w:rPr>
                <w:sz w:val="24"/>
                <w:szCs w:val="24"/>
              </w:rPr>
            </w:pPr>
            <w:r w:rsidRPr="003323F5">
              <w:rPr>
                <w:sz w:val="24"/>
                <w:szCs w:val="24"/>
              </w:rPr>
              <w:t>5,5</w:t>
            </w:r>
          </w:p>
        </w:tc>
      </w:tr>
      <w:tr w:rsidR="00D04122" w:rsidRPr="003323F5" w14:paraId="541A3E12"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696AE26D" w14:textId="77777777" w:rsidR="00D04122" w:rsidRPr="003323F5" w:rsidRDefault="00D04122" w:rsidP="00E148D7">
            <w:pPr>
              <w:jc w:val="both"/>
              <w:rPr>
                <w:sz w:val="24"/>
                <w:szCs w:val="24"/>
              </w:rPr>
            </w:pPr>
            <w:r w:rsidRPr="003323F5">
              <w:rPr>
                <w:sz w:val="24"/>
                <w:szCs w:val="24"/>
              </w:rPr>
              <w:t>Староладожский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447D4E3B" w14:textId="77777777" w:rsidR="00D04122" w:rsidRPr="003323F5" w:rsidRDefault="00D04122" w:rsidP="00E148D7">
            <w:pPr>
              <w:jc w:val="both"/>
              <w:rPr>
                <w:sz w:val="24"/>
                <w:szCs w:val="24"/>
              </w:rPr>
            </w:pPr>
            <w:r w:rsidRPr="003323F5">
              <w:rPr>
                <w:sz w:val="24"/>
                <w:szCs w:val="24"/>
              </w:rPr>
              <w:t>Кировский</w:t>
            </w:r>
          </w:p>
          <w:p w14:paraId="162F1716"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27955ED1" w14:textId="77777777" w:rsidR="00D04122" w:rsidRPr="003323F5" w:rsidRDefault="00D04122" w:rsidP="00E148D7">
            <w:pPr>
              <w:jc w:val="both"/>
              <w:rPr>
                <w:sz w:val="24"/>
                <w:szCs w:val="24"/>
              </w:rPr>
            </w:pPr>
            <w:r w:rsidRPr="003323F5">
              <w:rPr>
                <w:sz w:val="24"/>
                <w:szCs w:val="24"/>
              </w:rPr>
              <w:t>160/49</w:t>
            </w:r>
          </w:p>
          <w:p w14:paraId="286337C4" w14:textId="77777777" w:rsidR="00D04122" w:rsidRPr="003323F5" w:rsidRDefault="00D04122" w:rsidP="00E148D7">
            <w:pPr>
              <w:jc w:val="both"/>
              <w:rPr>
                <w:sz w:val="24"/>
                <w:szCs w:val="24"/>
              </w:rPr>
            </w:pPr>
            <w:r w:rsidRPr="003323F5">
              <w:rPr>
                <w:sz w:val="24"/>
                <w:szCs w:val="24"/>
              </w:rPr>
              <w:t>160/111</w:t>
            </w:r>
          </w:p>
        </w:tc>
        <w:tc>
          <w:tcPr>
            <w:tcW w:w="1283" w:type="dxa"/>
            <w:tcBorders>
              <w:top w:val="single" w:sz="4" w:space="0" w:color="auto"/>
              <w:left w:val="single" w:sz="4" w:space="0" w:color="auto"/>
              <w:bottom w:val="single" w:sz="4" w:space="0" w:color="auto"/>
              <w:right w:val="single" w:sz="4" w:space="0" w:color="auto"/>
            </w:tcBorders>
            <w:hideMark/>
          </w:tcPr>
          <w:p w14:paraId="015F2AC1" w14:textId="77777777" w:rsidR="00D04122" w:rsidRPr="003323F5" w:rsidRDefault="00D04122" w:rsidP="00E148D7">
            <w:pPr>
              <w:jc w:val="both"/>
              <w:rPr>
                <w:sz w:val="24"/>
                <w:szCs w:val="24"/>
              </w:rPr>
            </w:pPr>
            <w:r w:rsidRPr="003323F5">
              <w:rPr>
                <w:sz w:val="24"/>
                <w:szCs w:val="24"/>
              </w:rPr>
              <w:t>10-35</w:t>
            </w:r>
          </w:p>
        </w:tc>
        <w:tc>
          <w:tcPr>
            <w:tcW w:w="1322" w:type="dxa"/>
            <w:tcBorders>
              <w:top w:val="single" w:sz="4" w:space="0" w:color="auto"/>
              <w:left w:val="single" w:sz="4" w:space="0" w:color="auto"/>
              <w:bottom w:val="single" w:sz="4" w:space="0" w:color="auto"/>
              <w:right w:val="single" w:sz="4" w:space="0" w:color="auto"/>
            </w:tcBorders>
            <w:hideMark/>
          </w:tcPr>
          <w:p w14:paraId="3AF7EBB4" w14:textId="77777777" w:rsidR="00D04122" w:rsidRPr="003323F5" w:rsidRDefault="00D04122" w:rsidP="00E148D7">
            <w:pPr>
              <w:jc w:val="both"/>
              <w:rPr>
                <w:sz w:val="24"/>
                <w:szCs w:val="24"/>
              </w:rPr>
            </w:pPr>
            <w:r w:rsidRPr="003323F5">
              <w:rPr>
                <w:sz w:val="24"/>
                <w:szCs w:val="24"/>
              </w:rPr>
              <w:t>1,5-2,5</w:t>
            </w:r>
          </w:p>
        </w:tc>
      </w:tr>
      <w:tr w:rsidR="00D04122" w:rsidRPr="003323F5" w14:paraId="6E1D50D2" w14:textId="77777777" w:rsidTr="007D3846">
        <w:trPr>
          <w:trHeight w:val="370"/>
          <w:jc w:val="center"/>
        </w:trPr>
        <w:tc>
          <w:tcPr>
            <w:tcW w:w="2416" w:type="dxa"/>
            <w:tcBorders>
              <w:top w:val="single" w:sz="4" w:space="0" w:color="auto"/>
              <w:left w:val="single" w:sz="4" w:space="0" w:color="auto"/>
              <w:bottom w:val="single" w:sz="4" w:space="0" w:color="auto"/>
              <w:right w:val="single" w:sz="4" w:space="0" w:color="auto"/>
            </w:tcBorders>
            <w:hideMark/>
          </w:tcPr>
          <w:p w14:paraId="0DCC0A24" w14:textId="77777777" w:rsidR="00D04122" w:rsidRPr="003323F5" w:rsidRDefault="00D04122" w:rsidP="00E148D7">
            <w:pPr>
              <w:jc w:val="both"/>
              <w:rPr>
                <w:sz w:val="24"/>
                <w:szCs w:val="24"/>
              </w:rPr>
            </w:pPr>
            <w:r w:rsidRPr="003323F5">
              <w:rPr>
                <w:sz w:val="24"/>
                <w:szCs w:val="24"/>
              </w:rPr>
              <w:t>Новоладожский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67ADB322" w14:textId="77777777" w:rsidR="00D04122" w:rsidRPr="003323F5" w:rsidRDefault="00D04122" w:rsidP="00E148D7">
            <w:pPr>
              <w:jc w:val="both"/>
              <w:rPr>
                <w:sz w:val="24"/>
                <w:szCs w:val="24"/>
              </w:rPr>
            </w:pPr>
            <w:r w:rsidRPr="003323F5">
              <w:rPr>
                <w:sz w:val="24"/>
                <w:szCs w:val="24"/>
              </w:rPr>
              <w:t>Кировский</w:t>
            </w:r>
          </w:p>
          <w:p w14:paraId="0DBE1810"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50ADE931" w14:textId="77777777" w:rsidR="00D04122" w:rsidRPr="003323F5" w:rsidRDefault="00D04122" w:rsidP="00E148D7">
            <w:pPr>
              <w:jc w:val="both"/>
              <w:rPr>
                <w:sz w:val="24"/>
                <w:szCs w:val="24"/>
              </w:rPr>
            </w:pPr>
            <w:r w:rsidRPr="003323F5">
              <w:rPr>
                <w:sz w:val="24"/>
                <w:szCs w:val="24"/>
              </w:rPr>
              <w:t>169/49</w:t>
            </w:r>
          </w:p>
          <w:p w14:paraId="3AD7CC4D" w14:textId="77777777" w:rsidR="00D04122" w:rsidRPr="003323F5" w:rsidRDefault="00D04122" w:rsidP="00E148D7">
            <w:pPr>
              <w:jc w:val="both"/>
              <w:rPr>
                <w:sz w:val="24"/>
                <w:szCs w:val="24"/>
              </w:rPr>
            </w:pPr>
            <w:r w:rsidRPr="003323F5">
              <w:rPr>
                <w:sz w:val="24"/>
                <w:szCs w:val="24"/>
              </w:rPr>
              <w:t>169/120</w:t>
            </w:r>
          </w:p>
        </w:tc>
        <w:tc>
          <w:tcPr>
            <w:tcW w:w="1283" w:type="dxa"/>
            <w:tcBorders>
              <w:top w:val="single" w:sz="4" w:space="0" w:color="auto"/>
              <w:left w:val="single" w:sz="4" w:space="0" w:color="auto"/>
              <w:bottom w:val="single" w:sz="4" w:space="0" w:color="auto"/>
              <w:right w:val="single" w:sz="4" w:space="0" w:color="auto"/>
            </w:tcBorders>
            <w:hideMark/>
          </w:tcPr>
          <w:p w14:paraId="03C5751A" w14:textId="77777777" w:rsidR="00D04122" w:rsidRPr="003323F5" w:rsidRDefault="00D04122" w:rsidP="00E148D7">
            <w:pPr>
              <w:jc w:val="both"/>
              <w:rPr>
                <w:sz w:val="24"/>
                <w:szCs w:val="24"/>
              </w:rPr>
            </w:pPr>
            <w:r w:rsidRPr="003323F5">
              <w:rPr>
                <w:sz w:val="24"/>
                <w:szCs w:val="24"/>
              </w:rPr>
              <w:t>20-50</w:t>
            </w:r>
          </w:p>
        </w:tc>
        <w:tc>
          <w:tcPr>
            <w:tcW w:w="1322" w:type="dxa"/>
            <w:tcBorders>
              <w:top w:val="single" w:sz="4" w:space="0" w:color="auto"/>
              <w:left w:val="single" w:sz="4" w:space="0" w:color="auto"/>
              <w:bottom w:val="single" w:sz="4" w:space="0" w:color="auto"/>
              <w:right w:val="single" w:sz="4" w:space="0" w:color="auto"/>
            </w:tcBorders>
            <w:hideMark/>
          </w:tcPr>
          <w:p w14:paraId="492A12BA" w14:textId="77777777" w:rsidR="00D04122" w:rsidRPr="003323F5" w:rsidRDefault="00D04122" w:rsidP="00E148D7">
            <w:pPr>
              <w:jc w:val="both"/>
              <w:rPr>
                <w:sz w:val="24"/>
                <w:szCs w:val="24"/>
              </w:rPr>
            </w:pPr>
            <w:r w:rsidRPr="003323F5">
              <w:rPr>
                <w:sz w:val="24"/>
                <w:szCs w:val="24"/>
              </w:rPr>
              <w:t>2,5-3,0</w:t>
            </w:r>
          </w:p>
        </w:tc>
      </w:tr>
      <w:tr w:rsidR="00D04122" w:rsidRPr="003323F5" w14:paraId="7E7070B7"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75B26DAA" w14:textId="77777777" w:rsidR="00D04122" w:rsidRPr="003323F5" w:rsidRDefault="00D04122" w:rsidP="00E148D7">
            <w:pPr>
              <w:jc w:val="both"/>
              <w:rPr>
                <w:sz w:val="24"/>
                <w:szCs w:val="24"/>
              </w:rPr>
            </w:pPr>
            <w:r w:rsidRPr="003323F5">
              <w:rPr>
                <w:sz w:val="24"/>
                <w:szCs w:val="24"/>
              </w:rPr>
              <w:t>Онежский</w:t>
            </w:r>
          </w:p>
        </w:tc>
        <w:tc>
          <w:tcPr>
            <w:tcW w:w="2234" w:type="dxa"/>
            <w:tcBorders>
              <w:top w:val="single" w:sz="4" w:space="0" w:color="auto"/>
              <w:left w:val="single" w:sz="4" w:space="0" w:color="auto"/>
              <w:bottom w:val="single" w:sz="4" w:space="0" w:color="auto"/>
              <w:right w:val="single" w:sz="4" w:space="0" w:color="auto"/>
            </w:tcBorders>
            <w:hideMark/>
          </w:tcPr>
          <w:p w14:paraId="592609D1" w14:textId="77777777" w:rsidR="00D04122" w:rsidRPr="003323F5" w:rsidRDefault="00D04122" w:rsidP="00E148D7">
            <w:pPr>
              <w:jc w:val="both"/>
              <w:rPr>
                <w:sz w:val="24"/>
                <w:szCs w:val="24"/>
              </w:rPr>
            </w:pPr>
            <w:r w:rsidRPr="003323F5">
              <w:rPr>
                <w:sz w:val="24"/>
                <w:szCs w:val="24"/>
              </w:rPr>
              <w:t>Подпорожский</w:t>
            </w:r>
          </w:p>
        </w:tc>
        <w:tc>
          <w:tcPr>
            <w:tcW w:w="2219" w:type="dxa"/>
            <w:tcBorders>
              <w:top w:val="single" w:sz="4" w:space="0" w:color="auto"/>
              <w:left w:val="single" w:sz="4" w:space="0" w:color="auto"/>
              <w:bottom w:val="single" w:sz="4" w:space="0" w:color="auto"/>
              <w:right w:val="single" w:sz="4" w:space="0" w:color="auto"/>
            </w:tcBorders>
            <w:hideMark/>
          </w:tcPr>
          <w:p w14:paraId="235388E5" w14:textId="77777777" w:rsidR="00D04122" w:rsidRPr="003323F5" w:rsidRDefault="00D04122" w:rsidP="00E148D7">
            <w:pPr>
              <w:jc w:val="both"/>
              <w:rPr>
                <w:sz w:val="24"/>
                <w:szCs w:val="24"/>
              </w:rPr>
            </w:pPr>
            <w:r w:rsidRPr="003323F5">
              <w:rPr>
                <w:sz w:val="24"/>
                <w:szCs w:val="24"/>
              </w:rPr>
              <w:t>69/10</w:t>
            </w:r>
          </w:p>
        </w:tc>
        <w:tc>
          <w:tcPr>
            <w:tcW w:w="1283" w:type="dxa"/>
            <w:tcBorders>
              <w:top w:val="single" w:sz="4" w:space="0" w:color="auto"/>
              <w:left w:val="single" w:sz="4" w:space="0" w:color="auto"/>
              <w:bottom w:val="single" w:sz="4" w:space="0" w:color="auto"/>
              <w:right w:val="single" w:sz="4" w:space="0" w:color="auto"/>
            </w:tcBorders>
            <w:hideMark/>
          </w:tcPr>
          <w:p w14:paraId="56B7773B" w14:textId="77777777" w:rsidR="00D04122" w:rsidRPr="003323F5" w:rsidRDefault="00D04122" w:rsidP="00E148D7">
            <w:pPr>
              <w:jc w:val="both"/>
              <w:rPr>
                <w:sz w:val="24"/>
                <w:szCs w:val="24"/>
              </w:rPr>
            </w:pPr>
            <w:r w:rsidRPr="003323F5">
              <w:rPr>
                <w:sz w:val="24"/>
                <w:szCs w:val="24"/>
              </w:rPr>
              <w:t>40-50</w:t>
            </w:r>
          </w:p>
        </w:tc>
        <w:tc>
          <w:tcPr>
            <w:tcW w:w="1322" w:type="dxa"/>
            <w:tcBorders>
              <w:top w:val="single" w:sz="4" w:space="0" w:color="auto"/>
              <w:left w:val="single" w:sz="4" w:space="0" w:color="auto"/>
              <w:bottom w:val="single" w:sz="4" w:space="0" w:color="auto"/>
              <w:right w:val="single" w:sz="4" w:space="0" w:color="auto"/>
            </w:tcBorders>
            <w:hideMark/>
          </w:tcPr>
          <w:p w14:paraId="5765FB8F" w14:textId="77777777" w:rsidR="00D04122" w:rsidRPr="003323F5" w:rsidRDefault="00D04122" w:rsidP="00E148D7">
            <w:pPr>
              <w:jc w:val="both"/>
              <w:rPr>
                <w:sz w:val="24"/>
                <w:szCs w:val="24"/>
              </w:rPr>
            </w:pPr>
            <w:r w:rsidRPr="003323F5">
              <w:rPr>
                <w:sz w:val="24"/>
                <w:szCs w:val="24"/>
              </w:rPr>
              <w:t>4,0</w:t>
            </w:r>
          </w:p>
        </w:tc>
      </w:tr>
      <w:tr w:rsidR="00D04122" w:rsidRPr="003323F5" w14:paraId="36FC0A43" w14:textId="77777777" w:rsidTr="007D3846">
        <w:trPr>
          <w:trHeight w:val="346"/>
          <w:jc w:val="center"/>
        </w:trPr>
        <w:tc>
          <w:tcPr>
            <w:tcW w:w="2416" w:type="dxa"/>
            <w:tcBorders>
              <w:top w:val="single" w:sz="4" w:space="0" w:color="auto"/>
              <w:left w:val="single" w:sz="4" w:space="0" w:color="auto"/>
              <w:bottom w:val="single" w:sz="4" w:space="0" w:color="auto"/>
              <w:right w:val="single" w:sz="4" w:space="0" w:color="auto"/>
            </w:tcBorders>
            <w:hideMark/>
          </w:tcPr>
          <w:p w14:paraId="3AA11F88" w14:textId="77777777" w:rsidR="00D04122" w:rsidRPr="003323F5" w:rsidRDefault="00D04122" w:rsidP="00E148D7">
            <w:pPr>
              <w:rPr>
                <w:sz w:val="24"/>
                <w:szCs w:val="24"/>
              </w:rPr>
            </w:pPr>
            <w:r w:rsidRPr="003323F5">
              <w:rPr>
                <w:sz w:val="24"/>
                <w:szCs w:val="24"/>
              </w:rPr>
              <w:t>Тихвинская водная система искусственный канал</w:t>
            </w:r>
          </w:p>
        </w:tc>
        <w:tc>
          <w:tcPr>
            <w:tcW w:w="2234" w:type="dxa"/>
            <w:tcBorders>
              <w:top w:val="single" w:sz="4" w:space="0" w:color="auto"/>
              <w:left w:val="single" w:sz="4" w:space="0" w:color="auto"/>
              <w:bottom w:val="single" w:sz="4" w:space="0" w:color="auto"/>
              <w:right w:val="single" w:sz="4" w:space="0" w:color="auto"/>
            </w:tcBorders>
            <w:hideMark/>
          </w:tcPr>
          <w:p w14:paraId="52437268" w14:textId="77777777" w:rsidR="00D04122" w:rsidRPr="003323F5" w:rsidRDefault="00D04122" w:rsidP="00E148D7">
            <w:pPr>
              <w:jc w:val="both"/>
              <w:rPr>
                <w:sz w:val="24"/>
                <w:szCs w:val="24"/>
              </w:rPr>
            </w:pPr>
            <w:r w:rsidRPr="003323F5">
              <w:rPr>
                <w:sz w:val="24"/>
                <w:szCs w:val="24"/>
              </w:rPr>
              <w:t>Тихвинский</w:t>
            </w:r>
          </w:p>
          <w:p w14:paraId="0088DCFF" w14:textId="77777777" w:rsidR="00D04122" w:rsidRPr="003323F5" w:rsidRDefault="00D04122" w:rsidP="00E148D7">
            <w:pPr>
              <w:jc w:val="both"/>
              <w:rPr>
                <w:sz w:val="24"/>
                <w:szCs w:val="24"/>
              </w:rPr>
            </w:pPr>
            <w:r w:rsidRPr="003323F5">
              <w:rPr>
                <w:sz w:val="24"/>
                <w:szCs w:val="24"/>
              </w:rPr>
              <w:t>Бокситогорский</w:t>
            </w:r>
          </w:p>
        </w:tc>
        <w:tc>
          <w:tcPr>
            <w:tcW w:w="2219" w:type="dxa"/>
            <w:tcBorders>
              <w:top w:val="single" w:sz="4" w:space="0" w:color="auto"/>
              <w:left w:val="single" w:sz="4" w:space="0" w:color="auto"/>
              <w:bottom w:val="single" w:sz="4" w:space="0" w:color="auto"/>
              <w:right w:val="single" w:sz="4" w:space="0" w:color="auto"/>
            </w:tcBorders>
            <w:hideMark/>
          </w:tcPr>
          <w:p w14:paraId="1D92D49E" w14:textId="77777777" w:rsidR="00D04122" w:rsidRPr="003323F5" w:rsidRDefault="00D04122" w:rsidP="00E148D7">
            <w:pPr>
              <w:jc w:val="both"/>
              <w:rPr>
                <w:sz w:val="24"/>
                <w:szCs w:val="24"/>
              </w:rPr>
            </w:pPr>
            <w:r w:rsidRPr="003323F5">
              <w:rPr>
                <w:sz w:val="24"/>
                <w:szCs w:val="24"/>
              </w:rPr>
              <w:t>4,5</w:t>
            </w:r>
          </w:p>
        </w:tc>
        <w:tc>
          <w:tcPr>
            <w:tcW w:w="1283" w:type="dxa"/>
            <w:tcBorders>
              <w:top w:val="single" w:sz="4" w:space="0" w:color="auto"/>
              <w:left w:val="single" w:sz="4" w:space="0" w:color="auto"/>
              <w:bottom w:val="single" w:sz="4" w:space="0" w:color="auto"/>
              <w:right w:val="single" w:sz="4" w:space="0" w:color="auto"/>
            </w:tcBorders>
            <w:hideMark/>
          </w:tcPr>
          <w:p w14:paraId="24F36ACC" w14:textId="77777777" w:rsidR="00D04122" w:rsidRPr="003323F5" w:rsidRDefault="00D04122" w:rsidP="00E148D7">
            <w:pPr>
              <w:jc w:val="both"/>
              <w:rPr>
                <w:sz w:val="24"/>
                <w:szCs w:val="24"/>
              </w:rPr>
            </w:pPr>
            <w:r w:rsidRPr="003323F5">
              <w:rPr>
                <w:sz w:val="24"/>
                <w:szCs w:val="24"/>
              </w:rPr>
              <w:t>15</w:t>
            </w:r>
          </w:p>
        </w:tc>
        <w:tc>
          <w:tcPr>
            <w:tcW w:w="1322" w:type="dxa"/>
            <w:tcBorders>
              <w:top w:val="single" w:sz="4" w:space="0" w:color="auto"/>
              <w:left w:val="single" w:sz="4" w:space="0" w:color="auto"/>
              <w:bottom w:val="single" w:sz="4" w:space="0" w:color="auto"/>
              <w:right w:val="single" w:sz="4" w:space="0" w:color="auto"/>
            </w:tcBorders>
            <w:hideMark/>
          </w:tcPr>
          <w:p w14:paraId="2954D855" w14:textId="77777777" w:rsidR="00D04122" w:rsidRPr="003323F5" w:rsidRDefault="00D04122" w:rsidP="00E148D7">
            <w:pPr>
              <w:jc w:val="both"/>
              <w:rPr>
                <w:sz w:val="24"/>
                <w:szCs w:val="24"/>
              </w:rPr>
            </w:pPr>
            <w:r w:rsidRPr="003323F5">
              <w:rPr>
                <w:sz w:val="24"/>
                <w:szCs w:val="24"/>
              </w:rPr>
              <w:t>3,5</w:t>
            </w:r>
          </w:p>
        </w:tc>
      </w:tr>
    </w:tbl>
    <w:p w14:paraId="7E227235" w14:textId="77777777" w:rsidR="00D04122" w:rsidRDefault="00D04122" w:rsidP="00E148D7">
      <w:pPr>
        <w:ind w:firstLine="709"/>
        <w:jc w:val="both"/>
        <w:rPr>
          <w:sz w:val="28"/>
          <w:szCs w:val="28"/>
        </w:rPr>
      </w:pPr>
    </w:p>
    <w:p w14:paraId="0A8456E4" w14:textId="72F9DBA8" w:rsidR="00D04122" w:rsidRPr="00B67246" w:rsidRDefault="00D04122" w:rsidP="00E148D7">
      <w:pPr>
        <w:ind w:firstLine="709"/>
        <w:jc w:val="both"/>
        <w:rPr>
          <w:sz w:val="28"/>
          <w:szCs w:val="28"/>
        </w:rPr>
      </w:pPr>
      <w:r w:rsidRPr="00B67246">
        <w:rPr>
          <w:sz w:val="28"/>
          <w:szCs w:val="28"/>
        </w:rPr>
        <w:t xml:space="preserve">Новоладожский канал входит в состав Волго-Балтийского водного пути и предназначен для </w:t>
      </w:r>
      <w:r w:rsidR="00C12FC8" w:rsidRPr="00B67246">
        <w:rPr>
          <w:sz w:val="28"/>
          <w:szCs w:val="28"/>
        </w:rPr>
        <w:t>движения</w:t>
      </w:r>
      <w:r w:rsidRPr="00B67246">
        <w:rPr>
          <w:sz w:val="28"/>
          <w:szCs w:val="28"/>
        </w:rPr>
        <w:t xml:space="preserve"> судов малого водоизмещения в обход Онежского и Ладожского озер. </w:t>
      </w:r>
    </w:p>
    <w:p w14:paraId="12061138" w14:textId="28D35B9C" w:rsidR="00D04122" w:rsidRPr="00B67246" w:rsidRDefault="00D04122" w:rsidP="00E148D7">
      <w:pPr>
        <w:ind w:firstLine="709"/>
        <w:jc w:val="both"/>
        <w:rPr>
          <w:sz w:val="28"/>
          <w:szCs w:val="28"/>
        </w:rPr>
      </w:pPr>
      <w:r w:rsidRPr="00B67246">
        <w:rPr>
          <w:sz w:val="28"/>
          <w:szCs w:val="28"/>
        </w:rPr>
        <w:t>Сайменский канал, построенный в 1845</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rPr>
        <w:t>1856 гг., связывает систему озер Сайма в районе Финского города Лаппеенранта с Балтийским морем у города Выборг. Канал в 1968 году был реконструирован. С 1962 года отдан в долгосрочную аренду Финляндской Республике сроком на 50 лет.</w:t>
      </w:r>
    </w:p>
    <w:p w14:paraId="0DCF4127" w14:textId="77777777" w:rsidR="00D04122" w:rsidRPr="00B67246" w:rsidRDefault="00D04122" w:rsidP="00E148D7">
      <w:pPr>
        <w:ind w:firstLine="709"/>
        <w:jc w:val="both"/>
        <w:rPr>
          <w:sz w:val="28"/>
          <w:szCs w:val="28"/>
        </w:rPr>
      </w:pPr>
      <w:r w:rsidRPr="00B67246">
        <w:rPr>
          <w:sz w:val="28"/>
          <w:szCs w:val="28"/>
        </w:rPr>
        <w:t>Староладожский канал перекрыт у Шлиссельбурга глухой плотиной, шлюзы разрушены. Используется для любительского рыболовства. Канал представляет интерес как памятник гидротехнического строительства и для целей рекреации и рыбоводства. Нуждается в реконструкции и сохранении.</w:t>
      </w:r>
    </w:p>
    <w:p w14:paraId="6303244C" w14:textId="77777777" w:rsidR="00D04122" w:rsidRPr="00B67246" w:rsidRDefault="00D04122" w:rsidP="00E148D7">
      <w:pPr>
        <w:ind w:firstLine="709"/>
        <w:jc w:val="both"/>
        <w:rPr>
          <w:sz w:val="28"/>
          <w:szCs w:val="28"/>
        </w:rPr>
      </w:pPr>
      <w:r w:rsidRPr="00B67246">
        <w:rPr>
          <w:sz w:val="28"/>
          <w:szCs w:val="28"/>
        </w:rPr>
        <w:t>Тихвинский соединительный канал длиной 4,5 км входит в состав Тихвинской водной системы, осуществлявшей связь Балтийского моря с рекой Волга вплоть до 1966 года, когда был введен в эксплуатацию Волго-Балтийский канал.</w:t>
      </w:r>
    </w:p>
    <w:p w14:paraId="0A945B1E" w14:textId="77777777" w:rsidR="00D04122" w:rsidRPr="00B67246" w:rsidRDefault="00D04122" w:rsidP="00E148D7">
      <w:pPr>
        <w:ind w:firstLine="709"/>
        <w:jc w:val="both"/>
        <w:rPr>
          <w:sz w:val="28"/>
          <w:szCs w:val="28"/>
        </w:rPr>
      </w:pPr>
      <w:r w:rsidRPr="00B67246">
        <w:rPr>
          <w:sz w:val="28"/>
          <w:szCs w:val="28"/>
        </w:rPr>
        <w:t>Система используется в настоящее время для водоснабжения населенных пунктов Тихвинского и Бокситогорского муниципальных районов. Также представляет значительный интерес как памятник гидротехнического строительства. Нуждается в сохранении и восстановлении.</w:t>
      </w:r>
    </w:p>
    <w:p w14:paraId="787849C3" w14:textId="458587D2" w:rsidR="00D04122" w:rsidRPr="00B67246" w:rsidRDefault="00D04122" w:rsidP="00E148D7">
      <w:pPr>
        <w:keepNext/>
        <w:tabs>
          <w:tab w:val="left" w:pos="709"/>
          <w:tab w:val="left" w:pos="1830"/>
        </w:tabs>
        <w:ind w:firstLine="709"/>
        <w:jc w:val="both"/>
        <w:rPr>
          <w:b/>
          <w:sz w:val="28"/>
          <w:szCs w:val="28"/>
        </w:rPr>
      </w:pPr>
      <w:r w:rsidRPr="00680DC2">
        <w:rPr>
          <w:b/>
          <w:i/>
          <w:sz w:val="28"/>
          <w:szCs w:val="28"/>
        </w:rPr>
        <w:t>Болота</w:t>
      </w:r>
    </w:p>
    <w:p w14:paraId="39B2C310" w14:textId="6D653A86" w:rsidR="00D04122" w:rsidRPr="00B67246" w:rsidRDefault="00D04122" w:rsidP="00E148D7">
      <w:pPr>
        <w:ind w:firstLine="708"/>
        <w:jc w:val="both"/>
        <w:rPr>
          <w:sz w:val="28"/>
          <w:szCs w:val="28"/>
        </w:rPr>
      </w:pPr>
      <w:r w:rsidRPr="00B67246">
        <w:rPr>
          <w:sz w:val="28"/>
          <w:szCs w:val="28"/>
        </w:rPr>
        <w:t>На территории Ленинградской области значительно распространены болота: их площадь составляет 9,9</w:t>
      </w:r>
      <w:r w:rsidR="007D3846">
        <w:rPr>
          <w:sz w:val="28"/>
          <w:szCs w:val="28"/>
        </w:rPr>
        <w:t> %</w:t>
      </w:r>
      <w:r w:rsidRPr="00B67246">
        <w:rPr>
          <w:sz w:val="28"/>
          <w:szCs w:val="28"/>
        </w:rPr>
        <w:t xml:space="preserve"> (830,2 </w:t>
      </w:r>
      <w:r>
        <w:rPr>
          <w:sz w:val="28"/>
          <w:szCs w:val="28"/>
        </w:rPr>
        <w:t>тыс.</w:t>
      </w:r>
      <w:r w:rsidRPr="00B67246">
        <w:rPr>
          <w:sz w:val="28"/>
          <w:szCs w:val="28"/>
        </w:rPr>
        <w:t xml:space="preserve"> га) общей площади Ленинградской области. </w:t>
      </w:r>
    </w:p>
    <w:p w14:paraId="19F21528" w14:textId="268A6FB9" w:rsidR="00D04122" w:rsidRPr="00B67246" w:rsidRDefault="00D04122" w:rsidP="00E148D7">
      <w:pPr>
        <w:ind w:firstLine="708"/>
        <w:jc w:val="both"/>
        <w:rPr>
          <w:sz w:val="28"/>
          <w:szCs w:val="28"/>
        </w:rPr>
      </w:pPr>
      <w:r w:rsidRPr="00B67246">
        <w:rPr>
          <w:sz w:val="28"/>
          <w:szCs w:val="28"/>
        </w:rPr>
        <w:t>Наиболее заболочены центральная и восточная части области (Кировский, Волховский, Тихвинский и Бокситогорский муниципальные районы), где заболоченность достигает 20 – 28</w:t>
      </w:r>
      <w:r w:rsidR="007D3846">
        <w:rPr>
          <w:sz w:val="28"/>
          <w:szCs w:val="28"/>
        </w:rPr>
        <w:t> %</w:t>
      </w:r>
      <w:r w:rsidRPr="00B67246">
        <w:rPr>
          <w:sz w:val="28"/>
          <w:szCs w:val="28"/>
        </w:rPr>
        <w:t xml:space="preserve"> от площади муниципальных районов. К наименее </w:t>
      </w:r>
      <w:r w:rsidRPr="00B67246">
        <w:rPr>
          <w:sz w:val="28"/>
          <w:szCs w:val="28"/>
        </w:rPr>
        <w:lastRenderedPageBreak/>
        <w:t>заболоченным (1 – 2</w:t>
      </w:r>
      <w:r w:rsidR="007D3846">
        <w:rPr>
          <w:sz w:val="28"/>
          <w:szCs w:val="28"/>
        </w:rPr>
        <w:t> %</w:t>
      </w:r>
      <w:r w:rsidRPr="00B67246">
        <w:rPr>
          <w:sz w:val="28"/>
          <w:szCs w:val="28"/>
        </w:rPr>
        <w:t>) относятся северная часть Карельского перешейка и Подпорожский муниципальный район.</w:t>
      </w:r>
    </w:p>
    <w:p w14:paraId="772258EC" w14:textId="5CE31A4A" w:rsidR="00D04122" w:rsidRPr="00B67246" w:rsidRDefault="00D04122" w:rsidP="00E148D7">
      <w:pPr>
        <w:ind w:firstLine="708"/>
        <w:jc w:val="both"/>
        <w:rPr>
          <w:sz w:val="28"/>
          <w:szCs w:val="28"/>
        </w:rPr>
      </w:pPr>
      <w:r w:rsidRPr="00B67246">
        <w:rPr>
          <w:sz w:val="28"/>
          <w:szCs w:val="28"/>
        </w:rPr>
        <w:t xml:space="preserve">Наиболее крупные болотные массивы и системы площадью более 30 </w:t>
      </w:r>
      <w:r>
        <w:rPr>
          <w:sz w:val="28"/>
          <w:szCs w:val="28"/>
        </w:rPr>
        <w:t>тыс.</w:t>
      </w:r>
      <w:r w:rsidRPr="00B67246">
        <w:rPr>
          <w:sz w:val="28"/>
          <w:szCs w:val="28"/>
        </w:rPr>
        <w:t xml:space="preserve"> га расположены в бассейнах рек </w:t>
      </w:r>
      <w:r w:rsidR="00A70349" w:rsidRPr="00B67246">
        <w:rPr>
          <w:sz w:val="28"/>
          <w:szCs w:val="28"/>
        </w:rPr>
        <w:t>Волхов,</w:t>
      </w:r>
      <w:r w:rsidR="00A70349">
        <w:rPr>
          <w:sz w:val="28"/>
          <w:szCs w:val="28"/>
        </w:rPr>
        <w:t xml:space="preserve"> </w:t>
      </w:r>
      <w:r w:rsidR="00A70349" w:rsidRPr="00B67246">
        <w:rPr>
          <w:sz w:val="28"/>
          <w:szCs w:val="28"/>
        </w:rPr>
        <w:t>Лида</w:t>
      </w:r>
      <w:r w:rsidR="00A70349">
        <w:rPr>
          <w:sz w:val="28"/>
          <w:szCs w:val="28"/>
        </w:rPr>
        <w:t xml:space="preserve">, </w:t>
      </w:r>
      <w:r w:rsidRPr="00B67246">
        <w:rPr>
          <w:sz w:val="28"/>
          <w:szCs w:val="28"/>
        </w:rPr>
        <w:t xml:space="preserve">Луга, Назия, </w:t>
      </w:r>
      <w:r w:rsidR="00A70349" w:rsidRPr="00B67246">
        <w:rPr>
          <w:sz w:val="28"/>
          <w:szCs w:val="28"/>
        </w:rPr>
        <w:t>Паша</w:t>
      </w:r>
      <w:r w:rsidR="00A70349">
        <w:rPr>
          <w:sz w:val="28"/>
          <w:szCs w:val="28"/>
        </w:rPr>
        <w:t xml:space="preserve">, </w:t>
      </w:r>
      <w:r w:rsidRPr="00B67246">
        <w:rPr>
          <w:sz w:val="28"/>
          <w:szCs w:val="28"/>
        </w:rPr>
        <w:t>Сясь.</w:t>
      </w:r>
    </w:p>
    <w:p w14:paraId="7BBA5B2E" w14:textId="77777777" w:rsidR="00D04122" w:rsidRPr="00B67246" w:rsidRDefault="00D04122" w:rsidP="00E148D7">
      <w:pPr>
        <w:ind w:firstLine="709"/>
        <w:jc w:val="both"/>
        <w:rPr>
          <w:sz w:val="28"/>
          <w:szCs w:val="28"/>
        </w:rPr>
      </w:pPr>
      <w:r w:rsidRPr="00B67246">
        <w:rPr>
          <w:sz w:val="28"/>
          <w:szCs w:val="28"/>
        </w:rPr>
        <w:t>По условиям питания, растительному покрову и рельефу поверхности, выделяются верховые, переходные и низинные типы болот.</w:t>
      </w:r>
    </w:p>
    <w:p w14:paraId="3748E0E2" w14:textId="425CB8E8" w:rsidR="00D04122" w:rsidRPr="00B67246" w:rsidRDefault="00D04122" w:rsidP="00E148D7">
      <w:pPr>
        <w:ind w:firstLine="709"/>
        <w:jc w:val="both"/>
        <w:rPr>
          <w:sz w:val="28"/>
          <w:szCs w:val="28"/>
        </w:rPr>
      </w:pPr>
      <w:r w:rsidRPr="00B67246">
        <w:rPr>
          <w:sz w:val="28"/>
          <w:szCs w:val="28"/>
        </w:rPr>
        <w:t>Наибольшее распространение в области имеют верховые выпуклые болота на долю которых приходится до 75</w:t>
      </w:r>
      <w:r w:rsidR="007D3846">
        <w:rPr>
          <w:sz w:val="28"/>
          <w:szCs w:val="28"/>
        </w:rPr>
        <w:t> %</w:t>
      </w:r>
      <w:r w:rsidRPr="00B67246">
        <w:rPr>
          <w:sz w:val="28"/>
          <w:szCs w:val="28"/>
        </w:rPr>
        <w:t xml:space="preserve"> заболоченной площади. Питание болот исключительно атмосферное, поэтому они бедны азотом и минеральными веществами.</w:t>
      </w:r>
    </w:p>
    <w:p w14:paraId="01E80A9C" w14:textId="77777777" w:rsidR="00D04122" w:rsidRPr="00B67246" w:rsidRDefault="00D04122" w:rsidP="00E148D7">
      <w:pPr>
        <w:ind w:firstLine="709"/>
        <w:jc w:val="both"/>
        <w:rPr>
          <w:sz w:val="28"/>
          <w:szCs w:val="28"/>
        </w:rPr>
      </w:pPr>
      <w:r w:rsidRPr="00B67246">
        <w:rPr>
          <w:sz w:val="28"/>
          <w:szCs w:val="28"/>
        </w:rPr>
        <w:t>На низинных и переходных болотах дополнительными источниками питания являются речные, поверхностно-склоновые воды. На этих болотах распространены лесные, травяно-лесные, травяные и мохово-травяные ландшафты. Этот тип болот играет существенную роль в регулировании водного режима рек и озер, к которым они примыкают, характеризуется высокопродуктивной кормовой базой для животноводства.</w:t>
      </w:r>
    </w:p>
    <w:p w14:paraId="3DEBA13E" w14:textId="77777777" w:rsidR="00D04122" w:rsidRPr="00B67246" w:rsidRDefault="00D04122" w:rsidP="00E148D7">
      <w:pPr>
        <w:ind w:firstLine="709"/>
        <w:jc w:val="both"/>
        <w:rPr>
          <w:sz w:val="28"/>
          <w:szCs w:val="28"/>
        </w:rPr>
      </w:pPr>
      <w:r w:rsidRPr="00B67246">
        <w:rPr>
          <w:sz w:val="28"/>
          <w:szCs w:val="28"/>
        </w:rPr>
        <w:t>Гидрологический режим болот достаточно изучен благодаря размещению в пределах области трех станций гидрометеослужбы.</w:t>
      </w:r>
    </w:p>
    <w:p w14:paraId="1395A590" w14:textId="64FA6379" w:rsidR="00D04122" w:rsidRPr="00B67246" w:rsidRDefault="00D04122" w:rsidP="00E148D7">
      <w:pPr>
        <w:ind w:firstLine="709"/>
        <w:jc w:val="both"/>
        <w:rPr>
          <w:sz w:val="28"/>
          <w:szCs w:val="28"/>
        </w:rPr>
      </w:pPr>
      <w:r w:rsidRPr="00B67246">
        <w:rPr>
          <w:sz w:val="28"/>
          <w:szCs w:val="28"/>
        </w:rPr>
        <w:t>Годовые и сезонные колебания уровня болотных вод составляют 0,3 – 1,0 м. Влажность верхнего слоя торфа в разное время года 45 – 95</w:t>
      </w:r>
      <w:r w:rsidR="007D3846">
        <w:rPr>
          <w:sz w:val="28"/>
          <w:szCs w:val="28"/>
        </w:rPr>
        <w:t> %</w:t>
      </w:r>
      <w:r w:rsidRPr="00B67246">
        <w:rPr>
          <w:sz w:val="28"/>
          <w:szCs w:val="28"/>
        </w:rPr>
        <w:t>. Коэффициент фильтрации 0,0001 – 0,01 см/с свидетельствует о низкой водопроводимости торфа.</w:t>
      </w:r>
    </w:p>
    <w:p w14:paraId="6EFD4E37" w14:textId="122BED74" w:rsidR="00D04122" w:rsidRDefault="00D04122" w:rsidP="00E148D7">
      <w:pPr>
        <w:ind w:firstLine="709"/>
        <w:jc w:val="both"/>
        <w:rPr>
          <w:sz w:val="28"/>
          <w:szCs w:val="28"/>
        </w:rPr>
      </w:pPr>
      <w:r w:rsidRPr="00B67246">
        <w:rPr>
          <w:sz w:val="28"/>
          <w:szCs w:val="28"/>
        </w:rPr>
        <w:t>Сток с болотных массивов осуществляется как русловым, так и фильтрационным путем. Средняя величина годового стока верховых болот составляет порядка 300 мм/год, а низинных на 10</w:t>
      </w:r>
      <w:r w:rsidR="007D3846">
        <w:rPr>
          <w:sz w:val="28"/>
          <w:szCs w:val="28"/>
        </w:rPr>
        <w:t> %</w:t>
      </w:r>
      <w:r w:rsidRPr="00B67246">
        <w:rPr>
          <w:sz w:val="28"/>
          <w:szCs w:val="28"/>
        </w:rPr>
        <w:t xml:space="preserve"> меньше.</w:t>
      </w:r>
    </w:p>
    <w:p w14:paraId="1481AF10" w14:textId="345BBAD9" w:rsidR="002429FE" w:rsidRPr="00141279" w:rsidRDefault="002429FE" w:rsidP="00E148D7">
      <w:pPr>
        <w:pStyle w:val="30"/>
        <w:spacing w:before="0" w:after="0" w:line="240" w:lineRule="auto"/>
        <w:ind w:firstLine="709"/>
        <w:rPr>
          <w:rFonts w:eastAsia="Calibri"/>
        </w:rPr>
      </w:pPr>
      <w:bookmarkStart w:id="50" w:name="_Toc56707103"/>
      <w:r w:rsidRPr="009E207B">
        <w:rPr>
          <w:rFonts w:eastAsia="Calibri"/>
          <w:u w:val="single"/>
        </w:rPr>
        <w:t>Земли лесного фонда</w:t>
      </w:r>
      <w:r w:rsidR="00141279" w:rsidRPr="006A2300">
        <w:rPr>
          <w:rStyle w:val="affc"/>
          <w:rFonts w:eastAsia="Calibri"/>
        </w:rPr>
        <w:footnoteReference w:id="6"/>
      </w:r>
      <w:bookmarkEnd w:id="50"/>
    </w:p>
    <w:p w14:paraId="7EEAACFC" w14:textId="0DBA3C88" w:rsidR="00141279" w:rsidRPr="00141279" w:rsidRDefault="00141279" w:rsidP="00E148D7">
      <w:pPr>
        <w:ind w:firstLine="709"/>
        <w:jc w:val="both"/>
        <w:rPr>
          <w:sz w:val="28"/>
          <w:szCs w:val="28"/>
        </w:rPr>
      </w:pPr>
      <w:r w:rsidRPr="00141279">
        <w:rPr>
          <w:sz w:val="28"/>
          <w:szCs w:val="28"/>
        </w:rPr>
        <w:t>На землях лесного фонда Ленинградской области действуют 19 лесничеств с</w:t>
      </w:r>
      <w:r w:rsidR="000B7461">
        <w:rPr>
          <w:sz w:val="28"/>
          <w:szCs w:val="28"/>
        </w:rPr>
        <w:t> </w:t>
      </w:r>
      <w:r w:rsidRPr="00141279">
        <w:rPr>
          <w:sz w:val="28"/>
          <w:szCs w:val="28"/>
        </w:rPr>
        <w:t>277</w:t>
      </w:r>
      <w:r>
        <w:rPr>
          <w:sz w:val="28"/>
          <w:szCs w:val="28"/>
        </w:rPr>
        <w:t> </w:t>
      </w:r>
      <w:r w:rsidRPr="00141279">
        <w:rPr>
          <w:sz w:val="28"/>
          <w:szCs w:val="28"/>
        </w:rPr>
        <w:t>участковыми лесничествами</w:t>
      </w:r>
      <w:r w:rsidR="007D3846">
        <w:rPr>
          <w:sz w:val="28"/>
          <w:szCs w:val="28"/>
        </w:rPr>
        <w:t>.</w:t>
      </w:r>
    </w:p>
    <w:p w14:paraId="0BFB4632" w14:textId="7657D7AF" w:rsidR="00141279" w:rsidRPr="00141279" w:rsidRDefault="00141279" w:rsidP="00E148D7">
      <w:pPr>
        <w:ind w:firstLine="709"/>
        <w:jc w:val="both"/>
        <w:rPr>
          <w:sz w:val="28"/>
          <w:szCs w:val="28"/>
        </w:rPr>
      </w:pPr>
      <w:r w:rsidRPr="00141279">
        <w:rPr>
          <w:sz w:val="28"/>
          <w:szCs w:val="28"/>
        </w:rPr>
        <w:t xml:space="preserve">Леса Ленинградской области </w:t>
      </w:r>
      <w:r w:rsidR="000B7461">
        <w:rPr>
          <w:sz w:val="28"/>
          <w:szCs w:val="28"/>
        </w:rPr>
        <w:t>расположены в</w:t>
      </w:r>
      <w:r w:rsidRPr="00141279">
        <w:rPr>
          <w:sz w:val="28"/>
          <w:szCs w:val="28"/>
        </w:rPr>
        <w:t xml:space="preserve"> таежной лесорастительной зоне</w:t>
      </w:r>
      <w:r w:rsidR="000B7461">
        <w:rPr>
          <w:sz w:val="28"/>
          <w:szCs w:val="28"/>
        </w:rPr>
        <w:t xml:space="preserve"> и отнесены к</w:t>
      </w:r>
      <w:r w:rsidRPr="00141279">
        <w:rPr>
          <w:sz w:val="28"/>
          <w:szCs w:val="28"/>
        </w:rPr>
        <w:t xml:space="preserve"> </w:t>
      </w:r>
      <w:r w:rsidR="000B7461">
        <w:rPr>
          <w:sz w:val="28"/>
          <w:szCs w:val="28"/>
        </w:rPr>
        <w:t>2</w:t>
      </w:r>
      <w:r w:rsidRPr="00141279">
        <w:rPr>
          <w:sz w:val="28"/>
          <w:szCs w:val="28"/>
        </w:rPr>
        <w:t xml:space="preserve"> лесным районам:</w:t>
      </w:r>
    </w:p>
    <w:p w14:paraId="573984DE" w14:textId="31CA2ED2" w:rsidR="000B7461" w:rsidRDefault="00141279" w:rsidP="009C584B">
      <w:pPr>
        <w:pStyle w:val="a4"/>
        <w:numPr>
          <w:ilvl w:val="0"/>
          <w:numId w:val="29"/>
        </w:numPr>
        <w:ind w:left="0" w:firstLine="709"/>
        <w:jc w:val="both"/>
        <w:rPr>
          <w:sz w:val="28"/>
          <w:szCs w:val="28"/>
        </w:rPr>
      </w:pPr>
      <w:r w:rsidRPr="000B7461">
        <w:rPr>
          <w:sz w:val="28"/>
          <w:szCs w:val="28"/>
        </w:rPr>
        <w:t>Балтийско-Белозерскому та</w:t>
      </w:r>
      <w:r w:rsidR="00532A84" w:rsidRPr="000B7461">
        <w:rPr>
          <w:sz w:val="28"/>
          <w:szCs w:val="28"/>
        </w:rPr>
        <w:t>е</w:t>
      </w:r>
      <w:r w:rsidRPr="000B7461">
        <w:rPr>
          <w:sz w:val="28"/>
          <w:szCs w:val="28"/>
        </w:rPr>
        <w:t>жному району Российской Федерации в составе Бокситогорского, Волосовского, Волховского, Всеволожского, Выборгского, Гатчинского, Кировского, Лодейнопольского, Ломоносовского, Подпорожского, Приозерского, Тихвинского, Тосненского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Pr="000B7461">
        <w:rPr>
          <w:sz w:val="28"/>
          <w:szCs w:val="28"/>
        </w:rPr>
        <w:t>;</w:t>
      </w:r>
    </w:p>
    <w:p w14:paraId="1814CD18" w14:textId="0629B40D" w:rsidR="00141279" w:rsidRPr="000B7461" w:rsidRDefault="00B62F03" w:rsidP="009C584B">
      <w:pPr>
        <w:pStyle w:val="a4"/>
        <w:numPr>
          <w:ilvl w:val="0"/>
          <w:numId w:val="29"/>
        </w:numPr>
        <w:ind w:left="0" w:firstLine="709"/>
        <w:jc w:val="both"/>
        <w:rPr>
          <w:sz w:val="28"/>
          <w:szCs w:val="28"/>
        </w:rPr>
      </w:pPr>
      <w:r w:rsidRPr="000B7461">
        <w:rPr>
          <w:sz w:val="28"/>
          <w:szCs w:val="28"/>
        </w:rPr>
        <w:t>Ю</w:t>
      </w:r>
      <w:r w:rsidR="00141279" w:rsidRPr="000B7461">
        <w:rPr>
          <w:sz w:val="28"/>
          <w:szCs w:val="28"/>
        </w:rPr>
        <w:t>жно-таежному району Российской Федерации в составе</w:t>
      </w:r>
      <w:r w:rsidR="000B7461">
        <w:rPr>
          <w:sz w:val="28"/>
          <w:szCs w:val="28"/>
        </w:rPr>
        <w:t xml:space="preserve"> </w:t>
      </w:r>
      <w:r w:rsidR="00141279" w:rsidRPr="000B7461">
        <w:rPr>
          <w:sz w:val="28"/>
          <w:szCs w:val="28"/>
        </w:rPr>
        <w:t>Кингисеппского, Киришского, Лужского, Сланцевского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00141279" w:rsidRPr="000B7461">
        <w:rPr>
          <w:sz w:val="28"/>
          <w:szCs w:val="28"/>
        </w:rPr>
        <w:t>.</w:t>
      </w:r>
    </w:p>
    <w:p w14:paraId="08A97EEC" w14:textId="3908C0D9" w:rsidR="002429FE" w:rsidRPr="00141279" w:rsidRDefault="00141279" w:rsidP="00E148D7">
      <w:pPr>
        <w:ind w:firstLine="709"/>
        <w:jc w:val="both"/>
        <w:rPr>
          <w:sz w:val="28"/>
          <w:szCs w:val="28"/>
        </w:rPr>
      </w:pPr>
      <w:r w:rsidRPr="00141279">
        <w:rPr>
          <w:sz w:val="28"/>
          <w:szCs w:val="28"/>
        </w:rPr>
        <w:t>Общая площадь земель лесного фонда в Ленинградской области составляет 5678,8</w:t>
      </w:r>
      <w:r w:rsidR="00877788">
        <w:rPr>
          <w:sz w:val="28"/>
          <w:szCs w:val="28"/>
        </w:rPr>
        <w:t> </w:t>
      </w:r>
      <w:r w:rsidRPr="00141279">
        <w:rPr>
          <w:sz w:val="28"/>
          <w:szCs w:val="28"/>
        </w:rPr>
        <w:t>тыс.</w:t>
      </w:r>
      <w:r>
        <w:rPr>
          <w:sz w:val="28"/>
          <w:szCs w:val="28"/>
        </w:rPr>
        <w:t> </w:t>
      </w:r>
      <w:r w:rsidRPr="00141279">
        <w:rPr>
          <w:sz w:val="28"/>
          <w:szCs w:val="28"/>
        </w:rPr>
        <w:t>га, 83,1</w:t>
      </w:r>
      <w:r w:rsidR="000E1193">
        <w:rPr>
          <w:sz w:val="28"/>
          <w:szCs w:val="28"/>
        </w:rPr>
        <w:t> </w:t>
      </w:r>
      <w:r w:rsidRPr="00141279">
        <w:rPr>
          <w:sz w:val="28"/>
          <w:szCs w:val="28"/>
        </w:rPr>
        <w:t>% составляют лесные земли.</w:t>
      </w:r>
    </w:p>
    <w:p w14:paraId="0C5FFDE6" w14:textId="51A9885A" w:rsidR="000E1193" w:rsidRDefault="000E1193" w:rsidP="00E148D7">
      <w:pPr>
        <w:pStyle w:val="affffd"/>
        <w:spacing w:after="0"/>
      </w:pPr>
      <w:r>
        <w:lastRenderedPageBreak/>
        <w:t>Табл. </w:t>
      </w:r>
      <w:fldSimple w:instr=" SEQ Табл. \* ARABIC ">
        <w:r w:rsidR="00B36BE1">
          <w:rPr>
            <w:noProof/>
          </w:rPr>
          <w:t>11</w:t>
        </w:r>
      </w:fldSimple>
    </w:p>
    <w:p w14:paraId="613D233B" w14:textId="017D849A" w:rsidR="000E1193" w:rsidRPr="000E1193" w:rsidRDefault="000E1193" w:rsidP="00E148D7">
      <w:pPr>
        <w:keepNext/>
        <w:jc w:val="center"/>
      </w:pPr>
      <w:r w:rsidRPr="00B62F03">
        <w:rPr>
          <w:sz w:val="28"/>
          <w:szCs w:val="28"/>
        </w:rPr>
        <w:t>Сведения о площадях земель лесного фонда Ленинградской области</w:t>
      </w:r>
    </w:p>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286"/>
        <w:gridCol w:w="2161"/>
        <w:gridCol w:w="2276"/>
      </w:tblGrid>
      <w:tr w:rsidR="00923456" w:rsidRPr="00C50276" w14:paraId="44862C6A" w14:textId="77777777" w:rsidTr="00C50276">
        <w:trPr>
          <w:trHeight w:val="551"/>
        </w:trPr>
        <w:tc>
          <w:tcPr>
            <w:tcW w:w="5286" w:type="dxa"/>
            <w:vMerge w:val="restart"/>
            <w:tcBorders>
              <w:bottom w:val="single" w:sz="4" w:space="0" w:color="000000"/>
            </w:tcBorders>
          </w:tcPr>
          <w:p w14:paraId="4561563D" w14:textId="77777777" w:rsidR="00923456" w:rsidRPr="00C50276" w:rsidRDefault="00923456" w:rsidP="00E148D7">
            <w:pPr>
              <w:jc w:val="center"/>
              <w:rPr>
                <w:sz w:val="24"/>
                <w:szCs w:val="24"/>
              </w:rPr>
            </w:pPr>
            <w:r w:rsidRPr="00C50276">
              <w:rPr>
                <w:sz w:val="24"/>
                <w:szCs w:val="24"/>
              </w:rPr>
              <w:t>Наименование категории земель</w:t>
            </w:r>
          </w:p>
        </w:tc>
        <w:tc>
          <w:tcPr>
            <w:tcW w:w="4437" w:type="dxa"/>
            <w:gridSpan w:val="2"/>
          </w:tcPr>
          <w:p w14:paraId="42362D3D" w14:textId="77777777" w:rsidR="00923456" w:rsidRPr="00EF6103" w:rsidRDefault="00923456" w:rsidP="00E148D7">
            <w:pPr>
              <w:jc w:val="center"/>
              <w:rPr>
                <w:sz w:val="24"/>
                <w:szCs w:val="24"/>
                <w:lang w:val="ru-RU"/>
              </w:rPr>
            </w:pPr>
            <w:r w:rsidRPr="00EF6103">
              <w:rPr>
                <w:sz w:val="24"/>
                <w:szCs w:val="24"/>
                <w:lang w:val="ru-RU"/>
              </w:rPr>
              <w:t>Данные государственного лесного</w:t>
            </w:r>
          </w:p>
          <w:p w14:paraId="33725726" w14:textId="77777777" w:rsidR="00923456" w:rsidRPr="00EF6103" w:rsidRDefault="00923456" w:rsidP="00E148D7">
            <w:pPr>
              <w:jc w:val="center"/>
              <w:rPr>
                <w:sz w:val="24"/>
                <w:szCs w:val="24"/>
                <w:lang w:val="ru-RU"/>
              </w:rPr>
            </w:pPr>
            <w:r w:rsidRPr="00EF6103">
              <w:rPr>
                <w:sz w:val="24"/>
                <w:szCs w:val="24"/>
                <w:lang w:val="ru-RU"/>
              </w:rPr>
              <w:t>реестра на 01.01.2020</w:t>
            </w:r>
          </w:p>
        </w:tc>
      </w:tr>
      <w:tr w:rsidR="00923456" w:rsidRPr="00C50276" w14:paraId="28E705D2" w14:textId="77777777" w:rsidTr="00B62F03">
        <w:trPr>
          <w:trHeight w:val="215"/>
        </w:trPr>
        <w:tc>
          <w:tcPr>
            <w:tcW w:w="5286" w:type="dxa"/>
            <w:vMerge/>
            <w:tcBorders>
              <w:top w:val="nil"/>
              <w:bottom w:val="single" w:sz="4" w:space="0" w:color="000000"/>
            </w:tcBorders>
          </w:tcPr>
          <w:p w14:paraId="6A62AFA7" w14:textId="77777777" w:rsidR="00923456" w:rsidRPr="00EF6103" w:rsidRDefault="00923456" w:rsidP="00E148D7">
            <w:pPr>
              <w:jc w:val="center"/>
              <w:rPr>
                <w:sz w:val="24"/>
                <w:szCs w:val="24"/>
                <w:lang w:val="ru-RU"/>
              </w:rPr>
            </w:pPr>
          </w:p>
        </w:tc>
        <w:tc>
          <w:tcPr>
            <w:tcW w:w="2161" w:type="dxa"/>
            <w:tcBorders>
              <w:bottom w:val="single" w:sz="4" w:space="0" w:color="000000"/>
            </w:tcBorders>
          </w:tcPr>
          <w:p w14:paraId="66F98F01" w14:textId="77777777" w:rsidR="00923456" w:rsidRPr="00C50276" w:rsidRDefault="00923456" w:rsidP="00E148D7">
            <w:pPr>
              <w:jc w:val="center"/>
              <w:rPr>
                <w:sz w:val="24"/>
                <w:szCs w:val="24"/>
              </w:rPr>
            </w:pPr>
            <w:r w:rsidRPr="00C50276">
              <w:rPr>
                <w:sz w:val="24"/>
                <w:szCs w:val="24"/>
              </w:rPr>
              <w:t>Площадь, тыс. га</w:t>
            </w:r>
          </w:p>
        </w:tc>
        <w:tc>
          <w:tcPr>
            <w:tcW w:w="2276" w:type="dxa"/>
            <w:tcBorders>
              <w:bottom w:val="single" w:sz="4" w:space="0" w:color="000000"/>
            </w:tcBorders>
          </w:tcPr>
          <w:p w14:paraId="0EF00470" w14:textId="77777777" w:rsidR="00923456" w:rsidRPr="00C50276" w:rsidRDefault="00923456" w:rsidP="00E148D7">
            <w:pPr>
              <w:jc w:val="center"/>
              <w:rPr>
                <w:sz w:val="24"/>
                <w:szCs w:val="24"/>
              </w:rPr>
            </w:pPr>
            <w:r w:rsidRPr="00C50276">
              <w:rPr>
                <w:sz w:val="24"/>
                <w:szCs w:val="24"/>
              </w:rPr>
              <w:t>%</w:t>
            </w:r>
          </w:p>
        </w:tc>
      </w:tr>
      <w:tr w:rsidR="00923456" w:rsidRPr="00C50276" w14:paraId="755268B3" w14:textId="77777777" w:rsidTr="00C50276">
        <w:trPr>
          <w:trHeight w:val="275"/>
        </w:trPr>
        <w:tc>
          <w:tcPr>
            <w:tcW w:w="5286" w:type="dxa"/>
            <w:tcBorders>
              <w:top w:val="single" w:sz="4" w:space="0" w:color="000000"/>
              <w:left w:val="single" w:sz="4" w:space="0" w:color="000000"/>
              <w:bottom w:val="single" w:sz="4" w:space="0" w:color="000000"/>
            </w:tcBorders>
          </w:tcPr>
          <w:p w14:paraId="41D7078E" w14:textId="77777777" w:rsidR="00923456" w:rsidRPr="00EF6103" w:rsidRDefault="00923456" w:rsidP="00E148D7">
            <w:pPr>
              <w:jc w:val="both"/>
              <w:rPr>
                <w:sz w:val="24"/>
                <w:szCs w:val="24"/>
                <w:lang w:val="ru-RU"/>
              </w:rPr>
            </w:pPr>
            <w:r w:rsidRPr="00EF6103">
              <w:rPr>
                <w:sz w:val="24"/>
                <w:szCs w:val="24"/>
                <w:lang w:val="ru-RU"/>
              </w:rPr>
              <w:t>1. Общая площадь земель лесного фонда</w:t>
            </w:r>
          </w:p>
        </w:tc>
        <w:tc>
          <w:tcPr>
            <w:tcW w:w="2161" w:type="dxa"/>
            <w:tcBorders>
              <w:top w:val="single" w:sz="4" w:space="0" w:color="000000"/>
              <w:bottom w:val="single" w:sz="4" w:space="0" w:color="000000"/>
            </w:tcBorders>
          </w:tcPr>
          <w:p w14:paraId="7149AA40" w14:textId="77777777" w:rsidR="00923456" w:rsidRPr="00C50276" w:rsidRDefault="00923456" w:rsidP="00E148D7">
            <w:pPr>
              <w:jc w:val="center"/>
              <w:rPr>
                <w:sz w:val="24"/>
                <w:szCs w:val="24"/>
              </w:rPr>
            </w:pPr>
            <w:r w:rsidRPr="00C50276">
              <w:rPr>
                <w:sz w:val="24"/>
                <w:szCs w:val="24"/>
              </w:rPr>
              <w:t>5678,8</w:t>
            </w:r>
          </w:p>
        </w:tc>
        <w:tc>
          <w:tcPr>
            <w:tcW w:w="2276" w:type="dxa"/>
            <w:tcBorders>
              <w:top w:val="single" w:sz="4" w:space="0" w:color="000000"/>
              <w:bottom w:val="single" w:sz="4" w:space="0" w:color="000000"/>
            </w:tcBorders>
          </w:tcPr>
          <w:p w14:paraId="32154705" w14:textId="77777777" w:rsidR="00923456" w:rsidRPr="00C50276" w:rsidRDefault="00923456" w:rsidP="00E148D7">
            <w:pPr>
              <w:jc w:val="center"/>
              <w:rPr>
                <w:sz w:val="24"/>
                <w:szCs w:val="24"/>
              </w:rPr>
            </w:pPr>
            <w:r w:rsidRPr="00C50276">
              <w:rPr>
                <w:sz w:val="24"/>
                <w:szCs w:val="24"/>
              </w:rPr>
              <w:t>100</w:t>
            </w:r>
          </w:p>
        </w:tc>
      </w:tr>
      <w:tr w:rsidR="00923456" w:rsidRPr="00C50276" w14:paraId="1E0861BA" w14:textId="77777777" w:rsidTr="00C50276">
        <w:trPr>
          <w:trHeight w:val="275"/>
        </w:trPr>
        <w:tc>
          <w:tcPr>
            <w:tcW w:w="5286" w:type="dxa"/>
            <w:tcBorders>
              <w:top w:val="single" w:sz="4" w:space="0" w:color="000000"/>
              <w:bottom w:val="single" w:sz="4" w:space="0" w:color="000000"/>
            </w:tcBorders>
          </w:tcPr>
          <w:p w14:paraId="75878BB7" w14:textId="77777777" w:rsidR="00923456" w:rsidRPr="00C50276" w:rsidRDefault="00923456" w:rsidP="00E148D7">
            <w:pPr>
              <w:jc w:val="both"/>
              <w:rPr>
                <w:sz w:val="24"/>
                <w:szCs w:val="24"/>
              </w:rPr>
            </w:pPr>
            <w:r w:rsidRPr="00C50276">
              <w:rPr>
                <w:sz w:val="24"/>
                <w:szCs w:val="24"/>
              </w:rPr>
              <w:t>2. Лесные земли – всего</w:t>
            </w:r>
          </w:p>
        </w:tc>
        <w:tc>
          <w:tcPr>
            <w:tcW w:w="2161" w:type="dxa"/>
            <w:tcBorders>
              <w:top w:val="single" w:sz="4" w:space="0" w:color="000000"/>
              <w:bottom w:val="single" w:sz="4" w:space="0" w:color="000000"/>
            </w:tcBorders>
          </w:tcPr>
          <w:p w14:paraId="6C07F2E0" w14:textId="77777777" w:rsidR="00923456" w:rsidRPr="00C50276" w:rsidRDefault="00923456" w:rsidP="00E148D7">
            <w:pPr>
              <w:jc w:val="center"/>
              <w:rPr>
                <w:sz w:val="24"/>
                <w:szCs w:val="24"/>
              </w:rPr>
            </w:pPr>
            <w:r w:rsidRPr="00C50276">
              <w:rPr>
                <w:sz w:val="24"/>
                <w:szCs w:val="24"/>
              </w:rPr>
              <w:t>4719,0</w:t>
            </w:r>
          </w:p>
        </w:tc>
        <w:tc>
          <w:tcPr>
            <w:tcW w:w="2276" w:type="dxa"/>
            <w:tcBorders>
              <w:top w:val="single" w:sz="4" w:space="0" w:color="000000"/>
              <w:bottom w:val="single" w:sz="4" w:space="0" w:color="000000"/>
            </w:tcBorders>
          </w:tcPr>
          <w:p w14:paraId="07FD5DE9" w14:textId="77777777" w:rsidR="00923456" w:rsidRPr="00C50276" w:rsidRDefault="00923456" w:rsidP="00E148D7">
            <w:pPr>
              <w:jc w:val="center"/>
              <w:rPr>
                <w:sz w:val="24"/>
                <w:szCs w:val="24"/>
              </w:rPr>
            </w:pPr>
            <w:r w:rsidRPr="00C50276">
              <w:rPr>
                <w:sz w:val="24"/>
                <w:szCs w:val="24"/>
              </w:rPr>
              <w:t>83,1</w:t>
            </w:r>
          </w:p>
        </w:tc>
      </w:tr>
      <w:tr w:rsidR="00923456" w:rsidRPr="00C50276" w14:paraId="702D5F71" w14:textId="77777777" w:rsidTr="00C50276">
        <w:trPr>
          <w:trHeight w:val="554"/>
        </w:trPr>
        <w:tc>
          <w:tcPr>
            <w:tcW w:w="5286" w:type="dxa"/>
            <w:tcBorders>
              <w:top w:val="single" w:sz="4" w:space="0" w:color="000000"/>
              <w:left w:val="single" w:sz="4" w:space="0" w:color="000000"/>
              <w:bottom w:val="single" w:sz="4" w:space="0" w:color="000000"/>
            </w:tcBorders>
          </w:tcPr>
          <w:p w14:paraId="4299EB3F" w14:textId="77777777" w:rsidR="00923456" w:rsidRPr="00EF6103" w:rsidRDefault="00923456" w:rsidP="00E148D7">
            <w:pPr>
              <w:jc w:val="both"/>
              <w:rPr>
                <w:sz w:val="24"/>
                <w:szCs w:val="24"/>
                <w:lang w:val="ru-RU"/>
              </w:rPr>
            </w:pPr>
            <w:r w:rsidRPr="00EF6103">
              <w:rPr>
                <w:sz w:val="24"/>
                <w:szCs w:val="24"/>
                <w:lang w:val="ru-RU"/>
              </w:rPr>
              <w:t>2.1. Покрытые лесной растительностью земли –</w:t>
            </w:r>
          </w:p>
          <w:p w14:paraId="25E29F16" w14:textId="77777777" w:rsidR="00923456" w:rsidRPr="00EF6103" w:rsidRDefault="00923456" w:rsidP="00E148D7">
            <w:pPr>
              <w:jc w:val="both"/>
              <w:rPr>
                <w:sz w:val="24"/>
                <w:szCs w:val="24"/>
                <w:lang w:val="ru-RU"/>
              </w:rPr>
            </w:pPr>
            <w:r w:rsidRPr="00EF6103">
              <w:rPr>
                <w:sz w:val="24"/>
                <w:szCs w:val="24"/>
                <w:lang w:val="ru-RU"/>
              </w:rPr>
              <w:t>всего</w:t>
            </w:r>
          </w:p>
        </w:tc>
        <w:tc>
          <w:tcPr>
            <w:tcW w:w="2161" w:type="dxa"/>
            <w:tcBorders>
              <w:top w:val="single" w:sz="4" w:space="0" w:color="000000"/>
              <w:bottom w:val="single" w:sz="4" w:space="0" w:color="000000"/>
            </w:tcBorders>
          </w:tcPr>
          <w:p w14:paraId="01FDE89C" w14:textId="77777777" w:rsidR="00923456" w:rsidRPr="00C50276" w:rsidRDefault="00923456" w:rsidP="00E148D7">
            <w:pPr>
              <w:jc w:val="center"/>
              <w:rPr>
                <w:sz w:val="24"/>
                <w:szCs w:val="24"/>
              </w:rPr>
            </w:pPr>
            <w:r w:rsidRPr="00C50276">
              <w:rPr>
                <w:sz w:val="24"/>
                <w:szCs w:val="24"/>
              </w:rPr>
              <w:t>4561,3</w:t>
            </w:r>
          </w:p>
        </w:tc>
        <w:tc>
          <w:tcPr>
            <w:tcW w:w="2276" w:type="dxa"/>
            <w:tcBorders>
              <w:top w:val="single" w:sz="4" w:space="0" w:color="000000"/>
              <w:bottom w:val="single" w:sz="4" w:space="0" w:color="000000"/>
            </w:tcBorders>
          </w:tcPr>
          <w:p w14:paraId="04D16571" w14:textId="77777777" w:rsidR="00923456" w:rsidRPr="00C50276" w:rsidRDefault="00923456" w:rsidP="00E148D7">
            <w:pPr>
              <w:jc w:val="center"/>
              <w:rPr>
                <w:sz w:val="24"/>
                <w:szCs w:val="24"/>
              </w:rPr>
            </w:pPr>
            <w:r w:rsidRPr="00C50276">
              <w:rPr>
                <w:sz w:val="24"/>
                <w:szCs w:val="24"/>
              </w:rPr>
              <w:t>80,3</w:t>
            </w:r>
          </w:p>
        </w:tc>
      </w:tr>
      <w:tr w:rsidR="00923456" w:rsidRPr="00C50276" w14:paraId="2C5928CD" w14:textId="77777777" w:rsidTr="00C50276">
        <w:trPr>
          <w:trHeight w:val="551"/>
        </w:trPr>
        <w:tc>
          <w:tcPr>
            <w:tcW w:w="5286" w:type="dxa"/>
            <w:tcBorders>
              <w:top w:val="single" w:sz="4" w:space="0" w:color="000000"/>
              <w:left w:val="single" w:sz="4" w:space="0" w:color="000000"/>
              <w:bottom w:val="single" w:sz="4" w:space="0" w:color="000000"/>
            </w:tcBorders>
          </w:tcPr>
          <w:p w14:paraId="17B35626" w14:textId="77777777" w:rsidR="00923456" w:rsidRPr="00EF6103" w:rsidRDefault="00923456" w:rsidP="00E148D7">
            <w:pPr>
              <w:jc w:val="both"/>
              <w:rPr>
                <w:sz w:val="24"/>
                <w:szCs w:val="24"/>
                <w:lang w:val="ru-RU"/>
              </w:rPr>
            </w:pPr>
            <w:r w:rsidRPr="00EF6103">
              <w:rPr>
                <w:sz w:val="24"/>
                <w:szCs w:val="24"/>
                <w:lang w:val="ru-RU"/>
              </w:rPr>
              <w:t>2.2. Не покрытые лесной растительностью земли</w:t>
            </w:r>
          </w:p>
          <w:p w14:paraId="55FCADEB" w14:textId="77777777" w:rsidR="00923456" w:rsidRPr="00EF6103" w:rsidRDefault="00923456" w:rsidP="00E148D7">
            <w:pPr>
              <w:jc w:val="both"/>
              <w:rPr>
                <w:sz w:val="24"/>
                <w:szCs w:val="24"/>
                <w:lang w:val="ru-RU"/>
              </w:rPr>
            </w:pPr>
            <w:r w:rsidRPr="00EF6103">
              <w:rPr>
                <w:sz w:val="24"/>
                <w:szCs w:val="24"/>
                <w:lang w:val="ru-RU"/>
              </w:rPr>
              <w:t>– всего</w:t>
            </w:r>
          </w:p>
        </w:tc>
        <w:tc>
          <w:tcPr>
            <w:tcW w:w="2161" w:type="dxa"/>
            <w:tcBorders>
              <w:top w:val="single" w:sz="4" w:space="0" w:color="000000"/>
              <w:bottom w:val="single" w:sz="4" w:space="0" w:color="000000"/>
            </w:tcBorders>
          </w:tcPr>
          <w:p w14:paraId="59A90076" w14:textId="77777777" w:rsidR="00923456" w:rsidRPr="00C50276" w:rsidRDefault="00923456" w:rsidP="00E148D7">
            <w:pPr>
              <w:jc w:val="center"/>
              <w:rPr>
                <w:sz w:val="24"/>
                <w:szCs w:val="24"/>
              </w:rPr>
            </w:pPr>
            <w:r w:rsidRPr="00C50276">
              <w:rPr>
                <w:sz w:val="24"/>
                <w:szCs w:val="24"/>
              </w:rPr>
              <w:t>157,7</w:t>
            </w:r>
          </w:p>
        </w:tc>
        <w:tc>
          <w:tcPr>
            <w:tcW w:w="2276" w:type="dxa"/>
            <w:tcBorders>
              <w:top w:val="single" w:sz="4" w:space="0" w:color="000000"/>
              <w:bottom w:val="single" w:sz="4" w:space="0" w:color="000000"/>
            </w:tcBorders>
          </w:tcPr>
          <w:p w14:paraId="4383A4E1" w14:textId="77777777" w:rsidR="00923456" w:rsidRPr="00C50276" w:rsidRDefault="00923456" w:rsidP="00E148D7">
            <w:pPr>
              <w:jc w:val="center"/>
              <w:rPr>
                <w:sz w:val="24"/>
                <w:szCs w:val="24"/>
              </w:rPr>
            </w:pPr>
            <w:r w:rsidRPr="00C50276">
              <w:rPr>
                <w:sz w:val="24"/>
                <w:szCs w:val="24"/>
              </w:rPr>
              <w:t>2,8</w:t>
            </w:r>
          </w:p>
        </w:tc>
      </w:tr>
      <w:tr w:rsidR="00923456" w:rsidRPr="00C50276" w14:paraId="2CBEB578" w14:textId="77777777" w:rsidTr="00C50276">
        <w:trPr>
          <w:trHeight w:val="275"/>
        </w:trPr>
        <w:tc>
          <w:tcPr>
            <w:tcW w:w="5286" w:type="dxa"/>
            <w:tcBorders>
              <w:top w:val="single" w:sz="4" w:space="0" w:color="000000"/>
              <w:left w:val="single" w:sz="4" w:space="0" w:color="000000"/>
              <w:bottom w:val="single" w:sz="4" w:space="0" w:color="000000"/>
            </w:tcBorders>
          </w:tcPr>
          <w:p w14:paraId="737F0AE0" w14:textId="77777777" w:rsidR="00923456" w:rsidRPr="00C50276" w:rsidRDefault="00923456" w:rsidP="00E148D7">
            <w:pPr>
              <w:jc w:val="both"/>
              <w:rPr>
                <w:sz w:val="24"/>
                <w:szCs w:val="24"/>
              </w:rPr>
            </w:pPr>
            <w:r w:rsidRPr="00C50276">
              <w:rPr>
                <w:sz w:val="24"/>
                <w:szCs w:val="24"/>
              </w:rPr>
              <w:t>3. Нелесные земли – всего</w:t>
            </w:r>
          </w:p>
        </w:tc>
        <w:tc>
          <w:tcPr>
            <w:tcW w:w="2161" w:type="dxa"/>
            <w:tcBorders>
              <w:top w:val="single" w:sz="4" w:space="0" w:color="000000"/>
              <w:bottom w:val="single" w:sz="4" w:space="0" w:color="000000"/>
            </w:tcBorders>
          </w:tcPr>
          <w:p w14:paraId="6BD11B60" w14:textId="77777777" w:rsidR="00923456" w:rsidRPr="00C50276" w:rsidRDefault="00923456" w:rsidP="00E148D7">
            <w:pPr>
              <w:jc w:val="center"/>
              <w:rPr>
                <w:sz w:val="24"/>
                <w:szCs w:val="24"/>
              </w:rPr>
            </w:pPr>
            <w:r w:rsidRPr="00C50276">
              <w:rPr>
                <w:sz w:val="24"/>
                <w:szCs w:val="24"/>
              </w:rPr>
              <w:t>959,8</w:t>
            </w:r>
          </w:p>
        </w:tc>
        <w:tc>
          <w:tcPr>
            <w:tcW w:w="2276" w:type="dxa"/>
            <w:tcBorders>
              <w:top w:val="single" w:sz="4" w:space="0" w:color="000000"/>
              <w:bottom w:val="single" w:sz="4" w:space="0" w:color="000000"/>
            </w:tcBorders>
          </w:tcPr>
          <w:p w14:paraId="50141036" w14:textId="77777777" w:rsidR="00923456" w:rsidRPr="00C50276" w:rsidRDefault="00923456" w:rsidP="00E148D7">
            <w:pPr>
              <w:jc w:val="center"/>
              <w:rPr>
                <w:sz w:val="24"/>
                <w:szCs w:val="24"/>
              </w:rPr>
            </w:pPr>
            <w:r w:rsidRPr="00C50276">
              <w:rPr>
                <w:sz w:val="24"/>
                <w:szCs w:val="24"/>
              </w:rPr>
              <w:t>16,9</w:t>
            </w:r>
          </w:p>
        </w:tc>
      </w:tr>
    </w:tbl>
    <w:p w14:paraId="2B448BDF" w14:textId="77777777" w:rsidR="00923456" w:rsidRPr="00923456" w:rsidRDefault="00923456" w:rsidP="00E148D7">
      <w:pPr>
        <w:ind w:firstLine="709"/>
        <w:jc w:val="both"/>
        <w:rPr>
          <w:sz w:val="28"/>
          <w:szCs w:val="28"/>
        </w:rPr>
      </w:pPr>
    </w:p>
    <w:p w14:paraId="7FB6A43A" w14:textId="7269AC46" w:rsidR="00923456" w:rsidRPr="00923456" w:rsidRDefault="00923456" w:rsidP="00E148D7">
      <w:pPr>
        <w:ind w:firstLine="709"/>
        <w:jc w:val="both"/>
        <w:rPr>
          <w:sz w:val="28"/>
          <w:szCs w:val="28"/>
        </w:rPr>
      </w:pPr>
      <w:r w:rsidRPr="00923456">
        <w:rPr>
          <w:sz w:val="28"/>
          <w:szCs w:val="28"/>
        </w:rPr>
        <w:t>В Ленинградской области преобладают хвойные насаждения (59</w:t>
      </w:r>
      <w:r w:rsidR="007D3846">
        <w:rPr>
          <w:sz w:val="28"/>
          <w:szCs w:val="28"/>
        </w:rPr>
        <w:t> %</w:t>
      </w:r>
      <w:r w:rsidRPr="00923456">
        <w:rPr>
          <w:sz w:val="28"/>
          <w:szCs w:val="28"/>
        </w:rPr>
        <w:t>).</w:t>
      </w:r>
    </w:p>
    <w:p w14:paraId="1CC74A72" w14:textId="1A5DE28D" w:rsidR="00923456" w:rsidRPr="00923456" w:rsidRDefault="00923456" w:rsidP="00E148D7">
      <w:pPr>
        <w:ind w:firstLine="709"/>
        <w:jc w:val="both"/>
        <w:rPr>
          <w:sz w:val="28"/>
          <w:szCs w:val="28"/>
        </w:rPr>
      </w:pPr>
      <w:r w:rsidRPr="00923456">
        <w:rPr>
          <w:sz w:val="28"/>
          <w:szCs w:val="28"/>
        </w:rPr>
        <w:t>Мягколиственные леса составляют 41</w:t>
      </w:r>
      <w:r w:rsidR="007D3846">
        <w:rPr>
          <w:sz w:val="28"/>
          <w:szCs w:val="28"/>
        </w:rPr>
        <w:t> %</w:t>
      </w:r>
      <w:r w:rsidRPr="00923456">
        <w:rPr>
          <w:sz w:val="28"/>
          <w:szCs w:val="28"/>
        </w:rPr>
        <w:t xml:space="preserve"> общей площади земель лесного фонда.</w:t>
      </w:r>
    </w:p>
    <w:p w14:paraId="247FB72E" w14:textId="7A60F84E" w:rsidR="00923456" w:rsidRPr="00923456" w:rsidRDefault="00923456" w:rsidP="00E148D7">
      <w:pPr>
        <w:ind w:firstLine="709"/>
        <w:jc w:val="both"/>
        <w:rPr>
          <w:sz w:val="28"/>
          <w:szCs w:val="28"/>
        </w:rPr>
      </w:pPr>
      <w:r w:rsidRPr="00923456">
        <w:rPr>
          <w:sz w:val="28"/>
          <w:szCs w:val="28"/>
        </w:rPr>
        <w:t>Основными лесообразующими породами являются сосна (32</w:t>
      </w:r>
      <w:r w:rsidR="007D3846">
        <w:rPr>
          <w:sz w:val="28"/>
          <w:szCs w:val="28"/>
        </w:rPr>
        <w:t> %</w:t>
      </w:r>
      <w:r w:rsidRPr="00923456">
        <w:rPr>
          <w:sz w:val="28"/>
          <w:szCs w:val="28"/>
        </w:rPr>
        <w:t>), береза (31</w:t>
      </w:r>
      <w:r w:rsidR="007D3846">
        <w:rPr>
          <w:sz w:val="28"/>
          <w:szCs w:val="28"/>
        </w:rPr>
        <w:t> %</w:t>
      </w:r>
      <w:r w:rsidRPr="00923456">
        <w:rPr>
          <w:sz w:val="28"/>
          <w:szCs w:val="28"/>
        </w:rPr>
        <w:t>) и ель (27</w:t>
      </w:r>
      <w:r w:rsidR="007D3846">
        <w:rPr>
          <w:sz w:val="28"/>
          <w:szCs w:val="28"/>
        </w:rPr>
        <w:t> %</w:t>
      </w:r>
      <w:r w:rsidRPr="00923456">
        <w:rPr>
          <w:sz w:val="28"/>
          <w:szCs w:val="28"/>
        </w:rPr>
        <w:t>).</w:t>
      </w:r>
    </w:p>
    <w:p w14:paraId="52A3294A" w14:textId="77777777" w:rsidR="00923456" w:rsidRPr="00923456" w:rsidRDefault="00923456" w:rsidP="00E148D7">
      <w:pPr>
        <w:ind w:firstLine="709"/>
        <w:jc w:val="both"/>
        <w:rPr>
          <w:sz w:val="28"/>
          <w:szCs w:val="28"/>
        </w:rPr>
      </w:pPr>
      <w:r w:rsidRPr="00923456">
        <w:rPr>
          <w:sz w:val="28"/>
          <w:szCs w:val="28"/>
        </w:rPr>
        <w:t>Анализ современной структуры лесных насаждений по группам древесных пород и группам возраста в целом по области и в разрезе лесничеств показывает следующее.</w:t>
      </w:r>
    </w:p>
    <w:p w14:paraId="5873E3F5" w14:textId="77777777" w:rsidR="00923456" w:rsidRPr="00923456" w:rsidRDefault="00923456" w:rsidP="00E148D7">
      <w:pPr>
        <w:ind w:firstLine="709"/>
        <w:jc w:val="both"/>
        <w:rPr>
          <w:sz w:val="28"/>
          <w:szCs w:val="28"/>
        </w:rPr>
      </w:pPr>
      <w:r w:rsidRPr="00923456">
        <w:rPr>
          <w:sz w:val="28"/>
          <w:szCs w:val="28"/>
        </w:rPr>
        <w:t>В пределах хозяйств возрастное распределение неравномерное.</w:t>
      </w:r>
    </w:p>
    <w:p w14:paraId="70FD134E" w14:textId="4F85E9B5" w:rsidR="00923456" w:rsidRPr="00923456" w:rsidRDefault="00923456" w:rsidP="00E148D7">
      <w:pPr>
        <w:ind w:firstLine="709"/>
        <w:jc w:val="both"/>
        <w:rPr>
          <w:sz w:val="28"/>
          <w:szCs w:val="28"/>
        </w:rPr>
      </w:pPr>
      <w:r w:rsidRPr="00923456">
        <w:rPr>
          <w:sz w:val="28"/>
          <w:szCs w:val="28"/>
        </w:rPr>
        <w:t>В хвойном хозяйстве резких различий в распределении по группам возраста не наблюдается, однако, преобладают спелые и перестойные древостои (30</w:t>
      </w:r>
      <w:r w:rsidR="007D3846">
        <w:rPr>
          <w:sz w:val="28"/>
          <w:szCs w:val="28"/>
        </w:rPr>
        <w:t> %</w:t>
      </w:r>
      <w:r w:rsidRPr="00923456">
        <w:rPr>
          <w:sz w:val="28"/>
          <w:szCs w:val="28"/>
        </w:rPr>
        <w:t xml:space="preserve"> площади хвойных).</w:t>
      </w:r>
    </w:p>
    <w:p w14:paraId="558776D0" w14:textId="77777777" w:rsidR="00923456" w:rsidRPr="00C50276" w:rsidRDefault="00923456" w:rsidP="00E148D7">
      <w:pPr>
        <w:keepNext/>
        <w:ind w:firstLine="709"/>
        <w:jc w:val="both"/>
        <w:rPr>
          <w:b/>
          <w:bCs/>
          <w:sz w:val="28"/>
          <w:szCs w:val="28"/>
        </w:rPr>
      </w:pPr>
      <w:bookmarkStart w:id="51" w:name="_bookmark67"/>
      <w:bookmarkEnd w:id="51"/>
      <w:r w:rsidRPr="00C50276">
        <w:rPr>
          <w:b/>
          <w:bCs/>
          <w:sz w:val="28"/>
          <w:szCs w:val="28"/>
        </w:rPr>
        <w:t>Категории защитных лесов</w:t>
      </w:r>
    </w:p>
    <w:p w14:paraId="3876BF64" w14:textId="7B990C3D" w:rsidR="00923456" w:rsidRPr="00923456" w:rsidRDefault="00923456" w:rsidP="00E148D7">
      <w:pPr>
        <w:ind w:firstLine="709"/>
        <w:jc w:val="both"/>
        <w:rPr>
          <w:sz w:val="28"/>
          <w:szCs w:val="28"/>
        </w:rPr>
      </w:pPr>
      <w:r w:rsidRPr="00923456">
        <w:rPr>
          <w:sz w:val="28"/>
          <w:szCs w:val="28"/>
        </w:rPr>
        <w:t>Общая площадь защитных лесов составляет 2773,8 тыс.</w:t>
      </w:r>
      <w:r w:rsidR="00B62F03">
        <w:rPr>
          <w:sz w:val="28"/>
          <w:szCs w:val="28"/>
        </w:rPr>
        <w:t> </w:t>
      </w:r>
      <w:r w:rsidRPr="00923456">
        <w:rPr>
          <w:sz w:val="28"/>
          <w:szCs w:val="28"/>
        </w:rPr>
        <w:t>га.</w:t>
      </w:r>
    </w:p>
    <w:p w14:paraId="1427FB58" w14:textId="77777777" w:rsidR="00923456" w:rsidRPr="00923456" w:rsidRDefault="00923456" w:rsidP="00E148D7">
      <w:pPr>
        <w:ind w:firstLine="709"/>
        <w:jc w:val="both"/>
        <w:rPr>
          <w:sz w:val="28"/>
          <w:szCs w:val="28"/>
        </w:rPr>
      </w:pPr>
      <w:r w:rsidRPr="00923456">
        <w:rPr>
          <w:sz w:val="28"/>
          <w:szCs w:val="28"/>
        </w:rPr>
        <w:t>Основными направлениями деятельности по сохранению качества окружающей среды и природных компонентов в лесах Ленинградской области являются:</w:t>
      </w:r>
    </w:p>
    <w:p w14:paraId="09BACA53"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сохранение средообразующих, водоохранных, защитных, санитарно-гигиенических, оздоровительных и иных полезных функций лесов;</w:t>
      </w:r>
    </w:p>
    <w:p w14:paraId="2269FC52"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снижение негативного воздействия хозяйственной и иной деятельности на окружающую среду в соответствии с принятыми стандартами за счет использования современных технологий с учетом экономических и социальных факторов;</w:t>
      </w:r>
    </w:p>
    <w:p w14:paraId="730E0D35"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использование лесов способами, не наносящими вреда окружающей среде;</w:t>
      </w:r>
    </w:p>
    <w:p w14:paraId="792AA22A" w14:textId="65E73CA2" w:rsidR="00923456" w:rsidRPr="00C50276" w:rsidRDefault="00923456" w:rsidP="009C584B">
      <w:pPr>
        <w:pStyle w:val="a4"/>
        <w:numPr>
          <w:ilvl w:val="0"/>
          <w:numId w:val="26"/>
        </w:numPr>
        <w:tabs>
          <w:tab w:val="left" w:pos="1134"/>
        </w:tabs>
        <w:ind w:left="0" w:firstLine="709"/>
        <w:jc w:val="both"/>
        <w:rPr>
          <w:sz w:val="28"/>
          <w:szCs w:val="28"/>
        </w:rPr>
      </w:pPr>
      <w:r w:rsidRPr="00C50276">
        <w:rPr>
          <w:sz w:val="28"/>
          <w:szCs w:val="28"/>
        </w:rPr>
        <w:t>возмещение ущерба, нанесенного окружающей среде.</w:t>
      </w:r>
    </w:p>
    <w:p w14:paraId="739C2396" w14:textId="2DDBBD4B" w:rsidR="00923456" w:rsidRPr="00923456" w:rsidRDefault="00923456" w:rsidP="00E148D7">
      <w:pPr>
        <w:ind w:firstLine="709"/>
        <w:jc w:val="both"/>
        <w:rPr>
          <w:sz w:val="28"/>
          <w:szCs w:val="28"/>
        </w:rPr>
      </w:pPr>
      <w:r w:rsidRPr="00923456">
        <w:rPr>
          <w:sz w:val="28"/>
          <w:szCs w:val="28"/>
        </w:rPr>
        <w:t>С целью сохранения окружающей среды и биоразнообразия в лесах Ленинградской области в соответствии с действующим законодательством соблюдаются ограничения использования лесов, порядок которых определен статьей</w:t>
      </w:r>
      <w:r w:rsidR="00C50276">
        <w:rPr>
          <w:sz w:val="28"/>
          <w:szCs w:val="28"/>
        </w:rPr>
        <w:t> </w:t>
      </w:r>
      <w:r w:rsidRPr="00923456">
        <w:rPr>
          <w:sz w:val="28"/>
          <w:szCs w:val="28"/>
        </w:rPr>
        <w:t xml:space="preserve">27 Лесного кодекса </w:t>
      </w:r>
      <w:r w:rsidR="00C50276">
        <w:rPr>
          <w:sz w:val="28"/>
          <w:szCs w:val="28"/>
        </w:rPr>
        <w:t>Российской Федерации</w:t>
      </w:r>
      <w:r w:rsidRPr="00923456">
        <w:rPr>
          <w:sz w:val="28"/>
          <w:szCs w:val="28"/>
        </w:rPr>
        <w:t>.</w:t>
      </w:r>
    </w:p>
    <w:p w14:paraId="480E14EC" w14:textId="7AE1FD76" w:rsidR="00923456" w:rsidRPr="00923456" w:rsidRDefault="00923456" w:rsidP="00E148D7">
      <w:pPr>
        <w:ind w:firstLine="709"/>
        <w:jc w:val="both"/>
        <w:rPr>
          <w:sz w:val="28"/>
          <w:szCs w:val="28"/>
        </w:rPr>
      </w:pPr>
      <w:r w:rsidRPr="00923456">
        <w:rPr>
          <w:sz w:val="28"/>
          <w:szCs w:val="28"/>
        </w:rPr>
        <w:t xml:space="preserve">С точки зрения сохранения биологического разнообразия лесов особое значение имеют категории лесных экосистем, объединяемые под названием </w:t>
      </w:r>
      <w:r w:rsidR="00C50276">
        <w:rPr>
          <w:sz w:val="28"/>
          <w:szCs w:val="28"/>
        </w:rPr>
        <w:t>«</w:t>
      </w:r>
      <w:r w:rsidRPr="00923456">
        <w:rPr>
          <w:sz w:val="28"/>
          <w:szCs w:val="28"/>
        </w:rPr>
        <w:t>биологически ценные леса</w:t>
      </w:r>
      <w:r w:rsidR="00C50276">
        <w:rPr>
          <w:sz w:val="28"/>
          <w:szCs w:val="28"/>
        </w:rPr>
        <w:t>»</w:t>
      </w:r>
      <w:r w:rsidRPr="00923456">
        <w:rPr>
          <w:sz w:val="28"/>
          <w:szCs w:val="28"/>
        </w:rPr>
        <w:t>:</w:t>
      </w:r>
    </w:p>
    <w:p w14:paraId="716D8BC6"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t>близкие к естественным, ненарушенные хозяйственной деятельностью участки старовозрастных лесов;</w:t>
      </w:r>
    </w:p>
    <w:p w14:paraId="21395F80"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lastRenderedPageBreak/>
        <w:t>леса, в которых встречаются популяции редких видов растений и животных, включенных в Красные книги;</w:t>
      </w:r>
    </w:p>
    <w:p w14:paraId="1ECB601B" w14:textId="539549B4" w:rsidR="00923456" w:rsidRPr="0022429F" w:rsidRDefault="00923456" w:rsidP="009C584B">
      <w:pPr>
        <w:pStyle w:val="a4"/>
        <w:numPr>
          <w:ilvl w:val="0"/>
          <w:numId w:val="26"/>
        </w:numPr>
        <w:tabs>
          <w:tab w:val="left" w:pos="1134"/>
        </w:tabs>
        <w:ind w:left="0" w:firstLine="709"/>
        <w:jc w:val="both"/>
        <w:rPr>
          <w:sz w:val="28"/>
          <w:szCs w:val="28"/>
        </w:rPr>
      </w:pPr>
      <w:r w:rsidRPr="0022429F">
        <w:rPr>
          <w:sz w:val="28"/>
          <w:szCs w:val="28"/>
        </w:rPr>
        <w:t>лесные насаждения редких типов или с редкими типами микроместообитаний.</w:t>
      </w:r>
    </w:p>
    <w:p w14:paraId="7B32C186" w14:textId="4E02850E" w:rsidR="00923456" w:rsidRPr="00923456" w:rsidRDefault="00923456" w:rsidP="00E148D7">
      <w:pPr>
        <w:ind w:firstLine="709"/>
        <w:jc w:val="both"/>
        <w:rPr>
          <w:sz w:val="28"/>
          <w:szCs w:val="28"/>
        </w:rPr>
      </w:pPr>
      <w:r w:rsidRPr="00923456">
        <w:rPr>
          <w:sz w:val="28"/>
          <w:szCs w:val="28"/>
        </w:rPr>
        <w:t>Для лесов Ленинградской области характерно наличие значительных площадей защитных лесов различных категорий защитности. Наибольший удельный вес занимают защитные леса Карельского перешейка, наименьший в восточной части области (</w:t>
      </w:r>
      <w:r w:rsidR="00D23D0E" w:rsidRPr="00923456">
        <w:rPr>
          <w:sz w:val="28"/>
          <w:szCs w:val="28"/>
        </w:rPr>
        <w:t xml:space="preserve">Лодейнопольский </w:t>
      </w:r>
      <w:r w:rsidR="00D23D0E">
        <w:rPr>
          <w:sz w:val="28"/>
          <w:szCs w:val="28"/>
        </w:rPr>
        <w:t xml:space="preserve">и </w:t>
      </w:r>
      <w:r w:rsidRPr="00923456">
        <w:rPr>
          <w:sz w:val="28"/>
          <w:szCs w:val="28"/>
        </w:rPr>
        <w:t>Подпорожский</w:t>
      </w:r>
      <w:r w:rsidR="00C50276">
        <w:rPr>
          <w:sz w:val="28"/>
          <w:szCs w:val="28"/>
        </w:rPr>
        <w:t xml:space="preserve"> муниципальные </w:t>
      </w:r>
      <w:r w:rsidRPr="00923456">
        <w:rPr>
          <w:sz w:val="28"/>
          <w:szCs w:val="28"/>
        </w:rPr>
        <w:t>районы</w:t>
      </w:r>
      <w:r w:rsidR="00C50276">
        <w:rPr>
          <w:sz w:val="28"/>
          <w:szCs w:val="28"/>
        </w:rPr>
        <w:t xml:space="preserve"> </w:t>
      </w:r>
      <w:r w:rsidR="00C50276" w:rsidRPr="00923456">
        <w:rPr>
          <w:sz w:val="28"/>
          <w:szCs w:val="28"/>
        </w:rPr>
        <w:t>Ленинградской области</w:t>
      </w:r>
      <w:r w:rsidRPr="00923456">
        <w:rPr>
          <w:sz w:val="28"/>
          <w:szCs w:val="28"/>
        </w:rPr>
        <w:t>).</w:t>
      </w:r>
    </w:p>
    <w:p w14:paraId="234DB4E2" w14:textId="5E4A47F6" w:rsidR="000E1193" w:rsidRDefault="000E1193" w:rsidP="00E148D7">
      <w:pPr>
        <w:pStyle w:val="affffd"/>
        <w:spacing w:after="0"/>
      </w:pPr>
      <w:r>
        <w:t>Табл. </w:t>
      </w:r>
      <w:fldSimple w:instr=" SEQ Табл. \* ARABIC ">
        <w:r w:rsidR="00B36BE1">
          <w:rPr>
            <w:noProof/>
          </w:rPr>
          <w:t>12</w:t>
        </w:r>
      </w:fldSimple>
    </w:p>
    <w:p w14:paraId="6679F1D5" w14:textId="6F3F6EEA" w:rsidR="000E1193" w:rsidRPr="000E1193" w:rsidRDefault="000E1193" w:rsidP="00E148D7">
      <w:pPr>
        <w:keepNext/>
        <w:jc w:val="center"/>
        <w:rPr>
          <w:sz w:val="28"/>
          <w:szCs w:val="28"/>
          <w:vertAlign w:val="superscript"/>
        </w:rPr>
      </w:pPr>
      <w:r w:rsidRPr="000E1193">
        <w:rPr>
          <w:sz w:val="28"/>
          <w:szCs w:val="28"/>
        </w:rPr>
        <w:t>Сведения о площадях земель лесного фонда по категориям защитных лесов в 2019 году</w:t>
      </w:r>
      <w:r w:rsidRPr="000E1193">
        <w:rPr>
          <w:sz w:val="28"/>
          <w:szCs w:val="28"/>
          <w:vertAlign w:val="superscript"/>
        </w:rPr>
        <w:footnoteReference w:id="7"/>
      </w:r>
    </w:p>
    <w:tbl>
      <w:tblPr>
        <w:tblStyle w:val="TableNormal"/>
        <w:tblW w:w="0" w:type="auto"/>
        <w:tblInd w:w="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377"/>
        <w:gridCol w:w="2269"/>
        <w:gridCol w:w="2077"/>
      </w:tblGrid>
      <w:tr w:rsidR="00923456" w:rsidRPr="00923456" w14:paraId="3120BA29" w14:textId="77777777" w:rsidTr="007D3846">
        <w:trPr>
          <w:trHeight w:val="895"/>
        </w:trPr>
        <w:tc>
          <w:tcPr>
            <w:tcW w:w="5377" w:type="dxa"/>
            <w:vMerge w:val="restart"/>
          </w:tcPr>
          <w:p w14:paraId="26AAC809" w14:textId="77777777" w:rsidR="00923456" w:rsidRPr="00923456" w:rsidRDefault="00923456" w:rsidP="00E148D7">
            <w:pPr>
              <w:ind w:firstLine="709"/>
              <w:jc w:val="both"/>
              <w:rPr>
                <w:sz w:val="24"/>
                <w:szCs w:val="24"/>
              </w:rPr>
            </w:pPr>
            <w:r w:rsidRPr="00923456">
              <w:rPr>
                <w:sz w:val="24"/>
                <w:szCs w:val="24"/>
              </w:rPr>
              <w:t>Наименование категорий защитных лесов</w:t>
            </w:r>
          </w:p>
        </w:tc>
        <w:tc>
          <w:tcPr>
            <w:tcW w:w="4346" w:type="dxa"/>
            <w:gridSpan w:val="2"/>
          </w:tcPr>
          <w:p w14:paraId="00C8C456" w14:textId="5737529A" w:rsidR="00923456" w:rsidRPr="00EF6103" w:rsidRDefault="00923456" w:rsidP="00E148D7">
            <w:pPr>
              <w:jc w:val="center"/>
              <w:rPr>
                <w:sz w:val="24"/>
                <w:szCs w:val="24"/>
                <w:lang w:val="ru-RU"/>
              </w:rPr>
            </w:pPr>
            <w:r w:rsidRPr="00EF6103">
              <w:rPr>
                <w:sz w:val="24"/>
                <w:szCs w:val="24"/>
                <w:lang w:val="ru-RU"/>
              </w:rPr>
              <w:t>Площадь по категориям защитных лесов, выделенных в соответствии с Лесным кодексом</w:t>
            </w:r>
            <w:r w:rsidR="00C50276" w:rsidRPr="00EF6103">
              <w:rPr>
                <w:sz w:val="24"/>
                <w:szCs w:val="24"/>
                <w:lang w:val="ru-RU"/>
              </w:rPr>
              <w:t xml:space="preserve"> Российской Федерации</w:t>
            </w:r>
          </w:p>
        </w:tc>
      </w:tr>
      <w:tr w:rsidR="00923456" w:rsidRPr="00923456" w14:paraId="4706F8A6" w14:textId="77777777" w:rsidTr="007D3846">
        <w:trPr>
          <w:trHeight w:val="275"/>
        </w:trPr>
        <w:tc>
          <w:tcPr>
            <w:tcW w:w="5377" w:type="dxa"/>
            <w:vMerge/>
            <w:tcBorders>
              <w:top w:val="nil"/>
            </w:tcBorders>
          </w:tcPr>
          <w:p w14:paraId="4F928319" w14:textId="77777777" w:rsidR="00923456" w:rsidRPr="00EF6103" w:rsidRDefault="00923456" w:rsidP="00E148D7">
            <w:pPr>
              <w:ind w:firstLine="709"/>
              <w:jc w:val="both"/>
              <w:rPr>
                <w:sz w:val="24"/>
                <w:szCs w:val="24"/>
                <w:lang w:val="ru-RU"/>
              </w:rPr>
            </w:pPr>
          </w:p>
        </w:tc>
        <w:tc>
          <w:tcPr>
            <w:tcW w:w="2269" w:type="dxa"/>
          </w:tcPr>
          <w:p w14:paraId="42BC3102" w14:textId="77777777" w:rsidR="00923456" w:rsidRPr="00923456" w:rsidRDefault="00923456" w:rsidP="00E148D7">
            <w:pPr>
              <w:ind w:firstLine="709"/>
              <w:jc w:val="both"/>
              <w:rPr>
                <w:sz w:val="24"/>
                <w:szCs w:val="24"/>
              </w:rPr>
            </w:pPr>
            <w:r w:rsidRPr="00923456">
              <w:rPr>
                <w:sz w:val="24"/>
                <w:szCs w:val="24"/>
              </w:rPr>
              <w:t>тыс. га</w:t>
            </w:r>
          </w:p>
        </w:tc>
        <w:tc>
          <w:tcPr>
            <w:tcW w:w="2077" w:type="dxa"/>
          </w:tcPr>
          <w:p w14:paraId="48B0F07E" w14:textId="77777777" w:rsidR="00923456" w:rsidRPr="00923456" w:rsidRDefault="00923456" w:rsidP="00E148D7">
            <w:pPr>
              <w:ind w:firstLine="709"/>
              <w:jc w:val="both"/>
              <w:rPr>
                <w:sz w:val="24"/>
                <w:szCs w:val="24"/>
              </w:rPr>
            </w:pPr>
            <w:r w:rsidRPr="00923456">
              <w:rPr>
                <w:sz w:val="24"/>
                <w:szCs w:val="24"/>
              </w:rPr>
              <w:t>%</w:t>
            </w:r>
          </w:p>
        </w:tc>
      </w:tr>
      <w:tr w:rsidR="00923456" w:rsidRPr="00923456" w14:paraId="613C16F3" w14:textId="77777777" w:rsidTr="007D3846">
        <w:trPr>
          <w:trHeight w:val="275"/>
        </w:trPr>
        <w:tc>
          <w:tcPr>
            <w:tcW w:w="5377" w:type="dxa"/>
          </w:tcPr>
          <w:p w14:paraId="717DE134" w14:textId="77777777" w:rsidR="00923456" w:rsidRPr="00923456" w:rsidRDefault="00923456" w:rsidP="00E148D7">
            <w:pPr>
              <w:jc w:val="both"/>
              <w:rPr>
                <w:sz w:val="24"/>
                <w:szCs w:val="24"/>
              </w:rPr>
            </w:pPr>
            <w:r w:rsidRPr="00923456">
              <w:rPr>
                <w:sz w:val="24"/>
                <w:szCs w:val="24"/>
              </w:rPr>
              <w:t>Защитные леса – всего</w:t>
            </w:r>
          </w:p>
        </w:tc>
        <w:tc>
          <w:tcPr>
            <w:tcW w:w="2269" w:type="dxa"/>
          </w:tcPr>
          <w:p w14:paraId="05356D1F" w14:textId="77777777" w:rsidR="00923456" w:rsidRPr="00923456" w:rsidRDefault="00923456" w:rsidP="00E148D7">
            <w:pPr>
              <w:ind w:firstLine="709"/>
              <w:jc w:val="both"/>
              <w:rPr>
                <w:sz w:val="24"/>
                <w:szCs w:val="24"/>
              </w:rPr>
            </w:pPr>
            <w:r w:rsidRPr="00923456">
              <w:rPr>
                <w:sz w:val="24"/>
                <w:szCs w:val="24"/>
              </w:rPr>
              <w:t>2773,8</w:t>
            </w:r>
          </w:p>
        </w:tc>
        <w:tc>
          <w:tcPr>
            <w:tcW w:w="2077" w:type="dxa"/>
          </w:tcPr>
          <w:p w14:paraId="6DA80105" w14:textId="77777777" w:rsidR="00923456" w:rsidRPr="00923456" w:rsidRDefault="00923456" w:rsidP="00E148D7">
            <w:pPr>
              <w:ind w:firstLine="709"/>
              <w:jc w:val="both"/>
              <w:rPr>
                <w:sz w:val="24"/>
                <w:szCs w:val="24"/>
              </w:rPr>
            </w:pPr>
            <w:r w:rsidRPr="00923456">
              <w:rPr>
                <w:sz w:val="24"/>
                <w:szCs w:val="24"/>
              </w:rPr>
              <w:t>48,8</w:t>
            </w:r>
          </w:p>
        </w:tc>
      </w:tr>
      <w:tr w:rsidR="00923456" w:rsidRPr="00923456" w14:paraId="3AE97E5F" w14:textId="77777777" w:rsidTr="007D3846">
        <w:trPr>
          <w:trHeight w:val="275"/>
        </w:trPr>
        <w:tc>
          <w:tcPr>
            <w:tcW w:w="5377" w:type="dxa"/>
          </w:tcPr>
          <w:p w14:paraId="5949451D" w14:textId="77777777" w:rsidR="00923456" w:rsidRPr="00EF6103" w:rsidRDefault="00923456" w:rsidP="00E148D7">
            <w:pPr>
              <w:jc w:val="both"/>
              <w:rPr>
                <w:sz w:val="24"/>
                <w:szCs w:val="24"/>
                <w:lang w:val="ru-RU"/>
              </w:rPr>
            </w:pPr>
            <w:r w:rsidRPr="00EF6103">
              <w:rPr>
                <w:sz w:val="24"/>
                <w:szCs w:val="24"/>
                <w:lang w:val="ru-RU"/>
              </w:rPr>
              <w:t>Леса, расположенные в водоохранных зонах</w:t>
            </w:r>
          </w:p>
        </w:tc>
        <w:tc>
          <w:tcPr>
            <w:tcW w:w="2269" w:type="dxa"/>
          </w:tcPr>
          <w:p w14:paraId="6AED4565" w14:textId="77777777" w:rsidR="00923456" w:rsidRPr="00923456" w:rsidRDefault="00923456" w:rsidP="00E148D7">
            <w:pPr>
              <w:ind w:firstLine="709"/>
              <w:jc w:val="both"/>
              <w:rPr>
                <w:sz w:val="24"/>
                <w:szCs w:val="24"/>
              </w:rPr>
            </w:pPr>
            <w:r w:rsidRPr="00923456">
              <w:rPr>
                <w:sz w:val="24"/>
                <w:szCs w:val="24"/>
              </w:rPr>
              <w:t>264,8</w:t>
            </w:r>
          </w:p>
        </w:tc>
        <w:tc>
          <w:tcPr>
            <w:tcW w:w="2077" w:type="dxa"/>
          </w:tcPr>
          <w:p w14:paraId="2B8C280E" w14:textId="77777777" w:rsidR="00923456" w:rsidRPr="00923456" w:rsidRDefault="00923456" w:rsidP="00E148D7">
            <w:pPr>
              <w:ind w:firstLine="709"/>
              <w:jc w:val="both"/>
              <w:rPr>
                <w:sz w:val="24"/>
                <w:szCs w:val="24"/>
              </w:rPr>
            </w:pPr>
            <w:r w:rsidRPr="00923456">
              <w:rPr>
                <w:sz w:val="24"/>
                <w:szCs w:val="24"/>
              </w:rPr>
              <w:t>4,7</w:t>
            </w:r>
          </w:p>
        </w:tc>
      </w:tr>
      <w:tr w:rsidR="00923456" w:rsidRPr="00923456" w14:paraId="1A3ED41D" w14:textId="77777777" w:rsidTr="007D3846">
        <w:trPr>
          <w:trHeight w:val="553"/>
        </w:trPr>
        <w:tc>
          <w:tcPr>
            <w:tcW w:w="5377" w:type="dxa"/>
          </w:tcPr>
          <w:p w14:paraId="2AA1E1D2" w14:textId="77777777" w:rsidR="00923456" w:rsidRPr="00EF6103" w:rsidRDefault="00923456" w:rsidP="00E148D7">
            <w:pPr>
              <w:jc w:val="both"/>
              <w:rPr>
                <w:sz w:val="24"/>
                <w:szCs w:val="24"/>
                <w:lang w:val="ru-RU"/>
              </w:rPr>
            </w:pPr>
            <w:r w:rsidRPr="00EF6103">
              <w:rPr>
                <w:sz w:val="24"/>
                <w:szCs w:val="24"/>
                <w:lang w:val="ru-RU"/>
              </w:rPr>
              <w:t>Леса, выполняющие функции защиты природных и</w:t>
            </w:r>
          </w:p>
          <w:p w14:paraId="1F6110EE" w14:textId="77777777" w:rsidR="00923456" w:rsidRPr="00923456" w:rsidRDefault="00923456" w:rsidP="00E148D7">
            <w:pPr>
              <w:jc w:val="both"/>
              <w:rPr>
                <w:sz w:val="24"/>
                <w:szCs w:val="24"/>
              </w:rPr>
            </w:pPr>
            <w:r w:rsidRPr="00923456">
              <w:rPr>
                <w:sz w:val="24"/>
                <w:szCs w:val="24"/>
              </w:rPr>
              <w:t>иных объектов – всего</w:t>
            </w:r>
          </w:p>
        </w:tc>
        <w:tc>
          <w:tcPr>
            <w:tcW w:w="2269" w:type="dxa"/>
          </w:tcPr>
          <w:p w14:paraId="69D3338E" w14:textId="77777777" w:rsidR="00923456" w:rsidRPr="00923456" w:rsidRDefault="00923456" w:rsidP="00E148D7">
            <w:pPr>
              <w:ind w:firstLine="709"/>
              <w:jc w:val="both"/>
              <w:rPr>
                <w:sz w:val="24"/>
                <w:szCs w:val="24"/>
              </w:rPr>
            </w:pPr>
            <w:r w:rsidRPr="00923456">
              <w:rPr>
                <w:sz w:val="24"/>
                <w:szCs w:val="24"/>
              </w:rPr>
              <w:t>316,6</w:t>
            </w:r>
          </w:p>
        </w:tc>
        <w:tc>
          <w:tcPr>
            <w:tcW w:w="2077" w:type="dxa"/>
          </w:tcPr>
          <w:p w14:paraId="666DB828" w14:textId="77777777" w:rsidR="00923456" w:rsidRPr="00923456" w:rsidRDefault="00923456" w:rsidP="00E148D7">
            <w:pPr>
              <w:ind w:firstLine="709"/>
              <w:jc w:val="both"/>
              <w:rPr>
                <w:sz w:val="24"/>
                <w:szCs w:val="24"/>
              </w:rPr>
            </w:pPr>
            <w:r w:rsidRPr="00923456">
              <w:rPr>
                <w:sz w:val="24"/>
                <w:szCs w:val="24"/>
              </w:rPr>
              <w:t>5,6</w:t>
            </w:r>
          </w:p>
        </w:tc>
      </w:tr>
      <w:tr w:rsidR="00923456" w:rsidRPr="00923456" w14:paraId="438F9002" w14:textId="77777777" w:rsidTr="007D3846">
        <w:trPr>
          <w:trHeight w:val="275"/>
        </w:trPr>
        <w:tc>
          <w:tcPr>
            <w:tcW w:w="5377" w:type="dxa"/>
          </w:tcPr>
          <w:p w14:paraId="775C207E" w14:textId="77777777" w:rsidR="00923456" w:rsidRPr="00923456" w:rsidRDefault="00923456" w:rsidP="00E148D7">
            <w:pPr>
              <w:jc w:val="both"/>
              <w:rPr>
                <w:sz w:val="24"/>
                <w:szCs w:val="24"/>
              </w:rPr>
            </w:pPr>
            <w:r w:rsidRPr="00923456">
              <w:rPr>
                <w:sz w:val="24"/>
                <w:szCs w:val="24"/>
              </w:rPr>
              <w:t>Ценные леса – всего</w:t>
            </w:r>
          </w:p>
        </w:tc>
        <w:tc>
          <w:tcPr>
            <w:tcW w:w="2269" w:type="dxa"/>
          </w:tcPr>
          <w:p w14:paraId="24577850" w14:textId="77777777" w:rsidR="00923456" w:rsidRPr="00923456" w:rsidRDefault="00923456" w:rsidP="00E148D7">
            <w:pPr>
              <w:ind w:firstLine="709"/>
              <w:jc w:val="both"/>
              <w:rPr>
                <w:sz w:val="24"/>
                <w:szCs w:val="24"/>
              </w:rPr>
            </w:pPr>
            <w:r w:rsidRPr="00923456">
              <w:rPr>
                <w:sz w:val="24"/>
                <w:szCs w:val="24"/>
              </w:rPr>
              <w:t>2187,4</w:t>
            </w:r>
          </w:p>
        </w:tc>
        <w:tc>
          <w:tcPr>
            <w:tcW w:w="2077" w:type="dxa"/>
          </w:tcPr>
          <w:p w14:paraId="4AAF5653" w14:textId="77777777" w:rsidR="00923456" w:rsidRPr="00923456" w:rsidRDefault="00923456" w:rsidP="00E148D7">
            <w:pPr>
              <w:ind w:firstLine="709"/>
              <w:jc w:val="both"/>
              <w:rPr>
                <w:sz w:val="24"/>
                <w:szCs w:val="24"/>
              </w:rPr>
            </w:pPr>
            <w:r w:rsidRPr="00923456">
              <w:rPr>
                <w:sz w:val="24"/>
                <w:szCs w:val="24"/>
              </w:rPr>
              <w:t>38,5</w:t>
            </w:r>
          </w:p>
        </w:tc>
      </w:tr>
    </w:tbl>
    <w:p w14:paraId="75947F1B" w14:textId="35E26A05" w:rsidR="00923456" w:rsidRDefault="00923456" w:rsidP="00E148D7">
      <w:pPr>
        <w:jc w:val="both"/>
        <w:rPr>
          <w:sz w:val="28"/>
          <w:szCs w:val="28"/>
        </w:rPr>
      </w:pPr>
    </w:p>
    <w:p w14:paraId="30EE9B3A" w14:textId="77777777" w:rsidR="00923456" w:rsidRDefault="00923456" w:rsidP="00E148D7">
      <w:pPr>
        <w:rPr>
          <w:sz w:val="28"/>
          <w:szCs w:val="28"/>
        </w:rPr>
        <w:sectPr w:rsidR="00923456" w:rsidSect="00DF037D">
          <w:type w:val="nextColumn"/>
          <w:pgSz w:w="11906" w:h="16838"/>
          <w:pgMar w:top="1134" w:right="567" w:bottom="1134" w:left="1134" w:header="709" w:footer="709" w:gutter="0"/>
          <w:cols w:space="708"/>
          <w:docGrid w:linePitch="360"/>
        </w:sectPr>
      </w:pPr>
    </w:p>
    <w:p w14:paraId="11394FF4" w14:textId="5590B19F" w:rsidR="002A5C31" w:rsidRDefault="002A5C31" w:rsidP="00E148D7">
      <w:pPr>
        <w:pStyle w:val="a7"/>
        <w:keepNext/>
        <w:spacing w:after="0"/>
        <w:ind w:left="214"/>
        <w:jc w:val="center"/>
      </w:pPr>
      <w:r>
        <w:rPr>
          <w:noProof/>
          <w:sz w:val="20"/>
          <w:lang w:val="ru-RU" w:eastAsia="ru-RU"/>
        </w:rPr>
        <w:lastRenderedPageBreak/>
        <mc:AlternateContent>
          <mc:Choice Requires="wps">
            <w:drawing>
              <wp:anchor distT="0" distB="0" distL="114300" distR="114300" simplePos="0" relativeHeight="251659264" behindDoc="0" locked="0" layoutInCell="1" allowOverlap="1" wp14:anchorId="2AFB08B0" wp14:editId="7EC14155">
                <wp:simplePos x="0" y="0"/>
                <wp:positionH relativeFrom="column">
                  <wp:posOffset>7386680</wp:posOffset>
                </wp:positionH>
                <wp:positionV relativeFrom="paragraph">
                  <wp:posOffset>7059134</wp:posOffset>
                </wp:positionV>
                <wp:extent cx="4653887" cy="573206"/>
                <wp:effectExtent l="0" t="0" r="0" b="0"/>
                <wp:wrapNone/>
                <wp:docPr id="25" name="Прямоугольник 25"/>
                <wp:cNvGraphicFramePr/>
                <a:graphic xmlns:a="http://schemas.openxmlformats.org/drawingml/2006/main">
                  <a:graphicData uri="http://schemas.microsoft.com/office/word/2010/wordprocessingShape">
                    <wps:wsp>
                      <wps:cNvSpPr/>
                      <wps:spPr>
                        <a:xfrm>
                          <a:off x="0" y="0"/>
                          <a:ext cx="4653887" cy="5732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18163" id="Прямоугольник 25" o:spid="_x0000_s1026" style="position:absolute;margin-left:581.65pt;margin-top:555.85pt;width:366.45pt;height:45.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" fillcolor="white [3201]" stroked="f" strokeweight="1pt"/>
            </w:pict>
          </mc:Fallback>
        </mc:AlternateContent>
      </w:r>
      <w:r w:rsidR="00923456">
        <w:rPr>
          <w:noProof/>
          <w:sz w:val="20"/>
          <w:lang w:val="ru-RU" w:eastAsia="ru-RU"/>
        </w:rPr>
        <w:drawing>
          <wp:inline distT="0" distB="0" distL="0" distR="0" wp14:anchorId="20418630" wp14:editId="1B326E3C">
            <wp:extent cx="12395200" cy="8618645"/>
            <wp:effectExtent l="0" t="0" r="635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12" cstate="print"/>
                    <a:stretch>
                      <a:fillRect/>
                    </a:stretch>
                  </pic:blipFill>
                  <pic:spPr>
                    <a:xfrm>
                      <a:off x="0" y="0"/>
                      <a:ext cx="12429136" cy="8642241"/>
                    </a:xfrm>
                    <a:prstGeom prst="rect">
                      <a:avLst/>
                    </a:prstGeom>
                  </pic:spPr>
                </pic:pic>
              </a:graphicData>
            </a:graphic>
          </wp:inline>
        </w:drawing>
      </w:r>
    </w:p>
    <w:p w14:paraId="488CF8C1" w14:textId="651A1DDB" w:rsidR="002A5C31" w:rsidRPr="002A5C31" w:rsidRDefault="002A5C31" w:rsidP="00E148D7">
      <w:pPr>
        <w:pStyle w:val="affff4"/>
        <w:keepNext w:val="0"/>
        <w:sectPr w:rsidR="002A5C31" w:rsidRPr="002A5C31" w:rsidSect="00923456">
          <w:pgSz w:w="23808" w:h="16840" w:orient="landscape" w:code="8"/>
          <w:pgMar w:top="1134" w:right="1134" w:bottom="567" w:left="1134" w:header="709" w:footer="709" w:gutter="0"/>
          <w:cols w:space="708"/>
          <w:docGrid w:linePitch="360"/>
        </w:sectPr>
      </w:pPr>
      <w:r w:rsidRPr="002A5C31">
        <w:t>Рис. </w:t>
      </w:r>
      <w:fldSimple w:instr=" SEQ Рис._ \* ARABIC ">
        <w:r w:rsidR="00E26E2C">
          <w:rPr>
            <w:noProof/>
          </w:rPr>
          <w:t>1</w:t>
        </w:r>
      </w:fldSimple>
      <w:r w:rsidRPr="002A5C31">
        <w:t xml:space="preserve"> Схема защитных</w:t>
      </w:r>
      <w:r w:rsidRPr="00923456">
        <w:t xml:space="preserve"> категорий лесного фонда</w:t>
      </w:r>
    </w:p>
    <w:p w14:paraId="47E3DDF1" w14:textId="77777777" w:rsidR="00380B8F" w:rsidRPr="00C50276" w:rsidRDefault="00380B8F" w:rsidP="00E148D7">
      <w:pPr>
        <w:keepNext/>
        <w:ind w:firstLine="709"/>
        <w:jc w:val="both"/>
        <w:rPr>
          <w:b/>
          <w:bCs/>
          <w:sz w:val="28"/>
          <w:szCs w:val="28"/>
        </w:rPr>
      </w:pPr>
      <w:r w:rsidRPr="00C50276">
        <w:rPr>
          <w:b/>
          <w:bCs/>
          <w:sz w:val="28"/>
          <w:szCs w:val="28"/>
        </w:rPr>
        <w:lastRenderedPageBreak/>
        <w:t>Недревесные, пищевые и лекарственные ресурсы леса</w:t>
      </w:r>
    </w:p>
    <w:p w14:paraId="4EA13982" w14:textId="77777777" w:rsidR="00380B8F" w:rsidRPr="0022429F" w:rsidRDefault="00380B8F" w:rsidP="00E148D7">
      <w:pPr>
        <w:ind w:firstLine="709"/>
        <w:jc w:val="both"/>
        <w:rPr>
          <w:sz w:val="28"/>
          <w:szCs w:val="28"/>
        </w:rPr>
      </w:pPr>
      <w:r w:rsidRPr="0022429F">
        <w:rPr>
          <w:sz w:val="28"/>
          <w:szCs w:val="28"/>
        </w:rPr>
        <w:t>Леса Ленинградской области обладают значительным сырьевым потенциалом для развития видов использования лесов, не связанных с заготовкой древесины.</w:t>
      </w:r>
    </w:p>
    <w:p w14:paraId="1A281F20" w14:textId="77777777" w:rsidR="00380B8F" w:rsidRPr="0022429F" w:rsidRDefault="00380B8F" w:rsidP="00E148D7">
      <w:pPr>
        <w:ind w:firstLine="709"/>
        <w:jc w:val="both"/>
        <w:rPr>
          <w:sz w:val="28"/>
          <w:szCs w:val="28"/>
        </w:rPr>
      </w:pPr>
      <w:r w:rsidRPr="0022429F">
        <w:rPr>
          <w:sz w:val="28"/>
          <w:szCs w:val="28"/>
        </w:rPr>
        <w:t>К ним относятся:</w:t>
      </w:r>
    </w:p>
    <w:p w14:paraId="134E09B7"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живицы;</w:t>
      </w:r>
    </w:p>
    <w:p w14:paraId="375863F0"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и сбор недревесных лесных ресурсов (пни, береста, кора деревьев и кустарников, хворост, веточный корм, еловая, сосновая лапы, ели для новогодних праздников, мох, лесная подстилка и др.);</w:t>
      </w:r>
    </w:p>
    <w:p w14:paraId="443C9B5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пищевых лесных ресурсов и сбор лекарственных растений;</w:t>
      </w:r>
    </w:p>
    <w:p w14:paraId="0A56031D"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охотничьего хозяйства и осуществление охоты;</w:t>
      </w:r>
    </w:p>
    <w:p w14:paraId="28EBFA4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сельского хозяйства (сенокошение, выпас сельскохозяйственных животных, пчеловодство, выращивание сельскохозяйственных культур и иная сельскохозяйственная деятельность);</w:t>
      </w:r>
    </w:p>
    <w:p w14:paraId="2285BF4F" w14:textId="5B5C6E62" w:rsidR="00380B8F" w:rsidRP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осуществление рекреационной деятельности</w:t>
      </w:r>
      <w:r w:rsidR="00731BFB">
        <w:rPr>
          <w:sz w:val="28"/>
          <w:szCs w:val="28"/>
        </w:rPr>
        <w:t>.</w:t>
      </w:r>
    </w:p>
    <w:p w14:paraId="7698AE4D" w14:textId="77777777" w:rsidR="00380B8F" w:rsidRPr="0022429F" w:rsidRDefault="00380B8F" w:rsidP="00E148D7">
      <w:pPr>
        <w:ind w:firstLine="709"/>
        <w:jc w:val="both"/>
        <w:rPr>
          <w:sz w:val="28"/>
          <w:szCs w:val="28"/>
        </w:rPr>
      </w:pPr>
      <w:r w:rsidRPr="0022429F">
        <w:rPr>
          <w:sz w:val="28"/>
          <w:szCs w:val="28"/>
        </w:rPr>
        <w:t>Важное место среди сырьевых ресурсов леса занимают пищевые продукты, заготавливаемые местным населением для собственных нужд.</w:t>
      </w:r>
    </w:p>
    <w:p w14:paraId="5A63C891" w14:textId="77777777" w:rsidR="00380B8F" w:rsidRPr="0022429F" w:rsidRDefault="00380B8F" w:rsidP="00E148D7">
      <w:pPr>
        <w:ind w:firstLine="709"/>
        <w:jc w:val="both"/>
        <w:rPr>
          <w:sz w:val="28"/>
          <w:szCs w:val="28"/>
        </w:rPr>
      </w:pPr>
      <w:r w:rsidRPr="0022429F">
        <w:rPr>
          <w:sz w:val="28"/>
          <w:szCs w:val="28"/>
        </w:rPr>
        <w:t>Вовлечение богатейших недревесных ресурсов леса в промышленную эксплуатацию – одна из задач лесного комплекса Ленинградской области.</w:t>
      </w:r>
    </w:p>
    <w:p w14:paraId="7677054A" w14:textId="77777777" w:rsidR="00380B8F" w:rsidRPr="00C50276" w:rsidRDefault="00380B8F" w:rsidP="00E148D7">
      <w:pPr>
        <w:keepNext/>
        <w:ind w:firstLine="709"/>
        <w:jc w:val="both"/>
        <w:rPr>
          <w:b/>
          <w:bCs/>
          <w:sz w:val="28"/>
          <w:szCs w:val="28"/>
        </w:rPr>
      </w:pPr>
      <w:bookmarkStart w:id="52" w:name="_bookmark70"/>
      <w:bookmarkEnd w:id="52"/>
      <w:r w:rsidRPr="00C50276">
        <w:rPr>
          <w:b/>
          <w:bCs/>
          <w:sz w:val="28"/>
          <w:szCs w:val="28"/>
        </w:rPr>
        <w:t>Воспроизводство лесных ресурсов</w:t>
      </w:r>
    </w:p>
    <w:p w14:paraId="2421DCF2" w14:textId="0FEA59AB" w:rsidR="00380B8F" w:rsidRPr="0022429F" w:rsidRDefault="00380B8F" w:rsidP="00E148D7">
      <w:pPr>
        <w:ind w:firstLine="709"/>
        <w:jc w:val="both"/>
        <w:rPr>
          <w:sz w:val="28"/>
          <w:szCs w:val="28"/>
        </w:rPr>
      </w:pPr>
      <w:r w:rsidRPr="0022429F">
        <w:rPr>
          <w:sz w:val="28"/>
          <w:szCs w:val="28"/>
        </w:rPr>
        <w:t xml:space="preserve">Для обеспечения посадочным материалом в Ленинградской области функционирует 7 лесных питомников общей площадью 317,55 га и ЛССЦ, производственная мощность которого составляет до 8 </w:t>
      </w:r>
      <w:r w:rsidR="00D46948">
        <w:rPr>
          <w:sz w:val="28"/>
          <w:szCs w:val="28"/>
        </w:rPr>
        <w:t>млн</w:t>
      </w:r>
      <w:r w:rsidRPr="0022429F">
        <w:rPr>
          <w:sz w:val="28"/>
          <w:szCs w:val="28"/>
        </w:rPr>
        <w:t xml:space="preserve"> сеянцев хвойных пород с закрытой корневой системой в год. В 2019 году на лесных питомниках и ЛССЦ выращено более 40,9 </w:t>
      </w:r>
      <w:r w:rsidR="00D46948">
        <w:rPr>
          <w:sz w:val="28"/>
          <w:szCs w:val="28"/>
        </w:rPr>
        <w:t>млн</w:t>
      </w:r>
      <w:r w:rsidRPr="0022429F">
        <w:rPr>
          <w:sz w:val="28"/>
          <w:szCs w:val="28"/>
        </w:rPr>
        <w:t xml:space="preserve"> шт. стандартного посадочного материала хвойных пород.</w:t>
      </w:r>
    </w:p>
    <w:p w14:paraId="05C3A0D2" w14:textId="1D93994D" w:rsidR="000E1193" w:rsidRDefault="000E1193" w:rsidP="00E148D7">
      <w:pPr>
        <w:pStyle w:val="affffd"/>
        <w:spacing w:after="0"/>
      </w:pPr>
      <w:r>
        <w:t>Табл. </w:t>
      </w:r>
      <w:fldSimple w:instr=" SEQ Табл. \* ARABIC ">
        <w:r w:rsidR="00B36BE1">
          <w:rPr>
            <w:noProof/>
          </w:rPr>
          <w:t>13</w:t>
        </w:r>
      </w:fldSimple>
    </w:p>
    <w:p w14:paraId="3FDF6133" w14:textId="77A0BAD7" w:rsidR="000E1193" w:rsidRPr="000E1193" w:rsidRDefault="000E1193" w:rsidP="00E148D7">
      <w:pPr>
        <w:keepNext/>
        <w:jc w:val="center"/>
      </w:pPr>
      <w:r w:rsidRPr="000E1193">
        <w:rPr>
          <w:sz w:val="28"/>
          <w:szCs w:val="28"/>
        </w:rPr>
        <w:t>Основные показатели, характеризующие лесовосстановление в лесном фонде в 2019 году</w:t>
      </w: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2"/>
        <w:gridCol w:w="1844"/>
      </w:tblGrid>
      <w:tr w:rsidR="00380B8F" w:rsidRPr="0022429F" w14:paraId="5694DFCD" w14:textId="77777777" w:rsidTr="007D3846">
        <w:trPr>
          <w:trHeight w:val="316"/>
        </w:trPr>
        <w:tc>
          <w:tcPr>
            <w:tcW w:w="7442" w:type="dxa"/>
          </w:tcPr>
          <w:p w14:paraId="2DEA27F4" w14:textId="77777777" w:rsidR="00380B8F" w:rsidRPr="00EF6103" w:rsidRDefault="00380B8F" w:rsidP="00E148D7">
            <w:pPr>
              <w:jc w:val="both"/>
              <w:rPr>
                <w:sz w:val="24"/>
                <w:szCs w:val="24"/>
                <w:lang w:val="ru-RU"/>
              </w:rPr>
            </w:pPr>
            <w:r w:rsidRPr="00EF6103">
              <w:rPr>
                <w:sz w:val="24"/>
                <w:szCs w:val="24"/>
                <w:lang w:val="ru-RU"/>
              </w:rPr>
              <w:t>Лесовосстановление в лесном фонде, всего, тыс. га</w:t>
            </w:r>
          </w:p>
        </w:tc>
        <w:tc>
          <w:tcPr>
            <w:tcW w:w="1844" w:type="dxa"/>
          </w:tcPr>
          <w:p w14:paraId="0B0B9662" w14:textId="77777777" w:rsidR="00380B8F" w:rsidRPr="0022429F" w:rsidRDefault="00380B8F" w:rsidP="00E148D7">
            <w:pPr>
              <w:jc w:val="center"/>
              <w:rPr>
                <w:sz w:val="24"/>
                <w:szCs w:val="24"/>
              </w:rPr>
            </w:pPr>
            <w:r w:rsidRPr="0022429F">
              <w:rPr>
                <w:sz w:val="24"/>
                <w:szCs w:val="24"/>
              </w:rPr>
              <w:t>20,1</w:t>
            </w:r>
          </w:p>
        </w:tc>
      </w:tr>
      <w:tr w:rsidR="00380B8F" w:rsidRPr="0022429F" w14:paraId="1257ED8C" w14:textId="77777777" w:rsidTr="007D3846">
        <w:trPr>
          <w:trHeight w:val="316"/>
        </w:trPr>
        <w:tc>
          <w:tcPr>
            <w:tcW w:w="7442" w:type="dxa"/>
          </w:tcPr>
          <w:p w14:paraId="285AB023" w14:textId="77777777" w:rsidR="00380B8F" w:rsidRPr="0022429F" w:rsidRDefault="00380B8F" w:rsidP="00E148D7">
            <w:pPr>
              <w:ind w:left="307"/>
              <w:jc w:val="both"/>
              <w:rPr>
                <w:sz w:val="24"/>
                <w:szCs w:val="24"/>
              </w:rPr>
            </w:pPr>
            <w:r w:rsidRPr="0022429F">
              <w:rPr>
                <w:sz w:val="24"/>
                <w:szCs w:val="24"/>
              </w:rPr>
              <w:t>в том числе:</w:t>
            </w:r>
          </w:p>
        </w:tc>
        <w:tc>
          <w:tcPr>
            <w:tcW w:w="1844" w:type="dxa"/>
          </w:tcPr>
          <w:p w14:paraId="3A240170" w14:textId="77777777" w:rsidR="00380B8F" w:rsidRPr="0022429F" w:rsidRDefault="00380B8F" w:rsidP="00E148D7">
            <w:pPr>
              <w:jc w:val="center"/>
              <w:rPr>
                <w:sz w:val="24"/>
                <w:szCs w:val="24"/>
              </w:rPr>
            </w:pPr>
          </w:p>
        </w:tc>
      </w:tr>
      <w:tr w:rsidR="00380B8F" w:rsidRPr="0022429F" w14:paraId="4A408093" w14:textId="77777777" w:rsidTr="007D3846">
        <w:trPr>
          <w:trHeight w:val="318"/>
        </w:trPr>
        <w:tc>
          <w:tcPr>
            <w:tcW w:w="7442" w:type="dxa"/>
          </w:tcPr>
          <w:p w14:paraId="5240CEC1" w14:textId="77777777" w:rsidR="00380B8F" w:rsidRPr="0022429F" w:rsidRDefault="00380B8F" w:rsidP="00E148D7">
            <w:pPr>
              <w:ind w:left="307"/>
              <w:jc w:val="both"/>
              <w:rPr>
                <w:sz w:val="24"/>
                <w:szCs w:val="24"/>
              </w:rPr>
            </w:pPr>
            <w:r w:rsidRPr="0022429F">
              <w:rPr>
                <w:sz w:val="24"/>
                <w:szCs w:val="24"/>
              </w:rPr>
              <w:t>посадка и посев леса</w:t>
            </w:r>
          </w:p>
        </w:tc>
        <w:tc>
          <w:tcPr>
            <w:tcW w:w="1844" w:type="dxa"/>
          </w:tcPr>
          <w:p w14:paraId="1B48931D" w14:textId="77777777" w:rsidR="00380B8F" w:rsidRPr="0022429F" w:rsidRDefault="00380B8F" w:rsidP="00E148D7">
            <w:pPr>
              <w:jc w:val="center"/>
              <w:rPr>
                <w:sz w:val="24"/>
                <w:szCs w:val="24"/>
              </w:rPr>
            </w:pPr>
            <w:r w:rsidRPr="0022429F">
              <w:rPr>
                <w:sz w:val="24"/>
                <w:szCs w:val="24"/>
              </w:rPr>
              <w:t>9,0</w:t>
            </w:r>
          </w:p>
        </w:tc>
      </w:tr>
      <w:tr w:rsidR="00380B8F" w:rsidRPr="0022429F" w14:paraId="67B7875B" w14:textId="77777777" w:rsidTr="007D3846">
        <w:trPr>
          <w:trHeight w:val="316"/>
        </w:trPr>
        <w:tc>
          <w:tcPr>
            <w:tcW w:w="7442" w:type="dxa"/>
          </w:tcPr>
          <w:p w14:paraId="2791545B" w14:textId="77777777" w:rsidR="00380B8F" w:rsidRPr="0022429F" w:rsidRDefault="00380B8F" w:rsidP="00E148D7">
            <w:pPr>
              <w:ind w:left="307"/>
              <w:jc w:val="both"/>
              <w:rPr>
                <w:sz w:val="24"/>
                <w:szCs w:val="24"/>
              </w:rPr>
            </w:pPr>
            <w:r w:rsidRPr="0022429F">
              <w:rPr>
                <w:sz w:val="24"/>
                <w:szCs w:val="24"/>
              </w:rPr>
              <w:t>естественное лесовосстановление</w:t>
            </w:r>
          </w:p>
        </w:tc>
        <w:tc>
          <w:tcPr>
            <w:tcW w:w="1844" w:type="dxa"/>
          </w:tcPr>
          <w:p w14:paraId="0D5DEF71" w14:textId="77777777" w:rsidR="00380B8F" w:rsidRPr="0022429F" w:rsidRDefault="00380B8F" w:rsidP="00E148D7">
            <w:pPr>
              <w:jc w:val="center"/>
              <w:rPr>
                <w:sz w:val="24"/>
                <w:szCs w:val="24"/>
              </w:rPr>
            </w:pPr>
            <w:r w:rsidRPr="0022429F">
              <w:rPr>
                <w:sz w:val="24"/>
                <w:szCs w:val="24"/>
              </w:rPr>
              <w:t>11,1</w:t>
            </w:r>
          </w:p>
        </w:tc>
      </w:tr>
      <w:tr w:rsidR="00380B8F" w:rsidRPr="0022429F" w14:paraId="73CB8F7E" w14:textId="77777777" w:rsidTr="007D3846">
        <w:trPr>
          <w:trHeight w:val="318"/>
        </w:trPr>
        <w:tc>
          <w:tcPr>
            <w:tcW w:w="7442" w:type="dxa"/>
          </w:tcPr>
          <w:p w14:paraId="06D0AEF0" w14:textId="77777777" w:rsidR="00380B8F" w:rsidRPr="0022429F" w:rsidRDefault="00380B8F" w:rsidP="00E148D7">
            <w:pPr>
              <w:ind w:left="307"/>
              <w:jc w:val="both"/>
              <w:rPr>
                <w:sz w:val="24"/>
                <w:szCs w:val="24"/>
              </w:rPr>
            </w:pPr>
            <w:r w:rsidRPr="0022429F">
              <w:rPr>
                <w:sz w:val="24"/>
                <w:szCs w:val="24"/>
              </w:rPr>
              <w:t>комбинированное лесовосстановление</w:t>
            </w:r>
          </w:p>
        </w:tc>
        <w:tc>
          <w:tcPr>
            <w:tcW w:w="1844" w:type="dxa"/>
          </w:tcPr>
          <w:p w14:paraId="0ED3F0DA" w14:textId="77777777" w:rsidR="00380B8F" w:rsidRPr="0022429F" w:rsidRDefault="00380B8F" w:rsidP="00E148D7">
            <w:pPr>
              <w:jc w:val="center"/>
              <w:rPr>
                <w:sz w:val="24"/>
                <w:szCs w:val="24"/>
              </w:rPr>
            </w:pPr>
            <w:r w:rsidRPr="0022429F">
              <w:rPr>
                <w:sz w:val="24"/>
                <w:szCs w:val="24"/>
              </w:rPr>
              <w:t>-</w:t>
            </w:r>
          </w:p>
        </w:tc>
      </w:tr>
      <w:tr w:rsidR="00380B8F" w:rsidRPr="0022429F" w14:paraId="6CABB70F" w14:textId="77777777" w:rsidTr="007D3846">
        <w:trPr>
          <w:trHeight w:val="316"/>
        </w:trPr>
        <w:tc>
          <w:tcPr>
            <w:tcW w:w="7442" w:type="dxa"/>
          </w:tcPr>
          <w:p w14:paraId="634CCCBB" w14:textId="77777777" w:rsidR="00380B8F" w:rsidRPr="00EF6103" w:rsidRDefault="00380B8F" w:rsidP="00E148D7">
            <w:pPr>
              <w:jc w:val="both"/>
              <w:rPr>
                <w:sz w:val="24"/>
                <w:szCs w:val="24"/>
                <w:lang w:val="ru-RU"/>
              </w:rPr>
            </w:pPr>
            <w:r w:rsidRPr="00EF6103">
              <w:rPr>
                <w:sz w:val="24"/>
                <w:szCs w:val="24"/>
                <w:lang w:val="ru-RU"/>
              </w:rPr>
              <w:t>Посеяно в питомниках семян древесных и кустарниковых пород, га</w:t>
            </w:r>
          </w:p>
        </w:tc>
        <w:tc>
          <w:tcPr>
            <w:tcW w:w="1844" w:type="dxa"/>
          </w:tcPr>
          <w:p w14:paraId="14571ACC" w14:textId="77777777" w:rsidR="00380B8F" w:rsidRPr="0022429F" w:rsidRDefault="00380B8F" w:rsidP="00E148D7">
            <w:pPr>
              <w:jc w:val="center"/>
              <w:rPr>
                <w:sz w:val="24"/>
                <w:szCs w:val="24"/>
              </w:rPr>
            </w:pPr>
            <w:r w:rsidRPr="0022429F">
              <w:rPr>
                <w:sz w:val="24"/>
                <w:szCs w:val="24"/>
              </w:rPr>
              <w:t>18,1</w:t>
            </w:r>
          </w:p>
        </w:tc>
      </w:tr>
      <w:tr w:rsidR="00380B8F" w:rsidRPr="0022429F" w14:paraId="5E83AFFB" w14:textId="77777777" w:rsidTr="007D3846">
        <w:trPr>
          <w:trHeight w:val="316"/>
        </w:trPr>
        <w:tc>
          <w:tcPr>
            <w:tcW w:w="7442" w:type="dxa"/>
          </w:tcPr>
          <w:p w14:paraId="129AA813" w14:textId="14A629C5" w:rsidR="00380B8F" w:rsidRPr="00EF6103" w:rsidRDefault="00380B8F" w:rsidP="00E148D7">
            <w:pPr>
              <w:jc w:val="both"/>
              <w:rPr>
                <w:sz w:val="24"/>
                <w:szCs w:val="24"/>
                <w:lang w:val="ru-RU"/>
              </w:rPr>
            </w:pPr>
            <w:r w:rsidRPr="00EF6103">
              <w:rPr>
                <w:sz w:val="24"/>
                <w:szCs w:val="24"/>
                <w:lang w:val="ru-RU"/>
              </w:rPr>
              <w:t xml:space="preserve">Посажено сеянцев древесных и кустарниковых пород, </w:t>
            </w:r>
            <w:r w:rsidR="00D46948">
              <w:rPr>
                <w:sz w:val="24"/>
                <w:szCs w:val="24"/>
                <w:lang w:val="ru-RU"/>
              </w:rPr>
              <w:t>млн</w:t>
            </w:r>
            <w:r w:rsidRPr="00EF6103">
              <w:rPr>
                <w:sz w:val="24"/>
                <w:szCs w:val="24"/>
                <w:lang w:val="ru-RU"/>
              </w:rPr>
              <w:t xml:space="preserve"> шт.</w:t>
            </w:r>
          </w:p>
        </w:tc>
        <w:tc>
          <w:tcPr>
            <w:tcW w:w="1844" w:type="dxa"/>
          </w:tcPr>
          <w:p w14:paraId="522E8A7D" w14:textId="77777777" w:rsidR="00380B8F" w:rsidRPr="0022429F" w:rsidRDefault="00380B8F" w:rsidP="00E148D7">
            <w:pPr>
              <w:jc w:val="center"/>
              <w:rPr>
                <w:sz w:val="24"/>
                <w:szCs w:val="24"/>
              </w:rPr>
            </w:pPr>
            <w:r w:rsidRPr="0022429F">
              <w:rPr>
                <w:sz w:val="24"/>
                <w:szCs w:val="24"/>
              </w:rPr>
              <w:t>-</w:t>
            </w:r>
          </w:p>
        </w:tc>
      </w:tr>
      <w:tr w:rsidR="00380B8F" w:rsidRPr="0022429F" w14:paraId="5FBF6C2E" w14:textId="77777777" w:rsidTr="007D3846">
        <w:trPr>
          <w:trHeight w:val="318"/>
        </w:trPr>
        <w:tc>
          <w:tcPr>
            <w:tcW w:w="7442" w:type="dxa"/>
          </w:tcPr>
          <w:p w14:paraId="7D031077" w14:textId="3A707CD2" w:rsidR="00380B8F" w:rsidRPr="00EF6103" w:rsidRDefault="00380B8F" w:rsidP="00E148D7">
            <w:pPr>
              <w:ind w:left="307"/>
              <w:jc w:val="both"/>
              <w:rPr>
                <w:sz w:val="24"/>
                <w:szCs w:val="24"/>
                <w:lang w:val="ru-RU"/>
              </w:rPr>
            </w:pPr>
            <w:r w:rsidRPr="00EF6103">
              <w:rPr>
                <w:sz w:val="24"/>
                <w:szCs w:val="24"/>
                <w:lang w:val="ru-RU"/>
              </w:rPr>
              <w:t xml:space="preserve">в том числе хвойных пород, </w:t>
            </w:r>
            <w:r w:rsidR="00D46948">
              <w:rPr>
                <w:sz w:val="24"/>
                <w:szCs w:val="24"/>
                <w:lang w:val="ru-RU"/>
              </w:rPr>
              <w:t>млн</w:t>
            </w:r>
            <w:r w:rsidRPr="00EF6103">
              <w:rPr>
                <w:sz w:val="24"/>
                <w:szCs w:val="24"/>
                <w:lang w:val="ru-RU"/>
              </w:rPr>
              <w:t xml:space="preserve"> шт.</w:t>
            </w:r>
          </w:p>
        </w:tc>
        <w:tc>
          <w:tcPr>
            <w:tcW w:w="1844" w:type="dxa"/>
          </w:tcPr>
          <w:p w14:paraId="799B8EBA" w14:textId="77777777" w:rsidR="00380B8F" w:rsidRPr="0022429F" w:rsidRDefault="00380B8F" w:rsidP="00E148D7">
            <w:pPr>
              <w:jc w:val="center"/>
              <w:rPr>
                <w:sz w:val="24"/>
                <w:szCs w:val="24"/>
              </w:rPr>
            </w:pPr>
            <w:r w:rsidRPr="0022429F">
              <w:rPr>
                <w:sz w:val="24"/>
                <w:szCs w:val="24"/>
              </w:rPr>
              <w:t>-</w:t>
            </w:r>
          </w:p>
        </w:tc>
      </w:tr>
      <w:tr w:rsidR="00380B8F" w:rsidRPr="0022429F" w14:paraId="32A6C065" w14:textId="77777777" w:rsidTr="007D3846">
        <w:trPr>
          <w:trHeight w:val="633"/>
        </w:trPr>
        <w:tc>
          <w:tcPr>
            <w:tcW w:w="7442" w:type="dxa"/>
          </w:tcPr>
          <w:p w14:paraId="4DA60F3B" w14:textId="77777777" w:rsidR="00380B8F" w:rsidRPr="00EF6103" w:rsidRDefault="00380B8F" w:rsidP="00E148D7">
            <w:pPr>
              <w:ind w:left="307"/>
              <w:jc w:val="both"/>
              <w:rPr>
                <w:sz w:val="24"/>
                <w:szCs w:val="24"/>
                <w:lang w:val="ru-RU"/>
              </w:rPr>
            </w:pPr>
            <w:r w:rsidRPr="00EF6103">
              <w:rPr>
                <w:sz w:val="24"/>
                <w:szCs w:val="24"/>
                <w:lang w:val="ru-RU"/>
              </w:rPr>
              <w:t>ввод молодняков в категорию ценных древесных насаждений в</w:t>
            </w:r>
          </w:p>
          <w:p w14:paraId="76A32133" w14:textId="77777777" w:rsidR="00380B8F" w:rsidRPr="00EF6103" w:rsidRDefault="00380B8F" w:rsidP="00E148D7">
            <w:pPr>
              <w:ind w:left="307"/>
              <w:jc w:val="both"/>
              <w:rPr>
                <w:sz w:val="24"/>
                <w:szCs w:val="24"/>
                <w:lang w:val="ru-RU"/>
              </w:rPr>
            </w:pPr>
            <w:r w:rsidRPr="00EF6103">
              <w:rPr>
                <w:sz w:val="24"/>
                <w:szCs w:val="24"/>
                <w:lang w:val="ru-RU"/>
              </w:rPr>
              <w:t>лесах государственного значения, тыс. га</w:t>
            </w:r>
          </w:p>
        </w:tc>
        <w:tc>
          <w:tcPr>
            <w:tcW w:w="1844" w:type="dxa"/>
          </w:tcPr>
          <w:p w14:paraId="6B3D8867" w14:textId="77777777" w:rsidR="00380B8F" w:rsidRPr="0022429F" w:rsidRDefault="00380B8F" w:rsidP="00E148D7">
            <w:pPr>
              <w:jc w:val="center"/>
              <w:rPr>
                <w:sz w:val="24"/>
                <w:szCs w:val="24"/>
              </w:rPr>
            </w:pPr>
            <w:r w:rsidRPr="0022429F">
              <w:rPr>
                <w:sz w:val="24"/>
                <w:szCs w:val="24"/>
              </w:rPr>
              <w:t>13,9</w:t>
            </w:r>
          </w:p>
        </w:tc>
      </w:tr>
      <w:tr w:rsidR="00380B8F" w:rsidRPr="0022429F" w14:paraId="47CDF4BD" w14:textId="77777777" w:rsidTr="007D3846">
        <w:trPr>
          <w:trHeight w:val="319"/>
        </w:trPr>
        <w:tc>
          <w:tcPr>
            <w:tcW w:w="7442" w:type="dxa"/>
          </w:tcPr>
          <w:p w14:paraId="422FA89A" w14:textId="77777777" w:rsidR="00380B8F" w:rsidRPr="00EF6103" w:rsidRDefault="00380B8F" w:rsidP="00E148D7">
            <w:pPr>
              <w:jc w:val="both"/>
              <w:rPr>
                <w:sz w:val="24"/>
                <w:szCs w:val="24"/>
                <w:lang w:val="ru-RU"/>
              </w:rPr>
            </w:pPr>
            <w:r w:rsidRPr="00EF6103">
              <w:rPr>
                <w:sz w:val="24"/>
                <w:szCs w:val="24"/>
                <w:lang w:val="ru-RU"/>
              </w:rPr>
              <w:t>Заготовлено семян древесных и кустарниковых пород (чистых), т</w:t>
            </w:r>
          </w:p>
        </w:tc>
        <w:tc>
          <w:tcPr>
            <w:tcW w:w="1844" w:type="dxa"/>
          </w:tcPr>
          <w:p w14:paraId="3963E17B" w14:textId="77777777" w:rsidR="00380B8F" w:rsidRPr="0022429F" w:rsidRDefault="00380B8F" w:rsidP="00E148D7">
            <w:pPr>
              <w:jc w:val="center"/>
              <w:rPr>
                <w:sz w:val="24"/>
                <w:szCs w:val="24"/>
              </w:rPr>
            </w:pPr>
            <w:r w:rsidRPr="0022429F">
              <w:rPr>
                <w:sz w:val="24"/>
                <w:szCs w:val="24"/>
              </w:rPr>
              <w:t>0,1</w:t>
            </w:r>
          </w:p>
        </w:tc>
      </w:tr>
    </w:tbl>
    <w:p w14:paraId="4332D452" w14:textId="77777777" w:rsidR="00380B8F" w:rsidRPr="0022429F" w:rsidRDefault="00380B8F" w:rsidP="00E148D7">
      <w:pPr>
        <w:ind w:firstLine="709"/>
        <w:jc w:val="both"/>
        <w:rPr>
          <w:sz w:val="28"/>
          <w:szCs w:val="28"/>
        </w:rPr>
      </w:pPr>
    </w:p>
    <w:p w14:paraId="242FD9CD" w14:textId="0044954D" w:rsidR="00380B8F" w:rsidRPr="0022429F" w:rsidRDefault="00380B8F" w:rsidP="00E148D7">
      <w:pPr>
        <w:keepNext/>
        <w:ind w:firstLine="709"/>
        <w:jc w:val="both"/>
        <w:rPr>
          <w:sz w:val="28"/>
          <w:szCs w:val="28"/>
        </w:rPr>
      </w:pPr>
      <w:bookmarkStart w:id="53" w:name="_bookmark71"/>
      <w:bookmarkEnd w:id="53"/>
      <w:r w:rsidRPr="00C50276">
        <w:rPr>
          <w:b/>
          <w:bCs/>
          <w:sz w:val="28"/>
          <w:szCs w:val="28"/>
        </w:rPr>
        <w:t>Лесопромышленный комплекс</w:t>
      </w:r>
    </w:p>
    <w:p w14:paraId="5AC34871" w14:textId="621150B9" w:rsidR="00380B8F" w:rsidRPr="0022429F" w:rsidRDefault="00380B8F" w:rsidP="00E148D7">
      <w:pPr>
        <w:ind w:firstLine="709"/>
        <w:jc w:val="both"/>
        <w:rPr>
          <w:sz w:val="28"/>
          <w:szCs w:val="28"/>
        </w:rPr>
      </w:pPr>
      <w:r w:rsidRPr="0022429F">
        <w:rPr>
          <w:sz w:val="28"/>
          <w:szCs w:val="28"/>
        </w:rPr>
        <w:t>В настоящее время в Ленинградской области функционирует 111</w:t>
      </w:r>
      <w:r w:rsidR="000933D9">
        <w:rPr>
          <w:sz w:val="28"/>
          <w:szCs w:val="28"/>
        </w:rPr>
        <w:t> </w:t>
      </w:r>
      <w:r w:rsidRPr="0022429F">
        <w:rPr>
          <w:sz w:val="28"/>
          <w:szCs w:val="28"/>
        </w:rPr>
        <w:t>лесозаготовительных предприятий – арендаторов лесных участков с целью заготовки древесины, 8 картонно-бумажных фабрик, 3 крупных целлюлозно-бумажных комбината.</w:t>
      </w:r>
    </w:p>
    <w:p w14:paraId="5E33B770" w14:textId="1F84A8A4" w:rsidR="00450231" w:rsidRDefault="00450231" w:rsidP="00E148D7">
      <w:pPr>
        <w:pStyle w:val="affffd"/>
        <w:spacing w:after="0"/>
      </w:pPr>
      <w:r>
        <w:lastRenderedPageBreak/>
        <w:t>Табл. </w:t>
      </w:r>
      <w:fldSimple w:instr=" SEQ Табл. \* ARABIC ">
        <w:r w:rsidR="00B36BE1">
          <w:rPr>
            <w:noProof/>
          </w:rPr>
          <w:t>14</w:t>
        </w:r>
      </w:fldSimple>
    </w:p>
    <w:p w14:paraId="3CE53931" w14:textId="77777777" w:rsidR="00450231" w:rsidRPr="00B62F03" w:rsidRDefault="00450231" w:rsidP="00E148D7">
      <w:pPr>
        <w:pStyle w:val="af"/>
        <w:keepNext/>
        <w:spacing w:before="0" w:after="0"/>
        <w:jc w:val="center"/>
        <w:rPr>
          <w:b w:val="0"/>
          <w:bCs w:val="0"/>
          <w:sz w:val="28"/>
          <w:szCs w:val="28"/>
        </w:rPr>
      </w:pPr>
      <w:r w:rsidRPr="00B62F03">
        <w:rPr>
          <w:b w:val="0"/>
          <w:bCs w:val="0"/>
          <w:sz w:val="28"/>
          <w:szCs w:val="28"/>
        </w:rPr>
        <w:t>Структура товарного производства продукции предприятий лесопромышленного комплекса по подотраслям лесной промышленности</w:t>
      </w:r>
      <w:r>
        <w:rPr>
          <w:b w:val="0"/>
          <w:bCs w:val="0"/>
          <w:sz w:val="28"/>
          <w:szCs w:val="28"/>
        </w:rPr>
        <w:t> </w:t>
      </w:r>
      <w:r w:rsidRPr="00B62F03">
        <w:rPr>
          <w:b w:val="0"/>
          <w:bCs w:val="0"/>
          <w:sz w:val="28"/>
          <w:szCs w:val="28"/>
        </w:rPr>
        <w:t>(%)</w:t>
      </w:r>
    </w:p>
    <w:tbl>
      <w:tblPr>
        <w:tblStyle w:val="TableNormal"/>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6"/>
        <w:gridCol w:w="2081"/>
        <w:gridCol w:w="2988"/>
        <w:gridCol w:w="2731"/>
        <w:gridCol w:w="808"/>
      </w:tblGrid>
      <w:tr w:rsidR="00380B8F" w:rsidRPr="0022429F" w14:paraId="28F8D333" w14:textId="77777777" w:rsidTr="007D3846">
        <w:trPr>
          <w:trHeight w:val="1103"/>
        </w:trPr>
        <w:tc>
          <w:tcPr>
            <w:tcW w:w="696" w:type="dxa"/>
          </w:tcPr>
          <w:p w14:paraId="3F923AFC" w14:textId="77777777" w:rsidR="00380B8F" w:rsidRPr="00EF6103" w:rsidRDefault="00380B8F" w:rsidP="00E148D7">
            <w:pPr>
              <w:jc w:val="center"/>
              <w:rPr>
                <w:sz w:val="24"/>
                <w:szCs w:val="24"/>
                <w:lang w:val="ru-RU"/>
              </w:rPr>
            </w:pPr>
          </w:p>
          <w:p w14:paraId="67EDAC9D" w14:textId="77777777" w:rsidR="00380B8F" w:rsidRPr="0022429F" w:rsidRDefault="00380B8F" w:rsidP="00E148D7">
            <w:pPr>
              <w:jc w:val="center"/>
              <w:rPr>
                <w:sz w:val="24"/>
                <w:szCs w:val="24"/>
              </w:rPr>
            </w:pPr>
            <w:r w:rsidRPr="0022429F">
              <w:rPr>
                <w:sz w:val="24"/>
                <w:szCs w:val="24"/>
              </w:rPr>
              <w:t>Год</w:t>
            </w:r>
          </w:p>
        </w:tc>
        <w:tc>
          <w:tcPr>
            <w:tcW w:w="2081" w:type="dxa"/>
          </w:tcPr>
          <w:p w14:paraId="2403DF6C" w14:textId="77777777" w:rsidR="00380B8F" w:rsidRPr="0022429F" w:rsidRDefault="00380B8F" w:rsidP="00E148D7">
            <w:pPr>
              <w:jc w:val="center"/>
              <w:rPr>
                <w:sz w:val="24"/>
                <w:szCs w:val="24"/>
              </w:rPr>
            </w:pPr>
            <w:r w:rsidRPr="0022429F">
              <w:rPr>
                <w:sz w:val="24"/>
                <w:szCs w:val="24"/>
              </w:rPr>
              <w:t>Заготовка древесины лесозаготовка</w:t>
            </w:r>
          </w:p>
        </w:tc>
        <w:tc>
          <w:tcPr>
            <w:tcW w:w="2988" w:type="dxa"/>
          </w:tcPr>
          <w:p w14:paraId="439F0AA6" w14:textId="77777777" w:rsidR="00380B8F" w:rsidRPr="00EF6103" w:rsidRDefault="00380B8F" w:rsidP="00E148D7">
            <w:pPr>
              <w:jc w:val="center"/>
              <w:rPr>
                <w:sz w:val="24"/>
                <w:szCs w:val="24"/>
                <w:lang w:val="ru-RU"/>
              </w:rPr>
            </w:pPr>
            <w:r w:rsidRPr="00EF6103">
              <w:rPr>
                <w:sz w:val="24"/>
                <w:szCs w:val="24"/>
                <w:lang w:val="ru-RU"/>
              </w:rPr>
              <w:t>Производство изделий из дерева (пилопродукция, плиты, фанера, мебель)</w:t>
            </w:r>
          </w:p>
        </w:tc>
        <w:tc>
          <w:tcPr>
            <w:tcW w:w="2731" w:type="dxa"/>
          </w:tcPr>
          <w:p w14:paraId="47686908" w14:textId="77777777" w:rsidR="00380B8F" w:rsidRPr="00EF6103" w:rsidRDefault="00380B8F" w:rsidP="00E148D7">
            <w:pPr>
              <w:jc w:val="center"/>
              <w:rPr>
                <w:sz w:val="24"/>
                <w:szCs w:val="24"/>
                <w:lang w:val="ru-RU"/>
              </w:rPr>
            </w:pPr>
            <w:r w:rsidRPr="00EF6103">
              <w:rPr>
                <w:sz w:val="24"/>
                <w:szCs w:val="24"/>
                <w:lang w:val="ru-RU"/>
              </w:rPr>
              <w:t>Производство целлюлозы, древесной</w:t>
            </w:r>
          </w:p>
          <w:p w14:paraId="0B9232DF" w14:textId="77777777" w:rsidR="00380B8F" w:rsidRPr="00EF6103" w:rsidRDefault="00380B8F" w:rsidP="00E148D7">
            <w:pPr>
              <w:jc w:val="center"/>
              <w:rPr>
                <w:sz w:val="24"/>
                <w:szCs w:val="24"/>
                <w:lang w:val="ru-RU"/>
              </w:rPr>
            </w:pPr>
            <w:r w:rsidRPr="00EF6103">
              <w:rPr>
                <w:sz w:val="24"/>
                <w:szCs w:val="24"/>
                <w:lang w:val="ru-RU"/>
              </w:rPr>
              <w:t>массы, бумаги, картона и изделий из них</w:t>
            </w:r>
          </w:p>
        </w:tc>
        <w:tc>
          <w:tcPr>
            <w:tcW w:w="808" w:type="dxa"/>
          </w:tcPr>
          <w:p w14:paraId="02B65C1F" w14:textId="77777777" w:rsidR="00380B8F" w:rsidRPr="0022429F" w:rsidRDefault="00380B8F" w:rsidP="00E148D7">
            <w:pPr>
              <w:jc w:val="center"/>
              <w:rPr>
                <w:sz w:val="24"/>
                <w:szCs w:val="24"/>
              </w:rPr>
            </w:pPr>
            <w:r w:rsidRPr="0022429F">
              <w:rPr>
                <w:sz w:val="24"/>
                <w:szCs w:val="24"/>
              </w:rPr>
              <w:t>Всего</w:t>
            </w:r>
          </w:p>
        </w:tc>
      </w:tr>
      <w:tr w:rsidR="00380B8F" w:rsidRPr="0022429F" w14:paraId="5EFC4E7F" w14:textId="77777777" w:rsidTr="007D3846">
        <w:trPr>
          <w:trHeight w:val="278"/>
        </w:trPr>
        <w:tc>
          <w:tcPr>
            <w:tcW w:w="696" w:type="dxa"/>
          </w:tcPr>
          <w:p w14:paraId="6CCB1F5F" w14:textId="77777777" w:rsidR="00380B8F" w:rsidRPr="0022429F" w:rsidRDefault="00380B8F" w:rsidP="00E148D7">
            <w:pPr>
              <w:jc w:val="center"/>
              <w:rPr>
                <w:sz w:val="24"/>
                <w:szCs w:val="24"/>
              </w:rPr>
            </w:pPr>
            <w:r w:rsidRPr="0022429F">
              <w:rPr>
                <w:sz w:val="24"/>
                <w:szCs w:val="24"/>
              </w:rPr>
              <w:t>2019</w:t>
            </w:r>
          </w:p>
        </w:tc>
        <w:tc>
          <w:tcPr>
            <w:tcW w:w="2081" w:type="dxa"/>
          </w:tcPr>
          <w:p w14:paraId="477F7A2B" w14:textId="77777777" w:rsidR="00380B8F" w:rsidRPr="0022429F" w:rsidRDefault="00380B8F" w:rsidP="00E148D7">
            <w:pPr>
              <w:jc w:val="center"/>
              <w:rPr>
                <w:sz w:val="24"/>
                <w:szCs w:val="24"/>
              </w:rPr>
            </w:pPr>
            <w:r w:rsidRPr="0022429F">
              <w:rPr>
                <w:sz w:val="24"/>
                <w:szCs w:val="24"/>
              </w:rPr>
              <w:t>1</w:t>
            </w:r>
          </w:p>
        </w:tc>
        <w:tc>
          <w:tcPr>
            <w:tcW w:w="2988" w:type="dxa"/>
          </w:tcPr>
          <w:p w14:paraId="007EAACD" w14:textId="77777777" w:rsidR="00380B8F" w:rsidRPr="0022429F" w:rsidRDefault="00380B8F" w:rsidP="00E148D7">
            <w:pPr>
              <w:jc w:val="center"/>
              <w:rPr>
                <w:sz w:val="24"/>
                <w:szCs w:val="24"/>
              </w:rPr>
            </w:pPr>
            <w:r w:rsidRPr="0022429F">
              <w:rPr>
                <w:sz w:val="24"/>
                <w:szCs w:val="24"/>
              </w:rPr>
              <w:t>19</w:t>
            </w:r>
          </w:p>
        </w:tc>
        <w:tc>
          <w:tcPr>
            <w:tcW w:w="2731" w:type="dxa"/>
          </w:tcPr>
          <w:p w14:paraId="166B3286" w14:textId="77777777" w:rsidR="00380B8F" w:rsidRPr="0022429F" w:rsidRDefault="00380B8F" w:rsidP="00E148D7">
            <w:pPr>
              <w:jc w:val="center"/>
              <w:rPr>
                <w:sz w:val="24"/>
                <w:szCs w:val="24"/>
              </w:rPr>
            </w:pPr>
            <w:r w:rsidRPr="0022429F">
              <w:rPr>
                <w:sz w:val="24"/>
                <w:szCs w:val="24"/>
              </w:rPr>
              <w:t>80</w:t>
            </w:r>
          </w:p>
        </w:tc>
        <w:tc>
          <w:tcPr>
            <w:tcW w:w="808" w:type="dxa"/>
          </w:tcPr>
          <w:p w14:paraId="297DED10" w14:textId="77777777" w:rsidR="00380B8F" w:rsidRPr="0022429F" w:rsidRDefault="00380B8F" w:rsidP="00E148D7">
            <w:pPr>
              <w:jc w:val="center"/>
              <w:rPr>
                <w:sz w:val="24"/>
                <w:szCs w:val="24"/>
              </w:rPr>
            </w:pPr>
            <w:r w:rsidRPr="0022429F">
              <w:rPr>
                <w:sz w:val="24"/>
                <w:szCs w:val="24"/>
              </w:rPr>
              <w:t>100</w:t>
            </w:r>
          </w:p>
        </w:tc>
      </w:tr>
    </w:tbl>
    <w:p w14:paraId="105C51DE" w14:textId="77777777" w:rsidR="00380B8F" w:rsidRPr="0022429F" w:rsidRDefault="00380B8F" w:rsidP="00E148D7">
      <w:pPr>
        <w:ind w:firstLine="709"/>
        <w:jc w:val="both"/>
        <w:rPr>
          <w:sz w:val="28"/>
          <w:szCs w:val="28"/>
        </w:rPr>
      </w:pPr>
    </w:p>
    <w:p w14:paraId="361C69E4" w14:textId="01DD58EF" w:rsidR="00380B8F" w:rsidRPr="0022429F" w:rsidRDefault="00380B8F" w:rsidP="00E148D7">
      <w:pPr>
        <w:ind w:firstLine="709"/>
        <w:jc w:val="both"/>
        <w:rPr>
          <w:sz w:val="28"/>
          <w:szCs w:val="28"/>
        </w:rPr>
      </w:pPr>
      <w:r w:rsidRPr="0022429F">
        <w:rPr>
          <w:sz w:val="28"/>
          <w:szCs w:val="28"/>
        </w:rPr>
        <w:t>Мощности существующих предприятий обеспечивают переработку более 7,5</w:t>
      </w:r>
      <w:r w:rsidR="000933D9">
        <w:rPr>
          <w:sz w:val="28"/>
          <w:szCs w:val="28"/>
        </w:rPr>
        <w:t> </w:t>
      </w:r>
      <w:r w:rsidR="00D46948">
        <w:rPr>
          <w:sz w:val="28"/>
          <w:szCs w:val="28"/>
        </w:rPr>
        <w:t>млн</w:t>
      </w:r>
      <w:r w:rsidR="000933D9">
        <w:rPr>
          <w:sz w:val="28"/>
          <w:szCs w:val="28"/>
        </w:rPr>
        <w:t> м</w:t>
      </w:r>
      <w:r w:rsidR="00D23D0E">
        <w:rPr>
          <w:sz w:val="28"/>
          <w:szCs w:val="28"/>
          <w:vertAlign w:val="superscript"/>
        </w:rPr>
        <w:t>3</w:t>
      </w:r>
      <w:r w:rsidRPr="0022429F">
        <w:rPr>
          <w:sz w:val="28"/>
          <w:szCs w:val="28"/>
        </w:rPr>
        <w:t xml:space="preserve">/год древесины. Наибольшее их количество сосредоточено в Бокситогорском, Волховском, Выборгском, Гатчинском, Лодейнопольском и Подпорожском </w:t>
      </w:r>
      <w:r w:rsidR="000933D9">
        <w:rPr>
          <w:sz w:val="28"/>
          <w:szCs w:val="28"/>
        </w:rPr>
        <w:t xml:space="preserve">муниципальных </w:t>
      </w:r>
      <w:r w:rsidRPr="0022429F">
        <w:rPr>
          <w:sz w:val="28"/>
          <w:szCs w:val="28"/>
        </w:rPr>
        <w:t>районах</w:t>
      </w:r>
      <w:r w:rsidR="000933D9">
        <w:rPr>
          <w:sz w:val="28"/>
          <w:szCs w:val="28"/>
        </w:rPr>
        <w:t xml:space="preserve"> </w:t>
      </w:r>
      <w:r w:rsidR="000933D9" w:rsidRPr="0022429F">
        <w:rPr>
          <w:sz w:val="28"/>
          <w:szCs w:val="28"/>
        </w:rPr>
        <w:t>Ленинградской области</w:t>
      </w:r>
      <w:r w:rsidRPr="0022429F">
        <w:rPr>
          <w:sz w:val="28"/>
          <w:szCs w:val="28"/>
        </w:rPr>
        <w:t xml:space="preserve"> (лесопильно- деревообрабатывающие предприятие ООО</w:t>
      </w:r>
      <w:r w:rsidR="000933D9">
        <w:rPr>
          <w:sz w:val="28"/>
          <w:szCs w:val="28"/>
        </w:rPr>
        <w:t> </w:t>
      </w:r>
      <w:r w:rsidRPr="0022429F">
        <w:rPr>
          <w:sz w:val="28"/>
          <w:szCs w:val="28"/>
        </w:rPr>
        <w:t>«ММ Ефимовский», ООО</w:t>
      </w:r>
      <w:r w:rsidR="000933D9">
        <w:rPr>
          <w:sz w:val="28"/>
          <w:szCs w:val="28"/>
        </w:rPr>
        <w:t> </w:t>
      </w:r>
      <w:r w:rsidRPr="0022429F">
        <w:rPr>
          <w:sz w:val="28"/>
          <w:szCs w:val="28"/>
        </w:rPr>
        <w:t>«ИКЕА Индастри</w:t>
      </w:r>
      <w:r w:rsidR="000933D9">
        <w:rPr>
          <w:sz w:val="28"/>
          <w:szCs w:val="28"/>
        </w:rPr>
        <w:t xml:space="preserve"> </w:t>
      </w:r>
      <w:r w:rsidRPr="0022429F">
        <w:rPr>
          <w:sz w:val="28"/>
          <w:szCs w:val="28"/>
        </w:rPr>
        <w:t>Тихвин», ООО</w:t>
      </w:r>
      <w:r w:rsidR="000933D9">
        <w:rPr>
          <w:sz w:val="28"/>
          <w:szCs w:val="28"/>
        </w:rPr>
        <w:t> </w:t>
      </w:r>
      <w:r w:rsidRPr="0022429F">
        <w:rPr>
          <w:sz w:val="28"/>
          <w:szCs w:val="28"/>
        </w:rPr>
        <w:t>«Мется Свирь», картонно-бумажные фабрики ОАО</w:t>
      </w:r>
      <w:r w:rsidR="000933D9">
        <w:rPr>
          <w:sz w:val="28"/>
          <w:szCs w:val="28"/>
        </w:rPr>
        <w:t> </w:t>
      </w:r>
      <w:r w:rsidRPr="0022429F">
        <w:rPr>
          <w:sz w:val="28"/>
          <w:szCs w:val="28"/>
        </w:rPr>
        <w:t>«Илим Гофра» и ЗАО</w:t>
      </w:r>
      <w:r w:rsidR="000933D9">
        <w:rPr>
          <w:sz w:val="28"/>
          <w:szCs w:val="28"/>
        </w:rPr>
        <w:t> </w:t>
      </w:r>
      <w:r w:rsidRPr="0022429F">
        <w:rPr>
          <w:sz w:val="28"/>
          <w:szCs w:val="28"/>
        </w:rPr>
        <w:t>«ГОТЭК Северо-Запад», ООО</w:t>
      </w:r>
      <w:r w:rsidR="000933D9">
        <w:rPr>
          <w:sz w:val="28"/>
          <w:szCs w:val="28"/>
        </w:rPr>
        <w:t> </w:t>
      </w:r>
      <w:r w:rsidRPr="0022429F">
        <w:rPr>
          <w:sz w:val="28"/>
          <w:szCs w:val="28"/>
        </w:rPr>
        <w:t>«Кнауф Петроборд», производство по выпуску беленой химтермомассы и бумаги на ЗАО</w:t>
      </w:r>
      <w:r w:rsidR="000933D9">
        <w:rPr>
          <w:sz w:val="28"/>
          <w:szCs w:val="28"/>
        </w:rPr>
        <w:t> </w:t>
      </w:r>
      <w:r w:rsidRPr="0022429F">
        <w:rPr>
          <w:sz w:val="28"/>
          <w:szCs w:val="28"/>
        </w:rPr>
        <w:t>«Интернешнл Пейпер»).</w:t>
      </w:r>
    </w:p>
    <w:p w14:paraId="705BD0FB" w14:textId="06B53F0C" w:rsidR="00923456" w:rsidRPr="00247572" w:rsidRDefault="00247572" w:rsidP="00E148D7">
      <w:pPr>
        <w:pStyle w:val="30"/>
        <w:spacing w:before="0" w:after="0" w:line="240" w:lineRule="auto"/>
        <w:ind w:firstLine="709"/>
        <w:jc w:val="both"/>
        <w:rPr>
          <w:rFonts w:eastAsia="Calibri"/>
        </w:rPr>
      </w:pPr>
      <w:bookmarkStart w:id="54" w:name="_bookmark72"/>
      <w:bookmarkStart w:id="55" w:name="_Toc56707104"/>
      <w:bookmarkEnd w:id="54"/>
      <w:r w:rsidRPr="009E207B">
        <w:rPr>
          <w:rStyle w:val="31"/>
          <w:rFonts w:eastAsia="Calibri"/>
          <w:b/>
          <w:bCs/>
          <w:u w:val="single"/>
        </w:rPr>
        <w:t>Полезные ископаемые</w:t>
      </w:r>
      <w:r w:rsidRPr="009E207B">
        <w:rPr>
          <w:rStyle w:val="affc"/>
          <w:rFonts w:eastAsia="Calibri"/>
          <w:b w:val="0"/>
          <w:bCs w:val="0"/>
        </w:rPr>
        <w:footnoteReference w:id="8"/>
      </w:r>
      <w:bookmarkEnd w:id="55"/>
    </w:p>
    <w:p w14:paraId="555BD65D" w14:textId="7C60CDB0" w:rsidR="00247572" w:rsidRDefault="00247572" w:rsidP="00E148D7">
      <w:pPr>
        <w:ind w:firstLine="709"/>
        <w:jc w:val="both"/>
        <w:rPr>
          <w:sz w:val="28"/>
          <w:szCs w:val="28"/>
        </w:rPr>
      </w:pPr>
      <w:r w:rsidRPr="00247572">
        <w:rPr>
          <w:sz w:val="28"/>
          <w:szCs w:val="28"/>
        </w:rPr>
        <w:t>Рынок нерудных строительных материалов сформирован основными холдингами – вертикально интегрированными структурами Группа ЛСР (в состав входят АО</w:t>
      </w:r>
      <w:r>
        <w:rPr>
          <w:sz w:val="28"/>
          <w:szCs w:val="28"/>
        </w:rPr>
        <w:t> </w:t>
      </w:r>
      <w:r w:rsidRPr="00247572">
        <w:rPr>
          <w:sz w:val="28"/>
          <w:szCs w:val="28"/>
        </w:rPr>
        <w:t>«ЛСР. Базовые материалы», ООО</w:t>
      </w:r>
      <w:r w:rsidR="000B7461">
        <w:rPr>
          <w:sz w:val="28"/>
          <w:szCs w:val="28"/>
        </w:rPr>
        <w:t> </w:t>
      </w:r>
      <w:r w:rsidRPr="00247572">
        <w:rPr>
          <w:sz w:val="28"/>
          <w:szCs w:val="28"/>
        </w:rPr>
        <w:t>«ЛСР. Стеновые материалы»), АО</w:t>
      </w:r>
      <w:r>
        <w:rPr>
          <w:sz w:val="28"/>
          <w:szCs w:val="28"/>
        </w:rPr>
        <w:t> </w:t>
      </w:r>
      <w:r w:rsidRPr="00247572">
        <w:rPr>
          <w:sz w:val="28"/>
          <w:szCs w:val="28"/>
        </w:rPr>
        <w:t>«Ленстройкомплектация» (АО</w:t>
      </w:r>
      <w:r>
        <w:rPr>
          <w:sz w:val="28"/>
          <w:szCs w:val="28"/>
        </w:rPr>
        <w:t> </w:t>
      </w:r>
      <w:r w:rsidRPr="00247572">
        <w:rPr>
          <w:sz w:val="28"/>
          <w:szCs w:val="28"/>
        </w:rPr>
        <w:t>«Каменногорское карьероуправление» и АО</w:t>
      </w:r>
      <w:r>
        <w:rPr>
          <w:sz w:val="28"/>
          <w:szCs w:val="28"/>
        </w:rPr>
        <w:t> </w:t>
      </w:r>
      <w:r w:rsidRPr="00247572">
        <w:rPr>
          <w:sz w:val="28"/>
          <w:szCs w:val="28"/>
        </w:rPr>
        <w:t>«Каменногорский комбинат нерудных материалов»),</w:t>
      </w:r>
      <w:r>
        <w:rPr>
          <w:sz w:val="28"/>
          <w:szCs w:val="28"/>
        </w:rPr>
        <w:t xml:space="preserve"> </w:t>
      </w:r>
      <w:r w:rsidRPr="00247572">
        <w:rPr>
          <w:sz w:val="28"/>
          <w:szCs w:val="28"/>
        </w:rPr>
        <w:t>ПО</w:t>
      </w:r>
      <w:r>
        <w:rPr>
          <w:sz w:val="28"/>
          <w:szCs w:val="28"/>
        </w:rPr>
        <w:t> </w:t>
      </w:r>
      <w:r w:rsidRPr="00247572">
        <w:rPr>
          <w:sz w:val="28"/>
          <w:szCs w:val="28"/>
        </w:rPr>
        <w:t>«Возрождение» (ООО</w:t>
      </w:r>
      <w:r>
        <w:rPr>
          <w:sz w:val="28"/>
          <w:szCs w:val="28"/>
        </w:rPr>
        <w:t> </w:t>
      </w:r>
      <w:r w:rsidRPr="00247572">
        <w:rPr>
          <w:sz w:val="28"/>
          <w:szCs w:val="28"/>
        </w:rPr>
        <w:t>«Выборгское карьероуправление», ООО</w:t>
      </w:r>
      <w:r>
        <w:rPr>
          <w:sz w:val="28"/>
          <w:szCs w:val="28"/>
        </w:rPr>
        <w:t> </w:t>
      </w:r>
      <w:r w:rsidRPr="00247572">
        <w:rPr>
          <w:sz w:val="28"/>
          <w:szCs w:val="28"/>
        </w:rPr>
        <w:t>«Выборгские граниты», АО</w:t>
      </w:r>
      <w:r>
        <w:rPr>
          <w:sz w:val="28"/>
          <w:szCs w:val="28"/>
        </w:rPr>
        <w:t> </w:t>
      </w:r>
      <w:r w:rsidRPr="00247572">
        <w:rPr>
          <w:sz w:val="28"/>
          <w:szCs w:val="28"/>
        </w:rPr>
        <w:t>«Кампес»), ООО</w:t>
      </w:r>
      <w:r>
        <w:rPr>
          <w:sz w:val="28"/>
          <w:szCs w:val="28"/>
        </w:rPr>
        <w:t> </w:t>
      </w:r>
      <w:r w:rsidRPr="00247572">
        <w:rPr>
          <w:sz w:val="28"/>
          <w:szCs w:val="28"/>
        </w:rPr>
        <w:t>«ЦБИ», АО</w:t>
      </w:r>
      <w:r>
        <w:rPr>
          <w:sz w:val="28"/>
          <w:szCs w:val="28"/>
        </w:rPr>
        <w:t> </w:t>
      </w:r>
      <w:r w:rsidRPr="00247572">
        <w:rPr>
          <w:sz w:val="28"/>
          <w:szCs w:val="28"/>
        </w:rPr>
        <w:t>«Техностром» (АО</w:t>
      </w:r>
      <w:r>
        <w:rPr>
          <w:sz w:val="28"/>
          <w:szCs w:val="28"/>
        </w:rPr>
        <w:t> </w:t>
      </w:r>
      <w:r w:rsidRPr="00247572">
        <w:rPr>
          <w:sz w:val="28"/>
          <w:szCs w:val="28"/>
        </w:rPr>
        <w:t>«Семиозерское карьероуправление», ООО</w:t>
      </w:r>
      <w:r>
        <w:rPr>
          <w:sz w:val="28"/>
          <w:szCs w:val="28"/>
        </w:rPr>
        <w:t> </w:t>
      </w:r>
      <w:r w:rsidRPr="00247572">
        <w:rPr>
          <w:sz w:val="28"/>
          <w:szCs w:val="28"/>
        </w:rPr>
        <w:t>«СТР»).</w:t>
      </w:r>
      <w:r>
        <w:rPr>
          <w:sz w:val="28"/>
          <w:szCs w:val="28"/>
        </w:rPr>
        <w:t xml:space="preserve"> </w:t>
      </w:r>
    </w:p>
    <w:p w14:paraId="3132C2CF" w14:textId="77777777" w:rsidR="00FE0899" w:rsidRPr="00247572" w:rsidRDefault="00FE0899" w:rsidP="00FE0899">
      <w:pPr>
        <w:ind w:firstLine="709"/>
        <w:jc w:val="both"/>
        <w:rPr>
          <w:sz w:val="28"/>
          <w:szCs w:val="28"/>
        </w:rPr>
      </w:pPr>
      <w:r w:rsidRPr="00247572">
        <w:rPr>
          <w:sz w:val="28"/>
          <w:szCs w:val="28"/>
        </w:rPr>
        <w:t xml:space="preserve">Важной отраслью минерально-сырьевого комплекса области является производство флюса из известняка и цемента. </w:t>
      </w:r>
      <w:r w:rsidRPr="00E50934">
        <w:rPr>
          <w:sz w:val="28"/>
          <w:szCs w:val="28"/>
        </w:rPr>
        <w:t>Основными предприятиями этой отрасли являются ООО «Пикалевский глиноземный завод, ОАО «Цесла», АО «Пикалевский цемент», ООО «Цемент».</w:t>
      </w:r>
      <w:r>
        <w:rPr>
          <w:sz w:val="28"/>
          <w:szCs w:val="28"/>
        </w:rPr>
        <w:t xml:space="preserve"> </w:t>
      </w:r>
      <w:r w:rsidRPr="00247572">
        <w:rPr>
          <w:sz w:val="28"/>
          <w:szCs w:val="28"/>
        </w:rPr>
        <w:t>На долю указанных холдингов приходится до 75</w:t>
      </w:r>
      <w:r>
        <w:rPr>
          <w:sz w:val="28"/>
          <w:szCs w:val="28"/>
        </w:rPr>
        <w:t> %</w:t>
      </w:r>
      <w:r w:rsidRPr="00247572">
        <w:rPr>
          <w:sz w:val="28"/>
          <w:szCs w:val="28"/>
        </w:rPr>
        <w:t xml:space="preserve"> добытого минерального сырья. </w:t>
      </w:r>
    </w:p>
    <w:p w14:paraId="4D0FA393" w14:textId="521F5765" w:rsidR="00247572" w:rsidRPr="00247572" w:rsidRDefault="00247572" w:rsidP="00E148D7">
      <w:pPr>
        <w:ind w:firstLine="709"/>
        <w:jc w:val="both"/>
        <w:rPr>
          <w:sz w:val="28"/>
          <w:szCs w:val="28"/>
        </w:rPr>
      </w:pPr>
      <w:r w:rsidRPr="00247572">
        <w:rPr>
          <w:sz w:val="28"/>
          <w:szCs w:val="28"/>
        </w:rPr>
        <w:t>Поскольку в отличие от ряда других природных ресурсов (водные и лесные ресурсы, животный мир) полезные ископаемые являются невозобновимым ресурсом, то всегда необходимо учитывать, что после полной отработки месторождения добывающее предприятие подлежит ликвидации или перепрофилированию. Поэтому своевременное решение проблем развития минерально-сырьевой базы, и</w:t>
      </w:r>
      <w:r>
        <w:rPr>
          <w:sz w:val="28"/>
          <w:szCs w:val="28"/>
        </w:rPr>
        <w:t>,</w:t>
      </w:r>
      <w:r w:rsidRPr="00247572">
        <w:rPr>
          <w:sz w:val="28"/>
          <w:szCs w:val="28"/>
        </w:rPr>
        <w:t xml:space="preserve"> в частности прироста разведанных запасов полезных ископаемых, востребованных на рынке, имеет не только экономическое, но и важное социальное значение.</w:t>
      </w:r>
    </w:p>
    <w:p w14:paraId="10782584" w14:textId="3309EA2E" w:rsidR="00247572" w:rsidRDefault="00247572" w:rsidP="00E148D7">
      <w:pPr>
        <w:ind w:firstLine="709"/>
        <w:jc w:val="both"/>
        <w:rPr>
          <w:sz w:val="28"/>
          <w:szCs w:val="28"/>
        </w:rPr>
      </w:pPr>
      <w:r w:rsidRPr="00247572">
        <w:rPr>
          <w:sz w:val="28"/>
          <w:szCs w:val="28"/>
        </w:rPr>
        <w:t xml:space="preserve">Комплекс разведанных твердых полезных ископаемых Ленинградской области включает 26 наименований, из них основными необщераспространенными являются горючие сланцы, формовочные и стекольные пески, карбонатные породы для металлургии и цементного производства, цементные глины, а также 20 видов общераспространенных полезных ископаемых (песок, песчано-гравийный материал, </w:t>
      </w:r>
      <w:r w:rsidRPr="00247572">
        <w:rPr>
          <w:sz w:val="28"/>
          <w:szCs w:val="28"/>
        </w:rPr>
        <w:lastRenderedPageBreak/>
        <w:t>облицовочный камень – гранитоиды, габброиды, кварциты, мрамор, строительный камень – гранитоиды, габброиды, кварциты, карбонатные породы для обжига на известь, кирпично-черепичные глины, минеральные краски, торф, сапропель), используемых, главным образом, для производства строительных материалов.</w:t>
      </w:r>
    </w:p>
    <w:p w14:paraId="1E69AC52" w14:textId="77777777" w:rsidR="00247572" w:rsidRDefault="00247572" w:rsidP="00E148D7">
      <w:pPr>
        <w:rPr>
          <w:sz w:val="28"/>
          <w:szCs w:val="28"/>
        </w:rPr>
      </w:pPr>
      <w:r>
        <w:rPr>
          <w:sz w:val="28"/>
          <w:szCs w:val="28"/>
        </w:rPr>
        <w:br w:type="page"/>
      </w:r>
    </w:p>
    <w:p w14:paraId="1B11578F" w14:textId="77777777" w:rsidR="00247572" w:rsidRDefault="00247572" w:rsidP="00E148D7">
      <w:pPr>
        <w:ind w:firstLine="709"/>
        <w:jc w:val="both"/>
        <w:rPr>
          <w:sz w:val="28"/>
          <w:szCs w:val="28"/>
        </w:rPr>
        <w:sectPr w:rsidR="00247572" w:rsidSect="00923456">
          <w:pgSz w:w="11906" w:h="16838"/>
          <w:pgMar w:top="1134" w:right="567" w:bottom="1134" w:left="1134" w:header="709" w:footer="709" w:gutter="0"/>
          <w:cols w:space="708"/>
          <w:docGrid w:linePitch="360"/>
        </w:sectPr>
      </w:pPr>
    </w:p>
    <w:p w14:paraId="5ED91972" w14:textId="77777777" w:rsidR="00247572" w:rsidRDefault="00247572" w:rsidP="00E148D7">
      <w:pPr>
        <w:pStyle w:val="a7"/>
        <w:keepNext/>
        <w:spacing w:after="0"/>
        <w:ind w:left="214"/>
        <w:jc w:val="center"/>
      </w:pPr>
      <w:r>
        <w:rPr>
          <w:noProof/>
          <w:sz w:val="20"/>
          <w:lang w:val="ru-RU" w:eastAsia="ru-RU"/>
        </w:rPr>
        <w:lastRenderedPageBreak/>
        <w:drawing>
          <wp:inline distT="0" distB="0" distL="0" distR="0" wp14:anchorId="422E2207" wp14:editId="3AFC7B1E">
            <wp:extent cx="12269946" cy="8891270"/>
            <wp:effectExtent l="0" t="0" r="0" b="508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3" cstate="print"/>
                    <a:stretch>
                      <a:fillRect/>
                    </a:stretch>
                  </pic:blipFill>
                  <pic:spPr>
                    <a:xfrm>
                      <a:off x="0" y="0"/>
                      <a:ext cx="12293413" cy="8908275"/>
                    </a:xfrm>
                    <a:prstGeom prst="rect">
                      <a:avLst/>
                    </a:prstGeom>
                  </pic:spPr>
                </pic:pic>
              </a:graphicData>
            </a:graphic>
          </wp:inline>
        </w:drawing>
      </w:r>
    </w:p>
    <w:p w14:paraId="32F73326" w14:textId="2C090B10" w:rsidR="00247572" w:rsidRDefault="00247572" w:rsidP="00E148D7">
      <w:pPr>
        <w:pStyle w:val="affff4"/>
        <w:keepNext w:val="0"/>
      </w:pPr>
      <w:r w:rsidRPr="00B57883">
        <w:t xml:space="preserve">Рис. </w:t>
      </w:r>
      <w:fldSimple w:instr=" SEQ Рис._ \* ARABIC ">
        <w:r w:rsidR="001F4B22">
          <w:rPr>
            <w:noProof/>
          </w:rPr>
          <w:t>2</w:t>
        </w:r>
      </w:fldSimple>
      <w:r w:rsidRPr="00247572">
        <w:t xml:space="preserve"> Схема расположения месторождений общераспространенных полезных ископаемых</w:t>
      </w:r>
    </w:p>
    <w:p w14:paraId="01A58C38" w14:textId="77777777" w:rsidR="00247572" w:rsidRPr="00247572" w:rsidRDefault="00247572" w:rsidP="00E148D7">
      <w:pPr>
        <w:rPr>
          <w:lang w:val="x-none"/>
        </w:rPr>
        <w:sectPr w:rsidR="00247572" w:rsidRPr="00247572" w:rsidSect="00247572">
          <w:pgSz w:w="23808" w:h="16840" w:orient="landscape" w:code="8"/>
          <w:pgMar w:top="1134" w:right="1134" w:bottom="567" w:left="1134" w:header="709" w:footer="709" w:gutter="0"/>
          <w:cols w:space="708"/>
          <w:docGrid w:linePitch="360"/>
        </w:sectPr>
      </w:pPr>
    </w:p>
    <w:p w14:paraId="5B4E3DF2" w14:textId="77777777" w:rsidR="00247572" w:rsidRPr="00247572" w:rsidRDefault="00247572" w:rsidP="00E148D7">
      <w:pPr>
        <w:ind w:firstLine="709"/>
        <w:jc w:val="both"/>
        <w:rPr>
          <w:sz w:val="28"/>
          <w:szCs w:val="28"/>
        </w:rPr>
      </w:pPr>
      <w:r w:rsidRPr="00247572">
        <w:rPr>
          <w:sz w:val="28"/>
          <w:szCs w:val="28"/>
        </w:rPr>
        <w:lastRenderedPageBreak/>
        <w:t>Обеспеченность разведанными запасами полезных ископаемых различна в зависимости от их вида и освоения месторождений. Имеется дефицит разведанных запасов кондиционных песков и песчано-гравийного материала на участках недр вблизи строящихся и проектируемых федеральных и областных объектов строительства. Представляется целесообразным с учетом комплекса факторов: экологических, экономических и других использование морских песков. По большинству других видов полезных ископаемых обеспеченность по предварительной оценке могла бы считаться удовлетворительной, но их освоение во многих случаях затрудняется сложными геологическими условиями, градостроительными и экологическими ограничениями, необходимостью больших затрат на создание инфраструктуры.</w:t>
      </w:r>
    </w:p>
    <w:p w14:paraId="63AB64B9" w14:textId="77777777" w:rsidR="00247572" w:rsidRPr="00247572" w:rsidRDefault="00247572" w:rsidP="00E148D7">
      <w:pPr>
        <w:ind w:firstLine="709"/>
        <w:jc w:val="both"/>
        <w:rPr>
          <w:sz w:val="28"/>
          <w:szCs w:val="28"/>
        </w:rPr>
      </w:pPr>
      <w:r w:rsidRPr="00247572">
        <w:rPr>
          <w:sz w:val="28"/>
          <w:szCs w:val="28"/>
        </w:rPr>
        <w:t>Эффективное использование недр может быть достигнуто только при обеспечении сбалансированного соотношения между уровнем добычи и приростом запасов по наиболее востребованным видам полезных ископаемых.</w:t>
      </w:r>
    </w:p>
    <w:p w14:paraId="4143F80E" w14:textId="421D6B1A" w:rsidR="00247572" w:rsidRPr="00247572" w:rsidRDefault="00247572" w:rsidP="00E148D7">
      <w:pPr>
        <w:ind w:firstLine="709"/>
        <w:jc w:val="both"/>
        <w:rPr>
          <w:sz w:val="28"/>
          <w:szCs w:val="28"/>
        </w:rPr>
      </w:pPr>
      <w:r w:rsidRPr="00247572">
        <w:rPr>
          <w:sz w:val="28"/>
          <w:szCs w:val="28"/>
        </w:rPr>
        <w:t xml:space="preserve">В 2019 году в Ленинградской области обеспечен прирост запасов песков и песчано-гравийного материала в объеме 37,6 </w:t>
      </w:r>
      <w:r w:rsidR="00D46948">
        <w:rPr>
          <w:sz w:val="28"/>
          <w:szCs w:val="28"/>
        </w:rPr>
        <w:t>млн</w:t>
      </w:r>
      <w:r w:rsidR="000B7461">
        <w:rPr>
          <w:sz w:val="28"/>
          <w:szCs w:val="28"/>
        </w:rPr>
        <w:t> </w:t>
      </w:r>
      <w:r w:rsidR="00D23D0E">
        <w:rPr>
          <w:sz w:val="28"/>
          <w:szCs w:val="28"/>
        </w:rPr>
        <w:t>м</w:t>
      </w:r>
      <w:r w:rsidR="00D23D0E">
        <w:rPr>
          <w:sz w:val="28"/>
          <w:szCs w:val="28"/>
          <w:vertAlign w:val="superscript"/>
        </w:rPr>
        <w:t>3</w:t>
      </w:r>
      <w:r w:rsidRPr="00247572">
        <w:rPr>
          <w:sz w:val="28"/>
          <w:szCs w:val="28"/>
        </w:rPr>
        <w:t>, облицовочного камня – 52,3</w:t>
      </w:r>
      <w:r w:rsidR="00B62F03">
        <w:rPr>
          <w:sz w:val="28"/>
          <w:szCs w:val="28"/>
        </w:rPr>
        <w:t>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Pr="00247572">
        <w:rPr>
          <w:sz w:val="28"/>
          <w:szCs w:val="28"/>
        </w:rPr>
        <w:t xml:space="preserve">, строительного камня – 53,5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00B62F03">
        <w:rPr>
          <w:sz w:val="28"/>
          <w:szCs w:val="28"/>
        </w:rPr>
        <w:t>.</w:t>
      </w:r>
    </w:p>
    <w:p w14:paraId="424A0905" w14:textId="22D8BC42" w:rsidR="00247572" w:rsidRDefault="00247572" w:rsidP="00E148D7">
      <w:pPr>
        <w:ind w:firstLine="709"/>
        <w:jc w:val="both"/>
        <w:rPr>
          <w:sz w:val="28"/>
          <w:szCs w:val="28"/>
        </w:rPr>
      </w:pPr>
      <w:r w:rsidRPr="00247572">
        <w:rPr>
          <w:sz w:val="28"/>
          <w:szCs w:val="28"/>
        </w:rPr>
        <w:t>Поисковые и оценочные работы были направлены на восполнение ранее выработанных запасов и расширение сырьевой базы действующих производств, а также на обеспечение минеральным сырьем объектов строительства.</w:t>
      </w:r>
    </w:p>
    <w:p w14:paraId="09283D59" w14:textId="494A6D3C" w:rsidR="00261E57" w:rsidRDefault="00261E57" w:rsidP="00E148D7">
      <w:pPr>
        <w:pStyle w:val="affffd"/>
        <w:spacing w:after="0"/>
      </w:pPr>
      <w:r>
        <w:t>Табл. </w:t>
      </w:r>
      <w:fldSimple w:instr=" SEQ Табл. \* ARABIC ">
        <w:r w:rsidR="00B36BE1">
          <w:rPr>
            <w:noProof/>
          </w:rPr>
          <w:t>15</w:t>
        </w:r>
      </w:fldSimple>
    </w:p>
    <w:p w14:paraId="0FCDD13C" w14:textId="77777777" w:rsidR="00261E57" w:rsidRPr="00B62F03" w:rsidRDefault="00261E57" w:rsidP="00E148D7">
      <w:pPr>
        <w:pStyle w:val="af"/>
        <w:keepNext/>
        <w:spacing w:before="0" w:after="0"/>
        <w:jc w:val="center"/>
        <w:rPr>
          <w:b w:val="0"/>
          <w:bCs w:val="0"/>
          <w:sz w:val="28"/>
          <w:szCs w:val="28"/>
        </w:rPr>
      </w:pPr>
      <w:r w:rsidRPr="00B62F03">
        <w:rPr>
          <w:b w:val="0"/>
          <w:bCs w:val="0"/>
          <w:sz w:val="28"/>
          <w:szCs w:val="28"/>
        </w:rPr>
        <w:t>Обеспеченность запасами полезными</w:t>
      </w:r>
      <w:r>
        <w:rPr>
          <w:b w:val="0"/>
          <w:bCs w:val="0"/>
          <w:sz w:val="28"/>
          <w:szCs w:val="28"/>
        </w:rPr>
        <w:t xml:space="preserve"> ископаемыми</w:t>
      </w:r>
    </w:p>
    <w:tbl>
      <w:tblPr>
        <w:tblStyle w:val="a5"/>
        <w:tblW w:w="0" w:type="auto"/>
        <w:jc w:val="center"/>
        <w:tblLook w:val="04A0" w:firstRow="1" w:lastRow="0" w:firstColumn="1" w:lastColumn="0" w:noHBand="0" w:noVBand="1"/>
      </w:tblPr>
      <w:tblGrid>
        <w:gridCol w:w="3247"/>
        <w:gridCol w:w="2277"/>
      </w:tblGrid>
      <w:tr w:rsidR="00247572" w14:paraId="139D02EB" w14:textId="77777777" w:rsidTr="00D23D0E">
        <w:trPr>
          <w:trHeight w:val="494"/>
          <w:jc w:val="center"/>
        </w:trPr>
        <w:tc>
          <w:tcPr>
            <w:tcW w:w="3247" w:type="dxa"/>
          </w:tcPr>
          <w:p w14:paraId="7807E9A9" w14:textId="552719FD" w:rsidR="00247572" w:rsidRPr="00086B39" w:rsidRDefault="00D23D0E" w:rsidP="00E148D7">
            <w:pPr>
              <w:jc w:val="center"/>
              <w:rPr>
                <w:sz w:val="28"/>
                <w:szCs w:val="28"/>
              </w:rPr>
            </w:pPr>
            <w:r>
              <w:rPr>
                <w:sz w:val="28"/>
                <w:szCs w:val="28"/>
              </w:rPr>
              <w:t>Полезное ископаемое</w:t>
            </w:r>
          </w:p>
        </w:tc>
        <w:tc>
          <w:tcPr>
            <w:tcW w:w="2277" w:type="dxa"/>
          </w:tcPr>
          <w:p w14:paraId="629BF1ED" w14:textId="0C014B32" w:rsidR="00247572" w:rsidRPr="00086B39" w:rsidRDefault="00086B39" w:rsidP="00E148D7">
            <w:pPr>
              <w:jc w:val="center"/>
              <w:rPr>
                <w:sz w:val="28"/>
                <w:szCs w:val="28"/>
              </w:rPr>
            </w:pPr>
            <w:r w:rsidRPr="00086B39">
              <w:rPr>
                <w:sz w:val="28"/>
                <w:szCs w:val="28"/>
              </w:rPr>
              <w:t>Количество лет</w:t>
            </w:r>
          </w:p>
        </w:tc>
      </w:tr>
      <w:tr w:rsidR="00247572" w14:paraId="52FD932C" w14:textId="77777777" w:rsidTr="00086B39">
        <w:trPr>
          <w:trHeight w:val="494"/>
          <w:jc w:val="center"/>
        </w:trPr>
        <w:tc>
          <w:tcPr>
            <w:tcW w:w="3247" w:type="dxa"/>
          </w:tcPr>
          <w:p w14:paraId="0985A17B" w14:textId="7F2E0A8D" w:rsidR="00247572" w:rsidRPr="00086B39" w:rsidRDefault="00086B39" w:rsidP="00E148D7">
            <w:pPr>
              <w:rPr>
                <w:sz w:val="28"/>
                <w:szCs w:val="28"/>
              </w:rPr>
            </w:pPr>
            <w:r>
              <w:rPr>
                <w:sz w:val="28"/>
                <w:szCs w:val="28"/>
              </w:rPr>
              <w:t>Песок и ПГМ</w:t>
            </w:r>
          </w:p>
        </w:tc>
        <w:tc>
          <w:tcPr>
            <w:tcW w:w="2277" w:type="dxa"/>
          </w:tcPr>
          <w:p w14:paraId="66909052" w14:textId="5E747706" w:rsidR="00247572" w:rsidRPr="00086B39" w:rsidRDefault="00086B39" w:rsidP="00E148D7">
            <w:pPr>
              <w:jc w:val="center"/>
              <w:rPr>
                <w:sz w:val="28"/>
                <w:szCs w:val="28"/>
              </w:rPr>
            </w:pPr>
            <w:r>
              <w:rPr>
                <w:sz w:val="28"/>
                <w:szCs w:val="28"/>
              </w:rPr>
              <w:t>41</w:t>
            </w:r>
          </w:p>
        </w:tc>
      </w:tr>
      <w:tr w:rsidR="00247572" w14:paraId="3DA92B1C" w14:textId="77777777" w:rsidTr="00086B39">
        <w:trPr>
          <w:trHeight w:val="468"/>
          <w:jc w:val="center"/>
        </w:trPr>
        <w:tc>
          <w:tcPr>
            <w:tcW w:w="3247" w:type="dxa"/>
          </w:tcPr>
          <w:p w14:paraId="6503E2B6" w14:textId="3F9B7BB5" w:rsidR="00247572" w:rsidRPr="00086B39" w:rsidRDefault="00086B39" w:rsidP="00E148D7">
            <w:pPr>
              <w:rPr>
                <w:sz w:val="28"/>
                <w:szCs w:val="28"/>
              </w:rPr>
            </w:pPr>
            <w:r>
              <w:rPr>
                <w:sz w:val="28"/>
                <w:szCs w:val="28"/>
              </w:rPr>
              <w:t>Строительный камень</w:t>
            </w:r>
          </w:p>
        </w:tc>
        <w:tc>
          <w:tcPr>
            <w:tcW w:w="2277" w:type="dxa"/>
          </w:tcPr>
          <w:p w14:paraId="611D5740" w14:textId="20864477" w:rsidR="00247572" w:rsidRPr="00086B39" w:rsidRDefault="00086B39" w:rsidP="00E148D7">
            <w:pPr>
              <w:jc w:val="center"/>
              <w:rPr>
                <w:sz w:val="28"/>
                <w:szCs w:val="28"/>
              </w:rPr>
            </w:pPr>
            <w:r>
              <w:rPr>
                <w:sz w:val="28"/>
                <w:szCs w:val="28"/>
              </w:rPr>
              <w:t>107</w:t>
            </w:r>
          </w:p>
        </w:tc>
      </w:tr>
      <w:tr w:rsidR="00247572" w14:paraId="7C4B23FE" w14:textId="77777777" w:rsidTr="00086B39">
        <w:trPr>
          <w:trHeight w:val="494"/>
          <w:jc w:val="center"/>
        </w:trPr>
        <w:tc>
          <w:tcPr>
            <w:tcW w:w="3247" w:type="dxa"/>
          </w:tcPr>
          <w:p w14:paraId="1DE7AA7D" w14:textId="2577ED0B" w:rsidR="00247572" w:rsidRPr="00086B39" w:rsidRDefault="00086B39" w:rsidP="00E148D7">
            <w:pPr>
              <w:rPr>
                <w:sz w:val="28"/>
                <w:szCs w:val="28"/>
              </w:rPr>
            </w:pPr>
            <w:r>
              <w:rPr>
                <w:sz w:val="28"/>
                <w:szCs w:val="28"/>
              </w:rPr>
              <w:t>Облицовочный камень</w:t>
            </w:r>
          </w:p>
        </w:tc>
        <w:tc>
          <w:tcPr>
            <w:tcW w:w="2277" w:type="dxa"/>
          </w:tcPr>
          <w:p w14:paraId="5B8444AA" w14:textId="11DCA13C" w:rsidR="00247572" w:rsidRPr="00086B39" w:rsidRDefault="00086B39" w:rsidP="00E148D7">
            <w:pPr>
              <w:jc w:val="center"/>
              <w:rPr>
                <w:sz w:val="28"/>
                <w:szCs w:val="28"/>
              </w:rPr>
            </w:pPr>
            <w:r>
              <w:rPr>
                <w:sz w:val="28"/>
                <w:szCs w:val="28"/>
              </w:rPr>
              <w:t>243</w:t>
            </w:r>
          </w:p>
        </w:tc>
      </w:tr>
      <w:tr w:rsidR="00247572" w14:paraId="32AC864F" w14:textId="77777777" w:rsidTr="00086B39">
        <w:trPr>
          <w:trHeight w:val="494"/>
          <w:jc w:val="center"/>
        </w:trPr>
        <w:tc>
          <w:tcPr>
            <w:tcW w:w="3247" w:type="dxa"/>
          </w:tcPr>
          <w:p w14:paraId="69B0B93D" w14:textId="4DE82274" w:rsidR="00247572" w:rsidRPr="00086B39" w:rsidRDefault="00086B39" w:rsidP="00E148D7">
            <w:pPr>
              <w:rPr>
                <w:sz w:val="28"/>
                <w:szCs w:val="28"/>
              </w:rPr>
            </w:pPr>
            <w:r>
              <w:rPr>
                <w:sz w:val="28"/>
                <w:szCs w:val="28"/>
              </w:rPr>
              <w:t>Глина</w:t>
            </w:r>
          </w:p>
        </w:tc>
        <w:tc>
          <w:tcPr>
            <w:tcW w:w="2277" w:type="dxa"/>
          </w:tcPr>
          <w:p w14:paraId="3BBF3DA4" w14:textId="3E76D0F7" w:rsidR="00247572" w:rsidRPr="00086B39" w:rsidRDefault="00086B39" w:rsidP="00E148D7">
            <w:pPr>
              <w:jc w:val="center"/>
              <w:rPr>
                <w:sz w:val="28"/>
                <w:szCs w:val="28"/>
              </w:rPr>
            </w:pPr>
            <w:r>
              <w:rPr>
                <w:sz w:val="28"/>
                <w:szCs w:val="28"/>
              </w:rPr>
              <w:t>222</w:t>
            </w:r>
          </w:p>
        </w:tc>
      </w:tr>
    </w:tbl>
    <w:p w14:paraId="09BBC90C" w14:textId="0B82E398" w:rsidR="00247572" w:rsidRDefault="00247572" w:rsidP="00E148D7">
      <w:pPr>
        <w:jc w:val="both"/>
        <w:rPr>
          <w:sz w:val="28"/>
          <w:szCs w:val="28"/>
          <w:highlight w:val="yellow"/>
        </w:rPr>
      </w:pPr>
    </w:p>
    <w:p w14:paraId="42FDDCC9" w14:textId="77777777" w:rsidR="00086B39" w:rsidRP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Ежегодные объемы добычи полезных ископаемых зависят от конъюнктуры строительного рынка, качества сырья, расположения участков недр относительно строящихся объектов, наличия транспортной инфраструктуры. Годовой уровень добычи полезных ископаемых в целом по Ленинградской области в течение последних лет колеблется в небольших пределах, как в сторону увеличения, так и в сторону уменьшения</w:t>
      </w:r>
    </w:p>
    <w:p w14:paraId="268B9361" w14:textId="77777777" w:rsid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Объемы добычи общераспространенных полезных ископаемых в Ленинградской области в 2019 году составили: </w:t>
      </w:r>
    </w:p>
    <w:p w14:paraId="63F8F75B" w14:textId="50CF683A" w:rsidR="00086B39"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песка и ПГМ – 23,3 </w:t>
      </w:r>
      <w:r w:rsidR="00D46948">
        <w:rPr>
          <w:rFonts w:ascii="Times New Roman" w:eastAsia="Times New Roman" w:hAnsi="Times New Roman"/>
          <w:sz w:val="28"/>
          <w:szCs w:val="28"/>
          <w:lang w:val="ru-RU" w:eastAsia="ru-RU"/>
        </w:rPr>
        <w:t>млн</w:t>
      </w:r>
      <w:r>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086B39">
        <w:rPr>
          <w:rFonts w:ascii="Times New Roman" w:eastAsia="Times New Roman" w:hAnsi="Times New Roman"/>
          <w:sz w:val="28"/>
          <w:szCs w:val="28"/>
          <w:lang w:val="ru-RU" w:eastAsia="ru-RU"/>
        </w:rPr>
        <w:t>,</w:t>
      </w:r>
    </w:p>
    <w:p w14:paraId="7AFC6257" w14:textId="25D7CD52"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строительного камня – 13,2 </w:t>
      </w:r>
      <w:r w:rsidR="00D46948" w:rsidRPr="009D3277">
        <w:rPr>
          <w:rFonts w:ascii="Times New Roman" w:eastAsia="Times New Roman" w:hAnsi="Times New Roman"/>
          <w:sz w:val="28"/>
          <w:szCs w:val="28"/>
          <w:lang w:val="ru-RU" w:eastAsia="ru-RU"/>
        </w:rPr>
        <w:t>млн</w:t>
      </w:r>
      <w:r w:rsidRPr="009D3277">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5294184B" w14:textId="3C5A73DA"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облицовочного камня – 230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04905662" w14:textId="25005AB0"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кирпично-черепичных глин – 429,7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6FBAFEE0" w14:textId="0309FD9B" w:rsidR="00247572" w:rsidRPr="00086B39" w:rsidRDefault="00086B39" w:rsidP="00E148D7">
      <w:pPr>
        <w:pStyle w:val="a7"/>
        <w:spacing w:after="0"/>
        <w:ind w:firstLine="709"/>
        <w:jc w:val="both"/>
        <w:rPr>
          <w:sz w:val="28"/>
          <w:szCs w:val="28"/>
        </w:rPr>
      </w:pPr>
      <w:r w:rsidRPr="00086B39">
        <w:rPr>
          <w:rFonts w:ascii="Times New Roman" w:eastAsia="Times New Roman" w:hAnsi="Times New Roman"/>
          <w:sz w:val="28"/>
          <w:szCs w:val="28"/>
          <w:lang w:val="ru-RU" w:eastAsia="ru-RU"/>
        </w:rPr>
        <w:lastRenderedPageBreak/>
        <w:t>Объемы добычи необщераспространенных полезных ископаемых существенно снизились после прекращения добычи горючих сланцев, фосфоритов и бокситов за последние 5 – 10 лет.</w:t>
      </w:r>
    </w:p>
    <w:p w14:paraId="69480D0C" w14:textId="77777777" w:rsidR="00DF037D" w:rsidRPr="009E207B" w:rsidRDefault="00DF037D" w:rsidP="00E148D7">
      <w:pPr>
        <w:pStyle w:val="30"/>
        <w:spacing w:before="0" w:after="0" w:line="240" w:lineRule="auto"/>
        <w:ind w:firstLine="709"/>
        <w:jc w:val="both"/>
        <w:rPr>
          <w:rFonts w:eastAsia="Calibri"/>
          <w:u w:val="single"/>
        </w:rPr>
      </w:pPr>
      <w:bookmarkStart w:id="56" w:name="_Toc56707105"/>
      <w:r w:rsidRPr="009E207B">
        <w:rPr>
          <w:rFonts w:eastAsia="Calibri"/>
          <w:u w:val="single"/>
        </w:rPr>
        <w:t>Животный мир. Охотничьи ресурсы</w:t>
      </w:r>
      <w:bookmarkEnd w:id="49"/>
      <w:bookmarkEnd w:id="56"/>
    </w:p>
    <w:p w14:paraId="0C29784E" w14:textId="77777777" w:rsidR="00DF037D" w:rsidRPr="00B67246" w:rsidRDefault="00DF037D" w:rsidP="00E148D7">
      <w:pPr>
        <w:ind w:firstLine="709"/>
        <w:jc w:val="both"/>
        <w:rPr>
          <w:sz w:val="28"/>
          <w:szCs w:val="28"/>
        </w:rPr>
      </w:pPr>
      <w:r w:rsidRPr="00B67246">
        <w:rPr>
          <w:rFonts w:eastAsia="Calibri"/>
          <w:sz w:val="28"/>
          <w:szCs w:val="28"/>
        </w:rPr>
        <w:t>Ленинградская область относится к Северо-Западному региону России</w:t>
      </w:r>
      <w:r w:rsidRPr="00B67246">
        <w:rPr>
          <w:sz w:val="28"/>
          <w:szCs w:val="28"/>
        </w:rPr>
        <w:t>, который является неотъемлемой частью экосистемы Балтийского моря. Территория уникальна по своему природному разнообразию – сочетание лесных массивов, обширных водных пространств, верховых и низинных болот, а также прибрежных зон, обуславливает видовое разнообразие животного и растительного мира.</w:t>
      </w:r>
    </w:p>
    <w:p w14:paraId="2DF8EDE0" w14:textId="77777777" w:rsidR="00DF037D" w:rsidRPr="00B67246" w:rsidRDefault="00DF037D" w:rsidP="00E148D7">
      <w:pPr>
        <w:ind w:firstLine="709"/>
        <w:jc w:val="both"/>
        <w:rPr>
          <w:sz w:val="28"/>
          <w:szCs w:val="28"/>
        </w:rPr>
      </w:pPr>
      <w:r w:rsidRPr="00B67246">
        <w:rPr>
          <w:sz w:val="28"/>
          <w:szCs w:val="28"/>
        </w:rPr>
        <w:t>Наиболее разнообразна фауна на западе, юго-западе области и на юге Карельского перешейка, где встречаются виды характерные как для средней и южной тайги, так и широколиственных лесов.</w:t>
      </w:r>
    </w:p>
    <w:p w14:paraId="41CA844A" w14:textId="4D079CE0" w:rsidR="00DF037D" w:rsidRPr="00B67246" w:rsidRDefault="00DF037D" w:rsidP="00E148D7">
      <w:pPr>
        <w:ind w:firstLine="709"/>
        <w:jc w:val="both"/>
        <w:rPr>
          <w:sz w:val="28"/>
          <w:szCs w:val="28"/>
        </w:rPr>
      </w:pPr>
      <w:r w:rsidRPr="00B67246">
        <w:rPr>
          <w:sz w:val="28"/>
          <w:szCs w:val="28"/>
        </w:rPr>
        <w:t xml:space="preserve">Наименее разнообразна фауна северо-восточных районов области (рукокрылые, пресмыкающиеся), где ввиду суровых климатических условий многие виды животных отсутствуют. Значительное обеднение состава и количества животных, в связи с антропогенным воздействием, отмечается и в </w:t>
      </w:r>
      <w:r w:rsidR="00B126C2">
        <w:rPr>
          <w:rFonts w:eastAsia="Calibri"/>
          <w:sz w:val="28"/>
          <w:szCs w:val="28"/>
          <w:lang w:eastAsia="en-US"/>
        </w:rPr>
        <w:t xml:space="preserve">муниципальных </w:t>
      </w:r>
      <w:r w:rsidRPr="00B67246">
        <w:rPr>
          <w:sz w:val="28"/>
          <w:szCs w:val="28"/>
        </w:rPr>
        <w:t>районах</w:t>
      </w:r>
      <w:r w:rsidR="00B126C2">
        <w:rPr>
          <w:sz w:val="28"/>
          <w:szCs w:val="28"/>
        </w:rPr>
        <w:t xml:space="preserve"> Ленинградской области</w:t>
      </w:r>
      <w:r w:rsidRPr="00B67246">
        <w:rPr>
          <w:sz w:val="28"/>
          <w:szCs w:val="28"/>
        </w:rPr>
        <w:t xml:space="preserve">, </w:t>
      </w:r>
      <w:r w:rsidR="00B126C2">
        <w:rPr>
          <w:sz w:val="28"/>
          <w:szCs w:val="28"/>
        </w:rPr>
        <w:t>име</w:t>
      </w:r>
      <w:r w:rsidRPr="00B67246">
        <w:rPr>
          <w:sz w:val="28"/>
          <w:szCs w:val="28"/>
        </w:rPr>
        <w:t>ющих</w:t>
      </w:r>
      <w:r w:rsidR="00B126C2">
        <w:rPr>
          <w:sz w:val="28"/>
          <w:szCs w:val="28"/>
        </w:rPr>
        <w:t xml:space="preserve"> общую границу с </w:t>
      </w:r>
      <w:r w:rsidRPr="00B67246">
        <w:rPr>
          <w:sz w:val="28"/>
          <w:szCs w:val="28"/>
        </w:rPr>
        <w:t>Санкт-Петербург</w:t>
      </w:r>
      <w:r w:rsidR="00B126C2">
        <w:rPr>
          <w:sz w:val="28"/>
          <w:szCs w:val="28"/>
        </w:rPr>
        <w:t>ом</w:t>
      </w:r>
      <w:r w:rsidRPr="00B67246">
        <w:rPr>
          <w:sz w:val="28"/>
          <w:szCs w:val="28"/>
        </w:rPr>
        <w:t xml:space="preserve"> (Ломоносовский, Гатчинский, Всеволожский муниципальные районы).</w:t>
      </w:r>
    </w:p>
    <w:p w14:paraId="1141E387" w14:textId="42F51525" w:rsidR="00DF037D" w:rsidRPr="00B67246" w:rsidRDefault="00DF037D" w:rsidP="00E148D7">
      <w:pPr>
        <w:ind w:firstLine="709"/>
        <w:jc w:val="both"/>
        <w:rPr>
          <w:sz w:val="28"/>
          <w:szCs w:val="28"/>
        </w:rPr>
      </w:pPr>
      <w:r w:rsidRPr="00B67246">
        <w:rPr>
          <w:sz w:val="28"/>
          <w:szCs w:val="28"/>
        </w:rPr>
        <w:t xml:space="preserve">Большинство животных Ленинградской области относится к типичным обитателям тайги (лось, рысь, куница, белка, глухарь, рябчик и другие), а также смешанных лесов (бурый медведь, косуля и другие). Встречаются здесь и виды общие для тайги и тундры (заяц-беляк, белая куропатка) и животные, распространенные в различных зонах (волк, горностай, ласка, лисица и другие). Из степной зоны в </w:t>
      </w:r>
      <w:r w:rsidR="005C5074">
        <w:rPr>
          <w:sz w:val="28"/>
          <w:szCs w:val="28"/>
        </w:rPr>
        <w:t>Ленинградская область</w:t>
      </w:r>
      <w:r w:rsidR="005C5074" w:rsidRPr="00B67246">
        <w:rPr>
          <w:sz w:val="28"/>
          <w:szCs w:val="28"/>
        </w:rPr>
        <w:t xml:space="preserve"> </w:t>
      </w:r>
      <w:r w:rsidRPr="00B67246">
        <w:rPr>
          <w:sz w:val="28"/>
          <w:szCs w:val="28"/>
        </w:rPr>
        <w:t>проникли заяц-русак, серая куропатка, перепел и другие. В видовом составе господствуют лесные животные.</w:t>
      </w:r>
    </w:p>
    <w:p w14:paraId="2C5B94A4" w14:textId="77777777" w:rsidR="00A932A8" w:rsidRPr="00A932A8" w:rsidRDefault="00A932A8" w:rsidP="00A932A8">
      <w:pPr>
        <w:ind w:firstLine="709"/>
        <w:jc w:val="both"/>
        <w:rPr>
          <w:sz w:val="28"/>
          <w:szCs w:val="28"/>
        </w:rPr>
      </w:pPr>
      <w:r w:rsidRPr="00A932A8">
        <w:rPr>
          <w:sz w:val="28"/>
          <w:szCs w:val="28"/>
        </w:rPr>
        <w:t>На территории Ленинградской области зарегистрировано 6590 видов, из которых 425 – позвоночные животные, 6165 – беспозвоночные животные.</w:t>
      </w:r>
    </w:p>
    <w:p w14:paraId="50622C2C" w14:textId="77777777" w:rsidR="00A932A8" w:rsidRPr="00A932A8" w:rsidRDefault="00A932A8" w:rsidP="00A932A8">
      <w:pPr>
        <w:ind w:firstLine="709"/>
        <w:jc w:val="both"/>
        <w:rPr>
          <w:sz w:val="28"/>
          <w:szCs w:val="28"/>
        </w:rPr>
      </w:pPr>
      <w:r w:rsidRPr="00A932A8">
        <w:rPr>
          <w:sz w:val="28"/>
          <w:szCs w:val="28"/>
        </w:rPr>
        <w:t>Позвоночные животные представлены 6 классами. Наибольшее количество видов встречается в классе птиц – 257 видов, 17 отрядов. Ихтиофауна включает – 82 вида, земноводные – 9, млекопитающие – 64, пресмыкающиеся – 7, миноги – 3 вида.</w:t>
      </w:r>
    </w:p>
    <w:p w14:paraId="7706DC7E" w14:textId="77777777" w:rsidR="00A932A8" w:rsidRDefault="00A932A8" w:rsidP="00A932A8">
      <w:pPr>
        <w:ind w:firstLine="709"/>
        <w:jc w:val="both"/>
        <w:rPr>
          <w:sz w:val="28"/>
          <w:szCs w:val="28"/>
        </w:rPr>
      </w:pPr>
      <w:r w:rsidRPr="00A932A8">
        <w:rPr>
          <w:sz w:val="28"/>
          <w:szCs w:val="28"/>
        </w:rPr>
        <w:t>Беспозвоночные животные включают 2 типа, 5 классов, 17 отрядов. Среди насекомых самыми многочисленными отрядами являются отряд чешуекрылые – 2043 видов, двукрылые включает - 1297 вида, жесткокрылые – 727, полужесткокрылые – 525 видов.</w:t>
      </w:r>
    </w:p>
    <w:p w14:paraId="51698A97"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Млекопитающие</w:t>
      </w:r>
      <w:r w:rsidRPr="00A932A8">
        <w:rPr>
          <w:color w:val="000000" w:themeColor="text1"/>
          <w:sz w:val="28"/>
          <w:szCs w:val="28"/>
        </w:rPr>
        <w:t xml:space="preserve"> на территории области распределяется следующим образом: насекомоядные – 7 видов, рукокрылые – 10, зайцеобразные – 2, грызуны – 22, хищные – 14, ластоногие – 3, парнокопытные – 6 видов.</w:t>
      </w:r>
    </w:p>
    <w:p w14:paraId="58F69D8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Насекомоядные имеют повсеместное распространение, наиболее многочисленны они на западе и юге области, причем ареал их распространения все время расширяется и уже доходит до юга Карельского перешейка.</w:t>
      </w:r>
    </w:p>
    <w:p w14:paraId="0805C8EB"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Рукокрылые распространены в западной и южной части области, </w:t>
      </w:r>
      <w:r w:rsidRPr="00A932A8">
        <w:rPr>
          <w:color w:val="000000" w:themeColor="text1"/>
          <w:sz w:val="28"/>
          <w:szCs w:val="28"/>
          <w:lang w:eastAsia="en-US"/>
        </w:rPr>
        <w:t>при</w:t>
      </w:r>
      <w:r w:rsidRPr="00A932A8">
        <w:rPr>
          <w:color w:val="000000" w:themeColor="text1"/>
          <w:spacing w:val="1"/>
          <w:sz w:val="28"/>
          <w:szCs w:val="28"/>
          <w:lang w:eastAsia="en-US"/>
        </w:rPr>
        <w:t xml:space="preserve"> </w:t>
      </w:r>
      <w:r w:rsidRPr="00A932A8">
        <w:rPr>
          <w:color w:val="000000" w:themeColor="text1"/>
          <w:sz w:val="28"/>
          <w:szCs w:val="28"/>
          <w:lang w:eastAsia="en-US"/>
        </w:rPr>
        <w:t>этом</w:t>
      </w:r>
      <w:r w:rsidRPr="00A932A8">
        <w:rPr>
          <w:color w:val="000000" w:themeColor="text1"/>
          <w:spacing w:val="1"/>
          <w:sz w:val="28"/>
          <w:szCs w:val="28"/>
          <w:lang w:eastAsia="en-US"/>
        </w:rPr>
        <w:t xml:space="preserve"> </w:t>
      </w:r>
      <w:r w:rsidRPr="00A932A8">
        <w:rPr>
          <w:color w:val="000000" w:themeColor="text1"/>
          <w:sz w:val="28"/>
          <w:szCs w:val="28"/>
          <w:lang w:eastAsia="en-US"/>
        </w:rPr>
        <w:t>такие</w:t>
      </w:r>
      <w:r w:rsidRPr="00A932A8">
        <w:rPr>
          <w:color w:val="000000" w:themeColor="text1"/>
          <w:spacing w:val="1"/>
          <w:sz w:val="28"/>
          <w:szCs w:val="28"/>
          <w:lang w:eastAsia="en-US"/>
        </w:rPr>
        <w:t xml:space="preserve"> </w:t>
      </w:r>
      <w:r w:rsidRPr="00A932A8">
        <w:rPr>
          <w:color w:val="000000" w:themeColor="text1"/>
          <w:sz w:val="28"/>
          <w:szCs w:val="28"/>
          <w:lang w:eastAsia="en-US"/>
        </w:rPr>
        <w:t>виды</w:t>
      </w:r>
      <w:r w:rsidRPr="00A932A8">
        <w:rPr>
          <w:color w:val="000000" w:themeColor="text1"/>
          <w:spacing w:val="1"/>
          <w:sz w:val="28"/>
          <w:szCs w:val="28"/>
          <w:lang w:eastAsia="en-US"/>
        </w:rPr>
        <w:t xml:space="preserve"> </w:t>
      </w:r>
      <w:r w:rsidRPr="00A932A8">
        <w:rPr>
          <w:color w:val="000000" w:themeColor="text1"/>
          <w:sz w:val="28"/>
          <w:szCs w:val="28"/>
          <w:lang w:eastAsia="en-US"/>
        </w:rPr>
        <w:t>как</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водяная,</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Брандта,</w:t>
      </w:r>
      <w:r w:rsidRPr="00A932A8">
        <w:rPr>
          <w:color w:val="000000" w:themeColor="text1"/>
          <w:spacing w:val="1"/>
          <w:sz w:val="28"/>
          <w:szCs w:val="28"/>
          <w:lang w:eastAsia="en-US"/>
        </w:rPr>
        <w:t xml:space="preserve"> </w:t>
      </w:r>
      <w:r w:rsidRPr="00A932A8">
        <w:rPr>
          <w:color w:val="000000" w:themeColor="text1"/>
          <w:sz w:val="28"/>
          <w:szCs w:val="28"/>
          <w:lang w:eastAsia="en-US"/>
        </w:rPr>
        <w:t>бурый</w:t>
      </w:r>
      <w:r w:rsidRPr="00A932A8">
        <w:rPr>
          <w:color w:val="000000" w:themeColor="text1"/>
          <w:spacing w:val="1"/>
          <w:sz w:val="28"/>
          <w:szCs w:val="28"/>
          <w:lang w:eastAsia="en-US"/>
        </w:rPr>
        <w:t xml:space="preserve"> </w:t>
      </w:r>
      <w:r w:rsidRPr="00A932A8">
        <w:rPr>
          <w:color w:val="000000" w:themeColor="text1"/>
          <w:sz w:val="28"/>
          <w:szCs w:val="28"/>
          <w:lang w:eastAsia="en-US"/>
        </w:rPr>
        <w:t>ушан,</w:t>
      </w:r>
      <w:r w:rsidRPr="00A932A8">
        <w:rPr>
          <w:color w:val="000000" w:themeColor="text1"/>
          <w:spacing w:val="1"/>
          <w:sz w:val="28"/>
          <w:szCs w:val="28"/>
          <w:lang w:eastAsia="en-US"/>
        </w:rPr>
        <w:t xml:space="preserve"> </w:t>
      </w:r>
      <w:r w:rsidRPr="00A932A8">
        <w:rPr>
          <w:color w:val="000000" w:themeColor="text1"/>
          <w:sz w:val="28"/>
          <w:szCs w:val="28"/>
          <w:lang w:eastAsia="en-US"/>
        </w:rPr>
        <w:t>кожанок</w:t>
      </w:r>
      <w:r w:rsidRPr="00A932A8">
        <w:rPr>
          <w:color w:val="000000" w:themeColor="text1"/>
          <w:spacing w:val="1"/>
          <w:sz w:val="28"/>
          <w:szCs w:val="28"/>
          <w:lang w:eastAsia="en-US"/>
        </w:rPr>
        <w:t xml:space="preserve"> </w:t>
      </w:r>
      <w:r w:rsidRPr="00A932A8">
        <w:rPr>
          <w:color w:val="000000" w:themeColor="text1"/>
          <w:sz w:val="28"/>
          <w:szCs w:val="28"/>
          <w:lang w:eastAsia="en-US"/>
        </w:rPr>
        <w:t>северный</w:t>
      </w:r>
      <w:r w:rsidRPr="00A932A8">
        <w:rPr>
          <w:color w:val="000000" w:themeColor="text1"/>
          <w:spacing w:val="1"/>
          <w:sz w:val="28"/>
          <w:szCs w:val="28"/>
          <w:lang w:eastAsia="en-US"/>
        </w:rPr>
        <w:t xml:space="preserve"> </w:t>
      </w:r>
      <w:r w:rsidRPr="00A932A8">
        <w:rPr>
          <w:color w:val="000000" w:themeColor="text1"/>
          <w:sz w:val="28"/>
          <w:szCs w:val="28"/>
          <w:lang w:eastAsia="en-US"/>
        </w:rPr>
        <w:t>распространены</w:t>
      </w:r>
      <w:r w:rsidRPr="00A932A8">
        <w:rPr>
          <w:color w:val="000000" w:themeColor="text1"/>
          <w:spacing w:val="1"/>
          <w:sz w:val="28"/>
          <w:szCs w:val="28"/>
          <w:lang w:eastAsia="en-US"/>
        </w:rPr>
        <w:t xml:space="preserve"> </w:t>
      </w:r>
      <w:r w:rsidRPr="00A932A8">
        <w:rPr>
          <w:color w:val="000000" w:themeColor="text1"/>
          <w:sz w:val="28"/>
          <w:szCs w:val="28"/>
          <w:lang w:eastAsia="en-US"/>
        </w:rPr>
        <w:t>повсеместно</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имеют</w:t>
      </w:r>
      <w:r w:rsidRPr="00A932A8">
        <w:rPr>
          <w:color w:val="000000" w:themeColor="text1"/>
          <w:spacing w:val="1"/>
          <w:sz w:val="28"/>
          <w:szCs w:val="28"/>
          <w:lang w:eastAsia="en-US"/>
        </w:rPr>
        <w:t xml:space="preserve"> </w:t>
      </w:r>
      <w:r w:rsidRPr="00A932A8">
        <w:rPr>
          <w:color w:val="000000" w:themeColor="text1"/>
          <w:sz w:val="28"/>
          <w:szCs w:val="28"/>
          <w:lang w:eastAsia="en-US"/>
        </w:rPr>
        <w:t>высокую</w:t>
      </w:r>
      <w:r w:rsidRPr="00A932A8">
        <w:rPr>
          <w:color w:val="000000" w:themeColor="text1"/>
          <w:spacing w:val="1"/>
          <w:sz w:val="28"/>
          <w:szCs w:val="28"/>
          <w:lang w:eastAsia="en-US"/>
        </w:rPr>
        <w:t xml:space="preserve"> </w:t>
      </w:r>
      <w:r w:rsidRPr="00A932A8">
        <w:rPr>
          <w:color w:val="000000" w:themeColor="text1"/>
          <w:sz w:val="28"/>
          <w:szCs w:val="28"/>
          <w:lang w:eastAsia="en-US"/>
        </w:rPr>
        <w:t>численность.</w:t>
      </w:r>
    </w:p>
    <w:p w14:paraId="60F98B6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Из отряда хищных наиболее многочисленны и распространены волк, лисица, норка европейская, ласка, хорь и другие мелкие хищники.</w:t>
      </w:r>
    </w:p>
    <w:p w14:paraId="6066CD4E"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lastRenderedPageBreak/>
        <w:t>К наиболее многочисленным видам копытных относятся лось и кабан. Ареал распространения последнего ограничен на востоке Лодейнопольского муниципального района.</w:t>
      </w:r>
    </w:p>
    <w:p w14:paraId="62DF1B13"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Ластоногие представлены в водах Финского залива и Ладожского озера. Серый тюлень и обыкновенный редко появляются в водах Финского залива. Кольчатая нерпа обычна как в заливе, так и в Ладожском озере. </w:t>
      </w:r>
    </w:p>
    <w:p w14:paraId="241E9DC4" w14:textId="77777777" w:rsidR="00A932A8" w:rsidRPr="00A932A8" w:rsidRDefault="00A932A8" w:rsidP="00A932A8">
      <w:pPr>
        <w:ind w:firstLine="709"/>
        <w:rPr>
          <w:color w:val="000000" w:themeColor="text1"/>
          <w:sz w:val="28"/>
          <w:szCs w:val="28"/>
        </w:rPr>
      </w:pPr>
      <w:r w:rsidRPr="00A932A8">
        <w:rPr>
          <w:color w:val="000000" w:themeColor="text1"/>
          <w:sz w:val="28"/>
          <w:szCs w:val="28"/>
        </w:rPr>
        <w:t>Ладожская нерпа выделена в особый эндемический вид и занесена в Красную книгу Российской Федерации. Ладожская нерпа не является охотничьим ресурсом, охота на нее не производится.</w:t>
      </w:r>
    </w:p>
    <w:p w14:paraId="4597375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Около 10 % фауны млекопитающих являются чужеродными для области: 6 сознательно интродуцированы, а 3 проникли сюда как синантропные виды.</w:t>
      </w:r>
    </w:p>
    <w:p w14:paraId="5532642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Звери.</w:t>
      </w:r>
      <w:r w:rsidRPr="00A932A8">
        <w:rPr>
          <w:color w:val="000000" w:themeColor="text1"/>
          <w:sz w:val="28"/>
          <w:szCs w:val="28"/>
        </w:rPr>
        <w:t xml:space="preserve"> Териофауна Ленинградской области носит смешанный характер. В основном по своему составу она южно-таежная, но с примесью, с одной стороны, выходцев из широколиственных и смешанных лесов, а с другой — из северной тайги. Имеется также группа видов, связанных преимущественно с открытым ландшафтом. Следует отметить, что териофауна области неоднородна по генезису, имеются как аборигенные, так и виды-вселенцы, виды-интродуценты. Автохтонные виды: лось, куница, рысь, бурый медведь, белка, норка, речной бобр, горностай, заяц-беляк, лисица. Интродуцированные виды: ондатра, американская норка, енотовидная собака, кабан, канадский бобр. Речной бобр реинтродуцирован с 50-х годов прошлого века. </w:t>
      </w:r>
    </w:p>
    <w:p w14:paraId="0939602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Семейство ежовые представлено одним видом – ежом обыкновенным. </w:t>
      </w:r>
    </w:p>
    <w:p w14:paraId="792A50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Ленинградской области имеется 8 видов полёвок: рыжая, красная, водяная, подземная, обыкновенная, восточноевропейская, темная и полёвка-экономка. </w:t>
      </w:r>
    </w:p>
    <w:p w14:paraId="676B58E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Несмотря на чрезвычайно большую плотность населения в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и высокую степень хозяйственного освоения ее территории, медведь до сих пор остается</w:t>
      </w:r>
      <w:r w:rsidRPr="00A932A8">
        <w:rPr>
          <w:color w:val="000000" w:themeColor="text1"/>
          <w:spacing w:val="1"/>
          <w:sz w:val="28"/>
          <w:szCs w:val="28"/>
          <w:lang w:eastAsia="en-US"/>
        </w:rPr>
        <w:t xml:space="preserve"> </w:t>
      </w:r>
      <w:r w:rsidRPr="00A932A8">
        <w:rPr>
          <w:color w:val="000000" w:themeColor="text1"/>
          <w:sz w:val="28"/>
          <w:szCs w:val="28"/>
          <w:lang w:eastAsia="en-US"/>
        </w:rPr>
        <w:t>достаточно</w:t>
      </w:r>
      <w:r w:rsidRPr="00A932A8">
        <w:rPr>
          <w:color w:val="000000" w:themeColor="text1"/>
          <w:spacing w:val="1"/>
          <w:sz w:val="28"/>
          <w:szCs w:val="28"/>
          <w:lang w:eastAsia="en-US"/>
        </w:rPr>
        <w:t xml:space="preserve"> </w:t>
      </w:r>
      <w:r w:rsidRPr="00A932A8">
        <w:rPr>
          <w:color w:val="000000" w:themeColor="text1"/>
          <w:sz w:val="28"/>
          <w:szCs w:val="28"/>
          <w:lang w:eastAsia="en-US"/>
        </w:rPr>
        <w:t>обычным</w:t>
      </w:r>
      <w:r w:rsidRPr="00A932A8">
        <w:rPr>
          <w:color w:val="000000" w:themeColor="text1"/>
          <w:spacing w:val="1"/>
          <w:sz w:val="28"/>
          <w:szCs w:val="28"/>
          <w:lang w:eastAsia="en-US"/>
        </w:rPr>
        <w:t xml:space="preserve"> </w:t>
      </w:r>
      <w:r w:rsidRPr="00A932A8">
        <w:rPr>
          <w:color w:val="000000" w:themeColor="text1"/>
          <w:sz w:val="28"/>
          <w:szCs w:val="28"/>
          <w:lang w:eastAsia="en-US"/>
        </w:rPr>
        <w:t>зверем.</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настоящее</w:t>
      </w:r>
      <w:r w:rsidRPr="00A932A8">
        <w:rPr>
          <w:color w:val="000000" w:themeColor="text1"/>
          <w:spacing w:val="1"/>
          <w:sz w:val="28"/>
          <w:szCs w:val="28"/>
          <w:lang w:eastAsia="en-US"/>
        </w:rPr>
        <w:t xml:space="preserve"> </w:t>
      </w:r>
      <w:r w:rsidRPr="00A932A8">
        <w:rPr>
          <w:color w:val="000000" w:themeColor="text1"/>
          <w:sz w:val="28"/>
          <w:szCs w:val="28"/>
          <w:lang w:eastAsia="en-US"/>
        </w:rPr>
        <w:t>время</w:t>
      </w:r>
      <w:r w:rsidRPr="00A932A8">
        <w:rPr>
          <w:color w:val="000000" w:themeColor="text1"/>
          <w:spacing w:val="1"/>
          <w:sz w:val="28"/>
          <w:szCs w:val="28"/>
          <w:lang w:eastAsia="en-US"/>
        </w:rPr>
        <w:t xml:space="preserve"> </w:t>
      </w:r>
      <w:r w:rsidRPr="00A932A8">
        <w:rPr>
          <w:color w:val="000000" w:themeColor="text1"/>
          <w:sz w:val="28"/>
          <w:szCs w:val="28"/>
          <w:lang w:eastAsia="en-US"/>
        </w:rPr>
        <w:t>встречается</w:t>
      </w:r>
      <w:r w:rsidRPr="00A932A8">
        <w:rPr>
          <w:color w:val="000000" w:themeColor="text1"/>
          <w:spacing w:val="1"/>
          <w:sz w:val="28"/>
          <w:szCs w:val="28"/>
          <w:lang w:eastAsia="en-US"/>
        </w:rPr>
        <w:t xml:space="preserve"> </w:t>
      </w:r>
      <w:r w:rsidRPr="00A932A8">
        <w:rPr>
          <w:color w:val="000000" w:themeColor="text1"/>
          <w:sz w:val="28"/>
          <w:szCs w:val="28"/>
          <w:lang w:eastAsia="en-US"/>
        </w:rPr>
        <w:t>во</w:t>
      </w:r>
      <w:r w:rsidRPr="00A932A8">
        <w:rPr>
          <w:color w:val="000000" w:themeColor="text1"/>
          <w:spacing w:val="1"/>
          <w:sz w:val="28"/>
          <w:szCs w:val="28"/>
          <w:lang w:eastAsia="en-US"/>
        </w:rPr>
        <w:t xml:space="preserve"> </w:t>
      </w:r>
      <w:r w:rsidRPr="00A932A8">
        <w:rPr>
          <w:color w:val="000000" w:themeColor="text1"/>
          <w:sz w:val="28"/>
          <w:szCs w:val="28"/>
          <w:lang w:eastAsia="en-US"/>
        </w:rPr>
        <w:t>всех</w:t>
      </w:r>
      <w:r w:rsidRPr="00A932A8">
        <w:rPr>
          <w:color w:val="000000" w:themeColor="text1"/>
          <w:spacing w:val="1"/>
          <w:sz w:val="28"/>
          <w:szCs w:val="28"/>
          <w:lang w:eastAsia="en-US"/>
        </w:rPr>
        <w:t xml:space="preserve"> </w:t>
      </w:r>
      <w:r w:rsidRPr="00A932A8">
        <w:rPr>
          <w:color w:val="000000" w:themeColor="text1"/>
          <w:sz w:val="28"/>
          <w:szCs w:val="28"/>
          <w:lang w:eastAsia="en-US"/>
        </w:rPr>
        <w:t>районах</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Ленинградской области. </w:t>
      </w:r>
    </w:p>
    <w:p w14:paraId="1C3ECD92"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Птицы.</w:t>
      </w:r>
      <w:r w:rsidRPr="00A932A8">
        <w:rPr>
          <w:color w:val="000000" w:themeColor="text1"/>
          <w:sz w:val="28"/>
          <w:szCs w:val="28"/>
        </w:rPr>
        <w:t xml:space="preserve"> Видовое разнообразие орнитофауны обусловлено чередованием болотных и лесных массивов, наличием прибрежной акватории Ладожского озера, песчаных пляжей, внутренних водоемов и т.п., а также наличием трассы Беломоро-Балтийского пролетного пути, проходящего через Финский залив и южную Ладогу. </w:t>
      </w:r>
    </w:p>
    <w:p w14:paraId="3061153C"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Среди птиц, гнездящихся в Ленинградской области, есть представители 17 отрядов и 43 семейств – 2 вида гагар, 3 голенастых, 13 утиных, 16 хищных, 6 куриных, 6 журавлей и пастушков, 32 куликов и чаек, 5 голубей, кукушка, 8 сов, козодой, стриж, 3 ракши, 8 дятлов и 85 воробьиных из 21 семейства. Наиболее многочисленны птицы тайги и смешанных лесов, а также обитатели водных пространств и лугов. Представители широколиственных лесов (белый аист, кольчатая горлица и другие) встречаются, в основном, в южных районах области.</w:t>
      </w:r>
    </w:p>
    <w:p w14:paraId="1778654F"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Список видов водоплавающих птиц, обитающих на водоемах области, чрезвычайно разнообразен. В период гнездования здесь можно встретить гагар, поганок, 15 видов речных и нырковых уток, лысуху, камышницу, чаек и крачек, а на Финском заливе – типично морских птиц – гагу, чистика и гагарку. Из голенастых птиц одни виды исчезают – большая выпь, черный аист, другие вселились и наращивают численность – белый аист и серая цапля. Еще более разнообразен набор </w:t>
      </w:r>
      <w:r w:rsidRPr="00A932A8">
        <w:rPr>
          <w:color w:val="000000" w:themeColor="text1"/>
          <w:sz w:val="28"/>
          <w:szCs w:val="28"/>
        </w:rPr>
        <w:lastRenderedPageBreak/>
        <w:t>водоплавающих птиц в периоды миграций, когда Ленинградскую область пересекают сотни тыс. уток, гусей, лебедей.</w:t>
      </w:r>
    </w:p>
    <w:p w14:paraId="00D33842" w14:textId="59B7FFA3" w:rsidR="00A932A8" w:rsidRPr="00A932A8" w:rsidRDefault="00A932A8" w:rsidP="00A932A8">
      <w:pPr>
        <w:ind w:firstLine="709"/>
        <w:jc w:val="both"/>
        <w:rPr>
          <w:color w:val="000000" w:themeColor="text1"/>
          <w:sz w:val="28"/>
          <w:szCs w:val="28"/>
        </w:rPr>
      </w:pPr>
      <w:r w:rsidRPr="00A932A8">
        <w:rPr>
          <w:color w:val="000000" w:themeColor="text1"/>
          <w:sz w:val="28"/>
          <w:szCs w:val="28"/>
        </w:rPr>
        <w:t>Фауна лесных птиц соответствует смешанным лесам и хвойным лесам таёжной зоны. Автохтонными группами являются тетеревиные – глухарь, тетерев, рябчик, белая куропатка, нырковые утки – гоголь, хохлатая чернеть, крохали, речные утки – чирок-свистунок, дневные хищники – тетеревятник, канюк, совы – длиннохвостая и бородатая неясыти, мохноногий сыч, лесные кулики – вальдшнеп, дупель, гаршнеп, дятлы – желна, синицы, вьюрковые – прежде всего – зяблик, пеночки и славки – и отдельные виды других таксономических категорий.</w:t>
      </w:r>
    </w:p>
    <w:p w14:paraId="4221E410" w14:textId="4B509AA1"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Отряд курообразные представля</w:t>
      </w:r>
      <w:r>
        <w:rPr>
          <w:color w:val="000000" w:themeColor="text1"/>
          <w:sz w:val="28"/>
          <w:szCs w:val="28"/>
          <w:lang w:eastAsia="en-US"/>
        </w:rPr>
        <w:t>ю</w:t>
      </w:r>
      <w:r w:rsidRPr="00A932A8">
        <w:rPr>
          <w:color w:val="000000" w:themeColor="text1"/>
          <w:sz w:val="28"/>
          <w:szCs w:val="28"/>
          <w:lang w:eastAsia="en-US"/>
        </w:rPr>
        <w:t>т наиболее типичные для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виды </w:t>
      </w:r>
      <w:r w:rsidRPr="00A932A8">
        <w:rPr>
          <w:color w:val="000000" w:themeColor="text1"/>
          <w:sz w:val="28"/>
          <w:szCs w:val="28"/>
        </w:rPr>
        <w:t xml:space="preserve">– </w:t>
      </w:r>
      <w:r w:rsidRPr="00A932A8">
        <w:rPr>
          <w:color w:val="000000" w:themeColor="text1"/>
          <w:sz w:val="28"/>
          <w:szCs w:val="28"/>
          <w:lang w:eastAsia="en-US"/>
        </w:rPr>
        <w:t>рябчик,</w:t>
      </w:r>
      <w:r w:rsidRPr="00A932A8">
        <w:rPr>
          <w:color w:val="000000" w:themeColor="text1"/>
          <w:spacing w:val="1"/>
          <w:sz w:val="28"/>
          <w:szCs w:val="28"/>
          <w:lang w:eastAsia="en-US"/>
        </w:rPr>
        <w:t xml:space="preserve"> </w:t>
      </w:r>
      <w:r w:rsidRPr="00A932A8">
        <w:rPr>
          <w:color w:val="000000" w:themeColor="text1"/>
          <w:sz w:val="28"/>
          <w:szCs w:val="28"/>
          <w:lang w:eastAsia="en-US"/>
        </w:rPr>
        <w:t>глухарь</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тетерев,</w:t>
      </w:r>
      <w:r w:rsidRPr="00A932A8">
        <w:rPr>
          <w:color w:val="000000" w:themeColor="text1"/>
          <w:spacing w:val="1"/>
          <w:sz w:val="28"/>
          <w:szCs w:val="28"/>
          <w:lang w:eastAsia="en-US"/>
        </w:rPr>
        <w:t xml:space="preserve"> </w:t>
      </w:r>
      <w:r w:rsidRPr="00A932A8">
        <w:rPr>
          <w:color w:val="000000" w:themeColor="text1"/>
          <w:sz w:val="28"/>
          <w:szCs w:val="28"/>
          <w:lang w:eastAsia="en-US"/>
        </w:rPr>
        <w:t>белая</w:t>
      </w:r>
      <w:r w:rsidRPr="00A932A8">
        <w:rPr>
          <w:color w:val="000000" w:themeColor="text1"/>
          <w:spacing w:val="1"/>
          <w:sz w:val="28"/>
          <w:szCs w:val="28"/>
          <w:lang w:eastAsia="en-US"/>
        </w:rPr>
        <w:t xml:space="preserve"> </w:t>
      </w:r>
      <w:r w:rsidRPr="00A932A8">
        <w:rPr>
          <w:color w:val="000000" w:themeColor="text1"/>
          <w:sz w:val="28"/>
          <w:szCs w:val="28"/>
          <w:lang w:eastAsia="en-US"/>
        </w:rPr>
        <w:t>куропатка</w:t>
      </w:r>
      <w:r>
        <w:rPr>
          <w:color w:val="000000" w:themeColor="text1"/>
          <w:sz w:val="28"/>
          <w:szCs w:val="28"/>
          <w:lang w:eastAsia="en-US"/>
        </w:rPr>
        <w:t>.</w:t>
      </w:r>
      <w:r w:rsidRPr="00A932A8">
        <w:rPr>
          <w:color w:val="000000" w:themeColor="text1"/>
          <w:sz w:val="28"/>
          <w:szCs w:val="28"/>
          <w:lang w:eastAsia="en-US"/>
        </w:rPr>
        <w:t xml:space="preserve"> Журавлеобразные представлены серым журавлем, коростелем, погонышем,</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пастушком, лысухой, камышницей. </w:t>
      </w:r>
    </w:p>
    <w:p w14:paraId="29371A7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Отмеченные тенденции к общему потеплению отразились в увеличении численности южно-таежных видов фауны, постоянны спорадические залеты южных видов птиц.</w:t>
      </w:r>
    </w:p>
    <w:p w14:paraId="41FF5F0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Ихтиофауна</w:t>
      </w:r>
      <w:r w:rsidRPr="00A932A8">
        <w:rPr>
          <w:color w:val="000000" w:themeColor="text1"/>
          <w:sz w:val="28"/>
          <w:szCs w:val="28"/>
        </w:rPr>
        <w:t xml:space="preserve"> области представлена 82 видами и разновидностями рыб морского и пресноводного комплексов. В Финском заливе зарегистрировано около 58 видов рыб и круглоротых, из которых 43 вида обитает постоянно и 15 изредка заходят из Балтики. Из постоянно обитающих – 10 видов относятся к морскому, 7 – проходному и 22 пресноводному комплексам. Основными промысловыми видами рыб в заливе являются салака, килька, корюшка, ерш, судак, лещ, окунь, плотва, ряпушка, минога.</w:t>
      </w:r>
      <w:r w:rsidRPr="00A932A8">
        <w:rPr>
          <w:color w:val="000000" w:themeColor="text1"/>
          <w:sz w:val="28"/>
          <w:szCs w:val="28"/>
          <w:lang w:eastAsia="en-US"/>
        </w:rPr>
        <w:t xml:space="preserve"> Минога</w:t>
      </w:r>
      <w:r w:rsidRPr="00A932A8">
        <w:rPr>
          <w:color w:val="000000" w:themeColor="text1"/>
          <w:spacing w:val="1"/>
          <w:sz w:val="28"/>
          <w:szCs w:val="28"/>
          <w:lang w:eastAsia="en-US"/>
        </w:rPr>
        <w:t xml:space="preserve"> </w:t>
      </w:r>
      <w:r w:rsidRPr="00A932A8">
        <w:rPr>
          <w:color w:val="000000" w:themeColor="text1"/>
          <w:sz w:val="28"/>
          <w:szCs w:val="28"/>
          <w:lang w:eastAsia="en-US"/>
        </w:rPr>
        <w:t>представлена в</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тремя</w:t>
      </w:r>
      <w:r w:rsidRPr="00A932A8">
        <w:rPr>
          <w:color w:val="000000" w:themeColor="text1"/>
          <w:spacing w:val="1"/>
          <w:sz w:val="28"/>
          <w:szCs w:val="28"/>
          <w:lang w:eastAsia="en-US"/>
        </w:rPr>
        <w:t xml:space="preserve"> </w:t>
      </w:r>
      <w:r w:rsidRPr="00A932A8">
        <w:rPr>
          <w:color w:val="000000" w:themeColor="text1"/>
          <w:sz w:val="28"/>
          <w:szCs w:val="28"/>
          <w:lang w:eastAsia="en-US"/>
        </w:rPr>
        <w:t>видами:</w:t>
      </w:r>
      <w:r w:rsidRPr="00A932A8">
        <w:rPr>
          <w:color w:val="000000" w:themeColor="text1"/>
          <w:spacing w:val="1"/>
          <w:sz w:val="28"/>
          <w:szCs w:val="28"/>
          <w:lang w:eastAsia="en-US"/>
        </w:rPr>
        <w:t xml:space="preserve"> </w:t>
      </w:r>
      <w:r w:rsidRPr="00A932A8">
        <w:rPr>
          <w:color w:val="000000" w:themeColor="text1"/>
          <w:sz w:val="28"/>
          <w:szCs w:val="28"/>
          <w:lang w:eastAsia="en-US"/>
        </w:rPr>
        <w:t>европейская</w:t>
      </w:r>
      <w:r w:rsidRPr="00A932A8">
        <w:rPr>
          <w:color w:val="000000" w:themeColor="text1"/>
          <w:spacing w:val="1"/>
          <w:sz w:val="28"/>
          <w:szCs w:val="28"/>
          <w:lang w:eastAsia="en-US"/>
        </w:rPr>
        <w:t xml:space="preserve"> </w:t>
      </w:r>
      <w:r w:rsidRPr="00A932A8">
        <w:rPr>
          <w:color w:val="000000" w:themeColor="text1"/>
          <w:sz w:val="28"/>
          <w:szCs w:val="28"/>
          <w:lang w:eastAsia="en-US"/>
        </w:rPr>
        <w:t>речная,</w:t>
      </w:r>
      <w:r w:rsidRPr="00A932A8">
        <w:rPr>
          <w:color w:val="000000" w:themeColor="text1"/>
          <w:spacing w:val="-1"/>
          <w:sz w:val="28"/>
          <w:szCs w:val="28"/>
          <w:lang w:eastAsia="en-US"/>
        </w:rPr>
        <w:t xml:space="preserve"> </w:t>
      </w:r>
      <w:r w:rsidRPr="00A932A8">
        <w:rPr>
          <w:color w:val="000000" w:themeColor="text1"/>
          <w:sz w:val="28"/>
          <w:szCs w:val="28"/>
          <w:lang w:eastAsia="en-US"/>
        </w:rPr>
        <w:t>ручьевая</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морская.</w:t>
      </w:r>
    </w:p>
    <w:p w14:paraId="7CEDB64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Из ценных осетровых рыб в водоемах Ленинградской области в настоящее время</w:t>
      </w:r>
      <w:r w:rsidRPr="00A932A8">
        <w:rPr>
          <w:color w:val="000000" w:themeColor="text1"/>
          <w:spacing w:val="1"/>
          <w:sz w:val="28"/>
          <w:szCs w:val="28"/>
          <w:lang w:eastAsia="en-US"/>
        </w:rPr>
        <w:t xml:space="preserve"> </w:t>
      </w:r>
      <w:r w:rsidRPr="00A932A8">
        <w:rPr>
          <w:color w:val="000000" w:themeColor="text1"/>
          <w:sz w:val="28"/>
          <w:szCs w:val="28"/>
          <w:lang w:eastAsia="en-US"/>
        </w:rPr>
        <w:t>можно встретить три вида: атлантического осетра, стерлядь и недавнего интродуцента –</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сибирского</w:t>
      </w:r>
      <w:r w:rsidRPr="00A932A8">
        <w:rPr>
          <w:color w:val="000000" w:themeColor="text1"/>
          <w:spacing w:val="-1"/>
          <w:sz w:val="28"/>
          <w:szCs w:val="28"/>
          <w:lang w:eastAsia="en-US"/>
        </w:rPr>
        <w:t xml:space="preserve"> </w:t>
      </w:r>
      <w:r w:rsidRPr="00A932A8">
        <w:rPr>
          <w:color w:val="000000" w:themeColor="text1"/>
          <w:sz w:val="28"/>
          <w:szCs w:val="28"/>
          <w:lang w:eastAsia="en-US"/>
        </w:rPr>
        <w:t>осетра.</w:t>
      </w:r>
      <w:r w:rsidRPr="00A932A8">
        <w:rPr>
          <w:color w:val="000000" w:themeColor="text1"/>
          <w:sz w:val="28"/>
          <w:szCs w:val="28"/>
        </w:rPr>
        <w:t xml:space="preserve"> В состав ихтиофауны Ладожского озера входят около 60 видов рыб, из которых наибольшую ценность представляют местные разновидности лососевых и сиговых, ряпушка, палия, снеток. Промысловое значение имеют ряпушка, судак, лещ, щука, налим, плотва, окунь. Основные места нереста и нагула рыб отмечаются в мелководных хорошо прогреваемых бухтах и заливах – Шлиссельбургская, Волховская, Свирская.</w:t>
      </w:r>
    </w:p>
    <w:p w14:paraId="4675E19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Ихтиофауна малых водоемов и водотоков области представлена преимущественно средним и мелким частиком (щука, плотва, окунь). В холодноватых водах Финского залива и Ладожского озера, рек Карельского перешейка, малых правобережных притоков реки Луга, рек Нева, Оять, Паша, Сясь, имеющих быстрое течение и каменисто-галечниковое дно, обитает ручьевая форель, заходят на нерест лососевые, сиги, минога и другие.</w:t>
      </w:r>
    </w:p>
    <w:p w14:paraId="335C08A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Промысловый лов рыб во внутриобластных водоемах практически не производится, за исключением устьевых участков рек Свирь, Волхов, Нева, Луга. Однако на многих из них достаточно сильно развито любительское рыболовство, что отрицательно сказывается на запасах рыбных ресурсов.</w:t>
      </w:r>
    </w:p>
    <w:p w14:paraId="6CC44A8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соответствии с Красной Книгой области и международными соглашениями (Международная Красная книга, Красная книга Балтийского региона, списки СИТЕС) на территории области подлежат охране 415 видов насекомых, 4 вида земноводных, </w:t>
      </w:r>
      <w:r w:rsidRPr="00A932A8">
        <w:rPr>
          <w:color w:val="000000" w:themeColor="text1"/>
          <w:sz w:val="28"/>
          <w:szCs w:val="28"/>
        </w:rPr>
        <w:lastRenderedPageBreak/>
        <w:t>4 вида пресмыкающихся, 64 вида птиц, 14 млекопитающих, 32 вида гнездящихся и пролетных птиц, 3 вида млекопитающих включены в Красную книгу Российской Федерации.</w:t>
      </w:r>
    </w:p>
    <w:p w14:paraId="416CEE4C" w14:textId="77777777" w:rsidR="00A932A8" w:rsidRPr="00A932A8" w:rsidRDefault="00A932A8" w:rsidP="00A932A8">
      <w:pPr>
        <w:keepNext/>
        <w:ind w:firstLine="709"/>
        <w:jc w:val="both"/>
        <w:rPr>
          <w:b/>
          <w:color w:val="000000" w:themeColor="text1"/>
          <w:sz w:val="28"/>
          <w:szCs w:val="28"/>
        </w:rPr>
      </w:pPr>
      <w:r w:rsidRPr="00A932A8">
        <w:rPr>
          <w:b/>
          <w:color w:val="000000" w:themeColor="text1"/>
          <w:sz w:val="28"/>
          <w:szCs w:val="28"/>
        </w:rPr>
        <w:t>Охотничье-промысловые ресурсы</w:t>
      </w:r>
    </w:p>
    <w:p w14:paraId="0AFEA2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Лесной фонд Ленинградской области, воздушное пространство, поля, акватории рек и озер являются местообитанием дикой фауны и используются в качестве охотничьих угодий.</w:t>
      </w:r>
    </w:p>
    <w:p w14:paraId="65B8F128"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К охотничьим зверям и птицам относятся те виды фауны, которые являются объектами охоты и используются для получения продукции в виде мяса, шкур, пуха и других материальных ценностей. Некоторые виды зверей и птиц стали редкими или исчезающими и, поэтому, особо охраняемыми.</w:t>
      </w:r>
    </w:p>
    <w:p w14:paraId="03088572"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в Ленинградской области 101 вид охотничьих ресурсов, из которых к классу</w:t>
      </w:r>
      <w:r w:rsidRPr="00A932A8">
        <w:rPr>
          <w:color w:val="000000" w:themeColor="text1"/>
          <w:spacing w:val="1"/>
          <w:sz w:val="28"/>
          <w:szCs w:val="28"/>
          <w:lang w:eastAsia="en-US"/>
        </w:rPr>
        <w:t xml:space="preserve"> </w:t>
      </w:r>
      <w:r w:rsidRPr="00A932A8">
        <w:rPr>
          <w:color w:val="000000" w:themeColor="text1"/>
          <w:sz w:val="28"/>
          <w:szCs w:val="28"/>
          <w:lang w:eastAsia="en-US"/>
        </w:rPr>
        <w:t>млекопитающих</w:t>
      </w:r>
      <w:r w:rsidRPr="00A932A8">
        <w:rPr>
          <w:color w:val="000000" w:themeColor="text1"/>
          <w:spacing w:val="1"/>
          <w:sz w:val="28"/>
          <w:szCs w:val="28"/>
          <w:lang w:eastAsia="en-US"/>
        </w:rPr>
        <w:t xml:space="preserve"> </w:t>
      </w:r>
      <w:r w:rsidRPr="00A932A8">
        <w:rPr>
          <w:color w:val="000000" w:themeColor="text1"/>
          <w:sz w:val="28"/>
          <w:szCs w:val="28"/>
          <w:lang w:eastAsia="en-US"/>
        </w:rPr>
        <w:t>относится 32 вид (Копытные – 9, медведи – 1, пушные –22), к</w:t>
      </w:r>
      <w:r w:rsidRPr="00A932A8">
        <w:rPr>
          <w:color w:val="000000" w:themeColor="text1"/>
          <w:spacing w:val="-2"/>
          <w:sz w:val="28"/>
          <w:szCs w:val="28"/>
          <w:lang w:eastAsia="en-US"/>
        </w:rPr>
        <w:t xml:space="preserve"> </w:t>
      </w:r>
      <w:r w:rsidRPr="00A932A8">
        <w:rPr>
          <w:color w:val="000000" w:themeColor="text1"/>
          <w:sz w:val="28"/>
          <w:szCs w:val="28"/>
          <w:lang w:eastAsia="en-US"/>
        </w:rPr>
        <w:t>классу</w:t>
      </w:r>
      <w:r w:rsidRPr="00A932A8">
        <w:rPr>
          <w:color w:val="000000" w:themeColor="text1"/>
          <w:spacing w:val="-4"/>
          <w:sz w:val="28"/>
          <w:szCs w:val="28"/>
          <w:lang w:eastAsia="en-US"/>
        </w:rPr>
        <w:t xml:space="preserve"> </w:t>
      </w:r>
      <w:r w:rsidRPr="00A932A8">
        <w:rPr>
          <w:color w:val="000000" w:themeColor="text1"/>
          <w:sz w:val="28"/>
          <w:szCs w:val="28"/>
          <w:lang w:eastAsia="en-US"/>
        </w:rPr>
        <w:t>птицы</w:t>
      </w:r>
      <w:r w:rsidRPr="00A932A8">
        <w:rPr>
          <w:color w:val="000000" w:themeColor="text1"/>
          <w:spacing w:val="-1"/>
          <w:sz w:val="28"/>
          <w:szCs w:val="28"/>
          <w:lang w:eastAsia="en-US"/>
        </w:rPr>
        <w:t xml:space="preserve"> </w:t>
      </w:r>
      <w:r w:rsidRPr="00A932A8">
        <w:rPr>
          <w:color w:val="000000" w:themeColor="text1"/>
          <w:sz w:val="28"/>
          <w:szCs w:val="28"/>
          <w:lang w:eastAsia="en-US"/>
        </w:rPr>
        <w:t>– 69 видов.</w:t>
      </w:r>
    </w:p>
    <w:p w14:paraId="78F407D4"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на территории области из перечня видов охотничьих ресурсов осуществлять</w:t>
      </w:r>
      <w:r w:rsidRPr="00A932A8">
        <w:rPr>
          <w:color w:val="000000" w:themeColor="text1"/>
          <w:spacing w:val="1"/>
          <w:sz w:val="28"/>
          <w:szCs w:val="28"/>
          <w:lang w:eastAsia="en-US"/>
        </w:rPr>
        <w:t xml:space="preserve"> </w:t>
      </w:r>
      <w:r w:rsidRPr="00A932A8">
        <w:rPr>
          <w:color w:val="000000" w:themeColor="text1"/>
          <w:sz w:val="28"/>
          <w:szCs w:val="28"/>
          <w:lang w:eastAsia="en-US"/>
        </w:rPr>
        <w:t>охоту можно лишь на 73 вида: 29 млекопитающих видов охотничьих ресурсов и 44 вида</w:t>
      </w:r>
      <w:r w:rsidRPr="00A932A8">
        <w:rPr>
          <w:color w:val="000000" w:themeColor="text1"/>
          <w:spacing w:val="1"/>
          <w:sz w:val="28"/>
          <w:szCs w:val="28"/>
          <w:lang w:eastAsia="en-US"/>
        </w:rPr>
        <w:t xml:space="preserve"> </w:t>
      </w:r>
      <w:r w:rsidRPr="00A932A8">
        <w:rPr>
          <w:color w:val="000000" w:themeColor="text1"/>
          <w:sz w:val="28"/>
          <w:szCs w:val="28"/>
          <w:lang w:eastAsia="en-US"/>
        </w:rPr>
        <w:t>птиц.</w:t>
      </w:r>
    </w:p>
    <w:p w14:paraId="44DD50AB" w14:textId="7D93D036"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соответствии</w:t>
      </w:r>
      <w:r w:rsidRPr="00A932A8">
        <w:rPr>
          <w:color w:val="000000" w:themeColor="text1"/>
          <w:spacing w:val="1"/>
          <w:sz w:val="28"/>
          <w:szCs w:val="28"/>
          <w:lang w:eastAsia="en-US"/>
        </w:rPr>
        <w:t xml:space="preserve"> </w:t>
      </w:r>
      <w:r w:rsidRPr="00A932A8">
        <w:rPr>
          <w:color w:val="000000" w:themeColor="text1"/>
          <w:sz w:val="28"/>
          <w:szCs w:val="28"/>
          <w:lang w:eastAsia="en-US"/>
        </w:rPr>
        <w:t>со</w:t>
      </w:r>
      <w:r w:rsidRPr="00A932A8">
        <w:rPr>
          <w:color w:val="000000" w:themeColor="text1"/>
          <w:spacing w:val="1"/>
          <w:sz w:val="28"/>
          <w:szCs w:val="28"/>
          <w:lang w:eastAsia="en-US"/>
        </w:rPr>
        <w:t xml:space="preserve"> </w:t>
      </w:r>
      <w:r w:rsidRPr="00A932A8">
        <w:rPr>
          <w:color w:val="000000" w:themeColor="text1"/>
          <w:sz w:val="28"/>
          <w:szCs w:val="28"/>
          <w:lang w:eastAsia="en-US"/>
        </w:rPr>
        <w:t>статьей</w:t>
      </w:r>
      <w:r w:rsidRPr="00A932A8">
        <w:rPr>
          <w:color w:val="000000" w:themeColor="text1"/>
          <w:spacing w:val="1"/>
          <w:sz w:val="28"/>
          <w:szCs w:val="28"/>
          <w:lang w:eastAsia="en-US"/>
        </w:rPr>
        <w:t xml:space="preserve"> </w:t>
      </w:r>
      <w:r w:rsidRPr="00A932A8">
        <w:rPr>
          <w:color w:val="000000" w:themeColor="text1"/>
          <w:sz w:val="28"/>
          <w:szCs w:val="28"/>
          <w:lang w:eastAsia="en-US"/>
        </w:rPr>
        <w:t>6</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областного</w:t>
      </w:r>
      <w:r w:rsidRPr="00A932A8">
        <w:rPr>
          <w:color w:val="000000" w:themeColor="text1"/>
          <w:spacing w:val="1"/>
          <w:sz w:val="28"/>
          <w:szCs w:val="28"/>
          <w:lang w:eastAsia="en-US"/>
        </w:rPr>
        <w:t xml:space="preserve"> </w:t>
      </w:r>
      <w:r w:rsidRPr="00A932A8">
        <w:rPr>
          <w:color w:val="000000" w:themeColor="text1"/>
          <w:sz w:val="28"/>
          <w:szCs w:val="28"/>
          <w:lang w:eastAsia="en-US"/>
        </w:rPr>
        <w:t>закона</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от</w:t>
      </w:r>
      <w:r w:rsidRPr="00A932A8">
        <w:rPr>
          <w:color w:val="000000" w:themeColor="text1"/>
          <w:spacing w:val="1"/>
          <w:sz w:val="28"/>
          <w:szCs w:val="28"/>
          <w:lang w:eastAsia="en-US"/>
        </w:rPr>
        <w:t xml:space="preserve"> </w:t>
      </w:r>
      <w:r w:rsidRPr="00A932A8">
        <w:rPr>
          <w:color w:val="000000" w:themeColor="text1"/>
          <w:sz w:val="28"/>
          <w:szCs w:val="28"/>
          <w:lang w:eastAsia="en-US"/>
        </w:rPr>
        <w:t>21.06.2013</w:t>
      </w:r>
      <w:r w:rsidRPr="00A932A8">
        <w:rPr>
          <w:color w:val="000000" w:themeColor="text1"/>
          <w:spacing w:val="1"/>
          <w:sz w:val="28"/>
          <w:szCs w:val="28"/>
          <w:lang w:eastAsia="en-US"/>
        </w:rPr>
        <w:t xml:space="preserve"> </w:t>
      </w:r>
      <w:r>
        <w:rPr>
          <w:color w:val="000000" w:themeColor="text1"/>
          <w:sz w:val="28"/>
          <w:szCs w:val="28"/>
          <w:lang w:eastAsia="en-US"/>
        </w:rPr>
        <w:t>№</w:t>
      </w:r>
      <w:r w:rsidRPr="00A932A8">
        <w:rPr>
          <w:color w:val="000000" w:themeColor="text1"/>
          <w:spacing w:val="1"/>
          <w:sz w:val="28"/>
          <w:szCs w:val="28"/>
          <w:lang w:eastAsia="en-US"/>
        </w:rPr>
        <w:t xml:space="preserve"> </w:t>
      </w:r>
      <w:r w:rsidRPr="00A932A8">
        <w:rPr>
          <w:color w:val="000000" w:themeColor="text1"/>
          <w:sz w:val="28"/>
          <w:szCs w:val="28"/>
          <w:lang w:eastAsia="en-US"/>
        </w:rPr>
        <w:t>35-оз</w:t>
      </w:r>
      <w:r w:rsidRPr="00A932A8">
        <w:rPr>
          <w:color w:val="000000" w:themeColor="text1"/>
          <w:spacing w:val="1"/>
          <w:sz w:val="28"/>
          <w:szCs w:val="28"/>
          <w:lang w:eastAsia="en-US"/>
        </w:rPr>
        <w:t xml:space="preserve"> </w:t>
      </w:r>
      <w:r w:rsidRPr="00A932A8">
        <w:rPr>
          <w:color w:val="000000" w:themeColor="text1"/>
          <w:sz w:val="28"/>
          <w:szCs w:val="28"/>
          <w:lang w:eastAsia="en-US"/>
        </w:rPr>
        <w:t>«Об</w:t>
      </w:r>
      <w:r w:rsidRPr="00A932A8">
        <w:rPr>
          <w:color w:val="000000" w:themeColor="text1"/>
          <w:spacing w:val="1"/>
          <w:sz w:val="28"/>
          <w:szCs w:val="28"/>
          <w:lang w:eastAsia="en-US"/>
        </w:rPr>
        <w:t xml:space="preserve"> </w:t>
      </w:r>
      <w:r w:rsidRPr="00A932A8">
        <w:rPr>
          <w:color w:val="000000" w:themeColor="text1"/>
          <w:sz w:val="28"/>
          <w:szCs w:val="28"/>
          <w:lang w:eastAsia="en-US"/>
        </w:rPr>
        <w:t>охоте</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о</w:t>
      </w:r>
      <w:r w:rsidRPr="00A932A8">
        <w:rPr>
          <w:color w:val="000000" w:themeColor="text1"/>
          <w:spacing w:val="1"/>
          <w:sz w:val="28"/>
          <w:szCs w:val="28"/>
          <w:lang w:eastAsia="en-US"/>
        </w:rPr>
        <w:t xml:space="preserve"> </w:t>
      </w:r>
      <w:r w:rsidRPr="00A932A8">
        <w:rPr>
          <w:color w:val="000000" w:themeColor="text1"/>
          <w:sz w:val="28"/>
          <w:szCs w:val="28"/>
          <w:lang w:eastAsia="en-US"/>
        </w:rPr>
        <w:t>сохранении</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57"/>
          <w:sz w:val="28"/>
          <w:szCs w:val="28"/>
          <w:lang w:eastAsia="en-US"/>
        </w:rPr>
        <w:t xml:space="preserve"> </w:t>
      </w:r>
      <w:r w:rsidRPr="00A932A8">
        <w:rPr>
          <w:color w:val="000000" w:themeColor="text1"/>
          <w:sz w:val="28"/>
          <w:szCs w:val="28"/>
          <w:lang w:eastAsia="en-US"/>
        </w:rPr>
        <w:t>области» промысловая охота может осуществляться в отношении всех видов указанных в</w:t>
      </w:r>
      <w:r w:rsidRPr="00A932A8">
        <w:rPr>
          <w:color w:val="000000" w:themeColor="text1"/>
          <w:spacing w:val="1"/>
          <w:sz w:val="28"/>
          <w:szCs w:val="28"/>
          <w:lang w:eastAsia="en-US"/>
        </w:rPr>
        <w:t xml:space="preserve"> </w:t>
      </w:r>
      <w:r w:rsidRPr="00A932A8">
        <w:rPr>
          <w:color w:val="000000" w:themeColor="text1"/>
          <w:sz w:val="28"/>
          <w:szCs w:val="28"/>
          <w:lang w:eastAsia="en-US"/>
        </w:rPr>
        <w:t>перечне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за</w:t>
      </w:r>
      <w:r w:rsidRPr="00A932A8">
        <w:rPr>
          <w:color w:val="000000" w:themeColor="text1"/>
          <w:spacing w:val="1"/>
          <w:sz w:val="28"/>
          <w:szCs w:val="28"/>
          <w:lang w:eastAsia="en-US"/>
        </w:rPr>
        <w:t xml:space="preserve"> </w:t>
      </w:r>
      <w:r w:rsidRPr="00A932A8">
        <w:rPr>
          <w:color w:val="000000" w:themeColor="text1"/>
          <w:sz w:val="28"/>
          <w:szCs w:val="28"/>
          <w:lang w:eastAsia="en-US"/>
        </w:rPr>
        <w:t>исключением</w:t>
      </w:r>
      <w:r w:rsidRPr="00A932A8">
        <w:rPr>
          <w:color w:val="000000" w:themeColor="text1"/>
          <w:spacing w:val="1"/>
          <w:sz w:val="28"/>
          <w:szCs w:val="28"/>
          <w:lang w:eastAsia="en-US"/>
        </w:rPr>
        <w:t xml:space="preserve"> </w:t>
      </w:r>
      <w:r w:rsidRPr="00A932A8">
        <w:rPr>
          <w:color w:val="000000" w:themeColor="text1"/>
          <w:sz w:val="28"/>
          <w:szCs w:val="28"/>
          <w:lang w:eastAsia="en-US"/>
        </w:rPr>
        <w:t>видов,</w:t>
      </w:r>
      <w:r w:rsidRPr="00A932A8">
        <w:rPr>
          <w:color w:val="000000" w:themeColor="text1"/>
          <w:spacing w:val="1"/>
          <w:sz w:val="28"/>
          <w:szCs w:val="28"/>
          <w:lang w:eastAsia="en-US"/>
        </w:rPr>
        <w:t xml:space="preserve"> </w:t>
      </w:r>
      <w:r w:rsidRPr="00A932A8">
        <w:rPr>
          <w:color w:val="000000" w:themeColor="text1"/>
          <w:sz w:val="28"/>
          <w:szCs w:val="28"/>
          <w:lang w:eastAsia="en-US"/>
        </w:rPr>
        <w:t>занесённых</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5"/>
          <w:sz w:val="28"/>
          <w:szCs w:val="28"/>
          <w:lang w:eastAsia="en-US"/>
        </w:rPr>
        <w:t xml:space="preserve"> </w:t>
      </w:r>
      <w:r w:rsidRPr="00A932A8">
        <w:rPr>
          <w:color w:val="000000" w:themeColor="text1"/>
          <w:sz w:val="28"/>
          <w:szCs w:val="28"/>
          <w:lang w:eastAsia="en-US"/>
        </w:rPr>
        <w:t>Российской Федерации</w:t>
      </w:r>
      <w:r w:rsidRPr="00A932A8">
        <w:rPr>
          <w:color w:val="000000" w:themeColor="text1"/>
          <w:spacing w:val="-3"/>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серой</w:t>
      </w:r>
      <w:r w:rsidRPr="00A932A8">
        <w:rPr>
          <w:color w:val="000000" w:themeColor="text1"/>
          <w:spacing w:val="-1"/>
          <w:sz w:val="28"/>
          <w:szCs w:val="28"/>
          <w:lang w:eastAsia="en-US"/>
        </w:rPr>
        <w:t xml:space="preserve"> </w:t>
      </w:r>
      <w:r w:rsidRPr="00A932A8">
        <w:rPr>
          <w:color w:val="000000" w:themeColor="text1"/>
          <w:sz w:val="28"/>
          <w:szCs w:val="28"/>
          <w:lang w:eastAsia="en-US"/>
        </w:rPr>
        <w:t>вороны.</w:t>
      </w:r>
    </w:p>
    <w:p w14:paraId="5F95B2C0" w14:textId="7163EC29" w:rsidR="00DF037D" w:rsidRPr="00A932A8" w:rsidRDefault="00A932A8" w:rsidP="00A932A8">
      <w:pPr>
        <w:ind w:firstLine="709"/>
        <w:jc w:val="both"/>
        <w:rPr>
          <w:color w:val="000000" w:themeColor="text1"/>
          <w:sz w:val="28"/>
          <w:szCs w:val="28"/>
        </w:rPr>
      </w:pPr>
      <w:r w:rsidRPr="00A932A8">
        <w:rPr>
          <w:color w:val="000000" w:themeColor="text1"/>
          <w:sz w:val="28"/>
          <w:szCs w:val="28"/>
          <w:lang w:eastAsia="en-US"/>
        </w:rPr>
        <w:t>Для содержания охотничьих ресурсов в полувольных условиях и искусственно-</w:t>
      </w:r>
      <w:r w:rsidRPr="00A932A8">
        <w:rPr>
          <w:color w:val="000000" w:themeColor="text1"/>
          <w:spacing w:val="1"/>
          <w:sz w:val="28"/>
          <w:szCs w:val="28"/>
          <w:lang w:eastAsia="en-US"/>
        </w:rPr>
        <w:t xml:space="preserve"> </w:t>
      </w:r>
      <w:r w:rsidRPr="00A932A8">
        <w:rPr>
          <w:color w:val="000000" w:themeColor="text1"/>
          <w:sz w:val="28"/>
          <w:szCs w:val="28"/>
          <w:lang w:eastAsia="en-US"/>
        </w:rPr>
        <w:t>созданной среде обитания в соответствии с приказом Минприроды России от</w:t>
      </w:r>
      <w:r w:rsidRPr="00A932A8">
        <w:rPr>
          <w:color w:val="000000" w:themeColor="text1"/>
          <w:spacing w:val="1"/>
          <w:sz w:val="28"/>
          <w:szCs w:val="28"/>
          <w:lang w:eastAsia="en-US"/>
        </w:rPr>
        <w:t xml:space="preserve"> </w:t>
      </w:r>
      <w:r w:rsidRPr="00A932A8">
        <w:rPr>
          <w:color w:val="000000" w:themeColor="text1"/>
          <w:sz w:val="28"/>
          <w:szCs w:val="28"/>
          <w:lang w:eastAsia="en-US"/>
        </w:rPr>
        <w:t>24</w:t>
      </w:r>
      <w:r>
        <w:rPr>
          <w:color w:val="000000" w:themeColor="text1"/>
          <w:sz w:val="28"/>
          <w:szCs w:val="28"/>
          <w:lang w:eastAsia="en-US"/>
        </w:rPr>
        <w:t>.12.</w:t>
      </w:r>
      <w:r w:rsidRPr="00A932A8">
        <w:rPr>
          <w:color w:val="000000" w:themeColor="text1"/>
          <w:sz w:val="28"/>
          <w:szCs w:val="28"/>
          <w:lang w:eastAsia="en-US"/>
        </w:rPr>
        <w:t>2010</w:t>
      </w:r>
      <w:r>
        <w:rPr>
          <w:color w:val="000000" w:themeColor="text1"/>
          <w:sz w:val="28"/>
          <w:szCs w:val="28"/>
          <w:lang w:eastAsia="en-US"/>
        </w:rPr>
        <w:t xml:space="preserve"> № </w:t>
      </w:r>
      <w:r w:rsidRPr="00A932A8">
        <w:rPr>
          <w:color w:val="000000" w:themeColor="text1"/>
          <w:sz w:val="28"/>
          <w:szCs w:val="28"/>
          <w:lang w:eastAsia="en-US"/>
        </w:rPr>
        <w:t>561 «Об утверждении порядка выдачи разрешений на содержание и разведение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в полувольных условиях и искусственно созданной среде обитания,</w:t>
      </w:r>
      <w:r w:rsidRPr="00A932A8">
        <w:rPr>
          <w:color w:val="000000" w:themeColor="text1"/>
          <w:spacing w:val="1"/>
          <w:sz w:val="28"/>
          <w:szCs w:val="28"/>
          <w:lang w:eastAsia="en-US"/>
        </w:rPr>
        <w:t xml:space="preserve"> </w:t>
      </w:r>
      <w:r w:rsidRPr="00A932A8">
        <w:rPr>
          <w:color w:val="000000" w:themeColor="text1"/>
          <w:sz w:val="28"/>
          <w:szCs w:val="28"/>
          <w:lang w:eastAsia="en-US"/>
        </w:rPr>
        <w:t>отказа в их выдаче или их аннулирования, формы такого разрешения, а также порядка</w:t>
      </w:r>
      <w:r w:rsidRPr="00A932A8">
        <w:rPr>
          <w:color w:val="000000" w:themeColor="text1"/>
          <w:spacing w:val="1"/>
          <w:sz w:val="28"/>
          <w:szCs w:val="28"/>
          <w:lang w:eastAsia="en-US"/>
        </w:rPr>
        <w:t xml:space="preserve"> </w:t>
      </w:r>
      <w:r w:rsidRPr="00A932A8">
        <w:rPr>
          <w:color w:val="000000" w:themeColor="text1"/>
          <w:sz w:val="28"/>
          <w:szCs w:val="28"/>
          <w:lang w:eastAsia="en-US"/>
        </w:rPr>
        <w:t>ведения государственного реестра разрешений на содержание и разведение 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 в полувольных условиях и искусственно созданной среде обитания» в перечень</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Ленинградской области включены виды:</w:t>
      </w:r>
      <w:r w:rsidRPr="00A932A8">
        <w:rPr>
          <w:color w:val="000000" w:themeColor="text1"/>
          <w:spacing w:val="1"/>
          <w:sz w:val="28"/>
          <w:szCs w:val="28"/>
          <w:lang w:eastAsia="en-US"/>
        </w:rPr>
        <w:t xml:space="preserve"> </w:t>
      </w:r>
      <w:r w:rsidRPr="00A932A8">
        <w:rPr>
          <w:color w:val="000000" w:themeColor="text1"/>
          <w:sz w:val="28"/>
          <w:szCs w:val="28"/>
          <w:lang w:eastAsia="en-US"/>
        </w:rPr>
        <w:t>лань европейская, косуля</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сибирская,</w:t>
      </w:r>
      <w:r w:rsidRPr="00A932A8">
        <w:rPr>
          <w:color w:val="000000" w:themeColor="text1"/>
          <w:spacing w:val="-1"/>
          <w:sz w:val="28"/>
          <w:szCs w:val="28"/>
          <w:lang w:eastAsia="en-US"/>
        </w:rPr>
        <w:t xml:space="preserve"> </w:t>
      </w:r>
      <w:r w:rsidRPr="00A932A8">
        <w:rPr>
          <w:color w:val="000000" w:themeColor="text1"/>
          <w:sz w:val="28"/>
          <w:szCs w:val="28"/>
          <w:lang w:eastAsia="en-US"/>
        </w:rPr>
        <w:t>муфлон</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2"/>
          <w:sz w:val="28"/>
          <w:szCs w:val="28"/>
          <w:lang w:eastAsia="en-US"/>
        </w:rPr>
        <w:t xml:space="preserve"> </w:t>
      </w:r>
      <w:r w:rsidRPr="00A932A8">
        <w:rPr>
          <w:color w:val="000000" w:themeColor="text1"/>
          <w:sz w:val="28"/>
          <w:szCs w:val="28"/>
          <w:lang w:eastAsia="en-US"/>
        </w:rPr>
        <w:t>фазан.</w:t>
      </w:r>
    </w:p>
    <w:p w14:paraId="0CF74672" w14:textId="4171B3C8" w:rsidR="00DF037D" w:rsidRPr="00B67246" w:rsidRDefault="00DF037D" w:rsidP="00E148D7">
      <w:pPr>
        <w:ind w:firstLine="709"/>
        <w:jc w:val="both"/>
        <w:rPr>
          <w:sz w:val="28"/>
          <w:szCs w:val="28"/>
        </w:rPr>
      </w:pPr>
      <w:r w:rsidRPr="00B67246">
        <w:rPr>
          <w:sz w:val="28"/>
          <w:szCs w:val="28"/>
        </w:rPr>
        <w:t>Перечень охотничьих зверей и птиц в соответствии со статьей</w:t>
      </w:r>
      <w:r>
        <w:rPr>
          <w:sz w:val="28"/>
          <w:szCs w:val="28"/>
        </w:rPr>
        <w:t> </w:t>
      </w:r>
      <w:r w:rsidRPr="00B67246">
        <w:rPr>
          <w:sz w:val="28"/>
          <w:szCs w:val="28"/>
        </w:rPr>
        <w:t xml:space="preserve">11 Федерального закона от 24.07.2009 </w:t>
      </w:r>
      <w:r>
        <w:rPr>
          <w:sz w:val="28"/>
          <w:szCs w:val="28"/>
        </w:rPr>
        <w:t>№ </w:t>
      </w:r>
      <w:r w:rsidRPr="00B67246">
        <w:rPr>
          <w:sz w:val="28"/>
          <w:szCs w:val="28"/>
        </w:rPr>
        <w:t xml:space="preserve">209-ФЗ </w:t>
      </w:r>
      <w:r>
        <w:rPr>
          <w:sz w:val="28"/>
          <w:szCs w:val="28"/>
        </w:rPr>
        <w:t>«</w:t>
      </w:r>
      <w:r w:rsidRPr="00B67246">
        <w:rPr>
          <w:sz w:val="28"/>
          <w:szCs w:val="28"/>
        </w:rPr>
        <w:t>Об охоте и о сохранении охотничьих ресурсов и о внесении изменений в отдельные законодательные акты Российской Федерации</w:t>
      </w:r>
      <w:r>
        <w:rPr>
          <w:sz w:val="28"/>
          <w:szCs w:val="28"/>
        </w:rPr>
        <w:t>»</w:t>
      </w:r>
      <w:r w:rsidRPr="00B67246">
        <w:rPr>
          <w:sz w:val="28"/>
          <w:szCs w:val="28"/>
        </w:rPr>
        <w:t xml:space="preserve">, а также зверей и птиц, занесенных в Красную Книгу Ленинградской области, приведен в </w:t>
      </w:r>
      <w:r w:rsidR="00261E57">
        <w:rPr>
          <w:sz w:val="28"/>
          <w:szCs w:val="28"/>
        </w:rPr>
        <w:fldChar w:fldCharType="begin"/>
      </w:r>
      <w:r w:rsidR="00261E57">
        <w:rPr>
          <w:sz w:val="28"/>
          <w:szCs w:val="28"/>
        </w:rPr>
        <w:instrText xml:space="preserve"> REF _Ref48725433 \h  \* MERGEFORMAT </w:instrText>
      </w:r>
      <w:r w:rsidR="00261E57">
        <w:rPr>
          <w:sz w:val="28"/>
          <w:szCs w:val="28"/>
        </w:rPr>
      </w:r>
      <w:r w:rsidR="00261E57">
        <w:rPr>
          <w:sz w:val="28"/>
          <w:szCs w:val="28"/>
        </w:rPr>
        <w:fldChar w:fldCharType="separate"/>
      </w:r>
      <w:r w:rsidR="00B36BE1" w:rsidRPr="00B36BE1">
        <w:rPr>
          <w:sz w:val="28"/>
          <w:szCs w:val="28"/>
        </w:rPr>
        <w:t>Табл. 16</w:t>
      </w:r>
      <w:r w:rsidR="00261E57">
        <w:rPr>
          <w:sz w:val="28"/>
          <w:szCs w:val="28"/>
        </w:rPr>
        <w:fldChar w:fldCharType="end"/>
      </w:r>
      <w:r w:rsidRPr="00B67246">
        <w:rPr>
          <w:sz w:val="28"/>
          <w:szCs w:val="28"/>
        </w:rPr>
        <w:t>.</w:t>
      </w:r>
    </w:p>
    <w:p w14:paraId="3060D4B1" w14:textId="40595FDF" w:rsidR="00261E57" w:rsidRPr="00261E57" w:rsidRDefault="00261E57" w:rsidP="00E148D7">
      <w:pPr>
        <w:pStyle w:val="affffd"/>
        <w:spacing w:after="0"/>
      </w:pPr>
      <w:bookmarkStart w:id="57" w:name="_Ref48725433"/>
      <w:r w:rsidRPr="00261E57">
        <w:lastRenderedPageBreak/>
        <w:t>Табл. </w:t>
      </w:r>
      <w:fldSimple w:instr=" SEQ Табл. \* ARABIC ">
        <w:r w:rsidR="00B36BE1">
          <w:rPr>
            <w:noProof/>
          </w:rPr>
          <w:t>16</w:t>
        </w:r>
      </w:fldSimple>
      <w:bookmarkEnd w:id="57"/>
    </w:p>
    <w:p w14:paraId="392A51EF" w14:textId="27960DED" w:rsidR="00261E57" w:rsidRPr="00261E57" w:rsidRDefault="00261E57" w:rsidP="00E148D7">
      <w:pPr>
        <w:keepNext/>
        <w:jc w:val="center"/>
      </w:pPr>
      <w:r w:rsidRPr="00B67246">
        <w:rPr>
          <w:sz w:val="28"/>
          <w:szCs w:val="28"/>
        </w:rPr>
        <w:t>Животные Ленинградской области и характер использования их ресурсов</w:t>
      </w:r>
    </w:p>
    <w:tbl>
      <w:tblPr>
        <w:tblW w:w="0" w:type="auto"/>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17"/>
        <w:gridCol w:w="2612"/>
        <w:gridCol w:w="2658"/>
        <w:gridCol w:w="1413"/>
        <w:gridCol w:w="1395"/>
      </w:tblGrid>
      <w:tr w:rsidR="005D3B0B" w:rsidRPr="003323F5" w14:paraId="6F54BCAC" w14:textId="77777777" w:rsidTr="001873B2">
        <w:trPr>
          <w:cantSplit/>
          <w:trHeight w:val="20"/>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5716066E"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Виды охотничьих животных</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030198EF"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Характер использования ресурсов животных</w:t>
            </w:r>
          </w:p>
        </w:tc>
      </w:tr>
      <w:tr w:rsidR="005D3B0B" w:rsidRPr="003323F5" w14:paraId="6E6302D1" w14:textId="77777777" w:rsidTr="001873B2">
        <w:trPr>
          <w:cantSplit/>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0D70701" w14:textId="77777777" w:rsidR="005D3B0B" w:rsidRPr="003323F5" w:rsidRDefault="005D3B0B" w:rsidP="001873B2">
            <w:pPr>
              <w:jc w:val="center"/>
              <w:rPr>
                <w:bCs/>
                <w:color w:val="000000"/>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14:paraId="743466C9"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установлен сбор за пользование</w:t>
            </w:r>
          </w:p>
        </w:tc>
        <w:tc>
          <w:tcPr>
            <w:tcW w:w="0" w:type="auto"/>
            <w:tcBorders>
              <w:top w:val="single" w:sz="4" w:space="0" w:color="auto"/>
              <w:left w:val="single" w:sz="4" w:space="0" w:color="auto"/>
              <w:bottom w:val="single" w:sz="4" w:space="0" w:color="auto"/>
              <w:right w:val="single" w:sz="4" w:space="0" w:color="auto"/>
            </w:tcBorders>
            <w:vAlign w:val="center"/>
          </w:tcPr>
          <w:p w14:paraId="19581A6B"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сбор за пользование не установлен</w:t>
            </w:r>
          </w:p>
        </w:tc>
        <w:tc>
          <w:tcPr>
            <w:tcW w:w="0" w:type="auto"/>
            <w:tcBorders>
              <w:top w:val="single" w:sz="4" w:space="0" w:color="auto"/>
              <w:left w:val="single" w:sz="4" w:space="0" w:color="auto"/>
              <w:bottom w:val="single" w:sz="4" w:space="0" w:color="auto"/>
              <w:right w:val="single" w:sz="4" w:space="0" w:color="auto"/>
            </w:tcBorders>
            <w:vAlign w:val="center"/>
          </w:tcPr>
          <w:p w14:paraId="63FA35D6"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Отстрел (отлов) круглый год</w:t>
            </w:r>
          </w:p>
        </w:tc>
        <w:tc>
          <w:tcPr>
            <w:tcW w:w="0" w:type="auto"/>
            <w:tcBorders>
              <w:top w:val="single" w:sz="4" w:space="0" w:color="auto"/>
              <w:left w:val="single" w:sz="4" w:space="0" w:color="auto"/>
              <w:bottom w:val="single" w:sz="4" w:space="0" w:color="auto"/>
              <w:right w:val="single" w:sz="4" w:space="0" w:color="auto"/>
            </w:tcBorders>
            <w:vAlign w:val="center"/>
          </w:tcPr>
          <w:p w14:paraId="10F05113"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Запрет добычи круглый год</w:t>
            </w:r>
          </w:p>
        </w:tc>
      </w:tr>
      <w:tr w:rsidR="005D3B0B" w:rsidRPr="003323F5" w14:paraId="4DB7C62E" w14:textId="77777777" w:rsidTr="001873B2">
        <w:trPr>
          <w:tblHeader/>
          <w:jc w:val="center"/>
        </w:trPr>
        <w:tc>
          <w:tcPr>
            <w:tcW w:w="0" w:type="auto"/>
            <w:tcBorders>
              <w:top w:val="single" w:sz="4" w:space="0" w:color="auto"/>
              <w:left w:val="single" w:sz="4" w:space="0" w:color="auto"/>
              <w:bottom w:val="single" w:sz="4" w:space="0" w:color="auto"/>
              <w:right w:val="single" w:sz="4" w:space="0" w:color="auto"/>
            </w:tcBorders>
            <w:vAlign w:val="center"/>
          </w:tcPr>
          <w:p w14:paraId="676FFF9D"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1</w:t>
            </w:r>
          </w:p>
        </w:tc>
        <w:tc>
          <w:tcPr>
            <w:tcW w:w="0" w:type="auto"/>
            <w:tcBorders>
              <w:top w:val="single" w:sz="4" w:space="0" w:color="auto"/>
              <w:left w:val="single" w:sz="4" w:space="0" w:color="auto"/>
              <w:bottom w:val="single" w:sz="4" w:space="0" w:color="auto"/>
              <w:right w:val="single" w:sz="4" w:space="0" w:color="auto"/>
            </w:tcBorders>
            <w:vAlign w:val="center"/>
          </w:tcPr>
          <w:p w14:paraId="4EAE154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725C0C"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3</w:t>
            </w:r>
          </w:p>
        </w:tc>
        <w:tc>
          <w:tcPr>
            <w:tcW w:w="0" w:type="auto"/>
            <w:tcBorders>
              <w:top w:val="single" w:sz="4" w:space="0" w:color="auto"/>
              <w:left w:val="single" w:sz="4" w:space="0" w:color="auto"/>
              <w:bottom w:val="single" w:sz="4" w:space="0" w:color="auto"/>
              <w:right w:val="single" w:sz="4" w:space="0" w:color="auto"/>
            </w:tcBorders>
            <w:vAlign w:val="center"/>
          </w:tcPr>
          <w:p w14:paraId="4941EE6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62FE05"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5</w:t>
            </w:r>
          </w:p>
        </w:tc>
      </w:tr>
      <w:tr w:rsidR="005D3B0B" w:rsidRPr="003323F5" w14:paraId="4C25986B" w14:textId="77777777" w:rsidTr="001873B2">
        <w:trPr>
          <w:trHeight w:val="308"/>
          <w:jc w:val="center"/>
        </w:trPr>
        <w:tc>
          <w:tcPr>
            <w:tcW w:w="0" w:type="auto"/>
            <w:gridSpan w:val="5"/>
            <w:tcBorders>
              <w:top w:val="single" w:sz="4" w:space="0" w:color="auto"/>
              <w:left w:val="single" w:sz="4" w:space="0" w:color="auto"/>
              <w:bottom w:val="single" w:sz="4" w:space="0" w:color="auto"/>
            </w:tcBorders>
            <w:vAlign w:val="center"/>
          </w:tcPr>
          <w:p w14:paraId="1E3AADA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1. Охотничьи звери</w:t>
            </w:r>
          </w:p>
        </w:tc>
      </w:tr>
      <w:tr w:rsidR="005D3B0B" w:rsidRPr="003323F5" w14:paraId="40D1D1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55212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канадский</w:t>
            </w:r>
          </w:p>
        </w:tc>
        <w:tc>
          <w:tcPr>
            <w:tcW w:w="0" w:type="auto"/>
            <w:tcBorders>
              <w:top w:val="single" w:sz="4" w:space="0" w:color="auto"/>
              <w:left w:val="single" w:sz="4" w:space="0" w:color="auto"/>
              <w:bottom w:val="single" w:sz="4" w:space="0" w:color="auto"/>
              <w:right w:val="single" w:sz="4" w:space="0" w:color="auto"/>
            </w:tcBorders>
            <w:vAlign w:val="center"/>
          </w:tcPr>
          <w:p w14:paraId="31E5BEA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D0765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59E29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56B104"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2A2F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C5D114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6D9FB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95537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B120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35E8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7350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301C7F3"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Выдра речная</w:t>
            </w:r>
          </w:p>
        </w:tc>
        <w:tc>
          <w:tcPr>
            <w:tcW w:w="0" w:type="auto"/>
            <w:tcBorders>
              <w:top w:val="single" w:sz="4" w:space="0" w:color="auto"/>
              <w:left w:val="single" w:sz="4" w:space="0" w:color="auto"/>
              <w:bottom w:val="single" w:sz="4" w:space="0" w:color="auto"/>
              <w:right w:val="single" w:sz="4" w:space="0" w:color="auto"/>
            </w:tcBorders>
            <w:vAlign w:val="center"/>
          </w:tcPr>
          <w:p w14:paraId="66608B4B"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CCAA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A8F9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657CD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5074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DF278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Кабан</w:t>
            </w:r>
          </w:p>
        </w:tc>
        <w:tc>
          <w:tcPr>
            <w:tcW w:w="0" w:type="auto"/>
            <w:tcBorders>
              <w:top w:val="single" w:sz="4" w:space="0" w:color="auto"/>
              <w:left w:val="single" w:sz="4" w:space="0" w:color="auto"/>
              <w:bottom w:val="single" w:sz="4" w:space="0" w:color="auto"/>
              <w:right w:val="single" w:sz="4" w:space="0" w:color="auto"/>
            </w:tcBorders>
            <w:vAlign w:val="center"/>
          </w:tcPr>
          <w:p w14:paraId="5CFD1A5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E999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B8B8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8A9A5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B27D12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A81964E"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170E6">
              <w:rPr>
                <w:rFonts w:ascii="Times New Roman" w:hAnsi="Times New Roman"/>
                <w:lang w:val="ru-RU" w:eastAsia="ru-RU"/>
              </w:rPr>
              <w:t>осуля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786FF7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86B4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B76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2A706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8F77CA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18E961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Куница</w:t>
            </w:r>
          </w:p>
        </w:tc>
        <w:tc>
          <w:tcPr>
            <w:tcW w:w="0" w:type="auto"/>
            <w:tcBorders>
              <w:top w:val="single" w:sz="4" w:space="0" w:color="auto"/>
              <w:left w:val="single" w:sz="4" w:space="0" w:color="auto"/>
              <w:bottom w:val="single" w:sz="4" w:space="0" w:color="auto"/>
              <w:right w:val="single" w:sz="4" w:space="0" w:color="auto"/>
            </w:tcBorders>
            <w:vAlign w:val="center"/>
          </w:tcPr>
          <w:p w14:paraId="461FAAB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E442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C719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30248F"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16A2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770D4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w:t>
            </w:r>
            <w:r w:rsidRPr="00F170E6">
              <w:rPr>
                <w:rFonts w:ascii="Times New Roman" w:hAnsi="Times New Roman"/>
                <w:lang w:val="ru-RU" w:eastAsia="ru-RU"/>
              </w:rPr>
              <w:t>ань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4745567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35F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45D79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6D02F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3F4F42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26F943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Лось</w:t>
            </w:r>
          </w:p>
        </w:tc>
        <w:tc>
          <w:tcPr>
            <w:tcW w:w="0" w:type="auto"/>
            <w:tcBorders>
              <w:top w:val="single" w:sz="4" w:space="0" w:color="auto"/>
              <w:left w:val="single" w:sz="4" w:space="0" w:color="auto"/>
              <w:bottom w:val="single" w:sz="4" w:space="0" w:color="auto"/>
              <w:right w:val="single" w:sz="4" w:space="0" w:color="auto"/>
            </w:tcBorders>
            <w:vAlign w:val="center"/>
          </w:tcPr>
          <w:p w14:paraId="2D95FF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829A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7CBA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02F81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FABA02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7468B6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М</w:t>
            </w:r>
            <w:r w:rsidRPr="00F170E6">
              <w:rPr>
                <w:rFonts w:ascii="Times New Roman" w:hAnsi="Times New Roman"/>
                <w:lang w:val="ru-RU" w:eastAsia="ru-RU"/>
              </w:rPr>
              <w:t>уфлон</w:t>
            </w:r>
          </w:p>
        </w:tc>
        <w:tc>
          <w:tcPr>
            <w:tcW w:w="0" w:type="auto"/>
            <w:tcBorders>
              <w:top w:val="single" w:sz="4" w:space="0" w:color="auto"/>
              <w:left w:val="single" w:sz="4" w:space="0" w:color="auto"/>
              <w:bottom w:val="single" w:sz="4" w:space="0" w:color="auto"/>
              <w:right w:val="single" w:sz="4" w:space="0" w:color="auto"/>
            </w:tcBorders>
            <w:vAlign w:val="center"/>
          </w:tcPr>
          <w:p w14:paraId="385ED1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888E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B51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0DACD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A751A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62AA910"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Олень благородный</w:t>
            </w:r>
          </w:p>
        </w:tc>
        <w:tc>
          <w:tcPr>
            <w:tcW w:w="0" w:type="auto"/>
            <w:tcBorders>
              <w:top w:val="single" w:sz="4" w:space="0" w:color="auto"/>
              <w:left w:val="single" w:sz="4" w:space="0" w:color="auto"/>
              <w:bottom w:val="single" w:sz="4" w:space="0" w:color="auto"/>
              <w:right w:val="single" w:sz="4" w:space="0" w:color="auto"/>
            </w:tcBorders>
            <w:vAlign w:val="center"/>
          </w:tcPr>
          <w:p w14:paraId="0DA4C8E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BCADC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6252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F38D0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82432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98B8655"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Олень пятнистый</w:t>
            </w:r>
          </w:p>
        </w:tc>
        <w:tc>
          <w:tcPr>
            <w:tcW w:w="0" w:type="auto"/>
            <w:tcBorders>
              <w:top w:val="single" w:sz="4" w:space="0" w:color="auto"/>
              <w:left w:val="single" w:sz="4" w:space="0" w:color="auto"/>
              <w:bottom w:val="single" w:sz="4" w:space="0" w:color="auto"/>
              <w:right w:val="single" w:sz="4" w:space="0" w:color="auto"/>
            </w:tcBorders>
            <w:vAlign w:val="center"/>
          </w:tcPr>
          <w:p w14:paraId="18AD22D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1D63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6D2DD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838F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74257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FADA522"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Б</w:t>
            </w:r>
            <w:r w:rsidRPr="00F170E6">
              <w:rPr>
                <w:rFonts w:ascii="Times New Roman" w:hAnsi="Times New Roman"/>
                <w:lang w:val="ru-RU" w:eastAsia="ru-RU"/>
              </w:rPr>
              <w:t>елохвостый олень</w:t>
            </w:r>
          </w:p>
        </w:tc>
        <w:tc>
          <w:tcPr>
            <w:tcW w:w="0" w:type="auto"/>
            <w:tcBorders>
              <w:top w:val="single" w:sz="4" w:space="0" w:color="auto"/>
              <w:left w:val="single" w:sz="4" w:space="0" w:color="auto"/>
              <w:bottom w:val="single" w:sz="4" w:space="0" w:color="auto"/>
              <w:right w:val="single" w:sz="4" w:space="0" w:color="auto"/>
            </w:tcBorders>
            <w:vAlign w:val="center"/>
          </w:tcPr>
          <w:p w14:paraId="63A4C06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76DC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F52E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F595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DF2AA3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6CF00C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Бурый медведь</w:t>
            </w:r>
          </w:p>
        </w:tc>
        <w:tc>
          <w:tcPr>
            <w:tcW w:w="0" w:type="auto"/>
            <w:tcBorders>
              <w:top w:val="single" w:sz="4" w:space="0" w:color="auto"/>
              <w:left w:val="single" w:sz="4" w:space="0" w:color="auto"/>
              <w:bottom w:val="single" w:sz="4" w:space="0" w:color="auto"/>
              <w:right w:val="single" w:sz="4" w:space="0" w:color="auto"/>
            </w:tcBorders>
            <w:vAlign w:val="center"/>
          </w:tcPr>
          <w:p w14:paraId="5E5DC05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A983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177C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FEBF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B2D08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17998F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Барсук</w:t>
            </w:r>
          </w:p>
        </w:tc>
        <w:tc>
          <w:tcPr>
            <w:tcW w:w="0" w:type="auto"/>
            <w:tcBorders>
              <w:top w:val="single" w:sz="4" w:space="0" w:color="auto"/>
              <w:left w:val="single" w:sz="4" w:space="0" w:color="auto"/>
              <w:bottom w:val="single" w:sz="4" w:space="0" w:color="auto"/>
              <w:right w:val="single" w:sz="4" w:space="0" w:color="auto"/>
            </w:tcBorders>
            <w:vAlign w:val="center"/>
          </w:tcPr>
          <w:p w14:paraId="30EDF50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DECB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3ECD7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5CFB9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4DC07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9BDCEF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Заяц-беляк</w:t>
            </w:r>
          </w:p>
        </w:tc>
        <w:tc>
          <w:tcPr>
            <w:tcW w:w="0" w:type="auto"/>
            <w:tcBorders>
              <w:top w:val="single" w:sz="4" w:space="0" w:color="auto"/>
              <w:left w:val="single" w:sz="4" w:space="0" w:color="auto"/>
              <w:bottom w:val="single" w:sz="4" w:space="0" w:color="auto"/>
              <w:right w:val="single" w:sz="4" w:space="0" w:color="auto"/>
            </w:tcBorders>
            <w:vAlign w:val="center"/>
          </w:tcPr>
          <w:p w14:paraId="41B893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012AD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D550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898205"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4ED0C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5DDC6D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Заяц-русак</w:t>
            </w:r>
          </w:p>
        </w:tc>
        <w:tc>
          <w:tcPr>
            <w:tcW w:w="0" w:type="auto"/>
            <w:tcBorders>
              <w:top w:val="single" w:sz="4" w:space="0" w:color="auto"/>
              <w:left w:val="single" w:sz="4" w:space="0" w:color="auto"/>
              <w:bottom w:val="single" w:sz="4" w:space="0" w:color="auto"/>
              <w:right w:val="single" w:sz="4" w:space="0" w:color="auto"/>
            </w:tcBorders>
            <w:vAlign w:val="center"/>
          </w:tcPr>
          <w:p w14:paraId="7820DFC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3569F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C2F54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C55F7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FD3E7C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4F675F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Белка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3E17B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7F3D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62714B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6138F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E94D2C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F6E80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Горностай</w:t>
            </w:r>
          </w:p>
        </w:tc>
        <w:tc>
          <w:tcPr>
            <w:tcW w:w="0" w:type="auto"/>
            <w:tcBorders>
              <w:top w:val="single" w:sz="4" w:space="0" w:color="auto"/>
              <w:left w:val="single" w:sz="4" w:space="0" w:color="auto"/>
              <w:bottom w:val="single" w:sz="4" w:space="0" w:color="auto"/>
              <w:right w:val="single" w:sz="4" w:space="0" w:color="auto"/>
            </w:tcBorders>
            <w:vAlign w:val="center"/>
          </w:tcPr>
          <w:p w14:paraId="0D38068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5E59A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A15C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6144B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E0667D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E67EB8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Енотовидная собака</w:t>
            </w:r>
          </w:p>
        </w:tc>
        <w:tc>
          <w:tcPr>
            <w:tcW w:w="0" w:type="auto"/>
            <w:tcBorders>
              <w:top w:val="single" w:sz="4" w:space="0" w:color="auto"/>
              <w:left w:val="single" w:sz="4" w:space="0" w:color="auto"/>
              <w:bottom w:val="single" w:sz="4" w:space="0" w:color="auto"/>
              <w:right w:val="single" w:sz="4" w:space="0" w:color="auto"/>
            </w:tcBorders>
            <w:vAlign w:val="center"/>
          </w:tcPr>
          <w:p w14:paraId="63C340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934F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5376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E6C452"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17D8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6C9713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Крот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098FA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D965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1C37B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922EB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089299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ADACB5F"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П</w:t>
            </w:r>
            <w:r w:rsidRPr="00F2102B">
              <w:rPr>
                <w:rFonts w:ascii="Times New Roman" w:hAnsi="Times New Roman"/>
                <w:lang w:val="ru-RU" w:eastAsia="ru-RU"/>
              </w:rPr>
              <w:t>олевка водяная</w:t>
            </w:r>
          </w:p>
        </w:tc>
        <w:tc>
          <w:tcPr>
            <w:tcW w:w="0" w:type="auto"/>
            <w:tcBorders>
              <w:top w:val="single" w:sz="4" w:space="0" w:color="auto"/>
              <w:left w:val="single" w:sz="4" w:space="0" w:color="auto"/>
              <w:bottom w:val="single" w:sz="4" w:space="0" w:color="auto"/>
              <w:right w:val="single" w:sz="4" w:space="0" w:color="auto"/>
            </w:tcBorders>
            <w:vAlign w:val="center"/>
          </w:tcPr>
          <w:p w14:paraId="76B8DFF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75DD0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1DAC3F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FA332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0B48DC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90CAE1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Лисица</w:t>
            </w:r>
          </w:p>
        </w:tc>
        <w:tc>
          <w:tcPr>
            <w:tcW w:w="0" w:type="auto"/>
            <w:tcBorders>
              <w:top w:val="single" w:sz="4" w:space="0" w:color="auto"/>
              <w:left w:val="single" w:sz="4" w:space="0" w:color="auto"/>
              <w:bottom w:val="single" w:sz="4" w:space="0" w:color="auto"/>
              <w:right w:val="single" w:sz="4" w:space="0" w:color="auto"/>
            </w:tcBorders>
            <w:vAlign w:val="center"/>
          </w:tcPr>
          <w:p w14:paraId="468073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E8C8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6AA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F6348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16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411292"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Ласка</w:t>
            </w:r>
          </w:p>
        </w:tc>
        <w:tc>
          <w:tcPr>
            <w:tcW w:w="0" w:type="auto"/>
            <w:tcBorders>
              <w:top w:val="single" w:sz="4" w:space="0" w:color="auto"/>
              <w:left w:val="single" w:sz="4" w:space="0" w:color="auto"/>
              <w:bottom w:val="single" w:sz="4" w:space="0" w:color="auto"/>
              <w:right w:val="single" w:sz="4" w:space="0" w:color="auto"/>
            </w:tcBorders>
            <w:vAlign w:val="center"/>
          </w:tcPr>
          <w:p w14:paraId="2C72114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0CB6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C2BF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47804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B1516C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46EE2E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Норка американская</w:t>
            </w:r>
          </w:p>
        </w:tc>
        <w:tc>
          <w:tcPr>
            <w:tcW w:w="0" w:type="auto"/>
            <w:tcBorders>
              <w:top w:val="single" w:sz="4" w:space="0" w:color="auto"/>
              <w:left w:val="single" w:sz="4" w:space="0" w:color="auto"/>
              <w:bottom w:val="single" w:sz="4" w:space="0" w:color="auto"/>
              <w:right w:val="single" w:sz="4" w:space="0" w:color="auto"/>
            </w:tcBorders>
            <w:vAlign w:val="center"/>
          </w:tcPr>
          <w:p w14:paraId="2D0427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6DAE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D113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EAE9B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D143F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317AF8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Ондатра</w:t>
            </w:r>
          </w:p>
        </w:tc>
        <w:tc>
          <w:tcPr>
            <w:tcW w:w="0" w:type="auto"/>
            <w:tcBorders>
              <w:top w:val="single" w:sz="4" w:space="0" w:color="auto"/>
              <w:left w:val="single" w:sz="4" w:space="0" w:color="auto"/>
              <w:bottom w:val="single" w:sz="4" w:space="0" w:color="auto"/>
              <w:right w:val="single" w:sz="4" w:space="0" w:color="auto"/>
            </w:tcBorders>
            <w:vAlign w:val="center"/>
          </w:tcPr>
          <w:p w14:paraId="4EB5A2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3003B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0AACD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96750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ED9AF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CDE50B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Рысь</w:t>
            </w:r>
          </w:p>
        </w:tc>
        <w:tc>
          <w:tcPr>
            <w:tcW w:w="0" w:type="auto"/>
            <w:tcBorders>
              <w:top w:val="single" w:sz="4" w:space="0" w:color="auto"/>
              <w:left w:val="single" w:sz="4" w:space="0" w:color="auto"/>
              <w:bottom w:val="single" w:sz="4" w:space="0" w:color="auto"/>
              <w:right w:val="single" w:sz="4" w:space="0" w:color="auto"/>
            </w:tcBorders>
            <w:vAlign w:val="center"/>
          </w:tcPr>
          <w:p w14:paraId="17CA42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6C1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E7819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77613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BD6AE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01F922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Хорь лесной</w:t>
            </w:r>
          </w:p>
        </w:tc>
        <w:tc>
          <w:tcPr>
            <w:tcW w:w="0" w:type="auto"/>
            <w:tcBorders>
              <w:top w:val="single" w:sz="4" w:space="0" w:color="auto"/>
              <w:left w:val="single" w:sz="4" w:space="0" w:color="auto"/>
              <w:bottom w:val="single" w:sz="4" w:space="0" w:color="auto"/>
              <w:right w:val="single" w:sz="4" w:space="0" w:color="auto"/>
            </w:tcBorders>
            <w:vAlign w:val="center"/>
          </w:tcPr>
          <w:p w14:paraId="16359E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FB780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4738CB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EEA1A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E689F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EB9E4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Волк</w:t>
            </w:r>
          </w:p>
        </w:tc>
        <w:tc>
          <w:tcPr>
            <w:tcW w:w="0" w:type="auto"/>
            <w:tcBorders>
              <w:top w:val="single" w:sz="4" w:space="0" w:color="auto"/>
              <w:left w:val="single" w:sz="4" w:space="0" w:color="auto"/>
              <w:bottom w:val="single" w:sz="4" w:space="0" w:color="auto"/>
              <w:right w:val="single" w:sz="4" w:space="0" w:color="auto"/>
            </w:tcBorders>
            <w:vAlign w:val="center"/>
          </w:tcPr>
          <w:p w14:paraId="6C91F6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B8E81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AC5F7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D66EE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C55F9AD" w14:textId="77777777" w:rsidTr="001873B2">
        <w:trPr>
          <w:trHeight w:val="78"/>
          <w:jc w:val="center"/>
        </w:trPr>
        <w:tc>
          <w:tcPr>
            <w:tcW w:w="0" w:type="auto"/>
            <w:gridSpan w:val="5"/>
            <w:tcBorders>
              <w:top w:val="single" w:sz="4" w:space="0" w:color="auto"/>
              <w:left w:val="single" w:sz="4" w:space="0" w:color="auto"/>
              <w:bottom w:val="single" w:sz="4" w:space="0" w:color="auto"/>
            </w:tcBorders>
            <w:vAlign w:val="center"/>
          </w:tcPr>
          <w:p w14:paraId="3EB2619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2. Звери, занесенные в Красную Книгу Ленинградской области</w:t>
            </w:r>
          </w:p>
        </w:tc>
      </w:tr>
      <w:tr w:rsidR="005D3B0B" w:rsidRPr="00F2518A" w14:paraId="2778F0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58414E"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Ночница Брандта </w:t>
            </w:r>
          </w:p>
        </w:tc>
        <w:tc>
          <w:tcPr>
            <w:tcW w:w="0" w:type="auto"/>
            <w:tcBorders>
              <w:top w:val="single" w:sz="4" w:space="0" w:color="auto"/>
              <w:left w:val="single" w:sz="4" w:space="0" w:color="auto"/>
              <w:bottom w:val="single" w:sz="4" w:space="0" w:color="auto"/>
              <w:right w:val="single" w:sz="4" w:space="0" w:color="auto"/>
            </w:tcBorders>
            <w:vAlign w:val="center"/>
          </w:tcPr>
          <w:p w14:paraId="79CE36E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1D5FD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F3653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FF222"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6247C38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BA91E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Усатая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417C5C4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ECF85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FF242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1BA9A5"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0EDBC6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241E47"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lastRenderedPageBreak/>
              <w:t>Прудовая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62AA71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FD6977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7E7A5E"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292776"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1828B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55B83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Ночница Натерера</w:t>
            </w:r>
          </w:p>
        </w:tc>
        <w:tc>
          <w:tcPr>
            <w:tcW w:w="0" w:type="auto"/>
            <w:tcBorders>
              <w:top w:val="single" w:sz="4" w:space="0" w:color="auto"/>
              <w:left w:val="single" w:sz="4" w:space="0" w:color="auto"/>
              <w:bottom w:val="single" w:sz="4" w:space="0" w:color="auto"/>
              <w:right w:val="single" w:sz="4" w:space="0" w:color="auto"/>
            </w:tcBorders>
            <w:vAlign w:val="center"/>
          </w:tcPr>
          <w:p w14:paraId="138945C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4628A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91535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C37534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8A205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29F842"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Обыкновенная летяга</w:t>
            </w:r>
          </w:p>
        </w:tc>
        <w:tc>
          <w:tcPr>
            <w:tcW w:w="0" w:type="auto"/>
            <w:tcBorders>
              <w:top w:val="single" w:sz="4" w:space="0" w:color="auto"/>
              <w:left w:val="single" w:sz="4" w:space="0" w:color="auto"/>
              <w:bottom w:val="single" w:sz="4" w:space="0" w:color="auto"/>
              <w:right w:val="single" w:sz="4" w:space="0" w:color="auto"/>
            </w:tcBorders>
            <w:vAlign w:val="center"/>
          </w:tcPr>
          <w:p w14:paraId="3D25C4B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F92215"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9D6BE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414287"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789C81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A936B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Соня садовая</w:t>
            </w:r>
          </w:p>
        </w:tc>
        <w:tc>
          <w:tcPr>
            <w:tcW w:w="0" w:type="auto"/>
            <w:tcBorders>
              <w:top w:val="single" w:sz="4" w:space="0" w:color="auto"/>
              <w:left w:val="single" w:sz="4" w:space="0" w:color="auto"/>
              <w:bottom w:val="single" w:sz="4" w:space="0" w:color="auto"/>
              <w:right w:val="single" w:sz="4" w:space="0" w:color="auto"/>
            </w:tcBorders>
            <w:vAlign w:val="center"/>
          </w:tcPr>
          <w:p w14:paraId="68A4E6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310B7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912DD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99777D"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3AE68D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CDA70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Подземная полевка</w:t>
            </w:r>
          </w:p>
        </w:tc>
        <w:tc>
          <w:tcPr>
            <w:tcW w:w="0" w:type="auto"/>
            <w:tcBorders>
              <w:top w:val="single" w:sz="4" w:space="0" w:color="auto"/>
              <w:left w:val="single" w:sz="4" w:space="0" w:color="auto"/>
              <w:bottom w:val="single" w:sz="4" w:space="0" w:color="auto"/>
              <w:right w:val="single" w:sz="4" w:space="0" w:color="auto"/>
            </w:tcBorders>
            <w:vAlign w:val="center"/>
          </w:tcPr>
          <w:p w14:paraId="3B8D390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226C0"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255FB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4374"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016907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9D5620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Балтийский серый тюлень</w:t>
            </w:r>
          </w:p>
        </w:tc>
        <w:tc>
          <w:tcPr>
            <w:tcW w:w="0" w:type="auto"/>
            <w:tcBorders>
              <w:top w:val="single" w:sz="4" w:space="0" w:color="auto"/>
              <w:left w:val="single" w:sz="4" w:space="0" w:color="auto"/>
              <w:bottom w:val="single" w:sz="4" w:space="0" w:color="auto"/>
              <w:right w:val="single" w:sz="4" w:space="0" w:color="auto"/>
            </w:tcBorders>
            <w:vAlign w:val="center"/>
          </w:tcPr>
          <w:p w14:paraId="4A1EE4B6"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38F41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F98F6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FFCD0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A2AD0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5CBB7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419040A3"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0C76F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3D6189"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D3A341"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C37E0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786E694"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Ладожская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6D48A14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098C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D2F9A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C0DF00"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3323F5" w14:paraId="4A76D0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AFAF51"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Росомаха </w:t>
            </w:r>
          </w:p>
        </w:tc>
        <w:tc>
          <w:tcPr>
            <w:tcW w:w="0" w:type="auto"/>
            <w:tcBorders>
              <w:top w:val="single" w:sz="4" w:space="0" w:color="auto"/>
              <w:left w:val="single" w:sz="4" w:space="0" w:color="auto"/>
              <w:bottom w:val="single" w:sz="4" w:space="0" w:color="auto"/>
              <w:right w:val="single" w:sz="4" w:space="0" w:color="auto"/>
            </w:tcBorders>
            <w:vAlign w:val="center"/>
          </w:tcPr>
          <w:p w14:paraId="1CE55B3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E92DF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942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C5D5F"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91CBA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3B6A33"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(Северная) европейская норка</w:t>
            </w:r>
          </w:p>
        </w:tc>
        <w:tc>
          <w:tcPr>
            <w:tcW w:w="0" w:type="auto"/>
            <w:tcBorders>
              <w:top w:val="single" w:sz="4" w:space="0" w:color="auto"/>
              <w:left w:val="single" w:sz="4" w:space="0" w:color="auto"/>
              <w:bottom w:val="single" w:sz="4" w:space="0" w:color="auto"/>
              <w:right w:val="single" w:sz="4" w:space="0" w:color="auto"/>
            </w:tcBorders>
            <w:vAlign w:val="center"/>
          </w:tcPr>
          <w:p w14:paraId="4165F18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EFC1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DC565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E8A55C"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30E2DC" w14:textId="77777777" w:rsidTr="001873B2">
        <w:trPr>
          <w:trHeight w:val="64"/>
          <w:jc w:val="center"/>
        </w:trPr>
        <w:tc>
          <w:tcPr>
            <w:tcW w:w="0" w:type="auto"/>
            <w:gridSpan w:val="5"/>
            <w:tcBorders>
              <w:top w:val="single" w:sz="4" w:space="0" w:color="auto"/>
              <w:left w:val="single" w:sz="4" w:space="0" w:color="auto"/>
              <w:bottom w:val="single" w:sz="4" w:space="0" w:color="auto"/>
            </w:tcBorders>
            <w:vAlign w:val="center"/>
          </w:tcPr>
          <w:p w14:paraId="5E21FE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3. Охотничьи птицы</w:t>
            </w:r>
          </w:p>
        </w:tc>
      </w:tr>
      <w:tr w:rsidR="005D3B0B" w:rsidRPr="003323F5" w14:paraId="2F96C036" w14:textId="77777777" w:rsidTr="001873B2">
        <w:trPr>
          <w:jc w:val="center"/>
        </w:trPr>
        <w:tc>
          <w:tcPr>
            <w:tcW w:w="0" w:type="auto"/>
            <w:tcBorders>
              <w:top w:val="single" w:sz="4" w:space="0" w:color="auto"/>
              <w:left w:val="single" w:sz="4" w:space="0" w:color="auto"/>
              <w:right w:val="single" w:sz="4" w:space="0" w:color="auto"/>
            </w:tcBorders>
          </w:tcPr>
          <w:p w14:paraId="437C035D"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Болотн</w:t>
            </w:r>
            <w:r>
              <w:rPr>
                <w:rFonts w:ascii="Times New Roman" w:hAnsi="Times New Roman"/>
                <w:bCs/>
                <w:lang w:val="ru-RU" w:eastAsia="ru-RU"/>
              </w:rPr>
              <w:t>о-луговая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right w:val="single" w:sz="4" w:space="0" w:color="auto"/>
            </w:tcBorders>
            <w:vAlign w:val="center"/>
          </w:tcPr>
          <w:p w14:paraId="0799E0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3550EB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right w:val="single" w:sz="4" w:space="0" w:color="auto"/>
            </w:tcBorders>
            <w:vAlign w:val="center"/>
          </w:tcPr>
          <w:p w14:paraId="7C68DE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5E243F2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9617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58AE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Боровая дичь:</w:t>
            </w:r>
          </w:p>
          <w:p w14:paraId="76324BF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Глухарь</w:t>
            </w:r>
          </w:p>
          <w:p w14:paraId="0298F4C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Тетерев</w:t>
            </w:r>
          </w:p>
          <w:p w14:paraId="40F38362" w14:textId="77777777" w:rsidR="005D3B0B"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Рябчик</w:t>
            </w:r>
          </w:p>
          <w:p w14:paraId="5904219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Вальдшнеп</w:t>
            </w:r>
          </w:p>
        </w:tc>
        <w:tc>
          <w:tcPr>
            <w:tcW w:w="0" w:type="auto"/>
            <w:tcBorders>
              <w:top w:val="single" w:sz="4" w:space="0" w:color="auto"/>
              <w:left w:val="single" w:sz="4" w:space="0" w:color="auto"/>
              <w:bottom w:val="single" w:sz="4" w:space="0" w:color="auto"/>
              <w:right w:val="single" w:sz="4" w:space="0" w:color="auto"/>
            </w:tcBorders>
          </w:tcPr>
          <w:p w14:paraId="0E8895CA" w14:textId="77777777" w:rsidR="005D3B0B" w:rsidRPr="003323F5" w:rsidRDefault="005D3B0B" w:rsidP="001873B2">
            <w:pPr>
              <w:pStyle w:val="a7"/>
              <w:spacing w:after="0"/>
              <w:jc w:val="center"/>
              <w:rPr>
                <w:rFonts w:ascii="Times New Roman" w:hAnsi="Times New Roman"/>
                <w:lang w:val="ru-RU" w:eastAsia="ru-RU"/>
              </w:rPr>
            </w:pPr>
          </w:p>
          <w:p w14:paraId="28E71F4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5A6D54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2C510EBD" w14:textId="77777777" w:rsidR="005D3B0B" w:rsidRPr="003323F5" w:rsidRDefault="005D3B0B" w:rsidP="001873B2">
            <w:pPr>
              <w:pStyle w:val="a7"/>
              <w:spacing w:after="0"/>
              <w:jc w:val="center"/>
              <w:rPr>
                <w:rFonts w:ascii="Times New Roman" w:hAnsi="Times New Roman"/>
                <w:lang w:val="ru-RU" w:eastAsia="ru-RU"/>
              </w:rPr>
            </w:pPr>
          </w:p>
          <w:p w14:paraId="3CAF2B7F" w14:textId="77777777" w:rsidR="005D3B0B" w:rsidRPr="003323F5" w:rsidRDefault="005D3B0B" w:rsidP="001873B2">
            <w:pPr>
              <w:pStyle w:val="a7"/>
              <w:spacing w:after="0"/>
              <w:jc w:val="center"/>
              <w:rPr>
                <w:rFonts w:ascii="Times New Roman" w:hAnsi="Times New Roman"/>
                <w:lang w:val="ru-RU" w:eastAsia="ru-RU"/>
              </w:rPr>
            </w:pPr>
          </w:p>
          <w:p w14:paraId="272481E0" w14:textId="77777777" w:rsidR="005D3B0B" w:rsidRPr="003323F5" w:rsidRDefault="005D3B0B" w:rsidP="001873B2">
            <w:pPr>
              <w:pStyle w:val="a7"/>
              <w:spacing w:after="0"/>
              <w:jc w:val="center"/>
              <w:rPr>
                <w:rFonts w:ascii="Times New Roman" w:hAnsi="Times New Roman"/>
                <w:lang w:val="ru-RU" w:eastAsia="ru-RU"/>
              </w:rPr>
            </w:pPr>
          </w:p>
          <w:p w14:paraId="3E9746F1" w14:textId="77777777" w:rsidR="005D3B0B"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C8959DA"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4C48D2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tcPr>
          <w:p w14:paraId="20D0493B"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01C0C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09C284"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Водоплавающая дичь</w:t>
            </w:r>
          </w:p>
        </w:tc>
        <w:tc>
          <w:tcPr>
            <w:tcW w:w="0" w:type="auto"/>
            <w:tcBorders>
              <w:top w:val="single" w:sz="4" w:space="0" w:color="auto"/>
              <w:left w:val="single" w:sz="4" w:space="0" w:color="auto"/>
              <w:bottom w:val="single" w:sz="4" w:space="0" w:color="auto"/>
              <w:right w:val="single" w:sz="4" w:space="0" w:color="auto"/>
            </w:tcBorders>
            <w:vAlign w:val="center"/>
          </w:tcPr>
          <w:p w14:paraId="5F7803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A77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57BE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2DFBA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C9FA61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F1E84D1"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Полевая</w:t>
            </w:r>
            <w:r>
              <w:rPr>
                <w:rFonts w:ascii="Times New Roman" w:hAnsi="Times New Roman"/>
                <w:bCs/>
                <w:lang w:val="ru-RU" w:eastAsia="ru-RU"/>
              </w:rPr>
              <w:t xml:space="preserve"> и степная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bottom w:val="single" w:sz="4" w:space="0" w:color="auto"/>
              <w:right w:val="single" w:sz="4" w:space="0" w:color="auto"/>
            </w:tcBorders>
            <w:vAlign w:val="center"/>
          </w:tcPr>
          <w:p w14:paraId="20D9FC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A9316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6DA4DD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E7D9E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2E18DD" w14:textId="77777777" w:rsidTr="001873B2">
        <w:trPr>
          <w:jc w:val="center"/>
        </w:trPr>
        <w:tc>
          <w:tcPr>
            <w:tcW w:w="0" w:type="auto"/>
            <w:gridSpan w:val="5"/>
            <w:tcBorders>
              <w:top w:val="single" w:sz="4" w:space="0" w:color="auto"/>
              <w:left w:val="single" w:sz="4" w:space="0" w:color="auto"/>
              <w:bottom w:val="single" w:sz="4" w:space="0" w:color="auto"/>
            </w:tcBorders>
            <w:vAlign w:val="center"/>
          </w:tcPr>
          <w:p w14:paraId="33B2E5F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4. Птицы, занесенные в Красную Книгу Ленинградской области</w:t>
            </w:r>
          </w:p>
        </w:tc>
      </w:tr>
      <w:tr w:rsidR="005D3B0B" w:rsidRPr="003323F5" w14:paraId="74FDB97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7CBD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C6ED6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3805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27DF4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AE83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D8A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4C016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81C5B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FD93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0956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241AE6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2177FB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44B0B4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5DFCEB7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E18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C1C6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E396A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99DD1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AD99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Красношейная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6BCAF8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AC6D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60375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BA92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337297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71993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Большая выпь</w:t>
            </w:r>
          </w:p>
        </w:tc>
        <w:tc>
          <w:tcPr>
            <w:tcW w:w="0" w:type="auto"/>
            <w:tcBorders>
              <w:top w:val="single" w:sz="4" w:space="0" w:color="auto"/>
              <w:left w:val="single" w:sz="4" w:space="0" w:color="auto"/>
              <w:bottom w:val="single" w:sz="4" w:space="0" w:color="auto"/>
              <w:right w:val="single" w:sz="4" w:space="0" w:color="auto"/>
            </w:tcBorders>
            <w:vAlign w:val="center"/>
          </w:tcPr>
          <w:p w14:paraId="0F0F63F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7BC3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0E3A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D526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ED970D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63F225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аист</w:t>
            </w:r>
          </w:p>
        </w:tc>
        <w:tc>
          <w:tcPr>
            <w:tcW w:w="0" w:type="auto"/>
            <w:tcBorders>
              <w:top w:val="single" w:sz="4" w:space="0" w:color="auto"/>
              <w:left w:val="single" w:sz="4" w:space="0" w:color="auto"/>
              <w:bottom w:val="single" w:sz="4" w:space="0" w:color="auto"/>
              <w:right w:val="single" w:sz="4" w:space="0" w:color="auto"/>
            </w:tcBorders>
            <w:vAlign w:val="center"/>
          </w:tcPr>
          <w:p w14:paraId="2F15F29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0997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0121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5C093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37982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CBED5D"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уропатка белая</w:t>
            </w:r>
          </w:p>
        </w:tc>
        <w:tc>
          <w:tcPr>
            <w:tcW w:w="0" w:type="auto"/>
            <w:tcBorders>
              <w:top w:val="single" w:sz="4" w:space="0" w:color="auto"/>
              <w:left w:val="single" w:sz="4" w:space="0" w:color="auto"/>
              <w:bottom w:val="single" w:sz="4" w:space="0" w:color="auto"/>
              <w:right w:val="single" w:sz="4" w:space="0" w:color="auto"/>
            </w:tcBorders>
            <w:vAlign w:val="center"/>
          </w:tcPr>
          <w:p w14:paraId="585DAD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E160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51FF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C6C9C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7BD88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D60216"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 xml:space="preserve">уропатка </w:t>
            </w:r>
            <w:r>
              <w:rPr>
                <w:rFonts w:ascii="Times New Roman" w:hAnsi="Times New Roman"/>
                <w:lang w:val="ru-RU" w:eastAsia="ru-RU"/>
              </w:rPr>
              <w:t>серая</w:t>
            </w:r>
          </w:p>
        </w:tc>
        <w:tc>
          <w:tcPr>
            <w:tcW w:w="0" w:type="auto"/>
            <w:tcBorders>
              <w:top w:val="single" w:sz="4" w:space="0" w:color="auto"/>
              <w:left w:val="single" w:sz="4" w:space="0" w:color="auto"/>
              <w:bottom w:val="single" w:sz="4" w:space="0" w:color="auto"/>
              <w:right w:val="single" w:sz="4" w:space="0" w:color="auto"/>
            </w:tcBorders>
            <w:vAlign w:val="center"/>
          </w:tcPr>
          <w:p w14:paraId="5E1AFD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6ACD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EDD7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6331D7"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D1E09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2D86B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Лебедь-кликун</w:t>
            </w:r>
          </w:p>
        </w:tc>
        <w:tc>
          <w:tcPr>
            <w:tcW w:w="0" w:type="auto"/>
            <w:tcBorders>
              <w:top w:val="single" w:sz="4" w:space="0" w:color="auto"/>
              <w:left w:val="single" w:sz="4" w:space="0" w:color="auto"/>
              <w:bottom w:val="single" w:sz="4" w:space="0" w:color="auto"/>
              <w:right w:val="single" w:sz="4" w:space="0" w:color="auto"/>
            </w:tcBorders>
            <w:vAlign w:val="center"/>
          </w:tcPr>
          <w:p w14:paraId="3995B0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E98B4E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60568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E4991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69EA4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3A20D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лебедь</w:t>
            </w:r>
          </w:p>
        </w:tc>
        <w:tc>
          <w:tcPr>
            <w:tcW w:w="0" w:type="auto"/>
            <w:tcBorders>
              <w:top w:val="single" w:sz="4" w:space="0" w:color="auto"/>
              <w:left w:val="single" w:sz="4" w:space="0" w:color="auto"/>
              <w:bottom w:val="single" w:sz="4" w:space="0" w:color="auto"/>
              <w:right w:val="single" w:sz="4" w:space="0" w:color="auto"/>
            </w:tcBorders>
            <w:vAlign w:val="center"/>
          </w:tcPr>
          <w:p w14:paraId="5AFAF8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092F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818B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D411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A5638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F28AD1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Серый гусь</w:t>
            </w:r>
          </w:p>
        </w:tc>
        <w:tc>
          <w:tcPr>
            <w:tcW w:w="0" w:type="auto"/>
            <w:tcBorders>
              <w:top w:val="single" w:sz="4" w:space="0" w:color="auto"/>
              <w:left w:val="single" w:sz="4" w:space="0" w:color="auto"/>
              <w:bottom w:val="single" w:sz="4" w:space="0" w:color="auto"/>
              <w:right w:val="single" w:sz="4" w:space="0" w:color="auto"/>
            </w:tcBorders>
            <w:vAlign w:val="center"/>
          </w:tcPr>
          <w:p w14:paraId="1686667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1696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905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4B6B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B50DCD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8CCCB1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Пискулька</w:t>
            </w:r>
          </w:p>
        </w:tc>
        <w:tc>
          <w:tcPr>
            <w:tcW w:w="0" w:type="auto"/>
            <w:tcBorders>
              <w:top w:val="single" w:sz="4" w:space="0" w:color="auto"/>
              <w:left w:val="single" w:sz="4" w:space="0" w:color="auto"/>
              <w:bottom w:val="single" w:sz="4" w:space="0" w:color="auto"/>
              <w:right w:val="single" w:sz="4" w:space="0" w:color="auto"/>
            </w:tcBorders>
            <w:vAlign w:val="center"/>
          </w:tcPr>
          <w:p w14:paraId="5398E0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E71E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9475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7E24A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58726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83499D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Пеганка</w:t>
            </w:r>
          </w:p>
        </w:tc>
        <w:tc>
          <w:tcPr>
            <w:tcW w:w="0" w:type="auto"/>
            <w:tcBorders>
              <w:top w:val="single" w:sz="4" w:space="0" w:color="auto"/>
              <w:left w:val="single" w:sz="4" w:space="0" w:color="auto"/>
              <w:bottom w:val="single" w:sz="4" w:space="0" w:color="auto"/>
              <w:right w:val="single" w:sz="4" w:space="0" w:color="auto"/>
            </w:tcBorders>
            <w:vAlign w:val="center"/>
          </w:tcPr>
          <w:p w14:paraId="34FEAB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3DBD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51C5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EC5A7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C88053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229E96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Шилохвость</w:t>
            </w:r>
          </w:p>
        </w:tc>
        <w:tc>
          <w:tcPr>
            <w:tcW w:w="0" w:type="auto"/>
            <w:tcBorders>
              <w:top w:val="single" w:sz="4" w:space="0" w:color="auto"/>
              <w:left w:val="single" w:sz="4" w:space="0" w:color="auto"/>
              <w:bottom w:val="single" w:sz="4" w:space="0" w:color="auto"/>
              <w:right w:val="single" w:sz="4" w:space="0" w:color="auto"/>
            </w:tcBorders>
            <w:vAlign w:val="center"/>
          </w:tcPr>
          <w:p w14:paraId="2CECFF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B0AD46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82A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9815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AC3F5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3C5F3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Белоглазый нырок</w:t>
            </w:r>
          </w:p>
        </w:tc>
        <w:tc>
          <w:tcPr>
            <w:tcW w:w="0" w:type="auto"/>
            <w:tcBorders>
              <w:top w:val="single" w:sz="4" w:space="0" w:color="auto"/>
              <w:left w:val="single" w:sz="4" w:space="0" w:color="auto"/>
              <w:bottom w:val="single" w:sz="4" w:space="0" w:color="auto"/>
              <w:right w:val="single" w:sz="4" w:space="0" w:color="auto"/>
            </w:tcBorders>
            <w:vAlign w:val="center"/>
          </w:tcPr>
          <w:p w14:paraId="1C1EFF6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38F4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0E63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F1A9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2CFAFF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E06CBB0"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Веретенник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65C10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F77AB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2C1A0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F1399"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6A294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49F943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Сибирская гага</w:t>
            </w:r>
          </w:p>
        </w:tc>
        <w:tc>
          <w:tcPr>
            <w:tcW w:w="0" w:type="auto"/>
            <w:tcBorders>
              <w:top w:val="single" w:sz="4" w:space="0" w:color="auto"/>
              <w:left w:val="single" w:sz="4" w:space="0" w:color="auto"/>
              <w:bottom w:val="single" w:sz="4" w:space="0" w:color="auto"/>
              <w:right w:val="single" w:sz="4" w:space="0" w:color="auto"/>
            </w:tcBorders>
            <w:vAlign w:val="center"/>
          </w:tcPr>
          <w:p w14:paraId="4904EB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C697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0D39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833C0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FBC15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15FF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Луток</w:t>
            </w:r>
          </w:p>
        </w:tc>
        <w:tc>
          <w:tcPr>
            <w:tcW w:w="0" w:type="auto"/>
            <w:tcBorders>
              <w:top w:val="single" w:sz="4" w:space="0" w:color="auto"/>
              <w:left w:val="single" w:sz="4" w:space="0" w:color="auto"/>
              <w:bottom w:val="single" w:sz="4" w:space="0" w:color="auto"/>
              <w:right w:val="single" w:sz="4" w:space="0" w:color="auto"/>
            </w:tcBorders>
            <w:vAlign w:val="center"/>
          </w:tcPr>
          <w:p w14:paraId="44FD70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2656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1B8A6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F389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6AF949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D887B97"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Мандаринка</w:t>
            </w:r>
          </w:p>
        </w:tc>
        <w:tc>
          <w:tcPr>
            <w:tcW w:w="0" w:type="auto"/>
            <w:tcBorders>
              <w:top w:val="single" w:sz="4" w:space="0" w:color="auto"/>
              <w:left w:val="single" w:sz="4" w:space="0" w:color="auto"/>
              <w:bottom w:val="single" w:sz="4" w:space="0" w:color="auto"/>
              <w:right w:val="single" w:sz="4" w:space="0" w:color="auto"/>
            </w:tcBorders>
            <w:vAlign w:val="center"/>
          </w:tcPr>
          <w:p w14:paraId="47FA17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521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A5AB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B2DC05"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0CF8F4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E355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Скопа</w:t>
            </w:r>
          </w:p>
        </w:tc>
        <w:tc>
          <w:tcPr>
            <w:tcW w:w="0" w:type="auto"/>
            <w:tcBorders>
              <w:top w:val="single" w:sz="4" w:space="0" w:color="auto"/>
              <w:left w:val="single" w:sz="4" w:space="0" w:color="auto"/>
              <w:bottom w:val="single" w:sz="4" w:space="0" w:color="auto"/>
              <w:right w:val="single" w:sz="4" w:space="0" w:color="auto"/>
            </w:tcBorders>
            <w:vAlign w:val="center"/>
          </w:tcPr>
          <w:p w14:paraId="0465D6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D0703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6E6F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BB013E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0BADDA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C467E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коршун</w:t>
            </w:r>
          </w:p>
        </w:tc>
        <w:tc>
          <w:tcPr>
            <w:tcW w:w="0" w:type="auto"/>
            <w:tcBorders>
              <w:top w:val="single" w:sz="4" w:space="0" w:color="auto"/>
              <w:left w:val="single" w:sz="4" w:space="0" w:color="auto"/>
              <w:bottom w:val="single" w:sz="4" w:space="0" w:color="auto"/>
              <w:right w:val="single" w:sz="4" w:space="0" w:color="auto"/>
            </w:tcBorders>
            <w:vAlign w:val="center"/>
          </w:tcPr>
          <w:p w14:paraId="1AD234D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424A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29C4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47612C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067B2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D5C0C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Орлан-белохвост</w:t>
            </w:r>
          </w:p>
        </w:tc>
        <w:tc>
          <w:tcPr>
            <w:tcW w:w="0" w:type="auto"/>
            <w:tcBorders>
              <w:top w:val="single" w:sz="4" w:space="0" w:color="auto"/>
              <w:left w:val="single" w:sz="4" w:space="0" w:color="auto"/>
              <w:bottom w:val="single" w:sz="4" w:space="0" w:color="auto"/>
              <w:right w:val="single" w:sz="4" w:space="0" w:color="auto"/>
            </w:tcBorders>
            <w:vAlign w:val="center"/>
          </w:tcPr>
          <w:p w14:paraId="2250A6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B17DA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319F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761F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4F89EF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AAF5E0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14B660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A685B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392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F4F8C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CEF83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F75E2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7CE47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6E3B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F4D5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ACDEE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F051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5781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Беркут</w:t>
            </w:r>
          </w:p>
        </w:tc>
        <w:tc>
          <w:tcPr>
            <w:tcW w:w="0" w:type="auto"/>
            <w:tcBorders>
              <w:top w:val="single" w:sz="4" w:space="0" w:color="auto"/>
              <w:left w:val="single" w:sz="4" w:space="0" w:color="auto"/>
              <w:bottom w:val="single" w:sz="4" w:space="0" w:color="auto"/>
              <w:right w:val="single" w:sz="4" w:space="0" w:color="auto"/>
            </w:tcBorders>
            <w:vAlign w:val="center"/>
          </w:tcPr>
          <w:p w14:paraId="2A5C65D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BCBD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D3E7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E28A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426B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76F4B1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Змееяд</w:t>
            </w:r>
          </w:p>
        </w:tc>
        <w:tc>
          <w:tcPr>
            <w:tcW w:w="0" w:type="auto"/>
            <w:tcBorders>
              <w:top w:val="single" w:sz="4" w:space="0" w:color="auto"/>
              <w:left w:val="single" w:sz="4" w:space="0" w:color="auto"/>
              <w:bottom w:val="single" w:sz="4" w:space="0" w:color="auto"/>
              <w:right w:val="single" w:sz="4" w:space="0" w:color="auto"/>
            </w:tcBorders>
            <w:vAlign w:val="center"/>
          </w:tcPr>
          <w:p w14:paraId="13A14C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03E10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DD58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A99E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9FD353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C3217D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Полевой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18C88EC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11A71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6F53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D2832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1A4D0F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1EE9F7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Луговой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2A67C1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86FE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D4F20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56F93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F784E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AF1368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Кобчик</w:t>
            </w:r>
          </w:p>
        </w:tc>
        <w:tc>
          <w:tcPr>
            <w:tcW w:w="0" w:type="auto"/>
            <w:tcBorders>
              <w:top w:val="single" w:sz="4" w:space="0" w:color="auto"/>
              <w:left w:val="single" w:sz="4" w:space="0" w:color="auto"/>
              <w:bottom w:val="single" w:sz="4" w:space="0" w:color="auto"/>
              <w:right w:val="single" w:sz="4" w:space="0" w:color="auto"/>
            </w:tcBorders>
            <w:vAlign w:val="center"/>
          </w:tcPr>
          <w:p w14:paraId="62C48A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C58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9BA2A6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FA28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149D60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B3A9F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Кречет</w:t>
            </w:r>
          </w:p>
        </w:tc>
        <w:tc>
          <w:tcPr>
            <w:tcW w:w="0" w:type="auto"/>
            <w:tcBorders>
              <w:top w:val="single" w:sz="4" w:space="0" w:color="auto"/>
              <w:left w:val="single" w:sz="4" w:space="0" w:color="auto"/>
              <w:bottom w:val="single" w:sz="4" w:space="0" w:color="auto"/>
              <w:right w:val="single" w:sz="4" w:space="0" w:color="auto"/>
            </w:tcBorders>
            <w:vAlign w:val="center"/>
          </w:tcPr>
          <w:p w14:paraId="698CBE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63D7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52475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86E69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8970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8A384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Сапсан</w:t>
            </w:r>
          </w:p>
        </w:tc>
        <w:tc>
          <w:tcPr>
            <w:tcW w:w="0" w:type="auto"/>
            <w:tcBorders>
              <w:top w:val="single" w:sz="4" w:space="0" w:color="auto"/>
              <w:left w:val="single" w:sz="4" w:space="0" w:color="auto"/>
              <w:bottom w:val="single" w:sz="4" w:space="0" w:color="auto"/>
              <w:right w:val="single" w:sz="4" w:space="0" w:color="auto"/>
            </w:tcBorders>
            <w:vAlign w:val="center"/>
          </w:tcPr>
          <w:p w14:paraId="340E06E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2C4C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8735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0980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A9F07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BA123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3E592D2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2630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89CF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4BA8F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9AB134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0F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6AF3C5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E388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7F3165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AD47D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B74B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31029E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Перепел</w:t>
            </w:r>
          </w:p>
        </w:tc>
        <w:tc>
          <w:tcPr>
            <w:tcW w:w="0" w:type="auto"/>
            <w:tcBorders>
              <w:top w:val="single" w:sz="4" w:space="0" w:color="auto"/>
              <w:left w:val="single" w:sz="4" w:space="0" w:color="auto"/>
              <w:bottom w:val="single" w:sz="4" w:space="0" w:color="auto"/>
              <w:right w:val="single" w:sz="4" w:space="0" w:color="auto"/>
            </w:tcBorders>
            <w:vAlign w:val="center"/>
          </w:tcPr>
          <w:p w14:paraId="4E24F8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4B444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688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30298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298D4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DB7E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Золотистая ржанка</w:t>
            </w:r>
          </w:p>
        </w:tc>
        <w:tc>
          <w:tcPr>
            <w:tcW w:w="0" w:type="auto"/>
            <w:tcBorders>
              <w:top w:val="single" w:sz="4" w:space="0" w:color="auto"/>
              <w:left w:val="single" w:sz="4" w:space="0" w:color="auto"/>
              <w:bottom w:val="single" w:sz="4" w:space="0" w:color="auto"/>
              <w:right w:val="single" w:sz="4" w:space="0" w:color="auto"/>
            </w:tcBorders>
            <w:vAlign w:val="center"/>
          </w:tcPr>
          <w:p w14:paraId="207F9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4E82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F78A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8FDD4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443A7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1D4FA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Галстучник</w:t>
            </w:r>
          </w:p>
        </w:tc>
        <w:tc>
          <w:tcPr>
            <w:tcW w:w="0" w:type="auto"/>
            <w:tcBorders>
              <w:top w:val="single" w:sz="4" w:space="0" w:color="auto"/>
              <w:left w:val="single" w:sz="4" w:space="0" w:color="auto"/>
              <w:bottom w:val="single" w:sz="4" w:space="0" w:color="auto"/>
              <w:right w:val="single" w:sz="4" w:space="0" w:color="auto"/>
            </w:tcBorders>
            <w:vAlign w:val="center"/>
          </w:tcPr>
          <w:p w14:paraId="6986A83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F03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5FE6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0DAA1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007824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274FD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Кулик-сорока</w:t>
            </w:r>
          </w:p>
        </w:tc>
        <w:tc>
          <w:tcPr>
            <w:tcW w:w="0" w:type="auto"/>
            <w:tcBorders>
              <w:top w:val="single" w:sz="4" w:space="0" w:color="auto"/>
              <w:left w:val="single" w:sz="4" w:space="0" w:color="auto"/>
              <w:bottom w:val="single" w:sz="4" w:space="0" w:color="auto"/>
              <w:right w:val="single" w:sz="4" w:space="0" w:color="auto"/>
            </w:tcBorders>
            <w:vAlign w:val="center"/>
          </w:tcPr>
          <w:p w14:paraId="4D32B6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86AE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3500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52515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A07AA1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1D811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Турухтан</w:t>
            </w:r>
          </w:p>
        </w:tc>
        <w:tc>
          <w:tcPr>
            <w:tcW w:w="0" w:type="auto"/>
            <w:tcBorders>
              <w:top w:val="single" w:sz="4" w:space="0" w:color="auto"/>
              <w:left w:val="single" w:sz="4" w:space="0" w:color="auto"/>
              <w:bottom w:val="single" w:sz="4" w:space="0" w:color="auto"/>
              <w:right w:val="single" w:sz="4" w:space="0" w:color="auto"/>
            </w:tcBorders>
            <w:vAlign w:val="center"/>
          </w:tcPr>
          <w:p w14:paraId="45EDF1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5D34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BA4E2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54F35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6C54E8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31526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Чернозобик</w:t>
            </w:r>
          </w:p>
        </w:tc>
        <w:tc>
          <w:tcPr>
            <w:tcW w:w="0" w:type="auto"/>
            <w:tcBorders>
              <w:top w:val="single" w:sz="4" w:space="0" w:color="auto"/>
              <w:left w:val="single" w:sz="4" w:space="0" w:color="auto"/>
              <w:bottom w:val="single" w:sz="4" w:space="0" w:color="auto"/>
              <w:right w:val="single" w:sz="4" w:space="0" w:color="auto"/>
            </w:tcBorders>
            <w:vAlign w:val="center"/>
          </w:tcPr>
          <w:p w14:paraId="7D777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D0747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11B4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502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4E80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63779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Гаршнеп</w:t>
            </w:r>
          </w:p>
        </w:tc>
        <w:tc>
          <w:tcPr>
            <w:tcW w:w="0" w:type="auto"/>
            <w:tcBorders>
              <w:top w:val="single" w:sz="4" w:space="0" w:color="auto"/>
              <w:left w:val="single" w:sz="4" w:space="0" w:color="auto"/>
              <w:bottom w:val="single" w:sz="4" w:space="0" w:color="auto"/>
              <w:right w:val="single" w:sz="4" w:space="0" w:color="auto"/>
            </w:tcBorders>
            <w:vAlign w:val="center"/>
          </w:tcPr>
          <w:p w14:paraId="74EF22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F89E3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B593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FA384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B61F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1A9126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Дупель</w:t>
            </w:r>
          </w:p>
        </w:tc>
        <w:tc>
          <w:tcPr>
            <w:tcW w:w="0" w:type="auto"/>
            <w:tcBorders>
              <w:top w:val="single" w:sz="4" w:space="0" w:color="auto"/>
              <w:left w:val="single" w:sz="4" w:space="0" w:color="auto"/>
              <w:bottom w:val="single" w:sz="4" w:space="0" w:color="auto"/>
              <w:right w:val="single" w:sz="4" w:space="0" w:color="auto"/>
            </w:tcBorders>
            <w:vAlign w:val="center"/>
          </w:tcPr>
          <w:p w14:paraId="7E33CD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61E68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D695F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43663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FFD1F9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E84B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8B3381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BF6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B0D5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FE61D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413CC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B2E36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Средний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5CB2C6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25B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B1A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E4A17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B605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6878C4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веретенник</w:t>
            </w:r>
          </w:p>
        </w:tc>
        <w:tc>
          <w:tcPr>
            <w:tcW w:w="0" w:type="auto"/>
            <w:tcBorders>
              <w:top w:val="single" w:sz="4" w:space="0" w:color="auto"/>
              <w:left w:val="single" w:sz="4" w:space="0" w:color="auto"/>
              <w:bottom w:val="single" w:sz="4" w:space="0" w:color="auto"/>
              <w:right w:val="single" w:sz="4" w:space="0" w:color="auto"/>
            </w:tcBorders>
            <w:vAlign w:val="center"/>
          </w:tcPr>
          <w:p w14:paraId="691C4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CEDCA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F34C9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CEA5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2ADC94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01000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Клуша</w:t>
            </w:r>
          </w:p>
        </w:tc>
        <w:tc>
          <w:tcPr>
            <w:tcW w:w="0" w:type="auto"/>
            <w:tcBorders>
              <w:top w:val="single" w:sz="4" w:space="0" w:color="auto"/>
              <w:left w:val="single" w:sz="4" w:space="0" w:color="auto"/>
              <w:bottom w:val="single" w:sz="4" w:space="0" w:color="auto"/>
              <w:right w:val="single" w:sz="4" w:space="0" w:color="auto"/>
            </w:tcBorders>
            <w:vAlign w:val="center"/>
          </w:tcPr>
          <w:p w14:paraId="406A7F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0BBA0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F859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86065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AAEB5E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0FF0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Чеграва</w:t>
            </w:r>
          </w:p>
        </w:tc>
        <w:tc>
          <w:tcPr>
            <w:tcW w:w="0" w:type="auto"/>
            <w:tcBorders>
              <w:top w:val="single" w:sz="4" w:space="0" w:color="auto"/>
              <w:left w:val="single" w:sz="4" w:space="0" w:color="auto"/>
              <w:bottom w:val="single" w:sz="4" w:space="0" w:color="auto"/>
              <w:right w:val="single" w:sz="4" w:space="0" w:color="auto"/>
            </w:tcBorders>
            <w:vAlign w:val="center"/>
          </w:tcPr>
          <w:p w14:paraId="5E8F14A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19069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1DBAB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91211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081E7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493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крачка</w:t>
            </w:r>
          </w:p>
        </w:tc>
        <w:tc>
          <w:tcPr>
            <w:tcW w:w="0" w:type="auto"/>
            <w:tcBorders>
              <w:top w:val="single" w:sz="4" w:space="0" w:color="auto"/>
              <w:left w:val="single" w:sz="4" w:space="0" w:color="auto"/>
              <w:bottom w:val="single" w:sz="4" w:space="0" w:color="auto"/>
              <w:right w:val="single" w:sz="4" w:space="0" w:color="auto"/>
            </w:tcBorders>
            <w:vAlign w:val="center"/>
          </w:tcPr>
          <w:p w14:paraId="080BBA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ECA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7EC371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099E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BEDEBA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59D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Чистик</w:t>
            </w:r>
          </w:p>
        </w:tc>
        <w:tc>
          <w:tcPr>
            <w:tcW w:w="0" w:type="auto"/>
            <w:tcBorders>
              <w:top w:val="single" w:sz="4" w:space="0" w:color="auto"/>
              <w:left w:val="single" w:sz="4" w:space="0" w:color="auto"/>
              <w:bottom w:val="single" w:sz="4" w:space="0" w:color="auto"/>
              <w:right w:val="single" w:sz="4" w:space="0" w:color="auto"/>
            </w:tcBorders>
            <w:vAlign w:val="center"/>
          </w:tcPr>
          <w:p w14:paraId="22FF36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A332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EA10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76A03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DFB8E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1760E94"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сибирская</w:t>
            </w:r>
          </w:p>
        </w:tc>
        <w:tc>
          <w:tcPr>
            <w:tcW w:w="0" w:type="auto"/>
            <w:tcBorders>
              <w:top w:val="single" w:sz="4" w:space="0" w:color="auto"/>
              <w:left w:val="single" w:sz="4" w:space="0" w:color="auto"/>
              <w:bottom w:val="single" w:sz="4" w:space="0" w:color="auto"/>
              <w:right w:val="single" w:sz="4" w:space="0" w:color="auto"/>
            </w:tcBorders>
            <w:vAlign w:val="center"/>
          </w:tcPr>
          <w:p w14:paraId="691A245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F149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9774B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6619E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B88DAF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94B715"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52406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C3A3B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0FDF4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A1B42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816BDB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C45024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Гагарка</w:t>
            </w:r>
          </w:p>
        </w:tc>
        <w:tc>
          <w:tcPr>
            <w:tcW w:w="0" w:type="auto"/>
            <w:tcBorders>
              <w:top w:val="single" w:sz="4" w:space="0" w:color="auto"/>
              <w:left w:val="single" w:sz="4" w:space="0" w:color="auto"/>
              <w:bottom w:val="single" w:sz="4" w:space="0" w:color="auto"/>
              <w:right w:val="single" w:sz="4" w:space="0" w:color="auto"/>
            </w:tcBorders>
            <w:vAlign w:val="center"/>
          </w:tcPr>
          <w:p w14:paraId="7E765CB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D119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D2D9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8E6C4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FC314D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78BF4A"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Горлица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424F61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56DA5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3263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E6B3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522F0E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032E0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краснозобая</w:t>
            </w:r>
          </w:p>
        </w:tc>
        <w:tc>
          <w:tcPr>
            <w:tcW w:w="0" w:type="auto"/>
            <w:tcBorders>
              <w:top w:val="single" w:sz="4" w:space="0" w:color="auto"/>
              <w:left w:val="single" w:sz="4" w:space="0" w:color="auto"/>
              <w:bottom w:val="single" w:sz="4" w:space="0" w:color="auto"/>
              <w:right w:val="single" w:sz="4" w:space="0" w:color="auto"/>
            </w:tcBorders>
            <w:vAlign w:val="center"/>
          </w:tcPr>
          <w:p w14:paraId="7708DB8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DA3A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F5FD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016F9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FF3A17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80FAA0"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черная</w:t>
            </w:r>
          </w:p>
        </w:tc>
        <w:tc>
          <w:tcPr>
            <w:tcW w:w="0" w:type="auto"/>
            <w:tcBorders>
              <w:top w:val="single" w:sz="4" w:space="0" w:color="auto"/>
              <w:left w:val="single" w:sz="4" w:space="0" w:color="auto"/>
              <w:bottom w:val="single" w:sz="4" w:space="0" w:color="auto"/>
              <w:right w:val="single" w:sz="4" w:space="0" w:color="auto"/>
            </w:tcBorders>
            <w:vAlign w:val="center"/>
          </w:tcPr>
          <w:p w14:paraId="671BC03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A8D92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9EFC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4B1864"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95F8DC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8777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Клинтух</w:t>
            </w:r>
          </w:p>
        </w:tc>
        <w:tc>
          <w:tcPr>
            <w:tcW w:w="0" w:type="auto"/>
            <w:tcBorders>
              <w:top w:val="single" w:sz="4" w:space="0" w:color="auto"/>
              <w:left w:val="single" w:sz="4" w:space="0" w:color="auto"/>
              <w:bottom w:val="single" w:sz="4" w:space="0" w:color="auto"/>
              <w:right w:val="single" w:sz="4" w:space="0" w:color="auto"/>
            </w:tcBorders>
            <w:vAlign w:val="center"/>
          </w:tcPr>
          <w:p w14:paraId="0810A3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5A6EC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57BA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794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6A866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CF704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Крохаль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0E1252E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0313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FF10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32942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2988478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B38013" w14:textId="77777777" w:rsidR="005D3B0B" w:rsidRPr="00733D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794544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6495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D81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FB839A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7124B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C2C1486"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средний</w:t>
            </w:r>
          </w:p>
        </w:tc>
        <w:tc>
          <w:tcPr>
            <w:tcW w:w="0" w:type="auto"/>
            <w:tcBorders>
              <w:top w:val="single" w:sz="4" w:space="0" w:color="auto"/>
              <w:left w:val="single" w:sz="4" w:space="0" w:color="auto"/>
              <w:bottom w:val="single" w:sz="4" w:space="0" w:color="auto"/>
              <w:right w:val="single" w:sz="4" w:space="0" w:color="auto"/>
            </w:tcBorders>
            <w:vAlign w:val="center"/>
          </w:tcPr>
          <w:p w14:paraId="721C51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7994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31E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22A49F"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4FADF78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3D5B25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Обыкновенная горлица</w:t>
            </w:r>
          </w:p>
        </w:tc>
        <w:tc>
          <w:tcPr>
            <w:tcW w:w="0" w:type="auto"/>
            <w:tcBorders>
              <w:top w:val="single" w:sz="4" w:space="0" w:color="auto"/>
              <w:left w:val="single" w:sz="4" w:space="0" w:color="auto"/>
              <w:bottom w:val="single" w:sz="4" w:space="0" w:color="auto"/>
              <w:right w:val="single" w:sz="4" w:space="0" w:color="auto"/>
            </w:tcBorders>
            <w:vAlign w:val="center"/>
          </w:tcPr>
          <w:p w14:paraId="7826D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6464D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20AD4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76768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97E9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FFDD1C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Филин</w:t>
            </w:r>
          </w:p>
        </w:tc>
        <w:tc>
          <w:tcPr>
            <w:tcW w:w="0" w:type="auto"/>
            <w:tcBorders>
              <w:top w:val="single" w:sz="4" w:space="0" w:color="auto"/>
              <w:left w:val="single" w:sz="4" w:space="0" w:color="auto"/>
              <w:bottom w:val="single" w:sz="4" w:space="0" w:color="auto"/>
              <w:right w:val="single" w:sz="4" w:space="0" w:color="auto"/>
            </w:tcBorders>
            <w:vAlign w:val="center"/>
          </w:tcPr>
          <w:p w14:paraId="2764BF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14F6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44B0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23FC6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16395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B9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0470DC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B5A28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27FDE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4C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F0979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47A33C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Бородатая неясыть</w:t>
            </w:r>
          </w:p>
        </w:tc>
        <w:tc>
          <w:tcPr>
            <w:tcW w:w="0" w:type="auto"/>
            <w:tcBorders>
              <w:top w:val="single" w:sz="4" w:space="0" w:color="auto"/>
              <w:left w:val="single" w:sz="4" w:space="0" w:color="auto"/>
              <w:bottom w:val="single" w:sz="4" w:space="0" w:color="auto"/>
              <w:right w:val="single" w:sz="4" w:space="0" w:color="auto"/>
            </w:tcBorders>
            <w:vAlign w:val="center"/>
          </w:tcPr>
          <w:p w14:paraId="3F204A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2E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B14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484E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790125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907A7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Болотная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66B603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FB7569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781C3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0C34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E929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D1BAF2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Сизоворонка</w:t>
            </w:r>
          </w:p>
        </w:tc>
        <w:tc>
          <w:tcPr>
            <w:tcW w:w="0" w:type="auto"/>
            <w:tcBorders>
              <w:top w:val="single" w:sz="4" w:space="0" w:color="auto"/>
              <w:left w:val="single" w:sz="4" w:space="0" w:color="auto"/>
              <w:bottom w:val="single" w:sz="4" w:space="0" w:color="auto"/>
              <w:right w:val="single" w:sz="4" w:space="0" w:color="auto"/>
            </w:tcBorders>
            <w:vAlign w:val="center"/>
          </w:tcPr>
          <w:p w14:paraId="4A1A48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5F031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6A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F9A98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3D9E91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EE0AF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Зеленый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CCA06F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7A12D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85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E8BE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1F5350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D119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Седой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5D33D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DB98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7893C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CAB7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1E2AF5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700047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Белоспинный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6B828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F811C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E92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C4D9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60647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06D312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Травник</w:t>
            </w:r>
          </w:p>
        </w:tc>
        <w:tc>
          <w:tcPr>
            <w:tcW w:w="0" w:type="auto"/>
            <w:tcBorders>
              <w:top w:val="single" w:sz="4" w:space="0" w:color="auto"/>
              <w:left w:val="single" w:sz="4" w:space="0" w:color="auto"/>
              <w:bottom w:val="single" w:sz="4" w:space="0" w:color="auto"/>
              <w:right w:val="single" w:sz="4" w:space="0" w:color="auto"/>
            </w:tcBorders>
            <w:vAlign w:val="center"/>
          </w:tcPr>
          <w:p w14:paraId="7802DC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A1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11DBC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A5B8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40723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9E829B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Трехпалый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A95CF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4E5EB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949E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8C811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53E88B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56AB0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Лесной жаворонок</w:t>
            </w:r>
          </w:p>
        </w:tc>
        <w:tc>
          <w:tcPr>
            <w:tcW w:w="0" w:type="auto"/>
            <w:tcBorders>
              <w:top w:val="single" w:sz="4" w:space="0" w:color="auto"/>
              <w:left w:val="single" w:sz="4" w:space="0" w:color="auto"/>
              <w:bottom w:val="single" w:sz="4" w:space="0" w:color="auto"/>
              <w:right w:val="single" w:sz="4" w:space="0" w:color="auto"/>
            </w:tcBorders>
            <w:vAlign w:val="center"/>
          </w:tcPr>
          <w:p w14:paraId="7907B62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E30A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13A3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77568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1129F9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1016B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Серый сорокопут</w:t>
            </w:r>
          </w:p>
        </w:tc>
        <w:tc>
          <w:tcPr>
            <w:tcW w:w="0" w:type="auto"/>
            <w:tcBorders>
              <w:top w:val="single" w:sz="4" w:space="0" w:color="auto"/>
              <w:left w:val="single" w:sz="4" w:space="0" w:color="auto"/>
              <w:bottom w:val="single" w:sz="4" w:space="0" w:color="auto"/>
              <w:right w:val="single" w:sz="4" w:space="0" w:color="auto"/>
            </w:tcBorders>
            <w:vAlign w:val="center"/>
          </w:tcPr>
          <w:p w14:paraId="13437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2B26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821D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B886A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AE0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81457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Оляпка</w:t>
            </w:r>
          </w:p>
        </w:tc>
        <w:tc>
          <w:tcPr>
            <w:tcW w:w="0" w:type="auto"/>
            <w:tcBorders>
              <w:top w:val="single" w:sz="4" w:space="0" w:color="auto"/>
              <w:left w:val="single" w:sz="4" w:space="0" w:color="auto"/>
              <w:bottom w:val="single" w:sz="4" w:space="0" w:color="auto"/>
              <w:right w:val="single" w:sz="4" w:space="0" w:color="auto"/>
            </w:tcBorders>
            <w:vAlign w:val="center"/>
          </w:tcPr>
          <w:p w14:paraId="645399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6464C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E65E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D483A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7DFDB9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E0EC3D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Варакушка</w:t>
            </w:r>
          </w:p>
        </w:tc>
        <w:tc>
          <w:tcPr>
            <w:tcW w:w="0" w:type="auto"/>
            <w:tcBorders>
              <w:top w:val="single" w:sz="4" w:space="0" w:color="auto"/>
              <w:left w:val="single" w:sz="4" w:space="0" w:color="auto"/>
              <w:bottom w:val="single" w:sz="4" w:space="0" w:color="auto"/>
              <w:right w:val="single" w:sz="4" w:space="0" w:color="auto"/>
            </w:tcBorders>
            <w:vAlign w:val="center"/>
          </w:tcPr>
          <w:p w14:paraId="477B66A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1D9E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55CD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A707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EE6EAD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F7D6B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славка</w:t>
            </w:r>
          </w:p>
        </w:tc>
        <w:tc>
          <w:tcPr>
            <w:tcW w:w="0" w:type="auto"/>
            <w:tcBorders>
              <w:top w:val="single" w:sz="4" w:space="0" w:color="auto"/>
              <w:left w:val="single" w:sz="4" w:space="0" w:color="auto"/>
              <w:bottom w:val="single" w:sz="4" w:space="0" w:color="auto"/>
              <w:right w:val="single" w:sz="4" w:space="0" w:color="auto"/>
            </w:tcBorders>
            <w:vAlign w:val="center"/>
          </w:tcPr>
          <w:p w14:paraId="1BF61B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B814D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99893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3C6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A297E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CC5FD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лазоревка</w:t>
            </w:r>
          </w:p>
        </w:tc>
        <w:tc>
          <w:tcPr>
            <w:tcW w:w="0" w:type="auto"/>
            <w:tcBorders>
              <w:top w:val="single" w:sz="4" w:space="0" w:color="auto"/>
              <w:left w:val="single" w:sz="4" w:space="0" w:color="auto"/>
              <w:bottom w:val="single" w:sz="4" w:space="0" w:color="auto"/>
              <w:right w:val="single" w:sz="4" w:space="0" w:color="auto"/>
            </w:tcBorders>
            <w:vAlign w:val="center"/>
          </w:tcPr>
          <w:p w14:paraId="7A85D9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F8E31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2E0C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B0EDE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7CF900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AB01C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Садовая овсянка</w:t>
            </w:r>
          </w:p>
        </w:tc>
        <w:tc>
          <w:tcPr>
            <w:tcW w:w="0" w:type="auto"/>
            <w:tcBorders>
              <w:top w:val="single" w:sz="4" w:space="0" w:color="auto"/>
              <w:left w:val="single" w:sz="4" w:space="0" w:color="auto"/>
              <w:bottom w:val="single" w:sz="4" w:space="0" w:color="auto"/>
              <w:right w:val="single" w:sz="4" w:space="0" w:color="auto"/>
            </w:tcBorders>
            <w:vAlign w:val="center"/>
          </w:tcPr>
          <w:p w14:paraId="5C7080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ED01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6A43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9B2B0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314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D6260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Дубровник</w:t>
            </w:r>
          </w:p>
        </w:tc>
        <w:tc>
          <w:tcPr>
            <w:tcW w:w="0" w:type="auto"/>
            <w:tcBorders>
              <w:top w:val="single" w:sz="4" w:space="0" w:color="auto"/>
              <w:left w:val="single" w:sz="4" w:space="0" w:color="auto"/>
              <w:bottom w:val="single" w:sz="4" w:space="0" w:color="auto"/>
              <w:right w:val="single" w:sz="4" w:space="0" w:color="auto"/>
            </w:tcBorders>
            <w:vAlign w:val="center"/>
          </w:tcPr>
          <w:p w14:paraId="127CC1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1F68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EBC3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C990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6B2D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2FA45B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Кедровка</w:t>
            </w:r>
          </w:p>
        </w:tc>
        <w:tc>
          <w:tcPr>
            <w:tcW w:w="0" w:type="auto"/>
            <w:tcBorders>
              <w:top w:val="single" w:sz="4" w:space="0" w:color="auto"/>
              <w:left w:val="single" w:sz="4" w:space="0" w:color="auto"/>
              <w:bottom w:val="single" w:sz="4" w:space="0" w:color="auto"/>
              <w:right w:val="single" w:sz="4" w:space="0" w:color="auto"/>
            </w:tcBorders>
            <w:vAlign w:val="center"/>
          </w:tcPr>
          <w:p w14:paraId="16515B4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80F9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B927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5E9A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C956F3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BB4BDD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Утка серая</w:t>
            </w:r>
          </w:p>
        </w:tc>
        <w:tc>
          <w:tcPr>
            <w:tcW w:w="0" w:type="auto"/>
            <w:tcBorders>
              <w:top w:val="single" w:sz="4" w:space="0" w:color="auto"/>
              <w:left w:val="single" w:sz="4" w:space="0" w:color="auto"/>
              <w:bottom w:val="single" w:sz="4" w:space="0" w:color="auto"/>
              <w:right w:val="single" w:sz="4" w:space="0" w:color="auto"/>
            </w:tcBorders>
            <w:vAlign w:val="center"/>
          </w:tcPr>
          <w:p w14:paraId="0FE361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19C25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44129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2E2A9B6"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71DADA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D8E22F"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Хрустан</w:t>
            </w:r>
          </w:p>
        </w:tc>
        <w:tc>
          <w:tcPr>
            <w:tcW w:w="0" w:type="auto"/>
            <w:tcBorders>
              <w:top w:val="single" w:sz="4" w:space="0" w:color="auto"/>
              <w:left w:val="single" w:sz="4" w:space="0" w:color="auto"/>
              <w:bottom w:val="single" w:sz="4" w:space="0" w:color="auto"/>
              <w:right w:val="single" w:sz="4" w:space="0" w:color="auto"/>
            </w:tcBorders>
            <w:vAlign w:val="center"/>
          </w:tcPr>
          <w:p w14:paraId="6A69F4F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6D9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41712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9E5B35"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bl>
    <w:p w14:paraId="0F8D9BF1" w14:textId="156E0F66" w:rsidR="009F5146" w:rsidRPr="009F5146" w:rsidRDefault="009F5146" w:rsidP="005D3B0B">
      <w:pPr>
        <w:ind w:firstLine="709"/>
        <w:jc w:val="both"/>
        <w:rPr>
          <w:color w:val="000000" w:themeColor="text1"/>
          <w:sz w:val="28"/>
          <w:szCs w:val="28"/>
        </w:rPr>
      </w:pPr>
      <w:r w:rsidRPr="009F5146">
        <w:rPr>
          <w:color w:val="000000" w:themeColor="text1"/>
          <w:sz w:val="28"/>
          <w:szCs w:val="28"/>
          <w:lang w:eastAsia="en-US"/>
        </w:rPr>
        <w:lastRenderedPageBreak/>
        <w:t>Список</w:t>
      </w:r>
      <w:r w:rsidRPr="009F5146">
        <w:rPr>
          <w:color w:val="000000" w:themeColor="text1"/>
          <w:spacing w:val="1"/>
          <w:sz w:val="28"/>
          <w:szCs w:val="28"/>
          <w:lang w:eastAsia="en-US"/>
        </w:rPr>
        <w:t xml:space="preserve"> </w:t>
      </w:r>
      <w:r w:rsidRPr="009F5146">
        <w:rPr>
          <w:color w:val="000000" w:themeColor="text1"/>
          <w:sz w:val="28"/>
          <w:szCs w:val="28"/>
          <w:lang w:eastAsia="en-US"/>
        </w:rPr>
        <w:t>видов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животных,</w:t>
      </w:r>
      <w:r w:rsidRPr="009F5146">
        <w:rPr>
          <w:color w:val="000000" w:themeColor="text1"/>
          <w:spacing w:val="1"/>
          <w:sz w:val="28"/>
          <w:szCs w:val="28"/>
          <w:lang w:eastAsia="en-US"/>
        </w:rPr>
        <w:t xml:space="preserve"> </w:t>
      </w:r>
      <w:r w:rsidRPr="009F5146">
        <w:rPr>
          <w:color w:val="000000" w:themeColor="text1"/>
          <w:sz w:val="28"/>
          <w:szCs w:val="28"/>
          <w:lang w:eastAsia="en-US"/>
        </w:rPr>
        <w:t>внесённых</w:t>
      </w:r>
      <w:r w:rsidRPr="009F5146">
        <w:rPr>
          <w:color w:val="000000" w:themeColor="text1"/>
          <w:spacing w:val="1"/>
          <w:sz w:val="28"/>
          <w:szCs w:val="28"/>
          <w:lang w:eastAsia="en-US"/>
        </w:rPr>
        <w:t xml:space="preserve"> </w:t>
      </w:r>
      <w:r w:rsidRPr="009F5146">
        <w:rPr>
          <w:color w:val="000000" w:themeColor="text1"/>
          <w:sz w:val="28"/>
          <w:szCs w:val="28"/>
          <w:lang w:eastAsia="en-US"/>
        </w:rPr>
        <w:t>в</w:t>
      </w:r>
      <w:r w:rsidRPr="009F5146">
        <w:rPr>
          <w:color w:val="000000" w:themeColor="text1"/>
          <w:spacing w:val="1"/>
          <w:sz w:val="28"/>
          <w:szCs w:val="28"/>
          <w:lang w:eastAsia="en-US"/>
        </w:rPr>
        <w:t xml:space="preserve"> </w:t>
      </w:r>
      <w:r w:rsidRPr="009F5146">
        <w:rPr>
          <w:color w:val="000000" w:themeColor="text1"/>
          <w:sz w:val="28"/>
          <w:szCs w:val="28"/>
          <w:lang w:eastAsia="en-US"/>
        </w:rPr>
        <w:t>Красную</w:t>
      </w:r>
      <w:r w:rsidRPr="009F5146">
        <w:rPr>
          <w:color w:val="000000" w:themeColor="text1"/>
          <w:spacing w:val="1"/>
          <w:sz w:val="28"/>
          <w:szCs w:val="28"/>
          <w:lang w:eastAsia="en-US"/>
        </w:rPr>
        <w:t xml:space="preserve"> </w:t>
      </w:r>
      <w:r w:rsidRPr="009F5146">
        <w:rPr>
          <w:color w:val="000000" w:themeColor="text1"/>
          <w:sz w:val="28"/>
          <w:szCs w:val="28"/>
          <w:lang w:eastAsia="en-US"/>
        </w:rPr>
        <w:t>книгу</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w:t>
      </w:r>
      <w:r w:rsidRPr="009F5146">
        <w:rPr>
          <w:color w:val="000000" w:themeColor="text1"/>
          <w:spacing w:val="1"/>
          <w:sz w:val="28"/>
          <w:szCs w:val="28"/>
          <w:lang w:eastAsia="en-US"/>
        </w:rPr>
        <w:t xml:space="preserve"> </w:t>
      </w:r>
      <w:r w:rsidRPr="009F5146">
        <w:rPr>
          <w:color w:val="000000" w:themeColor="text1"/>
          <w:sz w:val="28"/>
          <w:szCs w:val="28"/>
          <w:lang w:eastAsia="en-US"/>
        </w:rPr>
        <w:t>приказом Комитета по охране, контролю 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 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11</w:t>
      </w:r>
      <w:r>
        <w:rPr>
          <w:color w:val="000000" w:themeColor="text1"/>
          <w:spacing w:val="1"/>
          <w:sz w:val="28"/>
          <w:szCs w:val="28"/>
          <w:lang w:eastAsia="en-US"/>
        </w:rPr>
        <w:t>.07.</w:t>
      </w:r>
      <w:r w:rsidRPr="009F5146">
        <w:rPr>
          <w:color w:val="000000" w:themeColor="text1"/>
          <w:sz w:val="28"/>
          <w:szCs w:val="28"/>
          <w:lang w:eastAsia="en-US"/>
        </w:rPr>
        <w:t>2017</w:t>
      </w:r>
      <w:r w:rsidRPr="009F5146">
        <w:rPr>
          <w:color w:val="000000" w:themeColor="text1"/>
          <w:spacing w:val="1"/>
          <w:sz w:val="28"/>
          <w:szCs w:val="28"/>
          <w:lang w:eastAsia="en-US"/>
        </w:rPr>
        <w:t xml:space="preserve"> </w:t>
      </w:r>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7</w:t>
      </w:r>
      <w:r w:rsidRPr="009F5146">
        <w:rPr>
          <w:color w:val="000000" w:themeColor="text1"/>
          <w:spacing w:val="60"/>
          <w:sz w:val="28"/>
          <w:szCs w:val="28"/>
          <w:lang w:eastAsia="en-US"/>
        </w:rPr>
        <w:t xml:space="preserve"> </w:t>
      </w:r>
      <w:r w:rsidRPr="009F5146">
        <w:rPr>
          <w:color w:val="000000" w:themeColor="text1"/>
          <w:sz w:val="28"/>
          <w:szCs w:val="28"/>
          <w:lang w:eastAsia="en-US"/>
        </w:rPr>
        <w:t>«Об</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утверждении перечня объектов животного мира» (в ред. Приказов комитета по охране,</w:t>
      </w:r>
      <w:r w:rsidRPr="009F5146">
        <w:rPr>
          <w:color w:val="000000" w:themeColor="text1"/>
          <w:spacing w:val="1"/>
          <w:sz w:val="28"/>
          <w:szCs w:val="28"/>
          <w:lang w:eastAsia="en-US"/>
        </w:rPr>
        <w:t xml:space="preserve"> </w:t>
      </w:r>
      <w:r w:rsidRPr="009F5146">
        <w:rPr>
          <w:color w:val="000000" w:themeColor="text1"/>
          <w:sz w:val="28"/>
          <w:szCs w:val="28"/>
          <w:lang w:eastAsia="en-US"/>
        </w:rPr>
        <w:t>контролю</w:t>
      </w:r>
      <w:r w:rsidRPr="009F5146">
        <w:rPr>
          <w:color w:val="000000" w:themeColor="text1"/>
          <w:spacing w:val="1"/>
          <w:sz w:val="28"/>
          <w:szCs w:val="28"/>
          <w:lang w:eastAsia="en-US"/>
        </w:rPr>
        <w:t xml:space="preserve"> </w:t>
      </w:r>
      <w:r w:rsidRPr="009F5146">
        <w:rPr>
          <w:color w:val="000000" w:themeColor="text1"/>
          <w:sz w:val="28"/>
          <w:szCs w:val="28"/>
          <w:lang w:eastAsia="en-US"/>
        </w:rPr>
        <w:t>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w:t>
      </w:r>
      <w:r w:rsidRPr="009F5146">
        <w:rPr>
          <w:color w:val="000000" w:themeColor="text1"/>
          <w:spacing w:val="1"/>
          <w:sz w:val="28"/>
          <w:szCs w:val="28"/>
          <w:lang w:eastAsia="en-US"/>
        </w:rPr>
        <w:t xml:space="preserve"> </w:t>
      </w:r>
      <w:r w:rsidRPr="009F5146">
        <w:rPr>
          <w:color w:val="000000" w:themeColor="text1"/>
          <w:sz w:val="28"/>
          <w:szCs w:val="28"/>
          <w:lang w:eastAsia="en-US"/>
        </w:rPr>
        <w:t>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01.06.2018</w:t>
      </w:r>
      <w:r w:rsidRPr="009F5146">
        <w:rPr>
          <w:color w:val="000000" w:themeColor="text1"/>
          <w:spacing w:val="1"/>
          <w:sz w:val="28"/>
          <w:szCs w:val="28"/>
          <w:lang w:eastAsia="en-US"/>
        </w:rPr>
        <w:t xml:space="preserve"> </w:t>
      </w:r>
      <w:hyperlink r:id="rId14">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4</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08.11.2018</w:t>
      </w:r>
      <w:r w:rsidRPr="009F5146">
        <w:rPr>
          <w:color w:val="000000" w:themeColor="text1"/>
          <w:spacing w:val="1"/>
          <w:sz w:val="28"/>
          <w:szCs w:val="28"/>
          <w:lang w:eastAsia="en-US"/>
        </w:rPr>
        <w:t xml:space="preserve"> </w:t>
      </w:r>
      <w:hyperlink r:id="rId15">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10</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18.12.2018</w:t>
      </w:r>
      <w:r w:rsidRPr="009F5146">
        <w:rPr>
          <w:color w:val="000000" w:themeColor="text1"/>
          <w:spacing w:val="1"/>
          <w:sz w:val="28"/>
          <w:szCs w:val="28"/>
          <w:lang w:eastAsia="en-US"/>
        </w:rPr>
        <w:t xml:space="preserve"> </w:t>
      </w:r>
      <w:hyperlink r:id="rId16">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13</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во</w:t>
      </w:r>
      <w:r w:rsidRPr="009F5146">
        <w:rPr>
          <w:color w:val="000000" w:themeColor="text1"/>
          <w:spacing w:val="1"/>
          <w:sz w:val="28"/>
          <w:szCs w:val="28"/>
          <w:lang w:eastAsia="en-US"/>
        </w:rPr>
        <w:t xml:space="preserve"> </w:t>
      </w:r>
      <w:r w:rsidRPr="009F5146">
        <w:rPr>
          <w:color w:val="000000" w:themeColor="text1"/>
          <w:sz w:val="28"/>
          <w:szCs w:val="28"/>
          <w:lang w:eastAsia="en-US"/>
        </w:rPr>
        <w:t>исполнение</w:t>
      </w:r>
      <w:r w:rsidRPr="009F5146">
        <w:rPr>
          <w:color w:val="000000" w:themeColor="text1"/>
          <w:spacing w:val="1"/>
          <w:sz w:val="28"/>
          <w:szCs w:val="28"/>
          <w:lang w:eastAsia="en-US"/>
        </w:rPr>
        <w:t xml:space="preserve"> </w:t>
      </w:r>
      <w:hyperlink r:id="rId17">
        <w:r w:rsidRPr="009F5146">
          <w:rPr>
            <w:color w:val="000000" w:themeColor="text1"/>
            <w:sz w:val="28"/>
            <w:szCs w:val="28"/>
            <w:lang w:eastAsia="en-US"/>
          </w:rPr>
          <w:t>постановления</w:t>
        </w:r>
      </w:hyperlink>
      <w:r w:rsidRPr="009F5146">
        <w:rPr>
          <w:color w:val="000000" w:themeColor="text1"/>
          <w:sz w:val="28"/>
          <w:szCs w:val="28"/>
          <w:lang w:eastAsia="en-US"/>
        </w:rPr>
        <w:t xml:space="preserve"> Правительства Ленинградской области от </w:t>
      </w:r>
      <w:r>
        <w:rPr>
          <w:color w:val="000000" w:themeColor="text1"/>
          <w:sz w:val="28"/>
          <w:szCs w:val="28"/>
          <w:lang w:eastAsia="en-US"/>
        </w:rPr>
        <w:t>0</w:t>
      </w:r>
      <w:r w:rsidRPr="009F5146">
        <w:rPr>
          <w:color w:val="000000" w:themeColor="text1"/>
          <w:sz w:val="28"/>
          <w:szCs w:val="28"/>
          <w:lang w:eastAsia="en-US"/>
        </w:rPr>
        <w:t>8</w:t>
      </w:r>
      <w:r>
        <w:rPr>
          <w:color w:val="000000" w:themeColor="text1"/>
          <w:sz w:val="28"/>
          <w:szCs w:val="28"/>
          <w:lang w:eastAsia="en-US"/>
        </w:rPr>
        <w:t>.04.</w:t>
      </w:r>
      <w:r w:rsidRPr="009F5146">
        <w:rPr>
          <w:color w:val="000000" w:themeColor="text1"/>
          <w:sz w:val="28"/>
          <w:szCs w:val="28"/>
          <w:lang w:eastAsia="en-US"/>
        </w:rPr>
        <w:t xml:space="preserve">2014 </w:t>
      </w:r>
      <w:r>
        <w:rPr>
          <w:color w:val="000000" w:themeColor="text1"/>
          <w:sz w:val="28"/>
          <w:szCs w:val="28"/>
          <w:lang w:eastAsia="en-US"/>
        </w:rPr>
        <w:t>№ 106</w:t>
      </w:r>
      <w:r w:rsidRPr="009F5146">
        <w:rPr>
          <w:color w:val="000000" w:themeColor="text1"/>
          <w:sz w:val="28"/>
          <w:szCs w:val="28"/>
          <w:lang w:eastAsia="en-US"/>
        </w:rPr>
        <w:t xml:space="preserve"> «О</w:t>
      </w:r>
      <w:r w:rsidRPr="009F5146">
        <w:rPr>
          <w:color w:val="000000" w:themeColor="text1"/>
          <w:spacing w:val="1"/>
          <w:sz w:val="28"/>
          <w:szCs w:val="28"/>
          <w:lang w:eastAsia="en-US"/>
        </w:rPr>
        <w:t xml:space="preserve"> </w:t>
      </w:r>
      <w:r w:rsidRPr="009F5146">
        <w:rPr>
          <w:color w:val="000000" w:themeColor="text1"/>
          <w:sz w:val="28"/>
          <w:szCs w:val="28"/>
          <w:lang w:eastAsia="en-US"/>
        </w:rPr>
        <w:t>Красной</w:t>
      </w:r>
      <w:r w:rsidRPr="009F5146">
        <w:rPr>
          <w:color w:val="000000" w:themeColor="text1"/>
          <w:spacing w:val="-1"/>
          <w:sz w:val="28"/>
          <w:szCs w:val="28"/>
          <w:lang w:eastAsia="en-US"/>
        </w:rPr>
        <w:t xml:space="preserve"> </w:t>
      </w:r>
      <w:r w:rsidRPr="009F5146">
        <w:rPr>
          <w:color w:val="000000" w:themeColor="text1"/>
          <w:sz w:val="28"/>
          <w:szCs w:val="28"/>
          <w:lang w:eastAsia="en-US"/>
        </w:rPr>
        <w:t>книге</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p>
    <w:p w14:paraId="46A414D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Всего в перечень объектов животного мира, внесённых в Красную книгу Ленинградской области занесено 375 видов животных из них моллюски: 11 видов, членистоногие: 259 видов, хордовые:105 видов.</w:t>
      </w:r>
    </w:p>
    <w:p w14:paraId="1FC1317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На территории Ленинградской области запрещается добыча млекопитающих и птиц, занесенных в Красную книгу Российской Федерации и (или) в Красную книгу природы Ленинградской области, за исключением случаев отлова млекопитающих и птиц в целях осуществления научно-исследовательской и образовательной деятельности, а также в целях акклиматизации, переселения и гибридизации охотничьих ресурсов.</w:t>
      </w:r>
    </w:p>
    <w:p w14:paraId="3FA8A8EE" w14:textId="230AF8A3" w:rsidR="00DF037D" w:rsidRPr="00B67246" w:rsidRDefault="00DF037D" w:rsidP="00E148D7">
      <w:pPr>
        <w:ind w:firstLine="709"/>
        <w:jc w:val="both"/>
        <w:rPr>
          <w:sz w:val="28"/>
          <w:szCs w:val="28"/>
        </w:rPr>
      </w:pPr>
      <w:r w:rsidRPr="00B67246">
        <w:rPr>
          <w:sz w:val="28"/>
          <w:szCs w:val="28"/>
        </w:rPr>
        <w:t>Организация и осуществление охоты на территории Ленинградской области осуществляется в соответствии с Правилами охоты, утвержденными приказом Министерства природных ресурсов и экологии Российской Федерации от 16.11.2010</w:t>
      </w:r>
      <w:r w:rsidR="009F5146">
        <w:rPr>
          <w:sz w:val="28"/>
          <w:szCs w:val="28"/>
        </w:rPr>
        <w:t xml:space="preserve"> </w:t>
      </w:r>
      <w:r w:rsidRPr="00B67246">
        <w:rPr>
          <w:sz w:val="28"/>
          <w:szCs w:val="28"/>
        </w:rPr>
        <w:t>№ 512</w:t>
      </w:r>
      <w:r>
        <w:rPr>
          <w:sz w:val="28"/>
          <w:szCs w:val="28"/>
        </w:rPr>
        <w:t>.</w:t>
      </w:r>
    </w:p>
    <w:p w14:paraId="446595BE" w14:textId="77777777" w:rsidR="00DF037D" w:rsidRPr="00B67246" w:rsidRDefault="00DF037D" w:rsidP="00E148D7">
      <w:pPr>
        <w:ind w:firstLine="709"/>
        <w:jc w:val="both"/>
        <w:rPr>
          <w:sz w:val="28"/>
          <w:szCs w:val="28"/>
        </w:rPr>
      </w:pPr>
      <w:r w:rsidRPr="00B67246">
        <w:rPr>
          <w:sz w:val="28"/>
          <w:szCs w:val="28"/>
        </w:rPr>
        <w:t>На территории Ленинградской области развита любительская и спортивная охота.</w:t>
      </w:r>
    </w:p>
    <w:p w14:paraId="082E675A" w14:textId="77777777" w:rsidR="00DF037D" w:rsidRPr="003C3E4F" w:rsidRDefault="00DF037D" w:rsidP="00E148D7">
      <w:pPr>
        <w:ind w:firstLine="709"/>
        <w:jc w:val="both"/>
        <w:rPr>
          <w:sz w:val="28"/>
          <w:szCs w:val="28"/>
        </w:rPr>
      </w:pPr>
      <w:r w:rsidRPr="00B67246">
        <w:rPr>
          <w:sz w:val="28"/>
          <w:szCs w:val="28"/>
        </w:rPr>
        <w:t xml:space="preserve">Государственное управление и реализацию полномочий Ленинградской области в сфере отношений, связанных с охраной, контролем и регулированием использования объектов животного мира Ленинградской области осуществляет комитет по охране, контролю и регулированию использования объектов животного </w:t>
      </w:r>
      <w:r w:rsidRPr="003C3E4F">
        <w:rPr>
          <w:sz w:val="28"/>
          <w:szCs w:val="28"/>
        </w:rPr>
        <w:t>мира Ленинградской области.</w:t>
      </w:r>
    </w:p>
    <w:p w14:paraId="5CC5B855" w14:textId="77777777" w:rsidR="00385DD4" w:rsidRPr="003C3E4F" w:rsidRDefault="00DF037D" w:rsidP="00385DD4">
      <w:pPr>
        <w:ind w:firstLine="709"/>
        <w:jc w:val="both"/>
        <w:rPr>
          <w:sz w:val="28"/>
          <w:szCs w:val="28"/>
        </w:rPr>
      </w:pPr>
      <w:r w:rsidRPr="003C3E4F">
        <w:rPr>
          <w:sz w:val="28"/>
          <w:szCs w:val="28"/>
        </w:rPr>
        <w:t>Учет численности охотничьих животных производится комитетом по охране, контролю и регулированию использования объектов животного мира Ленинградской области, Ленинградским областным государственным казенным учреждением «Управление по охотничьему хозяйству Ленинградской области» (ЛОГКУ «Леноблохота»), подведомственным комитету по охране, контролю и</w:t>
      </w:r>
      <w:r w:rsidR="00385DD4" w:rsidRPr="003C3E4F">
        <w:rPr>
          <w:sz w:val="28"/>
          <w:szCs w:val="28"/>
        </w:rPr>
        <w:t> </w:t>
      </w:r>
      <w:r w:rsidRPr="003C3E4F">
        <w:rPr>
          <w:sz w:val="28"/>
          <w:szCs w:val="28"/>
        </w:rPr>
        <w:t>регулированию использования объектов животного мира Ленинградской области, а</w:t>
      </w:r>
      <w:r w:rsidR="00385DD4" w:rsidRPr="003C3E4F">
        <w:rPr>
          <w:sz w:val="28"/>
          <w:szCs w:val="28"/>
        </w:rPr>
        <w:t> </w:t>
      </w:r>
      <w:r w:rsidRPr="003C3E4F">
        <w:rPr>
          <w:sz w:val="28"/>
          <w:szCs w:val="28"/>
        </w:rPr>
        <w:t>также охотпользователями на закрепленной территории по утвержденным методикам.</w:t>
      </w:r>
    </w:p>
    <w:p w14:paraId="0223B2ED" w14:textId="3A2A55B3" w:rsidR="009954F8" w:rsidRDefault="00B37BD0" w:rsidP="005D3B0B">
      <w:pPr>
        <w:ind w:firstLine="709"/>
        <w:jc w:val="both"/>
        <w:rPr>
          <w:sz w:val="28"/>
          <w:szCs w:val="28"/>
        </w:rPr>
      </w:pPr>
      <w:r w:rsidRPr="003C3E4F">
        <w:rPr>
          <w:sz w:val="28"/>
          <w:szCs w:val="28"/>
        </w:rPr>
        <w:t>Сведения</w:t>
      </w:r>
      <w:r w:rsidR="00385DD4" w:rsidRPr="003C3E4F">
        <w:rPr>
          <w:sz w:val="28"/>
          <w:szCs w:val="28"/>
        </w:rPr>
        <w:t xml:space="preserve"> государственного</w:t>
      </w:r>
      <w:r w:rsidR="00385DD4" w:rsidRPr="00385DD4">
        <w:rPr>
          <w:sz w:val="28"/>
          <w:szCs w:val="28"/>
        </w:rPr>
        <w:t xml:space="preserve"> охотхозяйственного реестра о численности животных и птиц, отнесенных к охотничьим ресурсам</w:t>
      </w:r>
      <w:r w:rsidR="00385DD4">
        <w:rPr>
          <w:sz w:val="28"/>
          <w:szCs w:val="28"/>
        </w:rPr>
        <w:t xml:space="preserve">, </w:t>
      </w:r>
      <w:r w:rsidR="00385DD4" w:rsidRPr="00385DD4">
        <w:rPr>
          <w:sz w:val="28"/>
          <w:szCs w:val="28"/>
        </w:rPr>
        <w:t>предоставлен</w:t>
      </w:r>
      <w:r w:rsidR="00385DD4">
        <w:rPr>
          <w:sz w:val="28"/>
          <w:szCs w:val="28"/>
        </w:rPr>
        <w:t>ы</w:t>
      </w:r>
      <w:r w:rsidR="00385DD4" w:rsidRPr="00385DD4">
        <w:rPr>
          <w:sz w:val="28"/>
          <w:szCs w:val="28"/>
        </w:rPr>
        <w:t xml:space="preserve"> Комитетом по</w:t>
      </w:r>
      <w:r w:rsidR="00385DD4">
        <w:rPr>
          <w:sz w:val="28"/>
          <w:szCs w:val="28"/>
        </w:rPr>
        <w:t> </w:t>
      </w:r>
      <w:r w:rsidR="00385DD4" w:rsidRPr="00385DD4">
        <w:rPr>
          <w:sz w:val="28"/>
          <w:szCs w:val="28"/>
        </w:rPr>
        <w:t>охране, контролю и регулированию использования объектов животного мира Ленинградской области</w:t>
      </w:r>
      <w:r w:rsidR="00385DD4">
        <w:rPr>
          <w:sz w:val="28"/>
          <w:szCs w:val="28"/>
        </w:rPr>
        <w:t xml:space="preserve"> </w:t>
      </w:r>
      <w:r w:rsidR="00385DD4" w:rsidRPr="00385DD4">
        <w:rPr>
          <w:sz w:val="28"/>
          <w:szCs w:val="28"/>
        </w:rPr>
        <w:t>письмом от</w:t>
      </w:r>
      <w:r w:rsidR="00385DD4">
        <w:rPr>
          <w:sz w:val="28"/>
          <w:szCs w:val="28"/>
        </w:rPr>
        <w:t> </w:t>
      </w:r>
      <w:r w:rsidR="00385DD4" w:rsidRPr="00385DD4">
        <w:rPr>
          <w:sz w:val="28"/>
          <w:szCs w:val="28"/>
        </w:rPr>
        <w:t>21.09.2020</w:t>
      </w:r>
      <w:r w:rsidR="00385DD4">
        <w:rPr>
          <w:sz w:val="28"/>
          <w:szCs w:val="28"/>
        </w:rPr>
        <w:t xml:space="preserve"> </w:t>
      </w:r>
      <w:r w:rsidR="00385DD4" w:rsidRPr="00385DD4">
        <w:rPr>
          <w:sz w:val="28"/>
          <w:szCs w:val="28"/>
        </w:rPr>
        <w:t>№ И-3820/2020.</w:t>
      </w:r>
    </w:p>
    <w:p w14:paraId="7A4D2C8D" w14:textId="7DB32224" w:rsidR="009954F8" w:rsidRDefault="009954F8" w:rsidP="00E148D7">
      <w:pPr>
        <w:ind w:firstLine="709"/>
        <w:jc w:val="both"/>
        <w:rPr>
          <w:sz w:val="28"/>
          <w:szCs w:val="28"/>
        </w:rPr>
      </w:pPr>
    </w:p>
    <w:p w14:paraId="5C31C845" w14:textId="29DC9FE6" w:rsidR="009954F8" w:rsidRDefault="009954F8" w:rsidP="00E148D7">
      <w:pPr>
        <w:ind w:firstLine="709"/>
        <w:jc w:val="both"/>
        <w:rPr>
          <w:sz w:val="28"/>
          <w:szCs w:val="28"/>
        </w:rPr>
      </w:pPr>
    </w:p>
    <w:p w14:paraId="0A5E1FFB" w14:textId="77777777" w:rsidR="009954F8" w:rsidRDefault="009954F8" w:rsidP="00E148D7">
      <w:pPr>
        <w:ind w:firstLine="709"/>
        <w:jc w:val="both"/>
        <w:rPr>
          <w:sz w:val="28"/>
          <w:szCs w:val="28"/>
        </w:rPr>
        <w:sectPr w:rsidR="009954F8" w:rsidSect="00923456">
          <w:pgSz w:w="11906" w:h="16838"/>
          <w:pgMar w:top="1134" w:right="567" w:bottom="1134" w:left="1134" w:header="709" w:footer="709" w:gutter="0"/>
          <w:cols w:space="708"/>
          <w:docGrid w:linePitch="360"/>
        </w:sectPr>
      </w:pPr>
    </w:p>
    <w:p w14:paraId="7BB9D2C7" w14:textId="002815EC" w:rsidR="00B37BD0" w:rsidRDefault="00B37BD0" w:rsidP="00B37BD0">
      <w:pPr>
        <w:pStyle w:val="affffd"/>
        <w:spacing w:after="0"/>
      </w:pPr>
      <w:r>
        <w:lastRenderedPageBreak/>
        <w:t>Табл. </w:t>
      </w:r>
      <w:fldSimple w:instr=" SEQ Табл. \* ARABIC ">
        <w:r w:rsidR="00B36BE1">
          <w:rPr>
            <w:noProof/>
          </w:rPr>
          <w:t>17</w:t>
        </w:r>
      </w:fldSimple>
    </w:p>
    <w:p w14:paraId="35EB8ACA" w14:textId="101CC58A" w:rsidR="00B37BD0" w:rsidRPr="00B37BD0" w:rsidRDefault="00B37BD0" w:rsidP="00B37BD0">
      <w:pPr>
        <w:keepNext/>
        <w:jc w:val="center"/>
      </w:pPr>
      <w:r>
        <w:rPr>
          <w:sz w:val="28"/>
          <w:szCs w:val="28"/>
        </w:rPr>
        <w:t>Сведения</w:t>
      </w:r>
      <w:r w:rsidRPr="00385DD4">
        <w:rPr>
          <w:sz w:val="28"/>
          <w:szCs w:val="28"/>
        </w:rPr>
        <w:t xml:space="preserve"> о численности </w:t>
      </w:r>
      <w:r>
        <w:rPr>
          <w:sz w:val="28"/>
          <w:szCs w:val="28"/>
        </w:rPr>
        <w:t>млекопитающих</w:t>
      </w:r>
      <w:r w:rsidRPr="00385DD4">
        <w:rPr>
          <w:sz w:val="28"/>
          <w:szCs w:val="28"/>
        </w:rPr>
        <w:t>, отнесенных к охотничьим ресурсам</w:t>
      </w:r>
      <w:r>
        <w:rPr>
          <w:sz w:val="28"/>
          <w:szCs w:val="28"/>
        </w:rPr>
        <w:t xml:space="preserve"> по состоянию на 31.03.2020</w:t>
      </w:r>
    </w:p>
    <w:p w14:paraId="537A6691" w14:textId="2AAFAC95" w:rsidR="00C90FD9" w:rsidRDefault="00B37BD0" w:rsidP="00B37BD0">
      <w:pPr>
        <w:jc w:val="center"/>
        <w:rPr>
          <w:sz w:val="28"/>
          <w:szCs w:val="28"/>
        </w:rPr>
      </w:pPr>
      <w:r w:rsidRPr="00B37BD0">
        <w:rPr>
          <w:noProof/>
        </w:rPr>
        <w:drawing>
          <wp:inline distT="0" distB="0" distL="0" distR="0" wp14:anchorId="76B97A35" wp14:editId="138BBB0D">
            <wp:extent cx="9225006" cy="43529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33826" cy="4357087"/>
                    </a:xfrm>
                    <a:prstGeom prst="rect">
                      <a:avLst/>
                    </a:prstGeom>
                    <a:noFill/>
                    <a:ln>
                      <a:noFill/>
                    </a:ln>
                  </pic:spPr>
                </pic:pic>
              </a:graphicData>
            </a:graphic>
          </wp:inline>
        </w:drawing>
      </w:r>
    </w:p>
    <w:p w14:paraId="258BB470" w14:textId="574FA9DE" w:rsidR="00B37BD0" w:rsidRPr="00B37BD0" w:rsidRDefault="00B37BD0" w:rsidP="00B37BD0">
      <w:pPr>
        <w:pStyle w:val="affffd"/>
        <w:pageBreakBefore/>
        <w:spacing w:after="0"/>
        <w:rPr>
          <w:i/>
          <w:iCs/>
        </w:rPr>
      </w:pPr>
      <w:r w:rsidRPr="00B37BD0">
        <w:rPr>
          <w:i/>
          <w:iCs/>
        </w:rPr>
        <w:lastRenderedPageBreak/>
        <w:t>Продолжение таблицы</w:t>
      </w:r>
    </w:p>
    <w:p w14:paraId="67632942" w14:textId="3180C6EB" w:rsidR="00B37BD0" w:rsidRDefault="00B37BD0" w:rsidP="00B37BD0">
      <w:pPr>
        <w:jc w:val="center"/>
        <w:rPr>
          <w:sz w:val="28"/>
          <w:szCs w:val="28"/>
        </w:rPr>
      </w:pPr>
      <w:r w:rsidRPr="00B37BD0">
        <w:rPr>
          <w:noProof/>
        </w:rPr>
        <w:drawing>
          <wp:inline distT="0" distB="0" distL="0" distR="0" wp14:anchorId="78B41C50" wp14:editId="38417720">
            <wp:extent cx="9258252" cy="4819501"/>
            <wp:effectExtent l="0" t="0" r="63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65055" cy="4823042"/>
                    </a:xfrm>
                    <a:prstGeom prst="rect">
                      <a:avLst/>
                    </a:prstGeom>
                    <a:noFill/>
                    <a:ln>
                      <a:noFill/>
                    </a:ln>
                  </pic:spPr>
                </pic:pic>
              </a:graphicData>
            </a:graphic>
          </wp:inline>
        </w:drawing>
      </w:r>
    </w:p>
    <w:p w14:paraId="2246ED25" w14:textId="77777777" w:rsidR="00B37BD0" w:rsidRPr="00B37BD0" w:rsidRDefault="00B37BD0" w:rsidP="00B37BD0">
      <w:pPr>
        <w:pStyle w:val="affffd"/>
        <w:pageBreakBefore/>
        <w:spacing w:after="0"/>
        <w:rPr>
          <w:i/>
          <w:iCs/>
        </w:rPr>
      </w:pPr>
      <w:r w:rsidRPr="00B37BD0">
        <w:rPr>
          <w:i/>
          <w:iCs/>
        </w:rPr>
        <w:lastRenderedPageBreak/>
        <w:t>Продолжение таблицы</w:t>
      </w:r>
    </w:p>
    <w:p w14:paraId="006020B6" w14:textId="77777777" w:rsidR="00B37BD0" w:rsidRDefault="00B37BD0" w:rsidP="00B37BD0">
      <w:pPr>
        <w:jc w:val="center"/>
        <w:rPr>
          <w:bCs/>
          <w:i/>
          <w:iCs/>
          <w:sz w:val="28"/>
          <w:szCs w:val="22"/>
        </w:rPr>
      </w:pPr>
      <w:r w:rsidRPr="00B37BD0">
        <w:rPr>
          <w:noProof/>
        </w:rPr>
        <w:drawing>
          <wp:inline distT="0" distB="0" distL="0" distR="0" wp14:anchorId="461AD8D1" wp14:editId="060B2F19">
            <wp:extent cx="9229089" cy="46145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37953" cy="4618977"/>
                    </a:xfrm>
                    <a:prstGeom prst="rect">
                      <a:avLst/>
                    </a:prstGeom>
                    <a:noFill/>
                    <a:ln>
                      <a:noFill/>
                    </a:ln>
                  </pic:spPr>
                </pic:pic>
              </a:graphicData>
            </a:graphic>
          </wp:inline>
        </w:drawing>
      </w:r>
    </w:p>
    <w:p w14:paraId="0D739012" w14:textId="22E32DC8"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2F37DF05" w14:textId="7580DB15" w:rsidR="00B37BD0" w:rsidRDefault="00B37BD0" w:rsidP="00B37BD0">
      <w:pPr>
        <w:jc w:val="center"/>
        <w:rPr>
          <w:sz w:val="28"/>
          <w:szCs w:val="28"/>
        </w:rPr>
      </w:pPr>
      <w:r w:rsidRPr="00B37BD0">
        <w:rPr>
          <w:noProof/>
        </w:rPr>
        <w:drawing>
          <wp:inline distT="0" distB="0" distL="0" distR="0" wp14:anchorId="64F0B276" wp14:editId="0681E8A8">
            <wp:extent cx="9279685" cy="435864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00042" cy="4368202"/>
                    </a:xfrm>
                    <a:prstGeom prst="rect">
                      <a:avLst/>
                    </a:prstGeom>
                    <a:noFill/>
                    <a:ln>
                      <a:noFill/>
                    </a:ln>
                  </pic:spPr>
                </pic:pic>
              </a:graphicData>
            </a:graphic>
          </wp:inline>
        </w:drawing>
      </w:r>
    </w:p>
    <w:p w14:paraId="15ED1684" w14:textId="77777777" w:rsidR="00B37BD0" w:rsidRDefault="00B37BD0">
      <w:pPr>
        <w:rPr>
          <w:sz w:val="28"/>
          <w:szCs w:val="28"/>
        </w:rPr>
      </w:pPr>
      <w:r>
        <w:rPr>
          <w:sz w:val="28"/>
          <w:szCs w:val="28"/>
        </w:rPr>
        <w:br w:type="page"/>
      </w:r>
    </w:p>
    <w:p w14:paraId="1FA139BA" w14:textId="580E3253" w:rsidR="00B37BD0" w:rsidRDefault="00B37BD0" w:rsidP="00B37BD0">
      <w:pPr>
        <w:pStyle w:val="affffd"/>
        <w:spacing w:after="0"/>
      </w:pPr>
      <w:r>
        <w:lastRenderedPageBreak/>
        <w:t xml:space="preserve">Табл. </w:t>
      </w:r>
      <w:fldSimple w:instr=" SEQ Табл. \* ARABIC ">
        <w:r w:rsidR="00B36BE1">
          <w:rPr>
            <w:noProof/>
          </w:rPr>
          <w:t>18</w:t>
        </w:r>
      </w:fldSimple>
    </w:p>
    <w:p w14:paraId="6450E0C0" w14:textId="77777777" w:rsidR="00B37BD0" w:rsidRDefault="00B37BD0" w:rsidP="00B37BD0">
      <w:pPr>
        <w:jc w:val="center"/>
        <w:rPr>
          <w:sz w:val="28"/>
          <w:szCs w:val="28"/>
        </w:rPr>
      </w:pPr>
      <w:r>
        <w:rPr>
          <w:sz w:val="28"/>
          <w:szCs w:val="28"/>
        </w:rPr>
        <w:t>Сведения</w:t>
      </w:r>
      <w:r w:rsidRPr="00385DD4">
        <w:rPr>
          <w:sz w:val="28"/>
          <w:szCs w:val="28"/>
        </w:rPr>
        <w:t xml:space="preserve"> о численности птиц, отнесенных к охотничьим ресурсам</w:t>
      </w:r>
      <w:r w:rsidRPr="00B50DAB">
        <w:rPr>
          <w:sz w:val="28"/>
          <w:szCs w:val="28"/>
        </w:rPr>
        <w:t xml:space="preserve"> </w:t>
      </w:r>
      <w:r>
        <w:rPr>
          <w:sz w:val="28"/>
          <w:szCs w:val="28"/>
        </w:rPr>
        <w:t>по состоянию на 31.03.2020</w:t>
      </w:r>
    </w:p>
    <w:p w14:paraId="5C474D9D" w14:textId="56A0F335" w:rsidR="00385DD4" w:rsidRDefault="00B37BD0" w:rsidP="00B37BD0">
      <w:pPr>
        <w:jc w:val="center"/>
        <w:rPr>
          <w:sz w:val="28"/>
          <w:szCs w:val="28"/>
        </w:rPr>
      </w:pPr>
      <w:r w:rsidRPr="00B37BD0">
        <w:rPr>
          <w:noProof/>
        </w:rPr>
        <w:drawing>
          <wp:inline distT="0" distB="0" distL="0" distR="0" wp14:anchorId="47881C1D" wp14:editId="45C7B721">
            <wp:extent cx="9276602" cy="4642485"/>
            <wp:effectExtent l="0" t="0" r="127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98186" cy="4653287"/>
                    </a:xfrm>
                    <a:prstGeom prst="rect">
                      <a:avLst/>
                    </a:prstGeom>
                    <a:noFill/>
                    <a:ln>
                      <a:noFill/>
                    </a:ln>
                  </pic:spPr>
                </pic:pic>
              </a:graphicData>
            </a:graphic>
          </wp:inline>
        </w:drawing>
      </w:r>
    </w:p>
    <w:p w14:paraId="10850C7D" w14:textId="7F95D8C5" w:rsidR="009954F8" w:rsidRDefault="009954F8" w:rsidP="00B37BD0">
      <w:pPr>
        <w:ind w:firstLine="709"/>
        <w:jc w:val="center"/>
        <w:rPr>
          <w:sz w:val="28"/>
          <w:szCs w:val="28"/>
        </w:rPr>
      </w:pPr>
    </w:p>
    <w:p w14:paraId="4770EA6E" w14:textId="51DE4884" w:rsidR="009954F8" w:rsidRDefault="009954F8" w:rsidP="00E148D7">
      <w:pPr>
        <w:ind w:firstLine="709"/>
        <w:jc w:val="both"/>
        <w:rPr>
          <w:sz w:val="28"/>
          <w:szCs w:val="28"/>
        </w:rPr>
      </w:pPr>
    </w:p>
    <w:p w14:paraId="5790BF87" w14:textId="67107422" w:rsidR="009954F8" w:rsidRDefault="009954F8" w:rsidP="00E148D7">
      <w:pPr>
        <w:ind w:firstLine="709"/>
        <w:jc w:val="both"/>
        <w:rPr>
          <w:sz w:val="28"/>
          <w:szCs w:val="28"/>
        </w:rPr>
      </w:pPr>
    </w:p>
    <w:p w14:paraId="7D44313C" w14:textId="3C21D8C9" w:rsidR="009954F8" w:rsidRDefault="009954F8" w:rsidP="00E148D7">
      <w:pPr>
        <w:ind w:firstLine="709"/>
        <w:jc w:val="both"/>
        <w:rPr>
          <w:sz w:val="28"/>
          <w:szCs w:val="28"/>
        </w:rPr>
      </w:pPr>
    </w:p>
    <w:p w14:paraId="635AA1E4"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798678F3" w14:textId="7695C4C9" w:rsidR="009954F8" w:rsidRDefault="00B37BD0" w:rsidP="00B37BD0">
      <w:pPr>
        <w:jc w:val="both"/>
        <w:rPr>
          <w:sz w:val="28"/>
          <w:szCs w:val="28"/>
        </w:rPr>
      </w:pPr>
      <w:r w:rsidRPr="00B37BD0">
        <w:rPr>
          <w:noProof/>
        </w:rPr>
        <w:drawing>
          <wp:inline distT="0" distB="0" distL="0" distR="0" wp14:anchorId="6E41E28D" wp14:editId="0DF079BE">
            <wp:extent cx="9248775" cy="4715817"/>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61820" cy="4722468"/>
                    </a:xfrm>
                    <a:prstGeom prst="rect">
                      <a:avLst/>
                    </a:prstGeom>
                    <a:noFill/>
                    <a:ln>
                      <a:noFill/>
                    </a:ln>
                  </pic:spPr>
                </pic:pic>
              </a:graphicData>
            </a:graphic>
          </wp:inline>
        </w:drawing>
      </w:r>
    </w:p>
    <w:p w14:paraId="078E41F4" w14:textId="7784E589" w:rsidR="009954F8" w:rsidRDefault="009954F8" w:rsidP="00E148D7">
      <w:pPr>
        <w:ind w:firstLine="709"/>
        <w:jc w:val="both"/>
        <w:rPr>
          <w:sz w:val="28"/>
          <w:szCs w:val="28"/>
        </w:rPr>
      </w:pPr>
    </w:p>
    <w:p w14:paraId="4066A5F1" w14:textId="3CF8DB0E" w:rsidR="009954F8" w:rsidRDefault="009954F8" w:rsidP="00E148D7">
      <w:pPr>
        <w:ind w:firstLine="709"/>
        <w:jc w:val="both"/>
        <w:rPr>
          <w:sz w:val="28"/>
          <w:szCs w:val="28"/>
        </w:rPr>
      </w:pPr>
    </w:p>
    <w:p w14:paraId="31F86D05" w14:textId="227B36DB" w:rsidR="009954F8" w:rsidRDefault="009954F8" w:rsidP="00E148D7">
      <w:pPr>
        <w:ind w:firstLine="709"/>
        <w:jc w:val="both"/>
        <w:rPr>
          <w:sz w:val="28"/>
          <w:szCs w:val="28"/>
        </w:rPr>
      </w:pPr>
    </w:p>
    <w:p w14:paraId="6BF42175" w14:textId="0FB484A9" w:rsidR="009954F8" w:rsidRDefault="009954F8" w:rsidP="00E148D7">
      <w:pPr>
        <w:ind w:firstLine="709"/>
        <w:jc w:val="both"/>
        <w:rPr>
          <w:sz w:val="28"/>
          <w:szCs w:val="28"/>
        </w:rPr>
      </w:pPr>
    </w:p>
    <w:p w14:paraId="1B520450" w14:textId="347C3E64" w:rsidR="009954F8" w:rsidRDefault="009954F8" w:rsidP="00E148D7">
      <w:pPr>
        <w:ind w:firstLine="709"/>
        <w:jc w:val="both"/>
        <w:rPr>
          <w:sz w:val="28"/>
          <w:szCs w:val="28"/>
        </w:rPr>
      </w:pPr>
    </w:p>
    <w:p w14:paraId="74F270DF"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D724731" w14:textId="25DAF7DB" w:rsidR="009954F8" w:rsidRDefault="00B37BD0" w:rsidP="00B37BD0">
      <w:pPr>
        <w:jc w:val="both"/>
        <w:rPr>
          <w:sz w:val="28"/>
          <w:szCs w:val="28"/>
        </w:rPr>
      </w:pPr>
      <w:r w:rsidRPr="00B37BD0">
        <w:rPr>
          <w:noProof/>
        </w:rPr>
        <w:drawing>
          <wp:inline distT="0" distB="0" distL="0" distR="0" wp14:anchorId="479941E6" wp14:editId="5F046EE7">
            <wp:extent cx="9258300" cy="438348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65002" cy="4386655"/>
                    </a:xfrm>
                    <a:prstGeom prst="rect">
                      <a:avLst/>
                    </a:prstGeom>
                    <a:noFill/>
                    <a:ln>
                      <a:noFill/>
                    </a:ln>
                  </pic:spPr>
                </pic:pic>
              </a:graphicData>
            </a:graphic>
          </wp:inline>
        </w:drawing>
      </w:r>
    </w:p>
    <w:p w14:paraId="60BBD840" w14:textId="2163E7AB" w:rsidR="009954F8" w:rsidRDefault="009954F8" w:rsidP="00E148D7">
      <w:pPr>
        <w:ind w:firstLine="709"/>
        <w:jc w:val="both"/>
        <w:rPr>
          <w:sz w:val="28"/>
          <w:szCs w:val="28"/>
        </w:rPr>
      </w:pPr>
    </w:p>
    <w:p w14:paraId="10BB4B7D" w14:textId="7C4BAF02" w:rsidR="009954F8" w:rsidRDefault="009954F8" w:rsidP="00E148D7">
      <w:pPr>
        <w:ind w:firstLine="709"/>
        <w:jc w:val="both"/>
        <w:rPr>
          <w:sz w:val="28"/>
          <w:szCs w:val="28"/>
        </w:rPr>
      </w:pPr>
    </w:p>
    <w:p w14:paraId="7E85CD31" w14:textId="6E1DDF89" w:rsidR="009954F8" w:rsidRDefault="009954F8" w:rsidP="00E148D7">
      <w:pPr>
        <w:ind w:firstLine="709"/>
        <w:jc w:val="both"/>
        <w:rPr>
          <w:sz w:val="28"/>
          <w:szCs w:val="28"/>
        </w:rPr>
      </w:pPr>
    </w:p>
    <w:p w14:paraId="0B158C06" w14:textId="54A98264" w:rsidR="009954F8" w:rsidRDefault="009954F8" w:rsidP="00E148D7">
      <w:pPr>
        <w:ind w:firstLine="709"/>
        <w:jc w:val="both"/>
        <w:rPr>
          <w:sz w:val="28"/>
          <w:szCs w:val="28"/>
        </w:rPr>
      </w:pPr>
    </w:p>
    <w:p w14:paraId="05FC29B9" w14:textId="35D94732" w:rsidR="009954F8" w:rsidRDefault="009954F8" w:rsidP="00E148D7">
      <w:pPr>
        <w:ind w:firstLine="709"/>
        <w:jc w:val="both"/>
        <w:rPr>
          <w:sz w:val="28"/>
          <w:szCs w:val="28"/>
        </w:rPr>
      </w:pPr>
    </w:p>
    <w:p w14:paraId="6B8D0A59" w14:textId="1CD2F996" w:rsidR="009954F8" w:rsidRDefault="009954F8" w:rsidP="00E148D7">
      <w:pPr>
        <w:ind w:firstLine="709"/>
        <w:jc w:val="both"/>
        <w:rPr>
          <w:sz w:val="28"/>
          <w:szCs w:val="28"/>
        </w:rPr>
      </w:pPr>
    </w:p>
    <w:p w14:paraId="64BDAFB4" w14:textId="5C0A7FC7" w:rsidR="009954F8" w:rsidRDefault="009954F8" w:rsidP="00E148D7">
      <w:pPr>
        <w:ind w:firstLine="709"/>
        <w:jc w:val="both"/>
        <w:rPr>
          <w:sz w:val="28"/>
          <w:szCs w:val="28"/>
        </w:rPr>
      </w:pPr>
    </w:p>
    <w:p w14:paraId="599477E6"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9D4EB02" w14:textId="69A35524" w:rsidR="009954F8" w:rsidRDefault="00B37BD0" w:rsidP="00B37BD0">
      <w:pPr>
        <w:jc w:val="both"/>
        <w:rPr>
          <w:sz w:val="28"/>
          <w:szCs w:val="28"/>
        </w:rPr>
      </w:pPr>
      <w:r w:rsidRPr="00B37BD0">
        <w:rPr>
          <w:noProof/>
        </w:rPr>
        <w:drawing>
          <wp:inline distT="0" distB="0" distL="0" distR="0" wp14:anchorId="7AF95418" wp14:editId="0B91D3D2">
            <wp:extent cx="9267706" cy="46386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0038" cy="4639842"/>
                    </a:xfrm>
                    <a:prstGeom prst="rect">
                      <a:avLst/>
                    </a:prstGeom>
                    <a:noFill/>
                    <a:ln>
                      <a:noFill/>
                    </a:ln>
                  </pic:spPr>
                </pic:pic>
              </a:graphicData>
            </a:graphic>
          </wp:inline>
        </w:drawing>
      </w:r>
    </w:p>
    <w:p w14:paraId="7740B086" w14:textId="07C0EF28" w:rsidR="009954F8" w:rsidRDefault="009954F8" w:rsidP="00E148D7">
      <w:pPr>
        <w:ind w:firstLine="709"/>
        <w:jc w:val="both"/>
        <w:rPr>
          <w:sz w:val="28"/>
          <w:szCs w:val="28"/>
        </w:rPr>
      </w:pPr>
    </w:p>
    <w:p w14:paraId="36B4A4F4" w14:textId="77777777" w:rsidR="009954F8" w:rsidRDefault="009954F8" w:rsidP="00E148D7">
      <w:pPr>
        <w:ind w:firstLine="709"/>
        <w:jc w:val="both"/>
        <w:rPr>
          <w:sz w:val="28"/>
          <w:szCs w:val="28"/>
        </w:rPr>
        <w:sectPr w:rsidR="009954F8" w:rsidSect="009954F8">
          <w:pgSz w:w="16838" w:h="11906" w:orient="landscape"/>
          <w:pgMar w:top="1134" w:right="1134" w:bottom="567" w:left="1134" w:header="709" w:footer="709" w:gutter="0"/>
          <w:cols w:space="708"/>
          <w:docGrid w:linePitch="360"/>
        </w:sectPr>
      </w:pPr>
    </w:p>
    <w:p w14:paraId="60CB9AA7" w14:textId="77777777" w:rsidR="00DF037D" w:rsidRPr="00B67246" w:rsidRDefault="00DF037D" w:rsidP="00E148D7">
      <w:pPr>
        <w:ind w:firstLine="709"/>
        <w:jc w:val="both"/>
        <w:rPr>
          <w:sz w:val="28"/>
          <w:szCs w:val="28"/>
        </w:rPr>
      </w:pPr>
      <w:r w:rsidRPr="00B67246">
        <w:rPr>
          <w:bCs/>
          <w:sz w:val="28"/>
          <w:szCs w:val="28"/>
        </w:rPr>
        <w:lastRenderedPageBreak/>
        <w:t>Приоритетное направление использования объектов животного мира Ленинградской области</w:t>
      </w:r>
      <w:r w:rsidRPr="00B67246">
        <w:rPr>
          <w:sz w:val="28"/>
          <w:szCs w:val="28"/>
        </w:rPr>
        <w:t xml:space="preserve"> – это организация отдыха населения, связанного с любительской и спортивной охотой, развитие охотничьего туризма.</w:t>
      </w:r>
    </w:p>
    <w:p w14:paraId="7DF8D533" w14:textId="77777777" w:rsidR="00DF037D" w:rsidRPr="00B67246" w:rsidRDefault="00DF037D" w:rsidP="00E148D7">
      <w:pPr>
        <w:ind w:firstLine="709"/>
        <w:jc w:val="both"/>
        <w:rPr>
          <w:sz w:val="28"/>
          <w:szCs w:val="28"/>
        </w:rPr>
      </w:pPr>
      <w:r w:rsidRPr="00B67246">
        <w:rPr>
          <w:sz w:val="28"/>
          <w:szCs w:val="28"/>
        </w:rPr>
        <w:t>Любительская охота, как вид отдыха, всегда имела большое значение и популярность ее с каждым годом увеличивается. Ленинградская область обладает большими ресурсами охотничьих животных, имеет хорошие перспективы совершенствования их использования.</w:t>
      </w:r>
    </w:p>
    <w:p w14:paraId="4E18123E" w14:textId="77777777" w:rsidR="00DF037D" w:rsidRPr="00B67246" w:rsidRDefault="00DF037D" w:rsidP="00E148D7">
      <w:pPr>
        <w:ind w:firstLine="709"/>
        <w:jc w:val="both"/>
        <w:rPr>
          <w:sz w:val="28"/>
          <w:szCs w:val="28"/>
        </w:rPr>
      </w:pPr>
      <w:r w:rsidRPr="00B67246">
        <w:rPr>
          <w:sz w:val="28"/>
          <w:szCs w:val="28"/>
        </w:rPr>
        <w:t>Оказание услуг и иная деятельность в сфере охотничьего хозяйства в целях любительской охоты в закрепленных охотничьих угодьях осуществляется юридическими лицами и индивидуальными предпринимателями на основании охотхозяйственных соглашений.</w:t>
      </w:r>
    </w:p>
    <w:p w14:paraId="0C80B329" w14:textId="77777777" w:rsidR="00DF037D" w:rsidRPr="00B67246" w:rsidRDefault="00DF037D" w:rsidP="00E148D7">
      <w:pPr>
        <w:ind w:firstLine="709"/>
        <w:jc w:val="both"/>
        <w:rPr>
          <w:sz w:val="28"/>
          <w:szCs w:val="28"/>
        </w:rPr>
      </w:pPr>
      <w:r w:rsidRPr="00B67246">
        <w:rPr>
          <w:sz w:val="28"/>
          <w:szCs w:val="28"/>
        </w:rPr>
        <w:t>В соответствии с охотхозяйственным соглашением охотпользователи должны проводить биотехнические мероприятия, мероприятия по сохранению охотничьих ресурсов и среды их обитания, мероприятия по созданию охотничьей инфраструктуры. Охотничья инфраструктура включает в себя охотничьи базы, дома охотника, егерские кордоны, лодочные станции, питомники диких животных, кинологические сооружения и питомники собак охотничьих пород, стрелковые вышки, тиры, кормохранилища, подкормочные сооружения, прокосы, просеки, сооружения и объекты благоустройства, предназначенные для осуществления видов деятельности в сфере охотничьего хозяйства. К охотничьей инфраструктуре относятся также лесные дороги и другие линейные объекты.</w:t>
      </w:r>
    </w:p>
    <w:p w14:paraId="4065EF2E" w14:textId="77777777" w:rsidR="00DF037D" w:rsidRPr="00B67246" w:rsidRDefault="00DF037D" w:rsidP="00E148D7">
      <w:pPr>
        <w:ind w:firstLine="709"/>
        <w:jc w:val="both"/>
        <w:rPr>
          <w:sz w:val="28"/>
          <w:szCs w:val="28"/>
        </w:rPr>
      </w:pPr>
      <w:r w:rsidRPr="00B67246">
        <w:rPr>
          <w:sz w:val="28"/>
          <w:szCs w:val="28"/>
        </w:rPr>
        <w:t>В настоящее время на территории Ленинградской области развивается такое направление в сфере охотничьего хозяйства как содержание объектов животного мира в полувольных условиях. Содержание животных в полувольных условиях предполагает вольерное ведение хозяйства либо огороженную территорию. Как правило, такое хозяйство создается с целью:</w:t>
      </w:r>
    </w:p>
    <w:p w14:paraId="219595E6" w14:textId="77777777" w:rsidR="00DF037D" w:rsidRDefault="00DF037D" w:rsidP="009C584B">
      <w:pPr>
        <w:numPr>
          <w:ilvl w:val="0"/>
          <w:numId w:val="25"/>
        </w:numPr>
        <w:ind w:left="0" w:firstLine="709"/>
        <w:jc w:val="both"/>
        <w:rPr>
          <w:sz w:val="28"/>
          <w:szCs w:val="28"/>
        </w:rPr>
      </w:pPr>
      <w:r w:rsidRPr="00B67246">
        <w:rPr>
          <w:sz w:val="28"/>
          <w:szCs w:val="28"/>
        </w:rPr>
        <w:t>предоставление максимальных видов услуг при проведении охоты,</w:t>
      </w:r>
    </w:p>
    <w:p w14:paraId="02A45866" w14:textId="77777777" w:rsidR="00DF037D" w:rsidRDefault="00DF037D" w:rsidP="009C584B">
      <w:pPr>
        <w:numPr>
          <w:ilvl w:val="0"/>
          <w:numId w:val="25"/>
        </w:numPr>
        <w:ind w:left="0" w:firstLine="709"/>
        <w:jc w:val="both"/>
        <w:rPr>
          <w:sz w:val="28"/>
          <w:szCs w:val="28"/>
        </w:rPr>
      </w:pPr>
      <w:r w:rsidRPr="003F4A8E">
        <w:rPr>
          <w:sz w:val="28"/>
          <w:szCs w:val="28"/>
        </w:rPr>
        <w:t>сохранение диких животных в природе, за счет добычи животных, выращенных в вольере,</w:t>
      </w:r>
    </w:p>
    <w:p w14:paraId="75DFEB3D" w14:textId="0F261DB2" w:rsidR="00DF037D" w:rsidRDefault="00DF037D" w:rsidP="009C584B">
      <w:pPr>
        <w:numPr>
          <w:ilvl w:val="0"/>
          <w:numId w:val="25"/>
        </w:numPr>
        <w:ind w:left="0" w:firstLine="709"/>
        <w:jc w:val="both"/>
        <w:rPr>
          <w:sz w:val="28"/>
          <w:szCs w:val="28"/>
        </w:rPr>
      </w:pPr>
      <w:r w:rsidRPr="003F4A8E">
        <w:rPr>
          <w:sz w:val="28"/>
          <w:szCs w:val="28"/>
        </w:rPr>
        <w:t>обогащение охотугодий выпуском в арендуемые угодья охотничьих животных выращенных в полувольном состоянии, в т</w:t>
      </w:r>
      <w:r w:rsidR="001B7111">
        <w:rPr>
          <w:sz w:val="28"/>
          <w:szCs w:val="28"/>
        </w:rPr>
        <w:t>ом числе</w:t>
      </w:r>
      <w:r w:rsidRPr="003F4A8E">
        <w:rPr>
          <w:sz w:val="28"/>
          <w:szCs w:val="28"/>
        </w:rPr>
        <w:t xml:space="preserve"> реализация животных другим хозяйствам,</w:t>
      </w:r>
    </w:p>
    <w:p w14:paraId="2A50671E" w14:textId="3B29DB8D" w:rsidR="00DF037D" w:rsidRDefault="00DF037D" w:rsidP="009C584B">
      <w:pPr>
        <w:numPr>
          <w:ilvl w:val="0"/>
          <w:numId w:val="25"/>
        </w:numPr>
        <w:ind w:left="0" w:firstLine="709"/>
        <w:jc w:val="both"/>
        <w:rPr>
          <w:sz w:val="28"/>
          <w:szCs w:val="28"/>
        </w:rPr>
      </w:pPr>
      <w:r w:rsidRPr="003F4A8E">
        <w:rPr>
          <w:sz w:val="28"/>
          <w:szCs w:val="28"/>
        </w:rPr>
        <w:t>изучение биологии диких животных при выращивании в вольерах, выработка эффективных методов биотехнии, в т</w:t>
      </w:r>
      <w:r w:rsidR="001B7111">
        <w:rPr>
          <w:sz w:val="28"/>
          <w:szCs w:val="28"/>
        </w:rPr>
        <w:t>ом числе</w:t>
      </w:r>
      <w:r w:rsidRPr="003F4A8E">
        <w:rPr>
          <w:sz w:val="28"/>
          <w:szCs w:val="28"/>
        </w:rPr>
        <w:t xml:space="preserve"> подкормки,</w:t>
      </w:r>
    </w:p>
    <w:p w14:paraId="6990C04A" w14:textId="77777777" w:rsidR="00DF037D" w:rsidRDefault="00DF037D" w:rsidP="009C584B">
      <w:pPr>
        <w:numPr>
          <w:ilvl w:val="0"/>
          <w:numId w:val="25"/>
        </w:numPr>
        <w:ind w:left="0" w:firstLine="709"/>
        <w:jc w:val="both"/>
        <w:rPr>
          <w:sz w:val="28"/>
          <w:szCs w:val="28"/>
        </w:rPr>
      </w:pPr>
      <w:r w:rsidRPr="003F4A8E">
        <w:rPr>
          <w:sz w:val="28"/>
          <w:szCs w:val="28"/>
        </w:rPr>
        <w:t>защита от хищников, браконьеров и болезней,</w:t>
      </w:r>
    </w:p>
    <w:p w14:paraId="712DC147" w14:textId="77777777" w:rsidR="00DF037D" w:rsidRDefault="00DF037D" w:rsidP="009C584B">
      <w:pPr>
        <w:numPr>
          <w:ilvl w:val="0"/>
          <w:numId w:val="25"/>
        </w:numPr>
        <w:ind w:left="0" w:firstLine="709"/>
        <w:jc w:val="both"/>
        <w:rPr>
          <w:sz w:val="28"/>
          <w:szCs w:val="28"/>
        </w:rPr>
      </w:pPr>
      <w:r w:rsidRPr="003F4A8E">
        <w:rPr>
          <w:sz w:val="28"/>
          <w:szCs w:val="28"/>
        </w:rPr>
        <w:t>улучшение видового состава и формирование маточного поголовья,</w:t>
      </w:r>
    </w:p>
    <w:p w14:paraId="035CBE4D" w14:textId="77777777" w:rsidR="00DF037D" w:rsidRPr="003F4A8E" w:rsidRDefault="00DF037D" w:rsidP="009C584B">
      <w:pPr>
        <w:numPr>
          <w:ilvl w:val="0"/>
          <w:numId w:val="25"/>
        </w:numPr>
        <w:ind w:left="0" w:firstLine="709"/>
        <w:jc w:val="both"/>
        <w:rPr>
          <w:sz w:val="28"/>
          <w:szCs w:val="28"/>
        </w:rPr>
      </w:pPr>
      <w:r w:rsidRPr="003F4A8E">
        <w:rPr>
          <w:sz w:val="28"/>
          <w:szCs w:val="28"/>
        </w:rPr>
        <w:t>демонстрация посетителям парков диких животных для обзора, фото и видеосъемок, проведение образовательных лекций по биологии вида.</w:t>
      </w:r>
    </w:p>
    <w:p w14:paraId="17FD4D0B" w14:textId="77777777" w:rsidR="00DF037D" w:rsidRPr="00B67246" w:rsidRDefault="00DF037D" w:rsidP="00E148D7">
      <w:pPr>
        <w:keepNext/>
        <w:ind w:firstLine="709"/>
        <w:jc w:val="both"/>
        <w:rPr>
          <w:b/>
          <w:sz w:val="28"/>
          <w:szCs w:val="28"/>
        </w:rPr>
      </w:pPr>
      <w:r w:rsidRPr="00B67246">
        <w:rPr>
          <w:b/>
          <w:sz w:val="28"/>
          <w:szCs w:val="28"/>
        </w:rPr>
        <w:t>Рекомендации по ведению охотничьего хозяйства для районов Ленинградской области (согласно предложениям Лесного плана Ленинградской области)</w:t>
      </w:r>
    </w:p>
    <w:p w14:paraId="6B8153E5" w14:textId="77777777" w:rsidR="00DF037D" w:rsidRPr="00B67246" w:rsidRDefault="00DF037D" w:rsidP="00E148D7">
      <w:pPr>
        <w:ind w:firstLine="709"/>
        <w:jc w:val="both"/>
        <w:rPr>
          <w:sz w:val="28"/>
          <w:szCs w:val="28"/>
        </w:rPr>
      </w:pPr>
      <w:r w:rsidRPr="00B67246">
        <w:rPr>
          <w:sz w:val="28"/>
          <w:szCs w:val="28"/>
        </w:rPr>
        <w:t xml:space="preserve">Ведение охотничьего хозяйства в районах юго-западной зоны Ленинградской области рекомендуется ориентировать на все основные виды охотничьих животных. Кроме того, климатические, лесорастительные и другие условия ведения охотничьего </w:t>
      </w:r>
      <w:r w:rsidRPr="00B67246">
        <w:rPr>
          <w:sz w:val="28"/>
          <w:szCs w:val="28"/>
        </w:rPr>
        <w:lastRenderedPageBreak/>
        <w:t>хозяйства позволяют заниматься разведением пятнистого оленя, благородного оленя, косули, кабана, серой куропатки, фазана. Косуля в перспективе может стать здесь основным видом охотничьих животных, как, например, в Псковской области и в Прибалтике, граничащих с Ленинградской областью. Учитывая все вышесказанное, можно сделать вывод, что в районах Ленинградской области, входящих в юго-западную зону, имеются наиболее благоприятные условия для расширенного воспроизводства ресурсов охотничьих животных.</w:t>
      </w:r>
    </w:p>
    <w:p w14:paraId="5B7C5B2C" w14:textId="77777777" w:rsidR="00DF037D" w:rsidRPr="00B67246" w:rsidRDefault="00DF037D" w:rsidP="00E148D7">
      <w:pPr>
        <w:ind w:firstLine="709"/>
        <w:jc w:val="both"/>
        <w:rPr>
          <w:sz w:val="28"/>
          <w:szCs w:val="28"/>
        </w:rPr>
      </w:pPr>
      <w:r w:rsidRPr="00B67246">
        <w:rPr>
          <w:sz w:val="28"/>
          <w:szCs w:val="28"/>
        </w:rPr>
        <w:t>Ведение охотничьего хозяйства в районах восточной зоны Ленинградской области рекомендуется ориентировать на типично таежные виды охотничьих животных, так как для их обитания здесь имеются благоприятные условия. Это лось, медведь, заяц-беляк, глухарь, рябчик.</w:t>
      </w:r>
    </w:p>
    <w:p w14:paraId="4CC27EE0" w14:textId="79FDF59C" w:rsidR="00DF037D" w:rsidRPr="00B67246" w:rsidRDefault="00DF037D" w:rsidP="00E148D7">
      <w:pPr>
        <w:ind w:firstLine="709"/>
        <w:jc w:val="both"/>
        <w:rPr>
          <w:sz w:val="28"/>
          <w:szCs w:val="28"/>
        </w:rPr>
      </w:pPr>
      <w:r w:rsidRPr="00B67246">
        <w:rPr>
          <w:sz w:val="28"/>
          <w:szCs w:val="28"/>
        </w:rPr>
        <w:t>Для кабана в районах восточной зоны Ленинградской области лимитирующими факторами будут: большая глубина снежного покрова (50</w:t>
      </w:r>
      <w:r>
        <w:rPr>
          <w:sz w:val="28"/>
          <w:szCs w:val="28"/>
        </w:rPr>
        <w:t xml:space="preserve"> – </w:t>
      </w:r>
      <w:r w:rsidRPr="00B67246">
        <w:rPr>
          <w:sz w:val="28"/>
          <w:szCs w:val="28"/>
        </w:rPr>
        <w:t>70</w:t>
      </w:r>
      <w:r>
        <w:rPr>
          <w:sz w:val="28"/>
          <w:szCs w:val="28"/>
        </w:rPr>
        <w:t> </w:t>
      </w:r>
      <w:r w:rsidRPr="00B67246">
        <w:rPr>
          <w:sz w:val="28"/>
          <w:szCs w:val="28"/>
        </w:rPr>
        <w:t>см и более), суровые и морозные зимы, высокая численность хищников (особенно волка), скудный запас естественных кормов по сравнению с районами юго-западной зоны Ленинградской области. Поэтому ведение охотничьего хозяйства, направленного на разведение кабана, в этих районах Ленинградской области должно сопровождаться комплексом мероприятий, направленных на укрепление кормовой базы кабана, отстрелом хищников, охраной от браконьеров, поддержанием оптимальной половозрастной структуры популяции кабана (весеннее стадо кабанов должно состоять из 25</w:t>
      </w:r>
      <w:r w:rsidR="007D3846">
        <w:rPr>
          <w:sz w:val="28"/>
          <w:szCs w:val="28"/>
        </w:rPr>
        <w:t> %</w:t>
      </w:r>
      <w:r w:rsidRPr="00B67246">
        <w:rPr>
          <w:sz w:val="28"/>
          <w:szCs w:val="28"/>
        </w:rPr>
        <w:t xml:space="preserve"> взрослых самцов, 26</w:t>
      </w:r>
      <w:r w:rsidR="007D3846">
        <w:rPr>
          <w:sz w:val="28"/>
          <w:szCs w:val="28"/>
        </w:rPr>
        <w:t> %</w:t>
      </w:r>
      <w:r w:rsidRPr="00B67246">
        <w:rPr>
          <w:sz w:val="28"/>
          <w:szCs w:val="28"/>
        </w:rPr>
        <w:t xml:space="preserve"> взрослых самок, 12</w:t>
      </w:r>
      <w:r w:rsidR="007D3846">
        <w:rPr>
          <w:sz w:val="28"/>
          <w:szCs w:val="28"/>
        </w:rPr>
        <w:t> %</w:t>
      </w:r>
      <w:r w:rsidRPr="00B67246">
        <w:rPr>
          <w:sz w:val="28"/>
          <w:szCs w:val="28"/>
        </w:rPr>
        <w:t xml:space="preserve"> подсвинков и 36</w:t>
      </w:r>
      <w:r>
        <w:rPr>
          <w:sz w:val="28"/>
          <w:szCs w:val="28"/>
        </w:rPr>
        <w:t xml:space="preserve"> – </w:t>
      </w:r>
      <w:r w:rsidRPr="00B67246">
        <w:rPr>
          <w:sz w:val="28"/>
          <w:szCs w:val="28"/>
        </w:rPr>
        <w:t>38</w:t>
      </w:r>
      <w:r w:rsidR="007D3846">
        <w:rPr>
          <w:sz w:val="28"/>
          <w:szCs w:val="28"/>
        </w:rPr>
        <w:t> %</w:t>
      </w:r>
      <w:r w:rsidRPr="00B67246">
        <w:rPr>
          <w:sz w:val="28"/>
          <w:szCs w:val="28"/>
        </w:rPr>
        <w:t xml:space="preserve"> молодняка).</w:t>
      </w:r>
    </w:p>
    <w:p w14:paraId="5C8A33AF" w14:textId="77777777" w:rsidR="00DF037D" w:rsidRPr="00B67246" w:rsidRDefault="00DF037D" w:rsidP="00E148D7">
      <w:pPr>
        <w:ind w:firstLine="709"/>
        <w:jc w:val="both"/>
        <w:rPr>
          <w:sz w:val="28"/>
          <w:szCs w:val="28"/>
        </w:rPr>
      </w:pPr>
      <w:r w:rsidRPr="00B67246">
        <w:rPr>
          <w:sz w:val="28"/>
          <w:szCs w:val="28"/>
        </w:rPr>
        <w:t>В районах Карельского перешейка Ленинградской области настоящим Лесным Планом рекомендуется ориентировать ведение охотничьего хозяйства на все основные виды охотничьих животных: лось, кабан, медведь, заяц-беляк, глухарь, тетерев, рябчик.</w:t>
      </w:r>
    </w:p>
    <w:p w14:paraId="3CEDB863" w14:textId="77777777" w:rsidR="00DF037D" w:rsidRPr="00B67246" w:rsidRDefault="00DF037D" w:rsidP="00E148D7">
      <w:pPr>
        <w:ind w:firstLine="709"/>
        <w:jc w:val="both"/>
        <w:rPr>
          <w:sz w:val="28"/>
          <w:szCs w:val="28"/>
        </w:rPr>
      </w:pPr>
      <w:r w:rsidRPr="00B67246">
        <w:rPr>
          <w:sz w:val="28"/>
          <w:szCs w:val="28"/>
        </w:rPr>
        <w:t>Кроме того, в охотничьих хозяйствах Карельского перешейка есть успешный опыт разведения оленей, косуль, кабана, серой куропатки, фазана.</w:t>
      </w:r>
    </w:p>
    <w:p w14:paraId="06C77274" w14:textId="77777777" w:rsidR="00DF037D" w:rsidRPr="00B67246" w:rsidRDefault="00DF037D" w:rsidP="00E148D7">
      <w:pPr>
        <w:keepNext/>
        <w:ind w:firstLine="709"/>
        <w:jc w:val="both"/>
        <w:rPr>
          <w:b/>
          <w:sz w:val="28"/>
          <w:szCs w:val="28"/>
        </w:rPr>
      </w:pPr>
      <w:r w:rsidRPr="00B67246">
        <w:rPr>
          <w:b/>
          <w:sz w:val="28"/>
          <w:szCs w:val="28"/>
        </w:rPr>
        <w:t>Основные проблемы охотничьего хозяйства</w:t>
      </w:r>
    </w:p>
    <w:p w14:paraId="2C7E805E" w14:textId="77777777" w:rsidR="00DF037D" w:rsidRPr="00B67246" w:rsidRDefault="00DF037D" w:rsidP="00E148D7">
      <w:pPr>
        <w:ind w:firstLine="709"/>
        <w:jc w:val="both"/>
        <w:rPr>
          <w:sz w:val="28"/>
          <w:szCs w:val="28"/>
        </w:rPr>
      </w:pPr>
      <w:r w:rsidRPr="00B67246">
        <w:rPr>
          <w:sz w:val="28"/>
          <w:szCs w:val="28"/>
        </w:rPr>
        <w:t>В качестве ключевых проблем экономического развития охотничьего хозяйства можно выделить слабое внедрение инноваций, нежелание развивать охотничью инфраструктуру и сферу услуг в области охотничьего хозяйства.</w:t>
      </w:r>
    </w:p>
    <w:p w14:paraId="0C0F60C8" w14:textId="77777777" w:rsidR="00DF037D" w:rsidRPr="00B67246" w:rsidRDefault="00DF037D" w:rsidP="00E148D7">
      <w:pPr>
        <w:ind w:firstLine="709"/>
        <w:jc w:val="both"/>
        <w:rPr>
          <w:sz w:val="28"/>
          <w:szCs w:val="28"/>
        </w:rPr>
      </w:pPr>
      <w:r w:rsidRPr="00B67246">
        <w:rPr>
          <w:sz w:val="28"/>
          <w:szCs w:val="28"/>
        </w:rPr>
        <w:t>Работы охотпользователей по охране охотничьих ресурсов, их воспроизводству и проведению биотехнических мероприятий в настоящее время не обеспечивают рост численности охотничьих животных и поддержание поголовья охотничьих животных на оптимальном уровне, обеспечивающем естественное воспроизводство. Большинство охотпользователей не принимают меры по повышению продуктивности охотничьих угодий, удовлетворению спроса охотников в получении объектов охоты.</w:t>
      </w:r>
    </w:p>
    <w:p w14:paraId="450088D6" w14:textId="77777777" w:rsidR="00DF037D" w:rsidRPr="00B67246" w:rsidRDefault="00DF037D" w:rsidP="00E148D7">
      <w:pPr>
        <w:keepNext/>
        <w:ind w:firstLine="709"/>
        <w:jc w:val="both"/>
        <w:rPr>
          <w:b/>
          <w:sz w:val="28"/>
          <w:szCs w:val="28"/>
        </w:rPr>
      </w:pPr>
      <w:r w:rsidRPr="00B67246">
        <w:rPr>
          <w:b/>
          <w:sz w:val="28"/>
          <w:szCs w:val="28"/>
        </w:rPr>
        <w:t>Охрана животного мира</w:t>
      </w:r>
    </w:p>
    <w:p w14:paraId="408E4BB7" w14:textId="77777777" w:rsidR="00DF037D" w:rsidRPr="00B67246" w:rsidRDefault="00DF037D" w:rsidP="00E148D7">
      <w:pPr>
        <w:ind w:firstLine="709"/>
        <w:jc w:val="both"/>
        <w:rPr>
          <w:sz w:val="28"/>
          <w:szCs w:val="28"/>
        </w:rPr>
      </w:pPr>
      <w:r w:rsidRPr="00B67246">
        <w:rPr>
          <w:sz w:val="28"/>
          <w:szCs w:val="28"/>
        </w:rPr>
        <w:t>Охрана животного мира регулируется:</w:t>
      </w:r>
    </w:p>
    <w:p w14:paraId="2DFB7A62"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 24.04.1995 № 52-ФЗ «О животном мире»,</w:t>
      </w:r>
    </w:p>
    <w:p w14:paraId="2392BF58" w14:textId="30E6A921"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w:t>
      </w:r>
      <w:r>
        <w:rPr>
          <w:sz w:val="28"/>
          <w:szCs w:val="28"/>
        </w:rPr>
        <w:t xml:space="preserve"> </w:t>
      </w:r>
      <w:r w:rsidRPr="00B67246">
        <w:rPr>
          <w:sz w:val="28"/>
          <w:szCs w:val="28"/>
        </w:rPr>
        <w:t>24.07.2009 № 209-ФЗ «Об охоте и о сохранении охотничьих</w:t>
      </w:r>
      <w:r w:rsidR="00BB4250">
        <w:rPr>
          <w:sz w:val="28"/>
          <w:szCs w:val="28"/>
        </w:rPr>
        <w:t xml:space="preserve"> </w:t>
      </w:r>
      <w:r w:rsidRPr="00B67246">
        <w:rPr>
          <w:sz w:val="28"/>
          <w:szCs w:val="28"/>
        </w:rPr>
        <w:t>ресурсов и о</w:t>
      </w:r>
      <w:r>
        <w:rPr>
          <w:sz w:val="28"/>
          <w:szCs w:val="28"/>
        </w:rPr>
        <w:t xml:space="preserve"> </w:t>
      </w:r>
      <w:r w:rsidRPr="00B67246">
        <w:rPr>
          <w:sz w:val="28"/>
          <w:szCs w:val="28"/>
        </w:rPr>
        <w:t>внесении изменений в отдельные законодательные акты Российской Федерации»,</w:t>
      </w:r>
    </w:p>
    <w:p w14:paraId="4FC36038"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lastRenderedPageBreak/>
        <w:t xml:space="preserve">Федеральным законом от 14.03.1995 № 33-ФЗ «Об особо охраняемых природных территориях», </w:t>
      </w:r>
    </w:p>
    <w:p w14:paraId="154F289A"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другими федеральными и региональными нормативно-правовыми актами.</w:t>
      </w:r>
    </w:p>
    <w:p w14:paraId="18D550C6" w14:textId="77777777" w:rsidR="00DF037D" w:rsidRPr="00B67246" w:rsidRDefault="00DF037D" w:rsidP="00E148D7">
      <w:pPr>
        <w:ind w:firstLine="709"/>
        <w:jc w:val="both"/>
        <w:rPr>
          <w:sz w:val="28"/>
          <w:szCs w:val="28"/>
        </w:rPr>
      </w:pPr>
      <w:r w:rsidRPr="00B67246">
        <w:rPr>
          <w:sz w:val="28"/>
          <w:szCs w:val="28"/>
        </w:rPr>
        <w:t>В целях сохранения и воспроизводства объектов животного мира и среды их обитания осуществление отдельных видов пользования животным миром, а также пользование определенными объектами животного мира могут быть ограничены, приостановлены или полностью запрещены на определенных территориях и акваториях либо на определенные сроки решением федерального органа исполнительной власти или высшего исполнительного органа государственной власти Ленинградской области в пределах их компетенции.</w:t>
      </w:r>
    </w:p>
    <w:p w14:paraId="4A887194" w14:textId="77777777" w:rsidR="00DF037D" w:rsidRPr="00B67246" w:rsidRDefault="00DF037D" w:rsidP="00E148D7">
      <w:pPr>
        <w:ind w:firstLine="709"/>
        <w:jc w:val="both"/>
        <w:rPr>
          <w:sz w:val="28"/>
          <w:szCs w:val="28"/>
        </w:rPr>
      </w:pPr>
      <w:r w:rsidRPr="00B67246">
        <w:rPr>
          <w:sz w:val="28"/>
          <w:szCs w:val="28"/>
        </w:rPr>
        <w:t>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мира. Хозяйственная деятельность, связанная с использованием объектов животного мира, должна осуществляться таким образом, чтобы разрешенные к использованию объекты животного мира не ухудшали собственную среду обитания и не причиняли вреда сельскому, водному и лесному хозяйству.</w:t>
      </w:r>
    </w:p>
    <w:p w14:paraId="6F7A16B3" w14:textId="77777777" w:rsidR="00DF037D" w:rsidRPr="00B67246" w:rsidRDefault="00DF037D" w:rsidP="00E148D7">
      <w:pPr>
        <w:ind w:firstLine="709"/>
        <w:jc w:val="both"/>
        <w:rPr>
          <w:sz w:val="28"/>
          <w:szCs w:val="28"/>
        </w:rPr>
      </w:pPr>
      <w:r w:rsidRPr="00B67246">
        <w:rPr>
          <w:sz w:val="28"/>
          <w:szCs w:val="28"/>
        </w:rPr>
        <w:t>При размещении, проектировании и строительстве населенных пунктов, предприятий, сооружений,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введении в хозяйственный оборот целинных земель заболоченных, прибрежных и занятых кустарниками территорий, мелиорации земель, осуществлении лесных пользований,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39C5CC5C" w14:textId="77777777" w:rsidR="00DF037D" w:rsidRPr="001C5130" w:rsidRDefault="00DF037D" w:rsidP="00E148D7">
      <w:pPr>
        <w:ind w:firstLine="709"/>
        <w:jc w:val="both"/>
        <w:rPr>
          <w:sz w:val="28"/>
          <w:szCs w:val="28"/>
        </w:rPr>
      </w:pPr>
      <w:r w:rsidRPr="001C5130">
        <w:rPr>
          <w:sz w:val="28"/>
          <w:szCs w:val="28"/>
        </w:rPr>
        <w:t>Рекомендации по сохранению объектов животного мира и их среды обитания на территории Ленинградской области:</w:t>
      </w:r>
    </w:p>
    <w:p w14:paraId="743DBEA9" w14:textId="77777777" w:rsidR="00DF037D" w:rsidRDefault="00DF037D" w:rsidP="00BD2E10">
      <w:pPr>
        <w:numPr>
          <w:ilvl w:val="0"/>
          <w:numId w:val="9"/>
        </w:numPr>
        <w:tabs>
          <w:tab w:val="left" w:pos="993"/>
        </w:tabs>
        <w:ind w:left="0" w:firstLine="709"/>
        <w:jc w:val="both"/>
        <w:rPr>
          <w:sz w:val="28"/>
          <w:szCs w:val="28"/>
        </w:rPr>
      </w:pPr>
      <w:r>
        <w:rPr>
          <w:sz w:val="28"/>
          <w:szCs w:val="28"/>
        </w:rPr>
        <w:t>з</w:t>
      </w:r>
      <w:r w:rsidRPr="00B67246">
        <w:rPr>
          <w:sz w:val="28"/>
          <w:szCs w:val="28"/>
        </w:rPr>
        <w:t>ащита животных, в том числе отнесенных к объектам охоты, от болезней – проведение учета и изъятие особей диких животных, инфицированных заразными болезнями, использование ветеринарных препаратов и другое,</w:t>
      </w:r>
    </w:p>
    <w:p w14:paraId="7FC8400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предупреждение гибели животных, в том числе отнесенных к объектам охоты, при осуществлении сельскохозяйственной деятельности,</w:t>
      </w:r>
    </w:p>
    <w:p w14:paraId="404DE081"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предусмотреть сохранение естественных путей миграции диких животных, в том числе в зоне, прилегающей к кольцевой автомобильной дороге,</w:t>
      </w:r>
    </w:p>
    <w:p w14:paraId="06AA8E1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при строительстве будущего объекта расчистка территории должна быть проведена в нерепродуктивный период животных – в осенний и зимний сезоны,</w:t>
      </w:r>
    </w:p>
    <w:p w14:paraId="581A621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исключение вероятности возникновения пожара при строительстве и эксплуатации объекта,</w:t>
      </w:r>
    </w:p>
    <w:p w14:paraId="07322D1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lastRenderedPageBreak/>
        <w:t>исключение вероятности загрязнения почв, атмосферного воздуха, подземных и поверхностных вод при строительстве и эксплуатации объекта,</w:t>
      </w:r>
    </w:p>
    <w:p w14:paraId="2AF8237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максимальное снижение уровня шумового и пылевого загрязнения,</w:t>
      </w:r>
    </w:p>
    <w:p w14:paraId="0C7680B4"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постоянного биомониторинга за состоянием окружающей среды, в частности, за объектами животного мира,</w:t>
      </w:r>
    </w:p>
    <w:p w14:paraId="39342A6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запрет промысла редких и находящихся под угрозой исчезновения видов,</w:t>
      </w:r>
    </w:p>
    <w:p w14:paraId="214B3697"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искусственное разведение и воспроизводство объектов животного мира,</w:t>
      </w:r>
    </w:p>
    <w:p w14:paraId="5D7A06C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исследования в области охраны и восстановления популяций редких видов,</w:t>
      </w:r>
    </w:p>
    <w:p w14:paraId="2D63353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инвентаризация редких видов,</w:t>
      </w:r>
    </w:p>
    <w:p w14:paraId="51FE7EC3"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местообитания особо редких и исчезающих видов животных должны исключаться из площади эксплуатируемых и приватизируемых земель,</w:t>
      </w:r>
    </w:p>
    <w:p w14:paraId="2B51E69E"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биотехнических мероприятий,</w:t>
      </w:r>
    </w:p>
    <w:p w14:paraId="000904D5" w14:textId="77777777" w:rsidR="00DF037D" w:rsidRPr="001C5130" w:rsidRDefault="00DF037D" w:rsidP="00BD2E10">
      <w:pPr>
        <w:numPr>
          <w:ilvl w:val="0"/>
          <w:numId w:val="9"/>
        </w:numPr>
        <w:tabs>
          <w:tab w:val="left" w:pos="993"/>
        </w:tabs>
        <w:ind w:left="0" w:firstLine="709"/>
        <w:jc w:val="both"/>
        <w:rPr>
          <w:sz w:val="28"/>
          <w:szCs w:val="28"/>
        </w:rPr>
      </w:pPr>
      <w:r w:rsidRPr="001C5130">
        <w:rPr>
          <w:sz w:val="28"/>
          <w:szCs w:val="28"/>
        </w:rPr>
        <w:t>регулирование численности животных, отнесенных к объектам охоты.</w:t>
      </w:r>
    </w:p>
    <w:p w14:paraId="750B1327" w14:textId="77777777" w:rsidR="00DF037D" w:rsidRPr="00B67246" w:rsidRDefault="00DF037D" w:rsidP="00E148D7">
      <w:pPr>
        <w:ind w:firstLine="709"/>
        <w:jc w:val="both"/>
        <w:rPr>
          <w:sz w:val="28"/>
          <w:szCs w:val="28"/>
        </w:rPr>
      </w:pPr>
      <w:r w:rsidRPr="00B67246">
        <w:rPr>
          <w:sz w:val="28"/>
          <w:szCs w:val="28"/>
        </w:rPr>
        <w:t>В целях сохранения и обогащения животного мира (в том числе охотничьих животных) все лесохозяйственные и лесоэксплуатационные работы необходимо рассматривать с точки зрения сохранения животного мира и среды их обитания. Планируется предусмотреть следующие мероприятия:</w:t>
      </w:r>
    </w:p>
    <w:p w14:paraId="44EAACB7" w14:textId="39D66DCE" w:rsidR="00DF037D" w:rsidRDefault="00DF037D" w:rsidP="00E148D7">
      <w:pPr>
        <w:numPr>
          <w:ilvl w:val="0"/>
          <w:numId w:val="9"/>
        </w:numPr>
        <w:tabs>
          <w:tab w:val="left" w:pos="993"/>
        </w:tabs>
        <w:ind w:left="0" w:firstLine="709"/>
        <w:jc w:val="both"/>
        <w:rPr>
          <w:sz w:val="28"/>
          <w:szCs w:val="28"/>
        </w:rPr>
      </w:pPr>
      <w:r w:rsidRPr="00B67246">
        <w:rPr>
          <w:sz w:val="28"/>
          <w:szCs w:val="28"/>
        </w:rPr>
        <w:t xml:space="preserve">осуществление арендаторами лесных участков, ведущих заготовку древесины и другие виды лесопользования, постоянного наблюдения за объектами животного мира, в </w:t>
      </w:r>
      <w:r w:rsidR="001B7111">
        <w:rPr>
          <w:sz w:val="28"/>
          <w:szCs w:val="28"/>
        </w:rPr>
        <w:t>том числе</w:t>
      </w:r>
      <w:r w:rsidRPr="00B67246">
        <w:rPr>
          <w:sz w:val="28"/>
          <w:szCs w:val="28"/>
        </w:rPr>
        <w:t xml:space="preserve"> охотничьими животными, и информирование соответствующих служб о происходящих нарушениях и изменениях,</w:t>
      </w:r>
    </w:p>
    <w:p w14:paraId="79F0BF2B" w14:textId="3760E968" w:rsidR="00DF037D" w:rsidRDefault="00DF037D" w:rsidP="00E148D7">
      <w:pPr>
        <w:numPr>
          <w:ilvl w:val="0"/>
          <w:numId w:val="9"/>
        </w:numPr>
        <w:tabs>
          <w:tab w:val="left" w:pos="993"/>
        </w:tabs>
        <w:ind w:left="0" w:firstLine="709"/>
        <w:jc w:val="both"/>
        <w:rPr>
          <w:sz w:val="28"/>
          <w:szCs w:val="28"/>
        </w:rPr>
      </w:pPr>
      <w:r w:rsidRPr="0098160A">
        <w:rPr>
          <w:sz w:val="28"/>
          <w:szCs w:val="28"/>
        </w:rPr>
        <w:t>оставление на вырубаемых площадях дуплистых деревьев (5-6 шт/га) для гнездования птиц, куницы, белки,</w:t>
      </w:r>
    </w:p>
    <w:p w14:paraId="23E2DAE5"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галечников из расчета 1 галечник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50F449D9"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порхалищ из расчета 1 порхалище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46C1EEAF"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солонцов из расчета 1 солонец на </w:t>
      </w:r>
      <w:smartTag w:uri="urn:schemas-microsoft-com:office:smarttags" w:element="metricconverter">
        <w:smartTagPr>
          <w:attr w:name="ProductID" w:val="2500 га"/>
        </w:smartTagPr>
        <w:r w:rsidRPr="0098160A">
          <w:rPr>
            <w:sz w:val="28"/>
            <w:szCs w:val="28"/>
          </w:rPr>
          <w:t>2500 га</w:t>
        </w:r>
      </w:smartTag>
      <w:r w:rsidRPr="0098160A">
        <w:rPr>
          <w:sz w:val="28"/>
          <w:szCs w:val="28"/>
        </w:rPr>
        <w:t xml:space="preserve"> угодий,</w:t>
      </w:r>
    </w:p>
    <w:p w14:paraId="18EE9C26"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весной, в период гнездования пернатых и откладывания яиц, лесозаготовительные работы необходимо приостанавливать</w:t>
      </w:r>
      <w:r>
        <w:rPr>
          <w:sz w:val="28"/>
          <w:szCs w:val="28"/>
        </w:rPr>
        <w:t>,</w:t>
      </w:r>
    </w:p>
    <w:p w14:paraId="14E918DA"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проектировать набор лесосек в рубку таким образом, чтобы всегда существовал зеленый коридор для миграции животных,</w:t>
      </w:r>
    </w:p>
    <w:p w14:paraId="4D6B1BC4"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запрет лесокультурных работ на тетеревиных токах и расчистка их,</w:t>
      </w:r>
    </w:p>
    <w:p w14:paraId="21150D5D"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строгое соблюдение норм и правил использования химикатов и минеральных удобрений при проведении уходов в молодняках химическим способом и при подкормке лесных культур,</w:t>
      </w:r>
    </w:p>
    <w:p w14:paraId="3FAE767C"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тщательная заделка протравленных семян в питомниках и при создании лесных культур,</w:t>
      </w:r>
    </w:p>
    <w:p w14:paraId="23045AC0"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распространение предупредительной и разъяснительной информации по вопросам охраны животного мира (средства массовой информации, телевидение, радио),</w:t>
      </w:r>
    </w:p>
    <w:p w14:paraId="791A3A35" w14:textId="77777777" w:rsidR="00DF037D" w:rsidRPr="0098160A" w:rsidRDefault="00DF037D" w:rsidP="00E148D7">
      <w:pPr>
        <w:numPr>
          <w:ilvl w:val="0"/>
          <w:numId w:val="9"/>
        </w:numPr>
        <w:tabs>
          <w:tab w:val="left" w:pos="993"/>
        </w:tabs>
        <w:ind w:left="0" w:firstLine="709"/>
        <w:jc w:val="both"/>
        <w:rPr>
          <w:sz w:val="28"/>
          <w:szCs w:val="28"/>
        </w:rPr>
      </w:pPr>
      <w:r w:rsidRPr="0098160A">
        <w:rPr>
          <w:sz w:val="28"/>
          <w:szCs w:val="28"/>
        </w:rPr>
        <w:t>запрещение концентрации посетителей лесов в местах гнездования уток и размещения муравейников.</w:t>
      </w:r>
    </w:p>
    <w:p w14:paraId="7E3807E0" w14:textId="77777777" w:rsidR="00DF037D" w:rsidRPr="00B67246" w:rsidRDefault="00DF037D" w:rsidP="00E148D7">
      <w:pPr>
        <w:ind w:firstLine="709"/>
        <w:jc w:val="both"/>
        <w:rPr>
          <w:sz w:val="28"/>
          <w:szCs w:val="28"/>
        </w:rPr>
      </w:pPr>
      <w:r>
        <w:rPr>
          <w:sz w:val="28"/>
          <w:szCs w:val="28"/>
        </w:rPr>
        <w:t>Выполнение данных мероприятий будет</w:t>
      </w:r>
      <w:r w:rsidRPr="00B67246">
        <w:rPr>
          <w:sz w:val="28"/>
          <w:szCs w:val="28"/>
        </w:rPr>
        <w:t xml:space="preserve"> способствовать улучшению кормовых и защитных свойств среды обитания животных, в том числе охотничьих угодий.</w:t>
      </w:r>
    </w:p>
    <w:p w14:paraId="469309B2" w14:textId="77777777" w:rsidR="00DF037D" w:rsidRPr="00B67246" w:rsidRDefault="00DF037D" w:rsidP="00E148D7">
      <w:pPr>
        <w:ind w:firstLine="709"/>
        <w:jc w:val="both"/>
        <w:rPr>
          <w:sz w:val="28"/>
          <w:szCs w:val="28"/>
        </w:rPr>
      </w:pPr>
      <w:r w:rsidRPr="00B67246">
        <w:rPr>
          <w:sz w:val="28"/>
          <w:szCs w:val="28"/>
        </w:rPr>
        <w:lastRenderedPageBreak/>
        <w:t>В случае использования лесов для ведения охотничьего хозяйства и осуществления охоты на территории конкретного лесничества, необходимо проведение охотустройства.</w:t>
      </w:r>
    </w:p>
    <w:p w14:paraId="11E7CC1B" w14:textId="77777777" w:rsidR="00DF037D" w:rsidRDefault="00DF037D" w:rsidP="00E148D7">
      <w:pPr>
        <w:ind w:firstLine="709"/>
        <w:jc w:val="both"/>
        <w:rPr>
          <w:sz w:val="28"/>
          <w:szCs w:val="28"/>
        </w:rPr>
      </w:pPr>
      <w:r w:rsidRPr="00B67246">
        <w:rPr>
          <w:sz w:val="28"/>
          <w:szCs w:val="28"/>
        </w:rPr>
        <w:t xml:space="preserve">Охрана животного мира и среды его обитания осуществляется на особо охраняемых природных территориях федерального, регионального, местного значения, а также на территориях, имеющих международное значение (водно-болотные угодья). </w:t>
      </w:r>
    </w:p>
    <w:p w14:paraId="048DE481" w14:textId="77777777" w:rsidR="00DF037D" w:rsidRPr="006A6ACE" w:rsidRDefault="00DF037D" w:rsidP="00E148D7">
      <w:pPr>
        <w:ind w:firstLine="709"/>
        <w:jc w:val="both"/>
        <w:rPr>
          <w:sz w:val="28"/>
          <w:szCs w:val="28"/>
        </w:rPr>
      </w:pPr>
      <w:r w:rsidRPr="006A6ACE">
        <w:rPr>
          <w:sz w:val="28"/>
          <w:szCs w:val="28"/>
        </w:rPr>
        <w:t xml:space="preserve">В рамках Конвенции о водно-болотных угодьях (Рамсар, Иран, 1971 год) </w:t>
      </w:r>
      <w:r>
        <w:rPr>
          <w:sz w:val="28"/>
          <w:szCs w:val="28"/>
        </w:rPr>
        <w:t>5 </w:t>
      </w:r>
      <w:r w:rsidRPr="006A6ACE">
        <w:rPr>
          <w:sz w:val="28"/>
          <w:szCs w:val="28"/>
        </w:rPr>
        <w:t>водно-болотных угодий, расположенных на территории Ленинградской области, номинированы в водно-болотные угодья международного значения главным образом в качестве местообитаний водоплавающих птиц. В территории водно-болотных угодий входят три государственных природных заказника регионального значения («Березовые острова», «Кургальский», «Лебяжий»), государственный природный заказник федерального значения «Мшинское болото» и</w:t>
      </w:r>
      <w:r>
        <w:rPr>
          <w:sz w:val="28"/>
          <w:szCs w:val="28"/>
        </w:rPr>
        <w:t> </w:t>
      </w:r>
      <w:r w:rsidRPr="006A6ACE">
        <w:rPr>
          <w:sz w:val="28"/>
          <w:szCs w:val="28"/>
        </w:rPr>
        <w:t>государственный природный заповедник «Нижне-Свирский».</w:t>
      </w:r>
    </w:p>
    <w:p w14:paraId="5283E149" w14:textId="77777777" w:rsidR="00DF037D" w:rsidRPr="006A6ACE" w:rsidRDefault="00DF037D" w:rsidP="00E148D7">
      <w:pPr>
        <w:ind w:firstLine="709"/>
        <w:jc w:val="both"/>
        <w:rPr>
          <w:sz w:val="28"/>
          <w:szCs w:val="28"/>
        </w:rPr>
      </w:pPr>
      <w:r w:rsidRPr="006A6ACE">
        <w:rPr>
          <w:sz w:val="28"/>
          <w:szCs w:val="28"/>
        </w:rPr>
        <w:t>В рамках Конвенции по защите морской среды района Балтийского моря 1992 года, одобренной постановлением Правительства Российской Федерации от</w:t>
      </w:r>
      <w:r>
        <w:rPr>
          <w:sz w:val="28"/>
          <w:szCs w:val="28"/>
        </w:rPr>
        <w:t> </w:t>
      </w:r>
      <w:r w:rsidRPr="006A6ACE">
        <w:rPr>
          <w:sz w:val="28"/>
          <w:szCs w:val="28"/>
        </w:rPr>
        <w:t xml:space="preserve">15.10.1998 № 1202, </w:t>
      </w:r>
      <w:r>
        <w:rPr>
          <w:sz w:val="28"/>
          <w:szCs w:val="28"/>
        </w:rPr>
        <w:t>4</w:t>
      </w:r>
      <w:r w:rsidRPr="006A6ACE">
        <w:rPr>
          <w:sz w:val="28"/>
          <w:szCs w:val="28"/>
        </w:rPr>
        <w:t xml:space="preserve"> государственных природных заказника регионального значения («Березовые острова», «Выборгский», «Кургальский», «Лебяжий») номинированы в сеть охраняемых районов Балтийского моря. </w:t>
      </w:r>
    </w:p>
    <w:p w14:paraId="28667EBE" w14:textId="77777777" w:rsidR="00DF037D" w:rsidRPr="006A6ACE" w:rsidRDefault="00DF037D" w:rsidP="00E148D7">
      <w:pPr>
        <w:ind w:firstLine="709"/>
        <w:jc w:val="both"/>
        <w:rPr>
          <w:sz w:val="28"/>
          <w:szCs w:val="28"/>
        </w:rPr>
      </w:pPr>
      <w:r w:rsidRPr="006A6ACE">
        <w:rPr>
          <w:sz w:val="28"/>
          <w:szCs w:val="28"/>
        </w:rPr>
        <w:t>В рамках Конвенции о сохранении европейской дикой природы и естественной среды обитания (Бернская конвенция) на территории Ленинградской области располагаются 27 номинированных «участков-кандидатов Изумрудной сети», в их границы входят 29 ООПТ федерального и регионального значения.</w:t>
      </w:r>
    </w:p>
    <w:p w14:paraId="7F1914F6" w14:textId="77777777" w:rsidR="00DF037D" w:rsidRPr="006A6ACE" w:rsidRDefault="00DF037D" w:rsidP="00E148D7">
      <w:pPr>
        <w:ind w:firstLine="709"/>
        <w:jc w:val="both"/>
        <w:rPr>
          <w:sz w:val="28"/>
          <w:szCs w:val="28"/>
        </w:rPr>
      </w:pPr>
      <w:r w:rsidRPr="006A6ACE">
        <w:rPr>
          <w:sz w:val="28"/>
          <w:szCs w:val="28"/>
        </w:rPr>
        <w:t>Заказник регионального значения «Линдуловская роща» и памятник природы регионального значения «Колтушские высоты» являются частью Объекта Всемирного наследия ЮНЕСКО «Исторический центр Санкт-Петербурга и связанные с ним группы памятников».</w:t>
      </w:r>
    </w:p>
    <w:p w14:paraId="00462EB0" w14:textId="77777777" w:rsidR="00DF037D" w:rsidRDefault="00DF037D" w:rsidP="00E148D7">
      <w:pPr>
        <w:ind w:firstLine="709"/>
        <w:jc w:val="both"/>
        <w:rPr>
          <w:sz w:val="28"/>
          <w:szCs w:val="28"/>
        </w:rPr>
      </w:pPr>
      <w:r w:rsidRPr="006A6ACE">
        <w:rPr>
          <w:sz w:val="28"/>
          <w:szCs w:val="28"/>
        </w:rPr>
        <w:t>Комитет по природным ресурсам Ленинградской области ведет государственный кадастр ООПТ регионального и местного значения Ленинградской области в соответствии с пунктами 7 и 40 Порядка ведения государственного кадастра особо охраняемых природных территорий, утвержденного приказом Министерства природных ресурсов и экологии Российской Федерации от 19.03.2012 № 69.</w:t>
      </w:r>
    </w:p>
    <w:p w14:paraId="1F79B93B" w14:textId="42C134DB" w:rsidR="00DF037D" w:rsidRPr="00B67246" w:rsidRDefault="00DF037D" w:rsidP="00E148D7">
      <w:pPr>
        <w:ind w:firstLine="709"/>
        <w:jc w:val="both"/>
        <w:rPr>
          <w:sz w:val="28"/>
          <w:szCs w:val="28"/>
        </w:rPr>
      </w:pPr>
      <w:r w:rsidRPr="0098160A">
        <w:rPr>
          <w:bCs/>
          <w:i/>
          <w:iCs/>
          <w:sz w:val="28"/>
          <w:szCs w:val="28"/>
          <w:u w:val="single"/>
        </w:rPr>
        <w:t>Вывод:</w:t>
      </w:r>
      <w:r w:rsidRPr="00B67246">
        <w:rPr>
          <w:sz w:val="28"/>
          <w:szCs w:val="28"/>
        </w:rPr>
        <w:t xml:space="preserve"> разнообразие животного мира дифференцируется по территории области. В связи со снижением численности ряда видов необходима регламентация охотничьих и рыболовных промыслов, любительского лова. Также необходимо развитие </w:t>
      </w:r>
      <w:r w:rsidR="00C828B6" w:rsidRPr="00B67246">
        <w:rPr>
          <w:sz w:val="28"/>
          <w:szCs w:val="28"/>
        </w:rPr>
        <w:t>охотничьей</w:t>
      </w:r>
      <w:r w:rsidRPr="00B67246">
        <w:rPr>
          <w:sz w:val="28"/>
          <w:szCs w:val="28"/>
        </w:rPr>
        <w:t xml:space="preserve"> инфраструктуры, проведение охотпользователями необходимых биотехнических мероприятий, направленных на поддержание поголовья охотничьих </w:t>
      </w:r>
      <w:r w:rsidR="00C828B6" w:rsidRPr="00B67246">
        <w:rPr>
          <w:sz w:val="28"/>
          <w:szCs w:val="28"/>
        </w:rPr>
        <w:t>животных</w:t>
      </w:r>
      <w:r w:rsidRPr="00B67246">
        <w:rPr>
          <w:sz w:val="28"/>
          <w:szCs w:val="28"/>
        </w:rPr>
        <w:t xml:space="preserve"> на оптимальном уровне.</w:t>
      </w:r>
    </w:p>
    <w:p w14:paraId="56A3C5A5" w14:textId="77777777" w:rsidR="00DF037D" w:rsidRPr="009E207B" w:rsidRDefault="00DF037D" w:rsidP="00E148D7">
      <w:pPr>
        <w:pStyle w:val="30"/>
        <w:spacing w:before="0" w:after="0" w:line="240" w:lineRule="auto"/>
        <w:ind w:firstLine="709"/>
        <w:jc w:val="both"/>
        <w:rPr>
          <w:rFonts w:eastAsia="Calibri"/>
          <w:u w:val="single"/>
        </w:rPr>
      </w:pPr>
      <w:bookmarkStart w:id="58" w:name="_Toc341798948"/>
      <w:bookmarkStart w:id="59" w:name="_Toc56707106"/>
      <w:r w:rsidRPr="009E207B">
        <w:rPr>
          <w:rFonts w:eastAsia="Calibri"/>
          <w:u w:val="single"/>
        </w:rPr>
        <w:t>Природно-рекреационный потенциал</w:t>
      </w:r>
      <w:bookmarkEnd w:id="58"/>
      <w:bookmarkEnd w:id="59"/>
    </w:p>
    <w:p w14:paraId="63E240E0" w14:textId="77777777" w:rsidR="00DF037D" w:rsidRPr="00B67246" w:rsidRDefault="00DF037D" w:rsidP="00E148D7">
      <w:pPr>
        <w:keepNext/>
        <w:ind w:firstLine="709"/>
        <w:jc w:val="both"/>
        <w:rPr>
          <w:b/>
          <w:bCs/>
          <w:sz w:val="28"/>
          <w:szCs w:val="28"/>
        </w:rPr>
      </w:pPr>
      <w:bookmarkStart w:id="60" w:name="_Toc209861468"/>
      <w:r w:rsidRPr="00B67246">
        <w:rPr>
          <w:b/>
          <w:bCs/>
          <w:sz w:val="28"/>
          <w:szCs w:val="28"/>
        </w:rPr>
        <w:t>Бальнеологические ресурсы</w:t>
      </w:r>
      <w:bookmarkEnd w:id="60"/>
    </w:p>
    <w:p w14:paraId="79DFCDD4" w14:textId="77777777" w:rsidR="00DF037D" w:rsidRPr="00B67246" w:rsidRDefault="00DF037D" w:rsidP="00E148D7">
      <w:pPr>
        <w:keepNext/>
        <w:ind w:firstLine="709"/>
        <w:jc w:val="both"/>
        <w:rPr>
          <w:sz w:val="28"/>
          <w:szCs w:val="28"/>
          <w:u w:val="single"/>
        </w:rPr>
      </w:pPr>
      <w:r w:rsidRPr="00B67246">
        <w:rPr>
          <w:sz w:val="28"/>
          <w:szCs w:val="28"/>
          <w:u w:val="single"/>
        </w:rPr>
        <w:t>Минеральные воды</w:t>
      </w:r>
    </w:p>
    <w:p w14:paraId="19E832E8" w14:textId="77777777" w:rsidR="00DF037D" w:rsidRPr="00B67246" w:rsidRDefault="00DF037D" w:rsidP="00E148D7">
      <w:pPr>
        <w:ind w:firstLine="709"/>
        <w:jc w:val="both"/>
        <w:rPr>
          <w:sz w:val="28"/>
          <w:szCs w:val="28"/>
        </w:rPr>
      </w:pPr>
      <w:r w:rsidRPr="00B67246">
        <w:rPr>
          <w:sz w:val="28"/>
          <w:szCs w:val="28"/>
        </w:rPr>
        <w:t xml:space="preserve">В зависимости от микрокомпонентного и газового состава минеральные воды могут использоваться как для питья, так и для бальнеопроцедур при лечении </w:t>
      </w:r>
      <w:r w:rsidRPr="00B67246">
        <w:rPr>
          <w:sz w:val="28"/>
          <w:szCs w:val="28"/>
        </w:rPr>
        <w:lastRenderedPageBreak/>
        <w:t>заболеваний желудочно-кишечного тракта (гастритов, колитов), болезней обмена веществ, периферической нервной системы, опорно-двигательного аппарата, сердечно-сосудистой системы.</w:t>
      </w:r>
    </w:p>
    <w:p w14:paraId="7BF5AF8A" w14:textId="77777777" w:rsidR="00DF037D" w:rsidRPr="00B67246" w:rsidRDefault="00DF037D" w:rsidP="00E148D7">
      <w:pPr>
        <w:ind w:firstLine="709"/>
        <w:jc w:val="both"/>
        <w:rPr>
          <w:sz w:val="28"/>
          <w:szCs w:val="28"/>
        </w:rPr>
      </w:pPr>
      <w:r w:rsidRPr="00B67246">
        <w:rPr>
          <w:sz w:val="28"/>
          <w:szCs w:val="28"/>
        </w:rPr>
        <w:t>Хлоридно-натриевые воды в настоящее время используются в лечебных целях в качестве питьевых и для ванн на территории Курортного района Санкт-Петербурга.</w:t>
      </w:r>
    </w:p>
    <w:p w14:paraId="1B5C495B" w14:textId="77777777" w:rsidR="00DF037D" w:rsidRPr="00B67246" w:rsidRDefault="00DF037D" w:rsidP="00E148D7">
      <w:pPr>
        <w:ind w:firstLine="709"/>
        <w:jc w:val="both"/>
        <w:rPr>
          <w:sz w:val="28"/>
          <w:szCs w:val="28"/>
        </w:rPr>
      </w:pPr>
      <w:r w:rsidRPr="00B67246">
        <w:rPr>
          <w:sz w:val="28"/>
          <w:szCs w:val="28"/>
          <w:u w:val="single"/>
        </w:rPr>
        <w:t>Сульфатно-кальциевые и натриево-кальциевые</w:t>
      </w:r>
      <w:r w:rsidRPr="00B67246">
        <w:rPr>
          <w:sz w:val="28"/>
          <w:szCs w:val="28"/>
        </w:rPr>
        <w:t xml:space="preserve"> воды встречены в кембрийских и ордовикских отложениях в Киришском и Волховском муниципальных районах, в средних течениях рек Волхов, Сясь, Паша. Воды не используются.</w:t>
      </w:r>
    </w:p>
    <w:p w14:paraId="3E76E43A" w14:textId="5ACD7063" w:rsidR="00DF037D" w:rsidRPr="00B67246" w:rsidRDefault="00DF037D" w:rsidP="00E148D7">
      <w:pPr>
        <w:ind w:firstLine="709"/>
        <w:jc w:val="both"/>
        <w:rPr>
          <w:sz w:val="28"/>
          <w:szCs w:val="28"/>
        </w:rPr>
      </w:pPr>
      <w:r w:rsidRPr="00B67246">
        <w:rPr>
          <w:sz w:val="28"/>
          <w:szCs w:val="28"/>
          <w:u w:val="single"/>
        </w:rPr>
        <w:t>Железистые</w:t>
      </w:r>
      <w:r w:rsidRPr="00B67246">
        <w:rPr>
          <w:sz w:val="28"/>
          <w:szCs w:val="28"/>
        </w:rPr>
        <w:t xml:space="preserve"> воды гидрокарбонатные и сульфатно-гидрокарбонатные встречены на отдельных участках в верхнем межморенном горизонте. Вода используется для лечения </w:t>
      </w:r>
      <w:r w:rsidR="00BB4250" w:rsidRPr="00B67246">
        <w:rPr>
          <w:sz w:val="28"/>
          <w:szCs w:val="28"/>
        </w:rPr>
        <w:t>железодефицитных</w:t>
      </w:r>
      <w:r w:rsidRPr="00B67246">
        <w:rPr>
          <w:sz w:val="28"/>
          <w:szCs w:val="28"/>
        </w:rPr>
        <w:t xml:space="preserve"> анемий и различных желудочно-кишечных заболеваний.</w:t>
      </w:r>
    </w:p>
    <w:p w14:paraId="721E5970" w14:textId="7AD9F13C" w:rsidR="00DF037D" w:rsidRPr="00B67246" w:rsidRDefault="00DF037D" w:rsidP="00E148D7">
      <w:pPr>
        <w:ind w:firstLine="709"/>
        <w:jc w:val="both"/>
        <w:rPr>
          <w:sz w:val="28"/>
          <w:szCs w:val="28"/>
        </w:rPr>
      </w:pPr>
      <w:r w:rsidRPr="00B67246">
        <w:rPr>
          <w:sz w:val="28"/>
          <w:szCs w:val="28"/>
        </w:rPr>
        <w:t xml:space="preserve">В районе деревни Коркино (Всеволожский муниципальный район) предварительно разведано месторождение аналогичное Полюстровскому месторождению (Санкт-Петербург), на базе которого действует одноименный завод по розливу лечебно-столовой воды </w:t>
      </w:r>
      <w:r w:rsidR="00340F93">
        <w:rPr>
          <w:sz w:val="28"/>
          <w:szCs w:val="28"/>
        </w:rPr>
        <w:t>«</w:t>
      </w:r>
      <w:r w:rsidRPr="00B67246">
        <w:rPr>
          <w:sz w:val="28"/>
          <w:szCs w:val="28"/>
        </w:rPr>
        <w:t>Полюстрово</w:t>
      </w:r>
      <w:r w:rsidR="00340F93">
        <w:rPr>
          <w:sz w:val="28"/>
          <w:szCs w:val="28"/>
        </w:rPr>
        <w:t>»</w:t>
      </w:r>
      <w:r w:rsidRPr="00B67246">
        <w:rPr>
          <w:sz w:val="28"/>
          <w:szCs w:val="28"/>
        </w:rPr>
        <w:t>.</w:t>
      </w:r>
    </w:p>
    <w:p w14:paraId="115A0BC3" w14:textId="7CD4D7A3" w:rsidR="00DF037D" w:rsidRPr="00B67246" w:rsidRDefault="00DF037D" w:rsidP="00E148D7">
      <w:pPr>
        <w:ind w:firstLine="709"/>
        <w:jc w:val="both"/>
        <w:rPr>
          <w:sz w:val="28"/>
          <w:szCs w:val="28"/>
        </w:rPr>
      </w:pPr>
      <w:r w:rsidRPr="00B67246">
        <w:rPr>
          <w:sz w:val="28"/>
          <w:szCs w:val="28"/>
          <w:u w:val="single"/>
        </w:rPr>
        <w:t>Радоновые</w:t>
      </w:r>
      <w:r w:rsidRPr="00B67246">
        <w:rPr>
          <w:sz w:val="28"/>
          <w:szCs w:val="28"/>
        </w:rPr>
        <w:t xml:space="preserve"> воды встречены в разных частях области – на Карельском перешейке (источник Нарцисс в городе Выборг), в западной части Ордовикского глинта (Лопухинские источники), в Бокситогорском </w:t>
      </w:r>
      <w:r w:rsidR="00B126C2">
        <w:rPr>
          <w:rFonts w:eastAsia="Calibri"/>
          <w:sz w:val="28"/>
          <w:szCs w:val="28"/>
          <w:lang w:eastAsia="en-US"/>
        </w:rPr>
        <w:t xml:space="preserve">муниципальном </w:t>
      </w:r>
      <w:r w:rsidRPr="00B67246">
        <w:rPr>
          <w:sz w:val="28"/>
          <w:szCs w:val="28"/>
        </w:rPr>
        <w:t>районе (скважина в деревне Осиновка) и другие.</w:t>
      </w:r>
    </w:p>
    <w:p w14:paraId="4681E4DF"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00361F3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н</w:t>
      </w:r>
      <w:r w:rsidRPr="00B67246">
        <w:rPr>
          <w:sz w:val="28"/>
          <w:szCs w:val="28"/>
        </w:rPr>
        <w:t>а недрах Ленинградской области заключены большие запасы различных минеральных вод, являющихся аналогами вод таких известных курортов, как Старая Русса, Красное Усолье, Друскеникай, Миргород, Краинка и другие,</w:t>
      </w:r>
    </w:p>
    <w:p w14:paraId="375889E0"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минеральных вод недостаточная: все разведанные месторождения, за исключением Лужского и Сланцевского, сосредоточены на территории Санкт-Петербурга или в непосредственной близости от него,</w:t>
      </w:r>
    </w:p>
    <w:p w14:paraId="5AAE2ABF"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разведанные месторождения минеральных вод на территории области в настоящее время не используются.</w:t>
      </w:r>
    </w:p>
    <w:p w14:paraId="66AAB77A" w14:textId="77777777" w:rsidR="00DF037D" w:rsidRPr="00B67246" w:rsidRDefault="00DF037D" w:rsidP="00E148D7">
      <w:pPr>
        <w:keepNext/>
        <w:ind w:firstLine="709"/>
        <w:jc w:val="both"/>
        <w:rPr>
          <w:i/>
          <w:sz w:val="28"/>
          <w:szCs w:val="28"/>
          <w:u w:val="single"/>
        </w:rPr>
      </w:pPr>
      <w:r w:rsidRPr="00B67246">
        <w:rPr>
          <w:i/>
          <w:sz w:val="28"/>
          <w:szCs w:val="28"/>
          <w:u w:val="single"/>
        </w:rPr>
        <w:t>Лечебные грязи</w:t>
      </w:r>
    </w:p>
    <w:p w14:paraId="3E4DB835" w14:textId="77777777" w:rsidR="00DF037D" w:rsidRPr="00B67246" w:rsidRDefault="00DF037D" w:rsidP="00E148D7">
      <w:pPr>
        <w:ind w:firstLine="709"/>
        <w:jc w:val="both"/>
        <w:rPr>
          <w:sz w:val="28"/>
          <w:szCs w:val="28"/>
        </w:rPr>
      </w:pPr>
      <w:r w:rsidRPr="00B67246">
        <w:rPr>
          <w:sz w:val="28"/>
          <w:szCs w:val="28"/>
        </w:rPr>
        <w:t>На территории области выявлены значительные ресурсы лечебных грязей, но изученность их очень слабая. В настоящее время здесь известны 3 типа лечебных грязей – сапропелевые и торфяные грязи, а также гиттиевые глины.</w:t>
      </w:r>
    </w:p>
    <w:p w14:paraId="46A0B0E1"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1DAE89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на территории области встречены лечебные грязи 3-х типов: сапропелевые, торфяные и гиттиевые глины,</w:t>
      </w:r>
    </w:p>
    <w:p w14:paraId="4BE16E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выявленных месторождений низкая. Подготовлено к освоению Нелайское месторождение (Лужский муниципальный район),</w:t>
      </w:r>
    </w:p>
    <w:p w14:paraId="225CD061" w14:textId="2A197AA1"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 xml:space="preserve">в области имеются перспективы выявления месторождений лечебных грязей (торфяных и сапропелевых) практически во всех </w:t>
      </w:r>
      <w:r w:rsidR="00B126C2">
        <w:rPr>
          <w:rFonts w:eastAsia="Calibri"/>
          <w:sz w:val="28"/>
          <w:szCs w:val="28"/>
          <w:lang w:eastAsia="en-US"/>
        </w:rPr>
        <w:t xml:space="preserve">муниципальных </w:t>
      </w:r>
      <w:r w:rsidRPr="00B67246">
        <w:rPr>
          <w:sz w:val="28"/>
          <w:szCs w:val="28"/>
        </w:rPr>
        <w:t>районах, но требуется проведение специальных исследований,</w:t>
      </w:r>
    </w:p>
    <w:p w14:paraId="5DB2E92F" w14:textId="504F4EDA" w:rsidR="00DF037D" w:rsidRPr="00B67246" w:rsidRDefault="005C5074"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Ленинградская область</w:t>
      </w:r>
      <w:r w:rsidRPr="00B67246">
        <w:rPr>
          <w:sz w:val="28"/>
          <w:szCs w:val="28"/>
        </w:rPr>
        <w:t xml:space="preserve"> </w:t>
      </w:r>
      <w:r w:rsidR="00DF037D" w:rsidRPr="00B67246">
        <w:rPr>
          <w:sz w:val="28"/>
          <w:szCs w:val="28"/>
        </w:rPr>
        <w:t>также перспективна на выявление месторождений гиттиевых глин.</w:t>
      </w:r>
    </w:p>
    <w:p w14:paraId="33A8A902" w14:textId="77777777" w:rsidR="00DF037D" w:rsidRPr="00B67246" w:rsidRDefault="00DF037D" w:rsidP="00E148D7">
      <w:pPr>
        <w:keepNext/>
        <w:ind w:firstLine="709"/>
        <w:jc w:val="both"/>
        <w:rPr>
          <w:b/>
          <w:sz w:val="28"/>
          <w:szCs w:val="28"/>
        </w:rPr>
      </w:pPr>
      <w:bookmarkStart w:id="61" w:name="_Toc209861469"/>
      <w:r w:rsidRPr="00B67246">
        <w:rPr>
          <w:b/>
          <w:sz w:val="28"/>
          <w:szCs w:val="28"/>
        </w:rPr>
        <w:lastRenderedPageBreak/>
        <w:t>Биоклиматическая оценка</w:t>
      </w:r>
      <w:bookmarkEnd w:id="61"/>
    </w:p>
    <w:p w14:paraId="68689202" w14:textId="77777777" w:rsidR="00DF037D" w:rsidRPr="00B67246" w:rsidRDefault="00DF037D" w:rsidP="00E148D7">
      <w:pPr>
        <w:ind w:firstLine="709"/>
        <w:jc w:val="both"/>
        <w:rPr>
          <w:sz w:val="28"/>
          <w:szCs w:val="28"/>
        </w:rPr>
      </w:pPr>
      <w:r w:rsidRPr="00B67246">
        <w:rPr>
          <w:sz w:val="28"/>
          <w:szCs w:val="28"/>
        </w:rPr>
        <w:t>Климатические условия области благоприятны для летних и зимних видов отдыха, несмотря на относительную суровость климата. Общая продолжительность комфортного периода колеблется по территории области от 100 – 120 до 140 – 160 дней.</w:t>
      </w:r>
    </w:p>
    <w:p w14:paraId="0EB6403B" w14:textId="77777777" w:rsidR="00DF037D" w:rsidRPr="00B67246" w:rsidRDefault="00DF037D" w:rsidP="00E148D7">
      <w:pPr>
        <w:ind w:firstLine="709"/>
        <w:jc w:val="both"/>
        <w:rPr>
          <w:sz w:val="28"/>
          <w:szCs w:val="28"/>
        </w:rPr>
      </w:pPr>
      <w:r w:rsidRPr="00B67246">
        <w:rPr>
          <w:sz w:val="28"/>
          <w:szCs w:val="28"/>
        </w:rPr>
        <w:t>По степени благоприятности климатических условий для отдыха можно выделить 3 основные зоны.</w:t>
      </w:r>
    </w:p>
    <w:p w14:paraId="0E824F88" w14:textId="6B5A6847" w:rsidR="00261E57" w:rsidRDefault="00261E57" w:rsidP="00E148D7">
      <w:pPr>
        <w:pStyle w:val="affffd"/>
        <w:spacing w:after="0"/>
      </w:pPr>
      <w:r>
        <w:t>Табл. </w:t>
      </w:r>
      <w:fldSimple w:instr=" SEQ Табл. \* ARABIC ">
        <w:r w:rsidR="00B36BE1">
          <w:rPr>
            <w:noProof/>
          </w:rPr>
          <w:t>19</w:t>
        </w:r>
      </w:fldSimple>
    </w:p>
    <w:p w14:paraId="4BD49111" w14:textId="34CE2200" w:rsidR="00261E57" w:rsidRPr="00261E57" w:rsidRDefault="00261E57" w:rsidP="00E148D7">
      <w:pPr>
        <w:keepNext/>
        <w:jc w:val="center"/>
      </w:pPr>
      <w:r w:rsidRPr="00B67246">
        <w:rPr>
          <w:sz w:val="28"/>
          <w:szCs w:val="28"/>
        </w:rPr>
        <w:t>Характеристика этих зон по климатическим условиям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7"/>
        <w:gridCol w:w="4607"/>
        <w:gridCol w:w="1418"/>
        <w:gridCol w:w="1418"/>
        <w:gridCol w:w="1418"/>
      </w:tblGrid>
      <w:tr w:rsidR="00DF037D" w:rsidRPr="00D14422" w14:paraId="7EA60E8B" w14:textId="77777777" w:rsidTr="007D3846">
        <w:trPr>
          <w:tblHeader/>
          <w:jc w:val="center"/>
        </w:trPr>
        <w:tc>
          <w:tcPr>
            <w:tcW w:w="567" w:type="dxa"/>
            <w:vMerge w:val="restart"/>
            <w:tcBorders>
              <w:top w:val="single" w:sz="4" w:space="0" w:color="auto"/>
              <w:left w:val="single" w:sz="4" w:space="0" w:color="auto"/>
              <w:right w:val="single" w:sz="4" w:space="0" w:color="auto"/>
            </w:tcBorders>
            <w:vAlign w:val="center"/>
            <w:hideMark/>
          </w:tcPr>
          <w:p w14:paraId="7A7DF0CF" w14:textId="77777777" w:rsidR="00DF037D" w:rsidRPr="00D14422" w:rsidRDefault="00DF037D" w:rsidP="00E148D7">
            <w:pPr>
              <w:jc w:val="center"/>
              <w:rPr>
                <w:b/>
                <w:sz w:val="24"/>
                <w:szCs w:val="24"/>
              </w:rPr>
            </w:pPr>
            <w:r w:rsidRPr="00D14422">
              <w:rPr>
                <w:b/>
                <w:sz w:val="24"/>
                <w:szCs w:val="24"/>
              </w:rPr>
              <w:t>№</w:t>
            </w:r>
          </w:p>
          <w:p w14:paraId="4C8C2BCF" w14:textId="77777777" w:rsidR="00DF037D" w:rsidRPr="00D14422" w:rsidRDefault="00DF037D" w:rsidP="00E148D7">
            <w:pPr>
              <w:jc w:val="center"/>
              <w:rPr>
                <w:b/>
                <w:sz w:val="24"/>
                <w:szCs w:val="24"/>
              </w:rPr>
            </w:pPr>
            <w:r w:rsidRPr="00D14422">
              <w:rPr>
                <w:b/>
                <w:sz w:val="24"/>
                <w:szCs w:val="24"/>
              </w:rPr>
              <w:t>пп</w:t>
            </w:r>
          </w:p>
        </w:tc>
        <w:tc>
          <w:tcPr>
            <w:tcW w:w="4607" w:type="dxa"/>
            <w:vMerge w:val="restart"/>
            <w:tcBorders>
              <w:top w:val="single" w:sz="4" w:space="0" w:color="auto"/>
              <w:left w:val="single" w:sz="4" w:space="0" w:color="auto"/>
              <w:right w:val="single" w:sz="4" w:space="0" w:color="auto"/>
            </w:tcBorders>
            <w:vAlign w:val="center"/>
            <w:hideMark/>
          </w:tcPr>
          <w:p w14:paraId="387992B8" w14:textId="77777777" w:rsidR="00DF037D" w:rsidRPr="00D14422" w:rsidRDefault="00DF037D" w:rsidP="00E148D7">
            <w:pPr>
              <w:jc w:val="center"/>
              <w:rPr>
                <w:b/>
                <w:sz w:val="24"/>
                <w:szCs w:val="24"/>
              </w:rPr>
            </w:pPr>
            <w:r w:rsidRPr="00D14422">
              <w:rPr>
                <w:b/>
                <w:sz w:val="24"/>
                <w:szCs w:val="24"/>
              </w:rPr>
              <w:t>Оптимальные условия комфортности</w:t>
            </w:r>
          </w:p>
        </w:tc>
        <w:tc>
          <w:tcPr>
            <w:tcW w:w="4254" w:type="dxa"/>
            <w:gridSpan w:val="3"/>
            <w:tcBorders>
              <w:top w:val="single" w:sz="4" w:space="0" w:color="auto"/>
              <w:left w:val="single" w:sz="4" w:space="0" w:color="auto"/>
              <w:bottom w:val="single" w:sz="4" w:space="0" w:color="auto"/>
              <w:right w:val="single" w:sz="4" w:space="0" w:color="auto"/>
            </w:tcBorders>
            <w:vAlign w:val="center"/>
            <w:hideMark/>
          </w:tcPr>
          <w:p w14:paraId="2AFE739D" w14:textId="77777777" w:rsidR="00DF037D" w:rsidRPr="00D14422" w:rsidRDefault="00DF037D" w:rsidP="00E148D7">
            <w:pPr>
              <w:jc w:val="center"/>
              <w:rPr>
                <w:b/>
                <w:sz w:val="24"/>
                <w:szCs w:val="24"/>
              </w:rPr>
            </w:pPr>
            <w:r w:rsidRPr="00D14422">
              <w:rPr>
                <w:b/>
                <w:sz w:val="24"/>
                <w:szCs w:val="24"/>
              </w:rPr>
              <w:t>Климатические характеристики по зонам в комфортный период</w:t>
            </w:r>
          </w:p>
        </w:tc>
      </w:tr>
      <w:tr w:rsidR="00DF037D" w:rsidRPr="00D14422" w14:paraId="1CFA0CB3" w14:textId="77777777" w:rsidTr="007D3846">
        <w:trPr>
          <w:tblHeader/>
          <w:jc w:val="center"/>
        </w:trPr>
        <w:tc>
          <w:tcPr>
            <w:tcW w:w="567" w:type="dxa"/>
            <w:vMerge/>
            <w:tcBorders>
              <w:left w:val="single" w:sz="4" w:space="0" w:color="auto"/>
              <w:bottom w:val="single" w:sz="4" w:space="0" w:color="auto"/>
              <w:right w:val="single" w:sz="4" w:space="0" w:color="auto"/>
            </w:tcBorders>
            <w:vAlign w:val="center"/>
            <w:hideMark/>
          </w:tcPr>
          <w:p w14:paraId="4388F9C2" w14:textId="77777777" w:rsidR="00DF037D" w:rsidRPr="00D14422" w:rsidRDefault="00DF037D" w:rsidP="00E148D7">
            <w:pPr>
              <w:jc w:val="center"/>
              <w:rPr>
                <w:b/>
                <w:sz w:val="24"/>
                <w:szCs w:val="24"/>
              </w:rPr>
            </w:pPr>
          </w:p>
        </w:tc>
        <w:tc>
          <w:tcPr>
            <w:tcW w:w="4607" w:type="dxa"/>
            <w:vMerge/>
            <w:tcBorders>
              <w:left w:val="single" w:sz="4" w:space="0" w:color="auto"/>
              <w:bottom w:val="single" w:sz="4" w:space="0" w:color="auto"/>
              <w:right w:val="single" w:sz="4" w:space="0" w:color="auto"/>
            </w:tcBorders>
            <w:vAlign w:val="center"/>
          </w:tcPr>
          <w:p w14:paraId="78E26CB4" w14:textId="77777777" w:rsidR="00DF037D" w:rsidRPr="00D14422" w:rsidRDefault="00DF037D" w:rsidP="00E148D7">
            <w:pPr>
              <w:jc w:val="center"/>
              <w:rPr>
                <w:b/>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21711E71" w14:textId="77777777" w:rsidR="00DF037D" w:rsidRPr="00D14422" w:rsidRDefault="00DF037D" w:rsidP="00E148D7">
            <w:pPr>
              <w:jc w:val="center"/>
              <w:rPr>
                <w:b/>
                <w:sz w:val="24"/>
                <w:szCs w:val="24"/>
              </w:rPr>
            </w:pPr>
            <w:r w:rsidRPr="00D14422">
              <w:rPr>
                <w:b/>
                <w:sz w:val="24"/>
                <w:szCs w:val="24"/>
              </w:rPr>
              <w:t>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A9A201" w14:textId="77777777" w:rsidR="00DF037D" w:rsidRPr="00D14422" w:rsidRDefault="00DF037D" w:rsidP="00E148D7">
            <w:pPr>
              <w:jc w:val="center"/>
              <w:rPr>
                <w:b/>
                <w:sz w:val="24"/>
                <w:szCs w:val="24"/>
              </w:rPr>
            </w:pPr>
            <w:r w:rsidRPr="00D14422">
              <w:rPr>
                <w:b/>
                <w:sz w:val="24"/>
                <w:szCs w:val="24"/>
              </w:rPr>
              <w:t>II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B8C8BF" w14:textId="77777777" w:rsidR="00DF037D" w:rsidRPr="00D14422" w:rsidRDefault="00DF037D" w:rsidP="00E148D7">
            <w:pPr>
              <w:jc w:val="center"/>
              <w:rPr>
                <w:b/>
                <w:sz w:val="24"/>
                <w:szCs w:val="24"/>
              </w:rPr>
            </w:pPr>
            <w:r w:rsidRPr="00D14422">
              <w:rPr>
                <w:b/>
                <w:sz w:val="24"/>
                <w:szCs w:val="24"/>
              </w:rPr>
              <w:t>III зона</w:t>
            </w:r>
          </w:p>
        </w:tc>
      </w:tr>
      <w:tr w:rsidR="00DF037D" w:rsidRPr="00D14422" w14:paraId="25A91F60"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3FC5E32E" w14:textId="77777777" w:rsidR="00DF037D" w:rsidRPr="00D14422" w:rsidRDefault="00DF037D" w:rsidP="00E148D7">
            <w:pPr>
              <w:jc w:val="center"/>
              <w:rPr>
                <w:b/>
                <w:sz w:val="24"/>
                <w:szCs w:val="24"/>
              </w:rPr>
            </w:pPr>
            <w:r w:rsidRPr="00D14422">
              <w:rPr>
                <w:b/>
                <w:sz w:val="24"/>
                <w:szCs w:val="24"/>
              </w:rPr>
              <w:t>Для летнего отдыха</w:t>
            </w:r>
          </w:p>
        </w:tc>
      </w:tr>
      <w:tr w:rsidR="00DF037D" w:rsidRPr="00D14422" w14:paraId="6412D019"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4255A2C"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080141F3" w14:textId="15AB7B9F" w:rsidR="00DF037D" w:rsidRPr="00D14422" w:rsidRDefault="00DF037D" w:rsidP="00E148D7">
            <w:pPr>
              <w:jc w:val="both"/>
              <w:rPr>
                <w:sz w:val="24"/>
                <w:szCs w:val="24"/>
              </w:rPr>
            </w:pPr>
            <w:r w:rsidRPr="00D14422">
              <w:rPr>
                <w:sz w:val="24"/>
                <w:szCs w:val="24"/>
              </w:rPr>
              <w:t xml:space="preserve">Продолжительность комфортного периода (число дней со среднесуточной температурой выше +15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334BB356" w14:textId="77777777" w:rsidR="00DF037D" w:rsidRPr="00D14422" w:rsidRDefault="00DF037D" w:rsidP="00E148D7">
            <w:pPr>
              <w:jc w:val="center"/>
              <w:rPr>
                <w:sz w:val="24"/>
                <w:szCs w:val="24"/>
              </w:rPr>
            </w:pPr>
          </w:p>
          <w:p w14:paraId="7A2BBC96" w14:textId="77777777" w:rsidR="00DF037D" w:rsidRPr="00D14422" w:rsidRDefault="00DF037D" w:rsidP="00E148D7">
            <w:pPr>
              <w:jc w:val="center"/>
              <w:rPr>
                <w:sz w:val="24"/>
                <w:szCs w:val="24"/>
              </w:rPr>
            </w:pPr>
            <w:r w:rsidRPr="00D14422">
              <w:rPr>
                <w:sz w:val="24"/>
                <w:szCs w:val="24"/>
              </w:rPr>
              <w:t>40 – 50</w:t>
            </w:r>
          </w:p>
        </w:tc>
        <w:tc>
          <w:tcPr>
            <w:tcW w:w="1418" w:type="dxa"/>
            <w:tcBorders>
              <w:top w:val="single" w:sz="4" w:space="0" w:color="auto"/>
              <w:left w:val="single" w:sz="4" w:space="0" w:color="auto"/>
              <w:bottom w:val="single" w:sz="4" w:space="0" w:color="auto"/>
              <w:right w:val="single" w:sz="4" w:space="0" w:color="auto"/>
            </w:tcBorders>
          </w:tcPr>
          <w:p w14:paraId="7AEEB83B" w14:textId="77777777" w:rsidR="00DF037D" w:rsidRPr="00D14422" w:rsidRDefault="00DF037D" w:rsidP="00E148D7">
            <w:pPr>
              <w:jc w:val="center"/>
              <w:rPr>
                <w:sz w:val="24"/>
                <w:szCs w:val="24"/>
              </w:rPr>
            </w:pPr>
          </w:p>
          <w:p w14:paraId="331EA572" w14:textId="77777777" w:rsidR="00DF037D" w:rsidRPr="00D14422" w:rsidRDefault="00DF037D" w:rsidP="00E148D7">
            <w:pPr>
              <w:jc w:val="center"/>
              <w:rPr>
                <w:sz w:val="24"/>
                <w:szCs w:val="24"/>
              </w:rPr>
            </w:pPr>
            <w:r w:rsidRPr="00D14422">
              <w:rPr>
                <w:sz w:val="24"/>
                <w:szCs w:val="24"/>
              </w:rPr>
              <w:t>50 – 55</w:t>
            </w:r>
          </w:p>
        </w:tc>
        <w:tc>
          <w:tcPr>
            <w:tcW w:w="1418" w:type="dxa"/>
            <w:tcBorders>
              <w:top w:val="single" w:sz="4" w:space="0" w:color="auto"/>
              <w:left w:val="single" w:sz="4" w:space="0" w:color="auto"/>
              <w:bottom w:val="single" w:sz="4" w:space="0" w:color="auto"/>
              <w:right w:val="single" w:sz="4" w:space="0" w:color="auto"/>
            </w:tcBorders>
          </w:tcPr>
          <w:p w14:paraId="39BDE38D" w14:textId="77777777" w:rsidR="00DF037D" w:rsidRPr="00D14422" w:rsidRDefault="00DF037D" w:rsidP="00E148D7">
            <w:pPr>
              <w:jc w:val="center"/>
              <w:rPr>
                <w:sz w:val="24"/>
                <w:szCs w:val="24"/>
              </w:rPr>
            </w:pPr>
          </w:p>
          <w:p w14:paraId="44CF6998" w14:textId="77777777" w:rsidR="00DF037D" w:rsidRPr="00D14422" w:rsidRDefault="00DF037D" w:rsidP="00E148D7">
            <w:pPr>
              <w:jc w:val="center"/>
              <w:rPr>
                <w:sz w:val="24"/>
                <w:szCs w:val="24"/>
              </w:rPr>
            </w:pPr>
            <w:r w:rsidRPr="00D14422">
              <w:rPr>
                <w:sz w:val="24"/>
                <w:szCs w:val="24"/>
              </w:rPr>
              <w:t>56 – 65</w:t>
            </w:r>
          </w:p>
        </w:tc>
      </w:tr>
      <w:tr w:rsidR="00DF037D" w:rsidRPr="00D14422" w14:paraId="21CD44EB"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40C62DCB"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0DD78F01" w14:textId="77777777" w:rsidR="00DF037D" w:rsidRPr="00D14422" w:rsidRDefault="00DF037D" w:rsidP="00E148D7">
            <w:pPr>
              <w:jc w:val="both"/>
              <w:rPr>
                <w:sz w:val="24"/>
                <w:szCs w:val="24"/>
              </w:rPr>
            </w:pPr>
            <w:r w:rsidRPr="00D14422">
              <w:rPr>
                <w:sz w:val="24"/>
                <w:szCs w:val="24"/>
              </w:rPr>
              <w:t>Средняя месячная скорость ветра от 1 до 3 м/с</w:t>
            </w:r>
          </w:p>
        </w:tc>
        <w:tc>
          <w:tcPr>
            <w:tcW w:w="1418" w:type="dxa"/>
            <w:tcBorders>
              <w:top w:val="single" w:sz="4" w:space="0" w:color="auto"/>
              <w:left w:val="single" w:sz="4" w:space="0" w:color="auto"/>
              <w:bottom w:val="single" w:sz="4" w:space="0" w:color="auto"/>
              <w:right w:val="single" w:sz="4" w:space="0" w:color="auto"/>
            </w:tcBorders>
            <w:hideMark/>
          </w:tcPr>
          <w:p w14:paraId="2195CD11" w14:textId="77777777" w:rsidR="00DF037D" w:rsidRPr="00D14422" w:rsidRDefault="00DF037D" w:rsidP="00E148D7">
            <w:pPr>
              <w:jc w:val="center"/>
              <w:rPr>
                <w:sz w:val="24"/>
                <w:szCs w:val="24"/>
              </w:rPr>
            </w:pPr>
            <w:r w:rsidRPr="00D14422">
              <w:rPr>
                <w:sz w:val="24"/>
                <w:szCs w:val="24"/>
              </w:rPr>
              <w:t>менее 2</w:t>
            </w:r>
          </w:p>
          <w:p w14:paraId="0AE8C565" w14:textId="77777777" w:rsidR="00DF037D" w:rsidRPr="00D14422" w:rsidRDefault="00DF037D" w:rsidP="00E148D7">
            <w:pPr>
              <w:jc w:val="center"/>
              <w:rPr>
                <w:sz w:val="24"/>
                <w:szCs w:val="24"/>
              </w:rPr>
            </w:pPr>
            <w:r w:rsidRPr="00D14422">
              <w:rPr>
                <w:sz w:val="24"/>
                <w:szCs w:val="24"/>
              </w:rPr>
              <w:t>более 4</w:t>
            </w:r>
          </w:p>
        </w:tc>
        <w:tc>
          <w:tcPr>
            <w:tcW w:w="1418" w:type="dxa"/>
            <w:tcBorders>
              <w:top w:val="single" w:sz="4" w:space="0" w:color="auto"/>
              <w:left w:val="single" w:sz="4" w:space="0" w:color="auto"/>
              <w:bottom w:val="single" w:sz="4" w:space="0" w:color="auto"/>
              <w:right w:val="single" w:sz="4" w:space="0" w:color="auto"/>
            </w:tcBorders>
          </w:tcPr>
          <w:p w14:paraId="1EE95A5B" w14:textId="77777777" w:rsidR="00DF037D" w:rsidRPr="00D14422" w:rsidRDefault="00DF037D" w:rsidP="00E148D7">
            <w:pPr>
              <w:jc w:val="center"/>
              <w:rPr>
                <w:sz w:val="24"/>
                <w:szCs w:val="24"/>
              </w:rPr>
            </w:pPr>
            <w:r w:rsidRPr="00D14422">
              <w:rPr>
                <w:sz w:val="24"/>
                <w:szCs w:val="24"/>
              </w:rPr>
              <w:t>3 – 4</w:t>
            </w:r>
          </w:p>
          <w:p w14:paraId="793C2468" w14:textId="77777777" w:rsidR="00DF037D" w:rsidRPr="00D14422" w:rsidRDefault="00DF037D" w:rsidP="00E148D7">
            <w:pPr>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14:paraId="134D9156" w14:textId="77777777" w:rsidR="00DF037D" w:rsidRPr="00D14422" w:rsidRDefault="00DF037D" w:rsidP="00E148D7">
            <w:pPr>
              <w:jc w:val="center"/>
              <w:rPr>
                <w:sz w:val="24"/>
                <w:szCs w:val="24"/>
              </w:rPr>
            </w:pPr>
            <w:r w:rsidRPr="00D14422">
              <w:rPr>
                <w:sz w:val="24"/>
                <w:szCs w:val="24"/>
              </w:rPr>
              <w:t>2,0 – 3,0</w:t>
            </w:r>
          </w:p>
        </w:tc>
      </w:tr>
      <w:tr w:rsidR="00DF037D" w:rsidRPr="00D14422" w14:paraId="70CE5C2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AD9B972"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DAC2E97" w14:textId="77777777" w:rsidR="00DF037D" w:rsidRPr="00D14422" w:rsidRDefault="00DF037D" w:rsidP="00E148D7">
            <w:pPr>
              <w:jc w:val="both"/>
              <w:rPr>
                <w:sz w:val="24"/>
                <w:szCs w:val="24"/>
              </w:rPr>
            </w:pPr>
            <w:r w:rsidRPr="00D14422">
              <w:rPr>
                <w:sz w:val="24"/>
                <w:szCs w:val="24"/>
              </w:rPr>
              <w:t>Средняя относительная влажность воздуха</w:t>
            </w:r>
          </w:p>
        </w:tc>
        <w:tc>
          <w:tcPr>
            <w:tcW w:w="1418" w:type="dxa"/>
            <w:tcBorders>
              <w:top w:val="single" w:sz="4" w:space="0" w:color="auto"/>
              <w:left w:val="single" w:sz="4" w:space="0" w:color="auto"/>
              <w:bottom w:val="single" w:sz="4" w:space="0" w:color="auto"/>
              <w:right w:val="single" w:sz="4" w:space="0" w:color="auto"/>
            </w:tcBorders>
            <w:hideMark/>
          </w:tcPr>
          <w:p w14:paraId="01845171" w14:textId="77777777" w:rsidR="00DF037D" w:rsidRPr="00D14422" w:rsidRDefault="00DF037D" w:rsidP="00E148D7">
            <w:pPr>
              <w:jc w:val="center"/>
              <w:rPr>
                <w:sz w:val="24"/>
                <w:szCs w:val="24"/>
              </w:rPr>
            </w:pPr>
            <w:r w:rsidRPr="00D14422">
              <w:rPr>
                <w:sz w:val="24"/>
                <w:szCs w:val="24"/>
              </w:rPr>
              <w:t xml:space="preserve">близко </w:t>
            </w:r>
          </w:p>
          <w:p w14:paraId="4C3515D2"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2B92F4DB" w14:textId="77777777" w:rsidR="00DF037D" w:rsidRPr="00D14422" w:rsidRDefault="00DF037D" w:rsidP="00E148D7">
            <w:pPr>
              <w:jc w:val="center"/>
              <w:rPr>
                <w:sz w:val="24"/>
                <w:szCs w:val="24"/>
              </w:rPr>
            </w:pPr>
            <w:r w:rsidRPr="00D14422">
              <w:rPr>
                <w:sz w:val="24"/>
                <w:szCs w:val="24"/>
              </w:rPr>
              <w:t xml:space="preserve">близко </w:t>
            </w:r>
          </w:p>
          <w:p w14:paraId="3FC83326"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7E5F1E7B" w14:textId="77777777" w:rsidR="00DF037D" w:rsidRPr="00D14422" w:rsidRDefault="00DF037D" w:rsidP="00E148D7">
            <w:pPr>
              <w:jc w:val="center"/>
              <w:rPr>
                <w:sz w:val="24"/>
                <w:szCs w:val="24"/>
              </w:rPr>
            </w:pPr>
            <w:r w:rsidRPr="00D14422">
              <w:rPr>
                <w:sz w:val="24"/>
                <w:szCs w:val="24"/>
              </w:rPr>
              <w:t>близко</w:t>
            </w:r>
          </w:p>
          <w:p w14:paraId="2221412F" w14:textId="77777777" w:rsidR="00DF037D" w:rsidRPr="00D14422" w:rsidRDefault="00DF037D" w:rsidP="00E148D7">
            <w:pPr>
              <w:jc w:val="center"/>
              <w:rPr>
                <w:sz w:val="24"/>
                <w:szCs w:val="24"/>
              </w:rPr>
            </w:pPr>
            <w:r w:rsidRPr="00D14422">
              <w:rPr>
                <w:sz w:val="24"/>
                <w:szCs w:val="24"/>
              </w:rPr>
              <w:t xml:space="preserve"> к норме</w:t>
            </w:r>
          </w:p>
        </w:tc>
      </w:tr>
      <w:tr w:rsidR="00DF037D" w:rsidRPr="00D14422" w14:paraId="02AA55B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7B200D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42D7D6DB" w14:textId="1CA67CA8" w:rsidR="00DF037D" w:rsidRPr="00D14422" w:rsidRDefault="00DF037D" w:rsidP="00E148D7">
            <w:pPr>
              <w:jc w:val="both"/>
              <w:rPr>
                <w:sz w:val="24"/>
                <w:szCs w:val="24"/>
              </w:rPr>
            </w:pPr>
            <w:r w:rsidRPr="00D14422">
              <w:rPr>
                <w:sz w:val="24"/>
                <w:szCs w:val="24"/>
              </w:rPr>
              <w:t xml:space="preserve">Повторяемость ясного неба в </w:t>
            </w:r>
            <w:r w:rsidR="00C828B6" w:rsidRPr="00D14422">
              <w:rPr>
                <w:sz w:val="24"/>
                <w:szCs w:val="24"/>
              </w:rPr>
              <w:t>процентах</w:t>
            </w:r>
            <w:r w:rsidRPr="00D14422">
              <w:rPr>
                <w:sz w:val="24"/>
                <w:szCs w:val="24"/>
              </w:rPr>
              <w:t xml:space="preserve"> по нижней облачности за период июнь – август не ниже 40</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tcPr>
          <w:p w14:paraId="6D5A6EB7" w14:textId="77777777" w:rsidR="00DF037D" w:rsidRPr="00D14422" w:rsidRDefault="00DF037D" w:rsidP="00E148D7">
            <w:pPr>
              <w:jc w:val="center"/>
              <w:rPr>
                <w:sz w:val="24"/>
                <w:szCs w:val="24"/>
              </w:rPr>
            </w:pPr>
          </w:p>
          <w:p w14:paraId="4156568B" w14:textId="77777777" w:rsidR="00DF037D" w:rsidRPr="00D14422" w:rsidRDefault="00DF037D" w:rsidP="00E148D7">
            <w:pPr>
              <w:jc w:val="center"/>
              <w:rPr>
                <w:sz w:val="24"/>
                <w:szCs w:val="24"/>
              </w:rPr>
            </w:pPr>
            <w:r w:rsidRPr="00D14422">
              <w:rPr>
                <w:sz w:val="24"/>
                <w:szCs w:val="24"/>
              </w:rPr>
              <w:t>40 – 55</w:t>
            </w:r>
          </w:p>
        </w:tc>
        <w:tc>
          <w:tcPr>
            <w:tcW w:w="1418" w:type="dxa"/>
            <w:tcBorders>
              <w:top w:val="single" w:sz="4" w:space="0" w:color="auto"/>
              <w:left w:val="single" w:sz="4" w:space="0" w:color="auto"/>
              <w:bottom w:val="single" w:sz="4" w:space="0" w:color="auto"/>
              <w:right w:val="single" w:sz="4" w:space="0" w:color="auto"/>
            </w:tcBorders>
          </w:tcPr>
          <w:p w14:paraId="2842FA46" w14:textId="77777777" w:rsidR="00DF037D" w:rsidRPr="00D14422" w:rsidRDefault="00DF037D" w:rsidP="00E148D7">
            <w:pPr>
              <w:jc w:val="center"/>
              <w:rPr>
                <w:sz w:val="24"/>
                <w:szCs w:val="24"/>
              </w:rPr>
            </w:pPr>
          </w:p>
          <w:p w14:paraId="2C8818DC" w14:textId="77777777" w:rsidR="00DF037D" w:rsidRPr="00D14422" w:rsidRDefault="00DF037D" w:rsidP="00E148D7">
            <w:pPr>
              <w:jc w:val="center"/>
              <w:rPr>
                <w:sz w:val="24"/>
                <w:szCs w:val="24"/>
              </w:rPr>
            </w:pPr>
            <w:r w:rsidRPr="00D14422">
              <w:rPr>
                <w:sz w:val="24"/>
                <w:szCs w:val="24"/>
              </w:rPr>
              <w:t>45 – 55</w:t>
            </w:r>
          </w:p>
        </w:tc>
        <w:tc>
          <w:tcPr>
            <w:tcW w:w="1418" w:type="dxa"/>
            <w:tcBorders>
              <w:top w:val="single" w:sz="4" w:space="0" w:color="auto"/>
              <w:left w:val="single" w:sz="4" w:space="0" w:color="auto"/>
              <w:bottom w:val="single" w:sz="4" w:space="0" w:color="auto"/>
              <w:right w:val="single" w:sz="4" w:space="0" w:color="auto"/>
            </w:tcBorders>
          </w:tcPr>
          <w:p w14:paraId="7C2E8A0F" w14:textId="77777777" w:rsidR="00DF037D" w:rsidRPr="00D14422" w:rsidRDefault="00DF037D" w:rsidP="00E148D7">
            <w:pPr>
              <w:jc w:val="center"/>
              <w:rPr>
                <w:sz w:val="24"/>
                <w:szCs w:val="24"/>
              </w:rPr>
            </w:pPr>
          </w:p>
          <w:p w14:paraId="20734EFF" w14:textId="77777777" w:rsidR="00DF037D" w:rsidRPr="00D14422" w:rsidRDefault="00DF037D" w:rsidP="00E148D7">
            <w:pPr>
              <w:jc w:val="center"/>
              <w:rPr>
                <w:sz w:val="24"/>
                <w:szCs w:val="24"/>
              </w:rPr>
            </w:pPr>
            <w:r w:rsidRPr="00D14422">
              <w:rPr>
                <w:sz w:val="24"/>
                <w:szCs w:val="24"/>
              </w:rPr>
              <w:t>50 – 60</w:t>
            </w:r>
          </w:p>
        </w:tc>
      </w:tr>
      <w:tr w:rsidR="00DF037D" w:rsidRPr="00D14422" w14:paraId="197835D0"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BA644F6"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14B06D29" w14:textId="77777777" w:rsidR="00DF037D" w:rsidRPr="00D14422" w:rsidRDefault="00DF037D" w:rsidP="00E148D7">
            <w:pPr>
              <w:jc w:val="both"/>
              <w:rPr>
                <w:sz w:val="24"/>
                <w:szCs w:val="24"/>
              </w:rPr>
            </w:pPr>
            <w:r w:rsidRPr="00D14422">
              <w:rPr>
                <w:sz w:val="24"/>
                <w:szCs w:val="24"/>
              </w:rPr>
              <w:t>Продолжительность купального сезона, дни</w:t>
            </w:r>
          </w:p>
        </w:tc>
        <w:tc>
          <w:tcPr>
            <w:tcW w:w="1418" w:type="dxa"/>
            <w:tcBorders>
              <w:top w:val="single" w:sz="4" w:space="0" w:color="auto"/>
              <w:left w:val="single" w:sz="4" w:space="0" w:color="auto"/>
              <w:bottom w:val="single" w:sz="4" w:space="0" w:color="auto"/>
              <w:right w:val="single" w:sz="4" w:space="0" w:color="auto"/>
            </w:tcBorders>
            <w:hideMark/>
          </w:tcPr>
          <w:p w14:paraId="4F587591" w14:textId="77777777" w:rsidR="00DF037D" w:rsidRPr="00D14422" w:rsidRDefault="00DF037D" w:rsidP="00E148D7">
            <w:pPr>
              <w:jc w:val="center"/>
              <w:rPr>
                <w:sz w:val="24"/>
                <w:szCs w:val="24"/>
              </w:rPr>
            </w:pPr>
            <w:r w:rsidRPr="00D14422">
              <w:rPr>
                <w:sz w:val="24"/>
                <w:szCs w:val="24"/>
              </w:rPr>
              <w:t>менее 30</w:t>
            </w:r>
          </w:p>
        </w:tc>
        <w:tc>
          <w:tcPr>
            <w:tcW w:w="1418" w:type="dxa"/>
            <w:tcBorders>
              <w:top w:val="single" w:sz="4" w:space="0" w:color="auto"/>
              <w:left w:val="single" w:sz="4" w:space="0" w:color="auto"/>
              <w:bottom w:val="single" w:sz="4" w:space="0" w:color="auto"/>
              <w:right w:val="single" w:sz="4" w:space="0" w:color="auto"/>
            </w:tcBorders>
            <w:hideMark/>
          </w:tcPr>
          <w:p w14:paraId="0FA313F2" w14:textId="77777777" w:rsidR="00DF037D" w:rsidRPr="00D14422" w:rsidRDefault="00DF037D" w:rsidP="00E148D7">
            <w:pPr>
              <w:jc w:val="center"/>
              <w:rPr>
                <w:sz w:val="24"/>
                <w:szCs w:val="24"/>
              </w:rPr>
            </w:pPr>
            <w:r w:rsidRPr="00D14422">
              <w:rPr>
                <w:sz w:val="24"/>
                <w:szCs w:val="24"/>
              </w:rPr>
              <w:t>30 - 50</w:t>
            </w:r>
          </w:p>
        </w:tc>
        <w:tc>
          <w:tcPr>
            <w:tcW w:w="1418" w:type="dxa"/>
            <w:tcBorders>
              <w:top w:val="single" w:sz="4" w:space="0" w:color="auto"/>
              <w:left w:val="single" w:sz="4" w:space="0" w:color="auto"/>
              <w:bottom w:val="single" w:sz="4" w:space="0" w:color="auto"/>
              <w:right w:val="single" w:sz="4" w:space="0" w:color="auto"/>
            </w:tcBorders>
            <w:hideMark/>
          </w:tcPr>
          <w:p w14:paraId="7E40DD56" w14:textId="77777777" w:rsidR="00DF037D" w:rsidRPr="00D14422" w:rsidRDefault="00DF037D" w:rsidP="00E148D7">
            <w:pPr>
              <w:jc w:val="center"/>
              <w:rPr>
                <w:sz w:val="24"/>
                <w:szCs w:val="24"/>
              </w:rPr>
            </w:pPr>
            <w:r w:rsidRPr="00D14422">
              <w:rPr>
                <w:sz w:val="24"/>
                <w:szCs w:val="24"/>
              </w:rPr>
              <w:t>более 50</w:t>
            </w:r>
          </w:p>
        </w:tc>
      </w:tr>
      <w:tr w:rsidR="00DF037D" w:rsidRPr="00D14422" w14:paraId="5507D2C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3B532EC"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496F50B7" w14:textId="77777777" w:rsidR="00DF037D" w:rsidRPr="00D14422" w:rsidRDefault="00DF037D" w:rsidP="00E148D7">
            <w:pPr>
              <w:jc w:val="both"/>
              <w:rPr>
                <w:sz w:val="24"/>
                <w:szCs w:val="24"/>
              </w:rPr>
            </w:pPr>
            <w:r w:rsidRPr="00D14422">
              <w:rPr>
                <w:sz w:val="24"/>
                <w:szCs w:val="24"/>
              </w:rPr>
              <w:t xml:space="preserve">Средняя температура воды в купальный сезон,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hideMark/>
          </w:tcPr>
          <w:p w14:paraId="4E78532C" w14:textId="77777777" w:rsidR="00DF037D" w:rsidRPr="00D14422" w:rsidRDefault="00DF037D" w:rsidP="00E148D7">
            <w:pPr>
              <w:jc w:val="center"/>
              <w:rPr>
                <w:sz w:val="24"/>
                <w:szCs w:val="24"/>
              </w:rPr>
            </w:pPr>
            <w:r w:rsidRPr="00D14422">
              <w:rPr>
                <w:sz w:val="24"/>
                <w:szCs w:val="24"/>
              </w:rPr>
              <w:t>15 – 17</w:t>
            </w:r>
          </w:p>
        </w:tc>
        <w:tc>
          <w:tcPr>
            <w:tcW w:w="1418" w:type="dxa"/>
            <w:tcBorders>
              <w:top w:val="single" w:sz="4" w:space="0" w:color="auto"/>
              <w:left w:val="single" w:sz="4" w:space="0" w:color="auto"/>
              <w:bottom w:val="single" w:sz="4" w:space="0" w:color="auto"/>
              <w:right w:val="single" w:sz="4" w:space="0" w:color="auto"/>
            </w:tcBorders>
            <w:hideMark/>
          </w:tcPr>
          <w:p w14:paraId="791B9EE4" w14:textId="77777777" w:rsidR="00DF037D" w:rsidRPr="00D14422" w:rsidRDefault="00DF037D" w:rsidP="00E148D7">
            <w:pPr>
              <w:jc w:val="center"/>
              <w:rPr>
                <w:sz w:val="24"/>
                <w:szCs w:val="24"/>
              </w:rPr>
            </w:pPr>
            <w:r w:rsidRPr="00D14422">
              <w:rPr>
                <w:sz w:val="24"/>
                <w:szCs w:val="24"/>
              </w:rPr>
              <w:t>17 – 19</w:t>
            </w:r>
          </w:p>
        </w:tc>
        <w:tc>
          <w:tcPr>
            <w:tcW w:w="1418" w:type="dxa"/>
            <w:tcBorders>
              <w:top w:val="single" w:sz="4" w:space="0" w:color="auto"/>
              <w:left w:val="single" w:sz="4" w:space="0" w:color="auto"/>
              <w:bottom w:val="single" w:sz="4" w:space="0" w:color="auto"/>
              <w:right w:val="single" w:sz="4" w:space="0" w:color="auto"/>
            </w:tcBorders>
            <w:hideMark/>
          </w:tcPr>
          <w:p w14:paraId="33AB7DDA" w14:textId="77777777" w:rsidR="00DF037D" w:rsidRPr="00D14422" w:rsidRDefault="00DF037D" w:rsidP="00E148D7">
            <w:pPr>
              <w:jc w:val="center"/>
              <w:rPr>
                <w:sz w:val="24"/>
                <w:szCs w:val="24"/>
              </w:rPr>
            </w:pPr>
            <w:r w:rsidRPr="00D14422">
              <w:rPr>
                <w:sz w:val="24"/>
                <w:szCs w:val="24"/>
              </w:rPr>
              <w:t>более 19</w:t>
            </w:r>
          </w:p>
        </w:tc>
      </w:tr>
      <w:tr w:rsidR="00DF037D" w:rsidRPr="00D14422" w14:paraId="6D6386BD"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282D5005" w14:textId="77777777" w:rsidR="00DF037D" w:rsidRPr="00D14422" w:rsidRDefault="00DF037D" w:rsidP="00E148D7">
            <w:pPr>
              <w:jc w:val="center"/>
              <w:rPr>
                <w:sz w:val="24"/>
                <w:szCs w:val="24"/>
              </w:rPr>
            </w:pPr>
            <w:r w:rsidRPr="00D14422">
              <w:rPr>
                <w:b/>
                <w:sz w:val="24"/>
                <w:szCs w:val="24"/>
              </w:rPr>
              <w:t>Для зимнего отдыха</w:t>
            </w:r>
          </w:p>
        </w:tc>
      </w:tr>
      <w:tr w:rsidR="00DF037D" w:rsidRPr="00D14422" w14:paraId="0127782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E34DFF9"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6D8108BB" w14:textId="37900F45" w:rsidR="00DF037D" w:rsidRPr="00D14422" w:rsidRDefault="00DF037D" w:rsidP="00E148D7">
            <w:pPr>
              <w:jc w:val="both"/>
              <w:rPr>
                <w:sz w:val="24"/>
                <w:szCs w:val="24"/>
              </w:rPr>
            </w:pPr>
            <w:r w:rsidRPr="00D14422">
              <w:rPr>
                <w:sz w:val="24"/>
                <w:szCs w:val="24"/>
              </w:rPr>
              <w:t xml:space="preserve">Продолжительность периода среднесуточной температуры воздуха от </w:t>
            </w:r>
            <w:r w:rsidR="00573505">
              <w:rPr>
                <w:sz w:val="24"/>
                <w:szCs w:val="24"/>
              </w:rPr>
              <w:t xml:space="preserve">    </w:t>
            </w:r>
            <w:r w:rsidRPr="00D14422">
              <w:rPr>
                <w:sz w:val="24"/>
                <w:szCs w:val="24"/>
              </w:rPr>
              <w:t>–5</w:t>
            </w:r>
            <w:r w:rsidR="00573505">
              <w:rPr>
                <w:sz w:val="24"/>
                <w:szCs w:val="24"/>
              </w:rPr>
              <w:t xml:space="preserve"> </w:t>
            </w:r>
            <w:r w:rsidRPr="00D14422">
              <w:rPr>
                <w:sz w:val="24"/>
                <w:szCs w:val="24"/>
                <w:vertAlign w:val="superscript"/>
              </w:rPr>
              <w:t>о</w:t>
            </w:r>
            <w:r w:rsidRPr="00D14422">
              <w:rPr>
                <w:sz w:val="24"/>
                <w:szCs w:val="24"/>
              </w:rPr>
              <w:t>С до –15</w:t>
            </w:r>
            <w:r w:rsidR="00573505">
              <w:rPr>
                <w:sz w:val="24"/>
                <w:szCs w:val="24"/>
              </w:rPr>
              <w:t xml:space="preserve">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0A38CD65" w14:textId="77777777" w:rsidR="00DF037D" w:rsidRPr="00D14422" w:rsidRDefault="00DF037D" w:rsidP="00E148D7">
            <w:pPr>
              <w:jc w:val="center"/>
              <w:rPr>
                <w:sz w:val="24"/>
                <w:szCs w:val="24"/>
              </w:rPr>
            </w:pPr>
          </w:p>
          <w:p w14:paraId="402C5F0D" w14:textId="77777777" w:rsidR="00DF037D" w:rsidRPr="00D14422" w:rsidRDefault="00DF037D" w:rsidP="00E148D7">
            <w:pPr>
              <w:jc w:val="center"/>
              <w:rPr>
                <w:sz w:val="24"/>
                <w:szCs w:val="24"/>
              </w:rPr>
            </w:pPr>
            <w:r w:rsidRPr="00D14422">
              <w:rPr>
                <w:sz w:val="24"/>
                <w:szCs w:val="24"/>
              </w:rPr>
              <w:t>более 100</w:t>
            </w:r>
          </w:p>
        </w:tc>
        <w:tc>
          <w:tcPr>
            <w:tcW w:w="1418" w:type="dxa"/>
            <w:tcBorders>
              <w:top w:val="single" w:sz="4" w:space="0" w:color="auto"/>
              <w:left w:val="single" w:sz="4" w:space="0" w:color="auto"/>
              <w:bottom w:val="single" w:sz="4" w:space="0" w:color="auto"/>
              <w:right w:val="single" w:sz="4" w:space="0" w:color="auto"/>
            </w:tcBorders>
          </w:tcPr>
          <w:p w14:paraId="01475AE1" w14:textId="77777777" w:rsidR="00DF037D" w:rsidRPr="00D14422" w:rsidRDefault="00DF037D" w:rsidP="00E148D7">
            <w:pPr>
              <w:jc w:val="center"/>
              <w:rPr>
                <w:sz w:val="24"/>
                <w:szCs w:val="24"/>
              </w:rPr>
            </w:pPr>
          </w:p>
          <w:p w14:paraId="29762575" w14:textId="77777777" w:rsidR="00DF037D" w:rsidRPr="00D14422" w:rsidRDefault="00DF037D" w:rsidP="00E148D7">
            <w:pPr>
              <w:jc w:val="center"/>
              <w:rPr>
                <w:sz w:val="24"/>
                <w:szCs w:val="24"/>
              </w:rPr>
            </w:pPr>
            <w:r w:rsidRPr="00D14422">
              <w:rPr>
                <w:sz w:val="24"/>
                <w:szCs w:val="24"/>
              </w:rPr>
              <w:t>90 – 100</w:t>
            </w:r>
          </w:p>
        </w:tc>
        <w:tc>
          <w:tcPr>
            <w:tcW w:w="1418" w:type="dxa"/>
            <w:tcBorders>
              <w:top w:val="single" w:sz="4" w:space="0" w:color="auto"/>
              <w:left w:val="single" w:sz="4" w:space="0" w:color="auto"/>
              <w:bottom w:val="single" w:sz="4" w:space="0" w:color="auto"/>
              <w:right w:val="single" w:sz="4" w:space="0" w:color="auto"/>
            </w:tcBorders>
          </w:tcPr>
          <w:p w14:paraId="3487CA6E" w14:textId="77777777" w:rsidR="00DF037D" w:rsidRPr="00D14422" w:rsidRDefault="00DF037D" w:rsidP="00E148D7">
            <w:pPr>
              <w:jc w:val="center"/>
              <w:rPr>
                <w:sz w:val="24"/>
                <w:szCs w:val="24"/>
              </w:rPr>
            </w:pPr>
          </w:p>
          <w:p w14:paraId="586DA388" w14:textId="77777777" w:rsidR="00DF037D" w:rsidRPr="00D14422" w:rsidRDefault="00DF037D" w:rsidP="00E148D7">
            <w:pPr>
              <w:jc w:val="center"/>
              <w:rPr>
                <w:sz w:val="24"/>
                <w:szCs w:val="24"/>
              </w:rPr>
            </w:pPr>
            <w:r w:rsidRPr="00D14422">
              <w:rPr>
                <w:sz w:val="24"/>
                <w:szCs w:val="24"/>
              </w:rPr>
              <w:t>менее 90</w:t>
            </w:r>
          </w:p>
        </w:tc>
      </w:tr>
      <w:tr w:rsidR="00DF037D" w:rsidRPr="00D14422" w14:paraId="0B4CFD5D"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238525E"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25BCCBD3" w14:textId="77777777" w:rsidR="00DF037D" w:rsidRPr="00D14422" w:rsidRDefault="00DF037D" w:rsidP="00E148D7">
            <w:pPr>
              <w:jc w:val="both"/>
              <w:rPr>
                <w:sz w:val="24"/>
                <w:szCs w:val="24"/>
              </w:rPr>
            </w:pPr>
            <w:r w:rsidRPr="00D14422">
              <w:rPr>
                <w:sz w:val="24"/>
                <w:szCs w:val="24"/>
              </w:rPr>
              <w:t>Продолжительность залегания снежного покрова, дни</w:t>
            </w:r>
          </w:p>
        </w:tc>
        <w:tc>
          <w:tcPr>
            <w:tcW w:w="1418" w:type="dxa"/>
            <w:tcBorders>
              <w:top w:val="single" w:sz="4" w:space="0" w:color="auto"/>
              <w:left w:val="single" w:sz="4" w:space="0" w:color="auto"/>
              <w:bottom w:val="single" w:sz="4" w:space="0" w:color="auto"/>
              <w:right w:val="single" w:sz="4" w:space="0" w:color="auto"/>
            </w:tcBorders>
          </w:tcPr>
          <w:p w14:paraId="56E41D44" w14:textId="77777777" w:rsidR="00DF037D" w:rsidRPr="00D14422" w:rsidRDefault="00DF037D" w:rsidP="00E148D7">
            <w:pPr>
              <w:jc w:val="center"/>
              <w:rPr>
                <w:sz w:val="24"/>
                <w:szCs w:val="24"/>
              </w:rPr>
            </w:pPr>
          </w:p>
          <w:p w14:paraId="08439BB7" w14:textId="77777777" w:rsidR="00DF037D" w:rsidRPr="00D14422" w:rsidRDefault="00DF037D" w:rsidP="00E148D7">
            <w:pPr>
              <w:jc w:val="center"/>
              <w:rPr>
                <w:sz w:val="24"/>
                <w:szCs w:val="24"/>
              </w:rPr>
            </w:pPr>
            <w:r w:rsidRPr="00D14422">
              <w:rPr>
                <w:sz w:val="24"/>
                <w:szCs w:val="24"/>
              </w:rPr>
              <w:t>140 – 170</w:t>
            </w:r>
          </w:p>
        </w:tc>
        <w:tc>
          <w:tcPr>
            <w:tcW w:w="1418" w:type="dxa"/>
            <w:tcBorders>
              <w:top w:val="single" w:sz="4" w:space="0" w:color="auto"/>
              <w:left w:val="single" w:sz="4" w:space="0" w:color="auto"/>
              <w:bottom w:val="single" w:sz="4" w:space="0" w:color="auto"/>
              <w:right w:val="single" w:sz="4" w:space="0" w:color="auto"/>
            </w:tcBorders>
          </w:tcPr>
          <w:p w14:paraId="24B95F13" w14:textId="77777777" w:rsidR="00DF037D" w:rsidRPr="00D14422" w:rsidRDefault="00DF037D" w:rsidP="00E148D7">
            <w:pPr>
              <w:jc w:val="center"/>
              <w:rPr>
                <w:sz w:val="24"/>
                <w:szCs w:val="24"/>
              </w:rPr>
            </w:pPr>
          </w:p>
          <w:p w14:paraId="76811A17" w14:textId="77777777" w:rsidR="00DF037D" w:rsidRPr="00D14422" w:rsidRDefault="00DF037D" w:rsidP="00E148D7">
            <w:pPr>
              <w:jc w:val="center"/>
              <w:rPr>
                <w:sz w:val="24"/>
                <w:szCs w:val="24"/>
              </w:rPr>
            </w:pPr>
            <w:r w:rsidRPr="00D14422">
              <w:rPr>
                <w:sz w:val="24"/>
                <w:szCs w:val="24"/>
              </w:rPr>
              <w:t>120 – 140</w:t>
            </w:r>
          </w:p>
        </w:tc>
        <w:tc>
          <w:tcPr>
            <w:tcW w:w="1418" w:type="dxa"/>
            <w:tcBorders>
              <w:top w:val="single" w:sz="4" w:space="0" w:color="auto"/>
              <w:left w:val="single" w:sz="4" w:space="0" w:color="auto"/>
              <w:bottom w:val="single" w:sz="4" w:space="0" w:color="auto"/>
              <w:right w:val="single" w:sz="4" w:space="0" w:color="auto"/>
            </w:tcBorders>
          </w:tcPr>
          <w:p w14:paraId="51D2DB6A" w14:textId="77777777" w:rsidR="00DF037D" w:rsidRPr="00D14422" w:rsidRDefault="00DF037D" w:rsidP="00E148D7">
            <w:pPr>
              <w:jc w:val="center"/>
              <w:rPr>
                <w:sz w:val="24"/>
                <w:szCs w:val="24"/>
              </w:rPr>
            </w:pPr>
          </w:p>
          <w:p w14:paraId="2138637A" w14:textId="77777777" w:rsidR="00DF037D" w:rsidRPr="00D14422" w:rsidRDefault="00DF037D" w:rsidP="00E148D7">
            <w:pPr>
              <w:jc w:val="center"/>
              <w:rPr>
                <w:sz w:val="24"/>
                <w:szCs w:val="24"/>
              </w:rPr>
            </w:pPr>
            <w:r w:rsidRPr="00D14422">
              <w:rPr>
                <w:sz w:val="24"/>
                <w:szCs w:val="24"/>
              </w:rPr>
              <w:t>менее 120</w:t>
            </w:r>
          </w:p>
        </w:tc>
      </w:tr>
      <w:tr w:rsidR="00DF037D" w:rsidRPr="00D14422" w14:paraId="4A0653F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23A09B8C"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37C1DA1" w14:textId="77777777" w:rsidR="00DF037D" w:rsidRPr="00D14422" w:rsidRDefault="00DF037D" w:rsidP="00E148D7">
            <w:pPr>
              <w:jc w:val="both"/>
              <w:rPr>
                <w:sz w:val="24"/>
                <w:szCs w:val="24"/>
              </w:rPr>
            </w:pPr>
            <w:r w:rsidRPr="00D14422">
              <w:rPr>
                <w:sz w:val="24"/>
                <w:szCs w:val="24"/>
              </w:rPr>
              <w:t>Мощность снежного покрова, см</w:t>
            </w:r>
          </w:p>
        </w:tc>
        <w:tc>
          <w:tcPr>
            <w:tcW w:w="1418" w:type="dxa"/>
            <w:tcBorders>
              <w:top w:val="single" w:sz="4" w:space="0" w:color="auto"/>
              <w:left w:val="single" w:sz="4" w:space="0" w:color="auto"/>
              <w:bottom w:val="single" w:sz="4" w:space="0" w:color="auto"/>
              <w:right w:val="single" w:sz="4" w:space="0" w:color="auto"/>
            </w:tcBorders>
            <w:hideMark/>
          </w:tcPr>
          <w:p w14:paraId="2B89862D" w14:textId="77777777" w:rsidR="00DF037D" w:rsidRPr="00D14422" w:rsidRDefault="00DF037D" w:rsidP="00E148D7">
            <w:pPr>
              <w:jc w:val="center"/>
              <w:rPr>
                <w:sz w:val="24"/>
                <w:szCs w:val="24"/>
              </w:rPr>
            </w:pPr>
            <w:r w:rsidRPr="00D14422">
              <w:rPr>
                <w:sz w:val="24"/>
                <w:szCs w:val="24"/>
              </w:rPr>
              <w:t>40 – 60</w:t>
            </w:r>
          </w:p>
        </w:tc>
        <w:tc>
          <w:tcPr>
            <w:tcW w:w="1418" w:type="dxa"/>
            <w:tcBorders>
              <w:top w:val="single" w:sz="4" w:space="0" w:color="auto"/>
              <w:left w:val="single" w:sz="4" w:space="0" w:color="auto"/>
              <w:bottom w:val="single" w:sz="4" w:space="0" w:color="auto"/>
              <w:right w:val="single" w:sz="4" w:space="0" w:color="auto"/>
            </w:tcBorders>
            <w:hideMark/>
          </w:tcPr>
          <w:p w14:paraId="55ED3A46" w14:textId="77777777" w:rsidR="00DF037D" w:rsidRPr="00D14422" w:rsidRDefault="00DF037D" w:rsidP="00E148D7">
            <w:pPr>
              <w:jc w:val="center"/>
              <w:rPr>
                <w:sz w:val="24"/>
                <w:szCs w:val="24"/>
              </w:rPr>
            </w:pPr>
            <w:r w:rsidRPr="00D14422">
              <w:rPr>
                <w:sz w:val="24"/>
                <w:szCs w:val="24"/>
              </w:rPr>
              <w:t>30 – 40</w:t>
            </w:r>
          </w:p>
        </w:tc>
        <w:tc>
          <w:tcPr>
            <w:tcW w:w="1418" w:type="dxa"/>
            <w:tcBorders>
              <w:top w:val="single" w:sz="4" w:space="0" w:color="auto"/>
              <w:left w:val="single" w:sz="4" w:space="0" w:color="auto"/>
              <w:bottom w:val="single" w:sz="4" w:space="0" w:color="auto"/>
              <w:right w:val="single" w:sz="4" w:space="0" w:color="auto"/>
            </w:tcBorders>
            <w:hideMark/>
          </w:tcPr>
          <w:p w14:paraId="08E165AD" w14:textId="77777777" w:rsidR="00DF037D" w:rsidRPr="00D14422" w:rsidRDefault="00DF037D" w:rsidP="00E148D7">
            <w:pPr>
              <w:jc w:val="center"/>
              <w:rPr>
                <w:sz w:val="24"/>
                <w:szCs w:val="24"/>
              </w:rPr>
            </w:pPr>
            <w:r w:rsidRPr="00D14422">
              <w:rPr>
                <w:sz w:val="24"/>
                <w:szCs w:val="24"/>
              </w:rPr>
              <w:t>менее 30</w:t>
            </w:r>
          </w:p>
        </w:tc>
      </w:tr>
      <w:tr w:rsidR="00DF037D" w:rsidRPr="00D14422" w14:paraId="2EC018A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FCF4A4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7E622836" w14:textId="77777777" w:rsidR="00DF037D" w:rsidRPr="00D14422" w:rsidRDefault="00DF037D" w:rsidP="00E148D7">
            <w:pPr>
              <w:jc w:val="both"/>
              <w:rPr>
                <w:sz w:val="24"/>
                <w:szCs w:val="24"/>
              </w:rPr>
            </w:pPr>
            <w:r w:rsidRPr="00D14422">
              <w:rPr>
                <w:sz w:val="24"/>
                <w:szCs w:val="24"/>
              </w:rPr>
              <w:t>Средняя месячная скорость ветра, м/с</w:t>
            </w:r>
          </w:p>
        </w:tc>
        <w:tc>
          <w:tcPr>
            <w:tcW w:w="1418" w:type="dxa"/>
            <w:tcBorders>
              <w:top w:val="single" w:sz="4" w:space="0" w:color="auto"/>
              <w:left w:val="single" w:sz="4" w:space="0" w:color="auto"/>
              <w:bottom w:val="single" w:sz="4" w:space="0" w:color="auto"/>
              <w:right w:val="single" w:sz="4" w:space="0" w:color="auto"/>
            </w:tcBorders>
            <w:hideMark/>
          </w:tcPr>
          <w:p w14:paraId="16ADA152" w14:textId="77777777" w:rsidR="00DF037D" w:rsidRPr="00D14422" w:rsidRDefault="00DF037D" w:rsidP="00E148D7">
            <w:pPr>
              <w:jc w:val="center"/>
              <w:rPr>
                <w:sz w:val="24"/>
                <w:szCs w:val="24"/>
              </w:rPr>
            </w:pPr>
            <w:r w:rsidRPr="00D14422">
              <w:rPr>
                <w:sz w:val="24"/>
                <w:szCs w:val="24"/>
              </w:rPr>
              <w:t>2,5 – 4</w:t>
            </w:r>
          </w:p>
        </w:tc>
        <w:tc>
          <w:tcPr>
            <w:tcW w:w="1418" w:type="dxa"/>
            <w:tcBorders>
              <w:top w:val="single" w:sz="4" w:space="0" w:color="auto"/>
              <w:left w:val="single" w:sz="4" w:space="0" w:color="auto"/>
              <w:bottom w:val="single" w:sz="4" w:space="0" w:color="auto"/>
              <w:right w:val="single" w:sz="4" w:space="0" w:color="auto"/>
            </w:tcBorders>
            <w:hideMark/>
          </w:tcPr>
          <w:p w14:paraId="1E128A74" w14:textId="77777777" w:rsidR="00DF037D" w:rsidRPr="00D14422" w:rsidRDefault="00DF037D" w:rsidP="00E148D7">
            <w:pPr>
              <w:jc w:val="center"/>
              <w:rPr>
                <w:sz w:val="24"/>
                <w:szCs w:val="24"/>
              </w:rPr>
            </w:pPr>
            <w:r w:rsidRPr="00D14422">
              <w:rPr>
                <w:sz w:val="24"/>
                <w:szCs w:val="24"/>
              </w:rPr>
              <w:t>4 – 5</w:t>
            </w:r>
          </w:p>
        </w:tc>
        <w:tc>
          <w:tcPr>
            <w:tcW w:w="1418" w:type="dxa"/>
            <w:tcBorders>
              <w:top w:val="single" w:sz="4" w:space="0" w:color="auto"/>
              <w:left w:val="single" w:sz="4" w:space="0" w:color="auto"/>
              <w:bottom w:val="single" w:sz="4" w:space="0" w:color="auto"/>
              <w:right w:val="single" w:sz="4" w:space="0" w:color="auto"/>
            </w:tcBorders>
            <w:hideMark/>
          </w:tcPr>
          <w:p w14:paraId="48563871" w14:textId="77777777" w:rsidR="00DF037D" w:rsidRPr="00D14422" w:rsidRDefault="00DF037D" w:rsidP="00E148D7">
            <w:pPr>
              <w:jc w:val="center"/>
              <w:rPr>
                <w:sz w:val="24"/>
                <w:szCs w:val="24"/>
              </w:rPr>
            </w:pPr>
            <w:r w:rsidRPr="00D14422">
              <w:rPr>
                <w:sz w:val="24"/>
                <w:szCs w:val="24"/>
              </w:rPr>
              <w:t>более 5</w:t>
            </w:r>
          </w:p>
        </w:tc>
      </w:tr>
      <w:tr w:rsidR="00DF037D" w:rsidRPr="00D14422" w14:paraId="169C6D8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A7E6ABA"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7ED133EA" w14:textId="77777777" w:rsidR="00DF037D" w:rsidRPr="00D14422" w:rsidRDefault="00DF037D" w:rsidP="00E148D7">
            <w:pPr>
              <w:jc w:val="both"/>
              <w:rPr>
                <w:sz w:val="24"/>
                <w:szCs w:val="24"/>
              </w:rPr>
            </w:pPr>
            <w:r w:rsidRPr="00D14422">
              <w:rPr>
                <w:sz w:val="24"/>
                <w:szCs w:val="24"/>
              </w:rPr>
              <w:t xml:space="preserve">Средняя температура самого холодного месяца,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tcPr>
          <w:p w14:paraId="3AC189C0" w14:textId="77777777" w:rsidR="00DF037D" w:rsidRPr="00D14422" w:rsidRDefault="00DF037D" w:rsidP="00E148D7">
            <w:pPr>
              <w:jc w:val="center"/>
              <w:rPr>
                <w:sz w:val="24"/>
                <w:szCs w:val="24"/>
              </w:rPr>
            </w:pPr>
          </w:p>
          <w:p w14:paraId="2DCE5A66"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606ED81D" w14:textId="77777777" w:rsidR="00DF037D" w:rsidRPr="00D14422" w:rsidRDefault="00DF037D" w:rsidP="00E148D7">
            <w:pPr>
              <w:jc w:val="center"/>
              <w:rPr>
                <w:sz w:val="24"/>
                <w:szCs w:val="24"/>
              </w:rPr>
            </w:pPr>
          </w:p>
          <w:p w14:paraId="1765C14E"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35B58EF9" w14:textId="77777777" w:rsidR="00DF037D" w:rsidRPr="00D14422" w:rsidRDefault="00DF037D" w:rsidP="00E148D7">
            <w:pPr>
              <w:jc w:val="center"/>
              <w:rPr>
                <w:sz w:val="24"/>
                <w:szCs w:val="24"/>
              </w:rPr>
            </w:pPr>
          </w:p>
          <w:p w14:paraId="113AC4CC" w14:textId="77777777" w:rsidR="00DF037D" w:rsidRPr="00D14422" w:rsidRDefault="00DF037D" w:rsidP="00E148D7">
            <w:pPr>
              <w:jc w:val="center"/>
              <w:rPr>
                <w:sz w:val="24"/>
                <w:szCs w:val="24"/>
              </w:rPr>
            </w:pPr>
            <w:r w:rsidRPr="00D14422">
              <w:rPr>
                <w:sz w:val="24"/>
                <w:szCs w:val="24"/>
              </w:rPr>
              <w:t>выше -5</w:t>
            </w:r>
          </w:p>
        </w:tc>
      </w:tr>
      <w:tr w:rsidR="00DF037D" w:rsidRPr="00D14422" w14:paraId="4EC5EF1A"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0A2275FD"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67152940" w14:textId="52BDBF6A" w:rsidR="00DF037D" w:rsidRPr="00D14422" w:rsidRDefault="00DF037D" w:rsidP="00E148D7">
            <w:pPr>
              <w:jc w:val="both"/>
              <w:rPr>
                <w:sz w:val="24"/>
                <w:szCs w:val="24"/>
              </w:rPr>
            </w:pPr>
            <w:r w:rsidRPr="00D14422">
              <w:rPr>
                <w:sz w:val="24"/>
                <w:szCs w:val="24"/>
              </w:rPr>
              <w:t>Повторяемость скорости ветра,</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hideMark/>
          </w:tcPr>
          <w:p w14:paraId="31DC5AE3"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D9779BF"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72698EF" w14:textId="77777777" w:rsidR="00DF037D" w:rsidRPr="00D14422" w:rsidRDefault="00DF037D" w:rsidP="00E148D7">
            <w:pPr>
              <w:jc w:val="center"/>
              <w:rPr>
                <w:sz w:val="24"/>
                <w:szCs w:val="24"/>
              </w:rPr>
            </w:pPr>
            <w:r w:rsidRPr="00D14422">
              <w:rPr>
                <w:sz w:val="24"/>
                <w:szCs w:val="24"/>
              </w:rPr>
              <w:t>15 – 35</w:t>
            </w:r>
          </w:p>
        </w:tc>
      </w:tr>
    </w:tbl>
    <w:p w14:paraId="1A728FF7" w14:textId="77777777" w:rsidR="00DF037D" w:rsidRDefault="00DF037D" w:rsidP="00E148D7">
      <w:pPr>
        <w:ind w:firstLine="709"/>
        <w:jc w:val="both"/>
        <w:rPr>
          <w:sz w:val="28"/>
          <w:szCs w:val="28"/>
        </w:rPr>
      </w:pPr>
    </w:p>
    <w:p w14:paraId="3809B034" w14:textId="77777777" w:rsidR="00DF037D" w:rsidRPr="00B67246" w:rsidRDefault="00DF037D" w:rsidP="00E148D7">
      <w:pPr>
        <w:ind w:firstLine="709"/>
        <w:jc w:val="both"/>
        <w:rPr>
          <w:sz w:val="28"/>
          <w:szCs w:val="28"/>
        </w:rPr>
      </w:pPr>
      <w:r w:rsidRPr="00B67246">
        <w:rPr>
          <w:sz w:val="28"/>
          <w:szCs w:val="28"/>
        </w:rPr>
        <w:t xml:space="preserve">Для организации летних видов отдыха </w:t>
      </w:r>
      <w:r w:rsidRPr="00B67246">
        <w:rPr>
          <w:sz w:val="28"/>
          <w:szCs w:val="28"/>
          <w:u w:val="single"/>
        </w:rPr>
        <w:t>первая зона</w:t>
      </w:r>
      <w:r w:rsidRPr="00B67246">
        <w:rPr>
          <w:sz w:val="28"/>
          <w:szCs w:val="28"/>
        </w:rPr>
        <w:t xml:space="preserve"> имеет наименее благоприятные условия, здесь отмечается большая повторяемость дискомфортных микроклиматических условий. Продолжительность комфортного периода не превышает 40 – 48 дней. Сюда относятся малообеспеченные теплом северная и восточная части Карельского перешейка, северо-восточные районы – Подпорожский, частично Лодейнопольский, северо-восточная часть Тихвинского и северная – Бокситогорского муниципальных районов.</w:t>
      </w:r>
    </w:p>
    <w:p w14:paraId="66B97A94" w14:textId="77777777" w:rsidR="00DF037D" w:rsidRPr="00B67246" w:rsidRDefault="00DF037D" w:rsidP="00E148D7">
      <w:pPr>
        <w:ind w:firstLine="709"/>
        <w:jc w:val="both"/>
        <w:rPr>
          <w:sz w:val="28"/>
          <w:szCs w:val="28"/>
        </w:rPr>
      </w:pPr>
      <w:r w:rsidRPr="00B67246">
        <w:rPr>
          <w:sz w:val="28"/>
          <w:szCs w:val="28"/>
        </w:rPr>
        <w:t>Эта зона благоприятна для активных видов отдыха – спортивный туризм, сбор грибов и ягод, спортивная охота и рыбная ловля.</w:t>
      </w:r>
    </w:p>
    <w:p w14:paraId="74A068BD" w14:textId="2F9825A0" w:rsidR="00DF037D" w:rsidRPr="00B67246" w:rsidRDefault="00DF037D" w:rsidP="00E148D7">
      <w:pPr>
        <w:ind w:firstLine="709"/>
        <w:jc w:val="both"/>
        <w:rPr>
          <w:sz w:val="28"/>
          <w:szCs w:val="28"/>
        </w:rPr>
      </w:pPr>
      <w:r w:rsidRPr="00B67246">
        <w:rPr>
          <w:sz w:val="28"/>
          <w:szCs w:val="28"/>
          <w:u w:val="single"/>
        </w:rPr>
        <w:lastRenderedPageBreak/>
        <w:t>Вторая зона</w:t>
      </w:r>
      <w:r w:rsidRPr="00B67246">
        <w:rPr>
          <w:sz w:val="28"/>
          <w:szCs w:val="28"/>
        </w:rPr>
        <w:t xml:space="preserve"> характеризуется относительно благоприятными условиями для многих видов рекреационной деятельности – оздоровительный и спортивно-оздоровительный туризм и т.п. Она включает в себя </w:t>
      </w:r>
      <w:r w:rsidR="00AA6C53" w:rsidRPr="00B67246">
        <w:rPr>
          <w:sz w:val="28"/>
          <w:szCs w:val="28"/>
        </w:rPr>
        <w:t>Волховский,</w:t>
      </w:r>
      <w:r w:rsidR="00AA6C53">
        <w:rPr>
          <w:sz w:val="28"/>
          <w:szCs w:val="28"/>
        </w:rPr>
        <w:t xml:space="preserve"> </w:t>
      </w:r>
      <w:r w:rsidR="00AA6C53" w:rsidRPr="00B67246">
        <w:rPr>
          <w:sz w:val="28"/>
          <w:szCs w:val="28"/>
        </w:rPr>
        <w:t>Гатчинский,</w:t>
      </w:r>
      <w:r w:rsidR="00AA6C53">
        <w:rPr>
          <w:sz w:val="28"/>
          <w:szCs w:val="28"/>
        </w:rPr>
        <w:t xml:space="preserve"> </w:t>
      </w:r>
      <w:r w:rsidR="00AA6C53" w:rsidRPr="00B67246">
        <w:rPr>
          <w:sz w:val="28"/>
          <w:szCs w:val="28"/>
        </w:rPr>
        <w:t>Кировский, Лужский</w:t>
      </w:r>
      <w:r w:rsidR="00AA6C53">
        <w:rPr>
          <w:sz w:val="28"/>
          <w:szCs w:val="28"/>
        </w:rPr>
        <w:t xml:space="preserve">, </w:t>
      </w:r>
      <w:r w:rsidR="00AA6C53" w:rsidRPr="00B67246">
        <w:rPr>
          <w:sz w:val="28"/>
          <w:szCs w:val="28"/>
        </w:rPr>
        <w:t>Тихвинский муниципальные районы</w:t>
      </w:r>
      <w:r w:rsidR="00AA6C53">
        <w:rPr>
          <w:sz w:val="28"/>
          <w:szCs w:val="28"/>
        </w:rPr>
        <w:t>,</w:t>
      </w:r>
      <w:r w:rsidR="00AA6C53" w:rsidRPr="00B67246">
        <w:rPr>
          <w:sz w:val="28"/>
          <w:szCs w:val="28"/>
        </w:rPr>
        <w:t xml:space="preserve"> </w:t>
      </w:r>
      <w:r w:rsidRPr="00B67246">
        <w:rPr>
          <w:sz w:val="28"/>
          <w:szCs w:val="28"/>
        </w:rPr>
        <w:t>юго-западную часть Лодейнопольского</w:t>
      </w:r>
      <w:r w:rsidR="00AA6C53">
        <w:rPr>
          <w:sz w:val="28"/>
          <w:szCs w:val="28"/>
        </w:rPr>
        <w:t xml:space="preserve"> муниципального района, а также</w:t>
      </w:r>
      <w:r w:rsidRPr="00B67246">
        <w:rPr>
          <w:sz w:val="28"/>
          <w:szCs w:val="28"/>
        </w:rPr>
        <w:t xml:space="preserve"> узкую полосу западной части Карельского перешейка.</w:t>
      </w:r>
    </w:p>
    <w:p w14:paraId="48DF06DB" w14:textId="6C7CEA94" w:rsidR="00DF037D" w:rsidRPr="00B67246" w:rsidRDefault="00DF037D" w:rsidP="00E148D7">
      <w:pPr>
        <w:ind w:firstLine="709"/>
        <w:jc w:val="both"/>
        <w:rPr>
          <w:sz w:val="28"/>
          <w:szCs w:val="28"/>
        </w:rPr>
      </w:pPr>
      <w:r w:rsidRPr="00B67246">
        <w:rPr>
          <w:sz w:val="28"/>
          <w:szCs w:val="28"/>
          <w:u w:val="single"/>
        </w:rPr>
        <w:t>Третья зона</w:t>
      </w:r>
      <w:r w:rsidRPr="00B67246">
        <w:rPr>
          <w:sz w:val="28"/>
          <w:szCs w:val="28"/>
        </w:rPr>
        <w:t xml:space="preserve"> по площади занимает наименьшую территорию и охватывает узкую приморскую полосу Финского залива, юго-восточное Приладожье, юго-западные и южные муниципальные районы области (</w:t>
      </w:r>
      <w:r w:rsidR="001958AB" w:rsidRPr="00B67246">
        <w:rPr>
          <w:sz w:val="28"/>
          <w:szCs w:val="28"/>
        </w:rPr>
        <w:t>Кингисеппский,</w:t>
      </w:r>
      <w:r w:rsidR="001958AB">
        <w:rPr>
          <w:sz w:val="28"/>
          <w:szCs w:val="28"/>
        </w:rPr>
        <w:t xml:space="preserve"> </w:t>
      </w:r>
      <w:r w:rsidRPr="00B67246">
        <w:rPr>
          <w:sz w:val="28"/>
          <w:szCs w:val="28"/>
        </w:rPr>
        <w:t>Ломоносовский,</w:t>
      </w:r>
      <w:r w:rsidR="001958AB">
        <w:rPr>
          <w:sz w:val="28"/>
          <w:szCs w:val="28"/>
        </w:rPr>
        <w:t xml:space="preserve"> </w:t>
      </w:r>
      <w:r w:rsidRPr="00B67246">
        <w:rPr>
          <w:sz w:val="28"/>
          <w:szCs w:val="28"/>
        </w:rPr>
        <w:t xml:space="preserve">Сланцевский), южную часть </w:t>
      </w:r>
      <w:r w:rsidR="001958AB" w:rsidRPr="00B67246">
        <w:rPr>
          <w:sz w:val="28"/>
          <w:szCs w:val="28"/>
        </w:rPr>
        <w:t>Киришского</w:t>
      </w:r>
      <w:r w:rsidR="001958AB">
        <w:rPr>
          <w:sz w:val="28"/>
          <w:szCs w:val="28"/>
        </w:rPr>
        <w:t xml:space="preserve">, </w:t>
      </w:r>
      <w:r w:rsidRPr="00B67246">
        <w:rPr>
          <w:sz w:val="28"/>
          <w:szCs w:val="28"/>
        </w:rPr>
        <w:t>Лужского, Тосненского</w:t>
      </w:r>
      <w:r w:rsidR="001958AB">
        <w:rPr>
          <w:sz w:val="28"/>
          <w:szCs w:val="28"/>
        </w:rPr>
        <w:t xml:space="preserve"> </w:t>
      </w:r>
      <w:r w:rsidRPr="00B67246">
        <w:rPr>
          <w:sz w:val="28"/>
          <w:szCs w:val="28"/>
        </w:rPr>
        <w:t xml:space="preserve">муниципальных районов. Эта зона характеризуется наиболее высокой теплообеспеченностью, продолжительным </w:t>
      </w:r>
      <w:r w:rsidR="00C828B6" w:rsidRPr="00B67246">
        <w:rPr>
          <w:sz w:val="28"/>
          <w:szCs w:val="28"/>
        </w:rPr>
        <w:t>комфортным</w:t>
      </w:r>
      <w:r w:rsidRPr="00B67246">
        <w:rPr>
          <w:sz w:val="28"/>
          <w:szCs w:val="28"/>
        </w:rPr>
        <w:t xml:space="preserve"> периодом – 55 – 65 дней, высокой повторяемостью теплых солнечных дней. Однако на побережье Финского залива и Ладожского озера отмечаются несколько повышенные скорости ветра (4 – 6 м/с), особенно на открытых участках. На залесенной территории скорость ветра не превышает 2,5 – 3,5 м/с.</w:t>
      </w:r>
    </w:p>
    <w:p w14:paraId="2F16E47D" w14:textId="096C173B" w:rsidR="00DF037D" w:rsidRPr="00B67246" w:rsidRDefault="005C5074" w:rsidP="00E148D7">
      <w:pPr>
        <w:ind w:firstLine="709"/>
        <w:jc w:val="both"/>
        <w:rPr>
          <w:sz w:val="28"/>
          <w:szCs w:val="28"/>
        </w:rPr>
      </w:pPr>
      <w:r>
        <w:rPr>
          <w:sz w:val="28"/>
          <w:szCs w:val="28"/>
        </w:rPr>
        <w:t>Ленинградская область</w:t>
      </w:r>
      <w:r w:rsidRPr="00B67246">
        <w:rPr>
          <w:sz w:val="28"/>
          <w:szCs w:val="28"/>
        </w:rPr>
        <w:t xml:space="preserve"> </w:t>
      </w:r>
      <w:r w:rsidR="00DF037D" w:rsidRPr="00B67246">
        <w:rPr>
          <w:sz w:val="28"/>
          <w:szCs w:val="28"/>
        </w:rPr>
        <w:t>располагает необходимыми предпосылками для организации зимних видов отдыха. Комфортный период колеблется в среднем от 85 до 105 дней. Продолжительность залегания снежного покрова 120 – 176 дней. Мощность его колеблется от 30 до 50 см на открытых участках, в лесу увеличивается до 60 – 80 см.</w:t>
      </w:r>
    </w:p>
    <w:p w14:paraId="1C485C97" w14:textId="326214DB" w:rsidR="00DF037D" w:rsidRPr="00B67246" w:rsidRDefault="00DF037D" w:rsidP="00E148D7">
      <w:pPr>
        <w:ind w:firstLine="709"/>
        <w:jc w:val="both"/>
        <w:rPr>
          <w:sz w:val="28"/>
          <w:szCs w:val="28"/>
        </w:rPr>
      </w:pPr>
      <w:r w:rsidRPr="00B67246">
        <w:rPr>
          <w:sz w:val="28"/>
          <w:szCs w:val="28"/>
          <w:u w:val="single"/>
        </w:rPr>
        <w:t>Первая зона</w:t>
      </w:r>
      <w:r w:rsidRPr="00B67246">
        <w:rPr>
          <w:sz w:val="28"/>
          <w:szCs w:val="28"/>
        </w:rPr>
        <w:t xml:space="preserve"> характеризуется наиболее благоприятными условиями для любых видов зимнего отдыха. Она включает в себя практически всю территорию Карельского перешейка, </w:t>
      </w:r>
      <w:r w:rsidR="00C117ED" w:rsidRPr="00B67246">
        <w:rPr>
          <w:sz w:val="28"/>
          <w:szCs w:val="28"/>
        </w:rPr>
        <w:t>Бокситогорский,</w:t>
      </w:r>
      <w:r w:rsidR="00C117ED">
        <w:rPr>
          <w:sz w:val="28"/>
          <w:szCs w:val="28"/>
        </w:rPr>
        <w:t xml:space="preserve"> </w:t>
      </w:r>
      <w:r w:rsidRPr="00B67246">
        <w:rPr>
          <w:sz w:val="28"/>
          <w:szCs w:val="28"/>
        </w:rPr>
        <w:t>Волосовский, Лодейнопольский, Подпорожский, Тихвинский муниципальные районы, восточную часть Волховского и Киришского муниципальных районов.</w:t>
      </w:r>
    </w:p>
    <w:p w14:paraId="1F14C3C8" w14:textId="6A501314" w:rsidR="00DF037D" w:rsidRPr="00B67246" w:rsidRDefault="00DF037D" w:rsidP="00E148D7">
      <w:pPr>
        <w:ind w:firstLine="709"/>
        <w:jc w:val="both"/>
        <w:rPr>
          <w:sz w:val="28"/>
          <w:szCs w:val="28"/>
        </w:rPr>
      </w:pPr>
      <w:r w:rsidRPr="00B67246">
        <w:rPr>
          <w:sz w:val="28"/>
          <w:szCs w:val="28"/>
          <w:u w:val="single"/>
        </w:rPr>
        <w:t>Вторая зона</w:t>
      </w:r>
      <w:r w:rsidRPr="00C92EAC">
        <w:rPr>
          <w:sz w:val="28"/>
          <w:szCs w:val="28"/>
        </w:rPr>
        <w:t xml:space="preserve"> </w:t>
      </w:r>
      <w:r w:rsidRPr="00B67246">
        <w:rPr>
          <w:sz w:val="28"/>
          <w:szCs w:val="28"/>
        </w:rPr>
        <w:t xml:space="preserve">– относительно благоприятная для зимнего отдыха – включает центральные районы области: </w:t>
      </w:r>
      <w:r w:rsidR="00C117ED" w:rsidRPr="00B67246">
        <w:rPr>
          <w:sz w:val="28"/>
          <w:szCs w:val="28"/>
        </w:rPr>
        <w:t>Гатчинский, Кировский,</w:t>
      </w:r>
      <w:r w:rsidR="00C117ED">
        <w:rPr>
          <w:sz w:val="28"/>
          <w:szCs w:val="28"/>
        </w:rPr>
        <w:t xml:space="preserve"> </w:t>
      </w:r>
      <w:r w:rsidR="00C117ED" w:rsidRPr="00B67246">
        <w:rPr>
          <w:sz w:val="28"/>
          <w:szCs w:val="28"/>
        </w:rPr>
        <w:t xml:space="preserve">Лужский, </w:t>
      </w:r>
      <w:r w:rsidRPr="00B67246">
        <w:rPr>
          <w:sz w:val="28"/>
          <w:szCs w:val="28"/>
        </w:rPr>
        <w:t>Тосненский,</w:t>
      </w:r>
      <w:r w:rsidR="00C117ED">
        <w:rPr>
          <w:sz w:val="28"/>
          <w:szCs w:val="28"/>
        </w:rPr>
        <w:t xml:space="preserve"> </w:t>
      </w:r>
      <w:r w:rsidRPr="00B67246">
        <w:rPr>
          <w:sz w:val="28"/>
          <w:szCs w:val="28"/>
        </w:rPr>
        <w:t>западную часть Волховского и Киришского муниципальных районов, прибрежную зону западного Приладожья и восточное побережье Финского залива.</w:t>
      </w:r>
    </w:p>
    <w:p w14:paraId="7AA78899" w14:textId="77777777" w:rsidR="00DF037D" w:rsidRPr="00B67246" w:rsidRDefault="00DF037D" w:rsidP="00E148D7">
      <w:pPr>
        <w:ind w:firstLine="709"/>
        <w:jc w:val="both"/>
        <w:rPr>
          <w:sz w:val="28"/>
          <w:szCs w:val="28"/>
        </w:rPr>
      </w:pPr>
      <w:r w:rsidRPr="00B67246">
        <w:rPr>
          <w:sz w:val="28"/>
          <w:szCs w:val="28"/>
          <w:u w:val="single"/>
        </w:rPr>
        <w:t>Третья зона</w:t>
      </w:r>
      <w:r w:rsidRPr="00C92EAC">
        <w:rPr>
          <w:sz w:val="28"/>
          <w:szCs w:val="28"/>
        </w:rPr>
        <w:t xml:space="preserve"> </w:t>
      </w:r>
      <w:r w:rsidRPr="00B67246">
        <w:rPr>
          <w:sz w:val="28"/>
          <w:szCs w:val="28"/>
        </w:rPr>
        <w:t>– малоблагоприятная для зимнего отдыха – характеризуется неустойчивой зимой, высокой повторяемостью сильных ветров, частыми оттепелями, большими колебаниями продолжительности залегания снежного покрова и его мощности. В эту зону входят южное побережье Финского залива, часть Кингисеппского и Сланцевский муниципальных районов.</w:t>
      </w:r>
    </w:p>
    <w:p w14:paraId="08305796" w14:textId="77777777" w:rsidR="00DF037D" w:rsidRPr="00B67246" w:rsidRDefault="00DF037D" w:rsidP="00E148D7">
      <w:pPr>
        <w:keepNext/>
        <w:ind w:firstLine="709"/>
        <w:jc w:val="both"/>
        <w:rPr>
          <w:b/>
          <w:sz w:val="28"/>
          <w:szCs w:val="28"/>
        </w:rPr>
      </w:pPr>
      <w:bookmarkStart w:id="62" w:name="_Toc209861470"/>
      <w:r w:rsidRPr="00B67246">
        <w:rPr>
          <w:b/>
          <w:sz w:val="28"/>
          <w:szCs w:val="28"/>
        </w:rPr>
        <w:t>Рекреационная оценка водных объектов</w:t>
      </w:r>
      <w:bookmarkEnd w:id="62"/>
    </w:p>
    <w:p w14:paraId="419CCEAA" w14:textId="5221FD98" w:rsidR="00DF037D" w:rsidRPr="00B67246" w:rsidRDefault="00DF037D" w:rsidP="00E148D7">
      <w:pPr>
        <w:ind w:firstLine="709"/>
        <w:jc w:val="both"/>
        <w:rPr>
          <w:sz w:val="28"/>
          <w:szCs w:val="28"/>
        </w:rPr>
      </w:pPr>
      <w:r w:rsidRPr="00B67246">
        <w:rPr>
          <w:sz w:val="28"/>
          <w:szCs w:val="28"/>
        </w:rPr>
        <w:t xml:space="preserve">Ленинградская область располагает высоким водно-рекреационным потенциалом, представленным Финским заливом, Ладожским и Онежским озерами, речной сетью, многочисленными и </w:t>
      </w:r>
      <w:r w:rsidR="00C828B6" w:rsidRPr="00B67246">
        <w:rPr>
          <w:sz w:val="28"/>
          <w:szCs w:val="28"/>
        </w:rPr>
        <w:t>разнообразными</w:t>
      </w:r>
      <w:r w:rsidRPr="00B67246">
        <w:rPr>
          <w:sz w:val="28"/>
          <w:szCs w:val="28"/>
        </w:rPr>
        <w:t xml:space="preserve"> по величине озерами и водохранилищами, каналами.</w:t>
      </w:r>
    </w:p>
    <w:p w14:paraId="37B119F0" w14:textId="2086F309" w:rsidR="00DF037D" w:rsidRPr="00B67246" w:rsidRDefault="00DF037D" w:rsidP="00E148D7">
      <w:pPr>
        <w:ind w:firstLine="709"/>
        <w:jc w:val="both"/>
        <w:rPr>
          <w:sz w:val="28"/>
          <w:szCs w:val="28"/>
        </w:rPr>
      </w:pPr>
      <w:r w:rsidRPr="00B67246">
        <w:rPr>
          <w:sz w:val="28"/>
          <w:szCs w:val="28"/>
        </w:rPr>
        <w:t>Относительно благоприятные климатические условия с продолжительностью комфортного периода около 80 дней, купального сезона – 45 – 60</w:t>
      </w:r>
      <w:r w:rsidR="00F95664">
        <w:rPr>
          <w:sz w:val="28"/>
          <w:szCs w:val="28"/>
        </w:rPr>
        <w:t xml:space="preserve"> дней</w:t>
      </w:r>
      <w:r w:rsidRPr="00B67246">
        <w:rPr>
          <w:sz w:val="28"/>
          <w:szCs w:val="28"/>
        </w:rPr>
        <w:t>, а в отдельные годы до 75 дней, ледоставного периода 130 – 170 дней, принадлежность рек и озер к категории рыбохозяйственных, создают широкие потенциальные возможности для развития практически всех видов водной и околоводной рекреации, как летней, так и зимней.</w:t>
      </w:r>
    </w:p>
    <w:p w14:paraId="203CDF49" w14:textId="77777777" w:rsidR="00DF037D" w:rsidRPr="00B67246" w:rsidRDefault="00DF037D" w:rsidP="00E148D7">
      <w:pPr>
        <w:ind w:firstLine="567"/>
        <w:jc w:val="both"/>
        <w:rPr>
          <w:sz w:val="28"/>
          <w:szCs w:val="28"/>
        </w:rPr>
      </w:pPr>
      <w:r w:rsidRPr="00B67246">
        <w:rPr>
          <w:sz w:val="28"/>
          <w:szCs w:val="28"/>
        </w:rPr>
        <w:lastRenderedPageBreak/>
        <w:t xml:space="preserve">Возросла роль побережья </w:t>
      </w:r>
      <w:r w:rsidRPr="00B67246">
        <w:rPr>
          <w:sz w:val="28"/>
          <w:szCs w:val="28"/>
          <w:u w:val="single"/>
        </w:rPr>
        <w:t>Финского залива</w:t>
      </w:r>
      <w:r w:rsidRPr="00B67246">
        <w:rPr>
          <w:sz w:val="28"/>
          <w:szCs w:val="28"/>
        </w:rPr>
        <w:t>, протяженность которого составляет, в пределах области, 450 – 500 км.</w:t>
      </w:r>
    </w:p>
    <w:p w14:paraId="5A4EB7DA" w14:textId="77777777" w:rsidR="00DF037D" w:rsidRPr="00B67246" w:rsidRDefault="00DF037D" w:rsidP="00E148D7">
      <w:pPr>
        <w:ind w:firstLine="709"/>
        <w:jc w:val="both"/>
        <w:rPr>
          <w:sz w:val="28"/>
          <w:szCs w:val="28"/>
        </w:rPr>
      </w:pPr>
      <w:r w:rsidRPr="00B67246">
        <w:rPr>
          <w:sz w:val="28"/>
          <w:szCs w:val="28"/>
        </w:rPr>
        <w:t>Мягкий морской климат побережья, наличие песчаных пляжей значительной протяженности, окаймляющих южное, юго-восточное и восточное побережье, малые глубины (1 – 2 м) на расстояние вглубь залива более чем на 300 – 500 м, определяют благоприятные условия для создания на территории области сети санаторно-курортных учреждений.</w:t>
      </w:r>
    </w:p>
    <w:p w14:paraId="18F01937" w14:textId="404DA134" w:rsidR="00DF037D" w:rsidRPr="00B67246" w:rsidRDefault="00DF037D" w:rsidP="00E148D7">
      <w:pPr>
        <w:ind w:firstLine="709"/>
        <w:jc w:val="both"/>
        <w:rPr>
          <w:sz w:val="28"/>
          <w:szCs w:val="28"/>
        </w:rPr>
      </w:pPr>
      <w:r w:rsidRPr="00B67246">
        <w:rPr>
          <w:sz w:val="28"/>
          <w:szCs w:val="28"/>
        </w:rPr>
        <w:t>Многочисленные мелководные, защищенные от господствующих ветров бухты и заливы (особенно в северной и южной частях залива), преобладание летом скоростей ветра 4,5 – 5,5 м/с и волнения 1 – 3 балла, прогреваемость верхнего десяти</w:t>
      </w:r>
      <w:r>
        <w:rPr>
          <w:sz w:val="28"/>
          <w:szCs w:val="28"/>
        </w:rPr>
        <w:t>м</w:t>
      </w:r>
      <w:r w:rsidRPr="00B67246">
        <w:rPr>
          <w:sz w:val="28"/>
          <w:szCs w:val="28"/>
        </w:rPr>
        <w:t xml:space="preserve">ого слоя воды до </w:t>
      </w:r>
      <w:r w:rsidR="00EA37CB" w:rsidRPr="00EA37CB">
        <w:rPr>
          <w:sz w:val="28"/>
          <w:szCs w:val="28"/>
        </w:rPr>
        <w:t>+</w:t>
      </w:r>
      <w:r w:rsidRPr="00B67246">
        <w:rPr>
          <w:sz w:val="28"/>
          <w:szCs w:val="28"/>
        </w:rPr>
        <w:t>17</w:t>
      </w:r>
      <w:r w:rsidR="00EA37CB">
        <w:rPr>
          <w:sz w:val="28"/>
          <w:szCs w:val="28"/>
        </w:rPr>
        <w:t>…+</w:t>
      </w:r>
      <w:r w:rsidRPr="00B67246">
        <w:rPr>
          <w:sz w:val="28"/>
          <w:szCs w:val="28"/>
        </w:rPr>
        <w:t>20</w:t>
      </w:r>
      <w:r w:rsidR="00EA37CB">
        <w:rPr>
          <w:sz w:val="28"/>
          <w:szCs w:val="28"/>
        </w:rPr>
        <w:t xml:space="preserve"> </w:t>
      </w:r>
      <w:r w:rsidR="00EA37CB" w:rsidRPr="00EA37CB">
        <w:rPr>
          <w:sz w:val="28"/>
          <w:szCs w:val="28"/>
        </w:rPr>
        <w:t>°C</w:t>
      </w:r>
      <w:r w:rsidRPr="00B67246">
        <w:rPr>
          <w:sz w:val="28"/>
          <w:szCs w:val="28"/>
        </w:rPr>
        <w:t xml:space="preserve">, создают предпосылки для развития на Финском побережье </w:t>
      </w:r>
      <w:r w:rsidR="00C828B6" w:rsidRPr="00B67246">
        <w:rPr>
          <w:sz w:val="28"/>
          <w:szCs w:val="28"/>
        </w:rPr>
        <w:t>Ленинградской</w:t>
      </w:r>
      <w:r w:rsidRPr="00B67246">
        <w:rPr>
          <w:sz w:val="28"/>
          <w:szCs w:val="28"/>
        </w:rPr>
        <w:t xml:space="preserve"> области парусного и других видов водного спорта, организации федерального, регионального, а в перспективе и международного яхтенного комплекса в составе портов яхтинга, мест стоянки судов маломерного флота, различных объектов соответствующей инфраструктуры в районах населенных пунктов Выборг, Высоцк, Советск</w:t>
      </w:r>
      <w:r w:rsidR="00423021">
        <w:rPr>
          <w:sz w:val="28"/>
          <w:szCs w:val="28"/>
        </w:rPr>
        <w:t>ий</w:t>
      </w:r>
      <w:r w:rsidRPr="00B67246">
        <w:rPr>
          <w:sz w:val="28"/>
          <w:szCs w:val="28"/>
        </w:rPr>
        <w:t>, Приморск, Соснов</w:t>
      </w:r>
      <w:r w:rsidR="00423021">
        <w:rPr>
          <w:sz w:val="28"/>
          <w:szCs w:val="28"/>
        </w:rPr>
        <w:t>ый</w:t>
      </w:r>
      <w:r w:rsidRPr="00B67246">
        <w:rPr>
          <w:sz w:val="28"/>
          <w:szCs w:val="28"/>
        </w:rPr>
        <w:t xml:space="preserve"> Бор, Усть-Луг</w:t>
      </w:r>
      <w:r w:rsidR="00423021">
        <w:rPr>
          <w:sz w:val="28"/>
          <w:szCs w:val="28"/>
        </w:rPr>
        <w:t>а</w:t>
      </w:r>
      <w:r w:rsidRPr="00B67246">
        <w:rPr>
          <w:sz w:val="28"/>
          <w:szCs w:val="28"/>
        </w:rPr>
        <w:t>, Гакково, на островах Гогланд, Мощный, Сескар.</w:t>
      </w:r>
    </w:p>
    <w:p w14:paraId="4E03FF7D" w14:textId="77777777" w:rsidR="00DF037D" w:rsidRPr="00B67246" w:rsidRDefault="00DF037D" w:rsidP="00E148D7">
      <w:pPr>
        <w:ind w:firstLine="709"/>
        <w:jc w:val="both"/>
        <w:rPr>
          <w:sz w:val="28"/>
          <w:szCs w:val="28"/>
        </w:rPr>
      </w:pPr>
      <w:r w:rsidRPr="00B67246">
        <w:rPr>
          <w:sz w:val="28"/>
          <w:szCs w:val="28"/>
        </w:rPr>
        <w:t>Живописный шхерный район Финского залива благоприятен для экскурсионно-прогулочного типа отдыха.</w:t>
      </w:r>
    </w:p>
    <w:p w14:paraId="0A6D3435" w14:textId="6A071691" w:rsidR="00DF037D" w:rsidRPr="001A6270" w:rsidRDefault="00DF037D" w:rsidP="00E148D7">
      <w:pPr>
        <w:ind w:firstLine="709"/>
        <w:jc w:val="both"/>
        <w:rPr>
          <w:sz w:val="28"/>
          <w:szCs w:val="28"/>
        </w:rPr>
      </w:pPr>
      <w:r w:rsidRPr="00B67246">
        <w:rPr>
          <w:sz w:val="28"/>
          <w:szCs w:val="28"/>
        </w:rPr>
        <w:t>Залив благоприятен также в зимнее время для буерного спорта, Продолжительность ледоставного периода – 150 – 170 дней, мощность льда – 35 – 70 см</w:t>
      </w:r>
      <w:r w:rsidR="00EA37CB">
        <w:rPr>
          <w:sz w:val="28"/>
          <w:szCs w:val="28"/>
        </w:rPr>
        <w:t>.</w:t>
      </w:r>
    </w:p>
    <w:p w14:paraId="1A7887E8" w14:textId="3D9F5B57" w:rsidR="00DF037D" w:rsidRPr="00B67246" w:rsidRDefault="00DF037D" w:rsidP="00E148D7">
      <w:pPr>
        <w:ind w:firstLine="709"/>
        <w:jc w:val="both"/>
        <w:rPr>
          <w:sz w:val="28"/>
          <w:szCs w:val="28"/>
        </w:rPr>
      </w:pPr>
      <w:r w:rsidRPr="00B67246">
        <w:rPr>
          <w:sz w:val="28"/>
          <w:szCs w:val="28"/>
          <w:u w:val="single"/>
        </w:rPr>
        <w:t>Ладожское озеро</w:t>
      </w:r>
      <w:r w:rsidRPr="00B67246">
        <w:rPr>
          <w:sz w:val="28"/>
          <w:szCs w:val="28"/>
        </w:rPr>
        <w:t>, характеризующееся как холодный водоем, неоднородно по климатическим условиям и термическому режиму. Имеет перспективы для организации на его берегах зон кратковременного и долговременного отдыха. Песчаные пляжи, 10 – 50-</w:t>
      </w:r>
      <w:r>
        <w:rPr>
          <w:sz w:val="28"/>
          <w:szCs w:val="28"/>
        </w:rPr>
        <w:t>м</w:t>
      </w:r>
      <w:r w:rsidRPr="00B67246">
        <w:rPr>
          <w:sz w:val="28"/>
          <w:szCs w:val="28"/>
        </w:rPr>
        <w:t xml:space="preserve">ой полосой окаймляющие восточное и южное побережье, прогреваемость вод в мелководных бухтах и заливах до </w:t>
      </w:r>
      <w:r w:rsidR="00A7253D">
        <w:rPr>
          <w:sz w:val="28"/>
          <w:szCs w:val="28"/>
        </w:rPr>
        <w:t>+</w:t>
      </w:r>
      <w:r w:rsidRPr="00B67246">
        <w:rPr>
          <w:sz w:val="28"/>
          <w:szCs w:val="28"/>
        </w:rPr>
        <w:t>17</w:t>
      </w:r>
      <w:r w:rsidR="00A7253D">
        <w:rPr>
          <w:sz w:val="28"/>
          <w:szCs w:val="28"/>
        </w:rPr>
        <w:t>…+</w:t>
      </w:r>
      <w:r w:rsidRPr="00B67246">
        <w:rPr>
          <w:sz w:val="28"/>
          <w:szCs w:val="28"/>
        </w:rPr>
        <w:t xml:space="preserve">18 </w:t>
      </w:r>
      <w:r w:rsidR="00A7253D" w:rsidRPr="00A7253D">
        <w:rPr>
          <w:sz w:val="28"/>
          <w:szCs w:val="28"/>
        </w:rPr>
        <w:t>°C</w:t>
      </w:r>
      <w:r w:rsidRPr="00B67246">
        <w:rPr>
          <w:sz w:val="28"/>
          <w:szCs w:val="28"/>
        </w:rPr>
        <w:t xml:space="preserve">, а в южной и юго-восточной частях озера – до </w:t>
      </w:r>
      <w:r w:rsidR="00A7253D">
        <w:rPr>
          <w:sz w:val="28"/>
          <w:szCs w:val="28"/>
        </w:rPr>
        <w:t>+</w:t>
      </w:r>
      <w:r w:rsidRPr="00B67246">
        <w:rPr>
          <w:sz w:val="28"/>
          <w:szCs w:val="28"/>
        </w:rPr>
        <w:t>20</w:t>
      </w:r>
      <w:r w:rsidR="00A7253D">
        <w:rPr>
          <w:sz w:val="28"/>
          <w:szCs w:val="28"/>
        </w:rPr>
        <w:t>…+</w:t>
      </w:r>
      <w:r w:rsidRPr="00B67246">
        <w:rPr>
          <w:sz w:val="28"/>
          <w:szCs w:val="28"/>
        </w:rPr>
        <w:t xml:space="preserve">25 </w:t>
      </w:r>
      <w:r w:rsidR="00A7253D" w:rsidRPr="00A7253D">
        <w:rPr>
          <w:sz w:val="28"/>
          <w:szCs w:val="28"/>
        </w:rPr>
        <w:t xml:space="preserve">°C </w:t>
      </w:r>
      <w:r w:rsidRPr="00B67246">
        <w:rPr>
          <w:sz w:val="28"/>
          <w:szCs w:val="28"/>
        </w:rPr>
        <w:t>(Волховская губа, Шлиссельбургская бухта), продолжительность купального сезона от 15 дней у восточного побережья до 30 – 45 дней у южного и юго-восточного, обилие рыбы, особенно в периоды ее массовой миграции в прибрежное мелководье, наличие грибов и ягод в прибрежных сосновых лесах создают благоприятные предпосылки для кратковременного отдыха.</w:t>
      </w:r>
    </w:p>
    <w:p w14:paraId="1D02A108" w14:textId="77777777" w:rsidR="00DF037D" w:rsidRPr="00B67246" w:rsidRDefault="00DF037D" w:rsidP="00E148D7">
      <w:pPr>
        <w:ind w:firstLine="709"/>
        <w:jc w:val="both"/>
        <w:rPr>
          <w:sz w:val="28"/>
          <w:szCs w:val="28"/>
        </w:rPr>
      </w:pPr>
      <w:r w:rsidRPr="00B67246">
        <w:rPr>
          <w:sz w:val="28"/>
          <w:szCs w:val="28"/>
        </w:rPr>
        <w:t>Северная, шхерная часть озера привлекательна для водного туризма, озеро имеет предпосылки для развития парусного спорта.</w:t>
      </w:r>
    </w:p>
    <w:p w14:paraId="08E869E8" w14:textId="77777777" w:rsidR="00DF037D" w:rsidRPr="00B67246" w:rsidRDefault="00DF037D" w:rsidP="00E148D7">
      <w:pPr>
        <w:ind w:firstLine="709"/>
        <w:jc w:val="both"/>
        <w:rPr>
          <w:sz w:val="28"/>
          <w:szCs w:val="28"/>
        </w:rPr>
      </w:pPr>
      <w:r w:rsidRPr="00B67246">
        <w:rPr>
          <w:i/>
          <w:sz w:val="28"/>
          <w:szCs w:val="28"/>
        </w:rPr>
        <w:t>Внутренние водотоки и водоемы</w:t>
      </w:r>
      <w:r w:rsidRPr="00B67246">
        <w:rPr>
          <w:sz w:val="28"/>
          <w:szCs w:val="28"/>
        </w:rPr>
        <w:t xml:space="preserve"> области составляют основной ее водно-рекреационный потенциал, способный приносить в бюджет области доход за счет лицензионных охоты и рыболовства. Наиболее благоприятными для водного туризма и спорта являются озерно-речная система реки Вуокса, которая уже в настоящее время широко используется не только спортсменами Санкт-Петербурга и Ленинградской области, но и других регионов Российской Федерации и зарубежных стран. Здесь проходят крупные международные и региональные соревнования байдарочников и других представителей водного спорта и спортивного туризма.</w:t>
      </w:r>
    </w:p>
    <w:p w14:paraId="57338D05" w14:textId="77777777" w:rsidR="00DF037D" w:rsidRPr="00B67246" w:rsidRDefault="00DF037D" w:rsidP="00E148D7">
      <w:pPr>
        <w:ind w:firstLine="709"/>
        <w:jc w:val="both"/>
        <w:rPr>
          <w:sz w:val="28"/>
          <w:szCs w:val="28"/>
        </w:rPr>
      </w:pPr>
      <w:r w:rsidRPr="00B67246">
        <w:rPr>
          <w:sz w:val="28"/>
          <w:szCs w:val="28"/>
        </w:rPr>
        <w:t>Широкой популярностью пользуется северная часть реки Вуокса и среди любителей отдыха на воде.</w:t>
      </w:r>
    </w:p>
    <w:p w14:paraId="6FB5EB4E" w14:textId="22640ACF" w:rsidR="00DF037D" w:rsidRPr="00B67246" w:rsidRDefault="00DF037D" w:rsidP="00E148D7">
      <w:pPr>
        <w:ind w:firstLine="709"/>
        <w:jc w:val="both"/>
        <w:rPr>
          <w:sz w:val="28"/>
          <w:szCs w:val="28"/>
        </w:rPr>
      </w:pPr>
      <w:r w:rsidRPr="00B67246">
        <w:rPr>
          <w:sz w:val="28"/>
          <w:szCs w:val="28"/>
        </w:rPr>
        <w:lastRenderedPageBreak/>
        <w:t xml:space="preserve">Не менее привлекательны для туристов и спортсменов реки восточных муниципальных районов (Тихвинского, Бокситогорского, Лодейнопольского) – реки </w:t>
      </w:r>
      <w:r w:rsidR="00873F5D" w:rsidRPr="00B67246">
        <w:rPr>
          <w:sz w:val="28"/>
          <w:szCs w:val="28"/>
        </w:rPr>
        <w:t>Лидь,</w:t>
      </w:r>
      <w:r w:rsidR="00873F5D">
        <w:rPr>
          <w:sz w:val="28"/>
          <w:szCs w:val="28"/>
        </w:rPr>
        <w:t xml:space="preserve"> </w:t>
      </w:r>
      <w:r w:rsidRPr="00B67246">
        <w:rPr>
          <w:sz w:val="28"/>
          <w:szCs w:val="28"/>
        </w:rPr>
        <w:t xml:space="preserve">Оять, Паша, </w:t>
      </w:r>
      <w:r w:rsidR="00873F5D" w:rsidRPr="00B67246">
        <w:rPr>
          <w:sz w:val="28"/>
          <w:szCs w:val="28"/>
        </w:rPr>
        <w:t>Пчевжа,</w:t>
      </w:r>
      <w:r w:rsidR="00873F5D">
        <w:rPr>
          <w:sz w:val="28"/>
          <w:szCs w:val="28"/>
        </w:rPr>
        <w:t xml:space="preserve"> </w:t>
      </w:r>
      <w:r w:rsidR="00873F5D" w:rsidRPr="00B67246">
        <w:rPr>
          <w:sz w:val="28"/>
          <w:szCs w:val="28"/>
        </w:rPr>
        <w:t>Тигода</w:t>
      </w:r>
      <w:r w:rsidR="00873F5D">
        <w:rPr>
          <w:sz w:val="28"/>
          <w:szCs w:val="28"/>
        </w:rPr>
        <w:t xml:space="preserve">, </w:t>
      </w:r>
      <w:r w:rsidRPr="00B67246">
        <w:rPr>
          <w:sz w:val="28"/>
          <w:szCs w:val="28"/>
        </w:rPr>
        <w:t xml:space="preserve">Тихвинка. Благоприятны для шлюпочных маршрутов </w:t>
      </w:r>
      <w:r w:rsidR="00873F5D" w:rsidRPr="00B67246">
        <w:rPr>
          <w:sz w:val="28"/>
          <w:szCs w:val="28"/>
        </w:rPr>
        <w:t xml:space="preserve">Лужская </w:t>
      </w:r>
      <w:r w:rsidR="00873F5D">
        <w:rPr>
          <w:sz w:val="28"/>
          <w:szCs w:val="28"/>
        </w:rPr>
        <w:t xml:space="preserve">и </w:t>
      </w:r>
      <w:r w:rsidRPr="00B67246">
        <w:rPr>
          <w:sz w:val="28"/>
          <w:szCs w:val="28"/>
        </w:rPr>
        <w:t>Оредежская водные системы.</w:t>
      </w:r>
    </w:p>
    <w:p w14:paraId="3110FE28" w14:textId="6E1D1328" w:rsidR="00DF037D" w:rsidRPr="00B67246" w:rsidRDefault="00DF037D" w:rsidP="00E148D7">
      <w:pPr>
        <w:ind w:firstLine="709"/>
        <w:jc w:val="both"/>
        <w:rPr>
          <w:sz w:val="28"/>
          <w:szCs w:val="28"/>
        </w:rPr>
      </w:pPr>
      <w:r w:rsidRPr="00B67246">
        <w:rPr>
          <w:sz w:val="28"/>
          <w:szCs w:val="28"/>
        </w:rPr>
        <w:t xml:space="preserve">Слабо используются в рекреационных целях озера области, которые имеют благоприятные условия для купания, развития парусного спорта. Это, прежде всего, озера Выборгского, Всеволожского, </w:t>
      </w:r>
      <w:r w:rsidR="00DE66BD" w:rsidRPr="00DE66BD">
        <w:rPr>
          <w:sz w:val="28"/>
          <w:szCs w:val="28"/>
        </w:rPr>
        <w:t>Лужского</w:t>
      </w:r>
      <w:r w:rsidR="00DE66BD">
        <w:rPr>
          <w:sz w:val="28"/>
          <w:szCs w:val="28"/>
        </w:rPr>
        <w:t xml:space="preserve">, </w:t>
      </w:r>
      <w:r w:rsidRPr="00B67246">
        <w:rPr>
          <w:sz w:val="28"/>
          <w:szCs w:val="28"/>
        </w:rPr>
        <w:t>Приозерского</w:t>
      </w:r>
      <w:r w:rsidR="00DE66BD">
        <w:rPr>
          <w:sz w:val="28"/>
          <w:szCs w:val="28"/>
        </w:rPr>
        <w:t xml:space="preserve"> </w:t>
      </w:r>
      <w:r w:rsidRPr="00B67246">
        <w:rPr>
          <w:sz w:val="28"/>
          <w:szCs w:val="28"/>
        </w:rPr>
        <w:t>и Сланцевского муниципальных районов с площадью зеркала более 5 – 10</w:t>
      </w:r>
      <w:r w:rsidR="00DE66BD">
        <w:rPr>
          <w:sz w:val="28"/>
          <w:szCs w:val="28"/>
        </w:rPr>
        <w:t xml:space="preserve"> </w:t>
      </w:r>
      <w:r>
        <w:rPr>
          <w:sz w:val="28"/>
          <w:szCs w:val="28"/>
        </w:rPr>
        <w:t>км</w:t>
      </w:r>
      <w:r w:rsidR="00DE66BD">
        <w:rPr>
          <w:sz w:val="28"/>
          <w:szCs w:val="28"/>
          <w:vertAlign w:val="superscript"/>
        </w:rPr>
        <w:t>2</w:t>
      </w:r>
      <w:r w:rsidRPr="00B67246">
        <w:rPr>
          <w:sz w:val="28"/>
          <w:szCs w:val="28"/>
        </w:rPr>
        <w:t>. Малые озера благоприятны для гребного вида спорта.</w:t>
      </w:r>
    </w:p>
    <w:p w14:paraId="73F310E1" w14:textId="77777777" w:rsidR="00DF037D" w:rsidRPr="00B67246" w:rsidRDefault="00DF037D" w:rsidP="00E148D7">
      <w:pPr>
        <w:ind w:firstLine="709"/>
        <w:jc w:val="both"/>
        <w:rPr>
          <w:sz w:val="28"/>
          <w:szCs w:val="28"/>
        </w:rPr>
      </w:pPr>
      <w:r w:rsidRPr="00B67246">
        <w:rPr>
          <w:sz w:val="28"/>
          <w:szCs w:val="28"/>
        </w:rPr>
        <w:t>Для любительского и лицензионного рыболовства пригодны практически все водные объекты высшей рыбохозяйственной категории.</w:t>
      </w:r>
    </w:p>
    <w:p w14:paraId="21DEBDDF" w14:textId="582AD907" w:rsidR="00261E57" w:rsidRDefault="00261E57" w:rsidP="00E148D7">
      <w:pPr>
        <w:pStyle w:val="affffd"/>
        <w:spacing w:after="0"/>
      </w:pPr>
      <w:r>
        <w:t>Табл. </w:t>
      </w:r>
      <w:fldSimple w:instr=" SEQ Табл. \* ARABIC ">
        <w:r w:rsidR="00B36BE1">
          <w:rPr>
            <w:noProof/>
          </w:rPr>
          <w:t>20</w:t>
        </w:r>
      </w:fldSimple>
    </w:p>
    <w:p w14:paraId="7DF392F6" w14:textId="0459E853" w:rsidR="00261E57" w:rsidRPr="00261E57" w:rsidRDefault="00261E57" w:rsidP="00E148D7">
      <w:pPr>
        <w:keepNext/>
        <w:jc w:val="center"/>
      </w:pPr>
      <w:r w:rsidRPr="00B67246">
        <w:rPr>
          <w:sz w:val="28"/>
          <w:szCs w:val="28"/>
        </w:rPr>
        <w:t>Рекомендации по основным направлениям возможного использования водных объектов в рекреационных целях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7"/>
        <w:gridCol w:w="5098"/>
      </w:tblGrid>
      <w:tr w:rsidR="00DF037D" w:rsidRPr="00D14422" w14:paraId="22006C34" w14:textId="77777777" w:rsidTr="007D3846">
        <w:trPr>
          <w:tblHeader/>
          <w:jc w:val="center"/>
        </w:trPr>
        <w:tc>
          <w:tcPr>
            <w:tcW w:w="2500" w:type="pct"/>
            <w:tcBorders>
              <w:top w:val="single" w:sz="4" w:space="0" w:color="auto"/>
              <w:left w:val="single" w:sz="4" w:space="0" w:color="auto"/>
              <w:bottom w:val="single" w:sz="4" w:space="0" w:color="auto"/>
              <w:right w:val="single" w:sz="4" w:space="0" w:color="auto"/>
            </w:tcBorders>
            <w:hideMark/>
          </w:tcPr>
          <w:p w14:paraId="345166B3" w14:textId="77777777" w:rsidR="00DF037D" w:rsidRPr="00D14422" w:rsidRDefault="00DF037D" w:rsidP="00E148D7">
            <w:pPr>
              <w:jc w:val="center"/>
              <w:rPr>
                <w:bCs/>
                <w:sz w:val="24"/>
                <w:szCs w:val="24"/>
              </w:rPr>
            </w:pPr>
            <w:r w:rsidRPr="00D14422">
              <w:rPr>
                <w:bCs/>
                <w:sz w:val="24"/>
                <w:szCs w:val="24"/>
              </w:rPr>
              <w:t>Виды водной рекреации</w:t>
            </w:r>
          </w:p>
        </w:tc>
        <w:tc>
          <w:tcPr>
            <w:tcW w:w="2500" w:type="pct"/>
            <w:tcBorders>
              <w:top w:val="single" w:sz="4" w:space="0" w:color="auto"/>
              <w:left w:val="single" w:sz="4" w:space="0" w:color="auto"/>
              <w:bottom w:val="single" w:sz="4" w:space="0" w:color="auto"/>
              <w:right w:val="single" w:sz="4" w:space="0" w:color="auto"/>
            </w:tcBorders>
            <w:hideMark/>
          </w:tcPr>
          <w:p w14:paraId="31DDB89F" w14:textId="77777777" w:rsidR="00DF037D" w:rsidRPr="00D14422" w:rsidRDefault="00DF037D" w:rsidP="00E148D7">
            <w:pPr>
              <w:jc w:val="center"/>
              <w:rPr>
                <w:bCs/>
                <w:sz w:val="24"/>
                <w:szCs w:val="24"/>
              </w:rPr>
            </w:pPr>
            <w:r w:rsidRPr="00D14422">
              <w:rPr>
                <w:bCs/>
                <w:sz w:val="24"/>
                <w:szCs w:val="24"/>
              </w:rPr>
              <w:t>Возможные водные объекты</w:t>
            </w:r>
          </w:p>
        </w:tc>
      </w:tr>
      <w:tr w:rsidR="00DF037D" w:rsidRPr="00D14422" w14:paraId="606FF2DE"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543C276" w14:textId="77777777" w:rsidR="00DF037D" w:rsidRPr="00D14422" w:rsidRDefault="00DF037D" w:rsidP="00E148D7">
            <w:pPr>
              <w:jc w:val="both"/>
              <w:rPr>
                <w:sz w:val="24"/>
                <w:szCs w:val="24"/>
              </w:rPr>
            </w:pPr>
            <w:r w:rsidRPr="00D14422">
              <w:rPr>
                <w:sz w:val="24"/>
                <w:szCs w:val="24"/>
              </w:rPr>
              <w:t>Туристско-экскурсионные круизы – международные и областные линии</w:t>
            </w:r>
          </w:p>
        </w:tc>
        <w:tc>
          <w:tcPr>
            <w:tcW w:w="2500" w:type="pct"/>
            <w:tcBorders>
              <w:top w:val="single" w:sz="4" w:space="0" w:color="auto"/>
              <w:left w:val="single" w:sz="4" w:space="0" w:color="auto"/>
              <w:bottom w:val="single" w:sz="4" w:space="0" w:color="auto"/>
              <w:right w:val="single" w:sz="4" w:space="0" w:color="auto"/>
            </w:tcBorders>
            <w:hideMark/>
          </w:tcPr>
          <w:p w14:paraId="1387EBDB" w14:textId="77777777" w:rsidR="00DF037D" w:rsidRPr="00D14422" w:rsidRDefault="00DF037D" w:rsidP="00E148D7">
            <w:pPr>
              <w:jc w:val="both"/>
              <w:rPr>
                <w:sz w:val="24"/>
                <w:szCs w:val="24"/>
              </w:rPr>
            </w:pPr>
            <w:r w:rsidRPr="00D14422">
              <w:rPr>
                <w:sz w:val="24"/>
                <w:szCs w:val="24"/>
              </w:rPr>
              <w:t>Финский залив, Волго-Балтийский водный путь (Нева – Ладога – Свирь – Онежское озеро)</w:t>
            </w:r>
          </w:p>
        </w:tc>
      </w:tr>
      <w:tr w:rsidR="00DF037D" w:rsidRPr="00D14422" w14:paraId="0EF4BFED"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1C52556" w14:textId="77777777" w:rsidR="00DF037D" w:rsidRPr="00D14422" w:rsidRDefault="00DF037D" w:rsidP="00E148D7">
            <w:pPr>
              <w:jc w:val="both"/>
              <w:rPr>
                <w:sz w:val="24"/>
                <w:szCs w:val="24"/>
              </w:rPr>
            </w:pPr>
            <w:r w:rsidRPr="00D14422">
              <w:rPr>
                <w:sz w:val="24"/>
                <w:szCs w:val="24"/>
              </w:rPr>
              <w:t>Туристско-экскурсионные местные</w:t>
            </w:r>
          </w:p>
        </w:tc>
        <w:tc>
          <w:tcPr>
            <w:tcW w:w="2500" w:type="pct"/>
            <w:tcBorders>
              <w:top w:val="single" w:sz="4" w:space="0" w:color="auto"/>
              <w:left w:val="single" w:sz="4" w:space="0" w:color="auto"/>
              <w:bottom w:val="single" w:sz="4" w:space="0" w:color="auto"/>
              <w:right w:val="single" w:sz="4" w:space="0" w:color="auto"/>
            </w:tcBorders>
            <w:hideMark/>
          </w:tcPr>
          <w:p w14:paraId="4336234B" w14:textId="77777777" w:rsidR="00DF037D" w:rsidRPr="00D14422" w:rsidRDefault="00DF037D" w:rsidP="00E148D7">
            <w:pPr>
              <w:jc w:val="both"/>
              <w:rPr>
                <w:sz w:val="24"/>
                <w:szCs w:val="24"/>
              </w:rPr>
            </w:pPr>
            <w:r w:rsidRPr="00D14422">
              <w:rPr>
                <w:sz w:val="24"/>
                <w:szCs w:val="24"/>
              </w:rPr>
              <w:t>Финские шхеры, Ладожские шхеры</w:t>
            </w:r>
          </w:p>
        </w:tc>
      </w:tr>
      <w:tr w:rsidR="00DF037D" w:rsidRPr="00D14422" w14:paraId="56C13BB5"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5E73AC1B" w14:textId="77777777" w:rsidR="00DF037D" w:rsidRPr="00D14422" w:rsidRDefault="00DF037D" w:rsidP="00E148D7">
            <w:pPr>
              <w:jc w:val="both"/>
              <w:rPr>
                <w:sz w:val="24"/>
                <w:szCs w:val="24"/>
              </w:rPr>
            </w:pPr>
            <w:r w:rsidRPr="00D14422">
              <w:rPr>
                <w:sz w:val="24"/>
                <w:szCs w:val="24"/>
              </w:rPr>
              <w:t>Туристские и спортивные</w:t>
            </w:r>
          </w:p>
        </w:tc>
        <w:tc>
          <w:tcPr>
            <w:tcW w:w="2500" w:type="pct"/>
            <w:tcBorders>
              <w:top w:val="single" w:sz="4" w:space="0" w:color="auto"/>
              <w:left w:val="single" w:sz="4" w:space="0" w:color="auto"/>
              <w:bottom w:val="single" w:sz="4" w:space="0" w:color="auto"/>
              <w:right w:val="single" w:sz="4" w:space="0" w:color="auto"/>
            </w:tcBorders>
            <w:hideMark/>
          </w:tcPr>
          <w:p w14:paraId="169E6CD1" w14:textId="6C2A0221" w:rsidR="00DF037D" w:rsidRPr="00D14422" w:rsidRDefault="00DF037D" w:rsidP="00E148D7">
            <w:pPr>
              <w:jc w:val="both"/>
              <w:rPr>
                <w:sz w:val="24"/>
                <w:szCs w:val="24"/>
              </w:rPr>
            </w:pPr>
            <w:r w:rsidRPr="00D14422">
              <w:rPr>
                <w:sz w:val="24"/>
                <w:szCs w:val="24"/>
              </w:rPr>
              <w:t>Система реки</w:t>
            </w:r>
            <w:r w:rsidR="00A31A3A">
              <w:rPr>
                <w:sz w:val="24"/>
                <w:szCs w:val="24"/>
              </w:rPr>
              <w:t xml:space="preserve"> </w:t>
            </w:r>
            <w:r w:rsidRPr="00D14422">
              <w:rPr>
                <w:sz w:val="24"/>
                <w:szCs w:val="24"/>
              </w:rPr>
              <w:t>Вуокса, реки Оять, Паша, Пчевжа, Тигода, Оредеж, Луга</w:t>
            </w:r>
          </w:p>
        </w:tc>
      </w:tr>
      <w:tr w:rsidR="00DF037D" w:rsidRPr="00D14422" w14:paraId="44492B34"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E1C67EB" w14:textId="77777777" w:rsidR="00DF037D" w:rsidRPr="00D14422" w:rsidRDefault="00DF037D" w:rsidP="00E148D7">
            <w:pPr>
              <w:jc w:val="both"/>
              <w:rPr>
                <w:sz w:val="24"/>
                <w:szCs w:val="24"/>
              </w:rPr>
            </w:pPr>
            <w:r w:rsidRPr="00D14422">
              <w:rPr>
                <w:sz w:val="24"/>
                <w:szCs w:val="24"/>
              </w:rPr>
              <w:t>Парусный спорт</w:t>
            </w:r>
          </w:p>
        </w:tc>
        <w:tc>
          <w:tcPr>
            <w:tcW w:w="2500" w:type="pct"/>
            <w:tcBorders>
              <w:top w:val="single" w:sz="4" w:space="0" w:color="auto"/>
              <w:left w:val="single" w:sz="4" w:space="0" w:color="auto"/>
              <w:bottom w:val="single" w:sz="4" w:space="0" w:color="auto"/>
              <w:right w:val="single" w:sz="4" w:space="0" w:color="auto"/>
            </w:tcBorders>
            <w:hideMark/>
          </w:tcPr>
          <w:p w14:paraId="32CB820E" w14:textId="2141307C" w:rsidR="00DF037D" w:rsidRPr="00927FDA" w:rsidRDefault="00DF037D" w:rsidP="00E148D7">
            <w:pPr>
              <w:jc w:val="both"/>
              <w:rPr>
                <w:sz w:val="24"/>
                <w:szCs w:val="24"/>
              </w:rPr>
            </w:pPr>
            <w:r w:rsidRPr="00927FDA">
              <w:rPr>
                <w:sz w:val="24"/>
                <w:szCs w:val="24"/>
              </w:rPr>
              <w:t xml:space="preserve">Финский залив, Ладожское озеро, озера и водохранилища с площадью зеркала более 5-10 </w:t>
            </w:r>
            <w:r w:rsidR="00927FDA" w:rsidRPr="00927FDA">
              <w:rPr>
                <w:sz w:val="24"/>
                <w:szCs w:val="24"/>
              </w:rPr>
              <w:t>км</w:t>
            </w:r>
            <w:r w:rsidR="00927FDA" w:rsidRPr="00927FDA">
              <w:rPr>
                <w:sz w:val="24"/>
                <w:szCs w:val="24"/>
                <w:vertAlign w:val="superscript"/>
              </w:rPr>
              <w:t>2</w:t>
            </w:r>
            <w:r w:rsidR="00927FDA" w:rsidRPr="00927FDA">
              <w:rPr>
                <w:sz w:val="24"/>
                <w:szCs w:val="24"/>
              </w:rPr>
              <w:t xml:space="preserve"> </w:t>
            </w:r>
            <w:r w:rsidRPr="00927FDA">
              <w:rPr>
                <w:sz w:val="24"/>
                <w:szCs w:val="24"/>
              </w:rPr>
              <w:t>(Суходольское, Кавголовское)</w:t>
            </w:r>
          </w:p>
        </w:tc>
      </w:tr>
      <w:tr w:rsidR="00DF037D" w:rsidRPr="00D14422" w14:paraId="2E300F91"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60B34BE" w14:textId="77777777" w:rsidR="00DF037D" w:rsidRPr="00D14422" w:rsidRDefault="00DF037D" w:rsidP="00E148D7">
            <w:pPr>
              <w:jc w:val="both"/>
              <w:rPr>
                <w:sz w:val="24"/>
                <w:szCs w:val="24"/>
              </w:rPr>
            </w:pPr>
            <w:r w:rsidRPr="00D14422">
              <w:rPr>
                <w:sz w:val="24"/>
                <w:szCs w:val="24"/>
              </w:rPr>
              <w:t>Гребные виды спорта и лодочные станции</w:t>
            </w:r>
          </w:p>
        </w:tc>
        <w:tc>
          <w:tcPr>
            <w:tcW w:w="2500" w:type="pct"/>
            <w:tcBorders>
              <w:top w:val="single" w:sz="4" w:space="0" w:color="auto"/>
              <w:left w:val="single" w:sz="4" w:space="0" w:color="auto"/>
              <w:bottom w:val="single" w:sz="4" w:space="0" w:color="auto"/>
              <w:right w:val="single" w:sz="4" w:space="0" w:color="auto"/>
            </w:tcBorders>
            <w:hideMark/>
          </w:tcPr>
          <w:p w14:paraId="36F34879" w14:textId="0A882AB3" w:rsidR="00DF037D" w:rsidRPr="00927FDA" w:rsidRDefault="00DF037D" w:rsidP="00E148D7">
            <w:pPr>
              <w:jc w:val="both"/>
              <w:rPr>
                <w:sz w:val="24"/>
                <w:szCs w:val="24"/>
              </w:rPr>
            </w:pPr>
            <w:r w:rsidRPr="00927FDA">
              <w:rPr>
                <w:sz w:val="24"/>
                <w:szCs w:val="24"/>
              </w:rPr>
              <w:t xml:space="preserve">Малые озера с площадью зеркала менее 5 </w:t>
            </w:r>
            <w:r w:rsidR="00927FDA" w:rsidRPr="00927FDA">
              <w:rPr>
                <w:sz w:val="24"/>
                <w:szCs w:val="24"/>
              </w:rPr>
              <w:t>км</w:t>
            </w:r>
            <w:r w:rsidR="00927FDA" w:rsidRPr="00927FDA">
              <w:rPr>
                <w:sz w:val="24"/>
                <w:szCs w:val="24"/>
                <w:vertAlign w:val="superscript"/>
              </w:rPr>
              <w:t>2</w:t>
            </w:r>
          </w:p>
        </w:tc>
      </w:tr>
      <w:tr w:rsidR="00DF037D" w:rsidRPr="00D14422" w14:paraId="6FBCB7D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4D1FDB4" w14:textId="77777777" w:rsidR="00DF037D" w:rsidRPr="00D14422" w:rsidRDefault="00DF037D" w:rsidP="00E148D7">
            <w:pPr>
              <w:jc w:val="both"/>
              <w:rPr>
                <w:sz w:val="24"/>
                <w:szCs w:val="24"/>
              </w:rPr>
            </w:pPr>
            <w:r w:rsidRPr="00D14422">
              <w:rPr>
                <w:sz w:val="24"/>
                <w:szCs w:val="24"/>
              </w:rPr>
              <w:t>Любительское рыболовство и охота</w:t>
            </w:r>
          </w:p>
        </w:tc>
        <w:tc>
          <w:tcPr>
            <w:tcW w:w="2500" w:type="pct"/>
            <w:tcBorders>
              <w:top w:val="single" w:sz="4" w:space="0" w:color="auto"/>
              <w:left w:val="single" w:sz="4" w:space="0" w:color="auto"/>
              <w:bottom w:val="single" w:sz="4" w:space="0" w:color="auto"/>
              <w:right w:val="single" w:sz="4" w:space="0" w:color="auto"/>
            </w:tcBorders>
            <w:hideMark/>
          </w:tcPr>
          <w:p w14:paraId="06FE9592" w14:textId="77777777" w:rsidR="00DF037D" w:rsidRPr="00D14422" w:rsidRDefault="00DF037D" w:rsidP="00E148D7">
            <w:pPr>
              <w:jc w:val="both"/>
              <w:rPr>
                <w:sz w:val="24"/>
                <w:szCs w:val="24"/>
              </w:rPr>
            </w:pPr>
            <w:r w:rsidRPr="00D14422">
              <w:rPr>
                <w:sz w:val="24"/>
                <w:szCs w:val="24"/>
              </w:rPr>
              <w:t>Все водоемы и водотоки области</w:t>
            </w:r>
          </w:p>
        </w:tc>
      </w:tr>
      <w:tr w:rsidR="00DF037D" w:rsidRPr="00D14422" w14:paraId="24B87D5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35E5769E" w14:textId="77777777" w:rsidR="00DF037D" w:rsidRPr="00D14422" w:rsidRDefault="00DF037D" w:rsidP="00E148D7">
            <w:pPr>
              <w:jc w:val="both"/>
              <w:rPr>
                <w:sz w:val="24"/>
                <w:szCs w:val="24"/>
              </w:rPr>
            </w:pPr>
            <w:r w:rsidRPr="00D14422">
              <w:rPr>
                <w:sz w:val="24"/>
                <w:szCs w:val="24"/>
              </w:rPr>
              <w:t>Лицензионное рыболовство</w:t>
            </w:r>
          </w:p>
        </w:tc>
        <w:tc>
          <w:tcPr>
            <w:tcW w:w="2500" w:type="pct"/>
            <w:tcBorders>
              <w:top w:val="single" w:sz="4" w:space="0" w:color="auto"/>
              <w:left w:val="single" w:sz="4" w:space="0" w:color="auto"/>
              <w:bottom w:val="single" w:sz="4" w:space="0" w:color="auto"/>
              <w:right w:val="single" w:sz="4" w:space="0" w:color="auto"/>
            </w:tcBorders>
            <w:hideMark/>
          </w:tcPr>
          <w:p w14:paraId="3F045833" w14:textId="77777777" w:rsidR="00DF037D" w:rsidRPr="00D14422" w:rsidRDefault="00DF037D" w:rsidP="00E148D7">
            <w:pPr>
              <w:jc w:val="both"/>
              <w:rPr>
                <w:sz w:val="24"/>
                <w:szCs w:val="24"/>
              </w:rPr>
            </w:pPr>
            <w:r w:rsidRPr="00D14422">
              <w:rPr>
                <w:sz w:val="24"/>
                <w:szCs w:val="24"/>
              </w:rPr>
              <w:t>Водоемы высшей рыбохозяйственной категории, специализированные рыбоводные хозяйства (Выборгский, Приозерский, Подпорожский, Лодейнопольский, Тихвинский, Лужский муниципальные районы)</w:t>
            </w:r>
          </w:p>
        </w:tc>
      </w:tr>
    </w:tbl>
    <w:p w14:paraId="54AD19CB" w14:textId="77777777" w:rsidR="00DF037D" w:rsidRDefault="00DF037D" w:rsidP="00E148D7">
      <w:pPr>
        <w:jc w:val="both"/>
        <w:rPr>
          <w:b/>
          <w:sz w:val="28"/>
          <w:szCs w:val="28"/>
        </w:rPr>
      </w:pPr>
      <w:bookmarkStart w:id="63" w:name="_Toc209861471"/>
    </w:p>
    <w:p w14:paraId="0FC35A83" w14:textId="77777777" w:rsidR="00DF037D" w:rsidRPr="00B67246" w:rsidRDefault="00DF037D" w:rsidP="00E148D7">
      <w:pPr>
        <w:keepNext/>
        <w:ind w:firstLine="709"/>
        <w:jc w:val="both"/>
        <w:rPr>
          <w:b/>
          <w:sz w:val="28"/>
          <w:szCs w:val="28"/>
        </w:rPr>
      </w:pPr>
      <w:r w:rsidRPr="00B67246">
        <w:rPr>
          <w:b/>
          <w:sz w:val="28"/>
          <w:szCs w:val="28"/>
        </w:rPr>
        <w:t>Ландшафтно-рекреационная характеристика</w:t>
      </w:r>
      <w:bookmarkEnd w:id="63"/>
    </w:p>
    <w:p w14:paraId="54741E4B" w14:textId="77777777" w:rsidR="00DF037D" w:rsidRPr="00B67246" w:rsidRDefault="00DF037D" w:rsidP="00E148D7">
      <w:pPr>
        <w:ind w:firstLine="709"/>
        <w:jc w:val="both"/>
        <w:rPr>
          <w:sz w:val="28"/>
          <w:szCs w:val="28"/>
        </w:rPr>
      </w:pPr>
      <w:r w:rsidRPr="00B67246">
        <w:rPr>
          <w:sz w:val="28"/>
          <w:szCs w:val="28"/>
        </w:rPr>
        <w:t>По оценочным критериям основных природных компонентов для целей рекреации ландшафты можно разделить на 4 основных группы:</w:t>
      </w:r>
    </w:p>
    <w:p w14:paraId="05BB00C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наиболее благоприятные,</w:t>
      </w:r>
    </w:p>
    <w:p w14:paraId="7218E05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благоприятные,</w:t>
      </w:r>
    </w:p>
    <w:p w14:paraId="3F62C5CA"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выборочно или ограниченно благоприятные,</w:t>
      </w:r>
    </w:p>
    <w:p w14:paraId="4B4AB71D"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малоблагоприятные.</w:t>
      </w:r>
    </w:p>
    <w:p w14:paraId="0C5FC07C" w14:textId="05B80739" w:rsidR="00DF037D" w:rsidRPr="00B67246" w:rsidRDefault="00DF037D" w:rsidP="00E148D7">
      <w:pPr>
        <w:ind w:firstLine="709"/>
        <w:jc w:val="both"/>
        <w:rPr>
          <w:sz w:val="28"/>
          <w:szCs w:val="28"/>
        </w:rPr>
      </w:pPr>
      <w:r w:rsidRPr="00B67246">
        <w:rPr>
          <w:sz w:val="28"/>
          <w:szCs w:val="28"/>
          <w:u w:val="single"/>
        </w:rPr>
        <w:t>Первая группа</w:t>
      </w:r>
      <w:r w:rsidRPr="00B67246">
        <w:rPr>
          <w:sz w:val="28"/>
          <w:szCs w:val="28"/>
        </w:rPr>
        <w:t xml:space="preserve"> ландшафтов расположена в западной части области, включая побережье Финского залива. Характеризуется мягким теплым климатом, продолжительным летним комфортным периодом (более 55 – 60 дней), </w:t>
      </w:r>
      <w:r w:rsidR="00A31A3A" w:rsidRPr="00B67246">
        <w:rPr>
          <w:sz w:val="28"/>
          <w:szCs w:val="28"/>
        </w:rPr>
        <w:t>разнообразием</w:t>
      </w:r>
      <w:r w:rsidRPr="00B67246">
        <w:rPr>
          <w:sz w:val="28"/>
          <w:szCs w:val="28"/>
        </w:rPr>
        <w:t xml:space="preserve"> рельефных форм с преобладанием грядово-холмистых, холмисто-камовых, с большим количеством озер, хорошо прогреваемых в летний период, высоким эстетическим потенциалом. В растительном покрове преобладают светлые сухие леса с преобладанием сосны. Леса богаты грибами, ягодами. Район обеспечен бальнеологическими ресурсами.</w:t>
      </w:r>
    </w:p>
    <w:p w14:paraId="50680C91" w14:textId="2725BDBD" w:rsidR="00DF037D" w:rsidRPr="00B67246" w:rsidRDefault="00DF037D" w:rsidP="00E148D7">
      <w:pPr>
        <w:ind w:firstLine="709"/>
        <w:jc w:val="both"/>
        <w:rPr>
          <w:sz w:val="28"/>
          <w:szCs w:val="28"/>
        </w:rPr>
      </w:pPr>
      <w:r w:rsidRPr="00B67246">
        <w:rPr>
          <w:sz w:val="28"/>
          <w:szCs w:val="28"/>
        </w:rPr>
        <w:lastRenderedPageBreak/>
        <w:t xml:space="preserve">Эта группа ландшафтов благоприятна для длительного, в </w:t>
      </w:r>
      <w:r w:rsidR="001B7111">
        <w:rPr>
          <w:sz w:val="28"/>
          <w:szCs w:val="28"/>
        </w:rPr>
        <w:t>том числе</w:t>
      </w:r>
      <w:r w:rsidRPr="00B67246">
        <w:rPr>
          <w:sz w:val="28"/>
          <w:szCs w:val="28"/>
        </w:rPr>
        <w:t xml:space="preserve"> санаторно-курортного отдыха, как зимнего, так и летнего. Следует отметить, что ландшафты этой группы относятся к категории малоустойчивых и уже в настоящее время испытывают повышенные антропогенные нагрузки.</w:t>
      </w:r>
    </w:p>
    <w:p w14:paraId="42B7075E" w14:textId="77B644C1" w:rsidR="00DF037D" w:rsidRPr="00B67246" w:rsidRDefault="00DF037D" w:rsidP="00E148D7">
      <w:pPr>
        <w:ind w:firstLine="709"/>
        <w:jc w:val="both"/>
        <w:rPr>
          <w:sz w:val="28"/>
          <w:szCs w:val="28"/>
        </w:rPr>
      </w:pPr>
      <w:r w:rsidRPr="00B67246">
        <w:rPr>
          <w:sz w:val="28"/>
          <w:szCs w:val="28"/>
        </w:rPr>
        <w:t>В состав данной группы входят: юго-западная часть Выборгского сельгового ландшафта, примыкающего к северному побережью Финского залива, многочисленные острова, заливы, проливы у которого образуют живописный шхерный район, благоприятный для различных видов водной рекреации, освоение ландшафта должно происходить в сочетании с природоохранными мероприятиями</w:t>
      </w:r>
      <w:r w:rsidR="00601ED8">
        <w:rPr>
          <w:sz w:val="28"/>
          <w:szCs w:val="28"/>
        </w:rPr>
        <w:t>.</w:t>
      </w:r>
    </w:p>
    <w:p w14:paraId="02A2822F" w14:textId="77777777" w:rsidR="00DF037D" w:rsidRPr="00B67246" w:rsidRDefault="00DF037D" w:rsidP="00E148D7">
      <w:pPr>
        <w:ind w:firstLine="709"/>
        <w:jc w:val="both"/>
        <w:rPr>
          <w:sz w:val="28"/>
          <w:szCs w:val="28"/>
        </w:rPr>
      </w:pPr>
      <w:r w:rsidRPr="00B67246">
        <w:rPr>
          <w:sz w:val="28"/>
          <w:szCs w:val="28"/>
        </w:rPr>
        <w:t>Приморский ландшафт занимает западную и юго-западную часть Выборгского муниципального района, включает побережье Финского залива, вдоль которого тянется литориновая терраса с песчаными дюнами, пляжами, древними береговыми валами, поросшими сосновыми борами. Характеризуется наиболее мягким климатом, слабой заболоченностью. В настоящее время освоена южная часть ландшафта, входящая в границы Санкт-Петербурга.</w:t>
      </w:r>
    </w:p>
    <w:p w14:paraId="2F69012B" w14:textId="2D6373BD" w:rsidR="00DF037D" w:rsidRPr="00B67246" w:rsidRDefault="00DF037D" w:rsidP="00E148D7">
      <w:pPr>
        <w:ind w:firstLine="709"/>
        <w:jc w:val="both"/>
        <w:rPr>
          <w:sz w:val="28"/>
          <w:szCs w:val="28"/>
        </w:rPr>
      </w:pPr>
      <w:r w:rsidRPr="00B67246">
        <w:rPr>
          <w:sz w:val="28"/>
          <w:szCs w:val="28"/>
        </w:rPr>
        <w:t>Псковско-Лужский – холмисто-моренно-камовый ландшафт расположен в юго-западной, наиболее возвышенной части Лужского муниципального района, характеризуется высокой теплообеспеченностью, пересеченным рельефом, наличием бальнеологических ресурсов. Благоприятен для длительного отдыха, в т</w:t>
      </w:r>
      <w:r w:rsidR="00601ED8">
        <w:rPr>
          <w:sz w:val="28"/>
          <w:szCs w:val="28"/>
        </w:rPr>
        <w:t xml:space="preserve">ом </w:t>
      </w:r>
      <w:r w:rsidRPr="00B67246">
        <w:rPr>
          <w:sz w:val="28"/>
          <w:szCs w:val="28"/>
        </w:rPr>
        <w:t>ч</w:t>
      </w:r>
      <w:r w:rsidR="00601ED8">
        <w:rPr>
          <w:sz w:val="28"/>
          <w:szCs w:val="28"/>
        </w:rPr>
        <w:t>исле</w:t>
      </w:r>
      <w:r w:rsidR="001B7111">
        <w:rPr>
          <w:sz w:val="28"/>
          <w:szCs w:val="28"/>
        </w:rPr>
        <w:t xml:space="preserve"> </w:t>
      </w:r>
      <w:r w:rsidRPr="00B67246">
        <w:rPr>
          <w:sz w:val="28"/>
          <w:szCs w:val="28"/>
        </w:rPr>
        <w:t>санаторно-курортного.</w:t>
      </w:r>
    </w:p>
    <w:p w14:paraId="6A5E9C06" w14:textId="77777777" w:rsidR="00DF037D" w:rsidRPr="00B67246" w:rsidRDefault="00DF037D" w:rsidP="00E148D7">
      <w:pPr>
        <w:ind w:firstLine="709"/>
        <w:jc w:val="both"/>
        <w:rPr>
          <w:sz w:val="28"/>
          <w:szCs w:val="28"/>
        </w:rPr>
      </w:pPr>
      <w:r w:rsidRPr="00B67246">
        <w:rPr>
          <w:sz w:val="28"/>
          <w:szCs w:val="28"/>
          <w:u w:val="single"/>
        </w:rPr>
        <w:t>Вторая группа</w:t>
      </w:r>
      <w:r w:rsidRPr="00B67246">
        <w:rPr>
          <w:sz w:val="28"/>
          <w:szCs w:val="28"/>
        </w:rPr>
        <w:t xml:space="preserve"> ландшафтов. Эти ландшафты характеризуются менее благоприятными климатическими условиями при прочих равных с вышеперечисленными ландшафтами первой группы, имеют достаточно высокий рекреационный потенциал, но с упором на зимние виды активного отдыха. В состав данной группы входят:</w:t>
      </w:r>
    </w:p>
    <w:p w14:paraId="4A947503" w14:textId="5CE6F3DF" w:rsidR="00DF037D" w:rsidRPr="00B67246" w:rsidRDefault="00DF037D" w:rsidP="00E148D7">
      <w:pPr>
        <w:ind w:firstLine="709"/>
        <w:jc w:val="both"/>
        <w:rPr>
          <w:sz w:val="28"/>
          <w:szCs w:val="28"/>
        </w:rPr>
      </w:pPr>
      <w:r w:rsidRPr="00B67246">
        <w:rPr>
          <w:sz w:val="28"/>
          <w:szCs w:val="28"/>
        </w:rPr>
        <w:t>Лемболовский камовый ландшафт, занимающий центральную часть Карельского перешейка. Благоприятен как для летних, так и для зимних видов отдыха. Является одним из основных районов кратковременного отдыха жителей Санкт-Петербурга. Из-за близости и транспортной доступности к городу, чрезмерные нерегулируемые нагрузки привели к деградации почвенно-растительного покрова, усилению эрозионных процессов, однако рекреационный потенциал данного ландшафта еще достаточно высок, т.к. интенсивно освоен только район населенных пунктов Токсово – Кавголово и Лемболово</w:t>
      </w:r>
      <w:r w:rsidR="00601ED8">
        <w:rPr>
          <w:sz w:val="28"/>
          <w:szCs w:val="28"/>
        </w:rPr>
        <w:t>.</w:t>
      </w:r>
    </w:p>
    <w:p w14:paraId="3C59BDF8" w14:textId="77777777" w:rsidR="00DF037D" w:rsidRPr="00B67246" w:rsidRDefault="00DF037D" w:rsidP="00E148D7">
      <w:pPr>
        <w:ind w:firstLine="709"/>
        <w:jc w:val="both"/>
        <w:rPr>
          <w:sz w:val="28"/>
          <w:szCs w:val="28"/>
        </w:rPr>
      </w:pPr>
      <w:r w:rsidRPr="00B67246">
        <w:rPr>
          <w:sz w:val="28"/>
          <w:szCs w:val="28"/>
        </w:rPr>
        <w:t>Мгинский ландшафт занимает небольшую территорию в северо-восточной части Тосненского муниципального района, имеет высокий потенциал для зимнего вида рекреации.</w:t>
      </w:r>
    </w:p>
    <w:p w14:paraId="59D9B0AE" w14:textId="77777777" w:rsidR="00DF037D" w:rsidRPr="00B67246" w:rsidRDefault="00DF037D" w:rsidP="00E148D7">
      <w:pPr>
        <w:ind w:firstLine="709"/>
        <w:jc w:val="both"/>
        <w:rPr>
          <w:sz w:val="28"/>
          <w:szCs w:val="28"/>
        </w:rPr>
      </w:pPr>
      <w:r w:rsidRPr="00B67246">
        <w:rPr>
          <w:sz w:val="28"/>
          <w:szCs w:val="28"/>
        </w:rPr>
        <w:t>На востоке области наиболее высоким рекреационным потенциалом обладают: Средне-Оятьский типично камовый ландшафт, Капшинский холмисто-моренный ландшафт (Лодейнопольский муниципальный район).</w:t>
      </w:r>
    </w:p>
    <w:p w14:paraId="0F5BD808" w14:textId="77777777" w:rsidR="00DF037D" w:rsidRPr="00B67246" w:rsidRDefault="00DF037D" w:rsidP="00E148D7">
      <w:pPr>
        <w:ind w:firstLine="709"/>
        <w:jc w:val="both"/>
        <w:rPr>
          <w:sz w:val="28"/>
          <w:szCs w:val="28"/>
        </w:rPr>
      </w:pPr>
      <w:r w:rsidRPr="00B67246">
        <w:rPr>
          <w:sz w:val="28"/>
          <w:szCs w:val="28"/>
        </w:rPr>
        <w:t>Отрадненский ландшафт, занимающий северо-восточную часть Карельского перешейка, характеризуется разнообразным рельефом. Преобладают озерно-ледниковые террасы, камовые холмы, озовые гряды. В понижениях рельефа – крупные озера (Отрадное). В растительности преобладают сухие сосновые леса.</w:t>
      </w:r>
    </w:p>
    <w:p w14:paraId="517B760F" w14:textId="2326A734" w:rsidR="00DF037D" w:rsidRPr="00B67246" w:rsidRDefault="00DF037D" w:rsidP="00E148D7">
      <w:pPr>
        <w:ind w:firstLine="709"/>
        <w:jc w:val="both"/>
        <w:rPr>
          <w:sz w:val="28"/>
          <w:szCs w:val="28"/>
        </w:rPr>
      </w:pPr>
      <w:r w:rsidRPr="00B67246">
        <w:rPr>
          <w:sz w:val="28"/>
          <w:szCs w:val="28"/>
          <w:u w:val="single"/>
        </w:rPr>
        <w:t>Третья группа</w:t>
      </w:r>
      <w:r w:rsidRPr="00B67246">
        <w:rPr>
          <w:sz w:val="28"/>
          <w:szCs w:val="28"/>
        </w:rPr>
        <w:t xml:space="preserve">. Ландшафты этой группы имеют ограничения в рекреационном использовании или включают отдельные элементы – урочища, реки, озера – удобные </w:t>
      </w:r>
      <w:r w:rsidRPr="00B67246">
        <w:rPr>
          <w:sz w:val="28"/>
          <w:szCs w:val="28"/>
        </w:rPr>
        <w:lastRenderedPageBreak/>
        <w:t xml:space="preserve">для активных видов отдыха, туризма, спорта и организации рекреационных зон и баз отдыха местного значения. В эту группу входят холмисто-моренные ландшафты на востоке области, перспективные для развития познавательного и спортивного туризма, его водных форм, а также Лужско-Оредежский в районе населенных пунктов Торковичи, </w:t>
      </w:r>
      <w:r w:rsidR="00B07782">
        <w:rPr>
          <w:sz w:val="28"/>
          <w:szCs w:val="28"/>
        </w:rPr>
        <w:t>Толмачёво</w:t>
      </w:r>
      <w:r w:rsidRPr="00B67246">
        <w:rPr>
          <w:sz w:val="28"/>
          <w:szCs w:val="28"/>
        </w:rPr>
        <w:t xml:space="preserve"> и т.д.</w:t>
      </w:r>
    </w:p>
    <w:p w14:paraId="086CFE69" w14:textId="42B03003" w:rsidR="00DF037D" w:rsidRPr="00B67246" w:rsidRDefault="00DF037D" w:rsidP="00E148D7">
      <w:pPr>
        <w:ind w:firstLine="709"/>
        <w:jc w:val="both"/>
        <w:rPr>
          <w:sz w:val="28"/>
          <w:szCs w:val="28"/>
        </w:rPr>
      </w:pPr>
      <w:r w:rsidRPr="00B67246">
        <w:rPr>
          <w:sz w:val="28"/>
          <w:szCs w:val="28"/>
        </w:rPr>
        <w:t>Верхне-Охтинский ландшафт, расположенный в центральной части Карельского перешейка, благоприятный для лыжных прогулок, вело-мото-автотуризма</w:t>
      </w:r>
      <w:r w:rsidR="00447A8A">
        <w:rPr>
          <w:sz w:val="28"/>
          <w:szCs w:val="28"/>
        </w:rPr>
        <w:t>.</w:t>
      </w:r>
    </w:p>
    <w:p w14:paraId="5868B744" w14:textId="26387D79" w:rsidR="00DF037D" w:rsidRPr="00B67246" w:rsidRDefault="00DF037D" w:rsidP="00E148D7">
      <w:pPr>
        <w:ind w:firstLine="709"/>
        <w:jc w:val="both"/>
        <w:rPr>
          <w:sz w:val="28"/>
          <w:szCs w:val="28"/>
        </w:rPr>
      </w:pPr>
      <w:r w:rsidRPr="00B67246">
        <w:rPr>
          <w:sz w:val="28"/>
          <w:szCs w:val="28"/>
        </w:rPr>
        <w:t>Привуоксинский ландшафт, характеризующийся высокой заболоченностью, обилием рек и озер, занимающий пониженную часть Карельского перешейка, благоприятен для активных видов отдыха, водного спорта и туризма</w:t>
      </w:r>
      <w:r w:rsidR="00447A8A">
        <w:rPr>
          <w:sz w:val="28"/>
          <w:szCs w:val="28"/>
        </w:rPr>
        <w:t>.</w:t>
      </w:r>
    </w:p>
    <w:p w14:paraId="444BA397" w14:textId="07C31AB3" w:rsidR="00DF037D" w:rsidRPr="00B67246" w:rsidRDefault="00DF037D" w:rsidP="00E148D7">
      <w:pPr>
        <w:ind w:firstLine="709"/>
        <w:jc w:val="both"/>
        <w:rPr>
          <w:sz w:val="28"/>
          <w:szCs w:val="28"/>
        </w:rPr>
      </w:pPr>
      <w:r w:rsidRPr="00B67246">
        <w:rPr>
          <w:sz w:val="28"/>
          <w:szCs w:val="28"/>
        </w:rPr>
        <w:t>Приозерский ландшафт, расположенный в северо-восточной части Карельского перешейка, включает северо-западное побережье Ладожского озера, низовья Вуоксинской озерно-речной системы, однако климат здесь суровый, водоемы слабо прогреваются и для купания непригодны. Разнообразие рельефа, обилие рек и озер, высокий эстетический потенциал обусловили рекреационную ценность ландшафтов. Преимущественное использование – познавательный и спортивный туризм, в т</w:t>
      </w:r>
      <w:r w:rsidR="00601ED8">
        <w:rPr>
          <w:sz w:val="28"/>
          <w:szCs w:val="28"/>
        </w:rPr>
        <w:t xml:space="preserve">ом </w:t>
      </w:r>
      <w:r w:rsidRPr="00B67246">
        <w:rPr>
          <w:sz w:val="28"/>
          <w:szCs w:val="28"/>
        </w:rPr>
        <w:t>ч</w:t>
      </w:r>
      <w:r w:rsidR="00601ED8">
        <w:rPr>
          <w:sz w:val="28"/>
          <w:szCs w:val="28"/>
        </w:rPr>
        <w:t>исле</w:t>
      </w:r>
      <w:r w:rsidRPr="00B67246">
        <w:rPr>
          <w:sz w:val="28"/>
          <w:szCs w:val="28"/>
        </w:rPr>
        <w:t xml:space="preserve"> водный</w:t>
      </w:r>
      <w:r w:rsidR="00601ED8">
        <w:rPr>
          <w:sz w:val="28"/>
          <w:szCs w:val="28"/>
        </w:rPr>
        <w:t>.</w:t>
      </w:r>
    </w:p>
    <w:p w14:paraId="24CFA34F" w14:textId="66871B8A" w:rsidR="00DF037D" w:rsidRPr="00B67246" w:rsidRDefault="00DF037D" w:rsidP="00E148D7">
      <w:pPr>
        <w:ind w:firstLine="709"/>
        <w:jc w:val="both"/>
        <w:rPr>
          <w:sz w:val="28"/>
          <w:szCs w:val="28"/>
        </w:rPr>
      </w:pPr>
      <w:r w:rsidRPr="00B67246">
        <w:rPr>
          <w:sz w:val="28"/>
          <w:szCs w:val="28"/>
        </w:rPr>
        <w:t xml:space="preserve">Предглинтовый ландшафт – низменная террасированная поверхность между южным берегом Финского залива и Балтийско-Ладожским уступом – расположена в пределах Ломоносовского и северной части Кингисеппского муниципальных районов. Характеризуется повышенной теплообеспеченностью, благоприятным термическим режимом водоемов с купальным периодом более 60 дней. Песчаные пляжи, мягкий климат, живописная береговая линия Финского залива, озера с площадью зеркала более 1 </w:t>
      </w:r>
      <w:r>
        <w:rPr>
          <w:sz w:val="28"/>
          <w:szCs w:val="28"/>
        </w:rPr>
        <w:t>км</w:t>
      </w:r>
      <w:r w:rsidR="00447A8A">
        <w:rPr>
          <w:sz w:val="28"/>
          <w:szCs w:val="28"/>
          <w:vertAlign w:val="superscript"/>
        </w:rPr>
        <w:t>2</w:t>
      </w:r>
      <w:r w:rsidRPr="00B67246">
        <w:rPr>
          <w:sz w:val="28"/>
          <w:szCs w:val="28"/>
        </w:rPr>
        <w:t xml:space="preserve">, создают благоприятные условия на отдельных участках ландшафта для пляжно-купальных и других водных видов рекреации. Наиболее высоким рекреационным потенциалом обладают район Копанских озер с элементами камового рельефа, так называемые </w:t>
      </w:r>
      <w:r w:rsidR="00B126C2">
        <w:rPr>
          <w:sz w:val="28"/>
          <w:szCs w:val="28"/>
        </w:rPr>
        <w:t>«</w:t>
      </w:r>
      <w:r w:rsidRPr="00B67246">
        <w:rPr>
          <w:sz w:val="28"/>
          <w:szCs w:val="28"/>
        </w:rPr>
        <w:t>Сойкины горы</w:t>
      </w:r>
      <w:r w:rsidR="00B126C2">
        <w:rPr>
          <w:sz w:val="28"/>
          <w:szCs w:val="28"/>
        </w:rPr>
        <w:t>»</w:t>
      </w:r>
      <w:r w:rsidRPr="00B67246">
        <w:rPr>
          <w:sz w:val="28"/>
          <w:szCs w:val="28"/>
        </w:rPr>
        <w:t>.</w:t>
      </w:r>
    </w:p>
    <w:p w14:paraId="4CB8E42B" w14:textId="5967E9B7" w:rsidR="00DF037D" w:rsidRPr="00B67246" w:rsidRDefault="00DF037D" w:rsidP="00E148D7">
      <w:pPr>
        <w:ind w:firstLine="709"/>
        <w:jc w:val="both"/>
        <w:rPr>
          <w:sz w:val="28"/>
          <w:szCs w:val="28"/>
        </w:rPr>
      </w:pPr>
      <w:r w:rsidRPr="00B67246">
        <w:rPr>
          <w:sz w:val="28"/>
          <w:szCs w:val="28"/>
        </w:rPr>
        <w:t>В целом рекреационная ценность Предглинтового ландшафта снижена из-за значительной заболоченности, наличия экологически опасного объекта – Ленинградской АЭС с его 30-кило</w:t>
      </w:r>
      <w:r>
        <w:rPr>
          <w:sz w:val="28"/>
          <w:szCs w:val="28"/>
        </w:rPr>
        <w:t>м</w:t>
      </w:r>
      <w:r w:rsidR="00447A8A">
        <w:rPr>
          <w:sz w:val="28"/>
          <w:szCs w:val="28"/>
        </w:rPr>
        <w:t>етров</w:t>
      </w:r>
      <w:r w:rsidRPr="00B67246">
        <w:rPr>
          <w:sz w:val="28"/>
          <w:szCs w:val="28"/>
        </w:rPr>
        <w:t>ой зоной, близостью государственной границы.</w:t>
      </w:r>
    </w:p>
    <w:p w14:paraId="6C16109F" w14:textId="77777777" w:rsidR="00DF037D" w:rsidRPr="00B67246" w:rsidRDefault="00DF037D" w:rsidP="00E148D7">
      <w:pPr>
        <w:ind w:firstLine="709"/>
        <w:jc w:val="both"/>
        <w:rPr>
          <w:sz w:val="28"/>
          <w:szCs w:val="28"/>
        </w:rPr>
      </w:pPr>
      <w:r w:rsidRPr="00B67246">
        <w:rPr>
          <w:sz w:val="28"/>
          <w:szCs w:val="28"/>
          <w:u w:val="single"/>
        </w:rPr>
        <w:t>Четвертая группа</w:t>
      </w:r>
      <w:r w:rsidRPr="00B67246">
        <w:rPr>
          <w:sz w:val="28"/>
          <w:szCs w:val="28"/>
        </w:rPr>
        <w:t>. Сюда входят низменные плоские озерно-ледниковые и моренные равнины, избыточно переувлажненные, покрытые елово- и сосново-долгомошными лесами, вторичным мелколесьем. Ландшафты пригодны для сезонных промысловых видов рекреации (сбор грибов, ягод, охота, рыболовство).</w:t>
      </w:r>
    </w:p>
    <w:p w14:paraId="25889D26" w14:textId="77777777" w:rsidR="00DF037D" w:rsidRPr="00B67246" w:rsidRDefault="00DF037D" w:rsidP="00E148D7">
      <w:pPr>
        <w:ind w:firstLine="709"/>
        <w:jc w:val="both"/>
        <w:rPr>
          <w:sz w:val="28"/>
          <w:szCs w:val="28"/>
        </w:rPr>
      </w:pPr>
      <w:r w:rsidRPr="00B67246">
        <w:rPr>
          <w:sz w:val="28"/>
          <w:szCs w:val="28"/>
        </w:rPr>
        <w:t>В целом, для рекреационного освоения наиболее перспективны камовые, камово-озерно-ледниковые ландшафты, озерно-ледниковые равнины Карельского перешейка, выборочно благоприятны ландшафты моренных равнин и холмисто-моренных возвышенностей.</w:t>
      </w:r>
    </w:p>
    <w:p w14:paraId="0501782D" w14:textId="77777777" w:rsidR="00DF037D" w:rsidRPr="0098160A" w:rsidRDefault="00DF037D" w:rsidP="00E148D7">
      <w:pPr>
        <w:keepNext/>
        <w:ind w:firstLine="709"/>
        <w:jc w:val="both"/>
        <w:rPr>
          <w:i/>
          <w:sz w:val="28"/>
          <w:szCs w:val="28"/>
          <w:u w:val="single"/>
        </w:rPr>
      </w:pPr>
      <w:r w:rsidRPr="00B67246">
        <w:rPr>
          <w:i/>
          <w:sz w:val="28"/>
          <w:szCs w:val="28"/>
          <w:u w:val="single"/>
        </w:rPr>
        <w:t>Выводы:</w:t>
      </w:r>
      <w:r w:rsidRPr="0098160A">
        <w:rPr>
          <w:sz w:val="28"/>
          <w:szCs w:val="28"/>
        </w:rPr>
        <w:t xml:space="preserve"> </w:t>
      </w:r>
      <w:r w:rsidRPr="00B67246">
        <w:rPr>
          <w:sz w:val="28"/>
          <w:szCs w:val="28"/>
        </w:rPr>
        <w:t xml:space="preserve">Ленинградская область обладает значительным природно-ресурсным потенциалом, необходимым для развития экологобезопасной отрасли экономики – индустрии туризма, санаторно-курортного лечения и отдыха. При этом вся </w:t>
      </w:r>
      <w:r w:rsidRPr="00B67246">
        <w:rPr>
          <w:sz w:val="28"/>
          <w:szCs w:val="28"/>
        </w:rPr>
        <w:lastRenderedPageBreak/>
        <w:t xml:space="preserve">территория области имеет предпосылки для организации туристско-рекреационных комплексов международного, федерального, </w:t>
      </w:r>
      <w:r>
        <w:rPr>
          <w:sz w:val="28"/>
          <w:szCs w:val="28"/>
        </w:rPr>
        <w:t>областного</w:t>
      </w:r>
      <w:r w:rsidRPr="00B67246">
        <w:rPr>
          <w:sz w:val="28"/>
          <w:szCs w:val="28"/>
        </w:rPr>
        <w:t xml:space="preserve"> и районного уровня. </w:t>
      </w:r>
    </w:p>
    <w:p w14:paraId="246C00C2" w14:textId="77777777" w:rsidR="00DF037D" w:rsidRPr="00B67246" w:rsidRDefault="00DF037D" w:rsidP="00E148D7">
      <w:pPr>
        <w:ind w:firstLine="709"/>
        <w:jc w:val="both"/>
        <w:rPr>
          <w:sz w:val="28"/>
          <w:szCs w:val="28"/>
        </w:rPr>
      </w:pPr>
      <w:r w:rsidRPr="00B67246">
        <w:rPr>
          <w:sz w:val="28"/>
          <w:szCs w:val="28"/>
        </w:rPr>
        <w:t>Наиболее благоприятные условия для организации санаторно-курортного лечения имеют:</w:t>
      </w:r>
    </w:p>
    <w:p w14:paraId="5E65E4F9"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территория северного побережья Финского залива – в продолжении Курортного района Санкт-Петербурга – район городского поселка Рощино, где мягкий морской климат, лечебные грязи озер Гладышевское, Красавица и Пухтоловское, песчаные пляжи Финского залива, наличие учреждений лечебного профиля и удобная транспортная связь с Санкт-Петербургом создают предпосылки для создания санаторно-курортной зоны федерального уровня,</w:t>
      </w:r>
    </w:p>
    <w:p w14:paraId="060DFDC7"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южная часть Лужского муниципального района – наиболее богатая курортологическими ресурсами территория области – потенциальна для дальнейшего формирования курортной зоны областного значения,</w:t>
      </w:r>
    </w:p>
    <w:p w14:paraId="61CD5C2F"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перспективны для освоения месторождения минеральных вод в пригородных районах – железистые воды во Всеволожском и радоновые источники в Ломоносовских муниципальных районах, которые могут стать основой формирования пригородных здравниц. Также потенциальна на минеральные воды и территория Тосненского муниципального района.</w:t>
      </w:r>
    </w:p>
    <w:p w14:paraId="1E566D50" w14:textId="77777777" w:rsidR="00DF037D" w:rsidRPr="00B67246" w:rsidRDefault="00DF037D" w:rsidP="00E148D7">
      <w:pPr>
        <w:ind w:firstLine="709"/>
        <w:jc w:val="both"/>
        <w:rPr>
          <w:sz w:val="28"/>
          <w:szCs w:val="28"/>
        </w:rPr>
      </w:pPr>
      <w:r w:rsidRPr="00B67246">
        <w:rPr>
          <w:sz w:val="28"/>
          <w:szCs w:val="28"/>
        </w:rPr>
        <w:t>Бальнеологические ресурсы отдаленных Бокситогорского, Сланцевского, Волховского, Киришского, Лодейнопольского, Подпорожского муниципальных районов возможны для организации лечебно-оздоровительной сети, однако для их освоения требуются усиление геолого-разведочных работ и значительные капиталовложения.</w:t>
      </w:r>
    </w:p>
    <w:p w14:paraId="74AC61AA" w14:textId="77777777" w:rsidR="00DF037D" w:rsidRPr="00B67246" w:rsidRDefault="00DF037D" w:rsidP="00E148D7">
      <w:pPr>
        <w:ind w:firstLine="709"/>
        <w:jc w:val="both"/>
        <w:rPr>
          <w:sz w:val="28"/>
          <w:szCs w:val="28"/>
        </w:rPr>
      </w:pPr>
      <w:r w:rsidRPr="00B67246">
        <w:rPr>
          <w:sz w:val="28"/>
          <w:szCs w:val="28"/>
        </w:rPr>
        <w:t>Для жителей Санкт-Петербурга в пределах оптимальной для целей кратковременного загородного отдыха 1,5 – 2-х часовой транспортной доступности наиболее благоприятными являются:</w:t>
      </w:r>
    </w:p>
    <w:p w14:paraId="142B9B2A"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территория Карельского перешейка, где разнообразие ландшафтов, благоприятные микроклиматические условия: живописные озера и реки, морское побережье Финского залива и сложившиеся устойчивые транспортные связи с Санкт-Петербургом, создают комплекс необходимых предпосылок. Несмотря на значительную деградацию природных ландшафтов, при изменении приоритетов хозяйственного использования, территория Карельского перешейка обладает значительным рекреационным потенциалом,</w:t>
      </w:r>
    </w:p>
    <w:p w14:paraId="67EC5D04"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в южной части области – южное побережье Финского залива на территории Ломоносовского и Кингисеппского муниципальных районов – наиболее теплообеспеченная часть области, Береговая зона Копорской губы в районе Систо-Палкино – аналог побережья Рижского взморья – многокило</w:t>
      </w:r>
      <w:r>
        <w:rPr>
          <w:sz w:val="28"/>
          <w:szCs w:val="28"/>
        </w:rPr>
        <w:t>м</w:t>
      </w:r>
      <w:r w:rsidRPr="00B67246">
        <w:rPr>
          <w:sz w:val="28"/>
          <w:szCs w:val="28"/>
        </w:rPr>
        <w:t>ые песчаные пляжи с дюнами, сосновые леса и неосвоенность учреждениями рекреации делают эту территорию чрезвычайно благоприятной для освоения.</w:t>
      </w:r>
    </w:p>
    <w:p w14:paraId="71B95C95" w14:textId="77777777" w:rsidR="00DF037D" w:rsidRPr="00B67246" w:rsidRDefault="00DF037D" w:rsidP="00E148D7">
      <w:pPr>
        <w:ind w:firstLine="709"/>
        <w:jc w:val="both"/>
        <w:rPr>
          <w:sz w:val="28"/>
          <w:szCs w:val="28"/>
        </w:rPr>
      </w:pPr>
      <w:r w:rsidRPr="00B67246">
        <w:rPr>
          <w:sz w:val="28"/>
          <w:szCs w:val="28"/>
        </w:rPr>
        <w:t xml:space="preserve">В Гатчинском муниципальном районе – территория, формируемая верхним течением реки Оредеж и ее притоком, рекой Суйда, в районе городских поселков Сиверский, Вырица с живописными ландшафтами, благоприятными климатическими условиями, развитой транспортной сетью, в настоящее время достаточно освоенная </w:t>
      </w:r>
      <w:r w:rsidRPr="00B67246">
        <w:rPr>
          <w:sz w:val="28"/>
          <w:szCs w:val="28"/>
        </w:rPr>
        <w:lastRenderedPageBreak/>
        <w:t>территория, имеет резервы для дальнейшего развития к западу, к поселкам Даймицы, Рождествено, очень благоприятна для организации семейного отдыха с детьми.</w:t>
      </w:r>
    </w:p>
    <w:p w14:paraId="6F21C32D" w14:textId="77777777" w:rsidR="00DF037D" w:rsidRPr="00B67246" w:rsidRDefault="00DF037D" w:rsidP="00E148D7">
      <w:pPr>
        <w:ind w:firstLine="709"/>
        <w:jc w:val="both"/>
        <w:rPr>
          <w:sz w:val="28"/>
          <w:szCs w:val="28"/>
        </w:rPr>
      </w:pPr>
      <w:r w:rsidRPr="00B67246">
        <w:rPr>
          <w:sz w:val="28"/>
          <w:szCs w:val="28"/>
        </w:rPr>
        <w:t>В Тосненском муниципальном районе территория, пр</w:t>
      </w:r>
      <w:r>
        <w:rPr>
          <w:sz w:val="28"/>
          <w:szCs w:val="28"/>
        </w:rPr>
        <w:t>и</w:t>
      </w:r>
      <w:r w:rsidRPr="00B67246">
        <w:rPr>
          <w:sz w:val="28"/>
          <w:szCs w:val="28"/>
        </w:rPr>
        <w:t>легающая к поселку Шапки, где камовый рельеф</w:t>
      </w:r>
      <w:r>
        <w:rPr>
          <w:sz w:val="28"/>
          <w:szCs w:val="28"/>
        </w:rPr>
        <w:t xml:space="preserve"> и </w:t>
      </w:r>
      <w:r w:rsidRPr="00B67246">
        <w:rPr>
          <w:sz w:val="28"/>
          <w:szCs w:val="28"/>
        </w:rPr>
        <w:t xml:space="preserve">сосновые леса создают </w:t>
      </w:r>
      <w:r>
        <w:rPr>
          <w:sz w:val="28"/>
          <w:szCs w:val="28"/>
        </w:rPr>
        <w:t>благоприятные</w:t>
      </w:r>
      <w:r w:rsidRPr="00B67246">
        <w:rPr>
          <w:sz w:val="28"/>
          <w:szCs w:val="28"/>
        </w:rPr>
        <w:t xml:space="preserve"> условия для развития зимних видов спорта. В продолжение этой зоны к югу от города Тосно – </w:t>
      </w:r>
      <w:r w:rsidRPr="00B67246">
        <w:rPr>
          <w:rFonts w:eastAsia="Calibri"/>
          <w:sz w:val="28"/>
          <w:szCs w:val="28"/>
        </w:rPr>
        <w:t>район городского поселка Рябово, водораздел рек Тигода и Тосна</w:t>
      </w:r>
      <w:r w:rsidRPr="00B67246">
        <w:rPr>
          <w:sz w:val="28"/>
          <w:szCs w:val="28"/>
        </w:rPr>
        <w:t xml:space="preserve"> – территория, богатая ягодами, грибами, малыми прогреваемыми реками, имеет предпосылки для организации баз и домов отдыха.</w:t>
      </w:r>
    </w:p>
    <w:p w14:paraId="7D4989B5" w14:textId="77777777" w:rsidR="00DF037D" w:rsidRPr="00B67246" w:rsidRDefault="00DF037D" w:rsidP="00E148D7">
      <w:pPr>
        <w:ind w:firstLine="709"/>
        <w:jc w:val="both"/>
        <w:rPr>
          <w:sz w:val="28"/>
          <w:szCs w:val="28"/>
        </w:rPr>
      </w:pPr>
      <w:r w:rsidRPr="00B67246">
        <w:rPr>
          <w:sz w:val="28"/>
          <w:szCs w:val="28"/>
        </w:rPr>
        <w:t>В Кировском муниципальном районе значительным потенциалом обладает хорошо прогреваемое, с благоприятным микроклиматом, живописными песчаными пляжами юго-западное побережье Ладожского озера.</w:t>
      </w:r>
    </w:p>
    <w:p w14:paraId="0934E868" w14:textId="77777777" w:rsidR="00DF037D" w:rsidRPr="00B67246" w:rsidRDefault="00DF037D" w:rsidP="00E148D7">
      <w:pPr>
        <w:ind w:firstLine="709"/>
        <w:jc w:val="both"/>
        <w:rPr>
          <w:sz w:val="28"/>
          <w:szCs w:val="28"/>
        </w:rPr>
      </w:pPr>
      <w:r w:rsidRPr="00B67246">
        <w:rPr>
          <w:sz w:val="28"/>
          <w:szCs w:val="28"/>
        </w:rPr>
        <w:t>Территории остальных муниципальных районов области, ввиду значительной удаленности от Санкт-Петербурга, в основном, служат для организации загородного отдыха населения области.</w:t>
      </w:r>
    </w:p>
    <w:p w14:paraId="4DC496CD" w14:textId="77777777" w:rsidR="00DF037D" w:rsidRPr="00B67246" w:rsidRDefault="00DF037D" w:rsidP="00E148D7">
      <w:pPr>
        <w:jc w:val="both"/>
        <w:rPr>
          <w:sz w:val="28"/>
          <w:szCs w:val="28"/>
        </w:rPr>
      </w:pPr>
      <w:r w:rsidRPr="00B67246">
        <w:rPr>
          <w:sz w:val="28"/>
          <w:szCs w:val="28"/>
        </w:rPr>
        <w:t>Наиболее благоприятными в этом аспекте являются:</w:t>
      </w:r>
    </w:p>
    <w:p w14:paraId="09DA1915"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Киришском муниципальном районе – камовый рельеф с прогреваемыми озерами, сосновыми лесами в районе городского поселка Будогощь,</w:t>
      </w:r>
    </w:p>
    <w:p w14:paraId="0F00EF9B" w14:textId="16AE8F1D"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Волховском муниципальном районе – побережье Волховской губы и район села Паша,</w:t>
      </w:r>
    </w:p>
    <w:p w14:paraId="31F4D0E5" w14:textId="41B50288"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Лодейнопольском муниципальном районе –</w:t>
      </w:r>
      <w:r w:rsidR="00BF0972">
        <w:rPr>
          <w:sz w:val="28"/>
          <w:szCs w:val="28"/>
        </w:rPr>
        <w:t xml:space="preserve"> </w:t>
      </w:r>
      <w:r w:rsidRPr="00B67246">
        <w:rPr>
          <w:sz w:val="28"/>
          <w:szCs w:val="28"/>
        </w:rPr>
        <w:t xml:space="preserve">село </w:t>
      </w:r>
      <w:r w:rsidR="00D43571">
        <w:rPr>
          <w:sz w:val="28"/>
          <w:szCs w:val="28"/>
        </w:rPr>
        <w:t>Алёховщина</w:t>
      </w:r>
      <w:r w:rsidRPr="00B67246">
        <w:rPr>
          <w:sz w:val="28"/>
          <w:szCs w:val="28"/>
        </w:rPr>
        <w:t>,</w:t>
      </w:r>
    </w:p>
    <w:p w14:paraId="17FEB4E4" w14:textId="79BFB43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w:t>
      </w:r>
      <w:r w:rsidR="005053D4" w:rsidRPr="005053D4">
        <w:rPr>
          <w:sz w:val="28"/>
          <w:szCs w:val="28"/>
        </w:rPr>
        <w:t xml:space="preserve"> </w:t>
      </w:r>
      <w:r w:rsidRPr="00B67246">
        <w:rPr>
          <w:sz w:val="28"/>
          <w:szCs w:val="28"/>
        </w:rPr>
        <w:t>Тихвинском муниципальном районе – территории, выборочно благоприятные по рекам Сясь и Тихвинка к северу и юго-востоку от города Тихвин</w:t>
      </w:r>
    </w:p>
    <w:p w14:paraId="216E3E2F"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Сланцевском муниципальном районе – побережье Нарвского водохранилища, реки Плюсса и озера Солеро,</w:t>
      </w:r>
    </w:p>
    <w:p w14:paraId="1D546320"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Кингисеппском муниципальном районе – Копанские озера и Копорская губа в Финском заливе,</w:t>
      </w:r>
    </w:p>
    <w:p w14:paraId="496B7221"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Ломоносовском муниципальном районе – побережье Финского залива – Лебяжье, Черная Лахта, Копорская губа,</w:t>
      </w:r>
    </w:p>
    <w:p w14:paraId="3A063BF9"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в Подпорожском муниципальном районе – река Яндега и район побережья Онежского озера – </w:t>
      </w:r>
      <w:r w:rsidRPr="00B67246">
        <w:rPr>
          <w:rFonts w:eastAsia="Calibri"/>
          <w:sz w:val="28"/>
          <w:szCs w:val="28"/>
        </w:rPr>
        <w:t>населенные пункты Вознесенье, Щелейки, Гимрека</w:t>
      </w:r>
      <w:r w:rsidRPr="00B67246">
        <w:rPr>
          <w:sz w:val="28"/>
          <w:szCs w:val="28"/>
        </w:rPr>
        <w:t>,</w:t>
      </w:r>
    </w:p>
    <w:p w14:paraId="1C378D16" w14:textId="2E908BC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Бокситогорском муниципальном районе – река</w:t>
      </w:r>
      <w:r w:rsidR="00A31A3A">
        <w:rPr>
          <w:sz w:val="28"/>
          <w:szCs w:val="28"/>
        </w:rPr>
        <w:t xml:space="preserve"> </w:t>
      </w:r>
      <w:r w:rsidRPr="00B67246">
        <w:rPr>
          <w:sz w:val="28"/>
          <w:szCs w:val="28"/>
        </w:rPr>
        <w:t xml:space="preserve">Дыми, </w:t>
      </w:r>
      <w:r w:rsidRPr="00B67246">
        <w:rPr>
          <w:rFonts w:eastAsia="Calibri"/>
          <w:sz w:val="28"/>
          <w:szCs w:val="28"/>
        </w:rPr>
        <w:t>поселок при железнодорожной станции Астрачи,</w:t>
      </w:r>
      <w:r w:rsidRPr="00B67246">
        <w:rPr>
          <w:sz w:val="28"/>
          <w:szCs w:val="28"/>
        </w:rPr>
        <w:t xml:space="preserve"> поселок Красный Броневик,</w:t>
      </w:r>
    </w:p>
    <w:p w14:paraId="1A2C3F5D" w14:textId="611CCDD0"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Приозерском муниципальном районе – Вуоксинская озерно-речная система, окрестности города Приозерск и побережье Ладожского озера к югу от города Приозерск,</w:t>
      </w:r>
    </w:p>
    <w:p w14:paraId="2E87995E" w14:textId="1D640C1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для городских поселений Выборгского муниципального района – окрестности города Выборг, полуостров Кипперорт, район населенных </w:t>
      </w:r>
      <w:r w:rsidR="00A31A3A" w:rsidRPr="00B67246">
        <w:rPr>
          <w:sz w:val="28"/>
          <w:szCs w:val="28"/>
        </w:rPr>
        <w:t>пунктов Кирилловское</w:t>
      </w:r>
      <w:r w:rsidRPr="00B67246">
        <w:rPr>
          <w:sz w:val="28"/>
          <w:szCs w:val="28"/>
        </w:rPr>
        <w:t xml:space="preserve"> </w:t>
      </w:r>
      <w:r w:rsidR="009B48BE">
        <w:rPr>
          <w:sz w:val="28"/>
          <w:szCs w:val="28"/>
        </w:rPr>
        <w:t xml:space="preserve">и </w:t>
      </w:r>
      <w:r w:rsidRPr="00B67246">
        <w:rPr>
          <w:sz w:val="28"/>
          <w:szCs w:val="28"/>
        </w:rPr>
        <w:t>Гаврилово.</w:t>
      </w:r>
    </w:p>
    <w:p w14:paraId="23138909" w14:textId="77777777" w:rsidR="00DF037D" w:rsidRPr="00B67246" w:rsidRDefault="00DF037D" w:rsidP="00E148D7">
      <w:pPr>
        <w:ind w:firstLine="709"/>
        <w:jc w:val="both"/>
        <w:rPr>
          <w:sz w:val="28"/>
          <w:szCs w:val="28"/>
        </w:rPr>
      </w:pPr>
      <w:r w:rsidRPr="00B67246">
        <w:rPr>
          <w:sz w:val="28"/>
          <w:szCs w:val="28"/>
        </w:rPr>
        <w:t>Для развития спортивно-оздоровительного туризма самого высокого ранга имеют предпосылки Карельский перешеек, экологически чистые восточные районы и акватория Финского залива в границах Ленинградской области.</w:t>
      </w:r>
    </w:p>
    <w:p w14:paraId="3F7CE899" w14:textId="6F4346B2" w:rsidR="00DF037D" w:rsidRPr="00B67246" w:rsidRDefault="00DF037D" w:rsidP="00E148D7">
      <w:pPr>
        <w:ind w:firstLine="709"/>
        <w:jc w:val="both"/>
        <w:rPr>
          <w:sz w:val="28"/>
          <w:szCs w:val="28"/>
        </w:rPr>
      </w:pPr>
      <w:r w:rsidRPr="00B67246">
        <w:rPr>
          <w:sz w:val="28"/>
          <w:szCs w:val="28"/>
        </w:rPr>
        <w:t>Если территория Карельского перешейка уже активно используется туристами, в т</w:t>
      </w:r>
      <w:r w:rsidR="001B7111">
        <w:rPr>
          <w:sz w:val="28"/>
          <w:szCs w:val="28"/>
        </w:rPr>
        <w:t xml:space="preserve">ом </w:t>
      </w:r>
      <w:r w:rsidRPr="00B67246">
        <w:rPr>
          <w:sz w:val="28"/>
          <w:szCs w:val="28"/>
        </w:rPr>
        <w:t>ч</w:t>
      </w:r>
      <w:r w:rsidR="001B7111">
        <w:rPr>
          <w:sz w:val="28"/>
          <w:szCs w:val="28"/>
        </w:rPr>
        <w:t>исле</w:t>
      </w:r>
      <w:r w:rsidRPr="00B67246">
        <w:rPr>
          <w:sz w:val="28"/>
          <w:szCs w:val="28"/>
        </w:rPr>
        <w:t xml:space="preserve"> и иностранными, </w:t>
      </w:r>
      <w:r w:rsidR="009120C3" w:rsidRPr="00B67246">
        <w:rPr>
          <w:sz w:val="28"/>
          <w:szCs w:val="28"/>
        </w:rPr>
        <w:t>Бокситогорский</w:t>
      </w:r>
      <w:r w:rsidR="009120C3">
        <w:rPr>
          <w:sz w:val="28"/>
          <w:szCs w:val="28"/>
        </w:rPr>
        <w:t xml:space="preserve">, </w:t>
      </w:r>
      <w:r w:rsidR="009120C3" w:rsidRPr="00B67246">
        <w:rPr>
          <w:sz w:val="28"/>
          <w:szCs w:val="28"/>
        </w:rPr>
        <w:t>Волховский,</w:t>
      </w:r>
      <w:r w:rsidR="009120C3">
        <w:rPr>
          <w:sz w:val="28"/>
          <w:szCs w:val="28"/>
        </w:rPr>
        <w:t xml:space="preserve"> </w:t>
      </w:r>
      <w:r w:rsidR="009120C3" w:rsidRPr="00B67246">
        <w:rPr>
          <w:sz w:val="28"/>
          <w:szCs w:val="28"/>
        </w:rPr>
        <w:t>Лодейнопольский,</w:t>
      </w:r>
      <w:r w:rsidR="009120C3">
        <w:rPr>
          <w:sz w:val="28"/>
          <w:szCs w:val="28"/>
        </w:rPr>
        <w:t xml:space="preserve"> </w:t>
      </w:r>
      <w:r w:rsidRPr="00B67246">
        <w:rPr>
          <w:sz w:val="28"/>
          <w:szCs w:val="28"/>
        </w:rPr>
        <w:t>Подпорожский, Тихвинский муниципальные районы, с их высоким историко-</w:t>
      </w:r>
      <w:r w:rsidRPr="00B67246">
        <w:rPr>
          <w:sz w:val="28"/>
          <w:szCs w:val="28"/>
        </w:rPr>
        <w:lastRenderedPageBreak/>
        <w:t>культурным потенциалом, малоизмененными северными ландшафтами, развитыми водными системами, богатой промысловой фауной, выгодным географическим положением между Санкт-Петербургом, Республика Карелия и внутренними районами страны, практически неосвоенная в туристическом отношении территория.</w:t>
      </w:r>
    </w:p>
    <w:p w14:paraId="35F4169D" w14:textId="37F00C2E" w:rsidR="00DF037D" w:rsidRPr="00B67246" w:rsidRDefault="00DF037D" w:rsidP="00E148D7">
      <w:pPr>
        <w:ind w:firstLine="709"/>
        <w:jc w:val="both"/>
        <w:rPr>
          <w:sz w:val="28"/>
          <w:szCs w:val="28"/>
        </w:rPr>
      </w:pPr>
      <w:r w:rsidRPr="00B67246">
        <w:rPr>
          <w:sz w:val="28"/>
          <w:szCs w:val="28"/>
        </w:rPr>
        <w:t>Акватория Финского залива в пределах области располагает благоприятными предпосылками для широкого развития морского туризма и отдыха с использованием маломерных судов – яхтинга, как для жителей Санкт-Петербурга и Ленинградской области, так и для представителей стран Западной Европы. Среди этих предпосылок</w:t>
      </w:r>
      <w:r w:rsidR="005053D4" w:rsidRPr="005053D4">
        <w:rPr>
          <w:sz w:val="28"/>
          <w:szCs w:val="28"/>
        </w:rPr>
        <w:t xml:space="preserve"> </w:t>
      </w:r>
      <w:r w:rsidRPr="00B67246">
        <w:rPr>
          <w:sz w:val="28"/>
          <w:szCs w:val="28"/>
        </w:rPr>
        <w:t>–</w:t>
      </w:r>
      <w:r w:rsidR="005053D4" w:rsidRPr="005053D4">
        <w:rPr>
          <w:sz w:val="28"/>
          <w:szCs w:val="28"/>
        </w:rPr>
        <w:t xml:space="preserve"> </w:t>
      </w:r>
      <w:r w:rsidRPr="00B67246">
        <w:rPr>
          <w:sz w:val="28"/>
          <w:szCs w:val="28"/>
        </w:rPr>
        <w:t>кратчайшие выходы в Ладожское и Онежское озера, достаточная изрезанность береговой линии, большое количество мелководных, сравнительно хорошо защищенных бухт, привлекательность историко-культурных памятников.</w:t>
      </w:r>
    </w:p>
    <w:p w14:paraId="7014677D" w14:textId="1FF1BF6F" w:rsidR="00DF037D" w:rsidRPr="00B67246" w:rsidRDefault="00DF037D" w:rsidP="00E148D7">
      <w:pPr>
        <w:ind w:firstLine="709"/>
        <w:jc w:val="both"/>
        <w:rPr>
          <w:sz w:val="28"/>
          <w:szCs w:val="28"/>
        </w:rPr>
      </w:pPr>
      <w:r w:rsidRPr="00B67246">
        <w:rPr>
          <w:sz w:val="28"/>
          <w:szCs w:val="28"/>
        </w:rPr>
        <w:t xml:space="preserve">Определенный потенциал для развития спортивно-оздоровительного туризма областного значения имеют территории западной части области – </w:t>
      </w:r>
      <w:r w:rsidR="00E811EF" w:rsidRPr="00B67246">
        <w:rPr>
          <w:sz w:val="28"/>
          <w:szCs w:val="28"/>
        </w:rPr>
        <w:t>Кингисеппский</w:t>
      </w:r>
      <w:r w:rsidR="00E811EF">
        <w:rPr>
          <w:sz w:val="28"/>
          <w:szCs w:val="28"/>
        </w:rPr>
        <w:t xml:space="preserve">, </w:t>
      </w:r>
      <w:r w:rsidR="00E811EF" w:rsidRPr="00B67246">
        <w:rPr>
          <w:sz w:val="28"/>
          <w:szCs w:val="28"/>
        </w:rPr>
        <w:t>Лужский</w:t>
      </w:r>
      <w:r w:rsidR="00E811EF">
        <w:rPr>
          <w:sz w:val="28"/>
          <w:szCs w:val="28"/>
        </w:rPr>
        <w:t xml:space="preserve">, </w:t>
      </w:r>
      <w:r w:rsidRPr="00B67246">
        <w:rPr>
          <w:sz w:val="28"/>
          <w:szCs w:val="28"/>
        </w:rPr>
        <w:t>Сланцевский</w:t>
      </w:r>
      <w:r w:rsidR="00E811EF">
        <w:rPr>
          <w:sz w:val="28"/>
          <w:szCs w:val="28"/>
        </w:rPr>
        <w:t xml:space="preserve"> </w:t>
      </w:r>
      <w:r w:rsidR="00E811EF" w:rsidRPr="00B67246">
        <w:rPr>
          <w:sz w:val="28"/>
          <w:szCs w:val="28"/>
        </w:rPr>
        <w:t>муниципальные районы</w:t>
      </w:r>
      <w:r w:rsidRPr="00B67246">
        <w:rPr>
          <w:sz w:val="28"/>
          <w:szCs w:val="28"/>
        </w:rPr>
        <w:t xml:space="preserve">, </w:t>
      </w:r>
      <w:r w:rsidR="00E811EF">
        <w:rPr>
          <w:sz w:val="28"/>
          <w:szCs w:val="28"/>
        </w:rPr>
        <w:t xml:space="preserve">а также </w:t>
      </w:r>
      <w:r w:rsidRPr="00B67246">
        <w:rPr>
          <w:sz w:val="28"/>
          <w:szCs w:val="28"/>
        </w:rPr>
        <w:t>южная часть Волосовского</w:t>
      </w:r>
      <w:r w:rsidR="00E811EF">
        <w:rPr>
          <w:sz w:val="28"/>
          <w:szCs w:val="28"/>
        </w:rPr>
        <w:t xml:space="preserve"> муниципального района </w:t>
      </w:r>
      <w:r w:rsidRPr="00B67246">
        <w:rPr>
          <w:sz w:val="28"/>
          <w:szCs w:val="28"/>
        </w:rPr>
        <w:t xml:space="preserve">– с организацией туристских маршрутов по рекам Лемовжа, </w:t>
      </w:r>
      <w:r w:rsidR="00485483" w:rsidRPr="00B67246">
        <w:rPr>
          <w:sz w:val="28"/>
          <w:szCs w:val="28"/>
        </w:rPr>
        <w:t>Луга,</w:t>
      </w:r>
      <w:r w:rsidR="00485483">
        <w:rPr>
          <w:sz w:val="28"/>
          <w:szCs w:val="28"/>
        </w:rPr>
        <w:t xml:space="preserve"> </w:t>
      </w:r>
      <w:r w:rsidR="00485483" w:rsidRPr="00B67246">
        <w:rPr>
          <w:sz w:val="28"/>
          <w:szCs w:val="28"/>
        </w:rPr>
        <w:t>Оредеж,</w:t>
      </w:r>
      <w:r w:rsidR="00485483">
        <w:rPr>
          <w:sz w:val="28"/>
          <w:szCs w:val="28"/>
        </w:rPr>
        <w:t xml:space="preserve"> </w:t>
      </w:r>
      <w:r w:rsidRPr="00B67246">
        <w:rPr>
          <w:sz w:val="28"/>
          <w:szCs w:val="28"/>
        </w:rPr>
        <w:t>озера</w:t>
      </w:r>
      <w:r w:rsidR="00485483">
        <w:rPr>
          <w:sz w:val="28"/>
          <w:szCs w:val="28"/>
        </w:rPr>
        <w:t>м</w:t>
      </w:r>
      <w:r w:rsidRPr="00B67246">
        <w:rPr>
          <w:sz w:val="28"/>
          <w:szCs w:val="28"/>
        </w:rPr>
        <w:t xml:space="preserve"> Салеро, Череменецкое, Врево – с интересными памятниками истории и культуры, уникальными природными объектами, возможностью промысловых занятий.</w:t>
      </w:r>
    </w:p>
    <w:p w14:paraId="59D31A2C" w14:textId="77777777" w:rsidR="00DF037D" w:rsidRPr="00B67246" w:rsidRDefault="00DF037D" w:rsidP="00E148D7">
      <w:pPr>
        <w:ind w:firstLine="709"/>
        <w:jc w:val="both"/>
        <w:rPr>
          <w:sz w:val="28"/>
          <w:szCs w:val="28"/>
        </w:rPr>
      </w:pPr>
      <w:r w:rsidRPr="00B67246">
        <w:rPr>
          <w:sz w:val="28"/>
          <w:szCs w:val="28"/>
        </w:rPr>
        <w:t>В соответствии с балльной оценкой рекреационного потенциала по методике, все муниципальные районы области можно разделить на 3 группы:</w:t>
      </w:r>
    </w:p>
    <w:p w14:paraId="129FFC41" w14:textId="22E782A9"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наиболее высоким рекреационным потенциалом – </w:t>
      </w:r>
      <w:r w:rsidR="00480E4F" w:rsidRPr="00480E4F">
        <w:rPr>
          <w:sz w:val="28"/>
          <w:szCs w:val="28"/>
        </w:rPr>
        <w:t>Всеволожский,</w:t>
      </w:r>
      <w:r w:rsidR="00480E4F">
        <w:rPr>
          <w:sz w:val="28"/>
          <w:szCs w:val="28"/>
        </w:rPr>
        <w:t xml:space="preserve"> </w:t>
      </w:r>
      <w:r w:rsidRPr="00B67246">
        <w:rPr>
          <w:sz w:val="28"/>
          <w:szCs w:val="28"/>
        </w:rPr>
        <w:t xml:space="preserve">Выборгский, Кингисеппский, Ломоносовский, </w:t>
      </w:r>
      <w:r w:rsidR="00480E4F" w:rsidRPr="00480E4F">
        <w:rPr>
          <w:sz w:val="28"/>
          <w:szCs w:val="28"/>
        </w:rPr>
        <w:t>Лужский</w:t>
      </w:r>
      <w:r w:rsidR="00480E4F">
        <w:rPr>
          <w:sz w:val="28"/>
          <w:szCs w:val="28"/>
        </w:rPr>
        <w:t xml:space="preserve">, </w:t>
      </w:r>
      <w:r w:rsidRPr="00B67246">
        <w:rPr>
          <w:sz w:val="28"/>
          <w:szCs w:val="28"/>
        </w:rPr>
        <w:t>Приозерский – свыше 15 баллов,</w:t>
      </w:r>
    </w:p>
    <w:p w14:paraId="1E9CFD2B" w14:textId="5698746A"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высоким рекреационным потенциалом – </w:t>
      </w:r>
      <w:r w:rsidR="00480E4F" w:rsidRPr="00B67246">
        <w:rPr>
          <w:sz w:val="28"/>
          <w:szCs w:val="28"/>
        </w:rPr>
        <w:t>Волховский,</w:t>
      </w:r>
      <w:r w:rsidR="00480E4F">
        <w:rPr>
          <w:sz w:val="28"/>
          <w:szCs w:val="28"/>
        </w:rPr>
        <w:t xml:space="preserve"> </w:t>
      </w:r>
      <w:r w:rsidR="00480E4F" w:rsidRPr="00B67246">
        <w:rPr>
          <w:sz w:val="28"/>
          <w:szCs w:val="28"/>
        </w:rPr>
        <w:t>Гатчинский,</w:t>
      </w:r>
      <w:r w:rsidR="00480E4F">
        <w:rPr>
          <w:sz w:val="28"/>
          <w:szCs w:val="28"/>
        </w:rPr>
        <w:t xml:space="preserve"> </w:t>
      </w:r>
      <w:r w:rsidR="00480E4F" w:rsidRPr="00B67246">
        <w:rPr>
          <w:sz w:val="28"/>
          <w:szCs w:val="28"/>
        </w:rPr>
        <w:t>Кировский,</w:t>
      </w:r>
      <w:r w:rsidR="00480E4F">
        <w:rPr>
          <w:sz w:val="28"/>
          <w:szCs w:val="28"/>
        </w:rPr>
        <w:t xml:space="preserve"> </w:t>
      </w:r>
      <w:r w:rsidR="00480E4F" w:rsidRPr="00B67246">
        <w:rPr>
          <w:sz w:val="28"/>
          <w:szCs w:val="28"/>
        </w:rPr>
        <w:t>Лодейнопольский,</w:t>
      </w:r>
      <w:r w:rsidR="00480E4F">
        <w:rPr>
          <w:sz w:val="28"/>
          <w:szCs w:val="28"/>
        </w:rPr>
        <w:t xml:space="preserve"> </w:t>
      </w:r>
      <w:r w:rsidRPr="00B67246">
        <w:rPr>
          <w:sz w:val="28"/>
          <w:szCs w:val="28"/>
        </w:rPr>
        <w:t>Подпорожский, Тихвинский, Тосненский – от 10 до 15 баллов,</w:t>
      </w:r>
    </w:p>
    <w:p w14:paraId="07A90CE7" w14:textId="77777777" w:rsidR="00DF037D" w:rsidRPr="00043298"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муниципальные районы с низким рекреационным потенциалом – Бокситогорский, Волосовский, Киришский, Сланцевский – менее 10 баллов.</w:t>
      </w:r>
    </w:p>
    <w:p w14:paraId="7B60A8D2" w14:textId="77777777" w:rsidR="00DF037D" w:rsidRDefault="00DF037D" w:rsidP="00E148D7">
      <w:pPr>
        <w:pageBreakBefore/>
        <w:overflowPunct w:val="0"/>
        <w:autoSpaceDE w:val="0"/>
        <w:autoSpaceDN w:val="0"/>
        <w:adjustRightInd w:val="0"/>
        <w:jc w:val="right"/>
        <w:textAlignment w:val="baseline"/>
        <w:rPr>
          <w:sz w:val="28"/>
          <w:szCs w:val="28"/>
        </w:rPr>
        <w:sectPr w:rsidR="00DF037D" w:rsidSect="00923456">
          <w:pgSz w:w="11906" w:h="16838"/>
          <w:pgMar w:top="1134" w:right="567" w:bottom="1134" w:left="1134" w:header="709" w:footer="709" w:gutter="0"/>
          <w:cols w:space="708"/>
          <w:docGrid w:linePitch="360"/>
        </w:sectPr>
      </w:pPr>
    </w:p>
    <w:p w14:paraId="3EDD5D21" w14:textId="3D2CB6FC" w:rsidR="00261E57" w:rsidRPr="00261E57" w:rsidRDefault="00261E57" w:rsidP="00E148D7">
      <w:pPr>
        <w:pStyle w:val="affffd"/>
        <w:spacing w:after="0"/>
      </w:pPr>
      <w:r w:rsidRPr="00261E57">
        <w:lastRenderedPageBreak/>
        <w:t>Табл. </w:t>
      </w:r>
      <w:fldSimple w:instr=" SEQ Табл. \* ARABIC ">
        <w:r w:rsidR="00B36BE1">
          <w:rPr>
            <w:noProof/>
          </w:rPr>
          <w:t>21</w:t>
        </w:r>
      </w:fldSimple>
    </w:p>
    <w:p w14:paraId="5F9D286E" w14:textId="2B24DACE" w:rsidR="00261E57" w:rsidRPr="00261E57" w:rsidRDefault="00261E57" w:rsidP="00E148D7">
      <w:pPr>
        <w:keepNext/>
        <w:jc w:val="center"/>
      </w:pPr>
      <w:r w:rsidRPr="00B67246">
        <w:rPr>
          <w:sz w:val="28"/>
          <w:szCs w:val="28"/>
        </w:rPr>
        <w:t>Потенциальные рекреационные ресурсы районов Ленинградской области (в баллах)</w:t>
      </w:r>
    </w:p>
    <w:tbl>
      <w:tblPr>
        <w:tblW w:w="15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8"/>
        <w:gridCol w:w="2126"/>
        <w:gridCol w:w="1134"/>
        <w:gridCol w:w="1134"/>
        <w:gridCol w:w="1205"/>
        <w:gridCol w:w="1134"/>
        <w:gridCol w:w="1134"/>
        <w:gridCol w:w="1134"/>
        <w:gridCol w:w="1134"/>
        <w:gridCol w:w="1134"/>
        <w:gridCol w:w="993"/>
        <w:gridCol w:w="992"/>
        <w:gridCol w:w="850"/>
        <w:gridCol w:w="1134"/>
      </w:tblGrid>
      <w:tr w:rsidR="00DF037D" w:rsidRPr="00D14422" w14:paraId="15A68B53" w14:textId="77777777" w:rsidTr="007D3846">
        <w:trPr>
          <w:trHeight w:val="293"/>
          <w:jc w:val="center"/>
        </w:trPr>
        <w:tc>
          <w:tcPr>
            <w:tcW w:w="568" w:type="dxa"/>
            <w:vMerge w:val="restart"/>
            <w:tcBorders>
              <w:top w:val="single" w:sz="4" w:space="0" w:color="auto"/>
              <w:left w:val="single" w:sz="4" w:space="0" w:color="auto"/>
              <w:right w:val="single" w:sz="4" w:space="0" w:color="auto"/>
            </w:tcBorders>
            <w:hideMark/>
          </w:tcPr>
          <w:p w14:paraId="239A4A14" w14:textId="77777777" w:rsidR="00DF037D" w:rsidRPr="00D14422" w:rsidRDefault="00DF037D" w:rsidP="00E148D7">
            <w:pPr>
              <w:jc w:val="center"/>
              <w:rPr>
                <w:bCs/>
                <w:sz w:val="24"/>
                <w:szCs w:val="24"/>
              </w:rPr>
            </w:pPr>
            <w:r w:rsidRPr="00D14422">
              <w:rPr>
                <w:bCs/>
                <w:sz w:val="24"/>
                <w:szCs w:val="24"/>
              </w:rPr>
              <w:t>№</w:t>
            </w:r>
          </w:p>
        </w:tc>
        <w:tc>
          <w:tcPr>
            <w:tcW w:w="2126" w:type="dxa"/>
            <w:vMerge w:val="restart"/>
            <w:tcBorders>
              <w:top w:val="single" w:sz="4" w:space="0" w:color="auto"/>
              <w:left w:val="single" w:sz="4" w:space="0" w:color="auto"/>
              <w:right w:val="single" w:sz="4" w:space="0" w:color="auto"/>
            </w:tcBorders>
            <w:hideMark/>
          </w:tcPr>
          <w:p w14:paraId="71189989" w14:textId="77777777" w:rsidR="00DF037D" w:rsidRPr="00D14422" w:rsidRDefault="00DF037D" w:rsidP="00E148D7">
            <w:pPr>
              <w:jc w:val="center"/>
              <w:rPr>
                <w:bCs/>
                <w:sz w:val="24"/>
                <w:szCs w:val="24"/>
              </w:rPr>
            </w:pPr>
            <w:r w:rsidRPr="00D14422">
              <w:rPr>
                <w:bCs/>
                <w:sz w:val="24"/>
                <w:szCs w:val="24"/>
              </w:rPr>
              <w:t>Муниципальный район</w:t>
            </w:r>
          </w:p>
        </w:tc>
        <w:tc>
          <w:tcPr>
            <w:tcW w:w="2268" w:type="dxa"/>
            <w:gridSpan w:val="2"/>
            <w:vMerge w:val="restart"/>
            <w:tcBorders>
              <w:top w:val="single" w:sz="4" w:space="0" w:color="auto"/>
              <w:left w:val="single" w:sz="4" w:space="0" w:color="auto"/>
              <w:right w:val="single" w:sz="4" w:space="0" w:color="auto"/>
            </w:tcBorders>
            <w:hideMark/>
          </w:tcPr>
          <w:p w14:paraId="57C7066B" w14:textId="77777777" w:rsidR="00DF037D" w:rsidRPr="00D14422" w:rsidRDefault="00DF037D" w:rsidP="00E148D7">
            <w:pPr>
              <w:jc w:val="center"/>
              <w:rPr>
                <w:bCs/>
                <w:sz w:val="24"/>
                <w:szCs w:val="24"/>
              </w:rPr>
            </w:pPr>
            <w:r w:rsidRPr="00D14422">
              <w:rPr>
                <w:bCs/>
                <w:sz w:val="24"/>
                <w:szCs w:val="24"/>
              </w:rPr>
              <w:t>Бальнеологические ресурсы</w:t>
            </w:r>
          </w:p>
        </w:tc>
        <w:tc>
          <w:tcPr>
            <w:tcW w:w="6875" w:type="dxa"/>
            <w:gridSpan w:val="6"/>
            <w:tcBorders>
              <w:top w:val="single" w:sz="4" w:space="0" w:color="auto"/>
              <w:left w:val="single" w:sz="4" w:space="0" w:color="auto"/>
              <w:bottom w:val="single" w:sz="4" w:space="0" w:color="auto"/>
              <w:right w:val="single" w:sz="4" w:space="0" w:color="auto"/>
            </w:tcBorders>
            <w:hideMark/>
          </w:tcPr>
          <w:p w14:paraId="094E1536" w14:textId="77777777" w:rsidR="00DF037D" w:rsidRPr="00D14422" w:rsidRDefault="00DF037D" w:rsidP="00E148D7">
            <w:pPr>
              <w:jc w:val="center"/>
              <w:rPr>
                <w:bCs/>
                <w:sz w:val="24"/>
                <w:szCs w:val="24"/>
              </w:rPr>
            </w:pPr>
            <w:r w:rsidRPr="00D14422">
              <w:rPr>
                <w:bCs/>
                <w:sz w:val="24"/>
                <w:szCs w:val="24"/>
              </w:rPr>
              <w:t>Для туристского бизнеса</w:t>
            </w:r>
          </w:p>
        </w:tc>
        <w:tc>
          <w:tcPr>
            <w:tcW w:w="2835" w:type="dxa"/>
            <w:gridSpan w:val="3"/>
            <w:vMerge w:val="restart"/>
            <w:tcBorders>
              <w:top w:val="single" w:sz="4" w:space="0" w:color="auto"/>
              <w:left w:val="single" w:sz="4" w:space="0" w:color="auto"/>
              <w:right w:val="single" w:sz="4" w:space="0" w:color="auto"/>
            </w:tcBorders>
            <w:hideMark/>
          </w:tcPr>
          <w:p w14:paraId="13906008" w14:textId="77777777" w:rsidR="00DF037D" w:rsidRPr="00D14422" w:rsidRDefault="00DF037D" w:rsidP="00E148D7">
            <w:pPr>
              <w:jc w:val="center"/>
              <w:rPr>
                <w:bCs/>
                <w:sz w:val="24"/>
                <w:szCs w:val="24"/>
              </w:rPr>
            </w:pPr>
            <w:r w:rsidRPr="00D14422">
              <w:rPr>
                <w:bCs/>
                <w:sz w:val="24"/>
                <w:szCs w:val="24"/>
              </w:rPr>
              <w:t>Для отдыха</w:t>
            </w:r>
          </w:p>
        </w:tc>
        <w:tc>
          <w:tcPr>
            <w:tcW w:w="1134" w:type="dxa"/>
            <w:vMerge w:val="restart"/>
            <w:tcBorders>
              <w:top w:val="single" w:sz="4" w:space="0" w:color="auto"/>
              <w:left w:val="single" w:sz="4" w:space="0" w:color="auto"/>
              <w:right w:val="single" w:sz="4" w:space="0" w:color="auto"/>
            </w:tcBorders>
          </w:tcPr>
          <w:p w14:paraId="24C0DB37" w14:textId="77777777" w:rsidR="00DF037D" w:rsidRPr="00D14422" w:rsidRDefault="00DF037D" w:rsidP="00E148D7">
            <w:pPr>
              <w:jc w:val="center"/>
              <w:rPr>
                <w:bCs/>
                <w:sz w:val="24"/>
                <w:szCs w:val="24"/>
              </w:rPr>
            </w:pPr>
            <w:r w:rsidRPr="00D14422">
              <w:rPr>
                <w:bCs/>
                <w:sz w:val="24"/>
                <w:szCs w:val="24"/>
              </w:rPr>
              <w:t>ИТОГО</w:t>
            </w:r>
          </w:p>
        </w:tc>
      </w:tr>
      <w:tr w:rsidR="00DF037D" w:rsidRPr="00D14422" w14:paraId="286F6EB1" w14:textId="77777777" w:rsidTr="007D3846">
        <w:trPr>
          <w:trHeight w:val="322"/>
          <w:jc w:val="center"/>
        </w:trPr>
        <w:tc>
          <w:tcPr>
            <w:tcW w:w="568" w:type="dxa"/>
            <w:vMerge/>
            <w:tcBorders>
              <w:left w:val="single" w:sz="4" w:space="0" w:color="auto"/>
              <w:right w:val="single" w:sz="4" w:space="0" w:color="auto"/>
            </w:tcBorders>
          </w:tcPr>
          <w:p w14:paraId="313BA76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5892C3E2" w14:textId="77777777" w:rsidR="00DF037D" w:rsidRPr="00D14422" w:rsidRDefault="00DF037D" w:rsidP="00E148D7">
            <w:pPr>
              <w:jc w:val="center"/>
              <w:rPr>
                <w:bCs/>
                <w:sz w:val="24"/>
                <w:szCs w:val="24"/>
              </w:rPr>
            </w:pPr>
          </w:p>
        </w:tc>
        <w:tc>
          <w:tcPr>
            <w:tcW w:w="2268" w:type="dxa"/>
            <w:gridSpan w:val="2"/>
            <w:vMerge/>
            <w:tcBorders>
              <w:left w:val="single" w:sz="4" w:space="0" w:color="auto"/>
              <w:bottom w:val="single" w:sz="4" w:space="0" w:color="auto"/>
              <w:right w:val="single" w:sz="4" w:space="0" w:color="auto"/>
            </w:tcBorders>
          </w:tcPr>
          <w:p w14:paraId="1171934A" w14:textId="77777777" w:rsidR="00DF037D" w:rsidRPr="00D14422" w:rsidRDefault="00DF037D" w:rsidP="00E148D7">
            <w:pPr>
              <w:jc w:val="center"/>
              <w:rPr>
                <w:bCs/>
                <w:sz w:val="24"/>
                <w:szCs w:val="24"/>
              </w:rPr>
            </w:pPr>
          </w:p>
        </w:tc>
        <w:tc>
          <w:tcPr>
            <w:tcW w:w="3473" w:type="dxa"/>
            <w:gridSpan w:val="3"/>
            <w:vMerge w:val="restart"/>
            <w:tcBorders>
              <w:top w:val="single" w:sz="4" w:space="0" w:color="auto"/>
              <w:left w:val="single" w:sz="4" w:space="0" w:color="auto"/>
              <w:right w:val="single" w:sz="4" w:space="0" w:color="auto"/>
            </w:tcBorders>
          </w:tcPr>
          <w:p w14:paraId="4D2C3DB9" w14:textId="77777777" w:rsidR="00DF037D" w:rsidRPr="00D14422" w:rsidRDefault="00DF037D" w:rsidP="00E148D7">
            <w:pPr>
              <w:jc w:val="center"/>
              <w:rPr>
                <w:bCs/>
                <w:sz w:val="24"/>
                <w:szCs w:val="24"/>
              </w:rPr>
            </w:pPr>
            <w:r w:rsidRPr="00D14422">
              <w:rPr>
                <w:bCs/>
                <w:sz w:val="24"/>
                <w:szCs w:val="24"/>
              </w:rPr>
              <w:t>познавательный туризм</w:t>
            </w:r>
          </w:p>
        </w:tc>
        <w:tc>
          <w:tcPr>
            <w:tcW w:w="3402" w:type="dxa"/>
            <w:gridSpan w:val="3"/>
            <w:vMerge w:val="restart"/>
            <w:tcBorders>
              <w:top w:val="single" w:sz="4" w:space="0" w:color="auto"/>
              <w:left w:val="single" w:sz="4" w:space="0" w:color="auto"/>
              <w:right w:val="single" w:sz="4" w:space="0" w:color="auto"/>
            </w:tcBorders>
          </w:tcPr>
          <w:p w14:paraId="3548B2C2" w14:textId="77777777" w:rsidR="00DF037D" w:rsidRPr="00D14422" w:rsidRDefault="00DF037D" w:rsidP="00E148D7">
            <w:pPr>
              <w:jc w:val="center"/>
              <w:rPr>
                <w:bCs/>
                <w:sz w:val="24"/>
                <w:szCs w:val="24"/>
              </w:rPr>
            </w:pPr>
            <w:r w:rsidRPr="00D14422">
              <w:rPr>
                <w:bCs/>
                <w:sz w:val="24"/>
                <w:szCs w:val="24"/>
              </w:rPr>
              <w:t>спортивно-оздоровительный туризм</w:t>
            </w:r>
          </w:p>
        </w:tc>
        <w:tc>
          <w:tcPr>
            <w:tcW w:w="2835" w:type="dxa"/>
            <w:gridSpan w:val="3"/>
            <w:vMerge/>
            <w:tcBorders>
              <w:left w:val="single" w:sz="4" w:space="0" w:color="auto"/>
              <w:bottom w:val="single" w:sz="4" w:space="0" w:color="auto"/>
              <w:right w:val="single" w:sz="4" w:space="0" w:color="auto"/>
            </w:tcBorders>
          </w:tcPr>
          <w:p w14:paraId="40FE7A11" w14:textId="77777777" w:rsidR="00DF037D" w:rsidRPr="00D14422" w:rsidRDefault="00DF037D" w:rsidP="00E148D7">
            <w:pPr>
              <w:jc w:val="center"/>
              <w:rPr>
                <w:bCs/>
                <w:sz w:val="24"/>
                <w:szCs w:val="24"/>
              </w:rPr>
            </w:pPr>
          </w:p>
        </w:tc>
        <w:tc>
          <w:tcPr>
            <w:tcW w:w="1134" w:type="dxa"/>
            <w:vMerge/>
            <w:tcBorders>
              <w:left w:val="single" w:sz="4" w:space="0" w:color="auto"/>
              <w:right w:val="single" w:sz="4" w:space="0" w:color="auto"/>
            </w:tcBorders>
          </w:tcPr>
          <w:p w14:paraId="7D9DC3DA" w14:textId="77777777" w:rsidR="00DF037D" w:rsidRPr="00D14422" w:rsidRDefault="00DF037D" w:rsidP="00E148D7">
            <w:pPr>
              <w:jc w:val="center"/>
              <w:rPr>
                <w:b/>
                <w:sz w:val="24"/>
                <w:szCs w:val="24"/>
              </w:rPr>
            </w:pPr>
          </w:p>
        </w:tc>
      </w:tr>
      <w:tr w:rsidR="00DF037D" w:rsidRPr="00D14422" w14:paraId="0F92C2E0" w14:textId="77777777" w:rsidTr="007D3846">
        <w:trPr>
          <w:trHeight w:val="322"/>
          <w:jc w:val="center"/>
        </w:trPr>
        <w:tc>
          <w:tcPr>
            <w:tcW w:w="568" w:type="dxa"/>
            <w:vMerge/>
            <w:tcBorders>
              <w:left w:val="single" w:sz="4" w:space="0" w:color="auto"/>
              <w:right w:val="single" w:sz="4" w:space="0" w:color="auto"/>
            </w:tcBorders>
          </w:tcPr>
          <w:p w14:paraId="55F656B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666A73B7" w14:textId="77777777" w:rsidR="00DF037D" w:rsidRPr="00D14422" w:rsidRDefault="00DF037D" w:rsidP="00E148D7">
            <w:pPr>
              <w:jc w:val="center"/>
              <w:rPr>
                <w:bCs/>
                <w:sz w:val="24"/>
                <w:szCs w:val="24"/>
              </w:rPr>
            </w:pPr>
          </w:p>
        </w:tc>
        <w:tc>
          <w:tcPr>
            <w:tcW w:w="1134" w:type="dxa"/>
            <w:vMerge w:val="restart"/>
            <w:tcBorders>
              <w:top w:val="single" w:sz="4" w:space="0" w:color="auto"/>
              <w:left w:val="single" w:sz="4" w:space="0" w:color="auto"/>
              <w:right w:val="single" w:sz="4" w:space="0" w:color="auto"/>
            </w:tcBorders>
            <w:hideMark/>
          </w:tcPr>
          <w:p w14:paraId="1CE61244" w14:textId="77777777" w:rsidR="00DF037D" w:rsidRPr="00D14422" w:rsidRDefault="00DF037D" w:rsidP="00E148D7">
            <w:pPr>
              <w:jc w:val="center"/>
              <w:rPr>
                <w:bCs/>
                <w:sz w:val="24"/>
                <w:szCs w:val="24"/>
              </w:rPr>
            </w:pPr>
            <w:r w:rsidRPr="00D14422">
              <w:rPr>
                <w:bCs/>
                <w:sz w:val="24"/>
                <w:szCs w:val="24"/>
              </w:rPr>
              <w:t>Областного значения</w:t>
            </w:r>
          </w:p>
        </w:tc>
        <w:tc>
          <w:tcPr>
            <w:tcW w:w="1134" w:type="dxa"/>
            <w:vMerge w:val="restart"/>
            <w:tcBorders>
              <w:top w:val="single" w:sz="4" w:space="0" w:color="auto"/>
              <w:left w:val="single" w:sz="4" w:space="0" w:color="auto"/>
              <w:right w:val="single" w:sz="4" w:space="0" w:color="auto"/>
            </w:tcBorders>
            <w:hideMark/>
          </w:tcPr>
          <w:p w14:paraId="41578BED" w14:textId="77777777" w:rsidR="00DF037D" w:rsidRPr="00D14422" w:rsidRDefault="00DF037D" w:rsidP="00E148D7">
            <w:pPr>
              <w:jc w:val="center"/>
              <w:rPr>
                <w:bCs/>
                <w:sz w:val="24"/>
                <w:szCs w:val="24"/>
              </w:rPr>
            </w:pPr>
            <w:r w:rsidRPr="00D14422">
              <w:rPr>
                <w:bCs/>
                <w:sz w:val="24"/>
                <w:szCs w:val="24"/>
              </w:rPr>
              <w:t>Местного значения</w:t>
            </w:r>
          </w:p>
        </w:tc>
        <w:tc>
          <w:tcPr>
            <w:tcW w:w="3473" w:type="dxa"/>
            <w:gridSpan w:val="3"/>
            <w:vMerge/>
            <w:tcBorders>
              <w:left w:val="single" w:sz="4" w:space="0" w:color="auto"/>
              <w:bottom w:val="single" w:sz="4" w:space="0" w:color="auto"/>
              <w:right w:val="single" w:sz="4" w:space="0" w:color="auto"/>
            </w:tcBorders>
            <w:hideMark/>
          </w:tcPr>
          <w:p w14:paraId="569FD90A" w14:textId="77777777" w:rsidR="00DF037D" w:rsidRPr="00D14422" w:rsidRDefault="00DF037D" w:rsidP="00E148D7">
            <w:pPr>
              <w:jc w:val="center"/>
              <w:rPr>
                <w:bCs/>
                <w:sz w:val="24"/>
                <w:szCs w:val="24"/>
              </w:rPr>
            </w:pPr>
          </w:p>
        </w:tc>
        <w:tc>
          <w:tcPr>
            <w:tcW w:w="3402" w:type="dxa"/>
            <w:gridSpan w:val="3"/>
            <w:vMerge/>
            <w:tcBorders>
              <w:left w:val="single" w:sz="4" w:space="0" w:color="auto"/>
              <w:bottom w:val="single" w:sz="4" w:space="0" w:color="auto"/>
              <w:right w:val="single" w:sz="4" w:space="0" w:color="auto"/>
            </w:tcBorders>
            <w:hideMark/>
          </w:tcPr>
          <w:p w14:paraId="4D563B95" w14:textId="77777777" w:rsidR="00DF037D" w:rsidRPr="00D14422" w:rsidRDefault="00DF037D" w:rsidP="00E148D7">
            <w:pPr>
              <w:jc w:val="center"/>
              <w:rPr>
                <w:bCs/>
                <w:sz w:val="24"/>
                <w:szCs w:val="24"/>
              </w:rPr>
            </w:pPr>
          </w:p>
        </w:tc>
        <w:tc>
          <w:tcPr>
            <w:tcW w:w="993" w:type="dxa"/>
            <w:vMerge w:val="restart"/>
            <w:tcBorders>
              <w:top w:val="single" w:sz="4" w:space="0" w:color="auto"/>
              <w:left w:val="single" w:sz="4" w:space="0" w:color="auto"/>
              <w:right w:val="single" w:sz="4" w:space="0" w:color="auto"/>
            </w:tcBorders>
          </w:tcPr>
          <w:p w14:paraId="0038B300" w14:textId="77777777" w:rsidR="00DF037D" w:rsidRPr="00D14422" w:rsidRDefault="00DF037D" w:rsidP="00E148D7">
            <w:pPr>
              <w:jc w:val="both"/>
              <w:rPr>
                <w:bCs/>
                <w:sz w:val="24"/>
                <w:szCs w:val="24"/>
              </w:rPr>
            </w:pPr>
            <w:r w:rsidRPr="00D14422">
              <w:rPr>
                <w:bCs/>
                <w:sz w:val="24"/>
                <w:szCs w:val="24"/>
              </w:rPr>
              <w:t>Федеральный уровень</w:t>
            </w:r>
          </w:p>
        </w:tc>
        <w:tc>
          <w:tcPr>
            <w:tcW w:w="992" w:type="dxa"/>
            <w:vMerge w:val="restart"/>
            <w:tcBorders>
              <w:top w:val="single" w:sz="4" w:space="0" w:color="auto"/>
              <w:left w:val="single" w:sz="4" w:space="0" w:color="auto"/>
              <w:right w:val="single" w:sz="4" w:space="0" w:color="auto"/>
            </w:tcBorders>
          </w:tcPr>
          <w:p w14:paraId="1A37C1BF" w14:textId="77777777" w:rsidR="00DF037D" w:rsidRPr="00D14422" w:rsidRDefault="00DF037D" w:rsidP="00E148D7">
            <w:pPr>
              <w:jc w:val="both"/>
              <w:rPr>
                <w:bCs/>
                <w:sz w:val="24"/>
                <w:szCs w:val="24"/>
              </w:rPr>
            </w:pPr>
            <w:r w:rsidRPr="00D14422">
              <w:rPr>
                <w:bCs/>
                <w:sz w:val="24"/>
                <w:szCs w:val="24"/>
              </w:rPr>
              <w:t>Областной уровень</w:t>
            </w:r>
          </w:p>
        </w:tc>
        <w:tc>
          <w:tcPr>
            <w:tcW w:w="850" w:type="dxa"/>
            <w:vMerge w:val="restart"/>
            <w:tcBorders>
              <w:top w:val="single" w:sz="4" w:space="0" w:color="auto"/>
              <w:left w:val="single" w:sz="4" w:space="0" w:color="auto"/>
              <w:right w:val="single" w:sz="4" w:space="0" w:color="auto"/>
            </w:tcBorders>
          </w:tcPr>
          <w:p w14:paraId="68107F72" w14:textId="77777777" w:rsidR="00DF037D" w:rsidRPr="00D14422" w:rsidRDefault="00DF037D" w:rsidP="00E148D7">
            <w:pPr>
              <w:jc w:val="both"/>
              <w:rPr>
                <w:bCs/>
                <w:sz w:val="24"/>
                <w:szCs w:val="24"/>
              </w:rPr>
            </w:pPr>
            <w:r w:rsidRPr="00D14422">
              <w:rPr>
                <w:bCs/>
                <w:sz w:val="24"/>
                <w:szCs w:val="24"/>
              </w:rPr>
              <w:t>Местный уровень</w:t>
            </w:r>
          </w:p>
        </w:tc>
        <w:tc>
          <w:tcPr>
            <w:tcW w:w="1134" w:type="dxa"/>
            <w:vMerge/>
            <w:tcBorders>
              <w:left w:val="single" w:sz="4" w:space="0" w:color="auto"/>
              <w:right w:val="single" w:sz="4" w:space="0" w:color="auto"/>
            </w:tcBorders>
            <w:hideMark/>
          </w:tcPr>
          <w:p w14:paraId="5BF6366C" w14:textId="77777777" w:rsidR="00DF037D" w:rsidRPr="00D14422" w:rsidRDefault="00DF037D" w:rsidP="00E148D7">
            <w:pPr>
              <w:jc w:val="center"/>
              <w:rPr>
                <w:b/>
                <w:sz w:val="24"/>
                <w:szCs w:val="24"/>
              </w:rPr>
            </w:pPr>
          </w:p>
        </w:tc>
      </w:tr>
      <w:tr w:rsidR="00DF037D" w:rsidRPr="00D14422" w14:paraId="77CE7516" w14:textId="77777777" w:rsidTr="007D3846">
        <w:trPr>
          <w:jc w:val="center"/>
        </w:trPr>
        <w:tc>
          <w:tcPr>
            <w:tcW w:w="568" w:type="dxa"/>
            <w:vMerge/>
            <w:tcBorders>
              <w:left w:val="single" w:sz="4" w:space="0" w:color="auto"/>
              <w:bottom w:val="single" w:sz="4" w:space="0" w:color="auto"/>
              <w:right w:val="single" w:sz="4" w:space="0" w:color="auto"/>
            </w:tcBorders>
          </w:tcPr>
          <w:p w14:paraId="0C4AC599" w14:textId="77777777" w:rsidR="00DF037D" w:rsidRPr="00D14422" w:rsidRDefault="00DF037D" w:rsidP="00E148D7">
            <w:pPr>
              <w:jc w:val="both"/>
              <w:rPr>
                <w:b/>
                <w:sz w:val="24"/>
                <w:szCs w:val="24"/>
              </w:rPr>
            </w:pPr>
          </w:p>
        </w:tc>
        <w:tc>
          <w:tcPr>
            <w:tcW w:w="2126" w:type="dxa"/>
            <w:vMerge/>
            <w:tcBorders>
              <w:left w:val="single" w:sz="4" w:space="0" w:color="auto"/>
              <w:bottom w:val="single" w:sz="4" w:space="0" w:color="auto"/>
              <w:right w:val="single" w:sz="4" w:space="0" w:color="auto"/>
            </w:tcBorders>
          </w:tcPr>
          <w:p w14:paraId="2B8B373B"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16D29233"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273F781C" w14:textId="77777777" w:rsidR="00DF037D" w:rsidRPr="00D14422" w:rsidRDefault="00DF037D" w:rsidP="00E148D7">
            <w:pPr>
              <w:jc w:val="both"/>
              <w:rPr>
                <w:b/>
                <w:sz w:val="24"/>
                <w:szCs w:val="24"/>
              </w:rPr>
            </w:pPr>
          </w:p>
        </w:tc>
        <w:tc>
          <w:tcPr>
            <w:tcW w:w="1205" w:type="dxa"/>
            <w:tcBorders>
              <w:top w:val="single" w:sz="4" w:space="0" w:color="auto"/>
              <w:left w:val="single" w:sz="4" w:space="0" w:color="auto"/>
              <w:bottom w:val="single" w:sz="4" w:space="0" w:color="auto"/>
              <w:right w:val="single" w:sz="4" w:space="0" w:color="auto"/>
            </w:tcBorders>
            <w:hideMark/>
          </w:tcPr>
          <w:p w14:paraId="48EF8BE2"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8D64268"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3EBE5970" w14:textId="77777777" w:rsidR="00DF037D" w:rsidRPr="00D14422" w:rsidRDefault="00DF037D" w:rsidP="00E148D7">
            <w:pPr>
              <w:jc w:val="both"/>
              <w:rPr>
                <w:bCs/>
                <w:sz w:val="24"/>
                <w:szCs w:val="24"/>
              </w:rPr>
            </w:pPr>
            <w:r w:rsidRPr="00D14422">
              <w:rPr>
                <w:bCs/>
                <w:sz w:val="24"/>
                <w:szCs w:val="24"/>
              </w:rPr>
              <w:t>Областного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779E65F"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A878556"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C12D7E9" w14:textId="77777777" w:rsidR="00DF037D" w:rsidRPr="00D14422" w:rsidRDefault="00DF037D" w:rsidP="00E148D7">
            <w:pPr>
              <w:jc w:val="both"/>
              <w:rPr>
                <w:bCs/>
                <w:sz w:val="24"/>
                <w:szCs w:val="24"/>
              </w:rPr>
            </w:pPr>
            <w:r w:rsidRPr="00D14422">
              <w:rPr>
                <w:bCs/>
                <w:sz w:val="24"/>
                <w:szCs w:val="24"/>
              </w:rPr>
              <w:t>Областного значения</w:t>
            </w:r>
          </w:p>
        </w:tc>
        <w:tc>
          <w:tcPr>
            <w:tcW w:w="993" w:type="dxa"/>
            <w:vMerge/>
            <w:tcBorders>
              <w:left w:val="single" w:sz="4" w:space="0" w:color="auto"/>
              <w:bottom w:val="single" w:sz="4" w:space="0" w:color="auto"/>
              <w:right w:val="single" w:sz="4" w:space="0" w:color="auto"/>
            </w:tcBorders>
            <w:hideMark/>
          </w:tcPr>
          <w:p w14:paraId="49F1CACE" w14:textId="77777777" w:rsidR="00DF037D" w:rsidRPr="00D14422" w:rsidRDefault="00DF037D" w:rsidP="00E148D7">
            <w:pPr>
              <w:jc w:val="both"/>
              <w:rPr>
                <w:b/>
                <w:sz w:val="24"/>
                <w:szCs w:val="24"/>
              </w:rPr>
            </w:pPr>
          </w:p>
        </w:tc>
        <w:tc>
          <w:tcPr>
            <w:tcW w:w="992" w:type="dxa"/>
            <w:vMerge/>
            <w:tcBorders>
              <w:left w:val="single" w:sz="4" w:space="0" w:color="auto"/>
              <w:bottom w:val="single" w:sz="4" w:space="0" w:color="auto"/>
              <w:right w:val="single" w:sz="4" w:space="0" w:color="auto"/>
            </w:tcBorders>
            <w:hideMark/>
          </w:tcPr>
          <w:p w14:paraId="5BFE0D69" w14:textId="77777777" w:rsidR="00DF037D" w:rsidRPr="00D14422" w:rsidRDefault="00DF037D" w:rsidP="00E148D7">
            <w:pPr>
              <w:jc w:val="both"/>
              <w:rPr>
                <w:b/>
                <w:sz w:val="24"/>
                <w:szCs w:val="24"/>
              </w:rPr>
            </w:pPr>
          </w:p>
        </w:tc>
        <w:tc>
          <w:tcPr>
            <w:tcW w:w="850" w:type="dxa"/>
            <w:vMerge/>
            <w:tcBorders>
              <w:left w:val="single" w:sz="4" w:space="0" w:color="auto"/>
              <w:bottom w:val="single" w:sz="4" w:space="0" w:color="auto"/>
              <w:right w:val="single" w:sz="4" w:space="0" w:color="auto"/>
            </w:tcBorders>
            <w:hideMark/>
          </w:tcPr>
          <w:p w14:paraId="3C556769"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336D010F" w14:textId="77777777" w:rsidR="00DF037D" w:rsidRPr="00D14422" w:rsidRDefault="00DF037D" w:rsidP="00E148D7">
            <w:pPr>
              <w:jc w:val="both"/>
              <w:rPr>
                <w:b/>
                <w:sz w:val="24"/>
                <w:szCs w:val="24"/>
              </w:rPr>
            </w:pPr>
          </w:p>
        </w:tc>
      </w:tr>
      <w:tr w:rsidR="00DF037D" w:rsidRPr="00D14422" w14:paraId="1A40CD9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66EC8A0" w14:textId="77777777" w:rsidR="00DF037D" w:rsidRPr="00D14422" w:rsidRDefault="00DF037D" w:rsidP="00E148D7">
            <w:pPr>
              <w:jc w:val="both"/>
              <w:rPr>
                <w:sz w:val="24"/>
                <w:szCs w:val="24"/>
              </w:rPr>
            </w:pPr>
            <w:r w:rsidRPr="00D14422">
              <w:rPr>
                <w:sz w:val="24"/>
                <w:szCs w:val="24"/>
              </w:rPr>
              <w:t>1.</w:t>
            </w:r>
          </w:p>
        </w:tc>
        <w:tc>
          <w:tcPr>
            <w:tcW w:w="2126" w:type="dxa"/>
            <w:tcBorders>
              <w:top w:val="single" w:sz="4" w:space="0" w:color="auto"/>
              <w:left w:val="single" w:sz="4" w:space="0" w:color="auto"/>
              <w:bottom w:val="single" w:sz="4" w:space="0" w:color="auto"/>
              <w:right w:val="single" w:sz="4" w:space="0" w:color="auto"/>
            </w:tcBorders>
            <w:hideMark/>
          </w:tcPr>
          <w:p w14:paraId="231370E0" w14:textId="77777777" w:rsidR="00DF037D" w:rsidRPr="00D14422" w:rsidRDefault="00DF037D" w:rsidP="00E148D7">
            <w:pPr>
              <w:jc w:val="both"/>
              <w:rPr>
                <w:sz w:val="24"/>
                <w:szCs w:val="24"/>
              </w:rPr>
            </w:pPr>
            <w:r w:rsidRPr="00D14422">
              <w:rPr>
                <w:sz w:val="24"/>
                <w:szCs w:val="24"/>
              </w:rPr>
              <w:t>Бокситогорский</w:t>
            </w:r>
          </w:p>
        </w:tc>
        <w:tc>
          <w:tcPr>
            <w:tcW w:w="1134" w:type="dxa"/>
            <w:tcBorders>
              <w:top w:val="single" w:sz="4" w:space="0" w:color="auto"/>
              <w:left w:val="single" w:sz="4" w:space="0" w:color="auto"/>
              <w:bottom w:val="single" w:sz="4" w:space="0" w:color="auto"/>
              <w:right w:val="single" w:sz="4" w:space="0" w:color="auto"/>
            </w:tcBorders>
            <w:hideMark/>
          </w:tcPr>
          <w:p w14:paraId="3BDE178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3A04FD"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6DE416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78061B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326E8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C6BC83"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3A990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0E48A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71075962"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1FCEF73"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7AE985"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95D4585" w14:textId="77777777" w:rsidR="00DF037D" w:rsidRPr="00D14422" w:rsidRDefault="00DF037D" w:rsidP="00E148D7">
            <w:pPr>
              <w:jc w:val="center"/>
              <w:rPr>
                <w:sz w:val="24"/>
                <w:szCs w:val="24"/>
              </w:rPr>
            </w:pPr>
            <w:r w:rsidRPr="00D14422">
              <w:rPr>
                <w:sz w:val="24"/>
                <w:szCs w:val="24"/>
              </w:rPr>
              <w:t>6</w:t>
            </w:r>
          </w:p>
        </w:tc>
      </w:tr>
      <w:tr w:rsidR="00DF037D" w:rsidRPr="00D14422" w14:paraId="4E18FA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31CF91F" w14:textId="77777777" w:rsidR="00DF037D" w:rsidRPr="00D14422" w:rsidRDefault="00DF037D" w:rsidP="00E148D7">
            <w:pPr>
              <w:jc w:val="both"/>
              <w:rPr>
                <w:sz w:val="24"/>
                <w:szCs w:val="24"/>
              </w:rPr>
            </w:pPr>
            <w:r w:rsidRPr="00D14422">
              <w:rPr>
                <w:sz w:val="24"/>
                <w:szCs w:val="24"/>
              </w:rPr>
              <w:t>2.</w:t>
            </w:r>
          </w:p>
        </w:tc>
        <w:tc>
          <w:tcPr>
            <w:tcW w:w="2126" w:type="dxa"/>
            <w:tcBorders>
              <w:top w:val="single" w:sz="4" w:space="0" w:color="auto"/>
              <w:left w:val="single" w:sz="4" w:space="0" w:color="auto"/>
              <w:bottom w:val="single" w:sz="4" w:space="0" w:color="auto"/>
              <w:right w:val="single" w:sz="4" w:space="0" w:color="auto"/>
            </w:tcBorders>
            <w:hideMark/>
          </w:tcPr>
          <w:p w14:paraId="498DE21E" w14:textId="77777777" w:rsidR="00DF037D" w:rsidRPr="00D14422" w:rsidRDefault="00DF037D" w:rsidP="00E148D7">
            <w:pPr>
              <w:jc w:val="both"/>
              <w:rPr>
                <w:sz w:val="24"/>
                <w:szCs w:val="24"/>
              </w:rPr>
            </w:pPr>
            <w:r w:rsidRPr="00D14422">
              <w:rPr>
                <w:sz w:val="24"/>
                <w:szCs w:val="24"/>
              </w:rPr>
              <w:t>Волосовский</w:t>
            </w:r>
          </w:p>
        </w:tc>
        <w:tc>
          <w:tcPr>
            <w:tcW w:w="1134" w:type="dxa"/>
            <w:tcBorders>
              <w:top w:val="single" w:sz="4" w:space="0" w:color="auto"/>
              <w:left w:val="single" w:sz="4" w:space="0" w:color="auto"/>
              <w:bottom w:val="single" w:sz="4" w:space="0" w:color="auto"/>
              <w:right w:val="single" w:sz="4" w:space="0" w:color="auto"/>
            </w:tcBorders>
            <w:hideMark/>
          </w:tcPr>
          <w:p w14:paraId="63287A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2E32188"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E8A1F7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3E5255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8D74F9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715B9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77D85E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586198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48D1AA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443E8EF"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C4BED1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7D47F01" w14:textId="77777777" w:rsidR="00DF037D" w:rsidRPr="00D14422" w:rsidRDefault="00DF037D" w:rsidP="00E148D7">
            <w:pPr>
              <w:jc w:val="center"/>
              <w:rPr>
                <w:sz w:val="24"/>
                <w:szCs w:val="24"/>
              </w:rPr>
            </w:pPr>
            <w:r w:rsidRPr="00D14422">
              <w:rPr>
                <w:sz w:val="24"/>
                <w:szCs w:val="24"/>
              </w:rPr>
              <w:t>5</w:t>
            </w:r>
          </w:p>
        </w:tc>
      </w:tr>
      <w:tr w:rsidR="00DF037D" w:rsidRPr="00D14422" w14:paraId="0CF2DBF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F4C99EB" w14:textId="77777777" w:rsidR="00DF037D" w:rsidRPr="00D14422" w:rsidRDefault="00DF037D" w:rsidP="00E148D7">
            <w:pPr>
              <w:jc w:val="both"/>
              <w:rPr>
                <w:sz w:val="24"/>
                <w:szCs w:val="24"/>
              </w:rPr>
            </w:pPr>
            <w:r w:rsidRPr="00D14422">
              <w:rPr>
                <w:sz w:val="24"/>
                <w:szCs w:val="24"/>
              </w:rPr>
              <w:t>3.</w:t>
            </w:r>
          </w:p>
        </w:tc>
        <w:tc>
          <w:tcPr>
            <w:tcW w:w="2126" w:type="dxa"/>
            <w:tcBorders>
              <w:top w:val="single" w:sz="4" w:space="0" w:color="auto"/>
              <w:left w:val="single" w:sz="4" w:space="0" w:color="auto"/>
              <w:bottom w:val="single" w:sz="4" w:space="0" w:color="auto"/>
              <w:right w:val="single" w:sz="4" w:space="0" w:color="auto"/>
            </w:tcBorders>
            <w:hideMark/>
          </w:tcPr>
          <w:p w14:paraId="28B9902F" w14:textId="77777777" w:rsidR="00DF037D" w:rsidRPr="00D14422" w:rsidRDefault="00DF037D" w:rsidP="00E148D7">
            <w:pPr>
              <w:jc w:val="both"/>
              <w:rPr>
                <w:sz w:val="24"/>
                <w:szCs w:val="24"/>
              </w:rPr>
            </w:pPr>
            <w:r w:rsidRPr="00D14422">
              <w:rPr>
                <w:sz w:val="24"/>
                <w:szCs w:val="24"/>
              </w:rPr>
              <w:t>Волховский</w:t>
            </w:r>
          </w:p>
        </w:tc>
        <w:tc>
          <w:tcPr>
            <w:tcW w:w="1134" w:type="dxa"/>
            <w:tcBorders>
              <w:top w:val="single" w:sz="4" w:space="0" w:color="auto"/>
              <w:left w:val="single" w:sz="4" w:space="0" w:color="auto"/>
              <w:bottom w:val="single" w:sz="4" w:space="0" w:color="auto"/>
              <w:right w:val="single" w:sz="4" w:space="0" w:color="auto"/>
            </w:tcBorders>
            <w:hideMark/>
          </w:tcPr>
          <w:p w14:paraId="71DD1D4F"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BA4F6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8858F1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66D0442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ED4106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885C65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15B9D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F8636B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6AEE796D"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9B52E1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B67DA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20034B4" w14:textId="77777777" w:rsidR="00DF037D" w:rsidRPr="00D14422" w:rsidRDefault="00DF037D" w:rsidP="00E148D7">
            <w:pPr>
              <w:jc w:val="center"/>
              <w:rPr>
                <w:sz w:val="24"/>
                <w:szCs w:val="24"/>
              </w:rPr>
            </w:pPr>
            <w:r w:rsidRPr="00D14422">
              <w:rPr>
                <w:sz w:val="24"/>
                <w:szCs w:val="24"/>
              </w:rPr>
              <w:t>13</w:t>
            </w:r>
          </w:p>
        </w:tc>
      </w:tr>
      <w:tr w:rsidR="00DF037D" w:rsidRPr="00D14422" w14:paraId="53C7A58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ECA4CF" w14:textId="77777777" w:rsidR="00DF037D" w:rsidRPr="00D14422" w:rsidRDefault="00DF037D" w:rsidP="00E148D7">
            <w:pPr>
              <w:jc w:val="both"/>
              <w:rPr>
                <w:sz w:val="24"/>
                <w:szCs w:val="24"/>
              </w:rPr>
            </w:pPr>
            <w:r w:rsidRPr="00D14422">
              <w:rPr>
                <w:sz w:val="24"/>
                <w:szCs w:val="24"/>
              </w:rPr>
              <w:t>4.</w:t>
            </w:r>
          </w:p>
        </w:tc>
        <w:tc>
          <w:tcPr>
            <w:tcW w:w="2126" w:type="dxa"/>
            <w:tcBorders>
              <w:top w:val="single" w:sz="4" w:space="0" w:color="auto"/>
              <w:left w:val="single" w:sz="4" w:space="0" w:color="auto"/>
              <w:bottom w:val="single" w:sz="4" w:space="0" w:color="auto"/>
              <w:right w:val="single" w:sz="4" w:space="0" w:color="auto"/>
            </w:tcBorders>
            <w:hideMark/>
          </w:tcPr>
          <w:p w14:paraId="207B877F" w14:textId="77777777" w:rsidR="00DF037D" w:rsidRPr="00D14422" w:rsidRDefault="00DF037D" w:rsidP="00E148D7">
            <w:pPr>
              <w:jc w:val="both"/>
              <w:rPr>
                <w:sz w:val="24"/>
                <w:szCs w:val="24"/>
              </w:rPr>
            </w:pPr>
            <w:r w:rsidRPr="00D14422">
              <w:rPr>
                <w:sz w:val="24"/>
                <w:szCs w:val="24"/>
              </w:rPr>
              <w:t>Всеволожский</w:t>
            </w:r>
          </w:p>
        </w:tc>
        <w:tc>
          <w:tcPr>
            <w:tcW w:w="1134" w:type="dxa"/>
            <w:tcBorders>
              <w:top w:val="single" w:sz="4" w:space="0" w:color="auto"/>
              <w:left w:val="single" w:sz="4" w:space="0" w:color="auto"/>
              <w:bottom w:val="single" w:sz="4" w:space="0" w:color="auto"/>
              <w:right w:val="single" w:sz="4" w:space="0" w:color="auto"/>
            </w:tcBorders>
            <w:hideMark/>
          </w:tcPr>
          <w:p w14:paraId="3E09D50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A3D2DE1"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815D2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82BEB9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7FA26B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2AC4E64"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7481B3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4499C8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7067E59"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F29E29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4E78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18F5BF5" w14:textId="77777777" w:rsidR="00DF037D" w:rsidRPr="00D14422" w:rsidRDefault="00DF037D" w:rsidP="00E148D7">
            <w:pPr>
              <w:jc w:val="center"/>
              <w:rPr>
                <w:sz w:val="24"/>
                <w:szCs w:val="24"/>
              </w:rPr>
            </w:pPr>
            <w:r w:rsidRPr="00D14422">
              <w:rPr>
                <w:sz w:val="24"/>
                <w:szCs w:val="24"/>
              </w:rPr>
              <w:t>18</w:t>
            </w:r>
          </w:p>
        </w:tc>
      </w:tr>
      <w:tr w:rsidR="00DF037D" w:rsidRPr="00D14422" w14:paraId="3547EF2D"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D266950" w14:textId="77777777" w:rsidR="00DF037D" w:rsidRPr="00D14422" w:rsidRDefault="00DF037D" w:rsidP="00E148D7">
            <w:pPr>
              <w:jc w:val="both"/>
              <w:rPr>
                <w:sz w:val="24"/>
                <w:szCs w:val="24"/>
              </w:rPr>
            </w:pPr>
            <w:r w:rsidRPr="00D14422">
              <w:rPr>
                <w:sz w:val="24"/>
                <w:szCs w:val="24"/>
              </w:rPr>
              <w:t>5.</w:t>
            </w:r>
          </w:p>
        </w:tc>
        <w:tc>
          <w:tcPr>
            <w:tcW w:w="2126" w:type="dxa"/>
            <w:tcBorders>
              <w:top w:val="single" w:sz="4" w:space="0" w:color="auto"/>
              <w:left w:val="single" w:sz="4" w:space="0" w:color="auto"/>
              <w:bottom w:val="single" w:sz="4" w:space="0" w:color="auto"/>
              <w:right w:val="single" w:sz="4" w:space="0" w:color="auto"/>
            </w:tcBorders>
            <w:hideMark/>
          </w:tcPr>
          <w:p w14:paraId="35A2F529" w14:textId="77777777" w:rsidR="00DF037D" w:rsidRPr="00D14422" w:rsidRDefault="00DF037D" w:rsidP="00E148D7">
            <w:pPr>
              <w:jc w:val="both"/>
              <w:rPr>
                <w:sz w:val="24"/>
                <w:szCs w:val="24"/>
              </w:rPr>
            </w:pPr>
            <w:r w:rsidRPr="00D14422">
              <w:rPr>
                <w:sz w:val="24"/>
                <w:szCs w:val="24"/>
              </w:rPr>
              <w:t>Выборгский</w:t>
            </w:r>
          </w:p>
        </w:tc>
        <w:tc>
          <w:tcPr>
            <w:tcW w:w="1134" w:type="dxa"/>
            <w:tcBorders>
              <w:top w:val="single" w:sz="4" w:space="0" w:color="auto"/>
              <w:left w:val="single" w:sz="4" w:space="0" w:color="auto"/>
              <w:bottom w:val="single" w:sz="4" w:space="0" w:color="auto"/>
              <w:right w:val="single" w:sz="4" w:space="0" w:color="auto"/>
            </w:tcBorders>
            <w:hideMark/>
          </w:tcPr>
          <w:p w14:paraId="47A3EA3B"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65DA615"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01B96CDE"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192303A"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2051080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FADAEB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5136DF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756EFA11"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4DBF" w14:textId="77777777" w:rsidR="00DF037D" w:rsidRPr="00D14422" w:rsidRDefault="00DF037D" w:rsidP="00E148D7">
            <w:pPr>
              <w:jc w:val="center"/>
              <w:rPr>
                <w:sz w:val="24"/>
                <w:szCs w:val="24"/>
              </w:rPr>
            </w:pPr>
            <w:r w:rsidRPr="00D14422">
              <w:rPr>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14:paraId="64BF5DB2"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1C7A50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B62B860" w14:textId="77777777" w:rsidR="00DF037D" w:rsidRPr="00D14422" w:rsidRDefault="00DF037D" w:rsidP="00E148D7">
            <w:pPr>
              <w:jc w:val="center"/>
              <w:rPr>
                <w:sz w:val="24"/>
                <w:szCs w:val="24"/>
              </w:rPr>
            </w:pPr>
            <w:r w:rsidRPr="00D14422">
              <w:rPr>
                <w:sz w:val="24"/>
                <w:szCs w:val="24"/>
              </w:rPr>
              <w:t>25</w:t>
            </w:r>
          </w:p>
        </w:tc>
      </w:tr>
      <w:tr w:rsidR="00DF037D" w:rsidRPr="00D14422" w14:paraId="7FBF061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3AF62F2" w14:textId="77777777" w:rsidR="00DF037D" w:rsidRPr="00D14422" w:rsidRDefault="00DF037D" w:rsidP="00E148D7">
            <w:pPr>
              <w:jc w:val="both"/>
              <w:rPr>
                <w:sz w:val="24"/>
                <w:szCs w:val="24"/>
              </w:rPr>
            </w:pPr>
            <w:r w:rsidRPr="00D14422">
              <w:rPr>
                <w:sz w:val="24"/>
                <w:szCs w:val="24"/>
              </w:rPr>
              <w:t>6.</w:t>
            </w:r>
          </w:p>
        </w:tc>
        <w:tc>
          <w:tcPr>
            <w:tcW w:w="2126" w:type="dxa"/>
            <w:tcBorders>
              <w:top w:val="single" w:sz="4" w:space="0" w:color="auto"/>
              <w:left w:val="single" w:sz="4" w:space="0" w:color="auto"/>
              <w:bottom w:val="single" w:sz="4" w:space="0" w:color="auto"/>
              <w:right w:val="single" w:sz="4" w:space="0" w:color="auto"/>
            </w:tcBorders>
            <w:hideMark/>
          </w:tcPr>
          <w:p w14:paraId="1A73B056" w14:textId="77777777" w:rsidR="00DF037D" w:rsidRPr="00D14422" w:rsidRDefault="00DF037D" w:rsidP="00E148D7">
            <w:pPr>
              <w:jc w:val="both"/>
              <w:rPr>
                <w:sz w:val="24"/>
                <w:szCs w:val="24"/>
              </w:rPr>
            </w:pPr>
            <w:r w:rsidRPr="00D14422">
              <w:rPr>
                <w:sz w:val="24"/>
                <w:szCs w:val="24"/>
              </w:rPr>
              <w:t>Гатчинский</w:t>
            </w:r>
          </w:p>
        </w:tc>
        <w:tc>
          <w:tcPr>
            <w:tcW w:w="1134" w:type="dxa"/>
            <w:tcBorders>
              <w:top w:val="single" w:sz="4" w:space="0" w:color="auto"/>
              <w:left w:val="single" w:sz="4" w:space="0" w:color="auto"/>
              <w:bottom w:val="single" w:sz="4" w:space="0" w:color="auto"/>
              <w:right w:val="single" w:sz="4" w:space="0" w:color="auto"/>
            </w:tcBorders>
            <w:hideMark/>
          </w:tcPr>
          <w:p w14:paraId="6340A5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21D5D3C"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B8E964B"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828B0B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C10EEF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0AB7AC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D92EFD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9084E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EC772C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48BBA26"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5F712CE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3D57A3C" w14:textId="77777777" w:rsidR="00DF037D" w:rsidRPr="00D14422" w:rsidRDefault="00DF037D" w:rsidP="00E148D7">
            <w:pPr>
              <w:jc w:val="center"/>
              <w:rPr>
                <w:sz w:val="24"/>
                <w:szCs w:val="24"/>
              </w:rPr>
            </w:pPr>
            <w:r w:rsidRPr="00D14422">
              <w:rPr>
                <w:sz w:val="24"/>
                <w:szCs w:val="24"/>
              </w:rPr>
              <w:t>14</w:t>
            </w:r>
          </w:p>
        </w:tc>
      </w:tr>
      <w:tr w:rsidR="00DF037D" w:rsidRPr="00D14422" w14:paraId="461A0432"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E5AA130" w14:textId="77777777" w:rsidR="00DF037D" w:rsidRPr="00D14422" w:rsidRDefault="00DF037D" w:rsidP="00E148D7">
            <w:pPr>
              <w:jc w:val="both"/>
              <w:rPr>
                <w:sz w:val="24"/>
                <w:szCs w:val="24"/>
              </w:rPr>
            </w:pPr>
            <w:r w:rsidRPr="00D14422">
              <w:rPr>
                <w:sz w:val="24"/>
                <w:szCs w:val="24"/>
              </w:rPr>
              <w:t>7.</w:t>
            </w:r>
          </w:p>
        </w:tc>
        <w:tc>
          <w:tcPr>
            <w:tcW w:w="2126" w:type="dxa"/>
            <w:tcBorders>
              <w:top w:val="single" w:sz="4" w:space="0" w:color="auto"/>
              <w:left w:val="single" w:sz="4" w:space="0" w:color="auto"/>
              <w:bottom w:val="single" w:sz="4" w:space="0" w:color="auto"/>
              <w:right w:val="single" w:sz="4" w:space="0" w:color="auto"/>
            </w:tcBorders>
            <w:hideMark/>
          </w:tcPr>
          <w:p w14:paraId="55E684AE" w14:textId="77777777" w:rsidR="00DF037D" w:rsidRPr="00D14422" w:rsidRDefault="00DF037D" w:rsidP="00E148D7">
            <w:pPr>
              <w:jc w:val="both"/>
              <w:rPr>
                <w:sz w:val="24"/>
                <w:szCs w:val="24"/>
              </w:rPr>
            </w:pPr>
            <w:r w:rsidRPr="00D14422">
              <w:rPr>
                <w:sz w:val="24"/>
                <w:szCs w:val="24"/>
              </w:rPr>
              <w:t>Кингисеппский</w:t>
            </w:r>
          </w:p>
        </w:tc>
        <w:tc>
          <w:tcPr>
            <w:tcW w:w="1134" w:type="dxa"/>
            <w:tcBorders>
              <w:top w:val="single" w:sz="4" w:space="0" w:color="auto"/>
              <w:left w:val="single" w:sz="4" w:space="0" w:color="auto"/>
              <w:bottom w:val="single" w:sz="4" w:space="0" w:color="auto"/>
              <w:right w:val="single" w:sz="4" w:space="0" w:color="auto"/>
            </w:tcBorders>
            <w:hideMark/>
          </w:tcPr>
          <w:p w14:paraId="077CE3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D371CD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265B5342"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1895BFF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3F1B73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B0EFFC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76D7E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F464AC7"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6AFB09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D16C489"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D7E854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9CBAF89" w14:textId="77777777" w:rsidR="00DF037D" w:rsidRPr="00D14422" w:rsidRDefault="00DF037D" w:rsidP="00E148D7">
            <w:pPr>
              <w:jc w:val="center"/>
              <w:rPr>
                <w:sz w:val="24"/>
                <w:szCs w:val="24"/>
              </w:rPr>
            </w:pPr>
            <w:r w:rsidRPr="00D14422">
              <w:rPr>
                <w:sz w:val="24"/>
                <w:szCs w:val="24"/>
              </w:rPr>
              <w:t>20</w:t>
            </w:r>
          </w:p>
        </w:tc>
      </w:tr>
      <w:tr w:rsidR="00DF037D" w:rsidRPr="00D14422" w14:paraId="6C97CB7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F1FBB71" w14:textId="77777777" w:rsidR="00DF037D" w:rsidRPr="00D14422" w:rsidRDefault="00DF037D" w:rsidP="00E148D7">
            <w:pPr>
              <w:jc w:val="both"/>
              <w:rPr>
                <w:sz w:val="24"/>
                <w:szCs w:val="24"/>
              </w:rPr>
            </w:pPr>
            <w:r w:rsidRPr="00D14422">
              <w:rPr>
                <w:sz w:val="24"/>
                <w:szCs w:val="24"/>
              </w:rPr>
              <w:t>8.</w:t>
            </w:r>
          </w:p>
        </w:tc>
        <w:tc>
          <w:tcPr>
            <w:tcW w:w="2126" w:type="dxa"/>
            <w:tcBorders>
              <w:top w:val="single" w:sz="4" w:space="0" w:color="auto"/>
              <w:left w:val="single" w:sz="4" w:space="0" w:color="auto"/>
              <w:bottom w:val="single" w:sz="4" w:space="0" w:color="auto"/>
              <w:right w:val="single" w:sz="4" w:space="0" w:color="auto"/>
            </w:tcBorders>
            <w:hideMark/>
          </w:tcPr>
          <w:p w14:paraId="2F66D09E" w14:textId="77777777" w:rsidR="00DF037D" w:rsidRPr="00D14422" w:rsidRDefault="00DF037D" w:rsidP="00E148D7">
            <w:pPr>
              <w:jc w:val="both"/>
              <w:rPr>
                <w:sz w:val="24"/>
                <w:szCs w:val="24"/>
              </w:rPr>
            </w:pPr>
            <w:r w:rsidRPr="00D14422">
              <w:rPr>
                <w:sz w:val="24"/>
                <w:szCs w:val="24"/>
              </w:rPr>
              <w:t>Киришский</w:t>
            </w:r>
          </w:p>
        </w:tc>
        <w:tc>
          <w:tcPr>
            <w:tcW w:w="1134" w:type="dxa"/>
            <w:tcBorders>
              <w:top w:val="single" w:sz="4" w:space="0" w:color="auto"/>
              <w:left w:val="single" w:sz="4" w:space="0" w:color="auto"/>
              <w:bottom w:val="single" w:sz="4" w:space="0" w:color="auto"/>
              <w:right w:val="single" w:sz="4" w:space="0" w:color="auto"/>
            </w:tcBorders>
            <w:hideMark/>
          </w:tcPr>
          <w:p w14:paraId="165E0CE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121A2A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726ABF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44F1BD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EAB9B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CE3F32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F31BA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795181" w14:textId="77777777" w:rsidR="00DF037D" w:rsidRPr="00D14422" w:rsidRDefault="00DF037D" w:rsidP="00E148D7">
            <w:pPr>
              <w:jc w:val="center"/>
              <w:rPr>
                <w:sz w:val="24"/>
                <w:szCs w:val="24"/>
              </w:rPr>
            </w:pPr>
            <w:r w:rsidRPr="00D14422">
              <w:rPr>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4538885F"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24D47B6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068FF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6011CD" w14:textId="77777777" w:rsidR="00DF037D" w:rsidRPr="00D14422" w:rsidRDefault="00DF037D" w:rsidP="00E148D7">
            <w:pPr>
              <w:jc w:val="center"/>
              <w:rPr>
                <w:sz w:val="24"/>
                <w:szCs w:val="24"/>
              </w:rPr>
            </w:pPr>
            <w:r w:rsidRPr="00D14422">
              <w:rPr>
                <w:sz w:val="24"/>
                <w:szCs w:val="24"/>
              </w:rPr>
              <w:t>2</w:t>
            </w:r>
          </w:p>
        </w:tc>
      </w:tr>
      <w:tr w:rsidR="00DF037D" w:rsidRPr="00D14422" w14:paraId="2DBF89D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664DCC9" w14:textId="77777777" w:rsidR="00DF037D" w:rsidRPr="00D14422" w:rsidRDefault="00DF037D" w:rsidP="00E148D7">
            <w:pPr>
              <w:jc w:val="both"/>
              <w:rPr>
                <w:sz w:val="24"/>
                <w:szCs w:val="24"/>
              </w:rPr>
            </w:pPr>
            <w:r w:rsidRPr="00D14422">
              <w:rPr>
                <w:sz w:val="24"/>
                <w:szCs w:val="24"/>
              </w:rPr>
              <w:t>9.</w:t>
            </w:r>
          </w:p>
        </w:tc>
        <w:tc>
          <w:tcPr>
            <w:tcW w:w="2126" w:type="dxa"/>
            <w:tcBorders>
              <w:top w:val="single" w:sz="4" w:space="0" w:color="auto"/>
              <w:left w:val="single" w:sz="4" w:space="0" w:color="auto"/>
              <w:bottom w:val="single" w:sz="4" w:space="0" w:color="auto"/>
              <w:right w:val="single" w:sz="4" w:space="0" w:color="auto"/>
            </w:tcBorders>
            <w:hideMark/>
          </w:tcPr>
          <w:p w14:paraId="3676D4FA" w14:textId="77777777" w:rsidR="00DF037D" w:rsidRPr="00D14422" w:rsidRDefault="00DF037D" w:rsidP="00E148D7">
            <w:pPr>
              <w:jc w:val="both"/>
              <w:rPr>
                <w:sz w:val="24"/>
                <w:szCs w:val="24"/>
              </w:rPr>
            </w:pPr>
            <w:r w:rsidRPr="00D14422">
              <w:rPr>
                <w:sz w:val="24"/>
                <w:szCs w:val="24"/>
              </w:rPr>
              <w:t>Кировский</w:t>
            </w:r>
          </w:p>
        </w:tc>
        <w:tc>
          <w:tcPr>
            <w:tcW w:w="1134" w:type="dxa"/>
            <w:tcBorders>
              <w:top w:val="single" w:sz="4" w:space="0" w:color="auto"/>
              <w:left w:val="single" w:sz="4" w:space="0" w:color="auto"/>
              <w:bottom w:val="single" w:sz="4" w:space="0" w:color="auto"/>
              <w:right w:val="single" w:sz="4" w:space="0" w:color="auto"/>
            </w:tcBorders>
            <w:hideMark/>
          </w:tcPr>
          <w:p w14:paraId="07D5390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F8F8CA"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F6D28E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C750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E57FC9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081E0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19C0D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AC455DA"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91E36AE"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7248AA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E8E40B"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48141A1" w14:textId="77777777" w:rsidR="00DF037D" w:rsidRPr="00D14422" w:rsidRDefault="00DF037D" w:rsidP="00E148D7">
            <w:pPr>
              <w:jc w:val="center"/>
              <w:rPr>
                <w:sz w:val="24"/>
                <w:szCs w:val="24"/>
              </w:rPr>
            </w:pPr>
            <w:r w:rsidRPr="00D14422">
              <w:rPr>
                <w:sz w:val="24"/>
                <w:szCs w:val="24"/>
              </w:rPr>
              <w:t>11</w:t>
            </w:r>
          </w:p>
        </w:tc>
      </w:tr>
      <w:tr w:rsidR="00DF037D" w:rsidRPr="00D14422" w14:paraId="785365F5"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17DA78" w14:textId="77777777" w:rsidR="00DF037D" w:rsidRPr="00D14422" w:rsidRDefault="00DF037D" w:rsidP="00E148D7">
            <w:pPr>
              <w:jc w:val="both"/>
              <w:rPr>
                <w:sz w:val="24"/>
                <w:szCs w:val="24"/>
              </w:rPr>
            </w:pPr>
            <w:r w:rsidRPr="00D14422">
              <w:rPr>
                <w:sz w:val="24"/>
                <w:szCs w:val="24"/>
              </w:rPr>
              <w:t>10.</w:t>
            </w:r>
          </w:p>
        </w:tc>
        <w:tc>
          <w:tcPr>
            <w:tcW w:w="2126" w:type="dxa"/>
            <w:tcBorders>
              <w:top w:val="single" w:sz="4" w:space="0" w:color="auto"/>
              <w:left w:val="single" w:sz="4" w:space="0" w:color="auto"/>
              <w:bottom w:val="single" w:sz="4" w:space="0" w:color="auto"/>
              <w:right w:val="single" w:sz="4" w:space="0" w:color="auto"/>
            </w:tcBorders>
            <w:hideMark/>
          </w:tcPr>
          <w:p w14:paraId="3624ED82" w14:textId="77777777" w:rsidR="00DF037D" w:rsidRPr="00D14422" w:rsidRDefault="00DF037D" w:rsidP="00E148D7">
            <w:pPr>
              <w:jc w:val="both"/>
              <w:rPr>
                <w:sz w:val="24"/>
                <w:szCs w:val="24"/>
              </w:rPr>
            </w:pPr>
            <w:r w:rsidRPr="00D14422">
              <w:rPr>
                <w:sz w:val="24"/>
                <w:szCs w:val="24"/>
              </w:rPr>
              <w:t>Лодейнопольский</w:t>
            </w:r>
          </w:p>
        </w:tc>
        <w:tc>
          <w:tcPr>
            <w:tcW w:w="1134" w:type="dxa"/>
            <w:tcBorders>
              <w:top w:val="single" w:sz="4" w:space="0" w:color="auto"/>
              <w:left w:val="single" w:sz="4" w:space="0" w:color="auto"/>
              <w:bottom w:val="single" w:sz="4" w:space="0" w:color="auto"/>
              <w:right w:val="single" w:sz="4" w:space="0" w:color="auto"/>
            </w:tcBorders>
            <w:hideMark/>
          </w:tcPr>
          <w:p w14:paraId="41B86BB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B0A37D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20DB29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89F3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1154ED2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1A3CA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95531E"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2A2833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F8F9863"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2D5E08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6213C80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2BEE843A" w14:textId="77777777" w:rsidR="00DF037D" w:rsidRPr="00D14422" w:rsidRDefault="00DF037D" w:rsidP="00E148D7">
            <w:pPr>
              <w:jc w:val="center"/>
              <w:rPr>
                <w:sz w:val="24"/>
                <w:szCs w:val="24"/>
              </w:rPr>
            </w:pPr>
            <w:r w:rsidRPr="00D14422">
              <w:rPr>
                <w:sz w:val="24"/>
                <w:szCs w:val="24"/>
              </w:rPr>
              <w:t>11</w:t>
            </w:r>
          </w:p>
        </w:tc>
      </w:tr>
      <w:tr w:rsidR="00DF037D" w:rsidRPr="00D14422" w14:paraId="4BC88F1B"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327B4D62" w14:textId="77777777" w:rsidR="00DF037D" w:rsidRPr="00D14422" w:rsidRDefault="00DF037D" w:rsidP="00E148D7">
            <w:pPr>
              <w:jc w:val="both"/>
              <w:rPr>
                <w:sz w:val="24"/>
                <w:szCs w:val="24"/>
              </w:rPr>
            </w:pPr>
            <w:r w:rsidRPr="00D14422">
              <w:rPr>
                <w:sz w:val="24"/>
                <w:szCs w:val="24"/>
              </w:rPr>
              <w:t>11.</w:t>
            </w:r>
          </w:p>
        </w:tc>
        <w:tc>
          <w:tcPr>
            <w:tcW w:w="2126" w:type="dxa"/>
            <w:tcBorders>
              <w:top w:val="single" w:sz="4" w:space="0" w:color="auto"/>
              <w:left w:val="single" w:sz="4" w:space="0" w:color="auto"/>
              <w:bottom w:val="single" w:sz="4" w:space="0" w:color="auto"/>
              <w:right w:val="single" w:sz="4" w:space="0" w:color="auto"/>
            </w:tcBorders>
            <w:hideMark/>
          </w:tcPr>
          <w:p w14:paraId="3F54794D" w14:textId="77777777" w:rsidR="00DF037D" w:rsidRPr="00D14422" w:rsidRDefault="00DF037D" w:rsidP="00E148D7">
            <w:pPr>
              <w:jc w:val="both"/>
              <w:rPr>
                <w:sz w:val="24"/>
                <w:szCs w:val="24"/>
              </w:rPr>
            </w:pPr>
            <w:r w:rsidRPr="00D14422">
              <w:rPr>
                <w:sz w:val="24"/>
                <w:szCs w:val="24"/>
              </w:rPr>
              <w:t>Ломоносовский</w:t>
            </w:r>
          </w:p>
        </w:tc>
        <w:tc>
          <w:tcPr>
            <w:tcW w:w="1134" w:type="dxa"/>
            <w:tcBorders>
              <w:top w:val="single" w:sz="4" w:space="0" w:color="auto"/>
              <w:left w:val="single" w:sz="4" w:space="0" w:color="auto"/>
              <w:bottom w:val="single" w:sz="4" w:space="0" w:color="auto"/>
              <w:right w:val="single" w:sz="4" w:space="0" w:color="auto"/>
            </w:tcBorders>
            <w:hideMark/>
          </w:tcPr>
          <w:p w14:paraId="26BE4A8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D3CEDEF"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5580D71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C7A1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77B90C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A6DD63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2BFF77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98550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5A7D31A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E723BF"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315319D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127969" w14:textId="77777777" w:rsidR="00DF037D" w:rsidRPr="00D14422" w:rsidRDefault="00DF037D" w:rsidP="00E148D7">
            <w:pPr>
              <w:jc w:val="center"/>
              <w:rPr>
                <w:sz w:val="24"/>
                <w:szCs w:val="24"/>
              </w:rPr>
            </w:pPr>
            <w:r w:rsidRPr="00D14422">
              <w:rPr>
                <w:sz w:val="24"/>
                <w:szCs w:val="24"/>
              </w:rPr>
              <w:t>20</w:t>
            </w:r>
          </w:p>
        </w:tc>
      </w:tr>
      <w:tr w:rsidR="00DF037D" w:rsidRPr="00D14422" w14:paraId="1E3CBC2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826D01B" w14:textId="77777777" w:rsidR="00DF037D" w:rsidRPr="00D14422" w:rsidRDefault="00DF037D" w:rsidP="00E148D7">
            <w:pPr>
              <w:jc w:val="both"/>
              <w:rPr>
                <w:sz w:val="24"/>
                <w:szCs w:val="24"/>
              </w:rPr>
            </w:pPr>
            <w:r w:rsidRPr="00D14422">
              <w:rPr>
                <w:sz w:val="24"/>
                <w:szCs w:val="24"/>
              </w:rPr>
              <w:t>12.</w:t>
            </w:r>
          </w:p>
        </w:tc>
        <w:tc>
          <w:tcPr>
            <w:tcW w:w="2126" w:type="dxa"/>
            <w:tcBorders>
              <w:top w:val="single" w:sz="4" w:space="0" w:color="auto"/>
              <w:left w:val="single" w:sz="4" w:space="0" w:color="auto"/>
              <w:bottom w:val="single" w:sz="4" w:space="0" w:color="auto"/>
              <w:right w:val="single" w:sz="4" w:space="0" w:color="auto"/>
            </w:tcBorders>
            <w:hideMark/>
          </w:tcPr>
          <w:p w14:paraId="340A78B9" w14:textId="77777777" w:rsidR="00DF037D" w:rsidRPr="00D14422" w:rsidRDefault="00DF037D" w:rsidP="00E148D7">
            <w:pPr>
              <w:jc w:val="both"/>
              <w:rPr>
                <w:sz w:val="24"/>
                <w:szCs w:val="24"/>
              </w:rPr>
            </w:pPr>
            <w:r w:rsidRPr="00D14422">
              <w:rPr>
                <w:sz w:val="24"/>
                <w:szCs w:val="24"/>
              </w:rPr>
              <w:t>Лужский</w:t>
            </w:r>
          </w:p>
        </w:tc>
        <w:tc>
          <w:tcPr>
            <w:tcW w:w="1134" w:type="dxa"/>
            <w:tcBorders>
              <w:top w:val="single" w:sz="4" w:space="0" w:color="auto"/>
              <w:left w:val="single" w:sz="4" w:space="0" w:color="auto"/>
              <w:bottom w:val="single" w:sz="4" w:space="0" w:color="auto"/>
              <w:right w:val="single" w:sz="4" w:space="0" w:color="auto"/>
            </w:tcBorders>
            <w:hideMark/>
          </w:tcPr>
          <w:p w14:paraId="10C60D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9076FB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4D56102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B6A3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A57ED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E002BD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79F9FD1"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1C2E94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D05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785086B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444E26A0"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052CAEDB" w14:textId="77777777" w:rsidR="00DF037D" w:rsidRPr="00D14422" w:rsidRDefault="00DF037D" w:rsidP="00E148D7">
            <w:pPr>
              <w:jc w:val="center"/>
              <w:rPr>
                <w:sz w:val="24"/>
                <w:szCs w:val="24"/>
              </w:rPr>
            </w:pPr>
            <w:r w:rsidRPr="00D14422">
              <w:rPr>
                <w:sz w:val="24"/>
                <w:szCs w:val="24"/>
              </w:rPr>
              <w:t>16</w:t>
            </w:r>
          </w:p>
        </w:tc>
      </w:tr>
      <w:tr w:rsidR="00DF037D" w:rsidRPr="00D14422" w14:paraId="5B034B4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0B3801" w14:textId="77777777" w:rsidR="00DF037D" w:rsidRPr="00D14422" w:rsidRDefault="00DF037D" w:rsidP="00E148D7">
            <w:pPr>
              <w:jc w:val="both"/>
              <w:rPr>
                <w:sz w:val="24"/>
                <w:szCs w:val="24"/>
              </w:rPr>
            </w:pPr>
            <w:r w:rsidRPr="00D14422">
              <w:rPr>
                <w:sz w:val="24"/>
                <w:szCs w:val="24"/>
              </w:rPr>
              <w:t>13.</w:t>
            </w:r>
          </w:p>
        </w:tc>
        <w:tc>
          <w:tcPr>
            <w:tcW w:w="2126" w:type="dxa"/>
            <w:tcBorders>
              <w:top w:val="single" w:sz="4" w:space="0" w:color="auto"/>
              <w:left w:val="single" w:sz="4" w:space="0" w:color="auto"/>
              <w:bottom w:val="single" w:sz="4" w:space="0" w:color="auto"/>
              <w:right w:val="single" w:sz="4" w:space="0" w:color="auto"/>
            </w:tcBorders>
            <w:hideMark/>
          </w:tcPr>
          <w:p w14:paraId="1870404E" w14:textId="77777777" w:rsidR="00DF037D" w:rsidRPr="00D14422" w:rsidRDefault="00DF037D" w:rsidP="00E148D7">
            <w:pPr>
              <w:jc w:val="both"/>
              <w:rPr>
                <w:sz w:val="24"/>
                <w:szCs w:val="24"/>
              </w:rPr>
            </w:pPr>
            <w:r w:rsidRPr="00D14422">
              <w:rPr>
                <w:sz w:val="24"/>
                <w:szCs w:val="24"/>
              </w:rPr>
              <w:t>Подпорожский</w:t>
            </w:r>
          </w:p>
        </w:tc>
        <w:tc>
          <w:tcPr>
            <w:tcW w:w="1134" w:type="dxa"/>
            <w:tcBorders>
              <w:top w:val="single" w:sz="4" w:space="0" w:color="auto"/>
              <w:left w:val="single" w:sz="4" w:space="0" w:color="auto"/>
              <w:bottom w:val="single" w:sz="4" w:space="0" w:color="auto"/>
              <w:right w:val="single" w:sz="4" w:space="0" w:color="auto"/>
            </w:tcBorders>
            <w:hideMark/>
          </w:tcPr>
          <w:p w14:paraId="255F9DD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0363E94"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1C0BA3F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59CDE72"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0E6D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3A9E740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BD6FB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175835D"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43D4E58"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EF34B5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9E9D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E00AD40" w14:textId="77777777" w:rsidR="00DF037D" w:rsidRPr="00D14422" w:rsidRDefault="00DF037D" w:rsidP="00E148D7">
            <w:pPr>
              <w:jc w:val="center"/>
              <w:rPr>
                <w:sz w:val="24"/>
                <w:szCs w:val="24"/>
              </w:rPr>
            </w:pPr>
            <w:r w:rsidRPr="00D14422">
              <w:rPr>
                <w:sz w:val="24"/>
                <w:szCs w:val="24"/>
              </w:rPr>
              <w:t>11</w:t>
            </w:r>
          </w:p>
        </w:tc>
      </w:tr>
      <w:tr w:rsidR="00DF037D" w:rsidRPr="00D14422" w14:paraId="0622F97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6C23F6" w14:textId="77777777" w:rsidR="00DF037D" w:rsidRPr="00D14422" w:rsidRDefault="00DF037D" w:rsidP="00E148D7">
            <w:pPr>
              <w:jc w:val="both"/>
              <w:rPr>
                <w:sz w:val="24"/>
                <w:szCs w:val="24"/>
              </w:rPr>
            </w:pPr>
            <w:r w:rsidRPr="00D14422">
              <w:rPr>
                <w:sz w:val="24"/>
                <w:szCs w:val="24"/>
              </w:rPr>
              <w:t>14.</w:t>
            </w:r>
          </w:p>
        </w:tc>
        <w:tc>
          <w:tcPr>
            <w:tcW w:w="2126" w:type="dxa"/>
            <w:tcBorders>
              <w:top w:val="single" w:sz="4" w:space="0" w:color="auto"/>
              <w:left w:val="single" w:sz="4" w:space="0" w:color="auto"/>
              <w:bottom w:val="single" w:sz="4" w:space="0" w:color="auto"/>
              <w:right w:val="single" w:sz="4" w:space="0" w:color="auto"/>
            </w:tcBorders>
            <w:hideMark/>
          </w:tcPr>
          <w:p w14:paraId="57AC522F" w14:textId="77777777" w:rsidR="00DF037D" w:rsidRPr="00D14422" w:rsidRDefault="00DF037D" w:rsidP="00E148D7">
            <w:pPr>
              <w:jc w:val="both"/>
              <w:rPr>
                <w:sz w:val="24"/>
                <w:szCs w:val="24"/>
              </w:rPr>
            </w:pPr>
            <w:r w:rsidRPr="00D14422">
              <w:rPr>
                <w:sz w:val="24"/>
                <w:szCs w:val="24"/>
              </w:rPr>
              <w:t>Приозерский</w:t>
            </w:r>
          </w:p>
        </w:tc>
        <w:tc>
          <w:tcPr>
            <w:tcW w:w="1134" w:type="dxa"/>
            <w:tcBorders>
              <w:top w:val="single" w:sz="4" w:space="0" w:color="auto"/>
              <w:left w:val="single" w:sz="4" w:space="0" w:color="auto"/>
              <w:bottom w:val="single" w:sz="4" w:space="0" w:color="auto"/>
              <w:right w:val="single" w:sz="4" w:space="0" w:color="auto"/>
            </w:tcBorders>
            <w:hideMark/>
          </w:tcPr>
          <w:p w14:paraId="08D9A94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1408262"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42D69EC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E96F6F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08D291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6D21A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FB0F18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22E13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CA9F9C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DF3D94"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024A0FC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E4C749F" w14:textId="77777777" w:rsidR="00DF037D" w:rsidRPr="00D14422" w:rsidRDefault="00DF037D" w:rsidP="00E148D7">
            <w:pPr>
              <w:jc w:val="center"/>
              <w:rPr>
                <w:sz w:val="24"/>
                <w:szCs w:val="24"/>
              </w:rPr>
            </w:pPr>
            <w:r w:rsidRPr="00D14422">
              <w:rPr>
                <w:sz w:val="24"/>
                <w:szCs w:val="24"/>
              </w:rPr>
              <w:t>21</w:t>
            </w:r>
          </w:p>
        </w:tc>
      </w:tr>
      <w:tr w:rsidR="00DF037D" w:rsidRPr="00D14422" w14:paraId="369F61B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06C924D3" w14:textId="77777777" w:rsidR="00DF037D" w:rsidRPr="00D14422" w:rsidRDefault="00DF037D" w:rsidP="00E148D7">
            <w:pPr>
              <w:jc w:val="both"/>
              <w:rPr>
                <w:sz w:val="24"/>
                <w:szCs w:val="24"/>
              </w:rPr>
            </w:pPr>
            <w:r w:rsidRPr="00D14422">
              <w:rPr>
                <w:sz w:val="24"/>
                <w:szCs w:val="24"/>
              </w:rPr>
              <w:t>15.</w:t>
            </w:r>
          </w:p>
        </w:tc>
        <w:tc>
          <w:tcPr>
            <w:tcW w:w="2126" w:type="dxa"/>
            <w:tcBorders>
              <w:top w:val="single" w:sz="4" w:space="0" w:color="auto"/>
              <w:left w:val="single" w:sz="4" w:space="0" w:color="auto"/>
              <w:bottom w:val="single" w:sz="4" w:space="0" w:color="auto"/>
              <w:right w:val="single" w:sz="4" w:space="0" w:color="auto"/>
            </w:tcBorders>
            <w:hideMark/>
          </w:tcPr>
          <w:p w14:paraId="6D9656EA" w14:textId="77777777" w:rsidR="00DF037D" w:rsidRPr="00D14422" w:rsidRDefault="00DF037D" w:rsidP="00E148D7">
            <w:pPr>
              <w:jc w:val="both"/>
              <w:rPr>
                <w:sz w:val="24"/>
                <w:szCs w:val="24"/>
              </w:rPr>
            </w:pPr>
            <w:r w:rsidRPr="00D14422">
              <w:rPr>
                <w:sz w:val="24"/>
                <w:szCs w:val="24"/>
              </w:rPr>
              <w:t>Сланцевский</w:t>
            </w:r>
          </w:p>
        </w:tc>
        <w:tc>
          <w:tcPr>
            <w:tcW w:w="1134" w:type="dxa"/>
            <w:tcBorders>
              <w:top w:val="single" w:sz="4" w:space="0" w:color="auto"/>
              <w:left w:val="single" w:sz="4" w:space="0" w:color="auto"/>
              <w:bottom w:val="single" w:sz="4" w:space="0" w:color="auto"/>
              <w:right w:val="single" w:sz="4" w:space="0" w:color="auto"/>
            </w:tcBorders>
            <w:hideMark/>
          </w:tcPr>
          <w:p w14:paraId="3B914BE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01A220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59948F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49098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A3BFFC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CF497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D42E0A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B05E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E21533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F81D2EC"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2858A31"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8134734" w14:textId="77777777" w:rsidR="00DF037D" w:rsidRPr="00D14422" w:rsidRDefault="00DF037D" w:rsidP="00E148D7">
            <w:pPr>
              <w:jc w:val="center"/>
              <w:rPr>
                <w:sz w:val="24"/>
                <w:szCs w:val="24"/>
              </w:rPr>
            </w:pPr>
            <w:r w:rsidRPr="00D14422">
              <w:rPr>
                <w:sz w:val="24"/>
                <w:szCs w:val="24"/>
              </w:rPr>
              <w:t>4</w:t>
            </w:r>
          </w:p>
        </w:tc>
      </w:tr>
      <w:tr w:rsidR="00DF037D" w:rsidRPr="00D14422" w14:paraId="6E33FE1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74A2CB" w14:textId="77777777" w:rsidR="00DF037D" w:rsidRPr="00D14422" w:rsidRDefault="00DF037D" w:rsidP="00E148D7">
            <w:pPr>
              <w:jc w:val="both"/>
              <w:rPr>
                <w:sz w:val="24"/>
                <w:szCs w:val="24"/>
              </w:rPr>
            </w:pPr>
            <w:r w:rsidRPr="00D14422">
              <w:rPr>
                <w:sz w:val="24"/>
                <w:szCs w:val="24"/>
              </w:rPr>
              <w:t>16.</w:t>
            </w:r>
          </w:p>
        </w:tc>
        <w:tc>
          <w:tcPr>
            <w:tcW w:w="2126" w:type="dxa"/>
            <w:tcBorders>
              <w:top w:val="single" w:sz="4" w:space="0" w:color="auto"/>
              <w:left w:val="single" w:sz="4" w:space="0" w:color="auto"/>
              <w:bottom w:val="single" w:sz="4" w:space="0" w:color="auto"/>
              <w:right w:val="single" w:sz="4" w:space="0" w:color="auto"/>
            </w:tcBorders>
            <w:hideMark/>
          </w:tcPr>
          <w:p w14:paraId="6495FC24" w14:textId="77777777" w:rsidR="00DF037D" w:rsidRPr="00D14422" w:rsidRDefault="00DF037D" w:rsidP="00E148D7">
            <w:pPr>
              <w:jc w:val="both"/>
              <w:rPr>
                <w:sz w:val="24"/>
                <w:szCs w:val="24"/>
              </w:rPr>
            </w:pPr>
            <w:r w:rsidRPr="00D14422">
              <w:rPr>
                <w:sz w:val="24"/>
                <w:szCs w:val="24"/>
              </w:rPr>
              <w:t>Тихвинский</w:t>
            </w:r>
          </w:p>
        </w:tc>
        <w:tc>
          <w:tcPr>
            <w:tcW w:w="1134" w:type="dxa"/>
            <w:tcBorders>
              <w:top w:val="single" w:sz="4" w:space="0" w:color="auto"/>
              <w:left w:val="single" w:sz="4" w:space="0" w:color="auto"/>
              <w:bottom w:val="single" w:sz="4" w:space="0" w:color="auto"/>
              <w:right w:val="single" w:sz="4" w:space="0" w:color="auto"/>
            </w:tcBorders>
            <w:hideMark/>
          </w:tcPr>
          <w:p w14:paraId="68F6EC5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D5715D"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0E6AD9A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42B84A0"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48BBC2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FBCF4D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098E1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C9C9B75"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F04E3E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9A8978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3C8B6E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61DBEF7" w14:textId="77777777" w:rsidR="00DF037D" w:rsidRPr="00D14422" w:rsidRDefault="00DF037D" w:rsidP="00E148D7">
            <w:pPr>
              <w:jc w:val="center"/>
              <w:rPr>
                <w:sz w:val="24"/>
                <w:szCs w:val="24"/>
              </w:rPr>
            </w:pPr>
            <w:r w:rsidRPr="00D14422">
              <w:rPr>
                <w:sz w:val="24"/>
                <w:szCs w:val="24"/>
              </w:rPr>
              <w:t>14</w:t>
            </w:r>
          </w:p>
        </w:tc>
      </w:tr>
      <w:tr w:rsidR="00DF037D" w:rsidRPr="00D14422" w14:paraId="6A84B9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A7BC01" w14:textId="77777777" w:rsidR="00DF037D" w:rsidRPr="00D14422" w:rsidRDefault="00DF037D" w:rsidP="00E148D7">
            <w:pPr>
              <w:jc w:val="both"/>
              <w:rPr>
                <w:sz w:val="24"/>
                <w:szCs w:val="24"/>
              </w:rPr>
            </w:pPr>
            <w:r w:rsidRPr="00D14422">
              <w:rPr>
                <w:sz w:val="24"/>
                <w:szCs w:val="24"/>
              </w:rPr>
              <w:t>17.</w:t>
            </w:r>
          </w:p>
        </w:tc>
        <w:tc>
          <w:tcPr>
            <w:tcW w:w="2126" w:type="dxa"/>
            <w:tcBorders>
              <w:top w:val="single" w:sz="4" w:space="0" w:color="auto"/>
              <w:left w:val="single" w:sz="4" w:space="0" w:color="auto"/>
              <w:bottom w:val="single" w:sz="4" w:space="0" w:color="auto"/>
              <w:right w:val="single" w:sz="4" w:space="0" w:color="auto"/>
            </w:tcBorders>
            <w:hideMark/>
          </w:tcPr>
          <w:p w14:paraId="4CE451BF" w14:textId="77777777" w:rsidR="00DF037D" w:rsidRPr="00D14422" w:rsidRDefault="00DF037D" w:rsidP="00E148D7">
            <w:pPr>
              <w:jc w:val="both"/>
              <w:rPr>
                <w:sz w:val="24"/>
                <w:szCs w:val="24"/>
              </w:rPr>
            </w:pPr>
            <w:r w:rsidRPr="00D14422">
              <w:rPr>
                <w:sz w:val="24"/>
                <w:szCs w:val="24"/>
              </w:rPr>
              <w:t>Тосненский</w:t>
            </w:r>
          </w:p>
        </w:tc>
        <w:tc>
          <w:tcPr>
            <w:tcW w:w="1134" w:type="dxa"/>
            <w:tcBorders>
              <w:top w:val="single" w:sz="4" w:space="0" w:color="auto"/>
              <w:left w:val="single" w:sz="4" w:space="0" w:color="auto"/>
              <w:bottom w:val="single" w:sz="4" w:space="0" w:color="auto"/>
              <w:right w:val="single" w:sz="4" w:space="0" w:color="auto"/>
            </w:tcBorders>
            <w:hideMark/>
          </w:tcPr>
          <w:p w14:paraId="6E20EE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7D619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51687B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60925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DA7D9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4C10612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B6C96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DB3018"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6D0FCD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A814C6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D5BF18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B4D2B58" w14:textId="77777777" w:rsidR="00DF037D" w:rsidRPr="00D14422" w:rsidRDefault="00DF037D" w:rsidP="00E148D7">
            <w:pPr>
              <w:jc w:val="center"/>
              <w:rPr>
                <w:sz w:val="24"/>
                <w:szCs w:val="24"/>
              </w:rPr>
            </w:pPr>
            <w:r w:rsidRPr="00D14422">
              <w:rPr>
                <w:sz w:val="24"/>
                <w:szCs w:val="24"/>
              </w:rPr>
              <w:t>10</w:t>
            </w:r>
          </w:p>
        </w:tc>
      </w:tr>
    </w:tbl>
    <w:p w14:paraId="00CB022A" w14:textId="77777777" w:rsidR="00DF037D" w:rsidRDefault="00DF037D" w:rsidP="00E148D7">
      <w:pPr>
        <w:jc w:val="both"/>
        <w:rPr>
          <w:bCs/>
          <w:sz w:val="28"/>
          <w:szCs w:val="28"/>
        </w:rPr>
        <w:sectPr w:rsidR="00DF037D" w:rsidSect="0023620D">
          <w:type w:val="nextColumn"/>
          <w:pgSz w:w="16838" w:h="11906" w:orient="landscape"/>
          <w:pgMar w:top="1134" w:right="567" w:bottom="1134" w:left="1134" w:header="709" w:footer="709" w:gutter="0"/>
          <w:cols w:space="708"/>
          <w:docGrid w:linePitch="360"/>
        </w:sectPr>
      </w:pPr>
    </w:p>
    <w:p w14:paraId="3A5CE107" w14:textId="750C7FFD" w:rsidR="00512ED3"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4" w:name="_Toc70324486"/>
      <w:bookmarkEnd w:id="43"/>
      <w:bookmarkEnd w:id="44"/>
      <w:bookmarkEnd w:id="45"/>
      <w:r>
        <w:rPr>
          <w:rFonts w:ascii="Times New Roman" w:hAnsi="Times New Roman"/>
          <w:sz w:val="28"/>
          <w:szCs w:val="28"/>
          <w:lang w:val="ru-RU"/>
        </w:rPr>
        <w:lastRenderedPageBreak/>
        <w:t>Объекты культурного наследия</w:t>
      </w:r>
      <w:bookmarkEnd w:id="64"/>
    </w:p>
    <w:p w14:paraId="0F07C30E" w14:textId="77777777" w:rsidR="003C3961" w:rsidRDefault="003C3961"/>
    <w:p w14:paraId="0F85521A" w14:textId="499548CB" w:rsidR="003C3961" w:rsidRDefault="003C3961" w:rsidP="003C3961">
      <w:pPr>
        <w:pStyle w:val="affff0"/>
        <w:contextualSpacing/>
        <w:rPr>
          <w:bCs/>
        </w:rPr>
      </w:pPr>
      <w:r>
        <w:rPr>
          <w:szCs w:val="28"/>
        </w:rPr>
        <w:t>Н</w:t>
      </w:r>
      <w:r w:rsidRPr="003C3961">
        <w:rPr>
          <w:szCs w:val="28"/>
        </w:rPr>
        <w:t>а территории Ленинградской области расположено более 3,5 тыс. объектов культурного наследия федерального и регионального значения</w:t>
      </w:r>
      <w:r w:rsidR="00F3662E">
        <w:rPr>
          <w:szCs w:val="28"/>
        </w:rPr>
        <w:t>, выявленные объекты культурного наследия</w:t>
      </w:r>
      <w:r>
        <w:rPr>
          <w:szCs w:val="28"/>
        </w:rPr>
        <w:t xml:space="preserve">. </w:t>
      </w:r>
      <w:r>
        <w:rPr>
          <w:bCs/>
        </w:rPr>
        <w:t>С</w:t>
      </w:r>
      <w:r w:rsidRPr="00CC3DFA">
        <w:rPr>
          <w:bCs/>
        </w:rPr>
        <w:t>ведения о территориях объектов культурного наследия, территориях исторических поселений федерального значения и регионального значения</w:t>
      </w:r>
      <w:r w:rsidR="009548A5">
        <w:rPr>
          <w:bCs/>
        </w:rPr>
        <w:t>, а также о зонах с особыми условиями использования территории от объектов культурного</w:t>
      </w:r>
      <w:r w:rsidR="00362810">
        <w:rPr>
          <w:bCs/>
        </w:rPr>
        <w:t xml:space="preserve"> </w:t>
      </w:r>
      <w:r w:rsidR="009548A5">
        <w:rPr>
          <w:bCs/>
        </w:rPr>
        <w:t>наследия</w:t>
      </w:r>
      <w:r>
        <w:rPr>
          <w:bCs/>
        </w:rPr>
        <w:t xml:space="preserve"> отражены на карте «</w:t>
      </w:r>
      <w:r w:rsidRPr="00716EE4">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r>
        <w:rPr>
          <w:bCs/>
        </w:rPr>
        <w:t>».</w:t>
      </w:r>
    </w:p>
    <w:p w14:paraId="6024D825" w14:textId="0C8D57E8" w:rsidR="00551A80" w:rsidRPr="00551A80" w:rsidRDefault="00551A80" w:rsidP="00551A80">
      <w:pPr>
        <w:pStyle w:val="affff0"/>
        <w:contextualSpacing/>
        <w:rPr>
          <w:szCs w:val="28"/>
        </w:rPr>
      </w:pPr>
      <w:r>
        <w:rPr>
          <w:szCs w:val="28"/>
        </w:rPr>
        <w:t xml:space="preserve">При реализации документов территориального планирования </w:t>
      </w:r>
      <w:r w:rsidRPr="00551A80">
        <w:rPr>
          <w:szCs w:val="28"/>
        </w:rPr>
        <w:t>необходимо соблюдени</w:t>
      </w:r>
      <w:r>
        <w:rPr>
          <w:szCs w:val="28"/>
        </w:rPr>
        <w:t>е</w:t>
      </w:r>
      <w:r w:rsidRPr="00551A80">
        <w:rPr>
          <w:szCs w:val="28"/>
        </w:rPr>
        <w:t xml:space="preserve"> требовани</w:t>
      </w:r>
      <w:r>
        <w:rPr>
          <w:szCs w:val="28"/>
        </w:rPr>
        <w:t>й</w:t>
      </w:r>
      <w:r w:rsidRPr="00551A80">
        <w:rPr>
          <w:szCs w:val="28"/>
        </w:rPr>
        <w:t xml:space="preserve"> к режимам использования территории и градостроительным регламентам в границах исторических поселений:</w:t>
      </w:r>
    </w:p>
    <w:p w14:paraId="0084EB4C" w14:textId="4DC5A3C2"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федерального значения город Выборг, границы территории и требования к градостроительным регламентам установлены приказ</w:t>
      </w:r>
      <w:r w:rsidR="006B013A">
        <w:rPr>
          <w:szCs w:val="28"/>
        </w:rPr>
        <w:t xml:space="preserve">ом </w:t>
      </w:r>
      <w:r w:rsidRPr="00551A80">
        <w:rPr>
          <w:szCs w:val="28"/>
        </w:rPr>
        <w:t>Минкультуры России №119 от 20.01.2015;</w:t>
      </w:r>
    </w:p>
    <w:p w14:paraId="06436CA6" w14:textId="3ED5BCB1"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историческое поселение регионального значения город Новая Ладога, границы территории и требования к градостроительным регламентам утверждены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28.09.2020 № 01-03/20-257</w:t>
      </w:r>
      <w:r w:rsidR="006B013A">
        <w:rPr>
          <w:szCs w:val="28"/>
        </w:rPr>
        <w:t>;</w:t>
      </w:r>
    </w:p>
    <w:p w14:paraId="63ABCBF5" w14:textId="35CC97CB"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Ивангород,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17.08.2020 № 01-03/20-226</w:t>
      </w:r>
      <w:r w:rsidR="006B013A">
        <w:rPr>
          <w:szCs w:val="28"/>
        </w:rPr>
        <w:t>;</w:t>
      </w:r>
    </w:p>
    <w:p w14:paraId="50BC6F6B" w14:textId="593C8065"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Шлиссельбург,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28.09.2020 №</w:t>
      </w:r>
      <w:r>
        <w:rPr>
          <w:szCs w:val="28"/>
        </w:rPr>
        <w:t xml:space="preserve"> </w:t>
      </w:r>
      <w:r w:rsidRPr="00551A80">
        <w:rPr>
          <w:szCs w:val="28"/>
        </w:rPr>
        <w:t>01-03/20-256</w:t>
      </w:r>
      <w:r w:rsidR="006B013A">
        <w:rPr>
          <w:szCs w:val="28"/>
        </w:rPr>
        <w:t>;</w:t>
      </w:r>
    </w:p>
    <w:p w14:paraId="3F8AD632" w14:textId="41F5A04F" w:rsid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объект культурного наследия регионального значения достопримечательное место «Поселение Старая Ладога» границы территории и градостроительные регламенты установлены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15.03.2018 № 01-03/18-39.</w:t>
      </w:r>
    </w:p>
    <w:p w14:paraId="072C131B" w14:textId="50DCD5F8" w:rsidR="00F97684" w:rsidRPr="00F97684" w:rsidRDefault="00F97684" w:rsidP="00F97684">
      <w:pPr>
        <w:pStyle w:val="affff0"/>
        <w:contextualSpacing/>
        <w:rPr>
          <w:szCs w:val="28"/>
        </w:rPr>
      </w:pPr>
      <w:r w:rsidRPr="00F97684">
        <w:rPr>
          <w:szCs w:val="28"/>
        </w:rPr>
        <w:t>На территории Низинского, Оржицкого и Ропшинского сельских поселений Ломоносовского муниципального района Ленинградской области расположен объект культурного наследия федерального значения «Водоподводящая система Петергофа», 1720</w:t>
      </w:r>
      <w:r>
        <w:rPr>
          <w:szCs w:val="28"/>
        </w:rPr>
        <w:t xml:space="preserve"> </w:t>
      </w:r>
      <w:r w:rsidR="00923772" w:rsidRPr="00B67246">
        <w:rPr>
          <w:szCs w:val="28"/>
        </w:rPr>
        <w:t>–</w:t>
      </w:r>
      <w:r>
        <w:rPr>
          <w:szCs w:val="28"/>
        </w:rPr>
        <w:t xml:space="preserve"> </w:t>
      </w:r>
      <w:r w:rsidRPr="00F97684">
        <w:rPr>
          <w:szCs w:val="28"/>
        </w:rPr>
        <w:t>1721 гг., инж</w:t>
      </w:r>
      <w:r w:rsidR="005F37C8">
        <w:rPr>
          <w:szCs w:val="28"/>
        </w:rPr>
        <w:t>.</w:t>
      </w:r>
      <w:r w:rsidRPr="00F97684">
        <w:rPr>
          <w:szCs w:val="28"/>
        </w:rPr>
        <w:t>-гидравлик Туволков В.Г., 2-я пол</w:t>
      </w:r>
      <w:r w:rsidR="00E51F08">
        <w:rPr>
          <w:szCs w:val="28"/>
        </w:rPr>
        <w:t>овина</w:t>
      </w:r>
      <w:r w:rsidRPr="00F97684">
        <w:rPr>
          <w:szCs w:val="28"/>
        </w:rPr>
        <w:t xml:space="preserve"> XVIII в., 1944</w:t>
      </w:r>
      <w:r w:rsidR="00CA3EBF">
        <w:rPr>
          <w:szCs w:val="28"/>
        </w:rPr>
        <w:t xml:space="preserve"> </w:t>
      </w:r>
      <w:r w:rsidR="00CA3EBF" w:rsidRPr="00B67246">
        <w:rPr>
          <w:szCs w:val="28"/>
        </w:rPr>
        <w:t>–</w:t>
      </w:r>
      <w:r w:rsidR="00CA3EBF">
        <w:rPr>
          <w:szCs w:val="28"/>
        </w:rPr>
        <w:t xml:space="preserve"> </w:t>
      </w:r>
      <w:r w:rsidRPr="00F97684">
        <w:rPr>
          <w:szCs w:val="28"/>
        </w:rPr>
        <w:t xml:space="preserve">1948 гг., 1970-е гг. (реставрация)» (далее </w:t>
      </w:r>
      <w:r>
        <w:rPr>
          <w:szCs w:val="28"/>
        </w:rPr>
        <w:t>–</w:t>
      </w:r>
      <w:r w:rsidRPr="00F97684">
        <w:rPr>
          <w:szCs w:val="28"/>
        </w:rPr>
        <w:t xml:space="preserve"> Водоподводящая система Петергофа, Ансамбль). Ансамбль является элементом 540-017h «Водоподводящая система города Петергофа» объекта всемирного наследия ЮНЕСКО «Исторический центр Санкт-Петербурга и связанные с ним группы памятников».</w:t>
      </w:r>
    </w:p>
    <w:p w14:paraId="45936B68" w14:textId="72DADB0B" w:rsidR="00F97684" w:rsidRPr="00F97684" w:rsidRDefault="00F97684" w:rsidP="00F97684">
      <w:pPr>
        <w:pStyle w:val="affff0"/>
        <w:contextualSpacing/>
        <w:rPr>
          <w:szCs w:val="28"/>
        </w:rPr>
      </w:pPr>
      <w:r w:rsidRPr="00F97684">
        <w:rPr>
          <w:szCs w:val="28"/>
        </w:rPr>
        <w:t>Границы и режим использования территории Водоподводящей системы Петергофа установлены приказами Министерства культуры Российской Федерации от 18.10.2016 № 2307, от 11.01.2017</w:t>
      </w:r>
      <w:r>
        <w:rPr>
          <w:szCs w:val="28"/>
        </w:rPr>
        <w:t xml:space="preserve"> </w:t>
      </w:r>
      <w:r w:rsidRPr="00F97684">
        <w:rPr>
          <w:szCs w:val="28"/>
        </w:rPr>
        <w:t>№ 15, от 27.07.2017 № 1253, от 03.10.2018</w:t>
      </w:r>
      <w:r>
        <w:rPr>
          <w:szCs w:val="28"/>
        </w:rPr>
        <w:t xml:space="preserve"> </w:t>
      </w:r>
      <w:r w:rsidRPr="00F97684">
        <w:rPr>
          <w:szCs w:val="28"/>
        </w:rPr>
        <w:t>№ 1705.</w:t>
      </w:r>
    </w:p>
    <w:p w14:paraId="438C4F25" w14:textId="7D7F378D" w:rsidR="00F97684" w:rsidRDefault="00F97684" w:rsidP="00F97684">
      <w:pPr>
        <w:pStyle w:val="affff0"/>
        <w:contextualSpacing/>
        <w:rPr>
          <w:szCs w:val="28"/>
        </w:rPr>
      </w:pPr>
      <w:r w:rsidRPr="00F97684">
        <w:rPr>
          <w:szCs w:val="28"/>
        </w:rPr>
        <w:t xml:space="preserve">Сведения об установленных зонах с особыми условиями использования территории объектов культурного наследия внесены в единый государственный </w:t>
      </w:r>
      <w:r w:rsidRPr="00F97684">
        <w:rPr>
          <w:szCs w:val="28"/>
        </w:rPr>
        <w:lastRenderedPageBreak/>
        <w:t>реестр недвижимости и отображены на публичной кадастровой карте (47.14.0.16, 78.40.0.3).</w:t>
      </w:r>
    </w:p>
    <w:p w14:paraId="3C978FF3" w14:textId="23760481" w:rsidR="00F97684" w:rsidRPr="00F97684" w:rsidRDefault="00F97684" w:rsidP="00F97684">
      <w:pPr>
        <w:pStyle w:val="affff0"/>
        <w:contextualSpacing/>
        <w:rPr>
          <w:szCs w:val="28"/>
        </w:rPr>
      </w:pPr>
      <w:r>
        <w:rPr>
          <w:szCs w:val="28"/>
        </w:rPr>
        <w:t>Н</w:t>
      </w:r>
      <w:r w:rsidRPr="00F97684">
        <w:rPr>
          <w:szCs w:val="28"/>
        </w:rPr>
        <w:t xml:space="preserve">а территории Ломоносовского района Ленинградской области протекают река </w:t>
      </w:r>
      <w:r w:rsidR="003B3D75">
        <w:rPr>
          <w:szCs w:val="28"/>
        </w:rPr>
        <w:t>Чёрная Речка</w:t>
      </w:r>
      <w:r w:rsidRPr="00F97684">
        <w:rPr>
          <w:szCs w:val="28"/>
        </w:rPr>
        <w:t xml:space="preserve"> и река Кикенка.</w:t>
      </w:r>
      <w:r>
        <w:rPr>
          <w:szCs w:val="28"/>
        </w:rPr>
        <w:t xml:space="preserve"> </w:t>
      </w:r>
      <w:r w:rsidRPr="00F97684">
        <w:rPr>
          <w:szCs w:val="28"/>
        </w:rPr>
        <w:t>Согласно постановлению Правительства Р</w:t>
      </w:r>
      <w:r>
        <w:rPr>
          <w:szCs w:val="28"/>
        </w:rPr>
        <w:t xml:space="preserve">оссийской </w:t>
      </w:r>
      <w:r w:rsidRPr="00F97684">
        <w:rPr>
          <w:szCs w:val="28"/>
        </w:rPr>
        <w:t>Ф</w:t>
      </w:r>
      <w:r>
        <w:rPr>
          <w:szCs w:val="28"/>
        </w:rPr>
        <w:t xml:space="preserve">едерации </w:t>
      </w:r>
      <w:r w:rsidRPr="00F97684">
        <w:rPr>
          <w:szCs w:val="28"/>
        </w:rPr>
        <w:t xml:space="preserve">от 10.07.2001 № 527 в состав объекта культурного наследия федерального значения «Водоподводящая система парков Стрельны» (далее </w:t>
      </w:r>
      <w:r w:rsidR="00923772" w:rsidRPr="00B67246">
        <w:rPr>
          <w:szCs w:val="28"/>
        </w:rPr>
        <w:t>–</w:t>
      </w:r>
      <w:r w:rsidRPr="00F97684">
        <w:rPr>
          <w:szCs w:val="28"/>
        </w:rPr>
        <w:t xml:space="preserve"> Ансамбль ВПС Стр</w:t>
      </w:r>
      <w:r>
        <w:rPr>
          <w:szCs w:val="28"/>
        </w:rPr>
        <w:t>е</w:t>
      </w:r>
      <w:r w:rsidRPr="00F97684">
        <w:rPr>
          <w:szCs w:val="28"/>
        </w:rPr>
        <w:t>льны), расположенного по адресу пос. Стрельна, входит объект культурного наследия федерального значения «река Кикенка с притоками».</w:t>
      </w:r>
    </w:p>
    <w:p w14:paraId="73485B16" w14:textId="3A3AD843" w:rsidR="00F97684" w:rsidRPr="00F97684" w:rsidRDefault="00F97684" w:rsidP="00F97684">
      <w:pPr>
        <w:pStyle w:val="affff0"/>
        <w:contextualSpacing/>
        <w:rPr>
          <w:szCs w:val="28"/>
        </w:rPr>
      </w:pPr>
      <w:r w:rsidRPr="00F97684">
        <w:rPr>
          <w:szCs w:val="28"/>
        </w:rPr>
        <w:t>Согласно письму Управления Министерства культуры Российской Федерации по Северо-Западному федеральному округу от 21.07.2020</w:t>
      </w:r>
      <w:r w:rsidRPr="00F97684">
        <w:rPr>
          <w:szCs w:val="28"/>
        </w:rPr>
        <w:tab/>
        <w:t>№ 214-412-107 река</w:t>
      </w:r>
      <w:r>
        <w:rPr>
          <w:szCs w:val="28"/>
        </w:rPr>
        <w:t xml:space="preserve"> </w:t>
      </w:r>
      <w:r w:rsidR="003B3D75">
        <w:rPr>
          <w:szCs w:val="28"/>
        </w:rPr>
        <w:t>Чёрная Речка</w:t>
      </w:r>
      <w:r w:rsidRPr="00F97684">
        <w:rPr>
          <w:szCs w:val="28"/>
        </w:rPr>
        <w:t xml:space="preserve"> является притоком объекта культурного наследия федерального значения «Река Стрелка с притоками», которая, в свою очередь, является компонентом Ансамбля ВПС Стрельны.</w:t>
      </w:r>
    </w:p>
    <w:p w14:paraId="7DC4D403" w14:textId="40BB65DF" w:rsidR="00F97684" w:rsidRDefault="00F97684" w:rsidP="00F97684">
      <w:pPr>
        <w:pStyle w:val="affff0"/>
        <w:contextualSpacing/>
        <w:rPr>
          <w:szCs w:val="28"/>
        </w:rPr>
      </w:pPr>
      <w:r w:rsidRPr="00F97684">
        <w:rPr>
          <w:szCs w:val="28"/>
        </w:rPr>
        <w:t>Согласно картографическим материалам ретроспективной инвентаризации, утвержд</w:t>
      </w:r>
      <w:r w:rsidR="006B60EE">
        <w:rPr>
          <w:szCs w:val="28"/>
        </w:rPr>
        <w:t>е</w:t>
      </w:r>
      <w:r w:rsidRPr="00F97684">
        <w:rPr>
          <w:szCs w:val="28"/>
        </w:rPr>
        <w:t>нным 38-й сессией Комитета всемирного наследия ЮНЕСКО 15</w:t>
      </w:r>
      <w:r w:rsidR="006B60EE">
        <w:rPr>
          <w:szCs w:val="28"/>
        </w:rPr>
        <w:t xml:space="preserve"> </w:t>
      </w:r>
      <w:r w:rsidR="006B60EE" w:rsidRPr="00B67246">
        <w:rPr>
          <w:szCs w:val="28"/>
        </w:rPr>
        <w:t>–</w:t>
      </w:r>
      <w:r w:rsidR="006B60EE">
        <w:rPr>
          <w:szCs w:val="28"/>
        </w:rPr>
        <w:t xml:space="preserve"> </w:t>
      </w:r>
      <w:r w:rsidRPr="00F97684">
        <w:rPr>
          <w:szCs w:val="28"/>
        </w:rPr>
        <w:t xml:space="preserve">25 июня 2014 года в г. Доха (Катар), р. </w:t>
      </w:r>
      <w:r w:rsidR="003B3D75">
        <w:rPr>
          <w:szCs w:val="28"/>
        </w:rPr>
        <w:t>Чёрная Речка</w:t>
      </w:r>
      <w:r w:rsidRPr="00F97684">
        <w:rPr>
          <w:szCs w:val="28"/>
        </w:rPr>
        <w:t xml:space="preserve"> и р. Кикенка являются элементами компонента объекта всемирного наследия ЮНЕСКО «Дворцово-парковые ансамбли и исторический центр п. Стрельна».</w:t>
      </w:r>
    </w:p>
    <w:p w14:paraId="5A4C6B16" w14:textId="389EC876" w:rsidR="00F97684" w:rsidRPr="00F97684" w:rsidRDefault="00F97684" w:rsidP="00F97684">
      <w:pPr>
        <w:pStyle w:val="affff0"/>
        <w:contextualSpacing/>
        <w:rPr>
          <w:szCs w:val="28"/>
        </w:rPr>
      </w:pPr>
      <w:r w:rsidRPr="00F97684">
        <w:rPr>
          <w:szCs w:val="28"/>
        </w:rPr>
        <w:t xml:space="preserve">Вместе с тем, в составе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 перечне выявленных объектов культурного наследия Ленинградской области, полномочия по государственной охране которых осуществляет комитет по культуре Ленинградской области, р. </w:t>
      </w:r>
      <w:r w:rsidR="003B3D75">
        <w:rPr>
          <w:szCs w:val="28"/>
        </w:rPr>
        <w:t>Чёрная Речка</w:t>
      </w:r>
      <w:r w:rsidRPr="00F97684">
        <w:rPr>
          <w:szCs w:val="28"/>
        </w:rPr>
        <w:t xml:space="preserve"> и р. Кикенка отсутствуют.</w:t>
      </w:r>
    </w:p>
    <w:p w14:paraId="6799E4F1" w14:textId="0EBF37D0" w:rsidR="00F97684" w:rsidRDefault="00F97684" w:rsidP="00F97684">
      <w:pPr>
        <w:pStyle w:val="affff0"/>
        <w:contextualSpacing/>
        <w:rPr>
          <w:szCs w:val="28"/>
        </w:rPr>
      </w:pPr>
      <w:r w:rsidRPr="00F97684">
        <w:rPr>
          <w:szCs w:val="28"/>
        </w:rPr>
        <w:t>Учитывая вышеизложенное, по вопросам, связанным с государственной охраной р. Ч</w:t>
      </w:r>
      <w:r w:rsidR="00923772">
        <w:rPr>
          <w:szCs w:val="28"/>
        </w:rPr>
        <w:t>ё</w:t>
      </w:r>
      <w:r w:rsidRPr="00F97684">
        <w:rPr>
          <w:szCs w:val="28"/>
        </w:rPr>
        <w:t>рн</w:t>
      </w:r>
      <w:r w:rsidR="00923772">
        <w:rPr>
          <w:szCs w:val="28"/>
        </w:rPr>
        <w:t>ая</w:t>
      </w:r>
      <w:r w:rsidRPr="00F97684">
        <w:rPr>
          <w:szCs w:val="28"/>
        </w:rPr>
        <w:t xml:space="preserve"> речк</w:t>
      </w:r>
      <w:r w:rsidR="00923772">
        <w:rPr>
          <w:szCs w:val="28"/>
        </w:rPr>
        <w:t>а</w:t>
      </w:r>
      <w:r w:rsidRPr="00F97684">
        <w:rPr>
          <w:szCs w:val="28"/>
        </w:rPr>
        <w:t xml:space="preserve"> и р. Кик</w:t>
      </w:r>
      <w:r>
        <w:rPr>
          <w:szCs w:val="28"/>
        </w:rPr>
        <w:t>е</w:t>
      </w:r>
      <w:r w:rsidRPr="00F97684">
        <w:rPr>
          <w:szCs w:val="28"/>
        </w:rPr>
        <w:t>нк</w:t>
      </w:r>
      <w:r w:rsidR="00923772">
        <w:rPr>
          <w:szCs w:val="28"/>
        </w:rPr>
        <w:t>а</w:t>
      </w:r>
      <w:r w:rsidRPr="00F97684">
        <w:rPr>
          <w:szCs w:val="28"/>
        </w:rPr>
        <w:t xml:space="preserve"> в составе объекта культурного наследия федерального значения «Водоподводящая система парков Стрельны»,</w:t>
      </w:r>
      <w:r>
        <w:rPr>
          <w:szCs w:val="28"/>
        </w:rPr>
        <w:t xml:space="preserve"> </w:t>
      </w:r>
      <w:r w:rsidRPr="00F97684">
        <w:rPr>
          <w:szCs w:val="28"/>
        </w:rPr>
        <w:t xml:space="preserve">принадлежности </w:t>
      </w:r>
      <w:r w:rsidR="00923772" w:rsidRPr="00F97684">
        <w:rPr>
          <w:szCs w:val="28"/>
        </w:rPr>
        <w:t>р. Ч</w:t>
      </w:r>
      <w:r w:rsidR="00923772">
        <w:rPr>
          <w:szCs w:val="28"/>
        </w:rPr>
        <w:t>ё</w:t>
      </w:r>
      <w:r w:rsidR="00923772" w:rsidRPr="00F97684">
        <w:rPr>
          <w:szCs w:val="28"/>
        </w:rPr>
        <w:t>рн</w:t>
      </w:r>
      <w:r w:rsidR="00923772">
        <w:rPr>
          <w:szCs w:val="28"/>
        </w:rPr>
        <w:t>ая</w:t>
      </w:r>
      <w:r w:rsidR="00923772" w:rsidRPr="00F97684">
        <w:rPr>
          <w:szCs w:val="28"/>
        </w:rPr>
        <w:t xml:space="preserve"> речк</w:t>
      </w:r>
      <w:r w:rsidR="00923772">
        <w:rPr>
          <w:szCs w:val="28"/>
        </w:rPr>
        <w:t>а</w:t>
      </w:r>
      <w:r w:rsidR="00923772" w:rsidRPr="00F97684">
        <w:rPr>
          <w:szCs w:val="28"/>
        </w:rPr>
        <w:t xml:space="preserve"> и р. Кик</w:t>
      </w:r>
      <w:r w:rsidR="00923772">
        <w:rPr>
          <w:szCs w:val="28"/>
        </w:rPr>
        <w:t>е</w:t>
      </w:r>
      <w:r w:rsidR="00923772" w:rsidRPr="00F97684">
        <w:rPr>
          <w:szCs w:val="28"/>
        </w:rPr>
        <w:t>нк</w:t>
      </w:r>
      <w:r w:rsidR="00923772">
        <w:rPr>
          <w:szCs w:val="28"/>
        </w:rPr>
        <w:t>а</w:t>
      </w:r>
      <w:r w:rsidR="00923772" w:rsidRPr="00F97684">
        <w:rPr>
          <w:szCs w:val="28"/>
        </w:rPr>
        <w:t xml:space="preserve"> </w:t>
      </w:r>
      <w:r w:rsidRPr="00F97684">
        <w:rPr>
          <w:szCs w:val="28"/>
        </w:rPr>
        <w:t xml:space="preserve">к объектам всемирного наследия ЮНЕСКО, </w:t>
      </w:r>
      <w:r>
        <w:rPr>
          <w:szCs w:val="28"/>
        </w:rPr>
        <w:t>необходимо</w:t>
      </w:r>
      <w:r w:rsidRPr="00F97684">
        <w:rPr>
          <w:szCs w:val="28"/>
        </w:rPr>
        <w:t xml:space="preserve"> обращаться в Минкультуры России.</w:t>
      </w:r>
    </w:p>
    <w:p w14:paraId="73C80DD7" w14:textId="77777777" w:rsidR="00457AE1" w:rsidRDefault="00457AE1" w:rsidP="00457AE1">
      <w:pPr>
        <w:pStyle w:val="affff0"/>
        <w:contextualSpacing/>
        <w:rPr>
          <w:szCs w:val="28"/>
          <w:highlight w:val="yellow"/>
        </w:rPr>
      </w:pPr>
    </w:p>
    <w:p w14:paraId="5CC7E52B" w14:textId="77777777" w:rsidR="00457AE1" w:rsidRPr="00B01BD9" w:rsidRDefault="00457AE1" w:rsidP="00457AE1">
      <w:pPr>
        <w:pStyle w:val="affff0"/>
        <w:contextualSpacing/>
        <w:rPr>
          <w:szCs w:val="28"/>
        </w:rPr>
      </w:pPr>
      <w:r w:rsidRPr="00B01BD9">
        <w:rPr>
          <w:szCs w:val="28"/>
        </w:rPr>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могут быть установлены зоны охраны объектов культурного наследия (памятников истории и культуры) народов Российской Федерации, включающие охранные зоны, зоны регулирования застройки и хозяйственной деятельности, зоны охраняемого природного ландшафта. </w:t>
      </w:r>
    </w:p>
    <w:p w14:paraId="7BAF8A65" w14:textId="77777777" w:rsidR="00457AE1" w:rsidRPr="00B01BD9" w:rsidRDefault="00457AE1" w:rsidP="00457AE1">
      <w:pPr>
        <w:pStyle w:val="affff0"/>
        <w:contextualSpacing/>
        <w:rPr>
          <w:szCs w:val="28"/>
        </w:rPr>
      </w:pPr>
      <w:r w:rsidRPr="00B01BD9">
        <w:rPr>
          <w:szCs w:val="28"/>
        </w:rPr>
        <w:t xml:space="preserve">В соответствии с требованиями части 4 статьи 34.1 Федерального закона от 25.06.2002 № 73-ФЗ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статьи 34.1 Федерального закона от 25.06.2002 № 73-ФЗ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w:t>
      </w:r>
      <w:r w:rsidRPr="00B01BD9">
        <w:rPr>
          <w:szCs w:val="28"/>
        </w:rPr>
        <w:lastRenderedPageBreak/>
        <w:t>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185D347D" w14:textId="77777777" w:rsidR="00457AE1" w:rsidRPr="00B01BD9" w:rsidRDefault="00457AE1" w:rsidP="00457AE1">
      <w:pPr>
        <w:pStyle w:val="affff0"/>
        <w:contextualSpacing/>
        <w:rPr>
          <w:szCs w:val="28"/>
        </w:rPr>
      </w:pPr>
      <w:r w:rsidRPr="00B01BD9">
        <w:rPr>
          <w:szCs w:val="28"/>
        </w:rPr>
        <w:t>Устанавливаются следующие размеры защитных зон объектов культурного наследия:</w:t>
      </w:r>
    </w:p>
    <w:p w14:paraId="4AB3532F" w14:textId="77777777" w:rsidR="00457AE1" w:rsidRPr="00B01BD9" w:rsidRDefault="00457AE1" w:rsidP="00457AE1">
      <w:pPr>
        <w:pStyle w:val="affff0"/>
        <w:contextualSpacing/>
        <w:rPr>
          <w:szCs w:val="28"/>
        </w:rPr>
      </w:pPr>
      <w:r w:rsidRPr="00B01BD9">
        <w:rPr>
          <w:szCs w:val="28"/>
        </w:rPr>
        <w:t xml:space="preserve">1.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w:t>
      </w:r>
    </w:p>
    <w:p w14:paraId="5C8B1F9E" w14:textId="77777777" w:rsidR="00457AE1" w:rsidRPr="00B01BD9" w:rsidRDefault="00457AE1" w:rsidP="00457AE1">
      <w:pPr>
        <w:pStyle w:val="affff0"/>
        <w:contextualSpacing/>
        <w:rPr>
          <w:szCs w:val="28"/>
        </w:rPr>
      </w:pPr>
      <w:r w:rsidRPr="00B01BD9">
        <w:rPr>
          <w:szCs w:val="28"/>
        </w:rPr>
        <w:t>2.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048DFAA" w14:textId="77777777" w:rsidR="00457AE1" w:rsidRPr="00B01BD9" w:rsidRDefault="00457AE1" w:rsidP="00457AE1">
      <w:pPr>
        <w:pStyle w:val="affff0"/>
        <w:contextualSpacing/>
        <w:rPr>
          <w:szCs w:val="28"/>
        </w:rPr>
      </w:pPr>
      <w:r w:rsidRPr="00B01BD9">
        <w:rPr>
          <w:szCs w:val="28"/>
        </w:rPr>
        <w:t xml:space="preserve">3. В случае утверждения границ территории объекта культурного наследия в установленном законом порядке защитные зоны сокращаются и устанавливаются от внешних границ территории памятника или ансамбля: </w:t>
      </w:r>
    </w:p>
    <w:p w14:paraId="66B972D8" w14:textId="77777777" w:rsidR="00457AE1" w:rsidRPr="00B01BD9" w:rsidRDefault="00457AE1" w:rsidP="009C584B">
      <w:pPr>
        <w:pStyle w:val="affff0"/>
        <w:numPr>
          <w:ilvl w:val="0"/>
          <w:numId w:val="37"/>
        </w:numPr>
        <w:contextualSpacing/>
        <w:rPr>
          <w:szCs w:val="28"/>
        </w:rPr>
      </w:pPr>
      <w:r w:rsidRPr="00B01BD9">
        <w:rPr>
          <w:szCs w:val="28"/>
        </w:rPr>
        <w:t>для памятника, расположенного в границах населенного пункта – 100 метров;</w:t>
      </w:r>
    </w:p>
    <w:p w14:paraId="7377AC7F" w14:textId="77777777" w:rsidR="00457AE1" w:rsidRPr="00B01BD9" w:rsidRDefault="00457AE1" w:rsidP="009C584B">
      <w:pPr>
        <w:pStyle w:val="affff0"/>
        <w:numPr>
          <w:ilvl w:val="0"/>
          <w:numId w:val="37"/>
        </w:numPr>
        <w:contextualSpacing/>
        <w:rPr>
          <w:szCs w:val="28"/>
        </w:rPr>
      </w:pPr>
      <w:r w:rsidRPr="00B01BD9">
        <w:rPr>
          <w:szCs w:val="28"/>
        </w:rPr>
        <w:t xml:space="preserve">для памятника, расположенного вне границ населенного пункта – 200 метров; </w:t>
      </w:r>
    </w:p>
    <w:p w14:paraId="512170C8"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 границах населенного пункта – 150 метров;</w:t>
      </w:r>
    </w:p>
    <w:p w14:paraId="0AF0912F"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вне границ населенного пункта – 250 метров.</w:t>
      </w:r>
    </w:p>
    <w:p w14:paraId="49FE7A76" w14:textId="77777777" w:rsidR="00457AE1" w:rsidRPr="00B01BD9" w:rsidRDefault="00457AE1" w:rsidP="00457AE1">
      <w:pPr>
        <w:pStyle w:val="affff0"/>
        <w:contextualSpacing/>
        <w:rPr>
          <w:szCs w:val="28"/>
        </w:rPr>
      </w:pPr>
      <w:r w:rsidRPr="00B01BD9">
        <w:rPr>
          <w:szCs w:val="28"/>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ином расстоянии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14:paraId="42ACD829" w14:textId="77777777" w:rsidR="00457AE1" w:rsidRPr="00B01BD9" w:rsidRDefault="00457AE1" w:rsidP="00457AE1">
      <w:pPr>
        <w:pStyle w:val="affff0"/>
        <w:contextualSpacing/>
        <w:rPr>
          <w:szCs w:val="28"/>
        </w:rPr>
      </w:pPr>
      <w:r w:rsidRPr="00B01BD9">
        <w:rPr>
          <w:szCs w:val="28"/>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798D1041" w14:textId="77777777" w:rsidR="00457AE1" w:rsidRDefault="00457AE1" w:rsidP="00F97684">
      <w:pPr>
        <w:pStyle w:val="affff0"/>
        <w:contextualSpacing/>
        <w:rPr>
          <w:szCs w:val="28"/>
        </w:rPr>
      </w:pPr>
    </w:p>
    <w:p w14:paraId="4C8BA4BB" w14:textId="045B8B5D" w:rsidR="003C3961" w:rsidRPr="003C3961" w:rsidRDefault="003C3961" w:rsidP="003C3961">
      <w:pPr>
        <w:pStyle w:val="affff0"/>
        <w:contextualSpacing/>
        <w:rPr>
          <w:szCs w:val="28"/>
        </w:rPr>
      </w:pPr>
      <w:r w:rsidRPr="003C3961">
        <w:rPr>
          <w:szCs w:val="28"/>
        </w:rPr>
        <w:t xml:space="preserve">Согласно </w:t>
      </w:r>
      <w:r w:rsidRPr="00551A80">
        <w:rPr>
          <w:szCs w:val="28"/>
        </w:rPr>
        <w:t>статье 28</w:t>
      </w:r>
      <w:r w:rsidRPr="003C3961">
        <w:rPr>
          <w:szCs w:val="28"/>
        </w:rPr>
        <w:t xml:space="preserve"> Федерального закона от 25</w:t>
      </w:r>
      <w:r w:rsidR="00A14FD9">
        <w:rPr>
          <w:szCs w:val="28"/>
        </w:rPr>
        <w:t>.06.</w:t>
      </w:r>
      <w:r w:rsidRPr="003C3961">
        <w:rPr>
          <w:szCs w:val="28"/>
        </w:rPr>
        <w:t xml:space="preserve">2002 № 73-ФЗ, в целях определения наличия или отсутствия объектов археологического наследия либо </w:t>
      </w:r>
      <w:r w:rsidRPr="003C3961">
        <w:rPr>
          <w:szCs w:val="28"/>
        </w:rPr>
        <w:lastRenderedPageBreak/>
        <w:t xml:space="preserve">объектов, обладающих признаками объекта археологического наследия, на земельных участках, землях лесного фонда или в границах водных объектов или их частей, подлежащих воздействию земляных, строительных, мелиоративных, хозяйственных работ, указанных в статье 30 Федерального закона </w:t>
      </w:r>
      <w:r w:rsidR="001E29B7" w:rsidRPr="003C3961">
        <w:rPr>
          <w:szCs w:val="28"/>
        </w:rPr>
        <w:t>от 25</w:t>
      </w:r>
      <w:r w:rsidR="001E29B7">
        <w:rPr>
          <w:szCs w:val="28"/>
        </w:rPr>
        <w:t>.06.</w:t>
      </w:r>
      <w:r w:rsidR="001E29B7" w:rsidRPr="003C3961">
        <w:rPr>
          <w:szCs w:val="28"/>
        </w:rPr>
        <w:t>2002 №</w:t>
      </w:r>
      <w:r w:rsidR="006B60EE">
        <w:rPr>
          <w:szCs w:val="28"/>
        </w:rPr>
        <w:t xml:space="preserve"> </w:t>
      </w:r>
      <w:r w:rsidR="001E29B7" w:rsidRPr="003C3961">
        <w:rPr>
          <w:szCs w:val="28"/>
        </w:rPr>
        <w:t>73-ФЗ</w:t>
      </w:r>
      <w:r w:rsidR="0050419F">
        <w:rPr>
          <w:szCs w:val="28"/>
        </w:rPr>
        <w:t>,</w:t>
      </w:r>
      <w:r w:rsidR="001E29B7" w:rsidRPr="003C3961">
        <w:rPr>
          <w:szCs w:val="28"/>
        </w:rPr>
        <w:t xml:space="preserve"> </w:t>
      </w:r>
      <w:r w:rsidRPr="003C3961">
        <w:rPr>
          <w:szCs w:val="28"/>
        </w:rPr>
        <w:t xml:space="preserve">работ по использованию лесов и иных работ, в случае, если указанные земельные участки, земли лесного фонда, водные объекты, их части расположены в границах территорий, утвержденных в соответствии с пунктом 34.2 части 1 статьи 9 Федерального закона от </w:t>
      </w:r>
      <w:r w:rsidR="001E29B7" w:rsidRPr="003C3961">
        <w:rPr>
          <w:szCs w:val="28"/>
        </w:rPr>
        <w:t>25</w:t>
      </w:r>
      <w:r w:rsidR="001E29B7">
        <w:rPr>
          <w:szCs w:val="28"/>
        </w:rPr>
        <w:t>.06.</w:t>
      </w:r>
      <w:r w:rsidR="001E29B7" w:rsidRPr="003C3961">
        <w:rPr>
          <w:szCs w:val="28"/>
        </w:rPr>
        <w:t xml:space="preserve">2002 № 73-ФЗ </w:t>
      </w:r>
      <w:r w:rsidRPr="003C3961">
        <w:rPr>
          <w:szCs w:val="28"/>
        </w:rPr>
        <w:t>проводится государственная историко-культурная экспертиза.</w:t>
      </w:r>
    </w:p>
    <w:p w14:paraId="57F410CA" w14:textId="06F156F0" w:rsidR="001E29B7" w:rsidRPr="003C3961" w:rsidRDefault="001E29B7" w:rsidP="001E29B7">
      <w:pPr>
        <w:pStyle w:val="affff0"/>
        <w:contextualSpacing/>
        <w:rPr>
          <w:szCs w:val="28"/>
        </w:rPr>
      </w:pPr>
      <w:r>
        <w:rPr>
          <w:szCs w:val="28"/>
        </w:rPr>
        <w:t xml:space="preserve">В соответствии с </w:t>
      </w:r>
      <w:r w:rsidR="005B516C">
        <w:rPr>
          <w:szCs w:val="28"/>
        </w:rPr>
        <w:t>частью</w:t>
      </w:r>
      <w:r>
        <w:rPr>
          <w:szCs w:val="28"/>
        </w:rPr>
        <w:t xml:space="preserve"> 56 статьи 26 </w:t>
      </w:r>
      <w:r w:rsidRPr="0007206A">
        <w:rPr>
          <w:szCs w:val="28"/>
        </w:rPr>
        <w:t>Федеральн</w:t>
      </w:r>
      <w:r>
        <w:rPr>
          <w:szCs w:val="28"/>
        </w:rPr>
        <w:t>ого</w:t>
      </w:r>
      <w:r w:rsidRPr="0007206A">
        <w:rPr>
          <w:szCs w:val="28"/>
        </w:rPr>
        <w:t xml:space="preserve"> закон</w:t>
      </w:r>
      <w:r>
        <w:rPr>
          <w:szCs w:val="28"/>
        </w:rPr>
        <w:t>а</w:t>
      </w:r>
      <w:r w:rsidRPr="0007206A">
        <w:rPr>
          <w:szCs w:val="28"/>
        </w:rPr>
        <w:t xml:space="preserve"> от 03.08.2018 </w:t>
      </w:r>
      <w:r>
        <w:rPr>
          <w:szCs w:val="28"/>
        </w:rPr>
        <w:t>№ </w:t>
      </w:r>
      <w:r w:rsidRPr="0007206A">
        <w:rPr>
          <w:szCs w:val="28"/>
        </w:rPr>
        <w:t>342-ФЗ (</w:t>
      </w:r>
      <w:r>
        <w:rPr>
          <w:szCs w:val="28"/>
        </w:rPr>
        <w:t xml:space="preserve">в </w:t>
      </w:r>
      <w:r w:rsidRPr="0007206A">
        <w:rPr>
          <w:szCs w:val="28"/>
        </w:rPr>
        <w:t>ред</w:t>
      </w:r>
      <w:r>
        <w:rPr>
          <w:szCs w:val="28"/>
        </w:rPr>
        <w:t>акции</w:t>
      </w:r>
      <w:r w:rsidRPr="0007206A">
        <w:rPr>
          <w:szCs w:val="28"/>
        </w:rPr>
        <w:t xml:space="preserve"> от 27.12.2019) </w:t>
      </w:r>
      <w:r>
        <w:rPr>
          <w:szCs w:val="28"/>
        </w:rPr>
        <w:t>«</w:t>
      </w:r>
      <w:r w:rsidRPr="0007206A">
        <w:rPr>
          <w:szCs w:val="28"/>
        </w:rPr>
        <w:t>О внесении изменений в Градостроительный кодекс Российской Федерации и отдельные законодательные акты Российской Федерации</w:t>
      </w:r>
      <w:r>
        <w:rPr>
          <w:szCs w:val="28"/>
        </w:rPr>
        <w:t>»</w:t>
      </w:r>
      <w:r w:rsidRPr="0007206A">
        <w:rPr>
          <w:szCs w:val="28"/>
        </w:rPr>
        <w:t xml:space="preserve"> </w:t>
      </w:r>
      <w:r>
        <w:rPr>
          <w:szCs w:val="28"/>
        </w:rPr>
        <w:t>д</w:t>
      </w:r>
      <w:r w:rsidRPr="0007206A">
        <w:rPr>
          <w:szCs w:val="28"/>
        </w:rPr>
        <w:t xml:space="preserve">о утверждения в соответствии с подпунктом 34.2 пункта 1 статьи 9 Федерального закона </w:t>
      </w:r>
      <w:r w:rsidRPr="003C3961">
        <w:rPr>
          <w:szCs w:val="28"/>
        </w:rPr>
        <w:t>от 25</w:t>
      </w:r>
      <w:r>
        <w:rPr>
          <w:szCs w:val="28"/>
        </w:rPr>
        <w:t>.06.</w:t>
      </w:r>
      <w:r w:rsidRPr="003C3961">
        <w:rPr>
          <w:szCs w:val="28"/>
        </w:rPr>
        <w:t>2002 № 73-ФЗ</w:t>
      </w:r>
      <w:r w:rsidRPr="0007206A">
        <w:rPr>
          <w:szCs w:val="28"/>
        </w:rPr>
        <w:t xml:space="preserve">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w:t>
      </w:r>
      <w:r w:rsidRPr="00C57862">
        <w:rPr>
          <w:szCs w:val="28"/>
        </w:rPr>
        <w:t>историко-культурная экспертиза</w:t>
      </w:r>
      <w:r w:rsidRPr="0007206A">
        <w:rPr>
          <w:szCs w:val="28"/>
        </w:rPr>
        <w:t xml:space="preserve"> проводится в соответствии с абзацем девятым статьи 28, абзацем третьим статьи 30, пунктом 3 статьи 31 Федерального закона </w:t>
      </w:r>
      <w:r w:rsidRPr="003C3961">
        <w:rPr>
          <w:szCs w:val="28"/>
        </w:rPr>
        <w:t>от 25</w:t>
      </w:r>
      <w:r>
        <w:rPr>
          <w:szCs w:val="28"/>
        </w:rPr>
        <w:t>.06.</w:t>
      </w:r>
      <w:r w:rsidRPr="003C3961">
        <w:rPr>
          <w:szCs w:val="28"/>
        </w:rPr>
        <w:t>2002 № 73-ФЗ</w:t>
      </w:r>
      <w:r w:rsidRPr="0007206A">
        <w:rPr>
          <w:szCs w:val="28"/>
        </w:rPr>
        <w:t>.</w:t>
      </w:r>
    </w:p>
    <w:p w14:paraId="1945340D" w14:textId="5D73355A" w:rsidR="003C3961" w:rsidRPr="003C3961" w:rsidRDefault="003C3961" w:rsidP="003C3961">
      <w:pPr>
        <w:pStyle w:val="affff0"/>
        <w:contextualSpacing/>
        <w:rPr>
          <w:szCs w:val="28"/>
        </w:rPr>
      </w:pPr>
      <w:r w:rsidRPr="003C3961">
        <w:rPr>
          <w:szCs w:val="28"/>
        </w:rPr>
        <w:t>В соответствии со стать</w:t>
      </w:r>
      <w:r w:rsidR="001E29B7">
        <w:rPr>
          <w:szCs w:val="28"/>
        </w:rPr>
        <w:t>е</w:t>
      </w:r>
      <w:r w:rsidRPr="003C3961">
        <w:rPr>
          <w:szCs w:val="28"/>
        </w:rPr>
        <w:t xml:space="preserve">й 36 Федерального закона </w:t>
      </w:r>
      <w:r w:rsidR="001E29B7" w:rsidRPr="003C3961">
        <w:rPr>
          <w:szCs w:val="28"/>
        </w:rPr>
        <w:t>от 25</w:t>
      </w:r>
      <w:r w:rsidR="001E29B7">
        <w:rPr>
          <w:szCs w:val="28"/>
        </w:rPr>
        <w:t>.06.</w:t>
      </w:r>
      <w:r w:rsidR="001E29B7" w:rsidRPr="003C3961">
        <w:rPr>
          <w:szCs w:val="28"/>
        </w:rPr>
        <w:t>2002 № 73-ФЗ</w:t>
      </w:r>
      <w:r w:rsidRPr="003C3961">
        <w:rPr>
          <w:szCs w:val="28"/>
        </w:rPr>
        <w:t xml:space="preserve"> проектирование и проведение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(в том числе археологического)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к обеспечению сохранности объектов культурного наследия, предусмотренных частями 2, 3 статьи 36 Федерального закона </w:t>
      </w:r>
      <w:r w:rsidR="00C57862" w:rsidRPr="003C3961">
        <w:rPr>
          <w:szCs w:val="28"/>
        </w:rPr>
        <w:t>от 25</w:t>
      </w:r>
      <w:r w:rsidR="00C57862">
        <w:rPr>
          <w:szCs w:val="28"/>
        </w:rPr>
        <w:t>.06.</w:t>
      </w:r>
      <w:r w:rsidR="00C57862" w:rsidRPr="003C3961">
        <w:rPr>
          <w:szCs w:val="28"/>
        </w:rPr>
        <w:t>2002 № 73-ФЗ</w:t>
      </w:r>
      <w:r w:rsidRPr="003C3961">
        <w:rPr>
          <w:szCs w:val="28"/>
        </w:rPr>
        <w:t>: земляные, строительные, хозяйственные и иные работы в границах территории объекта культурного наследия, а также на земельных участках, непосредственно связанных с земельным участком в границах территории объекта культурного наследия, проводятся при условии реализации согласованных соответствующим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включающих оценку воздействия проводимых работ на объекты культурного наследия.</w:t>
      </w:r>
    </w:p>
    <w:p w14:paraId="7B6A14E5" w14:textId="1772102B" w:rsidR="003C3961" w:rsidRDefault="003C3961" w:rsidP="003C3961">
      <w:pPr>
        <w:pStyle w:val="affff0"/>
        <w:contextualSpacing/>
        <w:rPr>
          <w:szCs w:val="28"/>
        </w:rPr>
      </w:pPr>
      <w:r w:rsidRPr="003C3961">
        <w:rPr>
          <w:szCs w:val="28"/>
        </w:rPr>
        <w:t xml:space="preserve">Согласно части 4 статьи 36 Федерального закона </w:t>
      </w:r>
      <w:r w:rsidR="00C57862" w:rsidRPr="003C3961">
        <w:rPr>
          <w:szCs w:val="28"/>
        </w:rPr>
        <w:t>от 25</w:t>
      </w:r>
      <w:r w:rsidR="00C57862">
        <w:rPr>
          <w:szCs w:val="28"/>
        </w:rPr>
        <w:t>.06.</w:t>
      </w:r>
      <w:r w:rsidR="00C57862" w:rsidRPr="003C3961">
        <w:rPr>
          <w:szCs w:val="28"/>
        </w:rPr>
        <w:t xml:space="preserve">2002 № 73-ФЗ </w:t>
      </w:r>
      <w:r w:rsidRPr="003C3961">
        <w:rPr>
          <w:szCs w:val="28"/>
        </w:rPr>
        <w:t xml:space="preserve">в случае обнаружения в ходе проведения изыскательских, проектных, земляных, строительных, мелиоративных, хозяйственных работ и иных работ объекта, обладающего признаками объекта культурного наследия, в том числе объекта </w:t>
      </w:r>
      <w:r w:rsidRPr="003C3961">
        <w:rPr>
          <w:szCs w:val="28"/>
        </w:rPr>
        <w:lastRenderedPageBreak/>
        <w:t>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r>
        <w:rPr>
          <w:szCs w:val="28"/>
        </w:rPr>
        <w:t>.</w:t>
      </w:r>
    </w:p>
    <w:p w14:paraId="674D75B1" w14:textId="56AAB4CA" w:rsidR="00551A80" w:rsidRPr="00551A80" w:rsidRDefault="00551A80" w:rsidP="00551A80">
      <w:pPr>
        <w:pStyle w:val="affff0"/>
        <w:contextualSpacing/>
        <w:rPr>
          <w:szCs w:val="28"/>
        </w:rPr>
      </w:pPr>
      <w:r w:rsidRPr="00551A80">
        <w:rPr>
          <w:szCs w:val="28"/>
        </w:rPr>
        <w:t>Учитывая изложенное, Заказчику до проведения земляных, строительных и иных работ в соответствии со ст</w:t>
      </w:r>
      <w:r w:rsidR="005B516C">
        <w:rPr>
          <w:szCs w:val="28"/>
        </w:rPr>
        <w:t>атьями</w:t>
      </w:r>
      <w:r w:rsidRPr="00551A80">
        <w:rPr>
          <w:szCs w:val="28"/>
        </w:rPr>
        <w:t xml:space="preserve"> 5.1, 28, 30, 31, 32, 36, 45.1 Федерального закона </w:t>
      </w:r>
      <w:r w:rsidRPr="003C3961">
        <w:rPr>
          <w:szCs w:val="28"/>
        </w:rPr>
        <w:t>от 25</w:t>
      </w:r>
      <w:r>
        <w:rPr>
          <w:szCs w:val="28"/>
        </w:rPr>
        <w:t>.06.</w:t>
      </w:r>
      <w:r w:rsidRPr="003C3961">
        <w:rPr>
          <w:szCs w:val="28"/>
        </w:rPr>
        <w:t>2002 № 73-ФЗ</w:t>
      </w:r>
      <w:r w:rsidRPr="00551A80">
        <w:rPr>
          <w:szCs w:val="28"/>
        </w:rPr>
        <w:t xml:space="preserve">, </w:t>
      </w:r>
      <w:r w:rsidR="005B516C">
        <w:rPr>
          <w:szCs w:val="28"/>
        </w:rPr>
        <w:t>частью</w:t>
      </w:r>
      <w:r w:rsidRPr="00551A80">
        <w:rPr>
          <w:szCs w:val="28"/>
        </w:rPr>
        <w:t xml:space="preserve"> 56 ст</w:t>
      </w:r>
      <w:r w:rsidR="005B516C">
        <w:rPr>
          <w:szCs w:val="28"/>
        </w:rPr>
        <w:t>атьи</w:t>
      </w:r>
      <w:r w:rsidRPr="00551A80">
        <w:rPr>
          <w:szCs w:val="28"/>
        </w:rPr>
        <w:t xml:space="preserve"> 26 Федерального закона </w:t>
      </w:r>
      <w:r w:rsidRPr="0007206A">
        <w:rPr>
          <w:szCs w:val="28"/>
        </w:rPr>
        <w:t xml:space="preserve">от 03.08.2018 </w:t>
      </w:r>
      <w:r w:rsidRPr="00551A80">
        <w:rPr>
          <w:szCs w:val="28"/>
        </w:rPr>
        <w:t>№ 342-ФЗ необходимо:</w:t>
      </w:r>
    </w:p>
    <w:p w14:paraId="21A8EB08" w14:textId="3C9C68B9"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путем археологической разведки, в порядке, установленном ст</w:t>
      </w:r>
      <w:r w:rsidR="005B516C">
        <w:rPr>
          <w:szCs w:val="28"/>
        </w:rPr>
        <w:t>атьей</w:t>
      </w:r>
      <w:r w:rsidRPr="00551A80">
        <w:rPr>
          <w:szCs w:val="28"/>
        </w:rPr>
        <w:t xml:space="preserve"> 45.1 Федерального закона </w:t>
      </w:r>
      <w:r w:rsidRPr="003C3961">
        <w:rPr>
          <w:szCs w:val="28"/>
        </w:rPr>
        <w:t>от 25</w:t>
      </w:r>
      <w:r>
        <w:rPr>
          <w:szCs w:val="28"/>
        </w:rPr>
        <w:t>.06.</w:t>
      </w:r>
      <w:r w:rsidRPr="003C3961">
        <w:rPr>
          <w:szCs w:val="28"/>
        </w:rPr>
        <w:t>2002 № 73-ФЗ</w:t>
      </w:r>
      <w:r w:rsidRPr="00551A80">
        <w:rPr>
          <w:szCs w:val="28"/>
        </w:rPr>
        <w:t>;</w:t>
      </w:r>
    </w:p>
    <w:p w14:paraId="3313794D" w14:textId="272DC1C8"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 xml:space="preserve">предоставить в </w:t>
      </w:r>
      <w:r w:rsidR="005B516C">
        <w:rPr>
          <w:szCs w:val="28"/>
        </w:rPr>
        <w:t>к</w:t>
      </w:r>
      <w:r w:rsidRPr="00551A80">
        <w:rPr>
          <w:szCs w:val="28"/>
        </w:rPr>
        <w:t xml:space="preserve">омитет </w:t>
      </w:r>
      <w:r w:rsidR="005B516C">
        <w:rPr>
          <w:szCs w:val="28"/>
        </w:rPr>
        <w:t>по культуре Ленинградской области</w:t>
      </w:r>
      <w:r w:rsidR="005B516C" w:rsidRPr="00551A80">
        <w:rPr>
          <w:szCs w:val="28"/>
        </w:rPr>
        <w:t xml:space="preserve"> </w:t>
      </w:r>
      <w:r w:rsidRPr="00551A80">
        <w:rPr>
          <w:szCs w:val="28"/>
        </w:rPr>
        <w:t>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w:t>
      </w:r>
      <w:r>
        <w:rPr>
          <w:szCs w:val="28"/>
        </w:rPr>
        <w:t xml:space="preserve"> </w:t>
      </w:r>
      <w:r w:rsidRPr="00551A80">
        <w:rPr>
          <w:szCs w:val="28"/>
        </w:rPr>
        <w:t>государственной историко-культурной экспертизы указанной документации (либо земельного участка).</w:t>
      </w:r>
    </w:p>
    <w:p w14:paraId="0D215F42" w14:textId="01CD8099" w:rsidR="00551A80" w:rsidRPr="00551A80" w:rsidRDefault="00551A80" w:rsidP="00551A80">
      <w:pPr>
        <w:pStyle w:val="affff0"/>
        <w:contextualSpacing/>
        <w:rPr>
          <w:szCs w:val="28"/>
        </w:rPr>
      </w:pPr>
      <w:r w:rsidRPr="00551A80">
        <w:rPr>
          <w:szCs w:val="28"/>
        </w:rPr>
        <w:t xml:space="preserve">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w:t>
      </w:r>
      <w:r>
        <w:rPr>
          <w:szCs w:val="28"/>
        </w:rPr>
        <w:t>к</w:t>
      </w:r>
      <w:r w:rsidRPr="00551A80">
        <w:rPr>
          <w:szCs w:val="28"/>
        </w:rPr>
        <w:t>омитет</w:t>
      </w:r>
      <w:r>
        <w:rPr>
          <w:szCs w:val="28"/>
        </w:rPr>
        <w:t>ом по культуре Ленинградской области</w:t>
      </w:r>
      <w:r w:rsidRPr="00551A80">
        <w:rPr>
          <w:szCs w:val="28"/>
        </w:rPr>
        <w:t xml:space="preserve"> решения о включении данного объекта в перечень выявленных объектов культурного наследия:</w:t>
      </w:r>
    </w:p>
    <w:p w14:paraId="54502A1D" w14:textId="5DCA8FF5"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w:t>
      </w:r>
      <w:r w:rsidR="00CA3EBF">
        <w:rPr>
          <w:szCs w:val="28"/>
        </w:rPr>
        <w:t>,</w:t>
      </w:r>
      <w:r w:rsidRPr="00551A80">
        <w:rPr>
          <w:szCs w:val="28"/>
        </w:rPr>
        <w:t xml:space="preserve"> </w:t>
      </w:r>
      <w:r w:rsidR="00CA3EBF">
        <w:rPr>
          <w:szCs w:val="28"/>
        </w:rPr>
        <w:t>либо</w:t>
      </w:r>
      <w:r w:rsidRPr="00551A80">
        <w:rPr>
          <w:szCs w:val="28"/>
        </w:rPr>
        <w:t xml:space="preserve"> проект обеспечения сохранности выявленного объекта культурного наследия</w:t>
      </w:r>
      <w:r w:rsidR="00CA3EBF">
        <w:rPr>
          <w:szCs w:val="28"/>
        </w:rPr>
        <w:t>,</w:t>
      </w:r>
      <w:r w:rsidRPr="00551A80">
        <w:rPr>
          <w:szCs w:val="28"/>
        </w:rPr>
        <w:t xml:space="preserve">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w:t>
      </w:r>
      <w:r w:rsidR="00CA3EBF" w:rsidRPr="00B67246">
        <w:rPr>
          <w:szCs w:val="28"/>
        </w:rPr>
        <w:t>–</w:t>
      </w:r>
      <w:r w:rsidRPr="00551A80">
        <w:rPr>
          <w:szCs w:val="28"/>
        </w:rPr>
        <w:t xml:space="preserve"> документация или раздел документации, обосновывающий меры по обеспечению сохранности выявленного объекта культурного наследия);</w:t>
      </w:r>
    </w:p>
    <w:p w14:paraId="226C6AC9" w14:textId="5903B4A3"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 xml:space="preserve">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w:t>
      </w:r>
      <w:r>
        <w:rPr>
          <w:szCs w:val="28"/>
        </w:rPr>
        <w:t>к</w:t>
      </w:r>
      <w:r w:rsidRPr="00551A80">
        <w:rPr>
          <w:szCs w:val="28"/>
        </w:rPr>
        <w:t xml:space="preserve">омитет </w:t>
      </w:r>
      <w:r>
        <w:rPr>
          <w:szCs w:val="28"/>
        </w:rPr>
        <w:t xml:space="preserve">по культуре Ленинградской области </w:t>
      </w:r>
      <w:r w:rsidRPr="00551A80">
        <w:rPr>
          <w:szCs w:val="28"/>
        </w:rPr>
        <w:t>на согласование;</w:t>
      </w:r>
    </w:p>
    <w:p w14:paraId="0D311F98" w14:textId="41776D36" w:rsidR="0007206A" w:rsidRPr="00457AE1" w:rsidRDefault="00551A80" w:rsidP="009C584B">
      <w:pPr>
        <w:pStyle w:val="affff0"/>
        <w:numPr>
          <w:ilvl w:val="0"/>
          <w:numId w:val="32"/>
        </w:numPr>
        <w:tabs>
          <w:tab w:val="left" w:pos="980"/>
        </w:tabs>
        <w:ind w:left="0" w:firstLine="709"/>
        <w:contextualSpacing/>
        <w:rPr>
          <w:szCs w:val="28"/>
        </w:rPr>
      </w:pPr>
      <w:r w:rsidRPr="00457AE1">
        <w:rPr>
          <w:szCs w:val="28"/>
        </w:rPr>
        <w:t>обеспечить реализацию согласованной комитетом по культуре Ленинградской области документации, обосновывающей меры по обеспечению сохранности выявленного объекта культурного наследия.</w:t>
      </w:r>
    </w:p>
    <w:p w14:paraId="28220295" w14:textId="143D017E" w:rsidR="00512ED3" w:rsidRPr="008A6566"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5" w:name="_Toc70324487"/>
      <w:r w:rsidRPr="008A6566">
        <w:rPr>
          <w:rFonts w:ascii="Times New Roman" w:hAnsi="Times New Roman"/>
          <w:sz w:val="28"/>
          <w:szCs w:val="28"/>
          <w:lang w:val="ru-RU"/>
        </w:rPr>
        <w:lastRenderedPageBreak/>
        <w:t>Районирование территорий муниципальных образований Ленинградской области для целей нормирования</w:t>
      </w:r>
      <w:bookmarkEnd w:id="65"/>
    </w:p>
    <w:p w14:paraId="2CA4E10B" w14:textId="77777777" w:rsidR="007C0A06" w:rsidRDefault="007C0A06" w:rsidP="00E148D7">
      <w:pPr>
        <w:pStyle w:val="affff0"/>
        <w:contextualSpacing/>
        <w:rPr>
          <w:szCs w:val="28"/>
        </w:rPr>
      </w:pPr>
    </w:p>
    <w:p w14:paraId="00D4524F" w14:textId="6C04A498" w:rsidR="00AF6767" w:rsidRPr="00B67246" w:rsidRDefault="007C30AE" w:rsidP="00E148D7">
      <w:pPr>
        <w:pStyle w:val="affff0"/>
        <w:contextualSpacing/>
        <w:rPr>
          <w:szCs w:val="28"/>
        </w:rPr>
      </w:pPr>
      <w:r w:rsidRPr="00B67246">
        <w:rPr>
          <w:szCs w:val="28"/>
        </w:rPr>
        <w:t>Р</w:t>
      </w:r>
      <w:r w:rsidR="00AF6767" w:rsidRPr="00B67246">
        <w:rPr>
          <w:szCs w:val="28"/>
        </w:rPr>
        <w:t>айонирование территорий</w:t>
      </w:r>
      <w:bookmarkStart w:id="66" w:name="_Hlk35418609"/>
      <w:r w:rsidR="00AF6767" w:rsidRPr="00B67246">
        <w:rPr>
          <w:szCs w:val="28"/>
        </w:rPr>
        <w:t xml:space="preserve"> муниципальных образований </w:t>
      </w:r>
      <w:bookmarkEnd w:id="66"/>
      <w:r w:rsidR="00AF6767" w:rsidRPr="00B67246">
        <w:rPr>
          <w:szCs w:val="28"/>
        </w:rPr>
        <w:t xml:space="preserve">Ленинградской области </w:t>
      </w:r>
      <w:r w:rsidR="00233B6A" w:rsidRPr="00B67246">
        <w:rPr>
          <w:szCs w:val="28"/>
        </w:rPr>
        <w:t>выполнено</w:t>
      </w:r>
      <w:r w:rsidR="00AF6767" w:rsidRPr="00B67246">
        <w:rPr>
          <w:szCs w:val="28"/>
        </w:rPr>
        <w:t xml:space="preserve"> в целях приведения их в соответствие со стандартами в области здравоохранения, культуры, физической культуры и спорта, </w:t>
      </w:r>
      <w:r w:rsidR="00A31A3A" w:rsidRPr="00B67246">
        <w:rPr>
          <w:szCs w:val="28"/>
        </w:rPr>
        <w:t>транспортного обслуживания</w:t>
      </w:r>
      <w:r w:rsidR="00AF6767" w:rsidRPr="00B67246">
        <w:rPr>
          <w:szCs w:val="28"/>
        </w:rPr>
        <w:t xml:space="preserve"> населения, иных областей, обеспечивающих формирование комфортной среды поселений.</w:t>
      </w:r>
    </w:p>
    <w:p w14:paraId="6C66554C" w14:textId="3A9A50C7" w:rsidR="00AF6767" w:rsidRDefault="005C6B9C" w:rsidP="00E148D7">
      <w:pPr>
        <w:pStyle w:val="affff0"/>
        <w:contextualSpacing/>
        <w:rPr>
          <w:szCs w:val="28"/>
        </w:rPr>
      </w:pPr>
      <w:r>
        <w:rPr>
          <w:szCs w:val="28"/>
        </w:rPr>
        <w:t>В данном разделе</w:t>
      </w:r>
      <w:r w:rsidRPr="00B67246">
        <w:rPr>
          <w:szCs w:val="28"/>
        </w:rPr>
        <w:t xml:space="preserve"> </w:t>
      </w:r>
      <w:r w:rsidR="00AF6767" w:rsidRPr="00B67246">
        <w:rPr>
          <w:szCs w:val="28"/>
        </w:rPr>
        <w:t>приведен анализ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действующих стратегических документов и демографического прогноза. Рассмотрены имеющиеся варианты районирования территорий, проведена их сравнительная характеристика, обоснован выбранный вариант районирования территорий.</w:t>
      </w:r>
    </w:p>
    <w:p w14:paraId="4D19AB33" w14:textId="77777777" w:rsidR="007C0A06" w:rsidRPr="00B67246" w:rsidRDefault="007C0A06" w:rsidP="00E148D7">
      <w:pPr>
        <w:pStyle w:val="affff0"/>
        <w:contextualSpacing/>
        <w:rPr>
          <w:szCs w:val="28"/>
        </w:rPr>
      </w:pPr>
    </w:p>
    <w:p w14:paraId="2CE33215" w14:textId="0DF2BFFE" w:rsidR="00AF6767" w:rsidRPr="00B62F03" w:rsidRDefault="00AF6767" w:rsidP="009C584B">
      <w:pPr>
        <w:pStyle w:val="20"/>
        <w:numPr>
          <w:ilvl w:val="1"/>
          <w:numId w:val="30"/>
        </w:numPr>
        <w:tabs>
          <w:tab w:val="left" w:pos="1276"/>
          <w:tab w:val="left" w:pos="1985"/>
        </w:tabs>
        <w:spacing w:before="0" w:after="0" w:line="240" w:lineRule="auto"/>
        <w:ind w:left="0" w:firstLine="709"/>
        <w:jc w:val="both"/>
        <w:rPr>
          <w:iCs/>
          <w:spacing w:val="0"/>
          <w:lang w:val="ru-RU"/>
        </w:rPr>
      </w:pPr>
      <w:bookmarkStart w:id="67" w:name="_Toc35594311"/>
      <w:bookmarkStart w:id="68" w:name="_Toc70324488"/>
      <w:r w:rsidRPr="00B62F03">
        <w:rPr>
          <w:iCs/>
          <w:spacing w:val="0"/>
          <w:lang w:val="ru-RU"/>
        </w:rPr>
        <w:t>Действующее районирование территории</w:t>
      </w:r>
      <w:bookmarkEnd w:id="67"/>
      <w:bookmarkEnd w:id="68"/>
    </w:p>
    <w:p w14:paraId="0E72907A" w14:textId="77777777" w:rsidR="007C0A06" w:rsidRDefault="007C0A06" w:rsidP="00E148D7">
      <w:pPr>
        <w:pStyle w:val="affff0"/>
        <w:keepNext/>
        <w:keepLines/>
        <w:contextualSpacing/>
        <w:rPr>
          <w:szCs w:val="28"/>
        </w:rPr>
      </w:pPr>
      <w:bookmarkStart w:id="69" w:name="_Toc34212404"/>
    </w:p>
    <w:p w14:paraId="23051D2F" w14:textId="2CF72653" w:rsidR="00AF6767" w:rsidRPr="00B67246" w:rsidRDefault="00AF6767" w:rsidP="00E148D7">
      <w:pPr>
        <w:pStyle w:val="affff0"/>
        <w:keepNext/>
        <w:keepLines/>
        <w:contextualSpacing/>
        <w:rPr>
          <w:szCs w:val="28"/>
        </w:rPr>
      </w:pPr>
      <w:r w:rsidRPr="00B67246">
        <w:rPr>
          <w:szCs w:val="28"/>
        </w:rPr>
        <w:t>Действующее районирование территорий муниципальных образований определено Р</w:t>
      </w:r>
      <w:r w:rsidR="00852EC3">
        <w:rPr>
          <w:szCs w:val="28"/>
        </w:rPr>
        <w:t xml:space="preserve">егиональными нормативами градостроительного проектирования </w:t>
      </w:r>
      <w:r w:rsidRPr="00B67246">
        <w:rPr>
          <w:szCs w:val="28"/>
        </w:rPr>
        <w:t xml:space="preserve"> Ленинградской области</w:t>
      </w:r>
      <w:r w:rsidR="00427642">
        <w:rPr>
          <w:szCs w:val="28"/>
        </w:rPr>
        <w:t xml:space="preserve"> (далее</w:t>
      </w:r>
      <w:r w:rsidR="008D034E">
        <w:rPr>
          <w:szCs w:val="28"/>
        </w:rPr>
        <w:t xml:space="preserve"> </w:t>
      </w:r>
      <w:r w:rsidR="008D034E" w:rsidRPr="00B67246">
        <w:rPr>
          <w:szCs w:val="28"/>
        </w:rPr>
        <w:t>–</w:t>
      </w:r>
      <w:r w:rsidR="008D034E">
        <w:rPr>
          <w:szCs w:val="28"/>
        </w:rPr>
        <w:t xml:space="preserve"> РНГП)</w:t>
      </w:r>
      <w:r w:rsidRPr="00B67246">
        <w:rPr>
          <w:szCs w:val="28"/>
        </w:rPr>
        <w:t xml:space="preserve">, утвержденными постановлением Правительства Ленинградской области от 22.03.2012 № 83, с изменениями, утвержденными постановлением Правительства Ленинградской области от 22.07.2019 № 340. </w:t>
      </w:r>
    </w:p>
    <w:p w14:paraId="163D477A" w14:textId="4B9B01A2" w:rsidR="00AF6767" w:rsidRPr="00B67246" w:rsidRDefault="00AF6767" w:rsidP="00E148D7">
      <w:pPr>
        <w:pStyle w:val="affff0"/>
        <w:keepNext/>
        <w:keepLines/>
        <w:contextualSpacing/>
        <w:rPr>
          <w:szCs w:val="28"/>
        </w:rPr>
      </w:pPr>
      <w:r w:rsidRPr="00B67246">
        <w:rPr>
          <w:szCs w:val="28"/>
        </w:rPr>
        <w:t xml:space="preserve">В РНГП районирование территории Ленинградской области произведено </w:t>
      </w:r>
      <w:bookmarkStart w:id="70" w:name="_Toc34212402"/>
      <w:bookmarkEnd w:id="69"/>
      <w:r w:rsidRPr="00B67246">
        <w:rPr>
          <w:szCs w:val="28"/>
        </w:rPr>
        <w:t>на основе административно-территориального устройства с учетом типа муниципальных образований, численности и плотности населения, градостроительного освоения и интенсивности урбанизации и предусматривает разделение муниципальных образований Ленинградской области по группам на три зоны.</w:t>
      </w:r>
    </w:p>
    <w:p w14:paraId="02B5A6AE" w14:textId="293DFF85" w:rsidR="00E26407" w:rsidRDefault="00E26407" w:rsidP="00E148D7">
      <w:pPr>
        <w:pStyle w:val="affffd"/>
        <w:spacing w:after="0"/>
      </w:pPr>
      <w:r>
        <w:t>Табл. </w:t>
      </w:r>
      <w:fldSimple w:instr=" SEQ Табл. \* ARABIC ">
        <w:r w:rsidR="00B36BE1">
          <w:rPr>
            <w:noProof/>
          </w:rPr>
          <w:t>22</w:t>
        </w:r>
      </w:fldSimple>
      <w:r>
        <w:rPr>
          <w:rStyle w:val="affc"/>
        </w:rPr>
        <w:footnoteReference w:id="9"/>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379"/>
      </w:tblGrid>
      <w:tr w:rsidR="00AF6767" w:rsidRPr="001A34BD" w14:paraId="59A49C71" w14:textId="77777777" w:rsidTr="001A34BD">
        <w:trPr>
          <w:jc w:val="center"/>
        </w:trPr>
        <w:tc>
          <w:tcPr>
            <w:tcW w:w="2547" w:type="dxa"/>
            <w:shd w:val="clear" w:color="auto" w:fill="auto"/>
          </w:tcPr>
          <w:p w14:paraId="3EB169B1" w14:textId="77777777" w:rsidR="00AF6767" w:rsidRPr="001A34BD" w:rsidRDefault="00AF6767" w:rsidP="00E148D7">
            <w:pPr>
              <w:contextualSpacing/>
              <w:jc w:val="center"/>
              <w:rPr>
                <w:sz w:val="28"/>
                <w:szCs w:val="28"/>
              </w:rPr>
            </w:pPr>
            <w:bookmarkStart w:id="71" w:name="_Hlk35432961"/>
            <w:r w:rsidRPr="001A34BD">
              <w:rPr>
                <w:sz w:val="28"/>
                <w:szCs w:val="28"/>
              </w:rPr>
              <w:t>Обозначение зоны</w:t>
            </w:r>
          </w:p>
        </w:tc>
        <w:tc>
          <w:tcPr>
            <w:tcW w:w="6379" w:type="dxa"/>
            <w:shd w:val="clear" w:color="auto" w:fill="auto"/>
          </w:tcPr>
          <w:p w14:paraId="37307927" w14:textId="77777777" w:rsidR="00AF6767" w:rsidRPr="001A34BD" w:rsidRDefault="00AF6767" w:rsidP="00E148D7">
            <w:pPr>
              <w:contextualSpacing/>
              <w:jc w:val="center"/>
              <w:rPr>
                <w:sz w:val="28"/>
                <w:szCs w:val="28"/>
              </w:rPr>
            </w:pPr>
            <w:r w:rsidRPr="001A34BD">
              <w:rPr>
                <w:sz w:val="28"/>
                <w:szCs w:val="28"/>
              </w:rPr>
              <w:t>Наименование зоны</w:t>
            </w:r>
          </w:p>
        </w:tc>
      </w:tr>
      <w:tr w:rsidR="00AF6767" w:rsidRPr="001A34BD" w14:paraId="267BE20D" w14:textId="77777777" w:rsidTr="001A34BD">
        <w:trPr>
          <w:jc w:val="center"/>
        </w:trPr>
        <w:tc>
          <w:tcPr>
            <w:tcW w:w="2547" w:type="dxa"/>
            <w:shd w:val="clear" w:color="auto" w:fill="FFA6A1"/>
          </w:tcPr>
          <w:p w14:paraId="1B127BA3" w14:textId="77777777" w:rsidR="00AF6767" w:rsidRPr="001A34BD" w:rsidRDefault="00AF6767" w:rsidP="00E148D7">
            <w:pPr>
              <w:contextualSpacing/>
              <w:jc w:val="center"/>
              <w:rPr>
                <w:sz w:val="28"/>
                <w:szCs w:val="28"/>
              </w:rPr>
            </w:pPr>
            <w:r w:rsidRPr="001A34BD">
              <w:rPr>
                <w:sz w:val="28"/>
                <w:szCs w:val="28"/>
              </w:rPr>
              <w:t>зона А</w:t>
            </w:r>
          </w:p>
        </w:tc>
        <w:tc>
          <w:tcPr>
            <w:tcW w:w="6379" w:type="dxa"/>
            <w:shd w:val="clear" w:color="auto" w:fill="FFA6A1"/>
          </w:tcPr>
          <w:p w14:paraId="2F1DD4DD" w14:textId="77777777" w:rsidR="00AF6767" w:rsidRPr="001A34BD" w:rsidRDefault="00AF6767" w:rsidP="00E148D7">
            <w:pPr>
              <w:contextualSpacing/>
              <w:jc w:val="both"/>
              <w:rPr>
                <w:sz w:val="28"/>
                <w:szCs w:val="28"/>
              </w:rPr>
            </w:pPr>
            <w:r w:rsidRPr="001A34BD">
              <w:rPr>
                <w:sz w:val="28"/>
                <w:szCs w:val="28"/>
              </w:rPr>
              <w:t>Зона интенсивной урбанизации территории</w:t>
            </w:r>
          </w:p>
        </w:tc>
      </w:tr>
      <w:tr w:rsidR="00AF6767" w:rsidRPr="001A34BD" w14:paraId="463521BD" w14:textId="77777777" w:rsidTr="001A34BD">
        <w:trPr>
          <w:jc w:val="center"/>
        </w:trPr>
        <w:tc>
          <w:tcPr>
            <w:tcW w:w="2547" w:type="dxa"/>
            <w:shd w:val="clear" w:color="auto" w:fill="FFDB99"/>
          </w:tcPr>
          <w:p w14:paraId="799BD64D" w14:textId="77777777" w:rsidR="00AF6767" w:rsidRPr="001A34BD" w:rsidRDefault="00AF6767" w:rsidP="00E148D7">
            <w:pPr>
              <w:contextualSpacing/>
              <w:jc w:val="center"/>
              <w:rPr>
                <w:sz w:val="28"/>
                <w:szCs w:val="28"/>
              </w:rPr>
            </w:pPr>
            <w:r w:rsidRPr="001A34BD">
              <w:rPr>
                <w:sz w:val="28"/>
                <w:szCs w:val="28"/>
              </w:rPr>
              <w:t>зона Б</w:t>
            </w:r>
          </w:p>
        </w:tc>
        <w:tc>
          <w:tcPr>
            <w:tcW w:w="6379" w:type="dxa"/>
            <w:shd w:val="clear" w:color="auto" w:fill="FFDB99"/>
          </w:tcPr>
          <w:p w14:paraId="6A79300C" w14:textId="77777777" w:rsidR="00AF6767" w:rsidRPr="001A34BD" w:rsidRDefault="00AF6767" w:rsidP="00E148D7">
            <w:pPr>
              <w:contextualSpacing/>
              <w:jc w:val="both"/>
              <w:rPr>
                <w:sz w:val="28"/>
                <w:szCs w:val="28"/>
              </w:rPr>
            </w:pPr>
            <w:r w:rsidRPr="001A34BD">
              <w:rPr>
                <w:sz w:val="28"/>
                <w:szCs w:val="28"/>
              </w:rPr>
              <w:t>Зона умеренной урбанизации территории</w:t>
            </w:r>
          </w:p>
        </w:tc>
      </w:tr>
      <w:tr w:rsidR="00AF6767" w:rsidRPr="001A34BD" w14:paraId="5A7FC1E5" w14:textId="77777777" w:rsidTr="001A34BD">
        <w:trPr>
          <w:jc w:val="center"/>
        </w:trPr>
        <w:tc>
          <w:tcPr>
            <w:tcW w:w="2547" w:type="dxa"/>
            <w:shd w:val="clear" w:color="auto" w:fill="E5FAD9"/>
          </w:tcPr>
          <w:p w14:paraId="7F5C2048" w14:textId="77777777" w:rsidR="00AF6767" w:rsidRPr="001A34BD" w:rsidRDefault="00AF6767" w:rsidP="00E148D7">
            <w:pPr>
              <w:contextualSpacing/>
              <w:jc w:val="center"/>
              <w:rPr>
                <w:sz w:val="28"/>
                <w:szCs w:val="28"/>
              </w:rPr>
            </w:pPr>
            <w:r w:rsidRPr="001A34BD">
              <w:rPr>
                <w:sz w:val="28"/>
                <w:szCs w:val="28"/>
              </w:rPr>
              <w:t>зона В</w:t>
            </w:r>
          </w:p>
        </w:tc>
        <w:tc>
          <w:tcPr>
            <w:tcW w:w="6379" w:type="dxa"/>
            <w:shd w:val="clear" w:color="auto" w:fill="E5FAD9"/>
          </w:tcPr>
          <w:p w14:paraId="0C4F5515" w14:textId="77777777" w:rsidR="00AF6767" w:rsidRPr="001A34BD" w:rsidRDefault="00AF6767" w:rsidP="00E148D7">
            <w:pPr>
              <w:contextualSpacing/>
              <w:jc w:val="both"/>
              <w:rPr>
                <w:sz w:val="28"/>
                <w:szCs w:val="28"/>
              </w:rPr>
            </w:pPr>
            <w:r w:rsidRPr="001A34BD">
              <w:rPr>
                <w:sz w:val="28"/>
                <w:szCs w:val="28"/>
              </w:rPr>
              <w:t>Зона незначительной урбанизации территории</w:t>
            </w:r>
          </w:p>
        </w:tc>
      </w:tr>
      <w:bookmarkEnd w:id="71"/>
    </w:tbl>
    <w:p w14:paraId="5DFB8A6C" w14:textId="77777777" w:rsidR="00487DE7" w:rsidRDefault="00487DE7" w:rsidP="00E148D7">
      <w:pPr>
        <w:pStyle w:val="affff0"/>
        <w:contextualSpacing/>
        <w:rPr>
          <w:szCs w:val="28"/>
        </w:rPr>
      </w:pPr>
    </w:p>
    <w:p w14:paraId="723E6207" w14:textId="0ABF3B84" w:rsidR="00AF6767" w:rsidRPr="00B67246" w:rsidRDefault="00AF6767" w:rsidP="00E148D7">
      <w:pPr>
        <w:pStyle w:val="affff0"/>
        <w:contextualSpacing/>
        <w:rPr>
          <w:szCs w:val="28"/>
        </w:rPr>
      </w:pPr>
      <w:r w:rsidRPr="00B67246">
        <w:rPr>
          <w:szCs w:val="28"/>
        </w:rPr>
        <w:t xml:space="preserve">Типологическая характеристика городского округа, городских и сельских поселений в соответствии с РНГП Ленинградской области отображена </w:t>
      </w:r>
      <w:r w:rsidR="009F11D0">
        <w:rPr>
          <w:szCs w:val="28"/>
        </w:rPr>
        <w:t xml:space="preserve">на </w:t>
      </w:r>
      <w:r w:rsidR="00112875">
        <w:rPr>
          <w:szCs w:val="28"/>
          <w:highlight w:val="cyan"/>
        </w:rPr>
        <w:fldChar w:fldCharType="begin"/>
      </w:r>
      <w:r w:rsidR="00112875">
        <w:rPr>
          <w:szCs w:val="28"/>
        </w:rPr>
        <w:instrText xml:space="preserve"> REF _Ref48741379 \h </w:instrText>
      </w:r>
      <w:r w:rsidR="00112875">
        <w:rPr>
          <w:szCs w:val="28"/>
          <w:highlight w:val="cyan"/>
        </w:rPr>
      </w:r>
      <w:r w:rsidR="00112875">
        <w:rPr>
          <w:szCs w:val="28"/>
          <w:highlight w:val="cyan"/>
        </w:rPr>
        <w:fldChar w:fldCharType="separate"/>
      </w:r>
      <w:r w:rsidR="001F4B22" w:rsidRPr="00372958">
        <w:t>Рис. </w:t>
      </w:r>
      <w:r w:rsidR="001F4B22">
        <w:rPr>
          <w:noProof/>
        </w:rPr>
        <w:t>3</w:t>
      </w:r>
      <w:r w:rsidR="00112875">
        <w:rPr>
          <w:szCs w:val="28"/>
          <w:highlight w:val="cyan"/>
        </w:rPr>
        <w:fldChar w:fldCharType="end"/>
      </w:r>
      <w:r w:rsidR="00112875">
        <w:rPr>
          <w:szCs w:val="28"/>
        </w:rPr>
        <w:t xml:space="preserve"> </w:t>
      </w:r>
      <w:r w:rsidRPr="00B67246">
        <w:rPr>
          <w:szCs w:val="28"/>
        </w:rPr>
        <w:t xml:space="preserve">«Схема существующего районирования территорий муниципальных образований для целей нормирования» и в </w:t>
      </w:r>
      <w:r w:rsidR="009B46FD">
        <w:rPr>
          <w:szCs w:val="28"/>
        </w:rPr>
        <w:fldChar w:fldCharType="begin"/>
      </w:r>
      <w:r w:rsidR="009B46FD">
        <w:rPr>
          <w:szCs w:val="28"/>
        </w:rPr>
        <w:instrText xml:space="preserve"> REF _Ref48744841 \h </w:instrText>
      </w:r>
      <w:r w:rsidR="009B46FD">
        <w:rPr>
          <w:szCs w:val="28"/>
        </w:rPr>
      </w:r>
      <w:r w:rsidR="009B46FD">
        <w:rPr>
          <w:szCs w:val="28"/>
        </w:rPr>
        <w:fldChar w:fldCharType="separate"/>
      </w:r>
      <w:r w:rsidR="00A5635E">
        <w:t>Табл. </w:t>
      </w:r>
      <w:r w:rsidR="00A5635E">
        <w:rPr>
          <w:noProof/>
        </w:rPr>
        <w:t>42</w:t>
      </w:r>
      <w:r w:rsidR="009B46FD">
        <w:rPr>
          <w:szCs w:val="28"/>
        </w:rPr>
        <w:fldChar w:fldCharType="end"/>
      </w:r>
      <w:r w:rsidR="00C32F47" w:rsidRPr="009B46FD">
        <w:rPr>
          <w:szCs w:val="28"/>
        </w:rPr>
        <w:t xml:space="preserve"> и </w:t>
      </w:r>
      <w:r w:rsidR="009B46FD">
        <w:rPr>
          <w:szCs w:val="28"/>
        </w:rPr>
        <w:fldChar w:fldCharType="begin"/>
      </w:r>
      <w:r w:rsidR="009B46FD">
        <w:rPr>
          <w:szCs w:val="28"/>
        </w:rPr>
        <w:instrText xml:space="preserve"> REF _Ref48744847 \h </w:instrText>
      </w:r>
      <w:r w:rsidR="009B46FD">
        <w:rPr>
          <w:szCs w:val="28"/>
        </w:rPr>
      </w:r>
      <w:r w:rsidR="009B46FD">
        <w:rPr>
          <w:szCs w:val="28"/>
        </w:rPr>
        <w:fldChar w:fldCharType="separate"/>
      </w:r>
      <w:r w:rsidR="00A5635E">
        <w:t>Табл. </w:t>
      </w:r>
      <w:r w:rsidR="00A5635E">
        <w:rPr>
          <w:noProof/>
        </w:rPr>
        <w:t>43</w:t>
      </w:r>
      <w:r w:rsidR="009B46FD">
        <w:rPr>
          <w:szCs w:val="28"/>
        </w:rPr>
        <w:fldChar w:fldCharType="end"/>
      </w:r>
      <w:r w:rsidR="009B46FD">
        <w:rPr>
          <w:szCs w:val="28"/>
        </w:rPr>
        <w:t xml:space="preserve"> </w:t>
      </w:r>
      <w:r w:rsidRPr="00B67246">
        <w:rPr>
          <w:szCs w:val="28"/>
        </w:rPr>
        <w:t>(столбец РНГП):</w:t>
      </w:r>
    </w:p>
    <w:p w14:paraId="5E439FB3" w14:textId="68EBA7FB" w:rsidR="00AF6767" w:rsidRPr="00703959" w:rsidRDefault="00A06A16" w:rsidP="00E148D7">
      <w:pPr>
        <w:pStyle w:val="1"/>
        <w:spacing w:before="0" w:after="0"/>
        <w:ind w:left="0" w:firstLine="709"/>
        <w:contextualSpacing/>
        <w:rPr>
          <w:snapToGrid/>
          <w:szCs w:val="28"/>
        </w:rPr>
      </w:pPr>
      <w:r>
        <w:rPr>
          <w:snapToGrid/>
          <w:szCs w:val="28"/>
        </w:rPr>
        <w:t>с</w:t>
      </w:r>
      <w:r w:rsidR="00AF6767" w:rsidRPr="00703959">
        <w:rPr>
          <w:snapToGrid/>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p>
    <w:p w14:paraId="63528B4A" w14:textId="727182E7" w:rsidR="00AF6767" w:rsidRPr="00043298" w:rsidRDefault="00A06A16" w:rsidP="00E148D7">
      <w:pPr>
        <w:pStyle w:val="1"/>
        <w:tabs>
          <w:tab w:val="left" w:pos="993"/>
        </w:tabs>
        <w:spacing w:before="0" w:after="0"/>
        <w:ind w:left="0" w:firstLine="709"/>
        <w:contextualSpacing/>
        <w:rPr>
          <w:szCs w:val="28"/>
        </w:rPr>
      </w:pPr>
      <w:r>
        <w:rPr>
          <w:szCs w:val="28"/>
        </w:rPr>
        <w:lastRenderedPageBreak/>
        <w:t>с</w:t>
      </w:r>
      <w:r w:rsidR="00AF6767" w:rsidRPr="00043298">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70B679FC" w14:textId="77777777" w:rsidR="00442BC1" w:rsidRDefault="00442BC1" w:rsidP="00E148D7">
      <w:pPr>
        <w:keepNext/>
        <w:contextualSpacing/>
        <w:jc w:val="center"/>
        <w:rPr>
          <w:noProof/>
          <w:sz w:val="28"/>
          <w:szCs w:val="28"/>
        </w:rPr>
        <w:sectPr w:rsidR="00442BC1" w:rsidSect="0023620D">
          <w:headerReference w:type="default" r:id="rId26"/>
          <w:headerReference w:type="first" r:id="rId27"/>
          <w:type w:val="nextColumn"/>
          <w:pgSz w:w="11906" w:h="16838"/>
          <w:pgMar w:top="1134" w:right="567" w:bottom="1134" w:left="1134" w:header="708" w:footer="708" w:gutter="0"/>
          <w:cols w:space="708"/>
          <w:docGrid w:linePitch="360"/>
        </w:sectPr>
      </w:pPr>
    </w:p>
    <w:p w14:paraId="2372AC2A" w14:textId="095E64BF" w:rsidR="00F20A07" w:rsidRDefault="006C702A" w:rsidP="00E148D7">
      <w:pPr>
        <w:keepNext/>
        <w:contextualSpacing/>
        <w:jc w:val="center"/>
      </w:pPr>
      <w:r w:rsidRPr="00B67246">
        <w:rPr>
          <w:noProof/>
          <w:sz w:val="28"/>
          <w:szCs w:val="28"/>
        </w:rPr>
        <w:lastRenderedPageBreak/>
        <w:drawing>
          <wp:inline distT="0" distB="0" distL="0" distR="0" wp14:anchorId="15C3E4DB" wp14:editId="03CA77B1">
            <wp:extent cx="13312140" cy="884618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12140" cy="8846185"/>
                    </a:xfrm>
                    <a:prstGeom prst="rect">
                      <a:avLst/>
                    </a:prstGeom>
                    <a:noFill/>
                    <a:ln>
                      <a:noFill/>
                    </a:ln>
                  </pic:spPr>
                </pic:pic>
              </a:graphicData>
            </a:graphic>
          </wp:inline>
        </w:drawing>
      </w:r>
    </w:p>
    <w:p w14:paraId="0143853A" w14:textId="065245E6" w:rsidR="00AF6767" w:rsidRDefault="00F20A07" w:rsidP="00E148D7">
      <w:pPr>
        <w:pStyle w:val="affff4"/>
        <w:keepNext w:val="0"/>
        <w:rPr>
          <w:b/>
          <w:bCs/>
        </w:rPr>
      </w:pPr>
      <w:bookmarkStart w:id="72" w:name="_Ref48741379"/>
      <w:r w:rsidRPr="00372958">
        <w:t>Рис. </w:t>
      </w:r>
      <w:fldSimple w:instr=" SEQ Рис._ \* ARABIC ">
        <w:r w:rsidR="001F4B22">
          <w:rPr>
            <w:noProof/>
          </w:rPr>
          <w:t>3</w:t>
        </w:r>
      </w:fldSimple>
      <w:bookmarkEnd w:id="72"/>
    </w:p>
    <w:p w14:paraId="165ABDDE" w14:textId="77777777" w:rsidR="00442BC1" w:rsidRDefault="00442BC1" w:rsidP="009C584B">
      <w:pPr>
        <w:keepNext/>
        <w:pageBreakBefore/>
        <w:numPr>
          <w:ilvl w:val="1"/>
          <w:numId w:val="35"/>
        </w:numPr>
        <w:tabs>
          <w:tab w:val="left" w:pos="852"/>
        </w:tabs>
        <w:ind w:left="0" w:firstLine="709"/>
        <w:outlineLvl w:val="1"/>
        <w:rPr>
          <w:b/>
          <w:bCs/>
          <w:sz w:val="28"/>
          <w:szCs w:val="28"/>
        </w:rPr>
        <w:sectPr w:rsidR="00442BC1" w:rsidSect="0023620D">
          <w:type w:val="nextColumn"/>
          <w:pgSz w:w="23808" w:h="16840" w:orient="landscape" w:code="8"/>
          <w:pgMar w:top="1134" w:right="567" w:bottom="1134" w:left="1134" w:header="709" w:footer="709" w:gutter="0"/>
          <w:cols w:space="708"/>
          <w:docGrid w:linePitch="360"/>
        </w:sectPr>
      </w:pPr>
      <w:bookmarkStart w:id="73" w:name="_Toc35594312"/>
      <w:bookmarkStart w:id="74" w:name="_Toc34212403"/>
    </w:p>
    <w:p w14:paraId="32329F2E" w14:textId="40C238FF"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5" w:name="_Toc70324489"/>
      <w:r w:rsidRPr="00B62F03">
        <w:rPr>
          <w:iCs/>
          <w:spacing w:val="0"/>
          <w:lang w:val="ru-RU"/>
        </w:rPr>
        <w:lastRenderedPageBreak/>
        <w:t>Преобразования на территории Ленинградской области</w:t>
      </w:r>
      <w:bookmarkEnd w:id="73"/>
      <w:bookmarkEnd w:id="75"/>
    </w:p>
    <w:p w14:paraId="15528945" w14:textId="77777777" w:rsidR="007C0A06" w:rsidRDefault="007C0A06" w:rsidP="00E148D7">
      <w:pPr>
        <w:pStyle w:val="affff0"/>
        <w:contextualSpacing/>
        <w:rPr>
          <w:rStyle w:val="aff9"/>
          <w:b w:val="0"/>
          <w:bCs w:val="0"/>
          <w:color w:val="000000"/>
          <w:szCs w:val="28"/>
        </w:rPr>
      </w:pPr>
    </w:p>
    <w:p w14:paraId="5B116929" w14:textId="2E51DB30"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 xml:space="preserve">За последние несколько лет для Ленинградской области произошли значительные изменения в административно-территориальном устройстве, увеличилась площадь особо охраняемых природных территорий федерального и регионального значения, введены в эксплуатацию многочисленные объекты капитального строительства федерального, регионального и местного значения. </w:t>
      </w:r>
    </w:p>
    <w:p w14:paraId="45FC29FD" w14:textId="77777777"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В части административно-территориального устройства для 4 муниципальных образований изменен статус сельских поселений в связи с наделением их статусом городского поселения:</w:t>
      </w:r>
    </w:p>
    <w:p w14:paraId="75E3BA34" w14:textId="77777777" w:rsidR="00AF6767" w:rsidRPr="00B67246" w:rsidRDefault="00AF6767" w:rsidP="003357F3">
      <w:pPr>
        <w:pStyle w:val="1"/>
        <w:spacing w:before="0" w:after="0"/>
        <w:ind w:left="0" w:firstLine="709"/>
        <w:contextualSpacing/>
        <w:rPr>
          <w:szCs w:val="28"/>
        </w:rPr>
      </w:pPr>
      <w:r w:rsidRPr="00B67246">
        <w:rPr>
          <w:szCs w:val="28"/>
        </w:rPr>
        <w:t>Заневское и Муринское городские поселения Всеволожского муниципального района;</w:t>
      </w:r>
    </w:p>
    <w:p w14:paraId="3C6B614A" w14:textId="77777777" w:rsidR="00AF6767" w:rsidRPr="00B67246" w:rsidRDefault="00AF6767" w:rsidP="003357F3">
      <w:pPr>
        <w:pStyle w:val="1"/>
        <w:spacing w:before="0" w:after="0"/>
        <w:ind w:left="0" w:firstLine="709"/>
        <w:contextualSpacing/>
        <w:rPr>
          <w:szCs w:val="28"/>
        </w:rPr>
      </w:pPr>
      <w:r w:rsidRPr="00B67246">
        <w:rPr>
          <w:szCs w:val="28"/>
        </w:rPr>
        <w:t>Аннинское и Виллозское городские поселения Ломоносовского муниципального района;</w:t>
      </w:r>
    </w:p>
    <w:p w14:paraId="7E802C38" w14:textId="2096C9CC" w:rsidR="00AF6767" w:rsidRPr="00B67246" w:rsidRDefault="00BF3715" w:rsidP="003357F3">
      <w:pPr>
        <w:pStyle w:val="1"/>
        <w:spacing w:before="0" w:after="0"/>
        <w:ind w:left="0" w:firstLine="709"/>
        <w:contextualSpacing/>
        <w:rPr>
          <w:szCs w:val="28"/>
        </w:rPr>
      </w:pPr>
      <w:r>
        <w:rPr>
          <w:szCs w:val="28"/>
        </w:rPr>
        <w:t>Фёдоровское</w:t>
      </w:r>
      <w:r w:rsidR="00AF6767" w:rsidRPr="00B67246">
        <w:rPr>
          <w:szCs w:val="28"/>
        </w:rPr>
        <w:t xml:space="preserve"> городское поселение Тосненского муниципального района.</w:t>
      </w:r>
    </w:p>
    <w:p w14:paraId="162D6678" w14:textId="0BDAE28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Бокситогорском муниципальном районе</w:t>
      </w:r>
      <w:r w:rsidRPr="00B67246">
        <w:rPr>
          <w:rStyle w:val="aff9"/>
          <w:b w:val="0"/>
          <w:bCs w:val="0"/>
          <w:szCs w:val="28"/>
        </w:rPr>
        <w:t> преобразованы</w:t>
      </w:r>
      <w:r w:rsidR="00112AAF">
        <w:rPr>
          <w:rStyle w:val="aff9"/>
          <w:b w:val="0"/>
          <w:bCs w:val="0"/>
          <w:szCs w:val="28"/>
        </w:rPr>
        <w:t xml:space="preserve"> </w:t>
      </w:r>
      <w:r w:rsidRPr="00B67246">
        <w:rPr>
          <w:rStyle w:val="aff9"/>
          <w:b w:val="0"/>
          <w:bCs w:val="0"/>
          <w:szCs w:val="28"/>
        </w:rPr>
        <w:t>муниципальные образования: Ефимовское городское поселение, Климовское сельское поселение, Радогощинское сельское поселение путем их объединения и наделения вновь образованного муниципального образования статусом городского поселения – </w:t>
      </w:r>
      <w:r w:rsidRPr="00B67246">
        <w:rPr>
          <w:rStyle w:val="aff9"/>
          <w:b w:val="0"/>
          <w:bCs w:val="0"/>
          <w:color w:val="000000"/>
          <w:szCs w:val="28"/>
        </w:rPr>
        <w:t>Ефимовское городское поселение</w:t>
      </w:r>
      <w:r w:rsidRPr="00B67246">
        <w:rPr>
          <w:rStyle w:val="aff9"/>
          <w:b w:val="0"/>
          <w:bCs w:val="0"/>
          <w:szCs w:val="28"/>
        </w:rPr>
        <w:t>.</w:t>
      </w:r>
    </w:p>
    <w:p w14:paraId="66C0C276" w14:textId="53A302B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Волосовском муниципальном районе</w:t>
      </w:r>
      <w:r w:rsidRPr="00B67246">
        <w:rPr>
          <w:rStyle w:val="aff9"/>
          <w:b w:val="0"/>
          <w:bCs w:val="0"/>
          <w:szCs w:val="28"/>
        </w:rPr>
        <w:t xml:space="preserve"> преобразованы путем объединения 14 муниципальных образований, обладающих статусом сельских поселений, образовав при этом 5 сельских поселений: </w:t>
      </w:r>
    </w:p>
    <w:p w14:paraId="0BF123E7"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Бегуницкое, Зимитицкое, Терпилицкое сельские поселения объединены в Бегуницкое сельское поселение;</w:t>
      </w:r>
    </w:p>
    <w:p w14:paraId="3CFB1223" w14:textId="57DD9D3A" w:rsidR="00AF6767" w:rsidRPr="00B67246" w:rsidRDefault="003357F3" w:rsidP="003357F3">
      <w:pPr>
        <w:pStyle w:val="1"/>
        <w:tabs>
          <w:tab w:val="left" w:pos="993"/>
        </w:tabs>
        <w:spacing w:before="0" w:after="0"/>
        <w:ind w:left="0" w:firstLine="709"/>
        <w:contextualSpacing/>
        <w:rPr>
          <w:szCs w:val="28"/>
        </w:rPr>
      </w:pPr>
      <w:r w:rsidRPr="00B67246">
        <w:rPr>
          <w:szCs w:val="28"/>
        </w:rPr>
        <w:t>Беседское,</w:t>
      </w:r>
      <w:r>
        <w:rPr>
          <w:szCs w:val="28"/>
        </w:rPr>
        <w:t xml:space="preserve"> </w:t>
      </w:r>
      <w:r w:rsidR="00AF6767" w:rsidRPr="00B67246">
        <w:rPr>
          <w:szCs w:val="28"/>
        </w:rPr>
        <w:t xml:space="preserve">Большеврудское, </w:t>
      </w:r>
      <w:r w:rsidRPr="00B67246">
        <w:rPr>
          <w:szCs w:val="28"/>
        </w:rPr>
        <w:t>Каложицкое</w:t>
      </w:r>
      <w:r>
        <w:rPr>
          <w:szCs w:val="28"/>
        </w:rPr>
        <w:t xml:space="preserve">, </w:t>
      </w:r>
      <w:r w:rsidR="00AF6767" w:rsidRPr="00B67246">
        <w:rPr>
          <w:szCs w:val="28"/>
        </w:rPr>
        <w:t>Курское</w:t>
      </w:r>
      <w:r>
        <w:rPr>
          <w:szCs w:val="28"/>
        </w:rPr>
        <w:t xml:space="preserve"> </w:t>
      </w:r>
      <w:r w:rsidR="00AF6767" w:rsidRPr="00B67246">
        <w:rPr>
          <w:szCs w:val="28"/>
        </w:rPr>
        <w:t>сельские поселения объединены в Большеврудское сельское поселение;</w:t>
      </w:r>
    </w:p>
    <w:p w14:paraId="06F38B8E"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Калитинское и Кикеринское сельские поселения объединены в Калитинское сельское поселение;</w:t>
      </w:r>
    </w:p>
    <w:p w14:paraId="483D7AF6" w14:textId="2E3AFCFA" w:rsidR="00AF6767" w:rsidRPr="00B67246" w:rsidRDefault="003357F3" w:rsidP="003357F3">
      <w:pPr>
        <w:pStyle w:val="1"/>
        <w:tabs>
          <w:tab w:val="left" w:pos="993"/>
        </w:tabs>
        <w:spacing w:before="0" w:after="0"/>
        <w:ind w:left="0" w:firstLine="709"/>
        <w:contextualSpacing/>
        <w:rPr>
          <w:szCs w:val="28"/>
        </w:rPr>
      </w:pPr>
      <w:r w:rsidRPr="00B67246">
        <w:rPr>
          <w:szCs w:val="28"/>
        </w:rPr>
        <w:t>Губаницкое,</w:t>
      </w:r>
      <w:r>
        <w:rPr>
          <w:szCs w:val="28"/>
        </w:rPr>
        <w:t xml:space="preserve"> </w:t>
      </w:r>
      <w:r w:rsidR="00AF6767" w:rsidRPr="00B67246">
        <w:rPr>
          <w:szCs w:val="28"/>
        </w:rPr>
        <w:t>Клопицкое, Сельцовское сельские поселения объединены в Клопицкое сельское поселение;</w:t>
      </w:r>
    </w:p>
    <w:p w14:paraId="79A307EE" w14:textId="0A9E0CE3" w:rsidR="00AF6767" w:rsidRPr="00B67246" w:rsidRDefault="00112AAF" w:rsidP="003357F3">
      <w:pPr>
        <w:pStyle w:val="1"/>
        <w:tabs>
          <w:tab w:val="left" w:pos="993"/>
        </w:tabs>
        <w:spacing w:before="0" w:after="0"/>
        <w:ind w:left="0" w:firstLine="709"/>
        <w:contextualSpacing/>
        <w:rPr>
          <w:szCs w:val="28"/>
        </w:rPr>
      </w:pPr>
      <w:r w:rsidRPr="00B67246">
        <w:rPr>
          <w:szCs w:val="28"/>
        </w:rPr>
        <w:t xml:space="preserve">Изварское </w:t>
      </w:r>
      <w:r>
        <w:rPr>
          <w:szCs w:val="28"/>
        </w:rPr>
        <w:t xml:space="preserve">и </w:t>
      </w:r>
      <w:r w:rsidR="00AF6767" w:rsidRPr="00B67246">
        <w:rPr>
          <w:szCs w:val="28"/>
        </w:rPr>
        <w:t>Рабитицкое сельские поселения объединены в Рабитицкое сельское поселение.</w:t>
      </w:r>
    </w:p>
    <w:p w14:paraId="7E742A1F" w14:textId="0EAF33A9" w:rsidR="00AF6767" w:rsidRPr="00B67246" w:rsidRDefault="00AF6767" w:rsidP="00E148D7">
      <w:pPr>
        <w:pStyle w:val="affff0"/>
        <w:contextualSpacing/>
        <w:rPr>
          <w:szCs w:val="28"/>
        </w:rPr>
      </w:pPr>
      <w:r w:rsidRPr="00B67246">
        <w:rPr>
          <w:szCs w:val="28"/>
        </w:rPr>
        <w:t>В </w:t>
      </w:r>
      <w:r w:rsidRPr="00B67246">
        <w:rPr>
          <w:rStyle w:val="aff9"/>
          <w:b w:val="0"/>
          <w:bCs w:val="0"/>
          <w:szCs w:val="28"/>
        </w:rPr>
        <w:t>Лужском муниципальном районе</w:t>
      </w:r>
      <w:r w:rsidRPr="00B67246">
        <w:rPr>
          <w:szCs w:val="28"/>
        </w:rPr>
        <w:t xml:space="preserve"> преобразованы муниципальные образования Оредежское и Т</w:t>
      </w:r>
      <w:r w:rsidR="00B71797">
        <w:rPr>
          <w:szCs w:val="28"/>
        </w:rPr>
        <w:t>ё</w:t>
      </w:r>
      <w:r w:rsidRPr="00B67246">
        <w:rPr>
          <w:szCs w:val="28"/>
        </w:rPr>
        <w:t>совское сельские поселения путем их объединения в </w:t>
      </w:r>
      <w:r w:rsidRPr="00B67246">
        <w:rPr>
          <w:rStyle w:val="aff9"/>
          <w:b w:val="0"/>
          <w:bCs w:val="0"/>
          <w:szCs w:val="28"/>
        </w:rPr>
        <w:t>Оредежское сельское поселение</w:t>
      </w:r>
      <w:r w:rsidRPr="00B67246">
        <w:rPr>
          <w:szCs w:val="28"/>
        </w:rPr>
        <w:t>.</w:t>
      </w:r>
    </w:p>
    <w:p w14:paraId="4980E06C" w14:textId="6B2564D5" w:rsidR="00AF6767" w:rsidRPr="00B67246" w:rsidRDefault="00AF6767" w:rsidP="00E148D7">
      <w:pPr>
        <w:pStyle w:val="affff0"/>
        <w:contextualSpacing/>
        <w:rPr>
          <w:szCs w:val="28"/>
        </w:rPr>
      </w:pPr>
      <w:r w:rsidRPr="00B67246">
        <w:rPr>
          <w:szCs w:val="28"/>
        </w:rPr>
        <w:t xml:space="preserve">Таким образом, количество муниципальных образований </w:t>
      </w:r>
      <w:r w:rsidR="00A8398B">
        <w:rPr>
          <w:szCs w:val="28"/>
        </w:rPr>
        <w:t xml:space="preserve">(включая 17 муниципальных районов и 1 городской округ) </w:t>
      </w:r>
      <w:r w:rsidRPr="00B67246">
        <w:rPr>
          <w:szCs w:val="28"/>
        </w:rPr>
        <w:t xml:space="preserve">Ленинградской области за три года сократилось с 217 до 205, при этом количество городских поселений увеличилось до 66, а количество сельских поселений уменьшилось до 121. </w:t>
      </w:r>
    </w:p>
    <w:p w14:paraId="702E5E22" w14:textId="77777777" w:rsidR="00AF6767" w:rsidRPr="00B67246" w:rsidRDefault="00AF6767" w:rsidP="00E148D7">
      <w:pPr>
        <w:pStyle w:val="affff0"/>
        <w:contextualSpacing/>
        <w:rPr>
          <w:szCs w:val="28"/>
        </w:rPr>
      </w:pPr>
      <w:r w:rsidRPr="00B67246">
        <w:rPr>
          <w:szCs w:val="28"/>
        </w:rPr>
        <w:t>Демографические изменения: численность постоянного населения Ленинградской области увеличилась почти на 70 тыс. чел.</w:t>
      </w:r>
      <w:r w:rsidR="00F10DA7">
        <w:rPr>
          <w:szCs w:val="28"/>
        </w:rPr>
        <w:t xml:space="preserve"> </w:t>
      </w:r>
      <w:r w:rsidRPr="00B67246">
        <w:rPr>
          <w:szCs w:val="28"/>
        </w:rPr>
        <w:t>в период с 2016 по 2019 год, что превысило прогнозные ожидания. Однако при увеличении количества жителей распределение на сельское и городское население осталось неизменным.</w:t>
      </w:r>
    </w:p>
    <w:p w14:paraId="4618DDEB" w14:textId="01370E85" w:rsidR="00E26407" w:rsidRDefault="00E26407" w:rsidP="00E148D7">
      <w:pPr>
        <w:pStyle w:val="affffd"/>
        <w:spacing w:after="0"/>
      </w:pPr>
      <w:r>
        <w:lastRenderedPageBreak/>
        <w:t>Табл.</w:t>
      </w:r>
      <w:r w:rsidR="00A70731">
        <w:t> </w:t>
      </w:r>
      <w:fldSimple w:instr=" SEQ Табл. \* ARABIC ">
        <w:r w:rsidR="00B36BE1">
          <w:rPr>
            <w:noProof/>
          </w:rPr>
          <w:t>23</w:t>
        </w:r>
      </w:fldSimple>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9"/>
        <w:gridCol w:w="1990"/>
        <w:gridCol w:w="790"/>
        <w:gridCol w:w="7"/>
        <w:gridCol w:w="1977"/>
        <w:gridCol w:w="764"/>
      </w:tblGrid>
      <w:tr w:rsidR="00AF6767" w:rsidRPr="001A34BD" w14:paraId="41150741" w14:textId="77777777" w:rsidTr="00E26407">
        <w:trPr>
          <w:tblHeader/>
          <w:jc w:val="center"/>
        </w:trPr>
        <w:tc>
          <w:tcPr>
            <w:tcW w:w="4679" w:type="dxa"/>
            <w:vMerge w:val="restart"/>
            <w:shd w:val="clear" w:color="auto" w:fill="auto"/>
            <w:vAlign w:val="center"/>
          </w:tcPr>
          <w:p w14:paraId="0DDCAFC2" w14:textId="77777777" w:rsidR="00AF6767" w:rsidRPr="001A34BD" w:rsidRDefault="00AF6767" w:rsidP="00E148D7">
            <w:pPr>
              <w:tabs>
                <w:tab w:val="left" w:pos="993"/>
              </w:tabs>
              <w:contextualSpacing/>
              <w:jc w:val="center"/>
              <w:rPr>
                <w:sz w:val="24"/>
                <w:szCs w:val="24"/>
              </w:rPr>
            </w:pPr>
            <w:r w:rsidRPr="001A34BD">
              <w:rPr>
                <w:sz w:val="24"/>
                <w:szCs w:val="24"/>
              </w:rPr>
              <w:t>Показатель</w:t>
            </w:r>
          </w:p>
        </w:tc>
        <w:tc>
          <w:tcPr>
            <w:tcW w:w="2787" w:type="dxa"/>
            <w:gridSpan w:val="3"/>
            <w:shd w:val="clear" w:color="auto" w:fill="auto"/>
            <w:vAlign w:val="center"/>
          </w:tcPr>
          <w:p w14:paraId="664F635E" w14:textId="77777777" w:rsidR="00AF6767" w:rsidRPr="001A34BD" w:rsidRDefault="00AF6767" w:rsidP="00E148D7">
            <w:pPr>
              <w:tabs>
                <w:tab w:val="left" w:pos="993"/>
              </w:tabs>
              <w:contextualSpacing/>
              <w:jc w:val="center"/>
              <w:rPr>
                <w:sz w:val="24"/>
                <w:szCs w:val="24"/>
              </w:rPr>
            </w:pPr>
            <w:r w:rsidRPr="001A34BD">
              <w:rPr>
                <w:sz w:val="24"/>
                <w:szCs w:val="24"/>
              </w:rPr>
              <w:t>На 01.01.2016</w:t>
            </w:r>
          </w:p>
        </w:tc>
        <w:tc>
          <w:tcPr>
            <w:tcW w:w="2741" w:type="dxa"/>
            <w:gridSpan w:val="2"/>
            <w:shd w:val="clear" w:color="auto" w:fill="auto"/>
            <w:vAlign w:val="center"/>
          </w:tcPr>
          <w:p w14:paraId="0EA3E857" w14:textId="77777777" w:rsidR="00AF6767" w:rsidRPr="001A34BD" w:rsidRDefault="00AF6767" w:rsidP="00E148D7">
            <w:pPr>
              <w:tabs>
                <w:tab w:val="left" w:pos="993"/>
              </w:tabs>
              <w:contextualSpacing/>
              <w:jc w:val="center"/>
              <w:rPr>
                <w:sz w:val="24"/>
                <w:szCs w:val="24"/>
              </w:rPr>
            </w:pPr>
            <w:r w:rsidRPr="001A34BD">
              <w:rPr>
                <w:sz w:val="24"/>
                <w:szCs w:val="24"/>
              </w:rPr>
              <w:t>На 01.01.2019</w:t>
            </w:r>
          </w:p>
        </w:tc>
      </w:tr>
      <w:tr w:rsidR="00AF6767" w:rsidRPr="001A34BD" w14:paraId="6C445BC6" w14:textId="77777777" w:rsidTr="00E26407">
        <w:trPr>
          <w:tblHeader/>
          <w:jc w:val="center"/>
        </w:trPr>
        <w:tc>
          <w:tcPr>
            <w:tcW w:w="4679" w:type="dxa"/>
            <w:vMerge/>
            <w:shd w:val="clear" w:color="auto" w:fill="auto"/>
            <w:vAlign w:val="center"/>
          </w:tcPr>
          <w:p w14:paraId="5EC4248C" w14:textId="77777777" w:rsidR="00AF6767" w:rsidRPr="001A34BD" w:rsidRDefault="00AF6767" w:rsidP="00E148D7">
            <w:pPr>
              <w:tabs>
                <w:tab w:val="left" w:pos="993"/>
              </w:tabs>
              <w:contextualSpacing/>
              <w:jc w:val="center"/>
              <w:rPr>
                <w:sz w:val="24"/>
                <w:szCs w:val="24"/>
              </w:rPr>
            </w:pPr>
          </w:p>
        </w:tc>
        <w:tc>
          <w:tcPr>
            <w:tcW w:w="1990" w:type="dxa"/>
            <w:shd w:val="clear" w:color="auto" w:fill="auto"/>
            <w:vAlign w:val="center"/>
          </w:tcPr>
          <w:p w14:paraId="25BB0A31"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90" w:type="dxa"/>
            <w:shd w:val="clear" w:color="auto" w:fill="auto"/>
            <w:vAlign w:val="center"/>
          </w:tcPr>
          <w:p w14:paraId="1382D2E5" w14:textId="77777777" w:rsidR="00AF6767" w:rsidRPr="001A34BD" w:rsidRDefault="00AF6767" w:rsidP="00E148D7">
            <w:pPr>
              <w:tabs>
                <w:tab w:val="left" w:pos="993"/>
              </w:tabs>
              <w:contextualSpacing/>
              <w:jc w:val="center"/>
              <w:rPr>
                <w:sz w:val="24"/>
                <w:szCs w:val="24"/>
              </w:rPr>
            </w:pPr>
            <w:r w:rsidRPr="001A34BD">
              <w:rPr>
                <w:sz w:val="24"/>
                <w:szCs w:val="24"/>
              </w:rPr>
              <w:t>%</w:t>
            </w:r>
          </w:p>
        </w:tc>
        <w:tc>
          <w:tcPr>
            <w:tcW w:w="1984" w:type="dxa"/>
            <w:gridSpan w:val="2"/>
            <w:shd w:val="clear" w:color="auto" w:fill="auto"/>
            <w:vAlign w:val="center"/>
          </w:tcPr>
          <w:p w14:paraId="1CE14D8C"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64" w:type="dxa"/>
            <w:shd w:val="clear" w:color="auto" w:fill="auto"/>
            <w:vAlign w:val="center"/>
          </w:tcPr>
          <w:p w14:paraId="0A68A9BD" w14:textId="77777777" w:rsidR="00AF6767" w:rsidRPr="001A34BD" w:rsidRDefault="00AF6767" w:rsidP="00E148D7">
            <w:pPr>
              <w:tabs>
                <w:tab w:val="left" w:pos="993"/>
              </w:tabs>
              <w:contextualSpacing/>
              <w:jc w:val="center"/>
              <w:rPr>
                <w:sz w:val="24"/>
                <w:szCs w:val="24"/>
              </w:rPr>
            </w:pPr>
            <w:r w:rsidRPr="001A34BD">
              <w:rPr>
                <w:sz w:val="24"/>
                <w:szCs w:val="24"/>
              </w:rPr>
              <w:t>%</w:t>
            </w:r>
          </w:p>
        </w:tc>
      </w:tr>
      <w:tr w:rsidR="00AF6767" w:rsidRPr="001A34BD" w14:paraId="59BFE65E" w14:textId="77777777" w:rsidTr="00E26407">
        <w:trPr>
          <w:jc w:val="center"/>
        </w:trPr>
        <w:tc>
          <w:tcPr>
            <w:tcW w:w="4679" w:type="dxa"/>
            <w:shd w:val="clear" w:color="auto" w:fill="auto"/>
            <w:vAlign w:val="center"/>
          </w:tcPr>
          <w:p w14:paraId="1581A9E7" w14:textId="77777777" w:rsidR="00AF6767" w:rsidRPr="001A34BD" w:rsidRDefault="00AF6767" w:rsidP="00E148D7">
            <w:pPr>
              <w:tabs>
                <w:tab w:val="left" w:pos="993"/>
              </w:tabs>
              <w:contextualSpacing/>
              <w:rPr>
                <w:sz w:val="24"/>
                <w:szCs w:val="24"/>
              </w:rPr>
            </w:pPr>
            <w:r w:rsidRPr="001A34BD">
              <w:rPr>
                <w:sz w:val="24"/>
                <w:szCs w:val="24"/>
              </w:rPr>
              <w:t xml:space="preserve">Численность постоянного населения, в том числе </w:t>
            </w:r>
          </w:p>
        </w:tc>
        <w:tc>
          <w:tcPr>
            <w:tcW w:w="1990" w:type="dxa"/>
            <w:shd w:val="clear" w:color="auto" w:fill="auto"/>
            <w:vAlign w:val="center"/>
          </w:tcPr>
          <w:p w14:paraId="2A5FB6D8" w14:textId="77777777" w:rsidR="00AF6767" w:rsidRPr="001A34BD" w:rsidRDefault="00AF6767" w:rsidP="00E148D7">
            <w:pPr>
              <w:tabs>
                <w:tab w:val="left" w:pos="993"/>
              </w:tabs>
              <w:contextualSpacing/>
              <w:jc w:val="center"/>
              <w:rPr>
                <w:sz w:val="24"/>
                <w:szCs w:val="24"/>
              </w:rPr>
            </w:pPr>
            <w:r w:rsidRPr="001A34BD">
              <w:rPr>
                <w:sz w:val="24"/>
                <w:szCs w:val="24"/>
              </w:rPr>
              <w:t xml:space="preserve">1779,4 </w:t>
            </w:r>
          </w:p>
        </w:tc>
        <w:tc>
          <w:tcPr>
            <w:tcW w:w="790" w:type="dxa"/>
            <w:shd w:val="clear" w:color="auto" w:fill="auto"/>
            <w:vAlign w:val="center"/>
          </w:tcPr>
          <w:p w14:paraId="34F65197" w14:textId="77777777" w:rsidR="00AF6767" w:rsidRPr="001A34BD" w:rsidRDefault="00AF6767" w:rsidP="00E148D7">
            <w:pPr>
              <w:tabs>
                <w:tab w:val="left" w:pos="993"/>
              </w:tabs>
              <w:contextualSpacing/>
              <w:jc w:val="center"/>
              <w:rPr>
                <w:sz w:val="24"/>
                <w:szCs w:val="24"/>
              </w:rPr>
            </w:pPr>
          </w:p>
        </w:tc>
        <w:tc>
          <w:tcPr>
            <w:tcW w:w="1984" w:type="dxa"/>
            <w:gridSpan w:val="2"/>
            <w:shd w:val="clear" w:color="auto" w:fill="auto"/>
            <w:vAlign w:val="center"/>
          </w:tcPr>
          <w:p w14:paraId="68A4CE84" w14:textId="77777777" w:rsidR="00AF6767" w:rsidRPr="001A34BD" w:rsidRDefault="00AF6767" w:rsidP="00E148D7">
            <w:pPr>
              <w:tabs>
                <w:tab w:val="left" w:pos="993"/>
              </w:tabs>
              <w:contextualSpacing/>
              <w:jc w:val="center"/>
              <w:rPr>
                <w:sz w:val="24"/>
                <w:szCs w:val="24"/>
              </w:rPr>
            </w:pPr>
            <w:r w:rsidRPr="001A34BD">
              <w:rPr>
                <w:sz w:val="24"/>
                <w:szCs w:val="24"/>
              </w:rPr>
              <w:t>1 847,9</w:t>
            </w:r>
          </w:p>
        </w:tc>
        <w:tc>
          <w:tcPr>
            <w:tcW w:w="764" w:type="dxa"/>
            <w:shd w:val="clear" w:color="auto" w:fill="auto"/>
            <w:vAlign w:val="center"/>
          </w:tcPr>
          <w:p w14:paraId="159394CB" w14:textId="77777777" w:rsidR="00AF6767" w:rsidRPr="001A34BD" w:rsidRDefault="00AF6767" w:rsidP="00E148D7">
            <w:pPr>
              <w:tabs>
                <w:tab w:val="left" w:pos="993"/>
              </w:tabs>
              <w:contextualSpacing/>
              <w:jc w:val="center"/>
              <w:rPr>
                <w:sz w:val="24"/>
                <w:szCs w:val="24"/>
              </w:rPr>
            </w:pPr>
          </w:p>
        </w:tc>
      </w:tr>
      <w:tr w:rsidR="00AF6767" w:rsidRPr="001A34BD" w14:paraId="0235EF2D" w14:textId="77777777" w:rsidTr="00E26407">
        <w:trPr>
          <w:jc w:val="center"/>
        </w:trPr>
        <w:tc>
          <w:tcPr>
            <w:tcW w:w="4679" w:type="dxa"/>
            <w:shd w:val="clear" w:color="auto" w:fill="auto"/>
            <w:vAlign w:val="center"/>
          </w:tcPr>
          <w:p w14:paraId="31F58DF3" w14:textId="77777777" w:rsidR="00AF6767" w:rsidRPr="001A34BD" w:rsidRDefault="00AF6767" w:rsidP="00E148D7">
            <w:pPr>
              <w:tabs>
                <w:tab w:val="left" w:pos="993"/>
              </w:tabs>
              <w:ind w:left="458"/>
              <w:contextualSpacing/>
              <w:jc w:val="both"/>
              <w:rPr>
                <w:sz w:val="24"/>
                <w:szCs w:val="24"/>
              </w:rPr>
            </w:pPr>
            <w:r w:rsidRPr="001A34BD">
              <w:rPr>
                <w:sz w:val="24"/>
                <w:szCs w:val="24"/>
              </w:rPr>
              <w:t>городское</w:t>
            </w:r>
          </w:p>
        </w:tc>
        <w:tc>
          <w:tcPr>
            <w:tcW w:w="1990" w:type="dxa"/>
            <w:shd w:val="clear" w:color="auto" w:fill="auto"/>
            <w:vAlign w:val="center"/>
          </w:tcPr>
          <w:p w14:paraId="34536909" w14:textId="77777777" w:rsidR="00AF6767" w:rsidRPr="001A34BD" w:rsidRDefault="00AF6767" w:rsidP="00E148D7">
            <w:pPr>
              <w:tabs>
                <w:tab w:val="left" w:pos="993"/>
              </w:tabs>
              <w:contextualSpacing/>
              <w:jc w:val="center"/>
              <w:rPr>
                <w:sz w:val="24"/>
                <w:szCs w:val="24"/>
              </w:rPr>
            </w:pPr>
            <w:r w:rsidRPr="001A34BD">
              <w:rPr>
                <w:sz w:val="24"/>
                <w:szCs w:val="24"/>
              </w:rPr>
              <w:t xml:space="preserve">1142,2 </w:t>
            </w:r>
          </w:p>
        </w:tc>
        <w:tc>
          <w:tcPr>
            <w:tcW w:w="790" w:type="dxa"/>
            <w:shd w:val="clear" w:color="auto" w:fill="auto"/>
            <w:vAlign w:val="center"/>
          </w:tcPr>
          <w:p w14:paraId="7EF15C3A" w14:textId="77777777" w:rsidR="00AF6767" w:rsidRPr="001A34BD" w:rsidRDefault="00AF6767" w:rsidP="00E148D7">
            <w:pPr>
              <w:tabs>
                <w:tab w:val="left" w:pos="993"/>
              </w:tabs>
              <w:contextualSpacing/>
              <w:jc w:val="center"/>
              <w:rPr>
                <w:sz w:val="24"/>
                <w:szCs w:val="24"/>
              </w:rPr>
            </w:pPr>
            <w:r w:rsidRPr="001A34BD">
              <w:rPr>
                <w:sz w:val="24"/>
                <w:szCs w:val="24"/>
              </w:rPr>
              <w:t>64,3</w:t>
            </w:r>
          </w:p>
        </w:tc>
        <w:tc>
          <w:tcPr>
            <w:tcW w:w="1984" w:type="dxa"/>
            <w:gridSpan w:val="2"/>
            <w:shd w:val="clear" w:color="auto" w:fill="auto"/>
            <w:vAlign w:val="center"/>
          </w:tcPr>
          <w:p w14:paraId="0C6C14BC" w14:textId="77777777" w:rsidR="00AF6767" w:rsidRPr="001A34BD" w:rsidRDefault="00AF6767" w:rsidP="00E148D7">
            <w:pPr>
              <w:tabs>
                <w:tab w:val="left" w:pos="993"/>
              </w:tabs>
              <w:contextualSpacing/>
              <w:jc w:val="center"/>
              <w:rPr>
                <w:sz w:val="24"/>
                <w:szCs w:val="24"/>
              </w:rPr>
            </w:pPr>
            <w:r w:rsidRPr="001A34BD">
              <w:rPr>
                <w:sz w:val="24"/>
                <w:szCs w:val="24"/>
              </w:rPr>
              <w:t>1 188,9</w:t>
            </w:r>
          </w:p>
        </w:tc>
        <w:tc>
          <w:tcPr>
            <w:tcW w:w="764" w:type="dxa"/>
            <w:shd w:val="clear" w:color="auto" w:fill="auto"/>
            <w:vAlign w:val="center"/>
          </w:tcPr>
          <w:p w14:paraId="296426EC" w14:textId="77777777" w:rsidR="00AF6767" w:rsidRPr="001A34BD" w:rsidRDefault="00AF6767" w:rsidP="00E148D7">
            <w:pPr>
              <w:tabs>
                <w:tab w:val="left" w:pos="993"/>
              </w:tabs>
              <w:contextualSpacing/>
              <w:jc w:val="center"/>
              <w:rPr>
                <w:sz w:val="24"/>
                <w:szCs w:val="24"/>
              </w:rPr>
            </w:pPr>
            <w:r w:rsidRPr="001A34BD">
              <w:rPr>
                <w:sz w:val="24"/>
                <w:szCs w:val="24"/>
              </w:rPr>
              <w:t>64,3</w:t>
            </w:r>
          </w:p>
        </w:tc>
      </w:tr>
      <w:tr w:rsidR="00AF6767" w:rsidRPr="001A34BD" w14:paraId="0447C3AC" w14:textId="77777777" w:rsidTr="00E26407">
        <w:trPr>
          <w:jc w:val="center"/>
        </w:trPr>
        <w:tc>
          <w:tcPr>
            <w:tcW w:w="4679" w:type="dxa"/>
            <w:shd w:val="clear" w:color="auto" w:fill="auto"/>
            <w:vAlign w:val="center"/>
          </w:tcPr>
          <w:p w14:paraId="6A2530BE" w14:textId="77777777" w:rsidR="00AF6767" w:rsidRPr="001A34BD" w:rsidRDefault="00AF6767" w:rsidP="00E148D7">
            <w:pPr>
              <w:tabs>
                <w:tab w:val="left" w:pos="993"/>
              </w:tabs>
              <w:ind w:left="458"/>
              <w:contextualSpacing/>
              <w:jc w:val="both"/>
              <w:rPr>
                <w:sz w:val="24"/>
                <w:szCs w:val="24"/>
              </w:rPr>
            </w:pPr>
            <w:r w:rsidRPr="001A34BD">
              <w:rPr>
                <w:sz w:val="24"/>
                <w:szCs w:val="24"/>
              </w:rPr>
              <w:t>сельское</w:t>
            </w:r>
          </w:p>
        </w:tc>
        <w:tc>
          <w:tcPr>
            <w:tcW w:w="1990" w:type="dxa"/>
            <w:shd w:val="clear" w:color="auto" w:fill="auto"/>
            <w:vAlign w:val="center"/>
          </w:tcPr>
          <w:p w14:paraId="2FCBC6FD" w14:textId="77777777" w:rsidR="00AF6767" w:rsidRPr="001A34BD" w:rsidRDefault="00AF6767" w:rsidP="00E148D7">
            <w:pPr>
              <w:tabs>
                <w:tab w:val="left" w:pos="993"/>
              </w:tabs>
              <w:contextualSpacing/>
              <w:jc w:val="center"/>
              <w:rPr>
                <w:sz w:val="24"/>
                <w:szCs w:val="24"/>
              </w:rPr>
            </w:pPr>
            <w:r w:rsidRPr="001A34BD">
              <w:rPr>
                <w:sz w:val="24"/>
                <w:szCs w:val="24"/>
              </w:rPr>
              <w:t xml:space="preserve">637,2 </w:t>
            </w:r>
          </w:p>
        </w:tc>
        <w:tc>
          <w:tcPr>
            <w:tcW w:w="790" w:type="dxa"/>
            <w:shd w:val="clear" w:color="auto" w:fill="auto"/>
            <w:vAlign w:val="center"/>
          </w:tcPr>
          <w:p w14:paraId="379D99D9" w14:textId="77777777" w:rsidR="00AF6767" w:rsidRPr="001A34BD" w:rsidRDefault="00AF6767" w:rsidP="00E148D7">
            <w:pPr>
              <w:tabs>
                <w:tab w:val="left" w:pos="993"/>
              </w:tabs>
              <w:contextualSpacing/>
              <w:jc w:val="center"/>
              <w:rPr>
                <w:sz w:val="24"/>
                <w:szCs w:val="24"/>
              </w:rPr>
            </w:pPr>
            <w:r w:rsidRPr="001A34BD">
              <w:rPr>
                <w:sz w:val="24"/>
                <w:szCs w:val="24"/>
              </w:rPr>
              <w:t>35,7</w:t>
            </w:r>
          </w:p>
        </w:tc>
        <w:tc>
          <w:tcPr>
            <w:tcW w:w="1984" w:type="dxa"/>
            <w:gridSpan w:val="2"/>
            <w:shd w:val="clear" w:color="auto" w:fill="auto"/>
            <w:vAlign w:val="center"/>
          </w:tcPr>
          <w:p w14:paraId="3423EDAE" w14:textId="77777777" w:rsidR="00AF6767" w:rsidRPr="001A34BD" w:rsidRDefault="00AF6767" w:rsidP="00E148D7">
            <w:pPr>
              <w:tabs>
                <w:tab w:val="left" w:pos="993"/>
              </w:tabs>
              <w:contextualSpacing/>
              <w:jc w:val="center"/>
              <w:rPr>
                <w:sz w:val="24"/>
                <w:szCs w:val="24"/>
              </w:rPr>
            </w:pPr>
            <w:r w:rsidRPr="001A34BD">
              <w:rPr>
                <w:sz w:val="24"/>
                <w:szCs w:val="24"/>
              </w:rPr>
              <w:t>659,0</w:t>
            </w:r>
          </w:p>
        </w:tc>
        <w:tc>
          <w:tcPr>
            <w:tcW w:w="764" w:type="dxa"/>
            <w:shd w:val="clear" w:color="auto" w:fill="auto"/>
            <w:vAlign w:val="center"/>
          </w:tcPr>
          <w:p w14:paraId="6161E980" w14:textId="77777777" w:rsidR="00AF6767" w:rsidRPr="001A34BD" w:rsidRDefault="00AF6767" w:rsidP="00E148D7">
            <w:pPr>
              <w:tabs>
                <w:tab w:val="left" w:pos="993"/>
              </w:tabs>
              <w:contextualSpacing/>
              <w:jc w:val="center"/>
              <w:rPr>
                <w:sz w:val="24"/>
                <w:szCs w:val="24"/>
              </w:rPr>
            </w:pPr>
            <w:r w:rsidRPr="001A34BD">
              <w:rPr>
                <w:sz w:val="24"/>
                <w:szCs w:val="24"/>
              </w:rPr>
              <w:t>35,7</w:t>
            </w:r>
          </w:p>
        </w:tc>
      </w:tr>
    </w:tbl>
    <w:p w14:paraId="3B52F28E" w14:textId="77777777" w:rsidR="00487DE7" w:rsidRDefault="00487DE7" w:rsidP="00E148D7">
      <w:pPr>
        <w:pStyle w:val="affff0"/>
        <w:contextualSpacing/>
        <w:rPr>
          <w:szCs w:val="28"/>
        </w:rPr>
      </w:pPr>
    </w:p>
    <w:p w14:paraId="502A4DBD" w14:textId="667B2CCC" w:rsidR="00AF6767" w:rsidRPr="00B67246" w:rsidRDefault="00AF6767" w:rsidP="00E148D7">
      <w:pPr>
        <w:pStyle w:val="affff0"/>
        <w:contextualSpacing/>
        <w:rPr>
          <w:szCs w:val="28"/>
        </w:rPr>
      </w:pPr>
      <w:r w:rsidRPr="00B67246">
        <w:rPr>
          <w:szCs w:val="28"/>
        </w:rPr>
        <w:t>На территории Ленинградской области, прилегающей к Санкт-Петербургу (муниципальные образования Всеволожского, Выборгского, Кировского, Тосненского, Гатчинского и Ломоносовского муниципальных районов), за 2017 и 2018 годы введено в эксплуатацию жилых домов общей площадью по 2 </w:t>
      </w:r>
      <w:r w:rsidR="00D46948">
        <w:rPr>
          <w:szCs w:val="28"/>
        </w:rPr>
        <w:t>млн</w:t>
      </w:r>
      <w:r w:rsidRPr="00B67246">
        <w:rPr>
          <w:szCs w:val="28"/>
        </w:rPr>
        <w:t xml:space="preserve"> м</w:t>
      </w:r>
      <w:r w:rsidR="00AF6CCF">
        <w:rPr>
          <w:szCs w:val="28"/>
          <w:vertAlign w:val="superscript"/>
        </w:rPr>
        <w:t>2</w:t>
      </w:r>
      <w:r w:rsidRPr="00B67246">
        <w:rPr>
          <w:szCs w:val="28"/>
        </w:rPr>
        <w:t>, что составляет по 80</w:t>
      </w:r>
      <w:r w:rsidR="007D3846">
        <w:rPr>
          <w:szCs w:val="28"/>
        </w:rPr>
        <w:t> %</w:t>
      </w:r>
      <w:r w:rsidRPr="00B67246">
        <w:rPr>
          <w:szCs w:val="28"/>
        </w:rPr>
        <w:t xml:space="preserve"> площади всех домов, вводимых в эксплуатацию на территории Ленинградской области каждый год. Особенно масштабное строительство жилых комплексов ведется на территории Муринского и Заневского городских поселений Всеволожского муниципального района.</w:t>
      </w:r>
    </w:p>
    <w:p w14:paraId="01F5249B" w14:textId="0CE33D46" w:rsidR="00AF6767" w:rsidRPr="00B67246" w:rsidRDefault="00AF6767" w:rsidP="00E148D7">
      <w:pPr>
        <w:pStyle w:val="affff0"/>
        <w:contextualSpacing/>
        <w:rPr>
          <w:szCs w:val="28"/>
        </w:rPr>
      </w:pPr>
      <w:r w:rsidRPr="00B67246">
        <w:rPr>
          <w:szCs w:val="28"/>
        </w:rPr>
        <w:t>В период с 2016 по 2019 год площадь особо охраняемых природных территорий регионального значения Ленинградской области увеличилась с 6</w:t>
      </w:r>
      <w:r w:rsidR="00DD709D">
        <w:rPr>
          <w:szCs w:val="28"/>
        </w:rPr>
        <w:t xml:space="preserve"> </w:t>
      </w:r>
      <w:r w:rsidRPr="00B67246">
        <w:rPr>
          <w:szCs w:val="28"/>
        </w:rPr>
        <w:t>% до 7</w:t>
      </w:r>
      <w:r w:rsidR="007D3846">
        <w:rPr>
          <w:szCs w:val="28"/>
        </w:rPr>
        <w:t> %</w:t>
      </w:r>
      <w:r w:rsidRPr="00B67246">
        <w:rPr>
          <w:szCs w:val="28"/>
        </w:rPr>
        <w:t xml:space="preserve"> общей площади территории Ленинградской области: установлены границы государственных природных заказников «Анисимовские озера» и «Весенний», памятника природы «Нижневолховский», природного парка «Токсовский», а также установлены границы государственного природного заповедника федерального значения «Восток Финского залива».</w:t>
      </w:r>
    </w:p>
    <w:p w14:paraId="3489F2BA" w14:textId="77777777" w:rsidR="00AF6767" w:rsidRPr="00B67246" w:rsidRDefault="00AF6767" w:rsidP="00E148D7">
      <w:pPr>
        <w:pStyle w:val="affff0"/>
        <w:contextualSpacing/>
        <w:rPr>
          <w:szCs w:val="28"/>
        </w:rPr>
      </w:pPr>
      <w:r w:rsidRPr="00B67246">
        <w:rPr>
          <w:szCs w:val="28"/>
        </w:rPr>
        <w:t>В 2019 году введена в эксплуатацию автомобильная дорога федерального значения М-11 «Скоростная автомобильная дорога Москва – Санкт-Петербург» или «Нева», региональные автомобильные дороги «Лодейное Поле – Вытегра» и частично «Магистральная» переданы в ведение Управления федеральных автомобильных дорог «Северо-Запад» имени Н.В. Смирнова Федерального дорожного агентства.</w:t>
      </w:r>
      <w:r w:rsidR="00364FD7">
        <w:rPr>
          <w:szCs w:val="28"/>
        </w:rPr>
        <w:t xml:space="preserve"> </w:t>
      </w:r>
      <w:r w:rsidRPr="00B67246">
        <w:rPr>
          <w:szCs w:val="28"/>
        </w:rPr>
        <w:t xml:space="preserve">Завершается реконструкция автомобильной дороги федерального значения А-121 «Сортавала» Санкт-Петербург – Сортавала – автомобильная дорога Р-21 «Кола», обеспечивающая связи Санкт-Петербурга с Республикой Карелия. Таким образом, по состоянию на 01.01.2020 на территории Ленинградской области действуют 10 автомобильных дорог федерального значения. </w:t>
      </w:r>
    </w:p>
    <w:p w14:paraId="2B3187B1" w14:textId="327903FF" w:rsidR="00AF6767" w:rsidRPr="00B67246" w:rsidRDefault="00AF6767" w:rsidP="00E148D7">
      <w:pPr>
        <w:pStyle w:val="affff0"/>
        <w:contextualSpacing/>
        <w:rPr>
          <w:szCs w:val="28"/>
        </w:rPr>
      </w:pPr>
      <w:r w:rsidRPr="00B67246">
        <w:rPr>
          <w:szCs w:val="28"/>
        </w:rPr>
        <w:t>Развивается пригородное пассажирское сообщение с использованием железнодорожного транспорта: запущены пригородные поезда «Ласточка»</w:t>
      </w:r>
      <w:r w:rsidR="00DD709D">
        <w:rPr>
          <w:szCs w:val="28"/>
        </w:rPr>
        <w:t xml:space="preserve"> </w:t>
      </w:r>
      <w:r w:rsidRPr="00B67246">
        <w:rPr>
          <w:szCs w:val="28"/>
        </w:rPr>
        <w:t>в </w:t>
      </w:r>
      <w:r w:rsidR="00FD3434" w:rsidRPr="00B67246">
        <w:rPr>
          <w:szCs w:val="28"/>
        </w:rPr>
        <w:t>г. Волхов</w:t>
      </w:r>
      <w:r w:rsidRPr="00B67246">
        <w:rPr>
          <w:szCs w:val="28"/>
        </w:rPr>
        <w:t xml:space="preserve">, г. Всеволожск, г. Выборг, г. Лодейное Поле, г. Луга, </w:t>
      </w:r>
      <w:r w:rsidR="00DD709D" w:rsidRPr="00B67246">
        <w:rPr>
          <w:szCs w:val="28"/>
        </w:rPr>
        <w:t>г. Сосновый Бор</w:t>
      </w:r>
      <w:r w:rsidR="00DD709D">
        <w:rPr>
          <w:szCs w:val="28"/>
        </w:rPr>
        <w:t xml:space="preserve">, </w:t>
      </w:r>
      <w:r w:rsidRPr="00B67246">
        <w:rPr>
          <w:szCs w:val="28"/>
        </w:rPr>
        <w:t>г. Тихвин, г. Тосно.</w:t>
      </w:r>
    </w:p>
    <w:p w14:paraId="262F4BAC" w14:textId="77777777" w:rsidR="00AF6767" w:rsidRPr="00B67246" w:rsidRDefault="00AF6767" w:rsidP="00E148D7">
      <w:pPr>
        <w:pStyle w:val="affff0"/>
        <w:contextualSpacing/>
        <w:rPr>
          <w:szCs w:val="28"/>
        </w:rPr>
      </w:pPr>
      <w:r w:rsidRPr="00B67246">
        <w:rPr>
          <w:szCs w:val="28"/>
        </w:rPr>
        <w:t xml:space="preserve">С 2017 года на территории Ленинградской области построены и введены в эксплуатацию новые пассажирские причалы: </w:t>
      </w:r>
    </w:p>
    <w:p w14:paraId="7F76CC10" w14:textId="77777777" w:rsidR="00AF6767" w:rsidRPr="00B67246" w:rsidRDefault="00AF6767" w:rsidP="00E148D7">
      <w:pPr>
        <w:pStyle w:val="1"/>
        <w:spacing w:before="0" w:after="0"/>
        <w:ind w:left="0" w:firstLine="709"/>
        <w:contextualSpacing/>
        <w:rPr>
          <w:szCs w:val="28"/>
        </w:rPr>
      </w:pPr>
      <w:r w:rsidRPr="00B67246">
        <w:rPr>
          <w:szCs w:val="28"/>
        </w:rPr>
        <w:t xml:space="preserve">на р. Волхов в с. Старая Ладога и в г. Кириши, </w:t>
      </w:r>
    </w:p>
    <w:p w14:paraId="0B7F8611" w14:textId="77777777" w:rsidR="00AF6767" w:rsidRPr="00B67246" w:rsidRDefault="00AF6767" w:rsidP="00E148D7">
      <w:pPr>
        <w:pStyle w:val="1"/>
        <w:spacing w:before="0" w:after="0"/>
        <w:ind w:left="0" w:firstLine="709"/>
        <w:contextualSpacing/>
        <w:rPr>
          <w:szCs w:val="28"/>
        </w:rPr>
      </w:pPr>
      <w:r w:rsidRPr="00B67246">
        <w:rPr>
          <w:szCs w:val="28"/>
        </w:rPr>
        <w:t xml:space="preserve">на р. Свирь в г.п. Свирьстрой, </w:t>
      </w:r>
    </w:p>
    <w:p w14:paraId="3646DE38" w14:textId="77777777" w:rsidR="00AF6767" w:rsidRPr="00B67246" w:rsidRDefault="00AF6767" w:rsidP="00E148D7">
      <w:pPr>
        <w:pStyle w:val="1"/>
        <w:spacing w:before="0" w:after="0"/>
        <w:ind w:left="0" w:firstLine="709"/>
        <w:contextualSpacing/>
        <w:rPr>
          <w:szCs w:val="28"/>
        </w:rPr>
      </w:pPr>
      <w:r w:rsidRPr="00B67246">
        <w:rPr>
          <w:szCs w:val="28"/>
        </w:rPr>
        <w:t xml:space="preserve">на р. Нева на о. Ореховый и в г.п. Дубровка. </w:t>
      </w:r>
    </w:p>
    <w:p w14:paraId="57C7CBFB" w14:textId="1CD6E874" w:rsidR="00AF6767" w:rsidRPr="00B67246" w:rsidRDefault="00AF6767" w:rsidP="00E148D7">
      <w:pPr>
        <w:pStyle w:val="affff0"/>
        <w:contextualSpacing/>
        <w:rPr>
          <w:szCs w:val="28"/>
        </w:rPr>
      </w:pPr>
      <w:r w:rsidRPr="00B67246">
        <w:rPr>
          <w:szCs w:val="28"/>
        </w:rPr>
        <w:t xml:space="preserve">В 2019 году организовано транзитное пассажирское сообщение по р. Волхов в направлении г. Великий Новгород, начаты подготовительные мероприятия к строительству нового причала у Музея прорыва блокады Ленинграда на р. Нева, </w:t>
      </w:r>
      <w:r w:rsidRPr="00B67246">
        <w:rPr>
          <w:szCs w:val="28"/>
        </w:rPr>
        <w:lastRenderedPageBreak/>
        <w:t>проведено большое количество мероприятий по обустройству объектов водного пассажирского транспорта, в результате которых в 2019 году к новым причалам произведено 234 швартовки круизных судов, а Ленинградскую область посетили свыше 39,7 тыс.</w:t>
      </w:r>
      <w:r w:rsidR="00680DC2">
        <w:rPr>
          <w:szCs w:val="28"/>
        </w:rPr>
        <w:t> </w:t>
      </w:r>
      <w:r w:rsidRPr="00B67246">
        <w:rPr>
          <w:szCs w:val="28"/>
        </w:rPr>
        <w:t>пассажиров, следующих внутренним водным транспортом.</w:t>
      </w:r>
    </w:p>
    <w:p w14:paraId="26E93A85" w14:textId="77777777" w:rsidR="00AF6767" w:rsidRPr="00B67246" w:rsidRDefault="00AF6767" w:rsidP="00E148D7">
      <w:pPr>
        <w:pStyle w:val="affff0"/>
        <w:contextualSpacing/>
        <w:rPr>
          <w:szCs w:val="28"/>
        </w:rPr>
      </w:pPr>
      <w:r w:rsidRPr="00B67246">
        <w:rPr>
          <w:szCs w:val="28"/>
        </w:rPr>
        <w:t>В части улучшения обслуживания населения автомобильным пассажирским транспортом введена в эксплуатацию автостанция в г. Кингисепп, начато проектирование автовокзала в районе станции метрополитена Девяткино.</w:t>
      </w:r>
    </w:p>
    <w:p w14:paraId="5C76CE17" w14:textId="5E0F99C4" w:rsidR="00AF6767" w:rsidRPr="00B67246" w:rsidRDefault="00AF6767" w:rsidP="00E148D7">
      <w:pPr>
        <w:pStyle w:val="affff0"/>
        <w:contextualSpacing/>
        <w:rPr>
          <w:szCs w:val="28"/>
        </w:rPr>
      </w:pPr>
      <w:r w:rsidRPr="00B67246">
        <w:rPr>
          <w:szCs w:val="28"/>
        </w:rPr>
        <w:t>Основные тенденции структурных преобразований в организации медицинской помощи связаны с развитием первичной медико-санитарной помощи с максимальным приближением ее к местам проживания граждан, а также централизацией оказания специализированной помощи. С 2015 года на территории Ленинградской области построены и введены в эксплуатацию 33 фельдшерско-акушерских пункта, 3 врачебные амбулатории, 4 поликлиники. В рамках пилотного проекта «Создание онкологического центра» введен в эксплуатацию онкологический корпус Ленинградского областного онкологического диспансера в г.п. Кузьмоловский Всеволожского муниципального района. С 01.11.2018 в Гатчин</w:t>
      </w:r>
      <w:r w:rsidR="00B126C2">
        <w:rPr>
          <w:szCs w:val="28"/>
        </w:rPr>
        <w:t>с</w:t>
      </w:r>
      <w:r w:rsidRPr="00B67246">
        <w:rPr>
          <w:szCs w:val="28"/>
        </w:rPr>
        <w:t xml:space="preserve">ком </w:t>
      </w:r>
      <w:r w:rsidR="00B126C2">
        <w:rPr>
          <w:rFonts w:eastAsia="Calibri"/>
          <w:szCs w:val="28"/>
          <w:lang w:eastAsia="en-US"/>
        </w:rPr>
        <w:t xml:space="preserve">муниципальном </w:t>
      </w:r>
      <w:r w:rsidRPr="00B67246">
        <w:rPr>
          <w:szCs w:val="28"/>
        </w:rPr>
        <w:t>районе Ленинградской области начал работать Перинатальный центр, являющийся учреждением родовспоможения III группы.</w:t>
      </w:r>
    </w:p>
    <w:p w14:paraId="54CD3706" w14:textId="45E2B7DA" w:rsidR="00AF6767" w:rsidRPr="00B67246" w:rsidRDefault="00AF6767" w:rsidP="00E148D7">
      <w:pPr>
        <w:pStyle w:val="affff0"/>
        <w:contextualSpacing/>
        <w:rPr>
          <w:szCs w:val="28"/>
        </w:rPr>
      </w:pPr>
      <w:r w:rsidRPr="00B67246">
        <w:rPr>
          <w:szCs w:val="28"/>
        </w:rPr>
        <w:t xml:space="preserve">В 2020 году планируется окончание строительства и ввод в эксплуатацию объектов здравоохранения: корпуса Ульяновской психиатрической больницы, поликлиники в г. Сертолово, врачебных амбулаторий в поселке Котельский и пос. Вистино (Кингисеппский муниципальный район), поселке </w:t>
      </w:r>
      <w:r w:rsidR="00B07782">
        <w:rPr>
          <w:szCs w:val="28"/>
        </w:rPr>
        <w:t>Толмачёво</w:t>
      </w:r>
      <w:r w:rsidRPr="00B67246">
        <w:rPr>
          <w:szCs w:val="28"/>
        </w:rPr>
        <w:t xml:space="preserve"> (Лужский муниципальный район), фельдшерско-акушерский пункт в</w:t>
      </w:r>
      <w:r w:rsidR="00364FD7">
        <w:rPr>
          <w:szCs w:val="28"/>
        </w:rPr>
        <w:t xml:space="preserve"> </w:t>
      </w:r>
      <w:r w:rsidRPr="00B67246">
        <w:rPr>
          <w:szCs w:val="28"/>
        </w:rPr>
        <w:t>дер. Овсище (Сланцевский муниципальный район). Ведутся работы по строительству поликлиники в г. Кудрово.</w:t>
      </w:r>
    </w:p>
    <w:p w14:paraId="5FC4C5E2" w14:textId="77777777" w:rsidR="00AF6767" w:rsidRPr="00B67246" w:rsidRDefault="00AF6767" w:rsidP="00E148D7">
      <w:pPr>
        <w:pStyle w:val="affff0"/>
        <w:contextualSpacing/>
        <w:rPr>
          <w:szCs w:val="28"/>
        </w:rPr>
      </w:pPr>
      <w:r w:rsidRPr="00B67246">
        <w:rPr>
          <w:szCs w:val="28"/>
        </w:rPr>
        <w:t>Культурная политика Ленинградской области направлена в том числе на продвижение классических образцов культуры и формирование качественной культурной среды. В 2018 году открыт музей-панорама «Прорыв» (Кировский муниципальный район) в составе музея-заповедника «Прорыв блокады Ленинграда», в 2019 году распахнул свои двери музей «Дом авиаторов» (Всеволожский муниципальный район) в составе музейно-мемориального комплекса «Дорога жизни», Лодейнопольский драматический театр-студия «Апрель» стал пятым государственным театром Ленинградской области, проводятся масштабные работы по реставрации и сохранению объектов культурного наследия. Три года подряд фиксируется увеличение числа пользователей библиотек, однако, в районах интенсивного строительства жилых домов наблюдается рост дефицита библиотечного обслуживания населения.</w:t>
      </w:r>
    </w:p>
    <w:p w14:paraId="1AE84DBD" w14:textId="779F9BCE" w:rsidR="00AF6767" w:rsidRPr="00B67246" w:rsidRDefault="00AF6767" w:rsidP="00E148D7">
      <w:pPr>
        <w:pStyle w:val="affff0"/>
        <w:contextualSpacing/>
        <w:rPr>
          <w:szCs w:val="28"/>
        </w:rPr>
      </w:pPr>
      <w:r w:rsidRPr="00B67246">
        <w:rPr>
          <w:szCs w:val="28"/>
        </w:rPr>
        <w:t xml:space="preserve">Для создания благоприятных условий для занятий физической культурой и спортом для всех жителей Ленинградской области на территории муниципальных образований строятся многочисленные спортивные площадки и стадионы. С 2016 года на территории Ленинградской области введены в эксплуатацию спортивные объекты: водноспортивный оздоровительный комплекс в г. Волосово, спортивный центр с универсальным игровым залом, плавательным бассейном и крытым катком с искусственным льдом в г. Выборг (1 очередь), стадион с искусственным покрытием в г. Отрадное (Кировский муниципальный район), футбольное поле в г.п. Дубровка </w:t>
      </w:r>
      <w:r w:rsidRPr="00B67246">
        <w:rPr>
          <w:szCs w:val="28"/>
        </w:rPr>
        <w:lastRenderedPageBreak/>
        <w:t xml:space="preserve">(Всеволожский муниципальный район), универсальный спортивный зал в г. Высоцк (Выборгский муниципальный район), физкультурно-оздоровительные комплексы в </w:t>
      </w:r>
      <w:r w:rsidR="00563828" w:rsidRPr="00B67246">
        <w:rPr>
          <w:szCs w:val="28"/>
        </w:rPr>
        <w:t xml:space="preserve">г. Кингисепп </w:t>
      </w:r>
      <w:r w:rsidR="00563828">
        <w:rPr>
          <w:szCs w:val="28"/>
        </w:rPr>
        <w:t xml:space="preserve">и </w:t>
      </w:r>
      <w:r w:rsidRPr="00B67246">
        <w:rPr>
          <w:szCs w:val="28"/>
        </w:rPr>
        <w:t xml:space="preserve">г. Приозерск, </w:t>
      </w:r>
      <w:r w:rsidR="00563828" w:rsidRPr="00B67246">
        <w:rPr>
          <w:szCs w:val="28"/>
        </w:rPr>
        <w:t xml:space="preserve">дер. Ванакюля </w:t>
      </w:r>
      <w:r w:rsidR="00563828">
        <w:rPr>
          <w:szCs w:val="28"/>
        </w:rPr>
        <w:t xml:space="preserve">и </w:t>
      </w:r>
      <w:r w:rsidRPr="00B67246">
        <w:rPr>
          <w:szCs w:val="28"/>
        </w:rPr>
        <w:t>дер. Вистино (Кингисеппский муниципальный район), дер. Вындин Остров (Волховский муниципальный район), в дер. Малое Верево (</w:t>
      </w:r>
      <w:r w:rsidR="00FD3434" w:rsidRPr="00B67246">
        <w:rPr>
          <w:szCs w:val="28"/>
        </w:rPr>
        <w:t>Гатчинский муниципальный</w:t>
      </w:r>
      <w:r w:rsidRPr="00B67246">
        <w:rPr>
          <w:szCs w:val="28"/>
        </w:rPr>
        <w:t xml:space="preserve"> район), тренировочная площадка на стадионе городского поселка Рощино (Выборгский муниципальный район), физкультурно-оздоровительный комплекс со спортивным залом в г. Подпорожье.</w:t>
      </w:r>
    </w:p>
    <w:p w14:paraId="5CFB0EF2" w14:textId="6BCA0AF0" w:rsidR="00AF6767" w:rsidRPr="00B67246" w:rsidRDefault="00AF6767" w:rsidP="00E148D7">
      <w:pPr>
        <w:pStyle w:val="affff0"/>
        <w:contextualSpacing/>
        <w:rPr>
          <w:color w:val="000000"/>
          <w:szCs w:val="28"/>
        </w:rPr>
      </w:pPr>
      <w:r w:rsidRPr="00B67246">
        <w:rPr>
          <w:szCs w:val="28"/>
        </w:rPr>
        <w:t>В соответствии с договором о сотрудничестве между Правительством Ленинградской области и ПАО «Газпром» построено три физкультурно-оздоровительных комплекса с бассейном в г. Бокситогорск, в г.п. Вырица (</w:t>
      </w:r>
      <w:r w:rsidR="00FD3434" w:rsidRPr="00B67246">
        <w:rPr>
          <w:szCs w:val="28"/>
        </w:rPr>
        <w:t>Гатчинский муниципальный</w:t>
      </w:r>
      <w:r w:rsidRPr="00B67246">
        <w:rPr>
          <w:szCs w:val="28"/>
        </w:rPr>
        <w:t xml:space="preserve"> район) и в г. Луга.</w:t>
      </w:r>
    </w:p>
    <w:p w14:paraId="2679381A" w14:textId="006CE5C7" w:rsidR="00AF6767" w:rsidRPr="00B67246" w:rsidRDefault="00AF6767" w:rsidP="00E148D7">
      <w:pPr>
        <w:pStyle w:val="affff0"/>
        <w:contextualSpacing/>
        <w:rPr>
          <w:szCs w:val="28"/>
        </w:rPr>
      </w:pPr>
      <w:r w:rsidRPr="00B67246">
        <w:rPr>
          <w:szCs w:val="28"/>
        </w:rPr>
        <w:t>Для подготовки спортивного резерва в 2016 году введена в эксплуатацию ледовая арена в пос</w:t>
      </w:r>
      <w:r w:rsidR="005D230A">
        <w:rPr>
          <w:szCs w:val="28"/>
        </w:rPr>
        <w:t>.</w:t>
      </w:r>
      <w:r w:rsidRPr="00B67246">
        <w:rPr>
          <w:szCs w:val="28"/>
        </w:rPr>
        <w:t xml:space="preserve"> Новоселье (Ломоносовский муниципальный район), в 2020 году состоялось открытие крупнейшего на Северо-Западе страны волейбольного центра в г. Сосновый Бор.</w:t>
      </w:r>
    </w:p>
    <w:p w14:paraId="1369FD4A" w14:textId="3F3F387C" w:rsidR="00AF6767" w:rsidRPr="00B67246" w:rsidRDefault="00AF6767" w:rsidP="00E148D7">
      <w:pPr>
        <w:pStyle w:val="affff0"/>
        <w:contextualSpacing/>
        <w:rPr>
          <w:szCs w:val="28"/>
        </w:rPr>
      </w:pPr>
      <w:r w:rsidRPr="00B67246">
        <w:rPr>
          <w:szCs w:val="28"/>
        </w:rPr>
        <w:t>Для надежного и бесперебойного снабжения электроэнергией на территории Ленинградской области введен новый блок на Ленинградской атомной электростанции, введены в эксплуатацию кабельная высоковольтная линия напряжением 330 кВ Копорская – Пулковская, высоковольтная линия напряжением 330 кВ Лужская – Псков Филиала ПАО «ФСК ЕЭС» – МЭС Северо-Запада, электроподстанции напряжением 110 кВ</w:t>
      </w:r>
      <w:r w:rsidR="00CD6FAB">
        <w:rPr>
          <w:szCs w:val="28"/>
        </w:rPr>
        <w:t xml:space="preserve"> </w:t>
      </w:r>
      <w:r w:rsidRPr="00B67246">
        <w:rPr>
          <w:szCs w:val="28"/>
        </w:rPr>
        <w:t>Криогаз (АО «ЛОЭСК») и Мыс</w:t>
      </w:r>
      <w:r w:rsidR="00364FD7">
        <w:rPr>
          <w:szCs w:val="28"/>
        </w:rPr>
        <w:t xml:space="preserve"> </w:t>
      </w:r>
      <w:r w:rsidRPr="00B67246">
        <w:rPr>
          <w:szCs w:val="28"/>
        </w:rPr>
        <w:t xml:space="preserve">(ПАО «Ленэнерго»), электроподстанция напряжением 110 кВ </w:t>
      </w:r>
      <w:r w:rsidR="00CF1B56">
        <w:rPr>
          <w:szCs w:val="28"/>
        </w:rPr>
        <w:t>Кузёмкино</w:t>
      </w:r>
      <w:r w:rsidRPr="00B67246">
        <w:rPr>
          <w:szCs w:val="28"/>
        </w:rPr>
        <w:t>, предназначенная для электроснабжения компрессорной станции Славянская, тяговые электроподстанции напряжением 110 кВ Владимирская и Ульяновка, электроподстанция напряжением 35 кВ Красновская (Большая Ряска).</w:t>
      </w:r>
    </w:p>
    <w:p w14:paraId="6426AA11" w14:textId="52F33BA7" w:rsidR="00AF6767" w:rsidRDefault="00AF6767" w:rsidP="00E148D7">
      <w:pPr>
        <w:pStyle w:val="affff0"/>
        <w:contextualSpacing/>
        <w:rPr>
          <w:szCs w:val="28"/>
        </w:rPr>
      </w:pPr>
      <w:r w:rsidRPr="00B67246">
        <w:rPr>
          <w:szCs w:val="28"/>
        </w:rPr>
        <w:t>Завершаются значимые для Ленинградской области мероприятия в части развития трубопроводного транспорта федерального значения: реконструкция магистрального газопровода «Кохтла-Ярве – Ленинград», строительство газораспределительной станции Лаголово и перемычки между магистральным газопроводом Белоусово – Ленинград и магистральным газопроводом Кохтла-Ярве – Ленинград, строительство газопровода-отвода к городу Приозерск.</w:t>
      </w:r>
    </w:p>
    <w:p w14:paraId="58444FF5" w14:textId="77777777" w:rsidR="007C0A06" w:rsidRPr="00B67246" w:rsidRDefault="007C0A06" w:rsidP="00E148D7">
      <w:pPr>
        <w:pStyle w:val="affff0"/>
        <w:contextualSpacing/>
        <w:rPr>
          <w:szCs w:val="28"/>
        </w:rPr>
      </w:pPr>
    </w:p>
    <w:p w14:paraId="3A573221" w14:textId="4406F2E5"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6" w:name="_Toc35594313"/>
      <w:bookmarkStart w:id="77" w:name="_Toc70324490"/>
      <w:bookmarkEnd w:id="74"/>
      <w:r w:rsidRPr="00B62F03">
        <w:rPr>
          <w:iCs/>
          <w:spacing w:val="0"/>
          <w:lang w:val="ru-RU"/>
        </w:rPr>
        <w:t>Обоснование районирования территории</w:t>
      </w:r>
      <w:bookmarkEnd w:id="70"/>
      <w:bookmarkEnd w:id="76"/>
      <w:bookmarkEnd w:id="77"/>
    </w:p>
    <w:p w14:paraId="76A0DC19" w14:textId="77777777" w:rsidR="007C0A06" w:rsidRPr="007C0A06" w:rsidRDefault="007C0A06" w:rsidP="007C0A06">
      <w:pPr>
        <w:pStyle w:val="affff0"/>
        <w:contextualSpacing/>
        <w:rPr>
          <w:szCs w:val="28"/>
        </w:rPr>
      </w:pPr>
      <w:bookmarkStart w:id="78" w:name="_Toc34212405"/>
      <w:bookmarkStart w:id="79" w:name="_Toc35594314"/>
      <w:bookmarkStart w:id="80" w:name="_Toc47608458"/>
      <w:bookmarkStart w:id="81" w:name="_Toc47611047"/>
      <w:bookmarkStart w:id="82" w:name="_Toc47972980"/>
      <w:bookmarkStart w:id="83" w:name="_Toc48638037"/>
    </w:p>
    <w:p w14:paraId="3E2B01AB" w14:textId="3AB284E1" w:rsidR="00AF6767" w:rsidRPr="009E207B" w:rsidRDefault="00E86B52" w:rsidP="00E148D7">
      <w:pPr>
        <w:pStyle w:val="30"/>
        <w:spacing w:before="0" w:after="0" w:line="240" w:lineRule="auto"/>
        <w:ind w:firstLine="709"/>
        <w:rPr>
          <w:rFonts w:eastAsia="Calibri"/>
          <w:u w:val="single"/>
        </w:rPr>
      </w:pPr>
      <w:bookmarkStart w:id="84" w:name="_Toc56707112"/>
      <w:r w:rsidRPr="009E207B">
        <w:rPr>
          <w:rFonts w:eastAsia="Calibri"/>
          <w:u w:val="single"/>
        </w:rPr>
        <w:t>У</w:t>
      </w:r>
      <w:r w:rsidR="002C0632" w:rsidRPr="009E207B">
        <w:rPr>
          <w:rFonts w:eastAsia="Calibri"/>
          <w:u w:val="single"/>
        </w:rPr>
        <w:t>чет особенностей градостроительного освоения территории</w:t>
      </w:r>
      <w:bookmarkEnd w:id="78"/>
      <w:bookmarkEnd w:id="79"/>
      <w:bookmarkEnd w:id="80"/>
      <w:bookmarkEnd w:id="81"/>
      <w:bookmarkEnd w:id="82"/>
      <w:bookmarkEnd w:id="83"/>
      <w:bookmarkEnd w:id="84"/>
    </w:p>
    <w:p w14:paraId="12EBC342" w14:textId="77777777" w:rsidR="00AF6767" w:rsidRPr="00B67246" w:rsidRDefault="00AF6767" w:rsidP="00E148D7">
      <w:pPr>
        <w:pStyle w:val="affff0"/>
        <w:contextualSpacing/>
        <w:rPr>
          <w:szCs w:val="28"/>
        </w:rPr>
      </w:pPr>
      <w:bookmarkStart w:id="85" w:name="_Toc34212406"/>
      <w:r w:rsidRPr="00B67246">
        <w:rPr>
          <w:szCs w:val="28"/>
        </w:rPr>
        <w:t>Особенности градостроительного освоения территории муниципальных образований Ленинградской области рассматриваются по следующим аспектам: социально-демографическая ситуация, обеспеченность жилищным фондом и обеспеченность инженерной инфраструктурой.</w:t>
      </w:r>
    </w:p>
    <w:p w14:paraId="79AE6F0C" w14:textId="77777777" w:rsidR="00AF6767" w:rsidRPr="00B67246" w:rsidRDefault="00AF6767" w:rsidP="00E148D7">
      <w:pPr>
        <w:pStyle w:val="affff0"/>
        <w:contextualSpacing/>
        <w:rPr>
          <w:szCs w:val="28"/>
        </w:rPr>
      </w:pPr>
      <w:r w:rsidRPr="00B67246">
        <w:rPr>
          <w:szCs w:val="28"/>
        </w:rPr>
        <w:t xml:space="preserve">Социально-демографическая ситуация рассмотрена с учетом динамики численности населения муниципальных образований Ленинградской области за 5 лет, доли численности населения каждого муниципального образования в общей численности населения Ленинградской области, распределение городского и сельского населения в общей численности населения каждого муниципального </w:t>
      </w:r>
      <w:r w:rsidRPr="00B67246">
        <w:rPr>
          <w:szCs w:val="28"/>
        </w:rPr>
        <w:lastRenderedPageBreak/>
        <w:t>образования, плотности населения по каждому муниципальному образованию Ленинградской области и численности населения по полу и возрасту.</w:t>
      </w:r>
    </w:p>
    <w:p w14:paraId="33E728C7" w14:textId="2375DCB0" w:rsidR="00AF6767" w:rsidRPr="00B67246" w:rsidRDefault="00AF6767" w:rsidP="00E148D7">
      <w:pPr>
        <w:pStyle w:val="affff0"/>
        <w:contextualSpacing/>
        <w:rPr>
          <w:szCs w:val="28"/>
        </w:rPr>
      </w:pPr>
      <w:r w:rsidRPr="00B67246">
        <w:rPr>
          <w:szCs w:val="28"/>
        </w:rPr>
        <w:t>Обеспеченность жилищным фондом рассмотрена с учетом уровня введенных в эксплуатацию жилых домов на территории Ленинградской области на одного жителя, доли введенных в эксплуатацию индивидуальных жилых домов</w:t>
      </w:r>
      <w:r w:rsidR="00CD6FAB">
        <w:rPr>
          <w:szCs w:val="28"/>
        </w:rPr>
        <w:t xml:space="preserve"> </w:t>
      </w:r>
      <w:r w:rsidRPr="00B67246">
        <w:rPr>
          <w:szCs w:val="28"/>
        </w:rPr>
        <w:t>по каждому муниципальному образованию Ленинградской области.</w:t>
      </w:r>
    </w:p>
    <w:p w14:paraId="4614393A" w14:textId="77777777" w:rsidR="00AF6767" w:rsidRPr="00B67246" w:rsidRDefault="00AF6767" w:rsidP="00E148D7">
      <w:pPr>
        <w:pStyle w:val="affff0"/>
        <w:contextualSpacing/>
        <w:rPr>
          <w:szCs w:val="28"/>
        </w:rPr>
      </w:pPr>
      <w:r w:rsidRPr="00B67246">
        <w:rPr>
          <w:szCs w:val="28"/>
        </w:rPr>
        <w:t>Обеспеченность инженерной инфраструктурой рассмотрена с учетом наличия инженерных систем газоснабжения, водоснабжения и водоотведения по каждому муниципальному образованию Ленинградской области.</w:t>
      </w:r>
    </w:p>
    <w:p w14:paraId="10E4453C" w14:textId="77777777" w:rsidR="00AF6767" w:rsidRPr="00B67246" w:rsidRDefault="00AF6767" w:rsidP="00E148D7">
      <w:pPr>
        <w:pStyle w:val="affff0"/>
        <w:contextualSpacing/>
        <w:rPr>
          <w:szCs w:val="28"/>
        </w:rPr>
      </w:pPr>
      <w:r w:rsidRPr="00B67246">
        <w:rPr>
          <w:szCs w:val="28"/>
        </w:rPr>
        <w:t>Анализ произведен на основе сведений Федеральной службы государственной статистики по Санкт-Петербургу и Ленинградской области в период с 2014 по 2019 годы в зависимости от наличия информации на официальном сайте в сети «Интернет» https://www.gks.ru.</w:t>
      </w:r>
    </w:p>
    <w:bookmarkEnd w:id="85"/>
    <w:p w14:paraId="2040B623" w14:textId="77777777" w:rsidR="00AF6767" w:rsidRPr="00B67246" w:rsidRDefault="00AF6767" w:rsidP="00E148D7">
      <w:pPr>
        <w:pStyle w:val="affff0"/>
        <w:contextualSpacing/>
        <w:rPr>
          <w:szCs w:val="28"/>
          <w:lang w:eastAsia="en-US"/>
        </w:rPr>
      </w:pPr>
      <w:r w:rsidRPr="00B67246">
        <w:rPr>
          <w:szCs w:val="28"/>
          <w:lang w:eastAsia="en-US"/>
        </w:rPr>
        <w:t>Для сопоставления разнообразных пара</w:t>
      </w:r>
      <w:r w:rsidR="00572B0D">
        <w:rPr>
          <w:szCs w:val="28"/>
          <w:lang w:eastAsia="en-US"/>
        </w:rPr>
        <w:t>м</w:t>
      </w:r>
      <w:r w:rsidRPr="00B67246">
        <w:rPr>
          <w:szCs w:val="28"/>
          <w:lang w:eastAsia="en-US"/>
        </w:rPr>
        <w:t xml:space="preserve"> развития муниципальных образований Ленинградской области принят метод рейтингования на основе сведений Федеральной службы государственной статистики по Санкт-Петербургу и Ленинградской области.</w:t>
      </w:r>
    </w:p>
    <w:p w14:paraId="6D981E0D" w14:textId="77777777" w:rsidR="00AF6767" w:rsidRPr="00B67246" w:rsidRDefault="00AF6767" w:rsidP="00E148D7">
      <w:pPr>
        <w:pStyle w:val="affff0"/>
        <w:contextualSpacing/>
        <w:rPr>
          <w:szCs w:val="28"/>
          <w:lang w:eastAsia="en-US"/>
        </w:rPr>
      </w:pPr>
      <w:r w:rsidRPr="00B67246">
        <w:rPr>
          <w:szCs w:val="28"/>
          <w:lang w:eastAsia="en-US"/>
        </w:rPr>
        <w:t>По результатам анализа особенностей градостроительного освоения территории муниципальных образований Ленинградской области было составлено 8 рейтингов по следующим показателям:</w:t>
      </w:r>
    </w:p>
    <w:p w14:paraId="7FC5C18B" w14:textId="786AE5C6"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 xml:space="preserve">Изменение численности населения муниципального образования с 2014 по 2019 </w:t>
      </w:r>
      <w:r w:rsidR="00A517B1">
        <w:rPr>
          <w:szCs w:val="28"/>
          <w:lang w:eastAsia="en-US"/>
        </w:rPr>
        <w:t>год</w:t>
      </w:r>
      <w:r w:rsidRPr="00B67246">
        <w:rPr>
          <w:szCs w:val="28"/>
          <w:lang w:eastAsia="en-US"/>
        </w:rPr>
        <w:t>.</w:t>
      </w:r>
    </w:p>
    <w:p w14:paraId="609EF631"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численности населения муниципального образования ко всей численности населения Ленинградской области на 01.01.2019.</w:t>
      </w:r>
    </w:p>
    <w:p w14:paraId="4D57AA04"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сельских жителей в населении муниципальных образований Ленинградской области на 01.01.2019.</w:t>
      </w:r>
    </w:p>
    <w:p w14:paraId="37222AB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Плотность населения муниципальных образований Ленинградской области на 01.01.2019.</w:t>
      </w:r>
    </w:p>
    <w:p w14:paraId="34CE0227"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Объем жилищного строительства на территории Ленинградской области с 2014 до 2019 год на одного жителя.</w:t>
      </w:r>
    </w:p>
    <w:p w14:paraId="5E35712D" w14:textId="19263C3E"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введенных в эксплуатацию индивидуальных жилых домов на территории муниципальных образований Ленинградской области с 2014 года до 2019.</w:t>
      </w:r>
    </w:p>
    <w:p w14:paraId="4343B17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Обеспеченность муниципальных образований Ленинградской области инженерной инфраструктурой газоснабжения.</w:t>
      </w:r>
    </w:p>
    <w:p w14:paraId="16FC5EE7" w14:textId="77777777" w:rsidR="00E86B52" w:rsidRPr="00B67246" w:rsidRDefault="00AF6767" w:rsidP="009C584B">
      <w:pPr>
        <w:pStyle w:val="affff0"/>
        <w:numPr>
          <w:ilvl w:val="0"/>
          <w:numId w:val="19"/>
        </w:numPr>
        <w:tabs>
          <w:tab w:val="left" w:pos="1106"/>
        </w:tabs>
        <w:ind w:left="0" w:firstLine="709"/>
        <w:contextualSpacing/>
        <w:rPr>
          <w:szCs w:val="28"/>
        </w:rPr>
      </w:pPr>
      <w:r w:rsidRPr="00B67246">
        <w:rPr>
          <w:szCs w:val="28"/>
          <w:lang w:eastAsia="en-US"/>
        </w:rPr>
        <w:t>Обеспеченность муниципальных образований Ленинградской области инженерной инфраструктурой водоснабжения и водоотведения.</w:t>
      </w:r>
      <w:bookmarkStart w:id="86" w:name="_Toc35594315"/>
    </w:p>
    <w:p w14:paraId="6AD185A1" w14:textId="77777777" w:rsidR="00AF6767" w:rsidRPr="00B67246" w:rsidRDefault="0035269A" w:rsidP="00E148D7">
      <w:pPr>
        <w:pStyle w:val="1fc"/>
        <w:keepNext/>
        <w:ind w:firstLine="709"/>
        <w:jc w:val="both"/>
        <w:rPr>
          <w:rStyle w:val="afffe"/>
          <w:b/>
          <w:bCs/>
          <w:i/>
          <w:iCs/>
        </w:rPr>
      </w:pPr>
      <w:r w:rsidRPr="00B67246">
        <w:rPr>
          <w:rStyle w:val="afffe"/>
          <w:b/>
          <w:bCs/>
          <w:i/>
          <w:iCs/>
        </w:rPr>
        <w:t>Социально-демографическая ситуация</w:t>
      </w:r>
      <w:bookmarkEnd w:id="86"/>
    </w:p>
    <w:p w14:paraId="030056CC" w14:textId="77777777" w:rsidR="00AF6767" w:rsidRPr="00B67246" w:rsidRDefault="00AF6767" w:rsidP="00E148D7">
      <w:pPr>
        <w:pStyle w:val="1fc"/>
        <w:keepNext/>
        <w:ind w:firstLine="709"/>
        <w:jc w:val="both"/>
        <w:rPr>
          <w:rStyle w:val="afffe"/>
          <w:i/>
          <w:iCs/>
          <w:szCs w:val="28"/>
        </w:rPr>
      </w:pPr>
      <w:r w:rsidRPr="00B67246">
        <w:rPr>
          <w:rStyle w:val="afffe"/>
          <w:i/>
          <w:iCs/>
          <w:szCs w:val="28"/>
        </w:rPr>
        <w:t xml:space="preserve">Динамика численности населения муниципальных образований Ленинградской области </w:t>
      </w:r>
    </w:p>
    <w:p w14:paraId="3F0E7367" w14:textId="4DCBB0B5" w:rsidR="00AF6767" w:rsidRPr="00B67246" w:rsidRDefault="00AF6767" w:rsidP="00E148D7">
      <w:pPr>
        <w:pStyle w:val="affff0"/>
        <w:contextualSpacing/>
        <w:rPr>
          <w:szCs w:val="28"/>
        </w:rPr>
      </w:pPr>
      <w:r w:rsidRPr="00B67246">
        <w:rPr>
          <w:szCs w:val="28"/>
        </w:rPr>
        <w:t xml:space="preserve">Анализ изменения численности населения муниципальных образований Ленинградской области произведен на основе </w:t>
      </w:r>
      <w:bookmarkStart w:id="87" w:name="_Hlk34316522"/>
      <w:r w:rsidRPr="00B67246">
        <w:rPr>
          <w:szCs w:val="28"/>
        </w:rPr>
        <w:t xml:space="preserve">сведений Федеральной службы государственной статистики по Санкт-Петербургу и Ленинградской </w:t>
      </w:r>
      <w:bookmarkEnd w:id="87"/>
      <w:r w:rsidR="00CD6FAB" w:rsidRPr="00B67246">
        <w:rPr>
          <w:szCs w:val="28"/>
        </w:rPr>
        <w:t>области на</w:t>
      </w:r>
      <w:r w:rsidRPr="00B67246">
        <w:rPr>
          <w:szCs w:val="28"/>
        </w:rPr>
        <w:t xml:space="preserve"> 01.01.2014 и на 01.01.2019. </w:t>
      </w:r>
    </w:p>
    <w:p w14:paraId="286DFF1A" w14:textId="01AC8914" w:rsidR="00AF6767" w:rsidRPr="009B46FD" w:rsidRDefault="00AF6767" w:rsidP="00E148D7">
      <w:pPr>
        <w:pStyle w:val="affff0"/>
        <w:contextualSpacing/>
        <w:rPr>
          <w:szCs w:val="28"/>
        </w:rPr>
      </w:pPr>
      <w:bookmarkStart w:id="88" w:name="_Hlk34732701"/>
      <w:r w:rsidRPr="00B67246">
        <w:rPr>
          <w:szCs w:val="28"/>
        </w:rPr>
        <w:t xml:space="preserve">Изменение численности населения муниципальных образований Ленинградской области рассчитано как процентное соотношение численности </w:t>
      </w:r>
      <w:r w:rsidRPr="00B67246">
        <w:rPr>
          <w:szCs w:val="28"/>
        </w:rPr>
        <w:lastRenderedPageBreak/>
        <w:t>населения на 01.01.2019 к численности населения на 01.01.2014, при этом численность населения на 01.01.2014 принята за 100</w:t>
      </w:r>
      <w:r w:rsidR="007D3846">
        <w:rPr>
          <w:szCs w:val="28"/>
        </w:rPr>
        <w:t> %</w:t>
      </w:r>
      <w:r w:rsidRPr="00B67246">
        <w:rPr>
          <w:szCs w:val="28"/>
        </w:rPr>
        <w:t>. Изменения численности населения по муниципальным образованиям по результатам расчета колеблются от 85 до 499</w:t>
      </w:r>
      <w:r w:rsidR="007D3846">
        <w:rPr>
          <w:szCs w:val="28"/>
        </w:rPr>
        <w:t> %</w:t>
      </w:r>
      <w:r w:rsidRPr="00B67246">
        <w:rPr>
          <w:szCs w:val="28"/>
        </w:rPr>
        <w:t>, при этом показатель ниже 100</w:t>
      </w:r>
      <w:r w:rsidR="007D3846">
        <w:rPr>
          <w:szCs w:val="28"/>
        </w:rPr>
        <w:t> %</w:t>
      </w:r>
      <w:r w:rsidRPr="00B67246">
        <w:rPr>
          <w:szCs w:val="28"/>
        </w:rPr>
        <w:t xml:space="preserve"> свидетельствует о снижении количества жителей, а больше 100</w:t>
      </w:r>
      <w:r w:rsidR="007D3846">
        <w:rPr>
          <w:szCs w:val="28"/>
        </w:rPr>
        <w:t> %</w:t>
      </w:r>
      <w:r w:rsidRPr="00B67246">
        <w:rPr>
          <w:szCs w:val="28"/>
        </w:rPr>
        <w:t xml:space="preserve"> – об увеличении. Оценка численности населения и расчет изменения численности </w:t>
      </w:r>
      <w:r w:rsidRPr="009B46FD">
        <w:rPr>
          <w:szCs w:val="28"/>
        </w:rPr>
        <w:t xml:space="preserve">населения муниципальных образований Ленинградской области приведены в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w:t>
      </w:r>
    </w:p>
    <w:bookmarkEnd w:id="88"/>
    <w:p w14:paraId="1EE05A45" w14:textId="77777777" w:rsidR="00AF6767" w:rsidRPr="00B67246" w:rsidRDefault="00AF6767" w:rsidP="00E148D7">
      <w:pPr>
        <w:pStyle w:val="affff0"/>
        <w:contextualSpacing/>
        <w:rPr>
          <w:szCs w:val="28"/>
        </w:rPr>
      </w:pPr>
      <w:r w:rsidRPr="009B46FD">
        <w:rPr>
          <w:szCs w:val="28"/>
        </w:rPr>
        <w:t>По итогам анализа изменения</w:t>
      </w:r>
      <w:r w:rsidRPr="00B67246">
        <w:rPr>
          <w:szCs w:val="28"/>
        </w:rPr>
        <w:t xml:space="preserve"> численности населения муниципальных образований составлен рейтинг. Каждому муниципальному образованию присвоен ранг от 1 до 5 в зависимости от уровня изменения численности населения: чем больше увеличение численности населения муниципального образования за 5 лет, тем выше ранг муниципального образования по изменению численности населения.</w:t>
      </w:r>
    </w:p>
    <w:p w14:paraId="2C4C5461" w14:textId="0BC9E5C0" w:rsidR="00A70731" w:rsidRDefault="00A70731" w:rsidP="00E148D7">
      <w:pPr>
        <w:pStyle w:val="affffd"/>
        <w:spacing w:after="0"/>
      </w:pPr>
      <w:r>
        <w:t>Табл. </w:t>
      </w:r>
      <w:fldSimple w:instr=" SEQ Табл. \* ARABIC ">
        <w:r w:rsidR="00B36BE1">
          <w:rPr>
            <w:noProof/>
          </w:rPr>
          <w:t>24</w:t>
        </w:r>
      </w:fldSimple>
    </w:p>
    <w:tbl>
      <w:tblPr>
        <w:tblW w:w="43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5"/>
        <w:gridCol w:w="1663"/>
      </w:tblGrid>
      <w:tr w:rsidR="00AF6767" w:rsidRPr="002D4595" w14:paraId="1D75E6D1" w14:textId="77777777" w:rsidTr="00F4345D">
        <w:trPr>
          <w:trHeight w:val="300"/>
          <w:jc w:val="center"/>
        </w:trPr>
        <w:tc>
          <w:tcPr>
            <w:tcW w:w="4054" w:type="pct"/>
            <w:shd w:val="clear" w:color="auto" w:fill="auto"/>
            <w:noWrap/>
            <w:vAlign w:val="bottom"/>
          </w:tcPr>
          <w:p w14:paraId="669A5AE3" w14:textId="77777777" w:rsidR="00AF6767" w:rsidRPr="002D4595" w:rsidRDefault="00AF6767" w:rsidP="00E148D7">
            <w:pPr>
              <w:jc w:val="center"/>
              <w:rPr>
                <w:color w:val="000000"/>
                <w:sz w:val="24"/>
                <w:szCs w:val="24"/>
              </w:rPr>
            </w:pPr>
            <w:r w:rsidRPr="002D4595">
              <w:rPr>
                <w:color w:val="000000"/>
                <w:sz w:val="24"/>
                <w:szCs w:val="24"/>
              </w:rPr>
              <w:t>Изменение численности населения</w:t>
            </w:r>
          </w:p>
        </w:tc>
        <w:tc>
          <w:tcPr>
            <w:tcW w:w="946" w:type="pct"/>
            <w:shd w:val="clear" w:color="auto" w:fill="auto"/>
            <w:noWrap/>
            <w:vAlign w:val="bottom"/>
          </w:tcPr>
          <w:p w14:paraId="4A9DA954" w14:textId="77777777" w:rsidR="00AF6767" w:rsidRPr="002D4595" w:rsidRDefault="00AF6767" w:rsidP="00E148D7">
            <w:pPr>
              <w:jc w:val="center"/>
              <w:rPr>
                <w:color w:val="000000"/>
                <w:sz w:val="24"/>
                <w:szCs w:val="24"/>
              </w:rPr>
            </w:pPr>
            <w:r w:rsidRPr="002D4595">
              <w:rPr>
                <w:color w:val="000000"/>
                <w:sz w:val="24"/>
                <w:szCs w:val="24"/>
              </w:rPr>
              <w:t xml:space="preserve">Ранг </w:t>
            </w:r>
          </w:p>
        </w:tc>
      </w:tr>
      <w:tr w:rsidR="00AF6767" w:rsidRPr="002D4595" w14:paraId="169F7DA0" w14:textId="77777777" w:rsidTr="00F4345D">
        <w:trPr>
          <w:trHeight w:val="300"/>
          <w:jc w:val="center"/>
        </w:trPr>
        <w:tc>
          <w:tcPr>
            <w:tcW w:w="4054" w:type="pct"/>
            <w:shd w:val="clear" w:color="auto" w:fill="auto"/>
            <w:noWrap/>
            <w:vAlign w:val="bottom"/>
          </w:tcPr>
          <w:p w14:paraId="4F249799" w14:textId="77777777" w:rsidR="00AF6767" w:rsidRPr="002D4595" w:rsidRDefault="00AF6767" w:rsidP="00E148D7">
            <w:pPr>
              <w:ind w:left="733"/>
              <w:rPr>
                <w:color w:val="000000"/>
                <w:sz w:val="24"/>
                <w:szCs w:val="24"/>
              </w:rPr>
            </w:pPr>
            <w:r w:rsidRPr="002D4595">
              <w:rPr>
                <w:color w:val="000000"/>
                <w:sz w:val="24"/>
                <w:szCs w:val="24"/>
              </w:rPr>
              <w:t>снижение или стабилизация</w:t>
            </w:r>
          </w:p>
        </w:tc>
        <w:tc>
          <w:tcPr>
            <w:tcW w:w="946" w:type="pct"/>
            <w:shd w:val="clear" w:color="auto" w:fill="auto"/>
            <w:noWrap/>
            <w:vAlign w:val="bottom"/>
          </w:tcPr>
          <w:p w14:paraId="49D8A0D9" w14:textId="77777777" w:rsidR="00AF6767" w:rsidRPr="002D4595" w:rsidRDefault="00AF6767" w:rsidP="00E148D7">
            <w:pPr>
              <w:jc w:val="center"/>
              <w:rPr>
                <w:color w:val="000000"/>
                <w:sz w:val="24"/>
                <w:szCs w:val="24"/>
              </w:rPr>
            </w:pPr>
            <w:r w:rsidRPr="002D4595">
              <w:rPr>
                <w:color w:val="000000"/>
                <w:sz w:val="24"/>
                <w:szCs w:val="24"/>
              </w:rPr>
              <w:t>1</w:t>
            </w:r>
          </w:p>
        </w:tc>
      </w:tr>
      <w:tr w:rsidR="00AF6767" w:rsidRPr="002D4595" w14:paraId="2BD8B233" w14:textId="77777777" w:rsidTr="00F4345D">
        <w:trPr>
          <w:trHeight w:val="300"/>
          <w:jc w:val="center"/>
        </w:trPr>
        <w:tc>
          <w:tcPr>
            <w:tcW w:w="4054" w:type="pct"/>
            <w:shd w:val="clear" w:color="auto" w:fill="ACDAAC"/>
            <w:noWrap/>
            <w:vAlign w:val="bottom"/>
            <w:hideMark/>
          </w:tcPr>
          <w:p w14:paraId="7FA31FF7" w14:textId="61C1819D" w:rsidR="00AF6767" w:rsidRPr="002D4595" w:rsidRDefault="00AF6767" w:rsidP="00E148D7">
            <w:pPr>
              <w:ind w:left="733"/>
              <w:rPr>
                <w:color w:val="000000"/>
                <w:sz w:val="24"/>
                <w:szCs w:val="24"/>
              </w:rPr>
            </w:pPr>
            <w:r w:rsidRPr="002D4595">
              <w:rPr>
                <w:color w:val="000000"/>
                <w:sz w:val="24"/>
                <w:szCs w:val="24"/>
              </w:rPr>
              <w:t>до 10</w:t>
            </w:r>
            <w:r w:rsidR="007D3846">
              <w:rPr>
                <w:color w:val="000000"/>
                <w:sz w:val="24"/>
                <w:szCs w:val="24"/>
              </w:rPr>
              <w:t> %</w:t>
            </w:r>
          </w:p>
        </w:tc>
        <w:tc>
          <w:tcPr>
            <w:tcW w:w="946" w:type="pct"/>
            <w:shd w:val="clear" w:color="auto" w:fill="ACDAAC"/>
            <w:noWrap/>
            <w:vAlign w:val="bottom"/>
            <w:hideMark/>
          </w:tcPr>
          <w:p w14:paraId="300E3374" w14:textId="77777777" w:rsidR="00AF6767" w:rsidRPr="002D4595" w:rsidRDefault="00AF6767" w:rsidP="00E148D7">
            <w:pPr>
              <w:jc w:val="center"/>
              <w:rPr>
                <w:color w:val="000000"/>
                <w:sz w:val="24"/>
                <w:szCs w:val="24"/>
              </w:rPr>
            </w:pPr>
            <w:r w:rsidRPr="002D4595">
              <w:rPr>
                <w:color w:val="000000"/>
                <w:sz w:val="24"/>
                <w:szCs w:val="24"/>
              </w:rPr>
              <w:t>2</w:t>
            </w:r>
          </w:p>
        </w:tc>
      </w:tr>
      <w:tr w:rsidR="00AF6767" w:rsidRPr="002D4595" w14:paraId="1FD7F516" w14:textId="77777777" w:rsidTr="00F4345D">
        <w:trPr>
          <w:trHeight w:val="300"/>
          <w:jc w:val="center"/>
        </w:trPr>
        <w:tc>
          <w:tcPr>
            <w:tcW w:w="4054" w:type="pct"/>
            <w:shd w:val="clear" w:color="auto" w:fill="7FBC9B"/>
            <w:noWrap/>
            <w:vAlign w:val="bottom"/>
            <w:hideMark/>
          </w:tcPr>
          <w:p w14:paraId="333905D3" w14:textId="3A9ABDEF" w:rsidR="00AF6767" w:rsidRPr="002D4595" w:rsidRDefault="00AF6767" w:rsidP="00E148D7">
            <w:pPr>
              <w:ind w:left="733"/>
              <w:rPr>
                <w:color w:val="000000"/>
                <w:sz w:val="24"/>
                <w:szCs w:val="24"/>
              </w:rPr>
            </w:pPr>
            <w:r w:rsidRPr="002D4595">
              <w:rPr>
                <w:color w:val="000000"/>
                <w:sz w:val="24"/>
                <w:szCs w:val="24"/>
              </w:rPr>
              <w:t>от 10,01</w:t>
            </w:r>
            <w:r w:rsidR="007D3846">
              <w:rPr>
                <w:color w:val="000000"/>
                <w:sz w:val="24"/>
                <w:szCs w:val="24"/>
              </w:rPr>
              <w:t> %</w:t>
            </w:r>
            <w:r w:rsidRPr="002D4595">
              <w:rPr>
                <w:color w:val="000000"/>
                <w:sz w:val="24"/>
                <w:szCs w:val="24"/>
              </w:rPr>
              <w:t xml:space="preserve"> до 20</w:t>
            </w:r>
            <w:r w:rsidR="007D3846">
              <w:rPr>
                <w:color w:val="000000"/>
                <w:sz w:val="24"/>
                <w:szCs w:val="24"/>
              </w:rPr>
              <w:t> %</w:t>
            </w:r>
          </w:p>
        </w:tc>
        <w:tc>
          <w:tcPr>
            <w:tcW w:w="946" w:type="pct"/>
            <w:shd w:val="clear" w:color="auto" w:fill="7FBC9B"/>
            <w:noWrap/>
            <w:vAlign w:val="bottom"/>
            <w:hideMark/>
          </w:tcPr>
          <w:p w14:paraId="2DA14B71" w14:textId="77777777" w:rsidR="00AF6767" w:rsidRPr="002D4595" w:rsidRDefault="00AF6767" w:rsidP="00E148D7">
            <w:pPr>
              <w:jc w:val="center"/>
              <w:rPr>
                <w:color w:val="000000"/>
                <w:sz w:val="24"/>
                <w:szCs w:val="24"/>
              </w:rPr>
            </w:pPr>
            <w:r w:rsidRPr="002D4595">
              <w:rPr>
                <w:color w:val="000000"/>
                <w:sz w:val="24"/>
                <w:szCs w:val="24"/>
              </w:rPr>
              <w:t>3</w:t>
            </w:r>
          </w:p>
        </w:tc>
      </w:tr>
      <w:tr w:rsidR="00AF6767" w:rsidRPr="002D4595" w14:paraId="30A8E029" w14:textId="77777777" w:rsidTr="00F4345D">
        <w:trPr>
          <w:trHeight w:val="300"/>
          <w:jc w:val="center"/>
        </w:trPr>
        <w:tc>
          <w:tcPr>
            <w:tcW w:w="4054" w:type="pct"/>
            <w:shd w:val="clear" w:color="auto" w:fill="3C8783"/>
            <w:noWrap/>
            <w:vAlign w:val="bottom"/>
            <w:hideMark/>
          </w:tcPr>
          <w:p w14:paraId="3AE207F6" w14:textId="50703F15" w:rsidR="00AF6767" w:rsidRPr="002D4595" w:rsidRDefault="00AF6767" w:rsidP="00E148D7">
            <w:pPr>
              <w:ind w:left="733"/>
              <w:rPr>
                <w:sz w:val="24"/>
                <w:szCs w:val="24"/>
              </w:rPr>
            </w:pPr>
            <w:r w:rsidRPr="002D4595">
              <w:rPr>
                <w:sz w:val="24"/>
                <w:szCs w:val="24"/>
              </w:rPr>
              <w:t>от 20,01</w:t>
            </w:r>
            <w:r w:rsidR="007D3846">
              <w:rPr>
                <w:sz w:val="24"/>
                <w:szCs w:val="24"/>
              </w:rPr>
              <w:t> %</w:t>
            </w:r>
            <w:r w:rsidRPr="002D4595">
              <w:rPr>
                <w:sz w:val="24"/>
                <w:szCs w:val="24"/>
              </w:rPr>
              <w:t xml:space="preserve"> до 60</w:t>
            </w:r>
            <w:r w:rsidR="007D3846">
              <w:rPr>
                <w:sz w:val="24"/>
                <w:szCs w:val="24"/>
              </w:rPr>
              <w:t> %</w:t>
            </w:r>
          </w:p>
        </w:tc>
        <w:tc>
          <w:tcPr>
            <w:tcW w:w="946" w:type="pct"/>
            <w:shd w:val="clear" w:color="auto" w:fill="3C8783"/>
            <w:noWrap/>
            <w:vAlign w:val="bottom"/>
            <w:hideMark/>
          </w:tcPr>
          <w:p w14:paraId="0C584056" w14:textId="77777777" w:rsidR="00AF6767" w:rsidRPr="002D4595" w:rsidRDefault="00AF6767" w:rsidP="00E148D7">
            <w:pPr>
              <w:jc w:val="center"/>
              <w:rPr>
                <w:color w:val="D9D9D9"/>
                <w:sz w:val="24"/>
                <w:szCs w:val="24"/>
              </w:rPr>
            </w:pPr>
            <w:r w:rsidRPr="002D4595">
              <w:rPr>
                <w:color w:val="D9D9D9"/>
                <w:sz w:val="24"/>
                <w:szCs w:val="24"/>
              </w:rPr>
              <w:t>4</w:t>
            </w:r>
          </w:p>
        </w:tc>
      </w:tr>
      <w:tr w:rsidR="00AF6767" w:rsidRPr="002D4595" w14:paraId="6A70A6BD" w14:textId="77777777" w:rsidTr="00F4345D">
        <w:trPr>
          <w:trHeight w:val="300"/>
          <w:jc w:val="center"/>
        </w:trPr>
        <w:tc>
          <w:tcPr>
            <w:tcW w:w="4054" w:type="pct"/>
            <w:shd w:val="clear" w:color="auto" w:fill="0D476C"/>
            <w:noWrap/>
            <w:vAlign w:val="bottom"/>
            <w:hideMark/>
          </w:tcPr>
          <w:p w14:paraId="59AC5238" w14:textId="5A8363B3" w:rsidR="00AF6767" w:rsidRPr="002D4595" w:rsidRDefault="00AF6767" w:rsidP="00E148D7">
            <w:pPr>
              <w:ind w:left="733"/>
              <w:rPr>
                <w:sz w:val="24"/>
                <w:szCs w:val="24"/>
              </w:rPr>
            </w:pPr>
            <w:r w:rsidRPr="002D4595">
              <w:rPr>
                <w:sz w:val="24"/>
                <w:szCs w:val="24"/>
              </w:rPr>
              <w:t>более, 60</w:t>
            </w:r>
            <w:r w:rsidR="007D3846">
              <w:rPr>
                <w:sz w:val="24"/>
                <w:szCs w:val="24"/>
              </w:rPr>
              <w:t> %</w:t>
            </w:r>
          </w:p>
        </w:tc>
        <w:tc>
          <w:tcPr>
            <w:tcW w:w="946" w:type="pct"/>
            <w:shd w:val="clear" w:color="auto" w:fill="0D476C"/>
            <w:noWrap/>
            <w:vAlign w:val="bottom"/>
            <w:hideMark/>
          </w:tcPr>
          <w:p w14:paraId="42DB1991" w14:textId="77777777" w:rsidR="00AF6767" w:rsidRPr="002D4595" w:rsidRDefault="00AF6767" w:rsidP="00E148D7">
            <w:pPr>
              <w:jc w:val="center"/>
              <w:rPr>
                <w:color w:val="D9D9D9"/>
                <w:sz w:val="24"/>
                <w:szCs w:val="24"/>
              </w:rPr>
            </w:pPr>
            <w:r w:rsidRPr="002D4595">
              <w:rPr>
                <w:color w:val="D9D9D9"/>
                <w:sz w:val="24"/>
                <w:szCs w:val="24"/>
              </w:rPr>
              <w:t>5</w:t>
            </w:r>
          </w:p>
        </w:tc>
      </w:tr>
    </w:tbl>
    <w:p w14:paraId="656FAF10" w14:textId="77777777" w:rsidR="00487DE7" w:rsidRDefault="00487DE7" w:rsidP="00E148D7">
      <w:pPr>
        <w:pStyle w:val="affff0"/>
        <w:contextualSpacing/>
        <w:rPr>
          <w:szCs w:val="28"/>
        </w:rPr>
      </w:pPr>
    </w:p>
    <w:p w14:paraId="7EB9A368" w14:textId="791F8BD7" w:rsidR="00AF6767" w:rsidRPr="00B67246" w:rsidRDefault="00AF6767" w:rsidP="00E148D7">
      <w:pPr>
        <w:pStyle w:val="affff0"/>
        <w:contextualSpacing/>
        <w:rPr>
          <w:szCs w:val="28"/>
        </w:rPr>
      </w:pPr>
      <w:r w:rsidRPr="00B67246">
        <w:rPr>
          <w:szCs w:val="28"/>
        </w:rPr>
        <w:t xml:space="preserve">Результаты рейтинга представлены в столбце «Ранги </w:t>
      </w:r>
      <w:r w:rsidRPr="009B46FD">
        <w:rPr>
          <w:szCs w:val="28"/>
        </w:rPr>
        <w:t xml:space="preserve">по социально-экономическим показателям в соответствии с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 xml:space="preserve">» </w:t>
      </w:r>
      <w:r w:rsidR="009B46FD">
        <w:rPr>
          <w:szCs w:val="28"/>
        </w:rPr>
        <w:fldChar w:fldCharType="begin"/>
      </w:r>
      <w:r w:rsidR="009B46FD">
        <w:rPr>
          <w:szCs w:val="28"/>
        </w:rPr>
        <w:instrText xml:space="preserve"> REF _Ref48745090 \h </w:instrText>
      </w:r>
      <w:r w:rsidR="009B46FD">
        <w:rPr>
          <w:szCs w:val="28"/>
        </w:rPr>
      </w:r>
      <w:r w:rsidR="009B46FD">
        <w:rPr>
          <w:szCs w:val="28"/>
        </w:rPr>
        <w:fldChar w:fldCharType="separate"/>
      </w:r>
      <w:r w:rsidR="00A5635E">
        <w:t>Табл. </w:t>
      </w:r>
      <w:r w:rsidR="00A5635E">
        <w:rPr>
          <w:noProof/>
        </w:rPr>
        <w:t>60</w:t>
      </w:r>
      <w:r w:rsidR="009B46FD">
        <w:rPr>
          <w:szCs w:val="28"/>
        </w:rPr>
        <w:fldChar w:fldCharType="end"/>
      </w:r>
      <w:r w:rsidR="009B46FD">
        <w:rPr>
          <w:szCs w:val="28"/>
        </w:rPr>
        <w:t xml:space="preserve"> </w:t>
      </w:r>
      <w:r w:rsidRPr="009B46FD">
        <w:rPr>
          <w:szCs w:val="28"/>
        </w:rPr>
        <w:t xml:space="preserve">и </w:t>
      </w:r>
      <w:r w:rsidR="009F11D0" w:rsidRPr="009B46FD">
        <w:rPr>
          <w:szCs w:val="28"/>
        </w:rPr>
        <w:t xml:space="preserve">на </w:t>
      </w:r>
      <w:r w:rsidR="009B46FD">
        <w:rPr>
          <w:szCs w:val="28"/>
        </w:rPr>
        <w:fldChar w:fldCharType="begin"/>
      </w:r>
      <w:r w:rsidR="009B46FD">
        <w:rPr>
          <w:szCs w:val="28"/>
        </w:rPr>
        <w:instrText xml:space="preserve"> REF _Ref48745110 \h </w:instrText>
      </w:r>
      <w:r w:rsidR="009B46FD">
        <w:rPr>
          <w:szCs w:val="28"/>
        </w:rPr>
      </w:r>
      <w:r w:rsidR="009B46FD">
        <w:rPr>
          <w:szCs w:val="28"/>
        </w:rPr>
        <w:fldChar w:fldCharType="separate"/>
      </w:r>
      <w:r w:rsidR="001F4B22" w:rsidRPr="00372958">
        <w:t>Рис. </w:t>
      </w:r>
      <w:r w:rsidR="001F4B22">
        <w:rPr>
          <w:noProof/>
        </w:rPr>
        <w:t>4</w:t>
      </w:r>
      <w:r w:rsidR="009B46FD">
        <w:rPr>
          <w:szCs w:val="28"/>
        </w:rPr>
        <w:fldChar w:fldCharType="end"/>
      </w:r>
      <w:r w:rsidR="009B46FD">
        <w:rPr>
          <w:szCs w:val="28"/>
        </w:rPr>
        <w:t xml:space="preserve"> </w:t>
      </w:r>
      <w:r w:rsidRPr="009B46FD">
        <w:rPr>
          <w:szCs w:val="28"/>
        </w:rPr>
        <w:t>«</w:t>
      </w:r>
      <w:bookmarkStart w:id="89" w:name="_Hlk34747196"/>
      <w:r w:rsidRPr="009B46FD">
        <w:rPr>
          <w:szCs w:val="28"/>
        </w:rPr>
        <w:t>Динамика численности населения муниципальных образований Ленинградской</w:t>
      </w:r>
      <w:r w:rsidRPr="00B67246">
        <w:rPr>
          <w:szCs w:val="28"/>
        </w:rPr>
        <w:t xml:space="preserve"> области с 2014 по 2019 годы</w:t>
      </w:r>
      <w:bookmarkEnd w:id="89"/>
      <w:r w:rsidRPr="00B67246">
        <w:rPr>
          <w:szCs w:val="28"/>
        </w:rPr>
        <w:t>».</w:t>
      </w:r>
    </w:p>
    <w:p w14:paraId="32BECB90" w14:textId="58A3ED92" w:rsidR="00AF6767" w:rsidRPr="00B67246" w:rsidRDefault="00AF6767" w:rsidP="00E148D7">
      <w:pPr>
        <w:pStyle w:val="affff0"/>
        <w:contextualSpacing/>
        <w:rPr>
          <w:szCs w:val="28"/>
        </w:rPr>
      </w:pPr>
      <w:r w:rsidRPr="00B67246">
        <w:rPr>
          <w:szCs w:val="28"/>
        </w:rPr>
        <w:t>В результате анализа выявлено, что для большинства муниципальных образований Ленинградской области характерно снижение численности населения. При этом снижение численности населения за 5 лет по каждому муниципальному образованию не превышает 15</w:t>
      </w:r>
      <w:r w:rsidR="007D3846">
        <w:rPr>
          <w:szCs w:val="28"/>
        </w:rPr>
        <w:t> %</w:t>
      </w:r>
      <w:r w:rsidRPr="00B67246">
        <w:rPr>
          <w:szCs w:val="28"/>
        </w:rPr>
        <w:t>. Данная тенденция характерна для всех поселений Волховского, Киришского, Лужского, Подпорожского и Тихвинского муниципальных районов, для большинства поселений Бокситогорского, Выборгского, Кингисеппского, Кировского, Лодейнопольского, Ломоносовского, Приозерского, Сланцевского и Тосненского муниципальных районов, в меньшей степени – для территорий поселений Волосовского, Всеволожского и Гатчинского муниципальных районов. Лидером в данной категории является Винницкое сельское поселение Подпорожского муниципального района, в котором количество жителей снизилось на 15</w:t>
      </w:r>
      <w:r w:rsidR="007D3846">
        <w:rPr>
          <w:szCs w:val="28"/>
        </w:rPr>
        <w:t> %</w:t>
      </w:r>
      <w:r w:rsidRPr="00B67246">
        <w:rPr>
          <w:szCs w:val="28"/>
        </w:rPr>
        <w:t>. В Суховском сельском поселении Кировского муниципального района и Плодовском сельском поселении Приозерского муниципального района численность жителей в 2019 году установилась на уровне 2014 года.</w:t>
      </w:r>
    </w:p>
    <w:p w14:paraId="5C9413AD" w14:textId="78ACAF87" w:rsidR="00AF6767" w:rsidRPr="00B67246" w:rsidRDefault="00AF6767" w:rsidP="00E148D7">
      <w:pPr>
        <w:pStyle w:val="affff0"/>
        <w:contextualSpacing/>
        <w:rPr>
          <w:szCs w:val="28"/>
        </w:rPr>
      </w:pPr>
      <w:r w:rsidRPr="00B67246">
        <w:rPr>
          <w:szCs w:val="28"/>
        </w:rPr>
        <w:t>Стабилизация, то есть увеличение числа жителей не более, чем на 10</w:t>
      </w:r>
      <w:r w:rsidR="007D3846">
        <w:rPr>
          <w:szCs w:val="28"/>
        </w:rPr>
        <w:t> %</w:t>
      </w:r>
      <w:r w:rsidRPr="00B67246">
        <w:rPr>
          <w:szCs w:val="28"/>
        </w:rPr>
        <w:t xml:space="preserve">, отмечена для городского округа, а также для 39 городских и сельских поселений. Данная тенденция характерна для городского округа, части поселений Бокситогорского, Волосовского, Всеволожского, Выборгского, Гатчинского, Кингисеппского, Кировского, Лодейнопольского, Ломоносовского, Приозерского, Сланцевского и </w:t>
      </w:r>
      <w:r w:rsidR="00CD6FAB" w:rsidRPr="00B67246">
        <w:rPr>
          <w:szCs w:val="28"/>
        </w:rPr>
        <w:t>Тосненского</w:t>
      </w:r>
      <w:r w:rsidRPr="00B67246">
        <w:rPr>
          <w:szCs w:val="28"/>
        </w:rPr>
        <w:t xml:space="preserve"> муниципальных районов.</w:t>
      </w:r>
    </w:p>
    <w:p w14:paraId="37C3AED0" w14:textId="72C87CEE" w:rsidR="00AF6767" w:rsidRPr="00B67246" w:rsidRDefault="00AF6767" w:rsidP="00E148D7">
      <w:pPr>
        <w:pStyle w:val="affff0"/>
        <w:contextualSpacing/>
        <w:rPr>
          <w:szCs w:val="28"/>
        </w:rPr>
      </w:pPr>
      <w:r w:rsidRPr="00B67246">
        <w:rPr>
          <w:szCs w:val="28"/>
        </w:rPr>
        <w:lastRenderedPageBreak/>
        <w:t>Рост числа жителей от 11 до 20</w:t>
      </w:r>
      <w:r w:rsidR="007D3846">
        <w:rPr>
          <w:szCs w:val="28"/>
        </w:rPr>
        <w:t> %</w:t>
      </w:r>
      <w:r w:rsidRPr="00B67246">
        <w:rPr>
          <w:szCs w:val="28"/>
        </w:rPr>
        <w:t xml:space="preserve"> наблюдается в </w:t>
      </w:r>
      <w:r w:rsidR="00A517B1">
        <w:rPr>
          <w:szCs w:val="28"/>
        </w:rPr>
        <w:t>7</w:t>
      </w:r>
      <w:r w:rsidRPr="00B67246">
        <w:rPr>
          <w:szCs w:val="28"/>
        </w:rPr>
        <w:t xml:space="preserve"> поселениях Всеволожского, Ломоносовского и Тосненского муниципальных районов.</w:t>
      </w:r>
    </w:p>
    <w:p w14:paraId="691628AB" w14:textId="77777777" w:rsidR="00AF6767" w:rsidRPr="00B67246" w:rsidRDefault="00AF6767" w:rsidP="00E148D7">
      <w:pPr>
        <w:pStyle w:val="affff0"/>
        <w:contextualSpacing/>
        <w:rPr>
          <w:szCs w:val="28"/>
        </w:rPr>
      </w:pPr>
      <w:r w:rsidRPr="00B67246">
        <w:rPr>
          <w:szCs w:val="28"/>
        </w:rPr>
        <w:t>Ускоренный рост численности жителей наблюдается в 8 городских и сельских поселениях:</w:t>
      </w:r>
    </w:p>
    <w:p w14:paraId="1223106D" w14:textId="5429445E" w:rsidR="00AF6767" w:rsidRPr="00B67246" w:rsidRDefault="00AF6767" w:rsidP="009C584B">
      <w:pPr>
        <w:pStyle w:val="affff0"/>
        <w:numPr>
          <w:ilvl w:val="0"/>
          <w:numId w:val="23"/>
        </w:numPr>
        <w:ind w:left="0" w:firstLine="709"/>
        <w:contextualSpacing/>
        <w:rPr>
          <w:szCs w:val="28"/>
        </w:rPr>
      </w:pPr>
      <w:r w:rsidRPr="00B67246">
        <w:rPr>
          <w:szCs w:val="28"/>
        </w:rPr>
        <w:t>Бугровское сельское поселение – 58</w:t>
      </w:r>
      <w:r w:rsidR="007D3846">
        <w:rPr>
          <w:szCs w:val="28"/>
        </w:rPr>
        <w:t> %</w:t>
      </w:r>
      <w:r w:rsidRPr="00B67246">
        <w:rPr>
          <w:szCs w:val="28"/>
        </w:rPr>
        <w:t>, Новодевяткинское сельское поселение – 49</w:t>
      </w:r>
      <w:r w:rsidR="007D3846">
        <w:rPr>
          <w:szCs w:val="28"/>
        </w:rPr>
        <w:t> %</w:t>
      </w:r>
      <w:r w:rsidRPr="00B67246">
        <w:rPr>
          <w:szCs w:val="28"/>
        </w:rPr>
        <w:t>, Агалатовское сельское поселение – 32</w:t>
      </w:r>
      <w:r w:rsidR="007D3846">
        <w:rPr>
          <w:szCs w:val="28"/>
        </w:rPr>
        <w:t> %</w:t>
      </w:r>
      <w:r w:rsidRPr="00B67246">
        <w:rPr>
          <w:szCs w:val="28"/>
        </w:rPr>
        <w:t>, Колтушское сельское поселение – 24</w:t>
      </w:r>
      <w:r w:rsidR="007D3846">
        <w:rPr>
          <w:szCs w:val="28"/>
        </w:rPr>
        <w:t> %</w:t>
      </w:r>
      <w:r w:rsidRPr="00B67246">
        <w:rPr>
          <w:szCs w:val="28"/>
        </w:rPr>
        <w:t>, Юкковское сельское поселение – 27</w:t>
      </w:r>
      <w:r w:rsidR="007D3846">
        <w:rPr>
          <w:szCs w:val="28"/>
        </w:rPr>
        <w:t> %</w:t>
      </w:r>
      <w:r w:rsidRPr="00B67246">
        <w:rPr>
          <w:szCs w:val="28"/>
        </w:rPr>
        <w:t xml:space="preserve"> (Всеволожский муниципальный район); </w:t>
      </w:r>
    </w:p>
    <w:p w14:paraId="6639D314" w14:textId="39F63F42" w:rsidR="00AF6767" w:rsidRPr="00B67246" w:rsidRDefault="00AF6767" w:rsidP="009C584B">
      <w:pPr>
        <w:pStyle w:val="affff0"/>
        <w:numPr>
          <w:ilvl w:val="0"/>
          <w:numId w:val="23"/>
        </w:numPr>
        <w:ind w:left="0" w:firstLine="709"/>
        <w:contextualSpacing/>
        <w:rPr>
          <w:szCs w:val="28"/>
        </w:rPr>
      </w:pPr>
      <w:r w:rsidRPr="00B67246">
        <w:rPr>
          <w:szCs w:val="28"/>
        </w:rPr>
        <w:t>Приморское городское поселение – 33</w:t>
      </w:r>
      <w:r w:rsidR="007D3846">
        <w:rPr>
          <w:szCs w:val="28"/>
        </w:rPr>
        <w:t> %</w:t>
      </w:r>
      <w:r w:rsidRPr="00B67246">
        <w:rPr>
          <w:szCs w:val="28"/>
        </w:rPr>
        <w:t xml:space="preserve"> (Выборгский муниципальный район);</w:t>
      </w:r>
    </w:p>
    <w:p w14:paraId="536389EB" w14:textId="74A1F565" w:rsidR="00AF6767" w:rsidRPr="00B67246" w:rsidRDefault="00AF6767" w:rsidP="009C584B">
      <w:pPr>
        <w:pStyle w:val="affff0"/>
        <w:numPr>
          <w:ilvl w:val="0"/>
          <w:numId w:val="23"/>
        </w:numPr>
        <w:ind w:left="0" w:firstLine="709"/>
        <w:contextualSpacing/>
        <w:rPr>
          <w:szCs w:val="28"/>
        </w:rPr>
      </w:pPr>
      <w:r w:rsidRPr="00B67246">
        <w:rPr>
          <w:szCs w:val="28"/>
        </w:rPr>
        <w:t xml:space="preserve"> Аннинское городское поселение – 36</w:t>
      </w:r>
      <w:r w:rsidR="007D3846">
        <w:rPr>
          <w:szCs w:val="28"/>
        </w:rPr>
        <w:t> %</w:t>
      </w:r>
      <w:r w:rsidRPr="00B67246">
        <w:rPr>
          <w:szCs w:val="28"/>
        </w:rPr>
        <w:t>, Виллозское городское поселение – 24</w:t>
      </w:r>
      <w:r w:rsidR="007D3846">
        <w:rPr>
          <w:szCs w:val="28"/>
        </w:rPr>
        <w:t> %</w:t>
      </w:r>
      <w:r w:rsidRPr="00B67246">
        <w:rPr>
          <w:szCs w:val="28"/>
        </w:rPr>
        <w:t xml:space="preserve"> (Ломоносовский муниципальный район); </w:t>
      </w:r>
    </w:p>
    <w:p w14:paraId="2CAEEC8A" w14:textId="0E0881C6" w:rsidR="00AF6767" w:rsidRPr="00B67246" w:rsidRDefault="00AF6767" w:rsidP="009C584B">
      <w:pPr>
        <w:pStyle w:val="affff0"/>
        <w:numPr>
          <w:ilvl w:val="0"/>
          <w:numId w:val="23"/>
        </w:numPr>
        <w:ind w:left="0" w:firstLine="709"/>
        <w:contextualSpacing/>
        <w:rPr>
          <w:szCs w:val="28"/>
        </w:rPr>
      </w:pPr>
      <w:r w:rsidRPr="00B67246">
        <w:rPr>
          <w:szCs w:val="28"/>
        </w:rPr>
        <w:t>Новосельское сельское поселение – 23</w:t>
      </w:r>
      <w:r w:rsidR="007D3846">
        <w:rPr>
          <w:szCs w:val="28"/>
        </w:rPr>
        <w:t> %</w:t>
      </w:r>
      <w:r w:rsidRPr="00B67246">
        <w:rPr>
          <w:szCs w:val="28"/>
        </w:rPr>
        <w:t xml:space="preserve"> (Сланцевский муниципальный район).</w:t>
      </w:r>
    </w:p>
    <w:p w14:paraId="4DB540C0" w14:textId="77777777" w:rsidR="00AF6767" w:rsidRPr="00B67246" w:rsidRDefault="00AF6767" w:rsidP="00E148D7">
      <w:pPr>
        <w:pStyle w:val="affff0"/>
        <w:contextualSpacing/>
        <w:rPr>
          <w:szCs w:val="28"/>
        </w:rPr>
      </w:pPr>
      <w:r w:rsidRPr="00B67246">
        <w:rPr>
          <w:szCs w:val="28"/>
        </w:rPr>
        <w:t>Взрывной рост численности жителей (ориентировочно в 5 раз), отмечен в Заневском и Муринском городских поселениях Всеволожского муниципального района.</w:t>
      </w:r>
    </w:p>
    <w:p w14:paraId="3D81DEB1" w14:textId="2792478B" w:rsidR="00AF6767" w:rsidRPr="00B67246" w:rsidRDefault="00AF6767" w:rsidP="00E148D7">
      <w:pPr>
        <w:pStyle w:val="affff0"/>
        <w:tabs>
          <w:tab w:val="left" w:pos="142"/>
        </w:tabs>
        <w:rPr>
          <w:szCs w:val="28"/>
        </w:rPr>
      </w:pPr>
      <w:r w:rsidRPr="00B67246">
        <w:rPr>
          <w:szCs w:val="28"/>
        </w:rPr>
        <w:t>Муниципальные образования, численность населения которых за последние 5 лет незначительно увеличилась, расположены к северу, востоку и юго-западу от Санкт-Петербурга. Такая тенденция характерна также для трех поселений Кингисеппского муниципального района, связанных с развитием морского порта, для Черновского сел</w:t>
      </w:r>
      <w:r w:rsidR="00B126C2">
        <w:rPr>
          <w:szCs w:val="28"/>
        </w:rPr>
        <w:t>ь</w:t>
      </w:r>
      <w:r w:rsidRPr="00B67246">
        <w:rPr>
          <w:szCs w:val="28"/>
        </w:rPr>
        <w:t>ского поселения Сланцевского</w:t>
      </w:r>
      <w:r w:rsidR="00B126C2" w:rsidRPr="00B126C2">
        <w:rPr>
          <w:rFonts w:eastAsia="Calibri"/>
          <w:szCs w:val="28"/>
          <w:lang w:eastAsia="en-US"/>
        </w:rPr>
        <w:t xml:space="preserve"> </w:t>
      </w:r>
      <w:r w:rsidR="00B126C2">
        <w:rPr>
          <w:rFonts w:eastAsia="Calibri"/>
          <w:szCs w:val="28"/>
          <w:lang w:eastAsia="en-US"/>
        </w:rPr>
        <w:t xml:space="preserve">муниципального </w:t>
      </w:r>
      <w:r w:rsidRPr="00B67246">
        <w:rPr>
          <w:szCs w:val="28"/>
        </w:rPr>
        <w:t>района, Янегского сельского поселения Лодейнопольского муниципального района, Борского и Самойловского сельских поселений Бокситогорского муниципального района, Сабского сельского поселения Волосовского муниципального района, что является исключением из общей закономерности.</w:t>
      </w:r>
    </w:p>
    <w:p w14:paraId="3A48F714" w14:textId="77777777" w:rsidR="00AF6767" w:rsidRPr="00B67246" w:rsidRDefault="00AF6767" w:rsidP="00E148D7">
      <w:pPr>
        <w:pStyle w:val="affff0"/>
        <w:contextualSpacing/>
        <w:rPr>
          <w:szCs w:val="28"/>
        </w:rPr>
      </w:pPr>
      <w:r w:rsidRPr="00B67246">
        <w:rPr>
          <w:szCs w:val="28"/>
        </w:rPr>
        <w:t>Муниципальные образования, численность населения в которых имеет значительные темпы роста, расположены в непосредственной близости от Санкт-Петербурга или примыкают к нему. Единственным исключением из этого правила является Новосельское сельское поселение Сланцевского муниципального района.</w:t>
      </w:r>
    </w:p>
    <w:p w14:paraId="1C3B9EBF" w14:textId="77777777" w:rsidR="00AF6767" w:rsidRPr="00B67246" w:rsidRDefault="00AF6767" w:rsidP="00E148D7">
      <w:pPr>
        <w:contextualSpacing/>
        <w:jc w:val="both"/>
        <w:rPr>
          <w:sz w:val="28"/>
          <w:szCs w:val="28"/>
        </w:rPr>
        <w:sectPr w:rsidR="00AF6767" w:rsidRPr="00B67246" w:rsidSect="0023620D">
          <w:type w:val="nextColumn"/>
          <w:pgSz w:w="11906" w:h="16838"/>
          <w:pgMar w:top="1134" w:right="567" w:bottom="1134" w:left="1134" w:header="708" w:footer="708" w:gutter="0"/>
          <w:cols w:space="708"/>
          <w:docGrid w:linePitch="360"/>
        </w:sectPr>
      </w:pPr>
    </w:p>
    <w:p w14:paraId="3645CF1E" w14:textId="19FE3554" w:rsidR="00F20A07" w:rsidRDefault="006C702A" w:rsidP="00E148D7">
      <w:pPr>
        <w:keepNext/>
        <w:contextualSpacing/>
        <w:jc w:val="center"/>
      </w:pPr>
      <w:r w:rsidRPr="00B67246">
        <w:rPr>
          <w:noProof/>
          <w:sz w:val="28"/>
          <w:szCs w:val="28"/>
        </w:rPr>
        <w:lastRenderedPageBreak/>
        <w:drawing>
          <wp:inline distT="0" distB="0" distL="0" distR="0" wp14:anchorId="172F7536" wp14:editId="6ABAC400">
            <wp:extent cx="13343890" cy="88677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43890" cy="8867775"/>
                    </a:xfrm>
                    <a:prstGeom prst="rect">
                      <a:avLst/>
                    </a:prstGeom>
                    <a:noFill/>
                    <a:ln>
                      <a:noFill/>
                    </a:ln>
                  </pic:spPr>
                </pic:pic>
              </a:graphicData>
            </a:graphic>
          </wp:inline>
        </w:drawing>
      </w:r>
    </w:p>
    <w:p w14:paraId="2F27818C" w14:textId="347844CA" w:rsidR="00420FBE" w:rsidRDefault="00F20A07" w:rsidP="00E148D7">
      <w:pPr>
        <w:pStyle w:val="affff4"/>
        <w:keepNext w:val="0"/>
      </w:pPr>
      <w:bookmarkStart w:id="90" w:name="_Ref48745110"/>
      <w:r w:rsidRPr="00372958">
        <w:t>Рис. </w:t>
      </w:r>
      <w:fldSimple w:instr=" SEQ Рис._ \* ARABIC ">
        <w:r w:rsidR="001F4B22">
          <w:rPr>
            <w:noProof/>
          </w:rPr>
          <w:t>4</w:t>
        </w:r>
      </w:fldSimple>
      <w:bookmarkEnd w:id="90"/>
    </w:p>
    <w:p w14:paraId="19A1B4EC" w14:textId="77777777" w:rsidR="00442BC1" w:rsidRDefault="00442BC1" w:rsidP="00E148D7">
      <w:pPr>
        <w:pStyle w:val="af"/>
        <w:keepNext/>
        <w:spacing w:before="0" w:after="0"/>
        <w:ind w:firstLine="709"/>
        <w:jc w:val="both"/>
        <w:rPr>
          <w:rStyle w:val="afffe"/>
          <w:b w:val="0"/>
          <w:bCs w:val="0"/>
          <w:i/>
          <w:iCs/>
          <w:szCs w:val="28"/>
        </w:rPr>
        <w:sectPr w:rsidR="00442BC1" w:rsidSect="0023620D">
          <w:headerReference w:type="default" r:id="rId30"/>
          <w:type w:val="nextColumn"/>
          <w:pgSz w:w="23808" w:h="16840" w:orient="landscape" w:code="8"/>
          <w:pgMar w:top="1134" w:right="567" w:bottom="1134" w:left="1134" w:header="709" w:footer="709" w:gutter="0"/>
          <w:cols w:space="708"/>
          <w:docGrid w:linePitch="360"/>
        </w:sectPr>
      </w:pPr>
    </w:p>
    <w:p w14:paraId="6BA68C23" w14:textId="77777777" w:rsidR="00AF6767" w:rsidRPr="00420FBE" w:rsidRDefault="00AF6767" w:rsidP="00E148D7">
      <w:pPr>
        <w:pStyle w:val="af"/>
        <w:keepNext/>
        <w:pageBreakBefore/>
        <w:spacing w:before="0" w:after="0"/>
        <w:ind w:firstLine="709"/>
        <w:jc w:val="both"/>
        <w:rPr>
          <w:rStyle w:val="afffe"/>
          <w:b w:val="0"/>
          <w:bCs w:val="0"/>
          <w:i/>
          <w:iCs/>
          <w:szCs w:val="28"/>
        </w:rPr>
      </w:pPr>
      <w:r w:rsidRPr="00420FBE">
        <w:rPr>
          <w:rStyle w:val="afffe"/>
          <w:b w:val="0"/>
          <w:bCs w:val="0"/>
          <w:i/>
          <w:iCs/>
          <w:szCs w:val="28"/>
        </w:rPr>
        <w:lastRenderedPageBreak/>
        <w:t>Доля численности населения муниципальных образований в общей численности населения Ленинградской области</w:t>
      </w:r>
    </w:p>
    <w:p w14:paraId="6F5B02B6" w14:textId="77777777" w:rsidR="00AF6767" w:rsidRPr="00B67246" w:rsidRDefault="00AF6767" w:rsidP="00E148D7">
      <w:pPr>
        <w:ind w:firstLine="709"/>
        <w:contextualSpacing/>
        <w:jc w:val="both"/>
        <w:rPr>
          <w:sz w:val="28"/>
          <w:szCs w:val="28"/>
        </w:rPr>
      </w:pPr>
      <w:r w:rsidRPr="00B67246">
        <w:rPr>
          <w:rStyle w:val="affff"/>
          <w:rFonts w:eastAsia="Calibri"/>
          <w:szCs w:val="28"/>
        </w:rPr>
        <w:t xml:space="preserve">Анализ доли численности населения муниципальных образований в общей численности населения Ленинградской области произведен на основе сведений Федеральной службы государственной статистики по Санкт-Петербургу и Ленинградской области </w:t>
      </w:r>
      <w:r w:rsidRPr="00B67246">
        <w:rPr>
          <w:sz w:val="28"/>
          <w:szCs w:val="28"/>
        </w:rPr>
        <w:t xml:space="preserve">на 01.01.2019. </w:t>
      </w:r>
    </w:p>
    <w:p w14:paraId="118404D1" w14:textId="4FFDC283" w:rsidR="00AF6767" w:rsidRPr="00B67246" w:rsidRDefault="00AF6767" w:rsidP="00E148D7">
      <w:pPr>
        <w:ind w:firstLine="709"/>
        <w:contextualSpacing/>
        <w:jc w:val="both"/>
        <w:rPr>
          <w:sz w:val="28"/>
          <w:szCs w:val="28"/>
        </w:rPr>
      </w:pPr>
      <w:r w:rsidRPr="00B67246">
        <w:rPr>
          <w:sz w:val="28"/>
          <w:szCs w:val="28"/>
        </w:rPr>
        <w:t>Расчет доли численности населения муниципального образования ко всей численности населения Ленинградской области произведен по отношению количества жителей каждого муниципального образования Ленинградской области к общей численности населения Ленинградской области в процентах, при этом численность жителей Ленинградской области принята за 100</w:t>
      </w:r>
      <w:r w:rsidR="007D3846">
        <w:rPr>
          <w:sz w:val="28"/>
          <w:szCs w:val="28"/>
        </w:rPr>
        <w:t> %</w:t>
      </w:r>
      <w:r w:rsidRPr="00B67246">
        <w:rPr>
          <w:sz w:val="28"/>
          <w:szCs w:val="28"/>
        </w:rPr>
        <w:t>.</w:t>
      </w:r>
    </w:p>
    <w:p w14:paraId="10B993C8" w14:textId="16385873" w:rsidR="00AF6767" w:rsidRPr="00B67246" w:rsidRDefault="00AF6767" w:rsidP="00E148D7">
      <w:pPr>
        <w:ind w:firstLine="709"/>
        <w:contextualSpacing/>
        <w:jc w:val="both"/>
        <w:rPr>
          <w:sz w:val="28"/>
          <w:szCs w:val="28"/>
        </w:rPr>
      </w:pPr>
      <w:r w:rsidRPr="00B67246">
        <w:rPr>
          <w:sz w:val="28"/>
          <w:szCs w:val="28"/>
        </w:rPr>
        <w:t>Доля численности населения муниципальных образований в общей численности населения Ленинградской области по результатам расчета колеблется от 0,03 до 5,07</w:t>
      </w:r>
      <w:r w:rsidR="007D3846">
        <w:rPr>
          <w:sz w:val="28"/>
          <w:szCs w:val="28"/>
        </w:rPr>
        <w:t> %</w:t>
      </w:r>
      <w:r w:rsidRPr="00B67246">
        <w:rPr>
          <w:sz w:val="28"/>
          <w:szCs w:val="28"/>
        </w:rPr>
        <w:t xml:space="preserve">. Сведения о численности населения муниципальных образований и доля численности муниципальных образований </w:t>
      </w:r>
      <w:r w:rsidRPr="009B46FD">
        <w:rPr>
          <w:sz w:val="28"/>
          <w:szCs w:val="28"/>
        </w:rPr>
        <w:t xml:space="preserve">в общей численности населения Ленинградской области приведены в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w:t>
      </w:r>
    </w:p>
    <w:p w14:paraId="3A670891" w14:textId="77777777" w:rsidR="00AF6767" w:rsidRPr="00B67246" w:rsidRDefault="00AF6767" w:rsidP="00E148D7">
      <w:pPr>
        <w:ind w:firstLine="709"/>
        <w:contextualSpacing/>
        <w:jc w:val="both"/>
        <w:rPr>
          <w:sz w:val="28"/>
          <w:szCs w:val="28"/>
        </w:rPr>
      </w:pPr>
      <w:r w:rsidRPr="00B67246">
        <w:rPr>
          <w:sz w:val="28"/>
          <w:szCs w:val="28"/>
        </w:rPr>
        <w:t>По итогам анализа доли численности населения муниципальных образований составлен рейтинг. Каждому муниципальному образованию присвоен ранг от 1 до 5 в зависимости от доли численности населения каждого муниципального образования в общей численности населения Ленинградской области: чем больше доля численности населения муниципального образования в общей численности населения Ленинградской области, тем выше ранг муниципального образования по доли численности населения.</w:t>
      </w:r>
    </w:p>
    <w:p w14:paraId="256B6DEE" w14:textId="47742534" w:rsidR="00A70731" w:rsidRDefault="00A70731" w:rsidP="00E148D7">
      <w:pPr>
        <w:pStyle w:val="affffd"/>
        <w:spacing w:after="0"/>
      </w:pPr>
      <w:r>
        <w:t>Табл. </w:t>
      </w:r>
      <w:fldSimple w:instr=" SEQ Табл. \* ARABIC ">
        <w:r w:rsidR="00B36BE1">
          <w:rPr>
            <w:noProof/>
          </w:rPr>
          <w:t>25</w:t>
        </w:r>
      </w:fldSimple>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0"/>
        <w:gridCol w:w="1664"/>
      </w:tblGrid>
      <w:tr w:rsidR="00AF6767" w:rsidRPr="002D4595" w14:paraId="45D6FC81" w14:textId="77777777" w:rsidTr="00F4345D">
        <w:trPr>
          <w:trHeight w:val="300"/>
          <w:jc w:val="center"/>
        </w:trPr>
        <w:tc>
          <w:tcPr>
            <w:tcW w:w="4069" w:type="pct"/>
            <w:shd w:val="clear" w:color="auto" w:fill="auto"/>
            <w:noWrap/>
            <w:vAlign w:val="bottom"/>
          </w:tcPr>
          <w:p w14:paraId="7D7859FB" w14:textId="77777777" w:rsidR="00AF6767" w:rsidRPr="002D4595" w:rsidRDefault="00AF6767" w:rsidP="00E148D7">
            <w:pPr>
              <w:contextualSpacing/>
              <w:jc w:val="center"/>
              <w:rPr>
                <w:color w:val="000000"/>
                <w:sz w:val="24"/>
                <w:szCs w:val="24"/>
              </w:rPr>
            </w:pPr>
            <w:bookmarkStart w:id="91" w:name="_Hlk34747391"/>
            <w:r w:rsidRPr="002D4595">
              <w:rPr>
                <w:color w:val="000000"/>
                <w:sz w:val="24"/>
                <w:szCs w:val="24"/>
              </w:rPr>
              <w:t>Доля численности населения</w:t>
            </w:r>
          </w:p>
        </w:tc>
        <w:tc>
          <w:tcPr>
            <w:tcW w:w="931" w:type="pct"/>
            <w:shd w:val="clear" w:color="auto" w:fill="auto"/>
            <w:noWrap/>
            <w:vAlign w:val="bottom"/>
          </w:tcPr>
          <w:p w14:paraId="0D20FEAD"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21F64F3E" w14:textId="77777777" w:rsidTr="00F4345D">
        <w:trPr>
          <w:trHeight w:val="300"/>
          <w:jc w:val="center"/>
        </w:trPr>
        <w:tc>
          <w:tcPr>
            <w:tcW w:w="4069" w:type="pct"/>
            <w:shd w:val="clear" w:color="auto" w:fill="F7CDFA"/>
            <w:noWrap/>
            <w:vAlign w:val="bottom"/>
          </w:tcPr>
          <w:p w14:paraId="63A1A98B" w14:textId="3E9BCE3C" w:rsidR="00AF6767" w:rsidRPr="002D4595" w:rsidRDefault="00AF6767" w:rsidP="00E148D7">
            <w:pPr>
              <w:ind w:firstLine="709"/>
              <w:contextualSpacing/>
              <w:jc w:val="both"/>
              <w:rPr>
                <w:sz w:val="24"/>
                <w:szCs w:val="24"/>
              </w:rPr>
            </w:pPr>
            <w:r w:rsidRPr="002D4595">
              <w:rPr>
                <w:sz w:val="24"/>
                <w:szCs w:val="24"/>
              </w:rPr>
              <w:t>менее 1</w:t>
            </w:r>
            <w:r w:rsidR="007D3846">
              <w:rPr>
                <w:sz w:val="24"/>
                <w:szCs w:val="24"/>
              </w:rPr>
              <w:t> %</w:t>
            </w:r>
          </w:p>
        </w:tc>
        <w:tc>
          <w:tcPr>
            <w:tcW w:w="931" w:type="pct"/>
            <w:shd w:val="clear" w:color="auto" w:fill="F7CDFA"/>
            <w:noWrap/>
            <w:vAlign w:val="bottom"/>
          </w:tcPr>
          <w:p w14:paraId="4BF21AAD"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02413" w14:textId="77777777" w:rsidTr="00F4345D">
        <w:trPr>
          <w:trHeight w:val="300"/>
          <w:jc w:val="center"/>
        </w:trPr>
        <w:tc>
          <w:tcPr>
            <w:tcW w:w="4069" w:type="pct"/>
            <w:shd w:val="clear" w:color="auto" w:fill="EB8BF7"/>
            <w:noWrap/>
            <w:vAlign w:val="bottom"/>
            <w:hideMark/>
          </w:tcPr>
          <w:p w14:paraId="014AC2B0" w14:textId="0E7DB984" w:rsidR="00AF6767" w:rsidRPr="002D4595" w:rsidRDefault="00AF6767" w:rsidP="00E148D7">
            <w:pPr>
              <w:ind w:firstLine="709"/>
              <w:contextualSpacing/>
              <w:jc w:val="both"/>
              <w:rPr>
                <w:sz w:val="24"/>
                <w:szCs w:val="24"/>
              </w:rPr>
            </w:pPr>
            <w:r w:rsidRPr="002D4595">
              <w:rPr>
                <w:sz w:val="24"/>
                <w:szCs w:val="24"/>
              </w:rPr>
              <w:t>от 1,01 до 2,1</w:t>
            </w:r>
            <w:r w:rsidR="007D3846">
              <w:rPr>
                <w:sz w:val="24"/>
                <w:szCs w:val="24"/>
              </w:rPr>
              <w:t> %</w:t>
            </w:r>
          </w:p>
        </w:tc>
        <w:tc>
          <w:tcPr>
            <w:tcW w:w="931" w:type="pct"/>
            <w:shd w:val="clear" w:color="auto" w:fill="EB8BF7"/>
            <w:noWrap/>
            <w:vAlign w:val="bottom"/>
            <w:hideMark/>
          </w:tcPr>
          <w:p w14:paraId="2C1B8027"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14FA8E36" w14:textId="77777777" w:rsidTr="00F4345D">
        <w:trPr>
          <w:trHeight w:val="300"/>
          <w:jc w:val="center"/>
        </w:trPr>
        <w:tc>
          <w:tcPr>
            <w:tcW w:w="4069" w:type="pct"/>
            <w:shd w:val="clear" w:color="auto" w:fill="DB2CF2"/>
            <w:noWrap/>
            <w:vAlign w:val="bottom"/>
            <w:hideMark/>
          </w:tcPr>
          <w:p w14:paraId="2444ABF5" w14:textId="010442CF" w:rsidR="00AF6767" w:rsidRPr="002D4595" w:rsidRDefault="00AF6767" w:rsidP="00E148D7">
            <w:pPr>
              <w:ind w:firstLine="709"/>
              <w:contextualSpacing/>
              <w:jc w:val="both"/>
              <w:rPr>
                <w:sz w:val="24"/>
                <w:szCs w:val="24"/>
              </w:rPr>
            </w:pPr>
            <w:r w:rsidRPr="002D4595">
              <w:rPr>
                <w:sz w:val="24"/>
                <w:szCs w:val="24"/>
              </w:rPr>
              <w:t>от 2,11 до 3,6</w:t>
            </w:r>
            <w:r w:rsidR="007D3846">
              <w:rPr>
                <w:sz w:val="24"/>
                <w:szCs w:val="24"/>
              </w:rPr>
              <w:t> %</w:t>
            </w:r>
          </w:p>
        </w:tc>
        <w:tc>
          <w:tcPr>
            <w:tcW w:w="931" w:type="pct"/>
            <w:shd w:val="clear" w:color="auto" w:fill="DB2CF2"/>
            <w:noWrap/>
            <w:vAlign w:val="bottom"/>
            <w:hideMark/>
          </w:tcPr>
          <w:p w14:paraId="798596E3"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6470A0F" w14:textId="77777777" w:rsidTr="00F4345D">
        <w:trPr>
          <w:trHeight w:val="300"/>
          <w:jc w:val="center"/>
        </w:trPr>
        <w:tc>
          <w:tcPr>
            <w:tcW w:w="4069" w:type="pct"/>
            <w:shd w:val="clear" w:color="auto" w:fill="9A0AAD"/>
            <w:noWrap/>
            <w:vAlign w:val="bottom"/>
            <w:hideMark/>
          </w:tcPr>
          <w:p w14:paraId="6B2E57F3" w14:textId="280E15A4" w:rsidR="00AF6767" w:rsidRPr="002D4595" w:rsidRDefault="00AF6767" w:rsidP="00E148D7">
            <w:pPr>
              <w:ind w:firstLine="709"/>
              <w:contextualSpacing/>
              <w:jc w:val="both"/>
              <w:rPr>
                <w:sz w:val="24"/>
                <w:szCs w:val="24"/>
              </w:rPr>
            </w:pPr>
            <w:r w:rsidRPr="002D4595">
              <w:rPr>
                <w:sz w:val="24"/>
                <w:szCs w:val="24"/>
              </w:rPr>
              <w:t>от 3,61 до 5</w:t>
            </w:r>
            <w:r w:rsidR="007D3846">
              <w:rPr>
                <w:sz w:val="24"/>
                <w:szCs w:val="24"/>
              </w:rPr>
              <w:t> %</w:t>
            </w:r>
          </w:p>
        </w:tc>
        <w:tc>
          <w:tcPr>
            <w:tcW w:w="931" w:type="pct"/>
            <w:shd w:val="clear" w:color="auto" w:fill="9A0AAD"/>
            <w:noWrap/>
            <w:vAlign w:val="bottom"/>
            <w:hideMark/>
          </w:tcPr>
          <w:p w14:paraId="6BF0F72A" w14:textId="77777777" w:rsidR="00AF6767" w:rsidRPr="002D4595" w:rsidRDefault="00AF6767" w:rsidP="00E148D7">
            <w:pPr>
              <w:contextualSpacing/>
              <w:jc w:val="center"/>
              <w:rPr>
                <w:color w:val="000000"/>
                <w:sz w:val="24"/>
                <w:szCs w:val="24"/>
              </w:rPr>
            </w:pPr>
            <w:r w:rsidRPr="002D4595">
              <w:rPr>
                <w:color w:val="000000"/>
                <w:sz w:val="24"/>
                <w:szCs w:val="24"/>
              </w:rPr>
              <w:t>4</w:t>
            </w:r>
          </w:p>
        </w:tc>
      </w:tr>
      <w:bookmarkEnd w:id="91"/>
      <w:tr w:rsidR="00AF6767" w:rsidRPr="002D4595" w14:paraId="2A73FF88" w14:textId="77777777" w:rsidTr="00F4345D">
        <w:trPr>
          <w:trHeight w:val="300"/>
          <w:jc w:val="center"/>
        </w:trPr>
        <w:tc>
          <w:tcPr>
            <w:tcW w:w="4069" w:type="pct"/>
            <w:shd w:val="clear" w:color="auto" w:fill="44054D"/>
            <w:noWrap/>
            <w:vAlign w:val="bottom"/>
            <w:hideMark/>
          </w:tcPr>
          <w:p w14:paraId="3E59A868" w14:textId="38F4FDB4" w:rsidR="00AF6767" w:rsidRPr="002D4595" w:rsidRDefault="00AF6767" w:rsidP="00E148D7">
            <w:pPr>
              <w:ind w:firstLine="709"/>
              <w:contextualSpacing/>
              <w:jc w:val="both"/>
              <w:rPr>
                <w:color w:val="D9D9D9"/>
                <w:sz w:val="24"/>
                <w:szCs w:val="24"/>
              </w:rPr>
            </w:pPr>
            <w:r w:rsidRPr="002D4595">
              <w:rPr>
                <w:color w:val="D9D9D9"/>
                <w:sz w:val="24"/>
                <w:szCs w:val="24"/>
              </w:rPr>
              <w:t>более 5,01</w:t>
            </w:r>
            <w:r w:rsidR="007D3846">
              <w:rPr>
                <w:color w:val="D9D9D9"/>
                <w:sz w:val="24"/>
                <w:szCs w:val="24"/>
              </w:rPr>
              <w:t> %</w:t>
            </w:r>
          </w:p>
        </w:tc>
        <w:tc>
          <w:tcPr>
            <w:tcW w:w="931" w:type="pct"/>
            <w:shd w:val="clear" w:color="auto" w:fill="44054D"/>
            <w:noWrap/>
            <w:vAlign w:val="bottom"/>
            <w:hideMark/>
          </w:tcPr>
          <w:p w14:paraId="109E7826" w14:textId="77777777" w:rsidR="00AF6767" w:rsidRPr="002D4595" w:rsidRDefault="00AF6767" w:rsidP="00E148D7">
            <w:pPr>
              <w:contextualSpacing/>
              <w:jc w:val="center"/>
              <w:rPr>
                <w:color w:val="D9D9D9"/>
                <w:sz w:val="24"/>
                <w:szCs w:val="24"/>
              </w:rPr>
            </w:pPr>
            <w:r w:rsidRPr="002D4595">
              <w:rPr>
                <w:color w:val="D9D9D9"/>
                <w:sz w:val="24"/>
                <w:szCs w:val="24"/>
              </w:rPr>
              <w:t>5</w:t>
            </w:r>
          </w:p>
        </w:tc>
      </w:tr>
    </w:tbl>
    <w:p w14:paraId="5EA20EAE" w14:textId="77777777" w:rsidR="00487DE7" w:rsidRDefault="00487DE7" w:rsidP="00E148D7">
      <w:pPr>
        <w:ind w:firstLine="709"/>
        <w:contextualSpacing/>
        <w:jc w:val="both"/>
        <w:rPr>
          <w:sz w:val="28"/>
          <w:szCs w:val="28"/>
        </w:rPr>
      </w:pPr>
    </w:p>
    <w:p w14:paraId="3F1EC0F3" w14:textId="75B82BD6" w:rsidR="00AF6767" w:rsidRPr="00B67246" w:rsidRDefault="00AF6767" w:rsidP="00E148D7">
      <w:pPr>
        <w:ind w:firstLine="709"/>
        <w:contextualSpacing/>
        <w:jc w:val="both"/>
        <w:rPr>
          <w:sz w:val="28"/>
          <w:szCs w:val="28"/>
        </w:rPr>
      </w:pPr>
      <w:r w:rsidRPr="00B67246">
        <w:rPr>
          <w:sz w:val="28"/>
          <w:szCs w:val="28"/>
        </w:rPr>
        <w:t xml:space="preserve">Результаты рейтинга </w:t>
      </w:r>
      <w:r w:rsidRPr="009B46FD">
        <w:rPr>
          <w:sz w:val="28"/>
          <w:szCs w:val="28"/>
        </w:rPr>
        <w:t xml:space="preserve">представлены в столбце «Ранги по социально-экономическим показателям в соответствии с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 xml:space="preserve">» </w:t>
      </w:r>
      <w:r w:rsidR="009B46FD">
        <w:rPr>
          <w:sz w:val="28"/>
          <w:szCs w:val="28"/>
        </w:rPr>
        <w:fldChar w:fldCharType="begin"/>
      </w:r>
      <w:r w:rsidR="009B46FD">
        <w:rPr>
          <w:sz w:val="28"/>
          <w:szCs w:val="28"/>
        </w:rPr>
        <w:instrText xml:space="preserve"> REF _Ref48745090 \h  \* MERGEFORMAT </w:instrText>
      </w:r>
      <w:r w:rsidR="009B46FD">
        <w:rPr>
          <w:sz w:val="28"/>
          <w:szCs w:val="28"/>
        </w:rPr>
      </w:r>
      <w:r w:rsidR="009B46FD">
        <w:rPr>
          <w:sz w:val="28"/>
          <w:szCs w:val="28"/>
        </w:rPr>
        <w:fldChar w:fldCharType="separate"/>
      </w:r>
      <w:r w:rsidR="00A5635E" w:rsidRPr="00A5635E">
        <w:rPr>
          <w:sz w:val="28"/>
          <w:szCs w:val="28"/>
        </w:rPr>
        <w:t>Табл. 60</w:t>
      </w:r>
      <w:r w:rsidR="009B46FD">
        <w:rPr>
          <w:sz w:val="28"/>
          <w:szCs w:val="28"/>
        </w:rPr>
        <w:fldChar w:fldCharType="end"/>
      </w:r>
      <w:r w:rsidR="00DC3B1E" w:rsidRPr="009B46FD">
        <w:rPr>
          <w:sz w:val="28"/>
          <w:szCs w:val="28"/>
        </w:rPr>
        <w:t xml:space="preserve"> </w:t>
      </w:r>
      <w:r w:rsidRPr="009B46FD">
        <w:rPr>
          <w:sz w:val="28"/>
          <w:szCs w:val="28"/>
        </w:rPr>
        <w:t xml:space="preserve">и </w:t>
      </w:r>
      <w:r w:rsidR="009F11D0" w:rsidRPr="009B46FD">
        <w:rPr>
          <w:sz w:val="28"/>
          <w:szCs w:val="28"/>
        </w:rPr>
        <w:t xml:space="preserve">на </w:t>
      </w:r>
      <w:r w:rsidR="009D41C2" w:rsidRPr="009B46FD">
        <w:rPr>
          <w:sz w:val="28"/>
          <w:szCs w:val="28"/>
        </w:rPr>
        <w:fldChar w:fldCharType="begin"/>
      </w:r>
      <w:r w:rsidR="009D41C2" w:rsidRPr="009B46FD">
        <w:rPr>
          <w:sz w:val="28"/>
          <w:szCs w:val="28"/>
        </w:rPr>
        <w:instrText xml:space="preserve"> REF _Ref48742540 \h  \* MERGEFORMAT </w:instrText>
      </w:r>
      <w:r w:rsidR="009D41C2" w:rsidRPr="009B46FD">
        <w:rPr>
          <w:sz w:val="28"/>
          <w:szCs w:val="28"/>
        </w:rPr>
      </w:r>
      <w:r w:rsidR="009D41C2" w:rsidRPr="009B46FD">
        <w:rPr>
          <w:sz w:val="28"/>
          <w:szCs w:val="28"/>
        </w:rPr>
        <w:fldChar w:fldCharType="separate"/>
      </w:r>
      <w:r w:rsidR="001F4B22" w:rsidRPr="001F4B22">
        <w:rPr>
          <w:sz w:val="28"/>
          <w:szCs w:val="28"/>
        </w:rPr>
        <w:t>Рис. 5</w:t>
      </w:r>
      <w:r w:rsidR="009D41C2" w:rsidRPr="009B46FD">
        <w:rPr>
          <w:sz w:val="28"/>
          <w:szCs w:val="28"/>
        </w:rPr>
        <w:fldChar w:fldCharType="end"/>
      </w:r>
      <w:r w:rsidR="009D41C2" w:rsidRPr="009B46FD">
        <w:rPr>
          <w:sz w:val="28"/>
          <w:szCs w:val="28"/>
        </w:rPr>
        <w:t xml:space="preserve"> </w:t>
      </w:r>
      <w:r w:rsidRPr="009B46FD">
        <w:rPr>
          <w:sz w:val="28"/>
          <w:szCs w:val="28"/>
        </w:rPr>
        <w:t>«</w:t>
      </w:r>
      <w:bookmarkStart w:id="92" w:name="_Hlk34747363"/>
      <w:r w:rsidRPr="009B46FD">
        <w:rPr>
          <w:sz w:val="28"/>
          <w:szCs w:val="28"/>
        </w:rPr>
        <w:t>Доля численности населения муниципальных образований Ленинградской области в общей численности населения Ленинградской области</w:t>
      </w:r>
      <w:bookmarkEnd w:id="92"/>
      <w:r w:rsidRPr="009B46FD">
        <w:rPr>
          <w:sz w:val="28"/>
          <w:szCs w:val="28"/>
        </w:rPr>
        <w:t>».</w:t>
      </w:r>
    </w:p>
    <w:p w14:paraId="19DCFB21" w14:textId="77777777" w:rsidR="00442BC1" w:rsidRDefault="00AF6767" w:rsidP="00E148D7">
      <w:pPr>
        <w:ind w:firstLine="709"/>
        <w:contextualSpacing/>
        <w:jc w:val="both"/>
        <w:rPr>
          <w:sz w:val="28"/>
          <w:szCs w:val="28"/>
        </w:rPr>
      </w:pPr>
      <w:r w:rsidRPr="00B67246">
        <w:rPr>
          <w:sz w:val="28"/>
          <w:szCs w:val="28"/>
        </w:rPr>
        <w:t>Закономерность распределения муниципальных образований по территории Ленинградской области в зависимости от концентрации жителей отсутствует.</w:t>
      </w:r>
    </w:p>
    <w:p w14:paraId="4D9AD417" w14:textId="77777777" w:rsidR="00442BC1" w:rsidRDefault="00442BC1" w:rsidP="00E148D7">
      <w:pPr>
        <w:ind w:firstLine="709"/>
        <w:contextualSpacing/>
        <w:jc w:val="both"/>
        <w:rPr>
          <w:sz w:val="28"/>
          <w:szCs w:val="28"/>
        </w:rPr>
        <w:sectPr w:rsidR="00442BC1" w:rsidSect="0023620D">
          <w:type w:val="nextColumn"/>
          <w:pgSz w:w="11907" w:h="16840" w:code="9"/>
          <w:pgMar w:top="1134" w:right="567" w:bottom="1134" w:left="1134" w:header="709" w:footer="709" w:gutter="0"/>
          <w:cols w:space="708"/>
          <w:docGrid w:linePitch="360"/>
        </w:sectPr>
      </w:pPr>
    </w:p>
    <w:p w14:paraId="47C74B8C" w14:textId="77DF7CB5" w:rsidR="00F20A07" w:rsidRDefault="006C702A" w:rsidP="00E148D7">
      <w:pPr>
        <w:ind w:firstLine="709"/>
        <w:contextualSpacing/>
        <w:jc w:val="both"/>
      </w:pPr>
      <w:r w:rsidRPr="00B67246">
        <w:rPr>
          <w:noProof/>
          <w:sz w:val="28"/>
          <w:szCs w:val="28"/>
        </w:rPr>
        <w:lastRenderedPageBreak/>
        <w:drawing>
          <wp:inline distT="0" distB="0" distL="0" distR="0" wp14:anchorId="12B04F51" wp14:editId="05C87FE7">
            <wp:extent cx="13343890" cy="8856980"/>
            <wp:effectExtent l="0" t="0" r="0" b="0"/>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43890" cy="8856980"/>
                    </a:xfrm>
                    <a:prstGeom prst="rect">
                      <a:avLst/>
                    </a:prstGeom>
                    <a:noFill/>
                    <a:ln>
                      <a:noFill/>
                    </a:ln>
                  </pic:spPr>
                </pic:pic>
              </a:graphicData>
            </a:graphic>
          </wp:inline>
        </w:drawing>
      </w:r>
    </w:p>
    <w:p w14:paraId="43AA27DB" w14:textId="030B5578" w:rsidR="006A5F23" w:rsidRPr="009D41C2" w:rsidRDefault="00F20A07" w:rsidP="00E148D7">
      <w:pPr>
        <w:pStyle w:val="affff4"/>
        <w:keepNext w:val="0"/>
      </w:pPr>
      <w:bookmarkStart w:id="93" w:name="_Ref48742540"/>
      <w:r w:rsidRPr="009D41C2">
        <w:t>Рис. </w:t>
      </w:r>
      <w:fldSimple w:instr=" SEQ Рис._ \* ARABIC ">
        <w:r w:rsidR="001F4B22">
          <w:rPr>
            <w:noProof/>
          </w:rPr>
          <w:t>5</w:t>
        </w:r>
      </w:fldSimple>
      <w:bookmarkEnd w:id="93"/>
    </w:p>
    <w:p w14:paraId="71C7C8E8" w14:textId="77777777" w:rsidR="00442BC1" w:rsidRDefault="00442BC1" w:rsidP="00E148D7">
      <w:pPr>
        <w:pStyle w:val="1fc"/>
        <w:keepNext/>
        <w:pageBreakBefore/>
        <w:ind w:firstLine="709"/>
        <w:jc w:val="both"/>
        <w:rPr>
          <w:rStyle w:val="afffe"/>
          <w:i/>
          <w:iCs/>
          <w:szCs w:val="28"/>
        </w:rPr>
        <w:sectPr w:rsidR="00442BC1" w:rsidSect="0023620D">
          <w:type w:val="nextColumn"/>
          <w:pgSz w:w="23808" w:h="16840" w:orient="landscape" w:code="8"/>
          <w:pgMar w:top="1134" w:right="567" w:bottom="1134" w:left="1134" w:header="709" w:footer="709" w:gutter="0"/>
          <w:cols w:space="708"/>
          <w:docGrid w:linePitch="360"/>
        </w:sectPr>
      </w:pPr>
    </w:p>
    <w:p w14:paraId="18737002" w14:textId="77777777" w:rsidR="00AF6767" w:rsidRPr="00B67246" w:rsidRDefault="00AF6767" w:rsidP="00E148D7">
      <w:pPr>
        <w:pStyle w:val="1fc"/>
        <w:keepNext/>
        <w:pageBreakBefore/>
        <w:ind w:firstLine="709"/>
        <w:jc w:val="both"/>
        <w:rPr>
          <w:rStyle w:val="afffe"/>
          <w:i/>
          <w:iCs/>
          <w:szCs w:val="28"/>
        </w:rPr>
      </w:pPr>
      <w:r w:rsidRPr="00B67246">
        <w:rPr>
          <w:rStyle w:val="afffe"/>
          <w:i/>
          <w:iCs/>
          <w:szCs w:val="28"/>
        </w:rPr>
        <w:lastRenderedPageBreak/>
        <w:t xml:space="preserve">Доля городских и сельских жителей в населении муниципальных образований Ленинградской области </w:t>
      </w:r>
    </w:p>
    <w:p w14:paraId="1F9CBCCB" w14:textId="56A36DDB" w:rsidR="00AF6767" w:rsidRPr="00B67246" w:rsidRDefault="00AF6767" w:rsidP="00E148D7">
      <w:pPr>
        <w:pStyle w:val="affff0"/>
        <w:contextualSpacing/>
        <w:rPr>
          <w:szCs w:val="28"/>
        </w:rPr>
      </w:pPr>
      <w:r w:rsidRPr="00B67246">
        <w:rPr>
          <w:szCs w:val="28"/>
        </w:rPr>
        <w:t xml:space="preserve">Анализ количества городских и сельских жителей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 года, за исключением </w:t>
      </w:r>
      <w:r w:rsidR="00CD6FAB" w:rsidRPr="00B67246">
        <w:rPr>
          <w:szCs w:val="28"/>
        </w:rPr>
        <w:t>Муринского</w:t>
      </w:r>
      <w:r w:rsidRPr="00B67246">
        <w:rPr>
          <w:szCs w:val="28"/>
        </w:rPr>
        <w:t xml:space="preserve"> городского поселения, для которого приняты значения за 2019 год в связи с тем, что статус городского поселения установлен в апреле 2019 года.</w:t>
      </w:r>
    </w:p>
    <w:p w14:paraId="5B0376D6" w14:textId="6B498E8A" w:rsidR="00AF6767" w:rsidRPr="00BE7505" w:rsidRDefault="00AF6767" w:rsidP="00E148D7">
      <w:pPr>
        <w:pStyle w:val="affff0"/>
        <w:tabs>
          <w:tab w:val="left" w:pos="2694"/>
        </w:tabs>
        <w:contextualSpacing/>
        <w:rPr>
          <w:szCs w:val="28"/>
        </w:rPr>
      </w:pPr>
      <w:r w:rsidRPr="00B67246">
        <w:rPr>
          <w:szCs w:val="28"/>
        </w:rPr>
        <w:t>Расчет доли городских жителей в населении муниципальных образований Ленинградской области произведен как соотношение численности сельского и городского населения в общей численности населения муниципального образования. Показатели доли численности городского и сельского населения: для сельских поселений установлено наличие сельского населения в 100</w:t>
      </w:r>
      <w:r w:rsidR="007D3846">
        <w:rPr>
          <w:szCs w:val="28"/>
        </w:rPr>
        <w:t> %</w:t>
      </w:r>
      <w:r w:rsidRPr="00B67246">
        <w:rPr>
          <w:szCs w:val="28"/>
        </w:rPr>
        <w:t xml:space="preserve">, для городского округа и городских поселений наличие городского населения </w:t>
      </w:r>
      <w:r w:rsidRPr="00BE7505">
        <w:rPr>
          <w:szCs w:val="28"/>
        </w:rPr>
        <w:t>колеблется от 0 до 100</w:t>
      </w:r>
      <w:r w:rsidR="007D3846" w:rsidRPr="00BE7505">
        <w:rPr>
          <w:szCs w:val="28"/>
        </w:rPr>
        <w:t> %</w:t>
      </w:r>
      <w:r w:rsidRPr="00BE7505">
        <w:rPr>
          <w:szCs w:val="28"/>
        </w:rPr>
        <w:t xml:space="preserve">. Оценка численности населения муниципальных образований и расчет доли городских жителей в населении муниципальных образований приведены в </w:t>
      </w:r>
      <w:r w:rsidR="00BE7505">
        <w:rPr>
          <w:szCs w:val="28"/>
        </w:rPr>
        <w:fldChar w:fldCharType="begin"/>
      </w:r>
      <w:r w:rsidR="00BE7505">
        <w:rPr>
          <w:szCs w:val="28"/>
        </w:rPr>
        <w:instrText xml:space="preserve"> REF _Ref48745406 \h </w:instrText>
      </w:r>
      <w:r w:rsidR="00BE7505">
        <w:rPr>
          <w:szCs w:val="28"/>
        </w:rPr>
      </w:r>
      <w:r w:rsidR="00BE7505">
        <w:rPr>
          <w:szCs w:val="28"/>
        </w:rPr>
        <w:fldChar w:fldCharType="separate"/>
      </w:r>
      <w:r w:rsidR="00A5635E">
        <w:t>Табл. </w:t>
      </w:r>
      <w:r w:rsidR="00A5635E">
        <w:rPr>
          <w:noProof/>
        </w:rPr>
        <w:t>47</w:t>
      </w:r>
      <w:r w:rsidR="00BE7505">
        <w:rPr>
          <w:szCs w:val="28"/>
        </w:rPr>
        <w:fldChar w:fldCharType="end"/>
      </w:r>
      <w:r w:rsidRPr="00BE7505">
        <w:rPr>
          <w:szCs w:val="28"/>
        </w:rPr>
        <w:t>.</w:t>
      </w:r>
    </w:p>
    <w:p w14:paraId="32D5EEAF" w14:textId="3B2AF0D8" w:rsidR="006A3A7E" w:rsidRPr="00C21166" w:rsidRDefault="00AF6767" w:rsidP="00E148D7">
      <w:pPr>
        <w:pStyle w:val="affff0"/>
        <w:contextualSpacing/>
        <w:rPr>
          <w:szCs w:val="28"/>
        </w:rPr>
      </w:pPr>
      <w:r w:rsidRPr="00BE7505">
        <w:rPr>
          <w:szCs w:val="28"/>
        </w:rPr>
        <w:t>По итогам анализа доли городского населения в численнос</w:t>
      </w:r>
      <w:r w:rsidRPr="00B67246">
        <w:rPr>
          <w:szCs w:val="28"/>
        </w:rPr>
        <w:t>ти населения каждого муниципального образования составлен рейтинг. Каждому муниципальному образованию присвоен ранг от 1 до 5 в зависимости от доли численности городского населения в численности населения муниципального образования: чем больше доля городского населения, тем выше ранг муниципального образования по доле численности городского населения.</w:t>
      </w:r>
    </w:p>
    <w:p w14:paraId="3E0D631C" w14:textId="60104AED" w:rsidR="00C21166" w:rsidRDefault="00C21166" w:rsidP="00E148D7">
      <w:pPr>
        <w:pStyle w:val="affffd"/>
        <w:spacing w:after="0"/>
      </w:pPr>
      <w:r>
        <w:t>Табл. </w:t>
      </w:r>
      <w:fldSimple w:instr=" SEQ Табл. \* ARABIC ">
        <w:r w:rsidR="00B36BE1">
          <w:rPr>
            <w:noProof/>
          </w:rPr>
          <w:t>26</w:t>
        </w:r>
      </w:fldSimple>
    </w:p>
    <w:tbl>
      <w:tblPr>
        <w:tblW w:w="44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9"/>
        <w:gridCol w:w="1473"/>
      </w:tblGrid>
      <w:tr w:rsidR="00AF6767" w:rsidRPr="002D4595" w14:paraId="51EC9746" w14:textId="77777777" w:rsidTr="00F4345D">
        <w:trPr>
          <w:trHeight w:val="300"/>
          <w:jc w:val="center"/>
        </w:trPr>
        <w:tc>
          <w:tcPr>
            <w:tcW w:w="4188" w:type="pct"/>
            <w:shd w:val="clear" w:color="auto" w:fill="auto"/>
            <w:noWrap/>
            <w:vAlign w:val="bottom"/>
          </w:tcPr>
          <w:p w14:paraId="54326B24" w14:textId="77777777" w:rsidR="00AF6767" w:rsidRPr="002D4595" w:rsidRDefault="00AF6767" w:rsidP="00E148D7">
            <w:pPr>
              <w:contextualSpacing/>
              <w:jc w:val="center"/>
              <w:rPr>
                <w:color w:val="000000"/>
                <w:sz w:val="24"/>
                <w:szCs w:val="24"/>
              </w:rPr>
            </w:pPr>
            <w:bookmarkStart w:id="94" w:name="_Hlk34748982"/>
            <w:r w:rsidRPr="002D4595">
              <w:rPr>
                <w:color w:val="000000"/>
                <w:sz w:val="24"/>
                <w:szCs w:val="24"/>
              </w:rPr>
              <w:t>Доля численности городского населения</w:t>
            </w:r>
          </w:p>
        </w:tc>
        <w:tc>
          <w:tcPr>
            <w:tcW w:w="812" w:type="pct"/>
            <w:shd w:val="clear" w:color="auto" w:fill="auto"/>
            <w:noWrap/>
            <w:vAlign w:val="bottom"/>
          </w:tcPr>
          <w:p w14:paraId="2D452D6E"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7BB96E02" w14:textId="77777777" w:rsidTr="00F4345D">
        <w:trPr>
          <w:trHeight w:val="300"/>
          <w:jc w:val="center"/>
        </w:trPr>
        <w:tc>
          <w:tcPr>
            <w:tcW w:w="4188" w:type="pct"/>
            <w:shd w:val="clear" w:color="auto" w:fill="F8F8F8"/>
            <w:noWrap/>
          </w:tcPr>
          <w:p w14:paraId="7C7428C0" w14:textId="0FFA402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12" w:type="pct"/>
            <w:shd w:val="clear" w:color="auto" w:fill="F8F8F8"/>
            <w:noWrap/>
            <w:vAlign w:val="bottom"/>
          </w:tcPr>
          <w:p w14:paraId="0F4C432A"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25609B6" w14:textId="77777777" w:rsidTr="00F4345D">
        <w:trPr>
          <w:trHeight w:val="300"/>
          <w:jc w:val="center"/>
        </w:trPr>
        <w:tc>
          <w:tcPr>
            <w:tcW w:w="4188" w:type="pct"/>
            <w:shd w:val="clear" w:color="auto" w:fill="C7D37D"/>
            <w:noWrap/>
          </w:tcPr>
          <w:p w14:paraId="13BE3512" w14:textId="65258AA0" w:rsidR="00AF6767" w:rsidRPr="002D4595" w:rsidRDefault="00AF6767" w:rsidP="00E148D7">
            <w:pPr>
              <w:ind w:firstLine="709"/>
              <w:contextualSpacing/>
              <w:jc w:val="both"/>
              <w:rPr>
                <w:sz w:val="24"/>
                <w:szCs w:val="24"/>
              </w:rPr>
            </w:pPr>
            <w:r w:rsidRPr="002D4595">
              <w:rPr>
                <w:sz w:val="24"/>
                <w:szCs w:val="24"/>
              </w:rPr>
              <w:t>менее 10</w:t>
            </w:r>
            <w:r w:rsidR="007D3846">
              <w:rPr>
                <w:sz w:val="24"/>
                <w:szCs w:val="24"/>
              </w:rPr>
              <w:t> %</w:t>
            </w:r>
          </w:p>
        </w:tc>
        <w:tc>
          <w:tcPr>
            <w:tcW w:w="812" w:type="pct"/>
            <w:shd w:val="clear" w:color="auto" w:fill="C7D37D"/>
            <w:noWrap/>
            <w:vAlign w:val="bottom"/>
          </w:tcPr>
          <w:p w14:paraId="0306AE36"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83880B0" w14:textId="77777777" w:rsidTr="00F4345D">
        <w:trPr>
          <w:trHeight w:val="300"/>
          <w:jc w:val="center"/>
        </w:trPr>
        <w:tc>
          <w:tcPr>
            <w:tcW w:w="4188" w:type="pct"/>
            <w:shd w:val="clear" w:color="auto" w:fill="97A353"/>
            <w:noWrap/>
          </w:tcPr>
          <w:p w14:paraId="29BF5886" w14:textId="2663FCAC" w:rsidR="00AF6767" w:rsidRPr="002D4595" w:rsidRDefault="00AF6767" w:rsidP="00E148D7">
            <w:pPr>
              <w:ind w:firstLine="709"/>
              <w:contextualSpacing/>
              <w:jc w:val="both"/>
              <w:rPr>
                <w:sz w:val="24"/>
                <w:szCs w:val="24"/>
              </w:rPr>
            </w:pPr>
            <w:r w:rsidRPr="002D4595">
              <w:rPr>
                <w:sz w:val="24"/>
                <w:szCs w:val="24"/>
              </w:rPr>
              <w:t>от 10,01</w:t>
            </w:r>
            <w:r w:rsidR="007D3846">
              <w:rPr>
                <w:sz w:val="24"/>
                <w:szCs w:val="24"/>
              </w:rPr>
              <w:t> %</w:t>
            </w:r>
            <w:r w:rsidRPr="002D4595">
              <w:rPr>
                <w:sz w:val="24"/>
                <w:szCs w:val="24"/>
              </w:rPr>
              <w:t xml:space="preserve"> до 30</w:t>
            </w:r>
            <w:r w:rsidR="007D3846">
              <w:rPr>
                <w:sz w:val="24"/>
                <w:szCs w:val="24"/>
              </w:rPr>
              <w:t> %</w:t>
            </w:r>
          </w:p>
        </w:tc>
        <w:tc>
          <w:tcPr>
            <w:tcW w:w="812" w:type="pct"/>
            <w:shd w:val="clear" w:color="auto" w:fill="97A353"/>
            <w:noWrap/>
            <w:vAlign w:val="bottom"/>
          </w:tcPr>
          <w:p w14:paraId="2CB3C926"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5C93BA2" w14:textId="77777777" w:rsidTr="00F4345D">
        <w:trPr>
          <w:trHeight w:val="300"/>
          <w:jc w:val="center"/>
        </w:trPr>
        <w:tc>
          <w:tcPr>
            <w:tcW w:w="4188" w:type="pct"/>
            <w:shd w:val="clear" w:color="auto" w:fill="687329"/>
            <w:noWrap/>
          </w:tcPr>
          <w:p w14:paraId="7AAD9728" w14:textId="298BAA93" w:rsidR="00AF6767" w:rsidRPr="002D4595" w:rsidRDefault="00AF6767" w:rsidP="00E148D7">
            <w:pPr>
              <w:ind w:firstLine="709"/>
              <w:contextualSpacing/>
              <w:jc w:val="both"/>
              <w:rPr>
                <w:sz w:val="24"/>
                <w:szCs w:val="24"/>
              </w:rPr>
            </w:pPr>
            <w:r w:rsidRPr="002D4595">
              <w:rPr>
                <w:sz w:val="24"/>
                <w:szCs w:val="24"/>
              </w:rPr>
              <w:t>от 30,01 до 99,99</w:t>
            </w:r>
            <w:r w:rsidR="007D3846">
              <w:rPr>
                <w:sz w:val="24"/>
                <w:szCs w:val="24"/>
              </w:rPr>
              <w:t> %</w:t>
            </w:r>
            <w:r w:rsidRPr="002D4595">
              <w:rPr>
                <w:sz w:val="24"/>
                <w:szCs w:val="24"/>
              </w:rPr>
              <w:t xml:space="preserve"> </w:t>
            </w:r>
          </w:p>
        </w:tc>
        <w:tc>
          <w:tcPr>
            <w:tcW w:w="812" w:type="pct"/>
            <w:shd w:val="clear" w:color="auto" w:fill="687329"/>
            <w:noWrap/>
            <w:vAlign w:val="bottom"/>
          </w:tcPr>
          <w:p w14:paraId="708CD4B6"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9AC181" w14:textId="77777777" w:rsidTr="00F4345D">
        <w:trPr>
          <w:trHeight w:val="300"/>
          <w:jc w:val="center"/>
        </w:trPr>
        <w:tc>
          <w:tcPr>
            <w:tcW w:w="4188" w:type="pct"/>
            <w:shd w:val="clear" w:color="auto" w:fill="384300"/>
            <w:noWrap/>
          </w:tcPr>
          <w:p w14:paraId="740196E1" w14:textId="77777777" w:rsidR="00AF6767" w:rsidRPr="002D4595" w:rsidRDefault="00AF6767" w:rsidP="00E148D7">
            <w:pPr>
              <w:ind w:firstLine="709"/>
              <w:contextualSpacing/>
              <w:jc w:val="both"/>
              <w:rPr>
                <w:color w:val="D9D9D9"/>
                <w:sz w:val="24"/>
                <w:szCs w:val="24"/>
              </w:rPr>
            </w:pPr>
            <w:r w:rsidRPr="002D4595">
              <w:rPr>
                <w:color w:val="D9D9D9"/>
                <w:sz w:val="24"/>
                <w:szCs w:val="24"/>
              </w:rPr>
              <w:t>100%</w:t>
            </w:r>
          </w:p>
        </w:tc>
        <w:tc>
          <w:tcPr>
            <w:tcW w:w="812" w:type="pct"/>
            <w:shd w:val="clear" w:color="auto" w:fill="384300"/>
            <w:noWrap/>
            <w:vAlign w:val="bottom"/>
          </w:tcPr>
          <w:p w14:paraId="7C063E8E"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94"/>
    </w:tbl>
    <w:p w14:paraId="26BF6FAF" w14:textId="77777777" w:rsidR="00487DE7" w:rsidRDefault="00487DE7" w:rsidP="00E148D7">
      <w:pPr>
        <w:ind w:firstLine="709"/>
        <w:contextualSpacing/>
        <w:jc w:val="both"/>
        <w:rPr>
          <w:sz w:val="28"/>
          <w:szCs w:val="28"/>
        </w:rPr>
      </w:pPr>
    </w:p>
    <w:p w14:paraId="49FE2557" w14:textId="73A55F9D" w:rsidR="00AF6767" w:rsidRPr="00B67246" w:rsidRDefault="00AF6767" w:rsidP="00E148D7">
      <w:pPr>
        <w:ind w:firstLine="709"/>
        <w:contextualSpacing/>
        <w:jc w:val="both"/>
        <w:rPr>
          <w:sz w:val="28"/>
          <w:szCs w:val="28"/>
        </w:rPr>
      </w:pPr>
      <w:r w:rsidRPr="00B67246">
        <w:rPr>
          <w:sz w:val="28"/>
          <w:szCs w:val="28"/>
        </w:rPr>
        <w:t xml:space="preserve">Результаты рейтинга представлены </w:t>
      </w:r>
      <w:r w:rsidRPr="00BE7505">
        <w:rPr>
          <w:sz w:val="28"/>
          <w:szCs w:val="28"/>
        </w:rPr>
        <w:t xml:space="preserve">в столбце «Ранги по социально-экономическим показателям в соответствии с </w:t>
      </w:r>
      <w:r w:rsidR="00BE7505">
        <w:rPr>
          <w:sz w:val="28"/>
          <w:szCs w:val="28"/>
        </w:rPr>
        <w:fldChar w:fldCharType="begin"/>
      </w:r>
      <w:r w:rsidR="00BE7505">
        <w:rPr>
          <w:sz w:val="28"/>
          <w:szCs w:val="28"/>
        </w:rPr>
        <w:instrText xml:space="preserve"> REF _Ref48745406 \h  \* MERGEFORMAT </w:instrText>
      </w:r>
      <w:r w:rsidR="00BE7505">
        <w:rPr>
          <w:sz w:val="28"/>
          <w:szCs w:val="28"/>
        </w:rPr>
      </w:r>
      <w:r w:rsidR="00BE7505">
        <w:rPr>
          <w:sz w:val="28"/>
          <w:szCs w:val="28"/>
        </w:rPr>
        <w:fldChar w:fldCharType="separate"/>
      </w:r>
      <w:r w:rsidR="00A5635E" w:rsidRPr="00A5635E">
        <w:rPr>
          <w:sz w:val="28"/>
          <w:szCs w:val="28"/>
        </w:rPr>
        <w:t>Табл. 47</w:t>
      </w:r>
      <w:r w:rsidR="00BE7505">
        <w:rPr>
          <w:sz w:val="28"/>
          <w:szCs w:val="28"/>
        </w:rPr>
        <w:fldChar w:fldCharType="end"/>
      </w:r>
      <w:r w:rsidRPr="00BE7505">
        <w:rPr>
          <w:sz w:val="28"/>
          <w:szCs w:val="28"/>
        </w:rPr>
        <w:t xml:space="preserve">» </w:t>
      </w:r>
      <w:r w:rsidR="00BE7505">
        <w:rPr>
          <w:sz w:val="28"/>
          <w:szCs w:val="28"/>
        </w:rPr>
        <w:fldChar w:fldCharType="begin"/>
      </w:r>
      <w:r w:rsidR="00BE7505">
        <w:rPr>
          <w:sz w:val="28"/>
          <w:szCs w:val="28"/>
        </w:rPr>
        <w:instrText xml:space="preserve"> REF _Ref48745090 \h  \* MERGEFORMAT </w:instrText>
      </w:r>
      <w:r w:rsidR="00BE7505">
        <w:rPr>
          <w:sz w:val="28"/>
          <w:szCs w:val="28"/>
        </w:rPr>
      </w:r>
      <w:r w:rsidR="00BE7505">
        <w:rPr>
          <w:sz w:val="28"/>
          <w:szCs w:val="28"/>
        </w:rPr>
        <w:fldChar w:fldCharType="separate"/>
      </w:r>
      <w:r w:rsidR="00A5635E" w:rsidRPr="00A5635E">
        <w:rPr>
          <w:sz w:val="28"/>
          <w:szCs w:val="28"/>
        </w:rPr>
        <w:t>Табл. 60</w:t>
      </w:r>
      <w:r w:rsidR="00BE7505">
        <w:rPr>
          <w:sz w:val="28"/>
          <w:szCs w:val="28"/>
        </w:rPr>
        <w:fldChar w:fldCharType="end"/>
      </w:r>
      <w:r w:rsidR="00DC3B1E" w:rsidRPr="00BE7505">
        <w:rPr>
          <w:sz w:val="28"/>
          <w:szCs w:val="28"/>
        </w:rPr>
        <w:t xml:space="preserve"> </w:t>
      </w:r>
      <w:r w:rsidRPr="00BE7505">
        <w:rPr>
          <w:sz w:val="28"/>
          <w:szCs w:val="28"/>
        </w:rPr>
        <w:t xml:space="preserve">и </w:t>
      </w:r>
      <w:r w:rsidR="009F11D0" w:rsidRPr="00BE7505">
        <w:rPr>
          <w:sz w:val="28"/>
          <w:szCs w:val="28"/>
        </w:rPr>
        <w:t xml:space="preserve">на </w:t>
      </w:r>
      <w:r w:rsidR="00BE7505">
        <w:rPr>
          <w:sz w:val="28"/>
          <w:szCs w:val="28"/>
        </w:rPr>
        <w:fldChar w:fldCharType="begin"/>
      </w:r>
      <w:r w:rsidR="00BE7505">
        <w:rPr>
          <w:sz w:val="28"/>
          <w:szCs w:val="28"/>
        </w:rPr>
        <w:instrText xml:space="preserve"> REF _Ref48745449 \h  \* MERGEFORMAT </w:instrText>
      </w:r>
      <w:r w:rsidR="00BE7505">
        <w:rPr>
          <w:sz w:val="28"/>
          <w:szCs w:val="28"/>
        </w:rPr>
      </w:r>
      <w:r w:rsidR="00BE7505">
        <w:rPr>
          <w:sz w:val="28"/>
          <w:szCs w:val="28"/>
        </w:rPr>
        <w:fldChar w:fldCharType="separate"/>
      </w:r>
      <w:r w:rsidR="00172654" w:rsidRPr="00172654">
        <w:rPr>
          <w:sz w:val="28"/>
          <w:szCs w:val="28"/>
        </w:rPr>
        <w:t>Рис. 6</w:t>
      </w:r>
      <w:r w:rsidR="00BE7505">
        <w:rPr>
          <w:sz w:val="28"/>
          <w:szCs w:val="28"/>
        </w:rPr>
        <w:fldChar w:fldCharType="end"/>
      </w:r>
      <w:r w:rsidRPr="00BE7505">
        <w:rPr>
          <w:sz w:val="28"/>
          <w:szCs w:val="28"/>
        </w:rPr>
        <w:t xml:space="preserve"> «</w:t>
      </w:r>
      <w:bookmarkStart w:id="95" w:name="_Hlk34747420"/>
      <w:r w:rsidRPr="00BE7505">
        <w:rPr>
          <w:sz w:val="28"/>
          <w:szCs w:val="28"/>
        </w:rPr>
        <w:t>Доля городских жителей в населении муниципальных образований Ленинградской области за 2019 год</w:t>
      </w:r>
      <w:bookmarkEnd w:id="95"/>
      <w:r w:rsidRPr="00BE7505">
        <w:rPr>
          <w:sz w:val="28"/>
          <w:szCs w:val="28"/>
        </w:rPr>
        <w:t>».</w:t>
      </w:r>
    </w:p>
    <w:p w14:paraId="35EB4C47" w14:textId="77777777" w:rsidR="00AF6767" w:rsidRPr="00B67246" w:rsidRDefault="00AF6767" w:rsidP="00E148D7">
      <w:pPr>
        <w:pStyle w:val="affff0"/>
        <w:contextualSpacing/>
        <w:rPr>
          <w:szCs w:val="28"/>
        </w:rPr>
      </w:pPr>
      <w:r w:rsidRPr="00B67246">
        <w:rPr>
          <w:szCs w:val="28"/>
        </w:rPr>
        <w:t xml:space="preserve">В результате анализа выявлено пять характерных типов: </w:t>
      </w:r>
    </w:p>
    <w:p w14:paraId="1EDA192F" w14:textId="77777777"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сельские поселения с исключительно сельским населением;</w:t>
      </w:r>
    </w:p>
    <w:p w14:paraId="3004EE4D" w14:textId="7810A071"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городские поселения, где количество жителей сельских населенных пунктов превышает количество жителей городских населенных пунктов (9</w:t>
      </w:r>
      <w:r w:rsidR="00141BEE">
        <w:rPr>
          <w:sz w:val="28"/>
          <w:szCs w:val="28"/>
        </w:rPr>
        <w:t> </w:t>
      </w:r>
      <w:r w:rsidRPr="00B67246">
        <w:rPr>
          <w:sz w:val="28"/>
          <w:szCs w:val="28"/>
        </w:rPr>
        <w:t>поселений):</w:t>
      </w:r>
    </w:p>
    <w:p w14:paraId="4836CBB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Рахьинское городское поселение (Всеволожский муниципальный район);</w:t>
      </w:r>
    </w:p>
    <w:p w14:paraId="79326A8B"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Приморское и Каменногорское городские поселения (Выборгский муниципальный район),</w:t>
      </w:r>
    </w:p>
    <w:p w14:paraId="1E2E5DBE"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Дружногорское, Сиверское и Таицкое городское поселение (Гатчинский муниципальный район),</w:t>
      </w:r>
    </w:p>
    <w:p w14:paraId="73CF169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lastRenderedPageBreak/>
        <w:t>Аннинское городское поселение (Ломоносовский муниципальный район),</w:t>
      </w:r>
    </w:p>
    <w:p w14:paraId="6AA3880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Любанское городское поселение (Тосненский муниципальный район);</w:t>
      </w:r>
    </w:p>
    <w:p w14:paraId="1EA5A20D" w14:textId="3DF2921A"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10 до 30</w:t>
      </w:r>
      <w:r w:rsidR="007D3846">
        <w:rPr>
          <w:sz w:val="28"/>
          <w:szCs w:val="28"/>
        </w:rPr>
        <w:t> %</w:t>
      </w:r>
      <w:r w:rsidRPr="00B67246">
        <w:rPr>
          <w:sz w:val="28"/>
          <w:szCs w:val="28"/>
        </w:rPr>
        <w:t>: 13 городских поселений Бокситогорского, Всеволожского, Выборгского, Гатчинского, Киришского, Кировского, Ломоносовского, Лужского, Подпорожского и Тосненского муниципальных районов;</w:t>
      </w:r>
    </w:p>
    <w:p w14:paraId="534680B9" w14:textId="1239190B"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31 до 99</w:t>
      </w:r>
      <w:r w:rsidR="007D3846">
        <w:rPr>
          <w:sz w:val="28"/>
          <w:szCs w:val="28"/>
        </w:rPr>
        <w:t> %</w:t>
      </w:r>
      <w:r w:rsidRPr="00B67246">
        <w:rPr>
          <w:sz w:val="28"/>
          <w:szCs w:val="28"/>
        </w:rPr>
        <w:t>: 24 городских поселени</w:t>
      </w:r>
      <w:r w:rsidR="00A517B1">
        <w:rPr>
          <w:sz w:val="28"/>
          <w:szCs w:val="28"/>
        </w:rPr>
        <w:t>й</w:t>
      </w:r>
      <w:r w:rsidRPr="00B67246">
        <w:rPr>
          <w:sz w:val="28"/>
          <w:szCs w:val="28"/>
        </w:rPr>
        <w:t xml:space="preserve"> Бокситогорского, Волосовского, Волховского, Всеволожского, Выборгского, Кировского, Лодейнопольского, Лужского, Подпорожского, Приозерского, Сланцевского, Тихвинского и Тосненского муниципальных районов;</w:t>
      </w:r>
    </w:p>
    <w:p w14:paraId="52C5154B" w14:textId="77777777"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в которых проживают только городские жители: 18 городских поселений, в составе которых нет сельских населенных пунктов. К этому же типу относится и городской округ.</w:t>
      </w:r>
    </w:p>
    <w:p w14:paraId="6DCEC126" w14:textId="77777777" w:rsidR="00AF6767" w:rsidRPr="00B67246" w:rsidRDefault="00AF6767" w:rsidP="00E148D7">
      <w:pPr>
        <w:tabs>
          <w:tab w:val="left" w:pos="993"/>
        </w:tabs>
        <w:ind w:firstLine="709"/>
        <w:contextualSpacing/>
        <w:jc w:val="both"/>
        <w:rPr>
          <w:sz w:val="28"/>
          <w:szCs w:val="28"/>
        </w:rPr>
      </w:pPr>
      <w:r w:rsidRPr="00B67246">
        <w:rPr>
          <w:sz w:val="28"/>
          <w:szCs w:val="28"/>
        </w:rPr>
        <w:t xml:space="preserve">В распределении муниципальных образований с сопоставимыми показателями доли сельских жителей в городских поселениях и городском округе нет территориальной закономерности. </w:t>
      </w:r>
    </w:p>
    <w:p w14:paraId="2FD4C604" w14:textId="77777777" w:rsidR="00AF6767" w:rsidRDefault="00AF6767" w:rsidP="00E148D7">
      <w:pPr>
        <w:tabs>
          <w:tab w:val="left" w:pos="993"/>
        </w:tabs>
        <w:ind w:firstLine="709"/>
        <w:contextualSpacing/>
        <w:jc w:val="both"/>
        <w:rPr>
          <w:sz w:val="28"/>
          <w:szCs w:val="28"/>
        </w:rPr>
      </w:pPr>
      <w:r w:rsidRPr="00B67246">
        <w:rPr>
          <w:sz w:val="28"/>
          <w:szCs w:val="28"/>
        </w:rPr>
        <w:t>Важно отметить, что данный показатель свидетельствует о невозможности применения одинаковых градостроительных нормативов для муниципальных образований Ленинградской области, имеющих статус городского поселения, так как для ряда таких муниципальных образований характерно превышение количества сельского населения над городскими жителями.</w:t>
      </w:r>
    </w:p>
    <w:p w14:paraId="10BD60FF" w14:textId="77777777" w:rsidR="00272A39" w:rsidRDefault="00272A39" w:rsidP="00E148D7">
      <w:pPr>
        <w:pageBreakBefore/>
        <w:tabs>
          <w:tab w:val="left" w:pos="993"/>
        </w:tabs>
        <w:ind w:firstLine="709"/>
        <w:contextualSpacing/>
        <w:jc w:val="both"/>
        <w:rPr>
          <w:noProof/>
          <w:sz w:val="28"/>
          <w:szCs w:val="28"/>
        </w:rPr>
        <w:sectPr w:rsidR="00272A39" w:rsidSect="0023620D">
          <w:type w:val="nextColumn"/>
          <w:pgSz w:w="11907" w:h="16840" w:code="9"/>
          <w:pgMar w:top="1134" w:right="567" w:bottom="1134" w:left="1134" w:header="709" w:footer="709" w:gutter="0"/>
          <w:cols w:space="708"/>
          <w:docGrid w:linePitch="360"/>
        </w:sectPr>
      </w:pPr>
    </w:p>
    <w:p w14:paraId="4C3ECC6F" w14:textId="69FD78B3" w:rsidR="00F20A07" w:rsidRDefault="006C702A" w:rsidP="00E148D7">
      <w:pPr>
        <w:pageBreakBefore/>
        <w:tabs>
          <w:tab w:val="left" w:pos="993"/>
        </w:tabs>
        <w:ind w:firstLine="709"/>
        <w:contextualSpacing/>
        <w:jc w:val="both"/>
      </w:pPr>
      <w:r w:rsidRPr="00B67246">
        <w:rPr>
          <w:noProof/>
          <w:sz w:val="28"/>
          <w:szCs w:val="28"/>
        </w:rPr>
        <w:lastRenderedPageBreak/>
        <w:drawing>
          <wp:inline distT="0" distB="0" distL="0" distR="0" wp14:anchorId="10DFA0D5" wp14:editId="4C4E1160">
            <wp:extent cx="13375640" cy="8867775"/>
            <wp:effectExtent l="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75640" cy="8867775"/>
                    </a:xfrm>
                    <a:prstGeom prst="rect">
                      <a:avLst/>
                    </a:prstGeom>
                    <a:noFill/>
                    <a:ln>
                      <a:noFill/>
                    </a:ln>
                  </pic:spPr>
                </pic:pic>
              </a:graphicData>
            </a:graphic>
          </wp:inline>
        </w:drawing>
      </w:r>
    </w:p>
    <w:p w14:paraId="2035A833" w14:textId="087E481C" w:rsidR="00C13C53" w:rsidRDefault="00F20A07" w:rsidP="00E148D7">
      <w:pPr>
        <w:pStyle w:val="affff4"/>
        <w:keepNext w:val="0"/>
      </w:pPr>
      <w:bookmarkStart w:id="96" w:name="_Ref48745449"/>
      <w:r w:rsidRPr="00372958">
        <w:t>Рис. </w:t>
      </w:r>
      <w:fldSimple w:instr=" SEQ Рис._ \* ARABIC ">
        <w:r w:rsidR="00172654">
          <w:rPr>
            <w:noProof/>
          </w:rPr>
          <w:t>6</w:t>
        </w:r>
      </w:fldSimple>
      <w:bookmarkEnd w:id="96"/>
    </w:p>
    <w:p w14:paraId="45827941" w14:textId="77777777" w:rsidR="00272A39" w:rsidRDefault="00272A39" w:rsidP="00E148D7">
      <w:pPr>
        <w:pStyle w:val="1fc"/>
        <w:pageBreakBefore/>
        <w:ind w:firstLine="709"/>
        <w:jc w:val="both"/>
        <w:rPr>
          <w:rStyle w:val="afffe"/>
          <w:i/>
          <w:iCs/>
          <w:szCs w:val="28"/>
        </w:rPr>
        <w:sectPr w:rsidR="00272A39" w:rsidSect="0023620D">
          <w:type w:val="nextColumn"/>
          <w:pgSz w:w="23808" w:h="16840" w:orient="landscape" w:code="8"/>
          <w:pgMar w:top="1134" w:right="567" w:bottom="1134" w:left="1134" w:header="709" w:footer="709" w:gutter="0"/>
          <w:cols w:space="708"/>
          <w:docGrid w:linePitch="360"/>
        </w:sectPr>
      </w:pPr>
    </w:p>
    <w:p w14:paraId="39728C74" w14:textId="77777777" w:rsidR="00AF6767" w:rsidRPr="00B67246" w:rsidRDefault="00AF6767" w:rsidP="00E148D7">
      <w:pPr>
        <w:pStyle w:val="1fc"/>
        <w:pageBreakBefore/>
        <w:ind w:firstLine="709"/>
        <w:jc w:val="both"/>
        <w:rPr>
          <w:rStyle w:val="afffe"/>
          <w:i/>
          <w:iCs/>
          <w:szCs w:val="28"/>
        </w:rPr>
      </w:pPr>
      <w:r w:rsidRPr="00B67246">
        <w:rPr>
          <w:rStyle w:val="afffe"/>
          <w:i/>
          <w:iCs/>
          <w:szCs w:val="28"/>
        </w:rPr>
        <w:lastRenderedPageBreak/>
        <w:t>Плотность населения муниципальных образований Ленинградской области</w:t>
      </w:r>
    </w:p>
    <w:p w14:paraId="7A830FCF" w14:textId="77777777" w:rsidR="00AF6767" w:rsidRPr="00B67246" w:rsidRDefault="00AF6767" w:rsidP="00E148D7">
      <w:pPr>
        <w:pStyle w:val="affff0"/>
        <w:contextualSpacing/>
        <w:rPr>
          <w:szCs w:val="28"/>
        </w:rPr>
      </w:pPr>
      <w:r w:rsidRPr="00B67246">
        <w:rPr>
          <w:szCs w:val="28"/>
        </w:rPr>
        <w:t>Анализ плотности населения муниципальных образований Ленинградской области произведен на основе:</w:t>
      </w:r>
    </w:p>
    <w:p w14:paraId="110277F5" w14:textId="5A729A81" w:rsidR="00AF6767" w:rsidRPr="00B67246" w:rsidRDefault="00AF6767" w:rsidP="00E148D7">
      <w:pPr>
        <w:pStyle w:val="1"/>
        <w:spacing w:before="0" w:after="0"/>
        <w:ind w:left="0" w:firstLine="709"/>
        <w:contextualSpacing/>
        <w:rPr>
          <w:szCs w:val="28"/>
        </w:rPr>
      </w:pPr>
      <w:r w:rsidRPr="00B67246">
        <w:rPr>
          <w:szCs w:val="28"/>
        </w:rPr>
        <w:t xml:space="preserve">сведений Федеральной службы государственной статистики по Санкт-Петербургу и Ленинградской </w:t>
      </w:r>
      <w:r w:rsidR="00CD6FAB" w:rsidRPr="00B67246">
        <w:rPr>
          <w:szCs w:val="28"/>
        </w:rPr>
        <w:t>области на</w:t>
      </w:r>
      <w:r w:rsidRPr="00B67246">
        <w:rPr>
          <w:szCs w:val="28"/>
        </w:rPr>
        <w:t xml:space="preserve"> 01.01.2019;</w:t>
      </w:r>
    </w:p>
    <w:p w14:paraId="26C099F1" w14:textId="42977B07" w:rsidR="00AF6767" w:rsidRPr="00B67246" w:rsidRDefault="00AF6767" w:rsidP="00E148D7">
      <w:pPr>
        <w:pStyle w:val="1"/>
        <w:spacing w:before="0" w:after="0"/>
        <w:ind w:left="0" w:firstLine="709"/>
        <w:contextualSpacing/>
        <w:rPr>
          <w:szCs w:val="28"/>
        </w:rPr>
      </w:pPr>
      <w:r w:rsidRPr="00B67246">
        <w:rPr>
          <w:szCs w:val="28"/>
        </w:rPr>
        <w:t xml:space="preserve">площади муниципальных образований, рассчитанной на основе векторных данных ГКУ «ГРТ ЛО» по отображению границ муниципальных образований Ленинградской области в соответствии с </w:t>
      </w:r>
      <w:r w:rsidR="00C41186">
        <w:rPr>
          <w:szCs w:val="28"/>
        </w:rPr>
        <w:t>о</w:t>
      </w:r>
      <w:r w:rsidRPr="00B67246">
        <w:rPr>
          <w:szCs w:val="28"/>
        </w:rPr>
        <w:t>бластным законом от 15.06.2010 № 32-оз «Об административно-территориальном устройстве Ленинградской области и порядке его изменения».</w:t>
      </w:r>
    </w:p>
    <w:p w14:paraId="45DE8546" w14:textId="14495C71" w:rsidR="00AF6767" w:rsidRDefault="00AF6767" w:rsidP="00E148D7">
      <w:pPr>
        <w:pStyle w:val="affff0"/>
        <w:contextualSpacing/>
        <w:rPr>
          <w:szCs w:val="28"/>
        </w:rPr>
      </w:pPr>
      <w:r w:rsidRPr="00B67246">
        <w:rPr>
          <w:szCs w:val="28"/>
        </w:rPr>
        <w:t>Плотность населения рассчитана как отношение количества жителей муниципального образования на 01.01.2019 к площади соответствующего муниципального образования без учета площади акваторий Финского залива Балтийского моря, Ладожского и Онежского озер. Оценка численности населения, сведения о площади муниципальных образований и результаты расчета плотности населения по каждо</w:t>
      </w:r>
      <w:r w:rsidRPr="00BE7505">
        <w:rPr>
          <w:szCs w:val="28"/>
        </w:rPr>
        <w:t xml:space="preserve">му муниципальному образованию Ленинградской области приведены в </w:t>
      </w:r>
      <w:r w:rsidR="00BE7505">
        <w:rPr>
          <w:szCs w:val="28"/>
        </w:rPr>
        <w:fldChar w:fldCharType="begin"/>
      </w:r>
      <w:r w:rsidR="00BE7505">
        <w:rPr>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67246">
        <w:rPr>
          <w:szCs w:val="28"/>
        </w:rPr>
        <w:t xml:space="preserve">. </w:t>
      </w:r>
    </w:p>
    <w:p w14:paraId="45B14FC7" w14:textId="07F5EFC7" w:rsidR="006A3A7E" w:rsidRPr="00C21166" w:rsidRDefault="00AF6767" w:rsidP="00E148D7">
      <w:pPr>
        <w:pStyle w:val="affff0"/>
        <w:contextualSpacing/>
        <w:rPr>
          <w:szCs w:val="28"/>
        </w:rPr>
      </w:pPr>
      <w:r w:rsidRPr="00B67246">
        <w:rPr>
          <w:szCs w:val="28"/>
        </w:rPr>
        <w:t>По итогам анализа показателей плотности населения каждого муниципального образования составлен рейтинг. Каждому муниципальному образованию присвоен ранг от 1 до 5 в зависимости от плотности населения муниципального образования: чем больше плотность населения муниципального образования, тем выше ранг муниципального образования по плотности населения.</w:t>
      </w:r>
    </w:p>
    <w:p w14:paraId="4D32010F" w14:textId="30D7FC6F" w:rsidR="00C21166" w:rsidRDefault="00C21166" w:rsidP="00E148D7">
      <w:pPr>
        <w:pStyle w:val="affffd"/>
        <w:spacing w:after="0"/>
      </w:pPr>
      <w:bookmarkStart w:id="97" w:name="_Ref48726712"/>
      <w:r>
        <w:t>Табл. </w:t>
      </w:r>
      <w:fldSimple w:instr=" SEQ Табл. \* ARABIC ">
        <w:r w:rsidR="00B36BE1">
          <w:rPr>
            <w:noProof/>
          </w:rPr>
          <w:t>27</w:t>
        </w:r>
      </w:fldSimple>
      <w:bookmarkEnd w:id="97"/>
    </w:p>
    <w:tbl>
      <w:tblPr>
        <w:tblW w:w="43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333"/>
      </w:tblGrid>
      <w:tr w:rsidR="00AF6767" w:rsidRPr="002D4595" w14:paraId="6D828978" w14:textId="77777777" w:rsidTr="00F4345D">
        <w:trPr>
          <w:trHeight w:val="300"/>
          <w:jc w:val="center"/>
        </w:trPr>
        <w:tc>
          <w:tcPr>
            <w:tcW w:w="4242" w:type="pct"/>
            <w:shd w:val="clear" w:color="auto" w:fill="auto"/>
            <w:noWrap/>
            <w:vAlign w:val="bottom"/>
          </w:tcPr>
          <w:p w14:paraId="3E4E564A" w14:textId="77777777" w:rsidR="00AF6767" w:rsidRPr="002D4595" w:rsidRDefault="00AF6767" w:rsidP="00E148D7">
            <w:pPr>
              <w:contextualSpacing/>
              <w:jc w:val="center"/>
              <w:rPr>
                <w:color w:val="000000"/>
                <w:sz w:val="24"/>
                <w:szCs w:val="24"/>
              </w:rPr>
            </w:pPr>
            <w:r w:rsidRPr="002D4595">
              <w:rPr>
                <w:color w:val="000000"/>
                <w:sz w:val="24"/>
                <w:szCs w:val="24"/>
              </w:rPr>
              <w:t>Плотность населения</w:t>
            </w:r>
          </w:p>
        </w:tc>
        <w:tc>
          <w:tcPr>
            <w:tcW w:w="758" w:type="pct"/>
            <w:shd w:val="clear" w:color="auto" w:fill="auto"/>
            <w:noWrap/>
            <w:vAlign w:val="bottom"/>
          </w:tcPr>
          <w:p w14:paraId="5E513C48"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05C5E844" w14:textId="77777777" w:rsidTr="00F4345D">
        <w:trPr>
          <w:trHeight w:val="300"/>
          <w:jc w:val="center"/>
        </w:trPr>
        <w:tc>
          <w:tcPr>
            <w:tcW w:w="4242" w:type="pct"/>
            <w:shd w:val="clear" w:color="auto" w:fill="FF9794"/>
            <w:noWrap/>
            <w:vAlign w:val="bottom"/>
            <w:hideMark/>
          </w:tcPr>
          <w:p w14:paraId="43E0AF56" w14:textId="5E460C03" w:rsidR="00AF6767" w:rsidRPr="00200FC8" w:rsidRDefault="00AF6767" w:rsidP="00E148D7">
            <w:pPr>
              <w:ind w:firstLine="709"/>
              <w:contextualSpacing/>
              <w:jc w:val="both"/>
              <w:rPr>
                <w:sz w:val="24"/>
                <w:szCs w:val="24"/>
              </w:rPr>
            </w:pPr>
            <w:r w:rsidRPr="00200FC8">
              <w:rPr>
                <w:sz w:val="24"/>
                <w:szCs w:val="24"/>
              </w:rPr>
              <w:t xml:space="preserve">менее 2 </w:t>
            </w:r>
            <w:r w:rsidR="00AC2B63" w:rsidRPr="00200FC8">
              <w:rPr>
                <w:sz w:val="24"/>
                <w:szCs w:val="24"/>
              </w:rPr>
              <w:t>чел.</w:t>
            </w:r>
            <w:r w:rsidRPr="00200FC8">
              <w:rPr>
                <w:sz w:val="24"/>
                <w:szCs w:val="24"/>
              </w:rPr>
              <w:t xml:space="preserve"> на </w:t>
            </w:r>
            <w:r w:rsidR="00200FC8" w:rsidRPr="00200FC8">
              <w:rPr>
                <w:sz w:val="24"/>
                <w:szCs w:val="24"/>
              </w:rPr>
              <w:t>км</w:t>
            </w:r>
            <w:r w:rsidR="00200FC8" w:rsidRPr="00200FC8">
              <w:rPr>
                <w:sz w:val="24"/>
                <w:szCs w:val="24"/>
                <w:vertAlign w:val="superscript"/>
              </w:rPr>
              <w:t>2</w:t>
            </w:r>
          </w:p>
        </w:tc>
        <w:tc>
          <w:tcPr>
            <w:tcW w:w="758" w:type="pct"/>
            <w:shd w:val="clear" w:color="auto" w:fill="FF9794"/>
            <w:noWrap/>
            <w:vAlign w:val="bottom"/>
          </w:tcPr>
          <w:p w14:paraId="1DB3621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40DB0B67" w14:textId="77777777" w:rsidTr="00F4345D">
        <w:trPr>
          <w:trHeight w:val="300"/>
          <w:jc w:val="center"/>
        </w:trPr>
        <w:tc>
          <w:tcPr>
            <w:tcW w:w="4242" w:type="pct"/>
            <w:shd w:val="clear" w:color="auto" w:fill="FF625B"/>
            <w:noWrap/>
            <w:vAlign w:val="bottom"/>
            <w:hideMark/>
          </w:tcPr>
          <w:p w14:paraId="146C3420" w14:textId="4575F5E9" w:rsidR="00AF6767" w:rsidRPr="00200FC8" w:rsidRDefault="00AF6767" w:rsidP="00E148D7">
            <w:pPr>
              <w:ind w:firstLine="709"/>
              <w:contextualSpacing/>
              <w:jc w:val="both"/>
              <w:rPr>
                <w:sz w:val="24"/>
                <w:szCs w:val="24"/>
              </w:rPr>
            </w:pPr>
            <w:r w:rsidRPr="00200FC8">
              <w:rPr>
                <w:sz w:val="24"/>
                <w:szCs w:val="24"/>
              </w:rPr>
              <w:t xml:space="preserve">от 2,01 до 9 чел. на </w:t>
            </w:r>
            <w:r w:rsidR="00200FC8" w:rsidRPr="00200FC8">
              <w:rPr>
                <w:sz w:val="24"/>
                <w:szCs w:val="24"/>
              </w:rPr>
              <w:t>км</w:t>
            </w:r>
            <w:r w:rsidR="00200FC8" w:rsidRPr="00200FC8">
              <w:rPr>
                <w:sz w:val="24"/>
                <w:szCs w:val="24"/>
                <w:vertAlign w:val="superscript"/>
              </w:rPr>
              <w:t>2</w:t>
            </w:r>
          </w:p>
        </w:tc>
        <w:tc>
          <w:tcPr>
            <w:tcW w:w="758" w:type="pct"/>
            <w:shd w:val="clear" w:color="auto" w:fill="FF625B"/>
            <w:noWrap/>
            <w:vAlign w:val="bottom"/>
          </w:tcPr>
          <w:p w14:paraId="161864AD"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658E57AC" w14:textId="77777777" w:rsidTr="00F4345D">
        <w:trPr>
          <w:trHeight w:val="300"/>
          <w:jc w:val="center"/>
        </w:trPr>
        <w:tc>
          <w:tcPr>
            <w:tcW w:w="4242" w:type="pct"/>
            <w:shd w:val="clear" w:color="auto" w:fill="E1251C"/>
            <w:noWrap/>
            <w:vAlign w:val="bottom"/>
            <w:hideMark/>
          </w:tcPr>
          <w:p w14:paraId="2E513DFE" w14:textId="1124B8B7" w:rsidR="00AF6767" w:rsidRPr="00200FC8" w:rsidRDefault="00AF6767" w:rsidP="00E148D7">
            <w:pPr>
              <w:ind w:firstLine="709"/>
              <w:contextualSpacing/>
              <w:jc w:val="both"/>
              <w:rPr>
                <w:sz w:val="24"/>
                <w:szCs w:val="24"/>
              </w:rPr>
            </w:pPr>
            <w:r w:rsidRPr="00200FC8">
              <w:rPr>
                <w:sz w:val="24"/>
                <w:szCs w:val="24"/>
              </w:rPr>
              <w:t xml:space="preserve">от 9,01 до 25 чел. на </w:t>
            </w:r>
            <w:r w:rsidR="00200FC8" w:rsidRPr="00200FC8">
              <w:rPr>
                <w:sz w:val="24"/>
                <w:szCs w:val="24"/>
              </w:rPr>
              <w:t>км</w:t>
            </w:r>
            <w:r w:rsidR="00200FC8" w:rsidRPr="00200FC8">
              <w:rPr>
                <w:sz w:val="24"/>
                <w:szCs w:val="24"/>
                <w:vertAlign w:val="superscript"/>
              </w:rPr>
              <w:t>2</w:t>
            </w:r>
          </w:p>
        </w:tc>
        <w:tc>
          <w:tcPr>
            <w:tcW w:w="758" w:type="pct"/>
            <w:shd w:val="clear" w:color="auto" w:fill="E1251C"/>
            <w:noWrap/>
            <w:vAlign w:val="bottom"/>
          </w:tcPr>
          <w:p w14:paraId="7DC40F5D"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0FCE83ED" w14:textId="77777777" w:rsidTr="00F4345D">
        <w:trPr>
          <w:trHeight w:val="300"/>
          <w:jc w:val="center"/>
        </w:trPr>
        <w:tc>
          <w:tcPr>
            <w:tcW w:w="4242" w:type="pct"/>
            <w:shd w:val="clear" w:color="auto" w:fill="AA0B05"/>
            <w:noWrap/>
            <w:vAlign w:val="bottom"/>
            <w:hideMark/>
          </w:tcPr>
          <w:p w14:paraId="20C6491D" w14:textId="00FC30F4"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от 25,01 до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AA0B05"/>
            <w:noWrap/>
            <w:vAlign w:val="bottom"/>
          </w:tcPr>
          <w:p w14:paraId="71EF9907"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4</w:t>
            </w:r>
          </w:p>
        </w:tc>
      </w:tr>
      <w:tr w:rsidR="00AF6767" w:rsidRPr="002D4595" w14:paraId="25A25586" w14:textId="77777777" w:rsidTr="00F4345D">
        <w:trPr>
          <w:trHeight w:val="300"/>
          <w:jc w:val="center"/>
        </w:trPr>
        <w:tc>
          <w:tcPr>
            <w:tcW w:w="4242" w:type="pct"/>
            <w:shd w:val="clear" w:color="auto" w:fill="730301"/>
            <w:noWrap/>
            <w:vAlign w:val="bottom"/>
          </w:tcPr>
          <w:p w14:paraId="00A7E19C" w14:textId="17C108CB"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более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730301"/>
            <w:noWrap/>
            <w:vAlign w:val="bottom"/>
          </w:tcPr>
          <w:p w14:paraId="4386CE3A"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5</w:t>
            </w:r>
          </w:p>
        </w:tc>
      </w:tr>
    </w:tbl>
    <w:p w14:paraId="08260F45" w14:textId="77777777" w:rsidR="00487DE7" w:rsidRDefault="00487DE7" w:rsidP="00E148D7">
      <w:pPr>
        <w:pStyle w:val="affff0"/>
        <w:contextualSpacing/>
        <w:rPr>
          <w:szCs w:val="28"/>
        </w:rPr>
      </w:pPr>
    </w:p>
    <w:p w14:paraId="5FB7BB70" w14:textId="6786E76B"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E7505">
        <w:rPr>
          <w:color w:val="000000"/>
          <w:szCs w:val="28"/>
        </w:rPr>
        <w:t xml:space="preserve">Ранги по социально-экономическим показателям в соответствии с </w:t>
      </w:r>
      <w:r w:rsidR="00BE7505">
        <w:rPr>
          <w:szCs w:val="28"/>
        </w:rPr>
        <w:fldChar w:fldCharType="begin"/>
      </w:r>
      <w:r w:rsidR="00BE7505">
        <w:rPr>
          <w:color w:val="000000"/>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E7505">
        <w:rPr>
          <w:szCs w:val="28"/>
        </w:rPr>
        <w:t xml:space="preserve">» </w:t>
      </w:r>
      <w:r w:rsidR="00BE7505">
        <w:rPr>
          <w:szCs w:val="28"/>
        </w:rPr>
        <w:fldChar w:fldCharType="begin"/>
      </w:r>
      <w:r w:rsidR="00BE7505">
        <w:rPr>
          <w:szCs w:val="28"/>
        </w:rPr>
        <w:instrText xml:space="preserve"> REF _Ref48745090 \h </w:instrText>
      </w:r>
      <w:r w:rsidR="00BE7505">
        <w:rPr>
          <w:szCs w:val="28"/>
        </w:rPr>
      </w:r>
      <w:r w:rsidR="00BE7505">
        <w:rPr>
          <w:szCs w:val="28"/>
        </w:rPr>
        <w:fldChar w:fldCharType="separate"/>
      </w:r>
      <w:r w:rsidR="00A5635E">
        <w:t>Табл. </w:t>
      </w:r>
      <w:r w:rsidR="00A5635E">
        <w:rPr>
          <w:noProof/>
        </w:rPr>
        <w:t>60</w:t>
      </w:r>
      <w:r w:rsidR="00BE7505">
        <w:rPr>
          <w:szCs w:val="28"/>
        </w:rPr>
        <w:fldChar w:fldCharType="end"/>
      </w:r>
      <w:r w:rsidR="00BE7505">
        <w:rPr>
          <w:szCs w:val="28"/>
        </w:rPr>
        <w:t xml:space="preserve"> </w:t>
      </w:r>
      <w:r w:rsidRPr="00BE7505">
        <w:rPr>
          <w:szCs w:val="28"/>
        </w:rPr>
        <w:t xml:space="preserve">и </w:t>
      </w:r>
      <w:r w:rsidR="009F11D0" w:rsidRPr="00BE7505">
        <w:rPr>
          <w:szCs w:val="28"/>
        </w:rPr>
        <w:t xml:space="preserve">на </w:t>
      </w:r>
      <w:r w:rsidR="009D41C2" w:rsidRPr="00BE7505">
        <w:rPr>
          <w:szCs w:val="28"/>
        </w:rPr>
        <w:fldChar w:fldCharType="begin"/>
      </w:r>
      <w:r w:rsidR="009D41C2" w:rsidRPr="00BE7505">
        <w:rPr>
          <w:szCs w:val="28"/>
        </w:rPr>
        <w:instrText xml:space="preserve"> REF _Ref48742626 \h </w:instrText>
      </w:r>
      <w:r w:rsidR="00BE7505">
        <w:rPr>
          <w:szCs w:val="28"/>
        </w:rPr>
        <w:instrText xml:space="preserve"> \* MERGEFORMAT </w:instrText>
      </w:r>
      <w:r w:rsidR="009D41C2" w:rsidRPr="00BE7505">
        <w:rPr>
          <w:szCs w:val="28"/>
        </w:rPr>
      </w:r>
      <w:r w:rsidR="009D41C2" w:rsidRPr="00BE7505">
        <w:rPr>
          <w:szCs w:val="28"/>
        </w:rPr>
        <w:fldChar w:fldCharType="separate"/>
      </w:r>
      <w:r w:rsidR="00172654" w:rsidRPr="00372958">
        <w:t>Рис. </w:t>
      </w:r>
      <w:r w:rsidR="00172654">
        <w:t>7</w:t>
      </w:r>
      <w:r w:rsidR="009D41C2" w:rsidRPr="00BE7505">
        <w:rPr>
          <w:szCs w:val="28"/>
        </w:rPr>
        <w:fldChar w:fldCharType="end"/>
      </w:r>
      <w:r w:rsidRPr="00BE7505">
        <w:rPr>
          <w:szCs w:val="28"/>
        </w:rPr>
        <w:t xml:space="preserve"> «Плотность населения муниципальных образований Ленинградской</w:t>
      </w:r>
      <w:r w:rsidRPr="009D41C2">
        <w:rPr>
          <w:szCs w:val="28"/>
        </w:rPr>
        <w:t xml:space="preserve"> обла</w:t>
      </w:r>
      <w:r w:rsidRPr="00B67246">
        <w:rPr>
          <w:szCs w:val="28"/>
        </w:rPr>
        <w:t>сти на 2019</w:t>
      </w:r>
      <w:r w:rsidR="00B57883">
        <w:rPr>
          <w:szCs w:val="28"/>
        </w:rPr>
        <w:t> </w:t>
      </w:r>
      <w:r w:rsidRPr="00B67246">
        <w:rPr>
          <w:szCs w:val="28"/>
        </w:rPr>
        <w:t>год».</w:t>
      </w:r>
    </w:p>
    <w:p w14:paraId="269E95A6" w14:textId="0C75B440" w:rsidR="00AF6767" w:rsidRPr="00B67246" w:rsidRDefault="00AF6767" w:rsidP="00E148D7">
      <w:pPr>
        <w:pStyle w:val="affff0"/>
        <w:contextualSpacing/>
        <w:rPr>
          <w:strike/>
          <w:szCs w:val="28"/>
        </w:rPr>
      </w:pPr>
      <w:r w:rsidRPr="00B67246">
        <w:rPr>
          <w:szCs w:val="28"/>
        </w:rPr>
        <w:t>По итогам анализа выявлено, что для подавляющего большинства муниципальных образований Ленинградской области (1</w:t>
      </w:r>
      <w:r w:rsidR="00C45E05">
        <w:rPr>
          <w:szCs w:val="28"/>
        </w:rPr>
        <w:t>60</w:t>
      </w:r>
      <w:r w:rsidRPr="00B67246">
        <w:rPr>
          <w:szCs w:val="28"/>
        </w:rPr>
        <w:t xml:space="preserve"> поселени</w:t>
      </w:r>
      <w:r w:rsidR="00C45E05">
        <w:rPr>
          <w:szCs w:val="28"/>
        </w:rPr>
        <w:t>й</w:t>
      </w:r>
      <w:r w:rsidRPr="00B67246">
        <w:rPr>
          <w:szCs w:val="28"/>
        </w:rPr>
        <w:t>) характерна плотность менее 150 чел.</w:t>
      </w:r>
      <w:r w:rsidR="00C922B3" w:rsidRPr="00C922B3">
        <w:rPr>
          <w:szCs w:val="28"/>
        </w:rPr>
        <w:t>/</w:t>
      </w:r>
      <w:r w:rsidR="00CD6FAB" w:rsidRPr="00B67246">
        <w:rPr>
          <w:szCs w:val="28"/>
        </w:rPr>
        <w:t>км</w:t>
      </w:r>
      <w:r w:rsidR="00C922B3">
        <w:rPr>
          <w:szCs w:val="28"/>
          <w:vertAlign w:val="superscript"/>
        </w:rPr>
        <w:t>2</w:t>
      </w:r>
      <w:r w:rsidRPr="00B67246">
        <w:rPr>
          <w:szCs w:val="28"/>
        </w:rPr>
        <w:t xml:space="preserve">. </w:t>
      </w:r>
    </w:p>
    <w:p w14:paraId="2CDFD29A" w14:textId="2DAEF519" w:rsidR="00AF6767" w:rsidRPr="00B67246" w:rsidRDefault="00AF6767" w:rsidP="00E148D7">
      <w:pPr>
        <w:pStyle w:val="affff0"/>
        <w:contextualSpacing/>
        <w:rPr>
          <w:szCs w:val="28"/>
        </w:rPr>
      </w:pPr>
      <w:r w:rsidRPr="00B67246">
        <w:rPr>
          <w:szCs w:val="28"/>
        </w:rPr>
        <w:t xml:space="preserve">Плотность населения от 151 до 280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 xml:space="preserve"> характерна для 1</w:t>
      </w:r>
      <w:r w:rsidR="00C45E05">
        <w:rPr>
          <w:szCs w:val="28"/>
        </w:rPr>
        <w:t>0</w:t>
      </w:r>
      <w:r w:rsidRPr="00B67246">
        <w:rPr>
          <w:szCs w:val="28"/>
        </w:rPr>
        <w:t xml:space="preserve"> поселений Всеволожского, Гатчинского, Ломоносовского, Лужского, Приозерского и </w:t>
      </w:r>
      <w:r w:rsidR="00CD6FAB" w:rsidRPr="00B67246">
        <w:rPr>
          <w:szCs w:val="28"/>
        </w:rPr>
        <w:t>Тосненского</w:t>
      </w:r>
      <w:r w:rsidRPr="00B67246">
        <w:rPr>
          <w:szCs w:val="28"/>
        </w:rPr>
        <w:t xml:space="preserve"> муниципальных районов</w:t>
      </w:r>
      <w:r w:rsidRPr="00B67246">
        <w:rPr>
          <w:strike/>
          <w:szCs w:val="28"/>
        </w:rPr>
        <w:t>.</w:t>
      </w:r>
    </w:p>
    <w:p w14:paraId="219F3ADC" w14:textId="77BC0474" w:rsidR="00AF6767" w:rsidRPr="00B67246" w:rsidRDefault="00AF6767" w:rsidP="00E148D7">
      <w:pPr>
        <w:pStyle w:val="affff0"/>
        <w:contextualSpacing/>
        <w:rPr>
          <w:szCs w:val="28"/>
        </w:rPr>
      </w:pPr>
      <w:r w:rsidRPr="00B67246">
        <w:rPr>
          <w:szCs w:val="28"/>
        </w:rPr>
        <w:t xml:space="preserve">Для 9 городских и сельских поселений Бокситогорского, Волховского, Всеволожского, Кировского, Ломоносовского и Тосненского муниципальных районов плотность </w:t>
      </w:r>
      <w:r w:rsidR="00CD6FAB" w:rsidRPr="00B67246">
        <w:rPr>
          <w:szCs w:val="28"/>
        </w:rPr>
        <w:t>населения от</w:t>
      </w:r>
      <w:r w:rsidRPr="00B67246">
        <w:rPr>
          <w:szCs w:val="28"/>
        </w:rPr>
        <w:t xml:space="preserve"> 281 до 600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4A1C663" w14:textId="50608337" w:rsidR="00AF6767" w:rsidRPr="00B67246" w:rsidRDefault="00AF6767" w:rsidP="00E148D7">
      <w:pPr>
        <w:pStyle w:val="affff0"/>
        <w:contextualSpacing/>
        <w:rPr>
          <w:szCs w:val="28"/>
        </w:rPr>
      </w:pPr>
      <w:r w:rsidRPr="00B67246">
        <w:rPr>
          <w:szCs w:val="28"/>
        </w:rPr>
        <w:t xml:space="preserve">Для городского округа и </w:t>
      </w:r>
      <w:r w:rsidR="00C45E05">
        <w:rPr>
          <w:szCs w:val="28"/>
        </w:rPr>
        <w:t>8</w:t>
      </w:r>
      <w:r w:rsidRPr="00B67246">
        <w:rPr>
          <w:szCs w:val="28"/>
        </w:rPr>
        <w:t xml:space="preserve"> городских поселений плотность населения составляет от 601 до 2000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D44B434" w14:textId="01C52C29" w:rsidR="00AF6767" w:rsidRPr="00B67246" w:rsidRDefault="00AF6767" w:rsidP="00E148D7">
      <w:pPr>
        <w:pStyle w:val="affff0"/>
        <w:contextualSpacing/>
        <w:rPr>
          <w:szCs w:val="28"/>
        </w:rPr>
      </w:pPr>
      <w:r w:rsidRPr="00B67246">
        <w:rPr>
          <w:szCs w:val="28"/>
        </w:rPr>
        <w:lastRenderedPageBreak/>
        <w:t>Лидерами среди муниципальных образований по плотности населения являются Муринское городское поселение Всеволожского муниципального района – 24</w:t>
      </w:r>
      <w:r w:rsidR="00F722C6">
        <w:rPr>
          <w:szCs w:val="28"/>
        </w:rPr>
        <w:t>51</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Гатчинское городское поселение Гатчинского муниципального района – </w:t>
      </w:r>
      <w:r w:rsidR="00F722C6">
        <w:rPr>
          <w:szCs w:val="28"/>
        </w:rPr>
        <w:t>2998</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и Новодевяткинское сельское поселение Всеволожского муниципального района – 3</w:t>
      </w:r>
      <w:r w:rsidR="00F722C6">
        <w:rPr>
          <w:szCs w:val="28"/>
        </w:rPr>
        <w:t>300</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w:t>
      </w:r>
    </w:p>
    <w:p w14:paraId="4FC232FD" w14:textId="206AD50F" w:rsidR="00AF6767" w:rsidRPr="00B67246" w:rsidRDefault="00AF6767" w:rsidP="00E148D7">
      <w:pPr>
        <w:pStyle w:val="affff0"/>
        <w:rPr>
          <w:szCs w:val="28"/>
        </w:rPr>
      </w:pPr>
      <w:r w:rsidRPr="00B67246">
        <w:rPr>
          <w:szCs w:val="28"/>
        </w:rPr>
        <w:t xml:space="preserve">Территориально муниципальные образования с более высокой плотностью населения расположены в непосредственной близости к Санкт-Петербургу и большинство из них примыкает к границе мегаполиса. Исключения составляют городской округ и городские поселения, на территории которых расположены города – районные центры: Волхов, </w:t>
      </w:r>
      <w:r w:rsidR="00FE0240" w:rsidRPr="00B67246">
        <w:rPr>
          <w:szCs w:val="28"/>
        </w:rPr>
        <w:t>Волосово,</w:t>
      </w:r>
      <w:r w:rsidR="00FE0240" w:rsidRPr="00FE0240">
        <w:rPr>
          <w:szCs w:val="28"/>
        </w:rPr>
        <w:t xml:space="preserve"> </w:t>
      </w:r>
      <w:r w:rsidRPr="00B67246">
        <w:rPr>
          <w:szCs w:val="28"/>
        </w:rPr>
        <w:t xml:space="preserve">Выборг, Гатчина, Кингисепп, </w:t>
      </w:r>
      <w:r w:rsidR="00FE0240" w:rsidRPr="00B67246">
        <w:rPr>
          <w:szCs w:val="28"/>
        </w:rPr>
        <w:t>Кириши,</w:t>
      </w:r>
      <w:r w:rsidR="00FE0240" w:rsidRPr="00FE0240">
        <w:rPr>
          <w:szCs w:val="28"/>
        </w:rPr>
        <w:t xml:space="preserve"> </w:t>
      </w:r>
      <w:r w:rsidRPr="00B67246">
        <w:rPr>
          <w:szCs w:val="28"/>
        </w:rPr>
        <w:t xml:space="preserve">Луга, а также </w:t>
      </w:r>
      <w:r w:rsidR="00BF3715">
        <w:rPr>
          <w:szCs w:val="28"/>
        </w:rPr>
        <w:t>Пикалёвское</w:t>
      </w:r>
      <w:r w:rsidRPr="00B67246">
        <w:rPr>
          <w:szCs w:val="28"/>
        </w:rPr>
        <w:t xml:space="preserve"> городское поселение Бокситогорского муниципального района, </w:t>
      </w:r>
      <w:r w:rsidR="00770623" w:rsidRPr="00B67246">
        <w:rPr>
          <w:szCs w:val="28"/>
        </w:rPr>
        <w:t xml:space="preserve">Войсковицкое </w:t>
      </w:r>
      <w:r w:rsidR="00770623">
        <w:rPr>
          <w:szCs w:val="28"/>
        </w:rPr>
        <w:t xml:space="preserve">и </w:t>
      </w:r>
      <w:r w:rsidRPr="00B67246">
        <w:rPr>
          <w:szCs w:val="28"/>
        </w:rPr>
        <w:t>Новосветское</w:t>
      </w:r>
      <w:r w:rsidR="00770623" w:rsidRPr="00770623">
        <w:rPr>
          <w:szCs w:val="28"/>
        </w:rPr>
        <w:t xml:space="preserve"> </w:t>
      </w:r>
      <w:r w:rsidR="00CD6FAB" w:rsidRPr="00B67246">
        <w:rPr>
          <w:szCs w:val="28"/>
        </w:rPr>
        <w:t>сельские</w:t>
      </w:r>
      <w:r w:rsidRPr="00B67246">
        <w:rPr>
          <w:szCs w:val="28"/>
        </w:rPr>
        <w:t xml:space="preserve"> поселения Гатчинского муниципального района, Кузнечнинское городское поселение Приозерского муниципального района и другие.</w:t>
      </w:r>
    </w:p>
    <w:p w14:paraId="682AF6BD" w14:textId="77777777" w:rsidR="00272A39" w:rsidRDefault="00272A39" w:rsidP="00E148D7">
      <w:pPr>
        <w:ind w:firstLine="709"/>
        <w:contextualSpacing/>
        <w:jc w:val="both"/>
        <w:rPr>
          <w:sz w:val="28"/>
          <w:szCs w:val="28"/>
        </w:rPr>
        <w:sectPr w:rsidR="00272A39" w:rsidSect="0023620D">
          <w:type w:val="nextColumn"/>
          <w:pgSz w:w="11907" w:h="16840" w:code="9"/>
          <w:pgMar w:top="1134" w:right="567" w:bottom="1134" w:left="1134" w:header="709" w:footer="709" w:gutter="0"/>
          <w:cols w:space="708"/>
          <w:docGrid w:linePitch="360"/>
        </w:sectPr>
      </w:pPr>
    </w:p>
    <w:p w14:paraId="5348A0E7" w14:textId="13B0FEAB" w:rsidR="00F20A07" w:rsidRDefault="006C702A" w:rsidP="00E148D7">
      <w:pPr>
        <w:ind w:firstLine="709"/>
        <w:contextualSpacing/>
        <w:jc w:val="both"/>
      </w:pPr>
      <w:r w:rsidRPr="00B67246">
        <w:rPr>
          <w:noProof/>
          <w:sz w:val="28"/>
          <w:szCs w:val="28"/>
        </w:rPr>
        <w:lastRenderedPageBreak/>
        <w:drawing>
          <wp:inline distT="0" distB="0" distL="0" distR="0" wp14:anchorId="6E29CD03" wp14:editId="3F53FA2A">
            <wp:extent cx="13248005" cy="8825230"/>
            <wp:effectExtent l="0" t="0" r="0"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48005" cy="8825230"/>
                    </a:xfrm>
                    <a:prstGeom prst="rect">
                      <a:avLst/>
                    </a:prstGeom>
                    <a:noFill/>
                    <a:ln>
                      <a:noFill/>
                    </a:ln>
                  </pic:spPr>
                </pic:pic>
              </a:graphicData>
            </a:graphic>
          </wp:inline>
        </w:drawing>
      </w:r>
    </w:p>
    <w:p w14:paraId="24519B81" w14:textId="446F300B" w:rsidR="00C13C53" w:rsidRDefault="00F20A07" w:rsidP="00E148D7">
      <w:pPr>
        <w:pStyle w:val="affff4"/>
        <w:keepNext w:val="0"/>
      </w:pPr>
      <w:bookmarkStart w:id="98" w:name="_Ref48742626"/>
      <w:r w:rsidRPr="00372958">
        <w:t>Рис. </w:t>
      </w:r>
      <w:fldSimple w:instr=" SEQ Рис._ \* ARABIC ">
        <w:r w:rsidR="00172654">
          <w:rPr>
            <w:noProof/>
          </w:rPr>
          <w:t>7</w:t>
        </w:r>
      </w:fldSimple>
      <w:bookmarkEnd w:id="98"/>
    </w:p>
    <w:p w14:paraId="69C778AE" w14:textId="77777777" w:rsidR="00272A39" w:rsidRDefault="00272A39" w:rsidP="00E148D7">
      <w:pPr>
        <w:ind w:firstLine="709"/>
        <w:sectPr w:rsidR="00272A39" w:rsidSect="0023620D">
          <w:type w:val="nextColumn"/>
          <w:pgSz w:w="23808" w:h="16840" w:orient="landscape" w:code="8"/>
          <w:pgMar w:top="1134" w:right="567" w:bottom="1134" w:left="1134" w:header="709" w:footer="709" w:gutter="0"/>
          <w:cols w:space="708"/>
          <w:docGrid w:linePitch="360"/>
        </w:sectPr>
      </w:pPr>
    </w:p>
    <w:p w14:paraId="246D9CBB" w14:textId="77777777" w:rsidR="00AF6767" w:rsidRPr="00B67246" w:rsidRDefault="00AF6767" w:rsidP="00E148D7">
      <w:pPr>
        <w:ind w:firstLine="709"/>
        <w:rPr>
          <w:rStyle w:val="afffe"/>
          <w:i/>
          <w:iCs/>
          <w:szCs w:val="28"/>
        </w:rPr>
      </w:pPr>
      <w:r w:rsidRPr="00B67246">
        <w:rPr>
          <w:rStyle w:val="afffe"/>
          <w:i/>
          <w:iCs/>
          <w:szCs w:val="28"/>
        </w:rPr>
        <w:lastRenderedPageBreak/>
        <w:t>Численность населения по полу и возрасту</w:t>
      </w:r>
    </w:p>
    <w:p w14:paraId="1C226C88" w14:textId="77777777" w:rsidR="00AF6767" w:rsidRPr="00B67246" w:rsidRDefault="00AF6767" w:rsidP="00E148D7">
      <w:pPr>
        <w:pStyle w:val="affff0"/>
        <w:contextualSpacing/>
        <w:rPr>
          <w:szCs w:val="28"/>
        </w:rPr>
      </w:pPr>
      <w:r w:rsidRPr="00B67246">
        <w:rPr>
          <w:szCs w:val="28"/>
        </w:rPr>
        <w:t>Анализ численности населения муниципальных районов и городского округа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w:t>
      </w:r>
    </w:p>
    <w:p w14:paraId="6FAA5287" w14:textId="77777777" w:rsidR="00AF6767" w:rsidRPr="00B67246" w:rsidRDefault="00AF6767" w:rsidP="00E148D7">
      <w:pPr>
        <w:pStyle w:val="affff0"/>
        <w:contextualSpacing/>
        <w:rPr>
          <w:szCs w:val="28"/>
        </w:rPr>
      </w:pPr>
      <w:r w:rsidRPr="00B67246">
        <w:rPr>
          <w:szCs w:val="28"/>
        </w:rPr>
        <w:t>Сведения о численности населения по полу и возрасту в разрезе городских и сельских поселений отсутствуют. Оценка произведена в процентном соотношении по возрасту и полу для муниципальных районов и городского округа. В связи с этим рейтинг по этим показателям не составлен.</w:t>
      </w:r>
    </w:p>
    <w:p w14:paraId="742CFCED" w14:textId="30C784E7" w:rsidR="00AF6767" w:rsidRPr="00B67246" w:rsidRDefault="00AF6767" w:rsidP="00E148D7">
      <w:pPr>
        <w:pStyle w:val="affff0"/>
        <w:contextualSpacing/>
        <w:rPr>
          <w:szCs w:val="28"/>
        </w:rPr>
      </w:pPr>
      <w:r w:rsidRPr="00B67246">
        <w:rPr>
          <w:szCs w:val="28"/>
        </w:rPr>
        <w:t xml:space="preserve">Анализ сведений о соотношении численности мужчин и женщин показал, что соотношение жителей всех муниципальных районов </w:t>
      </w:r>
      <w:r w:rsidRPr="00BE7505">
        <w:rPr>
          <w:szCs w:val="28"/>
        </w:rPr>
        <w:t xml:space="preserve">и городского округа по полу принципиально не отличаются. Сведения о численности населения муниципальных районов и городского округа по полу приведены в </w:t>
      </w:r>
      <w:r w:rsidR="00BE7505">
        <w:rPr>
          <w:szCs w:val="28"/>
        </w:rPr>
        <w:fldChar w:fldCharType="begin"/>
      </w:r>
      <w:r w:rsidR="00BE7505">
        <w:rPr>
          <w:szCs w:val="28"/>
        </w:rPr>
        <w:instrText xml:space="preserve"> REF _Ref48745556 \h </w:instrText>
      </w:r>
      <w:r w:rsidR="00BE7505">
        <w:rPr>
          <w:szCs w:val="28"/>
        </w:rPr>
      </w:r>
      <w:r w:rsidR="00BE7505">
        <w:rPr>
          <w:szCs w:val="28"/>
        </w:rPr>
        <w:fldChar w:fldCharType="separate"/>
      </w:r>
      <w:r w:rsidR="00A5635E">
        <w:t>Табл. </w:t>
      </w:r>
      <w:r w:rsidR="00A5635E">
        <w:rPr>
          <w:noProof/>
        </w:rPr>
        <w:t>56</w:t>
      </w:r>
      <w:r w:rsidR="00BE7505">
        <w:rPr>
          <w:szCs w:val="28"/>
        </w:rPr>
        <w:fldChar w:fldCharType="end"/>
      </w:r>
      <w:r w:rsidRPr="00B67246">
        <w:rPr>
          <w:szCs w:val="28"/>
        </w:rPr>
        <w:t xml:space="preserve">. </w:t>
      </w:r>
    </w:p>
    <w:p w14:paraId="7CF001E9" w14:textId="48E69F9B" w:rsidR="00AF6767" w:rsidRPr="00B67246" w:rsidRDefault="00AF6767" w:rsidP="00E148D7">
      <w:pPr>
        <w:pStyle w:val="affff0"/>
        <w:contextualSpacing/>
        <w:rPr>
          <w:szCs w:val="28"/>
        </w:rPr>
      </w:pPr>
      <w:r w:rsidRPr="00B67246">
        <w:rPr>
          <w:szCs w:val="28"/>
        </w:rPr>
        <w:t>Анализ сведений о соотношении численности жителей по возрасту выявил, что соотношение жителей всех муниципальных районов и городского округа принципиально не отличаются, при условии разделения жителей по категориям «моложе трудоспособного возраста», «</w:t>
      </w:r>
      <w:r w:rsidRPr="00BE7505">
        <w:rPr>
          <w:szCs w:val="28"/>
        </w:rPr>
        <w:t xml:space="preserve">трудоспособный возраст», «старше трудоспособного возраста». Сведения приведены в </w:t>
      </w:r>
      <w:r w:rsidR="00BE7505">
        <w:rPr>
          <w:szCs w:val="28"/>
        </w:rPr>
        <w:fldChar w:fldCharType="begin"/>
      </w:r>
      <w:r w:rsidR="00BE7505">
        <w:rPr>
          <w:szCs w:val="28"/>
        </w:rPr>
        <w:instrText xml:space="preserve"> REF _Ref48745578 \h </w:instrText>
      </w:r>
      <w:r w:rsidR="00BE7505">
        <w:rPr>
          <w:szCs w:val="28"/>
        </w:rPr>
      </w:r>
      <w:r w:rsidR="00BE7505">
        <w:rPr>
          <w:szCs w:val="28"/>
        </w:rPr>
        <w:fldChar w:fldCharType="separate"/>
      </w:r>
      <w:r w:rsidR="00A5635E">
        <w:t>Табл. </w:t>
      </w:r>
      <w:r w:rsidR="00A5635E">
        <w:rPr>
          <w:noProof/>
        </w:rPr>
        <w:t>57</w:t>
      </w:r>
      <w:r w:rsidR="00BE7505">
        <w:rPr>
          <w:szCs w:val="28"/>
        </w:rPr>
        <w:fldChar w:fldCharType="end"/>
      </w:r>
      <w:r w:rsidRPr="00B67246">
        <w:rPr>
          <w:szCs w:val="28"/>
        </w:rPr>
        <w:t>.</w:t>
      </w:r>
    </w:p>
    <w:p w14:paraId="1E86448D" w14:textId="5F05780E" w:rsidR="00AF6767" w:rsidRPr="00B67246" w:rsidRDefault="00AF6767" w:rsidP="00E148D7">
      <w:pPr>
        <w:pStyle w:val="affff0"/>
        <w:contextualSpacing/>
        <w:rPr>
          <w:szCs w:val="28"/>
        </w:rPr>
      </w:pPr>
      <w:r w:rsidRPr="00B67246">
        <w:rPr>
          <w:szCs w:val="28"/>
        </w:rPr>
        <w:t>При анализе с</w:t>
      </w:r>
      <w:r w:rsidRPr="00BE7505">
        <w:rPr>
          <w:szCs w:val="28"/>
        </w:rPr>
        <w:t>ведений о соотношении численности жителей по возрасту более подробно (</w:t>
      </w:r>
      <w:r w:rsidR="00BE7505">
        <w:rPr>
          <w:szCs w:val="28"/>
        </w:rPr>
        <w:fldChar w:fldCharType="begin"/>
      </w:r>
      <w:r w:rsidR="00BE7505">
        <w:rPr>
          <w:szCs w:val="28"/>
        </w:rPr>
        <w:instrText xml:space="preserve"> REF _Ref48745624 \h </w:instrText>
      </w:r>
      <w:r w:rsidR="00BE7505">
        <w:rPr>
          <w:szCs w:val="28"/>
        </w:rPr>
      </w:r>
      <w:r w:rsidR="00BE7505">
        <w:rPr>
          <w:szCs w:val="28"/>
        </w:rPr>
        <w:fldChar w:fldCharType="separate"/>
      </w:r>
      <w:r w:rsidR="00A5635E">
        <w:t>Табл. </w:t>
      </w:r>
      <w:r w:rsidR="00A5635E">
        <w:rPr>
          <w:noProof/>
        </w:rPr>
        <w:t>58</w:t>
      </w:r>
      <w:r w:rsidR="00BE7505">
        <w:rPr>
          <w:szCs w:val="28"/>
        </w:rPr>
        <w:fldChar w:fldCharType="end"/>
      </w:r>
      <w:r w:rsidRPr="00B67246">
        <w:rPr>
          <w:szCs w:val="28"/>
        </w:rPr>
        <w:t xml:space="preserve">) выявил различное соотношение для жителей с возрастом моложе 19 лет и старше 20 лет. </w:t>
      </w:r>
    </w:p>
    <w:p w14:paraId="2000A745" w14:textId="77777777" w:rsidR="00AF6767" w:rsidRPr="00B67246" w:rsidRDefault="00AF6767" w:rsidP="00E148D7">
      <w:pPr>
        <w:pStyle w:val="affff0"/>
        <w:contextualSpacing/>
        <w:rPr>
          <w:szCs w:val="28"/>
        </w:rPr>
      </w:pPr>
      <w:r w:rsidRPr="00B67246">
        <w:rPr>
          <w:szCs w:val="28"/>
        </w:rPr>
        <w:t>Для детей и подростков характерно относительно равное соотношение к общей численности жителей муниципальных районов и городского округа:</w:t>
      </w:r>
    </w:p>
    <w:p w14:paraId="541DD7EF" w14:textId="2CC0F60C" w:rsidR="00AF6767" w:rsidRPr="00B67246" w:rsidRDefault="00AF6767" w:rsidP="00E148D7">
      <w:pPr>
        <w:pStyle w:val="1"/>
        <w:tabs>
          <w:tab w:val="left" w:pos="993"/>
        </w:tabs>
        <w:spacing w:before="0" w:after="0"/>
        <w:ind w:left="0" w:firstLine="709"/>
        <w:contextualSpacing/>
        <w:rPr>
          <w:szCs w:val="28"/>
        </w:rPr>
      </w:pPr>
      <w:r w:rsidRPr="00B67246">
        <w:rPr>
          <w:szCs w:val="28"/>
        </w:rPr>
        <w:t>Доля младенцев до 1 года одинакова для всех муниципальных районов и городского округа и составляет 1</w:t>
      </w:r>
      <w:r w:rsidR="007D3846">
        <w:rPr>
          <w:szCs w:val="28"/>
        </w:rPr>
        <w:t> %</w:t>
      </w:r>
      <w:r w:rsidRPr="00B67246">
        <w:rPr>
          <w:szCs w:val="28"/>
        </w:rPr>
        <w:t>;</w:t>
      </w:r>
    </w:p>
    <w:p w14:paraId="17F1CBCF" w14:textId="7F221701"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1 года до 3 лет составляет от 1</w:t>
      </w:r>
      <w:r w:rsidR="007D3846">
        <w:rPr>
          <w:szCs w:val="28"/>
        </w:rPr>
        <w:t> %</w:t>
      </w:r>
      <w:r w:rsidRPr="00B67246">
        <w:rPr>
          <w:szCs w:val="28"/>
        </w:rPr>
        <w:t xml:space="preserve"> (Тосненский и Сланцевский муниципальные районы), до 3</w:t>
      </w:r>
      <w:r w:rsidR="007D3846">
        <w:rPr>
          <w:szCs w:val="28"/>
        </w:rPr>
        <w:t> %</w:t>
      </w:r>
      <w:r w:rsidRPr="00B67246">
        <w:rPr>
          <w:szCs w:val="28"/>
        </w:rPr>
        <w:t xml:space="preserve"> (Всеволожский муниципальный район);</w:t>
      </w:r>
    </w:p>
    <w:p w14:paraId="322491D3" w14:textId="51CEB666"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3 до 13 лет составляет от 10</w:t>
      </w:r>
      <w:r w:rsidR="007D3846">
        <w:rPr>
          <w:szCs w:val="28"/>
        </w:rPr>
        <w:t> %</w:t>
      </w:r>
      <w:r w:rsidRPr="00B67246">
        <w:rPr>
          <w:szCs w:val="28"/>
        </w:rPr>
        <w:t xml:space="preserve"> (Тосненский, Ломоносовский, Кировский, Гатчинский, Выборгский и Волховский муниципальные районы), до 12</w:t>
      </w:r>
      <w:r w:rsidR="007D3846">
        <w:rPr>
          <w:szCs w:val="28"/>
        </w:rPr>
        <w:t> %</w:t>
      </w:r>
      <w:r w:rsidRPr="00B67246">
        <w:rPr>
          <w:szCs w:val="28"/>
        </w:rPr>
        <w:t xml:space="preserve"> (Всеволожский, Киришский и Подпорожский муниципальные районы);</w:t>
      </w:r>
    </w:p>
    <w:p w14:paraId="3FFB2C63" w14:textId="458E26CD" w:rsidR="00AF6767" w:rsidRPr="009D41C2" w:rsidRDefault="00AF6767" w:rsidP="00E148D7">
      <w:pPr>
        <w:pStyle w:val="1"/>
        <w:tabs>
          <w:tab w:val="left" w:pos="993"/>
        </w:tabs>
        <w:spacing w:before="0" w:after="0"/>
        <w:ind w:left="0" w:firstLine="709"/>
        <w:contextualSpacing/>
        <w:rPr>
          <w:szCs w:val="28"/>
        </w:rPr>
      </w:pPr>
      <w:r w:rsidRPr="00B67246">
        <w:rPr>
          <w:szCs w:val="28"/>
        </w:rPr>
        <w:t xml:space="preserve">Доля подростков от 14 до 19 лет также равномерна для всех муниципальных районов и городского округа и </w:t>
      </w:r>
      <w:r w:rsidRPr="009D41C2">
        <w:rPr>
          <w:szCs w:val="28"/>
        </w:rPr>
        <w:t>составляет 5</w:t>
      </w:r>
      <w:r w:rsidR="00A517B1" w:rsidRPr="009D41C2">
        <w:rPr>
          <w:szCs w:val="28"/>
        </w:rPr>
        <w:t xml:space="preserve"> – </w:t>
      </w:r>
      <w:r w:rsidRPr="009D41C2">
        <w:rPr>
          <w:szCs w:val="28"/>
        </w:rPr>
        <w:t>6</w:t>
      </w:r>
      <w:r w:rsidR="007D3846" w:rsidRPr="009D41C2">
        <w:rPr>
          <w:szCs w:val="28"/>
        </w:rPr>
        <w:t> %</w:t>
      </w:r>
      <w:r w:rsidRPr="009D41C2">
        <w:rPr>
          <w:szCs w:val="28"/>
        </w:rPr>
        <w:t>.</w:t>
      </w:r>
    </w:p>
    <w:p w14:paraId="21E2988D" w14:textId="69F93F8D" w:rsidR="00AF6767" w:rsidRPr="00B67246" w:rsidRDefault="00AF6767" w:rsidP="00E148D7">
      <w:pPr>
        <w:pStyle w:val="1"/>
        <w:numPr>
          <w:ilvl w:val="0"/>
          <w:numId w:val="0"/>
        </w:numPr>
        <w:spacing w:before="0" w:after="0"/>
        <w:ind w:firstLine="709"/>
        <w:contextualSpacing/>
        <w:rPr>
          <w:szCs w:val="28"/>
        </w:rPr>
      </w:pPr>
      <w:r w:rsidRPr="009D41C2">
        <w:rPr>
          <w:szCs w:val="28"/>
        </w:rPr>
        <w:t xml:space="preserve">Распределение жителей старше 20 лет неоднородно по территории Ленинградской области. </w:t>
      </w:r>
      <w:r w:rsidR="009F11D0" w:rsidRPr="009D41C2">
        <w:rPr>
          <w:szCs w:val="28"/>
        </w:rPr>
        <w:t xml:space="preserve">На </w:t>
      </w:r>
      <w:r w:rsidR="009D41C2">
        <w:rPr>
          <w:szCs w:val="28"/>
        </w:rPr>
        <w:fldChar w:fldCharType="begin"/>
      </w:r>
      <w:r w:rsidR="009D41C2">
        <w:rPr>
          <w:szCs w:val="28"/>
        </w:rPr>
        <w:instrText xml:space="preserve"> REF _Ref48742726 \h </w:instrText>
      </w:r>
      <w:r w:rsidR="009D41C2">
        <w:rPr>
          <w:szCs w:val="28"/>
        </w:rPr>
      </w:r>
      <w:r w:rsidR="009D41C2">
        <w:rPr>
          <w:szCs w:val="28"/>
        </w:rPr>
        <w:fldChar w:fldCharType="separate"/>
      </w:r>
      <w:r w:rsidR="00172654" w:rsidRPr="00372958">
        <w:t>Рис. </w:t>
      </w:r>
      <w:r w:rsidR="00172654">
        <w:rPr>
          <w:noProof/>
        </w:rPr>
        <w:t>8</w:t>
      </w:r>
      <w:r w:rsidR="009D41C2">
        <w:rPr>
          <w:szCs w:val="28"/>
        </w:rPr>
        <w:fldChar w:fldCharType="end"/>
      </w:r>
      <w:r w:rsidRPr="009D41C2">
        <w:rPr>
          <w:szCs w:val="28"/>
        </w:rPr>
        <w:t xml:space="preserve"> распр</w:t>
      </w:r>
      <w:r w:rsidRPr="00B67246">
        <w:rPr>
          <w:szCs w:val="28"/>
        </w:rPr>
        <w:t xml:space="preserve">еделение жителей муниципальных районов и городского округа по возрасту </w:t>
      </w:r>
      <w:r w:rsidR="00764E9D">
        <w:rPr>
          <w:szCs w:val="28"/>
        </w:rPr>
        <w:t>проранжировано</w:t>
      </w:r>
      <w:r w:rsidRPr="00B67246">
        <w:rPr>
          <w:szCs w:val="28"/>
        </w:rPr>
        <w:t xml:space="preserve"> по показателю возраст от 20 до 44 лет. </w:t>
      </w:r>
    </w:p>
    <w:p w14:paraId="0D0310BF" w14:textId="05265322" w:rsidR="00F20A07" w:rsidRDefault="006C702A" w:rsidP="00E148D7">
      <w:pPr>
        <w:pStyle w:val="affff0"/>
        <w:keepNext/>
        <w:ind w:firstLine="0"/>
        <w:contextualSpacing/>
        <w:jc w:val="center"/>
      </w:pPr>
      <w:r w:rsidRPr="00B67246">
        <w:rPr>
          <w:noProof/>
          <w:szCs w:val="28"/>
        </w:rPr>
        <w:lastRenderedPageBreak/>
        <w:drawing>
          <wp:inline distT="0" distB="0" distL="0" distR="0" wp14:anchorId="54AAF0C9" wp14:editId="7F2DF2E1">
            <wp:extent cx="6380480" cy="4079240"/>
            <wp:effectExtent l="0" t="0" r="1270" b="16510"/>
            <wp:docPr id="12"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9A639B7" w14:textId="2FDEA247" w:rsidR="00AF6767" w:rsidRPr="00372958" w:rsidRDefault="00F20A07" w:rsidP="00E148D7">
      <w:pPr>
        <w:pStyle w:val="affff4"/>
        <w:keepNext w:val="0"/>
      </w:pPr>
      <w:bookmarkStart w:id="99" w:name="_Ref48742726"/>
      <w:r w:rsidRPr="00372958">
        <w:t>Рис. </w:t>
      </w:r>
      <w:fldSimple w:instr=" SEQ Рис._ \* ARABIC ">
        <w:r w:rsidR="00172654">
          <w:rPr>
            <w:noProof/>
          </w:rPr>
          <w:t>8</w:t>
        </w:r>
      </w:fldSimple>
      <w:bookmarkEnd w:id="99"/>
    </w:p>
    <w:p w14:paraId="09010284" w14:textId="7E71F0D5" w:rsidR="00AF6767" w:rsidRPr="00B67246" w:rsidRDefault="009F11D0" w:rsidP="00E148D7">
      <w:pPr>
        <w:pStyle w:val="affff0"/>
        <w:contextualSpacing/>
        <w:rPr>
          <w:szCs w:val="28"/>
        </w:rPr>
      </w:pPr>
      <w:r w:rsidRPr="009D41C2">
        <w:rPr>
          <w:szCs w:val="28"/>
        </w:rPr>
        <w:t xml:space="preserve">На </w:t>
      </w:r>
      <w:r w:rsidR="00172654">
        <w:rPr>
          <w:szCs w:val="28"/>
        </w:rPr>
        <w:t>Р</w:t>
      </w:r>
      <w:r w:rsidRPr="009D41C2">
        <w:rPr>
          <w:szCs w:val="28"/>
        </w:rPr>
        <w:t>ис.</w:t>
      </w:r>
      <w:r w:rsidR="00201E35" w:rsidRPr="009D41C2">
        <w:rPr>
          <w:szCs w:val="28"/>
        </w:rPr>
        <w:t> </w:t>
      </w:r>
      <w:r w:rsidR="00172654">
        <w:rPr>
          <w:szCs w:val="28"/>
        </w:rPr>
        <w:t>9</w:t>
      </w:r>
      <w:r w:rsidR="00AF6767" w:rsidRPr="009D41C2">
        <w:rPr>
          <w:szCs w:val="28"/>
        </w:rPr>
        <w:t xml:space="preserve"> распределение жителей муниципальных районов и городского округа по возрасту</w:t>
      </w:r>
      <w:r w:rsidR="00AF6767" w:rsidRPr="00B67246">
        <w:rPr>
          <w:szCs w:val="28"/>
        </w:rPr>
        <w:t xml:space="preserve"> </w:t>
      </w:r>
      <w:r w:rsidR="00D440B8">
        <w:rPr>
          <w:szCs w:val="28"/>
        </w:rPr>
        <w:t>проранжировано</w:t>
      </w:r>
      <w:r w:rsidR="00AF6767" w:rsidRPr="00B67246">
        <w:rPr>
          <w:szCs w:val="28"/>
        </w:rPr>
        <w:t xml:space="preserve"> по показателю возраст от 45 лет и старше.</w:t>
      </w:r>
    </w:p>
    <w:p w14:paraId="06CA3E0D" w14:textId="19A20A1B" w:rsidR="00F20A07" w:rsidRDefault="006C702A" w:rsidP="00E148D7">
      <w:pPr>
        <w:pStyle w:val="affff0"/>
        <w:keepNext/>
        <w:ind w:firstLine="0"/>
        <w:contextualSpacing/>
        <w:jc w:val="center"/>
      </w:pPr>
      <w:r w:rsidRPr="00B67246">
        <w:rPr>
          <w:noProof/>
          <w:szCs w:val="28"/>
        </w:rPr>
        <w:drawing>
          <wp:inline distT="0" distB="0" distL="0" distR="0" wp14:anchorId="3CE4433C" wp14:editId="20CBA0BE">
            <wp:extent cx="6380480" cy="3943350"/>
            <wp:effectExtent l="0" t="0" r="1270" b="0"/>
            <wp:docPr id="13"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BB1FC3" w14:textId="1B6B4F85" w:rsidR="00AF6767" w:rsidRPr="00372958" w:rsidRDefault="00F20A07" w:rsidP="00E148D7">
      <w:pPr>
        <w:pStyle w:val="affff4"/>
        <w:keepNext w:val="0"/>
      </w:pPr>
      <w:r w:rsidRPr="00372958">
        <w:t>Рис. </w:t>
      </w:r>
      <w:fldSimple w:instr=" SEQ Рис._ \* ARABIC ">
        <w:r w:rsidR="00172654">
          <w:rPr>
            <w:noProof/>
          </w:rPr>
          <w:t>9</w:t>
        </w:r>
      </w:fldSimple>
    </w:p>
    <w:p w14:paraId="00BE47AC" w14:textId="77777777" w:rsidR="00AF6767" w:rsidRPr="00B67246" w:rsidRDefault="00AF6767" w:rsidP="00E148D7">
      <w:pPr>
        <w:pStyle w:val="affff0"/>
        <w:contextualSpacing/>
        <w:rPr>
          <w:szCs w:val="28"/>
        </w:rPr>
      </w:pPr>
      <w:r w:rsidRPr="00B67246">
        <w:rPr>
          <w:szCs w:val="28"/>
        </w:rPr>
        <w:lastRenderedPageBreak/>
        <w:t>Преобладание населения в возрасте от 20 до 44 лет над жителями старшего возраста характерно для территорий, приближенных к Санкт-Петербургу, и чем больше расстояние от Санкт-Петербурга, тем доля людей старшего поколения становится значительнее.</w:t>
      </w:r>
    </w:p>
    <w:p w14:paraId="1ED03E12" w14:textId="13026CDC" w:rsidR="00AF6767" w:rsidRPr="00B67246" w:rsidRDefault="00AF6767" w:rsidP="00E148D7">
      <w:pPr>
        <w:pStyle w:val="affff0"/>
        <w:contextualSpacing/>
        <w:rPr>
          <w:szCs w:val="28"/>
        </w:rPr>
      </w:pPr>
      <w:bookmarkStart w:id="100" w:name="_Toc34212407"/>
      <w:bookmarkStart w:id="101" w:name="_Toc35594316"/>
      <w:r w:rsidRPr="00B67246">
        <w:rPr>
          <w:szCs w:val="28"/>
        </w:rPr>
        <w:t xml:space="preserve">Совершенно другая закономерность проявляется, если анализировать возрастную структуру населения городов и городских поселков. Данные о распределении численности </w:t>
      </w:r>
      <w:r w:rsidRPr="00BE7505">
        <w:rPr>
          <w:szCs w:val="28"/>
        </w:rPr>
        <w:t xml:space="preserve">населения городов и городских поселков по возрасту на 01.01.2018 приведены в </w:t>
      </w:r>
      <w:r w:rsidR="00BE7505">
        <w:rPr>
          <w:szCs w:val="28"/>
        </w:rPr>
        <w:fldChar w:fldCharType="begin"/>
      </w:r>
      <w:r w:rsidR="00BE7505">
        <w:rPr>
          <w:szCs w:val="28"/>
        </w:rPr>
        <w:instrText xml:space="preserve"> REF _Ref48745665 \h </w:instrText>
      </w:r>
      <w:r w:rsidR="00BE7505">
        <w:rPr>
          <w:szCs w:val="28"/>
        </w:rPr>
      </w:r>
      <w:r w:rsidR="00BE7505">
        <w:rPr>
          <w:szCs w:val="28"/>
        </w:rPr>
        <w:fldChar w:fldCharType="separate"/>
      </w:r>
      <w:r w:rsidR="00A5635E">
        <w:t>Табл. </w:t>
      </w:r>
      <w:r w:rsidR="00A5635E">
        <w:rPr>
          <w:noProof/>
        </w:rPr>
        <w:t>59</w:t>
      </w:r>
      <w:r w:rsidR="00BE7505">
        <w:rPr>
          <w:szCs w:val="28"/>
        </w:rPr>
        <w:fldChar w:fldCharType="end"/>
      </w:r>
      <w:r w:rsidRPr="00BE7505">
        <w:rPr>
          <w:szCs w:val="28"/>
        </w:rPr>
        <w:t>. Распределение численности жителей по возрасту для городов и городских поселков приведены</w:t>
      </w:r>
      <w:r w:rsidRPr="00B67246">
        <w:rPr>
          <w:szCs w:val="28"/>
        </w:rPr>
        <w:t xml:space="preserve"> </w:t>
      </w:r>
      <w:r w:rsidR="009F11D0">
        <w:rPr>
          <w:szCs w:val="28"/>
        </w:rPr>
        <w:t xml:space="preserve">на </w:t>
      </w:r>
      <w:r w:rsidR="009D41C2">
        <w:rPr>
          <w:szCs w:val="28"/>
        </w:rPr>
        <w:fldChar w:fldCharType="begin"/>
      </w:r>
      <w:r w:rsidR="009D41C2">
        <w:rPr>
          <w:szCs w:val="28"/>
        </w:rPr>
        <w:instrText xml:space="preserve"> REF _Ref48742800 \h </w:instrText>
      </w:r>
      <w:r w:rsidR="009D41C2">
        <w:rPr>
          <w:szCs w:val="28"/>
        </w:rPr>
      </w:r>
      <w:r w:rsidR="009D41C2">
        <w:rPr>
          <w:szCs w:val="28"/>
        </w:rPr>
        <w:fldChar w:fldCharType="separate"/>
      </w:r>
      <w:r w:rsidR="00D1597D" w:rsidRPr="00FA7545">
        <w:t>Рис. </w:t>
      </w:r>
      <w:r w:rsidR="00D1597D">
        <w:rPr>
          <w:noProof/>
        </w:rPr>
        <w:t>10</w:t>
      </w:r>
      <w:r w:rsidR="009D41C2">
        <w:rPr>
          <w:szCs w:val="28"/>
        </w:rPr>
        <w:fldChar w:fldCharType="end"/>
      </w:r>
      <w:r w:rsidRPr="00B67246">
        <w:rPr>
          <w:szCs w:val="28"/>
        </w:rPr>
        <w:t>.</w:t>
      </w:r>
    </w:p>
    <w:p w14:paraId="35E9EEF0" w14:textId="77777777" w:rsidR="00AF6767" w:rsidRPr="00B67246" w:rsidRDefault="00AF6767" w:rsidP="00E148D7">
      <w:pPr>
        <w:pStyle w:val="affff0"/>
        <w:contextualSpacing/>
        <w:rPr>
          <w:szCs w:val="28"/>
        </w:rPr>
      </w:pPr>
      <w:r w:rsidRPr="00B67246">
        <w:rPr>
          <w:szCs w:val="28"/>
        </w:rPr>
        <w:t>При анализе соответствия распределения долей численности населения по возрасту выявлено, что для всех городов и городских поселков наблюдается значительный разброс показателей и не всегда прослеживается территориальная закономерность.</w:t>
      </w:r>
    </w:p>
    <w:p w14:paraId="6A804D95" w14:textId="024F9198" w:rsidR="00AF6767" w:rsidRPr="00B67246" w:rsidRDefault="00AF6767" w:rsidP="00E148D7">
      <w:pPr>
        <w:pStyle w:val="affff0"/>
        <w:contextualSpacing/>
        <w:rPr>
          <w:szCs w:val="28"/>
        </w:rPr>
      </w:pPr>
      <w:r w:rsidRPr="00B67246">
        <w:rPr>
          <w:szCs w:val="28"/>
        </w:rPr>
        <w:t>Доля младенцев до 1 года варьируется от 0,25</w:t>
      </w:r>
      <w:r w:rsidR="007D3846">
        <w:rPr>
          <w:szCs w:val="28"/>
        </w:rPr>
        <w:t> %</w:t>
      </w:r>
      <w:r w:rsidRPr="00B67246">
        <w:rPr>
          <w:szCs w:val="28"/>
        </w:rPr>
        <w:t xml:space="preserve"> (г.п. Форносово Тосненского муниципального района) до 2,07</w:t>
      </w:r>
      <w:r w:rsidR="007D3846">
        <w:rPr>
          <w:szCs w:val="28"/>
        </w:rPr>
        <w:t> %</w:t>
      </w:r>
      <w:r w:rsidRPr="00B67246">
        <w:rPr>
          <w:szCs w:val="28"/>
        </w:rPr>
        <w:t xml:space="preserve"> (г.п. Токсово Всеволожского муниципального района). Наибольшая доля младенцев в общей численности населения характерна для городов и городских поселков, расположенных вблизи Санкт-Петербурга. Исключения составляют г. Сертолово, г.п. Янино-1 и г.п. имени Морозова Всеволожского муниципального района и г.п. Павлово Кировского муниципального района, где наблюдается показатель ниже среднего (0,65</w:t>
      </w:r>
      <w:r w:rsidR="00A13743">
        <w:rPr>
          <w:szCs w:val="28"/>
        </w:rPr>
        <w:t xml:space="preserve"> </w:t>
      </w:r>
      <w:r w:rsidR="00A13743" w:rsidRPr="00B67246">
        <w:rPr>
          <w:szCs w:val="28"/>
        </w:rPr>
        <w:t>–</w:t>
      </w:r>
      <w:r w:rsidR="00A13743">
        <w:rPr>
          <w:szCs w:val="28"/>
        </w:rPr>
        <w:t xml:space="preserve"> </w:t>
      </w:r>
      <w:r w:rsidRPr="00B67246">
        <w:rPr>
          <w:szCs w:val="28"/>
        </w:rPr>
        <w:t>0,75</w:t>
      </w:r>
      <w:r w:rsidR="007D3846">
        <w:rPr>
          <w:szCs w:val="28"/>
        </w:rPr>
        <w:t> %</w:t>
      </w:r>
      <w:r w:rsidRPr="00B67246">
        <w:rPr>
          <w:szCs w:val="28"/>
        </w:rPr>
        <w:t>) доли младенцев.</w:t>
      </w:r>
    </w:p>
    <w:p w14:paraId="572D2DEF" w14:textId="1116AF3A" w:rsidR="00AF6767" w:rsidRPr="00B67246" w:rsidRDefault="00AF6767" w:rsidP="00E148D7">
      <w:pPr>
        <w:pStyle w:val="affff0"/>
        <w:contextualSpacing/>
        <w:rPr>
          <w:szCs w:val="28"/>
        </w:rPr>
      </w:pPr>
      <w:r w:rsidRPr="00B67246">
        <w:rPr>
          <w:szCs w:val="28"/>
        </w:rPr>
        <w:t>Разброс доли детей от 1 года до 3 лет составляет от 1,04</w:t>
      </w:r>
      <w:r w:rsidR="007D3846">
        <w:rPr>
          <w:szCs w:val="28"/>
        </w:rPr>
        <w:t> %</w:t>
      </w:r>
      <w:r w:rsidRPr="00B67246">
        <w:rPr>
          <w:szCs w:val="28"/>
        </w:rPr>
        <w:t xml:space="preserve"> (г.п. Форносово Тосненского муниципального района) до 5,48</w:t>
      </w:r>
      <w:r w:rsidR="007D3846">
        <w:rPr>
          <w:szCs w:val="28"/>
        </w:rPr>
        <w:t> %</w:t>
      </w:r>
      <w:r w:rsidRPr="00B67246">
        <w:rPr>
          <w:szCs w:val="28"/>
        </w:rPr>
        <w:t xml:space="preserve"> (г. Всеволожск Всеволожского муниципального района). Закономерность распределения по территории Ленинградской области примерно такая же, как и для младенцев до 1 года. Исключения составляют г.п. Синявино Кировского муниципального района с достаточно высоким 3,49</w:t>
      </w:r>
      <w:r w:rsidR="007D3846">
        <w:rPr>
          <w:szCs w:val="28"/>
        </w:rPr>
        <w:t> %</w:t>
      </w:r>
      <w:r w:rsidRPr="00B67246">
        <w:rPr>
          <w:szCs w:val="28"/>
        </w:rPr>
        <w:t xml:space="preserve"> и г. Высоцк Выборгского муниципального района с низким 2,15</w:t>
      </w:r>
      <w:r w:rsidR="007D3846">
        <w:rPr>
          <w:szCs w:val="28"/>
        </w:rPr>
        <w:t> %</w:t>
      </w:r>
      <w:r w:rsidRPr="00B67246">
        <w:rPr>
          <w:szCs w:val="28"/>
        </w:rPr>
        <w:t>.</w:t>
      </w:r>
    </w:p>
    <w:p w14:paraId="7B481DBC" w14:textId="16DBB239" w:rsidR="00AF6767" w:rsidRPr="00B67246" w:rsidRDefault="00AF6767" w:rsidP="00E148D7">
      <w:pPr>
        <w:pStyle w:val="affff0"/>
        <w:contextualSpacing/>
        <w:rPr>
          <w:szCs w:val="28"/>
        </w:rPr>
      </w:pPr>
      <w:r w:rsidRPr="00B67246">
        <w:rPr>
          <w:szCs w:val="28"/>
        </w:rPr>
        <w:t>Разброс доли детей от 4 до 12 лет еще больше и составляет от 4,31</w:t>
      </w:r>
      <w:r w:rsidR="007D3846">
        <w:rPr>
          <w:szCs w:val="28"/>
        </w:rPr>
        <w:t> %</w:t>
      </w:r>
      <w:r w:rsidRPr="00B67246">
        <w:rPr>
          <w:szCs w:val="28"/>
        </w:rPr>
        <w:t xml:space="preserve"> (г.п. Большая Ижора Ломоносовского муниципального района) до 11,44</w:t>
      </w:r>
      <w:r w:rsidR="007D3846">
        <w:rPr>
          <w:szCs w:val="28"/>
        </w:rPr>
        <w:t> %</w:t>
      </w:r>
      <w:r w:rsidRPr="00B67246">
        <w:rPr>
          <w:szCs w:val="28"/>
        </w:rPr>
        <w:t xml:space="preserve"> (г.п. Будогощь Киришского муниципального района). Закономерность распределения городов и городских поселков по территории Ленинградской области в зависимости от доли детей от 4 до 12 лет не выявлена.</w:t>
      </w:r>
    </w:p>
    <w:p w14:paraId="18A9B56D" w14:textId="6C3CD748" w:rsidR="00AF6767" w:rsidRPr="00B67246" w:rsidRDefault="00AF6767" w:rsidP="00E148D7">
      <w:pPr>
        <w:pStyle w:val="affff0"/>
        <w:contextualSpacing/>
        <w:rPr>
          <w:szCs w:val="28"/>
        </w:rPr>
      </w:pPr>
      <w:r w:rsidRPr="00B67246">
        <w:rPr>
          <w:szCs w:val="28"/>
        </w:rPr>
        <w:t>Доля подростков от 13 до 18 лет варьируется от 1,55</w:t>
      </w:r>
      <w:r w:rsidR="007D3846">
        <w:rPr>
          <w:szCs w:val="28"/>
        </w:rPr>
        <w:t> %</w:t>
      </w:r>
      <w:r w:rsidRPr="00B67246">
        <w:rPr>
          <w:szCs w:val="28"/>
        </w:rPr>
        <w:t xml:space="preserve"> (г.п. Лебяжье Ломоносовского муниципального района) до 7,54</w:t>
      </w:r>
      <w:r w:rsidR="007D3846">
        <w:rPr>
          <w:szCs w:val="28"/>
        </w:rPr>
        <w:t> %</w:t>
      </w:r>
      <w:r w:rsidRPr="00B67246">
        <w:rPr>
          <w:szCs w:val="28"/>
        </w:rPr>
        <w:t xml:space="preserve"> (г.п. Ефимовский Бокситогорского муниципального района), причем населенные пункты с наибольшей долей подростков расположены на значительном расстоянии от Санкт-Петербурга на территории Бокситогорского, Выборгского, Кингисеппского, Киришского, Лужского,</w:t>
      </w:r>
      <w:r w:rsidR="00364FD7">
        <w:rPr>
          <w:szCs w:val="28"/>
        </w:rPr>
        <w:t xml:space="preserve"> </w:t>
      </w:r>
      <w:r w:rsidRPr="00B67246">
        <w:rPr>
          <w:szCs w:val="28"/>
        </w:rPr>
        <w:t>Подпорожского, Приозерского и Сланцевского муниципальных районов.</w:t>
      </w:r>
    </w:p>
    <w:p w14:paraId="41A1E174" w14:textId="02182DE0" w:rsidR="00AF6767" w:rsidRPr="00B67246" w:rsidRDefault="00AF6767" w:rsidP="00E148D7">
      <w:pPr>
        <w:pStyle w:val="affff0"/>
        <w:contextualSpacing/>
        <w:rPr>
          <w:szCs w:val="28"/>
        </w:rPr>
      </w:pPr>
      <w:r w:rsidRPr="00B67246">
        <w:rPr>
          <w:szCs w:val="28"/>
        </w:rPr>
        <w:t>Интервал значений доли жителей городов и городских поселков в возрасте от 19 до 45 лет составляет от 32,99</w:t>
      </w:r>
      <w:r w:rsidR="007D3846">
        <w:rPr>
          <w:szCs w:val="28"/>
        </w:rPr>
        <w:t> %</w:t>
      </w:r>
      <w:r w:rsidRPr="00B67246">
        <w:rPr>
          <w:szCs w:val="28"/>
        </w:rPr>
        <w:t xml:space="preserve"> (г.п. Важины Подпорожского муниципального района) до 45,61</w:t>
      </w:r>
      <w:r w:rsidR="007D3846">
        <w:rPr>
          <w:szCs w:val="28"/>
        </w:rPr>
        <w:t> %</w:t>
      </w:r>
      <w:r w:rsidRPr="00B67246">
        <w:rPr>
          <w:szCs w:val="28"/>
        </w:rPr>
        <w:t xml:space="preserve"> (г.п. Янино-1 Всеволожского муниципального района), без учета сведений по городам Кудрово и Мурино Всеволожского муниципального района (так как на 01.01.2018 статус городов еще не был присвоен, статистика отсутствует).</w:t>
      </w:r>
    </w:p>
    <w:p w14:paraId="7A52E439" w14:textId="05B3F12D" w:rsidR="00F20A07" w:rsidRDefault="006C702A" w:rsidP="00E148D7">
      <w:pPr>
        <w:pStyle w:val="affff0"/>
        <w:keepNext/>
        <w:contextualSpacing/>
        <w:jc w:val="center"/>
      </w:pPr>
      <w:r w:rsidRPr="00B67246">
        <w:rPr>
          <w:noProof/>
          <w:szCs w:val="28"/>
        </w:rPr>
        <w:lastRenderedPageBreak/>
        <w:drawing>
          <wp:inline distT="0" distB="0" distL="0" distR="0" wp14:anchorId="1BF42413" wp14:editId="3EE26E5E">
            <wp:extent cx="5452081" cy="8814390"/>
            <wp:effectExtent l="0" t="0" r="15875" b="6350"/>
            <wp:docPr id="1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90A4AAD" w14:textId="71D0C4C8" w:rsidR="00F20A07" w:rsidRPr="00FA7545" w:rsidRDefault="00F20A07" w:rsidP="00E148D7">
      <w:pPr>
        <w:pStyle w:val="affff4"/>
        <w:keepNext w:val="0"/>
      </w:pPr>
      <w:bookmarkStart w:id="102" w:name="_Ref48742800"/>
      <w:r w:rsidRPr="00FA7545">
        <w:t>Рис. </w:t>
      </w:r>
      <w:fldSimple w:instr=" SEQ Рис._ \* ARABIC ">
        <w:r w:rsidR="00D1597D">
          <w:rPr>
            <w:noProof/>
          </w:rPr>
          <w:t>10</w:t>
        </w:r>
      </w:fldSimple>
      <w:bookmarkEnd w:id="102"/>
    </w:p>
    <w:p w14:paraId="7ADFC54E" w14:textId="6051130A" w:rsidR="00AF6767" w:rsidRPr="00B67246" w:rsidRDefault="00AF6767" w:rsidP="00E148D7">
      <w:pPr>
        <w:pStyle w:val="affff0"/>
        <w:contextualSpacing/>
        <w:rPr>
          <w:szCs w:val="28"/>
        </w:rPr>
      </w:pPr>
      <w:r w:rsidRPr="00B67246">
        <w:rPr>
          <w:szCs w:val="28"/>
        </w:rPr>
        <w:lastRenderedPageBreak/>
        <w:t>Города</w:t>
      </w:r>
      <w:r w:rsidR="00364FD7">
        <w:rPr>
          <w:szCs w:val="28"/>
        </w:rPr>
        <w:t xml:space="preserve"> </w:t>
      </w:r>
      <w:r w:rsidRPr="00B67246">
        <w:rPr>
          <w:szCs w:val="28"/>
        </w:rPr>
        <w:t xml:space="preserve">городские поселки с наибольшей долей численности жителей в возрасте от 19 до 45 лет расположены на некотором удалении от Санкт-Петербурга, за </w:t>
      </w:r>
      <w:r w:rsidR="00B97987" w:rsidRPr="00B67246">
        <w:rPr>
          <w:szCs w:val="28"/>
        </w:rPr>
        <w:t>исключением</w:t>
      </w:r>
      <w:r w:rsidRPr="00B67246">
        <w:rPr>
          <w:szCs w:val="28"/>
        </w:rPr>
        <w:t xml:space="preserve"> г.п. Янино-1 Всеволожского муниципального района, который располагается близко к Санкт-Петербургу, и г.п. Кузнечное Приозерского муниципального района, который находится на значительном расстоянии от Санкт-Петербурга. Населенные пункты г. Гатчина, г. </w:t>
      </w:r>
      <w:r w:rsidR="00B97987" w:rsidRPr="00B67246">
        <w:rPr>
          <w:szCs w:val="28"/>
        </w:rPr>
        <w:t>Всеволожск</w:t>
      </w:r>
      <w:r w:rsidRPr="00B67246">
        <w:rPr>
          <w:szCs w:val="28"/>
        </w:rPr>
        <w:t>, г.п. Рощино Выборгского муниципального района и г.п. Новоселье Ломоносовского муниципального района, которые расположены в 1,5 часовой доступности к Санкт-Петербургу, характеризуются показателем ниже среднего.</w:t>
      </w:r>
    </w:p>
    <w:p w14:paraId="75A14834" w14:textId="37069F0C" w:rsidR="00AF6767" w:rsidRPr="00B67246" w:rsidRDefault="00AF6767" w:rsidP="00E148D7">
      <w:pPr>
        <w:pStyle w:val="affff0"/>
        <w:contextualSpacing/>
        <w:rPr>
          <w:szCs w:val="28"/>
        </w:rPr>
      </w:pPr>
      <w:r w:rsidRPr="00B67246">
        <w:rPr>
          <w:szCs w:val="28"/>
        </w:rPr>
        <w:t xml:space="preserve">Наименьшая доля численности жителей старше 45 лет </w:t>
      </w:r>
      <w:r w:rsidR="00B97987" w:rsidRPr="00B67246">
        <w:rPr>
          <w:szCs w:val="28"/>
        </w:rPr>
        <w:t>приходится</w:t>
      </w:r>
      <w:r w:rsidRPr="00B67246">
        <w:rPr>
          <w:szCs w:val="28"/>
        </w:rPr>
        <w:t xml:space="preserve"> на г.п. Кузнечное (36,54</w:t>
      </w:r>
      <w:r w:rsidR="007D3846">
        <w:rPr>
          <w:szCs w:val="28"/>
        </w:rPr>
        <w:t> %</w:t>
      </w:r>
      <w:r w:rsidRPr="00B67246">
        <w:rPr>
          <w:szCs w:val="28"/>
        </w:rPr>
        <w:t>) Приозерского муниципального района, г.п. Янино-1 (37,94</w:t>
      </w:r>
      <w:r w:rsidR="007D3846">
        <w:rPr>
          <w:szCs w:val="28"/>
        </w:rPr>
        <w:t> %</w:t>
      </w:r>
      <w:r w:rsidRPr="00B67246">
        <w:rPr>
          <w:szCs w:val="28"/>
        </w:rPr>
        <w:t>), г. Сертолово (39,15</w:t>
      </w:r>
      <w:r w:rsidR="007D3846">
        <w:rPr>
          <w:szCs w:val="28"/>
        </w:rPr>
        <w:t> %</w:t>
      </w:r>
      <w:r w:rsidRPr="00B67246">
        <w:rPr>
          <w:szCs w:val="28"/>
        </w:rPr>
        <w:t>) и г. Всеволожск (40,47</w:t>
      </w:r>
      <w:r w:rsidR="007D3846">
        <w:rPr>
          <w:szCs w:val="28"/>
        </w:rPr>
        <w:t> %</w:t>
      </w:r>
      <w:r w:rsidRPr="00B67246">
        <w:rPr>
          <w:szCs w:val="28"/>
        </w:rPr>
        <w:t>) Всеволожского муниципального района. Лидерами по доле людей старшего поколения являют г.п. Большая Ижора (54,47</w:t>
      </w:r>
      <w:r w:rsidR="007D3846">
        <w:rPr>
          <w:szCs w:val="28"/>
        </w:rPr>
        <w:t> %</w:t>
      </w:r>
      <w:r w:rsidRPr="00B67246">
        <w:rPr>
          <w:szCs w:val="28"/>
        </w:rPr>
        <w:t>) и г.п. Лебяжье (53,49</w:t>
      </w:r>
      <w:r w:rsidR="007D3846">
        <w:rPr>
          <w:szCs w:val="28"/>
        </w:rPr>
        <w:t> %</w:t>
      </w:r>
      <w:r w:rsidRPr="00B67246">
        <w:rPr>
          <w:szCs w:val="28"/>
        </w:rPr>
        <w:t>) Ломоносовского муниципального района.</w:t>
      </w:r>
    </w:p>
    <w:p w14:paraId="475BF14B" w14:textId="77777777" w:rsidR="00AF6767" w:rsidRPr="00B67246" w:rsidRDefault="00AF6767" w:rsidP="00E148D7">
      <w:pPr>
        <w:pStyle w:val="affff0"/>
        <w:contextualSpacing/>
        <w:rPr>
          <w:szCs w:val="28"/>
        </w:rPr>
      </w:pPr>
      <w:r w:rsidRPr="00B67246">
        <w:rPr>
          <w:szCs w:val="28"/>
        </w:rPr>
        <w:t>В целом также, как и при анализе распределения жителей по возрасту в целом по муниципальным образованиям, для городов и городских поселков преобладание населения в возрасте от 19 до 45 лет над жителями старшего возраста характерно для населенных пунктов, приближенных к Санкт-Петербургу, и чем дальше от Санкт-Петербурга, тем значительнее становится доля людей старшего поколения.</w:t>
      </w:r>
    </w:p>
    <w:p w14:paraId="2D44B492" w14:textId="77777777" w:rsidR="00AF6767" w:rsidRPr="00B67246" w:rsidRDefault="00AF6767" w:rsidP="00E148D7">
      <w:pPr>
        <w:pStyle w:val="1fc"/>
        <w:ind w:firstLine="709"/>
        <w:jc w:val="both"/>
        <w:rPr>
          <w:rStyle w:val="afffe"/>
          <w:b/>
          <w:bCs/>
          <w:i/>
          <w:iCs/>
        </w:rPr>
      </w:pPr>
      <w:r w:rsidRPr="00B67246">
        <w:rPr>
          <w:rStyle w:val="afffe"/>
          <w:b/>
          <w:bCs/>
          <w:i/>
          <w:iCs/>
        </w:rPr>
        <w:t>Жилищный фонд</w:t>
      </w:r>
      <w:bookmarkEnd w:id="100"/>
      <w:bookmarkEnd w:id="101"/>
    </w:p>
    <w:p w14:paraId="3FD01536" w14:textId="77777777" w:rsidR="00AF6767" w:rsidRPr="00B67246" w:rsidRDefault="00AF6767" w:rsidP="00E148D7">
      <w:pPr>
        <w:pStyle w:val="1fc"/>
        <w:ind w:firstLine="709"/>
        <w:jc w:val="both"/>
        <w:rPr>
          <w:rStyle w:val="afffe"/>
          <w:i/>
          <w:iCs/>
          <w:szCs w:val="28"/>
        </w:rPr>
      </w:pPr>
      <w:bookmarkStart w:id="103" w:name="_Toc34212408"/>
      <w:r w:rsidRPr="00B67246">
        <w:rPr>
          <w:rStyle w:val="afffe"/>
          <w:i/>
          <w:iCs/>
          <w:szCs w:val="28"/>
        </w:rPr>
        <w:t>Объем жилищного строительства на территории Ленинградской области на одного жителя</w:t>
      </w:r>
    </w:p>
    <w:p w14:paraId="2CCAA018" w14:textId="1A121235" w:rsidR="00AF6767" w:rsidRPr="00B67246" w:rsidRDefault="00AF6767" w:rsidP="00E148D7">
      <w:pPr>
        <w:pStyle w:val="affff0"/>
        <w:contextualSpacing/>
        <w:rPr>
          <w:szCs w:val="28"/>
        </w:rPr>
      </w:pPr>
      <w:r w:rsidRPr="00B67246">
        <w:rPr>
          <w:szCs w:val="28"/>
        </w:rPr>
        <w:t>Анализ количества введенных в эксплуатацию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w:t>
      </w:r>
      <w:r w:rsidR="00BE7505">
        <w:rPr>
          <w:szCs w:val="28"/>
        </w:rPr>
        <w:t xml:space="preserve"> </w:t>
      </w:r>
      <w:r w:rsidRPr="00B67246">
        <w:rPr>
          <w:szCs w:val="28"/>
        </w:rPr>
        <w:t>на</w:t>
      </w:r>
      <w:r w:rsidR="00BE7505">
        <w:rPr>
          <w:szCs w:val="28"/>
        </w:rPr>
        <w:t xml:space="preserve"> </w:t>
      </w:r>
      <w:r w:rsidRPr="00B67246">
        <w:rPr>
          <w:szCs w:val="28"/>
        </w:rPr>
        <w:t>01.01.2015,01.01.2016, 01.01.2017, 01.01.2018 и 01.01.2019:</w:t>
      </w:r>
    </w:p>
    <w:p w14:paraId="746C8CA3" w14:textId="5DA59458" w:rsidR="00AF6767" w:rsidRPr="005362F3" w:rsidRDefault="00AF6CCF" w:rsidP="00E148D7">
      <w:pPr>
        <w:pStyle w:val="1"/>
        <w:spacing w:before="0" w:after="0"/>
        <w:ind w:left="0" w:firstLine="709"/>
        <w:contextualSpacing/>
        <w:rPr>
          <w:snapToGrid/>
          <w:szCs w:val="28"/>
        </w:rPr>
      </w:pPr>
      <w:r>
        <w:rPr>
          <w:szCs w:val="28"/>
        </w:rPr>
        <w:t>с</w:t>
      </w:r>
      <w:r w:rsidR="00AF6767" w:rsidRPr="00B67246">
        <w:rPr>
          <w:szCs w:val="28"/>
        </w:rPr>
        <w:t>ведения о площадях жилых домов</w:t>
      </w:r>
      <w:r w:rsidR="00AF6767" w:rsidRPr="008D1E68">
        <w:rPr>
          <w:szCs w:val="28"/>
        </w:rPr>
        <w:t xml:space="preserve">, </w:t>
      </w:r>
      <w:r w:rsidR="00AF6767" w:rsidRPr="00BE7505">
        <w:rPr>
          <w:szCs w:val="28"/>
        </w:rPr>
        <w:t xml:space="preserve">введенных в </w:t>
      </w:r>
      <w:r w:rsidR="00AF6767" w:rsidRPr="00BE7505">
        <w:rPr>
          <w:snapToGrid/>
          <w:szCs w:val="28"/>
        </w:rPr>
        <w:t>эксплуатацию на территории муниципального образования (</w:t>
      </w:r>
      <w:r w:rsidR="00BE7505">
        <w:rPr>
          <w:snapToGrid/>
          <w:szCs w:val="28"/>
        </w:rPr>
        <w:fldChar w:fldCharType="begin"/>
      </w:r>
      <w:r w:rsidR="00BE7505">
        <w:rPr>
          <w:snapToGrid/>
          <w:szCs w:val="28"/>
        </w:rPr>
        <w:instrText xml:space="preserve"> REF _Ref48745723 \h </w:instrText>
      </w:r>
      <w:r w:rsidR="00BE7505">
        <w:rPr>
          <w:snapToGrid/>
          <w:szCs w:val="28"/>
        </w:rPr>
      </w:r>
      <w:r w:rsidR="00BE7505">
        <w:rPr>
          <w:snapToGrid/>
          <w:szCs w:val="28"/>
        </w:rPr>
        <w:fldChar w:fldCharType="separate"/>
      </w:r>
      <w:r w:rsidR="00A5635E">
        <w:t>Табл. </w:t>
      </w:r>
      <w:r w:rsidR="00A5635E">
        <w:rPr>
          <w:noProof/>
        </w:rPr>
        <w:t>49</w:t>
      </w:r>
      <w:r w:rsidR="00BE7505">
        <w:rPr>
          <w:snapToGrid/>
          <w:szCs w:val="28"/>
        </w:rPr>
        <w:fldChar w:fldCharType="end"/>
      </w:r>
      <w:r w:rsidR="00AF6767" w:rsidRPr="005362F3">
        <w:rPr>
          <w:snapToGrid/>
          <w:szCs w:val="28"/>
        </w:rPr>
        <w:t>),</w:t>
      </w:r>
    </w:p>
    <w:p w14:paraId="035C33D8" w14:textId="043918FC" w:rsidR="00AF6767" w:rsidRPr="00BE7505" w:rsidRDefault="00AF6CCF" w:rsidP="00E148D7">
      <w:pPr>
        <w:pStyle w:val="1"/>
        <w:spacing w:before="0" w:after="0"/>
        <w:ind w:left="0" w:firstLine="709"/>
        <w:contextualSpacing/>
        <w:rPr>
          <w:snapToGrid/>
          <w:szCs w:val="28"/>
        </w:rPr>
      </w:pPr>
      <w:r>
        <w:rPr>
          <w:snapToGrid/>
          <w:szCs w:val="28"/>
        </w:rPr>
        <w:t>о</w:t>
      </w:r>
      <w:r w:rsidR="00AF6767" w:rsidRPr="005362F3">
        <w:rPr>
          <w:snapToGrid/>
          <w:szCs w:val="28"/>
        </w:rPr>
        <w:t xml:space="preserve">ценка численности населения муниципального </w:t>
      </w:r>
      <w:r w:rsidR="00AF6767" w:rsidRPr="00BE7505">
        <w:rPr>
          <w:snapToGrid/>
          <w:szCs w:val="28"/>
        </w:rPr>
        <w:t>образования (</w:t>
      </w:r>
      <w:r w:rsidR="00BE7505">
        <w:rPr>
          <w:snapToGrid/>
          <w:szCs w:val="28"/>
        </w:rPr>
        <w:fldChar w:fldCharType="begin"/>
      </w:r>
      <w:r w:rsidR="00BE7505">
        <w:rPr>
          <w:snapToGrid/>
          <w:szCs w:val="28"/>
        </w:rPr>
        <w:instrText xml:space="preserve"> REF _Ref48745754 \h </w:instrText>
      </w:r>
      <w:r w:rsidR="00BE7505">
        <w:rPr>
          <w:snapToGrid/>
          <w:szCs w:val="28"/>
        </w:rPr>
      </w:r>
      <w:r w:rsidR="00BE7505">
        <w:rPr>
          <w:snapToGrid/>
          <w:szCs w:val="28"/>
        </w:rPr>
        <w:fldChar w:fldCharType="separate"/>
      </w:r>
      <w:r w:rsidR="00A5635E">
        <w:t>Табл. </w:t>
      </w:r>
      <w:r w:rsidR="00A5635E">
        <w:rPr>
          <w:noProof/>
        </w:rPr>
        <w:t>50</w:t>
      </w:r>
      <w:r w:rsidR="00BE7505">
        <w:rPr>
          <w:snapToGrid/>
          <w:szCs w:val="28"/>
        </w:rPr>
        <w:fldChar w:fldCharType="end"/>
      </w:r>
      <w:r w:rsidR="00AF6767" w:rsidRPr="00BE7505">
        <w:rPr>
          <w:snapToGrid/>
          <w:szCs w:val="28"/>
        </w:rPr>
        <w:t>).</w:t>
      </w:r>
    </w:p>
    <w:p w14:paraId="033D84DE" w14:textId="61015635" w:rsidR="00AF6767" w:rsidRPr="00B67246" w:rsidRDefault="00AF6767" w:rsidP="00E148D7">
      <w:pPr>
        <w:pStyle w:val="affff0"/>
        <w:contextualSpacing/>
        <w:rPr>
          <w:szCs w:val="28"/>
        </w:rPr>
      </w:pPr>
      <w:r w:rsidRPr="00BE7505">
        <w:rPr>
          <w:szCs w:val="28"/>
        </w:rPr>
        <w:t>Для определения уровня введенных в эксплуатацию жилых до</w:t>
      </w:r>
      <w:r w:rsidRPr="008D1E68">
        <w:rPr>
          <w:szCs w:val="28"/>
        </w:rPr>
        <w:t>мов произведен расчет удельного показателя площади жилых домов, введенных в эксплуатацию каждый год в период с 01.01.2014 до 01.01.2019,</w:t>
      </w:r>
      <w:r w:rsidRPr="00B67246">
        <w:rPr>
          <w:szCs w:val="28"/>
        </w:rPr>
        <w:t xml:space="preserve"> в расчете на одного жителя соответствующего муниципального образования в соответствующий период. Оценка уровня введенных в </w:t>
      </w:r>
      <w:r w:rsidRPr="00BE7505">
        <w:rPr>
          <w:szCs w:val="28"/>
        </w:rPr>
        <w:t xml:space="preserve">эксплуатацию жилых домов проведена по среднеарифметическому значению вычисленных удельных показателей за 5 лет. Результаты расчета представлены в </w:t>
      </w:r>
      <w:r w:rsidR="00BE7505">
        <w:rPr>
          <w:szCs w:val="28"/>
        </w:rPr>
        <w:fldChar w:fldCharType="begin"/>
      </w:r>
      <w:r w:rsidR="00BE7505">
        <w:rPr>
          <w:szCs w:val="28"/>
        </w:rPr>
        <w:instrText xml:space="preserve"> REF _Ref48745780 \h </w:instrText>
      </w:r>
      <w:r w:rsidR="00BE7505">
        <w:rPr>
          <w:szCs w:val="28"/>
        </w:rPr>
      </w:r>
      <w:r w:rsidR="00BE7505">
        <w:rPr>
          <w:szCs w:val="28"/>
        </w:rPr>
        <w:fldChar w:fldCharType="separate"/>
      </w:r>
      <w:r w:rsidR="00A5635E">
        <w:t>Табл. </w:t>
      </w:r>
      <w:r w:rsidR="00A5635E">
        <w:rPr>
          <w:noProof/>
        </w:rPr>
        <w:t>51</w:t>
      </w:r>
      <w:r w:rsidR="00BE7505">
        <w:rPr>
          <w:szCs w:val="28"/>
        </w:rPr>
        <w:fldChar w:fldCharType="end"/>
      </w:r>
      <w:r w:rsidRPr="00B67246">
        <w:rPr>
          <w:szCs w:val="28"/>
        </w:rPr>
        <w:t>.</w:t>
      </w:r>
    </w:p>
    <w:p w14:paraId="3FF37230" w14:textId="1F2615D1" w:rsidR="006A3A7E" w:rsidRPr="00C21166" w:rsidRDefault="00AF6767" w:rsidP="00E148D7">
      <w:pPr>
        <w:pStyle w:val="affff0"/>
        <w:contextualSpacing/>
        <w:rPr>
          <w:szCs w:val="28"/>
        </w:rPr>
      </w:pPr>
      <w:r w:rsidRPr="00B67246">
        <w:rPr>
          <w:szCs w:val="28"/>
        </w:rPr>
        <w:t>По итогам анализа уровня введенных в эксплуатацию жилых домов в каждом муниципальном образовании составлен рейтинг. Каждому муниципальному образованию присвоен ранг от 1 до 5 в зависимости от количества введенных в эксплуатацию жилых домов: чем больше введено жилых домов в эксплуатацию по каждому муниципальному образованию, тем выше ранг муниципального образования по вводу жилых домов.</w:t>
      </w:r>
    </w:p>
    <w:p w14:paraId="5A336299" w14:textId="54DAE350" w:rsidR="00C21166" w:rsidRDefault="00C21166" w:rsidP="00E148D7">
      <w:pPr>
        <w:pStyle w:val="affffd"/>
        <w:spacing w:after="0"/>
      </w:pPr>
      <w:r>
        <w:lastRenderedPageBreak/>
        <w:t>Табл. </w:t>
      </w:r>
      <w:fldSimple w:instr=" SEQ Табл. \* ARABIC ">
        <w:r w:rsidR="00B36BE1">
          <w:rPr>
            <w:noProof/>
          </w:rPr>
          <w:t>28</w:t>
        </w:r>
      </w:fldSimple>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1"/>
        <w:gridCol w:w="1333"/>
      </w:tblGrid>
      <w:tr w:rsidR="00AF6767" w:rsidRPr="002D4595" w14:paraId="739336B3" w14:textId="77777777" w:rsidTr="00F4345D">
        <w:trPr>
          <w:cantSplit/>
          <w:trHeight w:val="300"/>
          <w:tblHeader/>
          <w:jc w:val="center"/>
        </w:trPr>
        <w:tc>
          <w:tcPr>
            <w:tcW w:w="4254" w:type="pct"/>
            <w:shd w:val="clear" w:color="auto" w:fill="auto"/>
            <w:noWrap/>
            <w:vAlign w:val="bottom"/>
          </w:tcPr>
          <w:p w14:paraId="797068FC" w14:textId="77777777" w:rsidR="00AF6767" w:rsidRPr="002D4595" w:rsidRDefault="00AF6767" w:rsidP="00E148D7">
            <w:pPr>
              <w:contextualSpacing/>
              <w:jc w:val="center"/>
              <w:rPr>
                <w:color w:val="000000"/>
                <w:sz w:val="24"/>
                <w:szCs w:val="24"/>
              </w:rPr>
            </w:pPr>
            <w:r w:rsidRPr="002D4595">
              <w:rPr>
                <w:color w:val="000000"/>
                <w:sz w:val="24"/>
                <w:szCs w:val="24"/>
              </w:rPr>
              <w:t xml:space="preserve">Объем ввода жилых домов в эксплуатацию </w:t>
            </w:r>
          </w:p>
        </w:tc>
        <w:tc>
          <w:tcPr>
            <w:tcW w:w="746" w:type="pct"/>
            <w:shd w:val="clear" w:color="auto" w:fill="auto"/>
            <w:noWrap/>
            <w:vAlign w:val="bottom"/>
          </w:tcPr>
          <w:p w14:paraId="68788BAC"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42F62F4D" w14:textId="77777777" w:rsidTr="00F4345D">
        <w:trPr>
          <w:cantSplit/>
          <w:trHeight w:val="300"/>
          <w:jc w:val="center"/>
        </w:trPr>
        <w:tc>
          <w:tcPr>
            <w:tcW w:w="4254" w:type="pct"/>
            <w:shd w:val="clear" w:color="auto" w:fill="F8F8F8"/>
            <w:noWrap/>
            <w:vAlign w:val="bottom"/>
            <w:hideMark/>
          </w:tcPr>
          <w:p w14:paraId="71A65C79" w14:textId="77777777" w:rsidR="00AF6767" w:rsidRPr="002D4595" w:rsidRDefault="00AF6767" w:rsidP="00E148D7">
            <w:pPr>
              <w:ind w:firstLine="709"/>
              <w:contextualSpacing/>
              <w:jc w:val="both"/>
              <w:rPr>
                <w:sz w:val="24"/>
                <w:szCs w:val="24"/>
              </w:rPr>
            </w:pPr>
            <w:r w:rsidRPr="002D4595">
              <w:rPr>
                <w:sz w:val="24"/>
                <w:szCs w:val="24"/>
              </w:rPr>
              <w:t>жилые дома не вводились в действие</w:t>
            </w:r>
          </w:p>
        </w:tc>
        <w:tc>
          <w:tcPr>
            <w:tcW w:w="746" w:type="pct"/>
            <w:shd w:val="clear" w:color="auto" w:fill="F8F8F8"/>
            <w:noWrap/>
            <w:vAlign w:val="bottom"/>
          </w:tcPr>
          <w:p w14:paraId="16367A15"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7A9BB68E" w14:textId="77777777" w:rsidTr="00F4345D">
        <w:trPr>
          <w:cantSplit/>
          <w:trHeight w:val="300"/>
          <w:jc w:val="center"/>
        </w:trPr>
        <w:tc>
          <w:tcPr>
            <w:tcW w:w="4254" w:type="pct"/>
            <w:shd w:val="clear" w:color="auto" w:fill="FEE19F"/>
            <w:noWrap/>
            <w:vAlign w:val="bottom"/>
            <w:hideMark/>
          </w:tcPr>
          <w:p w14:paraId="7981753C" w14:textId="004C5C3C" w:rsidR="00AF6767" w:rsidRPr="00AF6CCF" w:rsidRDefault="00AF6767" w:rsidP="00E148D7">
            <w:pPr>
              <w:ind w:firstLine="709"/>
              <w:contextualSpacing/>
              <w:jc w:val="both"/>
              <w:rPr>
                <w:sz w:val="24"/>
                <w:szCs w:val="24"/>
              </w:rPr>
            </w:pPr>
            <w:r w:rsidRPr="00AF6CCF">
              <w:rPr>
                <w:sz w:val="24"/>
                <w:szCs w:val="24"/>
              </w:rPr>
              <w:t xml:space="preserve">менее 0,4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EE19F"/>
            <w:noWrap/>
            <w:vAlign w:val="bottom"/>
          </w:tcPr>
          <w:p w14:paraId="767B7DF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009D080" w14:textId="77777777" w:rsidTr="00F4345D">
        <w:trPr>
          <w:cantSplit/>
          <w:trHeight w:val="300"/>
          <w:jc w:val="center"/>
        </w:trPr>
        <w:tc>
          <w:tcPr>
            <w:tcW w:w="4254" w:type="pct"/>
            <w:shd w:val="clear" w:color="auto" w:fill="F5BD4E"/>
            <w:noWrap/>
            <w:vAlign w:val="bottom"/>
            <w:hideMark/>
          </w:tcPr>
          <w:p w14:paraId="42B7595A" w14:textId="42E2958C" w:rsidR="00AF6767" w:rsidRPr="00AF6CCF" w:rsidRDefault="00AF6767" w:rsidP="00E148D7">
            <w:pPr>
              <w:ind w:firstLine="709"/>
              <w:contextualSpacing/>
              <w:jc w:val="both"/>
              <w:rPr>
                <w:sz w:val="24"/>
                <w:szCs w:val="24"/>
              </w:rPr>
            </w:pPr>
            <w:r w:rsidRPr="00AF6CCF">
              <w:rPr>
                <w:sz w:val="24"/>
                <w:szCs w:val="24"/>
              </w:rPr>
              <w:t xml:space="preserve">от 0,41 до 2,0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5BD4E"/>
            <w:noWrap/>
            <w:vAlign w:val="bottom"/>
          </w:tcPr>
          <w:p w14:paraId="0EEB9D9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5D830B91" w14:textId="77777777" w:rsidTr="00F4345D">
        <w:trPr>
          <w:cantSplit/>
          <w:trHeight w:val="300"/>
          <w:jc w:val="center"/>
        </w:trPr>
        <w:tc>
          <w:tcPr>
            <w:tcW w:w="4254" w:type="pct"/>
            <w:shd w:val="clear" w:color="auto" w:fill="D09821"/>
            <w:noWrap/>
            <w:vAlign w:val="bottom"/>
            <w:hideMark/>
          </w:tcPr>
          <w:p w14:paraId="139070C8" w14:textId="61A663F7" w:rsidR="00AF6767" w:rsidRPr="00AF6CCF" w:rsidRDefault="00AF6767" w:rsidP="00E148D7">
            <w:pPr>
              <w:ind w:firstLine="709"/>
              <w:contextualSpacing/>
              <w:jc w:val="both"/>
              <w:rPr>
                <w:sz w:val="24"/>
                <w:szCs w:val="24"/>
              </w:rPr>
            </w:pPr>
            <w:r w:rsidRPr="00AF6CCF">
              <w:rPr>
                <w:sz w:val="24"/>
                <w:szCs w:val="24"/>
              </w:rPr>
              <w:t xml:space="preserve">от 2,01 до 10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D09821"/>
            <w:noWrap/>
            <w:vAlign w:val="bottom"/>
          </w:tcPr>
          <w:p w14:paraId="27435791"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56D3616D" w14:textId="77777777" w:rsidTr="00F4345D">
        <w:trPr>
          <w:cantSplit/>
          <w:trHeight w:val="300"/>
          <w:jc w:val="center"/>
        </w:trPr>
        <w:tc>
          <w:tcPr>
            <w:tcW w:w="4254" w:type="pct"/>
            <w:shd w:val="clear" w:color="auto" w:fill="835F13"/>
            <w:noWrap/>
            <w:vAlign w:val="bottom"/>
          </w:tcPr>
          <w:p w14:paraId="075FA2A7" w14:textId="6B9A4708" w:rsidR="00AF6767" w:rsidRPr="00AF6CCF" w:rsidRDefault="00AF6767" w:rsidP="00E148D7">
            <w:pPr>
              <w:ind w:firstLine="709"/>
              <w:contextualSpacing/>
              <w:jc w:val="both"/>
              <w:rPr>
                <w:sz w:val="24"/>
                <w:szCs w:val="24"/>
              </w:rPr>
            </w:pPr>
            <w:r w:rsidRPr="00AF6CCF">
              <w:rPr>
                <w:color w:val="FFFFFF"/>
                <w:sz w:val="24"/>
                <w:szCs w:val="24"/>
              </w:rPr>
              <w:t xml:space="preserve">более 10 </w:t>
            </w:r>
            <w:r w:rsidR="00AF6CCF" w:rsidRPr="00AF6CCF">
              <w:rPr>
                <w:color w:val="FFFFFF" w:themeColor="background1"/>
                <w:sz w:val="24"/>
                <w:szCs w:val="24"/>
              </w:rPr>
              <w:t>м</w:t>
            </w:r>
            <w:r w:rsidR="00AF6CCF" w:rsidRPr="00AF6CCF">
              <w:rPr>
                <w:color w:val="FFFFFF" w:themeColor="background1"/>
                <w:sz w:val="24"/>
                <w:szCs w:val="24"/>
                <w:vertAlign w:val="superscript"/>
              </w:rPr>
              <w:t>2</w:t>
            </w:r>
            <w:r w:rsidRPr="00AF6CCF">
              <w:rPr>
                <w:color w:val="FFFFFF"/>
                <w:sz w:val="24"/>
                <w:szCs w:val="24"/>
              </w:rPr>
              <w:t>/чел</w:t>
            </w:r>
          </w:p>
        </w:tc>
        <w:tc>
          <w:tcPr>
            <w:tcW w:w="746" w:type="pct"/>
            <w:shd w:val="clear" w:color="auto" w:fill="835F13"/>
            <w:noWrap/>
            <w:vAlign w:val="bottom"/>
          </w:tcPr>
          <w:p w14:paraId="7AEFA67F" w14:textId="77777777" w:rsidR="00AF6767" w:rsidRPr="002D4595" w:rsidRDefault="00AF6767" w:rsidP="00E148D7">
            <w:pPr>
              <w:contextualSpacing/>
              <w:jc w:val="center"/>
              <w:rPr>
                <w:color w:val="000000"/>
                <w:sz w:val="24"/>
                <w:szCs w:val="24"/>
              </w:rPr>
            </w:pPr>
            <w:r w:rsidRPr="002D4595">
              <w:rPr>
                <w:color w:val="000000"/>
                <w:sz w:val="24"/>
                <w:szCs w:val="24"/>
              </w:rPr>
              <w:t>5</w:t>
            </w:r>
          </w:p>
        </w:tc>
      </w:tr>
    </w:tbl>
    <w:p w14:paraId="49EBEA3A" w14:textId="77777777" w:rsidR="00487DE7" w:rsidRDefault="00487DE7" w:rsidP="00E148D7">
      <w:pPr>
        <w:pStyle w:val="affff0"/>
        <w:contextualSpacing/>
        <w:rPr>
          <w:szCs w:val="28"/>
        </w:rPr>
      </w:pPr>
    </w:p>
    <w:p w14:paraId="064D8637" w14:textId="5CF15CF6"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 xml:space="preserve">Ранги по социально-экономическим показателям в </w:t>
      </w:r>
      <w:r w:rsidRPr="008973E3">
        <w:rPr>
          <w:color w:val="000000"/>
          <w:szCs w:val="28"/>
        </w:rPr>
        <w:t xml:space="preserve">соответствии с </w:t>
      </w:r>
      <w:r w:rsidR="008973E3">
        <w:rPr>
          <w:color w:val="000000"/>
          <w:szCs w:val="28"/>
        </w:rPr>
        <w:fldChar w:fldCharType="begin"/>
      </w:r>
      <w:r w:rsidR="008973E3">
        <w:rPr>
          <w:color w:val="000000"/>
          <w:szCs w:val="28"/>
        </w:rPr>
        <w:instrText xml:space="preserve"> REF _Ref48745723 \h </w:instrText>
      </w:r>
      <w:r w:rsidR="008973E3">
        <w:rPr>
          <w:color w:val="000000"/>
          <w:szCs w:val="28"/>
        </w:rPr>
      </w:r>
      <w:r w:rsidR="008973E3">
        <w:rPr>
          <w:color w:val="000000"/>
          <w:szCs w:val="28"/>
        </w:rPr>
        <w:fldChar w:fldCharType="separate"/>
      </w:r>
      <w:r w:rsidR="00A5635E">
        <w:t>Табл. </w:t>
      </w:r>
      <w:r w:rsidR="00A5635E">
        <w:rPr>
          <w:noProof/>
        </w:rPr>
        <w:t>49</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_Ref48745754 \h </w:instrText>
      </w:r>
      <w:r w:rsidR="008973E3">
        <w:rPr>
          <w:color w:val="000000"/>
          <w:szCs w:val="28"/>
        </w:rPr>
      </w:r>
      <w:r w:rsidR="008973E3">
        <w:rPr>
          <w:color w:val="000000"/>
          <w:szCs w:val="28"/>
        </w:rPr>
        <w:fldChar w:fldCharType="separate"/>
      </w:r>
      <w:r w:rsidR="00A5635E">
        <w:t>Табл. </w:t>
      </w:r>
      <w:r w:rsidR="00A5635E">
        <w:rPr>
          <w:noProof/>
        </w:rPr>
        <w:t>50</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_Ref48745780 \h </w:instrText>
      </w:r>
      <w:r w:rsidR="008973E3">
        <w:rPr>
          <w:color w:val="000000"/>
          <w:szCs w:val="28"/>
        </w:rPr>
      </w:r>
      <w:r w:rsidR="008973E3">
        <w:rPr>
          <w:color w:val="000000"/>
          <w:szCs w:val="28"/>
        </w:rPr>
        <w:fldChar w:fldCharType="separate"/>
      </w:r>
      <w:r w:rsidR="00A5635E">
        <w:t>Табл. </w:t>
      </w:r>
      <w:r w:rsidR="00A5635E">
        <w:rPr>
          <w:noProof/>
        </w:rPr>
        <w:t>51</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8973E3">
        <w:rPr>
          <w:szCs w:val="28"/>
        </w:rPr>
        <w:t xml:space="preserve"> </w:t>
      </w:r>
      <w:r w:rsidRPr="008973E3">
        <w:rPr>
          <w:szCs w:val="28"/>
        </w:rPr>
        <w:t xml:space="preserve">и </w:t>
      </w:r>
      <w:r w:rsidR="009F11D0" w:rsidRPr="008973E3">
        <w:rPr>
          <w:szCs w:val="28"/>
        </w:rPr>
        <w:t xml:space="preserve">на </w:t>
      </w:r>
      <w:r w:rsidR="009D41C2" w:rsidRPr="008973E3">
        <w:rPr>
          <w:szCs w:val="28"/>
        </w:rPr>
        <w:fldChar w:fldCharType="begin"/>
      </w:r>
      <w:r w:rsidR="009D41C2" w:rsidRPr="008973E3">
        <w:rPr>
          <w:szCs w:val="28"/>
        </w:rPr>
        <w:instrText xml:space="preserve"> REF _Ref48742855 \h </w:instrText>
      </w:r>
      <w:r w:rsidR="008973E3">
        <w:rPr>
          <w:szCs w:val="28"/>
        </w:rPr>
        <w:instrText xml:space="preserve"> \* MERGEFORMAT </w:instrText>
      </w:r>
      <w:r w:rsidR="009D41C2" w:rsidRPr="008973E3">
        <w:rPr>
          <w:szCs w:val="28"/>
        </w:rPr>
      </w:r>
      <w:r w:rsidR="009D41C2" w:rsidRPr="008973E3">
        <w:rPr>
          <w:szCs w:val="28"/>
        </w:rPr>
        <w:fldChar w:fldCharType="separate"/>
      </w:r>
      <w:r w:rsidR="00D1597D" w:rsidRPr="00FA7545">
        <w:rPr>
          <w:noProof/>
        </w:rPr>
        <w:t>Рис. </w:t>
      </w:r>
      <w:r w:rsidR="00D1597D">
        <w:rPr>
          <w:noProof/>
        </w:rPr>
        <w:t>11</w:t>
      </w:r>
      <w:r w:rsidR="009D41C2" w:rsidRPr="008973E3">
        <w:rPr>
          <w:szCs w:val="28"/>
        </w:rPr>
        <w:fldChar w:fldCharType="end"/>
      </w:r>
      <w:r w:rsidRPr="008973E3">
        <w:rPr>
          <w:szCs w:val="28"/>
        </w:rPr>
        <w:t xml:space="preserve"> «</w:t>
      </w:r>
      <w:bookmarkStart w:id="104" w:name="_Hlk34038749"/>
      <w:bookmarkStart w:id="105" w:name="_Hlk34039010"/>
      <w:r w:rsidR="009D41C2" w:rsidRPr="008973E3">
        <w:rPr>
          <w:szCs w:val="28"/>
        </w:rPr>
        <w:t>Объем</w:t>
      </w:r>
      <w:r w:rsidRPr="008973E3">
        <w:rPr>
          <w:szCs w:val="28"/>
        </w:rPr>
        <w:t xml:space="preserve"> введенных в эксплуатаци</w:t>
      </w:r>
      <w:r w:rsidRPr="009D41C2">
        <w:rPr>
          <w:szCs w:val="28"/>
        </w:rPr>
        <w:t>ю жилых домов на территории муниципальных образований</w:t>
      </w:r>
      <w:r w:rsidRPr="00B67246">
        <w:rPr>
          <w:szCs w:val="28"/>
        </w:rPr>
        <w:t xml:space="preserve"> Ленинградской области с 2014 по 2019 год</w:t>
      </w:r>
      <w:bookmarkEnd w:id="104"/>
      <w:r w:rsidRPr="00B67246">
        <w:rPr>
          <w:szCs w:val="28"/>
        </w:rPr>
        <w:t xml:space="preserve"> на одного жителя</w:t>
      </w:r>
      <w:bookmarkEnd w:id="105"/>
      <w:r w:rsidRPr="00B67246">
        <w:rPr>
          <w:szCs w:val="28"/>
        </w:rPr>
        <w:t>».</w:t>
      </w:r>
    </w:p>
    <w:p w14:paraId="6722A9DF" w14:textId="4DC0E030"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9 сельских поселений Волховского муниципального района за последние 5 лет жилые дома не вводились в эксплуатацию. Для городского округа и 92 городских и сельских поселений Ленинградской области, отдаленных от Санкт-Петербурга, характерен уровень введенной площади жилых домов менее 0,4 </w:t>
      </w:r>
      <w:r w:rsidR="00AF6CCF" w:rsidRPr="00B67246">
        <w:rPr>
          <w:szCs w:val="28"/>
        </w:rPr>
        <w:t>м</w:t>
      </w:r>
      <w:r w:rsidR="00AF6CCF">
        <w:rPr>
          <w:szCs w:val="28"/>
          <w:vertAlign w:val="superscript"/>
        </w:rPr>
        <w:t>2</w:t>
      </w:r>
      <w:r w:rsidRPr="00B67246">
        <w:rPr>
          <w:szCs w:val="28"/>
        </w:rPr>
        <w:t xml:space="preserve">/чел. Исключение составляют Бугровское </w:t>
      </w:r>
      <w:r w:rsidR="00B97987" w:rsidRPr="00B67246">
        <w:rPr>
          <w:szCs w:val="28"/>
        </w:rPr>
        <w:t>сельское</w:t>
      </w:r>
      <w:r w:rsidRPr="00B67246">
        <w:rPr>
          <w:szCs w:val="28"/>
        </w:rPr>
        <w:t xml:space="preserve"> поселение Всеволожского муниципального района и Красноборское городское поселение Тосненского муниципального района.</w:t>
      </w:r>
    </w:p>
    <w:p w14:paraId="37DBAB33" w14:textId="7F411866" w:rsidR="00AF6767" w:rsidRPr="00B67246" w:rsidRDefault="00AF6767" w:rsidP="00E148D7">
      <w:pPr>
        <w:pStyle w:val="affff0"/>
        <w:contextualSpacing/>
        <w:rPr>
          <w:szCs w:val="28"/>
        </w:rPr>
      </w:pPr>
      <w:r w:rsidRPr="00B67246">
        <w:rPr>
          <w:szCs w:val="28"/>
        </w:rPr>
        <w:t xml:space="preserve">Для 72 городских и сельских поселений Ленинградской области характерен уровень введенной площади жилых домов от 0,4 до 1,9 </w:t>
      </w:r>
      <w:r w:rsidR="00AF6CCF" w:rsidRPr="00B67246">
        <w:rPr>
          <w:szCs w:val="28"/>
        </w:rPr>
        <w:t>м</w:t>
      </w:r>
      <w:r w:rsidR="00AF6CCF">
        <w:rPr>
          <w:szCs w:val="28"/>
          <w:vertAlign w:val="superscript"/>
        </w:rPr>
        <w:t>2</w:t>
      </w:r>
      <w:r w:rsidRPr="00B67246">
        <w:rPr>
          <w:szCs w:val="28"/>
        </w:rPr>
        <w:t>/чел.</w:t>
      </w:r>
    </w:p>
    <w:p w14:paraId="01439F8B" w14:textId="062FA7F0" w:rsidR="00AF6767" w:rsidRPr="00B67246" w:rsidRDefault="00AF6767" w:rsidP="00E148D7">
      <w:pPr>
        <w:pStyle w:val="affff0"/>
        <w:contextualSpacing/>
        <w:rPr>
          <w:szCs w:val="28"/>
        </w:rPr>
      </w:pPr>
      <w:r w:rsidRPr="00B67246">
        <w:rPr>
          <w:szCs w:val="28"/>
        </w:rPr>
        <w:t xml:space="preserve">Для 8 муниципальных образований уровень введенной площади жилых домов на 1 жителя составляет от 2 до 10 </w:t>
      </w:r>
      <w:r w:rsidR="00AF6CCF" w:rsidRPr="00B67246">
        <w:rPr>
          <w:szCs w:val="28"/>
        </w:rPr>
        <w:t>м</w:t>
      </w:r>
      <w:r w:rsidR="00AF6CCF">
        <w:rPr>
          <w:szCs w:val="28"/>
          <w:vertAlign w:val="superscript"/>
        </w:rPr>
        <w:t>2</w:t>
      </w:r>
      <w:r w:rsidRPr="00B67246">
        <w:rPr>
          <w:szCs w:val="28"/>
        </w:rPr>
        <w:t>/чел. В основном это поселения, находящиеся на незначительном расстоянии или в непосредственной близости от Санкт-Петербурга, например:</w:t>
      </w:r>
    </w:p>
    <w:p w14:paraId="1A4C4D13" w14:textId="14399A39" w:rsidR="00AF6767" w:rsidRPr="00B67246" w:rsidRDefault="00EC3EC4" w:rsidP="00E148D7">
      <w:pPr>
        <w:pStyle w:val="1"/>
        <w:spacing w:before="0" w:after="0"/>
        <w:ind w:left="0" w:firstLine="709"/>
        <w:contextualSpacing/>
        <w:rPr>
          <w:szCs w:val="28"/>
        </w:rPr>
      </w:pPr>
      <w:r w:rsidRPr="00B67246">
        <w:rPr>
          <w:szCs w:val="28"/>
        </w:rPr>
        <w:t>Агалатовское</w:t>
      </w:r>
      <w:r>
        <w:rPr>
          <w:szCs w:val="28"/>
        </w:rPr>
        <w:t xml:space="preserve">, </w:t>
      </w:r>
      <w:r w:rsidR="00AF6767" w:rsidRPr="00B67246">
        <w:rPr>
          <w:szCs w:val="28"/>
        </w:rPr>
        <w:t xml:space="preserve">Бугровское и Щегловское сельские поселения, Токсовское городское поселение (Всеволожский муниципальный район); </w:t>
      </w:r>
    </w:p>
    <w:p w14:paraId="7C358081" w14:textId="790FDE70" w:rsidR="00AF6767" w:rsidRPr="00B67246" w:rsidRDefault="00AF6767" w:rsidP="00E148D7">
      <w:pPr>
        <w:pStyle w:val="1"/>
        <w:spacing w:before="0" w:after="0"/>
        <w:ind w:left="0" w:firstLine="709"/>
        <w:contextualSpacing/>
        <w:rPr>
          <w:szCs w:val="28"/>
        </w:rPr>
      </w:pPr>
      <w:r w:rsidRPr="00B67246">
        <w:rPr>
          <w:szCs w:val="28"/>
        </w:rPr>
        <w:t xml:space="preserve">Аннинское и Виллозское городские поселения, Низинское сельское поселение (Ломоносовский </w:t>
      </w:r>
      <w:r w:rsidR="00B97987" w:rsidRPr="00B67246">
        <w:rPr>
          <w:szCs w:val="28"/>
        </w:rPr>
        <w:t>муниципальный район</w:t>
      </w:r>
      <w:r w:rsidRPr="00B67246">
        <w:rPr>
          <w:szCs w:val="28"/>
        </w:rPr>
        <w:t xml:space="preserve">); </w:t>
      </w:r>
    </w:p>
    <w:p w14:paraId="2B8FDFD2" w14:textId="4940875E" w:rsidR="00AF6767" w:rsidRPr="00B67246" w:rsidRDefault="00BF3715" w:rsidP="00E148D7">
      <w:pPr>
        <w:pStyle w:val="1"/>
        <w:spacing w:before="0" w:after="0"/>
        <w:ind w:left="0" w:firstLine="709"/>
        <w:contextualSpacing/>
        <w:rPr>
          <w:szCs w:val="28"/>
        </w:rPr>
      </w:pPr>
      <w:r>
        <w:rPr>
          <w:szCs w:val="28"/>
        </w:rPr>
        <w:t>Фёдоровское</w:t>
      </w:r>
      <w:r w:rsidR="00AF6767" w:rsidRPr="00B67246">
        <w:rPr>
          <w:szCs w:val="28"/>
        </w:rPr>
        <w:t xml:space="preserve"> городское (Тосненский муниципальный район).</w:t>
      </w:r>
    </w:p>
    <w:p w14:paraId="498A3C67" w14:textId="77777777" w:rsidR="00AF6767" w:rsidRPr="00B67246" w:rsidRDefault="00AF6767" w:rsidP="00E148D7">
      <w:pPr>
        <w:pStyle w:val="affff0"/>
        <w:contextualSpacing/>
        <w:rPr>
          <w:szCs w:val="28"/>
        </w:rPr>
      </w:pPr>
      <w:r w:rsidRPr="00B67246">
        <w:rPr>
          <w:szCs w:val="28"/>
        </w:rPr>
        <w:t>Исключение составляет Шапкинское сельское поселение Тосненского муниципального района.</w:t>
      </w:r>
    </w:p>
    <w:p w14:paraId="573C0F56" w14:textId="3A7FA1C4" w:rsidR="00272A39" w:rsidRDefault="00AF6767" w:rsidP="00E148D7">
      <w:pPr>
        <w:pStyle w:val="affff0"/>
        <w:contextualSpacing/>
        <w:rPr>
          <w:szCs w:val="28"/>
        </w:rPr>
      </w:pPr>
      <w:r w:rsidRPr="00B67246">
        <w:rPr>
          <w:szCs w:val="28"/>
        </w:rPr>
        <w:t>Лидерами по вводу жилой площади на 1 жителя являются два городских поселения Всеволожского муниципального района: Заневское – 21,45 </w:t>
      </w:r>
      <w:r w:rsidR="00AF6CCF" w:rsidRPr="00B67246">
        <w:rPr>
          <w:szCs w:val="28"/>
        </w:rPr>
        <w:t>м</w:t>
      </w:r>
      <w:r w:rsidR="00AF6CCF">
        <w:rPr>
          <w:szCs w:val="28"/>
          <w:vertAlign w:val="superscript"/>
        </w:rPr>
        <w:t>2</w:t>
      </w:r>
      <w:r w:rsidRPr="00B67246">
        <w:rPr>
          <w:szCs w:val="28"/>
        </w:rPr>
        <w:t xml:space="preserve">/чел. и Муринское – 20,88 </w:t>
      </w:r>
      <w:r w:rsidR="00AF6CCF" w:rsidRPr="00B67246">
        <w:rPr>
          <w:szCs w:val="28"/>
        </w:rPr>
        <w:t>м</w:t>
      </w:r>
      <w:r w:rsidR="00AF6CCF">
        <w:rPr>
          <w:szCs w:val="28"/>
          <w:vertAlign w:val="superscript"/>
        </w:rPr>
        <w:t>2</w:t>
      </w:r>
      <w:r w:rsidRPr="00B67246">
        <w:rPr>
          <w:szCs w:val="28"/>
        </w:rPr>
        <w:t>/чел.</w:t>
      </w:r>
    </w:p>
    <w:p w14:paraId="362540DE" w14:textId="77777777" w:rsidR="00557995" w:rsidRDefault="00557995" w:rsidP="00E148D7">
      <w:pPr>
        <w:pStyle w:val="affff0"/>
        <w:contextualSpacing/>
        <w:rPr>
          <w:szCs w:val="28"/>
        </w:rPr>
        <w:sectPr w:rsidR="00557995" w:rsidSect="0023620D">
          <w:type w:val="nextColumn"/>
          <w:pgSz w:w="11907" w:h="16840" w:code="9"/>
          <w:pgMar w:top="1134" w:right="567" w:bottom="1134" w:left="1134" w:header="709" w:footer="709" w:gutter="0"/>
          <w:cols w:space="708"/>
          <w:docGrid w:linePitch="360"/>
        </w:sectPr>
      </w:pPr>
    </w:p>
    <w:p w14:paraId="4E364A55" w14:textId="578EF93B" w:rsidR="00F20A07" w:rsidRDefault="006C702A" w:rsidP="00E148D7">
      <w:pPr>
        <w:pStyle w:val="affff0"/>
        <w:contextualSpacing/>
      </w:pPr>
      <w:r w:rsidRPr="00B67246">
        <w:rPr>
          <w:noProof/>
          <w:szCs w:val="28"/>
        </w:rPr>
        <w:lastRenderedPageBreak/>
        <w:drawing>
          <wp:inline distT="0" distB="0" distL="0" distR="0" wp14:anchorId="0018A720" wp14:editId="68D6E2B8">
            <wp:extent cx="13368709" cy="8894618"/>
            <wp:effectExtent l="0" t="0" r="4445" b="1905"/>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73044" cy="8897502"/>
                    </a:xfrm>
                    <a:prstGeom prst="rect">
                      <a:avLst/>
                    </a:prstGeom>
                    <a:noFill/>
                    <a:ln>
                      <a:noFill/>
                    </a:ln>
                  </pic:spPr>
                </pic:pic>
              </a:graphicData>
            </a:graphic>
          </wp:inline>
        </w:drawing>
      </w:r>
    </w:p>
    <w:p w14:paraId="13CE75E0" w14:textId="695D9D42" w:rsidR="0012063D" w:rsidRDefault="00F20A07" w:rsidP="00E148D7">
      <w:pPr>
        <w:pStyle w:val="affff4"/>
        <w:keepNext w:val="0"/>
        <w:rPr>
          <w:noProof/>
        </w:rPr>
      </w:pPr>
      <w:bookmarkStart w:id="106" w:name="_Ref48742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11</w:t>
      </w:r>
      <w:r w:rsidRPr="00FA7545">
        <w:rPr>
          <w:noProof/>
        </w:rPr>
        <w:fldChar w:fldCharType="end"/>
      </w:r>
      <w:bookmarkEnd w:id="106"/>
    </w:p>
    <w:p w14:paraId="728CC16D" w14:textId="77777777" w:rsidR="00272A39" w:rsidRDefault="00272A39" w:rsidP="00E148D7">
      <w:pPr>
        <w:pStyle w:val="affff0"/>
        <w:keepNext/>
        <w:contextualSpacing/>
        <w:rPr>
          <w:noProof/>
          <w:sz w:val="24"/>
        </w:rPr>
        <w:sectPr w:rsidR="00272A39" w:rsidSect="0023620D">
          <w:type w:val="nextColumn"/>
          <w:pgSz w:w="23808" w:h="16840" w:orient="landscape" w:code="8"/>
          <w:pgMar w:top="1134" w:right="567" w:bottom="1134" w:left="1134" w:header="709" w:footer="709" w:gutter="0"/>
          <w:cols w:space="708"/>
          <w:docGrid w:linePitch="360"/>
        </w:sectPr>
      </w:pPr>
    </w:p>
    <w:p w14:paraId="1CE57580" w14:textId="77777777" w:rsidR="00AF6767" w:rsidRPr="00B67246" w:rsidRDefault="00AF6767" w:rsidP="00E148D7">
      <w:pPr>
        <w:pStyle w:val="affff0"/>
        <w:keepNext/>
        <w:pageBreakBefore/>
        <w:contextualSpacing/>
        <w:rPr>
          <w:rStyle w:val="afffe"/>
          <w:i/>
          <w:iCs/>
          <w:szCs w:val="28"/>
        </w:rPr>
      </w:pPr>
      <w:r w:rsidRPr="00B67246">
        <w:rPr>
          <w:rStyle w:val="afffe"/>
          <w:i/>
          <w:iCs/>
          <w:szCs w:val="28"/>
        </w:rPr>
        <w:lastRenderedPageBreak/>
        <w:t>Доля введенных в эксплуатацию индивидуальных жилых домов на территории муниципальных образований Ленинградской области на одного жителя</w:t>
      </w:r>
    </w:p>
    <w:p w14:paraId="29D96F91" w14:textId="61A5AEED" w:rsidR="00AF6767" w:rsidRPr="00B67246" w:rsidRDefault="00AF6767" w:rsidP="00E148D7">
      <w:pPr>
        <w:pStyle w:val="affff0"/>
        <w:contextualSpacing/>
        <w:rPr>
          <w:szCs w:val="28"/>
        </w:rPr>
      </w:pPr>
      <w:r w:rsidRPr="00B67246">
        <w:rPr>
          <w:szCs w:val="28"/>
        </w:rPr>
        <w:t xml:space="preserve">Анализ количества введенных в эксплуатацию индивидуальных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w:t>
      </w:r>
      <w:r w:rsidR="00B97987" w:rsidRPr="00B67246">
        <w:rPr>
          <w:szCs w:val="28"/>
        </w:rPr>
        <w:t>области на</w:t>
      </w:r>
      <w:r w:rsidRPr="00B67246">
        <w:rPr>
          <w:szCs w:val="28"/>
        </w:rPr>
        <w:t xml:space="preserve"> 01.01.2015, 01.01.2016, 01.01.2017, 01.01.2018 и 01.01.2019:</w:t>
      </w:r>
    </w:p>
    <w:p w14:paraId="1599CCC5" w14:textId="5BC0041D" w:rsidR="00AF6767" w:rsidRPr="008973E3" w:rsidRDefault="00AF6767" w:rsidP="00E148D7">
      <w:pPr>
        <w:pStyle w:val="1"/>
        <w:tabs>
          <w:tab w:val="left" w:pos="993"/>
        </w:tabs>
        <w:spacing w:before="0" w:after="0"/>
        <w:ind w:left="0" w:firstLine="709"/>
        <w:contextualSpacing/>
        <w:rPr>
          <w:szCs w:val="28"/>
        </w:rPr>
      </w:pPr>
      <w:r w:rsidRPr="00B67246">
        <w:rPr>
          <w:szCs w:val="28"/>
        </w:rPr>
        <w:t xml:space="preserve">сведения о площадях жилых </w:t>
      </w:r>
      <w:r w:rsidRPr="00451DC7">
        <w:rPr>
          <w:szCs w:val="28"/>
        </w:rPr>
        <w:t xml:space="preserve">домов, </w:t>
      </w:r>
      <w:r w:rsidRPr="008973E3">
        <w:rPr>
          <w:szCs w:val="28"/>
        </w:rPr>
        <w:t>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_Ref48745723 \h </w:instrText>
      </w:r>
      <w:r w:rsidR="008973E3">
        <w:rPr>
          <w:szCs w:val="28"/>
        </w:rPr>
      </w:r>
      <w:r w:rsidR="008973E3">
        <w:rPr>
          <w:szCs w:val="28"/>
        </w:rPr>
        <w:fldChar w:fldCharType="separate"/>
      </w:r>
      <w:r w:rsidR="00A5635E">
        <w:t>Табл. </w:t>
      </w:r>
      <w:r w:rsidR="00A5635E">
        <w:rPr>
          <w:noProof/>
        </w:rPr>
        <w:t>49</w:t>
      </w:r>
      <w:r w:rsidR="008973E3">
        <w:rPr>
          <w:szCs w:val="28"/>
        </w:rPr>
        <w:fldChar w:fldCharType="end"/>
      </w:r>
      <w:r w:rsidRPr="008973E3">
        <w:rPr>
          <w:szCs w:val="28"/>
        </w:rPr>
        <w:t>),</w:t>
      </w:r>
    </w:p>
    <w:p w14:paraId="485152CB" w14:textId="57AFD64C" w:rsidR="00AF6767" w:rsidRPr="008973E3" w:rsidRDefault="00AF6767" w:rsidP="00E148D7">
      <w:pPr>
        <w:pStyle w:val="1"/>
        <w:tabs>
          <w:tab w:val="left" w:pos="993"/>
        </w:tabs>
        <w:spacing w:before="0" w:after="0"/>
        <w:ind w:left="0" w:firstLine="709"/>
        <w:contextualSpacing/>
        <w:rPr>
          <w:szCs w:val="28"/>
        </w:rPr>
      </w:pPr>
      <w:r w:rsidRPr="008973E3">
        <w:rPr>
          <w:szCs w:val="28"/>
        </w:rPr>
        <w:t>сведения о площадях индивидуальных жилых домов, 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_Ref48746758 \h </w:instrText>
      </w:r>
      <w:r w:rsidR="008973E3">
        <w:rPr>
          <w:szCs w:val="28"/>
        </w:rPr>
      </w:r>
      <w:r w:rsidR="008973E3">
        <w:rPr>
          <w:szCs w:val="28"/>
        </w:rPr>
        <w:fldChar w:fldCharType="separate"/>
      </w:r>
      <w:r w:rsidR="00A5635E">
        <w:t>Табл. </w:t>
      </w:r>
      <w:r w:rsidR="00A5635E">
        <w:rPr>
          <w:noProof/>
        </w:rPr>
        <w:t>52</w:t>
      </w:r>
      <w:r w:rsidR="008973E3">
        <w:rPr>
          <w:szCs w:val="28"/>
        </w:rPr>
        <w:fldChar w:fldCharType="end"/>
      </w:r>
      <w:r w:rsidRPr="008973E3">
        <w:rPr>
          <w:szCs w:val="28"/>
        </w:rPr>
        <w:t>).</w:t>
      </w:r>
    </w:p>
    <w:p w14:paraId="72E21C8C" w14:textId="77777777" w:rsidR="00AF6767" w:rsidRPr="00B67246" w:rsidRDefault="00AF6767" w:rsidP="00E148D7">
      <w:pPr>
        <w:ind w:firstLine="709"/>
        <w:contextualSpacing/>
        <w:jc w:val="both"/>
        <w:rPr>
          <w:sz w:val="28"/>
          <w:szCs w:val="28"/>
        </w:rPr>
      </w:pPr>
      <w:r w:rsidRPr="008973E3">
        <w:rPr>
          <w:sz w:val="28"/>
          <w:szCs w:val="28"/>
        </w:rPr>
        <w:t>Для определения доли введенных в эксплуатацию индивидуальных жилых домов произведен расчет:</w:t>
      </w:r>
    </w:p>
    <w:p w14:paraId="676E08C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жилых домов, введенных в эксплуатацию в период с 01.01.2014 до 01.01.2019,</w:t>
      </w:r>
    </w:p>
    <w:p w14:paraId="035416D0"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индивидуальных жилых домов, введенных в эксплуатацию в период с 01.01.2014 до 01.01.2019.</w:t>
      </w:r>
    </w:p>
    <w:p w14:paraId="4BFBCC7B" w14:textId="6CB3EC7B" w:rsidR="00AF6767" w:rsidRPr="008973E3" w:rsidRDefault="00AF6767" w:rsidP="00E148D7">
      <w:pPr>
        <w:pStyle w:val="affff0"/>
        <w:contextualSpacing/>
        <w:rPr>
          <w:szCs w:val="28"/>
        </w:rPr>
      </w:pPr>
      <w:r w:rsidRPr="008973E3">
        <w:rPr>
          <w:szCs w:val="28"/>
        </w:rPr>
        <w:t xml:space="preserve">Оценка уровня введенных в эксплуатацию индивидуальных жилых домов проведена по соотношению вычисленных показателей, которые приведены в </w:t>
      </w:r>
      <w:r w:rsidR="008973E3">
        <w:rPr>
          <w:szCs w:val="28"/>
        </w:rPr>
        <w:fldChar w:fldCharType="begin"/>
      </w:r>
      <w:r w:rsidR="008973E3">
        <w:rPr>
          <w:szCs w:val="28"/>
        </w:rPr>
        <w:instrText xml:space="preserve"> REF _Ref48746821 \h </w:instrText>
      </w:r>
      <w:r w:rsidR="008973E3">
        <w:rPr>
          <w:szCs w:val="28"/>
        </w:rPr>
      </w:r>
      <w:r w:rsidR="008973E3">
        <w:rPr>
          <w:szCs w:val="28"/>
        </w:rPr>
        <w:fldChar w:fldCharType="separate"/>
      </w:r>
      <w:r w:rsidR="00A5635E">
        <w:t>Табл. </w:t>
      </w:r>
      <w:r w:rsidR="00A5635E">
        <w:rPr>
          <w:noProof/>
        </w:rPr>
        <w:t>53</w:t>
      </w:r>
      <w:r w:rsidR="008973E3">
        <w:rPr>
          <w:szCs w:val="28"/>
        </w:rPr>
        <w:fldChar w:fldCharType="end"/>
      </w:r>
      <w:r w:rsidRPr="008973E3">
        <w:rPr>
          <w:szCs w:val="28"/>
        </w:rPr>
        <w:t xml:space="preserve">. </w:t>
      </w:r>
    </w:p>
    <w:p w14:paraId="15E056E4" w14:textId="77777777" w:rsidR="00AF6767" w:rsidRDefault="00AF6767" w:rsidP="00E148D7">
      <w:pPr>
        <w:pStyle w:val="affff0"/>
        <w:contextualSpacing/>
        <w:rPr>
          <w:szCs w:val="28"/>
        </w:rPr>
      </w:pPr>
      <w:r w:rsidRPr="008973E3">
        <w:rPr>
          <w:szCs w:val="28"/>
        </w:rPr>
        <w:t>По итогам анализа уровня введенных в эксплуатацию индивидуальных жилых домов по отношению</w:t>
      </w:r>
      <w:r w:rsidRPr="00B67246">
        <w:rPr>
          <w:szCs w:val="28"/>
        </w:rPr>
        <w:t xml:space="preserve"> к количеству всех введенных в эксплуатацию домов в каждом муниципальном образовании составлен рейтинг. Каждому муниципальному образованию присвоен ранг от 1 до 5 в зависимости от доли введенных в эксплуатацию индивидуальных жилых домов: чем меньше доля введенных в эксплуатацию индивидуальных жилых домов по каждому муниципальному образованию, тем выше ранг муниципального образования по вводу индивидуальных жилых домов.</w:t>
      </w:r>
    </w:p>
    <w:p w14:paraId="6E92AE1A" w14:textId="43A95D5A" w:rsidR="00C21166" w:rsidRDefault="00C21166" w:rsidP="00E148D7">
      <w:pPr>
        <w:pStyle w:val="affffd"/>
        <w:spacing w:after="0"/>
      </w:pPr>
      <w:r>
        <w:t>Табл. </w:t>
      </w:r>
      <w:fldSimple w:instr=" SEQ Табл. \* ARABIC ">
        <w:r w:rsidR="00B36BE1">
          <w:rPr>
            <w:noProof/>
          </w:rPr>
          <w:t>29</w:t>
        </w:r>
      </w:fldSimple>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6"/>
        <w:gridCol w:w="1276"/>
      </w:tblGrid>
      <w:tr w:rsidR="00AF6767" w:rsidRPr="002D4595" w14:paraId="66E35B30" w14:textId="77777777" w:rsidTr="00F4345D">
        <w:trPr>
          <w:trHeight w:val="300"/>
          <w:jc w:val="center"/>
        </w:trPr>
        <w:tc>
          <w:tcPr>
            <w:tcW w:w="7796" w:type="dxa"/>
            <w:shd w:val="clear" w:color="auto" w:fill="auto"/>
            <w:noWrap/>
            <w:vAlign w:val="bottom"/>
          </w:tcPr>
          <w:p w14:paraId="68979847" w14:textId="09499898" w:rsidR="00AF6767" w:rsidRPr="002D4595" w:rsidRDefault="00AF6767" w:rsidP="00E148D7">
            <w:pPr>
              <w:contextualSpacing/>
              <w:jc w:val="center"/>
              <w:rPr>
                <w:color w:val="000000"/>
                <w:sz w:val="24"/>
                <w:szCs w:val="24"/>
              </w:rPr>
            </w:pPr>
            <w:bookmarkStart w:id="107" w:name="_Hlk34749118"/>
            <w:r w:rsidRPr="002D4595">
              <w:rPr>
                <w:color w:val="000000"/>
                <w:sz w:val="24"/>
                <w:szCs w:val="24"/>
              </w:rPr>
              <w:t xml:space="preserve">Доля </w:t>
            </w:r>
            <w:r w:rsidR="00B97987" w:rsidRPr="002D4595">
              <w:rPr>
                <w:color w:val="000000"/>
                <w:sz w:val="24"/>
                <w:szCs w:val="24"/>
              </w:rPr>
              <w:t>введенных</w:t>
            </w:r>
            <w:r w:rsidRPr="002D4595">
              <w:rPr>
                <w:color w:val="000000"/>
                <w:sz w:val="24"/>
                <w:szCs w:val="24"/>
              </w:rPr>
              <w:t xml:space="preserve"> жилых домов в эксплуатацию </w:t>
            </w:r>
          </w:p>
        </w:tc>
        <w:tc>
          <w:tcPr>
            <w:tcW w:w="1276" w:type="dxa"/>
            <w:shd w:val="clear" w:color="auto" w:fill="auto"/>
            <w:noWrap/>
            <w:vAlign w:val="bottom"/>
          </w:tcPr>
          <w:p w14:paraId="1AB9D9C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5A1B45CF" w14:textId="77777777" w:rsidTr="00F4345D">
        <w:trPr>
          <w:trHeight w:val="300"/>
          <w:jc w:val="center"/>
        </w:trPr>
        <w:tc>
          <w:tcPr>
            <w:tcW w:w="7796" w:type="dxa"/>
            <w:shd w:val="clear" w:color="auto" w:fill="auto"/>
            <w:noWrap/>
            <w:hideMark/>
          </w:tcPr>
          <w:p w14:paraId="3B2E225F" w14:textId="4E0259E7" w:rsidR="00AF6767" w:rsidRPr="002D4595" w:rsidRDefault="00AF6767" w:rsidP="00E148D7">
            <w:pPr>
              <w:ind w:firstLine="37"/>
              <w:contextualSpacing/>
              <w:jc w:val="both"/>
              <w:rPr>
                <w:sz w:val="24"/>
                <w:szCs w:val="24"/>
              </w:rPr>
            </w:pPr>
            <w:r w:rsidRPr="002D4595">
              <w:rPr>
                <w:sz w:val="24"/>
                <w:szCs w:val="24"/>
              </w:rPr>
              <w:t>индивидуальных 100</w:t>
            </w:r>
            <w:r w:rsidR="007D3846">
              <w:rPr>
                <w:sz w:val="24"/>
                <w:szCs w:val="24"/>
              </w:rPr>
              <w:t> %</w:t>
            </w:r>
            <w:r w:rsidRPr="002D4595">
              <w:rPr>
                <w:sz w:val="24"/>
                <w:szCs w:val="24"/>
              </w:rPr>
              <w:t>, многоквартирных 0</w:t>
            </w:r>
            <w:r w:rsidR="007D3846">
              <w:rPr>
                <w:sz w:val="24"/>
                <w:szCs w:val="24"/>
              </w:rPr>
              <w:t> %</w:t>
            </w:r>
          </w:p>
        </w:tc>
        <w:tc>
          <w:tcPr>
            <w:tcW w:w="1276" w:type="dxa"/>
            <w:shd w:val="clear" w:color="auto" w:fill="auto"/>
            <w:noWrap/>
            <w:vAlign w:val="bottom"/>
          </w:tcPr>
          <w:p w14:paraId="73E9597F"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5F031085" w14:textId="77777777" w:rsidTr="00F4345D">
        <w:trPr>
          <w:trHeight w:val="300"/>
          <w:jc w:val="center"/>
        </w:trPr>
        <w:tc>
          <w:tcPr>
            <w:tcW w:w="7796" w:type="dxa"/>
            <w:shd w:val="clear" w:color="auto" w:fill="00F0BE"/>
            <w:noWrap/>
            <w:hideMark/>
          </w:tcPr>
          <w:p w14:paraId="63520CF5" w14:textId="1FCD648E" w:rsidR="00AF6767" w:rsidRPr="002D4595" w:rsidRDefault="00AF6767" w:rsidP="00E148D7">
            <w:pPr>
              <w:ind w:firstLine="37"/>
              <w:contextualSpacing/>
              <w:jc w:val="both"/>
              <w:rPr>
                <w:sz w:val="24"/>
                <w:szCs w:val="24"/>
              </w:rPr>
            </w:pPr>
            <w:r w:rsidRPr="002D4595">
              <w:rPr>
                <w:sz w:val="24"/>
                <w:szCs w:val="24"/>
              </w:rPr>
              <w:t>индивидуальных от 60,01 до 100</w:t>
            </w:r>
            <w:r w:rsidR="007D3846">
              <w:rPr>
                <w:sz w:val="24"/>
                <w:szCs w:val="24"/>
              </w:rPr>
              <w:t> %</w:t>
            </w:r>
            <w:r w:rsidRPr="002D4595">
              <w:rPr>
                <w:sz w:val="24"/>
                <w:szCs w:val="24"/>
              </w:rPr>
              <w:t>, многоквартирных менее 40</w:t>
            </w:r>
            <w:r w:rsidR="007D3846">
              <w:rPr>
                <w:sz w:val="24"/>
                <w:szCs w:val="24"/>
              </w:rPr>
              <w:t> %</w:t>
            </w:r>
          </w:p>
        </w:tc>
        <w:tc>
          <w:tcPr>
            <w:tcW w:w="1276" w:type="dxa"/>
            <w:shd w:val="clear" w:color="auto" w:fill="00F0BE"/>
            <w:noWrap/>
            <w:vAlign w:val="bottom"/>
          </w:tcPr>
          <w:p w14:paraId="5DC80F6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577B6826" w14:textId="77777777" w:rsidTr="00F4345D">
        <w:trPr>
          <w:trHeight w:val="300"/>
          <w:jc w:val="center"/>
        </w:trPr>
        <w:tc>
          <w:tcPr>
            <w:tcW w:w="7796" w:type="dxa"/>
            <w:shd w:val="clear" w:color="auto" w:fill="00B491"/>
            <w:noWrap/>
            <w:hideMark/>
          </w:tcPr>
          <w:p w14:paraId="139DAA11" w14:textId="2EC9F6B6" w:rsidR="00AF6767" w:rsidRPr="002D4595" w:rsidRDefault="00AF6767" w:rsidP="00E148D7">
            <w:pPr>
              <w:ind w:firstLine="37"/>
              <w:contextualSpacing/>
              <w:jc w:val="both"/>
              <w:rPr>
                <w:sz w:val="24"/>
                <w:szCs w:val="24"/>
              </w:rPr>
            </w:pPr>
            <w:r w:rsidRPr="002D4595">
              <w:rPr>
                <w:sz w:val="24"/>
                <w:szCs w:val="24"/>
              </w:rPr>
              <w:t>индивидуальных от 48,01 до 60</w:t>
            </w:r>
            <w:r w:rsidR="007D3846">
              <w:rPr>
                <w:sz w:val="24"/>
                <w:szCs w:val="24"/>
              </w:rPr>
              <w:t> %</w:t>
            </w:r>
            <w:r w:rsidRPr="002D4595">
              <w:rPr>
                <w:sz w:val="24"/>
                <w:szCs w:val="24"/>
              </w:rPr>
              <w:t>, многоквартирных от 40,01 до 52</w:t>
            </w:r>
            <w:r w:rsidR="007D3846">
              <w:rPr>
                <w:sz w:val="24"/>
                <w:szCs w:val="24"/>
              </w:rPr>
              <w:t> %</w:t>
            </w:r>
          </w:p>
        </w:tc>
        <w:tc>
          <w:tcPr>
            <w:tcW w:w="1276" w:type="dxa"/>
            <w:shd w:val="clear" w:color="auto" w:fill="00B491"/>
            <w:noWrap/>
            <w:vAlign w:val="bottom"/>
          </w:tcPr>
          <w:p w14:paraId="2292094C"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CA7A8AC" w14:textId="77777777" w:rsidTr="00F4345D">
        <w:trPr>
          <w:trHeight w:val="300"/>
          <w:jc w:val="center"/>
        </w:trPr>
        <w:tc>
          <w:tcPr>
            <w:tcW w:w="7796" w:type="dxa"/>
            <w:shd w:val="clear" w:color="auto" w:fill="007864"/>
            <w:noWrap/>
            <w:hideMark/>
          </w:tcPr>
          <w:p w14:paraId="345754D8" w14:textId="2522EEC5" w:rsidR="00AF6767" w:rsidRPr="002D4595" w:rsidRDefault="00AF6767" w:rsidP="00E148D7">
            <w:pPr>
              <w:ind w:firstLine="37"/>
              <w:contextualSpacing/>
              <w:jc w:val="both"/>
              <w:rPr>
                <w:color w:val="FFFFFF"/>
                <w:sz w:val="24"/>
                <w:szCs w:val="24"/>
              </w:rPr>
            </w:pPr>
            <w:r w:rsidRPr="002D4595">
              <w:rPr>
                <w:color w:val="FFFFFF"/>
                <w:sz w:val="24"/>
                <w:szCs w:val="24"/>
              </w:rPr>
              <w:t>индивидуальных от 33,01 до 48</w:t>
            </w:r>
            <w:r w:rsidR="00FF4AE6">
              <w:rPr>
                <w:color w:val="FFFFFF"/>
                <w:sz w:val="24"/>
                <w:szCs w:val="24"/>
              </w:rPr>
              <w:t xml:space="preserve"> </w:t>
            </w:r>
            <w:r w:rsidRPr="002D4595">
              <w:rPr>
                <w:color w:val="FFFFFF"/>
                <w:sz w:val="24"/>
                <w:szCs w:val="24"/>
              </w:rPr>
              <w:t>%, многоквартирных от 52,01 до 77</w:t>
            </w:r>
            <w:r w:rsidR="007D3846">
              <w:rPr>
                <w:color w:val="FFFFFF"/>
                <w:sz w:val="24"/>
                <w:szCs w:val="24"/>
              </w:rPr>
              <w:t> %</w:t>
            </w:r>
          </w:p>
        </w:tc>
        <w:tc>
          <w:tcPr>
            <w:tcW w:w="1276" w:type="dxa"/>
            <w:shd w:val="clear" w:color="auto" w:fill="007864"/>
            <w:noWrap/>
            <w:vAlign w:val="bottom"/>
          </w:tcPr>
          <w:p w14:paraId="155EB08C" w14:textId="77777777" w:rsidR="00AF6767" w:rsidRPr="002D4595" w:rsidRDefault="00AF6767" w:rsidP="00E148D7">
            <w:pPr>
              <w:contextualSpacing/>
              <w:jc w:val="center"/>
              <w:rPr>
                <w:color w:val="000000"/>
                <w:sz w:val="24"/>
                <w:szCs w:val="24"/>
              </w:rPr>
            </w:pPr>
            <w:r w:rsidRPr="002D4595">
              <w:rPr>
                <w:color w:val="FFFFFF"/>
                <w:sz w:val="24"/>
                <w:szCs w:val="24"/>
              </w:rPr>
              <w:t>4</w:t>
            </w:r>
          </w:p>
        </w:tc>
      </w:tr>
      <w:tr w:rsidR="00AF6767" w:rsidRPr="002D4595" w14:paraId="392BBF56" w14:textId="77777777" w:rsidTr="00F4345D">
        <w:trPr>
          <w:trHeight w:val="300"/>
          <w:jc w:val="center"/>
        </w:trPr>
        <w:tc>
          <w:tcPr>
            <w:tcW w:w="7796" w:type="dxa"/>
            <w:shd w:val="clear" w:color="auto" w:fill="003C32"/>
            <w:noWrap/>
          </w:tcPr>
          <w:p w14:paraId="76FEC910" w14:textId="482EB69C" w:rsidR="00AF6767" w:rsidRPr="002D4595" w:rsidRDefault="00AF6767" w:rsidP="00E148D7">
            <w:pPr>
              <w:ind w:firstLine="37"/>
              <w:contextualSpacing/>
              <w:jc w:val="both"/>
              <w:rPr>
                <w:color w:val="D9D9D9"/>
                <w:sz w:val="24"/>
                <w:szCs w:val="24"/>
              </w:rPr>
            </w:pPr>
            <w:r w:rsidRPr="002D4595">
              <w:rPr>
                <w:sz w:val="24"/>
                <w:szCs w:val="24"/>
              </w:rPr>
              <w:t>индивидуальных менее 33</w:t>
            </w:r>
            <w:r w:rsidR="00FF4AE6">
              <w:rPr>
                <w:sz w:val="24"/>
                <w:szCs w:val="24"/>
              </w:rPr>
              <w:t xml:space="preserve"> </w:t>
            </w:r>
            <w:r w:rsidRPr="002D4595">
              <w:rPr>
                <w:sz w:val="24"/>
                <w:szCs w:val="24"/>
              </w:rPr>
              <w:t>%, многоквартирных от 77,01</w:t>
            </w:r>
            <w:r w:rsidR="007D3846">
              <w:rPr>
                <w:sz w:val="24"/>
                <w:szCs w:val="24"/>
              </w:rPr>
              <w:t> %</w:t>
            </w:r>
            <w:r w:rsidRPr="002D4595">
              <w:rPr>
                <w:sz w:val="24"/>
                <w:szCs w:val="24"/>
              </w:rPr>
              <w:t xml:space="preserve"> до 100</w:t>
            </w:r>
            <w:r w:rsidR="007D3846">
              <w:rPr>
                <w:sz w:val="24"/>
                <w:szCs w:val="24"/>
              </w:rPr>
              <w:t> %</w:t>
            </w:r>
          </w:p>
        </w:tc>
        <w:tc>
          <w:tcPr>
            <w:tcW w:w="1276" w:type="dxa"/>
            <w:shd w:val="clear" w:color="auto" w:fill="003C32"/>
            <w:noWrap/>
            <w:vAlign w:val="bottom"/>
          </w:tcPr>
          <w:p w14:paraId="27747150"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07"/>
    </w:tbl>
    <w:p w14:paraId="705ED99B" w14:textId="77777777" w:rsidR="00487DE7" w:rsidRDefault="00487DE7" w:rsidP="00E148D7">
      <w:pPr>
        <w:pStyle w:val="affff0"/>
        <w:contextualSpacing/>
        <w:rPr>
          <w:szCs w:val="28"/>
        </w:rPr>
      </w:pPr>
    </w:p>
    <w:p w14:paraId="5E5825B3" w14:textId="5A357BBC"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Ранги п</w:t>
      </w:r>
      <w:r w:rsidRPr="008973E3">
        <w:rPr>
          <w:color w:val="000000"/>
          <w:szCs w:val="28"/>
        </w:rPr>
        <w:t xml:space="preserve">о социально-экономическим показателям в соответствии с </w:t>
      </w:r>
      <w:r w:rsidR="008973E3">
        <w:rPr>
          <w:color w:val="000000"/>
          <w:szCs w:val="28"/>
        </w:rPr>
        <w:fldChar w:fldCharType="begin"/>
      </w:r>
      <w:r w:rsidR="008973E3">
        <w:rPr>
          <w:color w:val="000000"/>
          <w:szCs w:val="28"/>
        </w:rPr>
        <w:instrText xml:space="preserve"> REF _Ref48746758 \h </w:instrText>
      </w:r>
      <w:r w:rsidR="008973E3">
        <w:rPr>
          <w:color w:val="000000"/>
          <w:szCs w:val="28"/>
        </w:rPr>
      </w:r>
      <w:r w:rsidR="008973E3">
        <w:rPr>
          <w:color w:val="000000"/>
          <w:szCs w:val="28"/>
        </w:rPr>
        <w:fldChar w:fldCharType="separate"/>
      </w:r>
      <w:r w:rsidR="00A5635E">
        <w:t>Табл. </w:t>
      </w:r>
      <w:r w:rsidR="00A5635E">
        <w:rPr>
          <w:noProof/>
        </w:rPr>
        <w:t>52</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_Ref48746821 \h </w:instrText>
      </w:r>
      <w:r w:rsidR="008973E3">
        <w:rPr>
          <w:color w:val="000000"/>
          <w:szCs w:val="28"/>
        </w:rPr>
      </w:r>
      <w:r w:rsidR="008973E3">
        <w:rPr>
          <w:color w:val="000000"/>
          <w:szCs w:val="28"/>
        </w:rPr>
        <w:fldChar w:fldCharType="separate"/>
      </w:r>
      <w:r w:rsidR="00A5635E">
        <w:t>Табл. </w:t>
      </w:r>
      <w:r w:rsidR="00A5635E">
        <w:rPr>
          <w:noProof/>
        </w:rPr>
        <w:t>53</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_Ref48743706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12</w:t>
      </w:r>
      <w:r w:rsidR="002E7ADB" w:rsidRPr="008973E3">
        <w:rPr>
          <w:szCs w:val="28"/>
        </w:rPr>
        <w:fldChar w:fldCharType="end"/>
      </w:r>
      <w:r w:rsidRPr="008973E3">
        <w:rPr>
          <w:szCs w:val="28"/>
        </w:rPr>
        <w:t xml:space="preserve"> «</w:t>
      </w:r>
      <w:bookmarkStart w:id="108" w:name="_Hlk34042539"/>
      <w:r w:rsidRPr="008973E3">
        <w:rPr>
          <w:szCs w:val="28"/>
        </w:rPr>
        <w:t>Доля введенных в эксплуатацию индивидуальных жилых домов</w:t>
      </w:r>
      <w:r w:rsidRPr="00B67246">
        <w:rPr>
          <w:szCs w:val="28"/>
        </w:rPr>
        <w:t xml:space="preserve"> на территории муниципальных образований Ленинградской области с 2014 по 2019 год на одного жителя</w:t>
      </w:r>
      <w:bookmarkEnd w:id="108"/>
      <w:r w:rsidRPr="00B67246">
        <w:rPr>
          <w:szCs w:val="28"/>
        </w:rPr>
        <w:t>».</w:t>
      </w:r>
    </w:p>
    <w:p w14:paraId="76AB2D99" w14:textId="77777777"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85 муниципальных образований за 5 лет вводились в эксплуатацию только индивидуальные жилые дома. </w:t>
      </w:r>
      <w:r w:rsidRPr="00B67246">
        <w:rPr>
          <w:szCs w:val="28"/>
        </w:rPr>
        <w:lastRenderedPageBreak/>
        <w:t>К этому же уровню рейтинга отнесены 9 муниципальных образований, на территории которых в период с 2014 по 2019 жилые дома не вводились в эксплуатацию.</w:t>
      </w:r>
    </w:p>
    <w:p w14:paraId="2001442A" w14:textId="69DEF628" w:rsidR="00AF6767" w:rsidRPr="00B67246" w:rsidRDefault="00AF6767" w:rsidP="00E148D7">
      <w:pPr>
        <w:pStyle w:val="affff0"/>
        <w:contextualSpacing/>
        <w:rPr>
          <w:szCs w:val="28"/>
        </w:rPr>
      </w:pPr>
      <w:r w:rsidRPr="00B67246">
        <w:rPr>
          <w:szCs w:val="28"/>
        </w:rPr>
        <w:t>Для 31 муниципального образования характерно преобладание ввода в эксплуатацию индивидуальных жилых домов по отношению к вводу в эксплуатацию других типов жилых домов (от 60 до 99</w:t>
      </w:r>
      <w:r w:rsidR="007D3846">
        <w:rPr>
          <w:szCs w:val="28"/>
        </w:rPr>
        <w:t> %</w:t>
      </w:r>
      <w:r w:rsidRPr="00B67246">
        <w:rPr>
          <w:szCs w:val="28"/>
        </w:rPr>
        <w:t>), причем как для сельских, так и для городских поселений.</w:t>
      </w:r>
    </w:p>
    <w:p w14:paraId="6BA0C337" w14:textId="0DBC2E80" w:rsidR="00AF6767" w:rsidRPr="00B67246" w:rsidRDefault="00AF6767" w:rsidP="00E148D7">
      <w:pPr>
        <w:pStyle w:val="affff0"/>
        <w:contextualSpacing/>
        <w:rPr>
          <w:szCs w:val="28"/>
        </w:rPr>
      </w:pPr>
      <w:r w:rsidRPr="00B67246">
        <w:rPr>
          <w:szCs w:val="28"/>
        </w:rPr>
        <w:t>Для 27 городских и сельских поселений преобладание ввода в эксплуатацию индивидуальных жилых домов по отношению к многоквартирным жилым домам составляет от 48 до 59</w:t>
      </w:r>
      <w:r w:rsidR="007D3846">
        <w:rPr>
          <w:szCs w:val="28"/>
        </w:rPr>
        <w:t> %</w:t>
      </w:r>
      <w:r w:rsidRPr="00B67246">
        <w:rPr>
          <w:szCs w:val="28"/>
        </w:rPr>
        <w:t>, а для 19 городских и сельских поселений и для городского округа – от 33 до 47</w:t>
      </w:r>
      <w:r w:rsidR="007D3846">
        <w:rPr>
          <w:szCs w:val="28"/>
        </w:rPr>
        <w:t> %</w:t>
      </w:r>
      <w:r w:rsidRPr="00B67246">
        <w:rPr>
          <w:szCs w:val="28"/>
        </w:rPr>
        <w:t>.</w:t>
      </w:r>
    </w:p>
    <w:p w14:paraId="116E0B85" w14:textId="3C4767F2" w:rsidR="00AF6767" w:rsidRPr="00B67246" w:rsidRDefault="00AF6767" w:rsidP="00E148D7">
      <w:pPr>
        <w:pStyle w:val="affff0"/>
        <w:contextualSpacing/>
        <w:rPr>
          <w:szCs w:val="28"/>
        </w:rPr>
      </w:pPr>
      <w:r w:rsidRPr="00B67246">
        <w:rPr>
          <w:szCs w:val="28"/>
        </w:rPr>
        <w:t>И только для 18 городских и сельских поселений характерно преобладание ввода в эксплуатацию многоквартирных жилых домов, т.е. доля ввода в эксплуатацию индивидуальных жилых домов составляет менее 33</w:t>
      </w:r>
      <w:r w:rsidR="007D3846">
        <w:rPr>
          <w:szCs w:val="28"/>
        </w:rPr>
        <w:t> %</w:t>
      </w:r>
      <w:r w:rsidRPr="00B67246">
        <w:rPr>
          <w:szCs w:val="28"/>
        </w:rPr>
        <w:t>:</w:t>
      </w:r>
    </w:p>
    <w:p w14:paraId="45BCAE94" w14:textId="2B2A5553" w:rsidR="00AF6767" w:rsidRPr="00B67246" w:rsidRDefault="00BF3715" w:rsidP="00E148D7">
      <w:pPr>
        <w:pStyle w:val="1"/>
        <w:tabs>
          <w:tab w:val="left" w:pos="993"/>
        </w:tabs>
        <w:spacing w:before="0" w:after="0"/>
        <w:ind w:left="0" w:firstLine="709"/>
        <w:contextualSpacing/>
        <w:rPr>
          <w:szCs w:val="28"/>
        </w:rPr>
      </w:pPr>
      <w:r>
        <w:rPr>
          <w:szCs w:val="28"/>
        </w:rPr>
        <w:t>Пикалёвское</w:t>
      </w:r>
      <w:r w:rsidR="00AF6767" w:rsidRPr="00B67246">
        <w:rPr>
          <w:szCs w:val="28"/>
        </w:rPr>
        <w:t xml:space="preserve"> городское поселение (Бокситогорский муниципальный район);</w:t>
      </w:r>
    </w:p>
    <w:p w14:paraId="7282459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Сясьстройское городское поселение Волховского муниципального района, </w:t>
      </w:r>
    </w:p>
    <w:p w14:paraId="0AB5C725" w14:textId="34A42CF3" w:rsidR="00AF6767" w:rsidRPr="00B67246" w:rsidRDefault="00EC3EC4" w:rsidP="00E148D7">
      <w:pPr>
        <w:pStyle w:val="1"/>
        <w:tabs>
          <w:tab w:val="left" w:pos="993"/>
        </w:tabs>
        <w:spacing w:before="0" w:after="0"/>
        <w:ind w:left="0" w:firstLine="709"/>
        <w:contextualSpacing/>
        <w:rPr>
          <w:szCs w:val="28"/>
        </w:rPr>
      </w:pPr>
      <w:r w:rsidRPr="00B67246">
        <w:rPr>
          <w:szCs w:val="28"/>
        </w:rPr>
        <w:t>Заневское, Кузьмоловское, Муринское</w:t>
      </w:r>
      <w:r>
        <w:rPr>
          <w:szCs w:val="28"/>
        </w:rPr>
        <w:t xml:space="preserve">, </w:t>
      </w:r>
      <w:r w:rsidR="00AF6767" w:rsidRPr="00B67246">
        <w:rPr>
          <w:szCs w:val="28"/>
        </w:rPr>
        <w:t>Сертоловское</w:t>
      </w:r>
      <w:r>
        <w:rPr>
          <w:szCs w:val="28"/>
        </w:rPr>
        <w:t xml:space="preserve"> </w:t>
      </w:r>
      <w:r w:rsidR="00AF6767" w:rsidRPr="00B67246">
        <w:rPr>
          <w:szCs w:val="28"/>
        </w:rPr>
        <w:t>городские поселения, Новодевяткинское и Щегловское сельские поселения (</w:t>
      </w:r>
      <w:r w:rsidR="00B97987" w:rsidRPr="00B67246">
        <w:rPr>
          <w:szCs w:val="28"/>
        </w:rPr>
        <w:t>Всеволожский</w:t>
      </w:r>
      <w:r w:rsidR="00AF6767" w:rsidRPr="00B67246">
        <w:rPr>
          <w:szCs w:val="28"/>
        </w:rPr>
        <w:t xml:space="preserve"> муниципальный район);</w:t>
      </w:r>
    </w:p>
    <w:p w14:paraId="7AA59CF2" w14:textId="7C5C846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Гатчинское и </w:t>
      </w:r>
      <w:r w:rsidR="00B97987" w:rsidRPr="00B67246">
        <w:rPr>
          <w:szCs w:val="28"/>
        </w:rPr>
        <w:t>Коммунарское</w:t>
      </w:r>
      <w:r w:rsidRPr="00B67246">
        <w:rPr>
          <w:szCs w:val="28"/>
        </w:rPr>
        <w:t xml:space="preserve"> городские поселения, Большеколпан</w:t>
      </w:r>
      <w:r w:rsidR="00B97987">
        <w:rPr>
          <w:szCs w:val="28"/>
        </w:rPr>
        <w:t>с</w:t>
      </w:r>
      <w:r w:rsidRPr="00B67246">
        <w:rPr>
          <w:szCs w:val="28"/>
        </w:rPr>
        <w:t>кое сельское поселение (Гатчинский муниципальный район);</w:t>
      </w:r>
    </w:p>
    <w:p w14:paraId="3E82ED3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Киришского муниципального района,</w:t>
      </w:r>
    </w:p>
    <w:p w14:paraId="3FD2659D" w14:textId="550586F6"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Кировское и Синявинское </w:t>
      </w:r>
      <w:r w:rsidR="00B97987" w:rsidRPr="00B67246">
        <w:rPr>
          <w:szCs w:val="28"/>
        </w:rPr>
        <w:t>городские</w:t>
      </w:r>
      <w:r w:rsidRPr="00B67246">
        <w:rPr>
          <w:szCs w:val="28"/>
        </w:rPr>
        <w:t xml:space="preserve"> поселения (Кировский муниципальный район);</w:t>
      </w:r>
    </w:p>
    <w:p w14:paraId="059118B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Никольское городское поселение (Подпорожский муниципальный район);</w:t>
      </w:r>
    </w:p>
    <w:p w14:paraId="2A6D2448" w14:textId="526BDD5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(Тосненский муниципальный район).</w:t>
      </w:r>
    </w:p>
    <w:p w14:paraId="381599CD"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уровнем ввода в эксплуатацию индивидуальных жилых домов по территории Ленинградской области отсутствует.</w:t>
      </w:r>
    </w:p>
    <w:p w14:paraId="2FBA176E" w14:textId="77777777" w:rsidR="00557995" w:rsidRDefault="00557995" w:rsidP="00E148D7">
      <w:pPr>
        <w:ind w:firstLine="709"/>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11219528" w14:textId="4D4FD653" w:rsidR="00F20A07" w:rsidRDefault="006C702A" w:rsidP="00E148D7">
      <w:pPr>
        <w:keepNext/>
        <w:contextualSpacing/>
        <w:jc w:val="center"/>
      </w:pPr>
      <w:r w:rsidRPr="00B67246">
        <w:rPr>
          <w:noProof/>
          <w:sz w:val="28"/>
          <w:szCs w:val="28"/>
        </w:rPr>
        <w:lastRenderedPageBreak/>
        <w:drawing>
          <wp:inline distT="0" distB="0" distL="0" distR="0" wp14:anchorId="418FE3D0" wp14:editId="024933AB">
            <wp:extent cx="13258800" cy="8803640"/>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258800" cy="8803640"/>
                    </a:xfrm>
                    <a:prstGeom prst="rect">
                      <a:avLst/>
                    </a:prstGeom>
                    <a:noFill/>
                    <a:ln>
                      <a:noFill/>
                    </a:ln>
                  </pic:spPr>
                </pic:pic>
              </a:graphicData>
            </a:graphic>
          </wp:inline>
        </w:drawing>
      </w:r>
    </w:p>
    <w:p w14:paraId="5063C9DD" w14:textId="15ECCFB4" w:rsidR="00420FBE" w:rsidRDefault="00F20A07" w:rsidP="00E148D7">
      <w:pPr>
        <w:pStyle w:val="affff4"/>
        <w:keepNext w:val="0"/>
        <w:rPr>
          <w:noProof/>
        </w:rPr>
      </w:pPr>
      <w:bookmarkStart w:id="109" w:name="_Ref48743706"/>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12</w:t>
      </w:r>
      <w:r w:rsidRPr="00FA7545">
        <w:rPr>
          <w:noProof/>
        </w:rPr>
        <w:fldChar w:fldCharType="end"/>
      </w:r>
      <w:bookmarkEnd w:id="109"/>
    </w:p>
    <w:p w14:paraId="1F44152E"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11ED3CC9" w14:textId="77777777" w:rsidR="00AF6767" w:rsidRPr="00B67246" w:rsidRDefault="00AF6767" w:rsidP="00E148D7">
      <w:pPr>
        <w:pStyle w:val="affff0"/>
        <w:keepNext/>
        <w:contextualSpacing/>
        <w:rPr>
          <w:rStyle w:val="afffe"/>
          <w:b/>
          <w:bCs/>
          <w:i/>
          <w:iCs/>
        </w:rPr>
      </w:pPr>
      <w:bookmarkStart w:id="110" w:name="_Toc35594317"/>
      <w:r w:rsidRPr="00B67246">
        <w:rPr>
          <w:rStyle w:val="afffe"/>
          <w:b/>
          <w:bCs/>
          <w:i/>
          <w:iCs/>
        </w:rPr>
        <w:lastRenderedPageBreak/>
        <w:t>Инженерная инфраструктура</w:t>
      </w:r>
      <w:bookmarkEnd w:id="110"/>
    </w:p>
    <w:p w14:paraId="5541B1E7" w14:textId="77777777" w:rsidR="00AF6767" w:rsidRPr="00B67246" w:rsidRDefault="00AF6767" w:rsidP="00E148D7">
      <w:pPr>
        <w:pStyle w:val="affff0"/>
        <w:contextualSpacing/>
        <w:rPr>
          <w:szCs w:val="28"/>
        </w:rPr>
      </w:pPr>
      <w:r w:rsidRPr="00B67246">
        <w:rPr>
          <w:szCs w:val="28"/>
        </w:rPr>
        <w:t>Анализ обеспеченности муниципальных образований Ленинградской области инженерной инфраструктурой произведен на основе сведений Федеральной службы государственной статистики по Санкт-Петербургу и Ленинградской области на 01.01.2019:</w:t>
      </w:r>
    </w:p>
    <w:p w14:paraId="5452BE50" w14:textId="4463480A"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газоснабжения</w:t>
      </w:r>
      <w:r>
        <w:rPr>
          <w:szCs w:val="28"/>
        </w:rPr>
        <w:t>,</w:t>
      </w:r>
    </w:p>
    <w:p w14:paraId="055BE346" w14:textId="7DCDD651"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водопроводов</w:t>
      </w:r>
      <w:r>
        <w:rPr>
          <w:szCs w:val="28"/>
        </w:rPr>
        <w:t>,</w:t>
      </w:r>
    </w:p>
    <w:p w14:paraId="312AB099" w14:textId="132850DD"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канализации.</w:t>
      </w:r>
    </w:p>
    <w:p w14:paraId="4DC5B1F3" w14:textId="199FC803" w:rsidR="00AF6767" w:rsidRPr="00B67246" w:rsidRDefault="00AF6767" w:rsidP="00E148D7">
      <w:pPr>
        <w:pStyle w:val="affff0"/>
        <w:contextualSpacing/>
        <w:rPr>
          <w:szCs w:val="28"/>
        </w:rPr>
      </w:pPr>
      <w:r w:rsidRPr="00B67246">
        <w:rPr>
          <w:szCs w:val="28"/>
        </w:rPr>
        <w:t xml:space="preserve">Для оценки обеспеченности инженерной инфраструктурой газоснабжения произведен расчет </w:t>
      </w:r>
      <w:r w:rsidR="00B97987" w:rsidRPr="00B67246">
        <w:rPr>
          <w:szCs w:val="28"/>
        </w:rPr>
        <w:t>количества газифицированных</w:t>
      </w:r>
      <w:r w:rsidRPr="00B67246">
        <w:rPr>
          <w:szCs w:val="28"/>
        </w:rPr>
        <w:t xml:space="preserve"> населенных пунктов для каждого муниципального образования, а затем расчет отношения количества газифицированных населенных пунктов к общему количеству населенных пунктов муниципального образования. Сведения о количестве населенных пунктов, не имеющих газоснабжения, и </w:t>
      </w:r>
      <w:r w:rsidRPr="008973E3">
        <w:rPr>
          <w:szCs w:val="28"/>
        </w:rPr>
        <w:t xml:space="preserve">об обеспеченности инженерными системами газоснабжения приведены в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A5635E">
        <w:t>Табл. </w:t>
      </w:r>
      <w:r w:rsidR="00A5635E">
        <w:rPr>
          <w:noProof/>
        </w:rPr>
        <w:t>54</w:t>
      </w:r>
      <w:r w:rsidR="008973E3">
        <w:rPr>
          <w:szCs w:val="28"/>
        </w:rPr>
        <w:fldChar w:fldCharType="end"/>
      </w:r>
      <w:r w:rsidRPr="008973E3">
        <w:rPr>
          <w:szCs w:val="28"/>
        </w:rPr>
        <w:t>.</w:t>
      </w:r>
    </w:p>
    <w:p w14:paraId="3448A559" w14:textId="68A42E38" w:rsidR="00AF6767" w:rsidRPr="00B67246" w:rsidRDefault="00AF6767" w:rsidP="00E148D7">
      <w:pPr>
        <w:pStyle w:val="affff0"/>
        <w:contextualSpacing/>
        <w:rPr>
          <w:szCs w:val="28"/>
        </w:rPr>
      </w:pPr>
      <w:r w:rsidRPr="00B67246">
        <w:rPr>
          <w:szCs w:val="28"/>
        </w:rPr>
        <w:t xml:space="preserve">По итогам анализа количества газифицированных населенных пунктов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газифицированных населенных пунктов: чем </w:t>
      </w:r>
      <w:r w:rsidR="00B97987" w:rsidRPr="00B67246">
        <w:rPr>
          <w:szCs w:val="28"/>
        </w:rPr>
        <w:t>больше доля</w:t>
      </w:r>
      <w:r w:rsidRPr="00B67246">
        <w:rPr>
          <w:szCs w:val="28"/>
        </w:rPr>
        <w:t xml:space="preserve"> газифицированных населенных пунктов в общем количестве населенных пунктов по каждому муниципальному образованию, тем выше ранг муниципального образования по газифицированным населенным пунктам.</w:t>
      </w:r>
    </w:p>
    <w:p w14:paraId="3363A252" w14:textId="7FCDF653" w:rsidR="00DF7E43" w:rsidRDefault="00DF7E43" w:rsidP="00E148D7">
      <w:pPr>
        <w:pStyle w:val="affffd"/>
        <w:spacing w:after="0"/>
      </w:pPr>
      <w:r>
        <w:t>Табл. </w:t>
      </w:r>
      <w:fldSimple w:instr=" SEQ Табл. \* ARABIC ">
        <w:r w:rsidR="00B36BE1">
          <w:rPr>
            <w:noProof/>
          </w:rPr>
          <w:t>30</w:t>
        </w:r>
      </w:fldSimple>
    </w:p>
    <w:tbl>
      <w:tblPr>
        <w:tblW w:w="43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474"/>
      </w:tblGrid>
      <w:tr w:rsidR="00AF6767" w:rsidRPr="002D4595" w14:paraId="0258FFD3" w14:textId="77777777" w:rsidTr="00F4345D">
        <w:trPr>
          <w:trHeight w:val="300"/>
          <w:jc w:val="center"/>
        </w:trPr>
        <w:tc>
          <w:tcPr>
            <w:tcW w:w="4175" w:type="pct"/>
            <w:shd w:val="clear" w:color="auto" w:fill="auto"/>
            <w:noWrap/>
            <w:vAlign w:val="bottom"/>
          </w:tcPr>
          <w:p w14:paraId="1F9751E9" w14:textId="77777777" w:rsidR="00AF6767" w:rsidRPr="002D4595" w:rsidRDefault="00AF6767" w:rsidP="00E148D7">
            <w:pPr>
              <w:contextualSpacing/>
              <w:jc w:val="center"/>
              <w:rPr>
                <w:color w:val="000000"/>
                <w:sz w:val="24"/>
                <w:szCs w:val="24"/>
              </w:rPr>
            </w:pPr>
            <w:bookmarkStart w:id="111" w:name="_Hlk34747739"/>
            <w:r w:rsidRPr="002D4595">
              <w:rPr>
                <w:color w:val="000000"/>
                <w:sz w:val="24"/>
                <w:szCs w:val="24"/>
              </w:rPr>
              <w:t>Количество газифицированных населенных пунктов</w:t>
            </w:r>
          </w:p>
        </w:tc>
        <w:tc>
          <w:tcPr>
            <w:tcW w:w="825" w:type="pct"/>
            <w:shd w:val="clear" w:color="auto" w:fill="auto"/>
            <w:noWrap/>
            <w:vAlign w:val="bottom"/>
          </w:tcPr>
          <w:p w14:paraId="0B2E17F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1034CF1C" w14:textId="77777777" w:rsidTr="00F4345D">
        <w:trPr>
          <w:trHeight w:val="300"/>
          <w:jc w:val="center"/>
        </w:trPr>
        <w:tc>
          <w:tcPr>
            <w:tcW w:w="4175" w:type="pct"/>
            <w:shd w:val="clear" w:color="auto" w:fill="F8F8F8"/>
            <w:noWrap/>
            <w:vAlign w:val="bottom"/>
          </w:tcPr>
          <w:p w14:paraId="2B5AE685" w14:textId="2B083EAC"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25" w:type="pct"/>
            <w:shd w:val="clear" w:color="auto" w:fill="F8F8F8"/>
            <w:noWrap/>
            <w:vAlign w:val="bottom"/>
          </w:tcPr>
          <w:p w14:paraId="594A3DE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18A2580D" w14:textId="77777777" w:rsidTr="00F4345D">
        <w:trPr>
          <w:trHeight w:val="300"/>
          <w:jc w:val="center"/>
        </w:trPr>
        <w:tc>
          <w:tcPr>
            <w:tcW w:w="4175" w:type="pct"/>
            <w:shd w:val="clear" w:color="auto" w:fill="FFC47F"/>
            <w:noWrap/>
          </w:tcPr>
          <w:p w14:paraId="54FA2E00" w14:textId="5595EA85" w:rsidR="00AF6767" w:rsidRPr="002D4595" w:rsidRDefault="00AF6767" w:rsidP="00E148D7">
            <w:pPr>
              <w:ind w:firstLine="709"/>
              <w:contextualSpacing/>
              <w:jc w:val="both"/>
              <w:rPr>
                <w:sz w:val="24"/>
                <w:szCs w:val="24"/>
              </w:rPr>
            </w:pPr>
            <w:r w:rsidRPr="002D4595">
              <w:rPr>
                <w:sz w:val="24"/>
                <w:szCs w:val="24"/>
              </w:rPr>
              <w:t>от 0,01 до 50</w:t>
            </w:r>
            <w:r w:rsidR="007D3846">
              <w:rPr>
                <w:sz w:val="24"/>
                <w:szCs w:val="24"/>
              </w:rPr>
              <w:t> %</w:t>
            </w:r>
          </w:p>
        </w:tc>
        <w:tc>
          <w:tcPr>
            <w:tcW w:w="825" w:type="pct"/>
            <w:shd w:val="clear" w:color="auto" w:fill="FFC47F"/>
            <w:noWrap/>
            <w:vAlign w:val="bottom"/>
          </w:tcPr>
          <w:p w14:paraId="1CC3A51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33AB2B05" w14:textId="77777777" w:rsidTr="00F4345D">
        <w:trPr>
          <w:trHeight w:val="300"/>
          <w:jc w:val="center"/>
        </w:trPr>
        <w:tc>
          <w:tcPr>
            <w:tcW w:w="4175" w:type="pct"/>
            <w:shd w:val="clear" w:color="auto" w:fill="FF7B0C"/>
            <w:noWrap/>
          </w:tcPr>
          <w:p w14:paraId="2718B0A2" w14:textId="4D808B68" w:rsidR="00AF6767" w:rsidRPr="002D4595" w:rsidRDefault="00AF6767" w:rsidP="00E148D7">
            <w:pPr>
              <w:ind w:firstLine="709"/>
              <w:contextualSpacing/>
              <w:jc w:val="both"/>
              <w:rPr>
                <w:sz w:val="24"/>
                <w:szCs w:val="24"/>
              </w:rPr>
            </w:pPr>
            <w:r w:rsidRPr="002D4595">
              <w:rPr>
                <w:sz w:val="24"/>
                <w:szCs w:val="24"/>
              </w:rPr>
              <w:t>от 50,01 до 65</w:t>
            </w:r>
            <w:r w:rsidR="007D3846">
              <w:rPr>
                <w:sz w:val="24"/>
                <w:szCs w:val="24"/>
              </w:rPr>
              <w:t> %</w:t>
            </w:r>
          </w:p>
        </w:tc>
        <w:tc>
          <w:tcPr>
            <w:tcW w:w="825" w:type="pct"/>
            <w:shd w:val="clear" w:color="auto" w:fill="FF7B0C"/>
            <w:noWrap/>
            <w:vAlign w:val="bottom"/>
          </w:tcPr>
          <w:p w14:paraId="793CFC62"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D889319" w14:textId="77777777" w:rsidTr="00F4345D">
        <w:trPr>
          <w:trHeight w:val="300"/>
          <w:jc w:val="center"/>
        </w:trPr>
        <w:tc>
          <w:tcPr>
            <w:tcW w:w="4175" w:type="pct"/>
            <w:shd w:val="clear" w:color="auto" w:fill="D34D00"/>
            <w:noWrap/>
          </w:tcPr>
          <w:p w14:paraId="489E3C8D" w14:textId="21262AF4" w:rsidR="00AF6767" w:rsidRPr="002D4595" w:rsidRDefault="00AF6767" w:rsidP="00E148D7">
            <w:pPr>
              <w:ind w:firstLine="709"/>
              <w:contextualSpacing/>
              <w:jc w:val="both"/>
              <w:rPr>
                <w:sz w:val="24"/>
                <w:szCs w:val="24"/>
              </w:rPr>
            </w:pPr>
            <w:r w:rsidRPr="002D4595">
              <w:rPr>
                <w:sz w:val="24"/>
                <w:szCs w:val="24"/>
              </w:rPr>
              <w:t>от 65,01 до 99,99</w:t>
            </w:r>
            <w:r w:rsidR="007D3846">
              <w:rPr>
                <w:sz w:val="24"/>
                <w:szCs w:val="24"/>
              </w:rPr>
              <w:t> %</w:t>
            </w:r>
          </w:p>
        </w:tc>
        <w:tc>
          <w:tcPr>
            <w:tcW w:w="825" w:type="pct"/>
            <w:shd w:val="clear" w:color="auto" w:fill="D34D00"/>
            <w:noWrap/>
            <w:vAlign w:val="bottom"/>
          </w:tcPr>
          <w:p w14:paraId="7985CFFA"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ADC990" w14:textId="77777777" w:rsidTr="00F4345D">
        <w:trPr>
          <w:trHeight w:val="300"/>
          <w:jc w:val="center"/>
        </w:trPr>
        <w:tc>
          <w:tcPr>
            <w:tcW w:w="4175" w:type="pct"/>
            <w:shd w:val="clear" w:color="auto" w:fill="901A00"/>
            <w:noWrap/>
          </w:tcPr>
          <w:p w14:paraId="1B7FE181" w14:textId="5B15845F" w:rsidR="00AF6767" w:rsidRPr="002D4595" w:rsidRDefault="00AF6767" w:rsidP="00E148D7">
            <w:pPr>
              <w:ind w:firstLine="709"/>
              <w:contextualSpacing/>
              <w:jc w:val="both"/>
              <w:rPr>
                <w:color w:val="D9D9D9"/>
                <w:sz w:val="24"/>
                <w:szCs w:val="24"/>
              </w:rPr>
            </w:pPr>
            <w:r w:rsidRPr="002D4595">
              <w:rPr>
                <w:color w:val="D9D9D9"/>
                <w:sz w:val="24"/>
                <w:szCs w:val="24"/>
              </w:rPr>
              <w:t>100</w:t>
            </w:r>
            <w:r w:rsidR="007D3846">
              <w:rPr>
                <w:color w:val="D9D9D9"/>
                <w:sz w:val="24"/>
                <w:szCs w:val="24"/>
              </w:rPr>
              <w:t> %</w:t>
            </w:r>
          </w:p>
        </w:tc>
        <w:tc>
          <w:tcPr>
            <w:tcW w:w="825" w:type="pct"/>
            <w:shd w:val="clear" w:color="auto" w:fill="901A00"/>
            <w:noWrap/>
            <w:vAlign w:val="bottom"/>
          </w:tcPr>
          <w:p w14:paraId="13FAC6EA"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11"/>
    </w:tbl>
    <w:p w14:paraId="5A34F9A1" w14:textId="77777777" w:rsidR="00487DE7" w:rsidRDefault="00487DE7" w:rsidP="00E148D7">
      <w:pPr>
        <w:pStyle w:val="affff0"/>
        <w:contextualSpacing/>
        <w:rPr>
          <w:szCs w:val="28"/>
        </w:rPr>
      </w:pPr>
    </w:p>
    <w:p w14:paraId="241A68E3" w14:textId="461C81C4" w:rsidR="00AF6767" w:rsidRPr="00B67246" w:rsidRDefault="00AF6767" w:rsidP="00E148D7">
      <w:pPr>
        <w:pStyle w:val="affff0"/>
        <w:contextualSpacing/>
        <w:rPr>
          <w:szCs w:val="28"/>
        </w:rPr>
      </w:pPr>
      <w:r w:rsidRPr="00B67246">
        <w:rPr>
          <w:szCs w:val="28"/>
        </w:rPr>
        <w:t xml:space="preserve">Результаты рейтинга представлены в </w:t>
      </w:r>
      <w:r w:rsidRPr="008973E3">
        <w:rPr>
          <w:szCs w:val="28"/>
        </w:rPr>
        <w:t>столбце «</w:t>
      </w:r>
      <w:r w:rsidRPr="008973E3">
        <w:rPr>
          <w:color w:val="000000"/>
          <w:szCs w:val="28"/>
        </w:rPr>
        <w:t xml:space="preserve">Ранги по социально-экономическим показателям в </w:t>
      </w:r>
      <w:r w:rsidRPr="008973E3">
        <w:rPr>
          <w:szCs w:val="28"/>
        </w:rPr>
        <w:t xml:space="preserve">соответствии с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572651">
        <w:t>Табл. </w:t>
      </w:r>
      <w:r w:rsidR="00572651">
        <w:rPr>
          <w:noProof/>
        </w:rPr>
        <w:t>54</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_Ref48743725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13</w:t>
      </w:r>
      <w:r w:rsidR="002E7ADB" w:rsidRPr="008973E3">
        <w:rPr>
          <w:szCs w:val="28"/>
        </w:rPr>
        <w:fldChar w:fldCharType="end"/>
      </w:r>
      <w:r w:rsidRPr="008973E3">
        <w:rPr>
          <w:szCs w:val="28"/>
        </w:rPr>
        <w:t xml:space="preserve"> «Доля обеспеченности муниципальных образований</w:t>
      </w:r>
      <w:r w:rsidRPr="002E7ADB">
        <w:rPr>
          <w:szCs w:val="28"/>
        </w:rPr>
        <w:t xml:space="preserve"> Ленинградской области</w:t>
      </w:r>
      <w:r w:rsidRPr="00B67246">
        <w:rPr>
          <w:szCs w:val="28"/>
        </w:rPr>
        <w:t xml:space="preserve"> системами газоснабжения на 01.01.2019».</w:t>
      </w:r>
    </w:p>
    <w:p w14:paraId="2436A28F" w14:textId="77777777" w:rsidR="00557995" w:rsidRDefault="00557995" w:rsidP="00E148D7">
      <w:pPr>
        <w:jc w:val="center"/>
        <w:rPr>
          <w:noProof/>
          <w:sz w:val="28"/>
          <w:szCs w:val="28"/>
        </w:rPr>
        <w:sectPr w:rsidR="00557995" w:rsidSect="0023620D">
          <w:type w:val="nextColumn"/>
          <w:pgSz w:w="11907" w:h="16840" w:code="9"/>
          <w:pgMar w:top="1134" w:right="567" w:bottom="1134" w:left="1134" w:header="709" w:footer="709" w:gutter="0"/>
          <w:cols w:space="708"/>
          <w:docGrid w:linePitch="360"/>
        </w:sectPr>
      </w:pPr>
    </w:p>
    <w:p w14:paraId="5F071679" w14:textId="2277CE94" w:rsidR="00734A5C" w:rsidRDefault="006C702A" w:rsidP="00E148D7">
      <w:pPr>
        <w:jc w:val="center"/>
      </w:pPr>
      <w:r w:rsidRPr="00B67246">
        <w:rPr>
          <w:noProof/>
          <w:szCs w:val="28"/>
        </w:rPr>
        <w:lastRenderedPageBreak/>
        <w:drawing>
          <wp:inline distT="0" distB="0" distL="0" distR="0" wp14:anchorId="48236CE4" wp14:editId="0C1E7C65">
            <wp:extent cx="13379421" cy="8894618"/>
            <wp:effectExtent l="0" t="0" r="0" b="1905"/>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82718" cy="8896810"/>
                    </a:xfrm>
                    <a:prstGeom prst="rect">
                      <a:avLst/>
                    </a:prstGeom>
                    <a:noFill/>
                    <a:ln>
                      <a:noFill/>
                    </a:ln>
                  </pic:spPr>
                </pic:pic>
              </a:graphicData>
            </a:graphic>
          </wp:inline>
        </w:drawing>
      </w:r>
    </w:p>
    <w:p w14:paraId="2DF60796" w14:textId="7ED14D1F" w:rsidR="00F966D3" w:rsidRDefault="00734A5C" w:rsidP="00E148D7">
      <w:pPr>
        <w:pStyle w:val="affff4"/>
        <w:keepNext w:val="0"/>
        <w:rPr>
          <w:noProof/>
        </w:rPr>
      </w:pPr>
      <w:bookmarkStart w:id="112" w:name="_Ref4874372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13</w:t>
      </w:r>
      <w:r w:rsidRPr="00FA7545">
        <w:rPr>
          <w:noProof/>
        </w:rPr>
        <w:fldChar w:fldCharType="end"/>
      </w:r>
      <w:bookmarkEnd w:id="112"/>
    </w:p>
    <w:p w14:paraId="528DC0FC"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233165EE" w14:textId="77777777" w:rsidR="00AF6767" w:rsidRPr="00B67246" w:rsidRDefault="00AF6767" w:rsidP="00E148D7">
      <w:pPr>
        <w:pStyle w:val="affff0"/>
        <w:keepNext/>
        <w:contextualSpacing/>
        <w:rPr>
          <w:szCs w:val="28"/>
        </w:rPr>
      </w:pPr>
      <w:r w:rsidRPr="00B67246">
        <w:rPr>
          <w:szCs w:val="28"/>
        </w:rPr>
        <w:lastRenderedPageBreak/>
        <w:t>Для оценки обеспеченности инженерными инфраструктурами водоснабжения и водоотведения произведен расчет количества населенных пунктов, обеспеченных водопроводом и канализацией, затем расчет отношений количества населенных пунктов, обеспеченных системами водоснабжения и водоотведения, к общему числу населенных пунктов муниципального образования отдельно по каждой системе. Оценка обеспеченности населенных пунктов водопроводом и канализацией проводилась по среднеарифметическому показателю для систем водоснабжения и водоотведения.</w:t>
      </w:r>
    </w:p>
    <w:p w14:paraId="392021E5" w14:textId="761C6853" w:rsidR="00AF6767" w:rsidRPr="008973E3" w:rsidRDefault="00AF6767" w:rsidP="00E148D7">
      <w:pPr>
        <w:pStyle w:val="affff0"/>
        <w:contextualSpacing/>
        <w:rPr>
          <w:szCs w:val="28"/>
        </w:rPr>
      </w:pPr>
      <w:r w:rsidRPr="00B67246">
        <w:rPr>
          <w:szCs w:val="28"/>
        </w:rPr>
        <w:t xml:space="preserve">Сведения о количестве населенных пунктов, не имеющих водопровода и канализации, и о доле обеспеченности населенных </w:t>
      </w:r>
      <w:r w:rsidRPr="008973E3">
        <w:rPr>
          <w:szCs w:val="28"/>
        </w:rPr>
        <w:t xml:space="preserve">пунктов муниципальных образований водопроводом и канализацией приведены в </w:t>
      </w:r>
      <w:r w:rsidR="008973E3">
        <w:rPr>
          <w:szCs w:val="28"/>
        </w:rPr>
        <w:fldChar w:fldCharType="begin"/>
      </w:r>
      <w:r w:rsidR="008973E3">
        <w:rPr>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w:t>
      </w:r>
    </w:p>
    <w:p w14:paraId="20C11E24" w14:textId="77777777" w:rsidR="00AF6767" w:rsidRPr="00B67246" w:rsidRDefault="00AF6767" w:rsidP="00E148D7">
      <w:pPr>
        <w:pStyle w:val="affff0"/>
        <w:contextualSpacing/>
        <w:rPr>
          <w:szCs w:val="28"/>
        </w:rPr>
      </w:pPr>
      <w:r w:rsidRPr="008973E3">
        <w:rPr>
          <w:szCs w:val="28"/>
        </w:rPr>
        <w:t>По итогам анализа количества населенных пунктов</w:t>
      </w:r>
      <w:r w:rsidRPr="00B67246">
        <w:rPr>
          <w:szCs w:val="28"/>
        </w:rPr>
        <w:t>, обеспеченных водопроводом и канализацией,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населенных пунктов, обеспеченных водопроводом и канализацией: чем больше доля населенных пунктов, обеспеченных водопроводом и канализацией, тем выше ранг муниципального образования по населенным пунктам, обеспеченных водопроводом и канализацией.</w:t>
      </w:r>
    </w:p>
    <w:p w14:paraId="6B3DBDD7" w14:textId="4B40FAB0" w:rsidR="00DF7E43" w:rsidRDefault="00DF7E43" w:rsidP="00E148D7">
      <w:pPr>
        <w:pStyle w:val="affffd"/>
        <w:spacing w:after="0"/>
      </w:pPr>
      <w:r>
        <w:t>Табл. </w:t>
      </w:r>
      <w:fldSimple w:instr=" SEQ Табл. \* ARABIC ">
        <w:r w:rsidR="00B36BE1">
          <w:rPr>
            <w:noProof/>
          </w:rPr>
          <w:t>31</w:t>
        </w:r>
      </w:fldSimple>
    </w:p>
    <w:tbl>
      <w:tblPr>
        <w:tblW w:w="43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2"/>
        <w:gridCol w:w="860"/>
      </w:tblGrid>
      <w:tr w:rsidR="00AF6767" w:rsidRPr="002D4595" w14:paraId="04AB5CCB" w14:textId="77777777" w:rsidTr="00F4345D">
        <w:trPr>
          <w:trHeight w:val="300"/>
          <w:jc w:val="center"/>
        </w:trPr>
        <w:tc>
          <w:tcPr>
            <w:tcW w:w="4519" w:type="pct"/>
            <w:shd w:val="clear" w:color="auto" w:fill="auto"/>
            <w:noWrap/>
            <w:vAlign w:val="bottom"/>
          </w:tcPr>
          <w:p w14:paraId="51B44996" w14:textId="77777777" w:rsidR="00AF6767" w:rsidRPr="002D4595" w:rsidRDefault="00AF6767" w:rsidP="00E148D7">
            <w:pPr>
              <w:contextualSpacing/>
              <w:jc w:val="center"/>
              <w:rPr>
                <w:color w:val="000000"/>
                <w:sz w:val="24"/>
                <w:szCs w:val="24"/>
              </w:rPr>
            </w:pPr>
            <w:bookmarkStart w:id="113" w:name="_Hlk34747772"/>
            <w:r w:rsidRPr="002D4595">
              <w:rPr>
                <w:color w:val="000000"/>
                <w:sz w:val="24"/>
                <w:szCs w:val="24"/>
              </w:rPr>
              <w:t>Количество населенных пунктов, обеспеченных</w:t>
            </w:r>
          </w:p>
          <w:p w14:paraId="0C77E8FF" w14:textId="77777777" w:rsidR="00AF6767" w:rsidRPr="002D4595" w:rsidRDefault="00AF6767" w:rsidP="00E148D7">
            <w:pPr>
              <w:contextualSpacing/>
              <w:jc w:val="center"/>
              <w:rPr>
                <w:color w:val="000000"/>
                <w:sz w:val="24"/>
                <w:szCs w:val="24"/>
              </w:rPr>
            </w:pPr>
            <w:r w:rsidRPr="002D4595">
              <w:rPr>
                <w:color w:val="000000"/>
                <w:sz w:val="24"/>
                <w:szCs w:val="24"/>
              </w:rPr>
              <w:t>водопроводом и канализацией</w:t>
            </w:r>
          </w:p>
        </w:tc>
        <w:tc>
          <w:tcPr>
            <w:tcW w:w="481" w:type="pct"/>
            <w:shd w:val="clear" w:color="auto" w:fill="auto"/>
            <w:noWrap/>
            <w:vAlign w:val="bottom"/>
          </w:tcPr>
          <w:p w14:paraId="6F322885" w14:textId="77777777" w:rsidR="00AF6767" w:rsidRPr="002D4595" w:rsidRDefault="00AF6767" w:rsidP="00E148D7">
            <w:pPr>
              <w:contextualSpacing/>
              <w:jc w:val="center"/>
              <w:rPr>
                <w:color w:val="000000"/>
                <w:sz w:val="24"/>
                <w:szCs w:val="24"/>
              </w:rPr>
            </w:pPr>
            <w:r w:rsidRPr="002D4595">
              <w:rPr>
                <w:color w:val="000000"/>
                <w:sz w:val="24"/>
                <w:szCs w:val="24"/>
              </w:rPr>
              <w:t>Ранг</w:t>
            </w:r>
          </w:p>
          <w:p w14:paraId="724964C2" w14:textId="77777777" w:rsidR="00AF6767" w:rsidRPr="002D4595" w:rsidRDefault="00AF6767" w:rsidP="00E148D7">
            <w:pPr>
              <w:contextualSpacing/>
              <w:jc w:val="center"/>
              <w:rPr>
                <w:color w:val="000000"/>
                <w:sz w:val="24"/>
                <w:szCs w:val="24"/>
              </w:rPr>
            </w:pPr>
          </w:p>
        </w:tc>
      </w:tr>
      <w:tr w:rsidR="00AF6767" w:rsidRPr="002D4595" w14:paraId="5A153C1F" w14:textId="77777777" w:rsidTr="00F4345D">
        <w:trPr>
          <w:trHeight w:val="300"/>
          <w:jc w:val="center"/>
        </w:trPr>
        <w:tc>
          <w:tcPr>
            <w:tcW w:w="4519" w:type="pct"/>
            <w:shd w:val="clear" w:color="auto" w:fill="F8F8F8"/>
            <w:noWrap/>
            <w:vAlign w:val="bottom"/>
          </w:tcPr>
          <w:p w14:paraId="3D138407" w14:textId="5F48456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481" w:type="pct"/>
            <w:shd w:val="clear" w:color="auto" w:fill="F8F8F8"/>
            <w:noWrap/>
            <w:vAlign w:val="bottom"/>
          </w:tcPr>
          <w:p w14:paraId="30BCE7CC"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69DD5" w14:textId="77777777" w:rsidTr="00F4345D">
        <w:trPr>
          <w:trHeight w:val="300"/>
          <w:jc w:val="center"/>
        </w:trPr>
        <w:tc>
          <w:tcPr>
            <w:tcW w:w="4519" w:type="pct"/>
            <w:shd w:val="clear" w:color="auto" w:fill="87D7E6"/>
            <w:noWrap/>
          </w:tcPr>
          <w:p w14:paraId="7BB0683F" w14:textId="76FDC2AC" w:rsidR="00AF6767" w:rsidRPr="002D4595" w:rsidRDefault="00AF6767" w:rsidP="00E148D7">
            <w:pPr>
              <w:ind w:firstLine="709"/>
              <w:contextualSpacing/>
              <w:jc w:val="both"/>
              <w:rPr>
                <w:sz w:val="24"/>
                <w:szCs w:val="24"/>
              </w:rPr>
            </w:pPr>
            <w:r w:rsidRPr="002D4595">
              <w:rPr>
                <w:sz w:val="24"/>
                <w:szCs w:val="24"/>
              </w:rPr>
              <w:t>от 0,01 до 23</w:t>
            </w:r>
            <w:r w:rsidR="007D3846">
              <w:rPr>
                <w:sz w:val="24"/>
                <w:szCs w:val="24"/>
              </w:rPr>
              <w:t> %</w:t>
            </w:r>
          </w:p>
        </w:tc>
        <w:tc>
          <w:tcPr>
            <w:tcW w:w="481" w:type="pct"/>
            <w:shd w:val="clear" w:color="auto" w:fill="87D7E6"/>
            <w:noWrap/>
            <w:vAlign w:val="bottom"/>
          </w:tcPr>
          <w:p w14:paraId="399C23C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3148EE3" w14:textId="77777777" w:rsidTr="00F4345D">
        <w:trPr>
          <w:trHeight w:val="300"/>
          <w:jc w:val="center"/>
        </w:trPr>
        <w:tc>
          <w:tcPr>
            <w:tcW w:w="4519" w:type="pct"/>
            <w:shd w:val="clear" w:color="auto" w:fill="3CBBDE"/>
            <w:noWrap/>
          </w:tcPr>
          <w:p w14:paraId="1CB1C1DB" w14:textId="3DFE6757" w:rsidR="00AF6767" w:rsidRPr="002D4595" w:rsidRDefault="00AF6767" w:rsidP="00E148D7">
            <w:pPr>
              <w:ind w:firstLine="709"/>
              <w:contextualSpacing/>
              <w:jc w:val="both"/>
              <w:rPr>
                <w:sz w:val="24"/>
                <w:szCs w:val="24"/>
              </w:rPr>
            </w:pPr>
            <w:r w:rsidRPr="002D4595">
              <w:rPr>
                <w:sz w:val="24"/>
                <w:szCs w:val="24"/>
              </w:rPr>
              <w:t>от 23,01 до 50</w:t>
            </w:r>
            <w:r w:rsidR="007D3846">
              <w:rPr>
                <w:sz w:val="24"/>
                <w:szCs w:val="24"/>
              </w:rPr>
              <w:t> %</w:t>
            </w:r>
          </w:p>
        </w:tc>
        <w:tc>
          <w:tcPr>
            <w:tcW w:w="481" w:type="pct"/>
            <w:shd w:val="clear" w:color="auto" w:fill="3CBBDE"/>
            <w:noWrap/>
            <w:vAlign w:val="bottom"/>
          </w:tcPr>
          <w:p w14:paraId="6A66C15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398FF64A" w14:textId="77777777" w:rsidTr="00F4345D">
        <w:trPr>
          <w:trHeight w:val="300"/>
          <w:jc w:val="center"/>
        </w:trPr>
        <w:tc>
          <w:tcPr>
            <w:tcW w:w="4519" w:type="pct"/>
            <w:shd w:val="clear" w:color="auto" w:fill="1D8FAD"/>
            <w:noWrap/>
          </w:tcPr>
          <w:p w14:paraId="46BA513D" w14:textId="2091878A" w:rsidR="00AF6767" w:rsidRPr="002D4595" w:rsidRDefault="00AF6767" w:rsidP="00E148D7">
            <w:pPr>
              <w:ind w:firstLine="709"/>
              <w:contextualSpacing/>
              <w:jc w:val="both"/>
              <w:rPr>
                <w:sz w:val="24"/>
                <w:szCs w:val="24"/>
              </w:rPr>
            </w:pPr>
            <w:r w:rsidRPr="002D4595">
              <w:rPr>
                <w:sz w:val="24"/>
                <w:szCs w:val="24"/>
              </w:rPr>
              <w:t>от 50,01 до 90</w:t>
            </w:r>
            <w:r w:rsidR="007D3846">
              <w:rPr>
                <w:sz w:val="24"/>
                <w:szCs w:val="24"/>
              </w:rPr>
              <w:t> %</w:t>
            </w:r>
          </w:p>
        </w:tc>
        <w:tc>
          <w:tcPr>
            <w:tcW w:w="481" w:type="pct"/>
            <w:shd w:val="clear" w:color="auto" w:fill="1D8FAD"/>
            <w:noWrap/>
            <w:vAlign w:val="bottom"/>
          </w:tcPr>
          <w:p w14:paraId="74CB6288" w14:textId="77777777" w:rsidR="00AF6767" w:rsidRPr="002D4595" w:rsidRDefault="00AF6767" w:rsidP="00E148D7">
            <w:pPr>
              <w:contextualSpacing/>
              <w:jc w:val="center"/>
              <w:rPr>
                <w:sz w:val="24"/>
                <w:szCs w:val="24"/>
              </w:rPr>
            </w:pPr>
            <w:r w:rsidRPr="002D4595">
              <w:rPr>
                <w:sz w:val="24"/>
                <w:szCs w:val="24"/>
              </w:rPr>
              <w:t>4</w:t>
            </w:r>
          </w:p>
        </w:tc>
      </w:tr>
      <w:tr w:rsidR="00AF6767" w:rsidRPr="002D4595" w14:paraId="39F8C740" w14:textId="77777777" w:rsidTr="00F4345D">
        <w:trPr>
          <w:trHeight w:val="300"/>
          <w:jc w:val="center"/>
        </w:trPr>
        <w:tc>
          <w:tcPr>
            <w:tcW w:w="4519" w:type="pct"/>
            <w:shd w:val="clear" w:color="auto" w:fill="135A6E"/>
            <w:noWrap/>
          </w:tcPr>
          <w:p w14:paraId="62E84A86" w14:textId="279842D6" w:rsidR="00AF6767" w:rsidRPr="004C3EBF" w:rsidRDefault="00AF6767" w:rsidP="00E148D7">
            <w:pPr>
              <w:ind w:firstLine="709"/>
              <w:contextualSpacing/>
              <w:jc w:val="both"/>
              <w:rPr>
                <w:color w:val="D9D9D9"/>
                <w:sz w:val="24"/>
                <w:szCs w:val="24"/>
              </w:rPr>
            </w:pPr>
            <w:r w:rsidRPr="004C3EBF">
              <w:rPr>
                <w:color w:val="D9D9D9"/>
                <w:sz w:val="24"/>
                <w:szCs w:val="24"/>
              </w:rPr>
              <w:t>от 90,01 до 100</w:t>
            </w:r>
            <w:r w:rsidR="007D3846">
              <w:rPr>
                <w:color w:val="D9D9D9"/>
                <w:sz w:val="24"/>
                <w:szCs w:val="24"/>
              </w:rPr>
              <w:t> %</w:t>
            </w:r>
          </w:p>
        </w:tc>
        <w:tc>
          <w:tcPr>
            <w:tcW w:w="481" w:type="pct"/>
            <w:shd w:val="clear" w:color="auto" w:fill="135A6E"/>
            <w:noWrap/>
            <w:vAlign w:val="bottom"/>
          </w:tcPr>
          <w:p w14:paraId="047FE820" w14:textId="77777777" w:rsidR="00AF6767" w:rsidRPr="004C3EBF" w:rsidRDefault="00AF6767" w:rsidP="00E148D7">
            <w:pPr>
              <w:contextualSpacing/>
              <w:jc w:val="center"/>
              <w:rPr>
                <w:color w:val="D9D9D9"/>
                <w:sz w:val="24"/>
                <w:szCs w:val="24"/>
              </w:rPr>
            </w:pPr>
            <w:r w:rsidRPr="004C3EBF">
              <w:rPr>
                <w:color w:val="D9D9D9"/>
                <w:sz w:val="24"/>
                <w:szCs w:val="24"/>
              </w:rPr>
              <w:t>5</w:t>
            </w:r>
          </w:p>
        </w:tc>
      </w:tr>
      <w:bookmarkEnd w:id="113"/>
    </w:tbl>
    <w:p w14:paraId="2C38CDDE" w14:textId="77777777" w:rsidR="00487DE7" w:rsidRDefault="00487DE7" w:rsidP="00E148D7">
      <w:pPr>
        <w:pStyle w:val="affff0"/>
        <w:contextualSpacing/>
        <w:rPr>
          <w:szCs w:val="28"/>
        </w:rPr>
      </w:pPr>
    </w:p>
    <w:p w14:paraId="1800C1DC" w14:textId="5F3D2EE9"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8973E3">
        <w:rPr>
          <w:color w:val="000000"/>
          <w:szCs w:val="28"/>
        </w:rPr>
        <w:t xml:space="preserve">Ранги по социально-экономическим показателям в соответствии с </w:t>
      </w:r>
      <w:r w:rsidR="008973E3">
        <w:rPr>
          <w:szCs w:val="28"/>
        </w:rPr>
        <w:fldChar w:fldCharType="begin"/>
      </w:r>
      <w:r w:rsidR="008973E3">
        <w:rPr>
          <w:color w:val="000000"/>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_Ref48743743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14</w:t>
      </w:r>
      <w:r w:rsidR="002E7ADB" w:rsidRPr="008973E3">
        <w:rPr>
          <w:szCs w:val="28"/>
        </w:rPr>
        <w:fldChar w:fldCharType="end"/>
      </w:r>
      <w:r w:rsidRPr="008973E3">
        <w:rPr>
          <w:szCs w:val="28"/>
        </w:rPr>
        <w:t xml:space="preserve"> «</w:t>
      </w:r>
      <w:bookmarkStart w:id="114" w:name="_Hlk34747765"/>
      <w:r w:rsidRPr="008973E3">
        <w:rPr>
          <w:szCs w:val="28"/>
        </w:rPr>
        <w:t>Доля обеспеченности муниципальных образований Ленинградской области системами водоснабжения и водоотведения на 01.01.2019</w:t>
      </w:r>
      <w:bookmarkEnd w:id="114"/>
      <w:r w:rsidRPr="008973E3">
        <w:rPr>
          <w:szCs w:val="28"/>
        </w:rPr>
        <w:t>».</w:t>
      </w:r>
    </w:p>
    <w:p w14:paraId="7019E611"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обеспечением инженерными инфраструктурами по территории Ленинградской области отсутствует.</w:t>
      </w:r>
    </w:p>
    <w:p w14:paraId="2C9C0F84" w14:textId="77777777" w:rsidR="00557995" w:rsidRDefault="00557995" w:rsidP="00E148D7">
      <w:pPr>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7A0BFFCF" w14:textId="5E8C688A" w:rsidR="00734A5C" w:rsidRDefault="006C702A" w:rsidP="00E148D7">
      <w:pPr>
        <w:contextualSpacing/>
        <w:jc w:val="center"/>
      </w:pPr>
      <w:r w:rsidRPr="00B67246">
        <w:rPr>
          <w:noProof/>
          <w:sz w:val="28"/>
          <w:szCs w:val="28"/>
        </w:rPr>
        <w:lastRenderedPageBreak/>
        <w:drawing>
          <wp:inline distT="0" distB="0" distL="0" distR="0" wp14:anchorId="121547DD" wp14:editId="745C77D7">
            <wp:extent cx="13321022" cy="8873758"/>
            <wp:effectExtent l="0" t="0" r="0" b="381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23771" cy="8875589"/>
                    </a:xfrm>
                    <a:prstGeom prst="rect">
                      <a:avLst/>
                    </a:prstGeom>
                    <a:noFill/>
                    <a:ln>
                      <a:noFill/>
                    </a:ln>
                  </pic:spPr>
                </pic:pic>
              </a:graphicData>
            </a:graphic>
          </wp:inline>
        </w:drawing>
      </w:r>
    </w:p>
    <w:p w14:paraId="3961A5A1" w14:textId="58A41C72" w:rsidR="00F966D3" w:rsidRDefault="00734A5C" w:rsidP="00E148D7">
      <w:pPr>
        <w:pStyle w:val="affff4"/>
        <w:keepNext w:val="0"/>
        <w:rPr>
          <w:noProof/>
        </w:rPr>
      </w:pPr>
      <w:bookmarkStart w:id="115" w:name="_Ref48743743"/>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14</w:t>
      </w:r>
      <w:r w:rsidRPr="00FA7545">
        <w:rPr>
          <w:noProof/>
        </w:rPr>
        <w:fldChar w:fldCharType="end"/>
      </w:r>
      <w:bookmarkEnd w:id="115"/>
    </w:p>
    <w:p w14:paraId="721BEE06" w14:textId="77777777" w:rsidR="00557995" w:rsidRDefault="00557995" w:rsidP="00E148D7">
      <w:pPr>
        <w:pStyle w:val="affff0"/>
        <w:keepNext/>
        <w:contextualSpacing/>
        <w:jc w:val="center"/>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34874288" w14:textId="77777777" w:rsidR="00AF6767" w:rsidRPr="00B67246" w:rsidRDefault="00AF6767" w:rsidP="00E148D7">
      <w:pPr>
        <w:pStyle w:val="affff0"/>
        <w:keepNext/>
        <w:contextualSpacing/>
        <w:rPr>
          <w:rStyle w:val="afffe"/>
          <w:b/>
          <w:bCs/>
          <w:i/>
          <w:iCs/>
        </w:rPr>
      </w:pPr>
      <w:bookmarkStart w:id="116" w:name="_Toc35594318"/>
      <w:r w:rsidRPr="00B67246">
        <w:rPr>
          <w:rStyle w:val="afffe"/>
          <w:b/>
          <w:bCs/>
          <w:i/>
          <w:iCs/>
        </w:rPr>
        <w:lastRenderedPageBreak/>
        <w:t>Сводный рейтинг муниципальных образований Ленинградской области</w:t>
      </w:r>
      <w:bookmarkEnd w:id="116"/>
    </w:p>
    <w:p w14:paraId="44103A0A" w14:textId="77777777" w:rsidR="00AF6767" w:rsidRPr="00B67246" w:rsidRDefault="00AF6767" w:rsidP="00E148D7">
      <w:pPr>
        <w:pStyle w:val="affff0"/>
        <w:contextualSpacing/>
        <w:rPr>
          <w:szCs w:val="28"/>
        </w:rPr>
      </w:pPr>
      <w:r w:rsidRPr="00B67246">
        <w:rPr>
          <w:szCs w:val="28"/>
        </w:rPr>
        <w:t>Сводный рейтинг муниципальных образований Ленинградской области рассчитан как среднеарифметическое значение результатов восьми рейтингов отдельно для каждого муниципального образования Ленинградской области. В результате расчетов получились значения от 1,0 (для Свирицкого сельского поселения Волховского муниципального района) до 4,63 (для Муринского городского поселения Всеволожского муниципального района).</w:t>
      </w:r>
    </w:p>
    <w:p w14:paraId="3D8F7B48" w14:textId="54773075" w:rsidR="00AF6767" w:rsidRPr="008D1E68" w:rsidRDefault="00AF6767" w:rsidP="00E148D7">
      <w:pPr>
        <w:pStyle w:val="affff0"/>
        <w:contextualSpacing/>
        <w:rPr>
          <w:szCs w:val="28"/>
        </w:rPr>
      </w:pPr>
      <w:r w:rsidRPr="00B67246">
        <w:rPr>
          <w:szCs w:val="28"/>
        </w:rPr>
        <w:t xml:space="preserve">Результаты расчета сводного рейтинга приведены </w:t>
      </w:r>
      <w:bookmarkStart w:id="117" w:name="_Hlk37150654"/>
      <w:r w:rsidR="009F11D0" w:rsidRPr="002E7ADB">
        <w:rPr>
          <w:szCs w:val="28"/>
        </w:rPr>
        <w:t xml:space="preserve">на </w:t>
      </w:r>
      <w:r w:rsidR="002E7ADB">
        <w:rPr>
          <w:szCs w:val="28"/>
        </w:rPr>
        <w:fldChar w:fldCharType="begin"/>
      </w:r>
      <w:r w:rsidR="002E7ADB">
        <w:rPr>
          <w:szCs w:val="28"/>
        </w:rPr>
        <w:instrText xml:space="preserve"> REF _Ref48743777 \h </w:instrText>
      </w:r>
      <w:r w:rsidR="002E7ADB">
        <w:rPr>
          <w:szCs w:val="28"/>
        </w:rPr>
      </w:r>
      <w:r w:rsidR="002E7ADB">
        <w:rPr>
          <w:szCs w:val="28"/>
        </w:rPr>
        <w:fldChar w:fldCharType="separate"/>
      </w:r>
      <w:r w:rsidR="00D1597D" w:rsidRPr="00FA7545">
        <w:rPr>
          <w:noProof/>
        </w:rPr>
        <w:t>Рис. </w:t>
      </w:r>
      <w:r w:rsidR="00D1597D">
        <w:rPr>
          <w:noProof/>
        </w:rPr>
        <w:t>15</w:t>
      </w:r>
      <w:r w:rsidR="002E7ADB">
        <w:rPr>
          <w:szCs w:val="28"/>
        </w:rPr>
        <w:fldChar w:fldCharType="end"/>
      </w:r>
      <w:r w:rsidR="00F452FE" w:rsidRPr="002E7ADB">
        <w:rPr>
          <w:szCs w:val="28"/>
        </w:rPr>
        <w:t xml:space="preserve"> </w:t>
      </w:r>
      <w:r w:rsidRPr="002E7ADB">
        <w:rPr>
          <w:szCs w:val="28"/>
        </w:rPr>
        <w:t>«Схема градостроительного освоения территорий муниципальных</w:t>
      </w:r>
      <w:r w:rsidRPr="008D1E68">
        <w:rPr>
          <w:szCs w:val="28"/>
        </w:rPr>
        <w:t xml:space="preserve"> образований Ленинградской области с отображением </w:t>
      </w:r>
      <w:r w:rsidRPr="008973E3">
        <w:rPr>
          <w:szCs w:val="28"/>
        </w:rPr>
        <w:t xml:space="preserve">сводного рейтинга», </w:t>
      </w:r>
      <w:bookmarkEnd w:id="117"/>
      <w:r w:rsidRPr="008973E3">
        <w:rPr>
          <w:szCs w:val="28"/>
        </w:rPr>
        <w:t xml:space="preserve">в сводной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C32F47" w:rsidRPr="008973E3">
        <w:rPr>
          <w:szCs w:val="28"/>
        </w:rPr>
        <w:t xml:space="preserve"> </w:t>
      </w:r>
      <w:r w:rsidRPr="008973E3">
        <w:rPr>
          <w:szCs w:val="28"/>
        </w:rPr>
        <w:t xml:space="preserve">расчета рейтинга муниципальных образований Ленинградской области 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A5635E">
        <w:t>Табл. </w:t>
      </w:r>
      <w:r w:rsidR="00A5635E">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A5635E">
        <w:t>Табл. </w:t>
      </w:r>
      <w:r w:rsidR="00A5635E">
        <w:rPr>
          <w:noProof/>
        </w:rPr>
        <w:t>43</w:t>
      </w:r>
      <w:r w:rsidR="008973E3">
        <w:rPr>
          <w:szCs w:val="28"/>
        </w:rPr>
        <w:fldChar w:fldCharType="end"/>
      </w:r>
      <w:r w:rsidRPr="008973E3">
        <w:rPr>
          <w:szCs w:val="28"/>
        </w:rPr>
        <w:t>:</w:t>
      </w:r>
    </w:p>
    <w:p w14:paraId="44795757" w14:textId="56842EFD" w:rsidR="00AF6767" w:rsidRPr="008D1E68" w:rsidRDefault="00AF6767" w:rsidP="005053D4">
      <w:pPr>
        <w:pStyle w:val="1"/>
        <w:tabs>
          <w:tab w:val="left" w:pos="993"/>
          <w:tab w:val="left" w:pos="1134"/>
        </w:tabs>
        <w:spacing w:before="0" w:after="0"/>
        <w:ind w:left="0" w:firstLine="709"/>
        <w:contextualSpacing/>
        <w:rPr>
          <w:szCs w:val="28"/>
        </w:rPr>
      </w:pPr>
      <w:r w:rsidRPr="008D1E68">
        <w:rPr>
          <w:szCs w:val="28"/>
        </w:rPr>
        <w:t>сводные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sidR="00C84E58">
        <w:rPr>
          <w:szCs w:val="28"/>
        </w:rPr>
        <w:t>,</w:t>
      </w:r>
    </w:p>
    <w:p w14:paraId="7E188ACE" w14:textId="77777777" w:rsidR="00AF6767" w:rsidRPr="00B67246" w:rsidRDefault="00AF6767" w:rsidP="005053D4">
      <w:pPr>
        <w:pStyle w:val="1"/>
        <w:tabs>
          <w:tab w:val="left" w:pos="993"/>
          <w:tab w:val="left" w:pos="1134"/>
        </w:tabs>
        <w:spacing w:before="0" w:after="0"/>
        <w:ind w:left="0" w:firstLine="709"/>
        <w:contextualSpacing/>
        <w:rPr>
          <w:szCs w:val="28"/>
        </w:rPr>
      </w:pPr>
      <w:r w:rsidRPr="00B67246">
        <w:rPr>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0E91F7C0" w14:textId="77777777" w:rsidR="00AF6767" w:rsidRPr="00B67246" w:rsidRDefault="00AF6767" w:rsidP="00E148D7">
      <w:pPr>
        <w:pStyle w:val="affff0"/>
        <w:contextualSpacing/>
        <w:rPr>
          <w:szCs w:val="28"/>
        </w:rPr>
      </w:pPr>
      <w:r w:rsidRPr="00B67246">
        <w:rPr>
          <w:szCs w:val="28"/>
        </w:rPr>
        <w:t>Результаты расчетного сводного рейтинга муниципальных образований поделены на три группы, которые можно условно соотнести с уровнем урбанизации, а, следовательно, с зонами по РНГП по степени урбанизации.</w:t>
      </w:r>
    </w:p>
    <w:p w14:paraId="4F5F25DF" w14:textId="4383162C" w:rsidR="00DF7E43" w:rsidRDefault="00DF7E43" w:rsidP="00E148D7">
      <w:pPr>
        <w:pStyle w:val="affffd"/>
        <w:spacing w:after="0"/>
      </w:pPr>
      <w:r>
        <w:t>Табл. </w:t>
      </w:r>
      <w:fldSimple w:instr=" SEQ Табл. \* ARABIC ">
        <w:r w:rsidR="00B36BE1">
          <w:rPr>
            <w:noProof/>
          </w:rPr>
          <w:t>32</w:t>
        </w:r>
      </w:fldSimple>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5873"/>
        <w:gridCol w:w="1658"/>
        <w:gridCol w:w="1546"/>
      </w:tblGrid>
      <w:tr w:rsidR="00AF6767" w:rsidRPr="001A34BD" w14:paraId="27962C50" w14:textId="77777777" w:rsidTr="00F4345D">
        <w:trPr>
          <w:jc w:val="center"/>
        </w:trPr>
        <w:tc>
          <w:tcPr>
            <w:tcW w:w="3429" w:type="pct"/>
            <w:gridSpan w:val="2"/>
            <w:shd w:val="clear" w:color="auto" w:fill="auto"/>
            <w:vAlign w:val="center"/>
          </w:tcPr>
          <w:p w14:paraId="1F995528" w14:textId="77777777" w:rsidR="00AF6767" w:rsidRPr="001A34BD" w:rsidRDefault="00AF6767" w:rsidP="00E148D7">
            <w:pPr>
              <w:pStyle w:val="affff0"/>
              <w:ind w:firstLine="0"/>
              <w:contextualSpacing/>
              <w:jc w:val="center"/>
              <w:rPr>
                <w:sz w:val="24"/>
              </w:rPr>
            </w:pPr>
            <w:r w:rsidRPr="001A34BD">
              <w:rPr>
                <w:sz w:val="24"/>
              </w:rPr>
              <w:t>РНГП</w:t>
            </w:r>
          </w:p>
        </w:tc>
        <w:tc>
          <w:tcPr>
            <w:tcW w:w="1571" w:type="pct"/>
            <w:gridSpan w:val="2"/>
            <w:shd w:val="clear" w:color="auto" w:fill="auto"/>
          </w:tcPr>
          <w:p w14:paraId="5864A18B" w14:textId="77777777" w:rsidR="00AF6767" w:rsidRPr="001A34BD" w:rsidRDefault="00AF6767" w:rsidP="00E148D7">
            <w:pPr>
              <w:pStyle w:val="affff0"/>
              <w:ind w:firstLine="0"/>
              <w:contextualSpacing/>
              <w:jc w:val="center"/>
              <w:rPr>
                <w:sz w:val="24"/>
              </w:rPr>
            </w:pPr>
            <w:r w:rsidRPr="001A34BD">
              <w:rPr>
                <w:sz w:val="24"/>
              </w:rPr>
              <w:t>Уровень сводного рейтинга</w:t>
            </w:r>
          </w:p>
        </w:tc>
      </w:tr>
      <w:tr w:rsidR="00AF6767" w:rsidRPr="001A34BD" w14:paraId="42DAA168" w14:textId="77777777" w:rsidTr="00F4345D">
        <w:trPr>
          <w:jc w:val="center"/>
        </w:trPr>
        <w:tc>
          <w:tcPr>
            <w:tcW w:w="549" w:type="pct"/>
            <w:shd w:val="clear" w:color="auto" w:fill="FFA6A1"/>
          </w:tcPr>
          <w:p w14:paraId="472EB23C" w14:textId="77777777" w:rsidR="00AF6767" w:rsidRPr="001A34BD" w:rsidRDefault="00AF6767" w:rsidP="00E148D7">
            <w:pPr>
              <w:pStyle w:val="affff0"/>
              <w:ind w:firstLine="0"/>
              <w:contextualSpacing/>
              <w:rPr>
                <w:sz w:val="24"/>
              </w:rPr>
            </w:pPr>
            <w:r w:rsidRPr="001A34BD">
              <w:rPr>
                <w:sz w:val="24"/>
              </w:rPr>
              <w:t>зона А</w:t>
            </w:r>
          </w:p>
        </w:tc>
        <w:tc>
          <w:tcPr>
            <w:tcW w:w="2880" w:type="pct"/>
            <w:shd w:val="clear" w:color="auto" w:fill="FFA6A1"/>
          </w:tcPr>
          <w:p w14:paraId="657871F9" w14:textId="77777777" w:rsidR="00AF6767" w:rsidRPr="001A34BD" w:rsidRDefault="00AF6767" w:rsidP="00E148D7">
            <w:pPr>
              <w:pStyle w:val="affff0"/>
              <w:ind w:firstLine="0"/>
              <w:contextualSpacing/>
              <w:rPr>
                <w:sz w:val="24"/>
              </w:rPr>
            </w:pPr>
            <w:r w:rsidRPr="001A34BD">
              <w:rPr>
                <w:sz w:val="24"/>
              </w:rPr>
              <w:t>Зона интенсивной урбанизации территории</w:t>
            </w:r>
          </w:p>
        </w:tc>
        <w:tc>
          <w:tcPr>
            <w:tcW w:w="813" w:type="pct"/>
            <w:shd w:val="clear" w:color="auto" w:fill="FFA6A1"/>
          </w:tcPr>
          <w:p w14:paraId="58B956EA" w14:textId="77777777" w:rsidR="00AF6767" w:rsidRPr="001A34BD" w:rsidRDefault="00AF6767" w:rsidP="00E148D7">
            <w:pPr>
              <w:pStyle w:val="affff0"/>
              <w:ind w:firstLine="0"/>
              <w:contextualSpacing/>
              <w:rPr>
                <w:sz w:val="24"/>
              </w:rPr>
            </w:pPr>
            <w:r w:rsidRPr="001A34BD">
              <w:rPr>
                <w:sz w:val="24"/>
              </w:rPr>
              <w:t>3,5 и выше</w:t>
            </w:r>
          </w:p>
        </w:tc>
        <w:tc>
          <w:tcPr>
            <w:tcW w:w="758" w:type="pct"/>
            <w:shd w:val="clear" w:color="auto" w:fill="FFA6A1"/>
          </w:tcPr>
          <w:p w14:paraId="594839B4" w14:textId="77777777" w:rsidR="00AF6767" w:rsidRPr="001A34BD" w:rsidRDefault="00AF6767" w:rsidP="00E148D7">
            <w:pPr>
              <w:pStyle w:val="affff0"/>
              <w:ind w:firstLine="0"/>
              <w:contextualSpacing/>
              <w:rPr>
                <w:sz w:val="24"/>
              </w:rPr>
            </w:pPr>
            <w:r w:rsidRPr="001A34BD">
              <w:rPr>
                <w:sz w:val="24"/>
              </w:rPr>
              <w:t xml:space="preserve">высокий </w:t>
            </w:r>
          </w:p>
        </w:tc>
      </w:tr>
      <w:tr w:rsidR="00AF6767" w:rsidRPr="001A34BD" w14:paraId="57093830" w14:textId="77777777" w:rsidTr="00F4345D">
        <w:trPr>
          <w:jc w:val="center"/>
        </w:trPr>
        <w:tc>
          <w:tcPr>
            <w:tcW w:w="549" w:type="pct"/>
            <w:shd w:val="clear" w:color="auto" w:fill="FFDB99"/>
          </w:tcPr>
          <w:p w14:paraId="586EE5A7" w14:textId="77777777" w:rsidR="00AF6767" w:rsidRPr="001A34BD" w:rsidRDefault="00AF6767" w:rsidP="00E148D7">
            <w:pPr>
              <w:pStyle w:val="affff0"/>
              <w:ind w:firstLine="0"/>
              <w:contextualSpacing/>
              <w:rPr>
                <w:sz w:val="24"/>
              </w:rPr>
            </w:pPr>
            <w:r w:rsidRPr="001A34BD">
              <w:rPr>
                <w:sz w:val="24"/>
              </w:rPr>
              <w:t>зона Б</w:t>
            </w:r>
          </w:p>
        </w:tc>
        <w:tc>
          <w:tcPr>
            <w:tcW w:w="2880" w:type="pct"/>
            <w:shd w:val="clear" w:color="auto" w:fill="FFDB99"/>
          </w:tcPr>
          <w:p w14:paraId="316D0D76" w14:textId="77777777" w:rsidR="00AF6767" w:rsidRPr="001A34BD" w:rsidRDefault="00AF6767" w:rsidP="00E148D7">
            <w:pPr>
              <w:pStyle w:val="affff0"/>
              <w:ind w:firstLine="0"/>
              <w:contextualSpacing/>
              <w:rPr>
                <w:sz w:val="24"/>
              </w:rPr>
            </w:pPr>
            <w:r w:rsidRPr="001A34BD">
              <w:rPr>
                <w:sz w:val="24"/>
              </w:rPr>
              <w:t>Зона умеренной урбанизации территории</w:t>
            </w:r>
          </w:p>
        </w:tc>
        <w:tc>
          <w:tcPr>
            <w:tcW w:w="813" w:type="pct"/>
            <w:shd w:val="clear" w:color="auto" w:fill="FFDB99"/>
          </w:tcPr>
          <w:p w14:paraId="3FAA40E2" w14:textId="77777777" w:rsidR="00AF6767" w:rsidRPr="001A34BD" w:rsidRDefault="00AF6767" w:rsidP="00E148D7">
            <w:pPr>
              <w:pStyle w:val="affff0"/>
              <w:ind w:firstLine="0"/>
              <w:contextualSpacing/>
              <w:rPr>
                <w:sz w:val="24"/>
              </w:rPr>
            </w:pPr>
            <w:r w:rsidRPr="001A34BD">
              <w:rPr>
                <w:sz w:val="24"/>
              </w:rPr>
              <w:t>от 2,5 до 3,4</w:t>
            </w:r>
          </w:p>
        </w:tc>
        <w:tc>
          <w:tcPr>
            <w:tcW w:w="758" w:type="pct"/>
            <w:shd w:val="clear" w:color="auto" w:fill="FFDB99"/>
          </w:tcPr>
          <w:p w14:paraId="0187EFDA" w14:textId="77777777" w:rsidR="00AF6767" w:rsidRPr="001A34BD" w:rsidRDefault="00AF6767" w:rsidP="00E148D7">
            <w:pPr>
              <w:pStyle w:val="affff0"/>
              <w:ind w:firstLine="0"/>
              <w:contextualSpacing/>
              <w:rPr>
                <w:sz w:val="24"/>
              </w:rPr>
            </w:pPr>
            <w:r w:rsidRPr="001A34BD">
              <w:rPr>
                <w:sz w:val="24"/>
              </w:rPr>
              <w:t xml:space="preserve">средний </w:t>
            </w:r>
          </w:p>
        </w:tc>
      </w:tr>
      <w:tr w:rsidR="00AF6767" w:rsidRPr="001A34BD" w14:paraId="339DED20" w14:textId="77777777" w:rsidTr="00F4345D">
        <w:trPr>
          <w:jc w:val="center"/>
        </w:trPr>
        <w:tc>
          <w:tcPr>
            <w:tcW w:w="549" w:type="pct"/>
            <w:shd w:val="clear" w:color="auto" w:fill="E5FAD9"/>
          </w:tcPr>
          <w:p w14:paraId="17BD79E9" w14:textId="77777777" w:rsidR="00AF6767" w:rsidRPr="001A34BD" w:rsidRDefault="00AF6767" w:rsidP="00E148D7">
            <w:pPr>
              <w:pStyle w:val="affff0"/>
              <w:ind w:firstLine="0"/>
              <w:contextualSpacing/>
              <w:rPr>
                <w:sz w:val="24"/>
              </w:rPr>
            </w:pPr>
            <w:r w:rsidRPr="001A34BD">
              <w:rPr>
                <w:sz w:val="24"/>
              </w:rPr>
              <w:t>зона В</w:t>
            </w:r>
          </w:p>
        </w:tc>
        <w:tc>
          <w:tcPr>
            <w:tcW w:w="2880" w:type="pct"/>
            <w:shd w:val="clear" w:color="auto" w:fill="E5FAD9"/>
          </w:tcPr>
          <w:p w14:paraId="5AFA90DF" w14:textId="77777777" w:rsidR="00AF6767" w:rsidRPr="001A34BD" w:rsidRDefault="00AF6767" w:rsidP="00E148D7">
            <w:pPr>
              <w:pStyle w:val="affff0"/>
              <w:ind w:firstLine="0"/>
              <w:contextualSpacing/>
              <w:rPr>
                <w:sz w:val="24"/>
              </w:rPr>
            </w:pPr>
            <w:r w:rsidRPr="001A34BD">
              <w:rPr>
                <w:sz w:val="24"/>
              </w:rPr>
              <w:t>Зона незначительной урбанизации территории</w:t>
            </w:r>
          </w:p>
        </w:tc>
        <w:tc>
          <w:tcPr>
            <w:tcW w:w="813" w:type="pct"/>
            <w:shd w:val="clear" w:color="auto" w:fill="E5FAD9"/>
          </w:tcPr>
          <w:p w14:paraId="5994A1D0" w14:textId="77777777" w:rsidR="00AF6767" w:rsidRPr="001A34BD" w:rsidRDefault="00AF6767" w:rsidP="00E148D7">
            <w:pPr>
              <w:pStyle w:val="affff0"/>
              <w:ind w:firstLine="0"/>
              <w:contextualSpacing/>
              <w:rPr>
                <w:sz w:val="24"/>
              </w:rPr>
            </w:pPr>
            <w:r w:rsidRPr="001A34BD">
              <w:rPr>
                <w:sz w:val="24"/>
              </w:rPr>
              <w:t>от 1 до 2,4</w:t>
            </w:r>
          </w:p>
        </w:tc>
        <w:tc>
          <w:tcPr>
            <w:tcW w:w="758" w:type="pct"/>
            <w:shd w:val="clear" w:color="auto" w:fill="E5FAD9"/>
          </w:tcPr>
          <w:p w14:paraId="36108A7F" w14:textId="77777777" w:rsidR="00AF6767" w:rsidRPr="001A34BD" w:rsidRDefault="00AF6767" w:rsidP="00E148D7">
            <w:pPr>
              <w:pStyle w:val="affff0"/>
              <w:ind w:firstLine="0"/>
              <w:contextualSpacing/>
              <w:rPr>
                <w:sz w:val="24"/>
              </w:rPr>
            </w:pPr>
            <w:r w:rsidRPr="001A34BD">
              <w:rPr>
                <w:sz w:val="24"/>
              </w:rPr>
              <w:t xml:space="preserve">низкий </w:t>
            </w:r>
          </w:p>
        </w:tc>
      </w:tr>
    </w:tbl>
    <w:p w14:paraId="0908E923" w14:textId="77777777" w:rsidR="008973E3" w:rsidRDefault="008973E3" w:rsidP="00E148D7">
      <w:pPr>
        <w:pStyle w:val="affff0"/>
        <w:contextualSpacing/>
        <w:rPr>
          <w:szCs w:val="28"/>
        </w:rPr>
      </w:pPr>
    </w:p>
    <w:p w14:paraId="4C9EA6F0" w14:textId="2CB724BB" w:rsidR="00AF6767" w:rsidRPr="00B67246" w:rsidRDefault="00AF6767" w:rsidP="00E148D7">
      <w:pPr>
        <w:pStyle w:val="affff0"/>
        <w:contextualSpacing/>
        <w:rPr>
          <w:szCs w:val="28"/>
        </w:rPr>
      </w:pPr>
      <w:r w:rsidRPr="00B67246">
        <w:rPr>
          <w:szCs w:val="28"/>
        </w:rPr>
        <w:t xml:space="preserve">В группу </w:t>
      </w:r>
      <w:bookmarkStart w:id="118" w:name="_Hlk37150681"/>
      <w:r w:rsidRPr="00B67246">
        <w:rPr>
          <w:szCs w:val="28"/>
        </w:rPr>
        <w:t xml:space="preserve">с высоким уровнем сводного рейтинга </w:t>
      </w:r>
      <w:bookmarkEnd w:id="118"/>
      <w:r w:rsidRPr="00B67246">
        <w:rPr>
          <w:szCs w:val="28"/>
        </w:rPr>
        <w:t xml:space="preserve">включены Сосновоборский городской округ и 15 городских поселений: </w:t>
      </w:r>
    </w:p>
    <w:p w14:paraId="7D77158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Волховское городское поселение (Волховский муниципальный район); </w:t>
      </w:r>
    </w:p>
    <w:p w14:paraId="5C8111A3" w14:textId="280B9194" w:rsidR="00AF6767" w:rsidRPr="00B67246" w:rsidRDefault="00AF6767" w:rsidP="00E148D7">
      <w:pPr>
        <w:pStyle w:val="1"/>
        <w:tabs>
          <w:tab w:val="left" w:pos="993"/>
        </w:tabs>
        <w:spacing w:before="0" w:after="0"/>
        <w:ind w:left="0" w:firstLine="709"/>
        <w:contextualSpacing/>
        <w:rPr>
          <w:szCs w:val="28"/>
        </w:rPr>
      </w:pPr>
      <w:r w:rsidRPr="00B67246">
        <w:rPr>
          <w:szCs w:val="28"/>
        </w:rPr>
        <w:t>Выборгское городское поселение (Выборгский муниципальный район)</w:t>
      </w:r>
      <w:r w:rsidR="00C84E58">
        <w:rPr>
          <w:szCs w:val="28"/>
        </w:rPr>
        <w:t>;</w:t>
      </w:r>
    </w:p>
    <w:p w14:paraId="5E8E8C54" w14:textId="624AC69B"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Всеволожское, </w:t>
      </w:r>
      <w:r w:rsidR="00C84E58" w:rsidRPr="00B67246">
        <w:rPr>
          <w:szCs w:val="28"/>
        </w:rPr>
        <w:t>Дубровское, Заневское, Кузьмоловское, Муринское, Новодевяткинское</w:t>
      </w:r>
      <w:r w:rsidR="00C84E58">
        <w:rPr>
          <w:szCs w:val="28"/>
        </w:rPr>
        <w:t xml:space="preserve">, </w:t>
      </w:r>
      <w:r w:rsidRPr="00B67246">
        <w:rPr>
          <w:szCs w:val="28"/>
        </w:rPr>
        <w:t>Сертоловское городские поселения (Всеволожский муниципальный район);</w:t>
      </w:r>
    </w:p>
    <w:p w14:paraId="1DAA64DC"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Гатчинское и Коммунарское городские поселения (Гатчинский муниципальный район);</w:t>
      </w:r>
    </w:p>
    <w:p w14:paraId="2CEC0671"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(Киришский муниципальный район);</w:t>
      </w:r>
    </w:p>
    <w:p w14:paraId="75BFF191" w14:textId="28D0A413" w:rsidR="00AF6767" w:rsidRPr="00B67246" w:rsidRDefault="00AF6767" w:rsidP="00E148D7">
      <w:pPr>
        <w:pStyle w:val="1"/>
        <w:tabs>
          <w:tab w:val="left" w:pos="993"/>
        </w:tabs>
        <w:spacing w:before="0" w:after="0"/>
        <w:ind w:left="0" w:firstLine="709"/>
        <w:contextualSpacing/>
        <w:rPr>
          <w:szCs w:val="28"/>
        </w:rPr>
      </w:pPr>
      <w:r w:rsidRPr="00B67246">
        <w:rPr>
          <w:szCs w:val="28"/>
        </w:rPr>
        <w:t>Кировское, Отрадненское</w:t>
      </w:r>
      <w:r w:rsidR="00C84E58">
        <w:rPr>
          <w:szCs w:val="28"/>
        </w:rPr>
        <w:t xml:space="preserve"> и </w:t>
      </w:r>
      <w:r w:rsidR="00C84E58" w:rsidRPr="00B67246">
        <w:rPr>
          <w:szCs w:val="28"/>
        </w:rPr>
        <w:t>Шлиссельбургское</w:t>
      </w:r>
      <w:r w:rsidRPr="00B67246">
        <w:rPr>
          <w:szCs w:val="28"/>
        </w:rPr>
        <w:t xml:space="preserve"> городские поселения (Кировский муниципальный район).</w:t>
      </w:r>
    </w:p>
    <w:p w14:paraId="5FA343AE" w14:textId="77777777" w:rsidR="00AF6767" w:rsidRPr="00B67246" w:rsidRDefault="00AF6767" w:rsidP="00E148D7">
      <w:pPr>
        <w:pStyle w:val="affff0"/>
        <w:contextualSpacing/>
        <w:rPr>
          <w:szCs w:val="28"/>
        </w:rPr>
      </w:pPr>
      <w:r w:rsidRPr="00B67246">
        <w:rPr>
          <w:szCs w:val="28"/>
        </w:rPr>
        <w:t>Перечисленные муниципальные образования действующие РНГП относят к зоне А «Зона интенсивной урбанизации территории», за исключением Волховского, Выборгского, Дубровского, Киришского, Шлиссельбургского городских поселений.</w:t>
      </w:r>
    </w:p>
    <w:p w14:paraId="15685BBB" w14:textId="77777777" w:rsidR="00AF6767" w:rsidRPr="00B67246" w:rsidRDefault="00AF6767" w:rsidP="00E148D7">
      <w:pPr>
        <w:pStyle w:val="affff0"/>
        <w:contextualSpacing/>
        <w:rPr>
          <w:szCs w:val="28"/>
        </w:rPr>
      </w:pPr>
      <w:r w:rsidRPr="00B67246">
        <w:rPr>
          <w:szCs w:val="28"/>
        </w:rPr>
        <w:t xml:space="preserve">В группу со средним уровнем сводного рейтинга включены 24 муниципальных образования, для которых уровень сводного рейтинга в основном совпадает с зоной </w:t>
      </w:r>
      <w:r w:rsidRPr="00B67246">
        <w:rPr>
          <w:szCs w:val="28"/>
        </w:rPr>
        <w:lastRenderedPageBreak/>
        <w:t xml:space="preserve">Б «Зона умеренной урбанизации территории». Исключения составляют муниципальные образования, которые действующие РНГП относят к зоне: </w:t>
      </w:r>
    </w:p>
    <w:p w14:paraId="5F93CF87" w14:textId="234EFAF0" w:rsidR="00AF6767" w:rsidRPr="00B67246" w:rsidRDefault="00AF6767" w:rsidP="00E148D7">
      <w:pPr>
        <w:pStyle w:val="1"/>
        <w:tabs>
          <w:tab w:val="left" w:pos="709"/>
        </w:tabs>
        <w:spacing w:before="0" w:after="0"/>
        <w:ind w:left="0" w:firstLine="709"/>
        <w:contextualSpacing/>
        <w:rPr>
          <w:szCs w:val="28"/>
        </w:rPr>
      </w:pPr>
      <w:r w:rsidRPr="00B67246">
        <w:rPr>
          <w:szCs w:val="28"/>
        </w:rPr>
        <w:t>А «Зона интенсивной урбанизации территории»</w:t>
      </w:r>
      <w:r w:rsidR="007428DF">
        <w:rPr>
          <w:szCs w:val="28"/>
        </w:rPr>
        <w:t>:</w:t>
      </w:r>
    </w:p>
    <w:p w14:paraId="448D4988"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Свердловское городское поселение, Бугровское, Колтушское сельские поселения Всеволожского муниципального района, </w:t>
      </w:r>
    </w:p>
    <w:p w14:paraId="7B4AB7ED"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Аннинское и Виллозское городские поселения, Горбунковское сельское поселение Ломоносовского муниципального района, </w:t>
      </w:r>
    </w:p>
    <w:p w14:paraId="7C7EF0E9" w14:textId="245991CE"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Тосненского муниципального района;</w:t>
      </w:r>
    </w:p>
    <w:p w14:paraId="2CED178D"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1EAD4E46" w14:textId="3FA158B6"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Ефимовское и </w:t>
      </w:r>
      <w:r w:rsidR="00BF3715">
        <w:rPr>
          <w:szCs w:val="28"/>
        </w:rPr>
        <w:t>Пикалёвское</w:t>
      </w:r>
      <w:r w:rsidRPr="00B67246">
        <w:rPr>
          <w:szCs w:val="28"/>
        </w:rPr>
        <w:t xml:space="preserve"> городские поселения Бокситогорского муниципального района,</w:t>
      </w:r>
    </w:p>
    <w:p w14:paraId="79A082E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Волосовское городское поселение Волосовского муниципального района, </w:t>
      </w:r>
    </w:p>
    <w:p w14:paraId="1DCBEAC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Агалатовское и Щегловское сельское поселение Всеволожского муниципального района, </w:t>
      </w:r>
    </w:p>
    <w:p w14:paraId="32FBD4E7"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Кингисеппское городское поселение Кингисеппского муниципального района,</w:t>
      </w:r>
    </w:p>
    <w:p w14:paraId="0223634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Синявинское городское поселение Кировского муниципального района, </w:t>
      </w:r>
    </w:p>
    <w:p w14:paraId="22A39D7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Лодейнопольское городское поселение Лодейнопольского муниципального района,</w:t>
      </w:r>
    </w:p>
    <w:p w14:paraId="79DBAFF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Большеижорское городское поселение Ломоносовского муниципального района,</w:t>
      </w:r>
    </w:p>
    <w:p w14:paraId="7BF9DB16" w14:textId="3C21E27E" w:rsidR="00AF6767" w:rsidRPr="00B67246" w:rsidRDefault="00AF6767" w:rsidP="00581BA7">
      <w:pPr>
        <w:pStyle w:val="1"/>
        <w:tabs>
          <w:tab w:val="left" w:pos="1418"/>
        </w:tabs>
        <w:spacing w:before="0" w:after="0"/>
        <w:ind w:left="993" w:firstLine="0"/>
        <w:contextualSpacing/>
        <w:rPr>
          <w:szCs w:val="28"/>
        </w:rPr>
      </w:pPr>
      <w:r w:rsidRPr="00B67246">
        <w:rPr>
          <w:szCs w:val="28"/>
        </w:rPr>
        <w:t>Лужское и Толмач</w:t>
      </w:r>
      <w:r w:rsidR="00B126C2">
        <w:rPr>
          <w:szCs w:val="28"/>
        </w:rPr>
        <w:t>ё</w:t>
      </w:r>
      <w:r w:rsidRPr="00B67246">
        <w:rPr>
          <w:szCs w:val="28"/>
        </w:rPr>
        <w:t>вское городские поселения Лужского муниципального района,</w:t>
      </w:r>
    </w:p>
    <w:p w14:paraId="3B56C4B7" w14:textId="32F5C677" w:rsidR="00AF6767" w:rsidRPr="00B67246" w:rsidRDefault="00AF6767" w:rsidP="00581BA7">
      <w:pPr>
        <w:pStyle w:val="1"/>
        <w:tabs>
          <w:tab w:val="left" w:pos="1418"/>
        </w:tabs>
        <w:spacing w:before="0" w:after="0"/>
        <w:ind w:left="993" w:firstLine="0"/>
        <w:contextualSpacing/>
        <w:rPr>
          <w:szCs w:val="28"/>
        </w:rPr>
      </w:pPr>
      <w:r w:rsidRPr="00B67246">
        <w:rPr>
          <w:szCs w:val="28"/>
        </w:rPr>
        <w:t>Приозерское городское поселение Приозерского</w:t>
      </w:r>
      <w:r w:rsidR="00B126C2">
        <w:rPr>
          <w:szCs w:val="28"/>
        </w:rPr>
        <w:t xml:space="preserve"> </w:t>
      </w:r>
      <w:r w:rsidRPr="00B67246">
        <w:rPr>
          <w:szCs w:val="28"/>
        </w:rPr>
        <w:t>муниципального района,</w:t>
      </w:r>
    </w:p>
    <w:p w14:paraId="0AC585B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Рябовское и Ульяновское городские поселения Тосненского муниципального района;</w:t>
      </w:r>
    </w:p>
    <w:p w14:paraId="56A759CD" w14:textId="77777777" w:rsidR="00AF6767" w:rsidRPr="00B67246" w:rsidRDefault="00AF6767" w:rsidP="00E148D7">
      <w:pPr>
        <w:pStyle w:val="1"/>
        <w:spacing w:before="0" w:after="0"/>
        <w:ind w:left="0" w:firstLine="709"/>
        <w:contextualSpacing/>
        <w:rPr>
          <w:szCs w:val="28"/>
        </w:rPr>
      </w:pPr>
      <w:r w:rsidRPr="00B67246">
        <w:rPr>
          <w:szCs w:val="28"/>
        </w:rPr>
        <w:t>В «Зона незначительной урбанизации территории» – Никольское городское поселение Подпорожского муниципального района.</w:t>
      </w:r>
    </w:p>
    <w:p w14:paraId="6D2D00A3" w14:textId="0E0BF431" w:rsidR="00AF6767" w:rsidRPr="00B67246" w:rsidRDefault="00AF6767" w:rsidP="00E148D7">
      <w:pPr>
        <w:pStyle w:val="affff0"/>
        <w:contextualSpacing/>
        <w:rPr>
          <w:szCs w:val="28"/>
        </w:rPr>
      </w:pPr>
      <w:r w:rsidRPr="00B67246">
        <w:rPr>
          <w:szCs w:val="28"/>
        </w:rPr>
        <w:t xml:space="preserve">В группу с низким уровнем сводного рейтинга включены 148 муниципальных образований, для которых уровень сводного рейтинга в основном совпадает с зоной В «Зона незначительной урбанизации территории». Исключения составляют муниципальные образования, которые действующие РНГП </w:t>
      </w:r>
      <w:r w:rsidR="00B97987" w:rsidRPr="00B67246">
        <w:rPr>
          <w:szCs w:val="28"/>
        </w:rPr>
        <w:t>относят к</w:t>
      </w:r>
      <w:r w:rsidRPr="00B67246">
        <w:rPr>
          <w:szCs w:val="28"/>
        </w:rPr>
        <w:t xml:space="preserve"> зоне:</w:t>
      </w:r>
    </w:p>
    <w:p w14:paraId="727E4E05" w14:textId="77777777" w:rsidR="00AF6767" w:rsidRPr="00B67246" w:rsidRDefault="00AF6767" w:rsidP="00E148D7">
      <w:pPr>
        <w:pStyle w:val="1"/>
        <w:spacing w:before="0" w:after="0"/>
        <w:ind w:left="0" w:firstLine="709"/>
        <w:contextualSpacing/>
        <w:rPr>
          <w:szCs w:val="28"/>
        </w:rPr>
      </w:pPr>
      <w:r w:rsidRPr="00B67246">
        <w:rPr>
          <w:szCs w:val="28"/>
        </w:rPr>
        <w:t>А «Зона интенсивной урбанизации территории»:</w:t>
      </w:r>
    </w:p>
    <w:p w14:paraId="728409BA"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Веревское и Новосветское сельские поселения Гатчинского муниципального района, </w:t>
      </w:r>
    </w:p>
    <w:p w14:paraId="4E7624C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Павловское городское поселение Кировского муниципального района, </w:t>
      </w:r>
    </w:p>
    <w:p w14:paraId="256D91A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Низинское, Лаголовское, Русско-Высоцкие сельские поселения Ломоносовского муниципального района,</w:t>
      </w:r>
    </w:p>
    <w:p w14:paraId="777A7A34"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Тосненское городское поселение Тосненского муниципального района;</w:t>
      </w:r>
    </w:p>
    <w:p w14:paraId="30AF0D5C"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46A04EA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Бокситогорское городское поселение, Лидское сельское поселение Бокситогорского муниципального района,</w:t>
      </w:r>
    </w:p>
    <w:p w14:paraId="0EF51F8D"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lastRenderedPageBreak/>
        <w:t xml:space="preserve">Новоладожское и Сясьстройское городские поселения Волховского муниципального района, </w:t>
      </w:r>
    </w:p>
    <w:p w14:paraId="6CC82C6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Клопицкое сельское поселение (Сельцовское сельское поселение в его составе) Волосовского муниципального района, </w:t>
      </w:r>
    </w:p>
    <w:p w14:paraId="565B5C0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Морозовское и Токсовское городские поселения, Куйвозовское, Лесколовское, Рахьинское, Романовское, Юкковское сельские поселения Всеволожского муниципального района, </w:t>
      </w:r>
    </w:p>
    <w:p w14:paraId="09E57965" w14:textId="5BDD4F3B"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Высоцкое, Каменногорское, </w:t>
      </w:r>
      <w:r w:rsidR="00856407" w:rsidRPr="00B67246">
        <w:rPr>
          <w:szCs w:val="28"/>
        </w:rPr>
        <w:t>Первомайское</w:t>
      </w:r>
      <w:r w:rsidR="00856407">
        <w:rPr>
          <w:szCs w:val="28"/>
        </w:rPr>
        <w:t xml:space="preserve">, </w:t>
      </w:r>
      <w:r w:rsidR="00856407" w:rsidRPr="00B67246">
        <w:rPr>
          <w:szCs w:val="28"/>
        </w:rPr>
        <w:t>Приморское</w:t>
      </w:r>
      <w:r w:rsidR="00856407">
        <w:rPr>
          <w:szCs w:val="28"/>
        </w:rPr>
        <w:t xml:space="preserve">, </w:t>
      </w:r>
      <w:r w:rsidR="00856407" w:rsidRPr="00B67246">
        <w:rPr>
          <w:szCs w:val="28"/>
        </w:rPr>
        <w:t xml:space="preserve">Рощинское, </w:t>
      </w:r>
      <w:r w:rsidRPr="00B67246">
        <w:rPr>
          <w:szCs w:val="28"/>
        </w:rPr>
        <w:t>Светогорское</w:t>
      </w:r>
      <w:r w:rsidR="00856407">
        <w:rPr>
          <w:szCs w:val="28"/>
        </w:rPr>
        <w:t xml:space="preserve"> и</w:t>
      </w:r>
      <w:r w:rsidRPr="00B67246">
        <w:rPr>
          <w:szCs w:val="28"/>
        </w:rPr>
        <w:t xml:space="preserve"> Советское</w:t>
      </w:r>
      <w:r w:rsidR="00856407">
        <w:rPr>
          <w:szCs w:val="28"/>
        </w:rPr>
        <w:t xml:space="preserve"> </w:t>
      </w:r>
      <w:r w:rsidRPr="00B67246">
        <w:rPr>
          <w:szCs w:val="28"/>
        </w:rPr>
        <w:t>городские поселения, Полянское сельское поселение Выборгского муниципального района,</w:t>
      </w:r>
    </w:p>
    <w:p w14:paraId="436EC1CD" w14:textId="69D1D153"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Таицкое городское </w:t>
      </w:r>
      <w:r w:rsidR="00B97987" w:rsidRPr="00B67246">
        <w:rPr>
          <w:szCs w:val="28"/>
        </w:rPr>
        <w:t>поселение</w:t>
      </w:r>
      <w:r w:rsidRPr="00B67246">
        <w:rPr>
          <w:szCs w:val="28"/>
        </w:rPr>
        <w:t xml:space="preserve">, Большеколпанское, </w:t>
      </w:r>
      <w:r w:rsidR="00CD38EB" w:rsidRPr="00B67246">
        <w:rPr>
          <w:szCs w:val="28"/>
        </w:rPr>
        <w:t>Войсковицкое, Елизаветинское, Кобринское, Новосветское,</w:t>
      </w:r>
      <w:r w:rsidR="00CD38EB">
        <w:rPr>
          <w:szCs w:val="28"/>
        </w:rPr>
        <w:t xml:space="preserve"> </w:t>
      </w:r>
      <w:r w:rsidRPr="00B67246">
        <w:rPr>
          <w:szCs w:val="28"/>
        </w:rPr>
        <w:t>Пудомягское, Пудостьское, Сиверское, Сусанинское, Сяськелевское сельские поселения Гатчинского муниципального района,</w:t>
      </w:r>
    </w:p>
    <w:p w14:paraId="0B0DB276" w14:textId="38A09739"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Ивангородское городское поселение, </w:t>
      </w:r>
      <w:r w:rsidR="00CD38EB" w:rsidRPr="00B67246">
        <w:rPr>
          <w:szCs w:val="28"/>
        </w:rPr>
        <w:t xml:space="preserve">Вистинское </w:t>
      </w:r>
      <w:r w:rsidR="00CD38EB">
        <w:rPr>
          <w:szCs w:val="28"/>
        </w:rPr>
        <w:t xml:space="preserve">и </w:t>
      </w:r>
      <w:r w:rsidRPr="00B67246">
        <w:rPr>
          <w:szCs w:val="28"/>
        </w:rPr>
        <w:t>Усть-Лужское сельские поселения Кингисеппского муниципального района,</w:t>
      </w:r>
    </w:p>
    <w:p w14:paraId="27841C4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Мгинское</w:t>
      </w:r>
      <w:r w:rsidR="0036625D" w:rsidRPr="00B67246">
        <w:rPr>
          <w:szCs w:val="28"/>
        </w:rPr>
        <w:t xml:space="preserve"> </w:t>
      </w:r>
      <w:r w:rsidRPr="00B67246">
        <w:rPr>
          <w:szCs w:val="28"/>
        </w:rPr>
        <w:t>и Приладожское</w:t>
      </w:r>
      <w:r w:rsidR="0036625D" w:rsidRPr="00B67246">
        <w:rPr>
          <w:szCs w:val="28"/>
        </w:rPr>
        <w:t xml:space="preserve"> </w:t>
      </w:r>
      <w:r w:rsidRPr="00B67246">
        <w:rPr>
          <w:szCs w:val="28"/>
        </w:rPr>
        <w:t xml:space="preserve">городские поселения Кировского муниципального района, </w:t>
      </w:r>
    </w:p>
    <w:p w14:paraId="123EA219" w14:textId="143B511C"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Лебяженское городское поселение, </w:t>
      </w:r>
      <w:r w:rsidR="003420D2" w:rsidRPr="00B67246">
        <w:rPr>
          <w:szCs w:val="28"/>
        </w:rPr>
        <w:t>Гостилицкое, Кипенское, Оржицкое,</w:t>
      </w:r>
      <w:r w:rsidR="003420D2">
        <w:rPr>
          <w:szCs w:val="28"/>
        </w:rPr>
        <w:t xml:space="preserve"> </w:t>
      </w:r>
      <w:r w:rsidRPr="00B67246">
        <w:rPr>
          <w:szCs w:val="28"/>
        </w:rPr>
        <w:t xml:space="preserve">Пениковское, Ропшинское сельские поселения Ломоносовского муниципального района, </w:t>
      </w:r>
    </w:p>
    <w:p w14:paraId="07DD50A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Мшинское сельское поселение Лужского муниципального района,</w:t>
      </w:r>
    </w:p>
    <w:p w14:paraId="506CF48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Подпорожское городское поселение Подпорожского муниципального района, </w:t>
      </w:r>
    </w:p>
    <w:p w14:paraId="7EECFC2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Кузнечнинское городское поселение, Сосновское сельское поселение Приозерского муниципального района, </w:t>
      </w:r>
    </w:p>
    <w:p w14:paraId="6491AD8B"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Сланцевское городское поселение Сланцевского муниципального района, </w:t>
      </w:r>
    </w:p>
    <w:p w14:paraId="43BB9DD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Тихвинское городское поселение Тихвинского муниципального района,</w:t>
      </w:r>
    </w:p>
    <w:p w14:paraId="0FA2191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Любанское, Красноборское городские поселения, Нурминское, Трубникоборское сельские поселения Тосненского муниципального района.</w:t>
      </w:r>
    </w:p>
    <w:p w14:paraId="58AA6498" w14:textId="77777777" w:rsidR="00557995" w:rsidRDefault="00557995" w:rsidP="00E148D7">
      <w:pPr>
        <w:pStyle w:val="affff0"/>
        <w:contextualSpacing/>
        <w:rPr>
          <w:snapToGrid w:val="0"/>
          <w:szCs w:val="28"/>
        </w:rPr>
        <w:sectPr w:rsidR="00557995" w:rsidSect="0023620D">
          <w:type w:val="nextColumn"/>
          <w:pgSz w:w="11907" w:h="16840" w:code="9"/>
          <w:pgMar w:top="1134" w:right="567" w:bottom="1134" w:left="1134" w:header="709" w:footer="709" w:gutter="0"/>
          <w:cols w:space="708"/>
          <w:docGrid w:linePitch="360"/>
        </w:sectPr>
      </w:pPr>
    </w:p>
    <w:p w14:paraId="1BE20D1D" w14:textId="355BFF1A" w:rsidR="00734A5C" w:rsidRDefault="006C702A" w:rsidP="00E148D7">
      <w:pPr>
        <w:pStyle w:val="affff0"/>
        <w:ind w:firstLine="0"/>
        <w:contextualSpacing/>
      </w:pPr>
      <w:r w:rsidRPr="00B67246">
        <w:rPr>
          <w:noProof/>
          <w:szCs w:val="28"/>
        </w:rPr>
        <w:lastRenderedPageBreak/>
        <w:drawing>
          <wp:inline distT="0" distB="0" distL="0" distR="0" wp14:anchorId="5572A560" wp14:editId="772DDBF3">
            <wp:extent cx="13418185" cy="8920480"/>
            <wp:effectExtent l="0" t="0" r="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18185" cy="8920480"/>
                    </a:xfrm>
                    <a:prstGeom prst="rect">
                      <a:avLst/>
                    </a:prstGeom>
                    <a:noFill/>
                    <a:ln>
                      <a:noFill/>
                    </a:ln>
                  </pic:spPr>
                </pic:pic>
              </a:graphicData>
            </a:graphic>
          </wp:inline>
        </w:drawing>
      </w:r>
    </w:p>
    <w:p w14:paraId="4A1DC89B" w14:textId="4CD53A31" w:rsidR="00F452FE" w:rsidRDefault="00734A5C" w:rsidP="00E148D7">
      <w:pPr>
        <w:pStyle w:val="affff4"/>
        <w:keepNext w:val="0"/>
        <w:rPr>
          <w:noProof/>
        </w:rPr>
      </w:pPr>
      <w:bookmarkStart w:id="119" w:name="_Ref4874377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15</w:t>
      </w:r>
      <w:r w:rsidRPr="00FA7545">
        <w:rPr>
          <w:noProof/>
        </w:rPr>
        <w:fldChar w:fldCharType="end"/>
      </w:r>
      <w:bookmarkEnd w:id="119"/>
    </w:p>
    <w:p w14:paraId="73A5CF8D" w14:textId="77777777" w:rsidR="00557995" w:rsidRDefault="00557995" w:rsidP="009C584B">
      <w:pPr>
        <w:keepNext/>
        <w:numPr>
          <w:ilvl w:val="2"/>
          <w:numId w:val="30"/>
        </w:numPr>
        <w:ind w:left="0" w:firstLine="709"/>
        <w:contextualSpacing/>
        <w:outlineLvl w:val="2"/>
        <w:rPr>
          <w:noProof/>
          <w:sz w:val="24"/>
          <w:szCs w:val="24"/>
        </w:rPr>
        <w:sectPr w:rsidR="00557995" w:rsidSect="0023620D">
          <w:type w:val="nextColumn"/>
          <w:pgSz w:w="23808" w:h="16840" w:orient="landscape" w:code="8"/>
          <w:pgMar w:top="1134" w:right="567" w:bottom="1134" w:left="1134" w:header="709" w:footer="709" w:gutter="0"/>
          <w:cols w:space="708"/>
          <w:docGrid w:linePitch="360"/>
        </w:sectPr>
      </w:pPr>
    </w:p>
    <w:p w14:paraId="3B184DFB" w14:textId="21B65D1B" w:rsidR="00AF6767" w:rsidRPr="009E207B" w:rsidRDefault="00AF6767" w:rsidP="00E148D7">
      <w:pPr>
        <w:pStyle w:val="30"/>
        <w:spacing w:before="0" w:after="0" w:line="240" w:lineRule="auto"/>
        <w:ind w:firstLine="709"/>
        <w:jc w:val="both"/>
        <w:rPr>
          <w:rFonts w:eastAsia="Calibri"/>
          <w:u w:val="single"/>
        </w:rPr>
      </w:pPr>
      <w:bookmarkStart w:id="120" w:name="_Toc35594319"/>
      <w:bookmarkStart w:id="121" w:name="_Toc47608459"/>
      <w:bookmarkStart w:id="122" w:name="_Toc47611048"/>
      <w:bookmarkStart w:id="123" w:name="_Toc47972981"/>
      <w:bookmarkStart w:id="124" w:name="_Toc48638038"/>
      <w:bookmarkStart w:id="125" w:name="_Toc56707113"/>
      <w:r w:rsidRPr="009E207B">
        <w:rPr>
          <w:rFonts w:eastAsia="Calibri"/>
          <w:u w:val="single"/>
        </w:rPr>
        <w:lastRenderedPageBreak/>
        <w:t>Характер планируемого освоения территории</w:t>
      </w:r>
      <w:bookmarkEnd w:id="103"/>
      <w:bookmarkEnd w:id="120"/>
      <w:bookmarkEnd w:id="121"/>
      <w:bookmarkEnd w:id="122"/>
      <w:bookmarkEnd w:id="123"/>
      <w:bookmarkEnd w:id="124"/>
      <w:bookmarkEnd w:id="125"/>
    </w:p>
    <w:p w14:paraId="2E747678" w14:textId="77777777" w:rsidR="00AF6767" w:rsidRPr="00B67246" w:rsidRDefault="00C35D63" w:rsidP="00E148D7">
      <w:pPr>
        <w:pStyle w:val="affff5"/>
        <w:keepNext/>
        <w:ind w:firstLine="709"/>
        <w:rPr>
          <w:rStyle w:val="affffc"/>
          <w:b/>
          <w:bCs/>
          <w:sz w:val="28"/>
          <w:szCs w:val="28"/>
          <w:u w:val="none"/>
        </w:rPr>
      </w:pPr>
      <w:bookmarkStart w:id="126" w:name="_Toc35594320"/>
      <w:r w:rsidRPr="00B67246">
        <w:rPr>
          <w:rStyle w:val="affffc"/>
          <w:b/>
          <w:bCs/>
          <w:sz w:val="28"/>
          <w:szCs w:val="28"/>
          <w:u w:val="none"/>
        </w:rPr>
        <w:t>Стратегия социально-экономического развития ленинградской области до 2030 года</w:t>
      </w:r>
      <w:bookmarkEnd w:id="126"/>
    </w:p>
    <w:p w14:paraId="44F19CBB" w14:textId="77777777" w:rsidR="00AF6767" w:rsidRPr="00B67246" w:rsidRDefault="00AF6767" w:rsidP="00E148D7">
      <w:pPr>
        <w:pStyle w:val="affff0"/>
        <w:contextualSpacing/>
        <w:rPr>
          <w:szCs w:val="28"/>
        </w:rPr>
      </w:pPr>
      <w:r w:rsidRPr="00B67246">
        <w:rPr>
          <w:szCs w:val="28"/>
        </w:rPr>
        <w:t xml:space="preserve">Стратегия социально-экономического развития Ленинградской области до 2030 года </w:t>
      </w:r>
      <w:r w:rsidRPr="00B67246">
        <w:rPr>
          <w:szCs w:val="28"/>
          <w:lang w:eastAsia="en-US"/>
        </w:rPr>
        <w:t xml:space="preserve">(далее – Стратегия) </w:t>
      </w:r>
      <w:r w:rsidRPr="00B67246">
        <w:rPr>
          <w:szCs w:val="28"/>
        </w:rPr>
        <w:t>актуализирована областным законом от 19.12.2019 № 100-оз «О внесении изменения в областной закон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w:t>
      </w:r>
    </w:p>
    <w:p w14:paraId="04168230" w14:textId="77777777" w:rsidR="00AF6767" w:rsidRPr="00B67246" w:rsidRDefault="00AF6767" w:rsidP="00E148D7">
      <w:pPr>
        <w:pStyle w:val="affff0"/>
        <w:contextualSpacing/>
        <w:rPr>
          <w:szCs w:val="28"/>
          <w:lang w:eastAsia="en-US"/>
        </w:rPr>
      </w:pPr>
      <w:r w:rsidRPr="00B67246">
        <w:rPr>
          <w:szCs w:val="28"/>
          <w:lang w:eastAsia="en-US"/>
        </w:rPr>
        <w:t xml:space="preserve">Согласно Стратегии </w:t>
      </w:r>
      <w:r w:rsidRPr="00B67246">
        <w:rPr>
          <w:szCs w:val="28"/>
        </w:rPr>
        <w:t>для управления территориями с различной степенью развития экономики и организации расселения, а также территориями, требующими особых мер, на территории Ленинградской области определены шесть зон</w:t>
      </w:r>
      <w:r w:rsidRPr="00B67246">
        <w:rPr>
          <w:szCs w:val="28"/>
          <w:lang w:eastAsia="en-US"/>
        </w:rPr>
        <w:t>:</w:t>
      </w:r>
    </w:p>
    <w:p w14:paraId="6E8D0D27"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агломерации,</w:t>
      </w:r>
    </w:p>
    <w:p w14:paraId="343E8755"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Точки роста,</w:t>
      </w:r>
    </w:p>
    <w:p w14:paraId="5DDA8C96"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Малые агломерации,</w:t>
      </w:r>
    </w:p>
    <w:p w14:paraId="245045F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Исторические поселения,</w:t>
      </w:r>
    </w:p>
    <w:p w14:paraId="3699B92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равновесия,</w:t>
      </w:r>
    </w:p>
    <w:p w14:paraId="4261CB04"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Отдаленные территории.</w:t>
      </w:r>
    </w:p>
    <w:p w14:paraId="3CB61FDC" w14:textId="77777777" w:rsidR="00AF6767" w:rsidRPr="00B67246" w:rsidRDefault="00AF6767" w:rsidP="007927BC">
      <w:pPr>
        <w:pStyle w:val="affff0"/>
        <w:tabs>
          <w:tab w:val="left" w:pos="980"/>
        </w:tabs>
        <w:contextualSpacing/>
        <w:rPr>
          <w:szCs w:val="28"/>
        </w:rPr>
      </w:pPr>
      <w:r w:rsidRPr="00B67246">
        <w:rPr>
          <w:szCs w:val="28"/>
        </w:rPr>
        <w:t>Зона агломерации в свою очередь делится на 3 подзоны:</w:t>
      </w:r>
    </w:p>
    <w:p w14:paraId="31F118BC"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контролируемой урбанизации,</w:t>
      </w:r>
    </w:p>
    <w:p w14:paraId="094EA7A9"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Подцентры агломерации,</w:t>
      </w:r>
    </w:p>
    <w:p w14:paraId="2982BD30"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Другие территории агломерации.</w:t>
      </w:r>
    </w:p>
    <w:p w14:paraId="17A09628" w14:textId="77777777" w:rsidR="00AF6767" w:rsidRPr="00B67246" w:rsidRDefault="00AF6767" w:rsidP="00E148D7">
      <w:pPr>
        <w:pStyle w:val="affff0"/>
        <w:contextualSpacing/>
        <w:rPr>
          <w:szCs w:val="28"/>
        </w:rPr>
      </w:pPr>
      <w:r w:rsidRPr="00B67246">
        <w:rPr>
          <w:szCs w:val="28"/>
        </w:rPr>
        <w:t xml:space="preserve">Зонирование территории Ленинградской области введено Стратегией в целях дифференциации мер региональной политики, в связи с этим выделение отдельных зон не предполагает полного соответствия сетке административно-территориального деления территории Ленинградской области. </w:t>
      </w:r>
    </w:p>
    <w:p w14:paraId="41813B93" w14:textId="694EDB95" w:rsidR="006A3A7E" w:rsidRPr="00DF7E43" w:rsidRDefault="00AF6767" w:rsidP="00E148D7">
      <w:pPr>
        <w:pStyle w:val="affff0"/>
        <w:contextualSpacing/>
        <w:rPr>
          <w:szCs w:val="28"/>
        </w:rPr>
      </w:pPr>
      <w:r w:rsidRPr="00B67246">
        <w:rPr>
          <w:szCs w:val="28"/>
        </w:rPr>
        <w:t>Предло</w:t>
      </w:r>
      <w:r w:rsidRPr="008973E3">
        <w:rPr>
          <w:szCs w:val="28"/>
        </w:rPr>
        <w:t xml:space="preserve">жения Стратегии по районированию Ленинградской области приведены в </w:t>
      </w:r>
      <w:r w:rsidR="008973E3">
        <w:rPr>
          <w:szCs w:val="28"/>
        </w:rPr>
        <w:fldChar w:fldCharType="begin"/>
      </w:r>
      <w:r w:rsidR="008973E3">
        <w:rPr>
          <w:szCs w:val="28"/>
        </w:rPr>
        <w:instrText xml:space="preserve"> REF _Ref48747082 \h </w:instrText>
      </w:r>
      <w:r w:rsidR="008973E3">
        <w:rPr>
          <w:szCs w:val="28"/>
        </w:rPr>
      </w:r>
      <w:r w:rsidR="008973E3">
        <w:rPr>
          <w:szCs w:val="28"/>
        </w:rPr>
        <w:fldChar w:fldCharType="separate"/>
      </w:r>
      <w:r w:rsidR="007B5AC9">
        <w:t>Табл. </w:t>
      </w:r>
      <w:r w:rsidR="007B5AC9">
        <w:rPr>
          <w:noProof/>
        </w:rPr>
        <w:t>33</w:t>
      </w:r>
      <w:r w:rsidR="008973E3">
        <w:rPr>
          <w:szCs w:val="28"/>
        </w:rPr>
        <w:fldChar w:fldCharType="end"/>
      </w:r>
      <w:r w:rsidRPr="00B67246">
        <w:rPr>
          <w:szCs w:val="28"/>
        </w:rPr>
        <w:t xml:space="preserve"> и </w:t>
      </w:r>
      <w:r w:rsidR="009F11D0" w:rsidRPr="002E7ADB">
        <w:rPr>
          <w:szCs w:val="28"/>
        </w:rPr>
        <w:t xml:space="preserve">на </w:t>
      </w:r>
      <w:r w:rsidR="002E7ADB">
        <w:rPr>
          <w:szCs w:val="28"/>
        </w:rPr>
        <w:fldChar w:fldCharType="begin"/>
      </w:r>
      <w:r w:rsidR="002E7ADB">
        <w:rPr>
          <w:szCs w:val="28"/>
        </w:rPr>
        <w:instrText xml:space="preserve"> REF _Ref48743798 \h </w:instrText>
      </w:r>
      <w:r w:rsidR="002E7ADB">
        <w:rPr>
          <w:szCs w:val="28"/>
        </w:rPr>
      </w:r>
      <w:r w:rsidR="002E7ADB">
        <w:rPr>
          <w:szCs w:val="28"/>
        </w:rPr>
        <w:fldChar w:fldCharType="separate"/>
      </w:r>
      <w:r w:rsidR="00D1597D" w:rsidRPr="00FA7545">
        <w:rPr>
          <w:noProof/>
        </w:rPr>
        <w:t>Рис. </w:t>
      </w:r>
      <w:r w:rsidR="00D1597D">
        <w:rPr>
          <w:noProof/>
        </w:rPr>
        <w:t>16</w:t>
      </w:r>
      <w:r w:rsidR="002E7ADB">
        <w:rPr>
          <w:szCs w:val="28"/>
        </w:rPr>
        <w:fldChar w:fldCharType="end"/>
      </w:r>
      <w:r w:rsidRPr="002E7ADB">
        <w:rPr>
          <w:szCs w:val="28"/>
        </w:rPr>
        <w:t xml:space="preserve"> «Зонирование территории Ленинградской области с отображением точек роста в соответствии со</w:t>
      </w:r>
      <w:r w:rsidRPr="00B67246">
        <w:rPr>
          <w:szCs w:val="28"/>
        </w:rPr>
        <w:t xml:space="preserve"> Стратегией социально-экономического развития Ленинградской области».</w:t>
      </w:r>
    </w:p>
    <w:p w14:paraId="42E25426" w14:textId="7CC6DBE1" w:rsidR="00DF7E43" w:rsidRDefault="00DF7E43" w:rsidP="00E148D7">
      <w:pPr>
        <w:pStyle w:val="affffd"/>
        <w:spacing w:after="0"/>
      </w:pPr>
      <w:bookmarkStart w:id="127" w:name="_Ref48747082"/>
      <w:r>
        <w:t>Табл. </w:t>
      </w:r>
      <w:fldSimple w:instr=" SEQ Табл. \* ARABIC ">
        <w:r w:rsidR="00B36BE1">
          <w:rPr>
            <w:noProof/>
          </w:rPr>
          <w:t>33</w:t>
        </w:r>
      </w:fldSimple>
      <w:bookmarkEnd w:id="12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2074"/>
        <w:gridCol w:w="7587"/>
      </w:tblGrid>
      <w:tr w:rsidR="00AF6767" w:rsidRPr="001A34BD" w14:paraId="2033EE59" w14:textId="77777777" w:rsidTr="00DF7E43">
        <w:trPr>
          <w:tblHeader/>
          <w:jc w:val="center"/>
        </w:trPr>
        <w:tc>
          <w:tcPr>
            <w:tcW w:w="2609" w:type="dxa"/>
            <w:gridSpan w:val="2"/>
            <w:shd w:val="clear" w:color="auto" w:fill="auto"/>
          </w:tcPr>
          <w:p w14:paraId="15D7477A" w14:textId="77777777" w:rsidR="00AF6767" w:rsidRPr="001A34BD" w:rsidRDefault="00AF6767" w:rsidP="00E148D7">
            <w:pPr>
              <w:contextualSpacing/>
              <w:jc w:val="center"/>
              <w:rPr>
                <w:sz w:val="24"/>
                <w:szCs w:val="24"/>
              </w:rPr>
            </w:pPr>
            <w:bookmarkStart w:id="128" w:name="_Hlk37262099"/>
            <w:r w:rsidRPr="001A34BD">
              <w:rPr>
                <w:sz w:val="24"/>
                <w:szCs w:val="24"/>
              </w:rPr>
              <w:t>Тип зоны</w:t>
            </w:r>
          </w:p>
        </w:tc>
        <w:tc>
          <w:tcPr>
            <w:tcW w:w="7587" w:type="dxa"/>
            <w:shd w:val="clear" w:color="auto" w:fill="auto"/>
          </w:tcPr>
          <w:p w14:paraId="7EDDDB53" w14:textId="77777777" w:rsidR="00AF6767" w:rsidRPr="001A34BD" w:rsidRDefault="00AF6767" w:rsidP="00E148D7">
            <w:pPr>
              <w:contextualSpacing/>
              <w:jc w:val="center"/>
              <w:rPr>
                <w:sz w:val="24"/>
                <w:szCs w:val="24"/>
              </w:rPr>
            </w:pPr>
            <w:r w:rsidRPr="001A34BD">
              <w:rPr>
                <w:sz w:val="24"/>
                <w:szCs w:val="24"/>
              </w:rPr>
              <w:t>Муниципальные образования</w:t>
            </w:r>
          </w:p>
        </w:tc>
      </w:tr>
      <w:tr w:rsidR="00AF6767" w:rsidRPr="001A34BD" w14:paraId="186ED53C" w14:textId="77777777" w:rsidTr="00DF7E43">
        <w:trPr>
          <w:jc w:val="center"/>
        </w:trPr>
        <w:tc>
          <w:tcPr>
            <w:tcW w:w="535" w:type="dxa"/>
            <w:vMerge w:val="restart"/>
            <w:shd w:val="clear" w:color="auto" w:fill="auto"/>
            <w:textDirection w:val="btLr"/>
          </w:tcPr>
          <w:p w14:paraId="034B9517" w14:textId="77777777" w:rsidR="00AF6767" w:rsidRPr="001A34BD" w:rsidRDefault="00AF6767" w:rsidP="00E148D7">
            <w:pPr>
              <w:contextualSpacing/>
              <w:jc w:val="both"/>
              <w:rPr>
                <w:sz w:val="24"/>
                <w:szCs w:val="24"/>
              </w:rPr>
            </w:pPr>
            <w:r w:rsidRPr="001A34BD">
              <w:rPr>
                <w:sz w:val="24"/>
                <w:szCs w:val="24"/>
              </w:rPr>
              <w:t>Зона агломерации</w:t>
            </w:r>
          </w:p>
        </w:tc>
        <w:tc>
          <w:tcPr>
            <w:tcW w:w="2074" w:type="dxa"/>
            <w:shd w:val="clear" w:color="auto" w:fill="auto"/>
          </w:tcPr>
          <w:p w14:paraId="05A35525" w14:textId="77777777" w:rsidR="00AF6767" w:rsidRPr="001A34BD" w:rsidRDefault="00AF6767" w:rsidP="00E148D7">
            <w:pPr>
              <w:contextualSpacing/>
              <w:jc w:val="both"/>
              <w:rPr>
                <w:sz w:val="24"/>
                <w:szCs w:val="24"/>
              </w:rPr>
            </w:pPr>
            <w:r w:rsidRPr="001A34BD">
              <w:rPr>
                <w:sz w:val="24"/>
                <w:szCs w:val="24"/>
              </w:rPr>
              <w:t>Зона контролируемой урбанизации</w:t>
            </w:r>
          </w:p>
        </w:tc>
        <w:tc>
          <w:tcPr>
            <w:tcW w:w="7587" w:type="dxa"/>
            <w:shd w:val="clear" w:color="auto" w:fill="auto"/>
          </w:tcPr>
          <w:p w14:paraId="6606325A"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16C6833A" w14:textId="263A630C" w:rsidR="00AF6767" w:rsidRPr="001A34BD" w:rsidRDefault="00AF6767" w:rsidP="00E148D7">
            <w:pPr>
              <w:contextualSpacing/>
              <w:rPr>
                <w:color w:val="000000"/>
                <w:sz w:val="24"/>
                <w:szCs w:val="24"/>
              </w:rPr>
            </w:pPr>
            <w:r w:rsidRPr="001A34BD">
              <w:rPr>
                <w:color w:val="000000"/>
                <w:sz w:val="24"/>
                <w:szCs w:val="24"/>
              </w:rPr>
              <w:t xml:space="preserve">г. Всеволожск, пос. </w:t>
            </w:r>
            <w:r w:rsidR="007927BC">
              <w:rPr>
                <w:color w:val="000000"/>
                <w:sz w:val="24"/>
                <w:szCs w:val="24"/>
              </w:rPr>
              <w:t>Ковалёво</w:t>
            </w:r>
            <w:r w:rsidRPr="001A34BD">
              <w:rPr>
                <w:color w:val="000000"/>
                <w:sz w:val="24"/>
                <w:szCs w:val="24"/>
              </w:rPr>
              <w:t xml:space="preserve"> Всеволожского городского поселения</w:t>
            </w:r>
          </w:p>
          <w:p w14:paraId="58A4F8C6" w14:textId="77777777" w:rsidR="00AF6767" w:rsidRPr="001A34BD" w:rsidRDefault="00AF6767" w:rsidP="00E148D7">
            <w:pPr>
              <w:contextualSpacing/>
              <w:rPr>
                <w:color w:val="000000"/>
                <w:sz w:val="24"/>
                <w:szCs w:val="24"/>
              </w:rPr>
            </w:pPr>
            <w:r w:rsidRPr="001A34BD">
              <w:rPr>
                <w:color w:val="000000"/>
                <w:sz w:val="24"/>
                <w:szCs w:val="24"/>
              </w:rPr>
              <w:t>Юкковское сельское поселение</w:t>
            </w:r>
          </w:p>
          <w:p w14:paraId="4BE8A051" w14:textId="77777777" w:rsidR="00AF6767" w:rsidRPr="001A34BD" w:rsidRDefault="00AF6767" w:rsidP="00E148D7">
            <w:pPr>
              <w:contextualSpacing/>
              <w:jc w:val="both"/>
              <w:rPr>
                <w:sz w:val="24"/>
                <w:szCs w:val="24"/>
              </w:rPr>
            </w:pPr>
            <w:r w:rsidRPr="001A34BD">
              <w:rPr>
                <w:sz w:val="24"/>
                <w:szCs w:val="24"/>
              </w:rPr>
              <w:t>г. Сертолово Сертоловского городского поселения</w:t>
            </w:r>
          </w:p>
          <w:p w14:paraId="365B1BD8" w14:textId="77777777" w:rsidR="00AF6767" w:rsidRPr="001A34BD" w:rsidRDefault="00AF6767" w:rsidP="00E148D7">
            <w:pPr>
              <w:contextualSpacing/>
              <w:rPr>
                <w:color w:val="000000"/>
                <w:sz w:val="24"/>
                <w:szCs w:val="24"/>
              </w:rPr>
            </w:pPr>
            <w:r w:rsidRPr="001A34BD">
              <w:rPr>
                <w:color w:val="000000"/>
                <w:sz w:val="24"/>
                <w:szCs w:val="24"/>
              </w:rPr>
              <w:t>Бугровское сельское поселение</w:t>
            </w:r>
          </w:p>
          <w:p w14:paraId="6047EDD5" w14:textId="77777777" w:rsidR="00AF6767" w:rsidRPr="001A34BD" w:rsidRDefault="00AF6767" w:rsidP="00E148D7">
            <w:pPr>
              <w:contextualSpacing/>
              <w:jc w:val="both"/>
              <w:rPr>
                <w:color w:val="000000"/>
                <w:sz w:val="24"/>
                <w:szCs w:val="24"/>
              </w:rPr>
            </w:pPr>
            <w:r w:rsidRPr="001A34BD">
              <w:rPr>
                <w:color w:val="000000"/>
                <w:sz w:val="24"/>
                <w:szCs w:val="24"/>
              </w:rPr>
              <w:t>Муринское городское поселение</w:t>
            </w:r>
          </w:p>
          <w:p w14:paraId="427BDF58" w14:textId="77777777" w:rsidR="00AF6767" w:rsidRPr="001A34BD" w:rsidRDefault="00AF6767" w:rsidP="00E148D7">
            <w:pPr>
              <w:contextualSpacing/>
              <w:jc w:val="both"/>
              <w:rPr>
                <w:sz w:val="24"/>
                <w:szCs w:val="24"/>
              </w:rPr>
            </w:pPr>
            <w:r w:rsidRPr="001A34BD">
              <w:rPr>
                <w:sz w:val="24"/>
                <w:szCs w:val="24"/>
              </w:rPr>
              <w:t xml:space="preserve">дер. Новосаратовка </w:t>
            </w:r>
            <w:r w:rsidRPr="001A34BD">
              <w:rPr>
                <w:color w:val="000000"/>
                <w:sz w:val="24"/>
                <w:szCs w:val="24"/>
              </w:rPr>
              <w:t>Свердловского городского поселения</w:t>
            </w:r>
          </w:p>
          <w:p w14:paraId="2533FA14" w14:textId="77777777" w:rsidR="00AF6767" w:rsidRPr="001A34BD" w:rsidRDefault="00AF6767" w:rsidP="00E148D7">
            <w:pPr>
              <w:contextualSpacing/>
              <w:rPr>
                <w:color w:val="000000"/>
                <w:sz w:val="24"/>
                <w:szCs w:val="24"/>
              </w:rPr>
            </w:pPr>
            <w:r w:rsidRPr="001A34BD">
              <w:rPr>
                <w:color w:val="000000"/>
                <w:sz w:val="24"/>
                <w:szCs w:val="24"/>
              </w:rPr>
              <w:t>Заневское городское поселение</w:t>
            </w:r>
          </w:p>
          <w:p w14:paraId="560D9334" w14:textId="77777777" w:rsidR="00AF6767" w:rsidRPr="001A34BD" w:rsidRDefault="00AF6767" w:rsidP="00E148D7">
            <w:pPr>
              <w:contextualSpacing/>
              <w:rPr>
                <w:color w:val="000000"/>
                <w:sz w:val="24"/>
                <w:szCs w:val="24"/>
              </w:rPr>
            </w:pPr>
            <w:r w:rsidRPr="001A34BD">
              <w:rPr>
                <w:color w:val="000000"/>
                <w:sz w:val="24"/>
                <w:szCs w:val="24"/>
              </w:rPr>
              <w:t>Колтушское сельское поселение</w:t>
            </w:r>
          </w:p>
          <w:p w14:paraId="61D505BC" w14:textId="77777777" w:rsidR="00AF6767" w:rsidRPr="001A34BD" w:rsidRDefault="00AF6767" w:rsidP="00E148D7">
            <w:pPr>
              <w:contextualSpacing/>
              <w:rPr>
                <w:color w:val="000000"/>
                <w:sz w:val="24"/>
                <w:szCs w:val="24"/>
              </w:rPr>
            </w:pPr>
            <w:r w:rsidRPr="001A34BD">
              <w:rPr>
                <w:color w:val="000000"/>
                <w:sz w:val="24"/>
                <w:szCs w:val="24"/>
              </w:rPr>
              <w:t>Новодевяткинское сельское поселение</w:t>
            </w:r>
          </w:p>
          <w:p w14:paraId="4449E0F4"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6147BA71" w14:textId="77777777" w:rsidR="00AF6767" w:rsidRPr="001A34BD" w:rsidRDefault="00AF6767" w:rsidP="00E148D7">
            <w:pPr>
              <w:contextualSpacing/>
              <w:rPr>
                <w:sz w:val="24"/>
                <w:szCs w:val="24"/>
              </w:rPr>
            </w:pPr>
            <w:r w:rsidRPr="001A34BD">
              <w:rPr>
                <w:color w:val="000000"/>
                <w:sz w:val="24"/>
                <w:szCs w:val="24"/>
              </w:rPr>
              <w:t>Тельмановское сельское поселение</w:t>
            </w:r>
          </w:p>
          <w:p w14:paraId="17C87E09" w14:textId="4FC13AA4" w:rsidR="00AF6767" w:rsidRPr="001A34BD" w:rsidRDefault="00BF3715" w:rsidP="00E148D7">
            <w:pPr>
              <w:contextualSpacing/>
              <w:rPr>
                <w:color w:val="000000"/>
                <w:sz w:val="24"/>
                <w:szCs w:val="24"/>
              </w:rPr>
            </w:pPr>
            <w:r>
              <w:rPr>
                <w:color w:val="000000"/>
                <w:sz w:val="24"/>
                <w:szCs w:val="24"/>
              </w:rPr>
              <w:t>Фёдоровское</w:t>
            </w:r>
            <w:r w:rsidR="00AF6767" w:rsidRPr="001A34BD">
              <w:rPr>
                <w:color w:val="000000"/>
                <w:sz w:val="24"/>
                <w:szCs w:val="24"/>
              </w:rPr>
              <w:t xml:space="preserve"> городское поселение</w:t>
            </w:r>
          </w:p>
          <w:p w14:paraId="0197D1DA" w14:textId="77777777" w:rsidR="00AF6767" w:rsidRPr="001A34BD" w:rsidRDefault="00AF6767" w:rsidP="00E148D7">
            <w:pPr>
              <w:contextualSpacing/>
              <w:rPr>
                <w:color w:val="000000"/>
                <w:sz w:val="24"/>
                <w:szCs w:val="24"/>
              </w:rPr>
            </w:pPr>
            <w:r w:rsidRPr="001A34BD">
              <w:rPr>
                <w:color w:val="000000"/>
                <w:sz w:val="24"/>
                <w:szCs w:val="24"/>
              </w:rPr>
              <w:t>Красноборское городское поселение</w:t>
            </w:r>
          </w:p>
          <w:p w14:paraId="385A3C9C" w14:textId="77777777" w:rsidR="00AF6767" w:rsidRPr="001A34BD" w:rsidRDefault="00AF6767" w:rsidP="00E148D7">
            <w:pPr>
              <w:contextualSpacing/>
              <w:jc w:val="both"/>
              <w:rPr>
                <w:b/>
                <w:sz w:val="24"/>
                <w:szCs w:val="24"/>
              </w:rPr>
            </w:pPr>
            <w:r w:rsidRPr="001A34BD">
              <w:rPr>
                <w:b/>
                <w:sz w:val="24"/>
                <w:szCs w:val="24"/>
              </w:rPr>
              <w:lastRenderedPageBreak/>
              <w:t>Ломоносовский муниципальный район</w:t>
            </w:r>
          </w:p>
          <w:p w14:paraId="78D41126" w14:textId="77777777" w:rsidR="00AF6767" w:rsidRPr="001A34BD" w:rsidRDefault="00AF6767" w:rsidP="00E148D7">
            <w:pPr>
              <w:contextualSpacing/>
              <w:rPr>
                <w:color w:val="000000"/>
                <w:sz w:val="24"/>
                <w:szCs w:val="24"/>
              </w:rPr>
            </w:pPr>
            <w:r w:rsidRPr="001A34BD">
              <w:rPr>
                <w:color w:val="000000"/>
                <w:sz w:val="24"/>
                <w:szCs w:val="24"/>
              </w:rPr>
              <w:t>Лаголовское сельское поселение</w:t>
            </w:r>
          </w:p>
          <w:p w14:paraId="7AA2DA5C" w14:textId="77777777" w:rsidR="00AF6767" w:rsidRPr="001A34BD" w:rsidRDefault="00AF6767" w:rsidP="00E148D7">
            <w:pPr>
              <w:contextualSpacing/>
              <w:rPr>
                <w:color w:val="000000"/>
                <w:sz w:val="24"/>
                <w:szCs w:val="24"/>
              </w:rPr>
            </w:pPr>
            <w:r w:rsidRPr="001A34BD">
              <w:rPr>
                <w:color w:val="000000"/>
                <w:sz w:val="24"/>
                <w:szCs w:val="24"/>
              </w:rPr>
              <w:t>Аннинское городское поселение</w:t>
            </w:r>
          </w:p>
          <w:p w14:paraId="549FE97E" w14:textId="77777777" w:rsidR="00AF6767" w:rsidRPr="001A34BD" w:rsidRDefault="00AF6767" w:rsidP="00E148D7">
            <w:pPr>
              <w:contextualSpacing/>
              <w:rPr>
                <w:color w:val="000000"/>
                <w:sz w:val="24"/>
                <w:szCs w:val="24"/>
              </w:rPr>
            </w:pPr>
            <w:r w:rsidRPr="001A34BD">
              <w:rPr>
                <w:color w:val="000000"/>
                <w:sz w:val="24"/>
                <w:szCs w:val="24"/>
              </w:rPr>
              <w:t>Виллозское городское поселение</w:t>
            </w:r>
          </w:p>
          <w:p w14:paraId="15CD5A2C" w14:textId="77777777" w:rsidR="00AF6767" w:rsidRPr="001A34BD" w:rsidRDefault="00AF6767" w:rsidP="00E148D7">
            <w:pPr>
              <w:contextualSpacing/>
              <w:rPr>
                <w:color w:val="000000"/>
                <w:sz w:val="24"/>
                <w:szCs w:val="24"/>
              </w:rPr>
            </w:pPr>
            <w:r w:rsidRPr="001A34BD">
              <w:rPr>
                <w:color w:val="000000"/>
                <w:sz w:val="24"/>
                <w:szCs w:val="24"/>
              </w:rPr>
              <w:t>Пениковское сельское поселение</w:t>
            </w:r>
          </w:p>
          <w:p w14:paraId="020903D5" w14:textId="77777777" w:rsidR="00AF6767" w:rsidRPr="001A34BD" w:rsidRDefault="00AF6767" w:rsidP="00E148D7">
            <w:pPr>
              <w:contextualSpacing/>
              <w:rPr>
                <w:color w:val="000000"/>
                <w:sz w:val="24"/>
                <w:szCs w:val="24"/>
              </w:rPr>
            </w:pPr>
            <w:r w:rsidRPr="001A34BD">
              <w:rPr>
                <w:color w:val="000000"/>
                <w:sz w:val="24"/>
                <w:szCs w:val="24"/>
              </w:rPr>
              <w:t>Ропшинское сельское поселение</w:t>
            </w:r>
          </w:p>
          <w:p w14:paraId="2EE4BE8C" w14:textId="77777777" w:rsidR="00AF6767" w:rsidRPr="001A34BD" w:rsidRDefault="00AF6767" w:rsidP="00E148D7">
            <w:pPr>
              <w:contextualSpacing/>
              <w:rPr>
                <w:color w:val="000000"/>
                <w:sz w:val="24"/>
                <w:szCs w:val="24"/>
              </w:rPr>
            </w:pPr>
            <w:r w:rsidRPr="001A34BD">
              <w:rPr>
                <w:color w:val="000000"/>
                <w:sz w:val="24"/>
                <w:szCs w:val="24"/>
              </w:rPr>
              <w:t>Низинское сельское поселение</w:t>
            </w:r>
          </w:p>
        </w:tc>
      </w:tr>
      <w:tr w:rsidR="00AF6767" w:rsidRPr="001A34BD" w14:paraId="4AA3B21B" w14:textId="77777777" w:rsidTr="00DF7E43">
        <w:trPr>
          <w:jc w:val="center"/>
        </w:trPr>
        <w:tc>
          <w:tcPr>
            <w:tcW w:w="535" w:type="dxa"/>
            <w:vMerge/>
            <w:shd w:val="clear" w:color="auto" w:fill="auto"/>
          </w:tcPr>
          <w:p w14:paraId="6EF71724" w14:textId="77777777" w:rsidR="00AF6767" w:rsidRPr="001A34BD" w:rsidRDefault="00AF6767" w:rsidP="00E148D7">
            <w:pPr>
              <w:contextualSpacing/>
              <w:jc w:val="both"/>
              <w:rPr>
                <w:sz w:val="24"/>
                <w:szCs w:val="24"/>
              </w:rPr>
            </w:pPr>
          </w:p>
        </w:tc>
        <w:tc>
          <w:tcPr>
            <w:tcW w:w="2074" w:type="dxa"/>
            <w:shd w:val="clear" w:color="auto" w:fill="auto"/>
          </w:tcPr>
          <w:p w14:paraId="183FB0B3" w14:textId="77777777" w:rsidR="00AF6767" w:rsidRPr="001A34BD" w:rsidRDefault="00AF6767" w:rsidP="00E148D7">
            <w:pPr>
              <w:contextualSpacing/>
              <w:jc w:val="both"/>
              <w:rPr>
                <w:sz w:val="24"/>
                <w:szCs w:val="24"/>
              </w:rPr>
            </w:pPr>
            <w:r w:rsidRPr="001A34BD">
              <w:rPr>
                <w:sz w:val="24"/>
                <w:szCs w:val="24"/>
              </w:rPr>
              <w:t>Подцентры агломерации</w:t>
            </w:r>
          </w:p>
        </w:tc>
        <w:tc>
          <w:tcPr>
            <w:tcW w:w="7587" w:type="dxa"/>
            <w:shd w:val="clear" w:color="auto" w:fill="auto"/>
          </w:tcPr>
          <w:p w14:paraId="5E6A76CD"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55C8405" w14:textId="77777777" w:rsidR="00AF6767" w:rsidRPr="001A34BD" w:rsidRDefault="00AF6767" w:rsidP="00E148D7">
            <w:pPr>
              <w:contextualSpacing/>
              <w:rPr>
                <w:color w:val="000000"/>
                <w:sz w:val="24"/>
                <w:szCs w:val="24"/>
              </w:rPr>
            </w:pPr>
            <w:r w:rsidRPr="001A34BD">
              <w:rPr>
                <w:color w:val="000000"/>
                <w:sz w:val="24"/>
                <w:szCs w:val="24"/>
              </w:rPr>
              <w:t>Гатчинское городское поселение</w:t>
            </w:r>
          </w:p>
          <w:p w14:paraId="39417CB9" w14:textId="77777777" w:rsidR="00AF6767" w:rsidRPr="001A34BD" w:rsidRDefault="00AF6767" w:rsidP="00E148D7">
            <w:pPr>
              <w:contextualSpacing/>
              <w:rPr>
                <w:sz w:val="24"/>
                <w:szCs w:val="24"/>
              </w:rPr>
            </w:pPr>
            <w:r w:rsidRPr="001A34BD">
              <w:rPr>
                <w:sz w:val="24"/>
                <w:szCs w:val="24"/>
              </w:rPr>
              <w:t>пос. Новый Свет Новосветского сельского поселения</w:t>
            </w:r>
          </w:p>
          <w:p w14:paraId="205A94EF" w14:textId="2E01D358" w:rsidR="00AF6767" w:rsidRPr="001A34BD" w:rsidRDefault="00AF6767" w:rsidP="00E148D7">
            <w:pPr>
              <w:contextualSpacing/>
              <w:jc w:val="both"/>
              <w:rPr>
                <w:sz w:val="24"/>
                <w:szCs w:val="24"/>
              </w:rPr>
            </w:pPr>
            <w:r w:rsidRPr="001A34BD">
              <w:rPr>
                <w:sz w:val="24"/>
                <w:szCs w:val="24"/>
              </w:rPr>
              <w:t>дер. Малое Верево</w:t>
            </w:r>
            <w:r w:rsidR="00B97987">
              <w:rPr>
                <w:sz w:val="24"/>
                <w:szCs w:val="24"/>
              </w:rPr>
              <w:t xml:space="preserve"> </w:t>
            </w:r>
            <w:r w:rsidRPr="001A34BD">
              <w:rPr>
                <w:sz w:val="24"/>
                <w:szCs w:val="24"/>
              </w:rPr>
              <w:t>Веревского сельского поселения</w:t>
            </w:r>
          </w:p>
          <w:p w14:paraId="4E10527D" w14:textId="17159C21" w:rsidR="00AF6767" w:rsidRPr="001A34BD" w:rsidRDefault="00AF6767" w:rsidP="00E148D7">
            <w:pPr>
              <w:contextualSpacing/>
              <w:jc w:val="both"/>
              <w:rPr>
                <w:b/>
                <w:sz w:val="24"/>
                <w:szCs w:val="24"/>
              </w:rPr>
            </w:pPr>
            <w:r w:rsidRPr="001A34BD">
              <w:rPr>
                <w:sz w:val="24"/>
                <w:szCs w:val="24"/>
              </w:rPr>
              <w:t>пос. Пудость</w:t>
            </w:r>
            <w:r w:rsidR="00B97987">
              <w:rPr>
                <w:sz w:val="24"/>
                <w:szCs w:val="24"/>
              </w:rPr>
              <w:t xml:space="preserve"> </w:t>
            </w:r>
            <w:r w:rsidRPr="001A34BD">
              <w:rPr>
                <w:sz w:val="24"/>
                <w:szCs w:val="24"/>
              </w:rPr>
              <w:t>Пудостьского сельского поселения</w:t>
            </w:r>
          </w:p>
          <w:p w14:paraId="6339720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2DD96B76" w14:textId="77777777" w:rsidR="00AF6767" w:rsidRPr="001A34BD" w:rsidRDefault="00AF6767" w:rsidP="00E148D7">
            <w:pPr>
              <w:contextualSpacing/>
              <w:rPr>
                <w:color w:val="000000"/>
                <w:sz w:val="24"/>
                <w:szCs w:val="24"/>
              </w:rPr>
            </w:pPr>
            <w:r w:rsidRPr="001A34BD">
              <w:rPr>
                <w:color w:val="000000"/>
                <w:sz w:val="24"/>
                <w:szCs w:val="24"/>
              </w:rPr>
              <w:t>г. Тосно Тосненского городского поселения</w:t>
            </w:r>
          </w:p>
          <w:p w14:paraId="08FC68AF"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5648BABE" w14:textId="77777777" w:rsidR="00AF6767" w:rsidRPr="001A34BD" w:rsidRDefault="00AF6767" w:rsidP="00E148D7">
            <w:pPr>
              <w:contextualSpacing/>
              <w:rPr>
                <w:sz w:val="24"/>
                <w:szCs w:val="24"/>
              </w:rPr>
            </w:pPr>
            <w:r w:rsidRPr="001A34BD">
              <w:rPr>
                <w:sz w:val="24"/>
                <w:szCs w:val="24"/>
              </w:rPr>
              <w:t>г. Кировск Кировского городского поселения</w:t>
            </w:r>
          </w:p>
          <w:p w14:paraId="3F30FB91" w14:textId="77777777" w:rsidR="00AF6767" w:rsidRPr="001A34BD" w:rsidRDefault="00AF6767" w:rsidP="00E148D7">
            <w:pPr>
              <w:contextualSpacing/>
              <w:jc w:val="both"/>
              <w:rPr>
                <w:sz w:val="24"/>
                <w:szCs w:val="24"/>
              </w:rPr>
            </w:pPr>
            <w:r w:rsidRPr="001A34BD">
              <w:rPr>
                <w:sz w:val="24"/>
                <w:szCs w:val="24"/>
              </w:rPr>
              <w:t>г.п. Павлово Павловского городского поселения</w:t>
            </w:r>
          </w:p>
          <w:p w14:paraId="552FBCC5" w14:textId="77777777" w:rsidR="00AF6767" w:rsidRPr="001A34BD" w:rsidRDefault="00AF6767" w:rsidP="00E148D7">
            <w:pPr>
              <w:contextualSpacing/>
              <w:jc w:val="both"/>
              <w:rPr>
                <w:sz w:val="24"/>
                <w:szCs w:val="24"/>
              </w:rPr>
            </w:pPr>
            <w:r w:rsidRPr="001A34BD">
              <w:rPr>
                <w:sz w:val="24"/>
                <w:szCs w:val="24"/>
              </w:rPr>
              <w:t>Шлиссельбургское городское поселение</w:t>
            </w:r>
          </w:p>
          <w:p w14:paraId="2369BC44"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A68495B" w14:textId="77777777" w:rsidR="00AF6767" w:rsidRPr="001A34BD" w:rsidRDefault="00AF6767" w:rsidP="00E148D7">
            <w:pPr>
              <w:contextualSpacing/>
              <w:rPr>
                <w:color w:val="000000"/>
                <w:sz w:val="24"/>
                <w:szCs w:val="24"/>
              </w:rPr>
            </w:pPr>
            <w:r w:rsidRPr="001A34BD">
              <w:rPr>
                <w:color w:val="000000"/>
                <w:sz w:val="24"/>
                <w:szCs w:val="24"/>
              </w:rPr>
              <w:t>г. Всеволожск Всеволожского городского поселения</w:t>
            </w:r>
          </w:p>
          <w:p w14:paraId="7DD2FAED" w14:textId="77777777" w:rsidR="00AF6767" w:rsidRPr="001A34BD" w:rsidRDefault="00AF6767" w:rsidP="00E148D7">
            <w:pPr>
              <w:contextualSpacing/>
              <w:jc w:val="both"/>
              <w:rPr>
                <w:b/>
                <w:sz w:val="24"/>
                <w:szCs w:val="24"/>
              </w:rPr>
            </w:pPr>
            <w:r w:rsidRPr="001A34BD">
              <w:rPr>
                <w:b/>
                <w:sz w:val="24"/>
                <w:szCs w:val="24"/>
              </w:rPr>
              <w:t>Сосновоборский городской округ</w:t>
            </w:r>
          </w:p>
          <w:p w14:paraId="21F1524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1ED60B4" w14:textId="77777777" w:rsidR="00AF6767" w:rsidRPr="001A34BD" w:rsidRDefault="00AF6767" w:rsidP="00E148D7">
            <w:pPr>
              <w:contextualSpacing/>
              <w:jc w:val="both"/>
              <w:rPr>
                <w:b/>
                <w:sz w:val="24"/>
                <w:szCs w:val="24"/>
              </w:rPr>
            </w:pPr>
            <w:r w:rsidRPr="001A34BD">
              <w:rPr>
                <w:sz w:val="24"/>
                <w:szCs w:val="24"/>
              </w:rPr>
              <w:t>пос. Огоньки Первомайского сельского поселения</w:t>
            </w:r>
          </w:p>
        </w:tc>
      </w:tr>
      <w:tr w:rsidR="00AF6767" w:rsidRPr="001A34BD" w14:paraId="34E8DB6F" w14:textId="77777777" w:rsidTr="00DF7E43">
        <w:trPr>
          <w:jc w:val="center"/>
        </w:trPr>
        <w:tc>
          <w:tcPr>
            <w:tcW w:w="535" w:type="dxa"/>
            <w:vMerge/>
            <w:shd w:val="clear" w:color="auto" w:fill="auto"/>
          </w:tcPr>
          <w:p w14:paraId="04F4920D" w14:textId="77777777" w:rsidR="00AF6767" w:rsidRPr="001A34BD" w:rsidRDefault="00AF6767" w:rsidP="00E148D7">
            <w:pPr>
              <w:contextualSpacing/>
              <w:jc w:val="both"/>
              <w:rPr>
                <w:sz w:val="24"/>
                <w:szCs w:val="24"/>
              </w:rPr>
            </w:pPr>
          </w:p>
        </w:tc>
        <w:tc>
          <w:tcPr>
            <w:tcW w:w="2074" w:type="dxa"/>
            <w:shd w:val="clear" w:color="auto" w:fill="auto"/>
          </w:tcPr>
          <w:p w14:paraId="3593A0D7" w14:textId="77777777" w:rsidR="00AF6767" w:rsidRPr="001A34BD" w:rsidRDefault="00AF6767" w:rsidP="00E148D7">
            <w:pPr>
              <w:contextualSpacing/>
              <w:jc w:val="both"/>
              <w:rPr>
                <w:sz w:val="24"/>
                <w:szCs w:val="24"/>
              </w:rPr>
            </w:pPr>
            <w:r w:rsidRPr="001A34BD">
              <w:rPr>
                <w:sz w:val="24"/>
                <w:szCs w:val="24"/>
              </w:rPr>
              <w:t>Другие территории агломерации</w:t>
            </w:r>
          </w:p>
        </w:tc>
        <w:tc>
          <w:tcPr>
            <w:tcW w:w="7587" w:type="dxa"/>
            <w:shd w:val="clear" w:color="auto" w:fill="auto"/>
          </w:tcPr>
          <w:p w14:paraId="7B8E20B5"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1689C055" w14:textId="77777777" w:rsidR="00AF6767" w:rsidRPr="001A34BD" w:rsidRDefault="00AF6767" w:rsidP="00E148D7">
            <w:pPr>
              <w:contextualSpacing/>
              <w:jc w:val="both"/>
              <w:rPr>
                <w:sz w:val="24"/>
                <w:szCs w:val="24"/>
              </w:rPr>
            </w:pPr>
            <w:r w:rsidRPr="001A34BD">
              <w:rPr>
                <w:sz w:val="24"/>
                <w:szCs w:val="24"/>
              </w:rPr>
              <w:t>Рощинское городское поселение</w:t>
            </w:r>
          </w:p>
          <w:p w14:paraId="3DA44B08" w14:textId="77777777" w:rsidR="00AF6767" w:rsidRPr="001A34BD" w:rsidRDefault="00AF6767" w:rsidP="00E148D7">
            <w:pPr>
              <w:contextualSpacing/>
              <w:rPr>
                <w:color w:val="000000"/>
                <w:sz w:val="24"/>
                <w:szCs w:val="24"/>
              </w:rPr>
            </w:pPr>
            <w:r w:rsidRPr="001A34BD">
              <w:rPr>
                <w:color w:val="000000"/>
                <w:sz w:val="24"/>
                <w:szCs w:val="24"/>
              </w:rPr>
              <w:t>Первомайское сельское поселение (кроме пос. Огоньки)</w:t>
            </w:r>
          </w:p>
          <w:p w14:paraId="62DF36B0"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841F467" w14:textId="17868460" w:rsidR="00AF6767" w:rsidRPr="001A34BD" w:rsidRDefault="00AF6767" w:rsidP="00E148D7">
            <w:pPr>
              <w:contextualSpacing/>
              <w:rPr>
                <w:color w:val="000000"/>
                <w:sz w:val="24"/>
                <w:szCs w:val="24"/>
              </w:rPr>
            </w:pPr>
            <w:r w:rsidRPr="001A34BD">
              <w:rPr>
                <w:color w:val="000000"/>
                <w:sz w:val="24"/>
                <w:szCs w:val="24"/>
              </w:rPr>
              <w:t xml:space="preserve">Всеволожское городское поселение (кроме г. Всеволожск, пос. </w:t>
            </w:r>
            <w:r w:rsidR="007927BC">
              <w:rPr>
                <w:color w:val="000000"/>
                <w:sz w:val="24"/>
                <w:szCs w:val="24"/>
              </w:rPr>
              <w:t>Ковалёво</w:t>
            </w:r>
            <w:r w:rsidRPr="001A34BD">
              <w:rPr>
                <w:color w:val="000000"/>
                <w:sz w:val="24"/>
                <w:szCs w:val="24"/>
              </w:rPr>
              <w:t>)</w:t>
            </w:r>
          </w:p>
          <w:p w14:paraId="0549CD91" w14:textId="77777777" w:rsidR="00AF6767" w:rsidRPr="001A34BD" w:rsidRDefault="00AF6767" w:rsidP="00E148D7">
            <w:pPr>
              <w:contextualSpacing/>
              <w:jc w:val="both"/>
              <w:rPr>
                <w:sz w:val="24"/>
                <w:szCs w:val="24"/>
              </w:rPr>
            </w:pPr>
            <w:r w:rsidRPr="001A34BD">
              <w:rPr>
                <w:sz w:val="24"/>
                <w:szCs w:val="24"/>
              </w:rPr>
              <w:t>Дубровское городское поселение</w:t>
            </w:r>
          </w:p>
          <w:p w14:paraId="7B5FE55A" w14:textId="77777777" w:rsidR="00AF6767" w:rsidRPr="001A34BD" w:rsidRDefault="00AF6767" w:rsidP="00E148D7">
            <w:pPr>
              <w:contextualSpacing/>
              <w:jc w:val="both"/>
              <w:rPr>
                <w:sz w:val="24"/>
                <w:szCs w:val="24"/>
              </w:rPr>
            </w:pPr>
            <w:r w:rsidRPr="001A34BD">
              <w:rPr>
                <w:sz w:val="24"/>
                <w:szCs w:val="24"/>
              </w:rPr>
              <w:t>Кузьмоловское городское поселение</w:t>
            </w:r>
          </w:p>
          <w:p w14:paraId="28EE97F2" w14:textId="77777777" w:rsidR="00AF6767" w:rsidRPr="001A34BD" w:rsidRDefault="00AF6767" w:rsidP="00E148D7">
            <w:pPr>
              <w:contextualSpacing/>
              <w:jc w:val="both"/>
              <w:rPr>
                <w:sz w:val="24"/>
                <w:szCs w:val="24"/>
              </w:rPr>
            </w:pPr>
            <w:r w:rsidRPr="001A34BD">
              <w:rPr>
                <w:sz w:val="24"/>
                <w:szCs w:val="24"/>
              </w:rPr>
              <w:t>Морозовское городское поселение</w:t>
            </w:r>
          </w:p>
          <w:p w14:paraId="6447E844" w14:textId="77777777" w:rsidR="00AF6767" w:rsidRPr="001A34BD" w:rsidRDefault="00AF6767" w:rsidP="00E148D7">
            <w:pPr>
              <w:contextualSpacing/>
              <w:rPr>
                <w:color w:val="000000"/>
                <w:sz w:val="24"/>
                <w:szCs w:val="24"/>
              </w:rPr>
            </w:pPr>
            <w:r w:rsidRPr="001A34BD">
              <w:rPr>
                <w:color w:val="000000"/>
                <w:sz w:val="24"/>
                <w:szCs w:val="24"/>
              </w:rPr>
              <w:t>Сертоловское городское поселение (кроме г. Сертолово)</w:t>
            </w:r>
          </w:p>
          <w:p w14:paraId="35A6723D" w14:textId="77777777" w:rsidR="00AF6767" w:rsidRPr="001A34BD" w:rsidRDefault="00AF6767" w:rsidP="00E148D7">
            <w:pPr>
              <w:contextualSpacing/>
              <w:jc w:val="both"/>
              <w:rPr>
                <w:sz w:val="24"/>
                <w:szCs w:val="24"/>
              </w:rPr>
            </w:pPr>
            <w:r w:rsidRPr="001A34BD">
              <w:rPr>
                <w:sz w:val="24"/>
                <w:szCs w:val="24"/>
              </w:rPr>
              <w:t>Токсовское городское поселение</w:t>
            </w:r>
          </w:p>
          <w:p w14:paraId="4D795976" w14:textId="77777777" w:rsidR="00AF6767" w:rsidRPr="001A34BD" w:rsidRDefault="00AF6767" w:rsidP="00E148D7">
            <w:pPr>
              <w:contextualSpacing/>
              <w:jc w:val="both"/>
              <w:rPr>
                <w:sz w:val="24"/>
                <w:szCs w:val="24"/>
              </w:rPr>
            </w:pPr>
            <w:r w:rsidRPr="001A34BD">
              <w:rPr>
                <w:sz w:val="24"/>
                <w:szCs w:val="24"/>
              </w:rPr>
              <w:t>Агалатовское сельское поселение</w:t>
            </w:r>
          </w:p>
          <w:p w14:paraId="4369F2C3" w14:textId="77777777" w:rsidR="00AF6767" w:rsidRPr="001A34BD" w:rsidRDefault="00AF6767" w:rsidP="00E148D7">
            <w:pPr>
              <w:contextualSpacing/>
              <w:jc w:val="both"/>
              <w:rPr>
                <w:sz w:val="24"/>
                <w:szCs w:val="24"/>
              </w:rPr>
            </w:pPr>
            <w:r w:rsidRPr="001A34BD">
              <w:rPr>
                <w:sz w:val="24"/>
                <w:szCs w:val="24"/>
              </w:rPr>
              <w:t>Куйвозовское сельское поселение</w:t>
            </w:r>
          </w:p>
          <w:p w14:paraId="5292F616" w14:textId="77777777" w:rsidR="00AF6767" w:rsidRPr="001A34BD" w:rsidRDefault="00AF6767" w:rsidP="00E148D7">
            <w:pPr>
              <w:contextualSpacing/>
              <w:jc w:val="both"/>
              <w:rPr>
                <w:sz w:val="24"/>
                <w:szCs w:val="24"/>
              </w:rPr>
            </w:pPr>
            <w:r w:rsidRPr="001A34BD">
              <w:rPr>
                <w:sz w:val="24"/>
                <w:szCs w:val="24"/>
              </w:rPr>
              <w:t>Лесколовское сельское поселение</w:t>
            </w:r>
          </w:p>
          <w:p w14:paraId="6AF77C43" w14:textId="77777777" w:rsidR="00AF6767" w:rsidRPr="001A34BD" w:rsidRDefault="00AF6767" w:rsidP="00E148D7">
            <w:pPr>
              <w:contextualSpacing/>
              <w:jc w:val="both"/>
              <w:rPr>
                <w:sz w:val="24"/>
                <w:szCs w:val="24"/>
              </w:rPr>
            </w:pPr>
            <w:r w:rsidRPr="001A34BD">
              <w:rPr>
                <w:sz w:val="24"/>
                <w:szCs w:val="24"/>
              </w:rPr>
              <w:t>Рахьинское городское поселение</w:t>
            </w:r>
          </w:p>
          <w:p w14:paraId="3367011D" w14:textId="77777777" w:rsidR="00AF6767" w:rsidRPr="001A34BD" w:rsidRDefault="00AF6767" w:rsidP="00E148D7">
            <w:pPr>
              <w:contextualSpacing/>
              <w:jc w:val="both"/>
              <w:rPr>
                <w:sz w:val="24"/>
                <w:szCs w:val="24"/>
              </w:rPr>
            </w:pPr>
            <w:r w:rsidRPr="001A34BD">
              <w:rPr>
                <w:sz w:val="24"/>
                <w:szCs w:val="24"/>
              </w:rPr>
              <w:t>Романовское сельское поселение</w:t>
            </w:r>
          </w:p>
          <w:p w14:paraId="11A2893C" w14:textId="77777777" w:rsidR="00AF6767" w:rsidRPr="001A34BD" w:rsidRDefault="00AF6767" w:rsidP="00E148D7">
            <w:pPr>
              <w:contextualSpacing/>
              <w:jc w:val="both"/>
              <w:rPr>
                <w:sz w:val="24"/>
                <w:szCs w:val="24"/>
              </w:rPr>
            </w:pPr>
            <w:r w:rsidRPr="001A34BD">
              <w:rPr>
                <w:sz w:val="24"/>
                <w:szCs w:val="24"/>
              </w:rPr>
              <w:t>Щегловское сельское поселение</w:t>
            </w:r>
          </w:p>
          <w:p w14:paraId="23777227" w14:textId="77777777" w:rsidR="00AF6767" w:rsidRPr="001A34BD" w:rsidRDefault="00AF6767" w:rsidP="00E148D7">
            <w:pPr>
              <w:contextualSpacing/>
              <w:rPr>
                <w:color w:val="000000"/>
                <w:sz w:val="24"/>
                <w:szCs w:val="24"/>
              </w:rPr>
            </w:pPr>
            <w:r w:rsidRPr="001A34BD">
              <w:rPr>
                <w:color w:val="000000"/>
                <w:sz w:val="24"/>
                <w:szCs w:val="24"/>
              </w:rPr>
              <w:t>Свердловское городское поселение (кроме дер. Новосаратовка)</w:t>
            </w:r>
          </w:p>
          <w:p w14:paraId="38631437"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4C0B57D9" w14:textId="77777777" w:rsidR="00AF6767" w:rsidRPr="001A34BD" w:rsidRDefault="00AF6767" w:rsidP="00E148D7">
            <w:pPr>
              <w:contextualSpacing/>
              <w:rPr>
                <w:color w:val="000000"/>
                <w:sz w:val="24"/>
                <w:szCs w:val="24"/>
              </w:rPr>
            </w:pPr>
            <w:r w:rsidRPr="001A34BD">
              <w:rPr>
                <w:color w:val="000000"/>
                <w:sz w:val="24"/>
                <w:szCs w:val="24"/>
              </w:rPr>
              <w:t>Кировское городское поселение (кроме г. Кировск)</w:t>
            </w:r>
          </w:p>
          <w:p w14:paraId="6A35FFD0" w14:textId="77777777" w:rsidR="00AF6767" w:rsidRPr="001A34BD" w:rsidRDefault="00AF6767" w:rsidP="00E148D7">
            <w:pPr>
              <w:contextualSpacing/>
              <w:rPr>
                <w:color w:val="000000"/>
                <w:sz w:val="24"/>
                <w:szCs w:val="24"/>
              </w:rPr>
            </w:pPr>
            <w:r w:rsidRPr="001A34BD">
              <w:rPr>
                <w:color w:val="000000"/>
                <w:sz w:val="24"/>
                <w:szCs w:val="24"/>
              </w:rPr>
              <w:t>Павловское городское поселение (кроме г.п. Павлово)</w:t>
            </w:r>
          </w:p>
          <w:p w14:paraId="34A3C28D" w14:textId="77777777" w:rsidR="00AF6767" w:rsidRPr="001A34BD" w:rsidRDefault="00AF6767" w:rsidP="00E148D7">
            <w:pPr>
              <w:contextualSpacing/>
              <w:jc w:val="both"/>
              <w:rPr>
                <w:sz w:val="24"/>
                <w:szCs w:val="24"/>
              </w:rPr>
            </w:pPr>
            <w:r w:rsidRPr="001A34BD">
              <w:rPr>
                <w:sz w:val="24"/>
                <w:szCs w:val="24"/>
              </w:rPr>
              <w:t>Синявинское городское поселение</w:t>
            </w:r>
          </w:p>
          <w:p w14:paraId="096B7BF5" w14:textId="77777777" w:rsidR="00AF6767" w:rsidRPr="001A34BD" w:rsidRDefault="00AF6767" w:rsidP="00E148D7">
            <w:pPr>
              <w:contextualSpacing/>
              <w:jc w:val="both"/>
              <w:rPr>
                <w:sz w:val="24"/>
                <w:szCs w:val="24"/>
              </w:rPr>
            </w:pPr>
            <w:r w:rsidRPr="001A34BD">
              <w:rPr>
                <w:sz w:val="24"/>
                <w:szCs w:val="24"/>
              </w:rPr>
              <w:t>Отрадненское городское поселение</w:t>
            </w:r>
          </w:p>
          <w:p w14:paraId="7B7F2C95"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58DE5460" w14:textId="77777777" w:rsidR="00AF6767" w:rsidRPr="001A34BD" w:rsidRDefault="00AF6767" w:rsidP="00E148D7">
            <w:pPr>
              <w:contextualSpacing/>
              <w:rPr>
                <w:color w:val="000000"/>
                <w:sz w:val="24"/>
                <w:szCs w:val="24"/>
              </w:rPr>
            </w:pPr>
            <w:r w:rsidRPr="001A34BD">
              <w:rPr>
                <w:color w:val="000000"/>
                <w:sz w:val="24"/>
                <w:szCs w:val="24"/>
              </w:rPr>
              <w:t>Тосненское городское поселение (кроме г. Тосно)</w:t>
            </w:r>
          </w:p>
          <w:p w14:paraId="6457D7A4"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18F89695" w14:textId="77777777" w:rsidR="00AF6767" w:rsidRPr="001A34BD" w:rsidRDefault="00AF6767" w:rsidP="00E148D7">
            <w:pPr>
              <w:contextualSpacing/>
              <w:jc w:val="both"/>
              <w:rPr>
                <w:sz w:val="24"/>
                <w:szCs w:val="24"/>
              </w:rPr>
            </w:pPr>
            <w:r w:rsidRPr="001A34BD">
              <w:rPr>
                <w:sz w:val="24"/>
                <w:szCs w:val="24"/>
              </w:rPr>
              <w:t>Ульяновское городское поселение</w:t>
            </w:r>
          </w:p>
          <w:p w14:paraId="13B58A1A" w14:textId="77777777" w:rsidR="00AF6767" w:rsidRPr="001A34BD" w:rsidRDefault="00AF6767" w:rsidP="00E148D7">
            <w:pPr>
              <w:contextualSpacing/>
              <w:jc w:val="both"/>
              <w:rPr>
                <w:sz w:val="24"/>
                <w:szCs w:val="24"/>
              </w:rPr>
            </w:pPr>
            <w:r w:rsidRPr="001A34BD">
              <w:rPr>
                <w:sz w:val="24"/>
                <w:szCs w:val="24"/>
              </w:rPr>
              <w:t>Форносовское городское поселение</w:t>
            </w:r>
          </w:p>
          <w:p w14:paraId="367FD539" w14:textId="77777777" w:rsidR="00AF6767" w:rsidRPr="001A34BD" w:rsidRDefault="00AF6767" w:rsidP="00E148D7">
            <w:pPr>
              <w:contextualSpacing/>
              <w:jc w:val="both"/>
              <w:rPr>
                <w:sz w:val="24"/>
                <w:szCs w:val="24"/>
              </w:rPr>
            </w:pPr>
            <w:r w:rsidRPr="001A34BD">
              <w:rPr>
                <w:sz w:val="24"/>
                <w:szCs w:val="24"/>
              </w:rPr>
              <w:lastRenderedPageBreak/>
              <w:t>Лисинское сельское поселение (северная часть)</w:t>
            </w:r>
          </w:p>
          <w:p w14:paraId="6123B403"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1BDBBCB" w14:textId="77777777" w:rsidR="00AF6767" w:rsidRPr="001A34BD" w:rsidRDefault="00AF6767" w:rsidP="00E148D7">
            <w:pPr>
              <w:contextualSpacing/>
              <w:jc w:val="both"/>
              <w:rPr>
                <w:sz w:val="24"/>
                <w:szCs w:val="24"/>
              </w:rPr>
            </w:pPr>
            <w:r w:rsidRPr="001A34BD">
              <w:rPr>
                <w:sz w:val="24"/>
                <w:szCs w:val="24"/>
              </w:rPr>
              <w:t xml:space="preserve">Новосветское сельское поселение </w:t>
            </w:r>
            <w:r w:rsidRPr="001A34BD">
              <w:rPr>
                <w:color w:val="000000"/>
                <w:sz w:val="24"/>
                <w:szCs w:val="24"/>
              </w:rPr>
              <w:t>(кроме пос. Новый свет)</w:t>
            </w:r>
          </w:p>
          <w:p w14:paraId="56DA3961" w14:textId="77777777" w:rsidR="00AF6767" w:rsidRPr="001A34BD" w:rsidRDefault="00AF6767" w:rsidP="00E148D7">
            <w:pPr>
              <w:contextualSpacing/>
              <w:jc w:val="both"/>
              <w:rPr>
                <w:sz w:val="24"/>
                <w:szCs w:val="24"/>
              </w:rPr>
            </w:pPr>
            <w:r w:rsidRPr="001A34BD">
              <w:rPr>
                <w:sz w:val="24"/>
                <w:szCs w:val="24"/>
              </w:rPr>
              <w:t xml:space="preserve">Веревское сельское поселение </w:t>
            </w:r>
            <w:r w:rsidRPr="001A34BD">
              <w:rPr>
                <w:color w:val="000000"/>
                <w:sz w:val="24"/>
                <w:szCs w:val="24"/>
              </w:rPr>
              <w:t xml:space="preserve">(кроме </w:t>
            </w:r>
            <w:r w:rsidRPr="001A34BD">
              <w:rPr>
                <w:sz w:val="24"/>
                <w:szCs w:val="24"/>
              </w:rPr>
              <w:t>дер. Малое Верево)</w:t>
            </w:r>
          </w:p>
          <w:p w14:paraId="0CD827E4" w14:textId="77777777" w:rsidR="00AF6767" w:rsidRPr="001A34BD" w:rsidRDefault="00AF6767" w:rsidP="00E148D7">
            <w:pPr>
              <w:contextualSpacing/>
              <w:jc w:val="both"/>
              <w:rPr>
                <w:sz w:val="24"/>
                <w:szCs w:val="24"/>
              </w:rPr>
            </w:pPr>
            <w:r w:rsidRPr="001A34BD">
              <w:rPr>
                <w:sz w:val="24"/>
                <w:szCs w:val="24"/>
              </w:rPr>
              <w:t xml:space="preserve">Пудостьское сельское поселение </w:t>
            </w:r>
            <w:r w:rsidRPr="001A34BD">
              <w:rPr>
                <w:color w:val="000000"/>
                <w:sz w:val="24"/>
                <w:szCs w:val="24"/>
              </w:rPr>
              <w:t>(кроме пос. Пудость)</w:t>
            </w:r>
          </w:p>
          <w:p w14:paraId="5B7F0DA6" w14:textId="77777777" w:rsidR="00AF6767" w:rsidRPr="001A34BD" w:rsidRDefault="00AF6767" w:rsidP="00E148D7">
            <w:pPr>
              <w:contextualSpacing/>
              <w:jc w:val="both"/>
              <w:rPr>
                <w:sz w:val="24"/>
                <w:szCs w:val="24"/>
              </w:rPr>
            </w:pPr>
            <w:r w:rsidRPr="001A34BD">
              <w:rPr>
                <w:sz w:val="24"/>
                <w:szCs w:val="24"/>
              </w:rPr>
              <w:t>Коммунарское городское поселение</w:t>
            </w:r>
          </w:p>
          <w:p w14:paraId="343B7F82" w14:textId="77777777" w:rsidR="00AF6767" w:rsidRPr="001A34BD" w:rsidRDefault="00AF6767" w:rsidP="00E148D7">
            <w:pPr>
              <w:contextualSpacing/>
              <w:jc w:val="both"/>
              <w:rPr>
                <w:sz w:val="24"/>
                <w:szCs w:val="24"/>
              </w:rPr>
            </w:pPr>
            <w:r w:rsidRPr="001A34BD">
              <w:rPr>
                <w:sz w:val="24"/>
                <w:szCs w:val="24"/>
              </w:rPr>
              <w:t>Таицкое городское поселение</w:t>
            </w:r>
          </w:p>
          <w:p w14:paraId="69976EC6" w14:textId="77777777" w:rsidR="00AF6767" w:rsidRPr="001A34BD" w:rsidRDefault="00AF6767" w:rsidP="00E148D7">
            <w:pPr>
              <w:contextualSpacing/>
              <w:jc w:val="both"/>
              <w:rPr>
                <w:sz w:val="24"/>
                <w:szCs w:val="24"/>
              </w:rPr>
            </w:pPr>
            <w:r w:rsidRPr="001A34BD">
              <w:rPr>
                <w:sz w:val="24"/>
                <w:szCs w:val="24"/>
              </w:rPr>
              <w:t>Большеколпанское сельское поселение</w:t>
            </w:r>
          </w:p>
          <w:p w14:paraId="718185E2" w14:textId="77777777" w:rsidR="00AF6767" w:rsidRPr="001A34BD" w:rsidRDefault="00AF6767" w:rsidP="00E148D7">
            <w:pPr>
              <w:contextualSpacing/>
              <w:jc w:val="both"/>
              <w:rPr>
                <w:sz w:val="24"/>
                <w:szCs w:val="24"/>
              </w:rPr>
            </w:pPr>
            <w:r w:rsidRPr="001A34BD">
              <w:rPr>
                <w:sz w:val="24"/>
                <w:szCs w:val="24"/>
              </w:rPr>
              <w:t>Войсковицкое сельское поселение</w:t>
            </w:r>
          </w:p>
          <w:p w14:paraId="10FA14C8" w14:textId="77777777" w:rsidR="00AF6767" w:rsidRPr="001A34BD" w:rsidRDefault="00AF6767" w:rsidP="00E148D7">
            <w:pPr>
              <w:contextualSpacing/>
              <w:jc w:val="both"/>
              <w:rPr>
                <w:sz w:val="24"/>
                <w:szCs w:val="24"/>
              </w:rPr>
            </w:pPr>
            <w:r w:rsidRPr="001A34BD">
              <w:rPr>
                <w:sz w:val="24"/>
                <w:szCs w:val="24"/>
              </w:rPr>
              <w:t>Кобринское сельское поселение</w:t>
            </w:r>
          </w:p>
          <w:p w14:paraId="64FC02DD" w14:textId="77777777" w:rsidR="00AF6767" w:rsidRPr="001A34BD" w:rsidRDefault="00AF6767" w:rsidP="00E148D7">
            <w:pPr>
              <w:contextualSpacing/>
              <w:jc w:val="both"/>
              <w:rPr>
                <w:sz w:val="24"/>
                <w:szCs w:val="24"/>
              </w:rPr>
            </w:pPr>
            <w:r w:rsidRPr="001A34BD">
              <w:rPr>
                <w:sz w:val="24"/>
                <w:szCs w:val="24"/>
              </w:rPr>
              <w:t>Пудомягское сельское поселение</w:t>
            </w:r>
          </w:p>
          <w:p w14:paraId="3306B9B1" w14:textId="77777777" w:rsidR="00AF6767" w:rsidRPr="001A34BD" w:rsidRDefault="00AF6767" w:rsidP="00E148D7">
            <w:pPr>
              <w:contextualSpacing/>
              <w:jc w:val="both"/>
              <w:rPr>
                <w:sz w:val="24"/>
                <w:szCs w:val="24"/>
              </w:rPr>
            </w:pPr>
            <w:r w:rsidRPr="001A34BD">
              <w:rPr>
                <w:sz w:val="24"/>
                <w:szCs w:val="24"/>
              </w:rPr>
              <w:t>Сусанинское сельское поселение</w:t>
            </w:r>
          </w:p>
          <w:p w14:paraId="240E9A3D" w14:textId="77777777" w:rsidR="00AF6767" w:rsidRPr="001A34BD" w:rsidRDefault="00AF6767" w:rsidP="00E148D7">
            <w:pPr>
              <w:contextualSpacing/>
              <w:jc w:val="both"/>
              <w:rPr>
                <w:sz w:val="24"/>
                <w:szCs w:val="24"/>
              </w:rPr>
            </w:pPr>
            <w:r w:rsidRPr="001A34BD">
              <w:rPr>
                <w:sz w:val="24"/>
                <w:szCs w:val="24"/>
              </w:rPr>
              <w:t>Сяськелевское сельское поселение</w:t>
            </w:r>
          </w:p>
          <w:p w14:paraId="5F3FCEF4" w14:textId="77777777" w:rsidR="00AF6767" w:rsidRPr="001A34BD" w:rsidRDefault="00AF6767" w:rsidP="00E148D7">
            <w:pPr>
              <w:contextualSpacing/>
              <w:jc w:val="both"/>
              <w:rPr>
                <w:sz w:val="24"/>
                <w:szCs w:val="24"/>
              </w:rPr>
            </w:pPr>
            <w:r w:rsidRPr="001A34BD">
              <w:rPr>
                <w:sz w:val="24"/>
                <w:szCs w:val="24"/>
              </w:rPr>
              <w:t>Вырицкое сельское поселение (северная часть)</w:t>
            </w:r>
          </w:p>
          <w:p w14:paraId="2DF35AB5" w14:textId="77777777" w:rsidR="00AF6767" w:rsidRPr="001A34BD" w:rsidRDefault="00AF6767" w:rsidP="00E148D7">
            <w:pPr>
              <w:contextualSpacing/>
              <w:jc w:val="both"/>
              <w:rPr>
                <w:sz w:val="24"/>
                <w:szCs w:val="24"/>
              </w:rPr>
            </w:pPr>
            <w:r w:rsidRPr="001A34BD">
              <w:rPr>
                <w:sz w:val="24"/>
                <w:szCs w:val="24"/>
              </w:rPr>
              <w:t>Сиверское городское поселение</w:t>
            </w:r>
          </w:p>
          <w:p w14:paraId="6BEB9317" w14:textId="77777777" w:rsidR="00AF6767" w:rsidRPr="001A34BD" w:rsidRDefault="00AF6767" w:rsidP="00E148D7">
            <w:pPr>
              <w:contextualSpacing/>
              <w:jc w:val="both"/>
              <w:rPr>
                <w:sz w:val="24"/>
                <w:szCs w:val="24"/>
              </w:rPr>
            </w:pPr>
            <w:r w:rsidRPr="001A34BD">
              <w:rPr>
                <w:sz w:val="24"/>
                <w:szCs w:val="24"/>
              </w:rPr>
              <w:t>Рождественское сельское поселение (северная часть)</w:t>
            </w:r>
          </w:p>
          <w:p w14:paraId="4776C22E"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32043D0C" w14:textId="77777777" w:rsidR="00AF6767" w:rsidRPr="001A34BD" w:rsidRDefault="00AF6767" w:rsidP="00E148D7">
            <w:pPr>
              <w:contextualSpacing/>
              <w:jc w:val="both"/>
              <w:rPr>
                <w:sz w:val="24"/>
                <w:szCs w:val="24"/>
              </w:rPr>
            </w:pPr>
            <w:r w:rsidRPr="001A34BD">
              <w:rPr>
                <w:sz w:val="24"/>
                <w:szCs w:val="24"/>
              </w:rPr>
              <w:t>Большеижорское городское поселение</w:t>
            </w:r>
          </w:p>
          <w:p w14:paraId="67A6C322" w14:textId="77777777" w:rsidR="00AF6767" w:rsidRPr="001A34BD" w:rsidRDefault="00AF6767" w:rsidP="00E148D7">
            <w:pPr>
              <w:contextualSpacing/>
              <w:jc w:val="both"/>
              <w:rPr>
                <w:sz w:val="24"/>
                <w:szCs w:val="24"/>
              </w:rPr>
            </w:pPr>
            <w:r w:rsidRPr="001A34BD">
              <w:rPr>
                <w:sz w:val="24"/>
                <w:szCs w:val="24"/>
              </w:rPr>
              <w:t>Кипенское сельское поселение</w:t>
            </w:r>
          </w:p>
          <w:p w14:paraId="0398DE06" w14:textId="77777777" w:rsidR="00AF6767" w:rsidRPr="001A34BD" w:rsidRDefault="00AF6767" w:rsidP="00E148D7">
            <w:pPr>
              <w:contextualSpacing/>
              <w:jc w:val="both"/>
              <w:rPr>
                <w:sz w:val="24"/>
                <w:szCs w:val="24"/>
              </w:rPr>
            </w:pPr>
            <w:r w:rsidRPr="001A34BD">
              <w:rPr>
                <w:sz w:val="24"/>
                <w:szCs w:val="24"/>
              </w:rPr>
              <w:t>Оржицкое сельское поселение</w:t>
            </w:r>
          </w:p>
          <w:p w14:paraId="1A8A4A86" w14:textId="77777777" w:rsidR="00AF6767" w:rsidRPr="001A34BD" w:rsidRDefault="00AF6767" w:rsidP="00E148D7">
            <w:pPr>
              <w:contextualSpacing/>
              <w:jc w:val="both"/>
              <w:rPr>
                <w:sz w:val="24"/>
                <w:szCs w:val="24"/>
              </w:rPr>
            </w:pPr>
            <w:r w:rsidRPr="001A34BD">
              <w:rPr>
                <w:sz w:val="24"/>
                <w:szCs w:val="24"/>
              </w:rPr>
              <w:t>Русско-Высоцкое сельское поселение</w:t>
            </w:r>
          </w:p>
          <w:p w14:paraId="4659AEF3" w14:textId="77777777" w:rsidR="00AF6767" w:rsidRPr="001A34BD" w:rsidRDefault="00AF6767" w:rsidP="00E148D7">
            <w:pPr>
              <w:contextualSpacing/>
              <w:jc w:val="both"/>
              <w:rPr>
                <w:sz w:val="24"/>
                <w:szCs w:val="24"/>
              </w:rPr>
            </w:pPr>
            <w:r w:rsidRPr="001A34BD">
              <w:rPr>
                <w:sz w:val="24"/>
                <w:szCs w:val="24"/>
              </w:rPr>
              <w:t>Горбунковское сельское поселение</w:t>
            </w:r>
          </w:p>
          <w:p w14:paraId="799989EC" w14:textId="77777777" w:rsidR="00AF6767" w:rsidRPr="001A34BD" w:rsidRDefault="00AF6767" w:rsidP="00E148D7">
            <w:pPr>
              <w:contextualSpacing/>
              <w:jc w:val="both"/>
              <w:rPr>
                <w:sz w:val="24"/>
                <w:szCs w:val="24"/>
              </w:rPr>
            </w:pPr>
            <w:r w:rsidRPr="001A34BD">
              <w:rPr>
                <w:sz w:val="24"/>
                <w:szCs w:val="24"/>
              </w:rPr>
              <w:t>Гостилицкое сельское поселение</w:t>
            </w:r>
          </w:p>
          <w:p w14:paraId="124D2749" w14:textId="77777777" w:rsidR="00AF6767" w:rsidRPr="001A34BD" w:rsidRDefault="00AF6767" w:rsidP="00E148D7">
            <w:pPr>
              <w:contextualSpacing/>
              <w:jc w:val="both"/>
              <w:rPr>
                <w:sz w:val="24"/>
                <w:szCs w:val="24"/>
              </w:rPr>
            </w:pPr>
            <w:r w:rsidRPr="001A34BD">
              <w:rPr>
                <w:sz w:val="24"/>
                <w:szCs w:val="24"/>
              </w:rPr>
              <w:t>Лебяженское городское поселение</w:t>
            </w:r>
          </w:p>
        </w:tc>
      </w:tr>
      <w:tr w:rsidR="00AF6767" w:rsidRPr="001A34BD" w14:paraId="43A3BE14" w14:textId="77777777" w:rsidTr="00DF7E43">
        <w:trPr>
          <w:jc w:val="center"/>
        </w:trPr>
        <w:tc>
          <w:tcPr>
            <w:tcW w:w="2609" w:type="dxa"/>
            <w:gridSpan w:val="2"/>
            <w:shd w:val="clear" w:color="auto" w:fill="auto"/>
          </w:tcPr>
          <w:p w14:paraId="643708D7" w14:textId="77777777" w:rsidR="00AF6767" w:rsidRPr="001A34BD" w:rsidRDefault="00AF6767" w:rsidP="00E148D7">
            <w:pPr>
              <w:contextualSpacing/>
              <w:jc w:val="both"/>
              <w:rPr>
                <w:sz w:val="24"/>
                <w:szCs w:val="24"/>
              </w:rPr>
            </w:pPr>
            <w:r w:rsidRPr="001A34BD">
              <w:rPr>
                <w:sz w:val="24"/>
                <w:szCs w:val="24"/>
              </w:rPr>
              <w:lastRenderedPageBreak/>
              <w:t>Точки роста</w:t>
            </w:r>
          </w:p>
          <w:p w14:paraId="2E5AFFF1" w14:textId="77777777" w:rsidR="00AF6767" w:rsidRPr="001A34BD" w:rsidRDefault="00AF6767" w:rsidP="00E148D7">
            <w:pPr>
              <w:contextualSpacing/>
              <w:jc w:val="both"/>
              <w:rPr>
                <w:sz w:val="24"/>
                <w:szCs w:val="24"/>
              </w:rPr>
            </w:pPr>
          </w:p>
        </w:tc>
        <w:tc>
          <w:tcPr>
            <w:tcW w:w="7587" w:type="dxa"/>
            <w:shd w:val="clear" w:color="auto" w:fill="auto"/>
          </w:tcPr>
          <w:p w14:paraId="7419803D"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11598D23" w14:textId="77777777" w:rsidR="00AF6767" w:rsidRPr="001A34BD" w:rsidRDefault="00AF6767" w:rsidP="00E148D7">
            <w:pPr>
              <w:contextualSpacing/>
              <w:jc w:val="both"/>
              <w:rPr>
                <w:sz w:val="24"/>
                <w:szCs w:val="24"/>
              </w:rPr>
            </w:pPr>
            <w:r w:rsidRPr="001A34BD">
              <w:rPr>
                <w:sz w:val="24"/>
                <w:szCs w:val="24"/>
              </w:rPr>
              <w:t>Волховское городское поселение</w:t>
            </w:r>
          </w:p>
          <w:p w14:paraId="33883DA0"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0CB0E8A9" w14:textId="77777777" w:rsidR="00AF6767" w:rsidRPr="001A34BD" w:rsidRDefault="00AF6767" w:rsidP="00E148D7">
            <w:pPr>
              <w:contextualSpacing/>
              <w:jc w:val="both"/>
              <w:rPr>
                <w:sz w:val="24"/>
                <w:szCs w:val="24"/>
              </w:rPr>
            </w:pPr>
            <w:r w:rsidRPr="001A34BD">
              <w:rPr>
                <w:sz w:val="24"/>
                <w:szCs w:val="24"/>
              </w:rPr>
              <w:t>Выборгское городское поселение</w:t>
            </w:r>
          </w:p>
          <w:p w14:paraId="79DA6472"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A4C6D70" w14:textId="77777777" w:rsidR="00AF6767" w:rsidRPr="001A34BD" w:rsidRDefault="00AF6767" w:rsidP="00E148D7">
            <w:pPr>
              <w:contextualSpacing/>
              <w:jc w:val="both"/>
              <w:rPr>
                <w:sz w:val="24"/>
                <w:szCs w:val="24"/>
              </w:rPr>
            </w:pPr>
            <w:r w:rsidRPr="001A34BD">
              <w:rPr>
                <w:sz w:val="24"/>
                <w:szCs w:val="24"/>
              </w:rPr>
              <w:t>г. Кингисепп Кингисеппского городского поселения</w:t>
            </w:r>
          </w:p>
          <w:p w14:paraId="710F3D9F"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70BBF817" w14:textId="77777777" w:rsidR="00AF6767" w:rsidRPr="001A34BD" w:rsidRDefault="00AF6767" w:rsidP="00E148D7">
            <w:pPr>
              <w:contextualSpacing/>
              <w:jc w:val="both"/>
              <w:rPr>
                <w:sz w:val="24"/>
                <w:szCs w:val="24"/>
              </w:rPr>
            </w:pPr>
            <w:r w:rsidRPr="001A34BD">
              <w:rPr>
                <w:sz w:val="24"/>
                <w:szCs w:val="24"/>
              </w:rPr>
              <w:t>Киришское городское поселение</w:t>
            </w:r>
          </w:p>
          <w:p w14:paraId="762989F5" w14:textId="77777777" w:rsidR="00AF6767" w:rsidRPr="001A34BD" w:rsidRDefault="00AF6767" w:rsidP="00E148D7">
            <w:pPr>
              <w:contextualSpacing/>
              <w:jc w:val="both"/>
              <w:rPr>
                <w:sz w:val="24"/>
                <w:szCs w:val="24"/>
              </w:rPr>
            </w:pPr>
            <w:r w:rsidRPr="001A34BD">
              <w:rPr>
                <w:b/>
                <w:sz w:val="24"/>
                <w:szCs w:val="24"/>
              </w:rPr>
              <w:t>Тихвинский муниципальный район</w:t>
            </w:r>
          </w:p>
          <w:p w14:paraId="329E62BB"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013E7AFA"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55007088"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0CE9F597"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067F5B2E"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5ED9A57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5EAD9115"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tc>
      </w:tr>
      <w:tr w:rsidR="00AF6767" w:rsidRPr="001A34BD" w14:paraId="2A330677" w14:textId="77777777" w:rsidTr="00DF7E43">
        <w:trPr>
          <w:jc w:val="center"/>
        </w:trPr>
        <w:tc>
          <w:tcPr>
            <w:tcW w:w="2609" w:type="dxa"/>
            <w:gridSpan w:val="2"/>
            <w:shd w:val="clear" w:color="auto" w:fill="auto"/>
          </w:tcPr>
          <w:p w14:paraId="7BBFCADF" w14:textId="77777777" w:rsidR="00AF6767" w:rsidRPr="001A34BD" w:rsidRDefault="00AF6767" w:rsidP="00E148D7">
            <w:pPr>
              <w:contextualSpacing/>
              <w:jc w:val="both"/>
              <w:rPr>
                <w:sz w:val="24"/>
                <w:szCs w:val="24"/>
              </w:rPr>
            </w:pPr>
            <w:r w:rsidRPr="001A34BD">
              <w:rPr>
                <w:sz w:val="24"/>
                <w:szCs w:val="24"/>
              </w:rPr>
              <w:t>Малые агломерации</w:t>
            </w:r>
          </w:p>
          <w:p w14:paraId="07D6C367" w14:textId="77777777" w:rsidR="00AF6767" w:rsidRPr="001A34BD" w:rsidRDefault="00AF6767" w:rsidP="00E148D7">
            <w:pPr>
              <w:contextualSpacing/>
              <w:jc w:val="both"/>
              <w:rPr>
                <w:sz w:val="24"/>
                <w:szCs w:val="24"/>
              </w:rPr>
            </w:pPr>
          </w:p>
        </w:tc>
        <w:tc>
          <w:tcPr>
            <w:tcW w:w="7587" w:type="dxa"/>
            <w:shd w:val="clear" w:color="auto" w:fill="auto"/>
          </w:tcPr>
          <w:p w14:paraId="5512F998"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53FE1861" w14:textId="77777777" w:rsidR="00AF6767" w:rsidRPr="001A34BD" w:rsidRDefault="00AF6767" w:rsidP="00E148D7">
            <w:pPr>
              <w:contextualSpacing/>
              <w:jc w:val="both"/>
              <w:rPr>
                <w:sz w:val="24"/>
                <w:szCs w:val="24"/>
              </w:rPr>
            </w:pPr>
            <w:r w:rsidRPr="001A34BD">
              <w:rPr>
                <w:sz w:val="24"/>
                <w:szCs w:val="24"/>
              </w:rPr>
              <w:t xml:space="preserve">Выборгское городское поселение </w:t>
            </w:r>
          </w:p>
          <w:p w14:paraId="55FA2B1C" w14:textId="77777777" w:rsidR="00AF6767" w:rsidRPr="001A34BD" w:rsidRDefault="00AF6767" w:rsidP="00E148D7">
            <w:pPr>
              <w:contextualSpacing/>
              <w:jc w:val="both"/>
              <w:rPr>
                <w:sz w:val="24"/>
                <w:szCs w:val="24"/>
              </w:rPr>
            </w:pPr>
            <w:r w:rsidRPr="001A34BD">
              <w:rPr>
                <w:sz w:val="24"/>
                <w:szCs w:val="24"/>
              </w:rPr>
              <w:t>Высоцкое городское поселение (вдоль автомобильной дороги Зеленогорск – Приморск – Выборг)</w:t>
            </w:r>
          </w:p>
          <w:p w14:paraId="7954C442" w14:textId="77777777" w:rsidR="00AF6767" w:rsidRPr="001A34BD" w:rsidRDefault="00AF6767" w:rsidP="00E148D7">
            <w:pPr>
              <w:contextualSpacing/>
              <w:jc w:val="both"/>
              <w:rPr>
                <w:sz w:val="24"/>
                <w:szCs w:val="24"/>
              </w:rPr>
            </w:pPr>
            <w:r w:rsidRPr="001A34BD">
              <w:rPr>
                <w:sz w:val="24"/>
                <w:szCs w:val="24"/>
              </w:rPr>
              <w:t>Советское городское поселение (вдоль автомобильной дороги Зеленогорск – Приморск – Выборг)</w:t>
            </w:r>
          </w:p>
          <w:p w14:paraId="43FA182E"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(вдоль автомобильной дороги Зеленогорск – Приморск – Выборг)</w:t>
            </w:r>
          </w:p>
          <w:p w14:paraId="6C7E6E75"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9605EDD" w14:textId="77777777" w:rsidR="00AF6767" w:rsidRPr="001A34BD" w:rsidRDefault="00AF6767" w:rsidP="00E148D7">
            <w:pPr>
              <w:contextualSpacing/>
              <w:jc w:val="both"/>
              <w:rPr>
                <w:sz w:val="24"/>
                <w:szCs w:val="24"/>
              </w:rPr>
            </w:pPr>
            <w:r w:rsidRPr="001A34BD">
              <w:rPr>
                <w:sz w:val="24"/>
                <w:szCs w:val="24"/>
              </w:rPr>
              <w:t>Кингисеппское городское поселение</w:t>
            </w:r>
          </w:p>
          <w:p w14:paraId="11240E8B" w14:textId="77777777" w:rsidR="00AF6767" w:rsidRPr="001A34BD" w:rsidRDefault="00AF6767" w:rsidP="00E148D7">
            <w:pPr>
              <w:contextualSpacing/>
              <w:jc w:val="both"/>
              <w:rPr>
                <w:sz w:val="24"/>
                <w:szCs w:val="24"/>
              </w:rPr>
            </w:pPr>
            <w:r w:rsidRPr="001A34BD">
              <w:rPr>
                <w:sz w:val="24"/>
                <w:szCs w:val="24"/>
              </w:rPr>
              <w:t>г. Ивангород Ивангородского городского поселения</w:t>
            </w:r>
          </w:p>
          <w:p w14:paraId="2F4E9E33" w14:textId="77777777" w:rsidR="00AF6767" w:rsidRPr="001A34BD" w:rsidRDefault="00AF6767" w:rsidP="00E148D7">
            <w:pPr>
              <w:contextualSpacing/>
              <w:jc w:val="both"/>
              <w:rPr>
                <w:sz w:val="24"/>
                <w:szCs w:val="24"/>
              </w:rPr>
            </w:pPr>
            <w:r w:rsidRPr="001A34BD">
              <w:rPr>
                <w:sz w:val="24"/>
                <w:szCs w:val="24"/>
              </w:rPr>
              <w:lastRenderedPageBreak/>
              <w:t xml:space="preserve">Усть-Лужское сельское поселение (вдоль автомобильной дороги А-180 «Нарва» подъезд к МТП «Усть-Луга») </w:t>
            </w:r>
          </w:p>
          <w:p w14:paraId="7617CABD" w14:textId="77777777" w:rsidR="00AF6767" w:rsidRPr="001A34BD" w:rsidRDefault="00AF6767" w:rsidP="00E148D7">
            <w:pPr>
              <w:contextualSpacing/>
              <w:jc w:val="both"/>
              <w:rPr>
                <w:sz w:val="24"/>
                <w:szCs w:val="24"/>
              </w:rPr>
            </w:pPr>
            <w:r w:rsidRPr="001A34BD">
              <w:rPr>
                <w:sz w:val="24"/>
                <w:szCs w:val="24"/>
              </w:rPr>
              <w:t>Вистинское сельское поселение (вдоль автомобильной дороги А-180 «Нарва» подъезд к МТП «Усть-Луга»)</w:t>
            </w:r>
          </w:p>
          <w:p w14:paraId="09C9A80E" w14:textId="77777777" w:rsidR="00AF6767" w:rsidRPr="001A34BD" w:rsidRDefault="00AF6767" w:rsidP="00E148D7">
            <w:pPr>
              <w:contextualSpacing/>
              <w:jc w:val="both"/>
              <w:rPr>
                <w:sz w:val="24"/>
                <w:szCs w:val="24"/>
              </w:rPr>
            </w:pPr>
            <w:r w:rsidRPr="001A34BD">
              <w:rPr>
                <w:sz w:val="24"/>
                <w:szCs w:val="24"/>
              </w:rPr>
              <w:t>Котельское сельское поселение (вдоль автомобильной дороги А-180 «Нарва» подъезд к МТП «Усть-Луга»)</w:t>
            </w:r>
          </w:p>
          <w:p w14:paraId="1840CA13" w14:textId="77777777" w:rsidR="00AF6767" w:rsidRPr="001A34BD" w:rsidRDefault="00AF6767" w:rsidP="00E148D7">
            <w:pPr>
              <w:contextualSpacing/>
              <w:jc w:val="both"/>
              <w:rPr>
                <w:sz w:val="24"/>
                <w:szCs w:val="24"/>
              </w:rPr>
            </w:pPr>
            <w:r w:rsidRPr="001A34BD">
              <w:rPr>
                <w:sz w:val="24"/>
                <w:szCs w:val="24"/>
              </w:rPr>
              <w:t>Опольевское сельское поселение (вдоль автомобильной дороги А-180 «Нарва» подъезд к МТП «Усть-Луга»)</w:t>
            </w:r>
          </w:p>
          <w:p w14:paraId="0894FC18" w14:textId="77777777" w:rsidR="00AF6767" w:rsidRPr="001A34BD" w:rsidRDefault="00AF6767" w:rsidP="00E148D7">
            <w:pPr>
              <w:contextualSpacing/>
              <w:jc w:val="both"/>
              <w:rPr>
                <w:sz w:val="24"/>
                <w:szCs w:val="24"/>
              </w:rPr>
            </w:pPr>
            <w:r w:rsidRPr="001A34BD">
              <w:rPr>
                <w:sz w:val="24"/>
                <w:szCs w:val="24"/>
              </w:rPr>
              <w:t>Большелуцкое сельское поселение (вдоль автомобильной дороги А-180 «Нарва» Санкт-Петербург – граница с Эстонской Республикой)</w:t>
            </w:r>
          </w:p>
          <w:p w14:paraId="5697D93E"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A760607"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(г. Сланцы)</w:t>
            </w:r>
          </w:p>
          <w:p w14:paraId="3CD2009A" w14:textId="77777777" w:rsidR="00AF6767" w:rsidRPr="001A34BD" w:rsidRDefault="00AF6767" w:rsidP="00E148D7">
            <w:pPr>
              <w:contextualSpacing/>
              <w:jc w:val="both"/>
              <w:rPr>
                <w:sz w:val="24"/>
                <w:szCs w:val="24"/>
              </w:rPr>
            </w:pPr>
            <w:r w:rsidRPr="001A34BD">
              <w:rPr>
                <w:sz w:val="24"/>
                <w:szCs w:val="24"/>
              </w:rPr>
              <w:t>Черновское сельское поселение (вдоль автомобильной дороги «Псков – Гдов – Сланцы – Кингисепп – Краколье»)</w:t>
            </w:r>
          </w:p>
          <w:p w14:paraId="5F6DE76A" w14:textId="77777777" w:rsidR="00AF6767" w:rsidRPr="001A34BD" w:rsidRDefault="00AF6767" w:rsidP="00E148D7">
            <w:pPr>
              <w:contextualSpacing/>
              <w:jc w:val="both"/>
              <w:rPr>
                <w:sz w:val="24"/>
                <w:szCs w:val="24"/>
              </w:rPr>
            </w:pPr>
            <w:r w:rsidRPr="001A34BD">
              <w:rPr>
                <w:sz w:val="24"/>
                <w:szCs w:val="24"/>
              </w:rPr>
              <w:t>Гостицкое сельское поселение (северная часть)</w:t>
            </w:r>
          </w:p>
          <w:p w14:paraId="1653B4B0"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24477BFC" w14:textId="77777777" w:rsidR="00AF6767" w:rsidRPr="001A34BD" w:rsidRDefault="00AF6767" w:rsidP="00E148D7">
            <w:pPr>
              <w:contextualSpacing/>
              <w:jc w:val="both"/>
              <w:rPr>
                <w:sz w:val="24"/>
                <w:szCs w:val="24"/>
              </w:rPr>
            </w:pPr>
            <w:r w:rsidRPr="001A34BD">
              <w:rPr>
                <w:sz w:val="24"/>
                <w:szCs w:val="24"/>
              </w:rPr>
              <w:t>Сосновское сельское поселение (вдоль автомобильной дороги А-121 «Сортавала»)</w:t>
            </w:r>
          </w:p>
          <w:p w14:paraId="656C474A"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(вдоль автомобильной дороги А-121 «Сортавала»)</w:t>
            </w:r>
          </w:p>
          <w:p w14:paraId="05F7CC6F" w14:textId="77777777" w:rsidR="00AF6767" w:rsidRPr="001A34BD" w:rsidRDefault="00AF6767" w:rsidP="00E148D7">
            <w:pPr>
              <w:contextualSpacing/>
              <w:jc w:val="both"/>
              <w:rPr>
                <w:sz w:val="24"/>
                <w:szCs w:val="24"/>
              </w:rPr>
            </w:pPr>
            <w:r w:rsidRPr="001A34BD">
              <w:rPr>
                <w:sz w:val="24"/>
                <w:szCs w:val="24"/>
              </w:rPr>
              <w:t>Петровское сельское поселение (вдоль автомобильной дороги А-121 «Сортавала»)</w:t>
            </w:r>
          </w:p>
          <w:p w14:paraId="0E6A7D0B"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(вдоль автомобильной дороги А-121 «Сортавала»)</w:t>
            </w:r>
          </w:p>
          <w:p w14:paraId="264BC3BF"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43A14B6E"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 (восточная часть)</w:t>
            </w:r>
          </w:p>
          <w:p w14:paraId="1DD79B05" w14:textId="77777777" w:rsidR="00AF6767" w:rsidRPr="001A34BD" w:rsidRDefault="00AF6767" w:rsidP="00E148D7">
            <w:pPr>
              <w:contextualSpacing/>
              <w:jc w:val="both"/>
              <w:rPr>
                <w:sz w:val="24"/>
                <w:szCs w:val="24"/>
              </w:rPr>
            </w:pPr>
            <w:r w:rsidRPr="001A34BD">
              <w:rPr>
                <w:sz w:val="24"/>
                <w:szCs w:val="24"/>
              </w:rPr>
              <w:t>Сясьстройское городское поселение (вдоль автомобильной дороги Р-21 «Кола»)</w:t>
            </w:r>
          </w:p>
          <w:p w14:paraId="7362E368" w14:textId="77777777" w:rsidR="00AF6767" w:rsidRPr="001A34BD" w:rsidRDefault="00AF6767" w:rsidP="00E148D7">
            <w:pPr>
              <w:contextualSpacing/>
              <w:jc w:val="both"/>
              <w:rPr>
                <w:sz w:val="24"/>
                <w:szCs w:val="24"/>
              </w:rPr>
            </w:pPr>
            <w:r w:rsidRPr="001A34BD">
              <w:rPr>
                <w:sz w:val="24"/>
                <w:szCs w:val="24"/>
              </w:rPr>
              <w:t>Староладожское сельское поселение (вдоль автомобильной дороги Зуево – Новая Ладога)</w:t>
            </w:r>
          </w:p>
          <w:p w14:paraId="33BB0FC2" w14:textId="77777777" w:rsidR="00AF6767" w:rsidRPr="001A34BD" w:rsidRDefault="00AF6767" w:rsidP="00E148D7">
            <w:pPr>
              <w:contextualSpacing/>
              <w:jc w:val="both"/>
              <w:rPr>
                <w:sz w:val="24"/>
                <w:szCs w:val="24"/>
              </w:rPr>
            </w:pPr>
            <w:r w:rsidRPr="001A34BD">
              <w:rPr>
                <w:sz w:val="24"/>
                <w:szCs w:val="24"/>
              </w:rPr>
              <w:t>Иссадское сельское поселение (вдоль автомобильной дороги Зуево – Новая Ладога)</w:t>
            </w:r>
          </w:p>
          <w:p w14:paraId="2A584C6F"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187918B1" w14:textId="77777777" w:rsidR="00AF6767" w:rsidRPr="001A34BD" w:rsidRDefault="00AF6767" w:rsidP="00E148D7">
            <w:pPr>
              <w:contextualSpacing/>
              <w:jc w:val="both"/>
              <w:rPr>
                <w:sz w:val="24"/>
                <w:szCs w:val="24"/>
              </w:rPr>
            </w:pPr>
            <w:r w:rsidRPr="001A34BD">
              <w:rPr>
                <w:sz w:val="24"/>
                <w:szCs w:val="24"/>
              </w:rPr>
              <w:t>Лодейнопольское городское поселение (вдоль автомобильной дороги Р-21 «Кола»)</w:t>
            </w:r>
          </w:p>
          <w:p w14:paraId="78B4F405" w14:textId="77777777" w:rsidR="00AF6767" w:rsidRPr="001A34BD" w:rsidRDefault="00AF6767" w:rsidP="00E148D7">
            <w:pPr>
              <w:contextualSpacing/>
              <w:jc w:val="both"/>
              <w:rPr>
                <w:sz w:val="24"/>
                <w:szCs w:val="24"/>
              </w:rPr>
            </w:pPr>
            <w:r w:rsidRPr="001A34BD">
              <w:rPr>
                <w:sz w:val="24"/>
                <w:szCs w:val="24"/>
              </w:rPr>
              <w:t>Янегское сельское поселение (вдоль автомобильной дороги А-215 Лодейное Поле – Вытегра – Прокшино – Плесецк – Брин-Наволок)</w:t>
            </w:r>
          </w:p>
          <w:p w14:paraId="51026D16" w14:textId="77777777" w:rsidR="00AF6767" w:rsidRPr="001A34BD" w:rsidRDefault="00AF6767" w:rsidP="00E148D7">
            <w:pPr>
              <w:contextualSpacing/>
              <w:jc w:val="both"/>
              <w:rPr>
                <w:sz w:val="24"/>
                <w:szCs w:val="24"/>
              </w:rPr>
            </w:pPr>
            <w:r w:rsidRPr="001A34BD">
              <w:rPr>
                <w:sz w:val="24"/>
                <w:szCs w:val="24"/>
              </w:rPr>
              <w:t>Свирьстройское городское поселение (вдоль автомобильной дороги А-215 Лодейное Поле – Вытегра – Прокшино – Плесецк – Брин-Наволок)</w:t>
            </w:r>
          </w:p>
          <w:p w14:paraId="651FB5D6"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0C8FD293"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(вдоль железной дороги Свирь – Лодейное Поле и Петрозаводск – Свирь)</w:t>
            </w:r>
          </w:p>
          <w:p w14:paraId="048E003D"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56ABC56D" w14:textId="77777777" w:rsidR="00AF6767" w:rsidRPr="001A34BD" w:rsidRDefault="00AF6767" w:rsidP="00E148D7">
            <w:pPr>
              <w:contextualSpacing/>
              <w:jc w:val="both"/>
              <w:rPr>
                <w:sz w:val="24"/>
                <w:szCs w:val="24"/>
              </w:rPr>
            </w:pPr>
            <w:r w:rsidRPr="001A34BD">
              <w:rPr>
                <w:sz w:val="24"/>
                <w:szCs w:val="24"/>
              </w:rPr>
              <w:t>Важинское городское поселение (вдоль железной дороги Петрозаводск – Свирь)</w:t>
            </w:r>
          </w:p>
          <w:p w14:paraId="16C1D951"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5BAAF6D" w14:textId="77777777" w:rsidR="00AF6767" w:rsidRPr="001A34BD" w:rsidRDefault="00AF6767" w:rsidP="00E148D7">
            <w:pPr>
              <w:contextualSpacing/>
              <w:jc w:val="both"/>
              <w:rPr>
                <w:sz w:val="24"/>
                <w:szCs w:val="24"/>
              </w:rPr>
            </w:pPr>
            <w:r w:rsidRPr="001A34BD">
              <w:rPr>
                <w:sz w:val="24"/>
                <w:szCs w:val="24"/>
              </w:rPr>
              <w:t>Тихвинское городское поселение (центральная часть)</w:t>
            </w:r>
          </w:p>
          <w:p w14:paraId="05E8A884"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4995811B" w14:textId="77777777" w:rsidR="00AF6767" w:rsidRPr="001A34BD" w:rsidRDefault="00AF6767" w:rsidP="00E148D7">
            <w:pPr>
              <w:contextualSpacing/>
              <w:jc w:val="both"/>
              <w:rPr>
                <w:sz w:val="24"/>
                <w:szCs w:val="24"/>
              </w:rPr>
            </w:pPr>
            <w:r w:rsidRPr="001A34BD">
              <w:rPr>
                <w:sz w:val="24"/>
                <w:szCs w:val="24"/>
              </w:rPr>
              <w:t>г. Бокситогорск Бокситогорского городского поселения</w:t>
            </w:r>
          </w:p>
          <w:p w14:paraId="0786C8A5" w14:textId="27F6AFD6" w:rsidR="00AF6767" w:rsidRPr="001A34BD" w:rsidRDefault="00BF3715" w:rsidP="00E148D7">
            <w:pPr>
              <w:contextualSpacing/>
              <w:jc w:val="both"/>
              <w:rPr>
                <w:sz w:val="24"/>
                <w:szCs w:val="24"/>
              </w:rPr>
            </w:pPr>
            <w:r>
              <w:rPr>
                <w:sz w:val="24"/>
                <w:szCs w:val="24"/>
              </w:rPr>
              <w:t>Пикалёвское</w:t>
            </w:r>
            <w:r w:rsidR="00AF6767" w:rsidRPr="001A34BD">
              <w:rPr>
                <w:sz w:val="24"/>
                <w:szCs w:val="24"/>
              </w:rPr>
              <w:t xml:space="preserve"> городское поселение</w:t>
            </w:r>
          </w:p>
          <w:p w14:paraId="58CC21A1" w14:textId="328E0544" w:rsidR="00AF6767" w:rsidRPr="001A34BD" w:rsidRDefault="00AF6767" w:rsidP="00E148D7">
            <w:pPr>
              <w:contextualSpacing/>
              <w:jc w:val="both"/>
              <w:rPr>
                <w:sz w:val="24"/>
                <w:szCs w:val="24"/>
              </w:rPr>
            </w:pPr>
            <w:r w:rsidRPr="001A34BD">
              <w:rPr>
                <w:sz w:val="24"/>
                <w:szCs w:val="24"/>
              </w:rPr>
              <w:lastRenderedPageBreak/>
              <w:t>Большедворское сельское поселение (вдоль железной дороги Пикал</w:t>
            </w:r>
            <w:r w:rsidR="00491EA5">
              <w:rPr>
                <w:sz w:val="24"/>
                <w:szCs w:val="24"/>
              </w:rPr>
              <w:t>ё</w:t>
            </w:r>
            <w:r w:rsidRPr="001A34BD">
              <w:rPr>
                <w:sz w:val="24"/>
                <w:szCs w:val="24"/>
              </w:rPr>
              <w:t>во I – Волховстрой I)</w:t>
            </w:r>
          </w:p>
        </w:tc>
      </w:tr>
      <w:tr w:rsidR="00AF6767" w:rsidRPr="001A34BD" w14:paraId="2BA6F98B" w14:textId="77777777" w:rsidTr="00DF7E43">
        <w:trPr>
          <w:jc w:val="center"/>
        </w:trPr>
        <w:tc>
          <w:tcPr>
            <w:tcW w:w="2609" w:type="dxa"/>
            <w:gridSpan w:val="2"/>
            <w:shd w:val="clear" w:color="auto" w:fill="auto"/>
          </w:tcPr>
          <w:p w14:paraId="028BC911" w14:textId="77777777" w:rsidR="00AF6767" w:rsidRPr="001A34BD" w:rsidRDefault="00AF6767" w:rsidP="00E148D7">
            <w:pPr>
              <w:contextualSpacing/>
              <w:jc w:val="both"/>
              <w:rPr>
                <w:sz w:val="24"/>
                <w:szCs w:val="24"/>
              </w:rPr>
            </w:pPr>
            <w:r w:rsidRPr="001A34BD">
              <w:rPr>
                <w:sz w:val="24"/>
                <w:szCs w:val="24"/>
              </w:rPr>
              <w:lastRenderedPageBreak/>
              <w:t>Исторические поселения</w:t>
            </w:r>
          </w:p>
          <w:p w14:paraId="47AD4FBE" w14:textId="77777777" w:rsidR="00AF6767" w:rsidRPr="001A34BD" w:rsidRDefault="00AF6767" w:rsidP="00E148D7">
            <w:pPr>
              <w:contextualSpacing/>
              <w:jc w:val="both"/>
              <w:rPr>
                <w:sz w:val="24"/>
                <w:szCs w:val="24"/>
              </w:rPr>
            </w:pPr>
          </w:p>
        </w:tc>
        <w:tc>
          <w:tcPr>
            <w:tcW w:w="7587" w:type="dxa"/>
            <w:shd w:val="clear" w:color="auto" w:fill="auto"/>
          </w:tcPr>
          <w:p w14:paraId="5ED8F933"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4DD0DD1" w14:textId="77777777" w:rsidR="00AF6767" w:rsidRPr="001A34BD" w:rsidRDefault="00AF6767" w:rsidP="00E148D7">
            <w:pPr>
              <w:contextualSpacing/>
              <w:jc w:val="both"/>
              <w:rPr>
                <w:sz w:val="24"/>
                <w:szCs w:val="24"/>
              </w:rPr>
            </w:pPr>
            <w:r w:rsidRPr="001A34BD">
              <w:rPr>
                <w:sz w:val="24"/>
                <w:szCs w:val="24"/>
              </w:rPr>
              <w:t>г. Выборг Выборгского городского поселения</w:t>
            </w:r>
          </w:p>
          <w:p w14:paraId="6F67E12A"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7F360B14" w14:textId="77777777" w:rsidR="00AF6767" w:rsidRPr="001A34BD" w:rsidRDefault="00AF6767" w:rsidP="00E148D7">
            <w:pPr>
              <w:contextualSpacing/>
              <w:jc w:val="both"/>
              <w:rPr>
                <w:sz w:val="24"/>
                <w:szCs w:val="24"/>
              </w:rPr>
            </w:pPr>
            <w:r w:rsidRPr="001A34BD">
              <w:rPr>
                <w:sz w:val="24"/>
                <w:szCs w:val="24"/>
              </w:rPr>
              <w:t>г. Гатчина Гатчинского городского поселения</w:t>
            </w:r>
          </w:p>
          <w:p w14:paraId="57540429"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D308983" w14:textId="77777777" w:rsidR="00AF6767" w:rsidRPr="001A34BD" w:rsidRDefault="00AF6767" w:rsidP="00E148D7">
            <w:pPr>
              <w:contextualSpacing/>
              <w:jc w:val="both"/>
              <w:rPr>
                <w:sz w:val="24"/>
                <w:szCs w:val="24"/>
              </w:rPr>
            </w:pPr>
            <w:r w:rsidRPr="001A34BD">
              <w:rPr>
                <w:sz w:val="24"/>
                <w:szCs w:val="24"/>
              </w:rPr>
              <w:t xml:space="preserve">г. Ивангород Ивангородского городского поселения </w:t>
            </w:r>
          </w:p>
          <w:p w14:paraId="5A1840A7"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6F752D3E"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7D5596E9"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578B5E5B"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18AFB0B0"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271A0B6F" w14:textId="77777777" w:rsidR="00AF6767" w:rsidRPr="001A34BD" w:rsidRDefault="00AF6767" w:rsidP="00E148D7">
            <w:pPr>
              <w:contextualSpacing/>
              <w:jc w:val="both"/>
              <w:rPr>
                <w:sz w:val="24"/>
                <w:szCs w:val="24"/>
              </w:rPr>
            </w:pPr>
            <w:r w:rsidRPr="001A34BD">
              <w:rPr>
                <w:sz w:val="24"/>
                <w:szCs w:val="24"/>
              </w:rPr>
              <w:t>г. Новая Ладога Новоладожского городского поселения</w:t>
            </w:r>
          </w:p>
          <w:p w14:paraId="2D355D58" w14:textId="77777777" w:rsidR="00AF6767" w:rsidRPr="001A34BD" w:rsidRDefault="00AF6767" w:rsidP="00E148D7">
            <w:pPr>
              <w:contextualSpacing/>
              <w:jc w:val="both"/>
              <w:rPr>
                <w:sz w:val="24"/>
                <w:szCs w:val="24"/>
              </w:rPr>
            </w:pPr>
            <w:r w:rsidRPr="001A34BD">
              <w:rPr>
                <w:sz w:val="24"/>
                <w:szCs w:val="24"/>
              </w:rPr>
              <w:t>с. Старая Ладога Староладожского сельского поселения</w:t>
            </w:r>
          </w:p>
          <w:p w14:paraId="734ABF6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159DA25F"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p w14:paraId="5B6AC2CB"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9BFCD00"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3E283804"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27F9C214" w14:textId="77777777" w:rsidR="00AF6767" w:rsidRPr="001A34BD" w:rsidRDefault="00AF6767" w:rsidP="00E148D7">
            <w:pPr>
              <w:contextualSpacing/>
              <w:jc w:val="both"/>
              <w:rPr>
                <w:sz w:val="24"/>
                <w:szCs w:val="24"/>
              </w:rPr>
            </w:pPr>
            <w:r w:rsidRPr="001A34BD">
              <w:rPr>
                <w:sz w:val="24"/>
                <w:szCs w:val="24"/>
              </w:rPr>
              <w:t>г. Шлиссельбург Шлиссельбургского городского поселения</w:t>
            </w:r>
          </w:p>
          <w:p w14:paraId="33973DD3"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4C2BA935" w14:textId="77777777" w:rsidR="00AF6767" w:rsidRPr="001A34BD" w:rsidRDefault="00AF6767" w:rsidP="00E148D7">
            <w:pPr>
              <w:contextualSpacing/>
              <w:jc w:val="both"/>
              <w:rPr>
                <w:sz w:val="24"/>
                <w:szCs w:val="24"/>
              </w:rPr>
            </w:pPr>
            <w:r w:rsidRPr="001A34BD">
              <w:rPr>
                <w:sz w:val="24"/>
                <w:szCs w:val="24"/>
              </w:rPr>
              <w:t>пос. Ропша Ропшинского сельского поселения</w:t>
            </w:r>
          </w:p>
          <w:p w14:paraId="42074320" w14:textId="77777777" w:rsidR="00AF6767" w:rsidRPr="001A34BD" w:rsidRDefault="00AF6767" w:rsidP="00E148D7">
            <w:pPr>
              <w:contextualSpacing/>
              <w:jc w:val="both"/>
              <w:rPr>
                <w:sz w:val="24"/>
                <w:szCs w:val="24"/>
              </w:rPr>
            </w:pPr>
            <w:r w:rsidRPr="001A34BD">
              <w:rPr>
                <w:sz w:val="24"/>
                <w:szCs w:val="24"/>
              </w:rPr>
              <w:t>с. Копорье Копорского сельского поселения</w:t>
            </w:r>
          </w:p>
        </w:tc>
      </w:tr>
      <w:tr w:rsidR="00AF6767" w:rsidRPr="001A34BD" w14:paraId="12F86474" w14:textId="77777777" w:rsidTr="00DF7E43">
        <w:trPr>
          <w:jc w:val="center"/>
        </w:trPr>
        <w:tc>
          <w:tcPr>
            <w:tcW w:w="2609" w:type="dxa"/>
            <w:gridSpan w:val="2"/>
            <w:shd w:val="clear" w:color="auto" w:fill="auto"/>
          </w:tcPr>
          <w:p w14:paraId="3FC017F2" w14:textId="77777777" w:rsidR="00AF6767" w:rsidRPr="001A34BD" w:rsidRDefault="00AF6767" w:rsidP="00E148D7">
            <w:pPr>
              <w:contextualSpacing/>
              <w:jc w:val="both"/>
              <w:rPr>
                <w:sz w:val="24"/>
                <w:szCs w:val="24"/>
              </w:rPr>
            </w:pPr>
            <w:r w:rsidRPr="001A34BD">
              <w:rPr>
                <w:sz w:val="24"/>
                <w:szCs w:val="24"/>
              </w:rPr>
              <w:t>Зона равновесия</w:t>
            </w:r>
          </w:p>
        </w:tc>
        <w:tc>
          <w:tcPr>
            <w:tcW w:w="7587" w:type="dxa"/>
            <w:shd w:val="clear" w:color="auto" w:fill="auto"/>
          </w:tcPr>
          <w:p w14:paraId="47637F9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F21EA04" w14:textId="77777777" w:rsidR="00AF6767" w:rsidRPr="001A34BD" w:rsidRDefault="00AF6767" w:rsidP="00E148D7">
            <w:pPr>
              <w:contextualSpacing/>
              <w:jc w:val="both"/>
              <w:rPr>
                <w:sz w:val="24"/>
                <w:szCs w:val="24"/>
              </w:rPr>
            </w:pPr>
            <w:r w:rsidRPr="001A34BD">
              <w:rPr>
                <w:sz w:val="24"/>
                <w:szCs w:val="24"/>
              </w:rPr>
              <w:t>Высоцкое городское поселение (за исключением территории малой агломерации)</w:t>
            </w:r>
          </w:p>
          <w:p w14:paraId="631B7D75" w14:textId="77777777" w:rsidR="00AF6767" w:rsidRPr="001A34BD" w:rsidRDefault="00AF6767" w:rsidP="00E148D7">
            <w:pPr>
              <w:contextualSpacing/>
              <w:jc w:val="both"/>
              <w:rPr>
                <w:sz w:val="24"/>
                <w:szCs w:val="24"/>
              </w:rPr>
            </w:pPr>
            <w:r w:rsidRPr="001A34BD">
              <w:rPr>
                <w:sz w:val="24"/>
                <w:szCs w:val="24"/>
              </w:rPr>
              <w:t>Советское городское поселение (за исключением территории малой агломерации)</w:t>
            </w:r>
          </w:p>
          <w:p w14:paraId="30A8E1D3"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(за исключением территории малой агломерации)</w:t>
            </w:r>
          </w:p>
          <w:p w14:paraId="59EC19D7"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51A8442A"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3F4BF126"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5F6F1C3D"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449B3D68" w14:textId="0A7BD95C"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128F922E" w14:textId="77777777" w:rsidR="00AF6767" w:rsidRPr="001A34BD" w:rsidRDefault="00AF6767" w:rsidP="00E148D7">
            <w:pPr>
              <w:contextualSpacing/>
              <w:jc w:val="both"/>
              <w:rPr>
                <w:sz w:val="24"/>
                <w:szCs w:val="24"/>
              </w:rPr>
            </w:pPr>
            <w:r w:rsidRPr="001A34BD">
              <w:rPr>
                <w:color w:val="000000"/>
                <w:sz w:val="24"/>
                <w:szCs w:val="24"/>
              </w:rPr>
              <w:t>Гончаровское сельское поселение</w:t>
            </w:r>
          </w:p>
          <w:p w14:paraId="28E7A88F" w14:textId="77777777" w:rsidR="00AF6767" w:rsidRPr="001A34BD" w:rsidRDefault="00AF6767" w:rsidP="00E148D7">
            <w:pPr>
              <w:contextualSpacing/>
              <w:jc w:val="both"/>
              <w:rPr>
                <w:b/>
                <w:sz w:val="24"/>
                <w:szCs w:val="24"/>
              </w:rPr>
            </w:pPr>
            <w:r w:rsidRPr="001A34BD">
              <w:rPr>
                <w:b/>
                <w:sz w:val="24"/>
                <w:szCs w:val="24"/>
              </w:rPr>
              <w:t>Приозерский муниципальный район</w:t>
            </w:r>
          </w:p>
          <w:p w14:paraId="5A3A321E" w14:textId="77777777" w:rsidR="00AF6767" w:rsidRPr="001A34BD" w:rsidRDefault="00AF6767" w:rsidP="00E148D7">
            <w:pPr>
              <w:contextualSpacing/>
              <w:rPr>
                <w:color w:val="000000"/>
                <w:sz w:val="24"/>
                <w:szCs w:val="24"/>
              </w:rPr>
            </w:pPr>
            <w:r w:rsidRPr="001A34BD">
              <w:rPr>
                <w:color w:val="000000"/>
                <w:sz w:val="24"/>
                <w:szCs w:val="24"/>
              </w:rPr>
              <w:t>Приозерское городское поселение (кроме г. Приозерск)</w:t>
            </w:r>
          </w:p>
          <w:p w14:paraId="05A17D46" w14:textId="77777777" w:rsidR="00AF6767" w:rsidRPr="001A34BD" w:rsidRDefault="00AF6767" w:rsidP="00E148D7">
            <w:pPr>
              <w:contextualSpacing/>
              <w:jc w:val="both"/>
              <w:rPr>
                <w:sz w:val="24"/>
                <w:szCs w:val="24"/>
              </w:rPr>
            </w:pPr>
            <w:r w:rsidRPr="001A34BD">
              <w:rPr>
                <w:sz w:val="24"/>
                <w:szCs w:val="24"/>
              </w:rPr>
              <w:t>Сосновское сельское поселение (за исключением территории малой агломерации)</w:t>
            </w:r>
          </w:p>
          <w:p w14:paraId="1F4F87C6"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(за исключением территории малой агломерации)</w:t>
            </w:r>
          </w:p>
          <w:p w14:paraId="49188A40" w14:textId="77777777" w:rsidR="00AF6767" w:rsidRPr="001A34BD" w:rsidRDefault="00AF6767" w:rsidP="00E148D7">
            <w:pPr>
              <w:contextualSpacing/>
              <w:jc w:val="both"/>
              <w:rPr>
                <w:sz w:val="24"/>
                <w:szCs w:val="24"/>
              </w:rPr>
            </w:pPr>
            <w:r w:rsidRPr="001A34BD">
              <w:rPr>
                <w:sz w:val="24"/>
                <w:szCs w:val="24"/>
              </w:rPr>
              <w:t>Петровское сельское поселение (за исключением территории малой агломерации)</w:t>
            </w:r>
          </w:p>
          <w:p w14:paraId="4D7C927D"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(за исключением территории малой агломерации)</w:t>
            </w:r>
          </w:p>
          <w:p w14:paraId="3F0CAC10" w14:textId="77777777" w:rsidR="00AF6767" w:rsidRPr="001A34BD" w:rsidRDefault="00AF6767" w:rsidP="00E148D7">
            <w:pPr>
              <w:contextualSpacing/>
              <w:rPr>
                <w:color w:val="000000"/>
                <w:sz w:val="24"/>
                <w:szCs w:val="24"/>
              </w:rPr>
            </w:pPr>
            <w:r w:rsidRPr="001A34BD">
              <w:rPr>
                <w:color w:val="000000"/>
                <w:sz w:val="24"/>
                <w:szCs w:val="24"/>
              </w:rPr>
              <w:t>Кузнечнинское городское поселение</w:t>
            </w:r>
          </w:p>
          <w:p w14:paraId="6431B5CE"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6218916D"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638FEA85"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2324EE0C" w14:textId="1F05E2C5" w:rsidR="00AF6767" w:rsidRPr="001A34BD" w:rsidRDefault="00AF6767" w:rsidP="00E148D7">
            <w:pPr>
              <w:contextualSpacing/>
              <w:rPr>
                <w:color w:val="000000"/>
                <w:sz w:val="24"/>
                <w:szCs w:val="24"/>
              </w:rPr>
            </w:pPr>
            <w:r w:rsidRPr="001A34BD">
              <w:rPr>
                <w:color w:val="000000"/>
                <w:sz w:val="24"/>
                <w:szCs w:val="24"/>
              </w:rPr>
              <w:lastRenderedPageBreak/>
              <w:t>сельское поселение</w:t>
            </w:r>
          </w:p>
          <w:p w14:paraId="5ACD1441"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088EEFE9"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6E967F81"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1EA66B1B"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7167AC5E"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314C8FE1" w14:textId="77777777" w:rsidR="00AF6767" w:rsidRPr="001A34BD" w:rsidRDefault="00AF6767" w:rsidP="00E148D7">
            <w:pPr>
              <w:contextualSpacing/>
              <w:rPr>
                <w:color w:val="000000"/>
                <w:sz w:val="24"/>
                <w:szCs w:val="24"/>
              </w:rPr>
            </w:pPr>
            <w:r w:rsidRPr="001A34BD">
              <w:rPr>
                <w:color w:val="000000"/>
                <w:sz w:val="24"/>
                <w:szCs w:val="24"/>
              </w:rPr>
              <w:t>Усть-Лужское сельское поселение (за исключением территории малой агломерации)</w:t>
            </w:r>
          </w:p>
          <w:p w14:paraId="61387CC8" w14:textId="43187202" w:rsidR="00AF6767" w:rsidRPr="001A34BD" w:rsidRDefault="00AF6767" w:rsidP="00E148D7">
            <w:pPr>
              <w:contextualSpacing/>
              <w:jc w:val="both"/>
              <w:rPr>
                <w:color w:val="000000"/>
                <w:sz w:val="24"/>
                <w:szCs w:val="24"/>
              </w:rPr>
            </w:pPr>
            <w:r w:rsidRPr="001A34BD">
              <w:rPr>
                <w:sz w:val="24"/>
                <w:szCs w:val="24"/>
              </w:rPr>
              <w:t xml:space="preserve">Ивангородское городское поселение </w:t>
            </w:r>
            <w:r w:rsidRPr="001A34BD">
              <w:rPr>
                <w:color w:val="000000"/>
                <w:sz w:val="24"/>
                <w:szCs w:val="24"/>
              </w:rPr>
              <w:t xml:space="preserve">(за исключением г. </w:t>
            </w:r>
            <w:r w:rsidR="00625862" w:rsidRPr="001A34BD">
              <w:rPr>
                <w:color w:val="000000"/>
                <w:sz w:val="24"/>
                <w:szCs w:val="24"/>
              </w:rPr>
              <w:t>Ивангород</w:t>
            </w:r>
            <w:r w:rsidRPr="001A34BD">
              <w:rPr>
                <w:color w:val="000000"/>
                <w:sz w:val="24"/>
                <w:szCs w:val="24"/>
              </w:rPr>
              <w:t>)</w:t>
            </w:r>
          </w:p>
          <w:p w14:paraId="4F1800E3" w14:textId="77777777" w:rsidR="00AF6767" w:rsidRPr="001A34BD" w:rsidRDefault="00AF6767" w:rsidP="00E148D7">
            <w:pPr>
              <w:contextualSpacing/>
              <w:jc w:val="both"/>
              <w:rPr>
                <w:color w:val="000000"/>
                <w:sz w:val="24"/>
                <w:szCs w:val="24"/>
              </w:rPr>
            </w:pPr>
            <w:r w:rsidRPr="001A34BD">
              <w:rPr>
                <w:color w:val="000000"/>
                <w:sz w:val="24"/>
                <w:szCs w:val="24"/>
              </w:rPr>
              <w:t>Вистинское сельское поселение (за исключением территории малой агломерации)</w:t>
            </w:r>
          </w:p>
          <w:p w14:paraId="66E6E472" w14:textId="77777777" w:rsidR="00AF6767" w:rsidRPr="001A34BD" w:rsidRDefault="00AF6767" w:rsidP="00E148D7">
            <w:pPr>
              <w:contextualSpacing/>
              <w:jc w:val="both"/>
              <w:rPr>
                <w:color w:val="000000"/>
                <w:sz w:val="24"/>
                <w:szCs w:val="24"/>
              </w:rPr>
            </w:pPr>
            <w:r w:rsidRPr="001A34BD">
              <w:rPr>
                <w:sz w:val="24"/>
                <w:szCs w:val="24"/>
              </w:rPr>
              <w:t xml:space="preserve">Котельское сельское поселение </w:t>
            </w:r>
            <w:r w:rsidRPr="001A34BD">
              <w:rPr>
                <w:color w:val="000000"/>
                <w:sz w:val="24"/>
                <w:szCs w:val="24"/>
              </w:rPr>
              <w:t>(за исключением территории малой агломерации)</w:t>
            </w:r>
          </w:p>
          <w:p w14:paraId="42D6DD67" w14:textId="77777777" w:rsidR="00AF6767" w:rsidRPr="001A34BD" w:rsidRDefault="00AF6767" w:rsidP="00E148D7">
            <w:pPr>
              <w:contextualSpacing/>
              <w:rPr>
                <w:color w:val="000000"/>
                <w:sz w:val="24"/>
                <w:szCs w:val="24"/>
              </w:rPr>
            </w:pPr>
            <w:r w:rsidRPr="001A34BD">
              <w:rPr>
                <w:color w:val="000000"/>
                <w:sz w:val="24"/>
                <w:szCs w:val="24"/>
              </w:rPr>
              <w:t>Опольевское сельское поселение (за исключением территории малой агломерации)</w:t>
            </w:r>
          </w:p>
          <w:p w14:paraId="47F89926" w14:textId="77777777" w:rsidR="00AF6767" w:rsidRPr="001A34BD" w:rsidRDefault="00AF6767" w:rsidP="00E148D7">
            <w:pPr>
              <w:contextualSpacing/>
              <w:rPr>
                <w:color w:val="000000"/>
                <w:sz w:val="24"/>
                <w:szCs w:val="24"/>
              </w:rPr>
            </w:pPr>
            <w:r w:rsidRPr="001A34BD">
              <w:rPr>
                <w:color w:val="000000"/>
                <w:sz w:val="24"/>
                <w:szCs w:val="24"/>
              </w:rPr>
              <w:t>Большелуцкое сельское поселение (за исключением территории малой агломерации)</w:t>
            </w:r>
          </w:p>
          <w:p w14:paraId="271833C1"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66862AA2" w14:textId="17855054"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441E798B"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6029AA87"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397FDF80"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79ADFEE6" w14:textId="77777777" w:rsidR="00AF6767" w:rsidRPr="001A34BD" w:rsidRDefault="00AF6767" w:rsidP="00E148D7">
            <w:pPr>
              <w:contextualSpacing/>
              <w:jc w:val="both"/>
              <w:rPr>
                <w:sz w:val="24"/>
                <w:szCs w:val="24"/>
              </w:rPr>
            </w:pPr>
            <w:r w:rsidRPr="001A34BD">
              <w:rPr>
                <w:sz w:val="24"/>
                <w:szCs w:val="24"/>
              </w:rPr>
              <w:t xml:space="preserve">Бокситогорское городское поселение </w:t>
            </w:r>
            <w:r w:rsidRPr="001A34BD">
              <w:rPr>
                <w:color w:val="000000"/>
                <w:sz w:val="24"/>
                <w:szCs w:val="24"/>
              </w:rPr>
              <w:t>(за исключением г. Бокситогорска)</w:t>
            </w:r>
          </w:p>
          <w:p w14:paraId="2318AFBF" w14:textId="77777777" w:rsidR="00AF6767" w:rsidRPr="001A34BD" w:rsidRDefault="00AF6767" w:rsidP="00E148D7">
            <w:pPr>
              <w:contextualSpacing/>
              <w:jc w:val="both"/>
              <w:rPr>
                <w:b/>
                <w:sz w:val="24"/>
                <w:szCs w:val="24"/>
              </w:rPr>
            </w:pPr>
            <w:r w:rsidRPr="001A34BD">
              <w:rPr>
                <w:sz w:val="24"/>
                <w:szCs w:val="24"/>
              </w:rPr>
              <w:t xml:space="preserve">Большедворское сельское поселение </w:t>
            </w:r>
            <w:r w:rsidRPr="001A34BD">
              <w:rPr>
                <w:color w:val="000000"/>
                <w:sz w:val="24"/>
                <w:szCs w:val="24"/>
              </w:rPr>
              <w:t>(за исключением территории малой агломерации)</w:t>
            </w:r>
          </w:p>
          <w:p w14:paraId="051B0556"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78A86AA3" w14:textId="77777777" w:rsidR="00AF6767" w:rsidRPr="001A34BD" w:rsidRDefault="00AF6767" w:rsidP="00E148D7">
            <w:pPr>
              <w:contextualSpacing/>
              <w:rPr>
                <w:color w:val="000000"/>
                <w:sz w:val="24"/>
                <w:szCs w:val="24"/>
              </w:rPr>
            </w:pPr>
            <w:r w:rsidRPr="001A34BD">
              <w:rPr>
                <w:color w:val="000000"/>
                <w:sz w:val="24"/>
                <w:szCs w:val="24"/>
              </w:rPr>
              <w:t>Лужское городское поселение (кроме г. Луга)</w:t>
            </w:r>
          </w:p>
          <w:p w14:paraId="700FEA78" w14:textId="0C079FD9"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2DA2F628"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FCA1A0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7561D11"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DA605CA"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153916D0"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A2CE9ED"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38170410"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6603A0EB" w14:textId="6899EC0E"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34413FAC"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46347D54"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EFD8CA"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555C9400" w14:textId="77777777" w:rsidR="00AF6767" w:rsidRPr="001A34BD" w:rsidRDefault="00AF6767" w:rsidP="00E148D7">
            <w:pPr>
              <w:contextualSpacing/>
              <w:jc w:val="both"/>
              <w:rPr>
                <w:b/>
                <w:sz w:val="24"/>
                <w:szCs w:val="24"/>
              </w:rPr>
            </w:pPr>
            <w:r w:rsidRPr="001A34BD">
              <w:rPr>
                <w:color w:val="000000"/>
                <w:sz w:val="24"/>
                <w:szCs w:val="24"/>
              </w:rPr>
              <w:t>Ретюнское сельское поселение</w:t>
            </w:r>
          </w:p>
          <w:p w14:paraId="5BA69CF0"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21DF9455"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(кроме г. Сланцы)</w:t>
            </w:r>
          </w:p>
          <w:p w14:paraId="194A3EFF"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505F865E"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7BB293CB" w14:textId="77777777" w:rsidR="00AF6767" w:rsidRPr="001A34BD" w:rsidRDefault="00AF6767" w:rsidP="00E148D7">
            <w:pPr>
              <w:contextualSpacing/>
              <w:jc w:val="both"/>
              <w:rPr>
                <w:color w:val="000000"/>
                <w:sz w:val="24"/>
                <w:szCs w:val="24"/>
              </w:rPr>
            </w:pPr>
            <w:r w:rsidRPr="001A34BD">
              <w:rPr>
                <w:sz w:val="24"/>
                <w:szCs w:val="24"/>
              </w:rPr>
              <w:t xml:space="preserve">Тихвинское городское поселение </w:t>
            </w:r>
            <w:r w:rsidRPr="001A34BD">
              <w:rPr>
                <w:color w:val="000000"/>
                <w:sz w:val="24"/>
                <w:szCs w:val="24"/>
              </w:rPr>
              <w:t>(за исключением территории малой агломерации)</w:t>
            </w:r>
          </w:p>
          <w:p w14:paraId="0CDCD62C"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0F11208B" w14:textId="77777777" w:rsidR="00AF6767" w:rsidRPr="001A34BD" w:rsidRDefault="00AF6767" w:rsidP="00E148D7">
            <w:pPr>
              <w:contextualSpacing/>
              <w:jc w:val="both"/>
              <w:rPr>
                <w:sz w:val="24"/>
                <w:szCs w:val="24"/>
              </w:rPr>
            </w:pPr>
            <w:r w:rsidRPr="001A34BD">
              <w:rPr>
                <w:sz w:val="24"/>
                <w:szCs w:val="24"/>
              </w:rPr>
              <w:t>Будогощское городское поселение</w:t>
            </w:r>
          </w:p>
          <w:p w14:paraId="1F1A1DB6" w14:textId="77777777" w:rsidR="00AF6767" w:rsidRPr="001A34BD" w:rsidRDefault="00AF6767" w:rsidP="00E148D7">
            <w:pPr>
              <w:contextualSpacing/>
              <w:jc w:val="both"/>
              <w:rPr>
                <w:sz w:val="24"/>
                <w:szCs w:val="24"/>
              </w:rPr>
            </w:pPr>
            <w:r w:rsidRPr="001A34BD">
              <w:rPr>
                <w:sz w:val="24"/>
                <w:szCs w:val="24"/>
              </w:rPr>
              <w:t>Глажевское сельское поселение</w:t>
            </w:r>
          </w:p>
          <w:p w14:paraId="47F27ED9" w14:textId="77777777" w:rsidR="00AF6767" w:rsidRPr="001A34BD" w:rsidRDefault="00AF6767" w:rsidP="00E148D7">
            <w:pPr>
              <w:contextualSpacing/>
              <w:jc w:val="both"/>
              <w:rPr>
                <w:sz w:val="24"/>
                <w:szCs w:val="24"/>
              </w:rPr>
            </w:pPr>
            <w:r w:rsidRPr="001A34BD">
              <w:rPr>
                <w:sz w:val="24"/>
                <w:szCs w:val="24"/>
              </w:rPr>
              <w:t>Кусинское сельское поселение</w:t>
            </w:r>
          </w:p>
          <w:p w14:paraId="3CF9195B" w14:textId="77777777" w:rsidR="00AF6767" w:rsidRPr="001A34BD" w:rsidRDefault="00AF6767" w:rsidP="00E148D7">
            <w:pPr>
              <w:contextualSpacing/>
              <w:jc w:val="both"/>
              <w:rPr>
                <w:sz w:val="24"/>
                <w:szCs w:val="24"/>
              </w:rPr>
            </w:pPr>
            <w:r w:rsidRPr="001A34BD">
              <w:rPr>
                <w:sz w:val="24"/>
                <w:szCs w:val="24"/>
              </w:rPr>
              <w:lastRenderedPageBreak/>
              <w:t>Пчевжинское сельское поселение</w:t>
            </w:r>
          </w:p>
          <w:p w14:paraId="3B4E9FAF" w14:textId="77777777" w:rsidR="00AF6767" w:rsidRPr="001A34BD" w:rsidRDefault="00AF6767" w:rsidP="00E148D7">
            <w:pPr>
              <w:contextualSpacing/>
              <w:jc w:val="both"/>
              <w:rPr>
                <w:color w:val="000000"/>
                <w:sz w:val="24"/>
                <w:szCs w:val="24"/>
              </w:rPr>
            </w:pPr>
            <w:r w:rsidRPr="001A34BD">
              <w:rPr>
                <w:sz w:val="24"/>
                <w:szCs w:val="24"/>
              </w:rPr>
              <w:t>Пчевское сельское поселение</w:t>
            </w:r>
          </w:p>
          <w:p w14:paraId="5250DE6E" w14:textId="77777777" w:rsidR="00AF6767" w:rsidRPr="001A34BD" w:rsidRDefault="00AF6767" w:rsidP="00E148D7">
            <w:pPr>
              <w:contextualSpacing/>
              <w:jc w:val="both"/>
              <w:rPr>
                <w:b/>
                <w:sz w:val="24"/>
                <w:szCs w:val="24"/>
              </w:rPr>
            </w:pPr>
            <w:r w:rsidRPr="001A34BD">
              <w:rPr>
                <w:b/>
                <w:sz w:val="24"/>
                <w:szCs w:val="24"/>
              </w:rPr>
              <w:t>Волосовский муниципальный район</w:t>
            </w:r>
          </w:p>
          <w:p w14:paraId="03720459"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481D6A67"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B87C15E"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121205B9"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58724420"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32AC6920"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1B49C0E0" w14:textId="77777777" w:rsidR="00AF6767" w:rsidRPr="001A34BD" w:rsidRDefault="00AF6767" w:rsidP="00E148D7">
            <w:pPr>
              <w:contextualSpacing/>
              <w:jc w:val="both"/>
              <w:rPr>
                <w:b/>
                <w:sz w:val="24"/>
                <w:szCs w:val="24"/>
              </w:rPr>
            </w:pPr>
            <w:r w:rsidRPr="001A34BD">
              <w:rPr>
                <w:color w:val="000000"/>
                <w:sz w:val="24"/>
                <w:szCs w:val="24"/>
              </w:rPr>
              <w:t>Сабское сельское поселение</w:t>
            </w:r>
          </w:p>
          <w:p w14:paraId="77791974" w14:textId="77777777" w:rsidR="00AF6767" w:rsidRPr="001A34BD" w:rsidRDefault="00AF6767" w:rsidP="00E148D7">
            <w:pPr>
              <w:contextualSpacing/>
              <w:jc w:val="both"/>
              <w:rPr>
                <w:b/>
                <w:sz w:val="24"/>
                <w:szCs w:val="24"/>
              </w:rPr>
            </w:pPr>
            <w:r w:rsidRPr="001A34BD">
              <w:rPr>
                <w:b/>
                <w:sz w:val="24"/>
                <w:szCs w:val="24"/>
              </w:rPr>
              <w:t xml:space="preserve">Гатчинский муниципальный район </w:t>
            </w:r>
          </w:p>
          <w:p w14:paraId="7BD26D4D"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 (южная часть)</w:t>
            </w:r>
          </w:p>
          <w:p w14:paraId="52B80E0B"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9FFAB90"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60659EE8"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 (южная часть)</w:t>
            </w:r>
          </w:p>
          <w:p w14:paraId="358E2431"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290F3395"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473AB56B"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324E9EF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0D3636F1"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73E665A8"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68D6E16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1691301D"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 (южная часть)</w:t>
            </w:r>
          </w:p>
          <w:p w14:paraId="5AEF9543"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43E052E" w14:textId="77777777" w:rsidR="00AF6767" w:rsidRPr="001A34BD" w:rsidRDefault="00AF6767" w:rsidP="00E148D7">
            <w:pPr>
              <w:contextualSpacing/>
              <w:jc w:val="both"/>
              <w:rPr>
                <w:b/>
                <w:sz w:val="24"/>
                <w:szCs w:val="24"/>
              </w:rPr>
            </w:pPr>
            <w:r w:rsidRPr="001A34BD">
              <w:rPr>
                <w:color w:val="000000"/>
                <w:sz w:val="24"/>
                <w:szCs w:val="24"/>
              </w:rPr>
              <w:t>Шапкинское сельское поселение</w:t>
            </w:r>
          </w:p>
          <w:p w14:paraId="4A598762"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67AB93FD"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3C594580"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47CC0B41"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79D88896"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02FCE9BE"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3B9FCC41" w14:textId="77777777" w:rsidR="00AF6767" w:rsidRPr="001A34BD" w:rsidRDefault="00AF6767" w:rsidP="00E148D7">
            <w:pPr>
              <w:contextualSpacing/>
              <w:jc w:val="both"/>
              <w:rPr>
                <w:b/>
                <w:sz w:val="24"/>
                <w:szCs w:val="24"/>
              </w:rPr>
            </w:pPr>
            <w:r w:rsidRPr="001A34BD">
              <w:rPr>
                <w:color w:val="000000"/>
                <w:sz w:val="24"/>
                <w:szCs w:val="24"/>
              </w:rPr>
              <w:t>Шумское сельское поселение</w:t>
            </w:r>
          </w:p>
          <w:p w14:paraId="7C6BB639"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4B3AAD08" w14:textId="77777777" w:rsidR="00AF6767" w:rsidRPr="001A34BD" w:rsidRDefault="00AF6767" w:rsidP="00E148D7">
            <w:pPr>
              <w:contextualSpacing/>
              <w:jc w:val="both"/>
              <w:rPr>
                <w:color w:val="000000"/>
                <w:sz w:val="24"/>
                <w:szCs w:val="24"/>
              </w:rPr>
            </w:pPr>
            <w:r w:rsidRPr="001A34BD">
              <w:rPr>
                <w:color w:val="000000"/>
                <w:sz w:val="24"/>
                <w:szCs w:val="24"/>
              </w:rPr>
              <w:t>Янегское сельское поселение (северо-западная часть)</w:t>
            </w:r>
          </w:p>
          <w:p w14:paraId="250CDD5B" w14:textId="77777777" w:rsidR="00AF6767" w:rsidRPr="001A34BD" w:rsidRDefault="00AF6767" w:rsidP="00E148D7">
            <w:pPr>
              <w:contextualSpacing/>
              <w:jc w:val="both"/>
              <w:rPr>
                <w:color w:val="000000"/>
                <w:sz w:val="24"/>
                <w:szCs w:val="24"/>
              </w:rPr>
            </w:pPr>
            <w:r w:rsidRPr="001A34BD">
              <w:rPr>
                <w:sz w:val="24"/>
                <w:szCs w:val="24"/>
              </w:rPr>
              <w:t xml:space="preserve">Свирьстройское городское поселение </w:t>
            </w:r>
            <w:r w:rsidRPr="001A34BD">
              <w:rPr>
                <w:color w:val="000000"/>
                <w:sz w:val="24"/>
                <w:szCs w:val="24"/>
              </w:rPr>
              <w:t>(за исключением территории малой агломерации)</w:t>
            </w:r>
          </w:p>
          <w:p w14:paraId="7994B08A" w14:textId="77777777" w:rsidR="00AF6767" w:rsidRPr="001A34BD" w:rsidRDefault="00AF6767" w:rsidP="00E148D7">
            <w:pPr>
              <w:contextualSpacing/>
              <w:rPr>
                <w:color w:val="000000"/>
                <w:sz w:val="24"/>
                <w:szCs w:val="24"/>
              </w:rPr>
            </w:pPr>
            <w:r w:rsidRPr="001A34BD">
              <w:rPr>
                <w:color w:val="000000"/>
                <w:sz w:val="24"/>
                <w:szCs w:val="24"/>
              </w:rPr>
              <w:t>Лодейнопольское городское поселение (за исключением территории малой агломерации, г. Лодейное Поле)</w:t>
            </w:r>
          </w:p>
          <w:p w14:paraId="58459F15"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01F4D9B3"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w:t>
            </w:r>
            <w:r w:rsidRPr="001A34BD">
              <w:rPr>
                <w:color w:val="000000"/>
                <w:sz w:val="24"/>
                <w:szCs w:val="24"/>
              </w:rPr>
              <w:t xml:space="preserve"> (за исключением территории малой агломерации)</w:t>
            </w:r>
          </w:p>
          <w:p w14:paraId="29505F2D" w14:textId="77777777" w:rsidR="00AF6767" w:rsidRPr="001A34BD" w:rsidRDefault="00AF6767" w:rsidP="00E148D7">
            <w:pPr>
              <w:contextualSpacing/>
              <w:jc w:val="both"/>
              <w:rPr>
                <w:sz w:val="24"/>
                <w:szCs w:val="24"/>
              </w:rPr>
            </w:pPr>
            <w:r w:rsidRPr="001A34BD">
              <w:rPr>
                <w:sz w:val="24"/>
                <w:szCs w:val="24"/>
              </w:rPr>
              <w:t xml:space="preserve">Сясьстройское городское поселение </w:t>
            </w:r>
            <w:r w:rsidRPr="001A34BD">
              <w:rPr>
                <w:color w:val="000000"/>
                <w:sz w:val="24"/>
                <w:szCs w:val="24"/>
              </w:rPr>
              <w:t>(за исключением территории малой агломерации)</w:t>
            </w:r>
          </w:p>
          <w:p w14:paraId="0B600F34" w14:textId="77777777" w:rsidR="00AF6767" w:rsidRPr="001A34BD" w:rsidRDefault="00AF6767" w:rsidP="00E148D7">
            <w:pPr>
              <w:contextualSpacing/>
              <w:jc w:val="both"/>
              <w:rPr>
                <w:sz w:val="24"/>
                <w:szCs w:val="24"/>
              </w:rPr>
            </w:pPr>
            <w:r w:rsidRPr="001A34BD">
              <w:rPr>
                <w:sz w:val="24"/>
                <w:szCs w:val="24"/>
              </w:rPr>
              <w:t xml:space="preserve">Староладожское сельское поселение </w:t>
            </w:r>
            <w:r w:rsidRPr="001A34BD">
              <w:rPr>
                <w:color w:val="000000"/>
                <w:sz w:val="24"/>
                <w:szCs w:val="24"/>
              </w:rPr>
              <w:t>(за исключением территории малой агломерации)</w:t>
            </w:r>
          </w:p>
          <w:p w14:paraId="7F33FDCD" w14:textId="77777777" w:rsidR="00AF6767" w:rsidRPr="001A34BD" w:rsidRDefault="00AF6767" w:rsidP="00E148D7">
            <w:pPr>
              <w:contextualSpacing/>
              <w:jc w:val="both"/>
              <w:rPr>
                <w:sz w:val="24"/>
                <w:szCs w:val="24"/>
              </w:rPr>
            </w:pPr>
            <w:r w:rsidRPr="001A34BD">
              <w:rPr>
                <w:sz w:val="24"/>
                <w:szCs w:val="24"/>
              </w:rPr>
              <w:t xml:space="preserve">Иссадское сельское поселение </w:t>
            </w:r>
            <w:r w:rsidRPr="001A34BD">
              <w:rPr>
                <w:color w:val="000000"/>
                <w:sz w:val="24"/>
                <w:szCs w:val="24"/>
              </w:rPr>
              <w:t>(за исключением территории малой агломерации)</w:t>
            </w:r>
          </w:p>
          <w:p w14:paraId="089C9F5B"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7B9A1F86"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62B86418"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56E4D5D8"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23EC933E" w14:textId="77777777" w:rsidR="00AF6767" w:rsidRPr="001A34BD" w:rsidRDefault="00AF6767" w:rsidP="00E148D7">
            <w:pPr>
              <w:contextualSpacing/>
              <w:rPr>
                <w:color w:val="000000"/>
                <w:sz w:val="24"/>
                <w:szCs w:val="24"/>
              </w:rPr>
            </w:pPr>
            <w:r w:rsidRPr="001A34BD">
              <w:rPr>
                <w:color w:val="000000"/>
                <w:sz w:val="24"/>
                <w:szCs w:val="24"/>
              </w:rPr>
              <w:lastRenderedPageBreak/>
              <w:t>Бережковское сельское поселение</w:t>
            </w:r>
          </w:p>
          <w:p w14:paraId="45D967D9"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4071BDC2"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668991B8"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46A81C4E"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A52BBB8" w14:textId="77777777" w:rsidR="00AF6767" w:rsidRPr="001A34BD" w:rsidRDefault="00AF6767" w:rsidP="00E148D7">
            <w:pPr>
              <w:contextualSpacing/>
              <w:jc w:val="both"/>
              <w:rPr>
                <w:b/>
                <w:sz w:val="24"/>
                <w:szCs w:val="24"/>
              </w:rPr>
            </w:pPr>
            <w:r w:rsidRPr="001A34BD">
              <w:rPr>
                <w:color w:val="000000"/>
                <w:sz w:val="24"/>
                <w:szCs w:val="24"/>
              </w:rPr>
              <w:t>Свирицкое сельское поселение</w:t>
            </w:r>
          </w:p>
        </w:tc>
      </w:tr>
      <w:tr w:rsidR="00AF6767" w:rsidRPr="001A34BD" w14:paraId="47D9DF4E" w14:textId="77777777" w:rsidTr="00DF7E43">
        <w:trPr>
          <w:jc w:val="center"/>
        </w:trPr>
        <w:tc>
          <w:tcPr>
            <w:tcW w:w="2609" w:type="dxa"/>
            <w:gridSpan w:val="2"/>
            <w:shd w:val="clear" w:color="auto" w:fill="auto"/>
          </w:tcPr>
          <w:p w14:paraId="5E326B1D" w14:textId="77777777" w:rsidR="00AF6767" w:rsidRPr="001A34BD" w:rsidRDefault="00AF6767" w:rsidP="00E148D7">
            <w:pPr>
              <w:contextualSpacing/>
              <w:jc w:val="both"/>
              <w:rPr>
                <w:sz w:val="24"/>
                <w:szCs w:val="24"/>
              </w:rPr>
            </w:pPr>
            <w:r w:rsidRPr="001A34BD">
              <w:rPr>
                <w:sz w:val="24"/>
                <w:szCs w:val="24"/>
              </w:rPr>
              <w:lastRenderedPageBreak/>
              <w:t>Отдаленные территории</w:t>
            </w:r>
          </w:p>
        </w:tc>
        <w:tc>
          <w:tcPr>
            <w:tcW w:w="7587" w:type="dxa"/>
            <w:shd w:val="clear" w:color="auto" w:fill="auto"/>
          </w:tcPr>
          <w:p w14:paraId="4F44217C"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03C565BF" w14:textId="77777777" w:rsidR="00AF6767" w:rsidRPr="001A34BD" w:rsidRDefault="00AF6767" w:rsidP="00E148D7">
            <w:pPr>
              <w:contextualSpacing/>
              <w:jc w:val="both"/>
              <w:rPr>
                <w:b/>
                <w:sz w:val="24"/>
                <w:szCs w:val="24"/>
              </w:rPr>
            </w:pPr>
            <w:r w:rsidRPr="001A34BD">
              <w:rPr>
                <w:color w:val="000000"/>
                <w:sz w:val="24"/>
                <w:szCs w:val="24"/>
              </w:rPr>
              <w:t>Янегское сельское поселение (юго-восточная часть)</w:t>
            </w:r>
          </w:p>
          <w:p w14:paraId="46DCFFBE" w14:textId="4E2751B6" w:rsidR="00AF6767" w:rsidRPr="001A34BD" w:rsidRDefault="00D43571" w:rsidP="00E148D7">
            <w:pPr>
              <w:contextualSpacing/>
              <w:jc w:val="both"/>
              <w:rPr>
                <w:sz w:val="24"/>
                <w:szCs w:val="24"/>
              </w:rPr>
            </w:pPr>
            <w:r>
              <w:rPr>
                <w:sz w:val="24"/>
                <w:szCs w:val="24"/>
              </w:rPr>
              <w:t>Алёховщинское</w:t>
            </w:r>
            <w:r w:rsidR="00AF6767" w:rsidRPr="001A34BD">
              <w:rPr>
                <w:sz w:val="24"/>
                <w:szCs w:val="24"/>
              </w:rPr>
              <w:t xml:space="preserve"> сельское поселение</w:t>
            </w:r>
          </w:p>
          <w:p w14:paraId="274BEE12" w14:textId="77777777" w:rsidR="00AF6767" w:rsidRPr="001A34BD" w:rsidRDefault="00AF6767" w:rsidP="00E148D7">
            <w:pPr>
              <w:contextualSpacing/>
              <w:jc w:val="both"/>
              <w:rPr>
                <w:sz w:val="24"/>
                <w:szCs w:val="24"/>
              </w:rPr>
            </w:pPr>
            <w:r w:rsidRPr="001A34BD">
              <w:rPr>
                <w:sz w:val="24"/>
                <w:szCs w:val="24"/>
              </w:rPr>
              <w:t>Доможировское сельское поселение</w:t>
            </w:r>
          </w:p>
          <w:p w14:paraId="26F8FE69"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3944BBC4"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w:t>
            </w:r>
            <w:r w:rsidRPr="001A34BD">
              <w:rPr>
                <w:color w:val="000000"/>
                <w:sz w:val="24"/>
                <w:szCs w:val="24"/>
              </w:rPr>
              <w:t>за исключением территории малой агломерации)</w:t>
            </w:r>
          </w:p>
          <w:p w14:paraId="1CE41BD5" w14:textId="77777777" w:rsidR="00AF6767" w:rsidRPr="001A34BD" w:rsidRDefault="00AF6767" w:rsidP="00E148D7">
            <w:pPr>
              <w:contextualSpacing/>
              <w:jc w:val="both"/>
              <w:rPr>
                <w:sz w:val="24"/>
                <w:szCs w:val="24"/>
              </w:rPr>
            </w:pPr>
            <w:r w:rsidRPr="001A34BD">
              <w:rPr>
                <w:sz w:val="24"/>
                <w:szCs w:val="24"/>
              </w:rPr>
              <w:t>Важинское городское поселение (</w:t>
            </w:r>
            <w:r w:rsidRPr="001A34BD">
              <w:rPr>
                <w:color w:val="000000"/>
                <w:sz w:val="24"/>
                <w:szCs w:val="24"/>
              </w:rPr>
              <w:t>за исключением территории малой агломерации)</w:t>
            </w:r>
          </w:p>
          <w:p w14:paraId="760C74BF" w14:textId="77777777" w:rsidR="00AF6767" w:rsidRPr="001A34BD" w:rsidRDefault="00AF6767" w:rsidP="00E148D7">
            <w:pPr>
              <w:contextualSpacing/>
              <w:jc w:val="both"/>
              <w:rPr>
                <w:sz w:val="24"/>
                <w:szCs w:val="24"/>
              </w:rPr>
            </w:pPr>
            <w:r w:rsidRPr="001A34BD">
              <w:rPr>
                <w:sz w:val="24"/>
                <w:szCs w:val="24"/>
              </w:rPr>
              <w:t>Винницкое сельское поселение</w:t>
            </w:r>
          </w:p>
          <w:p w14:paraId="56E7B055" w14:textId="77777777" w:rsidR="00AF6767" w:rsidRPr="001A34BD" w:rsidRDefault="00AF6767" w:rsidP="00E148D7">
            <w:pPr>
              <w:contextualSpacing/>
              <w:jc w:val="both"/>
              <w:rPr>
                <w:sz w:val="24"/>
                <w:szCs w:val="24"/>
              </w:rPr>
            </w:pPr>
            <w:r w:rsidRPr="001A34BD">
              <w:rPr>
                <w:sz w:val="24"/>
                <w:szCs w:val="24"/>
              </w:rPr>
              <w:t>Вознесенское городское поселение</w:t>
            </w:r>
          </w:p>
          <w:p w14:paraId="11648AEB" w14:textId="77777777" w:rsidR="00AF6767" w:rsidRPr="001A34BD" w:rsidRDefault="00AF6767" w:rsidP="00E148D7">
            <w:pPr>
              <w:contextualSpacing/>
              <w:jc w:val="both"/>
              <w:rPr>
                <w:b/>
                <w:sz w:val="24"/>
                <w:szCs w:val="24"/>
              </w:rPr>
            </w:pPr>
            <w:r w:rsidRPr="001A34BD">
              <w:rPr>
                <w:b/>
                <w:sz w:val="24"/>
                <w:szCs w:val="24"/>
              </w:rPr>
              <w:t>Бокситогорский муниципальный район</w:t>
            </w:r>
          </w:p>
          <w:p w14:paraId="59320B46" w14:textId="77777777" w:rsidR="00AF6767" w:rsidRPr="001A34BD" w:rsidRDefault="00AF6767" w:rsidP="00E148D7">
            <w:pPr>
              <w:contextualSpacing/>
              <w:jc w:val="both"/>
              <w:rPr>
                <w:sz w:val="24"/>
                <w:szCs w:val="24"/>
              </w:rPr>
            </w:pPr>
            <w:r w:rsidRPr="001A34BD">
              <w:rPr>
                <w:sz w:val="24"/>
                <w:szCs w:val="24"/>
              </w:rPr>
              <w:t>Борское сельское поселение</w:t>
            </w:r>
          </w:p>
          <w:p w14:paraId="6FE75538" w14:textId="77777777" w:rsidR="00AF6767" w:rsidRPr="001A34BD" w:rsidRDefault="00AF6767" w:rsidP="00E148D7">
            <w:pPr>
              <w:contextualSpacing/>
              <w:jc w:val="both"/>
              <w:rPr>
                <w:sz w:val="24"/>
                <w:szCs w:val="24"/>
              </w:rPr>
            </w:pPr>
            <w:r w:rsidRPr="001A34BD">
              <w:rPr>
                <w:sz w:val="24"/>
                <w:szCs w:val="24"/>
              </w:rPr>
              <w:t>Ефимовское городское поселение</w:t>
            </w:r>
          </w:p>
          <w:p w14:paraId="18BD288D" w14:textId="77777777" w:rsidR="00AF6767" w:rsidRPr="001A34BD" w:rsidRDefault="00AF6767" w:rsidP="00E148D7">
            <w:pPr>
              <w:contextualSpacing/>
              <w:jc w:val="both"/>
              <w:rPr>
                <w:sz w:val="24"/>
                <w:szCs w:val="24"/>
              </w:rPr>
            </w:pPr>
            <w:r w:rsidRPr="001A34BD">
              <w:rPr>
                <w:sz w:val="24"/>
                <w:szCs w:val="24"/>
              </w:rPr>
              <w:t>Лидское сельское поселение</w:t>
            </w:r>
          </w:p>
          <w:p w14:paraId="2BC96F95" w14:textId="77777777" w:rsidR="00AF6767" w:rsidRPr="001A34BD" w:rsidRDefault="00AF6767" w:rsidP="00E148D7">
            <w:pPr>
              <w:contextualSpacing/>
              <w:jc w:val="both"/>
              <w:rPr>
                <w:sz w:val="24"/>
                <w:szCs w:val="24"/>
              </w:rPr>
            </w:pPr>
            <w:r w:rsidRPr="001A34BD">
              <w:rPr>
                <w:sz w:val="24"/>
                <w:szCs w:val="24"/>
              </w:rPr>
              <w:t>Самойловское сельское поселение</w:t>
            </w:r>
          </w:p>
          <w:p w14:paraId="69CA701B"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63BB8DE" w14:textId="77777777" w:rsidR="00AF6767" w:rsidRPr="001A34BD" w:rsidRDefault="00AF6767" w:rsidP="00E148D7">
            <w:pPr>
              <w:contextualSpacing/>
              <w:jc w:val="both"/>
              <w:rPr>
                <w:color w:val="000000"/>
                <w:sz w:val="24"/>
                <w:szCs w:val="24"/>
              </w:rPr>
            </w:pPr>
            <w:r w:rsidRPr="001A34BD">
              <w:rPr>
                <w:sz w:val="24"/>
                <w:szCs w:val="24"/>
              </w:rPr>
              <w:t>Черновское сельское поселение (</w:t>
            </w:r>
            <w:r w:rsidRPr="001A34BD">
              <w:rPr>
                <w:color w:val="000000"/>
                <w:sz w:val="24"/>
                <w:szCs w:val="24"/>
              </w:rPr>
              <w:t>за исключением территории малой агломерации)</w:t>
            </w:r>
          </w:p>
          <w:p w14:paraId="0C2FD632" w14:textId="77777777" w:rsidR="00AF6767" w:rsidRPr="001A34BD" w:rsidRDefault="00AF6767" w:rsidP="00E148D7">
            <w:pPr>
              <w:contextualSpacing/>
              <w:rPr>
                <w:color w:val="000000"/>
                <w:sz w:val="24"/>
                <w:szCs w:val="24"/>
              </w:rPr>
            </w:pPr>
            <w:r w:rsidRPr="001A34BD">
              <w:rPr>
                <w:color w:val="000000"/>
                <w:sz w:val="24"/>
                <w:szCs w:val="24"/>
              </w:rPr>
              <w:t xml:space="preserve">Гостицкое сельское поселение </w:t>
            </w:r>
            <w:r w:rsidRPr="001A34BD">
              <w:rPr>
                <w:sz w:val="24"/>
                <w:szCs w:val="24"/>
              </w:rPr>
              <w:t>(</w:t>
            </w:r>
            <w:r w:rsidRPr="001A34BD">
              <w:rPr>
                <w:color w:val="000000"/>
                <w:sz w:val="24"/>
                <w:szCs w:val="24"/>
              </w:rPr>
              <w:t>за исключением территории малой агломерации)</w:t>
            </w:r>
          </w:p>
          <w:p w14:paraId="223902D3" w14:textId="77777777" w:rsidR="00AF6767" w:rsidRPr="001A34BD" w:rsidRDefault="00AF6767" w:rsidP="00E148D7">
            <w:pPr>
              <w:contextualSpacing/>
              <w:jc w:val="both"/>
              <w:rPr>
                <w:sz w:val="24"/>
                <w:szCs w:val="24"/>
              </w:rPr>
            </w:pPr>
            <w:r w:rsidRPr="001A34BD">
              <w:rPr>
                <w:sz w:val="24"/>
                <w:szCs w:val="24"/>
              </w:rPr>
              <w:t>Выскатское сельское поселение</w:t>
            </w:r>
          </w:p>
          <w:p w14:paraId="002E1726" w14:textId="77777777" w:rsidR="00AF6767" w:rsidRPr="001A34BD" w:rsidRDefault="00AF6767" w:rsidP="00E148D7">
            <w:pPr>
              <w:contextualSpacing/>
              <w:jc w:val="both"/>
              <w:rPr>
                <w:sz w:val="24"/>
                <w:szCs w:val="24"/>
              </w:rPr>
            </w:pPr>
            <w:r w:rsidRPr="001A34BD">
              <w:rPr>
                <w:sz w:val="24"/>
                <w:szCs w:val="24"/>
              </w:rPr>
              <w:t>Новосельское сельское поселение</w:t>
            </w:r>
          </w:p>
          <w:p w14:paraId="033AACA7" w14:textId="77777777" w:rsidR="00AF6767" w:rsidRPr="001A34BD" w:rsidRDefault="00AF6767" w:rsidP="00E148D7">
            <w:pPr>
              <w:contextualSpacing/>
              <w:jc w:val="both"/>
              <w:rPr>
                <w:sz w:val="24"/>
                <w:szCs w:val="24"/>
              </w:rPr>
            </w:pPr>
            <w:r w:rsidRPr="001A34BD">
              <w:rPr>
                <w:sz w:val="24"/>
                <w:szCs w:val="24"/>
              </w:rPr>
              <w:t>Старопольское сельское поселение</w:t>
            </w:r>
          </w:p>
          <w:p w14:paraId="7CFE3DB6"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40925C6D" w14:textId="77777777" w:rsidR="00AF6767" w:rsidRPr="001A34BD" w:rsidRDefault="00AF6767" w:rsidP="00E148D7">
            <w:pPr>
              <w:contextualSpacing/>
              <w:rPr>
                <w:color w:val="000000"/>
                <w:sz w:val="24"/>
                <w:szCs w:val="24"/>
              </w:rPr>
            </w:pPr>
            <w:r w:rsidRPr="001A34BD">
              <w:rPr>
                <w:color w:val="000000"/>
                <w:sz w:val="24"/>
                <w:szCs w:val="24"/>
              </w:rPr>
              <w:t>Мелегежское сельское поселение</w:t>
            </w:r>
          </w:p>
          <w:p w14:paraId="49F09C30" w14:textId="77777777" w:rsidR="00AF6767" w:rsidRPr="001A34BD" w:rsidRDefault="00AF6767" w:rsidP="00E148D7">
            <w:pPr>
              <w:contextualSpacing/>
              <w:rPr>
                <w:color w:val="000000"/>
                <w:sz w:val="24"/>
                <w:szCs w:val="24"/>
              </w:rPr>
            </w:pPr>
            <w:r w:rsidRPr="001A34BD">
              <w:rPr>
                <w:color w:val="000000"/>
                <w:sz w:val="24"/>
                <w:szCs w:val="24"/>
              </w:rPr>
              <w:t>Борское сельское поселение</w:t>
            </w:r>
          </w:p>
          <w:p w14:paraId="2EA4A811" w14:textId="77777777" w:rsidR="00AF6767" w:rsidRPr="001A34BD" w:rsidRDefault="00AF6767" w:rsidP="00E148D7">
            <w:pPr>
              <w:contextualSpacing/>
              <w:rPr>
                <w:color w:val="000000"/>
                <w:sz w:val="24"/>
                <w:szCs w:val="24"/>
              </w:rPr>
            </w:pPr>
            <w:r w:rsidRPr="001A34BD">
              <w:rPr>
                <w:color w:val="000000"/>
                <w:sz w:val="24"/>
                <w:szCs w:val="24"/>
              </w:rPr>
              <w:t>Ганьковское сельское поселение</w:t>
            </w:r>
          </w:p>
          <w:p w14:paraId="7DD06AB7" w14:textId="77777777" w:rsidR="00AF6767" w:rsidRPr="001A34BD" w:rsidRDefault="00AF6767" w:rsidP="00E148D7">
            <w:pPr>
              <w:contextualSpacing/>
              <w:rPr>
                <w:color w:val="000000"/>
                <w:sz w:val="24"/>
                <w:szCs w:val="24"/>
              </w:rPr>
            </w:pPr>
            <w:r w:rsidRPr="001A34BD">
              <w:rPr>
                <w:color w:val="000000"/>
                <w:sz w:val="24"/>
                <w:szCs w:val="24"/>
              </w:rPr>
              <w:t>Горское сельское поселение</w:t>
            </w:r>
          </w:p>
          <w:p w14:paraId="3F9AE6D1" w14:textId="4CBB8F5E" w:rsidR="00AF6767" w:rsidRPr="001A34BD" w:rsidRDefault="00E910F9" w:rsidP="00E148D7">
            <w:pPr>
              <w:contextualSpacing/>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495AEFA" w14:textId="77777777" w:rsidR="00AF6767" w:rsidRPr="001A34BD" w:rsidRDefault="00AF6767" w:rsidP="00E148D7">
            <w:pPr>
              <w:contextualSpacing/>
              <w:rPr>
                <w:color w:val="000000"/>
                <w:sz w:val="24"/>
                <w:szCs w:val="24"/>
              </w:rPr>
            </w:pPr>
            <w:r w:rsidRPr="001A34BD">
              <w:rPr>
                <w:color w:val="000000"/>
                <w:sz w:val="24"/>
                <w:szCs w:val="24"/>
              </w:rPr>
              <w:t>Пашозерское сельское поселение</w:t>
            </w:r>
          </w:p>
          <w:p w14:paraId="6D66787F" w14:textId="77777777" w:rsidR="00AF6767" w:rsidRPr="001A34BD" w:rsidRDefault="00AF6767" w:rsidP="00E148D7">
            <w:pPr>
              <w:contextualSpacing/>
              <w:rPr>
                <w:color w:val="000000"/>
                <w:sz w:val="24"/>
                <w:szCs w:val="24"/>
              </w:rPr>
            </w:pPr>
            <w:r w:rsidRPr="001A34BD">
              <w:rPr>
                <w:color w:val="000000"/>
                <w:sz w:val="24"/>
                <w:szCs w:val="24"/>
              </w:rPr>
              <w:t>Коськовское сельское поселение</w:t>
            </w:r>
          </w:p>
          <w:p w14:paraId="0F298B83" w14:textId="77777777" w:rsidR="00AF6767" w:rsidRPr="001A34BD" w:rsidRDefault="00AF6767" w:rsidP="00E148D7">
            <w:pPr>
              <w:contextualSpacing/>
              <w:jc w:val="both"/>
              <w:rPr>
                <w:sz w:val="24"/>
                <w:szCs w:val="24"/>
              </w:rPr>
            </w:pPr>
            <w:r w:rsidRPr="001A34BD">
              <w:rPr>
                <w:color w:val="000000"/>
                <w:sz w:val="24"/>
                <w:szCs w:val="24"/>
              </w:rPr>
              <w:t>Шугозерское сельское поселение</w:t>
            </w:r>
          </w:p>
        </w:tc>
      </w:tr>
      <w:bookmarkEnd w:id="128"/>
    </w:tbl>
    <w:p w14:paraId="0C588E74" w14:textId="77777777" w:rsidR="00AF6767" w:rsidRPr="00B67246" w:rsidRDefault="00AF6767" w:rsidP="00E148D7">
      <w:pPr>
        <w:pStyle w:val="affff0"/>
        <w:contextualSpacing/>
        <w:rPr>
          <w:szCs w:val="28"/>
        </w:rPr>
        <w:sectPr w:rsidR="00AF6767" w:rsidRPr="00B67246" w:rsidSect="0023620D">
          <w:type w:val="nextColumn"/>
          <w:pgSz w:w="11907" w:h="16840" w:code="9"/>
          <w:pgMar w:top="1134" w:right="567" w:bottom="1134" w:left="1134" w:header="709" w:footer="709" w:gutter="0"/>
          <w:cols w:space="708"/>
          <w:docGrid w:linePitch="360"/>
        </w:sectPr>
      </w:pPr>
    </w:p>
    <w:p w14:paraId="3C5DA6D2" w14:textId="12AE28CA" w:rsidR="00734A5C" w:rsidRDefault="006C702A" w:rsidP="00E148D7">
      <w:pPr>
        <w:pStyle w:val="affff0"/>
        <w:keepNext/>
        <w:ind w:firstLine="0"/>
        <w:contextualSpacing/>
        <w:jc w:val="center"/>
      </w:pPr>
      <w:r w:rsidRPr="00B67246">
        <w:rPr>
          <w:noProof/>
          <w:szCs w:val="28"/>
        </w:rPr>
        <w:lastRenderedPageBreak/>
        <w:drawing>
          <wp:inline distT="0" distB="0" distL="0" distR="0" wp14:anchorId="2A3F47A4" wp14:editId="04B0EE2F">
            <wp:extent cx="12780645" cy="8920480"/>
            <wp:effectExtent l="0" t="0" r="0" b="0"/>
            <wp:docPr id="2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780645" cy="8920480"/>
                    </a:xfrm>
                    <a:prstGeom prst="rect">
                      <a:avLst/>
                    </a:prstGeom>
                    <a:noFill/>
                    <a:ln>
                      <a:noFill/>
                    </a:ln>
                  </pic:spPr>
                </pic:pic>
              </a:graphicData>
            </a:graphic>
          </wp:inline>
        </w:drawing>
      </w:r>
    </w:p>
    <w:p w14:paraId="6FD5A658" w14:textId="3976BEFE" w:rsidR="000976C7" w:rsidRDefault="00734A5C" w:rsidP="00E148D7">
      <w:pPr>
        <w:pStyle w:val="affff4"/>
        <w:keepNext w:val="0"/>
        <w:rPr>
          <w:noProof/>
        </w:rPr>
      </w:pPr>
      <w:bookmarkStart w:id="129" w:name="_Ref4874379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16</w:t>
      </w:r>
      <w:r w:rsidRPr="00FA7545">
        <w:rPr>
          <w:noProof/>
        </w:rPr>
        <w:fldChar w:fldCharType="end"/>
      </w:r>
      <w:bookmarkEnd w:id="129"/>
    </w:p>
    <w:p w14:paraId="725B78EC" w14:textId="77777777" w:rsidR="00BE67E9" w:rsidRDefault="00BE67E9" w:rsidP="00E148D7">
      <w:pPr>
        <w:ind w:firstLine="709"/>
        <w:contextualSpacing/>
        <w:jc w:val="both"/>
        <w:rPr>
          <w:noProof/>
          <w:sz w:val="24"/>
          <w:szCs w:val="24"/>
        </w:rPr>
        <w:sectPr w:rsidR="00BE67E9" w:rsidSect="0023620D">
          <w:headerReference w:type="default" r:id="rId43"/>
          <w:type w:val="nextColumn"/>
          <w:pgSz w:w="23808" w:h="16840" w:orient="landscape" w:code="8"/>
          <w:pgMar w:top="1134" w:right="567" w:bottom="1134" w:left="1134" w:header="709" w:footer="709" w:gutter="0"/>
          <w:cols w:space="708"/>
          <w:docGrid w:linePitch="360"/>
        </w:sectPr>
      </w:pPr>
    </w:p>
    <w:p w14:paraId="3A3AF8C9" w14:textId="7B7EF6F2" w:rsidR="00AF6767" w:rsidRPr="00E308E0" w:rsidRDefault="00AF6767" w:rsidP="00E148D7">
      <w:pPr>
        <w:ind w:firstLine="709"/>
        <w:contextualSpacing/>
        <w:jc w:val="both"/>
        <w:rPr>
          <w:sz w:val="28"/>
          <w:szCs w:val="28"/>
        </w:rPr>
      </w:pPr>
      <w:r w:rsidRPr="00E308E0">
        <w:rPr>
          <w:sz w:val="28"/>
          <w:szCs w:val="28"/>
        </w:rPr>
        <w:lastRenderedPageBreak/>
        <w:t>Границы зон, определенных в Стратегии, не соответствуют границам муниципальных образований Ленинградской области,</w:t>
      </w:r>
      <w:r w:rsidR="00A517B1">
        <w:rPr>
          <w:sz w:val="28"/>
          <w:szCs w:val="28"/>
        </w:rPr>
        <w:t xml:space="preserve"> </w:t>
      </w:r>
      <w:r w:rsidRPr="00E308E0">
        <w:rPr>
          <w:sz w:val="28"/>
          <w:szCs w:val="28"/>
        </w:rPr>
        <w:t>и, следовательно, отнесение к определенной зоне</w:t>
      </w:r>
      <w:r w:rsidR="00A517B1">
        <w:rPr>
          <w:sz w:val="28"/>
          <w:szCs w:val="28"/>
        </w:rPr>
        <w:t xml:space="preserve"> </w:t>
      </w:r>
      <w:r w:rsidRPr="00E308E0">
        <w:rPr>
          <w:sz w:val="28"/>
          <w:szCs w:val="28"/>
        </w:rPr>
        <w:t>может касаться отдельного населенного пункта поселения, что приводит к невозможности однозначного установления единого типа зоны для всего муниципального образования.</w:t>
      </w:r>
      <w:r w:rsidR="00A517B1">
        <w:rPr>
          <w:sz w:val="28"/>
          <w:szCs w:val="28"/>
        </w:rPr>
        <w:t xml:space="preserve"> </w:t>
      </w:r>
      <w:r w:rsidRPr="00E308E0">
        <w:rPr>
          <w:sz w:val="28"/>
          <w:szCs w:val="28"/>
        </w:rPr>
        <w:t>Для большинства муниципальных образований Ленинградской области содержится отнесение к нескольким типам зон.</w:t>
      </w:r>
      <w:r w:rsidR="00A517B1">
        <w:rPr>
          <w:sz w:val="28"/>
          <w:szCs w:val="28"/>
        </w:rPr>
        <w:t xml:space="preserve"> </w:t>
      </w:r>
      <w:r w:rsidRPr="00E308E0">
        <w:rPr>
          <w:sz w:val="28"/>
          <w:szCs w:val="28"/>
        </w:rPr>
        <w:t>Так, например, все исторические поселения, за исключением Копорского сельского поселения Ломоносовского муниципального района, одновременно относятся и к другим зонам.</w:t>
      </w:r>
    </w:p>
    <w:p w14:paraId="03670506" w14:textId="77777777" w:rsidR="00AF6767" w:rsidRPr="00B67246" w:rsidRDefault="00AF6767" w:rsidP="00E148D7">
      <w:pPr>
        <w:pStyle w:val="affff0"/>
        <w:contextualSpacing/>
        <w:rPr>
          <w:szCs w:val="28"/>
        </w:rPr>
      </w:pPr>
      <w:r w:rsidRPr="00B67246">
        <w:rPr>
          <w:szCs w:val="28"/>
        </w:rPr>
        <w:t>Стратегией даются предложения по увеличению границы агломерации, определенной Концепцией совместного градостроительного развития Санкт-Петербурга и территории Ленинградской области на период до 2030 года и с перспективой до 2050 года. Предлагаются к включению следующие территории: Сосновоборский городской округ, Лебяженское городское поселение Ломоносовского муниципального района, частично территории Рождественского сельского поселения, Вырицкого и Сиверского городских поселений Гатчинского муниципального района, Лисинского сельского поселения Тосненского муниципального района.</w:t>
      </w:r>
      <w:bookmarkStart w:id="130" w:name="_Hlk37023325"/>
    </w:p>
    <w:p w14:paraId="22386E08" w14:textId="77777777" w:rsidR="00AF6767" w:rsidRPr="008973E3" w:rsidRDefault="00AF6767" w:rsidP="00E148D7">
      <w:pPr>
        <w:pStyle w:val="affff0"/>
        <w:contextualSpacing/>
        <w:rPr>
          <w:szCs w:val="28"/>
        </w:rPr>
      </w:pPr>
      <w:r w:rsidRPr="00B67246">
        <w:rPr>
          <w:szCs w:val="28"/>
        </w:rPr>
        <w:t xml:space="preserve">Поскольку для целей градостроительного </w:t>
      </w:r>
      <w:bookmarkEnd w:id="130"/>
      <w:r w:rsidRPr="00B67246">
        <w:rPr>
          <w:szCs w:val="28"/>
        </w:rPr>
        <w:t xml:space="preserve">нормирования требуется установить районирование по границам муниципальных образований, на основании зонирования Стратегии для </w:t>
      </w:r>
      <w:r w:rsidRPr="008973E3">
        <w:rPr>
          <w:szCs w:val="28"/>
        </w:rPr>
        <w:t xml:space="preserve">каждого муниципального образования было определено однозначное отнесение к определенному типу зоны. </w:t>
      </w:r>
    </w:p>
    <w:p w14:paraId="69E1DAE2" w14:textId="2F0DE2E7" w:rsidR="00AF6767" w:rsidRPr="00B67246" w:rsidRDefault="00AF6767" w:rsidP="00E148D7">
      <w:pPr>
        <w:pStyle w:val="affff0"/>
        <w:contextualSpacing/>
        <w:rPr>
          <w:szCs w:val="28"/>
        </w:rPr>
      </w:pPr>
      <w:r w:rsidRPr="008973E3">
        <w:rPr>
          <w:szCs w:val="28"/>
        </w:rPr>
        <w:t xml:space="preserve">Результаты отнесения муниципальных образований к определенному типу зоны приведены в </w:t>
      </w:r>
      <w:r w:rsidR="008973E3">
        <w:rPr>
          <w:szCs w:val="28"/>
        </w:rPr>
        <w:fldChar w:fldCharType="begin"/>
      </w:r>
      <w:r w:rsidR="008973E3">
        <w:rPr>
          <w:szCs w:val="28"/>
        </w:rPr>
        <w:instrText xml:space="preserve"> REF _Ref48747104 \h </w:instrText>
      </w:r>
      <w:r w:rsidR="008973E3">
        <w:rPr>
          <w:szCs w:val="28"/>
        </w:rPr>
      </w:r>
      <w:r w:rsidR="008973E3">
        <w:rPr>
          <w:szCs w:val="28"/>
        </w:rPr>
        <w:fldChar w:fldCharType="separate"/>
      </w:r>
      <w:r w:rsidR="007B5AC9">
        <w:t>Табл. </w:t>
      </w:r>
      <w:r w:rsidR="007B5AC9">
        <w:rPr>
          <w:noProof/>
        </w:rPr>
        <w:t>34</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_Ref48743817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17</w:t>
      </w:r>
      <w:r w:rsidR="002E7ADB" w:rsidRPr="008973E3">
        <w:rPr>
          <w:szCs w:val="28"/>
        </w:rPr>
        <w:fldChar w:fldCharType="end"/>
      </w:r>
      <w:r w:rsidRPr="008973E3">
        <w:rPr>
          <w:szCs w:val="28"/>
        </w:rPr>
        <w:t xml:space="preserve"> «Зонирование территории Ленинградской области по границам муниципальных</w:t>
      </w:r>
      <w:r w:rsidRPr="00B67246">
        <w:rPr>
          <w:szCs w:val="28"/>
        </w:rPr>
        <w:t xml:space="preserve"> образований в соответствии со Стратегией социально-экономического развития Ленинградской области».</w:t>
      </w:r>
    </w:p>
    <w:p w14:paraId="3A49D0DC" w14:textId="5F2749C1" w:rsidR="00DF7E43" w:rsidRDefault="00DF7E43" w:rsidP="00E148D7">
      <w:pPr>
        <w:pStyle w:val="affffd"/>
        <w:spacing w:after="0"/>
      </w:pPr>
      <w:bookmarkStart w:id="131" w:name="_Ref48747104"/>
      <w:r>
        <w:t>Табл. </w:t>
      </w:r>
      <w:fldSimple w:instr=" SEQ Табл. \* ARABIC ">
        <w:r w:rsidR="00B36BE1">
          <w:rPr>
            <w:noProof/>
          </w:rPr>
          <w:t>34</w:t>
        </w:r>
      </w:fldSimple>
      <w:bookmarkEnd w:id="131"/>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195"/>
        <w:gridCol w:w="7344"/>
      </w:tblGrid>
      <w:tr w:rsidR="00AF6767" w:rsidRPr="001A34BD" w14:paraId="5A13D553" w14:textId="77777777" w:rsidTr="00DF7E43">
        <w:trPr>
          <w:tblHeader/>
          <w:jc w:val="center"/>
        </w:trPr>
        <w:tc>
          <w:tcPr>
            <w:tcW w:w="2746" w:type="dxa"/>
            <w:gridSpan w:val="2"/>
            <w:shd w:val="clear" w:color="auto" w:fill="auto"/>
          </w:tcPr>
          <w:p w14:paraId="717CAA0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7344" w:type="dxa"/>
            <w:shd w:val="clear" w:color="auto" w:fill="auto"/>
          </w:tcPr>
          <w:p w14:paraId="5692D575"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327B1644" w14:textId="77777777" w:rsidTr="00DF7E43">
        <w:trPr>
          <w:jc w:val="center"/>
        </w:trPr>
        <w:tc>
          <w:tcPr>
            <w:tcW w:w="551" w:type="dxa"/>
            <w:vMerge w:val="restart"/>
            <w:shd w:val="clear" w:color="auto" w:fill="auto"/>
            <w:textDirection w:val="btLr"/>
          </w:tcPr>
          <w:p w14:paraId="45EBB99A" w14:textId="77777777" w:rsidR="00AF6767" w:rsidRPr="001A34BD" w:rsidRDefault="00AF6767" w:rsidP="00E148D7">
            <w:pPr>
              <w:pStyle w:val="131"/>
              <w:contextualSpacing/>
              <w:rPr>
                <w:sz w:val="24"/>
                <w:szCs w:val="24"/>
              </w:rPr>
            </w:pPr>
            <w:r w:rsidRPr="001A34BD">
              <w:rPr>
                <w:sz w:val="24"/>
                <w:szCs w:val="24"/>
              </w:rPr>
              <w:t>Зона агломерации</w:t>
            </w:r>
          </w:p>
        </w:tc>
        <w:tc>
          <w:tcPr>
            <w:tcW w:w="2195" w:type="dxa"/>
            <w:shd w:val="clear" w:color="auto" w:fill="A80000"/>
          </w:tcPr>
          <w:p w14:paraId="7F3C2AB9" w14:textId="77777777" w:rsidR="00AF6767" w:rsidRPr="001A34BD" w:rsidRDefault="00AF6767" w:rsidP="00E148D7">
            <w:pPr>
              <w:pStyle w:val="131"/>
              <w:contextualSpacing/>
              <w:rPr>
                <w:sz w:val="24"/>
                <w:szCs w:val="24"/>
              </w:rPr>
            </w:pPr>
            <w:r w:rsidRPr="001A34BD">
              <w:rPr>
                <w:sz w:val="24"/>
                <w:szCs w:val="24"/>
              </w:rPr>
              <w:t>Зона контролируемой урбанизации</w:t>
            </w:r>
          </w:p>
        </w:tc>
        <w:tc>
          <w:tcPr>
            <w:tcW w:w="7344" w:type="dxa"/>
            <w:shd w:val="clear" w:color="auto" w:fill="A80000"/>
          </w:tcPr>
          <w:p w14:paraId="423FFCFC"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2BD91A1A"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42CB2705"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06A4C0EA"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7989792B"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29FA4E40"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0298A8D2" w14:textId="77777777" w:rsidR="00AF6767" w:rsidRPr="001A34BD" w:rsidRDefault="00AF6767" w:rsidP="00E148D7">
            <w:pPr>
              <w:pStyle w:val="131"/>
              <w:contextualSpacing/>
              <w:rPr>
                <w:sz w:val="24"/>
                <w:szCs w:val="24"/>
              </w:rPr>
            </w:pPr>
            <w:r w:rsidRPr="001A34BD">
              <w:rPr>
                <w:sz w:val="24"/>
                <w:szCs w:val="24"/>
              </w:rPr>
              <w:t>Свердловское городское поселение</w:t>
            </w:r>
          </w:p>
          <w:p w14:paraId="35914347"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20CEBD1C"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36399C23"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5B27B0B2"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CB28F88" w14:textId="13B96E8B"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9391958"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6E8DFCA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5821F7D8"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2A2DF269"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3FB970EC" w14:textId="77777777" w:rsidR="00AF6767" w:rsidRPr="001A34BD" w:rsidRDefault="00AF6767" w:rsidP="00E148D7">
            <w:pPr>
              <w:pStyle w:val="131"/>
              <w:contextualSpacing/>
              <w:rPr>
                <w:sz w:val="24"/>
                <w:szCs w:val="24"/>
              </w:rPr>
            </w:pPr>
            <w:r w:rsidRPr="001A34BD">
              <w:rPr>
                <w:sz w:val="24"/>
                <w:szCs w:val="24"/>
              </w:rPr>
              <w:t>Лаголовское сельское поселение</w:t>
            </w:r>
          </w:p>
          <w:p w14:paraId="482DF237" w14:textId="77777777" w:rsidR="00AF6767" w:rsidRPr="001A34BD" w:rsidRDefault="00AF6767" w:rsidP="00E148D7">
            <w:pPr>
              <w:pStyle w:val="131"/>
              <w:contextualSpacing/>
              <w:rPr>
                <w:sz w:val="24"/>
                <w:szCs w:val="24"/>
              </w:rPr>
            </w:pPr>
            <w:r w:rsidRPr="001A34BD">
              <w:rPr>
                <w:sz w:val="24"/>
                <w:szCs w:val="24"/>
              </w:rPr>
              <w:t>Пениковское сельское поселение</w:t>
            </w:r>
          </w:p>
          <w:p w14:paraId="25B1F1B6"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3692A2C4" w14:textId="77777777" w:rsidR="00AF6767" w:rsidRPr="001A34BD" w:rsidRDefault="00AF6767" w:rsidP="00E148D7">
            <w:pPr>
              <w:pStyle w:val="131"/>
              <w:contextualSpacing/>
              <w:rPr>
                <w:sz w:val="24"/>
                <w:szCs w:val="24"/>
              </w:rPr>
            </w:pPr>
            <w:r w:rsidRPr="001A34BD">
              <w:rPr>
                <w:sz w:val="24"/>
                <w:szCs w:val="24"/>
              </w:rPr>
              <w:lastRenderedPageBreak/>
              <w:t>Ропшинское сельское поселение</w:t>
            </w:r>
          </w:p>
        </w:tc>
      </w:tr>
      <w:tr w:rsidR="00AF6767" w:rsidRPr="001A34BD" w14:paraId="475E3530" w14:textId="77777777" w:rsidTr="00DF7E43">
        <w:trPr>
          <w:jc w:val="center"/>
        </w:trPr>
        <w:tc>
          <w:tcPr>
            <w:tcW w:w="551" w:type="dxa"/>
            <w:vMerge/>
            <w:shd w:val="clear" w:color="auto" w:fill="auto"/>
          </w:tcPr>
          <w:p w14:paraId="3711F91C" w14:textId="77777777" w:rsidR="00AF6767" w:rsidRPr="001A34BD" w:rsidRDefault="00AF6767" w:rsidP="00E148D7">
            <w:pPr>
              <w:pStyle w:val="131"/>
              <w:contextualSpacing/>
              <w:rPr>
                <w:sz w:val="24"/>
                <w:szCs w:val="24"/>
              </w:rPr>
            </w:pPr>
          </w:p>
        </w:tc>
        <w:tc>
          <w:tcPr>
            <w:tcW w:w="2195" w:type="dxa"/>
            <w:shd w:val="clear" w:color="auto" w:fill="8F13AD"/>
          </w:tcPr>
          <w:p w14:paraId="478E68CF" w14:textId="77777777" w:rsidR="00AF6767" w:rsidRPr="001A34BD" w:rsidRDefault="00AF6767" w:rsidP="00E148D7">
            <w:pPr>
              <w:pStyle w:val="131"/>
              <w:contextualSpacing/>
              <w:rPr>
                <w:sz w:val="24"/>
                <w:szCs w:val="24"/>
              </w:rPr>
            </w:pPr>
            <w:r w:rsidRPr="001A34BD">
              <w:rPr>
                <w:sz w:val="24"/>
                <w:szCs w:val="24"/>
              </w:rPr>
              <w:t>Подцентры агломерации</w:t>
            </w:r>
          </w:p>
        </w:tc>
        <w:tc>
          <w:tcPr>
            <w:tcW w:w="7344" w:type="dxa"/>
            <w:shd w:val="clear" w:color="auto" w:fill="8F13AD"/>
          </w:tcPr>
          <w:p w14:paraId="3D57AB89"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675C748B" w14:textId="77777777" w:rsidR="00AF6767" w:rsidRPr="001A34BD" w:rsidRDefault="00AF6767" w:rsidP="00E148D7">
            <w:pPr>
              <w:pStyle w:val="131"/>
              <w:contextualSpacing/>
              <w:rPr>
                <w:sz w:val="24"/>
                <w:szCs w:val="24"/>
              </w:rPr>
            </w:pPr>
            <w:r w:rsidRPr="001A34BD">
              <w:rPr>
                <w:sz w:val="24"/>
                <w:szCs w:val="24"/>
              </w:rPr>
              <w:t>Гатчинское городское поселение</w:t>
            </w:r>
          </w:p>
          <w:p w14:paraId="60EFE72A"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E841AF5" w14:textId="77777777" w:rsidR="00AF6767" w:rsidRPr="001A34BD" w:rsidRDefault="00AF6767" w:rsidP="00E148D7">
            <w:pPr>
              <w:pStyle w:val="131"/>
              <w:contextualSpacing/>
              <w:rPr>
                <w:sz w:val="24"/>
                <w:szCs w:val="24"/>
              </w:rPr>
            </w:pPr>
            <w:r w:rsidRPr="001A34BD">
              <w:rPr>
                <w:sz w:val="24"/>
                <w:szCs w:val="24"/>
              </w:rPr>
              <w:t>Тосненское городское поселение</w:t>
            </w:r>
          </w:p>
          <w:p w14:paraId="5D0B2E00"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0F09FBA" w14:textId="77777777" w:rsidR="00AF6767" w:rsidRPr="001A34BD" w:rsidRDefault="00AF6767" w:rsidP="00E148D7">
            <w:pPr>
              <w:pStyle w:val="131"/>
              <w:contextualSpacing/>
              <w:rPr>
                <w:sz w:val="24"/>
                <w:szCs w:val="24"/>
              </w:rPr>
            </w:pPr>
            <w:r w:rsidRPr="001A34BD">
              <w:rPr>
                <w:sz w:val="24"/>
                <w:szCs w:val="24"/>
              </w:rPr>
              <w:t>Кировское городское поселение</w:t>
            </w:r>
          </w:p>
          <w:p w14:paraId="7A2C615B"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139FE882" w14:textId="77777777" w:rsidR="00AF6767" w:rsidRPr="001A34BD" w:rsidRDefault="00AF6767" w:rsidP="00E148D7">
            <w:pPr>
              <w:pStyle w:val="131"/>
              <w:contextualSpacing/>
              <w:rPr>
                <w:sz w:val="24"/>
                <w:szCs w:val="24"/>
              </w:rPr>
            </w:pPr>
            <w:r w:rsidRPr="001A34BD">
              <w:rPr>
                <w:sz w:val="24"/>
                <w:szCs w:val="24"/>
              </w:rPr>
              <w:t>Всеволожское городское поселение</w:t>
            </w:r>
          </w:p>
          <w:p w14:paraId="78A76DDC" w14:textId="77777777" w:rsidR="00AF6767" w:rsidRPr="001A34BD" w:rsidRDefault="00AF6767" w:rsidP="00E148D7">
            <w:pPr>
              <w:pStyle w:val="131"/>
              <w:contextualSpacing/>
              <w:rPr>
                <w:b/>
                <w:bCs/>
                <w:sz w:val="24"/>
                <w:szCs w:val="24"/>
              </w:rPr>
            </w:pPr>
            <w:r w:rsidRPr="001A34BD">
              <w:rPr>
                <w:b/>
                <w:bCs/>
                <w:sz w:val="24"/>
                <w:szCs w:val="24"/>
              </w:rPr>
              <w:t>Сосновоборский городской округ</w:t>
            </w:r>
          </w:p>
          <w:p w14:paraId="4A2E7853"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73CAD51A"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 (на перспективу)</w:t>
            </w:r>
          </w:p>
        </w:tc>
      </w:tr>
      <w:tr w:rsidR="00AF6767" w:rsidRPr="001A34BD" w14:paraId="7C024396" w14:textId="77777777" w:rsidTr="00DF7E43">
        <w:trPr>
          <w:jc w:val="center"/>
        </w:trPr>
        <w:tc>
          <w:tcPr>
            <w:tcW w:w="551" w:type="dxa"/>
            <w:vMerge/>
            <w:shd w:val="clear" w:color="auto" w:fill="auto"/>
          </w:tcPr>
          <w:p w14:paraId="042B5E43" w14:textId="77777777" w:rsidR="00AF6767" w:rsidRPr="001A34BD" w:rsidRDefault="00AF6767" w:rsidP="00E148D7">
            <w:pPr>
              <w:pStyle w:val="131"/>
              <w:contextualSpacing/>
              <w:rPr>
                <w:sz w:val="24"/>
                <w:szCs w:val="24"/>
              </w:rPr>
            </w:pPr>
          </w:p>
        </w:tc>
        <w:tc>
          <w:tcPr>
            <w:tcW w:w="2195" w:type="dxa"/>
            <w:shd w:val="clear" w:color="auto" w:fill="FF7D00"/>
          </w:tcPr>
          <w:p w14:paraId="0ECBF26E" w14:textId="77777777" w:rsidR="00AF6767" w:rsidRPr="001A34BD" w:rsidRDefault="00AF6767" w:rsidP="00E148D7">
            <w:pPr>
              <w:pStyle w:val="131"/>
              <w:contextualSpacing/>
              <w:rPr>
                <w:sz w:val="24"/>
                <w:szCs w:val="24"/>
              </w:rPr>
            </w:pPr>
            <w:r w:rsidRPr="001A34BD">
              <w:rPr>
                <w:sz w:val="24"/>
                <w:szCs w:val="24"/>
              </w:rPr>
              <w:t>Другие территории агломерации</w:t>
            </w:r>
          </w:p>
        </w:tc>
        <w:tc>
          <w:tcPr>
            <w:tcW w:w="7344" w:type="dxa"/>
            <w:shd w:val="clear" w:color="auto" w:fill="FF7D00"/>
          </w:tcPr>
          <w:p w14:paraId="41202161"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08AD61A8"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p w14:paraId="7E880E38"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44967048"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5A5E5066"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6F3F358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6F4E856"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5C820DEC"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045CF90B"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7DCADA75"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6A2BB4EF"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29C92D89"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25E4AC2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50ACFD4E"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177E6877"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677A4983"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59630DD7" w14:textId="77777777" w:rsidR="00AF6767" w:rsidRPr="001A34BD" w:rsidRDefault="00AF6767" w:rsidP="00E148D7">
            <w:pPr>
              <w:pStyle w:val="131"/>
              <w:contextualSpacing/>
              <w:rPr>
                <w:sz w:val="24"/>
                <w:szCs w:val="24"/>
              </w:rPr>
            </w:pPr>
            <w:r w:rsidRPr="001A34BD">
              <w:rPr>
                <w:sz w:val="24"/>
                <w:szCs w:val="24"/>
              </w:rPr>
              <w:t>Шлиссельбургское городское поселение</w:t>
            </w:r>
          </w:p>
          <w:p w14:paraId="4816D67C"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2F2F23AC" w14:textId="77777777" w:rsidR="00AF6767" w:rsidRPr="001A34BD" w:rsidRDefault="00AF6767" w:rsidP="00E148D7">
            <w:pPr>
              <w:pStyle w:val="131"/>
              <w:contextualSpacing/>
              <w:rPr>
                <w:sz w:val="24"/>
                <w:szCs w:val="24"/>
              </w:rPr>
            </w:pPr>
            <w:r w:rsidRPr="001A34BD">
              <w:rPr>
                <w:sz w:val="24"/>
                <w:szCs w:val="24"/>
              </w:rPr>
              <w:t>Отрадненское городское поселение</w:t>
            </w:r>
          </w:p>
          <w:p w14:paraId="3E78420B"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268A818E"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2A98EB18" w14:textId="77777777" w:rsidR="00AF6767" w:rsidRPr="001A34BD" w:rsidRDefault="00AF6767" w:rsidP="00E148D7">
            <w:pPr>
              <w:pStyle w:val="131"/>
              <w:contextualSpacing/>
              <w:rPr>
                <w:sz w:val="24"/>
                <w:szCs w:val="24"/>
              </w:rPr>
            </w:pPr>
            <w:r w:rsidRPr="001A34BD">
              <w:rPr>
                <w:sz w:val="24"/>
                <w:szCs w:val="24"/>
              </w:rPr>
              <w:t>Ульяновское городское поселение</w:t>
            </w:r>
          </w:p>
          <w:p w14:paraId="477FCEA3"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0D2711AB"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EDD876B"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3A0D37D"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4BDE1E0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2333C90B"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14B46931" w14:textId="77777777" w:rsidR="00AF6767" w:rsidRPr="001A34BD" w:rsidRDefault="00AF6767" w:rsidP="00E148D7">
            <w:pPr>
              <w:pStyle w:val="131"/>
              <w:contextualSpacing/>
              <w:rPr>
                <w:sz w:val="24"/>
                <w:szCs w:val="24"/>
              </w:rPr>
            </w:pPr>
            <w:r w:rsidRPr="001A34BD">
              <w:rPr>
                <w:sz w:val="24"/>
                <w:szCs w:val="24"/>
              </w:rPr>
              <w:t>Таицкое городское поселение</w:t>
            </w:r>
          </w:p>
          <w:p w14:paraId="68342722"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CE353E"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08DD68F6"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31106C40"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5E15A6A5"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7FA6E825"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4124DC56"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3E25A3B0"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4505659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7B18073B"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63DA6269" w14:textId="77777777" w:rsidR="00AF6767" w:rsidRPr="001A34BD" w:rsidRDefault="00AF6767" w:rsidP="00E148D7">
            <w:pPr>
              <w:pStyle w:val="131"/>
              <w:contextualSpacing/>
              <w:rPr>
                <w:sz w:val="24"/>
                <w:szCs w:val="24"/>
              </w:rPr>
            </w:pPr>
            <w:r w:rsidRPr="001A34BD">
              <w:rPr>
                <w:sz w:val="24"/>
                <w:szCs w:val="24"/>
              </w:rPr>
              <w:lastRenderedPageBreak/>
              <w:t>Кипенское сельское поселение</w:t>
            </w:r>
          </w:p>
          <w:p w14:paraId="4BFE3946"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2E8182E"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p w14:paraId="4CF4902D"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5D4BE4BD"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4393110F" w14:textId="77777777" w:rsidR="00AF6767" w:rsidRPr="001A34BD" w:rsidRDefault="00AF6767" w:rsidP="00E148D7">
            <w:pPr>
              <w:pStyle w:val="131"/>
              <w:contextualSpacing/>
              <w:rPr>
                <w:sz w:val="24"/>
                <w:szCs w:val="24"/>
              </w:rPr>
            </w:pPr>
            <w:r w:rsidRPr="001A34BD">
              <w:rPr>
                <w:sz w:val="24"/>
                <w:szCs w:val="24"/>
              </w:rPr>
              <w:t>Лебяженское городское поселение</w:t>
            </w:r>
          </w:p>
        </w:tc>
      </w:tr>
      <w:tr w:rsidR="00AF6767" w:rsidRPr="001A34BD" w14:paraId="0B5F4828" w14:textId="77777777" w:rsidTr="00DF7E43">
        <w:trPr>
          <w:jc w:val="center"/>
        </w:trPr>
        <w:tc>
          <w:tcPr>
            <w:tcW w:w="2746" w:type="dxa"/>
            <w:gridSpan w:val="2"/>
            <w:shd w:val="clear" w:color="auto" w:fill="FFD11C"/>
          </w:tcPr>
          <w:p w14:paraId="7DE7DB35" w14:textId="77777777" w:rsidR="00AF6767" w:rsidRPr="001A34BD" w:rsidRDefault="00AF6767" w:rsidP="00E148D7">
            <w:pPr>
              <w:pStyle w:val="131"/>
              <w:contextualSpacing/>
              <w:rPr>
                <w:sz w:val="24"/>
                <w:szCs w:val="24"/>
              </w:rPr>
            </w:pPr>
            <w:r w:rsidRPr="001A34BD">
              <w:rPr>
                <w:sz w:val="24"/>
                <w:szCs w:val="24"/>
              </w:rPr>
              <w:lastRenderedPageBreak/>
              <w:t>Точки роста</w:t>
            </w:r>
          </w:p>
        </w:tc>
        <w:tc>
          <w:tcPr>
            <w:tcW w:w="7344" w:type="dxa"/>
            <w:shd w:val="clear" w:color="auto" w:fill="FFD11C"/>
          </w:tcPr>
          <w:p w14:paraId="42D17B10"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796AE38F"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14A8E17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DDF0154"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F42BE98"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E96A736"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14997BDE"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F319E6E" w14:textId="77777777" w:rsidR="00AF6767" w:rsidRPr="001A34BD" w:rsidRDefault="00AF6767" w:rsidP="00E148D7">
            <w:pPr>
              <w:pStyle w:val="131"/>
              <w:contextualSpacing/>
              <w:rPr>
                <w:sz w:val="24"/>
                <w:szCs w:val="24"/>
              </w:rPr>
            </w:pPr>
            <w:r w:rsidRPr="001A34BD">
              <w:rPr>
                <w:sz w:val="24"/>
                <w:szCs w:val="24"/>
              </w:rPr>
              <w:t>Киришское городское поселение</w:t>
            </w:r>
          </w:p>
          <w:p w14:paraId="0D97D74D" w14:textId="77777777" w:rsidR="00AF6767" w:rsidRPr="001A34BD" w:rsidRDefault="00AF6767" w:rsidP="00E148D7">
            <w:pPr>
              <w:pStyle w:val="131"/>
              <w:contextualSpacing/>
              <w:rPr>
                <w:sz w:val="24"/>
                <w:szCs w:val="24"/>
              </w:rPr>
            </w:pPr>
            <w:r w:rsidRPr="001A34BD">
              <w:rPr>
                <w:b/>
                <w:bCs/>
                <w:sz w:val="24"/>
                <w:szCs w:val="24"/>
              </w:rPr>
              <w:t>Тихвинский муниципальный район</w:t>
            </w:r>
          </w:p>
          <w:p w14:paraId="152B69AF"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3D8227B4"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53A0905" w14:textId="77777777" w:rsidR="00AF6767" w:rsidRPr="001A34BD" w:rsidRDefault="00AF6767" w:rsidP="00E148D7">
            <w:pPr>
              <w:pStyle w:val="131"/>
              <w:contextualSpacing/>
              <w:rPr>
                <w:sz w:val="24"/>
                <w:szCs w:val="24"/>
              </w:rPr>
            </w:pPr>
            <w:r w:rsidRPr="001A34BD">
              <w:rPr>
                <w:sz w:val="24"/>
                <w:szCs w:val="24"/>
              </w:rPr>
              <w:t>Лодейнопольское городское поселение</w:t>
            </w:r>
          </w:p>
          <w:p w14:paraId="5E78DC7B"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5DAF4874" w14:textId="77777777" w:rsidR="00AF6767" w:rsidRPr="001A34BD" w:rsidRDefault="00AF6767" w:rsidP="00E148D7">
            <w:pPr>
              <w:pStyle w:val="131"/>
              <w:contextualSpacing/>
              <w:rPr>
                <w:sz w:val="24"/>
                <w:szCs w:val="24"/>
              </w:rPr>
            </w:pPr>
            <w:r w:rsidRPr="001A34BD">
              <w:rPr>
                <w:sz w:val="24"/>
                <w:szCs w:val="24"/>
              </w:rPr>
              <w:t>Лужское городское поселение</w:t>
            </w:r>
          </w:p>
          <w:p w14:paraId="287B67F4"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214FBF01" w14:textId="77777777" w:rsidR="00AF6767" w:rsidRPr="001A34BD" w:rsidRDefault="00AF6767" w:rsidP="00E148D7">
            <w:pPr>
              <w:pStyle w:val="131"/>
              <w:contextualSpacing/>
              <w:rPr>
                <w:sz w:val="24"/>
                <w:szCs w:val="24"/>
              </w:rPr>
            </w:pPr>
            <w:r w:rsidRPr="001A34BD">
              <w:rPr>
                <w:sz w:val="24"/>
                <w:szCs w:val="24"/>
              </w:rPr>
              <w:t>Приозерское городское поселение</w:t>
            </w:r>
          </w:p>
        </w:tc>
      </w:tr>
      <w:tr w:rsidR="00AF6767" w:rsidRPr="001A34BD" w14:paraId="76CE8C51" w14:textId="77777777" w:rsidTr="00DF7E43">
        <w:trPr>
          <w:jc w:val="center"/>
        </w:trPr>
        <w:tc>
          <w:tcPr>
            <w:tcW w:w="2746" w:type="dxa"/>
            <w:gridSpan w:val="2"/>
            <w:shd w:val="clear" w:color="auto" w:fill="FF5C47"/>
          </w:tcPr>
          <w:p w14:paraId="615FE23F" w14:textId="77777777" w:rsidR="00AF6767" w:rsidRPr="001A34BD" w:rsidRDefault="00AF6767" w:rsidP="00E148D7">
            <w:pPr>
              <w:pStyle w:val="131"/>
              <w:contextualSpacing/>
              <w:rPr>
                <w:sz w:val="24"/>
                <w:szCs w:val="24"/>
              </w:rPr>
            </w:pPr>
            <w:r w:rsidRPr="001A34BD">
              <w:rPr>
                <w:sz w:val="24"/>
                <w:szCs w:val="24"/>
              </w:rPr>
              <w:t>Малые агломерации</w:t>
            </w:r>
          </w:p>
        </w:tc>
        <w:tc>
          <w:tcPr>
            <w:tcW w:w="7344" w:type="dxa"/>
            <w:shd w:val="clear" w:color="auto" w:fill="FF5C47"/>
          </w:tcPr>
          <w:p w14:paraId="3677822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1C9B26B"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1CE83F1" w14:textId="77777777" w:rsidR="00AF6767" w:rsidRPr="001A34BD" w:rsidRDefault="00AF6767" w:rsidP="00E148D7">
            <w:pPr>
              <w:pStyle w:val="131"/>
              <w:contextualSpacing/>
              <w:rPr>
                <w:sz w:val="24"/>
                <w:szCs w:val="24"/>
              </w:rPr>
            </w:pPr>
            <w:r w:rsidRPr="001A34BD">
              <w:rPr>
                <w:sz w:val="24"/>
                <w:szCs w:val="24"/>
              </w:rPr>
              <w:t>Высоцкое городское поселение</w:t>
            </w:r>
          </w:p>
          <w:p w14:paraId="7AA8A2EB" w14:textId="77777777" w:rsidR="00AF6767" w:rsidRPr="001A34BD" w:rsidRDefault="00AF6767" w:rsidP="00E148D7">
            <w:pPr>
              <w:pStyle w:val="131"/>
              <w:contextualSpacing/>
              <w:rPr>
                <w:sz w:val="24"/>
                <w:szCs w:val="24"/>
              </w:rPr>
            </w:pPr>
            <w:r w:rsidRPr="001A34BD">
              <w:rPr>
                <w:sz w:val="24"/>
                <w:szCs w:val="24"/>
              </w:rPr>
              <w:t>Советское городское поселение</w:t>
            </w:r>
          </w:p>
          <w:p w14:paraId="327F0091" w14:textId="77777777" w:rsidR="00AF6767" w:rsidRPr="001A34BD" w:rsidRDefault="00AF6767" w:rsidP="00E148D7">
            <w:pPr>
              <w:pStyle w:val="131"/>
              <w:contextualSpacing/>
              <w:rPr>
                <w:sz w:val="24"/>
                <w:szCs w:val="24"/>
              </w:rPr>
            </w:pPr>
            <w:r w:rsidRPr="001A34BD">
              <w:rPr>
                <w:sz w:val="24"/>
                <w:szCs w:val="24"/>
              </w:rPr>
              <w:t>Приморское городское поселение</w:t>
            </w:r>
          </w:p>
          <w:p w14:paraId="4D45836E"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7ECFFB1C"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0BE14D72" w14:textId="77777777" w:rsidR="00AF6767" w:rsidRPr="001A34BD" w:rsidRDefault="00AF6767" w:rsidP="00E148D7">
            <w:pPr>
              <w:pStyle w:val="131"/>
              <w:contextualSpacing/>
              <w:rPr>
                <w:sz w:val="24"/>
                <w:szCs w:val="24"/>
              </w:rPr>
            </w:pPr>
            <w:r w:rsidRPr="001A34BD">
              <w:rPr>
                <w:sz w:val="24"/>
                <w:szCs w:val="24"/>
              </w:rPr>
              <w:t>Ивангородское городское поселение</w:t>
            </w:r>
          </w:p>
          <w:p w14:paraId="5D64D405" w14:textId="77777777" w:rsidR="00AF6767" w:rsidRPr="001A34BD" w:rsidRDefault="00AF6767" w:rsidP="00E148D7">
            <w:pPr>
              <w:pStyle w:val="131"/>
              <w:contextualSpacing/>
              <w:rPr>
                <w:sz w:val="24"/>
                <w:szCs w:val="24"/>
              </w:rPr>
            </w:pPr>
            <w:r w:rsidRPr="001A34BD">
              <w:rPr>
                <w:sz w:val="24"/>
                <w:szCs w:val="24"/>
              </w:rPr>
              <w:t>Усть-Лужское сельское поселение</w:t>
            </w:r>
          </w:p>
          <w:p w14:paraId="0026BA35" w14:textId="77777777" w:rsidR="00AF6767" w:rsidRPr="001A34BD" w:rsidRDefault="00AF6767" w:rsidP="00E148D7">
            <w:pPr>
              <w:pStyle w:val="131"/>
              <w:contextualSpacing/>
              <w:rPr>
                <w:sz w:val="24"/>
                <w:szCs w:val="24"/>
              </w:rPr>
            </w:pPr>
            <w:r w:rsidRPr="001A34BD">
              <w:rPr>
                <w:sz w:val="24"/>
                <w:szCs w:val="24"/>
              </w:rPr>
              <w:t>Вистинское сельское поселение</w:t>
            </w:r>
          </w:p>
          <w:p w14:paraId="68C2366E" w14:textId="77777777" w:rsidR="00AF6767" w:rsidRPr="001A34BD" w:rsidRDefault="00AF6767" w:rsidP="00E148D7">
            <w:pPr>
              <w:pStyle w:val="131"/>
              <w:contextualSpacing/>
              <w:rPr>
                <w:sz w:val="24"/>
                <w:szCs w:val="24"/>
              </w:rPr>
            </w:pPr>
            <w:r w:rsidRPr="001A34BD">
              <w:rPr>
                <w:sz w:val="24"/>
                <w:szCs w:val="24"/>
              </w:rPr>
              <w:t>Котельское сельское поселение</w:t>
            </w:r>
          </w:p>
          <w:p w14:paraId="7DAEF61F" w14:textId="77777777" w:rsidR="00AF6767" w:rsidRPr="001A34BD" w:rsidRDefault="00AF6767" w:rsidP="00E148D7">
            <w:pPr>
              <w:pStyle w:val="131"/>
              <w:contextualSpacing/>
              <w:rPr>
                <w:sz w:val="24"/>
                <w:szCs w:val="24"/>
              </w:rPr>
            </w:pPr>
            <w:r w:rsidRPr="001A34BD">
              <w:rPr>
                <w:sz w:val="24"/>
                <w:szCs w:val="24"/>
              </w:rPr>
              <w:t>Опольевское сельское поселение</w:t>
            </w:r>
          </w:p>
          <w:p w14:paraId="3C24FB86" w14:textId="77777777" w:rsidR="00AF6767" w:rsidRPr="001A34BD" w:rsidRDefault="00AF6767" w:rsidP="00E148D7">
            <w:pPr>
              <w:pStyle w:val="131"/>
              <w:contextualSpacing/>
              <w:rPr>
                <w:sz w:val="24"/>
                <w:szCs w:val="24"/>
              </w:rPr>
            </w:pPr>
            <w:r w:rsidRPr="001A34BD">
              <w:rPr>
                <w:sz w:val="24"/>
                <w:szCs w:val="24"/>
              </w:rPr>
              <w:t>Большелуцкое сельское поселение</w:t>
            </w:r>
          </w:p>
          <w:p w14:paraId="71D20BAF"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221727C5" w14:textId="77777777" w:rsidR="00AF6767" w:rsidRPr="001A34BD" w:rsidRDefault="00AF6767" w:rsidP="00E148D7">
            <w:pPr>
              <w:pStyle w:val="131"/>
              <w:contextualSpacing/>
              <w:rPr>
                <w:sz w:val="24"/>
                <w:szCs w:val="24"/>
              </w:rPr>
            </w:pPr>
            <w:r w:rsidRPr="001A34BD">
              <w:rPr>
                <w:sz w:val="24"/>
                <w:szCs w:val="24"/>
              </w:rPr>
              <w:t>Сланцевское городское поселение</w:t>
            </w:r>
          </w:p>
          <w:p w14:paraId="6D5D7952" w14:textId="77777777" w:rsidR="00AF6767" w:rsidRPr="001A34BD" w:rsidRDefault="00AF6767" w:rsidP="00E148D7">
            <w:pPr>
              <w:pStyle w:val="131"/>
              <w:contextualSpacing/>
              <w:rPr>
                <w:sz w:val="24"/>
                <w:szCs w:val="24"/>
              </w:rPr>
            </w:pPr>
            <w:r w:rsidRPr="001A34BD">
              <w:rPr>
                <w:sz w:val="24"/>
                <w:szCs w:val="24"/>
              </w:rPr>
              <w:t>Черновское сельское поселение</w:t>
            </w:r>
          </w:p>
          <w:p w14:paraId="360426F1" w14:textId="77777777" w:rsidR="00AF6767" w:rsidRPr="001A34BD" w:rsidRDefault="00AF6767" w:rsidP="00E148D7">
            <w:pPr>
              <w:pStyle w:val="131"/>
              <w:contextualSpacing/>
              <w:rPr>
                <w:sz w:val="24"/>
                <w:szCs w:val="24"/>
              </w:rPr>
            </w:pPr>
            <w:r w:rsidRPr="001A34BD">
              <w:rPr>
                <w:sz w:val="24"/>
                <w:szCs w:val="24"/>
              </w:rPr>
              <w:t>Гостицкое сельское поселение</w:t>
            </w:r>
          </w:p>
          <w:p w14:paraId="5856B19C"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10E88125" w14:textId="77777777" w:rsidR="00AF6767" w:rsidRPr="001A34BD" w:rsidRDefault="00AF6767" w:rsidP="00E148D7">
            <w:pPr>
              <w:pStyle w:val="131"/>
              <w:contextualSpacing/>
              <w:rPr>
                <w:sz w:val="24"/>
                <w:szCs w:val="24"/>
              </w:rPr>
            </w:pPr>
            <w:r w:rsidRPr="001A34BD">
              <w:rPr>
                <w:sz w:val="24"/>
                <w:szCs w:val="24"/>
              </w:rPr>
              <w:t>Сосновское сельское поселение</w:t>
            </w:r>
          </w:p>
          <w:p w14:paraId="42AF2941" w14:textId="77777777" w:rsidR="00AF6767" w:rsidRPr="001A34BD" w:rsidRDefault="00AF6767" w:rsidP="00E148D7">
            <w:pPr>
              <w:pStyle w:val="131"/>
              <w:contextualSpacing/>
              <w:rPr>
                <w:sz w:val="24"/>
                <w:szCs w:val="24"/>
              </w:rPr>
            </w:pPr>
            <w:r w:rsidRPr="001A34BD">
              <w:rPr>
                <w:sz w:val="24"/>
                <w:szCs w:val="24"/>
              </w:rPr>
              <w:t>Раздольевское сельское поселение</w:t>
            </w:r>
          </w:p>
          <w:p w14:paraId="54CE8106" w14:textId="77777777" w:rsidR="00AF6767" w:rsidRPr="001A34BD" w:rsidRDefault="00AF6767" w:rsidP="00E148D7">
            <w:pPr>
              <w:pStyle w:val="131"/>
              <w:contextualSpacing/>
              <w:rPr>
                <w:sz w:val="24"/>
                <w:szCs w:val="24"/>
              </w:rPr>
            </w:pPr>
            <w:r w:rsidRPr="001A34BD">
              <w:rPr>
                <w:sz w:val="24"/>
                <w:szCs w:val="24"/>
              </w:rPr>
              <w:t>Петровское сельское поселение</w:t>
            </w:r>
          </w:p>
          <w:p w14:paraId="113897ED" w14:textId="77777777" w:rsidR="00AF6767" w:rsidRPr="001A34BD" w:rsidRDefault="00AF6767" w:rsidP="00E148D7">
            <w:pPr>
              <w:pStyle w:val="131"/>
              <w:contextualSpacing/>
              <w:rPr>
                <w:sz w:val="24"/>
                <w:szCs w:val="24"/>
              </w:rPr>
            </w:pPr>
            <w:r w:rsidRPr="001A34BD">
              <w:rPr>
                <w:sz w:val="24"/>
                <w:szCs w:val="24"/>
              </w:rPr>
              <w:t>Ромашкинское сельское поселение</w:t>
            </w:r>
          </w:p>
          <w:p w14:paraId="43292348"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1C3B663D"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2DCDE6E9" w14:textId="77777777" w:rsidR="00AF6767" w:rsidRPr="001A34BD" w:rsidRDefault="00AF6767" w:rsidP="00E148D7">
            <w:pPr>
              <w:pStyle w:val="131"/>
              <w:contextualSpacing/>
              <w:rPr>
                <w:sz w:val="24"/>
                <w:szCs w:val="24"/>
              </w:rPr>
            </w:pPr>
            <w:r w:rsidRPr="001A34BD">
              <w:rPr>
                <w:sz w:val="24"/>
                <w:szCs w:val="24"/>
              </w:rPr>
              <w:t>Новоладожское городское поселение</w:t>
            </w:r>
          </w:p>
          <w:p w14:paraId="4F204DB0" w14:textId="77777777" w:rsidR="00AF6767" w:rsidRPr="001A34BD" w:rsidRDefault="00AF6767" w:rsidP="00E148D7">
            <w:pPr>
              <w:pStyle w:val="131"/>
              <w:contextualSpacing/>
              <w:rPr>
                <w:sz w:val="24"/>
                <w:szCs w:val="24"/>
              </w:rPr>
            </w:pPr>
            <w:r w:rsidRPr="001A34BD">
              <w:rPr>
                <w:sz w:val="24"/>
                <w:szCs w:val="24"/>
              </w:rPr>
              <w:t>Сясьстройское городское поселение</w:t>
            </w:r>
          </w:p>
          <w:p w14:paraId="255138FF" w14:textId="77777777" w:rsidR="00AF6767" w:rsidRPr="001A34BD" w:rsidRDefault="00AF6767" w:rsidP="00E148D7">
            <w:pPr>
              <w:pStyle w:val="131"/>
              <w:contextualSpacing/>
              <w:rPr>
                <w:sz w:val="24"/>
                <w:szCs w:val="24"/>
              </w:rPr>
            </w:pPr>
            <w:r w:rsidRPr="001A34BD">
              <w:rPr>
                <w:sz w:val="24"/>
                <w:szCs w:val="24"/>
              </w:rPr>
              <w:t>Староладожское сельское поселение</w:t>
            </w:r>
          </w:p>
          <w:p w14:paraId="3804633B" w14:textId="77777777" w:rsidR="00AF6767" w:rsidRPr="001A34BD" w:rsidRDefault="00AF6767" w:rsidP="00E148D7">
            <w:pPr>
              <w:pStyle w:val="131"/>
              <w:contextualSpacing/>
              <w:rPr>
                <w:sz w:val="24"/>
                <w:szCs w:val="24"/>
              </w:rPr>
            </w:pPr>
            <w:r w:rsidRPr="001A34BD">
              <w:rPr>
                <w:sz w:val="24"/>
                <w:szCs w:val="24"/>
              </w:rPr>
              <w:t>Иссадское сельское поселение</w:t>
            </w:r>
          </w:p>
          <w:p w14:paraId="1B5FAB0C"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031B251" w14:textId="77777777" w:rsidR="00AF6767" w:rsidRPr="001A34BD" w:rsidRDefault="00AF6767" w:rsidP="00E148D7">
            <w:pPr>
              <w:pStyle w:val="131"/>
              <w:contextualSpacing/>
              <w:rPr>
                <w:sz w:val="24"/>
                <w:szCs w:val="24"/>
              </w:rPr>
            </w:pPr>
            <w:r w:rsidRPr="001A34BD">
              <w:rPr>
                <w:sz w:val="24"/>
                <w:szCs w:val="24"/>
              </w:rPr>
              <w:lastRenderedPageBreak/>
              <w:t>Лодейнопольское городское поселение</w:t>
            </w:r>
          </w:p>
          <w:p w14:paraId="4D92A7CA" w14:textId="77777777" w:rsidR="00AF6767" w:rsidRPr="001A34BD" w:rsidRDefault="00AF6767" w:rsidP="00E148D7">
            <w:pPr>
              <w:pStyle w:val="131"/>
              <w:contextualSpacing/>
              <w:rPr>
                <w:sz w:val="24"/>
                <w:szCs w:val="24"/>
              </w:rPr>
            </w:pPr>
            <w:r w:rsidRPr="001A34BD">
              <w:rPr>
                <w:sz w:val="24"/>
                <w:szCs w:val="24"/>
              </w:rPr>
              <w:t>Янегское сельское поселение</w:t>
            </w:r>
          </w:p>
          <w:p w14:paraId="0E3BCC79" w14:textId="77777777" w:rsidR="00AF6767" w:rsidRPr="001A34BD" w:rsidRDefault="00AF6767" w:rsidP="00E148D7">
            <w:pPr>
              <w:pStyle w:val="131"/>
              <w:contextualSpacing/>
              <w:rPr>
                <w:sz w:val="24"/>
                <w:szCs w:val="24"/>
              </w:rPr>
            </w:pPr>
            <w:r w:rsidRPr="001A34BD">
              <w:rPr>
                <w:sz w:val="24"/>
                <w:szCs w:val="24"/>
              </w:rPr>
              <w:t>Свирьстройское городское поселение</w:t>
            </w:r>
          </w:p>
          <w:p w14:paraId="271FFA80"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10D9D15A" w14:textId="77777777" w:rsidR="00AF6767" w:rsidRPr="001A34BD" w:rsidRDefault="00AF6767" w:rsidP="00E148D7">
            <w:pPr>
              <w:pStyle w:val="131"/>
              <w:contextualSpacing/>
              <w:rPr>
                <w:sz w:val="24"/>
                <w:szCs w:val="24"/>
              </w:rPr>
            </w:pPr>
            <w:r w:rsidRPr="001A34BD">
              <w:rPr>
                <w:sz w:val="24"/>
                <w:szCs w:val="24"/>
              </w:rPr>
              <w:t>Подпорожское городское поселение</w:t>
            </w:r>
          </w:p>
          <w:p w14:paraId="0F411CCD"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4FFA934D" w14:textId="77777777" w:rsidR="00AF6767" w:rsidRPr="001A34BD" w:rsidRDefault="00AF6767" w:rsidP="00E148D7">
            <w:pPr>
              <w:pStyle w:val="131"/>
              <w:contextualSpacing/>
              <w:rPr>
                <w:sz w:val="24"/>
                <w:szCs w:val="24"/>
              </w:rPr>
            </w:pPr>
            <w:r w:rsidRPr="001A34BD">
              <w:rPr>
                <w:sz w:val="24"/>
                <w:szCs w:val="24"/>
              </w:rPr>
              <w:t>Важинское городское поселение</w:t>
            </w:r>
          </w:p>
          <w:p w14:paraId="5AF1DEF7"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C039C73"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01959EC7" w14:textId="77777777" w:rsidR="00AF6767" w:rsidRPr="001A34BD" w:rsidRDefault="00AF6767" w:rsidP="00E148D7">
            <w:pPr>
              <w:pStyle w:val="131"/>
              <w:contextualSpacing/>
              <w:rPr>
                <w:sz w:val="24"/>
                <w:szCs w:val="24"/>
              </w:rPr>
            </w:pPr>
            <w:r w:rsidRPr="001A34BD">
              <w:rPr>
                <w:b/>
                <w:bCs/>
                <w:sz w:val="24"/>
                <w:szCs w:val="24"/>
              </w:rPr>
              <w:t>Бокситогорский муниципальный район</w:t>
            </w:r>
          </w:p>
          <w:p w14:paraId="63F8F834" w14:textId="77777777" w:rsidR="00AF6767" w:rsidRPr="001A34BD" w:rsidRDefault="00AF6767" w:rsidP="00E148D7">
            <w:pPr>
              <w:pStyle w:val="131"/>
              <w:contextualSpacing/>
              <w:rPr>
                <w:sz w:val="24"/>
                <w:szCs w:val="24"/>
              </w:rPr>
            </w:pPr>
            <w:r w:rsidRPr="001A34BD">
              <w:rPr>
                <w:sz w:val="24"/>
                <w:szCs w:val="24"/>
              </w:rPr>
              <w:t>Бокситогорское городское поселение</w:t>
            </w:r>
          </w:p>
          <w:p w14:paraId="6156E0C5" w14:textId="30F7A854" w:rsidR="00AF6767" w:rsidRPr="001A34BD" w:rsidRDefault="00BF3715" w:rsidP="00E148D7">
            <w:pPr>
              <w:pStyle w:val="131"/>
              <w:contextualSpacing/>
              <w:rPr>
                <w:sz w:val="24"/>
                <w:szCs w:val="24"/>
              </w:rPr>
            </w:pPr>
            <w:r>
              <w:rPr>
                <w:sz w:val="24"/>
                <w:szCs w:val="24"/>
              </w:rPr>
              <w:t>Пикалёвское</w:t>
            </w:r>
            <w:r w:rsidR="00AF6767" w:rsidRPr="001A34BD">
              <w:rPr>
                <w:sz w:val="24"/>
                <w:szCs w:val="24"/>
              </w:rPr>
              <w:t xml:space="preserve"> городское поселение</w:t>
            </w:r>
          </w:p>
          <w:p w14:paraId="5CF9D0DD" w14:textId="77777777" w:rsidR="00AF6767" w:rsidRPr="001A34BD" w:rsidRDefault="00AF6767" w:rsidP="00E148D7">
            <w:pPr>
              <w:pStyle w:val="131"/>
              <w:contextualSpacing/>
              <w:rPr>
                <w:sz w:val="24"/>
                <w:szCs w:val="24"/>
              </w:rPr>
            </w:pPr>
            <w:r w:rsidRPr="001A34BD">
              <w:rPr>
                <w:sz w:val="24"/>
                <w:szCs w:val="24"/>
              </w:rPr>
              <w:t>Большедворское сельское поселение</w:t>
            </w:r>
          </w:p>
        </w:tc>
      </w:tr>
      <w:tr w:rsidR="00AF6767" w:rsidRPr="001A34BD" w14:paraId="60417C85" w14:textId="77777777" w:rsidTr="00DF7E43">
        <w:trPr>
          <w:jc w:val="center"/>
        </w:trPr>
        <w:tc>
          <w:tcPr>
            <w:tcW w:w="2746" w:type="dxa"/>
            <w:gridSpan w:val="2"/>
            <w:shd w:val="clear" w:color="auto" w:fill="D7E3D4"/>
          </w:tcPr>
          <w:p w14:paraId="6CE9FE0D" w14:textId="77777777" w:rsidR="00AF6767" w:rsidRPr="001A34BD" w:rsidRDefault="00AF6767" w:rsidP="00E148D7">
            <w:pPr>
              <w:pStyle w:val="131"/>
              <w:contextualSpacing/>
              <w:rPr>
                <w:sz w:val="24"/>
                <w:szCs w:val="24"/>
              </w:rPr>
            </w:pPr>
            <w:r w:rsidRPr="001A34BD">
              <w:rPr>
                <w:sz w:val="24"/>
                <w:szCs w:val="24"/>
              </w:rPr>
              <w:lastRenderedPageBreak/>
              <w:t>Зона равновесия</w:t>
            </w:r>
          </w:p>
        </w:tc>
        <w:tc>
          <w:tcPr>
            <w:tcW w:w="7344" w:type="dxa"/>
            <w:shd w:val="clear" w:color="auto" w:fill="D7E3D4"/>
          </w:tcPr>
          <w:p w14:paraId="67C43806"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6DA62F65"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1B752124"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778527D5"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4A561AB4"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644B3CD6" w14:textId="74EF48E9"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3569C897" w14:textId="77777777" w:rsidR="00AF6767" w:rsidRPr="001A34BD" w:rsidRDefault="00AF6767" w:rsidP="00E148D7">
            <w:pPr>
              <w:pStyle w:val="131"/>
              <w:contextualSpacing/>
              <w:rPr>
                <w:sz w:val="24"/>
                <w:szCs w:val="24"/>
              </w:rPr>
            </w:pPr>
            <w:r w:rsidRPr="001A34BD">
              <w:rPr>
                <w:color w:val="000000"/>
                <w:sz w:val="24"/>
                <w:szCs w:val="24"/>
              </w:rPr>
              <w:t>Гончаровское сельское поселение</w:t>
            </w:r>
          </w:p>
          <w:p w14:paraId="36412372" w14:textId="77777777" w:rsidR="00AF6767" w:rsidRPr="001A34BD" w:rsidRDefault="00AF6767" w:rsidP="00E148D7">
            <w:pPr>
              <w:pStyle w:val="131"/>
              <w:contextualSpacing/>
              <w:rPr>
                <w:b/>
                <w:bCs/>
                <w:sz w:val="24"/>
                <w:szCs w:val="24"/>
              </w:rPr>
            </w:pPr>
            <w:r w:rsidRPr="001A34BD">
              <w:rPr>
                <w:b/>
                <w:bCs/>
                <w:sz w:val="24"/>
                <w:szCs w:val="24"/>
              </w:rPr>
              <w:t>Приозерский муниципальный район</w:t>
            </w:r>
          </w:p>
          <w:p w14:paraId="7BF9970A"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3124578A"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5A3F1B2E"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42028994" w14:textId="135010C3" w:rsidR="00AF6767" w:rsidRPr="001A34BD" w:rsidRDefault="004851CD" w:rsidP="00E148D7">
            <w:pPr>
              <w:contextualSpacing/>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7664D2BF"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14F5DD61"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373A8C9C"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5C310341"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5F56B27F"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C0AA2D5"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5F15800C" w14:textId="66CE4651"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56DE2ED0"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24B6D554"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1522C359"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71ACD9E9" w14:textId="6D0A2D15"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0F30C2C6"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CACD49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D6544BA"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10A8E87"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6D0AADBA"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DB7ACDC"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1A6F4A2B"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3A7D09B8" w14:textId="01864025"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69EAB73A"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6C840EAC"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DF9B19"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664DE8BE" w14:textId="77777777" w:rsidR="00AF6767" w:rsidRPr="001A34BD" w:rsidRDefault="00AF6767" w:rsidP="00E148D7">
            <w:pPr>
              <w:pStyle w:val="131"/>
              <w:contextualSpacing/>
              <w:rPr>
                <w:b/>
                <w:bCs/>
                <w:sz w:val="24"/>
                <w:szCs w:val="24"/>
              </w:rPr>
            </w:pPr>
            <w:r w:rsidRPr="001A34BD">
              <w:rPr>
                <w:color w:val="000000"/>
                <w:sz w:val="24"/>
                <w:szCs w:val="24"/>
              </w:rPr>
              <w:t>Ретюнское сельское поселение</w:t>
            </w:r>
          </w:p>
          <w:p w14:paraId="55E6B8FC"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0F536DF9"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0EAE9571"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AA7DB6D" w14:textId="77777777" w:rsidR="00AF6767" w:rsidRPr="001A34BD" w:rsidRDefault="00AF6767" w:rsidP="00E148D7">
            <w:pPr>
              <w:pStyle w:val="131"/>
              <w:contextualSpacing/>
              <w:rPr>
                <w:sz w:val="24"/>
                <w:szCs w:val="24"/>
              </w:rPr>
            </w:pPr>
            <w:r w:rsidRPr="001A34BD">
              <w:rPr>
                <w:sz w:val="24"/>
                <w:szCs w:val="24"/>
              </w:rPr>
              <w:lastRenderedPageBreak/>
              <w:t>Будогощское городское поселение</w:t>
            </w:r>
          </w:p>
          <w:p w14:paraId="7499DA75"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4D5EAFFE"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449275EB"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41C29F9F" w14:textId="77777777" w:rsidR="00AF6767" w:rsidRPr="001A34BD" w:rsidRDefault="00AF6767" w:rsidP="00E148D7">
            <w:pPr>
              <w:pStyle w:val="131"/>
              <w:contextualSpacing/>
              <w:rPr>
                <w:color w:val="000000"/>
                <w:sz w:val="24"/>
                <w:szCs w:val="24"/>
              </w:rPr>
            </w:pPr>
            <w:r w:rsidRPr="001A34BD">
              <w:rPr>
                <w:sz w:val="24"/>
                <w:szCs w:val="24"/>
              </w:rPr>
              <w:t>Пчевское сельское поселение</w:t>
            </w:r>
          </w:p>
          <w:p w14:paraId="62727C23" w14:textId="77777777" w:rsidR="00AF6767" w:rsidRPr="001A34BD" w:rsidRDefault="00AF6767" w:rsidP="00E148D7">
            <w:pPr>
              <w:pStyle w:val="131"/>
              <w:contextualSpacing/>
              <w:rPr>
                <w:b/>
                <w:bCs/>
                <w:sz w:val="24"/>
                <w:szCs w:val="24"/>
              </w:rPr>
            </w:pPr>
            <w:r w:rsidRPr="001A34BD">
              <w:rPr>
                <w:b/>
                <w:bCs/>
                <w:sz w:val="24"/>
                <w:szCs w:val="24"/>
              </w:rPr>
              <w:t>Волосовский муниципальный район</w:t>
            </w:r>
          </w:p>
          <w:p w14:paraId="5D1141B3"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7A125AF2"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D37FDD6"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5811C166"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3C354AE9"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638792DA"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6319969A" w14:textId="77777777" w:rsidR="00AF6767" w:rsidRPr="001A34BD" w:rsidRDefault="00AF6767" w:rsidP="00E148D7">
            <w:pPr>
              <w:pStyle w:val="131"/>
              <w:contextualSpacing/>
              <w:rPr>
                <w:b/>
                <w:bCs/>
                <w:sz w:val="24"/>
                <w:szCs w:val="24"/>
              </w:rPr>
            </w:pPr>
            <w:r w:rsidRPr="001A34BD">
              <w:rPr>
                <w:color w:val="000000"/>
                <w:sz w:val="24"/>
                <w:szCs w:val="24"/>
              </w:rPr>
              <w:t>Сабское сельское поселение</w:t>
            </w:r>
          </w:p>
          <w:p w14:paraId="67B370E1" w14:textId="77777777" w:rsidR="00AF6767" w:rsidRPr="001A34BD" w:rsidRDefault="00AF6767" w:rsidP="00E148D7">
            <w:pPr>
              <w:pStyle w:val="131"/>
              <w:contextualSpacing/>
              <w:rPr>
                <w:b/>
                <w:bCs/>
                <w:sz w:val="24"/>
                <w:szCs w:val="24"/>
              </w:rPr>
            </w:pPr>
            <w:r w:rsidRPr="001A34BD">
              <w:rPr>
                <w:b/>
                <w:bCs/>
                <w:sz w:val="24"/>
                <w:szCs w:val="24"/>
              </w:rPr>
              <w:t xml:space="preserve">Гатчинский муниципальный район </w:t>
            </w:r>
          </w:p>
          <w:p w14:paraId="69FE46E5" w14:textId="77777777" w:rsidR="00AF6767" w:rsidRPr="001A34BD" w:rsidRDefault="00AF6767" w:rsidP="00E148D7">
            <w:pPr>
              <w:pStyle w:val="131"/>
              <w:contextualSpacing/>
              <w:rPr>
                <w:sz w:val="24"/>
                <w:szCs w:val="24"/>
              </w:rPr>
            </w:pPr>
            <w:r w:rsidRPr="001A34BD">
              <w:rPr>
                <w:sz w:val="24"/>
                <w:szCs w:val="24"/>
              </w:rPr>
              <w:t>Сиверское городское поселение</w:t>
            </w:r>
          </w:p>
          <w:p w14:paraId="5AF2B341"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2BD3AC51"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28661E2"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28661FBA"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70DBE986"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F9ABA68"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2DEE0405"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1F1CFE4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36547237"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60AE8231"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21C5865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31BE9636"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w:t>
            </w:r>
          </w:p>
          <w:p w14:paraId="779565B6"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96BFDFD" w14:textId="77777777" w:rsidR="00AF6767" w:rsidRPr="001A34BD" w:rsidRDefault="00AF6767" w:rsidP="00E148D7">
            <w:pPr>
              <w:pStyle w:val="131"/>
              <w:contextualSpacing/>
              <w:rPr>
                <w:b/>
                <w:bCs/>
                <w:sz w:val="24"/>
                <w:szCs w:val="24"/>
              </w:rPr>
            </w:pPr>
            <w:r w:rsidRPr="001A34BD">
              <w:rPr>
                <w:color w:val="000000"/>
                <w:sz w:val="24"/>
                <w:szCs w:val="24"/>
              </w:rPr>
              <w:t>Шапкинское сельское поселение</w:t>
            </w:r>
          </w:p>
          <w:p w14:paraId="7EFBAAF3"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7DA1687"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249F0266"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032BD63B"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43C63A60"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26BA3D69"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51D2A907" w14:textId="77777777" w:rsidR="00AF6767" w:rsidRPr="001A34BD" w:rsidRDefault="00AF6767" w:rsidP="00E148D7">
            <w:pPr>
              <w:pStyle w:val="131"/>
              <w:contextualSpacing/>
              <w:rPr>
                <w:b/>
                <w:bCs/>
                <w:sz w:val="24"/>
                <w:szCs w:val="24"/>
              </w:rPr>
            </w:pPr>
            <w:r w:rsidRPr="001A34BD">
              <w:rPr>
                <w:color w:val="000000"/>
                <w:sz w:val="24"/>
                <w:szCs w:val="24"/>
              </w:rPr>
              <w:t>Шумское сельское поселение</w:t>
            </w:r>
          </w:p>
          <w:p w14:paraId="19AB611D"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5EB95AC4"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07DC0B1D"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1FA31F52"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4FF540B7"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0EC0819A" w14:textId="77777777" w:rsidR="00AF6767" w:rsidRPr="001A34BD" w:rsidRDefault="00AF6767" w:rsidP="00E148D7">
            <w:pPr>
              <w:contextualSpacing/>
              <w:rPr>
                <w:color w:val="000000"/>
                <w:sz w:val="24"/>
                <w:szCs w:val="24"/>
              </w:rPr>
            </w:pPr>
            <w:r w:rsidRPr="001A34BD">
              <w:rPr>
                <w:color w:val="000000"/>
                <w:sz w:val="24"/>
                <w:szCs w:val="24"/>
              </w:rPr>
              <w:t>Бережковское сельское поселение</w:t>
            </w:r>
          </w:p>
          <w:p w14:paraId="0A38B19D"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3C027E25"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46AE2E6D"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2337F566"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4CE0FD0" w14:textId="77777777" w:rsidR="00AF6767" w:rsidRPr="001A34BD" w:rsidRDefault="00AF6767" w:rsidP="00E148D7">
            <w:pPr>
              <w:pStyle w:val="131"/>
              <w:contextualSpacing/>
              <w:rPr>
                <w:b/>
                <w:bCs/>
                <w:sz w:val="24"/>
                <w:szCs w:val="24"/>
              </w:rPr>
            </w:pPr>
            <w:r w:rsidRPr="001A34BD">
              <w:rPr>
                <w:color w:val="000000"/>
                <w:sz w:val="24"/>
                <w:szCs w:val="24"/>
              </w:rPr>
              <w:t>Свирицкое сельское поселение</w:t>
            </w:r>
          </w:p>
        </w:tc>
      </w:tr>
      <w:tr w:rsidR="00AF6767" w:rsidRPr="001A34BD" w14:paraId="3074A00D" w14:textId="77777777" w:rsidTr="00DF7E43">
        <w:trPr>
          <w:jc w:val="center"/>
        </w:trPr>
        <w:tc>
          <w:tcPr>
            <w:tcW w:w="2746" w:type="dxa"/>
            <w:gridSpan w:val="2"/>
            <w:shd w:val="clear" w:color="auto" w:fill="D1F087"/>
          </w:tcPr>
          <w:p w14:paraId="4B52F1FA" w14:textId="77777777" w:rsidR="00AF6767" w:rsidRPr="001A34BD" w:rsidRDefault="00AF6767" w:rsidP="00E148D7">
            <w:pPr>
              <w:pStyle w:val="131"/>
              <w:contextualSpacing/>
              <w:rPr>
                <w:sz w:val="24"/>
                <w:szCs w:val="24"/>
              </w:rPr>
            </w:pPr>
            <w:r w:rsidRPr="001A34BD">
              <w:rPr>
                <w:sz w:val="24"/>
                <w:szCs w:val="24"/>
              </w:rPr>
              <w:lastRenderedPageBreak/>
              <w:t>Отдаленные территории</w:t>
            </w:r>
          </w:p>
        </w:tc>
        <w:tc>
          <w:tcPr>
            <w:tcW w:w="7344" w:type="dxa"/>
            <w:shd w:val="clear" w:color="auto" w:fill="D1F087"/>
          </w:tcPr>
          <w:p w14:paraId="4819E0BB"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23CF48C4" w14:textId="3F63AC2D" w:rsidR="00AF6767" w:rsidRPr="001A34BD" w:rsidRDefault="00D43571" w:rsidP="00E148D7">
            <w:pPr>
              <w:pStyle w:val="131"/>
              <w:contextualSpacing/>
              <w:rPr>
                <w:sz w:val="24"/>
                <w:szCs w:val="24"/>
              </w:rPr>
            </w:pPr>
            <w:r>
              <w:rPr>
                <w:sz w:val="24"/>
                <w:szCs w:val="24"/>
              </w:rPr>
              <w:t>Алёховщинское</w:t>
            </w:r>
            <w:r w:rsidR="00AF6767" w:rsidRPr="001A34BD">
              <w:rPr>
                <w:sz w:val="24"/>
                <w:szCs w:val="24"/>
              </w:rPr>
              <w:t xml:space="preserve"> сельское поселение</w:t>
            </w:r>
          </w:p>
          <w:p w14:paraId="62275115" w14:textId="77777777" w:rsidR="00AF6767" w:rsidRPr="001A34BD" w:rsidRDefault="00AF6767" w:rsidP="00E148D7">
            <w:pPr>
              <w:pStyle w:val="131"/>
              <w:contextualSpacing/>
              <w:rPr>
                <w:sz w:val="24"/>
                <w:szCs w:val="24"/>
              </w:rPr>
            </w:pPr>
            <w:r w:rsidRPr="001A34BD">
              <w:rPr>
                <w:sz w:val="24"/>
                <w:szCs w:val="24"/>
              </w:rPr>
              <w:t>Доможировское сельское поселение</w:t>
            </w:r>
          </w:p>
          <w:p w14:paraId="195E7038"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5703C2CC" w14:textId="77777777" w:rsidR="00AF6767" w:rsidRPr="001A34BD" w:rsidRDefault="00AF6767" w:rsidP="00E148D7">
            <w:pPr>
              <w:pStyle w:val="131"/>
              <w:contextualSpacing/>
              <w:rPr>
                <w:sz w:val="24"/>
                <w:szCs w:val="24"/>
              </w:rPr>
            </w:pPr>
            <w:r w:rsidRPr="001A34BD">
              <w:rPr>
                <w:sz w:val="24"/>
                <w:szCs w:val="24"/>
              </w:rPr>
              <w:lastRenderedPageBreak/>
              <w:t>Винницкое сельское поселение</w:t>
            </w:r>
          </w:p>
          <w:p w14:paraId="4654FDA0" w14:textId="77777777" w:rsidR="00AF6767" w:rsidRPr="001A34BD" w:rsidRDefault="00AF6767" w:rsidP="00E148D7">
            <w:pPr>
              <w:pStyle w:val="131"/>
              <w:contextualSpacing/>
              <w:rPr>
                <w:sz w:val="24"/>
                <w:szCs w:val="24"/>
              </w:rPr>
            </w:pPr>
            <w:r w:rsidRPr="001A34BD">
              <w:rPr>
                <w:sz w:val="24"/>
                <w:szCs w:val="24"/>
              </w:rPr>
              <w:t>Вознесенское городское поселение</w:t>
            </w:r>
          </w:p>
          <w:p w14:paraId="4592C415" w14:textId="77777777" w:rsidR="00AF6767" w:rsidRPr="001A34BD" w:rsidRDefault="00AF6767" w:rsidP="00E148D7">
            <w:pPr>
              <w:pStyle w:val="131"/>
              <w:contextualSpacing/>
              <w:rPr>
                <w:b/>
                <w:bCs/>
                <w:sz w:val="24"/>
                <w:szCs w:val="24"/>
              </w:rPr>
            </w:pPr>
            <w:r w:rsidRPr="001A34BD">
              <w:rPr>
                <w:b/>
                <w:bCs/>
                <w:sz w:val="24"/>
                <w:szCs w:val="24"/>
              </w:rPr>
              <w:t>Бокситогорский муниципальный район</w:t>
            </w:r>
          </w:p>
          <w:p w14:paraId="2A79351E"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06F7916D" w14:textId="77777777" w:rsidR="00AF6767" w:rsidRPr="001A34BD" w:rsidRDefault="00AF6767" w:rsidP="00E148D7">
            <w:pPr>
              <w:pStyle w:val="131"/>
              <w:contextualSpacing/>
              <w:rPr>
                <w:sz w:val="24"/>
                <w:szCs w:val="24"/>
              </w:rPr>
            </w:pPr>
            <w:r w:rsidRPr="001A34BD">
              <w:rPr>
                <w:sz w:val="24"/>
                <w:szCs w:val="24"/>
              </w:rPr>
              <w:t>Ефимовское городское поселение</w:t>
            </w:r>
          </w:p>
          <w:p w14:paraId="6292A7AF" w14:textId="77777777" w:rsidR="00AF6767" w:rsidRPr="001A34BD" w:rsidRDefault="00AF6767" w:rsidP="00E148D7">
            <w:pPr>
              <w:pStyle w:val="131"/>
              <w:contextualSpacing/>
              <w:rPr>
                <w:sz w:val="24"/>
                <w:szCs w:val="24"/>
              </w:rPr>
            </w:pPr>
            <w:r w:rsidRPr="001A34BD">
              <w:rPr>
                <w:sz w:val="24"/>
                <w:szCs w:val="24"/>
              </w:rPr>
              <w:t>Лидское сельское поселение</w:t>
            </w:r>
          </w:p>
          <w:p w14:paraId="2F37E168" w14:textId="77777777" w:rsidR="00AF6767" w:rsidRPr="001A34BD" w:rsidRDefault="00AF6767" w:rsidP="00E148D7">
            <w:pPr>
              <w:pStyle w:val="131"/>
              <w:contextualSpacing/>
              <w:rPr>
                <w:sz w:val="24"/>
                <w:szCs w:val="24"/>
              </w:rPr>
            </w:pPr>
            <w:r w:rsidRPr="001A34BD">
              <w:rPr>
                <w:sz w:val="24"/>
                <w:szCs w:val="24"/>
              </w:rPr>
              <w:t>Самойловское сельское поселение</w:t>
            </w:r>
          </w:p>
          <w:p w14:paraId="0DCF1DCA"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5DB67B0A" w14:textId="77777777" w:rsidR="00AF6767" w:rsidRPr="001A34BD" w:rsidRDefault="00AF6767" w:rsidP="00E148D7">
            <w:pPr>
              <w:pStyle w:val="131"/>
              <w:contextualSpacing/>
              <w:rPr>
                <w:sz w:val="24"/>
                <w:szCs w:val="24"/>
              </w:rPr>
            </w:pPr>
            <w:r w:rsidRPr="001A34BD">
              <w:rPr>
                <w:sz w:val="24"/>
                <w:szCs w:val="24"/>
              </w:rPr>
              <w:t>Выскатское сельское поселение</w:t>
            </w:r>
          </w:p>
          <w:p w14:paraId="3C9B125D" w14:textId="77777777" w:rsidR="00AF6767" w:rsidRPr="001A34BD" w:rsidRDefault="00AF6767" w:rsidP="00E148D7">
            <w:pPr>
              <w:pStyle w:val="131"/>
              <w:contextualSpacing/>
              <w:rPr>
                <w:sz w:val="24"/>
                <w:szCs w:val="24"/>
              </w:rPr>
            </w:pPr>
            <w:r w:rsidRPr="001A34BD">
              <w:rPr>
                <w:sz w:val="24"/>
                <w:szCs w:val="24"/>
              </w:rPr>
              <w:t>Загривское сельское поселение</w:t>
            </w:r>
          </w:p>
          <w:p w14:paraId="241C4A8F" w14:textId="77777777" w:rsidR="00AF6767" w:rsidRPr="001A34BD" w:rsidRDefault="00AF6767" w:rsidP="00E148D7">
            <w:pPr>
              <w:pStyle w:val="131"/>
              <w:contextualSpacing/>
              <w:rPr>
                <w:sz w:val="24"/>
                <w:szCs w:val="24"/>
              </w:rPr>
            </w:pPr>
            <w:r w:rsidRPr="001A34BD">
              <w:rPr>
                <w:sz w:val="24"/>
                <w:szCs w:val="24"/>
              </w:rPr>
              <w:t>Новосельское сельское поселение</w:t>
            </w:r>
          </w:p>
          <w:p w14:paraId="6C652271" w14:textId="77777777" w:rsidR="00AF6767" w:rsidRPr="001A34BD" w:rsidRDefault="00AF6767" w:rsidP="00E148D7">
            <w:pPr>
              <w:pStyle w:val="131"/>
              <w:contextualSpacing/>
              <w:rPr>
                <w:sz w:val="24"/>
                <w:szCs w:val="24"/>
              </w:rPr>
            </w:pPr>
            <w:r w:rsidRPr="001A34BD">
              <w:rPr>
                <w:sz w:val="24"/>
                <w:szCs w:val="24"/>
              </w:rPr>
              <w:t>Старопольское сельское поселение</w:t>
            </w:r>
          </w:p>
          <w:p w14:paraId="7EE748BA"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9DDF532"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231428C0" w14:textId="77777777" w:rsidR="00AF6767" w:rsidRPr="001A34BD" w:rsidRDefault="00AF6767" w:rsidP="00E148D7">
            <w:pPr>
              <w:pStyle w:val="131"/>
              <w:contextualSpacing/>
              <w:rPr>
                <w:sz w:val="24"/>
                <w:szCs w:val="24"/>
              </w:rPr>
            </w:pPr>
            <w:r w:rsidRPr="001A34BD">
              <w:rPr>
                <w:sz w:val="24"/>
                <w:szCs w:val="24"/>
              </w:rPr>
              <w:t>Ганьковское сельское поселение</w:t>
            </w:r>
          </w:p>
          <w:p w14:paraId="576C2052" w14:textId="77777777" w:rsidR="00AF6767" w:rsidRPr="001A34BD" w:rsidRDefault="00AF6767" w:rsidP="00E148D7">
            <w:pPr>
              <w:pStyle w:val="131"/>
              <w:contextualSpacing/>
              <w:rPr>
                <w:sz w:val="24"/>
                <w:szCs w:val="24"/>
              </w:rPr>
            </w:pPr>
            <w:r w:rsidRPr="001A34BD">
              <w:rPr>
                <w:sz w:val="24"/>
                <w:szCs w:val="24"/>
              </w:rPr>
              <w:t>Горское сельское поселение</w:t>
            </w:r>
          </w:p>
          <w:p w14:paraId="6A20CA12" w14:textId="77777777" w:rsidR="00AF6767" w:rsidRPr="001A34BD" w:rsidRDefault="00AF6767" w:rsidP="00E148D7">
            <w:pPr>
              <w:pStyle w:val="131"/>
              <w:contextualSpacing/>
              <w:rPr>
                <w:sz w:val="24"/>
                <w:szCs w:val="24"/>
              </w:rPr>
            </w:pPr>
            <w:r w:rsidRPr="001A34BD">
              <w:rPr>
                <w:sz w:val="24"/>
                <w:szCs w:val="24"/>
              </w:rPr>
              <w:t>Коськовское сельское поселение</w:t>
            </w:r>
          </w:p>
          <w:p w14:paraId="06F4FE0B" w14:textId="77777777" w:rsidR="00AF6767" w:rsidRPr="001A34BD" w:rsidRDefault="00AF6767" w:rsidP="00E148D7">
            <w:pPr>
              <w:pStyle w:val="131"/>
              <w:contextualSpacing/>
              <w:rPr>
                <w:sz w:val="24"/>
                <w:szCs w:val="24"/>
              </w:rPr>
            </w:pPr>
            <w:r w:rsidRPr="001A34BD">
              <w:rPr>
                <w:sz w:val="24"/>
                <w:szCs w:val="24"/>
              </w:rPr>
              <w:t>Мелегежское сельское поселение</w:t>
            </w:r>
          </w:p>
          <w:p w14:paraId="7FC295E1" w14:textId="77777777" w:rsidR="00AF6767" w:rsidRPr="001A34BD" w:rsidRDefault="00AF6767" w:rsidP="00E148D7">
            <w:pPr>
              <w:pStyle w:val="131"/>
              <w:contextualSpacing/>
              <w:rPr>
                <w:sz w:val="24"/>
                <w:szCs w:val="24"/>
              </w:rPr>
            </w:pPr>
            <w:r w:rsidRPr="001A34BD">
              <w:rPr>
                <w:sz w:val="24"/>
                <w:szCs w:val="24"/>
              </w:rPr>
              <w:t>Пашозерское сельское поселение</w:t>
            </w:r>
          </w:p>
          <w:p w14:paraId="66FCC72E" w14:textId="5E23405F" w:rsidR="00AF6767" w:rsidRPr="001A34BD" w:rsidRDefault="00E910F9" w:rsidP="00E148D7">
            <w:pPr>
              <w:pStyle w:val="131"/>
              <w:contextualSpacing/>
              <w:rPr>
                <w:sz w:val="24"/>
                <w:szCs w:val="24"/>
              </w:rPr>
            </w:pPr>
            <w:r>
              <w:rPr>
                <w:sz w:val="24"/>
                <w:szCs w:val="24"/>
              </w:rPr>
              <w:t>Цвылёвское</w:t>
            </w:r>
            <w:r w:rsidR="00AF6767" w:rsidRPr="001A34BD">
              <w:rPr>
                <w:sz w:val="24"/>
                <w:szCs w:val="24"/>
              </w:rPr>
              <w:t xml:space="preserve"> сельское поселение</w:t>
            </w:r>
          </w:p>
          <w:p w14:paraId="0A722607" w14:textId="77777777" w:rsidR="00AF6767" w:rsidRPr="001A34BD" w:rsidRDefault="00AF6767" w:rsidP="00E148D7">
            <w:pPr>
              <w:pStyle w:val="131"/>
              <w:contextualSpacing/>
              <w:rPr>
                <w:sz w:val="24"/>
                <w:szCs w:val="24"/>
              </w:rPr>
            </w:pPr>
            <w:r w:rsidRPr="001A34BD">
              <w:rPr>
                <w:sz w:val="24"/>
                <w:szCs w:val="24"/>
              </w:rPr>
              <w:t>Шугозерское сельское поселение</w:t>
            </w:r>
          </w:p>
          <w:p w14:paraId="582986C0"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4C235408" w14:textId="77777777" w:rsidR="00AF6767" w:rsidRPr="001A34BD" w:rsidRDefault="00AF6767" w:rsidP="00E148D7">
            <w:pPr>
              <w:pStyle w:val="131"/>
              <w:contextualSpacing/>
              <w:rPr>
                <w:sz w:val="24"/>
                <w:szCs w:val="24"/>
              </w:rPr>
            </w:pPr>
            <w:r w:rsidRPr="001A34BD">
              <w:rPr>
                <w:sz w:val="24"/>
                <w:szCs w:val="24"/>
              </w:rPr>
              <w:t>Будогощское городское поселение</w:t>
            </w:r>
          </w:p>
          <w:p w14:paraId="025BA069"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10258608"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0A93A8FE"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5DC6D8B6" w14:textId="77777777" w:rsidR="00AF6767" w:rsidRPr="001A34BD" w:rsidRDefault="00AF6767" w:rsidP="00E148D7">
            <w:pPr>
              <w:pStyle w:val="131"/>
              <w:contextualSpacing/>
              <w:rPr>
                <w:b/>
                <w:bCs/>
                <w:sz w:val="24"/>
                <w:szCs w:val="24"/>
              </w:rPr>
            </w:pPr>
            <w:r w:rsidRPr="001A34BD">
              <w:rPr>
                <w:sz w:val="24"/>
                <w:szCs w:val="24"/>
              </w:rPr>
              <w:t>Пчевское сельское поселение</w:t>
            </w:r>
          </w:p>
        </w:tc>
      </w:tr>
    </w:tbl>
    <w:p w14:paraId="19EE955F" w14:textId="77777777" w:rsidR="00487DE7" w:rsidRDefault="00487DE7" w:rsidP="00E148D7">
      <w:pPr>
        <w:pStyle w:val="affff0"/>
        <w:contextualSpacing/>
        <w:rPr>
          <w:szCs w:val="28"/>
        </w:rPr>
      </w:pPr>
    </w:p>
    <w:p w14:paraId="052CD5B6" w14:textId="2DF7E3E5" w:rsidR="00AF6767" w:rsidRPr="00B67246" w:rsidRDefault="00AF6767" w:rsidP="00E148D7">
      <w:pPr>
        <w:pStyle w:val="affff0"/>
        <w:contextualSpacing/>
        <w:rPr>
          <w:szCs w:val="28"/>
        </w:rPr>
      </w:pPr>
      <w:r w:rsidRPr="00B67246">
        <w:rPr>
          <w:szCs w:val="28"/>
        </w:rPr>
        <w:t>Анализ современного районирования территории (согласно РНГП) и зонирования, закрепленного Стратегией, выявил:</w:t>
      </w:r>
    </w:p>
    <w:p w14:paraId="240F696E"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увеличение зоны контролируемой урбанизации и подцентров агломерации (аналог зоны А РНГП) вдоль северных, южных и юго-западных границ Санкт-Петербурга;</w:t>
      </w:r>
    </w:p>
    <w:p w14:paraId="7E4C7148"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формирование новой зоны агломерации, частично совпадающей с зоной Б РНГП, но более развитой в южном направлении;</w:t>
      </w:r>
    </w:p>
    <w:p w14:paraId="32AE4CF1" w14:textId="602CB463" w:rsidR="00945F80" w:rsidRDefault="00AF6767" w:rsidP="007927BC">
      <w:pPr>
        <w:pStyle w:val="1"/>
        <w:tabs>
          <w:tab w:val="left" w:pos="993"/>
        </w:tabs>
        <w:spacing w:before="0" w:after="0"/>
        <w:ind w:left="0" w:firstLine="709"/>
        <w:contextualSpacing/>
        <w:rPr>
          <w:szCs w:val="28"/>
        </w:rPr>
      </w:pPr>
      <w:r w:rsidRPr="00B67246">
        <w:rPr>
          <w:szCs w:val="28"/>
        </w:rPr>
        <w:t xml:space="preserve">заметный рост экономического развития на удаленных от Санкт-Петербурга территориях (полицентричность) – появление зон точек роста и малых агломераций. Аналогом в РНГП выступает также зона Б. Однако, она не полностью покрывает предложенные зоны в части Волховского, </w:t>
      </w:r>
      <w:r w:rsidR="00856D5B" w:rsidRPr="00B67246">
        <w:rPr>
          <w:szCs w:val="28"/>
        </w:rPr>
        <w:t>Кингисеппского</w:t>
      </w:r>
      <w:r w:rsidR="00856D5B">
        <w:rPr>
          <w:szCs w:val="28"/>
        </w:rPr>
        <w:t xml:space="preserve">, </w:t>
      </w:r>
      <w:r w:rsidRPr="00B67246">
        <w:rPr>
          <w:szCs w:val="28"/>
        </w:rPr>
        <w:t xml:space="preserve">Лодейнопольского, </w:t>
      </w:r>
      <w:r w:rsidR="00856D5B" w:rsidRPr="00B67246">
        <w:rPr>
          <w:szCs w:val="28"/>
        </w:rPr>
        <w:t>Приозерского</w:t>
      </w:r>
      <w:r w:rsidR="00856D5B">
        <w:rPr>
          <w:szCs w:val="28"/>
        </w:rPr>
        <w:t xml:space="preserve">, </w:t>
      </w:r>
      <w:r w:rsidR="00856D5B" w:rsidRPr="00B67246">
        <w:rPr>
          <w:szCs w:val="28"/>
        </w:rPr>
        <w:t>Сланцевского</w:t>
      </w:r>
      <w:r w:rsidR="00856D5B">
        <w:rPr>
          <w:szCs w:val="28"/>
        </w:rPr>
        <w:t xml:space="preserve">, </w:t>
      </w:r>
      <w:r w:rsidRPr="00B67246">
        <w:rPr>
          <w:szCs w:val="28"/>
        </w:rPr>
        <w:t>Тихвинского</w:t>
      </w:r>
      <w:r w:rsidR="00856D5B">
        <w:rPr>
          <w:szCs w:val="28"/>
        </w:rPr>
        <w:t xml:space="preserve"> </w:t>
      </w:r>
      <w:r w:rsidRPr="00B67246">
        <w:rPr>
          <w:szCs w:val="28"/>
        </w:rPr>
        <w:t>муниципальных районов;</w:t>
      </w:r>
    </w:p>
    <w:p w14:paraId="6FC59E22" w14:textId="101C072F" w:rsidR="00680DC2" w:rsidRPr="00945F80" w:rsidRDefault="00AF6767" w:rsidP="007927BC">
      <w:pPr>
        <w:pStyle w:val="1"/>
        <w:tabs>
          <w:tab w:val="left" w:pos="993"/>
        </w:tabs>
        <w:spacing w:before="0" w:after="0"/>
        <w:ind w:left="0" w:firstLine="709"/>
        <w:contextualSpacing/>
        <w:rPr>
          <w:szCs w:val="28"/>
        </w:rPr>
      </w:pPr>
      <w:r w:rsidRPr="00945F80">
        <w:rPr>
          <w:szCs w:val="28"/>
        </w:rPr>
        <w:t xml:space="preserve">отсутствие предпосылок урбанизации части территории Бокситогорского (граница с Вологодской областью), </w:t>
      </w:r>
      <w:r w:rsidR="00856D5B" w:rsidRPr="00945F80">
        <w:rPr>
          <w:szCs w:val="28"/>
        </w:rPr>
        <w:t>Волховского (северо-восточная часть)</w:t>
      </w:r>
      <w:r w:rsidR="00856D5B">
        <w:rPr>
          <w:szCs w:val="28"/>
        </w:rPr>
        <w:t xml:space="preserve">, </w:t>
      </w:r>
      <w:r w:rsidR="00856D5B" w:rsidRPr="00945F80">
        <w:rPr>
          <w:szCs w:val="28"/>
        </w:rPr>
        <w:t>Выборгского (граница с Финляндией),</w:t>
      </w:r>
      <w:r w:rsidR="00856D5B">
        <w:rPr>
          <w:szCs w:val="28"/>
        </w:rPr>
        <w:t xml:space="preserve"> </w:t>
      </w:r>
      <w:r w:rsidRPr="00945F80">
        <w:rPr>
          <w:szCs w:val="28"/>
        </w:rPr>
        <w:t>Лужского (северная часть) муниципальных районов, где действующими РНГП была присвоена зона умеренной урбанизации (зона Б).</w:t>
      </w:r>
    </w:p>
    <w:p w14:paraId="348C3D5A" w14:textId="77777777" w:rsidR="00945F80" w:rsidRDefault="00945F80" w:rsidP="00E148D7">
      <w:pPr>
        <w:pStyle w:val="1"/>
        <w:numPr>
          <w:ilvl w:val="0"/>
          <w:numId w:val="0"/>
        </w:numPr>
        <w:spacing w:before="0" w:after="0"/>
        <w:contextualSpacing/>
        <w:rPr>
          <w:szCs w:val="28"/>
        </w:rPr>
        <w:sectPr w:rsidR="00945F80" w:rsidSect="0023620D">
          <w:type w:val="nextColumn"/>
          <w:pgSz w:w="11907" w:h="16840" w:code="9"/>
          <w:pgMar w:top="1134" w:right="567" w:bottom="1134" w:left="1134" w:header="709" w:footer="709" w:gutter="0"/>
          <w:cols w:space="708"/>
          <w:docGrid w:linePitch="360"/>
        </w:sectPr>
      </w:pPr>
    </w:p>
    <w:p w14:paraId="3DB9DFB9" w14:textId="21422496" w:rsidR="00734A5C" w:rsidRDefault="00AF6767" w:rsidP="00E148D7">
      <w:pPr>
        <w:pStyle w:val="1"/>
        <w:numPr>
          <w:ilvl w:val="0"/>
          <w:numId w:val="0"/>
        </w:numPr>
        <w:spacing w:before="0" w:after="0"/>
        <w:contextualSpacing/>
      </w:pPr>
      <w:r w:rsidRPr="00BE67E9">
        <w:rPr>
          <w:szCs w:val="28"/>
        </w:rPr>
        <w:lastRenderedPageBreak/>
        <w:t xml:space="preserve"> </w:t>
      </w:r>
      <w:r w:rsidR="006C702A" w:rsidRPr="00B67246">
        <w:rPr>
          <w:noProof/>
          <w:szCs w:val="28"/>
        </w:rPr>
        <w:drawing>
          <wp:inline distT="0" distB="0" distL="0" distR="0" wp14:anchorId="58AC2A68" wp14:editId="28CCF83B">
            <wp:extent cx="13341977" cy="8873881"/>
            <wp:effectExtent l="0" t="0" r="0" b="381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48330" cy="8878107"/>
                    </a:xfrm>
                    <a:prstGeom prst="rect">
                      <a:avLst/>
                    </a:prstGeom>
                    <a:noFill/>
                    <a:ln>
                      <a:noFill/>
                    </a:ln>
                  </pic:spPr>
                </pic:pic>
              </a:graphicData>
            </a:graphic>
          </wp:inline>
        </w:drawing>
      </w:r>
    </w:p>
    <w:p w14:paraId="1EC89D17" w14:textId="6C8CA44B" w:rsidR="00E308E0" w:rsidRDefault="00734A5C" w:rsidP="00E148D7">
      <w:pPr>
        <w:pStyle w:val="affff4"/>
        <w:keepNext w:val="0"/>
        <w:rPr>
          <w:noProof/>
        </w:rPr>
      </w:pPr>
      <w:bookmarkStart w:id="132" w:name="_Ref4874381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17</w:t>
      </w:r>
      <w:r w:rsidRPr="00FA7545">
        <w:rPr>
          <w:noProof/>
        </w:rPr>
        <w:fldChar w:fldCharType="end"/>
      </w:r>
      <w:bookmarkEnd w:id="132"/>
    </w:p>
    <w:p w14:paraId="113F4FE1" w14:textId="77777777" w:rsidR="00BE67E9" w:rsidRDefault="00BE67E9" w:rsidP="00E148D7">
      <w:pPr>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44E81A05" w14:textId="77777777" w:rsidR="00AF6767" w:rsidRPr="00B67246" w:rsidRDefault="00AF6767" w:rsidP="00E148D7">
      <w:pPr>
        <w:ind w:firstLine="709"/>
        <w:contextualSpacing/>
        <w:jc w:val="both"/>
        <w:rPr>
          <w:rStyle w:val="affffc"/>
          <w:b/>
          <w:bCs/>
          <w:sz w:val="28"/>
          <w:szCs w:val="28"/>
          <w:u w:val="none"/>
        </w:rPr>
      </w:pPr>
      <w:bookmarkStart w:id="133" w:name="_Toc35594321"/>
      <w:r w:rsidRPr="00B67246">
        <w:rPr>
          <w:rStyle w:val="affffc"/>
          <w:b/>
          <w:bCs/>
          <w:sz w:val="28"/>
          <w:szCs w:val="28"/>
          <w:u w:val="none"/>
        </w:rPr>
        <w:lastRenderedPageBreak/>
        <w:t>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w:t>
      </w:r>
      <w:bookmarkEnd w:id="133"/>
    </w:p>
    <w:p w14:paraId="173AFCE6" w14:textId="77777777" w:rsidR="00AF6767" w:rsidRPr="00B67246" w:rsidRDefault="00AF6767" w:rsidP="00E148D7">
      <w:pPr>
        <w:pStyle w:val="affff0"/>
        <w:contextualSpacing/>
        <w:rPr>
          <w:szCs w:val="28"/>
          <w:lang w:eastAsia="en-US"/>
        </w:rPr>
      </w:pPr>
      <w:r w:rsidRPr="00B67246">
        <w:rPr>
          <w:szCs w:val="28"/>
          <w:lang w:eastAsia="en-US"/>
        </w:rPr>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Концепция) </w:t>
      </w:r>
      <w:r w:rsidRPr="00B67246">
        <w:rPr>
          <w:szCs w:val="28"/>
        </w:rPr>
        <w:t>одобрена на заседании Координационного совета Санкт-Петербурга и Ленинградской области в сфере социально-экономического развития от 11.07.2018.</w:t>
      </w:r>
    </w:p>
    <w:p w14:paraId="4D04B72E" w14:textId="5619B300" w:rsidR="00AF6767" w:rsidRPr="00B67246" w:rsidRDefault="00AF6767" w:rsidP="00E148D7">
      <w:pPr>
        <w:pStyle w:val="affff0"/>
        <w:contextualSpacing/>
        <w:rPr>
          <w:szCs w:val="28"/>
          <w:lang w:eastAsia="en-US"/>
        </w:rPr>
      </w:pPr>
      <w:r w:rsidRPr="00B67246">
        <w:rPr>
          <w:szCs w:val="28"/>
          <w:lang w:eastAsia="en-US"/>
        </w:rPr>
        <w:t xml:space="preserve">В Концепции </w:t>
      </w:r>
      <w:r w:rsidR="00625862" w:rsidRPr="00B67246">
        <w:rPr>
          <w:szCs w:val="28"/>
          <w:lang w:eastAsia="en-US"/>
        </w:rPr>
        <w:t>определены границы</w:t>
      </w:r>
      <w:r w:rsidRPr="00B67246">
        <w:rPr>
          <w:szCs w:val="28"/>
          <w:lang w:eastAsia="en-US"/>
        </w:rPr>
        <w:t xml:space="preserve"> агломерации и базовые направления градостроительного развития этой территории. В состав агломерации помимо Санкт-Петербурга входит часть территории Ленинградской области – 57 городских и сельских поселений шести муниципальных районов. </w:t>
      </w:r>
    </w:p>
    <w:p w14:paraId="48F43F52" w14:textId="77777777" w:rsidR="00AF6767" w:rsidRPr="00B67246" w:rsidRDefault="00AF6767" w:rsidP="00E148D7">
      <w:pPr>
        <w:pStyle w:val="affff0"/>
        <w:contextualSpacing/>
        <w:rPr>
          <w:szCs w:val="28"/>
          <w:lang w:eastAsia="en-US"/>
        </w:rPr>
      </w:pPr>
      <w:r w:rsidRPr="00B67246">
        <w:rPr>
          <w:szCs w:val="28"/>
          <w:lang w:eastAsia="en-US"/>
        </w:rPr>
        <w:t>По степени интенсивности урбанизации и хозяйственного освоения произведена дифференциация территории агломерации, в соответствии с которой выделены следующие типы зон:</w:t>
      </w:r>
    </w:p>
    <w:p w14:paraId="5D2DFDE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Высокоурбанизированная зона консолидируемого развития,</w:t>
      </w:r>
    </w:p>
    <w:p w14:paraId="4873AF29"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Субурбанизированная пригородная зона консолидируемого развития,</w:t>
      </w:r>
    </w:p>
    <w:p w14:paraId="1913A2F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подцентров агломерации,</w:t>
      </w:r>
    </w:p>
    <w:p w14:paraId="215FCD3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проживания, хозяйственной деятельности и отдыха,</w:t>
      </w:r>
    </w:p>
    <w:p w14:paraId="7350E855"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рекреации и сельского хозяйства.</w:t>
      </w:r>
    </w:p>
    <w:p w14:paraId="01EE02EA" w14:textId="708A1BC2" w:rsidR="00AF6767" w:rsidRPr="00B67246" w:rsidRDefault="00AF6767" w:rsidP="00E148D7">
      <w:pPr>
        <w:pStyle w:val="affff0"/>
        <w:contextualSpacing/>
        <w:rPr>
          <w:szCs w:val="28"/>
        </w:rPr>
      </w:pPr>
      <w:r w:rsidRPr="002E7ADB">
        <w:rPr>
          <w:szCs w:val="28"/>
        </w:rPr>
        <w:t xml:space="preserve">Зонирование </w:t>
      </w:r>
      <w:r w:rsidR="00625862" w:rsidRPr="002E7ADB">
        <w:rPr>
          <w:szCs w:val="28"/>
        </w:rPr>
        <w:t>территории агломерации</w:t>
      </w:r>
      <w:r w:rsidRPr="002E7ADB">
        <w:rPr>
          <w:szCs w:val="28"/>
        </w:rPr>
        <w:t xml:space="preserve"> в соответствии с Концепцией отображено </w:t>
      </w:r>
      <w:r w:rsidR="009F11D0" w:rsidRPr="002E7ADB">
        <w:rPr>
          <w:szCs w:val="28"/>
        </w:rPr>
        <w:t xml:space="preserve">на </w:t>
      </w:r>
      <w:r w:rsidR="002E7ADB">
        <w:rPr>
          <w:szCs w:val="28"/>
        </w:rPr>
        <w:fldChar w:fldCharType="begin"/>
      </w:r>
      <w:r w:rsidR="002E7ADB">
        <w:rPr>
          <w:szCs w:val="28"/>
        </w:rPr>
        <w:instrText xml:space="preserve"> REF _Ref48743838 \h </w:instrText>
      </w:r>
      <w:r w:rsidR="002E7ADB">
        <w:rPr>
          <w:szCs w:val="28"/>
        </w:rPr>
      </w:r>
      <w:r w:rsidR="002E7ADB">
        <w:rPr>
          <w:szCs w:val="28"/>
        </w:rPr>
        <w:fldChar w:fldCharType="separate"/>
      </w:r>
      <w:r w:rsidR="00D1597D" w:rsidRPr="00FA7545">
        <w:rPr>
          <w:noProof/>
        </w:rPr>
        <w:t>Рис. </w:t>
      </w:r>
      <w:r w:rsidR="00D1597D">
        <w:rPr>
          <w:noProof/>
        </w:rPr>
        <w:t>18</w:t>
      </w:r>
      <w:r w:rsidR="002E7ADB">
        <w:rPr>
          <w:szCs w:val="28"/>
        </w:rPr>
        <w:fldChar w:fldCharType="end"/>
      </w:r>
      <w:r w:rsidR="000976C7" w:rsidRPr="002E7ADB">
        <w:rPr>
          <w:szCs w:val="28"/>
        </w:rPr>
        <w:t xml:space="preserve"> </w:t>
      </w:r>
      <w:r w:rsidRPr="002E7ADB">
        <w:rPr>
          <w:szCs w:val="28"/>
        </w:rPr>
        <w:t>«Концепция совместного градостроительного развития Санкт-Петербурга и т</w:t>
      </w:r>
      <w:r w:rsidRPr="00B67246">
        <w:rPr>
          <w:szCs w:val="28"/>
        </w:rPr>
        <w:t>ерритории Ленинградской области (агломерации) на период до 2030 года с перспективой до 2050 года. Основные положения».</w:t>
      </w:r>
    </w:p>
    <w:p w14:paraId="22F26C34" w14:textId="77777777" w:rsidR="00AF6767" w:rsidRPr="00B67246" w:rsidRDefault="00AF6767" w:rsidP="00E148D7">
      <w:pPr>
        <w:pStyle w:val="affff0"/>
        <w:contextualSpacing/>
        <w:rPr>
          <w:szCs w:val="28"/>
        </w:rPr>
      </w:pPr>
      <w:r w:rsidRPr="00B67246">
        <w:rPr>
          <w:szCs w:val="28"/>
        </w:rPr>
        <w:t xml:space="preserve">В Концепции границы зон установлены по границам муниципальных образований Ленинградской области, что позволяет однозначно относить каждое муниципальное образование Ленинградской области, входящее в состав агломерации, к определенному типу зон. </w:t>
      </w:r>
    </w:p>
    <w:p w14:paraId="492DCC47" w14:textId="77777777" w:rsidR="00D36491" w:rsidRDefault="00D36491" w:rsidP="00E148D7">
      <w:pPr>
        <w:pStyle w:val="affff0"/>
        <w:contextualSpacing/>
        <w:rPr>
          <w:szCs w:val="28"/>
        </w:rPr>
        <w:sectPr w:rsidR="00D36491" w:rsidSect="0023620D">
          <w:type w:val="nextColumn"/>
          <w:pgSz w:w="11907" w:h="16840" w:code="9"/>
          <w:pgMar w:top="1134" w:right="567" w:bottom="1134" w:left="1134" w:header="709" w:footer="709" w:gutter="0"/>
          <w:cols w:space="708"/>
          <w:docGrid w:linePitch="360"/>
        </w:sectPr>
      </w:pPr>
    </w:p>
    <w:p w14:paraId="7D0291E9" w14:textId="094F17C2" w:rsidR="00734A5C" w:rsidRDefault="006C702A" w:rsidP="00E148D7">
      <w:pPr>
        <w:pStyle w:val="affff0"/>
        <w:contextualSpacing/>
      </w:pPr>
      <w:r w:rsidRPr="00B67246">
        <w:rPr>
          <w:noProof/>
          <w:szCs w:val="28"/>
        </w:rPr>
        <w:lastRenderedPageBreak/>
        <w:drawing>
          <wp:inline distT="0" distB="0" distL="0" distR="0" wp14:anchorId="5FE3AABA" wp14:editId="302151E2">
            <wp:extent cx="12822555" cy="8665845"/>
            <wp:effectExtent l="0" t="0" r="0" b="0"/>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l="22958" t="11896" r="21654" b="21643"/>
                    <a:stretch>
                      <a:fillRect/>
                    </a:stretch>
                  </pic:blipFill>
                  <pic:spPr bwMode="auto">
                    <a:xfrm>
                      <a:off x="0" y="0"/>
                      <a:ext cx="12822555" cy="8665845"/>
                    </a:xfrm>
                    <a:prstGeom prst="rect">
                      <a:avLst/>
                    </a:prstGeom>
                    <a:noFill/>
                    <a:ln>
                      <a:noFill/>
                    </a:ln>
                  </pic:spPr>
                </pic:pic>
              </a:graphicData>
            </a:graphic>
          </wp:inline>
        </w:drawing>
      </w:r>
    </w:p>
    <w:p w14:paraId="66A49AD8" w14:textId="3EA7199B" w:rsidR="00E308E0" w:rsidRDefault="00734A5C" w:rsidP="00E148D7">
      <w:pPr>
        <w:pStyle w:val="affff4"/>
        <w:keepNext w:val="0"/>
        <w:rPr>
          <w:noProof/>
        </w:rPr>
      </w:pPr>
      <w:bookmarkStart w:id="134" w:name="_Ref4874383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18</w:t>
      </w:r>
      <w:r w:rsidRPr="00FA7545">
        <w:rPr>
          <w:noProof/>
        </w:rPr>
        <w:fldChar w:fldCharType="end"/>
      </w:r>
      <w:bookmarkEnd w:id="134"/>
    </w:p>
    <w:p w14:paraId="53D52C68" w14:textId="77777777" w:rsidR="00BE67E9" w:rsidRDefault="00BE67E9" w:rsidP="00E148D7">
      <w:pPr>
        <w:keepNext/>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3413ACD7" w14:textId="717898AA" w:rsidR="006A3A7E" w:rsidRDefault="00AF6767" w:rsidP="00E148D7">
      <w:pPr>
        <w:keepNext/>
        <w:ind w:firstLine="709"/>
        <w:contextualSpacing/>
        <w:jc w:val="both"/>
        <w:rPr>
          <w:sz w:val="28"/>
          <w:szCs w:val="28"/>
        </w:rPr>
      </w:pPr>
      <w:r w:rsidRPr="00E308E0">
        <w:rPr>
          <w:sz w:val="28"/>
          <w:szCs w:val="28"/>
        </w:rPr>
        <w:lastRenderedPageBreak/>
        <w:t xml:space="preserve">Отнесение муниципальных образований Ленинградской области, входящих в состав агломерации, к зонам в соответствии с Концепцией представлено в </w:t>
      </w:r>
      <w:r w:rsidR="008973E3">
        <w:rPr>
          <w:sz w:val="28"/>
          <w:szCs w:val="28"/>
        </w:rPr>
        <w:fldChar w:fldCharType="begin"/>
      </w:r>
      <w:r w:rsidR="008973E3">
        <w:rPr>
          <w:sz w:val="28"/>
          <w:szCs w:val="28"/>
        </w:rPr>
        <w:instrText xml:space="preserve"> REF _Ref48747129 \h  \* MERGEFORMAT </w:instrText>
      </w:r>
      <w:r w:rsidR="008973E3">
        <w:rPr>
          <w:sz w:val="28"/>
          <w:szCs w:val="28"/>
        </w:rPr>
      </w:r>
      <w:r w:rsidR="008973E3">
        <w:rPr>
          <w:sz w:val="28"/>
          <w:szCs w:val="28"/>
        </w:rPr>
        <w:fldChar w:fldCharType="separate"/>
      </w:r>
      <w:r w:rsidR="007B5AC9" w:rsidRPr="007B5AC9">
        <w:rPr>
          <w:sz w:val="28"/>
          <w:szCs w:val="28"/>
        </w:rPr>
        <w:t>Табл. 35</w:t>
      </w:r>
      <w:r w:rsidR="008973E3">
        <w:rPr>
          <w:sz w:val="28"/>
          <w:szCs w:val="28"/>
        </w:rPr>
        <w:fldChar w:fldCharType="end"/>
      </w:r>
      <w:r w:rsidRPr="008973E3">
        <w:rPr>
          <w:sz w:val="28"/>
          <w:szCs w:val="28"/>
        </w:rPr>
        <w:t>.</w:t>
      </w:r>
    </w:p>
    <w:p w14:paraId="49EDFC3B" w14:textId="6FF92056" w:rsidR="004C196C" w:rsidRDefault="004C196C" w:rsidP="00E148D7">
      <w:pPr>
        <w:pStyle w:val="affffd"/>
        <w:spacing w:after="0"/>
      </w:pPr>
      <w:bookmarkStart w:id="135" w:name="_Ref48747129"/>
      <w:r>
        <w:t>Табл. </w:t>
      </w:r>
      <w:fldSimple w:instr=" SEQ Табл. \* ARABIC ">
        <w:r w:rsidR="00B36BE1">
          <w:rPr>
            <w:noProof/>
          </w:rPr>
          <w:t>35</w:t>
        </w:r>
      </w:fldSimple>
      <w:bookmarkEnd w:id="1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5871"/>
      </w:tblGrid>
      <w:tr w:rsidR="00AF6767" w:rsidRPr="001A34BD" w14:paraId="40A77599" w14:textId="77777777" w:rsidTr="001A34BD">
        <w:trPr>
          <w:tblHeader/>
          <w:jc w:val="center"/>
        </w:trPr>
        <w:tc>
          <w:tcPr>
            <w:tcW w:w="2121" w:type="pct"/>
            <w:shd w:val="clear" w:color="auto" w:fill="auto"/>
          </w:tcPr>
          <w:p w14:paraId="71DA8CD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2879" w:type="pct"/>
            <w:shd w:val="clear" w:color="auto" w:fill="auto"/>
          </w:tcPr>
          <w:p w14:paraId="68593086"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08AF3D80" w14:textId="77777777" w:rsidTr="001A34BD">
        <w:trPr>
          <w:jc w:val="center"/>
        </w:trPr>
        <w:tc>
          <w:tcPr>
            <w:tcW w:w="2121" w:type="pct"/>
            <w:shd w:val="clear" w:color="auto" w:fill="FF2B00"/>
          </w:tcPr>
          <w:p w14:paraId="73573E27" w14:textId="77777777" w:rsidR="00AF6767" w:rsidRPr="001A34BD" w:rsidRDefault="00AF6767" w:rsidP="00E148D7">
            <w:pPr>
              <w:pStyle w:val="131"/>
              <w:contextualSpacing/>
              <w:rPr>
                <w:sz w:val="24"/>
                <w:szCs w:val="24"/>
              </w:rPr>
            </w:pPr>
            <w:r w:rsidRPr="001A34BD">
              <w:rPr>
                <w:sz w:val="24"/>
                <w:szCs w:val="24"/>
              </w:rPr>
              <w:t xml:space="preserve">Высокоурбанизированная зона консолидируемого развития </w:t>
            </w:r>
          </w:p>
        </w:tc>
        <w:tc>
          <w:tcPr>
            <w:tcW w:w="2879" w:type="pct"/>
            <w:shd w:val="clear" w:color="auto" w:fill="FF2B00"/>
          </w:tcPr>
          <w:p w14:paraId="74F85A9F"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76B97AB9"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44A5F9E0"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2E6FEB28"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169D1CC6"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24659719"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8625247"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EFB507A"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2A4B1444"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1D55342B"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68BF29B0" w14:textId="77777777" w:rsidR="00AF6767" w:rsidRPr="001A34BD" w:rsidRDefault="00AF6767" w:rsidP="00E148D7">
            <w:pPr>
              <w:pStyle w:val="131"/>
              <w:contextualSpacing/>
              <w:rPr>
                <w:b/>
                <w:bCs/>
                <w:sz w:val="24"/>
                <w:szCs w:val="24"/>
              </w:rPr>
            </w:pPr>
            <w:r w:rsidRPr="001A34BD">
              <w:rPr>
                <w:sz w:val="24"/>
                <w:szCs w:val="24"/>
              </w:rPr>
              <w:t>Лаголовское сельское поселение</w:t>
            </w:r>
          </w:p>
        </w:tc>
      </w:tr>
      <w:tr w:rsidR="00AF6767" w:rsidRPr="001A34BD" w14:paraId="681EBEE0" w14:textId="77777777" w:rsidTr="001A34BD">
        <w:trPr>
          <w:jc w:val="center"/>
        </w:trPr>
        <w:tc>
          <w:tcPr>
            <w:tcW w:w="2121" w:type="pct"/>
            <w:shd w:val="clear" w:color="auto" w:fill="FF5252"/>
          </w:tcPr>
          <w:p w14:paraId="45D714F1" w14:textId="77777777" w:rsidR="00AF6767" w:rsidRPr="001A34BD" w:rsidRDefault="00AF6767" w:rsidP="00E148D7">
            <w:pPr>
              <w:pStyle w:val="131"/>
              <w:contextualSpacing/>
              <w:rPr>
                <w:sz w:val="24"/>
                <w:szCs w:val="24"/>
              </w:rPr>
            </w:pPr>
            <w:r w:rsidRPr="001A34BD">
              <w:rPr>
                <w:sz w:val="24"/>
                <w:szCs w:val="24"/>
              </w:rPr>
              <w:t>Субурбанизированная пригородная зона консолидируемого развития</w:t>
            </w:r>
          </w:p>
        </w:tc>
        <w:tc>
          <w:tcPr>
            <w:tcW w:w="2879" w:type="pct"/>
            <w:shd w:val="clear" w:color="auto" w:fill="FF5252"/>
          </w:tcPr>
          <w:p w14:paraId="674B394A"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4BE1C09F"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w:t>
            </w:r>
          </w:p>
          <w:p w14:paraId="2EA76D74"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tc>
      </w:tr>
      <w:tr w:rsidR="00AF6767" w:rsidRPr="001A34BD" w14:paraId="73DF3922" w14:textId="77777777" w:rsidTr="001A34BD">
        <w:trPr>
          <w:jc w:val="center"/>
        </w:trPr>
        <w:tc>
          <w:tcPr>
            <w:tcW w:w="2121" w:type="pct"/>
            <w:shd w:val="clear" w:color="auto" w:fill="730000"/>
          </w:tcPr>
          <w:p w14:paraId="7E8D7901" w14:textId="77777777" w:rsidR="00AF6767" w:rsidRPr="001A34BD" w:rsidRDefault="00AF6767" w:rsidP="00E148D7">
            <w:pPr>
              <w:pStyle w:val="131"/>
              <w:contextualSpacing/>
              <w:rPr>
                <w:color w:val="FFFFFF"/>
                <w:sz w:val="24"/>
                <w:szCs w:val="24"/>
              </w:rPr>
            </w:pPr>
            <w:r w:rsidRPr="001A34BD">
              <w:rPr>
                <w:color w:val="FFFFFF"/>
                <w:sz w:val="24"/>
                <w:szCs w:val="24"/>
              </w:rPr>
              <w:t>Зона подцентров агломерации</w:t>
            </w:r>
          </w:p>
        </w:tc>
        <w:tc>
          <w:tcPr>
            <w:tcW w:w="2879" w:type="pct"/>
            <w:shd w:val="clear" w:color="auto" w:fill="730000"/>
          </w:tcPr>
          <w:p w14:paraId="14680F35" w14:textId="77777777" w:rsidR="00AF6767" w:rsidRPr="001A34BD" w:rsidRDefault="00AF6767" w:rsidP="00E148D7">
            <w:pPr>
              <w:pStyle w:val="131"/>
              <w:contextualSpacing/>
              <w:rPr>
                <w:b/>
                <w:bCs/>
                <w:color w:val="FFFFFF"/>
                <w:sz w:val="24"/>
                <w:szCs w:val="24"/>
              </w:rPr>
            </w:pPr>
            <w:r w:rsidRPr="001A34BD">
              <w:rPr>
                <w:b/>
                <w:bCs/>
                <w:color w:val="FFFFFF"/>
                <w:sz w:val="24"/>
                <w:szCs w:val="24"/>
              </w:rPr>
              <w:t>Всеволожский муниципальный район</w:t>
            </w:r>
          </w:p>
          <w:p w14:paraId="771C10D5" w14:textId="77777777" w:rsidR="00AF6767" w:rsidRPr="001A34BD" w:rsidRDefault="00AF6767" w:rsidP="00E148D7">
            <w:pPr>
              <w:pStyle w:val="131"/>
              <w:contextualSpacing/>
              <w:rPr>
                <w:color w:val="FFFFFF"/>
                <w:sz w:val="24"/>
                <w:szCs w:val="24"/>
              </w:rPr>
            </w:pPr>
            <w:r w:rsidRPr="001A34BD">
              <w:rPr>
                <w:color w:val="FFFFFF"/>
                <w:sz w:val="24"/>
                <w:szCs w:val="24"/>
              </w:rPr>
              <w:t>Всеволожское городское поселение</w:t>
            </w:r>
          </w:p>
          <w:p w14:paraId="0ABEBE82" w14:textId="77777777" w:rsidR="00AF6767" w:rsidRPr="001A34BD" w:rsidRDefault="00AF6767" w:rsidP="00E148D7">
            <w:pPr>
              <w:pStyle w:val="131"/>
              <w:contextualSpacing/>
              <w:rPr>
                <w:color w:val="FFFFFF"/>
                <w:sz w:val="24"/>
                <w:szCs w:val="24"/>
              </w:rPr>
            </w:pPr>
            <w:r w:rsidRPr="001A34BD">
              <w:rPr>
                <w:color w:val="FFFFFF"/>
                <w:sz w:val="24"/>
                <w:szCs w:val="24"/>
              </w:rPr>
              <w:t>Сертоловское городское поселение</w:t>
            </w:r>
          </w:p>
          <w:p w14:paraId="529F2FE8" w14:textId="77777777" w:rsidR="00AF6767" w:rsidRPr="001A34BD" w:rsidRDefault="00AF6767" w:rsidP="00E148D7">
            <w:pPr>
              <w:pStyle w:val="131"/>
              <w:contextualSpacing/>
              <w:rPr>
                <w:color w:val="FFFFFF"/>
                <w:sz w:val="24"/>
                <w:szCs w:val="24"/>
              </w:rPr>
            </w:pPr>
            <w:r w:rsidRPr="001A34BD">
              <w:rPr>
                <w:color w:val="FFFFFF"/>
                <w:sz w:val="24"/>
                <w:szCs w:val="24"/>
              </w:rPr>
              <w:t>Свердловское городское поселение</w:t>
            </w:r>
          </w:p>
          <w:p w14:paraId="3FFDB757" w14:textId="77777777" w:rsidR="00AF6767" w:rsidRPr="001A34BD" w:rsidRDefault="00AF6767" w:rsidP="00E148D7">
            <w:pPr>
              <w:pStyle w:val="131"/>
              <w:contextualSpacing/>
              <w:rPr>
                <w:b/>
                <w:bCs/>
                <w:color w:val="FFFFFF"/>
                <w:sz w:val="24"/>
                <w:szCs w:val="24"/>
              </w:rPr>
            </w:pPr>
            <w:r w:rsidRPr="001A34BD">
              <w:rPr>
                <w:b/>
                <w:bCs/>
                <w:color w:val="FFFFFF"/>
                <w:sz w:val="24"/>
                <w:szCs w:val="24"/>
              </w:rPr>
              <w:t>Кировский муниципальный район</w:t>
            </w:r>
          </w:p>
          <w:p w14:paraId="036F5934" w14:textId="77777777" w:rsidR="00AF6767" w:rsidRPr="001A34BD" w:rsidRDefault="00AF6767" w:rsidP="00E148D7">
            <w:pPr>
              <w:pStyle w:val="131"/>
              <w:contextualSpacing/>
              <w:rPr>
                <w:color w:val="FFFFFF"/>
                <w:sz w:val="24"/>
                <w:szCs w:val="24"/>
              </w:rPr>
            </w:pPr>
            <w:r w:rsidRPr="001A34BD">
              <w:rPr>
                <w:color w:val="FFFFFF"/>
                <w:sz w:val="24"/>
                <w:szCs w:val="24"/>
              </w:rPr>
              <w:t>Кировское городское поселение</w:t>
            </w:r>
          </w:p>
          <w:p w14:paraId="61BDD623" w14:textId="77777777" w:rsidR="00AF6767" w:rsidRPr="001A34BD" w:rsidRDefault="00AF6767" w:rsidP="00E148D7">
            <w:pPr>
              <w:pStyle w:val="131"/>
              <w:contextualSpacing/>
              <w:rPr>
                <w:color w:val="FFFFFF"/>
                <w:sz w:val="24"/>
                <w:szCs w:val="24"/>
              </w:rPr>
            </w:pPr>
            <w:r w:rsidRPr="001A34BD">
              <w:rPr>
                <w:color w:val="FFFFFF"/>
                <w:sz w:val="24"/>
                <w:szCs w:val="24"/>
              </w:rPr>
              <w:t>Шлиссельбургское городское поселение</w:t>
            </w:r>
          </w:p>
          <w:p w14:paraId="4ACCEA09" w14:textId="77777777" w:rsidR="00AF6767" w:rsidRPr="001A34BD" w:rsidRDefault="00AF6767" w:rsidP="00E148D7">
            <w:pPr>
              <w:pStyle w:val="131"/>
              <w:contextualSpacing/>
              <w:rPr>
                <w:color w:val="FFFFFF"/>
                <w:sz w:val="24"/>
                <w:szCs w:val="24"/>
              </w:rPr>
            </w:pPr>
            <w:r w:rsidRPr="001A34BD">
              <w:rPr>
                <w:color w:val="FFFFFF"/>
                <w:sz w:val="24"/>
                <w:szCs w:val="24"/>
              </w:rPr>
              <w:t>Отрадненское городское поселение</w:t>
            </w:r>
          </w:p>
          <w:p w14:paraId="323B35A2" w14:textId="77777777" w:rsidR="00AF6767" w:rsidRPr="001A34BD" w:rsidRDefault="00AF6767" w:rsidP="00E148D7">
            <w:pPr>
              <w:pStyle w:val="131"/>
              <w:contextualSpacing/>
              <w:rPr>
                <w:b/>
                <w:bCs/>
                <w:color w:val="FFFFFF"/>
                <w:sz w:val="24"/>
                <w:szCs w:val="24"/>
              </w:rPr>
            </w:pPr>
            <w:r w:rsidRPr="001A34BD">
              <w:rPr>
                <w:b/>
                <w:bCs/>
                <w:color w:val="FFFFFF"/>
                <w:sz w:val="24"/>
                <w:szCs w:val="24"/>
              </w:rPr>
              <w:t>Тосненский муниципальный район</w:t>
            </w:r>
          </w:p>
          <w:p w14:paraId="248563F1" w14:textId="77777777" w:rsidR="00AF6767" w:rsidRPr="001A34BD" w:rsidRDefault="00AF6767" w:rsidP="00E148D7">
            <w:pPr>
              <w:pStyle w:val="131"/>
              <w:contextualSpacing/>
              <w:rPr>
                <w:color w:val="FFFFFF"/>
                <w:sz w:val="24"/>
                <w:szCs w:val="24"/>
              </w:rPr>
            </w:pPr>
            <w:r w:rsidRPr="001A34BD">
              <w:rPr>
                <w:color w:val="FFFFFF"/>
                <w:sz w:val="24"/>
                <w:szCs w:val="24"/>
              </w:rPr>
              <w:t>Тосненское городское поселение</w:t>
            </w:r>
          </w:p>
          <w:p w14:paraId="2C57D118" w14:textId="77777777" w:rsidR="00AF6767" w:rsidRPr="001A34BD" w:rsidRDefault="00AF6767" w:rsidP="00E148D7">
            <w:pPr>
              <w:pStyle w:val="131"/>
              <w:contextualSpacing/>
              <w:rPr>
                <w:color w:val="FFFFFF"/>
                <w:sz w:val="24"/>
                <w:szCs w:val="24"/>
              </w:rPr>
            </w:pPr>
            <w:r w:rsidRPr="001A34BD">
              <w:rPr>
                <w:color w:val="FFFFFF"/>
                <w:sz w:val="24"/>
                <w:szCs w:val="24"/>
              </w:rPr>
              <w:t>Никольское городское поселение</w:t>
            </w:r>
          </w:p>
          <w:p w14:paraId="3FFD5691" w14:textId="77777777" w:rsidR="00AF6767" w:rsidRPr="001A34BD" w:rsidRDefault="00AF6767" w:rsidP="00E148D7">
            <w:pPr>
              <w:pStyle w:val="131"/>
              <w:contextualSpacing/>
              <w:rPr>
                <w:color w:val="FFFFFF"/>
                <w:sz w:val="24"/>
                <w:szCs w:val="24"/>
              </w:rPr>
            </w:pPr>
            <w:r w:rsidRPr="001A34BD">
              <w:rPr>
                <w:color w:val="FFFFFF"/>
                <w:sz w:val="24"/>
                <w:szCs w:val="24"/>
              </w:rPr>
              <w:t>Ульяновское городское поселение</w:t>
            </w:r>
          </w:p>
          <w:p w14:paraId="74EED223" w14:textId="77777777" w:rsidR="00AF6767" w:rsidRPr="001A34BD" w:rsidRDefault="00AF6767" w:rsidP="00E148D7">
            <w:pPr>
              <w:pStyle w:val="131"/>
              <w:contextualSpacing/>
              <w:rPr>
                <w:b/>
                <w:bCs/>
                <w:color w:val="FFFFFF"/>
                <w:sz w:val="24"/>
                <w:szCs w:val="24"/>
              </w:rPr>
            </w:pPr>
            <w:r w:rsidRPr="001A34BD">
              <w:rPr>
                <w:b/>
                <w:bCs/>
                <w:color w:val="FFFFFF"/>
                <w:sz w:val="24"/>
                <w:szCs w:val="24"/>
              </w:rPr>
              <w:t>Гатчинский муниципальный район</w:t>
            </w:r>
          </w:p>
          <w:p w14:paraId="09008446" w14:textId="77777777" w:rsidR="00AF6767" w:rsidRPr="001A34BD" w:rsidRDefault="00AF6767" w:rsidP="00E148D7">
            <w:pPr>
              <w:pStyle w:val="131"/>
              <w:contextualSpacing/>
              <w:rPr>
                <w:color w:val="FFFFFF"/>
                <w:sz w:val="24"/>
                <w:szCs w:val="24"/>
              </w:rPr>
            </w:pPr>
            <w:r w:rsidRPr="001A34BD">
              <w:rPr>
                <w:color w:val="FFFFFF"/>
                <w:sz w:val="24"/>
                <w:szCs w:val="24"/>
              </w:rPr>
              <w:t>Гатчинское городское поселение</w:t>
            </w:r>
          </w:p>
        </w:tc>
      </w:tr>
      <w:tr w:rsidR="00AF6767" w:rsidRPr="001A34BD" w14:paraId="60EE7C92" w14:textId="77777777" w:rsidTr="001A34BD">
        <w:trPr>
          <w:jc w:val="center"/>
        </w:trPr>
        <w:tc>
          <w:tcPr>
            <w:tcW w:w="2121" w:type="pct"/>
            <w:shd w:val="clear" w:color="auto" w:fill="E66900"/>
          </w:tcPr>
          <w:p w14:paraId="559FC709" w14:textId="77777777" w:rsidR="00AF6767" w:rsidRPr="001A34BD" w:rsidRDefault="00AF6767" w:rsidP="00E148D7">
            <w:pPr>
              <w:pStyle w:val="131"/>
              <w:contextualSpacing/>
              <w:rPr>
                <w:sz w:val="24"/>
                <w:szCs w:val="24"/>
              </w:rPr>
            </w:pPr>
            <w:r w:rsidRPr="001A34BD">
              <w:rPr>
                <w:sz w:val="24"/>
                <w:szCs w:val="24"/>
              </w:rPr>
              <w:t>Зона проживания, хозяйственной деятельности и отдыха</w:t>
            </w:r>
          </w:p>
        </w:tc>
        <w:tc>
          <w:tcPr>
            <w:tcW w:w="2879" w:type="pct"/>
            <w:shd w:val="clear" w:color="auto" w:fill="E66900"/>
          </w:tcPr>
          <w:p w14:paraId="6DA37D82"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3412CAE1"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4FFDEDE2"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5B9BD044"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0391A064"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04C2CE16"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4068C67C"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0E934822"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434305F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7D487E6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1259BDE"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7AD96FE2"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02A621F3"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3A7109A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1D8CCD47"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3DABD357" w14:textId="683FA835"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3D79371"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003FF992"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31560D43"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4D479829" w14:textId="77777777" w:rsidR="00AF6767" w:rsidRPr="001A34BD" w:rsidRDefault="00AF6767" w:rsidP="00E148D7">
            <w:pPr>
              <w:pStyle w:val="131"/>
              <w:contextualSpacing/>
              <w:rPr>
                <w:sz w:val="24"/>
                <w:szCs w:val="24"/>
              </w:rPr>
            </w:pPr>
            <w:r w:rsidRPr="001A34BD">
              <w:rPr>
                <w:sz w:val="24"/>
                <w:szCs w:val="24"/>
              </w:rPr>
              <w:lastRenderedPageBreak/>
              <w:t>Таицкое городское поселение</w:t>
            </w:r>
          </w:p>
          <w:p w14:paraId="4EA5366F"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261C7D"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581FAAEB"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51ECEC76"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93844B6"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4EB0A56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69C71FFC"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1722FB2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4093978"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tc>
      </w:tr>
      <w:tr w:rsidR="00AF6767" w:rsidRPr="001A34BD" w14:paraId="5F435867" w14:textId="77777777" w:rsidTr="001A34BD">
        <w:trPr>
          <w:jc w:val="center"/>
        </w:trPr>
        <w:tc>
          <w:tcPr>
            <w:tcW w:w="2121" w:type="pct"/>
            <w:shd w:val="clear" w:color="auto" w:fill="FFD37F"/>
          </w:tcPr>
          <w:p w14:paraId="382DCDEC" w14:textId="77777777" w:rsidR="00AF6767" w:rsidRPr="001A34BD" w:rsidRDefault="00AF6767" w:rsidP="00E148D7">
            <w:pPr>
              <w:pStyle w:val="131"/>
              <w:contextualSpacing/>
              <w:rPr>
                <w:sz w:val="24"/>
                <w:szCs w:val="24"/>
              </w:rPr>
            </w:pPr>
            <w:r w:rsidRPr="001A34BD">
              <w:rPr>
                <w:sz w:val="24"/>
                <w:szCs w:val="24"/>
              </w:rPr>
              <w:lastRenderedPageBreak/>
              <w:t>Зона рекреации и сельского хозяйства</w:t>
            </w:r>
          </w:p>
        </w:tc>
        <w:tc>
          <w:tcPr>
            <w:tcW w:w="2879" w:type="pct"/>
            <w:shd w:val="clear" w:color="auto" w:fill="FFD37F"/>
          </w:tcPr>
          <w:p w14:paraId="5041AB41"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0253B243"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5FEA590E"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3C674814"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6144F783"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DD84B09"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5DC36811"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2C7C3F2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5906383"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7F465AF9" w14:textId="77777777" w:rsidR="00AF6767" w:rsidRPr="001A34BD" w:rsidRDefault="00AF6767" w:rsidP="00E148D7">
            <w:pPr>
              <w:pStyle w:val="131"/>
              <w:contextualSpacing/>
              <w:rPr>
                <w:sz w:val="24"/>
                <w:szCs w:val="24"/>
              </w:rPr>
            </w:pPr>
            <w:r w:rsidRPr="001A34BD">
              <w:rPr>
                <w:sz w:val="24"/>
                <w:szCs w:val="24"/>
              </w:rPr>
              <w:t>Кипенское сельское поселение</w:t>
            </w:r>
          </w:p>
          <w:p w14:paraId="491D001D"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89A2389"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4C523827"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094113E7"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20A52F54" w14:textId="77777777" w:rsidR="00AF6767" w:rsidRPr="001A34BD" w:rsidRDefault="00AF6767" w:rsidP="00E148D7">
            <w:pPr>
              <w:pStyle w:val="131"/>
              <w:contextualSpacing/>
              <w:rPr>
                <w:sz w:val="24"/>
                <w:szCs w:val="24"/>
              </w:rPr>
            </w:pPr>
            <w:r w:rsidRPr="001A34BD">
              <w:rPr>
                <w:sz w:val="24"/>
                <w:szCs w:val="24"/>
              </w:rPr>
              <w:t>Ропшинское сельское поселение</w:t>
            </w:r>
          </w:p>
          <w:p w14:paraId="7C157C02" w14:textId="77777777" w:rsidR="00AF6767" w:rsidRPr="001A34BD" w:rsidRDefault="00AF6767" w:rsidP="00E148D7">
            <w:pPr>
              <w:pStyle w:val="131"/>
              <w:contextualSpacing/>
              <w:rPr>
                <w:b/>
                <w:bCs/>
                <w:sz w:val="24"/>
                <w:szCs w:val="24"/>
              </w:rPr>
            </w:pPr>
            <w:r w:rsidRPr="001A34BD">
              <w:rPr>
                <w:sz w:val="24"/>
                <w:szCs w:val="24"/>
              </w:rPr>
              <w:t>Пениковское сельское поселение</w:t>
            </w:r>
          </w:p>
        </w:tc>
      </w:tr>
    </w:tbl>
    <w:p w14:paraId="410A3B0C" w14:textId="77777777" w:rsidR="00B9466F" w:rsidRDefault="00B9466F" w:rsidP="00E148D7">
      <w:pPr>
        <w:pStyle w:val="affff0"/>
        <w:contextualSpacing/>
        <w:rPr>
          <w:szCs w:val="28"/>
        </w:rPr>
      </w:pPr>
    </w:p>
    <w:p w14:paraId="35A3550A" w14:textId="360F8C6D" w:rsidR="00AF6767" w:rsidRPr="00B67246" w:rsidRDefault="009F11D0" w:rsidP="00E148D7">
      <w:pPr>
        <w:pStyle w:val="affff0"/>
        <w:contextualSpacing/>
        <w:rPr>
          <w:szCs w:val="28"/>
        </w:rPr>
      </w:pPr>
      <w:r w:rsidRPr="002E7ADB">
        <w:rPr>
          <w:szCs w:val="28"/>
        </w:rPr>
        <w:t xml:space="preserve">На </w:t>
      </w:r>
      <w:r w:rsidR="002E7ADB">
        <w:rPr>
          <w:szCs w:val="28"/>
        </w:rPr>
        <w:fldChar w:fldCharType="begin"/>
      </w:r>
      <w:r w:rsidR="002E7ADB">
        <w:rPr>
          <w:szCs w:val="28"/>
        </w:rPr>
        <w:instrText xml:space="preserve"> REF _Ref48743855 \h </w:instrText>
      </w:r>
      <w:r w:rsidR="002E7ADB">
        <w:rPr>
          <w:szCs w:val="28"/>
        </w:rPr>
      </w:r>
      <w:r w:rsidR="002E7ADB">
        <w:rPr>
          <w:szCs w:val="28"/>
        </w:rPr>
        <w:fldChar w:fldCharType="separate"/>
      </w:r>
      <w:r w:rsidR="00D1597D" w:rsidRPr="00FA7545">
        <w:rPr>
          <w:noProof/>
        </w:rPr>
        <w:t>Рис. </w:t>
      </w:r>
      <w:r w:rsidR="00D1597D">
        <w:rPr>
          <w:noProof/>
        </w:rPr>
        <w:t>19</w:t>
      </w:r>
      <w:r w:rsidR="002E7ADB">
        <w:rPr>
          <w:szCs w:val="28"/>
        </w:rPr>
        <w:fldChar w:fldCharType="end"/>
      </w:r>
      <w:r w:rsidR="00AF6767" w:rsidRPr="002E7ADB">
        <w:rPr>
          <w:szCs w:val="28"/>
        </w:rPr>
        <w:t xml:space="preserve"> «Зонирование территории Ленинградской области в соответствии с Концепцией</w:t>
      </w:r>
      <w:r w:rsidR="00AF6767" w:rsidRPr="00B67246">
        <w:rPr>
          <w:szCs w:val="28"/>
        </w:rPr>
        <w:t xml:space="preserve"> совместного градостроительного развития Санкт-Петербурга и территорий Ленинградской области (агломерация) на период до 2030 года с перспективой до 2050 года»</w:t>
      </w:r>
      <w:r w:rsidR="008973E3">
        <w:rPr>
          <w:szCs w:val="28"/>
        </w:rPr>
        <w:t xml:space="preserve"> </w:t>
      </w:r>
      <w:r w:rsidR="00AF6767" w:rsidRPr="00B67246">
        <w:rPr>
          <w:szCs w:val="28"/>
        </w:rPr>
        <w:t xml:space="preserve">приведено </w:t>
      </w:r>
      <w:r w:rsidR="00AF6767" w:rsidRPr="008973E3">
        <w:rPr>
          <w:szCs w:val="28"/>
        </w:rPr>
        <w:t>отображение районирования территории</w:t>
      </w:r>
      <w:r w:rsidR="00B126C2">
        <w:rPr>
          <w:szCs w:val="28"/>
        </w:rPr>
        <w:t xml:space="preserve"> </w:t>
      </w:r>
      <w:r w:rsidR="00AF6767" w:rsidRPr="008973E3">
        <w:rPr>
          <w:szCs w:val="28"/>
        </w:rPr>
        <w:t xml:space="preserve">агломерации в соответствии с цветовой гаммой </w:t>
      </w:r>
      <w:r w:rsidR="008973E3">
        <w:rPr>
          <w:szCs w:val="28"/>
        </w:rPr>
        <w:fldChar w:fldCharType="begin"/>
      </w:r>
      <w:r w:rsidR="008973E3">
        <w:rPr>
          <w:szCs w:val="28"/>
        </w:rPr>
        <w:instrText xml:space="preserve"> REF _Ref48747129 \h </w:instrText>
      </w:r>
      <w:r w:rsidR="008973E3">
        <w:rPr>
          <w:szCs w:val="28"/>
        </w:rPr>
      </w:r>
      <w:r w:rsidR="008973E3">
        <w:rPr>
          <w:szCs w:val="28"/>
        </w:rPr>
        <w:fldChar w:fldCharType="separate"/>
      </w:r>
      <w:r w:rsidR="007B5AC9">
        <w:t>Табл. </w:t>
      </w:r>
      <w:r w:rsidR="007B5AC9">
        <w:rPr>
          <w:noProof/>
        </w:rPr>
        <w:t>35</w:t>
      </w:r>
      <w:r w:rsidR="008973E3">
        <w:rPr>
          <w:szCs w:val="28"/>
        </w:rPr>
        <w:fldChar w:fldCharType="end"/>
      </w:r>
      <w:r w:rsidR="00AF6767" w:rsidRPr="008973E3">
        <w:rPr>
          <w:szCs w:val="28"/>
        </w:rPr>
        <w:t>.</w:t>
      </w:r>
      <w:r w:rsidR="00AF6767" w:rsidRPr="00B67246">
        <w:rPr>
          <w:szCs w:val="28"/>
        </w:rPr>
        <w:t xml:space="preserve"> </w:t>
      </w:r>
    </w:p>
    <w:p w14:paraId="56023081" w14:textId="77777777" w:rsidR="00D36491" w:rsidRDefault="00D36491" w:rsidP="00E148D7">
      <w:pPr>
        <w:pStyle w:val="affff0"/>
        <w:ind w:firstLine="0"/>
        <w:contextualSpacing/>
        <w:rPr>
          <w:szCs w:val="28"/>
          <w:lang w:eastAsia="en-US"/>
        </w:rPr>
        <w:sectPr w:rsidR="00D36491" w:rsidSect="0023620D">
          <w:type w:val="nextColumn"/>
          <w:pgSz w:w="11907" w:h="16840" w:code="9"/>
          <w:pgMar w:top="1134" w:right="567" w:bottom="1134" w:left="1134" w:header="709" w:footer="709" w:gutter="0"/>
          <w:cols w:space="708"/>
          <w:docGrid w:linePitch="360"/>
        </w:sectPr>
      </w:pPr>
    </w:p>
    <w:p w14:paraId="2D0BB6D5" w14:textId="00D07AF2" w:rsidR="00734A5C" w:rsidRDefault="006C702A" w:rsidP="00E148D7">
      <w:pPr>
        <w:pStyle w:val="affff0"/>
        <w:ind w:firstLine="0"/>
        <w:contextualSpacing/>
      </w:pPr>
      <w:r w:rsidRPr="00B67246">
        <w:rPr>
          <w:noProof/>
          <w:szCs w:val="28"/>
        </w:rPr>
        <w:lastRenderedPageBreak/>
        <w:drawing>
          <wp:inline distT="0" distB="0" distL="0" distR="0" wp14:anchorId="3C197E55" wp14:editId="03674C26">
            <wp:extent cx="13345853" cy="8897446"/>
            <wp:effectExtent l="0" t="0" r="8255"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47049" cy="8898243"/>
                    </a:xfrm>
                    <a:prstGeom prst="rect">
                      <a:avLst/>
                    </a:prstGeom>
                    <a:noFill/>
                    <a:ln>
                      <a:noFill/>
                    </a:ln>
                  </pic:spPr>
                </pic:pic>
              </a:graphicData>
            </a:graphic>
          </wp:inline>
        </w:drawing>
      </w:r>
    </w:p>
    <w:p w14:paraId="3571C76C" w14:textId="484C75C0" w:rsidR="00E308E0" w:rsidRDefault="00734A5C" w:rsidP="00E148D7">
      <w:pPr>
        <w:pStyle w:val="affff4"/>
        <w:keepNext w:val="0"/>
        <w:rPr>
          <w:noProof/>
        </w:rPr>
      </w:pPr>
      <w:bookmarkStart w:id="136" w:name="_Ref48743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19</w:t>
      </w:r>
      <w:r w:rsidRPr="00FA7545">
        <w:rPr>
          <w:noProof/>
        </w:rPr>
        <w:fldChar w:fldCharType="end"/>
      </w:r>
      <w:bookmarkEnd w:id="136"/>
    </w:p>
    <w:p w14:paraId="68FC3CFE" w14:textId="77777777" w:rsidR="00D36491" w:rsidRDefault="00D36491" w:rsidP="00E148D7">
      <w:pPr>
        <w:ind w:firstLine="709"/>
        <w:contextualSpacing/>
        <w:jc w:val="both"/>
        <w:rPr>
          <w:noProof/>
          <w:sz w:val="24"/>
          <w:szCs w:val="24"/>
        </w:rPr>
        <w:sectPr w:rsidR="00D36491" w:rsidSect="0023620D">
          <w:type w:val="nextColumn"/>
          <w:pgSz w:w="23808" w:h="16840" w:orient="landscape" w:code="8"/>
          <w:pgMar w:top="1134" w:right="567" w:bottom="1134" w:left="1134" w:header="709" w:footer="709" w:gutter="0"/>
          <w:cols w:space="708"/>
          <w:docGrid w:linePitch="360"/>
        </w:sectPr>
      </w:pPr>
    </w:p>
    <w:p w14:paraId="2FBCD668" w14:textId="77777777" w:rsidR="00AF6767" w:rsidRPr="00E308E0" w:rsidRDefault="00AF6767" w:rsidP="00E148D7">
      <w:pPr>
        <w:ind w:firstLine="709"/>
        <w:contextualSpacing/>
        <w:jc w:val="both"/>
        <w:rPr>
          <w:sz w:val="28"/>
          <w:szCs w:val="28"/>
        </w:rPr>
      </w:pPr>
      <w:r w:rsidRPr="00E308E0">
        <w:rPr>
          <w:sz w:val="28"/>
          <w:szCs w:val="28"/>
        </w:rPr>
        <w:lastRenderedPageBreak/>
        <w:t>Анализ современного районирования территории агломерации (согласно РНГП) и зонирования, закрепленного Концепцией, показал следующее:</w:t>
      </w:r>
    </w:p>
    <w:p w14:paraId="7A7A3077" w14:textId="77777777" w:rsidR="00AF6767" w:rsidRPr="00B67246" w:rsidRDefault="00AF6767" w:rsidP="00E148D7">
      <w:pPr>
        <w:pStyle w:val="1"/>
        <w:spacing w:before="0" w:after="0"/>
        <w:ind w:left="0" w:firstLine="709"/>
        <w:contextualSpacing/>
        <w:rPr>
          <w:szCs w:val="28"/>
        </w:rPr>
      </w:pPr>
      <w:r w:rsidRPr="00B67246">
        <w:rPr>
          <w:szCs w:val="28"/>
        </w:rPr>
        <w:t>Концепция дает более дробное зонирование территории агломерации и выделяет 5 зон, в то время как действующие РНГП – всего 2 зоны (А и Б). Исключение составляет Форносовское городское поселение Тосненского муниципального района, для которого в РНГП закреплена зона В;</w:t>
      </w:r>
    </w:p>
    <w:p w14:paraId="3CA23985" w14:textId="348771C6" w:rsidR="00AF6767" w:rsidRPr="00B67246" w:rsidRDefault="00AF6767" w:rsidP="00E148D7">
      <w:pPr>
        <w:pStyle w:val="1"/>
        <w:spacing w:before="0" w:after="0"/>
        <w:ind w:left="0" w:firstLine="709"/>
        <w:contextualSpacing/>
        <w:rPr>
          <w:szCs w:val="28"/>
        </w:rPr>
      </w:pPr>
      <w:r w:rsidRPr="00B67246">
        <w:rPr>
          <w:szCs w:val="28"/>
        </w:rPr>
        <w:t>Высокоурбанизированная зона консолидируемого развития</w:t>
      </w:r>
      <w:r w:rsidR="00625862">
        <w:rPr>
          <w:szCs w:val="28"/>
        </w:rPr>
        <w:t xml:space="preserve"> </w:t>
      </w:r>
      <w:r w:rsidRPr="00B67246">
        <w:rPr>
          <w:szCs w:val="28"/>
        </w:rPr>
        <w:t>и зона подцентров агломерации, закрепленные Концепцией, являются аналогом зоны А «Зона интенсивной урбанизации» действующих РНГП. При этом перечисленные зоны Концепции в отличие от РНГП получили меньшее развитие в следующих направлениях:</w:t>
      </w:r>
    </w:p>
    <w:p w14:paraId="3685798F" w14:textId="39CAC2C0"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восточном направлении – не охватывают Колтушское сельское поселение Всеволожского муниципального района, </w:t>
      </w:r>
      <w:r w:rsidR="00CE0D2D" w:rsidRPr="00B67246">
        <w:rPr>
          <w:szCs w:val="28"/>
        </w:rPr>
        <w:t xml:space="preserve">Павловское </w:t>
      </w:r>
      <w:r w:rsidR="00CE0D2D">
        <w:rPr>
          <w:szCs w:val="28"/>
        </w:rPr>
        <w:t xml:space="preserve">и </w:t>
      </w:r>
      <w:r w:rsidRPr="00B67246">
        <w:rPr>
          <w:szCs w:val="28"/>
        </w:rPr>
        <w:t>Шлиссельбургское</w:t>
      </w:r>
      <w:r w:rsidR="00CE0D2D">
        <w:rPr>
          <w:szCs w:val="28"/>
        </w:rPr>
        <w:t xml:space="preserve"> </w:t>
      </w:r>
      <w:r w:rsidRPr="00B67246">
        <w:rPr>
          <w:szCs w:val="28"/>
        </w:rPr>
        <w:t>городские поселения Кировского муниципального района,</w:t>
      </w:r>
    </w:p>
    <w:p w14:paraId="39953F69" w14:textId="2B30FF7B"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западном направлении – не охватывают </w:t>
      </w:r>
      <w:r w:rsidR="00CE0D2D" w:rsidRPr="00B67246">
        <w:rPr>
          <w:szCs w:val="28"/>
        </w:rPr>
        <w:t>Горбунковское,</w:t>
      </w:r>
      <w:r w:rsidR="00CE0D2D">
        <w:rPr>
          <w:szCs w:val="28"/>
        </w:rPr>
        <w:t xml:space="preserve"> </w:t>
      </w:r>
      <w:r w:rsidRPr="00B67246">
        <w:rPr>
          <w:szCs w:val="28"/>
        </w:rPr>
        <w:t xml:space="preserve">Низинское, Русско-Высоцкое сельские поселения Ломоносовского муниципального района, </w:t>
      </w:r>
    </w:p>
    <w:p w14:paraId="2DAE7E88" w14:textId="1EA62E93"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южном направлении – не охватывают </w:t>
      </w:r>
      <w:r w:rsidR="00CE0D2D" w:rsidRPr="00B67246">
        <w:rPr>
          <w:szCs w:val="28"/>
        </w:rPr>
        <w:t xml:space="preserve">Веревское </w:t>
      </w:r>
      <w:r w:rsidR="00CE0D2D">
        <w:rPr>
          <w:szCs w:val="28"/>
        </w:rPr>
        <w:t xml:space="preserve">и </w:t>
      </w:r>
      <w:r w:rsidRPr="00B67246">
        <w:rPr>
          <w:szCs w:val="28"/>
        </w:rPr>
        <w:t>Новосветское сельские поселения Гатчинского муниципального района.</w:t>
      </w:r>
    </w:p>
    <w:p w14:paraId="1A38E3A7" w14:textId="5A04D478" w:rsidR="00AF6767" w:rsidRPr="00B67246" w:rsidRDefault="00AF6767" w:rsidP="00E148D7">
      <w:pPr>
        <w:pStyle w:val="affff0"/>
        <w:contextualSpacing/>
        <w:rPr>
          <w:szCs w:val="28"/>
        </w:rPr>
      </w:pPr>
      <w:r w:rsidRPr="008973E3">
        <w:rPr>
          <w:szCs w:val="28"/>
        </w:rPr>
        <w:t xml:space="preserve">Результаты отнесения к определенному типу зоны приведены в столбце «концепция»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A86D61" w:rsidRPr="008973E3">
        <w:rPr>
          <w:szCs w:val="28"/>
        </w:rPr>
        <w:t xml:space="preserve"> </w:t>
      </w:r>
      <w:r w:rsidRPr="008973E3">
        <w:rPr>
          <w:szCs w:val="28"/>
        </w:rPr>
        <w:t>«Сводные сведения о районировании муниципальных образований Ленинг</w:t>
      </w:r>
      <w:r w:rsidRPr="001649ED">
        <w:rPr>
          <w:szCs w:val="28"/>
        </w:rPr>
        <w:t>радской</w:t>
      </w:r>
      <w:r w:rsidRPr="00B67246">
        <w:rPr>
          <w:szCs w:val="28"/>
        </w:rPr>
        <w:t xml:space="preserve"> области в границах агломерации Санкт-Петербурга и Ленинградской области».</w:t>
      </w:r>
    </w:p>
    <w:p w14:paraId="138232A5" w14:textId="77777777" w:rsidR="00AF6767" w:rsidRPr="00B67246" w:rsidRDefault="00AF6767" w:rsidP="00E148D7">
      <w:pPr>
        <w:ind w:firstLine="709"/>
        <w:contextualSpacing/>
        <w:jc w:val="both"/>
        <w:rPr>
          <w:rStyle w:val="affffc"/>
          <w:b/>
          <w:bCs/>
          <w:sz w:val="28"/>
          <w:szCs w:val="28"/>
          <w:u w:val="none"/>
        </w:rPr>
      </w:pPr>
      <w:bookmarkStart w:id="137" w:name="_Toc35594322"/>
      <w:r w:rsidRPr="00B67246">
        <w:rPr>
          <w:rStyle w:val="affffc"/>
          <w:b/>
          <w:bCs/>
          <w:sz w:val="28"/>
          <w:szCs w:val="28"/>
          <w:u w:val="none"/>
        </w:rPr>
        <w:t>Демографический прогноз</w:t>
      </w:r>
      <w:bookmarkEnd w:id="137"/>
    </w:p>
    <w:p w14:paraId="04DDA788" w14:textId="77777777" w:rsidR="00AF6767" w:rsidRPr="00B67246" w:rsidRDefault="00AF6767" w:rsidP="00E148D7">
      <w:pPr>
        <w:pStyle w:val="affff0"/>
        <w:contextualSpacing/>
        <w:rPr>
          <w:szCs w:val="28"/>
        </w:rPr>
      </w:pPr>
      <w:bookmarkStart w:id="138" w:name="_Hlk51676217"/>
      <w:r w:rsidRPr="00B67246">
        <w:rPr>
          <w:szCs w:val="28"/>
        </w:rPr>
        <w:t>Демографический прогноз до 2040 года в разрезе муниципальных образований Ленинградской области предоставлен Комитетом экономического развития и инвестиционной деятельности Ленинградской области письмом от 26.03.2020 № 14И-1904/2020.</w:t>
      </w:r>
    </w:p>
    <w:bookmarkEnd w:id="138"/>
    <w:p w14:paraId="4670B9BD" w14:textId="4526E161" w:rsidR="00AF6767" w:rsidRPr="008973E3" w:rsidRDefault="00AF6767" w:rsidP="00E148D7">
      <w:pPr>
        <w:pStyle w:val="affff0"/>
        <w:contextualSpacing/>
        <w:rPr>
          <w:szCs w:val="28"/>
        </w:rPr>
      </w:pPr>
      <w:r w:rsidRPr="00B67246">
        <w:rPr>
          <w:szCs w:val="28"/>
        </w:rPr>
        <w:t xml:space="preserve">Сведения о демографическом прогнозе для муниципальных образований Ленинградской области на 2040 год по </w:t>
      </w:r>
      <w:r w:rsidRPr="008973E3">
        <w:rPr>
          <w:szCs w:val="28"/>
        </w:rPr>
        <w:t xml:space="preserve">вариантам 1 «Сбалансированное развитие» и 2 «Ускоренный рост» приведены в </w:t>
      </w:r>
      <w:r w:rsidR="008973E3">
        <w:rPr>
          <w:szCs w:val="28"/>
        </w:rPr>
        <w:fldChar w:fldCharType="begin"/>
      </w:r>
      <w:r w:rsidR="008973E3">
        <w:rPr>
          <w:szCs w:val="28"/>
        </w:rPr>
        <w:instrText xml:space="preserve"> REF _Ref48747261 \h </w:instrText>
      </w:r>
      <w:r w:rsidR="008973E3">
        <w:rPr>
          <w:szCs w:val="28"/>
        </w:rPr>
      </w:r>
      <w:r w:rsidR="008973E3">
        <w:rPr>
          <w:szCs w:val="28"/>
        </w:rPr>
        <w:fldChar w:fldCharType="separate"/>
      </w:r>
      <w:r w:rsidR="007B5AC9">
        <w:t>Табл. </w:t>
      </w:r>
      <w:r w:rsidR="007B5AC9">
        <w:rPr>
          <w:noProof/>
        </w:rPr>
        <w:t>61</w:t>
      </w:r>
      <w:r w:rsidR="008973E3">
        <w:rPr>
          <w:szCs w:val="28"/>
        </w:rPr>
        <w:fldChar w:fldCharType="end"/>
      </w:r>
      <w:r w:rsidRPr="008973E3">
        <w:rPr>
          <w:szCs w:val="28"/>
        </w:rPr>
        <w:t>.</w:t>
      </w:r>
    </w:p>
    <w:p w14:paraId="6D925D60" w14:textId="51900F79" w:rsidR="00AF6767" w:rsidRPr="00B67246" w:rsidRDefault="00AF6767" w:rsidP="00E148D7">
      <w:pPr>
        <w:pStyle w:val="affff0"/>
        <w:contextualSpacing/>
        <w:rPr>
          <w:szCs w:val="28"/>
        </w:rPr>
      </w:pPr>
      <w:r w:rsidRPr="008973E3">
        <w:rPr>
          <w:szCs w:val="28"/>
        </w:rPr>
        <w:t>Расчет «коэффициента демографического прогноза» муниципальных образований Ленинградской области произведен как отношение численности населения на 2040 год к численности населения на 01.</w:t>
      </w:r>
      <w:r w:rsidRPr="00B67246">
        <w:rPr>
          <w:szCs w:val="28"/>
        </w:rPr>
        <w:t xml:space="preserve">01.2019 по </w:t>
      </w:r>
      <w:r w:rsidR="00F71D75">
        <w:rPr>
          <w:szCs w:val="28"/>
        </w:rPr>
        <w:t>2</w:t>
      </w:r>
      <w:r w:rsidRPr="00B67246">
        <w:rPr>
          <w:szCs w:val="28"/>
        </w:rPr>
        <w:t xml:space="preserve"> вариантам. При расчете «коэффициента демографического прогноза» получились значения от 0,5 до 3,0 (Лаголовское сельское поселение Ломоносовского муниципального района) для варианта 1 «Сдержанный рост» и от 0,8 до 11,2 (Аннинское городское поселение Ломоносовского муниципального района) для варианта 2 «Максимальный рост». Таким образом, «коэффициент демографического прогноза» муниципального образования показывает во сколько раз прогнозируется увеличение или снижение численности населения в каждом муниципальном образовании:</w:t>
      </w:r>
    </w:p>
    <w:p w14:paraId="23152449"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t>«коэффициент демографического прогноза» меньше единицы свидетельствует о прогнозировании снижения численности населения муниципального образования,</w:t>
      </w:r>
    </w:p>
    <w:p w14:paraId="7D1DDA75"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lastRenderedPageBreak/>
        <w:t xml:space="preserve">«коэффициент демографического прогноза» больше единицы свидетельствует о прогнозировании увеличения численности населения муниципального образования. </w:t>
      </w:r>
    </w:p>
    <w:p w14:paraId="7D52C7D1" w14:textId="4C955A4B" w:rsidR="00AF6767" w:rsidRPr="008973E3" w:rsidRDefault="00AF6767" w:rsidP="00E148D7">
      <w:pPr>
        <w:pStyle w:val="affff0"/>
        <w:tabs>
          <w:tab w:val="left" w:pos="993"/>
        </w:tabs>
        <w:contextualSpacing/>
        <w:rPr>
          <w:szCs w:val="28"/>
        </w:rPr>
      </w:pPr>
      <w:r w:rsidRPr="001419EF">
        <w:rPr>
          <w:szCs w:val="28"/>
        </w:rPr>
        <w:t>Результаты расчета</w:t>
      </w:r>
      <w:r w:rsidR="00625862">
        <w:rPr>
          <w:szCs w:val="28"/>
        </w:rPr>
        <w:t xml:space="preserve"> </w:t>
      </w:r>
      <w:r w:rsidRPr="001419EF">
        <w:rPr>
          <w:szCs w:val="28"/>
        </w:rPr>
        <w:t xml:space="preserve">коэффициента изменения численности </w:t>
      </w:r>
      <w:r w:rsidRPr="008973E3">
        <w:rPr>
          <w:szCs w:val="28"/>
        </w:rPr>
        <w:t xml:space="preserve">населения приведены в столбцах «коэффициент демографического прогноза»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Pr="008973E3">
        <w:rPr>
          <w:szCs w:val="28"/>
        </w:rPr>
        <w:t>:</w:t>
      </w:r>
    </w:p>
    <w:p w14:paraId="6BC88CF1" w14:textId="2CE5ED72" w:rsidR="00AF6767" w:rsidRPr="008973E3" w:rsidRDefault="00D44A43" w:rsidP="00E148D7">
      <w:pPr>
        <w:pStyle w:val="1"/>
        <w:tabs>
          <w:tab w:val="left" w:pos="993"/>
        </w:tabs>
        <w:spacing w:before="0" w:after="0"/>
        <w:ind w:left="0" w:firstLine="709"/>
        <w:contextualSpacing/>
        <w:rPr>
          <w:szCs w:val="28"/>
        </w:rPr>
      </w:pPr>
      <w:r>
        <w:rPr>
          <w:szCs w:val="28"/>
        </w:rPr>
        <w:t>с</w:t>
      </w:r>
      <w:r w:rsidR="00AF6767" w:rsidRPr="008973E3">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07D3E8AC" w14:textId="7ABB47FF" w:rsidR="00AF6767" w:rsidRPr="00B67246" w:rsidRDefault="00D44A43" w:rsidP="00E148D7">
      <w:pPr>
        <w:pStyle w:val="1"/>
        <w:tabs>
          <w:tab w:val="left" w:pos="993"/>
        </w:tabs>
        <w:spacing w:before="0" w:after="0"/>
        <w:ind w:left="0" w:firstLine="709"/>
        <w:contextualSpacing/>
        <w:rPr>
          <w:szCs w:val="28"/>
        </w:rPr>
      </w:pPr>
      <w:r>
        <w:rPr>
          <w:szCs w:val="28"/>
        </w:rPr>
        <w:t>с</w:t>
      </w:r>
      <w:r w:rsidR="00AF6767" w:rsidRPr="00B67246">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r w:rsidR="00C86637" w:rsidRPr="00B67246">
        <w:rPr>
          <w:szCs w:val="28"/>
        </w:rPr>
        <w:t xml:space="preserve"> </w:t>
      </w:r>
    </w:p>
    <w:p w14:paraId="6791D058" w14:textId="77777777" w:rsidR="00AF6767" w:rsidRPr="009E207B" w:rsidRDefault="00AF6767" w:rsidP="00E148D7">
      <w:pPr>
        <w:pStyle w:val="30"/>
        <w:spacing w:before="0" w:after="0" w:line="240" w:lineRule="auto"/>
        <w:ind w:firstLine="709"/>
        <w:jc w:val="both"/>
        <w:rPr>
          <w:rFonts w:eastAsia="Calibri"/>
          <w:u w:val="single"/>
        </w:rPr>
      </w:pPr>
      <w:bookmarkStart w:id="139" w:name="_Toc35594323"/>
      <w:bookmarkStart w:id="140" w:name="_Toc47608460"/>
      <w:bookmarkStart w:id="141" w:name="_Toc47611049"/>
      <w:bookmarkStart w:id="142" w:name="_Toc47972982"/>
      <w:bookmarkStart w:id="143" w:name="_Toc48638039"/>
      <w:bookmarkStart w:id="144" w:name="_Toc56707114"/>
      <w:r w:rsidRPr="009E207B">
        <w:rPr>
          <w:rFonts w:eastAsia="Calibri"/>
          <w:u w:val="single"/>
        </w:rPr>
        <w:t>Варианты районирования территории</w:t>
      </w:r>
      <w:bookmarkEnd w:id="139"/>
      <w:bookmarkEnd w:id="140"/>
      <w:bookmarkEnd w:id="141"/>
      <w:bookmarkEnd w:id="142"/>
      <w:bookmarkEnd w:id="143"/>
      <w:bookmarkEnd w:id="144"/>
    </w:p>
    <w:p w14:paraId="5FF2B335" w14:textId="77777777" w:rsidR="00AF6767" w:rsidRPr="00B67246" w:rsidRDefault="00AF6767" w:rsidP="00E148D7">
      <w:pPr>
        <w:pStyle w:val="1fc"/>
        <w:ind w:firstLine="709"/>
        <w:jc w:val="both"/>
        <w:rPr>
          <w:rStyle w:val="afffe"/>
          <w:b/>
          <w:bCs/>
          <w:i/>
          <w:iCs/>
        </w:rPr>
      </w:pPr>
      <w:bookmarkStart w:id="145" w:name="_Toc35594324"/>
      <w:r w:rsidRPr="00B67246">
        <w:rPr>
          <w:rStyle w:val="afffe"/>
          <w:b/>
          <w:bCs/>
          <w:i/>
          <w:iCs/>
        </w:rPr>
        <w:t>Сравнение вариантов районирования</w:t>
      </w:r>
      <w:bookmarkEnd w:id="145"/>
    </w:p>
    <w:p w14:paraId="7CD1E007" w14:textId="1D671C12" w:rsidR="00AF6767" w:rsidRPr="00B67246" w:rsidRDefault="00AF6767" w:rsidP="00E148D7">
      <w:pPr>
        <w:pStyle w:val="affff0"/>
        <w:contextualSpacing/>
        <w:rPr>
          <w:szCs w:val="28"/>
        </w:rPr>
      </w:pPr>
      <w:r w:rsidRPr="00B67246">
        <w:rPr>
          <w:szCs w:val="28"/>
        </w:rPr>
        <w:t xml:space="preserve">Варианты районирования территорий муниципальных образований Ленинградской области содержатся в трех документах: РНГП Ленинградской области, Концепции и Стратегии, которые разрабатывались в разное время. РНГП Ленинградской области установили действующее районирование в 2017 году, в </w:t>
      </w:r>
      <w:r w:rsidR="00625862" w:rsidRPr="00B67246">
        <w:rPr>
          <w:szCs w:val="28"/>
        </w:rPr>
        <w:t>Концепции предложено</w:t>
      </w:r>
      <w:r w:rsidRPr="00B67246">
        <w:rPr>
          <w:szCs w:val="28"/>
        </w:rPr>
        <w:t xml:space="preserve"> районирование в 2018 году, а в Стратегии – в 2019 году.</w:t>
      </w:r>
    </w:p>
    <w:p w14:paraId="1A8C5C57" w14:textId="77777777" w:rsidR="00AF6767" w:rsidRPr="00B67246" w:rsidRDefault="00AF6767" w:rsidP="00E148D7">
      <w:pPr>
        <w:pStyle w:val="affff0"/>
        <w:contextualSpacing/>
        <w:rPr>
          <w:szCs w:val="28"/>
        </w:rPr>
      </w:pPr>
      <w:r w:rsidRPr="00B67246">
        <w:rPr>
          <w:szCs w:val="28"/>
        </w:rPr>
        <w:t>Принципы районирования, содержащиеся в различных документах, отличаются по целям и задачам. В РНГП Ленинградской области зоны определены в зависимости от интенсивности урбанизации территории и особенностей системы расселения на территории Ленинградской области.</w:t>
      </w:r>
    </w:p>
    <w:p w14:paraId="15BF2962" w14:textId="77777777" w:rsidR="00AF6767" w:rsidRPr="00B67246" w:rsidRDefault="00AF6767" w:rsidP="00E148D7">
      <w:pPr>
        <w:pStyle w:val="affff0"/>
        <w:contextualSpacing/>
        <w:rPr>
          <w:szCs w:val="28"/>
        </w:rPr>
      </w:pPr>
      <w:r w:rsidRPr="00B67246">
        <w:rPr>
          <w:szCs w:val="28"/>
        </w:rPr>
        <w:t>Концепция рекомендовала установить зоны на основании дифференциации территории агломерации по степени интенсивности урбанизации и хозяйственного освоения. При разработке интенсивности использования территории агломерации учитывались:</w:t>
      </w:r>
    </w:p>
    <w:p w14:paraId="61A35BC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существующая планировочная структура Санкт-Петербурга;</w:t>
      </w:r>
    </w:p>
    <w:p w14:paraId="5304F6E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типология поселений Ленинградской области;</w:t>
      </w:r>
    </w:p>
    <w:p w14:paraId="0081B1D3"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планируемая плотность и численность населения планировочных элементов.</w:t>
      </w:r>
    </w:p>
    <w:p w14:paraId="0A8FA952" w14:textId="77777777" w:rsidR="00AF6767" w:rsidRPr="00B67246" w:rsidRDefault="00AF6767" w:rsidP="00E148D7">
      <w:pPr>
        <w:pStyle w:val="affff0"/>
        <w:contextualSpacing/>
        <w:rPr>
          <w:szCs w:val="28"/>
        </w:rPr>
      </w:pPr>
      <w:r w:rsidRPr="00B67246">
        <w:rPr>
          <w:szCs w:val="28"/>
        </w:rPr>
        <w:t>Стратегия предусматривает зоны по различной степени развития экономики и организации расселения, а также по территориям, требующим особых мер.</w:t>
      </w:r>
    </w:p>
    <w:p w14:paraId="445F7513" w14:textId="77777777" w:rsidR="00AF6767" w:rsidRPr="001649ED" w:rsidRDefault="00AF6767" w:rsidP="00E148D7">
      <w:pPr>
        <w:pStyle w:val="affff0"/>
        <w:contextualSpacing/>
        <w:rPr>
          <w:szCs w:val="28"/>
        </w:rPr>
      </w:pPr>
      <w:r w:rsidRPr="00B67246">
        <w:rPr>
          <w:szCs w:val="28"/>
        </w:rPr>
        <w:t xml:space="preserve">Действующими РНГП Ленинградской области определено деление </w:t>
      </w:r>
      <w:r w:rsidRPr="001649ED">
        <w:rPr>
          <w:szCs w:val="28"/>
        </w:rPr>
        <w:t xml:space="preserve">территории Ленинградской области на 3 зоны. Концепция формирует в границах агломерации 5 типов зон. Стратегия выделяет 6 зон с делением зоны агломерации еще на 3 подзоны. </w:t>
      </w:r>
    </w:p>
    <w:p w14:paraId="1D1B276B" w14:textId="565E26F5" w:rsidR="00AF6767" w:rsidRPr="00B67246" w:rsidRDefault="00AF6767" w:rsidP="00E148D7">
      <w:pPr>
        <w:pStyle w:val="affff0"/>
        <w:contextualSpacing/>
        <w:rPr>
          <w:szCs w:val="28"/>
        </w:rPr>
      </w:pPr>
      <w:r w:rsidRPr="008973E3">
        <w:rPr>
          <w:szCs w:val="28"/>
        </w:rPr>
        <w:t xml:space="preserve">В </w:t>
      </w:r>
      <w:r w:rsidR="008973E3">
        <w:rPr>
          <w:szCs w:val="28"/>
        </w:rPr>
        <w:fldChar w:fldCharType="begin"/>
      </w:r>
      <w:r w:rsidR="008973E3">
        <w:rPr>
          <w:szCs w:val="28"/>
        </w:rPr>
        <w:instrText xml:space="preserve"> REF _Ref48747339 \h </w:instrText>
      </w:r>
      <w:r w:rsidR="008973E3">
        <w:rPr>
          <w:szCs w:val="28"/>
        </w:rPr>
      </w:r>
      <w:r w:rsidR="008973E3">
        <w:rPr>
          <w:szCs w:val="28"/>
        </w:rPr>
        <w:fldChar w:fldCharType="separate"/>
      </w:r>
      <w:r w:rsidR="007B5AC9">
        <w:t>Табл. </w:t>
      </w:r>
      <w:r w:rsidR="007B5AC9">
        <w:rPr>
          <w:noProof/>
        </w:rPr>
        <w:t>36</w:t>
      </w:r>
      <w:r w:rsidR="008973E3">
        <w:rPr>
          <w:szCs w:val="28"/>
        </w:rPr>
        <w:fldChar w:fldCharType="end"/>
      </w:r>
      <w:r w:rsidRPr="008973E3">
        <w:rPr>
          <w:szCs w:val="28"/>
        </w:rPr>
        <w:t xml:space="preserve"> приведено оценочное соотношение</w:t>
      </w:r>
      <w:r w:rsidR="001F1816" w:rsidRPr="008973E3">
        <w:rPr>
          <w:szCs w:val="28"/>
        </w:rPr>
        <w:t xml:space="preserve"> </w:t>
      </w:r>
      <w:r w:rsidRPr="008973E3">
        <w:rPr>
          <w:szCs w:val="28"/>
        </w:rPr>
        <w:t>вариантов районирования территорий муниципальных</w:t>
      </w:r>
      <w:r w:rsidRPr="00B67246">
        <w:rPr>
          <w:szCs w:val="28"/>
        </w:rPr>
        <w:t xml:space="preserve"> образований Ленинградской области, предлагаемые Концепцией и Стратегией, с действующим районированием территории, установленным РНГП Ленинградской области. </w:t>
      </w:r>
    </w:p>
    <w:p w14:paraId="35C3F702" w14:textId="77777777" w:rsidR="00AF6767" w:rsidRPr="00B67246" w:rsidRDefault="00AF6767" w:rsidP="00E148D7">
      <w:pPr>
        <w:pStyle w:val="affff0"/>
        <w:contextualSpacing/>
        <w:rPr>
          <w:szCs w:val="28"/>
        </w:rPr>
      </w:pPr>
      <w:r w:rsidRPr="00B67246">
        <w:rPr>
          <w:szCs w:val="28"/>
        </w:rPr>
        <w:t xml:space="preserve">Сравнение вариантов районирования по трем документам выявило несоответствие подходов и принципов районирования, если рассматривать территорию Ленинградской области в целом. Для большинства муниципальных образований в трех документах содержатся «одинаковые» предложения по отнесению к тому или иному типу зоны, но есть и принципиальные отличия. </w:t>
      </w:r>
    </w:p>
    <w:p w14:paraId="39E7D7FA" w14:textId="77777777" w:rsidR="00AF6767" w:rsidRPr="00B67246" w:rsidRDefault="00AF6767" w:rsidP="00E148D7">
      <w:pPr>
        <w:pStyle w:val="affff0"/>
        <w:contextualSpacing/>
        <w:rPr>
          <w:szCs w:val="28"/>
        </w:rPr>
      </w:pPr>
      <w:r w:rsidRPr="00B67246">
        <w:rPr>
          <w:szCs w:val="28"/>
        </w:rPr>
        <w:lastRenderedPageBreak/>
        <w:t>В связи с этим варианты по районированию территории Ленинградской области далее приводятся применительно к территории городского округа, городских и сельских поселений.</w:t>
      </w:r>
    </w:p>
    <w:p w14:paraId="0E5559E8" w14:textId="77777777" w:rsidR="00443D9E" w:rsidRDefault="00443D9E" w:rsidP="00E148D7">
      <w:pPr>
        <w:tabs>
          <w:tab w:val="left" w:pos="993"/>
        </w:tabs>
        <w:contextualSpacing/>
        <w:jc w:val="right"/>
        <w:rPr>
          <w:sz w:val="28"/>
          <w:szCs w:val="28"/>
        </w:rPr>
        <w:sectPr w:rsidR="00443D9E" w:rsidSect="0023620D">
          <w:type w:val="nextColumn"/>
          <w:pgSz w:w="11907" w:h="16840" w:code="9"/>
          <w:pgMar w:top="1134" w:right="567" w:bottom="1134" w:left="1134" w:header="709" w:footer="709" w:gutter="0"/>
          <w:cols w:space="708"/>
          <w:docGrid w:linePitch="360"/>
        </w:sectPr>
      </w:pPr>
    </w:p>
    <w:p w14:paraId="3818571E" w14:textId="78899FBF" w:rsidR="004C196C" w:rsidRDefault="004C196C" w:rsidP="00E148D7">
      <w:pPr>
        <w:pStyle w:val="affffd"/>
        <w:spacing w:after="0"/>
      </w:pPr>
      <w:bookmarkStart w:id="146" w:name="_Ref48747339"/>
      <w:r>
        <w:lastRenderedPageBreak/>
        <w:t>Табл. </w:t>
      </w:r>
      <w:fldSimple w:instr=" SEQ Табл. \* ARABIC ">
        <w:r w:rsidR="00B36BE1">
          <w:rPr>
            <w:noProof/>
          </w:rPr>
          <w:t>36</w:t>
        </w:r>
      </w:fldSimple>
      <w:bookmarkEnd w:id="146"/>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5953"/>
        <w:gridCol w:w="7230"/>
      </w:tblGrid>
      <w:tr w:rsidR="00AF6767" w:rsidRPr="001A34BD" w14:paraId="6CB2CBC8" w14:textId="77777777" w:rsidTr="00F4345D">
        <w:trPr>
          <w:trHeight w:val="20"/>
          <w:tblHeader/>
          <w:jc w:val="center"/>
        </w:trPr>
        <w:tc>
          <w:tcPr>
            <w:tcW w:w="1980" w:type="dxa"/>
            <w:shd w:val="clear" w:color="auto" w:fill="auto"/>
            <w:vAlign w:val="center"/>
          </w:tcPr>
          <w:p w14:paraId="3048D17B" w14:textId="77777777" w:rsidR="00AF6767" w:rsidRPr="001A34BD" w:rsidRDefault="00AF6767" w:rsidP="00E148D7">
            <w:pPr>
              <w:pStyle w:val="133"/>
              <w:contextualSpacing/>
              <w:rPr>
                <w:sz w:val="24"/>
                <w:szCs w:val="24"/>
              </w:rPr>
            </w:pPr>
            <w:r w:rsidRPr="001A34BD">
              <w:rPr>
                <w:sz w:val="24"/>
                <w:szCs w:val="24"/>
              </w:rPr>
              <w:t>РНГП</w:t>
            </w:r>
          </w:p>
        </w:tc>
        <w:tc>
          <w:tcPr>
            <w:tcW w:w="5953" w:type="dxa"/>
            <w:shd w:val="clear" w:color="auto" w:fill="auto"/>
            <w:vAlign w:val="center"/>
          </w:tcPr>
          <w:p w14:paraId="74991DD8" w14:textId="77777777" w:rsidR="00AF6767" w:rsidRPr="001A34BD" w:rsidRDefault="00AF6767" w:rsidP="00E148D7">
            <w:pPr>
              <w:pStyle w:val="133"/>
              <w:contextualSpacing/>
              <w:rPr>
                <w:sz w:val="24"/>
                <w:szCs w:val="24"/>
              </w:rPr>
            </w:pPr>
            <w:r w:rsidRPr="001A34BD">
              <w:rPr>
                <w:sz w:val="24"/>
                <w:szCs w:val="24"/>
              </w:rPr>
              <w:t xml:space="preserve">Концепция </w:t>
            </w:r>
          </w:p>
        </w:tc>
        <w:tc>
          <w:tcPr>
            <w:tcW w:w="7230" w:type="dxa"/>
            <w:shd w:val="clear" w:color="auto" w:fill="auto"/>
            <w:vAlign w:val="center"/>
          </w:tcPr>
          <w:p w14:paraId="311AD038" w14:textId="56ED0655" w:rsidR="00AF6767" w:rsidRPr="001A34BD" w:rsidRDefault="00D16A36" w:rsidP="00E148D7">
            <w:pPr>
              <w:pStyle w:val="133"/>
              <w:contextualSpacing/>
              <w:rPr>
                <w:sz w:val="24"/>
                <w:szCs w:val="24"/>
              </w:rPr>
            </w:pPr>
            <w:hyperlink w:anchor="P47" w:history="1">
              <w:r w:rsidR="00AF6767" w:rsidRPr="001A34BD">
                <w:rPr>
                  <w:sz w:val="24"/>
                  <w:szCs w:val="24"/>
                </w:rPr>
                <w:t>Стратегия</w:t>
              </w:r>
            </w:hyperlink>
          </w:p>
        </w:tc>
      </w:tr>
      <w:tr w:rsidR="00AF6767" w:rsidRPr="001A34BD" w14:paraId="0A183F5C" w14:textId="77777777" w:rsidTr="00F4345D">
        <w:trPr>
          <w:trHeight w:val="4065"/>
          <w:jc w:val="center"/>
        </w:trPr>
        <w:tc>
          <w:tcPr>
            <w:tcW w:w="1980" w:type="dxa"/>
            <w:shd w:val="clear" w:color="auto" w:fill="auto"/>
          </w:tcPr>
          <w:p w14:paraId="2240B6E3" w14:textId="77777777" w:rsidR="00AF6767" w:rsidRPr="001A34BD" w:rsidRDefault="00AF6767" w:rsidP="00E148D7">
            <w:pPr>
              <w:pStyle w:val="133"/>
              <w:contextualSpacing/>
              <w:jc w:val="left"/>
              <w:rPr>
                <w:sz w:val="24"/>
                <w:szCs w:val="24"/>
              </w:rPr>
            </w:pPr>
            <w:r w:rsidRPr="001A34BD">
              <w:rPr>
                <w:b/>
                <w:bCs/>
                <w:sz w:val="24"/>
                <w:szCs w:val="24"/>
              </w:rPr>
              <w:t>Зона А – зона интенсивной урбанизации территории</w:t>
            </w:r>
          </w:p>
        </w:tc>
        <w:tc>
          <w:tcPr>
            <w:tcW w:w="5953" w:type="dxa"/>
            <w:shd w:val="clear" w:color="auto" w:fill="auto"/>
          </w:tcPr>
          <w:p w14:paraId="27B4E66D" w14:textId="77777777" w:rsidR="00AF6767" w:rsidRPr="001A34BD" w:rsidRDefault="00AF6767" w:rsidP="00E148D7">
            <w:pPr>
              <w:pStyle w:val="133"/>
              <w:contextualSpacing/>
              <w:jc w:val="left"/>
              <w:rPr>
                <w:b/>
                <w:bCs/>
                <w:sz w:val="24"/>
                <w:szCs w:val="24"/>
              </w:rPr>
            </w:pPr>
            <w:r w:rsidRPr="001A34BD">
              <w:rPr>
                <w:b/>
                <w:bCs/>
                <w:sz w:val="24"/>
                <w:szCs w:val="24"/>
              </w:rPr>
              <w:t>Высокоурбанизированная зона консолидируемого развития</w:t>
            </w:r>
          </w:p>
          <w:p w14:paraId="61F8B3C5" w14:textId="77777777" w:rsidR="00AF6767" w:rsidRPr="001A34BD" w:rsidRDefault="00AF6767" w:rsidP="00E148D7">
            <w:pPr>
              <w:pStyle w:val="133"/>
              <w:contextualSpacing/>
              <w:jc w:val="left"/>
              <w:rPr>
                <w:sz w:val="24"/>
                <w:szCs w:val="24"/>
              </w:rPr>
            </w:pPr>
            <w:r w:rsidRPr="001A34BD">
              <w:rPr>
                <w:sz w:val="24"/>
                <w:szCs w:val="24"/>
              </w:rPr>
              <w:t>Исключительно зона А</w:t>
            </w:r>
          </w:p>
          <w:p w14:paraId="1D15740B" w14:textId="77777777" w:rsidR="00AF6767" w:rsidRPr="001A34BD" w:rsidRDefault="00AF6767" w:rsidP="00E148D7">
            <w:pPr>
              <w:pStyle w:val="133"/>
              <w:contextualSpacing/>
              <w:jc w:val="left"/>
              <w:rPr>
                <w:b/>
                <w:bCs/>
                <w:sz w:val="24"/>
                <w:szCs w:val="24"/>
              </w:rPr>
            </w:pPr>
            <w:r w:rsidRPr="001A34BD">
              <w:rPr>
                <w:b/>
                <w:bCs/>
                <w:sz w:val="24"/>
                <w:szCs w:val="24"/>
              </w:rPr>
              <w:t>Зона подцентров агломерации</w:t>
            </w:r>
          </w:p>
          <w:p w14:paraId="5B119DEA"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4DE404A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F928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Ульяновское городское поселение</w:t>
            </w:r>
          </w:p>
        </w:tc>
        <w:tc>
          <w:tcPr>
            <w:tcW w:w="7230" w:type="dxa"/>
            <w:shd w:val="clear" w:color="auto" w:fill="auto"/>
          </w:tcPr>
          <w:p w14:paraId="7259DEC2" w14:textId="77777777" w:rsidR="00AF6767" w:rsidRPr="001A34BD" w:rsidRDefault="00AF6767" w:rsidP="00E148D7">
            <w:pPr>
              <w:pStyle w:val="133"/>
              <w:contextualSpacing/>
              <w:jc w:val="left"/>
              <w:rPr>
                <w:b/>
                <w:bCs/>
                <w:sz w:val="24"/>
                <w:szCs w:val="24"/>
              </w:rPr>
            </w:pPr>
            <w:r w:rsidRPr="001A34BD">
              <w:rPr>
                <w:b/>
                <w:bCs/>
                <w:sz w:val="24"/>
                <w:szCs w:val="24"/>
              </w:rPr>
              <w:t>Зона контролируемой урбанизации</w:t>
            </w:r>
          </w:p>
          <w:p w14:paraId="7CC3B441" w14:textId="77777777" w:rsidR="00AF6767" w:rsidRPr="001A34BD" w:rsidRDefault="00AF6767" w:rsidP="00E148D7">
            <w:pPr>
              <w:pStyle w:val="133"/>
              <w:contextualSpacing/>
              <w:jc w:val="left"/>
              <w:rPr>
                <w:sz w:val="24"/>
                <w:szCs w:val="24"/>
              </w:rPr>
            </w:pPr>
            <w:r w:rsidRPr="001A34BD">
              <w:rPr>
                <w:sz w:val="24"/>
                <w:szCs w:val="24"/>
              </w:rPr>
              <w:t xml:space="preserve">Преимущественно зона А, за исключением зоны Б: </w:t>
            </w:r>
          </w:p>
          <w:p w14:paraId="7AE7248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Юкковское сельское поселение,</w:t>
            </w:r>
          </w:p>
          <w:p w14:paraId="10709C05" w14:textId="3E6BD036" w:rsidR="00AF6767" w:rsidRPr="001A34BD" w:rsidRDefault="00BF3715" w:rsidP="009C584B">
            <w:pPr>
              <w:pStyle w:val="133"/>
              <w:numPr>
                <w:ilvl w:val="0"/>
                <w:numId w:val="22"/>
              </w:numPr>
              <w:ind w:left="181" w:hanging="141"/>
              <w:contextualSpacing/>
              <w:jc w:val="left"/>
              <w:rPr>
                <w:sz w:val="24"/>
                <w:szCs w:val="24"/>
              </w:rPr>
            </w:pPr>
            <w:r>
              <w:rPr>
                <w:sz w:val="24"/>
                <w:szCs w:val="24"/>
              </w:rPr>
              <w:t>Фёдоровское</w:t>
            </w:r>
            <w:r w:rsidR="00AF6767" w:rsidRPr="001A34BD">
              <w:rPr>
                <w:sz w:val="24"/>
                <w:szCs w:val="24"/>
              </w:rPr>
              <w:t xml:space="preserve"> городское поселение,</w:t>
            </w:r>
          </w:p>
          <w:p w14:paraId="4B1E2A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Красноборское городское поселение,</w:t>
            </w:r>
          </w:p>
          <w:p w14:paraId="5F63BDB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Пениковское сельское поселение,</w:t>
            </w:r>
          </w:p>
          <w:p w14:paraId="107304B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Ропшинское сельское поселение</w:t>
            </w:r>
          </w:p>
          <w:p w14:paraId="27884FB3" w14:textId="77777777" w:rsidR="00AF6767" w:rsidRPr="001A34BD" w:rsidRDefault="00AF6767" w:rsidP="00E148D7">
            <w:pPr>
              <w:pStyle w:val="133"/>
              <w:contextualSpacing/>
              <w:jc w:val="left"/>
              <w:rPr>
                <w:b/>
                <w:bCs/>
                <w:sz w:val="24"/>
                <w:szCs w:val="24"/>
              </w:rPr>
            </w:pPr>
            <w:r w:rsidRPr="001A34BD">
              <w:rPr>
                <w:b/>
                <w:bCs/>
                <w:sz w:val="24"/>
                <w:szCs w:val="24"/>
              </w:rPr>
              <w:t>Подцентры агломерации</w:t>
            </w:r>
          </w:p>
          <w:p w14:paraId="3366457E"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7584C6D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Пудостьское сельское поселение,</w:t>
            </w:r>
          </w:p>
          <w:p w14:paraId="01CD1EA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51E43A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Сосновоборский городской округ,</w:t>
            </w:r>
          </w:p>
          <w:p w14:paraId="6515A2E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Первомайское сельское поселение</w:t>
            </w:r>
          </w:p>
        </w:tc>
      </w:tr>
      <w:tr w:rsidR="00AF6767" w:rsidRPr="001A34BD" w14:paraId="362D001A" w14:textId="77777777" w:rsidTr="00F4345D">
        <w:trPr>
          <w:trHeight w:val="20"/>
          <w:jc w:val="center"/>
        </w:trPr>
        <w:tc>
          <w:tcPr>
            <w:tcW w:w="1980" w:type="dxa"/>
            <w:shd w:val="clear" w:color="auto" w:fill="auto"/>
          </w:tcPr>
          <w:p w14:paraId="5F43570E" w14:textId="77777777" w:rsidR="00AF6767" w:rsidRPr="001A34BD" w:rsidRDefault="00AF6767" w:rsidP="00E148D7">
            <w:pPr>
              <w:pStyle w:val="133"/>
              <w:contextualSpacing/>
              <w:jc w:val="left"/>
              <w:rPr>
                <w:b/>
                <w:bCs/>
                <w:sz w:val="24"/>
                <w:szCs w:val="24"/>
              </w:rPr>
            </w:pPr>
            <w:r w:rsidRPr="001A34BD">
              <w:rPr>
                <w:b/>
                <w:bCs/>
                <w:sz w:val="24"/>
                <w:szCs w:val="24"/>
              </w:rPr>
              <w:t>Зона Б – зона умеренной урбанизации территории</w:t>
            </w:r>
          </w:p>
          <w:p w14:paraId="356F9B7D" w14:textId="77777777" w:rsidR="00AF6767" w:rsidRPr="001A34BD" w:rsidRDefault="00AF6767" w:rsidP="00E148D7">
            <w:pPr>
              <w:pStyle w:val="133"/>
              <w:contextualSpacing/>
              <w:jc w:val="left"/>
              <w:rPr>
                <w:sz w:val="24"/>
                <w:szCs w:val="24"/>
              </w:rPr>
            </w:pPr>
          </w:p>
        </w:tc>
        <w:tc>
          <w:tcPr>
            <w:tcW w:w="5953" w:type="dxa"/>
            <w:shd w:val="clear" w:color="auto" w:fill="auto"/>
          </w:tcPr>
          <w:p w14:paraId="15ACD75D" w14:textId="77777777" w:rsidR="00AF6767" w:rsidRPr="001A34BD" w:rsidRDefault="00AF6767" w:rsidP="00E148D7">
            <w:pPr>
              <w:pStyle w:val="133"/>
              <w:contextualSpacing/>
              <w:jc w:val="left"/>
              <w:rPr>
                <w:b/>
                <w:bCs/>
                <w:sz w:val="24"/>
                <w:szCs w:val="24"/>
              </w:rPr>
            </w:pPr>
            <w:r w:rsidRPr="001A34BD">
              <w:rPr>
                <w:b/>
                <w:bCs/>
                <w:sz w:val="24"/>
                <w:szCs w:val="24"/>
              </w:rPr>
              <w:t>Субурбанизированная пригородная зона консолидируемого развития</w:t>
            </w:r>
          </w:p>
          <w:p w14:paraId="22CED32B"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7387DDED" w14:textId="77777777" w:rsidR="00AF6767" w:rsidRPr="001A34BD" w:rsidRDefault="00AF6767" w:rsidP="00E148D7">
            <w:pPr>
              <w:pStyle w:val="133"/>
              <w:contextualSpacing/>
              <w:jc w:val="left"/>
              <w:rPr>
                <w:b/>
                <w:bCs/>
                <w:sz w:val="24"/>
                <w:szCs w:val="24"/>
              </w:rPr>
            </w:pPr>
            <w:r w:rsidRPr="001A34BD">
              <w:rPr>
                <w:b/>
                <w:bCs/>
                <w:sz w:val="24"/>
                <w:szCs w:val="24"/>
              </w:rPr>
              <w:t>Зона проживания, хозяйственной деятельности и отдыха</w:t>
            </w:r>
          </w:p>
          <w:p w14:paraId="3E59CDFA"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163FB37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Колтушское сельское поселение,</w:t>
            </w:r>
          </w:p>
          <w:p w14:paraId="24D550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267837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Павловское городское поселение,</w:t>
            </w:r>
          </w:p>
          <w:p w14:paraId="6D0677E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Коммунарское городское поселение,</w:t>
            </w:r>
          </w:p>
          <w:p w14:paraId="2C31EB7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Новосветское сельское поселение,</w:t>
            </w:r>
          </w:p>
          <w:p w14:paraId="1222663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Веревское сельское поселение,</w:t>
            </w:r>
          </w:p>
          <w:p w14:paraId="4CB8BBE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660D57EB"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28F2CBC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057F8ED9" w14:textId="77777777" w:rsidR="00AF6767" w:rsidRPr="001A34BD" w:rsidRDefault="00AF6767" w:rsidP="00E148D7">
            <w:pPr>
              <w:pStyle w:val="133"/>
              <w:contextualSpacing/>
              <w:jc w:val="left"/>
              <w:rPr>
                <w:b/>
                <w:bCs/>
                <w:sz w:val="24"/>
                <w:szCs w:val="24"/>
              </w:rPr>
            </w:pPr>
            <w:r w:rsidRPr="001A34BD">
              <w:rPr>
                <w:b/>
                <w:bCs/>
                <w:sz w:val="24"/>
                <w:szCs w:val="24"/>
              </w:rPr>
              <w:t>Зона рекреации и сельского хозяйства</w:t>
            </w:r>
          </w:p>
          <w:p w14:paraId="0997C53F" w14:textId="77777777" w:rsidR="00AF6767" w:rsidRPr="001A34BD" w:rsidRDefault="00AF6767" w:rsidP="00E148D7">
            <w:pPr>
              <w:pStyle w:val="133"/>
              <w:contextualSpacing/>
              <w:jc w:val="left"/>
              <w:rPr>
                <w:sz w:val="24"/>
                <w:szCs w:val="24"/>
              </w:rPr>
            </w:pPr>
            <w:r w:rsidRPr="001A34BD">
              <w:rPr>
                <w:sz w:val="24"/>
                <w:szCs w:val="24"/>
              </w:rPr>
              <w:lastRenderedPageBreak/>
              <w:t>Исключительно зона Б</w:t>
            </w:r>
          </w:p>
          <w:p w14:paraId="1E76AE06" w14:textId="77777777" w:rsidR="00AF6767" w:rsidRPr="001A34BD" w:rsidRDefault="00AF6767" w:rsidP="00E148D7">
            <w:pPr>
              <w:pStyle w:val="133"/>
              <w:contextualSpacing/>
              <w:jc w:val="left"/>
              <w:rPr>
                <w:sz w:val="24"/>
                <w:szCs w:val="24"/>
              </w:rPr>
            </w:pPr>
          </w:p>
        </w:tc>
        <w:tc>
          <w:tcPr>
            <w:tcW w:w="7230" w:type="dxa"/>
            <w:shd w:val="clear" w:color="auto" w:fill="auto"/>
          </w:tcPr>
          <w:p w14:paraId="49FECF21" w14:textId="77777777" w:rsidR="00AF6767" w:rsidRPr="001A34BD" w:rsidRDefault="00AF6767" w:rsidP="00E148D7">
            <w:pPr>
              <w:pStyle w:val="133"/>
              <w:contextualSpacing/>
              <w:jc w:val="left"/>
              <w:rPr>
                <w:b/>
                <w:bCs/>
                <w:sz w:val="24"/>
                <w:szCs w:val="24"/>
              </w:rPr>
            </w:pPr>
            <w:r w:rsidRPr="001A34BD">
              <w:rPr>
                <w:b/>
                <w:bCs/>
                <w:sz w:val="24"/>
                <w:szCs w:val="24"/>
              </w:rPr>
              <w:lastRenderedPageBreak/>
              <w:t>Другие территории агломерации</w:t>
            </w:r>
          </w:p>
          <w:p w14:paraId="4F5D129C"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409FBA8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Дубровское городское поселение,</w:t>
            </w:r>
          </w:p>
          <w:p w14:paraId="4AC4587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69828B4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Сертоловское городское поселение,</w:t>
            </w:r>
          </w:p>
          <w:p w14:paraId="5025BF3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Новодевяткинское сельское поселение,</w:t>
            </w:r>
          </w:p>
          <w:p w14:paraId="53248E9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Отрадненское городское поселение,</w:t>
            </w:r>
          </w:p>
          <w:p w14:paraId="3C7E53BA"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Тосненского муниципального района,</w:t>
            </w:r>
          </w:p>
          <w:p w14:paraId="555ED4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320AE26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Горбунковское сельское поселение,</w:t>
            </w:r>
          </w:p>
          <w:p w14:paraId="669B7FB3"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767ED5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7ACDFFBF" w14:textId="77777777" w:rsidR="00AF6767" w:rsidRPr="001A34BD" w:rsidRDefault="00AF6767" w:rsidP="00E148D7">
            <w:pPr>
              <w:pStyle w:val="133"/>
              <w:contextualSpacing/>
              <w:jc w:val="left"/>
              <w:rPr>
                <w:b/>
                <w:bCs/>
                <w:sz w:val="24"/>
                <w:szCs w:val="24"/>
              </w:rPr>
            </w:pPr>
            <w:r w:rsidRPr="001A34BD">
              <w:rPr>
                <w:b/>
                <w:bCs/>
                <w:sz w:val="24"/>
                <w:szCs w:val="24"/>
              </w:rPr>
              <w:t>Точки роста</w:t>
            </w:r>
          </w:p>
          <w:p w14:paraId="4BD94416"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6915EA03" w14:textId="77777777" w:rsidR="00AF6767" w:rsidRPr="001A34BD" w:rsidRDefault="00AF6767" w:rsidP="00E148D7">
            <w:pPr>
              <w:pStyle w:val="133"/>
              <w:contextualSpacing/>
              <w:jc w:val="left"/>
              <w:rPr>
                <w:b/>
                <w:bCs/>
                <w:sz w:val="24"/>
                <w:szCs w:val="24"/>
              </w:rPr>
            </w:pPr>
            <w:r w:rsidRPr="001A34BD">
              <w:rPr>
                <w:b/>
                <w:bCs/>
                <w:sz w:val="24"/>
                <w:szCs w:val="24"/>
              </w:rPr>
              <w:t>Малые агломерации</w:t>
            </w:r>
          </w:p>
          <w:p w14:paraId="08BF761F" w14:textId="77777777" w:rsidR="00AF6767" w:rsidRPr="001A34BD" w:rsidRDefault="00AF6767" w:rsidP="00E148D7">
            <w:pPr>
              <w:pStyle w:val="133"/>
              <w:contextualSpacing/>
              <w:jc w:val="left"/>
              <w:rPr>
                <w:sz w:val="24"/>
                <w:szCs w:val="24"/>
              </w:rPr>
            </w:pPr>
            <w:r w:rsidRPr="001A34BD">
              <w:rPr>
                <w:sz w:val="24"/>
                <w:szCs w:val="24"/>
              </w:rPr>
              <w:lastRenderedPageBreak/>
              <w:t>Преимущественно зона Б, за исключением зоны В:</w:t>
            </w:r>
          </w:p>
          <w:p w14:paraId="34232E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Котельское сельское поселение,</w:t>
            </w:r>
          </w:p>
          <w:p w14:paraId="44BB908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Опольевское сельское поселение,</w:t>
            </w:r>
          </w:p>
          <w:p w14:paraId="6AA5904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Большелуцкое сельское поселение,</w:t>
            </w:r>
          </w:p>
          <w:p w14:paraId="6C9D7EF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Черновское сельское поселение,</w:t>
            </w:r>
          </w:p>
          <w:p w14:paraId="711D7F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Гостицкое сельское поселение,</w:t>
            </w:r>
          </w:p>
          <w:p w14:paraId="13ADAE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Раздольевское сельское поселение,</w:t>
            </w:r>
          </w:p>
          <w:p w14:paraId="09063FA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Петровское сельское поселение,</w:t>
            </w:r>
          </w:p>
          <w:p w14:paraId="4FC4FA2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Ромашкинское сельское поселение,</w:t>
            </w:r>
          </w:p>
          <w:p w14:paraId="52BCA59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2A2A923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Иссадское сельское поселение,</w:t>
            </w:r>
          </w:p>
          <w:p w14:paraId="3E3900F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Янегское сельское поселение,</w:t>
            </w:r>
          </w:p>
          <w:p w14:paraId="2BE685D4"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Свирьстройское городское поселение,</w:t>
            </w:r>
          </w:p>
          <w:p w14:paraId="45A8F32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Подпорожского муниципального района,</w:t>
            </w:r>
          </w:p>
          <w:p w14:paraId="7D84F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Важинское городское поселение,</w:t>
            </w:r>
          </w:p>
          <w:p w14:paraId="700CC20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Тихвинское городское поселение,</w:t>
            </w:r>
          </w:p>
          <w:p w14:paraId="347BCBE0" w14:textId="57347D9D" w:rsidR="00AF6767" w:rsidRPr="001A34BD" w:rsidRDefault="00BF3715" w:rsidP="009C584B">
            <w:pPr>
              <w:pStyle w:val="133"/>
              <w:numPr>
                <w:ilvl w:val="0"/>
                <w:numId w:val="22"/>
              </w:numPr>
              <w:ind w:left="181" w:hanging="141"/>
              <w:contextualSpacing/>
              <w:jc w:val="left"/>
              <w:rPr>
                <w:sz w:val="24"/>
                <w:szCs w:val="24"/>
              </w:rPr>
            </w:pPr>
            <w:r>
              <w:rPr>
                <w:sz w:val="24"/>
                <w:szCs w:val="24"/>
              </w:rPr>
              <w:t>Пикалёвское</w:t>
            </w:r>
            <w:r w:rsidR="00AF6767" w:rsidRPr="001A34BD">
              <w:rPr>
                <w:sz w:val="24"/>
                <w:szCs w:val="24"/>
              </w:rPr>
              <w:t xml:space="preserve"> городское поселение,</w:t>
            </w:r>
          </w:p>
          <w:p w14:paraId="0C4921AD" w14:textId="77777777" w:rsidR="00AF6767" w:rsidRPr="001A34BD" w:rsidRDefault="00AF6767" w:rsidP="00E148D7">
            <w:pPr>
              <w:pStyle w:val="133"/>
              <w:contextualSpacing/>
              <w:jc w:val="left"/>
              <w:rPr>
                <w:b/>
                <w:bCs/>
                <w:sz w:val="24"/>
                <w:szCs w:val="24"/>
              </w:rPr>
            </w:pPr>
            <w:r w:rsidRPr="001A34BD">
              <w:rPr>
                <w:b/>
                <w:bCs/>
                <w:sz w:val="24"/>
                <w:szCs w:val="24"/>
              </w:rPr>
              <w:t>Исторические поселения</w:t>
            </w:r>
          </w:p>
          <w:p w14:paraId="6C9DA065"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761F258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Гатчинское городское поселение,</w:t>
            </w:r>
          </w:p>
          <w:p w14:paraId="23EF4FA3" w14:textId="77777777" w:rsidR="00AF6767" w:rsidRPr="001A34BD" w:rsidRDefault="00AF6767" w:rsidP="00E148D7">
            <w:pPr>
              <w:pStyle w:val="133"/>
              <w:contextualSpacing/>
              <w:jc w:val="left"/>
              <w:rPr>
                <w:sz w:val="24"/>
                <w:szCs w:val="24"/>
              </w:rPr>
            </w:pPr>
            <w:r w:rsidRPr="001A34BD">
              <w:rPr>
                <w:sz w:val="24"/>
                <w:szCs w:val="24"/>
              </w:rPr>
              <w:t>и за исключением зоны В:</w:t>
            </w:r>
          </w:p>
          <w:p w14:paraId="2ECEDE7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5139EC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Копорское сельское поселение</w:t>
            </w:r>
          </w:p>
        </w:tc>
      </w:tr>
      <w:tr w:rsidR="00AF6767" w:rsidRPr="001A34BD" w14:paraId="3CDBD36F" w14:textId="77777777" w:rsidTr="00F4345D">
        <w:trPr>
          <w:trHeight w:val="20"/>
          <w:jc w:val="center"/>
        </w:trPr>
        <w:tc>
          <w:tcPr>
            <w:tcW w:w="1980" w:type="dxa"/>
            <w:shd w:val="clear" w:color="auto" w:fill="auto"/>
          </w:tcPr>
          <w:p w14:paraId="7769C341" w14:textId="77777777" w:rsidR="00AF6767" w:rsidRPr="001A34BD" w:rsidRDefault="00AF6767" w:rsidP="00E148D7">
            <w:pPr>
              <w:pStyle w:val="133"/>
              <w:contextualSpacing/>
              <w:jc w:val="left"/>
              <w:rPr>
                <w:b/>
                <w:bCs/>
                <w:sz w:val="24"/>
                <w:szCs w:val="24"/>
              </w:rPr>
            </w:pPr>
            <w:r w:rsidRPr="001A34BD">
              <w:rPr>
                <w:b/>
                <w:bCs/>
                <w:sz w:val="24"/>
                <w:szCs w:val="24"/>
              </w:rPr>
              <w:lastRenderedPageBreak/>
              <w:t>Зона В – зона незначительной урбанизации территории</w:t>
            </w:r>
          </w:p>
          <w:p w14:paraId="2F747E57" w14:textId="77777777" w:rsidR="00AF6767" w:rsidRPr="001A34BD" w:rsidRDefault="00AF6767" w:rsidP="00E148D7">
            <w:pPr>
              <w:pStyle w:val="133"/>
              <w:contextualSpacing/>
              <w:jc w:val="left"/>
              <w:rPr>
                <w:sz w:val="24"/>
                <w:szCs w:val="24"/>
              </w:rPr>
            </w:pPr>
          </w:p>
        </w:tc>
        <w:tc>
          <w:tcPr>
            <w:tcW w:w="5953" w:type="dxa"/>
            <w:shd w:val="clear" w:color="auto" w:fill="auto"/>
          </w:tcPr>
          <w:p w14:paraId="231F8E79" w14:textId="77777777" w:rsidR="00AF6767" w:rsidRPr="001A34BD" w:rsidRDefault="00AF6767" w:rsidP="00E148D7">
            <w:pPr>
              <w:pStyle w:val="133"/>
              <w:contextualSpacing/>
              <w:rPr>
                <w:sz w:val="24"/>
                <w:szCs w:val="24"/>
              </w:rPr>
            </w:pPr>
            <w:r w:rsidRPr="001A34BD">
              <w:rPr>
                <w:sz w:val="24"/>
                <w:szCs w:val="24"/>
              </w:rPr>
              <w:t>-</w:t>
            </w:r>
          </w:p>
        </w:tc>
        <w:tc>
          <w:tcPr>
            <w:tcW w:w="7230" w:type="dxa"/>
            <w:shd w:val="clear" w:color="auto" w:fill="auto"/>
          </w:tcPr>
          <w:p w14:paraId="0CA97AA6" w14:textId="77777777" w:rsidR="00AF6767" w:rsidRPr="001A34BD" w:rsidRDefault="00AF6767" w:rsidP="00E148D7">
            <w:pPr>
              <w:pStyle w:val="133"/>
              <w:contextualSpacing/>
              <w:jc w:val="left"/>
              <w:rPr>
                <w:b/>
                <w:bCs/>
                <w:sz w:val="24"/>
                <w:szCs w:val="24"/>
              </w:rPr>
            </w:pPr>
            <w:r w:rsidRPr="001A34BD">
              <w:rPr>
                <w:b/>
                <w:bCs/>
                <w:sz w:val="24"/>
                <w:szCs w:val="24"/>
              </w:rPr>
              <w:t>Зона равновесия</w:t>
            </w:r>
          </w:p>
          <w:p w14:paraId="5CD2D8BE"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1FD1D1D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Пашское сельское поселение,</w:t>
            </w:r>
          </w:p>
          <w:p w14:paraId="4F6BA5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Рябовское сельское поселение,</w:t>
            </w:r>
          </w:p>
          <w:p w14:paraId="6FC9753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Трубникоборское сельское поселение,</w:t>
            </w:r>
          </w:p>
          <w:p w14:paraId="1EA2FCC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Любанское сельское поселение,</w:t>
            </w:r>
          </w:p>
          <w:p w14:paraId="6DC8158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Нурминское сельское поселение,</w:t>
            </w:r>
          </w:p>
          <w:p w14:paraId="2FEE3DC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lastRenderedPageBreak/>
              <w:t>Мгинское сельское поселение,</w:t>
            </w:r>
          </w:p>
          <w:p w14:paraId="61C4A01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Приладожское городское поселение,</w:t>
            </w:r>
          </w:p>
          <w:p w14:paraId="4F3E269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Сиверское городское поселение,</w:t>
            </w:r>
          </w:p>
          <w:p w14:paraId="1E5B23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Мшинское сельское поселение,</w:t>
            </w:r>
          </w:p>
          <w:p w14:paraId="298025B5" w14:textId="04C4F0E9" w:rsidR="00AF6767" w:rsidRPr="001A34BD" w:rsidRDefault="00B07782" w:rsidP="009C584B">
            <w:pPr>
              <w:pStyle w:val="133"/>
              <w:numPr>
                <w:ilvl w:val="0"/>
                <w:numId w:val="22"/>
              </w:numPr>
              <w:ind w:left="181" w:hanging="141"/>
              <w:contextualSpacing/>
              <w:jc w:val="left"/>
              <w:rPr>
                <w:sz w:val="24"/>
                <w:szCs w:val="24"/>
              </w:rPr>
            </w:pPr>
            <w:r>
              <w:rPr>
                <w:sz w:val="24"/>
                <w:szCs w:val="24"/>
              </w:rPr>
              <w:t>Толмачёвское</w:t>
            </w:r>
            <w:r w:rsidR="00AF6767" w:rsidRPr="001A34BD">
              <w:rPr>
                <w:sz w:val="24"/>
                <w:szCs w:val="24"/>
              </w:rPr>
              <w:t xml:space="preserve"> городское поселение,</w:t>
            </w:r>
          </w:p>
          <w:p w14:paraId="34335C3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Клопицкое сельское поселение,</w:t>
            </w:r>
          </w:p>
          <w:p w14:paraId="316533B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Елизаветинское сельское поселение,</w:t>
            </w:r>
          </w:p>
          <w:p w14:paraId="127E0B37" w14:textId="77777777" w:rsidR="00AF6767" w:rsidRPr="001A34BD" w:rsidRDefault="00AF6767" w:rsidP="00E148D7">
            <w:pPr>
              <w:pStyle w:val="133"/>
              <w:contextualSpacing/>
              <w:jc w:val="left"/>
              <w:rPr>
                <w:b/>
                <w:bCs/>
                <w:sz w:val="24"/>
                <w:szCs w:val="24"/>
              </w:rPr>
            </w:pPr>
            <w:r w:rsidRPr="001A34BD">
              <w:rPr>
                <w:b/>
                <w:bCs/>
                <w:sz w:val="24"/>
                <w:szCs w:val="24"/>
              </w:rPr>
              <w:t>Отдаленные территории</w:t>
            </w:r>
          </w:p>
          <w:p w14:paraId="0880E9A4"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548FF5F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Ефимовское городское поселение,</w:t>
            </w:r>
          </w:p>
          <w:p w14:paraId="31DB15B0"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Лидское сельское поселение</w:t>
            </w:r>
          </w:p>
        </w:tc>
      </w:tr>
    </w:tbl>
    <w:p w14:paraId="584B22A3" w14:textId="77777777" w:rsidR="00AF6767" w:rsidRPr="00B67246" w:rsidRDefault="00AF6767" w:rsidP="00E148D7">
      <w:pPr>
        <w:contextualSpacing/>
        <w:rPr>
          <w:sz w:val="28"/>
          <w:szCs w:val="28"/>
        </w:rPr>
        <w:sectPr w:rsidR="00AF6767" w:rsidRPr="00B67246" w:rsidSect="0023620D">
          <w:type w:val="nextColumn"/>
          <w:pgSz w:w="16840" w:h="11907" w:orient="landscape" w:code="9"/>
          <w:pgMar w:top="1134" w:right="567" w:bottom="1134" w:left="1134" w:header="709" w:footer="709" w:gutter="0"/>
          <w:cols w:space="708"/>
          <w:docGrid w:linePitch="360"/>
        </w:sectPr>
      </w:pPr>
    </w:p>
    <w:p w14:paraId="557CB4D5" w14:textId="77777777" w:rsidR="00AF6767" w:rsidRPr="00B67246" w:rsidRDefault="00AF6767" w:rsidP="00E148D7">
      <w:pPr>
        <w:pStyle w:val="1fc"/>
        <w:keepNext/>
        <w:ind w:firstLine="709"/>
        <w:jc w:val="both"/>
        <w:rPr>
          <w:rStyle w:val="afffe"/>
          <w:b/>
          <w:bCs/>
          <w:i/>
          <w:iCs/>
        </w:rPr>
      </w:pPr>
      <w:bookmarkStart w:id="147" w:name="_Toc35594325"/>
      <w:r w:rsidRPr="00B67246">
        <w:rPr>
          <w:rStyle w:val="afffe"/>
          <w:b/>
          <w:bCs/>
          <w:i/>
          <w:iCs/>
        </w:rPr>
        <w:lastRenderedPageBreak/>
        <w:t>Предложение по районированию территории Ленинградской области</w:t>
      </w:r>
      <w:bookmarkEnd w:id="147"/>
    </w:p>
    <w:p w14:paraId="2C32459E" w14:textId="0D4852C5" w:rsidR="00AF6767" w:rsidRPr="00B67246" w:rsidRDefault="00625862" w:rsidP="00E148D7">
      <w:pPr>
        <w:pStyle w:val="affff0"/>
        <w:contextualSpacing/>
        <w:rPr>
          <w:szCs w:val="28"/>
          <w:lang w:eastAsia="en-US"/>
        </w:rPr>
      </w:pPr>
      <w:r w:rsidRPr="00B67246">
        <w:rPr>
          <w:szCs w:val="28"/>
        </w:rPr>
        <w:t>Анализ зонирования</w:t>
      </w:r>
      <w:r w:rsidR="00AF6767" w:rsidRPr="00B67246">
        <w:rPr>
          <w:szCs w:val="28"/>
        </w:rPr>
        <w:t xml:space="preserve"> территорий муниципальных образований, определенных действующими РНГП Ленинградской области, принятой Стратегией, одобренной </w:t>
      </w:r>
      <w:r w:rsidRPr="00B67246">
        <w:rPr>
          <w:szCs w:val="28"/>
          <w:lang w:eastAsia="en-US"/>
        </w:rPr>
        <w:t>Концепцией выявил</w:t>
      </w:r>
      <w:r w:rsidR="00AF6767" w:rsidRPr="00B67246">
        <w:rPr>
          <w:szCs w:val="28"/>
          <w:lang w:eastAsia="en-US"/>
        </w:rPr>
        <w:t xml:space="preserve"> значительную неоднородность в существующем и планируемом уровне развития муниципальных образований, что делает необходимым деление территории более чем на 3 зоны/района.</w:t>
      </w:r>
    </w:p>
    <w:p w14:paraId="1FA58A01" w14:textId="77777777" w:rsidR="00AF6767" w:rsidRPr="00B67246" w:rsidRDefault="00AF6767" w:rsidP="00E148D7">
      <w:pPr>
        <w:pStyle w:val="affff0"/>
        <w:contextualSpacing/>
        <w:rPr>
          <w:szCs w:val="28"/>
          <w:lang w:eastAsia="en-US"/>
        </w:rPr>
      </w:pPr>
      <w:r w:rsidRPr="00B67246">
        <w:rPr>
          <w:szCs w:val="28"/>
          <w:lang w:eastAsia="en-US"/>
        </w:rPr>
        <w:t>В целях нормирования предлагается выделение 7 районов:</w:t>
      </w:r>
    </w:p>
    <w:p w14:paraId="2CAC0668" w14:textId="77777777" w:rsidR="00AF6767" w:rsidRPr="00B67246" w:rsidRDefault="00AF6767" w:rsidP="00F86C42">
      <w:pPr>
        <w:pStyle w:val="1"/>
        <w:spacing w:before="0" w:after="0"/>
        <w:ind w:left="0" w:firstLine="709"/>
        <w:contextualSpacing/>
        <w:rPr>
          <w:szCs w:val="28"/>
          <w:lang w:eastAsia="en-US"/>
        </w:rPr>
      </w:pPr>
      <w:r w:rsidRPr="00B67246">
        <w:rPr>
          <w:szCs w:val="28"/>
        </w:rPr>
        <w:t>контролируемой урбанизации в границах агломерации;</w:t>
      </w:r>
    </w:p>
    <w:p w14:paraId="5E7E868A" w14:textId="77777777" w:rsidR="00AF6767" w:rsidRPr="00B67246" w:rsidRDefault="00AF6767" w:rsidP="00F86C42">
      <w:pPr>
        <w:pStyle w:val="1"/>
        <w:spacing w:before="0" w:after="0"/>
        <w:ind w:left="0" w:firstLine="709"/>
        <w:contextualSpacing/>
        <w:rPr>
          <w:szCs w:val="28"/>
          <w:lang w:eastAsia="en-US"/>
        </w:rPr>
      </w:pPr>
      <w:r w:rsidRPr="00B67246">
        <w:rPr>
          <w:szCs w:val="28"/>
        </w:rPr>
        <w:t>подцентров агломерации;</w:t>
      </w:r>
    </w:p>
    <w:p w14:paraId="36FC5644" w14:textId="77777777" w:rsidR="00AF6767" w:rsidRPr="00B67246" w:rsidRDefault="00AF6767" w:rsidP="00F86C42">
      <w:pPr>
        <w:pStyle w:val="1"/>
        <w:spacing w:before="0" w:after="0"/>
        <w:ind w:left="0" w:firstLine="709"/>
        <w:contextualSpacing/>
        <w:rPr>
          <w:szCs w:val="28"/>
          <w:lang w:eastAsia="en-US"/>
        </w:rPr>
      </w:pPr>
      <w:r w:rsidRPr="00B67246">
        <w:rPr>
          <w:szCs w:val="28"/>
        </w:rPr>
        <w:t>иных территорий агломерации;</w:t>
      </w:r>
    </w:p>
    <w:p w14:paraId="09864B65" w14:textId="77777777" w:rsidR="00AF6767" w:rsidRPr="00B67246" w:rsidRDefault="00AF6767" w:rsidP="00F86C42">
      <w:pPr>
        <w:pStyle w:val="1"/>
        <w:spacing w:before="0" w:after="0"/>
        <w:ind w:left="0" w:firstLine="709"/>
        <w:contextualSpacing/>
        <w:rPr>
          <w:szCs w:val="28"/>
          <w:lang w:eastAsia="en-US"/>
        </w:rPr>
      </w:pPr>
      <w:r w:rsidRPr="00B67246">
        <w:rPr>
          <w:szCs w:val="28"/>
        </w:rPr>
        <w:t>экономического роста регионального уровня;</w:t>
      </w:r>
    </w:p>
    <w:p w14:paraId="00070942" w14:textId="77777777" w:rsidR="00AF6767" w:rsidRPr="00B67246" w:rsidRDefault="00AF6767" w:rsidP="00F86C42">
      <w:pPr>
        <w:pStyle w:val="1"/>
        <w:spacing w:before="0" w:after="0"/>
        <w:ind w:left="0" w:firstLine="709"/>
        <w:contextualSpacing/>
        <w:rPr>
          <w:szCs w:val="28"/>
          <w:lang w:eastAsia="en-US"/>
        </w:rPr>
      </w:pPr>
      <w:r w:rsidRPr="00B67246">
        <w:rPr>
          <w:szCs w:val="28"/>
        </w:rPr>
        <w:t>потенциальных центров роста;</w:t>
      </w:r>
    </w:p>
    <w:p w14:paraId="28FAD8DC" w14:textId="77777777" w:rsidR="00AF6767" w:rsidRPr="00B67246" w:rsidRDefault="00AF6767" w:rsidP="00F86C42">
      <w:pPr>
        <w:pStyle w:val="1"/>
        <w:spacing w:before="0" w:after="0"/>
        <w:ind w:left="0" w:firstLine="709"/>
        <w:contextualSpacing/>
        <w:rPr>
          <w:szCs w:val="28"/>
          <w:lang w:eastAsia="en-US"/>
        </w:rPr>
      </w:pPr>
      <w:r w:rsidRPr="00B67246">
        <w:rPr>
          <w:szCs w:val="28"/>
        </w:rPr>
        <w:t>незначительной урбанизации;</w:t>
      </w:r>
    </w:p>
    <w:p w14:paraId="3A5E2606" w14:textId="77777777" w:rsidR="00AF6767" w:rsidRPr="00B67246" w:rsidRDefault="00AF6767" w:rsidP="00F86C42">
      <w:pPr>
        <w:pStyle w:val="1"/>
        <w:spacing w:before="0" w:after="0"/>
        <w:ind w:left="0" w:firstLine="709"/>
        <w:contextualSpacing/>
        <w:rPr>
          <w:szCs w:val="28"/>
          <w:lang w:eastAsia="en-US"/>
        </w:rPr>
      </w:pPr>
      <w:r w:rsidRPr="00B67246">
        <w:rPr>
          <w:szCs w:val="28"/>
        </w:rPr>
        <w:t>естественной динамики.</w:t>
      </w:r>
    </w:p>
    <w:p w14:paraId="26A64899" w14:textId="12F142CB" w:rsidR="006A3A7E" w:rsidRPr="004C196C" w:rsidRDefault="00AF6767" w:rsidP="00E148D7">
      <w:pPr>
        <w:pStyle w:val="affff0"/>
        <w:contextualSpacing/>
        <w:rPr>
          <w:szCs w:val="28"/>
          <w:lang w:eastAsia="en-US"/>
        </w:rPr>
      </w:pPr>
      <w:r w:rsidRPr="00B67246">
        <w:rPr>
          <w:szCs w:val="28"/>
          <w:lang w:eastAsia="en-US"/>
        </w:rPr>
        <w:t xml:space="preserve">Для преемственности с </w:t>
      </w:r>
      <w:r w:rsidRPr="008973E3">
        <w:rPr>
          <w:szCs w:val="28"/>
          <w:lang w:eastAsia="en-US"/>
        </w:rPr>
        <w:t xml:space="preserve">действующим районированием предлагается оставить принятое буквенное обозначение с добавлением соответствующего цифрового индекса. Предлагаемое обозначение районов и его соответствие с действующими зонами приведено в </w:t>
      </w:r>
      <w:r w:rsidR="008973E3">
        <w:rPr>
          <w:szCs w:val="28"/>
          <w:lang w:eastAsia="en-US"/>
        </w:rPr>
        <w:fldChar w:fldCharType="begin"/>
      </w:r>
      <w:r w:rsidR="008973E3">
        <w:rPr>
          <w:szCs w:val="28"/>
          <w:lang w:eastAsia="en-US"/>
        </w:rPr>
        <w:instrText xml:space="preserve"> REF _Ref48747367 \h </w:instrText>
      </w:r>
      <w:r w:rsidR="008973E3">
        <w:rPr>
          <w:szCs w:val="28"/>
          <w:lang w:eastAsia="en-US"/>
        </w:rPr>
      </w:r>
      <w:r w:rsidR="008973E3">
        <w:rPr>
          <w:szCs w:val="28"/>
          <w:lang w:eastAsia="en-US"/>
        </w:rPr>
        <w:fldChar w:fldCharType="separate"/>
      </w:r>
      <w:r w:rsidR="00C029D4">
        <w:t>Табл. </w:t>
      </w:r>
      <w:r w:rsidR="00C029D4">
        <w:rPr>
          <w:noProof/>
        </w:rPr>
        <w:t>37</w:t>
      </w:r>
      <w:r w:rsidR="008973E3">
        <w:rPr>
          <w:szCs w:val="28"/>
          <w:lang w:eastAsia="en-US"/>
        </w:rPr>
        <w:fldChar w:fldCharType="end"/>
      </w:r>
      <w:r w:rsidRPr="008973E3">
        <w:rPr>
          <w:szCs w:val="28"/>
          <w:lang w:eastAsia="en-US"/>
        </w:rPr>
        <w:t>.</w:t>
      </w:r>
    </w:p>
    <w:p w14:paraId="74158C7D" w14:textId="02204C9C" w:rsidR="004C196C" w:rsidRDefault="004C196C" w:rsidP="00E148D7">
      <w:pPr>
        <w:pStyle w:val="affffd"/>
        <w:spacing w:after="0"/>
      </w:pPr>
      <w:bookmarkStart w:id="148" w:name="_Ref48747367"/>
      <w:r>
        <w:t>Табл. </w:t>
      </w:r>
      <w:fldSimple w:instr=" SEQ Табл. \* ARABIC ">
        <w:r w:rsidR="00B36BE1">
          <w:rPr>
            <w:noProof/>
          </w:rPr>
          <w:t>37</w:t>
        </w:r>
      </w:fldSimple>
      <w:bookmarkEnd w:id="1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879"/>
        <w:gridCol w:w="1250"/>
        <w:gridCol w:w="5312"/>
      </w:tblGrid>
      <w:tr w:rsidR="00AF6767" w:rsidRPr="001A34BD" w14:paraId="1A29E552" w14:textId="77777777" w:rsidTr="001A34BD">
        <w:trPr>
          <w:jc w:val="center"/>
        </w:trPr>
        <w:tc>
          <w:tcPr>
            <w:tcW w:w="1782" w:type="pct"/>
            <w:gridSpan w:val="2"/>
            <w:shd w:val="clear" w:color="auto" w:fill="auto"/>
          </w:tcPr>
          <w:p w14:paraId="543BDBCA" w14:textId="77777777" w:rsidR="00AF6767" w:rsidRPr="001A34BD" w:rsidRDefault="00AF6767" w:rsidP="00E148D7">
            <w:pPr>
              <w:pStyle w:val="affff0"/>
              <w:ind w:firstLine="0"/>
              <w:contextualSpacing/>
              <w:jc w:val="center"/>
              <w:rPr>
                <w:sz w:val="24"/>
                <w:lang w:eastAsia="en-US"/>
              </w:rPr>
            </w:pPr>
            <w:r w:rsidRPr="001A34BD">
              <w:rPr>
                <w:sz w:val="24"/>
                <w:lang w:eastAsia="en-US"/>
              </w:rPr>
              <w:t>Действующая редакция</w:t>
            </w:r>
          </w:p>
        </w:tc>
        <w:tc>
          <w:tcPr>
            <w:tcW w:w="3218" w:type="pct"/>
            <w:gridSpan w:val="2"/>
            <w:shd w:val="clear" w:color="auto" w:fill="auto"/>
          </w:tcPr>
          <w:p w14:paraId="176BB5CB" w14:textId="77777777" w:rsidR="00AF6767" w:rsidRPr="001A34BD" w:rsidRDefault="00AF6767" w:rsidP="00E148D7">
            <w:pPr>
              <w:pStyle w:val="affff0"/>
              <w:ind w:firstLine="0"/>
              <w:contextualSpacing/>
              <w:jc w:val="center"/>
              <w:rPr>
                <w:sz w:val="24"/>
                <w:lang w:eastAsia="en-US"/>
              </w:rPr>
            </w:pPr>
            <w:r w:rsidRPr="001A34BD">
              <w:rPr>
                <w:sz w:val="24"/>
                <w:lang w:eastAsia="en-US"/>
              </w:rPr>
              <w:t>Предлагаемая редакция</w:t>
            </w:r>
          </w:p>
        </w:tc>
      </w:tr>
      <w:tr w:rsidR="00AF6767" w:rsidRPr="001A34BD" w14:paraId="71B22B7C" w14:textId="77777777" w:rsidTr="001A34BD">
        <w:trPr>
          <w:jc w:val="center"/>
        </w:trPr>
        <w:tc>
          <w:tcPr>
            <w:tcW w:w="370" w:type="pct"/>
            <w:vMerge w:val="restart"/>
            <w:shd w:val="clear" w:color="auto" w:fill="FFA6A1"/>
          </w:tcPr>
          <w:p w14:paraId="544F3395" w14:textId="77777777" w:rsidR="00AF6767" w:rsidRPr="001A34BD" w:rsidRDefault="00AF6767" w:rsidP="00E148D7">
            <w:pPr>
              <w:pStyle w:val="affff0"/>
              <w:ind w:firstLine="0"/>
              <w:contextualSpacing/>
              <w:rPr>
                <w:sz w:val="24"/>
                <w:lang w:eastAsia="en-US"/>
              </w:rPr>
            </w:pPr>
            <w:r w:rsidRPr="001A34BD">
              <w:rPr>
                <w:sz w:val="24"/>
              </w:rPr>
              <w:t>Зона А</w:t>
            </w:r>
          </w:p>
        </w:tc>
        <w:tc>
          <w:tcPr>
            <w:tcW w:w="1412" w:type="pct"/>
            <w:vMerge w:val="restart"/>
            <w:shd w:val="clear" w:color="auto" w:fill="FFA6A1"/>
          </w:tcPr>
          <w:p w14:paraId="7D7ACF30" w14:textId="77777777" w:rsidR="00AF6767" w:rsidRPr="001A34BD" w:rsidRDefault="00AF6767" w:rsidP="00E148D7">
            <w:pPr>
              <w:contextualSpacing/>
              <w:rPr>
                <w:sz w:val="24"/>
                <w:szCs w:val="24"/>
              </w:rPr>
            </w:pPr>
            <w:r w:rsidRPr="001A34BD">
              <w:rPr>
                <w:sz w:val="24"/>
                <w:szCs w:val="24"/>
              </w:rPr>
              <w:t>Зона интенсивной урбанизации территории</w:t>
            </w:r>
          </w:p>
        </w:tc>
        <w:tc>
          <w:tcPr>
            <w:tcW w:w="613" w:type="pct"/>
            <w:shd w:val="clear" w:color="auto" w:fill="FF756E"/>
          </w:tcPr>
          <w:p w14:paraId="6B6B7280"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2605" w:type="pct"/>
            <w:shd w:val="clear" w:color="auto" w:fill="FF756E"/>
          </w:tcPr>
          <w:p w14:paraId="14148154" w14:textId="142E3964" w:rsidR="00AF6767" w:rsidRPr="001A34BD" w:rsidRDefault="00625862" w:rsidP="00E148D7">
            <w:pPr>
              <w:pStyle w:val="affff0"/>
              <w:ind w:firstLine="0"/>
              <w:contextualSpacing/>
              <w:jc w:val="left"/>
              <w:rPr>
                <w:sz w:val="24"/>
                <w:lang w:eastAsia="en-US"/>
              </w:rPr>
            </w:pPr>
            <w:r w:rsidRPr="001A34BD">
              <w:rPr>
                <w:sz w:val="24"/>
              </w:rPr>
              <w:t>Район контролируемой</w:t>
            </w:r>
            <w:r w:rsidR="00AF6767" w:rsidRPr="001A34BD">
              <w:rPr>
                <w:sz w:val="24"/>
              </w:rPr>
              <w:t xml:space="preserve"> урбанизации в границах агломерации</w:t>
            </w:r>
          </w:p>
        </w:tc>
      </w:tr>
      <w:tr w:rsidR="00AF6767" w:rsidRPr="001A34BD" w14:paraId="7120E4F1" w14:textId="77777777" w:rsidTr="001A34BD">
        <w:trPr>
          <w:jc w:val="center"/>
        </w:trPr>
        <w:tc>
          <w:tcPr>
            <w:tcW w:w="370" w:type="pct"/>
            <w:vMerge/>
            <w:shd w:val="clear" w:color="auto" w:fill="FFA6A1"/>
          </w:tcPr>
          <w:p w14:paraId="5B3B282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078181E6" w14:textId="77777777" w:rsidR="00AF6767" w:rsidRPr="001A34BD" w:rsidRDefault="00AF6767" w:rsidP="00E148D7">
            <w:pPr>
              <w:pStyle w:val="affff0"/>
              <w:ind w:firstLine="0"/>
              <w:contextualSpacing/>
              <w:jc w:val="left"/>
              <w:rPr>
                <w:sz w:val="24"/>
              </w:rPr>
            </w:pPr>
          </w:p>
        </w:tc>
        <w:tc>
          <w:tcPr>
            <w:tcW w:w="613" w:type="pct"/>
            <w:shd w:val="clear" w:color="auto" w:fill="FFA6A1"/>
          </w:tcPr>
          <w:p w14:paraId="0E60FA79" w14:textId="77777777" w:rsidR="00AF6767" w:rsidRPr="001A34BD" w:rsidRDefault="00AF6767" w:rsidP="00E148D7">
            <w:pPr>
              <w:pStyle w:val="affff0"/>
              <w:ind w:firstLine="0"/>
              <w:contextualSpacing/>
              <w:jc w:val="center"/>
              <w:rPr>
                <w:sz w:val="24"/>
                <w:lang w:eastAsia="en-US"/>
              </w:rPr>
            </w:pPr>
            <w:r w:rsidRPr="001A34BD">
              <w:rPr>
                <w:sz w:val="24"/>
              </w:rPr>
              <w:t>РайонА2</w:t>
            </w:r>
          </w:p>
        </w:tc>
        <w:tc>
          <w:tcPr>
            <w:tcW w:w="2605" w:type="pct"/>
            <w:shd w:val="clear" w:color="auto" w:fill="FFA6A1"/>
          </w:tcPr>
          <w:p w14:paraId="3975A3FD" w14:textId="14DF7CF4" w:rsidR="00AF6767" w:rsidRPr="001A34BD" w:rsidRDefault="00625862" w:rsidP="00E148D7">
            <w:pPr>
              <w:pStyle w:val="affff0"/>
              <w:ind w:firstLine="0"/>
              <w:contextualSpacing/>
              <w:jc w:val="left"/>
              <w:rPr>
                <w:sz w:val="24"/>
                <w:lang w:eastAsia="en-US"/>
              </w:rPr>
            </w:pPr>
            <w:r w:rsidRPr="001A34BD">
              <w:rPr>
                <w:sz w:val="24"/>
              </w:rPr>
              <w:t>Район подцентров</w:t>
            </w:r>
            <w:r w:rsidR="00AF6767" w:rsidRPr="001A34BD">
              <w:rPr>
                <w:sz w:val="24"/>
              </w:rPr>
              <w:t xml:space="preserve"> агломерации</w:t>
            </w:r>
          </w:p>
        </w:tc>
      </w:tr>
      <w:tr w:rsidR="00AF6767" w:rsidRPr="001A34BD" w14:paraId="369D1AED" w14:textId="77777777" w:rsidTr="001A34BD">
        <w:trPr>
          <w:jc w:val="center"/>
        </w:trPr>
        <w:tc>
          <w:tcPr>
            <w:tcW w:w="370" w:type="pct"/>
            <w:vMerge/>
            <w:shd w:val="clear" w:color="auto" w:fill="FFA6A1"/>
          </w:tcPr>
          <w:p w14:paraId="15FBEF0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7D0ECF83" w14:textId="77777777" w:rsidR="00AF6767" w:rsidRPr="001A34BD" w:rsidRDefault="00AF6767" w:rsidP="00E148D7">
            <w:pPr>
              <w:pStyle w:val="affff0"/>
              <w:ind w:firstLine="0"/>
              <w:contextualSpacing/>
              <w:jc w:val="left"/>
              <w:rPr>
                <w:sz w:val="24"/>
              </w:rPr>
            </w:pPr>
          </w:p>
        </w:tc>
        <w:tc>
          <w:tcPr>
            <w:tcW w:w="613" w:type="pct"/>
            <w:shd w:val="clear" w:color="auto" w:fill="FFB999"/>
          </w:tcPr>
          <w:p w14:paraId="3C3BD637" w14:textId="77777777" w:rsidR="00AF6767" w:rsidRPr="001A34BD" w:rsidRDefault="00AF6767" w:rsidP="00E148D7">
            <w:pPr>
              <w:pStyle w:val="affff0"/>
              <w:ind w:firstLine="0"/>
              <w:contextualSpacing/>
              <w:jc w:val="center"/>
              <w:rPr>
                <w:sz w:val="24"/>
                <w:lang w:eastAsia="en-US"/>
              </w:rPr>
            </w:pPr>
            <w:r w:rsidRPr="001A34BD">
              <w:rPr>
                <w:sz w:val="24"/>
              </w:rPr>
              <w:t>РайонА3</w:t>
            </w:r>
          </w:p>
        </w:tc>
        <w:tc>
          <w:tcPr>
            <w:tcW w:w="2605" w:type="pct"/>
            <w:shd w:val="clear" w:color="auto" w:fill="FFB999"/>
          </w:tcPr>
          <w:p w14:paraId="5E95DF1C" w14:textId="14DF3B06" w:rsidR="00AF6767" w:rsidRPr="001A34BD" w:rsidRDefault="00625862" w:rsidP="00E148D7">
            <w:pPr>
              <w:pStyle w:val="affff0"/>
              <w:ind w:firstLine="0"/>
              <w:contextualSpacing/>
              <w:jc w:val="left"/>
              <w:rPr>
                <w:sz w:val="24"/>
                <w:lang w:eastAsia="en-US"/>
              </w:rPr>
            </w:pPr>
            <w:r w:rsidRPr="001A34BD">
              <w:rPr>
                <w:sz w:val="24"/>
              </w:rPr>
              <w:t>Район иных</w:t>
            </w:r>
            <w:r w:rsidR="00AF6767" w:rsidRPr="001A34BD">
              <w:rPr>
                <w:sz w:val="24"/>
              </w:rPr>
              <w:t xml:space="preserve"> территорий агломерации</w:t>
            </w:r>
          </w:p>
        </w:tc>
      </w:tr>
      <w:tr w:rsidR="00AF6767" w:rsidRPr="001A34BD" w14:paraId="32597CC7" w14:textId="77777777" w:rsidTr="001A34BD">
        <w:trPr>
          <w:jc w:val="center"/>
        </w:trPr>
        <w:tc>
          <w:tcPr>
            <w:tcW w:w="370" w:type="pct"/>
            <w:vMerge w:val="restart"/>
            <w:shd w:val="clear" w:color="auto" w:fill="FFDB99"/>
          </w:tcPr>
          <w:p w14:paraId="441EC333" w14:textId="77777777" w:rsidR="00AF6767" w:rsidRPr="001A34BD" w:rsidRDefault="00AF6767" w:rsidP="00E148D7">
            <w:pPr>
              <w:pStyle w:val="affff0"/>
              <w:ind w:firstLine="0"/>
              <w:contextualSpacing/>
              <w:rPr>
                <w:sz w:val="24"/>
                <w:lang w:eastAsia="en-US"/>
              </w:rPr>
            </w:pPr>
            <w:r w:rsidRPr="001A34BD">
              <w:rPr>
                <w:sz w:val="24"/>
              </w:rPr>
              <w:t>Зона Б</w:t>
            </w:r>
          </w:p>
        </w:tc>
        <w:tc>
          <w:tcPr>
            <w:tcW w:w="1412" w:type="pct"/>
            <w:vMerge w:val="restart"/>
            <w:shd w:val="clear" w:color="auto" w:fill="FFDB99"/>
          </w:tcPr>
          <w:p w14:paraId="6B3351D8" w14:textId="77777777" w:rsidR="00AF6767" w:rsidRPr="001A34BD" w:rsidRDefault="00AF6767" w:rsidP="00E148D7">
            <w:pPr>
              <w:contextualSpacing/>
              <w:rPr>
                <w:sz w:val="24"/>
                <w:szCs w:val="24"/>
              </w:rPr>
            </w:pPr>
            <w:r w:rsidRPr="001A34BD">
              <w:rPr>
                <w:sz w:val="24"/>
                <w:szCs w:val="24"/>
              </w:rPr>
              <w:t>Зона умеренной урбанизации территории</w:t>
            </w:r>
          </w:p>
        </w:tc>
        <w:tc>
          <w:tcPr>
            <w:tcW w:w="613" w:type="pct"/>
            <w:shd w:val="clear" w:color="auto" w:fill="FFDB99"/>
          </w:tcPr>
          <w:p w14:paraId="2AD7AEE6" w14:textId="77777777" w:rsidR="00AF6767" w:rsidRPr="001A34BD" w:rsidRDefault="00AF6767" w:rsidP="00E148D7">
            <w:pPr>
              <w:pStyle w:val="affff0"/>
              <w:ind w:firstLine="0"/>
              <w:contextualSpacing/>
              <w:jc w:val="center"/>
              <w:rPr>
                <w:sz w:val="24"/>
                <w:lang w:eastAsia="en-US"/>
              </w:rPr>
            </w:pPr>
            <w:r w:rsidRPr="001A34BD">
              <w:rPr>
                <w:sz w:val="24"/>
              </w:rPr>
              <w:t>РайонБ1</w:t>
            </w:r>
          </w:p>
        </w:tc>
        <w:tc>
          <w:tcPr>
            <w:tcW w:w="2605" w:type="pct"/>
            <w:shd w:val="clear" w:color="auto" w:fill="FFDB99"/>
          </w:tcPr>
          <w:p w14:paraId="2F5D88E5" w14:textId="4C2E2EB5" w:rsidR="00AF6767" w:rsidRPr="001A34BD" w:rsidRDefault="00625862" w:rsidP="00E148D7">
            <w:pPr>
              <w:pStyle w:val="affff0"/>
              <w:ind w:firstLine="0"/>
              <w:contextualSpacing/>
              <w:jc w:val="left"/>
              <w:rPr>
                <w:sz w:val="24"/>
                <w:lang w:eastAsia="en-US"/>
              </w:rPr>
            </w:pPr>
            <w:r w:rsidRPr="001A34BD">
              <w:rPr>
                <w:sz w:val="24"/>
              </w:rPr>
              <w:t>Район экономического</w:t>
            </w:r>
            <w:r w:rsidR="00AF6767" w:rsidRPr="001A34BD">
              <w:rPr>
                <w:sz w:val="24"/>
              </w:rPr>
              <w:t xml:space="preserve"> роста регионального уровня</w:t>
            </w:r>
          </w:p>
        </w:tc>
      </w:tr>
      <w:tr w:rsidR="00AF6767" w:rsidRPr="001A34BD" w14:paraId="3B123412" w14:textId="77777777" w:rsidTr="001A34BD">
        <w:trPr>
          <w:jc w:val="center"/>
        </w:trPr>
        <w:tc>
          <w:tcPr>
            <w:tcW w:w="370" w:type="pct"/>
            <w:vMerge/>
            <w:shd w:val="clear" w:color="auto" w:fill="FFDB99"/>
          </w:tcPr>
          <w:p w14:paraId="2E14B1FD" w14:textId="77777777" w:rsidR="00AF6767" w:rsidRPr="001A34BD" w:rsidRDefault="00AF6767" w:rsidP="00E148D7">
            <w:pPr>
              <w:pStyle w:val="affff0"/>
              <w:ind w:firstLine="0"/>
              <w:contextualSpacing/>
              <w:rPr>
                <w:sz w:val="24"/>
                <w:lang w:eastAsia="en-US"/>
              </w:rPr>
            </w:pPr>
          </w:p>
        </w:tc>
        <w:tc>
          <w:tcPr>
            <w:tcW w:w="1412" w:type="pct"/>
            <w:vMerge/>
            <w:shd w:val="clear" w:color="auto" w:fill="FFDB99"/>
          </w:tcPr>
          <w:p w14:paraId="6AFD0CA0" w14:textId="77777777" w:rsidR="00AF6767" w:rsidRPr="001A34BD" w:rsidRDefault="00AF6767" w:rsidP="00E148D7">
            <w:pPr>
              <w:pStyle w:val="affff0"/>
              <w:ind w:firstLine="0"/>
              <w:contextualSpacing/>
              <w:jc w:val="left"/>
              <w:rPr>
                <w:sz w:val="24"/>
              </w:rPr>
            </w:pPr>
          </w:p>
        </w:tc>
        <w:tc>
          <w:tcPr>
            <w:tcW w:w="613" w:type="pct"/>
            <w:shd w:val="clear" w:color="auto" w:fill="FFEDCC"/>
          </w:tcPr>
          <w:p w14:paraId="08DA4E8A" w14:textId="77777777" w:rsidR="00AF6767" w:rsidRPr="001A34BD" w:rsidRDefault="00AF6767" w:rsidP="00E148D7">
            <w:pPr>
              <w:pStyle w:val="affff0"/>
              <w:ind w:firstLine="0"/>
              <w:contextualSpacing/>
              <w:jc w:val="center"/>
              <w:rPr>
                <w:sz w:val="24"/>
                <w:lang w:eastAsia="en-US"/>
              </w:rPr>
            </w:pPr>
            <w:r w:rsidRPr="001A34BD">
              <w:rPr>
                <w:sz w:val="24"/>
              </w:rPr>
              <w:t>РайонБ2</w:t>
            </w:r>
          </w:p>
        </w:tc>
        <w:tc>
          <w:tcPr>
            <w:tcW w:w="2605" w:type="pct"/>
            <w:shd w:val="clear" w:color="auto" w:fill="FFEDCC"/>
          </w:tcPr>
          <w:p w14:paraId="3A03B3B7" w14:textId="216FC3C9" w:rsidR="00AF6767" w:rsidRPr="001A34BD" w:rsidRDefault="00625862" w:rsidP="00E148D7">
            <w:pPr>
              <w:pStyle w:val="affff0"/>
              <w:ind w:firstLine="0"/>
              <w:contextualSpacing/>
              <w:jc w:val="left"/>
              <w:rPr>
                <w:sz w:val="24"/>
                <w:lang w:eastAsia="en-US"/>
              </w:rPr>
            </w:pPr>
            <w:r w:rsidRPr="001A34BD">
              <w:rPr>
                <w:sz w:val="24"/>
              </w:rPr>
              <w:t>Район потенциальных</w:t>
            </w:r>
            <w:r w:rsidR="00AF6767" w:rsidRPr="001A34BD">
              <w:rPr>
                <w:sz w:val="24"/>
              </w:rPr>
              <w:t xml:space="preserve"> центров роста</w:t>
            </w:r>
          </w:p>
        </w:tc>
      </w:tr>
      <w:tr w:rsidR="00AF6767" w:rsidRPr="001A34BD" w14:paraId="0F33AE74" w14:textId="77777777" w:rsidTr="001A34BD">
        <w:trPr>
          <w:jc w:val="center"/>
        </w:trPr>
        <w:tc>
          <w:tcPr>
            <w:tcW w:w="370" w:type="pct"/>
            <w:vMerge w:val="restart"/>
            <w:shd w:val="clear" w:color="auto" w:fill="E5FAD9"/>
          </w:tcPr>
          <w:p w14:paraId="4464600B" w14:textId="77777777" w:rsidR="00AF6767" w:rsidRPr="001A34BD" w:rsidRDefault="00AF6767" w:rsidP="00E148D7">
            <w:pPr>
              <w:pStyle w:val="affff0"/>
              <w:ind w:firstLine="0"/>
              <w:contextualSpacing/>
              <w:rPr>
                <w:sz w:val="24"/>
                <w:lang w:eastAsia="en-US"/>
              </w:rPr>
            </w:pPr>
            <w:r w:rsidRPr="001A34BD">
              <w:rPr>
                <w:sz w:val="24"/>
              </w:rPr>
              <w:t>Зона В</w:t>
            </w:r>
          </w:p>
        </w:tc>
        <w:tc>
          <w:tcPr>
            <w:tcW w:w="1412" w:type="pct"/>
            <w:vMerge w:val="restart"/>
            <w:shd w:val="clear" w:color="auto" w:fill="E5FAD9"/>
          </w:tcPr>
          <w:p w14:paraId="59C5671A" w14:textId="77777777" w:rsidR="00AF6767" w:rsidRPr="001A34BD" w:rsidRDefault="00AF6767" w:rsidP="00E148D7">
            <w:pPr>
              <w:contextualSpacing/>
              <w:rPr>
                <w:sz w:val="24"/>
                <w:szCs w:val="24"/>
              </w:rPr>
            </w:pPr>
            <w:r w:rsidRPr="001A34BD">
              <w:rPr>
                <w:sz w:val="24"/>
                <w:szCs w:val="24"/>
              </w:rPr>
              <w:t>Зона незначительной урбанизации территории</w:t>
            </w:r>
          </w:p>
        </w:tc>
        <w:tc>
          <w:tcPr>
            <w:tcW w:w="613" w:type="pct"/>
            <w:shd w:val="clear" w:color="auto" w:fill="B9DBB3"/>
          </w:tcPr>
          <w:p w14:paraId="051139E0" w14:textId="77777777" w:rsidR="00AF6767" w:rsidRPr="001A34BD" w:rsidRDefault="00AF6767" w:rsidP="00E148D7">
            <w:pPr>
              <w:pStyle w:val="affff0"/>
              <w:ind w:firstLine="0"/>
              <w:contextualSpacing/>
              <w:jc w:val="center"/>
              <w:rPr>
                <w:sz w:val="24"/>
                <w:lang w:eastAsia="en-US"/>
              </w:rPr>
            </w:pPr>
            <w:r w:rsidRPr="001A34BD">
              <w:rPr>
                <w:sz w:val="24"/>
              </w:rPr>
              <w:t>Район В1</w:t>
            </w:r>
          </w:p>
        </w:tc>
        <w:tc>
          <w:tcPr>
            <w:tcW w:w="2605" w:type="pct"/>
            <w:shd w:val="clear" w:color="auto" w:fill="B9DBB3"/>
          </w:tcPr>
          <w:p w14:paraId="00E5E94C" w14:textId="3105EA5D" w:rsidR="00AF6767" w:rsidRPr="001A34BD" w:rsidRDefault="00625862" w:rsidP="00E148D7">
            <w:pPr>
              <w:pStyle w:val="affff0"/>
              <w:ind w:firstLine="0"/>
              <w:contextualSpacing/>
              <w:jc w:val="left"/>
              <w:rPr>
                <w:sz w:val="24"/>
                <w:lang w:eastAsia="en-US"/>
              </w:rPr>
            </w:pPr>
            <w:r w:rsidRPr="001A34BD">
              <w:rPr>
                <w:sz w:val="24"/>
              </w:rPr>
              <w:t>Район незначительной</w:t>
            </w:r>
            <w:r w:rsidR="00AF6767" w:rsidRPr="001A34BD">
              <w:rPr>
                <w:sz w:val="24"/>
              </w:rPr>
              <w:t xml:space="preserve"> урбанизации</w:t>
            </w:r>
          </w:p>
        </w:tc>
      </w:tr>
      <w:tr w:rsidR="00AF6767" w:rsidRPr="001A34BD" w14:paraId="5406F878" w14:textId="77777777" w:rsidTr="001A34BD">
        <w:trPr>
          <w:jc w:val="center"/>
        </w:trPr>
        <w:tc>
          <w:tcPr>
            <w:tcW w:w="370" w:type="pct"/>
            <w:vMerge/>
            <w:shd w:val="clear" w:color="auto" w:fill="E5FAD9"/>
          </w:tcPr>
          <w:p w14:paraId="4CB84134" w14:textId="77777777" w:rsidR="00AF6767" w:rsidRPr="001A34BD" w:rsidRDefault="00AF6767" w:rsidP="00E148D7">
            <w:pPr>
              <w:pStyle w:val="affff0"/>
              <w:ind w:firstLine="0"/>
              <w:contextualSpacing/>
              <w:rPr>
                <w:sz w:val="24"/>
              </w:rPr>
            </w:pPr>
          </w:p>
        </w:tc>
        <w:tc>
          <w:tcPr>
            <w:tcW w:w="1412" w:type="pct"/>
            <w:vMerge/>
            <w:shd w:val="clear" w:color="auto" w:fill="E5FAD9"/>
          </w:tcPr>
          <w:p w14:paraId="53AA3B8C" w14:textId="77777777" w:rsidR="00AF6767" w:rsidRPr="001A34BD" w:rsidRDefault="00AF6767" w:rsidP="00E148D7">
            <w:pPr>
              <w:contextualSpacing/>
              <w:rPr>
                <w:sz w:val="24"/>
                <w:szCs w:val="24"/>
              </w:rPr>
            </w:pPr>
          </w:p>
        </w:tc>
        <w:tc>
          <w:tcPr>
            <w:tcW w:w="613" w:type="pct"/>
            <w:shd w:val="clear" w:color="auto" w:fill="E5FAD9"/>
          </w:tcPr>
          <w:p w14:paraId="44BB4F50" w14:textId="77777777" w:rsidR="00AF6767" w:rsidRPr="001A34BD" w:rsidRDefault="00AF6767" w:rsidP="00E148D7">
            <w:pPr>
              <w:pStyle w:val="affff0"/>
              <w:ind w:firstLine="0"/>
              <w:contextualSpacing/>
              <w:jc w:val="center"/>
              <w:rPr>
                <w:sz w:val="24"/>
              </w:rPr>
            </w:pPr>
            <w:r w:rsidRPr="001A34BD">
              <w:rPr>
                <w:sz w:val="24"/>
              </w:rPr>
              <w:t>Район В2</w:t>
            </w:r>
          </w:p>
        </w:tc>
        <w:tc>
          <w:tcPr>
            <w:tcW w:w="2605" w:type="pct"/>
            <w:shd w:val="clear" w:color="auto" w:fill="E5FAD9"/>
          </w:tcPr>
          <w:p w14:paraId="60DE87A7"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EF4B590" w14:textId="77777777" w:rsidR="00552F52" w:rsidRPr="00141BEE" w:rsidRDefault="00552F52" w:rsidP="00E148D7">
      <w:pPr>
        <w:pStyle w:val="1fc"/>
        <w:ind w:firstLine="709"/>
        <w:jc w:val="both"/>
        <w:rPr>
          <w:rStyle w:val="afffe"/>
        </w:rPr>
      </w:pPr>
      <w:bookmarkStart w:id="149" w:name="_Toc35594326"/>
    </w:p>
    <w:p w14:paraId="2A76F587" w14:textId="47C1555D" w:rsidR="00AF6767" w:rsidRPr="00B67246" w:rsidRDefault="00AF6767" w:rsidP="00E148D7">
      <w:pPr>
        <w:pStyle w:val="1fc"/>
        <w:keepNext/>
        <w:ind w:firstLine="709"/>
        <w:jc w:val="both"/>
        <w:rPr>
          <w:rStyle w:val="afffe"/>
          <w:b/>
          <w:bCs/>
          <w:iCs/>
        </w:rPr>
      </w:pPr>
      <w:r w:rsidRPr="00B67246">
        <w:rPr>
          <w:rStyle w:val="afffe"/>
          <w:b/>
          <w:bCs/>
          <w:i/>
          <w:iCs/>
        </w:rPr>
        <w:t>Сводные сведения о районировании территории Ленинградской области</w:t>
      </w:r>
      <w:bookmarkEnd w:id="149"/>
    </w:p>
    <w:p w14:paraId="30B5FF08" w14:textId="0112634F" w:rsidR="00AF6767" w:rsidRPr="00703959" w:rsidRDefault="00AF6767" w:rsidP="00E148D7">
      <w:pPr>
        <w:pStyle w:val="affff0"/>
        <w:keepNext/>
        <w:contextualSpacing/>
        <w:rPr>
          <w:szCs w:val="28"/>
        </w:rPr>
      </w:pPr>
      <w:r w:rsidRPr="00B67246">
        <w:rPr>
          <w:szCs w:val="28"/>
        </w:rPr>
        <w:t xml:space="preserve">Сводные </w:t>
      </w:r>
      <w:r w:rsidRPr="00703959">
        <w:rPr>
          <w:szCs w:val="28"/>
        </w:rPr>
        <w:t xml:space="preserve">сведения о </w:t>
      </w:r>
      <w:r w:rsidRPr="008973E3">
        <w:rPr>
          <w:szCs w:val="28"/>
        </w:rPr>
        <w:t xml:space="preserve">районировании территории Ленинградской области приведены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Pr="008973E3">
        <w:rPr>
          <w:szCs w:val="28"/>
        </w:rPr>
        <w:t>:</w:t>
      </w:r>
    </w:p>
    <w:p w14:paraId="51059838" w14:textId="671AFE48"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5EAD6CAA" w14:textId="5CC8FE3C"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3E2EAB2C" w14:textId="7528D1BC" w:rsidR="00AF6767" w:rsidRPr="00703959" w:rsidRDefault="00AF6767" w:rsidP="00E148D7">
      <w:pPr>
        <w:pStyle w:val="affff0"/>
        <w:keepNext/>
        <w:contextualSpacing/>
        <w:rPr>
          <w:rStyle w:val="aff9"/>
          <w:b w:val="0"/>
          <w:bCs w:val="0"/>
          <w:szCs w:val="28"/>
        </w:rPr>
      </w:pPr>
      <w:r w:rsidRPr="00703959">
        <w:rPr>
          <w:rStyle w:val="aff9"/>
          <w:b w:val="0"/>
          <w:bCs w:val="0"/>
          <w:szCs w:val="28"/>
        </w:rPr>
        <w:t xml:space="preserve">Сведения о районировании муниципальных образований Ленинградской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C029D4">
        <w:t>Табл. </w:t>
      </w:r>
      <w:r w:rsidR="00C029D4">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C029D4">
        <w:t>Табл. </w:t>
      </w:r>
      <w:r w:rsidR="00C029D4">
        <w:rPr>
          <w:noProof/>
        </w:rPr>
        <w:t>43</w:t>
      </w:r>
      <w:r w:rsidR="008973E3">
        <w:rPr>
          <w:szCs w:val="28"/>
        </w:rPr>
        <w:fldChar w:fldCharType="end"/>
      </w:r>
      <w:r w:rsidR="008973E3">
        <w:rPr>
          <w:szCs w:val="28"/>
        </w:rPr>
        <w:t xml:space="preserve"> </w:t>
      </w:r>
      <w:r w:rsidRPr="00703959">
        <w:rPr>
          <w:rStyle w:val="aff9"/>
          <w:b w:val="0"/>
          <w:bCs w:val="0"/>
          <w:szCs w:val="28"/>
        </w:rPr>
        <w:t>приведены по следующим документам:</w:t>
      </w:r>
    </w:p>
    <w:p w14:paraId="1F6982AA" w14:textId="77777777" w:rsidR="00AF6767" w:rsidRPr="00703959"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РНГП Ленинградской области (столбец «РНГП»);</w:t>
      </w:r>
    </w:p>
    <w:p w14:paraId="2DC678C5" w14:textId="77777777" w:rsidR="00AF6767" w:rsidRPr="00B67246"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Стратегия социально-</w:t>
      </w:r>
      <w:r w:rsidRPr="00B67246">
        <w:rPr>
          <w:rStyle w:val="aff9"/>
          <w:b w:val="0"/>
          <w:bCs w:val="0"/>
          <w:szCs w:val="28"/>
        </w:rPr>
        <w:t>экономического развития Ленинградской области до 2030 года (столбец «Стратегия»);</w:t>
      </w:r>
    </w:p>
    <w:p w14:paraId="3213DC35" w14:textId="77777777" w:rsidR="00AF6767" w:rsidRPr="00703959" w:rsidRDefault="00AF6767" w:rsidP="009C584B">
      <w:pPr>
        <w:pStyle w:val="affff0"/>
        <w:numPr>
          <w:ilvl w:val="0"/>
          <w:numId w:val="20"/>
        </w:numPr>
        <w:ind w:left="0" w:firstLine="709"/>
        <w:contextualSpacing/>
        <w:rPr>
          <w:rStyle w:val="aff9"/>
          <w:b w:val="0"/>
          <w:bCs w:val="0"/>
          <w:szCs w:val="28"/>
        </w:rPr>
      </w:pPr>
      <w:r w:rsidRPr="00B67246">
        <w:rPr>
          <w:rStyle w:val="aff9"/>
          <w:b w:val="0"/>
          <w:bCs w:val="0"/>
          <w:szCs w:val="28"/>
        </w:rPr>
        <w:lastRenderedPageBreak/>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w:t>
      </w:r>
      <w:r w:rsidRPr="00703959">
        <w:rPr>
          <w:rStyle w:val="aff9"/>
          <w:b w:val="0"/>
          <w:bCs w:val="0"/>
          <w:szCs w:val="28"/>
        </w:rPr>
        <w:t>2050 года (столбец «Концепция»).</w:t>
      </w:r>
    </w:p>
    <w:p w14:paraId="25E96F39" w14:textId="7630F890" w:rsidR="006A3A7E" w:rsidRPr="004C196C" w:rsidRDefault="00AF6767" w:rsidP="00E148D7">
      <w:pPr>
        <w:pStyle w:val="affff0"/>
        <w:contextualSpacing/>
        <w:rPr>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703959">
        <w:rPr>
          <w:rStyle w:val="aff9"/>
          <w:b w:val="0"/>
          <w:bCs w:val="0"/>
          <w:szCs w:val="28"/>
        </w:rPr>
        <w:t>цвет ячеек столбца «РНГП» соответствует цветам типологической характеристики муниципальных образований, приведенных в разделе «1.</w:t>
      </w:r>
      <w:r w:rsidR="00141BEE" w:rsidRPr="00703959">
        <w:rPr>
          <w:rStyle w:val="aff9"/>
          <w:b w:val="0"/>
          <w:bCs w:val="0"/>
          <w:szCs w:val="28"/>
        </w:rPr>
        <w:t xml:space="preserve"> </w:t>
      </w:r>
      <w:r w:rsidRPr="00703959">
        <w:rPr>
          <w:rStyle w:val="aff9"/>
          <w:b w:val="0"/>
          <w:bCs w:val="0"/>
          <w:szCs w:val="28"/>
        </w:rPr>
        <w:t>Современное р</w:t>
      </w:r>
      <w:r w:rsidRPr="00B67246">
        <w:rPr>
          <w:rStyle w:val="aff9"/>
          <w:b w:val="0"/>
          <w:bCs w:val="0"/>
          <w:szCs w:val="28"/>
        </w:rPr>
        <w:t>айонирование территории».</w:t>
      </w:r>
    </w:p>
    <w:p w14:paraId="6781352B" w14:textId="498D1D99" w:rsidR="004C196C" w:rsidRDefault="004C196C" w:rsidP="00E148D7">
      <w:pPr>
        <w:pStyle w:val="affffd"/>
        <w:spacing w:after="0"/>
      </w:pPr>
      <w:r>
        <w:t>Табл. </w:t>
      </w:r>
      <w:fldSimple w:instr=" SEQ Табл. \* ARABIC ">
        <w:r w:rsidR="00B36BE1">
          <w:rPr>
            <w:noProof/>
          </w:rPr>
          <w:t>38</w:t>
        </w:r>
      </w:fldSimple>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654"/>
      </w:tblGrid>
      <w:tr w:rsidR="00AF6767" w:rsidRPr="001A34BD" w14:paraId="4B37813F" w14:textId="77777777" w:rsidTr="00F4345D">
        <w:trPr>
          <w:jc w:val="center"/>
        </w:trPr>
        <w:tc>
          <w:tcPr>
            <w:tcW w:w="2547" w:type="dxa"/>
            <w:shd w:val="clear" w:color="auto" w:fill="FFA6A1"/>
          </w:tcPr>
          <w:p w14:paraId="075C9708" w14:textId="77777777" w:rsidR="00AF6767" w:rsidRPr="001A34BD" w:rsidRDefault="00AF6767" w:rsidP="00E148D7">
            <w:pPr>
              <w:contextualSpacing/>
              <w:jc w:val="both"/>
              <w:rPr>
                <w:sz w:val="24"/>
                <w:szCs w:val="24"/>
              </w:rPr>
            </w:pPr>
            <w:r w:rsidRPr="001A34BD">
              <w:rPr>
                <w:sz w:val="24"/>
                <w:szCs w:val="24"/>
              </w:rPr>
              <w:t>зона А</w:t>
            </w:r>
          </w:p>
        </w:tc>
        <w:tc>
          <w:tcPr>
            <w:tcW w:w="7654" w:type="dxa"/>
            <w:shd w:val="clear" w:color="auto" w:fill="FFA6A1"/>
          </w:tcPr>
          <w:p w14:paraId="061ABFAA" w14:textId="77777777" w:rsidR="00AF6767" w:rsidRPr="001A34BD" w:rsidRDefault="00AF6767" w:rsidP="00E148D7">
            <w:pPr>
              <w:contextualSpacing/>
              <w:jc w:val="both"/>
              <w:rPr>
                <w:sz w:val="24"/>
                <w:szCs w:val="24"/>
              </w:rPr>
            </w:pPr>
            <w:r w:rsidRPr="001A34BD">
              <w:rPr>
                <w:sz w:val="24"/>
                <w:szCs w:val="24"/>
              </w:rPr>
              <w:t>Зона интенсивной урбанизации территории</w:t>
            </w:r>
          </w:p>
        </w:tc>
      </w:tr>
      <w:tr w:rsidR="00AF6767" w:rsidRPr="001A34BD" w14:paraId="54C74438" w14:textId="77777777" w:rsidTr="00F4345D">
        <w:trPr>
          <w:jc w:val="center"/>
        </w:trPr>
        <w:tc>
          <w:tcPr>
            <w:tcW w:w="2547" w:type="dxa"/>
            <w:shd w:val="clear" w:color="auto" w:fill="FFDB99"/>
          </w:tcPr>
          <w:p w14:paraId="2B663956" w14:textId="77777777" w:rsidR="00AF6767" w:rsidRPr="001A34BD" w:rsidRDefault="00AF6767" w:rsidP="00E148D7">
            <w:pPr>
              <w:contextualSpacing/>
              <w:jc w:val="both"/>
              <w:rPr>
                <w:sz w:val="24"/>
                <w:szCs w:val="24"/>
              </w:rPr>
            </w:pPr>
            <w:r w:rsidRPr="001A34BD">
              <w:rPr>
                <w:sz w:val="24"/>
                <w:szCs w:val="24"/>
              </w:rPr>
              <w:t>зона Б</w:t>
            </w:r>
          </w:p>
        </w:tc>
        <w:tc>
          <w:tcPr>
            <w:tcW w:w="7654" w:type="dxa"/>
            <w:shd w:val="clear" w:color="auto" w:fill="FFDB99"/>
          </w:tcPr>
          <w:p w14:paraId="0BB25DDB" w14:textId="77777777" w:rsidR="00AF6767" w:rsidRPr="001A34BD" w:rsidRDefault="00AF6767" w:rsidP="00E148D7">
            <w:pPr>
              <w:contextualSpacing/>
              <w:jc w:val="both"/>
              <w:rPr>
                <w:sz w:val="24"/>
                <w:szCs w:val="24"/>
              </w:rPr>
            </w:pPr>
            <w:r w:rsidRPr="001A34BD">
              <w:rPr>
                <w:sz w:val="24"/>
                <w:szCs w:val="24"/>
              </w:rPr>
              <w:t>Зона умеренной урбанизации территории</w:t>
            </w:r>
          </w:p>
        </w:tc>
      </w:tr>
      <w:tr w:rsidR="00AF6767" w:rsidRPr="001A34BD" w14:paraId="4066BF5D" w14:textId="77777777" w:rsidTr="00F4345D">
        <w:trPr>
          <w:jc w:val="center"/>
        </w:trPr>
        <w:tc>
          <w:tcPr>
            <w:tcW w:w="2547" w:type="dxa"/>
            <w:shd w:val="clear" w:color="auto" w:fill="E5FAD9"/>
          </w:tcPr>
          <w:p w14:paraId="7B90F1E1" w14:textId="77777777" w:rsidR="00AF6767" w:rsidRPr="001A34BD" w:rsidRDefault="00AF6767" w:rsidP="00E148D7">
            <w:pPr>
              <w:contextualSpacing/>
              <w:jc w:val="both"/>
              <w:rPr>
                <w:sz w:val="24"/>
                <w:szCs w:val="24"/>
              </w:rPr>
            </w:pPr>
            <w:r w:rsidRPr="001A34BD">
              <w:rPr>
                <w:sz w:val="24"/>
                <w:szCs w:val="24"/>
              </w:rPr>
              <w:t>зона В</w:t>
            </w:r>
          </w:p>
        </w:tc>
        <w:tc>
          <w:tcPr>
            <w:tcW w:w="7654" w:type="dxa"/>
            <w:shd w:val="clear" w:color="auto" w:fill="E5FAD9"/>
          </w:tcPr>
          <w:p w14:paraId="029C4744" w14:textId="77777777" w:rsidR="00AF6767" w:rsidRPr="001A34BD" w:rsidRDefault="00AF6767" w:rsidP="00E148D7">
            <w:pPr>
              <w:contextualSpacing/>
              <w:jc w:val="both"/>
              <w:rPr>
                <w:sz w:val="24"/>
                <w:szCs w:val="24"/>
              </w:rPr>
            </w:pPr>
            <w:r w:rsidRPr="001A34BD">
              <w:rPr>
                <w:sz w:val="24"/>
                <w:szCs w:val="24"/>
              </w:rPr>
              <w:t>Зона незначительной урбанизации территории</w:t>
            </w:r>
          </w:p>
        </w:tc>
      </w:tr>
    </w:tbl>
    <w:p w14:paraId="576F0889" w14:textId="77777777" w:rsidR="00552F52" w:rsidRDefault="00552F52" w:rsidP="00E148D7">
      <w:pPr>
        <w:pStyle w:val="affff0"/>
        <w:contextualSpacing/>
        <w:rPr>
          <w:rStyle w:val="aff9"/>
          <w:b w:val="0"/>
          <w:bCs w:val="0"/>
          <w:szCs w:val="28"/>
        </w:rPr>
      </w:pPr>
    </w:p>
    <w:p w14:paraId="40C82D73" w14:textId="2929F130" w:rsidR="00AF6767" w:rsidRPr="00B67246" w:rsidRDefault="00AF6767" w:rsidP="00E148D7">
      <w:pPr>
        <w:pStyle w:val="affff0"/>
        <w:contextualSpacing/>
        <w:rPr>
          <w:rStyle w:val="aff9"/>
          <w:b w:val="0"/>
          <w:bCs w:val="0"/>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rStyle w:val="aff9"/>
          <w:b w:val="0"/>
          <w:bCs w:val="0"/>
          <w:szCs w:val="28"/>
        </w:rPr>
        <w:t>цвет ячеек столбца «стратегия» соответствует цветам предлагаемого зонирования</w:t>
      </w:r>
      <w:r w:rsidRPr="00B67246">
        <w:rPr>
          <w:rStyle w:val="aff9"/>
          <w:b w:val="0"/>
          <w:bCs w:val="0"/>
          <w:szCs w:val="28"/>
        </w:rPr>
        <w:t>.</w:t>
      </w:r>
    </w:p>
    <w:p w14:paraId="64D9AA24" w14:textId="71DA5978" w:rsidR="004C196C" w:rsidRDefault="004C196C" w:rsidP="00E148D7">
      <w:pPr>
        <w:pStyle w:val="affffd"/>
        <w:spacing w:after="0"/>
      </w:pPr>
      <w:r>
        <w:t>Табл. </w:t>
      </w:r>
      <w:fldSimple w:instr=" SEQ Табл. \* ARABIC ">
        <w:r w:rsidR="00B36BE1">
          <w:rPr>
            <w:noProof/>
          </w:rPr>
          <w:t>39</w:t>
        </w:r>
      </w:fldSimple>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278B8964" w14:textId="77777777" w:rsidTr="00F4345D">
        <w:trPr>
          <w:trHeight w:val="20"/>
          <w:tblHeader/>
          <w:jc w:val="center"/>
        </w:trPr>
        <w:tc>
          <w:tcPr>
            <w:tcW w:w="10201" w:type="dxa"/>
            <w:gridSpan w:val="3"/>
            <w:shd w:val="clear" w:color="auto" w:fill="auto"/>
          </w:tcPr>
          <w:p w14:paraId="27CABB98" w14:textId="77777777" w:rsidR="00AF6767" w:rsidRPr="001A34BD" w:rsidRDefault="00AF6767" w:rsidP="00E148D7">
            <w:pPr>
              <w:pStyle w:val="affff0"/>
              <w:ind w:firstLine="0"/>
              <w:contextualSpacing/>
              <w:jc w:val="center"/>
              <w:rPr>
                <w:sz w:val="24"/>
                <w:lang w:eastAsia="en-US"/>
              </w:rPr>
            </w:pPr>
            <w:r w:rsidRPr="001A34BD">
              <w:rPr>
                <w:sz w:val="24"/>
              </w:rPr>
              <w:t>Цвет зоны в соответствии с</w:t>
            </w:r>
          </w:p>
        </w:tc>
      </w:tr>
      <w:tr w:rsidR="00AF6767" w:rsidRPr="001A34BD" w14:paraId="6F47E1D8" w14:textId="77777777" w:rsidTr="00F4345D">
        <w:trPr>
          <w:trHeight w:val="20"/>
          <w:tblHeader/>
          <w:jc w:val="center"/>
        </w:trPr>
        <w:tc>
          <w:tcPr>
            <w:tcW w:w="3802" w:type="dxa"/>
            <w:shd w:val="clear" w:color="auto" w:fill="auto"/>
          </w:tcPr>
          <w:p w14:paraId="2F228CA2" w14:textId="77777777" w:rsidR="00AF6767" w:rsidRPr="001A34BD" w:rsidRDefault="00AF6767" w:rsidP="00E148D7">
            <w:pPr>
              <w:pStyle w:val="affff0"/>
              <w:ind w:firstLine="0"/>
              <w:contextualSpacing/>
              <w:jc w:val="center"/>
              <w:rPr>
                <w:sz w:val="24"/>
              </w:rPr>
            </w:pPr>
            <w:r w:rsidRPr="001A34BD">
              <w:rPr>
                <w:sz w:val="24"/>
              </w:rPr>
              <w:t>Стратегией</w:t>
            </w:r>
          </w:p>
        </w:tc>
        <w:tc>
          <w:tcPr>
            <w:tcW w:w="6399" w:type="dxa"/>
            <w:gridSpan w:val="2"/>
            <w:shd w:val="clear" w:color="auto" w:fill="auto"/>
          </w:tcPr>
          <w:p w14:paraId="5B79EB61"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5C715543" w14:textId="77777777" w:rsidTr="00F4345D">
        <w:trPr>
          <w:trHeight w:val="20"/>
          <w:jc w:val="center"/>
        </w:trPr>
        <w:tc>
          <w:tcPr>
            <w:tcW w:w="3802" w:type="dxa"/>
            <w:shd w:val="clear" w:color="auto" w:fill="FF756E"/>
          </w:tcPr>
          <w:p w14:paraId="33B0141B" w14:textId="77777777" w:rsidR="00AF6767" w:rsidRPr="001A34BD" w:rsidRDefault="00AF6767" w:rsidP="00E148D7">
            <w:pPr>
              <w:pStyle w:val="affff0"/>
              <w:ind w:firstLine="0"/>
              <w:contextualSpacing/>
              <w:jc w:val="left"/>
              <w:rPr>
                <w:sz w:val="24"/>
              </w:rPr>
            </w:pPr>
            <w:r w:rsidRPr="001A34BD">
              <w:rPr>
                <w:sz w:val="24"/>
              </w:rPr>
              <w:t>Зона контролируемой урбанизации</w:t>
            </w:r>
          </w:p>
        </w:tc>
        <w:tc>
          <w:tcPr>
            <w:tcW w:w="1296" w:type="dxa"/>
            <w:shd w:val="clear" w:color="auto" w:fill="FF756E"/>
          </w:tcPr>
          <w:p w14:paraId="0500145F"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tcPr>
          <w:p w14:paraId="6F1A3BB4"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2E3334CA" w14:textId="77777777" w:rsidTr="00F4345D">
        <w:trPr>
          <w:trHeight w:val="20"/>
          <w:jc w:val="center"/>
        </w:trPr>
        <w:tc>
          <w:tcPr>
            <w:tcW w:w="3802" w:type="dxa"/>
            <w:shd w:val="clear" w:color="auto" w:fill="FFA6A1"/>
          </w:tcPr>
          <w:p w14:paraId="02E0C256" w14:textId="77777777" w:rsidR="00AF6767" w:rsidRPr="001A34BD" w:rsidRDefault="00AF6767" w:rsidP="00E148D7">
            <w:pPr>
              <w:pStyle w:val="affff0"/>
              <w:ind w:firstLine="0"/>
              <w:contextualSpacing/>
              <w:rPr>
                <w:sz w:val="24"/>
              </w:rPr>
            </w:pPr>
            <w:r w:rsidRPr="001A34BD">
              <w:rPr>
                <w:sz w:val="24"/>
              </w:rPr>
              <w:t>Подцентры агломерации</w:t>
            </w:r>
          </w:p>
        </w:tc>
        <w:tc>
          <w:tcPr>
            <w:tcW w:w="1296" w:type="dxa"/>
            <w:shd w:val="clear" w:color="auto" w:fill="FFA6A1"/>
          </w:tcPr>
          <w:p w14:paraId="038C0C4D" w14:textId="77777777" w:rsidR="00AF6767" w:rsidRPr="001A34BD" w:rsidRDefault="00AF6767" w:rsidP="00E148D7">
            <w:pPr>
              <w:pStyle w:val="affff0"/>
              <w:ind w:firstLine="0"/>
              <w:contextualSpacing/>
              <w:jc w:val="center"/>
              <w:rPr>
                <w:sz w:val="24"/>
                <w:lang w:eastAsia="en-US"/>
              </w:rPr>
            </w:pPr>
            <w:r w:rsidRPr="001A34BD">
              <w:rPr>
                <w:sz w:val="24"/>
              </w:rPr>
              <w:t>Район А2</w:t>
            </w:r>
          </w:p>
        </w:tc>
        <w:tc>
          <w:tcPr>
            <w:tcW w:w="5103" w:type="dxa"/>
            <w:shd w:val="clear" w:color="auto" w:fill="FFA6A1"/>
          </w:tcPr>
          <w:p w14:paraId="2EC09C26"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265F066D" w14:textId="77777777" w:rsidTr="00F4345D">
        <w:trPr>
          <w:trHeight w:val="20"/>
          <w:jc w:val="center"/>
        </w:trPr>
        <w:tc>
          <w:tcPr>
            <w:tcW w:w="3802" w:type="dxa"/>
            <w:shd w:val="clear" w:color="auto" w:fill="FFB999"/>
          </w:tcPr>
          <w:p w14:paraId="7D7CEF8D" w14:textId="77777777" w:rsidR="00AF6767" w:rsidRPr="001A34BD" w:rsidRDefault="00AF6767" w:rsidP="00E148D7">
            <w:pPr>
              <w:pStyle w:val="affff0"/>
              <w:ind w:firstLine="0"/>
              <w:contextualSpacing/>
              <w:jc w:val="left"/>
              <w:rPr>
                <w:sz w:val="24"/>
              </w:rPr>
            </w:pPr>
            <w:r w:rsidRPr="001A34BD">
              <w:rPr>
                <w:sz w:val="24"/>
              </w:rPr>
              <w:t>Другие территории агломерации</w:t>
            </w:r>
          </w:p>
        </w:tc>
        <w:tc>
          <w:tcPr>
            <w:tcW w:w="1296" w:type="dxa"/>
            <w:shd w:val="clear" w:color="auto" w:fill="FFB999"/>
          </w:tcPr>
          <w:p w14:paraId="3CFEE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shd w:val="clear" w:color="auto" w:fill="FFB999"/>
          </w:tcPr>
          <w:p w14:paraId="19B0955E"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63505938" w14:textId="77777777" w:rsidTr="00F4345D">
        <w:trPr>
          <w:trHeight w:val="20"/>
          <w:jc w:val="center"/>
        </w:trPr>
        <w:tc>
          <w:tcPr>
            <w:tcW w:w="3802" w:type="dxa"/>
            <w:shd w:val="clear" w:color="auto" w:fill="FFDB99"/>
          </w:tcPr>
          <w:p w14:paraId="26863DD2" w14:textId="77777777" w:rsidR="00AF6767" w:rsidRPr="001A34BD" w:rsidRDefault="00AF6767" w:rsidP="00E148D7">
            <w:pPr>
              <w:pStyle w:val="affff0"/>
              <w:ind w:firstLine="0"/>
              <w:contextualSpacing/>
              <w:jc w:val="left"/>
              <w:rPr>
                <w:sz w:val="24"/>
              </w:rPr>
            </w:pPr>
            <w:r w:rsidRPr="001A34BD">
              <w:rPr>
                <w:sz w:val="24"/>
              </w:rPr>
              <w:t>Точки роста</w:t>
            </w:r>
          </w:p>
        </w:tc>
        <w:tc>
          <w:tcPr>
            <w:tcW w:w="1296" w:type="dxa"/>
            <w:shd w:val="clear" w:color="auto" w:fill="FFDB99"/>
          </w:tcPr>
          <w:p w14:paraId="06FE59F0" w14:textId="77777777" w:rsidR="00AF6767" w:rsidRPr="001A34BD" w:rsidRDefault="00AF6767" w:rsidP="00E148D7">
            <w:pPr>
              <w:pStyle w:val="affff0"/>
              <w:ind w:firstLine="0"/>
              <w:contextualSpacing/>
              <w:jc w:val="center"/>
              <w:rPr>
                <w:sz w:val="24"/>
                <w:lang w:eastAsia="en-US"/>
              </w:rPr>
            </w:pPr>
            <w:r w:rsidRPr="001A34BD">
              <w:rPr>
                <w:sz w:val="24"/>
              </w:rPr>
              <w:t>Район Б1</w:t>
            </w:r>
          </w:p>
        </w:tc>
        <w:tc>
          <w:tcPr>
            <w:tcW w:w="5103" w:type="dxa"/>
            <w:shd w:val="clear" w:color="auto" w:fill="FFDB99"/>
          </w:tcPr>
          <w:p w14:paraId="66CD0BF3"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65F45A0B" w14:textId="77777777" w:rsidTr="00F4345D">
        <w:trPr>
          <w:trHeight w:val="20"/>
          <w:jc w:val="center"/>
        </w:trPr>
        <w:tc>
          <w:tcPr>
            <w:tcW w:w="3802" w:type="dxa"/>
            <w:shd w:val="clear" w:color="auto" w:fill="FFEDCC"/>
          </w:tcPr>
          <w:p w14:paraId="1C7BA16C" w14:textId="77777777" w:rsidR="00AF6767" w:rsidRPr="001A34BD" w:rsidRDefault="00AF6767" w:rsidP="00E148D7">
            <w:pPr>
              <w:pStyle w:val="affff0"/>
              <w:ind w:firstLine="0"/>
              <w:contextualSpacing/>
              <w:jc w:val="left"/>
              <w:rPr>
                <w:sz w:val="24"/>
              </w:rPr>
            </w:pPr>
            <w:r w:rsidRPr="001A34BD">
              <w:rPr>
                <w:sz w:val="24"/>
              </w:rPr>
              <w:t>Малые агломерации</w:t>
            </w:r>
          </w:p>
        </w:tc>
        <w:tc>
          <w:tcPr>
            <w:tcW w:w="1296" w:type="dxa"/>
            <w:shd w:val="clear" w:color="auto" w:fill="FFEDCC"/>
          </w:tcPr>
          <w:p w14:paraId="4DEC6B2C" w14:textId="77777777" w:rsidR="00AF6767" w:rsidRPr="001A34BD" w:rsidRDefault="00AF6767" w:rsidP="00E148D7">
            <w:pPr>
              <w:pStyle w:val="affff0"/>
              <w:ind w:firstLine="0"/>
              <w:contextualSpacing/>
              <w:jc w:val="center"/>
              <w:rPr>
                <w:sz w:val="24"/>
                <w:lang w:eastAsia="en-US"/>
              </w:rPr>
            </w:pPr>
            <w:r w:rsidRPr="001A34BD">
              <w:rPr>
                <w:sz w:val="24"/>
              </w:rPr>
              <w:t>Район Б2</w:t>
            </w:r>
          </w:p>
        </w:tc>
        <w:tc>
          <w:tcPr>
            <w:tcW w:w="5103" w:type="dxa"/>
            <w:shd w:val="clear" w:color="auto" w:fill="FFEDCC"/>
          </w:tcPr>
          <w:p w14:paraId="01D86702"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65121515" w14:textId="77777777" w:rsidTr="00F4345D">
        <w:trPr>
          <w:trHeight w:val="20"/>
          <w:jc w:val="center"/>
        </w:trPr>
        <w:tc>
          <w:tcPr>
            <w:tcW w:w="3802" w:type="dxa"/>
            <w:shd w:val="clear" w:color="auto" w:fill="B9DBB3"/>
          </w:tcPr>
          <w:p w14:paraId="6A2F392E" w14:textId="77777777" w:rsidR="00AF6767" w:rsidRPr="001A34BD" w:rsidRDefault="00AF6767" w:rsidP="00E148D7">
            <w:pPr>
              <w:pStyle w:val="affff0"/>
              <w:ind w:firstLine="0"/>
              <w:contextualSpacing/>
              <w:jc w:val="left"/>
              <w:rPr>
                <w:sz w:val="24"/>
              </w:rPr>
            </w:pPr>
            <w:r w:rsidRPr="001A34BD">
              <w:rPr>
                <w:sz w:val="24"/>
              </w:rPr>
              <w:t>Исторические поселения</w:t>
            </w:r>
          </w:p>
        </w:tc>
        <w:tc>
          <w:tcPr>
            <w:tcW w:w="1296" w:type="dxa"/>
            <w:vMerge w:val="restart"/>
            <w:shd w:val="clear" w:color="auto" w:fill="B9DBB3"/>
          </w:tcPr>
          <w:p w14:paraId="30B17ABF" w14:textId="77777777" w:rsidR="00AF6767" w:rsidRPr="001A34BD" w:rsidRDefault="00AF6767" w:rsidP="00E148D7">
            <w:pPr>
              <w:pStyle w:val="affff0"/>
              <w:ind w:firstLine="0"/>
              <w:contextualSpacing/>
              <w:jc w:val="center"/>
              <w:rPr>
                <w:sz w:val="24"/>
                <w:lang w:val="en-US" w:eastAsia="en-US"/>
              </w:rPr>
            </w:pPr>
            <w:r w:rsidRPr="001A34BD">
              <w:rPr>
                <w:sz w:val="24"/>
              </w:rPr>
              <w:t>Район В</w:t>
            </w:r>
            <w:r w:rsidRPr="001A34BD">
              <w:rPr>
                <w:sz w:val="24"/>
                <w:lang w:val="en-US"/>
              </w:rPr>
              <w:t>1</w:t>
            </w:r>
          </w:p>
        </w:tc>
        <w:tc>
          <w:tcPr>
            <w:tcW w:w="5103" w:type="dxa"/>
            <w:vMerge w:val="restart"/>
            <w:shd w:val="clear" w:color="auto" w:fill="B9DBB3"/>
          </w:tcPr>
          <w:p w14:paraId="23BEAD7B"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271306D9" w14:textId="77777777" w:rsidTr="00F4345D">
        <w:trPr>
          <w:trHeight w:val="20"/>
          <w:jc w:val="center"/>
        </w:trPr>
        <w:tc>
          <w:tcPr>
            <w:tcW w:w="3802" w:type="dxa"/>
            <w:shd w:val="clear" w:color="auto" w:fill="B9DBB3"/>
          </w:tcPr>
          <w:p w14:paraId="01BFB8D3" w14:textId="77777777" w:rsidR="00AF6767" w:rsidRPr="001A34BD" w:rsidRDefault="00AF6767" w:rsidP="00E148D7">
            <w:pPr>
              <w:pStyle w:val="affff0"/>
              <w:ind w:firstLine="0"/>
              <w:contextualSpacing/>
              <w:jc w:val="left"/>
              <w:rPr>
                <w:sz w:val="24"/>
              </w:rPr>
            </w:pPr>
            <w:r w:rsidRPr="001A34BD">
              <w:rPr>
                <w:sz w:val="24"/>
              </w:rPr>
              <w:t>Зона равновесия</w:t>
            </w:r>
          </w:p>
        </w:tc>
        <w:tc>
          <w:tcPr>
            <w:tcW w:w="1296" w:type="dxa"/>
            <w:vMerge/>
            <w:shd w:val="clear" w:color="auto" w:fill="E5FAD9"/>
          </w:tcPr>
          <w:p w14:paraId="3322233C" w14:textId="77777777" w:rsidR="00AF6767" w:rsidRPr="001A34BD" w:rsidRDefault="00AF6767" w:rsidP="00E148D7">
            <w:pPr>
              <w:pStyle w:val="affff0"/>
              <w:ind w:firstLine="0"/>
              <w:contextualSpacing/>
              <w:jc w:val="left"/>
              <w:rPr>
                <w:sz w:val="24"/>
              </w:rPr>
            </w:pPr>
          </w:p>
        </w:tc>
        <w:tc>
          <w:tcPr>
            <w:tcW w:w="5103" w:type="dxa"/>
            <w:vMerge/>
            <w:shd w:val="clear" w:color="auto" w:fill="E5FAD9"/>
          </w:tcPr>
          <w:p w14:paraId="3FAE9190" w14:textId="77777777" w:rsidR="00AF6767" w:rsidRPr="001A34BD" w:rsidRDefault="00AF6767" w:rsidP="00E148D7">
            <w:pPr>
              <w:pStyle w:val="affff0"/>
              <w:ind w:firstLine="0"/>
              <w:contextualSpacing/>
              <w:jc w:val="left"/>
              <w:rPr>
                <w:sz w:val="24"/>
              </w:rPr>
            </w:pPr>
          </w:p>
        </w:tc>
      </w:tr>
      <w:tr w:rsidR="00AF6767" w:rsidRPr="001A34BD" w14:paraId="52F62D8A" w14:textId="77777777" w:rsidTr="00F4345D">
        <w:trPr>
          <w:trHeight w:val="20"/>
          <w:jc w:val="center"/>
        </w:trPr>
        <w:tc>
          <w:tcPr>
            <w:tcW w:w="3802" w:type="dxa"/>
            <w:shd w:val="clear" w:color="auto" w:fill="E5FAD9"/>
          </w:tcPr>
          <w:p w14:paraId="1FFA7BE4" w14:textId="77777777" w:rsidR="00AF6767" w:rsidRPr="001A34BD" w:rsidRDefault="00AF6767" w:rsidP="00E148D7">
            <w:pPr>
              <w:pStyle w:val="affff0"/>
              <w:ind w:firstLine="0"/>
              <w:contextualSpacing/>
              <w:jc w:val="left"/>
              <w:rPr>
                <w:sz w:val="24"/>
              </w:rPr>
            </w:pPr>
            <w:r w:rsidRPr="001A34BD">
              <w:rPr>
                <w:sz w:val="24"/>
              </w:rPr>
              <w:t>Отдаленные территории</w:t>
            </w:r>
          </w:p>
        </w:tc>
        <w:tc>
          <w:tcPr>
            <w:tcW w:w="1296" w:type="dxa"/>
            <w:shd w:val="clear" w:color="auto" w:fill="E5FAD9"/>
          </w:tcPr>
          <w:p w14:paraId="676F9120" w14:textId="77777777" w:rsidR="00AF6767" w:rsidRPr="001A34BD" w:rsidRDefault="00AF6767" w:rsidP="00E148D7">
            <w:pPr>
              <w:pStyle w:val="affff0"/>
              <w:ind w:firstLine="0"/>
              <w:contextualSpacing/>
              <w:jc w:val="center"/>
              <w:rPr>
                <w:sz w:val="24"/>
              </w:rPr>
            </w:pPr>
            <w:r w:rsidRPr="001A34BD">
              <w:rPr>
                <w:sz w:val="24"/>
              </w:rPr>
              <w:t>Район В2</w:t>
            </w:r>
          </w:p>
        </w:tc>
        <w:tc>
          <w:tcPr>
            <w:tcW w:w="5103" w:type="dxa"/>
            <w:shd w:val="clear" w:color="auto" w:fill="E5FAD9"/>
          </w:tcPr>
          <w:p w14:paraId="3E1F546A"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0277AF12" w14:textId="77777777" w:rsidR="00552F52" w:rsidRDefault="00552F52" w:rsidP="00E148D7">
      <w:pPr>
        <w:pStyle w:val="affff0"/>
        <w:contextualSpacing/>
        <w:rPr>
          <w:rStyle w:val="aff9"/>
          <w:b w:val="0"/>
          <w:bCs w:val="0"/>
          <w:szCs w:val="28"/>
        </w:rPr>
      </w:pPr>
    </w:p>
    <w:p w14:paraId="493DE877" w14:textId="5639AD98" w:rsidR="00AF6767" w:rsidRPr="00B67246" w:rsidRDefault="00AF6767" w:rsidP="00E148D7">
      <w:pPr>
        <w:pStyle w:val="affff0"/>
        <w:keepNext/>
        <w:contextualSpacing/>
        <w:rPr>
          <w:rStyle w:val="aff9"/>
          <w:b w:val="0"/>
          <w:bCs w:val="0"/>
          <w:szCs w:val="28"/>
        </w:rPr>
      </w:pPr>
      <w:r w:rsidRPr="00B67246">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B67246">
        <w:rPr>
          <w:rStyle w:val="aff9"/>
          <w:b w:val="0"/>
          <w:bCs w:val="0"/>
          <w:szCs w:val="28"/>
        </w:rPr>
        <w:t>цвет ячеек столбца «концепция» соответствует цветам предлагаемого зонирования.</w:t>
      </w:r>
    </w:p>
    <w:p w14:paraId="5AE9CFD8" w14:textId="7774B1B1" w:rsidR="004C196C" w:rsidRDefault="004C196C" w:rsidP="00E148D7">
      <w:pPr>
        <w:pStyle w:val="affffd"/>
        <w:spacing w:after="0"/>
      </w:pPr>
      <w:r>
        <w:t>Табл. </w:t>
      </w:r>
      <w:fldSimple w:instr=" SEQ Табл. \* ARABIC ">
        <w:r w:rsidR="00B36BE1">
          <w:rPr>
            <w:noProof/>
          </w:rPr>
          <w:t>40</w:t>
        </w:r>
      </w:fldSimple>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7F2F7CBD" w14:textId="77777777" w:rsidTr="00F4345D">
        <w:trPr>
          <w:tblHeader/>
          <w:jc w:val="center"/>
        </w:trPr>
        <w:tc>
          <w:tcPr>
            <w:tcW w:w="10201" w:type="dxa"/>
            <w:gridSpan w:val="3"/>
            <w:shd w:val="clear" w:color="auto" w:fill="auto"/>
          </w:tcPr>
          <w:p w14:paraId="50CA6271" w14:textId="77777777" w:rsidR="00AF6767" w:rsidRPr="001A34BD" w:rsidRDefault="00AF6767" w:rsidP="00E148D7">
            <w:pPr>
              <w:pStyle w:val="affff0"/>
              <w:ind w:firstLine="0"/>
              <w:contextualSpacing/>
              <w:jc w:val="center"/>
              <w:rPr>
                <w:sz w:val="24"/>
                <w:lang w:eastAsia="en-US"/>
              </w:rPr>
            </w:pPr>
            <w:r w:rsidRPr="001A34BD">
              <w:rPr>
                <w:sz w:val="24"/>
              </w:rPr>
              <w:br w:type="page"/>
              <w:t>Цвет зоны в соответствии с</w:t>
            </w:r>
          </w:p>
        </w:tc>
      </w:tr>
      <w:tr w:rsidR="00AF6767" w:rsidRPr="001A34BD" w14:paraId="7B233FE0" w14:textId="77777777" w:rsidTr="00F4345D">
        <w:trPr>
          <w:tblHeader/>
          <w:jc w:val="center"/>
        </w:trPr>
        <w:tc>
          <w:tcPr>
            <w:tcW w:w="3802" w:type="dxa"/>
            <w:shd w:val="clear" w:color="auto" w:fill="auto"/>
          </w:tcPr>
          <w:p w14:paraId="5BD149E2" w14:textId="77777777" w:rsidR="00AF6767" w:rsidRPr="001A34BD" w:rsidRDefault="00AF6767" w:rsidP="00E148D7">
            <w:pPr>
              <w:pStyle w:val="affff0"/>
              <w:ind w:firstLine="0"/>
              <w:contextualSpacing/>
              <w:jc w:val="center"/>
              <w:rPr>
                <w:sz w:val="24"/>
              </w:rPr>
            </w:pPr>
            <w:r w:rsidRPr="001A34BD">
              <w:rPr>
                <w:sz w:val="24"/>
              </w:rPr>
              <w:t>Концепцией</w:t>
            </w:r>
          </w:p>
        </w:tc>
        <w:tc>
          <w:tcPr>
            <w:tcW w:w="6399" w:type="dxa"/>
            <w:gridSpan w:val="2"/>
            <w:shd w:val="clear" w:color="auto" w:fill="auto"/>
          </w:tcPr>
          <w:p w14:paraId="070C3A3F"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3D245D61" w14:textId="77777777" w:rsidTr="00F4345D">
        <w:trPr>
          <w:jc w:val="center"/>
        </w:trPr>
        <w:tc>
          <w:tcPr>
            <w:tcW w:w="3802" w:type="dxa"/>
            <w:shd w:val="clear" w:color="auto" w:fill="FF756E"/>
          </w:tcPr>
          <w:p w14:paraId="12566F09" w14:textId="77777777" w:rsidR="00AF6767" w:rsidRPr="001A34BD" w:rsidRDefault="00AF6767" w:rsidP="00E148D7">
            <w:pPr>
              <w:pStyle w:val="affff0"/>
              <w:ind w:firstLine="0"/>
              <w:contextualSpacing/>
              <w:jc w:val="left"/>
              <w:rPr>
                <w:sz w:val="24"/>
              </w:rPr>
            </w:pPr>
            <w:r w:rsidRPr="001A34BD">
              <w:rPr>
                <w:sz w:val="24"/>
              </w:rPr>
              <w:t>Высокоурбанизированная зона консолидируемого развития</w:t>
            </w:r>
          </w:p>
        </w:tc>
        <w:tc>
          <w:tcPr>
            <w:tcW w:w="1296" w:type="dxa"/>
            <w:shd w:val="clear" w:color="auto" w:fill="FF756E"/>
            <w:vAlign w:val="center"/>
          </w:tcPr>
          <w:p w14:paraId="18EE6D16"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vAlign w:val="center"/>
          </w:tcPr>
          <w:p w14:paraId="0DDB9D0B"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7BCEB90" w14:textId="77777777" w:rsidTr="00F4345D">
        <w:trPr>
          <w:jc w:val="center"/>
        </w:trPr>
        <w:tc>
          <w:tcPr>
            <w:tcW w:w="3802" w:type="dxa"/>
            <w:shd w:val="clear" w:color="auto" w:fill="FFA6A1"/>
          </w:tcPr>
          <w:p w14:paraId="371F166D" w14:textId="77777777" w:rsidR="00AF6767" w:rsidRPr="001A34BD" w:rsidRDefault="00AF6767" w:rsidP="00E148D7">
            <w:pPr>
              <w:pStyle w:val="affff0"/>
              <w:ind w:firstLine="0"/>
              <w:contextualSpacing/>
              <w:rPr>
                <w:sz w:val="24"/>
              </w:rPr>
            </w:pPr>
            <w:r w:rsidRPr="001A34BD">
              <w:rPr>
                <w:sz w:val="24"/>
              </w:rPr>
              <w:t>Субурбанизированная пригородная зона консолидируемого развития</w:t>
            </w:r>
          </w:p>
        </w:tc>
        <w:tc>
          <w:tcPr>
            <w:tcW w:w="1296" w:type="dxa"/>
            <w:vMerge w:val="restart"/>
            <w:shd w:val="clear" w:color="auto" w:fill="FFA6A1"/>
            <w:vAlign w:val="center"/>
          </w:tcPr>
          <w:p w14:paraId="3EAC1250" w14:textId="77777777" w:rsidR="00AF6767" w:rsidRPr="001A34BD" w:rsidRDefault="00AF6767" w:rsidP="00E148D7">
            <w:pPr>
              <w:pStyle w:val="affff0"/>
              <w:ind w:firstLine="0"/>
              <w:contextualSpacing/>
              <w:jc w:val="center"/>
              <w:rPr>
                <w:sz w:val="24"/>
                <w:lang w:eastAsia="en-US"/>
              </w:rPr>
            </w:pPr>
            <w:r w:rsidRPr="001A34BD">
              <w:rPr>
                <w:sz w:val="24"/>
              </w:rPr>
              <w:t>Район А2</w:t>
            </w:r>
          </w:p>
          <w:p w14:paraId="6A47622C" w14:textId="77777777" w:rsidR="00AF6767" w:rsidRPr="001A34BD" w:rsidRDefault="00AF6767" w:rsidP="00E148D7">
            <w:pPr>
              <w:pStyle w:val="affff0"/>
              <w:ind w:firstLine="0"/>
              <w:contextualSpacing/>
              <w:jc w:val="center"/>
              <w:rPr>
                <w:sz w:val="24"/>
                <w:lang w:eastAsia="en-US"/>
              </w:rPr>
            </w:pPr>
          </w:p>
        </w:tc>
        <w:tc>
          <w:tcPr>
            <w:tcW w:w="5103" w:type="dxa"/>
            <w:vMerge w:val="restart"/>
            <w:shd w:val="clear" w:color="auto" w:fill="FFA6A1"/>
            <w:vAlign w:val="center"/>
          </w:tcPr>
          <w:p w14:paraId="4F8E2D64"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p w14:paraId="1C703564"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073CE534" w14:textId="77777777" w:rsidTr="00F4345D">
        <w:trPr>
          <w:jc w:val="center"/>
        </w:trPr>
        <w:tc>
          <w:tcPr>
            <w:tcW w:w="3802" w:type="dxa"/>
            <w:shd w:val="clear" w:color="auto" w:fill="FFA6A1"/>
          </w:tcPr>
          <w:p w14:paraId="45A5A990" w14:textId="77777777" w:rsidR="00AF6767" w:rsidRPr="001A34BD" w:rsidRDefault="00AF6767" w:rsidP="00E148D7">
            <w:pPr>
              <w:pStyle w:val="affff0"/>
              <w:ind w:firstLine="0"/>
              <w:contextualSpacing/>
              <w:rPr>
                <w:sz w:val="24"/>
              </w:rPr>
            </w:pPr>
            <w:r w:rsidRPr="001A34BD">
              <w:rPr>
                <w:sz w:val="24"/>
              </w:rPr>
              <w:t>Зона подцентров агломерации</w:t>
            </w:r>
          </w:p>
        </w:tc>
        <w:tc>
          <w:tcPr>
            <w:tcW w:w="1296" w:type="dxa"/>
            <w:vMerge/>
            <w:shd w:val="clear" w:color="auto" w:fill="F7CAAC"/>
            <w:vAlign w:val="center"/>
          </w:tcPr>
          <w:p w14:paraId="7F66C044" w14:textId="77777777" w:rsidR="00AF6767" w:rsidRPr="001A34BD" w:rsidRDefault="00AF6767" w:rsidP="00E148D7">
            <w:pPr>
              <w:pStyle w:val="affff0"/>
              <w:ind w:firstLine="0"/>
              <w:contextualSpacing/>
              <w:jc w:val="center"/>
              <w:rPr>
                <w:sz w:val="24"/>
              </w:rPr>
            </w:pPr>
          </w:p>
        </w:tc>
        <w:tc>
          <w:tcPr>
            <w:tcW w:w="5103" w:type="dxa"/>
            <w:vMerge/>
            <w:shd w:val="clear" w:color="auto" w:fill="F7CAAC"/>
            <w:vAlign w:val="center"/>
          </w:tcPr>
          <w:p w14:paraId="23EAF16F" w14:textId="77777777" w:rsidR="00AF6767" w:rsidRPr="001A34BD" w:rsidRDefault="00AF6767" w:rsidP="00E148D7">
            <w:pPr>
              <w:pStyle w:val="affff0"/>
              <w:ind w:firstLine="0"/>
              <w:contextualSpacing/>
              <w:jc w:val="left"/>
              <w:rPr>
                <w:sz w:val="24"/>
              </w:rPr>
            </w:pPr>
          </w:p>
        </w:tc>
      </w:tr>
      <w:tr w:rsidR="00AF6767" w:rsidRPr="001A34BD" w14:paraId="5484DEDE" w14:textId="77777777" w:rsidTr="00F4345D">
        <w:trPr>
          <w:jc w:val="center"/>
        </w:trPr>
        <w:tc>
          <w:tcPr>
            <w:tcW w:w="3802" w:type="dxa"/>
            <w:shd w:val="clear" w:color="auto" w:fill="FFB999"/>
          </w:tcPr>
          <w:p w14:paraId="4631A002" w14:textId="77777777" w:rsidR="00AF6767" w:rsidRPr="001A34BD" w:rsidRDefault="00AF6767" w:rsidP="00E148D7">
            <w:pPr>
              <w:pStyle w:val="affff0"/>
              <w:ind w:firstLine="0"/>
              <w:contextualSpacing/>
              <w:jc w:val="left"/>
              <w:rPr>
                <w:sz w:val="24"/>
              </w:rPr>
            </w:pPr>
            <w:r w:rsidRPr="001A34BD">
              <w:rPr>
                <w:sz w:val="24"/>
              </w:rPr>
              <w:t>Зона проживания, хозяйственной деятельности и отдыха</w:t>
            </w:r>
          </w:p>
        </w:tc>
        <w:tc>
          <w:tcPr>
            <w:tcW w:w="1296" w:type="dxa"/>
            <w:vMerge w:val="restart"/>
            <w:shd w:val="clear" w:color="auto" w:fill="FFB999"/>
            <w:vAlign w:val="center"/>
          </w:tcPr>
          <w:p w14:paraId="78D43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vMerge w:val="restart"/>
            <w:shd w:val="clear" w:color="auto" w:fill="FFB999"/>
            <w:vAlign w:val="center"/>
          </w:tcPr>
          <w:p w14:paraId="000ED819"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8A36121" w14:textId="77777777" w:rsidTr="00F4345D">
        <w:trPr>
          <w:jc w:val="center"/>
        </w:trPr>
        <w:tc>
          <w:tcPr>
            <w:tcW w:w="3802" w:type="dxa"/>
            <w:shd w:val="clear" w:color="auto" w:fill="FFB999"/>
          </w:tcPr>
          <w:p w14:paraId="0866D5CD" w14:textId="77777777" w:rsidR="00AF6767" w:rsidRPr="001A34BD" w:rsidRDefault="00AF6767" w:rsidP="00E148D7">
            <w:pPr>
              <w:pStyle w:val="affff0"/>
              <w:ind w:firstLine="0"/>
              <w:contextualSpacing/>
              <w:jc w:val="left"/>
              <w:rPr>
                <w:sz w:val="24"/>
              </w:rPr>
            </w:pPr>
            <w:r w:rsidRPr="001A34BD">
              <w:rPr>
                <w:sz w:val="24"/>
              </w:rPr>
              <w:t>Зона рекреации и сельского хозяйства</w:t>
            </w:r>
          </w:p>
        </w:tc>
        <w:tc>
          <w:tcPr>
            <w:tcW w:w="1296" w:type="dxa"/>
            <w:vMerge/>
            <w:shd w:val="clear" w:color="auto" w:fill="FBE4D5"/>
          </w:tcPr>
          <w:p w14:paraId="6C24D0D8" w14:textId="77777777" w:rsidR="00AF6767" w:rsidRPr="001A34BD" w:rsidRDefault="00AF6767" w:rsidP="00E148D7">
            <w:pPr>
              <w:pStyle w:val="affff0"/>
              <w:ind w:firstLine="0"/>
              <w:contextualSpacing/>
              <w:jc w:val="left"/>
              <w:rPr>
                <w:sz w:val="24"/>
              </w:rPr>
            </w:pPr>
          </w:p>
        </w:tc>
        <w:tc>
          <w:tcPr>
            <w:tcW w:w="5103" w:type="dxa"/>
            <w:vMerge/>
            <w:shd w:val="clear" w:color="auto" w:fill="FBE4D5"/>
          </w:tcPr>
          <w:p w14:paraId="5B6CD139" w14:textId="77777777" w:rsidR="00AF6767" w:rsidRPr="001A34BD" w:rsidRDefault="00AF6767" w:rsidP="00E148D7">
            <w:pPr>
              <w:pStyle w:val="affff0"/>
              <w:ind w:firstLine="0"/>
              <w:contextualSpacing/>
              <w:jc w:val="left"/>
              <w:rPr>
                <w:sz w:val="24"/>
              </w:rPr>
            </w:pPr>
          </w:p>
        </w:tc>
      </w:tr>
    </w:tbl>
    <w:p w14:paraId="169B98A1" w14:textId="77777777" w:rsidR="00552F52" w:rsidRDefault="00552F52" w:rsidP="00E148D7">
      <w:pPr>
        <w:pStyle w:val="affff0"/>
        <w:contextualSpacing/>
        <w:rPr>
          <w:rStyle w:val="aff9"/>
          <w:b w:val="0"/>
          <w:bCs w:val="0"/>
          <w:szCs w:val="28"/>
        </w:rPr>
      </w:pPr>
    </w:p>
    <w:p w14:paraId="2ED21EA2" w14:textId="3452F7B5" w:rsidR="00AF6767" w:rsidRPr="00B67246" w:rsidRDefault="00AF6767" w:rsidP="00E148D7">
      <w:pPr>
        <w:pStyle w:val="affff0"/>
        <w:contextualSpacing/>
        <w:rPr>
          <w:rStyle w:val="aff9"/>
          <w:b w:val="0"/>
          <w:bCs w:val="0"/>
          <w:szCs w:val="28"/>
        </w:rPr>
      </w:pPr>
      <w:r w:rsidRPr="00B67246">
        <w:rPr>
          <w:rStyle w:val="aff9"/>
          <w:b w:val="0"/>
          <w:bCs w:val="0"/>
          <w:szCs w:val="28"/>
        </w:rPr>
        <w:t xml:space="preserve">Справочно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00C32F47">
        <w:rPr>
          <w:szCs w:val="28"/>
        </w:rPr>
        <w:t xml:space="preserve"> </w:t>
      </w:r>
      <w:r w:rsidRPr="00B67246">
        <w:rPr>
          <w:rStyle w:val="aff9"/>
          <w:b w:val="0"/>
          <w:bCs w:val="0"/>
          <w:szCs w:val="28"/>
        </w:rPr>
        <w:t xml:space="preserve">приведены результаты расчета сводного рейтинга муниципальных образований Ленинградской области (столбец «Сводный рейтинг») и результаты расчета коэффициента прогнозируемого изменения </w:t>
      </w:r>
      <w:r w:rsidRPr="00B67246">
        <w:rPr>
          <w:rStyle w:val="aff9"/>
          <w:b w:val="0"/>
          <w:bCs w:val="0"/>
          <w:szCs w:val="28"/>
        </w:rPr>
        <w:lastRenderedPageBreak/>
        <w:t>численности населения муниципальных образований Ленинградской области на 2040 год (столбец «Коэффициент демографического прогноза»).</w:t>
      </w:r>
    </w:p>
    <w:p w14:paraId="3D7E1D40" w14:textId="440AAA4D" w:rsidR="006A3A7E" w:rsidRPr="004C196C" w:rsidRDefault="00AF6767" w:rsidP="00E148D7">
      <w:pPr>
        <w:pStyle w:val="affff0"/>
        <w:contextualSpacing/>
        <w:rPr>
          <w:szCs w:val="28"/>
          <w:lang w:eastAsia="en-US"/>
        </w:rPr>
      </w:pPr>
      <w:r w:rsidRPr="00B67246">
        <w:rPr>
          <w:szCs w:val="28"/>
          <w:lang w:eastAsia="en-US"/>
        </w:rPr>
        <w:t xml:space="preserve">По результатам анализа сводных сведений о районировании </w:t>
      </w:r>
      <w:r w:rsidRPr="00703959">
        <w:rPr>
          <w:szCs w:val="28"/>
          <w:lang w:eastAsia="en-US"/>
        </w:rPr>
        <w:t xml:space="preserve">муниципальных образований </w:t>
      </w:r>
      <w:r w:rsidRPr="00703959">
        <w:rPr>
          <w:szCs w:val="28"/>
        </w:rPr>
        <w:t>Ленинградской</w:t>
      </w:r>
      <w:r w:rsidRPr="00703959">
        <w:rPr>
          <w:szCs w:val="28"/>
          <w:lang w:eastAsia="en-US"/>
        </w:rPr>
        <w:t xml:space="preserve">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szCs w:val="28"/>
          <w:lang w:eastAsia="en-US"/>
        </w:rPr>
        <w:t>приведен выбранный вариант отнесения к району для каждого муниципального образования</w:t>
      </w:r>
      <w:r w:rsidRPr="00B67246">
        <w:rPr>
          <w:szCs w:val="28"/>
          <w:lang w:eastAsia="en-US"/>
        </w:rPr>
        <w:t xml:space="preserve"> (столбец «Принятый вариант района»).</w:t>
      </w:r>
    </w:p>
    <w:p w14:paraId="1A7516BB" w14:textId="078D374D" w:rsidR="004C196C" w:rsidRDefault="004C196C" w:rsidP="00E148D7">
      <w:pPr>
        <w:pStyle w:val="affffd"/>
        <w:spacing w:after="0"/>
      </w:pPr>
      <w:r>
        <w:t>Табл. </w:t>
      </w:r>
      <w:fldSimple w:instr=" SEQ Табл. \* ARABIC ">
        <w:r w:rsidR="00B36BE1">
          <w:rPr>
            <w:noProof/>
          </w:rPr>
          <w:t>41</w:t>
        </w:r>
      </w:fldSimple>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8363"/>
      </w:tblGrid>
      <w:tr w:rsidR="00AF6767" w:rsidRPr="001A34BD" w14:paraId="21E18DC9" w14:textId="77777777" w:rsidTr="00F4345D">
        <w:trPr>
          <w:jc w:val="center"/>
        </w:trPr>
        <w:tc>
          <w:tcPr>
            <w:tcW w:w="899" w:type="pct"/>
            <w:shd w:val="clear" w:color="auto" w:fill="FF756E"/>
          </w:tcPr>
          <w:p w14:paraId="2A350687" w14:textId="77777777" w:rsidR="00AF6767" w:rsidRPr="001A34BD" w:rsidRDefault="00AF6767" w:rsidP="00E148D7">
            <w:pPr>
              <w:pStyle w:val="affff0"/>
              <w:ind w:firstLine="0"/>
              <w:contextualSpacing/>
              <w:jc w:val="left"/>
              <w:rPr>
                <w:sz w:val="24"/>
                <w:lang w:eastAsia="en-US"/>
              </w:rPr>
            </w:pPr>
            <w:r w:rsidRPr="001A34BD">
              <w:rPr>
                <w:sz w:val="24"/>
              </w:rPr>
              <w:t>Район А1</w:t>
            </w:r>
          </w:p>
        </w:tc>
        <w:tc>
          <w:tcPr>
            <w:tcW w:w="4101" w:type="pct"/>
            <w:shd w:val="clear" w:color="auto" w:fill="FF756E"/>
          </w:tcPr>
          <w:p w14:paraId="4F48408F"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D01C2C5" w14:textId="77777777" w:rsidTr="00F4345D">
        <w:trPr>
          <w:jc w:val="center"/>
        </w:trPr>
        <w:tc>
          <w:tcPr>
            <w:tcW w:w="899" w:type="pct"/>
            <w:shd w:val="clear" w:color="auto" w:fill="FFA6A1"/>
          </w:tcPr>
          <w:p w14:paraId="650917B5" w14:textId="77777777" w:rsidR="00AF6767" w:rsidRPr="001A34BD" w:rsidRDefault="00AF6767" w:rsidP="00E148D7">
            <w:pPr>
              <w:pStyle w:val="affff0"/>
              <w:ind w:firstLine="0"/>
              <w:contextualSpacing/>
              <w:jc w:val="left"/>
              <w:rPr>
                <w:sz w:val="24"/>
                <w:lang w:eastAsia="en-US"/>
              </w:rPr>
            </w:pPr>
            <w:r w:rsidRPr="001A34BD">
              <w:rPr>
                <w:sz w:val="24"/>
              </w:rPr>
              <w:t>Район А2</w:t>
            </w:r>
          </w:p>
        </w:tc>
        <w:tc>
          <w:tcPr>
            <w:tcW w:w="4101" w:type="pct"/>
            <w:shd w:val="clear" w:color="auto" w:fill="FFA6A1"/>
          </w:tcPr>
          <w:p w14:paraId="28DF63BB"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339B7754" w14:textId="77777777" w:rsidTr="00F4345D">
        <w:trPr>
          <w:jc w:val="center"/>
        </w:trPr>
        <w:tc>
          <w:tcPr>
            <w:tcW w:w="899" w:type="pct"/>
            <w:shd w:val="clear" w:color="auto" w:fill="FFB999"/>
          </w:tcPr>
          <w:p w14:paraId="6799BE21" w14:textId="77777777" w:rsidR="00AF6767" w:rsidRPr="001A34BD" w:rsidRDefault="00AF6767" w:rsidP="00E148D7">
            <w:pPr>
              <w:pStyle w:val="affff0"/>
              <w:ind w:firstLine="0"/>
              <w:contextualSpacing/>
              <w:jc w:val="left"/>
              <w:rPr>
                <w:sz w:val="24"/>
                <w:lang w:eastAsia="en-US"/>
              </w:rPr>
            </w:pPr>
            <w:r w:rsidRPr="001A34BD">
              <w:rPr>
                <w:sz w:val="24"/>
              </w:rPr>
              <w:t>Район А3</w:t>
            </w:r>
          </w:p>
        </w:tc>
        <w:tc>
          <w:tcPr>
            <w:tcW w:w="4101" w:type="pct"/>
            <w:shd w:val="clear" w:color="auto" w:fill="FFB999"/>
          </w:tcPr>
          <w:p w14:paraId="101FEB88"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DBB786A" w14:textId="77777777" w:rsidTr="00F4345D">
        <w:trPr>
          <w:jc w:val="center"/>
        </w:trPr>
        <w:tc>
          <w:tcPr>
            <w:tcW w:w="899" w:type="pct"/>
            <w:shd w:val="clear" w:color="auto" w:fill="FFDB99"/>
          </w:tcPr>
          <w:p w14:paraId="6E3DB0D2" w14:textId="77777777" w:rsidR="00AF6767" w:rsidRPr="001A34BD" w:rsidRDefault="00AF6767" w:rsidP="00E148D7">
            <w:pPr>
              <w:pStyle w:val="affff0"/>
              <w:ind w:firstLine="0"/>
              <w:contextualSpacing/>
              <w:jc w:val="left"/>
              <w:rPr>
                <w:sz w:val="24"/>
                <w:lang w:eastAsia="en-US"/>
              </w:rPr>
            </w:pPr>
            <w:r w:rsidRPr="001A34BD">
              <w:rPr>
                <w:sz w:val="24"/>
              </w:rPr>
              <w:t>Район Б1</w:t>
            </w:r>
          </w:p>
        </w:tc>
        <w:tc>
          <w:tcPr>
            <w:tcW w:w="4101" w:type="pct"/>
            <w:shd w:val="clear" w:color="auto" w:fill="FFDB99"/>
          </w:tcPr>
          <w:p w14:paraId="4FB56A4A"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719F905D" w14:textId="77777777" w:rsidTr="00F4345D">
        <w:trPr>
          <w:jc w:val="center"/>
        </w:trPr>
        <w:tc>
          <w:tcPr>
            <w:tcW w:w="899" w:type="pct"/>
            <w:shd w:val="clear" w:color="auto" w:fill="FFEDCC"/>
          </w:tcPr>
          <w:p w14:paraId="1C076B0D" w14:textId="77777777" w:rsidR="00AF6767" w:rsidRPr="001A34BD" w:rsidRDefault="00AF6767" w:rsidP="00E148D7">
            <w:pPr>
              <w:pStyle w:val="affff0"/>
              <w:ind w:firstLine="0"/>
              <w:contextualSpacing/>
              <w:jc w:val="left"/>
              <w:rPr>
                <w:sz w:val="24"/>
                <w:lang w:eastAsia="en-US"/>
              </w:rPr>
            </w:pPr>
            <w:r w:rsidRPr="001A34BD">
              <w:rPr>
                <w:sz w:val="24"/>
              </w:rPr>
              <w:t>Район Б2</w:t>
            </w:r>
          </w:p>
        </w:tc>
        <w:tc>
          <w:tcPr>
            <w:tcW w:w="4101" w:type="pct"/>
            <w:shd w:val="clear" w:color="auto" w:fill="FFEDCC"/>
          </w:tcPr>
          <w:p w14:paraId="63A2A4F7"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5DE226A8" w14:textId="77777777" w:rsidTr="00F4345D">
        <w:trPr>
          <w:jc w:val="center"/>
        </w:trPr>
        <w:tc>
          <w:tcPr>
            <w:tcW w:w="899" w:type="pct"/>
            <w:shd w:val="clear" w:color="auto" w:fill="B9DBB3"/>
          </w:tcPr>
          <w:p w14:paraId="11722A90" w14:textId="77777777" w:rsidR="00AF6767" w:rsidRPr="001A34BD" w:rsidRDefault="00AF6767" w:rsidP="00E148D7">
            <w:pPr>
              <w:pStyle w:val="affff0"/>
              <w:ind w:firstLine="0"/>
              <w:contextualSpacing/>
              <w:jc w:val="left"/>
              <w:rPr>
                <w:sz w:val="24"/>
                <w:lang w:eastAsia="en-US"/>
              </w:rPr>
            </w:pPr>
            <w:r w:rsidRPr="001A34BD">
              <w:rPr>
                <w:sz w:val="24"/>
              </w:rPr>
              <w:t>Район В1</w:t>
            </w:r>
          </w:p>
        </w:tc>
        <w:tc>
          <w:tcPr>
            <w:tcW w:w="4101" w:type="pct"/>
            <w:shd w:val="clear" w:color="auto" w:fill="B9DBB3"/>
          </w:tcPr>
          <w:p w14:paraId="63D783A4"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4A77165B" w14:textId="77777777" w:rsidTr="00F4345D">
        <w:trPr>
          <w:jc w:val="center"/>
        </w:trPr>
        <w:tc>
          <w:tcPr>
            <w:tcW w:w="899" w:type="pct"/>
            <w:shd w:val="clear" w:color="auto" w:fill="E5FAD9"/>
          </w:tcPr>
          <w:p w14:paraId="47F1F371" w14:textId="77777777" w:rsidR="00AF6767" w:rsidRPr="001A34BD" w:rsidRDefault="00AF6767" w:rsidP="00E148D7">
            <w:pPr>
              <w:pStyle w:val="affff0"/>
              <w:ind w:firstLine="0"/>
              <w:contextualSpacing/>
              <w:jc w:val="left"/>
              <w:rPr>
                <w:sz w:val="24"/>
              </w:rPr>
            </w:pPr>
            <w:r w:rsidRPr="001A34BD">
              <w:rPr>
                <w:sz w:val="24"/>
              </w:rPr>
              <w:t>Район В2</w:t>
            </w:r>
          </w:p>
        </w:tc>
        <w:tc>
          <w:tcPr>
            <w:tcW w:w="4101" w:type="pct"/>
            <w:shd w:val="clear" w:color="auto" w:fill="E5FAD9"/>
          </w:tcPr>
          <w:p w14:paraId="28150BEC"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5A16EAF" w14:textId="77777777" w:rsidR="00AF6767" w:rsidRPr="00B67246" w:rsidRDefault="00AF6767" w:rsidP="00E148D7">
      <w:pPr>
        <w:pStyle w:val="affff0"/>
        <w:ind w:firstLine="0"/>
        <w:contextualSpacing/>
        <w:rPr>
          <w:szCs w:val="28"/>
          <w:lang w:eastAsia="en-US"/>
        </w:rPr>
        <w:sectPr w:rsidR="00AF6767" w:rsidRPr="00B67246" w:rsidSect="0023620D">
          <w:headerReference w:type="default" r:id="rId47"/>
          <w:type w:val="nextColumn"/>
          <w:pgSz w:w="11907" w:h="16840" w:code="9"/>
          <w:pgMar w:top="1134" w:right="567" w:bottom="1134" w:left="1134" w:header="708" w:footer="708" w:gutter="0"/>
          <w:cols w:space="708"/>
          <w:docGrid w:linePitch="360"/>
        </w:sectPr>
      </w:pPr>
    </w:p>
    <w:p w14:paraId="78F7239E" w14:textId="4C5643DC" w:rsidR="004C196C" w:rsidRDefault="004C196C" w:rsidP="00E148D7">
      <w:pPr>
        <w:pStyle w:val="affffd"/>
        <w:spacing w:after="0"/>
      </w:pPr>
      <w:bookmarkStart w:id="150" w:name="_Ref48744841"/>
      <w:r>
        <w:lastRenderedPageBreak/>
        <w:t>Табл. </w:t>
      </w:r>
      <w:fldSimple w:instr=" SEQ Табл. \* ARABIC ">
        <w:r w:rsidR="0038711F">
          <w:rPr>
            <w:noProof/>
          </w:rPr>
          <w:t>42</w:t>
        </w:r>
      </w:fldSimple>
      <w:bookmarkEnd w:id="150"/>
    </w:p>
    <w:p w14:paraId="05D9B978" w14:textId="77777777" w:rsidR="004C196C" w:rsidRPr="006A3A7E" w:rsidRDefault="004C196C" w:rsidP="00E148D7">
      <w:pPr>
        <w:keepNext/>
        <w:jc w:val="center"/>
      </w:pPr>
      <w:r w:rsidRPr="00D3423D">
        <w:rPr>
          <w:sz w:val="28"/>
          <w:szCs w:val="28"/>
        </w:rPr>
        <w:t>Сводные сведения о районировании муниципальных образований Ленинградской области</w:t>
      </w:r>
      <w:r>
        <w:rPr>
          <w:sz w:val="28"/>
          <w:szCs w:val="28"/>
        </w:rPr>
        <w:t xml:space="preserve"> </w:t>
      </w:r>
      <w:r w:rsidRPr="00D3423D">
        <w:rPr>
          <w:sz w:val="28"/>
          <w:szCs w:val="28"/>
        </w:rPr>
        <w:t>в границах агломерации Санкт-Петербурга и Ленинградской области</w:t>
      </w:r>
    </w:p>
    <w:tbl>
      <w:tblPr>
        <w:tblW w:w="15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5"/>
        <w:gridCol w:w="2166"/>
        <w:gridCol w:w="880"/>
        <w:gridCol w:w="1921"/>
        <w:gridCol w:w="2883"/>
        <w:gridCol w:w="772"/>
        <w:gridCol w:w="1559"/>
        <w:gridCol w:w="1843"/>
        <w:gridCol w:w="986"/>
      </w:tblGrid>
      <w:tr w:rsidR="00AF6767" w:rsidRPr="001F1816" w14:paraId="3461955C" w14:textId="77777777" w:rsidTr="00F4345D">
        <w:trPr>
          <w:trHeight w:val="20"/>
          <w:tblHeader/>
          <w:jc w:val="center"/>
        </w:trPr>
        <w:tc>
          <w:tcPr>
            <w:tcW w:w="2005" w:type="dxa"/>
            <w:vMerge w:val="restart"/>
            <w:vAlign w:val="center"/>
          </w:tcPr>
          <w:p w14:paraId="2453410B" w14:textId="77777777" w:rsidR="00AF6767" w:rsidRPr="001F1816" w:rsidRDefault="00AF6767" w:rsidP="00E148D7">
            <w:pPr>
              <w:contextualSpacing/>
              <w:jc w:val="center"/>
              <w:rPr>
                <w:sz w:val="24"/>
                <w:szCs w:val="24"/>
              </w:rPr>
            </w:pPr>
            <w:r w:rsidRPr="001F1816">
              <w:rPr>
                <w:sz w:val="24"/>
                <w:szCs w:val="24"/>
              </w:rPr>
              <w:t>Муниципальный район</w:t>
            </w:r>
          </w:p>
        </w:tc>
        <w:tc>
          <w:tcPr>
            <w:tcW w:w="2166" w:type="dxa"/>
            <w:vMerge w:val="restart"/>
            <w:shd w:val="clear" w:color="auto" w:fill="auto"/>
            <w:noWrap/>
            <w:vAlign w:val="center"/>
          </w:tcPr>
          <w:p w14:paraId="28F30D54"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5684" w:type="dxa"/>
            <w:gridSpan w:val="3"/>
            <w:vAlign w:val="center"/>
          </w:tcPr>
          <w:p w14:paraId="0F530A30"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772" w:type="dxa"/>
            <w:vMerge w:val="restart"/>
            <w:shd w:val="clear" w:color="auto" w:fill="auto"/>
            <w:noWrap/>
            <w:textDirection w:val="btLr"/>
            <w:vAlign w:val="center"/>
          </w:tcPr>
          <w:p w14:paraId="7FBA8F87"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402" w:type="dxa"/>
            <w:gridSpan w:val="2"/>
            <w:vMerge w:val="restart"/>
            <w:shd w:val="clear" w:color="auto" w:fill="auto"/>
            <w:vAlign w:val="center"/>
          </w:tcPr>
          <w:p w14:paraId="332121C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986" w:type="dxa"/>
            <w:vMerge w:val="restart"/>
            <w:textDirection w:val="btLr"/>
            <w:vAlign w:val="center"/>
          </w:tcPr>
          <w:p w14:paraId="191ACE1B"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78265DCB" w14:textId="77777777" w:rsidTr="00F4345D">
        <w:trPr>
          <w:trHeight w:val="322"/>
          <w:jc w:val="center"/>
        </w:trPr>
        <w:tc>
          <w:tcPr>
            <w:tcW w:w="2005" w:type="dxa"/>
            <w:vMerge/>
            <w:vAlign w:val="center"/>
          </w:tcPr>
          <w:p w14:paraId="1EABC310" w14:textId="77777777" w:rsidR="00AF6767" w:rsidRPr="001F1816" w:rsidRDefault="00AF6767" w:rsidP="00E148D7">
            <w:pPr>
              <w:contextualSpacing/>
              <w:rPr>
                <w:sz w:val="24"/>
                <w:szCs w:val="24"/>
              </w:rPr>
            </w:pPr>
          </w:p>
        </w:tc>
        <w:tc>
          <w:tcPr>
            <w:tcW w:w="2166" w:type="dxa"/>
            <w:vMerge/>
            <w:shd w:val="clear" w:color="auto" w:fill="auto"/>
            <w:noWrap/>
            <w:vAlign w:val="center"/>
          </w:tcPr>
          <w:p w14:paraId="3E671215" w14:textId="77777777" w:rsidR="00AF6767" w:rsidRPr="001F1816" w:rsidRDefault="00AF6767" w:rsidP="00E148D7">
            <w:pPr>
              <w:contextualSpacing/>
              <w:rPr>
                <w:sz w:val="24"/>
                <w:szCs w:val="24"/>
              </w:rPr>
            </w:pPr>
          </w:p>
        </w:tc>
        <w:tc>
          <w:tcPr>
            <w:tcW w:w="880" w:type="dxa"/>
            <w:vMerge w:val="restart"/>
            <w:vAlign w:val="center"/>
          </w:tcPr>
          <w:p w14:paraId="132D7E3B" w14:textId="77777777" w:rsidR="00AF6767" w:rsidRPr="001F1816" w:rsidRDefault="00AF6767" w:rsidP="00E148D7">
            <w:pPr>
              <w:contextualSpacing/>
              <w:jc w:val="center"/>
              <w:rPr>
                <w:sz w:val="24"/>
                <w:szCs w:val="24"/>
              </w:rPr>
            </w:pPr>
            <w:r w:rsidRPr="001F1816">
              <w:rPr>
                <w:sz w:val="24"/>
                <w:szCs w:val="24"/>
              </w:rPr>
              <w:t>РНГП</w:t>
            </w:r>
          </w:p>
        </w:tc>
        <w:tc>
          <w:tcPr>
            <w:tcW w:w="1921" w:type="dxa"/>
            <w:vMerge w:val="restart"/>
            <w:vAlign w:val="center"/>
          </w:tcPr>
          <w:p w14:paraId="535065AA" w14:textId="77777777" w:rsidR="00AF6767" w:rsidRPr="001F1816" w:rsidRDefault="00AF6767" w:rsidP="00E148D7">
            <w:pPr>
              <w:contextualSpacing/>
              <w:jc w:val="center"/>
              <w:rPr>
                <w:sz w:val="24"/>
                <w:szCs w:val="24"/>
              </w:rPr>
            </w:pPr>
            <w:r w:rsidRPr="001F1816">
              <w:rPr>
                <w:sz w:val="24"/>
                <w:szCs w:val="24"/>
              </w:rPr>
              <w:t>Стратегия</w:t>
            </w:r>
          </w:p>
        </w:tc>
        <w:tc>
          <w:tcPr>
            <w:tcW w:w="2883" w:type="dxa"/>
            <w:vMerge w:val="restart"/>
            <w:vAlign w:val="center"/>
          </w:tcPr>
          <w:p w14:paraId="4E59087E" w14:textId="77777777" w:rsidR="00AF6767" w:rsidRPr="001F1816" w:rsidRDefault="00AF6767" w:rsidP="00E148D7">
            <w:pPr>
              <w:contextualSpacing/>
              <w:jc w:val="center"/>
              <w:rPr>
                <w:sz w:val="24"/>
                <w:szCs w:val="24"/>
              </w:rPr>
            </w:pPr>
            <w:r w:rsidRPr="001F1816">
              <w:rPr>
                <w:sz w:val="24"/>
                <w:szCs w:val="24"/>
              </w:rPr>
              <w:t>Концепция</w:t>
            </w:r>
          </w:p>
        </w:tc>
        <w:tc>
          <w:tcPr>
            <w:tcW w:w="772" w:type="dxa"/>
            <w:vMerge/>
            <w:shd w:val="clear" w:color="auto" w:fill="auto"/>
            <w:noWrap/>
            <w:vAlign w:val="center"/>
          </w:tcPr>
          <w:p w14:paraId="48A7AC87" w14:textId="77777777" w:rsidR="00AF6767" w:rsidRPr="001F1816" w:rsidRDefault="00AF6767" w:rsidP="00E148D7">
            <w:pPr>
              <w:contextualSpacing/>
              <w:jc w:val="center"/>
              <w:rPr>
                <w:sz w:val="24"/>
                <w:szCs w:val="24"/>
              </w:rPr>
            </w:pPr>
          </w:p>
        </w:tc>
        <w:tc>
          <w:tcPr>
            <w:tcW w:w="3402" w:type="dxa"/>
            <w:gridSpan w:val="2"/>
            <w:vMerge/>
            <w:shd w:val="clear" w:color="auto" w:fill="auto"/>
            <w:vAlign w:val="center"/>
          </w:tcPr>
          <w:p w14:paraId="6392A051" w14:textId="77777777" w:rsidR="00AF6767" w:rsidRPr="001F1816" w:rsidRDefault="00AF6767" w:rsidP="00E148D7">
            <w:pPr>
              <w:contextualSpacing/>
              <w:jc w:val="center"/>
              <w:rPr>
                <w:sz w:val="24"/>
                <w:szCs w:val="24"/>
              </w:rPr>
            </w:pPr>
          </w:p>
        </w:tc>
        <w:tc>
          <w:tcPr>
            <w:tcW w:w="986" w:type="dxa"/>
            <w:vMerge/>
            <w:vAlign w:val="center"/>
          </w:tcPr>
          <w:p w14:paraId="0B1D2523" w14:textId="77777777" w:rsidR="00AF6767" w:rsidRPr="001F1816" w:rsidRDefault="00AF6767" w:rsidP="00E148D7">
            <w:pPr>
              <w:contextualSpacing/>
              <w:jc w:val="center"/>
              <w:rPr>
                <w:sz w:val="24"/>
                <w:szCs w:val="24"/>
              </w:rPr>
            </w:pPr>
          </w:p>
        </w:tc>
      </w:tr>
      <w:tr w:rsidR="00AF6767" w:rsidRPr="001F1816" w14:paraId="71118D09" w14:textId="77777777" w:rsidTr="00F4345D">
        <w:trPr>
          <w:trHeight w:val="20"/>
          <w:jc w:val="center"/>
        </w:trPr>
        <w:tc>
          <w:tcPr>
            <w:tcW w:w="2005" w:type="dxa"/>
            <w:vMerge/>
            <w:vAlign w:val="center"/>
          </w:tcPr>
          <w:p w14:paraId="72E929C8" w14:textId="77777777" w:rsidR="00AF6767" w:rsidRPr="001F1816" w:rsidRDefault="00AF6767" w:rsidP="00E148D7">
            <w:pPr>
              <w:contextualSpacing/>
              <w:rPr>
                <w:sz w:val="24"/>
                <w:szCs w:val="24"/>
              </w:rPr>
            </w:pPr>
          </w:p>
        </w:tc>
        <w:tc>
          <w:tcPr>
            <w:tcW w:w="2166" w:type="dxa"/>
            <w:vMerge/>
            <w:shd w:val="clear" w:color="auto" w:fill="auto"/>
            <w:noWrap/>
            <w:vAlign w:val="center"/>
          </w:tcPr>
          <w:p w14:paraId="75F4D35E" w14:textId="77777777" w:rsidR="00AF6767" w:rsidRPr="001F1816" w:rsidRDefault="00AF6767" w:rsidP="00E148D7">
            <w:pPr>
              <w:contextualSpacing/>
              <w:rPr>
                <w:sz w:val="24"/>
                <w:szCs w:val="24"/>
              </w:rPr>
            </w:pPr>
          </w:p>
        </w:tc>
        <w:tc>
          <w:tcPr>
            <w:tcW w:w="880" w:type="dxa"/>
            <w:vMerge/>
            <w:vAlign w:val="center"/>
          </w:tcPr>
          <w:p w14:paraId="4C5DA4C6" w14:textId="77777777" w:rsidR="00AF6767" w:rsidRPr="001F1816" w:rsidRDefault="00AF6767" w:rsidP="00E148D7">
            <w:pPr>
              <w:contextualSpacing/>
              <w:jc w:val="center"/>
              <w:rPr>
                <w:sz w:val="24"/>
                <w:szCs w:val="24"/>
              </w:rPr>
            </w:pPr>
          </w:p>
        </w:tc>
        <w:tc>
          <w:tcPr>
            <w:tcW w:w="1921" w:type="dxa"/>
            <w:vMerge/>
            <w:vAlign w:val="center"/>
          </w:tcPr>
          <w:p w14:paraId="3F8721DC" w14:textId="77777777" w:rsidR="00AF6767" w:rsidRPr="001F1816" w:rsidRDefault="00AF6767" w:rsidP="00E148D7">
            <w:pPr>
              <w:contextualSpacing/>
              <w:jc w:val="center"/>
              <w:rPr>
                <w:sz w:val="24"/>
                <w:szCs w:val="24"/>
              </w:rPr>
            </w:pPr>
          </w:p>
        </w:tc>
        <w:tc>
          <w:tcPr>
            <w:tcW w:w="2883" w:type="dxa"/>
            <w:vMerge/>
            <w:vAlign w:val="center"/>
          </w:tcPr>
          <w:p w14:paraId="3E2ADE46" w14:textId="77777777" w:rsidR="00AF6767" w:rsidRPr="001F1816" w:rsidRDefault="00AF6767" w:rsidP="00E148D7">
            <w:pPr>
              <w:contextualSpacing/>
              <w:jc w:val="center"/>
              <w:rPr>
                <w:sz w:val="24"/>
                <w:szCs w:val="24"/>
              </w:rPr>
            </w:pPr>
          </w:p>
        </w:tc>
        <w:tc>
          <w:tcPr>
            <w:tcW w:w="772" w:type="dxa"/>
            <w:vMerge/>
            <w:shd w:val="clear" w:color="auto" w:fill="auto"/>
            <w:noWrap/>
            <w:vAlign w:val="center"/>
          </w:tcPr>
          <w:p w14:paraId="0D9DE5BF" w14:textId="77777777" w:rsidR="00AF6767" w:rsidRPr="001F1816" w:rsidRDefault="00AF6767" w:rsidP="00E148D7">
            <w:pPr>
              <w:contextualSpacing/>
              <w:jc w:val="center"/>
              <w:rPr>
                <w:sz w:val="24"/>
                <w:szCs w:val="24"/>
              </w:rPr>
            </w:pPr>
          </w:p>
        </w:tc>
        <w:tc>
          <w:tcPr>
            <w:tcW w:w="1559" w:type="dxa"/>
            <w:shd w:val="clear" w:color="auto" w:fill="auto"/>
            <w:vAlign w:val="center"/>
          </w:tcPr>
          <w:p w14:paraId="7D837A58"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shd w:val="clear" w:color="auto" w:fill="auto"/>
          </w:tcPr>
          <w:p w14:paraId="37F97762"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986" w:type="dxa"/>
            <w:vMerge/>
            <w:vAlign w:val="center"/>
          </w:tcPr>
          <w:p w14:paraId="7865B65A" w14:textId="77777777" w:rsidR="00AF6767" w:rsidRPr="001F1816" w:rsidRDefault="00AF6767" w:rsidP="00E148D7">
            <w:pPr>
              <w:contextualSpacing/>
              <w:jc w:val="center"/>
              <w:rPr>
                <w:sz w:val="24"/>
                <w:szCs w:val="24"/>
              </w:rPr>
            </w:pPr>
          </w:p>
        </w:tc>
      </w:tr>
      <w:tr w:rsidR="00AF6767" w:rsidRPr="001F1816" w14:paraId="5796D218" w14:textId="77777777" w:rsidTr="00F4345D">
        <w:trPr>
          <w:trHeight w:val="20"/>
          <w:jc w:val="center"/>
        </w:trPr>
        <w:tc>
          <w:tcPr>
            <w:tcW w:w="2005" w:type="dxa"/>
            <w:vAlign w:val="center"/>
          </w:tcPr>
          <w:p w14:paraId="495C734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AC03380" w14:textId="77777777" w:rsidR="00AF6767" w:rsidRPr="001F1816" w:rsidRDefault="00AF6767" w:rsidP="00E148D7">
            <w:pPr>
              <w:contextualSpacing/>
              <w:rPr>
                <w:sz w:val="24"/>
                <w:szCs w:val="24"/>
              </w:rPr>
            </w:pPr>
            <w:r w:rsidRPr="001F1816">
              <w:rPr>
                <w:sz w:val="24"/>
                <w:szCs w:val="24"/>
              </w:rPr>
              <w:t>Всеволожское городское поселение</w:t>
            </w:r>
          </w:p>
        </w:tc>
        <w:tc>
          <w:tcPr>
            <w:tcW w:w="880" w:type="dxa"/>
            <w:shd w:val="clear" w:color="auto" w:fill="FFA6A1"/>
            <w:vAlign w:val="center"/>
          </w:tcPr>
          <w:p w14:paraId="3A84B03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F69B5A8"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56AA8EC"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47DF5D18"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5F03491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1C18F737"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A6A1"/>
            <w:vAlign w:val="center"/>
          </w:tcPr>
          <w:p w14:paraId="04D0C15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28E2C1B0" w14:textId="77777777" w:rsidTr="00F4345D">
        <w:trPr>
          <w:trHeight w:val="20"/>
          <w:jc w:val="center"/>
        </w:trPr>
        <w:tc>
          <w:tcPr>
            <w:tcW w:w="2005" w:type="dxa"/>
            <w:vAlign w:val="center"/>
          </w:tcPr>
          <w:p w14:paraId="5006BD3B"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D966A75" w14:textId="77777777" w:rsidR="00AF6767" w:rsidRPr="001F1816" w:rsidRDefault="00AF6767" w:rsidP="00E148D7">
            <w:pPr>
              <w:contextualSpacing/>
              <w:rPr>
                <w:sz w:val="24"/>
                <w:szCs w:val="24"/>
              </w:rPr>
            </w:pPr>
            <w:r w:rsidRPr="001F1816">
              <w:rPr>
                <w:sz w:val="24"/>
                <w:szCs w:val="24"/>
              </w:rPr>
              <w:t>Сертоловское городское поселение</w:t>
            </w:r>
          </w:p>
        </w:tc>
        <w:tc>
          <w:tcPr>
            <w:tcW w:w="880" w:type="dxa"/>
            <w:shd w:val="clear" w:color="auto" w:fill="FFA6A1"/>
            <w:vAlign w:val="center"/>
          </w:tcPr>
          <w:p w14:paraId="7E7EE52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52A743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28B95AD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DEC36B"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1FBCD7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4072AA5"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756E"/>
            <w:vAlign w:val="center"/>
          </w:tcPr>
          <w:p w14:paraId="31FBEDE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E304FB" w14:textId="77777777" w:rsidTr="00F4345D">
        <w:trPr>
          <w:trHeight w:val="20"/>
          <w:jc w:val="center"/>
        </w:trPr>
        <w:tc>
          <w:tcPr>
            <w:tcW w:w="2005" w:type="dxa"/>
            <w:vAlign w:val="center"/>
          </w:tcPr>
          <w:p w14:paraId="1E2D3FB3"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F189CC" w14:textId="77777777" w:rsidR="00AF6767" w:rsidRPr="001F1816" w:rsidRDefault="00AF6767" w:rsidP="00E148D7">
            <w:pPr>
              <w:contextualSpacing/>
              <w:rPr>
                <w:sz w:val="24"/>
                <w:szCs w:val="24"/>
              </w:rPr>
            </w:pPr>
            <w:r w:rsidRPr="001F1816">
              <w:rPr>
                <w:sz w:val="24"/>
                <w:szCs w:val="24"/>
              </w:rPr>
              <w:t>Дубровское городское поселение</w:t>
            </w:r>
          </w:p>
        </w:tc>
        <w:tc>
          <w:tcPr>
            <w:tcW w:w="880" w:type="dxa"/>
            <w:shd w:val="clear" w:color="auto" w:fill="FFDB99"/>
            <w:vAlign w:val="center"/>
          </w:tcPr>
          <w:p w14:paraId="754033CB"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B0FE70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C1F1A82"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048F00E"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092E0243"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45196828"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B999"/>
            <w:vAlign w:val="center"/>
          </w:tcPr>
          <w:p w14:paraId="7ABDA800"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1B83879" w14:textId="77777777" w:rsidTr="00F4345D">
        <w:trPr>
          <w:trHeight w:val="20"/>
          <w:jc w:val="center"/>
        </w:trPr>
        <w:tc>
          <w:tcPr>
            <w:tcW w:w="2005" w:type="dxa"/>
            <w:vAlign w:val="center"/>
          </w:tcPr>
          <w:p w14:paraId="1842EA2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C9867" w14:textId="77777777" w:rsidR="00AF6767" w:rsidRPr="001F1816" w:rsidRDefault="00AF6767" w:rsidP="00E148D7">
            <w:pPr>
              <w:contextualSpacing/>
              <w:rPr>
                <w:sz w:val="24"/>
                <w:szCs w:val="24"/>
              </w:rPr>
            </w:pPr>
            <w:r w:rsidRPr="001F1816">
              <w:rPr>
                <w:sz w:val="24"/>
                <w:szCs w:val="24"/>
              </w:rPr>
              <w:t>Заневское городское поселение</w:t>
            </w:r>
          </w:p>
        </w:tc>
        <w:tc>
          <w:tcPr>
            <w:tcW w:w="880" w:type="dxa"/>
            <w:shd w:val="clear" w:color="auto" w:fill="FFA6A1"/>
            <w:vAlign w:val="center"/>
          </w:tcPr>
          <w:p w14:paraId="160F8BE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D76C048"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7FBB802A"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730CEC2" w14:textId="77777777" w:rsidR="00AF6767" w:rsidRPr="001F1816" w:rsidRDefault="00AF6767" w:rsidP="00E148D7">
            <w:pPr>
              <w:contextualSpacing/>
              <w:jc w:val="center"/>
              <w:rPr>
                <w:sz w:val="24"/>
                <w:szCs w:val="24"/>
              </w:rPr>
            </w:pPr>
            <w:r w:rsidRPr="001F1816">
              <w:rPr>
                <w:sz w:val="24"/>
                <w:szCs w:val="24"/>
              </w:rPr>
              <w:t>4,50</w:t>
            </w:r>
          </w:p>
        </w:tc>
        <w:tc>
          <w:tcPr>
            <w:tcW w:w="1559" w:type="dxa"/>
            <w:shd w:val="clear" w:color="auto" w:fill="auto"/>
            <w:vAlign w:val="center"/>
          </w:tcPr>
          <w:p w14:paraId="0678B9E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0817D95"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756E"/>
            <w:vAlign w:val="center"/>
          </w:tcPr>
          <w:p w14:paraId="62BB97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0436F7E" w14:textId="77777777" w:rsidTr="00F4345D">
        <w:trPr>
          <w:trHeight w:val="20"/>
          <w:jc w:val="center"/>
        </w:trPr>
        <w:tc>
          <w:tcPr>
            <w:tcW w:w="2005" w:type="dxa"/>
            <w:vAlign w:val="center"/>
          </w:tcPr>
          <w:p w14:paraId="235B508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12C107A" w14:textId="77777777" w:rsidR="00AF6767" w:rsidRPr="001F1816" w:rsidRDefault="00AF6767" w:rsidP="00E148D7">
            <w:pPr>
              <w:contextualSpacing/>
              <w:rPr>
                <w:sz w:val="24"/>
                <w:szCs w:val="24"/>
              </w:rPr>
            </w:pPr>
            <w:r w:rsidRPr="001F1816">
              <w:rPr>
                <w:sz w:val="24"/>
                <w:szCs w:val="24"/>
              </w:rPr>
              <w:t>Кузьмоловское городское поселение</w:t>
            </w:r>
          </w:p>
        </w:tc>
        <w:tc>
          <w:tcPr>
            <w:tcW w:w="880" w:type="dxa"/>
            <w:shd w:val="clear" w:color="auto" w:fill="FFA6A1"/>
            <w:vAlign w:val="center"/>
          </w:tcPr>
          <w:p w14:paraId="1280C0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07375A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75D38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B40153D"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647BBE6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7A43FEA2" w14:textId="77777777" w:rsidR="00AF6767" w:rsidRPr="001F1816" w:rsidRDefault="00AF6767" w:rsidP="00E148D7">
            <w:pPr>
              <w:contextualSpacing/>
              <w:jc w:val="center"/>
              <w:rPr>
                <w:sz w:val="24"/>
                <w:szCs w:val="24"/>
              </w:rPr>
            </w:pPr>
            <w:r w:rsidRPr="001F1816">
              <w:rPr>
                <w:sz w:val="24"/>
                <w:szCs w:val="24"/>
              </w:rPr>
              <w:t>2,3</w:t>
            </w:r>
          </w:p>
        </w:tc>
        <w:tc>
          <w:tcPr>
            <w:tcW w:w="986" w:type="dxa"/>
            <w:shd w:val="clear" w:color="auto" w:fill="FFB999"/>
            <w:vAlign w:val="center"/>
          </w:tcPr>
          <w:p w14:paraId="1D8C73C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E8C678" w14:textId="77777777" w:rsidTr="00F4345D">
        <w:trPr>
          <w:trHeight w:val="20"/>
          <w:jc w:val="center"/>
        </w:trPr>
        <w:tc>
          <w:tcPr>
            <w:tcW w:w="2005" w:type="dxa"/>
            <w:vAlign w:val="center"/>
          </w:tcPr>
          <w:p w14:paraId="2618FD7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7C02C53" w14:textId="77777777" w:rsidR="00AF6767" w:rsidRPr="001F1816" w:rsidRDefault="00AF6767" w:rsidP="00E148D7">
            <w:pPr>
              <w:contextualSpacing/>
              <w:rPr>
                <w:sz w:val="24"/>
                <w:szCs w:val="24"/>
              </w:rPr>
            </w:pPr>
            <w:r w:rsidRPr="001F1816">
              <w:rPr>
                <w:sz w:val="24"/>
                <w:szCs w:val="24"/>
              </w:rPr>
              <w:t>Морозовское городское поселение</w:t>
            </w:r>
          </w:p>
        </w:tc>
        <w:tc>
          <w:tcPr>
            <w:tcW w:w="880" w:type="dxa"/>
            <w:shd w:val="clear" w:color="auto" w:fill="FFDB99"/>
            <w:vAlign w:val="center"/>
          </w:tcPr>
          <w:p w14:paraId="1271362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C386E3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BE9C060"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1185EEC8"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A262235"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03FB23E6"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549CDD7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FBB7676" w14:textId="77777777" w:rsidTr="00F4345D">
        <w:trPr>
          <w:trHeight w:val="20"/>
          <w:jc w:val="center"/>
        </w:trPr>
        <w:tc>
          <w:tcPr>
            <w:tcW w:w="2005" w:type="dxa"/>
            <w:vAlign w:val="center"/>
          </w:tcPr>
          <w:p w14:paraId="1D12B1D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13CC963" w14:textId="77777777" w:rsidR="00AF6767" w:rsidRPr="001F1816" w:rsidRDefault="00AF6767" w:rsidP="00E148D7">
            <w:pPr>
              <w:contextualSpacing/>
              <w:rPr>
                <w:sz w:val="24"/>
                <w:szCs w:val="24"/>
              </w:rPr>
            </w:pPr>
            <w:r w:rsidRPr="001F1816">
              <w:rPr>
                <w:sz w:val="24"/>
                <w:szCs w:val="24"/>
              </w:rPr>
              <w:t>Рахьинское городское поселение</w:t>
            </w:r>
          </w:p>
        </w:tc>
        <w:tc>
          <w:tcPr>
            <w:tcW w:w="880" w:type="dxa"/>
            <w:shd w:val="clear" w:color="auto" w:fill="FFDB99"/>
            <w:vAlign w:val="center"/>
          </w:tcPr>
          <w:p w14:paraId="4406BDB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A9254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1079158"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A5FCF88"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48A98A31"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B27685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1D9E88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45BFEED" w14:textId="77777777" w:rsidTr="00F4345D">
        <w:trPr>
          <w:trHeight w:val="20"/>
          <w:jc w:val="center"/>
        </w:trPr>
        <w:tc>
          <w:tcPr>
            <w:tcW w:w="2005" w:type="dxa"/>
            <w:vAlign w:val="center"/>
          </w:tcPr>
          <w:p w14:paraId="15BC75C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9FEC56E" w14:textId="77777777" w:rsidR="00AF6767" w:rsidRPr="001F1816" w:rsidRDefault="00AF6767" w:rsidP="00E148D7">
            <w:pPr>
              <w:contextualSpacing/>
              <w:rPr>
                <w:sz w:val="24"/>
                <w:szCs w:val="24"/>
              </w:rPr>
            </w:pPr>
            <w:r w:rsidRPr="001F1816">
              <w:rPr>
                <w:sz w:val="24"/>
                <w:szCs w:val="24"/>
              </w:rPr>
              <w:t>Свердловское городское поселение</w:t>
            </w:r>
          </w:p>
        </w:tc>
        <w:tc>
          <w:tcPr>
            <w:tcW w:w="880" w:type="dxa"/>
            <w:shd w:val="clear" w:color="auto" w:fill="FFA6A1"/>
            <w:vAlign w:val="center"/>
          </w:tcPr>
          <w:p w14:paraId="3DE8F603"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329E0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09E5D461"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5111528C"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20989F60" w14:textId="77777777" w:rsidR="00AF6767" w:rsidRPr="001F1816" w:rsidRDefault="00AF6767" w:rsidP="00E148D7">
            <w:pPr>
              <w:contextualSpacing/>
              <w:jc w:val="center"/>
              <w:rPr>
                <w:sz w:val="24"/>
                <w:szCs w:val="24"/>
              </w:rPr>
            </w:pPr>
            <w:r w:rsidRPr="001F1816">
              <w:rPr>
                <w:sz w:val="24"/>
                <w:szCs w:val="24"/>
              </w:rPr>
              <w:t>2,2</w:t>
            </w:r>
          </w:p>
        </w:tc>
        <w:tc>
          <w:tcPr>
            <w:tcW w:w="1843" w:type="dxa"/>
            <w:shd w:val="clear" w:color="auto" w:fill="auto"/>
            <w:vAlign w:val="center"/>
          </w:tcPr>
          <w:p w14:paraId="1A26E98A" w14:textId="77777777" w:rsidR="00AF6767" w:rsidRPr="001F1816" w:rsidRDefault="00AF6767" w:rsidP="00E148D7">
            <w:pPr>
              <w:contextualSpacing/>
              <w:jc w:val="center"/>
              <w:rPr>
                <w:sz w:val="24"/>
                <w:szCs w:val="24"/>
              </w:rPr>
            </w:pPr>
            <w:r w:rsidRPr="001F1816">
              <w:rPr>
                <w:sz w:val="24"/>
                <w:szCs w:val="24"/>
              </w:rPr>
              <w:t>3,0</w:t>
            </w:r>
          </w:p>
        </w:tc>
        <w:tc>
          <w:tcPr>
            <w:tcW w:w="986" w:type="dxa"/>
            <w:shd w:val="clear" w:color="auto" w:fill="FF756E"/>
            <w:vAlign w:val="center"/>
          </w:tcPr>
          <w:p w14:paraId="61DA076E"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6385AD8" w14:textId="77777777" w:rsidTr="00F4345D">
        <w:trPr>
          <w:trHeight w:val="20"/>
          <w:jc w:val="center"/>
        </w:trPr>
        <w:tc>
          <w:tcPr>
            <w:tcW w:w="2005" w:type="dxa"/>
            <w:vAlign w:val="center"/>
          </w:tcPr>
          <w:p w14:paraId="584F7628"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7B74AEE0" w14:textId="77777777" w:rsidR="00AF6767" w:rsidRPr="001F1816" w:rsidRDefault="00AF6767" w:rsidP="00E148D7">
            <w:pPr>
              <w:contextualSpacing/>
              <w:rPr>
                <w:sz w:val="24"/>
                <w:szCs w:val="24"/>
              </w:rPr>
            </w:pPr>
            <w:r w:rsidRPr="001F1816">
              <w:rPr>
                <w:sz w:val="24"/>
                <w:szCs w:val="24"/>
              </w:rPr>
              <w:t>Токсовское городское поселение</w:t>
            </w:r>
          </w:p>
        </w:tc>
        <w:tc>
          <w:tcPr>
            <w:tcW w:w="880" w:type="dxa"/>
            <w:shd w:val="clear" w:color="auto" w:fill="FFDB99"/>
            <w:vAlign w:val="center"/>
          </w:tcPr>
          <w:p w14:paraId="4665B91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77B83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8726EE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9161E2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08F0CB7"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AE7A6D0"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23F76DB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F44B559" w14:textId="77777777" w:rsidTr="00F4345D">
        <w:trPr>
          <w:trHeight w:val="20"/>
          <w:jc w:val="center"/>
        </w:trPr>
        <w:tc>
          <w:tcPr>
            <w:tcW w:w="2005" w:type="dxa"/>
            <w:vAlign w:val="center"/>
          </w:tcPr>
          <w:p w14:paraId="1B02031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73E1F91" w14:textId="4AFCB898" w:rsidR="00AF6767" w:rsidRPr="001F1816" w:rsidRDefault="00AF6767" w:rsidP="00E148D7">
            <w:pPr>
              <w:contextualSpacing/>
              <w:rPr>
                <w:sz w:val="24"/>
                <w:szCs w:val="24"/>
              </w:rPr>
            </w:pPr>
            <w:r w:rsidRPr="001F1816">
              <w:rPr>
                <w:sz w:val="24"/>
                <w:szCs w:val="24"/>
              </w:rPr>
              <w:t>Бугровское</w:t>
            </w:r>
            <w:r w:rsidR="00625862">
              <w:rPr>
                <w:sz w:val="24"/>
                <w:szCs w:val="24"/>
              </w:rPr>
              <w:t xml:space="preserve"> </w:t>
            </w:r>
            <w:r w:rsidRPr="001F1816">
              <w:rPr>
                <w:sz w:val="24"/>
                <w:szCs w:val="24"/>
              </w:rPr>
              <w:t>сельское поселение</w:t>
            </w:r>
          </w:p>
        </w:tc>
        <w:tc>
          <w:tcPr>
            <w:tcW w:w="880" w:type="dxa"/>
            <w:shd w:val="clear" w:color="auto" w:fill="FFA6A1"/>
            <w:vAlign w:val="center"/>
          </w:tcPr>
          <w:p w14:paraId="654DC1B5"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730D3A42"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5D80D954" w14:textId="5C426BA5" w:rsidR="00AF6767" w:rsidRPr="001F1816" w:rsidRDefault="00AF6767" w:rsidP="00E148D7">
            <w:pPr>
              <w:contextualSpacing/>
              <w:jc w:val="center"/>
              <w:rPr>
                <w:sz w:val="24"/>
                <w:szCs w:val="24"/>
              </w:rPr>
            </w:pPr>
            <w:r w:rsidRPr="001F1816">
              <w:rPr>
                <w:sz w:val="24"/>
                <w:szCs w:val="24"/>
              </w:rPr>
              <w:t>Высокоурбанизированная</w:t>
            </w:r>
            <w:r w:rsidR="00625862">
              <w:rPr>
                <w:sz w:val="24"/>
                <w:szCs w:val="24"/>
              </w:rPr>
              <w:t xml:space="preserve"> </w:t>
            </w:r>
            <w:r w:rsidRPr="001F1816">
              <w:rPr>
                <w:sz w:val="24"/>
                <w:szCs w:val="24"/>
              </w:rPr>
              <w:t>зона консолидируемого развития</w:t>
            </w:r>
          </w:p>
        </w:tc>
        <w:tc>
          <w:tcPr>
            <w:tcW w:w="772" w:type="dxa"/>
            <w:shd w:val="clear" w:color="auto" w:fill="auto"/>
            <w:noWrap/>
            <w:vAlign w:val="center"/>
          </w:tcPr>
          <w:p w14:paraId="331E6653"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0484CD4"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60B83037" w14:textId="77777777" w:rsidR="00AF6767" w:rsidRPr="001F1816" w:rsidRDefault="00AF6767" w:rsidP="00E148D7">
            <w:pPr>
              <w:contextualSpacing/>
              <w:jc w:val="center"/>
              <w:rPr>
                <w:sz w:val="24"/>
                <w:szCs w:val="24"/>
              </w:rPr>
            </w:pPr>
            <w:r w:rsidRPr="001F1816">
              <w:rPr>
                <w:sz w:val="24"/>
                <w:szCs w:val="24"/>
              </w:rPr>
              <w:t>3,7</w:t>
            </w:r>
          </w:p>
        </w:tc>
        <w:tc>
          <w:tcPr>
            <w:tcW w:w="986" w:type="dxa"/>
            <w:shd w:val="clear" w:color="auto" w:fill="FF756E"/>
            <w:vAlign w:val="center"/>
          </w:tcPr>
          <w:p w14:paraId="151E879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0D2124E8" w14:textId="77777777" w:rsidTr="00F4345D">
        <w:trPr>
          <w:trHeight w:val="20"/>
          <w:jc w:val="center"/>
        </w:trPr>
        <w:tc>
          <w:tcPr>
            <w:tcW w:w="2005" w:type="dxa"/>
            <w:vAlign w:val="center"/>
          </w:tcPr>
          <w:p w14:paraId="19EDFD16"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30218" w14:textId="77777777" w:rsidR="00AF6767" w:rsidRPr="001F1816" w:rsidRDefault="00AF6767" w:rsidP="00E148D7">
            <w:pPr>
              <w:contextualSpacing/>
              <w:rPr>
                <w:sz w:val="24"/>
                <w:szCs w:val="24"/>
              </w:rPr>
            </w:pPr>
            <w:r w:rsidRPr="001F1816">
              <w:rPr>
                <w:sz w:val="24"/>
                <w:szCs w:val="24"/>
              </w:rPr>
              <w:t>Агалатовское сельское поселение</w:t>
            </w:r>
          </w:p>
        </w:tc>
        <w:tc>
          <w:tcPr>
            <w:tcW w:w="880" w:type="dxa"/>
            <w:shd w:val="clear" w:color="auto" w:fill="FFDB99"/>
            <w:vAlign w:val="center"/>
          </w:tcPr>
          <w:p w14:paraId="2644290A"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FE721B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104AB4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B2C18DD"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5C2AE1A"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89DFC4B"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4FE4872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3E9CC23" w14:textId="77777777" w:rsidTr="00F4345D">
        <w:trPr>
          <w:trHeight w:val="20"/>
          <w:jc w:val="center"/>
        </w:trPr>
        <w:tc>
          <w:tcPr>
            <w:tcW w:w="2005" w:type="dxa"/>
            <w:vAlign w:val="center"/>
          </w:tcPr>
          <w:p w14:paraId="4B918DE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9FEBF66" w14:textId="77777777" w:rsidR="00AF6767" w:rsidRPr="001F1816" w:rsidRDefault="00AF6767" w:rsidP="00E148D7">
            <w:pPr>
              <w:contextualSpacing/>
              <w:rPr>
                <w:sz w:val="24"/>
                <w:szCs w:val="24"/>
              </w:rPr>
            </w:pPr>
            <w:r w:rsidRPr="001F1816">
              <w:rPr>
                <w:sz w:val="24"/>
                <w:szCs w:val="24"/>
              </w:rPr>
              <w:t>Колтушское сельское поселение</w:t>
            </w:r>
          </w:p>
        </w:tc>
        <w:tc>
          <w:tcPr>
            <w:tcW w:w="880" w:type="dxa"/>
            <w:shd w:val="clear" w:color="auto" w:fill="FFA6A1"/>
            <w:vAlign w:val="center"/>
          </w:tcPr>
          <w:p w14:paraId="2D01810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BF9C4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ADADBC8"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92E63E5"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73BB12AB"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6AC81916"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756E"/>
            <w:vAlign w:val="center"/>
          </w:tcPr>
          <w:p w14:paraId="197761A6"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908367C" w14:textId="77777777" w:rsidTr="00F4345D">
        <w:trPr>
          <w:trHeight w:val="20"/>
          <w:jc w:val="center"/>
        </w:trPr>
        <w:tc>
          <w:tcPr>
            <w:tcW w:w="2005" w:type="dxa"/>
            <w:vAlign w:val="center"/>
          </w:tcPr>
          <w:p w14:paraId="0B49225A"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FB77CB0" w14:textId="77777777" w:rsidR="00AF6767" w:rsidRPr="001F1816" w:rsidRDefault="00AF6767" w:rsidP="00E148D7">
            <w:pPr>
              <w:contextualSpacing/>
              <w:rPr>
                <w:sz w:val="24"/>
                <w:szCs w:val="24"/>
              </w:rPr>
            </w:pPr>
            <w:r w:rsidRPr="001F1816">
              <w:rPr>
                <w:sz w:val="24"/>
                <w:szCs w:val="24"/>
              </w:rPr>
              <w:t>Куйвозовское сельское поселение</w:t>
            </w:r>
          </w:p>
        </w:tc>
        <w:tc>
          <w:tcPr>
            <w:tcW w:w="880" w:type="dxa"/>
            <w:shd w:val="clear" w:color="auto" w:fill="FFDB99"/>
            <w:vAlign w:val="center"/>
          </w:tcPr>
          <w:p w14:paraId="0D3722F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744111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50E9F7"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02C6234" w14:textId="77777777" w:rsidR="00AF6767" w:rsidRPr="001F1816" w:rsidRDefault="00AF6767" w:rsidP="00E148D7">
            <w:pPr>
              <w:contextualSpacing/>
              <w:jc w:val="center"/>
              <w:rPr>
                <w:sz w:val="24"/>
                <w:szCs w:val="24"/>
              </w:rPr>
            </w:pPr>
            <w:r w:rsidRPr="001F1816">
              <w:rPr>
                <w:sz w:val="24"/>
                <w:szCs w:val="24"/>
              </w:rPr>
              <w:t>1,50</w:t>
            </w:r>
          </w:p>
        </w:tc>
        <w:tc>
          <w:tcPr>
            <w:tcW w:w="1559" w:type="dxa"/>
            <w:shd w:val="clear" w:color="auto" w:fill="auto"/>
            <w:vAlign w:val="center"/>
          </w:tcPr>
          <w:p w14:paraId="61C02494"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23482ABE" w14:textId="77777777" w:rsidR="00AF6767" w:rsidRPr="001F1816" w:rsidRDefault="00AF6767" w:rsidP="00E148D7">
            <w:pPr>
              <w:contextualSpacing/>
              <w:jc w:val="center"/>
              <w:rPr>
                <w:sz w:val="24"/>
                <w:szCs w:val="24"/>
              </w:rPr>
            </w:pPr>
            <w:r w:rsidRPr="001F1816">
              <w:rPr>
                <w:sz w:val="24"/>
                <w:szCs w:val="24"/>
              </w:rPr>
              <w:t>2,0</w:t>
            </w:r>
          </w:p>
        </w:tc>
        <w:tc>
          <w:tcPr>
            <w:tcW w:w="986" w:type="dxa"/>
            <w:shd w:val="clear" w:color="auto" w:fill="FFB999"/>
            <w:vAlign w:val="center"/>
          </w:tcPr>
          <w:p w14:paraId="229C8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D227F50" w14:textId="77777777" w:rsidTr="00F4345D">
        <w:trPr>
          <w:trHeight w:val="20"/>
          <w:jc w:val="center"/>
        </w:trPr>
        <w:tc>
          <w:tcPr>
            <w:tcW w:w="2005" w:type="dxa"/>
            <w:vAlign w:val="center"/>
          </w:tcPr>
          <w:p w14:paraId="7B1F269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51825C6" w14:textId="77777777" w:rsidR="00AF6767" w:rsidRPr="001F1816" w:rsidRDefault="00AF6767" w:rsidP="00E148D7">
            <w:pPr>
              <w:contextualSpacing/>
              <w:rPr>
                <w:sz w:val="24"/>
                <w:szCs w:val="24"/>
              </w:rPr>
            </w:pPr>
            <w:r w:rsidRPr="001F1816">
              <w:rPr>
                <w:sz w:val="24"/>
                <w:szCs w:val="24"/>
              </w:rPr>
              <w:t>Лесколовское сельское поселение</w:t>
            </w:r>
          </w:p>
        </w:tc>
        <w:tc>
          <w:tcPr>
            <w:tcW w:w="880" w:type="dxa"/>
            <w:shd w:val="clear" w:color="auto" w:fill="FFDB99"/>
            <w:vAlign w:val="center"/>
          </w:tcPr>
          <w:p w14:paraId="3A6E22AD"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E35298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7025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E71F628"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4FD56F6" w14:textId="77777777" w:rsidR="00AF6767" w:rsidRPr="001F1816" w:rsidRDefault="00AF6767" w:rsidP="00E148D7">
            <w:pPr>
              <w:contextualSpacing/>
              <w:jc w:val="center"/>
              <w:rPr>
                <w:sz w:val="24"/>
                <w:szCs w:val="24"/>
              </w:rPr>
            </w:pPr>
            <w:r w:rsidRPr="001F1816">
              <w:rPr>
                <w:sz w:val="24"/>
                <w:szCs w:val="24"/>
              </w:rPr>
              <w:t>1,5</w:t>
            </w:r>
          </w:p>
        </w:tc>
        <w:tc>
          <w:tcPr>
            <w:tcW w:w="1843" w:type="dxa"/>
            <w:shd w:val="clear" w:color="auto" w:fill="auto"/>
            <w:vAlign w:val="center"/>
          </w:tcPr>
          <w:p w14:paraId="35FE1414"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6F550EB7"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66FF54A" w14:textId="77777777" w:rsidTr="00F4345D">
        <w:trPr>
          <w:trHeight w:val="20"/>
          <w:jc w:val="center"/>
        </w:trPr>
        <w:tc>
          <w:tcPr>
            <w:tcW w:w="2005" w:type="dxa"/>
            <w:vAlign w:val="center"/>
          </w:tcPr>
          <w:p w14:paraId="1F7AEB38"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99E7DF0" w14:textId="77777777" w:rsidR="00AF6767" w:rsidRPr="001F1816" w:rsidRDefault="00AF6767" w:rsidP="00E148D7">
            <w:pPr>
              <w:contextualSpacing/>
              <w:rPr>
                <w:sz w:val="24"/>
                <w:szCs w:val="24"/>
              </w:rPr>
            </w:pPr>
            <w:r w:rsidRPr="001F1816">
              <w:rPr>
                <w:sz w:val="24"/>
                <w:szCs w:val="24"/>
              </w:rPr>
              <w:t>Муринское городское поселение</w:t>
            </w:r>
          </w:p>
        </w:tc>
        <w:tc>
          <w:tcPr>
            <w:tcW w:w="880" w:type="dxa"/>
            <w:shd w:val="clear" w:color="auto" w:fill="FFA6A1"/>
            <w:vAlign w:val="center"/>
          </w:tcPr>
          <w:p w14:paraId="60523BA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4DC82D5E"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38160F8"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6571BA32" w14:textId="77777777" w:rsidR="00AF6767" w:rsidRPr="001F1816" w:rsidRDefault="00AF6767" w:rsidP="00E148D7">
            <w:pPr>
              <w:contextualSpacing/>
              <w:jc w:val="center"/>
              <w:rPr>
                <w:sz w:val="24"/>
                <w:szCs w:val="24"/>
              </w:rPr>
            </w:pPr>
            <w:r w:rsidRPr="001F1816">
              <w:rPr>
                <w:sz w:val="24"/>
                <w:szCs w:val="24"/>
              </w:rPr>
              <w:t>4,63</w:t>
            </w:r>
          </w:p>
        </w:tc>
        <w:tc>
          <w:tcPr>
            <w:tcW w:w="1559" w:type="dxa"/>
            <w:shd w:val="clear" w:color="auto" w:fill="auto"/>
            <w:vAlign w:val="center"/>
          </w:tcPr>
          <w:p w14:paraId="5701018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CA4916D" w14:textId="77777777" w:rsidR="00AF6767" w:rsidRPr="001F1816" w:rsidRDefault="00AF6767" w:rsidP="00E148D7">
            <w:pPr>
              <w:contextualSpacing/>
              <w:jc w:val="center"/>
              <w:rPr>
                <w:sz w:val="24"/>
                <w:szCs w:val="24"/>
              </w:rPr>
            </w:pPr>
            <w:r w:rsidRPr="001F1816">
              <w:rPr>
                <w:sz w:val="24"/>
                <w:szCs w:val="24"/>
              </w:rPr>
              <w:t>2,5</w:t>
            </w:r>
          </w:p>
        </w:tc>
        <w:tc>
          <w:tcPr>
            <w:tcW w:w="986" w:type="dxa"/>
            <w:shd w:val="clear" w:color="auto" w:fill="FF756E"/>
            <w:vAlign w:val="center"/>
          </w:tcPr>
          <w:p w14:paraId="306BE654"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0F6E297" w14:textId="77777777" w:rsidTr="00F4345D">
        <w:trPr>
          <w:trHeight w:val="20"/>
          <w:jc w:val="center"/>
        </w:trPr>
        <w:tc>
          <w:tcPr>
            <w:tcW w:w="2005" w:type="dxa"/>
            <w:vAlign w:val="center"/>
          </w:tcPr>
          <w:p w14:paraId="0021EA62"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029648E" w14:textId="77777777" w:rsidR="00AF6767" w:rsidRPr="001F1816" w:rsidRDefault="00AF6767" w:rsidP="00E148D7">
            <w:pPr>
              <w:contextualSpacing/>
              <w:rPr>
                <w:sz w:val="24"/>
                <w:szCs w:val="24"/>
              </w:rPr>
            </w:pPr>
            <w:r w:rsidRPr="001F1816">
              <w:rPr>
                <w:sz w:val="24"/>
                <w:szCs w:val="24"/>
              </w:rPr>
              <w:t>Романовское сельское поселение</w:t>
            </w:r>
          </w:p>
        </w:tc>
        <w:tc>
          <w:tcPr>
            <w:tcW w:w="880" w:type="dxa"/>
            <w:shd w:val="clear" w:color="auto" w:fill="FFDB99"/>
            <w:vAlign w:val="center"/>
          </w:tcPr>
          <w:p w14:paraId="3F0362D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FF3D6B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18AB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CB46787"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1FF46AFB"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7EB8D6DA"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141767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54EB45E" w14:textId="77777777" w:rsidTr="00F4345D">
        <w:trPr>
          <w:trHeight w:val="20"/>
          <w:jc w:val="center"/>
        </w:trPr>
        <w:tc>
          <w:tcPr>
            <w:tcW w:w="2005" w:type="dxa"/>
            <w:vAlign w:val="center"/>
          </w:tcPr>
          <w:p w14:paraId="7A5FABF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3563A1E" w14:textId="77777777" w:rsidR="00AF6767" w:rsidRPr="001F1816" w:rsidRDefault="00AF6767" w:rsidP="00E148D7">
            <w:pPr>
              <w:contextualSpacing/>
              <w:rPr>
                <w:sz w:val="24"/>
                <w:szCs w:val="24"/>
              </w:rPr>
            </w:pPr>
            <w:r w:rsidRPr="001F1816">
              <w:rPr>
                <w:sz w:val="24"/>
                <w:szCs w:val="24"/>
              </w:rPr>
              <w:t>Щегловское сельское поселение</w:t>
            </w:r>
          </w:p>
        </w:tc>
        <w:tc>
          <w:tcPr>
            <w:tcW w:w="880" w:type="dxa"/>
            <w:shd w:val="clear" w:color="auto" w:fill="FFDB99"/>
            <w:vAlign w:val="center"/>
          </w:tcPr>
          <w:p w14:paraId="5E005AB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EA4820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1C5FAB"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38EEDE7"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6D497508" w14:textId="77777777" w:rsidR="00AF6767" w:rsidRPr="001F1816" w:rsidRDefault="00AF6767" w:rsidP="00E148D7">
            <w:pPr>
              <w:contextualSpacing/>
              <w:jc w:val="center"/>
              <w:rPr>
                <w:sz w:val="24"/>
                <w:szCs w:val="24"/>
              </w:rPr>
            </w:pPr>
            <w:r w:rsidRPr="001F1816">
              <w:rPr>
                <w:sz w:val="24"/>
                <w:szCs w:val="24"/>
              </w:rPr>
              <w:t>2,1</w:t>
            </w:r>
          </w:p>
        </w:tc>
        <w:tc>
          <w:tcPr>
            <w:tcW w:w="1843" w:type="dxa"/>
            <w:shd w:val="clear" w:color="auto" w:fill="auto"/>
            <w:vAlign w:val="center"/>
          </w:tcPr>
          <w:p w14:paraId="361BA400" w14:textId="77777777" w:rsidR="00AF6767" w:rsidRPr="001F1816" w:rsidRDefault="00AF6767" w:rsidP="00E148D7">
            <w:pPr>
              <w:contextualSpacing/>
              <w:jc w:val="center"/>
              <w:rPr>
                <w:sz w:val="24"/>
                <w:szCs w:val="24"/>
              </w:rPr>
            </w:pPr>
            <w:r w:rsidRPr="001F1816">
              <w:rPr>
                <w:sz w:val="24"/>
                <w:szCs w:val="24"/>
              </w:rPr>
              <w:t>3,5</w:t>
            </w:r>
          </w:p>
        </w:tc>
        <w:tc>
          <w:tcPr>
            <w:tcW w:w="986" w:type="dxa"/>
            <w:shd w:val="clear" w:color="auto" w:fill="FFB999"/>
            <w:vAlign w:val="center"/>
          </w:tcPr>
          <w:p w14:paraId="5D6F63A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94BBC85" w14:textId="77777777" w:rsidTr="00F4345D">
        <w:trPr>
          <w:trHeight w:val="20"/>
          <w:jc w:val="center"/>
        </w:trPr>
        <w:tc>
          <w:tcPr>
            <w:tcW w:w="2005" w:type="dxa"/>
            <w:vAlign w:val="center"/>
          </w:tcPr>
          <w:p w14:paraId="076A448E"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12D4BD3A" w14:textId="77777777" w:rsidR="00AF6767" w:rsidRPr="001F1816" w:rsidRDefault="00AF6767" w:rsidP="00E148D7">
            <w:pPr>
              <w:contextualSpacing/>
              <w:rPr>
                <w:sz w:val="24"/>
                <w:szCs w:val="24"/>
              </w:rPr>
            </w:pPr>
            <w:r w:rsidRPr="001F1816">
              <w:rPr>
                <w:sz w:val="24"/>
                <w:szCs w:val="24"/>
              </w:rPr>
              <w:t>Юкковское сельское поселение</w:t>
            </w:r>
          </w:p>
        </w:tc>
        <w:tc>
          <w:tcPr>
            <w:tcW w:w="880" w:type="dxa"/>
            <w:shd w:val="clear" w:color="auto" w:fill="FFDB99"/>
            <w:vAlign w:val="center"/>
          </w:tcPr>
          <w:p w14:paraId="066C120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7AFCFDC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6A05D3C"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125AB93"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7D340C00"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0BD67E4"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0D47747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ADB643" w14:textId="77777777" w:rsidTr="00F4345D">
        <w:trPr>
          <w:trHeight w:val="20"/>
          <w:jc w:val="center"/>
        </w:trPr>
        <w:tc>
          <w:tcPr>
            <w:tcW w:w="2005" w:type="dxa"/>
            <w:vAlign w:val="center"/>
          </w:tcPr>
          <w:p w14:paraId="398BF22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D50EEB" w14:textId="77777777" w:rsidR="00AF6767" w:rsidRPr="001F1816" w:rsidRDefault="00AF6767" w:rsidP="00E148D7">
            <w:pPr>
              <w:contextualSpacing/>
              <w:rPr>
                <w:sz w:val="24"/>
                <w:szCs w:val="24"/>
              </w:rPr>
            </w:pPr>
            <w:r w:rsidRPr="001F1816">
              <w:rPr>
                <w:sz w:val="24"/>
                <w:szCs w:val="24"/>
              </w:rPr>
              <w:t>Новодевяткинское сельское поселение</w:t>
            </w:r>
          </w:p>
        </w:tc>
        <w:tc>
          <w:tcPr>
            <w:tcW w:w="880" w:type="dxa"/>
            <w:shd w:val="clear" w:color="auto" w:fill="FFA6A1"/>
            <w:vAlign w:val="center"/>
          </w:tcPr>
          <w:p w14:paraId="30AA1DE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094AA454"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0F8EE9D5"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8AD5682"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2CDCBA0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AD981AD"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756E"/>
            <w:vAlign w:val="center"/>
          </w:tcPr>
          <w:p w14:paraId="7550893C"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7D907D14" w14:textId="77777777" w:rsidTr="00F4345D">
        <w:trPr>
          <w:trHeight w:val="20"/>
          <w:jc w:val="center"/>
        </w:trPr>
        <w:tc>
          <w:tcPr>
            <w:tcW w:w="2005" w:type="dxa"/>
            <w:vAlign w:val="center"/>
          </w:tcPr>
          <w:p w14:paraId="7C35FE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3E7A3655" w14:textId="77777777" w:rsidR="00AF6767" w:rsidRPr="001F1816" w:rsidRDefault="00AF6767" w:rsidP="00E148D7">
            <w:pPr>
              <w:contextualSpacing/>
              <w:rPr>
                <w:sz w:val="24"/>
                <w:szCs w:val="24"/>
              </w:rPr>
            </w:pPr>
            <w:r w:rsidRPr="001F1816">
              <w:rPr>
                <w:sz w:val="24"/>
                <w:szCs w:val="24"/>
              </w:rPr>
              <w:t>Рощинское городское поселение</w:t>
            </w:r>
          </w:p>
        </w:tc>
        <w:tc>
          <w:tcPr>
            <w:tcW w:w="880" w:type="dxa"/>
            <w:shd w:val="clear" w:color="auto" w:fill="FFDB99"/>
            <w:vAlign w:val="center"/>
          </w:tcPr>
          <w:p w14:paraId="7183320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22CD2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3F25E56E" w14:textId="77777777" w:rsidR="00AF6767" w:rsidRPr="001F1816" w:rsidRDefault="00AF6767" w:rsidP="00E148D7">
            <w:pPr>
              <w:contextualSpacing/>
              <w:jc w:val="center"/>
              <w:rPr>
                <w:sz w:val="24"/>
                <w:szCs w:val="24"/>
              </w:rPr>
            </w:pPr>
            <w:r w:rsidRPr="001F1816">
              <w:rPr>
                <w:sz w:val="24"/>
                <w:szCs w:val="24"/>
              </w:rPr>
              <w:t>Субурбанизированная пригородная зона консолидируемого развития</w:t>
            </w:r>
          </w:p>
        </w:tc>
        <w:tc>
          <w:tcPr>
            <w:tcW w:w="772" w:type="dxa"/>
            <w:shd w:val="clear" w:color="auto" w:fill="auto"/>
            <w:noWrap/>
            <w:vAlign w:val="center"/>
          </w:tcPr>
          <w:p w14:paraId="2BDF7BA3"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796EB6A"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3D21B2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E67576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4C623C" w14:textId="77777777" w:rsidTr="00F4345D">
        <w:trPr>
          <w:trHeight w:val="20"/>
          <w:jc w:val="center"/>
        </w:trPr>
        <w:tc>
          <w:tcPr>
            <w:tcW w:w="2005" w:type="dxa"/>
            <w:vAlign w:val="center"/>
          </w:tcPr>
          <w:p w14:paraId="2B1B5B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539AEB53" w14:textId="77777777" w:rsidR="00AF6767" w:rsidRPr="001F1816" w:rsidRDefault="00AF6767" w:rsidP="00E148D7">
            <w:pPr>
              <w:contextualSpacing/>
              <w:rPr>
                <w:sz w:val="24"/>
                <w:szCs w:val="24"/>
              </w:rPr>
            </w:pPr>
            <w:r w:rsidRPr="001F1816">
              <w:rPr>
                <w:sz w:val="24"/>
                <w:szCs w:val="24"/>
              </w:rPr>
              <w:t>Первомайское сельское поселение</w:t>
            </w:r>
          </w:p>
        </w:tc>
        <w:tc>
          <w:tcPr>
            <w:tcW w:w="880" w:type="dxa"/>
            <w:shd w:val="clear" w:color="auto" w:fill="FFDB99"/>
            <w:vAlign w:val="center"/>
          </w:tcPr>
          <w:p w14:paraId="7942B98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0FD52D5E"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003A2C38" w14:textId="7B287D44" w:rsidR="00AF6767" w:rsidRPr="001F1816" w:rsidRDefault="00AF6767" w:rsidP="00E148D7">
            <w:pPr>
              <w:contextualSpacing/>
              <w:jc w:val="center"/>
              <w:rPr>
                <w:sz w:val="24"/>
                <w:szCs w:val="24"/>
              </w:rPr>
            </w:pPr>
            <w:r w:rsidRPr="001F1816">
              <w:rPr>
                <w:sz w:val="24"/>
                <w:szCs w:val="24"/>
              </w:rPr>
              <w:t>Субурбанизированная</w:t>
            </w:r>
            <w:r w:rsidR="00625862">
              <w:rPr>
                <w:sz w:val="24"/>
                <w:szCs w:val="24"/>
              </w:rPr>
              <w:t xml:space="preserve"> </w:t>
            </w:r>
            <w:r w:rsidRPr="001F1816">
              <w:rPr>
                <w:sz w:val="24"/>
                <w:szCs w:val="24"/>
              </w:rPr>
              <w:t>пригородная зона консолидируемого развития</w:t>
            </w:r>
          </w:p>
        </w:tc>
        <w:tc>
          <w:tcPr>
            <w:tcW w:w="772" w:type="dxa"/>
            <w:shd w:val="clear" w:color="auto" w:fill="auto"/>
            <w:noWrap/>
            <w:vAlign w:val="center"/>
          </w:tcPr>
          <w:p w14:paraId="52BF153E"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79ECE82"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7265111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A4C89BA"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49FDC184" w14:textId="77777777" w:rsidTr="00F4345D">
        <w:trPr>
          <w:trHeight w:val="20"/>
          <w:jc w:val="center"/>
        </w:trPr>
        <w:tc>
          <w:tcPr>
            <w:tcW w:w="2005" w:type="dxa"/>
            <w:vAlign w:val="center"/>
          </w:tcPr>
          <w:p w14:paraId="6E618471"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E22CB6D" w14:textId="77777777" w:rsidR="00AF6767" w:rsidRPr="001F1816" w:rsidRDefault="00AF6767" w:rsidP="00E148D7">
            <w:pPr>
              <w:contextualSpacing/>
              <w:rPr>
                <w:sz w:val="24"/>
                <w:szCs w:val="24"/>
              </w:rPr>
            </w:pPr>
            <w:r w:rsidRPr="001F1816">
              <w:rPr>
                <w:sz w:val="24"/>
                <w:szCs w:val="24"/>
              </w:rPr>
              <w:t>Гатчинское городское поселение</w:t>
            </w:r>
          </w:p>
        </w:tc>
        <w:tc>
          <w:tcPr>
            <w:tcW w:w="880" w:type="dxa"/>
            <w:shd w:val="clear" w:color="auto" w:fill="FFA6A1"/>
            <w:vAlign w:val="center"/>
          </w:tcPr>
          <w:p w14:paraId="07E2EF7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280A4E8D"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2E743D48"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3C5FC6A0" w14:textId="77777777" w:rsidR="00AF6767" w:rsidRPr="001F1816" w:rsidRDefault="00AF6767" w:rsidP="00E148D7">
            <w:pPr>
              <w:contextualSpacing/>
              <w:jc w:val="center"/>
              <w:rPr>
                <w:sz w:val="24"/>
                <w:szCs w:val="24"/>
              </w:rPr>
            </w:pPr>
            <w:r w:rsidRPr="001F1816">
              <w:rPr>
                <w:sz w:val="24"/>
                <w:szCs w:val="24"/>
              </w:rPr>
              <w:t>4,13</w:t>
            </w:r>
          </w:p>
        </w:tc>
        <w:tc>
          <w:tcPr>
            <w:tcW w:w="1559" w:type="dxa"/>
            <w:shd w:val="clear" w:color="auto" w:fill="auto"/>
            <w:vAlign w:val="center"/>
          </w:tcPr>
          <w:p w14:paraId="4153CF4D"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47449B6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2E09D359"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1E27D51C" w14:textId="77777777" w:rsidTr="00F4345D">
        <w:trPr>
          <w:trHeight w:val="20"/>
          <w:jc w:val="center"/>
        </w:trPr>
        <w:tc>
          <w:tcPr>
            <w:tcW w:w="2005" w:type="dxa"/>
            <w:vAlign w:val="center"/>
          </w:tcPr>
          <w:p w14:paraId="26F5CA0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E547005" w14:textId="77777777" w:rsidR="00AF6767" w:rsidRPr="001F1816" w:rsidRDefault="00AF6767" w:rsidP="00E148D7">
            <w:pPr>
              <w:contextualSpacing/>
              <w:rPr>
                <w:sz w:val="24"/>
                <w:szCs w:val="24"/>
              </w:rPr>
            </w:pPr>
            <w:r w:rsidRPr="001F1816">
              <w:rPr>
                <w:sz w:val="24"/>
                <w:szCs w:val="24"/>
              </w:rPr>
              <w:t>Коммунарское городское поселение</w:t>
            </w:r>
          </w:p>
        </w:tc>
        <w:tc>
          <w:tcPr>
            <w:tcW w:w="880" w:type="dxa"/>
            <w:shd w:val="clear" w:color="auto" w:fill="FFA6A1"/>
            <w:vAlign w:val="center"/>
          </w:tcPr>
          <w:p w14:paraId="485A44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A108BF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7D6F0C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BDFDEE8"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677313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45A8CB86"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7794AFC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AEA26B4" w14:textId="77777777" w:rsidTr="00F4345D">
        <w:trPr>
          <w:trHeight w:val="20"/>
          <w:jc w:val="center"/>
        </w:trPr>
        <w:tc>
          <w:tcPr>
            <w:tcW w:w="2005" w:type="dxa"/>
            <w:vAlign w:val="center"/>
          </w:tcPr>
          <w:p w14:paraId="79276404"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734ED47" w14:textId="77777777" w:rsidR="00AF6767" w:rsidRPr="001F1816" w:rsidRDefault="00AF6767" w:rsidP="00E148D7">
            <w:pPr>
              <w:contextualSpacing/>
              <w:rPr>
                <w:sz w:val="24"/>
                <w:szCs w:val="24"/>
              </w:rPr>
            </w:pPr>
            <w:r w:rsidRPr="001F1816">
              <w:rPr>
                <w:sz w:val="24"/>
                <w:szCs w:val="24"/>
              </w:rPr>
              <w:t>Таицкое городское поселение</w:t>
            </w:r>
          </w:p>
        </w:tc>
        <w:tc>
          <w:tcPr>
            <w:tcW w:w="880" w:type="dxa"/>
            <w:shd w:val="clear" w:color="auto" w:fill="FFDB99"/>
            <w:vAlign w:val="center"/>
          </w:tcPr>
          <w:p w14:paraId="447FB88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2D5DC2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16B428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AE3C27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6EA7C9AF"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35F12DD8"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0078874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2CB50C2" w14:textId="77777777" w:rsidTr="00F4345D">
        <w:trPr>
          <w:trHeight w:val="20"/>
          <w:jc w:val="center"/>
        </w:trPr>
        <w:tc>
          <w:tcPr>
            <w:tcW w:w="2005" w:type="dxa"/>
            <w:vAlign w:val="center"/>
          </w:tcPr>
          <w:p w14:paraId="73DB898D"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4838DA79" w14:textId="77777777" w:rsidR="00AF6767" w:rsidRPr="001F1816" w:rsidRDefault="00AF6767" w:rsidP="00E148D7">
            <w:pPr>
              <w:contextualSpacing/>
              <w:rPr>
                <w:sz w:val="24"/>
                <w:szCs w:val="24"/>
              </w:rPr>
            </w:pPr>
            <w:r w:rsidRPr="001F1816">
              <w:rPr>
                <w:sz w:val="24"/>
                <w:szCs w:val="24"/>
              </w:rPr>
              <w:t>Пудомягское сельское поселение</w:t>
            </w:r>
          </w:p>
        </w:tc>
        <w:tc>
          <w:tcPr>
            <w:tcW w:w="880" w:type="dxa"/>
            <w:shd w:val="clear" w:color="auto" w:fill="FFDB99"/>
            <w:vAlign w:val="center"/>
          </w:tcPr>
          <w:p w14:paraId="482239E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41567D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3D205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0E416E"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35F1100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7C0081B4"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3A7CDA3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7B176D" w14:textId="77777777" w:rsidTr="00F4345D">
        <w:trPr>
          <w:trHeight w:val="20"/>
          <w:jc w:val="center"/>
        </w:trPr>
        <w:tc>
          <w:tcPr>
            <w:tcW w:w="2005" w:type="dxa"/>
            <w:vAlign w:val="center"/>
          </w:tcPr>
          <w:p w14:paraId="2CE5FCD7"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E21A032" w14:textId="77777777" w:rsidR="00AF6767" w:rsidRPr="001F1816" w:rsidRDefault="00AF6767" w:rsidP="00E148D7">
            <w:pPr>
              <w:contextualSpacing/>
              <w:rPr>
                <w:sz w:val="24"/>
                <w:szCs w:val="24"/>
              </w:rPr>
            </w:pPr>
            <w:r w:rsidRPr="001F1816">
              <w:rPr>
                <w:sz w:val="24"/>
                <w:szCs w:val="24"/>
              </w:rPr>
              <w:t>Большеколпанское сельское поселение</w:t>
            </w:r>
          </w:p>
        </w:tc>
        <w:tc>
          <w:tcPr>
            <w:tcW w:w="880" w:type="dxa"/>
            <w:shd w:val="clear" w:color="auto" w:fill="FFDB99"/>
            <w:vAlign w:val="center"/>
          </w:tcPr>
          <w:p w14:paraId="3B0B5A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DA3A29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9A1C76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E6BDC5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AF0BD3C"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30989983"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6946140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7B6FF28" w14:textId="77777777" w:rsidTr="00F4345D">
        <w:trPr>
          <w:trHeight w:val="20"/>
          <w:jc w:val="center"/>
        </w:trPr>
        <w:tc>
          <w:tcPr>
            <w:tcW w:w="2005" w:type="dxa"/>
            <w:vAlign w:val="center"/>
          </w:tcPr>
          <w:p w14:paraId="4D3E83FE"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166" w:type="dxa"/>
            <w:shd w:val="clear" w:color="auto" w:fill="auto"/>
            <w:noWrap/>
            <w:vAlign w:val="center"/>
          </w:tcPr>
          <w:p w14:paraId="725A877B" w14:textId="77777777" w:rsidR="00AF6767" w:rsidRPr="001F1816" w:rsidRDefault="00AF6767" w:rsidP="00E148D7">
            <w:pPr>
              <w:contextualSpacing/>
              <w:rPr>
                <w:sz w:val="24"/>
                <w:szCs w:val="24"/>
              </w:rPr>
            </w:pPr>
            <w:r w:rsidRPr="001F1816">
              <w:rPr>
                <w:sz w:val="24"/>
                <w:szCs w:val="24"/>
              </w:rPr>
              <w:t>Веревское сельское поселение</w:t>
            </w:r>
          </w:p>
        </w:tc>
        <w:tc>
          <w:tcPr>
            <w:tcW w:w="880" w:type="dxa"/>
            <w:shd w:val="clear" w:color="auto" w:fill="FFA6A1"/>
            <w:vAlign w:val="center"/>
          </w:tcPr>
          <w:p w14:paraId="160C5C3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33A7E6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610EA4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1F84EC7"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DF30FD8"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0B3AC82"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17EDC54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CCD2A6" w14:textId="77777777" w:rsidTr="00F4345D">
        <w:trPr>
          <w:trHeight w:val="20"/>
          <w:jc w:val="center"/>
        </w:trPr>
        <w:tc>
          <w:tcPr>
            <w:tcW w:w="2005" w:type="dxa"/>
            <w:vAlign w:val="center"/>
          </w:tcPr>
          <w:p w14:paraId="62674F63"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05D6919" w14:textId="77777777" w:rsidR="00AF6767" w:rsidRPr="001F1816" w:rsidRDefault="00AF6767" w:rsidP="00E148D7">
            <w:pPr>
              <w:contextualSpacing/>
              <w:rPr>
                <w:sz w:val="24"/>
                <w:szCs w:val="24"/>
              </w:rPr>
            </w:pPr>
            <w:r w:rsidRPr="001F1816">
              <w:rPr>
                <w:sz w:val="24"/>
                <w:szCs w:val="24"/>
              </w:rPr>
              <w:t>Войсковицкое сельское поселение</w:t>
            </w:r>
          </w:p>
        </w:tc>
        <w:tc>
          <w:tcPr>
            <w:tcW w:w="880" w:type="dxa"/>
            <w:shd w:val="clear" w:color="auto" w:fill="FFDB99"/>
            <w:vAlign w:val="center"/>
          </w:tcPr>
          <w:p w14:paraId="0A95BFA6"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DE5F56F"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A056AA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CD985DF"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6FF1A9DB"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50E1B7D"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94157A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4A1107C" w14:textId="77777777" w:rsidTr="00F4345D">
        <w:trPr>
          <w:trHeight w:val="20"/>
          <w:jc w:val="center"/>
        </w:trPr>
        <w:tc>
          <w:tcPr>
            <w:tcW w:w="2005" w:type="dxa"/>
            <w:vAlign w:val="center"/>
          </w:tcPr>
          <w:p w14:paraId="2EBA057E"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1718EC9" w14:textId="77777777" w:rsidR="00AF6767" w:rsidRPr="001F1816" w:rsidRDefault="00AF6767" w:rsidP="00E148D7">
            <w:pPr>
              <w:contextualSpacing/>
              <w:rPr>
                <w:sz w:val="24"/>
                <w:szCs w:val="24"/>
              </w:rPr>
            </w:pPr>
            <w:r w:rsidRPr="001F1816">
              <w:rPr>
                <w:sz w:val="24"/>
                <w:szCs w:val="24"/>
              </w:rPr>
              <w:t>Кобринское сельское поселение</w:t>
            </w:r>
          </w:p>
        </w:tc>
        <w:tc>
          <w:tcPr>
            <w:tcW w:w="880" w:type="dxa"/>
            <w:shd w:val="clear" w:color="auto" w:fill="FFDB99"/>
            <w:vAlign w:val="center"/>
          </w:tcPr>
          <w:p w14:paraId="6C7F90F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4E8DBF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4BB8B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F96B65"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0699B64B"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51F3225A"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779BEF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7A2379" w14:textId="77777777" w:rsidTr="00F4345D">
        <w:trPr>
          <w:trHeight w:val="20"/>
          <w:jc w:val="center"/>
        </w:trPr>
        <w:tc>
          <w:tcPr>
            <w:tcW w:w="2005" w:type="dxa"/>
            <w:vAlign w:val="center"/>
          </w:tcPr>
          <w:p w14:paraId="0202226B"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6EF0D48" w14:textId="77777777" w:rsidR="00AF6767" w:rsidRPr="001F1816" w:rsidRDefault="00AF6767" w:rsidP="00E148D7">
            <w:pPr>
              <w:contextualSpacing/>
              <w:rPr>
                <w:sz w:val="24"/>
                <w:szCs w:val="24"/>
              </w:rPr>
            </w:pPr>
            <w:r w:rsidRPr="001F1816">
              <w:rPr>
                <w:sz w:val="24"/>
                <w:szCs w:val="24"/>
              </w:rPr>
              <w:t>Новосветское сельское поселение</w:t>
            </w:r>
          </w:p>
        </w:tc>
        <w:tc>
          <w:tcPr>
            <w:tcW w:w="880" w:type="dxa"/>
            <w:shd w:val="clear" w:color="auto" w:fill="FFA6A1"/>
            <w:vAlign w:val="center"/>
          </w:tcPr>
          <w:p w14:paraId="3BDD55A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52BD7F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E09C31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8E8D2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2C9900C"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09A7DA67"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B999"/>
            <w:vAlign w:val="center"/>
          </w:tcPr>
          <w:p w14:paraId="0772642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720E2E1" w14:textId="77777777" w:rsidTr="00F4345D">
        <w:trPr>
          <w:trHeight w:val="20"/>
          <w:jc w:val="center"/>
        </w:trPr>
        <w:tc>
          <w:tcPr>
            <w:tcW w:w="2005" w:type="dxa"/>
            <w:vAlign w:val="center"/>
          </w:tcPr>
          <w:p w14:paraId="4AAFC3A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53F2E4A5" w14:textId="77777777" w:rsidR="00AF6767" w:rsidRPr="001F1816" w:rsidRDefault="00AF6767" w:rsidP="00E148D7">
            <w:pPr>
              <w:contextualSpacing/>
              <w:rPr>
                <w:sz w:val="24"/>
                <w:szCs w:val="24"/>
              </w:rPr>
            </w:pPr>
            <w:r w:rsidRPr="001F1816">
              <w:rPr>
                <w:sz w:val="24"/>
                <w:szCs w:val="24"/>
              </w:rPr>
              <w:t>Пудостьское сельское поселение</w:t>
            </w:r>
          </w:p>
        </w:tc>
        <w:tc>
          <w:tcPr>
            <w:tcW w:w="880" w:type="dxa"/>
            <w:shd w:val="clear" w:color="auto" w:fill="FFDB99"/>
            <w:vAlign w:val="center"/>
          </w:tcPr>
          <w:p w14:paraId="283A602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28702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078800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9D58DD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0AEB17D"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DC0071"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2B09EE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A73E7B" w14:textId="77777777" w:rsidTr="00F4345D">
        <w:trPr>
          <w:trHeight w:val="20"/>
          <w:jc w:val="center"/>
        </w:trPr>
        <w:tc>
          <w:tcPr>
            <w:tcW w:w="2005" w:type="dxa"/>
            <w:vAlign w:val="center"/>
          </w:tcPr>
          <w:p w14:paraId="03AC9C3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FF1D8F4" w14:textId="5B5AA239" w:rsidR="00AF6767" w:rsidRPr="001F1816" w:rsidRDefault="00AF6767" w:rsidP="00E148D7">
            <w:pPr>
              <w:contextualSpacing/>
              <w:rPr>
                <w:sz w:val="24"/>
                <w:szCs w:val="24"/>
              </w:rPr>
            </w:pPr>
            <w:r w:rsidRPr="001F1816">
              <w:rPr>
                <w:sz w:val="24"/>
                <w:szCs w:val="24"/>
              </w:rPr>
              <w:t>Сусанинское</w:t>
            </w:r>
            <w:r w:rsidR="00625862">
              <w:rPr>
                <w:sz w:val="24"/>
                <w:szCs w:val="24"/>
              </w:rPr>
              <w:t xml:space="preserve"> </w:t>
            </w:r>
            <w:r w:rsidRPr="001F1816">
              <w:rPr>
                <w:sz w:val="24"/>
                <w:szCs w:val="24"/>
              </w:rPr>
              <w:t>сельское поселение</w:t>
            </w:r>
          </w:p>
        </w:tc>
        <w:tc>
          <w:tcPr>
            <w:tcW w:w="880" w:type="dxa"/>
            <w:shd w:val="clear" w:color="auto" w:fill="FFDB99"/>
            <w:vAlign w:val="center"/>
          </w:tcPr>
          <w:p w14:paraId="4C1CBC7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577FBE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70877E1"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4AEBE93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75E2A0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27F734F"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E7787F2"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E1E59C" w14:textId="77777777" w:rsidTr="00F4345D">
        <w:trPr>
          <w:trHeight w:val="20"/>
          <w:jc w:val="center"/>
        </w:trPr>
        <w:tc>
          <w:tcPr>
            <w:tcW w:w="2005" w:type="dxa"/>
            <w:vAlign w:val="center"/>
          </w:tcPr>
          <w:p w14:paraId="0D14E05C"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4EFDD92" w14:textId="77777777" w:rsidR="00AF6767" w:rsidRPr="001F1816" w:rsidRDefault="00AF6767" w:rsidP="00E148D7">
            <w:pPr>
              <w:contextualSpacing/>
              <w:rPr>
                <w:sz w:val="24"/>
                <w:szCs w:val="24"/>
              </w:rPr>
            </w:pPr>
            <w:r w:rsidRPr="001F1816">
              <w:rPr>
                <w:sz w:val="24"/>
                <w:szCs w:val="24"/>
              </w:rPr>
              <w:t>Сяськелевское сельское поселение</w:t>
            </w:r>
          </w:p>
        </w:tc>
        <w:tc>
          <w:tcPr>
            <w:tcW w:w="880" w:type="dxa"/>
            <w:shd w:val="clear" w:color="auto" w:fill="FFDB99"/>
            <w:vAlign w:val="center"/>
          </w:tcPr>
          <w:p w14:paraId="3114141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A5284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AB3EDC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3B62CAE"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EDD085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096F356"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1A0207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79217AB6" w14:textId="77777777" w:rsidTr="00F4345D">
        <w:trPr>
          <w:trHeight w:val="20"/>
          <w:jc w:val="center"/>
        </w:trPr>
        <w:tc>
          <w:tcPr>
            <w:tcW w:w="2005" w:type="dxa"/>
            <w:vAlign w:val="center"/>
          </w:tcPr>
          <w:p w14:paraId="2732758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5D480EE" w14:textId="77777777" w:rsidR="00AF6767" w:rsidRPr="001F1816" w:rsidRDefault="00AF6767" w:rsidP="00E148D7">
            <w:pPr>
              <w:contextualSpacing/>
              <w:rPr>
                <w:sz w:val="24"/>
                <w:szCs w:val="24"/>
              </w:rPr>
            </w:pPr>
            <w:r w:rsidRPr="001F1816">
              <w:rPr>
                <w:sz w:val="24"/>
                <w:szCs w:val="24"/>
              </w:rPr>
              <w:t>Кировское городское поселение</w:t>
            </w:r>
          </w:p>
        </w:tc>
        <w:tc>
          <w:tcPr>
            <w:tcW w:w="880" w:type="dxa"/>
            <w:shd w:val="clear" w:color="auto" w:fill="FFA6A1"/>
            <w:vAlign w:val="center"/>
          </w:tcPr>
          <w:p w14:paraId="54631B1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7912A854"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5BD0851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8EB6D1"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23086C9C"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153B59BE"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0EE82E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976A7A9" w14:textId="77777777" w:rsidTr="00F4345D">
        <w:trPr>
          <w:trHeight w:val="20"/>
          <w:jc w:val="center"/>
        </w:trPr>
        <w:tc>
          <w:tcPr>
            <w:tcW w:w="2005" w:type="dxa"/>
            <w:vAlign w:val="center"/>
          </w:tcPr>
          <w:p w14:paraId="146D964D"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4B2BB6F4" w14:textId="77777777" w:rsidR="00AF6767" w:rsidRPr="001F1816" w:rsidRDefault="00AF6767" w:rsidP="00E148D7">
            <w:pPr>
              <w:contextualSpacing/>
              <w:rPr>
                <w:sz w:val="24"/>
                <w:szCs w:val="24"/>
              </w:rPr>
            </w:pPr>
            <w:r w:rsidRPr="001F1816">
              <w:rPr>
                <w:sz w:val="24"/>
                <w:szCs w:val="24"/>
              </w:rPr>
              <w:t>Шлиссельбургское городское поселение</w:t>
            </w:r>
          </w:p>
        </w:tc>
        <w:tc>
          <w:tcPr>
            <w:tcW w:w="880" w:type="dxa"/>
            <w:shd w:val="clear" w:color="auto" w:fill="FFDB99"/>
            <w:vAlign w:val="center"/>
          </w:tcPr>
          <w:p w14:paraId="6716843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65DACFBA"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165FF0A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9A12271"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35B3441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947BD5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A6A1"/>
            <w:vAlign w:val="center"/>
          </w:tcPr>
          <w:p w14:paraId="10384333"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30EBC694" w14:textId="77777777" w:rsidTr="00F4345D">
        <w:trPr>
          <w:trHeight w:val="20"/>
          <w:jc w:val="center"/>
        </w:trPr>
        <w:tc>
          <w:tcPr>
            <w:tcW w:w="2005" w:type="dxa"/>
            <w:vAlign w:val="center"/>
          </w:tcPr>
          <w:p w14:paraId="380AD7B6" w14:textId="77777777" w:rsidR="00AF6767" w:rsidRPr="001F1816" w:rsidRDefault="00AF6767" w:rsidP="00E148D7">
            <w:pPr>
              <w:contextualSpacing/>
              <w:rPr>
                <w:sz w:val="24"/>
                <w:szCs w:val="24"/>
              </w:rPr>
            </w:pPr>
            <w:r w:rsidRPr="001F1816">
              <w:rPr>
                <w:sz w:val="24"/>
                <w:szCs w:val="24"/>
              </w:rPr>
              <w:lastRenderedPageBreak/>
              <w:t>Кировский муниципальный район</w:t>
            </w:r>
          </w:p>
        </w:tc>
        <w:tc>
          <w:tcPr>
            <w:tcW w:w="2166" w:type="dxa"/>
            <w:shd w:val="clear" w:color="auto" w:fill="auto"/>
            <w:noWrap/>
            <w:vAlign w:val="center"/>
          </w:tcPr>
          <w:p w14:paraId="13022861" w14:textId="77777777" w:rsidR="00AF6767" w:rsidRPr="001F1816" w:rsidRDefault="00AF6767" w:rsidP="00E148D7">
            <w:pPr>
              <w:contextualSpacing/>
              <w:rPr>
                <w:sz w:val="24"/>
                <w:szCs w:val="24"/>
              </w:rPr>
            </w:pPr>
            <w:r w:rsidRPr="001F1816">
              <w:rPr>
                <w:sz w:val="24"/>
                <w:szCs w:val="24"/>
              </w:rPr>
              <w:t>Отрадненское городское поселение</w:t>
            </w:r>
          </w:p>
        </w:tc>
        <w:tc>
          <w:tcPr>
            <w:tcW w:w="880" w:type="dxa"/>
            <w:shd w:val="clear" w:color="auto" w:fill="FFA6A1"/>
            <w:vAlign w:val="center"/>
          </w:tcPr>
          <w:p w14:paraId="54D3BABF"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59B0235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55491819"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02E6034"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3E2DA506"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20B403"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9A6D95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83467D0" w14:textId="77777777" w:rsidTr="00F4345D">
        <w:trPr>
          <w:trHeight w:val="20"/>
          <w:jc w:val="center"/>
        </w:trPr>
        <w:tc>
          <w:tcPr>
            <w:tcW w:w="2005" w:type="dxa"/>
            <w:vAlign w:val="center"/>
          </w:tcPr>
          <w:p w14:paraId="602DE08C"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B0C5152" w14:textId="77777777" w:rsidR="00AF6767" w:rsidRPr="001F1816" w:rsidRDefault="00AF6767" w:rsidP="00E148D7">
            <w:pPr>
              <w:contextualSpacing/>
              <w:rPr>
                <w:sz w:val="24"/>
                <w:szCs w:val="24"/>
              </w:rPr>
            </w:pPr>
            <w:r w:rsidRPr="001F1816">
              <w:rPr>
                <w:sz w:val="24"/>
                <w:szCs w:val="24"/>
              </w:rPr>
              <w:t>Павловское городское поселение</w:t>
            </w:r>
          </w:p>
        </w:tc>
        <w:tc>
          <w:tcPr>
            <w:tcW w:w="880" w:type="dxa"/>
            <w:shd w:val="clear" w:color="auto" w:fill="FFA6A1"/>
            <w:vAlign w:val="center"/>
          </w:tcPr>
          <w:p w14:paraId="0298974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2F116A7"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5FEC88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A60CFCA"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F108146"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73C553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09ED3E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F60B66" w14:textId="77777777" w:rsidTr="00F4345D">
        <w:trPr>
          <w:trHeight w:val="20"/>
          <w:jc w:val="center"/>
        </w:trPr>
        <w:tc>
          <w:tcPr>
            <w:tcW w:w="2005" w:type="dxa"/>
            <w:vAlign w:val="center"/>
          </w:tcPr>
          <w:p w14:paraId="4D7F6C0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2C613898" w14:textId="77777777" w:rsidR="00AF6767" w:rsidRPr="001F1816" w:rsidRDefault="00AF6767" w:rsidP="00E148D7">
            <w:pPr>
              <w:contextualSpacing/>
              <w:rPr>
                <w:sz w:val="24"/>
                <w:szCs w:val="24"/>
              </w:rPr>
            </w:pPr>
            <w:r w:rsidRPr="001F1816">
              <w:rPr>
                <w:sz w:val="24"/>
                <w:szCs w:val="24"/>
              </w:rPr>
              <w:t>Синявинское городское поселение</w:t>
            </w:r>
          </w:p>
        </w:tc>
        <w:tc>
          <w:tcPr>
            <w:tcW w:w="880" w:type="dxa"/>
            <w:shd w:val="clear" w:color="auto" w:fill="FFDB99"/>
            <w:vAlign w:val="center"/>
          </w:tcPr>
          <w:p w14:paraId="28C4DB17"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315B9D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387B864"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B97FC9"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F682958"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A070151"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39CA4CE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201A0B6" w14:textId="77777777" w:rsidTr="00F4345D">
        <w:trPr>
          <w:trHeight w:val="20"/>
          <w:jc w:val="center"/>
        </w:trPr>
        <w:tc>
          <w:tcPr>
            <w:tcW w:w="2005" w:type="dxa"/>
            <w:vAlign w:val="center"/>
          </w:tcPr>
          <w:p w14:paraId="1A1FFFB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8A25AD6" w14:textId="77777777" w:rsidR="00AF6767" w:rsidRPr="001F1816" w:rsidRDefault="00AF6767" w:rsidP="00E148D7">
            <w:pPr>
              <w:contextualSpacing/>
              <w:rPr>
                <w:sz w:val="24"/>
                <w:szCs w:val="24"/>
              </w:rPr>
            </w:pPr>
            <w:r w:rsidRPr="001F1816">
              <w:rPr>
                <w:sz w:val="24"/>
                <w:szCs w:val="24"/>
              </w:rPr>
              <w:t>Большеижорское городское поселение</w:t>
            </w:r>
          </w:p>
        </w:tc>
        <w:tc>
          <w:tcPr>
            <w:tcW w:w="880" w:type="dxa"/>
            <w:shd w:val="clear" w:color="auto" w:fill="FFDB99"/>
            <w:vAlign w:val="center"/>
          </w:tcPr>
          <w:p w14:paraId="67839C8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F18F09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AD37D65"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5E7E54AC"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2F83212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49C9B41"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6FCF9A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EC12EBB" w14:textId="77777777" w:rsidTr="00F4345D">
        <w:trPr>
          <w:trHeight w:val="20"/>
          <w:jc w:val="center"/>
        </w:trPr>
        <w:tc>
          <w:tcPr>
            <w:tcW w:w="2005" w:type="dxa"/>
            <w:vAlign w:val="center"/>
          </w:tcPr>
          <w:p w14:paraId="137F05F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B148FC8" w14:textId="77777777" w:rsidR="00AF6767" w:rsidRPr="001F1816" w:rsidRDefault="00AF6767" w:rsidP="00E148D7">
            <w:pPr>
              <w:contextualSpacing/>
              <w:rPr>
                <w:sz w:val="24"/>
                <w:szCs w:val="24"/>
              </w:rPr>
            </w:pPr>
            <w:r w:rsidRPr="001F1816">
              <w:rPr>
                <w:sz w:val="24"/>
                <w:szCs w:val="24"/>
              </w:rPr>
              <w:t>Аннинское городское поселение</w:t>
            </w:r>
          </w:p>
        </w:tc>
        <w:tc>
          <w:tcPr>
            <w:tcW w:w="880" w:type="dxa"/>
            <w:shd w:val="clear" w:color="auto" w:fill="FFA6A1"/>
            <w:vAlign w:val="center"/>
          </w:tcPr>
          <w:p w14:paraId="2EDC94DE"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F47DEB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6338ED8C"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19FDFB7D"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FA5A5E7"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50DA714C" w14:textId="77777777" w:rsidR="00AF6767" w:rsidRPr="001F1816" w:rsidRDefault="00AF6767" w:rsidP="00E148D7">
            <w:pPr>
              <w:contextualSpacing/>
              <w:jc w:val="center"/>
              <w:rPr>
                <w:sz w:val="24"/>
                <w:szCs w:val="24"/>
              </w:rPr>
            </w:pPr>
            <w:r w:rsidRPr="001F1816">
              <w:rPr>
                <w:sz w:val="24"/>
                <w:szCs w:val="24"/>
              </w:rPr>
              <w:t>11,2</w:t>
            </w:r>
          </w:p>
        </w:tc>
        <w:tc>
          <w:tcPr>
            <w:tcW w:w="986" w:type="dxa"/>
            <w:shd w:val="clear" w:color="auto" w:fill="FF756E"/>
            <w:vAlign w:val="center"/>
          </w:tcPr>
          <w:p w14:paraId="67395D6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EA0393D" w14:textId="77777777" w:rsidTr="00F4345D">
        <w:trPr>
          <w:trHeight w:val="20"/>
          <w:jc w:val="center"/>
        </w:trPr>
        <w:tc>
          <w:tcPr>
            <w:tcW w:w="2005" w:type="dxa"/>
            <w:vAlign w:val="center"/>
          </w:tcPr>
          <w:p w14:paraId="742A8E8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1FA9CB26" w14:textId="77777777" w:rsidR="00AF6767" w:rsidRPr="001F1816" w:rsidRDefault="00AF6767" w:rsidP="00E148D7">
            <w:pPr>
              <w:contextualSpacing/>
              <w:rPr>
                <w:sz w:val="24"/>
                <w:szCs w:val="24"/>
              </w:rPr>
            </w:pPr>
            <w:r w:rsidRPr="001F1816">
              <w:rPr>
                <w:sz w:val="24"/>
                <w:szCs w:val="24"/>
              </w:rPr>
              <w:t>Виллозское городское поселение</w:t>
            </w:r>
          </w:p>
        </w:tc>
        <w:tc>
          <w:tcPr>
            <w:tcW w:w="880" w:type="dxa"/>
            <w:shd w:val="clear" w:color="auto" w:fill="FFA6A1"/>
            <w:vAlign w:val="center"/>
          </w:tcPr>
          <w:p w14:paraId="4FE3340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A4F54A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30700E72"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5E6FB9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194E90F9" w14:textId="77777777" w:rsidR="00AF6767" w:rsidRPr="001F1816" w:rsidRDefault="00AF6767" w:rsidP="00E148D7">
            <w:pPr>
              <w:contextualSpacing/>
              <w:jc w:val="center"/>
              <w:rPr>
                <w:sz w:val="24"/>
                <w:szCs w:val="24"/>
              </w:rPr>
            </w:pPr>
            <w:r w:rsidRPr="001F1816">
              <w:rPr>
                <w:sz w:val="24"/>
                <w:szCs w:val="24"/>
              </w:rPr>
              <w:t>2,7</w:t>
            </w:r>
          </w:p>
        </w:tc>
        <w:tc>
          <w:tcPr>
            <w:tcW w:w="1843" w:type="dxa"/>
            <w:shd w:val="clear" w:color="auto" w:fill="auto"/>
            <w:vAlign w:val="center"/>
          </w:tcPr>
          <w:p w14:paraId="761C4E03" w14:textId="77777777" w:rsidR="00AF6767" w:rsidRPr="001F1816" w:rsidRDefault="00AF6767" w:rsidP="00E148D7">
            <w:pPr>
              <w:contextualSpacing/>
              <w:jc w:val="center"/>
              <w:rPr>
                <w:sz w:val="24"/>
                <w:szCs w:val="24"/>
              </w:rPr>
            </w:pPr>
            <w:r w:rsidRPr="001F1816">
              <w:rPr>
                <w:sz w:val="24"/>
                <w:szCs w:val="24"/>
              </w:rPr>
              <w:t>3,9</w:t>
            </w:r>
          </w:p>
        </w:tc>
        <w:tc>
          <w:tcPr>
            <w:tcW w:w="986" w:type="dxa"/>
            <w:shd w:val="clear" w:color="auto" w:fill="FF756E"/>
            <w:vAlign w:val="center"/>
          </w:tcPr>
          <w:p w14:paraId="36E9B3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2B6A9D3" w14:textId="77777777" w:rsidTr="00F4345D">
        <w:trPr>
          <w:trHeight w:val="20"/>
          <w:jc w:val="center"/>
        </w:trPr>
        <w:tc>
          <w:tcPr>
            <w:tcW w:w="2005" w:type="dxa"/>
            <w:vAlign w:val="center"/>
          </w:tcPr>
          <w:p w14:paraId="23C0B71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333DF18F" w14:textId="77777777" w:rsidR="00AF6767" w:rsidRPr="001F1816" w:rsidRDefault="00AF6767" w:rsidP="00E148D7">
            <w:pPr>
              <w:contextualSpacing/>
              <w:rPr>
                <w:sz w:val="24"/>
                <w:szCs w:val="24"/>
              </w:rPr>
            </w:pPr>
            <w:r w:rsidRPr="001F1816">
              <w:rPr>
                <w:sz w:val="24"/>
                <w:szCs w:val="24"/>
              </w:rPr>
              <w:t>Низинское сельское поселение</w:t>
            </w:r>
          </w:p>
        </w:tc>
        <w:tc>
          <w:tcPr>
            <w:tcW w:w="880" w:type="dxa"/>
            <w:shd w:val="clear" w:color="auto" w:fill="FFA6A1"/>
            <w:vAlign w:val="center"/>
          </w:tcPr>
          <w:p w14:paraId="6A68D7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32DF5C0"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539B6F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322E0BDC"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2B89CBBE"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605A032D" w14:textId="77777777" w:rsidR="00AF6767" w:rsidRPr="001F1816" w:rsidRDefault="00AF6767" w:rsidP="00E148D7">
            <w:pPr>
              <w:contextualSpacing/>
              <w:jc w:val="center"/>
              <w:rPr>
                <w:sz w:val="24"/>
                <w:szCs w:val="24"/>
              </w:rPr>
            </w:pPr>
            <w:r w:rsidRPr="001F1816">
              <w:rPr>
                <w:sz w:val="24"/>
                <w:szCs w:val="24"/>
              </w:rPr>
              <w:t>6,0</w:t>
            </w:r>
          </w:p>
        </w:tc>
        <w:tc>
          <w:tcPr>
            <w:tcW w:w="986" w:type="dxa"/>
            <w:shd w:val="clear" w:color="auto" w:fill="FF756E"/>
            <w:vAlign w:val="center"/>
          </w:tcPr>
          <w:p w14:paraId="7838B64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EDDC08" w14:textId="77777777" w:rsidTr="00F4345D">
        <w:trPr>
          <w:trHeight w:val="20"/>
          <w:jc w:val="center"/>
        </w:trPr>
        <w:tc>
          <w:tcPr>
            <w:tcW w:w="2005" w:type="dxa"/>
            <w:vAlign w:val="center"/>
          </w:tcPr>
          <w:p w14:paraId="249DD54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60ACAAC" w14:textId="77777777" w:rsidR="00AF6767" w:rsidRPr="001F1816" w:rsidRDefault="00AF6767" w:rsidP="00E148D7">
            <w:pPr>
              <w:contextualSpacing/>
              <w:rPr>
                <w:sz w:val="24"/>
                <w:szCs w:val="24"/>
              </w:rPr>
            </w:pPr>
            <w:r w:rsidRPr="001F1816">
              <w:rPr>
                <w:sz w:val="24"/>
                <w:szCs w:val="24"/>
              </w:rPr>
              <w:t>Пениковское сельское поселение</w:t>
            </w:r>
          </w:p>
        </w:tc>
        <w:tc>
          <w:tcPr>
            <w:tcW w:w="880" w:type="dxa"/>
            <w:shd w:val="clear" w:color="auto" w:fill="FFDB99"/>
            <w:vAlign w:val="center"/>
          </w:tcPr>
          <w:p w14:paraId="770DFAD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6E5C88C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6EF74A1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FE38AC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774F2C49"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362D75E"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756E"/>
            <w:vAlign w:val="center"/>
          </w:tcPr>
          <w:p w14:paraId="71ED0BE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0293391" w14:textId="77777777" w:rsidTr="00F4345D">
        <w:trPr>
          <w:trHeight w:val="20"/>
          <w:jc w:val="center"/>
        </w:trPr>
        <w:tc>
          <w:tcPr>
            <w:tcW w:w="2005" w:type="dxa"/>
            <w:vAlign w:val="center"/>
          </w:tcPr>
          <w:p w14:paraId="191EED5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2849CB7" w14:textId="77777777" w:rsidR="00AF6767" w:rsidRPr="001F1816" w:rsidRDefault="00AF6767" w:rsidP="00E148D7">
            <w:pPr>
              <w:contextualSpacing/>
              <w:rPr>
                <w:sz w:val="24"/>
                <w:szCs w:val="24"/>
              </w:rPr>
            </w:pPr>
            <w:r w:rsidRPr="001F1816">
              <w:rPr>
                <w:sz w:val="24"/>
                <w:szCs w:val="24"/>
              </w:rPr>
              <w:t>Гостилицкое сельское поселение</w:t>
            </w:r>
          </w:p>
        </w:tc>
        <w:tc>
          <w:tcPr>
            <w:tcW w:w="880" w:type="dxa"/>
            <w:shd w:val="clear" w:color="auto" w:fill="FFDB99"/>
            <w:vAlign w:val="center"/>
          </w:tcPr>
          <w:p w14:paraId="447CFE7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A3AB0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8925B8C"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1CEC80C"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24DD6B6C"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5D6ED9D6"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00A7CB2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53888D9" w14:textId="77777777" w:rsidTr="00F4345D">
        <w:trPr>
          <w:trHeight w:val="20"/>
          <w:jc w:val="center"/>
        </w:trPr>
        <w:tc>
          <w:tcPr>
            <w:tcW w:w="2005" w:type="dxa"/>
            <w:vAlign w:val="center"/>
          </w:tcPr>
          <w:p w14:paraId="07AC1573" w14:textId="77777777" w:rsidR="00AF6767" w:rsidRPr="001F1816" w:rsidRDefault="00AF6767" w:rsidP="00E148D7">
            <w:pPr>
              <w:contextualSpacing/>
              <w:rPr>
                <w:sz w:val="24"/>
                <w:szCs w:val="24"/>
              </w:rPr>
            </w:pPr>
            <w:r w:rsidRPr="001F1816">
              <w:rPr>
                <w:sz w:val="24"/>
                <w:szCs w:val="24"/>
              </w:rPr>
              <w:lastRenderedPageBreak/>
              <w:t>Ломоносовский муниципальный район</w:t>
            </w:r>
          </w:p>
        </w:tc>
        <w:tc>
          <w:tcPr>
            <w:tcW w:w="2166" w:type="dxa"/>
            <w:shd w:val="clear" w:color="auto" w:fill="auto"/>
            <w:noWrap/>
            <w:vAlign w:val="center"/>
          </w:tcPr>
          <w:p w14:paraId="6FBF9E90" w14:textId="77777777" w:rsidR="00AF6767" w:rsidRPr="001F1816" w:rsidRDefault="00AF6767" w:rsidP="00E148D7">
            <w:pPr>
              <w:contextualSpacing/>
              <w:rPr>
                <w:sz w:val="24"/>
                <w:szCs w:val="24"/>
              </w:rPr>
            </w:pPr>
            <w:r w:rsidRPr="001F1816">
              <w:rPr>
                <w:sz w:val="24"/>
                <w:szCs w:val="24"/>
              </w:rPr>
              <w:t>Горбунковское сельское поселение</w:t>
            </w:r>
          </w:p>
        </w:tc>
        <w:tc>
          <w:tcPr>
            <w:tcW w:w="880" w:type="dxa"/>
            <w:shd w:val="clear" w:color="auto" w:fill="FFA6A1"/>
            <w:vAlign w:val="center"/>
          </w:tcPr>
          <w:p w14:paraId="2532E69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2CC4CE1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5238B7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FAA5423"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146A7884"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539E2376" w14:textId="77777777" w:rsidR="00AF6767" w:rsidRPr="001F1816" w:rsidRDefault="00AF6767" w:rsidP="00E148D7">
            <w:pPr>
              <w:contextualSpacing/>
              <w:jc w:val="center"/>
              <w:rPr>
                <w:sz w:val="24"/>
                <w:szCs w:val="24"/>
              </w:rPr>
            </w:pPr>
            <w:r w:rsidRPr="001F1816">
              <w:rPr>
                <w:sz w:val="24"/>
                <w:szCs w:val="24"/>
              </w:rPr>
              <w:t>2,2</w:t>
            </w:r>
          </w:p>
        </w:tc>
        <w:tc>
          <w:tcPr>
            <w:tcW w:w="986" w:type="dxa"/>
            <w:shd w:val="clear" w:color="auto" w:fill="FFB999"/>
            <w:vAlign w:val="center"/>
          </w:tcPr>
          <w:p w14:paraId="74C358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F01A56" w14:textId="77777777" w:rsidTr="00F4345D">
        <w:trPr>
          <w:trHeight w:val="20"/>
          <w:jc w:val="center"/>
        </w:trPr>
        <w:tc>
          <w:tcPr>
            <w:tcW w:w="2005" w:type="dxa"/>
            <w:vAlign w:val="center"/>
          </w:tcPr>
          <w:p w14:paraId="64E6983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7D6A5656" w14:textId="77777777" w:rsidR="00AF6767" w:rsidRPr="001F1816" w:rsidRDefault="00AF6767" w:rsidP="00E148D7">
            <w:pPr>
              <w:contextualSpacing/>
              <w:rPr>
                <w:sz w:val="24"/>
                <w:szCs w:val="24"/>
              </w:rPr>
            </w:pPr>
            <w:r w:rsidRPr="001F1816">
              <w:rPr>
                <w:sz w:val="24"/>
                <w:szCs w:val="24"/>
              </w:rPr>
              <w:t>Кипенское сельское поселение</w:t>
            </w:r>
          </w:p>
        </w:tc>
        <w:tc>
          <w:tcPr>
            <w:tcW w:w="880" w:type="dxa"/>
            <w:shd w:val="clear" w:color="auto" w:fill="FFDB99"/>
            <w:vAlign w:val="center"/>
          </w:tcPr>
          <w:p w14:paraId="737F11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CD73F51"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A4FC4A"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C6F7216"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A78693F"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86A52A7"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51F1B66B"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4693F96" w14:textId="77777777" w:rsidTr="00F4345D">
        <w:trPr>
          <w:trHeight w:val="20"/>
          <w:jc w:val="center"/>
        </w:trPr>
        <w:tc>
          <w:tcPr>
            <w:tcW w:w="2005" w:type="dxa"/>
            <w:vAlign w:val="center"/>
          </w:tcPr>
          <w:p w14:paraId="562F2B8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AA6F060" w14:textId="77777777" w:rsidR="00AF6767" w:rsidRPr="001F1816" w:rsidRDefault="00AF6767" w:rsidP="00E148D7">
            <w:pPr>
              <w:contextualSpacing/>
              <w:rPr>
                <w:sz w:val="24"/>
                <w:szCs w:val="24"/>
              </w:rPr>
            </w:pPr>
            <w:r w:rsidRPr="001F1816">
              <w:rPr>
                <w:sz w:val="24"/>
                <w:szCs w:val="24"/>
              </w:rPr>
              <w:t>Лаголовское сельское поселение</w:t>
            </w:r>
          </w:p>
        </w:tc>
        <w:tc>
          <w:tcPr>
            <w:tcW w:w="880" w:type="dxa"/>
            <w:shd w:val="clear" w:color="auto" w:fill="FFA6A1"/>
            <w:vAlign w:val="center"/>
          </w:tcPr>
          <w:p w14:paraId="21609481"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112DD57C"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2663A780"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81DAED8"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05C96A0A" w14:textId="77777777" w:rsidR="00AF6767" w:rsidRPr="001F1816" w:rsidRDefault="00AF6767" w:rsidP="00E148D7">
            <w:pPr>
              <w:contextualSpacing/>
              <w:jc w:val="center"/>
              <w:rPr>
                <w:sz w:val="24"/>
                <w:szCs w:val="24"/>
              </w:rPr>
            </w:pPr>
            <w:r w:rsidRPr="001F1816">
              <w:rPr>
                <w:sz w:val="24"/>
                <w:szCs w:val="24"/>
              </w:rPr>
              <w:t>3,0</w:t>
            </w:r>
          </w:p>
        </w:tc>
        <w:tc>
          <w:tcPr>
            <w:tcW w:w="1843" w:type="dxa"/>
            <w:shd w:val="clear" w:color="auto" w:fill="auto"/>
            <w:vAlign w:val="center"/>
          </w:tcPr>
          <w:p w14:paraId="1AF5C5BF" w14:textId="77777777" w:rsidR="00AF6767" w:rsidRPr="001F1816" w:rsidRDefault="00AF6767" w:rsidP="00E148D7">
            <w:pPr>
              <w:contextualSpacing/>
              <w:jc w:val="center"/>
              <w:rPr>
                <w:sz w:val="24"/>
                <w:szCs w:val="24"/>
              </w:rPr>
            </w:pPr>
            <w:r w:rsidRPr="001F1816">
              <w:rPr>
                <w:sz w:val="24"/>
                <w:szCs w:val="24"/>
              </w:rPr>
              <w:t>9,2</w:t>
            </w:r>
          </w:p>
        </w:tc>
        <w:tc>
          <w:tcPr>
            <w:tcW w:w="986" w:type="dxa"/>
            <w:shd w:val="clear" w:color="auto" w:fill="FF756E"/>
            <w:vAlign w:val="center"/>
          </w:tcPr>
          <w:p w14:paraId="61AFE82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91B460" w14:textId="77777777" w:rsidTr="00F4345D">
        <w:trPr>
          <w:trHeight w:val="20"/>
          <w:jc w:val="center"/>
        </w:trPr>
        <w:tc>
          <w:tcPr>
            <w:tcW w:w="2005" w:type="dxa"/>
            <w:vAlign w:val="center"/>
          </w:tcPr>
          <w:p w14:paraId="44B93229"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FC6327A" w14:textId="77777777" w:rsidR="00AF6767" w:rsidRPr="001F1816" w:rsidRDefault="00AF6767" w:rsidP="00E148D7">
            <w:pPr>
              <w:contextualSpacing/>
              <w:rPr>
                <w:sz w:val="24"/>
                <w:szCs w:val="24"/>
              </w:rPr>
            </w:pPr>
            <w:r w:rsidRPr="001F1816">
              <w:rPr>
                <w:sz w:val="24"/>
                <w:szCs w:val="24"/>
              </w:rPr>
              <w:t>Оржицкое сельское поселение</w:t>
            </w:r>
          </w:p>
        </w:tc>
        <w:tc>
          <w:tcPr>
            <w:tcW w:w="880" w:type="dxa"/>
            <w:shd w:val="clear" w:color="auto" w:fill="FFDB99"/>
            <w:vAlign w:val="center"/>
          </w:tcPr>
          <w:p w14:paraId="418B352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4831A4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493A1A3"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EAC9227"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D6FB4E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317B56B0"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63B958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D47C344" w14:textId="77777777" w:rsidTr="00F4345D">
        <w:trPr>
          <w:trHeight w:val="20"/>
          <w:jc w:val="center"/>
        </w:trPr>
        <w:tc>
          <w:tcPr>
            <w:tcW w:w="2005" w:type="dxa"/>
            <w:vAlign w:val="center"/>
          </w:tcPr>
          <w:p w14:paraId="68C1AE46"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947A6BE" w14:textId="77777777" w:rsidR="00AF6767" w:rsidRPr="001F1816" w:rsidRDefault="00AF6767" w:rsidP="00E148D7">
            <w:pPr>
              <w:contextualSpacing/>
              <w:rPr>
                <w:sz w:val="24"/>
                <w:szCs w:val="24"/>
              </w:rPr>
            </w:pPr>
            <w:r w:rsidRPr="001F1816">
              <w:rPr>
                <w:sz w:val="24"/>
                <w:szCs w:val="24"/>
              </w:rPr>
              <w:t>Ропшинское сельское поселение</w:t>
            </w:r>
          </w:p>
        </w:tc>
        <w:tc>
          <w:tcPr>
            <w:tcW w:w="880" w:type="dxa"/>
            <w:shd w:val="clear" w:color="auto" w:fill="FFDB99"/>
            <w:vAlign w:val="center"/>
          </w:tcPr>
          <w:p w14:paraId="7CD4B5C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074E0BE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82A6AF6"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E56505B"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055AFF8"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724C68C6" w14:textId="77777777" w:rsidR="00AF6767" w:rsidRPr="001F1816" w:rsidRDefault="00AF6767" w:rsidP="00E148D7">
            <w:pPr>
              <w:contextualSpacing/>
              <w:jc w:val="center"/>
              <w:rPr>
                <w:sz w:val="24"/>
                <w:szCs w:val="24"/>
              </w:rPr>
            </w:pPr>
            <w:r w:rsidRPr="001F1816">
              <w:rPr>
                <w:sz w:val="24"/>
                <w:szCs w:val="24"/>
              </w:rPr>
              <w:t>3,6</w:t>
            </w:r>
          </w:p>
        </w:tc>
        <w:tc>
          <w:tcPr>
            <w:tcW w:w="986" w:type="dxa"/>
            <w:shd w:val="clear" w:color="auto" w:fill="FF756E"/>
            <w:vAlign w:val="center"/>
          </w:tcPr>
          <w:p w14:paraId="785C702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6577A1B" w14:textId="77777777" w:rsidTr="00F4345D">
        <w:trPr>
          <w:trHeight w:val="20"/>
          <w:jc w:val="center"/>
        </w:trPr>
        <w:tc>
          <w:tcPr>
            <w:tcW w:w="2005" w:type="dxa"/>
            <w:vAlign w:val="center"/>
          </w:tcPr>
          <w:p w14:paraId="151AD09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40C1C065" w14:textId="77777777" w:rsidR="00AF6767" w:rsidRPr="001F1816" w:rsidRDefault="00AF6767" w:rsidP="00E148D7">
            <w:pPr>
              <w:contextualSpacing/>
              <w:rPr>
                <w:sz w:val="24"/>
                <w:szCs w:val="24"/>
              </w:rPr>
            </w:pPr>
            <w:r w:rsidRPr="001F1816">
              <w:rPr>
                <w:sz w:val="24"/>
                <w:szCs w:val="24"/>
              </w:rPr>
              <w:t>Русско-Высоцкое сельское поселение</w:t>
            </w:r>
          </w:p>
        </w:tc>
        <w:tc>
          <w:tcPr>
            <w:tcW w:w="880" w:type="dxa"/>
            <w:shd w:val="clear" w:color="auto" w:fill="FFA6A1"/>
            <w:vAlign w:val="center"/>
          </w:tcPr>
          <w:p w14:paraId="63FEC6B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01A6D7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50E73CC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213C5D5"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5B995BE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2567EA30"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1E900689"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833E6F2" w14:textId="77777777" w:rsidTr="00F4345D">
        <w:trPr>
          <w:trHeight w:val="20"/>
          <w:jc w:val="center"/>
        </w:trPr>
        <w:tc>
          <w:tcPr>
            <w:tcW w:w="2005" w:type="dxa"/>
            <w:vAlign w:val="center"/>
          </w:tcPr>
          <w:p w14:paraId="34F42A7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60DC3BE" w14:textId="77777777" w:rsidR="00AF6767" w:rsidRPr="001F1816" w:rsidRDefault="00AF6767" w:rsidP="00E148D7">
            <w:pPr>
              <w:contextualSpacing/>
              <w:rPr>
                <w:sz w:val="24"/>
                <w:szCs w:val="24"/>
              </w:rPr>
            </w:pPr>
            <w:r w:rsidRPr="001F1816">
              <w:rPr>
                <w:sz w:val="24"/>
                <w:szCs w:val="24"/>
              </w:rPr>
              <w:t>Тосненское городское поселение</w:t>
            </w:r>
          </w:p>
        </w:tc>
        <w:tc>
          <w:tcPr>
            <w:tcW w:w="880" w:type="dxa"/>
            <w:shd w:val="clear" w:color="auto" w:fill="FFA6A1"/>
            <w:vAlign w:val="center"/>
          </w:tcPr>
          <w:p w14:paraId="291AFF7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BC6DE29"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745764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ED76226"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7DD3C45"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D5E15A1"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7D70B746"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DABCA4E" w14:textId="77777777" w:rsidTr="00F4345D">
        <w:trPr>
          <w:trHeight w:val="20"/>
          <w:jc w:val="center"/>
        </w:trPr>
        <w:tc>
          <w:tcPr>
            <w:tcW w:w="2005" w:type="dxa"/>
            <w:vAlign w:val="center"/>
          </w:tcPr>
          <w:p w14:paraId="2A2FCF1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07299FBF"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880" w:type="dxa"/>
            <w:shd w:val="clear" w:color="auto" w:fill="FFA6A1"/>
            <w:vAlign w:val="center"/>
          </w:tcPr>
          <w:p w14:paraId="62E220C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18113E1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6887446E"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28590E8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7B8EE6F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440A6F2"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2F5151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534375" w14:textId="77777777" w:rsidTr="00F4345D">
        <w:trPr>
          <w:trHeight w:val="20"/>
          <w:jc w:val="center"/>
        </w:trPr>
        <w:tc>
          <w:tcPr>
            <w:tcW w:w="2005" w:type="dxa"/>
            <w:vAlign w:val="center"/>
          </w:tcPr>
          <w:p w14:paraId="227D0AE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217D6FF" w14:textId="77777777" w:rsidR="00AF6767" w:rsidRPr="001F1816" w:rsidRDefault="00AF6767" w:rsidP="00E148D7">
            <w:pPr>
              <w:contextualSpacing/>
              <w:rPr>
                <w:sz w:val="24"/>
                <w:szCs w:val="24"/>
              </w:rPr>
            </w:pPr>
            <w:r w:rsidRPr="001F1816">
              <w:rPr>
                <w:sz w:val="24"/>
                <w:szCs w:val="24"/>
              </w:rPr>
              <w:t>Красноборское городское поселение</w:t>
            </w:r>
          </w:p>
        </w:tc>
        <w:tc>
          <w:tcPr>
            <w:tcW w:w="880" w:type="dxa"/>
            <w:shd w:val="clear" w:color="auto" w:fill="FFDB99"/>
            <w:vAlign w:val="center"/>
          </w:tcPr>
          <w:p w14:paraId="579FCC6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2870739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7D1027B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FD0CE4E"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388767F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DAC62A5"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756E"/>
            <w:vAlign w:val="center"/>
          </w:tcPr>
          <w:p w14:paraId="19512DB5"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3F237F1" w14:textId="77777777" w:rsidTr="00F4345D">
        <w:trPr>
          <w:trHeight w:val="20"/>
          <w:jc w:val="center"/>
        </w:trPr>
        <w:tc>
          <w:tcPr>
            <w:tcW w:w="2005" w:type="dxa"/>
            <w:vAlign w:val="center"/>
          </w:tcPr>
          <w:p w14:paraId="474FBD04" w14:textId="77777777" w:rsidR="00AF6767" w:rsidRPr="001F1816" w:rsidRDefault="00AF6767" w:rsidP="00E148D7">
            <w:pPr>
              <w:contextualSpacing/>
              <w:rPr>
                <w:sz w:val="24"/>
                <w:szCs w:val="24"/>
              </w:rPr>
            </w:pPr>
            <w:r w:rsidRPr="001F1816">
              <w:rPr>
                <w:sz w:val="24"/>
                <w:szCs w:val="24"/>
              </w:rPr>
              <w:lastRenderedPageBreak/>
              <w:t>Тосненский муниципальный район</w:t>
            </w:r>
          </w:p>
        </w:tc>
        <w:tc>
          <w:tcPr>
            <w:tcW w:w="2166" w:type="dxa"/>
            <w:shd w:val="clear" w:color="auto" w:fill="auto"/>
            <w:noWrap/>
            <w:vAlign w:val="center"/>
            <w:hideMark/>
          </w:tcPr>
          <w:p w14:paraId="5913104D" w14:textId="77777777" w:rsidR="00AF6767" w:rsidRPr="001F1816" w:rsidRDefault="00AF6767" w:rsidP="00E148D7">
            <w:pPr>
              <w:contextualSpacing/>
              <w:rPr>
                <w:sz w:val="24"/>
                <w:szCs w:val="24"/>
              </w:rPr>
            </w:pPr>
            <w:r w:rsidRPr="001F1816">
              <w:rPr>
                <w:sz w:val="24"/>
                <w:szCs w:val="24"/>
              </w:rPr>
              <w:t>Ульяновское городское поселение</w:t>
            </w:r>
          </w:p>
        </w:tc>
        <w:tc>
          <w:tcPr>
            <w:tcW w:w="880" w:type="dxa"/>
            <w:shd w:val="clear" w:color="auto" w:fill="FFDB99"/>
            <w:vAlign w:val="center"/>
          </w:tcPr>
          <w:p w14:paraId="4B654F9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8ABF44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47C6409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hideMark/>
          </w:tcPr>
          <w:p w14:paraId="1BA9F9E4"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62E4696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6FACA2DB"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4CF09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2626C9" w14:textId="77777777" w:rsidTr="00F4345D">
        <w:trPr>
          <w:trHeight w:val="20"/>
          <w:jc w:val="center"/>
        </w:trPr>
        <w:tc>
          <w:tcPr>
            <w:tcW w:w="2005" w:type="dxa"/>
            <w:vAlign w:val="center"/>
          </w:tcPr>
          <w:p w14:paraId="3E58E13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72C5759D" w14:textId="57DBC101" w:rsidR="00AF6767" w:rsidRPr="001F1816" w:rsidRDefault="00BF3715" w:rsidP="00E148D7">
            <w:pPr>
              <w:contextualSpacing/>
              <w:rPr>
                <w:sz w:val="24"/>
                <w:szCs w:val="24"/>
              </w:rPr>
            </w:pPr>
            <w:r>
              <w:rPr>
                <w:sz w:val="24"/>
                <w:szCs w:val="24"/>
              </w:rPr>
              <w:t>Фёдоровское</w:t>
            </w:r>
            <w:r w:rsidR="00AF6767" w:rsidRPr="001F1816">
              <w:rPr>
                <w:sz w:val="24"/>
                <w:szCs w:val="24"/>
              </w:rPr>
              <w:t xml:space="preserve"> городское поселение</w:t>
            </w:r>
          </w:p>
        </w:tc>
        <w:tc>
          <w:tcPr>
            <w:tcW w:w="880" w:type="dxa"/>
            <w:shd w:val="clear" w:color="auto" w:fill="FFDB99"/>
            <w:vAlign w:val="center"/>
          </w:tcPr>
          <w:p w14:paraId="1C3DF86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1070591F"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4117C6D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833F202"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0BD810A5"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B033C37" w14:textId="77777777" w:rsidR="00AF6767" w:rsidRPr="001F1816" w:rsidRDefault="00AF6767" w:rsidP="00E148D7">
            <w:pPr>
              <w:contextualSpacing/>
              <w:jc w:val="center"/>
              <w:rPr>
                <w:sz w:val="24"/>
                <w:szCs w:val="24"/>
              </w:rPr>
            </w:pPr>
            <w:r w:rsidRPr="001F1816">
              <w:rPr>
                <w:sz w:val="24"/>
                <w:szCs w:val="24"/>
              </w:rPr>
              <w:t>6,2</w:t>
            </w:r>
          </w:p>
        </w:tc>
        <w:tc>
          <w:tcPr>
            <w:tcW w:w="986" w:type="dxa"/>
            <w:shd w:val="clear" w:color="auto" w:fill="FF756E"/>
            <w:vAlign w:val="center"/>
          </w:tcPr>
          <w:p w14:paraId="462A059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DF5EACE" w14:textId="77777777" w:rsidTr="00F4345D">
        <w:trPr>
          <w:trHeight w:val="20"/>
          <w:jc w:val="center"/>
        </w:trPr>
        <w:tc>
          <w:tcPr>
            <w:tcW w:w="2005" w:type="dxa"/>
            <w:vAlign w:val="center"/>
          </w:tcPr>
          <w:p w14:paraId="33AAC33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90EDDEE" w14:textId="77777777" w:rsidR="00AF6767" w:rsidRPr="001F1816" w:rsidRDefault="00AF6767" w:rsidP="00E148D7">
            <w:pPr>
              <w:contextualSpacing/>
              <w:rPr>
                <w:sz w:val="24"/>
                <w:szCs w:val="24"/>
              </w:rPr>
            </w:pPr>
            <w:r w:rsidRPr="001F1816">
              <w:rPr>
                <w:sz w:val="24"/>
                <w:szCs w:val="24"/>
              </w:rPr>
              <w:t>Форносовское городское поселение</w:t>
            </w:r>
          </w:p>
        </w:tc>
        <w:tc>
          <w:tcPr>
            <w:tcW w:w="880" w:type="dxa"/>
            <w:shd w:val="clear" w:color="auto" w:fill="E5FAD9"/>
            <w:vAlign w:val="center"/>
          </w:tcPr>
          <w:p w14:paraId="0A64D6F8" w14:textId="77777777" w:rsidR="00AF6767" w:rsidRPr="001F1816" w:rsidRDefault="00AF6767" w:rsidP="00E148D7">
            <w:pPr>
              <w:contextualSpacing/>
              <w:jc w:val="center"/>
              <w:rPr>
                <w:sz w:val="24"/>
                <w:szCs w:val="24"/>
              </w:rPr>
            </w:pPr>
            <w:r w:rsidRPr="001F1816">
              <w:rPr>
                <w:sz w:val="24"/>
                <w:szCs w:val="24"/>
              </w:rPr>
              <w:t>В</w:t>
            </w:r>
          </w:p>
        </w:tc>
        <w:tc>
          <w:tcPr>
            <w:tcW w:w="1921" w:type="dxa"/>
            <w:shd w:val="clear" w:color="auto" w:fill="FFB999"/>
            <w:vAlign w:val="center"/>
          </w:tcPr>
          <w:p w14:paraId="5997A3F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79F33A"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674D04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0A666C2A" w14:textId="77777777" w:rsidR="00AF6767" w:rsidRPr="001F1816" w:rsidRDefault="00AF6767" w:rsidP="00E148D7">
            <w:pPr>
              <w:contextualSpacing/>
              <w:jc w:val="center"/>
              <w:rPr>
                <w:sz w:val="24"/>
                <w:szCs w:val="24"/>
              </w:rPr>
            </w:pPr>
            <w:r w:rsidRPr="001F1816">
              <w:rPr>
                <w:sz w:val="24"/>
                <w:szCs w:val="24"/>
              </w:rPr>
              <w:t>0,9</w:t>
            </w:r>
          </w:p>
        </w:tc>
        <w:tc>
          <w:tcPr>
            <w:tcW w:w="1843" w:type="dxa"/>
            <w:shd w:val="clear" w:color="auto" w:fill="auto"/>
            <w:vAlign w:val="center"/>
          </w:tcPr>
          <w:p w14:paraId="16504839"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20EF78B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1ECBEE4" w14:textId="77777777" w:rsidTr="00F4345D">
        <w:trPr>
          <w:trHeight w:val="20"/>
          <w:jc w:val="center"/>
        </w:trPr>
        <w:tc>
          <w:tcPr>
            <w:tcW w:w="2005" w:type="dxa"/>
            <w:vAlign w:val="center"/>
          </w:tcPr>
          <w:p w14:paraId="7E3DA5C4"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E0D549B" w14:textId="77777777" w:rsidR="00AF6767" w:rsidRPr="001F1816" w:rsidRDefault="00AF6767" w:rsidP="00E148D7">
            <w:pPr>
              <w:contextualSpacing/>
              <w:rPr>
                <w:sz w:val="24"/>
                <w:szCs w:val="24"/>
              </w:rPr>
            </w:pPr>
            <w:r w:rsidRPr="001F1816">
              <w:rPr>
                <w:sz w:val="24"/>
                <w:szCs w:val="24"/>
              </w:rPr>
              <w:t>Тельмановское сельское поселение</w:t>
            </w:r>
          </w:p>
        </w:tc>
        <w:tc>
          <w:tcPr>
            <w:tcW w:w="880" w:type="dxa"/>
            <w:shd w:val="clear" w:color="auto" w:fill="FFA6A1"/>
            <w:vAlign w:val="center"/>
          </w:tcPr>
          <w:p w14:paraId="0073704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7A7804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FF102E1"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C0843EE"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64230BA0"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2F81F73B"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27F660CF" w14:textId="77777777" w:rsidR="00AF6767" w:rsidRPr="001F1816" w:rsidRDefault="00AF6767" w:rsidP="00E148D7">
            <w:pPr>
              <w:contextualSpacing/>
              <w:jc w:val="center"/>
              <w:rPr>
                <w:sz w:val="24"/>
                <w:szCs w:val="24"/>
              </w:rPr>
            </w:pPr>
            <w:r w:rsidRPr="001F1816">
              <w:rPr>
                <w:sz w:val="24"/>
                <w:szCs w:val="24"/>
              </w:rPr>
              <w:t>А1</w:t>
            </w:r>
          </w:p>
        </w:tc>
      </w:tr>
    </w:tbl>
    <w:p w14:paraId="6263F490" w14:textId="77777777" w:rsidR="00AF6767" w:rsidRPr="00B67246" w:rsidRDefault="00AF6767" w:rsidP="00E148D7">
      <w:pPr>
        <w:contextualSpacing/>
        <w:rPr>
          <w:sz w:val="28"/>
          <w:szCs w:val="28"/>
        </w:rPr>
      </w:pPr>
    </w:p>
    <w:p w14:paraId="2BB22664" w14:textId="7121CE96" w:rsidR="00EC3AA0" w:rsidRPr="00EC3AA0" w:rsidRDefault="00EC3AA0" w:rsidP="00E148D7">
      <w:pPr>
        <w:jc w:val="center"/>
      </w:pPr>
    </w:p>
    <w:p w14:paraId="4C057166" w14:textId="1601C10D" w:rsidR="004C196C" w:rsidRDefault="004C196C" w:rsidP="00E148D7">
      <w:pPr>
        <w:pStyle w:val="affffd"/>
        <w:pageBreakBefore/>
        <w:spacing w:after="0"/>
      </w:pPr>
      <w:bookmarkStart w:id="151" w:name="_Ref48744847"/>
      <w:r>
        <w:lastRenderedPageBreak/>
        <w:t>Табл. </w:t>
      </w:r>
      <w:fldSimple w:instr=" SEQ Табл. \* ARABIC ">
        <w:r w:rsidR="0038711F">
          <w:rPr>
            <w:noProof/>
          </w:rPr>
          <w:t>43</w:t>
        </w:r>
      </w:fldSimple>
      <w:bookmarkEnd w:id="151"/>
    </w:p>
    <w:p w14:paraId="62E0C456" w14:textId="63D906BC" w:rsidR="004C196C" w:rsidRPr="004C196C" w:rsidRDefault="004C196C" w:rsidP="00E148D7">
      <w:pPr>
        <w:jc w:val="center"/>
      </w:pPr>
      <w:r w:rsidRPr="00EE5D7F">
        <w:rPr>
          <w:sz w:val="28"/>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835"/>
        <w:gridCol w:w="1417"/>
        <w:gridCol w:w="2552"/>
        <w:gridCol w:w="850"/>
        <w:gridCol w:w="1701"/>
        <w:gridCol w:w="1843"/>
        <w:gridCol w:w="1134"/>
      </w:tblGrid>
      <w:tr w:rsidR="00AF6767" w:rsidRPr="001F1816" w14:paraId="559D71ED" w14:textId="77777777" w:rsidTr="00F4345D">
        <w:trPr>
          <w:trHeight w:val="375"/>
          <w:tblHeader/>
          <w:jc w:val="center"/>
        </w:trPr>
        <w:tc>
          <w:tcPr>
            <w:tcW w:w="2689" w:type="dxa"/>
            <w:vMerge w:val="restart"/>
            <w:shd w:val="clear" w:color="auto" w:fill="auto"/>
            <w:vAlign w:val="center"/>
          </w:tcPr>
          <w:p w14:paraId="6C779D1F" w14:textId="77777777" w:rsidR="00AF6767" w:rsidRPr="001F1816" w:rsidRDefault="00AF6767" w:rsidP="00E148D7">
            <w:pPr>
              <w:contextualSpacing/>
              <w:jc w:val="center"/>
              <w:rPr>
                <w:sz w:val="24"/>
                <w:szCs w:val="24"/>
              </w:rPr>
            </w:pPr>
            <w:r w:rsidRPr="001F1816">
              <w:rPr>
                <w:sz w:val="24"/>
                <w:szCs w:val="24"/>
              </w:rPr>
              <w:t>Муниципальный район и городской округ</w:t>
            </w:r>
          </w:p>
        </w:tc>
        <w:tc>
          <w:tcPr>
            <w:tcW w:w="2835" w:type="dxa"/>
            <w:vMerge w:val="restart"/>
            <w:shd w:val="clear" w:color="auto" w:fill="auto"/>
            <w:vAlign w:val="center"/>
          </w:tcPr>
          <w:p w14:paraId="43D3A373"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3969" w:type="dxa"/>
            <w:gridSpan w:val="2"/>
            <w:vAlign w:val="center"/>
          </w:tcPr>
          <w:p w14:paraId="29324FEA"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850" w:type="dxa"/>
            <w:vMerge w:val="restart"/>
            <w:shd w:val="clear" w:color="auto" w:fill="auto"/>
            <w:textDirection w:val="btLr"/>
            <w:vAlign w:val="center"/>
          </w:tcPr>
          <w:p w14:paraId="0A309562"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544" w:type="dxa"/>
            <w:gridSpan w:val="2"/>
            <w:tcBorders>
              <w:right w:val="single" w:sz="4" w:space="0" w:color="auto"/>
            </w:tcBorders>
            <w:shd w:val="clear" w:color="auto" w:fill="auto"/>
            <w:vAlign w:val="center"/>
          </w:tcPr>
          <w:p w14:paraId="04DF8E1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1134" w:type="dxa"/>
            <w:vMerge w:val="restart"/>
            <w:tcBorders>
              <w:left w:val="single" w:sz="4" w:space="0" w:color="auto"/>
              <w:right w:val="single" w:sz="4" w:space="0" w:color="auto"/>
            </w:tcBorders>
            <w:shd w:val="clear" w:color="auto" w:fill="auto"/>
            <w:noWrap/>
            <w:textDirection w:val="btLr"/>
            <w:vAlign w:val="center"/>
          </w:tcPr>
          <w:p w14:paraId="0F5BF39C"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3C3736C1" w14:textId="77777777" w:rsidTr="00F4345D">
        <w:trPr>
          <w:trHeight w:val="889"/>
          <w:jc w:val="center"/>
        </w:trPr>
        <w:tc>
          <w:tcPr>
            <w:tcW w:w="2689" w:type="dxa"/>
            <w:vMerge/>
            <w:shd w:val="clear" w:color="auto" w:fill="auto"/>
            <w:vAlign w:val="center"/>
          </w:tcPr>
          <w:p w14:paraId="14286B2A" w14:textId="77777777" w:rsidR="00AF6767" w:rsidRPr="001F1816" w:rsidRDefault="00AF6767" w:rsidP="00E148D7">
            <w:pPr>
              <w:contextualSpacing/>
              <w:rPr>
                <w:sz w:val="24"/>
                <w:szCs w:val="24"/>
              </w:rPr>
            </w:pPr>
          </w:p>
        </w:tc>
        <w:tc>
          <w:tcPr>
            <w:tcW w:w="2835" w:type="dxa"/>
            <w:vMerge/>
            <w:shd w:val="clear" w:color="auto" w:fill="auto"/>
            <w:vAlign w:val="center"/>
          </w:tcPr>
          <w:p w14:paraId="6DA3EA78" w14:textId="77777777" w:rsidR="00AF6767" w:rsidRPr="001F1816" w:rsidRDefault="00AF6767" w:rsidP="00E148D7">
            <w:pPr>
              <w:contextualSpacing/>
              <w:rPr>
                <w:sz w:val="24"/>
                <w:szCs w:val="24"/>
              </w:rPr>
            </w:pPr>
          </w:p>
        </w:tc>
        <w:tc>
          <w:tcPr>
            <w:tcW w:w="1417" w:type="dxa"/>
            <w:vAlign w:val="center"/>
          </w:tcPr>
          <w:p w14:paraId="4466F0FC" w14:textId="77777777" w:rsidR="00AF6767" w:rsidRPr="001F1816" w:rsidRDefault="00AF6767" w:rsidP="00E148D7">
            <w:pPr>
              <w:contextualSpacing/>
              <w:jc w:val="center"/>
              <w:rPr>
                <w:sz w:val="24"/>
                <w:szCs w:val="24"/>
              </w:rPr>
            </w:pPr>
            <w:r w:rsidRPr="001F1816">
              <w:rPr>
                <w:sz w:val="24"/>
                <w:szCs w:val="24"/>
              </w:rPr>
              <w:t>РНГП</w:t>
            </w:r>
          </w:p>
        </w:tc>
        <w:tc>
          <w:tcPr>
            <w:tcW w:w="2552" w:type="dxa"/>
            <w:vAlign w:val="center"/>
          </w:tcPr>
          <w:p w14:paraId="3C37C2E6" w14:textId="77777777" w:rsidR="00AF6767" w:rsidRPr="001F1816" w:rsidRDefault="00AF6767" w:rsidP="00E148D7">
            <w:pPr>
              <w:contextualSpacing/>
              <w:jc w:val="center"/>
              <w:rPr>
                <w:sz w:val="24"/>
                <w:szCs w:val="24"/>
              </w:rPr>
            </w:pPr>
            <w:r w:rsidRPr="001F1816">
              <w:rPr>
                <w:sz w:val="24"/>
                <w:szCs w:val="24"/>
              </w:rPr>
              <w:t>Стратегия</w:t>
            </w:r>
          </w:p>
        </w:tc>
        <w:tc>
          <w:tcPr>
            <w:tcW w:w="850" w:type="dxa"/>
            <w:vMerge/>
            <w:shd w:val="clear" w:color="auto" w:fill="auto"/>
            <w:vAlign w:val="center"/>
          </w:tcPr>
          <w:p w14:paraId="423CB2BE" w14:textId="77777777" w:rsidR="00AF6767" w:rsidRPr="001F1816" w:rsidRDefault="00AF6767" w:rsidP="00E148D7">
            <w:pPr>
              <w:contextualSpacing/>
              <w:jc w:val="center"/>
              <w:rPr>
                <w:sz w:val="24"/>
                <w:szCs w:val="24"/>
              </w:rPr>
            </w:pPr>
          </w:p>
        </w:tc>
        <w:tc>
          <w:tcPr>
            <w:tcW w:w="1701" w:type="dxa"/>
            <w:shd w:val="clear" w:color="auto" w:fill="auto"/>
            <w:vAlign w:val="center"/>
          </w:tcPr>
          <w:p w14:paraId="2DA1FDEA"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tcBorders>
              <w:right w:val="single" w:sz="4" w:space="0" w:color="auto"/>
            </w:tcBorders>
            <w:vAlign w:val="center"/>
          </w:tcPr>
          <w:p w14:paraId="3A96BA26"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1134" w:type="dxa"/>
            <w:vMerge/>
            <w:tcBorders>
              <w:left w:val="single" w:sz="4" w:space="0" w:color="auto"/>
              <w:bottom w:val="single" w:sz="4" w:space="0" w:color="auto"/>
              <w:right w:val="single" w:sz="4" w:space="0" w:color="auto"/>
            </w:tcBorders>
            <w:shd w:val="clear" w:color="auto" w:fill="auto"/>
            <w:noWrap/>
            <w:vAlign w:val="center"/>
          </w:tcPr>
          <w:p w14:paraId="437009DD" w14:textId="77777777" w:rsidR="00AF6767" w:rsidRPr="001F1816" w:rsidRDefault="00AF6767" w:rsidP="00E148D7">
            <w:pPr>
              <w:contextualSpacing/>
              <w:jc w:val="center"/>
              <w:rPr>
                <w:sz w:val="24"/>
                <w:szCs w:val="24"/>
              </w:rPr>
            </w:pPr>
          </w:p>
        </w:tc>
      </w:tr>
      <w:tr w:rsidR="00AF6767" w:rsidRPr="001F1816" w14:paraId="0B4A668C" w14:textId="77777777" w:rsidTr="00F4345D">
        <w:trPr>
          <w:trHeight w:val="375"/>
          <w:jc w:val="center"/>
        </w:trPr>
        <w:tc>
          <w:tcPr>
            <w:tcW w:w="2689" w:type="dxa"/>
            <w:shd w:val="clear" w:color="auto" w:fill="auto"/>
            <w:vAlign w:val="center"/>
          </w:tcPr>
          <w:p w14:paraId="2D3C714A" w14:textId="77777777" w:rsidR="00AF6767" w:rsidRPr="001F1816" w:rsidRDefault="00AF6767" w:rsidP="00E148D7">
            <w:pPr>
              <w:contextualSpacing/>
              <w:rPr>
                <w:sz w:val="24"/>
                <w:szCs w:val="24"/>
              </w:rPr>
            </w:pPr>
            <w:bookmarkStart w:id="152" w:name="_Hlk34897579"/>
            <w:r w:rsidRPr="001F1816">
              <w:rPr>
                <w:sz w:val="24"/>
                <w:szCs w:val="24"/>
              </w:rPr>
              <w:t>Городские округа Ленинградской области</w:t>
            </w:r>
          </w:p>
        </w:tc>
        <w:tc>
          <w:tcPr>
            <w:tcW w:w="2835" w:type="dxa"/>
            <w:shd w:val="clear" w:color="auto" w:fill="auto"/>
            <w:vAlign w:val="center"/>
          </w:tcPr>
          <w:p w14:paraId="02D3024C" w14:textId="77777777" w:rsidR="00AF6767" w:rsidRPr="001F1816" w:rsidRDefault="00AF6767" w:rsidP="00E148D7">
            <w:pPr>
              <w:contextualSpacing/>
              <w:rPr>
                <w:sz w:val="24"/>
                <w:szCs w:val="24"/>
              </w:rPr>
            </w:pPr>
            <w:r w:rsidRPr="001F1816">
              <w:rPr>
                <w:sz w:val="24"/>
                <w:szCs w:val="24"/>
              </w:rPr>
              <w:t>Сосновоборский городской округ</w:t>
            </w:r>
          </w:p>
        </w:tc>
        <w:tc>
          <w:tcPr>
            <w:tcW w:w="1417" w:type="dxa"/>
            <w:shd w:val="clear" w:color="auto" w:fill="FFDB99"/>
            <w:vAlign w:val="center"/>
          </w:tcPr>
          <w:p w14:paraId="740BCB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A6A1"/>
            <w:vAlign w:val="center"/>
          </w:tcPr>
          <w:p w14:paraId="039D937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850" w:type="dxa"/>
            <w:shd w:val="clear" w:color="auto" w:fill="auto"/>
            <w:vAlign w:val="center"/>
          </w:tcPr>
          <w:p w14:paraId="4F2EEBA9"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56138B69" w14:textId="77777777" w:rsidR="00AF6767" w:rsidRPr="001F1816" w:rsidRDefault="00AF6767" w:rsidP="00E148D7">
            <w:pPr>
              <w:contextualSpacing/>
              <w:jc w:val="center"/>
              <w:rPr>
                <w:sz w:val="24"/>
                <w:szCs w:val="24"/>
              </w:rPr>
            </w:pPr>
            <w:r w:rsidRPr="001F1816">
              <w:rPr>
                <w:sz w:val="24"/>
                <w:szCs w:val="24"/>
              </w:rPr>
              <w:t>1,1</w:t>
            </w:r>
          </w:p>
        </w:tc>
        <w:tc>
          <w:tcPr>
            <w:tcW w:w="1843" w:type="dxa"/>
            <w:vAlign w:val="center"/>
          </w:tcPr>
          <w:p w14:paraId="46D80CE4" w14:textId="77777777" w:rsidR="00AF6767" w:rsidRPr="001F1816" w:rsidRDefault="00AF6767" w:rsidP="00E148D7">
            <w:pPr>
              <w:contextualSpacing/>
              <w:jc w:val="center"/>
              <w:rPr>
                <w:sz w:val="24"/>
                <w:szCs w:val="24"/>
              </w:rPr>
            </w:pPr>
            <w:r w:rsidRPr="001F1816">
              <w:rPr>
                <w:sz w:val="24"/>
                <w:szCs w:val="24"/>
              </w:rPr>
              <w:t>1,1</w:t>
            </w:r>
          </w:p>
        </w:tc>
        <w:tc>
          <w:tcPr>
            <w:tcW w:w="1134" w:type="dxa"/>
            <w:tcBorders>
              <w:top w:val="single" w:sz="4" w:space="0" w:color="auto"/>
            </w:tcBorders>
            <w:shd w:val="clear" w:color="auto" w:fill="FFE599"/>
            <w:noWrap/>
            <w:vAlign w:val="center"/>
          </w:tcPr>
          <w:p w14:paraId="6973672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6B38183" w14:textId="77777777" w:rsidTr="00F4345D">
        <w:trPr>
          <w:trHeight w:val="375"/>
          <w:jc w:val="center"/>
        </w:trPr>
        <w:tc>
          <w:tcPr>
            <w:tcW w:w="2689" w:type="dxa"/>
            <w:shd w:val="clear" w:color="auto" w:fill="auto"/>
            <w:vAlign w:val="center"/>
          </w:tcPr>
          <w:p w14:paraId="404CAEA0"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8D3F894" w14:textId="77777777" w:rsidR="00AF6767" w:rsidRPr="001F1816" w:rsidRDefault="00AF6767" w:rsidP="00E148D7">
            <w:pPr>
              <w:contextualSpacing/>
              <w:rPr>
                <w:sz w:val="24"/>
                <w:szCs w:val="24"/>
              </w:rPr>
            </w:pPr>
            <w:r w:rsidRPr="001F1816">
              <w:rPr>
                <w:sz w:val="24"/>
                <w:szCs w:val="24"/>
              </w:rPr>
              <w:t>Бокситогорское городское поселение</w:t>
            </w:r>
          </w:p>
        </w:tc>
        <w:tc>
          <w:tcPr>
            <w:tcW w:w="1417" w:type="dxa"/>
            <w:shd w:val="clear" w:color="auto" w:fill="FFDB99"/>
            <w:vAlign w:val="center"/>
          </w:tcPr>
          <w:p w14:paraId="56F43868"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7224C42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786B663"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560FA4B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12FF06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7258D8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6144E0B" w14:textId="77777777" w:rsidTr="00F4345D">
        <w:trPr>
          <w:trHeight w:val="375"/>
          <w:jc w:val="center"/>
        </w:trPr>
        <w:tc>
          <w:tcPr>
            <w:tcW w:w="2689" w:type="dxa"/>
            <w:shd w:val="clear" w:color="auto" w:fill="auto"/>
            <w:vAlign w:val="center"/>
          </w:tcPr>
          <w:p w14:paraId="7F7C2FA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A3D8BFC" w14:textId="5C8E40BB" w:rsidR="00AF6767" w:rsidRPr="001F1816" w:rsidRDefault="00BF3715" w:rsidP="00E148D7">
            <w:pPr>
              <w:contextualSpacing/>
              <w:rPr>
                <w:sz w:val="24"/>
                <w:szCs w:val="24"/>
              </w:rPr>
            </w:pPr>
            <w:r>
              <w:rPr>
                <w:sz w:val="24"/>
                <w:szCs w:val="24"/>
              </w:rPr>
              <w:t>Пикалёвское</w:t>
            </w:r>
            <w:r w:rsidR="00AF6767" w:rsidRPr="001F1816">
              <w:rPr>
                <w:sz w:val="24"/>
                <w:szCs w:val="24"/>
              </w:rPr>
              <w:t xml:space="preserve"> городское поселение</w:t>
            </w:r>
          </w:p>
        </w:tc>
        <w:tc>
          <w:tcPr>
            <w:tcW w:w="1417" w:type="dxa"/>
            <w:shd w:val="clear" w:color="auto" w:fill="FFDB99"/>
            <w:vAlign w:val="center"/>
          </w:tcPr>
          <w:p w14:paraId="06302CE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136373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7EFED8E"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A790E2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120713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4A3AC4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AF23FCB" w14:textId="77777777" w:rsidTr="00F4345D">
        <w:trPr>
          <w:trHeight w:val="375"/>
          <w:jc w:val="center"/>
        </w:trPr>
        <w:tc>
          <w:tcPr>
            <w:tcW w:w="2689" w:type="dxa"/>
            <w:shd w:val="clear" w:color="auto" w:fill="auto"/>
            <w:vAlign w:val="center"/>
          </w:tcPr>
          <w:p w14:paraId="3402F5AE"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097ED73" w14:textId="77777777" w:rsidR="00AF6767" w:rsidRPr="001F1816" w:rsidRDefault="00AF6767" w:rsidP="00E148D7">
            <w:pPr>
              <w:contextualSpacing/>
              <w:rPr>
                <w:sz w:val="24"/>
                <w:szCs w:val="24"/>
              </w:rPr>
            </w:pPr>
            <w:r w:rsidRPr="001F1816">
              <w:rPr>
                <w:sz w:val="24"/>
                <w:szCs w:val="24"/>
              </w:rPr>
              <w:t>Ефимовское городское поселение</w:t>
            </w:r>
          </w:p>
        </w:tc>
        <w:tc>
          <w:tcPr>
            <w:tcW w:w="1417" w:type="dxa"/>
            <w:shd w:val="clear" w:color="auto" w:fill="FFDB99"/>
            <w:vAlign w:val="center"/>
          </w:tcPr>
          <w:p w14:paraId="0F7D3B6F"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E5FAD9"/>
            <w:vAlign w:val="center"/>
          </w:tcPr>
          <w:p w14:paraId="525DBF1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17947F8"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4CAFB24"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0A116C4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tcPr>
          <w:p w14:paraId="597364E3"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7B9BA7E" w14:textId="77777777" w:rsidTr="00F4345D">
        <w:trPr>
          <w:trHeight w:val="375"/>
          <w:jc w:val="center"/>
        </w:trPr>
        <w:tc>
          <w:tcPr>
            <w:tcW w:w="2689" w:type="dxa"/>
            <w:shd w:val="clear" w:color="auto" w:fill="auto"/>
            <w:vAlign w:val="center"/>
            <w:hideMark/>
          </w:tcPr>
          <w:p w14:paraId="7A8614B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04D61670" w14:textId="77777777" w:rsidR="00AF6767" w:rsidRPr="001F1816" w:rsidRDefault="00AF6767" w:rsidP="00E148D7">
            <w:pPr>
              <w:contextualSpacing/>
              <w:rPr>
                <w:sz w:val="24"/>
                <w:szCs w:val="24"/>
              </w:rPr>
            </w:pPr>
            <w:r w:rsidRPr="001F1816">
              <w:rPr>
                <w:sz w:val="24"/>
                <w:szCs w:val="24"/>
              </w:rPr>
              <w:t>Большедворское сельское поселение</w:t>
            </w:r>
          </w:p>
        </w:tc>
        <w:tc>
          <w:tcPr>
            <w:tcW w:w="1417" w:type="dxa"/>
            <w:shd w:val="clear" w:color="auto" w:fill="E5FAD9"/>
            <w:vAlign w:val="center"/>
          </w:tcPr>
          <w:p w14:paraId="24278BB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1C2710A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21B74445"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EC2BD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FFACD5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F2CC"/>
            <w:noWrap/>
            <w:vAlign w:val="center"/>
            <w:hideMark/>
          </w:tcPr>
          <w:p w14:paraId="33A40DF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8912652" w14:textId="77777777" w:rsidTr="00F4345D">
        <w:trPr>
          <w:trHeight w:val="375"/>
          <w:jc w:val="center"/>
        </w:trPr>
        <w:tc>
          <w:tcPr>
            <w:tcW w:w="2689" w:type="dxa"/>
            <w:shd w:val="clear" w:color="auto" w:fill="auto"/>
            <w:vAlign w:val="center"/>
            <w:hideMark/>
          </w:tcPr>
          <w:p w14:paraId="6B3438DB"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D761588"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4624D28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DAC7F6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D9F378E"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023067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ABC1929"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hideMark/>
          </w:tcPr>
          <w:p w14:paraId="4D1E25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0DE3D79" w14:textId="77777777" w:rsidTr="00F4345D">
        <w:trPr>
          <w:trHeight w:val="375"/>
          <w:jc w:val="center"/>
        </w:trPr>
        <w:tc>
          <w:tcPr>
            <w:tcW w:w="2689" w:type="dxa"/>
            <w:shd w:val="clear" w:color="auto" w:fill="auto"/>
            <w:vAlign w:val="center"/>
          </w:tcPr>
          <w:p w14:paraId="1377DF93"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8C8BE53" w14:textId="77777777" w:rsidR="00AF6767" w:rsidRPr="001F1816" w:rsidRDefault="00AF6767" w:rsidP="00E148D7">
            <w:pPr>
              <w:contextualSpacing/>
              <w:rPr>
                <w:sz w:val="24"/>
                <w:szCs w:val="24"/>
              </w:rPr>
            </w:pPr>
            <w:r w:rsidRPr="001F1816">
              <w:rPr>
                <w:sz w:val="24"/>
                <w:szCs w:val="24"/>
              </w:rPr>
              <w:t>Лидское сельское поселение</w:t>
            </w:r>
          </w:p>
        </w:tc>
        <w:tc>
          <w:tcPr>
            <w:tcW w:w="1417" w:type="dxa"/>
            <w:shd w:val="clear" w:color="auto" w:fill="E5FAD9"/>
            <w:vAlign w:val="center"/>
          </w:tcPr>
          <w:p w14:paraId="483A71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5263AE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6AD9A3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D01E69A"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CF88BB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tcPr>
          <w:p w14:paraId="6615E42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258FF8AC" w14:textId="77777777" w:rsidTr="00F4345D">
        <w:trPr>
          <w:trHeight w:val="375"/>
          <w:jc w:val="center"/>
        </w:trPr>
        <w:tc>
          <w:tcPr>
            <w:tcW w:w="2689" w:type="dxa"/>
            <w:shd w:val="clear" w:color="auto" w:fill="auto"/>
            <w:vAlign w:val="center"/>
            <w:hideMark/>
          </w:tcPr>
          <w:p w14:paraId="18E94997"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8B8D86F" w14:textId="77777777" w:rsidR="00AF6767" w:rsidRPr="001F1816" w:rsidRDefault="00AF6767" w:rsidP="00E148D7">
            <w:pPr>
              <w:contextualSpacing/>
              <w:rPr>
                <w:sz w:val="24"/>
                <w:szCs w:val="24"/>
              </w:rPr>
            </w:pPr>
            <w:r w:rsidRPr="001F1816">
              <w:rPr>
                <w:sz w:val="24"/>
                <w:szCs w:val="24"/>
              </w:rPr>
              <w:t>Самойловское сельское поселение</w:t>
            </w:r>
          </w:p>
        </w:tc>
        <w:tc>
          <w:tcPr>
            <w:tcW w:w="1417" w:type="dxa"/>
            <w:shd w:val="clear" w:color="auto" w:fill="E5FAD9"/>
            <w:vAlign w:val="center"/>
          </w:tcPr>
          <w:p w14:paraId="7653E51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B88FAE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10F1FE7"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C47B789"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658DBB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59F19FE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343DE6" w:rsidRPr="001F1816" w14:paraId="5D1E718C" w14:textId="77777777" w:rsidTr="00343DE6">
        <w:trPr>
          <w:trHeight w:val="375"/>
          <w:jc w:val="center"/>
        </w:trPr>
        <w:tc>
          <w:tcPr>
            <w:tcW w:w="2689" w:type="dxa"/>
            <w:shd w:val="clear" w:color="auto" w:fill="auto"/>
            <w:vAlign w:val="center"/>
            <w:hideMark/>
          </w:tcPr>
          <w:p w14:paraId="1F43A837" w14:textId="77777777" w:rsidR="00343DE6" w:rsidRPr="001F1816" w:rsidRDefault="00343DE6" w:rsidP="00343DE6">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19915A2" w14:textId="77777777" w:rsidR="00343DE6" w:rsidRPr="001F1816" w:rsidRDefault="00343DE6" w:rsidP="00343DE6">
            <w:pPr>
              <w:contextualSpacing/>
              <w:rPr>
                <w:sz w:val="24"/>
                <w:szCs w:val="24"/>
              </w:rPr>
            </w:pPr>
            <w:r w:rsidRPr="001F1816">
              <w:rPr>
                <w:sz w:val="24"/>
                <w:szCs w:val="24"/>
              </w:rPr>
              <w:t>Волосовское городское поселение</w:t>
            </w:r>
          </w:p>
        </w:tc>
        <w:tc>
          <w:tcPr>
            <w:tcW w:w="1417" w:type="dxa"/>
            <w:shd w:val="clear" w:color="auto" w:fill="FFDB99"/>
            <w:vAlign w:val="center"/>
          </w:tcPr>
          <w:p w14:paraId="68DF9E8C" w14:textId="77777777" w:rsidR="00343DE6" w:rsidRPr="001F1816" w:rsidRDefault="00343DE6" w:rsidP="00343DE6">
            <w:pPr>
              <w:contextualSpacing/>
              <w:jc w:val="center"/>
              <w:rPr>
                <w:sz w:val="24"/>
                <w:szCs w:val="24"/>
              </w:rPr>
            </w:pPr>
            <w:r w:rsidRPr="001F1816">
              <w:rPr>
                <w:sz w:val="24"/>
                <w:szCs w:val="24"/>
              </w:rPr>
              <w:t>Б</w:t>
            </w:r>
          </w:p>
        </w:tc>
        <w:tc>
          <w:tcPr>
            <w:tcW w:w="2552" w:type="dxa"/>
            <w:shd w:val="clear" w:color="auto" w:fill="B9DBB3"/>
            <w:vAlign w:val="center"/>
          </w:tcPr>
          <w:p w14:paraId="65D251A0" w14:textId="77777777" w:rsidR="00343DE6" w:rsidRPr="001F1816" w:rsidRDefault="00343DE6" w:rsidP="00343DE6">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0925A97" w14:textId="77777777" w:rsidR="00343DE6" w:rsidRPr="001F1816" w:rsidRDefault="00343DE6" w:rsidP="00343DE6">
            <w:pPr>
              <w:contextualSpacing/>
              <w:jc w:val="center"/>
              <w:rPr>
                <w:sz w:val="24"/>
                <w:szCs w:val="24"/>
              </w:rPr>
            </w:pPr>
            <w:r w:rsidRPr="001F1816">
              <w:rPr>
                <w:sz w:val="24"/>
                <w:szCs w:val="24"/>
              </w:rPr>
              <w:t>2,50</w:t>
            </w:r>
          </w:p>
        </w:tc>
        <w:tc>
          <w:tcPr>
            <w:tcW w:w="1701" w:type="dxa"/>
            <w:shd w:val="clear" w:color="auto" w:fill="auto"/>
            <w:vAlign w:val="center"/>
          </w:tcPr>
          <w:p w14:paraId="19AA292D" w14:textId="77777777" w:rsidR="00343DE6" w:rsidRPr="001F1816" w:rsidRDefault="00343DE6" w:rsidP="00343DE6">
            <w:pPr>
              <w:contextualSpacing/>
              <w:jc w:val="center"/>
              <w:rPr>
                <w:sz w:val="24"/>
                <w:szCs w:val="24"/>
              </w:rPr>
            </w:pPr>
            <w:r w:rsidRPr="001F1816">
              <w:rPr>
                <w:color w:val="000000"/>
                <w:sz w:val="24"/>
                <w:szCs w:val="24"/>
              </w:rPr>
              <w:t>0,9</w:t>
            </w:r>
          </w:p>
        </w:tc>
        <w:tc>
          <w:tcPr>
            <w:tcW w:w="1843" w:type="dxa"/>
            <w:vAlign w:val="center"/>
          </w:tcPr>
          <w:p w14:paraId="2FFA606A" w14:textId="77777777" w:rsidR="00343DE6" w:rsidRPr="001F1816" w:rsidRDefault="00343DE6" w:rsidP="00343DE6">
            <w:pPr>
              <w:contextualSpacing/>
              <w:jc w:val="center"/>
              <w:rPr>
                <w:sz w:val="24"/>
                <w:szCs w:val="24"/>
              </w:rPr>
            </w:pPr>
            <w:r w:rsidRPr="001F1816">
              <w:rPr>
                <w:color w:val="000000"/>
                <w:sz w:val="24"/>
                <w:szCs w:val="24"/>
              </w:rPr>
              <w:t>1,3</w:t>
            </w:r>
          </w:p>
        </w:tc>
        <w:tc>
          <w:tcPr>
            <w:tcW w:w="1134" w:type="dxa"/>
            <w:shd w:val="clear" w:color="auto" w:fill="FFF2CC" w:themeFill="accent4" w:themeFillTint="33"/>
            <w:noWrap/>
            <w:vAlign w:val="center"/>
            <w:hideMark/>
          </w:tcPr>
          <w:p w14:paraId="33519DC6" w14:textId="44B305B1" w:rsidR="00343DE6" w:rsidRPr="00343DE6" w:rsidRDefault="00343DE6" w:rsidP="00343DE6">
            <w:pPr>
              <w:contextualSpacing/>
              <w:jc w:val="center"/>
              <w:rPr>
                <w:sz w:val="24"/>
                <w:szCs w:val="24"/>
              </w:rPr>
            </w:pPr>
            <w:r w:rsidRPr="00343DE6">
              <w:rPr>
                <w:sz w:val="24"/>
                <w:szCs w:val="24"/>
              </w:rPr>
              <w:t>Б2</w:t>
            </w:r>
          </w:p>
        </w:tc>
      </w:tr>
      <w:tr w:rsidR="00AF6767" w:rsidRPr="001F1816" w14:paraId="3841419D" w14:textId="77777777" w:rsidTr="00F4345D">
        <w:trPr>
          <w:trHeight w:val="375"/>
          <w:jc w:val="center"/>
        </w:trPr>
        <w:tc>
          <w:tcPr>
            <w:tcW w:w="2689" w:type="dxa"/>
            <w:shd w:val="clear" w:color="auto" w:fill="auto"/>
            <w:vAlign w:val="center"/>
          </w:tcPr>
          <w:p w14:paraId="73F6DF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60EFC530" w14:textId="77777777" w:rsidR="00AF6767" w:rsidRPr="001F1816" w:rsidRDefault="00AF6767" w:rsidP="00E148D7">
            <w:pPr>
              <w:contextualSpacing/>
              <w:rPr>
                <w:sz w:val="24"/>
                <w:szCs w:val="24"/>
              </w:rPr>
            </w:pPr>
            <w:r w:rsidRPr="001F1816">
              <w:rPr>
                <w:sz w:val="24"/>
                <w:szCs w:val="24"/>
              </w:rPr>
              <w:t>Бегуницкое сельское поселение</w:t>
            </w:r>
          </w:p>
        </w:tc>
        <w:tc>
          <w:tcPr>
            <w:tcW w:w="1417" w:type="dxa"/>
            <w:shd w:val="clear" w:color="auto" w:fill="E5FAD9"/>
            <w:vAlign w:val="center"/>
          </w:tcPr>
          <w:p w14:paraId="696CBE7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BD2E6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4E149C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1D79D7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7C015E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15F4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071070E" w14:textId="77777777" w:rsidTr="00F4345D">
        <w:trPr>
          <w:trHeight w:val="375"/>
          <w:jc w:val="center"/>
        </w:trPr>
        <w:tc>
          <w:tcPr>
            <w:tcW w:w="2689" w:type="dxa"/>
            <w:shd w:val="clear" w:color="auto" w:fill="auto"/>
            <w:vAlign w:val="center"/>
          </w:tcPr>
          <w:p w14:paraId="3A7EED3E"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326028C2" w14:textId="77777777" w:rsidR="00AF6767" w:rsidRPr="001F1816" w:rsidRDefault="00AF6767" w:rsidP="00E148D7">
            <w:pPr>
              <w:contextualSpacing/>
              <w:rPr>
                <w:sz w:val="24"/>
                <w:szCs w:val="24"/>
              </w:rPr>
            </w:pPr>
            <w:r w:rsidRPr="001F1816">
              <w:rPr>
                <w:sz w:val="24"/>
                <w:szCs w:val="24"/>
              </w:rPr>
              <w:t>Рабитицкое сельское поселение</w:t>
            </w:r>
          </w:p>
        </w:tc>
        <w:tc>
          <w:tcPr>
            <w:tcW w:w="1417" w:type="dxa"/>
            <w:shd w:val="clear" w:color="auto" w:fill="E5FAD9"/>
            <w:vAlign w:val="center"/>
          </w:tcPr>
          <w:p w14:paraId="2E086E0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471A3F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6ABEEA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CEF782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9E130D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F1B2BE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6B12A0C" w14:textId="77777777" w:rsidTr="00F4345D">
        <w:trPr>
          <w:trHeight w:val="375"/>
          <w:jc w:val="center"/>
        </w:trPr>
        <w:tc>
          <w:tcPr>
            <w:tcW w:w="2689" w:type="dxa"/>
            <w:shd w:val="clear" w:color="auto" w:fill="auto"/>
            <w:vAlign w:val="center"/>
          </w:tcPr>
          <w:p w14:paraId="2B286367"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477A2C8D" w14:textId="77777777" w:rsidR="00AF6767" w:rsidRPr="001F1816" w:rsidRDefault="00AF6767" w:rsidP="00E148D7">
            <w:pPr>
              <w:contextualSpacing/>
              <w:rPr>
                <w:sz w:val="24"/>
                <w:szCs w:val="24"/>
              </w:rPr>
            </w:pPr>
            <w:r w:rsidRPr="001F1816">
              <w:rPr>
                <w:sz w:val="24"/>
                <w:szCs w:val="24"/>
              </w:rPr>
              <w:t>Большеврудское сельское поселение</w:t>
            </w:r>
          </w:p>
        </w:tc>
        <w:tc>
          <w:tcPr>
            <w:tcW w:w="1417" w:type="dxa"/>
            <w:shd w:val="clear" w:color="auto" w:fill="E5FAD9"/>
            <w:vAlign w:val="center"/>
          </w:tcPr>
          <w:p w14:paraId="350BF7A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728F17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8C3A78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500108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E872DB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02F1861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B93319" w14:textId="77777777" w:rsidTr="00F4345D">
        <w:trPr>
          <w:trHeight w:val="375"/>
          <w:jc w:val="center"/>
        </w:trPr>
        <w:tc>
          <w:tcPr>
            <w:tcW w:w="2689" w:type="dxa"/>
            <w:shd w:val="clear" w:color="auto" w:fill="auto"/>
            <w:vAlign w:val="center"/>
          </w:tcPr>
          <w:p w14:paraId="55A6C91B" w14:textId="77777777" w:rsidR="00AF6767" w:rsidRPr="001F1816" w:rsidRDefault="00AF6767" w:rsidP="00E148D7">
            <w:pPr>
              <w:contextualSpacing/>
              <w:rPr>
                <w:sz w:val="24"/>
                <w:szCs w:val="24"/>
              </w:rPr>
            </w:pPr>
            <w:r w:rsidRPr="001F1816">
              <w:rPr>
                <w:sz w:val="24"/>
                <w:szCs w:val="24"/>
              </w:rPr>
              <w:lastRenderedPageBreak/>
              <w:t>Волосовский муниципальный район</w:t>
            </w:r>
          </w:p>
        </w:tc>
        <w:tc>
          <w:tcPr>
            <w:tcW w:w="2835" w:type="dxa"/>
            <w:shd w:val="clear" w:color="auto" w:fill="auto"/>
            <w:vAlign w:val="center"/>
          </w:tcPr>
          <w:p w14:paraId="7A7DEADC" w14:textId="77777777" w:rsidR="00AF6767" w:rsidRPr="001F1816" w:rsidRDefault="00AF6767" w:rsidP="00E148D7">
            <w:pPr>
              <w:contextualSpacing/>
              <w:rPr>
                <w:sz w:val="24"/>
                <w:szCs w:val="24"/>
              </w:rPr>
            </w:pPr>
            <w:r w:rsidRPr="001F1816">
              <w:rPr>
                <w:sz w:val="24"/>
                <w:szCs w:val="24"/>
              </w:rPr>
              <w:t>Калитинское сельское поселение</w:t>
            </w:r>
          </w:p>
        </w:tc>
        <w:tc>
          <w:tcPr>
            <w:tcW w:w="1417" w:type="dxa"/>
            <w:shd w:val="clear" w:color="auto" w:fill="E5FAD9"/>
            <w:vAlign w:val="center"/>
          </w:tcPr>
          <w:p w14:paraId="4BA7F79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5D1B3C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EA5F9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261E13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00A187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E59F92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06DAC" w14:textId="77777777" w:rsidTr="00F4345D">
        <w:trPr>
          <w:trHeight w:val="375"/>
          <w:jc w:val="center"/>
        </w:trPr>
        <w:tc>
          <w:tcPr>
            <w:tcW w:w="2689" w:type="dxa"/>
            <w:shd w:val="clear" w:color="auto" w:fill="auto"/>
            <w:vAlign w:val="center"/>
            <w:hideMark/>
          </w:tcPr>
          <w:p w14:paraId="17EA3A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FD9A43D" w14:textId="77777777" w:rsidR="00AF6767" w:rsidRPr="001F1816" w:rsidRDefault="00AF6767" w:rsidP="00E148D7">
            <w:pPr>
              <w:contextualSpacing/>
              <w:rPr>
                <w:sz w:val="24"/>
                <w:szCs w:val="24"/>
              </w:rPr>
            </w:pPr>
            <w:r w:rsidRPr="001F1816">
              <w:rPr>
                <w:sz w:val="24"/>
                <w:szCs w:val="24"/>
              </w:rPr>
              <w:t>Клопицкое сельское поселение</w:t>
            </w:r>
          </w:p>
        </w:tc>
        <w:tc>
          <w:tcPr>
            <w:tcW w:w="1417" w:type="dxa"/>
            <w:shd w:val="clear" w:color="auto" w:fill="FFDB99"/>
            <w:vAlign w:val="center"/>
          </w:tcPr>
          <w:p w14:paraId="2B7E8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2FA0139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B1CA91A"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590201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52BDD70"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7EDAC54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2DBB913" w14:textId="77777777" w:rsidTr="00F4345D">
        <w:trPr>
          <w:trHeight w:val="375"/>
          <w:jc w:val="center"/>
        </w:trPr>
        <w:tc>
          <w:tcPr>
            <w:tcW w:w="2689" w:type="dxa"/>
            <w:shd w:val="clear" w:color="auto" w:fill="auto"/>
            <w:vAlign w:val="center"/>
            <w:hideMark/>
          </w:tcPr>
          <w:p w14:paraId="3C0C30A2"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3AB285D4" w14:textId="77777777" w:rsidR="00AF6767" w:rsidRPr="001F1816" w:rsidRDefault="00AF6767" w:rsidP="00E148D7">
            <w:pPr>
              <w:contextualSpacing/>
              <w:rPr>
                <w:sz w:val="24"/>
                <w:szCs w:val="24"/>
              </w:rPr>
            </w:pPr>
            <w:r w:rsidRPr="001F1816">
              <w:rPr>
                <w:sz w:val="24"/>
                <w:szCs w:val="24"/>
              </w:rPr>
              <w:t>Сабское сельское поселение</w:t>
            </w:r>
          </w:p>
        </w:tc>
        <w:tc>
          <w:tcPr>
            <w:tcW w:w="1417" w:type="dxa"/>
            <w:shd w:val="clear" w:color="auto" w:fill="E5FAD9"/>
            <w:vAlign w:val="center"/>
          </w:tcPr>
          <w:p w14:paraId="6DC4DAB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07DAB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5DE9A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9D9A9B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E4FFF70"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7E07232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36B16A" w14:textId="77777777" w:rsidTr="00F4345D">
        <w:trPr>
          <w:trHeight w:val="375"/>
          <w:jc w:val="center"/>
        </w:trPr>
        <w:tc>
          <w:tcPr>
            <w:tcW w:w="2689" w:type="dxa"/>
            <w:shd w:val="clear" w:color="auto" w:fill="auto"/>
            <w:vAlign w:val="center"/>
            <w:hideMark/>
          </w:tcPr>
          <w:p w14:paraId="7257F32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317221D" w14:textId="77777777" w:rsidR="00AF6767" w:rsidRPr="001F1816" w:rsidRDefault="00AF6767" w:rsidP="00E148D7">
            <w:pPr>
              <w:contextualSpacing/>
              <w:rPr>
                <w:sz w:val="24"/>
                <w:szCs w:val="24"/>
              </w:rPr>
            </w:pPr>
            <w:r w:rsidRPr="001F1816">
              <w:rPr>
                <w:sz w:val="24"/>
                <w:szCs w:val="24"/>
              </w:rPr>
              <w:t>Волховское городское поселение</w:t>
            </w:r>
          </w:p>
        </w:tc>
        <w:tc>
          <w:tcPr>
            <w:tcW w:w="1417" w:type="dxa"/>
            <w:shd w:val="clear" w:color="auto" w:fill="FFDB99"/>
            <w:vAlign w:val="center"/>
          </w:tcPr>
          <w:p w14:paraId="1984866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C241AE5"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0288CFE"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0EB5E94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C23B8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D7381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CC4FEAF" w14:textId="77777777" w:rsidTr="00F4345D">
        <w:trPr>
          <w:trHeight w:val="375"/>
          <w:jc w:val="center"/>
        </w:trPr>
        <w:tc>
          <w:tcPr>
            <w:tcW w:w="2689" w:type="dxa"/>
            <w:shd w:val="clear" w:color="auto" w:fill="auto"/>
            <w:vAlign w:val="center"/>
          </w:tcPr>
          <w:p w14:paraId="7441073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DBFF09F" w14:textId="77777777" w:rsidR="00AF6767" w:rsidRPr="001F1816" w:rsidRDefault="00AF6767" w:rsidP="00E148D7">
            <w:pPr>
              <w:contextualSpacing/>
              <w:rPr>
                <w:sz w:val="24"/>
                <w:szCs w:val="24"/>
              </w:rPr>
            </w:pPr>
            <w:r w:rsidRPr="001F1816">
              <w:rPr>
                <w:sz w:val="24"/>
                <w:szCs w:val="24"/>
              </w:rPr>
              <w:t>Новоладожское городское поселение</w:t>
            </w:r>
          </w:p>
        </w:tc>
        <w:tc>
          <w:tcPr>
            <w:tcW w:w="1417" w:type="dxa"/>
            <w:shd w:val="clear" w:color="auto" w:fill="FFDB99"/>
            <w:vAlign w:val="center"/>
          </w:tcPr>
          <w:p w14:paraId="477F03F7"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EC7EC7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6C7E4A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3D9CB17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50FC4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0EBAFD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669AC37" w14:textId="77777777" w:rsidTr="00F4345D">
        <w:trPr>
          <w:trHeight w:val="375"/>
          <w:jc w:val="center"/>
        </w:trPr>
        <w:tc>
          <w:tcPr>
            <w:tcW w:w="2689" w:type="dxa"/>
            <w:shd w:val="clear" w:color="auto" w:fill="auto"/>
            <w:vAlign w:val="center"/>
            <w:hideMark/>
          </w:tcPr>
          <w:p w14:paraId="7C6B288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5FFDD80" w14:textId="77777777" w:rsidR="00AF6767" w:rsidRPr="001F1816" w:rsidRDefault="00AF6767" w:rsidP="00E148D7">
            <w:pPr>
              <w:contextualSpacing/>
              <w:rPr>
                <w:sz w:val="24"/>
                <w:szCs w:val="24"/>
              </w:rPr>
            </w:pPr>
            <w:r w:rsidRPr="001F1816">
              <w:rPr>
                <w:sz w:val="24"/>
                <w:szCs w:val="24"/>
              </w:rPr>
              <w:t>Сясьстройское городское поселение</w:t>
            </w:r>
          </w:p>
        </w:tc>
        <w:tc>
          <w:tcPr>
            <w:tcW w:w="1417" w:type="dxa"/>
            <w:shd w:val="clear" w:color="auto" w:fill="FFDB99"/>
            <w:vAlign w:val="center"/>
          </w:tcPr>
          <w:p w14:paraId="33E1528A"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628463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21A436F"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499CD8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B6F2DA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4336550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24F6274" w14:textId="77777777" w:rsidTr="00F4345D">
        <w:trPr>
          <w:trHeight w:val="375"/>
          <w:jc w:val="center"/>
        </w:trPr>
        <w:tc>
          <w:tcPr>
            <w:tcW w:w="2689" w:type="dxa"/>
            <w:shd w:val="clear" w:color="auto" w:fill="auto"/>
            <w:vAlign w:val="center"/>
          </w:tcPr>
          <w:p w14:paraId="6F00814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016DB0E9" w14:textId="77777777" w:rsidR="00AF6767" w:rsidRPr="001F1816" w:rsidRDefault="00AF6767" w:rsidP="00E148D7">
            <w:pPr>
              <w:contextualSpacing/>
              <w:rPr>
                <w:sz w:val="24"/>
                <w:szCs w:val="24"/>
              </w:rPr>
            </w:pPr>
            <w:r w:rsidRPr="001F1816">
              <w:rPr>
                <w:sz w:val="24"/>
                <w:szCs w:val="24"/>
              </w:rPr>
              <w:t>Вындиноостровское</w:t>
            </w:r>
          </w:p>
        </w:tc>
        <w:tc>
          <w:tcPr>
            <w:tcW w:w="1417" w:type="dxa"/>
            <w:shd w:val="clear" w:color="auto" w:fill="E5FAD9"/>
            <w:vAlign w:val="center"/>
          </w:tcPr>
          <w:p w14:paraId="68287BD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423AC7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79D24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288951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CCC91FC"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5F0949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E6D0A1" w14:textId="77777777" w:rsidTr="00F4345D">
        <w:trPr>
          <w:trHeight w:val="375"/>
          <w:jc w:val="center"/>
        </w:trPr>
        <w:tc>
          <w:tcPr>
            <w:tcW w:w="2689" w:type="dxa"/>
            <w:shd w:val="clear" w:color="auto" w:fill="auto"/>
            <w:vAlign w:val="center"/>
          </w:tcPr>
          <w:p w14:paraId="3A80B96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756A121" w14:textId="77777777" w:rsidR="00AF6767" w:rsidRPr="001F1816" w:rsidRDefault="00AF6767" w:rsidP="00E148D7">
            <w:pPr>
              <w:contextualSpacing/>
              <w:rPr>
                <w:sz w:val="24"/>
                <w:szCs w:val="24"/>
              </w:rPr>
            </w:pPr>
            <w:r w:rsidRPr="001F1816">
              <w:rPr>
                <w:sz w:val="24"/>
                <w:szCs w:val="24"/>
              </w:rPr>
              <w:t>Иссадское сельское поселение</w:t>
            </w:r>
          </w:p>
        </w:tc>
        <w:tc>
          <w:tcPr>
            <w:tcW w:w="1417" w:type="dxa"/>
            <w:shd w:val="clear" w:color="auto" w:fill="E5FAD9"/>
            <w:vAlign w:val="center"/>
          </w:tcPr>
          <w:p w14:paraId="51705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E9D9C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F8E525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71F9672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7F77966"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EDCC"/>
            <w:noWrap/>
            <w:vAlign w:val="center"/>
          </w:tcPr>
          <w:p w14:paraId="3BF8E7F1"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A15F2FB" w14:textId="77777777" w:rsidTr="00F4345D">
        <w:trPr>
          <w:trHeight w:val="375"/>
          <w:jc w:val="center"/>
        </w:trPr>
        <w:tc>
          <w:tcPr>
            <w:tcW w:w="2689" w:type="dxa"/>
            <w:shd w:val="clear" w:color="auto" w:fill="auto"/>
            <w:vAlign w:val="center"/>
          </w:tcPr>
          <w:p w14:paraId="6FDEA6A6"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4BAC194D" w14:textId="77777777" w:rsidR="00AF6767" w:rsidRPr="001F1816" w:rsidRDefault="00AF6767" w:rsidP="00E148D7">
            <w:pPr>
              <w:contextualSpacing/>
              <w:rPr>
                <w:sz w:val="24"/>
                <w:szCs w:val="24"/>
              </w:rPr>
            </w:pPr>
            <w:r w:rsidRPr="001F1816">
              <w:rPr>
                <w:sz w:val="24"/>
                <w:szCs w:val="24"/>
              </w:rPr>
              <w:t>Колчановское сельское поселение</w:t>
            </w:r>
          </w:p>
        </w:tc>
        <w:tc>
          <w:tcPr>
            <w:tcW w:w="1417" w:type="dxa"/>
            <w:shd w:val="clear" w:color="auto" w:fill="E5FAD9"/>
            <w:vAlign w:val="center"/>
          </w:tcPr>
          <w:p w14:paraId="245387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381FBE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A90AC2"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C0E7F6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3A84D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706C73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24D680D" w14:textId="77777777" w:rsidTr="00F4345D">
        <w:trPr>
          <w:trHeight w:val="375"/>
          <w:jc w:val="center"/>
        </w:trPr>
        <w:tc>
          <w:tcPr>
            <w:tcW w:w="2689" w:type="dxa"/>
            <w:shd w:val="clear" w:color="auto" w:fill="auto"/>
            <w:vAlign w:val="center"/>
          </w:tcPr>
          <w:p w14:paraId="47176B2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8760364" w14:textId="77777777" w:rsidR="00AF6767" w:rsidRPr="001F1816" w:rsidRDefault="00AF6767" w:rsidP="00E148D7">
            <w:pPr>
              <w:contextualSpacing/>
              <w:rPr>
                <w:sz w:val="24"/>
                <w:szCs w:val="24"/>
              </w:rPr>
            </w:pPr>
            <w:r w:rsidRPr="001F1816">
              <w:rPr>
                <w:sz w:val="24"/>
                <w:szCs w:val="24"/>
              </w:rPr>
              <w:t>Пашское сельское поселение</w:t>
            </w:r>
          </w:p>
        </w:tc>
        <w:tc>
          <w:tcPr>
            <w:tcW w:w="1417" w:type="dxa"/>
            <w:shd w:val="clear" w:color="auto" w:fill="FFDB99"/>
            <w:vAlign w:val="center"/>
          </w:tcPr>
          <w:p w14:paraId="126CFFD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A9F1C1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5058169" w14:textId="77777777" w:rsidR="00AF6767" w:rsidRPr="001F1816" w:rsidRDefault="00AF6767" w:rsidP="00E148D7">
            <w:pPr>
              <w:contextualSpacing/>
              <w:jc w:val="center"/>
              <w:rPr>
                <w:sz w:val="24"/>
                <w:szCs w:val="24"/>
              </w:rPr>
            </w:pPr>
            <w:r w:rsidRPr="001F1816">
              <w:rPr>
                <w:sz w:val="24"/>
                <w:szCs w:val="24"/>
              </w:rPr>
              <w:t>1,13</w:t>
            </w:r>
          </w:p>
        </w:tc>
        <w:tc>
          <w:tcPr>
            <w:tcW w:w="1701" w:type="dxa"/>
            <w:shd w:val="clear" w:color="auto" w:fill="auto"/>
            <w:vAlign w:val="center"/>
          </w:tcPr>
          <w:p w14:paraId="7F42781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405766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09D017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B377CCC" w14:textId="77777777" w:rsidTr="00F4345D">
        <w:trPr>
          <w:trHeight w:val="375"/>
          <w:jc w:val="center"/>
        </w:trPr>
        <w:tc>
          <w:tcPr>
            <w:tcW w:w="2689" w:type="dxa"/>
            <w:shd w:val="clear" w:color="auto" w:fill="auto"/>
            <w:vAlign w:val="center"/>
            <w:hideMark/>
          </w:tcPr>
          <w:p w14:paraId="5E9D9B4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5F5BDE58" w14:textId="77777777" w:rsidR="00AF6767" w:rsidRPr="001F1816" w:rsidRDefault="00AF6767" w:rsidP="00E148D7">
            <w:pPr>
              <w:contextualSpacing/>
              <w:rPr>
                <w:sz w:val="24"/>
                <w:szCs w:val="24"/>
              </w:rPr>
            </w:pPr>
            <w:r w:rsidRPr="001F1816">
              <w:rPr>
                <w:sz w:val="24"/>
                <w:szCs w:val="24"/>
              </w:rPr>
              <w:t>Потанинское сельское поселение</w:t>
            </w:r>
          </w:p>
        </w:tc>
        <w:tc>
          <w:tcPr>
            <w:tcW w:w="1417" w:type="dxa"/>
            <w:shd w:val="clear" w:color="auto" w:fill="E5FAD9"/>
            <w:vAlign w:val="center"/>
          </w:tcPr>
          <w:p w14:paraId="626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6D5D4A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44C3F7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C2BC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07183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7938984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A12238" w14:textId="77777777" w:rsidTr="00F4345D">
        <w:trPr>
          <w:trHeight w:val="375"/>
          <w:jc w:val="center"/>
        </w:trPr>
        <w:tc>
          <w:tcPr>
            <w:tcW w:w="2689" w:type="dxa"/>
            <w:shd w:val="clear" w:color="auto" w:fill="auto"/>
            <w:vAlign w:val="center"/>
          </w:tcPr>
          <w:p w14:paraId="6ABB41D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2CDA1453" w14:textId="77777777" w:rsidR="00AF6767" w:rsidRPr="001F1816" w:rsidRDefault="00AF6767" w:rsidP="00E148D7">
            <w:pPr>
              <w:contextualSpacing/>
              <w:rPr>
                <w:sz w:val="24"/>
                <w:szCs w:val="24"/>
              </w:rPr>
            </w:pPr>
            <w:r w:rsidRPr="001F1816">
              <w:rPr>
                <w:sz w:val="24"/>
                <w:szCs w:val="24"/>
              </w:rPr>
              <w:t>Бережковское сельское поселение</w:t>
            </w:r>
          </w:p>
        </w:tc>
        <w:tc>
          <w:tcPr>
            <w:tcW w:w="1417" w:type="dxa"/>
            <w:shd w:val="clear" w:color="auto" w:fill="E5FAD9"/>
            <w:vAlign w:val="center"/>
          </w:tcPr>
          <w:p w14:paraId="454A7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9B38F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EE498A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2C1C28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E503F7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79F4E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EFC8E4" w14:textId="77777777" w:rsidTr="00F4345D">
        <w:trPr>
          <w:trHeight w:val="375"/>
          <w:jc w:val="center"/>
        </w:trPr>
        <w:tc>
          <w:tcPr>
            <w:tcW w:w="2689" w:type="dxa"/>
            <w:shd w:val="clear" w:color="auto" w:fill="auto"/>
            <w:vAlign w:val="center"/>
          </w:tcPr>
          <w:p w14:paraId="31AA7F15"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4DA2011" w14:textId="77777777" w:rsidR="00AF6767" w:rsidRPr="001F1816" w:rsidRDefault="00AF6767" w:rsidP="00E148D7">
            <w:pPr>
              <w:contextualSpacing/>
              <w:rPr>
                <w:sz w:val="24"/>
                <w:szCs w:val="24"/>
              </w:rPr>
            </w:pPr>
            <w:r w:rsidRPr="001F1816">
              <w:rPr>
                <w:sz w:val="24"/>
                <w:szCs w:val="24"/>
              </w:rPr>
              <w:t>Селивановское сельское поселение</w:t>
            </w:r>
          </w:p>
        </w:tc>
        <w:tc>
          <w:tcPr>
            <w:tcW w:w="1417" w:type="dxa"/>
            <w:shd w:val="clear" w:color="auto" w:fill="E5FAD9"/>
            <w:vAlign w:val="center"/>
          </w:tcPr>
          <w:p w14:paraId="6F0D2B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746F8B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8C16146"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DBD828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44AB6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76FDF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CEA5B89" w14:textId="77777777" w:rsidTr="00F4345D">
        <w:trPr>
          <w:trHeight w:val="375"/>
          <w:jc w:val="center"/>
        </w:trPr>
        <w:tc>
          <w:tcPr>
            <w:tcW w:w="2689" w:type="dxa"/>
            <w:shd w:val="clear" w:color="auto" w:fill="auto"/>
            <w:vAlign w:val="center"/>
          </w:tcPr>
          <w:p w14:paraId="2EFABB94"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3FAF40E" w14:textId="77777777" w:rsidR="00AF6767" w:rsidRPr="001F1816" w:rsidRDefault="00AF6767" w:rsidP="00E148D7">
            <w:pPr>
              <w:contextualSpacing/>
              <w:rPr>
                <w:sz w:val="24"/>
                <w:szCs w:val="24"/>
              </w:rPr>
            </w:pPr>
            <w:r w:rsidRPr="001F1816">
              <w:rPr>
                <w:sz w:val="24"/>
                <w:szCs w:val="24"/>
              </w:rPr>
              <w:t>Староладожское сельское поселение</w:t>
            </w:r>
          </w:p>
        </w:tc>
        <w:tc>
          <w:tcPr>
            <w:tcW w:w="1417" w:type="dxa"/>
            <w:shd w:val="clear" w:color="auto" w:fill="E5FAD9"/>
            <w:vAlign w:val="center"/>
          </w:tcPr>
          <w:p w14:paraId="2D71AE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D3B8B49"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05B7D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0F365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496F38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7E083BC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B801FBE" w14:textId="77777777" w:rsidTr="00F4345D">
        <w:trPr>
          <w:trHeight w:val="375"/>
          <w:jc w:val="center"/>
        </w:trPr>
        <w:tc>
          <w:tcPr>
            <w:tcW w:w="2689" w:type="dxa"/>
            <w:shd w:val="clear" w:color="auto" w:fill="auto"/>
            <w:vAlign w:val="center"/>
            <w:hideMark/>
          </w:tcPr>
          <w:p w14:paraId="65C659FA" w14:textId="77777777" w:rsidR="00AF6767" w:rsidRPr="001F1816" w:rsidRDefault="00AF6767" w:rsidP="00E148D7">
            <w:pPr>
              <w:contextualSpacing/>
              <w:rPr>
                <w:sz w:val="24"/>
                <w:szCs w:val="24"/>
              </w:rPr>
            </w:pPr>
            <w:r w:rsidRPr="001F1816">
              <w:rPr>
                <w:sz w:val="24"/>
                <w:szCs w:val="24"/>
              </w:rPr>
              <w:lastRenderedPageBreak/>
              <w:t>Волховский муниципальный район</w:t>
            </w:r>
          </w:p>
        </w:tc>
        <w:tc>
          <w:tcPr>
            <w:tcW w:w="2835" w:type="dxa"/>
            <w:shd w:val="clear" w:color="auto" w:fill="auto"/>
            <w:vAlign w:val="center"/>
            <w:hideMark/>
          </w:tcPr>
          <w:p w14:paraId="0576C967" w14:textId="77777777" w:rsidR="00AF6767" w:rsidRPr="001F1816" w:rsidRDefault="00AF6767" w:rsidP="00E148D7">
            <w:pPr>
              <w:contextualSpacing/>
              <w:rPr>
                <w:sz w:val="24"/>
                <w:szCs w:val="24"/>
              </w:rPr>
            </w:pPr>
            <w:r w:rsidRPr="001F1816">
              <w:rPr>
                <w:sz w:val="24"/>
                <w:szCs w:val="24"/>
              </w:rPr>
              <w:t>Усадищенское сельское поселение</w:t>
            </w:r>
          </w:p>
        </w:tc>
        <w:tc>
          <w:tcPr>
            <w:tcW w:w="1417" w:type="dxa"/>
            <w:shd w:val="clear" w:color="auto" w:fill="E5FAD9"/>
            <w:vAlign w:val="center"/>
          </w:tcPr>
          <w:p w14:paraId="391938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94B16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E66F09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0E29D7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64418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2D798F6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E24BEAD" w14:textId="77777777" w:rsidTr="00F4345D">
        <w:trPr>
          <w:trHeight w:val="375"/>
          <w:jc w:val="center"/>
        </w:trPr>
        <w:tc>
          <w:tcPr>
            <w:tcW w:w="2689" w:type="dxa"/>
            <w:shd w:val="clear" w:color="auto" w:fill="auto"/>
            <w:vAlign w:val="center"/>
          </w:tcPr>
          <w:p w14:paraId="6D4E790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68562BF" w14:textId="77777777" w:rsidR="00AF6767" w:rsidRPr="001F1816" w:rsidRDefault="00AF6767" w:rsidP="00E148D7">
            <w:pPr>
              <w:contextualSpacing/>
              <w:rPr>
                <w:sz w:val="24"/>
                <w:szCs w:val="24"/>
              </w:rPr>
            </w:pPr>
            <w:r w:rsidRPr="001F1816">
              <w:rPr>
                <w:sz w:val="24"/>
                <w:szCs w:val="24"/>
              </w:rPr>
              <w:t>Хваловское сельское поселение</w:t>
            </w:r>
          </w:p>
        </w:tc>
        <w:tc>
          <w:tcPr>
            <w:tcW w:w="1417" w:type="dxa"/>
            <w:shd w:val="clear" w:color="auto" w:fill="E5FAD9"/>
            <w:vAlign w:val="center"/>
          </w:tcPr>
          <w:p w14:paraId="762A20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93012C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44DF7E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E2BF99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812D0D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4E2069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34AF5E" w14:textId="77777777" w:rsidTr="00F4345D">
        <w:trPr>
          <w:trHeight w:val="375"/>
          <w:jc w:val="center"/>
        </w:trPr>
        <w:tc>
          <w:tcPr>
            <w:tcW w:w="2689" w:type="dxa"/>
            <w:shd w:val="clear" w:color="auto" w:fill="auto"/>
            <w:vAlign w:val="center"/>
            <w:hideMark/>
          </w:tcPr>
          <w:p w14:paraId="62B3E68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2AA000FE" w14:textId="77777777" w:rsidR="00AF6767" w:rsidRPr="001F1816" w:rsidRDefault="00AF6767" w:rsidP="00E148D7">
            <w:pPr>
              <w:contextualSpacing/>
              <w:rPr>
                <w:sz w:val="24"/>
                <w:szCs w:val="24"/>
              </w:rPr>
            </w:pPr>
            <w:r w:rsidRPr="001F1816">
              <w:rPr>
                <w:sz w:val="24"/>
                <w:szCs w:val="24"/>
              </w:rPr>
              <w:t>Кисельнинское сельское поселение</w:t>
            </w:r>
          </w:p>
        </w:tc>
        <w:tc>
          <w:tcPr>
            <w:tcW w:w="1417" w:type="dxa"/>
            <w:shd w:val="clear" w:color="auto" w:fill="E5FAD9"/>
            <w:vAlign w:val="center"/>
          </w:tcPr>
          <w:p w14:paraId="5752E75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281D0F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693B78B0"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991D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C17FAB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1EFA52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0F3B47A" w14:textId="77777777" w:rsidTr="00F4345D">
        <w:trPr>
          <w:trHeight w:val="375"/>
          <w:jc w:val="center"/>
        </w:trPr>
        <w:tc>
          <w:tcPr>
            <w:tcW w:w="2689" w:type="dxa"/>
            <w:shd w:val="clear" w:color="auto" w:fill="auto"/>
            <w:vAlign w:val="center"/>
            <w:hideMark/>
          </w:tcPr>
          <w:p w14:paraId="743856A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0604225" w14:textId="77777777" w:rsidR="00AF6767" w:rsidRPr="001F1816" w:rsidRDefault="00AF6767" w:rsidP="00E148D7">
            <w:pPr>
              <w:contextualSpacing/>
              <w:rPr>
                <w:sz w:val="24"/>
                <w:szCs w:val="24"/>
              </w:rPr>
            </w:pPr>
            <w:r w:rsidRPr="001F1816">
              <w:rPr>
                <w:sz w:val="24"/>
                <w:szCs w:val="24"/>
              </w:rPr>
              <w:t>Свирицкое сельское поселение</w:t>
            </w:r>
          </w:p>
        </w:tc>
        <w:tc>
          <w:tcPr>
            <w:tcW w:w="1417" w:type="dxa"/>
            <w:shd w:val="clear" w:color="auto" w:fill="E5FAD9"/>
            <w:vAlign w:val="center"/>
          </w:tcPr>
          <w:p w14:paraId="77D64F6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3B0BA3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DE5D3BC" w14:textId="77777777" w:rsidR="00AF6767" w:rsidRPr="001F1816" w:rsidRDefault="00AF6767" w:rsidP="00E148D7">
            <w:pPr>
              <w:contextualSpacing/>
              <w:jc w:val="center"/>
              <w:rPr>
                <w:sz w:val="24"/>
                <w:szCs w:val="24"/>
              </w:rPr>
            </w:pPr>
            <w:r w:rsidRPr="001F1816">
              <w:rPr>
                <w:sz w:val="24"/>
                <w:szCs w:val="24"/>
              </w:rPr>
              <w:t>1,00</w:t>
            </w:r>
          </w:p>
        </w:tc>
        <w:tc>
          <w:tcPr>
            <w:tcW w:w="1701" w:type="dxa"/>
            <w:shd w:val="clear" w:color="auto" w:fill="auto"/>
            <w:vAlign w:val="center"/>
          </w:tcPr>
          <w:p w14:paraId="54F8ACD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0B69E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7EAACC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3152C5" w14:textId="77777777" w:rsidTr="00F4345D">
        <w:trPr>
          <w:trHeight w:val="375"/>
          <w:jc w:val="center"/>
        </w:trPr>
        <w:tc>
          <w:tcPr>
            <w:tcW w:w="2689" w:type="dxa"/>
            <w:shd w:val="clear" w:color="auto" w:fill="auto"/>
            <w:vAlign w:val="center"/>
            <w:hideMark/>
          </w:tcPr>
          <w:p w14:paraId="705F5FC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15EAE6C9" w14:textId="77777777" w:rsidR="00AF6767" w:rsidRPr="001F1816" w:rsidRDefault="00AF6767" w:rsidP="00E148D7">
            <w:pPr>
              <w:contextualSpacing/>
              <w:rPr>
                <w:sz w:val="24"/>
                <w:szCs w:val="24"/>
              </w:rPr>
            </w:pPr>
            <w:r w:rsidRPr="001F1816">
              <w:rPr>
                <w:sz w:val="24"/>
                <w:szCs w:val="24"/>
              </w:rPr>
              <w:t>Выборгское городское поселение</w:t>
            </w:r>
          </w:p>
        </w:tc>
        <w:tc>
          <w:tcPr>
            <w:tcW w:w="1417" w:type="dxa"/>
            <w:shd w:val="clear" w:color="auto" w:fill="FFDB99"/>
            <w:vAlign w:val="center"/>
          </w:tcPr>
          <w:p w14:paraId="6FA460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00B3A54"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9C96C2E" w14:textId="77777777" w:rsidR="00AF6767" w:rsidRPr="001F1816" w:rsidRDefault="00AF6767" w:rsidP="00E148D7">
            <w:pPr>
              <w:contextualSpacing/>
              <w:jc w:val="center"/>
              <w:rPr>
                <w:sz w:val="24"/>
                <w:szCs w:val="24"/>
              </w:rPr>
            </w:pPr>
            <w:r w:rsidRPr="001F1816">
              <w:rPr>
                <w:sz w:val="24"/>
                <w:szCs w:val="24"/>
              </w:rPr>
              <w:t>3,75</w:t>
            </w:r>
          </w:p>
        </w:tc>
        <w:tc>
          <w:tcPr>
            <w:tcW w:w="1701" w:type="dxa"/>
            <w:shd w:val="clear" w:color="auto" w:fill="auto"/>
            <w:vAlign w:val="center"/>
          </w:tcPr>
          <w:p w14:paraId="5F47D50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1C3A5A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9B823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8144FD9" w14:textId="77777777" w:rsidTr="00F4345D">
        <w:trPr>
          <w:trHeight w:val="375"/>
          <w:jc w:val="center"/>
        </w:trPr>
        <w:tc>
          <w:tcPr>
            <w:tcW w:w="2689" w:type="dxa"/>
            <w:shd w:val="clear" w:color="auto" w:fill="auto"/>
            <w:vAlign w:val="center"/>
          </w:tcPr>
          <w:p w14:paraId="37411AF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7B38569" w14:textId="77777777" w:rsidR="00AF6767" w:rsidRPr="001F1816" w:rsidRDefault="00AF6767" w:rsidP="00E148D7">
            <w:pPr>
              <w:contextualSpacing/>
              <w:rPr>
                <w:sz w:val="24"/>
                <w:szCs w:val="24"/>
              </w:rPr>
            </w:pPr>
            <w:r w:rsidRPr="001F1816">
              <w:rPr>
                <w:sz w:val="24"/>
                <w:szCs w:val="24"/>
              </w:rPr>
              <w:t>Высоцкое городское поселение</w:t>
            </w:r>
          </w:p>
        </w:tc>
        <w:tc>
          <w:tcPr>
            <w:tcW w:w="1417" w:type="dxa"/>
            <w:shd w:val="clear" w:color="auto" w:fill="FFDB99"/>
            <w:vAlign w:val="center"/>
          </w:tcPr>
          <w:p w14:paraId="1D1202A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6FBD37F"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5ED966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F3957"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B37B598" w14:textId="77777777" w:rsidR="00AF6767" w:rsidRPr="001F1816" w:rsidRDefault="00AF6767" w:rsidP="00E148D7">
            <w:pPr>
              <w:contextualSpacing/>
              <w:jc w:val="center"/>
              <w:rPr>
                <w:sz w:val="24"/>
                <w:szCs w:val="24"/>
              </w:rPr>
            </w:pPr>
            <w:r w:rsidRPr="001F1816">
              <w:rPr>
                <w:color w:val="000000"/>
                <w:sz w:val="24"/>
                <w:szCs w:val="24"/>
              </w:rPr>
              <w:t>1,8</w:t>
            </w:r>
          </w:p>
        </w:tc>
        <w:tc>
          <w:tcPr>
            <w:tcW w:w="1134" w:type="dxa"/>
            <w:shd w:val="clear" w:color="auto" w:fill="FFEDCC"/>
            <w:noWrap/>
            <w:vAlign w:val="center"/>
          </w:tcPr>
          <w:p w14:paraId="433E4CC7"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A80B0FC" w14:textId="77777777" w:rsidTr="00F4345D">
        <w:trPr>
          <w:trHeight w:val="375"/>
          <w:jc w:val="center"/>
        </w:trPr>
        <w:tc>
          <w:tcPr>
            <w:tcW w:w="2689" w:type="dxa"/>
            <w:shd w:val="clear" w:color="auto" w:fill="auto"/>
            <w:vAlign w:val="center"/>
          </w:tcPr>
          <w:p w14:paraId="4E4824B4"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40B4E44F" w14:textId="77777777" w:rsidR="00AF6767" w:rsidRPr="001F1816" w:rsidRDefault="00AF6767" w:rsidP="00E148D7">
            <w:pPr>
              <w:contextualSpacing/>
              <w:rPr>
                <w:sz w:val="24"/>
                <w:szCs w:val="24"/>
              </w:rPr>
            </w:pPr>
            <w:r w:rsidRPr="001F1816">
              <w:rPr>
                <w:sz w:val="24"/>
                <w:szCs w:val="24"/>
              </w:rPr>
              <w:t>Каменногорское городское поселение</w:t>
            </w:r>
          </w:p>
        </w:tc>
        <w:tc>
          <w:tcPr>
            <w:tcW w:w="1417" w:type="dxa"/>
            <w:shd w:val="clear" w:color="auto" w:fill="FFDB99"/>
            <w:vAlign w:val="center"/>
          </w:tcPr>
          <w:p w14:paraId="76A7792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1DF87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5C9FFF"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2C33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8B7FD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573E76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52A7FB" w14:textId="77777777" w:rsidTr="00F4345D">
        <w:trPr>
          <w:trHeight w:val="375"/>
          <w:jc w:val="center"/>
        </w:trPr>
        <w:tc>
          <w:tcPr>
            <w:tcW w:w="2689" w:type="dxa"/>
            <w:shd w:val="clear" w:color="auto" w:fill="auto"/>
            <w:vAlign w:val="center"/>
            <w:hideMark/>
          </w:tcPr>
          <w:p w14:paraId="26127C3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E349E41" w14:textId="77777777" w:rsidR="00AF6767" w:rsidRPr="001F1816" w:rsidRDefault="00AF6767" w:rsidP="00E148D7">
            <w:pPr>
              <w:contextualSpacing/>
              <w:rPr>
                <w:sz w:val="24"/>
                <w:szCs w:val="24"/>
              </w:rPr>
            </w:pPr>
            <w:r w:rsidRPr="001F1816">
              <w:rPr>
                <w:sz w:val="24"/>
                <w:szCs w:val="24"/>
              </w:rPr>
              <w:t>Приморское городское поселение</w:t>
            </w:r>
          </w:p>
        </w:tc>
        <w:tc>
          <w:tcPr>
            <w:tcW w:w="1417" w:type="dxa"/>
            <w:shd w:val="clear" w:color="auto" w:fill="FFDB99"/>
            <w:vAlign w:val="center"/>
          </w:tcPr>
          <w:p w14:paraId="33A7ED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4C54981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45BEA0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52DB41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562638B"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hideMark/>
          </w:tcPr>
          <w:p w14:paraId="1A91A424"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42B2D03" w14:textId="77777777" w:rsidTr="00F4345D">
        <w:trPr>
          <w:trHeight w:val="375"/>
          <w:jc w:val="center"/>
        </w:trPr>
        <w:tc>
          <w:tcPr>
            <w:tcW w:w="2689" w:type="dxa"/>
            <w:shd w:val="clear" w:color="auto" w:fill="auto"/>
            <w:vAlign w:val="center"/>
          </w:tcPr>
          <w:p w14:paraId="5E033D25"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3D4DA309" w14:textId="77777777" w:rsidR="00AF6767" w:rsidRPr="001F1816" w:rsidRDefault="00AF6767" w:rsidP="00E148D7">
            <w:pPr>
              <w:contextualSpacing/>
              <w:rPr>
                <w:sz w:val="24"/>
                <w:szCs w:val="24"/>
              </w:rPr>
            </w:pPr>
            <w:r w:rsidRPr="001F1816">
              <w:rPr>
                <w:sz w:val="24"/>
                <w:szCs w:val="24"/>
              </w:rPr>
              <w:t>Светогорское городское поселение</w:t>
            </w:r>
          </w:p>
        </w:tc>
        <w:tc>
          <w:tcPr>
            <w:tcW w:w="1417" w:type="dxa"/>
            <w:shd w:val="clear" w:color="auto" w:fill="FFDB99"/>
            <w:vAlign w:val="center"/>
          </w:tcPr>
          <w:p w14:paraId="66746E0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BACFF1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6C40B2C" w14:textId="77777777" w:rsidR="00AF6767" w:rsidRPr="001F1816" w:rsidRDefault="00AF6767" w:rsidP="00E148D7">
            <w:pPr>
              <w:contextualSpacing/>
              <w:jc w:val="center"/>
              <w:rPr>
                <w:sz w:val="24"/>
                <w:szCs w:val="24"/>
              </w:rPr>
            </w:pPr>
            <w:r w:rsidRPr="001F1816">
              <w:rPr>
                <w:sz w:val="24"/>
                <w:szCs w:val="24"/>
              </w:rPr>
              <w:t>2,38</w:t>
            </w:r>
          </w:p>
        </w:tc>
        <w:tc>
          <w:tcPr>
            <w:tcW w:w="1701" w:type="dxa"/>
            <w:shd w:val="clear" w:color="auto" w:fill="auto"/>
            <w:vAlign w:val="center"/>
          </w:tcPr>
          <w:p w14:paraId="39ED78B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63BF2B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4DC58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51BAC9A" w14:textId="77777777" w:rsidTr="00F4345D">
        <w:trPr>
          <w:trHeight w:val="375"/>
          <w:jc w:val="center"/>
        </w:trPr>
        <w:tc>
          <w:tcPr>
            <w:tcW w:w="2689" w:type="dxa"/>
            <w:shd w:val="clear" w:color="auto" w:fill="auto"/>
            <w:vAlign w:val="center"/>
            <w:hideMark/>
          </w:tcPr>
          <w:p w14:paraId="776AA5B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5163CD85" w14:textId="77777777" w:rsidR="00AF6767" w:rsidRPr="001F1816" w:rsidRDefault="00AF6767" w:rsidP="00E148D7">
            <w:pPr>
              <w:contextualSpacing/>
              <w:rPr>
                <w:sz w:val="24"/>
                <w:szCs w:val="24"/>
              </w:rPr>
            </w:pPr>
            <w:r w:rsidRPr="001F1816">
              <w:rPr>
                <w:sz w:val="24"/>
                <w:szCs w:val="24"/>
              </w:rPr>
              <w:t>Советское городское поселение</w:t>
            </w:r>
          </w:p>
        </w:tc>
        <w:tc>
          <w:tcPr>
            <w:tcW w:w="1417" w:type="dxa"/>
            <w:shd w:val="clear" w:color="auto" w:fill="FFDB99"/>
            <w:vAlign w:val="center"/>
          </w:tcPr>
          <w:p w14:paraId="7CD04D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E2C588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64C6BE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1CD5A1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AA4072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FFEDCC"/>
            <w:noWrap/>
            <w:vAlign w:val="center"/>
            <w:hideMark/>
          </w:tcPr>
          <w:p w14:paraId="11B4187A"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BBD91B8" w14:textId="77777777" w:rsidTr="00F4345D">
        <w:trPr>
          <w:trHeight w:val="375"/>
          <w:jc w:val="center"/>
        </w:trPr>
        <w:tc>
          <w:tcPr>
            <w:tcW w:w="2689" w:type="dxa"/>
            <w:shd w:val="clear" w:color="auto" w:fill="auto"/>
            <w:vAlign w:val="center"/>
          </w:tcPr>
          <w:p w14:paraId="51B9773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31E9E8B" w14:textId="77777777" w:rsidR="00AF6767" w:rsidRPr="001F1816" w:rsidRDefault="00AF6767" w:rsidP="00E148D7">
            <w:pPr>
              <w:contextualSpacing/>
              <w:rPr>
                <w:sz w:val="24"/>
                <w:szCs w:val="24"/>
              </w:rPr>
            </w:pPr>
            <w:r w:rsidRPr="001F1816">
              <w:rPr>
                <w:sz w:val="24"/>
                <w:szCs w:val="24"/>
              </w:rPr>
              <w:t>Красносельское сельское поселение</w:t>
            </w:r>
          </w:p>
        </w:tc>
        <w:tc>
          <w:tcPr>
            <w:tcW w:w="1417" w:type="dxa"/>
            <w:shd w:val="clear" w:color="auto" w:fill="E5FAD9"/>
            <w:vAlign w:val="center"/>
          </w:tcPr>
          <w:p w14:paraId="58B50B1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7868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5A21D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ED1485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DD1088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740CB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751D3C7" w14:textId="77777777" w:rsidTr="00F4345D">
        <w:trPr>
          <w:trHeight w:val="375"/>
          <w:jc w:val="center"/>
        </w:trPr>
        <w:tc>
          <w:tcPr>
            <w:tcW w:w="2689" w:type="dxa"/>
            <w:shd w:val="clear" w:color="auto" w:fill="auto"/>
            <w:vAlign w:val="center"/>
            <w:hideMark/>
          </w:tcPr>
          <w:p w14:paraId="628C2CCA"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369F1F6B" w14:textId="77777777" w:rsidR="00AF6767" w:rsidRPr="001F1816" w:rsidRDefault="00AF6767" w:rsidP="00E148D7">
            <w:pPr>
              <w:contextualSpacing/>
              <w:rPr>
                <w:sz w:val="24"/>
                <w:szCs w:val="24"/>
              </w:rPr>
            </w:pPr>
            <w:r w:rsidRPr="001F1816">
              <w:rPr>
                <w:sz w:val="24"/>
                <w:szCs w:val="24"/>
              </w:rPr>
              <w:t>Полянское сельское поселение</w:t>
            </w:r>
          </w:p>
        </w:tc>
        <w:tc>
          <w:tcPr>
            <w:tcW w:w="1417" w:type="dxa"/>
            <w:shd w:val="clear" w:color="auto" w:fill="FFDB99"/>
            <w:vAlign w:val="center"/>
          </w:tcPr>
          <w:p w14:paraId="11852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BC82B8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939D712"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AFC9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6C2A78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4A2097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FAC3379" w14:textId="77777777" w:rsidTr="00F4345D">
        <w:trPr>
          <w:trHeight w:val="375"/>
          <w:jc w:val="center"/>
        </w:trPr>
        <w:tc>
          <w:tcPr>
            <w:tcW w:w="2689" w:type="dxa"/>
            <w:shd w:val="clear" w:color="auto" w:fill="auto"/>
            <w:vAlign w:val="center"/>
          </w:tcPr>
          <w:p w14:paraId="39363FF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71403221" w14:textId="496154AE" w:rsidR="00AF6767" w:rsidRPr="001F1816" w:rsidRDefault="00B07782" w:rsidP="00E148D7">
            <w:pPr>
              <w:contextualSpacing/>
              <w:rPr>
                <w:sz w:val="24"/>
                <w:szCs w:val="24"/>
              </w:rPr>
            </w:pPr>
            <w:r>
              <w:rPr>
                <w:sz w:val="24"/>
                <w:szCs w:val="24"/>
              </w:rPr>
              <w:t>Селезнёвское</w:t>
            </w:r>
            <w:r w:rsidR="00AF6767" w:rsidRPr="001F1816">
              <w:rPr>
                <w:sz w:val="24"/>
                <w:szCs w:val="24"/>
              </w:rPr>
              <w:t xml:space="preserve"> сельское поселение</w:t>
            </w:r>
          </w:p>
        </w:tc>
        <w:tc>
          <w:tcPr>
            <w:tcW w:w="1417" w:type="dxa"/>
            <w:shd w:val="clear" w:color="auto" w:fill="E5FAD9"/>
            <w:vAlign w:val="center"/>
          </w:tcPr>
          <w:p w14:paraId="46D008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E5376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58C5CDD"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4D36552"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CE2EF3B"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900684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D5F244D" w14:textId="77777777" w:rsidTr="00F4345D">
        <w:trPr>
          <w:trHeight w:val="375"/>
          <w:jc w:val="center"/>
        </w:trPr>
        <w:tc>
          <w:tcPr>
            <w:tcW w:w="2689" w:type="dxa"/>
            <w:shd w:val="clear" w:color="auto" w:fill="auto"/>
            <w:vAlign w:val="center"/>
            <w:hideMark/>
          </w:tcPr>
          <w:p w14:paraId="7C3F62B9"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6BB5522" w14:textId="77777777" w:rsidR="00AF6767" w:rsidRPr="001F1816" w:rsidRDefault="00AF6767" w:rsidP="00E148D7">
            <w:pPr>
              <w:contextualSpacing/>
              <w:rPr>
                <w:sz w:val="24"/>
                <w:szCs w:val="24"/>
              </w:rPr>
            </w:pPr>
            <w:r w:rsidRPr="001F1816">
              <w:rPr>
                <w:sz w:val="24"/>
                <w:szCs w:val="24"/>
              </w:rPr>
              <w:t>Гончаровское сельское поселение</w:t>
            </w:r>
          </w:p>
        </w:tc>
        <w:tc>
          <w:tcPr>
            <w:tcW w:w="1417" w:type="dxa"/>
            <w:shd w:val="clear" w:color="auto" w:fill="E5FAD9"/>
            <w:vAlign w:val="center"/>
          </w:tcPr>
          <w:p w14:paraId="7BBDD1F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C2DD28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4F2ED3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684600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F65CE9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FB2E74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21347F" w14:textId="77777777" w:rsidTr="00F4345D">
        <w:trPr>
          <w:trHeight w:val="375"/>
          <w:jc w:val="center"/>
        </w:trPr>
        <w:tc>
          <w:tcPr>
            <w:tcW w:w="2689" w:type="dxa"/>
            <w:shd w:val="clear" w:color="auto" w:fill="auto"/>
            <w:vAlign w:val="center"/>
          </w:tcPr>
          <w:p w14:paraId="66005677"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835" w:type="dxa"/>
            <w:shd w:val="clear" w:color="auto" w:fill="auto"/>
            <w:vAlign w:val="center"/>
          </w:tcPr>
          <w:p w14:paraId="360211C9" w14:textId="77777777" w:rsidR="00AF6767" w:rsidRPr="001F1816" w:rsidRDefault="00AF6767" w:rsidP="00E148D7">
            <w:pPr>
              <w:contextualSpacing/>
              <w:rPr>
                <w:sz w:val="24"/>
                <w:szCs w:val="24"/>
              </w:rPr>
            </w:pPr>
            <w:r w:rsidRPr="001F1816">
              <w:rPr>
                <w:sz w:val="24"/>
                <w:szCs w:val="24"/>
              </w:rPr>
              <w:t>Вырицкое городское поселение</w:t>
            </w:r>
          </w:p>
        </w:tc>
        <w:tc>
          <w:tcPr>
            <w:tcW w:w="1417" w:type="dxa"/>
            <w:shd w:val="clear" w:color="auto" w:fill="E5FAD9"/>
            <w:vAlign w:val="center"/>
          </w:tcPr>
          <w:p w14:paraId="08711D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7692A86E"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7354704E"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965535B"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F3B76A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77434E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9AECAF" w14:textId="77777777" w:rsidTr="00F4345D">
        <w:trPr>
          <w:trHeight w:val="375"/>
          <w:jc w:val="center"/>
        </w:trPr>
        <w:tc>
          <w:tcPr>
            <w:tcW w:w="2689" w:type="dxa"/>
            <w:shd w:val="clear" w:color="auto" w:fill="auto"/>
            <w:vAlign w:val="center"/>
          </w:tcPr>
          <w:p w14:paraId="50E7E4B2"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tcPr>
          <w:p w14:paraId="6B3D648B" w14:textId="77777777" w:rsidR="00AF6767" w:rsidRPr="001F1816" w:rsidRDefault="00AF6767" w:rsidP="00E148D7">
            <w:pPr>
              <w:contextualSpacing/>
              <w:rPr>
                <w:sz w:val="24"/>
                <w:szCs w:val="24"/>
              </w:rPr>
            </w:pPr>
            <w:r w:rsidRPr="001F1816">
              <w:rPr>
                <w:sz w:val="24"/>
                <w:szCs w:val="24"/>
              </w:rPr>
              <w:t>Дружногорское городское поселение</w:t>
            </w:r>
          </w:p>
        </w:tc>
        <w:tc>
          <w:tcPr>
            <w:tcW w:w="1417" w:type="dxa"/>
            <w:shd w:val="clear" w:color="auto" w:fill="E5FAD9"/>
            <w:vAlign w:val="center"/>
          </w:tcPr>
          <w:p w14:paraId="2D470735"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8EC468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B59C34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7DA5D475"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DD47F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3C3B438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8B33741" w14:textId="77777777" w:rsidTr="00F4345D">
        <w:trPr>
          <w:trHeight w:val="375"/>
          <w:jc w:val="center"/>
        </w:trPr>
        <w:tc>
          <w:tcPr>
            <w:tcW w:w="2689" w:type="dxa"/>
            <w:shd w:val="clear" w:color="auto" w:fill="auto"/>
            <w:vAlign w:val="center"/>
            <w:hideMark/>
          </w:tcPr>
          <w:p w14:paraId="7A76D076"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3B28255F" w14:textId="77777777" w:rsidR="00AF6767" w:rsidRPr="001F1816" w:rsidRDefault="00AF6767" w:rsidP="00E148D7">
            <w:pPr>
              <w:contextualSpacing/>
              <w:rPr>
                <w:sz w:val="24"/>
                <w:szCs w:val="24"/>
              </w:rPr>
            </w:pPr>
            <w:r w:rsidRPr="001F1816">
              <w:rPr>
                <w:sz w:val="24"/>
                <w:szCs w:val="24"/>
              </w:rPr>
              <w:t>Сиверское городское поселение</w:t>
            </w:r>
          </w:p>
        </w:tc>
        <w:tc>
          <w:tcPr>
            <w:tcW w:w="1417" w:type="dxa"/>
            <w:shd w:val="clear" w:color="auto" w:fill="FFDB99"/>
            <w:vAlign w:val="center"/>
          </w:tcPr>
          <w:p w14:paraId="0E2E739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B999"/>
            <w:vAlign w:val="center"/>
          </w:tcPr>
          <w:p w14:paraId="27147B83"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57D31167"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74F7AD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F27EBC3"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hideMark/>
          </w:tcPr>
          <w:p w14:paraId="598C5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4B203F" w14:textId="77777777" w:rsidTr="00F4345D">
        <w:trPr>
          <w:trHeight w:val="375"/>
          <w:jc w:val="center"/>
        </w:trPr>
        <w:tc>
          <w:tcPr>
            <w:tcW w:w="2689" w:type="dxa"/>
            <w:shd w:val="clear" w:color="auto" w:fill="auto"/>
            <w:vAlign w:val="center"/>
            <w:hideMark/>
          </w:tcPr>
          <w:p w14:paraId="0E5BBA18"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6FFED965" w14:textId="77777777" w:rsidR="00AF6767" w:rsidRPr="001F1816" w:rsidRDefault="00AF6767" w:rsidP="00E148D7">
            <w:pPr>
              <w:contextualSpacing/>
              <w:rPr>
                <w:sz w:val="24"/>
                <w:szCs w:val="24"/>
              </w:rPr>
            </w:pPr>
            <w:r w:rsidRPr="001F1816">
              <w:rPr>
                <w:sz w:val="24"/>
                <w:szCs w:val="24"/>
              </w:rPr>
              <w:t>Елизаветинское сельское поселение</w:t>
            </w:r>
          </w:p>
        </w:tc>
        <w:tc>
          <w:tcPr>
            <w:tcW w:w="1417" w:type="dxa"/>
            <w:shd w:val="clear" w:color="auto" w:fill="FFDB99"/>
            <w:vAlign w:val="center"/>
          </w:tcPr>
          <w:p w14:paraId="1EE6FE1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EAF73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BE6555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5E64CFA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C8047B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04AFFF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B42E511" w14:textId="77777777" w:rsidTr="00F4345D">
        <w:trPr>
          <w:trHeight w:val="375"/>
          <w:jc w:val="center"/>
        </w:trPr>
        <w:tc>
          <w:tcPr>
            <w:tcW w:w="2689" w:type="dxa"/>
            <w:shd w:val="clear" w:color="auto" w:fill="auto"/>
            <w:vAlign w:val="center"/>
            <w:hideMark/>
          </w:tcPr>
          <w:p w14:paraId="1520BF1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2450BE83" w14:textId="77777777" w:rsidR="00AF6767" w:rsidRPr="001F1816" w:rsidRDefault="00AF6767" w:rsidP="00E148D7">
            <w:pPr>
              <w:contextualSpacing/>
              <w:rPr>
                <w:sz w:val="24"/>
                <w:szCs w:val="24"/>
              </w:rPr>
            </w:pPr>
            <w:r w:rsidRPr="001F1816">
              <w:rPr>
                <w:sz w:val="24"/>
                <w:szCs w:val="24"/>
              </w:rPr>
              <w:t>Рождественское сельское поселение</w:t>
            </w:r>
          </w:p>
        </w:tc>
        <w:tc>
          <w:tcPr>
            <w:tcW w:w="1417" w:type="dxa"/>
            <w:shd w:val="clear" w:color="auto" w:fill="E5FAD9"/>
            <w:vAlign w:val="center"/>
          </w:tcPr>
          <w:p w14:paraId="48A96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2702CB3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313B25C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525B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4363A8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3F6FB36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0A234A" w14:textId="77777777" w:rsidTr="00F4345D">
        <w:trPr>
          <w:trHeight w:val="375"/>
          <w:jc w:val="center"/>
        </w:trPr>
        <w:tc>
          <w:tcPr>
            <w:tcW w:w="2689" w:type="dxa"/>
            <w:shd w:val="clear" w:color="auto" w:fill="auto"/>
            <w:vAlign w:val="center"/>
            <w:hideMark/>
          </w:tcPr>
          <w:p w14:paraId="105A84CF"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7BA5C58C" w14:textId="77777777" w:rsidR="00AF6767" w:rsidRPr="001F1816" w:rsidRDefault="00AF6767" w:rsidP="00E148D7">
            <w:pPr>
              <w:contextualSpacing/>
              <w:rPr>
                <w:sz w:val="24"/>
                <w:szCs w:val="24"/>
              </w:rPr>
            </w:pPr>
            <w:r w:rsidRPr="001F1816">
              <w:rPr>
                <w:sz w:val="24"/>
                <w:szCs w:val="24"/>
              </w:rPr>
              <w:t>Кингисеппское городское поселение</w:t>
            </w:r>
          </w:p>
        </w:tc>
        <w:tc>
          <w:tcPr>
            <w:tcW w:w="1417" w:type="dxa"/>
            <w:shd w:val="clear" w:color="auto" w:fill="FFDB99"/>
            <w:vAlign w:val="center"/>
          </w:tcPr>
          <w:p w14:paraId="21988F9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74C92D8E"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4E58609" w14:textId="77777777" w:rsidR="00AF6767" w:rsidRPr="001F1816" w:rsidRDefault="00AF6767" w:rsidP="00E148D7">
            <w:pPr>
              <w:contextualSpacing/>
              <w:jc w:val="center"/>
              <w:rPr>
                <w:sz w:val="24"/>
                <w:szCs w:val="24"/>
              </w:rPr>
            </w:pPr>
            <w:r w:rsidRPr="001F1816">
              <w:rPr>
                <w:sz w:val="24"/>
                <w:szCs w:val="24"/>
              </w:rPr>
              <w:t>3,13</w:t>
            </w:r>
          </w:p>
        </w:tc>
        <w:tc>
          <w:tcPr>
            <w:tcW w:w="1701" w:type="dxa"/>
            <w:shd w:val="clear" w:color="auto" w:fill="auto"/>
            <w:vAlign w:val="center"/>
          </w:tcPr>
          <w:p w14:paraId="5454055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65F024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DB99"/>
            <w:noWrap/>
            <w:vAlign w:val="center"/>
            <w:hideMark/>
          </w:tcPr>
          <w:p w14:paraId="75E62AF0"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7BFEE0A" w14:textId="77777777" w:rsidTr="00F4345D">
        <w:trPr>
          <w:trHeight w:val="375"/>
          <w:jc w:val="center"/>
        </w:trPr>
        <w:tc>
          <w:tcPr>
            <w:tcW w:w="2689" w:type="dxa"/>
            <w:shd w:val="clear" w:color="auto" w:fill="auto"/>
            <w:vAlign w:val="center"/>
            <w:hideMark/>
          </w:tcPr>
          <w:p w14:paraId="11F88927"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06B26AA6" w14:textId="77777777" w:rsidR="00AF6767" w:rsidRPr="001F1816" w:rsidRDefault="00AF6767" w:rsidP="00E148D7">
            <w:pPr>
              <w:contextualSpacing/>
              <w:rPr>
                <w:sz w:val="24"/>
                <w:szCs w:val="24"/>
              </w:rPr>
            </w:pPr>
            <w:r w:rsidRPr="001F1816">
              <w:rPr>
                <w:sz w:val="24"/>
                <w:szCs w:val="24"/>
              </w:rPr>
              <w:t>Ивангородское городское поселение</w:t>
            </w:r>
          </w:p>
        </w:tc>
        <w:tc>
          <w:tcPr>
            <w:tcW w:w="1417" w:type="dxa"/>
            <w:shd w:val="clear" w:color="auto" w:fill="FFDB99"/>
            <w:vAlign w:val="center"/>
          </w:tcPr>
          <w:p w14:paraId="05B20EBE"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AEC377D"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3196D2E"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17E757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B6C7A7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6BA22DB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CBBE8B1" w14:textId="77777777" w:rsidTr="00F4345D">
        <w:trPr>
          <w:trHeight w:val="375"/>
          <w:jc w:val="center"/>
        </w:trPr>
        <w:tc>
          <w:tcPr>
            <w:tcW w:w="2689" w:type="dxa"/>
            <w:shd w:val="clear" w:color="auto" w:fill="auto"/>
            <w:vAlign w:val="center"/>
          </w:tcPr>
          <w:p w14:paraId="291BD08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2B1B64D2" w14:textId="77777777" w:rsidR="00AF6767" w:rsidRPr="001F1816" w:rsidRDefault="00AF6767" w:rsidP="00E148D7">
            <w:pPr>
              <w:contextualSpacing/>
              <w:rPr>
                <w:sz w:val="24"/>
                <w:szCs w:val="24"/>
              </w:rPr>
            </w:pPr>
            <w:r w:rsidRPr="001F1816">
              <w:rPr>
                <w:sz w:val="24"/>
                <w:szCs w:val="24"/>
              </w:rPr>
              <w:t>Большелуцкое сельское поселение</w:t>
            </w:r>
          </w:p>
        </w:tc>
        <w:tc>
          <w:tcPr>
            <w:tcW w:w="1417" w:type="dxa"/>
            <w:shd w:val="clear" w:color="auto" w:fill="E5FAD9"/>
            <w:vAlign w:val="center"/>
          </w:tcPr>
          <w:p w14:paraId="54F792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8B633C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40EE26A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B4D8CB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91C1D3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0699FE4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3E8AB72" w14:textId="77777777" w:rsidTr="00F4345D">
        <w:trPr>
          <w:trHeight w:val="375"/>
          <w:jc w:val="center"/>
        </w:trPr>
        <w:tc>
          <w:tcPr>
            <w:tcW w:w="2689" w:type="dxa"/>
            <w:shd w:val="clear" w:color="auto" w:fill="auto"/>
            <w:vAlign w:val="center"/>
          </w:tcPr>
          <w:p w14:paraId="2FDAA96A"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2A21C8C" w14:textId="77777777" w:rsidR="00AF6767" w:rsidRPr="001F1816" w:rsidRDefault="00AF6767" w:rsidP="00E148D7">
            <w:pPr>
              <w:contextualSpacing/>
              <w:rPr>
                <w:sz w:val="24"/>
                <w:szCs w:val="24"/>
              </w:rPr>
            </w:pPr>
            <w:r w:rsidRPr="001F1816">
              <w:rPr>
                <w:sz w:val="24"/>
                <w:szCs w:val="24"/>
              </w:rPr>
              <w:t>Фалилеевское сельское поселение</w:t>
            </w:r>
          </w:p>
        </w:tc>
        <w:tc>
          <w:tcPr>
            <w:tcW w:w="1417" w:type="dxa"/>
            <w:shd w:val="clear" w:color="auto" w:fill="E5FAD9"/>
            <w:vAlign w:val="center"/>
          </w:tcPr>
          <w:p w14:paraId="502E2D4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68BF7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21D1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135386"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E7816CB"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200F3ECB"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0E4724F8" w14:textId="77777777" w:rsidTr="00F4345D">
        <w:trPr>
          <w:trHeight w:val="375"/>
          <w:jc w:val="center"/>
        </w:trPr>
        <w:tc>
          <w:tcPr>
            <w:tcW w:w="2689" w:type="dxa"/>
            <w:shd w:val="clear" w:color="auto" w:fill="auto"/>
            <w:vAlign w:val="center"/>
          </w:tcPr>
          <w:p w14:paraId="1005E2A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4CD4B08D" w14:textId="77777777" w:rsidR="00AF6767" w:rsidRPr="001F1816" w:rsidRDefault="00AF6767" w:rsidP="00E148D7">
            <w:pPr>
              <w:contextualSpacing/>
              <w:rPr>
                <w:sz w:val="24"/>
                <w:szCs w:val="24"/>
              </w:rPr>
            </w:pPr>
            <w:r w:rsidRPr="001F1816">
              <w:rPr>
                <w:sz w:val="24"/>
                <w:szCs w:val="24"/>
              </w:rPr>
              <w:t>Котельское сельское поселение</w:t>
            </w:r>
          </w:p>
        </w:tc>
        <w:tc>
          <w:tcPr>
            <w:tcW w:w="1417" w:type="dxa"/>
            <w:shd w:val="clear" w:color="auto" w:fill="E5FAD9"/>
            <w:vAlign w:val="center"/>
          </w:tcPr>
          <w:p w14:paraId="1685F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D82F4D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3F8780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20C7A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9762B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CB2467D"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7B5820A6" w14:textId="77777777" w:rsidTr="00F4345D">
        <w:trPr>
          <w:trHeight w:val="375"/>
          <w:jc w:val="center"/>
        </w:trPr>
        <w:tc>
          <w:tcPr>
            <w:tcW w:w="2689" w:type="dxa"/>
            <w:shd w:val="clear" w:color="auto" w:fill="auto"/>
            <w:vAlign w:val="center"/>
          </w:tcPr>
          <w:p w14:paraId="5A6205C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D855CCA" w14:textId="77777777" w:rsidR="00AF6767" w:rsidRPr="001F1816" w:rsidRDefault="00AF6767" w:rsidP="00E148D7">
            <w:pPr>
              <w:contextualSpacing/>
              <w:rPr>
                <w:sz w:val="24"/>
                <w:szCs w:val="24"/>
              </w:rPr>
            </w:pPr>
            <w:r w:rsidRPr="001F1816">
              <w:rPr>
                <w:sz w:val="24"/>
                <w:szCs w:val="24"/>
              </w:rPr>
              <w:t>Усть-Лужское сельское поселение</w:t>
            </w:r>
          </w:p>
        </w:tc>
        <w:tc>
          <w:tcPr>
            <w:tcW w:w="1417" w:type="dxa"/>
            <w:shd w:val="clear" w:color="auto" w:fill="FFDB99"/>
            <w:vAlign w:val="center"/>
          </w:tcPr>
          <w:p w14:paraId="0045B0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CA39A4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B624A6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CCDA2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1DAC4A4" w14:textId="77777777" w:rsidR="00AF6767" w:rsidRPr="001F1816" w:rsidRDefault="00AF6767" w:rsidP="00E148D7">
            <w:pPr>
              <w:contextualSpacing/>
              <w:jc w:val="center"/>
              <w:rPr>
                <w:sz w:val="24"/>
                <w:szCs w:val="24"/>
              </w:rPr>
            </w:pPr>
            <w:r w:rsidRPr="001F1816">
              <w:rPr>
                <w:color w:val="000000"/>
                <w:sz w:val="24"/>
                <w:szCs w:val="24"/>
              </w:rPr>
              <w:t>2,5</w:t>
            </w:r>
          </w:p>
        </w:tc>
        <w:tc>
          <w:tcPr>
            <w:tcW w:w="1134" w:type="dxa"/>
            <w:shd w:val="clear" w:color="auto" w:fill="FFEDCC"/>
            <w:noWrap/>
            <w:vAlign w:val="center"/>
          </w:tcPr>
          <w:p w14:paraId="00B6AEA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79BC855" w14:textId="77777777" w:rsidTr="00F4345D">
        <w:trPr>
          <w:trHeight w:val="375"/>
          <w:jc w:val="center"/>
        </w:trPr>
        <w:tc>
          <w:tcPr>
            <w:tcW w:w="2689" w:type="dxa"/>
            <w:shd w:val="clear" w:color="auto" w:fill="auto"/>
            <w:vAlign w:val="center"/>
          </w:tcPr>
          <w:p w14:paraId="7EE97F88"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5ECE7A1E" w14:textId="68E24D41" w:rsidR="00AF6767" w:rsidRPr="001F1816" w:rsidRDefault="00CF1B56" w:rsidP="00E148D7">
            <w:pPr>
              <w:contextualSpacing/>
              <w:rPr>
                <w:sz w:val="24"/>
                <w:szCs w:val="24"/>
              </w:rPr>
            </w:pPr>
            <w:r>
              <w:rPr>
                <w:sz w:val="24"/>
                <w:szCs w:val="24"/>
              </w:rPr>
              <w:t>Кузёмкинское</w:t>
            </w:r>
            <w:r w:rsidR="00AF6767" w:rsidRPr="001F1816">
              <w:rPr>
                <w:sz w:val="24"/>
                <w:szCs w:val="24"/>
              </w:rPr>
              <w:t xml:space="preserve"> сельское поселение</w:t>
            </w:r>
          </w:p>
        </w:tc>
        <w:tc>
          <w:tcPr>
            <w:tcW w:w="1417" w:type="dxa"/>
            <w:shd w:val="clear" w:color="auto" w:fill="E5FAD9"/>
            <w:vAlign w:val="center"/>
          </w:tcPr>
          <w:p w14:paraId="322FB8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C6CE8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4EE402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31FDEAE"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8AE69C3"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61C52A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83E9B13" w14:textId="77777777" w:rsidTr="00F4345D">
        <w:trPr>
          <w:trHeight w:val="375"/>
          <w:jc w:val="center"/>
        </w:trPr>
        <w:tc>
          <w:tcPr>
            <w:tcW w:w="2689" w:type="dxa"/>
            <w:shd w:val="clear" w:color="auto" w:fill="auto"/>
            <w:vAlign w:val="center"/>
          </w:tcPr>
          <w:p w14:paraId="4E611B6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E66076D" w14:textId="77777777" w:rsidR="00AF6767" w:rsidRPr="001F1816" w:rsidRDefault="00AF6767" w:rsidP="00E148D7">
            <w:pPr>
              <w:contextualSpacing/>
              <w:rPr>
                <w:sz w:val="24"/>
                <w:szCs w:val="24"/>
              </w:rPr>
            </w:pPr>
            <w:r w:rsidRPr="001F1816">
              <w:rPr>
                <w:sz w:val="24"/>
                <w:szCs w:val="24"/>
              </w:rPr>
              <w:t>Нежновское сельское поселение</w:t>
            </w:r>
          </w:p>
        </w:tc>
        <w:tc>
          <w:tcPr>
            <w:tcW w:w="1417" w:type="dxa"/>
            <w:shd w:val="clear" w:color="auto" w:fill="E5FAD9"/>
            <w:vAlign w:val="center"/>
          </w:tcPr>
          <w:p w14:paraId="2B37D0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53A5D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F0E0BD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8E9E03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F4ABFF3" w14:textId="77777777" w:rsidR="00AF6767" w:rsidRPr="001F1816" w:rsidRDefault="00AF6767" w:rsidP="00E148D7">
            <w:pPr>
              <w:contextualSpacing/>
              <w:jc w:val="center"/>
              <w:rPr>
                <w:sz w:val="24"/>
                <w:szCs w:val="24"/>
              </w:rPr>
            </w:pPr>
            <w:r w:rsidRPr="001F1816">
              <w:rPr>
                <w:color w:val="000000"/>
                <w:sz w:val="24"/>
                <w:szCs w:val="24"/>
              </w:rPr>
              <w:t>2,4</w:t>
            </w:r>
          </w:p>
        </w:tc>
        <w:tc>
          <w:tcPr>
            <w:tcW w:w="1134" w:type="dxa"/>
            <w:shd w:val="clear" w:color="auto" w:fill="B9DBB3"/>
            <w:noWrap/>
            <w:vAlign w:val="center"/>
          </w:tcPr>
          <w:p w14:paraId="11B282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7B8927" w14:textId="77777777" w:rsidTr="00F4345D">
        <w:trPr>
          <w:trHeight w:val="375"/>
          <w:jc w:val="center"/>
        </w:trPr>
        <w:tc>
          <w:tcPr>
            <w:tcW w:w="2689" w:type="dxa"/>
            <w:shd w:val="clear" w:color="auto" w:fill="auto"/>
            <w:vAlign w:val="center"/>
            <w:hideMark/>
          </w:tcPr>
          <w:p w14:paraId="64CFD11C"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13961BA1" w14:textId="77777777" w:rsidR="00AF6767" w:rsidRPr="001F1816" w:rsidRDefault="00AF6767" w:rsidP="00E148D7">
            <w:pPr>
              <w:contextualSpacing/>
              <w:rPr>
                <w:sz w:val="24"/>
                <w:szCs w:val="24"/>
              </w:rPr>
            </w:pPr>
            <w:r w:rsidRPr="001F1816">
              <w:rPr>
                <w:sz w:val="24"/>
                <w:szCs w:val="24"/>
              </w:rPr>
              <w:t>Опольевское сельское поселение</w:t>
            </w:r>
          </w:p>
        </w:tc>
        <w:tc>
          <w:tcPr>
            <w:tcW w:w="1417" w:type="dxa"/>
            <w:shd w:val="clear" w:color="auto" w:fill="E5FAD9"/>
            <w:vAlign w:val="center"/>
          </w:tcPr>
          <w:p w14:paraId="00AEBE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ABC60B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7D72E57"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5519871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F603BC5"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hideMark/>
          </w:tcPr>
          <w:p w14:paraId="39E1DA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16B4175" w14:textId="77777777" w:rsidTr="00F4345D">
        <w:trPr>
          <w:trHeight w:val="375"/>
          <w:jc w:val="center"/>
        </w:trPr>
        <w:tc>
          <w:tcPr>
            <w:tcW w:w="2689" w:type="dxa"/>
            <w:shd w:val="clear" w:color="auto" w:fill="auto"/>
            <w:vAlign w:val="center"/>
          </w:tcPr>
          <w:p w14:paraId="2649555E" w14:textId="77777777" w:rsidR="00AF6767" w:rsidRPr="001F1816" w:rsidRDefault="00AF6767" w:rsidP="00E148D7">
            <w:pPr>
              <w:contextualSpacing/>
              <w:rPr>
                <w:sz w:val="24"/>
                <w:szCs w:val="24"/>
              </w:rPr>
            </w:pPr>
            <w:r w:rsidRPr="001F1816">
              <w:rPr>
                <w:sz w:val="24"/>
                <w:szCs w:val="24"/>
              </w:rPr>
              <w:lastRenderedPageBreak/>
              <w:t>Кингисеппский муниципальный район</w:t>
            </w:r>
          </w:p>
        </w:tc>
        <w:tc>
          <w:tcPr>
            <w:tcW w:w="2835" w:type="dxa"/>
            <w:shd w:val="clear" w:color="auto" w:fill="auto"/>
            <w:vAlign w:val="center"/>
          </w:tcPr>
          <w:p w14:paraId="665CB377" w14:textId="77777777" w:rsidR="00AF6767" w:rsidRPr="001F1816" w:rsidRDefault="00AF6767" w:rsidP="00E148D7">
            <w:pPr>
              <w:contextualSpacing/>
              <w:rPr>
                <w:sz w:val="24"/>
                <w:szCs w:val="24"/>
              </w:rPr>
            </w:pPr>
            <w:r w:rsidRPr="001F1816">
              <w:rPr>
                <w:sz w:val="24"/>
                <w:szCs w:val="24"/>
              </w:rPr>
              <w:t>Пустомержское сельское поселение</w:t>
            </w:r>
          </w:p>
        </w:tc>
        <w:tc>
          <w:tcPr>
            <w:tcW w:w="1417" w:type="dxa"/>
            <w:shd w:val="clear" w:color="auto" w:fill="E5FAD9"/>
            <w:vAlign w:val="center"/>
          </w:tcPr>
          <w:p w14:paraId="0D5DBE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63739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25688A6"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2CC540D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564217"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632441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1F5CF2D" w14:textId="77777777" w:rsidTr="00F4345D">
        <w:trPr>
          <w:trHeight w:val="375"/>
          <w:jc w:val="center"/>
        </w:trPr>
        <w:tc>
          <w:tcPr>
            <w:tcW w:w="2689" w:type="dxa"/>
            <w:shd w:val="clear" w:color="auto" w:fill="auto"/>
            <w:vAlign w:val="center"/>
            <w:hideMark/>
          </w:tcPr>
          <w:p w14:paraId="6ABAFF31"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22DCE4E7" w14:textId="77777777" w:rsidR="00AF6767" w:rsidRPr="001F1816" w:rsidRDefault="00AF6767" w:rsidP="00E148D7">
            <w:pPr>
              <w:contextualSpacing/>
              <w:rPr>
                <w:sz w:val="24"/>
                <w:szCs w:val="24"/>
              </w:rPr>
            </w:pPr>
            <w:r w:rsidRPr="001F1816">
              <w:rPr>
                <w:sz w:val="24"/>
                <w:szCs w:val="24"/>
              </w:rPr>
              <w:t>Вистинское сельское поселение</w:t>
            </w:r>
          </w:p>
        </w:tc>
        <w:tc>
          <w:tcPr>
            <w:tcW w:w="1417" w:type="dxa"/>
            <w:shd w:val="clear" w:color="auto" w:fill="FFDB99"/>
            <w:vAlign w:val="center"/>
          </w:tcPr>
          <w:p w14:paraId="0F462D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24057E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49797E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0273A9" w14:textId="77777777" w:rsidR="00AF6767" w:rsidRPr="001F1816" w:rsidRDefault="00AF6767" w:rsidP="00E148D7">
            <w:pPr>
              <w:contextualSpacing/>
              <w:jc w:val="center"/>
              <w:rPr>
                <w:sz w:val="24"/>
                <w:szCs w:val="24"/>
              </w:rPr>
            </w:pPr>
            <w:r w:rsidRPr="001F1816">
              <w:rPr>
                <w:color w:val="000000"/>
                <w:sz w:val="24"/>
                <w:szCs w:val="24"/>
              </w:rPr>
              <w:t>1,7</w:t>
            </w:r>
          </w:p>
        </w:tc>
        <w:tc>
          <w:tcPr>
            <w:tcW w:w="1843" w:type="dxa"/>
            <w:vAlign w:val="center"/>
          </w:tcPr>
          <w:p w14:paraId="5A1BF787" w14:textId="77777777" w:rsidR="00AF6767" w:rsidRPr="001F1816" w:rsidRDefault="00AF6767" w:rsidP="00E148D7">
            <w:pPr>
              <w:contextualSpacing/>
              <w:jc w:val="center"/>
              <w:rPr>
                <w:sz w:val="24"/>
                <w:szCs w:val="24"/>
              </w:rPr>
            </w:pPr>
            <w:r w:rsidRPr="001F1816">
              <w:rPr>
                <w:color w:val="000000"/>
                <w:sz w:val="24"/>
                <w:szCs w:val="24"/>
              </w:rPr>
              <w:t>5,3</w:t>
            </w:r>
          </w:p>
        </w:tc>
        <w:tc>
          <w:tcPr>
            <w:tcW w:w="1134" w:type="dxa"/>
            <w:shd w:val="clear" w:color="auto" w:fill="FFEDCC"/>
            <w:noWrap/>
            <w:vAlign w:val="center"/>
            <w:hideMark/>
          </w:tcPr>
          <w:p w14:paraId="7DF3EDC6"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ECD6285" w14:textId="77777777" w:rsidTr="00F4345D">
        <w:trPr>
          <w:trHeight w:val="375"/>
          <w:jc w:val="center"/>
        </w:trPr>
        <w:tc>
          <w:tcPr>
            <w:tcW w:w="2689" w:type="dxa"/>
            <w:shd w:val="clear" w:color="auto" w:fill="auto"/>
            <w:vAlign w:val="center"/>
            <w:hideMark/>
          </w:tcPr>
          <w:p w14:paraId="1E19A9C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5992BBCA" w14:textId="77777777" w:rsidR="00AF6767" w:rsidRPr="001F1816" w:rsidRDefault="00AF6767" w:rsidP="00E148D7">
            <w:pPr>
              <w:contextualSpacing/>
              <w:rPr>
                <w:sz w:val="24"/>
                <w:szCs w:val="24"/>
              </w:rPr>
            </w:pPr>
            <w:r w:rsidRPr="001F1816">
              <w:rPr>
                <w:sz w:val="24"/>
                <w:szCs w:val="24"/>
              </w:rPr>
              <w:t>Киришское городское поселение</w:t>
            </w:r>
          </w:p>
        </w:tc>
        <w:tc>
          <w:tcPr>
            <w:tcW w:w="1417" w:type="dxa"/>
            <w:shd w:val="clear" w:color="auto" w:fill="FFDB99"/>
            <w:vAlign w:val="center"/>
          </w:tcPr>
          <w:p w14:paraId="6D3B0A5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D07F91B"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5EC4A78" w14:textId="77777777" w:rsidR="00AF6767" w:rsidRPr="001F1816" w:rsidRDefault="00AF6767" w:rsidP="00E148D7">
            <w:pPr>
              <w:contextualSpacing/>
              <w:jc w:val="center"/>
              <w:rPr>
                <w:sz w:val="24"/>
                <w:szCs w:val="24"/>
              </w:rPr>
            </w:pPr>
            <w:r w:rsidRPr="001F1816">
              <w:rPr>
                <w:sz w:val="24"/>
                <w:szCs w:val="24"/>
              </w:rPr>
              <w:t>3,88</w:t>
            </w:r>
          </w:p>
        </w:tc>
        <w:tc>
          <w:tcPr>
            <w:tcW w:w="1701" w:type="dxa"/>
            <w:shd w:val="clear" w:color="auto" w:fill="auto"/>
            <w:vAlign w:val="center"/>
          </w:tcPr>
          <w:p w14:paraId="54F17FE9"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4FC4EED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510B050B"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2CF6C742" w14:textId="77777777" w:rsidTr="00F4345D">
        <w:trPr>
          <w:trHeight w:val="375"/>
          <w:jc w:val="center"/>
        </w:trPr>
        <w:tc>
          <w:tcPr>
            <w:tcW w:w="2689" w:type="dxa"/>
            <w:shd w:val="clear" w:color="auto" w:fill="auto"/>
            <w:vAlign w:val="center"/>
            <w:hideMark/>
          </w:tcPr>
          <w:p w14:paraId="184954E5" w14:textId="6C0B176B" w:rsidR="00AF6767" w:rsidRPr="001F1816" w:rsidRDefault="00625862" w:rsidP="00E148D7">
            <w:pPr>
              <w:contextualSpacing/>
              <w:rPr>
                <w:sz w:val="24"/>
                <w:szCs w:val="24"/>
              </w:rPr>
            </w:pPr>
            <w:r w:rsidRPr="001F1816">
              <w:rPr>
                <w:sz w:val="24"/>
                <w:szCs w:val="24"/>
              </w:rPr>
              <w:t>Киришский муниципальный</w:t>
            </w:r>
            <w:r w:rsidR="00AF6767" w:rsidRPr="001F1816">
              <w:rPr>
                <w:sz w:val="24"/>
                <w:szCs w:val="24"/>
              </w:rPr>
              <w:t xml:space="preserve"> район</w:t>
            </w:r>
          </w:p>
        </w:tc>
        <w:tc>
          <w:tcPr>
            <w:tcW w:w="2835" w:type="dxa"/>
            <w:shd w:val="clear" w:color="auto" w:fill="auto"/>
            <w:vAlign w:val="center"/>
            <w:hideMark/>
          </w:tcPr>
          <w:p w14:paraId="504AA118" w14:textId="77777777" w:rsidR="00AF6767" w:rsidRPr="001F1816" w:rsidRDefault="00AF6767" w:rsidP="00E148D7">
            <w:pPr>
              <w:contextualSpacing/>
              <w:rPr>
                <w:sz w:val="24"/>
                <w:szCs w:val="24"/>
              </w:rPr>
            </w:pPr>
            <w:r w:rsidRPr="001F1816">
              <w:rPr>
                <w:sz w:val="24"/>
                <w:szCs w:val="24"/>
              </w:rPr>
              <w:t>Будогощское городское поселение</w:t>
            </w:r>
          </w:p>
        </w:tc>
        <w:tc>
          <w:tcPr>
            <w:tcW w:w="1417" w:type="dxa"/>
            <w:shd w:val="clear" w:color="auto" w:fill="E5FAD9"/>
            <w:vAlign w:val="center"/>
          </w:tcPr>
          <w:p w14:paraId="5A12EF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37FF27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E86A10A"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0DDCF199"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02D42E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136BE3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DCE09D" w14:textId="77777777" w:rsidTr="00F4345D">
        <w:trPr>
          <w:trHeight w:val="375"/>
          <w:jc w:val="center"/>
        </w:trPr>
        <w:tc>
          <w:tcPr>
            <w:tcW w:w="2689" w:type="dxa"/>
            <w:shd w:val="clear" w:color="auto" w:fill="auto"/>
            <w:vAlign w:val="center"/>
          </w:tcPr>
          <w:p w14:paraId="1246F244"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46C8D286" w14:textId="77777777" w:rsidR="00AF6767" w:rsidRPr="001F1816" w:rsidRDefault="00AF6767" w:rsidP="00E148D7">
            <w:pPr>
              <w:contextualSpacing/>
              <w:rPr>
                <w:sz w:val="24"/>
                <w:szCs w:val="24"/>
              </w:rPr>
            </w:pPr>
            <w:r w:rsidRPr="001F1816">
              <w:rPr>
                <w:sz w:val="24"/>
                <w:szCs w:val="24"/>
              </w:rPr>
              <w:t>Глажевское сельское поселение</w:t>
            </w:r>
          </w:p>
        </w:tc>
        <w:tc>
          <w:tcPr>
            <w:tcW w:w="1417" w:type="dxa"/>
            <w:shd w:val="clear" w:color="auto" w:fill="E5FAD9"/>
            <w:vAlign w:val="center"/>
          </w:tcPr>
          <w:p w14:paraId="214144E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FC62A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0615E4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269E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51BC63E"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6590F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66D2826" w14:textId="77777777" w:rsidTr="00F4345D">
        <w:trPr>
          <w:trHeight w:val="375"/>
          <w:jc w:val="center"/>
        </w:trPr>
        <w:tc>
          <w:tcPr>
            <w:tcW w:w="2689" w:type="dxa"/>
            <w:shd w:val="clear" w:color="auto" w:fill="auto"/>
            <w:vAlign w:val="center"/>
          </w:tcPr>
          <w:p w14:paraId="28A19FD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7D7C14" w14:textId="77777777" w:rsidR="00AF6767" w:rsidRPr="001F1816" w:rsidRDefault="00AF6767" w:rsidP="00E148D7">
            <w:pPr>
              <w:contextualSpacing/>
              <w:rPr>
                <w:sz w:val="24"/>
                <w:szCs w:val="24"/>
              </w:rPr>
            </w:pPr>
            <w:r w:rsidRPr="001F1816">
              <w:rPr>
                <w:sz w:val="24"/>
                <w:szCs w:val="24"/>
              </w:rPr>
              <w:t>Кусинское сельское поселение</w:t>
            </w:r>
          </w:p>
        </w:tc>
        <w:tc>
          <w:tcPr>
            <w:tcW w:w="1417" w:type="dxa"/>
            <w:shd w:val="clear" w:color="auto" w:fill="E5FAD9"/>
            <w:vAlign w:val="center"/>
          </w:tcPr>
          <w:p w14:paraId="780DF2F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A2ED68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1E9E3E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D9A28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C3C43E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1F05A3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DC99704" w14:textId="77777777" w:rsidTr="00F4345D">
        <w:trPr>
          <w:trHeight w:val="375"/>
          <w:jc w:val="center"/>
        </w:trPr>
        <w:tc>
          <w:tcPr>
            <w:tcW w:w="2689" w:type="dxa"/>
            <w:shd w:val="clear" w:color="auto" w:fill="auto"/>
            <w:vAlign w:val="center"/>
          </w:tcPr>
          <w:p w14:paraId="14AA127C"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93E494" w14:textId="77777777" w:rsidR="00AF6767" w:rsidRPr="001F1816" w:rsidRDefault="00AF6767" w:rsidP="00E148D7">
            <w:pPr>
              <w:contextualSpacing/>
              <w:rPr>
                <w:sz w:val="24"/>
                <w:szCs w:val="24"/>
              </w:rPr>
            </w:pPr>
            <w:r w:rsidRPr="001F1816">
              <w:rPr>
                <w:sz w:val="24"/>
                <w:szCs w:val="24"/>
              </w:rPr>
              <w:t>Пчевжинское сельское поселение</w:t>
            </w:r>
          </w:p>
        </w:tc>
        <w:tc>
          <w:tcPr>
            <w:tcW w:w="1417" w:type="dxa"/>
            <w:shd w:val="clear" w:color="auto" w:fill="E5FAD9"/>
            <w:vAlign w:val="center"/>
          </w:tcPr>
          <w:p w14:paraId="53B4F12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9575B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3D2891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E1D80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293F8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3E765C8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7A0EFF" w14:textId="77777777" w:rsidTr="00F4345D">
        <w:trPr>
          <w:trHeight w:val="375"/>
          <w:jc w:val="center"/>
        </w:trPr>
        <w:tc>
          <w:tcPr>
            <w:tcW w:w="2689" w:type="dxa"/>
            <w:shd w:val="clear" w:color="auto" w:fill="auto"/>
            <w:vAlign w:val="center"/>
            <w:hideMark/>
          </w:tcPr>
          <w:p w14:paraId="19B34FB8"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0F060277" w14:textId="77777777" w:rsidR="00AF6767" w:rsidRPr="001F1816" w:rsidRDefault="00AF6767" w:rsidP="00E148D7">
            <w:pPr>
              <w:contextualSpacing/>
              <w:rPr>
                <w:sz w:val="24"/>
                <w:szCs w:val="24"/>
              </w:rPr>
            </w:pPr>
            <w:r w:rsidRPr="001F1816">
              <w:rPr>
                <w:sz w:val="24"/>
                <w:szCs w:val="24"/>
              </w:rPr>
              <w:t>Пчевское сельское поселение</w:t>
            </w:r>
          </w:p>
        </w:tc>
        <w:tc>
          <w:tcPr>
            <w:tcW w:w="1417" w:type="dxa"/>
            <w:shd w:val="clear" w:color="auto" w:fill="E5FAD9"/>
            <w:vAlign w:val="center"/>
          </w:tcPr>
          <w:p w14:paraId="749940A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6534EE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507630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76E5B8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BA4A6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8C4E46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8F9AE0" w14:textId="77777777" w:rsidTr="00F4345D">
        <w:trPr>
          <w:trHeight w:val="375"/>
          <w:jc w:val="center"/>
        </w:trPr>
        <w:tc>
          <w:tcPr>
            <w:tcW w:w="2689" w:type="dxa"/>
            <w:shd w:val="clear" w:color="auto" w:fill="auto"/>
            <w:vAlign w:val="center"/>
          </w:tcPr>
          <w:p w14:paraId="599DF12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1B384413" w14:textId="77777777" w:rsidR="00AF6767" w:rsidRPr="001F1816" w:rsidRDefault="00AF6767" w:rsidP="00E148D7">
            <w:pPr>
              <w:contextualSpacing/>
              <w:rPr>
                <w:sz w:val="24"/>
                <w:szCs w:val="24"/>
              </w:rPr>
            </w:pPr>
            <w:r w:rsidRPr="001F1816">
              <w:rPr>
                <w:sz w:val="24"/>
                <w:szCs w:val="24"/>
              </w:rPr>
              <w:t>Мгинское городское поселение</w:t>
            </w:r>
          </w:p>
        </w:tc>
        <w:tc>
          <w:tcPr>
            <w:tcW w:w="1417" w:type="dxa"/>
            <w:shd w:val="clear" w:color="auto" w:fill="FFDB99"/>
            <w:vAlign w:val="center"/>
          </w:tcPr>
          <w:p w14:paraId="5898528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66A23B9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8D5CF9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D891691"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F337C5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0535C9E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ADF6963" w14:textId="77777777" w:rsidTr="00F4345D">
        <w:trPr>
          <w:trHeight w:val="375"/>
          <w:jc w:val="center"/>
        </w:trPr>
        <w:tc>
          <w:tcPr>
            <w:tcW w:w="2689" w:type="dxa"/>
            <w:shd w:val="clear" w:color="auto" w:fill="auto"/>
            <w:vAlign w:val="center"/>
          </w:tcPr>
          <w:p w14:paraId="4F357C29"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51E9033D" w14:textId="77777777" w:rsidR="00AF6767" w:rsidRPr="001F1816" w:rsidRDefault="00AF6767" w:rsidP="00E148D7">
            <w:pPr>
              <w:contextualSpacing/>
              <w:rPr>
                <w:sz w:val="24"/>
                <w:szCs w:val="24"/>
              </w:rPr>
            </w:pPr>
            <w:r w:rsidRPr="001F1816">
              <w:rPr>
                <w:sz w:val="24"/>
                <w:szCs w:val="24"/>
              </w:rPr>
              <w:t>Назиевское городское поселение</w:t>
            </w:r>
          </w:p>
        </w:tc>
        <w:tc>
          <w:tcPr>
            <w:tcW w:w="1417" w:type="dxa"/>
            <w:shd w:val="clear" w:color="auto" w:fill="E5FAD9"/>
            <w:vAlign w:val="center"/>
          </w:tcPr>
          <w:p w14:paraId="732E2C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D7D696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F41FD1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19675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4193C4D"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72B15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F1901FC" w14:textId="77777777" w:rsidTr="00F4345D">
        <w:trPr>
          <w:trHeight w:val="375"/>
          <w:jc w:val="center"/>
        </w:trPr>
        <w:tc>
          <w:tcPr>
            <w:tcW w:w="2689" w:type="dxa"/>
            <w:shd w:val="clear" w:color="auto" w:fill="auto"/>
            <w:vAlign w:val="center"/>
            <w:hideMark/>
          </w:tcPr>
          <w:p w14:paraId="57DAB1F6"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7BEA10A4" w14:textId="77777777" w:rsidR="00AF6767" w:rsidRPr="001F1816" w:rsidRDefault="00AF6767" w:rsidP="00E148D7">
            <w:pPr>
              <w:contextualSpacing/>
              <w:rPr>
                <w:sz w:val="24"/>
                <w:szCs w:val="24"/>
              </w:rPr>
            </w:pPr>
            <w:r w:rsidRPr="001F1816">
              <w:rPr>
                <w:sz w:val="24"/>
                <w:szCs w:val="24"/>
              </w:rPr>
              <w:t>Приладожское городское поселение</w:t>
            </w:r>
          </w:p>
        </w:tc>
        <w:tc>
          <w:tcPr>
            <w:tcW w:w="1417" w:type="dxa"/>
            <w:shd w:val="clear" w:color="auto" w:fill="FFDB99"/>
            <w:vAlign w:val="center"/>
          </w:tcPr>
          <w:p w14:paraId="5D8D617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3E0A55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33BA4C"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7EB83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36E288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24161B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214C89A" w14:textId="77777777" w:rsidTr="00F4345D">
        <w:trPr>
          <w:trHeight w:val="375"/>
          <w:jc w:val="center"/>
        </w:trPr>
        <w:tc>
          <w:tcPr>
            <w:tcW w:w="2689" w:type="dxa"/>
            <w:shd w:val="clear" w:color="auto" w:fill="auto"/>
            <w:vAlign w:val="center"/>
            <w:hideMark/>
          </w:tcPr>
          <w:p w14:paraId="7D6E2431"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056F718D" w14:textId="77777777" w:rsidR="00AF6767" w:rsidRPr="001F1816" w:rsidRDefault="00AF6767" w:rsidP="00E148D7">
            <w:pPr>
              <w:contextualSpacing/>
              <w:rPr>
                <w:sz w:val="24"/>
                <w:szCs w:val="24"/>
              </w:rPr>
            </w:pPr>
            <w:r w:rsidRPr="001F1816">
              <w:rPr>
                <w:sz w:val="24"/>
                <w:szCs w:val="24"/>
              </w:rPr>
              <w:t>Путиловское сельское поселение</w:t>
            </w:r>
          </w:p>
        </w:tc>
        <w:tc>
          <w:tcPr>
            <w:tcW w:w="1417" w:type="dxa"/>
            <w:shd w:val="clear" w:color="auto" w:fill="E5FAD9"/>
            <w:vAlign w:val="center"/>
          </w:tcPr>
          <w:p w14:paraId="1F63EA8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72992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0E3B88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B2A740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6B1DC8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065F28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2BF1DBD" w14:textId="77777777" w:rsidTr="00F4345D">
        <w:trPr>
          <w:trHeight w:val="375"/>
          <w:jc w:val="center"/>
        </w:trPr>
        <w:tc>
          <w:tcPr>
            <w:tcW w:w="2689" w:type="dxa"/>
            <w:shd w:val="clear" w:color="auto" w:fill="auto"/>
            <w:vAlign w:val="center"/>
            <w:hideMark/>
          </w:tcPr>
          <w:p w14:paraId="5260AD5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61E5B778" w14:textId="77777777" w:rsidR="00AF6767" w:rsidRPr="001F1816" w:rsidRDefault="00AF6767" w:rsidP="00E148D7">
            <w:pPr>
              <w:contextualSpacing/>
              <w:rPr>
                <w:sz w:val="24"/>
                <w:szCs w:val="24"/>
              </w:rPr>
            </w:pPr>
            <w:r w:rsidRPr="001F1816">
              <w:rPr>
                <w:sz w:val="24"/>
                <w:szCs w:val="24"/>
              </w:rPr>
              <w:t>Суховское сельское поселение</w:t>
            </w:r>
          </w:p>
        </w:tc>
        <w:tc>
          <w:tcPr>
            <w:tcW w:w="1417" w:type="dxa"/>
            <w:shd w:val="clear" w:color="auto" w:fill="E5FAD9"/>
            <w:vAlign w:val="center"/>
          </w:tcPr>
          <w:p w14:paraId="44BC55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829FB3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D96C79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C73D38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287D76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605FB5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30F3282" w14:textId="77777777" w:rsidTr="00F4345D">
        <w:trPr>
          <w:trHeight w:val="375"/>
          <w:jc w:val="center"/>
        </w:trPr>
        <w:tc>
          <w:tcPr>
            <w:tcW w:w="2689" w:type="dxa"/>
            <w:shd w:val="clear" w:color="auto" w:fill="auto"/>
            <w:vAlign w:val="center"/>
            <w:hideMark/>
          </w:tcPr>
          <w:p w14:paraId="08E4B607"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4927E044" w14:textId="77777777" w:rsidR="00AF6767" w:rsidRPr="001F1816" w:rsidRDefault="00AF6767" w:rsidP="00E148D7">
            <w:pPr>
              <w:contextualSpacing/>
              <w:rPr>
                <w:sz w:val="24"/>
                <w:szCs w:val="24"/>
              </w:rPr>
            </w:pPr>
            <w:r w:rsidRPr="001F1816">
              <w:rPr>
                <w:sz w:val="24"/>
                <w:szCs w:val="24"/>
              </w:rPr>
              <w:t>Шумское сельское поселение</w:t>
            </w:r>
          </w:p>
        </w:tc>
        <w:tc>
          <w:tcPr>
            <w:tcW w:w="1417" w:type="dxa"/>
            <w:shd w:val="clear" w:color="auto" w:fill="E5FAD9"/>
            <w:vAlign w:val="center"/>
          </w:tcPr>
          <w:p w14:paraId="19D373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06F88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678DFC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62DD0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6B202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76234B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688170F" w14:textId="77777777" w:rsidTr="00F4345D">
        <w:trPr>
          <w:trHeight w:val="375"/>
          <w:jc w:val="center"/>
        </w:trPr>
        <w:tc>
          <w:tcPr>
            <w:tcW w:w="2689" w:type="dxa"/>
            <w:shd w:val="clear" w:color="auto" w:fill="auto"/>
            <w:vAlign w:val="center"/>
            <w:hideMark/>
          </w:tcPr>
          <w:p w14:paraId="39118BA7" w14:textId="77777777" w:rsidR="00AF6767" w:rsidRPr="001F1816" w:rsidRDefault="00AF6767" w:rsidP="00E148D7">
            <w:pPr>
              <w:contextualSpacing/>
              <w:rPr>
                <w:sz w:val="24"/>
                <w:szCs w:val="24"/>
              </w:rPr>
            </w:pPr>
            <w:r w:rsidRPr="001F1816">
              <w:rPr>
                <w:sz w:val="24"/>
                <w:szCs w:val="24"/>
              </w:rPr>
              <w:lastRenderedPageBreak/>
              <w:t>Лодейнопольский муниципальный район</w:t>
            </w:r>
          </w:p>
        </w:tc>
        <w:tc>
          <w:tcPr>
            <w:tcW w:w="2835" w:type="dxa"/>
            <w:shd w:val="clear" w:color="auto" w:fill="auto"/>
            <w:vAlign w:val="center"/>
            <w:hideMark/>
          </w:tcPr>
          <w:p w14:paraId="71276B1E" w14:textId="77777777" w:rsidR="00AF6767" w:rsidRPr="001F1816" w:rsidRDefault="00AF6767" w:rsidP="00E148D7">
            <w:pPr>
              <w:contextualSpacing/>
              <w:rPr>
                <w:sz w:val="24"/>
                <w:szCs w:val="24"/>
              </w:rPr>
            </w:pPr>
            <w:r w:rsidRPr="001F1816">
              <w:rPr>
                <w:sz w:val="24"/>
                <w:szCs w:val="24"/>
              </w:rPr>
              <w:t>Лодейнопольское городское поселение</w:t>
            </w:r>
          </w:p>
        </w:tc>
        <w:tc>
          <w:tcPr>
            <w:tcW w:w="1417" w:type="dxa"/>
            <w:shd w:val="clear" w:color="auto" w:fill="FFDB99"/>
            <w:vAlign w:val="center"/>
          </w:tcPr>
          <w:p w14:paraId="10455BDB"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FE1A112"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DED1871"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BCF65E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E85AB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79002B3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EC1E356" w14:textId="77777777" w:rsidTr="00F4345D">
        <w:trPr>
          <w:trHeight w:val="375"/>
          <w:jc w:val="center"/>
        </w:trPr>
        <w:tc>
          <w:tcPr>
            <w:tcW w:w="2689" w:type="dxa"/>
            <w:shd w:val="clear" w:color="auto" w:fill="auto"/>
            <w:vAlign w:val="center"/>
            <w:hideMark/>
          </w:tcPr>
          <w:p w14:paraId="7DE967FF"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7E47A1C3" w14:textId="77777777" w:rsidR="00AF6767" w:rsidRPr="001F1816" w:rsidRDefault="00AF6767" w:rsidP="00E148D7">
            <w:pPr>
              <w:contextualSpacing/>
              <w:rPr>
                <w:sz w:val="24"/>
                <w:szCs w:val="24"/>
              </w:rPr>
            </w:pPr>
            <w:r w:rsidRPr="001F1816">
              <w:rPr>
                <w:sz w:val="24"/>
                <w:szCs w:val="24"/>
              </w:rPr>
              <w:t>Свирьстройское городское поселение</w:t>
            </w:r>
          </w:p>
        </w:tc>
        <w:tc>
          <w:tcPr>
            <w:tcW w:w="1417" w:type="dxa"/>
            <w:shd w:val="clear" w:color="auto" w:fill="E5FAD9"/>
            <w:vAlign w:val="center"/>
          </w:tcPr>
          <w:p w14:paraId="1D15A70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2B6AF9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7BC04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478B232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D0691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95C2345"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E7CDAF1" w14:textId="77777777" w:rsidTr="00F4345D">
        <w:trPr>
          <w:trHeight w:val="375"/>
          <w:jc w:val="center"/>
        </w:trPr>
        <w:tc>
          <w:tcPr>
            <w:tcW w:w="2689" w:type="dxa"/>
            <w:shd w:val="clear" w:color="auto" w:fill="auto"/>
            <w:vAlign w:val="center"/>
          </w:tcPr>
          <w:p w14:paraId="0F3B28D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6B9AAEB3" w14:textId="0A4238A1" w:rsidR="00AF6767" w:rsidRPr="001F1816" w:rsidRDefault="00D43571" w:rsidP="00E148D7">
            <w:pPr>
              <w:contextualSpacing/>
              <w:rPr>
                <w:sz w:val="24"/>
                <w:szCs w:val="24"/>
              </w:rPr>
            </w:pPr>
            <w:r>
              <w:rPr>
                <w:sz w:val="24"/>
                <w:szCs w:val="24"/>
              </w:rPr>
              <w:t>Алёховщинское</w:t>
            </w:r>
            <w:r w:rsidR="00AF6767" w:rsidRPr="001F1816">
              <w:rPr>
                <w:sz w:val="24"/>
                <w:szCs w:val="24"/>
              </w:rPr>
              <w:t xml:space="preserve"> сельское поселение</w:t>
            </w:r>
          </w:p>
        </w:tc>
        <w:tc>
          <w:tcPr>
            <w:tcW w:w="1417" w:type="dxa"/>
            <w:shd w:val="clear" w:color="auto" w:fill="E5FAD9"/>
            <w:vAlign w:val="center"/>
          </w:tcPr>
          <w:p w14:paraId="282CE6C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9DA9A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482F55E"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F0BCE5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2F8E75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1CF730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74B2ECD" w14:textId="77777777" w:rsidTr="00F4345D">
        <w:trPr>
          <w:trHeight w:val="375"/>
          <w:jc w:val="center"/>
        </w:trPr>
        <w:tc>
          <w:tcPr>
            <w:tcW w:w="2689" w:type="dxa"/>
            <w:shd w:val="clear" w:color="auto" w:fill="auto"/>
            <w:vAlign w:val="center"/>
          </w:tcPr>
          <w:p w14:paraId="36E80BA5"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7F138657" w14:textId="77777777" w:rsidR="00AF6767" w:rsidRPr="001F1816" w:rsidRDefault="00AF6767" w:rsidP="00E148D7">
            <w:pPr>
              <w:contextualSpacing/>
              <w:rPr>
                <w:sz w:val="24"/>
                <w:szCs w:val="24"/>
              </w:rPr>
            </w:pPr>
            <w:r w:rsidRPr="001F1816">
              <w:rPr>
                <w:sz w:val="24"/>
                <w:szCs w:val="24"/>
              </w:rPr>
              <w:t>Доможировское сельское поселение</w:t>
            </w:r>
          </w:p>
        </w:tc>
        <w:tc>
          <w:tcPr>
            <w:tcW w:w="1417" w:type="dxa"/>
            <w:shd w:val="clear" w:color="auto" w:fill="E5FAD9"/>
            <w:vAlign w:val="center"/>
          </w:tcPr>
          <w:p w14:paraId="2B15A9C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91FCA0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39757D9"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011F4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BEC156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AFF18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91D471F" w14:textId="77777777" w:rsidTr="00F4345D">
        <w:trPr>
          <w:trHeight w:val="375"/>
          <w:jc w:val="center"/>
        </w:trPr>
        <w:tc>
          <w:tcPr>
            <w:tcW w:w="2689" w:type="dxa"/>
            <w:shd w:val="clear" w:color="auto" w:fill="auto"/>
            <w:vAlign w:val="center"/>
            <w:hideMark/>
          </w:tcPr>
          <w:p w14:paraId="3A4F342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0B90B987" w14:textId="77777777" w:rsidR="00AF6767" w:rsidRPr="001F1816" w:rsidRDefault="00AF6767" w:rsidP="00E148D7">
            <w:pPr>
              <w:contextualSpacing/>
              <w:rPr>
                <w:sz w:val="24"/>
                <w:szCs w:val="24"/>
              </w:rPr>
            </w:pPr>
            <w:r w:rsidRPr="001F1816">
              <w:rPr>
                <w:sz w:val="24"/>
                <w:szCs w:val="24"/>
              </w:rPr>
              <w:t>Янегское сельское поселение</w:t>
            </w:r>
          </w:p>
        </w:tc>
        <w:tc>
          <w:tcPr>
            <w:tcW w:w="1417" w:type="dxa"/>
            <w:shd w:val="clear" w:color="auto" w:fill="E5FAD9"/>
            <w:vAlign w:val="center"/>
          </w:tcPr>
          <w:p w14:paraId="4A2A1F1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CF7DE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C2439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74C8593B"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5142E82"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24917A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07B2EC4" w14:textId="77777777" w:rsidTr="00F4345D">
        <w:trPr>
          <w:trHeight w:val="375"/>
          <w:jc w:val="center"/>
        </w:trPr>
        <w:tc>
          <w:tcPr>
            <w:tcW w:w="2689" w:type="dxa"/>
            <w:shd w:val="clear" w:color="auto" w:fill="auto"/>
            <w:vAlign w:val="center"/>
            <w:hideMark/>
          </w:tcPr>
          <w:p w14:paraId="333E47D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77575CFE" w14:textId="77777777" w:rsidR="00AF6767" w:rsidRPr="001F1816" w:rsidRDefault="00AF6767" w:rsidP="00E148D7">
            <w:pPr>
              <w:contextualSpacing/>
              <w:rPr>
                <w:sz w:val="24"/>
                <w:szCs w:val="24"/>
              </w:rPr>
            </w:pPr>
            <w:r w:rsidRPr="001F1816">
              <w:rPr>
                <w:sz w:val="24"/>
                <w:szCs w:val="24"/>
              </w:rPr>
              <w:t>Лебяженское городское поселение</w:t>
            </w:r>
          </w:p>
        </w:tc>
        <w:tc>
          <w:tcPr>
            <w:tcW w:w="1417" w:type="dxa"/>
            <w:shd w:val="clear" w:color="auto" w:fill="E5FAD9"/>
            <w:vAlign w:val="center"/>
          </w:tcPr>
          <w:p w14:paraId="6D97849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68C5981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7F68E6C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766B19A4"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5C39A66" w14:textId="77777777" w:rsidR="00AF6767" w:rsidRPr="001F1816" w:rsidRDefault="00AF6767" w:rsidP="00E148D7">
            <w:pPr>
              <w:contextualSpacing/>
              <w:jc w:val="center"/>
              <w:rPr>
                <w:sz w:val="24"/>
                <w:szCs w:val="24"/>
              </w:rPr>
            </w:pPr>
            <w:r w:rsidRPr="001F1816">
              <w:rPr>
                <w:color w:val="000000"/>
                <w:sz w:val="24"/>
                <w:szCs w:val="24"/>
              </w:rPr>
              <w:t>1,7</w:t>
            </w:r>
          </w:p>
        </w:tc>
        <w:tc>
          <w:tcPr>
            <w:tcW w:w="1134" w:type="dxa"/>
            <w:shd w:val="clear" w:color="auto" w:fill="FFEDCC"/>
            <w:noWrap/>
            <w:vAlign w:val="center"/>
            <w:hideMark/>
          </w:tcPr>
          <w:p w14:paraId="3C06EB3C"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6E29945" w14:textId="77777777" w:rsidTr="00F4345D">
        <w:trPr>
          <w:trHeight w:val="375"/>
          <w:jc w:val="center"/>
        </w:trPr>
        <w:tc>
          <w:tcPr>
            <w:tcW w:w="2689" w:type="dxa"/>
            <w:shd w:val="clear" w:color="auto" w:fill="auto"/>
            <w:vAlign w:val="center"/>
          </w:tcPr>
          <w:p w14:paraId="40BE0A7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tcPr>
          <w:p w14:paraId="55A45B69" w14:textId="77777777" w:rsidR="00AF6767" w:rsidRPr="001F1816" w:rsidRDefault="00AF6767" w:rsidP="00E148D7">
            <w:pPr>
              <w:contextualSpacing/>
              <w:rPr>
                <w:sz w:val="24"/>
                <w:szCs w:val="24"/>
              </w:rPr>
            </w:pPr>
            <w:r w:rsidRPr="001F1816">
              <w:rPr>
                <w:sz w:val="24"/>
                <w:szCs w:val="24"/>
              </w:rPr>
              <w:t>Копорское сельское поселение</w:t>
            </w:r>
          </w:p>
        </w:tc>
        <w:tc>
          <w:tcPr>
            <w:tcW w:w="1417" w:type="dxa"/>
            <w:shd w:val="clear" w:color="auto" w:fill="E5FAD9"/>
            <w:vAlign w:val="center"/>
          </w:tcPr>
          <w:p w14:paraId="1D539F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C1592EB" w14:textId="77777777" w:rsidR="00AF6767" w:rsidRPr="001F1816" w:rsidRDefault="00AF6767" w:rsidP="00E148D7">
            <w:pPr>
              <w:contextualSpacing/>
              <w:jc w:val="center"/>
              <w:rPr>
                <w:sz w:val="24"/>
                <w:szCs w:val="24"/>
              </w:rPr>
            </w:pPr>
            <w:r w:rsidRPr="001F1816">
              <w:rPr>
                <w:sz w:val="24"/>
                <w:szCs w:val="24"/>
              </w:rPr>
              <w:t>Исторические поселения</w:t>
            </w:r>
          </w:p>
        </w:tc>
        <w:tc>
          <w:tcPr>
            <w:tcW w:w="850" w:type="dxa"/>
            <w:shd w:val="clear" w:color="auto" w:fill="auto"/>
            <w:vAlign w:val="center"/>
          </w:tcPr>
          <w:p w14:paraId="52B21CE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60CD551" w14:textId="77777777" w:rsidR="00AF6767" w:rsidRPr="001F1816" w:rsidRDefault="00AF6767" w:rsidP="00E148D7">
            <w:pPr>
              <w:contextualSpacing/>
              <w:jc w:val="center"/>
              <w:rPr>
                <w:sz w:val="24"/>
                <w:szCs w:val="24"/>
              </w:rPr>
            </w:pPr>
            <w:r w:rsidRPr="001F1816">
              <w:rPr>
                <w:color w:val="000000"/>
                <w:sz w:val="24"/>
                <w:szCs w:val="24"/>
              </w:rPr>
              <w:t>1,9</w:t>
            </w:r>
          </w:p>
        </w:tc>
        <w:tc>
          <w:tcPr>
            <w:tcW w:w="1843" w:type="dxa"/>
            <w:vAlign w:val="center"/>
          </w:tcPr>
          <w:p w14:paraId="05604BC3"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tcPr>
          <w:p w14:paraId="5A4728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72876E4" w14:textId="77777777" w:rsidTr="00F4345D">
        <w:trPr>
          <w:trHeight w:val="375"/>
          <w:jc w:val="center"/>
        </w:trPr>
        <w:tc>
          <w:tcPr>
            <w:tcW w:w="2689" w:type="dxa"/>
            <w:shd w:val="clear" w:color="auto" w:fill="auto"/>
            <w:vAlign w:val="center"/>
            <w:hideMark/>
          </w:tcPr>
          <w:p w14:paraId="6E1ED0D8"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2F3ED426" w14:textId="77777777" w:rsidR="00AF6767" w:rsidRPr="001F1816" w:rsidRDefault="00AF6767" w:rsidP="00E148D7">
            <w:pPr>
              <w:contextualSpacing/>
              <w:rPr>
                <w:sz w:val="24"/>
                <w:szCs w:val="24"/>
              </w:rPr>
            </w:pPr>
            <w:r w:rsidRPr="001F1816">
              <w:rPr>
                <w:sz w:val="24"/>
                <w:szCs w:val="24"/>
              </w:rPr>
              <w:t>Лопухинское сельское поселение</w:t>
            </w:r>
          </w:p>
        </w:tc>
        <w:tc>
          <w:tcPr>
            <w:tcW w:w="1417" w:type="dxa"/>
            <w:shd w:val="clear" w:color="auto" w:fill="E5FAD9"/>
            <w:vAlign w:val="center"/>
          </w:tcPr>
          <w:p w14:paraId="185D7C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6B60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361C71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291EDCB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0058CBB" w14:textId="77777777" w:rsidR="00AF6767" w:rsidRPr="001F1816" w:rsidRDefault="00AF6767" w:rsidP="00E148D7">
            <w:pPr>
              <w:contextualSpacing/>
              <w:jc w:val="center"/>
              <w:rPr>
                <w:sz w:val="24"/>
                <w:szCs w:val="24"/>
              </w:rPr>
            </w:pPr>
            <w:r w:rsidRPr="001F1816">
              <w:rPr>
                <w:color w:val="000000"/>
                <w:sz w:val="24"/>
                <w:szCs w:val="24"/>
              </w:rPr>
              <w:t>2,7</w:t>
            </w:r>
          </w:p>
        </w:tc>
        <w:tc>
          <w:tcPr>
            <w:tcW w:w="1134" w:type="dxa"/>
            <w:shd w:val="clear" w:color="auto" w:fill="B9DBB3"/>
            <w:noWrap/>
            <w:vAlign w:val="center"/>
            <w:hideMark/>
          </w:tcPr>
          <w:p w14:paraId="0FF4A34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3A900A" w14:textId="77777777" w:rsidTr="00F4345D">
        <w:trPr>
          <w:trHeight w:val="375"/>
          <w:jc w:val="center"/>
        </w:trPr>
        <w:tc>
          <w:tcPr>
            <w:tcW w:w="2689" w:type="dxa"/>
            <w:shd w:val="clear" w:color="auto" w:fill="auto"/>
            <w:vAlign w:val="center"/>
            <w:hideMark/>
          </w:tcPr>
          <w:p w14:paraId="2665E71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E5F242A" w14:textId="77777777" w:rsidR="00AF6767" w:rsidRPr="001F1816" w:rsidRDefault="00AF6767" w:rsidP="00E148D7">
            <w:pPr>
              <w:contextualSpacing/>
              <w:rPr>
                <w:sz w:val="24"/>
                <w:szCs w:val="24"/>
              </w:rPr>
            </w:pPr>
            <w:r w:rsidRPr="001F1816">
              <w:rPr>
                <w:sz w:val="24"/>
                <w:szCs w:val="24"/>
              </w:rPr>
              <w:t>Лужское городское поселение</w:t>
            </w:r>
          </w:p>
        </w:tc>
        <w:tc>
          <w:tcPr>
            <w:tcW w:w="1417" w:type="dxa"/>
            <w:shd w:val="clear" w:color="auto" w:fill="FFDB99"/>
            <w:vAlign w:val="center"/>
          </w:tcPr>
          <w:p w14:paraId="12FB2BB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8C7BCE7"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31A6CC13"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6EFCCC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89064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65B64E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E29BE74" w14:textId="77777777" w:rsidTr="00F4345D">
        <w:trPr>
          <w:trHeight w:val="375"/>
          <w:jc w:val="center"/>
        </w:trPr>
        <w:tc>
          <w:tcPr>
            <w:tcW w:w="2689" w:type="dxa"/>
            <w:shd w:val="clear" w:color="auto" w:fill="auto"/>
            <w:vAlign w:val="center"/>
            <w:hideMark/>
          </w:tcPr>
          <w:p w14:paraId="00B4AA60"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DF8D714" w14:textId="41C49FDF" w:rsidR="00AF6767" w:rsidRPr="001F1816" w:rsidRDefault="00B07782" w:rsidP="00E148D7">
            <w:pPr>
              <w:contextualSpacing/>
              <w:rPr>
                <w:sz w:val="24"/>
                <w:szCs w:val="24"/>
              </w:rPr>
            </w:pPr>
            <w:r>
              <w:rPr>
                <w:sz w:val="24"/>
                <w:szCs w:val="24"/>
              </w:rPr>
              <w:t>Толмачёвское</w:t>
            </w:r>
            <w:r w:rsidR="00AF6767" w:rsidRPr="001F1816">
              <w:rPr>
                <w:sz w:val="24"/>
                <w:szCs w:val="24"/>
              </w:rPr>
              <w:t xml:space="preserve"> городское поселение</w:t>
            </w:r>
          </w:p>
        </w:tc>
        <w:tc>
          <w:tcPr>
            <w:tcW w:w="1417" w:type="dxa"/>
            <w:shd w:val="clear" w:color="auto" w:fill="FFDB99"/>
            <w:vAlign w:val="center"/>
          </w:tcPr>
          <w:p w14:paraId="3E5FE89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069E0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8E5AE05"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1E51E730"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71ED78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054048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7FEF86A" w14:textId="77777777" w:rsidTr="00F4345D">
        <w:trPr>
          <w:trHeight w:val="375"/>
          <w:jc w:val="center"/>
        </w:trPr>
        <w:tc>
          <w:tcPr>
            <w:tcW w:w="2689" w:type="dxa"/>
            <w:shd w:val="clear" w:color="auto" w:fill="auto"/>
            <w:vAlign w:val="center"/>
          </w:tcPr>
          <w:p w14:paraId="727C0FDA"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1C790260" w14:textId="77777777" w:rsidR="00AF6767" w:rsidRPr="001F1816" w:rsidRDefault="00AF6767" w:rsidP="00E148D7">
            <w:pPr>
              <w:contextualSpacing/>
              <w:rPr>
                <w:sz w:val="24"/>
                <w:szCs w:val="24"/>
              </w:rPr>
            </w:pPr>
            <w:r w:rsidRPr="001F1816">
              <w:rPr>
                <w:sz w:val="24"/>
                <w:szCs w:val="24"/>
              </w:rPr>
              <w:t>Володарское сельское поселение</w:t>
            </w:r>
          </w:p>
        </w:tc>
        <w:tc>
          <w:tcPr>
            <w:tcW w:w="1417" w:type="dxa"/>
            <w:shd w:val="clear" w:color="auto" w:fill="E5FAD9"/>
            <w:vAlign w:val="center"/>
          </w:tcPr>
          <w:p w14:paraId="695CF12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9CE5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725C1A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7E82D62B"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C5F19F1"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773292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E78720E" w14:textId="77777777" w:rsidTr="00F4345D">
        <w:trPr>
          <w:trHeight w:val="375"/>
          <w:jc w:val="center"/>
        </w:trPr>
        <w:tc>
          <w:tcPr>
            <w:tcW w:w="2689" w:type="dxa"/>
            <w:shd w:val="clear" w:color="auto" w:fill="auto"/>
            <w:vAlign w:val="center"/>
          </w:tcPr>
          <w:p w14:paraId="1B8CD14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445514F" w14:textId="77777777" w:rsidR="00AF6767" w:rsidRPr="001F1816" w:rsidRDefault="00AF6767" w:rsidP="00E148D7">
            <w:pPr>
              <w:contextualSpacing/>
              <w:rPr>
                <w:sz w:val="24"/>
                <w:szCs w:val="24"/>
              </w:rPr>
            </w:pPr>
            <w:r w:rsidRPr="001F1816">
              <w:rPr>
                <w:sz w:val="24"/>
                <w:szCs w:val="24"/>
              </w:rPr>
              <w:t>Волошовское сельское поселение</w:t>
            </w:r>
          </w:p>
        </w:tc>
        <w:tc>
          <w:tcPr>
            <w:tcW w:w="1417" w:type="dxa"/>
            <w:shd w:val="clear" w:color="auto" w:fill="E5FAD9"/>
            <w:vAlign w:val="center"/>
          </w:tcPr>
          <w:p w14:paraId="724D063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FF5110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9AFC4E"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FCE101C"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4CB87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D4EAE0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487FEA8" w14:textId="77777777" w:rsidTr="00F4345D">
        <w:trPr>
          <w:trHeight w:val="375"/>
          <w:jc w:val="center"/>
        </w:trPr>
        <w:tc>
          <w:tcPr>
            <w:tcW w:w="2689" w:type="dxa"/>
            <w:shd w:val="clear" w:color="auto" w:fill="auto"/>
            <w:vAlign w:val="center"/>
            <w:hideMark/>
          </w:tcPr>
          <w:p w14:paraId="7DBC5F9E"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3EAD3D1D" w14:textId="77777777" w:rsidR="00AF6767" w:rsidRPr="001F1816" w:rsidRDefault="00AF6767" w:rsidP="00E148D7">
            <w:pPr>
              <w:contextualSpacing/>
              <w:rPr>
                <w:sz w:val="24"/>
                <w:szCs w:val="24"/>
              </w:rPr>
            </w:pPr>
            <w:r w:rsidRPr="001F1816">
              <w:rPr>
                <w:sz w:val="24"/>
                <w:szCs w:val="24"/>
              </w:rPr>
              <w:t>Дзержинское сельское поселение</w:t>
            </w:r>
          </w:p>
        </w:tc>
        <w:tc>
          <w:tcPr>
            <w:tcW w:w="1417" w:type="dxa"/>
            <w:shd w:val="clear" w:color="auto" w:fill="E5FAD9"/>
            <w:vAlign w:val="center"/>
          </w:tcPr>
          <w:p w14:paraId="170E602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D8C3B4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7CAA441"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40C117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E065FA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5591C6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405446" w14:textId="77777777" w:rsidTr="00F4345D">
        <w:trPr>
          <w:trHeight w:val="375"/>
          <w:jc w:val="center"/>
        </w:trPr>
        <w:tc>
          <w:tcPr>
            <w:tcW w:w="2689" w:type="dxa"/>
            <w:shd w:val="clear" w:color="auto" w:fill="auto"/>
            <w:vAlign w:val="center"/>
          </w:tcPr>
          <w:p w14:paraId="0041471B"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635182A4" w14:textId="77777777" w:rsidR="00AF6767" w:rsidRPr="001F1816" w:rsidRDefault="00AF6767" w:rsidP="00E148D7">
            <w:pPr>
              <w:contextualSpacing/>
              <w:rPr>
                <w:sz w:val="24"/>
                <w:szCs w:val="24"/>
              </w:rPr>
            </w:pPr>
            <w:r w:rsidRPr="001F1816">
              <w:rPr>
                <w:sz w:val="24"/>
                <w:szCs w:val="24"/>
              </w:rPr>
              <w:t>Заклинское сельское поселение</w:t>
            </w:r>
          </w:p>
        </w:tc>
        <w:tc>
          <w:tcPr>
            <w:tcW w:w="1417" w:type="dxa"/>
            <w:shd w:val="clear" w:color="auto" w:fill="E5FAD9"/>
            <w:vAlign w:val="center"/>
          </w:tcPr>
          <w:p w14:paraId="490DB16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5AE2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8E98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AE32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88215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116ED0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00048DB" w14:textId="77777777" w:rsidTr="00F4345D">
        <w:trPr>
          <w:trHeight w:val="375"/>
          <w:jc w:val="center"/>
        </w:trPr>
        <w:tc>
          <w:tcPr>
            <w:tcW w:w="2689" w:type="dxa"/>
            <w:shd w:val="clear" w:color="auto" w:fill="auto"/>
            <w:vAlign w:val="center"/>
          </w:tcPr>
          <w:p w14:paraId="35EDE29D" w14:textId="77777777" w:rsidR="00AF6767" w:rsidRPr="001F1816" w:rsidRDefault="00AF6767" w:rsidP="00E148D7">
            <w:pPr>
              <w:contextualSpacing/>
              <w:rPr>
                <w:sz w:val="24"/>
                <w:szCs w:val="24"/>
              </w:rPr>
            </w:pPr>
            <w:r w:rsidRPr="001F1816">
              <w:rPr>
                <w:sz w:val="24"/>
                <w:szCs w:val="24"/>
              </w:rPr>
              <w:lastRenderedPageBreak/>
              <w:t>Лужский муниципальный район</w:t>
            </w:r>
          </w:p>
        </w:tc>
        <w:tc>
          <w:tcPr>
            <w:tcW w:w="2835" w:type="dxa"/>
            <w:shd w:val="clear" w:color="auto" w:fill="auto"/>
            <w:vAlign w:val="center"/>
          </w:tcPr>
          <w:p w14:paraId="021B6B12" w14:textId="77777777" w:rsidR="00AF6767" w:rsidRPr="001F1816" w:rsidRDefault="00AF6767" w:rsidP="00E148D7">
            <w:pPr>
              <w:contextualSpacing/>
              <w:rPr>
                <w:sz w:val="24"/>
                <w:szCs w:val="24"/>
              </w:rPr>
            </w:pPr>
            <w:r w:rsidRPr="001F1816">
              <w:rPr>
                <w:sz w:val="24"/>
                <w:szCs w:val="24"/>
              </w:rPr>
              <w:t>Мшинское сельское поселение</w:t>
            </w:r>
          </w:p>
        </w:tc>
        <w:tc>
          <w:tcPr>
            <w:tcW w:w="1417" w:type="dxa"/>
            <w:shd w:val="clear" w:color="auto" w:fill="FFDB99"/>
            <w:vAlign w:val="center"/>
          </w:tcPr>
          <w:p w14:paraId="70E7305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0361F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76F9E4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01794F5"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3BA575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EB48FD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F0D290" w14:textId="77777777" w:rsidTr="00F4345D">
        <w:trPr>
          <w:trHeight w:val="375"/>
          <w:jc w:val="center"/>
        </w:trPr>
        <w:tc>
          <w:tcPr>
            <w:tcW w:w="2689" w:type="dxa"/>
            <w:shd w:val="clear" w:color="auto" w:fill="auto"/>
            <w:vAlign w:val="center"/>
          </w:tcPr>
          <w:p w14:paraId="55F7FAA9"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557FE09" w14:textId="77777777" w:rsidR="00AF6767" w:rsidRPr="001F1816" w:rsidRDefault="00AF6767" w:rsidP="00E148D7">
            <w:pPr>
              <w:contextualSpacing/>
              <w:rPr>
                <w:sz w:val="24"/>
                <w:szCs w:val="24"/>
              </w:rPr>
            </w:pPr>
            <w:r w:rsidRPr="001F1816">
              <w:rPr>
                <w:sz w:val="24"/>
                <w:szCs w:val="24"/>
              </w:rPr>
              <w:t>Оредежское сельское поселение</w:t>
            </w:r>
          </w:p>
        </w:tc>
        <w:tc>
          <w:tcPr>
            <w:tcW w:w="1417" w:type="dxa"/>
            <w:shd w:val="clear" w:color="auto" w:fill="E5FAD9"/>
            <w:vAlign w:val="center"/>
          </w:tcPr>
          <w:p w14:paraId="3BB974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B8A0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9FB148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04F5CC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A7210C"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9ABB2A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89339" w14:textId="77777777" w:rsidTr="00F4345D">
        <w:trPr>
          <w:trHeight w:val="375"/>
          <w:jc w:val="center"/>
        </w:trPr>
        <w:tc>
          <w:tcPr>
            <w:tcW w:w="2689" w:type="dxa"/>
            <w:shd w:val="clear" w:color="auto" w:fill="auto"/>
            <w:vAlign w:val="center"/>
          </w:tcPr>
          <w:p w14:paraId="23CA8C65"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C78CD5E" w14:textId="77777777" w:rsidR="00AF6767" w:rsidRPr="001F1816" w:rsidRDefault="00AF6767" w:rsidP="00E148D7">
            <w:pPr>
              <w:contextualSpacing/>
              <w:rPr>
                <w:sz w:val="24"/>
                <w:szCs w:val="24"/>
              </w:rPr>
            </w:pPr>
            <w:r w:rsidRPr="001F1816">
              <w:rPr>
                <w:sz w:val="24"/>
                <w:szCs w:val="24"/>
              </w:rPr>
              <w:t>Осьминское сельское поселение</w:t>
            </w:r>
          </w:p>
        </w:tc>
        <w:tc>
          <w:tcPr>
            <w:tcW w:w="1417" w:type="dxa"/>
            <w:shd w:val="clear" w:color="auto" w:fill="E5FAD9"/>
            <w:vAlign w:val="center"/>
          </w:tcPr>
          <w:p w14:paraId="316B5E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F0F55F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61080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E73D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92E39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B9DBB3"/>
            <w:noWrap/>
            <w:vAlign w:val="center"/>
          </w:tcPr>
          <w:p w14:paraId="5D6940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F094571" w14:textId="77777777" w:rsidTr="00F4345D">
        <w:trPr>
          <w:trHeight w:val="375"/>
          <w:jc w:val="center"/>
        </w:trPr>
        <w:tc>
          <w:tcPr>
            <w:tcW w:w="2689" w:type="dxa"/>
            <w:shd w:val="clear" w:color="auto" w:fill="auto"/>
            <w:vAlign w:val="center"/>
          </w:tcPr>
          <w:p w14:paraId="7494C97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B010F28" w14:textId="2CCAF461" w:rsidR="00AF6767" w:rsidRPr="001F1816" w:rsidRDefault="00AF6767" w:rsidP="00B71797">
            <w:pPr>
              <w:contextualSpacing/>
              <w:rPr>
                <w:sz w:val="24"/>
                <w:szCs w:val="24"/>
              </w:rPr>
            </w:pPr>
            <w:r w:rsidRPr="001F1816">
              <w:rPr>
                <w:sz w:val="24"/>
                <w:szCs w:val="24"/>
              </w:rPr>
              <w:t>Ям-Т</w:t>
            </w:r>
            <w:r w:rsidR="00B71797">
              <w:rPr>
                <w:sz w:val="24"/>
                <w:szCs w:val="24"/>
              </w:rPr>
              <w:t>ё</w:t>
            </w:r>
            <w:r w:rsidRPr="001F1816">
              <w:rPr>
                <w:sz w:val="24"/>
                <w:szCs w:val="24"/>
              </w:rPr>
              <w:t>совское сельское поселение</w:t>
            </w:r>
          </w:p>
        </w:tc>
        <w:tc>
          <w:tcPr>
            <w:tcW w:w="1417" w:type="dxa"/>
            <w:shd w:val="clear" w:color="auto" w:fill="E5FAD9"/>
            <w:vAlign w:val="center"/>
          </w:tcPr>
          <w:p w14:paraId="42AF250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2B8F6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629157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112884A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A75535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20AAFD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E45712C" w14:textId="77777777" w:rsidTr="00F4345D">
        <w:trPr>
          <w:trHeight w:val="375"/>
          <w:jc w:val="center"/>
        </w:trPr>
        <w:tc>
          <w:tcPr>
            <w:tcW w:w="2689" w:type="dxa"/>
            <w:shd w:val="clear" w:color="auto" w:fill="auto"/>
            <w:vAlign w:val="center"/>
          </w:tcPr>
          <w:p w14:paraId="31B9D49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411CBAAF" w14:textId="77777777" w:rsidR="00AF6767" w:rsidRPr="001F1816" w:rsidRDefault="00AF6767" w:rsidP="00E148D7">
            <w:pPr>
              <w:contextualSpacing/>
              <w:rPr>
                <w:sz w:val="24"/>
                <w:szCs w:val="24"/>
              </w:rPr>
            </w:pPr>
            <w:r w:rsidRPr="001F1816">
              <w:rPr>
                <w:sz w:val="24"/>
                <w:szCs w:val="24"/>
              </w:rPr>
              <w:t>Серебрянское сельское поселение</w:t>
            </w:r>
          </w:p>
        </w:tc>
        <w:tc>
          <w:tcPr>
            <w:tcW w:w="1417" w:type="dxa"/>
            <w:shd w:val="clear" w:color="auto" w:fill="E5FAD9"/>
            <w:vAlign w:val="center"/>
          </w:tcPr>
          <w:p w14:paraId="063296A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CA5EA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79E32A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B098EBA"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8B5448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D137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5203987" w14:textId="77777777" w:rsidTr="00F4345D">
        <w:trPr>
          <w:trHeight w:val="375"/>
          <w:jc w:val="center"/>
        </w:trPr>
        <w:tc>
          <w:tcPr>
            <w:tcW w:w="2689" w:type="dxa"/>
            <w:shd w:val="clear" w:color="auto" w:fill="auto"/>
            <w:vAlign w:val="center"/>
            <w:hideMark/>
          </w:tcPr>
          <w:p w14:paraId="6913633F"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7D365EB" w14:textId="77777777" w:rsidR="00AF6767" w:rsidRPr="001F1816" w:rsidRDefault="00AF6767" w:rsidP="00E148D7">
            <w:pPr>
              <w:contextualSpacing/>
              <w:rPr>
                <w:sz w:val="24"/>
                <w:szCs w:val="24"/>
              </w:rPr>
            </w:pPr>
            <w:r w:rsidRPr="001F1816">
              <w:rPr>
                <w:sz w:val="24"/>
                <w:szCs w:val="24"/>
              </w:rPr>
              <w:t>Скребловское сельское поселение</w:t>
            </w:r>
          </w:p>
        </w:tc>
        <w:tc>
          <w:tcPr>
            <w:tcW w:w="1417" w:type="dxa"/>
            <w:shd w:val="clear" w:color="auto" w:fill="E5FAD9"/>
            <w:vAlign w:val="center"/>
          </w:tcPr>
          <w:p w14:paraId="73F9AFC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CD9431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5F0262B"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8F524C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90A20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4AA41E0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1498EF" w14:textId="77777777" w:rsidTr="00F4345D">
        <w:trPr>
          <w:trHeight w:val="375"/>
          <w:jc w:val="center"/>
        </w:trPr>
        <w:tc>
          <w:tcPr>
            <w:tcW w:w="2689" w:type="dxa"/>
            <w:shd w:val="clear" w:color="auto" w:fill="auto"/>
            <w:vAlign w:val="center"/>
          </w:tcPr>
          <w:p w14:paraId="104B9AC1"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3F7CA61F" w14:textId="77777777" w:rsidR="00AF6767" w:rsidRPr="001F1816" w:rsidRDefault="00AF6767" w:rsidP="00E148D7">
            <w:pPr>
              <w:contextualSpacing/>
              <w:rPr>
                <w:sz w:val="24"/>
                <w:szCs w:val="24"/>
              </w:rPr>
            </w:pPr>
            <w:r w:rsidRPr="001F1816">
              <w:rPr>
                <w:sz w:val="24"/>
                <w:szCs w:val="24"/>
              </w:rPr>
              <w:t>Торковичское сельское поселение</w:t>
            </w:r>
          </w:p>
        </w:tc>
        <w:tc>
          <w:tcPr>
            <w:tcW w:w="1417" w:type="dxa"/>
            <w:shd w:val="clear" w:color="auto" w:fill="E5FAD9"/>
            <w:vAlign w:val="center"/>
          </w:tcPr>
          <w:p w14:paraId="2BF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025AD7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07CE31D"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52216F1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7AF3E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8F0A5C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FD5B06" w14:textId="77777777" w:rsidTr="00F4345D">
        <w:trPr>
          <w:trHeight w:val="375"/>
          <w:jc w:val="center"/>
        </w:trPr>
        <w:tc>
          <w:tcPr>
            <w:tcW w:w="2689" w:type="dxa"/>
            <w:shd w:val="clear" w:color="auto" w:fill="auto"/>
            <w:vAlign w:val="center"/>
            <w:hideMark/>
          </w:tcPr>
          <w:p w14:paraId="583BFA44"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0FFCDCB2" w14:textId="77777777" w:rsidR="00AF6767" w:rsidRPr="001F1816" w:rsidRDefault="00AF6767" w:rsidP="00E148D7">
            <w:pPr>
              <w:contextualSpacing/>
              <w:rPr>
                <w:sz w:val="24"/>
                <w:szCs w:val="24"/>
              </w:rPr>
            </w:pPr>
            <w:r w:rsidRPr="001F1816">
              <w:rPr>
                <w:sz w:val="24"/>
                <w:szCs w:val="24"/>
              </w:rPr>
              <w:t>Ретюнское сельское поселение</w:t>
            </w:r>
          </w:p>
        </w:tc>
        <w:tc>
          <w:tcPr>
            <w:tcW w:w="1417" w:type="dxa"/>
            <w:shd w:val="clear" w:color="auto" w:fill="E5FAD9"/>
            <w:vAlign w:val="center"/>
          </w:tcPr>
          <w:p w14:paraId="72AB51E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17228C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393C2CD"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4D7C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CF7256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006252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ACCB9F" w14:textId="77777777" w:rsidTr="00F4345D">
        <w:trPr>
          <w:trHeight w:val="375"/>
          <w:jc w:val="center"/>
        </w:trPr>
        <w:tc>
          <w:tcPr>
            <w:tcW w:w="2689" w:type="dxa"/>
            <w:shd w:val="clear" w:color="auto" w:fill="auto"/>
            <w:vAlign w:val="center"/>
          </w:tcPr>
          <w:p w14:paraId="5099CE58"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378DF40A" w14:textId="77777777" w:rsidR="00AF6767" w:rsidRPr="001F1816" w:rsidRDefault="00AF6767" w:rsidP="00E148D7">
            <w:pPr>
              <w:contextualSpacing/>
              <w:rPr>
                <w:sz w:val="24"/>
                <w:szCs w:val="24"/>
              </w:rPr>
            </w:pPr>
            <w:r w:rsidRPr="001F1816">
              <w:rPr>
                <w:sz w:val="24"/>
                <w:szCs w:val="24"/>
              </w:rPr>
              <w:t>Подпорожское городское поселение</w:t>
            </w:r>
          </w:p>
        </w:tc>
        <w:tc>
          <w:tcPr>
            <w:tcW w:w="1417" w:type="dxa"/>
            <w:shd w:val="clear" w:color="auto" w:fill="FFDB99"/>
            <w:vAlign w:val="center"/>
          </w:tcPr>
          <w:p w14:paraId="5BD7F6F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729C7E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68E5E963"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37755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59CBC62"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EDCC"/>
            <w:noWrap/>
            <w:vAlign w:val="center"/>
          </w:tcPr>
          <w:p w14:paraId="68F3BD2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9C1B61B" w14:textId="77777777" w:rsidTr="00F4345D">
        <w:trPr>
          <w:trHeight w:val="375"/>
          <w:jc w:val="center"/>
        </w:trPr>
        <w:tc>
          <w:tcPr>
            <w:tcW w:w="2689" w:type="dxa"/>
            <w:shd w:val="clear" w:color="auto" w:fill="auto"/>
            <w:vAlign w:val="center"/>
          </w:tcPr>
          <w:p w14:paraId="250C8B06"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D3E2D1C" w14:textId="77777777" w:rsidR="00AF6767" w:rsidRPr="001F1816" w:rsidRDefault="00AF6767" w:rsidP="00E148D7">
            <w:pPr>
              <w:contextualSpacing/>
              <w:rPr>
                <w:sz w:val="24"/>
                <w:szCs w:val="24"/>
              </w:rPr>
            </w:pPr>
            <w:r w:rsidRPr="001F1816">
              <w:rPr>
                <w:sz w:val="24"/>
                <w:szCs w:val="24"/>
              </w:rPr>
              <w:t>Важинское городское поселение</w:t>
            </w:r>
          </w:p>
        </w:tc>
        <w:tc>
          <w:tcPr>
            <w:tcW w:w="1417" w:type="dxa"/>
            <w:shd w:val="clear" w:color="auto" w:fill="E5FAD9"/>
            <w:vAlign w:val="center"/>
          </w:tcPr>
          <w:p w14:paraId="055573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A38DD0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32835E1C"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4BE1D7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C7DD23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1F5B230" w14:textId="77777777" w:rsidR="00AF6767" w:rsidRPr="001F1816" w:rsidRDefault="00AF6767" w:rsidP="00E148D7">
            <w:pPr>
              <w:contextualSpacing/>
              <w:jc w:val="center"/>
              <w:rPr>
                <w:sz w:val="24"/>
                <w:szCs w:val="24"/>
              </w:rPr>
            </w:pPr>
            <w:r w:rsidRPr="001F1816">
              <w:rPr>
                <w:sz w:val="24"/>
                <w:szCs w:val="24"/>
              </w:rPr>
              <w:t>В2</w:t>
            </w:r>
          </w:p>
        </w:tc>
      </w:tr>
      <w:tr w:rsidR="00AF6767" w:rsidRPr="001F1816" w14:paraId="0FCE05BA" w14:textId="77777777" w:rsidTr="00F4345D">
        <w:trPr>
          <w:trHeight w:val="375"/>
          <w:jc w:val="center"/>
        </w:trPr>
        <w:tc>
          <w:tcPr>
            <w:tcW w:w="2689" w:type="dxa"/>
            <w:shd w:val="clear" w:color="auto" w:fill="auto"/>
            <w:vAlign w:val="center"/>
          </w:tcPr>
          <w:p w14:paraId="6773D50A"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1C0D96A" w14:textId="77777777" w:rsidR="00AF6767" w:rsidRPr="001F1816" w:rsidRDefault="00AF6767" w:rsidP="00E148D7">
            <w:pPr>
              <w:contextualSpacing/>
              <w:rPr>
                <w:sz w:val="24"/>
                <w:szCs w:val="24"/>
              </w:rPr>
            </w:pPr>
            <w:r w:rsidRPr="001F1816">
              <w:rPr>
                <w:sz w:val="24"/>
                <w:szCs w:val="24"/>
              </w:rPr>
              <w:t>Вознесенское городское поселение</w:t>
            </w:r>
          </w:p>
        </w:tc>
        <w:tc>
          <w:tcPr>
            <w:tcW w:w="1417" w:type="dxa"/>
            <w:shd w:val="clear" w:color="auto" w:fill="E5FAD9"/>
            <w:vAlign w:val="center"/>
          </w:tcPr>
          <w:p w14:paraId="3E61B03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4B21FB9"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077CBB6"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ECEADE2"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9F1636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C7E995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0A5C729" w14:textId="77777777" w:rsidTr="00F4345D">
        <w:trPr>
          <w:trHeight w:val="375"/>
          <w:jc w:val="center"/>
        </w:trPr>
        <w:tc>
          <w:tcPr>
            <w:tcW w:w="2689" w:type="dxa"/>
            <w:shd w:val="clear" w:color="auto" w:fill="auto"/>
            <w:vAlign w:val="center"/>
            <w:hideMark/>
          </w:tcPr>
          <w:p w14:paraId="6DBE5B3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3ABF313A"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1417" w:type="dxa"/>
            <w:shd w:val="clear" w:color="auto" w:fill="E5FAD9"/>
            <w:vAlign w:val="center"/>
          </w:tcPr>
          <w:p w14:paraId="53D05C4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B700FD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1B957A"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E4226FC"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ADE7E3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49C062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B804742" w14:textId="77777777" w:rsidTr="00F4345D">
        <w:trPr>
          <w:trHeight w:val="375"/>
          <w:jc w:val="center"/>
        </w:trPr>
        <w:tc>
          <w:tcPr>
            <w:tcW w:w="2689" w:type="dxa"/>
            <w:shd w:val="clear" w:color="auto" w:fill="auto"/>
            <w:vAlign w:val="center"/>
            <w:hideMark/>
          </w:tcPr>
          <w:p w14:paraId="52D64F6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02B1F925" w14:textId="77777777" w:rsidR="00AF6767" w:rsidRPr="001F1816" w:rsidRDefault="00AF6767" w:rsidP="00E148D7">
            <w:pPr>
              <w:contextualSpacing/>
              <w:rPr>
                <w:sz w:val="24"/>
                <w:szCs w:val="24"/>
              </w:rPr>
            </w:pPr>
            <w:r w:rsidRPr="001F1816">
              <w:rPr>
                <w:sz w:val="24"/>
                <w:szCs w:val="24"/>
              </w:rPr>
              <w:t>Винницкое сельское поселение</w:t>
            </w:r>
          </w:p>
        </w:tc>
        <w:tc>
          <w:tcPr>
            <w:tcW w:w="1417" w:type="dxa"/>
            <w:shd w:val="clear" w:color="auto" w:fill="E5FAD9"/>
            <w:vAlign w:val="center"/>
          </w:tcPr>
          <w:p w14:paraId="00AFAD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E935BAF"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6312C3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77A63D8"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D5526D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6BFE9FD"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D7971EB" w14:textId="77777777" w:rsidTr="00F4345D">
        <w:trPr>
          <w:trHeight w:val="375"/>
          <w:jc w:val="center"/>
        </w:trPr>
        <w:tc>
          <w:tcPr>
            <w:tcW w:w="2689" w:type="dxa"/>
            <w:shd w:val="clear" w:color="auto" w:fill="auto"/>
            <w:vAlign w:val="center"/>
            <w:hideMark/>
          </w:tcPr>
          <w:p w14:paraId="533A793B"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0549A680" w14:textId="77777777" w:rsidR="00AF6767" w:rsidRPr="001F1816" w:rsidRDefault="00AF6767" w:rsidP="00E148D7">
            <w:pPr>
              <w:contextualSpacing/>
              <w:rPr>
                <w:sz w:val="24"/>
                <w:szCs w:val="24"/>
              </w:rPr>
            </w:pPr>
            <w:r w:rsidRPr="001F1816">
              <w:rPr>
                <w:sz w:val="24"/>
                <w:szCs w:val="24"/>
              </w:rPr>
              <w:t>Приозерское городское поселение</w:t>
            </w:r>
          </w:p>
        </w:tc>
        <w:tc>
          <w:tcPr>
            <w:tcW w:w="1417" w:type="dxa"/>
            <w:shd w:val="clear" w:color="auto" w:fill="FFDB99"/>
            <w:vAlign w:val="center"/>
          </w:tcPr>
          <w:p w14:paraId="75853CB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3770583"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581B1B93"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2FDBDF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B6D148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2B9658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3A31C7BA" w14:textId="77777777" w:rsidTr="00F4345D">
        <w:trPr>
          <w:trHeight w:val="375"/>
          <w:jc w:val="center"/>
        </w:trPr>
        <w:tc>
          <w:tcPr>
            <w:tcW w:w="2689" w:type="dxa"/>
            <w:shd w:val="clear" w:color="auto" w:fill="auto"/>
            <w:vAlign w:val="center"/>
          </w:tcPr>
          <w:p w14:paraId="771417D7" w14:textId="77777777" w:rsidR="00AF6767" w:rsidRPr="001F1816" w:rsidRDefault="00AF6767" w:rsidP="00E148D7">
            <w:pPr>
              <w:contextualSpacing/>
              <w:rPr>
                <w:sz w:val="24"/>
                <w:szCs w:val="24"/>
              </w:rPr>
            </w:pPr>
            <w:r w:rsidRPr="001F1816">
              <w:rPr>
                <w:sz w:val="24"/>
                <w:szCs w:val="24"/>
              </w:rPr>
              <w:lastRenderedPageBreak/>
              <w:t>Приозерский муниципальный район</w:t>
            </w:r>
          </w:p>
        </w:tc>
        <w:tc>
          <w:tcPr>
            <w:tcW w:w="2835" w:type="dxa"/>
            <w:shd w:val="clear" w:color="auto" w:fill="auto"/>
            <w:vAlign w:val="center"/>
          </w:tcPr>
          <w:p w14:paraId="58E37A48" w14:textId="77777777" w:rsidR="00AF6767" w:rsidRPr="001F1816" w:rsidRDefault="00AF6767" w:rsidP="00E148D7">
            <w:pPr>
              <w:contextualSpacing/>
              <w:rPr>
                <w:sz w:val="24"/>
                <w:szCs w:val="24"/>
              </w:rPr>
            </w:pPr>
            <w:r w:rsidRPr="001F1816">
              <w:rPr>
                <w:sz w:val="24"/>
                <w:szCs w:val="24"/>
              </w:rPr>
              <w:t>Кузнечнинское городское поселение</w:t>
            </w:r>
          </w:p>
        </w:tc>
        <w:tc>
          <w:tcPr>
            <w:tcW w:w="1417" w:type="dxa"/>
            <w:shd w:val="clear" w:color="auto" w:fill="FFDB99"/>
            <w:vAlign w:val="center"/>
          </w:tcPr>
          <w:p w14:paraId="29D6FAA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75A414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879A50"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1937AE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820E5C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711B2A4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2482D4" w14:textId="77777777" w:rsidTr="00F4345D">
        <w:trPr>
          <w:trHeight w:val="375"/>
          <w:jc w:val="center"/>
        </w:trPr>
        <w:tc>
          <w:tcPr>
            <w:tcW w:w="2689" w:type="dxa"/>
            <w:shd w:val="clear" w:color="auto" w:fill="auto"/>
            <w:vAlign w:val="center"/>
          </w:tcPr>
          <w:p w14:paraId="22C7EDA2"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AF42921" w14:textId="77777777" w:rsidR="00AF6767" w:rsidRPr="001F1816" w:rsidRDefault="00AF6767" w:rsidP="00E148D7">
            <w:pPr>
              <w:contextualSpacing/>
              <w:rPr>
                <w:sz w:val="24"/>
                <w:szCs w:val="24"/>
              </w:rPr>
            </w:pPr>
            <w:r w:rsidRPr="001F1816">
              <w:rPr>
                <w:sz w:val="24"/>
                <w:szCs w:val="24"/>
              </w:rPr>
              <w:t>Севастьяновское сельское поселение</w:t>
            </w:r>
          </w:p>
        </w:tc>
        <w:tc>
          <w:tcPr>
            <w:tcW w:w="1417" w:type="dxa"/>
            <w:shd w:val="clear" w:color="auto" w:fill="E5FAD9"/>
            <w:vAlign w:val="center"/>
          </w:tcPr>
          <w:p w14:paraId="33DAC98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731C1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A09471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0FA1C8C"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625E7B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7386FC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A8D0F84" w14:textId="77777777" w:rsidTr="00F4345D">
        <w:trPr>
          <w:trHeight w:val="375"/>
          <w:jc w:val="center"/>
        </w:trPr>
        <w:tc>
          <w:tcPr>
            <w:tcW w:w="2689" w:type="dxa"/>
            <w:shd w:val="clear" w:color="auto" w:fill="auto"/>
            <w:vAlign w:val="center"/>
          </w:tcPr>
          <w:p w14:paraId="32BBC39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84ABFF5" w14:textId="77777777" w:rsidR="00AF6767" w:rsidRPr="001F1816" w:rsidRDefault="00AF6767" w:rsidP="00E148D7">
            <w:pPr>
              <w:contextualSpacing/>
              <w:rPr>
                <w:sz w:val="24"/>
                <w:szCs w:val="24"/>
              </w:rPr>
            </w:pPr>
            <w:r w:rsidRPr="001F1816">
              <w:rPr>
                <w:sz w:val="24"/>
                <w:szCs w:val="24"/>
              </w:rPr>
              <w:t>Раздольевское сельское поселение</w:t>
            </w:r>
          </w:p>
        </w:tc>
        <w:tc>
          <w:tcPr>
            <w:tcW w:w="1417" w:type="dxa"/>
            <w:shd w:val="clear" w:color="auto" w:fill="E5FAD9"/>
            <w:vAlign w:val="center"/>
          </w:tcPr>
          <w:p w14:paraId="16B306E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D1B964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66189B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6EC5265"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321D9A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4A7204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5A6DF20" w14:textId="77777777" w:rsidTr="00F4345D">
        <w:trPr>
          <w:trHeight w:val="375"/>
          <w:jc w:val="center"/>
        </w:trPr>
        <w:tc>
          <w:tcPr>
            <w:tcW w:w="2689" w:type="dxa"/>
            <w:shd w:val="clear" w:color="auto" w:fill="auto"/>
            <w:vAlign w:val="center"/>
          </w:tcPr>
          <w:p w14:paraId="509913BE"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B97433B" w14:textId="77777777" w:rsidR="00AF6767" w:rsidRPr="001F1816" w:rsidRDefault="00AF6767" w:rsidP="00E148D7">
            <w:pPr>
              <w:contextualSpacing/>
              <w:rPr>
                <w:sz w:val="24"/>
                <w:szCs w:val="24"/>
              </w:rPr>
            </w:pPr>
            <w:r w:rsidRPr="001F1816">
              <w:rPr>
                <w:sz w:val="24"/>
                <w:szCs w:val="24"/>
              </w:rPr>
              <w:t>Громовское сельское поселение</w:t>
            </w:r>
          </w:p>
        </w:tc>
        <w:tc>
          <w:tcPr>
            <w:tcW w:w="1417" w:type="dxa"/>
            <w:shd w:val="clear" w:color="auto" w:fill="E5FAD9"/>
            <w:vAlign w:val="center"/>
          </w:tcPr>
          <w:p w14:paraId="14FAF4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A8DD8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EC02E4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DBBA05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2025DC7"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D47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E137B9" w14:textId="77777777" w:rsidTr="00F4345D">
        <w:trPr>
          <w:trHeight w:val="375"/>
          <w:jc w:val="center"/>
        </w:trPr>
        <w:tc>
          <w:tcPr>
            <w:tcW w:w="2689" w:type="dxa"/>
            <w:shd w:val="clear" w:color="auto" w:fill="auto"/>
            <w:vAlign w:val="center"/>
          </w:tcPr>
          <w:p w14:paraId="2DCAACA9"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34EA7A9" w14:textId="77777777" w:rsidR="00AF6767" w:rsidRPr="001F1816" w:rsidRDefault="00AF6767" w:rsidP="00E148D7">
            <w:pPr>
              <w:contextualSpacing/>
              <w:rPr>
                <w:sz w:val="24"/>
                <w:szCs w:val="24"/>
              </w:rPr>
            </w:pPr>
            <w:r w:rsidRPr="001F1816">
              <w:rPr>
                <w:sz w:val="24"/>
                <w:szCs w:val="24"/>
              </w:rPr>
              <w:t>Запорожское сельское поселение</w:t>
            </w:r>
          </w:p>
        </w:tc>
        <w:tc>
          <w:tcPr>
            <w:tcW w:w="1417" w:type="dxa"/>
            <w:shd w:val="clear" w:color="auto" w:fill="E5FAD9"/>
            <w:vAlign w:val="center"/>
          </w:tcPr>
          <w:p w14:paraId="0B82D73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8609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1ED583"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3F1F1E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3DB34A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B804B9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406FF99" w14:textId="77777777" w:rsidTr="00F4345D">
        <w:trPr>
          <w:trHeight w:val="375"/>
          <w:jc w:val="center"/>
        </w:trPr>
        <w:tc>
          <w:tcPr>
            <w:tcW w:w="2689" w:type="dxa"/>
            <w:shd w:val="clear" w:color="auto" w:fill="auto"/>
            <w:vAlign w:val="center"/>
          </w:tcPr>
          <w:p w14:paraId="522399CF"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AD07FBA" w14:textId="6730AACC" w:rsidR="00AF6767" w:rsidRPr="001F1816" w:rsidRDefault="004851CD" w:rsidP="00E148D7">
            <w:pPr>
              <w:contextualSpacing/>
              <w:rPr>
                <w:sz w:val="24"/>
                <w:szCs w:val="24"/>
              </w:rPr>
            </w:pPr>
            <w:r>
              <w:rPr>
                <w:sz w:val="24"/>
                <w:szCs w:val="24"/>
              </w:rPr>
              <w:t>Красноозёрное</w:t>
            </w:r>
            <w:r w:rsidR="00AF6767" w:rsidRPr="001F1816">
              <w:rPr>
                <w:sz w:val="24"/>
                <w:szCs w:val="24"/>
              </w:rPr>
              <w:t xml:space="preserve"> сельское поселение</w:t>
            </w:r>
          </w:p>
        </w:tc>
        <w:tc>
          <w:tcPr>
            <w:tcW w:w="1417" w:type="dxa"/>
            <w:shd w:val="clear" w:color="auto" w:fill="E5FAD9"/>
            <w:vAlign w:val="center"/>
          </w:tcPr>
          <w:p w14:paraId="6BC0E12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18991A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5A62F8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3792E4D"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AF1E98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D99E58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192E66" w14:textId="77777777" w:rsidTr="00F4345D">
        <w:trPr>
          <w:trHeight w:val="375"/>
          <w:jc w:val="center"/>
        </w:trPr>
        <w:tc>
          <w:tcPr>
            <w:tcW w:w="2689" w:type="dxa"/>
            <w:shd w:val="clear" w:color="auto" w:fill="auto"/>
            <w:vAlign w:val="center"/>
          </w:tcPr>
          <w:p w14:paraId="7B887A14"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DC047E1" w14:textId="77777777" w:rsidR="00AF6767" w:rsidRPr="001F1816" w:rsidRDefault="00AF6767" w:rsidP="00E148D7">
            <w:pPr>
              <w:contextualSpacing/>
              <w:rPr>
                <w:sz w:val="24"/>
                <w:szCs w:val="24"/>
              </w:rPr>
            </w:pPr>
            <w:r w:rsidRPr="001F1816">
              <w:rPr>
                <w:sz w:val="24"/>
                <w:szCs w:val="24"/>
              </w:rPr>
              <w:t>Ларионовское сельское поселение</w:t>
            </w:r>
          </w:p>
        </w:tc>
        <w:tc>
          <w:tcPr>
            <w:tcW w:w="1417" w:type="dxa"/>
            <w:shd w:val="clear" w:color="auto" w:fill="E5FAD9"/>
            <w:vAlign w:val="center"/>
          </w:tcPr>
          <w:p w14:paraId="14924A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B5009F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9AE2E1"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8FEBAA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F4AE471"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tcPr>
          <w:p w14:paraId="272AAC1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2DA5E4" w14:textId="77777777" w:rsidTr="00F4345D">
        <w:trPr>
          <w:trHeight w:val="375"/>
          <w:jc w:val="center"/>
        </w:trPr>
        <w:tc>
          <w:tcPr>
            <w:tcW w:w="2689" w:type="dxa"/>
            <w:shd w:val="clear" w:color="auto" w:fill="auto"/>
            <w:vAlign w:val="center"/>
          </w:tcPr>
          <w:p w14:paraId="0015C771"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E90D8FF" w14:textId="77777777" w:rsidR="00AF6767" w:rsidRPr="001F1816" w:rsidRDefault="00AF6767" w:rsidP="00E148D7">
            <w:pPr>
              <w:contextualSpacing/>
              <w:rPr>
                <w:sz w:val="24"/>
                <w:szCs w:val="24"/>
              </w:rPr>
            </w:pPr>
            <w:r w:rsidRPr="001F1816">
              <w:rPr>
                <w:sz w:val="24"/>
                <w:szCs w:val="24"/>
              </w:rPr>
              <w:t>Мельниковское сельское поселение</w:t>
            </w:r>
          </w:p>
        </w:tc>
        <w:tc>
          <w:tcPr>
            <w:tcW w:w="1417" w:type="dxa"/>
            <w:shd w:val="clear" w:color="auto" w:fill="E5FAD9"/>
            <w:vAlign w:val="center"/>
          </w:tcPr>
          <w:p w14:paraId="75E1892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8576E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D35A83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E832FC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9CCD16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18AAD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9C7579B" w14:textId="77777777" w:rsidTr="00F4345D">
        <w:trPr>
          <w:trHeight w:val="375"/>
          <w:jc w:val="center"/>
        </w:trPr>
        <w:tc>
          <w:tcPr>
            <w:tcW w:w="2689" w:type="dxa"/>
            <w:shd w:val="clear" w:color="auto" w:fill="auto"/>
            <w:vAlign w:val="center"/>
          </w:tcPr>
          <w:p w14:paraId="5241F8B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47F04D7E" w14:textId="77777777" w:rsidR="00AF6767" w:rsidRPr="001F1816" w:rsidRDefault="00AF6767" w:rsidP="00E148D7">
            <w:pPr>
              <w:contextualSpacing/>
              <w:rPr>
                <w:sz w:val="24"/>
                <w:szCs w:val="24"/>
              </w:rPr>
            </w:pPr>
            <w:r w:rsidRPr="001F1816">
              <w:rPr>
                <w:sz w:val="24"/>
                <w:szCs w:val="24"/>
              </w:rPr>
              <w:t>Мичуринское сельское поселение</w:t>
            </w:r>
          </w:p>
        </w:tc>
        <w:tc>
          <w:tcPr>
            <w:tcW w:w="1417" w:type="dxa"/>
            <w:shd w:val="clear" w:color="auto" w:fill="E5FAD9"/>
            <w:vAlign w:val="center"/>
          </w:tcPr>
          <w:p w14:paraId="68D9A4A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08E784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4A82A6E"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270AF7A"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808C7E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33E9575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A98BD0" w14:textId="77777777" w:rsidTr="00F4345D">
        <w:trPr>
          <w:trHeight w:val="375"/>
          <w:jc w:val="center"/>
        </w:trPr>
        <w:tc>
          <w:tcPr>
            <w:tcW w:w="2689" w:type="dxa"/>
            <w:shd w:val="clear" w:color="auto" w:fill="auto"/>
            <w:vAlign w:val="center"/>
          </w:tcPr>
          <w:p w14:paraId="0F7889F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E5256A0" w14:textId="77777777" w:rsidR="00AF6767" w:rsidRPr="001F1816" w:rsidRDefault="00AF6767" w:rsidP="00E148D7">
            <w:pPr>
              <w:contextualSpacing/>
              <w:rPr>
                <w:sz w:val="24"/>
                <w:szCs w:val="24"/>
              </w:rPr>
            </w:pPr>
            <w:r w:rsidRPr="001F1816">
              <w:rPr>
                <w:sz w:val="24"/>
                <w:szCs w:val="24"/>
              </w:rPr>
              <w:t>Ромашкинское сельское поселение</w:t>
            </w:r>
          </w:p>
        </w:tc>
        <w:tc>
          <w:tcPr>
            <w:tcW w:w="1417" w:type="dxa"/>
            <w:shd w:val="clear" w:color="auto" w:fill="E5FAD9"/>
            <w:vAlign w:val="center"/>
          </w:tcPr>
          <w:p w14:paraId="57D1F5F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CD4F2C6"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0724FB4"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C686197"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B74B65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178447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0D1D41" w14:textId="77777777" w:rsidTr="00F4345D">
        <w:trPr>
          <w:trHeight w:val="375"/>
          <w:jc w:val="center"/>
        </w:trPr>
        <w:tc>
          <w:tcPr>
            <w:tcW w:w="2689" w:type="dxa"/>
            <w:shd w:val="clear" w:color="auto" w:fill="auto"/>
            <w:vAlign w:val="center"/>
          </w:tcPr>
          <w:p w14:paraId="2B6587B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7113AF66" w14:textId="77777777" w:rsidR="00AF6767" w:rsidRPr="001F1816" w:rsidRDefault="00AF6767" w:rsidP="00E148D7">
            <w:pPr>
              <w:contextualSpacing/>
              <w:rPr>
                <w:sz w:val="24"/>
                <w:szCs w:val="24"/>
              </w:rPr>
            </w:pPr>
            <w:r w:rsidRPr="001F1816">
              <w:rPr>
                <w:sz w:val="24"/>
                <w:szCs w:val="24"/>
              </w:rPr>
              <w:t>Плодовское сельское поселение</w:t>
            </w:r>
          </w:p>
        </w:tc>
        <w:tc>
          <w:tcPr>
            <w:tcW w:w="1417" w:type="dxa"/>
            <w:shd w:val="clear" w:color="auto" w:fill="E5FAD9"/>
            <w:vAlign w:val="center"/>
          </w:tcPr>
          <w:p w14:paraId="1B3CBFF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49C129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82BBE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C6F162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CB0FD60"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CF542B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29495F" w14:textId="77777777" w:rsidTr="00F4345D">
        <w:trPr>
          <w:trHeight w:val="375"/>
          <w:jc w:val="center"/>
        </w:trPr>
        <w:tc>
          <w:tcPr>
            <w:tcW w:w="2689" w:type="dxa"/>
            <w:shd w:val="clear" w:color="auto" w:fill="auto"/>
            <w:vAlign w:val="center"/>
            <w:hideMark/>
          </w:tcPr>
          <w:p w14:paraId="3A2817FC"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2F2D026D" w14:textId="77777777" w:rsidR="00AF6767" w:rsidRPr="001F1816" w:rsidRDefault="00AF6767" w:rsidP="00E148D7">
            <w:pPr>
              <w:contextualSpacing/>
              <w:rPr>
                <w:sz w:val="24"/>
                <w:szCs w:val="24"/>
              </w:rPr>
            </w:pPr>
            <w:r w:rsidRPr="001F1816">
              <w:rPr>
                <w:sz w:val="24"/>
                <w:szCs w:val="24"/>
              </w:rPr>
              <w:t>Петровское сельское поселение</w:t>
            </w:r>
          </w:p>
        </w:tc>
        <w:tc>
          <w:tcPr>
            <w:tcW w:w="1417" w:type="dxa"/>
            <w:shd w:val="clear" w:color="auto" w:fill="E5FAD9"/>
            <w:vAlign w:val="center"/>
          </w:tcPr>
          <w:p w14:paraId="6CC2EE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0D3D16F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BA668C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A0E87D7" w14:textId="77777777" w:rsidR="00AF6767" w:rsidRPr="001F1816" w:rsidRDefault="00AF6767" w:rsidP="00E148D7">
            <w:pPr>
              <w:contextualSpacing/>
              <w:jc w:val="center"/>
              <w:rPr>
                <w:sz w:val="24"/>
                <w:szCs w:val="24"/>
              </w:rPr>
            </w:pPr>
            <w:r w:rsidRPr="001F1816">
              <w:rPr>
                <w:color w:val="000000"/>
                <w:sz w:val="24"/>
                <w:szCs w:val="24"/>
              </w:rPr>
              <w:t>1,2</w:t>
            </w:r>
          </w:p>
        </w:tc>
        <w:tc>
          <w:tcPr>
            <w:tcW w:w="1843" w:type="dxa"/>
            <w:vAlign w:val="center"/>
          </w:tcPr>
          <w:p w14:paraId="5A7E0C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0A55E8E"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385716A" w14:textId="77777777" w:rsidTr="00F4345D">
        <w:trPr>
          <w:trHeight w:val="375"/>
          <w:jc w:val="center"/>
        </w:trPr>
        <w:tc>
          <w:tcPr>
            <w:tcW w:w="2689" w:type="dxa"/>
            <w:shd w:val="clear" w:color="auto" w:fill="auto"/>
            <w:vAlign w:val="center"/>
          </w:tcPr>
          <w:p w14:paraId="71F0AEE8"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972DB9D" w14:textId="77777777" w:rsidR="00AF6767" w:rsidRPr="001F1816" w:rsidRDefault="00AF6767" w:rsidP="00E148D7">
            <w:pPr>
              <w:contextualSpacing/>
              <w:rPr>
                <w:sz w:val="24"/>
                <w:szCs w:val="24"/>
              </w:rPr>
            </w:pPr>
            <w:r w:rsidRPr="001F1816">
              <w:rPr>
                <w:sz w:val="24"/>
                <w:szCs w:val="24"/>
              </w:rPr>
              <w:t>Сосновское сельское поселение</w:t>
            </w:r>
          </w:p>
        </w:tc>
        <w:tc>
          <w:tcPr>
            <w:tcW w:w="1417" w:type="dxa"/>
            <w:shd w:val="clear" w:color="auto" w:fill="FFDB99"/>
            <w:vAlign w:val="center"/>
          </w:tcPr>
          <w:p w14:paraId="065FEE1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293D392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2CC6566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FEC661C"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3B1613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tcPr>
          <w:p w14:paraId="58FF41A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54A17B5" w14:textId="77777777" w:rsidTr="00F4345D">
        <w:trPr>
          <w:trHeight w:val="375"/>
          <w:jc w:val="center"/>
        </w:trPr>
        <w:tc>
          <w:tcPr>
            <w:tcW w:w="2689" w:type="dxa"/>
            <w:shd w:val="clear" w:color="auto" w:fill="auto"/>
            <w:vAlign w:val="center"/>
            <w:hideMark/>
          </w:tcPr>
          <w:p w14:paraId="415CC4A0"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1EF01527" w14:textId="77777777" w:rsidR="00AF6767" w:rsidRPr="001F1816" w:rsidRDefault="00AF6767" w:rsidP="00E148D7">
            <w:pPr>
              <w:contextualSpacing/>
              <w:rPr>
                <w:sz w:val="24"/>
                <w:szCs w:val="24"/>
              </w:rPr>
            </w:pPr>
            <w:r w:rsidRPr="001F1816">
              <w:rPr>
                <w:sz w:val="24"/>
                <w:szCs w:val="24"/>
              </w:rPr>
              <w:t>Сланцевское городское поселение</w:t>
            </w:r>
          </w:p>
        </w:tc>
        <w:tc>
          <w:tcPr>
            <w:tcW w:w="1417" w:type="dxa"/>
            <w:shd w:val="clear" w:color="auto" w:fill="FFDB99"/>
            <w:vAlign w:val="center"/>
          </w:tcPr>
          <w:p w14:paraId="7B6849A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ADDF59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0227F2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676213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CE601F8"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3EE654A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2B99EF4" w14:textId="77777777" w:rsidTr="00F4345D">
        <w:trPr>
          <w:trHeight w:val="375"/>
          <w:jc w:val="center"/>
        </w:trPr>
        <w:tc>
          <w:tcPr>
            <w:tcW w:w="2689" w:type="dxa"/>
            <w:shd w:val="clear" w:color="auto" w:fill="auto"/>
            <w:vAlign w:val="center"/>
          </w:tcPr>
          <w:p w14:paraId="267C4576" w14:textId="77777777" w:rsidR="00AF6767" w:rsidRPr="001F1816" w:rsidRDefault="00AF6767" w:rsidP="00E148D7">
            <w:pPr>
              <w:contextualSpacing/>
              <w:rPr>
                <w:sz w:val="24"/>
                <w:szCs w:val="24"/>
              </w:rPr>
            </w:pPr>
            <w:r w:rsidRPr="001F1816">
              <w:rPr>
                <w:sz w:val="24"/>
                <w:szCs w:val="24"/>
              </w:rPr>
              <w:lastRenderedPageBreak/>
              <w:t>Сланцевский муниципальный район</w:t>
            </w:r>
          </w:p>
        </w:tc>
        <w:tc>
          <w:tcPr>
            <w:tcW w:w="2835" w:type="dxa"/>
            <w:shd w:val="clear" w:color="auto" w:fill="auto"/>
            <w:vAlign w:val="center"/>
          </w:tcPr>
          <w:p w14:paraId="08817705" w14:textId="77777777" w:rsidR="00AF6767" w:rsidRPr="001F1816" w:rsidRDefault="00AF6767" w:rsidP="00E148D7">
            <w:pPr>
              <w:contextualSpacing/>
              <w:rPr>
                <w:sz w:val="24"/>
                <w:szCs w:val="24"/>
              </w:rPr>
            </w:pPr>
            <w:r w:rsidRPr="001F1816">
              <w:rPr>
                <w:sz w:val="24"/>
                <w:szCs w:val="24"/>
              </w:rPr>
              <w:t>Выскатское сельское поселение</w:t>
            </w:r>
          </w:p>
        </w:tc>
        <w:tc>
          <w:tcPr>
            <w:tcW w:w="1417" w:type="dxa"/>
            <w:shd w:val="clear" w:color="auto" w:fill="E5FAD9"/>
            <w:vAlign w:val="center"/>
          </w:tcPr>
          <w:p w14:paraId="69BFA24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77C2599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5F49640"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351AB3"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674E0BD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828DD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222B7E9" w14:textId="77777777" w:rsidTr="00F4345D">
        <w:trPr>
          <w:trHeight w:val="375"/>
          <w:jc w:val="center"/>
        </w:trPr>
        <w:tc>
          <w:tcPr>
            <w:tcW w:w="2689" w:type="dxa"/>
            <w:shd w:val="clear" w:color="auto" w:fill="auto"/>
            <w:vAlign w:val="center"/>
          </w:tcPr>
          <w:p w14:paraId="7613B26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6CB12436" w14:textId="77777777" w:rsidR="00AF6767" w:rsidRPr="001F1816" w:rsidRDefault="00AF6767" w:rsidP="00E148D7">
            <w:pPr>
              <w:contextualSpacing/>
              <w:rPr>
                <w:sz w:val="24"/>
                <w:szCs w:val="24"/>
              </w:rPr>
            </w:pPr>
            <w:r w:rsidRPr="001F1816">
              <w:rPr>
                <w:sz w:val="24"/>
                <w:szCs w:val="24"/>
              </w:rPr>
              <w:t>Загривское сельское поселение</w:t>
            </w:r>
          </w:p>
        </w:tc>
        <w:tc>
          <w:tcPr>
            <w:tcW w:w="1417" w:type="dxa"/>
            <w:shd w:val="clear" w:color="auto" w:fill="E5FAD9"/>
            <w:vAlign w:val="center"/>
          </w:tcPr>
          <w:p w14:paraId="62C72E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E4AA4A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09AEEE8"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2CC377D"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F797D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C5E0B3"/>
            <w:noWrap/>
            <w:vAlign w:val="center"/>
          </w:tcPr>
          <w:p w14:paraId="52DF789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3159DF" w14:textId="77777777" w:rsidTr="00F4345D">
        <w:trPr>
          <w:trHeight w:val="375"/>
          <w:jc w:val="center"/>
        </w:trPr>
        <w:tc>
          <w:tcPr>
            <w:tcW w:w="2689" w:type="dxa"/>
            <w:shd w:val="clear" w:color="auto" w:fill="auto"/>
            <w:vAlign w:val="center"/>
          </w:tcPr>
          <w:p w14:paraId="68F64B2C"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4BAEB58B" w14:textId="77777777" w:rsidR="00AF6767" w:rsidRPr="001F1816" w:rsidRDefault="00AF6767" w:rsidP="00E148D7">
            <w:pPr>
              <w:contextualSpacing/>
              <w:rPr>
                <w:sz w:val="24"/>
                <w:szCs w:val="24"/>
              </w:rPr>
            </w:pPr>
            <w:r w:rsidRPr="001F1816">
              <w:rPr>
                <w:sz w:val="24"/>
                <w:szCs w:val="24"/>
              </w:rPr>
              <w:t>Новосельское сельское поселение</w:t>
            </w:r>
          </w:p>
        </w:tc>
        <w:tc>
          <w:tcPr>
            <w:tcW w:w="1417" w:type="dxa"/>
            <w:shd w:val="clear" w:color="auto" w:fill="E5FAD9"/>
            <w:vAlign w:val="center"/>
          </w:tcPr>
          <w:p w14:paraId="087778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4A38A7"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3C6C447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08C9035"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85137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4B48069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5A85DF9C" w14:textId="77777777" w:rsidTr="00F4345D">
        <w:trPr>
          <w:trHeight w:val="375"/>
          <w:jc w:val="center"/>
        </w:trPr>
        <w:tc>
          <w:tcPr>
            <w:tcW w:w="2689" w:type="dxa"/>
            <w:shd w:val="clear" w:color="auto" w:fill="auto"/>
            <w:vAlign w:val="center"/>
            <w:hideMark/>
          </w:tcPr>
          <w:p w14:paraId="71518E62"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60D045A7" w14:textId="77777777" w:rsidR="00AF6767" w:rsidRPr="001F1816" w:rsidRDefault="00AF6767" w:rsidP="00E148D7">
            <w:pPr>
              <w:contextualSpacing/>
              <w:rPr>
                <w:sz w:val="24"/>
                <w:szCs w:val="24"/>
              </w:rPr>
            </w:pPr>
            <w:r w:rsidRPr="001F1816">
              <w:rPr>
                <w:sz w:val="24"/>
                <w:szCs w:val="24"/>
              </w:rPr>
              <w:t>Гостицкое сельское поселение</w:t>
            </w:r>
          </w:p>
        </w:tc>
        <w:tc>
          <w:tcPr>
            <w:tcW w:w="1417" w:type="dxa"/>
            <w:shd w:val="clear" w:color="auto" w:fill="E5FAD9"/>
            <w:vAlign w:val="center"/>
          </w:tcPr>
          <w:p w14:paraId="310D01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B0C7DB4"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93F521D"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D3DCF57"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7482E4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hideMark/>
          </w:tcPr>
          <w:p w14:paraId="1723FB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E408B1F" w14:textId="77777777" w:rsidTr="00F4345D">
        <w:trPr>
          <w:trHeight w:val="375"/>
          <w:jc w:val="center"/>
        </w:trPr>
        <w:tc>
          <w:tcPr>
            <w:tcW w:w="2689" w:type="dxa"/>
            <w:shd w:val="clear" w:color="auto" w:fill="auto"/>
            <w:vAlign w:val="center"/>
            <w:hideMark/>
          </w:tcPr>
          <w:p w14:paraId="5CE05C4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2642071C" w14:textId="77777777" w:rsidR="00AF6767" w:rsidRPr="001F1816" w:rsidRDefault="00AF6767" w:rsidP="00E148D7">
            <w:pPr>
              <w:contextualSpacing/>
              <w:rPr>
                <w:sz w:val="24"/>
                <w:szCs w:val="24"/>
              </w:rPr>
            </w:pPr>
            <w:r w:rsidRPr="001F1816">
              <w:rPr>
                <w:sz w:val="24"/>
                <w:szCs w:val="24"/>
              </w:rPr>
              <w:t>Старопольское сельское поселение</w:t>
            </w:r>
          </w:p>
        </w:tc>
        <w:tc>
          <w:tcPr>
            <w:tcW w:w="1417" w:type="dxa"/>
            <w:shd w:val="clear" w:color="auto" w:fill="E5FAD9"/>
            <w:vAlign w:val="center"/>
          </w:tcPr>
          <w:p w14:paraId="4E1790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91A8A7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A40004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45885F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18B943"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468819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9EF2D86" w14:textId="77777777" w:rsidTr="00F4345D">
        <w:trPr>
          <w:trHeight w:val="375"/>
          <w:jc w:val="center"/>
        </w:trPr>
        <w:tc>
          <w:tcPr>
            <w:tcW w:w="2689" w:type="dxa"/>
            <w:shd w:val="clear" w:color="auto" w:fill="auto"/>
            <w:vAlign w:val="center"/>
            <w:hideMark/>
          </w:tcPr>
          <w:p w14:paraId="3D261BC6"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7A0449FA" w14:textId="77777777" w:rsidR="00AF6767" w:rsidRPr="001F1816" w:rsidRDefault="00AF6767" w:rsidP="00E148D7">
            <w:pPr>
              <w:contextualSpacing/>
              <w:rPr>
                <w:sz w:val="24"/>
                <w:szCs w:val="24"/>
              </w:rPr>
            </w:pPr>
            <w:r w:rsidRPr="001F1816">
              <w:rPr>
                <w:sz w:val="24"/>
                <w:szCs w:val="24"/>
              </w:rPr>
              <w:t>Черновское сельское поселение</w:t>
            </w:r>
          </w:p>
        </w:tc>
        <w:tc>
          <w:tcPr>
            <w:tcW w:w="1417" w:type="dxa"/>
            <w:shd w:val="clear" w:color="auto" w:fill="E5FAD9"/>
            <w:vAlign w:val="center"/>
          </w:tcPr>
          <w:p w14:paraId="1196EDD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62FFC71"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9F46DF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12C752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198194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hideMark/>
          </w:tcPr>
          <w:p w14:paraId="730DF7F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C0133FD" w14:textId="77777777" w:rsidTr="00F4345D">
        <w:trPr>
          <w:trHeight w:val="375"/>
          <w:jc w:val="center"/>
        </w:trPr>
        <w:tc>
          <w:tcPr>
            <w:tcW w:w="2689" w:type="dxa"/>
            <w:shd w:val="clear" w:color="auto" w:fill="auto"/>
            <w:vAlign w:val="center"/>
            <w:hideMark/>
          </w:tcPr>
          <w:p w14:paraId="67B269AF"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428D5017" w14:textId="77777777" w:rsidR="00AF6767" w:rsidRPr="001F1816" w:rsidRDefault="00AF6767" w:rsidP="00E148D7">
            <w:pPr>
              <w:contextualSpacing/>
              <w:rPr>
                <w:sz w:val="24"/>
                <w:szCs w:val="24"/>
              </w:rPr>
            </w:pPr>
            <w:r w:rsidRPr="001F1816">
              <w:rPr>
                <w:sz w:val="24"/>
                <w:szCs w:val="24"/>
              </w:rPr>
              <w:t>Тихвинское городское поселение</w:t>
            </w:r>
          </w:p>
        </w:tc>
        <w:tc>
          <w:tcPr>
            <w:tcW w:w="1417" w:type="dxa"/>
            <w:shd w:val="clear" w:color="auto" w:fill="FFDB99"/>
            <w:vAlign w:val="center"/>
          </w:tcPr>
          <w:p w14:paraId="4246635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215CCF8D"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09325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281BDBD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FCD9D9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1E22E6E9"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59F25BB" w14:textId="77777777" w:rsidTr="00F4345D">
        <w:trPr>
          <w:trHeight w:val="375"/>
          <w:jc w:val="center"/>
        </w:trPr>
        <w:tc>
          <w:tcPr>
            <w:tcW w:w="2689" w:type="dxa"/>
            <w:shd w:val="clear" w:color="auto" w:fill="auto"/>
            <w:vAlign w:val="center"/>
          </w:tcPr>
          <w:p w14:paraId="1534455B"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115582BD" w14:textId="77777777" w:rsidR="00AF6767" w:rsidRPr="001F1816" w:rsidRDefault="00AF6767" w:rsidP="00E148D7">
            <w:pPr>
              <w:contextualSpacing/>
              <w:rPr>
                <w:sz w:val="24"/>
                <w:szCs w:val="24"/>
              </w:rPr>
            </w:pPr>
            <w:r w:rsidRPr="001F1816">
              <w:rPr>
                <w:sz w:val="24"/>
                <w:szCs w:val="24"/>
              </w:rPr>
              <w:t>Мелегежское сельское поселение</w:t>
            </w:r>
          </w:p>
        </w:tc>
        <w:tc>
          <w:tcPr>
            <w:tcW w:w="1417" w:type="dxa"/>
            <w:shd w:val="clear" w:color="auto" w:fill="E5FAD9"/>
            <w:vAlign w:val="center"/>
          </w:tcPr>
          <w:p w14:paraId="188535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6222C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C02E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767577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29449D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DE2ECB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7F6AF1B" w14:textId="77777777" w:rsidTr="00F4345D">
        <w:trPr>
          <w:trHeight w:val="375"/>
          <w:jc w:val="center"/>
        </w:trPr>
        <w:tc>
          <w:tcPr>
            <w:tcW w:w="2689" w:type="dxa"/>
            <w:shd w:val="clear" w:color="auto" w:fill="auto"/>
            <w:vAlign w:val="center"/>
          </w:tcPr>
          <w:p w14:paraId="0577523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D992B25"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0819024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278735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1ECE6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84E1B89"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07830E8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49D0BD3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5AD668B" w14:textId="77777777" w:rsidTr="00F4345D">
        <w:trPr>
          <w:trHeight w:val="375"/>
          <w:jc w:val="center"/>
        </w:trPr>
        <w:tc>
          <w:tcPr>
            <w:tcW w:w="2689" w:type="dxa"/>
            <w:shd w:val="clear" w:color="auto" w:fill="auto"/>
            <w:vAlign w:val="center"/>
          </w:tcPr>
          <w:p w14:paraId="7DA8826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49EF92A" w14:textId="77777777" w:rsidR="00AF6767" w:rsidRPr="001F1816" w:rsidRDefault="00AF6767" w:rsidP="00E148D7">
            <w:pPr>
              <w:contextualSpacing/>
              <w:rPr>
                <w:sz w:val="24"/>
                <w:szCs w:val="24"/>
              </w:rPr>
            </w:pPr>
            <w:r w:rsidRPr="001F1816">
              <w:rPr>
                <w:sz w:val="24"/>
                <w:szCs w:val="24"/>
              </w:rPr>
              <w:t>Ганьковское сельское поселение</w:t>
            </w:r>
          </w:p>
        </w:tc>
        <w:tc>
          <w:tcPr>
            <w:tcW w:w="1417" w:type="dxa"/>
            <w:shd w:val="clear" w:color="auto" w:fill="E5FAD9"/>
            <w:vAlign w:val="center"/>
          </w:tcPr>
          <w:p w14:paraId="21C99B0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E4C0134"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6F63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AF8885"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4A154489"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2CF31D0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B55A76F" w14:textId="77777777" w:rsidTr="00F4345D">
        <w:trPr>
          <w:trHeight w:val="375"/>
          <w:jc w:val="center"/>
        </w:trPr>
        <w:tc>
          <w:tcPr>
            <w:tcW w:w="2689" w:type="dxa"/>
            <w:shd w:val="clear" w:color="auto" w:fill="auto"/>
            <w:vAlign w:val="center"/>
            <w:hideMark/>
          </w:tcPr>
          <w:p w14:paraId="6843A388"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5E58BBA" w14:textId="77777777" w:rsidR="00AF6767" w:rsidRPr="001F1816" w:rsidRDefault="00AF6767" w:rsidP="00E148D7">
            <w:pPr>
              <w:contextualSpacing/>
              <w:rPr>
                <w:sz w:val="24"/>
                <w:szCs w:val="24"/>
              </w:rPr>
            </w:pPr>
            <w:r w:rsidRPr="001F1816">
              <w:rPr>
                <w:sz w:val="24"/>
                <w:szCs w:val="24"/>
              </w:rPr>
              <w:t>Горское сельское поселение</w:t>
            </w:r>
          </w:p>
        </w:tc>
        <w:tc>
          <w:tcPr>
            <w:tcW w:w="1417" w:type="dxa"/>
            <w:shd w:val="clear" w:color="auto" w:fill="E5FAD9"/>
            <w:vAlign w:val="center"/>
          </w:tcPr>
          <w:p w14:paraId="522E009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D9662A"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43133C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E9BF697"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04FD98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325894E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A862834" w14:textId="77777777" w:rsidTr="00F4345D">
        <w:trPr>
          <w:trHeight w:val="375"/>
          <w:jc w:val="center"/>
        </w:trPr>
        <w:tc>
          <w:tcPr>
            <w:tcW w:w="2689" w:type="dxa"/>
            <w:shd w:val="clear" w:color="auto" w:fill="auto"/>
            <w:vAlign w:val="center"/>
            <w:hideMark/>
          </w:tcPr>
          <w:p w14:paraId="7004F94E"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9DD1715" w14:textId="2B44B3CC" w:rsidR="00AF6767" w:rsidRPr="001F1816" w:rsidRDefault="00E910F9" w:rsidP="00E148D7">
            <w:pPr>
              <w:contextualSpacing/>
              <w:rPr>
                <w:sz w:val="24"/>
                <w:szCs w:val="24"/>
              </w:rPr>
            </w:pPr>
            <w:r>
              <w:rPr>
                <w:sz w:val="24"/>
                <w:szCs w:val="24"/>
              </w:rPr>
              <w:t>Цвылёвское</w:t>
            </w:r>
            <w:r w:rsidR="00AF6767" w:rsidRPr="001F1816">
              <w:rPr>
                <w:sz w:val="24"/>
                <w:szCs w:val="24"/>
              </w:rPr>
              <w:t xml:space="preserve"> сельское поселение</w:t>
            </w:r>
          </w:p>
        </w:tc>
        <w:tc>
          <w:tcPr>
            <w:tcW w:w="1417" w:type="dxa"/>
            <w:shd w:val="clear" w:color="auto" w:fill="E5FAD9"/>
            <w:vAlign w:val="center"/>
          </w:tcPr>
          <w:p w14:paraId="01CB29E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13D31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159523F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590D38F"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7010C3D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hideMark/>
          </w:tcPr>
          <w:p w14:paraId="4E36772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11B3E3A" w14:textId="77777777" w:rsidTr="00F4345D">
        <w:trPr>
          <w:trHeight w:val="375"/>
          <w:jc w:val="center"/>
        </w:trPr>
        <w:tc>
          <w:tcPr>
            <w:tcW w:w="2689" w:type="dxa"/>
            <w:shd w:val="clear" w:color="auto" w:fill="auto"/>
            <w:vAlign w:val="center"/>
            <w:hideMark/>
          </w:tcPr>
          <w:p w14:paraId="27C1113C"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34BEE312" w14:textId="77777777" w:rsidR="00AF6767" w:rsidRPr="001F1816" w:rsidRDefault="00AF6767" w:rsidP="00E148D7">
            <w:pPr>
              <w:contextualSpacing/>
              <w:rPr>
                <w:sz w:val="24"/>
                <w:szCs w:val="24"/>
              </w:rPr>
            </w:pPr>
            <w:r w:rsidRPr="001F1816">
              <w:rPr>
                <w:sz w:val="24"/>
                <w:szCs w:val="24"/>
              </w:rPr>
              <w:t>Пашозерское сельское поселение</w:t>
            </w:r>
          </w:p>
        </w:tc>
        <w:tc>
          <w:tcPr>
            <w:tcW w:w="1417" w:type="dxa"/>
            <w:shd w:val="clear" w:color="auto" w:fill="E5FAD9"/>
            <w:vAlign w:val="center"/>
          </w:tcPr>
          <w:p w14:paraId="1A19ECD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F9F38D6"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A544FF2"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F8BC777" w14:textId="77777777" w:rsidR="00AF6767" w:rsidRPr="001F1816" w:rsidRDefault="00AF6767" w:rsidP="00E148D7">
            <w:pPr>
              <w:contextualSpacing/>
              <w:jc w:val="center"/>
              <w:rPr>
                <w:sz w:val="24"/>
                <w:szCs w:val="24"/>
              </w:rPr>
            </w:pPr>
            <w:r w:rsidRPr="001F1816">
              <w:rPr>
                <w:color w:val="000000"/>
                <w:sz w:val="24"/>
                <w:szCs w:val="24"/>
              </w:rPr>
              <w:t>0,3</w:t>
            </w:r>
          </w:p>
        </w:tc>
        <w:tc>
          <w:tcPr>
            <w:tcW w:w="1843" w:type="dxa"/>
            <w:vAlign w:val="center"/>
          </w:tcPr>
          <w:p w14:paraId="506FDDD2"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6E9DA6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D3C5C64" w14:textId="77777777" w:rsidTr="00F4345D">
        <w:trPr>
          <w:trHeight w:val="375"/>
          <w:jc w:val="center"/>
        </w:trPr>
        <w:tc>
          <w:tcPr>
            <w:tcW w:w="2689" w:type="dxa"/>
            <w:shd w:val="clear" w:color="auto" w:fill="auto"/>
            <w:vAlign w:val="center"/>
            <w:hideMark/>
          </w:tcPr>
          <w:p w14:paraId="7D2F1181"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11BF8B49" w14:textId="77777777" w:rsidR="00AF6767" w:rsidRPr="001F1816" w:rsidRDefault="00AF6767" w:rsidP="00E148D7">
            <w:pPr>
              <w:contextualSpacing/>
              <w:rPr>
                <w:sz w:val="24"/>
                <w:szCs w:val="24"/>
              </w:rPr>
            </w:pPr>
            <w:r w:rsidRPr="001F1816">
              <w:rPr>
                <w:sz w:val="24"/>
                <w:szCs w:val="24"/>
              </w:rPr>
              <w:t>Коськовское сельское поселение</w:t>
            </w:r>
          </w:p>
        </w:tc>
        <w:tc>
          <w:tcPr>
            <w:tcW w:w="1417" w:type="dxa"/>
            <w:shd w:val="clear" w:color="auto" w:fill="E5FAD9"/>
            <w:vAlign w:val="center"/>
          </w:tcPr>
          <w:p w14:paraId="7C4F281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3C1D985"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EC26A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88301C"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AAA82C1"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5A67051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CF32B69" w14:textId="77777777" w:rsidTr="00F4345D">
        <w:trPr>
          <w:trHeight w:val="375"/>
          <w:jc w:val="center"/>
        </w:trPr>
        <w:tc>
          <w:tcPr>
            <w:tcW w:w="2689" w:type="dxa"/>
            <w:shd w:val="clear" w:color="auto" w:fill="auto"/>
            <w:vAlign w:val="center"/>
            <w:hideMark/>
          </w:tcPr>
          <w:p w14:paraId="4FB131E8" w14:textId="77777777" w:rsidR="00AF6767" w:rsidRPr="001F1816" w:rsidRDefault="00AF6767" w:rsidP="00E148D7">
            <w:pPr>
              <w:contextualSpacing/>
              <w:rPr>
                <w:sz w:val="24"/>
                <w:szCs w:val="24"/>
              </w:rPr>
            </w:pPr>
            <w:r w:rsidRPr="001F1816">
              <w:rPr>
                <w:sz w:val="24"/>
                <w:szCs w:val="24"/>
              </w:rPr>
              <w:lastRenderedPageBreak/>
              <w:t>Тихвинский муниципальный район</w:t>
            </w:r>
          </w:p>
        </w:tc>
        <w:tc>
          <w:tcPr>
            <w:tcW w:w="2835" w:type="dxa"/>
            <w:shd w:val="clear" w:color="auto" w:fill="auto"/>
            <w:vAlign w:val="center"/>
            <w:hideMark/>
          </w:tcPr>
          <w:p w14:paraId="5BD4795B" w14:textId="77777777" w:rsidR="00AF6767" w:rsidRPr="001F1816" w:rsidRDefault="00AF6767" w:rsidP="00E148D7">
            <w:pPr>
              <w:contextualSpacing/>
              <w:rPr>
                <w:sz w:val="24"/>
                <w:szCs w:val="24"/>
              </w:rPr>
            </w:pPr>
            <w:r w:rsidRPr="001F1816">
              <w:rPr>
                <w:sz w:val="24"/>
                <w:szCs w:val="24"/>
              </w:rPr>
              <w:t>Шугозерское сельское поселение</w:t>
            </w:r>
          </w:p>
        </w:tc>
        <w:tc>
          <w:tcPr>
            <w:tcW w:w="1417" w:type="dxa"/>
            <w:shd w:val="clear" w:color="auto" w:fill="E5FAD9"/>
            <w:vAlign w:val="center"/>
          </w:tcPr>
          <w:p w14:paraId="01407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2216227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63411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991F9E"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5EC91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0E5639C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93CF026" w14:textId="77777777" w:rsidTr="00F4345D">
        <w:trPr>
          <w:trHeight w:val="375"/>
          <w:jc w:val="center"/>
        </w:trPr>
        <w:tc>
          <w:tcPr>
            <w:tcW w:w="2689" w:type="dxa"/>
            <w:shd w:val="clear" w:color="auto" w:fill="auto"/>
            <w:vAlign w:val="center"/>
          </w:tcPr>
          <w:p w14:paraId="37D523C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06C956F8" w14:textId="77777777" w:rsidR="00AF6767" w:rsidRPr="001F1816" w:rsidRDefault="00AF6767" w:rsidP="00E148D7">
            <w:pPr>
              <w:contextualSpacing/>
              <w:rPr>
                <w:sz w:val="24"/>
                <w:szCs w:val="24"/>
              </w:rPr>
            </w:pPr>
            <w:r w:rsidRPr="001F1816">
              <w:rPr>
                <w:sz w:val="24"/>
                <w:szCs w:val="24"/>
              </w:rPr>
              <w:t>Любанское городское поселение</w:t>
            </w:r>
          </w:p>
        </w:tc>
        <w:tc>
          <w:tcPr>
            <w:tcW w:w="1417" w:type="dxa"/>
            <w:shd w:val="clear" w:color="auto" w:fill="FFDB99"/>
            <w:vAlign w:val="center"/>
          </w:tcPr>
          <w:p w14:paraId="751A0F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3E015E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B475B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414B5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86251C"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C5E0B3"/>
            <w:noWrap/>
            <w:vAlign w:val="center"/>
          </w:tcPr>
          <w:p w14:paraId="2A4A8E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3A5F06" w14:textId="77777777" w:rsidTr="00F4345D">
        <w:trPr>
          <w:trHeight w:val="375"/>
          <w:jc w:val="center"/>
        </w:trPr>
        <w:tc>
          <w:tcPr>
            <w:tcW w:w="2689" w:type="dxa"/>
            <w:shd w:val="clear" w:color="auto" w:fill="auto"/>
            <w:vAlign w:val="center"/>
          </w:tcPr>
          <w:p w14:paraId="01D5A432"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7C08C317" w14:textId="77777777" w:rsidR="00AF6767" w:rsidRPr="001F1816" w:rsidRDefault="00AF6767" w:rsidP="00E148D7">
            <w:pPr>
              <w:contextualSpacing/>
              <w:rPr>
                <w:sz w:val="24"/>
                <w:szCs w:val="24"/>
              </w:rPr>
            </w:pPr>
            <w:r w:rsidRPr="001F1816">
              <w:rPr>
                <w:sz w:val="24"/>
                <w:szCs w:val="24"/>
              </w:rPr>
              <w:t>Рябовское городское поселение</w:t>
            </w:r>
          </w:p>
        </w:tc>
        <w:tc>
          <w:tcPr>
            <w:tcW w:w="1417" w:type="dxa"/>
            <w:shd w:val="clear" w:color="auto" w:fill="FFDB99"/>
            <w:vAlign w:val="center"/>
          </w:tcPr>
          <w:p w14:paraId="77313A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6A3D5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3FE927"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1CE0513D"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499635B"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6B857D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B0ADF4" w14:textId="77777777" w:rsidTr="00F4345D">
        <w:trPr>
          <w:trHeight w:val="375"/>
          <w:jc w:val="center"/>
        </w:trPr>
        <w:tc>
          <w:tcPr>
            <w:tcW w:w="2689" w:type="dxa"/>
            <w:shd w:val="clear" w:color="auto" w:fill="auto"/>
            <w:vAlign w:val="center"/>
          </w:tcPr>
          <w:p w14:paraId="095C5DF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378EBA02" w14:textId="77777777" w:rsidR="00AF6767" w:rsidRPr="001F1816" w:rsidRDefault="00AF6767" w:rsidP="00E148D7">
            <w:pPr>
              <w:contextualSpacing/>
              <w:rPr>
                <w:sz w:val="24"/>
                <w:szCs w:val="24"/>
              </w:rPr>
            </w:pPr>
            <w:r w:rsidRPr="001F1816">
              <w:rPr>
                <w:sz w:val="24"/>
                <w:szCs w:val="24"/>
              </w:rPr>
              <w:t>Нурминское сельское поселение</w:t>
            </w:r>
          </w:p>
        </w:tc>
        <w:tc>
          <w:tcPr>
            <w:tcW w:w="1417" w:type="dxa"/>
            <w:shd w:val="clear" w:color="auto" w:fill="E5FAD9"/>
            <w:vAlign w:val="center"/>
          </w:tcPr>
          <w:p w14:paraId="7982A5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0CA59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43935E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1D57A30"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25BD882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tcPr>
          <w:p w14:paraId="731C749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4CF9B2" w14:textId="77777777" w:rsidTr="00F4345D">
        <w:trPr>
          <w:trHeight w:val="375"/>
          <w:jc w:val="center"/>
        </w:trPr>
        <w:tc>
          <w:tcPr>
            <w:tcW w:w="2689" w:type="dxa"/>
            <w:shd w:val="clear" w:color="auto" w:fill="auto"/>
            <w:vAlign w:val="center"/>
          </w:tcPr>
          <w:p w14:paraId="060E2403"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67884DAC" w14:textId="77777777" w:rsidR="00AF6767" w:rsidRPr="001F1816" w:rsidRDefault="00AF6767" w:rsidP="00E148D7">
            <w:pPr>
              <w:contextualSpacing/>
              <w:rPr>
                <w:sz w:val="24"/>
                <w:szCs w:val="24"/>
              </w:rPr>
            </w:pPr>
            <w:r w:rsidRPr="001F1816">
              <w:rPr>
                <w:sz w:val="24"/>
                <w:szCs w:val="24"/>
              </w:rPr>
              <w:t>Лисинское сельское поселение</w:t>
            </w:r>
          </w:p>
        </w:tc>
        <w:tc>
          <w:tcPr>
            <w:tcW w:w="1417" w:type="dxa"/>
            <w:shd w:val="clear" w:color="auto" w:fill="E5FAD9"/>
            <w:vAlign w:val="center"/>
          </w:tcPr>
          <w:p w14:paraId="73189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125A0FD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241E8C24"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2F2FD2C"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EE74E6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0AB6F7C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E05322F" w14:textId="77777777" w:rsidTr="00F4345D">
        <w:trPr>
          <w:trHeight w:val="375"/>
          <w:jc w:val="center"/>
        </w:trPr>
        <w:tc>
          <w:tcPr>
            <w:tcW w:w="2689" w:type="dxa"/>
            <w:shd w:val="clear" w:color="auto" w:fill="auto"/>
            <w:vAlign w:val="center"/>
          </w:tcPr>
          <w:p w14:paraId="2C13D81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1054B2B6" w14:textId="77777777" w:rsidR="00AF6767" w:rsidRPr="001F1816" w:rsidRDefault="00AF6767" w:rsidP="00E148D7">
            <w:pPr>
              <w:contextualSpacing/>
              <w:rPr>
                <w:sz w:val="24"/>
                <w:szCs w:val="24"/>
              </w:rPr>
            </w:pPr>
            <w:r w:rsidRPr="001F1816">
              <w:rPr>
                <w:sz w:val="24"/>
                <w:szCs w:val="24"/>
              </w:rPr>
              <w:t>Трубникоборское сельское поселение</w:t>
            </w:r>
          </w:p>
        </w:tc>
        <w:tc>
          <w:tcPr>
            <w:tcW w:w="1417" w:type="dxa"/>
            <w:shd w:val="clear" w:color="auto" w:fill="FFDB99"/>
            <w:vAlign w:val="center"/>
          </w:tcPr>
          <w:p w14:paraId="1C589B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E60BD3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0479C7B"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64AE8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2CD5EC9"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5BBA1D5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DE1D2F3" w14:textId="77777777" w:rsidTr="00F4345D">
        <w:trPr>
          <w:trHeight w:val="375"/>
          <w:jc w:val="center"/>
        </w:trPr>
        <w:tc>
          <w:tcPr>
            <w:tcW w:w="2689" w:type="dxa"/>
            <w:shd w:val="clear" w:color="auto" w:fill="auto"/>
            <w:vAlign w:val="center"/>
            <w:hideMark/>
          </w:tcPr>
          <w:p w14:paraId="7862EDC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hideMark/>
          </w:tcPr>
          <w:p w14:paraId="064971D8" w14:textId="77777777" w:rsidR="00AF6767" w:rsidRPr="001F1816" w:rsidRDefault="00AF6767" w:rsidP="00E148D7">
            <w:pPr>
              <w:contextualSpacing/>
              <w:rPr>
                <w:sz w:val="24"/>
                <w:szCs w:val="24"/>
              </w:rPr>
            </w:pPr>
            <w:r w:rsidRPr="001F1816">
              <w:rPr>
                <w:sz w:val="24"/>
                <w:szCs w:val="24"/>
              </w:rPr>
              <w:t>Шапкинское сельское поселение</w:t>
            </w:r>
          </w:p>
        </w:tc>
        <w:tc>
          <w:tcPr>
            <w:tcW w:w="1417" w:type="dxa"/>
            <w:shd w:val="clear" w:color="auto" w:fill="E5FAD9"/>
            <w:vAlign w:val="center"/>
          </w:tcPr>
          <w:p w14:paraId="4AA130E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DEDC8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4BFC8A5"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C8116F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F5BD8D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hideMark/>
          </w:tcPr>
          <w:p w14:paraId="219A0C97"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1</w:t>
            </w:r>
          </w:p>
        </w:tc>
      </w:tr>
      <w:bookmarkEnd w:id="152"/>
    </w:tbl>
    <w:p w14:paraId="4B6682CD" w14:textId="77777777" w:rsidR="00AF6767" w:rsidRPr="00B67246" w:rsidRDefault="00AF6767" w:rsidP="00E148D7">
      <w:pPr>
        <w:pStyle w:val="affff0"/>
        <w:contextualSpacing/>
        <w:rPr>
          <w:szCs w:val="28"/>
        </w:rPr>
        <w:sectPr w:rsidR="00AF6767" w:rsidRPr="00B67246" w:rsidSect="0023620D">
          <w:headerReference w:type="default" r:id="rId48"/>
          <w:type w:val="nextColumn"/>
          <w:pgSz w:w="16840" w:h="11907" w:orient="landscape" w:code="9"/>
          <w:pgMar w:top="1134" w:right="567" w:bottom="1134" w:left="1134" w:header="709" w:footer="709" w:gutter="0"/>
          <w:cols w:space="708"/>
          <w:docGrid w:linePitch="360"/>
        </w:sectPr>
      </w:pPr>
    </w:p>
    <w:p w14:paraId="36B4DA19" w14:textId="77777777" w:rsidR="00AF6767" w:rsidRPr="00B67246" w:rsidRDefault="00AF6767" w:rsidP="00E148D7">
      <w:pPr>
        <w:ind w:firstLine="709"/>
        <w:contextualSpacing/>
        <w:jc w:val="both"/>
        <w:rPr>
          <w:sz w:val="28"/>
          <w:szCs w:val="28"/>
        </w:rPr>
      </w:pPr>
      <w:r w:rsidRPr="00B67246">
        <w:rPr>
          <w:sz w:val="28"/>
          <w:szCs w:val="28"/>
        </w:rPr>
        <w:lastRenderedPageBreak/>
        <w:t xml:space="preserve">Отнесение территории </w:t>
      </w:r>
      <w:r w:rsidRPr="00703959">
        <w:rPr>
          <w:sz w:val="28"/>
          <w:szCs w:val="28"/>
        </w:rPr>
        <w:t>муниципального</w:t>
      </w:r>
      <w:r w:rsidRPr="00B67246">
        <w:rPr>
          <w:sz w:val="28"/>
          <w:szCs w:val="28"/>
        </w:rPr>
        <w:t xml:space="preserve"> образования к тому или иному району произведено согласно следующим принципам:</w:t>
      </w:r>
    </w:p>
    <w:p w14:paraId="531FD2F0" w14:textId="57CDB924"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при совпадении типов районов (цвета </w:t>
      </w:r>
      <w:r w:rsidRPr="008973E3">
        <w:rPr>
          <w:sz w:val="28"/>
          <w:szCs w:val="28"/>
        </w:rPr>
        <w:t xml:space="preserve">ячеек в </w:t>
      </w:r>
      <w:r w:rsidR="008973E3">
        <w:rPr>
          <w:sz w:val="28"/>
          <w:szCs w:val="28"/>
        </w:rPr>
        <w:fldChar w:fldCharType="begin"/>
      </w:r>
      <w:r w:rsidR="008973E3">
        <w:rPr>
          <w:sz w:val="28"/>
          <w:szCs w:val="28"/>
        </w:rPr>
        <w:instrText xml:space="preserve"> REF _Ref48744841 \h  \* MERGEFORMAT </w:instrText>
      </w:r>
      <w:r w:rsidR="008973E3">
        <w:rPr>
          <w:sz w:val="28"/>
          <w:szCs w:val="28"/>
        </w:rPr>
      </w:r>
      <w:r w:rsidR="008973E3">
        <w:rPr>
          <w:sz w:val="28"/>
          <w:szCs w:val="28"/>
        </w:rPr>
        <w:fldChar w:fldCharType="separate"/>
      </w:r>
      <w:r w:rsidR="007B5AC9" w:rsidRPr="007B5AC9">
        <w:rPr>
          <w:sz w:val="28"/>
          <w:szCs w:val="28"/>
        </w:rPr>
        <w:t>Табл. 42</w:t>
      </w:r>
      <w:r w:rsidR="008973E3">
        <w:rPr>
          <w:sz w:val="28"/>
          <w:szCs w:val="28"/>
        </w:rPr>
        <w:fldChar w:fldCharType="end"/>
      </w:r>
      <w:r w:rsidR="008973E3">
        <w:rPr>
          <w:sz w:val="28"/>
          <w:szCs w:val="28"/>
        </w:rPr>
        <w:t xml:space="preserve">, </w:t>
      </w:r>
      <w:r w:rsidR="008973E3">
        <w:rPr>
          <w:sz w:val="28"/>
          <w:szCs w:val="28"/>
        </w:rPr>
        <w:fldChar w:fldCharType="begin"/>
      </w:r>
      <w:r w:rsidR="008973E3">
        <w:rPr>
          <w:sz w:val="28"/>
          <w:szCs w:val="28"/>
        </w:rPr>
        <w:instrText xml:space="preserve"> REF _Ref48744847 \h  \* MERGEFORMAT </w:instrText>
      </w:r>
      <w:r w:rsidR="008973E3">
        <w:rPr>
          <w:sz w:val="28"/>
          <w:szCs w:val="28"/>
        </w:rPr>
      </w:r>
      <w:r w:rsidR="008973E3">
        <w:rPr>
          <w:sz w:val="28"/>
          <w:szCs w:val="28"/>
        </w:rPr>
        <w:fldChar w:fldCharType="separate"/>
      </w:r>
      <w:r w:rsidR="0089093A" w:rsidRPr="0089093A">
        <w:rPr>
          <w:sz w:val="28"/>
          <w:szCs w:val="28"/>
        </w:rPr>
        <w:t>Табл. 43</w:t>
      </w:r>
      <w:r w:rsidR="008973E3">
        <w:rPr>
          <w:sz w:val="28"/>
          <w:szCs w:val="28"/>
        </w:rPr>
        <w:fldChar w:fldCharType="end"/>
      </w:r>
      <w:r w:rsidRPr="008973E3">
        <w:rPr>
          <w:sz w:val="28"/>
          <w:szCs w:val="28"/>
        </w:rPr>
        <w:t>), к</w:t>
      </w:r>
      <w:r w:rsidR="00703959" w:rsidRPr="008973E3">
        <w:rPr>
          <w:sz w:val="28"/>
          <w:szCs w:val="28"/>
        </w:rPr>
        <w:t> </w:t>
      </w:r>
      <w:r w:rsidRPr="008973E3">
        <w:rPr>
          <w:sz w:val="28"/>
          <w:szCs w:val="28"/>
        </w:rPr>
        <w:t xml:space="preserve">которым Стратегия и Концепция относит муниципальные образования, для целей градостроительного нормирования </w:t>
      </w:r>
      <w:r w:rsidR="00625862" w:rsidRPr="008973E3">
        <w:rPr>
          <w:sz w:val="28"/>
          <w:szCs w:val="28"/>
        </w:rPr>
        <w:t>однозна</w:t>
      </w:r>
      <w:r w:rsidR="00625862" w:rsidRPr="00B67246">
        <w:rPr>
          <w:sz w:val="28"/>
          <w:szCs w:val="28"/>
        </w:rPr>
        <w:t>чно устанавливается</w:t>
      </w:r>
      <w:r w:rsidRPr="00B67246">
        <w:rPr>
          <w:sz w:val="28"/>
          <w:szCs w:val="28"/>
        </w:rPr>
        <w:t xml:space="preserve"> район, соответствующий Стратегии и Концепции;</w:t>
      </w:r>
    </w:p>
    <w:p w14:paraId="06EC2392"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при разногласиях Стратегии и Концепции при установлении типа района для целей градостроительного нормирования преимущественно устанавливается район, соответствующий Стратегии, если это подтверждается расчетными показателями – уровнем сводного рейтинга и/или коэффициентом демографического прогноза;</w:t>
      </w:r>
    </w:p>
    <w:p w14:paraId="2C1D5E79"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установление типа района, не соответствующего исходным документам, если это подтверждается расчетными показателями – уровнем сводного рейтинга, коэффициентом демографического прогноза и/или иными градостроительными обоснованиями.</w:t>
      </w:r>
    </w:p>
    <w:p w14:paraId="7DBE17E7" w14:textId="77777777" w:rsidR="00AF6767" w:rsidRPr="00B67246" w:rsidRDefault="00AF6767" w:rsidP="00E148D7">
      <w:pPr>
        <w:ind w:firstLine="709"/>
        <w:contextualSpacing/>
        <w:jc w:val="both"/>
        <w:rPr>
          <w:sz w:val="28"/>
          <w:szCs w:val="28"/>
        </w:rPr>
      </w:pPr>
      <w:r w:rsidRPr="00B67246">
        <w:rPr>
          <w:sz w:val="28"/>
          <w:szCs w:val="28"/>
        </w:rPr>
        <w:t>Обоснование отнесения муниципальных образований к тому или иному типу района при имеющихся разногласиях в исходных документах приведены ниже.</w:t>
      </w:r>
    </w:p>
    <w:p w14:paraId="00A7F1DB"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подцентров» обусловлено:</w:t>
      </w:r>
    </w:p>
    <w:p w14:paraId="45F618A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Сертоловского городского поселения Всеволожского муниципального района – Стратегией, его непосредственным примыканием к границе Санкт-Петербурга, а также высокими темпами градостроительного освоения территории, что подтверждается высоким уровнем сводного ранга;</w:t>
      </w:r>
    </w:p>
    <w:p w14:paraId="0D1BA99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Свердловского городского поселения Всеволожского муниципального района – Стратегией, его непосредственным примыканием к границе Санкт-Петербурга, а также имеющимися планами по размещению массовой жилой застройки, что подтверждается достаточно высоким коэффициентом демографического прогноза.</w:t>
      </w:r>
    </w:p>
    <w:p w14:paraId="7944CCC8"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проживания, хозяйственной деятельности и отдыха» обусловлено:</w:t>
      </w:r>
    </w:p>
    <w:p w14:paraId="5F70FBD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Колтушского и Юкковского сельских поселений Всеволожского муниципального района – Стратегией;</w:t>
      </w:r>
    </w:p>
    <w:p w14:paraId="0C79F8DE" w14:textId="62A81849" w:rsidR="00AF6767" w:rsidRPr="00B67246" w:rsidRDefault="00AF6767" w:rsidP="009C584B">
      <w:pPr>
        <w:numPr>
          <w:ilvl w:val="0"/>
          <w:numId w:val="14"/>
        </w:numPr>
        <w:ind w:left="0" w:firstLine="709"/>
        <w:contextualSpacing/>
        <w:jc w:val="both"/>
        <w:rPr>
          <w:sz w:val="28"/>
          <w:szCs w:val="28"/>
        </w:rPr>
      </w:pPr>
      <w:r w:rsidRPr="00B67246">
        <w:rPr>
          <w:sz w:val="28"/>
          <w:szCs w:val="28"/>
        </w:rPr>
        <w:t>для Ф</w:t>
      </w:r>
      <w:r w:rsidR="00340F43">
        <w:rPr>
          <w:sz w:val="28"/>
          <w:szCs w:val="28"/>
        </w:rPr>
        <w:t>ё</w:t>
      </w:r>
      <w:r w:rsidRPr="00B67246">
        <w:rPr>
          <w:sz w:val="28"/>
          <w:szCs w:val="28"/>
        </w:rPr>
        <w:t>доровского городского поселения Тосненского муниципального района – Стратегией, его непосредственным примыканием к границе Санкт-Петербурга, значительным социально-экономическим потенциалом территории, где предусматривается создание новых предприятий машиностроения, металлообработки, легкой промышленности, объектов складского назначения, транспортно-логистических комплексов, а также высоким уровнем демографического прогноза поселения;</w:t>
      </w:r>
    </w:p>
    <w:p w14:paraId="3E4D11FF"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Красноборского городского поселения Тосненского муниципального района – Стратегией, его непосредственным примыканием к границе Санкт-Петербурга и необходимостью территориальной целостности района </w:t>
      </w:r>
      <w:r w:rsidRPr="00B67246">
        <w:rPr>
          <w:sz w:val="28"/>
          <w:szCs w:val="28"/>
        </w:rPr>
        <w:lastRenderedPageBreak/>
        <w:t>контролируемой урбанизации в границах агломерации, а также наличием интенсивно развивающейся производственно-логистической зоны.</w:t>
      </w:r>
    </w:p>
    <w:p w14:paraId="2DB84A11"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рекреации и сельского хозяйства», обусловлено:</w:t>
      </w:r>
    </w:p>
    <w:p w14:paraId="11FE2D4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Низинского и Ропшинского сельских поселений Ломоносовского муниципального района – Стратегией, наличием значительных ограничений по условиям охраны объектов культурного наследия и при этом достаточно высоким коэффициентом демографического прогноза; </w:t>
      </w:r>
    </w:p>
    <w:p w14:paraId="5F1B614B"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Пениковского сельского поселения Ломоносовского муниципального района – Стратегией, его непосредственным примыканием к границе Санкт-Петербурга</w:t>
      </w:r>
      <w:r w:rsidRPr="00B67246">
        <w:rPr>
          <w:bCs/>
          <w:sz w:val="28"/>
          <w:szCs w:val="28"/>
        </w:rPr>
        <w:t xml:space="preserve">, а также </w:t>
      </w:r>
      <w:r w:rsidRPr="00B67246">
        <w:rPr>
          <w:sz w:val="28"/>
          <w:szCs w:val="28"/>
        </w:rPr>
        <w:t>высокими темпами ввода в эксплуатацию жилых домов.</w:t>
      </w:r>
    </w:p>
    <w:p w14:paraId="3870610C"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Рощинского городского поселения Выборгского муниципального района, которого Стратегия относит к «другим территориям агломерации», а Концепция – к «субурбанизированной пригородной зоне консолидируемого развития», обусловлено Стратегией и подтверждается низким показателем коэффициента демографического прогноза.</w:t>
      </w:r>
    </w:p>
    <w:p w14:paraId="4A47EB4A"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Отрадненского городского поселения Кировского муниципального района, Никольского городского поселения и Ульяновского городского поселения Тосненского муниципального района, которых Стратегия относит к «другим территориям агломерации», а Концепция – к «зоне подцентров агломерации», обусловлено Стратегией и подтверждается невысоким уровнем коэффициента демографического прогноза.</w:t>
      </w:r>
    </w:p>
    <w:p w14:paraId="441A5F3B" w14:textId="7D91953F" w:rsidR="00AF6767" w:rsidRPr="00F90718" w:rsidRDefault="00AF6767" w:rsidP="00E148D7">
      <w:pPr>
        <w:ind w:firstLine="709"/>
        <w:contextualSpacing/>
        <w:jc w:val="both"/>
        <w:rPr>
          <w:sz w:val="28"/>
          <w:szCs w:val="28"/>
        </w:rPr>
      </w:pPr>
      <w:r w:rsidRPr="00B67246">
        <w:rPr>
          <w:sz w:val="28"/>
          <w:szCs w:val="28"/>
        </w:rPr>
        <w:t xml:space="preserve">Отнесение к району Б1 «район экономического роста регионального уровня» Сланцевского городского поселения Сланцевского муниципального района, которого Стратегия относит к зоне «малые агломерации», обусловлено при довольно пессимистической экономической ситуации в настоящее время имеющимися планами по диверсификации экономики города, развитию индустриальных парков, формированию и развитию новых, нетрадиционных для экономики поселения отраслей, в том числе наукоемких инновационных промышленных производств, а </w:t>
      </w:r>
      <w:r w:rsidRPr="00F90718">
        <w:rPr>
          <w:sz w:val="28"/>
          <w:szCs w:val="28"/>
        </w:rPr>
        <w:t>также наличием для этих целей территориальных ресурсов.</w:t>
      </w:r>
    </w:p>
    <w:p w14:paraId="318C594D" w14:textId="75EC20A9" w:rsidR="007262CE" w:rsidRPr="00F90718" w:rsidRDefault="007262CE" w:rsidP="007262CE">
      <w:pPr>
        <w:ind w:firstLine="709"/>
        <w:contextualSpacing/>
        <w:jc w:val="both"/>
        <w:rPr>
          <w:sz w:val="28"/>
          <w:szCs w:val="28"/>
        </w:rPr>
      </w:pPr>
      <w:r w:rsidRPr="00F90718">
        <w:rPr>
          <w:sz w:val="28"/>
          <w:szCs w:val="28"/>
        </w:rPr>
        <w:t>Отнесение к району Б2 «район потенциальных центров роста» Волосовского городского поселения Волосовского муниципального района, который в соответствии со Стратегией включен в «зону равновесия», обусловлено более высоким значением сводного ранга (2,50), а также иными факторами, в том числе наличием устойчивых социально-экономических связей с прилегающими территориями</w:t>
      </w:r>
      <w:r w:rsidR="00F90718" w:rsidRPr="00F90718">
        <w:rPr>
          <w:sz w:val="28"/>
          <w:szCs w:val="28"/>
        </w:rPr>
        <w:t>:</w:t>
      </w:r>
      <w:r w:rsidRPr="00F90718">
        <w:rPr>
          <w:sz w:val="28"/>
          <w:szCs w:val="28"/>
        </w:rPr>
        <w:t xml:space="preserve"> город Волосово выполняет функции подцентра системы расселения районного значения и с точки зрения нормативов градостроительного проектирования ближе по параметрам градостроительного развития к зоне «малые агломерации». Характеристика сложившейся застройки, включая преобладание жилой застройки многоквартирного типа, не позволяет отнести территорию </w:t>
      </w:r>
      <w:r w:rsidRPr="00F90718">
        <w:rPr>
          <w:sz w:val="28"/>
          <w:szCs w:val="28"/>
        </w:rPr>
        <w:lastRenderedPageBreak/>
        <w:t>Волосовского городского поселения к зоне незначительной урбанизации</w:t>
      </w:r>
      <w:r w:rsidR="00F90718">
        <w:rPr>
          <w:sz w:val="28"/>
          <w:szCs w:val="28"/>
        </w:rPr>
        <w:t xml:space="preserve"> с точки зрения нормирования параметров градостроительного проектирования</w:t>
      </w:r>
      <w:r w:rsidRPr="00F90718">
        <w:rPr>
          <w:sz w:val="28"/>
          <w:szCs w:val="28"/>
        </w:rPr>
        <w:t>.</w:t>
      </w:r>
    </w:p>
    <w:p w14:paraId="42C4431C" w14:textId="0B5061DC" w:rsidR="00AF6767" w:rsidRPr="00B67246" w:rsidRDefault="00AF6767" w:rsidP="00E148D7">
      <w:pPr>
        <w:ind w:firstLine="709"/>
        <w:contextualSpacing/>
        <w:jc w:val="both"/>
        <w:rPr>
          <w:sz w:val="28"/>
          <w:szCs w:val="28"/>
        </w:rPr>
      </w:pPr>
      <w:r w:rsidRPr="00F90718">
        <w:rPr>
          <w:sz w:val="28"/>
          <w:szCs w:val="28"/>
        </w:rPr>
        <w:t xml:space="preserve">Стратегия предусматривает расширение территории агломерации в южном </w:t>
      </w:r>
      <w:r w:rsidRPr="00B67246">
        <w:rPr>
          <w:sz w:val="28"/>
          <w:szCs w:val="28"/>
        </w:rPr>
        <w:t>направлении с включением в границы агломерации частей Вырицкого и Сиверского городских поселений, Рождественского сельского поселения Гатчинского муниципального района и Лисинского сельского поселения Тосненского муниципального района. Целесообразность включения территорий этих поселений в основном не подкреплена показателями сводного рейтинга, принимается отнесение этих муниципальных образований</w:t>
      </w:r>
      <w:r w:rsidR="00680DC2">
        <w:rPr>
          <w:sz w:val="28"/>
          <w:szCs w:val="28"/>
        </w:rPr>
        <w:t xml:space="preserve"> </w:t>
      </w:r>
      <w:r w:rsidRPr="00B67246">
        <w:rPr>
          <w:sz w:val="28"/>
          <w:szCs w:val="28"/>
        </w:rPr>
        <w:t>к району В1 «район незначительной урбанизации».</w:t>
      </w:r>
    </w:p>
    <w:p w14:paraId="7E4F597E" w14:textId="7C4C2C6D" w:rsidR="00AF6767" w:rsidRDefault="00AF6767" w:rsidP="00E148D7">
      <w:pPr>
        <w:ind w:firstLine="709"/>
        <w:contextualSpacing/>
        <w:jc w:val="both"/>
        <w:rPr>
          <w:sz w:val="28"/>
          <w:szCs w:val="28"/>
        </w:rPr>
      </w:pPr>
      <w:r w:rsidRPr="00B67246">
        <w:rPr>
          <w:sz w:val="28"/>
          <w:szCs w:val="28"/>
        </w:rPr>
        <w:t>Отнесение к району В1 «район незначительной урбанизации» муниципальных образований Котельского сельского поселения, Опольевского сельского поселения Кингисеппского муниципального района, Ромашкинского сельского поселения Приозерского муниципального района, Гостицкого, Старопольского, Черновского сельских поселений Сланцевского муниципального района, к району В2 «район естественной динамики»</w:t>
      </w:r>
      <w:r w:rsidR="00A974FE">
        <w:rPr>
          <w:sz w:val="28"/>
          <w:szCs w:val="28"/>
        </w:rPr>
        <w:t xml:space="preserve"> </w:t>
      </w:r>
      <w:r w:rsidRPr="00B67246">
        <w:rPr>
          <w:sz w:val="28"/>
          <w:szCs w:val="28"/>
        </w:rPr>
        <w:t>–</w:t>
      </w:r>
      <w:r w:rsidR="00A974FE">
        <w:rPr>
          <w:sz w:val="28"/>
          <w:szCs w:val="28"/>
        </w:rPr>
        <w:t xml:space="preserve"> </w:t>
      </w:r>
      <w:r w:rsidRPr="00B67246">
        <w:rPr>
          <w:sz w:val="28"/>
          <w:szCs w:val="28"/>
        </w:rPr>
        <w:t>Важинского городского поселения Подпорожского муниципального района, которых Стратегия относит к «малым агломерациям», обусловлено отсутствием предпосылок для их динамичного развития, что в основном подтверждается низким уровнем сводного ранга и коэффициентом демографического прогноза этих муниципальных образований. При этом Стратегия относит к «зоне малых агломераций» только части поселений, что противоречит принципам установления районирования для целей нормирования по границам муниципальных образований.</w:t>
      </w:r>
    </w:p>
    <w:p w14:paraId="3C6BA6F8" w14:textId="77777777" w:rsidR="007C0A06" w:rsidRPr="00B67246" w:rsidRDefault="007C0A06" w:rsidP="00E148D7">
      <w:pPr>
        <w:ind w:firstLine="709"/>
        <w:contextualSpacing/>
        <w:jc w:val="both"/>
        <w:rPr>
          <w:sz w:val="28"/>
          <w:szCs w:val="28"/>
        </w:rPr>
      </w:pPr>
    </w:p>
    <w:p w14:paraId="45292C30" w14:textId="77777777"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153" w:name="_Toc35594327"/>
      <w:bookmarkStart w:id="154" w:name="_Toc70324491"/>
      <w:r w:rsidRPr="00B62F03">
        <w:rPr>
          <w:iCs/>
          <w:spacing w:val="0"/>
          <w:lang w:val="ru-RU"/>
        </w:rPr>
        <w:t>Характеристика принятого варианта районирования территории</w:t>
      </w:r>
      <w:bookmarkEnd w:id="153"/>
      <w:bookmarkEnd w:id="154"/>
    </w:p>
    <w:p w14:paraId="6AB0A635" w14:textId="77777777" w:rsidR="007C0A06" w:rsidRDefault="007C0A06" w:rsidP="00E148D7">
      <w:pPr>
        <w:ind w:firstLine="709"/>
        <w:contextualSpacing/>
        <w:jc w:val="both"/>
        <w:rPr>
          <w:sz w:val="28"/>
          <w:szCs w:val="28"/>
        </w:rPr>
      </w:pPr>
    </w:p>
    <w:p w14:paraId="5790F930" w14:textId="2378393D" w:rsidR="00AF6767" w:rsidRPr="00B67246" w:rsidRDefault="00AF6767" w:rsidP="00E148D7">
      <w:pPr>
        <w:ind w:firstLine="709"/>
        <w:contextualSpacing/>
        <w:jc w:val="both"/>
        <w:rPr>
          <w:sz w:val="28"/>
          <w:szCs w:val="28"/>
        </w:rPr>
      </w:pPr>
      <w:r w:rsidRPr="00B67246">
        <w:rPr>
          <w:sz w:val="28"/>
          <w:szCs w:val="28"/>
        </w:rPr>
        <w:t>По итогам анализа нескольких вариантов районирования территории Ленинградской области для каждого муниципального образования (городского округа, горо</w:t>
      </w:r>
      <w:r w:rsidRPr="008973E3">
        <w:rPr>
          <w:sz w:val="28"/>
          <w:szCs w:val="28"/>
        </w:rPr>
        <w:t xml:space="preserve">дских и сельских поселений) предлагается однозначное отнесение к одному из районов для целей нормирования. Результат районирования приведен в </w:t>
      </w:r>
      <w:r w:rsidR="008973E3">
        <w:rPr>
          <w:sz w:val="28"/>
          <w:szCs w:val="28"/>
        </w:rPr>
        <w:fldChar w:fldCharType="begin"/>
      </w:r>
      <w:r w:rsidR="008973E3">
        <w:rPr>
          <w:sz w:val="28"/>
          <w:szCs w:val="28"/>
        </w:rPr>
        <w:instrText xml:space="preserve"> REF _Ref48747511 \h  \* MERGEFORMAT </w:instrText>
      </w:r>
      <w:r w:rsidR="008973E3">
        <w:rPr>
          <w:sz w:val="28"/>
          <w:szCs w:val="28"/>
        </w:rPr>
      </w:r>
      <w:r w:rsidR="008973E3">
        <w:rPr>
          <w:sz w:val="28"/>
          <w:szCs w:val="28"/>
        </w:rPr>
        <w:fldChar w:fldCharType="separate"/>
      </w:r>
      <w:r w:rsidR="000B6622" w:rsidRPr="000B6622">
        <w:rPr>
          <w:sz w:val="28"/>
          <w:szCs w:val="28"/>
        </w:rPr>
        <w:t>Табл. 4</w:t>
      </w:r>
      <w:r w:rsidR="007B5AC9">
        <w:rPr>
          <w:sz w:val="28"/>
          <w:szCs w:val="28"/>
        </w:rPr>
        <w:t>4</w:t>
      </w:r>
      <w:r w:rsidR="008973E3">
        <w:rPr>
          <w:sz w:val="28"/>
          <w:szCs w:val="28"/>
        </w:rPr>
        <w:fldChar w:fldCharType="end"/>
      </w:r>
      <w:r w:rsidRPr="008973E3">
        <w:rPr>
          <w:sz w:val="28"/>
          <w:szCs w:val="28"/>
        </w:rPr>
        <w:t xml:space="preserve"> и</w:t>
      </w:r>
      <w:r w:rsidR="002E7ADB">
        <w:rPr>
          <w:sz w:val="28"/>
          <w:szCs w:val="28"/>
        </w:rPr>
        <w:t xml:space="preserve"> на </w:t>
      </w:r>
      <w:r w:rsidR="002E7ADB">
        <w:rPr>
          <w:sz w:val="28"/>
          <w:szCs w:val="28"/>
        </w:rPr>
        <w:fldChar w:fldCharType="begin"/>
      </w:r>
      <w:r w:rsidR="002E7ADB">
        <w:rPr>
          <w:sz w:val="28"/>
          <w:szCs w:val="28"/>
        </w:rPr>
        <w:instrText xml:space="preserve"> REF _Ref48743883 \h  \* MERGEFORMAT </w:instrText>
      </w:r>
      <w:r w:rsidR="002E7ADB">
        <w:rPr>
          <w:sz w:val="28"/>
          <w:szCs w:val="28"/>
        </w:rPr>
      </w:r>
      <w:r w:rsidR="002E7ADB">
        <w:rPr>
          <w:sz w:val="28"/>
          <w:szCs w:val="28"/>
        </w:rPr>
        <w:fldChar w:fldCharType="separate"/>
      </w:r>
      <w:r w:rsidR="00D1597D" w:rsidRPr="00D1597D">
        <w:rPr>
          <w:sz w:val="28"/>
          <w:szCs w:val="28"/>
        </w:rPr>
        <w:t>Рис. 20</w:t>
      </w:r>
      <w:r w:rsidR="002E7ADB">
        <w:rPr>
          <w:sz w:val="28"/>
          <w:szCs w:val="28"/>
        </w:rPr>
        <w:fldChar w:fldCharType="end"/>
      </w:r>
      <w:r w:rsidR="002E7ADB">
        <w:rPr>
          <w:sz w:val="28"/>
          <w:szCs w:val="28"/>
        </w:rPr>
        <w:t xml:space="preserve"> </w:t>
      </w:r>
      <w:r w:rsidRPr="002E7ADB">
        <w:rPr>
          <w:sz w:val="28"/>
          <w:szCs w:val="28"/>
        </w:rPr>
        <w:t>«Схема районирования территорий муниципальных образований для целей нормирования», которая</w:t>
      </w:r>
      <w:r w:rsidRPr="00B67246">
        <w:rPr>
          <w:sz w:val="28"/>
          <w:szCs w:val="28"/>
        </w:rPr>
        <w:t xml:space="preserve"> выполнена в цвете.</w:t>
      </w:r>
    </w:p>
    <w:p w14:paraId="332FDFE5" w14:textId="7D2252A7" w:rsidR="004C196C" w:rsidRDefault="004C196C" w:rsidP="00E148D7">
      <w:pPr>
        <w:pStyle w:val="affffd"/>
        <w:spacing w:after="0"/>
      </w:pPr>
      <w:r>
        <w:t>Табл. </w:t>
      </w:r>
      <w:fldSimple w:instr=" SEQ Табл. \* ARABIC ">
        <w:r w:rsidR="0038711F">
          <w:rPr>
            <w:noProof/>
          </w:rPr>
          <w:t>44</w:t>
        </w:r>
      </w:fldSimple>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361"/>
        <w:gridCol w:w="6242"/>
      </w:tblGrid>
      <w:tr w:rsidR="00AF6767" w:rsidRPr="001A34BD" w14:paraId="2C69FD16" w14:textId="77777777" w:rsidTr="00F4345D">
        <w:trPr>
          <w:trHeight w:val="20"/>
          <w:tblHeader/>
          <w:jc w:val="center"/>
        </w:trPr>
        <w:tc>
          <w:tcPr>
            <w:tcW w:w="1939" w:type="pct"/>
            <w:gridSpan w:val="2"/>
            <w:shd w:val="clear" w:color="auto" w:fill="auto"/>
          </w:tcPr>
          <w:p w14:paraId="412BF1F1" w14:textId="77777777" w:rsidR="00AF6767" w:rsidRPr="001A34BD" w:rsidRDefault="00AF6767" w:rsidP="00E148D7">
            <w:pPr>
              <w:pStyle w:val="133"/>
              <w:contextualSpacing/>
              <w:rPr>
                <w:sz w:val="24"/>
                <w:szCs w:val="24"/>
              </w:rPr>
            </w:pPr>
            <w:r w:rsidRPr="001A34BD">
              <w:rPr>
                <w:sz w:val="24"/>
                <w:szCs w:val="24"/>
              </w:rPr>
              <w:t>Наименование района</w:t>
            </w:r>
          </w:p>
        </w:tc>
        <w:tc>
          <w:tcPr>
            <w:tcW w:w="3061" w:type="pct"/>
            <w:shd w:val="clear" w:color="auto" w:fill="auto"/>
          </w:tcPr>
          <w:p w14:paraId="4DED873D" w14:textId="77777777" w:rsidR="00AF6767" w:rsidRPr="001A34BD" w:rsidRDefault="00AF6767" w:rsidP="00E148D7">
            <w:pPr>
              <w:pStyle w:val="133"/>
              <w:contextualSpacing/>
              <w:rPr>
                <w:sz w:val="24"/>
                <w:szCs w:val="24"/>
              </w:rPr>
            </w:pPr>
            <w:r w:rsidRPr="001A34BD">
              <w:rPr>
                <w:sz w:val="24"/>
                <w:szCs w:val="24"/>
              </w:rPr>
              <w:t>Муниципальные образования</w:t>
            </w:r>
          </w:p>
        </w:tc>
      </w:tr>
      <w:tr w:rsidR="00AF6767" w:rsidRPr="001A34BD" w14:paraId="2BCD4020" w14:textId="77777777" w:rsidTr="00F4345D">
        <w:trPr>
          <w:trHeight w:val="20"/>
          <w:jc w:val="center"/>
        </w:trPr>
        <w:tc>
          <w:tcPr>
            <w:tcW w:w="291" w:type="pct"/>
            <w:vMerge w:val="restart"/>
            <w:shd w:val="clear" w:color="auto" w:fill="auto"/>
            <w:textDirection w:val="btLr"/>
          </w:tcPr>
          <w:p w14:paraId="791F0B3B" w14:textId="77777777" w:rsidR="00AF6767" w:rsidRPr="001A34BD" w:rsidRDefault="00AF6767" w:rsidP="00E148D7">
            <w:pPr>
              <w:pStyle w:val="131"/>
              <w:contextualSpacing/>
              <w:jc w:val="center"/>
              <w:rPr>
                <w:sz w:val="24"/>
                <w:szCs w:val="24"/>
              </w:rPr>
            </w:pPr>
            <w:r w:rsidRPr="001A34BD">
              <w:rPr>
                <w:sz w:val="24"/>
                <w:szCs w:val="24"/>
              </w:rPr>
              <w:t>Территория агломерации</w:t>
            </w:r>
          </w:p>
        </w:tc>
        <w:tc>
          <w:tcPr>
            <w:tcW w:w="1648" w:type="pct"/>
            <w:shd w:val="clear" w:color="auto" w:fill="FF756E"/>
          </w:tcPr>
          <w:p w14:paraId="36FED942" w14:textId="77777777" w:rsidR="00AF6767" w:rsidRPr="001A34BD" w:rsidRDefault="00AF6767" w:rsidP="00E148D7">
            <w:pPr>
              <w:pStyle w:val="131"/>
              <w:contextualSpacing/>
              <w:rPr>
                <w:sz w:val="24"/>
                <w:szCs w:val="24"/>
              </w:rPr>
            </w:pPr>
            <w:r w:rsidRPr="001A34BD">
              <w:rPr>
                <w:sz w:val="24"/>
                <w:szCs w:val="24"/>
              </w:rPr>
              <w:t>Район контролируемой урбанизации в границах агломерации. А1</w:t>
            </w:r>
          </w:p>
        </w:tc>
        <w:tc>
          <w:tcPr>
            <w:tcW w:w="3061" w:type="pct"/>
            <w:shd w:val="clear" w:color="auto" w:fill="FF756E"/>
          </w:tcPr>
          <w:p w14:paraId="69E1988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0EA4A3C6" w14:textId="77777777" w:rsidR="00AF6767" w:rsidRPr="001A34BD" w:rsidRDefault="00AF6767" w:rsidP="00E148D7">
            <w:pPr>
              <w:pStyle w:val="131"/>
              <w:contextualSpacing/>
              <w:jc w:val="left"/>
              <w:rPr>
                <w:sz w:val="24"/>
                <w:szCs w:val="24"/>
              </w:rPr>
            </w:pPr>
            <w:r w:rsidRPr="001A34BD">
              <w:rPr>
                <w:sz w:val="24"/>
                <w:szCs w:val="24"/>
              </w:rPr>
              <w:t>Бугровское сельское поселение</w:t>
            </w:r>
          </w:p>
          <w:p w14:paraId="5D2B8FA9" w14:textId="77777777" w:rsidR="00AF6767" w:rsidRPr="001A34BD" w:rsidRDefault="00AF6767" w:rsidP="00E148D7">
            <w:pPr>
              <w:pStyle w:val="131"/>
              <w:contextualSpacing/>
              <w:jc w:val="left"/>
              <w:rPr>
                <w:sz w:val="24"/>
                <w:szCs w:val="24"/>
              </w:rPr>
            </w:pPr>
            <w:r w:rsidRPr="001A34BD">
              <w:rPr>
                <w:sz w:val="24"/>
                <w:szCs w:val="24"/>
              </w:rPr>
              <w:t>Заневское городское поселение</w:t>
            </w:r>
          </w:p>
          <w:p w14:paraId="6B333117" w14:textId="77777777" w:rsidR="00AF6767" w:rsidRPr="001A34BD" w:rsidRDefault="00AF6767" w:rsidP="00E148D7">
            <w:pPr>
              <w:pStyle w:val="131"/>
              <w:contextualSpacing/>
              <w:jc w:val="left"/>
              <w:rPr>
                <w:sz w:val="24"/>
                <w:szCs w:val="24"/>
              </w:rPr>
            </w:pPr>
            <w:r w:rsidRPr="001A34BD">
              <w:rPr>
                <w:sz w:val="24"/>
                <w:szCs w:val="24"/>
              </w:rPr>
              <w:t>Колтушское сельское поселение</w:t>
            </w:r>
          </w:p>
          <w:p w14:paraId="25EF325F" w14:textId="77777777" w:rsidR="00AF6767" w:rsidRPr="001A34BD" w:rsidRDefault="00AF6767" w:rsidP="00E148D7">
            <w:pPr>
              <w:pStyle w:val="131"/>
              <w:contextualSpacing/>
              <w:jc w:val="left"/>
              <w:rPr>
                <w:sz w:val="24"/>
                <w:szCs w:val="24"/>
              </w:rPr>
            </w:pPr>
            <w:r w:rsidRPr="001A34BD">
              <w:rPr>
                <w:sz w:val="24"/>
                <w:szCs w:val="24"/>
              </w:rPr>
              <w:t>Муринское городское поселение</w:t>
            </w:r>
          </w:p>
          <w:p w14:paraId="646C3975" w14:textId="77777777" w:rsidR="00AF6767" w:rsidRPr="001A34BD" w:rsidRDefault="00AF6767" w:rsidP="00E148D7">
            <w:pPr>
              <w:pStyle w:val="131"/>
              <w:contextualSpacing/>
              <w:jc w:val="left"/>
              <w:rPr>
                <w:sz w:val="24"/>
                <w:szCs w:val="24"/>
              </w:rPr>
            </w:pPr>
            <w:r w:rsidRPr="001A34BD">
              <w:rPr>
                <w:sz w:val="24"/>
                <w:szCs w:val="24"/>
              </w:rPr>
              <w:t>Новодевяткинское сельское поселение</w:t>
            </w:r>
          </w:p>
          <w:p w14:paraId="26E51A44" w14:textId="77777777" w:rsidR="00AF6767" w:rsidRPr="001A34BD" w:rsidRDefault="00AF6767" w:rsidP="00E148D7">
            <w:pPr>
              <w:pStyle w:val="131"/>
              <w:contextualSpacing/>
              <w:jc w:val="left"/>
              <w:rPr>
                <w:sz w:val="24"/>
                <w:szCs w:val="24"/>
              </w:rPr>
            </w:pPr>
            <w:r w:rsidRPr="001A34BD">
              <w:rPr>
                <w:sz w:val="24"/>
                <w:szCs w:val="24"/>
              </w:rPr>
              <w:t>Свердловское городское поселение</w:t>
            </w:r>
          </w:p>
          <w:p w14:paraId="3E2D7799" w14:textId="77777777" w:rsidR="00AF6767" w:rsidRPr="001A34BD" w:rsidRDefault="00AF6767" w:rsidP="00E148D7">
            <w:pPr>
              <w:pStyle w:val="131"/>
              <w:contextualSpacing/>
              <w:jc w:val="left"/>
              <w:rPr>
                <w:sz w:val="24"/>
                <w:szCs w:val="24"/>
              </w:rPr>
            </w:pPr>
            <w:r w:rsidRPr="001A34BD">
              <w:rPr>
                <w:sz w:val="24"/>
                <w:szCs w:val="24"/>
              </w:rPr>
              <w:t>Сертоловское городское поселение</w:t>
            </w:r>
          </w:p>
          <w:p w14:paraId="7151FAB3" w14:textId="77777777" w:rsidR="00AF6767" w:rsidRPr="001A34BD" w:rsidRDefault="00AF6767" w:rsidP="00E148D7">
            <w:pPr>
              <w:pStyle w:val="131"/>
              <w:contextualSpacing/>
              <w:jc w:val="left"/>
              <w:rPr>
                <w:sz w:val="24"/>
                <w:szCs w:val="24"/>
              </w:rPr>
            </w:pPr>
            <w:r w:rsidRPr="001A34BD">
              <w:rPr>
                <w:sz w:val="24"/>
                <w:szCs w:val="24"/>
              </w:rPr>
              <w:t>Юкковское сельское поселение</w:t>
            </w:r>
          </w:p>
          <w:p w14:paraId="710BA83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67419501" w14:textId="77777777" w:rsidR="00AF6767" w:rsidRPr="001A34BD" w:rsidRDefault="00AF6767" w:rsidP="00E148D7">
            <w:pPr>
              <w:pStyle w:val="131"/>
              <w:contextualSpacing/>
              <w:jc w:val="left"/>
              <w:rPr>
                <w:sz w:val="24"/>
                <w:szCs w:val="24"/>
              </w:rPr>
            </w:pPr>
            <w:r w:rsidRPr="001A34BD">
              <w:rPr>
                <w:sz w:val="24"/>
                <w:szCs w:val="24"/>
              </w:rPr>
              <w:t>Аннинское городское поселение</w:t>
            </w:r>
          </w:p>
          <w:p w14:paraId="59FE42C5" w14:textId="77777777" w:rsidR="00AF6767" w:rsidRPr="001A34BD" w:rsidRDefault="00AF6767" w:rsidP="00E148D7">
            <w:pPr>
              <w:pStyle w:val="131"/>
              <w:contextualSpacing/>
              <w:jc w:val="left"/>
              <w:rPr>
                <w:sz w:val="24"/>
                <w:szCs w:val="24"/>
              </w:rPr>
            </w:pPr>
            <w:r w:rsidRPr="001A34BD">
              <w:rPr>
                <w:sz w:val="24"/>
                <w:szCs w:val="24"/>
              </w:rPr>
              <w:t>Виллозское городское поселение</w:t>
            </w:r>
          </w:p>
          <w:p w14:paraId="0A545FA1" w14:textId="77777777" w:rsidR="00AF6767" w:rsidRPr="001A34BD" w:rsidRDefault="00AF6767" w:rsidP="00E148D7">
            <w:pPr>
              <w:pStyle w:val="131"/>
              <w:contextualSpacing/>
              <w:jc w:val="left"/>
              <w:rPr>
                <w:b/>
                <w:bCs/>
                <w:color w:val="000000"/>
                <w:sz w:val="24"/>
                <w:szCs w:val="24"/>
              </w:rPr>
            </w:pPr>
            <w:r w:rsidRPr="001A34BD">
              <w:rPr>
                <w:sz w:val="24"/>
                <w:szCs w:val="24"/>
              </w:rPr>
              <w:t>Лаголовское сельское поселение</w:t>
            </w:r>
          </w:p>
          <w:p w14:paraId="61E551B8" w14:textId="77777777" w:rsidR="00AF6767" w:rsidRPr="001A34BD" w:rsidRDefault="00AF6767" w:rsidP="00E148D7">
            <w:pPr>
              <w:pStyle w:val="131"/>
              <w:contextualSpacing/>
              <w:jc w:val="left"/>
              <w:rPr>
                <w:sz w:val="24"/>
                <w:szCs w:val="24"/>
              </w:rPr>
            </w:pPr>
            <w:r w:rsidRPr="001A34BD">
              <w:rPr>
                <w:sz w:val="24"/>
                <w:szCs w:val="24"/>
              </w:rPr>
              <w:lastRenderedPageBreak/>
              <w:t>Низинское сельское поселение</w:t>
            </w:r>
          </w:p>
          <w:p w14:paraId="357CDC75" w14:textId="77777777" w:rsidR="00AF6767" w:rsidRPr="001A34BD" w:rsidRDefault="00AF6767" w:rsidP="00E148D7">
            <w:pPr>
              <w:pStyle w:val="131"/>
              <w:contextualSpacing/>
              <w:jc w:val="left"/>
              <w:rPr>
                <w:sz w:val="24"/>
                <w:szCs w:val="24"/>
              </w:rPr>
            </w:pPr>
            <w:r w:rsidRPr="001A34BD">
              <w:rPr>
                <w:sz w:val="24"/>
                <w:szCs w:val="24"/>
              </w:rPr>
              <w:t>Пениковское сельское поселение</w:t>
            </w:r>
          </w:p>
          <w:p w14:paraId="12223B77" w14:textId="77777777" w:rsidR="00AF6767" w:rsidRPr="001A34BD" w:rsidRDefault="00AF6767" w:rsidP="00E148D7">
            <w:pPr>
              <w:pStyle w:val="131"/>
              <w:contextualSpacing/>
              <w:jc w:val="left"/>
              <w:rPr>
                <w:b/>
                <w:bCs/>
                <w:color w:val="000000"/>
                <w:sz w:val="24"/>
                <w:szCs w:val="24"/>
              </w:rPr>
            </w:pPr>
            <w:r w:rsidRPr="001A34BD">
              <w:rPr>
                <w:sz w:val="24"/>
                <w:szCs w:val="24"/>
              </w:rPr>
              <w:t>Ропшинское сельское поселение</w:t>
            </w:r>
          </w:p>
          <w:p w14:paraId="464FF83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04F2CB86" w14:textId="77777777" w:rsidR="00AF6767" w:rsidRPr="001A34BD" w:rsidRDefault="00AF6767" w:rsidP="00E148D7">
            <w:pPr>
              <w:pStyle w:val="131"/>
              <w:contextualSpacing/>
              <w:jc w:val="left"/>
              <w:rPr>
                <w:sz w:val="24"/>
                <w:szCs w:val="24"/>
              </w:rPr>
            </w:pPr>
            <w:r w:rsidRPr="001A34BD">
              <w:rPr>
                <w:sz w:val="24"/>
                <w:szCs w:val="24"/>
              </w:rPr>
              <w:t>Красноборское городское поселение</w:t>
            </w:r>
          </w:p>
          <w:p w14:paraId="71769038" w14:textId="77777777" w:rsidR="00AF6767" w:rsidRPr="001A34BD" w:rsidRDefault="00AF6767" w:rsidP="00E148D7">
            <w:pPr>
              <w:pStyle w:val="131"/>
              <w:contextualSpacing/>
              <w:jc w:val="left"/>
              <w:rPr>
                <w:sz w:val="24"/>
                <w:szCs w:val="24"/>
              </w:rPr>
            </w:pPr>
            <w:r w:rsidRPr="001A34BD">
              <w:rPr>
                <w:sz w:val="24"/>
                <w:szCs w:val="24"/>
              </w:rPr>
              <w:t xml:space="preserve">Тельмановское сельское поселение </w:t>
            </w:r>
          </w:p>
          <w:p w14:paraId="6C87AB8D" w14:textId="15B55B7A" w:rsidR="00AF6767" w:rsidRPr="001A34BD" w:rsidRDefault="00BF3715" w:rsidP="00E148D7">
            <w:pPr>
              <w:pStyle w:val="131"/>
              <w:contextualSpacing/>
              <w:jc w:val="left"/>
              <w:rPr>
                <w:sz w:val="24"/>
                <w:szCs w:val="24"/>
              </w:rPr>
            </w:pPr>
            <w:r>
              <w:rPr>
                <w:sz w:val="24"/>
                <w:szCs w:val="24"/>
              </w:rPr>
              <w:t>Фёдоровское</w:t>
            </w:r>
            <w:r w:rsidR="00AF6767" w:rsidRPr="001A34BD">
              <w:rPr>
                <w:sz w:val="24"/>
                <w:szCs w:val="24"/>
              </w:rPr>
              <w:t xml:space="preserve"> городское поселение</w:t>
            </w:r>
          </w:p>
        </w:tc>
      </w:tr>
      <w:tr w:rsidR="00AF6767" w:rsidRPr="001A34BD" w14:paraId="4F0D5117" w14:textId="77777777" w:rsidTr="00F4345D">
        <w:trPr>
          <w:trHeight w:val="20"/>
          <w:jc w:val="center"/>
        </w:trPr>
        <w:tc>
          <w:tcPr>
            <w:tcW w:w="291" w:type="pct"/>
            <w:vMerge/>
            <w:shd w:val="clear" w:color="auto" w:fill="auto"/>
          </w:tcPr>
          <w:p w14:paraId="7C21E7DC" w14:textId="77777777" w:rsidR="00AF6767" w:rsidRPr="001A34BD" w:rsidRDefault="00AF6767" w:rsidP="00E148D7">
            <w:pPr>
              <w:pStyle w:val="131"/>
              <w:contextualSpacing/>
              <w:rPr>
                <w:sz w:val="24"/>
                <w:szCs w:val="24"/>
              </w:rPr>
            </w:pPr>
          </w:p>
        </w:tc>
        <w:tc>
          <w:tcPr>
            <w:tcW w:w="1648" w:type="pct"/>
            <w:shd w:val="clear" w:color="auto" w:fill="FFA6A1"/>
          </w:tcPr>
          <w:p w14:paraId="3BC8D3C4" w14:textId="6DA89F9C" w:rsidR="00AF6767" w:rsidRPr="001A34BD" w:rsidRDefault="00A974FE" w:rsidP="00E148D7">
            <w:pPr>
              <w:pStyle w:val="131"/>
              <w:contextualSpacing/>
              <w:rPr>
                <w:sz w:val="24"/>
                <w:szCs w:val="24"/>
              </w:rPr>
            </w:pPr>
            <w:r w:rsidRPr="001A34BD">
              <w:rPr>
                <w:sz w:val="24"/>
                <w:szCs w:val="24"/>
              </w:rPr>
              <w:t>Район подцентров</w:t>
            </w:r>
            <w:r w:rsidR="00AF6767" w:rsidRPr="001A34BD">
              <w:rPr>
                <w:sz w:val="24"/>
                <w:szCs w:val="24"/>
              </w:rPr>
              <w:t xml:space="preserve"> агломерации. А2</w:t>
            </w:r>
          </w:p>
          <w:p w14:paraId="2270CEF6" w14:textId="77777777" w:rsidR="00AF6767" w:rsidRPr="001A34BD" w:rsidRDefault="00AF6767" w:rsidP="00E148D7">
            <w:pPr>
              <w:pStyle w:val="131"/>
              <w:contextualSpacing/>
              <w:rPr>
                <w:sz w:val="24"/>
                <w:szCs w:val="24"/>
              </w:rPr>
            </w:pPr>
          </w:p>
        </w:tc>
        <w:tc>
          <w:tcPr>
            <w:tcW w:w="3061" w:type="pct"/>
            <w:shd w:val="clear" w:color="auto" w:fill="FFA6A1"/>
          </w:tcPr>
          <w:p w14:paraId="5CC0752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E5B4570" w14:textId="77777777" w:rsidR="00AF6767" w:rsidRPr="001A34BD" w:rsidRDefault="00AF6767" w:rsidP="00E148D7">
            <w:pPr>
              <w:pStyle w:val="131"/>
              <w:contextualSpacing/>
              <w:jc w:val="left"/>
              <w:rPr>
                <w:sz w:val="24"/>
                <w:szCs w:val="24"/>
              </w:rPr>
            </w:pPr>
            <w:r w:rsidRPr="001A34BD">
              <w:rPr>
                <w:sz w:val="24"/>
                <w:szCs w:val="24"/>
              </w:rPr>
              <w:t>Всеволожское городское поселение</w:t>
            </w:r>
          </w:p>
          <w:p w14:paraId="6E83C595"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03FD48C" w14:textId="77777777" w:rsidR="00AF6767" w:rsidRPr="001A34BD" w:rsidRDefault="00AF6767" w:rsidP="00E148D7">
            <w:pPr>
              <w:pStyle w:val="131"/>
              <w:contextualSpacing/>
              <w:jc w:val="left"/>
              <w:rPr>
                <w:color w:val="000000"/>
                <w:sz w:val="24"/>
                <w:szCs w:val="24"/>
              </w:rPr>
            </w:pPr>
            <w:r w:rsidRPr="001A34BD">
              <w:rPr>
                <w:color w:val="000000"/>
                <w:sz w:val="24"/>
                <w:szCs w:val="24"/>
              </w:rPr>
              <w:t>Первомайское сельское поселение</w:t>
            </w:r>
          </w:p>
          <w:p w14:paraId="3BC9DC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4A2095F9" w14:textId="77777777" w:rsidR="00AF6767" w:rsidRPr="001A34BD" w:rsidRDefault="00AF6767" w:rsidP="00E148D7">
            <w:pPr>
              <w:pStyle w:val="131"/>
              <w:contextualSpacing/>
              <w:jc w:val="left"/>
              <w:rPr>
                <w:b/>
                <w:bCs/>
                <w:color w:val="000000"/>
                <w:sz w:val="24"/>
                <w:szCs w:val="24"/>
              </w:rPr>
            </w:pPr>
            <w:r w:rsidRPr="001A34BD">
              <w:rPr>
                <w:sz w:val="24"/>
                <w:szCs w:val="24"/>
              </w:rPr>
              <w:t>Гатчинское городское поселение</w:t>
            </w:r>
          </w:p>
          <w:p w14:paraId="5F265AB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5D7399A3" w14:textId="77777777" w:rsidR="00AF6767" w:rsidRPr="001A34BD" w:rsidRDefault="00AF6767" w:rsidP="00E148D7">
            <w:pPr>
              <w:pStyle w:val="131"/>
              <w:contextualSpacing/>
              <w:jc w:val="left"/>
              <w:rPr>
                <w:sz w:val="24"/>
                <w:szCs w:val="24"/>
              </w:rPr>
            </w:pPr>
            <w:r w:rsidRPr="001A34BD">
              <w:rPr>
                <w:sz w:val="24"/>
                <w:szCs w:val="24"/>
              </w:rPr>
              <w:t>Кировское городское поселение</w:t>
            </w:r>
          </w:p>
          <w:p w14:paraId="36D9FD06" w14:textId="77777777" w:rsidR="00AF6767" w:rsidRPr="001A34BD" w:rsidRDefault="00AF6767" w:rsidP="00E148D7">
            <w:pPr>
              <w:pStyle w:val="131"/>
              <w:contextualSpacing/>
              <w:jc w:val="left"/>
              <w:rPr>
                <w:sz w:val="24"/>
                <w:szCs w:val="24"/>
              </w:rPr>
            </w:pPr>
            <w:r w:rsidRPr="001A34BD">
              <w:rPr>
                <w:sz w:val="24"/>
                <w:szCs w:val="24"/>
              </w:rPr>
              <w:t>Шлиссельбургское городское поселение</w:t>
            </w:r>
          </w:p>
          <w:p w14:paraId="63CC9DDA" w14:textId="77777777" w:rsidR="00AF6767" w:rsidRPr="001A34BD" w:rsidRDefault="00AF6767" w:rsidP="00E148D7">
            <w:pPr>
              <w:pStyle w:val="131"/>
              <w:contextualSpacing/>
              <w:jc w:val="left"/>
              <w:rPr>
                <w:b/>
                <w:bCs/>
                <w:color w:val="000000"/>
                <w:sz w:val="24"/>
                <w:szCs w:val="24"/>
              </w:rPr>
            </w:pPr>
            <w:bookmarkStart w:id="155" w:name="_Hlk34219292"/>
            <w:r w:rsidRPr="001A34BD">
              <w:rPr>
                <w:b/>
                <w:bCs/>
                <w:color w:val="000000"/>
                <w:sz w:val="24"/>
                <w:szCs w:val="24"/>
              </w:rPr>
              <w:t>Тосненский муниципальный район</w:t>
            </w:r>
          </w:p>
          <w:bookmarkEnd w:id="155"/>
          <w:p w14:paraId="3BD0A9C2" w14:textId="77777777" w:rsidR="00AF6767" w:rsidRPr="001A34BD" w:rsidRDefault="00AF6767" w:rsidP="00E148D7">
            <w:pPr>
              <w:pStyle w:val="131"/>
              <w:contextualSpacing/>
              <w:jc w:val="left"/>
              <w:rPr>
                <w:sz w:val="24"/>
                <w:szCs w:val="24"/>
              </w:rPr>
            </w:pPr>
            <w:r w:rsidRPr="001A34BD">
              <w:rPr>
                <w:sz w:val="24"/>
                <w:szCs w:val="24"/>
              </w:rPr>
              <w:t>Тосненское городское поселение</w:t>
            </w:r>
          </w:p>
        </w:tc>
      </w:tr>
      <w:tr w:rsidR="00AF6767" w:rsidRPr="001A34BD" w14:paraId="4B548CB0" w14:textId="77777777" w:rsidTr="00F4345D">
        <w:trPr>
          <w:trHeight w:val="20"/>
          <w:jc w:val="center"/>
        </w:trPr>
        <w:tc>
          <w:tcPr>
            <w:tcW w:w="291" w:type="pct"/>
            <w:vMerge/>
            <w:shd w:val="clear" w:color="auto" w:fill="auto"/>
          </w:tcPr>
          <w:p w14:paraId="4CECC27C" w14:textId="77777777" w:rsidR="00AF6767" w:rsidRPr="001A34BD" w:rsidRDefault="00AF6767" w:rsidP="00E148D7">
            <w:pPr>
              <w:pStyle w:val="131"/>
              <w:contextualSpacing/>
              <w:rPr>
                <w:sz w:val="24"/>
                <w:szCs w:val="24"/>
              </w:rPr>
            </w:pPr>
          </w:p>
        </w:tc>
        <w:tc>
          <w:tcPr>
            <w:tcW w:w="1648" w:type="pct"/>
            <w:shd w:val="clear" w:color="auto" w:fill="FFB999"/>
          </w:tcPr>
          <w:p w14:paraId="31EDF4CD" w14:textId="03F57EB2" w:rsidR="00AF6767" w:rsidRPr="001A34BD" w:rsidRDefault="00A974FE" w:rsidP="00E148D7">
            <w:pPr>
              <w:pStyle w:val="131"/>
              <w:contextualSpacing/>
              <w:rPr>
                <w:sz w:val="24"/>
                <w:szCs w:val="24"/>
              </w:rPr>
            </w:pPr>
            <w:r w:rsidRPr="001A34BD">
              <w:rPr>
                <w:sz w:val="24"/>
                <w:szCs w:val="24"/>
              </w:rPr>
              <w:t>Район иных</w:t>
            </w:r>
            <w:r w:rsidR="00AF6767" w:rsidRPr="001A34BD">
              <w:rPr>
                <w:sz w:val="24"/>
                <w:szCs w:val="24"/>
              </w:rPr>
              <w:t xml:space="preserve"> территорий агломерации. А3</w:t>
            </w:r>
          </w:p>
        </w:tc>
        <w:tc>
          <w:tcPr>
            <w:tcW w:w="3061" w:type="pct"/>
            <w:shd w:val="clear" w:color="auto" w:fill="FFB999"/>
          </w:tcPr>
          <w:p w14:paraId="10D5299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CA8C2B8" w14:textId="77777777" w:rsidR="00AF6767" w:rsidRPr="001A34BD" w:rsidRDefault="00AF6767" w:rsidP="00E148D7">
            <w:pPr>
              <w:pStyle w:val="131"/>
              <w:contextualSpacing/>
              <w:jc w:val="left"/>
              <w:rPr>
                <w:sz w:val="24"/>
                <w:szCs w:val="24"/>
              </w:rPr>
            </w:pPr>
            <w:r w:rsidRPr="001A34BD">
              <w:rPr>
                <w:sz w:val="24"/>
                <w:szCs w:val="24"/>
              </w:rPr>
              <w:t>Агалатовское сельское поселение</w:t>
            </w:r>
          </w:p>
          <w:p w14:paraId="5142F046" w14:textId="77777777" w:rsidR="00AF6767" w:rsidRPr="001A34BD" w:rsidRDefault="00AF6767" w:rsidP="00E148D7">
            <w:pPr>
              <w:pStyle w:val="131"/>
              <w:contextualSpacing/>
              <w:jc w:val="left"/>
              <w:rPr>
                <w:sz w:val="24"/>
                <w:szCs w:val="24"/>
              </w:rPr>
            </w:pPr>
            <w:r w:rsidRPr="001A34BD">
              <w:rPr>
                <w:sz w:val="24"/>
                <w:szCs w:val="24"/>
              </w:rPr>
              <w:t>Дубровское городское поселение</w:t>
            </w:r>
          </w:p>
          <w:p w14:paraId="100888B2" w14:textId="77777777" w:rsidR="00AF6767" w:rsidRPr="001A34BD" w:rsidRDefault="00AF6767" w:rsidP="00E148D7">
            <w:pPr>
              <w:pStyle w:val="131"/>
              <w:contextualSpacing/>
              <w:jc w:val="left"/>
              <w:rPr>
                <w:sz w:val="24"/>
                <w:szCs w:val="24"/>
              </w:rPr>
            </w:pPr>
            <w:r w:rsidRPr="001A34BD">
              <w:rPr>
                <w:sz w:val="24"/>
                <w:szCs w:val="24"/>
              </w:rPr>
              <w:t>Куйвозовское сельское поселение</w:t>
            </w:r>
          </w:p>
          <w:p w14:paraId="3270D148" w14:textId="77777777" w:rsidR="00AF6767" w:rsidRPr="001A34BD" w:rsidRDefault="00AF6767" w:rsidP="00E148D7">
            <w:pPr>
              <w:pStyle w:val="131"/>
              <w:contextualSpacing/>
              <w:jc w:val="left"/>
              <w:rPr>
                <w:sz w:val="24"/>
                <w:szCs w:val="24"/>
              </w:rPr>
            </w:pPr>
            <w:r w:rsidRPr="001A34BD">
              <w:rPr>
                <w:sz w:val="24"/>
                <w:szCs w:val="24"/>
              </w:rPr>
              <w:t>Кузьмоловское городское поселение</w:t>
            </w:r>
          </w:p>
          <w:p w14:paraId="2D198EF9" w14:textId="77777777" w:rsidR="00AF6767" w:rsidRPr="001A34BD" w:rsidRDefault="00AF6767" w:rsidP="00E148D7">
            <w:pPr>
              <w:pStyle w:val="131"/>
              <w:contextualSpacing/>
              <w:jc w:val="left"/>
              <w:rPr>
                <w:sz w:val="24"/>
                <w:szCs w:val="24"/>
              </w:rPr>
            </w:pPr>
            <w:r w:rsidRPr="001A34BD">
              <w:rPr>
                <w:sz w:val="24"/>
                <w:szCs w:val="24"/>
              </w:rPr>
              <w:t>Морозовское городское поселение</w:t>
            </w:r>
          </w:p>
          <w:p w14:paraId="488EBBCD" w14:textId="77777777" w:rsidR="00AF6767" w:rsidRPr="001A34BD" w:rsidRDefault="00AF6767" w:rsidP="00E148D7">
            <w:pPr>
              <w:pStyle w:val="131"/>
              <w:contextualSpacing/>
              <w:jc w:val="left"/>
              <w:rPr>
                <w:sz w:val="24"/>
                <w:szCs w:val="24"/>
              </w:rPr>
            </w:pPr>
            <w:r w:rsidRPr="001A34BD">
              <w:rPr>
                <w:sz w:val="24"/>
                <w:szCs w:val="24"/>
              </w:rPr>
              <w:t>Лесколовское сельское поселение</w:t>
            </w:r>
          </w:p>
          <w:p w14:paraId="26C77D0B" w14:textId="77777777" w:rsidR="00AF6767" w:rsidRPr="001A34BD" w:rsidRDefault="00AF6767" w:rsidP="00E148D7">
            <w:pPr>
              <w:pStyle w:val="131"/>
              <w:contextualSpacing/>
              <w:jc w:val="left"/>
              <w:rPr>
                <w:sz w:val="24"/>
                <w:szCs w:val="24"/>
              </w:rPr>
            </w:pPr>
            <w:r w:rsidRPr="001A34BD">
              <w:rPr>
                <w:sz w:val="24"/>
                <w:szCs w:val="24"/>
              </w:rPr>
              <w:t>Рахьинское городское поселение</w:t>
            </w:r>
          </w:p>
          <w:p w14:paraId="4E14D31B" w14:textId="77777777" w:rsidR="00AF6767" w:rsidRPr="001A34BD" w:rsidRDefault="00AF6767" w:rsidP="00E148D7">
            <w:pPr>
              <w:pStyle w:val="131"/>
              <w:contextualSpacing/>
              <w:jc w:val="left"/>
              <w:rPr>
                <w:sz w:val="24"/>
                <w:szCs w:val="24"/>
              </w:rPr>
            </w:pPr>
            <w:r w:rsidRPr="001A34BD">
              <w:rPr>
                <w:sz w:val="24"/>
                <w:szCs w:val="24"/>
              </w:rPr>
              <w:t>Романовское сельское поселение</w:t>
            </w:r>
          </w:p>
          <w:p w14:paraId="0FF390EC" w14:textId="77777777" w:rsidR="00AF6767" w:rsidRPr="001A34BD" w:rsidRDefault="00AF6767" w:rsidP="00E148D7">
            <w:pPr>
              <w:pStyle w:val="131"/>
              <w:contextualSpacing/>
              <w:jc w:val="left"/>
              <w:rPr>
                <w:sz w:val="24"/>
                <w:szCs w:val="24"/>
              </w:rPr>
            </w:pPr>
            <w:r w:rsidRPr="001A34BD">
              <w:rPr>
                <w:sz w:val="24"/>
                <w:szCs w:val="24"/>
              </w:rPr>
              <w:t>Токсовское городское поселение</w:t>
            </w:r>
          </w:p>
          <w:p w14:paraId="0E0B669C" w14:textId="77777777" w:rsidR="00AF6767" w:rsidRPr="001A34BD" w:rsidRDefault="00AF6767" w:rsidP="00E148D7">
            <w:pPr>
              <w:pStyle w:val="131"/>
              <w:contextualSpacing/>
              <w:jc w:val="left"/>
              <w:rPr>
                <w:sz w:val="24"/>
                <w:szCs w:val="24"/>
              </w:rPr>
            </w:pPr>
            <w:r w:rsidRPr="001A34BD">
              <w:rPr>
                <w:sz w:val="24"/>
                <w:szCs w:val="24"/>
              </w:rPr>
              <w:t>Щегловское сельское поселение</w:t>
            </w:r>
          </w:p>
          <w:p w14:paraId="666C1CFA" w14:textId="77777777" w:rsidR="00AF6767" w:rsidRPr="001A34BD" w:rsidRDefault="00AF6767" w:rsidP="00E148D7">
            <w:pPr>
              <w:pStyle w:val="131"/>
              <w:contextualSpacing/>
              <w:jc w:val="left"/>
              <w:rPr>
                <w:b/>
                <w:bCs/>
                <w:color w:val="000000"/>
                <w:sz w:val="24"/>
                <w:szCs w:val="24"/>
              </w:rPr>
            </w:pPr>
            <w:bookmarkStart w:id="156" w:name="_Hlk34221457"/>
            <w:r w:rsidRPr="001A34BD">
              <w:rPr>
                <w:b/>
                <w:bCs/>
                <w:color w:val="000000"/>
                <w:sz w:val="24"/>
                <w:szCs w:val="24"/>
              </w:rPr>
              <w:t>Выборгский муниципальный район</w:t>
            </w:r>
          </w:p>
          <w:p w14:paraId="5CA08666" w14:textId="77777777" w:rsidR="00AF6767" w:rsidRPr="001A34BD" w:rsidRDefault="00AF6767" w:rsidP="00E148D7">
            <w:pPr>
              <w:pStyle w:val="131"/>
              <w:contextualSpacing/>
              <w:jc w:val="left"/>
              <w:rPr>
                <w:color w:val="000000"/>
                <w:sz w:val="24"/>
                <w:szCs w:val="24"/>
              </w:rPr>
            </w:pPr>
            <w:r w:rsidRPr="001A34BD">
              <w:rPr>
                <w:color w:val="000000"/>
                <w:sz w:val="24"/>
                <w:szCs w:val="24"/>
              </w:rPr>
              <w:t>Рощинское городское поселение</w:t>
            </w:r>
          </w:p>
          <w:bookmarkEnd w:id="156"/>
          <w:p w14:paraId="1550E04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5AB7F85A" w14:textId="77777777" w:rsidR="00AF6767" w:rsidRPr="001A34BD" w:rsidRDefault="00AF6767" w:rsidP="00E148D7">
            <w:pPr>
              <w:pStyle w:val="131"/>
              <w:contextualSpacing/>
              <w:jc w:val="left"/>
              <w:rPr>
                <w:sz w:val="24"/>
                <w:szCs w:val="24"/>
              </w:rPr>
            </w:pPr>
            <w:r w:rsidRPr="001A34BD">
              <w:rPr>
                <w:sz w:val="24"/>
                <w:szCs w:val="24"/>
              </w:rPr>
              <w:t>Большеколпанское сельское поселение</w:t>
            </w:r>
          </w:p>
          <w:p w14:paraId="5EBF6D42" w14:textId="77777777" w:rsidR="00AF6767" w:rsidRPr="001A34BD" w:rsidRDefault="00AF6767" w:rsidP="00E148D7">
            <w:pPr>
              <w:pStyle w:val="131"/>
              <w:contextualSpacing/>
              <w:jc w:val="left"/>
              <w:rPr>
                <w:sz w:val="24"/>
                <w:szCs w:val="24"/>
              </w:rPr>
            </w:pPr>
            <w:r w:rsidRPr="001A34BD">
              <w:rPr>
                <w:sz w:val="24"/>
                <w:szCs w:val="24"/>
              </w:rPr>
              <w:t>Веревское сельское поселение</w:t>
            </w:r>
          </w:p>
          <w:p w14:paraId="70CF71A3" w14:textId="77777777" w:rsidR="00AF6767" w:rsidRPr="001A34BD" w:rsidRDefault="00AF6767" w:rsidP="00E148D7">
            <w:pPr>
              <w:pStyle w:val="131"/>
              <w:contextualSpacing/>
              <w:jc w:val="left"/>
              <w:rPr>
                <w:sz w:val="24"/>
                <w:szCs w:val="24"/>
              </w:rPr>
            </w:pPr>
            <w:r w:rsidRPr="001A34BD">
              <w:rPr>
                <w:sz w:val="24"/>
                <w:szCs w:val="24"/>
              </w:rPr>
              <w:t>Войсковицкое сельское поселение</w:t>
            </w:r>
          </w:p>
          <w:p w14:paraId="6147734C" w14:textId="77777777" w:rsidR="00AF6767" w:rsidRPr="001A34BD" w:rsidRDefault="00AF6767" w:rsidP="00E148D7">
            <w:pPr>
              <w:pStyle w:val="131"/>
              <w:contextualSpacing/>
              <w:jc w:val="left"/>
              <w:rPr>
                <w:sz w:val="24"/>
                <w:szCs w:val="24"/>
              </w:rPr>
            </w:pPr>
            <w:r w:rsidRPr="001A34BD">
              <w:rPr>
                <w:sz w:val="24"/>
                <w:szCs w:val="24"/>
              </w:rPr>
              <w:t xml:space="preserve">Кобринское сельское поселение </w:t>
            </w:r>
          </w:p>
          <w:p w14:paraId="0D1F18D5" w14:textId="77777777" w:rsidR="00AF6767" w:rsidRPr="001A34BD" w:rsidRDefault="00AF6767" w:rsidP="00E148D7">
            <w:pPr>
              <w:pStyle w:val="131"/>
              <w:contextualSpacing/>
              <w:jc w:val="left"/>
              <w:rPr>
                <w:sz w:val="24"/>
                <w:szCs w:val="24"/>
              </w:rPr>
            </w:pPr>
            <w:r w:rsidRPr="001A34BD">
              <w:rPr>
                <w:sz w:val="24"/>
                <w:szCs w:val="24"/>
              </w:rPr>
              <w:t>Коммунарское городское поселение</w:t>
            </w:r>
          </w:p>
          <w:p w14:paraId="7D085E45" w14:textId="77777777" w:rsidR="00AF6767" w:rsidRPr="001A34BD" w:rsidRDefault="00AF6767" w:rsidP="00E148D7">
            <w:pPr>
              <w:pStyle w:val="131"/>
              <w:contextualSpacing/>
              <w:jc w:val="left"/>
              <w:rPr>
                <w:sz w:val="24"/>
                <w:szCs w:val="24"/>
              </w:rPr>
            </w:pPr>
            <w:r w:rsidRPr="001A34BD">
              <w:rPr>
                <w:sz w:val="24"/>
                <w:szCs w:val="24"/>
              </w:rPr>
              <w:t>Новосветское сельское поселение</w:t>
            </w:r>
          </w:p>
          <w:p w14:paraId="4515746D" w14:textId="77777777" w:rsidR="00AF6767" w:rsidRPr="001A34BD" w:rsidRDefault="00AF6767" w:rsidP="00E148D7">
            <w:pPr>
              <w:pStyle w:val="131"/>
              <w:contextualSpacing/>
              <w:jc w:val="left"/>
              <w:rPr>
                <w:sz w:val="24"/>
                <w:szCs w:val="24"/>
              </w:rPr>
            </w:pPr>
            <w:r w:rsidRPr="001A34BD">
              <w:rPr>
                <w:sz w:val="24"/>
                <w:szCs w:val="24"/>
              </w:rPr>
              <w:t>Пудомягское сельское поселение</w:t>
            </w:r>
          </w:p>
          <w:p w14:paraId="63206112" w14:textId="77777777" w:rsidR="00AF6767" w:rsidRPr="001A34BD" w:rsidRDefault="00AF6767" w:rsidP="00E148D7">
            <w:pPr>
              <w:pStyle w:val="131"/>
              <w:contextualSpacing/>
              <w:jc w:val="left"/>
              <w:rPr>
                <w:sz w:val="24"/>
                <w:szCs w:val="24"/>
              </w:rPr>
            </w:pPr>
            <w:r w:rsidRPr="001A34BD">
              <w:rPr>
                <w:sz w:val="24"/>
                <w:szCs w:val="24"/>
              </w:rPr>
              <w:t>Пудостьское сельское поселение</w:t>
            </w:r>
          </w:p>
          <w:p w14:paraId="6C38E9D2" w14:textId="77777777" w:rsidR="00AF6767" w:rsidRPr="001A34BD" w:rsidRDefault="00AF6767" w:rsidP="00E148D7">
            <w:pPr>
              <w:pStyle w:val="131"/>
              <w:contextualSpacing/>
              <w:jc w:val="left"/>
              <w:rPr>
                <w:sz w:val="24"/>
                <w:szCs w:val="24"/>
              </w:rPr>
            </w:pPr>
            <w:r w:rsidRPr="001A34BD">
              <w:rPr>
                <w:sz w:val="24"/>
                <w:szCs w:val="24"/>
              </w:rPr>
              <w:t>Сусанинское сельское поселение</w:t>
            </w:r>
          </w:p>
          <w:p w14:paraId="5E6F07E9" w14:textId="77777777" w:rsidR="00AF6767" w:rsidRPr="001A34BD" w:rsidRDefault="00AF6767" w:rsidP="00E148D7">
            <w:pPr>
              <w:pStyle w:val="131"/>
              <w:contextualSpacing/>
              <w:jc w:val="left"/>
              <w:rPr>
                <w:sz w:val="24"/>
                <w:szCs w:val="24"/>
              </w:rPr>
            </w:pPr>
            <w:r w:rsidRPr="001A34BD">
              <w:rPr>
                <w:sz w:val="24"/>
                <w:szCs w:val="24"/>
              </w:rPr>
              <w:t>Сяськелевское сельское поселение</w:t>
            </w:r>
          </w:p>
          <w:p w14:paraId="648F61C4" w14:textId="77777777" w:rsidR="00AF6767" w:rsidRPr="001A34BD" w:rsidRDefault="00AF6767" w:rsidP="00E148D7">
            <w:pPr>
              <w:pStyle w:val="131"/>
              <w:contextualSpacing/>
              <w:jc w:val="left"/>
              <w:rPr>
                <w:sz w:val="24"/>
                <w:szCs w:val="24"/>
              </w:rPr>
            </w:pPr>
            <w:r w:rsidRPr="001A34BD">
              <w:rPr>
                <w:sz w:val="24"/>
                <w:szCs w:val="24"/>
              </w:rPr>
              <w:t>Таицкое городское поселение</w:t>
            </w:r>
          </w:p>
          <w:p w14:paraId="6BA67A2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6CA96E8D" w14:textId="77777777" w:rsidR="00AF6767" w:rsidRPr="001A34BD" w:rsidRDefault="00AF6767" w:rsidP="00E148D7">
            <w:pPr>
              <w:pStyle w:val="131"/>
              <w:contextualSpacing/>
              <w:jc w:val="left"/>
              <w:rPr>
                <w:sz w:val="24"/>
                <w:szCs w:val="24"/>
              </w:rPr>
            </w:pPr>
            <w:r w:rsidRPr="001A34BD">
              <w:rPr>
                <w:sz w:val="24"/>
                <w:szCs w:val="24"/>
              </w:rPr>
              <w:t>Отрадненское городское поселение</w:t>
            </w:r>
          </w:p>
          <w:p w14:paraId="3B031A93" w14:textId="77777777" w:rsidR="00AF6767" w:rsidRPr="001A34BD" w:rsidRDefault="00AF6767" w:rsidP="00E148D7">
            <w:pPr>
              <w:pStyle w:val="131"/>
              <w:contextualSpacing/>
              <w:jc w:val="left"/>
              <w:rPr>
                <w:sz w:val="24"/>
                <w:szCs w:val="24"/>
              </w:rPr>
            </w:pPr>
            <w:r w:rsidRPr="001A34BD">
              <w:rPr>
                <w:sz w:val="24"/>
                <w:szCs w:val="24"/>
              </w:rPr>
              <w:t>Павловское городское поселение</w:t>
            </w:r>
          </w:p>
          <w:p w14:paraId="011F3CEB" w14:textId="77777777" w:rsidR="00AF6767" w:rsidRPr="001A34BD" w:rsidRDefault="00AF6767" w:rsidP="00E148D7">
            <w:pPr>
              <w:pStyle w:val="131"/>
              <w:contextualSpacing/>
              <w:jc w:val="left"/>
              <w:rPr>
                <w:sz w:val="24"/>
                <w:szCs w:val="24"/>
              </w:rPr>
            </w:pPr>
            <w:r w:rsidRPr="001A34BD">
              <w:rPr>
                <w:sz w:val="24"/>
                <w:szCs w:val="24"/>
              </w:rPr>
              <w:t>Синявинское городское поселение</w:t>
            </w:r>
          </w:p>
          <w:p w14:paraId="2670A9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4B2C6B23" w14:textId="77777777" w:rsidR="00AF6767" w:rsidRPr="001A34BD" w:rsidRDefault="00AF6767" w:rsidP="00E148D7">
            <w:pPr>
              <w:pStyle w:val="131"/>
              <w:contextualSpacing/>
              <w:jc w:val="left"/>
              <w:rPr>
                <w:sz w:val="24"/>
                <w:szCs w:val="24"/>
              </w:rPr>
            </w:pPr>
            <w:bookmarkStart w:id="157" w:name="_Hlk34219110"/>
            <w:r w:rsidRPr="001A34BD">
              <w:rPr>
                <w:sz w:val="24"/>
                <w:szCs w:val="24"/>
              </w:rPr>
              <w:t>Никольское городское поселение</w:t>
            </w:r>
          </w:p>
          <w:p w14:paraId="0216FAE4" w14:textId="77777777" w:rsidR="00AF6767" w:rsidRPr="001A34BD" w:rsidRDefault="00AF6767" w:rsidP="00E148D7">
            <w:pPr>
              <w:pStyle w:val="131"/>
              <w:contextualSpacing/>
              <w:jc w:val="left"/>
              <w:rPr>
                <w:sz w:val="24"/>
                <w:szCs w:val="24"/>
              </w:rPr>
            </w:pPr>
            <w:r w:rsidRPr="001A34BD">
              <w:rPr>
                <w:sz w:val="24"/>
                <w:szCs w:val="24"/>
              </w:rPr>
              <w:t>Ульяновское городское поселение</w:t>
            </w:r>
            <w:bookmarkEnd w:id="157"/>
          </w:p>
          <w:p w14:paraId="46A3BE77" w14:textId="77777777" w:rsidR="00AF6767" w:rsidRPr="001A34BD" w:rsidRDefault="00AF6767" w:rsidP="00E148D7">
            <w:pPr>
              <w:pStyle w:val="131"/>
              <w:contextualSpacing/>
              <w:jc w:val="left"/>
              <w:rPr>
                <w:sz w:val="24"/>
                <w:szCs w:val="24"/>
              </w:rPr>
            </w:pPr>
            <w:r w:rsidRPr="001A34BD">
              <w:rPr>
                <w:sz w:val="24"/>
                <w:szCs w:val="24"/>
              </w:rPr>
              <w:t>Форносовское городское поселение</w:t>
            </w:r>
          </w:p>
          <w:p w14:paraId="12CEB99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Ломоносовский муниципальный район</w:t>
            </w:r>
          </w:p>
          <w:p w14:paraId="1FB1D475" w14:textId="77777777" w:rsidR="00AF6767" w:rsidRPr="001A34BD" w:rsidRDefault="00AF6767" w:rsidP="00E148D7">
            <w:pPr>
              <w:pStyle w:val="131"/>
              <w:contextualSpacing/>
              <w:jc w:val="left"/>
              <w:rPr>
                <w:sz w:val="24"/>
                <w:szCs w:val="24"/>
              </w:rPr>
            </w:pPr>
            <w:r w:rsidRPr="001A34BD">
              <w:rPr>
                <w:sz w:val="24"/>
                <w:szCs w:val="24"/>
              </w:rPr>
              <w:t>Большеижорское городское поселение</w:t>
            </w:r>
          </w:p>
          <w:p w14:paraId="04304BBF" w14:textId="77777777" w:rsidR="00AF6767" w:rsidRPr="001A34BD" w:rsidRDefault="00AF6767" w:rsidP="00E148D7">
            <w:pPr>
              <w:pStyle w:val="131"/>
              <w:contextualSpacing/>
              <w:jc w:val="left"/>
              <w:rPr>
                <w:sz w:val="24"/>
                <w:szCs w:val="24"/>
              </w:rPr>
            </w:pPr>
            <w:r w:rsidRPr="001A34BD">
              <w:rPr>
                <w:sz w:val="24"/>
                <w:szCs w:val="24"/>
              </w:rPr>
              <w:t>Гостилицкое сельское поселение</w:t>
            </w:r>
          </w:p>
          <w:p w14:paraId="4BD69D8D" w14:textId="77777777" w:rsidR="00AF6767" w:rsidRPr="001A34BD" w:rsidRDefault="00AF6767" w:rsidP="00E148D7">
            <w:pPr>
              <w:pStyle w:val="131"/>
              <w:contextualSpacing/>
              <w:jc w:val="left"/>
              <w:rPr>
                <w:sz w:val="24"/>
                <w:szCs w:val="24"/>
              </w:rPr>
            </w:pPr>
            <w:r w:rsidRPr="001A34BD">
              <w:rPr>
                <w:sz w:val="24"/>
                <w:szCs w:val="24"/>
              </w:rPr>
              <w:t>Горбунковское сельское поселение</w:t>
            </w:r>
          </w:p>
          <w:p w14:paraId="036708C9" w14:textId="77777777" w:rsidR="00AF6767" w:rsidRPr="001A34BD" w:rsidRDefault="00AF6767" w:rsidP="00E148D7">
            <w:pPr>
              <w:pStyle w:val="131"/>
              <w:contextualSpacing/>
              <w:jc w:val="left"/>
              <w:rPr>
                <w:sz w:val="24"/>
                <w:szCs w:val="24"/>
              </w:rPr>
            </w:pPr>
            <w:r w:rsidRPr="001A34BD">
              <w:rPr>
                <w:sz w:val="24"/>
                <w:szCs w:val="24"/>
              </w:rPr>
              <w:t>Кипенское сельское поселение</w:t>
            </w:r>
          </w:p>
          <w:p w14:paraId="22C8C357" w14:textId="77777777" w:rsidR="00AF6767" w:rsidRPr="001A34BD" w:rsidRDefault="00AF6767" w:rsidP="00E148D7">
            <w:pPr>
              <w:pStyle w:val="131"/>
              <w:contextualSpacing/>
              <w:jc w:val="left"/>
              <w:rPr>
                <w:sz w:val="24"/>
                <w:szCs w:val="24"/>
              </w:rPr>
            </w:pPr>
            <w:r w:rsidRPr="001A34BD">
              <w:rPr>
                <w:sz w:val="24"/>
                <w:szCs w:val="24"/>
              </w:rPr>
              <w:t xml:space="preserve">Оржицкое сельское поселение </w:t>
            </w:r>
          </w:p>
          <w:p w14:paraId="0AFA9C8D" w14:textId="77777777" w:rsidR="00AF6767" w:rsidRPr="001A34BD" w:rsidRDefault="00AF6767" w:rsidP="00E148D7">
            <w:pPr>
              <w:pStyle w:val="131"/>
              <w:contextualSpacing/>
              <w:jc w:val="left"/>
              <w:rPr>
                <w:sz w:val="24"/>
                <w:szCs w:val="24"/>
              </w:rPr>
            </w:pPr>
            <w:r w:rsidRPr="001A34BD">
              <w:rPr>
                <w:sz w:val="24"/>
                <w:szCs w:val="24"/>
              </w:rPr>
              <w:t>Русско-Высоцкое сельское поселение</w:t>
            </w:r>
          </w:p>
        </w:tc>
      </w:tr>
      <w:tr w:rsidR="00AF6767" w:rsidRPr="001A34BD" w14:paraId="3DC1ED95" w14:textId="77777777" w:rsidTr="00F4345D">
        <w:trPr>
          <w:trHeight w:val="20"/>
          <w:jc w:val="center"/>
        </w:trPr>
        <w:tc>
          <w:tcPr>
            <w:tcW w:w="291" w:type="pct"/>
            <w:shd w:val="clear" w:color="auto" w:fill="auto"/>
          </w:tcPr>
          <w:p w14:paraId="05A61003" w14:textId="77777777" w:rsidR="00AF6767" w:rsidRPr="001A34BD" w:rsidRDefault="00AF6767" w:rsidP="00E148D7">
            <w:pPr>
              <w:pStyle w:val="131"/>
              <w:contextualSpacing/>
              <w:rPr>
                <w:sz w:val="24"/>
                <w:szCs w:val="24"/>
              </w:rPr>
            </w:pPr>
          </w:p>
        </w:tc>
        <w:tc>
          <w:tcPr>
            <w:tcW w:w="1648" w:type="pct"/>
            <w:shd w:val="clear" w:color="auto" w:fill="FFDB99"/>
          </w:tcPr>
          <w:p w14:paraId="4EC0EEEC" w14:textId="2F721904" w:rsidR="00AF6767" w:rsidRPr="001A34BD" w:rsidRDefault="00A974FE" w:rsidP="00E148D7">
            <w:pPr>
              <w:pStyle w:val="131"/>
              <w:contextualSpacing/>
              <w:rPr>
                <w:sz w:val="24"/>
                <w:szCs w:val="24"/>
              </w:rPr>
            </w:pPr>
            <w:r w:rsidRPr="001A34BD">
              <w:rPr>
                <w:sz w:val="24"/>
                <w:szCs w:val="24"/>
              </w:rPr>
              <w:t>Район экономического</w:t>
            </w:r>
            <w:r w:rsidR="00AF6767" w:rsidRPr="001A34BD">
              <w:rPr>
                <w:sz w:val="24"/>
                <w:szCs w:val="24"/>
              </w:rPr>
              <w:t xml:space="preserve"> роста регионального уровня. Б1</w:t>
            </w:r>
          </w:p>
        </w:tc>
        <w:tc>
          <w:tcPr>
            <w:tcW w:w="3061" w:type="pct"/>
            <w:shd w:val="clear" w:color="auto" w:fill="FFDB99"/>
          </w:tcPr>
          <w:p w14:paraId="5A9AB78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 xml:space="preserve">Сосновоборский городской округ </w:t>
            </w:r>
          </w:p>
          <w:p w14:paraId="7C8000D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5AE5FC0" w14:textId="77777777" w:rsidR="00AF6767" w:rsidRPr="001A34BD" w:rsidRDefault="00AF6767" w:rsidP="00E148D7">
            <w:pPr>
              <w:pStyle w:val="131"/>
              <w:contextualSpacing/>
              <w:jc w:val="left"/>
              <w:rPr>
                <w:sz w:val="24"/>
                <w:szCs w:val="24"/>
              </w:rPr>
            </w:pPr>
            <w:r w:rsidRPr="001A34BD">
              <w:rPr>
                <w:sz w:val="24"/>
                <w:szCs w:val="24"/>
              </w:rPr>
              <w:t>Волховское городское поселение</w:t>
            </w:r>
          </w:p>
          <w:p w14:paraId="1D9C229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09E7CC88" w14:textId="77777777" w:rsidR="00AF6767" w:rsidRPr="001A34BD" w:rsidRDefault="00AF6767" w:rsidP="00E148D7">
            <w:pPr>
              <w:pStyle w:val="131"/>
              <w:contextualSpacing/>
              <w:jc w:val="left"/>
              <w:rPr>
                <w:color w:val="000000"/>
                <w:sz w:val="24"/>
                <w:szCs w:val="24"/>
              </w:rPr>
            </w:pPr>
            <w:r w:rsidRPr="001A34BD">
              <w:rPr>
                <w:color w:val="000000"/>
                <w:sz w:val="24"/>
                <w:szCs w:val="24"/>
              </w:rPr>
              <w:t>Выборгское городское поселение</w:t>
            </w:r>
          </w:p>
          <w:p w14:paraId="1C9E306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7BB4E08C" w14:textId="77777777" w:rsidR="00AF6767" w:rsidRPr="001A34BD" w:rsidRDefault="00AF6767" w:rsidP="00E148D7">
            <w:pPr>
              <w:pStyle w:val="131"/>
              <w:contextualSpacing/>
              <w:jc w:val="left"/>
              <w:rPr>
                <w:color w:val="000000"/>
                <w:sz w:val="24"/>
                <w:szCs w:val="24"/>
              </w:rPr>
            </w:pPr>
            <w:r w:rsidRPr="001A34BD">
              <w:rPr>
                <w:color w:val="000000"/>
                <w:sz w:val="24"/>
                <w:szCs w:val="24"/>
              </w:rPr>
              <w:t>Кингисеппское городское поселение</w:t>
            </w:r>
          </w:p>
          <w:p w14:paraId="65174CF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Киришский муниципальный район</w:t>
            </w:r>
          </w:p>
          <w:p w14:paraId="49F0DEDF" w14:textId="77777777" w:rsidR="00AF6767" w:rsidRPr="001A34BD" w:rsidRDefault="00AF6767" w:rsidP="00E148D7">
            <w:pPr>
              <w:pStyle w:val="131"/>
              <w:contextualSpacing/>
              <w:jc w:val="left"/>
              <w:rPr>
                <w:color w:val="000000"/>
                <w:sz w:val="24"/>
                <w:szCs w:val="24"/>
              </w:rPr>
            </w:pPr>
            <w:r w:rsidRPr="001A34BD">
              <w:rPr>
                <w:color w:val="000000"/>
                <w:sz w:val="24"/>
                <w:szCs w:val="24"/>
              </w:rPr>
              <w:t>Киришское городское поселение</w:t>
            </w:r>
          </w:p>
          <w:p w14:paraId="38A2F8D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5F3206AE" w14:textId="77777777" w:rsidR="00AF6767" w:rsidRPr="001A34BD" w:rsidRDefault="00AF6767" w:rsidP="00E148D7">
            <w:pPr>
              <w:pStyle w:val="131"/>
              <w:contextualSpacing/>
              <w:jc w:val="left"/>
              <w:rPr>
                <w:color w:val="000000"/>
                <w:sz w:val="24"/>
                <w:szCs w:val="24"/>
              </w:rPr>
            </w:pPr>
            <w:r w:rsidRPr="001A34BD">
              <w:rPr>
                <w:color w:val="000000"/>
                <w:sz w:val="24"/>
                <w:szCs w:val="24"/>
              </w:rPr>
              <w:t>Лодейнопольское городское поселение</w:t>
            </w:r>
          </w:p>
          <w:p w14:paraId="1D373D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6B42B7C6" w14:textId="77777777" w:rsidR="00AF6767" w:rsidRPr="001A34BD" w:rsidRDefault="00AF6767" w:rsidP="00E148D7">
            <w:pPr>
              <w:pStyle w:val="131"/>
              <w:contextualSpacing/>
              <w:jc w:val="left"/>
              <w:rPr>
                <w:color w:val="000000"/>
                <w:sz w:val="24"/>
                <w:szCs w:val="24"/>
              </w:rPr>
            </w:pPr>
            <w:r w:rsidRPr="001A34BD">
              <w:rPr>
                <w:color w:val="000000"/>
                <w:sz w:val="24"/>
                <w:szCs w:val="24"/>
              </w:rPr>
              <w:t>Лужское городское поселение</w:t>
            </w:r>
          </w:p>
          <w:p w14:paraId="799112A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4D86587B" w14:textId="77777777" w:rsidR="00AF6767" w:rsidRPr="001A34BD" w:rsidRDefault="00AF6767" w:rsidP="00E148D7">
            <w:pPr>
              <w:pStyle w:val="131"/>
              <w:contextualSpacing/>
              <w:jc w:val="left"/>
              <w:rPr>
                <w:color w:val="000000"/>
                <w:sz w:val="24"/>
                <w:szCs w:val="24"/>
              </w:rPr>
            </w:pPr>
            <w:r w:rsidRPr="001A34BD">
              <w:rPr>
                <w:color w:val="000000"/>
                <w:sz w:val="24"/>
                <w:szCs w:val="24"/>
              </w:rPr>
              <w:t>Приозерское городское поселение</w:t>
            </w:r>
          </w:p>
          <w:p w14:paraId="35FD343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4DC9BB8F"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Сланцевское городское поселение</w:t>
            </w:r>
          </w:p>
          <w:p w14:paraId="4F2D4E0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1816CCF7" w14:textId="77777777" w:rsidR="00AF6767" w:rsidRPr="001A34BD" w:rsidRDefault="00AF6767" w:rsidP="00E148D7">
            <w:pPr>
              <w:pStyle w:val="131"/>
              <w:contextualSpacing/>
              <w:jc w:val="left"/>
              <w:rPr>
                <w:color w:val="000000"/>
                <w:sz w:val="24"/>
                <w:szCs w:val="24"/>
              </w:rPr>
            </w:pPr>
            <w:r w:rsidRPr="001A34BD">
              <w:rPr>
                <w:color w:val="000000"/>
                <w:sz w:val="24"/>
                <w:szCs w:val="24"/>
              </w:rPr>
              <w:t>Тихвинское городское поселение</w:t>
            </w:r>
          </w:p>
        </w:tc>
      </w:tr>
      <w:tr w:rsidR="00AF6767" w:rsidRPr="001A34BD" w14:paraId="3B87439D" w14:textId="77777777" w:rsidTr="00F4345D">
        <w:trPr>
          <w:trHeight w:val="20"/>
          <w:jc w:val="center"/>
        </w:trPr>
        <w:tc>
          <w:tcPr>
            <w:tcW w:w="291" w:type="pct"/>
            <w:shd w:val="clear" w:color="auto" w:fill="auto"/>
          </w:tcPr>
          <w:p w14:paraId="53C43C67" w14:textId="77777777" w:rsidR="00AF6767" w:rsidRPr="001A34BD" w:rsidRDefault="00AF6767" w:rsidP="00E148D7">
            <w:pPr>
              <w:pStyle w:val="131"/>
              <w:contextualSpacing/>
              <w:rPr>
                <w:sz w:val="24"/>
                <w:szCs w:val="24"/>
              </w:rPr>
            </w:pPr>
          </w:p>
        </w:tc>
        <w:tc>
          <w:tcPr>
            <w:tcW w:w="1648" w:type="pct"/>
            <w:shd w:val="clear" w:color="auto" w:fill="FFEDCC"/>
          </w:tcPr>
          <w:p w14:paraId="2A4E1C01" w14:textId="707D9E84" w:rsidR="00AF6767" w:rsidRPr="001A34BD" w:rsidRDefault="00A974FE" w:rsidP="00E148D7">
            <w:pPr>
              <w:pStyle w:val="131"/>
              <w:contextualSpacing/>
              <w:rPr>
                <w:sz w:val="24"/>
                <w:szCs w:val="24"/>
              </w:rPr>
            </w:pPr>
            <w:r w:rsidRPr="001A34BD">
              <w:rPr>
                <w:sz w:val="24"/>
                <w:szCs w:val="24"/>
              </w:rPr>
              <w:t>Район потенциальных</w:t>
            </w:r>
            <w:r w:rsidR="00AF6767" w:rsidRPr="001A34BD">
              <w:rPr>
                <w:sz w:val="24"/>
                <w:szCs w:val="24"/>
              </w:rPr>
              <w:t xml:space="preserve"> центров роста. Б2 </w:t>
            </w:r>
          </w:p>
          <w:p w14:paraId="11950B03" w14:textId="77777777" w:rsidR="00AF6767" w:rsidRPr="001A34BD" w:rsidRDefault="00AF6767" w:rsidP="00E148D7">
            <w:pPr>
              <w:pStyle w:val="131"/>
              <w:contextualSpacing/>
              <w:rPr>
                <w:sz w:val="24"/>
                <w:szCs w:val="24"/>
              </w:rPr>
            </w:pPr>
          </w:p>
        </w:tc>
        <w:tc>
          <w:tcPr>
            <w:tcW w:w="3061" w:type="pct"/>
            <w:shd w:val="clear" w:color="auto" w:fill="FFEDCC"/>
          </w:tcPr>
          <w:p w14:paraId="1DD431D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0896823" w14:textId="77777777" w:rsidR="00AF6767" w:rsidRPr="001A34BD" w:rsidRDefault="00AF6767" w:rsidP="00E148D7">
            <w:pPr>
              <w:pStyle w:val="131"/>
              <w:contextualSpacing/>
              <w:jc w:val="left"/>
              <w:rPr>
                <w:color w:val="000000"/>
                <w:sz w:val="24"/>
                <w:szCs w:val="24"/>
              </w:rPr>
            </w:pPr>
            <w:r w:rsidRPr="001A34BD">
              <w:rPr>
                <w:color w:val="000000"/>
                <w:sz w:val="24"/>
                <w:szCs w:val="24"/>
              </w:rPr>
              <w:t>Бокситогорское городское поселение</w:t>
            </w:r>
          </w:p>
          <w:p w14:paraId="626CEECA" w14:textId="7CF66A9D" w:rsidR="00AF6767" w:rsidRPr="001A34BD" w:rsidRDefault="00BF3715" w:rsidP="00E148D7">
            <w:pPr>
              <w:pStyle w:val="131"/>
              <w:contextualSpacing/>
              <w:jc w:val="left"/>
              <w:rPr>
                <w:color w:val="000000"/>
                <w:sz w:val="24"/>
                <w:szCs w:val="24"/>
              </w:rPr>
            </w:pPr>
            <w:r>
              <w:rPr>
                <w:color w:val="000000"/>
                <w:sz w:val="24"/>
                <w:szCs w:val="24"/>
              </w:rPr>
              <w:t>Пикалёвское</w:t>
            </w:r>
            <w:r w:rsidR="00AF6767" w:rsidRPr="001A34BD">
              <w:rPr>
                <w:color w:val="000000"/>
                <w:sz w:val="24"/>
                <w:szCs w:val="24"/>
              </w:rPr>
              <w:t xml:space="preserve"> городское поселение</w:t>
            </w:r>
          </w:p>
          <w:p w14:paraId="0811A0C4" w14:textId="56BA8E5B" w:rsidR="00AF6767" w:rsidRDefault="00AF6767" w:rsidP="00E148D7">
            <w:pPr>
              <w:pStyle w:val="131"/>
              <w:contextualSpacing/>
              <w:jc w:val="left"/>
              <w:rPr>
                <w:color w:val="000000"/>
                <w:sz w:val="24"/>
                <w:szCs w:val="24"/>
              </w:rPr>
            </w:pPr>
            <w:r w:rsidRPr="001A34BD">
              <w:rPr>
                <w:color w:val="000000"/>
                <w:sz w:val="24"/>
                <w:szCs w:val="24"/>
              </w:rPr>
              <w:t>Большедворское сельское поселение</w:t>
            </w:r>
          </w:p>
          <w:p w14:paraId="5F8E7666" w14:textId="77777777" w:rsidR="005C3914" w:rsidRPr="001A34BD" w:rsidRDefault="005C3914" w:rsidP="005C3914">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7760FDBE" w14:textId="77777777" w:rsidR="005C3914" w:rsidRPr="001A34BD" w:rsidRDefault="005C3914" w:rsidP="005C3914">
            <w:pPr>
              <w:pStyle w:val="131"/>
              <w:contextualSpacing/>
              <w:jc w:val="left"/>
              <w:rPr>
                <w:color w:val="000000"/>
                <w:sz w:val="24"/>
                <w:szCs w:val="24"/>
              </w:rPr>
            </w:pPr>
            <w:r w:rsidRPr="001A34BD">
              <w:rPr>
                <w:color w:val="000000"/>
                <w:sz w:val="24"/>
                <w:szCs w:val="24"/>
              </w:rPr>
              <w:t>Волосовское городское поселение</w:t>
            </w:r>
          </w:p>
          <w:p w14:paraId="2751297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6FB07ECA" w14:textId="77777777" w:rsidR="00AF6767" w:rsidRPr="001A34BD" w:rsidRDefault="00AF6767" w:rsidP="00E148D7">
            <w:pPr>
              <w:pStyle w:val="131"/>
              <w:contextualSpacing/>
              <w:jc w:val="left"/>
              <w:rPr>
                <w:sz w:val="24"/>
                <w:szCs w:val="24"/>
              </w:rPr>
            </w:pPr>
            <w:r w:rsidRPr="001A34BD">
              <w:rPr>
                <w:sz w:val="24"/>
                <w:szCs w:val="24"/>
              </w:rPr>
              <w:t>Новоладожское городское поселение</w:t>
            </w:r>
          </w:p>
          <w:p w14:paraId="60FCECF0" w14:textId="77777777" w:rsidR="00AF6767" w:rsidRPr="001A34BD" w:rsidRDefault="00AF6767" w:rsidP="00E148D7">
            <w:pPr>
              <w:pStyle w:val="131"/>
              <w:contextualSpacing/>
              <w:jc w:val="left"/>
              <w:rPr>
                <w:sz w:val="24"/>
                <w:szCs w:val="24"/>
              </w:rPr>
            </w:pPr>
            <w:r w:rsidRPr="001A34BD">
              <w:rPr>
                <w:sz w:val="24"/>
                <w:szCs w:val="24"/>
              </w:rPr>
              <w:t>Сясьстройское городское поселение</w:t>
            </w:r>
          </w:p>
          <w:p w14:paraId="621AA035" w14:textId="77777777" w:rsidR="00AF6767" w:rsidRPr="001A34BD" w:rsidRDefault="00AF6767" w:rsidP="00E148D7">
            <w:pPr>
              <w:pStyle w:val="131"/>
              <w:contextualSpacing/>
              <w:jc w:val="left"/>
              <w:rPr>
                <w:sz w:val="24"/>
                <w:szCs w:val="24"/>
              </w:rPr>
            </w:pPr>
            <w:r w:rsidRPr="001A34BD">
              <w:rPr>
                <w:sz w:val="24"/>
                <w:szCs w:val="24"/>
              </w:rPr>
              <w:t>Иссадское сельское поселение</w:t>
            </w:r>
          </w:p>
          <w:p w14:paraId="3280F61C" w14:textId="77777777" w:rsidR="00AF6767" w:rsidRPr="001A34BD" w:rsidRDefault="00AF6767" w:rsidP="00E148D7">
            <w:pPr>
              <w:pStyle w:val="131"/>
              <w:contextualSpacing/>
              <w:jc w:val="left"/>
              <w:rPr>
                <w:sz w:val="24"/>
                <w:szCs w:val="24"/>
              </w:rPr>
            </w:pPr>
            <w:r w:rsidRPr="001A34BD">
              <w:rPr>
                <w:sz w:val="24"/>
                <w:szCs w:val="24"/>
              </w:rPr>
              <w:t>Староладожское сельское поселение</w:t>
            </w:r>
          </w:p>
          <w:p w14:paraId="186E566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BF4A8A5" w14:textId="77777777" w:rsidR="00AF6767" w:rsidRPr="001A34BD" w:rsidRDefault="00AF6767" w:rsidP="00E148D7">
            <w:pPr>
              <w:pStyle w:val="131"/>
              <w:contextualSpacing/>
              <w:jc w:val="left"/>
              <w:rPr>
                <w:sz w:val="24"/>
                <w:szCs w:val="24"/>
              </w:rPr>
            </w:pPr>
            <w:r w:rsidRPr="001A34BD">
              <w:rPr>
                <w:sz w:val="24"/>
                <w:szCs w:val="24"/>
              </w:rPr>
              <w:t>Высоцкое городское поселение</w:t>
            </w:r>
          </w:p>
          <w:p w14:paraId="53F6A0E0" w14:textId="77777777" w:rsidR="00AF6767" w:rsidRPr="001A34BD" w:rsidRDefault="00AF6767" w:rsidP="00E148D7">
            <w:pPr>
              <w:pStyle w:val="131"/>
              <w:contextualSpacing/>
              <w:jc w:val="left"/>
              <w:rPr>
                <w:sz w:val="24"/>
                <w:szCs w:val="24"/>
              </w:rPr>
            </w:pPr>
            <w:r w:rsidRPr="001A34BD">
              <w:rPr>
                <w:sz w:val="24"/>
                <w:szCs w:val="24"/>
              </w:rPr>
              <w:t>Приморское городское поселение</w:t>
            </w:r>
          </w:p>
          <w:p w14:paraId="37869089" w14:textId="77777777" w:rsidR="00AF6767" w:rsidRPr="001A34BD" w:rsidRDefault="00AF6767" w:rsidP="00E148D7">
            <w:pPr>
              <w:pStyle w:val="131"/>
              <w:contextualSpacing/>
              <w:jc w:val="left"/>
              <w:rPr>
                <w:sz w:val="24"/>
                <w:szCs w:val="24"/>
              </w:rPr>
            </w:pPr>
            <w:r w:rsidRPr="001A34BD">
              <w:rPr>
                <w:sz w:val="24"/>
                <w:szCs w:val="24"/>
              </w:rPr>
              <w:t>Советское городское поселение</w:t>
            </w:r>
          </w:p>
          <w:p w14:paraId="4063A57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9CFD44B" w14:textId="77777777" w:rsidR="00AF6767" w:rsidRPr="001A34BD" w:rsidRDefault="00AF6767" w:rsidP="00E148D7">
            <w:pPr>
              <w:pStyle w:val="131"/>
              <w:contextualSpacing/>
              <w:jc w:val="left"/>
              <w:rPr>
                <w:sz w:val="24"/>
                <w:szCs w:val="24"/>
              </w:rPr>
            </w:pPr>
            <w:r w:rsidRPr="001A34BD">
              <w:rPr>
                <w:sz w:val="24"/>
                <w:szCs w:val="24"/>
              </w:rPr>
              <w:t>Ивангородское городское поселение</w:t>
            </w:r>
          </w:p>
          <w:p w14:paraId="45102A12" w14:textId="77777777" w:rsidR="00AF6767" w:rsidRPr="001A34BD" w:rsidRDefault="00AF6767" w:rsidP="00E148D7">
            <w:pPr>
              <w:pStyle w:val="131"/>
              <w:contextualSpacing/>
              <w:jc w:val="left"/>
              <w:rPr>
                <w:sz w:val="24"/>
                <w:szCs w:val="24"/>
              </w:rPr>
            </w:pPr>
            <w:r w:rsidRPr="001A34BD">
              <w:rPr>
                <w:sz w:val="24"/>
                <w:szCs w:val="24"/>
              </w:rPr>
              <w:t>Большелуцкое сельское поселение</w:t>
            </w:r>
          </w:p>
          <w:p w14:paraId="182AD2CD" w14:textId="77777777" w:rsidR="00AF6767" w:rsidRPr="001A34BD" w:rsidRDefault="00AF6767" w:rsidP="00E148D7">
            <w:pPr>
              <w:pStyle w:val="131"/>
              <w:contextualSpacing/>
              <w:jc w:val="left"/>
              <w:rPr>
                <w:sz w:val="24"/>
                <w:szCs w:val="24"/>
              </w:rPr>
            </w:pPr>
            <w:r w:rsidRPr="001A34BD">
              <w:rPr>
                <w:sz w:val="24"/>
                <w:szCs w:val="24"/>
              </w:rPr>
              <w:t>Усть-Лужское сельское поселение</w:t>
            </w:r>
          </w:p>
          <w:p w14:paraId="3DE5C948" w14:textId="77777777" w:rsidR="00AF6767" w:rsidRPr="001A34BD" w:rsidRDefault="00AF6767" w:rsidP="00E148D7">
            <w:pPr>
              <w:pStyle w:val="131"/>
              <w:contextualSpacing/>
              <w:jc w:val="left"/>
              <w:rPr>
                <w:sz w:val="24"/>
                <w:szCs w:val="24"/>
              </w:rPr>
            </w:pPr>
            <w:r w:rsidRPr="001A34BD">
              <w:rPr>
                <w:sz w:val="24"/>
                <w:szCs w:val="24"/>
              </w:rPr>
              <w:t>Вистинское сельское поселение</w:t>
            </w:r>
          </w:p>
          <w:p w14:paraId="33679B96"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28C88776" w14:textId="77777777" w:rsidR="00AF6767" w:rsidRPr="001A34BD" w:rsidRDefault="00AF6767" w:rsidP="00E148D7">
            <w:pPr>
              <w:pStyle w:val="131"/>
              <w:contextualSpacing/>
              <w:jc w:val="left"/>
              <w:rPr>
                <w:color w:val="000000"/>
                <w:sz w:val="24"/>
                <w:szCs w:val="24"/>
              </w:rPr>
            </w:pPr>
            <w:r w:rsidRPr="001A34BD">
              <w:rPr>
                <w:color w:val="000000"/>
                <w:sz w:val="24"/>
                <w:szCs w:val="24"/>
              </w:rPr>
              <w:t>Лебяженское городское поселение</w:t>
            </w:r>
          </w:p>
          <w:p w14:paraId="300175A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430BAC49" w14:textId="77777777" w:rsidR="00AF6767" w:rsidRPr="001A34BD" w:rsidRDefault="00AF6767" w:rsidP="00E148D7">
            <w:pPr>
              <w:pStyle w:val="131"/>
              <w:contextualSpacing/>
              <w:jc w:val="left"/>
              <w:rPr>
                <w:color w:val="000000"/>
                <w:sz w:val="24"/>
                <w:szCs w:val="24"/>
              </w:rPr>
            </w:pPr>
            <w:r w:rsidRPr="001A34BD">
              <w:rPr>
                <w:color w:val="000000"/>
                <w:sz w:val="24"/>
                <w:szCs w:val="24"/>
              </w:rPr>
              <w:t>Свирьстройское городское поселение</w:t>
            </w:r>
          </w:p>
          <w:p w14:paraId="31DD48D5" w14:textId="77777777" w:rsidR="00AF6767" w:rsidRPr="001A34BD" w:rsidRDefault="00AF6767" w:rsidP="00E148D7">
            <w:pPr>
              <w:pStyle w:val="131"/>
              <w:contextualSpacing/>
              <w:jc w:val="left"/>
              <w:rPr>
                <w:color w:val="000000"/>
                <w:sz w:val="24"/>
                <w:szCs w:val="24"/>
              </w:rPr>
            </w:pPr>
            <w:r w:rsidRPr="001A34BD">
              <w:rPr>
                <w:color w:val="000000"/>
                <w:sz w:val="24"/>
                <w:szCs w:val="24"/>
              </w:rPr>
              <w:t>Янегское сельское поселение</w:t>
            </w:r>
          </w:p>
          <w:p w14:paraId="113FE4D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Подпорожский муниципальный район</w:t>
            </w:r>
          </w:p>
          <w:p w14:paraId="5B3A5D80" w14:textId="77777777" w:rsidR="00AF6767" w:rsidRPr="001A34BD" w:rsidRDefault="00AF6767" w:rsidP="00E148D7">
            <w:pPr>
              <w:pStyle w:val="131"/>
              <w:contextualSpacing/>
              <w:jc w:val="left"/>
              <w:rPr>
                <w:color w:val="000000"/>
                <w:sz w:val="24"/>
                <w:szCs w:val="24"/>
              </w:rPr>
            </w:pPr>
            <w:r w:rsidRPr="001A34BD">
              <w:rPr>
                <w:color w:val="000000"/>
                <w:sz w:val="24"/>
                <w:szCs w:val="24"/>
              </w:rPr>
              <w:t>Подпорожское городское поселение</w:t>
            </w:r>
          </w:p>
          <w:p w14:paraId="6921D216"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Никольское городское поселение</w:t>
            </w:r>
          </w:p>
          <w:p w14:paraId="518586F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0A984818" w14:textId="77777777" w:rsidR="00AF6767" w:rsidRPr="001A34BD" w:rsidRDefault="00AF6767" w:rsidP="00E148D7">
            <w:pPr>
              <w:pStyle w:val="131"/>
              <w:contextualSpacing/>
              <w:jc w:val="left"/>
              <w:rPr>
                <w:sz w:val="24"/>
                <w:szCs w:val="24"/>
              </w:rPr>
            </w:pPr>
            <w:r w:rsidRPr="001A34BD">
              <w:rPr>
                <w:sz w:val="24"/>
                <w:szCs w:val="24"/>
              </w:rPr>
              <w:t>Петровское сельское поселение</w:t>
            </w:r>
          </w:p>
          <w:p w14:paraId="0F126C55" w14:textId="77777777" w:rsidR="00AF6767" w:rsidRPr="001A34BD" w:rsidRDefault="00AF6767" w:rsidP="00E148D7">
            <w:pPr>
              <w:pStyle w:val="131"/>
              <w:contextualSpacing/>
              <w:jc w:val="left"/>
              <w:rPr>
                <w:sz w:val="24"/>
                <w:szCs w:val="24"/>
              </w:rPr>
            </w:pPr>
            <w:r w:rsidRPr="001A34BD">
              <w:rPr>
                <w:sz w:val="24"/>
                <w:szCs w:val="24"/>
              </w:rPr>
              <w:t>Раздольевское сельское поселение</w:t>
            </w:r>
          </w:p>
          <w:p w14:paraId="50D2A16A" w14:textId="77777777" w:rsidR="00AF6767" w:rsidRPr="001A34BD" w:rsidRDefault="00AF6767" w:rsidP="00E148D7">
            <w:pPr>
              <w:pStyle w:val="131"/>
              <w:contextualSpacing/>
              <w:jc w:val="left"/>
              <w:rPr>
                <w:sz w:val="24"/>
                <w:szCs w:val="24"/>
              </w:rPr>
            </w:pPr>
            <w:r w:rsidRPr="001A34BD">
              <w:rPr>
                <w:sz w:val="24"/>
                <w:szCs w:val="24"/>
              </w:rPr>
              <w:t>Сосновское сельское поселение</w:t>
            </w:r>
          </w:p>
        </w:tc>
      </w:tr>
      <w:tr w:rsidR="00AF6767" w:rsidRPr="001A34BD" w14:paraId="1D206168" w14:textId="77777777" w:rsidTr="00F4345D">
        <w:trPr>
          <w:trHeight w:val="20"/>
          <w:jc w:val="center"/>
        </w:trPr>
        <w:tc>
          <w:tcPr>
            <w:tcW w:w="291" w:type="pct"/>
            <w:shd w:val="clear" w:color="auto" w:fill="auto"/>
          </w:tcPr>
          <w:p w14:paraId="4F39AB49" w14:textId="77777777" w:rsidR="00AF6767" w:rsidRPr="001A34BD" w:rsidRDefault="00AF6767" w:rsidP="00E148D7">
            <w:pPr>
              <w:pStyle w:val="131"/>
              <w:contextualSpacing/>
              <w:rPr>
                <w:sz w:val="24"/>
                <w:szCs w:val="24"/>
              </w:rPr>
            </w:pPr>
          </w:p>
        </w:tc>
        <w:tc>
          <w:tcPr>
            <w:tcW w:w="1648" w:type="pct"/>
            <w:shd w:val="clear" w:color="auto" w:fill="B9DBB3"/>
          </w:tcPr>
          <w:p w14:paraId="726CF3C5" w14:textId="3D6E13ED" w:rsidR="00AF6767" w:rsidRPr="001A34BD" w:rsidRDefault="00A974FE" w:rsidP="00E148D7">
            <w:pPr>
              <w:pStyle w:val="131"/>
              <w:contextualSpacing/>
              <w:rPr>
                <w:sz w:val="24"/>
                <w:szCs w:val="24"/>
              </w:rPr>
            </w:pPr>
            <w:r w:rsidRPr="001A34BD">
              <w:rPr>
                <w:sz w:val="24"/>
                <w:szCs w:val="24"/>
              </w:rPr>
              <w:t>Район незначительной</w:t>
            </w:r>
            <w:r w:rsidR="00AF6767" w:rsidRPr="001A34BD">
              <w:rPr>
                <w:sz w:val="24"/>
                <w:szCs w:val="24"/>
              </w:rPr>
              <w:t xml:space="preserve"> урбанизации. В1</w:t>
            </w:r>
          </w:p>
        </w:tc>
        <w:tc>
          <w:tcPr>
            <w:tcW w:w="3061" w:type="pct"/>
            <w:shd w:val="clear" w:color="auto" w:fill="B9DBB3"/>
          </w:tcPr>
          <w:p w14:paraId="58D0CE1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19E41674" w14:textId="77777777" w:rsidR="00AF6767" w:rsidRPr="001A34BD" w:rsidRDefault="00AF6767" w:rsidP="00E148D7">
            <w:pPr>
              <w:pStyle w:val="131"/>
              <w:contextualSpacing/>
              <w:jc w:val="left"/>
              <w:rPr>
                <w:color w:val="000000"/>
                <w:sz w:val="24"/>
                <w:szCs w:val="24"/>
              </w:rPr>
            </w:pPr>
            <w:r w:rsidRPr="001A34BD">
              <w:rPr>
                <w:color w:val="000000"/>
                <w:sz w:val="24"/>
                <w:szCs w:val="24"/>
              </w:rPr>
              <w:t>Бегуницкое сельское поселение</w:t>
            </w:r>
          </w:p>
          <w:p w14:paraId="5E3E30FD" w14:textId="77777777" w:rsidR="00AF6767" w:rsidRPr="001A34BD" w:rsidRDefault="00AF6767" w:rsidP="00E148D7">
            <w:pPr>
              <w:pStyle w:val="131"/>
              <w:contextualSpacing/>
              <w:jc w:val="left"/>
              <w:rPr>
                <w:color w:val="000000"/>
                <w:sz w:val="24"/>
                <w:szCs w:val="24"/>
              </w:rPr>
            </w:pPr>
            <w:r w:rsidRPr="001A34BD">
              <w:rPr>
                <w:color w:val="000000"/>
                <w:sz w:val="24"/>
                <w:szCs w:val="24"/>
              </w:rPr>
              <w:t>Рабитицкое сельское поселение</w:t>
            </w:r>
          </w:p>
          <w:p w14:paraId="12EA3361" w14:textId="77777777" w:rsidR="00AF6767" w:rsidRPr="001A34BD" w:rsidRDefault="00AF6767" w:rsidP="00E148D7">
            <w:pPr>
              <w:pStyle w:val="131"/>
              <w:contextualSpacing/>
              <w:jc w:val="left"/>
              <w:rPr>
                <w:color w:val="000000"/>
                <w:sz w:val="24"/>
                <w:szCs w:val="24"/>
              </w:rPr>
            </w:pPr>
            <w:r w:rsidRPr="001A34BD">
              <w:rPr>
                <w:color w:val="000000"/>
                <w:sz w:val="24"/>
                <w:szCs w:val="24"/>
              </w:rPr>
              <w:t>Большеврудское сельское поселение</w:t>
            </w:r>
          </w:p>
          <w:p w14:paraId="3DC1BF12" w14:textId="77777777" w:rsidR="00AF6767" w:rsidRPr="001A34BD" w:rsidRDefault="00AF6767" w:rsidP="00E148D7">
            <w:pPr>
              <w:pStyle w:val="131"/>
              <w:contextualSpacing/>
              <w:jc w:val="left"/>
              <w:rPr>
                <w:color w:val="000000"/>
                <w:sz w:val="24"/>
                <w:szCs w:val="24"/>
              </w:rPr>
            </w:pPr>
            <w:r w:rsidRPr="001A34BD">
              <w:rPr>
                <w:color w:val="000000"/>
                <w:sz w:val="24"/>
                <w:szCs w:val="24"/>
              </w:rPr>
              <w:t>Калитинское сельское поселение</w:t>
            </w:r>
          </w:p>
          <w:p w14:paraId="4CCBDD2C" w14:textId="77777777" w:rsidR="00AF6767" w:rsidRPr="001A34BD" w:rsidRDefault="00AF6767" w:rsidP="00E148D7">
            <w:pPr>
              <w:pStyle w:val="131"/>
              <w:contextualSpacing/>
              <w:jc w:val="left"/>
              <w:rPr>
                <w:color w:val="000000"/>
                <w:sz w:val="24"/>
                <w:szCs w:val="24"/>
              </w:rPr>
            </w:pPr>
            <w:r w:rsidRPr="001A34BD">
              <w:rPr>
                <w:color w:val="000000"/>
                <w:sz w:val="24"/>
                <w:szCs w:val="24"/>
              </w:rPr>
              <w:t>Клопицкое сельское поселение</w:t>
            </w:r>
          </w:p>
          <w:p w14:paraId="43F0AD56" w14:textId="77777777" w:rsidR="00AF6767" w:rsidRPr="001A34BD" w:rsidRDefault="00AF6767" w:rsidP="00E148D7">
            <w:pPr>
              <w:pStyle w:val="131"/>
              <w:contextualSpacing/>
              <w:jc w:val="left"/>
              <w:rPr>
                <w:b/>
                <w:bCs/>
                <w:sz w:val="24"/>
                <w:szCs w:val="24"/>
              </w:rPr>
            </w:pPr>
            <w:r w:rsidRPr="001A34BD">
              <w:rPr>
                <w:color w:val="000000"/>
                <w:sz w:val="24"/>
                <w:szCs w:val="24"/>
              </w:rPr>
              <w:t>Сабское сельское поселение</w:t>
            </w:r>
          </w:p>
          <w:p w14:paraId="0336999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8156510" w14:textId="77777777" w:rsidR="00A974FE" w:rsidRDefault="00AF6767" w:rsidP="00E148D7">
            <w:pPr>
              <w:pStyle w:val="131"/>
              <w:contextualSpacing/>
              <w:jc w:val="left"/>
              <w:rPr>
                <w:sz w:val="24"/>
                <w:szCs w:val="24"/>
              </w:rPr>
            </w:pPr>
            <w:r w:rsidRPr="001A34BD">
              <w:rPr>
                <w:sz w:val="24"/>
                <w:szCs w:val="24"/>
              </w:rPr>
              <w:t>Бережковское сельское поселение</w:t>
            </w:r>
          </w:p>
          <w:p w14:paraId="60AF8F39" w14:textId="42FF52B9" w:rsidR="00AF6767" w:rsidRPr="001A34BD" w:rsidRDefault="00AF6767" w:rsidP="00E148D7">
            <w:pPr>
              <w:pStyle w:val="131"/>
              <w:contextualSpacing/>
              <w:jc w:val="left"/>
              <w:rPr>
                <w:color w:val="000000"/>
                <w:sz w:val="24"/>
                <w:szCs w:val="24"/>
              </w:rPr>
            </w:pPr>
            <w:r w:rsidRPr="001A34BD">
              <w:rPr>
                <w:color w:val="000000"/>
                <w:sz w:val="24"/>
                <w:szCs w:val="24"/>
              </w:rPr>
              <w:t>Вындиноостровское сельское поселение</w:t>
            </w:r>
          </w:p>
          <w:p w14:paraId="4A16553A" w14:textId="77777777" w:rsidR="00AF6767" w:rsidRPr="001A34BD" w:rsidRDefault="00AF6767" w:rsidP="00E148D7">
            <w:pPr>
              <w:pStyle w:val="131"/>
              <w:contextualSpacing/>
              <w:jc w:val="left"/>
              <w:rPr>
                <w:sz w:val="24"/>
                <w:szCs w:val="24"/>
              </w:rPr>
            </w:pPr>
            <w:r w:rsidRPr="001A34BD">
              <w:rPr>
                <w:sz w:val="24"/>
                <w:szCs w:val="24"/>
              </w:rPr>
              <w:t>Кисельнинское сельское поселение</w:t>
            </w:r>
          </w:p>
          <w:p w14:paraId="55D0628B" w14:textId="77777777" w:rsidR="00AF6767" w:rsidRPr="001A34BD" w:rsidRDefault="00AF6767" w:rsidP="00E148D7">
            <w:pPr>
              <w:pStyle w:val="131"/>
              <w:contextualSpacing/>
              <w:jc w:val="left"/>
              <w:rPr>
                <w:color w:val="000000"/>
                <w:sz w:val="24"/>
                <w:szCs w:val="24"/>
              </w:rPr>
            </w:pPr>
            <w:r w:rsidRPr="001A34BD">
              <w:rPr>
                <w:color w:val="000000"/>
                <w:sz w:val="24"/>
                <w:szCs w:val="24"/>
              </w:rPr>
              <w:t>Колчановское сельское поселение</w:t>
            </w:r>
          </w:p>
          <w:p w14:paraId="36614B7C" w14:textId="77777777" w:rsidR="00AF6767" w:rsidRPr="001A34BD" w:rsidRDefault="00AF6767" w:rsidP="00E148D7">
            <w:pPr>
              <w:pStyle w:val="131"/>
              <w:contextualSpacing/>
              <w:jc w:val="left"/>
              <w:rPr>
                <w:color w:val="000000"/>
                <w:sz w:val="24"/>
                <w:szCs w:val="24"/>
              </w:rPr>
            </w:pPr>
            <w:r w:rsidRPr="001A34BD">
              <w:rPr>
                <w:color w:val="000000"/>
                <w:sz w:val="24"/>
                <w:szCs w:val="24"/>
              </w:rPr>
              <w:t>Пашское сельское поселение</w:t>
            </w:r>
          </w:p>
          <w:p w14:paraId="4D99977B" w14:textId="77777777" w:rsidR="00AF6767" w:rsidRPr="001A34BD" w:rsidRDefault="00AF6767" w:rsidP="00E148D7">
            <w:pPr>
              <w:pStyle w:val="131"/>
              <w:contextualSpacing/>
              <w:jc w:val="left"/>
              <w:rPr>
                <w:sz w:val="24"/>
                <w:szCs w:val="24"/>
              </w:rPr>
            </w:pPr>
            <w:r w:rsidRPr="001A34BD">
              <w:rPr>
                <w:sz w:val="24"/>
                <w:szCs w:val="24"/>
              </w:rPr>
              <w:t>Потанинское сельское поселение</w:t>
            </w:r>
          </w:p>
          <w:p w14:paraId="185535CF" w14:textId="77777777" w:rsidR="00AF6767" w:rsidRPr="001A34BD" w:rsidRDefault="00AF6767" w:rsidP="00E148D7">
            <w:pPr>
              <w:pStyle w:val="131"/>
              <w:contextualSpacing/>
              <w:jc w:val="left"/>
              <w:rPr>
                <w:sz w:val="24"/>
                <w:szCs w:val="24"/>
              </w:rPr>
            </w:pPr>
            <w:r w:rsidRPr="001A34BD">
              <w:rPr>
                <w:sz w:val="24"/>
                <w:szCs w:val="24"/>
              </w:rPr>
              <w:t xml:space="preserve">Свирицкое сельское поселение </w:t>
            </w:r>
          </w:p>
          <w:p w14:paraId="17FDFDCC" w14:textId="77777777" w:rsidR="00AF6767" w:rsidRPr="001A34BD" w:rsidRDefault="00AF6767" w:rsidP="00E148D7">
            <w:pPr>
              <w:pStyle w:val="131"/>
              <w:contextualSpacing/>
              <w:jc w:val="left"/>
              <w:rPr>
                <w:sz w:val="24"/>
                <w:szCs w:val="24"/>
              </w:rPr>
            </w:pPr>
            <w:r w:rsidRPr="001A34BD">
              <w:rPr>
                <w:sz w:val="24"/>
                <w:szCs w:val="24"/>
              </w:rPr>
              <w:t>Селивановское сельское поселение</w:t>
            </w:r>
          </w:p>
          <w:p w14:paraId="05FE4C69" w14:textId="77777777" w:rsidR="00AF6767" w:rsidRPr="001A34BD" w:rsidRDefault="00AF6767" w:rsidP="00E148D7">
            <w:pPr>
              <w:pStyle w:val="131"/>
              <w:contextualSpacing/>
              <w:jc w:val="left"/>
              <w:rPr>
                <w:sz w:val="24"/>
                <w:szCs w:val="24"/>
              </w:rPr>
            </w:pPr>
            <w:r w:rsidRPr="001A34BD">
              <w:rPr>
                <w:sz w:val="24"/>
                <w:szCs w:val="24"/>
              </w:rPr>
              <w:t>Усадищенское сельское поселение</w:t>
            </w:r>
          </w:p>
          <w:p w14:paraId="07C60EB2" w14:textId="77777777" w:rsidR="00AF6767" w:rsidRPr="001A34BD" w:rsidRDefault="00AF6767" w:rsidP="00E148D7">
            <w:pPr>
              <w:pStyle w:val="131"/>
              <w:contextualSpacing/>
              <w:jc w:val="left"/>
              <w:rPr>
                <w:color w:val="000000"/>
                <w:sz w:val="24"/>
                <w:szCs w:val="24"/>
              </w:rPr>
            </w:pPr>
            <w:r w:rsidRPr="001A34BD">
              <w:rPr>
                <w:sz w:val="24"/>
                <w:szCs w:val="24"/>
              </w:rPr>
              <w:t>Хваловское сельское поселение</w:t>
            </w:r>
          </w:p>
          <w:p w14:paraId="542E7F21"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16D0053C" w14:textId="77777777" w:rsidR="00AF6767" w:rsidRPr="001A34BD" w:rsidRDefault="00AF6767" w:rsidP="00E148D7">
            <w:pPr>
              <w:pStyle w:val="131"/>
              <w:contextualSpacing/>
              <w:jc w:val="left"/>
              <w:rPr>
                <w:color w:val="000000"/>
                <w:sz w:val="24"/>
                <w:szCs w:val="24"/>
              </w:rPr>
            </w:pPr>
            <w:r w:rsidRPr="001A34BD">
              <w:rPr>
                <w:color w:val="000000"/>
                <w:sz w:val="24"/>
                <w:szCs w:val="24"/>
              </w:rPr>
              <w:t>Каменногорское городское поселение</w:t>
            </w:r>
          </w:p>
          <w:p w14:paraId="45658605" w14:textId="77777777" w:rsidR="00AF6767" w:rsidRPr="001A34BD" w:rsidRDefault="00AF6767" w:rsidP="00E148D7">
            <w:pPr>
              <w:pStyle w:val="131"/>
              <w:contextualSpacing/>
              <w:jc w:val="left"/>
              <w:rPr>
                <w:color w:val="000000"/>
                <w:sz w:val="24"/>
                <w:szCs w:val="24"/>
              </w:rPr>
            </w:pPr>
            <w:r w:rsidRPr="001A34BD">
              <w:rPr>
                <w:color w:val="000000"/>
                <w:sz w:val="24"/>
                <w:szCs w:val="24"/>
              </w:rPr>
              <w:t>Светогорское городское поселение</w:t>
            </w:r>
          </w:p>
          <w:p w14:paraId="62D342A2" w14:textId="77777777" w:rsidR="00AF6767" w:rsidRPr="001A34BD" w:rsidRDefault="00AF6767" w:rsidP="00E148D7">
            <w:pPr>
              <w:pStyle w:val="131"/>
              <w:contextualSpacing/>
              <w:jc w:val="left"/>
              <w:rPr>
                <w:color w:val="000000"/>
                <w:sz w:val="24"/>
                <w:szCs w:val="24"/>
              </w:rPr>
            </w:pPr>
            <w:r w:rsidRPr="001A34BD">
              <w:rPr>
                <w:color w:val="000000"/>
                <w:sz w:val="24"/>
                <w:szCs w:val="24"/>
              </w:rPr>
              <w:t>Красносельское сельское поселение</w:t>
            </w:r>
          </w:p>
          <w:p w14:paraId="5DB0325E" w14:textId="77777777" w:rsidR="00AF6767" w:rsidRPr="001A34BD" w:rsidRDefault="00AF6767" w:rsidP="00E148D7">
            <w:pPr>
              <w:pStyle w:val="131"/>
              <w:contextualSpacing/>
              <w:jc w:val="left"/>
              <w:rPr>
                <w:color w:val="000000"/>
                <w:sz w:val="24"/>
                <w:szCs w:val="24"/>
              </w:rPr>
            </w:pPr>
            <w:r w:rsidRPr="001A34BD">
              <w:rPr>
                <w:color w:val="000000"/>
                <w:sz w:val="24"/>
                <w:szCs w:val="24"/>
              </w:rPr>
              <w:t>Полянское сельское поселение</w:t>
            </w:r>
          </w:p>
          <w:p w14:paraId="4B89211B" w14:textId="77CA9549" w:rsidR="00AF6767" w:rsidRPr="001A34BD" w:rsidRDefault="00B07782" w:rsidP="00E148D7">
            <w:pPr>
              <w:pStyle w:val="131"/>
              <w:contextualSpacing/>
              <w:jc w:val="left"/>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66C7E44B" w14:textId="77777777" w:rsidR="00AF6767" w:rsidRPr="001A34BD" w:rsidRDefault="00AF6767" w:rsidP="00E148D7">
            <w:pPr>
              <w:pStyle w:val="131"/>
              <w:contextualSpacing/>
              <w:jc w:val="left"/>
              <w:rPr>
                <w:color w:val="000000"/>
                <w:sz w:val="24"/>
                <w:szCs w:val="24"/>
              </w:rPr>
            </w:pPr>
            <w:r w:rsidRPr="001A34BD">
              <w:rPr>
                <w:color w:val="000000"/>
                <w:sz w:val="24"/>
                <w:szCs w:val="24"/>
              </w:rPr>
              <w:t>Гончаровское сельское поселение</w:t>
            </w:r>
          </w:p>
          <w:p w14:paraId="1D8E092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6D0128CD" w14:textId="77777777" w:rsidR="00AF6767" w:rsidRPr="001A34BD" w:rsidRDefault="00AF6767" w:rsidP="00E148D7">
            <w:pPr>
              <w:pStyle w:val="131"/>
              <w:contextualSpacing/>
              <w:jc w:val="left"/>
              <w:rPr>
                <w:color w:val="000000"/>
                <w:sz w:val="24"/>
                <w:szCs w:val="24"/>
              </w:rPr>
            </w:pPr>
            <w:r w:rsidRPr="001A34BD">
              <w:rPr>
                <w:color w:val="000000"/>
                <w:sz w:val="24"/>
                <w:szCs w:val="24"/>
              </w:rPr>
              <w:t>Вырицкое городское поселение</w:t>
            </w:r>
          </w:p>
          <w:p w14:paraId="60873D4D" w14:textId="77777777" w:rsidR="00AF6767" w:rsidRPr="001A34BD" w:rsidRDefault="00AF6767" w:rsidP="00E148D7">
            <w:pPr>
              <w:pStyle w:val="131"/>
              <w:contextualSpacing/>
              <w:jc w:val="left"/>
              <w:rPr>
                <w:color w:val="000000"/>
                <w:sz w:val="24"/>
                <w:szCs w:val="24"/>
              </w:rPr>
            </w:pPr>
            <w:r w:rsidRPr="001A34BD">
              <w:rPr>
                <w:color w:val="000000"/>
                <w:sz w:val="24"/>
                <w:szCs w:val="24"/>
              </w:rPr>
              <w:t>Дружногорское городское поселение</w:t>
            </w:r>
          </w:p>
          <w:p w14:paraId="3F47A47D" w14:textId="77777777" w:rsidR="00AF6767" w:rsidRPr="001A34BD" w:rsidRDefault="00AF6767" w:rsidP="00E148D7">
            <w:pPr>
              <w:pStyle w:val="131"/>
              <w:contextualSpacing/>
              <w:jc w:val="left"/>
              <w:rPr>
                <w:color w:val="000000"/>
                <w:sz w:val="24"/>
                <w:szCs w:val="24"/>
              </w:rPr>
            </w:pPr>
            <w:r w:rsidRPr="001A34BD">
              <w:rPr>
                <w:color w:val="000000"/>
                <w:sz w:val="24"/>
                <w:szCs w:val="24"/>
              </w:rPr>
              <w:t>Сиверское городское поселение</w:t>
            </w:r>
          </w:p>
          <w:p w14:paraId="3A7E305E" w14:textId="77777777" w:rsidR="00AF6767" w:rsidRPr="001A34BD" w:rsidRDefault="00AF6767" w:rsidP="00E148D7">
            <w:pPr>
              <w:pStyle w:val="131"/>
              <w:contextualSpacing/>
              <w:jc w:val="left"/>
              <w:rPr>
                <w:color w:val="000000"/>
                <w:sz w:val="24"/>
                <w:szCs w:val="24"/>
              </w:rPr>
            </w:pPr>
            <w:r w:rsidRPr="001A34BD">
              <w:rPr>
                <w:color w:val="000000"/>
                <w:sz w:val="24"/>
                <w:szCs w:val="24"/>
              </w:rPr>
              <w:t>Елизаветинское сельское поселение</w:t>
            </w:r>
          </w:p>
          <w:p w14:paraId="161261A4" w14:textId="77777777" w:rsidR="00AF6767" w:rsidRPr="001A34BD" w:rsidRDefault="00AF6767" w:rsidP="00E148D7">
            <w:pPr>
              <w:pStyle w:val="131"/>
              <w:contextualSpacing/>
              <w:jc w:val="left"/>
              <w:rPr>
                <w:color w:val="000000"/>
                <w:sz w:val="24"/>
                <w:szCs w:val="24"/>
              </w:rPr>
            </w:pPr>
            <w:r w:rsidRPr="001A34BD">
              <w:rPr>
                <w:color w:val="000000"/>
                <w:sz w:val="24"/>
                <w:szCs w:val="24"/>
              </w:rPr>
              <w:t>Рождественское сельское поселение</w:t>
            </w:r>
          </w:p>
          <w:p w14:paraId="5A387B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3EFCD1D" w14:textId="77777777" w:rsidR="00AF6767" w:rsidRPr="001A34BD" w:rsidRDefault="00AF6767" w:rsidP="00E148D7">
            <w:pPr>
              <w:pStyle w:val="131"/>
              <w:contextualSpacing/>
              <w:jc w:val="left"/>
              <w:rPr>
                <w:sz w:val="24"/>
                <w:szCs w:val="24"/>
              </w:rPr>
            </w:pPr>
            <w:r w:rsidRPr="001A34BD">
              <w:rPr>
                <w:sz w:val="24"/>
                <w:szCs w:val="24"/>
              </w:rPr>
              <w:t>Котельское сельское поселение</w:t>
            </w:r>
          </w:p>
          <w:p w14:paraId="619CA800" w14:textId="77777777" w:rsidR="00AF6767" w:rsidRPr="001A34BD" w:rsidRDefault="00AF6767" w:rsidP="00E148D7">
            <w:pPr>
              <w:pStyle w:val="131"/>
              <w:contextualSpacing/>
              <w:jc w:val="left"/>
              <w:rPr>
                <w:color w:val="000000"/>
                <w:sz w:val="24"/>
                <w:szCs w:val="24"/>
              </w:rPr>
            </w:pPr>
            <w:r w:rsidRPr="001A34BD">
              <w:rPr>
                <w:color w:val="000000"/>
                <w:sz w:val="24"/>
                <w:szCs w:val="24"/>
              </w:rPr>
              <w:t>Фалилеевское сельское поселение</w:t>
            </w:r>
          </w:p>
          <w:p w14:paraId="51E5F95E" w14:textId="7B718A1F" w:rsidR="00AF6767" w:rsidRPr="001A34BD" w:rsidRDefault="00CF1B56" w:rsidP="00E148D7">
            <w:pPr>
              <w:pStyle w:val="131"/>
              <w:contextualSpacing/>
              <w:jc w:val="left"/>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7E9C5E2A" w14:textId="77777777" w:rsidR="00AF6767" w:rsidRPr="001A34BD" w:rsidRDefault="00AF6767" w:rsidP="00E148D7">
            <w:pPr>
              <w:pStyle w:val="131"/>
              <w:contextualSpacing/>
              <w:jc w:val="left"/>
              <w:rPr>
                <w:color w:val="000000"/>
                <w:sz w:val="24"/>
                <w:szCs w:val="24"/>
              </w:rPr>
            </w:pPr>
            <w:r w:rsidRPr="001A34BD">
              <w:rPr>
                <w:color w:val="000000"/>
                <w:sz w:val="24"/>
                <w:szCs w:val="24"/>
              </w:rPr>
              <w:t>Нежновское сельское поселение</w:t>
            </w:r>
          </w:p>
          <w:p w14:paraId="4FD57B5A" w14:textId="77777777" w:rsidR="00AF6767" w:rsidRPr="001A34BD" w:rsidRDefault="00AF6767" w:rsidP="00E148D7">
            <w:pPr>
              <w:pStyle w:val="131"/>
              <w:contextualSpacing/>
              <w:jc w:val="left"/>
              <w:rPr>
                <w:sz w:val="24"/>
                <w:szCs w:val="24"/>
              </w:rPr>
            </w:pPr>
            <w:r w:rsidRPr="001A34BD">
              <w:rPr>
                <w:sz w:val="24"/>
                <w:szCs w:val="24"/>
              </w:rPr>
              <w:t>Опольевское сельское поселение</w:t>
            </w:r>
          </w:p>
          <w:p w14:paraId="4BE9FC8B" w14:textId="77777777" w:rsidR="00AF6767" w:rsidRPr="001A34BD" w:rsidRDefault="00AF6767" w:rsidP="00E148D7">
            <w:pPr>
              <w:pStyle w:val="131"/>
              <w:contextualSpacing/>
              <w:jc w:val="left"/>
              <w:rPr>
                <w:color w:val="000000"/>
                <w:sz w:val="24"/>
                <w:szCs w:val="24"/>
              </w:rPr>
            </w:pPr>
            <w:r w:rsidRPr="001A34BD">
              <w:rPr>
                <w:color w:val="000000"/>
                <w:sz w:val="24"/>
                <w:szCs w:val="24"/>
              </w:rPr>
              <w:t>Пустомержское сельское поселение</w:t>
            </w:r>
          </w:p>
          <w:p w14:paraId="6A8A39F5" w14:textId="77777777" w:rsidR="00AF6767" w:rsidRPr="001A34BD" w:rsidRDefault="00AF6767" w:rsidP="00E148D7">
            <w:pPr>
              <w:pStyle w:val="131"/>
              <w:contextualSpacing/>
              <w:jc w:val="left"/>
              <w:rPr>
                <w:b/>
                <w:bCs/>
                <w:sz w:val="24"/>
                <w:szCs w:val="24"/>
              </w:rPr>
            </w:pPr>
            <w:r w:rsidRPr="001A34BD">
              <w:rPr>
                <w:b/>
                <w:bCs/>
                <w:sz w:val="24"/>
                <w:szCs w:val="24"/>
              </w:rPr>
              <w:t>Киришский муниципальный район</w:t>
            </w:r>
          </w:p>
          <w:p w14:paraId="53DE678F" w14:textId="77777777" w:rsidR="00AF6767" w:rsidRPr="001A34BD" w:rsidRDefault="00AF6767" w:rsidP="00E148D7">
            <w:pPr>
              <w:pStyle w:val="131"/>
              <w:contextualSpacing/>
              <w:jc w:val="left"/>
              <w:rPr>
                <w:sz w:val="24"/>
                <w:szCs w:val="24"/>
              </w:rPr>
            </w:pPr>
            <w:r w:rsidRPr="001A34BD">
              <w:rPr>
                <w:sz w:val="24"/>
                <w:szCs w:val="24"/>
              </w:rPr>
              <w:t>Будогощское городское поселение</w:t>
            </w:r>
          </w:p>
          <w:p w14:paraId="1637C6F2" w14:textId="77777777" w:rsidR="00AF6767" w:rsidRPr="001A34BD" w:rsidRDefault="00AF6767" w:rsidP="00E148D7">
            <w:pPr>
              <w:pStyle w:val="131"/>
              <w:contextualSpacing/>
              <w:jc w:val="left"/>
              <w:rPr>
                <w:sz w:val="24"/>
                <w:szCs w:val="24"/>
              </w:rPr>
            </w:pPr>
            <w:r w:rsidRPr="001A34BD">
              <w:rPr>
                <w:sz w:val="24"/>
                <w:szCs w:val="24"/>
              </w:rPr>
              <w:t>Глажевское сельское поселение</w:t>
            </w:r>
          </w:p>
          <w:p w14:paraId="74D7FE43" w14:textId="77777777" w:rsidR="00AF6767" w:rsidRPr="001A34BD" w:rsidRDefault="00AF6767" w:rsidP="00E148D7">
            <w:pPr>
              <w:pStyle w:val="131"/>
              <w:contextualSpacing/>
              <w:jc w:val="left"/>
              <w:rPr>
                <w:sz w:val="24"/>
                <w:szCs w:val="24"/>
              </w:rPr>
            </w:pPr>
            <w:r w:rsidRPr="001A34BD">
              <w:rPr>
                <w:sz w:val="24"/>
                <w:szCs w:val="24"/>
              </w:rPr>
              <w:t>Кусинское сельское поселение</w:t>
            </w:r>
          </w:p>
          <w:p w14:paraId="1D425411" w14:textId="77777777" w:rsidR="00AF6767" w:rsidRPr="001A34BD" w:rsidRDefault="00AF6767" w:rsidP="00E148D7">
            <w:pPr>
              <w:pStyle w:val="131"/>
              <w:contextualSpacing/>
              <w:jc w:val="left"/>
              <w:rPr>
                <w:sz w:val="24"/>
                <w:szCs w:val="24"/>
              </w:rPr>
            </w:pPr>
            <w:r w:rsidRPr="001A34BD">
              <w:rPr>
                <w:sz w:val="24"/>
                <w:szCs w:val="24"/>
              </w:rPr>
              <w:t>Пчевжинское сельское поселение</w:t>
            </w:r>
          </w:p>
          <w:p w14:paraId="149FD03E" w14:textId="77777777" w:rsidR="00AF6767" w:rsidRPr="001A34BD" w:rsidRDefault="00AF6767" w:rsidP="00E148D7">
            <w:pPr>
              <w:pStyle w:val="131"/>
              <w:contextualSpacing/>
              <w:jc w:val="left"/>
              <w:rPr>
                <w:sz w:val="24"/>
                <w:szCs w:val="24"/>
              </w:rPr>
            </w:pPr>
            <w:r w:rsidRPr="001A34BD">
              <w:rPr>
                <w:sz w:val="24"/>
                <w:szCs w:val="24"/>
              </w:rPr>
              <w:t>Пчевское сельское поселение</w:t>
            </w:r>
          </w:p>
          <w:p w14:paraId="520499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Кировский муниципальный район</w:t>
            </w:r>
          </w:p>
          <w:p w14:paraId="1585F3A1" w14:textId="77777777" w:rsidR="00AF6767" w:rsidRPr="001A34BD" w:rsidRDefault="00AF6767" w:rsidP="00E148D7">
            <w:pPr>
              <w:pStyle w:val="131"/>
              <w:contextualSpacing/>
              <w:jc w:val="left"/>
              <w:rPr>
                <w:color w:val="000000"/>
                <w:sz w:val="24"/>
                <w:szCs w:val="24"/>
              </w:rPr>
            </w:pPr>
            <w:r w:rsidRPr="001A34BD">
              <w:rPr>
                <w:color w:val="000000"/>
                <w:sz w:val="24"/>
                <w:szCs w:val="24"/>
              </w:rPr>
              <w:t>Мгинское городское поселение</w:t>
            </w:r>
          </w:p>
          <w:p w14:paraId="4EE027ED" w14:textId="77777777" w:rsidR="00AF6767" w:rsidRPr="001A34BD" w:rsidRDefault="00AF6767" w:rsidP="00E148D7">
            <w:pPr>
              <w:pStyle w:val="131"/>
              <w:contextualSpacing/>
              <w:jc w:val="left"/>
              <w:rPr>
                <w:color w:val="000000"/>
                <w:sz w:val="24"/>
                <w:szCs w:val="24"/>
              </w:rPr>
            </w:pPr>
            <w:r w:rsidRPr="001A34BD">
              <w:rPr>
                <w:color w:val="000000"/>
                <w:sz w:val="24"/>
                <w:szCs w:val="24"/>
              </w:rPr>
              <w:t>Назиевское городское поселение</w:t>
            </w:r>
          </w:p>
          <w:p w14:paraId="08689108" w14:textId="77777777" w:rsidR="00AF6767" w:rsidRPr="001A34BD" w:rsidRDefault="00AF6767" w:rsidP="00E148D7">
            <w:pPr>
              <w:pStyle w:val="131"/>
              <w:contextualSpacing/>
              <w:jc w:val="left"/>
              <w:rPr>
                <w:color w:val="000000"/>
                <w:sz w:val="24"/>
                <w:szCs w:val="24"/>
              </w:rPr>
            </w:pPr>
            <w:r w:rsidRPr="001A34BD">
              <w:rPr>
                <w:color w:val="000000"/>
                <w:sz w:val="24"/>
                <w:szCs w:val="24"/>
              </w:rPr>
              <w:t>Приладожское городское поселение</w:t>
            </w:r>
          </w:p>
          <w:p w14:paraId="2E90A2E5" w14:textId="77777777" w:rsidR="00AF6767" w:rsidRPr="001A34BD" w:rsidRDefault="00AF6767" w:rsidP="00E148D7">
            <w:pPr>
              <w:pStyle w:val="131"/>
              <w:contextualSpacing/>
              <w:jc w:val="left"/>
              <w:rPr>
                <w:color w:val="000000"/>
                <w:sz w:val="24"/>
                <w:szCs w:val="24"/>
              </w:rPr>
            </w:pPr>
            <w:r w:rsidRPr="001A34BD">
              <w:rPr>
                <w:color w:val="000000"/>
                <w:sz w:val="24"/>
                <w:szCs w:val="24"/>
              </w:rPr>
              <w:t>Путиловское сельское поселение</w:t>
            </w:r>
          </w:p>
          <w:p w14:paraId="7DC5ED80" w14:textId="77777777" w:rsidR="00AF6767" w:rsidRPr="001A34BD" w:rsidRDefault="00AF6767" w:rsidP="00E148D7">
            <w:pPr>
              <w:pStyle w:val="131"/>
              <w:contextualSpacing/>
              <w:jc w:val="left"/>
              <w:rPr>
                <w:color w:val="000000"/>
                <w:sz w:val="24"/>
                <w:szCs w:val="24"/>
              </w:rPr>
            </w:pPr>
            <w:r w:rsidRPr="001A34BD">
              <w:rPr>
                <w:color w:val="000000"/>
                <w:sz w:val="24"/>
                <w:szCs w:val="24"/>
              </w:rPr>
              <w:t>Суховское сельское поселение</w:t>
            </w:r>
          </w:p>
          <w:p w14:paraId="2D353E30" w14:textId="77777777" w:rsidR="00AF6767" w:rsidRPr="001A34BD" w:rsidRDefault="00AF6767" w:rsidP="00E148D7">
            <w:pPr>
              <w:pStyle w:val="131"/>
              <w:contextualSpacing/>
              <w:jc w:val="left"/>
              <w:rPr>
                <w:color w:val="000000"/>
                <w:sz w:val="24"/>
                <w:szCs w:val="24"/>
              </w:rPr>
            </w:pPr>
            <w:r w:rsidRPr="001A34BD">
              <w:rPr>
                <w:color w:val="000000"/>
                <w:sz w:val="24"/>
                <w:szCs w:val="24"/>
              </w:rPr>
              <w:t>Шумское сельское поселение</w:t>
            </w:r>
          </w:p>
          <w:p w14:paraId="6E9F867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78F73516" w14:textId="77777777" w:rsidR="00AF6767" w:rsidRPr="001A34BD" w:rsidRDefault="00AF6767" w:rsidP="00E148D7">
            <w:pPr>
              <w:pStyle w:val="131"/>
              <w:contextualSpacing/>
              <w:jc w:val="left"/>
              <w:rPr>
                <w:color w:val="000000"/>
                <w:sz w:val="24"/>
                <w:szCs w:val="24"/>
              </w:rPr>
            </w:pPr>
            <w:r w:rsidRPr="001A34BD">
              <w:rPr>
                <w:color w:val="000000"/>
                <w:sz w:val="24"/>
                <w:szCs w:val="24"/>
              </w:rPr>
              <w:t>Копорское сельское поселение</w:t>
            </w:r>
          </w:p>
          <w:p w14:paraId="3EBC7884" w14:textId="77777777" w:rsidR="00AF6767" w:rsidRPr="001A34BD" w:rsidRDefault="00AF6767" w:rsidP="00E148D7">
            <w:pPr>
              <w:pStyle w:val="131"/>
              <w:contextualSpacing/>
              <w:jc w:val="left"/>
              <w:rPr>
                <w:color w:val="000000"/>
                <w:sz w:val="24"/>
                <w:szCs w:val="24"/>
              </w:rPr>
            </w:pPr>
            <w:r w:rsidRPr="001A34BD">
              <w:rPr>
                <w:color w:val="000000"/>
                <w:sz w:val="24"/>
                <w:szCs w:val="24"/>
              </w:rPr>
              <w:t>Лопухинское сельское поселение</w:t>
            </w:r>
          </w:p>
          <w:p w14:paraId="5F682C9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3A84092E" w14:textId="654FF7DC" w:rsidR="00AF6767" w:rsidRPr="001A34BD" w:rsidRDefault="00B07782" w:rsidP="00E148D7">
            <w:pPr>
              <w:pStyle w:val="131"/>
              <w:contextualSpacing/>
              <w:jc w:val="left"/>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7660FF80"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Володарское сельское поселение</w:t>
            </w:r>
          </w:p>
          <w:p w14:paraId="0236D0E2"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Волошовское сельское поселение</w:t>
            </w:r>
          </w:p>
          <w:p w14:paraId="0BF8197D" w14:textId="77777777" w:rsidR="00AF6767" w:rsidRPr="001A34BD" w:rsidRDefault="00AF6767" w:rsidP="00E148D7">
            <w:pPr>
              <w:pStyle w:val="131"/>
              <w:contextualSpacing/>
              <w:jc w:val="left"/>
              <w:rPr>
                <w:color w:val="000000"/>
                <w:sz w:val="24"/>
                <w:szCs w:val="24"/>
              </w:rPr>
            </w:pPr>
            <w:r w:rsidRPr="001A34BD">
              <w:rPr>
                <w:color w:val="000000"/>
                <w:sz w:val="24"/>
                <w:szCs w:val="24"/>
              </w:rPr>
              <w:t>Дзержинское сельское поселение</w:t>
            </w:r>
          </w:p>
          <w:p w14:paraId="47F68A68" w14:textId="77777777" w:rsidR="00AF6767" w:rsidRPr="001A34BD" w:rsidRDefault="00AF6767" w:rsidP="00E148D7">
            <w:pPr>
              <w:pStyle w:val="131"/>
              <w:contextualSpacing/>
              <w:jc w:val="left"/>
              <w:rPr>
                <w:color w:val="000000"/>
                <w:sz w:val="24"/>
                <w:szCs w:val="24"/>
              </w:rPr>
            </w:pPr>
            <w:r w:rsidRPr="001A34BD">
              <w:rPr>
                <w:color w:val="000000"/>
                <w:sz w:val="24"/>
                <w:szCs w:val="24"/>
              </w:rPr>
              <w:t>Заклинское сельское поселение</w:t>
            </w:r>
          </w:p>
          <w:p w14:paraId="582898E1" w14:textId="77777777" w:rsidR="00AF6767" w:rsidRPr="001A34BD" w:rsidRDefault="00AF6767" w:rsidP="00E148D7">
            <w:pPr>
              <w:pStyle w:val="131"/>
              <w:contextualSpacing/>
              <w:jc w:val="left"/>
              <w:rPr>
                <w:color w:val="000000"/>
                <w:sz w:val="24"/>
                <w:szCs w:val="24"/>
              </w:rPr>
            </w:pPr>
            <w:r w:rsidRPr="001A34BD">
              <w:rPr>
                <w:color w:val="000000"/>
                <w:sz w:val="24"/>
                <w:szCs w:val="24"/>
              </w:rPr>
              <w:t>Мшинское сельское поселение</w:t>
            </w:r>
          </w:p>
          <w:p w14:paraId="287DC9E1" w14:textId="77777777" w:rsidR="00AF6767" w:rsidRPr="001A34BD" w:rsidRDefault="00AF6767" w:rsidP="00E148D7">
            <w:pPr>
              <w:pStyle w:val="131"/>
              <w:contextualSpacing/>
              <w:jc w:val="left"/>
              <w:rPr>
                <w:color w:val="000000"/>
                <w:sz w:val="24"/>
                <w:szCs w:val="24"/>
              </w:rPr>
            </w:pPr>
            <w:r w:rsidRPr="001A34BD">
              <w:rPr>
                <w:color w:val="000000"/>
                <w:sz w:val="24"/>
                <w:szCs w:val="24"/>
              </w:rPr>
              <w:t>Оредежское сельское поселение</w:t>
            </w:r>
          </w:p>
          <w:p w14:paraId="7CB683EB" w14:textId="77777777" w:rsidR="00AF6767" w:rsidRPr="001A34BD" w:rsidRDefault="00AF6767" w:rsidP="00E148D7">
            <w:pPr>
              <w:pStyle w:val="131"/>
              <w:contextualSpacing/>
              <w:jc w:val="left"/>
              <w:rPr>
                <w:color w:val="000000"/>
                <w:sz w:val="24"/>
                <w:szCs w:val="24"/>
              </w:rPr>
            </w:pPr>
            <w:r w:rsidRPr="001A34BD">
              <w:rPr>
                <w:color w:val="000000"/>
                <w:sz w:val="24"/>
                <w:szCs w:val="24"/>
              </w:rPr>
              <w:t>Осьминское сельское поселение</w:t>
            </w:r>
          </w:p>
          <w:p w14:paraId="00EFBDA5" w14:textId="7E794F11" w:rsidR="00AF6767" w:rsidRPr="001A34BD" w:rsidRDefault="00AF6767" w:rsidP="00E148D7">
            <w:pPr>
              <w:pStyle w:val="131"/>
              <w:contextualSpacing/>
              <w:jc w:val="left"/>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084B0C61" w14:textId="77777777" w:rsidR="00AF6767" w:rsidRPr="001A34BD" w:rsidRDefault="00AF6767" w:rsidP="00E148D7">
            <w:pPr>
              <w:pStyle w:val="131"/>
              <w:contextualSpacing/>
              <w:jc w:val="left"/>
              <w:rPr>
                <w:color w:val="000000"/>
                <w:sz w:val="24"/>
                <w:szCs w:val="24"/>
              </w:rPr>
            </w:pPr>
            <w:r w:rsidRPr="001A34BD">
              <w:rPr>
                <w:color w:val="000000"/>
                <w:sz w:val="24"/>
                <w:szCs w:val="24"/>
              </w:rPr>
              <w:t>Серебрянское сельское поселение</w:t>
            </w:r>
          </w:p>
          <w:p w14:paraId="4226A9E0" w14:textId="77777777" w:rsidR="00AF6767" w:rsidRPr="001A34BD" w:rsidRDefault="00AF6767" w:rsidP="00E148D7">
            <w:pPr>
              <w:pStyle w:val="131"/>
              <w:contextualSpacing/>
              <w:jc w:val="left"/>
              <w:rPr>
                <w:color w:val="000000"/>
                <w:sz w:val="24"/>
                <w:szCs w:val="24"/>
              </w:rPr>
            </w:pPr>
            <w:r w:rsidRPr="001A34BD">
              <w:rPr>
                <w:color w:val="000000"/>
                <w:sz w:val="24"/>
                <w:szCs w:val="24"/>
              </w:rPr>
              <w:t>Скребловское сельское поселение</w:t>
            </w:r>
          </w:p>
          <w:p w14:paraId="604FC409" w14:textId="77777777" w:rsidR="00AF6767" w:rsidRPr="001A34BD" w:rsidRDefault="00AF6767" w:rsidP="00E148D7">
            <w:pPr>
              <w:pStyle w:val="131"/>
              <w:contextualSpacing/>
              <w:jc w:val="left"/>
              <w:rPr>
                <w:color w:val="000000"/>
                <w:sz w:val="24"/>
                <w:szCs w:val="24"/>
              </w:rPr>
            </w:pPr>
            <w:r w:rsidRPr="001A34BD">
              <w:rPr>
                <w:color w:val="000000"/>
                <w:sz w:val="24"/>
                <w:szCs w:val="24"/>
              </w:rPr>
              <w:t>Торковичское сельское поселение</w:t>
            </w:r>
          </w:p>
          <w:p w14:paraId="6F2084B4" w14:textId="77777777" w:rsidR="00AF6767" w:rsidRPr="001A34BD" w:rsidRDefault="00AF6767" w:rsidP="00E148D7">
            <w:pPr>
              <w:pStyle w:val="131"/>
              <w:contextualSpacing/>
              <w:jc w:val="left"/>
              <w:rPr>
                <w:color w:val="000000"/>
                <w:sz w:val="24"/>
                <w:szCs w:val="24"/>
              </w:rPr>
            </w:pPr>
            <w:r w:rsidRPr="001A34BD">
              <w:rPr>
                <w:color w:val="000000"/>
                <w:sz w:val="24"/>
                <w:szCs w:val="24"/>
              </w:rPr>
              <w:t>Ретюнское сельское поселение</w:t>
            </w:r>
          </w:p>
          <w:p w14:paraId="4D8FDBC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22EE90BF" w14:textId="77777777" w:rsidR="00AF6767" w:rsidRPr="001A34BD" w:rsidRDefault="00AF6767" w:rsidP="00E148D7">
            <w:pPr>
              <w:pStyle w:val="131"/>
              <w:contextualSpacing/>
              <w:jc w:val="left"/>
              <w:rPr>
                <w:color w:val="000000"/>
                <w:sz w:val="24"/>
                <w:szCs w:val="24"/>
              </w:rPr>
            </w:pPr>
            <w:r w:rsidRPr="001A34BD">
              <w:rPr>
                <w:color w:val="000000"/>
                <w:sz w:val="24"/>
                <w:szCs w:val="24"/>
              </w:rPr>
              <w:t>Кузнечнинское городское поселение</w:t>
            </w:r>
          </w:p>
          <w:p w14:paraId="3533BF1D" w14:textId="77777777" w:rsidR="00AF6767" w:rsidRPr="001A34BD" w:rsidRDefault="00AF6767" w:rsidP="00E148D7">
            <w:pPr>
              <w:pStyle w:val="131"/>
              <w:contextualSpacing/>
              <w:jc w:val="left"/>
              <w:rPr>
                <w:color w:val="000000"/>
                <w:sz w:val="24"/>
                <w:szCs w:val="24"/>
              </w:rPr>
            </w:pPr>
            <w:r w:rsidRPr="001A34BD">
              <w:rPr>
                <w:color w:val="000000"/>
                <w:sz w:val="24"/>
                <w:szCs w:val="24"/>
              </w:rPr>
              <w:t>Громовское сельское поселение</w:t>
            </w:r>
          </w:p>
          <w:p w14:paraId="1D377934" w14:textId="77777777" w:rsidR="00AF6767" w:rsidRPr="001A34BD" w:rsidRDefault="00AF6767" w:rsidP="00E148D7">
            <w:pPr>
              <w:pStyle w:val="131"/>
              <w:contextualSpacing/>
              <w:jc w:val="left"/>
              <w:rPr>
                <w:color w:val="000000"/>
                <w:sz w:val="24"/>
                <w:szCs w:val="24"/>
              </w:rPr>
            </w:pPr>
            <w:r w:rsidRPr="001A34BD">
              <w:rPr>
                <w:color w:val="000000"/>
                <w:sz w:val="24"/>
                <w:szCs w:val="24"/>
              </w:rPr>
              <w:t>Запорожское сельское поселение</w:t>
            </w:r>
          </w:p>
          <w:p w14:paraId="7431862C" w14:textId="6130AD59" w:rsidR="00AF6767" w:rsidRPr="001A34BD" w:rsidRDefault="004851CD" w:rsidP="00E148D7">
            <w:pPr>
              <w:pStyle w:val="131"/>
              <w:contextualSpacing/>
              <w:jc w:val="left"/>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2AF52E5C" w14:textId="77777777" w:rsidR="00AF6767" w:rsidRPr="001A34BD" w:rsidRDefault="00AF6767" w:rsidP="00E148D7">
            <w:pPr>
              <w:pStyle w:val="131"/>
              <w:contextualSpacing/>
              <w:jc w:val="left"/>
              <w:rPr>
                <w:color w:val="000000"/>
                <w:sz w:val="24"/>
                <w:szCs w:val="24"/>
              </w:rPr>
            </w:pPr>
            <w:r w:rsidRPr="001A34BD">
              <w:rPr>
                <w:color w:val="000000"/>
                <w:sz w:val="24"/>
                <w:szCs w:val="24"/>
              </w:rPr>
              <w:t>Мичуринское сельское поселение</w:t>
            </w:r>
          </w:p>
          <w:p w14:paraId="1B005A50" w14:textId="77777777" w:rsidR="00AF6767" w:rsidRPr="001A34BD" w:rsidRDefault="00AF6767" w:rsidP="00E148D7">
            <w:pPr>
              <w:pStyle w:val="131"/>
              <w:contextualSpacing/>
              <w:jc w:val="left"/>
              <w:rPr>
                <w:color w:val="000000"/>
                <w:sz w:val="24"/>
                <w:szCs w:val="24"/>
              </w:rPr>
            </w:pPr>
            <w:r w:rsidRPr="001A34BD">
              <w:rPr>
                <w:color w:val="000000"/>
                <w:sz w:val="24"/>
                <w:szCs w:val="24"/>
              </w:rPr>
              <w:t>Ларионовское сельское поселение</w:t>
            </w:r>
          </w:p>
          <w:p w14:paraId="77956F33" w14:textId="77777777" w:rsidR="00AF6767" w:rsidRPr="001A34BD" w:rsidRDefault="00AF6767" w:rsidP="00E148D7">
            <w:pPr>
              <w:pStyle w:val="131"/>
              <w:contextualSpacing/>
              <w:jc w:val="left"/>
              <w:rPr>
                <w:color w:val="000000"/>
                <w:sz w:val="24"/>
                <w:szCs w:val="24"/>
              </w:rPr>
            </w:pPr>
            <w:r w:rsidRPr="001A34BD">
              <w:rPr>
                <w:color w:val="000000"/>
                <w:sz w:val="24"/>
                <w:szCs w:val="24"/>
              </w:rPr>
              <w:t>Мельниковское сельское поселение</w:t>
            </w:r>
          </w:p>
          <w:p w14:paraId="3AD7E3F3" w14:textId="77777777" w:rsidR="00AF6767" w:rsidRPr="001A34BD" w:rsidRDefault="00AF6767" w:rsidP="00E148D7">
            <w:pPr>
              <w:pStyle w:val="131"/>
              <w:contextualSpacing/>
              <w:jc w:val="left"/>
              <w:rPr>
                <w:sz w:val="24"/>
                <w:szCs w:val="24"/>
              </w:rPr>
            </w:pPr>
            <w:r w:rsidRPr="001A34BD">
              <w:rPr>
                <w:sz w:val="24"/>
                <w:szCs w:val="24"/>
              </w:rPr>
              <w:t>Ромашкинское сельское поселение</w:t>
            </w:r>
          </w:p>
          <w:p w14:paraId="0750B4D4" w14:textId="77777777" w:rsidR="00AF6767" w:rsidRPr="001A34BD" w:rsidRDefault="00AF6767" w:rsidP="00E148D7">
            <w:pPr>
              <w:pStyle w:val="131"/>
              <w:contextualSpacing/>
              <w:jc w:val="left"/>
              <w:rPr>
                <w:color w:val="000000"/>
                <w:sz w:val="24"/>
                <w:szCs w:val="24"/>
              </w:rPr>
            </w:pPr>
            <w:r w:rsidRPr="001A34BD">
              <w:rPr>
                <w:color w:val="000000"/>
                <w:sz w:val="24"/>
                <w:szCs w:val="24"/>
              </w:rPr>
              <w:t>Плодовское сельское поселение</w:t>
            </w:r>
          </w:p>
          <w:p w14:paraId="3E35CA6F" w14:textId="77777777" w:rsidR="00AF6767" w:rsidRPr="001A34BD" w:rsidRDefault="00AF6767" w:rsidP="00E148D7">
            <w:pPr>
              <w:pStyle w:val="131"/>
              <w:contextualSpacing/>
              <w:jc w:val="left"/>
              <w:rPr>
                <w:color w:val="000000"/>
                <w:sz w:val="24"/>
                <w:szCs w:val="24"/>
              </w:rPr>
            </w:pPr>
            <w:r w:rsidRPr="001A34BD">
              <w:rPr>
                <w:color w:val="000000"/>
                <w:sz w:val="24"/>
                <w:szCs w:val="24"/>
              </w:rPr>
              <w:t>Севастьяновское сельское поселение</w:t>
            </w:r>
          </w:p>
          <w:p w14:paraId="30A3DE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19A00228" w14:textId="77777777" w:rsidR="00AF6767" w:rsidRPr="001A34BD" w:rsidRDefault="00AF6767" w:rsidP="00E148D7">
            <w:pPr>
              <w:pStyle w:val="131"/>
              <w:contextualSpacing/>
              <w:jc w:val="left"/>
              <w:rPr>
                <w:sz w:val="24"/>
                <w:szCs w:val="24"/>
              </w:rPr>
            </w:pPr>
            <w:r w:rsidRPr="001A34BD">
              <w:rPr>
                <w:color w:val="000000"/>
                <w:sz w:val="24"/>
                <w:szCs w:val="24"/>
              </w:rPr>
              <w:t>Черновское сельское поселение</w:t>
            </w:r>
          </w:p>
          <w:p w14:paraId="2A7F793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775943A2" w14:textId="77777777" w:rsidR="00AF6767" w:rsidRPr="001A34BD" w:rsidRDefault="00AF6767" w:rsidP="00E148D7">
            <w:pPr>
              <w:pStyle w:val="131"/>
              <w:contextualSpacing/>
              <w:jc w:val="left"/>
              <w:rPr>
                <w:color w:val="000000"/>
                <w:sz w:val="24"/>
                <w:szCs w:val="24"/>
              </w:rPr>
            </w:pPr>
            <w:r w:rsidRPr="001A34BD">
              <w:rPr>
                <w:color w:val="000000"/>
                <w:sz w:val="24"/>
                <w:szCs w:val="24"/>
              </w:rPr>
              <w:t>Любанское городское поселение</w:t>
            </w:r>
          </w:p>
          <w:p w14:paraId="3684A134" w14:textId="77777777" w:rsidR="00AF6767" w:rsidRPr="001A34BD" w:rsidRDefault="00AF6767" w:rsidP="00E148D7">
            <w:pPr>
              <w:pStyle w:val="131"/>
              <w:contextualSpacing/>
              <w:jc w:val="left"/>
              <w:rPr>
                <w:color w:val="000000"/>
                <w:sz w:val="24"/>
                <w:szCs w:val="24"/>
              </w:rPr>
            </w:pPr>
            <w:r w:rsidRPr="001A34BD">
              <w:rPr>
                <w:color w:val="000000"/>
                <w:sz w:val="24"/>
                <w:szCs w:val="24"/>
              </w:rPr>
              <w:t>Рябовское городское поселение</w:t>
            </w:r>
          </w:p>
          <w:p w14:paraId="19290B67" w14:textId="77777777" w:rsidR="00AF6767" w:rsidRPr="001A34BD" w:rsidRDefault="00AF6767" w:rsidP="00E148D7">
            <w:pPr>
              <w:pStyle w:val="131"/>
              <w:contextualSpacing/>
              <w:jc w:val="left"/>
              <w:rPr>
                <w:color w:val="000000"/>
                <w:sz w:val="24"/>
                <w:szCs w:val="24"/>
              </w:rPr>
            </w:pPr>
            <w:r w:rsidRPr="001A34BD">
              <w:rPr>
                <w:color w:val="000000"/>
                <w:sz w:val="24"/>
                <w:szCs w:val="24"/>
              </w:rPr>
              <w:t>Нурминское сельское поселение</w:t>
            </w:r>
          </w:p>
          <w:p w14:paraId="56A73B25" w14:textId="77777777" w:rsidR="00AF6767" w:rsidRPr="001A34BD" w:rsidRDefault="00AF6767" w:rsidP="00E148D7">
            <w:pPr>
              <w:pStyle w:val="131"/>
              <w:contextualSpacing/>
              <w:jc w:val="left"/>
              <w:rPr>
                <w:color w:val="000000"/>
                <w:sz w:val="24"/>
                <w:szCs w:val="24"/>
              </w:rPr>
            </w:pPr>
            <w:r w:rsidRPr="001A34BD">
              <w:rPr>
                <w:color w:val="000000"/>
                <w:sz w:val="24"/>
                <w:szCs w:val="24"/>
              </w:rPr>
              <w:t>Лисинское сельское поселение</w:t>
            </w:r>
          </w:p>
          <w:p w14:paraId="6894D447" w14:textId="77777777" w:rsidR="00AF6767" w:rsidRPr="001A34BD" w:rsidRDefault="00AF6767" w:rsidP="00E148D7">
            <w:pPr>
              <w:pStyle w:val="131"/>
              <w:contextualSpacing/>
              <w:jc w:val="left"/>
              <w:rPr>
                <w:color w:val="000000"/>
                <w:sz w:val="24"/>
                <w:szCs w:val="24"/>
              </w:rPr>
            </w:pPr>
            <w:r w:rsidRPr="001A34BD">
              <w:rPr>
                <w:color w:val="000000"/>
                <w:sz w:val="24"/>
                <w:szCs w:val="24"/>
              </w:rPr>
              <w:t>Трубникоборское сельское поселение</w:t>
            </w:r>
          </w:p>
          <w:p w14:paraId="30A09FD4" w14:textId="77777777" w:rsidR="00AF6767" w:rsidRPr="001A34BD" w:rsidRDefault="00AF6767" w:rsidP="00E148D7">
            <w:pPr>
              <w:pStyle w:val="131"/>
              <w:contextualSpacing/>
              <w:jc w:val="left"/>
              <w:rPr>
                <w:color w:val="000000"/>
                <w:sz w:val="24"/>
                <w:szCs w:val="24"/>
              </w:rPr>
            </w:pPr>
            <w:r w:rsidRPr="001A34BD">
              <w:rPr>
                <w:color w:val="000000"/>
                <w:sz w:val="24"/>
                <w:szCs w:val="24"/>
              </w:rPr>
              <w:t>Шапкинское сельское поселение</w:t>
            </w:r>
          </w:p>
        </w:tc>
      </w:tr>
      <w:tr w:rsidR="00AF6767" w:rsidRPr="001A34BD" w14:paraId="437D9592" w14:textId="77777777" w:rsidTr="00F4345D">
        <w:trPr>
          <w:trHeight w:val="20"/>
          <w:jc w:val="center"/>
        </w:trPr>
        <w:tc>
          <w:tcPr>
            <w:tcW w:w="291" w:type="pct"/>
            <w:shd w:val="clear" w:color="auto" w:fill="auto"/>
          </w:tcPr>
          <w:p w14:paraId="7E45A101" w14:textId="77777777" w:rsidR="00AF6767" w:rsidRPr="001A34BD" w:rsidRDefault="00AF6767" w:rsidP="00E148D7">
            <w:pPr>
              <w:pStyle w:val="131"/>
              <w:contextualSpacing/>
              <w:rPr>
                <w:sz w:val="24"/>
                <w:szCs w:val="24"/>
              </w:rPr>
            </w:pPr>
          </w:p>
        </w:tc>
        <w:tc>
          <w:tcPr>
            <w:tcW w:w="1648" w:type="pct"/>
            <w:shd w:val="clear" w:color="auto" w:fill="E5FAD9"/>
          </w:tcPr>
          <w:p w14:paraId="503E957A" w14:textId="77777777" w:rsidR="00AF6767" w:rsidRPr="001A34BD" w:rsidRDefault="00AF6767" w:rsidP="00E148D7">
            <w:pPr>
              <w:pStyle w:val="131"/>
              <w:contextualSpacing/>
              <w:rPr>
                <w:sz w:val="24"/>
                <w:szCs w:val="24"/>
              </w:rPr>
            </w:pPr>
            <w:r w:rsidRPr="001A34BD">
              <w:rPr>
                <w:sz w:val="24"/>
                <w:szCs w:val="24"/>
              </w:rPr>
              <w:t>Район естественной динамики. В2</w:t>
            </w:r>
          </w:p>
        </w:tc>
        <w:tc>
          <w:tcPr>
            <w:tcW w:w="3061" w:type="pct"/>
            <w:shd w:val="clear" w:color="auto" w:fill="E5FAD9"/>
          </w:tcPr>
          <w:p w14:paraId="0BF95BB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8412325" w14:textId="77777777" w:rsidR="00AF6767" w:rsidRPr="001A34BD" w:rsidRDefault="00AF6767" w:rsidP="00E148D7">
            <w:pPr>
              <w:pStyle w:val="131"/>
              <w:contextualSpacing/>
              <w:jc w:val="left"/>
              <w:rPr>
                <w:color w:val="000000"/>
                <w:sz w:val="24"/>
                <w:szCs w:val="24"/>
              </w:rPr>
            </w:pPr>
            <w:r w:rsidRPr="001A34BD">
              <w:rPr>
                <w:color w:val="000000"/>
                <w:sz w:val="24"/>
                <w:szCs w:val="24"/>
              </w:rPr>
              <w:t>Ефимовское городское поселение</w:t>
            </w:r>
          </w:p>
          <w:p w14:paraId="75EE3933"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4F1555FC" w14:textId="77777777" w:rsidR="00AF6767" w:rsidRPr="001A34BD" w:rsidRDefault="00AF6767" w:rsidP="00E148D7">
            <w:pPr>
              <w:pStyle w:val="131"/>
              <w:contextualSpacing/>
              <w:jc w:val="left"/>
              <w:rPr>
                <w:color w:val="000000"/>
                <w:sz w:val="24"/>
                <w:szCs w:val="24"/>
              </w:rPr>
            </w:pPr>
            <w:r w:rsidRPr="001A34BD">
              <w:rPr>
                <w:color w:val="000000"/>
                <w:sz w:val="24"/>
                <w:szCs w:val="24"/>
              </w:rPr>
              <w:t>Лидское сельское поселение</w:t>
            </w:r>
          </w:p>
          <w:p w14:paraId="00907327" w14:textId="77777777" w:rsidR="00AF6767" w:rsidRPr="001A34BD" w:rsidRDefault="00AF6767" w:rsidP="00E148D7">
            <w:pPr>
              <w:pStyle w:val="131"/>
              <w:contextualSpacing/>
              <w:jc w:val="left"/>
              <w:rPr>
                <w:b/>
                <w:bCs/>
                <w:sz w:val="24"/>
                <w:szCs w:val="24"/>
              </w:rPr>
            </w:pPr>
            <w:r w:rsidRPr="001A34BD">
              <w:rPr>
                <w:color w:val="000000"/>
                <w:sz w:val="24"/>
                <w:szCs w:val="24"/>
              </w:rPr>
              <w:t>Самойловское сельское поселение</w:t>
            </w:r>
          </w:p>
          <w:p w14:paraId="409E410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1231D402" w14:textId="2800F6FE" w:rsidR="00AF6767" w:rsidRPr="001A34BD" w:rsidRDefault="00D43571" w:rsidP="00E148D7">
            <w:pPr>
              <w:pStyle w:val="131"/>
              <w:contextualSpacing/>
              <w:jc w:val="left"/>
              <w:rPr>
                <w:color w:val="000000"/>
                <w:sz w:val="24"/>
                <w:szCs w:val="24"/>
              </w:rPr>
            </w:pPr>
            <w:r>
              <w:rPr>
                <w:color w:val="000000"/>
                <w:sz w:val="24"/>
                <w:szCs w:val="24"/>
              </w:rPr>
              <w:t>Алёховщинское</w:t>
            </w:r>
            <w:r w:rsidR="00AF6767" w:rsidRPr="001A34BD">
              <w:rPr>
                <w:color w:val="000000"/>
                <w:sz w:val="24"/>
                <w:szCs w:val="24"/>
              </w:rPr>
              <w:t xml:space="preserve"> сельское поселение</w:t>
            </w:r>
          </w:p>
          <w:p w14:paraId="1C9F1896" w14:textId="77777777" w:rsidR="00AF6767" w:rsidRPr="001A34BD" w:rsidRDefault="00AF6767" w:rsidP="00E148D7">
            <w:pPr>
              <w:pStyle w:val="131"/>
              <w:contextualSpacing/>
              <w:jc w:val="left"/>
              <w:rPr>
                <w:color w:val="000000"/>
                <w:sz w:val="24"/>
                <w:szCs w:val="24"/>
              </w:rPr>
            </w:pPr>
            <w:r w:rsidRPr="001A34BD">
              <w:rPr>
                <w:color w:val="000000"/>
                <w:sz w:val="24"/>
                <w:szCs w:val="24"/>
              </w:rPr>
              <w:lastRenderedPageBreak/>
              <w:t>Доможировское сельское поселение</w:t>
            </w:r>
          </w:p>
          <w:p w14:paraId="1E7EED6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Подпорожский муниципальный район</w:t>
            </w:r>
          </w:p>
          <w:p w14:paraId="0665BFF7" w14:textId="77777777" w:rsidR="00AF6767" w:rsidRPr="001A34BD" w:rsidRDefault="00AF6767" w:rsidP="00E148D7">
            <w:pPr>
              <w:pStyle w:val="131"/>
              <w:contextualSpacing/>
              <w:jc w:val="left"/>
              <w:rPr>
                <w:color w:val="000000"/>
                <w:sz w:val="24"/>
                <w:szCs w:val="24"/>
              </w:rPr>
            </w:pPr>
            <w:r w:rsidRPr="001A34BD">
              <w:rPr>
                <w:color w:val="000000"/>
                <w:sz w:val="24"/>
                <w:szCs w:val="24"/>
              </w:rPr>
              <w:t>Важинское городское поселение</w:t>
            </w:r>
          </w:p>
          <w:p w14:paraId="088227C6" w14:textId="77777777" w:rsidR="00AF6767" w:rsidRPr="001A34BD" w:rsidRDefault="00AF6767" w:rsidP="00E148D7">
            <w:pPr>
              <w:pStyle w:val="131"/>
              <w:contextualSpacing/>
              <w:jc w:val="left"/>
              <w:rPr>
                <w:color w:val="000000"/>
                <w:sz w:val="24"/>
                <w:szCs w:val="24"/>
              </w:rPr>
            </w:pPr>
            <w:r w:rsidRPr="001A34BD">
              <w:rPr>
                <w:color w:val="000000"/>
                <w:sz w:val="24"/>
                <w:szCs w:val="24"/>
              </w:rPr>
              <w:t>Вознесенское городское поселение</w:t>
            </w:r>
          </w:p>
          <w:p w14:paraId="043C7D86" w14:textId="77777777" w:rsidR="00AF6767" w:rsidRPr="001A34BD" w:rsidRDefault="00AF6767" w:rsidP="00E148D7">
            <w:pPr>
              <w:pStyle w:val="131"/>
              <w:contextualSpacing/>
              <w:jc w:val="left"/>
              <w:rPr>
                <w:color w:val="000000"/>
                <w:sz w:val="24"/>
                <w:szCs w:val="24"/>
              </w:rPr>
            </w:pPr>
            <w:r w:rsidRPr="001A34BD">
              <w:rPr>
                <w:color w:val="000000"/>
                <w:sz w:val="24"/>
                <w:szCs w:val="24"/>
              </w:rPr>
              <w:t>Винницкое сельское поселение</w:t>
            </w:r>
          </w:p>
          <w:p w14:paraId="1FA81FB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0FD4DB57" w14:textId="77777777" w:rsidR="00AF6767" w:rsidRPr="001A34BD" w:rsidRDefault="00AF6767" w:rsidP="00E148D7">
            <w:pPr>
              <w:pStyle w:val="131"/>
              <w:contextualSpacing/>
              <w:jc w:val="left"/>
              <w:rPr>
                <w:color w:val="000000"/>
                <w:sz w:val="24"/>
                <w:szCs w:val="24"/>
              </w:rPr>
            </w:pPr>
            <w:r w:rsidRPr="001A34BD">
              <w:rPr>
                <w:color w:val="000000"/>
                <w:sz w:val="24"/>
                <w:szCs w:val="24"/>
              </w:rPr>
              <w:t>Выскатское сельское поселение</w:t>
            </w:r>
          </w:p>
          <w:p w14:paraId="73EF4CC1" w14:textId="77777777" w:rsidR="00AF6767" w:rsidRPr="001A34BD" w:rsidRDefault="00AF6767" w:rsidP="00E148D7">
            <w:pPr>
              <w:pStyle w:val="131"/>
              <w:contextualSpacing/>
              <w:jc w:val="left"/>
              <w:rPr>
                <w:color w:val="000000"/>
                <w:sz w:val="24"/>
                <w:szCs w:val="24"/>
              </w:rPr>
            </w:pPr>
            <w:r w:rsidRPr="001A34BD">
              <w:rPr>
                <w:color w:val="000000"/>
                <w:sz w:val="24"/>
                <w:szCs w:val="24"/>
              </w:rPr>
              <w:t>Загривское сельское поселение</w:t>
            </w:r>
          </w:p>
          <w:p w14:paraId="3E607223" w14:textId="77777777" w:rsidR="00AF6767" w:rsidRPr="001A34BD" w:rsidRDefault="00AF6767" w:rsidP="00E148D7">
            <w:pPr>
              <w:pStyle w:val="131"/>
              <w:contextualSpacing/>
              <w:jc w:val="left"/>
              <w:rPr>
                <w:color w:val="000000"/>
                <w:sz w:val="24"/>
                <w:szCs w:val="24"/>
              </w:rPr>
            </w:pPr>
            <w:r w:rsidRPr="001A34BD">
              <w:rPr>
                <w:color w:val="000000"/>
                <w:sz w:val="24"/>
                <w:szCs w:val="24"/>
              </w:rPr>
              <w:t>Новосельское сельское поселение</w:t>
            </w:r>
          </w:p>
          <w:p w14:paraId="15078375" w14:textId="77777777" w:rsidR="00AF6767" w:rsidRPr="001A34BD" w:rsidRDefault="00AF6767" w:rsidP="00E148D7">
            <w:pPr>
              <w:pStyle w:val="131"/>
              <w:contextualSpacing/>
              <w:jc w:val="left"/>
              <w:rPr>
                <w:color w:val="000000"/>
                <w:sz w:val="24"/>
                <w:szCs w:val="24"/>
              </w:rPr>
            </w:pPr>
            <w:r w:rsidRPr="001A34BD">
              <w:rPr>
                <w:color w:val="000000"/>
                <w:sz w:val="24"/>
                <w:szCs w:val="24"/>
              </w:rPr>
              <w:t>Гостицкое сельское поселение</w:t>
            </w:r>
          </w:p>
          <w:p w14:paraId="5C4AD1B4" w14:textId="77777777" w:rsidR="00AF6767" w:rsidRPr="001A34BD" w:rsidRDefault="00AF6767" w:rsidP="00E148D7">
            <w:pPr>
              <w:pStyle w:val="131"/>
              <w:contextualSpacing/>
              <w:jc w:val="left"/>
              <w:rPr>
                <w:color w:val="000000"/>
                <w:sz w:val="24"/>
                <w:szCs w:val="24"/>
              </w:rPr>
            </w:pPr>
            <w:r w:rsidRPr="001A34BD">
              <w:rPr>
                <w:color w:val="000000"/>
                <w:sz w:val="24"/>
                <w:szCs w:val="24"/>
              </w:rPr>
              <w:t>Старопольское сельское поселение</w:t>
            </w:r>
          </w:p>
          <w:p w14:paraId="3D5BDB0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07EF7ACF" w14:textId="77777777" w:rsidR="00AF6767" w:rsidRPr="001A34BD" w:rsidRDefault="00AF6767" w:rsidP="00E148D7">
            <w:pPr>
              <w:pStyle w:val="131"/>
              <w:contextualSpacing/>
              <w:jc w:val="left"/>
              <w:rPr>
                <w:color w:val="000000"/>
                <w:sz w:val="24"/>
                <w:szCs w:val="24"/>
              </w:rPr>
            </w:pPr>
            <w:r w:rsidRPr="001A34BD">
              <w:rPr>
                <w:color w:val="000000"/>
                <w:sz w:val="24"/>
                <w:szCs w:val="24"/>
              </w:rPr>
              <w:t>Мелегежское сельское поселение</w:t>
            </w:r>
          </w:p>
          <w:p w14:paraId="09471F0F"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087F3D59" w14:textId="77777777" w:rsidR="00AF6767" w:rsidRPr="001A34BD" w:rsidRDefault="00AF6767" w:rsidP="00E148D7">
            <w:pPr>
              <w:pStyle w:val="131"/>
              <w:contextualSpacing/>
              <w:jc w:val="left"/>
              <w:rPr>
                <w:color w:val="000000"/>
                <w:sz w:val="24"/>
                <w:szCs w:val="24"/>
              </w:rPr>
            </w:pPr>
            <w:r w:rsidRPr="001A34BD">
              <w:rPr>
                <w:color w:val="000000"/>
                <w:sz w:val="24"/>
                <w:szCs w:val="24"/>
              </w:rPr>
              <w:t>Ганьковское сельское поселение</w:t>
            </w:r>
          </w:p>
          <w:p w14:paraId="146129F8" w14:textId="77777777" w:rsidR="00AF6767" w:rsidRPr="001A34BD" w:rsidRDefault="00AF6767" w:rsidP="00E148D7">
            <w:pPr>
              <w:pStyle w:val="131"/>
              <w:contextualSpacing/>
              <w:jc w:val="left"/>
              <w:rPr>
                <w:color w:val="000000"/>
                <w:sz w:val="24"/>
                <w:szCs w:val="24"/>
              </w:rPr>
            </w:pPr>
            <w:r w:rsidRPr="001A34BD">
              <w:rPr>
                <w:color w:val="000000"/>
                <w:sz w:val="24"/>
                <w:szCs w:val="24"/>
              </w:rPr>
              <w:t>Горское сельское поселение</w:t>
            </w:r>
          </w:p>
          <w:p w14:paraId="6E93D021" w14:textId="2783C1E3" w:rsidR="00AF6767" w:rsidRPr="001A34BD" w:rsidRDefault="00E910F9" w:rsidP="00E148D7">
            <w:pPr>
              <w:pStyle w:val="131"/>
              <w:contextualSpacing/>
              <w:jc w:val="left"/>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7A4754E" w14:textId="77777777" w:rsidR="00AF6767" w:rsidRPr="001A34BD" w:rsidRDefault="00AF6767" w:rsidP="00E148D7">
            <w:pPr>
              <w:pStyle w:val="131"/>
              <w:contextualSpacing/>
              <w:jc w:val="left"/>
              <w:rPr>
                <w:color w:val="000000"/>
                <w:sz w:val="24"/>
                <w:szCs w:val="24"/>
              </w:rPr>
            </w:pPr>
            <w:r w:rsidRPr="001A34BD">
              <w:rPr>
                <w:color w:val="000000"/>
                <w:sz w:val="24"/>
                <w:szCs w:val="24"/>
              </w:rPr>
              <w:t>Пашозерское сельское поселение</w:t>
            </w:r>
          </w:p>
          <w:p w14:paraId="3B34F9CB" w14:textId="77777777" w:rsidR="00AF6767" w:rsidRPr="001A34BD" w:rsidRDefault="00AF6767" w:rsidP="00E148D7">
            <w:pPr>
              <w:pStyle w:val="131"/>
              <w:contextualSpacing/>
              <w:jc w:val="left"/>
              <w:rPr>
                <w:color w:val="000000"/>
                <w:sz w:val="24"/>
                <w:szCs w:val="24"/>
              </w:rPr>
            </w:pPr>
            <w:r w:rsidRPr="001A34BD">
              <w:rPr>
                <w:color w:val="000000"/>
                <w:sz w:val="24"/>
                <w:szCs w:val="24"/>
              </w:rPr>
              <w:t>Коськовское сельское поселение</w:t>
            </w:r>
          </w:p>
          <w:p w14:paraId="7A5FAD05" w14:textId="77777777" w:rsidR="00AF6767" w:rsidRPr="001A34BD" w:rsidRDefault="00AF6767" w:rsidP="00E148D7">
            <w:pPr>
              <w:pStyle w:val="131"/>
              <w:contextualSpacing/>
              <w:jc w:val="left"/>
              <w:rPr>
                <w:color w:val="000000"/>
                <w:sz w:val="24"/>
                <w:szCs w:val="24"/>
              </w:rPr>
            </w:pPr>
            <w:r w:rsidRPr="001A34BD">
              <w:rPr>
                <w:color w:val="000000"/>
                <w:sz w:val="24"/>
                <w:szCs w:val="24"/>
              </w:rPr>
              <w:t>Шугозерское сельское поселение</w:t>
            </w:r>
          </w:p>
        </w:tc>
      </w:tr>
    </w:tbl>
    <w:p w14:paraId="43DFEC83" w14:textId="77777777" w:rsidR="00443D9E" w:rsidRDefault="00443D9E" w:rsidP="00E148D7">
      <w:pPr>
        <w:pStyle w:val="affff0"/>
        <w:contextualSpacing/>
        <w:rPr>
          <w:szCs w:val="28"/>
          <w:lang w:eastAsia="en-US"/>
        </w:rPr>
        <w:sectPr w:rsidR="00443D9E" w:rsidSect="0023620D">
          <w:headerReference w:type="default" r:id="rId49"/>
          <w:type w:val="nextColumn"/>
          <w:pgSz w:w="11907" w:h="16840" w:code="9"/>
          <w:pgMar w:top="1134" w:right="567" w:bottom="1134" w:left="1134" w:header="709" w:footer="709" w:gutter="0"/>
          <w:cols w:space="708"/>
          <w:docGrid w:linePitch="360"/>
        </w:sectPr>
      </w:pPr>
    </w:p>
    <w:p w14:paraId="00813BB4" w14:textId="0D991AD9" w:rsidR="00734A5C" w:rsidRDefault="006C702A" w:rsidP="00E148D7">
      <w:pPr>
        <w:pStyle w:val="affff0"/>
        <w:ind w:firstLine="0"/>
        <w:contextualSpacing/>
        <w:jc w:val="center"/>
      </w:pPr>
      <w:r w:rsidRPr="00B67246">
        <w:rPr>
          <w:noProof/>
          <w:szCs w:val="28"/>
        </w:rPr>
        <w:lastRenderedPageBreak/>
        <w:drawing>
          <wp:inline distT="0" distB="0" distL="0" distR="0" wp14:anchorId="391057C6" wp14:editId="418FF3A4">
            <wp:extent cx="13428980" cy="8905032"/>
            <wp:effectExtent l="0" t="0" r="1270"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3428980" cy="8905032"/>
                    </a:xfrm>
                    <a:prstGeom prst="rect">
                      <a:avLst/>
                    </a:prstGeom>
                    <a:noFill/>
                    <a:ln>
                      <a:noFill/>
                    </a:ln>
                  </pic:spPr>
                </pic:pic>
              </a:graphicData>
            </a:graphic>
          </wp:inline>
        </w:drawing>
      </w:r>
    </w:p>
    <w:p w14:paraId="78DC2142" w14:textId="32EBDAB6" w:rsidR="00756319" w:rsidRPr="002E7ADB" w:rsidRDefault="00734A5C" w:rsidP="00E148D7">
      <w:pPr>
        <w:pStyle w:val="affff4"/>
        <w:keepNext w:val="0"/>
      </w:pPr>
      <w:bookmarkStart w:id="158" w:name="_Ref48743883"/>
      <w:r w:rsidRPr="002E7ADB">
        <w:t>Рис. </w:t>
      </w:r>
      <w:fldSimple w:instr=" SEQ Рис._ \* ARABIC ">
        <w:r w:rsidR="00D1597D">
          <w:rPr>
            <w:noProof/>
          </w:rPr>
          <w:t>20</w:t>
        </w:r>
      </w:fldSimple>
      <w:bookmarkEnd w:id="158"/>
    </w:p>
    <w:p w14:paraId="2FF4DC03" w14:textId="77777777" w:rsidR="00443D9E" w:rsidRDefault="00443D9E" w:rsidP="00E148D7">
      <w:pPr>
        <w:keepNext/>
        <w:jc w:val="center"/>
        <w:outlineLvl w:val="2"/>
        <w:rPr>
          <w:noProof/>
          <w:sz w:val="24"/>
          <w:szCs w:val="24"/>
        </w:rPr>
        <w:sectPr w:rsidR="00443D9E" w:rsidSect="0023620D">
          <w:type w:val="nextColumn"/>
          <w:pgSz w:w="23808" w:h="16840" w:orient="landscape" w:code="8"/>
          <w:pgMar w:top="1134" w:right="567" w:bottom="1134" w:left="1134" w:header="709" w:footer="709" w:gutter="0"/>
          <w:cols w:space="708"/>
          <w:docGrid w:linePitch="360"/>
        </w:sectPr>
      </w:pPr>
    </w:p>
    <w:p w14:paraId="4948EE39" w14:textId="5377D474" w:rsidR="004C196C" w:rsidRDefault="004C196C" w:rsidP="00E148D7">
      <w:pPr>
        <w:pStyle w:val="affffd"/>
        <w:spacing w:after="0"/>
      </w:pPr>
      <w:bookmarkStart w:id="159" w:name="_Ref48744906"/>
      <w:r>
        <w:lastRenderedPageBreak/>
        <w:t>Табл. </w:t>
      </w:r>
      <w:fldSimple w:instr=" SEQ Табл. \* ARABIC ">
        <w:r w:rsidR="0038711F">
          <w:rPr>
            <w:noProof/>
          </w:rPr>
          <w:t>45</w:t>
        </w:r>
      </w:fldSimple>
      <w:bookmarkEnd w:id="159"/>
    </w:p>
    <w:p w14:paraId="4EA7841B" w14:textId="0B83D4C8" w:rsidR="004C196C" w:rsidRPr="004C196C" w:rsidRDefault="004C196C" w:rsidP="00E148D7">
      <w:pPr>
        <w:keepNext/>
        <w:jc w:val="center"/>
      </w:pPr>
      <w:r w:rsidRPr="00B67246">
        <w:rPr>
          <w:color w:val="000000"/>
          <w:sz w:val="28"/>
          <w:szCs w:val="28"/>
        </w:rPr>
        <w:t>Динамика численности населения муниципальных образований Ленинградской области с 2014 по 2019 гг</w:t>
      </w:r>
      <w:r>
        <w:rPr>
          <w:color w:val="000000"/>
          <w:sz w:val="28"/>
          <w:szCs w:val="28"/>
        </w:rPr>
        <w:t>.</w:t>
      </w:r>
    </w:p>
    <w:tbl>
      <w:tblPr>
        <w:tblW w:w="4947" w:type="pct"/>
        <w:jc w:val="center"/>
        <w:tblLook w:val="04A0" w:firstRow="1" w:lastRow="0" w:firstColumn="1" w:lastColumn="0" w:noHBand="0" w:noVBand="1"/>
      </w:tblPr>
      <w:tblGrid>
        <w:gridCol w:w="5653"/>
        <w:gridCol w:w="1223"/>
        <w:gridCol w:w="1223"/>
        <w:gridCol w:w="1989"/>
      </w:tblGrid>
      <w:tr w:rsidR="007E6C11" w:rsidRPr="00AC2B63" w14:paraId="2D0E1FD5" w14:textId="77777777" w:rsidTr="00F4345D">
        <w:trPr>
          <w:trHeight w:val="20"/>
          <w:tblHeader/>
          <w:jc w:val="center"/>
        </w:trPr>
        <w:tc>
          <w:tcPr>
            <w:tcW w:w="2802" w:type="pct"/>
            <w:vMerge w:val="restart"/>
            <w:tcBorders>
              <w:top w:val="single" w:sz="4" w:space="0" w:color="auto"/>
              <w:left w:val="single" w:sz="4" w:space="0" w:color="auto"/>
              <w:right w:val="single" w:sz="4" w:space="0" w:color="auto"/>
            </w:tcBorders>
            <w:shd w:val="clear" w:color="auto" w:fill="auto"/>
            <w:vAlign w:val="center"/>
            <w:hideMark/>
          </w:tcPr>
          <w:p w14:paraId="4CE69ABE"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12" w:type="pct"/>
            <w:gridSpan w:val="2"/>
            <w:tcBorders>
              <w:top w:val="single" w:sz="4" w:space="0" w:color="auto"/>
              <w:left w:val="nil"/>
              <w:bottom w:val="single" w:sz="4" w:space="0" w:color="auto"/>
              <w:right w:val="single" w:sz="4" w:space="0" w:color="auto"/>
            </w:tcBorders>
            <w:shd w:val="clear" w:color="auto" w:fill="auto"/>
            <w:vAlign w:val="center"/>
          </w:tcPr>
          <w:p w14:paraId="45CB4490"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0"/>
            </w:r>
          </w:p>
        </w:tc>
        <w:tc>
          <w:tcPr>
            <w:tcW w:w="986" w:type="pct"/>
            <w:vMerge w:val="restart"/>
            <w:tcBorders>
              <w:top w:val="single" w:sz="4" w:space="0" w:color="auto"/>
              <w:left w:val="nil"/>
              <w:right w:val="single" w:sz="4" w:space="0" w:color="auto"/>
            </w:tcBorders>
            <w:shd w:val="clear" w:color="auto" w:fill="auto"/>
            <w:vAlign w:val="center"/>
            <w:hideMark/>
          </w:tcPr>
          <w:p w14:paraId="2212247A" w14:textId="309501F2" w:rsidR="007E6C11" w:rsidRPr="00AC2B63" w:rsidRDefault="007E6C11" w:rsidP="00E148D7">
            <w:pPr>
              <w:contextualSpacing/>
              <w:jc w:val="center"/>
              <w:rPr>
                <w:color w:val="000000"/>
                <w:sz w:val="24"/>
                <w:szCs w:val="24"/>
              </w:rPr>
            </w:pPr>
            <w:r w:rsidRPr="00AC2B63">
              <w:rPr>
                <w:color w:val="000000"/>
                <w:sz w:val="24"/>
                <w:szCs w:val="24"/>
              </w:rPr>
              <w:t>Изменение численности населения,</w:t>
            </w:r>
            <w:r w:rsidR="007D3846">
              <w:rPr>
                <w:color w:val="000000"/>
                <w:sz w:val="24"/>
                <w:szCs w:val="24"/>
              </w:rPr>
              <w:t> %</w:t>
            </w:r>
            <w:r w:rsidRPr="00AC2B63">
              <w:rPr>
                <w:rStyle w:val="affc"/>
                <w:color w:val="000000"/>
                <w:sz w:val="24"/>
                <w:szCs w:val="24"/>
              </w:rPr>
              <w:footnoteReference w:id="11"/>
            </w:r>
          </w:p>
        </w:tc>
      </w:tr>
      <w:tr w:rsidR="007E6C11" w:rsidRPr="00AC2B63" w14:paraId="751E52D7" w14:textId="77777777" w:rsidTr="00F4345D">
        <w:trPr>
          <w:trHeight w:val="20"/>
          <w:jc w:val="center"/>
        </w:trPr>
        <w:tc>
          <w:tcPr>
            <w:tcW w:w="2802" w:type="pct"/>
            <w:vMerge/>
            <w:tcBorders>
              <w:left w:val="single" w:sz="4" w:space="0" w:color="auto"/>
              <w:bottom w:val="single" w:sz="4" w:space="0" w:color="auto"/>
              <w:right w:val="single" w:sz="4" w:space="0" w:color="auto"/>
            </w:tcBorders>
            <w:shd w:val="clear" w:color="auto" w:fill="auto"/>
            <w:vAlign w:val="center"/>
          </w:tcPr>
          <w:p w14:paraId="11E7FB1C" w14:textId="77777777" w:rsidR="007E6C11" w:rsidRPr="00AC2B63" w:rsidRDefault="007E6C11" w:rsidP="00E148D7">
            <w:pPr>
              <w:contextualSpacing/>
              <w:rPr>
                <w:color w:val="000000"/>
                <w:sz w:val="24"/>
                <w:szCs w:val="24"/>
              </w:rPr>
            </w:pPr>
          </w:p>
        </w:tc>
        <w:tc>
          <w:tcPr>
            <w:tcW w:w="606" w:type="pct"/>
            <w:tcBorders>
              <w:top w:val="single" w:sz="4" w:space="0" w:color="auto"/>
              <w:left w:val="nil"/>
              <w:bottom w:val="single" w:sz="4" w:space="0" w:color="auto"/>
              <w:right w:val="single" w:sz="4" w:space="0" w:color="auto"/>
            </w:tcBorders>
            <w:shd w:val="clear" w:color="auto" w:fill="auto"/>
            <w:vAlign w:val="center"/>
          </w:tcPr>
          <w:p w14:paraId="0B9914A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6" w:type="pct"/>
            <w:tcBorders>
              <w:top w:val="single" w:sz="4" w:space="0" w:color="auto"/>
              <w:left w:val="nil"/>
              <w:bottom w:val="single" w:sz="4" w:space="0" w:color="auto"/>
              <w:right w:val="single" w:sz="4" w:space="0" w:color="auto"/>
            </w:tcBorders>
            <w:shd w:val="clear" w:color="auto" w:fill="auto"/>
            <w:vAlign w:val="center"/>
          </w:tcPr>
          <w:p w14:paraId="0AB9F5FB" w14:textId="77777777" w:rsidR="007E6C11" w:rsidRPr="00AC2B63" w:rsidRDefault="007E6C11" w:rsidP="00E148D7">
            <w:pPr>
              <w:contextualSpacing/>
              <w:jc w:val="center"/>
              <w:rPr>
                <w:color w:val="000000"/>
                <w:sz w:val="24"/>
                <w:szCs w:val="24"/>
              </w:rPr>
            </w:pPr>
            <w:r w:rsidRPr="00AC2B63">
              <w:rPr>
                <w:color w:val="000000"/>
                <w:sz w:val="24"/>
                <w:szCs w:val="24"/>
              </w:rPr>
              <w:t>2019</w:t>
            </w:r>
          </w:p>
        </w:tc>
        <w:tc>
          <w:tcPr>
            <w:tcW w:w="986" w:type="pct"/>
            <w:vMerge/>
            <w:tcBorders>
              <w:left w:val="nil"/>
              <w:bottom w:val="single" w:sz="4" w:space="0" w:color="auto"/>
              <w:right w:val="single" w:sz="4" w:space="0" w:color="auto"/>
            </w:tcBorders>
            <w:shd w:val="clear" w:color="auto" w:fill="auto"/>
            <w:vAlign w:val="center"/>
          </w:tcPr>
          <w:p w14:paraId="1B1E5136" w14:textId="77777777" w:rsidR="007E6C11" w:rsidRPr="00AC2B63" w:rsidRDefault="007E6C11" w:rsidP="00E148D7">
            <w:pPr>
              <w:contextualSpacing/>
              <w:rPr>
                <w:color w:val="000000"/>
                <w:sz w:val="24"/>
                <w:szCs w:val="24"/>
              </w:rPr>
            </w:pPr>
          </w:p>
        </w:tc>
      </w:tr>
      <w:tr w:rsidR="007E6C11" w:rsidRPr="00AC2B63" w14:paraId="2DBF2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75CF43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3411FAC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0CDCC54"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622482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7F19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862D11A" w14:textId="77777777" w:rsidR="007E6C11" w:rsidRPr="00AC2B63" w:rsidRDefault="007E6C11" w:rsidP="00E148D7">
            <w:pPr>
              <w:contextualSpacing/>
              <w:rPr>
                <w:color w:val="000000"/>
                <w:sz w:val="24"/>
                <w:szCs w:val="24"/>
              </w:rPr>
            </w:pPr>
            <w:r w:rsidRPr="00AC2B63">
              <w:rPr>
                <w:color w:val="000000"/>
                <w:sz w:val="24"/>
                <w:szCs w:val="24"/>
              </w:rPr>
              <w:t>Бокситогорское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FC97D5"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606" w:type="pct"/>
            <w:tcBorders>
              <w:top w:val="nil"/>
              <w:left w:val="nil"/>
              <w:bottom w:val="single" w:sz="4" w:space="0" w:color="auto"/>
              <w:right w:val="single" w:sz="4" w:space="0" w:color="auto"/>
            </w:tcBorders>
            <w:shd w:val="clear" w:color="auto" w:fill="auto"/>
            <w:vAlign w:val="center"/>
            <w:hideMark/>
          </w:tcPr>
          <w:p w14:paraId="7259817F"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986" w:type="pct"/>
            <w:tcBorders>
              <w:top w:val="nil"/>
              <w:left w:val="nil"/>
              <w:bottom w:val="single" w:sz="4" w:space="0" w:color="auto"/>
              <w:right w:val="single" w:sz="4" w:space="0" w:color="auto"/>
            </w:tcBorders>
            <w:shd w:val="clear" w:color="auto" w:fill="auto"/>
            <w:vAlign w:val="center"/>
            <w:hideMark/>
          </w:tcPr>
          <w:p w14:paraId="6EC9CB09"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CE52A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08A9A2" w14:textId="018DCD04" w:rsidR="007E6C11" w:rsidRPr="00AC2B63" w:rsidRDefault="00BF3715" w:rsidP="00E148D7">
            <w:pPr>
              <w:contextualSpacing/>
              <w:rPr>
                <w:color w:val="000000"/>
                <w:sz w:val="24"/>
                <w:szCs w:val="24"/>
              </w:rPr>
            </w:pPr>
            <w:r>
              <w:rPr>
                <w:color w:val="000000"/>
                <w:sz w:val="24"/>
                <w:szCs w:val="24"/>
              </w:rPr>
              <w:t>Пикалёвское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609700"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606" w:type="pct"/>
            <w:tcBorders>
              <w:top w:val="nil"/>
              <w:left w:val="nil"/>
              <w:bottom w:val="single" w:sz="4" w:space="0" w:color="auto"/>
              <w:right w:val="single" w:sz="4" w:space="0" w:color="auto"/>
            </w:tcBorders>
            <w:shd w:val="clear" w:color="auto" w:fill="auto"/>
            <w:vAlign w:val="center"/>
            <w:hideMark/>
          </w:tcPr>
          <w:p w14:paraId="248DAB40"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986" w:type="pct"/>
            <w:tcBorders>
              <w:top w:val="nil"/>
              <w:left w:val="nil"/>
              <w:bottom w:val="single" w:sz="4" w:space="0" w:color="auto"/>
              <w:right w:val="single" w:sz="4" w:space="0" w:color="auto"/>
            </w:tcBorders>
            <w:shd w:val="clear" w:color="auto" w:fill="auto"/>
            <w:vAlign w:val="center"/>
            <w:hideMark/>
          </w:tcPr>
          <w:p w14:paraId="69EF7E54"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07E5E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46A1D9" w14:textId="77777777" w:rsidR="007E6C11" w:rsidRPr="00AC2B63" w:rsidRDefault="007E6C11" w:rsidP="00E148D7">
            <w:pPr>
              <w:contextualSpacing/>
              <w:rPr>
                <w:color w:val="000000"/>
                <w:sz w:val="24"/>
                <w:szCs w:val="24"/>
              </w:rPr>
            </w:pPr>
            <w:r w:rsidRPr="00AC2B63">
              <w:rPr>
                <w:color w:val="000000"/>
                <w:sz w:val="24"/>
                <w:szCs w:val="24"/>
              </w:rPr>
              <w:t>Ефимовское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BBC3FE" w14:textId="77777777" w:rsidR="007E6C11" w:rsidRPr="00AC2B63" w:rsidRDefault="007E6C11" w:rsidP="00E148D7">
            <w:pPr>
              <w:contextualSpacing/>
              <w:jc w:val="right"/>
              <w:rPr>
                <w:color w:val="000000"/>
                <w:sz w:val="24"/>
                <w:szCs w:val="24"/>
              </w:rPr>
            </w:pPr>
            <w:r w:rsidRPr="00AC2B63">
              <w:rPr>
                <w:color w:val="000000"/>
                <w:sz w:val="24"/>
                <w:szCs w:val="24"/>
              </w:rPr>
              <w:t>5531</w:t>
            </w:r>
          </w:p>
        </w:tc>
        <w:tc>
          <w:tcPr>
            <w:tcW w:w="606" w:type="pct"/>
            <w:tcBorders>
              <w:top w:val="nil"/>
              <w:left w:val="nil"/>
              <w:bottom w:val="single" w:sz="4" w:space="0" w:color="auto"/>
              <w:right w:val="single" w:sz="4" w:space="0" w:color="auto"/>
            </w:tcBorders>
            <w:shd w:val="clear" w:color="auto" w:fill="auto"/>
            <w:vAlign w:val="center"/>
            <w:hideMark/>
          </w:tcPr>
          <w:p w14:paraId="135AD007"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986" w:type="pct"/>
            <w:tcBorders>
              <w:top w:val="nil"/>
              <w:left w:val="nil"/>
              <w:bottom w:val="single" w:sz="4" w:space="0" w:color="auto"/>
              <w:right w:val="single" w:sz="4" w:space="0" w:color="auto"/>
            </w:tcBorders>
            <w:shd w:val="clear" w:color="auto" w:fill="auto"/>
            <w:vAlign w:val="center"/>
            <w:hideMark/>
          </w:tcPr>
          <w:p w14:paraId="1DEB4D7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7EA97A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B0185" w14:textId="77777777" w:rsidR="007E6C11" w:rsidRPr="00AC2B63" w:rsidRDefault="007E6C11" w:rsidP="00E148D7">
            <w:pPr>
              <w:contextualSpacing/>
              <w:rPr>
                <w:color w:val="000000"/>
                <w:sz w:val="24"/>
                <w:szCs w:val="24"/>
              </w:rPr>
            </w:pPr>
            <w:r w:rsidRPr="00AC2B63">
              <w:rPr>
                <w:color w:val="000000"/>
                <w:sz w:val="24"/>
                <w:szCs w:val="24"/>
              </w:rPr>
              <w:t>Большедворское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60CCF"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606" w:type="pct"/>
            <w:tcBorders>
              <w:top w:val="nil"/>
              <w:left w:val="nil"/>
              <w:bottom w:val="single" w:sz="4" w:space="0" w:color="auto"/>
              <w:right w:val="single" w:sz="4" w:space="0" w:color="auto"/>
            </w:tcBorders>
            <w:shd w:val="clear" w:color="auto" w:fill="auto"/>
            <w:vAlign w:val="center"/>
            <w:hideMark/>
          </w:tcPr>
          <w:p w14:paraId="54660B3C"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986" w:type="pct"/>
            <w:tcBorders>
              <w:top w:val="nil"/>
              <w:left w:val="nil"/>
              <w:bottom w:val="single" w:sz="4" w:space="0" w:color="auto"/>
              <w:right w:val="single" w:sz="4" w:space="0" w:color="auto"/>
            </w:tcBorders>
            <w:shd w:val="clear" w:color="auto" w:fill="auto"/>
            <w:vAlign w:val="center"/>
            <w:hideMark/>
          </w:tcPr>
          <w:p w14:paraId="69C9D2D1"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668B2C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6CCC9BA"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63C6F4"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606" w:type="pct"/>
            <w:tcBorders>
              <w:top w:val="nil"/>
              <w:left w:val="nil"/>
              <w:bottom w:val="single" w:sz="4" w:space="0" w:color="auto"/>
              <w:right w:val="single" w:sz="4" w:space="0" w:color="auto"/>
            </w:tcBorders>
            <w:shd w:val="clear" w:color="auto" w:fill="auto"/>
            <w:vAlign w:val="center"/>
            <w:hideMark/>
          </w:tcPr>
          <w:p w14:paraId="43D4451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86" w:type="pct"/>
            <w:tcBorders>
              <w:top w:val="nil"/>
              <w:left w:val="nil"/>
              <w:bottom w:val="single" w:sz="4" w:space="0" w:color="auto"/>
              <w:right w:val="single" w:sz="4" w:space="0" w:color="auto"/>
            </w:tcBorders>
            <w:shd w:val="clear" w:color="auto" w:fill="auto"/>
            <w:vAlign w:val="center"/>
            <w:hideMark/>
          </w:tcPr>
          <w:p w14:paraId="416AB9DA"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14D71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99EE97C" w14:textId="77777777" w:rsidR="007E6C11" w:rsidRPr="00AC2B63" w:rsidRDefault="007E6C11" w:rsidP="00E148D7">
            <w:pPr>
              <w:contextualSpacing/>
              <w:rPr>
                <w:color w:val="000000"/>
                <w:sz w:val="24"/>
                <w:szCs w:val="24"/>
              </w:rPr>
            </w:pPr>
            <w:r w:rsidRPr="00AC2B63">
              <w:rPr>
                <w:color w:val="000000"/>
                <w:sz w:val="24"/>
                <w:szCs w:val="24"/>
              </w:rPr>
              <w:t>Лидское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70238D"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606" w:type="pct"/>
            <w:tcBorders>
              <w:top w:val="nil"/>
              <w:left w:val="nil"/>
              <w:bottom w:val="single" w:sz="4" w:space="0" w:color="auto"/>
              <w:right w:val="single" w:sz="4" w:space="0" w:color="auto"/>
            </w:tcBorders>
            <w:shd w:val="clear" w:color="auto" w:fill="auto"/>
            <w:vAlign w:val="center"/>
            <w:hideMark/>
          </w:tcPr>
          <w:p w14:paraId="3910821C"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986" w:type="pct"/>
            <w:tcBorders>
              <w:top w:val="nil"/>
              <w:left w:val="nil"/>
              <w:bottom w:val="single" w:sz="4" w:space="0" w:color="auto"/>
              <w:right w:val="single" w:sz="4" w:space="0" w:color="auto"/>
            </w:tcBorders>
            <w:shd w:val="clear" w:color="auto" w:fill="auto"/>
            <w:vAlign w:val="center"/>
            <w:hideMark/>
          </w:tcPr>
          <w:p w14:paraId="495C3441"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201169E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04B424" w14:textId="77777777" w:rsidR="007E6C11" w:rsidRPr="00AC2B63" w:rsidRDefault="007E6C11" w:rsidP="00E148D7">
            <w:pPr>
              <w:contextualSpacing/>
              <w:rPr>
                <w:color w:val="000000"/>
                <w:sz w:val="24"/>
                <w:szCs w:val="24"/>
              </w:rPr>
            </w:pPr>
            <w:r w:rsidRPr="00AC2B63">
              <w:rPr>
                <w:color w:val="000000"/>
                <w:sz w:val="24"/>
                <w:szCs w:val="24"/>
              </w:rPr>
              <w:t>Самойловское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67FB19B"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606" w:type="pct"/>
            <w:tcBorders>
              <w:top w:val="nil"/>
              <w:left w:val="nil"/>
              <w:bottom w:val="single" w:sz="4" w:space="0" w:color="auto"/>
              <w:right w:val="single" w:sz="4" w:space="0" w:color="auto"/>
            </w:tcBorders>
            <w:shd w:val="clear" w:color="auto" w:fill="auto"/>
            <w:vAlign w:val="center"/>
            <w:hideMark/>
          </w:tcPr>
          <w:p w14:paraId="0BCD49B3"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986" w:type="pct"/>
            <w:tcBorders>
              <w:top w:val="nil"/>
              <w:left w:val="nil"/>
              <w:bottom w:val="single" w:sz="4" w:space="0" w:color="auto"/>
              <w:right w:val="single" w:sz="4" w:space="0" w:color="auto"/>
            </w:tcBorders>
            <w:shd w:val="clear" w:color="auto" w:fill="auto"/>
            <w:vAlign w:val="center"/>
            <w:hideMark/>
          </w:tcPr>
          <w:p w14:paraId="5D9108F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159972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19C1E0"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22F963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6A2FF7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762F749C" w14:textId="77777777" w:rsidR="007E6C11" w:rsidRPr="00AC2B63" w:rsidRDefault="007E6C11" w:rsidP="00E148D7">
            <w:pPr>
              <w:contextualSpacing/>
              <w:jc w:val="center"/>
              <w:rPr>
                <w:color w:val="000000"/>
                <w:sz w:val="24"/>
                <w:szCs w:val="24"/>
              </w:rPr>
            </w:pPr>
          </w:p>
        </w:tc>
      </w:tr>
      <w:tr w:rsidR="007E6C11" w:rsidRPr="00AC2B63" w14:paraId="4F798A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CDF6AE" w14:textId="77777777" w:rsidR="007E6C11" w:rsidRPr="00AC2B63" w:rsidRDefault="007E6C11" w:rsidP="00E148D7">
            <w:pPr>
              <w:contextualSpacing/>
              <w:rPr>
                <w:color w:val="000000"/>
                <w:sz w:val="24"/>
                <w:szCs w:val="24"/>
              </w:rPr>
            </w:pPr>
            <w:r w:rsidRPr="00AC2B63">
              <w:rPr>
                <w:color w:val="000000"/>
                <w:sz w:val="24"/>
                <w:szCs w:val="24"/>
              </w:rPr>
              <w:t>Волосовское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D334D"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606" w:type="pct"/>
            <w:tcBorders>
              <w:top w:val="nil"/>
              <w:left w:val="nil"/>
              <w:bottom w:val="single" w:sz="4" w:space="0" w:color="auto"/>
              <w:right w:val="single" w:sz="4" w:space="0" w:color="auto"/>
            </w:tcBorders>
            <w:shd w:val="clear" w:color="auto" w:fill="auto"/>
            <w:vAlign w:val="center"/>
            <w:hideMark/>
          </w:tcPr>
          <w:p w14:paraId="0025CC65"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986" w:type="pct"/>
            <w:tcBorders>
              <w:top w:val="nil"/>
              <w:left w:val="nil"/>
              <w:bottom w:val="single" w:sz="4" w:space="0" w:color="auto"/>
              <w:right w:val="single" w:sz="4" w:space="0" w:color="auto"/>
            </w:tcBorders>
            <w:shd w:val="clear" w:color="auto" w:fill="auto"/>
            <w:vAlign w:val="center"/>
            <w:hideMark/>
          </w:tcPr>
          <w:p w14:paraId="451EF3B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7E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C62DBB" w14:textId="77777777" w:rsidR="007E6C11" w:rsidRPr="00AC2B63" w:rsidRDefault="007E6C11" w:rsidP="00E148D7">
            <w:pPr>
              <w:contextualSpacing/>
              <w:rPr>
                <w:color w:val="000000"/>
                <w:sz w:val="24"/>
                <w:szCs w:val="24"/>
              </w:rPr>
            </w:pPr>
            <w:r w:rsidRPr="00AC2B63">
              <w:rPr>
                <w:color w:val="000000"/>
                <w:sz w:val="24"/>
                <w:szCs w:val="24"/>
              </w:rPr>
              <w:t>Бегуницкое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D509DE"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606" w:type="pct"/>
            <w:tcBorders>
              <w:top w:val="nil"/>
              <w:left w:val="nil"/>
              <w:bottom w:val="single" w:sz="4" w:space="0" w:color="auto"/>
              <w:right w:val="single" w:sz="4" w:space="0" w:color="auto"/>
            </w:tcBorders>
            <w:shd w:val="clear" w:color="auto" w:fill="auto"/>
            <w:vAlign w:val="center"/>
            <w:hideMark/>
          </w:tcPr>
          <w:p w14:paraId="24E8669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986" w:type="pct"/>
            <w:tcBorders>
              <w:top w:val="nil"/>
              <w:left w:val="nil"/>
              <w:bottom w:val="single" w:sz="4" w:space="0" w:color="auto"/>
              <w:right w:val="single" w:sz="4" w:space="0" w:color="auto"/>
            </w:tcBorders>
            <w:shd w:val="clear" w:color="auto" w:fill="auto"/>
            <w:vAlign w:val="center"/>
            <w:hideMark/>
          </w:tcPr>
          <w:p w14:paraId="02B35EC9"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438133A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B0AD5B" w14:textId="77777777" w:rsidR="007E6C11" w:rsidRPr="00AC2B63" w:rsidRDefault="007E6C11" w:rsidP="00E148D7">
            <w:pPr>
              <w:contextualSpacing/>
              <w:rPr>
                <w:color w:val="000000"/>
                <w:sz w:val="24"/>
                <w:szCs w:val="24"/>
              </w:rPr>
            </w:pPr>
            <w:r w:rsidRPr="00AC2B63">
              <w:rPr>
                <w:color w:val="000000"/>
                <w:sz w:val="24"/>
                <w:szCs w:val="24"/>
              </w:rPr>
              <w:t>Рабитицкое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767E2"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606" w:type="pct"/>
            <w:tcBorders>
              <w:top w:val="nil"/>
              <w:left w:val="nil"/>
              <w:bottom w:val="single" w:sz="4" w:space="0" w:color="auto"/>
              <w:right w:val="single" w:sz="4" w:space="0" w:color="auto"/>
            </w:tcBorders>
            <w:shd w:val="clear" w:color="auto" w:fill="auto"/>
            <w:vAlign w:val="center"/>
            <w:hideMark/>
          </w:tcPr>
          <w:p w14:paraId="29590B44"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986" w:type="pct"/>
            <w:tcBorders>
              <w:top w:val="nil"/>
              <w:left w:val="nil"/>
              <w:bottom w:val="single" w:sz="4" w:space="0" w:color="auto"/>
              <w:right w:val="single" w:sz="4" w:space="0" w:color="auto"/>
            </w:tcBorders>
            <w:shd w:val="clear" w:color="auto" w:fill="auto"/>
            <w:vAlign w:val="center"/>
            <w:hideMark/>
          </w:tcPr>
          <w:p w14:paraId="5811F21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A34B63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A7323B" w14:textId="77777777" w:rsidR="007E6C11" w:rsidRPr="00AC2B63" w:rsidRDefault="007E6C11" w:rsidP="00E148D7">
            <w:pPr>
              <w:contextualSpacing/>
              <w:rPr>
                <w:color w:val="000000"/>
                <w:sz w:val="24"/>
                <w:szCs w:val="24"/>
              </w:rPr>
            </w:pPr>
            <w:r w:rsidRPr="00AC2B63">
              <w:rPr>
                <w:color w:val="000000"/>
                <w:sz w:val="24"/>
                <w:szCs w:val="24"/>
              </w:rPr>
              <w:t>Большеврудское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3EF3D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06" w:type="pct"/>
            <w:tcBorders>
              <w:top w:val="nil"/>
              <w:left w:val="nil"/>
              <w:bottom w:val="single" w:sz="4" w:space="0" w:color="auto"/>
              <w:right w:val="single" w:sz="4" w:space="0" w:color="auto"/>
            </w:tcBorders>
            <w:shd w:val="clear" w:color="auto" w:fill="auto"/>
            <w:vAlign w:val="center"/>
            <w:hideMark/>
          </w:tcPr>
          <w:p w14:paraId="2D1DB3AF"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986" w:type="pct"/>
            <w:tcBorders>
              <w:top w:val="nil"/>
              <w:left w:val="nil"/>
              <w:bottom w:val="single" w:sz="4" w:space="0" w:color="auto"/>
              <w:right w:val="single" w:sz="4" w:space="0" w:color="auto"/>
            </w:tcBorders>
            <w:shd w:val="clear" w:color="auto" w:fill="auto"/>
            <w:vAlign w:val="center"/>
            <w:hideMark/>
          </w:tcPr>
          <w:p w14:paraId="6783111F"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01E895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3F41A9" w14:textId="77777777" w:rsidR="007E6C11" w:rsidRPr="00AC2B63" w:rsidRDefault="007E6C11" w:rsidP="00E148D7">
            <w:pPr>
              <w:contextualSpacing/>
              <w:rPr>
                <w:color w:val="000000"/>
                <w:sz w:val="24"/>
                <w:szCs w:val="24"/>
              </w:rPr>
            </w:pPr>
            <w:r w:rsidRPr="00AC2B63">
              <w:rPr>
                <w:color w:val="000000"/>
                <w:sz w:val="24"/>
                <w:szCs w:val="24"/>
              </w:rPr>
              <w:t>Калитинское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C6B686"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606" w:type="pct"/>
            <w:tcBorders>
              <w:top w:val="nil"/>
              <w:left w:val="nil"/>
              <w:bottom w:val="single" w:sz="4" w:space="0" w:color="auto"/>
              <w:right w:val="single" w:sz="4" w:space="0" w:color="auto"/>
            </w:tcBorders>
            <w:shd w:val="clear" w:color="auto" w:fill="auto"/>
            <w:vAlign w:val="center"/>
            <w:hideMark/>
          </w:tcPr>
          <w:p w14:paraId="1E55337C"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986" w:type="pct"/>
            <w:tcBorders>
              <w:top w:val="nil"/>
              <w:left w:val="nil"/>
              <w:bottom w:val="single" w:sz="4" w:space="0" w:color="auto"/>
              <w:right w:val="single" w:sz="4" w:space="0" w:color="auto"/>
            </w:tcBorders>
            <w:shd w:val="clear" w:color="auto" w:fill="auto"/>
            <w:vAlign w:val="center"/>
            <w:hideMark/>
          </w:tcPr>
          <w:p w14:paraId="45A4D8D0"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18333F7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6B588" w14:textId="77777777" w:rsidR="007E6C11" w:rsidRPr="00AC2B63" w:rsidRDefault="007E6C11" w:rsidP="00E148D7">
            <w:pPr>
              <w:contextualSpacing/>
              <w:rPr>
                <w:color w:val="000000"/>
                <w:sz w:val="24"/>
                <w:szCs w:val="24"/>
              </w:rPr>
            </w:pPr>
            <w:r w:rsidRPr="00AC2B63">
              <w:rPr>
                <w:color w:val="000000"/>
                <w:sz w:val="24"/>
                <w:szCs w:val="24"/>
              </w:rPr>
              <w:t>Клопицкое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0EED25C"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606" w:type="pct"/>
            <w:tcBorders>
              <w:top w:val="nil"/>
              <w:left w:val="nil"/>
              <w:bottom w:val="single" w:sz="4" w:space="0" w:color="auto"/>
              <w:right w:val="single" w:sz="4" w:space="0" w:color="auto"/>
            </w:tcBorders>
            <w:shd w:val="clear" w:color="auto" w:fill="auto"/>
            <w:vAlign w:val="center"/>
            <w:hideMark/>
          </w:tcPr>
          <w:p w14:paraId="4508F6DA"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986" w:type="pct"/>
            <w:tcBorders>
              <w:top w:val="nil"/>
              <w:left w:val="nil"/>
              <w:bottom w:val="single" w:sz="4" w:space="0" w:color="auto"/>
              <w:right w:val="single" w:sz="4" w:space="0" w:color="auto"/>
            </w:tcBorders>
            <w:shd w:val="clear" w:color="auto" w:fill="auto"/>
            <w:vAlign w:val="center"/>
            <w:hideMark/>
          </w:tcPr>
          <w:p w14:paraId="03F2E476"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AF4732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174FDE" w14:textId="77777777" w:rsidR="007E6C11" w:rsidRPr="00AC2B63" w:rsidRDefault="007E6C11" w:rsidP="00E148D7">
            <w:pPr>
              <w:contextualSpacing/>
              <w:rPr>
                <w:color w:val="000000"/>
                <w:sz w:val="24"/>
                <w:szCs w:val="24"/>
              </w:rPr>
            </w:pPr>
            <w:r w:rsidRPr="00AC2B63">
              <w:rPr>
                <w:color w:val="000000"/>
                <w:sz w:val="24"/>
                <w:szCs w:val="24"/>
              </w:rPr>
              <w:t>Сабское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5FA6A0"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4E88440F"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986" w:type="pct"/>
            <w:tcBorders>
              <w:top w:val="nil"/>
              <w:left w:val="nil"/>
              <w:bottom w:val="single" w:sz="4" w:space="0" w:color="auto"/>
              <w:right w:val="single" w:sz="4" w:space="0" w:color="auto"/>
            </w:tcBorders>
            <w:shd w:val="clear" w:color="auto" w:fill="auto"/>
            <w:vAlign w:val="center"/>
            <w:hideMark/>
          </w:tcPr>
          <w:p w14:paraId="5CA7C319"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B6E1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F21CD7"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949727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1B943EF"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B6FCF3D" w14:textId="77777777" w:rsidR="007E6C11" w:rsidRPr="00AC2B63" w:rsidRDefault="007E6C11" w:rsidP="00E148D7">
            <w:pPr>
              <w:contextualSpacing/>
              <w:jc w:val="center"/>
              <w:rPr>
                <w:color w:val="000000"/>
                <w:sz w:val="24"/>
                <w:szCs w:val="24"/>
              </w:rPr>
            </w:pPr>
          </w:p>
        </w:tc>
      </w:tr>
      <w:tr w:rsidR="007E6C11" w:rsidRPr="00AC2B63" w14:paraId="31C4702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BA13F0" w14:textId="77777777" w:rsidR="007E6C11" w:rsidRPr="00AC2B63" w:rsidRDefault="007E6C11" w:rsidP="00E148D7">
            <w:pPr>
              <w:contextualSpacing/>
              <w:rPr>
                <w:color w:val="000000"/>
                <w:sz w:val="24"/>
                <w:szCs w:val="24"/>
              </w:rPr>
            </w:pPr>
            <w:r w:rsidRPr="00AC2B63">
              <w:rPr>
                <w:color w:val="000000"/>
                <w:sz w:val="24"/>
                <w:szCs w:val="24"/>
              </w:rPr>
              <w:t>Волховское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9BB3C2"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606" w:type="pct"/>
            <w:tcBorders>
              <w:top w:val="nil"/>
              <w:left w:val="nil"/>
              <w:bottom w:val="single" w:sz="4" w:space="0" w:color="auto"/>
              <w:right w:val="single" w:sz="4" w:space="0" w:color="auto"/>
            </w:tcBorders>
            <w:shd w:val="clear" w:color="auto" w:fill="auto"/>
            <w:vAlign w:val="center"/>
            <w:hideMark/>
          </w:tcPr>
          <w:p w14:paraId="034BDD9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986" w:type="pct"/>
            <w:tcBorders>
              <w:top w:val="nil"/>
              <w:left w:val="nil"/>
              <w:bottom w:val="single" w:sz="4" w:space="0" w:color="auto"/>
              <w:right w:val="single" w:sz="4" w:space="0" w:color="auto"/>
            </w:tcBorders>
            <w:shd w:val="clear" w:color="auto" w:fill="auto"/>
            <w:vAlign w:val="center"/>
            <w:hideMark/>
          </w:tcPr>
          <w:p w14:paraId="1080A19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E18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108062" w14:textId="77777777" w:rsidR="007E6C11" w:rsidRPr="00AC2B63" w:rsidRDefault="007E6C11" w:rsidP="00E148D7">
            <w:pPr>
              <w:contextualSpacing/>
              <w:rPr>
                <w:color w:val="000000"/>
                <w:sz w:val="24"/>
                <w:szCs w:val="24"/>
              </w:rPr>
            </w:pPr>
            <w:r w:rsidRPr="00AC2B63">
              <w:rPr>
                <w:color w:val="000000"/>
                <w:sz w:val="24"/>
                <w:szCs w:val="24"/>
              </w:rPr>
              <w:t>Новоладожское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1A0A1E"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606" w:type="pct"/>
            <w:tcBorders>
              <w:top w:val="nil"/>
              <w:left w:val="nil"/>
              <w:bottom w:val="single" w:sz="4" w:space="0" w:color="auto"/>
              <w:right w:val="single" w:sz="4" w:space="0" w:color="auto"/>
            </w:tcBorders>
            <w:shd w:val="clear" w:color="auto" w:fill="auto"/>
            <w:vAlign w:val="center"/>
            <w:hideMark/>
          </w:tcPr>
          <w:p w14:paraId="5E02E48F"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986" w:type="pct"/>
            <w:tcBorders>
              <w:top w:val="nil"/>
              <w:left w:val="nil"/>
              <w:bottom w:val="single" w:sz="4" w:space="0" w:color="auto"/>
              <w:right w:val="single" w:sz="4" w:space="0" w:color="auto"/>
            </w:tcBorders>
            <w:shd w:val="clear" w:color="auto" w:fill="auto"/>
            <w:vAlign w:val="center"/>
            <w:hideMark/>
          </w:tcPr>
          <w:p w14:paraId="30071C9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54EF20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AA0D46" w14:textId="77777777" w:rsidR="007E6C11" w:rsidRPr="00AC2B63" w:rsidRDefault="007E6C11" w:rsidP="00E148D7">
            <w:pPr>
              <w:contextualSpacing/>
              <w:rPr>
                <w:color w:val="000000"/>
                <w:sz w:val="24"/>
                <w:szCs w:val="24"/>
              </w:rPr>
            </w:pPr>
            <w:r w:rsidRPr="00AC2B63">
              <w:rPr>
                <w:color w:val="000000"/>
                <w:sz w:val="24"/>
                <w:szCs w:val="24"/>
              </w:rPr>
              <w:t>Сясьстройское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CC08C6"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606" w:type="pct"/>
            <w:tcBorders>
              <w:top w:val="nil"/>
              <w:left w:val="nil"/>
              <w:bottom w:val="single" w:sz="4" w:space="0" w:color="auto"/>
              <w:right w:val="single" w:sz="4" w:space="0" w:color="auto"/>
            </w:tcBorders>
            <w:shd w:val="clear" w:color="auto" w:fill="auto"/>
            <w:vAlign w:val="center"/>
            <w:hideMark/>
          </w:tcPr>
          <w:p w14:paraId="497985AC"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986" w:type="pct"/>
            <w:tcBorders>
              <w:top w:val="nil"/>
              <w:left w:val="nil"/>
              <w:bottom w:val="single" w:sz="4" w:space="0" w:color="auto"/>
              <w:right w:val="single" w:sz="4" w:space="0" w:color="auto"/>
            </w:tcBorders>
            <w:shd w:val="clear" w:color="auto" w:fill="auto"/>
            <w:vAlign w:val="center"/>
            <w:hideMark/>
          </w:tcPr>
          <w:p w14:paraId="5609E6FB"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E5B47D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C53921" w14:textId="77777777" w:rsidR="007E6C11" w:rsidRPr="00AC2B63" w:rsidRDefault="007E6C11" w:rsidP="00E148D7">
            <w:pPr>
              <w:contextualSpacing/>
              <w:rPr>
                <w:color w:val="000000"/>
                <w:sz w:val="24"/>
                <w:szCs w:val="24"/>
              </w:rPr>
            </w:pPr>
            <w:r w:rsidRPr="00AC2B63">
              <w:rPr>
                <w:color w:val="000000"/>
                <w:sz w:val="24"/>
                <w:szCs w:val="24"/>
              </w:rPr>
              <w:t>Вындиноостровское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2D8E3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67B69FB0"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86" w:type="pct"/>
            <w:tcBorders>
              <w:top w:val="nil"/>
              <w:left w:val="nil"/>
              <w:bottom w:val="single" w:sz="4" w:space="0" w:color="auto"/>
              <w:right w:val="single" w:sz="4" w:space="0" w:color="auto"/>
            </w:tcBorders>
            <w:shd w:val="clear" w:color="auto" w:fill="auto"/>
            <w:vAlign w:val="center"/>
            <w:hideMark/>
          </w:tcPr>
          <w:p w14:paraId="6419017F"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F6A1B4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DEFF3A" w14:textId="77777777" w:rsidR="007E6C11" w:rsidRPr="00AC2B63" w:rsidRDefault="007E6C11" w:rsidP="00E148D7">
            <w:pPr>
              <w:contextualSpacing/>
              <w:rPr>
                <w:color w:val="000000"/>
                <w:sz w:val="24"/>
                <w:szCs w:val="24"/>
              </w:rPr>
            </w:pPr>
            <w:r w:rsidRPr="00AC2B63">
              <w:rPr>
                <w:color w:val="000000"/>
                <w:sz w:val="24"/>
                <w:szCs w:val="24"/>
              </w:rPr>
              <w:t>Иссадское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F26043"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606" w:type="pct"/>
            <w:tcBorders>
              <w:top w:val="nil"/>
              <w:left w:val="nil"/>
              <w:bottom w:val="single" w:sz="4" w:space="0" w:color="auto"/>
              <w:right w:val="single" w:sz="4" w:space="0" w:color="auto"/>
            </w:tcBorders>
            <w:shd w:val="clear" w:color="auto" w:fill="auto"/>
            <w:vAlign w:val="center"/>
            <w:hideMark/>
          </w:tcPr>
          <w:p w14:paraId="2C63BE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986" w:type="pct"/>
            <w:tcBorders>
              <w:top w:val="nil"/>
              <w:left w:val="nil"/>
              <w:bottom w:val="single" w:sz="4" w:space="0" w:color="auto"/>
              <w:right w:val="single" w:sz="4" w:space="0" w:color="auto"/>
            </w:tcBorders>
            <w:shd w:val="clear" w:color="auto" w:fill="auto"/>
            <w:vAlign w:val="center"/>
            <w:hideMark/>
          </w:tcPr>
          <w:p w14:paraId="098F743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407E0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A63118" w14:textId="77777777" w:rsidR="007E6C11" w:rsidRPr="00AC2B63" w:rsidRDefault="007E6C11" w:rsidP="00E148D7">
            <w:pPr>
              <w:contextualSpacing/>
              <w:rPr>
                <w:color w:val="000000"/>
                <w:sz w:val="24"/>
                <w:szCs w:val="24"/>
              </w:rPr>
            </w:pPr>
            <w:r w:rsidRPr="00AC2B63">
              <w:rPr>
                <w:color w:val="000000"/>
                <w:sz w:val="24"/>
                <w:szCs w:val="24"/>
              </w:rPr>
              <w:t>Колчановское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B60A3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606" w:type="pct"/>
            <w:tcBorders>
              <w:top w:val="nil"/>
              <w:left w:val="nil"/>
              <w:bottom w:val="single" w:sz="4" w:space="0" w:color="auto"/>
              <w:right w:val="single" w:sz="4" w:space="0" w:color="auto"/>
            </w:tcBorders>
            <w:shd w:val="clear" w:color="auto" w:fill="auto"/>
            <w:vAlign w:val="center"/>
            <w:hideMark/>
          </w:tcPr>
          <w:p w14:paraId="40B27EB4"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986" w:type="pct"/>
            <w:tcBorders>
              <w:top w:val="nil"/>
              <w:left w:val="nil"/>
              <w:bottom w:val="single" w:sz="4" w:space="0" w:color="auto"/>
              <w:right w:val="single" w:sz="4" w:space="0" w:color="auto"/>
            </w:tcBorders>
            <w:shd w:val="clear" w:color="auto" w:fill="auto"/>
            <w:vAlign w:val="center"/>
            <w:hideMark/>
          </w:tcPr>
          <w:p w14:paraId="1AB38527"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6B5D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46907F" w14:textId="77777777" w:rsidR="007E6C11" w:rsidRPr="00AC2B63" w:rsidRDefault="007E6C11" w:rsidP="00E148D7">
            <w:pPr>
              <w:contextualSpacing/>
              <w:rPr>
                <w:color w:val="000000"/>
                <w:sz w:val="24"/>
                <w:szCs w:val="24"/>
              </w:rPr>
            </w:pPr>
            <w:r w:rsidRPr="00AC2B63">
              <w:rPr>
                <w:color w:val="000000"/>
                <w:sz w:val="24"/>
                <w:szCs w:val="24"/>
              </w:rPr>
              <w:t>Пашское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7225B7C"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606" w:type="pct"/>
            <w:tcBorders>
              <w:top w:val="nil"/>
              <w:left w:val="nil"/>
              <w:bottom w:val="single" w:sz="4" w:space="0" w:color="auto"/>
              <w:right w:val="single" w:sz="4" w:space="0" w:color="auto"/>
            </w:tcBorders>
            <w:shd w:val="clear" w:color="auto" w:fill="auto"/>
            <w:vAlign w:val="center"/>
            <w:hideMark/>
          </w:tcPr>
          <w:p w14:paraId="0C1C8DED"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86" w:type="pct"/>
            <w:tcBorders>
              <w:top w:val="nil"/>
              <w:left w:val="nil"/>
              <w:bottom w:val="single" w:sz="4" w:space="0" w:color="auto"/>
              <w:right w:val="single" w:sz="4" w:space="0" w:color="auto"/>
            </w:tcBorders>
            <w:shd w:val="clear" w:color="auto" w:fill="auto"/>
            <w:vAlign w:val="center"/>
            <w:hideMark/>
          </w:tcPr>
          <w:p w14:paraId="3E7D637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239C0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F9146C" w14:textId="77777777" w:rsidR="007E6C11" w:rsidRPr="00AC2B63" w:rsidRDefault="007E6C11" w:rsidP="00E148D7">
            <w:pPr>
              <w:contextualSpacing/>
              <w:rPr>
                <w:color w:val="000000"/>
                <w:sz w:val="24"/>
                <w:szCs w:val="24"/>
              </w:rPr>
            </w:pPr>
            <w:r w:rsidRPr="00AC2B63">
              <w:rPr>
                <w:color w:val="000000"/>
                <w:sz w:val="24"/>
                <w:szCs w:val="24"/>
              </w:rPr>
              <w:t>Потанинское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17322"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606" w:type="pct"/>
            <w:tcBorders>
              <w:top w:val="nil"/>
              <w:left w:val="nil"/>
              <w:bottom w:val="single" w:sz="4" w:space="0" w:color="auto"/>
              <w:right w:val="single" w:sz="4" w:space="0" w:color="auto"/>
            </w:tcBorders>
            <w:shd w:val="clear" w:color="auto" w:fill="auto"/>
            <w:vAlign w:val="center"/>
            <w:hideMark/>
          </w:tcPr>
          <w:p w14:paraId="38FAE1F4"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986" w:type="pct"/>
            <w:tcBorders>
              <w:top w:val="nil"/>
              <w:left w:val="nil"/>
              <w:bottom w:val="single" w:sz="4" w:space="0" w:color="auto"/>
              <w:right w:val="single" w:sz="4" w:space="0" w:color="auto"/>
            </w:tcBorders>
            <w:shd w:val="clear" w:color="auto" w:fill="auto"/>
            <w:vAlign w:val="center"/>
            <w:hideMark/>
          </w:tcPr>
          <w:p w14:paraId="0BBB183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38E93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4F9C1" w14:textId="77777777" w:rsidR="007E6C11" w:rsidRPr="00AC2B63" w:rsidRDefault="007E6C11" w:rsidP="00E148D7">
            <w:pPr>
              <w:contextualSpacing/>
              <w:rPr>
                <w:color w:val="000000"/>
                <w:sz w:val="24"/>
                <w:szCs w:val="24"/>
              </w:rPr>
            </w:pPr>
            <w:r w:rsidRPr="00AC2B63">
              <w:rPr>
                <w:color w:val="000000"/>
                <w:sz w:val="24"/>
                <w:szCs w:val="24"/>
              </w:rPr>
              <w:t>Бережковское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3E2FA3"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606" w:type="pct"/>
            <w:tcBorders>
              <w:top w:val="nil"/>
              <w:left w:val="nil"/>
              <w:bottom w:val="single" w:sz="4" w:space="0" w:color="auto"/>
              <w:right w:val="single" w:sz="4" w:space="0" w:color="auto"/>
            </w:tcBorders>
            <w:shd w:val="clear" w:color="auto" w:fill="auto"/>
            <w:vAlign w:val="center"/>
            <w:hideMark/>
          </w:tcPr>
          <w:p w14:paraId="6DB667D7"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986" w:type="pct"/>
            <w:tcBorders>
              <w:top w:val="nil"/>
              <w:left w:val="nil"/>
              <w:bottom w:val="single" w:sz="4" w:space="0" w:color="auto"/>
              <w:right w:val="single" w:sz="4" w:space="0" w:color="auto"/>
            </w:tcBorders>
            <w:shd w:val="clear" w:color="auto" w:fill="auto"/>
            <w:vAlign w:val="center"/>
            <w:hideMark/>
          </w:tcPr>
          <w:p w14:paraId="09BA850A"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B6F2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4DCF2" w14:textId="77777777" w:rsidR="007E6C11" w:rsidRPr="00AC2B63" w:rsidRDefault="007E6C11" w:rsidP="00E148D7">
            <w:pPr>
              <w:contextualSpacing/>
              <w:rPr>
                <w:color w:val="000000"/>
                <w:sz w:val="24"/>
                <w:szCs w:val="24"/>
              </w:rPr>
            </w:pPr>
            <w:r w:rsidRPr="00AC2B63">
              <w:rPr>
                <w:color w:val="000000"/>
                <w:sz w:val="24"/>
                <w:szCs w:val="24"/>
              </w:rPr>
              <w:t>Селивановское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5CFC1D"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606" w:type="pct"/>
            <w:tcBorders>
              <w:top w:val="nil"/>
              <w:left w:val="nil"/>
              <w:bottom w:val="single" w:sz="4" w:space="0" w:color="auto"/>
              <w:right w:val="single" w:sz="4" w:space="0" w:color="auto"/>
            </w:tcBorders>
            <w:shd w:val="clear" w:color="auto" w:fill="auto"/>
            <w:vAlign w:val="center"/>
            <w:hideMark/>
          </w:tcPr>
          <w:p w14:paraId="3040DA5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986" w:type="pct"/>
            <w:tcBorders>
              <w:top w:val="nil"/>
              <w:left w:val="nil"/>
              <w:bottom w:val="single" w:sz="4" w:space="0" w:color="auto"/>
              <w:right w:val="single" w:sz="4" w:space="0" w:color="auto"/>
            </w:tcBorders>
            <w:shd w:val="clear" w:color="auto" w:fill="auto"/>
            <w:vAlign w:val="center"/>
            <w:hideMark/>
          </w:tcPr>
          <w:p w14:paraId="43046A4F"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37D65F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7CCF1C" w14:textId="77777777" w:rsidR="007E6C11" w:rsidRPr="00AC2B63" w:rsidRDefault="007E6C11" w:rsidP="00E148D7">
            <w:pPr>
              <w:contextualSpacing/>
              <w:rPr>
                <w:color w:val="000000"/>
                <w:sz w:val="24"/>
                <w:szCs w:val="24"/>
              </w:rPr>
            </w:pPr>
            <w:r w:rsidRPr="00AC2B63">
              <w:rPr>
                <w:color w:val="000000"/>
                <w:sz w:val="24"/>
                <w:szCs w:val="24"/>
              </w:rPr>
              <w:t>Староладожское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2227B6"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606" w:type="pct"/>
            <w:tcBorders>
              <w:top w:val="nil"/>
              <w:left w:val="nil"/>
              <w:bottom w:val="single" w:sz="4" w:space="0" w:color="auto"/>
              <w:right w:val="single" w:sz="4" w:space="0" w:color="auto"/>
            </w:tcBorders>
            <w:shd w:val="clear" w:color="auto" w:fill="auto"/>
            <w:vAlign w:val="center"/>
            <w:hideMark/>
          </w:tcPr>
          <w:p w14:paraId="575A2FFB"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986" w:type="pct"/>
            <w:tcBorders>
              <w:top w:val="nil"/>
              <w:left w:val="nil"/>
              <w:bottom w:val="single" w:sz="4" w:space="0" w:color="auto"/>
              <w:right w:val="single" w:sz="4" w:space="0" w:color="auto"/>
            </w:tcBorders>
            <w:shd w:val="clear" w:color="auto" w:fill="auto"/>
            <w:vAlign w:val="center"/>
            <w:hideMark/>
          </w:tcPr>
          <w:p w14:paraId="39EF993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AEEC2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1E5164" w14:textId="77777777" w:rsidR="007E6C11" w:rsidRPr="00AC2B63" w:rsidRDefault="007E6C11" w:rsidP="00E148D7">
            <w:pPr>
              <w:contextualSpacing/>
              <w:rPr>
                <w:color w:val="000000"/>
                <w:sz w:val="24"/>
                <w:szCs w:val="24"/>
              </w:rPr>
            </w:pPr>
            <w:r w:rsidRPr="00AC2B63">
              <w:rPr>
                <w:color w:val="000000"/>
                <w:sz w:val="24"/>
                <w:szCs w:val="24"/>
              </w:rPr>
              <w:t>Усадищенское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42536E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606" w:type="pct"/>
            <w:tcBorders>
              <w:top w:val="nil"/>
              <w:left w:val="nil"/>
              <w:bottom w:val="single" w:sz="4" w:space="0" w:color="auto"/>
              <w:right w:val="single" w:sz="4" w:space="0" w:color="auto"/>
            </w:tcBorders>
            <w:shd w:val="clear" w:color="auto" w:fill="auto"/>
            <w:vAlign w:val="center"/>
            <w:hideMark/>
          </w:tcPr>
          <w:p w14:paraId="62B72F80"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986" w:type="pct"/>
            <w:tcBorders>
              <w:top w:val="nil"/>
              <w:left w:val="nil"/>
              <w:bottom w:val="single" w:sz="4" w:space="0" w:color="auto"/>
              <w:right w:val="single" w:sz="4" w:space="0" w:color="auto"/>
            </w:tcBorders>
            <w:shd w:val="clear" w:color="auto" w:fill="auto"/>
            <w:vAlign w:val="center"/>
            <w:hideMark/>
          </w:tcPr>
          <w:p w14:paraId="28A6329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D962A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9C794B" w14:textId="77777777" w:rsidR="007E6C11" w:rsidRPr="00AC2B63" w:rsidRDefault="007E6C11" w:rsidP="00E148D7">
            <w:pPr>
              <w:contextualSpacing/>
              <w:rPr>
                <w:color w:val="000000"/>
                <w:sz w:val="24"/>
                <w:szCs w:val="24"/>
              </w:rPr>
            </w:pPr>
            <w:r w:rsidRPr="00AC2B63">
              <w:rPr>
                <w:color w:val="000000"/>
                <w:sz w:val="24"/>
                <w:szCs w:val="24"/>
              </w:rPr>
              <w:t>Хваловское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1E5DB29"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606" w:type="pct"/>
            <w:tcBorders>
              <w:top w:val="nil"/>
              <w:left w:val="nil"/>
              <w:bottom w:val="single" w:sz="4" w:space="0" w:color="auto"/>
              <w:right w:val="single" w:sz="4" w:space="0" w:color="auto"/>
            </w:tcBorders>
            <w:shd w:val="clear" w:color="auto" w:fill="auto"/>
            <w:vAlign w:val="center"/>
            <w:hideMark/>
          </w:tcPr>
          <w:p w14:paraId="6A156E1D"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986" w:type="pct"/>
            <w:tcBorders>
              <w:top w:val="nil"/>
              <w:left w:val="nil"/>
              <w:bottom w:val="single" w:sz="4" w:space="0" w:color="auto"/>
              <w:right w:val="single" w:sz="4" w:space="0" w:color="auto"/>
            </w:tcBorders>
            <w:shd w:val="clear" w:color="auto" w:fill="auto"/>
            <w:vAlign w:val="center"/>
            <w:hideMark/>
          </w:tcPr>
          <w:p w14:paraId="532E2D8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453FE06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EE2300" w14:textId="77777777" w:rsidR="007E6C11" w:rsidRPr="00AC2B63" w:rsidRDefault="007E6C11" w:rsidP="00E148D7">
            <w:pPr>
              <w:contextualSpacing/>
              <w:rPr>
                <w:color w:val="000000"/>
                <w:sz w:val="24"/>
                <w:szCs w:val="24"/>
              </w:rPr>
            </w:pPr>
            <w:r w:rsidRPr="00AC2B63">
              <w:rPr>
                <w:color w:val="000000"/>
                <w:sz w:val="24"/>
                <w:szCs w:val="24"/>
              </w:rPr>
              <w:t>Кисельнинское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EC19F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606" w:type="pct"/>
            <w:tcBorders>
              <w:top w:val="nil"/>
              <w:left w:val="nil"/>
              <w:bottom w:val="single" w:sz="4" w:space="0" w:color="auto"/>
              <w:right w:val="single" w:sz="4" w:space="0" w:color="auto"/>
            </w:tcBorders>
            <w:shd w:val="clear" w:color="auto" w:fill="auto"/>
            <w:vAlign w:val="center"/>
            <w:hideMark/>
          </w:tcPr>
          <w:p w14:paraId="15201FC9"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986" w:type="pct"/>
            <w:tcBorders>
              <w:top w:val="nil"/>
              <w:left w:val="nil"/>
              <w:bottom w:val="single" w:sz="4" w:space="0" w:color="auto"/>
              <w:right w:val="single" w:sz="4" w:space="0" w:color="auto"/>
            </w:tcBorders>
            <w:shd w:val="clear" w:color="auto" w:fill="auto"/>
            <w:vAlign w:val="center"/>
            <w:hideMark/>
          </w:tcPr>
          <w:p w14:paraId="0C7024C9"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67C35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919249" w14:textId="77777777" w:rsidR="007E6C11" w:rsidRPr="00AC2B63" w:rsidRDefault="007E6C11" w:rsidP="00E148D7">
            <w:pPr>
              <w:contextualSpacing/>
              <w:rPr>
                <w:color w:val="000000"/>
                <w:sz w:val="24"/>
                <w:szCs w:val="24"/>
              </w:rPr>
            </w:pPr>
            <w:r w:rsidRPr="00AC2B63">
              <w:rPr>
                <w:color w:val="000000"/>
                <w:sz w:val="24"/>
                <w:szCs w:val="24"/>
              </w:rPr>
              <w:t>Свирицкое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5C87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606" w:type="pct"/>
            <w:tcBorders>
              <w:top w:val="nil"/>
              <w:left w:val="nil"/>
              <w:bottom w:val="single" w:sz="4" w:space="0" w:color="auto"/>
              <w:right w:val="single" w:sz="4" w:space="0" w:color="auto"/>
            </w:tcBorders>
            <w:shd w:val="clear" w:color="auto" w:fill="auto"/>
            <w:vAlign w:val="center"/>
            <w:hideMark/>
          </w:tcPr>
          <w:p w14:paraId="000793A9"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986" w:type="pct"/>
            <w:tcBorders>
              <w:top w:val="nil"/>
              <w:left w:val="nil"/>
              <w:bottom w:val="single" w:sz="4" w:space="0" w:color="auto"/>
              <w:right w:val="single" w:sz="4" w:space="0" w:color="auto"/>
            </w:tcBorders>
            <w:shd w:val="clear" w:color="auto" w:fill="auto"/>
            <w:vAlign w:val="center"/>
            <w:hideMark/>
          </w:tcPr>
          <w:p w14:paraId="3DB87091" w14:textId="77777777" w:rsidR="007E6C11" w:rsidRPr="00AC2B63" w:rsidRDefault="007E6C11" w:rsidP="00E148D7">
            <w:pPr>
              <w:contextualSpacing/>
              <w:jc w:val="center"/>
              <w:rPr>
                <w:color w:val="000000"/>
                <w:sz w:val="24"/>
                <w:szCs w:val="24"/>
              </w:rPr>
            </w:pPr>
            <w:r w:rsidRPr="00AC2B63">
              <w:rPr>
                <w:color w:val="000000"/>
                <w:sz w:val="24"/>
                <w:szCs w:val="24"/>
              </w:rPr>
              <w:t>87</w:t>
            </w:r>
          </w:p>
        </w:tc>
      </w:tr>
      <w:tr w:rsidR="007E6C11" w:rsidRPr="00AC2B63" w14:paraId="5A3A1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0865AA"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C3108B8"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20284C2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4FDDDFD" w14:textId="77777777" w:rsidR="007E6C11" w:rsidRPr="00AC2B63" w:rsidRDefault="007E6C11" w:rsidP="00E148D7">
            <w:pPr>
              <w:contextualSpacing/>
              <w:jc w:val="center"/>
              <w:rPr>
                <w:color w:val="000000"/>
                <w:sz w:val="24"/>
                <w:szCs w:val="24"/>
              </w:rPr>
            </w:pPr>
          </w:p>
        </w:tc>
      </w:tr>
      <w:tr w:rsidR="007E6C11" w:rsidRPr="00AC2B63" w14:paraId="62A0CB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60E3E8" w14:textId="77777777" w:rsidR="007E6C11" w:rsidRPr="00AC2B63" w:rsidRDefault="007E6C11" w:rsidP="00E148D7">
            <w:pPr>
              <w:contextualSpacing/>
              <w:rPr>
                <w:color w:val="000000"/>
                <w:sz w:val="24"/>
                <w:szCs w:val="24"/>
              </w:rPr>
            </w:pPr>
            <w:r w:rsidRPr="00AC2B63">
              <w:rPr>
                <w:color w:val="000000"/>
                <w:sz w:val="24"/>
                <w:szCs w:val="24"/>
              </w:rPr>
              <w:t>Всеволожское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D13F280"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606" w:type="pct"/>
            <w:tcBorders>
              <w:top w:val="nil"/>
              <w:left w:val="nil"/>
              <w:bottom w:val="single" w:sz="4" w:space="0" w:color="auto"/>
              <w:right w:val="single" w:sz="4" w:space="0" w:color="auto"/>
            </w:tcBorders>
            <w:shd w:val="clear" w:color="auto" w:fill="auto"/>
            <w:vAlign w:val="center"/>
            <w:hideMark/>
          </w:tcPr>
          <w:p w14:paraId="014B13B0"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986" w:type="pct"/>
            <w:tcBorders>
              <w:top w:val="nil"/>
              <w:left w:val="nil"/>
              <w:bottom w:val="single" w:sz="4" w:space="0" w:color="auto"/>
              <w:right w:val="single" w:sz="4" w:space="0" w:color="auto"/>
            </w:tcBorders>
            <w:shd w:val="clear" w:color="auto" w:fill="auto"/>
            <w:vAlign w:val="center"/>
            <w:hideMark/>
          </w:tcPr>
          <w:p w14:paraId="383EF744" w14:textId="77777777" w:rsidR="007E6C11" w:rsidRPr="00AC2B63" w:rsidRDefault="007E6C11" w:rsidP="00E148D7">
            <w:pPr>
              <w:contextualSpacing/>
              <w:jc w:val="center"/>
              <w:rPr>
                <w:color w:val="000000"/>
                <w:sz w:val="24"/>
                <w:szCs w:val="24"/>
              </w:rPr>
            </w:pPr>
            <w:r w:rsidRPr="00AC2B63">
              <w:rPr>
                <w:color w:val="000000"/>
                <w:sz w:val="24"/>
                <w:szCs w:val="24"/>
              </w:rPr>
              <w:t>115</w:t>
            </w:r>
          </w:p>
        </w:tc>
      </w:tr>
      <w:tr w:rsidR="007E6C11" w:rsidRPr="00AC2B63" w14:paraId="2B408D4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B01828" w14:textId="77777777" w:rsidR="007E6C11" w:rsidRPr="00AC2B63" w:rsidRDefault="007E6C11" w:rsidP="00E148D7">
            <w:pPr>
              <w:contextualSpacing/>
              <w:rPr>
                <w:color w:val="000000"/>
                <w:sz w:val="24"/>
                <w:szCs w:val="24"/>
              </w:rPr>
            </w:pPr>
            <w:r w:rsidRPr="00AC2B63">
              <w:rPr>
                <w:color w:val="000000"/>
                <w:sz w:val="24"/>
                <w:szCs w:val="24"/>
              </w:rPr>
              <w:t>Сертоловское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9B935D"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606" w:type="pct"/>
            <w:tcBorders>
              <w:top w:val="nil"/>
              <w:left w:val="nil"/>
              <w:bottom w:val="single" w:sz="4" w:space="0" w:color="auto"/>
              <w:right w:val="single" w:sz="4" w:space="0" w:color="auto"/>
            </w:tcBorders>
            <w:shd w:val="clear" w:color="auto" w:fill="auto"/>
            <w:vAlign w:val="center"/>
            <w:hideMark/>
          </w:tcPr>
          <w:p w14:paraId="26715903"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986" w:type="pct"/>
            <w:tcBorders>
              <w:top w:val="nil"/>
              <w:left w:val="nil"/>
              <w:bottom w:val="single" w:sz="4" w:space="0" w:color="auto"/>
              <w:right w:val="single" w:sz="4" w:space="0" w:color="auto"/>
            </w:tcBorders>
            <w:shd w:val="clear" w:color="auto" w:fill="auto"/>
            <w:vAlign w:val="center"/>
            <w:hideMark/>
          </w:tcPr>
          <w:p w14:paraId="6570963D"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F6800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79DFCC" w14:textId="77777777" w:rsidR="007E6C11" w:rsidRPr="00AC2B63" w:rsidRDefault="007E6C11" w:rsidP="00E148D7">
            <w:pPr>
              <w:contextualSpacing/>
              <w:rPr>
                <w:color w:val="000000"/>
                <w:sz w:val="24"/>
                <w:szCs w:val="24"/>
              </w:rPr>
            </w:pPr>
            <w:r w:rsidRPr="00AC2B63">
              <w:rPr>
                <w:color w:val="000000"/>
                <w:sz w:val="24"/>
                <w:szCs w:val="24"/>
              </w:rPr>
              <w:t>Дубровское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8B759D"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606" w:type="pct"/>
            <w:tcBorders>
              <w:top w:val="nil"/>
              <w:left w:val="nil"/>
              <w:bottom w:val="single" w:sz="4" w:space="0" w:color="auto"/>
              <w:right w:val="single" w:sz="4" w:space="0" w:color="auto"/>
            </w:tcBorders>
            <w:shd w:val="clear" w:color="auto" w:fill="auto"/>
            <w:vAlign w:val="center"/>
            <w:hideMark/>
          </w:tcPr>
          <w:p w14:paraId="3D2C0671"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986" w:type="pct"/>
            <w:tcBorders>
              <w:top w:val="nil"/>
              <w:left w:val="nil"/>
              <w:bottom w:val="single" w:sz="4" w:space="0" w:color="auto"/>
              <w:right w:val="single" w:sz="4" w:space="0" w:color="auto"/>
            </w:tcBorders>
            <w:shd w:val="clear" w:color="auto" w:fill="auto"/>
            <w:vAlign w:val="center"/>
            <w:hideMark/>
          </w:tcPr>
          <w:p w14:paraId="5CFFE102"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A3437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DEF1D1" w14:textId="77777777" w:rsidR="007E6C11" w:rsidRPr="00AC2B63" w:rsidRDefault="007E6C11" w:rsidP="00E148D7">
            <w:pPr>
              <w:contextualSpacing/>
              <w:rPr>
                <w:color w:val="000000"/>
                <w:sz w:val="24"/>
                <w:szCs w:val="24"/>
              </w:rPr>
            </w:pPr>
            <w:r w:rsidRPr="00AC2B63">
              <w:rPr>
                <w:color w:val="000000"/>
                <w:sz w:val="24"/>
                <w:szCs w:val="24"/>
              </w:rPr>
              <w:t>Заневское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FB2D9"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606" w:type="pct"/>
            <w:tcBorders>
              <w:top w:val="nil"/>
              <w:left w:val="nil"/>
              <w:bottom w:val="single" w:sz="4" w:space="0" w:color="auto"/>
              <w:right w:val="single" w:sz="4" w:space="0" w:color="auto"/>
            </w:tcBorders>
            <w:shd w:val="clear" w:color="auto" w:fill="auto"/>
            <w:vAlign w:val="center"/>
            <w:hideMark/>
          </w:tcPr>
          <w:p w14:paraId="28ACF31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986" w:type="pct"/>
            <w:tcBorders>
              <w:top w:val="nil"/>
              <w:left w:val="nil"/>
              <w:bottom w:val="single" w:sz="4" w:space="0" w:color="auto"/>
              <w:right w:val="single" w:sz="4" w:space="0" w:color="auto"/>
            </w:tcBorders>
            <w:shd w:val="clear" w:color="auto" w:fill="auto"/>
            <w:vAlign w:val="center"/>
            <w:hideMark/>
          </w:tcPr>
          <w:p w14:paraId="0DF6A568" w14:textId="77777777" w:rsidR="007E6C11" w:rsidRPr="00AC2B63" w:rsidRDefault="007E6C11" w:rsidP="00E148D7">
            <w:pPr>
              <w:contextualSpacing/>
              <w:jc w:val="center"/>
              <w:rPr>
                <w:color w:val="000000"/>
                <w:sz w:val="24"/>
                <w:szCs w:val="24"/>
              </w:rPr>
            </w:pPr>
            <w:r w:rsidRPr="00AC2B63">
              <w:rPr>
                <w:color w:val="000000"/>
                <w:sz w:val="24"/>
                <w:szCs w:val="24"/>
              </w:rPr>
              <w:t>481</w:t>
            </w:r>
          </w:p>
        </w:tc>
      </w:tr>
      <w:tr w:rsidR="007E6C11" w:rsidRPr="00AC2B63" w14:paraId="062C6DA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3E8C90" w14:textId="77777777" w:rsidR="007E6C11" w:rsidRPr="00AC2B63" w:rsidRDefault="007E6C11" w:rsidP="00E148D7">
            <w:pPr>
              <w:contextualSpacing/>
              <w:rPr>
                <w:color w:val="000000"/>
                <w:sz w:val="24"/>
                <w:szCs w:val="24"/>
              </w:rPr>
            </w:pPr>
            <w:r w:rsidRPr="00AC2B63">
              <w:rPr>
                <w:color w:val="000000"/>
                <w:sz w:val="24"/>
                <w:szCs w:val="24"/>
              </w:rPr>
              <w:t>Кузьмоловское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A34CD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606" w:type="pct"/>
            <w:tcBorders>
              <w:top w:val="nil"/>
              <w:left w:val="nil"/>
              <w:bottom w:val="single" w:sz="4" w:space="0" w:color="auto"/>
              <w:right w:val="single" w:sz="4" w:space="0" w:color="auto"/>
            </w:tcBorders>
            <w:shd w:val="clear" w:color="auto" w:fill="auto"/>
            <w:vAlign w:val="center"/>
            <w:hideMark/>
          </w:tcPr>
          <w:p w14:paraId="35C8072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986" w:type="pct"/>
            <w:tcBorders>
              <w:top w:val="nil"/>
              <w:left w:val="nil"/>
              <w:bottom w:val="single" w:sz="4" w:space="0" w:color="auto"/>
              <w:right w:val="single" w:sz="4" w:space="0" w:color="auto"/>
            </w:tcBorders>
            <w:shd w:val="clear" w:color="auto" w:fill="auto"/>
            <w:vAlign w:val="center"/>
            <w:hideMark/>
          </w:tcPr>
          <w:p w14:paraId="55C8748F"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2F79737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77D2D2" w14:textId="77777777" w:rsidR="007E6C11" w:rsidRPr="00AC2B63" w:rsidRDefault="007E6C11" w:rsidP="00E148D7">
            <w:pPr>
              <w:contextualSpacing/>
              <w:rPr>
                <w:color w:val="000000"/>
                <w:sz w:val="24"/>
                <w:szCs w:val="24"/>
              </w:rPr>
            </w:pPr>
            <w:r w:rsidRPr="00AC2B63">
              <w:rPr>
                <w:color w:val="000000"/>
                <w:sz w:val="24"/>
                <w:szCs w:val="24"/>
              </w:rPr>
              <w:t>Морозовское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CDFA7BF"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606" w:type="pct"/>
            <w:tcBorders>
              <w:top w:val="nil"/>
              <w:left w:val="nil"/>
              <w:bottom w:val="single" w:sz="4" w:space="0" w:color="auto"/>
              <w:right w:val="single" w:sz="4" w:space="0" w:color="auto"/>
            </w:tcBorders>
            <w:shd w:val="clear" w:color="auto" w:fill="auto"/>
            <w:vAlign w:val="center"/>
            <w:hideMark/>
          </w:tcPr>
          <w:p w14:paraId="4B32FBC4"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986" w:type="pct"/>
            <w:tcBorders>
              <w:top w:val="nil"/>
              <w:left w:val="nil"/>
              <w:bottom w:val="single" w:sz="4" w:space="0" w:color="auto"/>
              <w:right w:val="single" w:sz="4" w:space="0" w:color="auto"/>
            </w:tcBorders>
            <w:shd w:val="clear" w:color="auto" w:fill="auto"/>
            <w:vAlign w:val="center"/>
            <w:hideMark/>
          </w:tcPr>
          <w:p w14:paraId="7DF15C9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5E0210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4F1350" w14:textId="77777777" w:rsidR="007E6C11" w:rsidRPr="00AC2B63" w:rsidRDefault="007E6C11" w:rsidP="00E148D7">
            <w:pPr>
              <w:contextualSpacing/>
              <w:rPr>
                <w:color w:val="000000"/>
                <w:sz w:val="24"/>
                <w:szCs w:val="24"/>
              </w:rPr>
            </w:pPr>
            <w:r w:rsidRPr="00AC2B63">
              <w:rPr>
                <w:color w:val="000000"/>
                <w:sz w:val="24"/>
                <w:szCs w:val="24"/>
              </w:rPr>
              <w:t>Рахьинское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1A4CCAA"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606" w:type="pct"/>
            <w:tcBorders>
              <w:top w:val="nil"/>
              <w:left w:val="nil"/>
              <w:bottom w:val="single" w:sz="4" w:space="0" w:color="auto"/>
              <w:right w:val="single" w:sz="4" w:space="0" w:color="auto"/>
            </w:tcBorders>
            <w:shd w:val="clear" w:color="auto" w:fill="auto"/>
            <w:vAlign w:val="center"/>
            <w:hideMark/>
          </w:tcPr>
          <w:p w14:paraId="1A4C5F1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986" w:type="pct"/>
            <w:tcBorders>
              <w:top w:val="nil"/>
              <w:left w:val="nil"/>
              <w:bottom w:val="single" w:sz="4" w:space="0" w:color="auto"/>
              <w:right w:val="single" w:sz="4" w:space="0" w:color="auto"/>
            </w:tcBorders>
            <w:shd w:val="clear" w:color="auto" w:fill="auto"/>
            <w:vAlign w:val="center"/>
            <w:hideMark/>
          </w:tcPr>
          <w:p w14:paraId="7EE9AEB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DC8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61050E" w14:textId="77777777" w:rsidR="007E6C11" w:rsidRPr="00AC2B63" w:rsidRDefault="007E6C11" w:rsidP="00E148D7">
            <w:pPr>
              <w:contextualSpacing/>
              <w:rPr>
                <w:color w:val="000000"/>
                <w:sz w:val="24"/>
                <w:szCs w:val="24"/>
              </w:rPr>
            </w:pPr>
            <w:r w:rsidRPr="00AC2B63">
              <w:rPr>
                <w:color w:val="000000"/>
                <w:sz w:val="24"/>
                <w:szCs w:val="24"/>
              </w:rPr>
              <w:t>Свердловское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0BC44D"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606" w:type="pct"/>
            <w:tcBorders>
              <w:top w:val="nil"/>
              <w:left w:val="nil"/>
              <w:bottom w:val="single" w:sz="4" w:space="0" w:color="auto"/>
              <w:right w:val="single" w:sz="4" w:space="0" w:color="auto"/>
            </w:tcBorders>
            <w:shd w:val="clear" w:color="auto" w:fill="auto"/>
            <w:vAlign w:val="center"/>
            <w:hideMark/>
          </w:tcPr>
          <w:p w14:paraId="41768C20"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86" w:type="pct"/>
            <w:tcBorders>
              <w:top w:val="nil"/>
              <w:left w:val="nil"/>
              <w:bottom w:val="single" w:sz="4" w:space="0" w:color="auto"/>
              <w:right w:val="single" w:sz="4" w:space="0" w:color="auto"/>
            </w:tcBorders>
            <w:shd w:val="clear" w:color="auto" w:fill="auto"/>
            <w:vAlign w:val="center"/>
            <w:hideMark/>
          </w:tcPr>
          <w:p w14:paraId="7BEA6C68"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5E399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07D31C" w14:textId="77777777" w:rsidR="007E6C11" w:rsidRPr="00AC2B63" w:rsidRDefault="007E6C11" w:rsidP="00E148D7">
            <w:pPr>
              <w:contextualSpacing/>
              <w:rPr>
                <w:color w:val="000000"/>
                <w:sz w:val="24"/>
                <w:szCs w:val="24"/>
              </w:rPr>
            </w:pPr>
            <w:r w:rsidRPr="00AC2B63">
              <w:rPr>
                <w:color w:val="000000"/>
                <w:sz w:val="24"/>
                <w:szCs w:val="24"/>
              </w:rPr>
              <w:lastRenderedPageBreak/>
              <w:t>Токсовское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3A91E5"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606" w:type="pct"/>
            <w:tcBorders>
              <w:top w:val="nil"/>
              <w:left w:val="nil"/>
              <w:bottom w:val="single" w:sz="4" w:space="0" w:color="auto"/>
              <w:right w:val="single" w:sz="4" w:space="0" w:color="auto"/>
            </w:tcBorders>
            <w:shd w:val="clear" w:color="auto" w:fill="auto"/>
            <w:vAlign w:val="center"/>
            <w:hideMark/>
          </w:tcPr>
          <w:p w14:paraId="5EFBC4EC"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986" w:type="pct"/>
            <w:tcBorders>
              <w:top w:val="nil"/>
              <w:left w:val="nil"/>
              <w:bottom w:val="single" w:sz="4" w:space="0" w:color="auto"/>
              <w:right w:val="single" w:sz="4" w:space="0" w:color="auto"/>
            </w:tcBorders>
            <w:shd w:val="clear" w:color="auto" w:fill="auto"/>
            <w:vAlign w:val="center"/>
            <w:hideMark/>
          </w:tcPr>
          <w:p w14:paraId="7BBE7D8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0E7CD6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772D034" w14:textId="77777777" w:rsidR="007E6C11" w:rsidRPr="00AC2B63" w:rsidRDefault="007E6C11" w:rsidP="00E148D7">
            <w:pPr>
              <w:contextualSpacing/>
              <w:rPr>
                <w:color w:val="000000"/>
                <w:sz w:val="24"/>
                <w:szCs w:val="24"/>
              </w:rPr>
            </w:pPr>
            <w:r w:rsidRPr="00AC2B63">
              <w:rPr>
                <w:color w:val="000000"/>
                <w:sz w:val="24"/>
                <w:szCs w:val="24"/>
              </w:rPr>
              <w:t>Бугровское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AAA1DE1"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606" w:type="pct"/>
            <w:tcBorders>
              <w:top w:val="nil"/>
              <w:left w:val="nil"/>
              <w:bottom w:val="single" w:sz="4" w:space="0" w:color="auto"/>
              <w:right w:val="single" w:sz="4" w:space="0" w:color="auto"/>
            </w:tcBorders>
            <w:shd w:val="clear" w:color="auto" w:fill="auto"/>
            <w:vAlign w:val="center"/>
            <w:hideMark/>
          </w:tcPr>
          <w:p w14:paraId="5B49030C"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986" w:type="pct"/>
            <w:tcBorders>
              <w:top w:val="nil"/>
              <w:left w:val="nil"/>
              <w:bottom w:val="single" w:sz="4" w:space="0" w:color="auto"/>
              <w:right w:val="single" w:sz="4" w:space="0" w:color="auto"/>
            </w:tcBorders>
            <w:shd w:val="clear" w:color="auto" w:fill="auto"/>
            <w:vAlign w:val="center"/>
            <w:hideMark/>
          </w:tcPr>
          <w:p w14:paraId="1B06DA0C" w14:textId="77777777" w:rsidR="007E6C11" w:rsidRPr="00AC2B63" w:rsidRDefault="007E6C11" w:rsidP="00E148D7">
            <w:pPr>
              <w:contextualSpacing/>
              <w:jc w:val="center"/>
              <w:rPr>
                <w:color w:val="000000"/>
                <w:sz w:val="24"/>
                <w:szCs w:val="24"/>
              </w:rPr>
            </w:pPr>
            <w:r w:rsidRPr="00AC2B63">
              <w:rPr>
                <w:color w:val="000000"/>
                <w:sz w:val="24"/>
                <w:szCs w:val="24"/>
              </w:rPr>
              <w:t>158</w:t>
            </w:r>
          </w:p>
        </w:tc>
      </w:tr>
      <w:tr w:rsidR="007E6C11" w:rsidRPr="00AC2B63" w14:paraId="59874DD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000D3" w14:textId="77777777" w:rsidR="007E6C11" w:rsidRPr="00AC2B63" w:rsidRDefault="007E6C11" w:rsidP="00E148D7">
            <w:pPr>
              <w:contextualSpacing/>
              <w:rPr>
                <w:color w:val="000000"/>
                <w:sz w:val="24"/>
                <w:szCs w:val="24"/>
              </w:rPr>
            </w:pPr>
            <w:r w:rsidRPr="00AC2B63">
              <w:rPr>
                <w:color w:val="000000"/>
                <w:sz w:val="24"/>
                <w:szCs w:val="24"/>
              </w:rPr>
              <w:t>Агалатовское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BEC63CF"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606" w:type="pct"/>
            <w:tcBorders>
              <w:top w:val="nil"/>
              <w:left w:val="nil"/>
              <w:bottom w:val="single" w:sz="4" w:space="0" w:color="auto"/>
              <w:right w:val="single" w:sz="4" w:space="0" w:color="auto"/>
            </w:tcBorders>
            <w:shd w:val="clear" w:color="auto" w:fill="auto"/>
            <w:vAlign w:val="center"/>
            <w:hideMark/>
          </w:tcPr>
          <w:p w14:paraId="66BDEF23"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986" w:type="pct"/>
            <w:tcBorders>
              <w:top w:val="nil"/>
              <w:left w:val="nil"/>
              <w:bottom w:val="single" w:sz="4" w:space="0" w:color="auto"/>
              <w:right w:val="single" w:sz="4" w:space="0" w:color="auto"/>
            </w:tcBorders>
            <w:shd w:val="clear" w:color="auto" w:fill="auto"/>
            <w:vAlign w:val="center"/>
            <w:hideMark/>
          </w:tcPr>
          <w:p w14:paraId="1F8C0422" w14:textId="77777777" w:rsidR="007E6C11" w:rsidRPr="00AC2B63" w:rsidRDefault="007E6C11" w:rsidP="00E148D7">
            <w:pPr>
              <w:contextualSpacing/>
              <w:jc w:val="center"/>
              <w:rPr>
                <w:color w:val="000000"/>
                <w:sz w:val="24"/>
                <w:szCs w:val="24"/>
              </w:rPr>
            </w:pPr>
            <w:r w:rsidRPr="00AC2B63">
              <w:rPr>
                <w:color w:val="000000"/>
                <w:sz w:val="24"/>
                <w:szCs w:val="24"/>
              </w:rPr>
              <w:t>132</w:t>
            </w:r>
          </w:p>
        </w:tc>
      </w:tr>
      <w:tr w:rsidR="007E6C11" w:rsidRPr="00AC2B63" w14:paraId="2B3C9B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C20181" w14:textId="77777777" w:rsidR="007E6C11" w:rsidRPr="00AC2B63" w:rsidRDefault="007E6C11" w:rsidP="00E148D7">
            <w:pPr>
              <w:contextualSpacing/>
              <w:rPr>
                <w:color w:val="000000"/>
                <w:sz w:val="24"/>
                <w:szCs w:val="24"/>
              </w:rPr>
            </w:pPr>
            <w:r w:rsidRPr="00AC2B63">
              <w:rPr>
                <w:color w:val="000000"/>
                <w:sz w:val="24"/>
                <w:szCs w:val="24"/>
              </w:rPr>
              <w:t>Колтушское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C087E1"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606" w:type="pct"/>
            <w:tcBorders>
              <w:top w:val="nil"/>
              <w:left w:val="nil"/>
              <w:bottom w:val="single" w:sz="4" w:space="0" w:color="auto"/>
              <w:right w:val="single" w:sz="4" w:space="0" w:color="auto"/>
            </w:tcBorders>
            <w:shd w:val="clear" w:color="auto" w:fill="auto"/>
            <w:vAlign w:val="center"/>
            <w:hideMark/>
          </w:tcPr>
          <w:p w14:paraId="3429B0A9"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986" w:type="pct"/>
            <w:tcBorders>
              <w:top w:val="nil"/>
              <w:left w:val="nil"/>
              <w:bottom w:val="single" w:sz="4" w:space="0" w:color="auto"/>
              <w:right w:val="single" w:sz="4" w:space="0" w:color="auto"/>
            </w:tcBorders>
            <w:shd w:val="clear" w:color="auto" w:fill="auto"/>
            <w:vAlign w:val="center"/>
            <w:hideMark/>
          </w:tcPr>
          <w:p w14:paraId="3E6B08C7"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B14B8F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30E0D5" w14:textId="77777777" w:rsidR="007E6C11" w:rsidRPr="00AC2B63" w:rsidRDefault="007E6C11" w:rsidP="00E148D7">
            <w:pPr>
              <w:contextualSpacing/>
              <w:rPr>
                <w:color w:val="000000"/>
                <w:sz w:val="24"/>
                <w:szCs w:val="24"/>
              </w:rPr>
            </w:pPr>
            <w:r w:rsidRPr="00AC2B63">
              <w:rPr>
                <w:color w:val="000000"/>
                <w:sz w:val="24"/>
                <w:szCs w:val="24"/>
              </w:rPr>
              <w:t>Куйвозовское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2E266B"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606" w:type="pct"/>
            <w:tcBorders>
              <w:top w:val="nil"/>
              <w:left w:val="nil"/>
              <w:bottom w:val="single" w:sz="4" w:space="0" w:color="auto"/>
              <w:right w:val="single" w:sz="4" w:space="0" w:color="auto"/>
            </w:tcBorders>
            <w:shd w:val="clear" w:color="auto" w:fill="auto"/>
            <w:vAlign w:val="center"/>
            <w:hideMark/>
          </w:tcPr>
          <w:p w14:paraId="0284A4F3"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986" w:type="pct"/>
            <w:tcBorders>
              <w:top w:val="nil"/>
              <w:left w:val="nil"/>
              <w:bottom w:val="single" w:sz="4" w:space="0" w:color="auto"/>
              <w:right w:val="single" w:sz="4" w:space="0" w:color="auto"/>
            </w:tcBorders>
            <w:shd w:val="clear" w:color="auto" w:fill="auto"/>
            <w:vAlign w:val="center"/>
            <w:hideMark/>
          </w:tcPr>
          <w:p w14:paraId="35B8BC18"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6CA00F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7C653" w14:textId="77777777" w:rsidR="007E6C11" w:rsidRPr="00AC2B63" w:rsidRDefault="007E6C11" w:rsidP="00E148D7">
            <w:pPr>
              <w:contextualSpacing/>
              <w:rPr>
                <w:color w:val="000000"/>
                <w:sz w:val="24"/>
                <w:szCs w:val="24"/>
              </w:rPr>
            </w:pPr>
            <w:r w:rsidRPr="00AC2B63">
              <w:rPr>
                <w:color w:val="000000"/>
                <w:sz w:val="24"/>
                <w:szCs w:val="24"/>
              </w:rPr>
              <w:t>Лесколовское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5030A7"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606" w:type="pct"/>
            <w:tcBorders>
              <w:top w:val="nil"/>
              <w:left w:val="nil"/>
              <w:bottom w:val="single" w:sz="4" w:space="0" w:color="auto"/>
              <w:right w:val="single" w:sz="4" w:space="0" w:color="auto"/>
            </w:tcBorders>
            <w:shd w:val="clear" w:color="auto" w:fill="auto"/>
            <w:vAlign w:val="center"/>
            <w:hideMark/>
          </w:tcPr>
          <w:p w14:paraId="4D67299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986" w:type="pct"/>
            <w:tcBorders>
              <w:top w:val="nil"/>
              <w:left w:val="nil"/>
              <w:bottom w:val="single" w:sz="4" w:space="0" w:color="auto"/>
              <w:right w:val="single" w:sz="4" w:space="0" w:color="auto"/>
            </w:tcBorders>
            <w:shd w:val="clear" w:color="auto" w:fill="auto"/>
            <w:vAlign w:val="center"/>
            <w:hideMark/>
          </w:tcPr>
          <w:p w14:paraId="09B48006"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7EC6A32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6C4E7" w14:textId="77777777" w:rsidR="007E6C11" w:rsidRPr="00AC2B63" w:rsidRDefault="007E6C11" w:rsidP="00E148D7">
            <w:pPr>
              <w:contextualSpacing/>
              <w:rPr>
                <w:color w:val="000000"/>
                <w:sz w:val="24"/>
                <w:szCs w:val="24"/>
              </w:rPr>
            </w:pPr>
            <w:r w:rsidRPr="00AC2B63">
              <w:rPr>
                <w:color w:val="000000"/>
                <w:sz w:val="24"/>
                <w:szCs w:val="24"/>
              </w:rPr>
              <w:t>Муринское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3CB665"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606" w:type="pct"/>
            <w:tcBorders>
              <w:top w:val="nil"/>
              <w:left w:val="nil"/>
              <w:bottom w:val="single" w:sz="4" w:space="0" w:color="auto"/>
              <w:right w:val="single" w:sz="4" w:space="0" w:color="auto"/>
            </w:tcBorders>
            <w:shd w:val="clear" w:color="auto" w:fill="auto"/>
            <w:vAlign w:val="center"/>
            <w:hideMark/>
          </w:tcPr>
          <w:p w14:paraId="582E30C8"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986" w:type="pct"/>
            <w:tcBorders>
              <w:top w:val="nil"/>
              <w:left w:val="nil"/>
              <w:bottom w:val="single" w:sz="4" w:space="0" w:color="auto"/>
              <w:right w:val="single" w:sz="4" w:space="0" w:color="auto"/>
            </w:tcBorders>
            <w:shd w:val="clear" w:color="auto" w:fill="auto"/>
            <w:vAlign w:val="center"/>
            <w:hideMark/>
          </w:tcPr>
          <w:p w14:paraId="7F125EAA" w14:textId="77777777" w:rsidR="007E6C11" w:rsidRPr="00AC2B63" w:rsidRDefault="007E6C11" w:rsidP="00E148D7">
            <w:pPr>
              <w:contextualSpacing/>
              <w:jc w:val="center"/>
              <w:rPr>
                <w:color w:val="000000"/>
                <w:sz w:val="24"/>
                <w:szCs w:val="24"/>
              </w:rPr>
            </w:pPr>
            <w:r w:rsidRPr="00AC2B63">
              <w:rPr>
                <w:color w:val="000000"/>
                <w:sz w:val="24"/>
                <w:szCs w:val="24"/>
              </w:rPr>
              <w:t>499</w:t>
            </w:r>
          </w:p>
        </w:tc>
      </w:tr>
      <w:tr w:rsidR="007E6C11" w:rsidRPr="00AC2B63" w14:paraId="01A5EFA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6F0CA1" w14:textId="77777777" w:rsidR="007E6C11" w:rsidRPr="00AC2B63" w:rsidRDefault="007E6C11" w:rsidP="00E148D7">
            <w:pPr>
              <w:contextualSpacing/>
              <w:rPr>
                <w:color w:val="000000"/>
                <w:sz w:val="24"/>
                <w:szCs w:val="24"/>
              </w:rPr>
            </w:pPr>
            <w:r w:rsidRPr="00AC2B63">
              <w:rPr>
                <w:color w:val="000000"/>
                <w:sz w:val="24"/>
                <w:szCs w:val="24"/>
              </w:rPr>
              <w:t>Романовское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444C23"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606" w:type="pct"/>
            <w:tcBorders>
              <w:top w:val="nil"/>
              <w:left w:val="nil"/>
              <w:bottom w:val="single" w:sz="4" w:space="0" w:color="auto"/>
              <w:right w:val="single" w:sz="4" w:space="0" w:color="auto"/>
            </w:tcBorders>
            <w:shd w:val="clear" w:color="auto" w:fill="auto"/>
            <w:vAlign w:val="center"/>
            <w:hideMark/>
          </w:tcPr>
          <w:p w14:paraId="4729B7C7"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986" w:type="pct"/>
            <w:tcBorders>
              <w:top w:val="nil"/>
              <w:left w:val="nil"/>
              <w:bottom w:val="single" w:sz="4" w:space="0" w:color="auto"/>
              <w:right w:val="single" w:sz="4" w:space="0" w:color="auto"/>
            </w:tcBorders>
            <w:shd w:val="clear" w:color="auto" w:fill="auto"/>
            <w:vAlign w:val="center"/>
            <w:hideMark/>
          </w:tcPr>
          <w:p w14:paraId="267C17B3"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17CB2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E82B17" w14:textId="77777777" w:rsidR="007E6C11" w:rsidRPr="00AC2B63" w:rsidRDefault="007E6C11" w:rsidP="00E148D7">
            <w:pPr>
              <w:contextualSpacing/>
              <w:rPr>
                <w:color w:val="000000"/>
                <w:sz w:val="24"/>
                <w:szCs w:val="24"/>
              </w:rPr>
            </w:pPr>
            <w:r w:rsidRPr="00AC2B63">
              <w:rPr>
                <w:color w:val="000000"/>
                <w:sz w:val="24"/>
                <w:szCs w:val="24"/>
              </w:rPr>
              <w:t>Щегловское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CA057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606" w:type="pct"/>
            <w:tcBorders>
              <w:top w:val="nil"/>
              <w:left w:val="nil"/>
              <w:bottom w:val="single" w:sz="4" w:space="0" w:color="auto"/>
              <w:right w:val="single" w:sz="4" w:space="0" w:color="auto"/>
            </w:tcBorders>
            <w:shd w:val="clear" w:color="auto" w:fill="auto"/>
            <w:vAlign w:val="center"/>
            <w:hideMark/>
          </w:tcPr>
          <w:p w14:paraId="4F41ACE8"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986" w:type="pct"/>
            <w:tcBorders>
              <w:top w:val="nil"/>
              <w:left w:val="nil"/>
              <w:bottom w:val="single" w:sz="4" w:space="0" w:color="auto"/>
              <w:right w:val="single" w:sz="4" w:space="0" w:color="auto"/>
            </w:tcBorders>
            <w:shd w:val="clear" w:color="auto" w:fill="auto"/>
            <w:vAlign w:val="center"/>
            <w:hideMark/>
          </w:tcPr>
          <w:p w14:paraId="25931CF8"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679C2B0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31AA0F" w14:textId="77777777" w:rsidR="007E6C11" w:rsidRPr="00AC2B63" w:rsidRDefault="007E6C11" w:rsidP="00E148D7">
            <w:pPr>
              <w:contextualSpacing/>
              <w:rPr>
                <w:color w:val="000000"/>
                <w:sz w:val="24"/>
                <w:szCs w:val="24"/>
              </w:rPr>
            </w:pPr>
            <w:r w:rsidRPr="00AC2B63">
              <w:rPr>
                <w:color w:val="000000"/>
                <w:sz w:val="24"/>
                <w:szCs w:val="24"/>
              </w:rPr>
              <w:t>Юкковское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55DDE8"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606" w:type="pct"/>
            <w:tcBorders>
              <w:top w:val="nil"/>
              <w:left w:val="nil"/>
              <w:bottom w:val="single" w:sz="4" w:space="0" w:color="auto"/>
              <w:right w:val="single" w:sz="4" w:space="0" w:color="auto"/>
            </w:tcBorders>
            <w:shd w:val="clear" w:color="auto" w:fill="auto"/>
            <w:vAlign w:val="center"/>
            <w:hideMark/>
          </w:tcPr>
          <w:p w14:paraId="342F1308"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986" w:type="pct"/>
            <w:tcBorders>
              <w:top w:val="nil"/>
              <w:left w:val="nil"/>
              <w:bottom w:val="single" w:sz="4" w:space="0" w:color="auto"/>
              <w:right w:val="single" w:sz="4" w:space="0" w:color="auto"/>
            </w:tcBorders>
            <w:shd w:val="clear" w:color="auto" w:fill="auto"/>
            <w:vAlign w:val="center"/>
            <w:hideMark/>
          </w:tcPr>
          <w:p w14:paraId="0CF9D63A" w14:textId="77777777" w:rsidR="007E6C11" w:rsidRPr="00AC2B63" w:rsidRDefault="007E6C11" w:rsidP="00E148D7">
            <w:pPr>
              <w:contextualSpacing/>
              <w:jc w:val="center"/>
              <w:rPr>
                <w:color w:val="000000"/>
                <w:sz w:val="24"/>
                <w:szCs w:val="24"/>
              </w:rPr>
            </w:pPr>
            <w:r w:rsidRPr="00AC2B63">
              <w:rPr>
                <w:color w:val="000000"/>
                <w:sz w:val="24"/>
                <w:szCs w:val="24"/>
              </w:rPr>
              <w:t>127</w:t>
            </w:r>
          </w:p>
        </w:tc>
      </w:tr>
      <w:tr w:rsidR="007E6C11" w:rsidRPr="00AC2B63" w14:paraId="4B1F1C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2AF7EA" w14:textId="77777777" w:rsidR="007E6C11" w:rsidRPr="00AC2B63" w:rsidRDefault="007E6C11" w:rsidP="00E148D7">
            <w:pPr>
              <w:contextualSpacing/>
              <w:rPr>
                <w:color w:val="000000"/>
                <w:sz w:val="24"/>
                <w:szCs w:val="24"/>
              </w:rPr>
            </w:pPr>
            <w:r w:rsidRPr="00AC2B63">
              <w:rPr>
                <w:color w:val="000000"/>
                <w:sz w:val="24"/>
                <w:szCs w:val="24"/>
              </w:rPr>
              <w:t>Новодевяткинское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75C671"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606" w:type="pct"/>
            <w:tcBorders>
              <w:top w:val="nil"/>
              <w:left w:val="nil"/>
              <w:bottom w:val="single" w:sz="4" w:space="0" w:color="auto"/>
              <w:right w:val="single" w:sz="4" w:space="0" w:color="auto"/>
            </w:tcBorders>
            <w:shd w:val="clear" w:color="auto" w:fill="auto"/>
            <w:vAlign w:val="center"/>
            <w:hideMark/>
          </w:tcPr>
          <w:p w14:paraId="554AAF6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986" w:type="pct"/>
            <w:tcBorders>
              <w:top w:val="nil"/>
              <w:left w:val="nil"/>
              <w:bottom w:val="single" w:sz="4" w:space="0" w:color="auto"/>
              <w:right w:val="single" w:sz="4" w:space="0" w:color="auto"/>
            </w:tcBorders>
            <w:shd w:val="clear" w:color="auto" w:fill="auto"/>
            <w:vAlign w:val="center"/>
            <w:hideMark/>
          </w:tcPr>
          <w:p w14:paraId="2D37A76F" w14:textId="77777777" w:rsidR="007E6C11" w:rsidRPr="00AC2B63" w:rsidRDefault="007E6C11" w:rsidP="00E148D7">
            <w:pPr>
              <w:contextualSpacing/>
              <w:jc w:val="center"/>
              <w:rPr>
                <w:color w:val="000000"/>
                <w:sz w:val="24"/>
                <w:szCs w:val="24"/>
              </w:rPr>
            </w:pPr>
            <w:r w:rsidRPr="00AC2B63">
              <w:rPr>
                <w:color w:val="000000"/>
                <w:sz w:val="24"/>
                <w:szCs w:val="24"/>
              </w:rPr>
              <w:t>149</w:t>
            </w:r>
          </w:p>
        </w:tc>
      </w:tr>
      <w:tr w:rsidR="007E6C11" w:rsidRPr="00AC2B63" w14:paraId="0B61FDC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A199C8"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699539F0"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1CDC937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5111511" w14:textId="77777777" w:rsidR="007E6C11" w:rsidRPr="00AC2B63" w:rsidRDefault="007E6C11" w:rsidP="00E148D7">
            <w:pPr>
              <w:contextualSpacing/>
              <w:jc w:val="center"/>
              <w:rPr>
                <w:color w:val="000000"/>
                <w:sz w:val="24"/>
                <w:szCs w:val="24"/>
              </w:rPr>
            </w:pPr>
          </w:p>
        </w:tc>
      </w:tr>
      <w:tr w:rsidR="007E6C11" w:rsidRPr="00AC2B63" w14:paraId="63DC1E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9526608" w14:textId="77777777" w:rsidR="007E6C11" w:rsidRPr="00AC2B63" w:rsidRDefault="007E6C11" w:rsidP="00E148D7">
            <w:pPr>
              <w:contextualSpacing/>
              <w:rPr>
                <w:color w:val="000000"/>
                <w:sz w:val="24"/>
                <w:szCs w:val="24"/>
              </w:rPr>
            </w:pPr>
            <w:r w:rsidRPr="00AC2B63">
              <w:rPr>
                <w:color w:val="000000"/>
                <w:sz w:val="24"/>
                <w:szCs w:val="24"/>
              </w:rPr>
              <w:t>Выборгское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21227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606" w:type="pct"/>
            <w:tcBorders>
              <w:top w:val="nil"/>
              <w:left w:val="nil"/>
              <w:bottom w:val="single" w:sz="4" w:space="0" w:color="auto"/>
              <w:right w:val="single" w:sz="4" w:space="0" w:color="auto"/>
            </w:tcBorders>
            <w:shd w:val="clear" w:color="auto" w:fill="auto"/>
            <w:vAlign w:val="center"/>
            <w:hideMark/>
          </w:tcPr>
          <w:p w14:paraId="0733F5BE"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986" w:type="pct"/>
            <w:tcBorders>
              <w:top w:val="nil"/>
              <w:left w:val="nil"/>
              <w:bottom w:val="single" w:sz="4" w:space="0" w:color="auto"/>
              <w:right w:val="single" w:sz="4" w:space="0" w:color="auto"/>
            </w:tcBorders>
            <w:shd w:val="clear" w:color="auto" w:fill="auto"/>
            <w:vAlign w:val="center"/>
            <w:hideMark/>
          </w:tcPr>
          <w:p w14:paraId="6F672AA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049F3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7B0E88" w14:textId="77777777" w:rsidR="007E6C11" w:rsidRPr="00AC2B63" w:rsidRDefault="007E6C11" w:rsidP="00E148D7">
            <w:pPr>
              <w:contextualSpacing/>
              <w:rPr>
                <w:color w:val="000000"/>
                <w:sz w:val="24"/>
                <w:szCs w:val="24"/>
              </w:rPr>
            </w:pPr>
            <w:r w:rsidRPr="00AC2B63">
              <w:rPr>
                <w:color w:val="000000"/>
                <w:sz w:val="24"/>
                <w:szCs w:val="24"/>
              </w:rPr>
              <w:t>Высоцкое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E9376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606" w:type="pct"/>
            <w:tcBorders>
              <w:top w:val="nil"/>
              <w:left w:val="nil"/>
              <w:bottom w:val="single" w:sz="4" w:space="0" w:color="auto"/>
              <w:right w:val="single" w:sz="4" w:space="0" w:color="auto"/>
            </w:tcBorders>
            <w:shd w:val="clear" w:color="auto" w:fill="auto"/>
            <w:vAlign w:val="center"/>
            <w:hideMark/>
          </w:tcPr>
          <w:p w14:paraId="0AFEFC2E"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986" w:type="pct"/>
            <w:tcBorders>
              <w:top w:val="nil"/>
              <w:left w:val="nil"/>
              <w:bottom w:val="single" w:sz="4" w:space="0" w:color="auto"/>
              <w:right w:val="single" w:sz="4" w:space="0" w:color="auto"/>
            </w:tcBorders>
            <w:shd w:val="clear" w:color="auto" w:fill="auto"/>
            <w:vAlign w:val="center"/>
            <w:hideMark/>
          </w:tcPr>
          <w:p w14:paraId="731D260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C36FFF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1DBDE6" w14:textId="77777777" w:rsidR="007E6C11" w:rsidRPr="00AC2B63" w:rsidRDefault="007E6C11" w:rsidP="00E148D7">
            <w:pPr>
              <w:contextualSpacing/>
              <w:rPr>
                <w:color w:val="000000"/>
                <w:sz w:val="24"/>
                <w:szCs w:val="24"/>
              </w:rPr>
            </w:pPr>
            <w:r w:rsidRPr="00AC2B63">
              <w:rPr>
                <w:color w:val="000000"/>
                <w:sz w:val="24"/>
                <w:szCs w:val="24"/>
              </w:rPr>
              <w:t>Каменногорское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0B257A"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606" w:type="pct"/>
            <w:tcBorders>
              <w:top w:val="nil"/>
              <w:left w:val="nil"/>
              <w:bottom w:val="single" w:sz="4" w:space="0" w:color="auto"/>
              <w:right w:val="single" w:sz="4" w:space="0" w:color="auto"/>
            </w:tcBorders>
            <w:shd w:val="clear" w:color="auto" w:fill="auto"/>
            <w:vAlign w:val="center"/>
            <w:hideMark/>
          </w:tcPr>
          <w:p w14:paraId="06A99C28"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986" w:type="pct"/>
            <w:tcBorders>
              <w:top w:val="nil"/>
              <w:left w:val="nil"/>
              <w:bottom w:val="single" w:sz="4" w:space="0" w:color="auto"/>
              <w:right w:val="single" w:sz="4" w:space="0" w:color="auto"/>
            </w:tcBorders>
            <w:shd w:val="clear" w:color="auto" w:fill="auto"/>
            <w:vAlign w:val="center"/>
            <w:hideMark/>
          </w:tcPr>
          <w:p w14:paraId="33D84E0C"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1BF59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5BBBC" w14:textId="77777777" w:rsidR="007E6C11" w:rsidRPr="00AC2B63" w:rsidRDefault="007E6C11" w:rsidP="00E148D7">
            <w:pPr>
              <w:contextualSpacing/>
              <w:rPr>
                <w:color w:val="000000"/>
                <w:sz w:val="24"/>
                <w:szCs w:val="24"/>
              </w:rPr>
            </w:pPr>
            <w:r w:rsidRPr="00AC2B63">
              <w:rPr>
                <w:color w:val="000000"/>
                <w:sz w:val="24"/>
                <w:szCs w:val="24"/>
              </w:rPr>
              <w:t>Приморское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FE673"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606" w:type="pct"/>
            <w:tcBorders>
              <w:top w:val="nil"/>
              <w:left w:val="nil"/>
              <w:bottom w:val="single" w:sz="4" w:space="0" w:color="auto"/>
              <w:right w:val="single" w:sz="4" w:space="0" w:color="auto"/>
            </w:tcBorders>
            <w:shd w:val="clear" w:color="auto" w:fill="auto"/>
            <w:vAlign w:val="center"/>
            <w:hideMark/>
          </w:tcPr>
          <w:p w14:paraId="6F38AAB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986" w:type="pct"/>
            <w:tcBorders>
              <w:top w:val="nil"/>
              <w:left w:val="nil"/>
              <w:bottom w:val="single" w:sz="4" w:space="0" w:color="auto"/>
              <w:right w:val="single" w:sz="4" w:space="0" w:color="auto"/>
            </w:tcBorders>
            <w:shd w:val="clear" w:color="auto" w:fill="auto"/>
            <w:vAlign w:val="center"/>
            <w:hideMark/>
          </w:tcPr>
          <w:p w14:paraId="6BFAC9C8"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AEBA15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AA80E5" w14:textId="77777777" w:rsidR="007E6C11" w:rsidRPr="00AC2B63" w:rsidRDefault="007E6C11" w:rsidP="00E148D7">
            <w:pPr>
              <w:contextualSpacing/>
              <w:rPr>
                <w:color w:val="000000"/>
                <w:sz w:val="24"/>
                <w:szCs w:val="24"/>
              </w:rPr>
            </w:pPr>
            <w:r w:rsidRPr="00AC2B63">
              <w:rPr>
                <w:color w:val="000000"/>
                <w:sz w:val="24"/>
                <w:szCs w:val="24"/>
              </w:rPr>
              <w:t>Светогорское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1FAA82"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606" w:type="pct"/>
            <w:tcBorders>
              <w:top w:val="nil"/>
              <w:left w:val="nil"/>
              <w:bottom w:val="single" w:sz="4" w:space="0" w:color="auto"/>
              <w:right w:val="single" w:sz="4" w:space="0" w:color="auto"/>
            </w:tcBorders>
            <w:shd w:val="clear" w:color="auto" w:fill="auto"/>
            <w:vAlign w:val="center"/>
            <w:hideMark/>
          </w:tcPr>
          <w:p w14:paraId="0FDD047D"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986" w:type="pct"/>
            <w:tcBorders>
              <w:top w:val="nil"/>
              <w:left w:val="nil"/>
              <w:bottom w:val="single" w:sz="4" w:space="0" w:color="auto"/>
              <w:right w:val="single" w:sz="4" w:space="0" w:color="auto"/>
            </w:tcBorders>
            <w:shd w:val="clear" w:color="auto" w:fill="auto"/>
            <w:vAlign w:val="center"/>
            <w:hideMark/>
          </w:tcPr>
          <w:p w14:paraId="2D01D8EC"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9C835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9944A5" w14:textId="77777777" w:rsidR="007E6C11" w:rsidRPr="00AC2B63" w:rsidRDefault="007E6C11" w:rsidP="00E148D7">
            <w:pPr>
              <w:contextualSpacing/>
              <w:rPr>
                <w:color w:val="000000"/>
                <w:sz w:val="24"/>
                <w:szCs w:val="24"/>
              </w:rPr>
            </w:pPr>
            <w:r w:rsidRPr="00AC2B63">
              <w:rPr>
                <w:color w:val="000000"/>
                <w:sz w:val="24"/>
                <w:szCs w:val="24"/>
              </w:rPr>
              <w:t>Рощинское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EEB5711"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606" w:type="pct"/>
            <w:tcBorders>
              <w:top w:val="nil"/>
              <w:left w:val="nil"/>
              <w:bottom w:val="single" w:sz="4" w:space="0" w:color="auto"/>
              <w:right w:val="single" w:sz="4" w:space="0" w:color="auto"/>
            </w:tcBorders>
            <w:shd w:val="clear" w:color="auto" w:fill="auto"/>
            <w:vAlign w:val="center"/>
            <w:hideMark/>
          </w:tcPr>
          <w:p w14:paraId="4577FB05"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986" w:type="pct"/>
            <w:tcBorders>
              <w:top w:val="nil"/>
              <w:left w:val="nil"/>
              <w:bottom w:val="single" w:sz="4" w:space="0" w:color="auto"/>
              <w:right w:val="single" w:sz="4" w:space="0" w:color="auto"/>
            </w:tcBorders>
            <w:shd w:val="clear" w:color="auto" w:fill="auto"/>
            <w:vAlign w:val="center"/>
            <w:hideMark/>
          </w:tcPr>
          <w:p w14:paraId="26E5D279"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3478DE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C35074" w14:textId="77777777" w:rsidR="007E6C11" w:rsidRPr="00AC2B63" w:rsidRDefault="007E6C11" w:rsidP="00E148D7">
            <w:pPr>
              <w:contextualSpacing/>
              <w:rPr>
                <w:color w:val="000000"/>
                <w:sz w:val="24"/>
                <w:szCs w:val="24"/>
              </w:rPr>
            </w:pPr>
            <w:r w:rsidRPr="00AC2B63">
              <w:rPr>
                <w:color w:val="000000"/>
                <w:sz w:val="24"/>
                <w:szCs w:val="24"/>
              </w:rPr>
              <w:t>Советское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F2717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606" w:type="pct"/>
            <w:tcBorders>
              <w:top w:val="nil"/>
              <w:left w:val="nil"/>
              <w:bottom w:val="single" w:sz="4" w:space="0" w:color="auto"/>
              <w:right w:val="single" w:sz="4" w:space="0" w:color="auto"/>
            </w:tcBorders>
            <w:shd w:val="clear" w:color="auto" w:fill="auto"/>
            <w:vAlign w:val="center"/>
            <w:hideMark/>
          </w:tcPr>
          <w:p w14:paraId="62F6ED44"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986" w:type="pct"/>
            <w:tcBorders>
              <w:top w:val="nil"/>
              <w:left w:val="nil"/>
              <w:bottom w:val="single" w:sz="4" w:space="0" w:color="auto"/>
              <w:right w:val="single" w:sz="4" w:space="0" w:color="auto"/>
            </w:tcBorders>
            <w:shd w:val="clear" w:color="auto" w:fill="auto"/>
            <w:vAlign w:val="center"/>
            <w:hideMark/>
          </w:tcPr>
          <w:p w14:paraId="35F9352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54BD51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C074852" w14:textId="77777777" w:rsidR="007E6C11" w:rsidRPr="00AC2B63" w:rsidRDefault="007E6C11" w:rsidP="00E148D7">
            <w:pPr>
              <w:contextualSpacing/>
              <w:rPr>
                <w:color w:val="000000"/>
                <w:sz w:val="24"/>
                <w:szCs w:val="24"/>
              </w:rPr>
            </w:pPr>
            <w:r w:rsidRPr="00AC2B63">
              <w:rPr>
                <w:color w:val="000000"/>
                <w:sz w:val="24"/>
                <w:szCs w:val="24"/>
              </w:rPr>
              <w:t>Красносельское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6E24F7"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606" w:type="pct"/>
            <w:tcBorders>
              <w:top w:val="nil"/>
              <w:left w:val="nil"/>
              <w:bottom w:val="single" w:sz="4" w:space="0" w:color="auto"/>
              <w:right w:val="single" w:sz="4" w:space="0" w:color="auto"/>
            </w:tcBorders>
            <w:shd w:val="clear" w:color="auto" w:fill="auto"/>
            <w:vAlign w:val="center"/>
            <w:hideMark/>
          </w:tcPr>
          <w:p w14:paraId="428CF3E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986" w:type="pct"/>
            <w:tcBorders>
              <w:top w:val="nil"/>
              <w:left w:val="nil"/>
              <w:bottom w:val="single" w:sz="4" w:space="0" w:color="auto"/>
              <w:right w:val="single" w:sz="4" w:space="0" w:color="auto"/>
            </w:tcBorders>
            <w:shd w:val="clear" w:color="auto" w:fill="auto"/>
            <w:vAlign w:val="center"/>
            <w:hideMark/>
          </w:tcPr>
          <w:p w14:paraId="34755B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F1FD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93BB9BD" w14:textId="77777777" w:rsidR="007E6C11" w:rsidRPr="00AC2B63" w:rsidRDefault="007E6C11" w:rsidP="00E148D7">
            <w:pPr>
              <w:contextualSpacing/>
              <w:rPr>
                <w:color w:val="000000"/>
                <w:sz w:val="24"/>
                <w:szCs w:val="24"/>
              </w:rPr>
            </w:pPr>
            <w:r w:rsidRPr="00AC2B63">
              <w:rPr>
                <w:color w:val="000000"/>
                <w:sz w:val="24"/>
                <w:szCs w:val="24"/>
              </w:rPr>
              <w:t>Первомайское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3515956"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606" w:type="pct"/>
            <w:tcBorders>
              <w:top w:val="nil"/>
              <w:left w:val="nil"/>
              <w:bottom w:val="single" w:sz="4" w:space="0" w:color="auto"/>
              <w:right w:val="single" w:sz="4" w:space="0" w:color="auto"/>
            </w:tcBorders>
            <w:shd w:val="clear" w:color="auto" w:fill="auto"/>
            <w:vAlign w:val="center"/>
            <w:hideMark/>
          </w:tcPr>
          <w:p w14:paraId="02DCEB46"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986" w:type="pct"/>
            <w:tcBorders>
              <w:top w:val="nil"/>
              <w:left w:val="nil"/>
              <w:bottom w:val="single" w:sz="4" w:space="0" w:color="auto"/>
              <w:right w:val="single" w:sz="4" w:space="0" w:color="auto"/>
            </w:tcBorders>
            <w:shd w:val="clear" w:color="auto" w:fill="auto"/>
            <w:vAlign w:val="center"/>
            <w:hideMark/>
          </w:tcPr>
          <w:p w14:paraId="703A844A"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475184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83CBFB" w14:textId="77777777" w:rsidR="007E6C11" w:rsidRPr="00AC2B63" w:rsidRDefault="007E6C11" w:rsidP="00E148D7">
            <w:pPr>
              <w:contextualSpacing/>
              <w:rPr>
                <w:color w:val="000000"/>
                <w:sz w:val="24"/>
                <w:szCs w:val="24"/>
              </w:rPr>
            </w:pPr>
            <w:r w:rsidRPr="00AC2B63">
              <w:rPr>
                <w:color w:val="000000"/>
                <w:sz w:val="24"/>
                <w:szCs w:val="24"/>
              </w:rPr>
              <w:t>Полянское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353400"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606" w:type="pct"/>
            <w:tcBorders>
              <w:top w:val="nil"/>
              <w:left w:val="nil"/>
              <w:bottom w:val="single" w:sz="4" w:space="0" w:color="auto"/>
              <w:right w:val="single" w:sz="4" w:space="0" w:color="auto"/>
            </w:tcBorders>
            <w:shd w:val="clear" w:color="auto" w:fill="auto"/>
            <w:vAlign w:val="center"/>
            <w:hideMark/>
          </w:tcPr>
          <w:p w14:paraId="3C18B958"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986" w:type="pct"/>
            <w:tcBorders>
              <w:top w:val="nil"/>
              <w:left w:val="nil"/>
              <w:bottom w:val="single" w:sz="4" w:space="0" w:color="auto"/>
              <w:right w:val="single" w:sz="4" w:space="0" w:color="auto"/>
            </w:tcBorders>
            <w:shd w:val="clear" w:color="auto" w:fill="auto"/>
            <w:vAlign w:val="center"/>
            <w:hideMark/>
          </w:tcPr>
          <w:p w14:paraId="1B8B3A8A"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D6091A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D4B1CA3" w14:textId="45DEC22B" w:rsidR="007E6C11" w:rsidRPr="00AC2B63" w:rsidRDefault="00B07782" w:rsidP="00E148D7">
            <w:pPr>
              <w:contextualSpacing/>
              <w:rPr>
                <w:color w:val="000000"/>
                <w:sz w:val="24"/>
                <w:szCs w:val="24"/>
              </w:rPr>
            </w:pPr>
            <w:r>
              <w:rPr>
                <w:color w:val="000000"/>
                <w:sz w:val="24"/>
                <w:szCs w:val="24"/>
              </w:rPr>
              <w:t>Селезнёвское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965215"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606" w:type="pct"/>
            <w:tcBorders>
              <w:top w:val="nil"/>
              <w:left w:val="nil"/>
              <w:bottom w:val="single" w:sz="4" w:space="0" w:color="auto"/>
              <w:right w:val="single" w:sz="4" w:space="0" w:color="auto"/>
            </w:tcBorders>
            <w:shd w:val="clear" w:color="auto" w:fill="auto"/>
            <w:vAlign w:val="center"/>
            <w:hideMark/>
          </w:tcPr>
          <w:p w14:paraId="52D7EAA9"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986" w:type="pct"/>
            <w:tcBorders>
              <w:top w:val="nil"/>
              <w:left w:val="nil"/>
              <w:bottom w:val="single" w:sz="4" w:space="0" w:color="auto"/>
              <w:right w:val="single" w:sz="4" w:space="0" w:color="auto"/>
            </w:tcBorders>
            <w:shd w:val="clear" w:color="auto" w:fill="auto"/>
            <w:vAlign w:val="center"/>
            <w:hideMark/>
          </w:tcPr>
          <w:p w14:paraId="405238F9"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17CCC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0B4C4" w14:textId="77777777" w:rsidR="007E6C11" w:rsidRPr="00AC2B63" w:rsidRDefault="007E6C11" w:rsidP="00E148D7">
            <w:pPr>
              <w:contextualSpacing/>
              <w:rPr>
                <w:color w:val="000000"/>
                <w:sz w:val="24"/>
                <w:szCs w:val="24"/>
              </w:rPr>
            </w:pPr>
            <w:r w:rsidRPr="00AC2B63">
              <w:rPr>
                <w:color w:val="000000"/>
                <w:sz w:val="24"/>
                <w:szCs w:val="24"/>
              </w:rPr>
              <w:t>Гончаровское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E3C222"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606" w:type="pct"/>
            <w:tcBorders>
              <w:top w:val="nil"/>
              <w:left w:val="nil"/>
              <w:bottom w:val="single" w:sz="4" w:space="0" w:color="auto"/>
              <w:right w:val="single" w:sz="4" w:space="0" w:color="auto"/>
            </w:tcBorders>
            <w:shd w:val="clear" w:color="auto" w:fill="auto"/>
            <w:vAlign w:val="center"/>
            <w:hideMark/>
          </w:tcPr>
          <w:p w14:paraId="379B60CD"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986" w:type="pct"/>
            <w:tcBorders>
              <w:top w:val="nil"/>
              <w:left w:val="nil"/>
              <w:bottom w:val="single" w:sz="4" w:space="0" w:color="auto"/>
              <w:right w:val="single" w:sz="4" w:space="0" w:color="auto"/>
            </w:tcBorders>
            <w:shd w:val="clear" w:color="auto" w:fill="auto"/>
            <w:vAlign w:val="center"/>
            <w:hideMark/>
          </w:tcPr>
          <w:p w14:paraId="5EDD7921"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04480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BD001BC"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55DF799D"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9496096"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F0B518E" w14:textId="77777777" w:rsidR="007E6C11" w:rsidRPr="00AC2B63" w:rsidRDefault="007E6C11" w:rsidP="00E148D7">
            <w:pPr>
              <w:contextualSpacing/>
              <w:jc w:val="center"/>
              <w:rPr>
                <w:color w:val="000000"/>
                <w:sz w:val="24"/>
                <w:szCs w:val="24"/>
              </w:rPr>
            </w:pPr>
          </w:p>
        </w:tc>
      </w:tr>
      <w:tr w:rsidR="007E6C11" w:rsidRPr="00AC2B63" w14:paraId="74A1F36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695D8" w14:textId="77777777" w:rsidR="007E6C11" w:rsidRPr="00AC2B63" w:rsidRDefault="007E6C11" w:rsidP="00E148D7">
            <w:pPr>
              <w:contextualSpacing/>
              <w:rPr>
                <w:color w:val="000000"/>
                <w:sz w:val="24"/>
                <w:szCs w:val="24"/>
              </w:rPr>
            </w:pPr>
            <w:r w:rsidRPr="00AC2B63">
              <w:rPr>
                <w:color w:val="000000"/>
                <w:sz w:val="24"/>
                <w:szCs w:val="24"/>
              </w:rPr>
              <w:t>Гатчинское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F423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606" w:type="pct"/>
            <w:tcBorders>
              <w:top w:val="nil"/>
              <w:left w:val="nil"/>
              <w:bottom w:val="single" w:sz="4" w:space="0" w:color="auto"/>
              <w:right w:val="single" w:sz="4" w:space="0" w:color="auto"/>
            </w:tcBorders>
            <w:shd w:val="clear" w:color="auto" w:fill="auto"/>
            <w:vAlign w:val="center"/>
            <w:hideMark/>
          </w:tcPr>
          <w:p w14:paraId="33FCA534"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986" w:type="pct"/>
            <w:tcBorders>
              <w:top w:val="nil"/>
              <w:left w:val="nil"/>
              <w:bottom w:val="single" w:sz="4" w:space="0" w:color="auto"/>
              <w:right w:val="single" w:sz="4" w:space="0" w:color="auto"/>
            </w:tcBorders>
            <w:shd w:val="clear" w:color="auto" w:fill="auto"/>
            <w:vAlign w:val="center"/>
            <w:hideMark/>
          </w:tcPr>
          <w:p w14:paraId="7E5A98B9"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69C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04B77A" w14:textId="77777777" w:rsidR="007E6C11" w:rsidRPr="00AC2B63" w:rsidRDefault="007E6C11" w:rsidP="00E148D7">
            <w:pPr>
              <w:contextualSpacing/>
              <w:rPr>
                <w:color w:val="000000"/>
                <w:sz w:val="24"/>
                <w:szCs w:val="24"/>
              </w:rPr>
            </w:pPr>
            <w:r w:rsidRPr="00AC2B63">
              <w:rPr>
                <w:color w:val="000000"/>
                <w:sz w:val="24"/>
                <w:szCs w:val="24"/>
              </w:rPr>
              <w:t>Коммунарское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FF882E"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606" w:type="pct"/>
            <w:tcBorders>
              <w:top w:val="nil"/>
              <w:left w:val="nil"/>
              <w:bottom w:val="single" w:sz="4" w:space="0" w:color="auto"/>
              <w:right w:val="single" w:sz="4" w:space="0" w:color="auto"/>
            </w:tcBorders>
            <w:shd w:val="clear" w:color="auto" w:fill="auto"/>
            <w:vAlign w:val="center"/>
            <w:hideMark/>
          </w:tcPr>
          <w:p w14:paraId="3D1823C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986" w:type="pct"/>
            <w:tcBorders>
              <w:top w:val="nil"/>
              <w:left w:val="nil"/>
              <w:bottom w:val="single" w:sz="4" w:space="0" w:color="auto"/>
              <w:right w:val="single" w:sz="4" w:space="0" w:color="auto"/>
            </w:tcBorders>
            <w:shd w:val="clear" w:color="auto" w:fill="auto"/>
            <w:vAlign w:val="center"/>
            <w:hideMark/>
          </w:tcPr>
          <w:p w14:paraId="622165AE"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530CDB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F38CDA" w14:textId="77777777" w:rsidR="007E6C11" w:rsidRPr="00AC2B63" w:rsidRDefault="007E6C11" w:rsidP="00E148D7">
            <w:pPr>
              <w:contextualSpacing/>
              <w:rPr>
                <w:color w:val="000000"/>
                <w:sz w:val="24"/>
                <w:szCs w:val="24"/>
              </w:rPr>
            </w:pPr>
            <w:r w:rsidRPr="00AC2B63">
              <w:rPr>
                <w:color w:val="000000"/>
                <w:sz w:val="24"/>
                <w:szCs w:val="24"/>
              </w:rPr>
              <w:t>Вырицкое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36F6229"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606" w:type="pct"/>
            <w:tcBorders>
              <w:top w:val="nil"/>
              <w:left w:val="nil"/>
              <w:bottom w:val="single" w:sz="4" w:space="0" w:color="auto"/>
              <w:right w:val="single" w:sz="4" w:space="0" w:color="auto"/>
            </w:tcBorders>
            <w:shd w:val="clear" w:color="auto" w:fill="auto"/>
            <w:vAlign w:val="center"/>
            <w:hideMark/>
          </w:tcPr>
          <w:p w14:paraId="3315860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986" w:type="pct"/>
            <w:tcBorders>
              <w:top w:val="nil"/>
              <w:left w:val="nil"/>
              <w:bottom w:val="single" w:sz="4" w:space="0" w:color="auto"/>
              <w:right w:val="single" w:sz="4" w:space="0" w:color="auto"/>
            </w:tcBorders>
            <w:shd w:val="clear" w:color="auto" w:fill="auto"/>
            <w:vAlign w:val="center"/>
            <w:hideMark/>
          </w:tcPr>
          <w:p w14:paraId="5BC2964C"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6188DA0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F59C495" w14:textId="77777777" w:rsidR="007E6C11" w:rsidRPr="00AC2B63" w:rsidRDefault="007E6C11" w:rsidP="00E148D7">
            <w:pPr>
              <w:contextualSpacing/>
              <w:rPr>
                <w:color w:val="000000"/>
                <w:sz w:val="24"/>
                <w:szCs w:val="24"/>
              </w:rPr>
            </w:pPr>
            <w:r w:rsidRPr="00AC2B63">
              <w:rPr>
                <w:color w:val="000000"/>
                <w:sz w:val="24"/>
                <w:szCs w:val="24"/>
              </w:rPr>
              <w:t>Дружногорское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D751EF"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606" w:type="pct"/>
            <w:tcBorders>
              <w:top w:val="nil"/>
              <w:left w:val="nil"/>
              <w:bottom w:val="single" w:sz="4" w:space="0" w:color="auto"/>
              <w:right w:val="single" w:sz="4" w:space="0" w:color="auto"/>
            </w:tcBorders>
            <w:shd w:val="clear" w:color="auto" w:fill="auto"/>
            <w:vAlign w:val="center"/>
            <w:hideMark/>
          </w:tcPr>
          <w:p w14:paraId="5C6F1471"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986" w:type="pct"/>
            <w:tcBorders>
              <w:top w:val="nil"/>
              <w:left w:val="nil"/>
              <w:bottom w:val="single" w:sz="4" w:space="0" w:color="auto"/>
              <w:right w:val="single" w:sz="4" w:space="0" w:color="auto"/>
            </w:tcBorders>
            <w:shd w:val="clear" w:color="auto" w:fill="auto"/>
            <w:vAlign w:val="center"/>
            <w:hideMark/>
          </w:tcPr>
          <w:p w14:paraId="2C700BFE"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2AB888A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220933" w14:textId="77777777" w:rsidR="007E6C11" w:rsidRPr="00AC2B63" w:rsidRDefault="007E6C11" w:rsidP="00E148D7">
            <w:pPr>
              <w:contextualSpacing/>
              <w:rPr>
                <w:color w:val="000000"/>
                <w:sz w:val="24"/>
                <w:szCs w:val="24"/>
              </w:rPr>
            </w:pPr>
            <w:r w:rsidRPr="00AC2B63">
              <w:rPr>
                <w:color w:val="000000"/>
                <w:sz w:val="24"/>
                <w:szCs w:val="24"/>
              </w:rPr>
              <w:t>Сиверское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C7D99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606" w:type="pct"/>
            <w:tcBorders>
              <w:top w:val="nil"/>
              <w:left w:val="nil"/>
              <w:bottom w:val="single" w:sz="4" w:space="0" w:color="auto"/>
              <w:right w:val="single" w:sz="4" w:space="0" w:color="auto"/>
            </w:tcBorders>
            <w:shd w:val="clear" w:color="auto" w:fill="auto"/>
            <w:vAlign w:val="center"/>
            <w:hideMark/>
          </w:tcPr>
          <w:p w14:paraId="1BF4786A"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986" w:type="pct"/>
            <w:tcBorders>
              <w:top w:val="nil"/>
              <w:left w:val="nil"/>
              <w:bottom w:val="single" w:sz="4" w:space="0" w:color="auto"/>
              <w:right w:val="single" w:sz="4" w:space="0" w:color="auto"/>
            </w:tcBorders>
            <w:shd w:val="clear" w:color="auto" w:fill="auto"/>
            <w:vAlign w:val="center"/>
            <w:hideMark/>
          </w:tcPr>
          <w:p w14:paraId="0CBC3135"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FF88C7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F7D09" w14:textId="77777777" w:rsidR="007E6C11" w:rsidRPr="00AC2B63" w:rsidRDefault="007E6C11" w:rsidP="00E148D7">
            <w:pPr>
              <w:contextualSpacing/>
              <w:rPr>
                <w:color w:val="000000"/>
                <w:sz w:val="24"/>
                <w:szCs w:val="24"/>
              </w:rPr>
            </w:pPr>
            <w:r w:rsidRPr="00AC2B63">
              <w:rPr>
                <w:color w:val="000000"/>
                <w:sz w:val="24"/>
                <w:szCs w:val="24"/>
              </w:rPr>
              <w:t>Таицкое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4C7A3D"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606" w:type="pct"/>
            <w:tcBorders>
              <w:top w:val="nil"/>
              <w:left w:val="nil"/>
              <w:bottom w:val="single" w:sz="4" w:space="0" w:color="auto"/>
              <w:right w:val="single" w:sz="4" w:space="0" w:color="auto"/>
            </w:tcBorders>
            <w:shd w:val="clear" w:color="auto" w:fill="auto"/>
            <w:vAlign w:val="center"/>
            <w:hideMark/>
          </w:tcPr>
          <w:p w14:paraId="36FA6A4D"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986" w:type="pct"/>
            <w:tcBorders>
              <w:top w:val="nil"/>
              <w:left w:val="nil"/>
              <w:bottom w:val="single" w:sz="4" w:space="0" w:color="auto"/>
              <w:right w:val="single" w:sz="4" w:space="0" w:color="auto"/>
            </w:tcBorders>
            <w:shd w:val="clear" w:color="auto" w:fill="auto"/>
            <w:vAlign w:val="center"/>
            <w:hideMark/>
          </w:tcPr>
          <w:p w14:paraId="3FCCD447"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6233A93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32C2C5" w14:textId="77777777" w:rsidR="007E6C11" w:rsidRPr="00AC2B63" w:rsidRDefault="007E6C11" w:rsidP="00E148D7">
            <w:pPr>
              <w:contextualSpacing/>
              <w:rPr>
                <w:color w:val="000000"/>
                <w:sz w:val="24"/>
                <w:szCs w:val="24"/>
              </w:rPr>
            </w:pPr>
            <w:r w:rsidRPr="00AC2B63">
              <w:rPr>
                <w:color w:val="000000"/>
                <w:sz w:val="24"/>
                <w:szCs w:val="24"/>
              </w:rPr>
              <w:t>Пудомягское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F66E937"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606" w:type="pct"/>
            <w:tcBorders>
              <w:top w:val="nil"/>
              <w:left w:val="nil"/>
              <w:bottom w:val="single" w:sz="4" w:space="0" w:color="auto"/>
              <w:right w:val="single" w:sz="4" w:space="0" w:color="auto"/>
            </w:tcBorders>
            <w:shd w:val="clear" w:color="auto" w:fill="auto"/>
            <w:vAlign w:val="center"/>
            <w:hideMark/>
          </w:tcPr>
          <w:p w14:paraId="3A0DC151"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986" w:type="pct"/>
            <w:tcBorders>
              <w:top w:val="nil"/>
              <w:left w:val="nil"/>
              <w:bottom w:val="single" w:sz="4" w:space="0" w:color="auto"/>
              <w:right w:val="single" w:sz="4" w:space="0" w:color="auto"/>
            </w:tcBorders>
            <w:shd w:val="clear" w:color="auto" w:fill="auto"/>
            <w:vAlign w:val="center"/>
            <w:hideMark/>
          </w:tcPr>
          <w:p w14:paraId="3CBE0E3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869E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2EEC7DD" w14:textId="77777777" w:rsidR="007E6C11" w:rsidRPr="00AC2B63" w:rsidRDefault="007E6C11" w:rsidP="00E148D7">
            <w:pPr>
              <w:contextualSpacing/>
              <w:rPr>
                <w:color w:val="000000"/>
                <w:sz w:val="24"/>
                <w:szCs w:val="24"/>
              </w:rPr>
            </w:pPr>
            <w:r w:rsidRPr="00AC2B63">
              <w:rPr>
                <w:color w:val="000000"/>
                <w:sz w:val="24"/>
                <w:szCs w:val="24"/>
              </w:rPr>
              <w:t>Большеколпанское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766E48"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606" w:type="pct"/>
            <w:tcBorders>
              <w:top w:val="nil"/>
              <w:left w:val="nil"/>
              <w:bottom w:val="single" w:sz="4" w:space="0" w:color="auto"/>
              <w:right w:val="single" w:sz="4" w:space="0" w:color="auto"/>
            </w:tcBorders>
            <w:shd w:val="clear" w:color="auto" w:fill="auto"/>
            <w:vAlign w:val="center"/>
            <w:hideMark/>
          </w:tcPr>
          <w:p w14:paraId="5371A9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86" w:type="pct"/>
            <w:tcBorders>
              <w:top w:val="nil"/>
              <w:left w:val="nil"/>
              <w:bottom w:val="single" w:sz="4" w:space="0" w:color="auto"/>
              <w:right w:val="single" w:sz="4" w:space="0" w:color="auto"/>
            </w:tcBorders>
            <w:shd w:val="clear" w:color="auto" w:fill="auto"/>
            <w:vAlign w:val="center"/>
            <w:hideMark/>
          </w:tcPr>
          <w:p w14:paraId="4A8F01E4"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042B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13E091" w14:textId="77777777" w:rsidR="007E6C11" w:rsidRPr="00AC2B63" w:rsidRDefault="007E6C11" w:rsidP="00E148D7">
            <w:pPr>
              <w:contextualSpacing/>
              <w:rPr>
                <w:color w:val="000000"/>
                <w:sz w:val="24"/>
                <w:szCs w:val="24"/>
              </w:rPr>
            </w:pPr>
            <w:r w:rsidRPr="00AC2B63">
              <w:rPr>
                <w:color w:val="000000"/>
                <w:sz w:val="24"/>
                <w:szCs w:val="24"/>
              </w:rPr>
              <w:t>Веревское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9AFB1C"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606" w:type="pct"/>
            <w:tcBorders>
              <w:top w:val="nil"/>
              <w:left w:val="nil"/>
              <w:bottom w:val="single" w:sz="4" w:space="0" w:color="auto"/>
              <w:right w:val="single" w:sz="4" w:space="0" w:color="auto"/>
            </w:tcBorders>
            <w:shd w:val="clear" w:color="auto" w:fill="auto"/>
            <w:vAlign w:val="center"/>
            <w:hideMark/>
          </w:tcPr>
          <w:p w14:paraId="69A0323E"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986" w:type="pct"/>
            <w:tcBorders>
              <w:top w:val="nil"/>
              <w:left w:val="nil"/>
              <w:bottom w:val="single" w:sz="4" w:space="0" w:color="auto"/>
              <w:right w:val="single" w:sz="4" w:space="0" w:color="auto"/>
            </w:tcBorders>
            <w:shd w:val="clear" w:color="auto" w:fill="auto"/>
            <w:vAlign w:val="center"/>
            <w:hideMark/>
          </w:tcPr>
          <w:p w14:paraId="41B462E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4A3C9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0112EF" w14:textId="77777777" w:rsidR="007E6C11" w:rsidRPr="00AC2B63" w:rsidRDefault="007E6C11" w:rsidP="00E148D7">
            <w:pPr>
              <w:contextualSpacing/>
              <w:rPr>
                <w:color w:val="000000"/>
                <w:sz w:val="24"/>
                <w:szCs w:val="24"/>
              </w:rPr>
            </w:pPr>
            <w:r w:rsidRPr="00AC2B63">
              <w:rPr>
                <w:color w:val="000000"/>
                <w:sz w:val="24"/>
                <w:szCs w:val="24"/>
              </w:rPr>
              <w:t>Войсковицкое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4042F9"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606" w:type="pct"/>
            <w:tcBorders>
              <w:top w:val="nil"/>
              <w:left w:val="nil"/>
              <w:bottom w:val="single" w:sz="4" w:space="0" w:color="auto"/>
              <w:right w:val="single" w:sz="4" w:space="0" w:color="auto"/>
            </w:tcBorders>
            <w:shd w:val="clear" w:color="auto" w:fill="auto"/>
            <w:vAlign w:val="center"/>
            <w:hideMark/>
          </w:tcPr>
          <w:p w14:paraId="1A5636BB"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986" w:type="pct"/>
            <w:tcBorders>
              <w:top w:val="nil"/>
              <w:left w:val="nil"/>
              <w:bottom w:val="single" w:sz="4" w:space="0" w:color="auto"/>
              <w:right w:val="single" w:sz="4" w:space="0" w:color="auto"/>
            </w:tcBorders>
            <w:shd w:val="clear" w:color="auto" w:fill="auto"/>
            <w:vAlign w:val="center"/>
            <w:hideMark/>
          </w:tcPr>
          <w:p w14:paraId="787E698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65C66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76CCDB" w14:textId="77777777" w:rsidR="007E6C11" w:rsidRPr="00AC2B63" w:rsidRDefault="007E6C11" w:rsidP="00E148D7">
            <w:pPr>
              <w:contextualSpacing/>
              <w:rPr>
                <w:color w:val="000000"/>
                <w:sz w:val="24"/>
                <w:szCs w:val="24"/>
              </w:rPr>
            </w:pPr>
            <w:r w:rsidRPr="00AC2B63">
              <w:rPr>
                <w:color w:val="000000"/>
                <w:sz w:val="24"/>
                <w:szCs w:val="24"/>
              </w:rPr>
              <w:t>Елизаветинское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DC9B8"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606" w:type="pct"/>
            <w:tcBorders>
              <w:top w:val="nil"/>
              <w:left w:val="nil"/>
              <w:bottom w:val="single" w:sz="4" w:space="0" w:color="auto"/>
              <w:right w:val="single" w:sz="4" w:space="0" w:color="auto"/>
            </w:tcBorders>
            <w:shd w:val="clear" w:color="auto" w:fill="auto"/>
            <w:vAlign w:val="center"/>
            <w:hideMark/>
          </w:tcPr>
          <w:p w14:paraId="125081B8"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986" w:type="pct"/>
            <w:tcBorders>
              <w:top w:val="nil"/>
              <w:left w:val="nil"/>
              <w:bottom w:val="single" w:sz="4" w:space="0" w:color="auto"/>
              <w:right w:val="single" w:sz="4" w:space="0" w:color="auto"/>
            </w:tcBorders>
            <w:shd w:val="clear" w:color="auto" w:fill="auto"/>
            <w:vAlign w:val="center"/>
            <w:hideMark/>
          </w:tcPr>
          <w:p w14:paraId="358D3CA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650AF5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1DEA14E" w14:textId="77777777" w:rsidR="007E6C11" w:rsidRPr="00AC2B63" w:rsidRDefault="007E6C11" w:rsidP="00E148D7">
            <w:pPr>
              <w:contextualSpacing/>
              <w:rPr>
                <w:color w:val="000000"/>
                <w:sz w:val="24"/>
                <w:szCs w:val="24"/>
              </w:rPr>
            </w:pPr>
            <w:r w:rsidRPr="00AC2B63">
              <w:rPr>
                <w:color w:val="000000"/>
                <w:sz w:val="24"/>
                <w:szCs w:val="24"/>
              </w:rPr>
              <w:t>Кобринское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EE0BC"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606" w:type="pct"/>
            <w:tcBorders>
              <w:top w:val="nil"/>
              <w:left w:val="nil"/>
              <w:bottom w:val="single" w:sz="4" w:space="0" w:color="auto"/>
              <w:right w:val="single" w:sz="4" w:space="0" w:color="auto"/>
            </w:tcBorders>
            <w:shd w:val="clear" w:color="auto" w:fill="auto"/>
            <w:vAlign w:val="center"/>
            <w:hideMark/>
          </w:tcPr>
          <w:p w14:paraId="25607D5E"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986" w:type="pct"/>
            <w:tcBorders>
              <w:top w:val="nil"/>
              <w:left w:val="nil"/>
              <w:bottom w:val="single" w:sz="4" w:space="0" w:color="auto"/>
              <w:right w:val="single" w:sz="4" w:space="0" w:color="auto"/>
            </w:tcBorders>
            <w:shd w:val="clear" w:color="auto" w:fill="auto"/>
            <w:vAlign w:val="center"/>
            <w:hideMark/>
          </w:tcPr>
          <w:p w14:paraId="01B63660"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B71AFD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631B09" w14:textId="77777777" w:rsidR="007E6C11" w:rsidRPr="00AC2B63" w:rsidRDefault="007E6C11" w:rsidP="00E148D7">
            <w:pPr>
              <w:contextualSpacing/>
              <w:rPr>
                <w:color w:val="000000"/>
                <w:sz w:val="24"/>
                <w:szCs w:val="24"/>
              </w:rPr>
            </w:pPr>
            <w:r w:rsidRPr="00AC2B63">
              <w:rPr>
                <w:color w:val="000000"/>
                <w:sz w:val="24"/>
                <w:szCs w:val="24"/>
              </w:rPr>
              <w:t>Новосветское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510F9DF"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606" w:type="pct"/>
            <w:tcBorders>
              <w:top w:val="nil"/>
              <w:left w:val="nil"/>
              <w:bottom w:val="single" w:sz="4" w:space="0" w:color="auto"/>
              <w:right w:val="single" w:sz="4" w:space="0" w:color="auto"/>
            </w:tcBorders>
            <w:shd w:val="clear" w:color="auto" w:fill="auto"/>
            <w:vAlign w:val="center"/>
            <w:hideMark/>
          </w:tcPr>
          <w:p w14:paraId="474E8C12"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986" w:type="pct"/>
            <w:tcBorders>
              <w:top w:val="nil"/>
              <w:left w:val="nil"/>
              <w:bottom w:val="single" w:sz="4" w:space="0" w:color="auto"/>
              <w:right w:val="single" w:sz="4" w:space="0" w:color="auto"/>
            </w:tcBorders>
            <w:shd w:val="clear" w:color="auto" w:fill="auto"/>
            <w:vAlign w:val="center"/>
            <w:hideMark/>
          </w:tcPr>
          <w:p w14:paraId="2B6060E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F55FA4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73C0F8" w14:textId="77777777" w:rsidR="007E6C11" w:rsidRPr="00AC2B63" w:rsidRDefault="007E6C11" w:rsidP="00E148D7">
            <w:pPr>
              <w:contextualSpacing/>
              <w:rPr>
                <w:color w:val="000000"/>
                <w:sz w:val="24"/>
                <w:szCs w:val="24"/>
              </w:rPr>
            </w:pPr>
            <w:r w:rsidRPr="00AC2B63">
              <w:rPr>
                <w:color w:val="000000"/>
                <w:sz w:val="24"/>
                <w:szCs w:val="24"/>
              </w:rPr>
              <w:t>Пудостьское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BEB938"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606" w:type="pct"/>
            <w:tcBorders>
              <w:top w:val="nil"/>
              <w:left w:val="nil"/>
              <w:bottom w:val="single" w:sz="4" w:space="0" w:color="auto"/>
              <w:right w:val="single" w:sz="4" w:space="0" w:color="auto"/>
            </w:tcBorders>
            <w:shd w:val="clear" w:color="auto" w:fill="auto"/>
            <w:vAlign w:val="center"/>
            <w:hideMark/>
          </w:tcPr>
          <w:p w14:paraId="11D46BF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986" w:type="pct"/>
            <w:tcBorders>
              <w:top w:val="nil"/>
              <w:left w:val="nil"/>
              <w:bottom w:val="single" w:sz="4" w:space="0" w:color="auto"/>
              <w:right w:val="single" w:sz="4" w:space="0" w:color="auto"/>
            </w:tcBorders>
            <w:shd w:val="clear" w:color="auto" w:fill="auto"/>
            <w:vAlign w:val="center"/>
            <w:hideMark/>
          </w:tcPr>
          <w:p w14:paraId="1D3FB02A"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588848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06F200E" w14:textId="77777777" w:rsidR="007E6C11" w:rsidRPr="00AC2B63" w:rsidRDefault="007E6C11" w:rsidP="00E148D7">
            <w:pPr>
              <w:contextualSpacing/>
              <w:rPr>
                <w:color w:val="000000"/>
                <w:sz w:val="24"/>
                <w:szCs w:val="24"/>
              </w:rPr>
            </w:pPr>
            <w:r w:rsidRPr="00AC2B63">
              <w:rPr>
                <w:color w:val="000000"/>
                <w:sz w:val="24"/>
                <w:szCs w:val="24"/>
              </w:rPr>
              <w:t>Рождественское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2D7DA6"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606" w:type="pct"/>
            <w:tcBorders>
              <w:top w:val="nil"/>
              <w:left w:val="nil"/>
              <w:bottom w:val="single" w:sz="4" w:space="0" w:color="auto"/>
              <w:right w:val="single" w:sz="4" w:space="0" w:color="auto"/>
            </w:tcBorders>
            <w:shd w:val="clear" w:color="auto" w:fill="auto"/>
            <w:vAlign w:val="center"/>
            <w:hideMark/>
          </w:tcPr>
          <w:p w14:paraId="763A047F"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986" w:type="pct"/>
            <w:tcBorders>
              <w:top w:val="nil"/>
              <w:left w:val="nil"/>
              <w:bottom w:val="single" w:sz="4" w:space="0" w:color="auto"/>
              <w:right w:val="single" w:sz="4" w:space="0" w:color="auto"/>
            </w:tcBorders>
            <w:shd w:val="clear" w:color="auto" w:fill="auto"/>
            <w:vAlign w:val="center"/>
            <w:hideMark/>
          </w:tcPr>
          <w:p w14:paraId="2ACB6902"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7AEE1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A9042" w14:textId="77777777" w:rsidR="007E6C11" w:rsidRPr="00AC2B63" w:rsidRDefault="007E6C11" w:rsidP="00E148D7">
            <w:pPr>
              <w:contextualSpacing/>
              <w:rPr>
                <w:color w:val="000000"/>
                <w:sz w:val="24"/>
                <w:szCs w:val="24"/>
              </w:rPr>
            </w:pPr>
            <w:r w:rsidRPr="00AC2B63">
              <w:rPr>
                <w:color w:val="000000"/>
                <w:sz w:val="24"/>
                <w:szCs w:val="24"/>
              </w:rPr>
              <w:t>Сусанинское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5D36E0"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606" w:type="pct"/>
            <w:tcBorders>
              <w:top w:val="nil"/>
              <w:left w:val="nil"/>
              <w:bottom w:val="single" w:sz="4" w:space="0" w:color="auto"/>
              <w:right w:val="single" w:sz="4" w:space="0" w:color="auto"/>
            </w:tcBorders>
            <w:shd w:val="clear" w:color="auto" w:fill="auto"/>
            <w:vAlign w:val="center"/>
            <w:hideMark/>
          </w:tcPr>
          <w:p w14:paraId="230F15CE"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986" w:type="pct"/>
            <w:tcBorders>
              <w:top w:val="nil"/>
              <w:left w:val="nil"/>
              <w:bottom w:val="single" w:sz="4" w:space="0" w:color="auto"/>
              <w:right w:val="single" w:sz="4" w:space="0" w:color="auto"/>
            </w:tcBorders>
            <w:shd w:val="clear" w:color="auto" w:fill="auto"/>
            <w:vAlign w:val="center"/>
            <w:hideMark/>
          </w:tcPr>
          <w:p w14:paraId="14C43EE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ACD63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B1503BE" w14:textId="77777777" w:rsidR="007E6C11" w:rsidRPr="00AC2B63" w:rsidRDefault="007E6C11" w:rsidP="00E148D7">
            <w:pPr>
              <w:contextualSpacing/>
              <w:rPr>
                <w:color w:val="000000"/>
                <w:sz w:val="24"/>
                <w:szCs w:val="24"/>
              </w:rPr>
            </w:pPr>
            <w:r w:rsidRPr="00AC2B63">
              <w:rPr>
                <w:color w:val="000000"/>
                <w:sz w:val="24"/>
                <w:szCs w:val="24"/>
              </w:rPr>
              <w:t>Сяськелевское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3D4B98"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606" w:type="pct"/>
            <w:tcBorders>
              <w:top w:val="nil"/>
              <w:left w:val="nil"/>
              <w:bottom w:val="single" w:sz="4" w:space="0" w:color="auto"/>
              <w:right w:val="single" w:sz="4" w:space="0" w:color="auto"/>
            </w:tcBorders>
            <w:shd w:val="clear" w:color="auto" w:fill="auto"/>
            <w:vAlign w:val="center"/>
            <w:hideMark/>
          </w:tcPr>
          <w:p w14:paraId="1A89C935"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986" w:type="pct"/>
            <w:tcBorders>
              <w:top w:val="nil"/>
              <w:left w:val="nil"/>
              <w:bottom w:val="single" w:sz="4" w:space="0" w:color="auto"/>
              <w:right w:val="single" w:sz="4" w:space="0" w:color="auto"/>
            </w:tcBorders>
            <w:shd w:val="clear" w:color="auto" w:fill="auto"/>
            <w:vAlign w:val="center"/>
            <w:hideMark/>
          </w:tcPr>
          <w:p w14:paraId="32F8B891"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14372A1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BC60E"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FC9AC66"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6E7B06E"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1682A9B" w14:textId="77777777" w:rsidR="007E6C11" w:rsidRPr="00AC2B63" w:rsidRDefault="007E6C11" w:rsidP="00E148D7">
            <w:pPr>
              <w:contextualSpacing/>
              <w:jc w:val="center"/>
              <w:rPr>
                <w:color w:val="000000"/>
                <w:sz w:val="24"/>
                <w:szCs w:val="24"/>
              </w:rPr>
            </w:pPr>
          </w:p>
        </w:tc>
      </w:tr>
      <w:tr w:rsidR="007E6C11" w:rsidRPr="00AC2B63" w14:paraId="5B0D986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3568D86" w14:textId="77777777" w:rsidR="007E6C11" w:rsidRPr="00AC2B63" w:rsidRDefault="007E6C11" w:rsidP="00E148D7">
            <w:pPr>
              <w:contextualSpacing/>
              <w:rPr>
                <w:color w:val="000000"/>
                <w:sz w:val="24"/>
                <w:szCs w:val="24"/>
              </w:rPr>
            </w:pPr>
            <w:r w:rsidRPr="00AC2B63">
              <w:rPr>
                <w:color w:val="000000"/>
                <w:sz w:val="24"/>
                <w:szCs w:val="24"/>
              </w:rPr>
              <w:t>Кингисеппское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801280"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606" w:type="pct"/>
            <w:tcBorders>
              <w:top w:val="nil"/>
              <w:left w:val="nil"/>
              <w:bottom w:val="single" w:sz="4" w:space="0" w:color="auto"/>
              <w:right w:val="single" w:sz="4" w:space="0" w:color="auto"/>
            </w:tcBorders>
            <w:shd w:val="clear" w:color="auto" w:fill="auto"/>
            <w:vAlign w:val="center"/>
            <w:hideMark/>
          </w:tcPr>
          <w:p w14:paraId="2E529F44"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986" w:type="pct"/>
            <w:tcBorders>
              <w:top w:val="nil"/>
              <w:left w:val="nil"/>
              <w:bottom w:val="single" w:sz="4" w:space="0" w:color="auto"/>
              <w:right w:val="single" w:sz="4" w:space="0" w:color="auto"/>
            </w:tcBorders>
            <w:shd w:val="clear" w:color="auto" w:fill="auto"/>
            <w:vAlign w:val="center"/>
            <w:hideMark/>
          </w:tcPr>
          <w:p w14:paraId="32B4BEE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2E4ACB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BE555" w14:textId="77777777" w:rsidR="007E6C11" w:rsidRPr="00AC2B63" w:rsidRDefault="007E6C11" w:rsidP="00E148D7">
            <w:pPr>
              <w:contextualSpacing/>
              <w:rPr>
                <w:color w:val="000000"/>
                <w:sz w:val="24"/>
                <w:szCs w:val="24"/>
              </w:rPr>
            </w:pPr>
            <w:r w:rsidRPr="00AC2B63">
              <w:rPr>
                <w:color w:val="000000"/>
                <w:sz w:val="24"/>
                <w:szCs w:val="24"/>
              </w:rPr>
              <w:t>Ивангородское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B9BFC6"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606" w:type="pct"/>
            <w:tcBorders>
              <w:top w:val="nil"/>
              <w:left w:val="nil"/>
              <w:bottom w:val="single" w:sz="4" w:space="0" w:color="auto"/>
              <w:right w:val="single" w:sz="4" w:space="0" w:color="auto"/>
            </w:tcBorders>
            <w:shd w:val="clear" w:color="auto" w:fill="auto"/>
            <w:vAlign w:val="center"/>
            <w:hideMark/>
          </w:tcPr>
          <w:p w14:paraId="36FEFD3A"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986" w:type="pct"/>
            <w:tcBorders>
              <w:top w:val="nil"/>
              <w:left w:val="nil"/>
              <w:bottom w:val="single" w:sz="4" w:space="0" w:color="auto"/>
              <w:right w:val="single" w:sz="4" w:space="0" w:color="auto"/>
            </w:tcBorders>
            <w:shd w:val="clear" w:color="auto" w:fill="auto"/>
            <w:vAlign w:val="center"/>
            <w:hideMark/>
          </w:tcPr>
          <w:p w14:paraId="6F455BEE"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F2727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C236F4" w14:textId="77777777" w:rsidR="007E6C11" w:rsidRPr="00AC2B63" w:rsidRDefault="007E6C11" w:rsidP="00E148D7">
            <w:pPr>
              <w:contextualSpacing/>
              <w:rPr>
                <w:color w:val="000000"/>
                <w:sz w:val="24"/>
                <w:szCs w:val="24"/>
              </w:rPr>
            </w:pPr>
            <w:r w:rsidRPr="00AC2B63">
              <w:rPr>
                <w:color w:val="000000"/>
                <w:sz w:val="24"/>
                <w:szCs w:val="24"/>
              </w:rPr>
              <w:t>Большелуцкое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AC30602"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606" w:type="pct"/>
            <w:tcBorders>
              <w:top w:val="nil"/>
              <w:left w:val="nil"/>
              <w:bottom w:val="single" w:sz="4" w:space="0" w:color="auto"/>
              <w:right w:val="single" w:sz="4" w:space="0" w:color="auto"/>
            </w:tcBorders>
            <w:shd w:val="clear" w:color="auto" w:fill="auto"/>
            <w:vAlign w:val="center"/>
            <w:hideMark/>
          </w:tcPr>
          <w:p w14:paraId="46CA4CA0"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986" w:type="pct"/>
            <w:tcBorders>
              <w:top w:val="nil"/>
              <w:left w:val="nil"/>
              <w:bottom w:val="single" w:sz="4" w:space="0" w:color="auto"/>
              <w:right w:val="single" w:sz="4" w:space="0" w:color="auto"/>
            </w:tcBorders>
            <w:shd w:val="clear" w:color="auto" w:fill="auto"/>
            <w:vAlign w:val="center"/>
            <w:hideMark/>
          </w:tcPr>
          <w:p w14:paraId="59EA5E0E"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73EAAC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1BF4F0" w14:textId="77777777" w:rsidR="007E6C11" w:rsidRPr="00AC2B63" w:rsidRDefault="007E6C11" w:rsidP="00E148D7">
            <w:pPr>
              <w:contextualSpacing/>
              <w:rPr>
                <w:color w:val="000000"/>
                <w:sz w:val="24"/>
                <w:szCs w:val="24"/>
              </w:rPr>
            </w:pPr>
            <w:r w:rsidRPr="00AC2B63">
              <w:rPr>
                <w:color w:val="000000"/>
                <w:sz w:val="24"/>
                <w:szCs w:val="24"/>
              </w:rPr>
              <w:t>Фалилеевское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79082F8"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606" w:type="pct"/>
            <w:tcBorders>
              <w:top w:val="nil"/>
              <w:left w:val="nil"/>
              <w:bottom w:val="single" w:sz="4" w:space="0" w:color="auto"/>
              <w:right w:val="single" w:sz="4" w:space="0" w:color="auto"/>
            </w:tcBorders>
            <w:shd w:val="clear" w:color="auto" w:fill="auto"/>
            <w:vAlign w:val="center"/>
            <w:hideMark/>
          </w:tcPr>
          <w:p w14:paraId="4DFD073C"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986" w:type="pct"/>
            <w:tcBorders>
              <w:top w:val="nil"/>
              <w:left w:val="nil"/>
              <w:bottom w:val="single" w:sz="4" w:space="0" w:color="auto"/>
              <w:right w:val="single" w:sz="4" w:space="0" w:color="auto"/>
            </w:tcBorders>
            <w:shd w:val="clear" w:color="auto" w:fill="auto"/>
            <w:vAlign w:val="center"/>
            <w:hideMark/>
          </w:tcPr>
          <w:p w14:paraId="7F0B69E7"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8D10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E27554" w14:textId="77777777" w:rsidR="007E6C11" w:rsidRPr="00AC2B63" w:rsidRDefault="007E6C11" w:rsidP="00E148D7">
            <w:pPr>
              <w:contextualSpacing/>
              <w:rPr>
                <w:color w:val="000000"/>
                <w:sz w:val="24"/>
                <w:szCs w:val="24"/>
              </w:rPr>
            </w:pPr>
            <w:r w:rsidRPr="00AC2B63">
              <w:rPr>
                <w:color w:val="000000"/>
                <w:sz w:val="24"/>
                <w:szCs w:val="24"/>
              </w:rPr>
              <w:lastRenderedPageBreak/>
              <w:t>Котельское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BBC465"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606" w:type="pct"/>
            <w:tcBorders>
              <w:top w:val="nil"/>
              <w:left w:val="nil"/>
              <w:bottom w:val="single" w:sz="4" w:space="0" w:color="auto"/>
              <w:right w:val="single" w:sz="4" w:space="0" w:color="auto"/>
            </w:tcBorders>
            <w:shd w:val="clear" w:color="auto" w:fill="auto"/>
            <w:vAlign w:val="center"/>
            <w:hideMark/>
          </w:tcPr>
          <w:p w14:paraId="4C6A4F53"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986" w:type="pct"/>
            <w:tcBorders>
              <w:top w:val="nil"/>
              <w:left w:val="nil"/>
              <w:bottom w:val="single" w:sz="4" w:space="0" w:color="auto"/>
              <w:right w:val="single" w:sz="4" w:space="0" w:color="auto"/>
            </w:tcBorders>
            <w:shd w:val="clear" w:color="auto" w:fill="auto"/>
            <w:vAlign w:val="center"/>
            <w:hideMark/>
          </w:tcPr>
          <w:p w14:paraId="25720DED"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E5A73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C73197" w14:textId="77777777" w:rsidR="007E6C11" w:rsidRPr="00AC2B63" w:rsidRDefault="007E6C11" w:rsidP="00E148D7">
            <w:pPr>
              <w:contextualSpacing/>
              <w:rPr>
                <w:color w:val="000000"/>
                <w:sz w:val="24"/>
                <w:szCs w:val="24"/>
              </w:rPr>
            </w:pPr>
            <w:r w:rsidRPr="00AC2B63">
              <w:rPr>
                <w:color w:val="000000"/>
                <w:sz w:val="24"/>
                <w:szCs w:val="24"/>
              </w:rPr>
              <w:t>Усть-Лужское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C66A62"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606" w:type="pct"/>
            <w:tcBorders>
              <w:top w:val="nil"/>
              <w:left w:val="nil"/>
              <w:bottom w:val="single" w:sz="4" w:space="0" w:color="auto"/>
              <w:right w:val="single" w:sz="4" w:space="0" w:color="auto"/>
            </w:tcBorders>
            <w:shd w:val="clear" w:color="auto" w:fill="auto"/>
            <w:vAlign w:val="center"/>
            <w:hideMark/>
          </w:tcPr>
          <w:p w14:paraId="57EC2D9B"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1A9E84D4"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6858A1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120328" w14:textId="4107B4D7" w:rsidR="007E6C11" w:rsidRPr="00AC2B63" w:rsidRDefault="00CF1B56" w:rsidP="00E148D7">
            <w:pPr>
              <w:contextualSpacing/>
              <w:rPr>
                <w:color w:val="000000"/>
                <w:sz w:val="24"/>
                <w:szCs w:val="24"/>
              </w:rPr>
            </w:pPr>
            <w:r>
              <w:rPr>
                <w:color w:val="000000"/>
                <w:sz w:val="24"/>
                <w:szCs w:val="24"/>
              </w:rPr>
              <w:t>Кузёмкинское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100D6A"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606" w:type="pct"/>
            <w:tcBorders>
              <w:top w:val="nil"/>
              <w:left w:val="nil"/>
              <w:bottom w:val="single" w:sz="4" w:space="0" w:color="auto"/>
              <w:right w:val="single" w:sz="4" w:space="0" w:color="auto"/>
            </w:tcBorders>
            <w:shd w:val="clear" w:color="auto" w:fill="auto"/>
            <w:vAlign w:val="center"/>
            <w:hideMark/>
          </w:tcPr>
          <w:p w14:paraId="0FDF8D54"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986" w:type="pct"/>
            <w:tcBorders>
              <w:top w:val="nil"/>
              <w:left w:val="nil"/>
              <w:bottom w:val="single" w:sz="4" w:space="0" w:color="auto"/>
              <w:right w:val="single" w:sz="4" w:space="0" w:color="auto"/>
            </w:tcBorders>
            <w:shd w:val="clear" w:color="auto" w:fill="auto"/>
            <w:vAlign w:val="center"/>
            <w:hideMark/>
          </w:tcPr>
          <w:p w14:paraId="0E3D7FB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58AB0C2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B3DB91E" w14:textId="77777777" w:rsidR="007E6C11" w:rsidRPr="00AC2B63" w:rsidRDefault="007E6C11" w:rsidP="00E148D7">
            <w:pPr>
              <w:contextualSpacing/>
              <w:rPr>
                <w:color w:val="000000"/>
                <w:sz w:val="24"/>
                <w:szCs w:val="24"/>
              </w:rPr>
            </w:pPr>
            <w:r w:rsidRPr="00AC2B63">
              <w:rPr>
                <w:color w:val="000000"/>
                <w:sz w:val="24"/>
                <w:szCs w:val="24"/>
              </w:rPr>
              <w:t>Нежновское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371A3"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606" w:type="pct"/>
            <w:tcBorders>
              <w:top w:val="nil"/>
              <w:left w:val="nil"/>
              <w:bottom w:val="single" w:sz="4" w:space="0" w:color="auto"/>
              <w:right w:val="single" w:sz="4" w:space="0" w:color="auto"/>
            </w:tcBorders>
            <w:shd w:val="clear" w:color="auto" w:fill="auto"/>
            <w:vAlign w:val="center"/>
            <w:hideMark/>
          </w:tcPr>
          <w:p w14:paraId="0B5B6DD5"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86" w:type="pct"/>
            <w:tcBorders>
              <w:top w:val="nil"/>
              <w:left w:val="nil"/>
              <w:bottom w:val="single" w:sz="4" w:space="0" w:color="auto"/>
              <w:right w:val="single" w:sz="4" w:space="0" w:color="auto"/>
            </w:tcBorders>
            <w:shd w:val="clear" w:color="auto" w:fill="auto"/>
            <w:vAlign w:val="center"/>
            <w:hideMark/>
          </w:tcPr>
          <w:p w14:paraId="4D91425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48382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CFF84" w14:textId="77777777" w:rsidR="007E6C11" w:rsidRPr="00AC2B63" w:rsidRDefault="007E6C11" w:rsidP="00E148D7">
            <w:pPr>
              <w:contextualSpacing/>
              <w:rPr>
                <w:color w:val="000000"/>
                <w:sz w:val="24"/>
                <w:szCs w:val="24"/>
              </w:rPr>
            </w:pPr>
            <w:r w:rsidRPr="00AC2B63">
              <w:rPr>
                <w:color w:val="000000"/>
                <w:sz w:val="24"/>
                <w:szCs w:val="24"/>
              </w:rPr>
              <w:t>Опольевское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8E34743"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606" w:type="pct"/>
            <w:tcBorders>
              <w:top w:val="nil"/>
              <w:left w:val="nil"/>
              <w:bottom w:val="single" w:sz="4" w:space="0" w:color="auto"/>
              <w:right w:val="single" w:sz="4" w:space="0" w:color="auto"/>
            </w:tcBorders>
            <w:shd w:val="clear" w:color="auto" w:fill="auto"/>
            <w:vAlign w:val="center"/>
            <w:hideMark/>
          </w:tcPr>
          <w:p w14:paraId="7231CD2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986" w:type="pct"/>
            <w:tcBorders>
              <w:top w:val="nil"/>
              <w:left w:val="nil"/>
              <w:bottom w:val="single" w:sz="4" w:space="0" w:color="auto"/>
              <w:right w:val="single" w:sz="4" w:space="0" w:color="auto"/>
            </w:tcBorders>
            <w:shd w:val="clear" w:color="auto" w:fill="auto"/>
            <w:vAlign w:val="center"/>
            <w:hideMark/>
          </w:tcPr>
          <w:p w14:paraId="7B9815A6"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1FE4C9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2EA86D" w14:textId="77777777" w:rsidR="007E6C11" w:rsidRPr="00AC2B63" w:rsidRDefault="007E6C11" w:rsidP="00E148D7">
            <w:pPr>
              <w:contextualSpacing/>
              <w:rPr>
                <w:color w:val="000000"/>
                <w:sz w:val="24"/>
                <w:szCs w:val="24"/>
              </w:rPr>
            </w:pPr>
            <w:r w:rsidRPr="00AC2B63">
              <w:rPr>
                <w:color w:val="000000"/>
                <w:sz w:val="24"/>
                <w:szCs w:val="24"/>
              </w:rPr>
              <w:t>Пустомержское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000C80"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606" w:type="pct"/>
            <w:tcBorders>
              <w:top w:val="nil"/>
              <w:left w:val="nil"/>
              <w:bottom w:val="single" w:sz="4" w:space="0" w:color="auto"/>
              <w:right w:val="single" w:sz="4" w:space="0" w:color="auto"/>
            </w:tcBorders>
            <w:shd w:val="clear" w:color="auto" w:fill="auto"/>
            <w:vAlign w:val="center"/>
            <w:hideMark/>
          </w:tcPr>
          <w:p w14:paraId="65EC7F76"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986" w:type="pct"/>
            <w:tcBorders>
              <w:top w:val="nil"/>
              <w:left w:val="nil"/>
              <w:bottom w:val="single" w:sz="4" w:space="0" w:color="auto"/>
              <w:right w:val="single" w:sz="4" w:space="0" w:color="auto"/>
            </w:tcBorders>
            <w:shd w:val="clear" w:color="auto" w:fill="auto"/>
            <w:vAlign w:val="center"/>
            <w:hideMark/>
          </w:tcPr>
          <w:p w14:paraId="3CE2C07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63C31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CD92B3" w14:textId="77777777" w:rsidR="007E6C11" w:rsidRPr="00AC2B63" w:rsidRDefault="007E6C11" w:rsidP="00E148D7">
            <w:pPr>
              <w:contextualSpacing/>
              <w:rPr>
                <w:color w:val="000000"/>
                <w:sz w:val="24"/>
                <w:szCs w:val="24"/>
              </w:rPr>
            </w:pPr>
            <w:r w:rsidRPr="00AC2B63">
              <w:rPr>
                <w:color w:val="000000"/>
                <w:sz w:val="24"/>
                <w:szCs w:val="24"/>
              </w:rPr>
              <w:t>Вистинское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81C64E"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606" w:type="pct"/>
            <w:tcBorders>
              <w:top w:val="nil"/>
              <w:left w:val="nil"/>
              <w:bottom w:val="single" w:sz="4" w:space="0" w:color="auto"/>
              <w:right w:val="single" w:sz="4" w:space="0" w:color="auto"/>
            </w:tcBorders>
            <w:shd w:val="clear" w:color="auto" w:fill="auto"/>
            <w:vAlign w:val="center"/>
            <w:hideMark/>
          </w:tcPr>
          <w:p w14:paraId="7DA159C0"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986" w:type="pct"/>
            <w:tcBorders>
              <w:top w:val="nil"/>
              <w:left w:val="nil"/>
              <w:bottom w:val="single" w:sz="4" w:space="0" w:color="auto"/>
              <w:right w:val="single" w:sz="4" w:space="0" w:color="auto"/>
            </w:tcBorders>
            <w:shd w:val="clear" w:color="auto" w:fill="auto"/>
            <w:vAlign w:val="center"/>
            <w:hideMark/>
          </w:tcPr>
          <w:p w14:paraId="31FD1C87"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CE8AD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478A28"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98BF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98126A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AB495EE" w14:textId="77777777" w:rsidR="007E6C11" w:rsidRPr="00AC2B63" w:rsidRDefault="007E6C11" w:rsidP="00E148D7">
            <w:pPr>
              <w:contextualSpacing/>
              <w:jc w:val="center"/>
              <w:rPr>
                <w:color w:val="000000"/>
                <w:sz w:val="24"/>
                <w:szCs w:val="24"/>
              </w:rPr>
            </w:pPr>
          </w:p>
        </w:tc>
      </w:tr>
      <w:tr w:rsidR="007E6C11" w:rsidRPr="00AC2B63" w14:paraId="4435804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4DDECE" w14:textId="77777777" w:rsidR="007E6C11" w:rsidRPr="00AC2B63" w:rsidRDefault="007E6C11" w:rsidP="00E148D7">
            <w:pPr>
              <w:contextualSpacing/>
              <w:rPr>
                <w:color w:val="000000"/>
                <w:sz w:val="24"/>
                <w:szCs w:val="24"/>
              </w:rPr>
            </w:pPr>
            <w:r w:rsidRPr="00AC2B63">
              <w:rPr>
                <w:color w:val="000000"/>
                <w:sz w:val="24"/>
                <w:szCs w:val="24"/>
              </w:rPr>
              <w:t>Киришское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6971A1"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606" w:type="pct"/>
            <w:tcBorders>
              <w:top w:val="nil"/>
              <w:left w:val="nil"/>
              <w:bottom w:val="single" w:sz="4" w:space="0" w:color="auto"/>
              <w:right w:val="single" w:sz="4" w:space="0" w:color="auto"/>
            </w:tcBorders>
            <w:shd w:val="clear" w:color="auto" w:fill="auto"/>
            <w:vAlign w:val="center"/>
            <w:hideMark/>
          </w:tcPr>
          <w:p w14:paraId="033923CE"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986" w:type="pct"/>
            <w:tcBorders>
              <w:top w:val="nil"/>
              <w:left w:val="nil"/>
              <w:bottom w:val="single" w:sz="4" w:space="0" w:color="auto"/>
              <w:right w:val="single" w:sz="4" w:space="0" w:color="auto"/>
            </w:tcBorders>
            <w:shd w:val="clear" w:color="auto" w:fill="auto"/>
            <w:vAlign w:val="center"/>
            <w:hideMark/>
          </w:tcPr>
          <w:p w14:paraId="421F420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3307BF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7244B" w14:textId="77777777" w:rsidR="007E6C11" w:rsidRPr="00AC2B63" w:rsidRDefault="007E6C11" w:rsidP="00E148D7">
            <w:pPr>
              <w:contextualSpacing/>
              <w:rPr>
                <w:color w:val="000000"/>
                <w:sz w:val="24"/>
                <w:szCs w:val="24"/>
              </w:rPr>
            </w:pPr>
            <w:r w:rsidRPr="00AC2B63">
              <w:rPr>
                <w:color w:val="000000"/>
                <w:sz w:val="24"/>
                <w:szCs w:val="24"/>
              </w:rPr>
              <w:t>Будогощское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883ECC"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606" w:type="pct"/>
            <w:tcBorders>
              <w:top w:val="nil"/>
              <w:left w:val="nil"/>
              <w:bottom w:val="single" w:sz="4" w:space="0" w:color="auto"/>
              <w:right w:val="single" w:sz="4" w:space="0" w:color="auto"/>
            </w:tcBorders>
            <w:shd w:val="clear" w:color="auto" w:fill="auto"/>
            <w:vAlign w:val="center"/>
            <w:hideMark/>
          </w:tcPr>
          <w:p w14:paraId="3FDDBAA7"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986" w:type="pct"/>
            <w:tcBorders>
              <w:top w:val="nil"/>
              <w:left w:val="nil"/>
              <w:bottom w:val="single" w:sz="4" w:space="0" w:color="auto"/>
              <w:right w:val="single" w:sz="4" w:space="0" w:color="auto"/>
            </w:tcBorders>
            <w:shd w:val="clear" w:color="auto" w:fill="auto"/>
            <w:vAlign w:val="center"/>
            <w:hideMark/>
          </w:tcPr>
          <w:p w14:paraId="384E686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8C0BE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451000" w14:textId="77777777" w:rsidR="007E6C11" w:rsidRPr="00AC2B63" w:rsidRDefault="007E6C11" w:rsidP="00E148D7">
            <w:pPr>
              <w:contextualSpacing/>
              <w:rPr>
                <w:color w:val="000000"/>
                <w:sz w:val="24"/>
                <w:szCs w:val="24"/>
              </w:rPr>
            </w:pPr>
            <w:r w:rsidRPr="00AC2B63">
              <w:rPr>
                <w:color w:val="000000"/>
                <w:sz w:val="24"/>
                <w:szCs w:val="24"/>
              </w:rPr>
              <w:t>Глажевское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383B933"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606" w:type="pct"/>
            <w:tcBorders>
              <w:top w:val="nil"/>
              <w:left w:val="nil"/>
              <w:bottom w:val="single" w:sz="4" w:space="0" w:color="auto"/>
              <w:right w:val="single" w:sz="4" w:space="0" w:color="auto"/>
            </w:tcBorders>
            <w:shd w:val="clear" w:color="auto" w:fill="auto"/>
            <w:vAlign w:val="center"/>
            <w:hideMark/>
          </w:tcPr>
          <w:p w14:paraId="5F64B444"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986" w:type="pct"/>
            <w:tcBorders>
              <w:top w:val="nil"/>
              <w:left w:val="nil"/>
              <w:bottom w:val="single" w:sz="4" w:space="0" w:color="auto"/>
              <w:right w:val="single" w:sz="4" w:space="0" w:color="auto"/>
            </w:tcBorders>
            <w:shd w:val="clear" w:color="auto" w:fill="auto"/>
            <w:vAlign w:val="center"/>
            <w:hideMark/>
          </w:tcPr>
          <w:p w14:paraId="35646D45"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49013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53EEDF" w14:textId="77777777" w:rsidR="007E6C11" w:rsidRPr="00AC2B63" w:rsidRDefault="007E6C11" w:rsidP="00E148D7">
            <w:pPr>
              <w:contextualSpacing/>
              <w:rPr>
                <w:color w:val="000000"/>
                <w:sz w:val="24"/>
                <w:szCs w:val="24"/>
              </w:rPr>
            </w:pPr>
            <w:r w:rsidRPr="00AC2B63">
              <w:rPr>
                <w:color w:val="000000"/>
                <w:sz w:val="24"/>
                <w:szCs w:val="24"/>
              </w:rPr>
              <w:t>Кусинское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FFA8DE"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606" w:type="pct"/>
            <w:tcBorders>
              <w:top w:val="nil"/>
              <w:left w:val="nil"/>
              <w:bottom w:val="single" w:sz="4" w:space="0" w:color="auto"/>
              <w:right w:val="single" w:sz="4" w:space="0" w:color="auto"/>
            </w:tcBorders>
            <w:shd w:val="clear" w:color="auto" w:fill="auto"/>
            <w:vAlign w:val="center"/>
            <w:hideMark/>
          </w:tcPr>
          <w:p w14:paraId="4DFE2DE8"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986" w:type="pct"/>
            <w:tcBorders>
              <w:top w:val="nil"/>
              <w:left w:val="nil"/>
              <w:bottom w:val="single" w:sz="4" w:space="0" w:color="auto"/>
              <w:right w:val="single" w:sz="4" w:space="0" w:color="auto"/>
            </w:tcBorders>
            <w:shd w:val="clear" w:color="auto" w:fill="auto"/>
            <w:vAlign w:val="center"/>
            <w:hideMark/>
          </w:tcPr>
          <w:p w14:paraId="2B33EE48"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36AAC4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BFA81E" w14:textId="77777777" w:rsidR="007E6C11" w:rsidRPr="00AC2B63" w:rsidRDefault="007E6C11" w:rsidP="00E148D7">
            <w:pPr>
              <w:contextualSpacing/>
              <w:rPr>
                <w:color w:val="000000"/>
                <w:sz w:val="24"/>
                <w:szCs w:val="24"/>
              </w:rPr>
            </w:pPr>
            <w:r w:rsidRPr="00AC2B63">
              <w:rPr>
                <w:color w:val="000000"/>
                <w:sz w:val="24"/>
                <w:szCs w:val="24"/>
              </w:rPr>
              <w:t>Пчевжинское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A14F48"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606" w:type="pct"/>
            <w:tcBorders>
              <w:top w:val="nil"/>
              <w:left w:val="nil"/>
              <w:bottom w:val="single" w:sz="4" w:space="0" w:color="auto"/>
              <w:right w:val="single" w:sz="4" w:space="0" w:color="auto"/>
            </w:tcBorders>
            <w:shd w:val="clear" w:color="auto" w:fill="auto"/>
            <w:vAlign w:val="center"/>
            <w:hideMark/>
          </w:tcPr>
          <w:p w14:paraId="1B6B5978"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986" w:type="pct"/>
            <w:tcBorders>
              <w:top w:val="nil"/>
              <w:left w:val="nil"/>
              <w:bottom w:val="single" w:sz="4" w:space="0" w:color="auto"/>
              <w:right w:val="single" w:sz="4" w:space="0" w:color="auto"/>
            </w:tcBorders>
            <w:shd w:val="clear" w:color="auto" w:fill="auto"/>
            <w:vAlign w:val="center"/>
            <w:hideMark/>
          </w:tcPr>
          <w:p w14:paraId="0054220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65872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407D46" w14:textId="77777777" w:rsidR="007E6C11" w:rsidRPr="00AC2B63" w:rsidRDefault="007E6C11" w:rsidP="00E148D7">
            <w:pPr>
              <w:contextualSpacing/>
              <w:rPr>
                <w:color w:val="000000"/>
                <w:sz w:val="24"/>
                <w:szCs w:val="24"/>
              </w:rPr>
            </w:pPr>
            <w:r w:rsidRPr="00AC2B63">
              <w:rPr>
                <w:color w:val="000000"/>
                <w:sz w:val="24"/>
                <w:szCs w:val="24"/>
              </w:rPr>
              <w:t>Пчевское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512BF72"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606" w:type="pct"/>
            <w:tcBorders>
              <w:top w:val="nil"/>
              <w:left w:val="nil"/>
              <w:bottom w:val="single" w:sz="4" w:space="0" w:color="auto"/>
              <w:right w:val="single" w:sz="4" w:space="0" w:color="auto"/>
            </w:tcBorders>
            <w:shd w:val="clear" w:color="auto" w:fill="auto"/>
            <w:vAlign w:val="center"/>
            <w:hideMark/>
          </w:tcPr>
          <w:p w14:paraId="4B474A29"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986" w:type="pct"/>
            <w:tcBorders>
              <w:top w:val="nil"/>
              <w:left w:val="nil"/>
              <w:bottom w:val="single" w:sz="4" w:space="0" w:color="auto"/>
              <w:right w:val="single" w:sz="4" w:space="0" w:color="auto"/>
            </w:tcBorders>
            <w:shd w:val="clear" w:color="auto" w:fill="auto"/>
            <w:vAlign w:val="center"/>
            <w:hideMark/>
          </w:tcPr>
          <w:p w14:paraId="08F4E742"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65851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35C8F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C6BC0E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CD49D5C"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3A5AFDC" w14:textId="77777777" w:rsidR="007E6C11" w:rsidRPr="00AC2B63" w:rsidRDefault="007E6C11" w:rsidP="00E148D7">
            <w:pPr>
              <w:contextualSpacing/>
              <w:jc w:val="center"/>
              <w:rPr>
                <w:color w:val="000000"/>
                <w:sz w:val="24"/>
                <w:szCs w:val="24"/>
              </w:rPr>
            </w:pPr>
          </w:p>
        </w:tc>
      </w:tr>
      <w:tr w:rsidR="007E6C11" w:rsidRPr="00AC2B63" w14:paraId="29AA523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5471F3C" w14:textId="77777777" w:rsidR="007E6C11" w:rsidRPr="00AC2B63" w:rsidRDefault="007E6C11" w:rsidP="00E148D7">
            <w:pPr>
              <w:contextualSpacing/>
              <w:rPr>
                <w:color w:val="000000"/>
                <w:sz w:val="24"/>
                <w:szCs w:val="24"/>
              </w:rPr>
            </w:pPr>
            <w:r w:rsidRPr="00AC2B63">
              <w:rPr>
                <w:color w:val="000000"/>
                <w:sz w:val="24"/>
                <w:szCs w:val="24"/>
              </w:rPr>
              <w:t>Кировское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85FAA4"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606" w:type="pct"/>
            <w:tcBorders>
              <w:top w:val="nil"/>
              <w:left w:val="nil"/>
              <w:bottom w:val="single" w:sz="4" w:space="0" w:color="auto"/>
              <w:right w:val="single" w:sz="4" w:space="0" w:color="auto"/>
            </w:tcBorders>
            <w:shd w:val="clear" w:color="auto" w:fill="auto"/>
            <w:vAlign w:val="center"/>
            <w:hideMark/>
          </w:tcPr>
          <w:p w14:paraId="02ED481D"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986" w:type="pct"/>
            <w:tcBorders>
              <w:top w:val="nil"/>
              <w:left w:val="nil"/>
              <w:bottom w:val="single" w:sz="4" w:space="0" w:color="auto"/>
              <w:right w:val="single" w:sz="4" w:space="0" w:color="auto"/>
            </w:tcBorders>
            <w:shd w:val="clear" w:color="auto" w:fill="auto"/>
            <w:vAlign w:val="center"/>
            <w:hideMark/>
          </w:tcPr>
          <w:p w14:paraId="63F42E8A"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1C7507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6207F38" w14:textId="77777777" w:rsidR="007E6C11" w:rsidRPr="00AC2B63" w:rsidRDefault="007E6C11" w:rsidP="00E148D7">
            <w:pPr>
              <w:contextualSpacing/>
              <w:rPr>
                <w:color w:val="000000"/>
                <w:sz w:val="24"/>
                <w:szCs w:val="24"/>
              </w:rPr>
            </w:pPr>
            <w:r w:rsidRPr="00AC2B63">
              <w:rPr>
                <w:color w:val="000000"/>
                <w:sz w:val="24"/>
                <w:szCs w:val="24"/>
              </w:rPr>
              <w:t>Шлиссельбургское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7BD3128"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606" w:type="pct"/>
            <w:tcBorders>
              <w:top w:val="nil"/>
              <w:left w:val="nil"/>
              <w:bottom w:val="single" w:sz="4" w:space="0" w:color="auto"/>
              <w:right w:val="single" w:sz="4" w:space="0" w:color="auto"/>
            </w:tcBorders>
            <w:shd w:val="clear" w:color="auto" w:fill="auto"/>
            <w:vAlign w:val="center"/>
            <w:hideMark/>
          </w:tcPr>
          <w:p w14:paraId="20138CA5"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986" w:type="pct"/>
            <w:tcBorders>
              <w:top w:val="nil"/>
              <w:left w:val="nil"/>
              <w:bottom w:val="single" w:sz="4" w:space="0" w:color="auto"/>
              <w:right w:val="single" w:sz="4" w:space="0" w:color="auto"/>
            </w:tcBorders>
            <w:shd w:val="clear" w:color="auto" w:fill="auto"/>
            <w:vAlign w:val="center"/>
            <w:hideMark/>
          </w:tcPr>
          <w:p w14:paraId="290769DD"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FE0269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AF4B8B" w14:textId="77777777" w:rsidR="007E6C11" w:rsidRPr="00AC2B63" w:rsidRDefault="007E6C11" w:rsidP="00E148D7">
            <w:pPr>
              <w:contextualSpacing/>
              <w:rPr>
                <w:color w:val="000000"/>
                <w:sz w:val="24"/>
                <w:szCs w:val="24"/>
              </w:rPr>
            </w:pPr>
            <w:r w:rsidRPr="00AC2B63">
              <w:rPr>
                <w:color w:val="000000"/>
                <w:sz w:val="24"/>
                <w:szCs w:val="24"/>
              </w:rPr>
              <w:t>Отрадненское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FF1EA7C"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606" w:type="pct"/>
            <w:tcBorders>
              <w:top w:val="nil"/>
              <w:left w:val="nil"/>
              <w:bottom w:val="single" w:sz="4" w:space="0" w:color="auto"/>
              <w:right w:val="single" w:sz="4" w:space="0" w:color="auto"/>
            </w:tcBorders>
            <w:shd w:val="clear" w:color="auto" w:fill="auto"/>
            <w:vAlign w:val="center"/>
            <w:hideMark/>
          </w:tcPr>
          <w:p w14:paraId="2EBD92D4"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986" w:type="pct"/>
            <w:tcBorders>
              <w:top w:val="nil"/>
              <w:left w:val="nil"/>
              <w:bottom w:val="single" w:sz="4" w:space="0" w:color="auto"/>
              <w:right w:val="single" w:sz="4" w:space="0" w:color="auto"/>
            </w:tcBorders>
            <w:shd w:val="clear" w:color="auto" w:fill="auto"/>
            <w:vAlign w:val="center"/>
            <w:hideMark/>
          </w:tcPr>
          <w:p w14:paraId="39B6AB8E"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48D7B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34B3E3" w14:textId="77777777" w:rsidR="007E6C11" w:rsidRPr="00AC2B63" w:rsidRDefault="007E6C11" w:rsidP="00E148D7">
            <w:pPr>
              <w:contextualSpacing/>
              <w:rPr>
                <w:color w:val="000000"/>
                <w:sz w:val="24"/>
                <w:szCs w:val="24"/>
              </w:rPr>
            </w:pPr>
            <w:r w:rsidRPr="00AC2B63">
              <w:rPr>
                <w:color w:val="000000"/>
                <w:sz w:val="24"/>
                <w:szCs w:val="24"/>
              </w:rPr>
              <w:t>Мгинское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1E5E72E"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606" w:type="pct"/>
            <w:tcBorders>
              <w:top w:val="nil"/>
              <w:left w:val="nil"/>
              <w:bottom w:val="single" w:sz="4" w:space="0" w:color="auto"/>
              <w:right w:val="single" w:sz="4" w:space="0" w:color="auto"/>
            </w:tcBorders>
            <w:shd w:val="clear" w:color="auto" w:fill="auto"/>
            <w:vAlign w:val="center"/>
            <w:hideMark/>
          </w:tcPr>
          <w:p w14:paraId="3BE28FC6"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986" w:type="pct"/>
            <w:tcBorders>
              <w:top w:val="nil"/>
              <w:left w:val="nil"/>
              <w:bottom w:val="single" w:sz="4" w:space="0" w:color="auto"/>
              <w:right w:val="single" w:sz="4" w:space="0" w:color="auto"/>
            </w:tcBorders>
            <w:shd w:val="clear" w:color="auto" w:fill="auto"/>
            <w:vAlign w:val="center"/>
            <w:hideMark/>
          </w:tcPr>
          <w:p w14:paraId="7DB28461"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E5D8B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2BBEDAE" w14:textId="77777777" w:rsidR="007E6C11" w:rsidRPr="00AC2B63" w:rsidRDefault="007E6C11" w:rsidP="00E148D7">
            <w:pPr>
              <w:contextualSpacing/>
              <w:rPr>
                <w:color w:val="000000"/>
                <w:sz w:val="24"/>
                <w:szCs w:val="24"/>
              </w:rPr>
            </w:pPr>
            <w:r w:rsidRPr="00AC2B63">
              <w:rPr>
                <w:color w:val="000000"/>
                <w:sz w:val="24"/>
                <w:szCs w:val="24"/>
              </w:rPr>
              <w:t>Назиевское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99EEBE"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606" w:type="pct"/>
            <w:tcBorders>
              <w:top w:val="nil"/>
              <w:left w:val="nil"/>
              <w:bottom w:val="single" w:sz="4" w:space="0" w:color="auto"/>
              <w:right w:val="single" w:sz="4" w:space="0" w:color="auto"/>
            </w:tcBorders>
            <w:shd w:val="clear" w:color="auto" w:fill="auto"/>
            <w:vAlign w:val="center"/>
            <w:hideMark/>
          </w:tcPr>
          <w:p w14:paraId="7268FA9D"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986" w:type="pct"/>
            <w:tcBorders>
              <w:top w:val="nil"/>
              <w:left w:val="nil"/>
              <w:bottom w:val="single" w:sz="4" w:space="0" w:color="auto"/>
              <w:right w:val="single" w:sz="4" w:space="0" w:color="auto"/>
            </w:tcBorders>
            <w:shd w:val="clear" w:color="auto" w:fill="auto"/>
            <w:vAlign w:val="center"/>
            <w:hideMark/>
          </w:tcPr>
          <w:p w14:paraId="4063591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8F611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B0B2DC" w14:textId="77777777" w:rsidR="007E6C11" w:rsidRPr="00AC2B63" w:rsidRDefault="007E6C11" w:rsidP="00E148D7">
            <w:pPr>
              <w:contextualSpacing/>
              <w:rPr>
                <w:color w:val="000000"/>
                <w:sz w:val="24"/>
                <w:szCs w:val="24"/>
              </w:rPr>
            </w:pPr>
            <w:r w:rsidRPr="00AC2B63">
              <w:rPr>
                <w:color w:val="000000"/>
                <w:sz w:val="24"/>
                <w:szCs w:val="24"/>
              </w:rPr>
              <w:t>Павловское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CA6B48"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606" w:type="pct"/>
            <w:tcBorders>
              <w:top w:val="nil"/>
              <w:left w:val="nil"/>
              <w:bottom w:val="single" w:sz="4" w:space="0" w:color="auto"/>
              <w:right w:val="single" w:sz="4" w:space="0" w:color="auto"/>
            </w:tcBorders>
            <w:shd w:val="clear" w:color="auto" w:fill="auto"/>
            <w:vAlign w:val="center"/>
            <w:hideMark/>
          </w:tcPr>
          <w:p w14:paraId="1E8255F7"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986" w:type="pct"/>
            <w:tcBorders>
              <w:top w:val="nil"/>
              <w:left w:val="nil"/>
              <w:bottom w:val="single" w:sz="4" w:space="0" w:color="auto"/>
              <w:right w:val="single" w:sz="4" w:space="0" w:color="auto"/>
            </w:tcBorders>
            <w:shd w:val="clear" w:color="auto" w:fill="auto"/>
            <w:vAlign w:val="center"/>
            <w:hideMark/>
          </w:tcPr>
          <w:p w14:paraId="0928B009"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310F6B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15B8B9" w14:textId="77777777" w:rsidR="007E6C11" w:rsidRPr="00AC2B63" w:rsidRDefault="007E6C11" w:rsidP="00E148D7">
            <w:pPr>
              <w:contextualSpacing/>
              <w:rPr>
                <w:color w:val="000000"/>
                <w:sz w:val="24"/>
                <w:szCs w:val="24"/>
              </w:rPr>
            </w:pPr>
            <w:r w:rsidRPr="00AC2B63">
              <w:rPr>
                <w:color w:val="000000"/>
                <w:sz w:val="24"/>
                <w:szCs w:val="24"/>
              </w:rPr>
              <w:t>Приладожское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5C3D31"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606" w:type="pct"/>
            <w:tcBorders>
              <w:top w:val="nil"/>
              <w:left w:val="nil"/>
              <w:bottom w:val="single" w:sz="4" w:space="0" w:color="auto"/>
              <w:right w:val="single" w:sz="4" w:space="0" w:color="auto"/>
            </w:tcBorders>
            <w:shd w:val="clear" w:color="auto" w:fill="auto"/>
            <w:vAlign w:val="center"/>
            <w:hideMark/>
          </w:tcPr>
          <w:p w14:paraId="44A44C2E"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986" w:type="pct"/>
            <w:tcBorders>
              <w:top w:val="nil"/>
              <w:left w:val="nil"/>
              <w:bottom w:val="single" w:sz="4" w:space="0" w:color="auto"/>
              <w:right w:val="single" w:sz="4" w:space="0" w:color="auto"/>
            </w:tcBorders>
            <w:shd w:val="clear" w:color="auto" w:fill="auto"/>
            <w:vAlign w:val="center"/>
            <w:hideMark/>
          </w:tcPr>
          <w:p w14:paraId="6E0B503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F1FAE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D6A9AA" w14:textId="77777777" w:rsidR="007E6C11" w:rsidRPr="00AC2B63" w:rsidRDefault="007E6C11" w:rsidP="00E148D7">
            <w:pPr>
              <w:contextualSpacing/>
              <w:rPr>
                <w:color w:val="000000"/>
                <w:sz w:val="24"/>
                <w:szCs w:val="24"/>
              </w:rPr>
            </w:pPr>
            <w:r w:rsidRPr="00AC2B63">
              <w:rPr>
                <w:color w:val="000000"/>
                <w:sz w:val="24"/>
                <w:szCs w:val="24"/>
              </w:rPr>
              <w:t>Синявинское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237EC5F"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606" w:type="pct"/>
            <w:tcBorders>
              <w:top w:val="nil"/>
              <w:left w:val="nil"/>
              <w:bottom w:val="single" w:sz="4" w:space="0" w:color="auto"/>
              <w:right w:val="single" w:sz="4" w:space="0" w:color="auto"/>
            </w:tcBorders>
            <w:shd w:val="clear" w:color="auto" w:fill="auto"/>
            <w:vAlign w:val="center"/>
            <w:hideMark/>
          </w:tcPr>
          <w:p w14:paraId="4673DE0A"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986" w:type="pct"/>
            <w:tcBorders>
              <w:top w:val="nil"/>
              <w:left w:val="nil"/>
              <w:bottom w:val="single" w:sz="4" w:space="0" w:color="auto"/>
              <w:right w:val="single" w:sz="4" w:space="0" w:color="auto"/>
            </w:tcBorders>
            <w:shd w:val="clear" w:color="auto" w:fill="auto"/>
            <w:vAlign w:val="center"/>
            <w:hideMark/>
          </w:tcPr>
          <w:p w14:paraId="661A0431"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33E794C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7586FD" w14:textId="77777777" w:rsidR="007E6C11" w:rsidRPr="00AC2B63" w:rsidRDefault="007E6C11" w:rsidP="00E148D7">
            <w:pPr>
              <w:contextualSpacing/>
              <w:rPr>
                <w:color w:val="000000"/>
                <w:sz w:val="24"/>
                <w:szCs w:val="24"/>
              </w:rPr>
            </w:pPr>
            <w:r w:rsidRPr="00AC2B63">
              <w:rPr>
                <w:color w:val="000000"/>
                <w:sz w:val="24"/>
                <w:szCs w:val="24"/>
              </w:rPr>
              <w:t>Путиловское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C87DBD"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606" w:type="pct"/>
            <w:tcBorders>
              <w:top w:val="nil"/>
              <w:left w:val="nil"/>
              <w:bottom w:val="single" w:sz="4" w:space="0" w:color="auto"/>
              <w:right w:val="single" w:sz="4" w:space="0" w:color="auto"/>
            </w:tcBorders>
            <w:shd w:val="clear" w:color="auto" w:fill="auto"/>
            <w:vAlign w:val="center"/>
            <w:hideMark/>
          </w:tcPr>
          <w:p w14:paraId="168C8FBC"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986" w:type="pct"/>
            <w:tcBorders>
              <w:top w:val="nil"/>
              <w:left w:val="nil"/>
              <w:bottom w:val="single" w:sz="4" w:space="0" w:color="auto"/>
              <w:right w:val="single" w:sz="4" w:space="0" w:color="auto"/>
            </w:tcBorders>
            <w:shd w:val="clear" w:color="auto" w:fill="auto"/>
            <w:vAlign w:val="center"/>
            <w:hideMark/>
          </w:tcPr>
          <w:p w14:paraId="2972CB2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1E3ED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644077C" w14:textId="77777777" w:rsidR="007E6C11" w:rsidRPr="00AC2B63" w:rsidRDefault="007E6C11" w:rsidP="00E148D7">
            <w:pPr>
              <w:contextualSpacing/>
              <w:rPr>
                <w:color w:val="000000"/>
                <w:sz w:val="24"/>
                <w:szCs w:val="24"/>
              </w:rPr>
            </w:pPr>
            <w:r w:rsidRPr="00AC2B63">
              <w:rPr>
                <w:color w:val="000000"/>
                <w:sz w:val="24"/>
                <w:szCs w:val="24"/>
              </w:rPr>
              <w:t>Суховское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014CA"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06" w:type="pct"/>
            <w:tcBorders>
              <w:top w:val="nil"/>
              <w:left w:val="nil"/>
              <w:bottom w:val="single" w:sz="4" w:space="0" w:color="auto"/>
              <w:right w:val="single" w:sz="4" w:space="0" w:color="auto"/>
            </w:tcBorders>
            <w:shd w:val="clear" w:color="auto" w:fill="auto"/>
            <w:vAlign w:val="center"/>
            <w:hideMark/>
          </w:tcPr>
          <w:p w14:paraId="518A3CB5"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86" w:type="pct"/>
            <w:tcBorders>
              <w:top w:val="nil"/>
              <w:left w:val="nil"/>
              <w:bottom w:val="single" w:sz="4" w:space="0" w:color="auto"/>
              <w:right w:val="single" w:sz="4" w:space="0" w:color="auto"/>
            </w:tcBorders>
            <w:shd w:val="clear" w:color="auto" w:fill="auto"/>
            <w:vAlign w:val="center"/>
            <w:hideMark/>
          </w:tcPr>
          <w:p w14:paraId="3F47D5DA"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6EFB59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027AB7D" w14:textId="77777777" w:rsidR="007E6C11" w:rsidRPr="00AC2B63" w:rsidRDefault="007E6C11" w:rsidP="00E148D7">
            <w:pPr>
              <w:contextualSpacing/>
              <w:rPr>
                <w:color w:val="000000"/>
                <w:sz w:val="24"/>
                <w:szCs w:val="24"/>
              </w:rPr>
            </w:pPr>
            <w:r w:rsidRPr="00AC2B63">
              <w:rPr>
                <w:color w:val="000000"/>
                <w:sz w:val="24"/>
                <w:szCs w:val="24"/>
              </w:rPr>
              <w:t>Шумское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EAD391"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606" w:type="pct"/>
            <w:tcBorders>
              <w:top w:val="nil"/>
              <w:left w:val="nil"/>
              <w:bottom w:val="single" w:sz="4" w:space="0" w:color="auto"/>
              <w:right w:val="single" w:sz="4" w:space="0" w:color="auto"/>
            </w:tcBorders>
            <w:shd w:val="clear" w:color="auto" w:fill="auto"/>
            <w:vAlign w:val="center"/>
            <w:hideMark/>
          </w:tcPr>
          <w:p w14:paraId="07C356DE"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986" w:type="pct"/>
            <w:tcBorders>
              <w:top w:val="nil"/>
              <w:left w:val="nil"/>
              <w:bottom w:val="single" w:sz="4" w:space="0" w:color="auto"/>
              <w:right w:val="single" w:sz="4" w:space="0" w:color="auto"/>
            </w:tcBorders>
            <w:shd w:val="clear" w:color="auto" w:fill="auto"/>
            <w:vAlign w:val="center"/>
            <w:hideMark/>
          </w:tcPr>
          <w:p w14:paraId="6BE8396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179DAD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16DF56"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0982D2E4"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AE136FD"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D0770A9" w14:textId="77777777" w:rsidR="007E6C11" w:rsidRPr="00AC2B63" w:rsidRDefault="007E6C11" w:rsidP="00E148D7">
            <w:pPr>
              <w:contextualSpacing/>
              <w:jc w:val="center"/>
              <w:rPr>
                <w:color w:val="000000"/>
                <w:sz w:val="24"/>
                <w:szCs w:val="24"/>
              </w:rPr>
            </w:pPr>
          </w:p>
        </w:tc>
      </w:tr>
      <w:tr w:rsidR="007E6C11" w:rsidRPr="00AC2B63" w14:paraId="17A578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CD1C9C" w14:textId="77777777" w:rsidR="007E6C11" w:rsidRPr="00AC2B63" w:rsidRDefault="007E6C11" w:rsidP="00E148D7">
            <w:pPr>
              <w:contextualSpacing/>
              <w:rPr>
                <w:color w:val="000000"/>
                <w:sz w:val="24"/>
                <w:szCs w:val="24"/>
              </w:rPr>
            </w:pPr>
            <w:r w:rsidRPr="00AC2B63">
              <w:rPr>
                <w:color w:val="000000"/>
                <w:sz w:val="24"/>
                <w:szCs w:val="24"/>
              </w:rPr>
              <w:t>Лодейнопольское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CF507B"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606" w:type="pct"/>
            <w:tcBorders>
              <w:top w:val="nil"/>
              <w:left w:val="nil"/>
              <w:bottom w:val="single" w:sz="4" w:space="0" w:color="auto"/>
              <w:right w:val="single" w:sz="4" w:space="0" w:color="auto"/>
            </w:tcBorders>
            <w:shd w:val="clear" w:color="auto" w:fill="auto"/>
            <w:vAlign w:val="center"/>
            <w:hideMark/>
          </w:tcPr>
          <w:p w14:paraId="214F6749"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986" w:type="pct"/>
            <w:tcBorders>
              <w:top w:val="nil"/>
              <w:left w:val="nil"/>
              <w:bottom w:val="single" w:sz="4" w:space="0" w:color="auto"/>
              <w:right w:val="single" w:sz="4" w:space="0" w:color="auto"/>
            </w:tcBorders>
            <w:shd w:val="clear" w:color="auto" w:fill="auto"/>
            <w:vAlign w:val="center"/>
            <w:hideMark/>
          </w:tcPr>
          <w:p w14:paraId="7E3A24D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158AF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20E5E50" w14:textId="77777777" w:rsidR="007E6C11" w:rsidRPr="00AC2B63" w:rsidRDefault="007E6C11" w:rsidP="00E148D7">
            <w:pPr>
              <w:contextualSpacing/>
              <w:rPr>
                <w:color w:val="000000"/>
                <w:sz w:val="24"/>
                <w:szCs w:val="24"/>
              </w:rPr>
            </w:pPr>
            <w:r w:rsidRPr="00AC2B63">
              <w:rPr>
                <w:color w:val="000000"/>
                <w:sz w:val="24"/>
                <w:szCs w:val="24"/>
              </w:rPr>
              <w:t>Свирьстройское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C44F988"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606" w:type="pct"/>
            <w:tcBorders>
              <w:top w:val="nil"/>
              <w:left w:val="nil"/>
              <w:bottom w:val="single" w:sz="4" w:space="0" w:color="auto"/>
              <w:right w:val="single" w:sz="4" w:space="0" w:color="auto"/>
            </w:tcBorders>
            <w:shd w:val="clear" w:color="auto" w:fill="auto"/>
            <w:vAlign w:val="center"/>
            <w:hideMark/>
          </w:tcPr>
          <w:p w14:paraId="3D25A169"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86" w:type="pct"/>
            <w:tcBorders>
              <w:top w:val="nil"/>
              <w:left w:val="nil"/>
              <w:bottom w:val="single" w:sz="4" w:space="0" w:color="auto"/>
              <w:right w:val="single" w:sz="4" w:space="0" w:color="auto"/>
            </w:tcBorders>
            <w:shd w:val="clear" w:color="auto" w:fill="auto"/>
            <w:vAlign w:val="center"/>
            <w:hideMark/>
          </w:tcPr>
          <w:p w14:paraId="67AE0C2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7CB54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481DCAF" w14:textId="11E74F08" w:rsidR="007E6C11" w:rsidRPr="00AC2B63" w:rsidRDefault="00D43571" w:rsidP="00E148D7">
            <w:pPr>
              <w:contextualSpacing/>
              <w:rPr>
                <w:color w:val="000000"/>
                <w:sz w:val="24"/>
                <w:szCs w:val="24"/>
              </w:rPr>
            </w:pPr>
            <w:r>
              <w:rPr>
                <w:color w:val="000000"/>
                <w:sz w:val="24"/>
                <w:szCs w:val="24"/>
              </w:rPr>
              <w:t>Алёховщинское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FBF812"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606" w:type="pct"/>
            <w:tcBorders>
              <w:top w:val="nil"/>
              <w:left w:val="nil"/>
              <w:bottom w:val="single" w:sz="4" w:space="0" w:color="auto"/>
              <w:right w:val="single" w:sz="4" w:space="0" w:color="auto"/>
            </w:tcBorders>
            <w:shd w:val="clear" w:color="auto" w:fill="auto"/>
            <w:vAlign w:val="center"/>
            <w:hideMark/>
          </w:tcPr>
          <w:p w14:paraId="7168A3DA"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986" w:type="pct"/>
            <w:tcBorders>
              <w:top w:val="nil"/>
              <w:left w:val="nil"/>
              <w:bottom w:val="single" w:sz="4" w:space="0" w:color="auto"/>
              <w:right w:val="single" w:sz="4" w:space="0" w:color="auto"/>
            </w:tcBorders>
            <w:shd w:val="clear" w:color="auto" w:fill="auto"/>
            <w:vAlign w:val="center"/>
            <w:hideMark/>
          </w:tcPr>
          <w:p w14:paraId="5662CFD0"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66B820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83E7F2" w14:textId="77777777" w:rsidR="007E6C11" w:rsidRPr="00AC2B63" w:rsidRDefault="007E6C11" w:rsidP="00E148D7">
            <w:pPr>
              <w:contextualSpacing/>
              <w:rPr>
                <w:color w:val="000000"/>
                <w:sz w:val="24"/>
                <w:szCs w:val="24"/>
              </w:rPr>
            </w:pPr>
            <w:r w:rsidRPr="00AC2B63">
              <w:rPr>
                <w:color w:val="000000"/>
                <w:sz w:val="24"/>
                <w:szCs w:val="24"/>
              </w:rPr>
              <w:t>Доможировское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660F3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606" w:type="pct"/>
            <w:tcBorders>
              <w:top w:val="nil"/>
              <w:left w:val="nil"/>
              <w:bottom w:val="single" w:sz="4" w:space="0" w:color="auto"/>
              <w:right w:val="single" w:sz="4" w:space="0" w:color="auto"/>
            </w:tcBorders>
            <w:shd w:val="clear" w:color="auto" w:fill="auto"/>
            <w:vAlign w:val="center"/>
            <w:hideMark/>
          </w:tcPr>
          <w:p w14:paraId="1761DAAA"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986" w:type="pct"/>
            <w:tcBorders>
              <w:top w:val="nil"/>
              <w:left w:val="nil"/>
              <w:bottom w:val="single" w:sz="4" w:space="0" w:color="auto"/>
              <w:right w:val="single" w:sz="4" w:space="0" w:color="auto"/>
            </w:tcBorders>
            <w:shd w:val="clear" w:color="auto" w:fill="auto"/>
            <w:vAlign w:val="center"/>
            <w:hideMark/>
          </w:tcPr>
          <w:p w14:paraId="200E7C0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3EA304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0CF7500" w14:textId="77777777" w:rsidR="007E6C11" w:rsidRPr="00AC2B63" w:rsidRDefault="007E6C11" w:rsidP="00E148D7">
            <w:pPr>
              <w:contextualSpacing/>
              <w:rPr>
                <w:color w:val="000000"/>
                <w:sz w:val="24"/>
                <w:szCs w:val="24"/>
              </w:rPr>
            </w:pPr>
            <w:r w:rsidRPr="00AC2B63">
              <w:rPr>
                <w:color w:val="000000"/>
                <w:sz w:val="24"/>
                <w:szCs w:val="24"/>
              </w:rPr>
              <w:t>Янегское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C845A2"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606" w:type="pct"/>
            <w:tcBorders>
              <w:top w:val="nil"/>
              <w:left w:val="nil"/>
              <w:bottom w:val="single" w:sz="4" w:space="0" w:color="auto"/>
              <w:right w:val="single" w:sz="4" w:space="0" w:color="auto"/>
            </w:tcBorders>
            <w:shd w:val="clear" w:color="auto" w:fill="auto"/>
            <w:vAlign w:val="center"/>
            <w:hideMark/>
          </w:tcPr>
          <w:p w14:paraId="2B244061"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986" w:type="pct"/>
            <w:tcBorders>
              <w:top w:val="nil"/>
              <w:left w:val="nil"/>
              <w:bottom w:val="single" w:sz="4" w:space="0" w:color="auto"/>
              <w:right w:val="single" w:sz="4" w:space="0" w:color="auto"/>
            </w:tcBorders>
            <w:shd w:val="clear" w:color="auto" w:fill="auto"/>
            <w:vAlign w:val="center"/>
            <w:hideMark/>
          </w:tcPr>
          <w:p w14:paraId="28C68BB4"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33D3050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A4B4DB1"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5F04B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E9602E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BFA13B6" w14:textId="77777777" w:rsidR="007E6C11" w:rsidRPr="00AC2B63" w:rsidRDefault="007E6C11" w:rsidP="00E148D7">
            <w:pPr>
              <w:contextualSpacing/>
              <w:jc w:val="center"/>
              <w:rPr>
                <w:color w:val="000000"/>
                <w:sz w:val="24"/>
                <w:szCs w:val="24"/>
              </w:rPr>
            </w:pPr>
          </w:p>
        </w:tc>
      </w:tr>
      <w:tr w:rsidR="007E6C11" w:rsidRPr="00AC2B63" w14:paraId="65F8864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73FA0A" w14:textId="77777777" w:rsidR="007E6C11" w:rsidRPr="00AC2B63" w:rsidRDefault="007E6C11" w:rsidP="00E148D7">
            <w:pPr>
              <w:contextualSpacing/>
              <w:rPr>
                <w:color w:val="000000"/>
                <w:sz w:val="24"/>
                <w:szCs w:val="24"/>
              </w:rPr>
            </w:pPr>
            <w:r w:rsidRPr="00AC2B63">
              <w:rPr>
                <w:color w:val="000000"/>
                <w:sz w:val="24"/>
                <w:szCs w:val="24"/>
              </w:rPr>
              <w:t>Большеижорское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4C2315"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606" w:type="pct"/>
            <w:tcBorders>
              <w:top w:val="nil"/>
              <w:left w:val="nil"/>
              <w:bottom w:val="single" w:sz="4" w:space="0" w:color="auto"/>
              <w:right w:val="single" w:sz="4" w:space="0" w:color="auto"/>
            </w:tcBorders>
            <w:shd w:val="clear" w:color="auto" w:fill="auto"/>
            <w:vAlign w:val="center"/>
            <w:hideMark/>
          </w:tcPr>
          <w:p w14:paraId="18EAA11E"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986" w:type="pct"/>
            <w:tcBorders>
              <w:top w:val="nil"/>
              <w:left w:val="nil"/>
              <w:bottom w:val="single" w:sz="4" w:space="0" w:color="auto"/>
              <w:right w:val="single" w:sz="4" w:space="0" w:color="auto"/>
            </w:tcBorders>
            <w:shd w:val="clear" w:color="auto" w:fill="auto"/>
            <w:vAlign w:val="center"/>
            <w:hideMark/>
          </w:tcPr>
          <w:p w14:paraId="7C33B01F"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70CAA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434229" w14:textId="77777777" w:rsidR="007E6C11" w:rsidRPr="00AC2B63" w:rsidRDefault="007E6C11" w:rsidP="00E148D7">
            <w:pPr>
              <w:contextualSpacing/>
              <w:rPr>
                <w:color w:val="000000"/>
                <w:sz w:val="24"/>
                <w:szCs w:val="24"/>
              </w:rPr>
            </w:pPr>
            <w:r w:rsidRPr="00AC2B63">
              <w:rPr>
                <w:color w:val="000000"/>
                <w:sz w:val="24"/>
                <w:szCs w:val="24"/>
              </w:rPr>
              <w:t>Аннинское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4DCA81"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606" w:type="pct"/>
            <w:tcBorders>
              <w:top w:val="nil"/>
              <w:left w:val="nil"/>
              <w:bottom w:val="single" w:sz="4" w:space="0" w:color="auto"/>
              <w:right w:val="single" w:sz="4" w:space="0" w:color="auto"/>
            </w:tcBorders>
            <w:shd w:val="clear" w:color="auto" w:fill="auto"/>
            <w:vAlign w:val="center"/>
            <w:hideMark/>
          </w:tcPr>
          <w:p w14:paraId="305E85C4"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986" w:type="pct"/>
            <w:tcBorders>
              <w:top w:val="nil"/>
              <w:left w:val="nil"/>
              <w:bottom w:val="single" w:sz="4" w:space="0" w:color="auto"/>
              <w:right w:val="single" w:sz="4" w:space="0" w:color="auto"/>
            </w:tcBorders>
            <w:shd w:val="clear" w:color="auto" w:fill="auto"/>
            <w:vAlign w:val="center"/>
            <w:hideMark/>
          </w:tcPr>
          <w:p w14:paraId="353E6DF2" w14:textId="77777777" w:rsidR="007E6C11" w:rsidRPr="00AC2B63" w:rsidRDefault="007E6C11" w:rsidP="00E148D7">
            <w:pPr>
              <w:contextualSpacing/>
              <w:jc w:val="center"/>
              <w:rPr>
                <w:color w:val="000000"/>
                <w:sz w:val="24"/>
                <w:szCs w:val="24"/>
              </w:rPr>
            </w:pPr>
            <w:r w:rsidRPr="00AC2B63">
              <w:rPr>
                <w:color w:val="000000"/>
                <w:sz w:val="24"/>
                <w:szCs w:val="24"/>
              </w:rPr>
              <w:t>136</w:t>
            </w:r>
          </w:p>
        </w:tc>
      </w:tr>
      <w:tr w:rsidR="007E6C11" w:rsidRPr="00AC2B63" w14:paraId="4DAF634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8F182" w14:textId="77777777" w:rsidR="007E6C11" w:rsidRPr="00AC2B63" w:rsidRDefault="007E6C11" w:rsidP="00E148D7">
            <w:pPr>
              <w:contextualSpacing/>
              <w:rPr>
                <w:color w:val="000000"/>
                <w:sz w:val="24"/>
                <w:szCs w:val="24"/>
              </w:rPr>
            </w:pPr>
            <w:r w:rsidRPr="00AC2B63">
              <w:rPr>
                <w:color w:val="000000"/>
                <w:sz w:val="24"/>
                <w:szCs w:val="24"/>
              </w:rPr>
              <w:t>Виллозское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8609C7"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606" w:type="pct"/>
            <w:tcBorders>
              <w:top w:val="nil"/>
              <w:left w:val="nil"/>
              <w:bottom w:val="single" w:sz="4" w:space="0" w:color="auto"/>
              <w:right w:val="single" w:sz="4" w:space="0" w:color="auto"/>
            </w:tcBorders>
            <w:shd w:val="clear" w:color="auto" w:fill="auto"/>
            <w:vAlign w:val="center"/>
            <w:hideMark/>
          </w:tcPr>
          <w:p w14:paraId="5B31F361"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986" w:type="pct"/>
            <w:tcBorders>
              <w:top w:val="nil"/>
              <w:left w:val="nil"/>
              <w:bottom w:val="single" w:sz="4" w:space="0" w:color="auto"/>
              <w:right w:val="single" w:sz="4" w:space="0" w:color="auto"/>
            </w:tcBorders>
            <w:shd w:val="clear" w:color="auto" w:fill="auto"/>
            <w:vAlign w:val="center"/>
            <w:hideMark/>
          </w:tcPr>
          <w:p w14:paraId="2652B325"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D48B6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0E759" w14:textId="77777777" w:rsidR="007E6C11" w:rsidRPr="00AC2B63" w:rsidRDefault="007E6C11" w:rsidP="00E148D7">
            <w:pPr>
              <w:contextualSpacing/>
              <w:rPr>
                <w:color w:val="000000"/>
                <w:sz w:val="24"/>
                <w:szCs w:val="24"/>
              </w:rPr>
            </w:pPr>
            <w:r w:rsidRPr="00AC2B63">
              <w:rPr>
                <w:color w:val="000000"/>
                <w:sz w:val="24"/>
                <w:szCs w:val="24"/>
              </w:rPr>
              <w:t>Лебяженское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8381686"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606" w:type="pct"/>
            <w:tcBorders>
              <w:top w:val="nil"/>
              <w:left w:val="nil"/>
              <w:bottom w:val="single" w:sz="4" w:space="0" w:color="auto"/>
              <w:right w:val="single" w:sz="4" w:space="0" w:color="auto"/>
            </w:tcBorders>
            <w:shd w:val="clear" w:color="auto" w:fill="auto"/>
            <w:vAlign w:val="center"/>
            <w:hideMark/>
          </w:tcPr>
          <w:p w14:paraId="7AC500AC"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986" w:type="pct"/>
            <w:tcBorders>
              <w:top w:val="nil"/>
              <w:left w:val="nil"/>
              <w:bottom w:val="single" w:sz="4" w:space="0" w:color="auto"/>
              <w:right w:val="single" w:sz="4" w:space="0" w:color="auto"/>
            </w:tcBorders>
            <w:shd w:val="clear" w:color="auto" w:fill="auto"/>
            <w:vAlign w:val="center"/>
            <w:hideMark/>
          </w:tcPr>
          <w:p w14:paraId="72B7B93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F146DE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99FE8B0" w14:textId="77777777" w:rsidR="007E6C11" w:rsidRPr="00AC2B63" w:rsidRDefault="007E6C11" w:rsidP="00E148D7">
            <w:pPr>
              <w:contextualSpacing/>
              <w:rPr>
                <w:color w:val="000000"/>
                <w:sz w:val="24"/>
                <w:szCs w:val="24"/>
              </w:rPr>
            </w:pPr>
            <w:r w:rsidRPr="00AC2B63">
              <w:rPr>
                <w:color w:val="000000"/>
                <w:sz w:val="24"/>
                <w:szCs w:val="24"/>
              </w:rPr>
              <w:t>Низинское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AE824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606" w:type="pct"/>
            <w:tcBorders>
              <w:top w:val="nil"/>
              <w:left w:val="nil"/>
              <w:bottom w:val="single" w:sz="4" w:space="0" w:color="auto"/>
              <w:right w:val="single" w:sz="4" w:space="0" w:color="auto"/>
            </w:tcBorders>
            <w:shd w:val="clear" w:color="auto" w:fill="auto"/>
            <w:vAlign w:val="center"/>
            <w:hideMark/>
          </w:tcPr>
          <w:p w14:paraId="2FC9A010"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986" w:type="pct"/>
            <w:tcBorders>
              <w:top w:val="nil"/>
              <w:left w:val="nil"/>
              <w:bottom w:val="single" w:sz="4" w:space="0" w:color="auto"/>
              <w:right w:val="single" w:sz="4" w:space="0" w:color="auto"/>
            </w:tcBorders>
            <w:shd w:val="clear" w:color="auto" w:fill="auto"/>
            <w:vAlign w:val="center"/>
            <w:hideMark/>
          </w:tcPr>
          <w:p w14:paraId="650E425A"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5E29D7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C936BE" w14:textId="77777777" w:rsidR="007E6C11" w:rsidRPr="00AC2B63" w:rsidRDefault="007E6C11" w:rsidP="00E148D7">
            <w:pPr>
              <w:contextualSpacing/>
              <w:rPr>
                <w:color w:val="000000"/>
                <w:sz w:val="24"/>
                <w:szCs w:val="24"/>
              </w:rPr>
            </w:pPr>
            <w:r w:rsidRPr="00AC2B63">
              <w:rPr>
                <w:color w:val="000000"/>
                <w:sz w:val="24"/>
                <w:szCs w:val="24"/>
              </w:rPr>
              <w:t>Пениковское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B4612BB"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606" w:type="pct"/>
            <w:tcBorders>
              <w:top w:val="nil"/>
              <w:left w:val="nil"/>
              <w:bottom w:val="single" w:sz="4" w:space="0" w:color="auto"/>
              <w:right w:val="single" w:sz="4" w:space="0" w:color="auto"/>
            </w:tcBorders>
            <w:shd w:val="clear" w:color="auto" w:fill="auto"/>
            <w:vAlign w:val="center"/>
            <w:hideMark/>
          </w:tcPr>
          <w:p w14:paraId="3A496594"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986" w:type="pct"/>
            <w:tcBorders>
              <w:top w:val="nil"/>
              <w:left w:val="nil"/>
              <w:bottom w:val="single" w:sz="4" w:space="0" w:color="auto"/>
              <w:right w:val="single" w:sz="4" w:space="0" w:color="auto"/>
            </w:tcBorders>
            <w:shd w:val="clear" w:color="auto" w:fill="auto"/>
            <w:vAlign w:val="center"/>
            <w:hideMark/>
          </w:tcPr>
          <w:p w14:paraId="2CCAA9D8"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7731E0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1BF711E" w14:textId="77777777" w:rsidR="007E6C11" w:rsidRPr="00AC2B63" w:rsidRDefault="007E6C11" w:rsidP="00E148D7">
            <w:pPr>
              <w:contextualSpacing/>
              <w:rPr>
                <w:color w:val="000000"/>
                <w:sz w:val="24"/>
                <w:szCs w:val="24"/>
              </w:rPr>
            </w:pPr>
            <w:r w:rsidRPr="00AC2B63">
              <w:rPr>
                <w:color w:val="000000"/>
                <w:sz w:val="24"/>
                <w:szCs w:val="24"/>
              </w:rPr>
              <w:t>Гостилицкое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86336A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606" w:type="pct"/>
            <w:tcBorders>
              <w:top w:val="nil"/>
              <w:left w:val="nil"/>
              <w:bottom w:val="single" w:sz="4" w:space="0" w:color="auto"/>
              <w:right w:val="single" w:sz="4" w:space="0" w:color="auto"/>
            </w:tcBorders>
            <w:shd w:val="clear" w:color="auto" w:fill="auto"/>
            <w:vAlign w:val="center"/>
            <w:hideMark/>
          </w:tcPr>
          <w:p w14:paraId="1135A68D"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986" w:type="pct"/>
            <w:tcBorders>
              <w:top w:val="nil"/>
              <w:left w:val="nil"/>
              <w:bottom w:val="single" w:sz="4" w:space="0" w:color="auto"/>
              <w:right w:val="single" w:sz="4" w:space="0" w:color="auto"/>
            </w:tcBorders>
            <w:shd w:val="clear" w:color="auto" w:fill="auto"/>
            <w:vAlign w:val="center"/>
            <w:hideMark/>
          </w:tcPr>
          <w:p w14:paraId="52433415"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9AC4FC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85E90D" w14:textId="77777777" w:rsidR="007E6C11" w:rsidRPr="00AC2B63" w:rsidRDefault="007E6C11" w:rsidP="00E148D7">
            <w:pPr>
              <w:contextualSpacing/>
              <w:rPr>
                <w:color w:val="000000"/>
                <w:sz w:val="24"/>
                <w:szCs w:val="24"/>
              </w:rPr>
            </w:pPr>
            <w:r w:rsidRPr="00AC2B63">
              <w:rPr>
                <w:color w:val="000000"/>
                <w:sz w:val="24"/>
                <w:szCs w:val="24"/>
              </w:rPr>
              <w:t>Горбунковское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4A7036"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606" w:type="pct"/>
            <w:tcBorders>
              <w:top w:val="nil"/>
              <w:left w:val="nil"/>
              <w:bottom w:val="single" w:sz="4" w:space="0" w:color="auto"/>
              <w:right w:val="single" w:sz="4" w:space="0" w:color="auto"/>
            </w:tcBorders>
            <w:shd w:val="clear" w:color="auto" w:fill="auto"/>
            <w:vAlign w:val="center"/>
            <w:hideMark/>
          </w:tcPr>
          <w:p w14:paraId="45BFB550"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986" w:type="pct"/>
            <w:tcBorders>
              <w:top w:val="nil"/>
              <w:left w:val="nil"/>
              <w:bottom w:val="single" w:sz="4" w:space="0" w:color="auto"/>
              <w:right w:val="single" w:sz="4" w:space="0" w:color="auto"/>
            </w:tcBorders>
            <w:shd w:val="clear" w:color="auto" w:fill="auto"/>
            <w:vAlign w:val="center"/>
            <w:hideMark/>
          </w:tcPr>
          <w:p w14:paraId="669B94E7"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6381D7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7CD09E" w14:textId="77777777" w:rsidR="007E6C11" w:rsidRPr="00AC2B63" w:rsidRDefault="007E6C11" w:rsidP="00E148D7">
            <w:pPr>
              <w:contextualSpacing/>
              <w:rPr>
                <w:color w:val="000000"/>
                <w:sz w:val="24"/>
                <w:szCs w:val="24"/>
              </w:rPr>
            </w:pPr>
            <w:r w:rsidRPr="00AC2B63">
              <w:rPr>
                <w:color w:val="000000"/>
                <w:sz w:val="24"/>
                <w:szCs w:val="24"/>
              </w:rPr>
              <w:t>Кипенское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95C2313"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606" w:type="pct"/>
            <w:tcBorders>
              <w:top w:val="nil"/>
              <w:left w:val="nil"/>
              <w:bottom w:val="single" w:sz="4" w:space="0" w:color="auto"/>
              <w:right w:val="single" w:sz="4" w:space="0" w:color="auto"/>
            </w:tcBorders>
            <w:shd w:val="clear" w:color="auto" w:fill="auto"/>
            <w:vAlign w:val="center"/>
            <w:hideMark/>
          </w:tcPr>
          <w:p w14:paraId="0EBA7C6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986" w:type="pct"/>
            <w:tcBorders>
              <w:top w:val="nil"/>
              <w:left w:val="nil"/>
              <w:bottom w:val="single" w:sz="4" w:space="0" w:color="auto"/>
              <w:right w:val="single" w:sz="4" w:space="0" w:color="auto"/>
            </w:tcBorders>
            <w:shd w:val="clear" w:color="auto" w:fill="auto"/>
            <w:vAlign w:val="center"/>
            <w:hideMark/>
          </w:tcPr>
          <w:p w14:paraId="23432F7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651BBC3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41BECE" w14:textId="77777777" w:rsidR="007E6C11" w:rsidRPr="00AC2B63" w:rsidRDefault="007E6C11" w:rsidP="00E148D7">
            <w:pPr>
              <w:contextualSpacing/>
              <w:rPr>
                <w:color w:val="000000"/>
                <w:sz w:val="24"/>
                <w:szCs w:val="24"/>
              </w:rPr>
            </w:pPr>
            <w:r w:rsidRPr="00AC2B63">
              <w:rPr>
                <w:color w:val="000000"/>
                <w:sz w:val="24"/>
                <w:szCs w:val="24"/>
              </w:rPr>
              <w:t>Копорское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0418FB3"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606" w:type="pct"/>
            <w:tcBorders>
              <w:top w:val="nil"/>
              <w:left w:val="nil"/>
              <w:bottom w:val="single" w:sz="4" w:space="0" w:color="auto"/>
              <w:right w:val="single" w:sz="4" w:space="0" w:color="auto"/>
            </w:tcBorders>
            <w:shd w:val="clear" w:color="auto" w:fill="auto"/>
            <w:vAlign w:val="center"/>
            <w:hideMark/>
          </w:tcPr>
          <w:p w14:paraId="6E32759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20D6A244"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CDC6BE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10FFBE" w14:textId="77777777" w:rsidR="007E6C11" w:rsidRPr="00AC2B63" w:rsidRDefault="007E6C11" w:rsidP="00E148D7">
            <w:pPr>
              <w:contextualSpacing/>
              <w:rPr>
                <w:color w:val="000000"/>
                <w:sz w:val="24"/>
                <w:szCs w:val="24"/>
              </w:rPr>
            </w:pPr>
            <w:r w:rsidRPr="00AC2B63">
              <w:rPr>
                <w:color w:val="000000"/>
                <w:sz w:val="24"/>
                <w:szCs w:val="24"/>
              </w:rPr>
              <w:t>Лаголовское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3013D5"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606" w:type="pct"/>
            <w:tcBorders>
              <w:top w:val="nil"/>
              <w:left w:val="nil"/>
              <w:bottom w:val="single" w:sz="4" w:space="0" w:color="auto"/>
              <w:right w:val="single" w:sz="4" w:space="0" w:color="auto"/>
            </w:tcBorders>
            <w:shd w:val="clear" w:color="auto" w:fill="auto"/>
            <w:vAlign w:val="center"/>
            <w:hideMark/>
          </w:tcPr>
          <w:p w14:paraId="0E75BD4E"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86" w:type="pct"/>
            <w:tcBorders>
              <w:top w:val="nil"/>
              <w:left w:val="nil"/>
              <w:bottom w:val="single" w:sz="4" w:space="0" w:color="auto"/>
              <w:right w:val="single" w:sz="4" w:space="0" w:color="auto"/>
            </w:tcBorders>
            <w:shd w:val="clear" w:color="auto" w:fill="auto"/>
            <w:vAlign w:val="center"/>
            <w:hideMark/>
          </w:tcPr>
          <w:p w14:paraId="55EC148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7B298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24C6EE" w14:textId="77777777" w:rsidR="007E6C11" w:rsidRPr="00AC2B63" w:rsidRDefault="007E6C11" w:rsidP="00E148D7">
            <w:pPr>
              <w:contextualSpacing/>
              <w:rPr>
                <w:color w:val="000000"/>
                <w:sz w:val="24"/>
                <w:szCs w:val="24"/>
              </w:rPr>
            </w:pPr>
            <w:r w:rsidRPr="00AC2B63">
              <w:rPr>
                <w:color w:val="000000"/>
                <w:sz w:val="24"/>
                <w:szCs w:val="24"/>
              </w:rPr>
              <w:t>Лопухинское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F0408D"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606" w:type="pct"/>
            <w:tcBorders>
              <w:top w:val="nil"/>
              <w:left w:val="nil"/>
              <w:bottom w:val="single" w:sz="4" w:space="0" w:color="auto"/>
              <w:right w:val="single" w:sz="4" w:space="0" w:color="auto"/>
            </w:tcBorders>
            <w:shd w:val="clear" w:color="auto" w:fill="auto"/>
            <w:vAlign w:val="center"/>
            <w:hideMark/>
          </w:tcPr>
          <w:p w14:paraId="6BE91B8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986" w:type="pct"/>
            <w:tcBorders>
              <w:top w:val="nil"/>
              <w:left w:val="nil"/>
              <w:bottom w:val="single" w:sz="4" w:space="0" w:color="auto"/>
              <w:right w:val="single" w:sz="4" w:space="0" w:color="auto"/>
            </w:tcBorders>
            <w:shd w:val="clear" w:color="auto" w:fill="auto"/>
            <w:vAlign w:val="center"/>
            <w:hideMark/>
          </w:tcPr>
          <w:p w14:paraId="68D17CEE"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CEAEF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2DD6C" w14:textId="77777777" w:rsidR="007E6C11" w:rsidRPr="00AC2B63" w:rsidRDefault="007E6C11" w:rsidP="00E148D7">
            <w:pPr>
              <w:contextualSpacing/>
              <w:rPr>
                <w:color w:val="000000"/>
                <w:sz w:val="24"/>
                <w:szCs w:val="24"/>
              </w:rPr>
            </w:pPr>
            <w:r w:rsidRPr="00AC2B63">
              <w:rPr>
                <w:color w:val="000000"/>
                <w:sz w:val="24"/>
                <w:szCs w:val="24"/>
              </w:rPr>
              <w:t>Оржицкое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5324F"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606" w:type="pct"/>
            <w:tcBorders>
              <w:top w:val="nil"/>
              <w:left w:val="nil"/>
              <w:bottom w:val="single" w:sz="4" w:space="0" w:color="auto"/>
              <w:right w:val="single" w:sz="4" w:space="0" w:color="auto"/>
            </w:tcBorders>
            <w:shd w:val="clear" w:color="auto" w:fill="auto"/>
            <w:vAlign w:val="center"/>
            <w:hideMark/>
          </w:tcPr>
          <w:p w14:paraId="33A7AB69"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86" w:type="pct"/>
            <w:tcBorders>
              <w:top w:val="nil"/>
              <w:left w:val="nil"/>
              <w:bottom w:val="single" w:sz="4" w:space="0" w:color="auto"/>
              <w:right w:val="single" w:sz="4" w:space="0" w:color="auto"/>
            </w:tcBorders>
            <w:shd w:val="clear" w:color="auto" w:fill="auto"/>
            <w:vAlign w:val="center"/>
            <w:hideMark/>
          </w:tcPr>
          <w:p w14:paraId="4267A32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58A764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DFB90D" w14:textId="77777777" w:rsidR="007E6C11" w:rsidRPr="00AC2B63" w:rsidRDefault="007E6C11" w:rsidP="00E148D7">
            <w:pPr>
              <w:contextualSpacing/>
              <w:rPr>
                <w:color w:val="000000"/>
                <w:sz w:val="24"/>
                <w:szCs w:val="24"/>
              </w:rPr>
            </w:pPr>
            <w:r w:rsidRPr="00AC2B63">
              <w:rPr>
                <w:color w:val="000000"/>
                <w:sz w:val="24"/>
                <w:szCs w:val="24"/>
              </w:rPr>
              <w:t>Ропшинское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CB10B2"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606" w:type="pct"/>
            <w:tcBorders>
              <w:top w:val="nil"/>
              <w:left w:val="nil"/>
              <w:bottom w:val="single" w:sz="4" w:space="0" w:color="auto"/>
              <w:right w:val="single" w:sz="4" w:space="0" w:color="auto"/>
            </w:tcBorders>
            <w:shd w:val="clear" w:color="auto" w:fill="auto"/>
            <w:vAlign w:val="center"/>
            <w:hideMark/>
          </w:tcPr>
          <w:p w14:paraId="194C68F0"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986" w:type="pct"/>
            <w:tcBorders>
              <w:top w:val="nil"/>
              <w:left w:val="nil"/>
              <w:bottom w:val="single" w:sz="4" w:space="0" w:color="auto"/>
              <w:right w:val="single" w:sz="4" w:space="0" w:color="auto"/>
            </w:tcBorders>
            <w:shd w:val="clear" w:color="auto" w:fill="auto"/>
            <w:vAlign w:val="center"/>
            <w:hideMark/>
          </w:tcPr>
          <w:p w14:paraId="236284B9"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4BBA9F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7C5FF"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5A3C9CB"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606" w:type="pct"/>
            <w:tcBorders>
              <w:top w:val="nil"/>
              <w:left w:val="nil"/>
              <w:bottom w:val="single" w:sz="4" w:space="0" w:color="auto"/>
              <w:right w:val="single" w:sz="4" w:space="0" w:color="auto"/>
            </w:tcBorders>
            <w:shd w:val="clear" w:color="auto" w:fill="auto"/>
            <w:vAlign w:val="center"/>
            <w:hideMark/>
          </w:tcPr>
          <w:p w14:paraId="7781117D"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986" w:type="pct"/>
            <w:tcBorders>
              <w:top w:val="nil"/>
              <w:left w:val="nil"/>
              <w:bottom w:val="single" w:sz="4" w:space="0" w:color="auto"/>
              <w:right w:val="single" w:sz="4" w:space="0" w:color="auto"/>
            </w:tcBorders>
            <w:shd w:val="clear" w:color="auto" w:fill="auto"/>
            <w:vAlign w:val="center"/>
            <w:hideMark/>
          </w:tcPr>
          <w:p w14:paraId="2D88D0B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87F7EB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742605"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8E37E2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A6AC2E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CC40EFB" w14:textId="77777777" w:rsidR="007E6C11" w:rsidRPr="00AC2B63" w:rsidRDefault="007E6C11" w:rsidP="00E148D7">
            <w:pPr>
              <w:contextualSpacing/>
              <w:jc w:val="center"/>
              <w:rPr>
                <w:color w:val="000000"/>
                <w:sz w:val="24"/>
                <w:szCs w:val="24"/>
              </w:rPr>
            </w:pPr>
          </w:p>
        </w:tc>
      </w:tr>
      <w:tr w:rsidR="007E6C11" w:rsidRPr="00AC2B63" w14:paraId="761650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2CE98D" w14:textId="77777777" w:rsidR="007E6C11" w:rsidRPr="00AC2B63" w:rsidRDefault="007E6C11" w:rsidP="00E148D7">
            <w:pPr>
              <w:contextualSpacing/>
              <w:rPr>
                <w:color w:val="000000"/>
                <w:sz w:val="24"/>
                <w:szCs w:val="24"/>
              </w:rPr>
            </w:pPr>
            <w:r w:rsidRPr="00AC2B63">
              <w:rPr>
                <w:color w:val="000000"/>
                <w:sz w:val="24"/>
                <w:szCs w:val="24"/>
              </w:rPr>
              <w:t>Лужское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C08B38B"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606" w:type="pct"/>
            <w:tcBorders>
              <w:top w:val="nil"/>
              <w:left w:val="nil"/>
              <w:bottom w:val="single" w:sz="4" w:space="0" w:color="auto"/>
              <w:right w:val="single" w:sz="4" w:space="0" w:color="auto"/>
            </w:tcBorders>
            <w:shd w:val="clear" w:color="auto" w:fill="auto"/>
            <w:vAlign w:val="center"/>
            <w:hideMark/>
          </w:tcPr>
          <w:p w14:paraId="64DCB5DC"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986" w:type="pct"/>
            <w:tcBorders>
              <w:top w:val="nil"/>
              <w:left w:val="nil"/>
              <w:bottom w:val="single" w:sz="4" w:space="0" w:color="auto"/>
              <w:right w:val="single" w:sz="4" w:space="0" w:color="auto"/>
            </w:tcBorders>
            <w:shd w:val="clear" w:color="auto" w:fill="auto"/>
            <w:vAlign w:val="center"/>
            <w:hideMark/>
          </w:tcPr>
          <w:p w14:paraId="02399503"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EF2802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027B3" w14:textId="2754B6DD" w:rsidR="007E6C11" w:rsidRPr="00AC2B63" w:rsidRDefault="00B07782" w:rsidP="00E148D7">
            <w:pPr>
              <w:contextualSpacing/>
              <w:rPr>
                <w:color w:val="000000"/>
                <w:sz w:val="24"/>
                <w:szCs w:val="24"/>
              </w:rPr>
            </w:pPr>
            <w:r>
              <w:rPr>
                <w:color w:val="000000"/>
                <w:sz w:val="24"/>
                <w:szCs w:val="24"/>
              </w:rPr>
              <w:t>Толмачёвское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9FEE7E"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606" w:type="pct"/>
            <w:tcBorders>
              <w:top w:val="nil"/>
              <w:left w:val="nil"/>
              <w:bottom w:val="single" w:sz="4" w:space="0" w:color="auto"/>
              <w:right w:val="single" w:sz="4" w:space="0" w:color="auto"/>
            </w:tcBorders>
            <w:shd w:val="clear" w:color="auto" w:fill="auto"/>
            <w:vAlign w:val="center"/>
            <w:hideMark/>
          </w:tcPr>
          <w:p w14:paraId="678D4A43"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986" w:type="pct"/>
            <w:tcBorders>
              <w:top w:val="nil"/>
              <w:left w:val="nil"/>
              <w:bottom w:val="single" w:sz="4" w:space="0" w:color="auto"/>
              <w:right w:val="single" w:sz="4" w:space="0" w:color="auto"/>
            </w:tcBorders>
            <w:shd w:val="clear" w:color="auto" w:fill="auto"/>
            <w:vAlign w:val="center"/>
            <w:hideMark/>
          </w:tcPr>
          <w:p w14:paraId="3266DB29"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579EDF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82BEE61" w14:textId="77777777" w:rsidR="007E6C11" w:rsidRPr="00AC2B63" w:rsidRDefault="007E6C11" w:rsidP="00E148D7">
            <w:pPr>
              <w:contextualSpacing/>
              <w:rPr>
                <w:color w:val="000000"/>
                <w:sz w:val="24"/>
                <w:szCs w:val="24"/>
              </w:rPr>
            </w:pPr>
            <w:r w:rsidRPr="00AC2B63">
              <w:rPr>
                <w:color w:val="000000"/>
                <w:sz w:val="24"/>
                <w:szCs w:val="24"/>
              </w:rPr>
              <w:t>Володарское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64C346"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606" w:type="pct"/>
            <w:tcBorders>
              <w:top w:val="nil"/>
              <w:left w:val="nil"/>
              <w:bottom w:val="single" w:sz="4" w:space="0" w:color="auto"/>
              <w:right w:val="single" w:sz="4" w:space="0" w:color="auto"/>
            </w:tcBorders>
            <w:shd w:val="clear" w:color="auto" w:fill="auto"/>
            <w:vAlign w:val="center"/>
            <w:hideMark/>
          </w:tcPr>
          <w:p w14:paraId="0CA42B93"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86" w:type="pct"/>
            <w:tcBorders>
              <w:top w:val="nil"/>
              <w:left w:val="nil"/>
              <w:bottom w:val="single" w:sz="4" w:space="0" w:color="auto"/>
              <w:right w:val="single" w:sz="4" w:space="0" w:color="auto"/>
            </w:tcBorders>
            <w:shd w:val="clear" w:color="auto" w:fill="auto"/>
            <w:vAlign w:val="center"/>
            <w:hideMark/>
          </w:tcPr>
          <w:p w14:paraId="1128636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2F00B2A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ABC3A6" w14:textId="77777777" w:rsidR="007E6C11" w:rsidRPr="00AC2B63" w:rsidRDefault="007E6C11" w:rsidP="00E148D7">
            <w:pPr>
              <w:contextualSpacing/>
              <w:rPr>
                <w:color w:val="000000"/>
                <w:sz w:val="24"/>
                <w:szCs w:val="24"/>
              </w:rPr>
            </w:pPr>
            <w:r w:rsidRPr="00AC2B63">
              <w:rPr>
                <w:color w:val="000000"/>
                <w:sz w:val="24"/>
                <w:szCs w:val="24"/>
              </w:rPr>
              <w:t>Волошовское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7D8EBE"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606" w:type="pct"/>
            <w:tcBorders>
              <w:top w:val="nil"/>
              <w:left w:val="nil"/>
              <w:bottom w:val="single" w:sz="4" w:space="0" w:color="auto"/>
              <w:right w:val="single" w:sz="4" w:space="0" w:color="auto"/>
            </w:tcBorders>
            <w:shd w:val="clear" w:color="auto" w:fill="auto"/>
            <w:vAlign w:val="center"/>
            <w:hideMark/>
          </w:tcPr>
          <w:p w14:paraId="6CDA0E40"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986" w:type="pct"/>
            <w:tcBorders>
              <w:top w:val="nil"/>
              <w:left w:val="nil"/>
              <w:bottom w:val="single" w:sz="4" w:space="0" w:color="auto"/>
              <w:right w:val="single" w:sz="4" w:space="0" w:color="auto"/>
            </w:tcBorders>
            <w:shd w:val="clear" w:color="auto" w:fill="auto"/>
            <w:vAlign w:val="center"/>
            <w:hideMark/>
          </w:tcPr>
          <w:p w14:paraId="04619794"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684A4E6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8D278C0" w14:textId="77777777" w:rsidR="007E6C11" w:rsidRPr="00AC2B63" w:rsidRDefault="007E6C11" w:rsidP="00E148D7">
            <w:pPr>
              <w:contextualSpacing/>
              <w:rPr>
                <w:color w:val="000000"/>
                <w:sz w:val="24"/>
                <w:szCs w:val="24"/>
              </w:rPr>
            </w:pPr>
            <w:r w:rsidRPr="00AC2B63">
              <w:rPr>
                <w:color w:val="000000"/>
                <w:sz w:val="24"/>
                <w:szCs w:val="24"/>
              </w:rPr>
              <w:t>Дзержинское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6F2D8C"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606" w:type="pct"/>
            <w:tcBorders>
              <w:top w:val="nil"/>
              <w:left w:val="nil"/>
              <w:bottom w:val="single" w:sz="4" w:space="0" w:color="auto"/>
              <w:right w:val="single" w:sz="4" w:space="0" w:color="auto"/>
            </w:tcBorders>
            <w:shd w:val="clear" w:color="auto" w:fill="auto"/>
            <w:vAlign w:val="center"/>
            <w:hideMark/>
          </w:tcPr>
          <w:p w14:paraId="3D333EDC"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986" w:type="pct"/>
            <w:tcBorders>
              <w:top w:val="nil"/>
              <w:left w:val="nil"/>
              <w:bottom w:val="single" w:sz="4" w:space="0" w:color="auto"/>
              <w:right w:val="single" w:sz="4" w:space="0" w:color="auto"/>
            </w:tcBorders>
            <w:shd w:val="clear" w:color="auto" w:fill="auto"/>
            <w:vAlign w:val="center"/>
            <w:hideMark/>
          </w:tcPr>
          <w:p w14:paraId="71FF401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10768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5ADB6AF" w14:textId="77777777" w:rsidR="007E6C11" w:rsidRPr="00AC2B63" w:rsidRDefault="007E6C11" w:rsidP="00E148D7">
            <w:pPr>
              <w:contextualSpacing/>
              <w:rPr>
                <w:color w:val="000000"/>
                <w:sz w:val="24"/>
                <w:szCs w:val="24"/>
              </w:rPr>
            </w:pPr>
            <w:r w:rsidRPr="00AC2B63">
              <w:rPr>
                <w:color w:val="000000"/>
                <w:sz w:val="24"/>
                <w:szCs w:val="24"/>
              </w:rPr>
              <w:t>Заклинское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460A13"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606" w:type="pct"/>
            <w:tcBorders>
              <w:top w:val="nil"/>
              <w:left w:val="nil"/>
              <w:bottom w:val="single" w:sz="4" w:space="0" w:color="auto"/>
              <w:right w:val="single" w:sz="4" w:space="0" w:color="auto"/>
            </w:tcBorders>
            <w:shd w:val="clear" w:color="auto" w:fill="auto"/>
            <w:vAlign w:val="center"/>
            <w:hideMark/>
          </w:tcPr>
          <w:p w14:paraId="3DFD6514"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986" w:type="pct"/>
            <w:tcBorders>
              <w:top w:val="nil"/>
              <w:left w:val="nil"/>
              <w:bottom w:val="single" w:sz="4" w:space="0" w:color="auto"/>
              <w:right w:val="single" w:sz="4" w:space="0" w:color="auto"/>
            </w:tcBorders>
            <w:shd w:val="clear" w:color="auto" w:fill="auto"/>
            <w:vAlign w:val="center"/>
            <w:hideMark/>
          </w:tcPr>
          <w:p w14:paraId="3D1B7294"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D998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310967" w14:textId="77777777" w:rsidR="007E6C11" w:rsidRPr="00AC2B63" w:rsidRDefault="007E6C11" w:rsidP="00E148D7">
            <w:pPr>
              <w:contextualSpacing/>
              <w:rPr>
                <w:color w:val="000000"/>
                <w:sz w:val="24"/>
                <w:szCs w:val="24"/>
              </w:rPr>
            </w:pPr>
            <w:r w:rsidRPr="00AC2B63">
              <w:rPr>
                <w:color w:val="000000"/>
                <w:sz w:val="24"/>
                <w:szCs w:val="24"/>
              </w:rPr>
              <w:t>Мшинское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42A676"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606" w:type="pct"/>
            <w:tcBorders>
              <w:top w:val="nil"/>
              <w:left w:val="nil"/>
              <w:bottom w:val="single" w:sz="4" w:space="0" w:color="auto"/>
              <w:right w:val="single" w:sz="4" w:space="0" w:color="auto"/>
            </w:tcBorders>
            <w:shd w:val="clear" w:color="auto" w:fill="auto"/>
            <w:vAlign w:val="center"/>
            <w:hideMark/>
          </w:tcPr>
          <w:p w14:paraId="4FF8C206"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986" w:type="pct"/>
            <w:tcBorders>
              <w:top w:val="nil"/>
              <w:left w:val="nil"/>
              <w:bottom w:val="single" w:sz="4" w:space="0" w:color="auto"/>
              <w:right w:val="single" w:sz="4" w:space="0" w:color="auto"/>
            </w:tcBorders>
            <w:shd w:val="clear" w:color="auto" w:fill="auto"/>
            <w:vAlign w:val="center"/>
            <w:hideMark/>
          </w:tcPr>
          <w:p w14:paraId="1538531F"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E3536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AF5D2C" w14:textId="77777777" w:rsidR="007E6C11" w:rsidRPr="00AC2B63" w:rsidRDefault="007E6C11" w:rsidP="00E148D7">
            <w:pPr>
              <w:contextualSpacing/>
              <w:rPr>
                <w:color w:val="000000"/>
                <w:sz w:val="24"/>
                <w:szCs w:val="24"/>
              </w:rPr>
            </w:pPr>
            <w:r w:rsidRPr="00AC2B63">
              <w:rPr>
                <w:color w:val="000000"/>
                <w:sz w:val="24"/>
                <w:szCs w:val="24"/>
              </w:rPr>
              <w:t>Оредежское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9639A1"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606" w:type="pct"/>
            <w:tcBorders>
              <w:top w:val="nil"/>
              <w:left w:val="nil"/>
              <w:bottom w:val="single" w:sz="4" w:space="0" w:color="auto"/>
              <w:right w:val="single" w:sz="4" w:space="0" w:color="auto"/>
            </w:tcBorders>
            <w:shd w:val="clear" w:color="auto" w:fill="auto"/>
            <w:vAlign w:val="center"/>
            <w:hideMark/>
          </w:tcPr>
          <w:p w14:paraId="7A2D8464"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986" w:type="pct"/>
            <w:tcBorders>
              <w:top w:val="nil"/>
              <w:left w:val="nil"/>
              <w:bottom w:val="single" w:sz="4" w:space="0" w:color="auto"/>
              <w:right w:val="single" w:sz="4" w:space="0" w:color="auto"/>
            </w:tcBorders>
            <w:shd w:val="clear" w:color="auto" w:fill="auto"/>
            <w:vAlign w:val="center"/>
            <w:hideMark/>
          </w:tcPr>
          <w:p w14:paraId="3F3CE54B"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4B611B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7AA3EC" w14:textId="77777777" w:rsidR="007E6C11" w:rsidRPr="00AC2B63" w:rsidRDefault="007E6C11" w:rsidP="00E148D7">
            <w:pPr>
              <w:contextualSpacing/>
              <w:rPr>
                <w:color w:val="000000"/>
                <w:sz w:val="24"/>
                <w:szCs w:val="24"/>
              </w:rPr>
            </w:pPr>
            <w:r w:rsidRPr="00AC2B63">
              <w:rPr>
                <w:color w:val="000000"/>
                <w:sz w:val="24"/>
                <w:szCs w:val="24"/>
              </w:rPr>
              <w:t>Осьминское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EF99B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606" w:type="pct"/>
            <w:tcBorders>
              <w:top w:val="nil"/>
              <w:left w:val="nil"/>
              <w:bottom w:val="single" w:sz="4" w:space="0" w:color="auto"/>
              <w:right w:val="single" w:sz="4" w:space="0" w:color="auto"/>
            </w:tcBorders>
            <w:shd w:val="clear" w:color="auto" w:fill="auto"/>
            <w:vAlign w:val="center"/>
            <w:hideMark/>
          </w:tcPr>
          <w:p w14:paraId="7BE984A7"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986" w:type="pct"/>
            <w:tcBorders>
              <w:top w:val="nil"/>
              <w:left w:val="nil"/>
              <w:bottom w:val="single" w:sz="4" w:space="0" w:color="auto"/>
              <w:right w:val="single" w:sz="4" w:space="0" w:color="auto"/>
            </w:tcBorders>
            <w:shd w:val="clear" w:color="auto" w:fill="auto"/>
            <w:vAlign w:val="center"/>
            <w:hideMark/>
          </w:tcPr>
          <w:p w14:paraId="4893062F"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E795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615E31" w14:textId="0CDD374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D677C5B"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606" w:type="pct"/>
            <w:tcBorders>
              <w:top w:val="nil"/>
              <w:left w:val="nil"/>
              <w:bottom w:val="single" w:sz="4" w:space="0" w:color="auto"/>
              <w:right w:val="single" w:sz="4" w:space="0" w:color="auto"/>
            </w:tcBorders>
            <w:shd w:val="clear" w:color="auto" w:fill="auto"/>
            <w:vAlign w:val="center"/>
            <w:hideMark/>
          </w:tcPr>
          <w:p w14:paraId="261A80E2"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986" w:type="pct"/>
            <w:tcBorders>
              <w:top w:val="nil"/>
              <w:left w:val="nil"/>
              <w:bottom w:val="single" w:sz="4" w:space="0" w:color="auto"/>
              <w:right w:val="single" w:sz="4" w:space="0" w:color="auto"/>
            </w:tcBorders>
            <w:shd w:val="clear" w:color="auto" w:fill="auto"/>
            <w:vAlign w:val="center"/>
            <w:hideMark/>
          </w:tcPr>
          <w:p w14:paraId="61CF1F10"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3CF1B8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521266" w14:textId="77777777" w:rsidR="007E6C11" w:rsidRPr="00AC2B63" w:rsidRDefault="007E6C11" w:rsidP="00E148D7">
            <w:pPr>
              <w:contextualSpacing/>
              <w:rPr>
                <w:color w:val="000000"/>
                <w:sz w:val="24"/>
                <w:szCs w:val="24"/>
              </w:rPr>
            </w:pPr>
            <w:r w:rsidRPr="00AC2B63">
              <w:rPr>
                <w:color w:val="000000"/>
                <w:sz w:val="24"/>
                <w:szCs w:val="24"/>
              </w:rPr>
              <w:t>Серебрянское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9897F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606" w:type="pct"/>
            <w:tcBorders>
              <w:top w:val="nil"/>
              <w:left w:val="nil"/>
              <w:bottom w:val="single" w:sz="4" w:space="0" w:color="auto"/>
              <w:right w:val="single" w:sz="4" w:space="0" w:color="auto"/>
            </w:tcBorders>
            <w:shd w:val="clear" w:color="auto" w:fill="auto"/>
            <w:vAlign w:val="center"/>
            <w:hideMark/>
          </w:tcPr>
          <w:p w14:paraId="500BA2F2"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986" w:type="pct"/>
            <w:tcBorders>
              <w:top w:val="nil"/>
              <w:left w:val="nil"/>
              <w:bottom w:val="single" w:sz="4" w:space="0" w:color="auto"/>
              <w:right w:val="single" w:sz="4" w:space="0" w:color="auto"/>
            </w:tcBorders>
            <w:shd w:val="clear" w:color="auto" w:fill="auto"/>
            <w:vAlign w:val="center"/>
            <w:hideMark/>
          </w:tcPr>
          <w:p w14:paraId="6976F62D"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4F46E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B5EE0B5" w14:textId="77777777" w:rsidR="007E6C11" w:rsidRPr="00AC2B63" w:rsidRDefault="007E6C11" w:rsidP="00E148D7">
            <w:pPr>
              <w:contextualSpacing/>
              <w:rPr>
                <w:color w:val="000000"/>
                <w:sz w:val="24"/>
                <w:szCs w:val="24"/>
              </w:rPr>
            </w:pPr>
            <w:r w:rsidRPr="00AC2B63">
              <w:rPr>
                <w:color w:val="000000"/>
                <w:sz w:val="24"/>
                <w:szCs w:val="24"/>
              </w:rPr>
              <w:t>Скребловское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DF461C"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606" w:type="pct"/>
            <w:tcBorders>
              <w:top w:val="nil"/>
              <w:left w:val="nil"/>
              <w:bottom w:val="single" w:sz="4" w:space="0" w:color="auto"/>
              <w:right w:val="single" w:sz="4" w:space="0" w:color="auto"/>
            </w:tcBorders>
            <w:shd w:val="clear" w:color="auto" w:fill="auto"/>
            <w:vAlign w:val="center"/>
            <w:hideMark/>
          </w:tcPr>
          <w:p w14:paraId="7D918F8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543B91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6FF3C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60BFB9" w14:textId="68807672" w:rsidR="007E6C11" w:rsidRPr="003C3E4F" w:rsidRDefault="007E6C11" w:rsidP="00B71797">
            <w:pPr>
              <w:contextualSpacing/>
              <w:rPr>
                <w:color w:val="000000"/>
                <w:sz w:val="24"/>
                <w:szCs w:val="24"/>
              </w:rPr>
            </w:pPr>
            <w:r w:rsidRPr="003C3E4F">
              <w:rPr>
                <w:color w:val="000000"/>
                <w:sz w:val="24"/>
                <w:szCs w:val="24"/>
              </w:rPr>
              <w:t>Т</w:t>
            </w:r>
            <w:r w:rsidR="00B71797" w:rsidRPr="003C3E4F">
              <w:rPr>
                <w:color w:val="000000"/>
                <w:sz w:val="24"/>
                <w:szCs w:val="24"/>
              </w:rPr>
              <w:t>ё</w:t>
            </w:r>
            <w:r w:rsidRPr="003C3E4F">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A7FCF1" w14:textId="77777777" w:rsidR="007E6C11" w:rsidRPr="003C3E4F" w:rsidRDefault="007E6C11" w:rsidP="00E148D7">
            <w:pPr>
              <w:contextualSpacing/>
              <w:jc w:val="right"/>
              <w:rPr>
                <w:color w:val="000000"/>
                <w:sz w:val="24"/>
                <w:szCs w:val="24"/>
              </w:rPr>
            </w:pPr>
            <w:r w:rsidRPr="003C3E4F">
              <w:rPr>
                <w:color w:val="000000"/>
                <w:sz w:val="24"/>
                <w:szCs w:val="24"/>
              </w:rPr>
              <w:t>2119</w:t>
            </w:r>
          </w:p>
        </w:tc>
        <w:tc>
          <w:tcPr>
            <w:tcW w:w="606" w:type="pct"/>
            <w:tcBorders>
              <w:top w:val="nil"/>
              <w:left w:val="nil"/>
              <w:bottom w:val="single" w:sz="4" w:space="0" w:color="auto"/>
              <w:right w:val="single" w:sz="4" w:space="0" w:color="auto"/>
            </w:tcBorders>
            <w:shd w:val="clear" w:color="auto" w:fill="auto"/>
            <w:vAlign w:val="center"/>
            <w:hideMark/>
          </w:tcPr>
          <w:p w14:paraId="519F7022" w14:textId="77777777" w:rsidR="007E6C11" w:rsidRPr="003C3E4F" w:rsidRDefault="007E6C11" w:rsidP="00E148D7">
            <w:pPr>
              <w:contextualSpacing/>
              <w:jc w:val="right"/>
              <w:rPr>
                <w:color w:val="000000"/>
                <w:sz w:val="24"/>
                <w:szCs w:val="24"/>
              </w:rPr>
            </w:pPr>
            <w:r w:rsidRPr="003C3E4F">
              <w:rPr>
                <w:color w:val="000000"/>
                <w:sz w:val="24"/>
                <w:szCs w:val="24"/>
              </w:rPr>
              <w:t>1871</w:t>
            </w:r>
          </w:p>
        </w:tc>
        <w:tc>
          <w:tcPr>
            <w:tcW w:w="986" w:type="pct"/>
            <w:tcBorders>
              <w:top w:val="nil"/>
              <w:left w:val="nil"/>
              <w:bottom w:val="single" w:sz="4" w:space="0" w:color="auto"/>
              <w:right w:val="single" w:sz="4" w:space="0" w:color="auto"/>
            </w:tcBorders>
            <w:shd w:val="clear" w:color="auto" w:fill="auto"/>
            <w:vAlign w:val="center"/>
            <w:hideMark/>
          </w:tcPr>
          <w:p w14:paraId="6C9DA63C" w14:textId="77777777" w:rsidR="007E6C11" w:rsidRPr="00AC2B63" w:rsidRDefault="007E6C11" w:rsidP="00E148D7">
            <w:pPr>
              <w:contextualSpacing/>
              <w:jc w:val="center"/>
              <w:rPr>
                <w:color w:val="000000"/>
                <w:sz w:val="24"/>
                <w:szCs w:val="24"/>
              </w:rPr>
            </w:pPr>
            <w:r w:rsidRPr="003C3E4F">
              <w:rPr>
                <w:color w:val="000000"/>
                <w:sz w:val="24"/>
                <w:szCs w:val="24"/>
              </w:rPr>
              <w:t>88</w:t>
            </w:r>
          </w:p>
        </w:tc>
      </w:tr>
      <w:tr w:rsidR="007E6C11" w:rsidRPr="00AC2B63" w14:paraId="242187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C06871" w14:textId="77777777" w:rsidR="007E6C11" w:rsidRPr="00AC2B63" w:rsidRDefault="007E6C11" w:rsidP="00E148D7">
            <w:pPr>
              <w:contextualSpacing/>
              <w:rPr>
                <w:color w:val="000000"/>
                <w:sz w:val="24"/>
                <w:szCs w:val="24"/>
              </w:rPr>
            </w:pPr>
            <w:r w:rsidRPr="00AC2B63">
              <w:rPr>
                <w:color w:val="000000"/>
                <w:sz w:val="24"/>
                <w:szCs w:val="24"/>
              </w:rPr>
              <w:t>Торковичское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739995"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606" w:type="pct"/>
            <w:tcBorders>
              <w:top w:val="nil"/>
              <w:left w:val="nil"/>
              <w:bottom w:val="single" w:sz="4" w:space="0" w:color="auto"/>
              <w:right w:val="single" w:sz="4" w:space="0" w:color="auto"/>
            </w:tcBorders>
            <w:shd w:val="clear" w:color="auto" w:fill="auto"/>
            <w:vAlign w:val="center"/>
            <w:hideMark/>
          </w:tcPr>
          <w:p w14:paraId="15D7BD80"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986" w:type="pct"/>
            <w:tcBorders>
              <w:top w:val="nil"/>
              <w:left w:val="nil"/>
              <w:bottom w:val="single" w:sz="4" w:space="0" w:color="auto"/>
              <w:right w:val="single" w:sz="4" w:space="0" w:color="auto"/>
            </w:tcBorders>
            <w:shd w:val="clear" w:color="auto" w:fill="auto"/>
            <w:vAlign w:val="center"/>
            <w:hideMark/>
          </w:tcPr>
          <w:p w14:paraId="108D9F3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0658443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5AEBA5" w14:textId="77777777" w:rsidR="007E6C11" w:rsidRPr="00AC2B63" w:rsidRDefault="007E6C11" w:rsidP="00E148D7">
            <w:pPr>
              <w:contextualSpacing/>
              <w:rPr>
                <w:color w:val="000000"/>
                <w:sz w:val="24"/>
                <w:szCs w:val="24"/>
              </w:rPr>
            </w:pPr>
            <w:r w:rsidRPr="00AC2B63">
              <w:rPr>
                <w:color w:val="000000"/>
                <w:sz w:val="24"/>
                <w:szCs w:val="24"/>
              </w:rPr>
              <w:t>Ретюнское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C0ED93A"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606" w:type="pct"/>
            <w:tcBorders>
              <w:top w:val="nil"/>
              <w:left w:val="nil"/>
              <w:bottom w:val="single" w:sz="4" w:space="0" w:color="auto"/>
              <w:right w:val="single" w:sz="4" w:space="0" w:color="auto"/>
            </w:tcBorders>
            <w:shd w:val="clear" w:color="auto" w:fill="auto"/>
            <w:vAlign w:val="center"/>
            <w:hideMark/>
          </w:tcPr>
          <w:p w14:paraId="60B0806D"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986" w:type="pct"/>
            <w:tcBorders>
              <w:top w:val="nil"/>
              <w:left w:val="nil"/>
              <w:bottom w:val="single" w:sz="4" w:space="0" w:color="auto"/>
              <w:right w:val="single" w:sz="4" w:space="0" w:color="auto"/>
            </w:tcBorders>
            <w:shd w:val="clear" w:color="auto" w:fill="auto"/>
            <w:vAlign w:val="center"/>
            <w:hideMark/>
          </w:tcPr>
          <w:p w14:paraId="6E3BC74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3A9B53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3E850C"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82C94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470207B"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9AD2F1" w14:textId="77777777" w:rsidR="007E6C11" w:rsidRPr="00AC2B63" w:rsidRDefault="007E6C11" w:rsidP="00E148D7">
            <w:pPr>
              <w:contextualSpacing/>
              <w:jc w:val="center"/>
              <w:rPr>
                <w:color w:val="000000"/>
                <w:sz w:val="24"/>
                <w:szCs w:val="24"/>
              </w:rPr>
            </w:pPr>
          </w:p>
        </w:tc>
      </w:tr>
      <w:tr w:rsidR="007E6C11" w:rsidRPr="00AC2B63" w14:paraId="3226710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E2EB92" w14:textId="77777777" w:rsidR="007E6C11" w:rsidRPr="00AC2B63" w:rsidRDefault="007E6C11" w:rsidP="00E148D7">
            <w:pPr>
              <w:contextualSpacing/>
              <w:rPr>
                <w:color w:val="000000"/>
                <w:sz w:val="24"/>
                <w:szCs w:val="24"/>
              </w:rPr>
            </w:pPr>
            <w:r w:rsidRPr="00AC2B63">
              <w:rPr>
                <w:color w:val="000000"/>
                <w:sz w:val="24"/>
                <w:szCs w:val="24"/>
              </w:rPr>
              <w:t>Подпорожское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743BD2"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606" w:type="pct"/>
            <w:tcBorders>
              <w:top w:val="nil"/>
              <w:left w:val="nil"/>
              <w:bottom w:val="single" w:sz="4" w:space="0" w:color="auto"/>
              <w:right w:val="single" w:sz="4" w:space="0" w:color="auto"/>
            </w:tcBorders>
            <w:shd w:val="clear" w:color="auto" w:fill="auto"/>
            <w:vAlign w:val="center"/>
            <w:hideMark/>
          </w:tcPr>
          <w:p w14:paraId="7D27C3D2"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986" w:type="pct"/>
            <w:tcBorders>
              <w:top w:val="nil"/>
              <w:left w:val="nil"/>
              <w:bottom w:val="single" w:sz="4" w:space="0" w:color="auto"/>
              <w:right w:val="single" w:sz="4" w:space="0" w:color="auto"/>
            </w:tcBorders>
            <w:shd w:val="clear" w:color="auto" w:fill="auto"/>
            <w:vAlign w:val="center"/>
            <w:hideMark/>
          </w:tcPr>
          <w:p w14:paraId="79905C00"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1EDE2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9D05D" w14:textId="77777777" w:rsidR="007E6C11" w:rsidRPr="00AC2B63" w:rsidRDefault="007E6C11" w:rsidP="00E148D7">
            <w:pPr>
              <w:contextualSpacing/>
              <w:rPr>
                <w:color w:val="000000"/>
                <w:sz w:val="24"/>
                <w:szCs w:val="24"/>
              </w:rPr>
            </w:pPr>
            <w:r w:rsidRPr="00AC2B63">
              <w:rPr>
                <w:color w:val="000000"/>
                <w:sz w:val="24"/>
                <w:szCs w:val="24"/>
              </w:rPr>
              <w:t>Важинское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4B3E93"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606" w:type="pct"/>
            <w:tcBorders>
              <w:top w:val="nil"/>
              <w:left w:val="nil"/>
              <w:bottom w:val="single" w:sz="4" w:space="0" w:color="auto"/>
              <w:right w:val="single" w:sz="4" w:space="0" w:color="auto"/>
            </w:tcBorders>
            <w:shd w:val="clear" w:color="auto" w:fill="auto"/>
            <w:vAlign w:val="center"/>
            <w:hideMark/>
          </w:tcPr>
          <w:p w14:paraId="35AC6F7C"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986" w:type="pct"/>
            <w:tcBorders>
              <w:top w:val="nil"/>
              <w:left w:val="nil"/>
              <w:bottom w:val="single" w:sz="4" w:space="0" w:color="auto"/>
              <w:right w:val="single" w:sz="4" w:space="0" w:color="auto"/>
            </w:tcBorders>
            <w:shd w:val="clear" w:color="auto" w:fill="auto"/>
            <w:vAlign w:val="center"/>
            <w:hideMark/>
          </w:tcPr>
          <w:p w14:paraId="333DB8F8"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0F65E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18261D" w14:textId="77777777" w:rsidR="007E6C11" w:rsidRPr="00AC2B63" w:rsidRDefault="007E6C11" w:rsidP="00E148D7">
            <w:pPr>
              <w:contextualSpacing/>
              <w:rPr>
                <w:color w:val="000000"/>
                <w:sz w:val="24"/>
                <w:szCs w:val="24"/>
              </w:rPr>
            </w:pPr>
            <w:r w:rsidRPr="00AC2B63">
              <w:rPr>
                <w:color w:val="000000"/>
                <w:sz w:val="24"/>
                <w:szCs w:val="24"/>
              </w:rPr>
              <w:t>Вознесенское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7B14E7"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606" w:type="pct"/>
            <w:tcBorders>
              <w:top w:val="nil"/>
              <w:left w:val="nil"/>
              <w:bottom w:val="single" w:sz="4" w:space="0" w:color="auto"/>
              <w:right w:val="single" w:sz="4" w:space="0" w:color="auto"/>
            </w:tcBorders>
            <w:shd w:val="clear" w:color="auto" w:fill="auto"/>
            <w:vAlign w:val="center"/>
            <w:hideMark/>
          </w:tcPr>
          <w:p w14:paraId="2FDDD130"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6BAEEE3C"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A3636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69F7A45"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2291D1"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606" w:type="pct"/>
            <w:tcBorders>
              <w:top w:val="nil"/>
              <w:left w:val="nil"/>
              <w:bottom w:val="single" w:sz="4" w:space="0" w:color="auto"/>
              <w:right w:val="single" w:sz="4" w:space="0" w:color="auto"/>
            </w:tcBorders>
            <w:shd w:val="clear" w:color="auto" w:fill="auto"/>
            <w:vAlign w:val="center"/>
            <w:hideMark/>
          </w:tcPr>
          <w:p w14:paraId="4C40D65E"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986" w:type="pct"/>
            <w:tcBorders>
              <w:top w:val="nil"/>
              <w:left w:val="nil"/>
              <w:bottom w:val="single" w:sz="4" w:space="0" w:color="auto"/>
              <w:right w:val="single" w:sz="4" w:space="0" w:color="auto"/>
            </w:tcBorders>
            <w:shd w:val="clear" w:color="auto" w:fill="auto"/>
            <w:vAlign w:val="center"/>
            <w:hideMark/>
          </w:tcPr>
          <w:p w14:paraId="6E6CAD0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8D48B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C9103" w14:textId="77777777" w:rsidR="007E6C11" w:rsidRPr="00AC2B63" w:rsidRDefault="007E6C11" w:rsidP="00E148D7">
            <w:pPr>
              <w:contextualSpacing/>
              <w:rPr>
                <w:color w:val="000000"/>
                <w:sz w:val="24"/>
                <w:szCs w:val="24"/>
              </w:rPr>
            </w:pPr>
            <w:r w:rsidRPr="00AC2B63">
              <w:rPr>
                <w:color w:val="000000"/>
                <w:sz w:val="24"/>
                <w:szCs w:val="24"/>
              </w:rPr>
              <w:t>Винницкое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E416C6"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606" w:type="pct"/>
            <w:tcBorders>
              <w:top w:val="nil"/>
              <w:left w:val="nil"/>
              <w:bottom w:val="single" w:sz="4" w:space="0" w:color="auto"/>
              <w:right w:val="single" w:sz="4" w:space="0" w:color="auto"/>
            </w:tcBorders>
            <w:shd w:val="clear" w:color="auto" w:fill="auto"/>
            <w:vAlign w:val="center"/>
            <w:hideMark/>
          </w:tcPr>
          <w:p w14:paraId="0F4A9F58"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86" w:type="pct"/>
            <w:tcBorders>
              <w:top w:val="nil"/>
              <w:left w:val="nil"/>
              <w:bottom w:val="single" w:sz="4" w:space="0" w:color="auto"/>
              <w:right w:val="single" w:sz="4" w:space="0" w:color="auto"/>
            </w:tcBorders>
            <w:shd w:val="clear" w:color="auto" w:fill="auto"/>
            <w:vAlign w:val="center"/>
            <w:hideMark/>
          </w:tcPr>
          <w:p w14:paraId="3CCFBEB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6AD6FB5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EC6AF4"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4D00D8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6CA3A35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BD724E" w14:textId="77777777" w:rsidR="007E6C11" w:rsidRPr="00AC2B63" w:rsidRDefault="007E6C11" w:rsidP="00E148D7">
            <w:pPr>
              <w:contextualSpacing/>
              <w:jc w:val="center"/>
              <w:rPr>
                <w:color w:val="000000"/>
                <w:sz w:val="24"/>
                <w:szCs w:val="24"/>
              </w:rPr>
            </w:pPr>
          </w:p>
        </w:tc>
      </w:tr>
      <w:tr w:rsidR="007E6C11" w:rsidRPr="00AC2B63" w14:paraId="3234C6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76279A" w14:textId="77777777" w:rsidR="007E6C11" w:rsidRPr="00AC2B63" w:rsidRDefault="007E6C11" w:rsidP="00E148D7">
            <w:pPr>
              <w:contextualSpacing/>
              <w:rPr>
                <w:color w:val="000000"/>
                <w:sz w:val="24"/>
                <w:szCs w:val="24"/>
              </w:rPr>
            </w:pPr>
            <w:r w:rsidRPr="00AC2B63">
              <w:rPr>
                <w:color w:val="000000"/>
                <w:sz w:val="24"/>
                <w:szCs w:val="24"/>
              </w:rPr>
              <w:t>Приозерское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DA32DC"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606" w:type="pct"/>
            <w:tcBorders>
              <w:top w:val="nil"/>
              <w:left w:val="nil"/>
              <w:bottom w:val="single" w:sz="4" w:space="0" w:color="auto"/>
              <w:right w:val="single" w:sz="4" w:space="0" w:color="auto"/>
            </w:tcBorders>
            <w:shd w:val="clear" w:color="auto" w:fill="auto"/>
            <w:vAlign w:val="center"/>
            <w:hideMark/>
          </w:tcPr>
          <w:p w14:paraId="74DDFBAF"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986" w:type="pct"/>
            <w:tcBorders>
              <w:top w:val="nil"/>
              <w:left w:val="nil"/>
              <w:bottom w:val="single" w:sz="4" w:space="0" w:color="auto"/>
              <w:right w:val="single" w:sz="4" w:space="0" w:color="auto"/>
            </w:tcBorders>
            <w:shd w:val="clear" w:color="auto" w:fill="auto"/>
            <w:vAlign w:val="center"/>
            <w:hideMark/>
          </w:tcPr>
          <w:p w14:paraId="030D59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F31C5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DA30E15" w14:textId="77777777" w:rsidR="007E6C11" w:rsidRPr="00AC2B63" w:rsidRDefault="007E6C11" w:rsidP="00E148D7">
            <w:pPr>
              <w:contextualSpacing/>
              <w:rPr>
                <w:color w:val="000000"/>
                <w:sz w:val="24"/>
                <w:szCs w:val="24"/>
              </w:rPr>
            </w:pPr>
            <w:r w:rsidRPr="00AC2B63">
              <w:rPr>
                <w:color w:val="000000"/>
                <w:sz w:val="24"/>
                <w:szCs w:val="24"/>
              </w:rPr>
              <w:t>Кузнечнинское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5FF76B"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606" w:type="pct"/>
            <w:tcBorders>
              <w:top w:val="nil"/>
              <w:left w:val="nil"/>
              <w:bottom w:val="single" w:sz="4" w:space="0" w:color="auto"/>
              <w:right w:val="single" w:sz="4" w:space="0" w:color="auto"/>
            </w:tcBorders>
            <w:shd w:val="clear" w:color="auto" w:fill="auto"/>
            <w:vAlign w:val="center"/>
            <w:hideMark/>
          </w:tcPr>
          <w:p w14:paraId="73A3C21F"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986" w:type="pct"/>
            <w:tcBorders>
              <w:top w:val="nil"/>
              <w:left w:val="nil"/>
              <w:bottom w:val="single" w:sz="4" w:space="0" w:color="auto"/>
              <w:right w:val="single" w:sz="4" w:space="0" w:color="auto"/>
            </w:tcBorders>
            <w:shd w:val="clear" w:color="auto" w:fill="auto"/>
            <w:vAlign w:val="center"/>
            <w:hideMark/>
          </w:tcPr>
          <w:p w14:paraId="6C5B21EF"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EB6B7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77C2C6" w14:textId="77777777" w:rsidR="007E6C11" w:rsidRPr="00AC2B63" w:rsidRDefault="007E6C11" w:rsidP="00E148D7">
            <w:pPr>
              <w:contextualSpacing/>
              <w:rPr>
                <w:color w:val="000000"/>
                <w:sz w:val="24"/>
                <w:szCs w:val="24"/>
              </w:rPr>
            </w:pPr>
            <w:r w:rsidRPr="00AC2B63">
              <w:rPr>
                <w:color w:val="000000"/>
                <w:sz w:val="24"/>
                <w:szCs w:val="24"/>
              </w:rPr>
              <w:t>Севастьяновское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780790"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606" w:type="pct"/>
            <w:tcBorders>
              <w:top w:val="nil"/>
              <w:left w:val="nil"/>
              <w:bottom w:val="single" w:sz="4" w:space="0" w:color="auto"/>
              <w:right w:val="single" w:sz="4" w:space="0" w:color="auto"/>
            </w:tcBorders>
            <w:shd w:val="clear" w:color="auto" w:fill="auto"/>
            <w:vAlign w:val="center"/>
            <w:hideMark/>
          </w:tcPr>
          <w:p w14:paraId="5BC6ECC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986" w:type="pct"/>
            <w:tcBorders>
              <w:top w:val="nil"/>
              <w:left w:val="nil"/>
              <w:bottom w:val="single" w:sz="4" w:space="0" w:color="auto"/>
              <w:right w:val="single" w:sz="4" w:space="0" w:color="auto"/>
            </w:tcBorders>
            <w:shd w:val="clear" w:color="auto" w:fill="auto"/>
            <w:vAlign w:val="center"/>
            <w:hideMark/>
          </w:tcPr>
          <w:p w14:paraId="7976D42D"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398B32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ABDFE8" w14:textId="77777777" w:rsidR="007E6C11" w:rsidRPr="00AC2B63" w:rsidRDefault="007E6C11" w:rsidP="00E148D7">
            <w:pPr>
              <w:contextualSpacing/>
              <w:rPr>
                <w:color w:val="000000"/>
                <w:sz w:val="24"/>
                <w:szCs w:val="24"/>
              </w:rPr>
            </w:pPr>
            <w:r w:rsidRPr="00AC2B63">
              <w:rPr>
                <w:color w:val="000000"/>
                <w:sz w:val="24"/>
                <w:szCs w:val="24"/>
              </w:rPr>
              <w:t>Раздольевское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B998A7"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606" w:type="pct"/>
            <w:tcBorders>
              <w:top w:val="nil"/>
              <w:left w:val="nil"/>
              <w:bottom w:val="single" w:sz="4" w:space="0" w:color="auto"/>
              <w:right w:val="single" w:sz="4" w:space="0" w:color="auto"/>
            </w:tcBorders>
            <w:shd w:val="clear" w:color="auto" w:fill="auto"/>
            <w:vAlign w:val="center"/>
            <w:hideMark/>
          </w:tcPr>
          <w:p w14:paraId="0922228D"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986" w:type="pct"/>
            <w:tcBorders>
              <w:top w:val="nil"/>
              <w:left w:val="nil"/>
              <w:bottom w:val="single" w:sz="4" w:space="0" w:color="auto"/>
              <w:right w:val="single" w:sz="4" w:space="0" w:color="auto"/>
            </w:tcBorders>
            <w:shd w:val="clear" w:color="auto" w:fill="auto"/>
            <w:vAlign w:val="center"/>
            <w:hideMark/>
          </w:tcPr>
          <w:p w14:paraId="7D943391"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0321A92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C154163" w14:textId="77777777" w:rsidR="007E6C11" w:rsidRPr="00AC2B63" w:rsidRDefault="007E6C11" w:rsidP="00E148D7">
            <w:pPr>
              <w:contextualSpacing/>
              <w:rPr>
                <w:color w:val="000000"/>
                <w:sz w:val="24"/>
                <w:szCs w:val="24"/>
              </w:rPr>
            </w:pPr>
            <w:r w:rsidRPr="00AC2B63">
              <w:rPr>
                <w:color w:val="000000"/>
                <w:sz w:val="24"/>
                <w:szCs w:val="24"/>
              </w:rPr>
              <w:t>Громовское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7A3A26"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606" w:type="pct"/>
            <w:tcBorders>
              <w:top w:val="nil"/>
              <w:left w:val="nil"/>
              <w:bottom w:val="single" w:sz="4" w:space="0" w:color="auto"/>
              <w:right w:val="single" w:sz="4" w:space="0" w:color="auto"/>
            </w:tcBorders>
            <w:shd w:val="clear" w:color="auto" w:fill="auto"/>
            <w:vAlign w:val="center"/>
            <w:hideMark/>
          </w:tcPr>
          <w:p w14:paraId="5A158CB5"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986" w:type="pct"/>
            <w:tcBorders>
              <w:top w:val="nil"/>
              <w:left w:val="nil"/>
              <w:bottom w:val="single" w:sz="4" w:space="0" w:color="auto"/>
              <w:right w:val="single" w:sz="4" w:space="0" w:color="auto"/>
            </w:tcBorders>
            <w:shd w:val="clear" w:color="auto" w:fill="auto"/>
            <w:vAlign w:val="center"/>
            <w:hideMark/>
          </w:tcPr>
          <w:p w14:paraId="07C3F1D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765A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626A00" w14:textId="77777777" w:rsidR="007E6C11" w:rsidRPr="00AC2B63" w:rsidRDefault="007E6C11" w:rsidP="00E148D7">
            <w:pPr>
              <w:contextualSpacing/>
              <w:rPr>
                <w:color w:val="000000"/>
                <w:sz w:val="24"/>
                <w:szCs w:val="24"/>
              </w:rPr>
            </w:pPr>
            <w:r w:rsidRPr="00AC2B63">
              <w:rPr>
                <w:color w:val="000000"/>
                <w:sz w:val="24"/>
                <w:szCs w:val="24"/>
              </w:rPr>
              <w:t>Запорожское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3894405"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606" w:type="pct"/>
            <w:tcBorders>
              <w:top w:val="nil"/>
              <w:left w:val="nil"/>
              <w:bottom w:val="single" w:sz="4" w:space="0" w:color="auto"/>
              <w:right w:val="single" w:sz="4" w:space="0" w:color="auto"/>
            </w:tcBorders>
            <w:shd w:val="clear" w:color="auto" w:fill="auto"/>
            <w:vAlign w:val="center"/>
            <w:hideMark/>
          </w:tcPr>
          <w:p w14:paraId="440318E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986" w:type="pct"/>
            <w:tcBorders>
              <w:top w:val="nil"/>
              <w:left w:val="nil"/>
              <w:bottom w:val="single" w:sz="4" w:space="0" w:color="auto"/>
              <w:right w:val="single" w:sz="4" w:space="0" w:color="auto"/>
            </w:tcBorders>
            <w:shd w:val="clear" w:color="auto" w:fill="auto"/>
            <w:vAlign w:val="center"/>
            <w:hideMark/>
          </w:tcPr>
          <w:p w14:paraId="45DF52C0"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410DA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47123" w14:textId="2A70BA18" w:rsidR="007E6C11" w:rsidRPr="00AC2B63" w:rsidRDefault="004851CD" w:rsidP="00E148D7">
            <w:pPr>
              <w:contextualSpacing/>
              <w:rPr>
                <w:color w:val="000000"/>
                <w:sz w:val="24"/>
                <w:szCs w:val="24"/>
              </w:rPr>
            </w:pPr>
            <w:r>
              <w:rPr>
                <w:color w:val="000000"/>
                <w:sz w:val="24"/>
                <w:szCs w:val="24"/>
              </w:rPr>
              <w:t>Красноозёрное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9F50916"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606" w:type="pct"/>
            <w:tcBorders>
              <w:top w:val="nil"/>
              <w:left w:val="nil"/>
              <w:bottom w:val="single" w:sz="4" w:space="0" w:color="auto"/>
              <w:right w:val="single" w:sz="4" w:space="0" w:color="auto"/>
            </w:tcBorders>
            <w:shd w:val="clear" w:color="auto" w:fill="auto"/>
            <w:vAlign w:val="center"/>
            <w:hideMark/>
          </w:tcPr>
          <w:p w14:paraId="186A3B6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86" w:type="pct"/>
            <w:tcBorders>
              <w:top w:val="nil"/>
              <w:left w:val="nil"/>
              <w:bottom w:val="single" w:sz="4" w:space="0" w:color="auto"/>
              <w:right w:val="single" w:sz="4" w:space="0" w:color="auto"/>
            </w:tcBorders>
            <w:shd w:val="clear" w:color="auto" w:fill="auto"/>
            <w:vAlign w:val="center"/>
            <w:hideMark/>
          </w:tcPr>
          <w:p w14:paraId="3E75B0EA"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1F6017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946968" w14:textId="77777777" w:rsidR="007E6C11" w:rsidRPr="00AC2B63" w:rsidRDefault="007E6C11" w:rsidP="00E148D7">
            <w:pPr>
              <w:contextualSpacing/>
              <w:rPr>
                <w:color w:val="000000"/>
                <w:sz w:val="24"/>
                <w:szCs w:val="24"/>
              </w:rPr>
            </w:pPr>
            <w:r w:rsidRPr="00AC2B63">
              <w:rPr>
                <w:color w:val="000000"/>
                <w:sz w:val="24"/>
                <w:szCs w:val="24"/>
              </w:rPr>
              <w:t>Ларионовское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9CB105"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606" w:type="pct"/>
            <w:tcBorders>
              <w:top w:val="nil"/>
              <w:left w:val="nil"/>
              <w:bottom w:val="single" w:sz="4" w:space="0" w:color="auto"/>
              <w:right w:val="single" w:sz="4" w:space="0" w:color="auto"/>
            </w:tcBorders>
            <w:shd w:val="clear" w:color="auto" w:fill="auto"/>
            <w:vAlign w:val="center"/>
            <w:hideMark/>
          </w:tcPr>
          <w:p w14:paraId="4B3FD86B"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986" w:type="pct"/>
            <w:tcBorders>
              <w:top w:val="nil"/>
              <w:left w:val="nil"/>
              <w:bottom w:val="single" w:sz="4" w:space="0" w:color="auto"/>
              <w:right w:val="single" w:sz="4" w:space="0" w:color="auto"/>
            </w:tcBorders>
            <w:shd w:val="clear" w:color="auto" w:fill="auto"/>
            <w:vAlign w:val="center"/>
            <w:hideMark/>
          </w:tcPr>
          <w:p w14:paraId="6B5E654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4B5A712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474766E" w14:textId="77777777" w:rsidR="007E6C11" w:rsidRPr="00AC2B63" w:rsidRDefault="007E6C11" w:rsidP="00E148D7">
            <w:pPr>
              <w:contextualSpacing/>
              <w:rPr>
                <w:color w:val="000000"/>
                <w:sz w:val="24"/>
                <w:szCs w:val="24"/>
              </w:rPr>
            </w:pPr>
            <w:r w:rsidRPr="00AC2B63">
              <w:rPr>
                <w:color w:val="000000"/>
                <w:sz w:val="24"/>
                <w:szCs w:val="24"/>
              </w:rPr>
              <w:t>Мельниковское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2F03D9E"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606" w:type="pct"/>
            <w:tcBorders>
              <w:top w:val="nil"/>
              <w:left w:val="nil"/>
              <w:bottom w:val="single" w:sz="4" w:space="0" w:color="auto"/>
              <w:right w:val="single" w:sz="4" w:space="0" w:color="auto"/>
            </w:tcBorders>
            <w:shd w:val="clear" w:color="auto" w:fill="auto"/>
            <w:vAlign w:val="center"/>
            <w:hideMark/>
          </w:tcPr>
          <w:p w14:paraId="1578A035"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986" w:type="pct"/>
            <w:tcBorders>
              <w:top w:val="nil"/>
              <w:left w:val="nil"/>
              <w:bottom w:val="single" w:sz="4" w:space="0" w:color="auto"/>
              <w:right w:val="single" w:sz="4" w:space="0" w:color="auto"/>
            </w:tcBorders>
            <w:shd w:val="clear" w:color="auto" w:fill="auto"/>
            <w:vAlign w:val="center"/>
            <w:hideMark/>
          </w:tcPr>
          <w:p w14:paraId="4FA6C182"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7F9EE7D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B44966" w14:textId="77777777" w:rsidR="007E6C11" w:rsidRPr="00AC2B63" w:rsidRDefault="007E6C11" w:rsidP="00E148D7">
            <w:pPr>
              <w:contextualSpacing/>
              <w:rPr>
                <w:color w:val="000000"/>
                <w:sz w:val="24"/>
                <w:szCs w:val="24"/>
              </w:rPr>
            </w:pPr>
            <w:r w:rsidRPr="00AC2B63">
              <w:rPr>
                <w:color w:val="000000"/>
                <w:sz w:val="24"/>
                <w:szCs w:val="24"/>
              </w:rPr>
              <w:t>Мичуринское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0B28A"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606" w:type="pct"/>
            <w:tcBorders>
              <w:top w:val="nil"/>
              <w:left w:val="nil"/>
              <w:bottom w:val="single" w:sz="4" w:space="0" w:color="auto"/>
              <w:right w:val="single" w:sz="4" w:space="0" w:color="auto"/>
            </w:tcBorders>
            <w:shd w:val="clear" w:color="auto" w:fill="auto"/>
            <w:vAlign w:val="center"/>
            <w:hideMark/>
          </w:tcPr>
          <w:p w14:paraId="207DFB8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986" w:type="pct"/>
            <w:tcBorders>
              <w:top w:val="nil"/>
              <w:left w:val="nil"/>
              <w:bottom w:val="single" w:sz="4" w:space="0" w:color="auto"/>
              <w:right w:val="single" w:sz="4" w:space="0" w:color="auto"/>
            </w:tcBorders>
            <w:shd w:val="clear" w:color="auto" w:fill="auto"/>
            <w:vAlign w:val="center"/>
            <w:hideMark/>
          </w:tcPr>
          <w:p w14:paraId="1C262D27"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FE5A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31FA0E" w14:textId="77777777" w:rsidR="007E6C11" w:rsidRPr="00AC2B63" w:rsidRDefault="007E6C11" w:rsidP="00E148D7">
            <w:pPr>
              <w:contextualSpacing/>
              <w:rPr>
                <w:color w:val="000000"/>
                <w:sz w:val="24"/>
                <w:szCs w:val="24"/>
              </w:rPr>
            </w:pPr>
            <w:r w:rsidRPr="00AC2B63">
              <w:rPr>
                <w:color w:val="000000"/>
                <w:sz w:val="24"/>
                <w:szCs w:val="24"/>
              </w:rPr>
              <w:t>Ромашкинское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52ACCD"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606" w:type="pct"/>
            <w:tcBorders>
              <w:top w:val="nil"/>
              <w:left w:val="nil"/>
              <w:bottom w:val="single" w:sz="4" w:space="0" w:color="auto"/>
              <w:right w:val="single" w:sz="4" w:space="0" w:color="auto"/>
            </w:tcBorders>
            <w:shd w:val="clear" w:color="auto" w:fill="auto"/>
            <w:vAlign w:val="center"/>
            <w:hideMark/>
          </w:tcPr>
          <w:p w14:paraId="34BBF36A"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986" w:type="pct"/>
            <w:tcBorders>
              <w:top w:val="nil"/>
              <w:left w:val="nil"/>
              <w:bottom w:val="single" w:sz="4" w:space="0" w:color="auto"/>
              <w:right w:val="single" w:sz="4" w:space="0" w:color="auto"/>
            </w:tcBorders>
            <w:shd w:val="clear" w:color="auto" w:fill="auto"/>
            <w:vAlign w:val="center"/>
            <w:hideMark/>
          </w:tcPr>
          <w:p w14:paraId="2975F32A"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ACF6A7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38A5F" w14:textId="77777777" w:rsidR="007E6C11" w:rsidRPr="00AC2B63" w:rsidRDefault="007E6C11" w:rsidP="00E148D7">
            <w:pPr>
              <w:contextualSpacing/>
              <w:rPr>
                <w:color w:val="000000"/>
                <w:sz w:val="24"/>
                <w:szCs w:val="24"/>
              </w:rPr>
            </w:pPr>
            <w:r w:rsidRPr="00AC2B63">
              <w:rPr>
                <w:color w:val="000000"/>
                <w:sz w:val="24"/>
                <w:szCs w:val="24"/>
              </w:rPr>
              <w:t>Плодовское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10288A"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06" w:type="pct"/>
            <w:tcBorders>
              <w:top w:val="nil"/>
              <w:left w:val="nil"/>
              <w:bottom w:val="single" w:sz="4" w:space="0" w:color="auto"/>
              <w:right w:val="single" w:sz="4" w:space="0" w:color="auto"/>
            </w:tcBorders>
            <w:shd w:val="clear" w:color="auto" w:fill="auto"/>
            <w:vAlign w:val="center"/>
            <w:hideMark/>
          </w:tcPr>
          <w:p w14:paraId="4CF021A8"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3347F6A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CE3CE0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336D35" w14:textId="77777777" w:rsidR="007E6C11" w:rsidRPr="00AC2B63" w:rsidRDefault="007E6C11" w:rsidP="00E148D7">
            <w:pPr>
              <w:contextualSpacing/>
              <w:rPr>
                <w:color w:val="000000"/>
                <w:sz w:val="24"/>
                <w:szCs w:val="24"/>
              </w:rPr>
            </w:pPr>
            <w:r w:rsidRPr="00AC2B63">
              <w:rPr>
                <w:color w:val="000000"/>
                <w:sz w:val="24"/>
                <w:szCs w:val="24"/>
              </w:rPr>
              <w:t>Петровское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16357"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606" w:type="pct"/>
            <w:tcBorders>
              <w:top w:val="nil"/>
              <w:left w:val="nil"/>
              <w:bottom w:val="single" w:sz="4" w:space="0" w:color="auto"/>
              <w:right w:val="single" w:sz="4" w:space="0" w:color="auto"/>
            </w:tcBorders>
            <w:shd w:val="clear" w:color="auto" w:fill="auto"/>
            <w:vAlign w:val="center"/>
            <w:hideMark/>
          </w:tcPr>
          <w:p w14:paraId="3C7CFFAF"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986" w:type="pct"/>
            <w:tcBorders>
              <w:top w:val="nil"/>
              <w:left w:val="nil"/>
              <w:bottom w:val="single" w:sz="4" w:space="0" w:color="auto"/>
              <w:right w:val="single" w:sz="4" w:space="0" w:color="auto"/>
            </w:tcBorders>
            <w:shd w:val="clear" w:color="auto" w:fill="auto"/>
            <w:vAlign w:val="center"/>
            <w:hideMark/>
          </w:tcPr>
          <w:p w14:paraId="2269B8D0"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05FD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64449A" w14:textId="77777777" w:rsidR="007E6C11" w:rsidRPr="00AC2B63" w:rsidRDefault="007E6C11" w:rsidP="00E148D7">
            <w:pPr>
              <w:contextualSpacing/>
              <w:rPr>
                <w:color w:val="000000"/>
                <w:sz w:val="24"/>
                <w:szCs w:val="24"/>
              </w:rPr>
            </w:pPr>
            <w:r w:rsidRPr="00AC2B63">
              <w:rPr>
                <w:color w:val="000000"/>
                <w:sz w:val="24"/>
                <w:szCs w:val="24"/>
              </w:rPr>
              <w:t>Сосновское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A8A228"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606" w:type="pct"/>
            <w:tcBorders>
              <w:top w:val="nil"/>
              <w:left w:val="nil"/>
              <w:bottom w:val="single" w:sz="4" w:space="0" w:color="auto"/>
              <w:right w:val="single" w:sz="4" w:space="0" w:color="auto"/>
            </w:tcBorders>
            <w:shd w:val="clear" w:color="auto" w:fill="auto"/>
            <w:vAlign w:val="center"/>
            <w:hideMark/>
          </w:tcPr>
          <w:p w14:paraId="0761CD0C"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986" w:type="pct"/>
            <w:tcBorders>
              <w:top w:val="nil"/>
              <w:left w:val="nil"/>
              <w:bottom w:val="single" w:sz="4" w:space="0" w:color="auto"/>
              <w:right w:val="single" w:sz="4" w:space="0" w:color="auto"/>
            </w:tcBorders>
            <w:shd w:val="clear" w:color="auto" w:fill="auto"/>
            <w:vAlign w:val="center"/>
            <w:hideMark/>
          </w:tcPr>
          <w:p w14:paraId="4E040A2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34B98E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DC77A4"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E6A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B92E5A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D80DA82" w14:textId="77777777" w:rsidR="007E6C11" w:rsidRPr="00AC2B63" w:rsidRDefault="007E6C11" w:rsidP="00E148D7">
            <w:pPr>
              <w:contextualSpacing/>
              <w:jc w:val="center"/>
              <w:rPr>
                <w:color w:val="000000"/>
                <w:sz w:val="24"/>
                <w:szCs w:val="24"/>
              </w:rPr>
            </w:pPr>
          </w:p>
        </w:tc>
      </w:tr>
      <w:tr w:rsidR="007E6C11" w:rsidRPr="00AC2B63" w14:paraId="2F18AF8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358A11" w14:textId="77777777" w:rsidR="007E6C11" w:rsidRPr="00AC2B63" w:rsidRDefault="007E6C11" w:rsidP="00E148D7">
            <w:pPr>
              <w:contextualSpacing/>
              <w:rPr>
                <w:color w:val="000000"/>
                <w:sz w:val="24"/>
                <w:szCs w:val="24"/>
              </w:rPr>
            </w:pPr>
            <w:r w:rsidRPr="00AC2B63">
              <w:rPr>
                <w:color w:val="000000"/>
                <w:sz w:val="24"/>
                <w:szCs w:val="24"/>
              </w:rPr>
              <w:t>Сланцевское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FE9833"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606" w:type="pct"/>
            <w:tcBorders>
              <w:top w:val="nil"/>
              <w:left w:val="nil"/>
              <w:bottom w:val="single" w:sz="4" w:space="0" w:color="auto"/>
              <w:right w:val="single" w:sz="4" w:space="0" w:color="auto"/>
            </w:tcBorders>
            <w:shd w:val="clear" w:color="auto" w:fill="auto"/>
            <w:vAlign w:val="center"/>
            <w:hideMark/>
          </w:tcPr>
          <w:p w14:paraId="7821B730"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986" w:type="pct"/>
            <w:tcBorders>
              <w:top w:val="nil"/>
              <w:left w:val="nil"/>
              <w:bottom w:val="single" w:sz="4" w:space="0" w:color="auto"/>
              <w:right w:val="single" w:sz="4" w:space="0" w:color="auto"/>
            </w:tcBorders>
            <w:shd w:val="clear" w:color="auto" w:fill="auto"/>
            <w:vAlign w:val="center"/>
            <w:hideMark/>
          </w:tcPr>
          <w:p w14:paraId="407DA46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B0DD62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138D89" w14:textId="77777777" w:rsidR="007E6C11" w:rsidRPr="00AC2B63" w:rsidRDefault="007E6C11" w:rsidP="00E148D7">
            <w:pPr>
              <w:contextualSpacing/>
              <w:rPr>
                <w:color w:val="000000"/>
                <w:sz w:val="24"/>
                <w:szCs w:val="24"/>
              </w:rPr>
            </w:pPr>
            <w:r w:rsidRPr="00AC2B63">
              <w:rPr>
                <w:color w:val="000000"/>
                <w:sz w:val="24"/>
                <w:szCs w:val="24"/>
              </w:rPr>
              <w:t>Выскатское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29AE64"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606" w:type="pct"/>
            <w:tcBorders>
              <w:top w:val="nil"/>
              <w:left w:val="nil"/>
              <w:bottom w:val="single" w:sz="4" w:space="0" w:color="auto"/>
              <w:right w:val="single" w:sz="4" w:space="0" w:color="auto"/>
            </w:tcBorders>
            <w:shd w:val="clear" w:color="auto" w:fill="auto"/>
            <w:vAlign w:val="center"/>
            <w:hideMark/>
          </w:tcPr>
          <w:p w14:paraId="4814023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986" w:type="pct"/>
            <w:tcBorders>
              <w:top w:val="nil"/>
              <w:left w:val="nil"/>
              <w:bottom w:val="single" w:sz="4" w:space="0" w:color="auto"/>
              <w:right w:val="single" w:sz="4" w:space="0" w:color="auto"/>
            </w:tcBorders>
            <w:shd w:val="clear" w:color="auto" w:fill="auto"/>
            <w:vAlign w:val="center"/>
            <w:hideMark/>
          </w:tcPr>
          <w:p w14:paraId="42A5507E"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CB19B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CDE6579" w14:textId="77777777" w:rsidR="007E6C11" w:rsidRPr="00AC2B63" w:rsidRDefault="007E6C11" w:rsidP="00E148D7">
            <w:pPr>
              <w:contextualSpacing/>
              <w:rPr>
                <w:color w:val="000000"/>
                <w:sz w:val="24"/>
                <w:szCs w:val="24"/>
              </w:rPr>
            </w:pPr>
            <w:r w:rsidRPr="00AC2B63">
              <w:rPr>
                <w:color w:val="000000"/>
                <w:sz w:val="24"/>
                <w:szCs w:val="24"/>
              </w:rPr>
              <w:t>Загривское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AE7A6BA"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606" w:type="pct"/>
            <w:tcBorders>
              <w:top w:val="nil"/>
              <w:left w:val="nil"/>
              <w:bottom w:val="single" w:sz="4" w:space="0" w:color="auto"/>
              <w:right w:val="single" w:sz="4" w:space="0" w:color="auto"/>
            </w:tcBorders>
            <w:shd w:val="clear" w:color="auto" w:fill="auto"/>
            <w:vAlign w:val="center"/>
            <w:hideMark/>
          </w:tcPr>
          <w:p w14:paraId="63F40A41"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86" w:type="pct"/>
            <w:tcBorders>
              <w:top w:val="nil"/>
              <w:left w:val="nil"/>
              <w:bottom w:val="single" w:sz="4" w:space="0" w:color="auto"/>
              <w:right w:val="single" w:sz="4" w:space="0" w:color="auto"/>
            </w:tcBorders>
            <w:shd w:val="clear" w:color="auto" w:fill="auto"/>
            <w:vAlign w:val="center"/>
            <w:hideMark/>
          </w:tcPr>
          <w:p w14:paraId="243A53E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9F0E56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9A505A" w14:textId="77777777" w:rsidR="007E6C11" w:rsidRPr="00AC2B63" w:rsidRDefault="007E6C11" w:rsidP="00E148D7">
            <w:pPr>
              <w:contextualSpacing/>
              <w:rPr>
                <w:color w:val="000000"/>
                <w:sz w:val="24"/>
                <w:szCs w:val="24"/>
              </w:rPr>
            </w:pPr>
            <w:r w:rsidRPr="00AC2B63">
              <w:rPr>
                <w:color w:val="000000"/>
                <w:sz w:val="24"/>
                <w:szCs w:val="24"/>
              </w:rPr>
              <w:t>Новосельское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099297"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606" w:type="pct"/>
            <w:tcBorders>
              <w:top w:val="nil"/>
              <w:left w:val="nil"/>
              <w:bottom w:val="single" w:sz="4" w:space="0" w:color="auto"/>
              <w:right w:val="single" w:sz="4" w:space="0" w:color="auto"/>
            </w:tcBorders>
            <w:shd w:val="clear" w:color="auto" w:fill="auto"/>
            <w:vAlign w:val="center"/>
            <w:hideMark/>
          </w:tcPr>
          <w:p w14:paraId="0D499B7A"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86" w:type="pct"/>
            <w:tcBorders>
              <w:top w:val="nil"/>
              <w:left w:val="nil"/>
              <w:bottom w:val="single" w:sz="4" w:space="0" w:color="auto"/>
              <w:right w:val="single" w:sz="4" w:space="0" w:color="auto"/>
            </w:tcBorders>
            <w:shd w:val="clear" w:color="auto" w:fill="auto"/>
            <w:vAlign w:val="center"/>
            <w:hideMark/>
          </w:tcPr>
          <w:p w14:paraId="5BDE4B05" w14:textId="77777777" w:rsidR="007E6C11" w:rsidRPr="00AC2B63" w:rsidRDefault="007E6C11" w:rsidP="00E148D7">
            <w:pPr>
              <w:contextualSpacing/>
              <w:jc w:val="center"/>
              <w:rPr>
                <w:color w:val="000000"/>
                <w:sz w:val="24"/>
                <w:szCs w:val="24"/>
              </w:rPr>
            </w:pPr>
            <w:r w:rsidRPr="00AC2B63">
              <w:rPr>
                <w:color w:val="000000"/>
                <w:sz w:val="24"/>
                <w:szCs w:val="24"/>
              </w:rPr>
              <w:t>123</w:t>
            </w:r>
          </w:p>
        </w:tc>
      </w:tr>
      <w:tr w:rsidR="007E6C11" w:rsidRPr="00AC2B63" w14:paraId="1E8856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D20B8" w14:textId="77777777" w:rsidR="007E6C11" w:rsidRPr="00AC2B63" w:rsidRDefault="007E6C11" w:rsidP="00E148D7">
            <w:pPr>
              <w:contextualSpacing/>
              <w:rPr>
                <w:color w:val="000000"/>
                <w:sz w:val="24"/>
                <w:szCs w:val="24"/>
              </w:rPr>
            </w:pPr>
            <w:r w:rsidRPr="00AC2B63">
              <w:rPr>
                <w:color w:val="000000"/>
                <w:sz w:val="24"/>
                <w:szCs w:val="24"/>
              </w:rPr>
              <w:t>Гостицкое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BFD0232"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606" w:type="pct"/>
            <w:tcBorders>
              <w:top w:val="nil"/>
              <w:left w:val="nil"/>
              <w:bottom w:val="single" w:sz="4" w:space="0" w:color="auto"/>
              <w:right w:val="single" w:sz="4" w:space="0" w:color="auto"/>
            </w:tcBorders>
            <w:shd w:val="clear" w:color="auto" w:fill="auto"/>
            <w:vAlign w:val="center"/>
            <w:hideMark/>
          </w:tcPr>
          <w:p w14:paraId="0449F95B"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986" w:type="pct"/>
            <w:tcBorders>
              <w:top w:val="nil"/>
              <w:left w:val="nil"/>
              <w:bottom w:val="single" w:sz="4" w:space="0" w:color="auto"/>
              <w:right w:val="single" w:sz="4" w:space="0" w:color="auto"/>
            </w:tcBorders>
            <w:shd w:val="clear" w:color="auto" w:fill="auto"/>
            <w:vAlign w:val="center"/>
            <w:hideMark/>
          </w:tcPr>
          <w:p w14:paraId="24EFCC9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E798E9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F704AE8" w14:textId="77777777" w:rsidR="007E6C11" w:rsidRPr="00AC2B63" w:rsidRDefault="007E6C11" w:rsidP="00E148D7">
            <w:pPr>
              <w:contextualSpacing/>
              <w:rPr>
                <w:color w:val="000000"/>
                <w:sz w:val="24"/>
                <w:szCs w:val="24"/>
              </w:rPr>
            </w:pPr>
            <w:r w:rsidRPr="00AC2B63">
              <w:rPr>
                <w:color w:val="000000"/>
                <w:sz w:val="24"/>
                <w:szCs w:val="24"/>
              </w:rPr>
              <w:t>Старопольское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F6A01D"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606" w:type="pct"/>
            <w:tcBorders>
              <w:top w:val="nil"/>
              <w:left w:val="nil"/>
              <w:bottom w:val="single" w:sz="4" w:space="0" w:color="auto"/>
              <w:right w:val="single" w:sz="4" w:space="0" w:color="auto"/>
            </w:tcBorders>
            <w:shd w:val="clear" w:color="auto" w:fill="auto"/>
            <w:vAlign w:val="center"/>
            <w:hideMark/>
          </w:tcPr>
          <w:p w14:paraId="2D695FDD"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986" w:type="pct"/>
            <w:tcBorders>
              <w:top w:val="nil"/>
              <w:left w:val="nil"/>
              <w:bottom w:val="single" w:sz="4" w:space="0" w:color="auto"/>
              <w:right w:val="single" w:sz="4" w:space="0" w:color="auto"/>
            </w:tcBorders>
            <w:shd w:val="clear" w:color="auto" w:fill="auto"/>
            <w:vAlign w:val="center"/>
            <w:hideMark/>
          </w:tcPr>
          <w:p w14:paraId="3E8F674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B05257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5F3BF9" w14:textId="77777777" w:rsidR="007E6C11" w:rsidRPr="00AC2B63" w:rsidRDefault="007E6C11" w:rsidP="00E148D7">
            <w:pPr>
              <w:contextualSpacing/>
              <w:rPr>
                <w:color w:val="000000"/>
                <w:sz w:val="24"/>
                <w:szCs w:val="24"/>
              </w:rPr>
            </w:pPr>
            <w:r w:rsidRPr="00AC2B63">
              <w:rPr>
                <w:color w:val="000000"/>
                <w:sz w:val="24"/>
                <w:szCs w:val="24"/>
              </w:rPr>
              <w:t>Черновское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8C9D7E"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606" w:type="pct"/>
            <w:tcBorders>
              <w:top w:val="nil"/>
              <w:left w:val="nil"/>
              <w:bottom w:val="single" w:sz="4" w:space="0" w:color="auto"/>
              <w:right w:val="single" w:sz="4" w:space="0" w:color="auto"/>
            </w:tcBorders>
            <w:shd w:val="clear" w:color="auto" w:fill="auto"/>
            <w:vAlign w:val="center"/>
            <w:hideMark/>
          </w:tcPr>
          <w:p w14:paraId="0582C30B"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86" w:type="pct"/>
            <w:tcBorders>
              <w:top w:val="nil"/>
              <w:left w:val="nil"/>
              <w:bottom w:val="single" w:sz="4" w:space="0" w:color="auto"/>
              <w:right w:val="single" w:sz="4" w:space="0" w:color="auto"/>
            </w:tcBorders>
            <w:shd w:val="clear" w:color="auto" w:fill="auto"/>
            <w:vAlign w:val="center"/>
            <w:hideMark/>
          </w:tcPr>
          <w:p w14:paraId="04812F6D"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76D9E21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F7A2669"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C20533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F24A93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C7B723A" w14:textId="77777777" w:rsidR="007E6C11" w:rsidRPr="00AC2B63" w:rsidRDefault="007E6C11" w:rsidP="00E148D7">
            <w:pPr>
              <w:contextualSpacing/>
              <w:jc w:val="center"/>
              <w:rPr>
                <w:color w:val="000000"/>
                <w:sz w:val="24"/>
                <w:szCs w:val="24"/>
              </w:rPr>
            </w:pPr>
          </w:p>
        </w:tc>
      </w:tr>
      <w:tr w:rsidR="007E6C11" w:rsidRPr="00AC2B63" w14:paraId="1B65837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3E0C8" w14:textId="77777777" w:rsidR="007E6C11" w:rsidRPr="00AC2B63" w:rsidRDefault="007E6C11" w:rsidP="00E148D7">
            <w:pPr>
              <w:contextualSpacing/>
              <w:rPr>
                <w:color w:val="000000"/>
                <w:sz w:val="24"/>
                <w:szCs w:val="24"/>
              </w:rPr>
            </w:pPr>
            <w:r w:rsidRPr="00AC2B63">
              <w:rPr>
                <w:color w:val="000000"/>
                <w:sz w:val="24"/>
                <w:szCs w:val="24"/>
              </w:rPr>
              <w:lastRenderedPageBreak/>
              <w:t>Тихвинское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930A56"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606" w:type="pct"/>
            <w:tcBorders>
              <w:top w:val="nil"/>
              <w:left w:val="nil"/>
              <w:bottom w:val="single" w:sz="4" w:space="0" w:color="auto"/>
              <w:right w:val="single" w:sz="4" w:space="0" w:color="auto"/>
            </w:tcBorders>
            <w:shd w:val="clear" w:color="auto" w:fill="auto"/>
            <w:vAlign w:val="center"/>
            <w:hideMark/>
          </w:tcPr>
          <w:p w14:paraId="7C004920"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986" w:type="pct"/>
            <w:tcBorders>
              <w:top w:val="nil"/>
              <w:left w:val="nil"/>
              <w:bottom w:val="single" w:sz="4" w:space="0" w:color="auto"/>
              <w:right w:val="single" w:sz="4" w:space="0" w:color="auto"/>
            </w:tcBorders>
            <w:shd w:val="clear" w:color="auto" w:fill="auto"/>
            <w:vAlign w:val="center"/>
            <w:hideMark/>
          </w:tcPr>
          <w:p w14:paraId="3202403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A44CD9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719379" w14:textId="77777777" w:rsidR="007E6C11" w:rsidRPr="00AC2B63" w:rsidRDefault="007E6C11" w:rsidP="00E148D7">
            <w:pPr>
              <w:contextualSpacing/>
              <w:rPr>
                <w:color w:val="000000"/>
                <w:sz w:val="24"/>
                <w:szCs w:val="24"/>
              </w:rPr>
            </w:pPr>
            <w:r w:rsidRPr="00AC2B63">
              <w:rPr>
                <w:color w:val="000000"/>
                <w:sz w:val="24"/>
                <w:szCs w:val="24"/>
              </w:rPr>
              <w:t>Мелегежское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334C9E"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606" w:type="pct"/>
            <w:tcBorders>
              <w:top w:val="nil"/>
              <w:left w:val="nil"/>
              <w:bottom w:val="single" w:sz="4" w:space="0" w:color="auto"/>
              <w:right w:val="single" w:sz="4" w:space="0" w:color="auto"/>
            </w:tcBorders>
            <w:shd w:val="clear" w:color="auto" w:fill="auto"/>
            <w:vAlign w:val="center"/>
            <w:hideMark/>
          </w:tcPr>
          <w:p w14:paraId="0B0F2411"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86" w:type="pct"/>
            <w:tcBorders>
              <w:top w:val="nil"/>
              <w:left w:val="nil"/>
              <w:bottom w:val="single" w:sz="4" w:space="0" w:color="auto"/>
              <w:right w:val="single" w:sz="4" w:space="0" w:color="auto"/>
            </w:tcBorders>
            <w:shd w:val="clear" w:color="auto" w:fill="auto"/>
            <w:vAlign w:val="center"/>
            <w:hideMark/>
          </w:tcPr>
          <w:p w14:paraId="5EE74B68"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C726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8F0605"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E6DF8F"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606" w:type="pct"/>
            <w:tcBorders>
              <w:top w:val="nil"/>
              <w:left w:val="nil"/>
              <w:bottom w:val="single" w:sz="4" w:space="0" w:color="auto"/>
              <w:right w:val="single" w:sz="4" w:space="0" w:color="auto"/>
            </w:tcBorders>
            <w:shd w:val="clear" w:color="auto" w:fill="auto"/>
            <w:vAlign w:val="center"/>
            <w:hideMark/>
          </w:tcPr>
          <w:p w14:paraId="451B4099"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986" w:type="pct"/>
            <w:tcBorders>
              <w:top w:val="nil"/>
              <w:left w:val="nil"/>
              <w:bottom w:val="single" w:sz="4" w:space="0" w:color="auto"/>
              <w:right w:val="single" w:sz="4" w:space="0" w:color="auto"/>
            </w:tcBorders>
            <w:shd w:val="clear" w:color="auto" w:fill="auto"/>
            <w:vAlign w:val="center"/>
            <w:hideMark/>
          </w:tcPr>
          <w:p w14:paraId="418A0A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FEDC86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16E5F8" w14:textId="77777777" w:rsidR="007E6C11" w:rsidRPr="00AC2B63" w:rsidRDefault="007E6C11" w:rsidP="00E148D7">
            <w:pPr>
              <w:contextualSpacing/>
              <w:rPr>
                <w:color w:val="000000"/>
                <w:sz w:val="24"/>
                <w:szCs w:val="24"/>
              </w:rPr>
            </w:pPr>
            <w:r w:rsidRPr="00AC2B63">
              <w:rPr>
                <w:color w:val="000000"/>
                <w:sz w:val="24"/>
                <w:szCs w:val="24"/>
              </w:rPr>
              <w:t>Ганьковское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81396E"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606" w:type="pct"/>
            <w:tcBorders>
              <w:top w:val="nil"/>
              <w:left w:val="nil"/>
              <w:bottom w:val="single" w:sz="4" w:space="0" w:color="auto"/>
              <w:right w:val="single" w:sz="4" w:space="0" w:color="auto"/>
            </w:tcBorders>
            <w:shd w:val="clear" w:color="auto" w:fill="auto"/>
            <w:vAlign w:val="center"/>
            <w:hideMark/>
          </w:tcPr>
          <w:p w14:paraId="0B84FEBD"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986" w:type="pct"/>
            <w:tcBorders>
              <w:top w:val="nil"/>
              <w:left w:val="nil"/>
              <w:bottom w:val="single" w:sz="4" w:space="0" w:color="auto"/>
              <w:right w:val="single" w:sz="4" w:space="0" w:color="auto"/>
            </w:tcBorders>
            <w:shd w:val="clear" w:color="auto" w:fill="auto"/>
            <w:vAlign w:val="center"/>
            <w:hideMark/>
          </w:tcPr>
          <w:p w14:paraId="082D60F8"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D60666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2F28F5" w14:textId="77777777" w:rsidR="007E6C11" w:rsidRPr="00AC2B63" w:rsidRDefault="007E6C11" w:rsidP="00E148D7">
            <w:pPr>
              <w:contextualSpacing/>
              <w:rPr>
                <w:color w:val="000000"/>
                <w:sz w:val="24"/>
                <w:szCs w:val="24"/>
              </w:rPr>
            </w:pPr>
            <w:r w:rsidRPr="00AC2B63">
              <w:rPr>
                <w:color w:val="000000"/>
                <w:sz w:val="24"/>
                <w:szCs w:val="24"/>
              </w:rPr>
              <w:t>Горское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C4328A7"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606" w:type="pct"/>
            <w:tcBorders>
              <w:top w:val="nil"/>
              <w:left w:val="nil"/>
              <w:bottom w:val="single" w:sz="4" w:space="0" w:color="auto"/>
              <w:right w:val="single" w:sz="4" w:space="0" w:color="auto"/>
            </w:tcBorders>
            <w:shd w:val="clear" w:color="auto" w:fill="auto"/>
            <w:vAlign w:val="center"/>
            <w:hideMark/>
          </w:tcPr>
          <w:p w14:paraId="177B6D0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86" w:type="pct"/>
            <w:tcBorders>
              <w:top w:val="nil"/>
              <w:left w:val="nil"/>
              <w:bottom w:val="single" w:sz="4" w:space="0" w:color="auto"/>
              <w:right w:val="single" w:sz="4" w:space="0" w:color="auto"/>
            </w:tcBorders>
            <w:shd w:val="clear" w:color="auto" w:fill="auto"/>
            <w:vAlign w:val="center"/>
            <w:hideMark/>
          </w:tcPr>
          <w:p w14:paraId="75118D23"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D9D53D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44A262" w14:textId="63F67AC5" w:rsidR="007E6C11" w:rsidRPr="00AC2B63" w:rsidRDefault="00E910F9" w:rsidP="00E148D7">
            <w:pPr>
              <w:contextualSpacing/>
              <w:rPr>
                <w:color w:val="000000"/>
                <w:sz w:val="24"/>
                <w:szCs w:val="24"/>
              </w:rPr>
            </w:pPr>
            <w:r>
              <w:rPr>
                <w:color w:val="000000"/>
                <w:sz w:val="24"/>
                <w:szCs w:val="24"/>
              </w:rPr>
              <w:t>Цвылёвское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1648D8"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606" w:type="pct"/>
            <w:tcBorders>
              <w:top w:val="nil"/>
              <w:left w:val="nil"/>
              <w:bottom w:val="single" w:sz="4" w:space="0" w:color="auto"/>
              <w:right w:val="single" w:sz="4" w:space="0" w:color="auto"/>
            </w:tcBorders>
            <w:shd w:val="clear" w:color="auto" w:fill="auto"/>
            <w:vAlign w:val="center"/>
            <w:hideMark/>
          </w:tcPr>
          <w:p w14:paraId="2BF545A3"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986" w:type="pct"/>
            <w:tcBorders>
              <w:top w:val="nil"/>
              <w:left w:val="nil"/>
              <w:bottom w:val="single" w:sz="4" w:space="0" w:color="auto"/>
              <w:right w:val="single" w:sz="4" w:space="0" w:color="auto"/>
            </w:tcBorders>
            <w:shd w:val="clear" w:color="auto" w:fill="auto"/>
            <w:vAlign w:val="center"/>
            <w:hideMark/>
          </w:tcPr>
          <w:p w14:paraId="7B7D3669"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D1F3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A5C541" w14:textId="77777777" w:rsidR="007E6C11" w:rsidRPr="00AC2B63" w:rsidRDefault="007E6C11" w:rsidP="00E148D7">
            <w:pPr>
              <w:contextualSpacing/>
              <w:rPr>
                <w:color w:val="000000"/>
                <w:sz w:val="24"/>
                <w:szCs w:val="24"/>
              </w:rPr>
            </w:pPr>
            <w:r w:rsidRPr="00AC2B63">
              <w:rPr>
                <w:color w:val="000000"/>
                <w:sz w:val="24"/>
                <w:szCs w:val="24"/>
              </w:rPr>
              <w:t>Пашозерское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8D354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606" w:type="pct"/>
            <w:tcBorders>
              <w:top w:val="nil"/>
              <w:left w:val="nil"/>
              <w:bottom w:val="single" w:sz="4" w:space="0" w:color="auto"/>
              <w:right w:val="single" w:sz="4" w:space="0" w:color="auto"/>
            </w:tcBorders>
            <w:shd w:val="clear" w:color="auto" w:fill="auto"/>
            <w:vAlign w:val="center"/>
            <w:hideMark/>
          </w:tcPr>
          <w:p w14:paraId="0D4145B3"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86" w:type="pct"/>
            <w:tcBorders>
              <w:top w:val="nil"/>
              <w:left w:val="nil"/>
              <w:bottom w:val="single" w:sz="4" w:space="0" w:color="auto"/>
              <w:right w:val="single" w:sz="4" w:space="0" w:color="auto"/>
            </w:tcBorders>
            <w:shd w:val="clear" w:color="auto" w:fill="auto"/>
            <w:vAlign w:val="center"/>
            <w:hideMark/>
          </w:tcPr>
          <w:p w14:paraId="1C1BAF42"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46F2F4F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C8DD7F" w14:textId="77777777" w:rsidR="007E6C11" w:rsidRPr="00AC2B63" w:rsidRDefault="007E6C11" w:rsidP="00E148D7">
            <w:pPr>
              <w:contextualSpacing/>
              <w:rPr>
                <w:color w:val="000000"/>
                <w:sz w:val="24"/>
                <w:szCs w:val="24"/>
              </w:rPr>
            </w:pPr>
            <w:r w:rsidRPr="00AC2B63">
              <w:rPr>
                <w:color w:val="000000"/>
                <w:sz w:val="24"/>
                <w:szCs w:val="24"/>
              </w:rPr>
              <w:t>Коськовское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E6498B"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606" w:type="pct"/>
            <w:tcBorders>
              <w:top w:val="nil"/>
              <w:left w:val="nil"/>
              <w:bottom w:val="single" w:sz="4" w:space="0" w:color="auto"/>
              <w:right w:val="single" w:sz="4" w:space="0" w:color="auto"/>
            </w:tcBorders>
            <w:shd w:val="clear" w:color="auto" w:fill="auto"/>
            <w:vAlign w:val="center"/>
            <w:hideMark/>
          </w:tcPr>
          <w:p w14:paraId="2AA055BB"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986" w:type="pct"/>
            <w:tcBorders>
              <w:top w:val="nil"/>
              <w:left w:val="nil"/>
              <w:bottom w:val="single" w:sz="4" w:space="0" w:color="auto"/>
              <w:right w:val="single" w:sz="4" w:space="0" w:color="auto"/>
            </w:tcBorders>
            <w:shd w:val="clear" w:color="auto" w:fill="auto"/>
            <w:vAlign w:val="center"/>
            <w:hideMark/>
          </w:tcPr>
          <w:p w14:paraId="6405A0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53359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AC0D21" w14:textId="77777777" w:rsidR="007E6C11" w:rsidRPr="00AC2B63" w:rsidRDefault="007E6C11" w:rsidP="00E148D7">
            <w:pPr>
              <w:contextualSpacing/>
              <w:rPr>
                <w:color w:val="000000"/>
                <w:sz w:val="24"/>
                <w:szCs w:val="24"/>
              </w:rPr>
            </w:pPr>
            <w:r w:rsidRPr="00AC2B63">
              <w:rPr>
                <w:color w:val="000000"/>
                <w:sz w:val="24"/>
                <w:szCs w:val="24"/>
              </w:rPr>
              <w:t>Шугозерское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08098AE"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606" w:type="pct"/>
            <w:tcBorders>
              <w:top w:val="nil"/>
              <w:left w:val="nil"/>
              <w:bottom w:val="single" w:sz="4" w:space="0" w:color="auto"/>
              <w:right w:val="single" w:sz="4" w:space="0" w:color="auto"/>
            </w:tcBorders>
            <w:shd w:val="clear" w:color="auto" w:fill="auto"/>
            <w:vAlign w:val="center"/>
            <w:hideMark/>
          </w:tcPr>
          <w:p w14:paraId="106E486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71DCF86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9285C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DF76699"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727EF6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5218D50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DB162CF" w14:textId="77777777" w:rsidR="007E6C11" w:rsidRPr="00AC2B63" w:rsidRDefault="007E6C11" w:rsidP="00E148D7">
            <w:pPr>
              <w:contextualSpacing/>
              <w:jc w:val="center"/>
              <w:rPr>
                <w:color w:val="000000"/>
                <w:sz w:val="24"/>
                <w:szCs w:val="24"/>
              </w:rPr>
            </w:pPr>
          </w:p>
        </w:tc>
      </w:tr>
      <w:tr w:rsidR="007E6C11" w:rsidRPr="00AC2B63" w14:paraId="41B7595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256CD" w14:textId="77777777" w:rsidR="007E6C11" w:rsidRPr="00AC2B63" w:rsidRDefault="007E6C11" w:rsidP="00E148D7">
            <w:pPr>
              <w:contextualSpacing/>
              <w:rPr>
                <w:color w:val="000000"/>
                <w:sz w:val="24"/>
                <w:szCs w:val="24"/>
              </w:rPr>
            </w:pPr>
            <w:r w:rsidRPr="00AC2B63">
              <w:rPr>
                <w:color w:val="000000"/>
                <w:sz w:val="24"/>
                <w:szCs w:val="24"/>
              </w:rPr>
              <w:t>Тосненское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48DABB"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606" w:type="pct"/>
            <w:tcBorders>
              <w:top w:val="nil"/>
              <w:left w:val="nil"/>
              <w:bottom w:val="single" w:sz="4" w:space="0" w:color="auto"/>
              <w:right w:val="single" w:sz="4" w:space="0" w:color="auto"/>
            </w:tcBorders>
            <w:shd w:val="clear" w:color="auto" w:fill="auto"/>
            <w:vAlign w:val="center"/>
            <w:hideMark/>
          </w:tcPr>
          <w:p w14:paraId="78FBECC1"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986" w:type="pct"/>
            <w:tcBorders>
              <w:top w:val="nil"/>
              <w:left w:val="nil"/>
              <w:bottom w:val="single" w:sz="4" w:space="0" w:color="auto"/>
              <w:right w:val="single" w:sz="4" w:space="0" w:color="auto"/>
            </w:tcBorders>
            <w:shd w:val="clear" w:color="auto" w:fill="auto"/>
            <w:vAlign w:val="center"/>
            <w:hideMark/>
          </w:tcPr>
          <w:p w14:paraId="73B6AA7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77AE4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1EB8060" w14:textId="77777777" w:rsidR="007E6C11" w:rsidRPr="00AC2B63" w:rsidRDefault="007E6C11" w:rsidP="00E148D7">
            <w:pPr>
              <w:contextualSpacing/>
              <w:rPr>
                <w:color w:val="000000"/>
                <w:sz w:val="24"/>
                <w:szCs w:val="24"/>
              </w:rPr>
            </w:pPr>
            <w:r w:rsidRPr="00AC2B63">
              <w:rPr>
                <w:color w:val="000000"/>
                <w:sz w:val="24"/>
                <w:szCs w:val="24"/>
              </w:rPr>
              <w:t>Любанское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A8C2EF"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606" w:type="pct"/>
            <w:tcBorders>
              <w:top w:val="nil"/>
              <w:left w:val="nil"/>
              <w:bottom w:val="single" w:sz="4" w:space="0" w:color="auto"/>
              <w:right w:val="single" w:sz="4" w:space="0" w:color="auto"/>
            </w:tcBorders>
            <w:shd w:val="clear" w:color="auto" w:fill="auto"/>
            <w:vAlign w:val="center"/>
            <w:hideMark/>
          </w:tcPr>
          <w:p w14:paraId="0F4B1F6C"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86" w:type="pct"/>
            <w:tcBorders>
              <w:top w:val="nil"/>
              <w:left w:val="nil"/>
              <w:bottom w:val="single" w:sz="4" w:space="0" w:color="auto"/>
              <w:right w:val="single" w:sz="4" w:space="0" w:color="auto"/>
            </w:tcBorders>
            <w:shd w:val="clear" w:color="auto" w:fill="auto"/>
            <w:vAlign w:val="center"/>
            <w:hideMark/>
          </w:tcPr>
          <w:p w14:paraId="5001287B"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54215CC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89D4BB"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2B2BFA8"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606" w:type="pct"/>
            <w:tcBorders>
              <w:top w:val="nil"/>
              <w:left w:val="nil"/>
              <w:bottom w:val="single" w:sz="4" w:space="0" w:color="auto"/>
              <w:right w:val="single" w:sz="4" w:space="0" w:color="auto"/>
            </w:tcBorders>
            <w:shd w:val="clear" w:color="auto" w:fill="auto"/>
            <w:vAlign w:val="center"/>
            <w:hideMark/>
          </w:tcPr>
          <w:p w14:paraId="7E6F72EF"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986" w:type="pct"/>
            <w:tcBorders>
              <w:top w:val="nil"/>
              <w:left w:val="nil"/>
              <w:bottom w:val="single" w:sz="4" w:space="0" w:color="auto"/>
              <w:right w:val="single" w:sz="4" w:space="0" w:color="auto"/>
            </w:tcBorders>
            <w:shd w:val="clear" w:color="auto" w:fill="auto"/>
            <w:vAlign w:val="center"/>
            <w:hideMark/>
          </w:tcPr>
          <w:p w14:paraId="1499320A"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040EAC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24D5D" w14:textId="77777777" w:rsidR="007E6C11" w:rsidRPr="00AC2B63" w:rsidRDefault="007E6C11" w:rsidP="00E148D7">
            <w:pPr>
              <w:contextualSpacing/>
              <w:rPr>
                <w:color w:val="000000"/>
                <w:sz w:val="24"/>
                <w:szCs w:val="24"/>
              </w:rPr>
            </w:pPr>
            <w:r w:rsidRPr="00AC2B63">
              <w:rPr>
                <w:color w:val="000000"/>
                <w:sz w:val="24"/>
                <w:szCs w:val="24"/>
              </w:rPr>
              <w:t>Красноборское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8EAC4B"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606" w:type="pct"/>
            <w:tcBorders>
              <w:top w:val="nil"/>
              <w:left w:val="nil"/>
              <w:bottom w:val="single" w:sz="4" w:space="0" w:color="auto"/>
              <w:right w:val="single" w:sz="4" w:space="0" w:color="auto"/>
            </w:tcBorders>
            <w:shd w:val="clear" w:color="auto" w:fill="auto"/>
            <w:vAlign w:val="center"/>
            <w:hideMark/>
          </w:tcPr>
          <w:p w14:paraId="0C74AC57"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986" w:type="pct"/>
            <w:tcBorders>
              <w:top w:val="nil"/>
              <w:left w:val="nil"/>
              <w:bottom w:val="single" w:sz="4" w:space="0" w:color="auto"/>
              <w:right w:val="single" w:sz="4" w:space="0" w:color="auto"/>
            </w:tcBorders>
            <w:shd w:val="clear" w:color="auto" w:fill="auto"/>
            <w:vAlign w:val="center"/>
            <w:hideMark/>
          </w:tcPr>
          <w:p w14:paraId="73043914"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46C85A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F4DF83" w14:textId="77777777" w:rsidR="007E6C11" w:rsidRPr="00AC2B63" w:rsidRDefault="007E6C11" w:rsidP="00E148D7">
            <w:pPr>
              <w:contextualSpacing/>
              <w:rPr>
                <w:color w:val="000000"/>
                <w:sz w:val="24"/>
                <w:szCs w:val="24"/>
              </w:rPr>
            </w:pPr>
            <w:r w:rsidRPr="00AC2B63">
              <w:rPr>
                <w:color w:val="000000"/>
                <w:sz w:val="24"/>
                <w:szCs w:val="24"/>
              </w:rPr>
              <w:t>Рябовское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A2F80C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606" w:type="pct"/>
            <w:tcBorders>
              <w:top w:val="nil"/>
              <w:left w:val="nil"/>
              <w:bottom w:val="single" w:sz="4" w:space="0" w:color="auto"/>
              <w:right w:val="single" w:sz="4" w:space="0" w:color="auto"/>
            </w:tcBorders>
            <w:shd w:val="clear" w:color="auto" w:fill="auto"/>
            <w:vAlign w:val="center"/>
            <w:hideMark/>
          </w:tcPr>
          <w:p w14:paraId="3B6B2FA0"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986" w:type="pct"/>
            <w:tcBorders>
              <w:top w:val="nil"/>
              <w:left w:val="nil"/>
              <w:bottom w:val="single" w:sz="4" w:space="0" w:color="auto"/>
              <w:right w:val="single" w:sz="4" w:space="0" w:color="auto"/>
            </w:tcBorders>
            <w:shd w:val="clear" w:color="auto" w:fill="auto"/>
            <w:vAlign w:val="center"/>
            <w:hideMark/>
          </w:tcPr>
          <w:p w14:paraId="1A0ED9D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13EB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32DCF2" w14:textId="77777777" w:rsidR="007E6C11" w:rsidRPr="00AC2B63" w:rsidRDefault="007E6C11" w:rsidP="00E148D7">
            <w:pPr>
              <w:contextualSpacing/>
              <w:rPr>
                <w:color w:val="000000"/>
                <w:sz w:val="24"/>
                <w:szCs w:val="24"/>
              </w:rPr>
            </w:pPr>
            <w:r w:rsidRPr="00AC2B63">
              <w:rPr>
                <w:color w:val="000000"/>
                <w:sz w:val="24"/>
                <w:szCs w:val="24"/>
              </w:rPr>
              <w:t>Ульяновское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D52E2F1"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606" w:type="pct"/>
            <w:tcBorders>
              <w:top w:val="nil"/>
              <w:left w:val="nil"/>
              <w:bottom w:val="single" w:sz="4" w:space="0" w:color="auto"/>
              <w:right w:val="single" w:sz="4" w:space="0" w:color="auto"/>
            </w:tcBorders>
            <w:shd w:val="clear" w:color="auto" w:fill="auto"/>
            <w:vAlign w:val="center"/>
            <w:hideMark/>
          </w:tcPr>
          <w:p w14:paraId="5FD905C6"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986" w:type="pct"/>
            <w:tcBorders>
              <w:top w:val="nil"/>
              <w:left w:val="nil"/>
              <w:bottom w:val="single" w:sz="4" w:space="0" w:color="auto"/>
              <w:right w:val="single" w:sz="4" w:space="0" w:color="auto"/>
            </w:tcBorders>
            <w:shd w:val="clear" w:color="auto" w:fill="auto"/>
            <w:vAlign w:val="center"/>
            <w:hideMark/>
          </w:tcPr>
          <w:p w14:paraId="23BF6F0C"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515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382320" w14:textId="66C2DD6E"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85725"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606" w:type="pct"/>
            <w:tcBorders>
              <w:top w:val="nil"/>
              <w:left w:val="nil"/>
              <w:bottom w:val="single" w:sz="4" w:space="0" w:color="auto"/>
              <w:right w:val="single" w:sz="4" w:space="0" w:color="auto"/>
            </w:tcBorders>
            <w:shd w:val="clear" w:color="auto" w:fill="auto"/>
            <w:vAlign w:val="center"/>
            <w:hideMark/>
          </w:tcPr>
          <w:p w14:paraId="62241316"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986" w:type="pct"/>
            <w:tcBorders>
              <w:top w:val="nil"/>
              <w:left w:val="nil"/>
              <w:bottom w:val="single" w:sz="4" w:space="0" w:color="auto"/>
              <w:right w:val="single" w:sz="4" w:space="0" w:color="auto"/>
            </w:tcBorders>
            <w:shd w:val="clear" w:color="auto" w:fill="auto"/>
            <w:vAlign w:val="center"/>
            <w:hideMark/>
          </w:tcPr>
          <w:p w14:paraId="1CFD1B85" w14:textId="77777777" w:rsidR="007E6C11" w:rsidRPr="00AC2B63" w:rsidRDefault="007E6C11" w:rsidP="00E148D7">
            <w:pPr>
              <w:contextualSpacing/>
              <w:jc w:val="center"/>
              <w:rPr>
                <w:color w:val="000000"/>
                <w:sz w:val="24"/>
                <w:szCs w:val="24"/>
              </w:rPr>
            </w:pPr>
            <w:r w:rsidRPr="00AC2B63">
              <w:rPr>
                <w:color w:val="000000"/>
                <w:sz w:val="24"/>
                <w:szCs w:val="24"/>
              </w:rPr>
              <w:t>113</w:t>
            </w:r>
          </w:p>
        </w:tc>
      </w:tr>
      <w:tr w:rsidR="007E6C11" w:rsidRPr="00AC2B63" w14:paraId="3D82775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D0F3AF" w14:textId="77777777" w:rsidR="007E6C11" w:rsidRPr="00AC2B63" w:rsidRDefault="007E6C11" w:rsidP="00E148D7">
            <w:pPr>
              <w:contextualSpacing/>
              <w:rPr>
                <w:color w:val="000000"/>
                <w:sz w:val="24"/>
                <w:szCs w:val="24"/>
              </w:rPr>
            </w:pPr>
            <w:r w:rsidRPr="00AC2B63">
              <w:rPr>
                <w:color w:val="000000"/>
                <w:sz w:val="24"/>
                <w:szCs w:val="24"/>
              </w:rPr>
              <w:t>Форносовское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214B81"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606" w:type="pct"/>
            <w:tcBorders>
              <w:top w:val="nil"/>
              <w:left w:val="nil"/>
              <w:bottom w:val="single" w:sz="4" w:space="0" w:color="auto"/>
              <w:right w:val="single" w:sz="4" w:space="0" w:color="auto"/>
            </w:tcBorders>
            <w:shd w:val="clear" w:color="auto" w:fill="auto"/>
            <w:vAlign w:val="center"/>
            <w:hideMark/>
          </w:tcPr>
          <w:p w14:paraId="2B5A5FEB"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986" w:type="pct"/>
            <w:tcBorders>
              <w:top w:val="nil"/>
              <w:left w:val="nil"/>
              <w:bottom w:val="single" w:sz="4" w:space="0" w:color="auto"/>
              <w:right w:val="single" w:sz="4" w:space="0" w:color="auto"/>
            </w:tcBorders>
            <w:shd w:val="clear" w:color="auto" w:fill="auto"/>
            <w:vAlign w:val="center"/>
            <w:hideMark/>
          </w:tcPr>
          <w:p w14:paraId="451E7BDC"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AF16F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85ACE" w14:textId="77777777" w:rsidR="007E6C11" w:rsidRPr="00AC2B63" w:rsidRDefault="007E6C11" w:rsidP="00E148D7">
            <w:pPr>
              <w:contextualSpacing/>
              <w:rPr>
                <w:color w:val="000000"/>
                <w:sz w:val="24"/>
                <w:szCs w:val="24"/>
              </w:rPr>
            </w:pPr>
            <w:r w:rsidRPr="00AC2B63">
              <w:rPr>
                <w:color w:val="000000"/>
                <w:sz w:val="24"/>
                <w:szCs w:val="24"/>
              </w:rPr>
              <w:t>Нурминское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307EC2"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606" w:type="pct"/>
            <w:tcBorders>
              <w:top w:val="nil"/>
              <w:left w:val="nil"/>
              <w:bottom w:val="single" w:sz="4" w:space="0" w:color="auto"/>
              <w:right w:val="single" w:sz="4" w:space="0" w:color="auto"/>
            </w:tcBorders>
            <w:shd w:val="clear" w:color="auto" w:fill="auto"/>
            <w:vAlign w:val="center"/>
            <w:hideMark/>
          </w:tcPr>
          <w:p w14:paraId="237B9DDD"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986" w:type="pct"/>
            <w:tcBorders>
              <w:top w:val="nil"/>
              <w:left w:val="nil"/>
              <w:bottom w:val="single" w:sz="4" w:space="0" w:color="auto"/>
              <w:right w:val="single" w:sz="4" w:space="0" w:color="auto"/>
            </w:tcBorders>
            <w:shd w:val="clear" w:color="auto" w:fill="auto"/>
            <w:vAlign w:val="center"/>
            <w:hideMark/>
          </w:tcPr>
          <w:p w14:paraId="5863E267"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7238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B4877D3" w14:textId="77777777" w:rsidR="007E6C11" w:rsidRPr="00AC2B63" w:rsidRDefault="007E6C11" w:rsidP="00E148D7">
            <w:pPr>
              <w:contextualSpacing/>
              <w:rPr>
                <w:color w:val="000000"/>
                <w:sz w:val="24"/>
                <w:szCs w:val="24"/>
              </w:rPr>
            </w:pPr>
            <w:r w:rsidRPr="00AC2B63">
              <w:rPr>
                <w:color w:val="000000"/>
                <w:sz w:val="24"/>
                <w:szCs w:val="24"/>
              </w:rPr>
              <w:t>Лисинское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629CE17"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606" w:type="pct"/>
            <w:tcBorders>
              <w:top w:val="nil"/>
              <w:left w:val="nil"/>
              <w:bottom w:val="single" w:sz="4" w:space="0" w:color="auto"/>
              <w:right w:val="single" w:sz="4" w:space="0" w:color="auto"/>
            </w:tcBorders>
            <w:shd w:val="clear" w:color="auto" w:fill="auto"/>
            <w:vAlign w:val="center"/>
            <w:hideMark/>
          </w:tcPr>
          <w:p w14:paraId="1CD42CB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86" w:type="pct"/>
            <w:tcBorders>
              <w:top w:val="nil"/>
              <w:left w:val="nil"/>
              <w:bottom w:val="single" w:sz="4" w:space="0" w:color="auto"/>
              <w:right w:val="single" w:sz="4" w:space="0" w:color="auto"/>
            </w:tcBorders>
            <w:shd w:val="clear" w:color="auto" w:fill="auto"/>
            <w:vAlign w:val="center"/>
            <w:hideMark/>
          </w:tcPr>
          <w:p w14:paraId="12C317BC"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43BD6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FAD2F6" w14:textId="77777777" w:rsidR="007E6C11" w:rsidRPr="00AC2B63" w:rsidRDefault="007E6C11" w:rsidP="00E148D7">
            <w:pPr>
              <w:contextualSpacing/>
              <w:rPr>
                <w:color w:val="000000"/>
                <w:sz w:val="24"/>
                <w:szCs w:val="24"/>
              </w:rPr>
            </w:pPr>
            <w:r w:rsidRPr="00AC2B63">
              <w:rPr>
                <w:color w:val="000000"/>
                <w:sz w:val="24"/>
                <w:szCs w:val="24"/>
              </w:rPr>
              <w:t>Тельмановское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7C1F2E"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606" w:type="pct"/>
            <w:tcBorders>
              <w:top w:val="nil"/>
              <w:left w:val="nil"/>
              <w:bottom w:val="single" w:sz="4" w:space="0" w:color="auto"/>
              <w:right w:val="single" w:sz="4" w:space="0" w:color="auto"/>
            </w:tcBorders>
            <w:shd w:val="clear" w:color="auto" w:fill="auto"/>
            <w:vAlign w:val="center"/>
            <w:hideMark/>
          </w:tcPr>
          <w:p w14:paraId="5EC4EC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986" w:type="pct"/>
            <w:tcBorders>
              <w:top w:val="nil"/>
              <w:left w:val="nil"/>
              <w:bottom w:val="single" w:sz="4" w:space="0" w:color="auto"/>
              <w:right w:val="single" w:sz="4" w:space="0" w:color="auto"/>
            </w:tcBorders>
            <w:shd w:val="clear" w:color="auto" w:fill="auto"/>
            <w:vAlign w:val="center"/>
            <w:hideMark/>
          </w:tcPr>
          <w:p w14:paraId="43A8F4A0"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1AFFA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CA71C4" w14:textId="77777777" w:rsidR="007E6C11" w:rsidRPr="00AC2B63" w:rsidRDefault="007E6C11" w:rsidP="00E148D7">
            <w:pPr>
              <w:contextualSpacing/>
              <w:rPr>
                <w:color w:val="000000"/>
                <w:sz w:val="24"/>
                <w:szCs w:val="24"/>
              </w:rPr>
            </w:pPr>
            <w:r w:rsidRPr="00AC2B63">
              <w:rPr>
                <w:color w:val="000000"/>
                <w:sz w:val="24"/>
                <w:szCs w:val="24"/>
              </w:rPr>
              <w:t>Трубникоборское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7B6105"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606" w:type="pct"/>
            <w:tcBorders>
              <w:top w:val="nil"/>
              <w:left w:val="nil"/>
              <w:bottom w:val="single" w:sz="4" w:space="0" w:color="auto"/>
              <w:right w:val="single" w:sz="4" w:space="0" w:color="auto"/>
            </w:tcBorders>
            <w:shd w:val="clear" w:color="auto" w:fill="auto"/>
            <w:vAlign w:val="center"/>
            <w:hideMark/>
          </w:tcPr>
          <w:p w14:paraId="5045B71C"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986" w:type="pct"/>
            <w:tcBorders>
              <w:top w:val="nil"/>
              <w:left w:val="nil"/>
              <w:bottom w:val="single" w:sz="4" w:space="0" w:color="auto"/>
              <w:right w:val="single" w:sz="4" w:space="0" w:color="auto"/>
            </w:tcBorders>
            <w:shd w:val="clear" w:color="auto" w:fill="auto"/>
            <w:vAlign w:val="center"/>
            <w:hideMark/>
          </w:tcPr>
          <w:p w14:paraId="1D8E9327"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06923D1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35C784" w14:textId="77777777" w:rsidR="007E6C11" w:rsidRPr="00AC2B63" w:rsidRDefault="007E6C11" w:rsidP="00E148D7">
            <w:pPr>
              <w:contextualSpacing/>
              <w:rPr>
                <w:color w:val="000000"/>
                <w:sz w:val="24"/>
                <w:szCs w:val="24"/>
              </w:rPr>
            </w:pPr>
            <w:r w:rsidRPr="00AC2B63">
              <w:rPr>
                <w:color w:val="000000"/>
                <w:sz w:val="24"/>
                <w:szCs w:val="24"/>
              </w:rPr>
              <w:t>Шапкинское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33F782"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606" w:type="pct"/>
            <w:tcBorders>
              <w:top w:val="nil"/>
              <w:left w:val="nil"/>
              <w:bottom w:val="single" w:sz="4" w:space="0" w:color="auto"/>
              <w:right w:val="single" w:sz="4" w:space="0" w:color="auto"/>
            </w:tcBorders>
            <w:shd w:val="clear" w:color="auto" w:fill="auto"/>
            <w:vAlign w:val="center"/>
            <w:hideMark/>
          </w:tcPr>
          <w:p w14:paraId="75AB1DED"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986" w:type="pct"/>
            <w:tcBorders>
              <w:top w:val="nil"/>
              <w:left w:val="nil"/>
              <w:bottom w:val="single" w:sz="4" w:space="0" w:color="auto"/>
              <w:right w:val="single" w:sz="4" w:space="0" w:color="auto"/>
            </w:tcBorders>
            <w:shd w:val="clear" w:color="auto" w:fill="auto"/>
            <w:vAlign w:val="center"/>
            <w:hideMark/>
          </w:tcPr>
          <w:p w14:paraId="40A7F5EC" w14:textId="77777777" w:rsidR="007E6C11" w:rsidRPr="00AC2B63" w:rsidRDefault="007E6C11" w:rsidP="00E148D7">
            <w:pPr>
              <w:contextualSpacing/>
              <w:jc w:val="center"/>
              <w:rPr>
                <w:color w:val="000000"/>
                <w:sz w:val="24"/>
                <w:szCs w:val="24"/>
              </w:rPr>
            </w:pPr>
            <w:r w:rsidRPr="00AC2B63">
              <w:rPr>
                <w:color w:val="000000"/>
                <w:sz w:val="24"/>
                <w:szCs w:val="24"/>
              </w:rPr>
              <w:t>86</w:t>
            </w:r>
          </w:p>
        </w:tc>
      </w:tr>
      <w:tr w:rsidR="007E6C11" w:rsidRPr="00AC2B63" w14:paraId="1327F78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3DA951"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c>
          <w:tcPr>
            <w:tcW w:w="606" w:type="pct"/>
            <w:tcBorders>
              <w:top w:val="nil"/>
              <w:left w:val="nil"/>
              <w:bottom w:val="single" w:sz="4" w:space="0" w:color="auto"/>
              <w:right w:val="single" w:sz="4" w:space="0" w:color="auto"/>
            </w:tcBorders>
            <w:shd w:val="clear" w:color="auto" w:fill="auto"/>
            <w:noWrap/>
            <w:vAlign w:val="bottom"/>
            <w:hideMark/>
          </w:tcPr>
          <w:p w14:paraId="5F9550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E46FAA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40A1DDA" w14:textId="77777777" w:rsidR="007E6C11" w:rsidRPr="00AC2B63" w:rsidRDefault="007E6C11" w:rsidP="00E148D7">
            <w:pPr>
              <w:contextualSpacing/>
              <w:jc w:val="center"/>
              <w:rPr>
                <w:color w:val="000000"/>
                <w:sz w:val="24"/>
                <w:szCs w:val="24"/>
              </w:rPr>
            </w:pPr>
          </w:p>
        </w:tc>
      </w:tr>
      <w:tr w:rsidR="007E6C11" w:rsidRPr="00AC2B63" w14:paraId="6D4D91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0E7BC"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606" w:type="pct"/>
            <w:tcBorders>
              <w:top w:val="nil"/>
              <w:left w:val="nil"/>
              <w:bottom w:val="single" w:sz="4" w:space="0" w:color="auto"/>
              <w:right w:val="single" w:sz="4" w:space="0" w:color="auto"/>
            </w:tcBorders>
            <w:shd w:val="clear" w:color="auto" w:fill="auto"/>
            <w:vAlign w:val="center"/>
            <w:hideMark/>
          </w:tcPr>
          <w:p w14:paraId="5DD71FBD"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606" w:type="pct"/>
            <w:tcBorders>
              <w:top w:val="nil"/>
              <w:left w:val="nil"/>
              <w:bottom w:val="single" w:sz="4" w:space="0" w:color="auto"/>
              <w:right w:val="single" w:sz="4" w:space="0" w:color="auto"/>
            </w:tcBorders>
            <w:shd w:val="clear" w:color="auto" w:fill="auto"/>
            <w:vAlign w:val="center"/>
            <w:hideMark/>
          </w:tcPr>
          <w:p w14:paraId="20E98D06"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986" w:type="pct"/>
            <w:tcBorders>
              <w:top w:val="nil"/>
              <w:left w:val="nil"/>
              <w:bottom w:val="single" w:sz="4" w:space="0" w:color="auto"/>
              <w:right w:val="single" w:sz="4" w:space="0" w:color="auto"/>
            </w:tcBorders>
            <w:shd w:val="clear" w:color="auto" w:fill="auto"/>
            <w:vAlign w:val="center"/>
            <w:hideMark/>
          </w:tcPr>
          <w:p w14:paraId="3AD3E038"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bl>
    <w:p w14:paraId="45337C62" w14:textId="0BD99009" w:rsidR="007E6C11" w:rsidRPr="00AC2B63" w:rsidRDefault="007E6C11" w:rsidP="00E148D7"/>
    <w:p w14:paraId="08A09508" w14:textId="323EACB4" w:rsidR="004C196C" w:rsidRDefault="004C196C" w:rsidP="00E148D7">
      <w:pPr>
        <w:pStyle w:val="affffd"/>
        <w:pageBreakBefore/>
        <w:spacing w:after="0"/>
      </w:pPr>
      <w:bookmarkStart w:id="160" w:name="_Ref48745243"/>
      <w:r>
        <w:lastRenderedPageBreak/>
        <w:t>Табл. </w:t>
      </w:r>
      <w:fldSimple w:instr=" SEQ Табл. \* ARABIC ">
        <w:r w:rsidR="0038711F">
          <w:rPr>
            <w:noProof/>
          </w:rPr>
          <w:t>46</w:t>
        </w:r>
      </w:fldSimple>
      <w:bookmarkEnd w:id="160"/>
    </w:p>
    <w:p w14:paraId="2DBB26E8" w14:textId="7FD06BF8" w:rsidR="004C196C" w:rsidRPr="004C196C" w:rsidRDefault="004C196C" w:rsidP="00E148D7">
      <w:pPr>
        <w:jc w:val="center"/>
      </w:pPr>
      <w:r w:rsidRPr="00B67246">
        <w:rPr>
          <w:color w:val="000000"/>
          <w:sz w:val="28"/>
          <w:szCs w:val="28"/>
        </w:rPr>
        <w:t>Доля численности населения муниципального образования ко всей численности населения Ленинградской области</w:t>
      </w:r>
    </w:p>
    <w:tbl>
      <w:tblPr>
        <w:tblW w:w="5000" w:type="pct"/>
        <w:jc w:val="center"/>
        <w:tblLook w:val="04A0" w:firstRow="1" w:lastRow="0" w:firstColumn="1" w:lastColumn="0" w:noHBand="0" w:noVBand="1"/>
      </w:tblPr>
      <w:tblGrid>
        <w:gridCol w:w="3003"/>
        <w:gridCol w:w="3722"/>
        <w:gridCol w:w="3471"/>
      </w:tblGrid>
      <w:tr w:rsidR="007E6C11" w:rsidRPr="00AC2B63" w14:paraId="73B55344" w14:textId="77777777" w:rsidTr="00F4345D">
        <w:trPr>
          <w:trHeight w:val="20"/>
          <w:tblHeader/>
          <w:jc w:val="center"/>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37971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825" w:type="pct"/>
            <w:tcBorders>
              <w:top w:val="single" w:sz="4" w:space="0" w:color="auto"/>
              <w:left w:val="nil"/>
              <w:bottom w:val="single" w:sz="4" w:space="0" w:color="auto"/>
              <w:right w:val="single" w:sz="4" w:space="0" w:color="auto"/>
            </w:tcBorders>
            <w:shd w:val="clear" w:color="auto" w:fill="auto"/>
            <w:vAlign w:val="center"/>
            <w:hideMark/>
          </w:tcPr>
          <w:p w14:paraId="66AC1EE0" w14:textId="37A4742F"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 xml:space="preserve">01.01.2019, </w:t>
            </w:r>
            <w:r>
              <w:rPr>
                <w:color w:val="000000"/>
                <w:sz w:val="24"/>
                <w:szCs w:val="24"/>
              </w:rPr>
              <w:t>чел.</w:t>
            </w:r>
            <w:r w:rsidR="008973E3">
              <w:rPr>
                <w:color w:val="000000"/>
                <w:sz w:val="24"/>
                <w:szCs w:val="24"/>
              </w:rPr>
              <w:t xml:space="preserve"> </w:t>
            </w:r>
          </w:p>
        </w:tc>
        <w:tc>
          <w:tcPr>
            <w:tcW w:w="1702" w:type="pct"/>
            <w:tcBorders>
              <w:top w:val="single" w:sz="4" w:space="0" w:color="auto"/>
              <w:left w:val="nil"/>
              <w:bottom w:val="single" w:sz="4" w:space="0" w:color="auto"/>
              <w:right w:val="single" w:sz="4" w:space="0" w:color="auto"/>
            </w:tcBorders>
            <w:shd w:val="clear" w:color="auto" w:fill="auto"/>
            <w:vAlign w:val="center"/>
            <w:hideMark/>
          </w:tcPr>
          <w:p w14:paraId="74296930" w14:textId="2CD6269B"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муниципального образования ко всей численности населения Ленинградской области,</w:t>
            </w:r>
            <w:r w:rsidR="007D3846">
              <w:rPr>
                <w:color w:val="000000"/>
                <w:sz w:val="24"/>
                <w:szCs w:val="24"/>
              </w:rPr>
              <w:t> %</w:t>
            </w:r>
          </w:p>
        </w:tc>
      </w:tr>
      <w:tr w:rsidR="007E6C11" w:rsidRPr="00AC2B63" w14:paraId="062DCA6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E484939" w14:textId="77777777" w:rsidR="007E6C11" w:rsidRPr="00AC2B63" w:rsidRDefault="007E6C11" w:rsidP="00E148D7">
            <w:pPr>
              <w:contextualSpacing/>
              <w:rPr>
                <w:color w:val="000000"/>
                <w:sz w:val="24"/>
                <w:szCs w:val="24"/>
              </w:rPr>
            </w:pPr>
            <w:r w:rsidRPr="00AC2B63">
              <w:rPr>
                <w:b/>
                <w:bCs/>
                <w:color w:val="000000"/>
                <w:sz w:val="24"/>
                <w:szCs w:val="24"/>
              </w:rPr>
              <w:t>Бокситогорский муниципальный район</w:t>
            </w:r>
          </w:p>
        </w:tc>
      </w:tr>
      <w:tr w:rsidR="007E6C11" w:rsidRPr="00AC2B63" w14:paraId="76E954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9A755"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825" w:type="pct"/>
            <w:tcBorders>
              <w:top w:val="nil"/>
              <w:left w:val="nil"/>
              <w:bottom w:val="single" w:sz="4" w:space="0" w:color="auto"/>
              <w:right w:val="single" w:sz="4" w:space="0" w:color="auto"/>
            </w:tcBorders>
            <w:shd w:val="clear" w:color="auto" w:fill="auto"/>
            <w:vAlign w:val="center"/>
            <w:hideMark/>
          </w:tcPr>
          <w:p w14:paraId="5E553547"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1702" w:type="pct"/>
            <w:tcBorders>
              <w:top w:val="nil"/>
              <w:left w:val="nil"/>
              <w:bottom w:val="single" w:sz="4" w:space="0" w:color="auto"/>
              <w:right w:val="single" w:sz="4" w:space="0" w:color="auto"/>
            </w:tcBorders>
            <w:shd w:val="clear" w:color="auto" w:fill="auto"/>
            <w:vAlign w:val="center"/>
            <w:hideMark/>
          </w:tcPr>
          <w:p w14:paraId="05E9D6FD" w14:textId="77777777" w:rsidR="007E6C11" w:rsidRPr="00AC2B63" w:rsidRDefault="007E6C11" w:rsidP="00E148D7">
            <w:pPr>
              <w:contextualSpacing/>
              <w:jc w:val="right"/>
              <w:rPr>
                <w:color w:val="000000"/>
                <w:sz w:val="24"/>
                <w:szCs w:val="24"/>
              </w:rPr>
            </w:pPr>
            <w:r w:rsidRPr="00AC2B63">
              <w:rPr>
                <w:color w:val="000000"/>
                <w:sz w:val="24"/>
                <w:szCs w:val="24"/>
              </w:rPr>
              <w:t>0,83</w:t>
            </w:r>
          </w:p>
        </w:tc>
      </w:tr>
      <w:tr w:rsidR="007E6C11" w:rsidRPr="00AC2B63" w14:paraId="793F0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05B4288" w14:textId="452F9F4C" w:rsidR="007E6C11" w:rsidRPr="00AC2B63" w:rsidRDefault="00BF3715" w:rsidP="00E148D7">
            <w:pPr>
              <w:contextualSpacing/>
              <w:rPr>
                <w:color w:val="000000"/>
                <w:sz w:val="24"/>
                <w:szCs w:val="24"/>
              </w:rPr>
            </w:pPr>
            <w:r>
              <w:rPr>
                <w:color w:val="000000"/>
                <w:sz w:val="24"/>
                <w:szCs w:val="24"/>
              </w:rPr>
              <w:t>Пикалёвское</w:t>
            </w:r>
          </w:p>
        </w:tc>
        <w:tc>
          <w:tcPr>
            <w:tcW w:w="1825" w:type="pct"/>
            <w:tcBorders>
              <w:top w:val="nil"/>
              <w:left w:val="nil"/>
              <w:bottom w:val="single" w:sz="4" w:space="0" w:color="auto"/>
              <w:right w:val="single" w:sz="4" w:space="0" w:color="auto"/>
            </w:tcBorders>
            <w:shd w:val="clear" w:color="auto" w:fill="auto"/>
            <w:vAlign w:val="center"/>
            <w:hideMark/>
          </w:tcPr>
          <w:p w14:paraId="781456CF"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1702" w:type="pct"/>
            <w:tcBorders>
              <w:top w:val="nil"/>
              <w:left w:val="nil"/>
              <w:bottom w:val="single" w:sz="4" w:space="0" w:color="auto"/>
              <w:right w:val="single" w:sz="4" w:space="0" w:color="auto"/>
            </w:tcBorders>
            <w:shd w:val="clear" w:color="auto" w:fill="auto"/>
            <w:vAlign w:val="center"/>
            <w:hideMark/>
          </w:tcPr>
          <w:p w14:paraId="3F5349B2"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3EAEB5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EE226F"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825" w:type="pct"/>
            <w:tcBorders>
              <w:top w:val="nil"/>
              <w:left w:val="nil"/>
              <w:bottom w:val="single" w:sz="4" w:space="0" w:color="auto"/>
              <w:right w:val="single" w:sz="4" w:space="0" w:color="auto"/>
            </w:tcBorders>
            <w:shd w:val="clear" w:color="auto" w:fill="auto"/>
            <w:vAlign w:val="center"/>
            <w:hideMark/>
          </w:tcPr>
          <w:p w14:paraId="04ABBFB0"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1702" w:type="pct"/>
            <w:tcBorders>
              <w:top w:val="nil"/>
              <w:left w:val="nil"/>
              <w:bottom w:val="single" w:sz="4" w:space="0" w:color="auto"/>
              <w:right w:val="single" w:sz="4" w:space="0" w:color="auto"/>
            </w:tcBorders>
            <w:shd w:val="clear" w:color="auto" w:fill="auto"/>
            <w:vAlign w:val="center"/>
            <w:hideMark/>
          </w:tcPr>
          <w:p w14:paraId="4BE581B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5EEF7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B59E0"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825" w:type="pct"/>
            <w:tcBorders>
              <w:top w:val="nil"/>
              <w:left w:val="nil"/>
              <w:bottom w:val="single" w:sz="4" w:space="0" w:color="auto"/>
              <w:right w:val="single" w:sz="4" w:space="0" w:color="auto"/>
            </w:tcBorders>
            <w:shd w:val="clear" w:color="auto" w:fill="auto"/>
            <w:vAlign w:val="center"/>
            <w:hideMark/>
          </w:tcPr>
          <w:p w14:paraId="4A33C58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1702" w:type="pct"/>
            <w:tcBorders>
              <w:top w:val="nil"/>
              <w:left w:val="nil"/>
              <w:bottom w:val="single" w:sz="4" w:space="0" w:color="auto"/>
              <w:right w:val="single" w:sz="4" w:space="0" w:color="auto"/>
            </w:tcBorders>
            <w:shd w:val="clear" w:color="auto" w:fill="auto"/>
            <w:vAlign w:val="center"/>
            <w:hideMark/>
          </w:tcPr>
          <w:p w14:paraId="3F2DE67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A61C8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DA331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27E617CD"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1702" w:type="pct"/>
            <w:tcBorders>
              <w:top w:val="nil"/>
              <w:left w:val="nil"/>
              <w:bottom w:val="single" w:sz="4" w:space="0" w:color="auto"/>
              <w:right w:val="single" w:sz="4" w:space="0" w:color="auto"/>
            </w:tcBorders>
            <w:shd w:val="clear" w:color="auto" w:fill="auto"/>
            <w:vAlign w:val="center"/>
            <w:hideMark/>
          </w:tcPr>
          <w:p w14:paraId="412BDA4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C3705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58E07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825" w:type="pct"/>
            <w:tcBorders>
              <w:top w:val="nil"/>
              <w:left w:val="nil"/>
              <w:bottom w:val="single" w:sz="4" w:space="0" w:color="auto"/>
              <w:right w:val="single" w:sz="4" w:space="0" w:color="auto"/>
            </w:tcBorders>
            <w:shd w:val="clear" w:color="auto" w:fill="auto"/>
            <w:vAlign w:val="center"/>
            <w:hideMark/>
          </w:tcPr>
          <w:p w14:paraId="00A7CAAA"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1702" w:type="pct"/>
            <w:tcBorders>
              <w:top w:val="nil"/>
              <w:left w:val="nil"/>
              <w:bottom w:val="single" w:sz="4" w:space="0" w:color="auto"/>
              <w:right w:val="single" w:sz="4" w:space="0" w:color="auto"/>
            </w:tcBorders>
            <w:shd w:val="clear" w:color="auto" w:fill="auto"/>
            <w:vAlign w:val="center"/>
            <w:hideMark/>
          </w:tcPr>
          <w:p w14:paraId="40168D49"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86FC30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E7994B"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825" w:type="pct"/>
            <w:tcBorders>
              <w:top w:val="nil"/>
              <w:left w:val="nil"/>
              <w:bottom w:val="single" w:sz="4" w:space="0" w:color="auto"/>
              <w:right w:val="single" w:sz="4" w:space="0" w:color="auto"/>
            </w:tcBorders>
            <w:shd w:val="clear" w:color="auto" w:fill="auto"/>
            <w:vAlign w:val="center"/>
            <w:hideMark/>
          </w:tcPr>
          <w:p w14:paraId="40F08EB7"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1702" w:type="pct"/>
            <w:tcBorders>
              <w:top w:val="nil"/>
              <w:left w:val="nil"/>
              <w:bottom w:val="single" w:sz="4" w:space="0" w:color="auto"/>
              <w:right w:val="single" w:sz="4" w:space="0" w:color="auto"/>
            </w:tcBorders>
            <w:shd w:val="clear" w:color="auto" w:fill="auto"/>
            <w:vAlign w:val="center"/>
            <w:hideMark/>
          </w:tcPr>
          <w:p w14:paraId="679FCC5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7183DE0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298F88B" w14:textId="77777777" w:rsidR="007E6C11" w:rsidRPr="00AC2B63" w:rsidRDefault="007E6C11" w:rsidP="00E148D7">
            <w:pPr>
              <w:contextualSpacing/>
              <w:rPr>
                <w:color w:val="000000"/>
                <w:sz w:val="24"/>
                <w:szCs w:val="24"/>
              </w:rPr>
            </w:pPr>
            <w:r w:rsidRPr="00AC2B63">
              <w:rPr>
                <w:b/>
                <w:bCs/>
                <w:color w:val="000000"/>
                <w:sz w:val="24"/>
                <w:szCs w:val="24"/>
              </w:rPr>
              <w:t>Волосовский муниципальный район</w:t>
            </w:r>
          </w:p>
        </w:tc>
      </w:tr>
      <w:tr w:rsidR="007E6C11" w:rsidRPr="00AC2B63" w14:paraId="7795477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E8FA1F"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825" w:type="pct"/>
            <w:tcBorders>
              <w:top w:val="nil"/>
              <w:left w:val="nil"/>
              <w:bottom w:val="single" w:sz="4" w:space="0" w:color="auto"/>
              <w:right w:val="single" w:sz="4" w:space="0" w:color="auto"/>
            </w:tcBorders>
            <w:shd w:val="clear" w:color="auto" w:fill="auto"/>
            <w:vAlign w:val="center"/>
            <w:hideMark/>
          </w:tcPr>
          <w:p w14:paraId="06D059CC"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1702" w:type="pct"/>
            <w:tcBorders>
              <w:top w:val="nil"/>
              <w:left w:val="nil"/>
              <w:bottom w:val="single" w:sz="4" w:space="0" w:color="auto"/>
              <w:right w:val="single" w:sz="4" w:space="0" w:color="auto"/>
            </w:tcBorders>
            <w:shd w:val="clear" w:color="auto" w:fill="auto"/>
            <w:vAlign w:val="center"/>
            <w:hideMark/>
          </w:tcPr>
          <w:p w14:paraId="02119532"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3ED0650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E3E286"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825" w:type="pct"/>
            <w:tcBorders>
              <w:top w:val="nil"/>
              <w:left w:val="nil"/>
              <w:bottom w:val="single" w:sz="4" w:space="0" w:color="auto"/>
              <w:right w:val="single" w:sz="4" w:space="0" w:color="auto"/>
            </w:tcBorders>
            <w:shd w:val="clear" w:color="auto" w:fill="auto"/>
            <w:vAlign w:val="center"/>
            <w:hideMark/>
          </w:tcPr>
          <w:p w14:paraId="2575F8F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1702" w:type="pct"/>
            <w:tcBorders>
              <w:top w:val="nil"/>
              <w:left w:val="nil"/>
              <w:bottom w:val="single" w:sz="4" w:space="0" w:color="auto"/>
              <w:right w:val="single" w:sz="4" w:space="0" w:color="auto"/>
            </w:tcBorders>
            <w:shd w:val="clear" w:color="auto" w:fill="auto"/>
            <w:vAlign w:val="center"/>
            <w:hideMark/>
          </w:tcPr>
          <w:p w14:paraId="39DBC2E4"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382CD1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C1240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825" w:type="pct"/>
            <w:tcBorders>
              <w:top w:val="nil"/>
              <w:left w:val="nil"/>
              <w:bottom w:val="single" w:sz="4" w:space="0" w:color="auto"/>
              <w:right w:val="single" w:sz="4" w:space="0" w:color="auto"/>
            </w:tcBorders>
            <w:shd w:val="clear" w:color="auto" w:fill="auto"/>
            <w:vAlign w:val="center"/>
            <w:hideMark/>
          </w:tcPr>
          <w:p w14:paraId="1B8FC988"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1702" w:type="pct"/>
            <w:tcBorders>
              <w:top w:val="nil"/>
              <w:left w:val="nil"/>
              <w:bottom w:val="single" w:sz="4" w:space="0" w:color="auto"/>
              <w:right w:val="single" w:sz="4" w:space="0" w:color="auto"/>
            </w:tcBorders>
            <w:shd w:val="clear" w:color="auto" w:fill="auto"/>
            <w:vAlign w:val="center"/>
            <w:hideMark/>
          </w:tcPr>
          <w:p w14:paraId="76332797"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0FAF07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036B6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825" w:type="pct"/>
            <w:tcBorders>
              <w:top w:val="nil"/>
              <w:left w:val="nil"/>
              <w:bottom w:val="single" w:sz="4" w:space="0" w:color="auto"/>
              <w:right w:val="single" w:sz="4" w:space="0" w:color="auto"/>
            </w:tcBorders>
            <w:shd w:val="clear" w:color="auto" w:fill="auto"/>
            <w:vAlign w:val="center"/>
            <w:hideMark/>
          </w:tcPr>
          <w:p w14:paraId="5A3B81FD"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1702" w:type="pct"/>
            <w:tcBorders>
              <w:top w:val="nil"/>
              <w:left w:val="nil"/>
              <w:bottom w:val="single" w:sz="4" w:space="0" w:color="auto"/>
              <w:right w:val="single" w:sz="4" w:space="0" w:color="auto"/>
            </w:tcBorders>
            <w:shd w:val="clear" w:color="auto" w:fill="auto"/>
            <w:vAlign w:val="center"/>
            <w:hideMark/>
          </w:tcPr>
          <w:p w14:paraId="37F6BC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1D4FFF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B862F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825" w:type="pct"/>
            <w:tcBorders>
              <w:top w:val="nil"/>
              <w:left w:val="nil"/>
              <w:bottom w:val="single" w:sz="4" w:space="0" w:color="auto"/>
              <w:right w:val="single" w:sz="4" w:space="0" w:color="auto"/>
            </w:tcBorders>
            <w:shd w:val="clear" w:color="auto" w:fill="auto"/>
            <w:vAlign w:val="center"/>
            <w:hideMark/>
          </w:tcPr>
          <w:p w14:paraId="64B8EAC7"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1702" w:type="pct"/>
            <w:tcBorders>
              <w:top w:val="nil"/>
              <w:left w:val="nil"/>
              <w:bottom w:val="single" w:sz="4" w:space="0" w:color="auto"/>
              <w:right w:val="single" w:sz="4" w:space="0" w:color="auto"/>
            </w:tcBorders>
            <w:shd w:val="clear" w:color="auto" w:fill="auto"/>
            <w:vAlign w:val="center"/>
            <w:hideMark/>
          </w:tcPr>
          <w:p w14:paraId="2513C0B7"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48146B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6BF474"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825" w:type="pct"/>
            <w:tcBorders>
              <w:top w:val="nil"/>
              <w:left w:val="nil"/>
              <w:bottom w:val="single" w:sz="4" w:space="0" w:color="auto"/>
              <w:right w:val="single" w:sz="4" w:space="0" w:color="auto"/>
            </w:tcBorders>
            <w:shd w:val="clear" w:color="auto" w:fill="auto"/>
            <w:vAlign w:val="center"/>
            <w:hideMark/>
          </w:tcPr>
          <w:p w14:paraId="3F8DE48E"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1702" w:type="pct"/>
            <w:tcBorders>
              <w:top w:val="nil"/>
              <w:left w:val="nil"/>
              <w:bottom w:val="single" w:sz="4" w:space="0" w:color="auto"/>
              <w:right w:val="single" w:sz="4" w:space="0" w:color="auto"/>
            </w:tcBorders>
            <w:shd w:val="clear" w:color="auto" w:fill="auto"/>
            <w:vAlign w:val="center"/>
            <w:hideMark/>
          </w:tcPr>
          <w:p w14:paraId="4185E0F8"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EA4DD7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6FCC4E"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825" w:type="pct"/>
            <w:tcBorders>
              <w:top w:val="nil"/>
              <w:left w:val="nil"/>
              <w:bottom w:val="single" w:sz="4" w:space="0" w:color="auto"/>
              <w:right w:val="single" w:sz="4" w:space="0" w:color="auto"/>
            </w:tcBorders>
            <w:shd w:val="clear" w:color="auto" w:fill="auto"/>
            <w:vAlign w:val="center"/>
            <w:hideMark/>
          </w:tcPr>
          <w:p w14:paraId="25FDA760"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1702" w:type="pct"/>
            <w:tcBorders>
              <w:top w:val="nil"/>
              <w:left w:val="nil"/>
              <w:bottom w:val="single" w:sz="4" w:space="0" w:color="auto"/>
              <w:right w:val="single" w:sz="4" w:space="0" w:color="auto"/>
            </w:tcBorders>
            <w:shd w:val="clear" w:color="auto" w:fill="auto"/>
            <w:vAlign w:val="center"/>
            <w:hideMark/>
          </w:tcPr>
          <w:p w14:paraId="0F0ADBF4"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30728A5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D0A5B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15399B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32072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825" w:type="pct"/>
            <w:tcBorders>
              <w:top w:val="nil"/>
              <w:left w:val="nil"/>
              <w:bottom w:val="single" w:sz="4" w:space="0" w:color="auto"/>
              <w:right w:val="single" w:sz="4" w:space="0" w:color="auto"/>
            </w:tcBorders>
            <w:shd w:val="clear" w:color="auto" w:fill="auto"/>
            <w:vAlign w:val="center"/>
            <w:hideMark/>
          </w:tcPr>
          <w:p w14:paraId="5B49D51C"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1702" w:type="pct"/>
            <w:tcBorders>
              <w:top w:val="nil"/>
              <w:left w:val="nil"/>
              <w:bottom w:val="single" w:sz="4" w:space="0" w:color="auto"/>
              <w:right w:val="single" w:sz="4" w:space="0" w:color="auto"/>
            </w:tcBorders>
            <w:shd w:val="clear" w:color="auto" w:fill="auto"/>
            <w:vAlign w:val="center"/>
            <w:hideMark/>
          </w:tcPr>
          <w:p w14:paraId="3A8180DE" w14:textId="77777777" w:rsidR="007E6C11" w:rsidRPr="00AC2B63" w:rsidRDefault="007E6C11" w:rsidP="00E148D7">
            <w:pPr>
              <w:contextualSpacing/>
              <w:jc w:val="right"/>
              <w:rPr>
                <w:color w:val="000000"/>
                <w:sz w:val="24"/>
                <w:szCs w:val="24"/>
              </w:rPr>
            </w:pPr>
            <w:r w:rsidRPr="00AC2B63">
              <w:rPr>
                <w:color w:val="000000"/>
                <w:sz w:val="24"/>
                <w:szCs w:val="24"/>
              </w:rPr>
              <w:t>2,41</w:t>
            </w:r>
          </w:p>
        </w:tc>
      </w:tr>
      <w:tr w:rsidR="007E6C11" w:rsidRPr="00AC2B63" w14:paraId="602156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0EF841"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F56BA63"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1702" w:type="pct"/>
            <w:tcBorders>
              <w:top w:val="nil"/>
              <w:left w:val="nil"/>
              <w:bottom w:val="single" w:sz="4" w:space="0" w:color="auto"/>
              <w:right w:val="single" w:sz="4" w:space="0" w:color="auto"/>
            </w:tcBorders>
            <w:shd w:val="clear" w:color="auto" w:fill="auto"/>
            <w:vAlign w:val="center"/>
            <w:hideMark/>
          </w:tcPr>
          <w:p w14:paraId="3D3973EE"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52F4E0F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13067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46EC0C46"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1702" w:type="pct"/>
            <w:tcBorders>
              <w:top w:val="nil"/>
              <w:left w:val="nil"/>
              <w:bottom w:val="single" w:sz="4" w:space="0" w:color="auto"/>
              <w:right w:val="single" w:sz="4" w:space="0" w:color="auto"/>
            </w:tcBorders>
            <w:shd w:val="clear" w:color="auto" w:fill="auto"/>
            <w:vAlign w:val="center"/>
            <w:hideMark/>
          </w:tcPr>
          <w:p w14:paraId="689FBBCF"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1C4B63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7686697"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825" w:type="pct"/>
            <w:tcBorders>
              <w:top w:val="nil"/>
              <w:left w:val="nil"/>
              <w:bottom w:val="single" w:sz="4" w:space="0" w:color="auto"/>
              <w:right w:val="single" w:sz="4" w:space="0" w:color="auto"/>
            </w:tcBorders>
            <w:shd w:val="clear" w:color="auto" w:fill="auto"/>
            <w:vAlign w:val="center"/>
            <w:hideMark/>
          </w:tcPr>
          <w:p w14:paraId="1B345B11"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1702" w:type="pct"/>
            <w:tcBorders>
              <w:top w:val="nil"/>
              <w:left w:val="nil"/>
              <w:bottom w:val="single" w:sz="4" w:space="0" w:color="auto"/>
              <w:right w:val="single" w:sz="4" w:space="0" w:color="auto"/>
            </w:tcBorders>
            <w:shd w:val="clear" w:color="auto" w:fill="auto"/>
            <w:vAlign w:val="center"/>
            <w:hideMark/>
          </w:tcPr>
          <w:p w14:paraId="4296551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321E39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2A2B98"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825" w:type="pct"/>
            <w:tcBorders>
              <w:top w:val="nil"/>
              <w:left w:val="nil"/>
              <w:bottom w:val="single" w:sz="4" w:space="0" w:color="auto"/>
              <w:right w:val="single" w:sz="4" w:space="0" w:color="auto"/>
            </w:tcBorders>
            <w:shd w:val="clear" w:color="auto" w:fill="auto"/>
            <w:vAlign w:val="center"/>
            <w:hideMark/>
          </w:tcPr>
          <w:p w14:paraId="53D72E4D"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1702" w:type="pct"/>
            <w:tcBorders>
              <w:top w:val="nil"/>
              <w:left w:val="nil"/>
              <w:bottom w:val="single" w:sz="4" w:space="0" w:color="auto"/>
              <w:right w:val="single" w:sz="4" w:space="0" w:color="auto"/>
            </w:tcBorders>
            <w:shd w:val="clear" w:color="auto" w:fill="auto"/>
            <w:vAlign w:val="center"/>
            <w:hideMark/>
          </w:tcPr>
          <w:p w14:paraId="01180FC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8B2136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623F3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825" w:type="pct"/>
            <w:tcBorders>
              <w:top w:val="nil"/>
              <w:left w:val="nil"/>
              <w:bottom w:val="single" w:sz="4" w:space="0" w:color="auto"/>
              <w:right w:val="single" w:sz="4" w:space="0" w:color="auto"/>
            </w:tcBorders>
            <w:shd w:val="clear" w:color="auto" w:fill="auto"/>
            <w:vAlign w:val="center"/>
            <w:hideMark/>
          </w:tcPr>
          <w:p w14:paraId="7C4E4CFD"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1702" w:type="pct"/>
            <w:tcBorders>
              <w:top w:val="nil"/>
              <w:left w:val="nil"/>
              <w:bottom w:val="single" w:sz="4" w:space="0" w:color="auto"/>
              <w:right w:val="single" w:sz="4" w:space="0" w:color="auto"/>
            </w:tcBorders>
            <w:shd w:val="clear" w:color="auto" w:fill="auto"/>
            <w:vAlign w:val="center"/>
            <w:hideMark/>
          </w:tcPr>
          <w:p w14:paraId="62EC9236"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FFBE2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A05FC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825" w:type="pct"/>
            <w:tcBorders>
              <w:top w:val="nil"/>
              <w:left w:val="nil"/>
              <w:bottom w:val="single" w:sz="4" w:space="0" w:color="auto"/>
              <w:right w:val="single" w:sz="4" w:space="0" w:color="auto"/>
            </w:tcBorders>
            <w:shd w:val="clear" w:color="auto" w:fill="auto"/>
            <w:vAlign w:val="center"/>
            <w:hideMark/>
          </w:tcPr>
          <w:p w14:paraId="6D87B9BF"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1702" w:type="pct"/>
            <w:tcBorders>
              <w:top w:val="nil"/>
              <w:left w:val="nil"/>
              <w:bottom w:val="single" w:sz="4" w:space="0" w:color="auto"/>
              <w:right w:val="single" w:sz="4" w:space="0" w:color="auto"/>
            </w:tcBorders>
            <w:shd w:val="clear" w:color="auto" w:fill="auto"/>
            <w:vAlign w:val="center"/>
            <w:hideMark/>
          </w:tcPr>
          <w:p w14:paraId="0AEDCDC6"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3CF0E0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D254E6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825" w:type="pct"/>
            <w:tcBorders>
              <w:top w:val="nil"/>
              <w:left w:val="nil"/>
              <w:bottom w:val="single" w:sz="4" w:space="0" w:color="auto"/>
              <w:right w:val="single" w:sz="4" w:space="0" w:color="auto"/>
            </w:tcBorders>
            <w:shd w:val="clear" w:color="auto" w:fill="auto"/>
            <w:vAlign w:val="center"/>
            <w:hideMark/>
          </w:tcPr>
          <w:p w14:paraId="7B3CD818"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1702" w:type="pct"/>
            <w:tcBorders>
              <w:top w:val="nil"/>
              <w:left w:val="nil"/>
              <w:bottom w:val="single" w:sz="4" w:space="0" w:color="auto"/>
              <w:right w:val="single" w:sz="4" w:space="0" w:color="auto"/>
            </w:tcBorders>
            <w:shd w:val="clear" w:color="auto" w:fill="auto"/>
            <w:vAlign w:val="center"/>
            <w:hideMark/>
          </w:tcPr>
          <w:p w14:paraId="683B106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E16FB1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DA2CEF"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825" w:type="pct"/>
            <w:tcBorders>
              <w:top w:val="nil"/>
              <w:left w:val="nil"/>
              <w:bottom w:val="single" w:sz="4" w:space="0" w:color="auto"/>
              <w:right w:val="single" w:sz="4" w:space="0" w:color="auto"/>
            </w:tcBorders>
            <w:shd w:val="clear" w:color="auto" w:fill="auto"/>
            <w:vAlign w:val="center"/>
            <w:hideMark/>
          </w:tcPr>
          <w:p w14:paraId="6FFABECA"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1702" w:type="pct"/>
            <w:tcBorders>
              <w:top w:val="nil"/>
              <w:left w:val="nil"/>
              <w:bottom w:val="single" w:sz="4" w:space="0" w:color="auto"/>
              <w:right w:val="single" w:sz="4" w:space="0" w:color="auto"/>
            </w:tcBorders>
            <w:shd w:val="clear" w:color="auto" w:fill="auto"/>
            <w:vAlign w:val="center"/>
            <w:hideMark/>
          </w:tcPr>
          <w:p w14:paraId="01762FDE"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F64290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2AB77F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825" w:type="pct"/>
            <w:tcBorders>
              <w:top w:val="nil"/>
              <w:left w:val="nil"/>
              <w:bottom w:val="single" w:sz="4" w:space="0" w:color="auto"/>
              <w:right w:val="single" w:sz="4" w:space="0" w:color="auto"/>
            </w:tcBorders>
            <w:shd w:val="clear" w:color="auto" w:fill="auto"/>
            <w:vAlign w:val="center"/>
            <w:hideMark/>
          </w:tcPr>
          <w:p w14:paraId="47266FE6"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1702" w:type="pct"/>
            <w:tcBorders>
              <w:top w:val="nil"/>
              <w:left w:val="nil"/>
              <w:bottom w:val="single" w:sz="4" w:space="0" w:color="auto"/>
              <w:right w:val="single" w:sz="4" w:space="0" w:color="auto"/>
            </w:tcBorders>
            <w:shd w:val="clear" w:color="auto" w:fill="auto"/>
            <w:vAlign w:val="center"/>
            <w:hideMark/>
          </w:tcPr>
          <w:p w14:paraId="289FA40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D8803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861FB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047BC890"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1702" w:type="pct"/>
            <w:tcBorders>
              <w:top w:val="nil"/>
              <w:left w:val="nil"/>
              <w:bottom w:val="single" w:sz="4" w:space="0" w:color="auto"/>
              <w:right w:val="single" w:sz="4" w:space="0" w:color="auto"/>
            </w:tcBorders>
            <w:shd w:val="clear" w:color="auto" w:fill="auto"/>
            <w:vAlign w:val="center"/>
            <w:hideMark/>
          </w:tcPr>
          <w:p w14:paraId="1BC9F35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379939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D6556"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825" w:type="pct"/>
            <w:tcBorders>
              <w:top w:val="nil"/>
              <w:left w:val="nil"/>
              <w:bottom w:val="single" w:sz="4" w:space="0" w:color="auto"/>
              <w:right w:val="single" w:sz="4" w:space="0" w:color="auto"/>
            </w:tcBorders>
            <w:shd w:val="clear" w:color="auto" w:fill="auto"/>
            <w:vAlign w:val="center"/>
            <w:hideMark/>
          </w:tcPr>
          <w:p w14:paraId="5AF57413"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1702" w:type="pct"/>
            <w:tcBorders>
              <w:top w:val="nil"/>
              <w:left w:val="nil"/>
              <w:bottom w:val="single" w:sz="4" w:space="0" w:color="auto"/>
              <w:right w:val="single" w:sz="4" w:space="0" w:color="auto"/>
            </w:tcBorders>
            <w:shd w:val="clear" w:color="auto" w:fill="auto"/>
            <w:vAlign w:val="center"/>
            <w:hideMark/>
          </w:tcPr>
          <w:p w14:paraId="1572E2F5"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AA0E4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20DA3C"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825" w:type="pct"/>
            <w:tcBorders>
              <w:top w:val="nil"/>
              <w:left w:val="nil"/>
              <w:bottom w:val="single" w:sz="4" w:space="0" w:color="auto"/>
              <w:right w:val="single" w:sz="4" w:space="0" w:color="auto"/>
            </w:tcBorders>
            <w:shd w:val="clear" w:color="auto" w:fill="auto"/>
            <w:vAlign w:val="center"/>
            <w:hideMark/>
          </w:tcPr>
          <w:p w14:paraId="7960EE5C"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1702" w:type="pct"/>
            <w:tcBorders>
              <w:top w:val="nil"/>
              <w:left w:val="nil"/>
              <w:bottom w:val="single" w:sz="4" w:space="0" w:color="auto"/>
              <w:right w:val="single" w:sz="4" w:space="0" w:color="auto"/>
            </w:tcBorders>
            <w:shd w:val="clear" w:color="auto" w:fill="auto"/>
            <w:vAlign w:val="center"/>
            <w:hideMark/>
          </w:tcPr>
          <w:p w14:paraId="16A532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F90DFA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679B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825" w:type="pct"/>
            <w:tcBorders>
              <w:top w:val="nil"/>
              <w:left w:val="nil"/>
              <w:bottom w:val="single" w:sz="4" w:space="0" w:color="auto"/>
              <w:right w:val="single" w:sz="4" w:space="0" w:color="auto"/>
            </w:tcBorders>
            <w:shd w:val="clear" w:color="auto" w:fill="auto"/>
            <w:vAlign w:val="center"/>
            <w:hideMark/>
          </w:tcPr>
          <w:p w14:paraId="01285B3E"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1702" w:type="pct"/>
            <w:tcBorders>
              <w:top w:val="nil"/>
              <w:left w:val="nil"/>
              <w:bottom w:val="single" w:sz="4" w:space="0" w:color="auto"/>
              <w:right w:val="single" w:sz="4" w:space="0" w:color="auto"/>
            </w:tcBorders>
            <w:shd w:val="clear" w:color="auto" w:fill="auto"/>
            <w:vAlign w:val="center"/>
            <w:hideMark/>
          </w:tcPr>
          <w:p w14:paraId="0441135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6798884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E1F615"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825" w:type="pct"/>
            <w:tcBorders>
              <w:top w:val="nil"/>
              <w:left w:val="nil"/>
              <w:bottom w:val="single" w:sz="4" w:space="0" w:color="auto"/>
              <w:right w:val="single" w:sz="4" w:space="0" w:color="auto"/>
            </w:tcBorders>
            <w:shd w:val="clear" w:color="auto" w:fill="auto"/>
            <w:vAlign w:val="center"/>
            <w:hideMark/>
          </w:tcPr>
          <w:p w14:paraId="0EAA2C05"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1702" w:type="pct"/>
            <w:tcBorders>
              <w:top w:val="nil"/>
              <w:left w:val="nil"/>
              <w:bottom w:val="single" w:sz="4" w:space="0" w:color="auto"/>
              <w:right w:val="single" w:sz="4" w:space="0" w:color="auto"/>
            </w:tcBorders>
            <w:shd w:val="clear" w:color="auto" w:fill="auto"/>
            <w:vAlign w:val="center"/>
            <w:hideMark/>
          </w:tcPr>
          <w:p w14:paraId="31676B9F"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395AA62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1B0091E" w14:textId="77777777" w:rsidR="007E6C11" w:rsidRPr="00AC2B63" w:rsidRDefault="007E6C11" w:rsidP="00E148D7">
            <w:pPr>
              <w:contextualSpacing/>
              <w:rPr>
                <w:color w:val="000000"/>
                <w:sz w:val="24"/>
                <w:szCs w:val="24"/>
              </w:rPr>
            </w:pPr>
            <w:r w:rsidRPr="00AC2B63">
              <w:rPr>
                <w:b/>
                <w:bCs/>
                <w:color w:val="000000"/>
                <w:sz w:val="24"/>
                <w:szCs w:val="24"/>
              </w:rPr>
              <w:t>Всеволожский муниципальный район</w:t>
            </w:r>
          </w:p>
        </w:tc>
      </w:tr>
      <w:tr w:rsidR="007E6C11" w:rsidRPr="00AC2B63" w14:paraId="1D445A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A41ED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825" w:type="pct"/>
            <w:tcBorders>
              <w:top w:val="nil"/>
              <w:left w:val="nil"/>
              <w:bottom w:val="single" w:sz="4" w:space="0" w:color="auto"/>
              <w:right w:val="single" w:sz="4" w:space="0" w:color="auto"/>
            </w:tcBorders>
            <w:shd w:val="clear" w:color="auto" w:fill="auto"/>
            <w:vAlign w:val="center"/>
            <w:hideMark/>
          </w:tcPr>
          <w:p w14:paraId="64404305"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1702" w:type="pct"/>
            <w:tcBorders>
              <w:top w:val="nil"/>
              <w:left w:val="nil"/>
              <w:bottom w:val="single" w:sz="4" w:space="0" w:color="auto"/>
              <w:right w:val="single" w:sz="4" w:space="0" w:color="auto"/>
            </w:tcBorders>
            <w:shd w:val="clear" w:color="auto" w:fill="auto"/>
            <w:vAlign w:val="center"/>
            <w:hideMark/>
          </w:tcPr>
          <w:p w14:paraId="10580F01" w14:textId="77777777" w:rsidR="007E6C11" w:rsidRPr="00AC2B63" w:rsidRDefault="007E6C11" w:rsidP="00E148D7">
            <w:pPr>
              <w:contextualSpacing/>
              <w:jc w:val="right"/>
              <w:rPr>
                <w:color w:val="000000"/>
                <w:sz w:val="24"/>
                <w:szCs w:val="24"/>
              </w:rPr>
            </w:pPr>
            <w:r w:rsidRPr="00AC2B63">
              <w:rPr>
                <w:color w:val="000000"/>
                <w:sz w:val="24"/>
                <w:szCs w:val="24"/>
              </w:rPr>
              <w:t>4,03</w:t>
            </w:r>
          </w:p>
        </w:tc>
      </w:tr>
      <w:tr w:rsidR="007E6C11" w:rsidRPr="00AC2B63" w14:paraId="5778F9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4A0E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825" w:type="pct"/>
            <w:tcBorders>
              <w:top w:val="nil"/>
              <w:left w:val="nil"/>
              <w:bottom w:val="single" w:sz="4" w:space="0" w:color="auto"/>
              <w:right w:val="single" w:sz="4" w:space="0" w:color="auto"/>
            </w:tcBorders>
            <w:shd w:val="clear" w:color="auto" w:fill="auto"/>
            <w:vAlign w:val="center"/>
            <w:hideMark/>
          </w:tcPr>
          <w:p w14:paraId="4E1B110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1702" w:type="pct"/>
            <w:tcBorders>
              <w:top w:val="nil"/>
              <w:left w:val="nil"/>
              <w:bottom w:val="single" w:sz="4" w:space="0" w:color="auto"/>
              <w:right w:val="single" w:sz="4" w:space="0" w:color="auto"/>
            </w:tcBorders>
            <w:shd w:val="clear" w:color="auto" w:fill="auto"/>
            <w:vAlign w:val="center"/>
            <w:hideMark/>
          </w:tcPr>
          <w:p w14:paraId="7F68184B" w14:textId="77777777" w:rsidR="007E6C11" w:rsidRPr="00AC2B63" w:rsidRDefault="007E6C11" w:rsidP="00E148D7">
            <w:pPr>
              <w:contextualSpacing/>
              <w:jc w:val="right"/>
              <w:rPr>
                <w:color w:val="000000"/>
                <w:sz w:val="24"/>
                <w:szCs w:val="24"/>
              </w:rPr>
            </w:pPr>
            <w:r w:rsidRPr="00AC2B63">
              <w:rPr>
                <w:color w:val="000000"/>
                <w:sz w:val="24"/>
                <w:szCs w:val="24"/>
              </w:rPr>
              <w:t>2,97</w:t>
            </w:r>
          </w:p>
        </w:tc>
      </w:tr>
      <w:tr w:rsidR="007E6C11" w:rsidRPr="00AC2B63" w14:paraId="5B3163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70E0748"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825" w:type="pct"/>
            <w:tcBorders>
              <w:top w:val="nil"/>
              <w:left w:val="nil"/>
              <w:bottom w:val="single" w:sz="4" w:space="0" w:color="auto"/>
              <w:right w:val="single" w:sz="4" w:space="0" w:color="auto"/>
            </w:tcBorders>
            <w:shd w:val="clear" w:color="auto" w:fill="auto"/>
            <w:vAlign w:val="center"/>
            <w:hideMark/>
          </w:tcPr>
          <w:p w14:paraId="503A34EA"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1702" w:type="pct"/>
            <w:tcBorders>
              <w:top w:val="nil"/>
              <w:left w:val="nil"/>
              <w:bottom w:val="single" w:sz="4" w:space="0" w:color="auto"/>
              <w:right w:val="single" w:sz="4" w:space="0" w:color="auto"/>
            </w:tcBorders>
            <w:shd w:val="clear" w:color="auto" w:fill="auto"/>
            <w:vAlign w:val="center"/>
            <w:hideMark/>
          </w:tcPr>
          <w:p w14:paraId="640CD417"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61931B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C11E9A" w14:textId="16DABA45" w:rsidR="007E6C11" w:rsidRPr="00AC2B63" w:rsidRDefault="007E6C11" w:rsidP="00E148D7">
            <w:pPr>
              <w:contextualSpacing/>
              <w:rPr>
                <w:color w:val="000000"/>
                <w:sz w:val="24"/>
                <w:szCs w:val="24"/>
              </w:rPr>
            </w:pPr>
            <w:r w:rsidRPr="00AC2B63">
              <w:rPr>
                <w:color w:val="000000"/>
                <w:sz w:val="24"/>
                <w:szCs w:val="24"/>
              </w:rPr>
              <w:t>Заневское</w:t>
            </w:r>
          </w:p>
        </w:tc>
        <w:tc>
          <w:tcPr>
            <w:tcW w:w="1825" w:type="pct"/>
            <w:tcBorders>
              <w:top w:val="nil"/>
              <w:left w:val="nil"/>
              <w:bottom w:val="single" w:sz="4" w:space="0" w:color="auto"/>
              <w:right w:val="single" w:sz="4" w:space="0" w:color="auto"/>
            </w:tcBorders>
            <w:shd w:val="clear" w:color="auto" w:fill="auto"/>
            <w:vAlign w:val="center"/>
            <w:hideMark/>
          </w:tcPr>
          <w:p w14:paraId="5BBFBC0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1702" w:type="pct"/>
            <w:tcBorders>
              <w:top w:val="nil"/>
              <w:left w:val="nil"/>
              <w:bottom w:val="single" w:sz="4" w:space="0" w:color="auto"/>
              <w:right w:val="single" w:sz="4" w:space="0" w:color="auto"/>
            </w:tcBorders>
            <w:shd w:val="clear" w:color="auto" w:fill="auto"/>
            <w:vAlign w:val="center"/>
            <w:hideMark/>
          </w:tcPr>
          <w:p w14:paraId="659D60B0" w14:textId="77777777" w:rsidR="007E6C11" w:rsidRPr="00AC2B63" w:rsidRDefault="007E6C11" w:rsidP="00E148D7">
            <w:pPr>
              <w:contextualSpacing/>
              <w:jc w:val="right"/>
              <w:rPr>
                <w:color w:val="000000"/>
                <w:sz w:val="24"/>
                <w:szCs w:val="24"/>
              </w:rPr>
            </w:pPr>
            <w:r w:rsidRPr="00AC2B63">
              <w:rPr>
                <w:color w:val="000000"/>
                <w:sz w:val="24"/>
                <w:szCs w:val="24"/>
              </w:rPr>
              <w:t>2,33</w:t>
            </w:r>
          </w:p>
        </w:tc>
      </w:tr>
      <w:tr w:rsidR="007E6C11" w:rsidRPr="00AC2B63" w14:paraId="485D15E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8D163F"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825" w:type="pct"/>
            <w:tcBorders>
              <w:top w:val="nil"/>
              <w:left w:val="nil"/>
              <w:bottom w:val="single" w:sz="4" w:space="0" w:color="auto"/>
              <w:right w:val="single" w:sz="4" w:space="0" w:color="auto"/>
            </w:tcBorders>
            <w:shd w:val="clear" w:color="auto" w:fill="auto"/>
            <w:vAlign w:val="center"/>
            <w:hideMark/>
          </w:tcPr>
          <w:p w14:paraId="369B64D3"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1702" w:type="pct"/>
            <w:tcBorders>
              <w:top w:val="nil"/>
              <w:left w:val="nil"/>
              <w:bottom w:val="single" w:sz="4" w:space="0" w:color="auto"/>
              <w:right w:val="single" w:sz="4" w:space="0" w:color="auto"/>
            </w:tcBorders>
            <w:shd w:val="clear" w:color="auto" w:fill="auto"/>
            <w:vAlign w:val="center"/>
            <w:hideMark/>
          </w:tcPr>
          <w:p w14:paraId="0277C8C0" w14:textId="77777777" w:rsidR="007E6C11" w:rsidRPr="00AC2B63" w:rsidRDefault="007E6C11" w:rsidP="00E148D7">
            <w:pPr>
              <w:contextualSpacing/>
              <w:jc w:val="right"/>
              <w:rPr>
                <w:color w:val="000000"/>
                <w:sz w:val="24"/>
                <w:szCs w:val="24"/>
              </w:rPr>
            </w:pPr>
            <w:r w:rsidRPr="00AC2B63">
              <w:rPr>
                <w:color w:val="000000"/>
                <w:sz w:val="24"/>
                <w:szCs w:val="24"/>
              </w:rPr>
              <w:t>0,59</w:t>
            </w:r>
          </w:p>
        </w:tc>
      </w:tr>
      <w:tr w:rsidR="007E6C11" w:rsidRPr="00AC2B63" w14:paraId="368CB8C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61E7346"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825" w:type="pct"/>
            <w:tcBorders>
              <w:top w:val="nil"/>
              <w:left w:val="nil"/>
              <w:bottom w:val="single" w:sz="4" w:space="0" w:color="auto"/>
              <w:right w:val="single" w:sz="4" w:space="0" w:color="auto"/>
            </w:tcBorders>
            <w:shd w:val="clear" w:color="auto" w:fill="auto"/>
            <w:vAlign w:val="center"/>
            <w:hideMark/>
          </w:tcPr>
          <w:p w14:paraId="493916ED"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1702" w:type="pct"/>
            <w:tcBorders>
              <w:top w:val="nil"/>
              <w:left w:val="nil"/>
              <w:bottom w:val="single" w:sz="4" w:space="0" w:color="auto"/>
              <w:right w:val="single" w:sz="4" w:space="0" w:color="auto"/>
            </w:tcBorders>
            <w:shd w:val="clear" w:color="auto" w:fill="auto"/>
            <w:vAlign w:val="center"/>
            <w:hideMark/>
          </w:tcPr>
          <w:p w14:paraId="2E315B6A" w14:textId="77777777" w:rsidR="007E6C11" w:rsidRPr="00AC2B63" w:rsidRDefault="007E6C11" w:rsidP="00E148D7">
            <w:pPr>
              <w:contextualSpacing/>
              <w:jc w:val="right"/>
              <w:rPr>
                <w:color w:val="000000"/>
                <w:sz w:val="24"/>
                <w:szCs w:val="24"/>
              </w:rPr>
            </w:pPr>
            <w:r w:rsidRPr="00AC2B63">
              <w:rPr>
                <w:color w:val="000000"/>
                <w:sz w:val="24"/>
                <w:szCs w:val="24"/>
              </w:rPr>
              <w:t>0,58</w:t>
            </w:r>
          </w:p>
        </w:tc>
      </w:tr>
      <w:tr w:rsidR="007E6C11" w:rsidRPr="00AC2B63" w14:paraId="52E67DD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990713"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825" w:type="pct"/>
            <w:tcBorders>
              <w:top w:val="nil"/>
              <w:left w:val="nil"/>
              <w:bottom w:val="single" w:sz="4" w:space="0" w:color="auto"/>
              <w:right w:val="single" w:sz="4" w:space="0" w:color="auto"/>
            </w:tcBorders>
            <w:shd w:val="clear" w:color="auto" w:fill="auto"/>
            <w:vAlign w:val="center"/>
            <w:hideMark/>
          </w:tcPr>
          <w:p w14:paraId="3CB155D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1702" w:type="pct"/>
            <w:tcBorders>
              <w:top w:val="nil"/>
              <w:left w:val="nil"/>
              <w:bottom w:val="single" w:sz="4" w:space="0" w:color="auto"/>
              <w:right w:val="single" w:sz="4" w:space="0" w:color="auto"/>
            </w:tcBorders>
            <w:shd w:val="clear" w:color="auto" w:fill="auto"/>
            <w:vAlign w:val="center"/>
            <w:hideMark/>
          </w:tcPr>
          <w:p w14:paraId="7A380A0D"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6A6E317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76C1AD"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825" w:type="pct"/>
            <w:tcBorders>
              <w:top w:val="nil"/>
              <w:left w:val="nil"/>
              <w:bottom w:val="single" w:sz="4" w:space="0" w:color="auto"/>
              <w:right w:val="single" w:sz="4" w:space="0" w:color="auto"/>
            </w:tcBorders>
            <w:shd w:val="clear" w:color="auto" w:fill="auto"/>
            <w:vAlign w:val="center"/>
            <w:hideMark/>
          </w:tcPr>
          <w:p w14:paraId="39F0ED81"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1702" w:type="pct"/>
            <w:tcBorders>
              <w:top w:val="nil"/>
              <w:left w:val="nil"/>
              <w:bottom w:val="single" w:sz="4" w:space="0" w:color="auto"/>
              <w:right w:val="single" w:sz="4" w:space="0" w:color="auto"/>
            </w:tcBorders>
            <w:shd w:val="clear" w:color="auto" w:fill="auto"/>
            <w:vAlign w:val="center"/>
            <w:hideMark/>
          </w:tcPr>
          <w:p w14:paraId="6AD437D1"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2AC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6D0C89"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825" w:type="pct"/>
            <w:tcBorders>
              <w:top w:val="nil"/>
              <w:left w:val="nil"/>
              <w:bottom w:val="single" w:sz="4" w:space="0" w:color="auto"/>
              <w:right w:val="single" w:sz="4" w:space="0" w:color="auto"/>
            </w:tcBorders>
            <w:shd w:val="clear" w:color="auto" w:fill="auto"/>
            <w:vAlign w:val="center"/>
            <w:hideMark/>
          </w:tcPr>
          <w:p w14:paraId="128696E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1702" w:type="pct"/>
            <w:tcBorders>
              <w:top w:val="nil"/>
              <w:left w:val="nil"/>
              <w:bottom w:val="single" w:sz="4" w:space="0" w:color="auto"/>
              <w:right w:val="single" w:sz="4" w:space="0" w:color="auto"/>
            </w:tcBorders>
            <w:shd w:val="clear" w:color="auto" w:fill="auto"/>
            <w:vAlign w:val="center"/>
            <w:hideMark/>
          </w:tcPr>
          <w:p w14:paraId="5056BE34"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362E3C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66D6D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825" w:type="pct"/>
            <w:tcBorders>
              <w:top w:val="nil"/>
              <w:left w:val="nil"/>
              <w:bottom w:val="single" w:sz="4" w:space="0" w:color="auto"/>
              <w:right w:val="single" w:sz="4" w:space="0" w:color="auto"/>
            </w:tcBorders>
            <w:shd w:val="clear" w:color="auto" w:fill="auto"/>
            <w:vAlign w:val="center"/>
            <w:hideMark/>
          </w:tcPr>
          <w:p w14:paraId="354BED4A"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1702" w:type="pct"/>
            <w:tcBorders>
              <w:top w:val="nil"/>
              <w:left w:val="nil"/>
              <w:bottom w:val="single" w:sz="4" w:space="0" w:color="auto"/>
              <w:right w:val="single" w:sz="4" w:space="0" w:color="auto"/>
            </w:tcBorders>
            <w:shd w:val="clear" w:color="auto" w:fill="auto"/>
            <w:vAlign w:val="center"/>
            <w:hideMark/>
          </w:tcPr>
          <w:p w14:paraId="3CDAEFCC" w14:textId="77777777" w:rsidR="007E6C11" w:rsidRPr="00AC2B63" w:rsidRDefault="007E6C11" w:rsidP="00E148D7">
            <w:pPr>
              <w:contextualSpacing/>
              <w:jc w:val="right"/>
              <w:rPr>
                <w:color w:val="000000"/>
                <w:sz w:val="24"/>
                <w:szCs w:val="24"/>
              </w:rPr>
            </w:pPr>
            <w:r w:rsidRPr="00AC2B63">
              <w:rPr>
                <w:color w:val="000000"/>
                <w:sz w:val="24"/>
                <w:szCs w:val="24"/>
              </w:rPr>
              <w:t>0,89</w:t>
            </w:r>
          </w:p>
        </w:tc>
      </w:tr>
      <w:tr w:rsidR="007E6C11" w:rsidRPr="00AC2B63" w14:paraId="49CF63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6D8A5F6" w14:textId="77777777" w:rsidR="007E6C11" w:rsidRPr="00AC2B63" w:rsidRDefault="007E6C11" w:rsidP="00E148D7">
            <w:pPr>
              <w:contextualSpacing/>
              <w:rPr>
                <w:color w:val="000000"/>
                <w:sz w:val="24"/>
                <w:szCs w:val="24"/>
              </w:rPr>
            </w:pPr>
            <w:r w:rsidRPr="00AC2B63">
              <w:rPr>
                <w:color w:val="000000"/>
                <w:sz w:val="24"/>
                <w:szCs w:val="24"/>
              </w:rPr>
              <w:lastRenderedPageBreak/>
              <w:t>Агалатовское</w:t>
            </w:r>
          </w:p>
        </w:tc>
        <w:tc>
          <w:tcPr>
            <w:tcW w:w="1825" w:type="pct"/>
            <w:tcBorders>
              <w:top w:val="nil"/>
              <w:left w:val="nil"/>
              <w:bottom w:val="single" w:sz="4" w:space="0" w:color="auto"/>
              <w:right w:val="single" w:sz="4" w:space="0" w:color="auto"/>
            </w:tcBorders>
            <w:shd w:val="clear" w:color="auto" w:fill="auto"/>
            <w:vAlign w:val="center"/>
            <w:hideMark/>
          </w:tcPr>
          <w:p w14:paraId="60638E0E"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1702" w:type="pct"/>
            <w:tcBorders>
              <w:top w:val="nil"/>
              <w:left w:val="nil"/>
              <w:bottom w:val="single" w:sz="4" w:space="0" w:color="auto"/>
              <w:right w:val="single" w:sz="4" w:space="0" w:color="auto"/>
            </w:tcBorders>
            <w:shd w:val="clear" w:color="auto" w:fill="auto"/>
            <w:vAlign w:val="center"/>
            <w:hideMark/>
          </w:tcPr>
          <w:p w14:paraId="664D980F"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2788F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2E95DF"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825" w:type="pct"/>
            <w:tcBorders>
              <w:top w:val="nil"/>
              <w:left w:val="nil"/>
              <w:bottom w:val="single" w:sz="4" w:space="0" w:color="auto"/>
              <w:right w:val="single" w:sz="4" w:space="0" w:color="auto"/>
            </w:tcBorders>
            <w:shd w:val="clear" w:color="auto" w:fill="auto"/>
            <w:vAlign w:val="center"/>
            <w:hideMark/>
          </w:tcPr>
          <w:p w14:paraId="7A38592F"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1702" w:type="pct"/>
            <w:tcBorders>
              <w:top w:val="nil"/>
              <w:left w:val="nil"/>
              <w:bottom w:val="single" w:sz="4" w:space="0" w:color="auto"/>
              <w:right w:val="single" w:sz="4" w:space="0" w:color="auto"/>
            </w:tcBorders>
            <w:shd w:val="clear" w:color="auto" w:fill="auto"/>
            <w:vAlign w:val="center"/>
            <w:hideMark/>
          </w:tcPr>
          <w:p w14:paraId="5EC263B9" w14:textId="77777777" w:rsidR="007E6C11" w:rsidRPr="00AC2B63" w:rsidRDefault="007E6C11" w:rsidP="00E148D7">
            <w:pPr>
              <w:contextualSpacing/>
              <w:jc w:val="right"/>
              <w:rPr>
                <w:color w:val="000000"/>
                <w:sz w:val="24"/>
                <w:szCs w:val="24"/>
              </w:rPr>
            </w:pPr>
            <w:r w:rsidRPr="00AC2B63">
              <w:rPr>
                <w:color w:val="000000"/>
                <w:sz w:val="24"/>
                <w:szCs w:val="24"/>
              </w:rPr>
              <w:t>1,57</w:t>
            </w:r>
          </w:p>
        </w:tc>
      </w:tr>
      <w:tr w:rsidR="007E6C11" w:rsidRPr="00AC2B63" w14:paraId="564617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297676"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825" w:type="pct"/>
            <w:tcBorders>
              <w:top w:val="nil"/>
              <w:left w:val="nil"/>
              <w:bottom w:val="single" w:sz="4" w:space="0" w:color="auto"/>
              <w:right w:val="single" w:sz="4" w:space="0" w:color="auto"/>
            </w:tcBorders>
            <w:shd w:val="clear" w:color="auto" w:fill="auto"/>
            <w:vAlign w:val="center"/>
            <w:hideMark/>
          </w:tcPr>
          <w:p w14:paraId="3FB26835"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1702" w:type="pct"/>
            <w:tcBorders>
              <w:top w:val="nil"/>
              <w:left w:val="nil"/>
              <w:bottom w:val="single" w:sz="4" w:space="0" w:color="auto"/>
              <w:right w:val="single" w:sz="4" w:space="0" w:color="auto"/>
            </w:tcBorders>
            <w:shd w:val="clear" w:color="auto" w:fill="auto"/>
            <w:vAlign w:val="center"/>
            <w:hideMark/>
          </w:tcPr>
          <w:p w14:paraId="3A547CD7" w14:textId="77777777" w:rsidR="007E6C11" w:rsidRPr="00AC2B63" w:rsidRDefault="007E6C11" w:rsidP="00E148D7">
            <w:pPr>
              <w:contextualSpacing/>
              <w:jc w:val="right"/>
              <w:rPr>
                <w:color w:val="000000"/>
                <w:sz w:val="24"/>
                <w:szCs w:val="24"/>
              </w:rPr>
            </w:pPr>
            <w:r w:rsidRPr="00AC2B63">
              <w:rPr>
                <w:color w:val="000000"/>
                <w:sz w:val="24"/>
                <w:szCs w:val="24"/>
              </w:rPr>
              <w:t>0,77</w:t>
            </w:r>
          </w:p>
        </w:tc>
      </w:tr>
      <w:tr w:rsidR="007E6C11" w:rsidRPr="00AC2B63" w14:paraId="0D5A230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0BE93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825" w:type="pct"/>
            <w:tcBorders>
              <w:top w:val="nil"/>
              <w:left w:val="nil"/>
              <w:bottom w:val="single" w:sz="4" w:space="0" w:color="auto"/>
              <w:right w:val="single" w:sz="4" w:space="0" w:color="auto"/>
            </w:tcBorders>
            <w:shd w:val="clear" w:color="auto" w:fill="auto"/>
            <w:vAlign w:val="center"/>
            <w:hideMark/>
          </w:tcPr>
          <w:p w14:paraId="15FDCEDA"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1702" w:type="pct"/>
            <w:tcBorders>
              <w:top w:val="nil"/>
              <w:left w:val="nil"/>
              <w:bottom w:val="single" w:sz="4" w:space="0" w:color="auto"/>
              <w:right w:val="single" w:sz="4" w:space="0" w:color="auto"/>
            </w:tcBorders>
            <w:shd w:val="clear" w:color="auto" w:fill="auto"/>
            <w:vAlign w:val="center"/>
            <w:hideMark/>
          </w:tcPr>
          <w:p w14:paraId="44F530B3"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2C82E3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5FDF7B7"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825" w:type="pct"/>
            <w:tcBorders>
              <w:top w:val="nil"/>
              <w:left w:val="nil"/>
              <w:bottom w:val="single" w:sz="4" w:space="0" w:color="auto"/>
              <w:right w:val="single" w:sz="4" w:space="0" w:color="auto"/>
            </w:tcBorders>
            <w:shd w:val="clear" w:color="auto" w:fill="auto"/>
            <w:vAlign w:val="center"/>
            <w:hideMark/>
          </w:tcPr>
          <w:p w14:paraId="0B150837"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1702" w:type="pct"/>
            <w:tcBorders>
              <w:top w:val="nil"/>
              <w:left w:val="nil"/>
              <w:bottom w:val="single" w:sz="4" w:space="0" w:color="auto"/>
              <w:right w:val="single" w:sz="4" w:space="0" w:color="auto"/>
            </w:tcBorders>
            <w:shd w:val="clear" w:color="auto" w:fill="auto"/>
            <w:vAlign w:val="center"/>
            <w:hideMark/>
          </w:tcPr>
          <w:p w14:paraId="40E8EC90" w14:textId="77777777" w:rsidR="007E6C11" w:rsidRPr="00AC2B63" w:rsidRDefault="007E6C11" w:rsidP="00E148D7">
            <w:pPr>
              <w:contextualSpacing/>
              <w:jc w:val="right"/>
              <w:rPr>
                <w:color w:val="000000"/>
                <w:sz w:val="24"/>
                <w:szCs w:val="24"/>
              </w:rPr>
            </w:pPr>
            <w:r w:rsidRPr="00AC2B63">
              <w:rPr>
                <w:color w:val="000000"/>
                <w:sz w:val="24"/>
                <w:szCs w:val="24"/>
              </w:rPr>
              <w:t>2,69</w:t>
            </w:r>
          </w:p>
        </w:tc>
      </w:tr>
      <w:tr w:rsidR="007E6C11" w:rsidRPr="00AC2B63" w14:paraId="1501D77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A124DC"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825" w:type="pct"/>
            <w:tcBorders>
              <w:top w:val="nil"/>
              <w:left w:val="nil"/>
              <w:bottom w:val="single" w:sz="4" w:space="0" w:color="auto"/>
              <w:right w:val="single" w:sz="4" w:space="0" w:color="auto"/>
            </w:tcBorders>
            <w:shd w:val="clear" w:color="auto" w:fill="auto"/>
            <w:vAlign w:val="center"/>
            <w:hideMark/>
          </w:tcPr>
          <w:p w14:paraId="050FC698"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1702" w:type="pct"/>
            <w:tcBorders>
              <w:top w:val="nil"/>
              <w:left w:val="nil"/>
              <w:bottom w:val="single" w:sz="4" w:space="0" w:color="auto"/>
              <w:right w:val="single" w:sz="4" w:space="0" w:color="auto"/>
            </w:tcBorders>
            <w:shd w:val="clear" w:color="auto" w:fill="auto"/>
            <w:vAlign w:val="center"/>
            <w:hideMark/>
          </w:tcPr>
          <w:p w14:paraId="4942715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55A5BF0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B3BC10"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825" w:type="pct"/>
            <w:tcBorders>
              <w:top w:val="nil"/>
              <w:left w:val="nil"/>
              <w:bottom w:val="single" w:sz="4" w:space="0" w:color="auto"/>
              <w:right w:val="single" w:sz="4" w:space="0" w:color="auto"/>
            </w:tcBorders>
            <w:shd w:val="clear" w:color="auto" w:fill="auto"/>
            <w:vAlign w:val="center"/>
            <w:hideMark/>
          </w:tcPr>
          <w:p w14:paraId="44425E6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1702" w:type="pct"/>
            <w:tcBorders>
              <w:top w:val="nil"/>
              <w:left w:val="nil"/>
              <w:bottom w:val="single" w:sz="4" w:space="0" w:color="auto"/>
              <w:right w:val="single" w:sz="4" w:space="0" w:color="auto"/>
            </w:tcBorders>
            <w:shd w:val="clear" w:color="auto" w:fill="auto"/>
            <w:vAlign w:val="center"/>
            <w:hideMark/>
          </w:tcPr>
          <w:p w14:paraId="412C2575"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177A44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9EABB0"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825" w:type="pct"/>
            <w:tcBorders>
              <w:top w:val="nil"/>
              <w:left w:val="nil"/>
              <w:bottom w:val="single" w:sz="4" w:space="0" w:color="auto"/>
              <w:right w:val="single" w:sz="4" w:space="0" w:color="auto"/>
            </w:tcBorders>
            <w:shd w:val="clear" w:color="auto" w:fill="auto"/>
            <w:vAlign w:val="center"/>
            <w:hideMark/>
          </w:tcPr>
          <w:p w14:paraId="2C2D5C99"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1702" w:type="pct"/>
            <w:tcBorders>
              <w:top w:val="nil"/>
              <w:left w:val="nil"/>
              <w:bottom w:val="single" w:sz="4" w:space="0" w:color="auto"/>
              <w:right w:val="single" w:sz="4" w:space="0" w:color="auto"/>
            </w:tcBorders>
            <w:shd w:val="clear" w:color="auto" w:fill="auto"/>
            <w:vAlign w:val="center"/>
            <w:hideMark/>
          </w:tcPr>
          <w:p w14:paraId="6346355E"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E7AB8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A469D4"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1825" w:type="pct"/>
            <w:tcBorders>
              <w:top w:val="nil"/>
              <w:left w:val="nil"/>
              <w:bottom w:val="single" w:sz="4" w:space="0" w:color="auto"/>
              <w:right w:val="single" w:sz="4" w:space="0" w:color="auto"/>
            </w:tcBorders>
            <w:shd w:val="clear" w:color="auto" w:fill="auto"/>
            <w:vAlign w:val="center"/>
            <w:hideMark/>
          </w:tcPr>
          <w:p w14:paraId="667CC1FB"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1702" w:type="pct"/>
            <w:tcBorders>
              <w:top w:val="nil"/>
              <w:left w:val="nil"/>
              <w:bottom w:val="single" w:sz="4" w:space="0" w:color="auto"/>
              <w:right w:val="single" w:sz="4" w:space="0" w:color="auto"/>
            </w:tcBorders>
            <w:shd w:val="clear" w:color="auto" w:fill="auto"/>
            <w:vAlign w:val="center"/>
            <w:hideMark/>
          </w:tcPr>
          <w:p w14:paraId="5B2A9D76"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4A28494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EAD51CF" w14:textId="77777777" w:rsidR="007E6C11" w:rsidRPr="00AC2B63" w:rsidRDefault="007E6C11" w:rsidP="00E148D7">
            <w:pPr>
              <w:contextualSpacing/>
              <w:rPr>
                <w:color w:val="000000"/>
                <w:sz w:val="24"/>
                <w:szCs w:val="24"/>
              </w:rPr>
            </w:pPr>
            <w:r w:rsidRPr="00AC2B63">
              <w:rPr>
                <w:b/>
                <w:bCs/>
                <w:color w:val="000000"/>
                <w:sz w:val="24"/>
                <w:szCs w:val="24"/>
              </w:rPr>
              <w:t>Выборгский муниципальный район</w:t>
            </w:r>
          </w:p>
        </w:tc>
      </w:tr>
      <w:tr w:rsidR="007E6C11" w:rsidRPr="00AC2B63" w14:paraId="62D348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68F9218"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825" w:type="pct"/>
            <w:tcBorders>
              <w:top w:val="nil"/>
              <w:left w:val="nil"/>
              <w:bottom w:val="single" w:sz="4" w:space="0" w:color="auto"/>
              <w:right w:val="single" w:sz="4" w:space="0" w:color="auto"/>
            </w:tcBorders>
            <w:shd w:val="clear" w:color="auto" w:fill="auto"/>
            <w:vAlign w:val="center"/>
            <w:hideMark/>
          </w:tcPr>
          <w:p w14:paraId="4CE454C5"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1702" w:type="pct"/>
            <w:tcBorders>
              <w:top w:val="nil"/>
              <w:left w:val="nil"/>
              <w:bottom w:val="single" w:sz="4" w:space="0" w:color="auto"/>
              <w:right w:val="single" w:sz="4" w:space="0" w:color="auto"/>
            </w:tcBorders>
            <w:shd w:val="clear" w:color="auto" w:fill="auto"/>
            <w:vAlign w:val="center"/>
            <w:hideMark/>
          </w:tcPr>
          <w:p w14:paraId="6E94F04A" w14:textId="77777777" w:rsidR="007E6C11" w:rsidRPr="00AC2B63" w:rsidRDefault="007E6C11" w:rsidP="00E148D7">
            <w:pPr>
              <w:contextualSpacing/>
              <w:jc w:val="right"/>
              <w:rPr>
                <w:color w:val="000000"/>
                <w:sz w:val="24"/>
                <w:szCs w:val="24"/>
              </w:rPr>
            </w:pPr>
            <w:r w:rsidRPr="00AC2B63">
              <w:rPr>
                <w:color w:val="000000"/>
                <w:sz w:val="24"/>
                <w:szCs w:val="24"/>
              </w:rPr>
              <w:t>4,13</w:t>
            </w:r>
          </w:p>
        </w:tc>
      </w:tr>
      <w:tr w:rsidR="007E6C11" w:rsidRPr="00AC2B63" w14:paraId="383070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8606DF"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825" w:type="pct"/>
            <w:tcBorders>
              <w:top w:val="nil"/>
              <w:left w:val="nil"/>
              <w:bottom w:val="single" w:sz="4" w:space="0" w:color="auto"/>
              <w:right w:val="single" w:sz="4" w:space="0" w:color="auto"/>
            </w:tcBorders>
            <w:shd w:val="clear" w:color="auto" w:fill="auto"/>
            <w:vAlign w:val="center"/>
            <w:hideMark/>
          </w:tcPr>
          <w:p w14:paraId="56C28F3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1702" w:type="pct"/>
            <w:tcBorders>
              <w:top w:val="nil"/>
              <w:left w:val="nil"/>
              <w:bottom w:val="single" w:sz="4" w:space="0" w:color="auto"/>
              <w:right w:val="single" w:sz="4" w:space="0" w:color="auto"/>
            </w:tcBorders>
            <w:shd w:val="clear" w:color="auto" w:fill="auto"/>
            <w:vAlign w:val="center"/>
            <w:hideMark/>
          </w:tcPr>
          <w:p w14:paraId="00FE55D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53123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C86B5"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825" w:type="pct"/>
            <w:tcBorders>
              <w:top w:val="nil"/>
              <w:left w:val="nil"/>
              <w:bottom w:val="single" w:sz="4" w:space="0" w:color="auto"/>
              <w:right w:val="single" w:sz="4" w:space="0" w:color="auto"/>
            </w:tcBorders>
            <w:shd w:val="clear" w:color="auto" w:fill="auto"/>
            <w:vAlign w:val="center"/>
            <w:hideMark/>
          </w:tcPr>
          <w:p w14:paraId="39A8ACFD"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1702" w:type="pct"/>
            <w:tcBorders>
              <w:top w:val="nil"/>
              <w:left w:val="nil"/>
              <w:bottom w:val="single" w:sz="4" w:space="0" w:color="auto"/>
              <w:right w:val="single" w:sz="4" w:space="0" w:color="auto"/>
            </w:tcBorders>
            <w:shd w:val="clear" w:color="auto" w:fill="auto"/>
            <w:vAlign w:val="center"/>
            <w:hideMark/>
          </w:tcPr>
          <w:p w14:paraId="17013A95"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2544F13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25D02A"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825" w:type="pct"/>
            <w:tcBorders>
              <w:top w:val="nil"/>
              <w:left w:val="nil"/>
              <w:bottom w:val="single" w:sz="4" w:space="0" w:color="auto"/>
              <w:right w:val="single" w:sz="4" w:space="0" w:color="auto"/>
            </w:tcBorders>
            <w:shd w:val="clear" w:color="auto" w:fill="auto"/>
            <w:vAlign w:val="center"/>
            <w:hideMark/>
          </w:tcPr>
          <w:p w14:paraId="6AAFDC5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1702" w:type="pct"/>
            <w:tcBorders>
              <w:top w:val="nil"/>
              <w:left w:val="nil"/>
              <w:bottom w:val="single" w:sz="4" w:space="0" w:color="auto"/>
              <w:right w:val="single" w:sz="4" w:space="0" w:color="auto"/>
            </w:tcBorders>
            <w:shd w:val="clear" w:color="auto" w:fill="auto"/>
            <w:vAlign w:val="center"/>
            <w:hideMark/>
          </w:tcPr>
          <w:p w14:paraId="77A58DFC" w14:textId="77777777" w:rsidR="007E6C11" w:rsidRPr="00AC2B63" w:rsidRDefault="007E6C11" w:rsidP="00E148D7">
            <w:pPr>
              <w:contextualSpacing/>
              <w:jc w:val="right"/>
              <w:rPr>
                <w:color w:val="000000"/>
                <w:sz w:val="24"/>
                <w:szCs w:val="24"/>
              </w:rPr>
            </w:pPr>
            <w:r w:rsidRPr="00AC2B63">
              <w:rPr>
                <w:color w:val="000000"/>
                <w:sz w:val="24"/>
                <w:szCs w:val="24"/>
              </w:rPr>
              <w:t>0,73</w:t>
            </w:r>
          </w:p>
        </w:tc>
      </w:tr>
      <w:tr w:rsidR="007E6C11" w:rsidRPr="00AC2B63" w14:paraId="4DE2A8D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0E67769"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825" w:type="pct"/>
            <w:tcBorders>
              <w:top w:val="nil"/>
              <w:left w:val="nil"/>
              <w:bottom w:val="single" w:sz="4" w:space="0" w:color="auto"/>
              <w:right w:val="single" w:sz="4" w:space="0" w:color="auto"/>
            </w:tcBorders>
            <w:shd w:val="clear" w:color="auto" w:fill="auto"/>
            <w:vAlign w:val="center"/>
            <w:hideMark/>
          </w:tcPr>
          <w:p w14:paraId="047FEC56"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1702" w:type="pct"/>
            <w:tcBorders>
              <w:top w:val="nil"/>
              <w:left w:val="nil"/>
              <w:bottom w:val="single" w:sz="4" w:space="0" w:color="auto"/>
              <w:right w:val="single" w:sz="4" w:space="0" w:color="auto"/>
            </w:tcBorders>
            <w:shd w:val="clear" w:color="auto" w:fill="auto"/>
            <w:vAlign w:val="center"/>
            <w:hideMark/>
          </w:tcPr>
          <w:p w14:paraId="3A9A5604"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559D293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B738A89"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825" w:type="pct"/>
            <w:tcBorders>
              <w:top w:val="nil"/>
              <w:left w:val="nil"/>
              <w:bottom w:val="single" w:sz="4" w:space="0" w:color="auto"/>
              <w:right w:val="single" w:sz="4" w:space="0" w:color="auto"/>
            </w:tcBorders>
            <w:shd w:val="clear" w:color="auto" w:fill="auto"/>
            <w:vAlign w:val="center"/>
            <w:hideMark/>
          </w:tcPr>
          <w:p w14:paraId="6A96621D"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1702" w:type="pct"/>
            <w:tcBorders>
              <w:top w:val="nil"/>
              <w:left w:val="nil"/>
              <w:bottom w:val="single" w:sz="4" w:space="0" w:color="auto"/>
              <w:right w:val="single" w:sz="4" w:space="0" w:color="auto"/>
            </w:tcBorders>
            <w:shd w:val="clear" w:color="auto" w:fill="auto"/>
            <w:vAlign w:val="center"/>
            <w:hideMark/>
          </w:tcPr>
          <w:p w14:paraId="263EE327" w14:textId="77777777" w:rsidR="007E6C11" w:rsidRPr="00AC2B63" w:rsidRDefault="007E6C11" w:rsidP="00E148D7">
            <w:pPr>
              <w:contextualSpacing/>
              <w:jc w:val="right"/>
              <w:rPr>
                <w:color w:val="000000"/>
                <w:sz w:val="24"/>
                <w:szCs w:val="24"/>
              </w:rPr>
            </w:pPr>
            <w:r w:rsidRPr="00AC2B63">
              <w:rPr>
                <w:color w:val="000000"/>
                <w:sz w:val="24"/>
                <w:szCs w:val="24"/>
              </w:rPr>
              <w:t>1,13</w:t>
            </w:r>
          </w:p>
        </w:tc>
      </w:tr>
      <w:tr w:rsidR="007E6C11" w:rsidRPr="00AC2B63" w14:paraId="26451D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43A304"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825" w:type="pct"/>
            <w:tcBorders>
              <w:top w:val="nil"/>
              <w:left w:val="nil"/>
              <w:bottom w:val="single" w:sz="4" w:space="0" w:color="auto"/>
              <w:right w:val="single" w:sz="4" w:space="0" w:color="auto"/>
            </w:tcBorders>
            <w:shd w:val="clear" w:color="auto" w:fill="auto"/>
            <w:vAlign w:val="center"/>
            <w:hideMark/>
          </w:tcPr>
          <w:p w14:paraId="02D1771F"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1702" w:type="pct"/>
            <w:tcBorders>
              <w:top w:val="nil"/>
              <w:left w:val="nil"/>
              <w:bottom w:val="single" w:sz="4" w:space="0" w:color="auto"/>
              <w:right w:val="single" w:sz="4" w:space="0" w:color="auto"/>
            </w:tcBorders>
            <w:shd w:val="clear" w:color="auto" w:fill="auto"/>
            <w:vAlign w:val="center"/>
            <w:hideMark/>
          </w:tcPr>
          <w:p w14:paraId="38D38940"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1DC81E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487439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825" w:type="pct"/>
            <w:tcBorders>
              <w:top w:val="nil"/>
              <w:left w:val="nil"/>
              <w:bottom w:val="single" w:sz="4" w:space="0" w:color="auto"/>
              <w:right w:val="single" w:sz="4" w:space="0" w:color="auto"/>
            </w:tcBorders>
            <w:shd w:val="clear" w:color="auto" w:fill="auto"/>
            <w:vAlign w:val="center"/>
            <w:hideMark/>
          </w:tcPr>
          <w:p w14:paraId="1438623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1702" w:type="pct"/>
            <w:tcBorders>
              <w:top w:val="nil"/>
              <w:left w:val="nil"/>
              <w:bottom w:val="single" w:sz="4" w:space="0" w:color="auto"/>
              <w:right w:val="single" w:sz="4" w:space="0" w:color="auto"/>
            </w:tcBorders>
            <w:shd w:val="clear" w:color="auto" w:fill="auto"/>
            <w:vAlign w:val="center"/>
            <w:hideMark/>
          </w:tcPr>
          <w:p w14:paraId="521C2BC6"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309D3C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40365D"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825" w:type="pct"/>
            <w:tcBorders>
              <w:top w:val="nil"/>
              <w:left w:val="nil"/>
              <w:bottom w:val="single" w:sz="4" w:space="0" w:color="auto"/>
              <w:right w:val="single" w:sz="4" w:space="0" w:color="auto"/>
            </w:tcBorders>
            <w:shd w:val="clear" w:color="auto" w:fill="auto"/>
            <w:vAlign w:val="center"/>
            <w:hideMark/>
          </w:tcPr>
          <w:p w14:paraId="377249F4"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1702" w:type="pct"/>
            <w:tcBorders>
              <w:top w:val="nil"/>
              <w:left w:val="nil"/>
              <w:bottom w:val="single" w:sz="4" w:space="0" w:color="auto"/>
              <w:right w:val="single" w:sz="4" w:space="0" w:color="auto"/>
            </w:tcBorders>
            <w:shd w:val="clear" w:color="auto" w:fill="auto"/>
            <w:vAlign w:val="center"/>
            <w:hideMark/>
          </w:tcPr>
          <w:p w14:paraId="368BEA03"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37E9D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B32316F"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825" w:type="pct"/>
            <w:tcBorders>
              <w:top w:val="nil"/>
              <w:left w:val="nil"/>
              <w:bottom w:val="single" w:sz="4" w:space="0" w:color="auto"/>
              <w:right w:val="single" w:sz="4" w:space="0" w:color="auto"/>
            </w:tcBorders>
            <w:shd w:val="clear" w:color="auto" w:fill="auto"/>
            <w:vAlign w:val="center"/>
            <w:hideMark/>
          </w:tcPr>
          <w:p w14:paraId="6F9F2233"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1702" w:type="pct"/>
            <w:tcBorders>
              <w:top w:val="nil"/>
              <w:left w:val="nil"/>
              <w:bottom w:val="single" w:sz="4" w:space="0" w:color="auto"/>
              <w:right w:val="single" w:sz="4" w:space="0" w:color="auto"/>
            </w:tcBorders>
            <w:shd w:val="clear" w:color="auto" w:fill="auto"/>
            <w:vAlign w:val="center"/>
            <w:hideMark/>
          </w:tcPr>
          <w:p w14:paraId="46EFE52E" w14:textId="77777777" w:rsidR="007E6C11" w:rsidRPr="00AC2B63" w:rsidRDefault="007E6C11" w:rsidP="00E148D7">
            <w:pPr>
              <w:contextualSpacing/>
              <w:jc w:val="right"/>
              <w:rPr>
                <w:color w:val="000000"/>
                <w:sz w:val="24"/>
                <w:szCs w:val="24"/>
              </w:rPr>
            </w:pPr>
            <w:r w:rsidRPr="00AC2B63">
              <w:rPr>
                <w:color w:val="000000"/>
                <w:sz w:val="24"/>
                <w:szCs w:val="24"/>
              </w:rPr>
              <w:t>0,84</w:t>
            </w:r>
          </w:p>
        </w:tc>
      </w:tr>
      <w:tr w:rsidR="007E6C11" w:rsidRPr="00AC2B63" w14:paraId="604D7F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8134FBA" w14:textId="5E0CA9E8" w:rsidR="007E6C11" w:rsidRPr="00AC2B63" w:rsidRDefault="00B07782" w:rsidP="00E148D7">
            <w:pPr>
              <w:contextualSpacing/>
              <w:rPr>
                <w:color w:val="000000"/>
                <w:sz w:val="24"/>
                <w:szCs w:val="24"/>
              </w:rPr>
            </w:pPr>
            <w:r>
              <w:rPr>
                <w:color w:val="000000"/>
                <w:sz w:val="24"/>
                <w:szCs w:val="24"/>
              </w:rPr>
              <w:t>Селезнёвское</w:t>
            </w:r>
          </w:p>
        </w:tc>
        <w:tc>
          <w:tcPr>
            <w:tcW w:w="1825" w:type="pct"/>
            <w:tcBorders>
              <w:top w:val="nil"/>
              <w:left w:val="nil"/>
              <w:bottom w:val="single" w:sz="4" w:space="0" w:color="auto"/>
              <w:right w:val="single" w:sz="4" w:space="0" w:color="auto"/>
            </w:tcBorders>
            <w:shd w:val="clear" w:color="auto" w:fill="auto"/>
            <w:vAlign w:val="center"/>
            <w:hideMark/>
          </w:tcPr>
          <w:p w14:paraId="67E64C0A"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1702" w:type="pct"/>
            <w:tcBorders>
              <w:top w:val="nil"/>
              <w:left w:val="nil"/>
              <w:bottom w:val="single" w:sz="4" w:space="0" w:color="auto"/>
              <w:right w:val="single" w:sz="4" w:space="0" w:color="auto"/>
            </w:tcBorders>
            <w:shd w:val="clear" w:color="auto" w:fill="auto"/>
            <w:vAlign w:val="center"/>
            <w:hideMark/>
          </w:tcPr>
          <w:p w14:paraId="090001B0"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4F1ABC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8230A0F"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825" w:type="pct"/>
            <w:tcBorders>
              <w:top w:val="nil"/>
              <w:left w:val="nil"/>
              <w:bottom w:val="single" w:sz="4" w:space="0" w:color="auto"/>
              <w:right w:val="single" w:sz="4" w:space="0" w:color="auto"/>
            </w:tcBorders>
            <w:shd w:val="clear" w:color="auto" w:fill="auto"/>
            <w:vAlign w:val="center"/>
            <w:hideMark/>
          </w:tcPr>
          <w:p w14:paraId="1345A004"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1702" w:type="pct"/>
            <w:tcBorders>
              <w:top w:val="nil"/>
              <w:left w:val="nil"/>
              <w:bottom w:val="single" w:sz="4" w:space="0" w:color="auto"/>
              <w:right w:val="single" w:sz="4" w:space="0" w:color="auto"/>
            </w:tcBorders>
            <w:shd w:val="clear" w:color="auto" w:fill="auto"/>
            <w:vAlign w:val="center"/>
            <w:hideMark/>
          </w:tcPr>
          <w:p w14:paraId="711886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2DA1AA"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57AA50" w14:textId="77777777" w:rsidR="007E6C11" w:rsidRPr="00AC2B63" w:rsidRDefault="007E6C11" w:rsidP="00E148D7">
            <w:pPr>
              <w:contextualSpacing/>
              <w:rPr>
                <w:color w:val="000000"/>
                <w:sz w:val="24"/>
                <w:szCs w:val="24"/>
              </w:rPr>
            </w:pPr>
            <w:r w:rsidRPr="00AC2B63">
              <w:rPr>
                <w:b/>
                <w:bCs/>
                <w:color w:val="000000"/>
                <w:sz w:val="24"/>
                <w:szCs w:val="24"/>
              </w:rPr>
              <w:t>Гатчинский муниципальный район</w:t>
            </w:r>
          </w:p>
        </w:tc>
      </w:tr>
      <w:tr w:rsidR="007E6C11" w:rsidRPr="00AC2B63" w14:paraId="083ECC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9FF875"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825" w:type="pct"/>
            <w:tcBorders>
              <w:top w:val="nil"/>
              <w:left w:val="nil"/>
              <w:bottom w:val="single" w:sz="4" w:space="0" w:color="auto"/>
              <w:right w:val="single" w:sz="4" w:space="0" w:color="auto"/>
            </w:tcBorders>
            <w:shd w:val="clear" w:color="auto" w:fill="auto"/>
            <w:vAlign w:val="center"/>
            <w:hideMark/>
          </w:tcPr>
          <w:p w14:paraId="7D0B8A8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1702" w:type="pct"/>
            <w:tcBorders>
              <w:top w:val="nil"/>
              <w:left w:val="nil"/>
              <w:bottom w:val="single" w:sz="4" w:space="0" w:color="auto"/>
              <w:right w:val="single" w:sz="4" w:space="0" w:color="auto"/>
            </w:tcBorders>
            <w:shd w:val="clear" w:color="auto" w:fill="auto"/>
            <w:vAlign w:val="center"/>
            <w:hideMark/>
          </w:tcPr>
          <w:p w14:paraId="3ECE37C8"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0D9D965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3054E0"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825" w:type="pct"/>
            <w:tcBorders>
              <w:top w:val="nil"/>
              <w:left w:val="nil"/>
              <w:bottom w:val="single" w:sz="4" w:space="0" w:color="auto"/>
              <w:right w:val="single" w:sz="4" w:space="0" w:color="auto"/>
            </w:tcBorders>
            <w:shd w:val="clear" w:color="auto" w:fill="auto"/>
            <w:vAlign w:val="center"/>
            <w:hideMark/>
          </w:tcPr>
          <w:p w14:paraId="15350A5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1702" w:type="pct"/>
            <w:tcBorders>
              <w:top w:val="nil"/>
              <w:left w:val="nil"/>
              <w:bottom w:val="single" w:sz="4" w:space="0" w:color="auto"/>
              <w:right w:val="single" w:sz="4" w:space="0" w:color="auto"/>
            </w:tcBorders>
            <w:shd w:val="clear" w:color="auto" w:fill="auto"/>
            <w:vAlign w:val="center"/>
            <w:hideMark/>
          </w:tcPr>
          <w:p w14:paraId="2EDA73EA" w14:textId="77777777" w:rsidR="007E6C11" w:rsidRPr="00AC2B63" w:rsidRDefault="007E6C11" w:rsidP="00E148D7">
            <w:pPr>
              <w:contextualSpacing/>
              <w:jc w:val="right"/>
              <w:rPr>
                <w:color w:val="000000"/>
                <w:sz w:val="24"/>
                <w:szCs w:val="24"/>
              </w:rPr>
            </w:pPr>
            <w:r w:rsidRPr="00AC2B63">
              <w:rPr>
                <w:color w:val="000000"/>
                <w:sz w:val="24"/>
                <w:szCs w:val="24"/>
              </w:rPr>
              <w:t>1,22</w:t>
            </w:r>
          </w:p>
        </w:tc>
      </w:tr>
      <w:tr w:rsidR="007E6C11" w:rsidRPr="00AC2B63" w14:paraId="2FB1CF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9DB2F7"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825" w:type="pct"/>
            <w:tcBorders>
              <w:top w:val="nil"/>
              <w:left w:val="nil"/>
              <w:bottom w:val="single" w:sz="4" w:space="0" w:color="auto"/>
              <w:right w:val="single" w:sz="4" w:space="0" w:color="auto"/>
            </w:tcBorders>
            <w:shd w:val="clear" w:color="auto" w:fill="auto"/>
            <w:vAlign w:val="center"/>
            <w:hideMark/>
          </w:tcPr>
          <w:p w14:paraId="49E7976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1702" w:type="pct"/>
            <w:tcBorders>
              <w:top w:val="nil"/>
              <w:left w:val="nil"/>
              <w:bottom w:val="single" w:sz="4" w:space="0" w:color="auto"/>
              <w:right w:val="single" w:sz="4" w:space="0" w:color="auto"/>
            </w:tcBorders>
            <w:shd w:val="clear" w:color="auto" w:fill="auto"/>
            <w:vAlign w:val="center"/>
            <w:hideMark/>
          </w:tcPr>
          <w:p w14:paraId="54A74292"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4B56CB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65E00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825" w:type="pct"/>
            <w:tcBorders>
              <w:top w:val="nil"/>
              <w:left w:val="nil"/>
              <w:bottom w:val="single" w:sz="4" w:space="0" w:color="auto"/>
              <w:right w:val="single" w:sz="4" w:space="0" w:color="auto"/>
            </w:tcBorders>
            <w:shd w:val="clear" w:color="auto" w:fill="auto"/>
            <w:vAlign w:val="center"/>
            <w:hideMark/>
          </w:tcPr>
          <w:p w14:paraId="064FDE29"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1702" w:type="pct"/>
            <w:tcBorders>
              <w:top w:val="nil"/>
              <w:left w:val="nil"/>
              <w:bottom w:val="single" w:sz="4" w:space="0" w:color="auto"/>
              <w:right w:val="single" w:sz="4" w:space="0" w:color="auto"/>
            </w:tcBorders>
            <w:shd w:val="clear" w:color="auto" w:fill="auto"/>
            <w:vAlign w:val="center"/>
            <w:hideMark/>
          </w:tcPr>
          <w:p w14:paraId="410A832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66037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D96177"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825" w:type="pct"/>
            <w:tcBorders>
              <w:top w:val="nil"/>
              <w:left w:val="nil"/>
              <w:bottom w:val="single" w:sz="4" w:space="0" w:color="auto"/>
              <w:right w:val="single" w:sz="4" w:space="0" w:color="auto"/>
            </w:tcBorders>
            <w:shd w:val="clear" w:color="auto" w:fill="auto"/>
            <w:vAlign w:val="center"/>
            <w:hideMark/>
          </w:tcPr>
          <w:p w14:paraId="3D7CF86F"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1702" w:type="pct"/>
            <w:tcBorders>
              <w:top w:val="nil"/>
              <w:left w:val="nil"/>
              <w:bottom w:val="single" w:sz="4" w:space="0" w:color="auto"/>
              <w:right w:val="single" w:sz="4" w:space="0" w:color="auto"/>
            </w:tcBorders>
            <w:shd w:val="clear" w:color="auto" w:fill="auto"/>
            <w:vAlign w:val="center"/>
            <w:hideMark/>
          </w:tcPr>
          <w:p w14:paraId="7E538ADE" w14:textId="77777777" w:rsidR="007E6C11" w:rsidRPr="00AC2B63" w:rsidRDefault="007E6C11" w:rsidP="00E148D7">
            <w:pPr>
              <w:contextualSpacing/>
              <w:jc w:val="right"/>
              <w:rPr>
                <w:color w:val="000000"/>
                <w:sz w:val="24"/>
                <w:szCs w:val="24"/>
              </w:rPr>
            </w:pPr>
            <w:r w:rsidRPr="00AC2B63">
              <w:rPr>
                <w:color w:val="000000"/>
                <w:sz w:val="24"/>
                <w:szCs w:val="24"/>
              </w:rPr>
              <w:t>1,04</w:t>
            </w:r>
          </w:p>
        </w:tc>
      </w:tr>
      <w:tr w:rsidR="007E6C11" w:rsidRPr="00AC2B63" w14:paraId="05272FE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11998F"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825" w:type="pct"/>
            <w:tcBorders>
              <w:top w:val="nil"/>
              <w:left w:val="nil"/>
              <w:bottom w:val="single" w:sz="4" w:space="0" w:color="auto"/>
              <w:right w:val="single" w:sz="4" w:space="0" w:color="auto"/>
            </w:tcBorders>
            <w:shd w:val="clear" w:color="auto" w:fill="auto"/>
            <w:vAlign w:val="center"/>
            <w:hideMark/>
          </w:tcPr>
          <w:p w14:paraId="173CD706"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1702" w:type="pct"/>
            <w:tcBorders>
              <w:top w:val="nil"/>
              <w:left w:val="nil"/>
              <w:bottom w:val="single" w:sz="4" w:space="0" w:color="auto"/>
              <w:right w:val="single" w:sz="4" w:space="0" w:color="auto"/>
            </w:tcBorders>
            <w:shd w:val="clear" w:color="auto" w:fill="auto"/>
            <w:vAlign w:val="center"/>
            <w:hideMark/>
          </w:tcPr>
          <w:p w14:paraId="1411AD04"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BDCEC1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B653BEF"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825" w:type="pct"/>
            <w:tcBorders>
              <w:top w:val="nil"/>
              <w:left w:val="nil"/>
              <w:bottom w:val="single" w:sz="4" w:space="0" w:color="auto"/>
              <w:right w:val="single" w:sz="4" w:space="0" w:color="auto"/>
            </w:tcBorders>
            <w:shd w:val="clear" w:color="auto" w:fill="auto"/>
            <w:vAlign w:val="center"/>
            <w:hideMark/>
          </w:tcPr>
          <w:p w14:paraId="05B90E3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1702" w:type="pct"/>
            <w:tcBorders>
              <w:top w:val="nil"/>
              <w:left w:val="nil"/>
              <w:bottom w:val="single" w:sz="4" w:space="0" w:color="auto"/>
              <w:right w:val="single" w:sz="4" w:space="0" w:color="auto"/>
            </w:tcBorders>
            <w:shd w:val="clear" w:color="auto" w:fill="auto"/>
            <w:vAlign w:val="center"/>
            <w:hideMark/>
          </w:tcPr>
          <w:p w14:paraId="2762943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DABD2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99CE6"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825" w:type="pct"/>
            <w:tcBorders>
              <w:top w:val="nil"/>
              <w:left w:val="nil"/>
              <w:bottom w:val="single" w:sz="4" w:space="0" w:color="auto"/>
              <w:right w:val="single" w:sz="4" w:space="0" w:color="auto"/>
            </w:tcBorders>
            <w:shd w:val="clear" w:color="auto" w:fill="auto"/>
            <w:vAlign w:val="center"/>
            <w:hideMark/>
          </w:tcPr>
          <w:p w14:paraId="49E4F10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1702" w:type="pct"/>
            <w:tcBorders>
              <w:top w:val="nil"/>
              <w:left w:val="nil"/>
              <w:bottom w:val="single" w:sz="4" w:space="0" w:color="auto"/>
              <w:right w:val="single" w:sz="4" w:space="0" w:color="auto"/>
            </w:tcBorders>
            <w:shd w:val="clear" w:color="auto" w:fill="auto"/>
            <w:vAlign w:val="center"/>
            <w:hideMark/>
          </w:tcPr>
          <w:p w14:paraId="6EFF92B3"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3E2AFD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AC651E"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825" w:type="pct"/>
            <w:tcBorders>
              <w:top w:val="nil"/>
              <w:left w:val="nil"/>
              <w:bottom w:val="single" w:sz="4" w:space="0" w:color="auto"/>
              <w:right w:val="single" w:sz="4" w:space="0" w:color="auto"/>
            </w:tcBorders>
            <w:shd w:val="clear" w:color="auto" w:fill="auto"/>
            <w:vAlign w:val="center"/>
            <w:hideMark/>
          </w:tcPr>
          <w:p w14:paraId="27B00146"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1702" w:type="pct"/>
            <w:tcBorders>
              <w:top w:val="nil"/>
              <w:left w:val="nil"/>
              <w:bottom w:val="single" w:sz="4" w:space="0" w:color="auto"/>
              <w:right w:val="single" w:sz="4" w:space="0" w:color="auto"/>
            </w:tcBorders>
            <w:shd w:val="clear" w:color="auto" w:fill="auto"/>
            <w:vAlign w:val="center"/>
            <w:hideMark/>
          </w:tcPr>
          <w:p w14:paraId="262D97F3"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AF5BA3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250AD62"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825" w:type="pct"/>
            <w:tcBorders>
              <w:top w:val="nil"/>
              <w:left w:val="nil"/>
              <w:bottom w:val="single" w:sz="4" w:space="0" w:color="auto"/>
              <w:right w:val="single" w:sz="4" w:space="0" w:color="auto"/>
            </w:tcBorders>
            <w:shd w:val="clear" w:color="auto" w:fill="auto"/>
            <w:vAlign w:val="center"/>
            <w:hideMark/>
          </w:tcPr>
          <w:p w14:paraId="3C183C4D"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1702" w:type="pct"/>
            <w:tcBorders>
              <w:top w:val="nil"/>
              <w:left w:val="nil"/>
              <w:bottom w:val="single" w:sz="4" w:space="0" w:color="auto"/>
              <w:right w:val="single" w:sz="4" w:space="0" w:color="auto"/>
            </w:tcBorders>
            <w:shd w:val="clear" w:color="auto" w:fill="auto"/>
            <w:vAlign w:val="center"/>
            <w:hideMark/>
          </w:tcPr>
          <w:p w14:paraId="08CE3C8E"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0ECB08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F6F899"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825" w:type="pct"/>
            <w:tcBorders>
              <w:top w:val="nil"/>
              <w:left w:val="nil"/>
              <w:bottom w:val="single" w:sz="4" w:space="0" w:color="auto"/>
              <w:right w:val="single" w:sz="4" w:space="0" w:color="auto"/>
            </w:tcBorders>
            <w:shd w:val="clear" w:color="auto" w:fill="auto"/>
            <w:vAlign w:val="center"/>
            <w:hideMark/>
          </w:tcPr>
          <w:p w14:paraId="70ABED35"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1702" w:type="pct"/>
            <w:tcBorders>
              <w:top w:val="nil"/>
              <w:left w:val="nil"/>
              <w:bottom w:val="single" w:sz="4" w:space="0" w:color="auto"/>
              <w:right w:val="single" w:sz="4" w:space="0" w:color="auto"/>
            </w:tcBorders>
            <w:shd w:val="clear" w:color="auto" w:fill="auto"/>
            <w:vAlign w:val="center"/>
            <w:hideMark/>
          </w:tcPr>
          <w:p w14:paraId="0EB7EC30"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3B30D0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3BE7C7"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825" w:type="pct"/>
            <w:tcBorders>
              <w:top w:val="nil"/>
              <w:left w:val="nil"/>
              <w:bottom w:val="single" w:sz="4" w:space="0" w:color="auto"/>
              <w:right w:val="single" w:sz="4" w:space="0" w:color="auto"/>
            </w:tcBorders>
            <w:shd w:val="clear" w:color="auto" w:fill="auto"/>
            <w:vAlign w:val="center"/>
            <w:hideMark/>
          </w:tcPr>
          <w:p w14:paraId="3C37AFDC"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1702" w:type="pct"/>
            <w:tcBorders>
              <w:top w:val="nil"/>
              <w:left w:val="nil"/>
              <w:bottom w:val="single" w:sz="4" w:space="0" w:color="auto"/>
              <w:right w:val="single" w:sz="4" w:space="0" w:color="auto"/>
            </w:tcBorders>
            <w:shd w:val="clear" w:color="auto" w:fill="auto"/>
            <w:vAlign w:val="center"/>
            <w:hideMark/>
          </w:tcPr>
          <w:p w14:paraId="3F625A5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7D761D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BB222D"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825" w:type="pct"/>
            <w:tcBorders>
              <w:top w:val="nil"/>
              <w:left w:val="nil"/>
              <w:bottom w:val="single" w:sz="4" w:space="0" w:color="auto"/>
              <w:right w:val="single" w:sz="4" w:space="0" w:color="auto"/>
            </w:tcBorders>
            <w:shd w:val="clear" w:color="auto" w:fill="auto"/>
            <w:vAlign w:val="center"/>
            <w:hideMark/>
          </w:tcPr>
          <w:p w14:paraId="581AFF39"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1702" w:type="pct"/>
            <w:tcBorders>
              <w:top w:val="nil"/>
              <w:left w:val="nil"/>
              <w:bottom w:val="single" w:sz="4" w:space="0" w:color="auto"/>
              <w:right w:val="single" w:sz="4" w:space="0" w:color="auto"/>
            </w:tcBorders>
            <w:shd w:val="clear" w:color="auto" w:fill="auto"/>
            <w:vAlign w:val="center"/>
            <w:hideMark/>
          </w:tcPr>
          <w:p w14:paraId="1EBE169C"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2D31D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757F9D2"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825" w:type="pct"/>
            <w:tcBorders>
              <w:top w:val="nil"/>
              <w:left w:val="nil"/>
              <w:bottom w:val="single" w:sz="4" w:space="0" w:color="auto"/>
              <w:right w:val="single" w:sz="4" w:space="0" w:color="auto"/>
            </w:tcBorders>
            <w:shd w:val="clear" w:color="auto" w:fill="auto"/>
            <w:vAlign w:val="center"/>
            <w:hideMark/>
          </w:tcPr>
          <w:p w14:paraId="4517BA3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1702" w:type="pct"/>
            <w:tcBorders>
              <w:top w:val="nil"/>
              <w:left w:val="nil"/>
              <w:bottom w:val="single" w:sz="4" w:space="0" w:color="auto"/>
              <w:right w:val="single" w:sz="4" w:space="0" w:color="auto"/>
            </w:tcBorders>
            <w:shd w:val="clear" w:color="auto" w:fill="auto"/>
            <w:vAlign w:val="center"/>
            <w:hideMark/>
          </w:tcPr>
          <w:p w14:paraId="3A50A4E8"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4B242FE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23045F"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825" w:type="pct"/>
            <w:tcBorders>
              <w:top w:val="nil"/>
              <w:left w:val="nil"/>
              <w:bottom w:val="single" w:sz="4" w:space="0" w:color="auto"/>
              <w:right w:val="single" w:sz="4" w:space="0" w:color="auto"/>
            </w:tcBorders>
            <w:shd w:val="clear" w:color="auto" w:fill="auto"/>
            <w:vAlign w:val="center"/>
            <w:hideMark/>
          </w:tcPr>
          <w:p w14:paraId="326B742C"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1702" w:type="pct"/>
            <w:tcBorders>
              <w:top w:val="nil"/>
              <w:left w:val="nil"/>
              <w:bottom w:val="single" w:sz="4" w:space="0" w:color="auto"/>
              <w:right w:val="single" w:sz="4" w:space="0" w:color="auto"/>
            </w:tcBorders>
            <w:shd w:val="clear" w:color="auto" w:fill="auto"/>
            <w:vAlign w:val="center"/>
            <w:hideMark/>
          </w:tcPr>
          <w:p w14:paraId="5F5496A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41807D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4E835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825" w:type="pct"/>
            <w:tcBorders>
              <w:top w:val="nil"/>
              <w:left w:val="nil"/>
              <w:bottom w:val="single" w:sz="4" w:space="0" w:color="auto"/>
              <w:right w:val="single" w:sz="4" w:space="0" w:color="auto"/>
            </w:tcBorders>
            <w:shd w:val="clear" w:color="auto" w:fill="auto"/>
            <w:vAlign w:val="center"/>
            <w:hideMark/>
          </w:tcPr>
          <w:p w14:paraId="4D1172F4"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1702" w:type="pct"/>
            <w:tcBorders>
              <w:top w:val="nil"/>
              <w:left w:val="nil"/>
              <w:bottom w:val="single" w:sz="4" w:space="0" w:color="auto"/>
              <w:right w:val="single" w:sz="4" w:space="0" w:color="auto"/>
            </w:tcBorders>
            <w:shd w:val="clear" w:color="auto" w:fill="auto"/>
            <w:vAlign w:val="center"/>
            <w:hideMark/>
          </w:tcPr>
          <w:p w14:paraId="3173C605"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7266DC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545B8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825" w:type="pct"/>
            <w:tcBorders>
              <w:top w:val="nil"/>
              <w:left w:val="nil"/>
              <w:bottom w:val="single" w:sz="4" w:space="0" w:color="auto"/>
              <w:right w:val="single" w:sz="4" w:space="0" w:color="auto"/>
            </w:tcBorders>
            <w:shd w:val="clear" w:color="auto" w:fill="auto"/>
            <w:vAlign w:val="center"/>
            <w:hideMark/>
          </w:tcPr>
          <w:p w14:paraId="344902DF"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1702" w:type="pct"/>
            <w:tcBorders>
              <w:top w:val="nil"/>
              <w:left w:val="nil"/>
              <w:bottom w:val="single" w:sz="4" w:space="0" w:color="auto"/>
              <w:right w:val="single" w:sz="4" w:space="0" w:color="auto"/>
            </w:tcBorders>
            <w:shd w:val="clear" w:color="auto" w:fill="auto"/>
            <w:vAlign w:val="center"/>
            <w:hideMark/>
          </w:tcPr>
          <w:p w14:paraId="6FFFE5F9"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04034249"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84F447D" w14:textId="77777777" w:rsidR="007E6C11" w:rsidRPr="00AC2B63" w:rsidRDefault="007E6C11" w:rsidP="00E148D7">
            <w:pPr>
              <w:contextualSpacing/>
              <w:rPr>
                <w:color w:val="000000"/>
                <w:sz w:val="24"/>
                <w:szCs w:val="24"/>
              </w:rPr>
            </w:pPr>
            <w:r w:rsidRPr="00AC2B63">
              <w:rPr>
                <w:b/>
                <w:bCs/>
                <w:color w:val="000000"/>
                <w:sz w:val="24"/>
                <w:szCs w:val="24"/>
              </w:rPr>
              <w:t>Кингисеппский муниципальный район</w:t>
            </w:r>
          </w:p>
        </w:tc>
      </w:tr>
      <w:tr w:rsidR="007E6C11" w:rsidRPr="00AC2B63" w14:paraId="190D9EA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1299F4"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825" w:type="pct"/>
            <w:tcBorders>
              <w:top w:val="nil"/>
              <w:left w:val="nil"/>
              <w:bottom w:val="single" w:sz="4" w:space="0" w:color="auto"/>
              <w:right w:val="single" w:sz="4" w:space="0" w:color="auto"/>
            </w:tcBorders>
            <w:shd w:val="clear" w:color="auto" w:fill="auto"/>
            <w:vAlign w:val="center"/>
            <w:hideMark/>
          </w:tcPr>
          <w:p w14:paraId="40A8D84B"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1702" w:type="pct"/>
            <w:tcBorders>
              <w:top w:val="nil"/>
              <w:left w:val="nil"/>
              <w:bottom w:val="single" w:sz="4" w:space="0" w:color="auto"/>
              <w:right w:val="single" w:sz="4" w:space="0" w:color="auto"/>
            </w:tcBorders>
            <w:shd w:val="clear" w:color="auto" w:fill="auto"/>
            <w:vAlign w:val="center"/>
            <w:hideMark/>
          </w:tcPr>
          <w:p w14:paraId="287E86FF" w14:textId="77777777" w:rsidR="007E6C11" w:rsidRPr="00AC2B63" w:rsidRDefault="007E6C11" w:rsidP="00E148D7">
            <w:pPr>
              <w:contextualSpacing/>
              <w:jc w:val="right"/>
              <w:rPr>
                <w:color w:val="000000"/>
                <w:sz w:val="24"/>
                <w:szCs w:val="24"/>
              </w:rPr>
            </w:pPr>
            <w:r w:rsidRPr="00AC2B63">
              <w:rPr>
                <w:color w:val="000000"/>
                <w:sz w:val="24"/>
                <w:szCs w:val="24"/>
              </w:rPr>
              <w:t>2,48</w:t>
            </w:r>
          </w:p>
        </w:tc>
      </w:tr>
      <w:tr w:rsidR="007E6C11" w:rsidRPr="00AC2B63" w14:paraId="176A5A7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8B76F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825" w:type="pct"/>
            <w:tcBorders>
              <w:top w:val="nil"/>
              <w:left w:val="nil"/>
              <w:bottom w:val="single" w:sz="4" w:space="0" w:color="auto"/>
              <w:right w:val="single" w:sz="4" w:space="0" w:color="auto"/>
            </w:tcBorders>
            <w:shd w:val="clear" w:color="auto" w:fill="auto"/>
            <w:vAlign w:val="center"/>
            <w:hideMark/>
          </w:tcPr>
          <w:p w14:paraId="135F6122"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1702" w:type="pct"/>
            <w:tcBorders>
              <w:top w:val="nil"/>
              <w:left w:val="nil"/>
              <w:bottom w:val="single" w:sz="4" w:space="0" w:color="auto"/>
              <w:right w:val="single" w:sz="4" w:space="0" w:color="auto"/>
            </w:tcBorders>
            <w:shd w:val="clear" w:color="auto" w:fill="auto"/>
            <w:vAlign w:val="center"/>
            <w:hideMark/>
          </w:tcPr>
          <w:p w14:paraId="4D1E1DCF"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5496FF1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61DD0B6"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825" w:type="pct"/>
            <w:tcBorders>
              <w:top w:val="nil"/>
              <w:left w:val="nil"/>
              <w:bottom w:val="single" w:sz="4" w:space="0" w:color="auto"/>
              <w:right w:val="single" w:sz="4" w:space="0" w:color="auto"/>
            </w:tcBorders>
            <w:shd w:val="clear" w:color="auto" w:fill="auto"/>
            <w:vAlign w:val="center"/>
            <w:hideMark/>
          </w:tcPr>
          <w:p w14:paraId="20DCC085"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1702" w:type="pct"/>
            <w:tcBorders>
              <w:top w:val="nil"/>
              <w:left w:val="nil"/>
              <w:bottom w:val="single" w:sz="4" w:space="0" w:color="auto"/>
              <w:right w:val="single" w:sz="4" w:space="0" w:color="auto"/>
            </w:tcBorders>
            <w:shd w:val="clear" w:color="auto" w:fill="auto"/>
            <w:vAlign w:val="center"/>
            <w:hideMark/>
          </w:tcPr>
          <w:p w14:paraId="4FD25F18"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178A29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FC45032"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825" w:type="pct"/>
            <w:tcBorders>
              <w:top w:val="nil"/>
              <w:left w:val="nil"/>
              <w:bottom w:val="single" w:sz="4" w:space="0" w:color="auto"/>
              <w:right w:val="single" w:sz="4" w:space="0" w:color="auto"/>
            </w:tcBorders>
            <w:shd w:val="clear" w:color="auto" w:fill="auto"/>
            <w:vAlign w:val="center"/>
            <w:hideMark/>
          </w:tcPr>
          <w:p w14:paraId="69457543"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1702" w:type="pct"/>
            <w:tcBorders>
              <w:top w:val="nil"/>
              <w:left w:val="nil"/>
              <w:bottom w:val="single" w:sz="4" w:space="0" w:color="auto"/>
              <w:right w:val="single" w:sz="4" w:space="0" w:color="auto"/>
            </w:tcBorders>
            <w:shd w:val="clear" w:color="auto" w:fill="auto"/>
            <w:vAlign w:val="center"/>
            <w:hideMark/>
          </w:tcPr>
          <w:p w14:paraId="28B0892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5F8DBA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5F7F83"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825" w:type="pct"/>
            <w:tcBorders>
              <w:top w:val="nil"/>
              <w:left w:val="nil"/>
              <w:bottom w:val="single" w:sz="4" w:space="0" w:color="auto"/>
              <w:right w:val="single" w:sz="4" w:space="0" w:color="auto"/>
            </w:tcBorders>
            <w:shd w:val="clear" w:color="auto" w:fill="auto"/>
            <w:vAlign w:val="center"/>
            <w:hideMark/>
          </w:tcPr>
          <w:p w14:paraId="2CAB86D4"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1702" w:type="pct"/>
            <w:tcBorders>
              <w:top w:val="nil"/>
              <w:left w:val="nil"/>
              <w:bottom w:val="single" w:sz="4" w:space="0" w:color="auto"/>
              <w:right w:val="single" w:sz="4" w:space="0" w:color="auto"/>
            </w:tcBorders>
            <w:shd w:val="clear" w:color="auto" w:fill="auto"/>
            <w:vAlign w:val="center"/>
            <w:hideMark/>
          </w:tcPr>
          <w:p w14:paraId="4B603C5F"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DEC70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1093E0" w14:textId="77777777" w:rsidR="007E6C11" w:rsidRPr="00AC2B63" w:rsidRDefault="007E6C11" w:rsidP="00E148D7">
            <w:pPr>
              <w:contextualSpacing/>
              <w:rPr>
                <w:color w:val="000000"/>
                <w:sz w:val="24"/>
                <w:szCs w:val="24"/>
              </w:rPr>
            </w:pPr>
            <w:r w:rsidRPr="00AC2B63">
              <w:rPr>
                <w:color w:val="000000"/>
                <w:sz w:val="24"/>
                <w:szCs w:val="24"/>
              </w:rPr>
              <w:lastRenderedPageBreak/>
              <w:t>Усть-Лужское</w:t>
            </w:r>
          </w:p>
        </w:tc>
        <w:tc>
          <w:tcPr>
            <w:tcW w:w="1825" w:type="pct"/>
            <w:tcBorders>
              <w:top w:val="nil"/>
              <w:left w:val="nil"/>
              <w:bottom w:val="single" w:sz="4" w:space="0" w:color="auto"/>
              <w:right w:val="single" w:sz="4" w:space="0" w:color="auto"/>
            </w:tcBorders>
            <w:shd w:val="clear" w:color="auto" w:fill="auto"/>
            <w:vAlign w:val="center"/>
            <w:hideMark/>
          </w:tcPr>
          <w:p w14:paraId="5205E745"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4786155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D474C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29E57A6" w14:textId="3773A62A" w:rsidR="007E6C11" w:rsidRPr="00AC2B63" w:rsidRDefault="00CF1B56" w:rsidP="00E148D7">
            <w:pPr>
              <w:contextualSpacing/>
              <w:rPr>
                <w:color w:val="000000"/>
                <w:sz w:val="24"/>
                <w:szCs w:val="24"/>
              </w:rPr>
            </w:pPr>
            <w:r>
              <w:rPr>
                <w:color w:val="000000"/>
                <w:sz w:val="24"/>
                <w:szCs w:val="24"/>
              </w:rPr>
              <w:t>Кузёмкинское</w:t>
            </w:r>
          </w:p>
        </w:tc>
        <w:tc>
          <w:tcPr>
            <w:tcW w:w="1825" w:type="pct"/>
            <w:tcBorders>
              <w:top w:val="nil"/>
              <w:left w:val="nil"/>
              <w:bottom w:val="single" w:sz="4" w:space="0" w:color="auto"/>
              <w:right w:val="single" w:sz="4" w:space="0" w:color="auto"/>
            </w:tcBorders>
            <w:shd w:val="clear" w:color="auto" w:fill="auto"/>
            <w:vAlign w:val="center"/>
            <w:hideMark/>
          </w:tcPr>
          <w:p w14:paraId="3F95755D"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1702" w:type="pct"/>
            <w:tcBorders>
              <w:top w:val="nil"/>
              <w:left w:val="nil"/>
              <w:bottom w:val="single" w:sz="4" w:space="0" w:color="auto"/>
              <w:right w:val="single" w:sz="4" w:space="0" w:color="auto"/>
            </w:tcBorders>
            <w:shd w:val="clear" w:color="auto" w:fill="auto"/>
            <w:vAlign w:val="center"/>
            <w:hideMark/>
          </w:tcPr>
          <w:p w14:paraId="63C44694"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6256D8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90EE6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825" w:type="pct"/>
            <w:tcBorders>
              <w:top w:val="nil"/>
              <w:left w:val="nil"/>
              <w:bottom w:val="single" w:sz="4" w:space="0" w:color="auto"/>
              <w:right w:val="single" w:sz="4" w:space="0" w:color="auto"/>
            </w:tcBorders>
            <w:shd w:val="clear" w:color="auto" w:fill="auto"/>
            <w:vAlign w:val="center"/>
            <w:hideMark/>
          </w:tcPr>
          <w:p w14:paraId="7316C5D9"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1702" w:type="pct"/>
            <w:tcBorders>
              <w:top w:val="nil"/>
              <w:left w:val="nil"/>
              <w:bottom w:val="single" w:sz="4" w:space="0" w:color="auto"/>
              <w:right w:val="single" w:sz="4" w:space="0" w:color="auto"/>
            </w:tcBorders>
            <w:shd w:val="clear" w:color="auto" w:fill="auto"/>
            <w:vAlign w:val="center"/>
            <w:hideMark/>
          </w:tcPr>
          <w:p w14:paraId="4BB10D44"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61F12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B1D97A"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825" w:type="pct"/>
            <w:tcBorders>
              <w:top w:val="nil"/>
              <w:left w:val="nil"/>
              <w:bottom w:val="single" w:sz="4" w:space="0" w:color="auto"/>
              <w:right w:val="single" w:sz="4" w:space="0" w:color="auto"/>
            </w:tcBorders>
            <w:shd w:val="clear" w:color="auto" w:fill="auto"/>
            <w:vAlign w:val="center"/>
            <w:hideMark/>
          </w:tcPr>
          <w:p w14:paraId="19F0DDD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1702" w:type="pct"/>
            <w:tcBorders>
              <w:top w:val="nil"/>
              <w:left w:val="nil"/>
              <w:bottom w:val="single" w:sz="4" w:space="0" w:color="auto"/>
              <w:right w:val="single" w:sz="4" w:space="0" w:color="auto"/>
            </w:tcBorders>
            <w:shd w:val="clear" w:color="auto" w:fill="auto"/>
            <w:vAlign w:val="center"/>
            <w:hideMark/>
          </w:tcPr>
          <w:p w14:paraId="487B1D4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13C70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0332DD"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825" w:type="pct"/>
            <w:tcBorders>
              <w:top w:val="nil"/>
              <w:left w:val="nil"/>
              <w:bottom w:val="single" w:sz="4" w:space="0" w:color="auto"/>
              <w:right w:val="single" w:sz="4" w:space="0" w:color="auto"/>
            </w:tcBorders>
            <w:shd w:val="clear" w:color="auto" w:fill="auto"/>
            <w:vAlign w:val="center"/>
            <w:hideMark/>
          </w:tcPr>
          <w:p w14:paraId="52C33B73"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1702" w:type="pct"/>
            <w:tcBorders>
              <w:top w:val="nil"/>
              <w:left w:val="nil"/>
              <w:bottom w:val="single" w:sz="4" w:space="0" w:color="auto"/>
              <w:right w:val="single" w:sz="4" w:space="0" w:color="auto"/>
            </w:tcBorders>
            <w:shd w:val="clear" w:color="auto" w:fill="auto"/>
            <w:vAlign w:val="center"/>
            <w:hideMark/>
          </w:tcPr>
          <w:p w14:paraId="26CC8B9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8A111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C7CAC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825" w:type="pct"/>
            <w:tcBorders>
              <w:top w:val="nil"/>
              <w:left w:val="nil"/>
              <w:bottom w:val="single" w:sz="4" w:space="0" w:color="auto"/>
              <w:right w:val="single" w:sz="4" w:space="0" w:color="auto"/>
            </w:tcBorders>
            <w:shd w:val="clear" w:color="auto" w:fill="auto"/>
            <w:vAlign w:val="center"/>
            <w:hideMark/>
          </w:tcPr>
          <w:p w14:paraId="48BA658B"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1702" w:type="pct"/>
            <w:tcBorders>
              <w:top w:val="nil"/>
              <w:left w:val="nil"/>
              <w:bottom w:val="single" w:sz="4" w:space="0" w:color="auto"/>
              <w:right w:val="single" w:sz="4" w:space="0" w:color="auto"/>
            </w:tcBorders>
            <w:shd w:val="clear" w:color="auto" w:fill="auto"/>
            <w:vAlign w:val="center"/>
            <w:hideMark/>
          </w:tcPr>
          <w:p w14:paraId="31D66302"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755A23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62C2A0B" w14:textId="77777777" w:rsidR="007E6C11" w:rsidRPr="00AC2B63" w:rsidRDefault="007E6C11" w:rsidP="00E148D7">
            <w:pPr>
              <w:contextualSpacing/>
              <w:rPr>
                <w:color w:val="000000"/>
                <w:sz w:val="24"/>
                <w:szCs w:val="24"/>
              </w:rPr>
            </w:pPr>
            <w:r w:rsidRPr="00AC2B63">
              <w:rPr>
                <w:b/>
                <w:bCs/>
                <w:color w:val="000000"/>
                <w:sz w:val="24"/>
                <w:szCs w:val="24"/>
              </w:rPr>
              <w:t>Киришский муниципальный район</w:t>
            </w:r>
          </w:p>
        </w:tc>
      </w:tr>
      <w:tr w:rsidR="007E6C11" w:rsidRPr="00AC2B63" w14:paraId="66F482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B3CF6F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825" w:type="pct"/>
            <w:tcBorders>
              <w:top w:val="nil"/>
              <w:left w:val="nil"/>
              <w:bottom w:val="single" w:sz="4" w:space="0" w:color="auto"/>
              <w:right w:val="single" w:sz="4" w:space="0" w:color="auto"/>
            </w:tcBorders>
            <w:shd w:val="clear" w:color="auto" w:fill="auto"/>
            <w:vAlign w:val="center"/>
            <w:hideMark/>
          </w:tcPr>
          <w:p w14:paraId="6CDC2E09"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1702" w:type="pct"/>
            <w:tcBorders>
              <w:top w:val="nil"/>
              <w:left w:val="nil"/>
              <w:bottom w:val="single" w:sz="4" w:space="0" w:color="auto"/>
              <w:right w:val="single" w:sz="4" w:space="0" w:color="auto"/>
            </w:tcBorders>
            <w:shd w:val="clear" w:color="auto" w:fill="auto"/>
            <w:vAlign w:val="center"/>
            <w:hideMark/>
          </w:tcPr>
          <w:p w14:paraId="55DEFF49" w14:textId="77777777" w:rsidR="007E6C11" w:rsidRPr="00AC2B63" w:rsidRDefault="007E6C11" w:rsidP="00E148D7">
            <w:pPr>
              <w:contextualSpacing/>
              <w:jc w:val="right"/>
              <w:rPr>
                <w:color w:val="000000"/>
                <w:sz w:val="24"/>
                <w:szCs w:val="24"/>
              </w:rPr>
            </w:pPr>
            <w:r w:rsidRPr="00AC2B63">
              <w:rPr>
                <w:color w:val="000000"/>
                <w:sz w:val="24"/>
                <w:szCs w:val="24"/>
              </w:rPr>
              <w:t>2,75</w:t>
            </w:r>
          </w:p>
        </w:tc>
      </w:tr>
      <w:tr w:rsidR="007E6C11" w:rsidRPr="00AC2B63" w14:paraId="59D087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448F5D"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825" w:type="pct"/>
            <w:tcBorders>
              <w:top w:val="nil"/>
              <w:left w:val="nil"/>
              <w:bottom w:val="single" w:sz="4" w:space="0" w:color="auto"/>
              <w:right w:val="single" w:sz="4" w:space="0" w:color="auto"/>
            </w:tcBorders>
            <w:shd w:val="clear" w:color="auto" w:fill="auto"/>
            <w:vAlign w:val="center"/>
            <w:hideMark/>
          </w:tcPr>
          <w:p w14:paraId="5A3CCF0E"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1702" w:type="pct"/>
            <w:tcBorders>
              <w:top w:val="nil"/>
              <w:left w:val="nil"/>
              <w:bottom w:val="single" w:sz="4" w:space="0" w:color="auto"/>
              <w:right w:val="single" w:sz="4" w:space="0" w:color="auto"/>
            </w:tcBorders>
            <w:shd w:val="clear" w:color="auto" w:fill="auto"/>
            <w:vAlign w:val="center"/>
            <w:hideMark/>
          </w:tcPr>
          <w:p w14:paraId="69E037F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A1419D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EEFC9B"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825" w:type="pct"/>
            <w:tcBorders>
              <w:top w:val="nil"/>
              <w:left w:val="nil"/>
              <w:bottom w:val="single" w:sz="4" w:space="0" w:color="auto"/>
              <w:right w:val="single" w:sz="4" w:space="0" w:color="auto"/>
            </w:tcBorders>
            <w:shd w:val="clear" w:color="auto" w:fill="auto"/>
            <w:vAlign w:val="center"/>
            <w:hideMark/>
          </w:tcPr>
          <w:p w14:paraId="7E5DA218"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1702" w:type="pct"/>
            <w:tcBorders>
              <w:top w:val="nil"/>
              <w:left w:val="nil"/>
              <w:bottom w:val="single" w:sz="4" w:space="0" w:color="auto"/>
              <w:right w:val="single" w:sz="4" w:space="0" w:color="auto"/>
            </w:tcBorders>
            <w:shd w:val="clear" w:color="auto" w:fill="auto"/>
            <w:vAlign w:val="center"/>
            <w:hideMark/>
          </w:tcPr>
          <w:p w14:paraId="6920601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F00F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31319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825" w:type="pct"/>
            <w:tcBorders>
              <w:top w:val="nil"/>
              <w:left w:val="nil"/>
              <w:bottom w:val="single" w:sz="4" w:space="0" w:color="auto"/>
              <w:right w:val="single" w:sz="4" w:space="0" w:color="auto"/>
            </w:tcBorders>
            <w:shd w:val="clear" w:color="auto" w:fill="auto"/>
            <w:vAlign w:val="center"/>
            <w:hideMark/>
          </w:tcPr>
          <w:p w14:paraId="4A493751"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1702" w:type="pct"/>
            <w:tcBorders>
              <w:top w:val="nil"/>
              <w:left w:val="nil"/>
              <w:bottom w:val="single" w:sz="4" w:space="0" w:color="auto"/>
              <w:right w:val="single" w:sz="4" w:space="0" w:color="auto"/>
            </w:tcBorders>
            <w:shd w:val="clear" w:color="auto" w:fill="auto"/>
            <w:vAlign w:val="center"/>
            <w:hideMark/>
          </w:tcPr>
          <w:p w14:paraId="75DBEBC0"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F2166C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4A19A99"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825" w:type="pct"/>
            <w:tcBorders>
              <w:top w:val="nil"/>
              <w:left w:val="nil"/>
              <w:bottom w:val="single" w:sz="4" w:space="0" w:color="auto"/>
              <w:right w:val="single" w:sz="4" w:space="0" w:color="auto"/>
            </w:tcBorders>
            <w:shd w:val="clear" w:color="auto" w:fill="auto"/>
            <w:vAlign w:val="center"/>
            <w:hideMark/>
          </w:tcPr>
          <w:p w14:paraId="26B4C2F0"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1702" w:type="pct"/>
            <w:tcBorders>
              <w:top w:val="nil"/>
              <w:left w:val="nil"/>
              <w:bottom w:val="single" w:sz="4" w:space="0" w:color="auto"/>
              <w:right w:val="single" w:sz="4" w:space="0" w:color="auto"/>
            </w:tcBorders>
            <w:shd w:val="clear" w:color="auto" w:fill="auto"/>
            <w:vAlign w:val="center"/>
            <w:hideMark/>
          </w:tcPr>
          <w:p w14:paraId="7FA7457A"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E88376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10476"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825" w:type="pct"/>
            <w:tcBorders>
              <w:top w:val="nil"/>
              <w:left w:val="nil"/>
              <w:bottom w:val="single" w:sz="4" w:space="0" w:color="auto"/>
              <w:right w:val="single" w:sz="4" w:space="0" w:color="auto"/>
            </w:tcBorders>
            <w:shd w:val="clear" w:color="auto" w:fill="auto"/>
            <w:vAlign w:val="center"/>
            <w:hideMark/>
          </w:tcPr>
          <w:p w14:paraId="3DC4FBBC"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1702" w:type="pct"/>
            <w:tcBorders>
              <w:top w:val="nil"/>
              <w:left w:val="nil"/>
              <w:bottom w:val="single" w:sz="4" w:space="0" w:color="auto"/>
              <w:right w:val="single" w:sz="4" w:space="0" w:color="auto"/>
            </w:tcBorders>
            <w:shd w:val="clear" w:color="auto" w:fill="auto"/>
            <w:vAlign w:val="center"/>
            <w:hideMark/>
          </w:tcPr>
          <w:p w14:paraId="48FA1F1B"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62C881AB"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AC28081" w14:textId="77777777" w:rsidR="007E6C11" w:rsidRPr="00AC2B63" w:rsidRDefault="007E6C11" w:rsidP="00E148D7">
            <w:pPr>
              <w:contextualSpacing/>
              <w:rPr>
                <w:color w:val="000000"/>
                <w:sz w:val="24"/>
                <w:szCs w:val="24"/>
              </w:rPr>
            </w:pPr>
            <w:r w:rsidRPr="00AC2B63">
              <w:rPr>
                <w:b/>
                <w:bCs/>
                <w:color w:val="000000"/>
                <w:sz w:val="24"/>
                <w:szCs w:val="24"/>
              </w:rPr>
              <w:t>Кировский муниципальный район</w:t>
            </w:r>
          </w:p>
        </w:tc>
      </w:tr>
      <w:tr w:rsidR="007E6C11" w:rsidRPr="00AC2B63" w14:paraId="055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1236EC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825" w:type="pct"/>
            <w:tcBorders>
              <w:top w:val="nil"/>
              <w:left w:val="nil"/>
              <w:bottom w:val="single" w:sz="4" w:space="0" w:color="auto"/>
              <w:right w:val="single" w:sz="4" w:space="0" w:color="auto"/>
            </w:tcBorders>
            <w:shd w:val="clear" w:color="auto" w:fill="auto"/>
            <w:vAlign w:val="center"/>
            <w:hideMark/>
          </w:tcPr>
          <w:p w14:paraId="075E03EB"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1702" w:type="pct"/>
            <w:tcBorders>
              <w:top w:val="nil"/>
              <w:left w:val="nil"/>
              <w:bottom w:val="single" w:sz="4" w:space="0" w:color="auto"/>
              <w:right w:val="single" w:sz="4" w:space="0" w:color="auto"/>
            </w:tcBorders>
            <w:shd w:val="clear" w:color="auto" w:fill="auto"/>
            <w:vAlign w:val="center"/>
            <w:hideMark/>
          </w:tcPr>
          <w:p w14:paraId="3CC8FB41"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3825072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BB6CEE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825" w:type="pct"/>
            <w:tcBorders>
              <w:top w:val="nil"/>
              <w:left w:val="nil"/>
              <w:bottom w:val="single" w:sz="4" w:space="0" w:color="auto"/>
              <w:right w:val="single" w:sz="4" w:space="0" w:color="auto"/>
            </w:tcBorders>
            <w:shd w:val="clear" w:color="auto" w:fill="auto"/>
            <w:vAlign w:val="center"/>
            <w:hideMark/>
          </w:tcPr>
          <w:p w14:paraId="1F2B3AFF"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1702" w:type="pct"/>
            <w:tcBorders>
              <w:top w:val="nil"/>
              <w:left w:val="nil"/>
              <w:bottom w:val="single" w:sz="4" w:space="0" w:color="auto"/>
              <w:right w:val="single" w:sz="4" w:space="0" w:color="auto"/>
            </w:tcBorders>
            <w:shd w:val="clear" w:color="auto" w:fill="auto"/>
            <w:vAlign w:val="center"/>
            <w:hideMark/>
          </w:tcPr>
          <w:p w14:paraId="58831763" w14:textId="77777777" w:rsidR="007E6C11" w:rsidRPr="00AC2B63" w:rsidRDefault="007E6C11" w:rsidP="00E148D7">
            <w:pPr>
              <w:contextualSpacing/>
              <w:jc w:val="right"/>
              <w:rPr>
                <w:color w:val="000000"/>
                <w:sz w:val="24"/>
                <w:szCs w:val="24"/>
              </w:rPr>
            </w:pPr>
            <w:r w:rsidRPr="00AC2B63">
              <w:rPr>
                <w:color w:val="000000"/>
                <w:sz w:val="24"/>
                <w:szCs w:val="24"/>
              </w:rPr>
              <w:t>0,80</w:t>
            </w:r>
          </w:p>
        </w:tc>
      </w:tr>
      <w:tr w:rsidR="007E6C11" w:rsidRPr="00AC2B63" w14:paraId="29E1C9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F78D7"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825" w:type="pct"/>
            <w:tcBorders>
              <w:top w:val="nil"/>
              <w:left w:val="nil"/>
              <w:bottom w:val="single" w:sz="4" w:space="0" w:color="auto"/>
              <w:right w:val="single" w:sz="4" w:space="0" w:color="auto"/>
            </w:tcBorders>
            <w:shd w:val="clear" w:color="auto" w:fill="auto"/>
            <w:vAlign w:val="center"/>
            <w:hideMark/>
          </w:tcPr>
          <w:p w14:paraId="3E1BD9F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1702" w:type="pct"/>
            <w:tcBorders>
              <w:top w:val="nil"/>
              <w:left w:val="nil"/>
              <w:bottom w:val="single" w:sz="4" w:space="0" w:color="auto"/>
              <w:right w:val="single" w:sz="4" w:space="0" w:color="auto"/>
            </w:tcBorders>
            <w:shd w:val="clear" w:color="auto" w:fill="auto"/>
            <w:vAlign w:val="center"/>
            <w:hideMark/>
          </w:tcPr>
          <w:p w14:paraId="4D8607B0" w14:textId="77777777" w:rsidR="007E6C11" w:rsidRPr="00AC2B63" w:rsidRDefault="007E6C11" w:rsidP="00E148D7">
            <w:pPr>
              <w:contextualSpacing/>
              <w:jc w:val="right"/>
              <w:rPr>
                <w:color w:val="000000"/>
                <w:sz w:val="24"/>
                <w:szCs w:val="24"/>
              </w:rPr>
            </w:pPr>
            <w:r w:rsidRPr="00AC2B63">
              <w:rPr>
                <w:color w:val="000000"/>
                <w:sz w:val="24"/>
                <w:szCs w:val="24"/>
              </w:rPr>
              <w:t>1,39</w:t>
            </w:r>
          </w:p>
        </w:tc>
      </w:tr>
      <w:tr w:rsidR="007E6C11" w:rsidRPr="00AC2B63" w14:paraId="084A63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76F4D"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825" w:type="pct"/>
            <w:tcBorders>
              <w:top w:val="nil"/>
              <w:left w:val="nil"/>
              <w:bottom w:val="single" w:sz="4" w:space="0" w:color="auto"/>
              <w:right w:val="single" w:sz="4" w:space="0" w:color="auto"/>
            </w:tcBorders>
            <w:shd w:val="clear" w:color="auto" w:fill="auto"/>
            <w:vAlign w:val="center"/>
            <w:hideMark/>
          </w:tcPr>
          <w:p w14:paraId="7645AECB"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1702" w:type="pct"/>
            <w:tcBorders>
              <w:top w:val="nil"/>
              <w:left w:val="nil"/>
              <w:bottom w:val="single" w:sz="4" w:space="0" w:color="auto"/>
              <w:right w:val="single" w:sz="4" w:space="0" w:color="auto"/>
            </w:tcBorders>
            <w:shd w:val="clear" w:color="auto" w:fill="auto"/>
            <w:vAlign w:val="center"/>
            <w:hideMark/>
          </w:tcPr>
          <w:p w14:paraId="6A4F8912"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2C2F69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8E9A7D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825" w:type="pct"/>
            <w:tcBorders>
              <w:top w:val="nil"/>
              <w:left w:val="nil"/>
              <w:bottom w:val="single" w:sz="4" w:space="0" w:color="auto"/>
              <w:right w:val="single" w:sz="4" w:space="0" w:color="auto"/>
            </w:tcBorders>
            <w:shd w:val="clear" w:color="auto" w:fill="auto"/>
            <w:vAlign w:val="center"/>
            <w:hideMark/>
          </w:tcPr>
          <w:p w14:paraId="26D8A3EC"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1702" w:type="pct"/>
            <w:tcBorders>
              <w:top w:val="nil"/>
              <w:left w:val="nil"/>
              <w:bottom w:val="single" w:sz="4" w:space="0" w:color="auto"/>
              <w:right w:val="single" w:sz="4" w:space="0" w:color="auto"/>
            </w:tcBorders>
            <w:shd w:val="clear" w:color="auto" w:fill="auto"/>
            <w:vAlign w:val="center"/>
            <w:hideMark/>
          </w:tcPr>
          <w:p w14:paraId="60154CC7"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7D29684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1EB589B"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825" w:type="pct"/>
            <w:tcBorders>
              <w:top w:val="nil"/>
              <w:left w:val="nil"/>
              <w:bottom w:val="single" w:sz="4" w:space="0" w:color="auto"/>
              <w:right w:val="single" w:sz="4" w:space="0" w:color="auto"/>
            </w:tcBorders>
            <w:shd w:val="clear" w:color="auto" w:fill="auto"/>
            <w:vAlign w:val="center"/>
            <w:hideMark/>
          </w:tcPr>
          <w:p w14:paraId="2CB2F106"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1702" w:type="pct"/>
            <w:tcBorders>
              <w:top w:val="nil"/>
              <w:left w:val="nil"/>
              <w:bottom w:val="single" w:sz="4" w:space="0" w:color="auto"/>
              <w:right w:val="single" w:sz="4" w:space="0" w:color="auto"/>
            </w:tcBorders>
            <w:shd w:val="clear" w:color="auto" w:fill="auto"/>
            <w:vAlign w:val="center"/>
            <w:hideMark/>
          </w:tcPr>
          <w:p w14:paraId="67D54E4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C2133F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92BEF1"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0B3F84B"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1702" w:type="pct"/>
            <w:tcBorders>
              <w:top w:val="nil"/>
              <w:left w:val="nil"/>
              <w:bottom w:val="single" w:sz="4" w:space="0" w:color="auto"/>
              <w:right w:val="single" w:sz="4" w:space="0" w:color="auto"/>
            </w:tcBorders>
            <w:shd w:val="clear" w:color="auto" w:fill="auto"/>
            <w:vAlign w:val="center"/>
            <w:hideMark/>
          </w:tcPr>
          <w:p w14:paraId="43493FCB"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78877F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0D3C08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825" w:type="pct"/>
            <w:tcBorders>
              <w:top w:val="nil"/>
              <w:left w:val="nil"/>
              <w:bottom w:val="single" w:sz="4" w:space="0" w:color="auto"/>
              <w:right w:val="single" w:sz="4" w:space="0" w:color="auto"/>
            </w:tcBorders>
            <w:shd w:val="clear" w:color="auto" w:fill="auto"/>
            <w:vAlign w:val="center"/>
            <w:hideMark/>
          </w:tcPr>
          <w:p w14:paraId="668D082D"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1702" w:type="pct"/>
            <w:tcBorders>
              <w:top w:val="nil"/>
              <w:left w:val="nil"/>
              <w:bottom w:val="single" w:sz="4" w:space="0" w:color="auto"/>
              <w:right w:val="single" w:sz="4" w:space="0" w:color="auto"/>
            </w:tcBorders>
            <w:shd w:val="clear" w:color="auto" w:fill="auto"/>
            <w:vAlign w:val="center"/>
            <w:hideMark/>
          </w:tcPr>
          <w:p w14:paraId="4B7F9517"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C9BD7E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210A0F"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825" w:type="pct"/>
            <w:tcBorders>
              <w:top w:val="nil"/>
              <w:left w:val="nil"/>
              <w:bottom w:val="single" w:sz="4" w:space="0" w:color="auto"/>
              <w:right w:val="single" w:sz="4" w:space="0" w:color="auto"/>
            </w:tcBorders>
            <w:shd w:val="clear" w:color="auto" w:fill="auto"/>
            <w:vAlign w:val="center"/>
            <w:hideMark/>
          </w:tcPr>
          <w:p w14:paraId="6B8BA51B"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1702" w:type="pct"/>
            <w:tcBorders>
              <w:top w:val="nil"/>
              <w:left w:val="nil"/>
              <w:bottom w:val="single" w:sz="4" w:space="0" w:color="auto"/>
              <w:right w:val="single" w:sz="4" w:space="0" w:color="auto"/>
            </w:tcBorders>
            <w:shd w:val="clear" w:color="auto" w:fill="auto"/>
            <w:vAlign w:val="center"/>
            <w:hideMark/>
          </w:tcPr>
          <w:p w14:paraId="6749FDD6"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26D9D39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B5A41D"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825" w:type="pct"/>
            <w:tcBorders>
              <w:top w:val="nil"/>
              <w:left w:val="nil"/>
              <w:bottom w:val="single" w:sz="4" w:space="0" w:color="auto"/>
              <w:right w:val="single" w:sz="4" w:space="0" w:color="auto"/>
            </w:tcBorders>
            <w:shd w:val="clear" w:color="auto" w:fill="auto"/>
            <w:vAlign w:val="center"/>
            <w:hideMark/>
          </w:tcPr>
          <w:p w14:paraId="5065AA0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1702" w:type="pct"/>
            <w:tcBorders>
              <w:top w:val="nil"/>
              <w:left w:val="nil"/>
              <w:bottom w:val="single" w:sz="4" w:space="0" w:color="auto"/>
              <w:right w:val="single" w:sz="4" w:space="0" w:color="auto"/>
            </w:tcBorders>
            <w:shd w:val="clear" w:color="auto" w:fill="auto"/>
            <w:vAlign w:val="center"/>
            <w:hideMark/>
          </w:tcPr>
          <w:p w14:paraId="6739936E"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0A2DAD3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96AED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825" w:type="pct"/>
            <w:tcBorders>
              <w:top w:val="nil"/>
              <w:left w:val="nil"/>
              <w:bottom w:val="single" w:sz="4" w:space="0" w:color="auto"/>
              <w:right w:val="single" w:sz="4" w:space="0" w:color="auto"/>
            </w:tcBorders>
            <w:shd w:val="clear" w:color="auto" w:fill="auto"/>
            <w:vAlign w:val="center"/>
            <w:hideMark/>
          </w:tcPr>
          <w:p w14:paraId="68BDE197"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1702" w:type="pct"/>
            <w:tcBorders>
              <w:top w:val="nil"/>
              <w:left w:val="nil"/>
              <w:bottom w:val="single" w:sz="4" w:space="0" w:color="auto"/>
              <w:right w:val="single" w:sz="4" w:space="0" w:color="auto"/>
            </w:tcBorders>
            <w:shd w:val="clear" w:color="auto" w:fill="auto"/>
            <w:vAlign w:val="center"/>
            <w:hideMark/>
          </w:tcPr>
          <w:p w14:paraId="5784513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A2373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55BBE5A" w14:textId="77777777" w:rsidR="007E6C11" w:rsidRPr="00AC2B63" w:rsidRDefault="007E6C11" w:rsidP="00E148D7">
            <w:pPr>
              <w:contextualSpacing/>
              <w:rPr>
                <w:color w:val="000000"/>
                <w:sz w:val="24"/>
                <w:szCs w:val="24"/>
              </w:rPr>
            </w:pPr>
            <w:r w:rsidRPr="00AC2B63">
              <w:rPr>
                <w:b/>
                <w:bCs/>
                <w:color w:val="000000"/>
                <w:sz w:val="24"/>
                <w:szCs w:val="24"/>
              </w:rPr>
              <w:t>Лодейнопольский муниципальный район</w:t>
            </w:r>
          </w:p>
        </w:tc>
      </w:tr>
      <w:tr w:rsidR="007E6C11" w:rsidRPr="00AC2B63" w14:paraId="2BDA03F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2D45D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825" w:type="pct"/>
            <w:tcBorders>
              <w:top w:val="nil"/>
              <w:left w:val="nil"/>
              <w:bottom w:val="single" w:sz="4" w:space="0" w:color="auto"/>
              <w:right w:val="single" w:sz="4" w:space="0" w:color="auto"/>
            </w:tcBorders>
            <w:shd w:val="clear" w:color="auto" w:fill="auto"/>
            <w:vAlign w:val="center"/>
            <w:hideMark/>
          </w:tcPr>
          <w:p w14:paraId="78DD5BE3"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1702" w:type="pct"/>
            <w:tcBorders>
              <w:top w:val="nil"/>
              <w:left w:val="nil"/>
              <w:bottom w:val="single" w:sz="4" w:space="0" w:color="auto"/>
              <w:right w:val="single" w:sz="4" w:space="0" w:color="auto"/>
            </w:tcBorders>
            <w:shd w:val="clear" w:color="auto" w:fill="auto"/>
            <w:vAlign w:val="center"/>
            <w:hideMark/>
          </w:tcPr>
          <w:p w14:paraId="5F1B0D4C"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1866360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D5D42B"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5739687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1702" w:type="pct"/>
            <w:tcBorders>
              <w:top w:val="nil"/>
              <w:left w:val="nil"/>
              <w:bottom w:val="single" w:sz="4" w:space="0" w:color="auto"/>
              <w:right w:val="single" w:sz="4" w:space="0" w:color="auto"/>
            </w:tcBorders>
            <w:shd w:val="clear" w:color="auto" w:fill="auto"/>
            <w:vAlign w:val="center"/>
            <w:hideMark/>
          </w:tcPr>
          <w:p w14:paraId="506A4858"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265C5E5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329CA1" w14:textId="47FC2B14" w:rsidR="007E6C11" w:rsidRPr="00AC2B63" w:rsidRDefault="00D43571" w:rsidP="00E148D7">
            <w:pPr>
              <w:contextualSpacing/>
              <w:rPr>
                <w:color w:val="000000"/>
                <w:sz w:val="24"/>
                <w:szCs w:val="24"/>
              </w:rPr>
            </w:pPr>
            <w:r>
              <w:rPr>
                <w:color w:val="000000"/>
                <w:sz w:val="24"/>
                <w:szCs w:val="24"/>
              </w:rPr>
              <w:t>Алёховщинское</w:t>
            </w:r>
          </w:p>
        </w:tc>
        <w:tc>
          <w:tcPr>
            <w:tcW w:w="1825" w:type="pct"/>
            <w:tcBorders>
              <w:top w:val="nil"/>
              <w:left w:val="nil"/>
              <w:bottom w:val="single" w:sz="4" w:space="0" w:color="auto"/>
              <w:right w:val="single" w:sz="4" w:space="0" w:color="auto"/>
            </w:tcBorders>
            <w:shd w:val="clear" w:color="auto" w:fill="auto"/>
            <w:vAlign w:val="center"/>
            <w:hideMark/>
          </w:tcPr>
          <w:p w14:paraId="44AFA547"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1702" w:type="pct"/>
            <w:tcBorders>
              <w:top w:val="nil"/>
              <w:left w:val="nil"/>
              <w:bottom w:val="single" w:sz="4" w:space="0" w:color="auto"/>
              <w:right w:val="single" w:sz="4" w:space="0" w:color="auto"/>
            </w:tcBorders>
            <w:shd w:val="clear" w:color="auto" w:fill="auto"/>
            <w:vAlign w:val="center"/>
            <w:hideMark/>
          </w:tcPr>
          <w:p w14:paraId="21647800"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36A004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09CB867"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825" w:type="pct"/>
            <w:tcBorders>
              <w:top w:val="nil"/>
              <w:left w:val="nil"/>
              <w:bottom w:val="single" w:sz="4" w:space="0" w:color="auto"/>
              <w:right w:val="single" w:sz="4" w:space="0" w:color="auto"/>
            </w:tcBorders>
            <w:shd w:val="clear" w:color="auto" w:fill="auto"/>
            <w:vAlign w:val="center"/>
            <w:hideMark/>
          </w:tcPr>
          <w:p w14:paraId="575B1E1C"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1702" w:type="pct"/>
            <w:tcBorders>
              <w:top w:val="nil"/>
              <w:left w:val="nil"/>
              <w:bottom w:val="single" w:sz="4" w:space="0" w:color="auto"/>
              <w:right w:val="single" w:sz="4" w:space="0" w:color="auto"/>
            </w:tcBorders>
            <w:shd w:val="clear" w:color="auto" w:fill="auto"/>
            <w:vAlign w:val="center"/>
            <w:hideMark/>
          </w:tcPr>
          <w:p w14:paraId="5D9EF814"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6CA1613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3D14960"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825" w:type="pct"/>
            <w:tcBorders>
              <w:top w:val="nil"/>
              <w:left w:val="nil"/>
              <w:bottom w:val="single" w:sz="4" w:space="0" w:color="auto"/>
              <w:right w:val="single" w:sz="4" w:space="0" w:color="auto"/>
            </w:tcBorders>
            <w:shd w:val="clear" w:color="auto" w:fill="auto"/>
            <w:vAlign w:val="center"/>
            <w:hideMark/>
          </w:tcPr>
          <w:p w14:paraId="7EF8AE14"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1702" w:type="pct"/>
            <w:tcBorders>
              <w:top w:val="nil"/>
              <w:left w:val="nil"/>
              <w:bottom w:val="single" w:sz="4" w:space="0" w:color="auto"/>
              <w:right w:val="single" w:sz="4" w:space="0" w:color="auto"/>
            </w:tcBorders>
            <w:shd w:val="clear" w:color="auto" w:fill="auto"/>
            <w:vAlign w:val="center"/>
            <w:hideMark/>
          </w:tcPr>
          <w:p w14:paraId="253B3D0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11EAB9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61AE70E" w14:textId="77777777" w:rsidR="007E6C11" w:rsidRPr="00AC2B63" w:rsidRDefault="007E6C11" w:rsidP="00E148D7">
            <w:pPr>
              <w:contextualSpacing/>
              <w:rPr>
                <w:color w:val="000000"/>
                <w:sz w:val="24"/>
                <w:szCs w:val="24"/>
              </w:rPr>
            </w:pPr>
            <w:r w:rsidRPr="00AC2B63">
              <w:rPr>
                <w:b/>
                <w:bCs/>
                <w:color w:val="000000"/>
                <w:sz w:val="24"/>
                <w:szCs w:val="24"/>
              </w:rPr>
              <w:t>Ломоносовский муниципальный район</w:t>
            </w:r>
          </w:p>
        </w:tc>
      </w:tr>
      <w:tr w:rsidR="007E6C11" w:rsidRPr="00AC2B63" w14:paraId="4BBC80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8F5A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825" w:type="pct"/>
            <w:tcBorders>
              <w:top w:val="nil"/>
              <w:left w:val="nil"/>
              <w:bottom w:val="single" w:sz="4" w:space="0" w:color="auto"/>
              <w:right w:val="single" w:sz="4" w:space="0" w:color="auto"/>
            </w:tcBorders>
            <w:shd w:val="clear" w:color="auto" w:fill="auto"/>
            <w:vAlign w:val="center"/>
            <w:hideMark/>
          </w:tcPr>
          <w:p w14:paraId="0CE5CE6F"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1702" w:type="pct"/>
            <w:tcBorders>
              <w:top w:val="nil"/>
              <w:left w:val="nil"/>
              <w:bottom w:val="single" w:sz="4" w:space="0" w:color="auto"/>
              <w:right w:val="single" w:sz="4" w:space="0" w:color="auto"/>
            </w:tcBorders>
            <w:shd w:val="clear" w:color="auto" w:fill="auto"/>
            <w:vAlign w:val="center"/>
            <w:hideMark/>
          </w:tcPr>
          <w:p w14:paraId="672D30F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43E16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8FD44A"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825" w:type="pct"/>
            <w:tcBorders>
              <w:top w:val="nil"/>
              <w:left w:val="nil"/>
              <w:bottom w:val="single" w:sz="4" w:space="0" w:color="auto"/>
              <w:right w:val="single" w:sz="4" w:space="0" w:color="auto"/>
            </w:tcBorders>
            <w:shd w:val="clear" w:color="auto" w:fill="auto"/>
            <w:vAlign w:val="center"/>
            <w:hideMark/>
          </w:tcPr>
          <w:p w14:paraId="3DCFDC98"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1702" w:type="pct"/>
            <w:tcBorders>
              <w:top w:val="nil"/>
              <w:left w:val="nil"/>
              <w:bottom w:val="single" w:sz="4" w:space="0" w:color="auto"/>
              <w:right w:val="single" w:sz="4" w:space="0" w:color="auto"/>
            </w:tcBorders>
            <w:shd w:val="clear" w:color="auto" w:fill="auto"/>
            <w:vAlign w:val="center"/>
            <w:hideMark/>
          </w:tcPr>
          <w:p w14:paraId="6A4E9885"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BFB8C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CEBA9EC"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825" w:type="pct"/>
            <w:tcBorders>
              <w:top w:val="nil"/>
              <w:left w:val="nil"/>
              <w:bottom w:val="single" w:sz="4" w:space="0" w:color="auto"/>
              <w:right w:val="single" w:sz="4" w:space="0" w:color="auto"/>
            </w:tcBorders>
            <w:shd w:val="clear" w:color="auto" w:fill="auto"/>
            <w:vAlign w:val="center"/>
            <w:hideMark/>
          </w:tcPr>
          <w:p w14:paraId="37E2A3EB"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1702" w:type="pct"/>
            <w:tcBorders>
              <w:top w:val="nil"/>
              <w:left w:val="nil"/>
              <w:bottom w:val="single" w:sz="4" w:space="0" w:color="auto"/>
              <w:right w:val="single" w:sz="4" w:space="0" w:color="auto"/>
            </w:tcBorders>
            <w:shd w:val="clear" w:color="auto" w:fill="auto"/>
            <w:vAlign w:val="center"/>
            <w:hideMark/>
          </w:tcPr>
          <w:p w14:paraId="0CB73867"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3709258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4CD658"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825" w:type="pct"/>
            <w:tcBorders>
              <w:top w:val="nil"/>
              <w:left w:val="nil"/>
              <w:bottom w:val="single" w:sz="4" w:space="0" w:color="auto"/>
              <w:right w:val="single" w:sz="4" w:space="0" w:color="auto"/>
            </w:tcBorders>
            <w:shd w:val="clear" w:color="auto" w:fill="auto"/>
            <w:vAlign w:val="center"/>
            <w:hideMark/>
          </w:tcPr>
          <w:p w14:paraId="1AC7BA06"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1702" w:type="pct"/>
            <w:tcBorders>
              <w:top w:val="nil"/>
              <w:left w:val="nil"/>
              <w:bottom w:val="single" w:sz="4" w:space="0" w:color="auto"/>
              <w:right w:val="single" w:sz="4" w:space="0" w:color="auto"/>
            </w:tcBorders>
            <w:shd w:val="clear" w:color="auto" w:fill="auto"/>
            <w:vAlign w:val="center"/>
            <w:hideMark/>
          </w:tcPr>
          <w:p w14:paraId="7B3839AA"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A9AEF3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4F1356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825" w:type="pct"/>
            <w:tcBorders>
              <w:top w:val="nil"/>
              <w:left w:val="nil"/>
              <w:bottom w:val="single" w:sz="4" w:space="0" w:color="auto"/>
              <w:right w:val="single" w:sz="4" w:space="0" w:color="auto"/>
            </w:tcBorders>
            <w:shd w:val="clear" w:color="auto" w:fill="auto"/>
            <w:vAlign w:val="center"/>
            <w:hideMark/>
          </w:tcPr>
          <w:p w14:paraId="649ACBAB"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1702" w:type="pct"/>
            <w:tcBorders>
              <w:top w:val="nil"/>
              <w:left w:val="nil"/>
              <w:bottom w:val="single" w:sz="4" w:space="0" w:color="auto"/>
              <w:right w:val="single" w:sz="4" w:space="0" w:color="auto"/>
            </w:tcBorders>
            <w:shd w:val="clear" w:color="auto" w:fill="auto"/>
            <w:vAlign w:val="center"/>
            <w:hideMark/>
          </w:tcPr>
          <w:p w14:paraId="218446C0"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4D6F8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4D8FFE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825" w:type="pct"/>
            <w:tcBorders>
              <w:top w:val="nil"/>
              <w:left w:val="nil"/>
              <w:bottom w:val="single" w:sz="4" w:space="0" w:color="auto"/>
              <w:right w:val="single" w:sz="4" w:space="0" w:color="auto"/>
            </w:tcBorders>
            <w:shd w:val="clear" w:color="auto" w:fill="auto"/>
            <w:vAlign w:val="center"/>
            <w:hideMark/>
          </w:tcPr>
          <w:p w14:paraId="23DE2DB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1702" w:type="pct"/>
            <w:tcBorders>
              <w:top w:val="nil"/>
              <w:left w:val="nil"/>
              <w:bottom w:val="single" w:sz="4" w:space="0" w:color="auto"/>
              <w:right w:val="single" w:sz="4" w:space="0" w:color="auto"/>
            </w:tcBorders>
            <w:shd w:val="clear" w:color="auto" w:fill="auto"/>
            <w:vAlign w:val="center"/>
            <w:hideMark/>
          </w:tcPr>
          <w:p w14:paraId="1D8C956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448D2C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BC94B0"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825" w:type="pct"/>
            <w:tcBorders>
              <w:top w:val="nil"/>
              <w:left w:val="nil"/>
              <w:bottom w:val="single" w:sz="4" w:space="0" w:color="auto"/>
              <w:right w:val="single" w:sz="4" w:space="0" w:color="auto"/>
            </w:tcBorders>
            <w:shd w:val="clear" w:color="auto" w:fill="auto"/>
            <w:vAlign w:val="center"/>
            <w:hideMark/>
          </w:tcPr>
          <w:p w14:paraId="3BA10D70"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1702" w:type="pct"/>
            <w:tcBorders>
              <w:top w:val="nil"/>
              <w:left w:val="nil"/>
              <w:bottom w:val="single" w:sz="4" w:space="0" w:color="auto"/>
              <w:right w:val="single" w:sz="4" w:space="0" w:color="auto"/>
            </w:tcBorders>
            <w:shd w:val="clear" w:color="auto" w:fill="auto"/>
            <w:vAlign w:val="center"/>
            <w:hideMark/>
          </w:tcPr>
          <w:p w14:paraId="2C8D51F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51160F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E822D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825" w:type="pct"/>
            <w:tcBorders>
              <w:top w:val="nil"/>
              <w:left w:val="nil"/>
              <w:bottom w:val="single" w:sz="4" w:space="0" w:color="auto"/>
              <w:right w:val="single" w:sz="4" w:space="0" w:color="auto"/>
            </w:tcBorders>
            <w:shd w:val="clear" w:color="auto" w:fill="auto"/>
            <w:vAlign w:val="center"/>
            <w:hideMark/>
          </w:tcPr>
          <w:p w14:paraId="428E6348"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1702" w:type="pct"/>
            <w:tcBorders>
              <w:top w:val="nil"/>
              <w:left w:val="nil"/>
              <w:bottom w:val="single" w:sz="4" w:space="0" w:color="auto"/>
              <w:right w:val="single" w:sz="4" w:space="0" w:color="auto"/>
            </w:tcBorders>
            <w:shd w:val="clear" w:color="auto" w:fill="auto"/>
            <w:vAlign w:val="center"/>
            <w:hideMark/>
          </w:tcPr>
          <w:p w14:paraId="6B83A9AE"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19415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C194CE"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825" w:type="pct"/>
            <w:tcBorders>
              <w:top w:val="nil"/>
              <w:left w:val="nil"/>
              <w:bottom w:val="single" w:sz="4" w:space="0" w:color="auto"/>
              <w:right w:val="single" w:sz="4" w:space="0" w:color="auto"/>
            </w:tcBorders>
            <w:shd w:val="clear" w:color="auto" w:fill="auto"/>
            <w:vAlign w:val="center"/>
            <w:hideMark/>
          </w:tcPr>
          <w:p w14:paraId="7B76A210"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1702" w:type="pct"/>
            <w:tcBorders>
              <w:top w:val="nil"/>
              <w:left w:val="nil"/>
              <w:bottom w:val="single" w:sz="4" w:space="0" w:color="auto"/>
              <w:right w:val="single" w:sz="4" w:space="0" w:color="auto"/>
            </w:tcBorders>
            <w:shd w:val="clear" w:color="auto" w:fill="auto"/>
            <w:vAlign w:val="center"/>
            <w:hideMark/>
          </w:tcPr>
          <w:p w14:paraId="11342A24"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22758F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CBDBC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825" w:type="pct"/>
            <w:tcBorders>
              <w:top w:val="nil"/>
              <w:left w:val="nil"/>
              <w:bottom w:val="single" w:sz="4" w:space="0" w:color="auto"/>
              <w:right w:val="single" w:sz="4" w:space="0" w:color="auto"/>
            </w:tcBorders>
            <w:shd w:val="clear" w:color="auto" w:fill="auto"/>
            <w:vAlign w:val="center"/>
            <w:hideMark/>
          </w:tcPr>
          <w:p w14:paraId="1CBC8A5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0814D68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3BDDE48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060856"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825" w:type="pct"/>
            <w:tcBorders>
              <w:top w:val="nil"/>
              <w:left w:val="nil"/>
              <w:bottom w:val="single" w:sz="4" w:space="0" w:color="auto"/>
              <w:right w:val="single" w:sz="4" w:space="0" w:color="auto"/>
            </w:tcBorders>
            <w:shd w:val="clear" w:color="auto" w:fill="auto"/>
            <w:vAlign w:val="center"/>
            <w:hideMark/>
          </w:tcPr>
          <w:p w14:paraId="697A7C8B"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1702" w:type="pct"/>
            <w:tcBorders>
              <w:top w:val="nil"/>
              <w:left w:val="nil"/>
              <w:bottom w:val="single" w:sz="4" w:space="0" w:color="auto"/>
              <w:right w:val="single" w:sz="4" w:space="0" w:color="auto"/>
            </w:tcBorders>
            <w:shd w:val="clear" w:color="auto" w:fill="auto"/>
            <w:vAlign w:val="center"/>
            <w:hideMark/>
          </w:tcPr>
          <w:p w14:paraId="1B08CE45"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3FD23B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A945F5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825" w:type="pct"/>
            <w:tcBorders>
              <w:top w:val="nil"/>
              <w:left w:val="nil"/>
              <w:bottom w:val="single" w:sz="4" w:space="0" w:color="auto"/>
              <w:right w:val="single" w:sz="4" w:space="0" w:color="auto"/>
            </w:tcBorders>
            <w:shd w:val="clear" w:color="auto" w:fill="auto"/>
            <w:vAlign w:val="center"/>
            <w:hideMark/>
          </w:tcPr>
          <w:p w14:paraId="3919653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1702" w:type="pct"/>
            <w:tcBorders>
              <w:top w:val="nil"/>
              <w:left w:val="nil"/>
              <w:bottom w:val="single" w:sz="4" w:space="0" w:color="auto"/>
              <w:right w:val="single" w:sz="4" w:space="0" w:color="auto"/>
            </w:tcBorders>
            <w:shd w:val="clear" w:color="auto" w:fill="auto"/>
            <w:vAlign w:val="center"/>
            <w:hideMark/>
          </w:tcPr>
          <w:p w14:paraId="1E4CD11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3A98D72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50C3BB"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825" w:type="pct"/>
            <w:tcBorders>
              <w:top w:val="nil"/>
              <w:left w:val="nil"/>
              <w:bottom w:val="single" w:sz="4" w:space="0" w:color="auto"/>
              <w:right w:val="single" w:sz="4" w:space="0" w:color="auto"/>
            </w:tcBorders>
            <w:shd w:val="clear" w:color="auto" w:fill="auto"/>
            <w:vAlign w:val="center"/>
            <w:hideMark/>
          </w:tcPr>
          <w:p w14:paraId="3271AE02"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1702" w:type="pct"/>
            <w:tcBorders>
              <w:top w:val="nil"/>
              <w:left w:val="nil"/>
              <w:bottom w:val="single" w:sz="4" w:space="0" w:color="auto"/>
              <w:right w:val="single" w:sz="4" w:space="0" w:color="auto"/>
            </w:tcBorders>
            <w:shd w:val="clear" w:color="auto" w:fill="auto"/>
            <w:vAlign w:val="center"/>
            <w:hideMark/>
          </w:tcPr>
          <w:p w14:paraId="4E2D4ABB"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9D0EF8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81D5BF"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825" w:type="pct"/>
            <w:tcBorders>
              <w:top w:val="nil"/>
              <w:left w:val="nil"/>
              <w:bottom w:val="single" w:sz="4" w:space="0" w:color="auto"/>
              <w:right w:val="single" w:sz="4" w:space="0" w:color="auto"/>
            </w:tcBorders>
            <w:shd w:val="clear" w:color="auto" w:fill="auto"/>
            <w:vAlign w:val="center"/>
            <w:hideMark/>
          </w:tcPr>
          <w:p w14:paraId="53F1C22C"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1702" w:type="pct"/>
            <w:tcBorders>
              <w:top w:val="nil"/>
              <w:left w:val="nil"/>
              <w:bottom w:val="single" w:sz="4" w:space="0" w:color="auto"/>
              <w:right w:val="single" w:sz="4" w:space="0" w:color="auto"/>
            </w:tcBorders>
            <w:shd w:val="clear" w:color="auto" w:fill="auto"/>
            <w:vAlign w:val="center"/>
            <w:hideMark/>
          </w:tcPr>
          <w:p w14:paraId="7CB2FE41"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1123F0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F813DA5"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w:t>
            </w:r>
          </w:p>
        </w:tc>
        <w:tc>
          <w:tcPr>
            <w:tcW w:w="1825" w:type="pct"/>
            <w:tcBorders>
              <w:top w:val="nil"/>
              <w:left w:val="nil"/>
              <w:bottom w:val="single" w:sz="4" w:space="0" w:color="auto"/>
              <w:right w:val="single" w:sz="4" w:space="0" w:color="auto"/>
            </w:tcBorders>
            <w:shd w:val="clear" w:color="auto" w:fill="auto"/>
            <w:vAlign w:val="center"/>
            <w:hideMark/>
          </w:tcPr>
          <w:p w14:paraId="7C26C0AC"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1702" w:type="pct"/>
            <w:tcBorders>
              <w:top w:val="nil"/>
              <w:left w:val="nil"/>
              <w:bottom w:val="single" w:sz="4" w:space="0" w:color="auto"/>
              <w:right w:val="single" w:sz="4" w:space="0" w:color="auto"/>
            </w:tcBorders>
            <w:shd w:val="clear" w:color="auto" w:fill="auto"/>
            <w:vAlign w:val="center"/>
            <w:hideMark/>
          </w:tcPr>
          <w:p w14:paraId="75BA8F9A"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42458D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AC935DE" w14:textId="77777777" w:rsidR="007E6C11" w:rsidRPr="00AC2B63" w:rsidRDefault="007E6C11" w:rsidP="00E148D7">
            <w:pPr>
              <w:contextualSpacing/>
              <w:rPr>
                <w:color w:val="000000"/>
                <w:sz w:val="24"/>
                <w:szCs w:val="24"/>
              </w:rPr>
            </w:pPr>
            <w:r w:rsidRPr="00AC2B63">
              <w:rPr>
                <w:b/>
                <w:bCs/>
                <w:color w:val="000000"/>
                <w:sz w:val="24"/>
                <w:szCs w:val="24"/>
              </w:rPr>
              <w:t>Лужский муниципальный район</w:t>
            </w:r>
          </w:p>
        </w:tc>
      </w:tr>
      <w:tr w:rsidR="007E6C11" w:rsidRPr="00AC2B63" w14:paraId="3CA6BA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703B9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825" w:type="pct"/>
            <w:tcBorders>
              <w:top w:val="nil"/>
              <w:left w:val="nil"/>
              <w:bottom w:val="single" w:sz="4" w:space="0" w:color="auto"/>
              <w:right w:val="single" w:sz="4" w:space="0" w:color="auto"/>
            </w:tcBorders>
            <w:shd w:val="clear" w:color="auto" w:fill="auto"/>
            <w:vAlign w:val="center"/>
            <w:hideMark/>
          </w:tcPr>
          <w:p w14:paraId="49AAFEC0"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1702" w:type="pct"/>
            <w:tcBorders>
              <w:top w:val="nil"/>
              <w:left w:val="nil"/>
              <w:bottom w:val="single" w:sz="4" w:space="0" w:color="auto"/>
              <w:right w:val="single" w:sz="4" w:space="0" w:color="auto"/>
            </w:tcBorders>
            <w:shd w:val="clear" w:color="auto" w:fill="auto"/>
            <w:vAlign w:val="center"/>
            <w:hideMark/>
          </w:tcPr>
          <w:p w14:paraId="3FFBDEFF" w14:textId="77777777" w:rsidR="007E6C11" w:rsidRPr="00AC2B63" w:rsidRDefault="007E6C11" w:rsidP="00E148D7">
            <w:pPr>
              <w:contextualSpacing/>
              <w:jc w:val="right"/>
              <w:rPr>
                <w:color w:val="000000"/>
                <w:sz w:val="24"/>
                <w:szCs w:val="24"/>
              </w:rPr>
            </w:pPr>
            <w:r w:rsidRPr="00AC2B63">
              <w:rPr>
                <w:color w:val="000000"/>
                <w:sz w:val="24"/>
                <w:szCs w:val="24"/>
              </w:rPr>
              <w:t>1,92</w:t>
            </w:r>
          </w:p>
        </w:tc>
      </w:tr>
      <w:tr w:rsidR="007E6C11" w:rsidRPr="00AC2B63" w14:paraId="0CC61D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48B144" w14:textId="03673BF3" w:rsidR="007E6C11" w:rsidRPr="00AC2B63" w:rsidRDefault="00B07782" w:rsidP="00E148D7">
            <w:pPr>
              <w:contextualSpacing/>
              <w:rPr>
                <w:color w:val="000000"/>
                <w:sz w:val="24"/>
                <w:szCs w:val="24"/>
              </w:rPr>
            </w:pPr>
            <w:r>
              <w:rPr>
                <w:color w:val="000000"/>
                <w:sz w:val="24"/>
                <w:szCs w:val="24"/>
              </w:rPr>
              <w:t>Толмачёвское</w:t>
            </w:r>
          </w:p>
        </w:tc>
        <w:tc>
          <w:tcPr>
            <w:tcW w:w="1825" w:type="pct"/>
            <w:tcBorders>
              <w:top w:val="nil"/>
              <w:left w:val="nil"/>
              <w:bottom w:val="single" w:sz="4" w:space="0" w:color="auto"/>
              <w:right w:val="single" w:sz="4" w:space="0" w:color="auto"/>
            </w:tcBorders>
            <w:shd w:val="clear" w:color="auto" w:fill="auto"/>
            <w:vAlign w:val="center"/>
            <w:hideMark/>
          </w:tcPr>
          <w:p w14:paraId="76C566F9"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1702" w:type="pct"/>
            <w:tcBorders>
              <w:top w:val="nil"/>
              <w:left w:val="nil"/>
              <w:bottom w:val="single" w:sz="4" w:space="0" w:color="auto"/>
              <w:right w:val="single" w:sz="4" w:space="0" w:color="auto"/>
            </w:tcBorders>
            <w:shd w:val="clear" w:color="auto" w:fill="auto"/>
            <w:vAlign w:val="center"/>
            <w:hideMark/>
          </w:tcPr>
          <w:p w14:paraId="0E0C66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62324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7661316"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825" w:type="pct"/>
            <w:tcBorders>
              <w:top w:val="nil"/>
              <w:left w:val="nil"/>
              <w:bottom w:val="single" w:sz="4" w:space="0" w:color="auto"/>
              <w:right w:val="single" w:sz="4" w:space="0" w:color="auto"/>
            </w:tcBorders>
            <w:shd w:val="clear" w:color="auto" w:fill="auto"/>
            <w:vAlign w:val="center"/>
            <w:hideMark/>
          </w:tcPr>
          <w:p w14:paraId="11F70232"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1702" w:type="pct"/>
            <w:tcBorders>
              <w:top w:val="nil"/>
              <w:left w:val="nil"/>
              <w:bottom w:val="single" w:sz="4" w:space="0" w:color="auto"/>
              <w:right w:val="single" w:sz="4" w:space="0" w:color="auto"/>
            </w:tcBorders>
            <w:shd w:val="clear" w:color="auto" w:fill="auto"/>
            <w:vAlign w:val="center"/>
            <w:hideMark/>
          </w:tcPr>
          <w:p w14:paraId="4C1BEB6A"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4889A2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4166F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825" w:type="pct"/>
            <w:tcBorders>
              <w:top w:val="nil"/>
              <w:left w:val="nil"/>
              <w:bottom w:val="single" w:sz="4" w:space="0" w:color="auto"/>
              <w:right w:val="single" w:sz="4" w:space="0" w:color="auto"/>
            </w:tcBorders>
            <w:shd w:val="clear" w:color="auto" w:fill="auto"/>
            <w:vAlign w:val="center"/>
            <w:hideMark/>
          </w:tcPr>
          <w:p w14:paraId="011805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1702" w:type="pct"/>
            <w:tcBorders>
              <w:top w:val="nil"/>
              <w:left w:val="nil"/>
              <w:bottom w:val="single" w:sz="4" w:space="0" w:color="auto"/>
              <w:right w:val="single" w:sz="4" w:space="0" w:color="auto"/>
            </w:tcBorders>
            <w:shd w:val="clear" w:color="auto" w:fill="auto"/>
            <w:vAlign w:val="center"/>
            <w:hideMark/>
          </w:tcPr>
          <w:p w14:paraId="118C258F"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18EDED6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3E8030"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825" w:type="pct"/>
            <w:tcBorders>
              <w:top w:val="nil"/>
              <w:left w:val="nil"/>
              <w:bottom w:val="single" w:sz="4" w:space="0" w:color="auto"/>
              <w:right w:val="single" w:sz="4" w:space="0" w:color="auto"/>
            </w:tcBorders>
            <w:shd w:val="clear" w:color="auto" w:fill="auto"/>
            <w:vAlign w:val="center"/>
            <w:hideMark/>
          </w:tcPr>
          <w:p w14:paraId="6FC8A37A"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1702" w:type="pct"/>
            <w:tcBorders>
              <w:top w:val="nil"/>
              <w:left w:val="nil"/>
              <w:bottom w:val="single" w:sz="4" w:space="0" w:color="auto"/>
              <w:right w:val="single" w:sz="4" w:space="0" w:color="auto"/>
            </w:tcBorders>
            <w:shd w:val="clear" w:color="auto" w:fill="auto"/>
            <w:vAlign w:val="center"/>
            <w:hideMark/>
          </w:tcPr>
          <w:p w14:paraId="7F346AB0"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C90EBA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B87D6C"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825" w:type="pct"/>
            <w:tcBorders>
              <w:top w:val="nil"/>
              <w:left w:val="nil"/>
              <w:bottom w:val="single" w:sz="4" w:space="0" w:color="auto"/>
              <w:right w:val="single" w:sz="4" w:space="0" w:color="auto"/>
            </w:tcBorders>
            <w:shd w:val="clear" w:color="auto" w:fill="auto"/>
            <w:vAlign w:val="center"/>
            <w:hideMark/>
          </w:tcPr>
          <w:p w14:paraId="12B09A9D"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1702" w:type="pct"/>
            <w:tcBorders>
              <w:top w:val="nil"/>
              <w:left w:val="nil"/>
              <w:bottom w:val="single" w:sz="4" w:space="0" w:color="auto"/>
              <w:right w:val="single" w:sz="4" w:space="0" w:color="auto"/>
            </w:tcBorders>
            <w:shd w:val="clear" w:color="auto" w:fill="auto"/>
            <w:vAlign w:val="center"/>
            <w:hideMark/>
          </w:tcPr>
          <w:p w14:paraId="1C282E9D"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5E76AFB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EACCBA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825" w:type="pct"/>
            <w:tcBorders>
              <w:top w:val="nil"/>
              <w:left w:val="nil"/>
              <w:bottom w:val="single" w:sz="4" w:space="0" w:color="auto"/>
              <w:right w:val="single" w:sz="4" w:space="0" w:color="auto"/>
            </w:tcBorders>
            <w:shd w:val="clear" w:color="auto" w:fill="auto"/>
            <w:vAlign w:val="center"/>
            <w:hideMark/>
          </w:tcPr>
          <w:p w14:paraId="760E37D5"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1702" w:type="pct"/>
            <w:tcBorders>
              <w:top w:val="nil"/>
              <w:left w:val="nil"/>
              <w:bottom w:val="single" w:sz="4" w:space="0" w:color="auto"/>
              <w:right w:val="single" w:sz="4" w:space="0" w:color="auto"/>
            </w:tcBorders>
            <w:shd w:val="clear" w:color="auto" w:fill="auto"/>
            <w:vAlign w:val="center"/>
            <w:hideMark/>
          </w:tcPr>
          <w:p w14:paraId="1A80E8FB"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1B60D5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A40B53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825" w:type="pct"/>
            <w:tcBorders>
              <w:top w:val="nil"/>
              <w:left w:val="nil"/>
              <w:bottom w:val="single" w:sz="4" w:space="0" w:color="auto"/>
              <w:right w:val="single" w:sz="4" w:space="0" w:color="auto"/>
            </w:tcBorders>
            <w:shd w:val="clear" w:color="auto" w:fill="auto"/>
            <w:vAlign w:val="center"/>
            <w:hideMark/>
          </w:tcPr>
          <w:p w14:paraId="6F7594E3"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1702" w:type="pct"/>
            <w:tcBorders>
              <w:top w:val="nil"/>
              <w:left w:val="nil"/>
              <w:bottom w:val="single" w:sz="4" w:space="0" w:color="auto"/>
              <w:right w:val="single" w:sz="4" w:space="0" w:color="auto"/>
            </w:tcBorders>
            <w:shd w:val="clear" w:color="auto" w:fill="auto"/>
            <w:vAlign w:val="center"/>
            <w:hideMark/>
          </w:tcPr>
          <w:p w14:paraId="0CDDBD5B"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40F4D8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029E4A6"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825" w:type="pct"/>
            <w:tcBorders>
              <w:top w:val="nil"/>
              <w:left w:val="nil"/>
              <w:bottom w:val="single" w:sz="4" w:space="0" w:color="auto"/>
              <w:right w:val="single" w:sz="4" w:space="0" w:color="auto"/>
            </w:tcBorders>
            <w:shd w:val="clear" w:color="auto" w:fill="auto"/>
            <w:vAlign w:val="center"/>
            <w:hideMark/>
          </w:tcPr>
          <w:p w14:paraId="5235705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1702" w:type="pct"/>
            <w:tcBorders>
              <w:top w:val="nil"/>
              <w:left w:val="nil"/>
              <w:bottom w:val="single" w:sz="4" w:space="0" w:color="auto"/>
              <w:right w:val="single" w:sz="4" w:space="0" w:color="auto"/>
            </w:tcBorders>
            <w:shd w:val="clear" w:color="auto" w:fill="auto"/>
            <w:vAlign w:val="center"/>
            <w:hideMark/>
          </w:tcPr>
          <w:p w14:paraId="6722E695"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31823C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2039A0" w14:textId="1C9661C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B4F690B"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1702" w:type="pct"/>
            <w:tcBorders>
              <w:top w:val="nil"/>
              <w:left w:val="nil"/>
              <w:bottom w:val="single" w:sz="4" w:space="0" w:color="auto"/>
              <w:right w:val="single" w:sz="4" w:space="0" w:color="auto"/>
            </w:tcBorders>
            <w:shd w:val="clear" w:color="auto" w:fill="auto"/>
            <w:vAlign w:val="center"/>
            <w:hideMark/>
          </w:tcPr>
          <w:p w14:paraId="407DB47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51AE36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536A0B"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825" w:type="pct"/>
            <w:tcBorders>
              <w:top w:val="nil"/>
              <w:left w:val="nil"/>
              <w:bottom w:val="single" w:sz="4" w:space="0" w:color="auto"/>
              <w:right w:val="single" w:sz="4" w:space="0" w:color="auto"/>
            </w:tcBorders>
            <w:shd w:val="clear" w:color="auto" w:fill="auto"/>
            <w:vAlign w:val="center"/>
            <w:hideMark/>
          </w:tcPr>
          <w:p w14:paraId="57181E28"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1702" w:type="pct"/>
            <w:tcBorders>
              <w:top w:val="nil"/>
              <w:left w:val="nil"/>
              <w:bottom w:val="single" w:sz="4" w:space="0" w:color="auto"/>
              <w:right w:val="single" w:sz="4" w:space="0" w:color="auto"/>
            </w:tcBorders>
            <w:shd w:val="clear" w:color="auto" w:fill="auto"/>
            <w:vAlign w:val="center"/>
            <w:hideMark/>
          </w:tcPr>
          <w:p w14:paraId="5349CF9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FE113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6B4B51"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825" w:type="pct"/>
            <w:tcBorders>
              <w:top w:val="nil"/>
              <w:left w:val="nil"/>
              <w:bottom w:val="single" w:sz="4" w:space="0" w:color="auto"/>
              <w:right w:val="single" w:sz="4" w:space="0" w:color="auto"/>
            </w:tcBorders>
            <w:shd w:val="clear" w:color="auto" w:fill="auto"/>
            <w:vAlign w:val="center"/>
            <w:hideMark/>
          </w:tcPr>
          <w:p w14:paraId="66353A17"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2302722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5F766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8B3730C" w14:textId="6BE9930C" w:rsidR="007E6C11" w:rsidRPr="00BF3715" w:rsidRDefault="007E6C11" w:rsidP="00E148D7">
            <w:pPr>
              <w:contextualSpacing/>
              <w:rPr>
                <w:color w:val="000000"/>
                <w:sz w:val="24"/>
                <w:szCs w:val="24"/>
              </w:rPr>
            </w:pPr>
            <w:r w:rsidRPr="00BF3715">
              <w:rPr>
                <w:color w:val="000000"/>
                <w:sz w:val="24"/>
                <w:szCs w:val="24"/>
              </w:rPr>
              <w:t>Т</w:t>
            </w:r>
            <w:r w:rsidR="00B07782">
              <w:rPr>
                <w:color w:val="000000"/>
                <w:sz w:val="24"/>
                <w:szCs w:val="24"/>
              </w:rPr>
              <w:t>ё</w:t>
            </w:r>
            <w:r w:rsidRPr="00BF3715">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7517883" w14:textId="77777777" w:rsidR="007E6C11" w:rsidRPr="00BF3715" w:rsidRDefault="007E6C11" w:rsidP="00E148D7">
            <w:pPr>
              <w:contextualSpacing/>
              <w:jc w:val="right"/>
              <w:rPr>
                <w:color w:val="000000"/>
                <w:sz w:val="24"/>
                <w:szCs w:val="24"/>
              </w:rPr>
            </w:pPr>
            <w:r w:rsidRPr="00BF3715">
              <w:rPr>
                <w:color w:val="000000"/>
                <w:sz w:val="24"/>
                <w:szCs w:val="24"/>
              </w:rPr>
              <w:t>1871</w:t>
            </w:r>
          </w:p>
        </w:tc>
        <w:tc>
          <w:tcPr>
            <w:tcW w:w="1702" w:type="pct"/>
            <w:tcBorders>
              <w:top w:val="nil"/>
              <w:left w:val="nil"/>
              <w:bottom w:val="single" w:sz="4" w:space="0" w:color="auto"/>
              <w:right w:val="single" w:sz="4" w:space="0" w:color="auto"/>
            </w:tcBorders>
            <w:shd w:val="clear" w:color="auto" w:fill="auto"/>
            <w:vAlign w:val="center"/>
            <w:hideMark/>
          </w:tcPr>
          <w:p w14:paraId="1B891BAC" w14:textId="77777777" w:rsidR="007E6C11" w:rsidRPr="00AC2B63" w:rsidRDefault="007E6C11" w:rsidP="00E148D7">
            <w:pPr>
              <w:contextualSpacing/>
              <w:jc w:val="right"/>
              <w:rPr>
                <w:color w:val="000000"/>
                <w:sz w:val="24"/>
                <w:szCs w:val="24"/>
              </w:rPr>
            </w:pPr>
            <w:r w:rsidRPr="00BF3715">
              <w:rPr>
                <w:color w:val="000000"/>
                <w:sz w:val="24"/>
                <w:szCs w:val="24"/>
              </w:rPr>
              <w:t>0,10</w:t>
            </w:r>
          </w:p>
        </w:tc>
      </w:tr>
      <w:tr w:rsidR="007E6C11" w:rsidRPr="00AC2B63" w14:paraId="3282E3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208437"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825" w:type="pct"/>
            <w:tcBorders>
              <w:top w:val="nil"/>
              <w:left w:val="nil"/>
              <w:bottom w:val="single" w:sz="4" w:space="0" w:color="auto"/>
              <w:right w:val="single" w:sz="4" w:space="0" w:color="auto"/>
            </w:tcBorders>
            <w:shd w:val="clear" w:color="auto" w:fill="auto"/>
            <w:vAlign w:val="center"/>
            <w:hideMark/>
          </w:tcPr>
          <w:p w14:paraId="0D7D032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1702" w:type="pct"/>
            <w:tcBorders>
              <w:top w:val="nil"/>
              <w:left w:val="nil"/>
              <w:bottom w:val="single" w:sz="4" w:space="0" w:color="auto"/>
              <w:right w:val="single" w:sz="4" w:space="0" w:color="auto"/>
            </w:tcBorders>
            <w:shd w:val="clear" w:color="auto" w:fill="auto"/>
            <w:vAlign w:val="center"/>
            <w:hideMark/>
          </w:tcPr>
          <w:p w14:paraId="0FEDD7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D56BDD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5C2F2E"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825" w:type="pct"/>
            <w:tcBorders>
              <w:top w:val="nil"/>
              <w:left w:val="nil"/>
              <w:bottom w:val="single" w:sz="4" w:space="0" w:color="auto"/>
              <w:right w:val="single" w:sz="4" w:space="0" w:color="auto"/>
            </w:tcBorders>
            <w:shd w:val="clear" w:color="auto" w:fill="auto"/>
            <w:vAlign w:val="center"/>
            <w:hideMark/>
          </w:tcPr>
          <w:p w14:paraId="058ADC58"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1702" w:type="pct"/>
            <w:tcBorders>
              <w:top w:val="nil"/>
              <w:left w:val="nil"/>
              <w:bottom w:val="single" w:sz="4" w:space="0" w:color="auto"/>
              <w:right w:val="single" w:sz="4" w:space="0" w:color="auto"/>
            </w:tcBorders>
            <w:shd w:val="clear" w:color="auto" w:fill="auto"/>
            <w:vAlign w:val="center"/>
            <w:hideMark/>
          </w:tcPr>
          <w:p w14:paraId="3B33CD46"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9242F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3BD988E" w14:textId="77777777" w:rsidR="007E6C11" w:rsidRPr="00AC2B63" w:rsidRDefault="007E6C11" w:rsidP="00E148D7">
            <w:pPr>
              <w:contextualSpacing/>
              <w:rPr>
                <w:color w:val="000000"/>
                <w:sz w:val="24"/>
                <w:szCs w:val="24"/>
              </w:rPr>
            </w:pPr>
            <w:r w:rsidRPr="00AC2B63">
              <w:rPr>
                <w:b/>
                <w:bCs/>
                <w:color w:val="000000"/>
                <w:sz w:val="24"/>
                <w:szCs w:val="24"/>
              </w:rPr>
              <w:t>Подпорожский муниципальный район</w:t>
            </w:r>
          </w:p>
        </w:tc>
      </w:tr>
      <w:tr w:rsidR="007E6C11" w:rsidRPr="00AC2B63" w14:paraId="08FA9C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1F2311"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825" w:type="pct"/>
            <w:tcBorders>
              <w:top w:val="nil"/>
              <w:left w:val="nil"/>
              <w:bottom w:val="single" w:sz="4" w:space="0" w:color="auto"/>
              <w:right w:val="single" w:sz="4" w:space="0" w:color="auto"/>
            </w:tcBorders>
            <w:shd w:val="clear" w:color="auto" w:fill="auto"/>
            <w:vAlign w:val="center"/>
            <w:hideMark/>
          </w:tcPr>
          <w:p w14:paraId="7691256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1702" w:type="pct"/>
            <w:tcBorders>
              <w:top w:val="nil"/>
              <w:left w:val="nil"/>
              <w:bottom w:val="single" w:sz="4" w:space="0" w:color="auto"/>
              <w:right w:val="single" w:sz="4" w:space="0" w:color="auto"/>
            </w:tcBorders>
            <w:shd w:val="clear" w:color="auto" w:fill="auto"/>
            <w:vAlign w:val="center"/>
            <w:hideMark/>
          </w:tcPr>
          <w:p w14:paraId="3954E5A4"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50FBDDA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162C3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825" w:type="pct"/>
            <w:tcBorders>
              <w:top w:val="nil"/>
              <w:left w:val="nil"/>
              <w:bottom w:val="single" w:sz="4" w:space="0" w:color="auto"/>
              <w:right w:val="single" w:sz="4" w:space="0" w:color="auto"/>
            </w:tcBorders>
            <w:shd w:val="clear" w:color="auto" w:fill="auto"/>
            <w:vAlign w:val="center"/>
            <w:hideMark/>
          </w:tcPr>
          <w:p w14:paraId="14E4A813"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1702" w:type="pct"/>
            <w:tcBorders>
              <w:top w:val="nil"/>
              <w:left w:val="nil"/>
              <w:bottom w:val="single" w:sz="4" w:space="0" w:color="auto"/>
              <w:right w:val="single" w:sz="4" w:space="0" w:color="auto"/>
            </w:tcBorders>
            <w:shd w:val="clear" w:color="auto" w:fill="auto"/>
            <w:vAlign w:val="center"/>
            <w:hideMark/>
          </w:tcPr>
          <w:p w14:paraId="2310A7A3"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2A43B9C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3F7EF"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825" w:type="pct"/>
            <w:tcBorders>
              <w:top w:val="nil"/>
              <w:left w:val="nil"/>
              <w:bottom w:val="single" w:sz="4" w:space="0" w:color="auto"/>
              <w:right w:val="single" w:sz="4" w:space="0" w:color="auto"/>
            </w:tcBorders>
            <w:shd w:val="clear" w:color="auto" w:fill="auto"/>
            <w:vAlign w:val="center"/>
            <w:hideMark/>
          </w:tcPr>
          <w:p w14:paraId="20FB6D9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68A8AEB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6E3B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3A3D6B" w14:textId="3517D232" w:rsidR="007E6C11" w:rsidRPr="00AC2B63" w:rsidRDefault="003030E5" w:rsidP="00E148D7">
            <w:pPr>
              <w:contextualSpacing/>
              <w:rPr>
                <w:color w:val="000000"/>
                <w:sz w:val="24"/>
                <w:szCs w:val="24"/>
              </w:rPr>
            </w:pPr>
            <w:r>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6C52E199"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1702" w:type="pct"/>
            <w:tcBorders>
              <w:top w:val="nil"/>
              <w:left w:val="nil"/>
              <w:bottom w:val="single" w:sz="4" w:space="0" w:color="auto"/>
              <w:right w:val="single" w:sz="4" w:space="0" w:color="auto"/>
            </w:tcBorders>
            <w:shd w:val="clear" w:color="auto" w:fill="auto"/>
            <w:vAlign w:val="center"/>
            <w:hideMark/>
          </w:tcPr>
          <w:p w14:paraId="42A59F7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CF653D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9E1EC5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825" w:type="pct"/>
            <w:tcBorders>
              <w:top w:val="nil"/>
              <w:left w:val="nil"/>
              <w:bottom w:val="single" w:sz="4" w:space="0" w:color="auto"/>
              <w:right w:val="single" w:sz="4" w:space="0" w:color="auto"/>
            </w:tcBorders>
            <w:shd w:val="clear" w:color="auto" w:fill="auto"/>
            <w:vAlign w:val="center"/>
            <w:hideMark/>
          </w:tcPr>
          <w:p w14:paraId="7B35B13B"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1702" w:type="pct"/>
            <w:tcBorders>
              <w:top w:val="nil"/>
              <w:left w:val="nil"/>
              <w:bottom w:val="single" w:sz="4" w:space="0" w:color="auto"/>
              <w:right w:val="single" w:sz="4" w:space="0" w:color="auto"/>
            </w:tcBorders>
            <w:shd w:val="clear" w:color="auto" w:fill="auto"/>
            <w:vAlign w:val="center"/>
            <w:hideMark/>
          </w:tcPr>
          <w:p w14:paraId="55DD118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573671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FC2DBD" w14:textId="77777777" w:rsidR="007E6C11" w:rsidRPr="00AC2B63" w:rsidRDefault="007E6C11" w:rsidP="00E148D7">
            <w:pPr>
              <w:contextualSpacing/>
              <w:rPr>
                <w:color w:val="000000"/>
                <w:sz w:val="24"/>
                <w:szCs w:val="24"/>
              </w:rPr>
            </w:pPr>
            <w:r w:rsidRPr="00AC2B63">
              <w:rPr>
                <w:b/>
                <w:bCs/>
                <w:color w:val="000000"/>
                <w:sz w:val="24"/>
                <w:szCs w:val="24"/>
              </w:rPr>
              <w:t>Приозерский муниципальный район</w:t>
            </w:r>
          </w:p>
        </w:tc>
      </w:tr>
      <w:tr w:rsidR="007E6C11" w:rsidRPr="00AC2B63" w14:paraId="4B453C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4645AE"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825" w:type="pct"/>
            <w:tcBorders>
              <w:top w:val="nil"/>
              <w:left w:val="nil"/>
              <w:bottom w:val="single" w:sz="4" w:space="0" w:color="auto"/>
              <w:right w:val="single" w:sz="4" w:space="0" w:color="auto"/>
            </w:tcBorders>
            <w:shd w:val="clear" w:color="auto" w:fill="auto"/>
            <w:vAlign w:val="center"/>
            <w:hideMark/>
          </w:tcPr>
          <w:p w14:paraId="6DEBEEC3"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1702" w:type="pct"/>
            <w:tcBorders>
              <w:top w:val="nil"/>
              <w:left w:val="nil"/>
              <w:bottom w:val="single" w:sz="4" w:space="0" w:color="auto"/>
              <w:right w:val="single" w:sz="4" w:space="0" w:color="auto"/>
            </w:tcBorders>
            <w:shd w:val="clear" w:color="auto" w:fill="auto"/>
            <w:vAlign w:val="center"/>
            <w:hideMark/>
          </w:tcPr>
          <w:p w14:paraId="0F33A4C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C2F6B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30303B"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825" w:type="pct"/>
            <w:tcBorders>
              <w:top w:val="nil"/>
              <w:left w:val="nil"/>
              <w:bottom w:val="single" w:sz="4" w:space="0" w:color="auto"/>
              <w:right w:val="single" w:sz="4" w:space="0" w:color="auto"/>
            </w:tcBorders>
            <w:shd w:val="clear" w:color="auto" w:fill="auto"/>
            <w:vAlign w:val="center"/>
            <w:hideMark/>
          </w:tcPr>
          <w:p w14:paraId="65B726D1"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1702" w:type="pct"/>
            <w:tcBorders>
              <w:top w:val="nil"/>
              <w:left w:val="nil"/>
              <w:bottom w:val="single" w:sz="4" w:space="0" w:color="auto"/>
              <w:right w:val="single" w:sz="4" w:space="0" w:color="auto"/>
            </w:tcBorders>
            <w:shd w:val="clear" w:color="auto" w:fill="auto"/>
            <w:vAlign w:val="center"/>
            <w:hideMark/>
          </w:tcPr>
          <w:p w14:paraId="3E5902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7A887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80C0FA"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F77E44E"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1702" w:type="pct"/>
            <w:tcBorders>
              <w:top w:val="nil"/>
              <w:left w:val="nil"/>
              <w:bottom w:val="single" w:sz="4" w:space="0" w:color="auto"/>
              <w:right w:val="single" w:sz="4" w:space="0" w:color="auto"/>
            </w:tcBorders>
            <w:shd w:val="clear" w:color="auto" w:fill="auto"/>
            <w:vAlign w:val="center"/>
            <w:hideMark/>
          </w:tcPr>
          <w:p w14:paraId="557E41A0"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7FE69D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5B1EDD"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825" w:type="pct"/>
            <w:tcBorders>
              <w:top w:val="nil"/>
              <w:left w:val="nil"/>
              <w:bottom w:val="single" w:sz="4" w:space="0" w:color="auto"/>
              <w:right w:val="single" w:sz="4" w:space="0" w:color="auto"/>
            </w:tcBorders>
            <w:shd w:val="clear" w:color="auto" w:fill="auto"/>
            <w:vAlign w:val="center"/>
            <w:hideMark/>
          </w:tcPr>
          <w:p w14:paraId="0DBBDD3A"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1702" w:type="pct"/>
            <w:tcBorders>
              <w:top w:val="nil"/>
              <w:left w:val="nil"/>
              <w:bottom w:val="single" w:sz="4" w:space="0" w:color="auto"/>
              <w:right w:val="single" w:sz="4" w:space="0" w:color="auto"/>
            </w:tcBorders>
            <w:shd w:val="clear" w:color="auto" w:fill="auto"/>
            <w:vAlign w:val="center"/>
            <w:hideMark/>
          </w:tcPr>
          <w:p w14:paraId="7B22C4D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3ADF719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2DCFDE"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825" w:type="pct"/>
            <w:tcBorders>
              <w:top w:val="nil"/>
              <w:left w:val="nil"/>
              <w:bottom w:val="single" w:sz="4" w:space="0" w:color="auto"/>
              <w:right w:val="single" w:sz="4" w:space="0" w:color="auto"/>
            </w:tcBorders>
            <w:shd w:val="clear" w:color="auto" w:fill="auto"/>
            <w:vAlign w:val="center"/>
            <w:hideMark/>
          </w:tcPr>
          <w:p w14:paraId="718C4E5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1702" w:type="pct"/>
            <w:tcBorders>
              <w:top w:val="nil"/>
              <w:left w:val="nil"/>
              <w:bottom w:val="single" w:sz="4" w:space="0" w:color="auto"/>
              <w:right w:val="single" w:sz="4" w:space="0" w:color="auto"/>
            </w:tcBorders>
            <w:shd w:val="clear" w:color="auto" w:fill="auto"/>
            <w:vAlign w:val="center"/>
            <w:hideMark/>
          </w:tcPr>
          <w:p w14:paraId="2EA63F8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54606F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9165287"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825" w:type="pct"/>
            <w:tcBorders>
              <w:top w:val="nil"/>
              <w:left w:val="nil"/>
              <w:bottom w:val="single" w:sz="4" w:space="0" w:color="auto"/>
              <w:right w:val="single" w:sz="4" w:space="0" w:color="auto"/>
            </w:tcBorders>
            <w:shd w:val="clear" w:color="auto" w:fill="auto"/>
            <w:vAlign w:val="center"/>
            <w:hideMark/>
          </w:tcPr>
          <w:p w14:paraId="5868CB40"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1702" w:type="pct"/>
            <w:tcBorders>
              <w:top w:val="nil"/>
              <w:left w:val="nil"/>
              <w:bottom w:val="single" w:sz="4" w:space="0" w:color="auto"/>
              <w:right w:val="single" w:sz="4" w:space="0" w:color="auto"/>
            </w:tcBorders>
            <w:shd w:val="clear" w:color="auto" w:fill="auto"/>
            <w:vAlign w:val="center"/>
            <w:hideMark/>
          </w:tcPr>
          <w:p w14:paraId="474A37A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F55C3D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8610E3" w14:textId="325499B3" w:rsidR="007E6C11" w:rsidRPr="00AC2B63" w:rsidRDefault="004851CD" w:rsidP="00E148D7">
            <w:pPr>
              <w:contextualSpacing/>
              <w:rPr>
                <w:color w:val="000000"/>
                <w:sz w:val="24"/>
                <w:szCs w:val="24"/>
              </w:rPr>
            </w:pPr>
            <w:r>
              <w:rPr>
                <w:color w:val="000000"/>
                <w:sz w:val="24"/>
                <w:szCs w:val="24"/>
              </w:rPr>
              <w:t>Красноозёрное</w:t>
            </w:r>
          </w:p>
        </w:tc>
        <w:tc>
          <w:tcPr>
            <w:tcW w:w="1825" w:type="pct"/>
            <w:tcBorders>
              <w:top w:val="nil"/>
              <w:left w:val="nil"/>
              <w:bottom w:val="single" w:sz="4" w:space="0" w:color="auto"/>
              <w:right w:val="single" w:sz="4" w:space="0" w:color="auto"/>
            </w:tcBorders>
            <w:shd w:val="clear" w:color="auto" w:fill="auto"/>
            <w:vAlign w:val="center"/>
            <w:hideMark/>
          </w:tcPr>
          <w:p w14:paraId="3442C88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1702" w:type="pct"/>
            <w:tcBorders>
              <w:top w:val="nil"/>
              <w:left w:val="nil"/>
              <w:bottom w:val="single" w:sz="4" w:space="0" w:color="auto"/>
              <w:right w:val="single" w:sz="4" w:space="0" w:color="auto"/>
            </w:tcBorders>
            <w:shd w:val="clear" w:color="auto" w:fill="auto"/>
            <w:vAlign w:val="center"/>
            <w:hideMark/>
          </w:tcPr>
          <w:p w14:paraId="0113CABF"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735D73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473A18"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825" w:type="pct"/>
            <w:tcBorders>
              <w:top w:val="nil"/>
              <w:left w:val="nil"/>
              <w:bottom w:val="single" w:sz="4" w:space="0" w:color="auto"/>
              <w:right w:val="single" w:sz="4" w:space="0" w:color="auto"/>
            </w:tcBorders>
            <w:shd w:val="clear" w:color="auto" w:fill="auto"/>
            <w:vAlign w:val="center"/>
            <w:hideMark/>
          </w:tcPr>
          <w:p w14:paraId="6F8C7D10"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1702" w:type="pct"/>
            <w:tcBorders>
              <w:top w:val="nil"/>
              <w:left w:val="nil"/>
              <w:bottom w:val="single" w:sz="4" w:space="0" w:color="auto"/>
              <w:right w:val="single" w:sz="4" w:space="0" w:color="auto"/>
            </w:tcBorders>
            <w:shd w:val="clear" w:color="auto" w:fill="auto"/>
            <w:vAlign w:val="center"/>
            <w:hideMark/>
          </w:tcPr>
          <w:p w14:paraId="7BA6C08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B03D9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8EF5E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825" w:type="pct"/>
            <w:tcBorders>
              <w:top w:val="nil"/>
              <w:left w:val="nil"/>
              <w:bottom w:val="single" w:sz="4" w:space="0" w:color="auto"/>
              <w:right w:val="single" w:sz="4" w:space="0" w:color="auto"/>
            </w:tcBorders>
            <w:shd w:val="clear" w:color="auto" w:fill="auto"/>
            <w:vAlign w:val="center"/>
            <w:hideMark/>
          </w:tcPr>
          <w:p w14:paraId="427DA332"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1702" w:type="pct"/>
            <w:tcBorders>
              <w:top w:val="nil"/>
              <w:left w:val="nil"/>
              <w:bottom w:val="single" w:sz="4" w:space="0" w:color="auto"/>
              <w:right w:val="single" w:sz="4" w:space="0" w:color="auto"/>
            </w:tcBorders>
            <w:shd w:val="clear" w:color="auto" w:fill="auto"/>
            <w:vAlign w:val="center"/>
            <w:hideMark/>
          </w:tcPr>
          <w:p w14:paraId="68EA9931"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2988A0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B9D2CA"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825" w:type="pct"/>
            <w:tcBorders>
              <w:top w:val="nil"/>
              <w:left w:val="nil"/>
              <w:bottom w:val="single" w:sz="4" w:space="0" w:color="auto"/>
              <w:right w:val="single" w:sz="4" w:space="0" w:color="auto"/>
            </w:tcBorders>
            <w:shd w:val="clear" w:color="auto" w:fill="auto"/>
            <w:vAlign w:val="center"/>
            <w:hideMark/>
          </w:tcPr>
          <w:p w14:paraId="4CD86A32"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1702" w:type="pct"/>
            <w:tcBorders>
              <w:top w:val="nil"/>
              <w:left w:val="nil"/>
              <w:bottom w:val="single" w:sz="4" w:space="0" w:color="auto"/>
              <w:right w:val="single" w:sz="4" w:space="0" w:color="auto"/>
            </w:tcBorders>
            <w:shd w:val="clear" w:color="auto" w:fill="auto"/>
            <w:vAlign w:val="center"/>
            <w:hideMark/>
          </w:tcPr>
          <w:p w14:paraId="256EDFB3"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91E60D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76E459"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825" w:type="pct"/>
            <w:tcBorders>
              <w:top w:val="nil"/>
              <w:left w:val="nil"/>
              <w:bottom w:val="single" w:sz="4" w:space="0" w:color="auto"/>
              <w:right w:val="single" w:sz="4" w:space="0" w:color="auto"/>
            </w:tcBorders>
            <w:shd w:val="clear" w:color="auto" w:fill="auto"/>
            <w:vAlign w:val="center"/>
            <w:hideMark/>
          </w:tcPr>
          <w:p w14:paraId="61231507"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1702" w:type="pct"/>
            <w:tcBorders>
              <w:top w:val="nil"/>
              <w:left w:val="nil"/>
              <w:bottom w:val="single" w:sz="4" w:space="0" w:color="auto"/>
              <w:right w:val="single" w:sz="4" w:space="0" w:color="auto"/>
            </w:tcBorders>
            <w:shd w:val="clear" w:color="auto" w:fill="auto"/>
            <w:vAlign w:val="center"/>
            <w:hideMark/>
          </w:tcPr>
          <w:p w14:paraId="19EAA08F"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03BB13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752E14"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825" w:type="pct"/>
            <w:tcBorders>
              <w:top w:val="nil"/>
              <w:left w:val="nil"/>
              <w:bottom w:val="single" w:sz="4" w:space="0" w:color="auto"/>
              <w:right w:val="single" w:sz="4" w:space="0" w:color="auto"/>
            </w:tcBorders>
            <w:shd w:val="clear" w:color="auto" w:fill="auto"/>
            <w:vAlign w:val="center"/>
            <w:hideMark/>
          </w:tcPr>
          <w:p w14:paraId="1375B4A6"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259FEFB1"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336FF4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E014B7"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825" w:type="pct"/>
            <w:tcBorders>
              <w:top w:val="nil"/>
              <w:left w:val="nil"/>
              <w:bottom w:val="single" w:sz="4" w:space="0" w:color="auto"/>
              <w:right w:val="single" w:sz="4" w:space="0" w:color="auto"/>
            </w:tcBorders>
            <w:shd w:val="clear" w:color="auto" w:fill="auto"/>
            <w:vAlign w:val="center"/>
            <w:hideMark/>
          </w:tcPr>
          <w:p w14:paraId="41877C9C"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1702" w:type="pct"/>
            <w:tcBorders>
              <w:top w:val="nil"/>
              <w:left w:val="nil"/>
              <w:bottom w:val="single" w:sz="4" w:space="0" w:color="auto"/>
              <w:right w:val="single" w:sz="4" w:space="0" w:color="auto"/>
            </w:tcBorders>
            <w:shd w:val="clear" w:color="auto" w:fill="auto"/>
            <w:vAlign w:val="center"/>
            <w:hideMark/>
          </w:tcPr>
          <w:p w14:paraId="05C43522"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36CD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EBAA18"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825" w:type="pct"/>
            <w:tcBorders>
              <w:top w:val="nil"/>
              <w:left w:val="nil"/>
              <w:bottom w:val="single" w:sz="4" w:space="0" w:color="auto"/>
              <w:right w:val="single" w:sz="4" w:space="0" w:color="auto"/>
            </w:tcBorders>
            <w:shd w:val="clear" w:color="auto" w:fill="auto"/>
            <w:vAlign w:val="center"/>
            <w:hideMark/>
          </w:tcPr>
          <w:p w14:paraId="0EE9451F"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1702" w:type="pct"/>
            <w:tcBorders>
              <w:top w:val="nil"/>
              <w:left w:val="nil"/>
              <w:bottom w:val="single" w:sz="4" w:space="0" w:color="auto"/>
              <w:right w:val="single" w:sz="4" w:space="0" w:color="auto"/>
            </w:tcBorders>
            <w:shd w:val="clear" w:color="auto" w:fill="auto"/>
            <w:vAlign w:val="center"/>
            <w:hideMark/>
          </w:tcPr>
          <w:p w14:paraId="260D670B"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B17AD1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893735" w14:textId="77777777" w:rsidR="007E6C11" w:rsidRPr="00AC2B63" w:rsidRDefault="007E6C11" w:rsidP="00E148D7">
            <w:pPr>
              <w:contextualSpacing/>
              <w:rPr>
                <w:color w:val="000000"/>
                <w:sz w:val="24"/>
                <w:szCs w:val="24"/>
              </w:rPr>
            </w:pPr>
            <w:r w:rsidRPr="00AC2B63">
              <w:rPr>
                <w:b/>
                <w:bCs/>
                <w:color w:val="000000"/>
                <w:sz w:val="24"/>
                <w:szCs w:val="24"/>
              </w:rPr>
              <w:t>Сланцевский муниципальный район</w:t>
            </w:r>
          </w:p>
        </w:tc>
      </w:tr>
      <w:tr w:rsidR="007E6C11" w:rsidRPr="00AC2B63" w14:paraId="389A92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57439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825" w:type="pct"/>
            <w:tcBorders>
              <w:top w:val="nil"/>
              <w:left w:val="nil"/>
              <w:bottom w:val="single" w:sz="4" w:space="0" w:color="auto"/>
              <w:right w:val="single" w:sz="4" w:space="0" w:color="auto"/>
            </w:tcBorders>
            <w:shd w:val="clear" w:color="auto" w:fill="auto"/>
            <w:vAlign w:val="center"/>
            <w:hideMark/>
          </w:tcPr>
          <w:p w14:paraId="0CC8A63D"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1702" w:type="pct"/>
            <w:tcBorders>
              <w:top w:val="nil"/>
              <w:left w:val="nil"/>
              <w:bottom w:val="single" w:sz="4" w:space="0" w:color="auto"/>
              <w:right w:val="single" w:sz="4" w:space="0" w:color="auto"/>
            </w:tcBorders>
            <w:shd w:val="clear" w:color="auto" w:fill="auto"/>
            <w:vAlign w:val="center"/>
            <w:hideMark/>
          </w:tcPr>
          <w:p w14:paraId="089E366C" w14:textId="77777777" w:rsidR="007E6C11" w:rsidRPr="00AC2B63" w:rsidRDefault="007E6C11" w:rsidP="00E148D7">
            <w:pPr>
              <w:contextualSpacing/>
              <w:jc w:val="right"/>
              <w:rPr>
                <w:color w:val="000000"/>
                <w:sz w:val="24"/>
                <w:szCs w:val="24"/>
              </w:rPr>
            </w:pPr>
            <w:r w:rsidRPr="00AC2B63">
              <w:rPr>
                <w:color w:val="000000"/>
                <w:sz w:val="24"/>
                <w:szCs w:val="24"/>
              </w:rPr>
              <w:t>1,80</w:t>
            </w:r>
          </w:p>
        </w:tc>
      </w:tr>
      <w:tr w:rsidR="007E6C11" w:rsidRPr="00AC2B63" w14:paraId="4CAD0BF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D03185E"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825" w:type="pct"/>
            <w:tcBorders>
              <w:top w:val="nil"/>
              <w:left w:val="nil"/>
              <w:bottom w:val="single" w:sz="4" w:space="0" w:color="auto"/>
              <w:right w:val="single" w:sz="4" w:space="0" w:color="auto"/>
            </w:tcBorders>
            <w:shd w:val="clear" w:color="auto" w:fill="auto"/>
            <w:vAlign w:val="center"/>
            <w:hideMark/>
          </w:tcPr>
          <w:p w14:paraId="1ACA7D35"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1702" w:type="pct"/>
            <w:tcBorders>
              <w:top w:val="nil"/>
              <w:left w:val="nil"/>
              <w:bottom w:val="single" w:sz="4" w:space="0" w:color="auto"/>
              <w:right w:val="single" w:sz="4" w:space="0" w:color="auto"/>
            </w:tcBorders>
            <w:shd w:val="clear" w:color="auto" w:fill="auto"/>
            <w:vAlign w:val="center"/>
            <w:hideMark/>
          </w:tcPr>
          <w:p w14:paraId="6532106D"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4D4367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047C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825" w:type="pct"/>
            <w:tcBorders>
              <w:top w:val="nil"/>
              <w:left w:val="nil"/>
              <w:bottom w:val="single" w:sz="4" w:space="0" w:color="auto"/>
              <w:right w:val="single" w:sz="4" w:space="0" w:color="auto"/>
            </w:tcBorders>
            <w:shd w:val="clear" w:color="auto" w:fill="auto"/>
            <w:vAlign w:val="center"/>
            <w:hideMark/>
          </w:tcPr>
          <w:p w14:paraId="76BDDF8D"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1702" w:type="pct"/>
            <w:tcBorders>
              <w:top w:val="nil"/>
              <w:left w:val="nil"/>
              <w:bottom w:val="single" w:sz="4" w:space="0" w:color="auto"/>
              <w:right w:val="single" w:sz="4" w:space="0" w:color="auto"/>
            </w:tcBorders>
            <w:shd w:val="clear" w:color="auto" w:fill="auto"/>
            <w:vAlign w:val="center"/>
            <w:hideMark/>
          </w:tcPr>
          <w:p w14:paraId="6D360AA6"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6AD4F9A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F33504"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825" w:type="pct"/>
            <w:tcBorders>
              <w:top w:val="nil"/>
              <w:left w:val="nil"/>
              <w:bottom w:val="single" w:sz="4" w:space="0" w:color="auto"/>
              <w:right w:val="single" w:sz="4" w:space="0" w:color="auto"/>
            </w:tcBorders>
            <w:shd w:val="clear" w:color="auto" w:fill="auto"/>
            <w:vAlign w:val="center"/>
            <w:hideMark/>
          </w:tcPr>
          <w:p w14:paraId="66459DBD"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1702" w:type="pct"/>
            <w:tcBorders>
              <w:top w:val="nil"/>
              <w:left w:val="nil"/>
              <w:bottom w:val="single" w:sz="4" w:space="0" w:color="auto"/>
              <w:right w:val="single" w:sz="4" w:space="0" w:color="auto"/>
            </w:tcBorders>
            <w:shd w:val="clear" w:color="auto" w:fill="auto"/>
            <w:vAlign w:val="center"/>
            <w:hideMark/>
          </w:tcPr>
          <w:p w14:paraId="17C139D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70F60E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77B0C09"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825" w:type="pct"/>
            <w:tcBorders>
              <w:top w:val="nil"/>
              <w:left w:val="nil"/>
              <w:bottom w:val="single" w:sz="4" w:space="0" w:color="auto"/>
              <w:right w:val="single" w:sz="4" w:space="0" w:color="auto"/>
            </w:tcBorders>
            <w:shd w:val="clear" w:color="auto" w:fill="auto"/>
            <w:vAlign w:val="center"/>
            <w:hideMark/>
          </w:tcPr>
          <w:p w14:paraId="168972F0"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1702" w:type="pct"/>
            <w:tcBorders>
              <w:top w:val="nil"/>
              <w:left w:val="nil"/>
              <w:bottom w:val="single" w:sz="4" w:space="0" w:color="auto"/>
              <w:right w:val="single" w:sz="4" w:space="0" w:color="auto"/>
            </w:tcBorders>
            <w:shd w:val="clear" w:color="auto" w:fill="auto"/>
            <w:vAlign w:val="center"/>
            <w:hideMark/>
          </w:tcPr>
          <w:p w14:paraId="320B277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69A87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A91AE9"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825" w:type="pct"/>
            <w:tcBorders>
              <w:top w:val="nil"/>
              <w:left w:val="nil"/>
              <w:bottom w:val="single" w:sz="4" w:space="0" w:color="auto"/>
              <w:right w:val="single" w:sz="4" w:space="0" w:color="auto"/>
            </w:tcBorders>
            <w:shd w:val="clear" w:color="auto" w:fill="auto"/>
            <w:vAlign w:val="center"/>
            <w:hideMark/>
          </w:tcPr>
          <w:p w14:paraId="347A15D1"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1702" w:type="pct"/>
            <w:tcBorders>
              <w:top w:val="nil"/>
              <w:left w:val="nil"/>
              <w:bottom w:val="single" w:sz="4" w:space="0" w:color="auto"/>
              <w:right w:val="single" w:sz="4" w:space="0" w:color="auto"/>
            </w:tcBorders>
            <w:shd w:val="clear" w:color="auto" w:fill="auto"/>
            <w:vAlign w:val="center"/>
            <w:hideMark/>
          </w:tcPr>
          <w:p w14:paraId="4AA3BD1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171EB6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5C939D"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825" w:type="pct"/>
            <w:tcBorders>
              <w:top w:val="nil"/>
              <w:left w:val="nil"/>
              <w:bottom w:val="single" w:sz="4" w:space="0" w:color="auto"/>
              <w:right w:val="single" w:sz="4" w:space="0" w:color="auto"/>
            </w:tcBorders>
            <w:shd w:val="clear" w:color="auto" w:fill="auto"/>
            <w:vAlign w:val="center"/>
            <w:hideMark/>
          </w:tcPr>
          <w:p w14:paraId="0797E10E"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1702" w:type="pct"/>
            <w:tcBorders>
              <w:top w:val="nil"/>
              <w:left w:val="nil"/>
              <w:bottom w:val="single" w:sz="4" w:space="0" w:color="auto"/>
              <w:right w:val="single" w:sz="4" w:space="0" w:color="auto"/>
            </w:tcBorders>
            <w:shd w:val="clear" w:color="auto" w:fill="auto"/>
            <w:vAlign w:val="center"/>
            <w:hideMark/>
          </w:tcPr>
          <w:p w14:paraId="68A182AB"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071098C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05AD100" w14:textId="77777777" w:rsidR="007E6C11" w:rsidRPr="00AC2B63" w:rsidRDefault="007E6C11" w:rsidP="00E148D7">
            <w:pPr>
              <w:contextualSpacing/>
              <w:rPr>
                <w:color w:val="000000"/>
                <w:sz w:val="24"/>
                <w:szCs w:val="24"/>
              </w:rPr>
            </w:pPr>
            <w:r w:rsidRPr="00AC2B63">
              <w:rPr>
                <w:b/>
                <w:bCs/>
                <w:color w:val="000000"/>
                <w:sz w:val="24"/>
                <w:szCs w:val="24"/>
              </w:rPr>
              <w:lastRenderedPageBreak/>
              <w:t>Тихвинский муниципальный район</w:t>
            </w:r>
          </w:p>
        </w:tc>
      </w:tr>
      <w:tr w:rsidR="007E6C11" w:rsidRPr="00AC2B63" w14:paraId="2701C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C1275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825" w:type="pct"/>
            <w:tcBorders>
              <w:top w:val="nil"/>
              <w:left w:val="nil"/>
              <w:bottom w:val="single" w:sz="4" w:space="0" w:color="auto"/>
              <w:right w:val="single" w:sz="4" w:space="0" w:color="auto"/>
            </w:tcBorders>
            <w:shd w:val="clear" w:color="auto" w:fill="auto"/>
            <w:vAlign w:val="center"/>
            <w:hideMark/>
          </w:tcPr>
          <w:p w14:paraId="670E03EC"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1702" w:type="pct"/>
            <w:tcBorders>
              <w:top w:val="nil"/>
              <w:left w:val="nil"/>
              <w:bottom w:val="single" w:sz="4" w:space="0" w:color="auto"/>
              <w:right w:val="single" w:sz="4" w:space="0" w:color="auto"/>
            </w:tcBorders>
            <w:shd w:val="clear" w:color="auto" w:fill="auto"/>
            <w:vAlign w:val="center"/>
            <w:hideMark/>
          </w:tcPr>
          <w:p w14:paraId="1FB9691A" w14:textId="77777777" w:rsidR="007E6C11" w:rsidRPr="00AC2B63" w:rsidRDefault="007E6C11" w:rsidP="00E148D7">
            <w:pPr>
              <w:contextualSpacing/>
              <w:jc w:val="right"/>
              <w:rPr>
                <w:color w:val="000000"/>
                <w:sz w:val="24"/>
                <w:szCs w:val="24"/>
              </w:rPr>
            </w:pPr>
            <w:r w:rsidRPr="00AC2B63">
              <w:rPr>
                <w:color w:val="000000"/>
                <w:sz w:val="24"/>
                <w:szCs w:val="24"/>
              </w:rPr>
              <w:t>3,25</w:t>
            </w:r>
          </w:p>
        </w:tc>
      </w:tr>
      <w:tr w:rsidR="007E6C11" w:rsidRPr="00AC2B63" w14:paraId="29F02C0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613297"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825" w:type="pct"/>
            <w:tcBorders>
              <w:top w:val="nil"/>
              <w:left w:val="nil"/>
              <w:bottom w:val="single" w:sz="4" w:space="0" w:color="auto"/>
              <w:right w:val="single" w:sz="4" w:space="0" w:color="auto"/>
            </w:tcBorders>
            <w:shd w:val="clear" w:color="auto" w:fill="auto"/>
            <w:vAlign w:val="center"/>
            <w:hideMark/>
          </w:tcPr>
          <w:p w14:paraId="70DE843F"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1702" w:type="pct"/>
            <w:tcBorders>
              <w:top w:val="nil"/>
              <w:left w:val="nil"/>
              <w:bottom w:val="single" w:sz="4" w:space="0" w:color="auto"/>
              <w:right w:val="single" w:sz="4" w:space="0" w:color="auto"/>
            </w:tcBorders>
            <w:shd w:val="clear" w:color="auto" w:fill="auto"/>
            <w:vAlign w:val="center"/>
            <w:hideMark/>
          </w:tcPr>
          <w:p w14:paraId="23846A56"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586671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D6BB2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31D68523"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1702" w:type="pct"/>
            <w:tcBorders>
              <w:top w:val="nil"/>
              <w:left w:val="nil"/>
              <w:bottom w:val="single" w:sz="4" w:space="0" w:color="auto"/>
              <w:right w:val="single" w:sz="4" w:space="0" w:color="auto"/>
            </w:tcBorders>
            <w:shd w:val="clear" w:color="auto" w:fill="auto"/>
            <w:vAlign w:val="center"/>
            <w:hideMark/>
          </w:tcPr>
          <w:p w14:paraId="0DBE4B96"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8E36AE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2FCF1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825" w:type="pct"/>
            <w:tcBorders>
              <w:top w:val="nil"/>
              <w:left w:val="nil"/>
              <w:bottom w:val="single" w:sz="4" w:space="0" w:color="auto"/>
              <w:right w:val="single" w:sz="4" w:space="0" w:color="auto"/>
            </w:tcBorders>
            <w:shd w:val="clear" w:color="auto" w:fill="auto"/>
            <w:vAlign w:val="center"/>
            <w:hideMark/>
          </w:tcPr>
          <w:p w14:paraId="5E28EA44"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1702" w:type="pct"/>
            <w:tcBorders>
              <w:top w:val="nil"/>
              <w:left w:val="nil"/>
              <w:bottom w:val="single" w:sz="4" w:space="0" w:color="auto"/>
              <w:right w:val="single" w:sz="4" w:space="0" w:color="auto"/>
            </w:tcBorders>
            <w:shd w:val="clear" w:color="auto" w:fill="auto"/>
            <w:vAlign w:val="center"/>
            <w:hideMark/>
          </w:tcPr>
          <w:p w14:paraId="62B01A07"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3CEEB0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788795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825" w:type="pct"/>
            <w:tcBorders>
              <w:top w:val="nil"/>
              <w:left w:val="nil"/>
              <w:bottom w:val="single" w:sz="4" w:space="0" w:color="auto"/>
              <w:right w:val="single" w:sz="4" w:space="0" w:color="auto"/>
            </w:tcBorders>
            <w:shd w:val="clear" w:color="auto" w:fill="auto"/>
            <w:vAlign w:val="center"/>
            <w:hideMark/>
          </w:tcPr>
          <w:p w14:paraId="79A376C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1702" w:type="pct"/>
            <w:tcBorders>
              <w:top w:val="nil"/>
              <w:left w:val="nil"/>
              <w:bottom w:val="single" w:sz="4" w:space="0" w:color="auto"/>
              <w:right w:val="single" w:sz="4" w:space="0" w:color="auto"/>
            </w:tcBorders>
            <w:shd w:val="clear" w:color="auto" w:fill="auto"/>
            <w:vAlign w:val="center"/>
            <w:hideMark/>
          </w:tcPr>
          <w:p w14:paraId="0F11E79A"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07EC99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062D7F" w14:textId="4362C42B" w:rsidR="007E6C11" w:rsidRPr="00AC2B63" w:rsidRDefault="00E910F9" w:rsidP="00E148D7">
            <w:pPr>
              <w:contextualSpacing/>
              <w:rPr>
                <w:color w:val="000000"/>
                <w:sz w:val="24"/>
                <w:szCs w:val="24"/>
              </w:rPr>
            </w:pPr>
            <w:r>
              <w:rPr>
                <w:color w:val="000000"/>
                <w:sz w:val="24"/>
                <w:szCs w:val="24"/>
              </w:rPr>
              <w:t>Цвылёвское</w:t>
            </w:r>
          </w:p>
        </w:tc>
        <w:tc>
          <w:tcPr>
            <w:tcW w:w="1825" w:type="pct"/>
            <w:tcBorders>
              <w:top w:val="nil"/>
              <w:left w:val="nil"/>
              <w:bottom w:val="single" w:sz="4" w:space="0" w:color="auto"/>
              <w:right w:val="single" w:sz="4" w:space="0" w:color="auto"/>
            </w:tcBorders>
            <w:shd w:val="clear" w:color="auto" w:fill="auto"/>
            <w:vAlign w:val="center"/>
            <w:hideMark/>
          </w:tcPr>
          <w:p w14:paraId="040C19DD"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1702" w:type="pct"/>
            <w:tcBorders>
              <w:top w:val="nil"/>
              <w:left w:val="nil"/>
              <w:bottom w:val="single" w:sz="4" w:space="0" w:color="auto"/>
              <w:right w:val="single" w:sz="4" w:space="0" w:color="auto"/>
            </w:tcBorders>
            <w:shd w:val="clear" w:color="auto" w:fill="auto"/>
            <w:vAlign w:val="center"/>
            <w:hideMark/>
          </w:tcPr>
          <w:p w14:paraId="5F48D3A7"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AFE26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C938DD"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825" w:type="pct"/>
            <w:tcBorders>
              <w:top w:val="nil"/>
              <w:left w:val="nil"/>
              <w:bottom w:val="single" w:sz="4" w:space="0" w:color="auto"/>
              <w:right w:val="single" w:sz="4" w:space="0" w:color="auto"/>
            </w:tcBorders>
            <w:shd w:val="clear" w:color="auto" w:fill="auto"/>
            <w:vAlign w:val="center"/>
            <w:hideMark/>
          </w:tcPr>
          <w:p w14:paraId="349731B4"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1702" w:type="pct"/>
            <w:tcBorders>
              <w:top w:val="nil"/>
              <w:left w:val="nil"/>
              <w:bottom w:val="single" w:sz="4" w:space="0" w:color="auto"/>
              <w:right w:val="single" w:sz="4" w:space="0" w:color="auto"/>
            </w:tcBorders>
            <w:shd w:val="clear" w:color="auto" w:fill="auto"/>
            <w:vAlign w:val="center"/>
            <w:hideMark/>
          </w:tcPr>
          <w:p w14:paraId="275AA1CE"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2D6B1CA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1399E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825" w:type="pct"/>
            <w:tcBorders>
              <w:top w:val="nil"/>
              <w:left w:val="nil"/>
              <w:bottom w:val="single" w:sz="4" w:space="0" w:color="auto"/>
              <w:right w:val="single" w:sz="4" w:space="0" w:color="auto"/>
            </w:tcBorders>
            <w:shd w:val="clear" w:color="auto" w:fill="auto"/>
            <w:vAlign w:val="center"/>
            <w:hideMark/>
          </w:tcPr>
          <w:p w14:paraId="02040904"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1702" w:type="pct"/>
            <w:tcBorders>
              <w:top w:val="nil"/>
              <w:left w:val="nil"/>
              <w:bottom w:val="single" w:sz="4" w:space="0" w:color="auto"/>
              <w:right w:val="single" w:sz="4" w:space="0" w:color="auto"/>
            </w:tcBorders>
            <w:shd w:val="clear" w:color="auto" w:fill="auto"/>
            <w:vAlign w:val="center"/>
            <w:hideMark/>
          </w:tcPr>
          <w:p w14:paraId="6FDA869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4BD699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37784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825" w:type="pct"/>
            <w:tcBorders>
              <w:top w:val="nil"/>
              <w:left w:val="nil"/>
              <w:bottom w:val="single" w:sz="4" w:space="0" w:color="auto"/>
              <w:right w:val="single" w:sz="4" w:space="0" w:color="auto"/>
            </w:tcBorders>
            <w:shd w:val="clear" w:color="auto" w:fill="auto"/>
            <w:vAlign w:val="center"/>
            <w:hideMark/>
          </w:tcPr>
          <w:p w14:paraId="480D2EE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3CCE27B8"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35F1E1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2BF63AA" w14:textId="77777777" w:rsidR="007E6C11" w:rsidRPr="00AC2B63" w:rsidRDefault="007E6C11" w:rsidP="00E148D7">
            <w:pPr>
              <w:contextualSpacing/>
              <w:rPr>
                <w:color w:val="000000"/>
                <w:sz w:val="24"/>
                <w:szCs w:val="24"/>
              </w:rPr>
            </w:pPr>
            <w:r w:rsidRPr="00AC2B63">
              <w:rPr>
                <w:b/>
                <w:bCs/>
                <w:color w:val="000000"/>
                <w:sz w:val="24"/>
                <w:szCs w:val="24"/>
              </w:rPr>
              <w:t>Тосненский муниципальный район</w:t>
            </w:r>
          </w:p>
        </w:tc>
      </w:tr>
      <w:tr w:rsidR="007E6C11" w:rsidRPr="00AC2B63" w14:paraId="7F3CE6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3122E13"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825" w:type="pct"/>
            <w:tcBorders>
              <w:top w:val="nil"/>
              <w:left w:val="nil"/>
              <w:bottom w:val="single" w:sz="4" w:space="0" w:color="auto"/>
              <w:right w:val="single" w:sz="4" w:space="0" w:color="auto"/>
            </w:tcBorders>
            <w:shd w:val="clear" w:color="auto" w:fill="auto"/>
            <w:vAlign w:val="center"/>
            <w:hideMark/>
          </w:tcPr>
          <w:p w14:paraId="1B7E77F2"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1702" w:type="pct"/>
            <w:tcBorders>
              <w:top w:val="nil"/>
              <w:left w:val="nil"/>
              <w:bottom w:val="single" w:sz="4" w:space="0" w:color="auto"/>
              <w:right w:val="single" w:sz="4" w:space="0" w:color="auto"/>
            </w:tcBorders>
            <w:shd w:val="clear" w:color="auto" w:fill="auto"/>
            <w:vAlign w:val="center"/>
            <w:hideMark/>
          </w:tcPr>
          <w:p w14:paraId="5DCC3C94" w14:textId="77777777" w:rsidR="007E6C11" w:rsidRPr="00AC2B63" w:rsidRDefault="007E6C11" w:rsidP="00E148D7">
            <w:pPr>
              <w:contextualSpacing/>
              <w:jc w:val="right"/>
              <w:rPr>
                <w:color w:val="000000"/>
                <w:sz w:val="24"/>
                <w:szCs w:val="24"/>
              </w:rPr>
            </w:pPr>
            <w:r w:rsidRPr="00AC2B63">
              <w:rPr>
                <w:color w:val="000000"/>
                <w:sz w:val="24"/>
                <w:szCs w:val="24"/>
              </w:rPr>
              <w:t>2,30</w:t>
            </w:r>
          </w:p>
        </w:tc>
      </w:tr>
      <w:tr w:rsidR="007E6C11" w:rsidRPr="00AC2B63" w14:paraId="30FA00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603285"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825" w:type="pct"/>
            <w:tcBorders>
              <w:top w:val="nil"/>
              <w:left w:val="nil"/>
              <w:bottom w:val="single" w:sz="4" w:space="0" w:color="auto"/>
              <w:right w:val="single" w:sz="4" w:space="0" w:color="auto"/>
            </w:tcBorders>
            <w:shd w:val="clear" w:color="auto" w:fill="auto"/>
            <w:vAlign w:val="center"/>
            <w:hideMark/>
          </w:tcPr>
          <w:p w14:paraId="2B7EF335"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1702" w:type="pct"/>
            <w:tcBorders>
              <w:top w:val="nil"/>
              <w:left w:val="nil"/>
              <w:bottom w:val="single" w:sz="4" w:space="0" w:color="auto"/>
              <w:right w:val="single" w:sz="4" w:space="0" w:color="auto"/>
            </w:tcBorders>
            <w:shd w:val="clear" w:color="auto" w:fill="auto"/>
            <w:vAlign w:val="center"/>
            <w:hideMark/>
          </w:tcPr>
          <w:p w14:paraId="4044F86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79E3C7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FB9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2C31E08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1702" w:type="pct"/>
            <w:tcBorders>
              <w:top w:val="nil"/>
              <w:left w:val="nil"/>
              <w:bottom w:val="single" w:sz="4" w:space="0" w:color="auto"/>
              <w:right w:val="single" w:sz="4" w:space="0" w:color="auto"/>
            </w:tcBorders>
            <w:shd w:val="clear" w:color="auto" w:fill="auto"/>
            <w:vAlign w:val="center"/>
            <w:hideMark/>
          </w:tcPr>
          <w:p w14:paraId="107F2CBB" w14:textId="77777777" w:rsidR="007E6C11" w:rsidRPr="00AC2B63" w:rsidRDefault="007E6C11" w:rsidP="00E148D7">
            <w:pPr>
              <w:contextualSpacing/>
              <w:jc w:val="right"/>
              <w:rPr>
                <w:color w:val="000000"/>
                <w:sz w:val="24"/>
                <w:szCs w:val="24"/>
              </w:rPr>
            </w:pPr>
            <w:r w:rsidRPr="00AC2B63">
              <w:rPr>
                <w:color w:val="000000"/>
                <w:sz w:val="24"/>
                <w:szCs w:val="24"/>
              </w:rPr>
              <w:t>1,26</w:t>
            </w:r>
          </w:p>
        </w:tc>
      </w:tr>
      <w:tr w:rsidR="007E6C11" w:rsidRPr="00AC2B63" w14:paraId="1948238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2624FE9"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825" w:type="pct"/>
            <w:tcBorders>
              <w:top w:val="nil"/>
              <w:left w:val="nil"/>
              <w:bottom w:val="single" w:sz="4" w:space="0" w:color="auto"/>
              <w:right w:val="single" w:sz="4" w:space="0" w:color="auto"/>
            </w:tcBorders>
            <w:shd w:val="clear" w:color="auto" w:fill="auto"/>
            <w:vAlign w:val="center"/>
            <w:hideMark/>
          </w:tcPr>
          <w:p w14:paraId="00A05D43"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1702" w:type="pct"/>
            <w:tcBorders>
              <w:top w:val="nil"/>
              <w:left w:val="nil"/>
              <w:bottom w:val="single" w:sz="4" w:space="0" w:color="auto"/>
              <w:right w:val="single" w:sz="4" w:space="0" w:color="auto"/>
            </w:tcBorders>
            <w:shd w:val="clear" w:color="auto" w:fill="auto"/>
            <w:vAlign w:val="center"/>
            <w:hideMark/>
          </w:tcPr>
          <w:p w14:paraId="23268EFC"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73E724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6D58D"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825" w:type="pct"/>
            <w:tcBorders>
              <w:top w:val="nil"/>
              <w:left w:val="nil"/>
              <w:bottom w:val="single" w:sz="4" w:space="0" w:color="auto"/>
              <w:right w:val="single" w:sz="4" w:space="0" w:color="auto"/>
            </w:tcBorders>
            <w:shd w:val="clear" w:color="auto" w:fill="auto"/>
            <w:vAlign w:val="center"/>
            <w:hideMark/>
          </w:tcPr>
          <w:p w14:paraId="72BB87EE"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1702" w:type="pct"/>
            <w:tcBorders>
              <w:top w:val="nil"/>
              <w:left w:val="nil"/>
              <w:bottom w:val="single" w:sz="4" w:space="0" w:color="auto"/>
              <w:right w:val="single" w:sz="4" w:space="0" w:color="auto"/>
            </w:tcBorders>
            <w:shd w:val="clear" w:color="auto" w:fill="auto"/>
            <w:vAlign w:val="center"/>
            <w:hideMark/>
          </w:tcPr>
          <w:p w14:paraId="1F5AA7E1"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EF88F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5687558"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36A5CA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1702" w:type="pct"/>
            <w:tcBorders>
              <w:top w:val="nil"/>
              <w:left w:val="nil"/>
              <w:bottom w:val="single" w:sz="4" w:space="0" w:color="auto"/>
              <w:right w:val="single" w:sz="4" w:space="0" w:color="auto"/>
            </w:tcBorders>
            <w:shd w:val="clear" w:color="auto" w:fill="auto"/>
            <w:vAlign w:val="center"/>
            <w:hideMark/>
          </w:tcPr>
          <w:p w14:paraId="72714888"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7B3221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FACD1" w14:textId="415190D9"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1825" w:type="pct"/>
            <w:tcBorders>
              <w:top w:val="nil"/>
              <w:left w:val="nil"/>
              <w:bottom w:val="single" w:sz="4" w:space="0" w:color="auto"/>
              <w:right w:val="single" w:sz="4" w:space="0" w:color="auto"/>
            </w:tcBorders>
            <w:shd w:val="clear" w:color="auto" w:fill="auto"/>
            <w:vAlign w:val="center"/>
            <w:hideMark/>
          </w:tcPr>
          <w:p w14:paraId="0E858F57"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1702" w:type="pct"/>
            <w:tcBorders>
              <w:top w:val="nil"/>
              <w:left w:val="nil"/>
              <w:bottom w:val="single" w:sz="4" w:space="0" w:color="auto"/>
              <w:right w:val="single" w:sz="4" w:space="0" w:color="auto"/>
            </w:tcBorders>
            <w:shd w:val="clear" w:color="auto" w:fill="auto"/>
            <w:vAlign w:val="center"/>
            <w:hideMark/>
          </w:tcPr>
          <w:p w14:paraId="34D8C609"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2823CBD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38805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825" w:type="pct"/>
            <w:tcBorders>
              <w:top w:val="nil"/>
              <w:left w:val="nil"/>
              <w:bottom w:val="single" w:sz="4" w:space="0" w:color="auto"/>
              <w:right w:val="single" w:sz="4" w:space="0" w:color="auto"/>
            </w:tcBorders>
            <w:shd w:val="clear" w:color="auto" w:fill="auto"/>
            <w:vAlign w:val="center"/>
            <w:hideMark/>
          </w:tcPr>
          <w:p w14:paraId="0B9FDF93"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1702" w:type="pct"/>
            <w:tcBorders>
              <w:top w:val="nil"/>
              <w:left w:val="nil"/>
              <w:bottom w:val="single" w:sz="4" w:space="0" w:color="auto"/>
              <w:right w:val="single" w:sz="4" w:space="0" w:color="auto"/>
            </w:tcBorders>
            <w:shd w:val="clear" w:color="auto" w:fill="auto"/>
            <w:vAlign w:val="center"/>
            <w:hideMark/>
          </w:tcPr>
          <w:p w14:paraId="0F50C1B4"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72DA5C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04ED7F6"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825" w:type="pct"/>
            <w:tcBorders>
              <w:top w:val="nil"/>
              <w:left w:val="nil"/>
              <w:bottom w:val="single" w:sz="4" w:space="0" w:color="auto"/>
              <w:right w:val="single" w:sz="4" w:space="0" w:color="auto"/>
            </w:tcBorders>
            <w:shd w:val="clear" w:color="auto" w:fill="auto"/>
            <w:vAlign w:val="center"/>
            <w:hideMark/>
          </w:tcPr>
          <w:p w14:paraId="6BBFB355"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1702" w:type="pct"/>
            <w:tcBorders>
              <w:top w:val="nil"/>
              <w:left w:val="nil"/>
              <w:bottom w:val="single" w:sz="4" w:space="0" w:color="auto"/>
              <w:right w:val="single" w:sz="4" w:space="0" w:color="auto"/>
            </w:tcBorders>
            <w:shd w:val="clear" w:color="auto" w:fill="auto"/>
            <w:vAlign w:val="center"/>
            <w:hideMark/>
          </w:tcPr>
          <w:p w14:paraId="344FC236"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11EE6A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E2B92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825" w:type="pct"/>
            <w:tcBorders>
              <w:top w:val="nil"/>
              <w:left w:val="nil"/>
              <w:bottom w:val="single" w:sz="4" w:space="0" w:color="auto"/>
              <w:right w:val="single" w:sz="4" w:space="0" w:color="auto"/>
            </w:tcBorders>
            <w:shd w:val="clear" w:color="auto" w:fill="auto"/>
            <w:vAlign w:val="center"/>
            <w:hideMark/>
          </w:tcPr>
          <w:p w14:paraId="28970DF3"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1702" w:type="pct"/>
            <w:tcBorders>
              <w:top w:val="nil"/>
              <w:left w:val="nil"/>
              <w:bottom w:val="single" w:sz="4" w:space="0" w:color="auto"/>
              <w:right w:val="single" w:sz="4" w:space="0" w:color="auto"/>
            </w:tcBorders>
            <w:shd w:val="clear" w:color="auto" w:fill="auto"/>
            <w:vAlign w:val="center"/>
            <w:hideMark/>
          </w:tcPr>
          <w:p w14:paraId="45FEF58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045CCC1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82A87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825" w:type="pct"/>
            <w:tcBorders>
              <w:top w:val="nil"/>
              <w:left w:val="nil"/>
              <w:bottom w:val="single" w:sz="4" w:space="0" w:color="auto"/>
              <w:right w:val="single" w:sz="4" w:space="0" w:color="auto"/>
            </w:tcBorders>
            <w:shd w:val="clear" w:color="auto" w:fill="auto"/>
            <w:vAlign w:val="center"/>
            <w:hideMark/>
          </w:tcPr>
          <w:p w14:paraId="2485F8B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1702" w:type="pct"/>
            <w:tcBorders>
              <w:top w:val="nil"/>
              <w:left w:val="nil"/>
              <w:bottom w:val="single" w:sz="4" w:space="0" w:color="auto"/>
              <w:right w:val="single" w:sz="4" w:space="0" w:color="auto"/>
            </w:tcBorders>
            <w:shd w:val="clear" w:color="auto" w:fill="auto"/>
            <w:vAlign w:val="center"/>
            <w:hideMark/>
          </w:tcPr>
          <w:p w14:paraId="42A30DFF" w14:textId="77777777" w:rsidR="007E6C11" w:rsidRPr="00AC2B63" w:rsidRDefault="007E6C11" w:rsidP="00E148D7">
            <w:pPr>
              <w:contextualSpacing/>
              <w:jc w:val="right"/>
              <w:rPr>
                <w:color w:val="000000"/>
                <w:sz w:val="24"/>
                <w:szCs w:val="24"/>
              </w:rPr>
            </w:pPr>
            <w:r w:rsidRPr="00AC2B63">
              <w:rPr>
                <w:color w:val="000000"/>
                <w:sz w:val="24"/>
                <w:szCs w:val="24"/>
              </w:rPr>
              <w:t>0,76</w:t>
            </w:r>
          </w:p>
        </w:tc>
      </w:tr>
      <w:tr w:rsidR="007E6C11" w:rsidRPr="00AC2B63" w14:paraId="496253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0EBA76"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825" w:type="pct"/>
            <w:tcBorders>
              <w:top w:val="nil"/>
              <w:left w:val="nil"/>
              <w:bottom w:val="single" w:sz="4" w:space="0" w:color="auto"/>
              <w:right w:val="single" w:sz="4" w:space="0" w:color="auto"/>
            </w:tcBorders>
            <w:shd w:val="clear" w:color="auto" w:fill="auto"/>
            <w:vAlign w:val="center"/>
            <w:hideMark/>
          </w:tcPr>
          <w:p w14:paraId="0B1449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1702" w:type="pct"/>
            <w:tcBorders>
              <w:top w:val="nil"/>
              <w:left w:val="nil"/>
              <w:bottom w:val="single" w:sz="4" w:space="0" w:color="auto"/>
              <w:right w:val="single" w:sz="4" w:space="0" w:color="auto"/>
            </w:tcBorders>
            <w:shd w:val="clear" w:color="auto" w:fill="auto"/>
            <w:vAlign w:val="center"/>
            <w:hideMark/>
          </w:tcPr>
          <w:p w14:paraId="24617215"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C81D51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C1F38A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825" w:type="pct"/>
            <w:tcBorders>
              <w:top w:val="nil"/>
              <w:left w:val="nil"/>
              <w:bottom w:val="single" w:sz="4" w:space="0" w:color="auto"/>
              <w:right w:val="single" w:sz="4" w:space="0" w:color="auto"/>
            </w:tcBorders>
            <w:shd w:val="clear" w:color="auto" w:fill="auto"/>
            <w:vAlign w:val="center"/>
            <w:hideMark/>
          </w:tcPr>
          <w:p w14:paraId="34CE1A91"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1702" w:type="pct"/>
            <w:tcBorders>
              <w:top w:val="nil"/>
              <w:left w:val="nil"/>
              <w:bottom w:val="single" w:sz="4" w:space="0" w:color="auto"/>
              <w:right w:val="single" w:sz="4" w:space="0" w:color="auto"/>
            </w:tcBorders>
            <w:shd w:val="clear" w:color="auto" w:fill="auto"/>
            <w:vAlign w:val="center"/>
            <w:hideMark/>
          </w:tcPr>
          <w:p w14:paraId="61DDFEB8"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C65E71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BD819E3"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3B119C1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C5F3E17"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825" w:type="pct"/>
            <w:tcBorders>
              <w:top w:val="nil"/>
              <w:left w:val="nil"/>
              <w:bottom w:val="single" w:sz="4" w:space="0" w:color="auto"/>
              <w:right w:val="single" w:sz="4" w:space="0" w:color="auto"/>
            </w:tcBorders>
            <w:shd w:val="clear" w:color="auto" w:fill="auto"/>
            <w:vAlign w:val="center"/>
            <w:hideMark/>
          </w:tcPr>
          <w:p w14:paraId="0CDDBF0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1702" w:type="pct"/>
            <w:tcBorders>
              <w:top w:val="nil"/>
              <w:left w:val="nil"/>
              <w:bottom w:val="single" w:sz="4" w:space="0" w:color="auto"/>
              <w:right w:val="single" w:sz="4" w:space="0" w:color="auto"/>
            </w:tcBorders>
            <w:shd w:val="clear" w:color="auto" w:fill="auto"/>
            <w:vAlign w:val="center"/>
            <w:hideMark/>
          </w:tcPr>
          <w:p w14:paraId="31F5BAF2" w14:textId="77777777" w:rsidR="007E6C11" w:rsidRPr="00AC2B63" w:rsidRDefault="007E6C11" w:rsidP="00E148D7">
            <w:pPr>
              <w:contextualSpacing/>
              <w:jc w:val="right"/>
              <w:rPr>
                <w:color w:val="000000"/>
                <w:sz w:val="24"/>
                <w:szCs w:val="24"/>
              </w:rPr>
            </w:pPr>
            <w:r w:rsidRPr="00AC2B63">
              <w:rPr>
                <w:color w:val="000000"/>
                <w:sz w:val="24"/>
                <w:szCs w:val="24"/>
              </w:rPr>
              <w:t>3,70</w:t>
            </w:r>
          </w:p>
        </w:tc>
      </w:tr>
    </w:tbl>
    <w:p w14:paraId="2CCB408E" w14:textId="77777777" w:rsidR="007E6C11" w:rsidRDefault="007E6C11" w:rsidP="00E148D7">
      <w:pPr>
        <w:contextualSpacing/>
        <w:rPr>
          <w:sz w:val="28"/>
          <w:szCs w:val="28"/>
        </w:rPr>
      </w:pPr>
    </w:p>
    <w:p w14:paraId="0490BCD7" w14:textId="3EC4BB63" w:rsidR="004C196C" w:rsidRDefault="004C196C" w:rsidP="00E148D7">
      <w:pPr>
        <w:pStyle w:val="affffd"/>
        <w:pageBreakBefore/>
        <w:spacing w:after="0"/>
      </w:pPr>
      <w:bookmarkStart w:id="161" w:name="_Ref48745406"/>
      <w:r>
        <w:lastRenderedPageBreak/>
        <w:t>Табл. </w:t>
      </w:r>
      <w:fldSimple w:instr=" SEQ Табл. \* ARABIC ">
        <w:r w:rsidR="0038711F">
          <w:rPr>
            <w:noProof/>
          </w:rPr>
          <w:t>47</w:t>
        </w:r>
      </w:fldSimple>
      <w:bookmarkEnd w:id="161"/>
    </w:p>
    <w:p w14:paraId="397362CE" w14:textId="1AA25B4B" w:rsidR="004C196C" w:rsidRPr="004C196C" w:rsidRDefault="004C196C" w:rsidP="00E148D7">
      <w:pPr>
        <w:jc w:val="center"/>
      </w:pPr>
      <w:r w:rsidRPr="00B67246">
        <w:rPr>
          <w:color w:val="000000"/>
          <w:sz w:val="28"/>
          <w:szCs w:val="28"/>
        </w:rPr>
        <w:t>Доля городских жителей в населении муниципальных образований Ленинградской</w:t>
      </w:r>
      <w:r>
        <w:rPr>
          <w:color w:val="000000"/>
          <w:sz w:val="28"/>
          <w:szCs w:val="28"/>
        </w:rPr>
        <w:t> </w:t>
      </w:r>
      <w:r w:rsidRPr="00B67246">
        <w:rPr>
          <w:color w:val="000000"/>
          <w:sz w:val="28"/>
          <w:szCs w:val="28"/>
        </w:rPr>
        <w:t>области</w:t>
      </w:r>
    </w:p>
    <w:tbl>
      <w:tblPr>
        <w:tblW w:w="5000" w:type="pct"/>
        <w:jc w:val="center"/>
        <w:tblLayout w:type="fixed"/>
        <w:tblLook w:val="04A0" w:firstRow="1" w:lastRow="0" w:firstColumn="1" w:lastColumn="0" w:noHBand="0" w:noVBand="1"/>
      </w:tblPr>
      <w:tblGrid>
        <w:gridCol w:w="2740"/>
        <w:gridCol w:w="1248"/>
        <w:gridCol w:w="1387"/>
        <w:gridCol w:w="1666"/>
        <w:gridCol w:w="1668"/>
        <w:gridCol w:w="1487"/>
      </w:tblGrid>
      <w:tr w:rsidR="007E6C11" w:rsidRPr="00AC2B63" w14:paraId="0A7AF5ED" w14:textId="77777777" w:rsidTr="00F4345D">
        <w:trPr>
          <w:trHeight w:val="20"/>
          <w:tblHeader/>
          <w:jc w:val="center"/>
        </w:trPr>
        <w:tc>
          <w:tcPr>
            <w:tcW w:w="1344" w:type="pct"/>
            <w:vMerge w:val="restart"/>
            <w:tcBorders>
              <w:top w:val="single" w:sz="4" w:space="0" w:color="auto"/>
              <w:left w:val="single" w:sz="4" w:space="0" w:color="auto"/>
              <w:right w:val="single" w:sz="4" w:space="0" w:color="auto"/>
            </w:tcBorders>
            <w:shd w:val="clear" w:color="auto" w:fill="auto"/>
            <w:vAlign w:val="center"/>
          </w:tcPr>
          <w:p w14:paraId="7362599F"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365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1F152D63" w14:textId="690B5172"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01.01.2</w:t>
            </w:r>
            <w:r w:rsidRPr="00AC2B63">
              <w:rPr>
                <w:color w:val="000000"/>
                <w:sz w:val="24"/>
                <w:szCs w:val="24"/>
              </w:rPr>
              <w:t>019</w:t>
            </w:r>
          </w:p>
        </w:tc>
      </w:tr>
      <w:tr w:rsidR="007E6C11" w:rsidRPr="00AC2B63" w14:paraId="79BD5FE3" w14:textId="77777777" w:rsidTr="00F4345D">
        <w:trPr>
          <w:trHeight w:val="20"/>
          <w:tblHeader/>
          <w:jc w:val="center"/>
        </w:trPr>
        <w:tc>
          <w:tcPr>
            <w:tcW w:w="1344" w:type="pct"/>
            <w:vMerge/>
            <w:tcBorders>
              <w:left w:val="single" w:sz="4" w:space="0" w:color="auto"/>
              <w:right w:val="single" w:sz="4" w:space="0" w:color="auto"/>
            </w:tcBorders>
            <w:shd w:val="clear" w:color="auto" w:fill="auto"/>
            <w:vAlign w:val="center"/>
          </w:tcPr>
          <w:p w14:paraId="2A393919" w14:textId="77777777" w:rsidR="007E6C11" w:rsidRPr="00AC2B63" w:rsidRDefault="007E6C11" w:rsidP="00E148D7">
            <w:pPr>
              <w:contextualSpacing/>
              <w:rPr>
                <w:color w:val="000000"/>
                <w:sz w:val="24"/>
                <w:szCs w:val="24"/>
              </w:rPr>
            </w:pPr>
          </w:p>
        </w:tc>
        <w:tc>
          <w:tcPr>
            <w:tcW w:w="210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50502B" w14:textId="77777777" w:rsidR="007E6C11" w:rsidRPr="00AC2B63" w:rsidRDefault="007E6C11" w:rsidP="00E148D7">
            <w:pPr>
              <w:contextualSpacing/>
              <w:jc w:val="center"/>
              <w:rPr>
                <w:color w:val="000000"/>
                <w:sz w:val="24"/>
                <w:szCs w:val="24"/>
              </w:rPr>
            </w:pPr>
            <w:r>
              <w:rPr>
                <w:color w:val="000000"/>
                <w:sz w:val="24"/>
                <w:szCs w:val="24"/>
              </w:rPr>
              <w:t>чел.</w:t>
            </w:r>
            <w:r w:rsidRPr="00AC2B63">
              <w:rPr>
                <w:rStyle w:val="affc"/>
                <w:color w:val="000000"/>
                <w:sz w:val="24"/>
                <w:szCs w:val="24"/>
              </w:rPr>
              <w:footnoteReference w:id="12"/>
            </w:r>
          </w:p>
        </w:tc>
        <w:tc>
          <w:tcPr>
            <w:tcW w:w="154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206487" w14:textId="77777777" w:rsidR="007E6C11" w:rsidRPr="00AC2B63" w:rsidRDefault="007E6C11" w:rsidP="00E148D7">
            <w:pPr>
              <w:contextualSpacing/>
              <w:jc w:val="center"/>
              <w:rPr>
                <w:color w:val="000000"/>
                <w:sz w:val="24"/>
                <w:szCs w:val="24"/>
              </w:rPr>
            </w:pPr>
            <w:r w:rsidRPr="00AC2B63">
              <w:rPr>
                <w:color w:val="000000"/>
                <w:sz w:val="24"/>
                <w:szCs w:val="24"/>
              </w:rPr>
              <w:t>%</w:t>
            </w:r>
            <w:r w:rsidRPr="00AC2B63">
              <w:rPr>
                <w:rStyle w:val="affc"/>
                <w:color w:val="000000"/>
                <w:sz w:val="24"/>
                <w:szCs w:val="24"/>
              </w:rPr>
              <w:footnoteReference w:id="13"/>
            </w:r>
          </w:p>
        </w:tc>
      </w:tr>
      <w:tr w:rsidR="007E6C11" w:rsidRPr="00AC2B63" w14:paraId="54EBD45A" w14:textId="77777777" w:rsidTr="00F4345D">
        <w:trPr>
          <w:trHeight w:val="20"/>
          <w:tblHeader/>
          <w:jc w:val="center"/>
        </w:trPr>
        <w:tc>
          <w:tcPr>
            <w:tcW w:w="1344" w:type="pct"/>
            <w:vMerge/>
            <w:tcBorders>
              <w:left w:val="single" w:sz="4" w:space="0" w:color="auto"/>
              <w:bottom w:val="single" w:sz="4" w:space="0" w:color="auto"/>
              <w:right w:val="single" w:sz="4" w:space="0" w:color="auto"/>
            </w:tcBorders>
            <w:shd w:val="clear" w:color="auto" w:fill="auto"/>
            <w:vAlign w:val="center"/>
          </w:tcPr>
          <w:p w14:paraId="7114874A" w14:textId="77777777" w:rsidR="007E6C11" w:rsidRPr="00AC2B63" w:rsidRDefault="007E6C11" w:rsidP="00E148D7">
            <w:pPr>
              <w:contextualSpacing/>
              <w:rPr>
                <w:color w:val="000000"/>
                <w:sz w:val="24"/>
                <w:szCs w:val="24"/>
              </w:rPr>
            </w:pP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B971D97"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все население</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2F56FF80"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7949C94"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7B3C1"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C7D2B8"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r>
      <w:tr w:rsidR="007E6C11" w:rsidRPr="00AC2B63" w14:paraId="5542FBFA" w14:textId="77777777" w:rsidTr="00F4345D">
        <w:trPr>
          <w:trHeight w:val="20"/>
          <w:jc w:val="center"/>
        </w:trPr>
        <w:tc>
          <w:tcPr>
            <w:tcW w:w="5000" w:type="pct"/>
            <w:gridSpan w:val="6"/>
            <w:tcBorders>
              <w:left w:val="single" w:sz="4" w:space="0" w:color="auto"/>
              <w:bottom w:val="single" w:sz="4" w:space="0" w:color="auto"/>
              <w:right w:val="single" w:sz="4" w:space="0" w:color="auto"/>
            </w:tcBorders>
            <w:shd w:val="clear" w:color="auto" w:fill="auto"/>
            <w:vAlign w:val="center"/>
          </w:tcPr>
          <w:p w14:paraId="763E7608" w14:textId="77777777" w:rsidR="007E6C11" w:rsidRPr="00AC2B63" w:rsidRDefault="007E6C11" w:rsidP="00E148D7">
            <w:pPr>
              <w:ind w:hanging="2"/>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60887C8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tcPr>
          <w:p w14:paraId="05C99564"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174E290"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1C2481DC" w14:textId="77777777" w:rsidR="007E6C11" w:rsidRPr="00AC2B63" w:rsidRDefault="007E6C11" w:rsidP="00E148D7">
            <w:pPr>
              <w:contextualSpacing/>
              <w:jc w:val="right"/>
              <w:rPr>
                <w:color w:val="000000"/>
                <w:sz w:val="24"/>
                <w:szCs w:val="24"/>
              </w:rPr>
            </w:pPr>
            <w:r w:rsidRPr="00AC2B63">
              <w:rPr>
                <w:color w:val="000000"/>
                <w:sz w:val="24"/>
                <w:szCs w:val="24"/>
              </w:rPr>
              <w:t>15249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F969CB4" w14:textId="77777777" w:rsidR="007E6C11" w:rsidRPr="00AC2B63" w:rsidRDefault="007E6C11" w:rsidP="00E148D7">
            <w:pPr>
              <w:contextualSpacing/>
              <w:jc w:val="right"/>
              <w:rPr>
                <w:color w:val="000000"/>
                <w:sz w:val="24"/>
                <w:szCs w:val="24"/>
              </w:rPr>
            </w:pPr>
            <w:r w:rsidRPr="00AC2B63">
              <w:rPr>
                <w:color w:val="000000"/>
                <w:sz w:val="24"/>
                <w:szCs w:val="24"/>
              </w:rPr>
              <w:t>121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067FA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45D0B54"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1661E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1EB0F7" w14:textId="0C983BA5" w:rsidR="007E6C11" w:rsidRPr="00AC2B63" w:rsidRDefault="007E6C11" w:rsidP="00BF3715">
            <w:pPr>
              <w:contextualSpacing/>
              <w:rPr>
                <w:color w:val="000000"/>
                <w:sz w:val="24"/>
                <w:szCs w:val="24"/>
              </w:rPr>
            </w:pPr>
            <w:r w:rsidRPr="00AC2B63">
              <w:rPr>
                <w:color w:val="000000"/>
                <w:sz w:val="24"/>
                <w:szCs w:val="24"/>
              </w:rPr>
              <w:t>Пикал</w:t>
            </w:r>
            <w:r w:rsidR="00BF3715">
              <w:rPr>
                <w:color w:val="000000"/>
                <w:sz w:val="24"/>
                <w:szCs w:val="24"/>
              </w:rPr>
              <w:t>ё</w:t>
            </w:r>
            <w:r w:rsidRPr="00AC2B63">
              <w:rPr>
                <w:color w:val="000000"/>
                <w:sz w:val="24"/>
                <w:szCs w:val="24"/>
              </w:rPr>
              <w:t>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77F715"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4EA424"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BC5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049AC"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7438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5C4202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BA93CD"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C4C396"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904076" w14:textId="77777777" w:rsidR="007E6C11" w:rsidRPr="00AC2B63" w:rsidRDefault="007E6C11" w:rsidP="00E148D7">
            <w:pPr>
              <w:contextualSpacing/>
              <w:jc w:val="right"/>
              <w:rPr>
                <w:color w:val="000000"/>
                <w:sz w:val="24"/>
                <w:szCs w:val="24"/>
              </w:rPr>
            </w:pPr>
            <w:r w:rsidRPr="00AC2B63">
              <w:rPr>
                <w:color w:val="000000"/>
                <w:sz w:val="24"/>
                <w:szCs w:val="24"/>
              </w:rPr>
              <w:t>3279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5C915" w14:textId="77777777" w:rsidR="007E6C11" w:rsidRPr="00AC2B63" w:rsidRDefault="007E6C11" w:rsidP="00E148D7">
            <w:pPr>
              <w:contextualSpacing/>
              <w:jc w:val="right"/>
              <w:rPr>
                <w:color w:val="000000"/>
                <w:sz w:val="24"/>
                <w:szCs w:val="24"/>
              </w:rPr>
            </w:pPr>
            <w:r w:rsidRPr="00AC2B63">
              <w:rPr>
                <w:color w:val="000000"/>
                <w:sz w:val="24"/>
                <w:szCs w:val="24"/>
              </w:rPr>
              <w:t>1417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FF8C8"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7D570"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F16C9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23263"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3DEF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2DDC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43012"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50A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50E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B0D0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EE1EA"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D893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A5566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05DF8"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1E7E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A8F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261D1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2ECBA8"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478AD4"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A5B3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E7A882"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858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20EF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498C0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79829"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D52054"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622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BA52E"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C80A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016D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02B6D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D8DB26D"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3CFB81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2C6B1B"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5DC53"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B23D1C" w14:textId="77777777" w:rsidR="007E6C11" w:rsidRPr="00AC2B63" w:rsidRDefault="007E6C11" w:rsidP="00E148D7">
            <w:pPr>
              <w:contextualSpacing/>
              <w:jc w:val="right"/>
              <w:rPr>
                <w:color w:val="000000"/>
                <w:sz w:val="24"/>
                <w:szCs w:val="24"/>
              </w:rPr>
            </w:pPr>
            <w:r w:rsidRPr="00AC2B63">
              <w:rPr>
                <w:color w:val="000000"/>
                <w:sz w:val="24"/>
                <w:szCs w:val="24"/>
              </w:rPr>
              <w:t>11909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DF36A9"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0C2EA"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27CD3"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3B3883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954D4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C1FCB9"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928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44FF7"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2C62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9919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06CB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02C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FE4CF"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997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BE849"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DB0C5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62F7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EBD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67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E0DC0"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F267D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87D025"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8F84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997A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E41B8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ECE1D"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B62D3D"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25CF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66253"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6F32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A15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54E3F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0651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38197"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F745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E27EF"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E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2AF8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CC6D4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AB30F"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3F3A2"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655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200224"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EF4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B093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EF134E"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E88F36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07850E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4837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3FD8A"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26F6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8874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765A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4643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7AD26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FEA7E"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39D52"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C71972" w14:textId="77777777" w:rsidR="007E6C11" w:rsidRPr="00AC2B63" w:rsidRDefault="007E6C11" w:rsidP="00E148D7">
            <w:pPr>
              <w:contextualSpacing/>
              <w:jc w:val="right"/>
              <w:rPr>
                <w:color w:val="000000"/>
                <w:sz w:val="24"/>
                <w:szCs w:val="24"/>
              </w:rPr>
            </w:pPr>
            <w:r w:rsidRPr="00AC2B63">
              <w:rPr>
                <w:color w:val="000000"/>
                <w:sz w:val="24"/>
                <w:szCs w:val="24"/>
              </w:rPr>
              <w:t>8027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280F45" w14:textId="77777777" w:rsidR="007E6C11" w:rsidRPr="00AC2B63" w:rsidRDefault="007E6C11" w:rsidP="00E148D7">
            <w:pPr>
              <w:contextualSpacing/>
              <w:jc w:val="right"/>
              <w:rPr>
                <w:color w:val="000000"/>
                <w:sz w:val="24"/>
                <w:szCs w:val="24"/>
              </w:rPr>
            </w:pPr>
            <w:r w:rsidRPr="00AC2B63">
              <w:rPr>
                <w:color w:val="000000"/>
                <w:sz w:val="24"/>
                <w:szCs w:val="24"/>
              </w:rPr>
              <w:t>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E904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1AED7"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2F3DC8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19A0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E0C93"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55909" w14:textId="77777777" w:rsidR="007E6C11" w:rsidRPr="00AC2B63" w:rsidRDefault="007E6C11" w:rsidP="00E148D7">
            <w:pPr>
              <w:contextualSpacing/>
              <w:jc w:val="right"/>
              <w:rPr>
                <w:color w:val="000000"/>
                <w:sz w:val="24"/>
                <w:szCs w:val="24"/>
              </w:rPr>
            </w:pPr>
            <w:r w:rsidRPr="00AC2B63">
              <w:rPr>
                <w:color w:val="000000"/>
                <w:sz w:val="24"/>
                <w:szCs w:val="24"/>
              </w:rPr>
              <w:t>12549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5B538"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5DE11"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34F8E8"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2BF1B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275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E493D8"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89CE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86F82"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5AB86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109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0826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858206"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A1238"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F9D9B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226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B37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12B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2223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7F4A0"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068FA"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82A4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4A5EAC"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EE2E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25E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66781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4507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80250C"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A17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8D132"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E6B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E476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D1FF26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8CD63"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C250E"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67E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1FE16"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D4D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2706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C52619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2DCA3"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75239"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1A3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DEB54"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9C8F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052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7107E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77BF25"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CB29F"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8D893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56B1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9BA4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C11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B93F6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90203"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DF72"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ECE4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ACB75C"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3338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D1D4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C39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32480"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5BFC46"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E9BE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2FEFA"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3CAA8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660C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B1E7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A3AA1"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83E74"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CDA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EF7AE"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0B0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EFD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81B125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FEA3C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01DB"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F9EC1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E2739C"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A1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2A9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DA6FE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C42B1"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7500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DA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10FE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BD2E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CF5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1A37D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040AA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08269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DCCDEF"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D4FE59"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82D6" w14:textId="77777777" w:rsidR="007E6C11" w:rsidRPr="00AC2B63" w:rsidRDefault="007E6C11" w:rsidP="00E148D7">
            <w:pPr>
              <w:contextualSpacing/>
              <w:jc w:val="right"/>
              <w:rPr>
                <w:color w:val="000000"/>
                <w:sz w:val="24"/>
                <w:szCs w:val="24"/>
              </w:rPr>
            </w:pPr>
            <w:r w:rsidRPr="00AC2B63">
              <w:rPr>
                <w:color w:val="000000"/>
                <w:sz w:val="24"/>
                <w:szCs w:val="24"/>
              </w:rPr>
              <w:t>74263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5E11CC" w14:textId="77777777" w:rsidR="007E6C11" w:rsidRPr="00AC2B63" w:rsidRDefault="007E6C11" w:rsidP="00E148D7">
            <w:pPr>
              <w:contextualSpacing/>
              <w:jc w:val="right"/>
              <w:rPr>
                <w:color w:val="000000"/>
                <w:sz w:val="24"/>
                <w:szCs w:val="24"/>
              </w:rPr>
            </w:pPr>
            <w:r w:rsidRPr="00AC2B63">
              <w:rPr>
                <w:color w:val="000000"/>
                <w:sz w:val="24"/>
                <w:szCs w:val="24"/>
              </w:rPr>
              <w:t>261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DB8F1"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CD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927FA6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18A94"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E36F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E9A0A" w14:textId="77777777" w:rsidR="007E6C11" w:rsidRPr="00AC2B63" w:rsidRDefault="007E6C11" w:rsidP="00E148D7">
            <w:pPr>
              <w:contextualSpacing/>
              <w:jc w:val="right"/>
              <w:rPr>
                <w:color w:val="000000"/>
                <w:sz w:val="24"/>
                <w:szCs w:val="24"/>
              </w:rPr>
            </w:pPr>
            <w:r w:rsidRPr="00AC2B63">
              <w:rPr>
                <w:color w:val="000000"/>
                <w:sz w:val="24"/>
                <w:szCs w:val="24"/>
              </w:rPr>
              <w:t>54497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8270F" w14:textId="77777777" w:rsidR="007E6C11" w:rsidRPr="00AC2B63" w:rsidRDefault="007E6C11" w:rsidP="00E148D7">
            <w:pPr>
              <w:contextualSpacing/>
              <w:jc w:val="right"/>
              <w:rPr>
                <w:color w:val="000000"/>
                <w:sz w:val="24"/>
                <w:szCs w:val="24"/>
              </w:rPr>
            </w:pPr>
            <w:r w:rsidRPr="00AC2B63">
              <w:rPr>
                <w:color w:val="000000"/>
                <w:sz w:val="24"/>
                <w:szCs w:val="24"/>
              </w:rPr>
              <w:t>459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F317C"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A1D0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7390A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EBE27"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91B700"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262825" w14:textId="77777777" w:rsidR="007E6C11" w:rsidRPr="00AC2B63" w:rsidRDefault="007E6C11" w:rsidP="00E148D7">
            <w:pPr>
              <w:contextualSpacing/>
              <w:jc w:val="right"/>
              <w:rPr>
                <w:color w:val="000000"/>
                <w:sz w:val="24"/>
                <w:szCs w:val="24"/>
              </w:rPr>
            </w:pPr>
            <w:r w:rsidRPr="00AC2B63">
              <w:rPr>
                <w:color w:val="000000"/>
                <w:sz w:val="24"/>
                <w:szCs w:val="24"/>
              </w:rPr>
              <w:t>7315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DEEAEB"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728DE"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78AE9"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94E9B6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B5640"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8D96D"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9EDF6" w14:textId="77777777" w:rsidR="007E6C11" w:rsidRPr="00AC2B63" w:rsidRDefault="007E6C11" w:rsidP="00E148D7">
            <w:pPr>
              <w:contextualSpacing/>
              <w:jc w:val="right"/>
              <w:rPr>
                <w:color w:val="000000"/>
                <w:sz w:val="24"/>
                <w:szCs w:val="24"/>
              </w:rPr>
            </w:pPr>
            <w:r w:rsidRPr="00AC2B63">
              <w:rPr>
                <w:color w:val="000000"/>
                <w:sz w:val="24"/>
                <w:szCs w:val="24"/>
              </w:rPr>
              <w:t>40491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7AB528"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4A19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8D4F6"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F8102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DE8C2"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748F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483568" w14:textId="77777777" w:rsidR="007E6C11" w:rsidRPr="00AC2B63" w:rsidRDefault="007E6C11" w:rsidP="00E148D7">
            <w:pPr>
              <w:contextualSpacing/>
              <w:jc w:val="right"/>
              <w:rPr>
                <w:color w:val="000000"/>
                <w:sz w:val="24"/>
                <w:szCs w:val="24"/>
              </w:rPr>
            </w:pPr>
            <w:r w:rsidRPr="00AC2B63">
              <w:rPr>
                <w:color w:val="000000"/>
                <w:sz w:val="24"/>
                <w:szCs w:val="24"/>
              </w:rPr>
              <w:t>10538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5974C"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A012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CDA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795267E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D1EC9"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D2E5E8"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AA370" w14:textId="77777777" w:rsidR="007E6C11" w:rsidRPr="00AC2B63" w:rsidRDefault="007E6C11" w:rsidP="00E148D7">
            <w:pPr>
              <w:contextualSpacing/>
              <w:jc w:val="right"/>
              <w:rPr>
                <w:color w:val="000000"/>
                <w:sz w:val="24"/>
                <w:szCs w:val="24"/>
              </w:rPr>
            </w:pPr>
            <w:r w:rsidRPr="00AC2B63">
              <w:rPr>
                <w:color w:val="000000"/>
                <w:sz w:val="24"/>
                <w:szCs w:val="24"/>
              </w:rPr>
              <w:t>10569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CD555" w14:textId="77777777" w:rsidR="007E6C11" w:rsidRPr="00AC2B63" w:rsidRDefault="007E6C11" w:rsidP="00E148D7">
            <w:pPr>
              <w:contextualSpacing/>
              <w:jc w:val="right"/>
              <w:rPr>
                <w:color w:val="000000"/>
                <w:sz w:val="24"/>
                <w:szCs w:val="24"/>
              </w:rPr>
            </w:pPr>
            <w:r w:rsidRPr="00AC2B63">
              <w:rPr>
                <w:color w:val="000000"/>
                <w:sz w:val="24"/>
                <w:szCs w:val="24"/>
              </w:rPr>
              <w:t>213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0E8F5"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5D8FE"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499672C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681A3F"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3D84C"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DCDA6" w14:textId="77777777" w:rsidR="007E6C11" w:rsidRPr="00AC2B63" w:rsidRDefault="007E6C11" w:rsidP="00E148D7">
            <w:pPr>
              <w:contextualSpacing/>
              <w:jc w:val="right"/>
              <w:rPr>
                <w:color w:val="000000"/>
                <w:sz w:val="24"/>
                <w:szCs w:val="24"/>
              </w:rPr>
            </w:pPr>
            <w:r w:rsidRPr="00AC2B63">
              <w:rPr>
                <w:color w:val="000000"/>
                <w:sz w:val="24"/>
                <w:szCs w:val="24"/>
              </w:rPr>
              <w:t>3482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744AD" w14:textId="77777777" w:rsidR="007E6C11" w:rsidRPr="00AC2B63" w:rsidRDefault="007E6C11" w:rsidP="00E148D7">
            <w:pPr>
              <w:contextualSpacing/>
              <w:jc w:val="right"/>
              <w:rPr>
                <w:color w:val="000000"/>
                <w:sz w:val="24"/>
                <w:szCs w:val="24"/>
              </w:rPr>
            </w:pPr>
            <w:r w:rsidRPr="00AC2B63">
              <w:rPr>
                <w:color w:val="000000"/>
                <w:sz w:val="24"/>
                <w:szCs w:val="24"/>
              </w:rPr>
              <w:t>4517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285DB"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5D058"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285ABF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DCF40" w14:textId="77777777" w:rsidR="007E6C11" w:rsidRPr="00AC2B63" w:rsidRDefault="007E6C11" w:rsidP="00E148D7">
            <w:pPr>
              <w:contextualSpacing/>
              <w:rPr>
                <w:color w:val="000000"/>
                <w:sz w:val="24"/>
                <w:szCs w:val="24"/>
              </w:rPr>
            </w:pPr>
            <w:r w:rsidRPr="00AC2B63">
              <w:rPr>
                <w:color w:val="000000"/>
                <w:sz w:val="24"/>
                <w:szCs w:val="24"/>
              </w:rPr>
              <w:lastRenderedPageBreak/>
              <w:t>Свердловское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C4A25E"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5BB01" w14:textId="77777777" w:rsidR="007E6C11" w:rsidRPr="00AC2B63" w:rsidRDefault="007E6C11" w:rsidP="00E148D7">
            <w:pPr>
              <w:contextualSpacing/>
              <w:jc w:val="right"/>
              <w:rPr>
                <w:color w:val="000000"/>
                <w:sz w:val="24"/>
                <w:szCs w:val="24"/>
              </w:rPr>
            </w:pPr>
            <w:r w:rsidRPr="00AC2B63">
              <w:rPr>
                <w:color w:val="000000"/>
                <w:sz w:val="24"/>
                <w:szCs w:val="24"/>
              </w:rPr>
              <w:t>11009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3DA72" w14:textId="77777777" w:rsidR="007E6C11" w:rsidRPr="00AC2B63" w:rsidRDefault="007E6C11" w:rsidP="00E148D7">
            <w:pPr>
              <w:contextualSpacing/>
              <w:jc w:val="right"/>
              <w:rPr>
                <w:color w:val="000000"/>
                <w:sz w:val="24"/>
                <w:szCs w:val="24"/>
              </w:rPr>
            </w:pPr>
            <w:r w:rsidRPr="00AC2B63">
              <w:rPr>
                <w:color w:val="000000"/>
                <w:sz w:val="24"/>
                <w:szCs w:val="24"/>
              </w:rPr>
              <w:t>1512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03362" w14:textId="77777777" w:rsidR="007E6C11" w:rsidRPr="00AC2B63" w:rsidRDefault="007E6C11" w:rsidP="00E148D7">
            <w:pPr>
              <w:contextualSpacing/>
              <w:jc w:val="right"/>
              <w:rPr>
                <w:color w:val="000000"/>
                <w:sz w:val="24"/>
                <w:szCs w:val="24"/>
              </w:rPr>
            </w:pPr>
            <w:r w:rsidRPr="00AC2B63">
              <w:rPr>
                <w:color w:val="000000"/>
                <w:sz w:val="24"/>
                <w:szCs w:val="24"/>
              </w:rPr>
              <w:t>88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D02CFE"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1E4F747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6F7AF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C331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CFB98B" w14:textId="77777777" w:rsidR="007E6C11" w:rsidRPr="00AC2B63" w:rsidRDefault="007E6C11" w:rsidP="00E148D7">
            <w:pPr>
              <w:contextualSpacing/>
              <w:jc w:val="right"/>
              <w:rPr>
                <w:color w:val="000000"/>
                <w:sz w:val="24"/>
                <w:szCs w:val="24"/>
              </w:rPr>
            </w:pPr>
            <w:r w:rsidRPr="00AC2B63">
              <w:rPr>
                <w:color w:val="000000"/>
                <w:sz w:val="24"/>
                <w:szCs w:val="24"/>
              </w:rPr>
              <w:t>5620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0DBCF9" w14:textId="77777777" w:rsidR="007E6C11" w:rsidRPr="00AC2B63" w:rsidRDefault="007E6C11" w:rsidP="00E148D7">
            <w:pPr>
              <w:contextualSpacing/>
              <w:jc w:val="right"/>
              <w:rPr>
                <w:color w:val="000000"/>
                <w:sz w:val="24"/>
                <w:szCs w:val="24"/>
              </w:rPr>
            </w:pPr>
            <w:r w:rsidRPr="00AC2B63">
              <w:rPr>
                <w:color w:val="000000"/>
                <w:sz w:val="24"/>
                <w:szCs w:val="24"/>
              </w:rPr>
              <w:t>1904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76E21"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8C162" w14:textId="77777777" w:rsidR="007E6C11" w:rsidRPr="00AC2B63" w:rsidRDefault="007E6C11" w:rsidP="00E148D7">
            <w:pPr>
              <w:contextualSpacing/>
              <w:jc w:val="right"/>
              <w:rPr>
                <w:color w:val="000000"/>
                <w:sz w:val="24"/>
                <w:szCs w:val="24"/>
              </w:rPr>
            </w:pPr>
            <w:r w:rsidRPr="00AC2B63">
              <w:rPr>
                <w:color w:val="000000"/>
                <w:sz w:val="24"/>
                <w:szCs w:val="24"/>
              </w:rPr>
              <w:t>25,3</w:t>
            </w:r>
          </w:p>
        </w:tc>
      </w:tr>
      <w:tr w:rsidR="007E6C11" w:rsidRPr="00AC2B63" w14:paraId="5B25433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33C4F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18C387"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1CC9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E184D5"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1CC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C8E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2A309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04AD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947E0A"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B40E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145F"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1750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3525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96F3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7D78A"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4C78A"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D7BD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E11E4"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813F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6675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EA61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93AB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F15AB"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FEECA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9B0F6"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6B59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15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2922AF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B0CE5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77EB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63B4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4C23AC"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16F6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A93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EDEB1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6594F"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1D0BEA"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5EBCD1" w14:textId="77777777" w:rsidR="007E6C11" w:rsidRPr="00AC2B63" w:rsidRDefault="007E6C11" w:rsidP="00E148D7">
            <w:pPr>
              <w:contextualSpacing/>
              <w:jc w:val="right"/>
              <w:rPr>
                <w:color w:val="000000"/>
                <w:sz w:val="24"/>
                <w:szCs w:val="24"/>
              </w:rPr>
            </w:pPr>
            <w:r w:rsidRPr="00AC2B63">
              <w:rPr>
                <w:color w:val="000000"/>
                <w:sz w:val="24"/>
                <w:szCs w:val="24"/>
              </w:rPr>
              <w:t>48664 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E693A"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7C4F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C0AFA"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F453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0BC21"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E119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65C6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4717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231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CA50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99FA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A267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13C01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BCDFB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E38A9"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0571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970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9AFE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9B8DF"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05FD61"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65F3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E6BF6"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086B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C3BB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A8688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13B8A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A01D9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BD66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E6387"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E79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E6D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BC1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2564E1"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622E738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F6E83"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1F8690"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9F62B"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E577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2BBE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0698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8E8FB3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3077E"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33382"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ABC7A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86D0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B60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398C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BEE4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FA163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22BE5"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ABECB" w14:textId="77777777" w:rsidR="007E6C11" w:rsidRPr="00AC2B63" w:rsidRDefault="007E6C11" w:rsidP="00E148D7">
            <w:pPr>
              <w:contextualSpacing/>
              <w:jc w:val="right"/>
              <w:rPr>
                <w:color w:val="000000"/>
                <w:sz w:val="24"/>
                <w:szCs w:val="24"/>
              </w:rPr>
            </w:pPr>
            <w:r w:rsidRPr="00AC2B63">
              <w:rPr>
                <w:color w:val="000000"/>
                <w:sz w:val="24"/>
                <w:szCs w:val="24"/>
              </w:rPr>
              <w:t>6445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639FB" w14:textId="77777777" w:rsidR="007E6C11" w:rsidRPr="00AC2B63" w:rsidRDefault="007E6C11" w:rsidP="00E148D7">
            <w:pPr>
              <w:contextualSpacing/>
              <w:jc w:val="right"/>
              <w:rPr>
                <w:color w:val="000000"/>
                <w:sz w:val="24"/>
                <w:szCs w:val="24"/>
              </w:rPr>
            </w:pPr>
            <w:r w:rsidRPr="00AC2B63">
              <w:rPr>
                <w:color w:val="000000"/>
                <w:sz w:val="24"/>
                <w:szCs w:val="24"/>
              </w:rPr>
              <w:t>5637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B098E"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A6F57" w14:textId="77777777" w:rsidR="007E6C11" w:rsidRPr="00AC2B63" w:rsidRDefault="007E6C11" w:rsidP="00E148D7">
            <w:pPr>
              <w:contextualSpacing/>
              <w:jc w:val="right"/>
              <w:rPr>
                <w:color w:val="000000"/>
                <w:sz w:val="24"/>
                <w:szCs w:val="24"/>
              </w:rPr>
            </w:pPr>
            <w:r w:rsidRPr="00AC2B63">
              <w:rPr>
                <w:color w:val="000000"/>
                <w:sz w:val="24"/>
                <w:szCs w:val="24"/>
              </w:rPr>
              <w:t>47</w:t>
            </w:r>
          </w:p>
        </w:tc>
      </w:tr>
      <w:tr w:rsidR="007E6C11" w:rsidRPr="00AC2B63" w14:paraId="5F045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016A2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37FA3"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548601" w14:textId="77777777" w:rsidR="007E6C11" w:rsidRPr="00AC2B63" w:rsidRDefault="007E6C11" w:rsidP="00E148D7">
            <w:pPr>
              <w:contextualSpacing/>
              <w:jc w:val="right"/>
              <w:rPr>
                <w:color w:val="000000"/>
                <w:sz w:val="24"/>
                <w:szCs w:val="24"/>
              </w:rPr>
            </w:pPr>
            <w:r w:rsidRPr="00AC2B63">
              <w:rPr>
                <w:color w:val="000000"/>
                <w:sz w:val="24"/>
                <w:szCs w:val="24"/>
              </w:rPr>
              <w:t>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A59C86" w14:textId="77777777" w:rsidR="007E6C11" w:rsidRPr="00AC2B63" w:rsidRDefault="007E6C11" w:rsidP="00E148D7">
            <w:pPr>
              <w:contextualSpacing/>
              <w:jc w:val="right"/>
              <w:rPr>
                <w:color w:val="000000"/>
                <w:sz w:val="24"/>
                <w:szCs w:val="24"/>
              </w:rPr>
            </w:pPr>
            <w:r w:rsidRPr="00AC2B63">
              <w:rPr>
                <w:color w:val="000000"/>
                <w:sz w:val="24"/>
                <w:szCs w:val="24"/>
              </w:rPr>
              <w:t>7947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27116" w14:textId="77777777" w:rsidR="007E6C11" w:rsidRPr="00AC2B63" w:rsidRDefault="007E6C11" w:rsidP="00E148D7">
            <w:pPr>
              <w:contextualSpacing/>
              <w:jc w:val="right"/>
              <w:rPr>
                <w:color w:val="000000"/>
                <w:sz w:val="24"/>
                <w:szCs w:val="24"/>
              </w:rPr>
            </w:pPr>
            <w:r w:rsidRPr="00AC2B63">
              <w:rPr>
                <w:color w:val="000000"/>
                <w:sz w:val="24"/>
                <w:szCs w:val="24"/>
              </w:rPr>
              <w:t>41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91981"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137D0CB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7E811"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BEBD3A"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E26DF" w14:textId="77777777" w:rsidR="007E6C11" w:rsidRPr="00AC2B63" w:rsidRDefault="007E6C11" w:rsidP="00E148D7">
            <w:pPr>
              <w:contextualSpacing/>
              <w:jc w:val="right"/>
              <w:rPr>
                <w:color w:val="000000"/>
                <w:sz w:val="24"/>
                <w:szCs w:val="24"/>
              </w:rPr>
            </w:pPr>
            <w:r w:rsidRPr="00AC2B63">
              <w:rPr>
                <w:color w:val="000000"/>
                <w:sz w:val="24"/>
                <w:szCs w:val="24"/>
              </w:rPr>
              <w:t>18559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D619D2"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95AD8"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EC3DF"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2B6D49E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DA5FE"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5CF21"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D7CDE7" w14:textId="77777777" w:rsidR="007E6C11" w:rsidRPr="00AC2B63" w:rsidRDefault="007E6C11" w:rsidP="00E148D7">
            <w:pPr>
              <w:contextualSpacing/>
              <w:jc w:val="right"/>
              <w:rPr>
                <w:color w:val="000000"/>
                <w:sz w:val="24"/>
                <w:szCs w:val="24"/>
              </w:rPr>
            </w:pPr>
            <w:r w:rsidRPr="00AC2B63">
              <w:rPr>
                <w:color w:val="000000"/>
                <w:sz w:val="24"/>
                <w:szCs w:val="24"/>
              </w:rPr>
              <w:t>14564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02D122" w14:textId="77777777" w:rsidR="007E6C11" w:rsidRPr="00AC2B63" w:rsidRDefault="007E6C11" w:rsidP="00E148D7">
            <w:pPr>
              <w:contextualSpacing/>
              <w:jc w:val="right"/>
              <w:rPr>
                <w:color w:val="000000"/>
                <w:sz w:val="24"/>
                <w:szCs w:val="24"/>
              </w:rPr>
            </w:pPr>
            <w:r w:rsidRPr="00AC2B63">
              <w:rPr>
                <w:color w:val="000000"/>
                <w:sz w:val="24"/>
                <w:szCs w:val="24"/>
              </w:rPr>
              <w:t>6293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E0AB9"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E4155"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3AFB24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8C53D"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736FFB"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9BBA37" w14:textId="77777777" w:rsidR="007E6C11" w:rsidRPr="00AC2B63" w:rsidRDefault="007E6C11" w:rsidP="00E148D7">
            <w:pPr>
              <w:contextualSpacing/>
              <w:jc w:val="right"/>
              <w:rPr>
                <w:color w:val="000000"/>
                <w:sz w:val="24"/>
                <w:szCs w:val="24"/>
              </w:rPr>
            </w:pPr>
            <w:r w:rsidRPr="00AC2B63">
              <w:rPr>
                <w:color w:val="000000"/>
                <w:sz w:val="24"/>
                <w:szCs w:val="24"/>
              </w:rPr>
              <w:t>6842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39524"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D52A7"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8C2EE" w14:textId="77777777" w:rsidR="007E6C11" w:rsidRPr="00AC2B63" w:rsidRDefault="007E6C11" w:rsidP="00E148D7">
            <w:pPr>
              <w:contextualSpacing/>
              <w:jc w:val="right"/>
              <w:rPr>
                <w:color w:val="000000"/>
                <w:sz w:val="24"/>
                <w:szCs w:val="24"/>
              </w:rPr>
            </w:pPr>
            <w:r w:rsidRPr="00AC2B63">
              <w:rPr>
                <w:color w:val="000000"/>
                <w:sz w:val="24"/>
                <w:szCs w:val="24"/>
              </w:rPr>
              <w:t>26</w:t>
            </w:r>
          </w:p>
        </w:tc>
      </w:tr>
      <w:tr w:rsidR="007E6C11" w:rsidRPr="00AC2B63" w14:paraId="0AEA524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BD3F4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32423E"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4131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E7ADB"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014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8A7D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9E85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32936"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0D808"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C757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2FF72"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E682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E21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E8783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3CCF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EBEF42"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469FA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79A11"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E54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0C9B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43F26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D01956" w14:textId="5844C2DE" w:rsidR="007E6C11" w:rsidRPr="00AC2B63" w:rsidRDefault="00B07782" w:rsidP="00E148D7">
            <w:pPr>
              <w:contextualSpacing/>
              <w:rPr>
                <w:color w:val="000000"/>
                <w:sz w:val="24"/>
                <w:szCs w:val="24"/>
              </w:rPr>
            </w:pPr>
            <w:r>
              <w:rPr>
                <w:color w:val="000000"/>
                <w:sz w:val="24"/>
                <w:szCs w:val="24"/>
              </w:rPr>
              <w:t>Селезнёвское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8DE25"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F0C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2E98C2"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72EA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5B74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0261D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B6752B"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B9A4C0"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2211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BF978"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E5E7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9D37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D25BEB"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C700DE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4E93DF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1D09BC"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B301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409E12"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D0FD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4F215"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071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E06B0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E5D6E8"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24B0A"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B5806C"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0C752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6D1F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22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AD4F0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77140E"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94A7C"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B3205" w14:textId="77777777" w:rsidR="007E6C11" w:rsidRPr="00AC2B63" w:rsidRDefault="007E6C11" w:rsidP="00E148D7">
            <w:pPr>
              <w:contextualSpacing/>
              <w:jc w:val="right"/>
              <w:rPr>
                <w:color w:val="000000"/>
                <w:sz w:val="24"/>
                <w:szCs w:val="24"/>
              </w:rPr>
            </w:pPr>
            <w:r w:rsidRPr="00AC2B63">
              <w:rPr>
                <w:color w:val="000000"/>
                <w:sz w:val="24"/>
                <w:szCs w:val="24"/>
              </w:rPr>
              <w:t>12187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A9B6B" w14:textId="77777777" w:rsidR="007E6C11" w:rsidRPr="00AC2B63" w:rsidRDefault="007E6C11" w:rsidP="00E148D7">
            <w:pPr>
              <w:contextualSpacing/>
              <w:jc w:val="right"/>
              <w:rPr>
                <w:color w:val="000000"/>
                <w:sz w:val="24"/>
                <w:szCs w:val="24"/>
              </w:rPr>
            </w:pPr>
            <w:r w:rsidRPr="00AC2B63">
              <w:rPr>
                <w:color w:val="000000"/>
                <w:sz w:val="24"/>
                <w:szCs w:val="24"/>
              </w:rPr>
              <w:t>2706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93B2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F1491"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6EBB6E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94797"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AC6EFB"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A6839" w14:textId="77777777" w:rsidR="007E6C11" w:rsidRPr="00AC2B63" w:rsidRDefault="007E6C11" w:rsidP="00E148D7">
            <w:pPr>
              <w:contextualSpacing/>
              <w:jc w:val="right"/>
              <w:rPr>
                <w:color w:val="000000"/>
                <w:sz w:val="24"/>
                <w:szCs w:val="24"/>
              </w:rPr>
            </w:pPr>
            <w:r w:rsidRPr="00AC2B63">
              <w:rPr>
                <w:color w:val="000000"/>
                <w:sz w:val="24"/>
                <w:szCs w:val="24"/>
              </w:rPr>
              <w:t>3551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D5921" w14:textId="77777777" w:rsidR="007E6C11" w:rsidRPr="00AC2B63" w:rsidRDefault="007E6C11" w:rsidP="00E148D7">
            <w:pPr>
              <w:contextualSpacing/>
              <w:jc w:val="right"/>
              <w:rPr>
                <w:color w:val="000000"/>
                <w:sz w:val="24"/>
                <w:szCs w:val="24"/>
              </w:rPr>
            </w:pPr>
            <w:r w:rsidRPr="00AC2B63">
              <w:rPr>
                <w:color w:val="000000"/>
                <w:sz w:val="24"/>
                <w:szCs w:val="24"/>
              </w:rPr>
              <w:t>2452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811BBB"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1BF7C" w14:textId="77777777" w:rsidR="007E6C11" w:rsidRPr="00AC2B63" w:rsidRDefault="007E6C11" w:rsidP="00E148D7">
            <w:pPr>
              <w:contextualSpacing/>
              <w:jc w:val="right"/>
              <w:rPr>
                <w:color w:val="000000"/>
                <w:sz w:val="24"/>
                <w:szCs w:val="24"/>
              </w:rPr>
            </w:pPr>
            <w:r w:rsidRPr="00AC2B63">
              <w:rPr>
                <w:color w:val="000000"/>
                <w:sz w:val="24"/>
                <w:szCs w:val="24"/>
              </w:rPr>
              <w:t>41</w:t>
            </w:r>
          </w:p>
        </w:tc>
      </w:tr>
      <w:tr w:rsidR="007E6C11" w:rsidRPr="00AC2B63" w14:paraId="7F8245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F1B2"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90678"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89E40A" w14:textId="77777777" w:rsidR="007E6C11" w:rsidRPr="00AC2B63" w:rsidRDefault="007E6C11" w:rsidP="00E148D7">
            <w:pPr>
              <w:contextualSpacing/>
              <w:jc w:val="right"/>
              <w:rPr>
                <w:color w:val="000000"/>
                <w:sz w:val="24"/>
                <w:szCs w:val="24"/>
              </w:rPr>
            </w:pPr>
            <w:r w:rsidRPr="00AC2B63">
              <w:rPr>
                <w:color w:val="000000"/>
                <w:sz w:val="24"/>
                <w:szCs w:val="24"/>
              </w:rPr>
              <w:t>12327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FE2130" w14:textId="77777777" w:rsidR="007E6C11" w:rsidRPr="00AC2B63" w:rsidRDefault="007E6C11" w:rsidP="00E148D7">
            <w:pPr>
              <w:contextualSpacing/>
              <w:jc w:val="right"/>
              <w:rPr>
                <w:color w:val="000000"/>
                <w:sz w:val="24"/>
                <w:szCs w:val="24"/>
              </w:rPr>
            </w:pPr>
            <w:r w:rsidRPr="00AC2B63">
              <w:rPr>
                <w:color w:val="000000"/>
                <w:sz w:val="24"/>
                <w:szCs w:val="24"/>
              </w:rPr>
              <w:t>6977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BE1D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3BFD0"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4A107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BC04D7"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27743"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5FFF0" w14:textId="77777777" w:rsidR="007E6C11" w:rsidRPr="00AC2B63" w:rsidRDefault="007E6C11" w:rsidP="00E148D7">
            <w:pPr>
              <w:contextualSpacing/>
              <w:jc w:val="right"/>
              <w:rPr>
                <w:color w:val="000000"/>
                <w:sz w:val="24"/>
                <w:szCs w:val="24"/>
              </w:rPr>
            </w:pPr>
            <w:r w:rsidRPr="00AC2B63">
              <w:rPr>
                <w:color w:val="000000"/>
                <w:sz w:val="24"/>
                <w:szCs w:val="24"/>
              </w:rPr>
              <w:t>3035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84F50" w14:textId="77777777" w:rsidR="007E6C11" w:rsidRPr="00AC2B63" w:rsidRDefault="007E6C11" w:rsidP="00E148D7">
            <w:pPr>
              <w:contextualSpacing/>
              <w:jc w:val="right"/>
              <w:rPr>
                <w:color w:val="000000"/>
                <w:sz w:val="24"/>
                <w:szCs w:val="24"/>
              </w:rPr>
            </w:pPr>
            <w:r w:rsidRPr="00AC2B63">
              <w:rPr>
                <w:color w:val="000000"/>
                <w:sz w:val="24"/>
                <w:szCs w:val="24"/>
              </w:rPr>
              <w:t>3759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78196"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322F2" w14:textId="77777777" w:rsidR="007E6C11" w:rsidRPr="00AC2B63" w:rsidRDefault="007E6C11" w:rsidP="00E148D7">
            <w:pPr>
              <w:contextualSpacing/>
              <w:jc w:val="right"/>
              <w:rPr>
                <w:color w:val="000000"/>
                <w:sz w:val="24"/>
                <w:szCs w:val="24"/>
              </w:rPr>
            </w:pPr>
            <w:r w:rsidRPr="00AC2B63">
              <w:rPr>
                <w:color w:val="000000"/>
                <w:sz w:val="24"/>
                <w:szCs w:val="24"/>
              </w:rPr>
              <w:t>55</w:t>
            </w:r>
          </w:p>
        </w:tc>
      </w:tr>
      <w:tr w:rsidR="007E6C11" w:rsidRPr="00AC2B63" w14:paraId="1A00099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4D9E9A"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A735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B7413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EDEA8"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0CB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AC33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7DB85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7BF1CB"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7C4B9"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2CE1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91C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5930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5F1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4971D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155C10"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799AB7"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3154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8622B5"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E40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B81A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69F9A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0B88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38C60"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D125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5A125"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3E6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C0D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C92A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0036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E54FE"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F42F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86AB2"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229A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3957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323F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811A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496751"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0D64B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EB074"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42D6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EAB6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9A446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C9235A"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E2FB3"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8D77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EF096"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063B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F1AC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48BF76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24F10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409595"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7336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B815C"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6DD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83BD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BA8F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9E1A07"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97DED"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098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6870A"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77B1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A60A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F236FF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BA0F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AD003"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9AEA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CF0FD"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5C44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670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2F8C7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A5DC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D3CE0"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551A4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E7C93"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DD84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E59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4B6100"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CFD9509"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313BBD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D4F199"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45680E"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A319"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3ED0E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E0C0B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E69C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15E2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EEF22A"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D2845"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8ED84C" w14:textId="77777777" w:rsidR="007E6C11" w:rsidRPr="00AC2B63" w:rsidRDefault="007E6C11" w:rsidP="00E148D7">
            <w:pPr>
              <w:contextualSpacing/>
              <w:jc w:val="right"/>
              <w:rPr>
                <w:color w:val="000000"/>
                <w:sz w:val="24"/>
                <w:szCs w:val="24"/>
              </w:rPr>
            </w:pPr>
            <w:r w:rsidRPr="00AC2B63">
              <w:rPr>
                <w:color w:val="000000"/>
                <w:sz w:val="24"/>
                <w:szCs w:val="24"/>
              </w:rPr>
              <w:t>9816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CD7E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4130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1B10B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AAB46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50486" w14:textId="77777777" w:rsidR="007E6C11" w:rsidRPr="00AC2B63" w:rsidRDefault="007E6C11" w:rsidP="00E148D7">
            <w:pPr>
              <w:contextualSpacing/>
              <w:rPr>
                <w:color w:val="000000"/>
                <w:sz w:val="24"/>
                <w:szCs w:val="24"/>
              </w:rPr>
            </w:pPr>
            <w:r w:rsidRPr="00AC2B63">
              <w:rPr>
                <w:color w:val="000000"/>
                <w:sz w:val="24"/>
                <w:szCs w:val="24"/>
              </w:rPr>
              <w:lastRenderedPageBreak/>
              <w:t>Большелуцкое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B74CD"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ECBA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BBE57F"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5FEBB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296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A37FA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AC03C"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6D8D72"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D82B7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8B1B9"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6E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45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01134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643229"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E50D4F"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C754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6CF080"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33D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A4B2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2D4F8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E187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C7E31"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2012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32FD4"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E98C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6FB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A430E0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0B8D2" w14:textId="0A1B6315" w:rsidR="007E6C11" w:rsidRPr="00AC2B63" w:rsidRDefault="00CF1B56" w:rsidP="00E148D7">
            <w:pPr>
              <w:contextualSpacing/>
              <w:rPr>
                <w:color w:val="000000"/>
                <w:sz w:val="24"/>
                <w:szCs w:val="24"/>
              </w:rPr>
            </w:pPr>
            <w:r>
              <w:rPr>
                <w:color w:val="000000"/>
                <w:sz w:val="24"/>
                <w:szCs w:val="24"/>
              </w:rPr>
              <w:t>Кузёмкинское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CF34C5"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28334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44BA41"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A530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0713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D0B89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5F30"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B95C9A"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2241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2C701D"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C4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242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72B7E2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0F6C6"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F7EA5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E6C2D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E39E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12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38E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5F37A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6439"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8D88B"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80D4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C36E1C"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3FCE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A87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423C7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74FE0"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FF30E"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C402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45A009"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955E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086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6308D36"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BB552A6"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9B2B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A62177"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EABB3"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DA0DC"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0DF8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16F0"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5D28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BCD106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2B53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7F7845"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5AEC2" w14:textId="77777777" w:rsidR="007E6C11" w:rsidRPr="00AC2B63" w:rsidRDefault="007E6C11" w:rsidP="00E148D7">
            <w:pPr>
              <w:contextualSpacing/>
              <w:jc w:val="right"/>
              <w:rPr>
                <w:color w:val="000000"/>
                <w:sz w:val="24"/>
                <w:szCs w:val="24"/>
              </w:rPr>
            </w:pPr>
            <w:r w:rsidRPr="00AC2B63">
              <w:rPr>
                <w:color w:val="000000"/>
                <w:sz w:val="24"/>
                <w:szCs w:val="24"/>
              </w:rPr>
              <w:t>3752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7E0B17"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7C3730"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E115D"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1FB8AB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AFD50"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9B0A"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C923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92420B"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FC4F5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D01B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9D009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729D1"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FBDE30"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7B8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13692"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7369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4FC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B6FEAB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D4321"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51664"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8C62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6BF7A"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C88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30426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86A4B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B6583"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C22AEF"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5CC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A85F6D"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1C5B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A031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25A41F8"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B69BBE6"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CFFD01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191A6"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D5CE2"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C0F9D4" w14:textId="77777777" w:rsidR="007E6C11" w:rsidRPr="00AC2B63" w:rsidRDefault="007E6C11" w:rsidP="00E148D7">
            <w:pPr>
              <w:contextualSpacing/>
              <w:jc w:val="right"/>
              <w:rPr>
                <w:color w:val="000000"/>
                <w:sz w:val="24"/>
                <w:szCs w:val="24"/>
              </w:rPr>
            </w:pPr>
            <w:r w:rsidRPr="00AC2B63">
              <w:rPr>
                <w:color w:val="000000"/>
                <w:sz w:val="24"/>
                <w:szCs w:val="24"/>
              </w:rPr>
              <w:t>26683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3D2EE7"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3B8C"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22559"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071173F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E55C6"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8D63D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C4A4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A8C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8ED8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DA93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24C0D9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9B253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FD42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AAFFF6"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A5CC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353086"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391C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EFC18B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2C163"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B1B0C8"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D7BCE1" w14:textId="77777777" w:rsidR="007E6C11" w:rsidRPr="00AC2B63" w:rsidRDefault="007E6C11" w:rsidP="00E148D7">
            <w:pPr>
              <w:contextualSpacing/>
              <w:jc w:val="right"/>
              <w:rPr>
                <w:color w:val="000000"/>
                <w:sz w:val="24"/>
                <w:szCs w:val="24"/>
              </w:rPr>
            </w:pPr>
            <w:r w:rsidRPr="00AC2B63">
              <w:rPr>
                <w:color w:val="000000"/>
                <w:sz w:val="24"/>
                <w:szCs w:val="24"/>
              </w:rPr>
              <w:t>10126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5BD8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3FFCA"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C0DF"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CBC1C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CAE99"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2EB24"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38976"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0D5559"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01D3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E61D7"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76AABF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A621C"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29109"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02B6FA" w14:textId="77777777" w:rsidR="007E6C11" w:rsidRPr="00AC2B63" w:rsidRDefault="007E6C11" w:rsidP="00E148D7">
            <w:pPr>
              <w:contextualSpacing/>
              <w:jc w:val="right"/>
              <w:rPr>
                <w:color w:val="000000"/>
                <w:sz w:val="24"/>
                <w:szCs w:val="24"/>
              </w:rPr>
            </w:pPr>
            <w:r w:rsidRPr="00AC2B63">
              <w:rPr>
                <w:color w:val="000000"/>
                <w:sz w:val="24"/>
                <w:szCs w:val="24"/>
              </w:rPr>
              <w:t>3216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24AD9"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E18E2"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D7CD4"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F3B2B2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4834A"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D9643"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A3CCA" w14:textId="77777777" w:rsidR="007E6C11" w:rsidRPr="00AC2B63" w:rsidRDefault="007E6C11" w:rsidP="00E148D7">
            <w:pPr>
              <w:contextualSpacing/>
              <w:jc w:val="right"/>
              <w:rPr>
                <w:color w:val="000000"/>
                <w:sz w:val="24"/>
                <w:szCs w:val="24"/>
              </w:rPr>
            </w:pPr>
            <w:r w:rsidRPr="00AC2B63">
              <w:rPr>
                <w:color w:val="000000"/>
                <w:sz w:val="24"/>
                <w:szCs w:val="24"/>
              </w:rPr>
              <w:t>5659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AF0E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9318D"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EC152"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73E06C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F23746"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F71A9"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85C8C"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03665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8E3D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A056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33712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6C94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4591E"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DA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D90A5"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2C86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0108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21C15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D9947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2AB4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12676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152691"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56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19F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F7422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291B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663B"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0AB5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44223"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A1E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28E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DB31A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56AA8D1"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3ACED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0D3B7E"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050D4"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998D4" w14:textId="77777777" w:rsidR="007E6C11" w:rsidRPr="00AC2B63" w:rsidRDefault="007E6C11" w:rsidP="00E148D7">
            <w:pPr>
              <w:contextualSpacing/>
              <w:jc w:val="right"/>
              <w:rPr>
                <w:color w:val="000000"/>
                <w:sz w:val="24"/>
                <w:szCs w:val="24"/>
              </w:rPr>
            </w:pPr>
            <w:r w:rsidRPr="00AC2B63">
              <w:rPr>
                <w:color w:val="000000"/>
                <w:sz w:val="24"/>
                <w:szCs w:val="24"/>
              </w:rPr>
              <w:t>19270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8BF41" w14:textId="77777777" w:rsidR="007E6C11" w:rsidRPr="00AC2B63" w:rsidRDefault="007E6C11" w:rsidP="00E148D7">
            <w:pPr>
              <w:contextualSpacing/>
              <w:jc w:val="right"/>
              <w:rPr>
                <w:color w:val="000000"/>
                <w:sz w:val="24"/>
                <w:szCs w:val="24"/>
              </w:rPr>
            </w:pPr>
            <w:r w:rsidRPr="00AC2B63">
              <w:rPr>
                <w:color w:val="000000"/>
                <w:sz w:val="24"/>
                <w:szCs w:val="24"/>
              </w:rPr>
              <w:t>693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DE9F9"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5A244"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DC692F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4D342"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595E38"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8082F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2D9B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6E9D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5B752"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890C2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000357" w14:textId="10666E3E" w:rsidR="007E6C11" w:rsidRPr="00AC2B63" w:rsidRDefault="00D43571" w:rsidP="00E148D7">
            <w:pPr>
              <w:contextualSpacing/>
              <w:rPr>
                <w:color w:val="000000"/>
                <w:sz w:val="24"/>
                <w:szCs w:val="24"/>
              </w:rPr>
            </w:pPr>
            <w:r>
              <w:rPr>
                <w:color w:val="000000"/>
                <w:sz w:val="24"/>
                <w:szCs w:val="24"/>
              </w:rPr>
              <w:t>Алёховщинское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CE7A3"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9F398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6F87D4"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A8D1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C33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513960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8E570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AD09CD"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5DACA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65352"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74EE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AAC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B8E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0544D"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EF72D"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D2DB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FEAC5"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E7C3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0B6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CFDAD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71E8B39"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7E1BB0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BD28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8967B"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D1B5D1"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8D1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E1C7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6EF0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9B0C3D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5ADEE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26E8F6"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40E6B" w14:textId="77777777" w:rsidR="007E6C11" w:rsidRPr="00AC2B63" w:rsidRDefault="007E6C11" w:rsidP="00E148D7">
            <w:pPr>
              <w:contextualSpacing/>
              <w:jc w:val="right"/>
              <w:rPr>
                <w:color w:val="000000"/>
                <w:sz w:val="24"/>
                <w:szCs w:val="24"/>
              </w:rPr>
            </w:pPr>
            <w:r w:rsidRPr="00AC2B63">
              <w:rPr>
                <w:color w:val="000000"/>
                <w:sz w:val="24"/>
                <w:szCs w:val="24"/>
              </w:rPr>
              <w:t>4551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69EBAC" w14:textId="77777777" w:rsidR="007E6C11" w:rsidRPr="00AC2B63" w:rsidRDefault="007E6C11" w:rsidP="00E148D7">
            <w:pPr>
              <w:contextualSpacing/>
              <w:jc w:val="right"/>
              <w:rPr>
                <w:color w:val="000000"/>
                <w:sz w:val="24"/>
                <w:szCs w:val="24"/>
              </w:rPr>
            </w:pPr>
            <w:r w:rsidRPr="00AC2B63">
              <w:rPr>
                <w:color w:val="000000"/>
                <w:sz w:val="24"/>
                <w:szCs w:val="24"/>
              </w:rPr>
              <w:t>5828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3064C"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538CD"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1E3625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73E9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089FF6"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D854D" w14:textId="77777777" w:rsidR="007E6C11" w:rsidRPr="00AC2B63" w:rsidRDefault="007E6C11" w:rsidP="00E148D7">
            <w:pPr>
              <w:contextualSpacing/>
              <w:jc w:val="right"/>
              <w:rPr>
                <w:color w:val="000000"/>
                <w:sz w:val="24"/>
                <w:szCs w:val="24"/>
              </w:rPr>
            </w:pPr>
            <w:r w:rsidRPr="00AC2B63">
              <w:rPr>
                <w:color w:val="000000"/>
                <w:sz w:val="24"/>
                <w:szCs w:val="24"/>
              </w:rPr>
              <w:t>4227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1F81C9" w14:textId="77777777" w:rsidR="007E6C11" w:rsidRPr="00AC2B63" w:rsidRDefault="007E6C11" w:rsidP="00E148D7">
            <w:pPr>
              <w:contextualSpacing/>
              <w:jc w:val="right"/>
              <w:rPr>
                <w:color w:val="000000"/>
                <w:sz w:val="24"/>
                <w:szCs w:val="24"/>
              </w:rPr>
            </w:pPr>
            <w:r w:rsidRPr="00AC2B63">
              <w:rPr>
                <w:color w:val="000000"/>
                <w:sz w:val="24"/>
                <w:szCs w:val="24"/>
              </w:rPr>
              <w:t>4056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2D94E" w14:textId="77777777" w:rsidR="007E6C11" w:rsidRPr="00AC2B63" w:rsidRDefault="007E6C11" w:rsidP="00E148D7">
            <w:pPr>
              <w:contextualSpacing/>
              <w:jc w:val="right"/>
              <w:rPr>
                <w:color w:val="000000"/>
                <w:sz w:val="24"/>
                <w:szCs w:val="24"/>
              </w:rPr>
            </w:pPr>
            <w:r w:rsidRPr="00AC2B63">
              <w:rPr>
                <w:color w:val="000000"/>
                <w:sz w:val="24"/>
                <w:szCs w:val="24"/>
              </w:rPr>
              <w:t>51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77027" w14:textId="77777777" w:rsidR="007E6C11" w:rsidRPr="00AC2B63" w:rsidRDefault="007E6C11" w:rsidP="00E148D7">
            <w:pPr>
              <w:contextualSpacing/>
              <w:jc w:val="right"/>
              <w:rPr>
                <w:color w:val="000000"/>
                <w:sz w:val="24"/>
                <w:szCs w:val="24"/>
              </w:rPr>
            </w:pPr>
            <w:r w:rsidRPr="00AC2B63">
              <w:rPr>
                <w:color w:val="000000"/>
                <w:sz w:val="24"/>
                <w:szCs w:val="24"/>
              </w:rPr>
              <w:t>49</w:t>
            </w:r>
          </w:p>
        </w:tc>
      </w:tr>
      <w:tr w:rsidR="007E6C11" w:rsidRPr="00AC2B63" w14:paraId="600DA37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50C082"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60E1A"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AADF" w14:textId="77777777" w:rsidR="007E6C11" w:rsidRPr="00AC2B63" w:rsidRDefault="007E6C11" w:rsidP="00E148D7">
            <w:pPr>
              <w:contextualSpacing/>
              <w:jc w:val="right"/>
              <w:rPr>
                <w:color w:val="000000"/>
                <w:sz w:val="24"/>
                <w:szCs w:val="24"/>
              </w:rPr>
            </w:pPr>
            <w:r w:rsidRPr="00AC2B63">
              <w:rPr>
                <w:color w:val="000000"/>
                <w:sz w:val="24"/>
                <w:szCs w:val="24"/>
              </w:rPr>
              <w:t>4213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32C64" w14:textId="77777777" w:rsidR="007E6C11" w:rsidRPr="00AC2B63" w:rsidRDefault="007E6C11" w:rsidP="00E148D7">
            <w:pPr>
              <w:contextualSpacing/>
              <w:jc w:val="right"/>
              <w:rPr>
                <w:color w:val="000000"/>
                <w:sz w:val="24"/>
                <w:szCs w:val="24"/>
              </w:rPr>
            </w:pPr>
            <w:r w:rsidRPr="00AC2B63">
              <w:rPr>
                <w:color w:val="000000"/>
                <w:sz w:val="24"/>
                <w:szCs w:val="24"/>
              </w:rPr>
              <w:t>1061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ACA14"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71B42"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4429928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44189F"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7134D2"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044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B6BE0A"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5738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ED40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0783E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6E112"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5207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668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8EEBC"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B63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FE6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5734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BA6A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164DC9"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2D30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57EBBF"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BEB4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D1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8C39C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B583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C4DBC6"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01CE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D2ED25"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062A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4B18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3FFE24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0582F"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3F052"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774D2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8E44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A80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7B46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BE617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988D25"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6B85A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F24C6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8E561"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480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AB71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15C8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D15EE"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2EF1D3"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005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F8471"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8E2C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1C72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330B6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6DC6A" w14:textId="77777777" w:rsidR="007E6C11" w:rsidRPr="00AC2B63" w:rsidRDefault="007E6C11" w:rsidP="00E148D7">
            <w:pPr>
              <w:contextualSpacing/>
              <w:rPr>
                <w:color w:val="000000"/>
                <w:sz w:val="24"/>
                <w:szCs w:val="24"/>
              </w:rPr>
            </w:pPr>
            <w:r w:rsidRPr="00AC2B63">
              <w:rPr>
                <w:color w:val="000000"/>
                <w:sz w:val="24"/>
                <w:szCs w:val="24"/>
              </w:rPr>
              <w:lastRenderedPageBreak/>
              <w:t>Лопухинское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52ABA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8FAA5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85A31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E960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D66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BB5B0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A5241"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42528A"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56A8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64B6"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56A8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41FF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81F873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9F6DD7"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58C3A"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14C9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4D7B5"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42F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34F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996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934E48"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2ED8F4"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45D6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3CAF4F"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E2C2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0FF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76F7D3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4449E09"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7430F0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2448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9087"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88DCA" w14:textId="77777777" w:rsidR="007E6C11" w:rsidRPr="00AC2B63" w:rsidRDefault="007E6C11" w:rsidP="00E148D7">
            <w:pPr>
              <w:contextualSpacing/>
              <w:jc w:val="right"/>
              <w:rPr>
                <w:color w:val="000000"/>
                <w:sz w:val="24"/>
                <w:szCs w:val="24"/>
              </w:rPr>
            </w:pPr>
            <w:r w:rsidRPr="00AC2B63">
              <w:rPr>
                <w:color w:val="000000"/>
                <w:sz w:val="24"/>
                <w:szCs w:val="24"/>
              </w:rPr>
              <w:t>35000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47D2A" w14:textId="77777777" w:rsidR="007E6C11" w:rsidRPr="00AC2B63" w:rsidRDefault="007E6C11" w:rsidP="00E148D7">
            <w:pPr>
              <w:contextualSpacing/>
              <w:jc w:val="right"/>
              <w:rPr>
                <w:color w:val="000000"/>
                <w:sz w:val="24"/>
                <w:szCs w:val="24"/>
              </w:rPr>
            </w:pPr>
            <w:r w:rsidRPr="00AC2B63">
              <w:rPr>
                <w:color w:val="000000"/>
                <w:sz w:val="24"/>
                <w:szCs w:val="24"/>
              </w:rPr>
              <w:t>526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2749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0D2B9"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A33FD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E0527" w14:textId="2B33F915" w:rsidR="007E6C11" w:rsidRPr="00AC2B63" w:rsidRDefault="00B07782" w:rsidP="00E148D7">
            <w:pPr>
              <w:contextualSpacing/>
              <w:rPr>
                <w:color w:val="000000"/>
                <w:sz w:val="24"/>
                <w:szCs w:val="24"/>
              </w:rPr>
            </w:pPr>
            <w:r>
              <w:rPr>
                <w:color w:val="000000"/>
                <w:sz w:val="24"/>
                <w:szCs w:val="24"/>
              </w:rPr>
              <w:t>Толмачёвское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6856A7"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D101F5" w14:textId="77777777" w:rsidR="007E6C11" w:rsidRPr="00AC2B63" w:rsidRDefault="007E6C11" w:rsidP="00E148D7">
            <w:pPr>
              <w:contextualSpacing/>
              <w:jc w:val="right"/>
              <w:rPr>
                <w:color w:val="000000"/>
                <w:sz w:val="24"/>
                <w:szCs w:val="24"/>
              </w:rPr>
            </w:pPr>
            <w:r w:rsidRPr="00AC2B63">
              <w:rPr>
                <w:color w:val="000000"/>
                <w:sz w:val="24"/>
                <w:szCs w:val="24"/>
              </w:rPr>
              <w:t>2811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5042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DE29A"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B06E3"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5B27C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71800"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B0A818"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2D705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3CA335"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E19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2BC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7C6D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55E41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D1B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A97E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A6BDB"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873E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3E3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B4D9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BA2C4"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FF345"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495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F83DDE"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A5CD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8933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70988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1692F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117AA8"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B3F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D1FE1"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CCF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08C3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A318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7B4B4"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FC326F"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27AC6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0D0033"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5A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32B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1DA9EA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A1B9F"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5282F9"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7469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DD3C7F"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69BD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580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7386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4206A"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5C568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6F75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BF894"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C1E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BD1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AAD1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05AD92" w14:textId="5BD4C170" w:rsidR="007E6C11" w:rsidRPr="00AC2B63" w:rsidRDefault="007E6C11" w:rsidP="00222CD1">
            <w:pPr>
              <w:contextualSpacing/>
              <w:rPr>
                <w:color w:val="000000"/>
                <w:sz w:val="24"/>
                <w:szCs w:val="24"/>
              </w:rPr>
            </w:pPr>
            <w:r w:rsidRPr="00AC2B63">
              <w:rPr>
                <w:color w:val="000000"/>
                <w:sz w:val="24"/>
                <w:szCs w:val="24"/>
              </w:rPr>
              <w:t>Ям-Т</w:t>
            </w:r>
            <w:r w:rsidR="00222CD1">
              <w:rPr>
                <w:color w:val="000000"/>
                <w:sz w:val="24"/>
                <w:szCs w:val="24"/>
              </w:rPr>
              <w:t>ё</w:t>
            </w:r>
            <w:r w:rsidRPr="00AC2B63">
              <w:rPr>
                <w:color w:val="000000"/>
                <w:sz w:val="24"/>
                <w:szCs w:val="24"/>
              </w:rPr>
              <w:t>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E0A5D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7D1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380B4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617A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678F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9A773B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16E71"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369B26"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AE0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7740B"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BA55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297D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F5AFE1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0EE2D6"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0FDC9"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5044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70EB6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2EA2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25C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CA2E6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D2427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CFA7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309CC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FAD6C5"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E11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AB54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CC98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300C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20D610"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0F78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E40BF1"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AB14F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FF73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E0F0E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0DFE48"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6BB353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62169"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BC970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AD83C" w14:textId="77777777" w:rsidR="007E6C11" w:rsidRPr="00AC2B63" w:rsidRDefault="007E6C11" w:rsidP="00E148D7">
            <w:pPr>
              <w:contextualSpacing/>
              <w:jc w:val="right"/>
              <w:rPr>
                <w:color w:val="000000"/>
                <w:sz w:val="24"/>
                <w:szCs w:val="24"/>
              </w:rPr>
            </w:pPr>
            <w:r w:rsidRPr="00AC2B63">
              <w:rPr>
                <w:color w:val="000000"/>
                <w:sz w:val="24"/>
                <w:szCs w:val="24"/>
              </w:rPr>
              <w:t>16942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656D4" w14:textId="77777777" w:rsidR="007E6C11" w:rsidRPr="00AC2B63" w:rsidRDefault="007E6C11" w:rsidP="00E148D7">
            <w:pPr>
              <w:contextualSpacing/>
              <w:jc w:val="right"/>
              <w:rPr>
                <w:color w:val="000000"/>
                <w:sz w:val="24"/>
                <w:szCs w:val="24"/>
              </w:rPr>
            </w:pPr>
            <w:r w:rsidRPr="00AC2B63">
              <w:rPr>
                <w:color w:val="000000"/>
                <w:sz w:val="24"/>
                <w:szCs w:val="24"/>
              </w:rPr>
              <w:t>310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DE57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9205C"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1B0E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F6AB3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9ED"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C4DFE" w14:textId="77777777" w:rsidR="007E6C11" w:rsidRPr="00AC2B63" w:rsidRDefault="007E6C11" w:rsidP="00E148D7">
            <w:pPr>
              <w:contextualSpacing/>
              <w:jc w:val="right"/>
              <w:rPr>
                <w:color w:val="000000"/>
                <w:sz w:val="24"/>
                <w:szCs w:val="24"/>
              </w:rPr>
            </w:pPr>
            <w:r w:rsidRPr="00AC2B63">
              <w:rPr>
                <w:color w:val="000000"/>
                <w:sz w:val="24"/>
                <w:szCs w:val="24"/>
              </w:rPr>
              <w:t>2428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8DB65" w14:textId="77777777" w:rsidR="007E6C11" w:rsidRPr="00AC2B63" w:rsidRDefault="007E6C11" w:rsidP="00E148D7">
            <w:pPr>
              <w:contextualSpacing/>
              <w:jc w:val="right"/>
              <w:rPr>
                <w:color w:val="000000"/>
                <w:sz w:val="24"/>
                <w:szCs w:val="24"/>
              </w:rPr>
            </w:pPr>
            <w:r w:rsidRPr="00AC2B63">
              <w:rPr>
                <w:color w:val="000000"/>
                <w:sz w:val="24"/>
                <w:szCs w:val="24"/>
              </w:rPr>
              <w:t>209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58E87"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9ACE8"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675292F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FBD5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0977E"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90762A" w14:textId="77777777" w:rsidR="007E6C11" w:rsidRPr="00AC2B63" w:rsidRDefault="007E6C11" w:rsidP="00E148D7">
            <w:pPr>
              <w:contextualSpacing/>
              <w:jc w:val="right"/>
              <w:rPr>
                <w:color w:val="000000"/>
                <w:sz w:val="24"/>
                <w:szCs w:val="24"/>
              </w:rPr>
            </w:pPr>
            <w:r w:rsidRPr="00AC2B63">
              <w:rPr>
                <w:color w:val="000000"/>
                <w:sz w:val="24"/>
                <w:szCs w:val="24"/>
              </w:rPr>
              <w:t>2280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22EB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69C8F"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10CBD" w14:textId="77777777" w:rsidR="007E6C11" w:rsidRPr="00AC2B63" w:rsidRDefault="007E6C11" w:rsidP="00E148D7">
            <w:pPr>
              <w:contextualSpacing/>
              <w:jc w:val="right"/>
              <w:rPr>
                <w:color w:val="000000"/>
                <w:sz w:val="24"/>
                <w:szCs w:val="24"/>
              </w:rPr>
            </w:pPr>
            <w:r w:rsidRPr="00AC2B63">
              <w:rPr>
                <w:color w:val="000000"/>
                <w:sz w:val="24"/>
                <w:szCs w:val="24"/>
              </w:rPr>
              <w:t>16</w:t>
            </w:r>
          </w:p>
        </w:tc>
      </w:tr>
      <w:tr w:rsidR="007E6C11" w:rsidRPr="00AC2B63" w14:paraId="137C314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DD62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D01F1"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F02C62" w14:textId="77777777" w:rsidR="007E6C11" w:rsidRPr="00AC2B63" w:rsidRDefault="007E6C11" w:rsidP="00E148D7">
            <w:pPr>
              <w:contextualSpacing/>
              <w:jc w:val="right"/>
              <w:rPr>
                <w:color w:val="000000"/>
                <w:sz w:val="24"/>
                <w:szCs w:val="24"/>
              </w:rPr>
            </w:pPr>
            <w:r w:rsidRPr="00AC2B63">
              <w:rPr>
                <w:color w:val="000000"/>
                <w:sz w:val="24"/>
                <w:szCs w:val="24"/>
              </w:rPr>
              <w:t>2778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E3571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FC1C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9B546"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5C8F12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7BF58C"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7B389"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FF40A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60DF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263A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52A9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80D657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7C1274B"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4B66F71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9DAB2"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47CA69"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2CFFA1" w14:textId="77777777" w:rsidR="007E6C11" w:rsidRPr="00AC2B63" w:rsidRDefault="007E6C11" w:rsidP="00E148D7">
            <w:pPr>
              <w:contextualSpacing/>
              <w:jc w:val="right"/>
              <w:rPr>
                <w:color w:val="000000"/>
                <w:sz w:val="24"/>
                <w:szCs w:val="24"/>
              </w:rPr>
            </w:pPr>
            <w:r w:rsidRPr="00AC2B63">
              <w:rPr>
                <w:color w:val="000000"/>
                <w:sz w:val="24"/>
                <w:szCs w:val="24"/>
              </w:rPr>
              <w:t>18229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78307" w14:textId="77777777" w:rsidR="007E6C11" w:rsidRPr="00AC2B63" w:rsidRDefault="007E6C11" w:rsidP="00E148D7">
            <w:pPr>
              <w:contextualSpacing/>
              <w:jc w:val="right"/>
              <w:rPr>
                <w:color w:val="000000"/>
                <w:sz w:val="24"/>
                <w:szCs w:val="24"/>
              </w:rPr>
            </w:pPr>
            <w:r w:rsidRPr="00AC2B63">
              <w:rPr>
                <w:color w:val="000000"/>
                <w:sz w:val="24"/>
                <w:szCs w:val="24"/>
              </w:rPr>
              <w:t>202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A7E94"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6E83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362852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2141C2"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48F9C"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62F3C" w14:textId="77777777" w:rsidR="007E6C11" w:rsidRPr="00AC2B63" w:rsidRDefault="007E6C11" w:rsidP="00E148D7">
            <w:pPr>
              <w:contextualSpacing/>
              <w:jc w:val="right"/>
              <w:rPr>
                <w:color w:val="000000"/>
                <w:sz w:val="24"/>
                <w:szCs w:val="24"/>
              </w:rPr>
            </w:pPr>
            <w:r w:rsidRPr="00AC2B63">
              <w:rPr>
                <w:color w:val="000000"/>
                <w:sz w:val="24"/>
                <w:szCs w:val="24"/>
              </w:rPr>
              <w:t>4119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2EE94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8833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EABD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C5FE9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A4E21"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42D97"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5DF6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7912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B49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44DB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BF1EA0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C46E45"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4CA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522D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A6B9C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28E3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6BC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F7284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AE5A7"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3927D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A13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895C"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37F9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19BC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6CBB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10BF9"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45063B"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0CD6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9980B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BCB3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EE1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97E2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C1457" w14:textId="7CB750DC" w:rsidR="007E6C11" w:rsidRPr="00AC2B63" w:rsidRDefault="004851CD" w:rsidP="00E148D7">
            <w:pPr>
              <w:contextualSpacing/>
              <w:rPr>
                <w:color w:val="000000"/>
                <w:sz w:val="24"/>
                <w:szCs w:val="24"/>
              </w:rPr>
            </w:pPr>
            <w:r>
              <w:rPr>
                <w:color w:val="000000"/>
                <w:sz w:val="24"/>
                <w:szCs w:val="24"/>
              </w:rPr>
              <w:t>Красноозёрное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5501AE"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2E53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3D367D"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02AB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33EA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790CE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DC84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FDDC1"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4B05D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AC818"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AF7C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0EDA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BBA15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F01A6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310B1B"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3B4B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7D8BF"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2F2A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3AD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16BB0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935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9911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3ED6E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C7F9D8"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8B2B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C780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8D1E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1E4D0"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407A3"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5A64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98048"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B3F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84F7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6A85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DD129A"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F918F"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1FFF4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912907"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DFAA0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B19D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30A6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8F5A4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76895"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3C93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BE9F9"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1B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BC06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D1A8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EC47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437153"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5F7F8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AC39FB"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927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FDC4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A0FA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F416A89"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6CBA86A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B21A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66ADE"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E9BC5" w14:textId="77777777" w:rsidR="007E6C11" w:rsidRPr="00AC2B63" w:rsidRDefault="007E6C11" w:rsidP="00E148D7">
            <w:pPr>
              <w:contextualSpacing/>
              <w:jc w:val="right"/>
              <w:rPr>
                <w:color w:val="000000"/>
                <w:sz w:val="24"/>
                <w:szCs w:val="24"/>
              </w:rPr>
            </w:pPr>
            <w:r w:rsidRPr="00AC2B63">
              <w:rPr>
                <w:color w:val="000000"/>
                <w:sz w:val="24"/>
                <w:szCs w:val="24"/>
              </w:rPr>
              <w:t>32337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A953A" w14:textId="77777777" w:rsidR="007E6C11" w:rsidRPr="00AC2B63" w:rsidRDefault="007E6C11" w:rsidP="00E148D7">
            <w:pPr>
              <w:contextualSpacing/>
              <w:jc w:val="right"/>
              <w:rPr>
                <w:color w:val="000000"/>
                <w:sz w:val="24"/>
                <w:szCs w:val="24"/>
              </w:rPr>
            </w:pPr>
            <w:r w:rsidRPr="00AC2B63">
              <w:rPr>
                <w:color w:val="000000"/>
                <w:sz w:val="24"/>
                <w:szCs w:val="24"/>
              </w:rPr>
              <w:t>895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BC8E8"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757A8"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B25BF6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CD48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821BA"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E2C3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835B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105B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4463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514B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CF16B"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65A49"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324FC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B6B0C"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678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DDCE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FBCE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C20B89"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413C59"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B4D0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C06046"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A5C8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DA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9FBBE1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C530C"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ACDF3"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BADE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DB73D2"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7379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DC42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4C219F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8B780" w14:textId="77777777" w:rsidR="007E6C11" w:rsidRPr="00AC2B63" w:rsidRDefault="007E6C11" w:rsidP="00E148D7">
            <w:pPr>
              <w:contextualSpacing/>
              <w:rPr>
                <w:color w:val="000000"/>
                <w:sz w:val="24"/>
                <w:szCs w:val="24"/>
              </w:rPr>
            </w:pPr>
            <w:r w:rsidRPr="00AC2B63">
              <w:rPr>
                <w:color w:val="000000"/>
                <w:sz w:val="24"/>
                <w:szCs w:val="24"/>
              </w:rPr>
              <w:lastRenderedPageBreak/>
              <w:t>Старопольское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646AFC"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693C4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3B78CA"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5D2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368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1231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6C0AE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EA18E7"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CA348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EEEE0"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EBF3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9C7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6595C1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095D9E"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6334F4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3166"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9F07E"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BF4D4" w14:textId="77777777" w:rsidR="007E6C11" w:rsidRPr="00AC2B63" w:rsidRDefault="007E6C11" w:rsidP="00E148D7">
            <w:pPr>
              <w:contextualSpacing/>
              <w:jc w:val="right"/>
              <w:rPr>
                <w:color w:val="000000"/>
                <w:sz w:val="24"/>
                <w:szCs w:val="24"/>
              </w:rPr>
            </w:pPr>
            <w:r w:rsidRPr="00AC2B63">
              <w:rPr>
                <w:color w:val="000000"/>
                <w:sz w:val="24"/>
                <w:szCs w:val="24"/>
              </w:rPr>
              <w:t>58068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C47CD" w14:textId="77777777" w:rsidR="007E6C11" w:rsidRPr="00AC2B63" w:rsidRDefault="007E6C11" w:rsidP="00E148D7">
            <w:pPr>
              <w:contextualSpacing/>
              <w:jc w:val="right"/>
              <w:rPr>
                <w:color w:val="000000"/>
                <w:sz w:val="24"/>
                <w:szCs w:val="24"/>
              </w:rPr>
            </w:pPr>
            <w:r w:rsidRPr="00AC2B63">
              <w:rPr>
                <w:color w:val="000000"/>
                <w:sz w:val="24"/>
                <w:szCs w:val="24"/>
              </w:rPr>
              <w:t>1925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B54B3"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D069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6458A1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7486D9"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5ED94"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5809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DD34B"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FD6C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0B8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E3A1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E84F1"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EF86E"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1D56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F0B3C"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EE1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669C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108B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E22CC"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49A163"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10C1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88506"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41CC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10A2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5BBC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9A887"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534BB6"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8C6A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EF9A0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60A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4E89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F522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8C26C" w14:textId="5E601095" w:rsidR="007E6C11" w:rsidRPr="00AC2B63" w:rsidRDefault="00E910F9" w:rsidP="00E148D7">
            <w:pPr>
              <w:contextualSpacing/>
              <w:rPr>
                <w:color w:val="000000"/>
                <w:sz w:val="24"/>
                <w:szCs w:val="24"/>
              </w:rPr>
            </w:pPr>
            <w:r>
              <w:rPr>
                <w:color w:val="000000"/>
                <w:sz w:val="24"/>
                <w:szCs w:val="24"/>
              </w:rPr>
              <w:t>Цвылёвское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F7912A"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8A9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D2413C"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D949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A5BC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5E0ABE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FFAE35"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B13C0"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C187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C1F7F"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103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2562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0936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308A20"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2FBE1A"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A21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024FF9"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2EF9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DDEC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CC2C7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85C97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E23FC"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0740E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51CD4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C5A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6C4E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1C2DDF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9D23EE0"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2724368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9DDE4"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23E29"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276591" w14:textId="77777777" w:rsidR="007E6C11" w:rsidRPr="00AC2B63" w:rsidRDefault="007E6C11" w:rsidP="00E148D7">
            <w:pPr>
              <w:contextualSpacing/>
              <w:jc w:val="right"/>
              <w:rPr>
                <w:color w:val="000000"/>
                <w:sz w:val="24"/>
                <w:szCs w:val="24"/>
              </w:rPr>
            </w:pPr>
            <w:r w:rsidRPr="00AC2B63">
              <w:rPr>
                <w:color w:val="000000"/>
                <w:sz w:val="24"/>
                <w:szCs w:val="24"/>
              </w:rPr>
              <w:t>36791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027C4" w14:textId="77777777" w:rsidR="007E6C11" w:rsidRPr="00AC2B63" w:rsidRDefault="007E6C11" w:rsidP="00E148D7">
            <w:pPr>
              <w:contextualSpacing/>
              <w:jc w:val="right"/>
              <w:rPr>
                <w:color w:val="000000"/>
                <w:sz w:val="24"/>
                <w:szCs w:val="24"/>
              </w:rPr>
            </w:pPr>
            <w:r w:rsidRPr="00AC2B63">
              <w:rPr>
                <w:color w:val="000000"/>
                <w:sz w:val="24"/>
                <w:szCs w:val="24"/>
              </w:rPr>
              <w:t>5688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B27DF7"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75F0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79BF3E9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4D97DD"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C7DA0E"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052857"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933EC" w14:textId="77777777" w:rsidR="007E6C11" w:rsidRPr="00AC2B63" w:rsidRDefault="007E6C11" w:rsidP="00E148D7">
            <w:pPr>
              <w:contextualSpacing/>
              <w:jc w:val="right"/>
              <w:rPr>
                <w:color w:val="000000"/>
                <w:sz w:val="24"/>
                <w:szCs w:val="24"/>
              </w:rPr>
            </w:pPr>
            <w:r w:rsidRPr="00AC2B63">
              <w:rPr>
                <w:color w:val="000000"/>
                <w:sz w:val="24"/>
                <w:szCs w:val="24"/>
              </w:rPr>
              <w:t>5224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79C5EB"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A9267" w14:textId="77777777" w:rsidR="007E6C11" w:rsidRPr="00AC2B63" w:rsidRDefault="007E6C11" w:rsidP="00E148D7">
            <w:pPr>
              <w:contextualSpacing/>
              <w:jc w:val="right"/>
              <w:rPr>
                <w:color w:val="000000"/>
                <w:sz w:val="24"/>
                <w:szCs w:val="24"/>
              </w:rPr>
            </w:pPr>
            <w:r w:rsidRPr="00AC2B63">
              <w:rPr>
                <w:color w:val="000000"/>
                <w:sz w:val="24"/>
                <w:szCs w:val="24"/>
              </w:rPr>
              <w:t>54</w:t>
            </w:r>
          </w:p>
        </w:tc>
      </w:tr>
      <w:tr w:rsidR="007E6C11" w:rsidRPr="00AC2B63" w14:paraId="383976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805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87C0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AB3AA" w14:textId="77777777" w:rsidR="007E6C11" w:rsidRPr="00AC2B63" w:rsidRDefault="007E6C11" w:rsidP="00E148D7">
            <w:pPr>
              <w:contextualSpacing/>
              <w:jc w:val="right"/>
              <w:rPr>
                <w:color w:val="000000"/>
                <w:sz w:val="24"/>
                <w:szCs w:val="24"/>
              </w:rPr>
            </w:pPr>
            <w:r w:rsidRPr="00AC2B63">
              <w:rPr>
                <w:color w:val="000000"/>
                <w:sz w:val="24"/>
                <w:szCs w:val="24"/>
              </w:rPr>
              <w:t>22490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B7784" w14:textId="77777777" w:rsidR="007E6C11" w:rsidRPr="00AC2B63" w:rsidRDefault="007E6C11" w:rsidP="00E148D7">
            <w:pPr>
              <w:contextualSpacing/>
              <w:jc w:val="right"/>
              <w:rPr>
                <w:color w:val="000000"/>
                <w:sz w:val="24"/>
                <w:szCs w:val="24"/>
              </w:rPr>
            </w:pPr>
            <w:r w:rsidRPr="00AC2B63">
              <w:rPr>
                <w:color w:val="000000"/>
                <w:sz w:val="24"/>
                <w:szCs w:val="24"/>
              </w:rPr>
              <w:t>768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4FF5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44DC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17BB6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91910B"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761289"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1ECCE" w14:textId="77777777" w:rsidR="007E6C11" w:rsidRPr="00AC2B63" w:rsidRDefault="007E6C11" w:rsidP="00E148D7">
            <w:pPr>
              <w:contextualSpacing/>
              <w:jc w:val="right"/>
              <w:rPr>
                <w:color w:val="000000"/>
                <w:sz w:val="24"/>
                <w:szCs w:val="24"/>
              </w:rPr>
            </w:pPr>
            <w:r w:rsidRPr="00AC2B63">
              <w:rPr>
                <w:color w:val="000000"/>
                <w:sz w:val="24"/>
                <w:szCs w:val="24"/>
              </w:rPr>
              <w:t>5088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D68F47"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354C1"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778A2"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5AFD9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43315"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84F79"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9DA5B1"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EA428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71C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F2D7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9680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1FC36"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756C72"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E408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8E89A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2D8B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13F5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5B2CC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ECCFB" w14:textId="3256F576" w:rsidR="007E6C11" w:rsidRPr="00AC2B63" w:rsidRDefault="00BF3715" w:rsidP="00E148D7">
            <w:pPr>
              <w:contextualSpacing/>
              <w:rPr>
                <w:color w:val="000000"/>
                <w:sz w:val="24"/>
                <w:szCs w:val="24"/>
              </w:rPr>
            </w:pPr>
            <w:r>
              <w:rPr>
                <w:color w:val="000000"/>
                <w:sz w:val="24"/>
                <w:szCs w:val="24"/>
              </w:rPr>
              <w:t>Фёдоровское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4A805F"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2B5F0D" w14:textId="77777777" w:rsidR="007E6C11" w:rsidRPr="00AC2B63" w:rsidRDefault="007E6C11" w:rsidP="00E148D7">
            <w:pPr>
              <w:contextualSpacing/>
              <w:jc w:val="right"/>
              <w:rPr>
                <w:color w:val="000000"/>
                <w:sz w:val="24"/>
                <w:szCs w:val="24"/>
              </w:rPr>
            </w:pPr>
            <w:r w:rsidRPr="00AC2B63">
              <w:rPr>
                <w:color w:val="000000"/>
                <w:sz w:val="24"/>
                <w:szCs w:val="24"/>
              </w:rPr>
              <w:t>3599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EA6BD0" w14:textId="77777777" w:rsidR="007E6C11" w:rsidRPr="00AC2B63" w:rsidRDefault="007E6C11" w:rsidP="00E148D7">
            <w:pPr>
              <w:contextualSpacing/>
              <w:jc w:val="right"/>
              <w:rPr>
                <w:color w:val="000000"/>
                <w:sz w:val="24"/>
                <w:szCs w:val="24"/>
              </w:rPr>
            </w:pPr>
            <w:r w:rsidRPr="00AC2B63">
              <w:rPr>
                <w:color w:val="000000"/>
                <w:sz w:val="24"/>
                <w:szCs w:val="24"/>
              </w:rPr>
              <w:t>861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6DF4E" w14:textId="77777777" w:rsidR="007E6C11" w:rsidRPr="00AC2B63" w:rsidRDefault="007E6C11" w:rsidP="00E148D7">
            <w:pPr>
              <w:contextualSpacing/>
              <w:jc w:val="right"/>
              <w:rPr>
                <w:color w:val="000000"/>
                <w:sz w:val="24"/>
                <w:szCs w:val="24"/>
              </w:rPr>
            </w:pPr>
            <w:r w:rsidRPr="00AC2B63">
              <w:rPr>
                <w:color w:val="000000"/>
                <w:sz w:val="24"/>
                <w:szCs w:val="24"/>
              </w:rPr>
              <w:t>81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219DE3" w14:textId="77777777" w:rsidR="007E6C11" w:rsidRPr="00AC2B63" w:rsidRDefault="007E6C11" w:rsidP="00E148D7">
            <w:pPr>
              <w:contextualSpacing/>
              <w:jc w:val="right"/>
              <w:rPr>
                <w:color w:val="000000"/>
                <w:sz w:val="24"/>
                <w:szCs w:val="24"/>
              </w:rPr>
            </w:pPr>
            <w:r w:rsidRPr="00AC2B63">
              <w:rPr>
                <w:color w:val="000000"/>
                <w:sz w:val="24"/>
                <w:szCs w:val="24"/>
              </w:rPr>
              <w:t>19</w:t>
            </w:r>
          </w:p>
        </w:tc>
      </w:tr>
      <w:tr w:rsidR="007E6C11" w:rsidRPr="00AC2B63" w14:paraId="3E6C530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FDBD2"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B102B1"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C146BA" w14:textId="77777777" w:rsidR="007E6C11" w:rsidRPr="00AC2B63" w:rsidRDefault="007E6C11" w:rsidP="00E148D7">
            <w:pPr>
              <w:contextualSpacing/>
              <w:jc w:val="right"/>
              <w:rPr>
                <w:color w:val="000000"/>
                <w:sz w:val="24"/>
                <w:szCs w:val="24"/>
              </w:rPr>
            </w:pPr>
            <w:r w:rsidRPr="00AC2B63">
              <w:rPr>
                <w:color w:val="000000"/>
                <w:sz w:val="24"/>
                <w:szCs w:val="24"/>
              </w:rPr>
              <w:t>6199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C2FBF4"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883D3"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F61AB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7B197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AC867"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6F77B"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0D7E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18089E"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F82B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6A73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94F2F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2A8483"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2A667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A8B02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A9D5D"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3C07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C7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020679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987A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60C2E"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DF38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D3C8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6FD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9AEB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2B12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1EB70"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1DF4A"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FC4D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AE62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28E9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4674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6927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09795"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41867"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9093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92C4F2"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A1C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5076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6C547F"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24C37C"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689139F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26DEC"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FABC9"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1E089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BBEF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A52E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BB526" w14:textId="77777777" w:rsidR="007E6C11" w:rsidRPr="00AC2B63" w:rsidRDefault="007E6C11" w:rsidP="00E148D7">
            <w:pPr>
              <w:contextualSpacing/>
              <w:jc w:val="right"/>
              <w:rPr>
                <w:color w:val="000000"/>
                <w:sz w:val="24"/>
                <w:szCs w:val="24"/>
              </w:rPr>
            </w:pPr>
            <w:r w:rsidRPr="00AC2B63">
              <w:rPr>
                <w:color w:val="000000"/>
                <w:sz w:val="24"/>
                <w:szCs w:val="24"/>
              </w:rPr>
              <w:t>0</w:t>
            </w:r>
          </w:p>
        </w:tc>
      </w:tr>
    </w:tbl>
    <w:p w14:paraId="46C2F5FA" w14:textId="77777777" w:rsidR="004C196C" w:rsidRDefault="004C196C" w:rsidP="00E148D7">
      <w:pPr>
        <w:rPr>
          <w:color w:val="000000"/>
          <w:sz w:val="28"/>
          <w:szCs w:val="28"/>
        </w:rPr>
      </w:pPr>
    </w:p>
    <w:p w14:paraId="24075F3F" w14:textId="551FEE1A" w:rsidR="004C196C" w:rsidRDefault="004C196C" w:rsidP="00E148D7">
      <w:pPr>
        <w:pStyle w:val="affffd"/>
        <w:pageBreakBefore/>
        <w:spacing w:after="0"/>
      </w:pPr>
      <w:bookmarkStart w:id="162" w:name="_Ref48745504"/>
      <w:r>
        <w:lastRenderedPageBreak/>
        <w:t>Табл. </w:t>
      </w:r>
      <w:fldSimple w:instr=" SEQ Табл. \* ARABIC ">
        <w:r w:rsidR="0038711F">
          <w:rPr>
            <w:noProof/>
          </w:rPr>
          <w:t>48</w:t>
        </w:r>
      </w:fldSimple>
      <w:bookmarkEnd w:id="162"/>
    </w:p>
    <w:p w14:paraId="23D4040D" w14:textId="17AC38FF" w:rsidR="004C196C" w:rsidRPr="004C196C" w:rsidRDefault="004C196C" w:rsidP="00E148D7">
      <w:pPr>
        <w:jc w:val="center"/>
      </w:pPr>
      <w:r w:rsidRPr="00B67246">
        <w:rPr>
          <w:color w:val="000000"/>
          <w:sz w:val="28"/>
          <w:szCs w:val="28"/>
        </w:rPr>
        <w:t>Плотность населения муниципальных образований Ленинградской области</w:t>
      </w:r>
    </w:p>
    <w:tbl>
      <w:tblPr>
        <w:tblW w:w="10314" w:type="dxa"/>
        <w:jc w:val="center"/>
        <w:tblLayout w:type="fixed"/>
        <w:tblLook w:val="04A0" w:firstRow="1" w:lastRow="0" w:firstColumn="1" w:lastColumn="0" w:noHBand="0" w:noVBand="1"/>
      </w:tblPr>
      <w:tblGrid>
        <w:gridCol w:w="3397"/>
        <w:gridCol w:w="2240"/>
        <w:gridCol w:w="2436"/>
        <w:gridCol w:w="2241"/>
      </w:tblGrid>
      <w:tr w:rsidR="007E6C11" w:rsidRPr="00AC2B63" w14:paraId="3818AC89" w14:textId="77777777" w:rsidTr="00F4345D">
        <w:trPr>
          <w:trHeight w:val="20"/>
          <w:tblHeader/>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8C98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2240" w:type="dxa"/>
            <w:tcBorders>
              <w:top w:val="single" w:sz="4" w:space="0" w:color="auto"/>
              <w:left w:val="nil"/>
              <w:bottom w:val="single" w:sz="4" w:space="0" w:color="auto"/>
              <w:right w:val="single" w:sz="4" w:space="0" w:color="auto"/>
            </w:tcBorders>
            <w:shd w:val="clear" w:color="auto" w:fill="auto"/>
            <w:noWrap/>
            <w:vAlign w:val="center"/>
            <w:hideMark/>
          </w:tcPr>
          <w:p w14:paraId="71D8020D"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4"/>
            </w:r>
          </w:p>
        </w:tc>
        <w:tc>
          <w:tcPr>
            <w:tcW w:w="2436" w:type="dxa"/>
            <w:tcBorders>
              <w:top w:val="single" w:sz="4" w:space="0" w:color="auto"/>
              <w:left w:val="nil"/>
              <w:bottom w:val="single" w:sz="4" w:space="0" w:color="auto"/>
              <w:right w:val="single" w:sz="4" w:space="0" w:color="auto"/>
            </w:tcBorders>
            <w:shd w:val="clear" w:color="auto" w:fill="auto"/>
            <w:noWrap/>
            <w:vAlign w:val="center"/>
            <w:hideMark/>
          </w:tcPr>
          <w:p w14:paraId="06D3ADE7" w14:textId="1374C8C3" w:rsidR="007E6C11" w:rsidRPr="00AC2B63" w:rsidRDefault="007E6C11" w:rsidP="00E148D7">
            <w:pPr>
              <w:contextualSpacing/>
              <w:jc w:val="center"/>
              <w:rPr>
                <w:color w:val="000000"/>
                <w:sz w:val="24"/>
                <w:szCs w:val="24"/>
              </w:rPr>
            </w:pPr>
            <w:r w:rsidRPr="00AC2B63">
              <w:rPr>
                <w:color w:val="000000"/>
                <w:sz w:val="24"/>
                <w:szCs w:val="24"/>
              </w:rPr>
              <w:t xml:space="preserve">Площадь муниципального образования, </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5"/>
            </w:r>
          </w:p>
        </w:tc>
        <w:tc>
          <w:tcPr>
            <w:tcW w:w="2241" w:type="dxa"/>
            <w:tcBorders>
              <w:top w:val="single" w:sz="4" w:space="0" w:color="auto"/>
              <w:left w:val="nil"/>
              <w:bottom w:val="single" w:sz="4" w:space="0" w:color="auto"/>
              <w:right w:val="single" w:sz="4" w:space="0" w:color="auto"/>
            </w:tcBorders>
            <w:shd w:val="clear" w:color="auto" w:fill="auto"/>
            <w:noWrap/>
            <w:vAlign w:val="center"/>
            <w:hideMark/>
          </w:tcPr>
          <w:p w14:paraId="01C33018" w14:textId="6B8638A2" w:rsidR="007E6C11" w:rsidRPr="00AC2B63" w:rsidRDefault="007E6C11" w:rsidP="00E148D7">
            <w:pPr>
              <w:contextualSpacing/>
              <w:jc w:val="center"/>
              <w:rPr>
                <w:color w:val="000000"/>
                <w:sz w:val="24"/>
                <w:szCs w:val="24"/>
              </w:rPr>
            </w:pPr>
            <w:r w:rsidRPr="00AC2B63">
              <w:rPr>
                <w:color w:val="000000"/>
                <w:sz w:val="24"/>
                <w:szCs w:val="24"/>
              </w:rPr>
              <w:t>Плотность населения, чел/</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6"/>
            </w:r>
          </w:p>
        </w:tc>
      </w:tr>
      <w:tr w:rsidR="007E6C11" w:rsidRPr="00AC2B63" w14:paraId="0002DDF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59FD6DF"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168C9" w:rsidRPr="00AC2B63" w14:paraId="43693906"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0AF680" w14:textId="77777777" w:rsidR="007168C9" w:rsidRPr="00AC2B63" w:rsidRDefault="007168C9" w:rsidP="007168C9">
            <w:pPr>
              <w:contextualSpacing/>
              <w:rPr>
                <w:color w:val="000000"/>
                <w:sz w:val="24"/>
                <w:szCs w:val="24"/>
              </w:rPr>
            </w:pPr>
            <w:r w:rsidRPr="00AC2B63">
              <w:rPr>
                <w:color w:val="000000"/>
                <w:sz w:val="24"/>
                <w:szCs w:val="24"/>
              </w:rPr>
              <w:t>Бокситогорское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9F39D6" w14:textId="77777777" w:rsidR="007168C9" w:rsidRPr="00AC2B63" w:rsidRDefault="007168C9" w:rsidP="007168C9">
            <w:pPr>
              <w:contextualSpacing/>
              <w:jc w:val="right"/>
              <w:rPr>
                <w:color w:val="000000"/>
                <w:sz w:val="24"/>
                <w:szCs w:val="24"/>
              </w:rPr>
            </w:pPr>
            <w:r w:rsidRPr="00AC2B63">
              <w:rPr>
                <w:color w:val="000000"/>
                <w:sz w:val="24"/>
                <w:szCs w:val="24"/>
              </w:rPr>
              <w:t>15370</w:t>
            </w:r>
          </w:p>
        </w:tc>
        <w:tc>
          <w:tcPr>
            <w:tcW w:w="2436" w:type="dxa"/>
            <w:tcBorders>
              <w:top w:val="nil"/>
              <w:left w:val="nil"/>
              <w:bottom w:val="single" w:sz="4" w:space="0" w:color="auto"/>
              <w:right w:val="single" w:sz="4" w:space="0" w:color="auto"/>
            </w:tcBorders>
            <w:shd w:val="clear" w:color="auto" w:fill="auto"/>
            <w:noWrap/>
            <w:vAlign w:val="bottom"/>
            <w:hideMark/>
          </w:tcPr>
          <w:p w14:paraId="6B7A83EE" w14:textId="7397EB5F" w:rsidR="007168C9" w:rsidRPr="00AC2B63" w:rsidRDefault="007168C9" w:rsidP="007168C9">
            <w:pPr>
              <w:contextualSpacing/>
              <w:jc w:val="right"/>
              <w:rPr>
                <w:color w:val="000000"/>
                <w:sz w:val="24"/>
                <w:szCs w:val="24"/>
              </w:rPr>
            </w:pPr>
            <w:r w:rsidRPr="00AC2B63">
              <w:rPr>
                <w:color w:val="000000"/>
                <w:sz w:val="24"/>
                <w:szCs w:val="24"/>
              </w:rPr>
              <w:t>259</w:t>
            </w:r>
            <w:r>
              <w:rPr>
                <w:color w:val="000000"/>
                <w:sz w:val="24"/>
                <w:szCs w:val="24"/>
              </w:rPr>
              <w:t>,</w:t>
            </w:r>
            <w:r w:rsidRPr="00AC2B63">
              <w:rPr>
                <w:color w:val="000000"/>
                <w:sz w:val="24"/>
                <w:szCs w:val="24"/>
              </w:rPr>
              <w:t>17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242340" w14:textId="77B02799" w:rsidR="007168C9" w:rsidRPr="007168C9" w:rsidRDefault="007168C9" w:rsidP="007168C9">
            <w:pPr>
              <w:contextualSpacing/>
              <w:jc w:val="right"/>
              <w:rPr>
                <w:color w:val="000000"/>
                <w:sz w:val="24"/>
                <w:szCs w:val="24"/>
              </w:rPr>
            </w:pPr>
            <w:r w:rsidRPr="007168C9">
              <w:rPr>
                <w:color w:val="000000"/>
                <w:sz w:val="24"/>
                <w:szCs w:val="24"/>
              </w:rPr>
              <w:t>59,30</w:t>
            </w:r>
          </w:p>
        </w:tc>
      </w:tr>
      <w:tr w:rsidR="007168C9" w:rsidRPr="00AC2B63" w14:paraId="001007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BD6ECD" w14:textId="3863260D" w:rsidR="007168C9" w:rsidRPr="00AC2B63" w:rsidRDefault="007168C9" w:rsidP="007168C9">
            <w:pPr>
              <w:contextualSpacing/>
              <w:rPr>
                <w:color w:val="000000"/>
                <w:sz w:val="24"/>
                <w:szCs w:val="24"/>
              </w:rPr>
            </w:pPr>
            <w:r>
              <w:rPr>
                <w:color w:val="000000"/>
                <w:sz w:val="24"/>
                <w:szCs w:val="24"/>
              </w:rPr>
              <w:t>Пикалёвское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507D3A" w14:textId="77777777" w:rsidR="007168C9" w:rsidRPr="00AC2B63" w:rsidRDefault="007168C9" w:rsidP="007168C9">
            <w:pPr>
              <w:contextualSpacing/>
              <w:jc w:val="right"/>
              <w:rPr>
                <w:color w:val="000000"/>
                <w:sz w:val="24"/>
                <w:szCs w:val="24"/>
              </w:rPr>
            </w:pPr>
            <w:r w:rsidRPr="00AC2B63">
              <w:rPr>
                <w:color w:val="000000"/>
                <w:sz w:val="24"/>
                <w:szCs w:val="24"/>
              </w:rPr>
              <w:t>19981</w:t>
            </w:r>
          </w:p>
        </w:tc>
        <w:tc>
          <w:tcPr>
            <w:tcW w:w="2436" w:type="dxa"/>
            <w:tcBorders>
              <w:top w:val="nil"/>
              <w:left w:val="nil"/>
              <w:bottom w:val="single" w:sz="4" w:space="0" w:color="auto"/>
              <w:right w:val="single" w:sz="4" w:space="0" w:color="auto"/>
            </w:tcBorders>
            <w:shd w:val="clear" w:color="auto" w:fill="auto"/>
            <w:noWrap/>
            <w:vAlign w:val="bottom"/>
            <w:hideMark/>
          </w:tcPr>
          <w:p w14:paraId="56E0C9E0" w14:textId="4B24700B" w:rsidR="007168C9" w:rsidRPr="00AC2B63" w:rsidRDefault="007168C9" w:rsidP="007168C9">
            <w:pPr>
              <w:contextualSpacing/>
              <w:jc w:val="right"/>
              <w:rPr>
                <w:color w:val="000000"/>
                <w:sz w:val="24"/>
                <w:szCs w:val="24"/>
              </w:rPr>
            </w:pPr>
            <w:r w:rsidRPr="00AC2B63">
              <w:rPr>
                <w:color w:val="000000"/>
                <w:sz w:val="24"/>
                <w:szCs w:val="24"/>
              </w:rPr>
              <w:t>43</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AD6BDF" w14:textId="6971A05B" w:rsidR="007168C9" w:rsidRPr="007168C9" w:rsidRDefault="007168C9" w:rsidP="007168C9">
            <w:pPr>
              <w:contextualSpacing/>
              <w:jc w:val="right"/>
              <w:rPr>
                <w:color w:val="000000"/>
                <w:sz w:val="24"/>
                <w:szCs w:val="24"/>
              </w:rPr>
            </w:pPr>
            <w:r w:rsidRPr="007168C9">
              <w:rPr>
                <w:color w:val="000000"/>
                <w:sz w:val="24"/>
                <w:szCs w:val="24"/>
              </w:rPr>
              <w:t>457,02</w:t>
            </w:r>
          </w:p>
        </w:tc>
      </w:tr>
      <w:tr w:rsidR="007168C9" w:rsidRPr="00AC2B63" w14:paraId="2F6F4F44"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EF4567" w14:textId="77777777" w:rsidR="007168C9" w:rsidRPr="00AC2B63" w:rsidRDefault="007168C9" w:rsidP="007168C9">
            <w:pPr>
              <w:contextualSpacing/>
              <w:rPr>
                <w:color w:val="000000"/>
                <w:sz w:val="24"/>
                <w:szCs w:val="24"/>
              </w:rPr>
            </w:pPr>
            <w:r w:rsidRPr="00AC2B63">
              <w:rPr>
                <w:color w:val="000000"/>
                <w:sz w:val="24"/>
                <w:szCs w:val="24"/>
              </w:rPr>
              <w:t>Ефимовское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34638EA" w14:textId="77777777" w:rsidR="007168C9" w:rsidRPr="00AC2B63" w:rsidRDefault="007168C9" w:rsidP="007168C9">
            <w:pPr>
              <w:contextualSpacing/>
              <w:jc w:val="right"/>
              <w:rPr>
                <w:color w:val="000000"/>
                <w:sz w:val="24"/>
                <w:szCs w:val="24"/>
              </w:rPr>
            </w:pPr>
            <w:r w:rsidRPr="00AC2B63">
              <w:rPr>
                <w:color w:val="000000"/>
                <w:sz w:val="24"/>
                <w:szCs w:val="24"/>
              </w:rPr>
              <w:t>4696</w:t>
            </w:r>
          </w:p>
        </w:tc>
        <w:tc>
          <w:tcPr>
            <w:tcW w:w="2436" w:type="dxa"/>
            <w:tcBorders>
              <w:top w:val="nil"/>
              <w:left w:val="nil"/>
              <w:bottom w:val="single" w:sz="4" w:space="0" w:color="auto"/>
              <w:right w:val="single" w:sz="4" w:space="0" w:color="auto"/>
            </w:tcBorders>
            <w:shd w:val="clear" w:color="auto" w:fill="auto"/>
            <w:noWrap/>
            <w:vAlign w:val="bottom"/>
            <w:hideMark/>
          </w:tcPr>
          <w:p w14:paraId="48024EDB" w14:textId="0CCD93F6" w:rsidR="007168C9" w:rsidRPr="00AC2B63" w:rsidRDefault="007168C9" w:rsidP="007168C9">
            <w:pPr>
              <w:contextualSpacing/>
              <w:jc w:val="right"/>
              <w:rPr>
                <w:color w:val="000000"/>
                <w:sz w:val="24"/>
                <w:szCs w:val="24"/>
              </w:rPr>
            </w:pPr>
            <w:r w:rsidRPr="00AC2B63">
              <w:rPr>
                <w:color w:val="000000"/>
                <w:sz w:val="24"/>
                <w:szCs w:val="24"/>
              </w:rPr>
              <w:t>3039</w:t>
            </w:r>
            <w:r>
              <w:rPr>
                <w:color w:val="000000"/>
                <w:sz w:val="24"/>
                <w:szCs w:val="24"/>
                <w:lang w:val="en-US"/>
              </w:rPr>
              <w:t>,</w:t>
            </w:r>
            <w:r w:rsidRPr="00AC2B63">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97F3C3" w14:textId="73446A6B" w:rsidR="007168C9" w:rsidRPr="007168C9" w:rsidRDefault="007168C9" w:rsidP="007168C9">
            <w:pPr>
              <w:contextualSpacing/>
              <w:jc w:val="right"/>
              <w:rPr>
                <w:color w:val="000000"/>
                <w:sz w:val="24"/>
                <w:szCs w:val="24"/>
              </w:rPr>
            </w:pPr>
            <w:r w:rsidRPr="007168C9">
              <w:rPr>
                <w:color w:val="000000"/>
                <w:sz w:val="24"/>
                <w:szCs w:val="24"/>
              </w:rPr>
              <w:t>1,55</w:t>
            </w:r>
          </w:p>
        </w:tc>
      </w:tr>
      <w:tr w:rsidR="007168C9" w:rsidRPr="00AC2B63" w14:paraId="600B6F1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40ABDC" w14:textId="77777777" w:rsidR="007168C9" w:rsidRPr="00AC2B63" w:rsidRDefault="007168C9" w:rsidP="007168C9">
            <w:pPr>
              <w:contextualSpacing/>
              <w:rPr>
                <w:color w:val="000000"/>
                <w:sz w:val="24"/>
                <w:szCs w:val="24"/>
              </w:rPr>
            </w:pPr>
            <w:r w:rsidRPr="00AC2B63">
              <w:rPr>
                <w:color w:val="000000"/>
                <w:sz w:val="24"/>
                <w:szCs w:val="24"/>
              </w:rPr>
              <w:t>Большедворское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0DEDB1" w14:textId="77777777" w:rsidR="007168C9" w:rsidRPr="00AC2B63" w:rsidRDefault="007168C9" w:rsidP="007168C9">
            <w:pPr>
              <w:contextualSpacing/>
              <w:jc w:val="right"/>
              <w:rPr>
                <w:color w:val="000000"/>
                <w:sz w:val="24"/>
                <w:szCs w:val="24"/>
              </w:rPr>
            </w:pPr>
            <w:r w:rsidRPr="00AC2B63">
              <w:rPr>
                <w:color w:val="000000"/>
                <w:sz w:val="24"/>
                <w:szCs w:val="24"/>
              </w:rPr>
              <w:t>1575</w:t>
            </w:r>
          </w:p>
        </w:tc>
        <w:tc>
          <w:tcPr>
            <w:tcW w:w="2436" w:type="dxa"/>
            <w:tcBorders>
              <w:top w:val="nil"/>
              <w:left w:val="nil"/>
              <w:bottom w:val="single" w:sz="4" w:space="0" w:color="auto"/>
              <w:right w:val="single" w:sz="4" w:space="0" w:color="auto"/>
            </w:tcBorders>
            <w:shd w:val="clear" w:color="auto" w:fill="auto"/>
            <w:noWrap/>
            <w:vAlign w:val="bottom"/>
            <w:hideMark/>
          </w:tcPr>
          <w:p w14:paraId="09645FD1" w14:textId="57304EA2" w:rsidR="007168C9" w:rsidRPr="00AC2B63" w:rsidRDefault="007168C9" w:rsidP="007168C9">
            <w:pPr>
              <w:contextualSpacing/>
              <w:jc w:val="right"/>
              <w:rPr>
                <w:color w:val="000000"/>
                <w:sz w:val="24"/>
                <w:szCs w:val="24"/>
              </w:rPr>
            </w:pPr>
            <w:r w:rsidRPr="00AC2B63">
              <w:rPr>
                <w:color w:val="000000"/>
                <w:sz w:val="24"/>
                <w:szCs w:val="24"/>
              </w:rPr>
              <w:t>725</w:t>
            </w:r>
            <w:r>
              <w:rPr>
                <w:color w:val="000000"/>
                <w:sz w:val="24"/>
                <w:szCs w:val="24"/>
                <w:lang w:val="en-US"/>
              </w:rPr>
              <w:t>,</w:t>
            </w:r>
            <w:r w:rsidRPr="00AC2B63">
              <w:rPr>
                <w:color w:val="000000"/>
                <w:sz w:val="24"/>
                <w:szCs w:val="24"/>
              </w:rPr>
              <w:t>68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ABC9776" w14:textId="59A6AF35"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5BDDE959"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B1D4C5" w14:textId="77777777" w:rsidR="007168C9" w:rsidRPr="00AC2B63" w:rsidRDefault="007168C9" w:rsidP="007168C9">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E3C565F" w14:textId="77777777" w:rsidR="007168C9" w:rsidRPr="00AC2B63" w:rsidRDefault="007168C9" w:rsidP="007168C9">
            <w:pPr>
              <w:contextualSpacing/>
              <w:jc w:val="right"/>
              <w:rPr>
                <w:color w:val="000000"/>
                <w:sz w:val="24"/>
                <w:szCs w:val="24"/>
              </w:rPr>
            </w:pPr>
            <w:r w:rsidRPr="00AC2B63">
              <w:rPr>
                <w:color w:val="000000"/>
                <w:sz w:val="24"/>
                <w:szCs w:val="24"/>
              </w:rPr>
              <w:t>3312</w:t>
            </w:r>
          </w:p>
        </w:tc>
        <w:tc>
          <w:tcPr>
            <w:tcW w:w="2436" w:type="dxa"/>
            <w:tcBorders>
              <w:top w:val="nil"/>
              <w:left w:val="nil"/>
              <w:bottom w:val="single" w:sz="4" w:space="0" w:color="auto"/>
              <w:right w:val="single" w:sz="4" w:space="0" w:color="auto"/>
            </w:tcBorders>
            <w:shd w:val="clear" w:color="auto" w:fill="auto"/>
            <w:noWrap/>
            <w:vAlign w:val="bottom"/>
            <w:hideMark/>
          </w:tcPr>
          <w:p w14:paraId="3BCA34F5" w14:textId="4A435D58" w:rsidR="007168C9" w:rsidRPr="00AC2B63" w:rsidRDefault="007168C9" w:rsidP="007168C9">
            <w:pPr>
              <w:contextualSpacing/>
              <w:jc w:val="right"/>
              <w:rPr>
                <w:color w:val="000000"/>
                <w:sz w:val="24"/>
                <w:szCs w:val="24"/>
              </w:rPr>
            </w:pPr>
            <w:r w:rsidRPr="00AC2B63">
              <w:rPr>
                <w:color w:val="000000"/>
                <w:sz w:val="24"/>
                <w:szCs w:val="24"/>
              </w:rPr>
              <w:t>695</w:t>
            </w:r>
            <w:r>
              <w:rPr>
                <w:color w:val="000000"/>
                <w:sz w:val="24"/>
                <w:szCs w:val="24"/>
                <w:lang w:val="en-US"/>
              </w:rPr>
              <w:t>,</w:t>
            </w:r>
            <w:r w:rsidRPr="00AC2B63">
              <w:rPr>
                <w:color w:val="000000"/>
                <w:sz w:val="24"/>
                <w:szCs w:val="24"/>
              </w:rPr>
              <w:t>88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5E688E" w14:textId="0D3F9FF8" w:rsidR="007168C9" w:rsidRPr="007168C9" w:rsidRDefault="007168C9" w:rsidP="007168C9">
            <w:pPr>
              <w:contextualSpacing/>
              <w:jc w:val="right"/>
              <w:rPr>
                <w:color w:val="000000"/>
                <w:sz w:val="24"/>
                <w:szCs w:val="24"/>
              </w:rPr>
            </w:pPr>
            <w:r w:rsidRPr="007168C9">
              <w:rPr>
                <w:color w:val="000000"/>
                <w:sz w:val="24"/>
                <w:szCs w:val="24"/>
              </w:rPr>
              <w:t>4,76</w:t>
            </w:r>
          </w:p>
        </w:tc>
      </w:tr>
      <w:tr w:rsidR="007168C9" w:rsidRPr="00AC2B63" w14:paraId="6DE8D8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4DEC66" w14:textId="77777777" w:rsidR="007168C9" w:rsidRPr="00AC2B63" w:rsidRDefault="007168C9" w:rsidP="007168C9">
            <w:pPr>
              <w:contextualSpacing/>
              <w:rPr>
                <w:color w:val="000000"/>
                <w:sz w:val="24"/>
                <w:szCs w:val="24"/>
              </w:rPr>
            </w:pPr>
            <w:r w:rsidRPr="00AC2B63">
              <w:rPr>
                <w:color w:val="000000"/>
                <w:sz w:val="24"/>
                <w:szCs w:val="24"/>
              </w:rPr>
              <w:t>Лидское</w:t>
            </w:r>
          </w:p>
        </w:tc>
        <w:tc>
          <w:tcPr>
            <w:tcW w:w="2240" w:type="dxa"/>
            <w:tcBorders>
              <w:top w:val="nil"/>
              <w:left w:val="nil"/>
              <w:bottom w:val="single" w:sz="4" w:space="0" w:color="auto"/>
              <w:right w:val="single" w:sz="4" w:space="0" w:color="auto"/>
            </w:tcBorders>
            <w:shd w:val="clear" w:color="auto" w:fill="auto"/>
            <w:noWrap/>
            <w:vAlign w:val="bottom"/>
            <w:hideMark/>
          </w:tcPr>
          <w:p w14:paraId="2772E291" w14:textId="77777777" w:rsidR="007168C9" w:rsidRPr="00AC2B63" w:rsidRDefault="007168C9" w:rsidP="007168C9">
            <w:pPr>
              <w:contextualSpacing/>
              <w:jc w:val="right"/>
              <w:rPr>
                <w:color w:val="000000"/>
                <w:sz w:val="24"/>
                <w:szCs w:val="24"/>
              </w:rPr>
            </w:pPr>
            <w:r w:rsidRPr="00AC2B63">
              <w:rPr>
                <w:color w:val="000000"/>
                <w:sz w:val="24"/>
                <w:szCs w:val="24"/>
              </w:rPr>
              <w:t>2253</w:t>
            </w:r>
          </w:p>
        </w:tc>
        <w:tc>
          <w:tcPr>
            <w:tcW w:w="2436" w:type="dxa"/>
            <w:tcBorders>
              <w:top w:val="nil"/>
              <w:left w:val="nil"/>
              <w:bottom w:val="single" w:sz="4" w:space="0" w:color="auto"/>
              <w:right w:val="single" w:sz="4" w:space="0" w:color="auto"/>
            </w:tcBorders>
            <w:shd w:val="clear" w:color="auto" w:fill="auto"/>
            <w:noWrap/>
            <w:vAlign w:val="bottom"/>
            <w:hideMark/>
          </w:tcPr>
          <w:p w14:paraId="7D6AA286" w14:textId="3F2AD95F" w:rsidR="007168C9" w:rsidRPr="00AC2B63" w:rsidRDefault="007168C9" w:rsidP="007168C9">
            <w:pPr>
              <w:contextualSpacing/>
              <w:jc w:val="right"/>
              <w:rPr>
                <w:color w:val="000000"/>
                <w:sz w:val="24"/>
                <w:szCs w:val="24"/>
              </w:rPr>
            </w:pPr>
            <w:r w:rsidRPr="00AC2B63">
              <w:rPr>
                <w:color w:val="000000"/>
                <w:sz w:val="24"/>
                <w:szCs w:val="24"/>
              </w:rPr>
              <w:t>1504</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EE9E450" w14:textId="65619BD1" w:rsidR="007168C9" w:rsidRPr="007168C9" w:rsidRDefault="007168C9" w:rsidP="007168C9">
            <w:pPr>
              <w:contextualSpacing/>
              <w:jc w:val="right"/>
              <w:rPr>
                <w:color w:val="000000"/>
                <w:sz w:val="24"/>
                <w:szCs w:val="24"/>
              </w:rPr>
            </w:pPr>
            <w:r w:rsidRPr="007168C9">
              <w:rPr>
                <w:color w:val="000000"/>
                <w:sz w:val="24"/>
                <w:szCs w:val="24"/>
              </w:rPr>
              <w:t>1,50</w:t>
            </w:r>
          </w:p>
        </w:tc>
      </w:tr>
      <w:tr w:rsidR="007168C9" w:rsidRPr="00AC2B63" w14:paraId="2678D3ED"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B9638E" w14:textId="77777777" w:rsidR="007168C9" w:rsidRPr="00AC2B63" w:rsidRDefault="007168C9" w:rsidP="007168C9">
            <w:pPr>
              <w:contextualSpacing/>
              <w:rPr>
                <w:color w:val="000000"/>
                <w:sz w:val="24"/>
                <w:szCs w:val="24"/>
              </w:rPr>
            </w:pPr>
            <w:r w:rsidRPr="00AC2B63">
              <w:rPr>
                <w:color w:val="000000"/>
                <w:sz w:val="24"/>
                <w:szCs w:val="24"/>
              </w:rPr>
              <w:t>Самойловское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B2CFD27" w14:textId="77777777" w:rsidR="007168C9" w:rsidRPr="00AC2B63" w:rsidRDefault="007168C9" w:rsidP="007168C9">
            <w:pPr>
              <w:contextualSpacing/>
              <w:jc w:val="right"/>
              <w:rPr>
                <w:color w:val="000000"/>
                <w:sz w:val="24"/>
                <w:szCs w:val="24"/>
              </w:rPr>
            </w:pPr>
            <w:r w:rsidRPr="00AC2B63">
              <w:rPr>
                <w:color w:val="000000"/>
                <w:sz w:val="24"/>
                <w:szCs w:val="24"/>
              </w:rPr>
              <w:t>2069</w:t>
            </w:r>
          </w:p>
        </w:tc>
        <w:tc>
          <w:tcPr>
            <w:tcW w:w="2436" w:type="dxa"/>
            <w:tcBorders>
              <w:top w:val="nil"/>
              <w:left w:val="nil"/>
              <w:bottom w:val="single" w:sz="4" w:space="0" w:color="auto"/>
              <w:right w:val="single" w:sz="4" w:space="0" w:color="auto"/>
            </w:tcBorders>
            <w:shd w:val="clear" w:color="auto" w:fill="auto"/>
            <w:noWrap/>
            <w:vAlign w:val="bottom"/>
            <w:hideMark/>
          </w:tcPr>
          <w:p w14:paraId="27F88E59" w14:textId="19AA3D68" w:rsidR="007168C9" w:rsidRPr="00AC2B63" w:rsidRDefault="007168C9" w:rsidP="007168C9">
            <w:pPr>
              <w:contextualSpacing/>
              <w:jc w:val="right"/>
              <w:rPr>
                <w:color w:val="000000"/>
                <w:sz w:val="24"/>
                <w:szCs w:val="24"/>
              </w:rPr>
            </w:pPr>
            <w:r w:rsidRPr="00AC2B63">
              <w:rPr>
                <w:color w:val="000000"/>
                <w:sz w:val="24"/>
                <w:szCs w:val="24"/>
              </w:rPr>
              <w:t>953</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579A342" w14:textId="5C43E257"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79BA7BF8"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466E060" w14:textId="77777777" w:rsidR="007168C9" w:rsidRPr="00AC2B63" w:rsidRDefault="007168C9" w:rsidP="007168C9">
            <w:pPr>
              <w:contextualSpacing/>
              <w:rPr>
                <w:b/>
                <w:bCs/>
                <w:color w:val="000000"/>
                <w:sz w:val="24"/>
                <w:szCs w:val="24"/>
              </w:rPr>
            </w:pPr>
            <w:r w:rsidRPr="00AC2B63">
              <w:rPr>
                <w:b/>
                <w:bCs/>
                <w:color w:val="000000"/>
                <w:sz w:val="24"/>
                <w:szCs w:val="24"/>
              </w:rPr>
              <w:t>Волосовский муниципальный район</w:t>
            </w:r>
          </w:p>
        </w:tc>
      </w:tr>
      <w:tr w:rsidR="00A93F42" w:rsidRPr="00AC2B63" w14:paraId="05C8E0AF"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2C2AC" w14:textId="77777777" w:rsidR="00A93F42" w:rsidRPr="00AC2B63" w:rsidRDefault="00A93F42" w:rsidP="00A93F42">
            <w:pPr>
              <w:contextualSpacing/>
              <w:rPr>
                <w:color w:val="000000"/>
                <w:sz w:val="24"/>
                <w:szCs w:val="24"/>
              </w:rPr>
            </w:pPr>
            <w:r w:rsidRPr="00AC2B63">
              <w:rPr>
                <w:color w:val="000000"/>
                <w:sz w:val="24"/>
                <w:szCs w:val="24"/>
              </w:rPr>
              <w:t>Волосовское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062F169" w14:textId="77777777" w:rsidR="00A93F42" w:rsidRPr="00AC2B63" w:rsidRDefault="00A93F42" w:rsidP="00A93F42">
            <w:pPr>
              <w:contextualSpacing/>
              <w:jc w:val="right"/>
              <w:rPr>
                <w:color w:val="000000"/>
                <w:sz w:val="24"/>
                <w:szCs w:val="24"/>
              </w:rPr>
            </w:pPr>
            <w:r w:rsidRPr="00AC2B63">
              <w:rPr>
                <w:color w:val="000000"/>
                <w:sz w:val="24"/>
                <w:szCs w:val="24"/>
              </w:rPr>
              <w:t>11985</w:t>
            </w:r>
          </w:p>
        </w:tc>
        <w:tc>
          <w:tcPr>
            <w:tcW w:w="2436" w:type="dxa"/>
            <w:tcBorders>
              <w:top w:val="nil"/>
              <w:left w:val="nil"/>
              <w:bottom w:val="single" w:sz="4" w:space="0" w:color="auto"/>
              <w:right w:val="single" w:sz="4" w:space="0" w:color="auto"/>
            </w:tcBorders>
            <w:shd w:val="clear" w:color="auto" w:fill="auto"/>
            <w:noWrap/>
            <w:vAlign w:val="bottom"/>
            <w:hideMark/>
          </w:tcPr>
          <w:p w14:paraId="1ED43A71" w14:textId="610F1ADB" w:rsidR="00A93F42" w:rsidRPr="00AC2B63" w:rsidRDefault="00A93F42" w:rsidP="00A93F42">
            <w:pPr>
              <w:contextualSpacing/>
              <w:jc w:val="right"/>
              <w:rPr>
                <w:color w:val="000000"/>
                <w:sz w:val="24"/>
                <w:szCs w:val="24"/>
              </w:rPr>
            </w:pPr>
            <w:r w:rsidRPr="00CD0BFC">
              <w:rPr>
                <w:color w:val="000000"/>
                <w:sz w:val="24"/>
                <w:szCs w:val="24"/>
              </w:rPr>
              <w:t>17</w:t>
            </w:r>
            <w:r>
              <w:rPr>
                <w:color w:val="000000"/>
                <w:sz w:val="24"/>
                <w:szCs w:val="24"/>
              </w:rPr>
              <w:t>,</w:t>
            </w:r>
            <w:r w:rsidRPr="00CD0BF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2BDD1" w14:textId="580CBD6C" w:rsidR="00A93F42" w:rsidRPr="00A93F42" w:rsidRDefault="00A93F42" w:rsidP="00A93F42">
            <w:pPr>
              <w:contextualSpacing/>
              <w:jc w:val="right"/>
              <w:rPr>
                <w:color w:val="000000"/>
                <w:sz w:val="24"/>
                <w:szCs w:val="24"/>
              </w:rPr>
            </w:pPr>
            <w:r w:rsidRPr="00A93F42">
              <w:rPr>
                <w:color w:val="000000"/>
                <w:sz w:val="24"/>
                <w:szCs w:val="24"/>
              </w:rPr>
              <w:t>690,78</w:t>
            </w:r>
          </w:p>
        </w:tc>
      </w:tr>
      <w:tr w:rsidR="00A93F42" w:rsidRPr="00AC2B63" w14:paraId="0D446CBC"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604051" w14:textId="77777777" w:rsidR="00A93F42" w:rsidRPr="00AC2B63" w:rsidRDefault="00A93F42" w:rsidP="00A93F42">
            <w:pPr>
              <w:contextualSpacing/>
              <w:rPr>
                <w:color w:val="000000"/>
                <w:sz w:val="24"/>
                <w:szCs w:val="24"/>
              </w:rPr>
            </w:pPr>
            <w:r w:rsidRPr="00AC2B63">
              <w:rPr>
                <w:color w:val="000000"/>
                <w:sz w:val="24"/>
                <w:szCs w:val="24"/>
              </w:rPr>
              <w:t>Бегуницкое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5901361" w14:textId="77777777" w:rsidR="00A93F42" w:rsidRPr="00AC2B63" w:rsidRDefault="00A93F42" w:rsidP="00A93F42">
            <w:pPr>
              <w:contextualSpacing/>
              <w:jc w:val="right"/>
              <w:rPr>
                <w:color w:val="000000"/>
                <w:sz w:val="24"/>
                <w:szCs w:val="24"/>
              </w:rPr>
            </w:pPr>
            <w:r w:rsidRPr="00AC2B63">
              <w:rPr>
                <w:color w:val="000000"/>
                <w:sz w:val="24"/>
                <w:szCs w:val="24"/>
              </w:rPr>
              <w:t>8407</w:t>
            </w:r>
          </w:p>
        </w:tc>
        <w:tc>
          <w:tcPr>
            <w:tcW w:w="2436" w:type="dxa"/>
            <w:tcBorders>
              <w:top w:val="nil"/>
              <w:left w:val="nil"/>
              <w:bottom w:val="single" w:sz="4" w:space="0" w:color="auto"/>
              <w:right w:val="single" w:sz="4" w:space="0" w:color="auto"/>
            </w:tcBorders>
            <w:shd w:val="clear" w:color="auto" w:fill="auto"/>
            <w:noWrap/>
            <w:vAlign w:val="bottom"/>
            <w:hideMark/>
          </w:tcPr>
          <w:p w14:paraId="734453AA" w14:textId="02DDA6D6" w:rsidR="00A93F42" w:rsidRPr="00AC2B63" w:rsidRDefault="00A93F42" w:rsidP="00A93F42">
            <w:pPr>
              <w:contextualSpacing/>
              <w:jc w:val="right"/>
              <w:rPr>
                <w:color w:val="000000"/>
                <w:sz w:val="24"/>
                <w:szCs w:val="24"/>
              </w:rPr>
            </w:pPr>
            <w:r w:rsidRPr="007168C9">
              <w:rPr>
                <w:color w:val="000000"/>
                <w:sz w:val="24"/>
                <w:szCs w:val="24"/>
              </w:rPr>
              <w:t>377</w:t>
            </w:r>
            <w:r>
              <w:rPr>
                <w:color w:val="000000"/>
                <w:sz w:val="24"/>
                <w:szCs w:val="24"/>
              </w:rPr>
              <w:t>,</w:t>
            </w:r>
            <w:r w:rsidRPr="007168C9">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4AA263" w14:textId="54FC00B7" w:rsidR="00A93F42" w:rsidRPr="00A93F42" w:rsidRDefault="00A93F42" w:rsidP="00A93F42">
            <w:pPr>
              <w:contextualSpacing/>
              <w:jc w:val="right"/>
              <w:rPr>
                <w:color w:val="000000"/>
                <w:sz w:val="24"/>
                <w:szCs w:val="24"/>
              </w:rPr>
            </w:pPr>
            <w:r w:rsidRPr="00A93F42">
              <w:rPr>
                <w:color w:val="000000"/>
                <w:sz w:val="24"/>
                <w:szCs w:val="24"/>
              </w:rPr>
              <w:t>22,29</w:t>
            </w:r>
          </w:p>
        </w:tc>
      </w:tr>
      <w:tr w:rsidR="00A93F42" w:rsidRPr="00AC2B63" w14:paraId="3809690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0C27B0" w14:textId="77777777" w:rsidR="00A93F42" w:rsidRPr="00AC2B63" w:rsidRDefault="00A93F42" w:rsidP="00A93F42">
            <w:pPr>
              <w:contextualSpacing/>
              <w:rPr>
                <w:color w:val="000000"/>
                <w:sz w:val="24"/>
                <w:szCs w:val="24"/>
              </w:rPr>
            </w:pPr>
            <w:r w:rsidRPr="00AC2B63">
              <w:rPr>
                <w:color w:val="000000"/>
                <w:sz w:val="24"/>
                <w:szCs w:val="24"/>
              </w:rPr>
              <w:t>Рабитицкое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E5B580B" w14:textId="77777777" w:rsidR="00A93F42" w:rsidRPr="00AC2B63" w:rsidRDefault="00A93F42" w:rsidP="00A93F42">
            <w:pPr>
              <w:contextualSpacing/>
              <w:jc w:val="right"/>
              <w:rPr>
                <w:color w:val="000000"/>
                <w:sz w:val="24"/>
                <w:szCs w:val="24"/>
              </w:rPr>
            </w:pPr>
            <w:r w:rsidRPr="00AC2B63">
              <w:rPr>
                <w:color w:val="000000"/>
                <w:sz w:val="24"/>
                <w:szCs w:val="24"/>
              </w:rPr>
              <w:t>5090</w:t>
            </w:r>
          </w:p>
        </w:tc>
        <w:tc>
          <w:tcPr>
            <w:tcW w:w="2436" w:type="dxa"/>
            <w:tcBorders>
              <w:top w:val="nil"/>
              <w:left w:val="nil"/>
              <w:bottom w:val="single" w:sz="4" w:space="0" w:color="auto"/>
              <w:right w:val="single" w:sz="4" w:space="0" w:color="auto"/>
            </w:tcBorders>
            <w:shd w:val="clear" w:color="auto" w:fill="auto"/>
            <w:noWrap/>
            <w:vAlign w:val="bottom"/>
            <w:hideMark/>
          </w:tcPr>
          <w:p w14:paraId="614D4DF3" w14:textId="41BC9C07" w:rsidR="00A93F42" w:rsidRPr="00AC2B63" w:rsidRDefault="00A93F42" w:rsidP="00A93F42">
            <w:pPr>
              <w:contextualSpacing/>
              <w:jc w:val="right"/>
              <w:rPr>
                <w:color w:val="000000"/>
                <w:sz w:val="24"/>
                <w:szCs w:val="24"/>
              </w:rPr>
            </w:pPr>
            <w:r w:rsidRPr="00CD0BFC">
              <w:rPr>
                <w:color w:val="000000"/>
                <w:sz w:val="24"/>
                <w:szCs w:val="24"/>
              </w:rPr>
              <w:t>676</w:t>
            </w:r>
            <w:r>
              <w:rPr>
                <w:color w:val="000000"/>
                <w:sz w:val="24"/>
                <w:szCs w:val="24"/>
              </w:rPr>
              <w:t>,</w:t>
            </w:r>
            <w:r w:rsidRPr="00CD0BFC">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B446B4" w14:textId="387C0F27" w:rsidR="00A93F42" w:rsidRPr="00A93F42" w:rsidRDefault="00A93F42" w:rsidP="00A93F42">
            <w:pPr>
              <w:contextualSpacing/>
              <w:jc w:val="right"/>
              <w:rPr>
                <w:color w:val="000000"/>
                <w:sz w:val="24"/>
                <w:szCs w:val="24"/>
              </w:rPr>
            </w:pPr>
            <w:r w:rsidRPr="00A93F42">
              <w:rPr>
                <w:color w:val="000000"/>
                <w:sz w:val="24"/>
                <w:szCs w:val="24"/>
              </w:rPr>
              <w:t>7,53</w:t>
            </w:r>
          </w:p>
        </w:tc>
      </w:tr>
      <w:tr w:rsidR="00A93F42" w:rsidRPr="00AC2B63" w14:paraId="144D22B0"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0EA195" w14:textId="77777777" w:rsidR="00A93F42" w:rsidRPr="00AC2B63" w:rsidRDefault="00A93F42" w:rsidP="00A93F42">
            <w:pPr>
              <w:contextualSpacing/>
              <w:rPr>
                <w:color w:val="000000"/>
                <w:sz w:val="24"/>
                <w:szCs w:val="24"/>
              </w:rPr>
            </w:pPr>
            <w:r w:rsidRPr="00AC2B63">
              <w:rPr>
                <w:color w:val="000000"/>
                <w:sz w:val="24"/>
                <w:szCs w:val="24"/>
              </w:rPr>
              <w:t>Большеврудское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859B6E2" w14:textId="77777777" w:rsidR="00A93F42" w:rsidRPr="00AC2B63" w:rsidRDefault="00A93F42" w:rsidP="00A93F42">
            <w:pPr>
              <w:contextualSpacing/>
              <w:jc w:val="right"/>
              <w:rPr>
                <w:color w:val="000000"/>
                <w:sz w:val="24"/>
                <w:szCs w:val="24"/>
              </w:rPr>
            </w:pPr>
            <w:r w:rsidRPr="00AC2B63">
              <w:rPr>
                <w:color w:val="000000"/>
                <w:sz w:val="24"/>
                <w:szCs w:val="24"/>
              </w:rPr>
              <w:t>9679</w:t>
            </w:r>
          </w:p>
        </w:tc>
        <w:tc>
          <w:tcPr>
            <w:tcW w:w="2436" w:type="dxa"/>
            <w:tcBorders>
              <w:top w:val="nil"/>
              <w:left w:val="nil"/>
              <w:bottom w:val="single" w:sz="4" w:space="0" w:color="auto"/>
              <w:right w:val="single" w:sz="4" w:space="0" w:color="auto"/>
            </w:tcBorders>
            <w:shd w:val="clear" w:color="auto" w:fill="auto"/>
            <w:noWrap/>
            <w:vAlign w:val="bottom"/>
            <w:hideMark/>
          </w:tcPr>
          <w:p w14:paraId="64C9C933" w14:textId="3B2BAB04" w:rsidR="00A93F42" w:rsidRPr="00AC2B63" w:rsidRDefault="00A93F42" w:rsidP="00A93F42">
            <w:pPr>
              <w:contextualSpacing/>
              <w:jc w:val="right"/>
              <w:rPr>
                <w:color w:val="000000"/>
                <w:sz w:val="24"/>
                <w:szCs w:val="24"/>
              </w:rPr>
            </w:pPr>
            <w:r w:rsidRPr="00CD0BFC">
              <w:rPr>
                <w:color w:val="000000"/>
                <w:sz w:val="24"/>
                <w:szCs w:val="24"/>
              </w:rPr>
              <w:t>621</w:t>
            </w:r>
            <w:r>
              <w:rPr>
                <w:color w:val="000000"/>
                <w:sz w:val="24"/>
                <w:szCs w:val="24"/>
              </w:rPr>
              <w:t>,</w:t>
            </w:r>
            <w:r w:rsidRPr="00CD0BFC">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38A636" w14:textId="571AE247" w:rsidR="00A93F42" w:rsidRPr="00A93F42" w:rsidRDefault="00A93F42" w:rsidP="00A93F42">
            <w:pPr>
              <w:contextualSpacing/>
              <w:jc w:val="right"/>
              <w:rPr>
                <w:color w:val="000000"/>
                <w:sz w:val="24"/>
                <w:szCs w:val="24"/>
              </w:rPr>
            </w:pPr>
            <w:r w:rsidRPr="00A93F42">
              <w:rPr>
                <w:color w:val="000000"/>
                <w:sz w:val="24"/>
                <w:szCs w:val="24"/>
              </w:rPr>
              <w:t>15,57</w:t>
            </w:r>
          </w:p>
        </w:tc>
      </w:tr>
      <w:tr w:rsidR="00A93F42" w:rsidRPr="00AC2B63" w14:paraId="0EE1AE2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386ED6" w14:textId="77777777" w:rsidR="00A93F42" w:rsidRPr="00AC2B63" w:rsidRDefault="00A93F42" w:rsidP="00A93F42">
            <w:pPr>
              <w:contextualSpacing/>
              <w:rPr>
                <w:color w:val="000000"/>
                <w:sz w:val="24"/>
                <w:szCs w:val="24"/>
              </w:rPr>
            </w:pPr>
            <w:r w:rsidRPr="00AC2B63">
              <w:rPr>
                <w:color w:val="000000"/>
                <w:sz w:val="24"/>
                <w:szCs w:val="24"/>
              </w:rPr>
              <w:t>Калитинское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0EABA" w14:textId="77777777" w:rsidR="00A93F42" w:rsidRPr="00AC2B63" w:rsidRDefault="00A93F42" w:rsidP="00A93F42">
            <w:pPr>
              <w:contextualSpacing/>
              <w:jc w:val="right"/>
              <w:rPr>
                <w:color w:val="000000"/>
                <w:sz w:val="24"/>
                <w:szCs w:val="24"/>
              </w:rPr>
            </w:pPr>
            <w:r w:rsidRPr="00AC2B63">
              <w:rPr>
                <w:color w:val="000000"/>
                <w:sz w:val="24"/>
                <w:szCs w:val="24"/>
              </w:rPr>
              <w:t>6361</w:t>
            </w:r>
          </w:p>
        </w:tc>
        <w:tc>
          <w:tcPr>
            <w:tcW w:w="2436" w:type="dxa"/>
            <w:tcBorders>
              <w:top w:val="nil"/>
              <w:left w:val="nil"/>
              <w:bottom w:val="single" w:sz="4" w:space="0" w:color="auto"/>
              <w:right w:val="single" w:sz="4" w:space="0" w:color="auto"/>
            </w:tcBorders>
            <w:shd w:val="clear" w:color="auto" w:fill="auto"/>
            <w:noWrap/>
            <w:vAlign w:val="bottom"/>
            <w:hideMark/>
          </w:tcPr>
          <w:p w14:paraId="6C399318" w14:textId="7E23F7FA" w:rsidR="00A93F42" w:rsidRPr="00AC2B63" w:rsidRDefault="00A93F42" w:rsidP="00A93F42">
            <w:pPr>
              <w:contextualSpacing/>
              <w:jc w:val="right"/>
              <w:rPr>
                <w:color w:val="000000"/>
                <w:sz w:val="24"/>
                <w:szCs w:val="24"/>
              </w:rPr>
            </w:pPr>
            <w:r w:rsidRPr="00CD0BFC">
              <w:rPr>
                <w:color w:val="000000"/>
                <w:sz w:val="24"/>
                <w:szCs w:val="24"/>
              </w:rPr>
              <w:t>217</w:t>
            </w:r>
            <w:r>
              <w:rPr>
                <w:color w:val="000000"/>
                <w:sz w:val="24"/>
                <w:szCs w:val="24"/>
              </w:rPr>
              <w:t>,</w:t>
            </w:r>
            <w:r w:rsidRPr="00CD0BFC">
              <w:rPr>
                <w:color w:val="000000"/>
                <w:sz w:val="24"/>
                <w:szCs w:val="24"/>
              </w:rPr>
              <w:t>4</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CD0264" w14:textId="4E0DC709" w:rsidR="00A93F42" w:rsidRPr="00A93F42" w:rsidRDefault="00A93F42" w:rsidP="00A93F42">
            <w:pPr>
              <w:contextualSpacing/>
              <w:jc w:val="right"/>
              <w:rPr>
                <w:color w:val="000000"/>
                <w:sz w:val="24"/>
                <w:szCs w:val="24"/>
              </w:rPr>
            </w:pPr>
            <w:r w:rsidRPr="00A93F42">
              <w:rPr>
                <w:color w:val="000000"/>
                <w:sz w:val="24"/>
                <w:szCs w:val="24"/>
              </w:rPr>
              <w:t>29,25</w:t>
            </w:r>
          </w:p>
        </w:tc>
      </w:tr>
      <w:tr w:rsidR="00A93F42" w:rsidRPr="00AC2B63" w14:paraId="5C23DB0E"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E25FA4" w14:textId="77777777" w:rsidR="00A93F42" w:rsidRPr="00AC2B63" w:rsidRDefault="00A93F42" w:rsidP="00A93F42">
            <w:pPr>
              <w:contextualSpacing/>
              <w:rPr>
                <w:color w:val="000000"/>
                <w:sz w:val="24"/>
                <w:szCs w:val="24"/>
              </w:rPr>
            </w:pPr>
            <w:r w:rsidRPr="00AC2B63">
              <w:rPr>
                <w:color w:val="000000"/>
                <w:sz w:val="24"/>
                <w:szCs w:val="24"/>
              </w:rPr>
              <w:t>Клопицкое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17BD1C6" w14:textId="77777777" w:rsidR="00A93F42" w:rsidRPr="00AC2B63" w:rsidRDefault="00A93F42" w:rsidP="00A93F42">
            <w:pPr>
              <w:contextualSpacing/>
              <w:jc w:val="right"/>
              <w:rPr>
                <w:color w:val="000000"/>
                <w:sz w:val="24"/>
                <w:szCs w:val="24"/>
              </w:rPr>
            </w:pPr>
            <w:r w:rsidRPr="00AC2B63">
              <w:rPr>
                <w:color w:val="000000"/>
                <w:sz w:val="24"/>
                <w:szCs w:val="24"/>
              </w:rPr>
              <w:t>8333</w:t>
            </w:r>
          </w:p>
        </w:tc>
        <w:tc>
          <w:tcPr>
            <w:tcW w:w="2436" w:type="dxa"/>
            <w:tcBorders>
              <w:top w:val="nil"/>
              <w:left w:val="nil"/>
              <w:bottom w:val="single" w:sz="4" w:space="0" w:color="auto"/>
              <w:right w:val="single" w:sz="4" w:space="0" w:color="auto"/>
            </w:tcBorders>
            <w:shd w:val="clear" w:color="auto" w:fill="auto"/>
            <w:noWrap/>
            <w:vAlign w:val="bottom"/>
            <w:hideMark/>
          </w:tcPr>
          <w:p w14:paraId="462B5F71" w14:textId="61F3439E" w:rsidR="00A93F42" w:rsidRPr="00AC2B63" w:rsidRDefault="00A93F42" w:rsidP="00A93F42">
            <w:pPr>
              <w:contextualSpacing/>
              <w:jc w:val="right"/>
              <w:rPr>
                <w:color w:val="000000"/>
                <w:sz w:val="24"/>
                <w:szCs w:val="24"/>
              </w:rPr>
            </w:pPr>
            <w:r w:rsidRPr="00CD0BFC">
              <w:rPr>
                <w:color w:val="000000"/>
                <w:sz w:val="24"/>
                <w:szCs w:val="24"/>
              </w:rPr>
              <w:t>284</w:t>
            </w:r>
            <w:r>
              <w:rPr>
                <w:color w:val="000000"/>
                <w:sz w:val="24"/>
                <w:szCs w:val="24"/>
              </w:rPr>
              <w:t>,</w:t>
            </w:r>
            <w:r w:rsidRPr="00CD0BFC">
              <w:rPr>
                <w:color w:val="000000"/>
                <w:sz w:val="24"/>
                <w:szCs w:val="24"/>
              </w:rPr>
              <w:t>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F9399C" w14:textId="78BB8783" w:rsidR="00A93F42" w:rsidRPr="00A93F42" w:rsidRDefault="00A93F42" w:rsidP="00A93F42">
            <w:pPr>
              <w:contextualSpacing/>
              <w:jc w:val="right"/>
              <w:rPr>
                <w:color w:val="000000"/>
                <w:sz w:val="24"/>
                <w:szCs w:val="24"/>
              </w:rPr>
            </w:pPr>
            <w:r w:rsidRPr="00A93F42">
              <w:rPr>
                <w:color w:val="000000"/>
                <w:sz w:val="24"/>
                <w:szCs w:val="24"/>
              </w:rPr>
              <w:t>29,32</w:t>
            </w:r>
          </w:p>
        </w:tc>
      </w:tr>
      <w:tr w:rsidR="00A93F42" w:rsidRPr="00AC2B63" w14:paraId="67818BD2"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978991" w14:textId="77777777" w:rsidR="00A93F42" w:rsidRPr="00AC2B63" w:rsidRDefault="00A93F42" w:rsidP="00A93F42">
            <w:pPr>
              <w:contextualSpacing/>
              <w:rPr>
                <w:color w:val="000000"/>
                <w:sz w:val="24"/>
                <w:szCs w:val="24"/>
              </w:rPr>
            </w:pPr>
            <w:r w:rsidRPr="00AC2B63">
              <w:rPr>
                <w:color w:val="000000"/>
                <w:sz w:val="24"/>
                <w:szCs w:val="24"/>
              </w:rPr>
              <w:t>Сабское</w:t>
            </w:r>
          </w:p>
        </w:tc>
        <w:tc>
          <w:tcPr>
            <w:tcW w:w="2240" w:type="dxa"/>
            <w:tcBorders>
              <w:top w:val="nil"/>
              <w:left w:val="nil"/>
              <w:bottom w:val="single" w:sz="4" w:space="0" w:color="auto"/>
              <w:right w:val="single" w:sz="4" w:space="0" w:color="auto"/>
            </w:tcBorders>
            <w:shd w:val="clear" w:color="auto" w:fill="auto"/>
            <w:noWrap/>
            <w:vAlign w:val="bottom"/>
            <w:hideMark/>
          </w:tcPr>
          <w:p w14:paraId="5E856594" w14:textId="77777777" w:rsidR="00A93F42" w:rsidRPr="00AC2B63" w:rsidRDefault="00A93F42" w:rsidP="00A93F42">
            <w:pPr>
              <w:contextualSpacing/>
              <w:jc w:val="right"/>
              <w:rPr>
                <w:color w:val="000000"/>
                <w:sz w:val="24"/>
                <w:szCs w:val="24"/>
              </w:rPr>
            </w:pPr>
            <w:r w:rsidRPr="00AC2B63">
              <w:rPr>
                <w:color w:val="000000"/>
                <w:sz w:val="24"/>
                <w:szCs w:val="24"/>
              </w:rPr>
              <w:t>1813</w:t>
            </w:r>
          </w:p>
        </w:tc>
        <w:tc>
          <w:tcPr>
            <w:tcW w:w="2436" w:type="dxa"/>
            <w:tcBorders>
              <w:top w:val="nil"/>
              <w:left w:val="nil"/>
              <w:bottom w:val="single" w:sz="4" w:space="0" w:color="auto"/>
              <w:right w:val="single" w:sz="4" w:space="0" w:color="auto"/>
            </w:tcBorders>
            <w:shd w:val="clear" w:color="auto" w:fill="auto"/>
            <w:noWrap/>
            <w:vAlign w:val="bottom"/>
            <w:hideMark/>
          </w:tcPr>
          <w:p w14:paraId="3E96B9CE" w14:textId="17BFE9E4" w:rsidR="00A93F42" w:rsidRPr="00AC2B63" w:rsidRDefault="00A93F42" w:rsidP="00A93F42">
            <w:pPr>
              <w:contextualSpacing/>
              <w:jc w:val="right"/>
              <w:rPr>
                <w:color w:val="000000"/>
                <w:sz w:val="24"/>
                <w:szCs w:val="24"/>
              </w:rPr>
            </w:pPr>
            <w:r w:rsidRPr="00CD0BFC">
              <w:rPr>
                <w:color w:val="000000"/>
                <w:sz w:val="24"/>
                <w:szCs w:val="24"/>
              </w:rPr>
              <w:t>493</w:t>
            </w:r>
            <w:r>
              <w:rPr>
                <w:color w:val="000000"/>
                <w:sz w:val="24"/>
                <w:szCs w:val="24"/>
              </w:rPr>
              <w:t>,</w:t>
            </w:r>
            <w:r w:rsidRPr="00CD0BFC">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62E1E9" w14:textId="45244169" w:rsidR="00A93F42" w:rsidRPr="00A93F42" w:rsidRDefault="00A93F42" w:rsidP="00A93F42">
            <w:pPr>
              <w:contextualSpacing/>
              <w:jc w:val="right"/>
              <w:rPr>
                <w:color w:val="000000"/>
                <w:sz w:val="24"/>
                <w:szCs w:val="24"/>
              </w:rPr>
            </w:pPr>
            <w:r w:rsidRPr="00A93F42">
              <w:rPr>
                <w:color w:val="000000"/>
                <w:sz w:val="24"/>
                <w:szCs w:val="24"/>
              </w:rPr>
              <w:t>3,67</w:t>
            </w:r>
          </w:p>
        </w:tc>
      </w:tr>
      <w:tr w:rsidR="007168C9" w:rsidRPr="00AC2B63" w14:paraId="3094D82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FDDF1DF" w14:textId="77777777" w:rsidR="007168C9" w:rsidRPr="00AC2B63" w:rsidRDefault="007168C9" w:rsidP="007168C9">
            <w:pPr>
              <w:contextualSpacing/>
              <w:rPr>
                <w:b/>
                <w:bCs/>
                <w:color w:val="000000"/>
                <w:sz w:val="24"/>
                <w:szCs w:val="24"/>
              </w:rPr>
            </w:pPr>
            <w:r w:rsidRPr="00AC2B63">
              <w:rPr>
                <w:b/>
                <w:bCs/>
                <w:color w:val="000000"/>
                <w:sz w:val="24"/>
                <w:szCs w:val="24"/>
              </w:rPr>
              <w:t>Волховский муниципальный район</w:t>
            </w:r>
          </w:p>
        </w:tc>
      </w:tr>
      <w:tr w:rsidR="00286029" w:rsidRPr="00AC2B63" w14:paraId="65991F55"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934DF14" w14:textId="77777777" w:rsidR="00286029" w:rsidRPr="00AC2B63" w:rsidRDefault="00286029" w:rsidP="00286029">
            <w:pPr>
              <w:contextualSpacing/>
              <w:rPr>
                <w:color w:val="000000"/>
                <w:sz w:val="24"/>
                <w:szCs w:val="24"/>
              </w:rPr>
            </w:pPr>
            <w:r w:rsidRPr="00AC2B63">
              <w:rPr>
                <w:color w:val="000000"/>
                <w:sz w:val="24"/>
                <w:szCs w:val="24"/>
              </w:rPr>
              <w:t>Волховское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C5EE1B9" w14:textId="77777777" w:rsidR="00286029" w:rsidRPr="00AC2B63" w:rsidRDefault="00286029" w:rsidP="00286029">
            <w:pPr>
              <w:contextualSpacing/>
              <w:jc w:val="right"/>
              <w:rPr>
                <w:color w:val="000000"/>
                <w:sz w:val="24"/>
                <w:szCs w:val="24"/>
              </w:rPr>
            </w:pPr>
            <w:r w:rsidRPr="00AC2B63">
              <w:rPr>
                <w:color w:val="000000"/>
                <w:sz w:val="24"/>
                <w:szCs w:val="24"/>
              </w:rPr>
              <w:t>44487</w:t>
            </w:r>
          </w:p>
        </w:tc>
        <w:tc>
          <w:tcPr>
            <w:tcW w:w="2436" w:type="dxa"/>
            <w:tcBorders>
              <w:top w:val="nil"/>
              <w:left w:val="nil"/>
              <w:bottom w:val="single" w:sz="4" w:space="0" w:color="auto"/>
              <w:right w:val="single" w:sz="4" w:space="0" w:color="auto"/>
            </w:tcBorders>
            <w:shd w:val="clear" w:color="auto" w:fill="auto"/>
            <w:noWrap/>
            <w:vAlign w:val="bottom"/>
            <w:hideMark/>
          </w:tcPr>
          <w:p w14:paraId="3F065FC8" w14:textId="278364F6" w:rsidR="00286029" w:rsidRPr="00AC2B63" w:rsidRDefault="00286029" w:rsidP="00286029">
            <w:pPr>
              <w:contextualSpacing/>
              <w:jc w:val="right"/>
              <w:rPr>
                <w:color w:val="000000"/>
                <w:sz w:val="24"/>
                <w:szCs w:val="24"/>
              </w:rPr>
            </w:pPr>
            <w:r w:rsidRPr="00AC2B63">
              <w:rPr>
                <w:color w:val="000000"/>
                <w:sz w:val="24"/>
                <w:szCs w:val="24"/>
              </w:rPr>
              <w:t>108</w:t>
            </w:r>
            <w:r>
              <w:rPr>
                <w:color w:val="000000"/>
                <w:sz w:val="24"/>
                <w:szCs w:val="24"/>
                <w:lang w:val="en-US"/>
              </w:rPr>
              <w:t>,</w:t>
            </w:r>
            <w:r w:rsidRPr="00AC2B63">
              <w:rPr>
                <w:color w:val="000000"/>
                <w:sz w:val="24"/>
                <w:szCs w:val="24"/>
              </w:rPr>
              <w:t>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9552DF" w14:textId="65820812" w:rsidR="00286029" w:rsidRPr="00286029" w:rsidRDefault="00286029" w:rsidP="00286029">
            <w:pPr>
              <w:contextualSpacing/>
              <w:jc w:val="right"/>
              <w:rPr>
                <w:color w:val="000000"/>
                <w:sz w:val="24"/>
                <w:szCs w:val="24"/>
              </w:rPr>
            </w:pPr>
            <w:r w:rsidRPr="00286029">
              <w:rPr>
                <w:color w:val="000000"/>
                <w:sz w:val="24"/>
                <w:szCs w:val="24"/>
              </w:rPr>
              <w:t>411,54</w:t>
            </w:r>
          </w:p>
        </w:tc>
      </w:tr>
      <w:tr w:rsidR="00286029" w:rsidRPr="00AC2B63" w14:paraId="03A5239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53F67E" w14:textId="77777777" w:rsidR="00286029" w:rsidRPr="00AC2B63" w:rsidRDefault="00286029" w:rsidP="00286029">
            <w:pPr>
              <w:contextualSpacing/>
              <w:rPr>
                <w:color w:val="000000"/>
                <w:sz w:val="24"/>
                <w:szCs w:val="24"/>
              </w:rPr>
            </w:pPr>
            <w:r w:rsidRPr="00AC2B63">
              <w:rPr>
                <w:color w:val="000000"/>
                <w:sz w:val="24"/>
                <w:szCs w:val="24"/>
              </w:rPr>
              <w:t>Новоладожское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362407DB" w14:textId="77777777" w:rsidR="00286029" w:rsidRPr="00AC2B63" w:rsidRDefault="00286029" w:rsidP="00286029">
            <w:pPr>
              <w:contextualSpacing/>
              <w:jc w:val="right"/>
              <w:rPr>
                <w:color w:val="000000"/>
                <w:sz w:val="24"/>
                <w:szCs w:val="24"/>
              </w:rPr>
            </w:pPr>
            <w:r w:rsidRPr="00AC2B63">
              <w:rPr>
                <w:color w:val="000000"/>
                <w:sz w:val="24"/>
                <w:szCs w:val="24"/>
              </w:rPr>
              <w:t>8098</w:t>
            </w:r>
          </w:p>
        </w:tc>
        <w:tc>
          <w:tcPr>
            <w:tcW w:w="2436" w:type="dxa"/>
            <w:tcBorders>
              <w:top w:val="nil"/>
              <w:left w:val="nil"/>
              <w:bottom w:val="single" w:sz="4" w:space="0" w:color="auto"/>
              <w:right w:val="single" w:sz="4" w:space="0" w:color="auto"/>
            </w:tcBorders>
            <w:shd w:val="clear" w:color="auto" w:fill="auto"/>
            <w:noWrap/>
            <w:vAlign w:val="bottom"/>
            <w:hideMark/>
          </w:tcPr>
          <w:p w14:paraId="1F4E2C5C" w14:textId="76C4F686" w:rsidR="00286029" w:rsidRPr="00AC2B63" w:rsidRDefault="00286029" w:rsidP="00286029">
            <w:pPr>
              <w:contextualSpacing/>
              <w:jc w:val="right"/>
              <w:rPr>
                <w:color w:val="000000"/>
                <w:sz w:val="24"/>
                <w:szCs w:val="24"/>
              </w:rPr>
            </w:pPr>
            <w:r w:rsidRPr="00AC2B63">
              <w:rPr>
                <w:color w:val="000000"/>
                <w:sz w:val="24"/>
                <w:szCs w:val="24"/>
              </w:rPr>
              <w:t>1452</w:t>
            </w:r>
            <w:r>
              <w:rPr>
                <w:color w:val="000000"/>
                <w:sz w:val="24"/>
                <w:szCs w:val="24"/>
                <w:lang w:val="en-US"/>
              </w:rPr>
              <w:t>,</w:t>
            </w:r>
            <w:r w:rsidRPr="00AC2B63">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088A0F" w14:textId="6D8E909C" w:rsidR="00286029" w:rsidRPr="00286029" w:rsidRDefault="00286029" w:rsidP="00286029">
            <w:pPr>
              <w:contextualSpacing/>
              <w:jc w:val="right"/>
              <w:rPr>
                <w:color w:val="000000"/>
                <w:sz w:val="24"/>
                <w:szCs w:val="24"/>
              </w:rPr>
            </w:pPr>
            <w:r w:rsidRPr="00286029">
              <w:rPr>
                <w:color w:val="000000"/>
                <w:sz w:val="24"/>
                <w:szCs w:val="24"/>
              </w:rPr>
              <w:t>5,58</w:t>
            </w:r>
          </w:p>
        </w:tc>
      </w:tr>
      <w:tr w:rsidR="00286029" w:rsidRPr="00AC2B63" w14:paraId="3B3603F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154006B" w14:textId="77777777" w:rsidR="00286029" w:rsidRPr="00AC2B63" w:rsidRDefault="00286029" w:rsidP="00286029">
            <w:pPr>
              <w:contextualSpacing/>
              <w:rPr>
                <w:color w:val="000000"/>
                <w:sz w:val="24"/>
                <w:szCs w:val="24"/>
              </w:rPr>
            </w:pPr>
            <w:r w:rsidRPr="00AC2B63">
              <w:rPr>
                <w:color w:val="000000"/>
                <w:sz w:val="24"/>
                <w:szCs w:val="24"/>
              </w:rPr>
              <w:t>Сясьстройское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3EA10687" w14:textId="77777777" w:rsidR="00286029" w:rsidRPr="00AC2B63" w:rsidRDefault="00286029" w:rsidP="00286029">
            <w:pPr>
              <w:contextualSpacing/>
              <w:jc w:val="right"/>
              <w:rPr>
                <w:color w:val="000000"/>
                <w:sz w:val="24"/>
                <w:szCs w:val="24"/>
              </w:rPr>
            </w:pPr>
            <w:r w:rsidRPr="00AC2B63">
              <w:rPr>
                <w:color w:val="000000"/>
                <w:sz w:val="24"/>
                <w:szCs w:val="24"/>
              </w:rPr>
              <w:t>13156</w:t>
            </w:r>
          </w:p>
        </w:tc>
        <w:tc>
          <w:tcPr>
            <w:tcW w:w="2436" w:type="dxa"/>
            <w:tcBorders>
              <w:top w:val="nil"/>
              <w:left w:val="nil"/>
              <w:bottom w:val="single" w:sz="4" w:space="0" w:color="auto"/>
              <w:right w:val="single" w:sz="4" w:space="0" w:color="auto"/>
            </w:tcBorders>
            <w:shd w:val="clear" w:color="auto" w:fill="auto"/>
            <w:noWrap/>
            <w:vAlign w:val="bottom"/>
            <w:hideMark/>
          </w:tcPr>
          <w:p w14:paraId="4284340C" w14:textId="7D32659E" w:rsidR="00286029" w:rsidRPr="00AC2B63" w:rsidRDefault="00286029" w:rsidP="00286029">
            <w:pPr>
              <w:contextualSpacing/>
              <w:jc w:val="right"/>
              <w:rPr>
                <w:color w:val="000000"/>
                <w:sz w:val="24"/>
                <w:szCs w:val="24"/>
              </w:rPr>
            </w:pPr>
            <w:r w:rsidRPr="00AC2B63">
              <w:rPr>
                <w:color w:val="000000"/>
                <w:sz w:val="24"/>
                <w:szCs w:val="24"/>
              </w:rPr>
              <w:t>551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4CD8361" w14:textId="1032722A" w:rsidR="00286029" w:rsidRPr="00286029" w:rsidRDefault="00286029" w:rsidP="00286029">
            <w:pPr>
              <w:contextualSpacing/>
              <w:jc w:val="right"/>
              <w:rPr>
                <w:color w:val="000000"/>
                <w:sz w:val="24"/>
                <w:szCs w:val="24"/>
              </w:rPr>
            </w:pPr>
            <w:r w:rsidRPr="00286029">
              <w:rPr>
                <w:color w:val="000000"/>
                <w:sz w:val="24"/>
                <w:szCs w:val="24"/>
              </w:rPr>
              <w:t>23,84</w:t>
            </w:r>
          </w:p>
        </w:tc>
      </w:tr>
      <w:tr w:rsidR="00286029" w:rsidRPr="00AC2B63" w14:paraId="344DC02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4311DE" w14:textId="77777777" w:rsidR="00286029" w:rsidRPr="00AC2B63" w:rsidRDefault="00286029" w:rsidP="00286029">
            <w:pPr>
              <w:contextualSpacing/>
              <w:rPr>
                <w:color w:val="000000"/>
                <w:sz w:val="24"/>
                <w:szCs w:val="24"/>
              </w:rPr>
            </w:pPr>
            <w:r w:rsidRPr="00AC2B63">
              <w:rPr>
                <w:color w:val="000000"/>
                <w:sz w:val="24"/>
                <w:szCs w:val="24"/>
              </w:rPr>
              <w:t>Вындиноостровское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114426" w14:textId="77777777" w:rsidR="00286029" w:rsidRPr="00AC2B63" w:rsidRDefault="00286029" w:rsidP="00286029">
            <w:pPr>
              <w:contextualSpacing/>
              <w:jc w:val="right"/>
              <w:rPr>
                <w:color w:val="000000"/>
                <w:sz w:val="24"/>
                <w:szCs w:val="24"/>
              </w:rPr>
            </w:pPr>
            <w:r w:rsidRPr="00AC2B63">
              <w:rPr>
                <w:color w:val="000000"/>
                <w:sz w:val="24"/>
                <w:szCs w:val="24"/>
              </w:rPr>
              <w:t>1641</w:t>
            </w:r>
          </w:p>
        </w:tc>
        <w:tc>
          <w:tcPr>
            <w:tcW w:w="2436" w:type="dxa"/>
            <w:tcBorders>
              <w:top w:val="nil"/>
              <w:left w:val="nil"/>
              <w:bottom w:val="single" w:sz="4" w:space="0" w:color="auto"/>
              <w:right w:val="single" w:sz="4" w:space="0" w:color="auto"/>
            </w:tcBorders>
            <w:shd w:val="clear" w:color="auto" w:fill="auto"/>
            <w:noWrap/>
            <w:vAlign w:val="bottom"/>
            <w:hideMark/>
          </w:tcPr>
          <w:p w14:paraId="6B7018C1" w14:textId="117150D1" w:rsidR="00286029" w:rsidRPr="00AC2B63" w:rsidRDefault="00286029" w:rsidP="00286029">
            <w:pPr>
              <w:contextualSpacing/>
              <w:jc w:val="right"/>
              <w:rPr>
                <w:color w:val="000000"/>
                <w:sz w:val="24"/>
                <w:szCs w:val="24"/>
              </w:rPr>
            </w:pPr>
            <w:r w:rsidRPr="00AC2B63">
              <w:rPr>
                <w:color w:val="000000"/>
                <w:sz w:val="24"/>
                <w:szCs w:val="24"/>
              </w:rPr>
              <w:t>325</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7291BC" w14:textId="4640E934" w:rsidR="00286029" w:rsidRPr="00286029" w:rsidRDefault="00286029" w:rsidP="00286029">
            <w:pPr>
              <w:contextualSpacing/>
              <w:jc w:val="right"/>
              <w:rPr>
                <w:color w:val="000000"/>
                <w:sz w:val="24"/>
                <w:szCs w:val="24"/>
              </w:rPr>
            </w:pPr>
            <w:r w:rsidRPr="00286029">
              <w:rPr>
                <w:color w:val="000000"/>
                <w:sz w:val="24"/>
                <w:szCs w:val="24"/>
              </w:rPr>
              <w:t>5,05</w:t>
            </w:r>
          </w:p>
        </w:tc>
      </w:tr>
      <w:tr w:rsidR="00286029" w:rsidRPr="00AC2B63" w14:paraId="3323FA2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D240E3" w14:textId="77777777" w:rsidR="00286029" w:rsidRPr="00AC2B63" w:rsidRDefault="00286029" w:rsidP="00286029">
            <w:pPr>
              <w:contextualSpacing/>
              <w:rPr>
                <w:color w:val="000000"/>
                <w:sz w:val="24"/>
                <w:szCs w:val="24"/>
              </w:rPr>
            </w:pPr>
            <w:r w:rsidRPr="00AC2B63">
              <w:rPr>
                <w:color w:val="000000"/>
                <w:sz w:val="24"/>
                <w:szCs w:val="24"/>
              </w:rPr>
              <w:t>Иссадское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00355" w14:textId="77777777" w:rsidR="00286029" w:rsidRPr="00AC2B63" w:rsidRDefault="00286029" w:rsidP="00286029">
            <w:pPr>
              <w:contextualSpacing/>
              <w:jc w:val="right"/>
              <w:rPr>
                <w:color w:val="000000"/>
                <w:sz w:val="24"/>
                <w:szCs w:val="24"/>
              </w:rPr>
            </w:pPr>
            <w:r w:rsidRPr="00AC2B63">
              <w:rPr>
                <w:color w:val="000000"/>
                <w:sz w:val="24"/>
                <w:szCs w:val="24"/>
              </w:rPr>
              <w:t>1909</w:t>
            </w:r>
          </w:p>
        </w:tc>
        <w:tc>
          <w:tcPr>
            <w:tcW w:w="2436" w:type="dxa"/>
            <w:tcBorders>
              <w:top w:val="nil"/>
              <w:left w:val="nil"/>
              <w:bottom w:val="single" w:sz="4" w:space="0" w:color="auto"/>
              <w:right w:val="single" w:sz="4" w:space="0" w:color="auto"/>
            </w:tcBorders>
            <w:shd w:val="clear" w:color="auto" w:fill="auto"/>
            <w:noWrap/>
            <w:vAlign w:val="bottom"/>
            <w:hideMark/>
          </w:tcPr>
          <w:p w14:paraId="175C9691" w14:textId="4336237D" w:rsidR="00286029" w:rsidRPr="00AC2B63" w:rsidRDefault="00286029" w:rsidP="00286029">
            <w:pPr>
              <w:contextualSpacing/>
              <w:jc w:val="right"/>
              <w:rPr>
                <w:color w:val="000000"/>
                <w:sz w:val="24"/>
                <w:szCs w:val="24"/>
              </w:rPr>
            </w:pPr>
            <w:r w:rsidRPr="00AC2B63">
              <w:rPr>
                <w:color w:val="000000"/>
                <w:sz w:val="24"/>
                <w:szCs w:val="24"/>
              </w:rPr>
              <w:t>403</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09057A" w14:textId="6C1F3212" w:rsidR="00286029" w:rsidRPr="00286029" w:rsidRDefault="00286029" w:rsidP="00286029">
            <w:pPr>
              <w:contextualSpacing/>
              <w:jc w:val="right"/>
              <w:rPr>
                <w:color w:val="000000"/>
                <w:sz w:val="24"/>
                <w:szCs w:val="24"/>
              </w:rPr>
            </w:pPr>
            <w:r w:rsidRPr="00286029">
              <w:rPr>
                <w:color w:val="000000"/>
                <w:sz w:val="24"/>
                <w:szCs w:val="24"/>
              </w:rPr>
              <w:t>4,73</w:t>
            </w:r>
          </w:p>
        </w:tc>
      </w:tr>
      <w:tr w:rsidR="00286029" w:rsidRPr="00AC2B63" w14:paraId="183A7C43"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3F918B" w14:textId="77777777" w:rsidR="00286029" w:rsidRPr="00AC2B63" w:rsidRDefault="00286029" w:rsidP="00286029">
            <w:pPr>
              <w:contextualSpacing/>
              <w:rPr>
                <w:color w:val="000000"/>
                <w:sz w:val="24"/>
                <w:szCs w:val="24"/>
              </w:rPr>
            </w:pPr>
            <w:r w:rsidRPr="00AC2B63">
              <w:rPr>
                <w:color w:val="000000"/>
                <w:sz w:val="24"/>
                <w:szCs w:val="24"/>
              </w:rPr>
              <w:t>Колчановское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FBF34E5" w14:textId="77777777" w:rsidR="00286029" w:rsidRPr="00AC2B63" w:rsidRDefault="00286029" w:rsidP="00286029">
            <w:pPr>
              <w:contextualSpacing/>
              <w:jc w:val="right"/>
              <w:rPr>
                <w:color w:val="000000"/>
                <w:sz w:val="24"/>
                <w:szCs w:val="24"/>
              </w:rPr>
            </w:pPr>
            <w:r w:rsidRPr="00AC2B63">
              <w:rPr>
                <w:color w:val="000000"/>
                <w:sz w:val="24"/>
                <w:szCs w:val="24"/>
              </w:rPr>
              <w:t>2744</w:t>
            </w:r>
          </w:p>
        </w:tc>
        <w:tc>
          <w:tcPr>
            <w:tcW w:w="2436" w:type="dxa"/>
            <w:tcBorders>
              <w:top w:val="nil"/>
              <w:left w:val="nil"/>
              <w:bottom w:val="single" w:sz="4" w:space="0" w:color="auto"/>
              <w:right w:val="single" w:sz="4" w:space="0" w:color="auto"/>
            </w:tcBorders>
            <w:shd w:val="clear" w:color="auto" w:fill="auto"/>
            <w:noWrap/>
            <w:vAlign w:val="bottom"/>
            <w:hideMark/>
          </w:tcPr>
          <w:p w14:paraId="755D2641" w14:textId="0EFC49C8" w:rsidR="00286029" w:rsidRPr="00AC2B63" w:rsidRDefault="00286029" w:rsidP="00286029">
            <w:pPr>
              <w:contextualSpacing/>
              <w:jc w:val="right"/>
              <w:rPr>
                <w:color w:val="000000"/>
                <w:sz w:val="24"/>
                <w:szCs w:val="24"/>
              </w:rPr>
            </w:pPr>
            <w:r w:rsidRPr="00AC2B63">
              <w:rPr>
                <w:color w:val="000000"/>
                <w:sz w:val="24"/>
                <w:szCs w:val="24"/>
              </w:rPr>
              <w:t>515</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918F7D" w14:textId="7DA8C2AA" w:rsidR="00286029" w:rsidRPr="00286029" w:rsidRDefault="00286029" w:rsidP="00286029">
            <w:pPr>
              <w:contextualSpacing/>
              <w:jc w:val="right"/>
              <w:rPr>
                <w:color w:val="000000"/>
                <w:sz w:val="24"/>
                <w:szCs w:val="24"/>
              </w:rPr>
            </w:pPr>
            <w:r w:rsidRPr="00286029">
              <w:rPr>
                <w:color w:val="000000"/>
                <w:sz w:val="24"/>
                <w:szCs w:val="24"/>
              </w:rPr>
              <w:t>5,32</w:t>
            </w:r>
          </w:p>
        </w:tc>
      </w:tr>
      <w:tr w:rsidR="00286029" w:rsidRPr="00AC2B63" w14:paraId="63314739"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BDE59E" w14:textId="77777777" w:rsidR="00286029" w:rsidRPr="00AC2B63" w:rsidRDefault="00286029" w:rsidP="00286029">
            <w:pPr>
              <w:contextualSpacing/>
              <w:rPr>
                <w:color w:val="000000"/>
                <w:sz w:val="24"/>
                <w:szCs w:val="24"/>
              </w:rPr>
            </w:pPr>
            <w:r w:rsidRPr="00AC2B63">
              <w:rPr>
                <w:color w:val="000000"/>
                <w:sz w:val="24"/>
                <w:szCs w:val="24"/>
              </w:rPr>
              <w:t>Пашское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E989F" w14:textId="77777777" w:rsidR="00286029" w:rsidRPr="00AC2B63" w:rsidRDefault="00286029" w:rsidP="00286029">
            <w:pPr>
              <w:contextualSpacing/>
              <w:jc w:val="right"/>
              <w:rPr>
                <w:color w:val="000000"/>
                <w:sz w:val="24"/>
                <w:szCs w:val="24"/>
              </w:rPr>
            </w:pPr>
            <w:r w:rsidRPr="00AC2B63">
              <w:rPr>
                <w:color w:val="000000"/>
                <w:sz w:val="24"/>
                <w:szCs w:val="24"/>
              </w:rPr>
              <w:t>4701</w:t>
            </w:r>
          </w:p>
        </w:tc>
        <w:tc>
          <w:tcPr>
            <w:tcW w:w="2436" w:type="dxa"/>
            <w:tcBorders>
              <w:top w:val="nil"/>
              <w:left w:val="nil"/>
              <w:bottom w:val="single" w:sz="4" w:space="0" w:color="auto"/>
              <w:right w:val="single" w:sz="4" w:space="0" w:color="auto"/>
            </w:tcBorders>
            <w:shd w:val="clear" w:color="auto" w:fill="auto"/>
            <w:noWrap/>
            <w:vAlign w:val="bottom"/>
            <w:hideMark/>
          </w:tcPr>
          <w:p w14:paraId="46D1C468" w14:textId="7FA72930" w:rsidR="00286029" w:rsidRPr="00AC2B63" w:rsidRDefault="00286029" w:rsidP="00286029">
            <w:pPr>
              <w:contextualSpacing/>
              <w:jc w:val="right"/>
              <w:rPr>
                <w:color w:val="000000"/>
                <w:sz w:val="24"/>
                <w:szCs w:val="24"/>
              </w:rPr>
            </w:pPr>
            <w:r w:rsidRPr="00AC2B63">
              <w:rPr>
                <w:color w:val="000000"/>
                <w:sz w:val="24"/>
                <w:szCs w:val="24"/>
              </w:rPr>
              <w:t>1013</w:t>
            </w:r>
            <w:r>
              <w:rPr>
                <w:color w:val="000000"/>
                <w:sz w:val="24"/>
                <w:szCs w:val="24"/>
                <w:lang w:val="en-US"/>
              </w:rPr>
              <w:t>,</w:t>
            </w:r>
            <w:r w:rsidRPr="00AC2B63">
              <w:rPr>
                <w:color w:val="000000"/>
                <w:sz w:val="24"/>
                <w:szCs w:val="24"/>
              </w:rPr>
              <w:t>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68AFE8" w14:textId="2D2992B3"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BB0CE9F"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863DEE" w14:textId="77777777" w:rsidR="00286029" w:rsidRPr="00AC2B63" w:rsidRDefault="00286029" w:rsidP="00286029">
            <w:pPr>
              <w:contextualSpacing/>
              <w:rPr>
                <w:color w:val="000000"/>
                <w:sz w:val="24"/>
                <w:szCs w:val="24"/>
              </w:rPr>
            </w:pPr>
            <w:r w:rsidRPr="00AC2B63">
              <w:rPr>
                <w:color w:val="000000"/>
                <w:sz w:val="24"/>
                <w:szCs w:val="24"/>
              </w:rPr>
              <w:t>Потанинское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2C6B3" w14:textId="77777777" w:rsidR="00286029" w:rsidRPr="00AC2B63" w:rsidRDefault="00286029" w:rsidP="00286029">
            <w:pPr>
              <w:contextualSpacing/>
              <w:jc w:val="right"/>
              <w:rPr>
                <w:color w:val="000000"/>
                <w:sz w:val="24"/>
                <w:szCs w:val="24"/>
              </w:rPr>
            </w:pPr>
            <w:r w:rsidRPr="00AC2B63">
              <w:rPr>
                <w:color w:val="000000"/>
                <w:sz w:val="24"/>
                <w:szCs w:val="24"/>
              </w:rPr>
              <w:t>1176</w:t>
            </w:r>
          </w:p>
        </w:tc>
        <w:tc>
          <w:tcPr>
            <w:tcW w:w="2436" w:type="dxa"/>
            <w:tcBorders>
              <w:top w:val="nil"/>
              <w:left w:val="nil"/>
              <w:bottom w:val="single" w:sz="4" w:space="0" w:color="auto"/>
              <w:right w:val="single" w:sz="4" w:space="0" w:color="auto"/>
            </w:tcBorders>
            <w:shd w:val="clear" w:color="auto" w:fill="auto"/>
            <w:noWrap/>
            <w:vAlign w:val="bottom"/>
            <w:hideMark/>
          </w:tcPr>
          <w:p w14:paraId="4E8DA8F4" w14:textId="4AE404BB" w:rsidR="00286029" w:rsidRPr="00AC2B63" w:rsidRDefault="00286029" w:rsidP="00286029">
            <w:pPr>
              <w:contextualSpacing/>
              <w:jc w:val="right"/>
              <w:rPr>
                <w:color w:val="000000"/>
                <w:sz w:val="24"/>
                <w:szCs w:val="24"/>
              </w:rPr>
            </w:pPr>
            <w:r w:rsidRPr="00AC2B63">
              <w:rPr>
                <w:color w:val="000000"/>
                <w:sz w:val="24"/>
                <w:szCs w:val="24"/>
              </w:rPr>
              <w:t>676</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977002" w14:textId="6D6578A9" w:rsidR="00286029" w:rsidRPr="00286029" w:rsidRDefault="00286029" w:rsidP="00286029">
            <w:pPr>
              <w:contextualSpacing/>
              <w:jc w:val="right"/>
              <w:rPr>
                <w:color w:val="000000"/>
                <w:sz w:val="24"/>
                <w:szCs w:val="24"/>
              </w:rPr>
            </w:pPr>
            <w:r w:rsidRPr="00286029">
              <w:rPr>
                <w:color w:val="000000"/>
                <w:sz w:val="24"/>
                <w:szCs w:val="24"/>
              </w:rPr>
              <w:t>1,74</w:t>
            </w:r>
          </w:p>
        </w:tc>
      </w:tr>
      <w:tr w:rsidR="00286029" w:rsidRPr="00AC2B63" w14:paraId="0921CB0E"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8F3980E" w14:textId="77777777" w:rsidR="00286029" w:rsidRPr="00AC2B63" w:rsidRDefault="00286029" w:rsidP="00286029">
            <w:pPr>
              <w:contextualSpacing/>
              <w:rPr>
                <w:color w:val="000000"/>
                <w:sz w:val="24"/>
                <w:szCs w:val="24"/>
              </w:rPr>
            </w:pPr>
            <w:r w:rsidRPr="00AC2B63">
              <w:rPr>
                <w:color w:val="000000"/>
                <w:sz w:val="24"/>
                <w:szCs w:val="24"/>
              </w:rPr>
              <w:t>Бережковское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1D3950" w14:textId="77777777" w:rsidR="00286029" w:rsidRPr="00AC2B63" w:rsidRDefault="00286029" w:rsidP="00286029">
            <w:pPr>
              <w:contextualSpacing/>
              <w:jc w:val="right"/>
              <w:rPr>
                <w:color w:val="000000"/>
                <w:sz w:val="24"/>
                <w:szCs w:val="24"/>
              </w:rPr>
            </w:pPr>
            <w:r w:rsidRPr="00AC2B63">
              <w:rPr>
                <w:color w:val="000000"/>
                <w:sz w:val="24"/>
                <w:szCs w:val="24"/>
              </w:rPr>
              <w:t>1591</w:t>
            </w:r>
          </w:p>
        </w:tc>
        <w:tc>
          <w:tcPr>
            <w:tcW w:w="2436" w:type="dxa"/>
            <w:tcBorders>
              <w:top w:val="nil"/>
              <w:left w:val="nil"/>
              <w:bottom w:val="single" w:sz="4" w:space="0" w:color="auto"/>
              <w:right w:val="single" w:sz="4" w:space="0" w:color="auto"/>
            </w:tcBorders>
            <w:shd w:val="clear" w:color="auto" w:fill="auto"/>
            <w:noWrap/>
            <w:vAlign w:val="bottom"/>
            <w:hideMark/>
          </w:tcPr>
          <w:p w14:paraId="602C7F03" w14:textId="28966229" w:rsidR="00286029" w:rsidRPr="00AC2B63" w:rsidRDefault="00286029" w:rsidP="00286029">
            <w:pPr>
              <w:contextualSpacing/>
              <w:jc w:val="right"/>
              <w:rPr>
                <w:color w:val="000000"/>
                <w:sz w:val="24"/>
                <w:szCs w:val="24"/>
              </w:rPr>
            </w:pPr>
            <w:r w:rsidRPr="00AC2B63">
              <w:rPr>
                <w:color w:val="000000"/>
                <w:sz w:val="24"/>
                <w:szCs w:val="24"/>
              </w:rPr>
              <w:t>342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1184D6" w14:textId="79E534F5"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F022B7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778C3C" w14:textId="77777777" w:rsidR="00286029" w:rsidRPr="00AC2B63" w:rsidRDefault="00286029" w:rsidP="00286029">
            <w:pPr>
              <w:contextualSpacing/>
              <w:rPr>
                <w:color w:val="000000"/>
                <w:sz w:val="24"/>
                <w:szCs w:val="24"/>
              </w:rPr>
            </w:pPr>
            <w:r w:rsidRPr="00AC2B63">
              <w:rPr>
                <w:color w:val="000000"/>
                <w:sz w:val="24"/>
                <w:szCs w:val="24"/>
              </w:rPr>
              <w:t>Селивановское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54BC3D2" w14:textId="77777777" w:rsidR="00286029" w:rsidRPr="00AC2B63" w:rsidRDefault="00286029" w:rsidP="00286029">
            <w:pPr>
              <w:contextualSpacing/>
              <w:jc w:val="right"/>
              <w:rPr>
                <w:color w:val="000000"/>
                <w:sz w:val="24"/>
                <w:szCs w:val="24"/>
              </w:rPr>
            </w:pPr>
            <w:r w:rsidRPr="00AC2B63">
              <w:rPr>
                <w:color w:val="000000"/>
                <w:sz w:val="24"/>
                <w:szCs w:val="24"/>
              </w:rPr>
              <w:t>1038</w:t>
            </w:r>
          </w:p>
        </w:tc>
        <w:tc>
          <w:tcPr>
            <w:tcW w:w="2436" w:type="dxa"/>
            <w:tcBorders>
              <w:top w:val="nil"/>
              <w:left w:val="nil"/>
              <w:bottom w:val="single" w:sz="4" w:space="0" w:color="auto"/>
              <w:right w:val="single" w:sz="4" w:space="0" w:color="auto"/>
            </w:tcBorders>
            <w:shd w:val="clear" w:color="auto" w:fill="auto"/>
            <w:noWrap/>
            <w:vAlign w:val="bottom"/>
            <w:hideMark/>
          </w:tcPr>
          <w:p w14:paraId="36A42A07" w14:textId="2C408BC6" w:rsidR="00286029" w:rsidRPr="00AC2B63" w:rsidRDefault="00286029" w:rsidP="00286029">
            <w:pPr>
              <w:contextualSpacing/>
              <w:jc w:val="right"/>
              <w:rPr>
                <w:color w:val="000000"/>
                <w:sz w:val="24"/>
                <w:szCs w:val="24"/>
              </w:rPr>
            </w:pPr>
            <w:r w:rsidRPr="00AC2B63">
              <w:rPr>
                <w:color w:val="000000"/>
                <w:sz w:val="24"/>
                <w:szCs w:val="24"/>
              </w:rPr>
              <w:t>662</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ED271B" w14:textId="125DD7F9" w:rsidR="00286029" w:rsidRPr="00286029" w:rsidRDefault="00286029" w:rsidP="00286029">
            <w:pPr>
              <w:contextualSpacing/>
              <w:jc w:val="right"/>
              <w:rPr>
                <w:color w:val="000000"/>
                <w:sz w:val="24"/>
                <w:szCs w:val="24"/>
              </w:rPr>
            </w:pPr>
            <w:r w:rsidRPr="00286029">
              <w:rPr>
                <w:color w:val="000000"/>
                <w:sz w:val="24"/>
                <w:szCs w:val="24"/>
              </w:rPr>
              <w:t>1,57</w:t>
            </w:r>
          </w:p>
        </w:tc>
      </w:tr>
      <w:tr w:rsidR="00286029" w:rsidRPr="00AC2B63" w14:paraId="5C54D73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4A93AE" w14:textId="77777777" w:rsidR="00286029" w:rsidRPr="00AC2B63" w:rsidRDefault="00286029" w:rsidP="00286029">
            <w:pPr>
              <w:contextualSpacing/>
              <w:rPr>
                <w:color w:val="000000"/>
                <w:sz w:val="24"/>
                <w:szCs w:val="24"/>
              </w:rPr>
            </w:pPr>
            <w:r w:rsidRPr="00AC2B63">
              <w:rPr>
                <w:color w:val="000000"/>
                <w:sz w:val="24"/>
                <w:szCs w:val="24"/>
              </w:rPr>
              <w:t>Староладожское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65104211" w14:textId="77777777" w:rsidR="00286029" w:rsidRPr="00AC2B63" w:rsidRDefault="00286029" w:rsidP="00286029">
            <w:pPr>
              <w:contextualSpacing/>
              <w:jc w:val="right"/>
              <w:rPr>
                <w:color w:val="000000"/>
                <w:sz w:val="24"/>
                <w:szCs w:val="24"/>
              </w:rPr>
            </w:pPr>
            <w:r w:rsidRPr="00AC2B63">
              <w:rPr>
                <w:color w:val="000000"/>
                <w:sz w:val="24"/>
                <w:szCs w:val="24"/>
              </w:rPr>
              <w:t>2436</w:t>
            </w:r>
          </w:p>
        </w:tc>
        <w:tc>
          <w:tcPr>
            <w:tcW w:w="2436" w:type="dxa"/>
            <w:tcBorders>
              <w:top w:val="nil"/>
              <w:left w:val="nil"/>
              <w:bottom w:val="single" w:sz="4" w:space="0" w:color="auto"/>
              <w:right w:val="single" w:sz="4" w:space="0" w:color="auto"/>
            </w:tcBorders>
            <w:shd w:val="clear" w:color="auto" w:fill="auto"/>
            <w:noWrap/>
            <w:vAlign w:val="bottom"/>
            <w:hideMark/>
          </w:tcPr>
          <w:p w14:paraId="3BC3676F" w14:textId="433EEC58" w:rsidR="00286029" w:rsidRPr="00AC2B63" w:rsidRDefault="00286029" w:rsidP="00286029">
            <w:pPr>
              <w:contextualSpacing/>
              <w:jc w:val="right"/>
              <w:rPr>
                <w:color w:val="000000"/>
                <w:sz w:val="24"/>
                <w:szCs w:val="24"/>
              </w:rPr>
            </w:pPr>
            <w:r w:rsidRPr="00AC2B63">
              <w:rPr>
                <w:color w:val="000000"/>
                <w:sz w:val="24"/>
                <w:szCs w:val="24"/>
              </w:rPr>
              <w:t>148</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63DE52" w14:textId="0436B403" w:rsidR="00286029" w:rsidRPr="00286029" w:rsidRDefault="00286029" w:rsidP="00286029">
            <w:pPr>
              <w:contextualSpacing/>
              <w:jc w:val="right"/>
              <w:rPr>
                <w:color w:val="000000"/>
                <w:sz w:val="24"/>
                <w:szCs w:val="24"/>
              </w:rPr>
            </w:pPr>
            <w:r w:rsidRPr="00286029">
              <w:rPr>
                <w:color w:val="000000"/>
                <w:sz w:val="24"/>
                <w:szCs w:val="24"/>
              </w:rPr>
              <w:t>16,38</w:t>
            </w:r>
          </w:p>
        </w:tc>
      </w:tr>
      <w:tr w:rsidR="00286029" w:rsidRPr="00AC2B63" w14:paraId="38AB091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DD03FC1" w14:textId="77777777" w:rsidR="00286029" w:rsidRPr="00AC2B63" w:rsidRDefault="00286029" w:rsidP="00286029">
            <w:pPr>
              <w:contextualSpacing/>
              <w:rPr>
                <w:color w:val="000000"/>
                <w:sz w:val="24"/>
                <w:szCs w:val="24"/>
              </w:rPr>
            </w:pPr>
            <w:r w:rsidRPr="00AC2B63">
              <w:rPr>
                <w:color w:val="000000"/>
                <w:sz w:val="24"/>
                <w:szCs w:val="24"/>
              </w:rPr>
              <w:t>Усадищенское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92A977E" w14:textId="77777777" w:rsidR="00286029" w:rsidRPr="00AC2B63" w:rsidRDefault="00286029" w:rsidP="00286029">
            <w:pPr>
              <w:contextualSpacing/>
              <w:jc w:val="right"/>
              <w:rPr>
                <w:color w:val="000000"/>
                <w:sz w:val="24"/>
                <w:szCs w:val="24"/>
              </w:rPr>
            </w:pPr>
            <w:r w:rsidRPr="00AC2B63">
              <w:rPr>
                <w:color w:val="000000"/>
                <w:sz w:val="24"/>
                <w:szCs w:val="24"/>
              </w:rPr>
              <w:t>1775</w:t>
            </w:r>
          </w:p>
        </w:tc>
        <w:tc>
          <w:tcPr>
            <w:tcW w:w="2436" w:type="dxa"/>
            <w:tcBorders>
              <w:top w:val="nil"/>
              <w:left w:val="nil"/>
              <w:bottom w:val="single" w:sz="4" w:space="0" w:color="auto"/>
              <w:right w:val="single" w:sz="4" w:space="0" w:color="auto"/>
            </w:tcBorders>
            <w:shd w:val="clear" w:color="auto" w:fill="auto"/>
            <w:noWrap/>
            <w:vAlign w:val="bottom"/>
            <w:hideMark/>
          </w:tcPr>
          <w:p w14:paraId="7202A871" w14:textId="5FFDB566" w:rsidR="00286029" w:rsidRPr="00AC2B63" w:rsidRDefault="00286029" w:rsidP="00286029">
            <w:pPr>
              <w:contextualSpacing/>
              <w:jc w:val="right"/>
              <w:rPr>
                <w:color w:val="000000"/>
                <w:sz w:val="24"/>
                <w:szCs w:val="24"/>
              </w:rPr>
            </w:pPr>
            <w:r w:rsidRPr="00AC2B63">
              <w:rPr>
                <w:color w:val="000000"/>
                <w:sz w:val="24"/>
                <w:szCs w:val="24"/>
              </w:rPr>
              <w:t>428</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B04F800" w14:textId="5DCCAC38" w:rsidR="00286029" w:rsidRPr="00286029" w:rsidRDefault="00286029" w:rsidP="00286029">
            <w:pPr>
              <w:contextualSpacing/>
              <w:jc w:val="right"/>
              <w:rPr>
                <w:color w:val="000000"/>
                <w:sz w:val="24"/>
                <w:szCs w:val="24"/>
              </w:rPr>
            </w:pPr>
            <w:r w:rsidRPr="00286029">
              <w:rPr>
                <w:color w:val="000000"/>
                <w:sz w:val="24"/>
                <w:szCs w:val="24"/>
              </w:rPr>
              <w:t>4,14</w:t>
            </w:r>
          </w:p>
        </w:tc>
      </w:tr>
      <w:tr w:rsidR="00286029" w:rsidRPr="00AC2B63" w14:paraId="06CF996B"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87AEC4" w14:textId="77777777" w:rsidR="00286029" w:rsidRPr="00AC2B63" w:rsidRDefault="00286029" w:rsidP="00286029">
            <w:pPr>
              <w:contextualSpacing/>
              <w:rPr>
                <w:color w:val="000000"/>
                <w:sz w:val="24"/>
                <w:szCs w:val="24"/>
              </w:rPr>
            </w:pPr>
            <w:r w:rsidRPr="00AC2B63">
              <w:rPr>
                <w:color w:val="000000"/>
                <w:sz w:val="24"/>
                <w:szCs w:val="24"/>
              </w:rPr>
              <w:t>Хваловское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4843A9" w14:textId="77777777" w:rsidR="00286029" w:rsidRPr="00AC2B63" w:rsidRDefault="00286029" w:rsidP="00286029">
            <w:pPr>
              <w:contextualSpacing/>
              <w:jc w:val="right"/>
              <w:rPr>
                <w:color w:val="000000"/>
                <w:sz w:val="24"/>
                <w:szCs w:val="24"/>
              </w:rPr>
            </w:pPr>
            <w:r w:rsidRPr="00AC2B63">
              <w:rPr>
                <w:color w:val="000000"/>
                <w:sz w:val="24"/>
                <w:szCs w:val="24"/>
              </w:rPr>
              <w:t>1267</w:t>
            </w:r>
          </w:p>
        </w:tc>
        <w:tc>
          <w:tcPr>
            <w:tcW w:w="2436" w:type="dxa"/>
            <w:tcBorders>
              <w:top w:val="nil"/>
              <w:left w:val="nil"/>
              <w:bottom w:val="single" w:sz="4" w:space="0" w:color="auto"/>
              <w:right w:val="single" w:sz="4" w:space="0" w:color="auto"/>
            </w:tcBorders>
            <w:shd w:val="clear" w:color="auto" w:fill="auto"/>
            <w:noWrap/>
            <w:vAlign w:val="bottom"/>
            <w:hideMark/>
          </w:tcPr>
          <w:p w14:paraId="5358758C" w14:textId="2324E432" w:rsidR="00286029" w:rsidRPr="00AC2B63" w:rsidRDefault="00286029" w:rsidP="00286029">
            <w:pPr>
              <w:contextualSpacing/>
              <w:jc w:val="right"/>
              <w:rPr>
                <w:color w:val="000000"/>
                <w:sz w:val="24"/>
                <w:szCs w:val="24"/>
              </w:rPr>
            </w:pPr>
            <w:r w:rsidRPr="00AC2B63">
              <w:rPr>
                <w:color w:val="000000"/>
                <w:sz w:val="24"/>
                <w:szCs w:val="24"/>
              </w:rPr>
              <w:t>620</w:t>
            </w:r>
            <w:r>
              <w:rPr>
                <w:color w:val="000000"/>
                <w:sz w:val="24"/>
                <w:szCs w:val="24"/>
                <w:lang w:val="en-US"/>
              </w:rPr>
              <w:t>,</w:t>
            </w:r>
            <w:r w:rsidRPr="00AC2B63">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A25CD2" w14:textId="324BD998" w:rsidR="00286029" w:rsidRPr="00286029" w:rsidRDefault="00286029" w:rsidP="00286029">
            <w:pPr>
              <w:contextualSpacing/>
              <w:jc w:val="right"/>
              <w:rPr>
                <w:color w:val="000000"/>
                <w:sz w:val="24"/>
                <w:szCs w:val="24"/>
              </w:rPr>
            </w:pPr>
            <w:r w:rsidRPr="00286029">
              <w:rPr>
                <w:color w:val="000000"/>
                <w:sz w:val="24"/>
                <w:szCs w:val="24"/>
              </w:rPr>
              <w:t>2,04</w:t>
            </w:r>
          </w:p>
        </w:tc>
      </w:tr>
      <w:tr w:rsidR="00286029" w:rsidRPr="00AC2B63" w14:paraId="4306E524"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53D4907" w14:textId="77777777" w:rsidR="00286029" w:rsidRPr="00AC2B63" w:rsidRDefault="00286029" w:rsidP="00286029">
            <w:pPr>
              <w:contextualSpacing/>
              <w:rPr>
                <w:color w:val="000000"/>
                <w:sz w:val="24"/>
                <w:szCs w:val="24"/>
              </w:rPr>
            </w:pPr>
            <w:r w:rsidRPr="00AC2B63">
              <w:rPr>
                <w:color w:val="000000"/>
                <w:sz w:val="24"/>
                <w:szCs w:val="24"/>
              </w:rPr>
              <w:t>Кисельнинское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B27835B" w14:textId="77777777" w:rsidR="00286029" w:rsidRPr="00AC2B63" w:rsidRDefault="00286029" w:rsidP="00286029">
            <w:pPr>
              <w:contextualSpacing/>
              <w:jc w:val="right"/>
              <w:rPr>
                <w:color w:val="000000"/>
                <w:sz w:val="24"/>
                <w:szCs w:val="24"/>
              </w:rPr>
            </w:pPr>
            <w:r w:rsidRPr="00AC2B63">
              <w:rPr>
                <w:color w:val="000000"/>
                <w:sz w:val="24"/>
                <w:szCs w:val="24"/>
              </w:rPr>
              <w:t>2354</w:t>
            </w:r>
          </w:p>
        </w:tc>
        <w:tc>
          <w:tcPr>
            <w:tcW w:w="2436" w:type="dxa"/>
            <w:tcBorders>
              <w:top w:val="nil"/>
              <w:left w:val="nil"/>
              <w:bottom w:val="single" w:sz="4" w:space="0" w:color="auto"/>
              <w:right w:val="single" w:sz="4" w:space="0" w:color="auto"/>
            </w:tcBorders>
            <w:shd w:val="clear" w:color="auto" w:fill="auto"/>
            <w:noWrap/>
            <w:vAlign w:val="bottom"/>
            <w:hideMark/>
          </w:tcPr>
          <w:p w14:paraId="35E736E4" w14:textId="59531958" w:rsidR="00286029" w:rsidRPr="00AC2B63" w:rsidRDefault="00286029" w:rsidP="00286029">
            <w:pPr>
              <w:contextualSpacing/>
              <w:jc w:val="right"/>
              <w:rPr>
                <w:color w:val="000000"/>
                <w:sz w:val="24"/>
                <w:szCs w:val="24"/>
              </w:rPr>
            </w:pPr>
            <w:r w:rsidRPr="00AC2B63">
              <w:rPr>
                <w:color w:val="000000"/>
                <w:sz w:val="24"/>
                <w:szCs w:val="24"/>
              </w:rPr>
              <w:t>521</w:t>
            </w:r>
            <w:r>
              <w:rPr>
                <w:color w:val="000000"/>
                <w:sz w:val="24"/>
                <w:szCs w:val="24"/>
                <w:lang w:val="en-US"/>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3193FC" w14:textId="23BA59DB" w:rsidR="00286029" w:rsidRPr="00286029" w:rsidRDefault="00286029" w:rsidP="00286029">
            <w:pPr>
              <w:contextualSpacing/>
              <w:jc w:val="right"/>
              <w:rPr>
                <w:color w:val="000000"/>
                <w:sz w:val="24"/>
                <w:szCs w:val="24"/>
              </w:rPr>
            </w:pPr>
            <w:r w:rsidRPr="00286029">
              <w:rPr>
                <w:color w:val="000000"/>
                <w:sz w:val="24"/>
                <w:szCs w:val="24"/>
              </w:rPr>
              <w:t>4,51</w:t>
            </w:r>
          </w:p>
        </w:tc>
      </w:tr>
      <w:tr w:rsidR="00286029" w:rsidRPr="00AC2B63" w14:paraId="249554D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917191" w14:textId="77777777" w:rsidR="00286029" w:rsidRPr="00AC2B63" w:rsidRDefault="00286029" w:rsidP="00286029">
            <w:pPr>
              <w:contextualSpacing/>
              <w:rPr>
                <w:color w:val="000000"/>
                <w:sz w:val="24"/>
                <w:szCs w:val="24"/>
              </w:rPr>
            </w:pPr>
            <w:r w:rsidRPr="00AC2B63">
              <w:rPr>
                <w:color w:val="000000"/>
                <w:sz w:val="24"/>
                <w:szCs w:val="24"/>
              </w:rPr>
              <w:t>Свирицкое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8BEB034" w14:textId="77777777" w:rsidR="00286029" w:rsidRPr="00AC2B63" w:rsidRDefault="00286029" w:rsidP="00286029">
            <w:pPr>
              <w:contextualSpacing/>
              <w:jc w:val="right"/>
              <w:rPr>
                <w:color w:val="000000"/>
                <w:sz w:val="24"/>
                <w:szCs w:val="24"/>
              </w:rPr>
            </w:pPr>
            <w:r w:rsidRPr="00AC2B63">
              <w:rPr>
                <w:color w:val="000000"/>
                <w:sz w:val="24"/>
                <w:szCs w:val="24"/>
              </w:rPr>
              <w:t>697</w:t>
            </w:r>
          </w:p>
        </w:tc>
        <w:tc>
          <w:tcPr>
            <w:tcW w:w="2436" w:type="dxa"/>
            <w:tcBorders>
              <w:top w:val="nil"/>
              <w:left w:val="nil"/>
              <w:bottom w:val="single" w:sz="4" w:space="0" w:color="auto"/>
              <w:right w:val="single" w:sz="4" w:space="0" w:color="auto"/>
            </w:tcBorders>
            <w:shd w:val="clear" w:color="auto" w:fill="auto"/>
            <w:noWrap/>
            <w:vAlign w:val="bottom"/>
            <w:hideMark/>
          </w:tcPr>
          <w:p w14:paraId="067A7D5B" w14:textId="6400343C" w:rsidR="00286029" w:rsidRPr="00AC2B63" w:rsidRDefault="00286029" w:rsidP="00286029">
            <w:pPr>
              <w:contextualSpacing/>
              <w:jc w:val="right"/>
              <w:rPr>
                <w:color w:val="000000"/>
                <w:sz w:val="24"/>
                <w:szCs w:val="24"/>
              </w:rPr>
            </w:pPr>
            <w:r w:rsidRPr="00AC2B63">
              <w:rPr>
                <w:color w:val="000000"/>
                <w:sz w:val="24"/>
                <w:szCs w:val="24"/>
              </w:rPr>
              <w:t>1085</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427C3F5" w14:textId="498D4110" w:rsidR="00286029" w:rsidRPr="00286029" w:rsidRDefault="00286029" w:rsidP="00286029">
            <w:pPr>
              <w:contextualSpacing/>
              <w:jc w:val="right"/>
              <w:rPr>
                <w:color w:val="000000"/>
                <w:sz w:val="24"/>
                <w:szCs w:val="24"/>
              </w:rPr>
            </w:pPr>
            <w:r w:rsidRPr="00286029">
              <w:rPr>
                <w:color w:val="000000"/>
                <w:sz w:val="24"/>
                <w:szCs w:val="24"/>
              </w:rPr>
              <w:t>0,64</w:t>
            </w:r>
          </w:p>
        </w:tc>
      </w:tr>
      <w:tr w:rsidR="007168C9" w:rsidRPr="00AC2B63" w14:paraId="25187D3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FE37BFE" w14:textId="77777777" w:rsidR="007168C9" w:rsidRPr="00AC2B63" w:rsidRDefault="007168C9" w:rsidP="007168C9">
            <w:pPr>
              <w:contextualSpacing/>
              <w:rPr>
                <w:b/>
                <w:bCs/>
                <w:color w:val="000000"/>
                <w:sz w:val="24"/>
                <w:szCs w:val="24"/>
              </w:rPr>
            </w:pPr>
            <w:r w:rsidRPr="00AC2B63">
              <w:rPr>
                <w:b/>
                <w:bCs/>
                <w:color w:val="000000"/>
                <w:sz w:val="24"/>
                <w:szCs w:val="24"/>
              </w:rPr>
              <w:t>Всеволожский муниципальный район</w:t>
            </w:r>
          </w:p>
        </w:tc>
      </w:tr>
      <w:tr w:rsidR="001B5168" w:rsidRPr="00AC2B63" w14:paraId="7FAFC7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7896F51" w14:textId="77777777" w:rsidR="001B5168" w:rsidRPr="00AC2B63" w:rsidRDefault="001B5168" w:rsidP="001B5168">
            <w:pPr>
              <w:contextualSpacing/>
              <w:rPr>
                <w:color w:val="000000"/>
                <w:sz w:val="24"/>
                <w:szCs w:val="24"/>
              </w:rPr>
            </w:pPr>
            <w:r w:rsidRPr="00AC2B63">
              <w:rPr>
                <w:color w:val="000000"/>
                <w:sz w:val="24"/>
                <w:szCs w:val="24"/>
              </w:rPr>
              <w:t>Всеволожское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2E804E51" w14:textId="77777777" w:rsidR="001B5168" w:rsidRPr="00AC2B63" w:rsidRDefault="001B5168" w:rsidP="001B5168">
            <w:pPr>
              <w:contextualSpacing/>
              <w:jc w:val="right"/>
              <w:rPr>
                <w:color w:val="000000"/>
                <w:sz w:val="24"/>
                <w:szCs w:val="24"/>
              </w:rPr>
            </w:pPr>
            <w:r w:rsidRPr="00AC2B63">
              <w:rPr>
                <w:color w:val="000000"/>
                <w:sz w:val="24"/>
                <w:szCs w:val="24"/>
              </w:rPr>
              <w:t>74524</w:t>
            </w:r>
          </w:p>
        </w:tc>
        <w:tc>
          <w:tcPr>
            <w:tcW w:w="2436" w:type="dxa"/>
            <w:tcBorders>
              <w:top w:val="nil"/>
              <w:left w:val="nil"/>
              <w:bottom w:val="single" w:sz="4" w:space="0" w:color="auto"/>
              <w:right w:val="single" w:sz="4" w:space="0" w:color="auto"/>
            </w:tcBorders>
            <w:shd w:val="clear" w:color="auto" w:fill="auto"/>
            <w:noWrap/>
            <w:vAlign w:val="bottom"/>
            <w:hideMark/>
          </w:tcPr>
          <w:p w14:paraId="0B4955BE" w14:textId="7EE5187A" w:rsidR="001B5168" w:rsidRPr="00AC2B63" w:rsidRDefault="001B5168" w:rsidP="001B5168">
            <w:pPr>
              <w:contextualSpacing/>
              <w:jc w:val="right"/>
              <w:rPr>
                <w:color w:val="000000"/>
                <w:sz w:val="24"/>
                <w:szCs w:val="24"/>
              </w:rPr>
            </w:pPr>
            <w:r w:rsidRPr="00AC2B63">
              <w:rPr>
                <w:color w:val="000000"/>
                <w:sz w:val="24"/>
                <w:szCs w:val="24"/>
              </w:rPr>
              <w:t>190</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6B051C" w14:textId="645E16A9" w:rsidR="001B5168" w:rsidRPr="001B5168" w:rsidRDefault="001B5168" w:rsidP="001B5168">
            <w:pPr>
              <w:contextualSpacing/>
              <w:jc w:val="right"/>
              <w:rPr>
                <w:color w:val="000000"/>
                <w:sz w:val="24"/>
                <w:szCs w:val="24"/>
              </w:rPr>
            </w:pPr>
            <w:r w:rsidRPr="001B5168">
              <w:rPr>
                <w:color w:val="000000"/>
                <w:sz w:val="24"/>
                <w:szCs w:val="24"/>
              </w:rPr>
              <w:t>391,92</w:t>
            </w:r>
          </w:p>
        </w:tc>
      </w:tr>
      <w:tr w:rsidR="001B5168" w:rsidRPr="00AC2B63" w14:paraId="1DF798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8B529F" w14:textId="77777777" w:rsidR="001B5168" w:rsidRPr="00AC2B63" w:rsidRDefault="001B5168" w:rsidP="001B5168">
            <w:pPr>
              <w:contextualSpacing/>
              <w:rPr>
                <w:color w:val="000000"/>
                <w:sz w:val="24"/>
                <w:szCs w:val="24"/>
              </w:rPr>
            </w:pPr>
            <w:r w:rsidRPr="00AC2B63">
              <w:rPr>
                <w:color w:val="000000"/>
                <w:sz w:val="24"/>
                <w:szCs w:val="24"/>
              </w:rPr>
              <w:t>Сертоловское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ED6878" w14:textId="77777777" w:rsidR="001B5168" w:rsidRPr="00AC2B63" w:rsidRDefault="001B5168" w:rsidP="001B5168">
            <w:pPr>
              <w:contextualSpacing/>
              <w:jc w:val="right"/>
              <w:rPr>
                <w:color w:val="000000"/>
                <w:sz w:val="24"/>
                <w:szCs w:val="24"/>
              </w:rPr>
            </w:pPr>
            <w:r w:rsidRPr="00AC2B63">
              <w:rPr>
                <w:color w:val="000000"/>
                <w:sz w:val="24"/>
                <w:szCs w:val="24"/>
              </w:rPr>
              <w:t>54956</w:t>
            </w:r>
          </w:p>
        </w:tc>
        <w:tc>
          <w:tcPr>
            <w:tcW w:w="2436" w:type="dxa"/>
            <w:tcBorders>
              <w:top w:val="nil"/>
              <w:left w:val="nil"/>
              <w:bottom w:val="single" w:sz="4" w:space="0" w:color="auto"/>
              <w:right w:val="single" w:sz="4" w:space="0" w:color="auto"/>
            </w:tcBorders>
            <w:shd w:val="clear" w:color="auto" w:fill="auto"/>
            <w:noWrap/>
            <w:vAlign w:val="bottom"/>
            <w:hideMark/>
          </w:tcPr>
          <w:p w14:paraId="5ACD7ABD" w14:textId="6AF73B21" w:rsidR="001B5168" w:rsidRPr="00AC2B63" w:rsidRDefault="001B5168" w:rsidP="001B5168">
            <w:pPr>
              <w:contextualSpacing/>
              <w:jc w:val="right"/>
              <w:rPr>
                <w:color w:val="000000"/>
                <w:sz w:val="24"/>
                <w:szCs w:val="24"/>
              </w:rPr>
            </w:pPr>
            <w:r w:rsidRPr="000E08EE">
              <w:rPr>
                <w:color w:val="000000"/>
                <w:sz w:val="24"/>
                <w:szCs w:val="24"/>
              </w:rPr>
              <w:t>73,82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EA98E0" w14:textId="5237FD87" w:rsidR="001B5168" w:rsidRPr="001B5168" w:rsidRDefault="001B5168" w:rsidP="001B5168">
            <w:pPr>
              <w:contextualSpacing/>
              <w:jc w:val="right"/>
              <w:rPr>
                <w:color w:val="000000"/>
                <w:sz w:val="24"/>
                <w:szCs w:val="24"/>
              </w:rPr>
            </w:pPr>
            <w:r w:rsidRPr="001B5168">
              <w:rPr>
                <w:color w:val="000000"/>
                <w:sz w:val="24"/>
                <w:szCs w:val="24"/>
              </w:rPr>
              <w:t>744,46</w:t>
            </w:r>
          </w:p>
        </w:tc>
      </w:tr>
      <w:tr w:rsidR="001B5168" w:rsidRPr="00AC2B63" w14:paraId="7D89991C"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A7F8E3" w14:textId="77777777" w:rsidR="001B5168" w:rsidRPr="00AC2B63" w:rsidRDefault="001B5168" w:rsidP="001B5168">
            <w:pPr>
              <w:contextualSpacing/>
              <w:rPr>
                <w:color w:val="000000"/>
                <w:sz w:val="24"/>
                <w:szCs w:val="24"/>
              </w:rPr>
            </w:pPr>
            <w:r w:rsidRPr="00AC2B63">
              <w:rPr>
                <w:color w:val="000000"/>
                <w:sz w:val="24"/>
                <w:szCs w:val="24"/>
              </w:rPr>
              <w:t>Дубровское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03FB79" w14:textId="77777777" w:rsidR="001B5168" w:rsidRPr="00AC2B63" w:rsidRDefault="001B5168" w:rsidP="001B5168">
            <w:pPr>
              <w:contextualSpacing/>
              <w:jc w:val="right"/>
              <w:rPr>
                <w:color w:val="000000"/>
                <w:sz w:val="24"/>
                <w:szCs w:val="24"/>
              </w:rPr>
            </w:pPr>
            <w:r w:rsidRPr="00AC2B63">
              <w:rPr>
                <w:color w:val="000000"/>
                <w:sz w:val="24"/>
                <w:szCs w:val="24"/>
              </w:rPr>
              <w:t>7787</w:t>
            </w:r>
          </w:p>
        </w:tc>
        <w:tc>
          <w:tcPr>
            <w:tcW w:w="2436" w:type="dxa"/>
            <w:tcBorders>
              <w:top w:val="nil"/>
              <w:left w:val="nil"/>
              <w:bottom w:val="single" w:sz="4" w:space="0" w:color="auto"/>
              <w:right w:val="single" w:sz="4" w:space="0" w:color="auto"/>
            </w:tcBorders>
            <w:shd w:val="clear" w:color="auto" w:fill="auto"/>
            <w:noWrap/>
            <w:vAlign w:val="bottom"/>
            <w:hideMark/>
          </w:tcPr>
          <w:p w14:paraId="2CD33716" w14:textId="44CBFD30" w:rsidR="001B5168" w:rsidRPr="00AC2B63" w:rsidRDefault="001B5168" w:rsidP="001B5168">
            <w:pPr>
              <w:contextualSpacing/>
              <w:jc w:val="right"/>
              <w:rPr>
                <w:color w:val="000000"/>
                <w:sz w:val="24"/>
                <w:szCs w:val="24"/>
              </w:rPr>
            </w:pPr>
            <w:r w:rsidRPr="00AC2B63">
              <w:rPr>
                <w:color w:val="000000"/>
                <w:sz w:val="24"/>
                <w:szCs w:val="24"/>
              </w:rPr>
              <w:t>8</w:t>
            </w:r>
            <w:r>
              <w:rPr>
                <w:color w:val="000000"/>
                <w:sz w:val="24"/>
                <w:szCs w:val="24"/>
                <w:lang w:val="en-US"/>
              </w:rPr>
              <w:t>,</w:t>
            </w:r>
            <w:r w:rsidRPr="00AC2B63">
              <w:rPr>
                <w:color w:val="000000"/>
                <w:sz w:val="24"/>
                <w:szCs w:val="24"/>
              </w:rPr>
              <w:t>75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F51092" w14:textId="056DFE57" w:rsidR="001B5168" w:rsidRPr="001B5168" w:rsidRDefault="001B5168" w:rsidP="001B5168">
            <w:pPr>
              <w:contextualSpacing/>
              <w:jc w:val="right"/>
              <w:rPr>
                <w:color w:val="000000"/>
                <w:sz w:val="24"/>
                <w:szCs w:val="24"/>
              </w:rPr>
            </w:pPr>
            <w:r w:rsidRPr="001B5168">
              <w:rPr>
                <w:color w:val="000000"/>
                <w:sz w:val="24"/>
                <w:szCs w:val="24"/>
              </w:rPr>
              <w:t>889,94</w:t>
            </w:r>
          </w:p>
        </w:tc>
      </w:tr>
      <w:tr w:rsidR="001B5168" w:rsidRPr="00AC2B63" w14:paraId="59826B8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C3D2D7" w14:textId="77777777" w:rsidR="001B5168" w:rsidRPr="00AC2B63" w:rsidRDefault="001B5168" w:rsidP="001B5168">
            <w:pPr>
              <w:contextualSpacing/>
              <w:rPr>
                <w:color w:val="000000"/>
                <w:sz w:val="24"/>
                <w:szCs w:val="24"/>
              </w:rPr>
            </w:pPr>
            <w:r w:rsidRPr="00AC2B63">
              <w:rPr>
                <w:color w:val="000000"/>
                <w:sz w:val="24"/>
                <w:szCs w:val="24"/>
              </w:rPr>
              <w:t>Заневское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7C4BC2" w14:textId="77777777" w:rsidR="001B5168" w:rsidRPr="00AC2B63" w:rsidRDefault="001B5168" w:rsidP="001B5168">
            <w:pPr>
              <w:contextualSpacing/>
              <w:jc w:val="right"/>
              <w:rPr>
                <w:color w:val="000000"/>
                <w:sz w:val="24"/>
                <w:szCs w:val="24"/>
              </w:rPr>
            </w:pPr>
            <w:r w:rsidRPr="00AC2B63">
              <w:rPr>
                <w:color w:val="000000"/>
                <w:sz w:val="24"/>
                <w:szCs w:val="24"/>
              </w:rPr>
              <w:t>43121</w:t>
            </w:r>
          </w:p>
        </w:tc>
        <w:tc>
          <w:tcPr>
            <w:tcW w:w="2436" w:type="dxa"/>
            <w:tcBorders>
              <w:top w:val="nil"/>
              <w:left w:val="nil"/>
              <w:bottom w:val="single" w:sz="4" w:space="0" w:color="auto"/>
              <w:right w:val="single" w:sz="4" w:space="0" w:color="auto"/>
            </w:tcBorders>
            <w:shd w:val="clear" w:color="auto" w:fill="auto"/>
            <w:noWrap/>
            <w:vAlign w:val="bottom"/>
            <w:hideMark/>
          </w:tcPr>
          <w:p w14:paraId="34734085" w14:textId="146D353A" w:rsidR="001B5168" w:rsidRPr="00AC2B63" w:rsidRDefault="001B5168" w:rsidP="001B5168">
            <w:pPr>
              <w:contextualSpacing/>
              <w:jc w:val="right"/>
              <w:rPr>
                <w:color w:val="000000"/>
                <w:sz w:val="24"/>
                <w:szCs w:val="24"/>
              </w:rPr>
            </w:pPr>
            <w:r w:rsidRPr="000E08EE">
              <w:rPr>
                <w:color w:val="000000"/>
                <w:sz w:val="24"/>
                <w:szCs w:val="24"/>
              </w:rPr>
              <w:t>49,94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7F0F80" w14:textId="3D18484C" w:rsidR="001B5168" w:rsidRPr="001B5168" w:rsidRDefault="001B5168" w:rsidP="001B5168">
            <w:pPr>
              <w:contextualSpacing/>
              <w:jc w:val="right"/>
              <w:rPr>
                <w:color w:val="000000"/>
                <w:sz w:val="24"/>
                <w:szCs w:val="24"/>
              </w:rPr>
            </w:pPr>
            <w:r w:rsidRPr="001B5168">
              <w:rPr>
                <w:color w:val="000000"/>
                <w:sz w:val="24"/>
                <w:szCs w:val="24"/>
              </w:rPr>
              <w:t>863,46</w:t>
            </w:r>
          </w:p>
        </w:tc>
      </w:tr>
      <w:tr w:rsidR="001B5168" w:rsidRPr="00AC2B63" w14:paraId="2A21B71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640590" w14:textId="77777777" w:rsidR="001B5168" w:rsidRPr="00AC2B63" w:rsidRDefault="001B5168" w:rsidP="001B5168">
            <w:pPr>
              <w:contextualSpacing/>
              <w:rPr>
                <w:color w:val="000000"/>
                <w:sz w:val="24"/>
                <w:szCs w:val="24"/>
              </w:rPr>
            </w:pPr>
            <w:r w:rsidRPr="00AC2B63">
              <w:rPr>
                <w:color w:val="000000"/>
                <w:sz w:val="24"/>
                <w:szCs w:val="24"/>
              </w:rPr>
              <w:t>Кузьмоловское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365841" w14:textId="77777777" w:rsidR="001B5168" w:rsidRPr="00AC2B63" w:rsidRDefault="001B5168" w:rsidP="001B5168">
            <w:pPr>
              <w:contextualSpacing/>
              <w:jc w:val="right"/>
              <w:rPr>
                <w:color w:val="000000"/>
                <w:sz w:val="24"/>
                <w:szCs w:val="24"/>
              </w:rPr>
            </w:pPr>
            <w:r w:rsidRPr="00AC2B63">
              <w:rPr>
                <w:color w:val="000000"/>
                <w:sz w:val="24"/>
                <w:szCs w:val="24"/>
              </w:rPr>
              <w:t>10815</w:t>
            </w:r>
          </w:p>
        </w:tc>
        <w:tc>
          <w:tcPr>
            <w:tcW w:w="2436" w:type="dxa"/>
            <w:tcBorders>
              <w:top w:val="nil"/>
              <w:left w:val="nil"/>
              <w:bottom w:val="single" w:sz="4" w:space="0" w:color="auto"/>
              <w:right w:val="single" w:sz="4" w:space="0" w:color="auto"/>
            </w:tcBorders>
            <w:shd w:val="clear" w:color="auto" w:fill="auto"/>
            <w:noWrap/>
            <w:vAlign w:val="bottom"/>
            <w:hideMark/>
          </w:tcPr>
          <w:p w14:paraId="0AE481AB" w14:textId="4C64346C" w:rsidR="001B5168" w:rsidRPr="00AC2B63" w:rsidRDefault="001B5168" w:rsidP="001B5168">
            <w:pPr>
              <w:contextualSpacing/>
              <w:jc w:val="right"/>
              <w:rPr>
                <w:color w:val="000000"/>
                <w:sz w:val="24"/>
                <w:szCs w:val="24"/>
              </w:rPr>
            </w:pPr>
            <w:r w:rsidRPr="00AC2B63">
              <w:rPr>
                <w:color w:val="000000"/>
                <w:sz w:val="24"/>
                <w:szCs w:val="24"/>
              </w:rPr>
              <w:t>23</w:t>
            </w:r>
            <w:r>
              <w:rPr>
                <w:color w:val="000000"/>
                <w:sz w:val="24"/>
                <w:szCs w:val="24"/>
                <w:lang w:val="en-US"/>
              </w:rPr>
              <w:t>,</w:t>
            </w:r>
            <w:r w:rsidRPr="00AC2B63">
              <w:rPr>
                <w:color w:val="000000"/>
                <w:sz w:val="24"/>
                <w:szCs w:val="24"/>
              </w:rPr>
              <w:t>24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4F3E9B" w14:textId="26C8BA42" w:rsidR="001B5168" w:rsidRPr="001B5168" w:rsidRDefault="001B5168" w:rsidP="001B5168">
            <w:pPr>
              <w:contextualSpacing/>
              <w:jc w:val="right"/>
              <w:rPr>
                <w:color w:val="000000"/>
                <w:sz w:val="24"/>
                <w:szCs w:val="24"/>
              </w:rPr>
            </w:pPr>
            <w:r w:rsidRPr="001B5168">
              <w:rPr>
                <w:color w:val="000000"/>
                <w:sz w:val="24"/>
                <w:szCs w:val="24"/>
              </w:rPr>
              <w:t>465,36</w:t>
            </w:r>
          </w:p>
        </w:tc>
      </w:tr>
      <w:tr w:rsidR="001B5168" w:rsidRPr="00AC2B63" w14:paraId="28514B71"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7903A1" w14:textId="77777777" w:rsidR="001B5168" w:rsidRPr="00AC2B63" w:rsidRDefault="001B5168" w:rsidP="001B5168">
            <w:pPr>
              <w:contextualSpacing/>
              <w:rPr>
                <w:color w:val="000000"/>
                <w:sz w:val="24"/>
                <w:szCs w:val="24"/>
              </w:rPr>
            </w:pPr>
            <w:r w:rsidRPr="00AC2B63">
              <w:rPr>
                <w:color w:val="000000"/>
                <w:sz w:val="24"/>
                <w:szCs w:val="24"/>
              </w:rPr>
              <w:t>Морозовское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8D2C60" w14:textId="77777777" w:rsidR="001B5168" w:rsidRPr="00AC2B63" w:rsidRDefault="001B5168" w:rsidP="001B5168">
            <w:pPr>
              <w:contextualSpacing/>
              <w:jc w:val="right"/>
              <w:rPr>
                <w:color w:val="000000"/>
                <w:sz w:val="24"/>
                <w:szCs w:val="24"/>
              </w:rPr>
            </w:pPr>
            <w:r w:rsidRPr="00AC2B63">
              <w:rPr>
                <w:color w:val="000000"/>
                <w:sz w:val="24"/>
                <w:szCs w:val="24"/>
              </w:rPr>
              <w:t>10782</w:t>
            </w:r>
          </w:p>
        </w:tc>
        <w:tc>
          <w:tcPr>
            <w:tcW w:w="2436" w:type="dxa"/>
            <w:tcBorders>
              <w:top w:val="nil"/>
              <w:left w:val="nil"/>
              <w:bottom w:val="single" w:sz="4" w:space="0" w:color="auto"/>
              <w:right w:val="single" w:sz="4" w:space="0" w:color="auto"/>
            </w:tcBorders>
            <w:shd w:val="clear" w:color="auto" w:fill="auto"/>
            <w:noWrap/>
            <w:vAlign w:val="bottom"/>
            <w:hideMark/>
          </w:tcPr>
          <w:p w14:paraId="25EC4681" w14:textId="3B3BE55B" w:rsidR="001B5168" w:rsidRPr="00AC2B63" w:rsidRDefault="001B5168" w:rsidP="001B5168">
            <w:pPr>
              <w:contextualSpacing/>
              <w:jc w:val="right"/>
              <w:rPr>
                <w:color w:val="000000"/>
                <w:sz w:val="24"/>
                <w:szCs w:val="24"/>
              </w:rPr>
            </w:pPr>
            <w:r w:rsidRPr="00AC2B63">
              <w:rPr>
                <w:color w:val="000000"/>
                <w:sz w:val="24"/>
                <w:szCs w:val="24"/>
              </w:rPr>
              <w:t>116</w:t>
            </w:r>
            <w:r>
              <w:rPr>
                <w:color w:val="000000"/>
                <w:sz w:val="24"/>
                <w:szCs w:val="24"/>
                <w:lang w:val="en-US"/>
              </w:rPr>
              <w:t>,</w:t>
            </w:r>
            <w:r w:rsidRPr="00AC2B63">
              <w:rPr>
                <w:color w:val="000000"/>
                <w:sz w:val="24"/>
                <w:szCs w:val="24"/>
              </w:rPr>
              <w:t>48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4597E5A" w14:textId="3824B341" w:rsidR="001B5168" w:rsidRPr="001B5168" w:rsidRDefault="001B5168" w:rsidP="001B5168">
            <w:pPr>
              <w:contextualSpacing/>
              <w:jc w:val="right"/>
              <w:rPr>
                <w:color w:val="000000"/>
                <w:sz w:val="24"/>
                <w:szCs w:val="24"/>
              </w:rPr>
            </w:pPr>
            <w:r w:rsidRPr="001B5168">
              <w:rPr>
                <w:color w:val="000000"/>
                <w:sz w:val="24"/>
                <w:szCs w:val="24"/>
              </w:rPr>
              <w:t>92,57</w:t>
            </w:r>
          </w:p>
        </w:tc>
      </w:tr>
      <w:tr w:rsidR="001B5168" w:rsidRPr="00AC2B63" w14:paraId="00394E96"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C7F48F" w14:textId="77777777" w:rsidR="001B5168" w:rsidRPr="00AC2B63" w:rsidRDefault="001B5168" w:rsidP="001B5168">
            <w:pPr>
              <w:contextualSpacing/>
              <w:rPr>
                <w:color w:val="000000"/>
                <w:sz w:val="24"/>
                <w:szCs w:val="24"/>
              </w:rPr>
            </w:pPr>
            <w:r w:rsidRPr="00AC2B63">
              <w:rPr>
                <w:color w:val="000000"/>
                <w:sz w:val="24"/>
                <w:szCs w:val="24"/>
              </w:rPr>
              <w:t>Рахьинское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EFDE8DD" w14:textId="77777777" w:rsidR="001B5168" w:rsidRPr="00AC2B63" w:rsidRDefault="001B5168" w:rsidP="001B5168">
            <w:pPr>
              <w:contextualSpacing/>
              <w:jc w:val="right"/>
              <w:rPr>
                <w:color w:val="000000"/>
                <w:sz w:val="24"/>
                <w:szCs w:val="24"/>
              </w:rPr>
            </w:pPr>
            <w:r w:rsidRPr="00AC2B63">
              <w:rPr>
                <w:color w:val="000000"/>
                <w:sz w:val="24"/>
                <w:szCs w:val="24"/>
              </w:rPr>
              <w:t>7999</w:t>
            </w:r>
          </w:p>
        </w:tc>
        <w:tc>
          <w:tcPr>
            <w:tcW w:w="2436" w:type="dxa"/>
            <w:tcBorders>
              <w:top w:val="nil"/>
              <w:left w:val="nil"/>
              <w:bottom w:val="single" w:sz="4" w:space="0" w:color="auto"/>
              <w:right w:val="single" w:sz="4" w:space="0" w:color="auto"/>
            </w:tcBorders>
            <w:shd w:val="clear" w:color="auto" w:fill="auto"/>
            <w:noWrap/>
            <w:vAlign w:val="bottom"/>
            <w:hideMark/>
          </w:tcPr>
          <w:p w14:paraId="6DDB5B19" w14:textId="03DAB0E6" w:rsidR="001B5168" w:rsidRPr="00AC2B63" w:rsidRDefault="001B5168" w:rsidP="001B5168">
            <w:pPr>
              <w:contextualSpacing/>
              <w:jc w:val="right"/>
              <w:rPr>
                <w:color w:val="000000"/>
                <w:sz w:val="24"/>
                <w:szCs w:val="24"/>
              </w:rPr>
            </w:pPr>
            <w:r w:rsidRPr="00AC2B63">
              <w:rPr>
                <w:color w:val="000000"/>
                <w:sz w:val="24"/>
                <w:szCs w:val="24"/>
              </w:rPr>
              <w:t>2223</w:t>
            </w:r>
            <w:r>
              <w:rPr>
                <w:color w:val="000000"/>
                <w:sz w:val="24"/>
                <w:szCs w:val="24"/>
                <w:lang w:val="en-US"/>
              </w:rPr>
              <w:t>,</w:t>
            </w:r>
            <w:r w:rsidRPr="00AC2B63">
              <w:rPr>
                <w:color w:val="000000"/>
                <w:sz w:val="24"/>
                <w:szCs w:val="24"/>
              </w:rPr>
              <w:t>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342AED1" w14:textId="03170376" w:rsidR="001B5168" w:rsidRPr="001B5168" w:rsidRDefault="001B5168" w:rsidP="001B5168">
            <w:pPr>
              <w:contextualSpacing/>
              <w:jc w:val="right"/>
              <w:rPr>
                <w:color w:val="000000"/>
                <w:sz w:val="24"/>
                <w:szCs w:val="24"/>
              </w:rPr>
            </w:pPr>
            <w:r w:rsidRPr="001B5168">
              <w:rPr>
                <w:color w:val="000000"/>
                <w:sz w:val="24"/>
                <w:szCs w:val="24"/>
              </w:rPr>
              <w:t>3,60</w:t>
            </w:r>
          </w:p>
        </w:tc>
      </w:tr>
      <w:tr w:rsidR="001B5168" w:rsidRPr="00AC2B63" w14:paraId="3C0BEA6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888EFC" w14:textId="77777777" w:rsidR="001B5168" w:rsidRPr="00AC2B63" w:rsidRDefault="001B5168" w:rsidP="001B5168">
            <w:pPr>
              <w:contextualSpacing/>
              <w:rPr>
                <w:color w:val="000000"/>
                <w:sz w:val="24"/>
                <w:szCs w:val="24"/>
              </w:rPr>
            </w:pPr>
            <w:r w:rsidRPr="00AC2B63">
              <w:rPr>
                <w:color w:val="000000"/>
                <w:sz w:val="24"/>
                <w:szCs w:val="24"/>
              </w:rPr>
              <w:t>Свердловское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EE21FC1" w14:textId="77777777" w:rsidR="001B5168" w:rsidRPr="00AC2B63" w:rsidRDefault="001B5168" w:rsidP="001B5168">
            <w:pPr>
              <w:contextualSpacing/>
              <w:jc w:val="right"/>
              <w:rPr>
                <w:color w:val="000000"/>
                <w:sz w:val="24"/>
                <w:szCs w:val="24"/>
              </w:rPr>
            </w:pPr>
            <w:r w:rsidRPr="00AC2B63">
              <w:rPr>
                <w:color w:val="000000"/>
                <w:sz w:val="24"/>
                <w:szCs w:val="24"/>
              </w:rPr>
              <w:t>12521</w:t>
            </w:r>
          </w:p>
        </w:tc>
        <w:tc>
          <w:tcPr>
            <w:tcW w:w="2436" w:type="dxa"/>
            <w:tcBorders>
              <w:top w:val="nil"/>
              <w:left w:val="nil"/>
              <w:bottom w:val="single" w:sz="4" w:space="0" w:color="auto"/>
              <w:right w:val="single" w:sz="4" w:space="0" w:color="auto"/>
            </w:tcBorders>
            <w:shd w:val="clear" w:color="auto" w:fill="auto"/>
            <w:noWrap/>
            <w:vAlign w:val="bottom"/>
            <w:hideMark/>
          </w:tcPr>
          <w:p w14:paraId="23E91EE9" w14:textId="6717CBB4" w:rsidR="001B5168" w:rsidRPr="00AC2B63" w:rsidRDefault="001B5168" w:rsidP="001B5168">
            <w:pPr>
              <w:contextualSpacing/>
              <w:jc w:val="right"/>
              <w:rPr>
                <w:color w:val="000000"/>
                <w:sz w:val="24"/>
                <w:szCs w:val="24"/>
              </w:rPr>
            </w:pPr>
            <w:r w:rsidRPr="000E08EE">
              <w:rPr>
                <w:color w:val="000000"/>
                <w:sz w:val="24"/>
                <w:szCs w:val="24"/>
              </w:rPr>
              <w:t>114,61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153846C" w14:textId="1C8B1294" w:rsidR="001B5168" w:rsidRPr="001B5168" w:rsidRDefault="001B5168" w:rsidP="001B5168">
            <w:pPr>
              <w:contextualSpacing/>
              <w:jc w:val="right"/>
              <w:rPr>
                <w:color w:val="000000"/>
                <w:sz w:val="24"/>
                <w:szCs w:val="24"/>
              </w:rPr>
            </w:pPr>
            <w:r w:rsidRPr="001B5168">
              <w:rPr>
                <w:color w:val="000000"/>
                <w:sz w:val="24"/>
                <w:szCs w:val="24"/>
              </w:rPr>
              <w:t>109,25</w:t>
            </w:r>
          </w:p>
        </w:tc>
      </w:tr>
      <w:tr w:rsidR="001B5168" w:rsidRPr="00AC2B63" w14:paraId="2CC21FE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2CD3C7" w14:textId="77777777" w:rsidR="001B5168" w:rsidRPr="00AC2B63" w:rsidRDefault="001B5168" w:rsidP="001B5168">
            <w:pPr>
              <w:contextualSpacing/>
              <w:rPr>
                <w:color w:val="000000"/>
                <w:sz w:val="24"/>
                <w:szCs w:val="24"/>
              </w:rPr>
            </w:pPr>
            <w:r w:rsidRPr="00AC2B63">
              <w:rPr>
                <w:color w:val="000000"/>
                <w:sz w:val="24"/>
                <w:szCs w:val="24"/>
              </w:rPr>
              <w:lastRenderedPageBreak/>
              <w:t>Токсовское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C54904" w14:textId="77777777" w:rsidR="001B5168" w:rsidRPr="00AC2B63" w:rsidRDefault="001B5168" w:rsidP="001B5168">
            <w:pPr>
              <w:contextualSpacing/>
              <w:jc w:val="right"/>
              <w:rPr>
                <w:color w:val="000000"/>
                <w:sz w:val="24"/>
                <w:szCs w:val="24"/>
              </w:rPr>
            </w:pPr>
            <w:r w:rsidRPr="00AC2B63">
              <w:rPr>
                <w:color w:val="000000"/>
                <w:sz w:val="24"/>
                <w:szCs w:val="24"/>
              </w:rPr>
              <w:t>7524</w:t>
            </w:r>
          </w:p>
        </w:tc>
        <w:tc>
          <w:tcPr>
            <w:tcW w:w="2436" w:type="dxa"/>
            <w:tcBorders>
              <w:top w:val="nil"/>
              <w:left w:val="nil"/>
              <w:bottom w:val="single" w:sz="4" w:space="0" w:color="auto"/>
              <w:right w:val="single" w:sz="4" w:space="0" w:color="auto"/>
            </w:tcBorders>
            <w:shd w:val="clear" w:color="auto" w:fill="auto"/>
            <w:noWrap/>
            <w:vAlign w:val="bottom"/>
            <w:hideMark/>
          </w:tcPr>
          <w:p w14:paraId="258F027C" w14:textId="46847016" w:rsidR="001B5168" w:rsidRPr="00AC2B63" w:rsidRDefault="001B5168" w:rsidP="001B5168">
            <w:pPr>
              <w:contextualSpacing/>
              <w:jc w:val="right"/>
              <w:rPr>
                <w:color w:val="000000"/>
                <w:sz w:val="24"/>
                <w:szCs w:val="24"/>
              </w:rPr>
            </w:pPr>
            <w:r w:rsidRPr="00AC2B63">
              <w:rPr>
                <w:color w:val="000000"/>
                <w:sz w:val="24"/>
                <w:szCs w:val="24"/>
              </w:rPr>
              <w:t>178</w:t>
            </w:r>
            <w:r>
              <w:rPr>
                <w:color w:val="000000"/>
                <w:sz w:val="24"/>
                <w:szCs w:val="24"/>
                <w:lang w:val="en-US"/>
              </w:rPr>
              <w:t>,</w:t>
            </w:r>
            <w:r w:rsidRPr="00AC2B63">
              <w:rPr>
                <w:color w:val="000000"/>
                <w:sz w:val="24"/>
                <w:szCs w:val="24"/>
              </w:rPr>
              <w:t>39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5F1554" w14:textId="2C2F26D2" w:rsidR="001B5168" w:rsidRPr="001B5168" w:rsidRDefault="001B5168" w:rsidP="001B5168">
            <w:pPr>
              <w:contextualSpacing/>
              <w:jc w:val="right"/>
              <w:rPr>
                <w:color w:val="000000"/>
                <w:sz w:val="24"/>
                <w:szCs w:val="24"/>
              </w:rPr>
            </w:pPr>
            <w:r w:rsidRPr="001B5168">
              <w:rPr>
                <w:color w:val="000000"/>
                <w:sz w:val="24"/>
                <w:szCs w:val="24"/>
              </w:rPr>
              <w:t>42,18</w:t>
            </w:r>
          </w:p>
        </w:tc>
      </w:tr>
      <w:tr w:rsidR="001B5168" w:rsidRPr="00AC2B63" w14:paraId="1CBE6579"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4E48B8" w14:textId="77777777" w:rsidR="001B5168" w:rsidRPr="00AC2B63" w:rsidRDefault="001B5168" w:rsidP="001B5168">
            <w:pPr>
              <w:contextualSpacing/>
              <w:rPr>
                <w:color w:val="000000"/>
                <w:sz w:val="24"/>
                <w:szCs w:val="24"/>
              </w:rPr>
            </w:pPr>
            <w:r w:rsidRPr="00AC2B63">
              <w:rPr>
                <w:color w:val="000000"/>
                <w:sz w:val="24"/>
                <w:szCs w:val="24"/>
              </w:rPr>
              <w:t>Бугровское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C487AFC" w14:textId="77777777" w:rsidR="001B5168" w:rsidRPr="00AC2B63" w:rsidRDefault="001B5168" w:rsidP="001B5168">
            <w:pPr>
              <w:contextualSpacing/>
              <w:jc w:val="right"/>
              <w:rPr>
                <w:color w:val="000000"/>
                <w:sz w:val="24"/>
                <w:szCs w:val="24"/>
              </w:rPr>
            </w:pPr>
            <w:r w:rsidRPr="00AC2B63">
              <w:rPr>
                <w:color w:val="000000"/>
                <w:sz w:val="24"/>
                <w:szCs w:val="24"/>
              </w:rPr>
              <w:t>16389</w:t>
            </w:r>
          </w:p>
        </w:tc>
        <w:tc>
          <w:tcPr>
            <w:tcW w:w="2436" w:type="dxa"/>
            <w:tcBorders>
              <w:top w:val="nil"/>
              <w:left w:val="nil"/>
              <w:bottom w:val="single" w:sz="4" w:space="0" w:color="auto"/>
              <w:right w:val="single" w:sz="4" w:space="0" w:color="auto"/>
            </w:tcBorders>
            <w:shd w:val="clear" w:color="auto" w:fill="auto"/>
            <w:noWrap/>
            <w:vAlign w:val="bottom"/>
            <w:hideMark/>
          </w:tcPr>
          <w:p w14:paraId="53A2DB9B" w14:textId="7016C4E1" w:rsidR="001B5168" w:rsidRPr="00AC2B63" w:rsidRDefault="001B5168" w:rsidP="001B5168">
            <w:pPr>
              <w:contextualSpacing/>
              <w:jc w:val="right"/>
              <w:rPr>
                <w:color w:val="000000"/>
                <w:sz w:val="24"/>
                <w:szCs w:val="24"/>
              </w:rPr>
            </w:pPr>
            <w:r w:rsidRPr="000E08EE">
              <w:rPr>
                <w:color w:val="000000"/>
                <w:sz w:val="24"/>
                <w:szCs w:val="24"/>
              </w:rPr>
              <w:t>72,85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F9CC8" w14:textId="6570A5EE" w:rsidR="001B5168" w:rsidRPr="001B5168" w:rsidRDefault="001B5168" w:rsidP="001B5168">
            <w:pPr>
              <w:contextualSpacing/>
              <w:jc w:val="right"/>
              <w:rPr>
                <w:color w:val="000000"/>
                <w:sz w:val="24"/>
                <w:szCs w:val="24"/>
              </w:rPr>
            </w:pPr>
            <w:r w:rsidRPr="001B5168">
              <w:rPr>
                <w:color w:val="000000"/>
                <w:sz w:val="24"/>
                <w:szCs w:val="24"/>
              </w:rPr>
              <w:t>224,97</w:t>
            </w:r>
          </w:p>
        </w:tc>
      </w:tr>
      <w:tr w:rsidR="001B5168" w:rsidRPr="00AC2B63" w14:paraId="228309D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78B01" w14:textId="77777777" w:rsidR="001B5168" w:rsidRPr="00AC2B63" w:rsidRDefault="001B5168" w:rsidP="001B5168">
            <w:pPr>
              <w:contextualSpacing/>
              <w:rPr>
                <w:color w:val="000000"/>
                <w:sz w:val="24"/>
                <w:szCs w:val="24"/>
              </w:rPr>
            </w:pPr>
            <w:r w:rsidRPr="00AC2B63">
              <w:rPr>
                <w:color w:val="000000"/>
                <w:sz w:val="24"/>
                <w:szCs w:val="24"/>
              </w:rPr>
              <w:t>Агалатовское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AC7A1C" w14:textId="77777777" w:rsidR="001B5168" w:rsidRPr="00AC2B63" w:rsidRDefault="001B5168" w:rsidP="001B5168">
            <w:pPr>
              <w:contextualSpacing/>
              <w:jc w:val="right"/>
              <w:rPr>
                <w:color w:val="000000"/>
                <w:sz w:val="24"/>
                <w:szCs w:val="24"/>
              </w:rPr>
            </w:pPr>
            <w:r w:rsidRPr="00AC2B63">
              <w:rPr>
                <w:color w:val="000000"/>
                <w:sz w:val="24"/>
                <w:szCs w:val="24"/>
              </w:rPr>
              <w:t>10430</w:t>
            </w:r>
          </w:p>
        </w:tc>
        <w:tc>
          <w:tcPr>
            <w:tcW w:w="2436" w:type="dxa"/>
            <w:tcBorders>
              <w:top w:val="nil"/>
              <w:left w:val="nil"/>
              <w:bottom w:val="single" w:sz="4" w:space="0" w:color="auto"/>
              <w:right w:val="single" w:sz="4" w:space="0" w:color="auto"/>
            </w:tcBorders>
            <w:shd w:val="clear" w:color="auto" w:fill="auto"/>
            <w:noWrap/>
            <w:vAlign w:val="bottom"/>
            <w:hideMark/>
          </w:tcPr>
          <w:p w14:paraId="21D5485C" w14:textId="0AB8581B" w:rsidR="001B5168" w:rsidRPr="00AC2B63" w:rsidRDefault="001B5168" w:rsidP="001B5168">
            <w:pPr>
              <w:contextualSpacing/>
              <w:jc w:val="right"/>
              <w:rPr>
                <w:color w:val="000000"/>
                <w:sz w:val="24"/>
                <w:szCs w:val="24"/>
              </w:rPr>
            </w:pPr>
            <w:r w:rsidRPr="00AC2B63">
              <w:rPr>
                <w:color w:val="000000"/>
                <w:sz w:val="24"/>
                <w:szCs w:val="24"/>
              </w:rPr>
              <w:t>215</w:t>
            </w:r>
            <w:r>
              <w:rPr>
                <w:color w:val="000000"/>
                <w:sz w:val="24"/>
                <w:szCs w:val="24"/>
                <w:lang w:val="en-US"/>
              </w:rPr>
              <w:t>,</w:t>
            </w:r>
            <w:r w:rsidRPr="00AC2B63">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45B024" w14:textId="1C309E84" w:rsidR="001B5168" w:rsidRPr="001B5168" w:rsidRDefault="001B5168" w:rsidP="001B5168">
            <w:pPr>
              <w:contextualSpacing/>
              <w:jc w:val="right"/>
              <w:rPr>
                <w:color w:val="000000"/>
                <w:sz w:val="24"/>
                <w:szCs w:val="24"/>
              </w:rPr>
            </w:pPr>
            <w:r w:rsidRPr="001B5168">
              <w:rPr>
                <w:color w:val="000000"/>
                <w:sz w:val="24"/>
                <w:szCs w:val="24"/>
              </w:rPr>
              <w:t>48,29</w:t>
            </w:r>
          </w:p>
        </w:tc>
      </w:tr>
      <w:tr w:rsidR="001B5168" w:rsidRPr="00AC2B63" w14:paraId="384199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1CDF10" w14:textId="77777777" w:rsidR="001B5168" w:rsidRPr="00AC2B63" w:rsidRDefault="001B5168" w:rsidP="001B5168">
            <w:pPr>
              <w:contextualSpacing/>
              <w:rPr>
                <w:color w:val="000000"/>
                <w:sz w:val="24"/>
                <w:szCs w:val="24"/>
              </w:rPr>
            </w:pPr>
            <w:r w:rsidRPr="00AC2B63">
              <w:rPr>
                <w:color w:val="000000"/>
                <w:sz w:val="24"/>
                <w:szCs w:val="24"/>
              </w:rPr>
              <w:t>Колтушское</w:t>
            </w:r>
          </w:p>
        </w:tc>
        <w:tc>
          <w:tcPr>
            <w:tcW w:w="2240" w:type="dxa"/>
            <w:tcBorders>
              <w:top w:val="nil"/>
              <w:left w:val="nil"/>
              <w:bottom w:val="single" w:sz="4" w:space="0" w:color="auto"/>
              <w:right w:val="single" w:sz="4" w:space="0" w:color="auto"/>
            </w:tcBorders>
            <w:shd w:val="clear" w:color="auto" w:fill="auto"/>
            <w:noWrap/>
            <w:vAlign w:val="bottom"/>
            <w:hideMark/>
          </w:tcPr>
          <w:p w14:paraId="26A62282" w14:textId="77777777" w:rsidR="001B5168" w:rsidRPr="00AC2B63" w:rsidRDefault="001B5168" w:rsidP="001B5168">
            <w:pPr>
              <w:contextualSpacing/>
              <w:jc w:val="right"/>
              <w:rPr>
                <w:color w:val="000000"/>
                <w:sz w:val="24"/>
                <w:szCs w:val="24"/>
              </w:rPr>
            </w:pPr>
            <w:r w:rsidRPr="00AC2B63">
              <w:rPr>
                <w:color w:val="000000"/>
                <w:sz w:val="24"/>
                <w:szCs w:val="24"/>
              </w:rPr>
              <w:t>29017</w:t>
            </w:r>
          </w:p>
        </w:tc>
        <w:tc>
          <w:tcPr>
            <w:tcW w:w="2436" w:type="dxa"/>
            <w:tcBorders>
              <w:top w:val="nil"/>
              <w:left w:val="nil"/>
              <w:bottom w:val="single" w:sz="4" w:space="0" w:color="auto"/>
              <w:right w:val="single" w:sz="4" w:space="0" w:color="auto"/>
            </w:tcBorders>
            <w:shd w:val="clear" w:color="auto" w:fill="auto"/>
            <w:noWrap/>
            <w:vAlign w:val="bottom"/>
            <w:hideMark/>
          </w:tcPr>
          <w:p w14:paraId="4E86A9D2" w14:textId="5D18B915" w:rsidR="001B5168" w:rsidRPr="00AC2B63" w:rsidRDefault="001B5168" w:rsidP="001B5168">
            <w:pPr>
              <w:contextualSpacing/>
              <w:jc w:val="right"/>
              <w:rPr>
                <w:color w:val="000000"/>
                <w:sz w:val="24"/>
                <w:szCs w:val="24"/>
              </w:rPr>
            </w:pPr>
            <w:r w:rsidRPr="00AC2B63">
              <w:rPr>
                <w:color w:val="000000"/>
                <w:sz w:val="24"/>
                <w:szCs w:val="24"/>
              </w:rPr>
              <w:t>265</w:t>
            </w:r>
            <w:r>
              <w:rPr>
                <w:color w:val="000000"/>
                <w:sz w:val="24"/>
                <w:szCs w:val="24"/>
                <w:lang w:val="en-US"/>
              </w:rPr>
              <w:t>,</w:t>
            </w:r>
            <w:r w:rsidRPr="00AC2B63">
              <w:rPr>
                <w:color w:val="000000"/>
                <w:sz w:val="24"/>
                <w:szCs w:val="24"/>
              </w:rPr>
              <w:t>32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2DB9E7" w14:textId="30C1AD5A" w:rsidR="001B5168" w:rsidRPr="001B5168" w:rsidRDefault="001B5168" w:rsidP="001B5168">
            <w:pPr>
              <w:contextualSpacing/>
              <w:jc w:val="right"/>
              <w:rPr>
                <w:color w:val="000000"/>
                <w:sz w:val="24"/>
                <w:szCs w:val="24"/>
              </w:rPr>
            </w:pPr>
            <w:r w:rsidRPr="001B5168">
              <w:rPr>
                <w:color w:val="000000"/>
                <w:sz w:val="24"/>
                <w:szCs w:val="24"/>
              </w:rPr>
              <w:t>109,37</w:t>
            </w:r>
          </w:p>
        </w:tc>
      </w:tr>
      <w:tr w:rsidR="001B5168" w:rsidRPr="00AC2B63" w14:paraId="163980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7B900BD" w14:textId="77777777" w:rsidR="001B5168" w:rsidRPr="00AC2B63" w:rsidRDefault="001B5168" w:rsidP="001B5168">
            <w:pPr>
              <w:contextualSpacing/>
              <w:rPr>
                <w:color w:val="000000"/>
                <w:sz w:val="24"/>
                <w:szCs w:val="24"/>
              </w:rPr>
            </w:pPr>
            <w:r w:rsidRPr="00AC2B63">
              <w:rPr>
                <w:color w:val="000000"/>
                <w:sz w:val="24"/>
                <w:szCs w:val="24"/>
              </w:rPr>
              <w:t>Куйвозовское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F5E2EC0" w14:textId="77777777" w:rsidR="001B5168" w:rsidRPr="00AC2B63" w:rsidRDefault="001B5168" w:rsidP="001B5168">
            <w:pPr>
              <w:contextualSpacing/>
              <w:jc w:val="right"/>
              <w:rPr>
                <w:color w:val="000000"/>
                <w:sz w:val="24"/>
                <w:szCs w:val="24"/>
              </w:rPr>
            </w:pPr>
            <w:r w:rsidRPr="00AC2B63">
              <w:rPr>
                <w:color w:val="000000"/>
                <w:sz w:val="24"/>
                <w:szCs w:val="24"/>
              </w:rPr>
              <w:t>14296</w:t>
            </w:r>
          </w:p>
        </w:tc>
        <w:tc>
          <w:tcPr>
            <w:tcW w:w="2436" w:type="dxa"/>
            <w:tcBorders>
              <w:top w:val="nil"/>
              <w:left w:val="nil"/>
              <w:bottom w:val="single" w:sz="4" w:space="0" w:color="auto"/>
              <w:right w:val="single" w:sz="4" w:space="0" w:color="auto"/>
            </w:tcBorders>
            <w:shd w:val="clear" w:color="auto" w:fill="auto"/>
            <w:noWrap/>
            <w:vAlign w:val="bottom"/>
            <w:hideMark/>
          </w:tcPr>
          <w:p w14:paraId="7B34384A" w14:textId="18813A17" w:rsidR="001B5168" w:rsidRPr="00AC2B63" w:rsidRDefault="001B5168" w:rsidP="001B5168">
            <w:pPr>
              <w:contextualSpacing/>
              <w:jc w:val="right"/>
              <w:rPr>
                <w:color w:val="000000"/>
                <w:sz w:val="24"/>
                <w:szCs w:val="24"/>
              </w:rPr>
            </w:pPr>
            <w:r w:rsidRPr="00AC2B63">
              <w:rPr>
                <w:color w:val="000000"/>
                <w:sz w:val="24"/>
                <w:szCs w:val="24"/>
              </w:rPr>
              <w:t>748</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606619" w14:textId="2FE7FE7E" w:rsidR="001B5168" w:rsidRPr="001B5168" w:rsidRDefault="001B5168" w:rsidP="001B5168">
            <w:pPr>
              <w:contextualSpacing/>
              <w:jc w:val="right"/>
              <w:rPr>
                <w:color w:val="000000"/>
                <w:sz w:val="24"/>
                <w:szCs w:val="24"/>
              </w:rPr>
            </w:pPr>
            <w:r w:rsidRPr="001B5168">
              <w:rPr>
                <w:color w:val="000000"/>
                <w:sz w:val="24"/>
                <w:szCs w:val="24"/>
              </w:rPr>
              <w:t>19,11</w:t>
            </w:r>
          </w:p>
        </w:tc>
      </w:tr>
      <w:tr w:rsidR="001B5168" w:rsidRPr="00AC2B63" w14:paraId="3999F1C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FA4024" w14:textId="77777777" w:rsidR="001B5168" w:rsidRPr="00AC2B63" w:rsidRDefault="001B5168" w:rsidP="001B5168">
            <w:pPr>
              <w:contextualSpacing/>
              <w:rPr>
                <w:color w:val="000000"/>
                <w:sz w:val="24"/>
                <w:szCs w:val="24"/>
              </w:rPr>
            </w:pPr>
            <w:r w:rsidRPr="00AC2B63">
              <w:rPr>
                <w:color w:val="000000"/>
                <w:sz w:val="24"/>
                <w:szCs w:val="24"/>
              </w:rPr>
              <w:t>Лесколовское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97B6897" w14:textId="77777777" w:rsidR="001B5168" w:rsidRPr="00AC2B63" w:rsidRDefault="001B5168" w:rsidP="001B5168">
            <w:pPr>
              <w:contextualSpacing/>
              <w:jc w:val="right"/>
              <w:rPr>
                <w:color w:val="000000"/>
                <w:sz w:val="24"/>
                <w:szCs w:val="24"/>
              </w:rPr>
            </w:pPr>
            <w:r w:rsidRPr="00AC2B63">
              <w:rPr>
                <w:color w:val="000000"/>
                <w:sz w:val="24"/>
                <w:szCs w:val="24"/>
              </w:rPr>
              <w:t>10539</w:t>
            </w:r>
          </w:p>
        </w:tc>
        <w:tc>
          <w:tcPr>
            <w:tcW w:w="2436" w:type="dxa"/>
            <w:tcBorders>
              <w:top w:val="nil"/>
              <w:left w:val="nil"/>
              <w:bottom w:val="single" w:sz="4" w:space="0" w:color="auto"/>
              <w:right w:val="single" w:sz="4" w:space="0" w:color="auto"/>
            </w:tcBorders>
            <w:shd w:val="clear" w:color="auto" w:fill="auto"/>
            <w:noWrap/>
            <w:vAlign w:val="bottom"/>
            <w:hideMark/>
          </w:tcPr>
          <w:p w14:paraId="4E683595" w14:textId="309E4791" w:rsidR="001B5168" w:rsidRPr="00AC2B63" w:rsidRDefault="001B5168" w:rsidP="001B5168">
            <w:pPr>
              <w:contextualSpacing/>
              <w:jc w:val="right"/>
              <w:rPr>
                <w:color w:val="000000"/>
                <w:sz w:val="24"/>
                <w:szCs w:val="24"/>
              </w:rPr>
            </w:pPr>
            <w:r w:rsidRPr="00AC2B63">
              <w:rPr>
                <w:color w:val="000000"/>
                <w:sz w:val="24"/>
                <w:szCs w:val="24"/>
              </w:rPr>
              <w:t>168</w:t>
            </w:r>
            <w:r>
              <w:rPr>
                <w:color w:val="000000"/>
                <w:sz w:val="24"/>
                <w:szCs w:val="24"/>
                <w:lang w:val="en-US"/>
              </w:rPr>
              <w:t>,</w:t>
            </w:r>
            <w:r w:rsidRPr="00AC2B63">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DC6EF9" w14:textId="0E92F2CF" w:rsidR="001B5168" w:rsidRPr="001B5168" w:rsidRDefault="001B5168" w:rsidP="001B5168">
            <w:pPr>
              <w:contextualSpacing/>
              <w:jc w:val="right"/>
              <w:rPr>
                <w:color w:val="000000"/>
                <w:sz w:val="24"/>
                <w:szCs w:val="24"/>
              </w:rPr>
            </w:pPr>
            <w:r w:rsidRPr="001B5168">
              <w:rPr>
                <w:color w:val="000000"/>
                <w:sz w:val="24"/>
                <w:szCs w:val="24"/>
              </w:rPr>
              <w:t>62,54</w:t>
            </w:r>
          </w:p>
        </w:tc>
      </w:tr>
      <w:tr w:rsidR="001B5168" w:rsidRPr="00AC2B63" w14:paraId="005E3E5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1DCC597" w14:textId="77777777" w:rsidR="001B5168" w:rsidRPr="00AC2B63" w:rsidRDefault="001B5168" w:rsidP="001B5168">
            <w:pPr>
              <w:contextualSpacing/>
              <w:rPr>
                <w:color w:val="000000"/>
                <w:sz w:val="24"/>
                <w:szCs w:val="24"/>
              </w:rPr>
            </w:pPr>
            <w:r w:rsidRPr="00AC2B63">
              <w:rPr>
                <w:color w:val="000000"/>
                <w:sz w:val="24"/>
                <w:szCs w:val="24"/>
              </w:rPr>
              <w:t>Муринское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D952671" w14:textId="77777777" w:rsidR="001B5168" w:rsidRPr="00AC2B63" w:rsidRDefault="001B5168" w:rsidP="001B5168">
            <w:pPr>
              <w:contextualSpacing/>
              <w:jc w:val="right"/>
              <w:rPr>
                <w:color w:val="000000"/>
                <w:sz w:val="24"/>
                <w:szCs w:val="24"/>
              </w:rPr>
            </w:pPr>
            <w:r w:rsidRPr="00AC2B63">
              <w:rPr>
                <w:color w:val="000000"/>
                <w:sz w:val="24"/>
                <w:szCs w:val="24"/>
              </w:rPr>
              <w:t>49664</w:t>
            </w:r>
          </w:p>
        </w:tc>
        <w:tc>
          <w:tcPr>
            <w:tcW w:w="2436" w:type="dxa"/>
            <w:tcBorders>
              <w:top w:val="nil"/>
              <w:left w:val="nil"/>
              <w:bottom w:val="single" w:sz="4" w:space="0" w:color="auto"/>
              <w:right w:val="single" w:sz="4" w:space="0" w:color="auto"/>
            </w:tcBorders>
            <w:shd w:val="clear" w:color="auto" w:fill="auto"/>
            <w:noWrap/>
            <w:vAlign w:val="bottom"/>
            <w:hideMark/>
          </w:tcPr>
          <w:p w14:paraId="0DF0AF2C" w14:textId="0983E8B8" w:rsidR="001B5168" w:rsidRPr="00AC2B63" w:rsidRDefault="001B5168" w:rsidP="001B5168">
            <w:pPr>
              <w:contextualSpacing/>
              <w:jc w:val="right"/>
              <w:rPr>
                <w:color w:val="000000"/>
                <w:sz w:val="24"/>
                <w:szCs w:val="24"/>
              </w:rPr>
            </w:pPr>
            <w:r w:rsidRPr="000E08EE">
              <w:rPr>
                <w:color w:val="000000"/>
                <w:sz w:val="24"/>
                <w:szCs w:val="24"/>
              </w:rPr>
              <w:t>20,35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7CD0AC" w14:textId="744E4DE9" w:rsidR="001B5168" w:rsidRPr="001B5168" w:rsidRDefault="001B5168" w:rsidP="001B5168">
            <w:pPr>
              <w:contextualSpacing/>
              <w:jc w:val="right"/>
              <w:rPr>
                <w:color w:val="000000"/>
                <w:sz w:val="24"/>
                <w:szCs w:val="24"/>
              </w:rPr>
            </w:pPr>
            <w:r w:rsidRPr="001B5168">
              <w:rPr>
                <w:color w:val="000000"/>
                <w:sz w:val="24"/>
                <w:szCs w:val="24"/>
              </w:rPr>
              <w:t>2440,49</w:t>
            </w:r>
          </w:p>
        </w:tc>
      </w:tr>
      <w:tr w:rsidR="001B5168" w:rsidRPr="00AC2B63" w14:paraId="62F7F05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8A39A4" w14:textId="77777777" w:rsidR="001B5168" w:rsidRPr="00AC2B63" w:rsidRDefault="001B5168" w:rsidP="001B5168">
            <w:pPr>
              <w:contextualSpacing/>
              <w:rPr>
                <w:color w:val="000000"/>
                <w:sz w:val="24"/>
                <w:szCs w:val="24"/>
              </w:rPr>
            </w:pPr>
            <w:r w:rsidRPr="00AC2B63">
              <w:rPr>
                <w:color w:val="000000"/>
                <w:sz w:val="24"/>
                <w:szCs w:val="24"/>
              </w:rPr>
              <w:t>Романовское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D21E98" w14:textId="77777777" w:rsidR="001B5168" w:rsidRPr="00AC2B63" w:rsidRDefault="001B5168" w:rsidP="001B5168">
            <w:pPr>
              <w:contextualSpacing/>
              <w:jc w:val="right"/>
              <w:rPr>
                <w:color w:val="000000"/>
                <w:sz w:val="24"/>
                <w:szCs w:val="24"/>
              </w:rPr>
            </w:pPr>
            <w:r w:rsidRPr="00AC2B63">
              <w:rPr>
                <w:color w:val="000000"/>
                <w:sz w:val="24"/>
                <w:szCs w:val="24"/>
              </w:rPr>
              <w:t>9610</w:t>
            </w:r>
          </w:p>
        </w:tc>
        <w:tc>
          <w:tcPr>
            <w:tcW w:w="2436" w:type="dxa"/>
            <w:tcBorders>
              <w:top w:val="nil"/>
              <w:left w:val="nil"/>
              <w:bottom w:val="single" w:sz="4" w:space="0" w:color="auto"/>
              <w:right w:val="single" w:sz="4" w:space="0" w:color="auto"/>
            </w:tcBorders>
            <w:shd w:val="clear" w:color="auto" w:fill="auto"/>
            <w:noWrap/>
            <w:vAlign w:val="bottom"/>
            <w:hideMark/>
          </w:tcPr>
          <w:p w14:paraId="0EECA987" w14:textId="17F48127" w:rsidR="001B5168" w:rsidRPr="00AC2B63" w:rsidRDefault="001B5168" w:rsidP="001B5168">
            <w:pPr>
              <w:contextualSpacing/>
              <w:jc w:val="right"/>
              <w:rPr>
                <w:color w:val="000000"/>
                <w:sz w:val="24"/>
                <w:szCs w:val="24"/>
              </w:rPr>
            </w:pPr>
            <w:r w:rsidRPr="00AC2B63">
              <w:rPr>
                <w:color w:val="000000"/>
                <w:sz w:val="24"/>
                <w:szCs w:val="24"/>
              </w:rPr>
              <w:t>182</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3060A2" w14:textId="2CAD41AF" w:rsidR="001B5168" w:rsidRPr="001B5168" w:rsidRDefault="001B5168" w:rsidP="001B5168">
            <w:pPr>
              <w:contextualSpacing/>
              <w:jc w:val="right"/>
              <w:rPr>
                <w:color w:val="000000"/>
                <w:sz w:val="24"/>
                <w:szCs w:val="24"/>
              </w:rPr>
            </w:pPr>
            <w:r w:rsidRPr="001B5168">
              <w:rPr>
                <w:color w:val="000000"/>
                <w:sz w:val="24"/>
                <w:szCs w:val="24"/>
              </w:rPr>
              <w:t>52,75</w:t>
            </w:r>
          </w:p>
        </w:tc>
      </w:tr>
      <w:tr w:rsidR="001B5168" w:rsidRPr="00AC2B63" w14:paraId="5FAF9B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CCB42A" w14:textId="77777777" w:rsidR="001B5168" w:rsidRPr="00AC2B63" w:rsidRDefault="001B5168" w:rsidP="001B5168">
            <w:pPr>
              <w:contextualSpacing/>
              <w:rPr>
                <w:color w:val="000000"/>
                <w:sz w:val="24"/>
                <w:szCs w:val="24"/>
              </w:rPr>
            </w:pPr>
            <w:r w:rsidRPr="00AC2B63">
              <w:rPr>
                <w:color w:val="000000"/>
                <w:sz w:val="24"/>
                <w:szCs w:val="24"/>
              </w:rPr>
              <w:t>Щегловское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2898AF" w14:textId="77777777" w:rsidR="001B5168" w:rsidRPr="00AC2B63" w:rsidRDefault="001B5168" w:rsidP="001B5168">
            <w:pPr>
              <w:contextualSpacing/>
              <w:jc w:val="right"/>
              <w:rPr>
                <w:color w:val="000000"/>
                <w:sz w:val="24"/>
                <w:szCs w:val="24"/>
              </w:rPr>
            </w:pPr>
            <w:r w:rsidRPr="00AC2B63">
              <w:rPr>
                <w:color w:val="000000"/>
                <w:sz w:val="24"/>
                <w:szCs w:val="24"/>
              </w:rPr>
              <w:t>4780</w:t>
            </w:r>
          </w:p>
        </w:tc>
        <w:tc>
          <w:tcPr>
            <w:tcW w:w="2436" w:type="dxa"/>
            <w:tcBorders>
              <w:top w:val="nil"/>
              <w:left w:val="nil"/>
              <w:bottom w:val="single" w:sz="4" w:space="0" w:color="auto"/>
              <w:right w:val="single" w:sz="4" w:space="0" w:color="auto"/>
            </w:tcBorders>
            <w:shd w:val="clear" w:color="auto" w:fill="auto"/>
            <w:noWrap/>
            <w:vAlign w:val="bottom"/>
            <w:hideMark/>
          </w:tcPr>
          <w:p w14:paraId="14763ADB" w14:textId="1A0B8558" w:rsidR="001B5168" w:rsidRPr="00AC2B63" w:rsidRDefault="001B5168" w:rsidP="001B5168">
            <w:pPr>
              <w:contextualSpacing/>
              <w:jc w:val="right"/>
              <w:rPr>
                <w:color w:val="000000"/>
                <w:sz w:val="24"/>
                <w:szCs w:val="24"/>
              </w:rPr>
            </w:pPr>
            <w:r w:rsidRPr="00AC2B63">
              <w:rPr>
                <w:color w:val="000000"/>
                <w:sz w:val="24"/>
                <w:szCs w:val="24"/>
              </w:rPr>
              <w:t>86</w:t>
            </w:r>
            <w:r>
              <w:rPr>
                <w:color w:val="000000"/>
                <w:sz w:val="24"/>
                <w:szCs w:val="24"/>
                <w:lang w:val="en-US"/>
              </w:rPr>
              <w:t>,</w:t>
            </w:r>
            <w:r w:rsidRPr="00AC2B63">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BCAFC3" w14:textId="3D0F5341" w:rsidR="001B5168" w:rsidRPr="001B5168" w:rsidRDefault="001B5168" w:rsidP="001B5168">
            <w:pPr>
              <w:contextualSpacing/>
              <w:jc w:val="right"/>
              <w:rPr>
                <w:color w:val="000000"/>
                <w:sz w:val="24"/>
                <w:szCs w:val="24"/>
              </w:rPr>
            </w:pPr>
            <w:r w:rsidRPr="001B5168">
              <w:rPr>
                <w:color w:val="000000"/>
                <w:sz w:val="24"/>
                <w:szCs w:val="24"/>
              </w:rPr>
              <w:t>55,36</w:t>
            </w:r>
          </w:p>
        </w:tc>
      </w:tr>
      <w:tr w:rsidR="001B5168" w:rsidRPr="00AC2B63" w14:paraId="47EE9E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E447DB" w14:textId="77777777" w:rsidR="001B5168" w:rsidRPr="00AC2B63" w:rsidRDefault="001B5168" w:rsidP="001B5168">
            <w:pPr>
              <w:contextualSpacing/>
              <w:rPr>
                <w:color w:val="000000"/>
                <w:sz w:val="24"/>
                <w:szCs w:val="24"/>
              </w:rPr>
            </w:pPr>
            <w:r w:rsidRPr="00AC2B63">
              <w:rPr>
                <w:color w:val="000000"/>
                <w:sz w:val="24"/>
                <w:szCs w:val="24"/>
              </w:rPr>
              <w:t>Юкковское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6A599B0" w14:textId="77777777" w:rsidR="001B5168" w:rsidRPr="00AC2B63" w:rsidRDefault="001B5168" w:rsidP="001B5168">
            <w:pPr>
              <w:contextualSpacing/>
              <w:jc w:val="right"/>
              <w:rPr>
                <w:color w:val="000000"/>
                <w:sz w:val="24"/>
                <w:szCs w:val="24"/>
              </w:rPr>
            </w:pPr>
            <w:r w:rsidRPr="00AC2B63">
              <w:rPr>
                <w:color w:val="000000"/>
                <w:sz w:val="24"/>
                <w:szCs w:val="24"/>
              </w:rPr>
              <w:t>4539</w:t>
            </w:r>
          </w:p>
        </w:tc>
        <w:tc>
          <w:tcPr>
            <w:tcW w:w="2436" w:type="dxa"/>
            <w:tcBorders>
              <w:top w:val="nil"/>
              <w:left w:val="nil"/>
              <w:bottom w:val="single" w:sz="4" w:space="0" w:color="auto"/>
              <w:right w:val="single" w:sz="4" w:space="0" w:color="auto"/>
            </w:tcBorders>
            <w:shd w:val="clear" w:color="auto" w:fill="auto"/>
            <w:noWrap/>
            <w:vAlign w:val="bottom"/>
            <w:hideMark/>
          </w:tcPr>
          <w:p w14:paraId="5A05DBF6" w14:textId="4329D84A" w:rsidR="001B5168" w:rsidRPr="00AC2B63" w:rsidRDefault="001B5168" w:rsidP="001B5168">
            <w:pPr>
              <w:contextualSpacing/>
              <w:jc w:val="right"/>
              <w:rPr>
                <w:color w:val="000000"/>
                <w:sz w:val="24"/>
                <w:szCs w:val="24"/>
              </w:rPr>
            </w:pPr>
            <w:r w:rsidRPr="000E08EE">
              <w:rPr>
                <w:color w:val="000000"/>
                <w:sz w:val="24"/>
                <w:szCs w:val="24"/>
              </w:rPr>
              <w:t>157,63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D46334" w14:textId="7B9073DC" w:rsidR="001B5168" w:rsidRPr="001B5168" w:rsidRDefault="001B5168" w:rsidP="001B5168">
            <w:pPr>
              <w:contextualSpacing/>
              <w:jc w:val="right"/>
              <w:rPr>
                <w:color w:val="000000"/>
                <w:sz w:val="24"/>
                <w:szCs w:val="24"/>
              </w:rPr>
            </w:pPr>
            <w:r w:rsidRPr="001B5168">
              <w:rPr>
                <w:color w:val="000000"/>
                <w:sz w:val="24"/>
                <w:szCs w:val="24"/>
              </w:rPr>
              <w:t>28,80</w:t>
            </w:r>
          </w:p>
        </w:tc>
      </w:tr>
      <w:tr w:rsidR="001B5168" w:rsidRPr="00AC2B63" w14:paraId="64806F3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51E12D" w14:textId="77777777" w:rsidR="001B5168" w:rsidRPr="00AC2B63" w:rsidRDefault="001B5168" w:rsidP="001B5168">
            <w:pPr>
              <w:contextualSpacing/>
              <w:rPr>
                <w:color w:val="000000"/>
                <w:sz w:val="24"/>
                <w:szCs w:val="24"/>
              </w:rPr>
            </w:pPr>
            <w:r w:rsidRPr="00AC2B63">
              <w:rPr>
                <w:color w:val="000000"/>
                <w:sz w:val="24"/>
                <w:szCs w:val="24"/>
              </w:rPr>
              <w:t>Новодевяткинское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838411B" w14:textId="77777777" w:rsidR="001B5168" w:rsidRPr="00AC2B63" w:rsidRDefault="001B5168" w:rsidP="001B5168">
            <w:pPr>
              <w:contextualSpacing/>
              <w:jc w:val="right"/>
              <w:rPr>
                <w:color w:val="000000"/>
                <w:sz w:val="24"/>
                <w:szCs w:val="24"/>
              </w:rPr>
            </w:pPr>
            <w:r w:rsidRPr="00AC2B63">
              <w:rPr>
                <w:color w:val="000000"/>
                <w:sz w:val="24"/>
                <w:szCs w:val="24"/>
              </w:rPr>
              <w:t>19603</w:t>
            </w:r>
          </w:p>
        </w:tc>
        <w:tc>
          <w:tcPr>
            <w:tcW w:w="2436" w:type="dxa"/>
            <w:tcBorders>
              <w:top w:val="nil"/>
              <w:left w:val="nil"/>
              <w:bottom w:val="single" w:sz="4" w:space="0" w:color="auto"/>
              <w:right w:val="single" w:sz="4" w:space="0" w:color="auto"/>
            </w:tcBorders>
            <w:shd w:val="clear" w:color="auto" w:fill="auto"/>
            <w:noWrap/>
            <w:vAlign w:val="bottom"/>
            <w:hideMark/>
          </w:tcPr>
          <w:p w14:paraId="512686C5" w14:textId="051F6E00" w:rsidR="001B5168" w:rsidRPr="00AC2B63" w:rsidRDefault="001B5168" w:rsidP="001B5168">
            <w:pPr>
              <w:contextualSpacing/>
              <w:jc w:val="right"/>
              <w:rPr>
                <w:color w:val="000000"/>
                <w:sz w:val="24"/>
                <w:szCs w:val="24"/>
              </w:rPr>
            </w:pPr>
            <w:r w:rsidRPr="000E08EE">
              <w:rPr>
                <w:color w:val="000000"/>
                <w:sz w:val="24"/>
                <w:szCs w:val="24"/>
              </w:rPr>
              <w:t>5,94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0D04DD" w14:textId="442AFD45" w:rsidR="001B5168" w:rsidRPr="001B5168" w:rsidRDefault="001B5168" w:rsidP="001B5168">
            <w:pPr>
              <w:contextualSpacing/>
              <w:jc w:val="right"/>
              <w:rPr>
                <w:color w:val="000000"/>
                <w:sz w:val="24"/>
                <w:szCs w:val="24"/>
              </w:rPr>
            </w:pPr>
            <w:r w:rsidRPr="001B5168">
              <w:rPr>
                <w:color w:val="000000"/>
                <w:sz w:val="24"/>
                <w:szCs w:val="24"/>
              </w:rPr>
              <w:t>3300,17</w:t>
            </w:r>
          </w:p>
        </w:tc>
      </w:tr>
      <w:tr w:rsidR="007168C9" w:rsidRPr="00AC2B63" w14:paraId="03A4078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E36B3FF" w14:textId="77777777" w:rsidR="007168C9" w:rsidRPr="00AC2B63" w:rsidRDefault="007168C9" w:rsidP="007168C9">
            <w:pPr>
              <w:contextualSpacing/>
              <w:rPr>
                <w:b/>
                <w:bCs/>
                <w:color w:val="000000"/>
                <w:sz w:val="24"/>
                <w:szCs w:val="24"/>
              </w:rPr>
            </w:pPr>
            <w:r w:rsidRPr="00AC2B63">
              <w:rPr>
                <w:b/>
                <w:bCs/>
                <w:color w:val="000000"/>
                <w:sz w:val="24"/>
                <w:szCs w:val="24"/>
              </w:rPr>
              <w:t>Выборгский муниципальный район</w:t>
            </w:r>
          </w:p>
        </w:tc>
      </w:tr>
      <w:tr w:rsidR="00847FCD" w:rsidRPr="00AC2B63" w14:paraId="6F5C7DD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6C1308A" w14:textId="77777777" w:rsidR="00847FCD" w:rsidRPr="00AC2B63" w:rsidRDefault="00847FCD" w:rsidP="00847FCD">
            <w:pPr>
              <w:contextualSpacing/>
              <w:rPr>
                <w:color w:val="000000"/>
                <w:sz w:val="24"/>
                <w:szCs w:val="24"/>
              </w:rPr>
            </w:pPr>
            <w:r w:rsidRPr="00AC2B63">
              <w:rPr>
                <w:color w:val="000000"/>
                <w:sz w:val="24"/>
                <w:szCs w:val="24"/>
              </w:rPr>
              <w:t>Выборгское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7C6FF2F3" w14:textId="77777777" w:rsidR="00847FCD" w:rsidRPr="00AC2B63" w:rsidRDefault="00847FCD" w:rsidP="00847FCD">
            <w:pPr>
              <w:contextualSpacing/>
              <w:jc w:val="right"/>
              <w:rPr>
                <w:color w:val="000000"/>
                <w:sz w:val="24"/>
                <w:szCs w:val="24"/>
              </w:rPr>
            </w:pPr>
            <w:r w:rsidRPr="00AC2B63">
              <w:rPr>
                <w:color w:val="000000"/>
                <w:sz w:val="24"/>
                <w:szCs w:val="24"/>
              </w:rPr>
              <w:t>76389</w:t>
            </w:r>
          </w:p>
        </w:tc>
        <w:tc>
          <w:tcPr>
            <w:tcW w:w="2436" w:type="dxa"/>
            <w:tcBorders>
              <w:top w:val="nil"/>
              <w:left w:val="nil"/>
              <w:bottom w:val="single" w:sz="4" w:space="0" w:color="auto"/>
              <w:right w:val="single" w:sz="4" w:space="0" w:color="auto"/>
            </w:tcBorders>
            <w:shd w:val="clear" w:color="auto" w:fill="auto"/>
            <w:noWrap/>
            <w:vAlign w:val="bottom"/>
            <w:hideMark/>
          </w:tcPr>
          <w:p w14:paraId="6DC845CB" w14:textId="4FC4F23D" w:rsidR="00847FCD" w:rsidRPr="00AC2B63" w:rsidRDefault="00847FCD" w:rsidP="00847FCD">
            <w:pPr>
              <w:contextualSpacing/>
              <w:jc w:val="right"/>
              <w:rPr>
                <w:color w:val="000000"/>
                <w:sz w:val="24"/>
                <w:szCs w:val="24"/>
              </w:rPr>
            </w:pPr>
            <w:r w:rsidRPr="00AC2B63">
              <w:rPr>
                <w:color w:val="000000"/>
                <w:sz w:val="24"/>
                <w:szCs w:val="24"/>
              </w:rPr>
              <w:t>159</w:t>
            </w:r>
            <w:r>
              <w:rPr>
                <w:color w:val="000000"/>
                <w:sz w:val="24"/>
                <w:szCs w:val="24"/>
                <w:lang w:val="en-US"/>
              </w:rPr>
              <w:t>,</w:t>
            </w:r>
            <w:r w:rsidRPr="00AC2B63">
              <w:rPr>
                <w:color w:val="000000"/>
                <w:sz w:val="24"/>
                <w:szCs w:val="24"/>
              </w:rPr>
              <w:t>37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2A5DC7" w14:textId="38EAF67C" w:rsidR="00847FCD" w:rsidRPr="00847FCD" w:rsidRDefault="00847FCD" w:rsidP="00847FCD">
            <w:pPr>
              <w:contextualSpacing/>
              <w:jc w:val="right"/>
              <w:rPr>
                <w:color w:val="000000"/>
                <w:sz w:val="24"/>
                <w:szCs w:val="24"/>
              </w:rPr>
            </w:pPr>
            <w:r w:rsidRPr="00847FCD">
              <w:rPr>
                <w:color w:val="000000"/>
                <w:sz w:val="24"/>
                <w:szCs w:val="24"/>
              </w:rPr>
              <w:t>479,32</w:t>
            </w:r>
          </w:p>
        </w:tc>
      </w:tr>
      <w:tr w:rsidR="00847FCD" w:rsidRPr="00AC2B63" w14:paraId="70044F08"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A53DC05" w14:textId="77777777" w:rsidR="00847FCD" w:rsidRPr="00AC2B63" w:rsidRDefault="00847FCD" w:rsidP="00847FCD">
            <w:pPr>
              <w:contextualSpacing/>
              <w:rPr>
                <w:color w:val="000000"/>
                <w:sz w:val="24"/>
                <w:szCs w:val="24"/>
              </w:rPr>
            </w:pPr>
            <w:r w:rsidRPr="00AC2B63">
              <w:rPr>
                <w:color w:val="000000"/>
                <w:sz w:val="24"/>
                <w:szCs w:val="24"/>
              </w:rPr>
              <w:t>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0E2C9A0A" w14:textId="77777777" w:rsidR="00847FCD" w:rsidRPr="00AC2B63" w:rsidRDefault="00847FCD" w:rsidP="00847FCD">
            <w:pPr>
              <w:contextualSpacing/>
              <w:jc w:val="right"/>
              <w:rPr>
                <w:color w:val="000000"/>
                <w:sz w:val="24"/>
                <w:szCs w:val="24"/>
              </w:rPr>
            </w:pPr>
            <w:r w:rsidRPr="00AC2B63">
              <w:rPr>
                <w:color w:val="000000"/>
                <w:sz w:val="24"/>
                <w:szCs w:val="24"/>
              </w:rPr>
              <w:t>1094</w:t>
            </w:r>
          </w:p>
        </w:tc>
        <w:tc>
          <w:tcPr>
            <w:tcW w:w="2436" w:type="dxa"/>
            <w:tcBorders>
              <w:top w:val="nil"/>
              <w:left w:val="nil"/>
              <w:bottom w:val="single" w:sz="4" w:space="0" w:color="auto"/>
              <w:right w:val="single" w:sz="4" w:space="0" w:color="auto"/>
            </w:tcBorders>
            <w:shd w:val="clear" w:color="auto" w:fill="auto"/>
            <w:noWrap/>
            <w:vAlign w:val="bottom"/>
            <w:hideMark/>
          </w:tcPr>
          <w:p w14:paraId="601E2C86" w14:textId="518DE753" w:rsidR="00847FCD" w:rsidRPr="00AC2B63" w:rsidRDefault="00847FCD" w:rsidP="00847FCD">
            <w:pPr>
              <w:contextualSpacing/>
              <w:jc w:val="right"/>
              <w:rPr>
                <w:color w:val="000000"/>
                <w:sz w:val="24"/>
                <w:szCs w:val="24"/>
              </w:rPr>
            </w:pPr>
            <w:r w:rsidRPr="00AC2B63">
              <w:rPr>
                <w:color w:val="000000"/>
                <w:sz w:val="24"/>
                <w:szCs w:val="24"/>
              </w:rPr>
              <w:t>100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09F080B" w14:textId="51D342DA" w:rsidR="00847FCD" w:rsidRPr="00847FCD" w:rsidRDefault="00847FCD" w:rsidP="00847FCD">
            <w:pPr>
              <w:contextualSpacing/>
              <w:jc w:val="right"/>
              <w:rPr>
                <w:color w:val="000000"/>
                <w:sz w:val="24"/>
                <w:szCs w:val="24"/>
              </w:rPr>
            </w:pPr>
            <w:r w:rsidRPr="00847FCD">
              <w:rPr>
                <w:color w:val="000000"/>
                <w:sz w:val="24"/>
                <w:szCs w:val="24"/>
              </w:rPr>
              <w:t>10,88</w:t>
            </w:r>
          </w:p>
        </w:tc>
      </w:tr>
      <w:tr w:rsidR="00847FCD" w:rsidRPr="00AC2B63" w14:paraId="0867B56A"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58D938" w14:textId="77777777" w:rsidR="00847FCD" w:rsidRPr="00AC2B63" w:rsidRDefault="00847FCD" w:rsidP="00847FCD">
            <w:pPr>
              <w:contextualSpacing/>
              <w:rPr>
                <w:color w:val="000000"/>
                <w:sz w:val="24"/>
                <w:szCs w:val="24"/>
              </w:rPr>
            </w:pPr>
            <w:r w:rsidRPr="00AC2B63">
              <w:rPr>
                <w:color w:val="000000"/>
                <w:sz w:val="24"/>
                <w:szCs w:val="24"/>
              </w:rPr>
              <w:t>Каменногорское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B9233B4" w14:textId="77777777" w:rsidR="00847FCD" w:rsidRPr="00AC2B63" w:rsidRDefault="00847FCD" w:rsidP="00847FCD">
            <w:pPr>
              <w:contextualSpacing/>
              <w:jc w:val="right"/>
              <w:rPr>
                <w:color w:val="000000"/>
                <w:sz w:val="24"/>
                <w:szCs w:val="24"/>
              </w:rPr>
            </w:pPr>
            <w:r w:rsidRPr="00AC2B63">
              <w:rPr>
                <w:color w:val="000000"/>
                <w:sz w:val="24"/>
                <w:szCs w:val="24"/>
              </w:rPr>
              <w:t>12082</w:t>
            </w:r>
          </w:p>
        </w:tc>
        <w:tc>
          <w:tcPr>
            <w:tcW w:w="2436" w:type="dxa"/>
            <w:tcBorders>
              <w:top w:val="nil"/>
              <w:left w:val="nil"/>
              <w:bottom w:val="single" w:sz="4" w:space="0" w:color="auto"/>
              <w:right w:val="single" w:sz="4" w:space="0" w:color="auto"/>
            </w:tcBorders>
            <w:shd w:val="clear" w:color="auto" w:fill="auto"/>
            <w:noWrap/>
            <w:vAlign w:val="bottom"/>
            <w:hideMark/>
          </w:tcPr>
          <w:p w14:paraId="52D64BB1" w14:textId="4BF03AD6" w:rsidR="00847FCD" w:rsidRPr="00AC2B63" w:rsidRDefault="00847FCD" w:rsidP="00847FCD">
            <w:pPr>
              <w:contextualSpacing/>
              <w:jc w:val="right"/>
              <w:rPr>
                <w:color w:val="000000"/>
                <w:sz w:val="24"/>
                <w:szCs w:val="24"/>
              </w:rPr>
            </w:pPr>
            <w:r w:rsidRPr="00AC2B63">
              <w:rPr>
                <w:color w:val="000000"/>
                <w:sz w:val="24"/>
                <w:szCs w:val="24"/>
              </w:rPr>
              <w:t>1740</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22B433" w14:textId="2FC35B64" w:rsidR="00847FCD" w:rsidRPr="00847FCD" w:rsidRDefault="00847FCD" w:rsidP="00847FCD">
            <w:pPr>
              <w:contextualSpacing/>
              <w:jc w:val="right"/>
              <w:rPr>
                <w:color w:val="000000"/>
                <w:sz w:val="24"/>
                <w:szCs w:val="24"/>
              </w:rPr>
            </w:pPr>
            <w:r w:rsidRPr="00847FCD">
              <w:rPr>
                <w:color w:val="000000"/>
                <w:sz w:val="24"/>
                <w:szCs w:val="24"/>
              </w:rPr>
              <w:t>6,94</w:t>
            </w:r>
          </w:p>
        </w:tc>
      </w:tr>
      <w:tr w:rsidR="00847FCD" w:rsidRPr="00AC2B63" w14:paraId="2BDEBFB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A74F6C" w14:textId="77777777" w:rsidR="00847FCD" w:rsidRPr="00AC2B63" w:rsidRDefault="00847FCD" w:rsidP="00847FCD">
            <w:pPr>
              <w:contextualSpacing/>
              <w:rPr>
                <w:color w:val="000000"/>
                <w:sz w:val="24"/>
                <w:szCs w:val="24"/>
              </w:rPr>
            </w:pPr>
            <w:r w:rsidRPr="00AC2B63">
              <w:rPr>
                <w:color w:val="000000"/>
                <w:sz w:val="24"/>
                <w:szCs w:val="24"/>
              </w:rPr>
              <w:t>Приморское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69E9746" w14:textId="77777777" w:rsidR="00847FCD" w:rsidRPr="00AC2B63" w:rsidRDefault="00847FCD" w:rsidP="00847FCD">
            <w:pPr>
              <w:contextualSpacing/>
              <w:jc w:val="right"/>
              <w:rPr>
                <w:color w:val="000000"/>
                <w:sz w:val="24"/>
                <w:szCs w:val="24"/>
              </w:rPr>
            </w:pPr>
            <w:r w:rsidRPr="00AC2B63">
              <w:rPr>
                <w:color w:val="000000"/>
                <w:sz w:val="24"/>
                <w:szCs w:val="24"/>
              </w:rPr>
              <w:t>13570</w:t>
            </w:r>
          </w:p>
        </w:tc>
        <w:tc>
          <w:tcPr>
            <w:tcW w:w="2436" w:type="dxa"/>
            <w:tcBorders>
              <w:top w:val="nil"/>
              <w:left w:val="nil"/>
              <w:bottom w:val="single" w:sz="4" w:space="0" w:color="auto"/>
              <w:right w:val="single" w:sz="4" w:space="0" w:color="auto"/>
            </w:tcBorders>
            <w:shd w:val="clear" w:color="auto" w:fill="auto"/>
            <w:noWrap/>
            <w:vAlign w:val="bottom"/>
            <w:hideMark/>
          </w:tcPr>
          <w:p w14:paraId="6D1E3A19" w14:textId="5A0DFBDB" w:rsidR="00847FCD" w:rsidRPr="00AC2B63" w:rsidRDefault="00847FCD" w:rsidP="00847FCD">
            <w:pPr>
              <w:contextualSpacing/>
              <w:jc w:val="right"/>
              <w:rPr>
                <w:color w:val="000000"/>
                <w:sz w:val="24"/>
                <w:szCs w:val="24"/>
              </w:rPr>
            </w:pPr>
            <w:r w:rsidRPr="00AC2B63">
              <w:rPr>
                <w:color w:val="000000"/>
                <w:sz w:val="24"/>
                <w:szCs w:val="24"/>
              </w:rPr>
              <w:t>3342</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A7B530" w14:textId="367129B0" w:rsidR="00847FCD" w:rsidRPr="00847FCD" w:rsidRDefault="00847FCD" w:rsidP="00847FCD">
            <w:pPr>
              <w:contextualSpacing/>
              <w:jc w:val="right"/>
              <w:rPr>
                <w:color w:val="000000"/>
                <w:sz w:val="24"/>
                <w:szCs w:val="24"/>
              </w:rPr>
            </w:pPr>
            <w:r w:rsidRPr="00847FCD">
              <w:rPr>
                <w:color w:val="000000"/>
                <w:sz w:val="24"/>
                <w:szCs w:val="24"/>
              </w:rPr>
              <w:t>4,06</w:t>
            </w:r>
          </w:p>
        </w:tc>
      </w:tr>
      <w:tr w:rsidR="00847FCD" w:rsidRPr="00AC2B63" w14:paraId="74C94E7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6CA732" w14:textId="77777777" w:rsidR="00847FCD" w:rsidRPr="00AC2B63" w:rsidRDefault="00847FCD" w:rsidP="00847FCD">
            <w:pPr>
              <w:contextualSpacing/>
              <w:rPr>
                <w:color w:val="000000"/>
                <w:sz w:val="24"/>
                <w:szCs w:val="24"/>
              </w:rPr>
            </w:pPr>
            <w:r w:rsidRPr="00AC2B63">
              <w:rPr>
                <w:color w:val="000000"/>
                <w:sz w:val="24"/>
                <w:szCs w:val="24"/>
              </w:rPr>
              <w:t>Светогорское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256DDFD" w14:textId="77777777" w:rsidR="00847FCD" w:rsidRPr="00AC2B63" w:rsidRDefault="00847FCD" w:rsidP="00847FCD">
            <w:pPr>
              <w:contextualSpacing/>
              <w:jc w:val="right"/>
              <w:rPr>
                <w:color w:val="000000"/>
                <w:sz w:val="24"/>
                <w:szCs w:val="24"/>
              </w:rPr>
            </w:pPr>
            <w:r w:rsidRPr="00AC2B63">
              <w:rPr>
                <w:color w:val="000000"/>
                <w:sz w:val="24"/>
                <w:szCs w:val="24"/>
              </w:rPr>
              <w:t>19591</w:t>
            </w:r>
          </w:p>
        </w:tc>
        <w:tc>
          <w:tcPr>
            <w:tcW w:w="2436" w:type="dxa"/>
            <w:tcBorders>
              <w:top w:val="nil"/>
              <w:left w:val="nil"/>
              <w:bottom w:val="single" w:sz="4" w:space="0" w:color="auto"/>
              <w:right w:val="single" w:sz="4" w:space="0" w:color="auto"/>
            </w:tcBorders>
            <w:shd w:val="clear" w:color="auto" w:fill="auto"/>
            <w:noWrap/>
            <w:vAlign w:val="bottom"/>
            <w:hideMark/>
          </w:tcPr>
          <w:p w14:paraId="498F0EEC" w14:textId="6583F1C6" w:rsidR="00847FCD" w:rsidRPr="00AC2B63" w:rsidRDefault="00847FCD" w:rsidP="00847FCD">
            <w:pPr>
              <w:contextualSpacing/>
              <w:jc w:val="right"/>
              <w:rPr>
                <w:color w:val="000000"/>
                <w:sz w:val="24"/>
                <w:szCs w:val="24"/>
              </w:rPr>
            </w:pPr>
            <w:r w:rsidRPr="00AC2B63">
              <w:rPr>
                <w:color w:val="000000"/>
                <w:sz w:val="24"/>
                <w:szCs w:val="24"/>
              </w:rPr>
              <w:t>422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03C4FAD" w14:textId="2D06FE11" w:rsidR="00847FCD" w:rsidRPr="00847FCD" w:rsidRDefault="00847FCD" w:rsidP="00847FCD">
            <w:pPr>
              <w:contextualSpacing/>
              <w:jc w:val="right"/>
              <w:rPr>
                <w:color w:val="000000"/>
                <w:sz w:val="24"/>
                <w:szCs w:val="24"/>
              </w:rPr>
            </w:pPr>
            <w:r w:rsidRPr="00847FCD">
              <w:rPr>
                <w:color w:val="000000"/>
                <w:sz w:val="24"/>
                <w:szCs w:val="24"/>
              </w:rPr>
              <w:t>46,35</w:t>
            </w:r>
          </w:p>
        </w:tc>
      </w:tr>
      <w:tr w:rsidR="00847FCD" w:rsidRPr="00AC2B63" w14:paraId="2BAE602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D3913A" w14:textId="77777777" w:rsidR="00847FCD" w:rsidRPr="00AC2B63" w:rsidRDefault="00847FCD" w:rsidP="00847FCD">
            <w:pPr>
              <w:contextualSpacing/>
              <w:rPr>
                <w:color w:val="000000"/>
                <w:sz w:val="24"/>
                <w:szCs w:val="24"/>
              </w:rPr>
            </w:pPr>
            <w:r w:rsidRPr="00AC2B63">
              <w:rPr>
                <w:color w:val="000000"/>
                <w:sz w:val="24"/>
                <w:szCs w:val="24"/>
              </w:rPr>
              <w:t>Рощинское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75D39" w14:textId="77777777" w:rsidR="00847FCD" w:rsidRPr="00AC2B63" w:rsidRDefault="00847FCD" w:rsidP="00847FCD">
            <w:pPr>
              <w:contextualSpacing/>
              <w:jc w:val="right"/>
              <w:rPr>
                <w:color w:val="000000"/>
                <w:sz w:val="24"/>
                <w:szCs w:val="24"/>
              </w:rPr>
            </w:pPr>
            <w:r w:rsidRPr="00AC2B63">
              <w:rPr>
                <w:color w:val="000000"/>
                <w:sz w:val="24"/>
                <w:szCs w:val="24"/>
              </w:rPr>
              <w:t>20857</w:t>
            </w:r>
          </w:p>
        </w:tc>
        <w:tc>
          <w:tcPr>
            <w:tcW w:w="2436" w:type="dxa"/>
            <w:tcBorders>
              <w:top w:val="nil"/>
              <w:left w:val="nil"/>
              <w:bottom w:val="single" w:sz="4" w:space="0" w:color="auto"/>
              <w:right w:val="single" w:sz="4" w:space="0" w:color="auto"/>
            </w:tcBorders>
            <w:shd w:val="clear" w:color="auto" w:fill="auto"/>
            <w:noWrap/>
            <w:vAlign w:val="bottom"/>
            <w:hideMark/>
          </w:tcPr>
          <w:p w14:paraId="224036EA" w14:textId="4FFD6F25" w:rsidR="00847FCD" w:rsidRPr="00AC2B63" w:rsidRDefault="00847FCD" w:rsidP="00847FCD">
            <w:pPr>
              <w:contextualSpacing/>
              <w:jc w:val="right"/>
              <w:rPr>
                <w:color w:val="000000"/>
                <w:sz w:val="24"/>
                <w:szCs w:val="24"/>
              </w:rPr>
            </w:pPr>
            <w:r w:rsidRPr="000E08EE">
              <w:rPr>
                <w:color w:val="000000"/>
                <w:sz w:val="24"/>
                <w:szCs w:val="24"/>
              </w:rPr>
              <w:t>394,03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87755E" w14:textId="3F682024" w:rsidR="00847FCD" w:rsidRPr="00847FCD" w:rsidRDefault="00847FCD" w:rsidP="00847FCD">
            <w:pPr>
              <w:contextualSpacing/>
              <w:jc w:val="right"/>
              <w:rPr>
                <w:color w:val="000000"/>
                <w:sz w:val="24"/>
                <w:szCs w:val="24"/>
              </w:rPr>
            </w:pPr>
            <w:r w:rsidRPr="00847FCD">
              <w:rPr>
                <w:color w:val="000000"/>
                <w:sz w:val="24"/>
                <w:szCs w:val="24"/>
              </w:rPr>
              <w:t>52,93</w:t>
            </w:r>
          </w:p>
        </w:tc>
      </w:tr>
      <w:tr w:rsidR="00847FCD" w:rsidRPr="00AC2B63" w14:paraId="4FE98D4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BAAA8AE" w14:textId="77777777" w:rsidR="00847FCD" w:rsidRPr="00AC2B63" w:rsidRDefault="00847FCD" w:rsidP="00847FCD">
            <w:pPr>
              <w:contextualSpacing/>
              <w:rPr>
                <w:color w:val="000000"/>
                <w:sz w:val="24"/>
                <w:szCs w:val="24"/>
              </w:rPr>
            </w:pPr>
            <w:r w:rsidRPr="00AC2B63">
              <w:rPr>
                <w:color w:val="000000"/>
                <w:sz w:val="24"/>
                <w:szCs w:val="24"/>
              </w:rPr>
              <w:t>Советское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D15FB1F" w14:textId="77777777" w:rsidR="00847FCD" w:rsidRPr="00AC2B63" w:rsidRDefault="00847FCD" w:rsidP="00847FCD">
            <w:pPr>
              <w:contextualSpacing/>
              <w:jc w:val="right"/>
              <w:rPr>
                <w:color w:val="000000"/>
                <w:sz w:val="24"/>
                <w:szCs w:val="24"/>
              </w:rPr>
            </w:pPr>
            <w:r w:rsidRPr="00AC2B63">
              <w:rPr>
                <w:color w:val="000000"/>
                <w:sz w:val="24"/>
                <w:szCs w:val="24"/>
              </w:rPr>
              <w:t>9205</w:t>
            </w:r>
          </w:p>
        </w:tc>
        <w:tc>
          <w:tcPr>
            <w:tcW w:w="2436" w:type="dxa"/>
            <w:tcBorders>
              <w:top w:val="nil"/>
              <w:left w:val="nil"/>
              <w:bottom w:val="single" w:sz="4" w:space="0" w:color="auto"/>
              <w:right w:val="single" w:sz="4" w:space="0" w:color="auto"/>
            </w:tcBorders>
            <w:shd w:val="clear" w:color="auto" w:fill="auto"/>
            <w:noWrap/>
            <w:vAlign w:val="bottom"/>
            <w:hideMark/>
          </w:tcPr>
          <w:p w14:paraId="0F4F9AEC" w14:textId="388362D9" w:rsidR="00847FCD" w:rsidRPr="00AC2B63" w:rsidRDefault="00847FCD" w:rsidP="00847FCD">
            <w:pPr>
              <w:contextualSpacing/>
              <w:jc w:val="right"/>
              <w:rPr>
                <w:color w:val="000000"/>
                <w:sz w:val="24"/>
                <w:szCs w:val="24"/>
              </w:rPr>
            </w:pPr>
            <w:r w:rsidRPr="00AC2B63">
              <w:rPr>
                <w:color w:val="000000"/>
                <w:sz w:val="24"/>
                <w:szCs w:val="24"/>
              </w:rPr>
              <w:t>384</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F70E39" w14:textId="2F79B104" w:rsidR="00847FCD" w:rsidRPr="00847FCD" w:rsidRDefault="00847FCD" w:rsidP="00847FCD">
            <w:pPr>
              <w:contextualSpacing/>
              <w:jc w:val="right"/>
              <w:rPr>
                <w:color w:val="000000"/>
                <w:sz w:val="24"/>
                <w:szCs w:val="24"/>
              </w:rPr>
            </w:pPr>
            <w:r w:rsidRPr="00847FCD">
              <w:rPr>
                <w:color w:val="000000"/>
                <w:sz w:val="24"/>
                <w:szCs w:val="24"/>
              </w:rPr>
              <w:t>23,94</w:t>
            </w:r>
          </w:p>
        </w:tc>
      </w:tr>
      <w:tr w:rsidR="00847FCD" w:rsidRPr="00AC2B63" w14:paraId="6027669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DDDBE46" w14:textId="77777777" w:rsidR="00847FCD" w:rsidRPr="00AC2B63" w:rsidRDefault="00847FCD" w:rsidP="00847FCD">
            <w:pPr>
              <w:contextualSpacing/>
              <w:rPr>
                <w:color w:val="000000"/>
                <w:sz w:val="24"/>
                <w:szCs w:val="24"/>
              </w:rPr>
            </w:pPr>
            <w:r w:rsidRPr="00AC2B63">
              <w:rPr>
                <w:color w:val="000000"/>
                <w:sz w:val="24"/>
                <w:szCs w:val="24"/>
              </w:rPr>
              <w:t>Красносельское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4ED96955" w14:textId="77777777" w:rsidR="00847FCD" w:rsidRPr="00AC2B63" w:rsidRDefault="00847FCD" w:rsidP="00847FCD">
            <w:pPr>
              <w:contextualSpacing/>
              <w:jc w:val="right"/>
              <w:rPr>
                <w:color w:val="000000"/>
                <w:sz w:val="24"/>
                <w:szCs w:val="24"/>
              </w:rPr>
            </w:pPr>
            <w:r w:rsidRPr="00AC2B63">
              <w:rPr>
                <w:color w:val="000000"/>
                <w:sz w:val="24"/>
                <w:szCs w:val="24"/>
              </w:rPr>
              <w:t>5384</w:t>
            </w:r>
          </w:p>
        </w:tc>
        <w:tc>
          <w:tcPr>
            <w:tcW w:w="2436" w:type="dxa"/>
            <w:tcBorders>
              <w:top w:val="nil"/>
              <w:left w:val="nil"/>
              <w:bottom w:val="single" w:sz="4" w:space="0" w:color="auto"/>
              <w:right w:val="single" w:sz="4" w:space="0" w:color="auto"/>
            </w:tcBorders>
            <w:shd w:val="clear" w:color="auto" w:fill="auto"/>
            <w:noWrap/>
            <w:vAlign w:val="bottom"/>
            <w:hideMark/>
          </w:tcPr>
          <w:p w14:paraId="05AABCEC" w14:textId="2373EEDC" w:rsidR="00847FCD" w:rsidRPr="00AC2B63" w:rsidRDefault="00847FCD" w:rsidP="00847FCD">
            <w:pPr>
              <w:contextualSpacing/>
              <w:jc w:val="right"/>
              <w:rPr>
                <w:color w:val="000000"/>
                <w:sz w:val="24"/>
                <w:szCs w:val="24"/>
              </w:rPr>
            </w:pPr>
            <w:r w:rsidRPr="00AC2B63">
              <w:rPr>
                <w:color w:val="000000"/>
                <w:sz w:val="24"/>
                <w:szCs w:val="24"/>
              </w:rPr>
              <w:t>441</w:t>
            </w:r>
            <w:r>
              <w:rPr>
                <w:color w:val="000000"/>
                <w:sz w:val="24"/>
                <w:szCs w:val="24"/>
                <w:lang w:val="en-US"/>
              </w:rPr>
              <w:t>,</w:t>
            </w:r>
            <w:r w:rsidRPr="00AC2B63">
              <w:rPr>
                <w:color w:val="000000"/>
                <w:sz w:val="24"/>
                <w:szCs w:val="24"/>
              </w:rPr>
              <w:t>33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1E5173" w14:textId="18B0ACAA" w:rsidR="00847FCD" w:rsidRPr="00847FCD" w:rsidRDefault="00847FCD" w:rsidP="00847FCD">
            <w:pPr>
              <w:contextualSpacing/>
              <w:jc w:val="right"/>
              <w:rPr>
                <w:color w:val="000000"/>
                <w:sz w:val="24"/>
                <w:szCs w:val="24"/>
              </w:rPr>
            </w:pPr>
            <w:r w:rsidRPr="00847FCD">
              <w:rPr>
                <w:color w:val="000000"/>
                <w:sz w:val="24"/>
                <w:szCs w:val="24"/>
              </w:rPr>
              <w:t>12,20</w:t>
            </w:r>
          </w:p>
        </w:tc>
      </w:tr>
      <w:tr w:rsidR="00847FCD" w:rsidRPr="00AC2B63" w14:paraId="7A61386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97A970" w14:textId="77777777" w:rsidR="00847FCD" w:rsidRPr="00AC2B63" w:rsidRDefault="00847FCD" w:rsidP="00847FCD">
            <w:pPr>
              <w:contextualSpacing/>
              <w:rPr>
                <w:color w:val="000000"/>
                <w:sz w:val="24"/>
                <w:szCs w:val="24"/>
              </w:rPr>
            </w:pPr>
            <w:r w:rsidRPr="00AC2B63">
              <w:rPr>
                <w:color w:val="000000"/>
                <w:sz w:val="24"/>
                <w:szCs w:val="24"/>
              </w:rPr>
              <w:t>Первомайское</w:t>
            </w:r>
          </w:p>
        </w:tc>
        <w:tc>
          <w:tcPr>
            <w:tcW w:w="2240" w:type="dxa"/>
            <w:tcBorders>
              <w:top w:val="nil"/>
              <w:left w:val="nil"/>
              <w:bottom w:val="single" w:sz="4" w:space="0" w:color="auto"/>
              <w:right w:val="single" w:sz="4" w:space="0" w:color="auto"/>
            </w:tcBorders>
            <w:shd w:val="clear" w:color="auto" w:fill="auto"/>
            <w:noWrap/>
            <w:vAlign w:val="bottom"/>
            <w:hideMark/>
          </w:tcPr>
          <w:p w14:paraId="6F4C24D2" w14:textId="77777777" w:rsidR="00847FCD" w:rsidRPr="00AC2B63" w:rsidRDefault="00847FCD" w:rsidP="00847FCD">
            <w:pPr>
              <w:contextualSpacing/>
              <w:jc w:val="right"/>
              <w:rPr>
                <w:color w:val="000000"/>
                <w:sz w:val="24"/>
                <w:szCs w:val="24"/>
              </w:rPr>
            </w:pPr>
            <w:r w:rsidRPr="00AC2B63">
              <w:rPr>
                <w:color w:val="000000"/>
                <w:sz w:val="24"/>
                <w:szCs w:val="24"/>
              </w:rPr>
              <w:t>9653</w:t>
            </w:r>
          </w:p>
        </w:tc>
        <w:tc>
          <w:tcPr>
            <w:tcW w:w="2436" w:type="dxa"/>
            <w:tcBorders>
              <w:top w:val="nil"/>
              <w:left w:val="nil"/>
              <w:bottom w:val="single" w:sz="4" w:space="0" w:color="auto"/>
              <w:right w:val="single" w:sz="4" w:space="0" w:color="auto"/>
            </w:tcBorders>
            <w:shd w:val="clear" w:color="auto" w:fill="auto"/>
            <w:noWrap/>
            <w:vAlign w:val="bottom"/>
            <w:hideMark/>
          </w:tcPr>
          <w:p w14:paraId="572D8526" w14:textId="57A9E1EC" w:rsidR="00847FCD" w:rsidRPr="00AC2B63" w:rsidRDefault="00847FCD" w:rsidP="00847FCD">
            <w:pPr>
              <w:contextualSpacing/>
              <w:jc w:val="right"/>
              <w:rPr>
                <w:color w:val="000000"/>
                <w:sz w:val="24"/>
                <w:szCs w:val="24"/>
              </w:rPr>
            </w:pPr>
            <w:r w:rsidRPr="000E08EE">
              <w:rPr>
                <w:color w:val="000000"/>
                <w:sz w:val="24"/>
                <w:szCs w:val="24"/>
              </w:rPr>
              <w:t>495,86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59DC33" w14:textId="4C54866E" w:rsidR="00847FCD" w:rsidRPr="00847FCD" w:rsidRDefault="00847FCD" w:rsidP="00847FCD">
            <w:pPr>
              <w:contextualSpacing/>
              <w:jc w:val="right"/>
              <w:rPr>
                <w:color w:val="000000"/>
                <w:sz w:val="24"/>
                <w:szCs w:val="24"/>
              </w:rPr>
            </w:pPr>
            <w:r w:rsidRPr="00847FCD">
              <w:rPr>
                <w:color w:val="000000"/>
                <w:sz w:val="24"/>
                <w:szCs w:val="24"/>
              </w:rPr>
              <w:t>19,47</w:t>
            </w:r>
          </w:p>
        </w:tc>
      </w:tr>
      <w:tr w:rsidR="00847FCD" w:rsidRPr="00AC2B63" w14:paraId="2CAEDD8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BD2014" w14:textId="77777777" w:rsidR="00847FCD" w:rsidRPr="00AC2B63" w:rsidRDefault="00847FCD" w:rsidP="00847FCD">
            <w:pPr>
              <w:contextualSpacing/>
              <w:rPr>
                <w:color w:val="000000"/>
                <w:sz w:val="24"/>
                <w:szCs w:val="24"/>
              </w:rPr>
            </w:pPr>
            <w:r w:rsidRPr="00AC2B63">
              <w:rPr>
                <w:color w:val="000000"/>
                <w:sz w:val="24"/>
                <w:szCs w:val="24"/>
              </w:rPr>
              <w:t>Полянское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88491AF" w14:textId="77777777" w:rsidR="00847FCD" w:rsidRPr="00AC2B63" w:rsidRDefault="00847FCD" w:rsidP="00847FCD">
            <w:pPr>
              <w:contextualSpacing/>
              <w:jc w:val="right"/>
              <w:rPr>
                <w:color w:val="000000"/>
                <w:sz w:val="24"/>
                <w:szCs w:val="24"/>
              </w:rPr>
            </w:pPr>
            <w:r w:rsidRPr="00AC2B63">
              <w:rPr>
                <w:color w:val="000000"/>
                <w:sz w:val="24"/>
                <w:szCs w:val="24"/>
              </w:rPr>
              <w:t>15528</w:t>
            </w:r>
          </w:p>
        </w:tc>
        <w:tc>
          <w:tcPr>
            <w:tcW w:w="2436" w:type="dxa"/>
            <w:tcBorders>
              <w:top w:val="nil"/>
              <w:left w:val="nil"/>
              <w:bottom w:val="single" w:sz="4" w:space="0" w:color="auto"/>
              <w:right w:val="single" w:sz="4" w:space="0" w:color="auto"/>
            </w:tcBorders>
            <w:shd w:val="clear" w:color="auto" w:fill="auto"/>
            <w:noWrap/>
            <w:vAlign w:val="bottom"/>
            <w:hideMark/>
          </w:tcPr>
          <w:p w14:paraId="50D5A823" w14:textId="37529B2D" w:rsidR="00847FCD" w:rsidRPr="00AC2B63" w:rsidRDefault="00847FCD" w:rsidP="00847FCD">
            <w:pPr>
              <w:contextualSpacing/>
              <w:jc w:val="right"/>
              <w:rPr>
                <w:color w:val="000000"/>
                <w:sz w:val="24"/>
                <w:szCs w:val="24"/>
              </w:rPr>
            </w:pPr>
            <w:r w:rsidRPr="000E08EE">
              <w:rPr>
                <w:color w:val="000000"/>
                <w:sz w:val="24"/>
                <w:szCs w:val="24"/>
              </w:rPr>
              <w:t>706,64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A01E15" w14:textId="1D46F1F6" w:rsidR="00847FCD" w:rsidRPr="00847FCD" w:rsidRDefault="00847FCD" w:rsidP="00847FCD">
            <w:pPr>
              <w:contextualSpacing/>
              <w:jc w:val="right"/>
              <w:rPr>
                <w:color w:val="000000"/>
                <w:sz w:val="24"/>
                <w:szCs w:val="24"/>
              </w:rPr>
            </w:pPr>
            <w:r w:rsidRPr="00847FCD">
              <w:rPr>
                <w:color w:val="000000"/>
                <w:sz w:val="24"/>
                <w:szCs w:val="24"/>
              </w:rPr>
              <w:t>21,97</w:t>
            </w:r>
          </w:p>
        </w:tc>
      </w:tr>
      <w:tr w:rsidR="00847FCD" w:rsidRPr="00AC2B63" w14:paraId="210890C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754BF9" w14:textId="23C9D6BB" w:rsidR="00847FCD" w:rsidRPr="00AC2B63" w:rsidRDefault="00847FCD" w:rsidP="00847FCD">
            <w:pPr>
              <w:contextualSpacing/>
              <w:rPr>
                <w:color w:val="000000"/>
                <w:sz w:val="24"/>
                <w:szCs w:val="24"/>
              </w:rPr>
            </w:pPr>
            <w:r>
              <w:rPr>
                <w:color w:val="000000"/>
                <w:sz w:val="24"/>
                <w:szCs w:val="24"/>
              </w:rPr>
              <w:t>Селезнёвское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DF077AE" w14:textId="77777777" w:rsidR="00847FCD" w:rsidRPr="00AC2B63" w:rsidRDefault="00847FCD" w:rsidP="00847FCD">
            <w:pPr>
              <w:contextualSpacing/>
              <w:jc w:val="right"/>
              <w:rPr>
                <w:color w:val="000000"/>
                <w:sz w:val="24"/>
                <w:szCs w:val="24"/>
              </w:rPr>
            </w:pPr>
            <w:r w:rsidRPr="00AC2B63">
              <w:rPr>
                <w:color w:val="000000"/>
                <w:sz w:val="24"/>
                <w:szCs w:val="24"/>
              </w:rPr>
              <w:t>6639</w:t>
            </w:r>
          </w:p>
        </w:tc>
        <w:tc>
          <w:tcPr>
            <w:tcW w:w="2436" w:type="dxa"/>
            <w:tcBorders>
              <w:top w:val="nil"/>
              <w:left w:val="nil"/>
              <w:bottom w:val="single" w:sz="4" w:space="0" w:color="auto"/>
              <w:right w:val="single" w:sz="4" w:space="0" w:color="auto"/>
            </w:tcBorders>
            <w:shd w:val="clear" w:color="auto" w:fill="auto"/>
            <w:noWrap/>
            <w:vAlign w:val="bottom"/>
            <w:hideMark/>
          </w:tcPr>
          <w:p w14:paraId="3D2C4173" w14:textId="776E6C65" w:rsidR="00847FCD" w:rsidRPr="00AC2B63" w:rsidRDefault="00847FCD" w:rsidP="00847FCD">
            <w:pPr>
              <w:contextualSpacing/>
              <w:jc w:val="right"/>
              <w:rPr>
                <w:color w:val="000000"/>
                <w:sz w:val="24"/>
                <w:szCs w:val="24"/>
              </w:rPr>
            </w:pPr>
            <w:r w:rsidRPr="00AC2B63">
              <w:rPr>
                <w:color w:val="000000"/>
                <w:sz w:val="24"/>
                <w:szCs w:val="24"/>
              </w:rPr>
              <w:t>1590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D7C0B3" w14:textId="02E9BC40" w:rsidR="00847FCD" w:rsidRPr="00847FCD" w:rsidRDefault="00847FCD" w:rsidP="00847FCD">
            <w:pPr>
              <w:contextualSpacing/>
              <w:jc w:val="right"/>
              <w:rPr>
                <w:color w:val="000000"/>
                <w:sz w:val="24"/>
                <w:szCs w:val="24"/>
              </w:rPr>
            </w:pPr>
            <w:r w:rsidRPr="00847FCD">
              <w:rPr>
                <w:color w:val="000000"/>
                <w:sz w:val="24"/>
                <w:szCs w:val="24"/>
              </w:rPr>
              <w:t>4,17</w:t>
            </w:r>
          </w:p>
        </w:tc>
      </w:tr>
      <w:tr w:rsidR="00847FCD" w:rsidRPr="00AC2B63" w14:paraId="7656F6B6"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A6345F" w14:textId="77777777" w:rsidR="00847FCD" w:rsidRPr="00AC2B63" w:rsidRDefault="00847FCD" w:rsidP="00847FCD">
            <w:pPr>
              <w:contextualSpacing/>
              <w:rPr>
                <w:color w:val="000000"/>
                <w:sz w:val="24"/>
                <w:szCs w:val="24"/>
              </w:rPr>
            </w:pPr>
            <w:r w:rsidRPr="00AC2B63">
              <w:rPr>
                <w:color w:val="000000"/>
                <w:sz w:val="24"/>
                <w:szCs w:val="24"/>
              </w:rPr>
              <w:t>Гончаровское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340ECE" w14:textId="77777777" w:rsidR="00847FCD" w:rsidRPr="00AC2B63" w:rsidRDefault="00847FCD" w:rsidP="00847FCD">
            <w:pPr>
              <w:contextualSpacing/>
              <w:jc w:val="right"/>
              <w:rPr>
                <w:color w:val="000000"/>
                <w:sz w:val="24"/>
                <w:szCs w:val="24"/>
              </w:rPr>
            </w:pPr>
            <w:r w:rsidRPr="00AC2B63">
              <w:rPr>
                <w:color w:val="000000"/>
                <w:sz w:val="24"/>
                <w:szCs w:val="24"/>
              </w:rPr>
              <w:t>9579</w:t>
            </w:r>
          </w:p>
        </w:tc>
        <w:tc>
          <w:tcPr>
            <w:tcW w:w="2436" w:type="dxa"/>
            <w:tcBorders>
              <w:top w:val="nil"/>
              <w:left w:val="nil"/>
              <w:bottom w:val="single" w:sz="4" w:space="0" w:color="auto"/>
              <w:right w:val="single" w:sz="4" w:space="0" w:color="auto"/>
            </w:tcBorders>
            <w:shd w:val="clear" w:color="auto" w:fill="auto"/>
            <w:noWrap/>
            <w:vAlign w:val="bottom"/>
            <w:hideMark/>
          </w:tcPr>
          <w:p w14:paraId="5F28DD0F" w14:textId="624151C8" w:rsidR="00847FCD" w:rsidRPr="00AC2B63" w:rsidRDefault="00847FCD" w:rsidP="00847FCD">
            <w:pPr>
              <w:contextualSpacing/>
              <w:jc w:val="right"/>
              <w:rPr>
                <w:color w:val="000000"/>
                <w:sz w:val="24"/>
                <w:szCs w:val="24"/>
              </w:rPr>
            </w:pPr>
            <w:r w:rsidRPr="00AC2B63">
              <w:rPr>
                <w:color w:val="000000"/>
                <w:sz w:val="24"/>
                <w:szCs w:val="24"/>
              </w:rPr>
              <w:t>887</w:t>
            </w:r>
            <w:r>
              <w:rPr>
                <w:color w:val="000000"/>
                <w:sz w:val="24"/>
                <w:szCs w:val="24"/>
                <w:lang w:val="en-US"/>
              </w:rPr>
              <w:t>,</w:t>
            </w:r>
            <w:r w:rsidRPr="00AC2B63">
              <w:rPr>
                <w:color w:val="000000"/>
                <w:sz w:val="24"/>
                <w:szCs w:val="24"/>
              </w:rPr>
              <w:t>71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B57BB0" w14:textId="5C100BF4" w:rsidR="00847FCD" w:rsidRPr="00847FCD" w:rsidRDefault="00847FCD" w:rsidP="00847FCD">
            <w:pPr>
              <w:contextualSpacing/>
              <w:jc w:val="right"/>
              <w:rPr>
                <w:color w:val="000000"/>
                <w:sz w:val="24"/>
                <w:szCs w:val="24"/>
              </w:rPr>
            </w:pPr>
            <w:r w:rsidRPr="00847FCD">
              <w:rPr>
                <w:color w:val="000000"/>
                <w:sz w:val="24"/>
                <w:szCs w:val="24"/>
              </w:rPr>
              <w:t>10,79</w:t>
            </w:r>
          </w:p>
        </w:tc>
      </w:tr>
      <w:tr w:rsidR="007168C9" w:rsidRPr="00AC2B63" w14:paraId="188E2BC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14393EA" w14:textId="77777777" w:rsidR="007168C9" w:rsidRPr="00AC2B63" w:rsidRDefault="007168C9" w:rsidP="007168C9">
            <w:pPr>
              <w:contextualSpacing/>
              <w:rPr>
                <w:b/>
                <w:bCs/>
                <w:color w:val="000000"/>
                <w:sz w:val="24"/>
                <w:szCs w:val="24"/>
              </w:rPr>
            </w:pPr>
            <w:r w:rsidRPr="00AC2B63">
              <w:rPr>
                <w:b/>
                <w:bCs/>
                <w:color w:val="000000"/>
                <w:sz w:val="24"/>
                <w:szCs w:val="24"/>
              </w:rPr>
              <w:t>Гатчинский муниципальный район</w:t>
            </w:r>
          </w:p>
        </w:tc>
      </w:tr>
      <w:tr w:rsidR="00014A1C" w:rsidRPr="00AC2B63" w14:paraId="670C698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1328534" w14:textId="77777777" w:rsidR="00014A1C" w:rsidRPr="00AC2B63" w:rsidRDefault="00014A1C" w:rsidP="00014A1C">
            <w:pPr>
              <w:contextualSpacing/>
              <w:rPr>
                <w:color w:val="000000"/>
                <w:sz w:val="24"/>
                <w:szCs w:val="24"/>
              </w:rPr>
            </w:pPr>
            <w:r w:rsidRPr="00AC2B63">
              <w:rPr>
                <w:color w:val="000000"/>
                <w:sz w:val="24"/>
                <w:szCs w:val="24"/>
              </w:rPr>
              <w:t>Гатчинское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A2CF04D" w14:textId="77777777" w:rsidR="00014A1C" w:rsidRPr="00AC2B63" w:rsidRDefault="00014A1C" w:rsidP="00014A1C">
            <w:pPr>
              <w:contextualSpacing/>
              <w:jc w:val="right"/>
              <w:rPr>
                <w:color w:val="000000"/>
                <w:sz w:val="24"/>
                <w:szCs w:val="24"/>
              </w:rPr>
            </w:pPr>
            <w:r w:rsidRPr="00AC2B63">
              <w:rPr>
                <w:color w:val="000000"/>
                <w:sz w:val="24"/>
                <w:szCs w:val="24"/>
              </w:rPr>
              <w:t>93710</w:t>
            </w:r>
          </w:p>
        </w:tc>
        <w:tc>
          <w:tcPr>
            <w:tcW w:w="2436" w:type="dxa"/>
            <w:tcBorders>
              <w:top w:val="nil"/>
              <w:left w:val="nil"/>
              <w:bottom w:val="single" w:sz="4" w:space="0" w:color="auto"/>
              <w:right w:val="single" w:sz="4" w:space="0" w:color="auto"/>
            </w:tcBorders>
            <w:shd w:val="clear" w:color="auto" w:fill="auto"/>
            <w:noWrap/>
            <w:vAlign w:val="bottom"/>
            <w:hideMark/>
          </w:tcPr>
          <w:p w14:paraId="190B71FC" w14:textId="60CF7746"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26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208E9F" w14:textId="7CB80475" w:rsidR="00014A1C" w:rsidRPr="001C128A" w:rsidRDefault="00014A1C" w:rsidP="00014A1C">
            <w:pPr>
              <w:contextualSpacing/>
              <w:jc w:val="right"/>
              <w:rPr>
                <w:color w:val="000000"/>
                <w:sz w:val="24"/>
                <w:szCs w:val="24"/>
              </w:rPr>
            </w:pPr>
            <w:r w:rsidRPr="001C128A">
              <w:rPr>
                <w:color w:val="000000"/>
                <w:sz w:val="24"/>
                <w:szCs w:val="24"/>
              </w:rPr>
              <w:t>2997,76</w:t>
            </w:r>
          </w:p>
        </w:tc>
      </w:tr>
      <w:tr w:rsidR="00014A1C" w:rsidRPr="00AC2B63" w14:paraId="0D0A9715"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3A2B13" w14:textId="77777777" w:rsidR="00014A1C" w:rsidRPr="00AC2B63" w:rsidRDefault="00014A1C" w:rsidP="00014A1C">
            <w:pPr>
              <w:contextualSpacing/>
              <w:rPr>
                <w:color w:val="000000"/>
                <w:sz w:val="24"/>
                <w:szCs w:val="24"/>
              </w:rPr>
            </w:pPr>
            <w:r w:rsidRPr="00AC2B63">
              <w:rPr>
                <w:color w:val="000000"/>
                <w:sz w:val="24"/>
                <w:szCs w:val="24"/>
              </w:rPr>
              <w:t>Коммунарское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C936479" w14:textId="77777777" w:rsidR="00014A1C" w:rsidRPr="00AC2B63" w:rsidRDefault="00014A1C" w:rsidP="00014A1C">
            <w:pPr>
              <w:contextualSpacing/>
              <w:jc w:val="right"/>
              <w:rPr>
                <w:color w:val="000000"/>
                <w:sz w:val="24"/>
                <w:szCs w:val="24"/>
              </w:rPr>
            </w:pPr>
            <w:r w:rsidRPr="00AC2B63">
              <w:rPr>
                <w:color w:val="000000"/>
                <w:sz w:val="24"/>
                <w:szCs w:val="24"/>
              </w:rPr>
              <w:t>22522</w:t>
            </w:r>
          </w:p>
        </w:tc>
        <w:tc>
          <w:tcPr>
            <w:tcW w:w="2436" w:type="dxa"/>
            <w:tcBorders>
              <w:top w:val="nil"/>
              <w:left w:val="nil"/>
              <w:bottom w:val="single" w:sz="4" w:space="0" w:color="auto"/>
              <w:right w:val="single" w:sz="4" w:space="0" w:color="auto"/>
            </w:tcBorders>
            <w:shd w:val="clear" w:color="auto" w:fill="auto"/>
            <w:noWrap/>
            <w:vAlign w:val="bottom"/>
            <w:hideMark/>
          </w:tcPr>
          <w:p w14:paraId="6D82575D" w14:textId="3AAA9357" w:rsidR="00014A1C" w:rsidRPr="00AC2B63" w:rsidRDefault="00014A1C" w:rsidP="00014A1C">
            <w:pPr>
              <w:contextualSpacing/>
              <w:jc w:val="right"/>
              <w:rPr>
                <w:color w:val="000000"/>
                <w:sz w:val="24"/>
                <w:szCs w:val="24"/>
              </w:rPr>
            </w:pPr>
            <w:r w:rsidRPr="001873B2">
              <w:rPr>
                <w:color w:val="000000"/>
                <w:sz w:val="24"/>
                <w:szCs w:val="24"/>
              </w:rPr>
              <w:t>13,34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5E69B8" w14:textId="3EBC5613" w:rsidR="00014A1C" w:rsidRPr="001C128A" w:rsidRDefault="00014A1C" w:rsidP="00014A1C">
            <w:pPr>
              <w:contextualSpacing/>
              <w:jc w:val="right"/>
              <w:rPr>
                <w:color w:val="000000"/>
                <w:sz w:val="24"/>
                <w:szCs w:val="24"/>
              </w:rPr>
            </w:pPr>
            <w:r w:rsidRPr="001C128A">
              <w:rPr>
                <w:color w:val="000000"/>
                <w:sz w:val="24"/>
                <w:szCs w:val="24"/>
              </w:rPr>
              <w:t>1688,31</w:t>
            </w:r>
          </w:p>
        </w:tc>
      </w:tr>
      <w:tr w:rsidR="00014A1C" w:rsidRPr="00AC2B63" w14:paraId="03D634C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52AEEF" w14:textId="77777777" w:rsidR="00014A1C" w:rsidRPr="00AC2B63" w:rsidRDefault="00014A1C" w:rsidP="00014A1C">
            <w:pPr>
              <w:contextualSpacing/>
              <w:rPr>
                <w:color w:val="000000"/>
                <w:sz w:val="24"/>
                <w:szCs w:val="24"/>
              </w:rPr>
            </w:pPr>
            <w:r w:rsidRPr="00AC2B63">
              <w:rPr>
                <w:color w:val="000000"/>
                <w:sz w:val="24"/>
                <w:szCs w:val="24"/>
              </w:rPr>
              <w:t>Вырицкое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0DEA68" w14:textId="77777777" w:rsidR="00014A1C" w:rsidRPr="00AC2B63" w:rsidRDefault="00014A1C" w:rsidP="00014A1C">
            <w:pPr>
              <w:contextualSpacing/>
              <w:jc w:val="right"/>
              <w:rPr>
                <w:color w:val="000000"/>
                <w:sz w:val="24"/>
                <w:szCs w:val="24"/>
              </w:rPr>
            </w:pPr>
            <w:r w:rsidRPr="00AC2B63">
              <w:rPr>
                <w:color w:val="000000"/>
                <w:sz w:val="24"/>
                <w:szCs w:val="24"/>
              </w:rPr>
              <w:t>14893</w:t>
            </w:r>
          </w:p>
        </w:tc>
        <w:tc>
          <w:tcPr>
            <w:tcW w:w="2436" w:type="dxa"/>
            <w:tcBorders>
              <w:top w:val="nil"/>
              <w:left w:val="nil"/>
              <w:bottom w:val="single" w:sz="4" w:space="0" w:color="auto"/>
              <w:right w:val="single" w:sz="4" w:space="0" w:color="auto"/>
            </w:tcBorders>
            <w:shd w:val="clear" w:color="auto" w:fill="auto"/>
            <w:noWrap/>
            <w:vAlign w:val="bottom"/>
            <w:hideMark/>
          </w:tcPr>
          <w:p w14:paraId="0DE65A9F" w14:textId="617A4462" w:rsidR="00014A1C" w:rsidRPr="00AC2B63" w:rsidRDefault="00014A1C" w:rsidP="00014A1C">
            <w:pPr>
              <w:contextualSpacing/>
              <w:jc w:val="right"/>
              <w:rPr>
                <w:color w:val="000000"/>
                <w:sz w:val="24"/>
                <w:szCs w:val="24"/>
              </w:rPr>
            </w:pPr>
            <w:r w:rsidRPr="00AC2B63">
              <w:rPr>
                <w:color w:val="000000"/>
                <w:sz w:val="24"/>
                <w:szCs w:val="24"/>
              </w:rPr>
              <w:t>961</w:t>
            </w:r>
            <w:r>
              <w:rPr>
                <w:color w:val="000000"/>
                <w:sz w:val="24"/>
                <w:szCs w:val="24"/>
                <w:lang w:val="en-US"/>
              </w:rPr>
              <w:t>,</w:t>
            </w:r>
            <w:r w:rsidRPr="00AC2B63">
              <w:rPr>
                <w:color w:val="000000"/>
                <w:sz w:val="24"/>
                <w:szCs w:val="24"/>
              </w:rPr>
              <w:t>45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2F3A23" w14:textId="393C7680" w:rsidR="00014A1C" w:rsidRPr="001C128A" w:rsidRDefault="00014A1C" w:rsidP="00014A1C">
            <w:pPr>
              <w:contextualSpacing/>
              <w:jc w:val="right"/>
              <w:rPr>
                <w:color w:val="000000"/>
                <w:sz w:val="24"/>
                <w:szCs w:val="24"/>
              </w:rPr>
            </w:pPr>
            <w:r w:rsidRPr="001C128A">
              <w:rPr>
                <w:color w:val="000000"/>
                <w:sz w:val="24"/>
                <w:szCs w:val="24"/>
              </w:rPr>
              <w:t>15,49</w:t>
            </w:r>
          </w:p>
        </w:tc>
      </w:tr>
      <w:tr w:rsidR="00014A1C" w:rsidRPr="00AC2B63" w14:paraId="439BE38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B3B991" w14:textId="77777777" w:rsidR="00014A1C" w:rsidRPr="00AC2B63" w:rsidRDefault="00014A1C" w:rsidP="00014A1C">
            <w:pPr>
              <w:contextualSpacing/>
              <w:rPr>
                <w:color w:val="000000"/>
                <w:sz w:val="24"/>
                <w:szCs w:val="24"/>
              </w:rPr>
            </w:pPr>
            <w:r w:rsidRPr="00AC2B63">
              <w:rPr>
                <w:color w:val="000000"/>
                <w:sz w:val="24"/>
                <w:szCs w:val="24"/>
              </w:rPr>
              <w:t>Дружногорское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8E2D282" w14:textId="77777777" w:rsidR="00014A1C" w:rsidRPr="00AC2B63" w:rsidRDefault="00014A1C" w:rsidP="00014A1C">
            <w:pPr>
              <w:contextualSpacing/>
              <w:jc w:val="right"/>
              <w:rPr>
                <w:color w:val="000000"/>
                <w:sz w:val="24"/>
                <w:szCs w:val="24"/>
              </w:rPr>
            </w:pPr>
            <w:r w:rsidRPr="00AC2B63">
              <w:rPr>
                <w:color w:val="000000"/>
                <w:sz w:val="24"/>
                <w:szCs w:val="24"/>
              </w:rPr>
              <w:t>6003</w:t>
            </w:r>
          </w:p>
        </w:tc>
        <w:tc>
          <w:tcPr>
            <w:tcW w:w="2436" w:type="dxa"/>
            <w:tcBorders>
              <w:top w:val="nil"/>
              <w:left w:val="nil"/>
              <w:bottom w:val="single" w:sz="4" w:space="0" w:color="auto"/>
              <w:right w:val="single" w:sz="4" w:space="0" w:color="auto"/>
            </w:tcBorders>
            <w:shd w:val="clear" w:color="auto" w:fill="auto"/>
            <w:noWrap/>
            <w:vAlign w:val="bottom"/>
            <w:hideMark/>
          </w:tcPr>
          <w:p w14:paraId="40B28F1B" w14:textId="2A9E3FEA" w:rsidR="00014A1C" w:rsidRPr="00AC2B63" w:rsidRDefault="00014A1C" w:rsidP="00014A1C">
            <w:pPr>
              <w:contextualSpacing/>
              <w:jc w:val="right"/>
              <w:rPr>
                <w:color w:val="000000"/>
                <w:sz w:val="24"/>
                <w:szCs w:val="24"/>
              </w:rPr>
            </w:pPr>
            <w:r w:rsidRPr="00AC2B63">
              <w:rPr>
                <w:color w:val="000000"/>
                <w:sz w:val="24"/>
                <w:szCs w:val="24"/>
              </w:rPr>
              <w:t>193</w:t>
            </w:r>
            <w:r>
              <w:rPr>
                <w:color w:val="000000"/>
                <w:sz w:val="24"/>
                <w:szCs w:val="24"/>
                <w:lang w:val="en-US"/>
              </w:rPr>
              <w:t>,</w:t>
            </w:r>
            <w:r w:rsidRPr="00AC2B63">
              <w:rPr>
                <w:color w:val="000000"/>
                <w:sz w:val="24"/>
                <w:szCs w:val="24"/>
              </w:rPr>
              <w:t>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28DC65" w14:textId="54FF03B7" w:rsidR="00014A1C" w:rsidRPr="001C128A" w:rsidRDefault="00014A1C" w:rsidP="00014A1C">
            <w:pPr>
              <w:contextualSpacing/>
              <w:jc w:val="right"/>
              <w:rPr>
                <w:color w:val="000000"/>
                <w:sz w:val="24"/>
                <w:szCs w:val="24"/>
              </w:rPr>
            </w:pPr>
            <w:r w:rsidRPr="001C128A">
              <w:rPr>
                <w:color w:val="000000"/>
                <w:sz w:val="24"/>
                <w:szCs w:val="24"/>
              </w:rPr>
              <w:t>30,95</w:t>
            </w:r>
          </w:p>
        </w:tc>
      </w:tr>
      <w:tr w:rsidR="00014A1C" w:rsidRPr="00AC2B63" w14:paraId="1522982F"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73E3BE" w14:textId="77777777" w:rsidR="00014A1C" w:rsidRPr="00AC2B63" w:rsidRDefault="00014A1C" w:rsidP="00014A1C">
            <w:pPr>
              <w:contextualSpacing/>
              <w:rPr>
                <w:color w:val="000000"/>
                <w:sz w:val="24"/>
                <w:szCs w:val="24"/>
              </w:rPr>
            </w:pPr>
            <w:r w:rsidRPr="00AC2B63">
              <w:rPr>
                <w:color w:val="000000"/>
                <w:sz w:val="24"/>
                <w:szCs w:val="24"/>
              </w:rPr>
              <w:t>Сиверское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EF4D0FB" w14:textId="77777777" w:rsidR="00014A1C" w:rsidRPr="00AC2B63" w:rsidRDefault="00014A1C" w:rsidP="00014A1C">
            <w:pPr>
              <w:contextualSpacing/>
              <w:jc w:val="right"/>
              <w:rPr>
                <w:color w:val="000000"/>
                <w:sz w:val="24"/>
                <w:szCs w:val="24"/>
              </w:rPr>
            </w:pPr>
            <w:r w:rsidRPr="00AC2B63">
              <w:rPr>
                <w:color w:val="000000"/>
                <w:sz w:val="24"/>
                <w:szCs w:val="24"/>
              </w:rPr>
              <w:t>19304</w:t>
            </w:r>
          </w:p>
        </w:tc>
        <w:tc>
          <w:tcPr>
            <w:tcW w:w="2436" w:type="dxa"/>
            <w:tcBorders>
              <w:top w:val="nil"/>
              <w:left w:val="nil"/>
              <w:bottom w:val="single" w:sz="4" w:space="0" w:color="auto"/>
              <w:right w:val="single" w:sz="4" w:space="0" w:color="auto"/>
            </w:tcBorders>
            <w:shd w:val="clear" w:color="auto" w:fill="auto"/>
            <w:noWrap/>
            <w:vAlign w:val="bottom"/>
            <w:hideMark/>
          </w:tcPr>
          <w:p w14:paraId="210208AC" w14:textId="1406C575" w:rsidR="00014A1C" w:rsidRPr="00AC2B63" w:rsidRDefault="00014A1C" w:rsidP="00014A1C">
            <w:pPr>
              <w:contextualSpacing/>
              <w:jc w:val="right"/>
              <w:rPr>
                <w:color w:val="000000"/>
                <w:sz w:val="24"/>
                <w:szCs w:val="24"/>
              </w:rPr>
            </w:pPr>
            <w:r w:rsidRPr="00AC2B63">
              <w:rPr>
                <w:color w:val="000000"/>
                <w:sz w:val="24"/>
                <w:szCs w:val="24"/>
              </w:rPr>
              <w:t>194</w:t>
            </w:r>
            <w:r>
              <w:rPr>
                <w:color w:val="000000"/>
                <w:sz w:val="24"/>
                <w:szCs w:val="24"/>
                <w:lang w:val="en-US"/>
              </w:rPr>
              <w:t>,</w:t>
            </w:r>
            <w:r w:rsidRPr="00AC2B63">
              <w:rPr>
                <w:color w:val="000000"/>
                <w:sz w:val="24"/>
                <w:szCs w:val="24"/>
              </w:rPr>
              <w:t>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6138001" w14:textId="33AE2C05" w:rsidR="00014A1C" w:rsidRPr="001C128A" w:rsidRDefault="00014A1C" w:rsidP="00014A1C">
            <w:pPr>
              <w:contextualSpacing/>
              <w:jc w:val="right"/>
              <w:rPr>
                <w:color w:val="000000"/>
                <w:sz w:val="24"/>
                <w:szCs w:val="24"/>
              </w:rPr>
            </w:pPr>
            <w:r w:rsidRPr="001C128A">
              <w:rPr>
                <w:color w:val="000000"/>
                <w:sz w:val="24"/>
                <w:szCs w:val="24"/>
              </w:rPr>
              <w:t>99,18</w:t>
            </w:r>
          </w:p>
        </w:tc>
      </w:tr>
      <w:tr w:rsidR="00014A1C" w:rsidRPr="00AC2B63" w14:paraId="09E4E11A"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34F32D" w14:textId="77777777" w:rsidR="00014A1C" w:rsidRPr="00AC2B63" w:rsidRDefault="00014A1C" w:rsidP="00014A1C">
            <w:pPr>
              <w:contextualSpacing/>
              <w:rPr>
                <w:color w:val="000000"/>
                <w:sz w:val="24"/>
                <w:szCs w:val="24"/>
              </w:rPr>
            </w:pPr>
            <w:r w:rsidRPr="00AC2B63">
              <w:rPr>
                <w:color w:val="000000"/>
                <w:sz w:val="24"/>
                <w:szCs w:val="24"/>
              </w:rPr>
              <w:t>Таицкое</w:t>
            </w:r>
          </w:p>
        </w:tc>
        <w:tc>
          <w:tcPr>
            <w:tcW w:w="2240" w:type="dxa"/>
            <w:tcBorders>
              <w:top w:val="nil"/>
              <w:left w:val="nil"/>
              <w:bottom w:val="single" w:sz="4" w:space="0" w:color="auto"/>
              <w:right w:val="single" w:sz="4" w:space="0" w:color="auto"/>
            </w:tcBorders>
            <w:shd w:val="clear" w:color="auto" w:fill="auto"/>
            <w:noWrap/>
            <w:vAlign w:val="bottom"/>
            <w:hideMark/>
          </w:tcPr>
          <w:p w14:paraId="6961F6B6" w14:textId="77777777" w:rsidR="00014A1C" w:rsidRPr="00AC2B63" w:rsidRDefault="00014A1C" w:rsidP="00014A1C">
            <w:pPr>
              <w:contextualSpacing/>
              <w:jc w:val="right"/>
              <w:rPr>
                <w:color w:val="000000"/>
                <w:sz w:val="24"/>
                <w:szCs w:val="24"/>
              </w:rPr>
            </w:pPr>
            <w:r w:rsidRPr="00AC2B63">
              <w:rPr>
                <w:color w:val="000000"/>
                <w:sz w:val="24"/>
                <w:szCs w:val="24"/>
              </w:rPr>
              <w:t>6794</w:t>
            </w:r>
          </w:p>
        </w:tc>
        <w:tc>
          <w:tcPr>
            <w:tcW w:w="2436" w:type="dxa"/>
            <w:tcBorders>
              <w:top w:val="nil"/>
              <w:left w:val="nil"/>
              <w:bottom w:val="single" w:sz="4" w:space="0" w:color="auto"/>
              <w:right w:val="single" w:sz="4" w:space="0" w:color="auto"/>
            </w:tcBorders>
            <w:shd w:val="clear" w:color="auto" w:fill="auto"/>
            <w:noWrap/>
            <w:vAlign w:val="bottom"/>
            <w:hideMark/>
          </w:tcPr>
          <w:p w14:paraId="6E429D93" w14:textId="62D1DDFD" w:rsidR="00014A1C" w:rsidRPr="00AC2B63" w:rsidRDefault="00014A1C" w:rsidP="00014A1C">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CA3FB1B" w14:textId="703A5486" w:rsidR="00014A1C" w:rsidRPr="001C128A" w:rsidRDefault="00014A1C" w:rsidP="00014A1C">
            <w:pPr>
              <w:contextualSpacing/>
              <w:jc w:val="right"/>
              <w:rPr>
                <w:color w:val="000000"/>
                <w:sz w:val="24"/>
                <w:szCs w:val="24"/>
              </w:rPr>
            </w:pPr>
            <w:r w:rsidRPr="001C128A">
              <w:rPr>
                <w:color w:val="000000"/>
                <w:sz w:val="24"/>
                <w:szCs w:val="24"/>
              </w:rPr>
              <w:t>171,65</w:t>
            </w:r>
          </w:p>
        </w:tc>
      </w:tr>
      <w:tr w:rsidR="00014A1C" w:rsidRPr="00AC2B63" w14:paraId="5D9A2B20"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C9C4EF4" w14:textId="77777777" w:rsidR="00014A1C" w:rsidRPr="00AC2B63" w:rsidRDefault="00014A1C" w:rsidP="00014A1C">
            <w:pPr>
              <w:contextualSpacing/>
              <w:rPr>
                <w:color w:val="000000"/>
                <w:sz w:val="24"/>
                <w:szCs w:val="24"/>
              </w:rPr>
            </w:pPr>
            <w:r w:rsidRPr="00AC2B63">
              <w:rPr>
                <w:color w:val="000000"/>
                <w:sz w:val="24"/>
                <w:szCs w:val="24"/>
              </w:rPr>
              <w:t>Пудомягское</w:t>
            </w:r>
          </w:p>
        </w:tc>
        <w:tc>
          <w:tcPr>
            <w:tcW w:w="2240" w:type="dxa"/>
            <w:tcBorders>
              <w:top w:val="nil"/>
              <w:left w:val="nil"/>
              <w:bottom w:val="single" w:sz="4" w:space="0" w:color="auto"/>
              <w:right w:val="single" w:sz="4" w:space="0" w:color="auto"/>
            </w:tcBorders>
            <w:shd w:val="clear" w:color="auto" w:fill="auto"/>
            <w:noWrap/>
            <w:vAlign w:val="bottom"/>
            <w:hideMark/>
          </w:tcPr>
          <w:p w14:paraId="038DBC70" w14:textId="77777777" w:rsidR="00014A1C" w:rsidRPr="00AC2B63" w:rsidRDefault="00014A1C" w:rsidP="00014A1C">
            <w:pPr>
              <w:contextualSpacing/>
              <w:jc w:val="right"/>
              <w:rPr>
                <w:color w:val="000000"/>
                <w:sz w:val="24"/>
                <w:szCs w:val="24"/>
              </w:rPr>
            </w:pPr>
            <w:r w:rsidRPr="00AC2B63">
              <w:rPr>
                <w:color w:val="000000"/>
                <w:sz w:val="24"/>
                <w:szCs w:val="24"/>
              </w:rPr>
              <w:t>6432</w:t>
            </w:r>
          </w:p>
        </w:tc>
        <w:tc>
          <w:tcPr>
            <w:tcW w:w="2436" w:type="dxa"/>
            <w:tcBorders>
              <w:top w:val="nil"/>
              <w:left w:val="nil"/>
              <w:bottom w:val="single" w:sz="4" w:space="0" w:color="auto"/>
              <w:right w:val="single" w:sz="4" w:space="0" w:color="auto"/>
            </w:tcBorders>
            <w:shd w:val="clear" w:color="auto" w:fill="auto"/>
            <w:noWrap/>
            <w:vAlign w:val="bottom"/>
            <w:hideMark/>
          </w:tcPr>
          <w:p w14:paraId="6F82C756" w14:textId="48313D36" w:rsidR="00014A1C" w:rsidRPr="00AC2B63" w:rsidRDefault="00014A1C" w:rsidP="00014A1C">
            <w:pPr>
              <w:contextualSpacing/>
              <w:jc w:val="right"/>
              <w:rPr>
                <w:color w:val="000000"/>
                <w:sz w:val="24"/>
                <w:szCs w:val="24"/>
              </w:rPr>
            </w:pPr>
            <w:r w:rsidRPr="001873B2">
              <w:rPr>
                <w:color w:val="000000"/>
                <w:sz w:val="24"/>
                <w:szCs w:val="24"/>
              </w:rPr>
              <w:t>65,78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26265B" w14:textId="34DBF73D" w:rsidR="00014A1C" w:rsidRPr="001C128A" w:rsidRDefault="00014A1C" w:rsidP="00014A1C">
            <w:pPr>
              <w:contextualSpacing/>
              <w:jc w:val="right"/>
              <w:rPr>
                <w:color w:val="000000"/>
                <w:sz w:val="24"/>
                <w:szCs w:val="24"/>
              </w:rPr>
            </w:pPr>
            <w:r w:rsidRPr="001C128A">
              <w:rPr>
                <w:color w:val="000000"/>
                <w:sz w:val="24"/>
                <w:szCs w:val="24"/>
              </w:rPr>
              <w:t>97,78</w:t>
            </w:r>
          </w:p>
        </w:tc>
      </w:tr>
      <w:tr w:rsidR="00014A1C" w:rsidRPr="00AC2B63" w14:paraId="2772AD5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75620F" w14:textId="77777777" w:rsidR="00014A1C" w:rsidRPr="00AC2B63" w:rsidRDefault="00014A1C" w:rsidP="00014A1C">
            <w:pPr>
              <w:contextualSpacing/>
              <w:rPr>
                <w:color w:val="000000"/>
                <w:sz w:val="24"/>
                <w:szCs w:val="24"/>
              </w:rPr>
            </w:pPr>
            <w:r w:rsidRPr="00AC2B63">
              <w:rPr>
                <w:color w:val="000000"/>
                <w:sz w:val="24"/>
                <w:szCs w:val="24"/>
              </w:rPr>
              <w:t>Большеколпанское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83FC7D1" w14:textId="77777777" w:rsidR="00014A1C" w:rsidRPr="00AC2B63" w:rsidRDefault="00014A1C" w:rsidP="00014A1C">
            <w:pPr>
              <w:contextualSpacing/>
              <w:jc w:val="right"/>
              <w:rPr>
                <w:color w:val="000000"/>
                <w:sz w:val="24"/>
                <w:szCs w:val="24"/>
              </w:rPr>
            </w:pPr>
            <w:r w:rsidRPr="00AC2B63">
              <w:rPr>
                <w:color w:val="000000"/>
                <w:sz w:val="24"/>
                <w:szCs w:val="24"/>
              </w:rPr>
              <w:t>9728</w:t>
            </w:r>
          </w:p>
        </w:tc>
        <w:tc>
          <w:tcPr>
            <w:tcW w:w="2436" w:type="dxa"/>
            <w:tcBorders>
              <w:top w:val="nil"/>
              <w:left w:val="nil"/>
              <w:bottom w:val="single" w:sz="4" w:space="0" w:color="auto"/>
              <w:right w:val="single" w:sz="4" w:space="0" w:color="auto"/>
            </w:tcBorders>
            <w:shd w:val="clear" w:color="auto" w:fill="auto"/>
            <w:noWrap/>
            <w:vAlign w:val="bottom"/>
            <w:hideMark/>
          </w:tcPr>
          <w:p w14:paraId="41E18C32" w14:textId="6F98B220" w:rsidR="00014A1C" w:rsidRPr="00AC2B63" w:rsidRDefault="00014A1C" w:rsidP="00014A1C">
            <w:pPr>
              <w:contextualSpacing/>
              <w:jc w:val="right"/>
              <w:rPr>
                <w:color w:val="000000"/>
                <w:sz w:val="24"/>
                <w:szCs w:val="24"/>
              </w:rPr>
            </w:pPr>
            <w:r w:rsidRPr="00AC2B63">
              <w:rPr>
                <w:color w:val="000000"/>
                <w:sz w:val="24"/>
                <w:szCs w:val="24"/>
              </w:rPr>
              <w:t>151</w:t>
            </w:r>
            <w:r>
              <w:rPr>
                <w:color w:val="000000"/>
                <w:sz w:val="24"/>
                <w:szCs w:val="24"/>
                <w:lang w:val="en-US"/>
              </w:rPr>
              <w:t>,</w:t>
            </w:r>
            <w:r w:rsidRPr="00AC2B63">
              <w:rPr>
                <w:color w:val="000000"/>
                <w:sz w:val="24"/>
                <w:szCs w:val="24"/>
              </w:rPr>
              <w:t>60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4CC29F7" w14:textId="616CCD99" w:rsidR="00014A1C" w:rsidRPr="001C128A" w:rsidRDefault="00014A1C" w:rsidP="00014A1C">
            <w:pPr>
              <w:contextualSpacing/>
              <w:jc w:val="right"/>
              <w:rPr>
                <w:color w:val="000000"/>
                <w:sz w:val="24"/>
                <w:szCs w:val="24"/>
              </w:rPr>
            </w:pPr>
            <w:r w:rsidRPr="001C128A">
              <w:rPr>
                <w:color w:val="000000"/>
                <w:sz w:val="24"/>
                <w:szCs w:val="24"/>
              </w:rPr>
              <w:t>64,17</w:t>
            </w:r>
          </w:p>
        </w:tc>
      </w:tr>
      <w:tr w:rsidR="00014A1C" w:rsidRPr="00AC2B63" w14:paraId="4E3A2B6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71B14F" w14:textId="77777777" w:rsidR="00014A1C" w:rsidRPr="00AC2B63" w:rsidRDefault="00014A1C" w:rsidP="00014A1C">
            <w:pPr>
              <w:contextualSpacing/>
              <w:rPr>
                <w:color w:val="000000"/>
                <w:sz w:val="24"/>
                <w:szCs w:val="24"/>
              </w:rPr>
            </w:pPr>
            <w:r w:rsidRPr="00AC2B63">
              <w:rPr>
                <w:color w:val="000000"/>
                <w:sz w:val="24"/>
                <w:szCs w:val="24"/>
              </w:rPr>
              <w:t>Веревское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AC0C73" w14:textId="77777777" w:rsidR="00014A1C" w:rsidRPr="00AC2B63" w:rsidRDefault="00014A1C" w:rsidP="00014A1C">
            <w:pPr>
              <w:contextualSpacing/>
              <w:jc w:val="right"/>
              <w:rPr>
                <w:color w:val="000000"/>
                <w:sz w:val="24"/>
                <w:szCs w:val="24"/>
              </w:rPr>
            </w:pPr>
            <w:r w:rsidRPr="00AC2B63">
              <w:rPr>
                <w:color w:val="000000"/>
                <w:sz w:val="24"/>
                <w:szCs w:val="24"/>
              </w:rPr>
              <w:t>7215</w:t>
            </w:r>
          </w:p>
        </w:tc>
        <w:tc>
          <w:tcPr>
            <w:tcW w:w="2436" w:type="dxa"/>
            <w:tcBorders>
              <w:top w:val="nil"/>
              <w:left w:val="nil"/>
              <w:bottom w:val="single" w:sz="4" w:space="0" w:color="auto"/>
              <w:right w:val="single" w:sz="4" w:space="0" w:color="auto"/>
            </w:tcBorders>
            <w:shd w:val="clear" w:color="auto" w:fill="auto"/>
            <w:noWrap/>
            <w:vAlign w:val="bottom"/>
            <w:hideMark/>
          </w:tcPr>
          <w:p w14:paraId="54666F38" w14:textId="7872D3EE" w:rsidR="00014A1C" w:rsidRPr="00AC2B63" w:rsidRDefault="00014A1C" w:rsidP="00014A1C">
            <w:pPr>
              <w:contextualSpacing/>
              <w:jc w:val="right"/>
              <w:rPr>
                <w:color w:val="000000"/>
                <w:sz w:val="24"/>
                <w:szCs w:val="24"/>
              </w:rPr>
            </w:pPr>
            <w:r w:rsidRPr="00014A1C">
              <w:rPr>
                <w:color w:val="000000"/>
                <w:sz w:val="24"/>
                <w:szCs w:val="24"/>
              </w:rPr>
              <w:t>49,79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59035" w14:textId="0D496B71" w:rsidR="00014A1C" w:rsidRPr="001C128A" w:rsidRDefault="00014A1C" w:rsidP="00014A1C">
            <w:pPr>
              <w:contextualSpacing/>
              <w:jc w:val="right"/>
              <w:rPr>
                <w:color w:val="000000"/>
                <w:sz w:val="24"/>
                <w:szCs w:val="24"/>
              </w:rPr>
            </w:pPr>
            <w:r w:rsidRPr="001C128A">
              <w:rPr>
                <w:color w:val="000000"/>
                <w:sz w:val="24"/>
                <w:szCs w:val="24"/>
              </w:rPr>
              <w:t>144,91</w:t>
            </w:r>
          </w:p>
        </w:tc>
      </w:tr>
      <w:tr w:rsidR="00014A1C" w:rsidRPr="00AC2B63" w14:paraId="25127B5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A0DD46" w14:textId="77777777" w:rsidR="00014A1C" w:rsidRPr="00AC2B63" w:rsidRDefault="00014A1C" w:rsidP="00014A1C">
            <w:pPr>
              <w:contextualSpacing/>
              <w:rPr>
                <w:color w:val="000000"/>
                <w:sz w:val="24"/>
                <w:szCs w:val="24"/>
              </w:rPr>
            </w:pPr>
            <w:r w:rsidRPr="00AC2B63">
              <w:rPr>
                <w:color w:val="000000"/>
                <w:sz w:val="24"/>
                <w:szCs w:val="24"/>
              </w:rPr>
              <w:t>Войсковицкое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E5596C1" w14:textId="77777777" w:rsidR="00014A1C" w:rsidRPr="00AC2B63" w:rsidRDefault="00014A1C" w:rsidP="00014A1C">
            <w:pPr>
              <w:contextualSpacing/>
              <w:jc w:val="right"/>
              <w:rPr>
                <w:color w:val="000000"/>
                <w:sz w:val="24"/>
                <w:szCs w:val="24"/>
              </w:rPr>
            </w:pPr>
            <w:r w:rsidRPr="00AC2B63">
              <w:rPr>
                <w:color w:val="000000"/>
                <w:sz w:val="24"/>
                <w:szCs w:val="24"/>
              </w:rPr>
              <w:t>6568</w:t>
            </w:r>
          </w:p>
        </w:tc>
        <w:tc>
          <w:tcPr>
            <w:tcW w:w="2436" w:type="dxa"/>
            <w:tcBorders>
              <w:top w:val="nil"/>
              <w:left w:val="nil"/>
              <w:bottom w:val="single" w:sz="4" w:space="0" w:color="auto"/>
              <w:right w:val="single" w:sz="4" w:space="0" w:color="auto"/>
            </w:tcBorders>
            <w:shd w:val="clear" w:color="auto" w:fill="auto"/>
            <w:noWrap/>
            <w:vAlign w:val="bottom"/>
            <w:hideMark/>
          </w:tcPr>
          <w:p w14:paraId="74853929" w14:textId="3C949D74"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5EECBF0" w14:textId="537ADF5E" w:rsidR="00014A1C" w:rsidRPr="001C128A" w:rsidRDefault="00014A1C" w:rsidP="00014A1C">
            <w:pPr>
              <w:contextualSpacing/>
              <w:jc w:val="right"/>
              <w:rPr>
                <w:color w:val="000000"/>
                <w:sz w:val="24"/>
                <w:szCs w:val="24"/>
              </w:rPr>
            </w:pPr>
            <w:r w:rsidRPr="001C128A">
              <w:rPr>
                <w:color w:val="000000"/>
                <w:sz w:val="24"/>
                <w:szCs w:val="24"/>
              </w:rPr>
              <w:t>211,26</w:t>
            </w:r>
          </w:p>
        </w:tc>
      </w:tr>
      <w:tr w:rsidR="00014A1C" w:rsidRPr="00AC2B63" w14:paraId="6ED24D4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12D1E8" w14:textId="77777777" w:rsidR="00014A1C" w:rsidRPr="00AC2B63" w:rsidRDefault="00014A1C" w:rsidP="00014A1C">
            <w:pPr>
              <w:contextualSpacing/>
              <w:rPr>
                <w:color w:val="000000"/>
                <w:sz w:val="24"/>
                <w:szCs w:val="24"/>
              </w:rPr>
            </w:pPr>
            <w:r w:rsidRPr="00AC2B63">
              <w:rPr>
                <w:color w:val="000000"/>
                <w:sz w:val="24"/>
                <w:szCs w:val="24"/>
              </w:rPr>
              <w:t>Елизаветинское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A0BA38C" w14:textId="77777777" w:rsidR="00014A1C" w:rsidRPr="00AC2B63" w:rsidRDefault="00014A1C" w:rsidP="00014A1C">
            <w:pPr>
              <w:contextualSpacing/>
              <w:jc w:val="right"/>
              <w:rPr>
                <w:color w:val="000000"/>
                <w:sz w:val="24"/>
                <w:szCs w:val="24"/>
              </w:rPr>
            </w:pPr>
            <w:r w:rsidRPr="00AC2B63">
              <w:rPr>
                <w:color w:val="000000"/>
                <w:sz w:val="24"/>
                <w:szCs w:val="24"/>
              </w:rPr>
              <w:t>5842</w:t>
            </w:r>
          </w:p>
        </w:tc>
        <w:tc>
          <w:tcPr>
            <w:tcW w:w="2436" w:type="dxa"/>
            <w:tcBorders>
              <w:top w:val="nil"/>
              <w:left w:val="nil"/>
              <w:bottom w:val="single" w:sz="4" w:space="0" w:color="auto"/>
              <w:right w:val="single" w:sz="4" w:space="0" w:color="auto"/>
            </w:tcBorders>
            <w:shd w:val="clear" w:color="auto" w:fill="auto"/>
            <w:noWrap/>
            <w:vAlign w:val="bottom"/>
            <w:hideMark/>
          </w:tcPr>
          <w:p w14:paraId="0B8E0BC7" w14:textId="2C694103" w:rsidR="00014A1C" w:rsidRPr="00AC2B63" w:rsidRDefault="00014A1C" w:rsidP="00014A1C">
            <w:pPr>
              <w:contextualSpacing/>
              <w:jc w:val="right"/>
              <w:rPr>
                <w:color w:val="000000"/>
                <w:sz w:val="24"/>
                <w:szCs w:val="24"/>
              </w:rPr>
            </w:pPr>
            <w:r w:rsidRPr="00AC2B63">
              <w:rPr>
                <w:color w:val="000000"/>
                <w:sz w:val="24"/>
                <w:szCs w:val="24"/>
              </w:rPr>
              <w:t>126</w:t>
            </w:r>
            <w:r>
              <w:rPr>
                <w:color w:val="000000"/>
                <w:sz w:val="24"/>
                <w:szCs w:val="24"/>
                <w:lang w:val="en-US"/>
              </w:rPr>
              <w:t>,</w:t>
            </w:r>
            <w:r w:rsidRPr="00AC2B63">
              <w:rPr>
                <w:color w:val="000000"/>
                <w:sz w:val="24"/>
                <w:szCs w:val="24"/>
              </w:rPr>
              <w:t>92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3668391" w14:textId="18D64B76" w:rsidR="00014A1C" w:rsidRPr="001C128A" w:rsidRDefault="00014A1C" w:rsidP="00014A1C">
            <w:pPr>
              <w:contextualSpacing/>
              <w:jc w:val="right"/>
              <w:rPr>
                <w:color w:val="000000"/>
                <w:sz w:val="24"/>
                <w:szCs w:val="24"/>
              </w:rPr>
            </w:pPr>
            <w:r w:rsidRPr="001C128A">
              <w:rPr>
                <w:color w:val="000000"/>
                <w:sz w:val="24"/>
                <w:szCs w:val="24"/>
              </w:rPr>
              <w:t>46,03</w:t>
            </w:r>
          </w:p>
        </w:tc>
      </w:tr>
      <w:tr w:rsidR="00014A1C" w:rsidRPr="00AC2B63" w14:paraId="750F5D36"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EC9E4D" w14:textId="77777777" w:rsidR="00014A1C" w:rsidRPr="00AC2B63" w:rsidRDefault="00014A1C" w:rsidP="00014A1C">
            <w:pPr>
              <w:contextualSpacing/>
              <w:rPr>
                <w:color w:val="000000"/>
                <w:sz w:val="24"/>
                <w:szCs w:val="24"/>
              </w:rPr>
            </w:pPr>
            <w:r w:rsidRPr="00AC2B63">
              <w:rPr>
                <w:color w:val="000000"/>
                <w:sz w:val="24"/>
                <w:szCs w:val="24"/>
              </w:rPr>
              <w:t>Кобринское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481B847" w14:textId="77777777" w:rsidR="00014A1C" w:rsidRPr="00AC2B63" w:rsidRDefault="00014A1C" w:rsidP="00014A1C">
            <w:pPr>
              <w:contextualSpacing/>
              <w:jc w:val="right"/>
              <w:rPr>
                <w:color w:val="000000"/>
                <w:sz w:val="24"/>
                <w:szCs w:val="24"/>
              </w:rPr>
            </w:pPr>
            <w:r w:rsidRPr="00AC2B63">
              <w:rPr>
                <w:color w:val="000000"/>
                <w:sz w:val="24"/>
                <w:szCs w:val="24"/>
              </w:rPr>
              <w:t>6159</w:t>
            </w:r>
          </w:p>
        </w:tc>
        <w:tc>
          <w:tcPr>
            <w:tcW w:w="2436" w:type="dxa"/>
            <w:tcBorders>
              <w:top w:val="nil"/>
              <w:left w:val="nil"/>
              <w:bottom w:val="single" w:sz="4" w:space="0" w:color="auto"/>
              <w:right w:val="single" w:sz="4" w:space="0" w:color="auto"/>
            </w:tcBorders>
            <w:shd w:val="clear" w:color="auto" w:fill="auto"/>
            <w:noWrap/>
            <w:vAlign w:val="bottom"/>
            <w:hideMark/>
          </w:tcPr>
          <w:p w14:paraId="0F876080" w14:textId="5CEFC9B5" w:rsidR="00014A1C" w:rsidRPr="00AC2B63" w:rsidRDefault="00014A1C" w:rsidP="00014A1C">
            <w:pPr>
              <w:contextualSpacing/>
              <w:jc w:val="right"/>
              <w:rPr>
                <w:color w:val="000000"/>
                <w:sz w:val="24"/>
                <w:szCs w:val="24"/>
              </w:rPr>
            </w:pPr>
            <w:r w:rsidRPr="00AC2B63">
              <w:rPr>
                <w:color w:val="000000"/>
                <w:sz w:val="24"/>
                <w:szCs w:val="24"/>
              </w:rPr>
              <w:t>98</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8DC6C5" w14:textId="23F8EB81" w:rsidR="00014A1C" w:rsidRPr="001C128A" w:rsidRDefault="00014A1C" w:rsidP="00014A1C">
            <w:pPr>
              <w:contextualSpacing/>
              <w:jc w:val="right"/>
              <w:rPr>
                <w:color w:val="000000"/>
                <w:sz w:val="24"/>
                <w:szCs w:val="24"/>
              </w:rPr>
            </w:pPr>
            <w:r w:rsidRPr="001C128A">
              <w:rPr>
                <w:color w:val="000000"/>
                <w:sz w:val="24"/>
                <w:szCs w:val="24"/>
              </w:rPr>
              <w:t>62,59</w:t>
            </w:r>
          </w:p>
        </w:tc>
      </w:tr>
      <w:tr w:rsidR="00014A1C" w:rsidRPr="00AC2B63" w14:paraId="2DA473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77E52A" w14:textId="77777777" w:rsidR="00014A1C" w:rsidRPr="00AC2B63" w:rsidRDefault="00014A1C" w:rsidP="00014A1C">
            <w:pPr>
              <w:contextualSpacing/>
              <w:rPr>
                <w:color w:val="000000"/>
                <w:sz w:val="24"/>
                <w:szCs w:val="24"/>
              </w:rPr>
            </w:pPr>
            <w:r w:rsidRPr="00AC2B63">
              <w:rPr>
                <w:color w:val="000000"/>
                <w:sz w:val="24"/>
                <w:szCs w:val="24"/>
              </w:rPr>
              <w:t>Новосветское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79F6289" w14:textId="77777777" w:rsidR="00014A1C" w:rsidRPr="00AC2B63" w:rsidRDefault="00014A1C" w:rsidP="00014A1C">
            <w:pPr>
              <w:contextualSpacing/>
              <w:jc w:val="right"/>
              <w:rPr>
                <w:color w:val="000000"/>
                <w:sz w:val="24"/>
                <w:szCs w:val="24"/>
              </w:rPr>
            </w:pPr>
            <w:r w:rsidRPr="00AC2B63">
              <w:rPr>
                <w:color w:val="000000"/>
                <w:sz w:val="24"/>
                <w:szCs w:val="24"/>
              </w:rPr>
              <w:t>8251</w:t>
            </w:r>
          </w:p>
        </w:tc>
        <w:tc>
          <w:tcPr>
            <w:tcW w:w="2436" w:type="dxa"/>
            <w:tcBorders>
              <w:top w:val="nil"/>
              <w:left w:val="nil"/>
              <w:bottom w:val="single" w:sz="4" w:space="0" w:color="auto"/>
              <w:right w:val="single" w:sz="4" w:space="0" w:color="auto"/>
            </w:tcBorders>
            <w:shd w:val="clear" w:color="auto" w:fill="auto"/>
            <w:noWrap/>
            <w:vAlign w:val="bottom"/>
            <w:hideMark/>
          </w:tcPr>
          <w:p w14:paraId="7893F948" w14:textId="761A18BD" w:rsidR="00014A1C" w:rsidRPr="00AC2B63" w:rsidRDefault="00014A1C" w:rsidP="00014A1C">
            <w:pPr>
              <w:contextualSpacing/>
              <w:jc w:val="right"/>
              <w:rPr>
                <w:color w:val="000000"/>
                <w:sz w:val="24"/>
                <w:szCs w:val="24"/>
              </w:rPr>
            </w:pPr>
            <w:r w:rsidRPr="00AC2B63">
              <w:rPr>
                <w:color w:val="000000"/>
                <w:sz w:val="24"/>
                <w:szCs w:val="24"/>
              </w:rPr>
              <w:t>45</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CF455A" w14:textId="10664013" w:rsidR="00014A1C" w:rsidRPr="001C128A" w:rsidRDefault="00014A1C" w:rsidP="00014A1C">
            <w:pPr>
              <w:contextualSpacing/>
              <w:jc w:val="right"/>
              <w:rPr>
                <w:color w:val="000000"/>
                <w:sz w:val="24"/>
                <w:szCs w:val="24"/>
              </w:rPr>
            </w:pPr>
            <w:r w:rsidRPr="001C128A">
              <w:rPr>
                <w:color w:val="000000"/>
                <w:sz w:val="24"/>
                <w:szCs w:val="24"/>
              </w:rPr>
              <w:t>181,62</w:t>
            </w:r>
          </w:p>
        </w:tc>
      </w:tr>
      <w:tr w:rsidR="00014A1C" w:rsidRPr="00AC2B63" w14:paraId="6439477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FC2F3C" w14:textId="77777777" w:rsidR="00014A1C" w:rsidRPr="00AC2B63" w:rsidRDefault="00014A1C" w:rsidP="00014A1C">
            <w:pPr>
              <w:contextualSpacing/>
              <w:rPr>
                <w:color w:val="000000"/>
                <w:sz w:val="24"/>
                <w:szCs w:val="24"/>
              </w:rPr>
            </w:pPr>
            <w:r w:rsidRPr="00AC2B63">
              <w:rPr>
                <w:color w:val="000000"/>
                <w:sz w:val="24"/>
                <w:szCs w:val="24"/>
              </w:rPr>
              <w:t>Пудостьское</w:t>
            </w:r>
          </w:p>
        </w:tc>
        <w:tc>
          <w:tcPr>
            <w:tcW w:w="2240" w:type="dxa"/>
            <w:tcBorders>
              <w:top w:val="nil"/>
              <w:left w:val="nil"/>
              <w:bottom w:val="single" w:sz="4" w:space="0" w:color="auto"/>
              <w:right w:val="single" w:sz="4" w:space="0" w:color="auto"/>
            </w:tcBorders>
            <w:shd w:val="clear" w:color="auto" w:fill="auto"/>
            <w:noWrap/>
            <w:vAlign w:val="bottom"/>
            <w:hideMark/>
          </w:tcPr>
          <w:p w14:paraId="1DACD283" w14:textId="77777777" w:rsidR="00014A1C" w:rsidRPr="00AC2B63" w:rsidRDefault="00014A1C" w:rsidP="00014A1C">
            <w:pPr>
              <w:contextualSpacing/>
              <w:jc w:val="right"/>
              <w:rPr>
                <w:color w:val="000000"/>
                <w:sz w:val="24"/>
                <w:szCs w:val="24"/>
              </w:rPr>
            </w:pPr>
            <w:r w:rsidRPr="00AC2B63">
              <w:rPr>
                <w:color w:val="000000"/>
                <w:sz w:val="24"/>
                <w:szCs w:val="24"/>
              </w:rPr>
              <w:t>10325</w:t>
            </w:r>
          </w:p>
        </w:tc>
        <w:tc>
          <w:tcPr>
            <w:tcW w:w="2436" w:type="dxa"/>
            <w:tcBorders>
              <w:top w:val="nil"/>
              <w:left w:val="nil"/>
              <w:bottom w:val="single" w:sz="4" w:space="0" w:color="auto"/>
              <w:right w:val="single" w:sz="4" w:space="0" w:color="auto"/>
            </w:tcBorders>
            <w:shd w:val="clear" w:color="auto" w:fill="auto"/>
            <w:noWrap/>
            <w:vAlign w:val="bottom"/>
            <w:hideMark/>
          </w:tcPr>
          <w:p w14:paraId="0A14AA89" w14:textId="623411C1" w:rsidR="00014A1C" w:rsidRPr="00AC2B63" w:rsidRDefault="00014A1C" w:rsidP="00014A1C">
            <w:pPr>
              <w:contextualSpacing/>
              <w:jc w:val="right"/>
              <w:rPr>
                <w:color w:val="000000"/>
                <w:sz w:val="24"/>
                <w:szCs w:val="24"/>
              </w:rPr>
            </w:pPr>
            <w:r w:rsidRPr="00AC2B63">
              <w:rPr>
                <w:color w:val="000000"/>
                <w:sz w:val="24"/>
                <w:szCs w:val="24"/>
              </w:rPr>
              <w:t>146</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5DEED0F" w14:textId="5B1A4208" w:rsidR="00014A1C" w:rsidRPr="001C128A" w:rsidRDefault="00014A1C" w:rsidP="00014A1C">
            <w:pPr>
              <w:contextualSpacing/>
              <w:jc w:val="right"/>
              <w:rPr>
                <w:color w:val="000000"/>
                <w:sz w:val="24"/>
                <w:szCs w:val="24"/>
              </w:rPr>
            </w:pPr>
            <w:r w:rsidRPr="001C128A">
              <w:rPr>
                <w:color w:val="000000"/>
                <w:sz w:val="24"/>
                <w:szCs w:val="24"/>
              </w:rPr>
              <w:t>70,47</w:t>
            </w:r>
          </w:p>
        </w:tc>
      </w:tr>
      <w:tr w:rsidR="00014A1C" w:rsidRPr="00AC2B63" w14:paraId="2895D20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4788DF6" w14:textId="77777777" w:rsidR="00014A1C" w:rsidRPr="00AC2B63" w:rsidRDefault="00014A1C" w:rsidP="00014A1C">
            <w:pPr>
              <w:contextualSpacing/>
              <w:rPr>
                <w:color w:val="000000"/>
                <w:sz w:val="24"/>
                <w:szCs w:val="24"/>
              </w:rPr>
            </w:pPr>
            <w:r w:rsidRPr="00AC2B63">
              <w:rPr>
                <w:color w:val="000000"/>
                <w:sz w:val="24"/>
                <w:szCs w:val="24"/>
              </w:rPr>
              <w:t>Рождественское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EABA09" w14:textId="77777777" w:rsidR="00014A1C" w:rsidRPr="00AC2B63" w:rsidRDefault="00014A1C" w:rsidP="00014A1C">
            <w:pPr>
              <w:contextualSpacing/>
              <w:jc w:val="right"/>
              <w:rPr>
                <w:color w:val="000000"/>
                <w:sz w:val="24"/>
                <w:szCs w:val="24"/>
              </w:rPr>
            </w:pPr>
            <w:r w:rsidRPr="00AC2B63">
              <w:rPr>
                <w:color w:val="000000"/>
                <w:sz w:val="24"/>
                <w:szCs w:val="24"/>
              </w:rPr>
              <w:t>5844</w:t>
            </w:r>
          </w:p>
        </w:tc>
        <w:tc>
          <w:tcPr>
            <w:tcW w:w="2436" w:type="dxa"/>
            <w:tcBorders>
              <w:top w:val="nil"/>
              <w:left w:val="nil"/>
              <w:bottom w:val="single" w:sz="4" w:space="0" w:color="auto"/>
              <w:right w:val="single" w:sz="4" w:space="0" w:color="auto"/>
            </w:tcBorders>
            <w:shd w:val="clear" w:color="auto" w:fill="auto"/>
            <w:noWrap/>
            <w:vAlign w:val="bottom"/>
            <w:hideMark/>
          </w:tcPr>
          <w:p w14:paraId="0AEFB06F" w14:textId="029A0623" w:rsidR="00014A1C" w:rsidRPr="00AC2B63" w:rsidRDefault="00014A1C" w:rsidP="00014A1C">
            <w:pPr>
              <w:contextualSpacing/>
              <w:jc w:val="right"/>
              <w:rPr>
                <w:color w:val="000000"/>
                <w:sz w:val="24"/>
                <w:szCs w:val="24"/>
              </w:rPr>
            </w:pPr>
            <w:r w:rsidRPr="00AC2B63">
              <w:rPr>
                <w:color w:val="000000"/>
                <w:sz w:val="24"/>
                <w:szCs w:val="24"/>
              </w:rPr>
              <w:t>289</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50388A" w14:textId="2EB1100F" w:rsidR="00014A1C" w:rsidRPr="001C128A" w:rsidRDefault="00014A1C" w:rsidP="00014A1C">
            <w:pPr>
              <w:contextualSpacing/>
              <w:jc w:val="right"/>
              <w:rPr>
                <w:color w:val="000000"/>
                <w:sz w:val="24"/>
                <w:szCs w:val="24"/>
              </w:rPr>
            </w:pPr>
            <w:r w:rsidRPr="001C128A">
              <w:rPr>
                <w:color w:val="000000"/>
                <w:sz w:val="24"/>
                <w:szCs w:val="24"/>
              </w:rPr>
              <w:t>20,19</w:t>
            </w:r>
          </w:p>
        </w:tc>
      </w:tr>
      <w:tr w:rsidR="00014A1C" w:rsidRPr="00AC2B63" w14:paraId="5A888DE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A77D30" w14:textId="77777777" w:rsidR="00014A1C" w:rsidRPr="00AC2B63" w:rsidRDefault="00014A1C" w:rsidP="00014A1C">
            <w:pPr>
              <w:contextualSpacing/>
              <w:rPr>
                <w:color w:val="000000"/>
                <w:sz w:val="24"/>
                <w:szCs w:val="24"/>
              </w:rPr>
            </w:pPr>
            <w:r w:rsidRPr="00AC2B63">
              <w:rPr>
                <w:color w:val="000000"/>
                <w:sz w:val="24"/>
                <w:szCs w:val="24"/>
              </w:rPr>
              <w:t>Сусанинское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7A4CB7" w14:textId="77777777" w:rsidR="00014A1C" w:rsidRPr="00AC2B63" w:rsidRDefault="00014A1C" w:rsidP="00014A1C">
            <w:pPr>
              <w:contextualSpacing/>
              <w:jc w:val="right"/>
              <w:rPr>
                <w:color w:val="000000"/>
                <w:sz w:val="24"/>
                <w:szCs w:val="24"/>
              </w:rPr>
            </w:pPr>
            <w:r w:rsidRPr="00AC2B63">
              <w:rPr>
                <w:color w:val="000000"/>
                <w:sz w:val="24"/>
                <w:szCs w:val="24"/>
              </w:rPr>
              <w:t>8255</w:t>
            </w:r>
          </w:p>
        </w:tc>
        <w:tc>
          <w:tcPr>
            <w:tcW w:w="2436" w:type="dxa"/>
            <w:tcBorders>
              <w:top w:val="nil"/>
              <w:left w:val="nil"/>
              <w:bottom w:val="single" w:sz="4" w:space="0" w:color="auto"/>
              <w:right w:val="single" w:sz="4" w:space="0" w:color="auto"/>
            </w:tcBorders>
            <w:shd w:val="clear" w:color="auto" w:fill="auto"/>
            <w:noWrap/>
            <w:vAlign w:val="bottom"/>
            <w:hideMark/>
          </w:tcPr>
          <w:p w14:paraId="18DDDDC0" w14:textId="56A63793" w:rsidR="00014A1C" w:rsidRPr="00AC2B63" w:rsidRDefault="00014A1C" w:rsidP="00014A1C">
            <w:pPr>
              <w:contextualSpacing/>
              <w:jc w:val="right"/>
              <w:rPr>
                <w:color w:val="000000"/>
                <w:sz w:val="24"/>
                <w:szCs w:val="24"/>
              </w:rPr>
            </w:pPr>
            <w:r w:rsidRPr="001873B2">
              <w:rPr>
                <w:color w:val="000000"/>
                <w:sz w:val="24"/>
                <w:szCs w:val="24"/>
              </w:rPr>
              <w:t>280,14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290DD5A" w14:textId="7C67ECD9" w:rsidR="00014A1C" w:rsidRPr="001C128A" w:rsidRDefault="00014A1C" w:rsidP="00014A1C">
            <w:pPr>
              <w:contextualSpacing/>
              <w:jc w:val="right"/>
              <w:rPr>
                <w:color w:val="000000"/>
                <w:sz w:val="24"/>
                <w:szCs w:val="24"/>
              </w:rPr>
            </w:pPr>
            <w:r w:rsidRPr="001C128A">
              <w:rPr>
                <w:color w:val="000000"/>
                <w:sz w:val="24"/>
                <w:szCs w:val="24"/>
              </w:rPr>
              <w:t>29,47</w:t>
            </w:r>
          </w:p>
        </w:tc>
      </w:tr>
      <w:tr w:rsidR="00014A1C" w:rsidRPr="00AC2B63" w14:paraId="453ED7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B99AD5" w14:textId="77777777" w:rsidR="00014A1C" w:rsidRPr="00AC2B63" w:rsidRDefault="00014A1C" w:rsidP="00014A1C">
            <w:pPr>
              <w:contextualSpacing/>
              <w:rPr>
                <w:color w:val="000000"/>
                <w:sz w:val="24"/>
                <w:szCs w:val="24"/>
              </w:rPr>
            </w:pPr>
            <w:r w:rsidRPr="00AC2B63">
              <w:rPr>
                <w:color w:val="000000"/>
                <w:sz w:val="24"/>
                <w:szCs w:val="24"/>
              </w:rPr>
              <w:t>Сяськелевское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75C022" w14:textId="77777777" w:rsidR="00014A1C" w:rsidRPr="00AC2B63" w:rsidRDefault="00014A1C" w:rsidP="00014A1C">
            <w:pPr>
              <w:contextualSpacing/>
              <w:jc w:val="right"/>
              <w:rPr>
                <w:color w:val="000000"/>
                <w:sz w:val="24"/>
                <w:szCs w:val="24"/>
              </w:rPr>
            </w:pPr>
            <w:r w:rsidRPr="00AC2B63">
              <w:rPr>
                <w:color w:val="000000"/>
                <w:sz w:val="24"/>
                <w:szCs w:val="24"/>
              </w:rPr>
              <w:t>5311</w:t>
            </w:r>
          </w:p>
        </w:tc>
        <w:tc>
          <w:tcPr>
            <w:tcW w:w="2436" w:type="dxa"/>
            <w:tcBorders>
              <w:top w:val="nil"/>
              <w:left w:val="nil"/>
              <w:bottom w:val="single" w:sz="4" w:space="0" w:color="auto"/>
              <w:right w:val="single" w:sz="4" w:space="0" w:color="auto"/>
            </w:tcBorders>
            <w:shd w:val="clear" w:color="auto" w:fill="auto"/>
            <w:noWrap/>
            <w:vAlign w:val="bottom"/>
            <w:hideMark/>
          </w:tcPr>
          <w:p w14:paraId="3A58C1A0" w14:textId="57885677" w:rsidR="00014A1C" w:rsidRPr="00AC2B63" w:rsidRDefault="00014A1C" w:rsidP="00014A1C">
            <w:pPr>
              <w:contextualSpacing/>
              <w:jc w:val="right"/>
              <w:rPr>
                <w:color w:val="000000"/>
                <w:sz w:val="24"/>
                <w:szCs w:val="24"/>
              </w:rPr>
            </w:pPr>
            <w:r w:rsidRPr="00AC2B63">
              <w:rPr>
                <w:color w:val="000000"/>
                <w:sz w:val="24"/>
                <w:szCs w:val="24"/>
              </w:rPr>
              <w:t>167</w:t>
            </w:r>
            <w:r>
              <w:rPr>
                <w:color w:val="000000"/>
                <w:sz w:val="24"/>
                <w:szCs w:val="24"/>
                <w:lang w:val="en-US"/>
              </w:rPr>
              <w:t>,</w:t>
            </w:r>
            <w:r w:rsidRPr="00AC2B63">
              <w:rPr>
                <w:color w:val="000000"/>
                <w:sz w:val="24"/>
                <w:szCs w:val="24"/>
              </w:rPr>
              <w:t>44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08F8D4" w14:textId="3712C90D" w:rsidR="00014A1C" w:rsidRPr="001C128A" w:rsidRDefault="00014A1C" w:rsidP="00014A1C">
            <w:pPr>
              <w:contextualSpacing/>
              <w:jc w:val="right"/>
              <w:rPr>
                <w:color w:val="000000"/>
                <w:sz w:val="24"/>
                <w:szCs w:val="24"/>
              </w:rPr>
            </w:pPr>
            <w:r w:rsidRPr="001C128A">
              <w:rPr>
                <w:color w:val="000000"/>
                <w:sz w:val="24"/>
                <w:szCs w:val="24"/>
              </w:rPr>
              <w:t>31,72</w:t>
            </w:r>
          </w:p>
        </w:tc>
      </w:tr>
      <w:tr w:rsidR="007168C9" w:rsidRPr="00AC2B63" w14:paraId="3E7FAD9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6EA8868" w14:textId="77777777" w:rsidR="007168C9" w:rsidRPr="00AC2B63" w:rsidRDefault="007168C9" w:rsidP="007168C9">
            <w:pPr>
              <w:contextualSpacing/>
              <w:rPr>
                <w:b/>
                <w:bCs/>
                <w:color w:val="000000"/>
                <w:sz w:val="24"/>
                <w:szCs w:val="24"/>
              </w:rPr>
            </w:pPr>
            <w:r w:rsidRPr="00AC2B63">
              <w:rPr>
                <w:b/>
                <w:bCs/>
                <w:color w:val="000000"/>
                <w:sz w:val="24"/>
                <w:szCs w:val="24"/>
              </w:rPr>
              <w:t>Кингисеппский муниципальный район</w:t>
            </w:r>
          </w:p>
        </w:tc>
      </w:tr>
      <w:tr w:rsidR="001C094E" w:rsidRPr="00AC2B63" w14:paraId="6108B8B0"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3328FC" w14:textId="77777777" w:rsidR="001C094E" w:rsidRPr="00AC2B63" w:rsidRDefault="001C094E" w:rsidP="001C094E">
            <w:pPr>
              <w:contextualSpacing/>
              <w:rPr>
                <w:color w:val="000000"/>
                <w:sz w:val="24"/>
                <w:szCs w:val="24"/>
              </w:rPr>
            </w:pPr>
            <w:r w:rsidRPr="00AC2B63">
              <w:rPr>
                <w:color w:val="000000"/>
                <w:sz w:val="24"/>
                <w:szCs w:val="24"/>
              </w:rPr>
              <w:t>Кингисеппское</w:t>
            </w:r>
          </w:p>
        </w:tc>
        <w:tc>
          <w:tcPr>
            <w:tcW w:w="2240" w:type="dxa"/>
            <w:tcBorders>
              <w:top w:val="nil"/>
              <w:left w:val="nil"/>
              <w:bottom w:val="single" w:sz="4" w:space="0" w:color="auto"/>
              <w:right w:val="single" w:sz="4" w:space="0" w:color="auto"/>
            </w:tcBorders>
            <w:shd w:val="clear" w:color="auto" w:fill="auto"/>
            <w:noWrap/>
            <w:vAlign w:val="bottom"/>
            <w:hideMark/>
          </w:tcPr>
          <w:p w14:paraId="1CB82F0E" w14:textId="77777777" w:rsidR="001C094E" w:rsidRPr="00AC2B63" w:rsidRDefault="001C094E" w:rsidP="001C094E">
            <w:pPr>
              <w:contextualSpacing/>
              <w:jc w:val="right"/>
              <w:rPr>
                <w:color w:val="000000"/>
                <w:sz w:val="24"/>
                <w:szCs w:val="24"/>
              </w:rPr>
            </w:pPr>
            <w:r w:rsidRPr="00AC2B63">
              <w:rPr>
                <w:color w:val="000000"/>
                <w:sz w:val="24"/>
                <w:szCs w:val="24"/>
              </w:rPr>
              <w:t>45858</w:t>
            </w:r>
          </w:p>
        </w:tc>
        <w:tc>
          <w:tcPr>
            <w:tcW w:w="2436" w:type="dxa"/>
            <w:tcBorders>
              <w:top w:val="nil"/>
              <w:left w:val="nil"/>
              <w:bottom w:val="single" w:sz="4" w:space="0" w:color="auto"/>
              <w:right w:val="single" w:sz="4" w:space="0" w:color="auto"/>
            </w:tcBorders>
            <w:shd w:val="clear" w:color="auto" w:fill="auto"/>
            <w:noWrap/>
            <w:vAlign w:val="bottom"/>
            <w:hideMark/>
          </w:tcPr>
          <w:p w14:paraId="60F1E7F4" w14:textId="3370FAF4" w:rsidR="001C094E" w:rsidRPr="00AC2B63" w:rsidRDefault="001C094E" w:rsidP="001C094E">
            <w:pPr>
              <w:contextualSpacing/>
              <w:jc w:val="right"/>
              <w:rPr>
                <w:color w:val="000000"/>
                <w:sz w:val="24"/>
                <w:szCs w:val="24"/>
              </w:rPr>
            </w:pPr>
            <w:r w:rsidRPr="00AC2B63">
              <w:rPr>
                <w:color w:val="000000"/>
                <w:sz w:val="24"/>
                <w:szCs w:val="24"/>
              </w:rPr>
              <w:t>43</w:t>
            </w:r>
            <w:r>
              <w:rPr>
                <w:color w:val="000000"/>
                <w:sz w:val="24"/>
                <w:szCs w:val="24"/>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5C5A80" w14:textId="2A3536D0" w:rsidR="001C094E" w:rsidRPr="001C094E" w:rsidRDefault="001C094E" w:rsidP="001C094E">
            <w:pPr>
              <w:contextualSpacing/>
              <w:jc w:val="right"/>
              <w:rPr>
                <w:color w:val="000000"/>
                <w:sz w:val="24"/>
                <w:szCs w:val="24"/>
              </w:rPr>
            </w:pPr>
            <w:r w:rsidRPr="001C094E">
              <w:rPr>
                <w:color w:val="000000"/>
                <w:sz w:val="24"/>
                <w:szCs w:val="24"/>
              </w:rPr>
              <w:t>1045,79</w:t>
            </w:r>
          </w:p>
        </w:tc>
      </w:tr>
      <w:tr w:rsidR="001C094E" w:rsidRPr="00AC2B63" w14:paraId="20A09BAF"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A23020" w14:textId="77777777" w:rsidR="001C094E" w:rsidRPr="00AC2B63" w:rsidRDefault="001C094E" w:rsidP="001C094E">
            <w:pPr>
              <w:contextualSpacing/>
              <w:rPr>
                <w:color w:val="000000"/>
                <w:sz w:val="24"/>
                <w:szCs w:val="24"/>
              </w:rPr>
            </w:pPr>
            <w:r w:rsidRPr="00AC2B63">
              <w:rPr>
                <w:color w:val="000000"/>
                <w:sz w:val="24"/>
                <w:szCs w:val="24"/>
              </w:rPr>
              <w:t>Ивангородское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71CFC97" w14:textId="77777777" w:rsidR="001C094E" w:rsidRPr="00AC2B63" w:rsidRDefault="001C094E" w:rsidP="001C094E">
            <w:pPr>
              <w:contextualSpacing/>
              <w:jc w:val="right"/>
              <w:rPr>
                <w:color w:val="000000"/>
                <w:sz w:val="24"/>
                <w:szCs w:val="24"/>
              </w:rPr>
            </w:pPr>
            <w:r w:rsidRPr="00AC2B63">
              <w:rPr>
                <w:color w:val="000000"/>
                <w:sz w:val="24"/>
                <w:szCs w:val="24"/>
              </w:rPr>
              <w:t>9827</w:t>
            </w:r>
          </w:p>
        </w:tc>
        <w:tc>
          <w:tcPr>
            <w:tcW w:w="2436" w:type="dxa"/>
            <w:tcBorders>
              <w:top w:val="nil"/>
              <w:left w:val="nil"/>
              <w:bottom w:val="single" w:sz="4" w:space="0" w:color="auto"/>
              <w:right w:val="single" w:sz="4" w:space="0" w:color="auto"/>
            </w:tcBorders>
            <w:shd w:val="clear" w:color="auto" w:fill="auto"/>
            <w:noWrap/>
            <w:vAlign w:val="bottom"/>
            <w:hideMark/>
          </w:tcPr>
          <w:p w14:paraId="6E12F2D6" w14:textId="10583896" w:rsidR="001C094E" w:rsidRPr="00AC2B63" w:rsidRDefault="001C094E" w:rsidP="001C094E">
            <w:pPr>
              <w:contextualSpacing/>
              <w:jc w:val="right"/>
              <w:rPr>
                <w:color w:val="000000"/>
                <w:sz w:val="24"/>
                <w:szCs w:val="24"/>
              </w:rPr>
            </w:pPr>
            <w:r w:rsidRPr="00AC2B63">
              <w:rPr>
                <w:color w:val="000000"/>
                <w:sz w:val="24"/>
                <w:szCs w:val="24"/>
              </w:rPr>
              <w:t>68</w:t>
            </w:r>
            <w:r>
              <w:rPr>
                <w:color w:val="000000"/>
                <w:sz w:val="24"/>
                <w:szCs w:val="24"/>
              </w:rPr>
              <w:t>,</w:t>
            </w:r>
            <w:r w:rsidRPr="00AC2B63">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FAEE9B" w14:textId="397A9838" w:rsidR="001C094E" w:rsidRPr="001C094E" w:rsidRDefault="001C094E" w:rsidP="001C094E">
            <w:pPr>
              <w:contextualSpacing/>
              <w:jc w:val="right"/>
              <w:rPr>
                <w:color w:val="000000"/>
                <w:sz w:val="24"/>
                <w:szCs w:val="24"/>
              </w:rPr>
            </w:pPr>
            <w:r w:rsidRPr="001C094E">
              <w:rPr>
                <w:color w:val="000000"/>
                <w:sz w:val="24"/>
                <w:szCs w:val="24"/>
              </w:rPr>
              <w:t>143,92</w:t>
            </w:r>
          </w:p>
        </w:tc>
      </w:tr>
      <w:tr w:rsidR="001C094E" w:rsidRPr="00AC2B63" w14:paraId="30BCEA4B"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C814737" w14:textId="77777777" w:rsidR="001C094E" w:rsidRPr="00AC2B63" w:rsidRDefault="001C094E" w:rsidP="001C094E">
            <w:pPr>
              <w:contextualSpacing/>
              <w:rPr>
                <w:color w:val="000000"/>
                <w:sz w:val="24"/>
                <w:szCs w:val="24"/>
              </w:rPr>
            </w:pPr>
            <w:r w:rsidRPr="00AC2B63">
              <w:rPr>
                <w:color w:val="000000"/>
                <w:sz w:val="24"/>
                <w:szCs w:val="24"/>
              </w:rPr>
              <w:t>Большелуцкое</w:t>
            </w:r>
          </w:p>
        </w:tc>
        <w:tc>
          <w:tcPr>
            <w:tcW w:w="2240" w:type="dxa"/>
            <w:tcBorders>
              <w:top w:val="nil"/>
              <w:left w:val="nil"/>
              <w:bottom w:val="single" w:sz="4" w:space="0" w:color="auto"/>
              <w:right w:val="single" w:sz="4" w:space="0" w:color="auto"/>
            </w:tcBorders>
            <w:shd w:val="clear" w:color="auto" w:fill="auto"/>
            <w:noWrap/>
            <w:vAlign w:val="bottom"/>
            <w:hideMark/>
          </w:tcPr>
          <w:p w14:paraId="1695DD21" w14:textId="77777777" w:rsidR="001C094E" w:rsidRPr="00AC2B63" w:rsidRDefault="001C094E" w:rsidP="001C094E">
            <w:pPr>
              <w:contextualSpacing/>
              <w:jc w:val="right"/>
              <w:rPr>
                <w:color w:val="000000"/>
                <w:sz w:val="24"/>
                <w:szCs w:val="24"/>
              </w:rPr>
            </w:pPr>
            <w:r w:rsidRPr="00AC2B63">
              <w:rPr>
                <w:color w:val="000000"/>
                <w:sz w:val="24"/>
                <w:szCs w:val="24"/>
              </w:rPr>
              <w:t>3914</w:t>
            </w:r>
          </w:p>
        </w:tc>
        <w:tc>
          <w:tcPr>
            <w:tcW w:w="2436" w:type="dxa"/>
            <w:tcBorders>
              <w:top w:val="nil"/>
              <w:left w:val="nil"/>
              <w:bottom w:val="single" w:sz="4" w:space="0" w:color="auto"/>
              <w:right w:val="single" w:sz="4" w:space="0" w:color="auto"/>
            </w:tcBorders>
            <w:shd w:val="clear" w:color="auto" w:fill="auto"/>
            <w:noWrap/>
            <w:vAlign w:val="bottom"/>
            <w:hideMark/>
          </w:tcPr>
          <w:p w14:paraId="0E50EDCB" w14:textId="237F9315" w:rsidR="001C094E" w:rsidRPr="00AC2B63" w:rsidRDefault="001C094E" w:rsidP="001C094E">
            <w:pPr>
              <w:contextualSpacing/>
              <w:jc w:val="right"/>
              <w:rPr>
                <w:color w:val="000000"/>
                <w:sz w:val="24"/>
                <w:szCs w:val="24"/>
              </w:rPr>
            </w:pPr>
            <w:r w:rsidRPr="00AC2B63">
              <w:rPr>
                <w:color w:val="000000"/>
                <w:sz w:val="24"/>
                <w:szCs w:val="24"/>
              </w:rPr>
              <w:t>602</w:t>
            </w:r>
            <w:r>
              <w:rPr>
                <w:color w:val="000000"/>
                <w:sz w:val="24"/>
                <w:szCs w:val="24"/>
              </w:rPr>
              <w:t>,</w:t>
            </w:r>
            <w:r w:rsidRPr="00AC2B63">
              <w:rPr>
                <w:color w:val="000000"/>
                <w:sz w:val="24"/>
                <w:szCs w:val="24"/>
              </w:rPr>
              <w:t>96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BF3E11" w14:textId="25059469" w:rsidR="001C094E" w:rsidRPr="001C094E" w:rsidRDefault="001C094E" w:rsidP="001C094E">
            <w:pPr>
              <w:contextualSpacing/>
              <w:jc w:val="right"/>
              <w:rPr>
                <w:color w:val="000000"/>
                <w:sz w:val="24"/>
                <w:szCs w:val="24"/>
              </w:rPr>
            </w:pPr>
            <w:r w:rsidRPr="001C094E">
              <w:rPr>
                <w:color w:val="000000"/>
                <w:sz w:val="24"/>
                <w:szCs w:val="24"/>
              </w:rPr>
              <w:t>6,49</w:t>
            </w:r>
          </w:p>
        </w:tc>
      </w:tr>
      <w:tr w:rsidR="001C094E" w:rsidRPr="00AC2B63" w14:paraId="271D61DD"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A750A19" w14:textId="77777777" w:rsidR="001C094E" w:rsidRPr="00AC2B63" w:rsidRDefault="001C094E" w:rsidP="001C094E">
            <w:pPr>
              <w:contextualSpacing/>
              <w:rPr>
                <w:color w:val="000000"/>
                <w:sz w:val="24"/>
                <w:szCs w:val="24"/>
              </w:rPr>
            </w:pPr>
            <w:r w:rsidRPr="00AC2B63">
              <w:rPr>
                <w:color w:val="000000"/>
                <w:sz w:val="24"/>
                <w:szCs w:val="24"/>
              </w:rPr>
              <w:t>Фалилеевское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114C87" w14:textId="77777777" w:rsidR="001C094E" w:rsidRPr="00AC2B63" w:rsidRDefault="001C094E" w:rsidP="001C094E">
            <w:pPr>
              <w:contextualSpacing/>
              <w:jc w:val="right"/>
              <w:rPr>
                <w:color w:val="000000"/>
                <w:sz w:val="24"/>
                <w:szCs w:val="24"/>
              </w:rPr>
            </w:pPr>
            <w:r w:rsidRPr="00AC2B63">
              <w:rPr>
                <w:color w:val="000000"/>
                <w:sz w:val="24"/>
                <w:szCs w:val="24"/>
              </w:rPr>
              <w:t>1089</w:t>
            </w:r>
          </w:p>
        </w:tc>
        <w:tc>
          <w:tcPr>
            <w:tcW w:w="2436" w:type="dxa"/>
            <w:tcBorders>
              <w:top w:val="nil"/>
              <w:left w:val="nil"/>
              <w:bottom w:val="single" w:sz="4" w:space="0" w:color="auto"/>
              <w:right w:val="single" w:sz="4" w:space="0" w:color="auto"/>
            </w:tcBorders>
            <w:shd w:val="clear" w:color="auto" w:fill="auto"/>
            <w:noWrap/>
            <w:vAlign w:val="bottom"/>
            <w:hideMark/>
          </w:tcPr>
          <w:p w14:paraId="4DB1C304" w14:textId="74E76CED" w:rsidR="001C094E" w:rsidRPr="00AC2B63" w:rsidRDefault="001C094E" w:rsidP="001C094E">
            <w:pPr>
              <w:contextualSpacing/>
              <w:jc w:val="right"/>
              <w:rPr>
                <w:color w:val="000000"/>
                <w:sz w:val="24"/>
                <w:szCs w:val="24"/>
              </w:rPr>
            </w:pPr>
            <w:r w:rsidRPr="00AC2B63">
              <w:rPr>
                <w:color w:val="000000"/>
                <w:sz w:val="24"/>
                <w:szCs w:val="24"/>
              </w:rPr>
              <w:t>119</w:t>
            </w:r>
            <w:r>
              <w:rPr>
                <w:color w:val="000000"/>
                <w:sz w:val="24"/>
                <w:szCs w:val="24"/>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93407A" w14:textId="4CC29C74" w:rsidR="001C094E" w:rsidRPr="001C094E" w:rsidRDefault="001C094E" w:rsidP="001C094E">
            <w:pPr>
              <w:contextualSpacing/>
              <w:jc w:val="right"/>
              <w:rPr>
                <w:color w:val="000000"/>
                <w:sz w:val="24"/>
                <w:szCs w:val="24"/>
              </w:rPr>
            </w:pPr>
            <w:r w:rsidRPr="001C094E">
              <w:rPr>
                <w:color w:val="000000"/>
                <w:sz w:val="24"/>
                <w:szCs w:val="24"/>
              </w:rPr>
              <w:t>9,10</w:t>
            </w:r>
          </w:p>
        </w:tc>
      </w:tr>
      <w:tr w:rsidR="001C094E" w:rsidRPr="00AC2B63" w14:paraId="26EAE556"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401116" w14:textId="77777777" w:rsidR="001C094E" w:rsidRPr="00AC2B63" w:rsidRDefault="001C094E" w:rsidP="001C094E">
            <w:pPr>
              <w:contextualSpacing/>
              <w:rPr>
                <w:color w:val="000000"/>
                <w:sz w:val="24"/>
                <w:szCs w:val="24"/>
              </w:rPr>
            </w:pPr>
            <w:r w:rsidRPr="00AC2B63">
              <w:rPr>
                <w:color w:val="000000"/>
                <w:sz w:val="24"/>
                <w:szCs w:val="24"/>
              </w:rPr>
              <w:lastRenderedPageBreak/>
              <w:t>Котельское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0DDC3C82" w14:textId="77777777" w:rsidR="001C094E" w:rsidRPr="00AC2B63" w:rsidRDefault="001C094E" w:rsidP="001C094E">
            <w:pPr>
              <w:contextualSpacing/>
              <w:jc w:val="right"/>
              <w:rPr>
                <w:color w:val="000000"/>
                <w:sz w:val="24"/>
                <w:szCs w:val="24"/>
              </w:rPr>
            </w:pPr>
            <w:r w:rsidRPr="00AC2B63">
              <w:rPr>
                <w:color w:val="000000"/>
                <w:sz w:val="24"/>
                <w:szCs w:val="24"/>
              </w:rPr>
              <w:t>3492</w:t>
            </w:r>
          </w:p>
        </w:tc>
        <w:tc>
          <w:tcPr>
            <w:tcW w:w="2436" w:type="dxa"/>
            <w:tcBorders>
              <w:top w:val="nil"/>
              <w:left w:val="nil"/>
              <w:bottom w:val="single" w:sz="4" w:space="0" w:color="auto"/>
              <w:right w:val="single" w:sz="4" w:space="0" w:color="auto"/>
            </w:tcBorders>
            <w:shd w:val="clear" w:color="auto" w:fill="auto"/>
            <w:noWrap/>
            <w:vAlign w:val="bottom"/>
            <w:hideMark/>
          </w:tcPr>
          <w:p w14:paraId="5509ED97" w14:textId="7B136E07" w:rsidR="001C094E" w:rsidRPr="00AC2B63" w:rsidRDefault="001C094E" w:rsidP="001C094E">
            <w:pPr>
              <w:contextualSpacing/>
              <w:jc w:val="right"/>
              <w:rPr>
                <w:color w:val="000000"/>
                <w:sz w:val="24"/>
                <w:szCs w:val="24"/>
              </w:rPr>
            </w:pPr>
            <w:r w:rsidRPr="002B2917">
              <w:rPr>
                <w:color w:val="000000"/>
                <w:sz w:val="24"/>
                <w:szCs w:val="24"/>
              </w:rPr>
              <w:t>414</w:t>
            </w:r>
            <w:r>
              <w:rPr>
                <w:color w:val="000000"/>
                <w:sz w:val="24"/>
                <w:szCs w:val="24"/>
              </w:rPr>
              <w:t>,</w:t>
            </w:r>
            <w:r w:rsidRPr="002B2917">
              <w:rPr>
                <w:color w:val="000000"/>
                <w:sz w:val="24"/>
                <w:szCs w:val="24"/>
              </w:rPr>
              <w:t>5</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EC93B1" w14:textId="48AEB0EF" w:rsidR="001C094E" w:rsidRPr="001C094E" w:rsidRDefault="001C094E" w:rsidP="001C094E">
            <w:pPr>
              <w:contextualSpacing/>
              <w:jc w:val="right"/>
              <w:rPr>
                <w:color w:val="000000"/>
                <w:sz w:val="24"/>
                <w:szCs w:val="24"/>
              </w:rPr>
            </w:pPr>
            <w:r w:rsidRPr="001C094E">
              <w:rPr>
                <w:color w:val="000000"/>
                <w:sz w:val="24"/>
                <w:szCs w:val="24"/>
              </w:rPr>
              <w:t>8,42</w:t>
            </w:r>
          </w:p>
        </w:tc>
      </w:tr>
      <w:tr w:rsidR="001C094E" w:rsidRPr="00AC2B63" w14:paraId="53A9C35E"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C6CEDC9" w14:textId="77777777" w:rsidR="001C094E" w:rsidRPr="00AC2B63" w:rsidRDefault="001C094E" w:rsidP="001C094E">
            <w:pPr>
              <w:contextualSpacing/>
              <w:rPr>
                <w:color w:val="000000"/>
                <w:sz w:val="24"/>
                <w:szCs w:val="24"/>
              </w:rPr>
            </w:pPr>
            <w:r w:rsidRPr="00AC2B63">
              <w:rPr>
                <w:color w:val="000000"/>
                <w:sz w:val="24"/>
                <w:szCs w:val="24"/>
              </w:rPr>
              <w:t>Усть-Лужское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9EAEDD2" w14:textId="77777777" w:rsidR="001C094E" w:rsidRPr="00AC2B63" w:rsidRDefault="001C094E" w:rsidP="001C094E">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64B254CC" w14:textId="512730E0" w:rsidR="001C094E" w:rsidRPr="00AC2B63" w:rsidRDefault="001C094E" w:rsidP="001C094E">
            <w:pPr>
              <w:contextualSpacing/>
              <w:jc w:val="right"/>
              <w:rPr>
                <w:color w:val="000000"/>
                <w:sz w:val="24"/>
                <w:szCs w:val="24"/>
              </w:rPr>
            </w:pPr>
            <w:r w:rsidRPr="002B2917">
              <w:rPr>
                <w:color w:val="000000"/>
                <w:sz w:val="24"/>
                <w:szCs w:val="24"/>
              </w:rPr>
              <w:t>404</w:t>
            </w:r>
            <w:r>
              <w:rPr>
                <w:color w:val="000000"/>
                <w:sz w:val="24"/>
                <w:szCs w:val="24"/>
              </w:rPr>
              <w:t>,</w:t>
            </w:r>
            <w:r w:rsidRPr="002B2917">
              <w:rPr>
                <w:color w:val="000000"/>
                <w:sz w:val="24"/>
                <w:szCs w:val="24"/>
              </w:rPr>
              <w:t>1</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6C0933" w14:textId="0BB8797F" w:rsidR="001C094E" w:rsidRPr="001C094E" w:rsidRDefault="001C094E" w:rsidP="001C094E">
            <w:pPr>
              <w:contextualSpacing/>
              <w:jc w:val="right"/>
              <w:rPr>
                <w:color w:val="000000"/>
                <w:sz w:val="24"/>
                <w:szCs w:val="24"/>
              </w:rPr>
            </w:pPr>
            <w:r w:rsidRPr="001C094E">
              <w:rPr>
                <w:color w:val="000000"/>
                <w:sz w:val="24"/>
                <w:szCs w:val="24"/>
              </w:rPr>
              <w:t>7,51</w:t>
            </w:r>
          </w:p>
        </w:tc>
      </w:tr>
      <w:tr w:rsidR="001C094E" w:rsidRPr="00AC2B63" w14:paraId="24E2DB08"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2B8BED2" w14:textId="4E7B0F29" w:rsidR="001C094E" w:rsidRPr="00AC2B63" w:rsidRDefault="001C094E" w:rsidP="001C094E">
            <w:pPr>
              <w:contextualSpacing/>
              <w:rPr>
                <w:color w:val="000000"/>
                <w:sz w:val="24"/>
                <w:szCs w:val="24"/>
              </w:rPr>
            </w:pPr>
            <w:r>
              <w:rPr>
                <w:color w:val="000000"/>
                <w:sz w:val="24"/>
                <w:szCs w:val="24"/>
              </w:rPr>
              <w:t>Кузёмкинское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D57AD" w14:textId="77777777" w:rsidR="001C094E" w:rsidRPr="00AC2B63" w:rsidRDefault="001C094E" w:rsidP="001C094E">
            <w:pPr>
              <w:contextualSpacing/>
              <w:jc w:val="right"/>
              <w:rPr>
                <w:color w:val="000000"/>
                <w:sz w:val="24"/>
                <w:szCs w:val="24"/>
              </w:rPr>
            </w:pPr>
            <w:r w:rsidRPr="00AC2B63">
              <w:rPr>
                <w:color w:val="000000"/>
                <w:sz w:val="24"/>
                <w:szCs w:val="24"/>
              </w:rPr>
              <w:t>1375</w:t>
            </w:r>
          </w:p>
        </w:tc>
        <w:tc>
          <w:tcPr>
            <w:tcW w:w="2436" w:type="dxa"/>
            <w:tcBorders>
              <w:top w:val="nil"/>
              <w:left w:val="nil"/>
              <w:bottom w:val="single" w:sz="4" w:space="0" w:color="auto"/>
              <w:right w:val="single" w:sz="4" w:space="0" w:color="auto"/>
            </w:tcBorders>
            <w:shd w:val="clear" w:color="auto" w:fill="auto"/>
            <w:noWrap/>
            <w:vAlign w:val="bottom"/>
            <w:hideMark/>
          </w:tcPr>
          <w:p w14:paraId="07997C71" w14:textId="678AE600" w:rsidR="001C094E" w:rsidRPr="00AC2B63" w:rsidRDefault="001C094E" w:rsidP="001C094E">
            <w:pPr>
              <w:contextualSpacing/>
              <w:jc w:val="right"/>
              <w:rPr>
                <w:color w:val="000000"/>
                <w:sz w:val="24"/>
                <w:szCs w:val="24"/>
              </w:rPr>
            </w:pPr>
            <w:r w:rsidRPr="00AC2B63">
              <w:rPr>
                <w:color w:val="000000"/>
                <w:sz w:val="24"/>
                <w:szCs w:val="24"/>
              </w:rPr>
              <w:t>194</w:t>
            </w:r>
            <w:r>
              <w:rPr>
                <w:color w:val="000000"/>
                <w:sz w:val="24"/>
                <w:szCs w:val="24"/>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47A071" w14:textId="5953F4CA" w:rsidR="001C094E" w:rsidRPr="001C094E" w:rsidRDefault="001C094E" w:rsidP="001C094E">
            <w:pPr>
              <w:contextualSpacing/>
              <w:jc w:val="right"/>
              <w:rPr>
                <w:color w:val="000000"/>
                <w:sz w:val="24"/>
                <w:szCs w:val="24"/>
              </w:rPr>
            </w:pPr>
            <w:r w:rsidRPr="001C094E">
              <w:rPr>
                <w:color w:val="000000"/>
                <w:sz w:val="24"/>
                <w:szCs w:val="24"/>
              </w:rPr>
              <w:t>7,06</w:t>
            </w:r>
          </w:p>
        </w:tc>
      </w:tr>
      <w:tr w:rsidR="001C094E" w:rsidRPr="00AC2B63" w14:paraId="0386A665"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F97C6D" w14:textId="77777777" w:rsidR="001C094E" w:rsidRPr="00AC2B63" w:rsidRDefault="001C094E" w:rsidP="001C094E">
            <w:pPr>
              <w:contextualSpacing/>
              <w:rPr>
                <w:color w:val="000000"/>
                <w:sz w:val="24"/>
                <w:szCs w:val="24"/>
              </w:rPr>
            </w:pPr>
            <w:r w:rsidRPr="00AC2B63">
              <w:rPr>
                <w:color w:val="000000"/>
                <w:sz w:val="24"/>
                <w:szCs w:val="24"/>
              </w:rPr>
              <w:t>Нежновское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27361E" w14:textId="77777777" w:rsidR="001C094E" w:rsidRPr="00AC2B63" w:rsidRDefault="001C094E" w:rsidP="001C094E">
            <w:pPr>
              <w:contextualSpacing/>
              <w:jc w:val="right"/>
              <w:rPr>
                <w:color w:val="000000"/>
                <w:sz w:val="24"/>
                <w:szCs w:val="24"/>
              </w:rPr>
            </w:pPr>
            <w:r w:rsidRPr="00AC2B63">
              <w:rPr>
                <w:color w:val="000000"/>
                <w:sz w:val="24"/>
                <w:szCs w:val="24"/>
              </w:rPr>
              <w:t>877</w:t>
            </w:r>
          </w:p>
        </w:tc>
        <w:tc>
          <w:tcPr>
            <w:tcW w:w="2436" w:type="dxa"/>
            <w:tcBorders>
              <w:top w:val="nil"/>
              <w:left w:val="nil"/>
              <w:bottom w:val="single" w:sz="4" w:space="0" w:color="auto"/>
              <w:right w:val="single" w:sz="4" w:space="0" w:color="auto"/>
            </w:tcBorders>
            <w:shd w:val="clear" w:color="auto" w:fill="auto"/>
            <w:noWrap/>
            <w:vAlign w:val="bottom"/>
            <w:hideMark/>
          </w:tcPr>
          <w:p w14:paraId="1653F28B" w14:textId="6D78E81F" w:rsidR="001C094E" w:rsidRPr="00AC2B63" w:rsidRDefault="001C094E" w:rsidP="001C094E">
            <w:pPr>
              <w:contextualSpacing/>
              <w:jc w:val="right"/>
              <w:rPr>
                <w:color w:val="000000"/>
                <w:sz w:val="24"/>
                <w:szCs w:val="24"/>
              </w:rPr>
            </w:pPr>
            <w:r w:rsidRPr="002B2917">
              <w:rPr>
                <w:color w:val="000000"/>
                <w:sz w:val="24"/>
                <w:szCs w:val="24"/>
              </w:rPr>
              <w:t>159</w:t>
            </w:r>
            <w:r>
              <w:rPr>
                <w:color w:val="000000"/>
                <w:sz w:val="24"/>
                <w:szCs w:val="24"/>
              </w:rPr>
              <w:t>,</w:t>
            </w:r>
            <w:r w:rsidRPr="002B2917">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8C8993" w14:textId="0CF795E5" w:rsidR="001C094E" w:rsidRPr="001C094E" w:rsidRDefault="001C094E" w:rsidP="001C094E">
            <w:pPr>
              <w:contextualSpacing/>
              <w:jc w:val="right"/>
              <w:rPr>
                <w:color w:val="000000"/>
                <w:sz w:val="24"/>
                <w:szCs w:val="24"/>
              </w:rPr>
            </w:pPr>
            <w:r w:rsidRPr="001C094E">
              <w:rPr>
                <w:color w:val="000000"/>
                <w:sz w:val="24"/>
                <w:szCs w:val="24"/>
              </w:rPr>
              <w:t>5,51</w:t>
            </w:r>
          </w:p>
        </w:tc>
      </w:tr>
      <w:tr w:rsidR="001C094E" w:rsidRPr="00AC2B63" w14:paraId="5009EA3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FAA29EF" w14:textId="77777777" w:rsidR="001C094E" w:rsidRPr="00AC2B63" w:rsidRDefault="001C094E" w:rsidP="001C094E">
            <w:pPr>
              <w:contextualSpacing/>
              <w:rPr>
                <w:color w:val="000000"/>
                <w:sz w:val="24"/>
                <w:szCs w:val="24"/>
              </w:rPr>
            </w:pPr>
            <w:r w:rsidRPr="00AC2B63">
              <w:rPr>
                <w:color w:val="000000"/>
                <w:sz w:val="24"/>
                <w:szCs w:val="24"/>
              </w:rPr>
              <w:t>Опольевское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E17AD56" w14:textId="77777777" w:rsidR="001C094E" w:rsidRPr="00AC2B63" w:rsidRDefault="001C094E" w:rsidP="001C094E">
            <w:pPr>
              <w:contextualSpacing/>
              <w:jc w:val="right"/>
              <w:rPr>
                <w:color w:val="000000"/>
                <w:sz w:val="24"/>
                <w:szCs w:val="24"/>
              </w:rPr>
            </w:pPr>
            <w:r w:rsidRPr="00AC2B63">
              <w:rPr>
                <w:color w:val="000000"/>
                <w:sz w:val="24"/>
                <w:szCs w:val="24"/>
              </w:rPr>
              <w:t>2745</w:t>
            </w:r>
          </w:p>
        </w:tc>
        <w:tc>
          <w:tcPr>
            <w:tcW w:w="2436" w:type="dxa"/>
            <w:tcBorders>
              <w:top w:val="nil"/>
              <w:left w:val="nil"/>
              <w:bottom w:val="single" w:sz="4" w:space="0" w:color="auto"/>
              <w:right w:val="single" w:sz="4" w:space="0" w:color="auto"/>
            </w:tcBorders>
            <w:shd w:val="clear" w:color="auto" w:fill="auto"/>
            <w:noWrap/>
            <w:vAlign w:val="bottom"/>
            <w:hideMark/>
          </w:tcPr>
          <w:p w14:paraId="0D618B38" w14:textId="526DD3B0" w:rsidR="001C094E" w:rsidRPr="00AC2B63" w:rsidRDefault="001C094E" w:rsidP="001C094E">
            <w:pPr>
              <w:contextualSpacing/>
              <w:jc w:val="right"/>
              <w:rPr>
                <w:color w:val="000000"/>
                <w:sz w:val="24"/>
                <w:szCs w:val="24"/>
              </w:rPr>
            </w:pPr>
            <w:r w:rsidRPr="00AC2B63">
              <w:rPr>
                <w:color w:val="000000"/>
                <w:sz w:val="24"/>
                <w:szCs w:val="24"/>
              </w:rPr>
              <w:t>225</w:t>
            </w:r>
            <w:r>
              <w:rPr>
                <w:color w:val="000000"/>
                <w:sz w:val="24"/>
                <w:szCs w:val="24"/>
              </w:rPr>
              <w:t>,</w:t>
            </w:r>
            <w:r w:rsidRPr="00AC2B63">
              <w:rPr>
                <w:color w:val="000000"/>
                <w:sz w:val="24"/>
                <w:szCs w:val="24"/>
              </w:rPr>
              <w:t>38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26A80D" w14:textId="1B1201F2" w:rsidR="001C094E" w:rsidRPr="001C094E" w:rsidRDefault="001C094E" w:rsidP="001C094E">
            <w:pPr>
              <w:contextualSpacing/>
              <w:jc w:val="right"/>
              <w:rPr>
                <w:color w:val="000000"/>
                <w:sz w:val="24"/>
                <w:szCs w:val="24"/>
              </w:rPr>
            </w:pPr>
            <w:r w:rsidRPr="001C094E">
              <w:rPr>
                <w:color w:val="000000"/>
                <w:sz w:val="24"/>
                <w:szCs w:val="24"/>
              </w:rPr>
              <w:t>12,18</w:t>
            </w:r>
          </w:p>
        </w:tc>
      </w:tr>
      <w:tr w:rsidR="001C094E" w:rsidRPr="00AC2B63" w14:paraId="73E1064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76B249C" w14:textId="77777777" w:rsidR="001C094E" w:rsidRPr="00AC2B63" w:rsidRDefault="001C094E" w:rsidP="001C094E">
            <w:pPr>
              <w:contextualSpacing/>
              <w:rPr>
                <w:color w:val="000000"/>
                <w:sz w:val="24"/>
                <w:szCs w:val="24"/>
              </w:rPr>
            </w:pPr>
            <w:r w:rsidRPr="00AC2B63">
              <w:rPr>
                <w:color w:val="000000"/>
                <w:sz w:val="24"/>
                <w:szCs w:val="24"/>
              </w:rPr>
              <w:t>Пустомержское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4684C56" w14:textId="77777777" w:rsidR="001C094E" w:rsidRPr="00AC2B63" w:rsidRDefault="001C094E" w:rsidP="001C094E">
            <w:pPr>
              <w:contextualSpacing/>
              <w:jc w:val="right"/>
              <w:rPr>
                <w:color w:val="000000"/>
                <w:sz w:val="24"/>
                <w:szCs w:val="24"/>
              </w:rPr>
            </w:pPr>
            <w:r w:rsidRPr="00AC2B63">
              <w:rPr>
                <w:color w:val="000000"/>
                <w:sz w:val="24"/>
                <w:szCs w:val="24"/>
              </w:rPr>
              <w:t>2239</w:t>
            </w:r>
          </w:p>
        </w:tc>
        <w:tc>
          <w:tcPr>
            <w:tcW w:w="2436" w:type="dxa"/>
            <w:tcBorders>
              <w:top w:val="nil"/>
              <w:left w:val="nil"/>
              <w:bottom w:val="single" w:sz="4" w:space="0" w:color="auto"/>
              <w:right w:val="single" w:sz="4" w:space="0" w:color="auto"/>
            </w:tcBorders>
            <w:shd w:val="clear" w:color="auto" w:fill="auto"/>
            <w:noWrap/>
            <w:vAlign w:val="bottom"/>
            <w:hideMark/>
          </w:tcPr>
          <w:p w14:paraId="40456D03" w14:textId="5A5EEC77" w:rsidR="001C094E" w:rsidRPr="00AC2B63" w:rsidRDefault="001C094E" w:rsidP="001C094E">
            <w:pPr>
              <w:contextualSpacing/>
              <w:jc w:val="right"/>
              <w:rPr>
                <w:color w:val="000000"/>
                <w:sz w:val="24"/>
                <w:szCs w:val="24"/>
              </w:rPr>
            </w:pPr>
            <w:r w:rsidRPr="00AC2B63">
              <w:rPr>
                <w:color w:val="000000"/>
                <w:sz w:val="24"/>
                <w:szCs w:val="24"/>
              </w:rPr>
              <w:t>510</w:t>
            </w:r>
            <w:r>
              <w:rPr>
                <w:color w:val="000000"/>
                <w:sz w:val="24"/>
                <w:szCs w:val="24"/>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273E9E6" w14:textId="0F7A2372" w:rsidR="001C094E" w:rsidRPr="001C094E" w:rsidRDefault="001C094E" w:rsidP="001C094E">
            <w:pPr>
              <w:contextualSpacing/>
              <w:jc w:val="right"/>
              <w:rPr>
                <w:color w:val="000000"/>
                <w:sz w:val="24"/>
                <w:szCs w:val="24"/>
              </w:rPr>
            </w:pPr>
            <w:r w:rsidRPr="001C094E">
              <w:rPr>
                <w:color w:val="000000"/>
                <w:sz w:val="24"/>
                <w:szCs w:val="24"/>
              </w:rPr>
              <w:t>4,39</w:t>
            </w:r>
          </w:p>
        </w:tc>
      </w:tr>
      <w:tr w:rsidR="001C094E" w:rsidRPr="00AC2B63" w14:paraId="72804514"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BAB6F3" w14:textId="77777777" w:rsidR="001C094E" w:rsidRPr="00AC2B63" w:rsidRDefault="001C094E" w:rsidP="001C094E">
            <w:pPr>
              <w:contextualSpacing/>
              <w:rPr>
                <w:color w:val="000000"/>
                <w:sz w:val="24"/>
                <w:szCs w:val="24"/>
              </w:rPr>
            </w:pPr>
            <w:r w:rsidRPr="00AC2B63">
              <w:rPr>
                <w:color w:val="000000"/>
                <w:sz w:val="24"/>
                <w:szCs w:val="24"/>
              </w:rPr>
              <w:t>Вистинское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8094426" w14:textId="77777777" w:rsidR="001C094E" w:rsidRPr="00AC2B63" w:rsidRDefault="001C094E" w:rsidP="001C094E">
            <w:pPr>
              <w:contextualSpacing/>
              <w:jc w:val="right"/>
              <w:rPr>
                <w:color w:val="000000"/>
                <w:sz w:val="24"/>
                <w:szCs w:val="24"/>
              </w:rPr>
            </w:pPr>
            <w:r w:rsidRPr="00AC2B63">
              <w:rPr>
                <w:color w:val="000000"/>
                <w:sz w:val="24"/>
                <w:szCs w:val="24"/>
              </w:rPr>
              <w:t>1730</w:t>
            </w:r>
          </w:p>
        </w:tc>
        <w:tc>
          <w:tcPr>
            <w:tcW w:w="2436" w:type="dxa"/>
            <w:tcBorders>
              <w:top w:val="nil"/>
              <w:left w:val="nil"/>
              <w:bottom w:val="single" w:sz="4" w:space="0" w:color="auto"/>
              <w:right w:val="single" w:sz="4" w:space="0" w:color="auto"/>
            </w:tcBorders>
            <w:shd w:val="clear" w:color="auto" w:fill="auto"/>
            <w:noWrap/>
            <w:vAlign w:val="bottom"/>
            <w:hideMark/>
          </w:tcPr>
          <w:p w14:paraId="66881E4C" w14:textId="5736329B" w:rsidR="001C094E" w:rsidRPr="00AC2B63" w:rsidRDefault="001C094E" w:rsidP="001C094E">
            <w:pPr>
              <w:contextualSpacing/>
              <w:jc w:val="right"/>
              <w:rPr>
                <w:color w:val="000000"/>
                <w:sz w:val="24"/>
                <w:szCs w:val="24"/>
              </w:rPr>
            </w:pPr>
            <w:r w:rsidRPr="002B2917">
              <w:rPr>
                <w:color w:val="000000"/>
                <w:sz w:val="24"/>
                <w:szCs w:val="24"/>
              </w:rPr>
              <w:t>196</w:t>
            </w:r>
            <w:r>
              <w:rPr>
                <w:color w:val="000000"/>
                <w:sz w:val="24"/>
                <w:szCs w:val="24"/>
              </w:rPr>
              <w:t>,</w:t>
            </w:r>
            <w:r w:rsidRPr="002B2917">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FF482B" w14:textId="523ECA8C" w:rsidR="001C094E" w:rsidRPr="001C094E" w:rsidRDefault="001C094E" w:rsidP="001C094E">
            <w:pPr>
              <w:contextualSpacing/>
              <w:jc w:val="right"/>
              <w:rPr>
                <w:color w:val="000000"/>
                <w:sz w:val="24"/>
                <w:szCs w:val="24"/>
              </w:rPr>
            </w:pPr>
            <w:r w:rsidRPr="001C094E">
              <w:rPr>
                <w:color w:val="000000"/>
                <w:sz w:val="24"/>
                <w:szCs w:val="24"/>
              </w:rPr>
              <w:t>8,80</w:t>
            </w:r>
          </w:p>
        </w:tc>
      </w:tr>
      <w:tr w:rsidR="007168C9" w:rsidRPr="00AC2B63" w14:paraId="60B5484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3DE6F798" w14:textId="77777777" w:rsidR="007168C9" w:rsidRPr="00AC2B63" w:rsidRDefault="007168C9" w:rsidP="007168C9">
            <w:pPr>
              <w:contextualSpacing/>
              <w:rPr>
                <w:b/>
                <w:bCs/>
                <w:color w:val="000000"/>
                <w:sz w:val="24"/>
                <w:szCs w:val="24"/>
              </w:rPr>
            </w:pPr>
            <w:r w:rsidRPr="00AC2B63">
              <w:rPr>
                <w:b/>
                <w:bCs/>
                <w:color w:val="000000"/>
                <w:sz w:val="24"/>
                <w:szCs w:val="24"/>
              </w:rPr>
              <w:t>Киришский муниципальный район</w:t>
            </w:r>
          </w:p>
        </w:tc>
      </w:tr>
      <w:tr w:rsidR="00B2362C" w:rsidRPr="00AC2B63" w14:paraId="4C9A339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A29F44" w14:textId="77777777" w:rsidR="00B2362C" w:rsidRPr="00AC2B63" w:rsidRDefault="00B2362C" w:rsidP="00B2362C">
            <w:pPr>
              <w:contextualSpacing/>
              <w:rPr>
                <w:color w:val="000000"/>
                <w:sz w:val="24"/>
                <w:szCs w:val="24"/>
              </w:rPr>
            </w:pPr>
            <w:r w:rsidRPr="00AC2B63">
              <w:rPr>
                <w:color w:val="000000"/>
                <w:sz w:val="24"/>
                <w:szCs w:val="24"/>
              </w:rPr>
              <w:t>Киришское</w:t>
            </w:r>
          </w:p>
        </w:tc>
        <w:tc>
          <w:tcPr>
            <w:tcW w:w="2240" w:type="dxa"/>
            <w:tcBorders>
              <w:top w:val="nil"/>
              <w:left w:val="nil"/>
              <w:bottom w:val="single" w:sz="4" w:space="0" w:color="auto"/>
              <w:right w:val="single" w:sz="4" w:space="0" w:color="auto"/>
            </w:tcBorders>
            <w:shd w:val="clear" w:color="auto" w:fill="auto"/>
            <w:noWrap/>
            <w:vAlign w:val="bottom"/>
            <w:hideMark/>
          </w:tcPr>
          <w:p w14:paraId="6AC4B484" w14:textId="77777777" w:rsidR="00B2362C" w:rsidRPr="00AC2B63" w:rsidRDefault="00B2362C" w:rsidP="00B2362C">
            <w:pPr>
              <w:contextualSpacing/>
              <w:jc w:val="right"/>
              <w:rPr>
                <w:color w:val="000000"/>
                <w:sz w:val="24"/>
                <w:szCs w:val="24"/>
              </w:rPr>
            </w:pPr>
            <w:r w:rsidRPr="00AC2B63">
              <w:rPr>
                <w:color w:val="000000"/>
                <w:sz w:val="24"/>
                <w:szCs w:val="24"/>
              </w:rPr>
              <w:t>50750</w:t>
            </w:r>
          </w:p>
        </w:tc>
        <w:tc>
          <w:tcPr>
            <w:tcW w:w="2436" w:type="dxa"/>
            <w:tcBorders>
              <w:top w:val="nil"/>
              <w:left w:val="nil"/>
              <w:bottom w:val="single" w:sz="4" w:space="0" w:color="auto"/>
              <w:right w:val="single" w:sz="4" w:space="0" w:color="auto"/>
            </w:tcBorders>
            <w:shd w:val="clear" w:color="auto" w:fill="auto"/>
            <w:noWrap/>
            <w:vAlign w:val="bottom"/>
            <w:hideMark/>
          </w:tcPr>
          <w:p w14:paraId="174E0A5E" w14:textId="6CAA0290" w:rsidR="00B2362C" w:rsidRPr="00AC2B63" w:rsidRDefault="00B2362C" w:rsidP="00B2362C">
            <w:pPr>
              <w:contextualSpacing/>
              <w:jc w:val="right"/>
              <w:rPr>
                <w:color w:val="000000"/>
                <w:sz w:val="24"/>
                <w:szCs w:val="24"/>
              </w:rPr>
            </w:pPr>
            <w:r w:rsidRPr="001C094E">
              <w:rPr>
                <w:color w:val="000000"/>
                <w:sz w:val="24"/>
                <w:szCs w:val="24"/>
              </w:rPr>
              <w:t>63</w:t>
            </w:r>
            <w:r>
              <w:rPr>
                <w:color w:val="000000"/>
                <w:sz w:val="24"/>
                <w:szCs w:val="24"/>
              </w:rPr>
              <w:t>,</w:t>
            </w:r>
            <w:r w:rsidRPr="001C094E">
              <w:rPr>
                <w:color w:val="000000"/>
                <w:sz w:val="24"/>
                <w:szCs w:val="24"/>
              </w:rPr>
              <w:t>8</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F06688" w14:textId="57305EB9" w:rsidR="00B2362C" w:rsidRPr="00B2362C" w:rsidRDefault="00B2362C" w:rsidP="00B2362C">
            <w:pPr>
              <w:contextualSpacing/>
              <w:jc w:val="right"/>
              <w:rPr>
                <w:color w:val="000000"/>
                <w:sz w:val="24"/>
                <w:szCs w:val="24"/>
              </w:rPr>
            </w:pPr>
            <w:r w:rsidRPr="00B2362C">
              <w:rPr>
                <w:color w:val="000000"/>
                <w:sz w:val="24"/>
                <w:szCs w:val="24"/>
              </w:rPr>
              <w:t>795,08</w:t>
            </w:r>
          </w:p>
        </w:tc>
      </w:tr>
      <w:tr w:rsidR="00B2362C" w:rsidRPr="00AC2B63" w14:paraId="225C8085"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2BA0CEF" w14:textId="77777777" w:rsidR="00B2362C" w:rsidRPr="00AC2B63" w:rsidRDefault="00B2362C" w:rsidP="00B2362C">
            <w:pPr>
              <w:contextualSpacing/>
              <w:rPr>
                <w:color w:val="000000"/>
                <w:sz w:val="24"/>
                <w:szCs w:val="24"/>
              </w:rPr>
            </w:pPr>
            <w:r w:rsidRPr="00AC2B63">
              <w:rPr>
                <w:color w:val="000000"/>
                <w:sz w:val="24"/>
                <w:szCs w:val="24"/>
              </w:rPr>
              <w:t>Будогощское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F07F0" w14:textId="77777777" w:rsidR="00B2362C" w:rsidRPr="00AC2B63" w:rsidRDefault="00B2362C" w:rsidP="00B2362C">
            <w:pPr>
              <w:contextualSpacing/>
              <w:jc w:val="right"/>
              <w:rPr>
                <w:color w:val="000000"/>
                <w:sz w:val="24"/>
                <w:szCs w:val="24"/>
              </w:rPr>
            </w:pPr>
            <w:r w:rsidRPr="00AC2B63">
              <w:rPr>
                <w:color w:val="000000"/>
                <w:sz w:val="24"/>
                <w:szCs w:val="24"/>
              </w:rPr>
              <w:t>4691</w:t>
            </w:r>
          </w:p>
        </w:tc>
        <w:tc>
          <w:tcPr>
            <w:tcW w:w="2436" w:type="dxa"/>
            <w:tcBorders>
              <w:top w:val="nil"/>
              <w:left w:val="nil"/>
              <w:bottom w:val="single" w:sz="4" w:space="0" w:color="auto"/>
              <w:right w:val="single" w:sz="4" w:space="0" w:color="auto"/>
            </w:tcBorders>
            <w:shd w:val="clear" w:color="auto" w:fill="auto"/>
            <w:noWrap/>
            <w:vAlign w:val="bottom"/>
            <w:hideMark/>
          </w:tcPr>
          <w:p w14:paraId="7830573A" w14:textId="1D71CF8D" w:rsidR="00B2362C" w:rsidRPr="00AC2B63" w:rsidRDefault="00B2362C" w:rsidP="00B2362C">
            <w:pPr>
              <w:contextualSpacing/>
              <w:jc w:val="right"/>
              <w:rPr>
                <w:color w:val="000000"/>
                <w:sz w:val="24"/>
                <w:szCs w:val="24"/>
              </w:rPr>
            </w:pPr>
            <w:r w:rsidRPr="001C094E">
              <w:rPr>
                <w:color w:val="000000"/>
                <w:sz w:val="24"/>
                <w:szCs w:val="24"/>
              </w:rPr>
              <w:t>956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18F527D" w14:textId="4BE3C8AF" w:rsidR="00B2362C" w:rsidRPr="00B2362C" w:rsidRDefault="00B2362C" w:rsidP="00B2362C">
            <w:pPr>
              <w:contextualSpacing/>
              <w:jc w:val="right"/>
              <w:rPr>
                <w:color w:val="000000"/>
                <w:sz w:val="24"/>
                <w:szCs w:val="24"/>
              </w:rPr>
            </w:pPr>
            <w:r w:rsidRPr="00B2362C">
              <w:rPr>
                <w:color w:val="000000"/>
                <w:sz w:val="24"/>
                <w:szCs w:val="24"/>
              </w:rPr>
              <w:t>4,90</w:t>
            </w:r>
          </w:p>
        </w:tc>
      </w:tr>
      <w:tr w:rsidR="00B2362C" w:rsidRPr="00AC2B63" w14:paraId="18500516"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BB3293" w14:textId="77777777" w:rsidR="00B2362C" w:rsidRPr="00AC2B63" w:rsidRDefault="00B2362C" w:rsidP="00B2362C">
            <w:pPr>
              <w:contextualSpacing/>
              <w:rPr>
                <w:color w:val="000000"/>
                <w:sz w:val="24"/>
                <w:szCs w:val="24"/>
              </w:rPr>
            </w:pPr>
            <w:r w:rsidRPr="00AC2B63">
              <w:rPr>
                <w:color w:val="000000"/>
                <w:sz w:val="24"/>
                <w:szCs w:val="24"/>
              </w:rPr>
              <w:t>Глажевское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5901D74" w14:textId="77777777" w:rsidR="00B2362C" w:rsidRPr="00AC2B63" w:rsidRDefault="00B2362C" w:rsidP="00B2362C">
            <w:pPr>
              <w:contextualSpacing/>
              <w:jc w:val="right"/>
              <w:rPr>
                <w:color w:val="000000"/>
                <w:sz w:val="24"/>
                <w:szCs w:val="24"/>
              </w:rPr>
            </w:pPr>
            <w:r w:rsidRPr="00AC2B63">
              <w:rPr>
                <w:color w:val="000000"/>
                <w:sz w:val="24"/>
                <w:szCs w:val="24"/>
              </w:rPr>
              <w:t>2810</w:t>
            </w:r>
          </w:p>
        </w:tc>
        <w:tc>
          <w:tcPr>
            <w:tcW w:w="2436" w:type="dxa"/>
            <w:tcBorders>
              <w:top w:val="nil"/>
              <w:left w:val="nil"/>
              <w:bottom w:val="single" w:sz="4" w:space="0" w:color="auto"/>
              <w:right w:val="single" w:sz="4" w:space="0" w:color="auto"/>
            </w:tcBorders>
            <w:shd w:val="clear" w:color="auto" w:fill="auto"/>
            <w:noWrap/>
            <w:vAlign w:val="bottom"/>
            <w:hideMark/>
          </w:tcPr>
          <w:p w14:paraId="54C69BC5" w14:textId="11042FF5" w:rsidR="00B2362C" w:rsidRPr="00AC2B63" w:rsidRDefault="00B2362C" w:rsidP="00B2362C">
            <w:pPr>
              <w:contextualSpacing/>
              <w:jc w:val="right"/>
              <w:rPr>
                <w:color w:val="000000"/>
                <w:sz w:val="24"/>
                <w:szCs w:val="24"/>
              </w:rPr>
            </w:pPr>
            <w:r w:rsidRPr="001C094E">
              <w:rPr>
                <w:color w:val="000000"/>
                <w:sz w:val="24"/>
                <w:szCs w:val="24"/>
              </w:rPr>
              <w:t>470</w:t>
            </w:r>
            <w:r>
              <w:rPr>
                <w:color w:val="000000"/>
                <w:sz w:val="24"/>
                <w:szCs w:val="24"/>
              </w:rPr>
              <w:t>,</w:t>
            </w:r>
            <w:r w:rsidRPr="001C094E">
              <w:rPr>
                <w:color w:val="000000"/>
                <w:sz w:val="24"/>
                <w:szCs w:val="24"/>
              </w:rPr>
              <w:t>6</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252A9FC" w14:textId="3FEB08CC" w:rsidR="00B2362C" w:rsidRPr="00B2362C" w:rsidRDefault="00B2362C" w:rsidP="00B2362C">
            <w:pPr>
              <w:contextualSpacing/>
              <w:jc w:val="right"/>
              <w:rPr>
                <w:color w:val="000000"/>
                <w:sz w:val="24"/>
                <w:szCs w:val="24"/>
              </w:rPr>
            </w:pPr>
            <w:r w:rsidRPr="00B2362C">
              <w:rPr>
                <w:color w:val="000000"/>
                <w:sz w:val="24"/>
                <w:szCs w:val="24"/>
              </w:rPr>
              <w:t>5,97</w:t>
            </w:r>
          </w:p>
        </w:tc>
      </w:tr>
      <w:tr w:rsidR="00B2362C" w:rsidRPr="00AC2B63" w14:paraId="11DA474B"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0DFDCFB" w14:textId="77777777" w:rsidR="00B2362C" w:rsidRPr="00AC2B63" w:rsidRDefault="00B2362C" w:rsidP="00B2362C">
            <w:pPr>
              <w:contextualSpacing/>
              <w:rPr>
                <w:color w:val="000000"/>
                <w:sz w:val="24"/>
                <w:szCs w:val="24"/>
              </w:rPr>
            </w:pPr>
            <w:r w:rsidRPr="00AC2B63">
              <w:rPr>
                <w:color w:val="000000"/>
                <w:sz w:val="24"/>
                <w:szCs w:val="24"/>
              </w:rPr>
              <w:t>Кусинское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72D67AB" w14:textId="77777777" w:rsidR="00B2362C" w:rsidRPr="00AC2B63" w:rsidRDefault="00B2362C" w:rsidP="00B2362C">
            <w:pPr>
              <w:contextualSpacing/>
              <w:jc w:val="right"/>
              <w:rPr>
                <w:color w:val="000000"/>
                <w:sz w:val="24"/>
                <w:szCs w:val="24"/>
              </w:rPr>
            </w:pPr>
            <w:r w:rsidRPr="00AC2B63">
              <w:rPr>
                <w:color w:val="000000"/>
                <w:sz w:val="24"/>
                <w:szCs w:val="24"/>
              </w:rPr>
              <w:t>1079</w:t>
            </w:r>
          </w:p>
        </w:tc>
        <w:tc>
          <w:tcPr>
            <w:tcW w:w="2436" w:type="dxa"/>
            <w:tcBorders>
              <w:top w:val="nil"/>
              <w:left w:val="nil"/>
              <w:bottom w:val="single" w:sz="4" w:space="0" w:color="auto"/>
              <w:right w:val="single" w:sz="4" w:space="0" w:color="auto"/>
            </w:tcBorders>
            <w:shd w:val="clear" w:color="auto" w:fill="auto"/>
            <w:noWrap/>
            <w:vAlign w:val="bottom"/>
            <w:hideMark/>
          </w:tcPr>
          <w:p w14:paraId="63EEE6D5" w14:textId="72582A02" w:rsidR="00B2362C" w:rsidRPr="00AC2B63" w:rsidRDefault="00B2362C" w:rsidP="00B2362C">
            <w:pPr>
              <w:contextualSpacing/>
              <w:jc w:val="right"/>
              <w:rPr>
                <w:color w:val="000000"/>
                <w:sz w:val="24"/>
                <w:szCs w:val="24"/>
              </w:rPr>
            </w:pPr>
            <w:r w:rsidRPr="001C094E">
              <w:rPr>
                <w:color w:val="000000"/>
                <w:sz w:val="24"/>
                <w:szCs w:val="24"/>
              </w:rPr>
              <w:t>521</w:t>
            </w:r>
            <w:r>
              <w:rPr>
                <w:color w:val="000000"/>
                <w:sz w:val="24"/>
                <w:szCs w:val="24"/>
              </w:rPr>
              <w:t>,</w:t>
            </w:r>
            <w:r w:rsidRPr="001C094E">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1A5FCE" w14:textId="18BD5DC7" w:rsidR="00B2362C" w:rsidRPr="00B2362C" w:rsidRDefault="00B2362C" w:rsidP="00B2362C">
            <w:pPr>
              <w:contextualSpacing/>
              <w:jc w:val="right"/>
              <w:rPr>
                <w:color w:val="000000"/>
                <w:sz w:val="24"/>
                <w:szCs w:val="24"/>
              </w:rPr>
            </w:pPr>
            <w:r w:rsidRPr="00B2362C">
              <w:rPr>
                <w:color w:val="000000"/>
                <w:sz w:val="24"/>
                <w:szCs w:val="24"/>
              </w:rPr>
              <w:t>2,07</w:t>
            </w:r>
          </w:p>
        </w:tc>
      </w:tr>
      <w:tr w:rsidR="00B2362C" w:rsidRPr="00AC2B63" w14:paraId="7AB8C2CF"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DEDB978" w14:textId="77777777" w:rsidR="00B2362C" w:rsidRPr="00AC2B63" w:rsidRDefault="00B2362C" w:rsidP="00B2362C">
            <w:pPr>
              <w:contextualSpacing/>
              <w:rPr>
                <w:color w:val="000000"/>
                <w:sz w:val="24"/>
                <w:szCs w:val="24"/>
              </w:rPr>
            </w:pPr>
            <w:r w:rsidRPr="00AC2B63">
              <w:rPr>
                <w:color w:val="000000"/>
                <w:sz w:val="24"/>
                <w:szCs w:val="24"/>
              </w:rPr>
              <w:t>Пчевжинское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3F13DC3" w14:textId="77777777" w:rsidR="00B2362C" w:rsidRPr="00AC2B63" w:rsidRDefault="00B2362C" w:rsidP="00B2362C">
            <w:pPr>
              <w:contextualSpacing/>
              <w:jc w:val="right"/>
              <w:rPr>
                <w:color w:val="000000"/>
                <w:sz w:val="24"/>
                <w:szCs w:val="24"/>
              </w:rPr>
            </w:pPr>
            <w:r w:rsidRPr="00AC2B63">
              <w:rPr>
                <w:color w:val="000000"/>
                <w:sz w:val="24"/>
                <w:szCs w:val="24"/>
              </w:rPr>
              <w:t>1242</w:t>
            </w:r>
          </w:p>
        </w:tc>
        <w:tc>
          <w:tcPr>
            <w:tcW w:w="2436" w:type="dxa"/>
            <w:tcBorders>
              <w:top w:val="nil"/>
              <w:left w:val="nil"/>
              <w:bottom w:val="single" w:sz="4" w:space="0" w:color="auto"/>
              <w:right w:val="single" w:sz="4" w:space="0" w:color="auto"/>
            </w:tcBorders>
            <w:shd w:val="clear" w:color="auto" w:fill="auto"/>
            <w:noWrap/>
            <w:vAlign w:val="bottom"/>
            <w:hideMark/>
          </w:tcPr>
          <w:p w14:paraId="78DB1D68" w14:textId="0058705C" w:rsidR="00B2362C" w:rsidRPr="00AC2B63" w:rsidRDefault="00B2362C" w:rsidP="00B2362C">
            <w:pPr>
              <w:contextualSpacing/>
              <w:jc w:val="right"/>
              <w:rPr>
                <w:color w:val="000000"/>
                <w:sz w:val="24"/>
                <w:szCs w:val="24"/>
              </w:rPr>
            </w:pPr>
            <w:r w:rsidRPr="001C094E">
              <w:rPr>
                <w:color w:val="000000"/>
                <w:sz w:val="24"/>
                <w:szCs w:val="24"/>
              </w:rPr>
              <w:t>633</w:t>
            </w:r>
            <w:r>
              <w:rPr>
                <w:color w:val="000000"/>
                <w:sz w:val="24"/>
                <w:szCs w:val="24"/>
              </w:rPr>
              <w:t>,</w:t>
            </w:r>
            <w:r w:rsidRPr="001C094E">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040822" w14:textId="6AAB3F74" w:rsidR="00B2362C" w:rsidRPr="00B2362C" w:rsidRDefault="00B2362C" w:rsidP="00B2362C">
            <w:pPr>
              <w:contextualSpacing/>
              <w:jc w:val="right"/>
              <w:rPr>
                <w:color w:val="000000"/>
                <w:sz w:val="24"/>
                <w:szCs w:val="24"/>
              </w:rPr>
            </w:pPr>
            <w:r w:rsidRPr="00B2362C">
              <w:rPr>
                <w:color w:val="000000"/>
                <w:sz w:val="24"/>
                <w:szCs w:val="24"/>
              </w:rPr>
              <w:t>1,96</w:t>
            </w:r>
          </w:p>
        </w:tc>
      </w:tr>
      <w:tr w:rsidR="00B2362C" w:rsidRPr="00AC2B63" w14:paraId="42FF05F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1683D3" w14:textId="77777777" w:rsidR="00B2362C" w:rsidRPr="00AC2B63" w:rsidRDefault="00B2362C" w:rsidP="00B2362C">
            <w:pPr>
              <w:contextualSpacing/>
              <w:rPr>
                <w:color w:val="000000"/>
                <w:sz w:val="24"/>
                <w:szCs w:val="24"/>
              </w:rPr>
            </w:pPr>
            <w:r w:rsidRPr="00AC2B63">
              <w:rPr>
                <w:color w:val="000000"/>
                <w:sz w:val="24"/>
                <w:szCs w:val="24"/>
              </w:rPr>
              <w:t>Пчевское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3CBFC9D" w14:textId="77777777" w:rsidR="00B2362C" w:rsidRPr="00AC2B63" w:rsidRDefault="00B2362C" w:rsidP="00B2362C">
            <w:pPr>
              <w:contextualSpacing/>
              <w:jc w:val="right"/>
              <w:rPr>
                <w:color w:val="000000"/>
                <w:sz w:val="24"/>
                <w:szCs w:val="24"/>
              </w:rPr>
            </w:pPr>
            <w:r w:rsidRPr="00AC2B63">
              <w:rPr>
                <w:color w:val="000000"/>
                <w:sz w:val="24"/>
                <w:szCs w:val="24"/>
              </w:rPr>
              <w:t>1497</w:t>
            </w:r>
          </w:p>
        </w:tc>
        <w:tc>
          <w:tcPr>
            <w:tcW w:w="2436" w:type="dxa"/>
            <w:tcBorders>
              <w:top w:val="nil"/>
              <w:left w:val="nil"/>
              <w:bottom w:val="single" w:sz="4" w:space="0" w:color="auto"/>
              <w:right w:val="single" w:sz="4" w:space="0" w:color="auto"/>
            </w:tcBorders>
            <w:shd w:val="clear" w:color="auto" w:fill="auto"/>
            <w:noWrap/>
            <w:vAlign w:val="bottom"/>
            <w:hideMark/>
          </w:tcPr>
          <w:p w14:paraId="43A6C709" w14:textId="127FCE0F" w:rsidR="00B2362C" w:rsidRPr="00AC2B63" w:rsidRDefault="00B2362C" w:rsidP="00B2362C">
            <w:pPr>
              <w:contextualSpacing/>
              <w:jc w:val="right"/>
              <w:rPr>
                <w:color w:val="000000"/>
                <w:sz w:val="24"/>
                <w:szCs w:val="24"/>
              </w:rPr>
            </w:pPr>
            <w:r w:rsidRPr="001C094E">
              <w:rPr>
                <w:color w:val="000000"/>
                <w:sz w:val="24"/>
                <w:szCs w:val="24"/>
              </w:rPr>
              <w:t>401</w:t>
            </w:r>
            <w:r>
              <w:rPr>
                <w:color w:val="000000"/>
                <w:sz w:val="24"/>
                <w:szCs w:val="24"/>
              </w:rPr>
              <w:t>,</w:t>
            </w:r>
            <w:r w:rsidRPr="001C094E">
              <w:rPr>
                <w:color w:val="000000"/>
                <w:sz w:val="24"/>
                <w:szCs w:val="24"/>
              </w:rPr>
              <w:t>81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02E805B" w14:textId="266D953B" w:rsidR="00B2362C" w:rsidRPr="00B2362C" w:rsidRDefault="00B2362C" w:rsidP="00B2362C">
            <w:pPr>
              <w:contextualSpacing/>
              <w:jc w:val="right"/>
              <w:rPr>
                <w:color w:val="000000"/>
                <w:sz w:val="24"/>
                <w:szCs w:val="24"/>
              </w:rPr>
            </w:pPr>
            <w:r w:rsidRPr="00B2362C">
              <w:rPr>
                <w:color w:val="000000"/>
                <w:sz w:val="24"/>
                <w:szCs w:val="24"/>
              </w:rPr>
              <w:t>3,73</w:t>
            </w:r>
          </w:p>
        </w:tc>
      </w:tr>
      <w:tr w:rsidR="007168C9" w:rsidRPr="00AC2B63" w14:paraId="7DA0F83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C94A594" w14:textId="77777777" w:rsidR="007168C9" w:rsidRPr="0055102F" w:rsidRDefault="007168C9" w:rsidP="007168C9">
            <w:pPr>
              <w:contextualSpacing/>
              <w:rPr>
                <w:b/>
                <w:bCs/>
                <w:color w:val="000000"/>
                <w:sz w:val="24"/>
                <w:szCs w:val="24"/>
              </w:rPr>
            </w:pPr>
            <w:r w:rsidRPr="0055102F">
              <w:rPr>
                <w:b/>
                <w:bCs/>
                <w:color w:val="000000"/>
                <w:sz w:val="24"/>
                <w:szCs w:val="24"/>
              </w:rPr>
              <w:t>Кировский муниципальный район</w:t>
            </w:r>
          </w:p>
        </w:tc>
      </w:tr>
      <w:tr w:rsidR="004724DA" w:rsidRPr="00AC2B63" w14:paraId="4F9AF22C"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5FC4A1" w14:textId="77777777" w:rsidR="004724DA" w:rsidRPr="00AC2B63" w:rsidRDefault="004724DA" w:rsidP="004724DA">
            <w:pPr>
              <w:contextualSpacing/>
              <w:rPr>
                <w:color w:val="000000"/>
                <w:sz w:val="24"/>
                <w:szCs w:val="24"/>
              </w:rPr>
            </w:pPr>
            <w:r w:rsidRPr="00AC2B63">
              <w:rPr>
                <w:color w:val="000000"/>
                <w:sz w:val="24"/>
                <w:szCs w:val="24"/>
              </w:rPr>
              <w:t>Кировское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C071C32" w14:textId="77777777" w:rsidR="004724DA" w:rsidRPr="00AC2B63" w:rsidRDefault="004724DA" w:rsidP="004724DA">
            <w:pPr>
              <w:contextualSpacing/>
              <w:jc w:val="right"/>
              <w:rPr>
                <w:color w:val="000000"/>
                <w:sz w:val="24"/>
                <w:szCs w:val="24"/>
              </w:rPr>
            </w:pPr>
            <w:r w:rsidRPr="00AC2B63">
              <w:rPr>
                <w:color w:val="000000"/>
                <w:sz w:val="24"/>
                <w:szCs w:val="24"/>
              </w:rPr>
              <w:t>27701</w:t>
            </w:r>
          </w:p>
        </w:tc>
        <w:tc>
          <w:tcPr>
            <w:tcW w:w="2436" w:type="dxa"/>
            <w:tcBorders>
              <w:top w:val="nil"/>
              <w:left w:val="nil"/>
              <w:bottom w:val="single" w:sz="4" w:space="0" w:color="auto"/>
              <w:right w:val="single" w:sz="4" w:space="0" w:color="auto"/>
            </w:tcBorders>
            <w:shd w:val="clear" w:color="auto" w:fill="auto"/>
            <w:noWrap/>
            <w:vAlign w:val="bottom"/>
            <w:hideMark/>
          </w:tcPr>
          <w:p w14:paraId="27D17D7C" w14:textId="72D5FB43" w:rsidR="004724DA" w:rsidRPr="00AC2B63" w:rsidRDefault="004724DA" w:rsidP="004724DA">
            <w:pPr>
              <w:contextualSpacing/>
              <w:jc w:val="right"/>
              <w:rPr>
                <w:color w:val="000000"/>
                <w:sz w:val="24"/>
                <w:szCs w:val="24"/>
              </w:rPr>
            </w:pPr>
            <w:r w:rsidRPr="00B2362C">
              <w:rPr>
                <w:color w:val="000000"/>
                <w:sz w:val="24"/>
                <w:szCs w:val="24"/>
              </w:rPr>
              <w:t>94</w:t>
            </w:r>
            <w:r>
              <w:rPr>
                <w:color w:val="000000"/>
                <w:sz w:val="24"/>
                <w:szCs w:val="24"/>
              </w:rPr>
              <w:t>,</w:t>
            </w:r>
            <w:r w:rsidRPr="00B2362C">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7D74A" w14:textId="687A1109" w:rsidR="004724DA" w:rsidRPr="004724DA" w:rsidRDefault="004724DA" w:rsidP="004724DA">
            <w:pPr>
              <w:contextualSpacing/>
              <w:jc w:val="right"/>
              <w:rPr>
                <w:color w:val="000000"/>
                <w:sz w:val="24"/>
                <w:szCs w:val="24"/>
              </w:rPr>
            </w:pPr>
            <w:r w:rsidRPr="004724DA">
              <w:rPr>
                <w:color w:val="000000"/>
                <w:sz w:val="24"/>
                <w:szCs w:val="24"/>
              </w:rPr>
              <w:t>291,68</w:t>
            </w:r>
          </w:p>
        </w:tc>
      </w:tr>
      <w:tr w:rsidR="004724DA" w:rsidRPr="00AC2B63" w14:paraId="6D088C5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955FC" w14:textId="77777777" w:rsidR="004724DA" w:rsidRPr="00AC2B63" w:rsidRDefault="004724DA" w:rsidP="004724DA">
            <w:pPr>
              <w:contextualSpacing/>
              <w:rPr>
                <w:color w:val="000000"/>
                <w:sz w:val="24"/>
                <w:szCs w:val="24"/>
              </w:rPr>
            </w:pPr>
            <w:r w:rsidRPr="00AC2B63">
              <w:rPr>
                <w:color w:val="000000"/>
                <w:sz w:val="24"/>
                <w:szCs w:val="24"/>
              </w:rPr>
              <w:t>Шлиссельбургское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46744969" w14:textId="77777777" w:rsidR="004724DA" w:rsidRPr="00AC2B63" w:rsidRDefault="004724DA" w:rsidP="004724DA">
            <w:pPr>
              <w:contextualSpacing/>
              <w:jc w:val="right"/>
              <w:rPr>
                <w:color w:val="000000"/>
                <w:sz w:val="24"/>
                <w:szCs w:val="24"/>
              </w:rPr>
            </w:pPr>
            <w:r w:rsidRPr="00AC2B63">
              <w:rPr>
                <w:color w:val="000000"/>
                <w:sz w:val="24"/>
                <w:szCs w:val="24"/>
              </w:rPr>
              <w:t>14845</w:t>
            </w:r>
          </w:p>
        </w:tc>
        <w:tc>
          <w:tcPr>
            <w:tcW w:w="2436" w:type="dxa"/>
            <w:tcBorders>
              <w:top w:val="nil"/>
              <w:left w:val="nil"/>
              <w:bottom w:val="single" w:sz="4" w:space="0" w:color="auto"/>
              <w:right w:val="single" w:sz="4" w:space="0" w:color="auto"/>
            </w:tcBorders>
            <w:shd w:val="clear" w:color="auto" w:fill="auto"/>
            <w:noWrap/>
            <w:vAlign w:val="bottom"/>
            <w:hideMark/>
          </w:tcPr>
          <w:p w14:paraId="76312911" w14:textId="2936CAF7" w:rsidR="004724DA" w:rsidRPr="00AC2B63" w:rsidRDefault="004724DA" w:rsidP="004724DA">
            <w:pPr>
              <w:contextualSpacing/>
              <w:jc w:val="right"/>
              <w:rPr>
                <w:color w:val="000000"/>
                <w:sz w:val="24"/>
                <w:szCs w:val="24"/>
              </w:rPr>
            </w:pPr>
            <w:r w:rsidRPr="00B2362C">
              <w:rPr>
                <w:color w:val="000000"/>
                <w:sz w:val="24"/>
                <w:szCs w:val="24"/>
              </w:rPr>
              <w:t>16</w:t>
            </w:r>
            <w:r>
              <w:rPr>
                <w:color w:val="000000"/>
                <w:sz w:val="24"/>
                <w:szCs w:val="24"/>
              </w:rPr>
              <w:t>,</w:t>
            </w:r>
            <w:r w:rsidRPr="00B2362C">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016EE8" w14:textId="66098077" w:rsidR="004724DA" w:rsidRPr="004724DA" w:rsidRDefault="004724DA" w:rsidP="004724DA">
            <w:pPr>
              <w:contextualSpacing/>
              <w:jc w:val="right"/>
              <w:rPr>
                <w:color w:val="000000"/>
                <w:sz w:val="24"/>
                <w:szCs w:val="24"/>
              </w:rPr>
            </w:pPr>
            <w:r w:rsidRPr="004724DA">
              <w:rPr>
                <w:color w:val="000000"/>
                <w:sz w:val="24"/>
                <w:szCs w:val="24"/>
              </w:rPr>
              <w:t>881,01</w:t>
            </w:r>
          </w:p>
        </w:tc>
      </w:tr>
      <w:tr w:rsidR="004724DA" w:rsidRPr="00AC2B63" w14:paraId="3279B5B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FC4861" w14:textId="77777777" w:rsidR="004724DA" w:rsidRPr="00AC2B63" w:rsidRDefault="004724DA" w:rsidP="004724DA">
            <w:pPr>
              <w:contextualSpacing/>
              <w:rPr>
                <w:color w:val="000000"/>
                <w:sz w:val="24"/>
                <w:szCs w:val="24"/>
              </w:rPr>
            </w:pPr>
            <w:r w:rsidRPr="00AC2B63">
              <w:rPr>
                <w:color w:val="000000"/>
                <w:sz w:val="24"/>
                <w:szCs w:val="24"/>
              </w:rPr>
              <w:t>Отрадненское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871B7BD" w14:textId="77777777" w:rsidR="004724DA" w:rsidRPr="00AC2B63" w:rsidRDefault="004724DA" w:rsidP="004724DA">
            <w:pPr>
              <w:contextualSpacing/>
              <w:jc w:val="right"/>
              <w:rPr>
                <w:color w:val="000000"/>
                <w:sz w:val="24"/>
                <w:szCs w:val="24"/>
              </w:rPr>
            </w:pPr>
            <w:r w:rsidRPr="00AC2B63">
              <w:rPr>
                <w:color w:val="000000"/>
                <w:sz w:val="24"/>
                <w:szCs w:val="24"/>
              </w:rPr>
              <w:t>25623</w:t>
            </w:r>
          </w:p>
        </w:tc>
        <w:tc>
          <w:tcPr>
            <w:tcW w:w="2436" w:type="dxa"/>
            <w:tcBorders>
              <w:top w:val="nil"/>
              <w:left w:val="nil"/>
              <w:bottom w:val="single" w:sz="4" w:space="0" w:color="auto"/>
              <w:right w:val="single" w:sz="4" w:space="0" w:color="auto"/>
            </w:tcBorders>
            <w:shd w:val="clear" w:color="auto" w:fill="auto"/>
            <w:noWrap/>
            <w:vAlign w:val="bottom"/>
            <w:hideMark/>
          </w:tcPr>
          <w:p w14:paraId="5DA282EF" w14:textId="04CBFFBF" w:rsidR="004724DA" w:rsidRPr="00AC2B63" w:rsidRDefault="004724DA" w:rsidP="004724DA">
            <w:pPr>
              <w:contextualSpacing/>
              <w:jc w:val="right"/>
              <w:rPr>
                <w:color w:val="000000"/>
                <w:sz w:val="24"/>
                <w:szCs w:val="24"/>
              </w:rPr>
            </w:pPr>
            <w:r w:rsidRPr="00B2362C">
              <w:rPr>
                <w:color w:val="000000"/>
                <w:sz w:val="24"/>
                <w:szCs w:val="24"/>
              </w:rPr>
              <w:t>77</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85EA49" w14:textId="244435CA" w:rsidR="004724DA" w:rsidRPr="004724DA" w:rsidRDefault="004724DA" w:rsidP="004724DA">
            <w:pPr>
              <w:contextualSpacing/>
              <w:jc w:val="right"/>
              <w:rPr>
                <w:color w:val="000000"/>
                <w:sz w:val="24"/>
                <w:szCs w:val="24"/>
              </w:rPr>
            </w:pPr>
            <w:r w:rsidRPr="004724DA">
              <w:rPr>
                <w:color w:val="000000"/>
                <w:sz w:val="24"/>
                <w:szCs w:val="24"/>
              </w:rPr>
              <w:t>332,33</w:t>
            </w:r>
          </w:p>
        </w:tc>
      </w:tr>
      <w:tr w:rsidR="004724DA" w:rsidRPr="00AC2B63" w14:paraId="678940BA"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D9E27" w14:textId="77777777" w:rsidR="004724DA" w:rsidRPr="00AC2B63" w:rsidRDefault="004724DA" w:rsidP="004724DA">
            <w:pPr>
              <w:contextualSpacing/>
              <w:rPr>
                <w:color w:val="000000"/>
                <w:sz w:val="24"/>
                <w:szCs w:val="24"/>
              </w:rPr>
            </w:pPr>
            <w:r w:rsidRPr="00AC2B63">
              <w:rPr>
                <w:color w:val="000000"/>
                <w:sz w:val="24"/>
                <w:szCs w:val="24"/>
              </w:rPr>
              <w:t>Мгинское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0E90222" w14:textId="77777777" w:rsidR="004724DA" w:rsidRPr="00AC2B63" w:rsidRDefault="004724DA" w:rsidP="004724DA">
            <w:pPr>
              <w:contextualSpacing/>
              <w:jc w:val="right"/>
              <w:rPr>
                <w:color w:val="000000"/>
                <w:sz w:val="24"/>
                <w:szCs w:val="24"/>
              </w:rPr>
            </w:pPr>
            <w:r w:rsidRPr="00AC2B63">
              <w:rPr>
                <w:color w:val="000000"/>
                <w:sz w:val="24"/>
                <w:szCs w:val="24"/>
              </w:rPr>
              <w:t>12331</w:t>
            </w:r>
          </w:p>
        </w:tc>
        <w:tc>
          <w:tcPr>
            <w:tcW w:w="2436" w:type="dxa"/>
            <w:tcBorders>
              <w:top w:val="nil"/>
              <w:left w:val="nil"/>
              <w:bottom w:val="single" w:sz="4" w:space="0" w:color="auto"/>
              <w:right w:val="single" w:sz="4" w:space="0" w:color="auto"/>
            </w:tcBorders>
            <w:shd w:val="clear" w:color="auto" w:fill="auto"/>
            <w:noWrap/>
            <w:vAlign w:val="bottom"/>
            <w:hideMark/>
          </w:tcPr>
          <w:p w14:paraId="56037C2A" w14:textId="45031DBE" w:rsidR="004724DA" w:rsidRPr="00AC2B63" w:rsidRDefault="004724DA" w:rsidP="004724DA">
            <w:pPr>
              <w:contextualSpacing/>
              <w:jc w:val="right"/>
              <w:rPr>
                <w:color w:val="000000"/>
                <w:sz w:val="24"/>
                <w:szCs w:val="24"/>
              </w:rPr>
            </w:pPr>
            <w:r w:rsidRPr="00AC2B63">
              <w:rPr>
                <w:color w:val="000000"/>
                <w:sz w:val="24"/>
                <w:szCs w:val="24"/>
              </w:rPr>
              <w:t>74</w:t>
            </w:r>
            <w:r>
              <w:rPr>
                <w:color w:val="000000"/>
                <w:sz w:val="24"/>
                <w:szCs w:val="24"/>
              </w:rPr>
              <w:t>8,99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BF2F5F" w14:textId="3EEBA92F" w:rsidR="004724DA" w:rsidRPr="004724DA" w:rsidRDefault="004724DA" w:rsidP="004724DA">
            <w:pPr>
              <w:contextualSpacing/>
              <w:jc w:val="right"/>
              <w:rPr>
                <w:color w:val="000000"/>
                <w:sz w:val="24"/>
                <w:szCs w:val="24"/>
              </w:rPr>
            </w:pPr>
            <w:r w:rsidRPr="004724DA">
              <w:rPr>
                <w:color w:val="000000"/>
                <w:sz w:val="24"/>
                <w:szCs w:val="24"/>
              </w:rPr>
              <w:t>16,46</w:t>
            </w:r>
          </w:p>
        </w:tc>
      </w:tr>
      <w:tr w:rsidR="004724DA" w:rsidRPr="00AC2B63" w14:paraId="2382E02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850B05" w14:textId="77777777" w:rsidR="004724DA" w:rsidRPr="00AC2B63" w:rsidRDefault="004724DA" w:rsidP="004724DA">
            <w:pPr>
              <w:contextualSpacing/>
              <w:rPr>
                <w:color w:val="000000"/>
                <w:sz w:val="24"/>
                <w:szCs w:val="24"/>
              </w:rPr>
            </w:pPr>
            <w:r w:rsidRPr="00AC2B63">
              <w:rPr>
                <w:color w:val="000000"/>
                <w:sz w:val="24"/>
                <w:szCs w:val="24"/>
              </w:rPr>
              <w:t>Назиевское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604846C" w14:textId="77777777" w:rsidR="004724DA" w:rsidRPr="00AC2B63" w:rsidRDefault="004724DA" w:rsidP="004724DA">
            <w:pPr>
              <w:contextualSpacing/>
              <w:jc w:val="right"/>
              <w:rPr>
                <w:color w:val="000000"/>
                <w:sz w:val="24"/>
                <w:szCs w:val="24"/>
              </w:rPr>
            </w:pPr>
            <w:r w:rsidRPr="00AC2B63">
              <w:rPr>
                <w:color w:val="000000"/>
                <w:sz w:val="24"/>
                <w:szCs w:val="24"/>
              </w:rPr>
              <w:t>4983</w:t>
            </w:r>
          </w:p>
        </w:tc>
        <w:tc>
          <w:tcPr>
            <w:tcW w:w="2436" w:type="dxa"/>
            <w:tcBorders>
              <w:top w:val="nil"/>
              <w:left w:val="nil"/>
              <w:bottom w:val="single" w:sz="4" w:space="0" w:color="auto"/>
              <w:right w:val="single" w:sz="4" w:space="0" w:color="auto"/>
            </w:tcBorders>
            <w:shd w:val="clear" w:color="auto" w:fill="auto"/>
            <w:noWrap/>
            <w:vAlign w:val="bottom"/>
            <w:hideMark/>
          </w:tcPr>
          <w:p w14:paraId="5659199F" w14:textId="01FA4F88" w:rsidR="004724DA" w:rsidRPr="00AC2B63" w:rsidRDefault="004724DA" w:rsidP="004724DA">
            <w:pPr>
              <w:contextualSpacing/>
              <w:jc w:val="right"/>
              <w:rPr>
                <w:color w:val="000000"/>
                <w:sz w:val="24"/>
                <w:szCs w:val="24"/>
              </w:rPr>
            </w:pPr>
            <w:r w:rsidRPr="00B2362C">
              <w:rPr>
                <w:color w:val="000000"/>
                <w:sz w:val="24"/>
                <w:szCs w:val="24"/>
              </w:rPr>
              <w:t>401</w:t>
            </w:r>
            <w:r>
              <w:rPr>
                <w:color w:val="000000"/>
                <w:sz w:val="24"/>
                <w:szCs w:val="24"/>
              </w:rPr>
              <w:t>,</w:t>
            </w:r>
            <w:r w:rsidRPr="00B2362C">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38C24D" w14:textId="5CE3A0A3" w:rsidR="004724DA" w:rsidRPr="004724DA" w:rsidRDefault="004724DA" w:rsidP="004724DA">
            <w:pPr>
              <w:contextualSpacing/>
              <w:jc w:val="right"/>
              <w:rPr>
                <w:color w:val="000000"/>
                <w:sz w:val="24"/>
                <w:szCs w:val="24"/>
              </w:rPr>
            </w:pPr>
            <w:r w:rsidRPr="004724DA">
              <w:rPr>
                <w:color w:val="000000"/>
                <w:sz w:val="24"/>
                <w:szCs w:val="24"/>
              </w:rPr>
              <w:t>12,40</w:t>
            </w:r>
          </w:p>
        </w:tc>
      </w:tr>
      <w:tr w:rsidR="004724DA" w:rsidRPr="00AC2B63" w14:paraId="302A28A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DD6239" w14:textId="77777777" w:rsidR="004724DA" w:rsidRPr="00AC2B63" w:rsidRDefault="004724DA" w:rsidP="004724DA">
            <w:pPr>
              <w:contextualSpacing/>
              <w:rPr>
                <w:color w:val="000000"/>
                <w:sz w:val="24"/>
                <w:szCs w:val="24"/>
              </w:rPr>
            </w:pPr>
            <w:r w:rsidRPr="00AC2B63">
              <w:rPr>
                <w:color w:val="000000"/>
                <w:sz w:val="24"/>
                <w:szCs w:val="24"/>
              </w:rPr>
              <w:t>Павловское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E0E17CC" w14:textId="77777777" w:rsidR="004724DA" w:rsidRPr="00AC2B63" w:rsidRDefault="004724DA" w:rsidP="004724DA">
            <w:pPr>
              <w:contextualSpacing/>
              <w:jc w:val="right"/>
              <w:rPr>
                <w:color w:val="000000"/>
                <w:sz w:val="24"/>
                <w:szCs w:val="24"/>
              </w:rPr>
            </w:pPr>
            <w:r w:rsidRPr="00AC2B63">
              <w:rPr>
                <w:color w:val="000000"/>
                <w:sz w:val="24"/>
                <w:szCs w:val="24"/>
              </w:rPr>
              <w:t>3691</w:t>
            </w:r>
          </w:p>
        </w:tc>
        <w:tc>
          <w:tcPr>
            <w:tcW w:w="2436" w:type="dxa"/>
            <w:tcBorders>
              <w:top w:val="nil"/>
              <w:left w:val="nil"/>
              <w:bottom w:val="single" w:sz="4" w:space="0" w:color="auto"/>
              <w:right w:val="single" w:sz="4" w:space="0" w:color="auto"/>
            </w:tcBorders>
            <w:shd w:val="clear" w:color="auto" w:fill="auto"/>
            <w:noWrap/>
            <w:vAlign w:val="bottom"/>
            <w:hideMark/>
          </w:tcPr>
          <w:p w14:paraId="3DB3C6F3" w14:textId="72CD835D" w:rsidR="004724DA" w:rsidRPr="00AC2B63" w:rsidRDefault="004724DA" w:rsidP="004724DA">
            <w:pPr>
              <w:contextualSpacing/>
              <w:jc w:val="right"/>
              <w:rPr>
                <w:color w:val="000000"/>
                <w:sz w:val="24"/>
                <w:szCs w:val="24"/>
              </w:rPr>
            </w:pPr>
            <w:r w:rsidRPr="00B2362C">
              <w:rPr>
                <w:color w:val="000000"/>
                <w:sz w:val="24"/>
                <w:szCs w:val="24"/>
              </w:rPr>
              <w:t>34</w:t>
            </w:r>
            <w:r>
              <w:rPr>
                <w:color w:val="000000"/>
                <w:sz w:val="24"/>
                <w:szCs w:val="24"/>
              </w:rPr>
              <w:t>,</w:t>
            </w:r>
            <w:r w:rsidRPr="00B2362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4E429F3" w14:textId="6023E5E8" w:rsidR="004724DA" w:rsidRPr="004724DA" w:rsidRDefault="004724DA" w:rsidP="004724DA">
            <w:pPr>
              <w:contextualSpacing/>
              <w:jc w:val="right"/>
              <w:rPr>
                <w:color w:val="000000"/>
                <w:sz w:val="24"/>
                <w:szCs w:val="24"/>
              </w:rPr>
            </w:pPr>
            <w:r w:rsidRPr="004724DA">
              <w:rPr>
                <w:color w:val="000000"/>
                <w:sz w:val="24"/>
                <w:szCs w:val="24"/>
              </w:rPr>
              <w:t>107,45</w:t>
            </w:r>
          </w:p>
        </w:tc>
      </w:tr>
      <w:tr w:rsidR="004724DA" w:rsidRPr="00AC2B63" w14:paraId="489A3C28"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66F658" w14:textId="77777777" w:rsidR="004724DA" w:rsidRPr="00AC2B63" w:rsidRDefault="004724DA" w:rsidP="004724DA">
            <w:pPr>
              <w:contextualSpacing/>
              <w:rPr>
                <w:color w:val="000000"/>
                <w:sz w:val="24"/>
                <w:szCs w:val="24"/>
              </w:rPr>
            </w:pPr>
            <w:r w:rsidRPr="00AC2B63">
              <w:rPr>
                <w:color w:val="000000"/>
                <w:sz w:val="24"/>
                <w:szCs w:val="24"/>
              </w:rPr>
              <w:t>Приладожское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5058015" w14:textId="77777777" w:rsidR="004724DA" w:rsidRPr="00AC2B63" w:rsidRDefault="004724DA" w:rsidP="004724DA">
            <w:pPr>
              <w:contextualSpacing/>
              <w:jc w:val="right"/>
              <w:rPr>
                <w:color w:val="000000"/>
                <w:sz w:val="24"/>
                <w:szCs w:val="24"/>
              </w:rPr>
            </w:pPr>
            <w:r w:rsidRPr="00AC2B63">
              <w:rPr>
                <w:color w:val="000000"/>
                <w:sz w:val="24"/>
                <w:szCs w:val="24"/>
              </w:rPr>
              <w:t>5917</w:t>
            </w:r>
          </w:p>
        </w:tc>
        <w:tc>
          <w:tcPr>
            <w:tcW w:w="2436" w:type="dxa"/>
            <w:tcBorders>
              <w:top w:val="nil"/>
              <w:left w:val="nil"/>
              <w:bottom w:val="single" w:sz="4" w:space="0" w:color="auto"/>
              <w:right w:val="single" w:sz="4" w:space="0" w:color="auto"/>
            </w:tcBorders>
            <w:shd w:val="clear" w:color="auto" w:fill="auto"/>
            <w:noWrap/>
            <w:vAlign w:val="bottom"/>
            <w:hideMark/>
          </w:tcPr>
          <w:p w14:paraId="6F0F97F8" w14:textId="1EBC2980" w:rsidR="004724DA" w:rsidRPr="00AC2B63" w:rsidRDefault="004724DA" w:rsidP="004724DA">
            <w:pPr>
              <w:contextualSpacing/>
              <w:jc w:val="right"/>
              <w:rPr>
                <w:color w:val="000000"/>
                <w:sz w:val="24"/>
                <w:szCs w:val="24"/>
              </w:rPr>
            </w:pPr>
            <w:r w:rsidRPr="00B2362C">
              <w:rPr>
                <w:color w:val="000000"/>
                <w:sz w:val="24"/>
                <w:szCs w:val="24"/>
              </w:rPr>
              <w:t>57</w:t>
            </w:r>
            <w:r>
              <w:rPr>
                <w:color w:val="000000"/>
                <w:sz w:val="24"/>
                <w:szCs w:val="24"/>
              </w:rPr>
              <w:t>,</w:t>
            </w:r>
            <w:r w:rsidRPr="00B2362C">
              <w:rPr>
                <w:color w:val="000000"/>
                <w:sz w:val="24"/>
                <w:szCs w:val="24"/>
              </w:rPr>
              <w:t>4</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45E620" w14:textId="657619E5" w:rsidR="004724DA" w:rsidRPr="004724DA" w:rsidRDefault="004724DA" w:rsidP="004724DA">
            <w:pPr>
              <w:contextualSpacing/>
              <w:jc w:val="right"/>
              <w:rPr>
                <w:color w:val="000000"/>
                <w:sz w:val="24"/>
                <w:szCs w:val="24"/>
              </w:rPr>
            </w:pPr>
            <w:r w:rsidRPr="004724DA">
              <w:rPr>
                <w:color w:val="000000"/>
                <w:sz w:val="24"/>
                <w:szCs w:val="24"/>
              </w:rPr>
              <w:t>103,01</w:t>
            </w:r>
          </w:p>
        </w:tc>
      </w:tr>
      <w:tr w:rsidR="004724DA" w:rsidRPr="00AC2B63" w14:paraId="52214F52"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029EE6" w14:textId="77777777" w:rsidR="004724DA" w:rsidRPr="00AC2B63" w:rsidRDefault="004724DA" w:rsidP="004724DA">
            <w:pPr>
              <w:contextualSpacing/>
              <w:rPr>
                <w:color w:val="000000"/>
                <w:sz w:val="24"/>
                <w:szCs w:val="24"/>
              </w:rPr>
            </w:pPr>
            <w:r w:rsidRPr="00AC2B63">
              <w:rPr>
                <w:color w:val="000000"/>
                <w:sz w:val="24"/>
                <w:szCs w:val="24"/>
              </w:rPr>
              <w:t>Синявинское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F96CB9F" w14:textId="77777777" w:rsidR="004724DA" w:rsidRPr="00AC2B63" w:rsidRDefault="004724DA" w:rsidP="004724DA">
            <w:pPr>
              <w:contextualSpacing/>
              <w:jc w:val="right"/>
              <w:rPr>
                <w:color w:val="000000"/>
                <w:sz w:val="24"/>
                <w:szCs w:val="24"/>
              </w:rPr>
            </w:pPr>
            <w:r w:rsidRPr="00AC2B63">
              <w:rPr>
                <w:color w:val="000000"/>
                <w:sz w:val="24"/>
                <w:szCs w:val="24"/>
              </w:rPr>
              <w:t>4187</w:t>
            </w:r>
          </w:p>
        </w:tc>
        <w:tc>
          <w:tcPr>
            <w:tcW w:w="2436" w:type="dxa"/>
            <w:tcBorders>
              <w:top w:val="nil"/>
              <w:left w:val="nil"/>
              <w:bottom w:val="single" w:sz="4" w:space="0" w:color="auto"/>
              <w:right w:val="single" w:sz="4" w:space="0" w:color="auto"/>
            </w:tcBorders>
            <w:shd w:val="clear" w:color="auto" w:fill="auto"/>
            <w:noWrap/>
            <w:vAlign w:val="bottom"/>
            <w:hideMark/>
          </w:tcPr>
          <w:p w14:paraId="370E8C72" w14:textId="51D6AF8B" w:rsidR="004724DA" w:rsidRPr="00AC2B63" w:rsidRDefault="004724DA" w:rsidP="004724DA">
            <w:pPr>
              <w:contextualSpacing/>
              <w:jc w:val="right"/>
              <w:rPr>
                <w:color w:val="000000"/>
                <w:sz w:val="24"/>
                <w:szCs w:val="24"/>
              </w:rPr>
            </w:pPr>
            <w:r w:rsidRPr="00B2362C">
              <w:rPr>
                <w:color w:val="000000"/>
                <w:sz w:val="24"/>
                <w:szCs w:val="24"/>
              </w:rPr>
              <w:t>104</w:t>
            </w:r>
            <w:r>
              <w:rPr>
                <w:color w:val="000000"/>
                <w:sz w:val="24"/>
                <w:szCs w:val="24"/>
              </w:rPr>
              <w:t>,</w:t>
            </w:r>
            <w:r w:rsidRPr="00B2362C">
              <w:rPr>
                <w:color w:val="000000"/>
                <w:sz w:val="24"/>
                <w:szCs w:val="24"/>
              </w:rPr>
              <w:t>8</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2ECAA7" w14:textId="0098585A" w:rsidR="004724DA" w:rsidRPr="004724DA" w:rsidRDefault="004724DA" w:rsidP="004724DA">
            <w:pPr>
              <w:contextualSpacing/>
              <w:jc w:val="right"/>
              <w:rPr>
                <w:color w:val="000000"/>
                <w:sz w:val="24"/>
                <w:szCs w:val="24"/>
              </w:rPr>
            </w:pPr>
            <w:r w:rsidRPr="004724DA">
              <w:rPr>
                <w:color w:val="000000"/>
                <w:sz w:val="24"/>
                <w:szCs w:val="24"/>
              </w:rPr>
              <w:t>39,93</w:t>
            </w:r>
          </w:p>
        </w:tc>
      </w:tr>
      <w:tr w:rsidR="004724DA" w:rsidRPr="00AC2B63" w14:paraId="65A8B05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ECD0C8" w14:textId="77777777" w:rsidR="004724DA" w:rsidRPr="00AC2B63" w:rsidRDefault="004724DA" w:rsidP="004724DA">
            <w:pPr>
              <w:contextualSpacing/>
              <w:rPr>
                <w:color w:val="000000"/>
                <w:sz w:val="24"/>
                <w:szCs w:val="24"/>
              </w:rPr>
            </w:pPr>
            <w:r w:rsidRPr="00AC2B63">
              <w:rPr>
                <w:color w:val="000000"/>
                <w:sz w:val="24"/>
                <w:szCs w:val="24"/>
              </w:rPr>
              <w:t>Путиловское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2127A40" w14:textId="77777777" w:rsidR="004724DA" w:rsidRPr="00AC2B63" w:rsidRDefault="004724DA" w:rsidP="004724DA">
            <w:pPr>
              <w:contextualSpacing/>
              <w:jc w:val="right"/>
              <w:rPr>
                <w:color w:val="000000"/>
                <w:sz w:val="24"/>
                <w:szCs w:val="24"/>
              </w:rPr>
            </w:pPr>
            <w:r w:rsidRPr="00AC2B63">
              <w:rPr>
                <w:color w:val="000000"/>
                <w:sz w:val="24"/>
                <w:szCs w:val="24"/>
              </w:rPr>
              <w:t>2363</w:t>
            </w:r>
          </w:p>
        </w:tc>
        <w:tc>
          <w:tcPr>
            <w:tcW w:w="2436" w:type="dxa"/>
            <w:tcBorders>
              <w:top w:val="nil"/>
              <w:left w:val="nil"/>
              <w:bottom w:val="single" w:sz="4" w:space="0" w:color="auto"/>
              <w:right w:val="single" w:sz="4" w:space="0" w:color="auto"/>
            </w:tcBorders>
            <w:shd w:val="clear" w:color="auto" w:fill="auto"/>
            <w:noWrap/>
            <w:vAlign w:val="bottom"/>
            <w:hideMark/>
          </w:tcPr>
          <w:p w14:paraId="09E8AAD1" w14:textId="656D72B5" w:rsidR="004724DA" w:rsidRPr="00AC2B63" w:rsidRDefault="004724DA" w:rsidP="004724DA">
            <w:pPr>
              <w:contextualSpacing/>
              <w:jc w:val="right"/>
              <w:rPr>
                <w:color w:val="000000"/>
                <w:sz w:val="24"/>
                <w:szCs w:val="24"/>
              </w:rPr>
            </w:pPr>
            <w:r w:rsidRPr="00B2362C">
              <w:rPr>
                <w:color w:val="000000"/>
                <w:sz w:val="24"/>
                <w:szCs w:val="24"/>
              </w:rPr>
              <w:t>179</w:t>
            </w:r>
            <w:r>
              <w:rPr>
                <w:color w:val="000000"/>
                <w:sz w:val="24"/>
                <w:szCs w:val="24"/>
              </w:rPr>
              <w:t>,</w:t>
            </w:r>
            <w:r w:rsidRPr="00B2362C">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EDC4EE" w14:textId="70BBE11A" w:rsidR="004724DA" w:rsidRPr="004724DA" w:rsidRDefault="004724DA" w:rsidP="004724DA">
            <w:pPr>
              <w:contextualSpacing/>
              <w:jc w:val="right"/>
              <w:rPr>
                <w:color w:val="000000"/>
                <w:sz w:val="24"/>
                <w:szCs w:val="24"/>
              </w:rPr>
            </w:pPr>
            <w:r w:rsidRPr="004724DA">
              <w:rPr>
                <w:color w:val="000000"/>
                <w:sz w:val="24"/>
                <w:szCs w:val="24"/>
              </w:rPr>
              <w:t>13,16</w:t>
            </w:r>
          </w:p>
        </w:tc>
      </w:tr>
      <w:tr w:rsidR="004724DA" w:rsidRPr="00AC2B63" w14:paraId="38E56C35"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82815B" w14:textId="77777777" w:rsidR="004724DA" w:rsidRPr="00AC2B63" w:rsidRDefault="004724DA" w:rsidP="004724DA">
            <w:pPr>
              <w:contextualSpacing/>
              <w:rPr>
                <w:color w:val="000000"/>
                <w:sz w:val="24"/>
                <w:szCs w:val="24"/>
              </w:rPr>
            </w:pPr>
            <w:r w:rsidRPr="00AC2B63">
              <w:rPr>
                <w:color w:val="000000"/>
                <w:sz w:val="24"/>
                <w:szCs w:val="24"/>
              </w:rPr>
              <w:t>Суховское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0A941EC" w14:textId="77777777" w:rsidR="004724DA" w:rsidRPr="00AC2B63" w:rsidRDefault="004724DA" w:rsidP="004724DA">
            <w:pPr>
              <w:contextualSpacing/>
              <w:jc w:val="right"/>
              <w:rPr>
                <w:color w:val="000000"/>
                <w:sz w:val="24"/>
                <w:szCs w:val="24"/>
              </w:rPr>
            </w:pPr>
            <w:r w:rsidRPr="00AC2B63">
              <w:rPr>
                <w:color w:val="000000"/>
                <w:sz w:val="24"/>
                <w:szCs w:val="24"/>
              </w:rPr>
              <w:t>1359</w:t>
            </w:r>
          </w:p>
        </w:tc>
        <w:tc>
          <w:tcPr>
            <w:tcW w:w="2436" w:type="dxa"/>
            <w:tcBorders>
              <w:top w:val="nil"/>
              <w:left w:val="nil"/>
              <w:bottom w:val="single" w:sz="4" w:space="0" w:color="auto"/>
              <w:right w:val="single" w:sz="4" w:space="0" w:color="auto"/>
            </w:tcBorders>
            <w:shd w:val="clear" w:color="auto" w:fill="auto"/>
            <w:noWrap/>
            <w:vAlign w:val="bottom"/>
            <w:hideMark/>
          </w:tcPr>
          <w:p w14:paraId="4852C79C" w14:textId="65621174" w:rsidR="004724DA" w:rsidRPr="00AC2B63" w:rsidRDefault="004724DA" w:rsidP="004724DA">
            <w:pPr>
              <w:contextualSpacing/>
              <w:jc w:val="right"/>
              <w:rPr>
                <w:color w:val="000000"/>
                <w:sz w:val="24"/>
                <w:szCs w:val="24"/>
              </w:rPr>
            </w:pPr>
            <w:r w:rsidRPr="00B2362C">
              <w:rPr>
                <w:color w:val="000000"/>
                <w:sz w:val="24"/>
                <w:szCs w:val="24"/>
              </w:rPr>
              <w:t>500</w:t>
            </w:r>
            <w:r>
              <w:rPr>
                <w:color w:val="000000"/>
                <w:sz w:val="24"/>
                <w:szCs w:val="24"/>
              </w:rPr>
              <w:t>,</w:t>
            </w:r>
            <w:r w:rsidRPr="00B2362C">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09373" w14:textId="07412A93" w:rsidR="004724DA" w:rsidRPr="004724DA" w:rsidRDefault="004724DA" w:rsidP="004724DA">
            <w:pPr>
              <w:contextualSpacing/>
              <w:jc w:val="right"/>
              <w:rPr>
                <w:color w:val="000000"/>
                <w:sz w:val="24"/>
                <w:szCs w:val="24"/>
              </w:rPr>
            </w:pPr>
            <w:r w:rsidRPr="004724DA">
              <w:rPr>
                <w:color w:val="000000"/>
                <w:sz w:val="24"/>
                <w:szCs w:val="24"/>
              </w:rPr>
              <w:t>2,72</w:t>
            </w:r>
          </w:p>
        </w:tc>
      </w:tr>
      <w:tr w:rsidR="004724DA" w:rsidRPr="00AC2B63" w14:paraId="733D1EC4"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4750764" w14:textId="77777777" w:rsidR="004724DA" w:rsidRPr="00AC2B63" w:rsidRDefault="004724DA" w:rsidP="004724DA">
            <w:pPr>
              <w:contextualSpacing/>
              <w:rPr>
                <w:color w:val="000000"/>
                <w:sz w:val="24"/>
                <w:szCs w:val="24"/>
              </w:rPr>
            </w:pPr>
            <w:r w:rsidRPr="00AC2B63">
              <w:rPr>
                <w:color w:val="000000"/>
                <w:sz w:val="24"/>
                <w:szCs w:val="24"/>
              </w:rPr>
              <w:t>Шумское</w:t>
            </w:r>
          </w:p>
        </w:tc>
        <w:tc>
          <w:tcPr>
            <w:tcW w:w="2240" w:type="dxa"/>
            <w:tcBorders>
              <w:top w:val="nil"/>
              <w:left w:val="nil"/>
              <w:bottom w:val="single" w:sz="4" w:space="0" w:color="auto"/>
              <w:right w:val="single" w:sz="4" w:space="0" w:color="auto"/>
            </w:tcBorders>
            <w:shd w:val="clear" w:color="auto" w:fill="auto"/>
            <w:noWrap/>
            <w:vAlign w:val="bottom"/>
            <w:hideMark/>
          </w:tcPr>
          <w:p w14:paraId="28A974E0" w14:textId="77777777" w:rsidR="004724DA" w:rsidRPr="00AC2B63" w:rsidRDefault="004724DA" w:rsidP="004724DA">
            <w:pPr>
              <w:contextualSpacing/>
              <w:jc w:val="right"/>
              <w:rPr>
                <w:color w:val="000000"/>
                <w:sz w:val="24"/>
                <w:szCs w:val="24"/>
              </w:rPr>
            </w:pPr>
            <w:r w:rsidRPr="00AC2B63">
              <w:rPr>
                <w:color w:val="000000"/>
                <w:sz w:val="24"/>
                <w:szCs w:val="24"/>
              </w:rPr>
              <w:t>2936</w:t>
            </w:r>
          </w:p>
        </w:tc>
        <w:tc>
          <w:tcPr>
            <w:tcW w:w="2436" w:type="dxa"/>
            <w:tcBorders>
              <w:top w:val="nil"/>
              <w:left w:val="nil"/>
              <w:bottom w:val="single" w:sz="4" w:space="0" w:color="auto"/>
              <w:right w:val="single" w:sz="4" w:space="0" w:color="auto"/>
            </w:tcBorders>
            <w:shd w:val="clear" w:color="auto" w:fill="auto"/>
            <w:noWrap/>
            <w:vAlign w:val="bottom"/>
            <w:hideMark/>
          </w:tcPr>
          <w:p w14:paraId="07F57E49" w14:textId="162BB93C" w:rsidR="004724DA" w:rsidRPr="00AC2B63" w:rsidRDefault="004724DA" w:rsidP="004724DA">
            <w:pPr>
              <w:contextualSpacing/>
              <w:jc w:val="right"/>
              <w:rPr>
                <w:color w:val="000000"/>
                <w:sz w:val="24"/>
                <w:szCs w:val="24"/>
              </w:rPr>
            </w:pPr>
            <w:r w:rsidRPr="00B2362C">
              <w:rPr>
                <w:color w:val="000000"/>
                <w:sz w:val="24"/>
                <w:szCs w:val="24"/>
              </w:rPr>
              <w:t>364</w:t>
            </w:r>
            <w:r>
              <w:rPr>
                <w:color w:val="000000"/>
                <w:sz w:val="24"/>
                <w:szCs w:val="24"/>
              </w:rPr>
              <w:t>,</w:t>
            </w:r>
            <w:r w:rsidRPr="00B2362C">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FFA5FE1" w14:textId="459672C0" w:rsidR="004724DA" w:rsidRPr="004724DA" w:rsidRDefault="004724DA" w:rsidP="004724DA">
            <w:pPr>
              <w:contextualSpacing/>
              <w:jc w:val="right"/>
              <w:rPr>
                <w:color w:val="000000"/>
                <w:sz w:val="24"/>
                <w:szCs w:val="24"/>
              </w:rPr>
            </w:pPr>
            <w:r w:rsidRPr="004724DA">
              <w:rPr>
                <w:color w:val="000000"/>
                <w:sz w:val="24"/>
                <w:szCs w:val="24"/>
              </w:rPr>
              <w:t>8,05</w:t>
            </w:r>
          </w:p>
        </w:tc>
      </w:tr>
      <w:tr w:rsidR="007168C9" w:rsidRPr="00AC2B63" w14:paraId="3CD21A2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AD231ED" w14:textId="77777777" w:rsidR="007168C9" w:rsidRPr="00AC2B63" w:rsidRDefault="007168C9" w:rsidP="007168C9">
            <w:pPr>
              <w:contextualSpacing/>
              <w:rPr>
                <w:b/>
                <w:bCs/>
                <w:color w:val="000000"/>
                <w:sz w:val="24"/>
                <w:szCs w:val="24"/>
              </w:rPr>
            </w:pPr>
            <w:r w:rsidRPr="00AC2B63">
              <w:rPr>
                <w:b/>
                <w:bCs/>
                <w:color w:val="000000"/>
                <w:sz w:val="24"/>
                <w:szCs w:val="24"/>
              </w:rPr>
              <w:t>Лодейнопольский муниципальный район</w:t>
            </w:r>
          </w:p>
        </w:tc>
      </w:tr>
      <w:tr w:rsidR="00FC6D0E" w:rsidRPr="00AC2B63" w14:paraId="491B6A39"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34227D4" w14:textId="77777777" w:rsidR="00FC6D0E" w:rsidRPr="00AC2B63" w:rsidRDefault="00FC6D0E" w:rsidP="00FC6D0E">
            <w:pPr>
              <w:contextualSpacing/>
              <w:rPr>
                <w:color w:val="000000"/>
                <w:sz w:val="24"/>
                <w:szCs w:val="24"/>
              </w:rPr>
            </w:pPr>
            <w:r w:rsidRPr="00AC2B63">
              <w:rPr>
                <w:color w:val="000000"/>
                <w:sz w:val="24"/>
                <w:szCs w:val="24"/>
              </w:rPr>
              <w:t>Лодейнопольское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FECBCD" w14:textId="77777777" w:rsidR="00FC6D0E" w:rsidRPr="00AC2B63" w:rsidRDefault="00FC6D0E" w:rsidP="00FC6D0E">
            <w:pPr>
              <w:contextualSpacing/>
              <w:jc w:val="right"/>
              <w:rPr>
                <w:color w:val="000000"/>
                <w:sz w:val="24"/>
                <w:szCs w:val="24"/>
              </w:rPr>
            </w:pPr>
            <w:r w:rsidRPr="00AC2B63">
              <w:rPr>
                <w:color w:val="000000"/>
                <w:sz w:val="24"/>
                <w:szCs w:val="24"/>
              </w:rPr>
              <w:t>19963</w:t>
            </w:r>
          </w:p>
        </w:tc>
        <w:tc>
          <w:tcPr>
            <w:tcW w:w="2436" w:type="dxa"/>
            <w:tcBorders>
              <w:top w:val="nil"/>
              <w:left w:val="nil"/>
              <w:bottom w:val="single" w:sz="4" w:space="0" w:color="auto"/>
              <w:right w:val="single" w:sz="4" w:space="0" w:color="auto"/>
            </w:tcBorders>
            <w:shd w:val="clear" w:color="auto" w:fill="auto"/>
            <w:noWrap/>
            <w:vAlign w:val="bottom"/>
            <w:hideMark/>
          </w:tcPr>
          <w:p w14:paraId="78DD64DD" w14:textId="5DE03E9C" w:rsidR="00FC6D0E" w:rsidRPr="00AC2B63" w:rsidRDefault="00FC6D0E" w:rsidP="00FC6D0E">
            <w:pPr>
              <w:contextualSpacing/>
              <w:jc w:val="right"/>
              <w:rPr>
                <w:color w:val="000000"/>
                <w:sz w:val="24"/>
                <w:szCs w:val="24"/>
              </w:rPr>
            </w:pPr>
            <w:r w:rsidRPr="00FC6D0E">
              <w:rPr>
                <w:color w:val="000000"/>
                <w:sz w:val="24"/>
                <w:szCs w:val="24"/>
              </w:rPr>
              <w:t>713</w:t>
            </w:r>
            <w:r>
              <w:rPr>
                <w:color w:val="000000"/>
                <w:sz w:val="24"/>
                <w:szCs w:val="24"/>
              </w:rPr>
              <w:t>,</w:t>
            </w:r>
            <w:r w:rsidRPr="00FC6D0E">
              <w:rPr>
                <w:color w:val="000000"/>
                <w:sz w:val="24"/>
                <w:szCs w:val="24"/>
              </w:rPr>
              <w:t>29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7379FB" w14:textId="3FD689F9" w:rsidR="00FC6D0E" w:rsidRPr="00FC6D0E" w:rsidRDefault="00FC6D0E" w:rsidP="00FC6D0E">
            <w:pPr>
              <w:contextualSpacing/>
              <w:jc w:val="right"/>
              <w:rPr>
                <w:color w:val="000000"/>
                <w:sz w:val="24"/>
                <w:szCs w:val="24"/>
              </w:rPr>
            </w:pPr>
            <w:r w:rsidRPr="00FC6D0E">
              <w:rPr>
                <w:color w:val="000000"/>
                <w:sz w:val="24"/>
                <w:szCs w:val="24"/>
              </w:rPr>
              <w:t>27,99</w:t>
            </w:r>
          </w:p>
        </w:tc>
      </w:tr>
      <w:tr w:rsidR="00FC6D0E" w:rsidRPr="00AC2B63" w14:paraId="579118CE"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C6F6F5" w14:textId="77777777" w:rsidR="00FC6D0E" w:rsidRPr="00AC2B63" w:rsidRDefault="00FC6D0E" w:rsidP="00FC6D0E">
            <w:pPr>
              <w:contextualSpacing/>
              <w:rPr>
                <w:color w:val="000000"/>
                <w:sz w:val="24"/>
                <w:szCs w:val="24"/>
              </w:rPr>
            </w:pPr>
            <w:r w:rsidRPr="00AC2B63">
              <w:rPr>
                <w:color w:val="000000"/>
                <w:sz w:val="24"/>
                <w:szCs w:val="24"/>
              </w:rPr>
              <w:t>Свирьстройское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5AFCDE35" w14:textId="77777777" w:rsidR="00FC6D0E" w:rsidRPr="00AC2B63" w:rsidRDefault="00FC6D0E" w:rsidP="00FC6D0E">
            <w:pPr>
              <w:contextualSpacing/>
              <w:jc w:val="right"/>
              <w:rPr>
                <w:color w:val="000000"/>
                <w:sz w:val="24"/>
                <w:szCs w:val="24"/>
              </w:rPr>
            </w:pPr>
            <w:r w:rsidRPr="00AC2B63">
              <w:rPr>
                <w:color w:val="000000"/>
                <w:sz w:val="24"/>
                <w:szCs w:val="24"/>
              </w:rPr>
              <w:t>876</w:t>
            </w:r>
          </w:p>
        </w:tc>
        <w:tc>
          <w:tcPr>
            <w:tcW w:w="2436" w:type="dxa"/>
            <w:tcBorders>
              <w:top w:val="nil"/>
              <w:left w:val="nil"/>
              <w:bottom w:val="single" w:sz="4" w:space="0" w:color="auto"/>
              <w:right w:val="single" w:sz="4" w:space="0" w:color="auto"/>
            </w:tcBorders>
            <w:shd w:val="clear" w:color="auto" w:fill="auto"/>
            <w:noWrap/>
            <w:vAlign w:val="bottom"/>
            <w:hideMark/>
          </w:tcPr>
          <w:p w14:paraId="31E582DA" w14:textId="645F210F" w:rsidR="00FC6D0E" w:rsidRPr="00AC2B63" w:rsidRDefault="00FC6D0E" w:rsidP="00FC6D0E">
            <w:pPr>
              <w:contextualSpacing/>
              <w:jc w:val="right"/>
              <w:rPr>
                <w:color w:val="000000"/>
                <w:sz w:val="24"/>
                <w:szCs w:val="24"/>
              </w:rPr>
            </w:pPr>
            <w:r w:rsidRPr="00FC6D0E">
              <w:rPr>
                <w:color w:val="000000"/>
                <w:sz w:val="24"/>
                <w:szCs w:val="24"/>
              </w:rPr>
              <w:t>304</w:t>
            </w:r>
            <w:r>
              <w:rPr>
                <w:color w:val="000000"/>
                <w:sz w:val="24"/>
                <w:szCs w:val="24"/>
              </w:rPr>
              <w:t>,</w:t>
            </w:r>
            <w:r w:rsidRPr="00FC6D0E">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D9B8BD" w14:textId="258C0628" w:rsidR="00FC6D0E" w:rsidRPr="00FC6D0E" w:rsidRDefault="00FC6D0E" w:rsidP="00FC6D0E">
            <w:pPr>
              <w:contextualSpacing/>
              <w:jc w:val="right"/>
              <w:rPr>
                <w:color w:val="000000"/>
                <w:sz w:val="24"/>
                <w:szCs w:val="24"/>
              </w:rPr>
            </w:pPr>
            <w:r w:rsidRPr="00FC6D0E">
              <w:rPr>
                <w:color w:val="000000"/>
                <w:sz w:val="24"/>
                <w:szCs w:val="24"/>
              </w:rPr>
              <w:t>2,87</w:t>
            </w:r>
          </w:p>
        </w:tc>
      </w:tr>
      <w:tr w:rsidR="00FC6D0E" w:rsidRPr="00AC2B63" w14:paraId="212BF32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71711F" w14:textId="4738377B" w:rsidR="00FC6D0E" w:rsidRPr="00AC2B63" w:rsidRDefault="00FC6D0E" w:rsidP="00FC6D0E">
            <w:pPr>
              <w:contextualSpacing/>
              <w:rPr>
                <w:color w:val="000000"/>
                <w:sz w:val="24"/>
                <w:szCs w:val="24"/>
              </w:rPr>
            </w:pPr>
            <w:r>
              <w:rPr>
                <w:color w:val="000000"/>
                <w:sz w:val="24"/>
                <w:szCs w:val="24"/>
              </w:rPr>
              <w:t>Алёховщинское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F0DADBE" w14:textId="77777777" w:rsidR="00FC6D0E" w:rsidRPr="00AC2B63" w:rsidRDefault="00FC6D0E" w:rsidP="00FC6D0E">
            <w:pPr>
              <w:contextualSpacing/>
              <w:jc w:val="right"/>
              <w:rPr>
                <w:color w:val="000000"/>
                <w:sz w:val="24"/>
                <w:szCs w:val="24"/>
              </w:rPr>
            </w:pPr>
            <w:r w:rsidRPr="00AC2B63">
              <w:rPr>
                <w:color w:val="000000"/>
                <w:sz w:val="24"/>
                <w:szCs w:val="24"/>
              </w:rPr>
              <w:t>3797</w:t>
            </w:r>
          </w:p>
        </w:tc>
        <w:tc>
          <w:tcPr>
            <w:tcW w:w="2436" w:type="dxa"/>
            <w:tcBorders>
              <w:top w:val="nil"/>
              <w:left w:val="nil"/>
              <w:bottom w:val="single" w:sz="4" w:space="0" w:color="auto"/>
              <w:right w:val="single" w:sz="4" w:space="0" w:color="auto"/>
            </w:tcBorders>
            <w:shd w:val="clear" w:color="auto" w:fill="auto"/>
            <w:noWrap/>
            <w:vAlign w:val="bottom"/>
            <w:hideMark/>
          </w:tcPr>
          <w:p w14:paraId="0ACF390E" w14:textId="43701132" w:rsidR="00FC6D0E" w:rsidRPr="00AC2B63" w:rsidRDefault="00FC6D0E" w:rsidP="00FC6D0E">
            <w:pPr>
              <w:contextualSpacing/>
              <w:jc w:val="right"/>
              <w:rPr>
                <w:color w:val="000000"/>
                <w:sz w:val="24"/>
                <w:szCs w:val="24"/>
              </w:rPr>
            </w:pPr>
            <w:r w:rsidRPr="00FC6D0E">
              <w:rPr>
                <w:color w:val="000000"/>
                <w:sz w:val="24"/>
                <w:szCs w:val="24"/>
              </w:rPr>
              <w:t>2406</w:t>
            </w:r>
            <w:r>
              <w:rPr>
                <w:color w:val="000000"/>
                <w:sz w:val="24"/>
                <w:szCs w:val="24"/>
              </w:rPr>
              <w:t>,</w:t>
            </w:r>
            <w:r w:rsidRPr="00FC6D0E">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ACC7832" w14:textId="113FE940" w:rsidR="00FC6D0E" w:rsidRPr="00FC6D0E" w:rsidRDefault="00FC6D0E" w:rsidP="00FC6D0E">
            <w:pPr>
              <w:contextualSpacing/>
              <w:jc w:val="right"/>
              <w:rPr>
                <w:color w:val="000000"/>
                <w:sz w:val="24"/>
                <w:szCs w:val="24"/>
              </w:rPr>
            </w:pPr>
            <w:r w:rsidRPr="00FC6D0E">
              <w:rPr>
                <w:color w:val="000000"/>
                <w:sz w:val="24"/>
                <w:szCs w:val="24"/>
              </w:rPr>
              <w:t>1,58</w:t>
            </w:r>
          </w:p>
        </w:tc>
      </w:tr>
      <w:tr w:rsidR="00FC6D0E" w:rsidRPr="00AC2B63" w14:paraId="19C49BBF"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1BE29B" w14:textId="77777777" w:rsidR="00FC6D0E" w:rsidRPr="00AC2B63" w:rsidRDefault="00FC6D0E" w:rsidP="00FC6D0E">
            <w:pPr>
              <w:contextualSpacing/>
              <w:rPr>
                <w:color w:val="000000"/>
                <w:sz w:val="24"/>
                <w:szCs w:val="24"/>
              </w:rPr>
            </w:pPr>
            <w:r w:rsidRPr="00AC2B63">
              <w:rPr>
                <w:color w:val="000000"/>
                <w:sz w:val="24"/>
                <w:szCs w:val="24"/>
              </w:rPr>
              <w:t>Доможировское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ED11A10" w14:textId="77777777" w:rsidR="00FC6D0E" w:rsidRPr="00AC2B63" w:rsidRDefault="00FC6D0E" w:rsidP="00FC6D0E">
            <w:pPr>
              <w:contextualSpacing/>
              <w:jc w:val="right"/>
              <w:rPr>
                <w:color w:val="000000"/>
                <w:sz w:val="24"/>
                <w:szCs w:val="24"/>
              </w:rPr>
            </w:pPr>
            <w:r w:rsidRPr="00AC2B63">
              <w:rPr>
                <w:color w:val="000000"/>
                <w:sz w:val="24"/>
                <w:szCs w:val="24"/>
              </w:rPr>
              <w:t>2061</w:t>
            </w:r>
          </w:p>
        </w:tc>
        <w:tc>
          <w:tcPr>
            <w:tcW w:w="2436" w:type="dxa"/>
            <w:tcBorders>
              <w:top w:val="nil"/>
              <w:left w:val="nil"/>
              <w:bottom w:val="single" w:sz="4" w:space="0" w:color="auto"/>
              <w:right w:val="single" w:sz="4" w:space="0" w:color="auto"/>
            </w:tcBorders>
            <w:shd w:val="clear" w:color="auto" w:fill="auto"/>
            <w:noWrap/>
            <w:vAlign w:val="bottom"/>
            <w:hideMark/>
          </w:tcPr>
          <w:p w14:paraId="36E1DC23" w14:textId="55539D74" w:rsidR="00FC6D0E" w:rsidRPr="00AC2B63" w:rsidRDefault="00FC6D0E" w:rsidP="00FC6D0E">
            <w:pPr>
              <w:contextualSpacing/>
              <w:jc w:val="right"/>
              <w:rPr>
                <w:color w:val="000000"/>
                <w:sz w:val="24"/>
                <w:szCs w:val="24"/>
              </w:rPr>
            </w:pPr>
            <w:r w:rsidRPr="00FC6D0E">
              <w:rPr>
                <w:color w:val="000000"/>
                <w:sz w:val="24"/>
                <w:szCs w:val="24"/>
              </w:rPr>
              <w:t>396</w:t>
            </w:r>
            <w:r>
              <w:rPr>
                <w:color w:val="000000"/>
                <w:sz w:val="24"/>
                <w:szCs w:val="24"/>
              </w:rPr>
              <w:t>,</w:t>
            </w:r>
            <w:r w:rsidRPr="00FC6D0E">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C6FC2A" w14:textId="5181EEFA" w:rsidR="00FC6D0E" w:rsidRPr="00FC6D0E" w:rsidRDefault="00FC6D0E" w:rsidP="00FC6D0E">
            <w:pPr>
              <w:contextualSpacing/>
              <w:jc w:val="right"/>
              <w:rPr>
                <w:color w:val="000000"/>
                <w:sz w:val="24"/>
                <w:szCs w:val="24"/>
              </w:rPr>
            </w:pPr>
            <w:r w:rsidRPr="00FC6D0E">
              <w:rPr>
                <w:color w:val="000000"/>
                <w:sz w:val="24"/>
                <w:szCs w:val="24"/>
              </w:rPr>
              <w:t>5,20</w:t>
            </w:r>
          </w:p>
        </w:tc>
      </w:tr>
      <w:tr w:rsidR="00FC6D0E" w:rsidRPr="00AC2B63" w14:paraId="48A7C8F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97A29D" w14:textId="77777777" w:rsidR="00FC6D0E" w:rsidRPr="00AC2B63" w:rsidRDefault="00FC6D0E" w:rsidP="00FC6D0E">
            <w:pPr>
              <w:contextualSpacing/>
              <w:rPr>
                <w:color w:val="000000"/>
                <w:sz w:val="24"/>
                <w:szCs w:val="24"/>
              </w:rPr>
            </w:pPr>
            <w:r w:rsidRPr="00AC2B63">
              <w:rPr>
                <w:color w:val="000000"/>
                <w:sz w:val="24"/>
                <w:szCs w:val="24"/>
              </w:rPr>
              <w:t>Янегское</w:t>
            </w:r>
          </w:p>
        </w:tc>
        <w:tc>
          <w:tcPr>
            <w:tcW w:w="2240" w:type="dxa"/>
            <w:tcBorders>
              <w:top w:val="nil"/>
              <w:left w:val="nil"/>
              <w:bottom w:val="single" w:sz="4" w:space="0" w:color="auto"/>
              <w:right w:val="single" w:sz="4" w:space="0" w:color="auto"/>
            </w:tcBorders>
            <w:shd w:val="clear" w:color="auto" w:fill="auto"/>
            <w:noWrap/>
            <w:vAlign w:val="bottom"/>
            <w:hideMark/>
          </w:tcPr>
          <w:p w14:paraId="22462BAA" w14:textId="77777777" w:rsidR="00FC6D0E" w:rsidRPr="00AC2B63" w:rsidRDefault="00FC6D0E" w:rsidP="00FC6D0E">
            <w:pPr>
              <w:contextualSpacing/>
              <w:jc w:val="right"/>
              <w:rPr>
                <w:color w:val="000000"/>
                <w:sz w:val="24"/>
                <w:szCs w:val="24"/>
              </w:rPr>
            </w:pPr>
            <w:r w:rsidRPr="00AC2B63">
              <w:rPr>
                <w:color w:val="000000"/>
                <w:sz w:val="24"/>
                <w:szCs w:val="24"/>
              </w:rPr>
              <w:t>1833</w:t>
            </w:r>
          </w:p>
        </w:tc>
        <w:tc>
          <w:tcPr>
            <w:tcW w:w="2436" w:type="dxa"/>
            <w:tcBorders>
              <w:top w:val="nil"/>
              <w:left w:val="nil"/>
              <w:bottom w:val="single" w:sz="4" w:space="0" w:color="auto"/>
              <w:right w:val="single" w:sz="4" w:space="0" w:color="auto"/>
            </w:tcBorders>
            <w:shd w:val="clear" w:color="auto" w:fill="auto"/>
            <w:noWrap/>
            <w:vAlign w:val="bottom"/>
            <w:hideMark/>
          </w:tcPr>
          <w:p w14:paraId="7905EF4C" w14:textId="50B0080D" w:rsidR="00FC6D0E" w:rsidRPr="00AC2B63" w:rsidRDefault="00FC6D0E" w:rsidP="00FC6D0E">
            <w:pPr>
              <w:contextualSpacing/>
              <w:jc w:val="right"/>
              <w:rPr>
                <w:color w:val="000000"/>
                <w:sz w:val="24"/>
                <w:szCs w:val="24"/>
              </w:rPr>
            </w:pPr>
            <w:r w:rsidRPr="00FC6D0E">
              <w:rPr>
                <w:color w:val="000000"/>
                <w:sz w:val="24"/>
                <w:szCs w:val="24"/>
              </w:rPr>
              <w:t>1105</w:t>
            </w:r>
            <w:r>
              <w:rPr>
                <w:color w:val="000000"/>
                <w:sz w:val="24"/>
                <w:szCs w:val="24"/>
              </w:rPr>
              <w:t>,</w:t>
            </w:r>
            <w:r w:rsidRPr="00FC6D0E">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3BA2EF1" w14:textId="717A3967" w:rsidR="00FC6D0E" w:rsidRPr="00FC6D0E" w:rsidRDefault="00FC6D0E" w:rsidP="00FC6D0E">
            <w:pPr>
              <w:contextualSpacing/>
              <w:jc w:val="right"/>
              <w:rPr>
                <w:color w:val="000000"/>
                <w:sz w:val="24"/>
                <w:szCs w:val="24"/>
              </w:rPr>
            </w:pPr>
            <w:r w:rsidRPr="00FC6D0E">
              <w:rPr>
                <w:color w:val="000000"/>
                <w:sz w:val="24"/>
                <w:szCs w:val="24"/>
              </w:rPr>
              <w:t>1,66</w:t>
            </w:r>
          </w:p>
        </w:tc>
      </w:tr>
      <w:tr w:rsidR="007168C9" w:rsidRPr="00AC2B63" w14:paraId="03559C0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7D5777B" w14:textId="77777777" w:rsidR="007168C9" w:rsidRPr="00AC2B63" w:rsidRDefault="007168C9" w:rsidP="007168C9">
            <w:pPr>
              <w:contextualSpacing/>
              <w:rPr>
                <w:b/>
                <w:bCs/>
                <w:color w:val="000000"/>
                <w:sz w:val="24"/>
                <w:szCs w:val="24"/>
              </w:rPr>
            </w:pPr>
            <w:r w:rsidRPr="00AC2B63">
              <w:rPr>
                <w:b/>
                <w:bCs/>
                <w:color w:val="000000"/>
                <w:sz w:val="24"/>
                <w:szCs w:val="24"/>
              </w:rPr>
              <w:t>Ломоносовский муниципальный район</w:t>
            </w:r>
          </w:p>
        </w:tc>
      </w:tr>
      <w:tr w:rsidR="00113E9A" w:rsidRPr="00AC2B63" w14:paraId="25D09678"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F7311" w14:textId="77777777" w:rsidR="00113E9A" w:rsidRPr="00AC2B63" w:rsidRDefault="00113E9A" w:rsidP="00113E9A">
            <w:pPr>
              <w:contextualSpacing/>
              <w:rPr>
                <w:color w:val="000000"/>
                <w:sz w:val="24"/>
                <w:szCs w:val="24"/>
              </w:rPr>
            </w:pPr>
            <w:r w:rsidRPr="00AC2B63">
              <w:rPr>
                <w:color w:val="000000"/>
                <w:sz w:val="24"/>
                <w:szCs w:val="24"/>
              </w:rPr>
              <w:t>Большеижорское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0FE0155" w14:textId="77777777" w:rsidR="00113E9A" w:rsidRPr="00AC2B63" w:rsidRDefault="00113E9A" w:rsidP="00113E9A">
            <w:pPr>
              <w:contextualSpacing/>
              <w:jc w:val="right"/>
              <w:rPr>
                <w:color w:val="000000"/>
                <w:sz w:val="24"/>
                <w:szCs w:val="24"/>
              </w:rPr>
            </w:pPr>
            <w:r w:rsidRPr="00AC2B63">
              <w:rPr>
                <w:color w:val="000000"/>
                <w:sz w:val="24"/>
                <w:szCs w:val="24"/>
              </w:rPr>
              <w:t>2767</w:t>
            </w:r>
          </w:p>
        </w:tc>
        <w:tc>
          <w:tcPr>
            <w:tcW w:w="2436" w:type="dxa"/>
            <w:tcBorders>
              <w:top w:val="nil"/>
              <w:left w:val="nil"/>
              <w:bottom w:val="single" w:sz="4" w:space="0" w:color="auto"/>
              <w:right w:val="single" w:sz="4" w:space="0" w:color="auto"/>
            </w:tcBorders>
            <w:shd w:val="clear" w:color="auto" w:fill="auto"/>
            <w:noWrap/>
            <w:vAlign w:val="bottom"/>
            <w:hideMark/>
          </w:tcPr>
          <w:p w14:paraId="1B85EF86" w14:textId="6A2A6912" w:rsidR="00113E9A" w:rsidRPr="00AC2B63" w:rsidRDefault="00113E9A" w:rsidP="00113E9A">
            <w:pPr>
              <w:contextualSpacing/>
              <w:jc w:val="right"/>
              <w:rPr>
                <w:color w:val="000000"/>
                <w:sz w:val="24"/>
                <w:szCs w:val="24"/>
              </w:rPr>
            </w:pPr>
            <w:r w:rsidRPr="00113E9A">
              <w:rPr>
                <w:color w:val="000000"/>
                <w:sz w:val="24"/>
                <w:szCs w:val="24"/>
              </w:rPr>
              <w:t>18,41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42B2C1" w14:textId="55304B87" w:rsidR="00113E9A" w:rsidRPr="00113E9A" w:rsidRDefault="00113E9A" w:rsidP="00113E9A">
            <w:pPr>
              <w:contextualSpacing/>
              <w:jc w:val="right"/>
              <w:rPr>
                <w:color w:val="000000"/>
                <w:sz w:val="24"/>
                <w:szCs w:val="24"/>
              </w:rPr>
            </w:pPr>
            <w:r w:rsidRPr="00113E9A">
              <w:rPr>
                <w:color w:val="000000"/>
                <w:sz w:val="24"/>
                <w:szCs w:val="24"/>
              </w:rPr>
              <w:t>150,30</w:t>
            </w:r>
          </w:p>
        </w:tc>
      </w:tr>
      <w:tr w:rsidR="00113E9A" w:rsidRPr="00AC2B63" w14:paraId="6155F72C"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2932EA" w14:textId="77777777" w:rsidR="00113E9A" w:rsidRPr="00AC2B63" w:rsidRDefault="00113E9A" w:rsidP="00113E9A">
            <w:pPr>
              <w:contextualSpacing/>
              <w:rPr>
                <w:color w:val="000000"/>
                <w:sz w:val="24"/>
                <w:szCs w:val="24"/>
              </w:rPr>
            </w:pPr>
            <w:r w:rsidRPr="00AC2B63">
              <w:rPr>
                <w:color w:val="000000"/>
                <w:sz w:val="24"/>
                <w:szCs w:val="24"/>
              </w:rPr>
              <w:t>Аннинское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D931320" w14:textId="77777777" w:rsidR="00113E9A" w:rsidRPr="00AC2B63" w:rsidRDefault="00113E9A" w:rsidP="00113E9A">
            <w:pPr>
              <w:contextualSpacing/>
              <w:jc w:val="right"/>
              <w:rPr>
                <w:color w:val="000000"/>
                <w:sz w:val="24"/>
                <w:szCs w:val="24"/>
              </w:rPr>
            </w:pPr>
            <w:r w:rsidRPr="00AC2B63">
              <w:rPr>
                <w:color w:val="000000"/>
                <w:sz w:val="24"/>
                <w:szCs w:val="24"/>
              </w:rPr>
              <w:t>10379</w:t>
            </w:r>
          </w:p>
        </w:tc>
        <w:tc>
          <w:tcPr>
            <w:tcW w:w="2436" w:type="dxa"/>
            <w:tcBorders>
              <w:top w:val="nil"/>
              <w:left w:val="nil"/>
              <w:bottom w:val="single" w:sz="4" w:space="0" w:color="auto"/>
              <w:right w:val="single" w:sz="4" w:space="0" w:color="auto"/>
            </w:tcBorders>
            <w:shd w:val="clear" w:color="auto" w:fill="auto"/>
            <w:noWrap/>
            <w:vAlign w:val="bottom"/>
            <w:hideMark/>
          </w:tcPr>
          <w:p w14:paraId="2E517D7B" w14:textId="241DB09D" w:rsidR="00113E9A" w:rsidRPr="00AC2B63" w:rsidRDefault="00113E9A" w:rsidP="00113E9A">
            <w:pPr>
              <w:contextualSpacing/>
              <w:jc w:val="right"/>
              <w:rPr>
                <w:color w:val="000000"/>
                <w:sz w:val="24"/>
                <w:szCs w:val="24"/>
              </w:rPr>
            </w:pPr>
            <w:r w:rsidRPr="00113E9A">
              <w:rPr>
                <w:color w:val="000000"/>
                <w:sz w:val="24"/>
                <w:szCs w:val="24"/>
              </w:rPr>
              <w:t>61,08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479CC5" w14:textId="5E805641" w:rsidR="00113E9A" w:rsidRPr="00113E9A" w:rsidRDefault="00113E9A" w:rsidP="00113E9A">
            <w:pPr>
              <w:contextualSpacing/>
              <w:jc w:val="right"/>
              <w:rPr>
                <w:color w:val="000000"/>
                <w:sz w:val="24"/>
                <w:szCs w:val="24"/>
              </w:rPr>
            </w:pPr>
            <w:r w:rsidRPr="00113E9A">
              <w:rPr>
                <w:color w:val="000000"/>
                <w:sz w:val="24"/>
                <w:szCs w:val="24"/>
              </w:rPr>
              <w:t>169,92</w:t>
            </w:r>
          </w:p>
        </w:tc>
      </w:tr>
      <w:tr w:rsidR="00113E9A" w:rsidRPr="00AC2B63" w14:paraId="773A538B"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9F8495F" w14:textId="77777777" w:rsidR="00113E9A" w:rsidRPr="00AC2B63" w:rsidRDefault="00113E9A" w:rsidP="00113E9A">
            <w:pPr>
              <w:contextualSpacing/>
              <w:rPr>
                <w:color w:val="000000"/>
                <w:sz w:val="24"/>
                <w:szCs w:val="24"/>
              </w:rPr>
            </w:pPr>
            <w:r w:rsidRPr="00AC2B63">
              <w:rPr>
                <w:color w:val="000000"/>
                <w:sz w:val="24"/>
                <w:szCs w:val="24"/>
              </w:rPr>
              <w:t>Виллозское</w:t>
            </w:r>
          </w:p>
        </w:tc>
        <w:tc>
          <w:tcPr>
            <w:tcW w:w="2240" w:type="dxa"/>
            <w:tcBorders>
              <w:top w:val="nil"/>
              <w:left w:val="nil"/>
              <w:bottom w:val="single" w:sz="4" w:space="0" w:color="auto"/>
              <w:right w:val="single" w:sz="4" w:space="0" w:color="auto"/>
            </w:tcBorders>
            <w:shd w:val="clear" w:color="auto" w:fill="auto"/>
            <w:noWrap/>
            <w:vAlign w:val="bottom"/>
            <w:hideMark/>
          </w:tcPr>
          <w:p w14:paraId="05239B0E" w14:textId="77777777" w:rsidR="00113E9A" w:rsidRPr="00AC2B63" w:rsidRDefault="00113E9A" w:rsidP="00113E9A">
            <w:pPr>
              <w:contextualSpacing/>
              <w:jc w:val="right"/>
              <w:rPr>
                <w:color w:val="000000"/>
                <w:sz w:val="24"/>
                <w:szCs w:val="24"/>
              </w:rPr>
            </w:pPr>
            <w:r w:rsidRPr="00AC2B63">
              <w:rPr>
                <w:color w:val="000000"/>
                <w:sz w:val="24"/>
                <w:szCs w:val="24"/>
              </w:rPr>
              <w:t>8283</w:t>
            </w:r>
          </w:p>
        </w:tc>
        <w:tc>
          <w:tcPr>
            <w:tcW w:w="2436" w:type="dxa"/>
            <w:tcBorders>
              <w:top w:val="nil"/>
              <w:left w:val="nil"/>
              <w:bottom w:val="single" w:sz="4" w:space="0" w:color="auto"/>
              <w:right w:val="single" w:sz="4" w:space="0" w:color="auto"/>
            </w:tcBorders>
            <w:shd w:val="clear" w:color="auto" w:fill="auto"/>
            <w:noWrap/>
            <w:vAlign w:val="bottom"/>
            <w:hideMark/>
          </w:tcPr>
          <w:p w14:paraId="42001DE2" w14:textId="436958E6" w:rsidR="00113E9A" w:rsidRPr="00AC2B63" w:rsidRDefault="00113E9A" w:rsidP="00113E9A">
            <w:pPr>
              <w:contextualSpacing/>
              <w:jc w:val="right"/>
              <w:rPr>
                <w:color w:val="000000"/>
                <w:sz w:val="24"/>
                <w:szCs w:val="24"/>
              </w:rPr>
            </w:pPr>
            <w:r w:rsidRPr="00113E9A">
              <w:rPr>
                <w:color w:val="000000"/>
                <w:sz w:val="24"/>
                <w:szCs w:val="24"/>
              </w:rPr>
              <w:t>120,13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98750FA" w14:textId="6C34AFD3" w:rsidR="00113E9A" w:rsidRPr="00113E9A" w:rsidRDefault="00113E9A" w:rsidP="00113E9A">
            <w:pPr>
              <w:contextualSpacing/>
              <w:jc w:val="right"/>
              <w:rPr>
                <w:color w:val="000000"/>
                <w:sz w:val="24"/>
                <w:szCs w:val="24"/>
              </w:rPr>
            </w:pPr>
            <w:r w:rsidRPr="00113E9A">
              <w:rPr>
                <w:color w:val="000000"/>
                <w:sz w:val="24"/>
                <w:szCs w:val="24"/>
              </w:rPr>
              <w:t>68,95</w:t>
            </w:r>
          </w:p>
        </w:tc>
      </w:tr>
      <w:tr w:rsidR="00113E9A" w:rsidRPr="00AC2B63" w14:paraId="3EA6210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A3FBB4" w14:textId="77777777" w:rsidR="00113E9A" w:rsidRPr="00AC2B63" w:rsidRDefault="00113E9A" w:rsidP="00113E9A">
            <w:pPr>
              <w:contextualSpacing/>
              <w:rPr>
                <w:color w:val="000000"/>
                <w:sz w:val="24"/>
                <w:szCs w:val="24"/>
              </w:rPr>
            </w:pPr>
            <w:r w:rsidRPr="00AC2B63">
              <w:rPr>
                <w:color w:val="000000"/>
                <w:sz w:val="24"/>
                <w:szCs w:val="24"/>
              </w:rPr>
              <w:t>Лебяженское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4FBD3C7" w14:textId="77777777" w:rsidR="00113E9A" w:rsidRPr="00AC2B63" w:rsidRDefault="00113E9A" w:rsidP="00113E9A">
            <w:pPr>
              <w:contextualSpacing/>
              <w:jc w:val="right"/>
              <w:rPr>
                <w:color w:val="000000"/>
                <w:sz w:val="24"/>
                <w:szCs w:val="24"/>
              </w:rPr>
            </w:pPr>
            <w:r w:rsidRPr="00AC2B63">
              <w:rPr>
                <w:color w:val="000000"/>
                <w:sz w:val="24"/>
                <w:szCs w:val="24"/>
              </w:rPr>
              <w:t>5274</w:t>
            </w:r>
          </w:p>
        </w:tc>
        <w:tc>
          <w:tcPr>
            <w:tcW w:w="2436" w:type="dxa"/>
            <w:tcBorders>
              <w:top w:val="nil"/>
              <w:left w:val="nil"/>
              <w:bottom w:val="single" w:sz="4" w:space="0" w:color="auto"/>
              <w:right w:val="single" w:sz="4" w:space="0" w:color="auto"/>
            </w:tcBorders>
            <w:shd w:val="clear" w:color="auto" w:fill="auto"/>
            <w:noWrap/>
            <w:vAlign w:val="bottom"/>
            <w:hideMark/>
          </w:tcPr>
          <w:p w14:paraId="1BF8334A" w14:textId="61706688" w:rsidR="00113E9A" w:rsidRPr="00AC2B63" w:rsidRDefault="00113E9A" w:rsidP="00113E9A">
            <w:pPr>
              <w:contextualSpacing/>
              <w:jc w:val="right"/>
              <w:rPr>
                <w:color w:val="000000"/>
                <w:sz w:val="24"/>
                <w:szCs w:val="24"/>
              </w:rPr>
            </w:pPr>
            <w:r w:rsidRPr="00624508">
              <w:rPr>
                <w:color w:val="000000"/>
                <w:sz w:val="24"/>
                <w:szCs w:val="24"/>
              </w:rPr>
              <w:t>321</w:t>
            </w:r>
            <w:r>
              <w:rPr>
                <w:color w:val="000000"/>
                <w:sz w:val="24"/>
                <w:szCs w:val="24"/>
              </w:rPr>
              <w:t>,</w:t>
            </w:r>
            <w:r w:rsidRPr="00624508">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D467FD" w14:textId="012EA0F0" w:rsidR="00113E9A" w:rsidRPr="00113E9A" w:rsidRDefault="00113E9A" w:rsidP="00113E9A">
            <w:pPr>
              <w:contextualSpacing/>
              <w:jc w:val="right"/>
              <w:rPr>
                <w:color w:val="000000"/>
                <w:sz w:val="24"/>
                <w:szCs w:val="24"/>
              </w:rPr>
            </w:pPr>
            <w:r w:rsidRPr="00113E9A">
              <w:rPr>
                <w:color w:val="000000"/>
                <w:sz w:val="24"/>
                <w:szCs w:val="24"/>
              </w:rPr>
              <w:t>16,39</w:t>
            </w:r>
          </w:p>
        </w:tc>
      </w:tr>
      <w:tr w:rsidR="00113E9A" w:rsidRPr="00AC2B63" w14:paraId="2CF068E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E4518" w14:textId="77777777" w:rsidR="00113E9A" w:rsidRPr="00AC2B63" w:rsidRDefault="00113E9A" w:rsidP="00113E9A">
            <w:pPr>
              <w:contextualSpacing/>
              <w:rPr>
                <w:color w:val="000000"/>
                <w:sz w:val="24"/>
                <w:szCs w:val="24"/>
              </w:rPr>
            </w:pPr>
            <w:r w:rsidRPr="00AC2B63">
              <w:rPr>
                <w:color w:val="000000"/>
                <w:sz w:val="24"/>
                <w:szCs w:val="24"/>
              </w:rPr>
              <w:t>Низинское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3BD4FA3" w14:textId="77777777" w:rsidR="00113E9A" w:rsidRPr="00AC2B63" w:rsidRDefault="00113E9A" w:rsidP="00113E9A">
            <w:pPr>
              <w:contextualSpacing/>
              <w:jc w:val="right"/>
              <w:rPr>
                <w:color w:val="000000"/>
                <w:sz w:val="24"/>
                <w:szCs w:val="24"/>
              </w:rPr>
            </w:pPr>
            <w:r w:rsidRPr="00AC2B63">
              <w:rPr>
                <w:color w:val="000000"/>
                <w:sz w:val="24"/>
                <w:szCs w:val="24"/>
              </w:rPr>
              <w:t>4492</w:t>
            </w:r>
          </w:p>
        </w:tc>
        <w:tc>
          <w:tcPr>
            <w:tcW w:w="2436" w:type="dxa"/>
            <w:tcBorders>
              <w:top w:val="nil"/>
              <w:left w:val="nil"/>
              <w:bottom w:val="single" w:sz="4" w:space="0" w:color="auto"/>
              <w:right w:val="single" w:sz="4" w:space="0" w:color="auto"/>
            </w:tcBorders>
            <w:shd w:val="clear" w:color="auto" w:fill="auto"/>
            <w:noWrap/>
            <w:vAlign w:val="bottom"/>
            <w:hideMark/>
          </w:tcPr>
          <w:p w14:paraId="10A4D03F" w14:textId="5BEE0F03" w:rsidR="00113E9A" w:rsidRPr="00AC2B63" w:rsidRDefault="00113E9A" w:rsidP="00113E9A">
            <w:pPr>
              <w:contextualSpacing/>
              <w:jc w:val="right"/>
              <w:rPr>
                <w:color w:val="000000"/>
                <w:sz w:val="24"/>
                <w:szCs w:val="24"/>
              </w:rPr>
            </w:pPr>
            <w:r w:rsidRPr="00113E9A">
              <w:rPr>
                <w:color w:val="000000"/>
                <w:sz w:val="24"/>
                <w:szCs w:val="24"/>
              </w:rPr>
              <w:t>90,35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D5C4ED" w14:textId="6C44EA87" w:rsidR="00113E9A" w:rsidRPr="00113E9A" w:rsidRDefault="00113E9A" w:rsidP="00113E9A">
            <w:pPr>
              <w:contextualSpacing/>
              <w:jc w:val="right"/>
              <w:rPr>
                <w:color w:val="000000"/>
                <w:sz w:val="24"/>
                <w:szCs w:val="24"/>
              </w:rPr>
            </w:pPr>
            <w:r w:rsidRPr="00113E9A">
              <w:rPr>
                <w:color w:val="000000"/>
                <w:sz w:val="24"/>
                <w:szCs w:val="24"/>
              </w:rPr>
              <w:t>49,72</w:t>
            </w:r>
          </w:p>
        </w:tc>
      </w:tr>
      <w:tr w:rsidR="00113E9A" w:rsidRPr="00AC2B63" w14:paraId="4978177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F43CBB" w14:textId="77777777" w:rsidR="00113E9A" w:rsidRPr="00AC2B63" w:rsidRDefault="00113E9A" w:rsidP="00113E9A">
            <w:pPr>
              <w:contextualSpacing/>
              <w:rPr>
                <w:color w:val="000000"/>
                <w:sz w:val="24"/>
                <w:szCs w:val="24"/>
              </w:rPr>
            </w:pPr>
            <w:r w:rsidRPr="00AC2B63">
              <w:rPr>
                <w:color w:val="000000"/>
                <w:sz w:val="24"/>
                <w:szCs w:val="24"/>
              </w:rPr>
              <w:t>Пениковское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AA63A" w14:textId="77777777" w:rsidR="00113E9A" w:rsidRPr="00AC2B63" w:rsidRDefault="00113E9A" w:rsidP="00113E9A">
            <w:pPr>
              <w:contextualSpacing/>
              <w:jc w:val="right"/>
              <w:rPr>
                <w:color w:val="000000"/>
                <w:sz w:val="24"/>
                <w:szCs w:val="24"/>
              </w:rPr>
            </w:pPr>
            <w:r w:rsidRPr="00AC2B63">
              <w:rPr>
                <w:color w:val="000000"/>
                <w:sz w:val="24"/>
                <w:szCs w:val="24"/>
              </w:rPr>
              <w:t>2999</w:t>
            </w:r>
          </w:p>
        </w:tc>
        <w:tc>
          <w:tcPr>
            <w:tcW w:w="2436" w:type="dxa"/>
            <w:tcBorders>
              <w:top w:val="nil"/>
              <w:left w:val="nil"/>
              <w:bottom w:val="single" w:sz="4" w:space="0" w:color="auto"/>
              <w:right w:val="single" w:sz="4" w:space="0" w:color="auto"/>
            </w:tcBorders>
            <w:shd w:val="clear" w:color="auto" w:fill="auto"/>
            <w:noWrap/>
            <w:vAlign w:val="bottom"/>
            <w:hideMark/>
          </w:tcPr>
          <w:p w14:paraId="2257E62C" w14:textId="60294EC9" w:rsidR="00113E9A" w:rsidRPr="00AC2B63" w:rsidRDefault="00113E9A" w:rsidP="00113E9A">
            <w:pPr>
              <w:contextualSpacing/>
              <w:jc w:val="right"/>
              <w:rPr>
                <w:color w:val="000000"/>
                <w:sz w:val="24"/>
                <w:szCs w:val="24"/>
              </w:rPr>
            </w:pPr>
            <w:r w:rsidRPr="00113E9A">
              <w:rPr>
                <w:color w:val="000000"/>
                <w:sz w:val="24"/>
                <w:szCs w:val="24"/>
              </w:rPr>
              <w:t>260,10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125FD6E" w14:textId="5AAF0F53" w:rsidR="00113E9A" w:rsidRPr="00113E9A" w:rsidRDefault="00113E9A" w:rsidP="00113E9A">
            <w:pPr>
              <w:contextualSpacing/>
              <w:jc w:val="right"/>
              <w:rPr>
                <w:color w:val="000000"/>
                <w:sz w:val="24"/>
                <w:szCs w:val="24"/>
              </w:rPr>
            </w:pPr>
            <w:r w:rsidRPr="00113E9A">
              <w:rPr>
                <w:color w:val="000000"/>
                <w:sz w:val="24"/>
                <w:szCs w:val="24"/>
              </w:rPr>
              <w:t>11,53</w:t>
            </w:r>
          </w:p>
        </w:tc>
      </w:tr>
      <w:tr w:rsidR="00113E9A" w:rsidRPr="00AC2B63" w14:paraId="726B7A5F"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28F40B" w14:textId="77777777" w:rsidR="00113E9A" w:rsidRPr="00AC2B63" w:rsidRDefault="00113E9A" w:rsidP="00113E9A">
            <w:pPr>
              <w:contextualSpacing/>
              <w:rPr>
                <w:color w:val="000000"/>
                <w:sz w:val="24"/>
                <w:szCs w:val="24"/>
              </w:rPr>
            </w:pPr>
            <w:r w:rsidRPr="00AC2B63">
              <w:rPr>
                <w:color w:val="000000"/>
                <w:sz w:val="24"/>
                <w:szCs w:val="24"/>
              </w:rPr>
              <w:t>Гостилицкое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270C3D" w14:textId="77777777" w:rsidR="00113E9A" w:rsidRPr="00AC2B63" w:rsidRDefault="00113E9A" w:rsidP="00113E9A">
            <w:pPr>
              <w:contextualSpacing/>
              <w:jc w:val="right"/>
              <w:rPr>
                <w:color w:val="000000"/>
                <w:sz w:val="24"/>
                <w:szCs w:val="24"/>
              </w:rPr>
            </w:pPr>
            <w:r w:rsidRPr="00AC2B63">
              <w:rPr>
                <w:color w:val="000000"/>
                <w:sz w:val="24"/>
                <w:szCs w:val="24"/>
              </w:rPr>
              <w:t>4214</w:t>
            </w:r>
          </w:p>
        </w:tc>
        <w:tc>
          <w:tcPr>
            <w:tcW w:w="2436" w:type="dxa"/>
            <w:tcBorders>
              <w:top w:val="nil"/>
              <w:left w:val="nil"/>
              <w:bottom w:val="single" w:sz="4" w:space="0" w:color="auto"/>
              <w:right w:val="single" w:sz="4" w:space="0" w:color="auto"/>
            </w:tcBorders>
            <w:shd w:val="clear" w:color="auto" w:fill="auto"/>
            <w:noWrap/>
            <w:vAlign w:val="bottom"/>
            <w:hideMark/>
          </w:tcPr>
          <w:p w14:paraId="520D2327" w14:textId="24EC126E" w:rsidR="00113E9A" w:rsidRPr="00AC2B63" w:rsidRDefault="00113E9A" w:rsidP="00113E9A">
            <w:pPr>
              <w:contextualSpacing/>
              <w:jc w:val="right"/>
              <w:rPr>
                <w:color w:val="000000"/>
                <w:sz w:val="24"/>
                <w:szCs w:val="24"/>
              </w:rPr>
            </w:pPr>
            <w:r w:rsidRPr="00624508">
              <w:rPr>
                <w:color w:val="000000"/>
                <w:sz w:val="24"/>
                <w:szCs w:val="24"/>
              </w:rPr>
              <w:t>136</w:t>
            </w:r>
            <w:r>
              <w:rPr>
                <w:color w:val="000000"/>
                <w:sz w:val="24"/>
                <w:szCs w:val="24"/>
              </w:rPr>
              <w:t>,</w:t>
            </w:r>
            <w:r w:rsidRPr="00624508">
              <w:rPr>
                <w:color w:val="000000"/>
                <w:sz w:val="24"/>
                <w:szCs w:val="24"/>
              </w:rPr>
              <w:t>7</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0A6257" w14:textId="5B7297C2" w:rsidR="00113E9A" w:rsidRPr="00113E9A" w:rsidRDefault="00113E9A" w:rsidP="00113E9A">
            <w:pPr>
              <w:contextualSpacing/>
              <w:jc w:val="right"/>
              <w:rPr>
                <w:color w:val="000000"/>
                <w:sz w:val="24"/>
                <w:szCs w:val="24"/>
              </w:rPr>
            </w:pPr>
            <w:r w:rsidRPr="00113E9A">
              <w:rPr>
                <w:color w:val="000000"/>
                <w:sz w:val="24"/>
                <w:szCs w:val="24"/>
              </w:rPr>
              <w:t>30,82</w:t>
            </w:r>
          </w:p>
        </w:tc>
      </w:tr>
      <w:tr w:rsidR="00113E9A" w:rsidRPr="00AC2B63" w14:paraId="5B666895"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0427564" w14:textId="77777777" w:rsidR="00113E9A" w:rsidRPr="00AC2B63" w:rsidRDefault="00113E9A" w:rsidP="00113E9A">
            <w:pPr>
              <w:contextualSpacing/>
              <w:rPr>
                <w:color w:val="000000"/>
                <w:sz w:val="24"/>
                <w:szCs w:val="24"/>
              </w:rPr>
            </w:pPr>
            <w:r w:rsidRPr="00AC2B63">
              <w:rPr>
                <w:color w:val="000000"/>
                <w:sz w:val="24"/>
                <w:szCs w:val="24"/>
              </w:rPr>
              <w:t>Горбунковское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09E3FF1" w14:textId="77777777" w:rsidR="00113E9A" w:rsidRPr="00AC2B63" w:rsidRDefault="00113E9A" w:rsidP="00113E9A">
            <w:pPr>
              <w:contextualSpacing/>
              <w:jc w:val="right"/>
              <w:rPr>
                <w:color w:val="000000"/>
                <w:sz w:val="24"/>
                <w:szCs w:val="24"/>
              </w:rPr>
            </w:pPr>
            <w:r w:rsidRPr="00AC2B63">
              <w:rPr>
                <w:color w:val="000000"/>
                <w:sz w:val="24"/>
                <w:szCs w:val="24"/>
              </w:rPr>
              <w:t>8951</w:t>
            </w:r>
          </w:p>
        </w:tc>
        <w:tc>
          <w:tcPr>
            <w:tcW w:w="2436" w:type="dxa"/>
            <w:tcBorders>
              <w:top w:val="nil"/>
              <w:left w:val="nil"/>
              <w:bottom w:val="single" w:sz="4" w:space="0" w:color="auto"/>
              <w:right w:val="single" w:sz="4" w:space="0" w:color="auto"/>
            </w:tcBorders>
            <w:shd w:val="clear" w:color="auto" w:fill="auto"/>
            <w:noWrap/>
            <w:vAlign w:val="bottom"/>
            <w:hideMark/>
          </w:tcPr>
          <w:p w14:paraId="4207C662" w14:textId="3799DF2B" w:rsidR="00113E9A" w:rsidRPr="00AC2B63" w:rsidRDefault="00113E9A" w:rsidP="00113E9A">
            <w:pPr>
              <w:contextualSpacing/>
              <w:jc w:val="right"/>
              <w:rPr>
                <w:color w:val="000000"/>
                <w:sz w:val="24"/>
                <w:szCs w:val="24"/>
              </w:rPr>
            </w:pPr>
            <w:r w:rsidRPr="00113E9A">
              <w:rPr>
                <w:color w:val="000000"/>
                <w:sz w:val="24"/>
                <w:szCs w:val="24"/>
              </w:rPr>
              <w:t>32,47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F528288" w14:textId="41AFA185" w:rsidR="00113E9A" w:rsidRPr="00113E9A" w:rsidRDefault="00113E9A" w:rsidP="00113E9A">
            <w:pPr>
              <w:contextualSpacing/>
              <w:jc w:val="right"/>
              <w:rPr>
                <w:color w:val="000000"/>
                <w:sz w:val="24"/>
                <w:szCs w:val="24"/>
              </w:rPr>
            </w:pPr>
            <w:r w:rsidRPr="00113E9A">
              <w:rPr>
                <w:color w:val="000000"/>
                <w:sz w:val="24"/>
                <w:szCs w:val="24"/>
              </w:rPr>
              <w:t>275,67</w:t>
            </w:r>
          </w:p>
        </w:tc>
      </w:tr>
      <w:tr w:rsidR="00113E9A" w:rsidRPr="00AC2B63" w14:paraId="2113117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C6F96B" w14:textId="77777777" w:rsidR="00113E9A" w:rsidRPr="00AC2B63" w:rsidRDefault="00113E9A" w:rsidP="00113E9A">
            <w:pPr>
              <w:contextualSpacing/>
              <w:rPr>
                <w:color w:val="000000"/>
                <w:sz w:val="24"/>
                <w:szCs w:val="24"/>
              </w:rPr>
            </w:pPr>
            <w:r w:rsidRPr="00AC2B63">
              <w:rPr>
                <w:color w:val="000000"/>
                <w:sz w:val="24"/>
                <w:szCs w:val="24"/>
              </w:rPr>
              <w:t>Кипенское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5B36D2" w14:textId="77777777" w:rsidR="00113E9A" w:rsidRPr="00AC2B63" w:rsidRDefault="00113E9A" w:rsidP="00113E9A">
            <w:pPr>
              <w:contextualSpacing/>
              <w:jc w:val="right"/>
              <w:rPr>
                <w:color w:val="000000"/>
                <w:sz w:val="24"/>
                <w:szCs w:val="24"/>
              </w:rPr>
            </w:pPr>
            <w:r w:rsidRPr="00AC2B63">
              <w:rPr>
                <w:color w:val="000000"/>
                <w:sz w:val="24"/>
                <w:szCs w:val="24"/>
              </w:rPr>
              <w:t>5092</w:t>
            </w:r>
          </w:p>
        </w:tc>
        <w:tc>
          <w:tcPr>
            <w:tcW w:w="2436" w:type="dxa"/>
            <w:tcBorders>
              <w:top w:val="nil"/>
              <w:left w:val="nil"/>
              <w:bottom w:val="single" w:sz="4" w:space="0" w:color="auto"/>
              <w:right w:val="single" w:sz="4" w:space="0" w:color="auto"/>
            </w:tcBorders>
            <w:shd w:val="clear" w:color="auto" w:fill="auto"/>
            <w:noWrap/>
            <w:vAlign w:val="bottom"/>
            <w:hideMark/>
          </w:tcPr>
          <w:p w14:paraId="1452CB92" w14:textId="6E7CAF5B" w:rsidR="00113E9A" w:rsidRPr="00AC2B63" w:rsidRDefault="00113E9A" w:rsidP="00113E9A">
            <w:pPr>
              <w:contextualSpacing/>
              <w:jc w:val="right"/>
              <w:rPr>
                <w:color w:val="000000"/>
                <w:sz w:val="24"/>
                <w:szCs w:val="24"/>
              </w:rPr>
            </w:pPr>
            <w:r w:rsidRPr="00624508">
              <w:rPr>
                <w:color w:val="000000"/>
                <w:sz w:val="24"/>
                <w:szCs w:val="24"/>
              </w:rPr>
              <w:t>94</w:t>
            </w:r>
            <w:r>
              <w:rPr>
                <w:color w:val="000000"/>
                <w:sz w:val="24"/>
                <w:szCs w:val="24"/>
              </w:rPr>
              <w:t>,</w:t>
            </w:r>
            <w:r w:rsidRPr="00624508">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75849C6" w14:textId="3067F5F4" w:rsidR="00113E9A" w:rsidRPr="00113E9A" w:rsidRDefault="00113E9A" w:rsidP="00113E9A">
            <w:pPr>
              <w:contextualSpacing/>
              <w:jc w:val="right"/>
              <w:rPr>
                <w:color w:val="000000"/>
                <w:sz w:val="24"/>
                <w:szCs w:val="24"/>
              </w:rPr>
            </w:pPr>
            <w:r w:rsidRPr="00113E9A">
              <w:rPr>
                <w:color w:val="000000"/>
                <w:sz w:val="24"/>
                <w:szCs w:val="24"/>
              </w:rPr>
              <w:t>53,78</w:t>
            </w:r>
          </w:p>
        </w:tc>
      </w:tr>
      <w:tr w:rsidR="00113E9A" w:rsidRPr="00AC2B63" w14:paraId="56E5AFD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390CDBA" w14:textId="77777777" w:rsidR="00113E9A" w:rsidRPr="00AC2B63" w:rsidRDefault="00113E9A" w:rsidP="00113E9A">
            <w:pPr>
              <w:contextualSpacing/>
              <w:rPr>
                <w:color w:val="000000"/>
                <w:sz w:val="24"/>
                <w:szCs w:val="24"/>
              </w:rPr>
            </w:pPr>
            <w:r w:rsidRPr="00AC2B63">
              <w:rPr>
                <w:color w:val="000000"/>
                <w:sz w:val="24"/>
                <w:szCs w:val="24"/>
              </w:rPr>
              <w:t>Копорское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53142D2" w14:textId="77777777" w:rsidR="00113E9A" w:rsidRPr="00AC2B63" w:rsidRDefault="00113E9A" w:rsidP="00113E9A">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1DDD3BA5" w14:textId="005B6126" w:rsidR="00113E9A" w:rsidRPr="00AC2B63" w:rsidRDefault="00113E9A" w:rsidP="00113E9A">
            <w:pPr>
              <w:contextualSpacing/>
              <w:jc w:val="right"/>
              <w:rPr>
                <w:color w:val="000000"/>
                <w:sz w:val="24"/>
                <w:szCs w:val="24"/>
              </w:rPr>
            </w:pPr>
            <w:r w:rsidRPr="00624508">
              <w:rPr>
                <w:color w:val="000000"/>
                <w:sz w:val="24"/>
                <w:szCs w:val="24"/>
              </w:rPr>
              <w:t>307</w:t>
            </w:r>
            <w:r>
              <w:rPr>
                <w:color w:val="000000"/>
                <w:sz w:val="24"/>
                <w:szCs w:val="24"/>
              </w:rPr>
              <w:t>,</w:t>
            </w:r>
            <w:r w:rsidRPr="00624508">
              <w:rPr>
                <w:color w:val="000000"/>
                <w:sz w:val="24"/>
                <w:szCs w:val="24"/>
              </w:rPr>
              <w:t>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45FC1D" w14:textId="5C411705" w:rsidR="00113E9A" w:rsidRPr="00113E9A" w:rsidRDefault="00113E9A" w:rsidP="00113E9A">
            <w:pPr>
              <w:contextualSpacing/>
              <w:jc w:val="right"/>
              <w:rPr>
                <w:color w:val="000000"/>
                <w:sz w:val="24"/>
                <w:szCs w:val="24"/>
              </w:rPr>
            </w:pPr>
            <w:r w:rsidRPr="00113E9A">
              <w:rPr>
                <w:color w:val="000000"/>
                <w:sz w:val="24"/>
                <w:szCs w:val="24"/>
              </w:rPr>
              <w:t>7,66</w:t>
            </w:r>
          </w:p>
        </w:tc>
      </w:tr>
      <w:tr w:rsidR="00113E9A" w:rsidRPr="00AC2B63" w14:paraId="6F9D001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49793A3" w14:textId="77777777" w:rsidR="00113E9A" w:rsidRPr="00AC2B63" w:rsidRDefault="00113E9A" w:rsidP="00113E9A">
            <w:pPr>
              <w:contextualSpacing/>
              <w:rPr>
                <w:color w:val="000000"/>
                <w:sz w:val="24"/>
                <w:szCs w:val="24"/>
              </w:rPr>
            </w:pPr>
            <w:r w:rsidRPr="00AC2B63">
              <w:rPr>
                <w:color w:val="000000"/>
                <w:sz w:val="24"/>
                <w:szCs w:val="24"/>
              </w:rPr>
              <w:t>Лаголовское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7A777" w14:textId="77777777" w:rsidR="00113E9A" w:rsidRPr="00AC2B63" w:rsidRDefault="00113E9A" w:rsidP="00113E9A">
            <w:pPr>
              <w:contextualSpacing/>
              <w:jc w:val="right"/>
              <w:rPr>
                <w:color w:val="000000"/>
                <w:sz w:val="24"/>
                <w:szCs w:val="24"/>
              </w:rPr>
            </w:pPr>
            <w:r w:rsidRPr="00AC2B63">
              <w:rPr>
                <w:color w:val="000000"/>
                <w:sz w:val="24"/>
                <w:szCs w:val="24"/>
              </w:rPr>
              <w:t>3638</w:t>
            </w:r>
          </w:p>
        </w:tc>
        <w:tc>
          <w:tcPr>
            <w:tcW w:w="2436" w:type="dxa"/>
            <w:tcBorders>
              <w:top w:val="nil"/>
              <w:left w:val="nil"/>
              <w:bottom w:val="single" w:sz="4" w:space="0" w:color="auto"/>
              <w:right w:val="single" w:sz="4" w:space="0" w:color="auto"/>
            </w:tcBorders>
            <w:shd w:val="clear" w:color="auto" w:fill="auto"/>
            <w:noWrap/>
            <w:vAlign w:val="bottom"/>
            <w:hideMark/>
          </w:tcPr>
          <w:p w14:paraId="6EB02C23" w14:textId="5EB7EB21" w:rsidR="00113E9A" w:rsidRPr="00AC2B63" w:rsidRDefault="00113E9A" w:rsidP="00113E9A">
            <w:pPr>
              <w:contextualSpacing/>
              <w:jc w:val="right"/>
              <w:rPr>
                <w:color w:val="000000"/>
                <w:sz w:val="24"/>
                <w:szCs w:val="24"/>
              </w:rPr>
            </w:pPr>
            <w:r w:rsidRPr="00113E9A">
              <w:rPr>
                <w:color w:val="000000"/>
                <w:sz w:val="24"/>
                <w:szCs w:val="24"/>
              </w:rPr>
              <w:t>22,18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9A257C" w14:textId="1D9A17E6" w:rsidR="00113E9A" w:rsidRPr="00113E9A" w:rsidRDefault="00113E9A" w:rsidP="00113E9A">
            <w:pPr>
              <w:contextualSpacing/>
              <w:jc w:val="right"/>
              <w:rPr>
                <w:color w:val="000000"/>
                <w:sz w:val="24"/>
                <w:szCs w:val="24"/>
              </w:rPr>
            </w:pPr>
            <w:r w:rsidRPr="00113E9A">
              <w:rPr>
                <w:color w:val="000000"/>
                <w:sz w:val="24"/>
                <w:szCs w:val="24"/>
              </w:rPr>
              <w:t>164,02</w:t>
            </w:r>
          </w:p>
        </w:tc>
      </w:tr>
      <w:tr w:rsidR="00113E9A" w:rsidRPr="00AC2B63" w14:paraId="4946C142"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19E199" w14:textId="77777777" w:rsidR="00113E9A" w:rsidRPr="00AC2B63" w:rsidRDefault="00113E9A" w:rsidP="00113E9A">
            <w:pPr>
              <w:contextualSpacing/>
              <w:rPr>
                <w:color w:val="000000"/>
                <w:sz w:val="24"/>
                <w:szCs w:val="24"/>
              </w:rPr>
            </w:pPr>
            <w:r w:rsidRPr="00AC2B63">
              <w:rPr>
                <w:color w:val="000000"/>
                <w:sz w:val="24"/>
                <w:szCs w:val="24"/>
              </w:rPr>
              <w:t>Лопухинское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CF0AA08" w14:textId="77777777" w:rsidR="00113E9A" w:rsidRPr="00AC2B63" w:rsidRDefault="00113E9A" w:rsidP="00113E9A">
            <w:pPr>
              <w:contextualSpacing/>
              <w:jc w:val="right"/>
              <w:rPr>
                <w:color w:val="000000"/>
                <w:sz w:val="24"/>
                <w:szCs w:val="24"/>
              </w:rPr>
            </w:pPr>
            <w:r w:rsidRPr="00AC2B63">
              <w:rPr>
                <w:color w:val="000000"/>
                <w:sz w:val="24"/>
                <w:szCs w:val="24"/>
              </w:rPr>
              <w:t>2912</w:t>
            </w:r>
          </w:p>
        </w:tc>
        <w:tc>
          <w:tcPr>
            <w:tcW w:w="2436" w:type="dxa"/>
            <w:tcBorders>
              <w:top w:val="nil"/>
              <w:left w:val="nil"/>
              <w:bottom w:val="single" w:sz="4" w:space="0" w:color="auto"/>
              <w:right w:val="single" w:sz="4" w:space="0" w:color="auto"/>
            </w:tcBorders>
            <w:shd w:val="clear" w:color="auto" w:fill="auto"/>
            <w:noWrap/>
            <w:vAlign w:val="bottom"/>
            <w:hideMark/>
          </w:tcPr>
          <w:p w14:paraId="37B7F40F" w14:textId="05AD65B5" w:rsidR="00113E9A" w:rsidRPr="00AC2B63" w:rsidRDefault="00113E9A" w:rsidP="00113E9A">
            <w:pPr>
              <w:contextualSpacing/>
              <w:jc w:val="right"/>
              <w:rPr>
                <w:color w:val="000000"/>
                <w:sz w:val="24"/>
                <w:szCs w:val="24"/>
              </w:rPr>
            </w:pPr>
            <w:r w:rsidRPr="00624508">
              <w:rPr>
                <w:color w:val="000000"/>
                <w:sz w:val="24"/>
                <w:szCs w:val="24"/>
              </w:rPr>
              <w:t>268</w:t>
            </w:r>
            <w:r>
              <w:rPr>
                <w:color w:val="000000"/>
                <w:sz w:val="24"/>
                <w:szCs w:val="24"/>
              </w:rPr>
              <w:t>,</w:t>
            </w:r>
            <w:r w:rsidRPr="00624508">
              <w:rPr>
                <w:color w:val="000000"/>
                <w:sz w:val="24"/>
                <w:szCs w:val="24"/>
              </w:rPr>
              <w:t>95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1AC6BB" w14:textId="2804F600" w:rsidR="00113E9A" w:rsidRPr="00113E9A" w:rsidRDefault="00113E9A" w:rsidP="00113E9A">
            <w:pPr>
              <w:contextualSpacing/>
              <w:jc w:val="right"/>
              <w:rPr>
                <w:color w:val="000000"/>
                <w:sz w:val="24"/>
                <w:szCs w:val="24"/>
              </w:rPr>
            </w:pPr>
            <w:r w:rsidRPr="00113E9A">
              <w:rPr>
                <w:color w:val="000000"/>
                <w:sz w:val="24"/>
                <w:szCs w:val="24"/>
              </w:rPr>
              <w:t>10,83</w:t>
            </w:r>
          </w:p>
        </w:tc>
      </w:tr>
      <w:tr w:rsidR="00113E9A" w:rsidRPr="00AC2B63" w14:paraId="1AE437F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70EC33" w14:textId="77777777" w:rsidR="00113E9A" w:rsidRPr="00AC2B63" w:rsidRDefault="00113E9A" w:rsidP="00113E9A">
            <w:pPr>
              <w:contextualSpacing/>
              <w:rPr>
                <w:color w:val="000000"/>
                <w:sz w:val="24"/>
                <w:szCs w:val="24"/>
              </w:rPr>
            </w:pPr>
            <w:r w:rsidRPr="00AC2B63">
              <w:rPr>
                <w:color w:val="000000"/>
                <w:sz w:val="24"/>
                <w:szCs w:val="24"/>
              </w:rPr>
              <w:t>Оржицкое</w:t>
            </w:r>
          </w:p>
        </w:tc>
        <w:tc>
          <w:tcPr>
            <w:tcW w:w="2240" w:type="dxa"/>
            <w:tcBorders>
              <w:top w:val="nil"/>
              <w:left w:val="nil"/>
              <w:bottom w:val="single" w:sz="4" w:space="0" w:color="auto"/>
              <w:right w:val="single" w:sz="4" w:space="0" w:color="auto"/>
            </w:tcBorders>
            <w:shd w:val="clear" w:color="auto" w:fill="auto"/>
            <w:noWrap/>
            <w:vAlign w:val="bottom"/>
            <w:hideMark/>
          </w:tcPr>
          <w:p w14:paraId="19223799" w14:textId="77777777" w:rsidR="00113E9A" w:rsidRPr="00AC2B63" w:rsidRDefault="00113E9A" w:rsidP="00113E9A">
            <w:pPr>
              <w:contextualSpacing/>
              <w:jc w:val="right"/>
              <w:rPr>
                <w:color w:val="000000"/>
                <w:sz w:val="24"/>
                <w:szCs w:val="24"/>
              </w:rPr>
            </w:pPr>
            <w:r w:rsidRPr="00AC2B63">
              <w:rPr>
                <w:color w:val="000000"/>
                <w:sz w:val="24"/>
                <w:szCs w:val="24"/>
              </w:rPr>
              <w:t>3088</w:t>
            </w:r>
          </w:p>
        </w:tc>
        <w:tc>
          <w:tcPr>
            <w:tcW w:w="2436" w:type="dxa"/>
            <w:tcBorders>
              <w:top w:val="nil"/>
              <w:left w:val="nil"/>
              <w:bottom w:val="single" w:sz="4" w:space="0" w:color="auto"/>
              <w:right w:val="single" w:sz="4" w:space="0" w:color="auto"/>
            </w:tcBorders>
            <w:shd w:val="clear" w:color="auto" w:fill="auto"/>
            <w:noWrap/>
            <w:vAlign w:val="bottom"/>
            <w:hideMark/>
          </w:tcPr>
          <w:p w14:paraId="50BB9E9B" w14:textId="34AEA774" w:rsidR="00113E9A" w:rsidRPr="00AC2B63" w:rsidRDefault="00113E9A" w:rsidP="00113E9A">
            <w:pPr>
              <w:contextualSpacing/>
              <w:jc w:val="right"/>
              <w:rPr>
                <w:color w:val="000000"/>
                <w:sz w:val="24"/>
                <w:szCs w:val="24"/>
              </w:rPr>
            </w:pP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8C078B9" w14:textId="723E5691" w:rsidR="00113E9A" w:rsidRPr="00113E9A" w:rsidRDefault="00113E9A" w:rsidP="00113E9A">
            <w:pPr>
              <w:contextualSpacing/>
              <w:jc w:val="right"/>
              <w:rPr>
                <w:color w:val="000000"/>
                <w:sz w:val="24"/>
                <w:szCs w:val="24"/>
              </w:rPr>
            </w:pPr>
            <w:r w:rsidRPr="00113E9A">
              <w:rPr>
                <w:color w:val="000000"/>
                <w:sz w:val="24"/>
                <w:szCs w:val="24"/>
              </w:rPr>
              <w:t>49,02</w:t>
            </w:r>
          </w:p>
        </w:tc>
      </w:tr>
      <w:tr w:rsidR="00113E9A" w:rsidRPr="00AC2B63" w14:paraId="4511930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42A6CA" w14:textId="77777777" w:rsidR="00113E9A" w:rsidRPr="00AC2B63" w:rsidRDefault="00113E9A" w:rsidP="00113E9A">
            <w:pPr>
              <w:contextualSpacing/>
              <w:rPr>
                <w:color w:val="000000"/>
                <w:sz w:val="24"/>
                <w:szCs w:val="24"/>
              </w:rPr>
            </w:pPr>
            <w:r w:rsidRPr="00AC2B63">
              <w:rPr>
                <w:color w:val="000000"/>
                <w:sz w:val="24"/>
                <w:szCs w:val="24"/>
              </w:rPr>
              <w:t>Ропшинское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8055A7D" w14:textId="77777777" w:rsidR="00113E9A" w:rsidRPr="00AC2B63" w:rsidRDefault="00113E9A" w:rsidP="00113E9A">
            <w:pPr>
              <w:contextualSpacing/>
              <w:jc w:val="right"/>
              <w:rPr>
                <w:color w:val="000000"/>
                <w:sz w:val="24"/>
                <w:szCs w:val="24"/>
              </w:rPr>
            </w:pPr>
            <w:r w:rsidRPr="00AC2B63">
              <w:rPr>
                <w:color w:val="000000"/>
                <w:sz w:val="24"/>
                <w:szCs w:val="24"/>
              </w:rPr>
              <w:t>3571</w:t>
            </w:r>
          </w:p>
        </w:tc>
        <w:tc>
          <w:tcPr>
            <w:tcW w:w="2436" w:type="dxa"/>
            <w:tcBorders>
              <w:top w:val="nil"/>
              <w:left w:val="nil"/>
              <w:bottom w:val="single" w:sz="4" w:space="0" w:color="auto"/>
              <w:right w:val="single" w:sz="4" w:space="0" w:color="auto"/>
            </w:tcBorders>
            <w:shd w:val="clear" w:color="auto" w:fill="auto"/>
            <w:noWrap/>
            <w:vAlign w:val="bottom"/>
            <w:hideMark/>
          </w:tcPr>
          <w:p w14:paraId="606D55B5" w14:textId="2B5AD6F2" w:rsidR="00113E9A" w:rsidRPr="00AC2B63" w:rsidRDefault="00113E9A" w:rsidP="00113E9A">
            <w:pPr>
              <w:contextualSpacing/>
              <w:jc w:val="right"/>
              <w:rPr>
                <w:color w:val="000000"/>
                <w:sz w:val="24"/>
                <w:szCs w:val="24"/>
              </w:rPr>
            </w:pPr>
            <w:r w:rsidRPr="00AC2B63">
              <w:rPr>
                <w:color w:val="000000"/>
                <w:sz w:val="24"/>
                <w:szCs w:val="24"/>
              </w:rPr>
              <w:t>80</w:t>
            </w:r>
            <w:r>
              <w:rPr>
                <w:color w:val="000000"/>
                <w:sz w:val="24"/>
                <w:szCs w:val="24"/>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7DFAF6" w14:textId="7D14ACBB" w:rsidR="00113E9A" w:rsidRPr="00113E9A" w:rsidRDefault="00113E9A" w:rsidP="00113E9A">
            <w:pPr>
              <w:contextualSpacing/>
              <w:jc w:val="right"/>
              <w:rPr>
                <w:color w:val="000000"/>
                <w:sz w:val="24"/>
                <w:szCs w:val="24"/>
              </w:rPr>
            </w:pPr>
            <w:r w:rsidRPr="00113E9A">
              <w:rPr>
                <w:color w:val="000000"/>
                <w:sz w:val="24"/>
                <w:szCs w:val="24"/>
              </w:rPr>
              <w:t>44,62</w:t>
            </w:r>
          </w:p>
        </w:tc>
      </w:tr>
      <w:tr w:rsidR="00113E9A" w:rsidRPr="00AC2B63" w14:paraId="72B523D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4216FC" w14:textId="77777777" w:rsidR="00113E9A" w:rsidRPr="00AC2B63" w:rsidRDefault="00113E9A" w:rsidP="00113E9A">
            <w:pPr>
              <w:contextualSpacing/>
              <w:rPr>
                <w:color w:val="000000"/>
                <w:sz w:val="24"/>
                <w:szCs w:val="24"/>
              </w:rPr>
            </w:pPr>
            <w:r w:rsidRPr="00AC2B63">
              <w:rPr>
                <w:color w:val="000000"/>
                <w:sz w:val="24"/>
                <w:szCs w:val="24"/>
              </w:rPr>
              <w:lastRenderedPageBreak/>
              <w:t>Русско-Высоцкое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5878982A" w14:textId="77777777" w:rsidR="00113E9A" w:rsidRPr="00AC2B63" w:rsidRDefault="00113E9A" w:rsidP="00113E9A">
            <w:pPr>
              <w:contextualSpacing/>
              <w:jc w:val="right"/>
              <w:rPr>
                <w:color w:val="000000"/>
                <w:sz w:val="24"/>
                <w:szCs w:val="24"/>
              </w:rPr>
            </w:pPr>
            <w:r w:rsidRPr="00AC2B63">
              <w:rPr>
                <w:color w:val="000000"/>
                <w:sz w:val="24"/>
                <w:szCs w:val="24"/>
              </w:rPr>
              <w:t>5460</w:t>
            </w:r>
          </w:p>
        </w:tc>
        <w:tc>
          <w:tcPr>
            <w:tcW w:w="2436" w:type="dxa"/>
            <w:tcBorders>
              <w:top w:val="nil"/>
              <w:left w:val="nil"/>
              <w:bottom w:val="single" w:sz="4" w:space="0" w:color="auto"/>
              <w:right w:val="single" w:sz="4" w:space="0" w:color="auto"/>
            </w:tcBorders>
            <w:shd w:val="clear" w:color="auto" w:fill="auto"/>
            <w:noWrap/>
            <w:vAlign w:val="bottom"/>
            <w:hideMark/>
          </w:tcPr>
          <w:p w14:paraId="25725C33" w14:textId="29E6544F" w:rsidR="00113E9A" w:rsidRPr="00AC2B63" w:rsidRDefault="00113E9A" w:rsidP="00113E9A">
            <w:pPr>
              <w:contextualSpacing/>
              <w:jc w:val="right"/>
              <w:rPr>
                <w:color w:val="000000"/>
                <w:sz w:val="24"/>
                <w:szCs w:val="24"/>
              </w:rPr>
            </w:pPr>
            <w:r w:rsidRPr="00AC2B63">
              <w:rPr>
                <w:color w:val="000000"/>
                <w:sz w:val="24"/>
                <w:szCs w:val="24"/>
              </w:rPr>
              <w:t>19</w:t>
            </w:r>
            <w:r>
              <w:rPr>
                <w:color w:val="000000"/>
                <w:sz w:val="24"/>
                <w:szCs w:val="24"/>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47DB4F" w14:textId="5BEEEC37" w:rsidR="00113E9A" w:rsidRPr="00113E9A" w:rsidRDefault="00113E9A" w:rsidP="00113E9A">
            <w:pPr>
              <w:contextualSpacing/>
              <w:jc w:val="right"/>
              <w:rPr>
                <w:color w:val="000000"/>
                <w:sz w:val="24"/>
                <w:szCs w:val="24"/>
              </w:rPr>
            </w:pPr>
            <w:r w:rsidRPr="00113E9A">
              <w:rPr>
                <w:color w:val="000000"/>
                <w:sz w:val="24"/>
                <w:szCs w:val="24"/>
              </w:rPr>
              <w:t>280,43</w:t>
            </w:r>
          </w:p>
        </w:tc>
      </w:tr>
      <w:tr w:rsidR="007168C9" w:rsidRPr="00AC2B63" w14:paraId="6E3D46AD"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A2BD2A8" w14:textId="77777777" w:rsidR="007168C9" w:rsidRPr="00AC2B63" w:rsidRDefault="007168C9" w:rsidP="007168C9">
            <w:pPr>
              <w:contextualSpacing/>
              <w:rPr>
                <w:b/>
                <w:bCs/>
                <w:color w:val="000000"/>
                <w:sz w:val="24"/>
                <w:szCs w:val="24"/>
              </w:rPr>
            </w:pPr>
            <w:r w:rsidRPr="00AC2B63">
              <w:rPr>
                <w:b/>
                <w:bCs/>
                <w:color w:val="000000"/>
                <w:sz w:val="24"/>
                <w:szCs w:val="24"/>
              </w:rPr>
              <w:t>Лужский муниципальный район</w:t>
            </w:r>
          </w:p>
        </w:tc>
      </w:tr>
      <w:tr w:rsidR="00683B6D" w:rsidRPr="00AC2B63" w14:paraId="1A5AAC9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CD5E46" w14:textId="77777777" w:rsidR="00683B6D" w:rsidRPr="00AC2B63" w:rsidRDefault="00683B6D" w:rsidP="00683B6D">
            <w:pPr>
              <w:contextualSpacing/>
              <w:rPr>
                <w:color w:val="000000"/>
                <w:sz w:val="24"/>
                <w:szCs w:val="24"/>
              </w:rPr>
            </w:pPr>
            <w:r w:rsidRPr="00AC2B63">
              <w:rPr>
                <w:color w:val="000000"/>
                <w:sz w:val="24"/>
                <w:szCs w:val="24"/>
              </w:rPr>
              <w:t>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4A66DFC" w14:textId="77777777" w:rsidR="00683B6D" w:rsidRPr="00AC2B63" w:rsidRDefault="00683B6D" w:rsidP="00683B6D">
            <w:pPr>
              <w:contextualSpacing/>
              <w:jc w:val="right"/>
              <w:rPr>
                <w:color w:val="000000"/>
                <w:sz w:val="24"/>
                <w:szCs w:val="24"/>
              </w:rPr>
            </w:pPr>
            <w:r w:rsidRPr="00AC2B63">
              <w:rPr>
                <w:color w:val="000000"/>
                <w:sz w:val="24"/>
                <w:szCs w:val="24"/>
              </w:rPr>
              <w:t>35526</w:t>
            </w:r>
          </w:p>
        </w:tc>
        <w:tc>
          <w:tcPr>
            <w:tcW w:w="2436" w:type="dxa"/>
            <w:tcBorders>
              <w:top w:val="nil"/>
              <w:left w:val="nil"/>
              <w:bottom w:val="single" w:sz="4" w:space="0" w:color="auto"/>
              <w:right w:val="single" w:sz="4" w:space="0" w:color="auto"/>
            </w:tcBorders>
            <w:shd w:val="clear" w:color="auto" w:fill="auto"/>
            <w:noWrap/>
            <w:vAlign w:val="bottom"/>
            <w:hideMark/>
          </w:tcPr>
          <w:p w14:paraId="3FD62C1F" w14:textId="24099D74" w:rsidR="00683B6D" w:rsidRPr="00AC2B63" w:rsidRDefault="00683B6D" w:rsidP="00683B6D">
            <w:pPr>
              <w:contextualSpacing/>
              <w:jc w:val="right"/>
              <w:rPr>
                <w:color w:val="000000"/>
                <w:sz w:val="24"/>
                <w:szCs w:val="24"/>
              </w:rPr>
            </w:pPr>
            <w:r w:rsidRPr="00CF65C9">
              <w:rPr>
                <w:color w:val="000000"/>
                <w:sz w:val="24"/>
                <w:szCs w:val="24"/>
              </w:rPr>
              <w:t>206</w:t>
            </w:r>
            <w:r>
              <w:rPr>
                <w:color w:val="000000"/>
                <w:sz w:val="24"/>
                <w:szCs w:val="24"/>
              </w:rPr>
              <w:t>,</w:t>
            </w:r>
            <w:r w:rsidRPr="00CF65C9">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67775B" w14:textId="632F58C9" w:rsidR="00683B6D" w:rsidRPr="00683B6D" w:rsidRDefault="00683B6D" w:rsidP="00683B6D">
            <w:pPr>
              <w:contextualSpacing/>
              <w:jc w:val="right"/>
              <w:rPr>
                <w:color w:val="000000"/>
                <w:sz w:val="24"/>
                <w:szCs w:val="24"/>
              </w:rPr>
            </w:pPr>
            <w:r w:rsidRPr="00683B6D">
              <w:rPr>
                <w:color w:val="000000"/>
                <w:sz w:val="24"/>
                <w:szCs w:val="24"/>
              </w:rPr>
              <w:t>172,02</w:t>
            </w:r>
          </w:p>
        </w:tc>
      </w:tr>
      <w:tr w:rsidR="00683B6D" w:rsidRPr="00AC2B63" w14:paraId="1267A611"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9BB7C2" w14:textId="6154F24C" w:rsidR="00683B6D" w:rsidRPr="00AC2B63" w:rsidRDefault="00683B6D" w:rsidP="00683B6D">
            <w:pPr>
              <w:contextualSpacing/>
              <w:rPr>
                <w:color w:val="000000"/>
                <w:sz w:val="24"/>
                <w:szCs w:val="24"/>
              </w:rPr>
            </w:pPr>
            <w:r>
              <w:rPr>
                <w:color w:val="000000"/>
                <w:sz w:val="24"/>
                <w:szCs w:val="24"/>
              </w:rPr>
              <w:t>Толмачёвское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7E548F9" w14:textId="77777777" w:rsidR="00683B6D" w:rsidRPr="00AC2B63" w:rsidRDefault="00683B6D" w:rsidP="00683B6D">
            <w:pPr>
              <w:contextualSpacing/>
              <w:jc w:val="right"/>
              <w:rPr>
                <w:color w:val="000000"/>
                <w:sz w:val="24"/>
                <w:szCs w:val="24"/>
              </w:rPr>
            </w:pPr>
            <w:r w:rsidRPr="00AC2B63">
              <w:rPr>
                <w:color w:val="000000"/>
                <w:sz w:val="24"/>
                <w:szCs w:val="24"/>
              </w:rPr>
              <w:t>3995</w:t>
            </w:r>
          </w:p>
        </w:tc>
        <w:tc>
          <w:tcPr>
            <w:tcW w:w="2436" w:type="dxa"/>
            <w:tcBorders>
              <w:top w:val="nil"/>
              <w:left w:val="nil"/>
              <w:bottom w:val="single" w:sz="4" w:space="0" w:color="auto"/>
              <w:right w:val="single" w:sz="4" w:space="0" w:color="auto"/>
            </w:tcBorders>
            <w:shd w:val="clear" w:color="auto" w:fill="auto"/>
            <w:noWrap/>
            <w:vAlign w:val="bottom"/>
            <w:hideMark/>
          </w:tcPr>
          <w:p w14:paraId="222D347A" w14:textId="09009ADD" w:rsidR="00683B6D" w:rsidRPr="00AC2B63" w:rsidRDefault="00683B6D" w:rsidP="00683B6D">
            <w:pPr>
              <w:contextualSpacing/>
              <w:jc w:val="right"/>
              <w:rPr>
                <w:color w:val="000000"/>
                <w:sz w:val="24"/>
                <w:szCs w:val="24"/>
              </w:rPr>
            </w:pPr>
            <w:r w:rsidRPr="00CF65C9">
              <w:rPr>
                <w:color w:val="000000"/>
                <w:sz w:val="24"/>
                <w:szCs w:val="24"/>
              </w:rPr>
              <w:t>945</w:t>
            </w:r>
            <w:r>
              <w:rPr>
                <w:color w:val="000000"/>
                <w:sz w:val="24"/>
                <w:szCs w:val="24"/>
              </w:rPr>
              <w:t>,</w:t>
            </w:r>
            <w:r w:rsidRPr="00CF65C9">
              <w:rPr>
                <w:color w:val="000000"/>
                <w:sz w:val="24"/>
                <w:szCs w:val="24"/>
              </w:rPr>
              <w:t>3</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42F2C1" w14:textId="5BA06156" w:rsidR="00683B6D" w:rsidRPr="00683B6D" w:rsidRDefault="00683B6D" w:rsidP="00683B6D">
            <w:pPr>
              <w:contextualSpacing/>
              <w:jc w:val="right"/>
              <w:rPr>
                <w:color w:val="000000"/>
                <w:sz w:val="24"/>
                <w:szCs w:val="24"/>
              </w:rPr>
            </w:pPr>
            <w:r w:rsidRPr="00683B6D">
              <w:rPr>
                <w:color w:val="000000"/>
                <w:sz w:val="24"/>
                <w:szCs w:val="24"/>
              </w:rPr>
              <w:t>4,23</w:t>
            </w:r>
          </w:p>
        </w:tc>
      </w:tr>
      <w:tr w:rsidR="00683B6D" w:rsidRPr="00AC2B63" w14:paraId="43AE8A52"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5A8663" w14:textId="77777777" w:rsidR="00683B6D" w:rsidRPr="00AC2B63" w:rsidRDefault="00683B6D" w:rsidP="00683B6D">
            <w:pPr>
              <w:contextualSpacing/>
              <w:rPr>
                <w:color w:val="000000"/>
                <w:sz w:val="24"/>
                <w:szCs w:val="24"/>
              </w:rPr>
            </w:pPr>
            <w:r w:rsidRPr="00AC2B63">
              <w:rPr>
                <w:color w:val="000000"/>
                <w:sz w:val="24"/>
                <w:szCs w:val="24"/>
              </w:rPr>
              <w:t>Володарское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E23DE3" w14:textId="77777777" w:rsidR="00683B6D" w:rsidRPr="00AC2B63" w:rsidRDefault="00683B6D" w:rsidP="00683B6D">
            <w:pPr>
              <w:contextualSpacing/>
              <w:jc w:val="right"/>
              <w:rPr>
                <w:color w:val="000000"/>
                <w:sz w:val="24"/>
                <w:szCs w:val="24"/>
              </w:rPr>
            </w:pPr>
            <w:r w:rsidRPr="00AC2B63">
              <w:rPr>
                <w:color w:val="000000"/>
                <w:sz w:val="24"/>
                <w:szCs w:val="24"/>
              </w:rPr>
              <w:t>1523</w:t>
            </w:r>
          </w:p>
        </w:tc>
        <w:tc>
          <w:tcPr>
            <w:tcW w:w="2436" w:type="dxa"/>
            <w:tcBorders>
              <w:top w:val="nil"/>
              <w:left w:val="nil"/>
              <w:bottom w:val="single" w:sz="4" w:space="0" w:color="auto"/>
              <w:right w:val="single" w:sz="4" w:space="0" w:color="auto"/>
            </w:tcBorders>
            <w:shd w:val="clear" w:color="auto" w:fill="auto"/>
            <w:noWrap/>
            <w:vAlign w:val="bottom"/>
            <w:hideMark/>
          </w:tcPr>
          <w:p w14:paraId="766CF099" w14:textId="2BC786CE"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571431" w14:textId="7E7F1819" w:rsidR="00683B6D" w:rsidRPr="00683B6D" w:rsidRDefault="00683B6D" w:rsidP="00683B6D">
            <w:pPr>
              <w:contextualSpacing/>
              <w:jc w:val="right"/>
              <w:rPr>
                <w:color w:val="000000"/>
                <w:sz w:val="24"/>
                <w:szCs w:val="24"/>
              </w:rPr>
            </w:pPr>
            <w:r w:rsidRPr="00683B6D">
              <w:rPr>
                <w:color w:val="000000"/>
                <w:sz w:val="24"/>
                <w:szCs w:val="24"/>
              </w:rPr>
              <w:t>9,36</w:t>
            </w:r>
          </w:p>
        </w:tc>
      </w:tr>
      <w:tr w:rsidR="00683B6D" w:rsidRPr="00AC2B63" w14:paraId="4BFB700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D428F" w14:textId="77777777" w:rsidR="00683B6D" w:rsidRPr="00AC2B63" w:rsidRDefault="00683B6D" w:rsidP="00683B6D">
            <w:pPr>
              <w:contextualSpacing/>
              <w:rPr>
                <w:color w:val="000000"/>
                <w:sz w:val="24"/>
                <w:szCs w:val="24"/>
              </w:rPr>
            </w:pPr>
            <w:r w:rsidRPr="00AC2B63">
              <w:rPr>
                <w:color w:val="000000"/>
                <w:sz w:val="24"/>
                <w:szCs w:val="24"/>
              </w:rPr>
              <w:t>Волошовское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3EF2877" w14:textId="77777777" w:rsidR="00683B6D" w:rsidRPr="00AC2B63" w:rsidRDefault="00683B6D" w:rsidP="00683B6D">
            <w:pPr>
              <w:contextualSpacing/>
              <w:jc w:val="right"/>
              <w:rPr>
                <w:color w:val="000000"/>
                <w:sz w:val="24"/>
                <w:szCs w:val="24"/>
              </w:rPr>
            </w:pPr>
            <w:r w:rsidRPr="00AC2B63">
              <w:rPr>
                <w:color w:val="000000"/>
                <w:sz w:val="24"/>
                <w:szCs w:val="24"/>
              </w:rPr>
              <w:t>1298</w:t>
            </w:r>
          </w:p>
        </w:tc>
        <w:tc>
          <w:tcPr>
            <w:tcW w:w="2436" w:type="dxa"/>
            <w:tcBorders>
              <w:top w:val="nil"/>
              <w:left w:val="nil"/>
              <w:bottom w:val="single" w:sz="4" w:space="0" w:color="auto"/>
              <w:right w:val="single" w:sz="4" w:space="0" w:color="auto"/>
            </w:tcBorders>
            <w:shd w:val="clear" w:color="auto" w:fill="auto"/>
            <w:noWrap/>
            <w:vAlign w:val="bottom"/>
            <w:hideMark/>
          </w:tcPr>
          <w:p w14:paraId="28F01FC5" w14:textId="2F0188B6" w:rsidR="00683B6D" w:rsidRPr="00AC2B63" w:rsidRDefault="00683B6D" w:rsidP="00683B6D">
            <w:pPr>
              <w:contextualSpacing/>
              <w:jc w:val="right"/>
              <w:rPr>
                <w:color w:val="000000"/>
                <w:sz w:val="24"/>
                <w:szCs w:val="24"/>
              </w:rPr>
            </w:pPr>
            <w:r w:rsidRPr="00CF65C9">
              <w:rPr>
                <w:color w:val="000000"/>
                <w:sz w:val="24"/>
                <w:szCs w:val="24"/>
              </w:rPr>
              <w:t>805</w:t>
            </w:r>
            <w:r>
              <w:rPr>
                <w:color w:val="000000"/>
                <w:sz w:val="24"/>
                <w:szCs w:val="24"/>
              </w:rPr>
              <w:t>,</w:t>
            </w:r>
            <w:r w:rsidRPr="00CF65C9">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EFF876F" w14:textId="79513120" w:rsidR="00683B6D" w:rsidRPr="00683B6D" w:rsidRDefault="00683B6D" w:rsidP="00683B6D">
            <w:pPr>
              <w:contextualSpacing/>
              <w:jc w:val="right"/>
              <w:rPr>
                <w:color w:val="000000"/>
                <w:sz w:val="24"/>
                <w:szCs w:val="24"/>
              </w:rPr>
            </w:pPr>
            <w:r w:rsidRPr="00683B6D">
              <w:rPr>
                <w:color w:val="000000"/>
                <w:sz w:val="24"/>
                <w:szCs w:val="24"/>
              </w:rPr>
              <w:t>1,61</w:t>
            </w:r>
          </w:p>
        </w:tc>
      </w:tr>
      <w:tr w:rsidR="00683B6D" w:rsidRPr="00AC2B63" w14:paraId="11982CCD"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804EFE5" w14:textId="77777777" w:rsidR="00683B6D" w:rsidRPr="00AC2B63" w:rsidRDefault="00683B6D" w:rsidP="00683B6D">
            <w:pPr>
              <w:contextualSpacing/>
              <w:rPr>
                <w:color w:val="000000"/>
                <w:sz w:val="24"/>
                <w:szCs w:val="24"/>
              </w:rPr>
            </w:pPr>
            <w:r w:rsidRPr="00AC2B63">
              <w:rPr>
                <w:color w:val="000000"/>
                <w:sz w:val="24"/>
                <w:szCs w:val="24"/>
              </w:rPr>
              <w:t>Дзержинское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073DEA3" w14:textId="77777777" w:rsidR="00683B6D" w:rsidRPr="00AC2B63" w:rsidRDefault="00683B6D" w:rsidP="00683B6D">
            <w:pPr>
              <w:contextualSpacing/>
              <w:jc w:val="right"/>
              <w:rPr>
                <w:color w:val="000000"/>
                <w:sz w:val="24"/>
                <w:szCs w:val="24"/>
              </w:rPr>
            </w:pPr>
            <w:r w:rsidRPr="00AC2B63">
              <w:rPr>
                <w:color w:val="000000"/>
                <w:sz w:val="24"/>
                <w:szCs w:val="24"/>
              </w:rPr>
              <w:t>3246</w:t>
            </w:r>
          </w:p>
        </w:tc>
        <w:tc>
          <w:tcPr>
            <w:tcW w:w="2436" w:type="dxa"/>
            <w:tcBorders>
              <w:top w:val="nil"/>
              <w:left w:val="nil"/>
              <w:bottom w:val="single" w:sz="4" w:space="0" w:color="auto"/>
              <w:right w:val="single" w:sz="4" w:space="0" w:color="auto"/>
            </w:tcBorders>
            <w:shd w:val="clear" w:color="auto" w:fill="auto"/>
            <w:noWrap/>
            <w:vAlign w:val="bottom"/>
            <w:hideMark/>
          </w:tcPr>
          <w:p w14:paraId="3830E0C4" w14:textId="3CE1E117"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2B98F8" w14:textId="547B5CBB" w:rsidR="00683B6D" w:rsidRPr="00683B6D" w:rsidRDefault="00683B6D" w:rsidP="00683B6D">
            <w:pPr>
              <w:contextualSpacing/>
              <w:jc w:val="right"/>
              <w:rPr>
                <w:color w:val="000000"/>
                <w:sz w:val="24"/>
                <w:szCs w:val="24"/>
              </w:rPr>
            </w:pPr>
            <w:r w:rsidRPr="00683B6D">
              <w:rPr>
                <w:color w:val="000000"/>
                <w:sz w:val="24"/>
                <w:szCs w:val="24"/>
              </w:rPr>
              <w:t>27,92</w:t>
            </w:r>
          </w:p>
        </w:tc>
      </w:tr>
      <w:tr w:rsidR="00683B6D" w:rsidRPr="00AC2B63" w14:paraId="3E102A2A"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FB6B9F" w14:textId="77777777" w:rsidR="00683B6D" w:rsidRPr="00AC2B63" w:rsidRDefault="00683B6D" w:rsidP="00683B6D">
            <w:pPr>
              <w:contextualSpacing/>
              <w:rPr>
                <w:color w:val="000000"/>
                <w:sz w:val="24"/>
                <w:szCs w:val="24"/>
              </w:rPr>
            </w:pPr>
            <w:r w:rsidRPr="00AC2B63">
              <w:rPr>
                <w:color w:val="000000"/>
                <w:sz w:val="24"/>
                <w:szCs w:val="24"/>
              </w:rPr>
              <w:t>Заклинское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95C809C" w14:textId="77777777" w:rsidR="00683B6D" w:rsidRPr="00AC2B63" w:rsidRDefault="00683B6D" w:rsidP="00683B6D">
            <w:pPr>
              <w:contextualSpacing/>
              <w:jc w:val="right"/>
              <w:rPr>
                <w:color w:val="000000"/>
                <w:sz w:val="24"/>
                <w:szCs w:val="24"/>
              </w:rPr>
            </w:pPr>
            <w:r w:rsidRPr="00AC2B63">
              <w:rPr>
                <w:color w:val="000000"/>
                <w:sz w:val="24"/>
                <w:szCs w:val="24"/>
              </w:rPr>
              <w:t>4727</w:t>
            </w:r>
          </w:p>
        </w:tc>
        <w:tc>
          <w:tcPr>
            <w:tcW w:w="2436" w:type="dxa"/>
            <w:tcBorders>
              <w:top w:val="nil"/>
              <w:left w:val="nil"/>
              <w:bottom w:val="single" w:sz="4" w:space="0" w:color="auto"/>
              <w:right w:val="single" w:sz="4" w:space="0" w:color="auto"/>
            </w:tcBorders>
            <w:shd w:val="clear" w:color="auto" w:fill="auto"/>
            <w:noWrap/>
            <w:vAlign w:val="bottom"/>
            <w:hideMark/>
          </w:tcPr>
          <w:p w14:paraId="1CBED650" w14:textId="20C018E7" w:rsidR="00683B6D" w:rsidRPr="00AC2B63" w:rsidRDefault="00683B6D" w:rsidP="00683B6D">
            <w:pPr>
              <w:contextualSpacing/>
              <w:jc w:val="right"/>
              <w:rPr>
                <w:color w:val="000000"/>
                <w:sz w:val="24"/>
                <w:szCs w:val="24"/>
              </w:rPr>
            </w:pPr>
            <w:r w:rsidRPr="00CF65C9">
              <w:rPr>
                <w:color w:val="000000"/>
                <w:sz w:val="24"/>
                <w:szCs w:val="24"/>
              </w:rPr>
              <w:t>230</w:t>
            </w:r>
            <w:r>
              <w:rPr>
                <w:color w:val="000000"/>
                <w:sz w:val="24"/>
                <w:szCs w:val="24"/>
              </w:rPr>
              <w:t>,</w:t>
            </w:r>
            <w:r w:rsidRPr="00CF65C9">
              <w:rPr>
                <w:color w:val="000000"/>
                <w:sz w:val="24"/>
                <w:szCs w:val="24"/>
              </w:rPr>
              <w:t>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307548" w14:textId="14946BBC" w:rsidR="00683B6D" w:rsidRPr="00683B6D" w:rsidRDefault="00683B6D" w:rsidP="00683B6D">
            <w:pPr>
              <w:contextualSpacing/>
              <w:jc w:val="right"/>
              <w:rPr>
                <w:color w:val="000000"/>
                <w:sz w:val="24"/>
                <w:szCs w:val="24"/>
              </w:rPr>
            </w:pPr>
            <w:r w:rsidRPr="00683B6D">
              <w:rPr>
                <w:color w:val="000000"/>
                <w:sz w:val="24"/>
                <w:szCs w:val="24"/>
              </w:rPr>
              <w:t>20,49</w:t>
            </w:r>
          </w:p>
        </w:tc>
      </w:tr>
      <w:tr w:rsidR="00683B6D" w:rsidRPr="00AC2B63" w14:paraId="155B81A0"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2E7363" w14:textId="77777777" w:rsidR="00683B6D" w:rsidRPr="00AC2B63" w:rsidRDefault="00683B6D" w:rsidP="00683B6D">
            <w:pPr>
              <w:contextualSpacing/>
              <w:rPr>
                <w:color w:val="000000"/>
                <w:sz w:val="24"/>
                <w:szCs w:val="24"/>
              </w:rPr>
            </w:pPr>
            <w:r w:rsidRPr="00AC2B63">
              <w:rPr>
                <w:color w:val="000000"/>
                <w:sz w:val="24"/>
                <w:szCs w:val="24"/>
              </w:rPr>
              <w:t>Мшинское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A0D668B" w14:textId="77777777" w:rsidR="00683B6D" w:rsidRPr="00AC2B63" w:rsidRDefault="00683B6D" w:rsidP="00683B6D">
            <w:pPr>
              <w:contextualSpacing/>
              <w:jc w:val="right"/>
              <w:rPr>
                <w:color w:val="000000"/>
                <w:sz w:val="24"/>
                <w:szCs w:val="24"/>
              </w:rPr>
            </w:pPr>
            <w:r w:rsidRPr="00AC2B63">
              <w:rPr>
                <w:color w:val="000000"/>
                <w:sz w:val="24"/>
                <w:szCs w:val="24"/>
              </w:rPr>
              <w:t>3379</w:t>
            </w:r>
          </w:p>
        </w:tc>
        <w:tc>
          <w:tcPr>
            <w:tcW w:w="2436" w:type="dxa"/>
            <w:tcBorders>
              <w:top w:val="nil"/>
              <w:left w:val="nil"/>
              <w:bottom w:val="single" w:sz="4" w:space="0" w:color="auto"/>
              <w:right w:val="single" w:sz="4" w:space="0" w:color="auto"/>
            </w:tcBorders>
            <w:shd w:val="clear" w:color="auto" w:fill="auto"/>
            <w:noWrap/>
            <w:vAlign w:val="bottom"/>
            <w:hideMark/>
          </w:tcPr>
          <w:p w14:paraId="7F23CA91" w14:textId="0344B30B" w:rsidR="00683B6D" w:rsidRPr="00AC2B63" w:rsidRDefault="00683B6D" w:rsidP="00683B6D">
            <w:pPr>
              <w:contextualSpacing/>
              <w:jc w:val="right"/>
              <w:rPr>
                <w:color w:val="000000"/>
                <w:sz w:val="24"/>
                <w:szCs w:val="24"/>
              </w:rPr>
            </w:pPr>
            <w:r w:rsidRPr="00CF65C9">
              <w:rPr>
                <w:color w:val="000000"/>
                <w:sz w:val="24"/>
                <w:szCs w:val="24"/>
              </w:rPr>
              <w:t>630</w:t>
            </w:r>
            <w:r>
              <w:rPr>
                <w:color w:val="000000"/>
                <w:sz w:val="24"/>
                <w:szCs w:val="24"/>
              </w:rPr>
              <w:t>,</w:t>
            </w:r>
            <w:r w:rsidRPr="00CF65C9">
              <w:rPr>
                <w:color w:val="000000"/>
                <w:sz w:val="24"/>
                <w:szCs w:val="24"/>
              </w:rPr>
              <w:t>4</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1F2858" w14:textId="1DD7BEBF" w:rsidR="00683B6D" w:rsidRPr="00683B6D" w:rsidRDefault="00683B6D" w:rsidP="00683B6D">
            <w:pPr>
              <w:contextualSpacing/>
              <w:jc w:val="right"/>
              <w:rPr>
                <w:color w:val="000000"/>
                <w:sz w:val="24"/>
                <w:szCs w:val="24"/>
              </w:rPr>
            </w:pPr>
            <w:r w:rsidRPr="00683B6D">
              <w:rPr>
                <w:color w:val="000000"/>
                <w:sz w:val="24"/>
                <w:szCs w:val="24"/>
              </w:rPr>
              <w:t>5,36</w:t>
            </w:r>
          </w:p>
        </w:tc>
      </w:tr>
      <w:tr w:rsidR="00683B6D" w:rsidRPr="00AC2B63" w14:paraId="63E8CB9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889FCD" w14:textId="77777777" w:rsidR="00683B6D" w:rsidRPr="00AC2B63" w:rsidRDefault="00683B6D" w:rsidP="00683B6D">
            <w:pPr>
              <w:contextualSpacing/>
              <w:rPr>
                <w:color w:val="000000"/>
                <w:sz w:val="24"/>
                <w:szCs w:val="24"/>
              </w:rPr>
            </w:pPr>
            <w:r w:rsidRPr="00AC2B63">
              <w:rPr>
                <w:color w:val="000000"/>
                <w:sz w:val="24"/>
                <w:szCs w:val="24"/>
              </w:rPr>
              <w:t>Оредежское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E678304" w14:textId="77777777" w:rsidR="00683B6D" w:rsidRPr="00AC2B63" w:rsidRDefault="00683B6D" w:rsidP="00683B6D">
            <w:pPr>
              <w:contextualSpacing/>
              <w:jc w:val="right"/>
              <w:rPr>
                <w:color w:val="000000"/>
                <w:sz w:val="24"/>
                <w:szCs w:val="24"/>
              </w:rPr>
            </w:pPr>
            <w:r w:rsidRPr="00AC2B63">
              <w:rPr>
                <w:color w:val="000000"/>
                <w:sz w:val="24"/>
                <w:szCs w:val="24"/>
              </w:rPr>
              <w:t>4501</w:t>
            </w:r>
          </w:p>
        </w:tc>
        <w:tc>
          <w:tcPr>
            <w:tcW w:w="2436" w:type="dxa"/>
            <w:tcBorders>
              <w:top w:val="nil"/>
              <w:left w:val="nil"/>
              <w:bottom w:val="single" w:sz="4" w:space="0" w:color="auto"/>
              <w:right w:val="single" w:sz="4" w:space="0" w:color="auto"/>
            </w:tcBorders>
            <w:shd w:val="clear" w:color="auto" w:fill="auto"/>
            <w:noWrap/>
            <w:vAlign w:val="bottom"/>
            <w:hideMark/>
          </w:tcPr>
          <w:p w14:paraId="641A20EB" w14:textId="24A76E7D" w:rsidR="00683B6D" w:rsidRPr="00AC2B63" w:rsidRDefault="00683B6D" w:rsidP="00683B6D">
            <w:pPr>
              <w:contextualSpacing/>
              <w:jc w:val="right"/>
              <w:rPr>
                <w:color w:val="000000"/>
                <w:sz w:val="24"/>
                <w:szCs w:val="24"/>
              </w:rPr>
            </w:pPr>
            <w:r w:rsidRPr="00CF65C9">
              <w:rPr>
                <w:color w:val="000000"/>
                <w:sz w:val="24"/>
                <w:szCs w:val="24"/>
              </w:rPr>
              <w:t>346</w:t>
            </w:r>
            <w:r>
              <w:rPr>
                <w:color w:val="000000"/>
                <w:sz w:val="24"/>
                <w:szCs w:val="24"/>
              </w:rPr>
              <w:t>,</w:t>
            </w:r>
            <w:r w:rsidRPr="00CF65C9">
              <w:rPr>
                <w:color w:val="000000"/>
                <w:sz w:val="24"/>
                <w:szCs w:val="24"/>
              </w:rPr>
              <w:t>6</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6DC9EF" w14:textId="152BEF42" w:rsidR="00683B6D" w:rsidRPr="00683B6D" w:rsidRDefault="00683B6D" w:rsidP="00683B6D">
            <w:pPr>
              <w:contextualSpacing/>
              <w:jc w:val="right"/>
              <w:rPr>
                <w:color w:val="000000"/>
                <w:sz w:val="24"/>
                <w:szCs w:val="24"/>
              </w:rPr>
            </w:pPr>
            <w:r w:rsidRPr="00683B6D">
              <w:rPr>
                <w:color w:val="000000"/>
                <w:sz w:val="24"/>
                <w:szCs w:val="24"/>
              </w:rPr>
              <w:t>12,98</w:t>
            </w:r>
          </w:p>
        </w:tc>
      </w:tr>
      <w:tr w:rsidR="00683B6D" w:rsidRPr="00AC2B63" w14:paraId="25DFBD4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D80E30" w14:textId="77777777" w:rsidR="00683B6D" w:rsidRPr="00AC2B63" w:rsidRDefault="00683B6D" w:rsidP="00683B6D">
            <w:pPr>
              <w:contextualSpacing/>
              <w:rPr>
                <w:color w:val="000000"/>
                <w:sz w:val="24"/>
                <w:szCs w:val="24"/>
              </w:rPr>
            </w:pPr>
            <w:r w:rsidRPr="00AC2B63">
              <w:rPr>
                <w:color w:val="000000"/>
                <w:sz w:val="24"/>
                <w:szCs w:val="24"/>
              </w:rPr>
              <w:t>Осьминское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A54492" w14:textId="77777777" w:rsidR="00683B6D" w:rsidRPr="00AC2B63" w:rsidRDefault="00683B6D" w:rsidP="00683B6D">
            <w:pPr>
              <w:contextualSpacing/>
              <w:jc w:val="right"/>
              <w:rPr>
                <w:color w:val="000000"/>
                <w:sz w:val="24"/>
                <w:szCs w:val="24"/>
              </w:rPr>
            </w:pPr>
            <w:r w:rsidRPr="00AC2B63">
              <w:rPr>
                <w:color w:val="000000"/>
                <w:sz w:val="24"/>
                <w:szCs w:val="24"/>
              </w:rPr>
              <w:t>2831</w:t>
            </w:r>
          </w:p>
        </w:tc>
        <w:tc>
          <w:tcPr>
            <w:tcW w:w="2436" w:type="dxa"/>
            <w:tcBorders>
              <w:top w:val="nil"/>
              <w:left w:val="nil"/>
              <w:bottom w:val="single" w:sz="4" w:space="0" w:color="auto"/>
              <w:right w:val="single" w:sz="4" w:space="0" w:color="auto"/>
            </w:tcBorders>
            <w:shd w:val="clear" w:color="auto" w:fill="auto"/>
            <w:noWrap/>
            <w:vAlign w:val="bottom"/>
            <w:hideMark/>
          </w:tcPr>
          <w:p w14:paraId="224455B4" w14:textId="5A1087F8" w:rsidR="00683B6D" w:rsidRPr="00AC2B63" w:rsidRDefault="00683B6D" w:rsidP="00683B6D">
            <w:pPr>
              <w:contextualSpacing/>
              <w:jc w:val="right"/>
              <w:rPr>
                <w:color w:val="000000"/>
                <w:sz w:val="24"/>
                <w:szCs w:val="24"/>
              </w:rPr>
            </w:pPr>
            <w:r w:rsidRPr="00CF65C9">
              <w:rPr>
                <w:color w:val="000000"/>
                <w:sz w:val="24"/>
                <w:szCs w:val="24"/>
              </w:rPr>
              <w:t>956</w:t>
            </w:r>
            <w:r>
              <w:rPr>
                <w:color w:val="000000"/>
                <w:sz w:val="24"/>
                <w:szCs w:val="24"/>
              </w:rPr>
              <w:t>,</w:t>
            </w:r>
            <w:r w:rsidRPr="00CF65C9">
              <w:rPr>
                <w:color w:val="000000"/>
                <w:sz w:val="24"/>
                <w:szCs w:val="24"/>
              </w:rPr>
              <w:t>7</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298AADD" w14:textId="2F665684" w:rsidR="00683B6D" w:rsidRPr="00683B6D" w:rsidRDefault="00683B6D" w:rsidP="00683B6D">
            <w:pPr>
              <w:contextualSpacing/>
              <w:jc w:val="right"/>
              <w:rPr>
                <w:color w:val="000000"/>
                <w:sz w:val="24"/>
                <w:szCs w:val="24"/>
              </w:rPr>
            </w:pPr>
            <w:r w:rsidRPr="00683B6D">
              <w:rPr>
                <w:color w:val="000000"/>
                <w:sz w:val="24"/>
                <w:szCs w:val="24"/>
              </w:rPr>
              <w:t>2,96</w:t>
            </w:r>
          </w:p>
        </w:tc>
      </w:tr>
      <w:tr w:rsidR="00683B6D" w:rsidRPr="00AC2B63" w14:paraId="3CB1BEB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6CE9DE" w14:textId="2401EC96" w:rsidR="00683B6D" w:rsidRPr="00AC2B63" w:rsidRDefault="00683B6D" w:rsidP="00683B6D">
            <w:pPr>
              <w:contextualSpacing/>
              <w:rPr>
                <w:color w:val="000000"/>
                <w:sz w:val="24"/>
                <w:szCs w:val="24"/>
              </w:rPr>
            </w:pPr>
            <w:r w:rsidRPr="00AC2B63">
              <w:rPr>
                <w:color w:val="000000"/>
                <w:sz w:val="24"/>
                <w:szCs w:val="24"/>
              </w:rPr>
              <w:t>Ям-Т</w:t>
            </w:r>
            <w:r>
              <w:rPr>
                <w:color w:val="000000"/>
                <w:sz w:val="24"/>
                <w:szCs w:val="24"/>
              </w:rPr>
              <w:t>ё</w:t>
            </w:r>
            <w:r w:rsidRPr="00AC2B63">
              <w:rPr>
                <w:color w:val="000000"/>
                <w:sz w:val="24"/>
                <w:szCs w:val="24"/>
              </w:rPr>
              <w:t>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454AF68" w14:textId="77777777" w:rsidR="00683B6D" w:rsidRPr="00AC2B63" w:rsidRDefault="00683B6D" w:rsidP="00683B6D">
            <w:pPr>
              <w:contextualSpacing/>
              <w:jc w:val="right"/>
              <w:rPr>
                <w:color w:val="000000"/>
                <w:sz w:val="24"/>
                <w:szCs w:val="24"/>
              </w:rPr>
            </w:pPr>
            <w:r w:rsidRPr="00AC2B63">
              <w:rPr>
                <w:color w:val="000000"/>
                <w:sz w:val="24"/>
                <w:szCs w:val="24"/>
              </w:rPr>
              <w:t>3068</w:t>
            </w:r>
          </w:p>
        </w:tc>
        <w:tc>
          <w:tcPr>
            <w:tcW w:w="2436" w:type="dxa"/>
            <w:tcBorders>
              <w:top w:val="nil"/>
              <w:left w:val="nil"/>
              <w:bottom w:val="single" w:sz="4" w:space="0" w:color="auto"/>
              <w:right w:val="single" w:sz="4" w:space="0" w:color="auto"/>
            </w:tcBorders>
            <w:shd w:val="clear" w:color="auto" w:fill="auto"/>
            <w:noWrap/>
            <w:vAlign w:val="bottom"/>
            <w:hideMark/>
          </w:tcPr>
          <w:p w14:paraId="4FDA06BE" w14:textId="79A5A898" w:rsidR="00683B6D" w:rsidRPr="00AC2B63" w:rsidRDefault="00683B6D" w:rsidP="00683B6D">
            <w:pPr>
              <w:contextualSpacing/>
              <w:jc w:val="right"/>
              <w:rPr>
                <w:color w:val="000000"/>
                <w:sz w:val="24"/>
                <w:szCs w:val="24"/>
              </w:rPr>
            </w:pPr>
            <w:r w:rsidRPr="00CF65C9">
              <w:rPr>
                <w:color w:val="000000"/>
                <w:sz w:val="24"/>
                <w:szCs w:val="24"/>
              </w:rPr>
              <w:t>814</w:t>
            </w:r>
            <w:r>
              <w:rPr>
                <w:color w:val="000000"/>
                <w:sz w:val="24"/>
                <w:szCs w:val="24"/>
              </w:rPr>
              <w:t>,</w:t>
            </w:r>
            <w:r w:rsidRPr="00CF65C9">
              <w:rPr>
                <w:color w:val="000000"/>
                <w:sz w:val="24"/>
                <w:szCs w:val="24"/>
              </w:rPr>
              <w:t>8</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417851" w14:textId="3CB7C0F0" w:rsidR="00683B6D" w:rsidRPr="00683B6D" w:rsidRDefault="00683B6D" w:rsidP="00683B6D">
            <w:pPr>
              <w:contextualSpacing/>
              <w:jc w:val="right"/>
              <w:rPr>
                <w:color w:val="000000"/>
                <w:sz w:val="24"/>
                <w:szCs w:val="24"/>
              </w:rPr>
            </w:pPr>
            <w:r w:rsidRPr="00683B6D">
              <w:rPr>
                <w:color w:val="000000"/>
                <w:sz w:val="24"/>
                <w:szCs w:val="24"/>
              </w:rPr>
              <w:t>3,76</w:t>
            </w:r>
          </w:p>
        </w:tc>
      </w:tr>
      <w:tr w:rsidR="00683B6D" w:rsidRPr="00AC2B63" w14:paraId="147FAA97"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EDBBDD" w14:textId="77777777" w:rsidR="00683B6D" w:rsidRPr="00AC2B63" w:rsidRDefault="00683B6D" w:rsidP="00683B6D">
            <w:pPr>
              <w:contextualSpacing/>
              <w:rPr>
                <w:color w:val="000000"/>
                <w:sz w:val="24"/>
                <w:szCs w:val="24"/>
              </w:rPr>
            </w:pPr>
            <w:r w:rsidRPr="00AC2B63">
              <w:rPr>
                <w:color w:val="000000"/>
                <w:sz w:val="24"/>
                <w:szCs w:val="24"/>
              </w:rPr>
              <w:t>Серебрянское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04CB0CE" w14:textId="77777777" w:rsidR="00683B6D" w:rsidRPr="00AC2B63" w:rsidRDefault="00683B6D" w:rsidP="00683B6D">
            <w:pPr>
              <w:contextualSpacing/>
              <w:jc w:val="right"/>
              <w:rPr>
                <w:color w:val="000000"/>
                <w:sz w:val="24"/>
                <w:szCs w:val="24"/>
              </w:rPr>
            </w:pPr>
            <w:r w:rsidRPr="00AC2B63">
              <w:rPr>
                <w:color w:val="000000"/>
                <w:sz w:val="24"/>
                <w:szCs w:val="24"/>
              </w:rPr>
              <w:t>1769</w:t>
            </w:r>
          </w:p>
        </w:tc>
        <w:tc>
          <w:tcPr>
            <w:tcW w:w="2436" w:type="dxa"/>
            <w:tcBorders>
              <w:top w:val="nil"/>
              <w:left w:val="nil"/>
              <w:bottom w:val="single" w:sz="4" w:space="0" w:color="auto"/>
              <w:right w:val="single" w:sz="4" w:space="0" w:color="auto"/>
            </w:tcBorders>
            <w:shd w:val="clear" w:color="auto" w:fill="auto"/>
            <w:noWrap/>
            <w:vAlign w:val="bottom"/>
            <w:hideMark/>
          </w:tcPr>
          <w:p w14:paraId="19278610" w14:textId="25176857" w:rsidR="00683B6D" w:rsidRPr="00AC2B63" w:rsidRDefault="00683B6D" w:rsidP="00683B6D">
            <w:pPr>
              <w:contextualSpacing/>
              <w:jc w:val="right"/>
              <w:rPr>
                <w:color w:val="000000"/>
                <w:sz w:val="24"/>
                <w:szCs w:val="24"/>
              </w:rPr>
            </w:pPr>
            <w:r w:rsidRPr="00CF65C9">
              <w:rPr>
                <w:color w:val="000000"/>
                <w:sz w:val="24"/>
                <w:szCs w:val="24"/>
              </w:rPr>
              <w:t>235</w:t>
            </w:r>
            <w:r>
              <w:rPr>
                <w:color w:val="000000"/>
                <w:sz w:val="24"/>
                <w:szCs w:val="24"/>
              </w:rPr>
              <w:t>,</w:t>
            </w:r>
            <w:r w:rsidRPr="00CF65C9">
              <w:rPr>
                <w:color w:val="000000"/>
                <w:sz w:val="24"/>
                <w:szCs w:val="24"/>
              </w:rPr>
              <w:t>0</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C4EC246" w14:textId="4C7CF1C1" w:rsidR="00683B6D" w:rsidRPr="00683B6D" w:rsidRDefault="00683B6D" w:rsidP="00683B6D">
            <w:pPr>
              <w:contextualSpacing/>
              <w:jc w:val="right"/>
              <w:rPr>
                <w:color w:val="000000"/>
                <w:sz w:val="24"/>
                <w:szCs w:val="24"/>
              </w:rPr>
            </w:pPr>
            <w:r w:rsidRPr="00683B6D">
              <w:rPr>
                <w:color w:val="000000"/>
                <w:sz w:val="24"/>
                <w:szCs w:val="24"/>
              </w:rPr>
              <w:t>7,53</w:t>
            </w:r>
          </w:p>
        </w:tc>
      </w:tr>
      <w:tr w:rsidR="00683B6D" w:rsidRPr="00AC2B63" w14:paraId="7A6CF37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0C02087" w14:textId="77777777" w:rsidR="00683B6D" w:rsidRPr="00AC2B63" w:rsidRDefault="00683B6D" w:rsidP="00683B6D">
            <w:pPr>
              <w:contextualSpacing/>
              <w:rPr>
                <w:color w:val="000000"/>
                <w:sz w:val="24"/>
                <w:szCs w:val="24"/>
              </w:rPr>
            </w:pPr>
            <w:r w:rsidRPr="00AC2B63">
              <w:rPr>
                <w:color w:val="000000"/>
                <w:sz w:val="24"/>
                <w:szCs w:val="24"/>
              </w:rPr>
              <w:t>Скребловское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C7AF6" w14:textId="77777777" w:rsidR="00683B6D" w:rsidRPr="00AC2B63" w:rsidRDefault="00683B6D" w:rsidP="00683B6D">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24F617BF" w14:textId="2D258194" w:rsidR="00683B6D" w:rsidRPr="00AC2B63" w:rsidRDefault="00683B6D" w:rsidP="00683B6D">
            <w:pPr>
              <w:contextualSpacing/>
              <w:jc w:val="right"/>
              <w:rPr>
                <w:color w:val="000000"/>
                <w:sz w:val="24"/>
                <w:szCs w:val="24"/>
              </w:rPr>
            </w:pPr>
            <w:r w:rsidRPr="00CF65C9">
              <w:rPr>
                <w:color w:val="000000"/>
                <w:sz w:val="24"/>
                <w:szCs w:val="24"/>
              </w:rPr>
              <w:t>211</w:t>
            </w:r>
            <w:r>
              <w:rPr>
                <w:color w:val="000000"/>
                <w:sz w:val="24"/>
                <w:szCs w:val="24"/>
              </w:rPr>
              <w:t>,</w:t>
            </w:r>
            <w:r w:rsidRPr="00CF65C9">
              <w:rPr>
                <w:color w:val="000000"/>
                <w:sz w:val="24"/>
                <w:szCs w:val="24"/>
              </w:rPr>
              <w:t>6</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FF9BA4E" w14:textId="47A22C50" w:rsidR="00683B6D" w:rsidRPr="00683B6D" w:rsidRDefault="00683B6D" w:rsidP="00683B6D">
            <w:pPr>
              <w:contextualSpacing/>
              <w:jc w:val="right"/>
              <w:rPr>
                <w:color w:val="000000"/>
                <w:sz w:val="24"/>
                <w:szCs w:val="24"/>
              </w:rPr>
            </w:pPr>
            <w:r w:rsidRPr="00683B6D">
              <w:rPr>
                <w:color w:val="000000"/>
                <w:sz w:val="24"/>
                <w:szCs w:val="24"/>
              </w:rPr>
              <w:t>14,35</w:t>
            </w:r>
          </w:p>
        </w:tc>
      </w:tr>
      <w:tr w:rsidR="00683B6D" w:rsidRPr="00AC2B63" w14:paraId="5B0A93A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C5E23E" w14:textId="77777777" w:rsidR="00683B6D" w:rsidRPr="00AC2B63" w:rsidRDefault="00683B6D" w:rsidP="00683B6D">
            <w:pPr>
              <w:contextualSpacing/>
              <w:rPr>
                <w:color w:val="000000"/>
                <w:sz w:val="24"/>
                <w:szCs w:val="24"/>
              </w:rPr>
            </w:pPr>
            <w:r w:rsidRPr="00AC2B63">
              <w:rPr>
                <w:color w:val="000000"/>
                <w:sz w:val="24"/>
                <w:szCs w:val="24"/>
              </w:rPr>
              <w:t>Торковичское</w:t>
            </w:r>
          </w:p>
        </w:tc>
        <w:tc>
          <w:tcPr>
            <w:tcW w:w="2240" w:type="dxa"/>
            <w:tcBorders>
              <w:top w:val="nil"/>
              <w:left w:val="nil"/>
              <w:bottom w:val="single" w:sz="4" w:space="0" w:color="auto"/>
              <w:right w:val="single" w:sz="4" w:space="0" w:color="auto"/>
            </w:tcBorders>
            <w:shd w:val="clear" w:color="auto" w:fill="auto"/>
            <w:noWrap/>
            <w:vAlign w:val="bottom"/>
            <w:hideMark/>
          </w:tcPr>
          <w:p w14:paraId="02854AA8" w14:textId="77777777" w:rsidR="00683B6D" w:rsidRPr="00AC2B63" w:rsidRDefault="00683B6D" w:rsidP="00683B6D">
            <w:pPr>
              <w:contextualSpacing/>
              <w:jc w:val="right"/>
              <w:rPr>
                <w:color w:val="000000"/>
                <w:sz w:val="24"/>
                <w:szCs w:val="24"/>
              </w:rPr>
            </w:pPr>
            <w:r w:rsidRPr="00AC2B63">
              <w:rPr>
                <w:color w:val="000000"/>
                <w:sz w:val="24"/>
                <w:szCs w:val="24"/>
              </w:rPr>
              <w:t>1226</w:t>
            </w:r>
          </w:p>
        </w:tc>
        <w:tc>
          <w:tcPr>
            <w:tcW w:w="2436" w:type="dxa"/>
            <w:tcBorders>
              <w:top w:val="nil"/>
              <w:left w:val="nil"/>
              <w:bottom w:val="single" w:sz="4" w:space="0" w:color="auto"/>
              <w:right w:val="single" w:sz="4" w:space="0" w:color="auto"/>
            </w:tcBorders>
            <w:shd w:val="clear" w:color="auto" w:fill="auto"/>
            <w:noWrap/>
            <w:vAlign w:val="bottom"/>
            <w:hideMark/>
          </w:tcPr>
          <w:p w14:paraId="4E8DB23F" w14:textId="3033D5CE"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w:t>
            </w:r>
            <w:r>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FC02F7" w14:textId="6FBE3A1B" w:rsidR="00683B6D" w:rsidRPr="00683B6D" w:rsidRDefault="00683B6D" w:rsidP="00683B6D">
            <w:pPr>
              <w:contextualSpacing/>
              <w:jc w:val="right"/>
              <w:rPr>
                <w:color w:val="000000"/>
                <w:sz w:val="24"/>
                <w:szCs w:val="24"/>
              </w:rPr>
            </w:pPr>
            <w:r w:rsidRPr="00683B6D">
              <w:rPr>
                <w:color w:val="000000"/>
                <w:sz w:val="24"/>
                <w:szCs w:val="24"/>
              </w:rPr>
              <w:t>10,54</w:t>
            </w:r>
          </w:p>
        </w:tc>
      </w:tr>
      <w:tr w:rsidR="00683B6D" w:rsidRPr="00AC2B63" w14:paraId="4FEFE81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D01470" w14:textId="77777777" w:rsidR="00683B6D" w:rsidRPr="00AC2B63" w:rsidRDefault="00683B6D" w:rsidP="00683B6D">
            <w:pPr>
              <w:contextualSpacing/>
              <w:rPr>
                <w:color w:val="000000"/>
                <w:sz w:val="24"/>
                <w:szCs w:val="24"/>
              </w:rPr>
            </w:pPr>
            <w:r w:rsidRPr="00AC2B63">
              <w:rPr>
                <w:color w:val="000000"/>
                <w:sz w:val="24"/>
                <w:szCs w:val="24"/>
              </w:rPr>
              <w:t>Ретюнское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CACD632" w14:textId="77777777" w:rsidR="00683B6D" w:rsidRPr="00AC2B63" w:rsidRDefault="00683B6D" w:rsidP="00683B6D">
            <w:pPr>
              <w:contextualSpacing/>
              <w:jc w:val="right"/>
              <w:rPr>
                <w:color w:val="000000"/>
                <w:sz w:val="24"/>
                <w:szCs w:val="24"/>
              </w:rPr>
            </w:pPr>
            <w:r w:rsidRPr="00AC2B63">
              <w:rPr>
                <w:color w:val="000000"/>
                <w:sz w:val="24"/>
                <w:szCs w:val="24"/>
              </w:rPr>
              <w:t>1910</w:t>
            </w:r>
          </w:p>
        </w:tc>
        <w:tc>
          <w:tcPr>
            <w:tcW w:w="2436" w:type="dxa"/>
            <w:tcBorders>
              <w:top w:val="nil"/>
              <w:left w:val="nil"/>
              <w:bottom w:val="single" w:sz="4" w:space="0" w:color="auto"/>
              <w:right w:val="single" w:sz="4" w:space="0" w:color="auto"/>
            </w:tcBorders>
            <w:shd w:val="clear" w:color="auto" w:fill="auto"/>
            <w:noWrap/>
            <w:vAlign w:val="bottom"/>
            <w:hideMark/>
          </w:tcPr>
          <w:p w14:paraId="7DA1F6E8" w14:textId="69DE425A"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98A0BB5" w14:textId="67DB9160" w:rsidR="00683B6D" w:rsidRPr="00683B6D" w:rsidRDefault="00683B6D" w:rsidP="00683B6D">
            <w:pPr>
              <w:contextualSpacing/>
              <w:jc w:val="right"/>
              <w:rPr>
                <w:color w:val="000000"/>
                <w:sz w:val="24"/>
                <w:szCs w:val="24"/>
              </w:rPr>
            </w:pPr>
            <w:r w:rsidRPr="00683B6D">
              <w:rPr>
                <w:color w:val="000000"/>
                <w:sz w:val="24"/>
                <w:szCs w:val="24"/>
              </w:rPr>
              <w:t>11,79</w:t>
            </w:r>
          </w:p>
        </w:tc>
      </w:tr>
      <w:tr w:rsidR="007168C9" w:rsidRPr="00AC2B63" w14:paraId="70ABF44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1A84D58" w14:textId="77777777" w:rsidR="007168C9" w:rsidRPr="00AC2B63" w:rsidRDefault="007168C9" w:rsidP="007168C9">
            <w:pPr>
              <w:contextualSpacing/>
              <w:rPr>
                <w:b/>
                <w:bCs/>
                <w:color w:val="000000"/>
                <w:sz w:val="24"/>
                <w:szCs w:val="24"/>
              </w:rPr>
            </w:pPr>
            <w:r w:rsidRPr="00AC2B63">
              <w:rPr>
                <w:b/>
                <w:bCs/>
                <w:color w:val="000000"/>
                <w:sz w:val="24"/>
                <w:szCs w:val="24"/>
              </w:rPr>
              <w:t>Подпорожский муниципальный район</w:t>
            </w:r>
          </w:p>
        </w:tc>
      </w:tr>
      <w:tr w:rsidR="002E2658" w:rsidRPr="00AC2B63" w14:paraId="18DDDED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C6E9F7" w14:textId="77777777" w:rsidR="002E2658" w:rsidRPr="00AC2B63" w:rsidRDefault="002E2658" w:rsidP="002E2658">
            <w:pPr>
              <w:contextualSpacing/>
              <w:rPr>
                <w:color w:val="000000"/>
                <w:sz w:val="24"/>
                <w:szCs w:val="24"/>
              </w:rPr>
            </w:pPr>
            <w:r w:rsidRPr="00AC2B63">
              <w:rPr>
                <w:color w:val="000000"/>
                <w:sz w:val="24"/>
                <w:szCs w:val="24"/>
              </w:rPr>
              <w:t>Подпорожское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A559C" w14:textId="77777777" w:rsidR="002E2658" w:rsidRPr="00AC2B63" w:rsidRDefault="002E2658" w:rsidP="002E2658">
            <w:pPr>
              <w:contextualSpacing/>
              <w:jc w:val="right"/>
              <w:rPr>
                <w:color w:val="000000"/>
                <w:sz w:val="24"/>
                <w:szCs w:val="24"/>
              </w:rPr>
            </w:pPr>
            <w:r w:rsidRPr="00AC2B63">
              <w:rPr>
                <w:color w:val="000000"/>
                <w:sz w:val="24"/>
                <w:szCs w:val="24"/>
              </w:rPr>
              <w:t>17252</w:t>
            </w:r>
          </w:p>
        </w:tc>
        <w:tc>
          <w:tcPr>
            <w:tcW w:w="2436" w:type="dxa"/>
            <w:tcBorders>
              <w:top w:val="nil"/>
              <w:left w:val="nil"/>
              <w:bottom w:val="single" w:sz="4" w:space="0" w:color="auto"/>
              <w:right w:val="single" w:sz="4" w:space="0" w:color="auto"/>
            </w:tcBorders>
            <w:shd w:val="clear" w:color="auto" w:fill="auto"/>
            <w:noWrap/>
            <w:vAlign w:val="bottom"/>
            <w:hideMark/>
          </w:tcPr>
          <w:p w14:paraId="70833A4E" w14:textId="4A4419A3" w:rsidR="002E2658" w:rsidRPr="00AC2B63" w:rsidRDefault="002E2658" w:rsidP="002E2658">
            <w:pPr>
              <w:contextualSpacing/>
              <w:jc w:val="right"/>
              <w:rPr>
                <w:color w:val="000000"/>
                <w:sz w:val="24"/>
                <w:szCs w:val="24"/>
              </w:rPr>
            </w:pPr>
            <w:r w:rsidRPr="00AC2B63">
              <w:rPr>
                <w:color w:val="000000"/>
                <w:sz w:val="24"/>
                <w:szCs w:val="24"/>
              </w:rPr>
              <w:t>2041</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560AD1B" w14:textId="50316C43" w:rsidR="002E2658" w:rsidRPr="002E2658" w:rsidRDefault="002E2658" w:rsidP="002E2658">
            <w:pPr>
              <w:contextualSpacing/>
              <w:jc w:val="right"/>
              <w:rPr>
                <w:color w:val="000000"/>
                <w:sz w:val="24"/>
                <w:szCs w:val="24"/>
              </w:rPr>
            </w:pPr>
            <w:r w:rsidRPr="002E2658">
              <w:rPr>
                <w:color w:val="000000"/>
                <w:sz w:val="24"/>
                <w:szCs w:val="24"/>
              </w:rPr>
              <w:t>8,45</w:t>
            </w:r>
          </w:p>
        </w:tc>
      </w:tr>
      <w:tr w:rsidR="002E2658" w:rsidRPr="00AC2B63" w14:paraId="17E095FA"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BBC072" w14:textId="77777777" w:rsidR="002E2658" w:rsidRPr="00AC2B63" w:rsidRDefault="002E2658" w:rsidP="002E2658">
            <w:pPr>
              <w:contextualSpacing/>
              <w:rPr>
                <w:color w:val="000000"/>
                <w:sz w:val="24"/>
                <w:szCs w:val="24"/>
              </w:rPr>
            </w:pPr>
            <w:r w:rsidRPr="00AC2B63">
              <w:rPr>
                <w:color w:val="000000"/>
                <w:sz w:val="24"/>
                <w:szCs w:val="24"/>
              </w:rPr>
              <w:t>Важинское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7D28811" w14:textId="77777777" w:rsidR="002E2658" w:rsidRPr="00AC2B63" w:rsidRDefault="002E2658" w:rsidP="002E2658">
            <w:pPr>
              <w:contextualSpacing/>
              <w:jc w:val="right"/>
              <w:rPr>
                <w:color w:val="000000"/>
                <w:sz w:val="24"/>
                <w:szCs w:val="24"/>
              </w:rPr>
            </w:pPr>
            <w:r w:rsidRPr="00AC2B63">
              <w:rPr>
                <w:color w:val="000000"/>
                <w:sz w:val="24"/>
                <w:szCs w:val="24"/>
              </w:rPr>
              <w:t>2637</w:t>
            </w:r>
          </w:p>
        </w:tc>
        <w:tc>
          <w:tcPr>
            <w:tcW w:w="2436" w:type="dxa"/>
            <w:tcBorders>
              <w:top w:val="nil"/>
              <w:left w:val="nil"/>
              <w:bottom w:val="single" w:sz="4" w:space="0" w:color="auto"/>
              <w:right w:val="single" w:sz="4" w:space="0" w:color="auto"/>
            </w:tcBorders>
            <w:shd w:val="clear" w:color="auto" w:fill="auto"/>
            <w:noWrap/>
            <w:vAlign w:val="bottom"/>
            <w:hideMark/>
          </w:tcPr>
          <w:p w14:paraId="72BAC5EB" w14:textId="31985131" w:rsidR="002E2658" w:rsidRPr="00AC2B63" w:rsidRDefault="002E2658" w:rsidP="002E2658">
            <w:pPr>
              <w:contextualSpacing/>
              <w:jc w:val="right"/>
              <w:rPr>
                <w:color w:val="000000"/>
                <w:sz w:val="24"/>
                <w:szCs w:val="24"/>
              </w:rPr>
            </w:pPr>
            <w:r w:rsidRPr="00AC2B63">
              <w:rPr>
                <w:color w:val="000000"/>
                <w:sz w:val="24"/>
                <w:szCs w:val="24"/>
              </w:rPr>
              <w:t>1061</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47CF19" w14:textId="63838B51" w:rsidR="002E2658" w:rsidRPr="002E2658" w:rsidRDefault="002E2658" w:rsidP="002E2658">
            <w:pPr>
              <w:contextualSpacing/>
              <w:jc w:val="right"/>
              <w:rPr>
                <w:color w:val="000000"/>
                <w:sz w:val="24"/>
                <w:szCs w:val="24"/>
              </w:rPr>
            </w:pPr>
            <w:r w:rsidRPr="002E2658">
              <w:rPr>
                <w:color w:val="000000"/>
                <w:sz w:val="24"/>
                <w:szCs w:val="24"/>
              </w:rPr>
              <w:t>2,48</w:t>
            </w:r>
          </w:p>
        </w:tc>
      </w:tr>
      <w:tr w:rsidR="002E2658" w:rsidRPr="00AC2B63" w14:paraId="698A101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E64B87" w14:textId="77777777" w:rsidR="002E2658" w:rsidRPr="00AC2B63" w:rsidRDefault="002E2658" w:rsidP="002E2658">
            <w:pPr>
              <w:contextualSpacing/>
              <w:rPr>
                <w:color w:val="000000"/>
                <w:sz w:val="24"/>
                <w:szCs w:val="24"/>
              </w:rPr>
            </w:pPr>
            <w:r w:rsidRPr="00AC2B63">
              <w:rPr>
                <w:color w:val="000000"/>
                <w:sz w:val="24"/>
                <w:szCs w:val="24"/>
              </w:rPr>
              <w:t>Вознесенское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EC2AE6" w14:textId="77777777" w:rsidR="002E2658" w:rsidRPr="00AC2B63" w:rsidRDefault="002E2658" w:rsidP="002E2658">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4D367D84" w14:textId="3B6F8983" w:rsidR="002E2658" w:rsidRPr="00AC2B63" w:rsidRDefault="002E2658" w:rsidP="002E2658">
            <w:pPr>
              <w:contextualSpacing/>
              <w:jc w:val="right"/>
              <w:rPr>
                <w:color w:val="000000"/>
                <w:sz w:val="24"/>
                <w:szCs w:val="24"/>
              </w:rPr>
            </w:pPr>
            <w:r w:rsidRPr="00AC2B63">
              <w:rPr>
                <w:color w:val="000000"/>
                <w:sz w:val="24"/>
                <w:szCs w:val="24"/>
              </w:rPr>
              <w:t>1878</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7A0120" w14:textId="1EDF2006" w:rsidR="002E2658" w:rsidRPr="002E2658" w:rsidRDefault="002E2658" w:rsidP="002E2658">
            <w:pPr>
              <w:contextualSpacing/>
              <w:jc w:val="right"/>
              <w:rPr>
                <w:color w:val="000000"/>
                <w:sz w:val="24"/>
                <w:szCs w:val="24"/>
              </w:rPr>
            </w:pPr>
            <w:r w:rsidRPr="002E2658">
              <w:rPr>
                <w:color w:val="000000"/>
                <w:sz w:val="24"/>
                <w:szCs w:val="24"/>
              </w:rPr>
              <w:t>1,45</w:t>
            </w:r>
          </w:p>
        </w:tc>
      </w:tr>
      <w:tr w:rsidR="002E2658" w:rsidRPr="00AC2B63" w14:paraId="36CB9C0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98895D" w14:textId="77777777" w:rsidR="002E2658" w:rsidRPr="00AC2B63" w:rsidRDefault="002E2658" w:rsidP="002E2658">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26DA9F69" w14:textId="77777777" w:rsidR="002E2658" w:rsidRPr="00AC2B63" w:rsidRDefault="002E2658" w:rsidP="002E2658">
            <w:pPr>
              <w:contextualSpacing/>
              <w:jc w:val="right"/>
              <w:rPr>
                <w:color w:val="000000"/>
                <w:sz w:val="24"/>
                <w:szCs w:val="24"/>
              </w:rPr>
            </w:pPr>
            <w:r w:rsidRPr="00AC2B63">
              <w:rPr>
                <w:color w:val="000000"/>
                <w:sz w:val="24"/>
                <w:szCs w:val="24"/>
              </w:rPr>
              <w:t>2813</w:t>
            </w:r>
          </w:p>
        </w:tc>
        <w:tc>
          <w:tcPr>
            <w:tcW w:w="2436" w:type="dxa"/>
            <w:tcBorders>
              <w:top w:val="nil"/>
              <w:left w:val="nil"/>
              <w:bottom w:val="single" w:sz="4" w:space="0" w:color="auto"/>
              <w:right w:val="single" w:sz="4" w:space="0" w:color="auto"/>
            </w:tcBorders>
            <w:shd w:val="clear" w:color="auto" w:fill="auto"/>
            <w:noWrap/>
            <w:vAlign w:val="bottom"/>
            <w:hideMark/>
          </w:tcPr>
          <w:p w14:paraId="2C2244E8" w14:textId="40FB2FB8" w:rsidR="002E2658" w:rsidRPr="00AC2B63" w:rsidRDefault="002E2658" w:rsidP="002E2658">
            <w:pPr>
              <w:contextualSpacing/>
              <w:jc w:val="right"/>
              <w:rPr>
                <w:color w:val="000000"/>
                <w:sz w:val="24"/>
                <w:szCs w:val="24"/>
              </w:rPr>
            </w:pPr>
            <w:r w:rsidRPr="00AC2B63">
              <w:rPr>
                <w:color w:val="000000"/>
                <w:sz w:val="24"/>
                <w:szCs w:val="24"/>
              </w:rPr>
              <w:t>24</w:t>
            </w:r>
            <w:r>
              <w:rPr>
                <w:color w:val="000000"/>
                <w:sz w:val="24"/>
                <w:szCs w:val="24"/>
                <w:lang w:val="en-US"/>
              </w:rPr>
              <w:t>,</w:t>
            </w:r>
            <w:r w:rsidRPr="00AC2B63">
              <w:rPr>
                <w:color w:val="000000"/>
                <w:sz w:val="24"/>
                <w:szCs w:val="24"/>
              </w:rPr>
              <w:t>05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9BA2FE1" w14:textId="4BFB8F6F" w:rsidR="002E2658" w:rsidRPr="002E2658" w:rsidRDefault="002E2658" w:rsidP="002E2658">
            <w:pPr>
              <w:contextualSpacing/>
              <w:jc w:val="right"/>
              <w:rPr>
                <w:color w:val="000000"/>
                <w:sz w:val="24"/>
                <w:szCs w:val="24"/>
              </w:rPr>
            </w:pPr>
            <w:r w:rsidRPr="002E2658">
              <w:rPr>
                <w:color w:val="000000"/>
                <w:sz w:val="24"/>
                <w:szCs w:val="24"/>
              </w:rPr>
              <w:t>116,96</w:t>
            </w:r>
          </w:p>
        </w:tc>
      </w:tr>
      <w:tr w:rsidR="002E2658" w:rsidRPr="00AC2B63" w14:paraId="57CE36A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C2DE22E" w14:textId="77777777" w:rsidR="002E2658" w:rsidRPr="00AC2B63" w:rsidRDefault="002E2658" w:rsidP="002E2658">
            <w:pPr>
              <w:contextualSpacing/>
              <w:rPr>
                <w:color w:val="000000"/>
                <w:sz w:val="24"/>
                <w:szCs w:val="24"/>
              </w:rPr>
            </w:pPr>
            <w:r w:rsidRPr="00AC2B63">
              <w:rPr>
                <w:color w:val="000000"/>
                <w:sz w:val="24"/>
                <w:szCs w:val="24"/>
              </w:rPr>
              <w:t>Винницкое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74AE18B" w14:textId="77777777" w:rsidR="002E2658" w:rsidRPr="00AC2B63" w:rsidRDefault="002E2658" w:rsidP="002E2658">
            <w:pPr>
              <w:contextualSpacing/>
              <w:jc w:val="right"/>
              <w:rPr>
                <w:color w:val="000000"/>
                <w:sz w:val="24"/>
                <w:szCs w:val="24"/>
              </w:rPr>
            </w:pPr>
            <w:r w:rsidRPr="00AC2B63">
              <w:rPr>
                <w:color w:val="000000"/>
                <w:sz w:val="24"/>
                <w:szCs w:val="24"/>
              </w:rPr>
              <w:t>2838</w:t>
            </w:r>
          </w:p>
        </w:tc>
        <w:tc>
          <w:tcPr>
            <w:tcW w:w="2436" w:type="dxa"/>
            <w:tcBorders>
              <w:top w:val="nil"/>
              <w:left w:val="nil"/>
              <w:bottom w:val="single" w:sz="4" w:space="0" w:color="auto"/>
              <w:right w:val="single" w:sz="4" w:space="0" w:color="auto"/>
            </w:tcBorders>
            <w:shd w:val="clear" w:color="auto" w:fill="auto"/>
            <w:noWrap/>
            <w:vAlign w:val="bottom"/>
            <w:hideMark/>
          </w:tcPr>
          <w:p w14:paraId="1EBB5B61" w14:textId="7F628A78" w:rsidR="002E2658" w:rsidRPr="00AC2B63" w:rsidRDefault="002E2658" w:rsidP="002E2658">
            <w:pPr>
              <w:contextualSpacing/>
              <w:jc w:val="right"/>
              <w:rPr>
                <w:color w:val="000000"/>
                <w:sz w:val="24"/>
                <w:szCs w:val="24"/>
              </w:rPr>
            </w:pPr>
            <w:r w:rsidRPr="00AC2B63">
              <w:rPr>
                <w:color w:val="000000"/>
                <w:sz w:val="24"/>
                <w:szCs w:val="24"/>
              </w:rPr>
              <w:t>2911</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AD4F77" w14:textId="69D6D271" w:rsidR="002E2658" w:rsidRPr="002E2658" w:rsidRDefault="002E2658" w:rsidP="002E2658">
            <w:pPr>
              <w:contextualSpacing/>
              <w:jc w:val="right"/>
              <w:rPr>
                <w:color w:val="000000"/>
                <w:sz w:val="24"/>
                <w:szCs w:val="24"/>
              </w:rPr>
            </w:pPr>
            <w:r w:rsidRPr="002E2658">
              <w:rPr>
                <w:color w:val="000000"/>
                <w:sz w:val="24"/>
                <w:szCs w:val="24"/>
              </w:rPr>
              <w:t>0,97</w:t>
            </w:r>
          </w:p>
        </w:tc>
      </w:tr>
      <w:tr w:rsidR="007168C9" w:rsidRPr="00AC2B63" w14:paraId="41735850"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D14C918" w14:textId="77777777" w:rsidR="007168C9" w:rsidRPr="00AC2B63" w:rsidRDefault="007168C9" w:rsidP="007168C9">
            <w:pPr>
              <w:contextualSpacing/>
              <w:rPr>
                <w:b/>
                <w:bCs/>
                <w:color w:val="000000"/>
                <w:sz w:val="24"/>
                <w:szCs w:val="24"/>
              </w:rPr>
            </w:pPr>
            <w:r w:rsidRPr="00AC2B63">
              <w:rPr>
                <w:b/>
                <w:bCs/>
                <w:color w:val="000000"/>
                <w:sz w:val="24"/>
                <w:szCs w:val="24"/>
              </w:rPr>
              <w:t>Приозерский муниципальный район</w:t>
            </w:r>
          </w:p>
        </w:tc>
      </w:tr>
      <w:tr w:rsidR="006C0737" w:rsidRPr="00AC2B63" w14:paraId="6665789E"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0FD08E" w14:textId="77777777" w:rsidR="006C0737" w:rsidRPr="00AC2B63" w:rsidRDefault="006C0737" w:rsidP="006C0737">
            <w:pPr>
              <w:contextualSpacing/>
              <w:rPr>
                <w:color w:val="000000"/>
                <w:sz w:val="24"/>
                <w:szCs w:val="24"/>
              </w:rPr>
            </w:pPr>
            <w:r w:rsidRPr="00AC2B63">
              <w:rPr>
                <w:color w:val="000000"/>
                <w:sz w:val="24"/>
                <w:szCs w:val="24"/>
              </w:rPr>
              <w:t>Приозерское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6C082BE" w14:textId="77777777" w:rsidR="006C0737" w:rsidRPr="00AC2B63" w:rsidRDefault="006C0737" w:rsidP="006C0737">
            <w:pPr>
              <w:contextualSpacing/>
              <w:jc w:val="right"/>
              <w:rPr>
                <w:color w:val="000000"/>
                <w:sz w:val="24"/>
                <w:szCs w:val="24"/>
              </w:rPr>
            </w:pPr>
            <w:r w:rsidRPr="00AC2B63">
              <w:rPr>
                <w:color w:val="000000"/>
                <w:sz w:val="24"/>
                <w:szCs w:val="24"/>
              </w:rPr>
              <w:t>18431</w:t>
            </w:r>
          </w:p>
        </w:tc>
        <w:tc>
          <w:tcPr>
            <w:tcW w:w="2436" w:type="dxa"/>
            <w:tcBorders>
              <w:top w:val="nil"/>
              <w:left w:val="nil"/>
              <w:bottom w:val="single" w:sz="4" w:space="0" w:color="auto"/>
              <w:right w:val="single" w:sz="4" w:space="0" w:color="auto"/>
            </w:tcBorders>
            <w:shd w:val="clear" w:color="auto" w:fill="auto"/>
            <w:noWrap/>
            <w:vAlign w:val="bottom"/>
            <w:hideMark/>
          </w:tcPr>
          <w:p w14:paraId="3264A4D8" w14:textId="7D4B0676" w:rsidR="006C0737" w:rsidRPr="00AC2B63" w:rsidRDefault="006C0737" w:rsidP="006C0737">
            <w:pPr>
              <w:contextualSpacing/>
              <w:jc w:val="right"/>
              <w:rPr>
                <w:color w:val="000000"/>
                <w:sz w:val="24"/>
                <w:szCs w:val="24"/>
              </w:rPr>
            </w:pPr>
            <w:r w:rsidRPr="00AC2B63">
              <w:rPr>
                <w:color w:val="000000"/>
                <w:sz w:val="24"/>
                <w:szCs w:val="24"/>
              </w:rPr>
              <w:t>550</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A14AE09" w14:textId="5ACAAB1D" w:rsidR="006C0737" w:rsidRPr="006C0737" w:rsidRDefault="006C0737" w:rsidP="006C0737">
            <w:pPr>
              <w:contextualSpacing/>
              <w:jc w:val="right"/>
              <w:rPr>
                <w:color w:val="000000"/>
                <w:sz w:val="24"/>
                <w:szCs w:val="24"/>
              </w:rPr>
            </w:pPr>
            <w:r w:rsidRPr="006C0737">
              <w:rPr>
                <w:color w:val="000000"/>
                <w:sz w:val="24"/>
                <w:szCs w:val="24"/>
              </w:rPr>
              <w:t>33,50</w:t>
            </w:r>
          </w:p>
        </w:tc>
      </w:tr>
      <w:tr w:rsidR="006C0737" w:rsidRPr="00AC2B63" w14:paraId="3A26ED8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DD12E12" w14:textId="77777777" w:rsidR="006C0737" w:rsidRPr="00AC2B63" w:rsidRDefault="006C0737" w:rsidP="006C0737">
            <w:pPr>
              <w:contextualSpacing/>
              <w:rPr>
                <w:color w:val="000000"/>
                <w:sz w:val="24"/>
                <w:szCs w:val="24"/>
              </w:rPr>
            </w:pPr>
            <w:r w:rsidRPr="00AC2B63">
              <w:rPr>
                <w:color w:val="000000"/>
                <w:sz w:val="24"/>
                <w:szCs w:val="24"/>
              </w:rPr>
              <w:t>Кузнечнинское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CE15F3A" w14:textId="77777777" w:rsidR="006C0737" w:rsidRPr="00AC2B63" w:rsidRDefault="006C0737" w:rsidP="006C0737">
            <w:pPr>
              <w:contextualSpacing/>
              <w:jc w:val="right"/>
              <w:rPr>
                <w:color w:val="000000"/>
                <w:sz w:val="24"/>
                <w:szCs w:val="24"/>
              </w:rPr>
            </w:pPr>
            <w:r w:rsidRPr="00AC2B63">
              <w:rPr>
                <w:color w:val="000000"/>
                <w:sz w:val="24"/>
                <w:szCs w:val="24"/>
              </w:rPr>
              <w:t>4130</w:t>
            </w:r>
          </w:p>
        </w:tc>
        <w:tc>
          <w:tcPr>
            <w:tcW w:w="2436" w:type="dxa"/>
            <w:tcBorders>
              <w:top w:val="nil"/>
              <w:left w:val="nil"/>
              <w:bottom w:val="single" w:sz="4" w:space="0" w:color="auto"/>
              <w:right w:val="single" w:sz="4" w:space="0" w:color="auto"/>
            </w:tcBorders>
            <w:shd w:val="clear" w:color="auto" w:fill="auto"/>
            <w:noWrap/>
            <w:vAlign w:val="bottom"/>
            <w:hideMark/>
          </w:tcPr>
          <w:p w14:paraId="2D0F031F" w14:textId="4243CEC2" w:rsidR="006C0737" w:rsidRPr="00AC2B63" w:rsidRDefault="006C0737" w:rsidP="006C0737">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F787F1" w14:textId="7EF16157" w:rsidR="006C0737" w:rsidRPr="006C0737" w:rsidRDefault="006C0737" w:rsidP="006C0737">
            <w:pPr>
              <w:contextualSpacing/>
              <w:jc w:val="right"/>
              <w:rPr>
                <w:color w:val="000000"/>
                <w:sz w:val="24"/>
                <w:szCs w:val="24"/>
              </w:rPr>
            </w:pPr>
            <w:r w:rsidRPr="006C0737">
              <w:rPr>
                <w:color w:val="000000"/>
                <w:sz w:val="24"/>
                <w:szCs w:val="24"/>
              </w:rPr>
              <w:t>103,72</w:t>
            </w:r>
          </w:p>
        </w:tc>
      </w:tr>
      <w:tr w:rsidR="006C0737" w:rsidRPr="00AC2B63" w14:paraId="41986BE4"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746BF5" w14:textId="77777777" w:rsidR="006C0737" w:rsidRPr="00AC2B63" w:rsidRDefault="006C0737" w:rsidP="006C0737">
            <w:pPr>
              <w:contextualSpacing/>
              <w:rPr>
                <w:color w:val="000000"/>
                <w:sz w:val="24"/>
                <w:szCs w:val="24"/>
              </w:rPr>
            </w:pPr>
            <w:r w:rsidRPr="00AC2B63">
              <w:rPr>
                <w:color w:val="000000"/>
                <w:sz w:val="24"/>
                <w:szCs w:val="24"/>
              </w:rPr>
              <w:t>Севастьяновское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5E43C9" w14:textId="77777777" w:rsidR="006C0737" w:rsidRPr="00AC2B63" w:rsidRDefault="006C0737" w:rsidP="006C0737">
            <w:pPr>
              <w:contextualSpacing/>
              <w:jc w:val="right"/>
              <w:rPr>
                <w:color w:val="000000"/>
                <w:sz w:val="24"/>
                <w:szCs w:val="24"/>
              </w:rPr>
            </w:pPr>
            <w:r w:rsidRPr="00AC2B63">
              <w:rPr>
                <w:color w:val="000000"/>
                <w:sz w:val="24"/>
                <w:szCs w:val="24"/>
              </w:rPr>
              <w:t>739</w:t>
            </w:r>
          </w:p>
        </w:tc>
        <w:tc>
          <w:tcPr>
            <w:tcW w:w="2436" w:type="dxa"/>
            <w:tcBorders>
              <w:top w:val="nil"/>
              <w:left w:val="nil"/>
              <w:bottom w:val="single" w:sz="4" w:space="0" w:color="auto"/>
              <w:right w:val="single" w:sz="4" w:space="0" w:color="auto"/>
            </w:tcBorders>
            <w:shd w:val="clear" w:color="auto" w:fill="auto"/>
            <w:noWrap/>
            <w:vAlign w:val="bottom"/>
            <w:hideMark/>
          </w:tcPr>
          <w:p w14:paraId="065B4F31" w14:textId="3E5FC5EA" w:rsidR="006C0737" w:rsidRPr="00AC2B63" w:rsidRDefault="006C0737" w:rsidP="006C0737">
            <w:pPr>
              <w:contextualSpacing/>
              <w:jc w:val="right"/>
              <w:rPr>
                <w:color w:val="000000"/>
                <w:sz w:val="24"/>
                <w:szCs w:val="24"/>
              </w:rPr>
            </w:pPr>
            <w:r w:rsidRPr="00AC2B63">
              <w:rPr>
                <w:color w:val="000000"/>
                <w:sz w:val="24"/>
                <w:szCs w:val="24"/>
              </w:rPr>
              <w:t>390</w:t>
            </w:r>
            <w:r>
              <w:rPr>
                <w:color w:val="000000"/>
                <w:sz w:val="24"/>
                <w:szCs w:val="24"/>
                <w:lang w:val="en-US"/>
              </w:rPr>
              <w:t>,</w:t>
            </w:r>
            <w:r w:rsidRPr="00AC2B63">
              <w:rPr>
                <w:color w:val="000000"/>
                <w:sz w:val="24"/>
                <w:szCs w:val="24"/>
              </w:rPr>
              <w:t>89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F9B4C2" w14:textId="117AD51E" w:rsidR="006C0737" w:rsidRPr="006C0737" w:rsidRDefault="006C0737" w:rsidP="006C0737">
            <w:pPr>
              <w:contextualSpacing/>
              <w:jc w:val="right"/>
              <w:rPr>
                <w:color w:val="000000"/>
                <w:sz w:val="24"/>
                <w:szCs w:val="24"/>
              </w:rPr>
            </w:pPr>
            <w:r w:rsidRPr="006C0737">
              <w:rPr>
                <w:color w:val="000000"/>
                <w:sz w:val="24"/>
                <w:szCs w:val="24"/>
              </w:rPr>
              <w:t>1,89</w:t>
            </w:r>
          </w:p>
        </w:tc>
      </w:tr>
      <w:tr w:rsidR="006C0737" w:rsidRPr="00AC2B63" w14:paraId="3408D0E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6FD595" w14:textId="77777777" w:rsidR="006C0737" w:rsidRPr="00AC2B63" w:rsidRDefault="006C0737" w:rsidP="006C0737">
            <w:pPr>
              <w:contextualSpacing/>
              <w:rPr>
                <w:color w:val="000000"/>
                <w:sz w:val="24"/>
                <w:szCs w:val="24"/>
              </w:rPr>
            </w:pPr>
            <w:r w:rsidRPr="00AC2B63">
              <w:rPr>
                <w:color w:val="000000"/>
                <w:sz w:val="24"/>
                <w:szCs w:val="24"/>
              </w:rPr>
              <w:t>Раздольевское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061811B" w14:textId="77777777" w:rsidR="006C0737" w:rsidRPr="00AC2B63" w:rsidRDefault="006C0737" w:rsidP="006C0737">
            <w:pPr>
              <w:contextualSpacing/>
              <w:jc w:val="right"/>
              <w:rPr>
                <w:color w:val="000000"/>
                <w:sz w:val="24"/>
                <w:szCs w:val="24"/>
              </w:rPr>
            </w:pPr>
            <w:r w:rsidRPr="00AC2B63">
              <w:rPr>
                <w:color w:val="000000"/>
                <w:sz w:val="24"/>
                <w:szCs w:val="24"/>
              </w:rPr>
              <w:t>1701</w:t>
            </w:r>
          </w:p>
        </w:tc>
        <w:tc>
          <w:tcPr>
            <w:tcW w:w="2436" w:type="dxa"/>
            <w:tcBorders>
              <w:top w:val="nil"/>
              <w:left w:val="nil"/>
              <w:bottom w:val="single" w:sz="4" w:space="0" w:color="auto"/>
              <w:right w:val="single" w:sz="4" w:space="0" w:color="auto"/>
            </w:tcBorders>
            <w:shd w:val="clear" w:color="auto" w:fill="auto"/>
            <w:noWrap/>
            <w:vAlign w:val="bottom"/>
            <w:hideMark/>
          </w:tcPr>
          <w:p w14:paraId="47A2C9B1" w14:textId="7B3868E3" w:rsidR="006C0737" w:rsidRPr="00AC2B63" w:rsidRDefault="006C0737" w:rsidP="006C0737">
            <w:pPr>
              <w:contextualSpacing/>
              <w:jc w:val="right"/>
              <w:rPr>
                <w:color w:val="000000"/>
                <w:sz w:val="24"/>
                <w:szCs w:val="24"/>
              </w:rPr>
            </w:pPr>
            <w:r w:rsidRPr="00AC2B63">
              <w:rPr>
                <w:color w:val="000000"/>
                <w:sz w:val="24"/>
                <w:szCs w:val="24"/>
              </w:rPr>
              <w:t>291</w:t>
            </w:r>
            <w:r>
              <w:rPr>
                <w:color w:val="000000"/>
                <w:sz w:val="24"/>
                <w:szCs w:val="24"/>
                <w:lang w:val="en-US"/>
              </w:rPr>
              <w:t>,</w:t>
            </w:r>
            <w:r w:rsidRPr="00AC2B63">
              <w:rPr>
                <w:color w:val="000000"/>
                <w:sz w:val="24"/>
                <w:szCs w:val="24"/>
              </w:rPr>
              <w:t>11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205FD2" w14:textId="5244B25D" w:rsidR="006C0737" w:rsidRPr="006C0737" w:rsidRDefault="006C0737" w:rsidP="006C0737">
            <w:pPr>
              <w:contextualSpacing/>
              <w:jc w:val="right"/>
              <w:rPr>
                <w:color w:val="000000"/>
                <w:sz w:val="24"/>
                <w:szCs w:val="24"/>
              </w:rPr>
            </w:pPr>
            <w:r w:rsidRPr="006C0737">
              <w:rPr>
                <w:color w:val="000000"/>
                <w:sz w:val="24"/>
                <w:szCs w:val="24"/>
              </w:rPr>
              <w:t>5,84</w:t>
            </w:r>
          </w:p>
        </w:tc>
      </w:tr>
      <w:tr w:rsidR="006C0737" w:rsidRPr="00AC2B63" w14:paraId="6D1CDDC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442BE7" w14:textId="77777777" w:rsidR="006C0737" w:rsidRPr="00AC2B63" w:rsidRDefault="006C0737" w:rsidP="006C0737">
            <w:pPr>
              <w:contextualSpacing/>
              <w:rPr>
                <w:color w:val="000000"/>
                <w:sz w:val="24"/>
                <w:szCs w:val="24"/>
              </w:rPr>
            </w:pPr>
            <w:r w:rsidRPr="00AC2B63">
              <w:rPr>
                <w:color w:val="000000"/>
                <w:sz w:val="24"/>
                <w:szCs w:val="24"/>
              </w:rPr>
              <w:t>Громовское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5516E8" w14:textId="77777777" w:rsidR="006C0737" w:rsidRPr="00AC2B63" w:rsidRDefault="006C0737" w:rsidP="006C0737">
            <w:pPr>
              <w:contextualSpacing/>
              <w:jc w:val="right"/>
              <w:rPr>
                <w:color w:val="000000"/>
                <w:sz w:val="24"/>
                <w:szCs w:val="24"/>
              </w:rPr>
            </w:pPr>
            <w:r w:rsidRPr="00AC2B63">
              <w:rPr>
                <w:color w:val="000000"/>
                <w:sz w:val="24"/>
                <w:szCs w:val="24"/>
              </w:rPr>
              <w:t>2424</w:t>
            </w:r>
          </w:p>
        </w:tc>
        <w:tc>
          <w:tcPr>
            <w:tcW w:w="2436" w:type="dxa"/>
            <w:tcBorders>
              <w:top w:val="nil"/>
              <w:left w:val="nil"/>
              <w:bottom w:val="single" w:sz="4" w:space="0" w:color="auto"/>
              <w:right w:val="single" w:sz="4" w:space="0" w:color="auto"/>
            </w:tcBorders>
            <w:shd w:val="clear" w:color="auto" w:fill="auto"/>
            <w:noWrap/>
            <w:vAlign w:val="bottom"/>
            <w:hideMark/>
          </w:tcPr>
          <w:p w14:paraId="3E5CA1E4" w14:textId="3E1CC639" w:rsidR="006C0737" w:rsidRPr="00AC2B63" w:rsidRDefault="006C0737" w:rsidP="006C0737">
            <w:pPr>
              <w:contextualSpacing/>
              <w:jc w:val="right"/>
              <w:rPr>
                <w:color w:val="000000"/>
                <w:sz w:val="24"/>
                <w:szCs w:val="24"/>
              </w:rPr>
            </w:pPr>
            <w:r w:rsidRPr="00AC2B63">
              <w:rPr>
                <w:color w:val="000000"/>
                <w:sz w:val="24"/>
                <w:szCs w:val="24"/>
              </w:rPr>
              <w:t>1054</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BB78FB" w14:textId="0D235AE0" w:rsidR="006C0737" w:rsidRPr="006C0737" w:rsidRDefault="006C0737" w:rsidP="006C0737">
            <w:pPr>
              <w:contextualSpacing/>
              <w:jc w:val="right"/>
              <w:rPr>
                <w:color w:val="000000"/>
                <w:sz w:val="24"/>
                <w:szCs w:val="24"/>
              </w:rPr>
            </w:pPr>
            <w:r w:rsidRPr="006C0737">
              <w:rPr>
                <w:color w:val="000000"/>
                <w:sz w:val="24"/>
                <w:szCs w:val="24"/>
              </w:rPr>
              <w:t>2,30</w:t>
            </w:r>
          </w:p>
        </w:tc>
      </w:tr>
      <w:tr w:rsidR="006C0737" w:rsidRPr="00AC2B63" w14:paraId="1A71BE48"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7759FD3" w14:textId="77777777" w:rsidR="006C0737" w:rsidRPr="00AC2B63" w:rsidRDefault="006C0737" w:rsidP="006C0737">
            <w:pPr>
              <w:contextualSpacing/>
              <w:rPr>
                <w:color w:val="000000"/>
                <w:sz w:val="24"/>
                <w:szCs w:val="24"/>
              </w:rPr>
            </w:pPr>
            <w:r w:rsidRPr="00AC2B63">
              <w:rPr>
                <w:color w:val="000000"/>
                <w:sz w:val="24"/>
                <w:szCs w:val="24"/>
              </w:rPr>
              <w:t>Запорожское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11B6C" w14:textId="77777777" w:rsidR="006C0737" w:rsidRPr="00AC2B63" w:rsidRDefault="006C0737" w:rsidP="006C0737">
            <w:pPr>
              <w:contextualSpacing/>
              <w:jc w:val="right"/>
              <w:rPr>
                <w:color w:val="000000"/>
                <w:sz w:val="24"/>
                <w:szCs w:val="24"/>
              </w:rPr>
            </w:pPr>
            <w:r w:rsidRPr="00AC2B63">
              <w:rPr>
                <w:color w:val="000000"/>
                <w:sz w:val="24"/>
                <w:szCs w:val="24"/>
              </w:rPr>
              <w:t>2791</w:t>
            </w:r>
          </w:p>
        </w:tc>
        <w:tc>
          <w:tcPr>
            <w:tcW w:w="2436" w:type="dxa"/>
            <w:tcBorders>
              <w:top w:val="nil"/>
              <w:left w:val="nil"/>
              <w:bottom w:val="single" w:sz="4" w:space="0" w:color="auto"/>
              <w:right w:val="single" w:sz="4" w:space="0" w:color="auto"/>
            </w:tcBorders>
            <w:shd w:val="clear" w:color="auto" w:fill="auto"/>
            <w:noWrap/>
            <w:vAlign w:val="bottom"/>
            <w:hideMark/>
          </w:tcPr>
          <w:p w14:paraId="6205D9CC" w14:textId="70ED58FD" w:rsidR="006C0737" w:rsidRPr="00AC2B63" w:rsidRDefault="006C0737" w:rsidP="006C0737">
            <w:pPr>
              <w:contextualSpacing/>
              <w:jc w:val="right"/>
              <w:rPr>
                <w:color w:val="000000"/>
                <w:sz w:val="24"/>
                <w:szCs w:val="24"/>
              </w:rPr>
            </w:pPr>
            <w:r w:rsidRPr="00AC2B63">
              <w:rPr>
                <w:color w:val="000000"/>
                <w:sz w:val="24"/>
                <w:szCs w:val="24"/>
              </w:rPr>
              <w:t>761</w:t>
            </w:r>
            <w:r>
              <w:rPr>
                <w:color w:val="000000"/>
                <w:sz w:val="24"/>
                <w:szCs w:val="24"/>
                <w:lang w:val="en-US"/>
              </w:rPr>
              <w:t>,</w:t>
            </w:r>
            <w:r w:rsidRPr="00AC2B63">
              <w:rPr>
                <w:color w:val="000000"/>
                <w:sz w:val="24"/>
                <w:szCs w:val="24"/>
              </w:rPr>
              <w:t>27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813F9A" w14:textId="69F1733C" w:rsidR="006C0737" w:rsidRPr="006C0737" w:rsidRDefault="006C0737" w:rsidP="006C0737">
            <w:pPr>
              <w:contextualSpacing/>
              <w:jc w:val="right"/>
              <w:rPr>
                <w:color w:val="000000"/>
                <w:sz w:val="24"/>
                <w:szCs w:val="24"/>
              </w:rPr>
            </w:pPr>
            <w:r w:rsidRPr="006C0737">
              <w:rPr>
                <w:color w:val="000000"/>
                <w:sz w:val="24"/>
                <w:szCs w:val="24"/>
              </w:rPr>
              <w:t>3,67</w:t>
            </w:r>
          </w:p>
        </w:tc>
      </w:tr>
      <w:tr w:rsidR="006C0737" w:rsidRPr="00AC2B63" w14:paraId="05042D1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9D80A3" w14:textId="3F47C8BC" w:rsidR="006C0737" w:rsidRPr="00AC2B63" w:rsidRDefault="006C0737" w:rsidP="006C0737">
            <w:pPr>
              <w:contextualSpacing/>
              <w:rPr>
                <w:color w:val="000000"/>
                <w:sz w:val="24"/>
                <w:szCs w:val="24"/>
              </w:rPr>
            </w:pPr>
            <w:r>
              <w:rPr>
                <w:color w:val="000000"/>
                <w:sz w:val="24"/>
                <w:szCs w:val="24"/>
              </w:rPr>
              <w:t>Красноозёрное</w:t>
            </w:r>
          </w:p>
        </w:tc>
        <w:tc>
          <w:tcPr>
            <w:tcW w:w="2240" w:type="dxa"/>
            <w:tcBorders>
              <w:top w:val="nil"/>
              <w:left w:val="nil"/>
              <w:bottom w:val="single" w:sz="4" w:space="0" w:color="auto"/>
              <w:right w:val="single" w:sz="4" w:space="0" w:color="auto"/>
            </w:tcBorders>
            <w:shd w:val="clear" w:color="auto" w:fill="auto"/>
            <w:noWrap/>
            <w:vAlign w:val="bottom"/>
            <w:hideMark/>
          </w:tcPr>
          <w:p w14:paraId="6D5CB4B2" w14:textId="77777777" w:rsidR="006C0737" w:rsidRPr="00AC2B63" w:rsidRDefault="006C0737" w:rsidP="006C0737">
            <w:pPr>
              <w:contextualSpacing/>
              <w:jc w:val="right"/>
              <w:rPr>
                <w:color w:val="000000"/>
                <w:sz w:val="24"/>
                <w:szCs w:val="24"/>
              </w:rPr>
            </w:pPr>
            <w:r w:rsidRPr="00AC2B63">
              <w:rPr>
                <w:color w:val="000000"/>
                <w:sz w:val="24"/>
                <w:szCs w:val="24"/>
              </w:rPr>
              <w:t>1136</w:t>
            </w:r>
          </w:p>
        </w:tc>
        <w:tc>
          <w:tcPr>
            <w:tcW w:w="2436" w:type="dxa"/>
            <w:tcBorders>
              <w:top w:val="nil"/>
              <w:left w:val="nil"/>
              <w:bottom w:val="single" w:sz="4" w:space="0" w:color="auto"/>
              <w:right w:val="single" w:sz="4" w:space="0" w:color="auto"/>
            </w:tcBorders>
            <w:shd w:val="clear" w:color="auto" w:fill="auto"/>
            <w:noWrap/>
            <w:vAlign w:val="bottom"/>
            <w:hideMark/>
          </w:tcPr>
          <w:p w14:paraId="188CF572" w14:textId="5C7BCB68" w:rsidR="006C0737" w:rsidRPr="00AC2B63" w:rsidRDefault="006C0737" w:rsidP="006C0737">
            <w:pPr>
              <w:contextualSpacing/>
              <w:jc w:val="right"/>
              <w:rPr>
                <w:color w:val="000000"/>
                <w:sz w:val="24"/>
                <w:szCs w:val="24"/>
              </w:rPr>
            </w:pPr>
            <w:r w:rsidRPr="00AC2B63">
              <w:rPr>
                <w:color w:val="000000"/>
                <w:sz w:val="24"/>
                <w:szCs w:val="24"/>
              </w:rPr>
              <w:t>244</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B0D5BA" w14:textId="7135D9D2" w:rsidR="006C0737" w:rsidRPr="006C0737" w:rsidRDefault="006C0737" w:rsidP="006C0737">
            <w:pPr>
              <w:contextualSpacing/>
              <w:jc w:val="right"/>
              <w:rPr>
                <w:color w:val="000000"/>
                <w:sz w:val="24"/>
                <w:szCs w:val="24"/>
              </w:rPr>
            </w:pPr>
            <w:r w:rsidRPr="006C0737">
              <w:rPr>
                <w:color w:val="000000"/>
                <w:sz w:val="24"/>
                <w:szCs w:val="24"/>
              </w:rPr>
              <w:t>4,65</w:t>
            </w:r>
          </w:p>
        </w:tc>
      </w:tr>
      <w:tr w:rsidR="006C0737" w:rsidRPr="00AC2B63" w14:paraId="0D6297E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1BF9E" w14:textId="77777777" w:rsidR="006C0737" w:rsidRPr="00AC2B63" w:rsidRDefault="006C0737" w:rsidP="006C0737">
            <w:pPr>
              <w:contextualSpacing/>
              <w:rPr>
                <w:color w:val="000000"/>
                <w:sz w:val="24"/>
                <w:szCs w:val="24"/>
              </w:rPr>
            </w:pPr>
            <w:r w:rsidRPr="00AC2B63">
              <w:rPr>
                <w:color w:val="000000"/>
                <w:sz w:val="24"/>
                <w:szCs w:val="24"/>
              </w:rPr>
              <w:t>Ларионовское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160CD17" w14:textId="77777777" w:rsidR="006C0737" w:rsidRPr="00AC2B63" w:rsidRDefault="006C0737" w:rsidP="006C0737">
            <w:pPr>
              <w:contextualSpacing/>
              <w:jc w:val="right"/>
              <w:rPr>
                <w:color w:val="000000"/>
                <w:sz w:val="24"/>
                <w:szCs w:val="24"/>
              </w:rPr>
            </w:pPr>
            <w:r w:rsidRPr="00AC2B63">
              <w:rPr>
                <w:color w:val="000000"/>
                <w:sz w:val="24"/>
                <w:szCs w:val="24"/>
              </w:rPr>
              <w:t>2743</w:t>
            </w:r>
          </w:p>
        </w:tc>
        <w:tc>
          <w:tcPr>
            <w:tcW w:w="2436" w:type="dxa"/>
            <w:tcBorders>
              <w:top w:val="nil"/>
              <w:left w:val="nil"/>
              <w:bottom w:val="single" w:sz="4" w:space="0" w:color="auto"/>
              <w:right w:val="single" w:sz="4" w:space="0" w:color="auto"/>
            </w:tcBorders>
            <w:shd w:val="clear" w:color="auto" w:fill="auto"/>
            <w:noWrap/>
            <w:vAlign w:val="bottom"/>
            <w:hideMark/>
          </w:tcPr>
          <w:p w14:paraId="09A8CA25" w14:textId="14374B65" w:rsidR="006C0737" w:rsidRPr="00AC2B63" w:rsidRDefault="006C0737" w:rsidP="006C0737">
            <w:pPr>
              <w:contextualSpacing/>
              <w:jc w:val="right"/>
              <w:rPr>
                <w:color w:val="000000"/>
                <w:sz w:val="24"/>
                <w:szCs w:val="24"/>
              </w:rPr>
            </w:pPr>
            <w:r w:rsidRPr="00AC2B63">
              <w:rPr>
                <w:color w:val="000000"/>
                <w:sz w:val="24"/>
                <w:szCs w:val="24"/>
              </w:rPr>
              <w:t>986</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5F984D" w14:textId="1B15E041" w:rsidR="006C0737" w:rsidRPr="006C0737" w:rsidRDefault="006C0737" w:rsidP="006C0737">
            <w:pPr>
              <w:contextualSpacing/>
              <w:jc w:val="right"/>
              <w:rPr>
                <w:color w:val="000000"/>
                <w:sz w:val="24"/>
                <w:szCs w:val="24"/>
              </w:rPr>
            </w:pPr>
            <w:r w:rsidRPr="006C0737">
              <w:rPr>
                <w:color w:val="000000"/>
                <w:sz w:val="24"/>
                <w:szCs w:val="24"/>
              </w:rPr>
              <w:t>2,78</w:t>
            </w:r>
          </w:p>
        </w:tc>
      </w:tr>
      <w:tr w:rsidR="006C0737" w:rsidRPr="00AC2B63" w14:paraId="2EAD5D6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6AD2F6" w14:textId="77777777" w:rsidR="006C0737" w:rsidRPr="00AC2B63" w:rsidRDefault="006C0737" w:rsidP="006C0737">
            <w:pPr>
              <w:contextualSpacing/>
              <w:rPr>
                <w:color w:val="000000"/>
                <w:sz w:val="24"/>
                <w:szCs w:val="24"/>
              </w:rPr>
            </w:pPr>
            <w:r w:rsidRPr="00AC2B63">
              <w:rPr>
                <w:color w:val="000000"/>
                <w:sz w:val="24"/>
                <w:szCs w:val="24"/>
              </w:rPr>
              <w:t>Мельниковское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F2BF0E0" w14:textId="77777777" w:rsidR="006C0737" w:rsidRPr="00AC2B63" w:rsidRDefault="006C0737" w:rsidP="006C0737">
            <w:pPr>
              <w:contextualSpacing/>
              <w:jc w:val="right"/>
              <w:rPr>
                <w:color w:val="000000"/>
                <w:sz w:val="24"/>
                <w:szCs w:val="24"/>
              </w:rPr>
            </w:pPr>
            <w:r w:rsidRPr="00AC2B63">
              <w:rPr>
                <w:color w:val="000000"/>
                <w:sz w:val="24"/>
                <w:szCs w:val="24"/>
              </w:rPr>
              <w:t>2044</w:t>
            </w:r>
          </w:p>
        </w:tc>
        <w:tc>
          <w:tcPr>
            <w:tcW w:w="2436" w:type="dxa"/>
            <w:tcBorders>
              <w:top w:val="nil"/>
              <w:left w:val="nil"/>
              <w:bottom w:val="single" w:sz="4" w:space="0" w:color="auto"/>
              <w:right w:val="single" w:sz="4" w:space="0" w:color="auto"/>
            </w:tcBorders>
            <w:shd w:val="clear" w:color="auto" w:fill="auto"/>
            <w:noWrap/>
            <w:vAlign w:val="bottom"/>
            <w:hideMark/>
          </w:tcPr>
          <w:p w14:paraId="23C47C1F" w14:textId="285429C6" w:rsidR="006C0737" w:rsidRPr="00AC2B63" w:rsidRDefault="006C0737" w:rsidP="006C0737">
            <w:pPr>
              <w:contextualSpacing/>
              <w:jc w:val="right"/>
              <w:rPr>
                <w:color w:val="000000"/>
                <w:sz w:val="24"/>
                <w:szCs w:val="24"/>
              </w:rPr>
            </w:pPr>
            <w:r w:rsidRPr="00AC2B63">
              <w:rPr>
                <w:color w:val="000000"/>
                <w:sz w:val="24"/>
                <w:szCs w:val="24"/>
              </w:rPr>
              <w:t>346</w:t>
            </w:r>
            <w:r>
              <w:rPr>
                <w:color w:val="000000"/>
                <w:sz w:val="24"/>
                <w:szCs w:val="24"/>
                <w:lang w:val="en-US"/>
              </w:rPr>
              <w:t>,</w:t>
            </w:r>
            <w:r w:rsidRPr="00AC2B63">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3DA7453" w14:textId="525647D8" w:rsidR="006C0737" w:rsidRPr="006C0737" w:rsidRDefault="006C0737" w:rsidP="006C0737">
            <w:pPr>
              <w:contextualSpacing/>
              <w:jc w:val="right"/>
              <w:rPr>
                <w:color w:val="000000"/>
                <w:sz w:val="24"/>
                <w:szCs w:val="24"/>
              </w:rPr>
            </w:pPr>
            <w:r w:rsidRPr="006C0737">
              <w:rPr>
                <w:color w:val="000000"/>
                <w:sz w:val="24"/>
                <w:szCs w:val="24"/>
              </w:rPr>
              <w:t>5,90</w:t>
            </w:r>
          </w:p>
        </w:tc>
      </w:tr>
      <w:tr w:rsidR="006C0737" w:rsidRPr="00AC2B63" w14:paraId="310D8EF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E63787" w14:textId="77777777" w:rsidR="006C0737" w:rsidRPr="00AC2B63" w:rsidRDefault="006C0737" w:rsidP="006C0737">
            <w:pPr>
              <w:contextualSpacing/>
              <w:rPr>
                <w:color w:val="000000"/>
                <w:sz w:val="24"/>
                <w:szCs w:val="24"/>
              </w:rPr>
            </w:pPr>
            <w:r w:rsidRPr="00AC2B63">
              <w:rPr>
                <w:color w:val="000000"/>
                <w:sz w:val="24"/>
                <w:szCs w:val="24"/>
              </w:rPr>
              <w:t>Мичуринское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9ED0577" w14:textId="77777777" w:rsidR="006C0737" w:rsidRPr="00AC2B63" w:rsidRDefault="006C0737" w:rsidP="006C0737">
            <w:pPr>
              <w:contextualSpacing/>
              <w:jc w:val="right"/>
              <w:rPr>
                <w:color w:val="000000"/>
                <w:sz w:val="24"/>
                <w:szCs w:val="24"/>
              </w:rPr>
            </w:pPr>
            <w:r w:rsidRPr="00AC2B63">
              <w:rPr>
                <w:color w:val="000000"/>
                <w:sz w:val="24"/>
                <w:szCs w:val="24"/>
              </w:rPr>
              <w:t>1808</w:t>
            </w:r>
          </w:p>
        </w:tc>
        <w:tc>
          <w:tcPr>
            <w:tcW w:w="2436" w:type="dxa"/>
            <w:tcBorders>
              <w:top w:val="nil"/>
              <w:left w:val="nil"/>
              <w:bottom w:val="single" w:sz="4" w:space="0" w:color="auto"/>
              <w:right w:val="single" w:sz="4" w:space="0" w:color="auto"/>
            </w:tcBorders>
            <w:shd w:val="clear" w:color="auto" w:fill="auto"/>
            <w:noWrap/>
            <w:vAlign w:val="bottom"/>
            <w:hideMark/>
          </w:tcPr>
          <w:p w14:paraId="74F794BF" w14:textId="3FD360BB" w:rsidR="006C0737" w:rsidRPr="00AC2B63" w:rsidRDefault="006C0737" w:rsidP="006C0737">
            <w:pPr>
              <w:contextualSpacing/>
              <w:jc w:val="right"/>
              <w:rPr>
                <w:color w:val="000000"/>
                <w:sz w:val="24"/>
                <w:szCs w:val="24"/>
              </w:rPr>
            </w:pPr>
            <w:r w:rsidRPr="00AC2B63">
              <w:rPr>
                <w:color w:val="000000"/>
                <w:sz w:val="24"/>
                <w:szCs w:val="24"/>
              </w:rPr>
              <w:t>34</w:t>
            </w:r>
            <w:r>
              <w:rPr>
                <w:color w:val="000000"/>
                <w:sz w:val="24"/>
                <w:szCs w:val="24"/>
                <w:lang w:val="en-US"/>
              </w:rPr>
              <w:t>,</w:t>
            </w:r>
            <w:r w:rsidRPr="00AC2B63">
              <w:rPr>
                <w:color w:val="000000"/>
                <w:sz w:val="24"/>
                <w:szCs w:val="24"/>
              </w:rPr>
              <w:t>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126084" w14:textId="04128773" w:rsidR="006C0737" w:rsidRPr="006C0737" w:rsidRDefault="006C0737" w:rsidP="006C0737">
            <w:pPr>
              <w:contextualSpacing/>
              <w:jc w:val="right"/>
              <w:rPr>
                <w:color w:val="000000"/>
                <w:sz w:val="24"/>
                <w:szCs w:val="24"/>
              </w:rPr>
            </w:pPr>
            <w:r w:rsidRPr="006C0737">
              <w:rPr>
                <w:color w:val="000000"/>
                <w:sz w:val="24"/>
                <w:szCs w:val="24"/>
              </w:rPr>
              <w:t>51,75</w:t>
            </w:r>
          </w:p>
        </w:tc>
      </w:tr>
      <w:tr w:rsidR="006C0737" w:rsidRPr="00AC2B63" w14:paraId="29BF7B3C"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3303A7" w14:textId="77777777" w:rsidR="006C0737" w:rsidRPr="00AC2B63" w:rsidRDefault="006C0737" w:rsidP="006C0737">
            <w:pPr>
              <w:contextualSpacing/>
              <w:rPr>
                <w:color w:val="000000"/>
                <w:sz w:val="24"/>
                <w:szCs w:val="24"/>
              </w:rPr>
            </w:pPr>
            <w:r w:rsidRPr="00AC2B63">
              <w:rPr>
                <w:color w:val="000000"/>
                <w:sz w:val="24"/>
                <w:szCs w:val="24"/>
              </w:rPr>
              <w:t>Ромашкинское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0202104" w14:textId="77777777" w:rsidR="006C0737" w:rsidRPr="00AC2B63" w:rsidRDefault="006C0737" w:rsidP="006C0737">
            <w:pPr>
              <w:contextualSpacing/>
              <w:jc w:val="right"/>
              <w:rPr>
                <w:color w:val="000000"/>
                <w:sz w:val="24"/>
                <w:szCs w:val="24"/>
              </w:rPr>
            </w:pPr>
            <w:r w:rsidRPr="00AC2B63">
              <w:rPr>
                <w:color w:val="000000"/>
                <w:sz w:val="24"/>
                <w:szCs w:val="24"/>
              </w:rPr>
              <w:t>7258</w:t>
            </w:r>
          </w:p>
        </w:tc>
        <w:tc>
          <w:tcPr>
            <w:tcW w:w="2436" w:type="dxa"/>
            <w:tcBorders>
              <w:top w:val="nil"/>
              <w:left w:val="nil"/>
              <w:bottom w:val="single" w:sz="4" w:space="0" w:color="auto"/>
              <w:right w:val="single" w:sz="4" w:space="0" w:color="auto"/>
            </w:tcBorders>
            <w:shd w:val="clear" w:color="auto" w:fill="auto"/>
            <w:noWrap/>
            <w:vAlign w:val="bottom"/>
            <w:hideMark/>
          </w:tcPr>
          <w:p w14:paraId="1B9F8054" w14:textId="2B32AA92" w:rsidR="006C0737" w:rsidRPr="00AC2B63" w:rsidRDefault="006C0737" w:rsidP="006C0737">
            <w:pPr>
              <w:contextualSpacing/>
              <w:jc w:val="right"/>
              <w:rPr>
                <w:color w:val="000000"/>
                <w:sz w:val="24"/>
                <w:szCs w:val="24"/>
              </w:rPr>
            </w:pPr>
            <w:r w:rsidRPr="00AC2B63">
              <w:rPr>
                <w:color w:val="000000"/>
                <w:sz w:val="24"/>
                <w:szCs w:val="24"/>
              </w:rPr>
              <w:t>387</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0AE351" w14:textId="0050F9A9" w:rsidR="006C0737" w:rsidRPr="006C0737" w:rsidRDefault="006C0737" w:rsidP="006C0737">
            <w:pPr>
              <w:contextualSpacing/>
              <w:jc w:val="right"/>
              <w:rPr>
                <w:color w:val="000000"/>
                <w:sz w:val="24"/>
                <w:szCs w:val="24"/>
              </w:rPr>
            </w:pPr>
            <w:r w:rsidRPr="006C0737">
              <w:rPr>
                <w:color w:val="000000"/>
                <w:sz w:val="24"/>
                <w:szCs w:val="24"/>
              </w:rPr>
              <w:t>18,74</w:t>
            </w:r>
          </w:p>
        </w:tc>
      </w:tr>
      <w:tr w:rsidR="006C0737" w:rsidRPr="00AC2B63" w14:paraId="345AD64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E77A59" w14:textId="77777777" w:rsidR="006C0737" w:rsidRPr="00AC2B63" w:rsidRDefault="006C0737" w:rsidP="006C0737">
            <w:pPr>
              <w:contextualSpacing/>
              <w:rPr>
                <w:color w:val="000000"/>
                <w:sz w:val="24"/>
                <w:szCs w:val="24"/>
              </w:rPr>
            </w:pPr>
            <w:r w:rsidRPr="00AC2B63">
              <w:rPr>
                <w:color w:val="000000"/>
                <w:sz w:val="24"/>
                <w:szCs w:val="24"/>
              </w:rPr>
              <w:t>Плодовское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4D8219" w14:textId="77777777" w:rsidR="006C0737" w:rsidRPr="00AC2B63" w:rsidRDefault="006C0737" w:rsidP="006C0737">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7084C3C8" w14:textId="51C66533" w:rsidR="006C0737" w:rsidRPr="00AC2B63" w:rsidRDefault="006C0737" w:rsidP="006C0737">
            <w:pPr>
              <w:contextualSpacing/>
              <w:jc w:val="right"/>
              <w:rPr>
                <w:color w:val="000000"/>
                <w:sz w:val="24"/>
                <w:szCs w:val="24"/>
              </w:rPr>
            </w:pPr>
            <w:r w:rsidRPr="00AC2B63">
              <w:rPr>
                <w:color w:val="000000"/>
                <w:sz w:val="24"/>
                <w:szCs w:val="24"/>
              </w:rPr>
              <w:t>255</w:t>
            </w:r>
            <w:r>
              <w:rPr>
                <w:color w:val="000000"/>
                <w:sz w:val="24"/>
                <w:szCs w:val="24"/>
                <w:lang w:val="en-US"/>
              </w:rPr>
              <w:t>,</w:t>
            </w:r>
            <w:r w:rsidRPr="00AC2B63">
              <w:rPr>
                <w:color w:val="000000"/>
                <w:sz w:val="24"/>
                <w:szCs w:val="24"/>
              </w:rPr>
              <w:t>30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057D388" w14:textId="694862D5" w:rsidR="006C0737" w:rsidRPr="006C0737" w:rsidRDefault="006C0737" w:rsidP="006C0737">
            <w:pPr>
              <w:contextualSpacing/>
              <w:jc w:val="right"/>
              <w:rPr>
                <w:color w:val="000000"/>
                <w:sz w:val="24"/>
                <w:szCs w:val="24"/>
              </w:rPr>
            </w:pPr>
            <w:r w:rsidRPr="006C0737">
              <w:rPr>
                <w:color w:val="000000"/>
                <w:sz w:val="24"/>
                <w:szCs w:val="24"/>
              </w:rPr>
              <w:t>10,67</w:t>
            </w:r>
          </w:p>
        </w:tc>
      </w:tr>
      <w:tr w:rsidR="006C0737" w:rsidRPr="00AC2B63" w14:paraId="198DDC4D"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DA7141" w14:textId="77777777" w:rsidR="006C0737" w:rsidRPr="00AC2B63" w:rsidRDefault="006C0737" w:rsidP="006C0737">
            <w:pPr>
              <w:contextualSpacing/>
              <w:rPr>
                <w:color w:val="000000"/>
                <w:sz w:val="24"/>
                <w:szCs w:val="24"/>
              </w:rPr>
            </w:pPr>
            <w:r w:rsidRPr="00AC2B63">
              <w:rPr>
                <w:color w:val="000000"/>
                <w:sz w:val="24"/>
                <w:szCs w:val="24"/>
              </w:rPr>
              <w:t>Петровское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63784D6" w14:textId="77777777" w:rsidR="006C0737" w:rsidRPr="00AC2B63" w:rsidRDefault="006C0737" w:rsidP="006C0737">
            <w:pPr>
              <w:contextualSpacing/>
              <w:jc w:val="right"/>
              <w:rPr>
                <w:color w:val="000000"/>
                <w:sz w:val="24"/>
                <w:szCs w:val="24"/>
              </w:rPr>
            </w:pPr>
            <w:r w:rsidRPr="00AC2B63">
              <w:rPr>
                <w:color w:val="000000"/>
                <w:sz w:val="24"/>
                <w:szCs w:val="24"/>
              </w:rPr>
              <w:t>1787</w:t>
            </w:r>
          </w:p>
        </w:tc>
        <w:tc>
          <w:tcPr>
            <w:tcW w:w="2436" w:type="dxa"/>
            <w:tcBorders>
              <w:top w:val="nil"/>
              <w:left w:val="nil"/>
              <w:bottom w:val="single" w:sz="4" w:space="0" w:color="auto"/>
              <w:right w:val="single" w:sz="4" w:space="0" w:color="auto"/>
            </w:tcBorders>
            <w:shd w:val="clear" w:color="auto" w:fill="auto"/>
            <w:noWrap/>
            <w:vAlign w:val="bottom"/>
            <w:hideMark/>
          </w:tcPr>
          <w:p w14:paraId="3AEFBE63" w14:textId="43253E47" w:rsidR="006C0737" w:rsidRPr="00AC2B63" w:rsidRDefault="006C0737" w:rsidP="006C0737">
            <w:pPr>
              <w:contextualSpacing/>
              <w:jc w:val="right"/>
              <w:rPr>
                <w:color w:val="000000"/>
                <w:sz w:val="24"/>
                <w:szCs w:val="24"/>
              </w:rPr>
            </w:pPr>
            <w:r w:rsidRPr="00AC2B63">
              <w:rPr>
                <w:color w:val="000000"/>
                <w:sz w:val="24"/>
                <w:szCs w:val="24"/>
              </w:rPr>
              <w:t>199</w:t>
            </w:r>
            <w:r>
              <w:rPr>
                <w:color w:val="000000"/>
                <w:sz w:val="24"/>
                <w:szCs w:val="24"/>
                <w:lang w:val="en-US"/>
              </w:rPr>
              <w:t>,</w:t>
            </w:r>
            <w:r w:rsidRPr="00AC2B63">
              <w:rPr>
                <w:color w:val="000000"/>
                <w:sz w:val="24"/>
                <w:szCs w:val="24"/>
              </w:rPr>
              <w:t>20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67C218" w14:textId="5B2CB1D4" w:rsidR="006C0737" w:rsidRPr="006C0737" w:rsidRDefault="006C0737" w:rsidP="006C0737">
            <w:pPr>
              <w:contextualSpacing/>
              <w:jc w:val="right"/>
              <w:rPr>
                <w:color w:val="000000"/>
                <w:sz w:val="24"/>
                <w:szCs w:val="24"/>
              </w:rPr>
            </w:pPr>
            <w:r w:rsidRPr="006C0737">
              <w:rPr>
                <w:color w:val="000000"/>
                <w:sz w:val="24"/>
                <w:szCs w:val="24"/>
              </w:rPr>
              <w:t>8,97</w:t>
            </w:r>
          </w:p>
        </w:tc>
      </w:tr>
      <w:tr w:rsidR="006C0737" w:rsidRPr="00AC2B63" w14:paraId="78FF2290"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4937AF" w14:textId="77777777" w:rsidR="006C0737" w:rsidRPr="00AC2B63" w:rsidRDefault="006C0737" w:rsidP="006C0737">
            <w:pPr>
              <w:contextualSpacing/>
              <w:rPr>
                <w:color w:val="000000"/>
                <w:sz w:val="24"/>
                <w:szCs w:val="24"/>
              </w:rPr>
            </w:pPr>
            <w:r w:rsidRPr="00AC2B63">
              <w:rPr>
                <w:color w:val="000000"/>
                <w:sz w:val="24"/>
                <w:szCs w:val="24"/>
              </w:rPr>
              <w:t>Сосновское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DEA19E0" w14:textId="77777777" w:rsidR="006C0737" w:rsidRPr="00AC2B63" w:rsidRDefault="006C0737" w:rsidP="006C0737">
            <w:pPr>
              <w:contextualSpacing/>
              <w:jc w:val="right"/>
              <w:rPr>
                <w:color w:val="000000"/>
                <w:sz w:val="24"/>
                <w:szCs w:val="24"/>
              </w:rPr>
            </w:pPr>
            <w:r w:rsidRPr="00AC2B63">
              <w:rPr>
                <w:color w:val="000000"/>
                <w:sz w:val="24"/>
                <w:szCs w:val="24"/>
              </w:rPr>
              <w:t>11313</w:t>
            </w:r>
          </w:p>
        </w:tc>
        <w:tc>
          <w:tcPr>
            <w:tcW w:w="2436" w:type="dxa"/>
            <w:tcBorders>
              <w:top w:val="nil"/>
              <w:left w:val="nil"/>
              <w:bottom w:val="single" w:sz="4" w:space="0" w:color="auto"/>
              <w:right w:val="single" w:sz="4" w:space="0" w:color="auto"/>
            </w:tcBorders>
            <w:shd w:val="clear" w:color="auto" w:fill="auto"/>
            <w:noWrap/>
            <w:vAlign w:val="bottom"/>
            <w:hideMark/>
          </w:tcPr>
          <w:p w14:paraId="18EF9665" w14:textId="06D30117" w:rsidR="006C0737" w:rsidRPr="00AC2B63" w:rsidRDefault="006C0737" w:rsidP="006C0737">
            <w:pPr>
              <w:contextualSpacing/>
              <w:jc w:val="right"/>
              <w:rPr>
                <w:color w:val="000000"/>
                <w:sz w:val="24"/>
                <w:szCs w:val="24"/>
              </w:rPr>
            </w:pPr>
            <w:r w:rsidRPr="00AC2B63">
              <w:rPr>
                <w:color w:val="000000"/>
                <w:sz w:val="24"/>
                <w:szCs w:val="24"/>
              </w:rPr>
              <w:t>184</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696973" w14:textId="4021C522" w:rsidR="006C0737" w:rsidRPr="006C0737" w:rsidRDefault="006C0737" w:rsidP="006C0737">
            <w:pPr>
              <w:contextualSpacing/>
              <w:jc w:val="right"/>
              <w:rPr>
                <w:color w:val="000000"/>
                <w:sz w:val="24"/>
                <w:szCs w:val="24"/>
              </w:rPr>
            </w:pPr>
            <w:r w:rsidRPr="006C0737">
              <w:rPr>
                <w:color w:val="000000"/>
                <w:sz w:val="24"/>
                <w:szCs w:val="24"/>
              </w:rPr>
              <w:t>61,24</w:t>
            </w:r>
          </w:p>
        </w:tc>
      </w:tr>
      <w:tr w:rsidR="007168C9" w:rsidRPr="00AC2B63" w14:paraId="5017721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EDDDA95" w14:textId="77777777" w:rsidR="007168C9" w:rsidRPr="00AC2B63" w:rsidRDefault="007168C9" w:rsidP="007168C9">
            <w:pPr>
              <w:contextualSpacing/>
              <w:rPr>
                <w:b/>
                <w:bCs/>
                <w:color w:val="000000"/>
                <w:sz w:val="24"/>
                <w:szCs w:val="24"/>
              </w:rPr>
            </w:pPr>
            <w:r w:rsidRPr="00AC2B63">
              <w:rPr>
                <w:b/>
                <w:bCs/>
                <w:color w:val="000000"/>
                <w:sz w:val="24"/>
                <w:szCs w:val="24"/>
              </w:rPr>
              <w:t>Сланцевский муниципальный район</w:t>
            </w:r>
          </w:p>
        </w:tc>
      </w:tr>
      <w:tr w:rsidR="00997124" w:rsidRPr="00AC2B63" w14:paraId="5756047A"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811F8C" w14:textId="77777777" w:rsidR="00997124" w:rsidRPr="00AC2B63" w:rsidRDefault="00997124" w:rsidP="00997124">
            <w:pPr>
              <w:contextualSpacing/>
              <w:rPr>
                <w:color w:val="000000"/>
                <w:sz w:val="24"/>
                <w:szCs w:val="24"/>
              </w:rPr>
            </w:pPr>
            <w:r w:rsidRPr="00AC2B63">
              <w:rPr>
                <w:color w:val="000000"/>
                <w:sz w:val="24"/>
                <w:szCs w:val="24"/>
              </w:rPr>
              <w:t>Сланцевское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AA3F801" w14:textId="77777777" w:rsidR="00997124" w:rsidRPr="00AC2B63" w:rsidRDefault="00997124" w:rsidP="00997124">
            <w:pPr>
              <w:contextualSpacing/>
              <w:jc w:val="right"/>
              <w:rPr>
                <w:color w:val="000000"/>
                <w:sz w:val="24"/>
                <w:szCs w:val="24"/>
              </w:rPr>
            </w:pPr>
            <w:r w:rsidRPr="00AC2B63">
              <w:rPr>
                <w:color w:val="000000"/>
                <w:sz w:val="24"/>
                <w:szCs w:val="24"/>
              </w:rPr>
              <w:t>33232</w:t>
            </w:r>
          </w:p>
        </w:tc>
        <w:tc>
          <w:tcPr>
            <w:tcW w:w="2436" w:type="dxa"/>
            <w:tcBorders>
              <w:top w:val="nil"/>
              <w:left w:val="nil"/>
              <w:bottom w:val="single" w:sz="4" w:space="0" w:color="auto"/>
              <w:right w:val="single" w:sz="4" w:space="0" w:color="auto"/>
            </w:tcBorders>
            <w:shd w:val="clear" w:color="auto" w:fill="auto"/>
            <w:noWrap/>
            <w:vAlign w:val="bottom"/>
            <w:hideMark/>
          </w:tcPr>
          <w:p w14:paraId="6F6E1667" w14:textId="3347CE08" w:rsidR="00997124" w:rsidRPr="00AC2B63" w:rsidRDefault="00997124" w:rsidP="00997124">
            <w:pPr>
              <w:contextualSpacing/>
              <w:jc w:val="right"/>
              <w:rPr>
                <w:color w:val="000000"/>
                <w:sz w:val="24"/>
                <w:szCs w:val="24"/>
              </w:rPr>
            </w:pPr>
            <w:r w:rsidRPr="00AC2B63">
              <w:rPr>
                <w:color w:val="000000"/>
                <w:sz w:val="24"/>
                <w:szCs w:val="24"/>
              </w:rPr>
              <w:t>304</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5E57AA" w14:textId="424224F4" w:rsidR="00997124" w:rsidRPr="00997124" w:rsidRDefault="00997124" w:rsidP="00997124">
            <w:pPr>
              <w:contextualSpacing/>
              <w:jc w:val="right"/>
              <w:rPr>
                <w:color w:val="000000"/>
                <w:sz w:val="24"/>
                <w:szCs w:val="24"/>
              </w:rPr>
            </w:pPr>
            <w:r w:rsidRPr="00997124">
              <w:rPr>
                <w:color w:val="000000"/>
                <w:sz w:val="24"/>
                <w:szCs w:val="24"/>
              </w:rPr>
              <w:t>108,96</w:t>
            </w:r>
          </w:p>
        </w:tc>
      </w:tr>
      <w:tr w:rsidR="00997124" w:rsidRPr="00AC2B63" w14:paraId="73655CB2"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68F91" w14:textId="77777777" w:rsidR="00997124" w:rsidRPr="00AC2B63" w:rsidRDefault="00997124" w:rsidP="00997124">
            <w:pPr>
              <w:contextualSpacing/>
              <w:rPr>
                <w:color w:val="000000"/>
                <w:sz w:val="24"/>
                <w:szCs w:val="24"/>
              </w:rPr>
            </w:pPr>
            <w:r w:rsidRPr="00AC2B63">
              <w:rPr>
                <w:color w:val="000000"/>
                <w:sz w:val="24"/>
                <w:szCs w:val="24"/>
              </w:rPr>
              <w:t>Выскатское</w:t>
            </w:r>
          </w:p>
        </w:tc>
        <w:tc>
          <w:tcPr>
            <w:tcW w:w="2240" w:type="dxa"/>
            <w:tcBorders>
              <w:top w:val="nil"/>
              <w:left w:val="nil"/>
              <w:bottom w:val="single" w:sz="4" w:space="0" w:color="auto"/>
              <w:right w:val="single" w:sz="4" w:space="0" w:color="auto"/>
            </w:tcBorders>
            <w:shd w:val="clear" w:color="auto" w:fill="auto"/>
            <w:noWrap/>
            <w:vAlign w:val="bottom"/>
            <w:hideMark/>
          </w:tcPr>
          <w:p w14:paraId="22EE7FF3" w14:textId="77777777" w:rsidR="00997124" w:rsidRPr="00AC2B63" w:rsidRDefault="00997124" w:rsidP="00997124">
            <w:pPr>
              <w:contextualSpacing/>
              <w:jc w:val="right"/>
              <w:rPr>
                <w:color w:val="000000"/>
                <w:sz w:val="24"/>
                <w:szCs w:val="24"/>
              </w:rPr>
            </w:pPr>
            <w:r w:rsidRPr="00AC2B63">
              <w:rPr>
                <w:color w:val="000000"/>
                <w:sz w:val="24"/>
                <w:szCs w:val="24"/>
              </w:rPr>
              <w:t>2091</w:t>
            </w:r>
          </w:p>
        </w:tc>
        <w:tc>
          <w:tcPr>
            <w:tcW w:w="2436" w:type="dxa"/>
            <w:tcBorders>
              <w:top w:val="nil"/>
              <w:left w:val="nil"/>
              <w:bottom w:val="single" w:sz="4" w:space="0" w:color="auto"/>
              <w:right w:val="single" w:sz="4" w:space="0" w:color="auto"/>
            </w:tcBorders>
            <w:shd w:val="clear" w:color="auto" w:fill="auto"/>
            <w:noWrap/>
            <w:vAlign w:val="bottom"/>
            <w:hideMark/>
          </w:tcPr>
          <w:p w14:paraId="32AF51B0" w14:textId="64B7E764" w:rsidR="00997124" w:rsidRPr="00AC2B63" w:rsidRDefault="00997124" w:rsidP="00997124">
            <w:pPr>
              <w:contextualSpacing/>
              <w:jc w:val="right"/>
              <w:rPr>
                <w:color w:val="000000"/>
                <w:sz w:val="24"/>
                <w:szCs w:val="24"/>
              </w:rPr>
            </w:pPr>
            <w:r w:rsidRPr="00AC2B63">
              <w:rPr>
                <w:color w:val="000000"/>
                <w:sz w:val="24"/>
                <w:szCs w:val="24"/>
              </w:rPr>
              <w:t>303</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ADDA090" w14:textId="0588266F" w:rsidR="00997124" w:rsidRPr="00997124" w:rsidRDefault="00997124" w:rsidP="00997124">
            <w:pPr>
              <w:contextualSpacing/>
              <w:jc w:val="right"/>
              <w:rPr>
                <w:color w:val="000000"/>
                <w:sz w:val="24"/>
                <w:szCs w:val="24"/>
              </w:rPr>
            </w:pPr>
            <w:r w:rsidRPr="00997124">
              <w:rPr>
                <w:color w:val="000000"/>
                <w:sz w:val="24"/>
                <w:szCs w:val="24"/>
              </w:rPr>
              <w:t>6,90</w:t>
            </w:r>
          </w:p>
        </w:tc>
      </w:tr>
      <w:tr w:rsidR="00997124" w:rsidRPr="00AC2B63" w14:paraId="2B411515"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A21533" w14:textId="77777777" w:rsidR="00997124" w:rsidRPr="00AC2B63" w:rsidRDefault="00997124" w:rsidP="00997124">
            <w:pPr>
              <w:contextualSpacing/>
              <w:rPr>
                <w:color w:val="000000"/>
                <w:sz w:val="24"/>
                <w:szCs w:val="24"/>
              </w:rPr>
            </w:pPr>
            <w:r w:rsidRPr="00AC2B63">
              <w:rPr>
                <w:color w:val="000000"/>
                <w:sz w:val="24"/>
                <w:szCs w:val="24"/>
              </w:rPr>
              <w:t>Загривское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F13F4CE" w14:textId="77777777" w:rsidR="00997124" w:rsidRPr="00AC2B63" w:rsidRDefault="00997124" w:rsidP="00997124">
            <w:pPr>
              <w:contextualSpacing/>
              <w:jc w:val="right"/>
              <w:rPr>
                <w:color w:val="000000"/>
                <w:sz w:val="24"/>
                <w:szCs w:val="24"/>
              </w:rPr>
            </w:pPr>
            <w:r w:rsidRPr="00AC2B63">
              <w:rPr>
                <w:color w:val="000000"/>
                <w:sz w:val="24"/>
                <w:szCs w:val="24"/>
              </w:rPr>
              <w:t>1062</w:t>
            </w:r>
          </w:p>
        </w:tc>
        <w:tc>
          <w:tcPr>
            <w:tcW w:w="2436" w:type="dxa"/>
            <w:tcBorders>
              <w:top w:val="nil"/>
              <w:left w:val="nil"/>
              <w:bottom w:val="single" w:sz="4" w:space="0" w:color="auto"/>
              <w:right w:val="single" w:sz="4" w:space="0" w:color="auto"/>
            </w:tcBorders>
            <w:shd w:val="clear" w:color="auto" w:fill="auto"/>
            <w:noWrap/>
            <w:vAlign w:val="bottom"/>
            <w:hideMark/>
          </w:tcPr>
          <w:p w14:paraId="6BA37446" w14:textId="7E34C309" w:rsidR="00997124" w:rsidRPr="00AC2B63" w:rsidRDefault="00997124" w:rsidP="00997124">
            <w:pPr>
              <w:contextualSpacing/>
              <w:jc w:val="right"/>
              <w:rPr>
                <w:color w:val="000000"/>
                <w:sz w:val="24"/>
                <w:szCs w:val="24"/>
              </w:rPr>
            </w:pPr>
            <w:r w:rsidRPr="00AC2B63">
              <w:rPr>
                <w:color w:val="000000"/>
                <w:sz w:val="24"/>
                <w:szCs w:val="24"/>
              </w:rPr>
              <w:t>180</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B0A1EE" w14:textId="0348D976" w:rsidR="00997124" w:rsidRPr="00997124" w:rsidRDefault="00997124" w:rsidP="00997124">
            <w:pPr>
              <w:contextualSpacing/>
              <w:jc w:val="right"/>
              <w:rPr>
                <w:color w:val="000000"/>
                <w:sz w:val="24"/>
                <w:szCs w:val="24"/>
              </w:rPr>
            </w:pPr>
            <w:r w:rsidRPr="00997124">
              <w:rPr>
                <w:color w:val="000000"/>
                <w:sz w:val="24"/>
                <w:szCs w:val="24"/>
              </w:rPr>
              <w:t>5,88</w:t>
            </w:r>
          </w:p>
        </w:tc>
      </w:tr>
      <w:tr w:rsidR="00997124" w:rsidRPr="00AC2B63" w14:paraId="217A3FB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D29693" w14:textId="77777777" w:rsidR="00997124" w:rsidRPr="00AC2B63" w:rsidRDefault="00997124" w:rsidP="00997124">
            <w:pPr>
              <w:contextualSpacing/>
              <w:rPr>
                <w:color w:val="000000"/>
                <w:sz w:val="24"/>
                <w:szCs w:val="24"/>
              </w:rPr>
            </w:pPr>
            <w:r w:rsidRPr="00AC2B63">
              <w:rPr>
                <w:color w:val="000000"/>
                <w:sz w:val="24"/>
                <w:szCs w:val="24"/>
              </w:rPr>
              <w:t>Новосельское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E77E55" w14:textId="77777777" w:rsidR="00997124" w:rsidRPr="00AC2B63" w:rsidRDefault="00997124" w:rsidP="00997124">
            <w:pPr>
              <w:contextualSpacing/>
              <w:jc w:val="right"/>
              <w:rPr>
                <w:color w:val="000000"/>
                <w:sz w:val="24"/>
                <w:szCs w:val="24"/>
              </w:rPr>
            </w:pPr>
            <w:r w:rsidRPr="00AC2B63">
              <w:rPr>
                <w:color w:val="000000"/>
                <w:sz w:val="24"/>
                <w:szCs w:val="24"/>
              </w:rPr>
              <w:t>1671</w:t>
            </w:r>
          </w:p>
        </w:tc>
        <w:tc>
          <w:tcPr>
            <w:tcW w:w="2436" w:type="dxa"/>
            <w:tcBorders>
              <w:top w:val="nil"/>
              <w:left w:val="nil"/>
              <w:bottom w:val="single" w:sz="4" w:space="0" w:color="auto"/>
              <w:right w:val="single" w:sz="4" w:space="0" w:color="auto"/>
            </w:tcBorders>
            <w:shd w:val="clear" w:color="auto" w:fill="auto"/>
            <w:noWrap/>
            <w:vAlign w:val="bottom"/>
            <w:hideMark/>
          </w:tcPr>
          <w:p w14:paraId="7AE689AC" w14:textId="4E0A40D3" w:rsidR="00997124" w:rsidRPr="00AC2B63" w:rsidRDefault="00113E9A" w:rsidP="00997124">
            <w:pPr>
              <w:contextualSpacing/>
              <w:jc w:val="right"/>
              <w:rPr>
                <w:color w:val="000000"/>
                <w:sz w:val="24"/>
                <w:szCs w:val="24"/>
              </w:rPr>
            </w:pPr>
            <w:r w:rsidRPr="00113E9A">
              <w:rPr>
                <w:color w:val="000000"/>
                <w:sz w:val="24"/>
                <w:szCs w:val="24"/>
              </w:rPr>
              <w:t>290,80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93C82FE" w14:textId="23DDCD01" w:rsidR="00997124" w:rsidRPr="00997124" w:rsidRDefault="00997124" w:rsidP="00997124">
            <w:pPr>
              <w:contextualSpacing/>
              <w:jc w:val="right"/>
              <w:rPr>
                <w:color w:val="000000"/>
                <w:sz w:val="24"/>
                <w:szCs w:val="24"/>
              </w:rPr>
            </w:pPr>
            <w:r w:rsidRPr="00997124">
              <w:rPr>
                <w:color w:val="000000"/>
                <w:sz w:val="24"/>
                <w:szCs w:val="24"/>
              </w:rPr>
              <w:t>5,7</w:t>
            </w:r>
            <w:r w:rsidR="00113E9A">
              <w:rPr>
                <w:color w:val="000000"/>
                <w:sz w:val="24"/>
                <w:szCs w:val="24"/>
              </w:rPr>
              <w:t>5</w:t>
            </w:r>
          </w:p>
        </w:tc>
      </w:tr>
      <w:tr w:rsidR="00997124" w:rsidRPr="00AC2B63" w14:paraId="104BB4CB"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EA0EB0" w14:textId="77777777" w:rsidR="00997124" w:rsidRPr="00AC2B63" w:rsidRDefault="00997124" w:rsidP="00997124">
            <w:pPr>
              <w:contextualSpacing/>
              <w:rPr>
                <w:color w:val="000000"/>
                <w:sz w:val="24"/>
                <w:szCs w:val="24"/>
              </w:rPr>
            </w:pPr>
            <w:r w:rsidRPr="00AC2B63">
              <w:rPr>
                <w:color w:val="000000"/>
                <w:sz w:val="24"/>
                <w:szCs w:val="24"/>
              </w:rPr>
              <w:t>Гостицкое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53426847" w14:textId="77777777" w:rsidR="00997124" w:rsidRPr="00AC2B63" w:rsidRDefault="00997124" w:rsidP="00997124">
            <w:pPr>
              <w:contextualSpacing/>
              <w:jc w:val="right"/>
              <w:rPr>
                <w:color w:val="000000"/>
                <w:sz w:val="24"/>
                <w:szCs w:val="24"/>
              </w:rPr>
            </w:pPr>
            <w:r w:rsidRPr="00AC2B63">
              <w:rPr>
                <w:color w:val="000000"/>
                <w:sz w:val="24"/>
                <w:szCs w:val="24"/>
              </w:rPr>
              <w:t>1573</w:t>
            </w:r>
          </w:p>
        </w:tc>
        <w:tc>
          <w:tcPr>
            <w:tcW w:w="2436" w:type="dxa"/>
            <w:tcBorders>
              <w:top w:val="nil"/>
              <w:left w:val="nil"/>
              <w:bottom w:val="single" w:sz="4" w:space="0" w:color="auto"/>
              <w:right w:val="single" w:sz="4" w:space="0" w:color="auto"/>
            </w:tcBorders>
            <w:shd w:val="clear" w:color="auto" w:fill="auto"/>
            <w:noWrap/>
            <w:vAlign w:val="bottom"/>
            <w:hideMark/>
          </w:tcPr>
          <w:p w14:paraId="35A74CAD" w14:textId="1AD24DFB" w:rsidR="00997124" w:rsidRPr="00AC2B63" w:rsidRDefault="00997124" w:rsidP="00997124">
            <w:pPr>
              <w:contextualSpacing/>
              <w:jc w:val="right"/>
              <w:rPr>
                <w:color w:val="000000"/>
                <w:sz w:val="24"/>
                <w:szCs w:val="24"/>
              </w:rPr>
            </w:pPr>
            <w:r w:rsidRPr="00AC2B63">
              <w:rPr>
                <w:color w:val="000000"/>
                <w:sz w:val="24"/>
                <w:szCs w:val="24"/>
              </w:rPr>
              <w:t>67</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E355D5D" w14:textId="2061FBAE" w:rsidR="00997124" w:rsidRPr="00997124" w:rsidRDefault="00997124" w:rsidP="00997124">
            <w:pPr>
              <w:contextualSpacing/>
              <w:jc w:val="right"/>
              <w:rPr>
                <w:color w:val="000000"/>
                <w:sz w:val="24"/>
                <w:szCs w:val="24"/>
              </w:rPr>
            </w:pPr>
            <w:r w:rsidRPr="00997124">
              <w:rPr>
                <w:color w:val="000000"/>
                <w:sz w:val="24"/>
                <w:szCs w:val="24"/>
              </w:rPr>
              <w:t>23,43</w:t>
            </w:r>
          </w:p>
        </w:tc>
      </w:tr>
      <w:tr w:rsidR="00997124" w:rsidRPr="00AC2B63" w14:paraId="388837D6"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639AE6" w14:textId="77777777" w:rsidR="00997124" w:rsidRPr="00AC2B63" w:rsidRDefault="00997124" w:rsidP="00997124">
            <w:pPr>
              <w:contextualSpacing/>
              <w:rPr>
                <w:color w:val="000000"/>
                <w:sz w:val="24"/>
                <w:szCs w:val="24"/>
              </w:rPr>
            </w:pPr>
            <w:r w:rsidRPr="00AC2B63">
              <w:rPr>
                <w:color w:val="000000"/>
                <w:sz w:val="24"/>
                <w:szCs w:val="24"/>
              </w:rPr>
              <w:t>Старопольское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5F3A4A83" w14:textId="77777777" w:rsidR="00997124" w:rsidRPr="00AC2B63" w:rsidRDefault="00997124" w:rsidP="00997124">
            <w:pPr>
              <w:contextualSpacing/>
              <w:jc w:val="right"/>
              <w:rPr>
                <w:color w:val="000000"/>
                <w:sz w:val="24"/>
                <w:szCs w:val="24"/>
              </w:rPr>
            </w:pPr>
            <w:r w:rsidRPr="00AC2B63">
              <w:rPr>
                <w:color w:val="000000"/>
                <w:sz w:val="24"/>
                <w:szCs w:val="24"/>
              </w:rPr>
              <w:t>2196</w:t>
            </w:r>
          </w:p>
        </w:tc>
        <w:tc>
          <w:tcPr>
            <w:tcW w:w="2436" w:type="dxa"/>
            <w:tcBorders>
              <w:top w:val="nil"/>
              <w:left w:val="nil"/>
              <w:bottom w:val="single" w:sz="4" w:space="0" w:color="auto"/>
              <w:right w:val="single" w:sz="4" w:space="0" w:color="auto"/>
            </w:tcBorders>
            <w:shd w:val="clear" w:color="auto" w:fill="auto"/>
            <w:noWrap/>
            <w:vAlign w:val="bottom"/>
            <w:hideMark/>
          </w:tcPr>
          <w:p w14:paraId="5A495F13" w14:textId="11064E62" w:rsidR="00997124" w:rsidRPr="00AC2B63" w:rsidRDefault="00997124" w:rsidP="00997124">
            <w:pPr>
              <w:contextualSpacing/>
              <w:jc w:val="right"/>
              <w:rPr>
                <w:color w:val="000000"/>
                <w:sz w:val="24"/>
                <w:szCs w:val="24"/>
              </w:rPr>
            </w:pPr>
            <w:r w:rsidRPr="00AC2B63">
              <w:rPr>
                <w:color w:val="000000"/>
                <w:sz w:val="24"/>
                <w:szCs w:val="24"/>
              </w:rPr>
              <w:t>675</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D153CA" w14:textId="420670CD" w:rsidR="00997124" w:rsidRPr="00997124" w:rsidRDefault="00997124" w:rsidP="00997124">
            <w:pPr>
              <w:contextualSpacing/>
              <w:jc w:val="right"/>
              <w:rPr>
                <w:color w:val="000000"/>
                <w:sz w:val="24"/>
                <w:szCs w:val="24"/>
              </w:rPr>
            </w:pPr>
            <w:r w:rsidRPr="00997124">
              <w:rPr>
                <w:color w:val="000000"/>
                <w:sz w:val="24"/>
                <w:szCs w:val="24"/>
              </w:rPr>
              <w:t>3,25</w:t>
            </w:r>
          </w:p>
        </w:tc>
      </w:tr>
      <w:tr w:rsidR="00997124" w:rsidRPr="00AC2B63" w14:paraId="2E22A5D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D2E335" w14:textId="77777777" w:rsidR="00997124" w:rsidRPr="00AC2B63" w:rsidRDefault="00997124" w:rsidP="00997124">
            <w:pPr>
              <w:contextualSpacing/>
              <w:rPr>
                <w:color w:val="000000"/>
                <w:sz w:val="24"/>
                <w:szCs w:val="24"/>
              </w:rPr>
            </w:pPr>
            <w:r w:rsidRPr="00AC2B63">
              <w:rPr>
                <w:color w:val="000000"/>
                <w:sz w:val="24"/>
                <w:szCs w:val="24"/>
              </w:rPr>
              <w:t>Черновское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163599F" w14:textId="77777777" w:rsidR="00997124" w:rsidRPr="00AC2B63" w:rsidRDefault="00997124" w:rsidP="00997124">
            <w:pPr>
              <w:contextualSpacing/>
              <w:jc w:val="right"/>
              <w:rPr>
                <w:color w:val="000000"/>
                <w:sz w:val="24"/>
                <w:szCs w:val="24"/>
              </w:rPr>
            </w:pPr>
            <w:r w:rsidRPr="00AC2B63">
              <w:rPr>
                <w:color w:val="000000"/>
                <w:sz w:val="24"/>
                <w:szCs w:val="24"/>
              </w:rPr>
              <w:t>669</w:t>
            </w:r>
          </w:p>
        </w:tc>
        <w:tc>
          <w:tcPr>
            <w:tcW w:w="2436" w:type="dxa"/>
            <w:tcBorders>
              <w:top w:val="nil"/>
              <w:left w:val="nil"/>
              <w:bottom w:val="single" w:sz="4" w:space="0" w:color="auto"/>
              <w:right w:val="single" w:sz="4" w:space="0" w:color="auto"/>
            </w:tcBorders>
            <w:shd w:val="clear" w:color="auto" w:fill="auto"/>
            <w:noWrap/>
            <w:vAlign w:val="bottom"/>
            <w:hideMark/>
          </w:tcPr>
          <w:p w14:paraId="7B71FBC7" w14:textId="39F9C1EB" w:rsidR="00997124" w:rsidRPr="00AC2B63" w:rsidRDefault="00997124" w:rsidP="00997124">
            <w:pPr>
              <w:contextualSpacing/>
              <w:jc w:val="right"/>
              <w:rPr>
                <w:color w:val="000000"/>
                <w:sz w:val="24"/>
                <w:szCs w:val="24"/>
              </w:rPr>
            </w:pPr>
            <w:r w:rsidRPr="00AC2B63">
              <w:rPr>
                <w:color w:val="000000"/>
                <w:sz w:val="24"/>
                <w:szCs w:val="24"/>
              </w:rPr>
              <w:t>383</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D50B62" w14:textId="165FEAE1" w:rsidR="00997124" w:rsidRPr="00997124" w:rsidRDefault="00997124" w:rsidP="00997124">
            <w:pPr>
              <w:contextualSpacing/>
              <w:jc w:val="right"/>
              <w:rPr>
                <w:color w:val="000000"/>
                <w:sz w:val="24"/>
                <w:szCs w:val="24"/>
              </w:rPr>
            </w:pPr>
            <w:r w:rsidRPr="00997124">
              <w:rPr>
                <w:color w:val="000000"/>
                <w:sz w:val="24"/>
                <w:szCs w:val="24"/>
              </w:rPr>
              <w:t>1,74</w:t>
            </w:r>
          </w:p>
        </w:tc>
      </w:tr>
      <w:tr w:rsidR="007168C9" w:rsidRPr="00AC2B63" w14:paraId="6ACE3FBC"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23FF608" w14:textId="77777777" w:rsidR="007168C9" w:rsidRPr="00AC2B63" w:rsidRDefault="007168C9" w:rsidP="007168C9">
            <w:pPr>
              <w:contextualSpacing/>
              <w:rPr>
                <w:b/>
                <w:bCs/>
                <w:color w:val="000000"/>
                <w:sz w:val="24"/>
                <w:szCs w:val="24"/>
              </w:rPr>
            </w:pPr>
            <w:r w:rsidRPr="00AC2B63">
              <w:rPr>
                <w:b/>
                <w:bCs/>
                <w:color w:val="000000"/>
                <w:sz w:val="24"/>
                <w:szCs w:val="24"/>
              </w:rPr>
              <w:t>Тихвинский муниципальный район</w:t>
            </w:r>
          </w:p>
        </w:tc>
      </w:tr>
      <w:tr w:rsidR="00357B10" w:rsidRPr="00AC2B63" w14:paraId="043185F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56FFD4C" w14:textId="77777777" w:rsidR="00357B10" w:rsidRPr="00AC2B63" w:rsidRDefault="00357B10" w:rsidP="00357B10">
            <w:pPr>
              <w:contextualSpacing/>
              <w:rPr>
                <w:color w:val="000000"/>
                <w:sz w:val="24"/>
                <w:szCs w:val="24"/>
              </w:rPr>
            </w:pPr>
            <w:r w:rsidRPr="00AC2B63">
              <w:rPr>
                <w:color w:val="000000"/>
                <w:sz w:val="24"/>
                <w:szCs w:val="24"/>
              </w:rPr>
              <w:t>Тихвинское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45509AD" w14:textId="77777777" w:rsidR="00357B10" w:rsidRPr="00AC2B63" w:rsidRDefault="00357B10" w:rsidP="00357B10">
            <w:pPr>
              <w:contextualSpacing/>
              <w:jc w:val="right"/>
              <w:rPr>
                <w:color w:val="000000"/>
                <w:sz w:val="24"/>
                <w:szCs w:val="24"/>
              </w:rPr>
            </w:pPr>
            <w:r w:rsidRPr="00AC2B63">
              <w:rPr>
                <w:color w:val="000000"/>
                <w:sz w:val="24"/>
                <w:szCs w:val="24"/>
              </w:rPr>
              <w:t>59993</w:t>
            </w:r>
          </w:p>
        </w:tc>
        <w:tc>
          <w:tcPr>
            <w:tcW w:w="2436" w:type="dxa"/>
            <w:tcBorders>
              <w:top w:val="nil"/>
              <w:left w:val="nil"/>
              <w:bottom w:val="single" w:sz="4" w:space="0" w:color="auto"/>
              <w:right w:val="single" w:sz="4" w:space="0" w:color="auto"/>
            </w:tcBorders>
            <w:shd w:val="clear" w:color="auto" w:fill="auto"/>
            <w:noWrap/>
            <w:vAlign w:val="bottom"/>
            <w:hideMark/>
          </w:tcPr>
          <w:p w14:paraId="3D610D1C" w14:textId="721CB1D6" w:rsidR="00357B10" w:rsidRPr="00AC2B63" w:rsidRDefault="00357B10" w:rsidP="00357B10">
            <w:pPr>
              <w:contextualSpacing/>
              <w:jc w:val="right"/>
              <w:rPr>
                <w:color w:val="000000"/>
                <w:sz w:val="24"/>
                <w:szCs w:val="24"/>
              </w:rPr>
            </w:pPr>
            <w:r w:rsidRPr="00AC2B63">
              <w:rPr>
                <w:color w:val="000000"/>
                <w:sz w:val="24"/>
                <w:szCs w:val="24"/>
              </w:rPr>
              <w:t>524</w:t>
            </w:r>
            <w:r>
              <w:rPr>
                <w:color w:val="000000"/>
                <w:sz w:val="24"/>
                <w:szCs w:val="24"/>
                <w:lang w:val="en-US"/>
              </w:rPr>
              <w:t>,</w:t>
            </w:r>
            <w:r w:rsidRPr="00AC2B63">
              <w:rPr>
                <w:color w:val="000000"/>
                <w:sz w:val="24"/>
                <w:szCs w:val="24"/>
              </w:rPr>
              <w:t>25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F40CE27" w14:textId="73390DD1" w:rsidR="00357B10" w:rsidRPr="00357B10" w:rsidRDefault="00357B10" w:rsidP="00357B10">
            <w:pPr>
              <w:contextualSpacing/>
              <w:jc w:val="right"/>
              <w:rPr>
                <w:color w:val="000000"/>
                <w:sz w:val="24"/>
                <w:szCs w:val="24"/>
              </w:rPr>
            </w:pPr>
            <w:r w:rsidRPr="00357B10">
              <w:rPr>
                <w:color w:val="000000"/>
                <w:sz w:val="24"/>
                <w:szCs w:val="24"/>
              </w:rPr>
              <w:t>114,44</w:t>
            </w:r>
          </w:p>
        </w:tc>
      </w:tr>
      <w:tr w:rsidR="00357B10" w:rsidRPr="00AC2B63" w14:paraId="4C381C50"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EDE9E3" w14:textId="77777777" w:rsidR="00357B10" w:rsidRPr="00AC2B63" w:rsidRDefault="00357B10" w:rsidP="00357B10">
            <w:pPr>
              <w:contextualSpacing/>
              <w:rPr>
                <w:color w:val="000000"/>
                <w:sz w:val="24"/>
                <w:szCs w:val="24"/>
              </w:rPr>
            </w:pPr>
            <w:r w:rsidRPr="00AC2B63">
              <w:rPr>
                <w:color w:val="000000"/>
                <w:sz w:val="24"/>
                <w:szCs w:val="24"/>
              </w:rPr>
              <w:lastRenderedPageBreak/>
              <w:t>Мелегежское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432A566" w14:textId="77777777" w:rsidR="00357B10" w:rsidRPr="00AC2B63" w:rsidRDefault="00357B10" w:rsidP="00357B10">
            <w:pPr>
              <w:contextualSpacing/>
              <w:jc w:val="right"/>
              <w:rPr>
                <w:color w:val="000000"/>
                <w:sz w:val="24"/>
                <w:szCs w:val="24"/>
              </w:rPr>
            </w:pPr>
            <w:r w:rsidRPr="00AC2B63">
              <w:rPr>
                <w:color w:val="000000"/>
                <w:sz w:val="24"/>
                <w:szCs w:val="24"/>
              </w:rPr>
              <w:t>972</w:t>
            </w:r>
          </w:p>
        </w:tc>
        <w:tc>
          <w:tcPr>
            <w:tcW w:w="2436" w:type="dxa"/>
            <w:tcBorders>
              <w:top w:val="nil"/>
              <w:left w:val="nil"/>
              <w:bottom w:val="single" w:sz="4" w:space="0" w:color="auto"/>
              <w:right w:val="single" w:sz="4" w:space="0" w:color="auto"/>
            </w:tcBorders>
            <w:shd w:val="clear" w:color="auto" w:fill="auto"/>
            <w:noWrap/>
            <w:vAlign w:val="bottom"/>
            <w:hideMark/>
          </w:tcPr>
          <w:p w14:paraId="75FFFE50" w14:textId="51DF4279" w:rsidR="00357B10" w:rsidRPr="00AC2B63" w:rsidRDefault="00357B10" w:rsidP="00357B10">
            <w:pPr>
              <w:contextualSpacing/>
              <w:jc w:val="right"/>
              <w:rPr>
                <w:color w:val="000000"/>
                <w:sz w:val="24"/>
                <w:szCs w:val="24"/>
              </w:rPr>
            </w:pPr>
            <w:r w:rsidRPr="00AC2B63">
              <w:rPr>
                <w:color w:val="000000"/>
                <w:sz w:val="24"/>
                <w:szCs w:val="24"/>
              </w:rPr>
              <w:t>574</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C2F1B" w14:textId="55E17826" w:rsidR="00357B10" w:rsidRPr="00357B10" w:rsidRDefault="00357B10" w:rsidP="00357B10">
            <w:pPr>
              <w:contextualSpacing/>
              <w:jc w:val="right"/>
              <w:rPr>
                <w:color w:val="000000"/>
                <w:sz w:val="24"/>
                <w:szCs w:val="24"/>
              </w:rPr>
            </w:pPr>
            <w:r w:rsidRPr="00357B10">
              <w:rPr>
                <w:color w:val="000000"/>
                <w:sz w:val="24"/>
                <w:szCs w:val="24"/>
              </w:rPr>
              <w:t>1,69</w:t>
            </w:r>
          </w:p>
        </w:tc>
      </w:tr>
      <w:tr w:rsidR="00357B10" w:rsidRPr="00AC2B63" w14:paraId="53604D85"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A30C7F" w14:textId="77777777" w:rsidR="00357B10" w:rsidRPr="00AC2B63" w:rsidRDefault="00357B10" w:rsidP="00357B10">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D231909" w14:textId="77777777" w:rsidR="00357B10" w:rsidRPr="00AC2B63" w:rsidRDefault="00357B10" w:rsidP="00357B10">
            <w:pPr>
              <w:contextualSpacing/>
              <w:jc w:val="right"/>
              <w:rPr>
                <w:color w:val="000000"/>
                <w:sz w:val="24"/>
                <w:szCs w:val="24"/>
              </w:rPr>
            </w:pPr>
            <w:r w:rsidRPr="00AC2B63">
              <w:rPr>
                <w:color w:val="000000"/>
                <w:sz w:val="24"/>
                <w:szCs w:val="24"/>
              </w:rPr>
              <w:t>1561</w:t>
            </w:r>
          </w:p>
        </w:tc>
        <w:tc>
          <w:tcPr>
            <w:tcW w:w="2436" w:type="dxa"/>
            <w:tcBorders>
              <w:top w:val="nil"/>
              <w:left w:val="nil"/>
              <w:bottom w:val="single" w:sz="4" w:space="0" w:color="auto"/>
              <w:right w:val="single" w:sz="4" w:space="0" w:color="auto"/>
            </w:tcBorders>
            <w:shd w:val="clear" w:color="auto" w:fill="auto"/>
            <w:noWrap/>
            <w:vAlign w:val="bottom"/>
            <w:hideMark/>
          </w:tcPr>
          <w:p w14:paraId="56845140" w14:textId="7D05ECCD" w:rsidR="00357B10" w:rsidRPr="00AC2B63" w:rsidRDefault="00357B10" w:rsidP="00357B10">
            <w:pPr>
              <w:contextualSpacing/>
              <w:jc w:val="right"/>
              <w:rPr>
                <w:color w:val="000000"/>
                <w:sz w:val="24"/>
                <w:szCs w:val="24"/>
              </w:rPr>
            </w:pPr>
            <w:r w:rsidRPr="00AC2B63">
              <w:rPr>
                <w:color w:val="000000"/>
                <w:sz w:val="24"/>
                <w:szCs w:val="24"/>
              </w:rPr>
              <w:t>352</w:t>
            </w:r>
            <w:r>
              <w:rPr>
                <w:color w:val="000000"/>
                <w:sz w:val="24"/>
                <w:szCs w:val="24"/>
                <w:lang w:val="en-US"/>
              </w:rPr>
              <w:t>,</w:t>
            </w:r>
            <w:r w:rsidRPr="00AC2B63">
              <w:rPr>
                <w:color w:val="000000"/>
                <w:sz w:val="24"/>
                <w:szCs w:val="24"/>
              </w:rPr>
              <w:t>02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2DDC11" w14:textId="1D963D71" w:rsidR="00357B10" w:rsidRPr="00357B10" w:rsidRDefault="00357B10" w:rsidP="00357B10">
            <w:pPr>
              <w:contextualSpacing/>
              <w:jc w:val="right"/>
              <w:rPr>
                <w:color w:val="000000"/>
                <w:sz w:val="24"/>
                <w:szCs w:val="24"/>
              </w:rPr>
            </w:pPr>
            <w:r w:rsidRPr="00357B10">
              <w:rPr>
                <w:color w:val="000000"/>
                <w:sz w:val="24"/>
                <w:szCs w:val="24"/>
              </w:rPr>
              <w:t>4,43</w:t>
            </w:r>
          </w:p>
        </w:tc>
      </w:tr>
      <w:tr w:rsidR="00357B10" w:rsidRPr="00AC2B63" w14:paraId="14832453"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8ABCE3" w14:textId="77777777" w:rsidR="00357B10" w:rsidRPr="00AC2B63" w:rsidRDefault="00357B10" w:rsidP="00357B10">
            <w:pPr>
              <w:contextualSpacing/>
              <w:rPr>
                <w:color w:val="000000"/>
                <w:sz w:val="24"/>
                <w:szCs w:val="24"/>
              </w:rPr>
            </w:pPr>
            <w:r w:rsidRPr="00AC2B63">
              <w:rPr>
                <w:color w:val="000000"/>
                <w:sz w:val="24"/>
                <w:szCs w:val="24"/>
              </w:rPr>
              <w:t>Ганьковское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57D1493" w14:textId="77777777" w:rsidR="00357B10" w:rsidRPr="00AC2B63" w:rsidRDefault="00357B10" w:rsidP="00357B10">
            <w:pPr>
              <w:contextualSpacing/>
              <w:jc w:val="right"/>
              <w:rPr>
                <w:color w:val="000000"/>
                <w:sz w:val="24"/>
                <w:szCs w:val="24"/>
              </w:rPr>
            </w:pPr>
            <w:r w:rsidRPr="00AC2B63">
              <w:rPr>
                <w:color w:val="000000"/>
                <w:sz w:val="24"/>
                <w:szCs w:val="24"/>
              </w:rPr>
              <w:t>1018</w:t>
            </w:r>
          </w:p>
        </w:tc>
        <w:tc>
          <w:tcPr>
            <w:tcW w:w="2436" w:type="dxa"/>
            <w:tcBorders>
              <w:top w:val="nil"/>
              <w:left w:val="nil"/>
              <w:bottom w:val="single" w:sz="4" w:space="0" w:color="auto"/>
              <w:right w:val="single" w:sz="4" w:space="0" w:color="auto"/>
            </w:tcBorders>
            <w:shd w:val="clear" w:color="auto" w:fill="auto"/>
            <w:noWrap/>
            <w:vAlign w:val="bottom"/>
            <w:hideMark/>
          </w:tcPr>
          <w:p w14:paraId="3A8B2983" w14:textId="675A744C" w:rsidR="00357B10" w:rsidRPr="00AC2B63" w:rsidRDefault="00357B10" w:rsidP="00357B10">
            <w:pPr>
              <w:contextualSpacing/>
              <w:jc w:val="right"/>
              <w:rPr>
                <w:color w:val="000000"/>
                <w:sz w:val="24"/>
                <w:szCs w:val="24"/>
              </w:rPr>
            </w:pPr>
            <w:r w:rsidRPr="00AC2B63">
              <w:rPr>
                <w:color w:val="000000"/>
                <w:sz w:val="24"/>
                <w:szCs w:val="24"/>
              </w:rPr>
              <w:t>1044</w:t>
            </w:r>
            <w:r>
              <w:rPr>
                <w:color w:val="000000"/>
                <w:sz w:val="24"/>
                <w:szCs w:val="24"/>
                <w:lang w:val="en-US"/>
              </w:rPr>
              <w:t>,</w:t>
            </w: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C465D4" w14:textId="07E95DF0" w:rsidR="00357B10" w:rsidRPr="00357B10" w:rsidRDefault="00357B10" w:rsidP="00357B10">
            <w:pPr>
              <w:contextualSpacing/>
              <w:jc w:val="right"/>
              <w:rPr>
                <w:color w:val="000000"/>
                <w:sz w:val="24"/>
                <w:szCs w:val="24"/>
              </w:rPr>
            </w:pPr>
            <w:r w:rsidRPr="00357B10">
              <w:rPr>
                <w:color w:val="000000"/>
                <w:sz w:val="24"/>
                <w:szCs w:val="24"/>
              </w:rPr>
              <w:t>0,97</w:t>
            </w:r>
          </w:p>
        </w:tc>
      </w:tr>
      <w:tr w:rsidR="00357B10" w:rsidRPr="00AC2B63" w14:paraId="5B58BE0E"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15415F" w14:textId="77777777" w:rsidR="00357B10" w:rsidRPr="00AC2B63" w:rsidRDefault="00357B10" w:rsidP="00357B10">
            <w:pPr>
              <w:contextualSpacing/>
              <w:rPr>
                <w:color w:val="000000"/>
                <w:sz w:val="24"/>
                <w:szCs w:val="24"/>
              </w:rPr>
            </w:pPr>
            <w:r w:rsidRPr="00AC2B63">
              <w:rPr>
                <w:color w:val="000000"/>
                <w:sz w:val="24"/>
                <w:szCs w:val="24"/>
              </w:rPr>
              <w:t>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78799C58" w14:textId="77777777" w:rsidR="00357B10" w:rsidRPr="00AC2B63" w:rsidRDefault="00357B10" w:rsidP="00357B10">
            <w:pPr>
              <w:contextualSpacing/>
              <w:jc w:val="right"/>
              <w:rPr>
                <w:color w:val="000000"/>
                <w:sz w:val="24"/>
                <w:szCs w:val="24"/>
              </w:rPr>
            </w:pPr>
            <w:r w:rsidRPr="00AC2B63">
              <w:rPr>
                <w:color w:val="000000"/>
                <w:sz w:val="24"/>
                <w:szCs w:val="24"/>
              </w:rPr>
              <w:t>989</w:t>
            </w:r>
          </w:p>
        </w:tc>
        <w:tc>
          <w:tcPr>
            <w:tcW w:w="2436" w:type="dxa"/>
            <w:tcBorders>
              <w:top w:val="nil"/>
              <w:left w:val="nil"/>
              <w:bottom w:val="single" w:sz="4" w:space="0" w:color="auto"/>
              <w:right w:val="single" w:sz="4" w:space="0" w:color="auto"/>
            </w:tcBorders>
            <w:shd w:val="clear" w:color="auto" w:fill="auto"/>
            <w:noWrap/>
            <w:vAlign w:val="bottom"/>
            <w:hideMark/>
          </w:tcPr>
          <w:p w14:paraId="6C6FDD11" w14:textId="142C8352" w:rsidR="00357B10" w:rsidRPr="00AC2B63" w:rsidRDefault="00357B10" w:rsidP="00357B10">
            <w:pPr>
              <w:contextualSpacing/>
              <w:jc w:val="right"/>
              <w:rPr>
                <w:color w:val="000000"/>
                <w:sz w:val="24"/>
                <w:szCs w:val="24"/>
              </w:rPr>
            </w:pPr>
            <w:r w:rsidRPr="00AC2B63">
              <w:rPr>
                <w:color w:val="000000"/>
                <w:sz w:val="24"/>
                <w:szCs w:val="24"/>
              </w:rPr>
              <w:t>432</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80D42F" w14:textId="17B99505" w:rsidR="00357B10" w:rsidRPr="00357B10" w:rsidRDefault="00357B10" w:rsidP="00357B10">
            <w:pPr>
              <w:contextualSpacing/>
              <w:jc w:val="right"/>
              <w:rPr>
                <w:color w:val="000000"/>
                <w:sz w:val="24"/>
                <w:szCs w:val="24"/>
              </w:rPr>
            </w:pPr>
            <w:r w:rsidRPr="00357B10">
              <w:rPr>
                <w:color w:val="000000"/>
                <w:sz w:val="24"/>
                <w:szCs w:val="24"/>
              </w:rPr>
              <w:t>2,29</w:t>
            </w:r>
          </w:p>
        </w:tc>
      </w:tr>
      <w:tr w:rsidR="00357B10" w:rsidRPr="00AC2B63" w14:paraId="1C8C590C"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67FF4A7" w14:textId="27A704F4" w:rsidR="00357B10" w:rsidRPr="00AC2B63" w:rsidRDefault="00357B10" w:rsidP="00357B10">
            <w:pPr>
              <w:contextualSpacing/>
              <w:rPr>
                <w:color w:val="000000"/>
                <w:sz w:val="24"/>
                <w:szCs w:val="24"/>
              </w:rPr>
            </w:pPr>
            <w:r>
              <w:rPr>
                <w:color w:val="000000"/>
                <w:sz w:val="24"/>
                <w:szCs w:val="24"/>
              </w:rPr>
              <w:t>Цвылёвское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D99525" w14:textId="77777777" w:rsidR="00357B10" w:rsidRPr="00AC2B63" w:rsidRDefault="00357B10" w:rsidP="00357B10">
            <w:pPr>
              <w:contextualSpacing/>
              <w:jc w:val="right"/>
              <w:rPr>
                <w:color w:val="000000"/>
                <w:sz w:val="24"/>
                <w:szCs w:val="24"/>
              </w:rPr>
            </w:pPr>
            <w:r w:rsidRPr="00AC2B63">
              <w:rPr>
                <w:color w:val="000000"/>
                <w:sz w:val="24"/>
                <w:szCs w:val="24"/>
              </w:rPr>
              <w:t>1565</w:t>
            </w:r>
          </w:p>
        </w:tc>
        <w:tc>
          <w:tcPr>
            <w:tcW w:w="2436" w:type="dxa"/>
            <w:tcBorders>
              <w:top w:val="nil"/>
              <w:left w:val="nil"/>
              <w:bottom w:val="single" w:sz="4" w:space="0" w:color="auto"/>
              <w:right w:val="single" w:sz="4" w:space="0" w:color="auto"/>
            </w:tcBorders>
            <w:shd w:val="clear" w:color="auto" w:fill="auto"/>
            <w:noWrap/>
            <w:vAlign w:val="bottom"/>
            <w:hideMark/>
          </w:tcPr>
          <w:p w14:paraId="273B6444" w14:textId="0AB68FFF" w:rsidR="00357B10" w:rsidRPr="00AC2B63" w:rsidRDefault="00357B10" w:rsidP="00357B10">
            <w:pPr>
              <w:contextualSpacing/>
              <w:jc w:val="right"/>
              <w:rPr>
                <w:color w:val="000000"/>
                <w:sz w:val="24"/>
                <w:szCs w:val="24"/>
              </w:rPr>
            </w:pPr>
            <w:r w:rsidRPr="00AC2B63">
              <w:rPr>
                <w:color w:val="000000"/>
                <w:sz w:val="24"/>
                <w:szCs w:val="24"/>
              </w:rPr>
              <w:t>1131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82448B" w14:textId="3D8D09DE" w:rsidR="00357B10" w:rsidRPr="00357B10" w:rsidRDefault="00357B10" w:rsidP="00357B10">
            <w:pPr>
              <w:contextualSpacing/>
              <w:jc w:val="right"/>
              <w:rPr>
                <w:color w:val="000000"/>
                <w:sz w:val="24"/>
                <w:szCs w:val="24"/>
              </w:rPr>
            </w:pPr>
            <w:r w:rsidRPr="00357B10">
              <w:rPr>
                <w:color w:val="000000"/>
                <w:sz w:val="24"/>
                <w:szCs w:val="24"/>
              </w:rPr>
              <w:t>1,38</w:t>
            </w:r>
          </w:p>
        </w:tc>
      </w:tr>
      <w:tr w:rsidR="00357B10" w:rsidRPr="00AC2B63" w14:paraId="7E75BE38"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0DEF3" w14:textId="77777777" w:rsidR="00357B10" w:rsidRPr="00AC2B63" w:rsidRDefault="00357B10" w:rsidP="00357B10">
            <w:pPr>
              <w:contextualSpacing/>
              <w:rPr>
                <w:color w:val="000000"/>
                <w:sz w:val="24"/>
                <w:szCs w:val="24"/>
              </w:rPr>
            </w:pPr>
            <w:r w:rsidRPr="00AC2B63">
              <w:rPr>
                <w:color w:val="000000"/>
                <w:sz w:val="24"/>
                <w:szCs w:val="24"/>
              </w:rPr>
              <w:t>Пашозерское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6B5F5F5" w14:textId="77777777" w:rsidR="00357B10" w:rsidRPr="00AC2B63" w:rsidRDefault="00357B10" w:rsidP="00357B10">
            <w:pPr>
              <w:contextualSpacing/>
              <w:jc w:val="right"/>
              <w:rPr>
                <w:color w:val="000000"/>
                <w:sz w:val="24"/>
                <w:szCs w:val="24"/>
              </w:rPr>
            </w:pPr>
            <w:r w:rsidRPr="00AC2B63">
              <w:rPr>
                <w:color w:val="000000"/>
                <w:sz w:val="24"/>
                <w:szCs w:val="24"/>
              </w:rPr>
              <w:t>479</w:t>
            </w:r>
          </w:p>
        </w:tc>
        <w:tc>
          <w:tcPr>
            <w:tcW w:w="2436" w:type="dxa"/>
            <w:tcBorders>
              <w:top w:val="nil"/>
              <w:left w:val="nil"/>
              <w:bottom w:val="single" w:sz="4" w:space="0" w:color="auto"/>
              <w:right w:val="single" w:sz="4" w:space="0" w:color="auto"/>
            </w:tcBorders>
            <w:shd w:val="clear" w:color="auto" w:fill="auto"/>
            <w:noWrap/>
            <w:vAlign w:val="bottom"/>
            <w:hideMark/>
          </w:tcPr>
          <w:p w14:paraId="0DA97E24" w14:textId="18BEEDC0" w:rsidR="00357B10" w:rsidRPr="00AC2B63" w:rsidRDefault="00357B10" w:rsidP="00357B10">
            <w:pPr>
              <w:contextualSpacing/>
              <w:jc w:val="right"/>
              <w:rPr>
                <w:color w:val="000000"/>
                <w:sz w:val="24"/>
                <w:szCs w:val="24"/>
              </w:rPr>
            </w:pPr>
            <w:r w:rsidRPr="00AC2B63">
              <w:rPr>
                <w:color w:val="000000"/>
                <w:sz w:val="24"/>
                <w:szCs w:val="24"/>
              </w:rPr>
              <w:t>1266</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58DF27" w14:textId="7AA7A741" w:rsidR="00357B10" w:rsidRPr="00357B10" w:rsidRDefault="00357B10" w:rsidP="00357B10">
            <w:pPr>
              <w:contextualSpacing/>
              <w:jc w:val="right"/>
              <w:rPr>
                <w:color w:val="000000"/>
                <w:sz w:val="24"/>
                <w:szCs w:val="24"/>
              </w:rPr>
            </w:pPr>
            <w:r w:rsidRPr="00357B10">
              <w:rPr>
                <w:color w:val="000000"/>
                <w:sz w:val="24"/>
                <w:szCs w:val="24"/>
              </w:rPr>
              <w:t>0,38</w:t>
            </w:r>
          </w:p>
        </w:tc>
      </w:tr>
      <w:tr w:rsidR="00357B10" w:rsidRPr="00AC2B63" w14:paraId="370C758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0F6F7F" w14:textId="77777777" w:rsidR="00357B10" w:rsidRPr="00AC2B63" w:rsidRDefault="00357B10" w:rsidP="00357B10">
            <w:pPr>
              <w:contextualSpacing/>
              <w:rPr>
                <w:color w:val="000000"/>
                <w:sz w:val="24"/>
                <w:szCs w:val="24"/>
              </w:rPr>
            </w:pPr>
            <w:r w:rsidRPr="00AC2B63">
              <w:rPr>
                <w:color w:val="000000"/>
                <w:sz w:val="24"/>
                <w:szCs w:val="24"/>
              </w:rPr>
              <w:t>Коськовское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9350613" w14:textId="77777777" w:rsidR="00357B10" w:rsidRPr="00AC2B63" w:rsidRDefault="00357B10" w:rsidP="00357B10">
            <w:pPr>
              <w:contextualSpacing/>
              <w:jc w:val="right"/>
              <w:rPr>
                <w:color w:val="000000"/>
                <w:sz w:val="24"/>
                <w:szCs w:val="24"/>
              </w:rPr>
            </w:pPr>
            <w:r w:rsidRPr="00AC2B63">
              <w:rPr>
                <w:color w:val="000000"/>
                <w:sz w:val="24"/>
                <w:szCs w:val="24"/>
              </w:rPr>
              <w:t>635</w:t>
            </w:r>
          </w:p>
        </w:tc>
        <w:tc>
          <w:tcPr>
            <w:tcW w:w="2436" w:type="dxa"/>
            <w:tcBorders>
              <w:top w:val="nil"/>
              <w:left w:val="nil"/>
              <w:bottom w:val="single" w:sz="4" w:space="0" w:color="auto"/>
              <w:right w:val="single" w:sz="4" w:space="0" w:color="auto"/>
            </w:tcBorders>
            <w:shd w:val="clear" w:color="auto" w:fill="auto"/>
            <w:noWrap/>
            <w:vAlign w:val="bottom"/>
            <w:hideMark/>
          </w:tcPr>
          <w:p w14:paraId="2236BD74" w14:textId="6FB3967E" w:rsidR="00357B10" w:rsidRPr="00AC2B63" w:rsidRDefault="00357B10" w:rsidP="00357B10">
            <w:pPr>
              <w:contextualSpacing/>
              <w:jc w:val="right"/>
              <w:rPr>
                <w:color w:val="000000"/>
                <w:sz w:val="24"/>
                <w:szCs w:val="24"/>
              </w:rPr>
            </w:pPr>
            <w:r w:rsidRPr="00AC2B63">
              <w:rPr>
                <w:color w:val="000000"/>
                <w:sz w:val="24"/>
                <w:szCs w:val="24"/>
              </w:rPr>
              <w:t>506</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0EC79C" w14:textId="009A9DF8" w:rsidR="00357B10" w:rsidRPr="00357B10" w:rsidRDefault="00357B10" w:rsidP="00357B10">
            <w:pPr>
              <w:contextualSpacing/>
              <w:jc w:val="right"/>
              <w:rPr>
                <w:color w:val="000000"/>
                <w:sz w:val="24"/>
                <w:szCs w:val="24"/>
              </w:rPr>
            </w:pPr>
            <w:r w:rsidRPr="00357B10">
              <w:rPr>
                <w:color w:val="000000"/>
                <w:sz w:val="24"/>
                <w:szCs w:val="24"/>
              </w:rPr>
              <w:t>1,25</w:t>
            </w:r>
          </w:p>
        </w:tc>
      </w:tr>
      <w:tr w:rsidR="00357B10" w:rsidRPr="00AC2B63" w14:paraId="4AF41836"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067FCE" w14:textId="77777777" w:rsidR="00357B10" w:rsidRPr="00AC2B63" w:rsidRDefault="00357B10" w:rsidP="00357B10">
            <w:pPr>
              <w:contextualSpacing/>
              <w:rPr>
                <w:color w:val="000000"/>
                <w:sz w:val="24"/>
                <w:szCs w:val="24"/>
              </w:rPr>
            </w:pPr>
            <w:r w:rsidRPr="00AC2B63">
              <w:rPr>
                <w:color w:val="000000"/>
                <w:sz w:val="24"/>
                <w:szCs w:val="24"/>
              </w:rPr>
              <w:t>Шугозерское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61FD05" w14:textId="77777777" w:rsidR="00357B10" w:rsidRPr="00AC2B63" w:rsidRDefault="00357B10" w:rsidP="00357B10">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223473F9" w14:textId="57A1655F" w:rsidR="00357B10" w:rsidRPr="00AC2B63" w:rsidRDefault="00357B10" w:rsidP="00357B10">
            <w:pPr>
              <w:contextualSpacing/>
              <w:jc w:val="right"/>
              <w:rPr>
                <w:color w:val="000000"/>
                <w:sz w:val="24"/>
                <w:szCs w:val="24"/>
              </w:rPr>
            </w:pPr>
            <w:r w:rsidRPr="00AC2B63">
              <w:rPr>
                <w:color w:val="000000"/>
                <w:sz w:val="24"/>
                <w:szCs w:val="24"/>
              </w:rPr>
              <w:t>1185</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51D20D" w14:textId="241D2F12" w:rsidR="00357B10" w:rsidRPr="00357B10" w:rsidRDefault="00357B10" w:rsidP="00357B10">
            <w:pPr>
              <w:contextualSpacing/>
              <w:jc w:val="right"/>
              <w:rPr>
                <w:color w:val="000000"/>
                <w:sz w:val="24"/>
                <w:szCs w:val="24"/>
              </w:rPr>
            </w:pPr>
            <w:r w:rsidRPr="00357B10">
              <w:rPr>
                <w:color w:val="000000"/>
                <w:sz w:val="24"/>
                <w:szCs w:val="24"/>
              </w:rPr>
              <w:t>1,99</w:t>
            </w:r>
          </w:p>
        </w:tc>
      </w:tr>
      <w:tr w:rsidR="007168C9" w:rsidRPr="00AC2B63" w14:paraId="039FAD8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151A124" w14:textId="77777777" w:rsidR="007168C9" w:rsidRPr="00AC2B63" w:rsidRDefault="007168C9" w:rsidP="007168C9">
            <w:pPr>
              <w:contextualSpacing/>
              <w:rPr>
                <w:b/>
                <w:bCs/>
                <w:color w:val="000000"/>
                <w:sz w:val="24"/>
                <w:szCs w:val="24"/>
              </w:rPr>
            </w:pPr>
            <w:r w:rsidRPr="00AC2B63">
              <w:rPr>
                <w:b/>
                <w:bCs/>
                <w:color w:val="000000"/>
                <w:sz w:val="24"/>
                <w:szCs w:val="24"/>
              </w:rPr>
              <w:t>Тосненский муниципальный район</w:t>
            </w:r>
          </w:p>
        </w:tc>
      </w:tr>
      <w:tr w:rsidR="002A53F3" w:rsidRPr="00AC2B63" w14:paraId="1E455387"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D110E0" w14:textId="77777777" w:rsidR="002A53F3" w:rsidRPr="00AC2B63" w:rsidRDefault="002A53F3" w:rsidP="002A53F3">
            <w:pPr>
              <w:contextualSpacing/>
              <w:rPr>
                <w:color w:val="000000"/>
                <w:sz w:val="24"/>
                <w:szCs w:val="24"/>
              </w:rPr>
            </w:pPr>
            <w:r w:rsidRPr="00AC2B63">
              <w:rPr>
                <w:color w:val="000000"/>
                <w:sz w:val="24"/>
                <w:szCs w:val="24"/>
              </w:rPr>
              <w:t>Тосненское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812C61" w14:textId="77777777" w:rsidR="002A53F3" w:rsidRPr="00AC2B63" w:rsidRDefault="002A53F3" w:rsidP="002A53F3">
            <w:pPr>
              <w:contextualSpacing/>
              <w:jc w:val="right"/>
              <w:rPr>
                <w:color w:val="000000"/>
                <w:sz w:val="24"/>
                <w:szCs w:val="24"/>
              </w:rPr>
            </w:pPr>
            <w:r w:rsidRPr="00AC2B63">
              <w:rPr>
                <w:color w:val="000000"/>
                <w:sz w:val="24"/>
                <w:szCs w:val="24"/>
              </w:rPr>
              <w:t>42479</w:t>
            </w:r>
          </w:p>
        </w:tc>
        <w:tc>
          <w:tcPr>
            <w:tcW w:w="2436" w:type="dxa"/>
            <w:tcBorders>
              <w:top w:val="nil"/>
              <w:left w:val="nil"/>
              <w:bottom w:val="single" w:sz="4" w:space="0" w:color="auto"/>
              <w:right w:val="single" w:sz="4" w:space="0" w:color="auto"/>
            </w:tcBorders>
            <w:shd w:val="clear" w:color="auto" w:fill="auto"/>
            <w:noWrap/>
            <w:vAlign w:val="bottom"/>
            <w:hideMark/>
          </w:tcPr>
          <w:p w14:paraId="20905843" w14:textId="3B5D8D3F" w:rsidR="002A53F3" w:rsidRPr="00AC2B63" w:rsidRDefault="002A53F3" w:rsidP="002A53F3">
            <w:pPr>
              <w:contextualSpacing/>
              <w:jc w:val="right"/>
              <w:rPr>
                <w:color w:val="000000"/>
                <w:sz w:val="24"/>
                <w:szCs w:val="24"/>
              </w:rPr>
            </w:pPr>
            <w:r w:rsidRPr="002A53F3">
              <w:rPr>
                <w:color w:val="000000"/>
                <w:sz w:val="24"/>
                <w:szCs w:val="24"/>
              </w:rPr>
              <w:t>480,7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C96BFB4" w14:textId="63EB6989" w:rsidR="002A53F3" w:rsidRPr="002A53F3" w:rsidRDefault="002A53F3" w:rsidP="002A53F3">
            <w:pPr>
              <w:contextualSpacing/>
              <w:jc w:val="right"/>
              <w:rPr>
                <w:color w:val="000000"/>
                <w:sz w:val="24"/>
                <w:szCs w:val="24"/>
              </w:rPr>
            </w:pPr>
            <w:r w:rsidRPr="002A53F3">
              <w:rPr>
                <w:color w:val="000000"/>
                <w:sz w:val="24"/>
                <w:szCs w:val="24"/>
              </w:rPr>
              <w:t>88,37</w:t>
            </w:r>
          </w:p>
        </w:tc>
      </w:tr>
      <w:tr w:rsidR="002A53F3" w:rsidRPr="00AC2B63" w14:paraId="228CAE0C"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4A23489" w14:textId="77777777" w:rsidR="002A53F3" w:rsidRPr="00AC2B63" w:rsidRDefault="002A53F3" w:rsidP="002A53F3">
            <w:pPr>
              <w:contextualSpacing/>
              <w:rPr>
                <w:color w:val="000000"/>
                <w:sz w:val="24"/>
                <w:szCs w:val="24"/>
              </w:rPr>
            </w:pPr>
            <w:r w:rsidRPr="00AC2B63">
              <w:rPr>
                <w:color w:val="000000"/>
                <w:sz w:val="24"/>
                <w:szCs w:val="24"/>
              </w:rPr>
              <w:t>Любанское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66B73" w14:textId="77777777" w:rsidR="002A53F3" w:rsidRPr="00AC2B63" w:rsidRDefault="002A53F3" w:rsidP="002A53F3">
            <w:pPr>
              <w:contextualSpacing/>
              <w:jc w:val="right"/>
              <w:rPr>
                <w:color w:val="000000"/>
                <w:sz w:val="24"/>
                <w:szCs w:val="24"/>
              </w:rPr>
            </w:pPr>
            <w:r w:rsidRPr="00AC2B63">
              <w:rPr>
                <w:color w:val="000000"/>
                <w:sz w:val="24"/>
                <w:szCs w:val="24"/>
              </w:rPr>
              <w:t>9751</w:t>
            </w:r>
          </w:p>
        </w:tc>
        <w:tc>
          <w:tcPr>
            <w:tcW w:w="2436" w:type="dxa"/>
            <w:tcBorders>
              <w:top w:val="nil"/>
              <w:left w:val="nil"/>
              <w:bottom w:val="single" w:sz="4" w:space="0" w:color="auto"/>
              <w:right w:val="single" w:sz="4" w:space="0" w:color="auto"/>
            </w:tcBorders>
            <w:shd w:val="clear" w:color="auto" w:fill="auto"/>
            <w:noWrap/>
            <w:vAlign w:val="bottom"/>
            <w:hideMark/>
          </w:tcPr>
          <w:p w14:paraId="0014E20A" w14:textId="1DB5F4D4" w:rsidR="002A53F3" w:rsidRPr="00AC2B63" w:rsidRDefault="002A53F3" w:rsidP="002A53F3">
            <w:pPr>
              <w:contextualSpacing/>
              <w:jc w:val="right"/>
              <w:rPr>
                <w:color w:val="000000"/>
                <w:sz w:val="24"/>
                <w:szCs w:val="24"/>
              </w:rPr>
            </w:pPr>
            <w:r w:rsidRPr="002A53F3">
              <w:rPr>
                <w:color w:val="000000"/>
                <w:sz w:val="24"/>
                <w:szCs w:val="24"/>
              </w:rPr>
              <w:t>667,64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304325" w14:textId="064EEEF2" w:rsidR="002A53F3" w:rsidRPr="002A53F3" w:rsidRDefault="002A53F3" w:rsidP="002A53F3">
            <w:pPr>
              <w:contextualSpacing/>
              <w:jc w:val="right"/>
              <w:rPr>
                <w:color w:val="000000"/>
                <w:sz w:val="24"/>
                <w:szCs w:val="24"/>
              </w:rPr>
            </w:pPr>
            <w:r w:rsidRPr="002A53F3">
              <w:rPr>
                <w:color w:val="000000"/>
                <w:sz w:val="24"/>
                <w:szCs w:val="24"/>
              </w:rPr>
              <w:t>14,61</w:t>
            </w:r>
          </w:p>
        </w:tc>
      </w:tr>
      <w:tr w:rsidR="002A53F3" w:rsidRPr="00AC2B63" w14:paraId="6F4E98A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FDCE0A" w14:textId="77777777" w:rsidR="002A53F3" w:rsidRPr="00AC2B63" w:rsidRDefault="002A53F3" w:rsidP="002A53F3">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68D61AA4" w14:textId="77777777" w:rsidR="002A53F3" w:rsidRPr="00AC2B63" w:rsidRDefault="002A53F3" w:rsidP="002A53F3">
            <w:pPr>
              <w:contextualSpacing/>
              <w:jc w:val="right"/>
              <w:rPr>
                <w:color w:val="000000"/>
                <w:sz w:val="24"/>
                <w:szCs w:val="24"/>
              </w:rPr>
            </w:pPr>
            <w:r w:rsidRPr="00AC2B63">
              <w:rPr>
                <w:color w:val="000000"/>
                <w:sz w:val="24"/>
                <w:szCs w:val="24"/>
              </w:rPr>
              <w:t>23258</w:t>
            </w:r>
          </w:p>
        </w:tc>
        <w:tc>
          <w:tcPr>
            <w:tcW w:w="2436" w:type="dxa"/>
            <w:tcBorders>
              <w:top w:val="nil"/>
              <w:left w:val="nil"/>
              <w:bottom w:val="single" w:sz="4" w:space="0" w:color="auto"/>
              <w:right w:val="single" w:sz="4" w:space="0" w:color="auto"/>
            </w:tcBorders>
            <w:shd w:val="clear" w:color="auto" w:fill="auto"/>
            <w:noWrap/>
            <w:vAlign w:val="bottom"/>
            <w:hideMark/>
          </w:tcPr>
          <w:p w14:paraId="78C8EA94" w14:textId="2F9E4D16" w:rsidR="002A53F3" w:rsidRPr="00AC2B63" w:rsidRDefault="002A53F3" w:rsidP="002A53F3">
            <w:pPr>
              <w:contextualSpacing/>
              <w:jc w:val="right"/>
              <w:rPr>
                <w:color w:val="000000"/>
                <w:sz w:val="24"/>
                <w:szCs w:val="24"/>
              </w:rPr>
            </w:pPr>
            <w:r w:rsidRPr="002A53F3">
              <w:rPr>
                <w:color w:val="000000"/>
                <w:sz w:val="24"/>
                <w:szCs w:val="24"/>
              </w:rPr>
              <w:t>137,21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C2A46" w14:textId="0BF96A1B" w:rsidR="002A53F3" w:rsidRPr="002A53F3" w:rsidRDefault="002A53F3" w:rsidP="002A53F3">
            <w:pPr>
              <w:contextualSpacing/>
              <w:jc w:val="right"/>
              <w:rPr>
                <w:color w:val="000000"/>
                <w:sz w:val="24"/>
                <w:szCs w:val="24"/>
              </w:rPr>
            </w:pPr>
            <w:r w:rsidRPr="002A53F3">
              <w:rPr>
                <w:color w:val="000000"/>
                <w:sz w:val="24"/>
                <w:szCs w:val="24"/>
              </w:rPr>
              <w:t>169,51</w:t>
            </w:r>
          </w:p>
        </w:tc>
      </w:tr>
      <w:tr w:rsidR="002A53F3" w:rsidRPr="00AC2B63" w14:paraId="16FB260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543BEC6" w14:textId="77777777" w:rsidR="002A53F3" w:rsidRPr="00AC2B63" w:rsidRDefault="002A53F3" w:rsidP="002A53F3">
            <w:pPr>
              <w:contextualSpacing/>
              <w:rPr>
                <w:color w:val="000000"/>
                <w:sz w:val="24"/>
                <w:szCs w:val="24"/>
              </w:rPr>
            </w:pPr>
            <w:r w:rsidRPr="00AC2B63">
              <w:rPr>
                <w:color w:val="000000"/>
                <w:sz w:val="24"/>
                <w:szCs w:val="24"/>
              </w:rPr>
              <w:t>Красноборское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2FA8614" w14:textId="77777777" w:rsidR="002A53F3" w:rsidRPr="00AC2B63" w:rsidRDefault="002A53F3" w:rsidP="002A53F3">
            <w:pPr>
              <w:contextualSpacing/>
              <w:jc w:val="right"/>
              <w:rPr>
                <w:color w:val="000000"/>
                <w:sz w:val="24"/>
                <w:szCs w:val="24"/>
              </w:rPr>
            </w:pPr>
            <w:r w:rsidRPr="00AC2B63">
              <w:rPr>
                <w:color w:val="000000"/>
                <w:sz w:val="24"/>
                <w:szCs w:val="24"/>
              </w:rPr>
              <w:t>5145</w:t>
            </w:r>
          </w:p>
        </w:tc>
        <w:tc>
          <w:tcPr>
            <w:tcW w:w="2436" w:type="dxa"/>
            <w:tcBorders>
              <w:top w:val="nil"/>
              <w:left w:val="nil"/>
              <w:bottom w:val="single" w:sz="4" w:space="0" w:color="auto"/>
              <w:right w:val="single" w:sz="4" w:space="0" w:color="auto"/>
            </w:tcBorders>
            <w:shd w:val="clear" w:color="auto" w:fill="auto"/>
            <w:noWrap/>
            <w:vAlign w:val="bottom"/>
            <w:hideMark/>
          </w:tcPr>
          <w:p w14:paraId="5FF66011" w14:textId="2D18507E" w:rsidR="002A53F3" w:rsidRPr="00AC2B63" w:rsidRDefault="002A53F3" w:rsidP="002A53F3">
            <w:pPr>
              <w:contextualSpacing/>
              <w:jc w:val="right"/>
              <w:rPr>
                <w:color w:val="000000"/>
                <w:sz w:val="24"/>
                <w:szCs w:val="24"/>
              </w:rPr>
            </w:pPr>
            <w:r w:rsidRPr="002A53F3">
              <w:rPr>
                <w:color w:val="000000"/>
                <w:sz w:val="24"/>
                <w:szCs w:val="24"/>
              </w:rPr>
              <w:t>81,03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D04BDD" w14:textId="0FDEF9B1" w:rsidR="002A53F3" w:rsidRPr="002A53F3" w:rsidRDefault="002A53F3" w:rsidP="002A53F3">
            <w:pPr>
              <w:contextualSpacing/>
              <w:jc w:val="right"/>
              <w:rPr>
                <w:color w:val="000000"/>
                <w:sz w:val="24"/>
                <w:szCs w:val="24"/>
              </w:rPr>
            </w:pPr>
            <w:r w:rsidRPr="002A53F3">
              <w:rPr>
                <w:color w:val="000000"/>
                <w:sz w:val="24"/>
                <w:szCs w:val="24"/>
              </w:rPr>
              <w:t>63,50</w:t>
            </w:r>
          </w:p>
        </w:tc>
      </w:tr>
      <w:tr w:rsidR="002A53F3" w:rsidRPr="00AC2B63" w14:paraId="3D15E6F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EF35C9" w14:textId="77777777" w:rsidR="002A53F3" w:rsidRPr="00AC2B63" w:rsidRDefault="002A53F3" w:rsidP="002A53F3">
            <w:pPr>
              <w:contextualSpacing/>
              <w:rPr>
                <w:color w:val="000000"/>
                <w:sz w:val="24"/>
                <w:szCs w:val="24"/>
              </w:rPr>
            </w:pPr>
            <w:r w:rsidRPr="00AC2B63">
              <w:rPr>
                <w:color w:val="000000"/>
                <w:sz w:val="24"/>
                <w:szCs w:val="24"/>
              </w:rPr>
              <w:t>Рябовское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2EF25ED" w14:textId="77777777" w:rsidR="002A53F3" w:rsidRPr="00AC2B63" w:rsidRDefault="002A53F3" w:rsidP="002A53F3">
            <w:pPr>
              <w:contextualSpacing/>
              <w:jc w:val="right"/>
              <w:rPr>
                <w:color w:val="000000"/>
                <w:sz w:val="24"/>
                <w:szCs w:val="24"/>
              </w:rPr>
            </w:pPr>
            <w:r w:rsidRPr="00AC2B63">
              <w:rPr>
                <w:color w:val="000000"/>
                <w:sz w:val="24"/>
                <w:szCs w:val="24"/>
              </w:rPr>
              <w:t>3215</w:t>
            </w:r>
          </w:p>
        </w:tc>
        <w:tc>
          <w:tcPr>
            <w:tcW w:w="2436" w:type="dxa"/>
            <w:tcBorders>
              <w:top w:val="nil"/>
              <w:left w:val="nil"/>
              <w:bottom w:val="single" w:sz="4" w:space="0" w:color="auto"/>
              <w:right w:val="single" w:sz="4" w:space="0" w:color="auto"/>
            </w:tcBorders>
            <w:shd w:val="clear" w:color="auto" w:fill="auto"/>
            <w:noWrap/>
            <w:vAlign w:val="bottom"/>
            <w:hideMark/>
          </w:tcPr>
          <w:p w14:paraId="0B8EE0FF" w14:textId="4AF808FA" w:rsidR="002A53F3" w:rsidRPr="00AC2B63" w:rsidRDefault="002A53F3" w:rsidP="002A53F3">
            <w:pPr>
              <w:contextualSpacing/>
              <w:jc w:val="right"/>
              <w:rPr>
                <w:color w:val="000000"/>
                <w:sz w:val="24"/>
                <w:szCs w:val="24"/>
              </w:rPr>
            </w:pPr>
            <w:r w:rsidRPr="002A53F3">
              <w:rPr>
                <w:color w:val="000000"/>
                <w:sz w:val="24"/>
                <w:szCs w:val="24"/>
              </w:rPr>
              <w:t>75,53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5A5FB2" w14:textId="24D564D5" w:rsidR="002A53F3" w:rsidRPr="002A53F3" w:rsidRDefault="002A53F3" w:rsidP="002A53F3">
            <w:pPr>
              <w:contextualSpacing/>
              <w:jc w:val="right"/>
              <w:rPr>
                <w:color w:val="000000"/>
                <w:sz w:val="24"/>
                <w:szCs w:val="24"/>
              </w:rPr>
            </w:pPr>
            <w:r w:rsidRPr="002A53F3">
              <w:rPr>
                <w:color w:val="000000"/>
                <w:sz w:val="24"/>
                <w:szCs w:val="24"/>
              </w:rPr>
              <w:t>42,57</w:t>
            </w:r>
          </w:p>
        </w:tc>
      </w:tr>
      <w:tr w:rsidR="002A53F3" w:rsidRPr="00AC2B63" w14:paraId="7045018F"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A4728" w14:textId="77777777" w:rsidR="002A53F3" w:rsidRPr="00AC2B63" w:rsidRDefault="002A53F3" w:rsidP="002A53F3">
            <w:pPr>
              <w:contextualSpacing/>
              <w:rPr>
                <w:color w:val="000000"/>
                <w:sz w:val="24"/>
                <w:szCs w:val="24"/>
              </w:rPr>
            </w:pPr>
            <w:r w:rsidRPr="00AC2B63">
              <w:rPr>
                <w:color w:val="000000"/>
                <w:sz w:val="24"/>
                <w:szCs w:val="24"/>
              </w:rPr>
              <w:t>Ульяновское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989091" w14:textId="77777777" w:rsidR="002A53F3" w:rsidRPr="00AC2B63" w:rsidRDefault="002A53F3" w:rsidP="002A53F3">
            <w:pPr>
              <w:contextualSpacing/>
              <w:jc w:val="right"/>
              <w:rPr>
                <w:color w:val="000000"/>
                <w:sz w:val="24"/>
                <w:szCs w:val="24"/>
              </w:rPr>
            </w:pPr>
            <w:r w:rsidRPr="00AC2B63">
              <w:rPr>
                <w:color w:val="000000"/>
                <w:sz w:val="24"/>
                <w:szCs w:val="24"/>
              </w:rPr>
              <w:t>12385</w:t>
            </w:r>
          </w:p>
        </w:tc>
        <w:tc>
          <w:tcPr>
            <w:tcW w:w="2436" w:type="dxa"/>
            <w:tcBorders>
              <w:top w:val="nil"/>
              <w:left w:val="nil"/>
              <w:bottom w:val="single" w:sz="4" w:space="0" w:color="auto"/>
              <w:right w:val="single" w:sz="4" w:space="0" w:color="auto"/>
            </w:tcBorders>
            <w:shd w:val="clear" w:color="auto" w:fill="auto"/>
            <w:noWrap/>
            <w:vAlign w:val="bottom"/>
            <w:hideMark/>
          </w:tcPr>
          <w:p w14:paraId="2FEEC5A5" w14:textId="5C045929" w:rsidR="002A53F3" w:rsidRPr="00AC2B63" w:rsidRDefault="002A53F3" w:rsidP="002A53F3">
            <w:pPr>
              <w:contextualSpacing/>
              <w:jc w:val="right"/>
              <w:rPr>
                <w:color w:val="000000"/>
                <w:sz w:val="24"/>
                <w:szCs w:val="24"/>
              </w:rPr>
            </w:pPr>
            <w:r w:rsidRPr="002A53F3">
              <w:rPr>
                <w:color w:val="000000"/>
                <w:sz w:val="24"/>
                <w:szCs w:val="24"/>
              </w:rPr>
              <w:t>30,77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62122E7" w14:textId="2C4D8C33" w:rsidR="002A53F3" w:rsidRPr="002A53F3" w:rsidRDefault="002A53F3" w:rsidP="002A53F3">
            <w:pPr>
              <w:contextualSpacing/>
              <w:jc w:val="right"/>
              <w:rPr>
                <w:color w:val="000000"/>
                <w:sz w:val="24"/>
                <w:szCs w:val="24"/>
              </w:rPr>
            </w:pPr>
            <w:r w:rsidRPr="002A53F3">
              <w:rPr>
                <w:color w:val="000000"/>
                <w:sz w:val="24"/>
                <w:szCs w:val="24"/>
              </w:rPr>
              <w:t>402,50</w:t>
            </w:r>
          </w:p>
        </w:tc>
      </w:tr>
      <w:tr w:rsidR="002A53F3" w:rsidRPr="00AC2B63" w14:paraId="23C0839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59BEB7" w14:textId="00C7BFBE" w:rsidR="002A53F3" w:rsidRPr="00AC2B63" w:rsidRDefault="002A53F3" w:rsidP="002A53F3">
            <w:pPr>
              <w:contextualSpacing/>
              <w:rPr>
                <w:color w:val="000000"/>
                <w:sz w:val="24"/>
                <w:szCs w:val="24"/>
              </w:rPr>
            </w:pPr>
            <w:r>
              <w:rPr>
                <w:color w:val="000000"/>
                <w:sz w:val="24"/>
                <w:szCs w:val="24"/>
              </w:rPr>
              <w:t>Фёдоровское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7F63E61" w14:textId="77777777" w:rsidR="002A53F3" w:rsidRPr="00AC2B63" w:rsidRDefault="002A53F3" w:rsidP="002A53F3">
            <w:pPr>
              <w:contextualSpacing/>
              <w:jc w:val="right"/>
              <w:rPr>
                <w:color w:val="000000"/>
                <w:sz w:val="24"/>
                <w:szCs w:val="24"/>
              </w:rPr>
            </w:pPr>
            <w:r w:rsidRPr="00AC2B63">
              <w:rPr>
                <w:color w:val="000000"/>
                <w:sz w:val="24"/>
                <w:szCs w:val="24"/>
              </w:rPr>
              <w:t>4460</w:t>
            </w:r>
          </w:p>
        </w:tc>
        <w:tc>
          <w:tcPr>
            <w:tcW w:w="2436" w:type="dxa"/>
            <w:tcBorders>
              <w:top w:val="nil"/>
              <w:left w:val="nil"/>
              <w:bottom w:val="single" w:sz="4" w:space="0" w:color="auto"/>
              <w:right w:val="single" w:sz="4" w:space="0" w:color="auto"/>
            </w:tcBorders>
            <w:shd w:val="clear" w:color="auto" w:fill="auto"/>
            <w:noWrap/>
            <w:vAlign w:val="bottom"/>
            <w:hideMark/>
          </w:tcPr>
          <w:p w14:paraId="6CC40F83" w14:textId="5C75539E" w:rsidR="002A53F3" w:rsidRPr="00AC2B63" w:rsidRDefault="002A53F3" w:rsidP="002A53F3">
            <w:pPr>
              <w:contextualSpacing/>
              <w:jc w:val="right"/>
              <w:rPr>
                <w:color w:val="000000"/>
                <w:sz w:val="24"/>
                <w:szCs w:val="24"/>
              </w:rPr>
            </w:pPr>
            <w:r w:rsidRPr="002A53F3">
              <w:rPr>
                <w:color w:val="000000"/>
                <w:sz w:val="24"/>
                <w:szCs w:val="24"/>
              </w:rPr>
              <w:t>52,08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8941398" w14:textId="747D937F" w:rsidR="002A53F3" w:rsidRPr="002A53F3" w:rsidRDefault="002A53F3" w:rsidP="002A53F3">
            <w:pPr>
              <w:contextualSpacing/>
              <w:jc w:val="right"/>
              <w:rPr>
                <w:color w:val="000000"/>
                <w:sz w:val="24"/>
                <w:szCs w:val="24"/>
              </w:rPr>
            </w:pPr>
            <w:r w:rsidRPr="002A53F3">
              <w:rPr>
                <w:color w:val="000000"/>
                <w:sz w:val="24"/>
                <w:szCs w:val="24"/>
              </w:rPr>
              <w:t>85,64</w:t>
            </w:r>
          </w:p>
        </w:tc>
      </w:tr>
      <w:tr w:rsidR="002A53F3" w:rsidRPr="00AC2B63" w14:paraId="2BBF578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B8400E2" w14:textId="77777777" w:rsidR="002A53F3" w:rsidRPr="00AC2B63" w:rsidRDefault="002A53F3" w:rsidP="002A53F3">
            <w:pPr>
              <w:contextualSpacing/>
              <w:rPr>
                <w:color w:val="000000"/>
                <w:sz w:val="24"/>
                <w:szCs w:val="24"/>
              </w:rPr>
            </w:pPr>
            <w:r w:rsidRPr="00AC2B63">
              <w:rPr>
                <w:color w:val="000000"/>
                <w:sz w:val="24"/>
                <w:szCs w:val="24"/>
              </w:rPr>
              <w:t>Форносовское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22A237" w14:textId="77777777" w:rsidR="002A53F3" w:rsidRPr="00AC2B63" w:rsidRDefault="002A53F3" w:rsidP="002A53F3">
            <w:pPr>
              <w:contextualSpacing/>
              <w:jc w:val="right"/>
              <w:rPr>
                <w:color w:val="000000"/>
                <w:sz w:val="24"/>
                <w:szCs w:val="24"/>
              </w:rPr>
            </w:pPr>
            <w:r w:rsidRPr="00AC2B63">
              <w:rPr>
                <w:color w:val="000000"/>
                <w:sz w:val="24"/>
                <w:szCs w:val="24"/>
              </w:rPr>
              <w:t>6459</w:t>
            </w:r>
          </w:p>
        </w:tc>
        <w:tc>
          <w:tcPr>
            <w:tcW w:w="2436" w:type="dxa"/>
            <w:tcBorders>
              <w:top w:val="nil"/>
              <w:left w:val="nil"/>
              <w:bottom w:val="single" w:sz="4" w:space="0" w:color="auto"/>
              <w:right w:val="single" w:sz="4" w:space="0" w:color="auto"/>
            </w:tcBorders>
            <w:shd w:val="clear" w:color="auto" w:fill="auto"/>
            <w:noWrap/>
            <w:vAlign w:val="bottom"/>
            <w:hideMark/>
          </w:tcPr>
          <w:p w14:paraId="05B5CFBB" w14:textId="3B1F34A1" w:rsidR="002A53F3" w:rsidRPr="00AC2B63" w:rsidRDefault="002A53F3" w:rsidP="002A53F3">
            <w:pPr>
              <w:contextualSpacing/>
              <w:jc w:val="right"/>
              <w:rPr>
                <w:color w:val="000000"/>
                <w:sz w:val="24"/>
                <w:szCs w:val="24"/>
              </w:rPr>
            </w:pPr>
            <w:r w:rsidRPr="002A53F3">
              <w:rPr>
                <w:color w:val="000000"/>
                <w:sz w:val="24"/>
                <w:szCs w:val="24"/>
              </w:rPr>
              <w:t>125,98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EEF1CF" w14:textId="0F76B515" w:rsidR="002A53F3" w:rsidRPr="002A53F3" w:rsidRDefault="002A53F3" w:rsidP="002A53F3">
            <w:pPr>
              <w:contextualSpacing/>
              <w:jc w:val="right"/>
              <w:rPr>
                <w:color w:val="000000"/>
                <w:sz w:val="24"/>
                <w:szCs w:val="24"/>
              </w:rPr>
            </w:pPr>
            <w:r w:rsidRPr="002A53F3">
              <w:rPr>
                <w:color w:val="000000"/>
                <w:sz w:val="24"/>
                <w:szCs w:val="24"/>
              </w:rPr>
              <w:t>51,27</w:t>
            </w:r>
          </w:p>
        </w:tc>
      </w:tr>
      <w:tr w:rsidR="002A53F3" w:rsidRPr="00AC2B63" w14:paraId="6CE6D39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8C94C3" w14:textId="77777777" w:rsidR="002A53F3" w:rsidRPr="00AC2B63" w:rsidRDefault="002A53F3" w:rsidP="002A53F3">
            <w:pPr>
              <w:contextualSpacing/>
              <w:rPr>
                <w:color w:val="000000"/>
                <w:sz w:val="24"/>
                <w:szCs w:val="24"/>
              </w:rPr>
            </w:pPr>
            <w:r w:rsidRPr="00AC2B63">
              <w:rPr>
                <w:color w:val="000000"/>
                <w:sz w:val="24"/>
                <w:szCs w:val="24"/>
              </w:rPr>
              <w:t>Нурминское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A33FB6F" w14:textId="77777777" w:rsidR="002A53F3" w:rsidRPr="00AC2B63" w:rsidRDefault="002A53F3" w:rsidP="002A53F3">
            <w:pPr>
              <w:contextualSpacing/>
              <w:jc w:val="right"/>
              <w:rPr>
                <w:color w:val="000000"/>
                <w:sz w:val="24"/>
                <w:szCs w:val="24"/>
              </w:rPr>
            </w:pPr>
            <w:r w:rsidRPr="00AC2B63">
              <w:rPr>
                <w:color w:val="000000"/>
                <w:sz w:val="24"/>
                <w:szCs w:val="24"/>
              </w:rPr>
              <w:t>3127</w:t>
            </w:r>
          </w:p>
        </w:tc>
        <w:tc>
          <w:tcPr>
            <w:tcW w:w="2436" w:type="dxa"/>
            <w:tcBorders>
              <w:top w:val="nil"/>
              <w:left w:val="nil"/>
              <w:bottom w:val="single" w:sz="4" w:space="0" w:color="auto"/>
              <w:right w:val="single" w:sz="4" w:space="0" w:color="auto"/>
            </w:tcBorders>
            <w:shd w:val="clear" w:color="auto" w:fill="auto"/>
            <w:noWrap/>
            <w:vAlign w:val="bottom"/>
            <w:hideMark/>
          </w:tcPr>
          <w:p w14:paraId="77419368" w14:textId="45158917" w:rsidR="002A53F3" w:rsidRPr="00AC2B63" w:rsidRDefault="002A53F3" w:rsidP="002A53F3">
            <w:pPr>
              <w:contextualSpacing/>
              <w:jc w:val="right"/>
              <w:rPr>
                <w:color w:val="000000"/>
                <w:sz w:val="24"/>
                <w:szCs w:val="24"/>
              </w:rPr>
            </w:pPr>
            <w:r w:rsidRPr="002A53F3">
              <w:rPr>
                <w:color w:val="000000"/>
                <w:sz w:val="24"/>
                <w:szCs w:val="24"/>
              </w:rPr>
              <w:t>136,69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104ED" w14:textId="1B767FA6" w:rsidR="002A53F3" w:rsidRPr="002A53F3" w:rsidRDefault="002A53F3" w:rsidP="002A53F3">
            <w:pPr>
              <w:contextualSpacing/>
              <w:jc w:val="right"/>
              <w:rPr>
                <w:color w:val="000000"/>
                <w:sz w:val="24"/>
                <w:szCs w:val="24"/>
              </w:rPr>
            </w:pPr>
            <w:r w:rsidRPr="002A53F3">
              <w:rPr>
                <w:color w:val="000000"/>
                <w:sz w:val="24"/>
                <w:szCs w:val="24"/>
              </w:rPr>
              <w:t>22,88</w:t>
            </w:r>
          </w:p>
        </w:tc>
      </w:tr>
      <w:tr w:rsidR="002A53F3" w:rsidRPr="00AC2B63" w14:paraId="7968BA0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4FF303" w14:textId="77777777" w:rsidR="002A53F3" w:rsidRPr="00AC2B63" w:rsidRDefault="002A53F3" w:rsidP="002A53F3">
            <w:pPr>
              <w:contextualSpacing/>
              <w:rPr>
                <w:color w:val="000000"/>
                <w:sz w:val="24"/>
                <w:szCs w:val="24"/>
              </w:rPr>
            </w:pPr>
            <w:r w:rsidRPr="00AC2B63">
              <w:rPr>
                <w:color w:val="000000"/>
                <w:sz w:val="24"/>
                <w:szCs w:val="24"/>
              </w:rPr>
              <w:t>Лисинское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C2AABE9" w14:textId="77777777" w:rsidR="002A53F3" w:rsidRPr="00AC2B63" w:rsidRDefault="002A53F3" w:rsidP="002A53F3">
            <w:pPr>
              <w:contextualSpacing/>
              <w:jc w:val="right"/>
              <w:rPr>
                <w:color w:val="000000"/>
                <w:sz w:val="24"/>
                <w:szCs w:val="24"/>
              </w:rPr>
            </w:pPr>
            <w:r w:rsidRPr="00AC2B63">
              <w:rPr>
                <w:color w:val="000000"/>
                <w:sz w:val="24"/>
                <w:szCs w:val="24"/>
              </w:rPr>
              <w:t>1984</w:t>
            </w:r>
          </w:p>
        </w:tc>
        <w:tc>
          <w:tcPr>
            <w:tcW w:w="2436" w:type="dxa"/>
            <w:tcBorders>
              <w:top w:val="nil"/>
              <w:left w:val="nil"/>
              <w:bottom w:val="single" w:sz="4" w:space="0" w:color="auto"/>
              <w:right w:val="single" w:sz="4" w:space="0" w:color="auto"/>
            </w:tcBorders>
            <w:shd w:val="clear" w:color="auto" w:fill="auto"/>
            <w:noWrap/>
            <w:vAlign w:val="bottom"/>
            <w:hideMark/>
          </w:tcPr>
          <w:p w14:paraId="5C11B9D2" w14:textId="7E5692E9" w:rsidR="002A53F3" w:rsidRPr="00AC2B63" w:rsidRDefault="002A53F3" w:rsidP="002A53F3">
            <w:pPr>
              <w:contextualSpacing/>
              <w:jc w:val="right"/>
              <w:rPr>
                <w:color w:val="000000"/>
                <w:sz w:val="24"/>
                <w:szCs w:val="24"/>
              </w:rPr>
            </w:pPr>
            <w:r w:rsidRPr="002A53F3">
              <w:rPr>
                <w:color w:val="000000"/>
                <w:sz w:val="24"/>
                <w:szCs w:val="24"/>
              </w:rPr>
              <w:t>1031,01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12A5A0" w14:textId="5AD42CC8" w:rsidR="002A53F3" w:rsidRPr="002A53F3" w:rsidRDefault="002A53F3" w:rsidP="002A53F3">
            <w:pPr>
              <w:contextualSpacing/>
              <w:jc w:val="right"/>
              <w:rPr>
                <w:color w:val="000000"/>
                <w:sz w:val="24"/>
                <w:szCs w:val="24"/>
              </w:rPr>
            </w:pPr>
            <w:r w:rsidRPr="002A53F3">
              <w:rPr>
                <w:color w:val="000000"/>
                <w:sz w:val="24"/>
                <w:szCs w:val="24"/>
              </w:rPr>
              <w:t>1,92</w:t>
            </w:r>
          </w:p>
        </w:tc>
      </w:tr>
      <w:tr w:rsidR="002A53F3" w:rsidRPr="00AC2B63" w14:paraId="008F895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B55C49" w14:textId="77777777" w:rsidR="002A53F3" w:rsidRPr="00AC2B63" w:rsidRDefault="002A53F3" w:rsidP="002A53F3">
            <w:pPr>
              <w:contextualSpacing/>
              <w:rPr>
                <w:color w:val="000000"/>
                <w:sz w:val="24"/>
                <w:szCs w:val="24"/>
              </w:rPr>
            </w:pPr>
            <w:r w:rsidRPr="00AC2B63">
              <w:rPr>
                <w:color w:val="000000"/>
                <w:sz w:val="24"/>
                <w:szCs w:val="24"/>
              </w:rPr>
              <w:t>Тельмановское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229C5" w14:textId="77777777" w:rsidR="002A53F3" w:rsidRPr="00AC2B63" w:rsidRDefault="002A53F3" w:rsidP="002A53F3">
            <w:pPr>
              <w:contextualSpacing/>
              <w:jc w:val="right"/>
              <w:rPr>
                <w:color w:val="000000"/>
                <w:sz w:val="24"/>
                <w:szCs w:val="24"/>
              </w:rPr>
            </w:pPr>
            <w:r w:rsidRPr="00AC2B63">
              <w:rPr>
                <w:color w:val="000000"/>
                <w:sz w:val="24"/>
                <w:szCs w:val="24"/>
              </w:rPr>
              <w:t>13958</w:t>
            </w:r>
          </w:p>
        </w:tc>
        <w:tc>
          <w:tcPr>
            <w:tcW w:w="2436" w:type="dxa"/>
            <w:tcBorders>
              <w:top w:val="nil"/>
              <w:left w:val="nil"/>
              <w:bottom w:val="single" w:sz="4" w:space="0" w:color="auto"/>
              <w:right w:val="single" w:sz="4" w:space="0" w:color="auto"/>
            </w:tcBorders>
            <w:shd w:val="clear" w:color="auto" w:fill="auto"/>
            <w:noWrap/>
            <w:vAlign w:val="bottom"/>
            <w:hideMark/>
          </w:tcPr>
          <w:p w14:paraId="19294ED3" w14:textId="4C450D89" w:rsidR="002A53F3" w:rsidRPr="00AC2B63" w:rsidRDefault="002A53F3" w:rsidP="002A53F3">
            <w:pPr>
              <w:contextualSpacing/>
              <w:jc w:val="right"/>
              <w:rPr>
                <w:color w:val="000000"/>
                <w:sz w:val="24"/>
                <w:szCs w:val="24"/>
              </w:rPr>
            </w:pPr>
            <w:r w:rsidRPr="002A53F3">
              <w:rPr>
                <w:color w:val="000000"/>
                <w:sz w:val="24"/>
                <w:szCs w:val="24"/>
              </w:rPr>
              <w:t>41,93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C1A97A" w14:textId="1E8AC8B3" w:rsidR="002A53F3" w:rsidRPr="002A53F3" w:rsidRDefault="002A53F3" w:rsidP="002A53F3">
            <w:pPr>
              <w:contextualSpacing/>
              <w:jc w:val="right"/>
              <w:rPr>
                <w:color w:val="000000"/>
                <w:sz w:val="24"/>
                <w:szCs w:val="24"/>
              </w:rPr>
            </w:pPr>
            <w:r w:rsidRPr="002A53F3">
              <w:rPr>
                <w:color w:val="000000"/>
                <w:sz w:val="24"/>
                <w:szCs w:val="24"/>
              </w:rPr>
              <w:t>332,89</w:t>
            </w:r>
          </w:p>
        </w:tc>
      </w:tr>
      <w:tr w:rsidR="002A53F3" w:rsidRPr="00AC2B63" w14:paraId="632BB46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945DD1" w14:textId="77777777" w:rsidR="002A53F3" w:rsidRPr="00AC2B63" w:rsidRDefault="002A53F3" w:rsidP="002A53F3">
            <w:pPr>
              <w:contextualSpacing/>
              <w:rPr>
                <w:color w:val="000000"/>
                <w:sz w:val="24"/>
                <w:szCs w:val="24"/>
              </w:rPr>
            </w:pPr>
            <w:r w:rsidRPr="00AC2B63">
              <w:rPr>
                <w:color w:val="000000"/>
                <w:sz w:val="24"/>
                <w:szCs w:val="24"/>
              </w:rPr>
              <w:t>Трубникоборское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FDFEFE5" w14:textId="77777777" w:rsidR="002A53F3" w:rsidRPr="00AC2B63" w:rsidRDefault="002A53F3" w:rsidP="002A53F3">
            <w:pPr>
              <w:contextualSpacing/>
              <w:jc w:val="right"/>
              <w:rPr>
                <w:color w:val="000000"/>
                <w:sz w:val="24"/>
                <w:szCs w:val="24"/>
              </w:rPr>
            </w:pPr>
            <w:r w:rsidRPr="00AC2B63">
              <w:rPr>
                <w:color w:val="000000"/>
                <w:sz w:val="24"/>
                <w:szCs w:val="24"/>
              </w:rPr>
              <w:t>1603</w:t>
            </w:r>
          </w:p>
        </w:tc>
        <w:tc>
          <w:tcPr>
            <w:tcW w:w="2436" w:type="dxa"/>
            <w:tcBorders>
              <w:top w:val="nil"/>
              <w:left w:val="nil"/>
              <w:bottom w:val="single" w:sz="4" w:space="0" w:color="auto"/>
              <w:right w:val="single" w:sz="4" w:space="0" w:color="auto"/>
            </w:tcBorders>
            <w:shd w:val="clear" w:color="auto" w:fill="auto"/>
            <w:noWrap/>
            <w:vAlign w:val="bottom"/>
            <w:hideMark/>
          </w:tcPr>
          <w:p w14:paraId="2D0308C9" w14:textId="6860D150" w:rsidR="002A53F3" w:rsidRPr="00AC2B63" w:rsidRDefault="002A53F3" w:rsidP="002A53F3">
            <w:pPr>
              <w:contextualSpacing/>
              <w:jc w:val="right"/>
              <w:rPr>
                <w:color w:val="000000"/>
                <w:sz w:val="24"/>
                <w:szCs w:val="24"/>
              </w:rPr>
            </w:pPr>
            <w:r w:rsidRPr="002A53F3">
              <w:rPr>
                <w:color w:val="000000"/>
                <w:sz w:val="24"/>
                <w:szCs w:val="24"/>
              </w:rPr>
              <w:t>707,83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874C80E" w14:textId="7F74B73B" w:rsidR="002A53F3" w:rsidRPr="002A53F3" w:rsidRDefault="002A53F3" w:rsidP="002A53F3">
            <w:pPr>
              <w:contextualSpacing/>
              <w:jc w:val="right"/>
              <w:rPr>
                <w:color w:val="000000"/>
                <w:sz w:val="24"/>
                <w:szCs w:val="24"/>
              </w:rPr>
            </w:pPr>
            <w:r w:rsidRPr="002A53F3">
              <w:rPr>
                <w:color w:val="000000"/>
                <w:sz w:val="24"/>
                <w:szCs w:val="24"/>
              </w:rPr>
              <w:t>2,26</w:t>
            </w:r>
          </w:p>
        </w:tc>
      </w:tr>
      <w:tr w:rsidR="002A53F3" w:rsidRPr="00AC2B63" w14:paraId="54674A9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EB49BCD" w14:textId="77777777" w:rsidR="002A53F3" w:rsidRPr="00AC2B63" w:rsidRDefault="002A53F3" w:rsidP="002A53F3">
            <w:pPr>
              <w:contextualSpacing/>
              <w:rPr>
                <w:color w:val="000000"/>
                <w:sz w:val="24"/>
                <w:szCs w:val="24"/>
              </w:rPr>
            </w:pPr>
            <w:r w:rsidRPr="00AC2B63">
              <w:rPr>
                <w:color w:val="000000"/>
                <w:sz w:val="24"/>
                <w:szCs w:val="24"/>
              </w:rPr>
              <w:t>Шапкинское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1C9CCC9" w14:textId="77777777" w:rsidR="002A53F3" w:rsidRPr="00AC2B63" w:rsidRDefault="002A53F3" w:rsidP="002A53F3">
            <w:pPr>
              <w:contextualSpacing/>
              <w:jc w:val="right"/>
              <w:rPr>
                <w:color w:val="000000"/>
                <w:sz w:val="24"/>
                <w:szCs w:val="24"/>
              </w:rPr>
            </w:pPr>
            <w:r w:rsidRPr="00AC2B63">
              <w:rPr>
                <w:color w:val="000000"/>
                <w:sz w:val="24"/>
                <w:szCs w:val="24"/>
              </w:rPr>
              <w:t>503</w:t>
            </w:r>
          </w:p>
        </w:tc>
        <w:tc>
          <w:tcPr>
            <w:tcW w:w="2436" w:type="dxa"/>
            <w:tcBorders>
              <w:top w:val="nil"/>
              <w:left w:val="nil"/>
              <w:bottom w:val="single" w:sz="4" w:space="0" w:color="auto"/>
              <w:right w:val="single" w:sz="4" w:space="0" w:color="auto"/>
            </w:tcBorders>
            <w:shd w:val="clear" w:color="auto" w:fill="auto"/>
            <w:noWrap/>
            <w:vAlign w:val="bottom"/>
            <w:hideMark/>
          </w:tcPr>
          <w:p w14:paraId="05C1EF2C" w14:textId="0622C425" w:rsidR="002A53F3" w:rsidRPr="00AC2B63" w:rsidRDefault="002A53F3" w:rsidP="002A53F3">
            <w:pPr>
              <w:contextualSpacing/>
              <w:jc w:val="right"/>
              <w:rPr>
                <w:color w:val="000000"/>
                <w:sz w:val="24"/>
                <w:szCs w:val="24"/>
              </w:rPr>
            </w:pPr>
            <w:r w:rsidRPr="002A53F3">
              <w:rPr>
                <w:color w:val="000000"/>
                <w:sz w:val="24"/>
                <w:szCs w:val="24"/>
              </w:rPr>
              <w:t>65,52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012EA4" w14:textId="7458C495" w:rsidR="002A53F3" w:rsidRPr="002A53F3" w:rsidRDefault="002A53F3" w:rsidP="002A53F3">
            <w:pPr>
              <w:contextualSpacing/>
              <w:jc w:val="right"/>
              <w:rPr>
                <w:color w:val="000000"/>
                <w:sz w:val="24"/>
                <w:szCs w:val="24"/>
              </w:rPr>
            </w:pPr>
            <w:r w:rsidRPr="002A53F3">
              <w:rPr>
                <w:color w:val="000000"/>
                <w:sz w:val="24"/>
                <w:szCs w:val="24"/>
              </w:rPr>
              <w:t>7,68</w:t>
            </w:r>
          </w:p>
        </w:tc>
      </w:tr>
      <w:tr w:rsidR="007168C9" w:rsidRPr="00AC2B63" w14:paraId="0DAA6F72"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9A5EE0F" w14:textId="77777777" w:rsidR="007168C9" w:rsidRPr="00AC2B63" w:rsidRDefault="007168C9" w:rsidP="007168C9">
            <w:pPr>
              <w:contextualSpacing/>
              <w:rPr>
                <w:b/>
                <w:bCs/>
                <w:color w:val="000000"/>
                <w:sz w:val="24"/>
                <w:szCs w:val="24"/>
              </w:rPr>
            </w:pPr>
            <w:r w:rsidRPr="00AC2B63">
              <w:rPr>
                <w:b/>
                <w:bCs/>
                <w:color w:val="000000"/>
                <w:sz w:val="24"/>
                <w:szCs w:val="24"/>
              </w:rPr>
              <w:t>Городские округа Ленинградской области</w:t>
            </w:r>
          </w:p>
        </w:tc>
      </w:tr>
      <w:tr w:rsidR="007168C9" w:rsidRPr="00AC2B63" w14:paraId="4203E16D" w14:textId="77777777" w:rsidTr="00F4345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E823284" w14:textId="77777777" w:rsidR="007168C9" w:rsidRPr="00AC2B63" w:rsidRDefault="007168C9" w:rsidP="007168C9">
            <w:pPr>
              <w:contextualSpacing/>
              <w:rPr>
                <w:color w:val="000000"/>
                <w:sz w:val="24"/>
                <w:szCs w:val="24"/>
              </w:rPr>
            </w:pPr>
            <w:r w:rsidRPr="00AC2B63">
              <w:rPr>
                <w:color w:val="000000"/>
                <w:sz w:val="24"/>
                <w:szCs w:val="24"/>
              </w:rPr>
              <w:t>Сосновоборский</w:t>
            </w:r>
          </w:p>
        </w:tc>
        <w:tc>
          <w:tcPr>
            <w:tcW w:w="2240" w:type="dxa"/>
            <w:tcBorders>
              <w:top w:val="nil"/>
              <w:left w:val="nil"/>
              <w:bottom w:val="single" w:sz="4" w:space="0" w:color="auto"/>
              <w:right w:val="single" w:sz="4" w:space="0" w:color="auto"/>
            </w:tcBorders>
            <w:shd w:val="clear" w:color="auto" w:fill="auto"/>
            <w:noWrap/>
            <w:vAlign w:val="bottom"/>
            <w:hideMark/>
          </w:tcPr>
          <w:p w14:paraId="43D8E472" w14:textId="77777777" w:rsidR="007168C9" w:rsidRPr="00AC2B63" w:rsidRDefault="007168C9" w:rsidP="007168C9">
            <w:pPr>
              <w:contextualSpacing/>
              <w:jc w:val="right"/>
              <w:rPr>
                <w:color w:val="000000"/>
                <w:sz w:val="24"/>
                <w:szCs w:val="24"/>
              </w:rPr>
            </w:pPr>
            <w:r w:rsidRPr="00AC2B63">
              <w:rPr>
                <w:color w:val="000000"/>
                <w:sz w:val="24"/>
                <w:szCs w:val="24"/>
              </w:rPr>
              <w:t>68344</w:t>
            </w:r>
          </w:p>
        </w:tc>
        <w:tc>
          <w:tcPr>
            <w:tcW w:w="2436" w:type="dxa"/>
            <w:tcBorders>
              <w:top w:val="nil"/>
              <w:left w:val="nil"/>
              <w:bottom w:val="single" w:sz="4" w:space="0" w:color="auto"/>
              <w:right w:val="single" w:sz="4" w:space="0" w:color="auto"/>
            </w:tcBorders>
            <w:shd w:val="clear" w:color="auto" w:fill="auto"/>
            <w:noWrap/>
            <w:vAlign w:val="bottom"/>
            <w:hideMark/>
          </w:tcPr>
          <w:p w14:paraId="72C0B1DE" w14:textId="4B9E17F5" w:rsidR="007168C9" w:rsidRPr="00AC2B63" w:rsidRDefault="00357B10" w:rsidP="007168C9">
            <w:pPr>
              <w:contextualSpacing/>
              <w:jc w:val="right"/>
              <w:rPr>
                <w:color w:val="000000"/>
                <w:sz w:val="24"/>
                <w:szCs w:val="24"/>
              </w:rPr>
            </w:pPr>
            <w:r w:rsidRPr="00357B10">
              <w:rPr>
                <w:color w:val="000000"/>
                <w:sz w:val="24"/>
                <w:szCs w:val="24"/>
              </w:rPr>
              <w:t>87</w:t>
            </w:r>
            <w:r>
              <w:rPr>
                <w:color w:val="000000"/>
                <w:sz w:val="24"/>
                <w:szCs w:val="24"/>
              </w:rPr>
              <w:t>,</w:t>
            </w:r>
            <w:r w:rsidRPr="00357B10">
              <w:rPr>
                <w:color w:val="000000"/>
                <w:sz w:val="24"/>
                <w:szCs w:val="24"/>
              </w:rPr>
              <w:t>9</w:t>
            </w:r>
            <w:r>
              <w:rPr>
                <w:color w:val="000000"/>
                <w:sz w:val="24"/>
                <w:szCs w:val="24"/>
              </w:rPr>
              <w:t>2</w:t>
            </w:r>
          </w:p>
        </w:tc>
        <w:tc>
          <w:tcPr>
            <w:tcW w:w="2241" w:type="dxa"/>
            <w:tcBorders>
              <w:top w:val="nil"/>
              <w:left w:val="nil"/>
              <w:bottom w:val="single" w:sz="4" w:space="0" w:color="auto"/>
              <w:right w:val="single" w:sz="4" w:space="0" w:color="auto"/>
            </w:tcBorders>
            <w:shd w:val="clear" w:color="auto" w:fill="auto"/>
            <w:noWrap/>
            <w:vAlign w:val="bottom"/>
            <w:hideMark/>
          </w:tcPr>
          <w:p w14:paraId="65748449" w14:textId="7E88CC86" w:rsidR="007168C9" w:rsidRPr="00AC2B63" w:rsidRDefault="007168C9" w:rsidP="007168C9">
            <w:pPr>
              <w:contextualSpacing/>
              <w:jc w:val="right"/>
              <w:rPr>
                <w:color w:val="000000"/>
                <w:sz w:val="24"/>
                <w:szCs w:val="24"/>
              </w:rPr>
            </w:pPr>
            <w:r w:rsidRPr="00AC2B63">
              <w:rPr>
                <w:color w:val="000000"/>
                <w:sz w:val="24"/>
                <w:szCs w:val="24"/>
              </w:rPr>
              <w:t>7</w:t>
            </w:r>
            <w:r w:rsidR="002A53F3">
              <w:rPr>
                <w:color w:val="000000"/>
                <w:sz w:val="24"/>
                <w:szCs w:val="24"/>
              </w:rPr>
              <w:t>77,34</w:t>
            </w:r>
          </w:p>
        </w:tc>
      </w:tr>
    </w:tbl>
    <w:p w14:paraId="0A5364D4" w14:textId="77777777" w:rsidR="0023108F" w:rsidRDefault="0023108F" w:rsidP="00E148D7">
      <w:pPr>
        <w:contextualSpacing/>
        <w:rPr>
          <w:color w:val="000000"/>
          <w:sz w:val="28"/>
          <w:szCs w:val="28"/>
        </w:rPr>
      </w:pPr>
    </w:p>
    <w:p w14:paraId="59AC83F0" w14:textId="7ABB9BC2" w:rsidR="007E6C11" w:rsidRPr="001E7D87" w:rsidRDefault="007E6C11" w:rsidP="00E148D7">
      <w:pPr>
        <w:keepNext/>
        <w:pageBreakBefore/>
        <w:jc w:val="center"/>
        <w:rPr>
          <w:b/>
          <w:bCs/>
          <w:color w:val="000000"/>
          <w:sz w:val="28"/>
          <w:szCs w:val="28"/>
        </w:rPr>
      </w:pPr>
      <w:r w:rsidRPr="001E7D87">
        <w:rPr>
          <w:b/>
          <w:bCs/>
          <w:color w:val="000000"/>
          <w:sz w:val="28"/>
          <w:szCs w:val="28"/>
        </w:rPr>
        <w:lastRenderedPageBreak/>
        <w:t>Объем жилищного строительства на территории Ленинградской области с 2014 до 2019 года на одного жителя</w:t>
      </w:r>
    </w:p>
    <w:p w14:paraId="74D4620F" w14:textId="7ADD6B39" w:rsidR="004C196C" w:rsidRDefault="004C196C" w:rsidP="00E148D7">
      <w:pPr>
        <w:pStyle w:val="affffd"/>
        <w:spacing w:after="0"/>
      </w:pPr>
      <w:bookmarkStart w:id="163" w:name="_Ref48745723"/>
      <w:r>
        <w:t>Табл. </w:t>
      </w:r>
      <w:fldSimple w:instr=" SEQ Табл. \* ARABIC ">
        <w:r w:rsidR="0038711F">
          <w:rPr>
            <w:noProof/>
          </w:rPr>
          <w:t>49</w:t>
        </w:r>
      </w:fldSimple>
      <w:bookmarkEnd w:id="163"/>
    </w:p>
    <w:p w14:paraId="2BAE8A43" w14:textId="77777777" w:rsidR="004C196C" w:rsidRPr="00AC2B63" w:rsidRDefault="004C196C" w:rsidP="00E148D7">
      <w:pPr>
        <w:keepNext/>
        <w:jc w:val="center"/>
      </w:pPr>
      <w:r w:rsidRPr="00B67246">
        <w:rPr>
          <w:sz w:val="28"/>
          <w:szCs w:val="28"/>
        </w:rPr>
        <w:t>Введено в действие жилых домов на территории муниципального образования, квадратный метр общей площади</w:t>
      </w:r>
      <w:r w:rsidRPr="00B67246">
        <w:rPr>
          <w:rStyle w:val="affc"/>
          <w:sz w:val="28"/>
          <w:szCs w:val="28"/>
        </w:rPr>
        <w:footnoteReference w:id="17"/>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1227"/>
        <w:gridCol w:w="1227"/>
        <w:gridCol w:w="1227"/>
        <w:gridCol w:w="1152"/>
        <w:gridCol w:w="1059"/>
      </w:tblGrid>
      <w:tr w:rsidR="007E6C11" w:rsidRPr="00AC2B63" w14:paraId="5E4BD2DE" w14:textId="77777777" w:rsidTr="00F4345D">
        <w:trPr>
          <w:trHeight w:val="300"/>
          <w:tblHeader/>
          <w:jc w:val="center"/>
        </w:trPr>
        <w:tc>
          <w:tcPr>
            <w:tcW w:w="2080" w:type="pct"/>
            <w:shd w:val="clear" w:color="auto" w:fill="auto"/>
            <w:vAlign w:val="center"/>
            <w:hideMark/>
          </w:tcPr>
          <w:p w14:paraId="54191064"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608" w:type="pct"/>
            <w:shd w:val="clear" w:color="auto" w:fill="auto"/>
            <w:vAlign w:val="center"/>
            <w:hideMark/>
          </w:tcPr>
          <w:p w14:paraId="6096A784"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8" w:type="pct"/>
            <w:shd w:val="clear" w:color="auto" w:fill="auto"/>
            <w:vAlign w:val="center"/>
            <w:hideMark/>
          </w:tcPr>
          <w:p w14:paraId="0EA54EF8"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608" w:type="pct"/>
            <w:shd w:val="clear" w:color="auto" w:fill="auto"/>
            <w:vAlign w:val="center"/>
            <w:hideMark/>
          </w:tcPr>
          <w:p w14:paraId="76D335AA"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571" w:type="pct"/>
            <w:shd w:val="clear" w:color="auto" w:fill="auto"/>
            <w:vAlign w:val="center"/>
            <w:hideMark/>
          </w:tcPr>
          <w:p w14:paraId="1FBEB618"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525" w:type="pct"/>
            <w:shd w:val="clear" w:color="auto" w:fill="auto"/>
            <w:vAlign w:val="center"/>
            <w:hideMark/>
          </w:tcPr>
          <w:p w14:paraId="725C6998" w14:textId="77777777" w:rsidR="007E6C11" w:rsidRPr="00AC2B63" w:rsidRDefault="007E6C11" w:rsidP="00E148D7">
            <w:pPr>
              <w:contextualSpacing/>
              <w:jc w:val="center"/>
              <w:rPr>
                <w:color w:val="000000"/>
                <w:sz w:val="24"/>
                <w:szCs w:val="24"/>
              </w:rPr>
            </w:pPr>
            <w:r w:rsidRPr="00AC2B63">
              <w:rPr>
                <w:color w:val="000000"/>
                <w:sz w:val="24"/>
                <w:szCs w:val="24"/>
              </w:rPr>
              <w:t>2018</w:t>
            </w:r>
          </w:p>
        </w:tc>
      </w:tr>
      <w:tr w:rsidR="007E6C11" w:rsidRPr="00AC2B63" w14:paraId="09CB9CB3" w14:textId="77777777" w:rsidTr="00F4345D">
        <w:trPr>
          <w:trHeight w:val="300"/>
          <w:jc w:val="center"/>
        </w:trPr>
        <w:tc>
          <w:tcPr>
            <w:tcW w:w="5000" w:type="pct"/>
            <w:gridSpan w:val="6"/>
            <w:shd w:val="clear" w:color="auto" w:fill="auto"/>
            <w:vAlign w:val="center"/>
            <w:hideMark/>
          </w:tcPr>
          <w:p w14:paraId="1DE5892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 </w:t>
            </w:r>
          </w:p>
        </w:tc>
      </w:tr>
      <w:tr w:rsidR="007E6C11" w:rsidRPr="00AC2B63" w14:paraId="25B7B4A2" w14:textId="77777777" w:rsidTr="00F4345D">
        <w:trPr>
          <w:trHeight w:val="300"/>
          <w:jc w:val="center"/>
        </w:trPr>
        <w:tc>
          <w:tcPr>
            <w:tcW w:w="2080" w:type="pct"/>
            <w:shd w:val="clear" w:color="auto" w:fill="auto"/>
            <w:vAlign w:val="center"/>
            <w:hideMark/>
          </w:tcPr>
          <w:p w14:paraId="63473858"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2920" w:type="pct"/>
            <w:gridSpan w:val="5"/>
            <w:shd w:val="clear" w:color="auto" w:fill="auto"/>
            <w:vAlign w:val="center"/>
            <w:hideMark/>
          </w:tcPr>
          <w:p w14:paraId="3E4986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5D318F" w14:paraId="54F14DC1" w14:textId="77777777" w:rsidTr="00F4345D">
        <w:trPr>
          <w:trHeight w:val="300"/>
          <w:jc w:val="center"/>
        </w:trPr>
        <w:tc>
          <w:tcPr>
            <w:tcW w:w="2080" w:type="pct"/>
            <w:shd w:val="clear" w:color="auto" w:fill="auto"/>
            <w:vAlign w:val="center"/>
            <w:hideMark/>
          </w:tcPr>
          <w:p w14:paraId="13996FF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0680FCD" w14:textId="77777777" w:rsidR="007E6C11" w:rsidRPr="005D318F" w:rsidRDefault="007E6C11" w:rsidP="00E148D7">
            <w:pPr>
              <w:contextualSpacing/>
              <w:jc w:val="right"/>
              <w:rPr>
                <w:color w:val="000000"/>
                <w:sz w:val="24"/>
                <w:szCs w:val="24"/>
              </w:rPr>
            </w:pPr>
            <w:r w:rsidRPr="005D318F">
              <w:rPr>
                <w:color w:val="000000"/>
                <w:sz w:val="24"/>
                <w:szCs w:val="24"/>
              </w:rPr>
              <w:t>5576</w:t>
            </w:r>
          </w:p>
        </w:tc>
        <w:tc>
          <w:tcPr>
            <w:tcW w:w="608" w:type="pct"/>
            <w:shd w:val="clear" w:color="auto" w:fill="auto"/>
            <w:vAlign w:val="center"/>
            <w:hideMark/>
          </w:tcPr>
          <w:p w14:paraId="3332D522" w14:textId="77777777" w:rsidR="007E6C11" w:rsidRPr="005D318F" w:rsidRDefault="007E6C11" w:rsidP="00E148D7">
            <w:pPr>
              <w:contextualSpacing/>
              <w:jc w:val="right"/>
              <w:rPr>
                <w:color w:val="000000"/>
                <w:sz w:val="24"/>
                <w:szCs w:val="24"/>
              </w:rPr>
            </w:pPr>
            <w:r w:rsidRPr="005D318F">
              <w:rPr>
                <w:color w:val="000000"/>
                <w:sz w:val="24"/>
                <w:szCs w:val="24"/>
              </w:rPr>
              <w:t>1627</w:t>
            </w:r>
          </w:p>
        </w:tc>
        <w:tc>
          <w:tcPr>
            <w:tcW w:w="608" w:type="pct"/>
            <w:shd w:val="clear" w:color="auto" w:fill="auto"/>
            <w:vAlign w:val="center"/>
            <w:hideMark/>
          </w:tcPr>
          <w:p w14:paraId="402752E5" w14:textId="77777777" w:rsidR="007E6C11" w:rsidRPr="005D318F" w:rsidRDefault="007E6C11" w:rsidP="00E148D7">
            <w:pPr>
              <w:contextualSpacing/>
              <w:jc w:val="right"/>
              <w:rPr>
                <w:color w:val="000000"/>
                <w:sz w:val="24"/>
                <w:szCs w:val="24"/>
              </w:rPr>
            </w:pPr>
            <w:r w:rsidRPr="005D318F">
              <w:rPr>
                <w:color w:val="000000"/>
                <w:sz w:val="24"/>
                <w:szCs w:val="24"/>
              </w:rPr>
              <w:t>1164</w:t>
            </w:r>
          </w:p>
        </w:tc>
        <w:tc>
          <w:tcPr>
            <w:tcW w:w="571" w:type="pct"/>
            <w:shd w:val="clear" w:color="auto" w:fill="auto"/>
            <w:vAlign w:val="center"/>
            <w:hideMark/>
          </w:tcPr>
          <w:p w14:paraId="3FA3DF6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CBD4AF5" w14:textId="77777777" w:rsidR="007E6C11" w:rsidRPr="005D318F" w:rsidRDefault="007E6C11" w:rsidP="00E148D7">
            <w:pPr>
              <w:contextualSpacing/>
              <w:jc w:val="right"/>
              <w:rPr>
                <w:color w:val="000000"/>
                <w:sz w:val="24"/>
                <w:szCs w:val="24"/>
              </w:rPr>
            </w:pPr>
            <w:r w:rsidRPr="005D318F">
              <w:rPr>
                <w:color w:val="000000"/>
                <w:sz w:val="24"/>
                <w:szCs w:val="24"/>
              </w:rPr>
              <w:t>1235</w:t>
            </w:r>
          </w:p>
        </w:tc>
      </w:tr>
      <w:tr w:rsidR="007E6C11" w:rsidRPr="005D318F" w14:paraId="08162574" w14:textId="77777777" w:rsidTr="00F4345D">
        <w:trPr>
          <w:trHeight w:val="300"/>
          <w:jc w:val="center"/>
        </w:trPr>
        <w:tc>
          <w:tcPr>
            <w:tcW w:w="2080" w:type="pct"/>
            <w:shd w:val="clear" w:color="auto" w:fill="auto"/>
            <w:vAlign w:val="center"/>
            <w:hideMark/>
          </w:tcPr>
          <w:p w14:paraId="4840BA28" w14:textId="71EB57ED" w:rsidR="007E6C11" w:rsidRPr="005D318F" w:rsidRDefault="00BF3715" w:rsidP="00E148D7">
            <w:pPr>
              <w:contextualSpacing/>
              <w:rPr>
                <w:color w:val="000000"/>
                <w:sz w:val="24"/>
                <w:szCs w:val="24"/>
              </w:rPr>
            </w:pPr>
            <w:r w:rsidRPr="005D318F">
              <w:rPr>
                <w:color w:val="000000"/>
                <w:sz w:val="24"/>
                <w:szCs w:val="24"/>
              </w:rPr>
              <w:t>Пикалёвское</w:t>
            </w:r>
          </w:p>
        </w:tc>
        <w:tc>
          <w:tcPr>
            <w:tcW w:w="2920" w:type="pct"/>
            <w:gridSpan w:val="5"/>
            <w:shd w:val="clear" w:color="auto" w:fill="auto"/>
            <w:vAlign w:val="center"/>
            <w:hideMark/>
          </w:tcPr>
          <w:p w14:paraId="76327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ABA138C" w14:textId="77777777" w:rsidTr="00F4345D">
        <w:trPr>
          <w:trHeight w:val="300"/>
          <w:jc w:val="center"/>
        </w:trPr>
        <w:tc>
          <w:tcPr>
            <w:tcW w:w="2080" w:type="pct"/>
            <w:shd w:val="clear" w:color="auto" w:fill="auto"/>
            <w:vAlign w:val="center"/>
            <w:hideMark/>
          </w:tcPr>
          <w:p w14:paraId="54A7897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A516828" w14:textId="77777777" w:rsidR="007E6C11" w:rsidRPr="005D318F" w:rsidRDefault="007E6C11" w:rsidP="00E148D7">
            <w:pPr>
              <w:contextualSpacing/>
              <w:jc w:val="right"/>
              <w:rPr>
                <w:color w:val="000000"/>
                <w:sz w:val="24"/>
                <w:szCs w:val="24"/>
              </w:rPr>
            </w:pPr>
            <w:r w:rsidRPr="005D318F">
              <w:rPr>
                <w:color w:val="000000"/>
                <w:sz w:val="24"/>
                <w:szCs w:val="24"/>
              </w:rPr>
              <w:t>3544,38</w:t>
            </w:r>
          </w:p>
        </w:tc>
        <w:tc>
          <w:tcPr>
            <w:tcW w:w="608" w:type="pct"/>
            <w:shd w:val="clear" w:color="auto" w:fill="auto"/>
            <w:vAlign w:val="center"/>
            <w:hideMark/>
          </w:tcPr>
          <w:p w14:paraId="60159C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82C3464"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12E2BFB7" w14:textId="77777777" w:rsidR="007E6C11" w:rsidRPr="005D318F" w:rsidRDefault="007E6C11" w:rsidP="00E148D7">
            <w:pPr>
              <w:contextualSpacing/>
              <w:jc w:val="right"/>
              <w:rPr>
                <w:color w:val="000000"/>
                <w:sz w:val="24"/>
                <w:szCs w:val="24"/>
              </w:rPr>
            </w:pPr>
            <w:r w:rsidRPr="005D318F">
              <w:rPr>
                <w:color w:val="000000"/>
                <w:sz w:val="24"/>
                <w:szCs w:val="24"/>
              </w:rPr>
              <w:t>3333</w:t>
            </w:r>
          </w:p>
        </w:tc>
        <w:tc>
          <w:tcPr>
            <w:tcW w:w="525" w:type="pct"/>
            <w:shd w:val="clear" w:color="auto" w:fill="auto"/>
            <w:vAlign w:val="center"/>
            <w:hideMark/>
          </w:tcPr>
          <w:p w14:paraId="1FE18BBA" w14:textId="77777777" w:rsidR="007E6C11" w:rsidRPr="005D318F" w:rsidRDefault="007E6C11" w:rsidP="00E148D7">
            <w:pPr>
              <w:contextualSpacing/>
              <w:jc w:val="right"/>
              <w:rPr>
                <w:color w:val="000000"/>
                <w:sz w:val="24"/>
                <w:szCs w:val="24"/>
              </w:rPr>
            </w:pPr>
            <w:r w:rsidRPr="005D318F">
              <w:rPr>
                <w:color w:val="000000"/>
                <w:sz w:val="24"/>
                <w:szCs w:val="24"/>
              </w:rPr>
              <w:t>848</w:t>
            </w:r>
          </w:p>
        </w:tc>
      </w:tr>
      <w:tr w:rsidR="007E6C11" w:rsidRPr="005D318F" w14:paraId="3BC339E4" w14:textId="77777777" w:rsidTr="00F4345D">
        <w:trPr>
          <w:trHeight w:val="300"/>
          <w:jc w:val="center"/>
        </w:trPr>
        <w:tc>
          <w:tcPr>
            <w:tcW w:w="2080" w:type="pct"/>
            <w:shd w:val="clear" w:color="auto" w:fill="auto"/>
            <w:vAlign w:val="center"/>
            <w:hideMark/>
          </w:tcPr>
          <w:p w14:paraId="3F8CA572" w14:textId="77777777" w:rsidR="007E6C11" w:rsidRPr="005D318F" w:rsidRDefault="007E6C11" w:rsidP="00E148D7">
            <w:pPr>
              <w:contextualSpacing/>
              <w:rPr>
                <w:color w:val="000000"/>
                <w:sz w:val="24"/>
                <w:szCs w:val="24"/>
              </w:rPr>
            </w:pPr>
            <w:r w:rsidRPr="005D318F">
              <w:rPr>
                <w:color w:val="000000"/>
                <w:sz w:val="24"/>
                <w:szCs w:val="24"/>
              </w:rPr>
              <w:t>Ефимовское</w:t>
            </w:r>
          </w:p>
        </w:tc>
        <w:tc>
          <w:tcPr>
            <w:tcW w:w="2920" w:type="pct"/>
            <w:gridSpan w:val="5"/>
            <w:shd w:val="clear" w:color="auto" w:fill="auto"/>
            <w:vAlign w:val="center"/>
            <w:hideMark/>
          </w:tcPr>
          <w:p w14:paraId="11B3DA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0A08" w14:textId="77777777" w:rsidTr="00F4345D">
        <w:trPr>
          <w:trHeight w:val="300"/>
          <w:jc w:val="center"/>
        </w:trPr>
        <w:tc>
          <w:tcPr>
            <w:tcW w:w="2080" w:type="pct"/>
            <w:shd w:val="clear" w:color="auto" w:fill="auto"/>
            <w:vAlign w:val="center"/>
            <w:hideMark/>
          </w:tcPr>
          <w:p w14:paraId="4B90B1E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904B4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38E82" w14:textId="77777777" w:rsidR="007E6C11" w:rsidRPr="005D318F" w:rsidRDefault="007E6C11" w:rsidP="00E148D7">
            <w:pPr>
              <w:contextualSpacing/>
              <w:jc w:val="right"/>
              <w:rPr>
                <w:color w:val="000000"/>
                <w:sz w:val="24"/>
                <w:szCs w:val="24"/>
              </w:rPr>
            </w:pPr>
            <w:r w:rsidRPr="005D318F">
              <w:rPr>
                <w:color w:val="000000"/>
                <w:sz w:val="24"/>
                <w:szCs w:val="24"/>
              </w:rPr>
              <w:t>1644</w:t>
            </w:r>
          </w:p>
        </w:tc>
        <w:tc>
          <w:tcPr>
            <w:tcW w:w="608" w:type="pct"/>
            <w:shd w:val="clear" w:color="auto" w:fill="auto"/>
            <w:vAlign w:val="center"/>
            <w:hideMark/>
          </w:tcPr>
          <w:p w14:paraId="15FEDE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DB831ED" w14:textId="77777777" w:rsidR="007E6C11" w:rsidRPr="005D318F" w:rsidRDefault="007E6C11" w:rsidP="00E148D7">
            <w:pPr>
              <w:contextualSpacing/>
              <w:jc w:val="right"/>
              <w:rPr>
                <w:color w:val="000000"/>
                <w:sz w:val="24"/>
                <w:szCs w:val="24"/>
              </w:rPr>
            </w:pPr>
            <w:r w:rsidRPr="005D318F">
              <w:rPr>
                <w:color w:val="000000"/>
                <w:sz w:val="24"/>
                <w:szCs w:val="24"/>
              </w:rPr>
              <w:t>2844</w:t>
            </w:r>
          </w:p>
        </w:tc>
        <w:tc>
          <w:tcPr>
            <w:tcW w:w="525" w:type="pct"/>
            <w:shd w:val="clear" w:color="auto" w:fill="auto"/>
            <w:vAlign w:val="center"/>
            <w:hideMark/>
          </w:tcPr>
          <w:p w14:paraId="4E603E0B" w14:textId="77777777" w:rsidR="007E6C11" w:rsidRPr="005D318F" w:rsidRDefault="007E6C11" w:rsidP="00E148D7">
            <w:pPr>
              <w:contextualSpacing/>
              <w:jc w:val="right"/>
              <w:rPr>
                <w:color w:val="000000"/>
                <w:sz w:val="24"/>
                <w:szCs w:val="24"/>
              </w:rPr>
            </w:pPr>
            <w:r w:rsidRPr="005D318F">
              <w:rPr>
                <w:color w:val="000000"/>
                <w:sz w:val="24"/>
                <w:szCs w:val="24"/>
              </w:rPr>
              <w:t>782</w:t>
            </w:r>
          </w:p>
        </w:tc>
      </w:tr>
      <w:tr w:rsidR="007E6C11" w:rsidRPr="005D318F" w14:paraId="44ED1436" w14:textId="77777777" w:rsidTr="00F4345D">
        <w:trPr>
          <w:trHeight w:val="300"/>
          <w:jc w:val="center"/>
        </w:trPr>
        <w:tc>
          <w:tcPr>
            <w:tcW w:w="2080" w:type="pct"/>
            <w:shd w:val="clear" w:color="auto" w:fill="auto"/>
            <w:vAlign w:val="center"/>
            <w:hideMark/>
          </w:tcPr>
          <w:p w14:paraId="7042AD2B" w14:textId="77777777" w:rsidR="007E6C11" w:rsidRPr="005D318F" w:rsidRDefault="007E6C11" w:rsidP="00E148D7">
            <w:pPr>
              <w:contextualSpacing/>
              <w:rPr>
                <w:color w:val="000000"/>
                <w:sz w:val="24"/>
                <w:szCs w:val="24"/>
              </w:rPr>
            </w:pPr>
            <w:r w:rsidRPr="005D318F">
              <w:rPr>
                <w:color w:val="000000"/>
                <w:sz w:val="24"/>
                <w:szCs w:val="24"/>
              </w:rPr>
              <w:t>Большедворское</w:t>
            </w:r>
          </w:p>
        </w:tc>
        <w:tc>
          <w:tcPr>
            <w:tcW w:w="2920" w:type="pct"/>
            <w:gridSpan w:val="5"/>
            <w:shd w:val="clear" w:color="auto" w:fill="auto"/>
            <w:vAlign w:val="center"/>
            <w:hideMark/>
          </w:tcPr>
          <w:p w14:paraId="48FA49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EBF6E1" w14:textId="77777777" w:rsidTr="00F4345D">
        <w:trPr>
          <w:trHeight w:val="300"/>
          <w:jc w:val="center"/>
        </w:trPr>
        <w:tc>
          <w:tcPr>
            <w:tcW w:w="2080" w:type="pct"/>
            <w:shd w:val="clear" w:color="auto" w:fill="auto"/>
            <w:vAlign w:val="center"/>
            <w:hideMark/>
          </w:tcPr>
          <w:p w14:paraId="562D28F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D8890C7" w14:textId="77777777" w:rsidR="007E6C11" w:rsidRPr="005D318F" w:rsidRDefault="007E6C11" w:rsidP="00E148D7">
            <w:pPr>
              <w:contextualSpacing/>
              <w:jc w:val="right"/>
              <w:rPr>
                <w:color w:val="000000"/>
                <w:sz w:val="24"/>
                <w:szCs w:val="24"/>
              </w:rPr>
            </w:pPr>
            <w:r w:rsidRPr="005D318F">
              <w:rPr>
                <w:color w:val="000000"/>
                <w:sz w:val="24"/>
                <w:szCs w:val="24"/>
              </w:rPr>
              <w:t>1897,5</w:t>
            </w:r>
          </w:p>
        </w:tc>
        <w:tc>
          <w:tcPr>
            <w:tcW w:w="608" w:type="pct"/>
            <w:shd w:val="clear" w:color="auto" w:fill="auto"/>
            <w:vAlign w:val="center"/>
            <w:hideMark/>
          </w:tcPr>
          <w:p w14:paraId="1B26D300" w14:textId="77777777" w:rsidR="007E6C11" w:rsidRPr="005D318F" w:rsidRDefault="007E6C11" w:rsidP="00E148D7">
            <w:pPr>
              <w:contextualSpacing/>
              <w:jc w:val="right"/>
              <w:rPr>
                <w:color w:val="000000"/>
                <w:sz w:val="24"/>
                <w:szCs w:val="24"/>
              </w:rPr>
            </w:pPr>
            <w:r w:rsidRPr="005D318F">
              <w:rPr>
                <w:color w:val="000000"/>
                <w:sz w:val="24"/>
                <w:szCs w:val="24"/>
              </w:rPr>
              <w:t>1444,5</w:t>
            </w:r>
          </w:p>
        </w:tc>
        <w:tc>
          <w:tcPr>
            <w:tcW w:w="608" w:type="pct"/>
            <w:shd w:val="clear" w:color="auto" w:fill="auto"/>
            <w:vAlign w:val="center"/>
            <w:hideMark/>
          </w:tcPr>
          <w:p w14:paraId="3B795D06" w14:textId="77777777" w:rsidR="007E6C11" w:rsidRPr="005D318F" w:rsidRDefault="007E6C11" w:rsidP="00E148D7">
            <w:pPr>
              <w:contextualSpacing/>
              <w:jc w:val="right"/>
              <w:rPr>
                <w:color w:val="000000"/>
                <w:sz w:val="24"/>
                <w:szCs w:val="24"/>
              </w:rPr>
            </w:pPr>
            <w:r w:rsidRPr="005D318F">
              <w:rPr>
                <w:color w:val="000000"/>
                <w:sz w:val="24"/>
                <w:szCs w:val="24"/>
              </w:rPr>
              <w:t>755,6</w:t>
            </w:r>
          </w:p>
        </w:tc>
        <w:tc>
          <w:tcPr>
            <w:tcW w:w="571" w:type="pct"/>
            <w:shd w:val="clear" w:color="auto" w:fill="auto"/>
            <w:vAlign w:val="center"/>
            <w:hideMark/>
          </w:tcPr>
          <w:p w14:paraId="39F28799" w14:textId="77777777" w:rsidR="007E6C11" w:rsidRPr="005D318F" w:rsidRDefault="007E6C11" w:rsidP="00E148D7">
            <w:pPr>
              <w:contextualSpacing/>
              <w:jc w:val="right"/>
              <w:rPr>
                <w:color w:val="000000"/>
                <w:sz w:val="24"/>
                <w:szCs w:val="24"/>
              </w:rPr>
            </w:pPr>
            <w:r w:rsidRPr="005D318F">
              <w:rPr>
                <w:color w:val="000000"/>
                <w:sz w:val="24"/>
                <w:szCs w:val="24"/>
              </w:rPr>
              <w:t>897</w:t>
            </w:r>
          </w:p>
        </w:tc>
        <w:tc>
          <w:tcPr>
            <w:tcW w:w="525" w:type="pct"/>
            <w:shd w:val="clear" w:color="auto" w:fill="auto"/>
            <w:vAlign w:val="center"/>
            <w:hideMark/>
          </w:tcPr>
          <w:p w14:paraId="2848B8F2" w14:textId="77777777" w:rsidR="007E6C11" w:rsidRPr="005D318F" w:rsidRDefault="007E6C11" w:rsidP="00E148D7">
            <w:pPr>
              <w:contextualSpacing/>
              <w:jc w:val="right"/>
              <w:rPr>
                <w:color w:val="000000"/>
                <w:sz w:val="24"/>
                <w:szCs w:val="24"/>
              </w:rPr>
            </w:pPr>
            <w:r w:rsidRPr="005D318F">
              <w:rPr>
                <w:color w:val="000000"/>
                <w:sz w:val="24"/>
                <w:szCs w:val="24"/>
              </w:rPr>
              <w:t>621</w:t>
            </w:r>
          </w:p>
        </w:tc>
      </w:tr>
      <w:tr w:rsidR="007E6C11" w:rsidRPr="005D318F" w14:paraId="2653836A" w14:textId="77777777" w:rsidTr="00F4345D">
        <w:trPr>
          <w:trHeight w:val="300"/>
          <w:jc w:val="center"/>
        </w:trPr>
        <w:tc>
          <w:tcPr>
            <w:tcW w:w="2080" w:type="pct"/>
            <w:shd w:val="clear" w:color="auto" w:fill="auto"/>
            <w:vAlign w:val="center"/>
            <w:hideMark/>
          </w:tcPr>
          <w:p w14:paraId="5F6ADCD8"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21A732C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EC5875" w14:textId="77777777" w:rsidTr="00F4345D">
        <w:trPr>
          <w:trHeight w:val="300"/>
          <w:jc w:val="center"/>
        </w:trPr>
        <w:tc>
          <w:tcPr>
            <w:tcW w:w="2080" w:type="pct"/>
            <w:shd w:val="clear" w:color="auto" w:fill="auto"/>
            <w:vAlign w:val="center"/>
            <w:hideMark/>
          </w:tcPr>
          <w:p w14:paraId="6CE536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742047" w14:textId="77777777" w:rsidR="007E6C11" w:rsidRPr="005D318F" w:rsidRDefault="007E6C11" w:rsidP="00E148D7">
            <w:pPr>
              <w:contextualSpacing/>
              <w:jc w:val="right"/>
              <w:rPr>
                <w:color w:val="000000"/>
                <w:sz w:val="24"/>
                <w:szCs w:val="24"/>
              </w:rPr>
            </w:pPr>
            <w:r w:rsidRPr="005D318F">
              <w:rPr>
                <w:color w:val="000000"/>
                <w:sz w:val="24"/>
                <w:szCs w:val="24"/>
              </w:rPr>
              <w:t>516,5</w:t>
            </w:r>
          </w:p>
        </w:tc>
        <w:tc>
          <w:tcPr>
            <w:tcW w:w="608" w:type="pct"/>
            <w:shd w:val="clear" w:color="auto" w:fill="auto"/>
            <w:vAlign w:val="center"/>
            <w:hideMark/>
          </w:tcPr>
          <w:p w14:paraId="72071A7B" w14:textId="77777777" w:rsidR="007E6C11" w:rsidRPr="005D318F" w:rsidRDefault="007E6C11" w:rsidP="00E148D7">
            <w:pPr>
              <w:contextualSpacing/>
              <w:jc w:val="right"/>
              <w:rPr>
                <w:color w:val="000000"/>
                <w:sz w:val="24"/>
                <w:szCs w:val="24"/>
              </w:rPr>
            </w:pPr>
            <w:r w:rsidRPr="005D318F">
              <w:rPr>
                <w:color w:val="000000"/>
                <w:sz w:val="24"/>
                <w:szCs w:val="24"/>
              </w:rPr>
              <w:t>237</w:t>
            </w:r>
          </w:p>
        </w:tc>
        <w:tc>
          <w:tcPr>
            <w:tcW w:w="608" w:type="pct"/>
            <w:shd w:val="clear" w:color="auto" w:fill="auto"/>
            <w:vAlign w:val="center"/>
            <w:hideMark/>
          </w:tcPr>
          <w:p w14:paraId="158FE6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9C0B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9783740" w14:textId="77777777" w:rsidR="007E6C11" w:rsidRPr="005D318F" w:rsidRDefault="007E6C11" w:rsidP="00E148D7">
            <w:pPr>
              <w:contextualSpacing/>
              <w:jc w:val="right"/>
              <w:rPr>
                <w:color w:val="000000"/>
                <w:sz w:val="24"/>
                <w:szCs w:val="24"/>
              </w:rPr>
            </w:pPr>
            <w:r w:rsidRPr="005D318F">
              <w:rPr>
                <w:color w:val="000000"/>
                <w:sz w:val="24"/>
                <w:szCs w:val="24"/>
              </w:rPr>
              <w:t>278</w:t>
            </w:r>
          </w:p>
        </w:tc>
      </w:tr>
      <w:tr w:rsidR="007E6C11" w:rsidRPr="005D318F" w14:paraId="59183AEC" w14:textId="77777777" w:rsidTr="00F4345D">
        <w:trPr>
          <w:trHeight w:val="300"/>
          <w:jc w:val="center"/>
        </w:trPr>
        <w:tc>
          <w:tcPr>
            <w:tcW w:w="2080" w:type="pct"/>
            <w:shd w:val="clear" w:color="auto" w:fill="auto"/>
            <w:vAlign w:val="center"/>
            <w:hideMark/>
          </w:tcPr>
          <w:p w14:paraId="0D0A61EA" w14:textId="77777777" w:rsidR="007E6C11" w:rsidRPr="005D318F" w:rsidRDefault="007E6C11" w:rsidP="00E148D7">
            <w:pPr>
              <w:contextualSpacing/>
              <w:rPr>
                <w:color w:val="000000"/>
                <w:sz w:val="24"/>
                <w:szCs w:val="24"/>
              </w:rPr>
            </w:pPr>
            <w:r w:rsidRPr="005D318F">
              <w:rPr>
                <w:color w:val="000000"/>
                <w:sz w:val="24"/>
                <w:szCs w:val="24"/>
              </w:rPr>
              <w:t>Климовское</w:t>
            </w:r>
          </w:p>
        </w:tc>
        <w:tc>
          <w:tcPr>
            <w:tcW w:w="2920" w:type="pct"/>
            <w:gridSpan w:val="5"/>
            <w:shd w:val="clear" w:color="auto" w:fill="auto"/>
            <w:vAlign w:val="center"/>
            <w:hideMark/>
          </w:tcPr>
          <w:p w14:paraId="625B069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33D9C" w14:textId="77777777" w:rsidTr="00F4345D">
        <w:trPr>
          <w:trHeight w:val="300"/>
          <w:jc w:val="center"/>
        </w:trPr>
        <w:tc>
          <w:tcPr>
            <w:tcW w:w="2080" w:type="pct"/>
            <w:shd w:val="clear" w:color="auto" w:fill="auto"/>
            <w:vAlign w:val="center"/>
            <w:hideMark/>
          </w:tcPr>
          <w:p w14:paraId="119963C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49670C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A729E0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252A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D9F7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B067F6D" w14:textId="77777777" w:rsidR="007E6C11" w:rsidRPr="005D318F" w:rsidRDefault="007E6C11" w:rsidP="00E148D7">
            <w:pPr>
              <w:contextualSpacing/>
              <w:jc w:val="right"/>
              <w:rPr>
                <w:color w:val="000000"/>
                <w:sz w:val="24"/>
                <w:szCs w:val="24"/>
              </w:rPr>
            </w:pPr>
            <w:r w:rsidRPr="005D318F">
              <w:rPr>
                <w:color w:val="000000"/>
                <w:sz w:val="24"/>
                <w:szCs w:val="24"/>
              </w:rPr>
              <w:t>129</w:t>
            </w:r>
          </w:p>
        </w:tc>
      </w:tr>
      <w:tr w:rsidR="007E6C11" w:rsidRPr="005D318F" w14:paraId="6CA63F7E" w14:textId="77777777" w:rsidTr="00F4345D">
        <w:trPr>
          <w:trHeight w:val="300"/>
          <w:jc w:val="center"/>
        </w:trPr>
        <w:tc>
          <w:tcPr>
            <w:tcW w:w="2080" w:type="pct"/>
            <w:shd w:val="clear" w:color="auto" w:fill="auto"/>
            <w:vAlign w:val="center"/>
            <w:hideMark/>
          </w:tcPr>
          <w:p w14:paraId="7B6F484F" w14:textId="77777777" w:rsidR="007E6C11" w:rsidRPr="005D318F" w:rsidRDefault="007E6C11" w:rsidP="00E148D7">
            <w:pPr>
              <w:contextualSpacing/>
              <w:rPr>
                <w:color w:val="000000"/>
                <w:sz w:val="24"/>
                <w:szCs w:val="24"/>
              </w:rPr>
            </w:pPr>
            <w:r w:rsidRPr="005D318F">
              <w:rPr>
                <w:color w:val="000000"/>
                <w:sz w:val="24"/>
                <w:szCs w:val="24"/>
              </w:rPr>
              <w:t>Лидское</w:t>
            </w:r>
          </w:p>
        </w:tc>
        <w:tc>
          <w:tcPr>
            <w:tcW w:w="2920" w:type="pct"/>
            <w:gridSpan w:val="5"/>
            <w:shd w:val="clear" w:color="auto" w:fill="auto"/>
            <w:vAlign w:val="center"/>
            <w:hideMark/>
          </w:tcPr>
          <w:p w14:paraId="7735F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587320" w14:textId="77777777" w:rsidTr="00F4345D">
        <w:trPr>
          <w:trHeight w:val="300"/>
          <w:jc w:val="center"/>
        </w:trPr>
        <w:tc>
          <w:tcPr>
            <w:tcW w:w="2080" w:type="pct"/>
            <w:shd w:val="clear" w:color="auto" w:fill="auto"/>
            <w:vAlign w:val="center"/>
            <w:hideMark/>
          </w:tcPr>
          <w:p w14:paraId="40DEAB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96628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2E04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6449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961FB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EFBE3A1" w14:textId="77777777" w:rsidR="007E6C11" w:rsidRPr="005D318F" w:rsidRDefault="007E6C11" w:rsidP="00E148D7">
            <w:pPr>
              <w:contextualSpacing/>
              <w:jc w:val="right"/>
              <w:rPr>
                <w:color w:val="000000"/>
                <w:sz w:val="24"/>
                <w:szCs w:val="24"/>
              </w:rPr>
            </w:pPr>
            <w:r w:rsidRPr="005D318F">
              <w:rPr>
                <w:color w:val="000000"/>
                <w:sz w:val="24"/>
                <w:szCs w:val="24"/>
              </w:rPr>
              <w:t>265</w:t>
            </w:r>
          </w:p>
        </w:tc>
      </w:tr>
      <w:tr w:rsidR="007E6C11" w:rsidRPr="005D318F" w14:paraId="77D4971B" w14:textId="77777777" w:rsidTr="00F4345D">
        <w:trPr>
          <w:trHeight w:val="300"/>
          <w:jc w:val="center"/>
        </w:trPr>
        <w:tc>
          <w:tcPr>
            <w:tcW w:w="2080" w:type="pct"/>
            <w:shd w:val="clear" w:color="auto" w:fill="auto"/>
            <w:vAlign w:val="center"/>
            <w:hideMark/>
          </w:tcPr>
          <w:p w14:paraId="3C457216" w14:textId="77777777" w:rsidR="007E6C11" w:rsidRPr="005D318F" w:rsidRDefault="007E6C11" w:rsidP="00E148D7">
            <w:pPr>
              <w:contextualSpacing/>
              <w:rPr>
                <w:color w:val="000000"/>
                <w:sz w:val="24"/>
                <w:szCs w:val="24"/>
              </w:rPr>
            </w:pPr>
            <w:r w:rsidRPr="005D318F">
              <w:rPr>
                <w:color w:val="000000"/>
                <w:sz w:val="24"/>
                <w:szCs w:val="24"/>
              </w:rPr>
              <w:t>Радогощинское</w:t>
            </w:r>
          </w:p>
        </w:tc>
        <w:tc>
          <w:tcPr>
            <w:tcW w:w="2920" w:type="pct"/>
            <w:gridSpan w:val="5"/>
            <w:shd w:val="clear" w:color="auto" w:fill="auto"/>
            <w:vAlign w:val="center"/>
            <w:hideMark/>
          </w:tcPr>
          <w:p w14:paraId="4F367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931D59" w14:textId="77777777" w:rsidTr="00F4345D">
        <w:trPr>
          <w:trHeight w:val="300"/>
          <w:jc w:val="center"/>
        </w:trPr>
        <w:tc>
          <w:tcPr>
            <w:tcW w:w="2080" w:type="pct"/>
            <w:shd w:val="clear" w:color="auto" w:fill="auto"/>
            <w:vAlign w:val="center"/>
            <w:hideMark/>
          </w:tcPr>
          <w:p w14:paraId="31B5D12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24D5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233D0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E9055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37EC5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16F8D79" w14:textId="77777777" w:rsidR="007E6C11" w:rsidRPr="005D318F" w:rsidRDefault="007E6C11" w:rsidP="00E148D7">
            <w:pPr>
              <w:contextualSpacing/>
              <w:jc w:val="right"/>
              <w:rPr>
                <w:color w:val="000000"/>
                <w:sz w:val="24"/>
                <w:szCs w:val="24"/>
              </w:rPr>
            </w:pPr>
            <w:r w:rsidRPr="005D318F">
              <w:rPr>
                <w:color w:val="000000"/>
                <w:sz w:val="24"/>
                <w:szCs w:val="24"/>
              </w:rPr>
              <w:t>149</w:t>
            </w:r>
          </w:p>
        </w:tc>
      </w:tr>
      <w:tr w:rsidR="007E6C11" w:rsidRPr="005D318F" w14:paraId="0122941F" w14:textId="77777777" w:rsidTr="00F4345D">
        <w:trPr>
          <w:trHeight w:val="300"/>
          <w:jc w:val="center"/>
        </w:trPr>
        <w:tc>
          <w:tcPr>
            <w:tcW w:w="2080" w:type="pct"/>
            <w:shd w:val="clear" w:color="auto" w:fill="auto"/>
            <w:vAlign w:val="center"/>
            <w:hideMark/>
          </w:tcPr>
          <w:p w14:paraId="69D99042" w14:textId="77777777" w:rsidR="007E6C11" w:rsidRPr="005D318F" w:rsidRDefault="007E6C11" w:rsidP="00E148D7">
            <w:pPr>
              <w:contextualSpacing/>
              <w:rPr>
                <w:color w:val="000000"/>
                <w:sz w:val="24"/>
                <w:szCs w:val="24"/>
              </w:rPr>
            </w:pPr>
            <w:r w:rsidRPr="005D318F">
              <w:rPr>
                <w:color w:val="000000"/>
                <w:sz w:val="24"/>
                <w:szCs w:val="24"/>
              </w:rPr>
              <w:t>Самойловское</w:t>
            </w:r>
          </w:p>
        </w:tc>
        <w:tc>
          <w:tcPr>
            <w:tcW w:w="2920" w:type="pct"/>
            <w:gridSpan w:val="5"/>
            <w:shd w:val="clear" w:color="auto" w:fill="auto"/>
            <w:vAlign w:val="center"/>
            <w:hideMark/>
          </w:tcPr>
          <w:p w14:paraId="5A80254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44BEA1" w14:textId="77777777" w:rsidTr="00F4345D">
        <w:trPr>
          <w:trHeight w:val="300"/>
          <w:jc w:val="center"/>
        </w:trPr>
        <w:tc>
          <w:tcPr>
            <w:tcW w:w="2080" w:type="pct"/>
            <w:shd w:val="clear" w:color="auto" w:fill="auto"/>
            <w:vAlign w:val="center"/>
            <w:hideMark/>
          </w:tcPr>
          <w:p w14:paraId="26992A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09D82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B60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DD45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B930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57E1DA8" w14:textId="77777777" w:rsidR="007E6C11" w:rsidRPr="005D318F" w:rsidRDefault="007E6C11" w:rsidP="00E148D7">
            <w:pPr>
              <w:contextualSpacing/>
              <w:jc w:val="right"/>
              <w:rPr>
                <w:color w:val="000000"/>
                <w:sz w:val="24"/>
                <w:szCs w:val="24"/>
              </w:rPr>
            </w:pPr>
            <w:r w:rsidRPr="005D318F">
              <w:rPr>
                <w:color w:val="000000"/>
                <w:sz w:val="24"/>
                <w:szCs w:val="24"/>
              </w:rPr>
              <w:t>1422</w:t>
            </w:r>
          </w:p>
        </w:tc>
      </w:tr>
      <w:tr w:rsidR="007E6C11" w:rsidRPr="005D318F" w14:paraId="39E7219C" w14:textId="77777777" w:rsidTr="00F4345D">
        <w:trPr>
          <w:trHeight w:val="300"/>
          <w:jc w:val="center"/>
        </w:trPr>
        <w:tc>
          <w:tcPr>
            <w:tcW w:w="5000" w:type="pct"/>
            <w:gridSpan w:val="6"/>
            <w:shd w:val="clear" w:color="auto" w:fill="auto"/>
            <w:vAlign w:val="center"/>
            <w:hideMark/>
          </w:tcPr>
          <w:p w14:paraId="2251DF10" w14:textId="77777777" w:rsidR="007E6C11" w:rsidRPr="005D318F" w:rsidRDefault="007E6C11" w:rsidP="00E148D7">
            <w:pPr>
              <w:contextualSpacing/>
              <w:rPr>
                <w:b/>
                <w:bCs/>
                <w:color w:val="000000"/>
                <w:sz w:val="24"/>
                <w:szCs w:val="24"/>
              </w:rPr>
            </w:pPr>
            <w:r w:rsidRPr="005D318F">
              <w:rPr>
                <w:b/>
                <w:bCs/>
                <w:color w:val="000000"/>
                <w:sz w:val="24"/>
                <w:szCs w:val="24"/>
              </w:rPr>
              <w:t>Волосовский муниципальный район </w:t>
            </w:r>
          </w:p>
        </w:tc>
      </w:tr>
      <w:tr w:rsidR="007E6C11" w:rsidRPr="005D318F" w14:paraId="7763D3F3" w14:textId="77777777" w:rsidTr="00F4345D">
        <w:trPr>
          <w:trHeight w:val="300"/>
          <w:jc w:val="center"/>
        </w:trPr>
        <w:tc>
          <w:tcPr>
            <w:tcW w:w="2080" w:type="pct"/>
            <w:shd w:val="clear" w:color="auto" w:fill="auto"/>
            <w:vAlign w:val="center"/>
            <w:hideMark/>
          </w:tcPr>
          <w:p w14:paraId="7301425F" w14:textId="77777777" w:rsidR="007E6C11" w:rsidRPr="005D318F" w:rsidRDefault="007E6C11" w:rsidP="00E148D7">
            <w:pPr>
              <w:contextualSpacing/>
              <w:rPr>
                <w:color w:val="000000"/>
                <w:sz w:val="24"/>
                <w:szCs w:val="24"/>
              </w:rPr>
            </w:pPr>
            <w:r w:rsidRPr="005D318F">
              <w:rPr>
                <w:color w:val="000000"/>
                <w:sz w:val="24"/>
                <w:szCs w:val="24"/>
              </w:rPr>
              <w:t>Волосовское</w:t>
            </w:r>
          </w:p>
        </w:tc>
        <w:tc>
          <w:tcPr>
            <w:tcW w:w="2920" w:type="pct"/>
            <w:gridSpan w:val="5"/>
            <w:shd w:val="clear" w:color="auto" w:fill="auto"/>
            <w:vAlign w:val="center"/>
            <w:hideMark/>
          </w:tcPr>
          <w:p w14:paraId="125C3B8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83B4F" w14:textId="77777777" w:rsidTr="00F4345D">
        <w:trPr>
          <w:trHeight w:val="300"/>
          <w:jc w:val="center"/>
        </w:trPr>
        <w:tc>
          <w:tcPr>
            <w:tcW w:w="2080" w:type="pct"/>
            <w:shd w:val="clear" w:color="auto" w:fill="auto"/>
            <w:vAlign w:val="center"/>
            <w:hideMark/>
          </w:tcPr>
          <w:p w14:paraId="4BC6F66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E8BC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8882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909659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571" w:type="pct"/>
            <w:shd w:val="clear" w:color="auto" w:fill="auto"/>
            <w:vAlign w:val="center"/>
            <w:hideMark/>
          </w:tcPr>
          <w:p w14:paraId="388AFD51" w14:textId="77777777" w:rsidR="007E6C11" w:rsidRPr="005D318F" w:rsidRDefault="007E6C11" w:rsidP="00E148D7">
            <w:pPr>
              <w:contextualSpacing/>
              <w:jc w:val="right"/>
              <w:rPr>
                <w:color w:val="000000"/>
                <w:sz w:val="24"/>
                <w:szCs w:val="24"/>
              </w:rPr>
            </w:pPr>
            <w:r w:rsidRPr="005D318F">
              <w:rPr>
                <w:color w:val="000000"/>
                <w:sz w:val="24"/>
                <w:szCs w:val="24"/>
              </w:rPr>
              <w:t>3330</w:t>
            </w:r>
          </w:p>
        </w:tc>
        <w:tc>
          <w:tcPr>
            <w:tcW w:w="525" w:type="pct"/>
            <w:shd w:val="clear" w:color="auto" w:fill="auto"/>
            <w:vAlign w:val="center"/>
            <w:hideMark/>
          </w:tcPr>
          <w:p w14:paraId="4724CD63" w14:textId="77777777" w:rsidR="007E6C11" w:rsidRPr="005D318F" w:rsidRDefault="007E6C11" w:rsidP="00E148D7">
            <w:pPr>
              <w:contextualSpacing/>
              <w:jc w:val="right"/>
              <w:rPr>
                <w:color w:val="000000"/>
                <w:sz w:val="24"/>
                <w:szCs w:val="24"/>
              </w:rPr>
            </w:pPr>
            <w:r w:rsidRPr="005D318F">
              <w:rPr>
                <w:color w:val="000000"/>
                <w:sz w:val="24"/>
                <w:szCs w:val="24"/>
              </w:rPr>
              <w:t>3082</w:t>
            </w:r>
          </w:p>
        </w:tc>
      </w:tr>
      <w:tr w:rsidR="007E6C11" w:rsidRPr="005D318F" w14:paraId="400259B5" w14:textId="77777777" w:rsidTr="00F4345D">
        <w:trPr>
          <w:trHeight w:val="300"/>
          <w:jc w:val="center"/>
        </w:trPr>
        <w:tc>
          <w:tcPr>
            <w:tcW w:w="2080" w:type="pct"/>
            <w:shd w:val="clear" w:color="auto" w:fill="auto"/>
            <w:vAlign w:val="center"/>
            <w:hideMark/>
          </w:tcPr>
          <w:p w14:paraId="0D383891" w14:textId="77777777" w:rsidR="007E6C11" w:rsidRPr="005D318F" w:rsidRDefault="007E6C11" w:rsidP="00E148D7">
            <w:pPr>
              <w:contextualSpacing/>
              <w:rPr>
                <w:color w:val="000000"/>
                <w:sz w:val="24"/>
                <w:szCs w:val="24"/>
              </w:rPr>
            </w:pPr>
            <w:r w:rsidRPr="005D318F">
              <w:rPr>
                <w:color w:val="000000"/>
                <w:sz w:val="24"/>
                <w:szCs w:val="24"/>
              </w:rPr>
              <w:t>Бегуницкое</w:t>
            </w:r>
          </w:p>
        </w:tc>
        <w:tc>
          <w:tcPr>
            <w:tcW w:w="2920" w:type="pct"/>
            <w:gridSpan w:val="5"/>
            <w:shd w:val="clear" w:color="auto" w:fill="auto"/>
            <w:vAlign w:val="center"/>
            <w:hideMark/>
          </w:tcPr>
          <w:p w14:paraId="40DED79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A783195" w14:textId="77777777" w:rsidTr="00F4345D">
        <w:trPr>
          <w:trHeight w:val="300"/>
          <w:jc w:val="center"/>
        </w:trPr>
        <w:tc>
          <w:tcPr>
            <w:tcW w:w="2080" w:type="pct"/>
            <w:shd w:val="clear" w:color="auto" w:fill="auto"/>
            <w:vAlign w:val="center"/>
            <w:hideMark/>
          </w:tcPr>
          <w:p w14:paraId="35384D0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EF919B" w14:textId="77777777" w:rsidR="007E6C11" w:rsidRPr="005D318F" w:rsidRDefault="007E6C11" w:rsidP="00E148D7">
            <w:pPr>
              <w:contextualSpacing/>
              <w:jc w:val="right"/>
              <w:rPr>
                <w:color w:val="000000"/>
                <w:sz w:val="24"/>
                <w:szCs w:val="24"/>
              </w:rPr>
            </w:pPr>
            <w:r w:rsidRPr="005D318F">
              <w:rPr>
                <w:color w:val="000000"/>
                <w:sz w:val="24"/>
                <w:szCs w:val="24"/>
              </w:rPr>
              <w:t>1858</w:t>
            </w:r>
          </w:p>
        </w:tc>
        <w:tc>
          <w:tcPr>
            <w:tcW w:w="608" w:type="pct"/>
            <w:shd w:val="clear" w:color="auto" w:fill="auto"/>
            <w:vAlign w:val="center"/>
            <w:hideMark/>
          </w:tcPr>
          <w:p w14:paraId="40B1CA84"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608" w:type="pct"/>
            <w:shd w:val="clear" w:color="auto" w:fill="auto"/>
            <w:vAlign w:val="center"/>
            <w:hideMark/>
          </w:tcPr>
          <w:p w14:paraId="7FB2F04F" w14:textId="77777777" w:rsidR="007E6C11" w:rsidRPr="005D318F" w:rsidRDefault="007E6C11" w:rsidP="00E148D7">
            <w:pPr>
              <w:contextualSpacing/>
              <w:jc w:val="right"/>
              <w:rPr>
                <w:color w:val="000000"/>
                <w:sz w:val="24"/>
                <w:szCs w:val="24"/>
              </w:rPr>
            </w:pPr>
            <w:r w:rsidRPr="005D318F">
              <w:rPr>
                <w:color w:val="000000"/>
                <w:sz w:val="24"/>
                <w:szCs w:val="24"/>
              </w:rPr>
              <w:t>820</w:t>
            </w:r>
          </w:p>
        </w:tc>
        <w:tc>
          <w:tcPr>
            <w:tcW w:w="571" w:type="pct"/>
            <w:shd w:val="clear" w:color="auto" w:fill="auto"/>
            <w:vAlign w:val="center"/>
            <w:hideMark/>
          </w:tcPr>
          <w:p w14:paraId="0EB9F60C"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525" w:type="pct"/>
            <w:shd w:val="clear" w:color="auto" w:fill="auto"/>
            <w:vAlign w:val="center"/>
            <w:hideMark/>
          </w:tcPr>
          <w:p w14:paraId="0F20DAD7" w14:textId="77777777" w:rsidR="007E6C11" w:rsidRPr="005D318F" w:rsidRDefault="007E6C11" w:rsidP="00E148D7">
            <w:pPr>
              <w:contextualSpacing/>
              <w:jc w:val="right"/>
              <w:rPr>
                <w:color w:val="000000"/>
                <w:sz w:val="24"/>
                <w:szCs w:val="24"/>
              </w:rPr>
            </w:pPr>
            <w:r w:rsidRPr="005D318F">
              <w:rPr>
                <w:color w:val="000000"/>
                <w:sz w:val="24"/>
                <w:szCs w:val="24"/>
              </w:rPr>
              <w:t>2960</w:t>
            </w:r>
          </w:p>
        </w:tc>
      </w:tr>
      <w:tr w:rsidR="007E6C11" w:rsidRPr="005D318F" w14:paraId="600BBD98" w14:textId="77777777" w:rsidTr="00F4345D">
        <w:trPr>
          <w:trHeight w:val="300"/>
          <w:jc w:val="center"/>
        </w:trPr>
        <w:tc>
          <w:tcPr>
            <w:tcW w:w="2080" w:type="pct"/>
            <w:shd w:val="clear" w:color="auto" w:fill="auto"/>
            <w:vAlign w:val="center"/>
            <w:hideMark/>
          </w:tcPr>
          <w:p w14:paraId="70132C45" w14:textId="77777777" w:rsidR="007E6C11" w:rsidRPr="005D318F" w:rsidRDefault="007E6C11" w:rsidP="00E148D7">
            <w:pPr>
              <w:contextualSpacing/>
              <w:rPr>
                <w:color w:val="000000"/>
                <w:sz w:val="24"/>
                <w:szCs w:val="24"/>
              </w:rPr>
            </w:pPr>
            <w:r w:rsidRPr="005D318F">
              <w:rPr>
                <w:color w:val="000000"/>
                <w:sz w:val="24"/>
                <w:szCs w:val="24"/>
              </w:rPr>
              <w:t>Беседское</w:t>
            </w:r>
          </w:p>
        </w:tc>
        <w:tc>
          <w:tcPr>
            <w:tcW w:w="2920" w:type="pct"/>
            <w:gridSpan w:val="5"/>
            <w:shd w:val="clear" w:color="auto" w:fill="auto"/>
            <w:vAlign w:val="center"/>
            <w:hideMark/>
          </w:tcPr>
          <w:p w14:paraId="2A9638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56E434F" w14:textId="77777777" w:rsidTr="00F4345D">
        <w:trPr>
          <w:trHeight w:val="300"/>
          <w:jc w:val="center"/>
        </w:trPr>
        <w:tc>
          <w:tcPr>
            <w:tcW w:w="2080" w:type="pct"/>
            <w:shd w:val="clear" w:color="auto" w:fill="auto"/>
            <w:vAlign w:val="center"/>
            <w:hideMark/>
          </w:tcPr>
          <w:p w14:paraId="3D7551A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C9460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918C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6CC0A60" w14:textId="77777777" w:rsidR="007E6C11" w:rsidRPr="005D318F" w:rsidRDefault="007E6C11" w:rsidP="00E148D7">
            <w:pPr>
              <w:contextualSpacing/>
              <w:jc w:val="right"/>
              <w:rPr>
                <w:color w:val="000000"/>
                <w:sz w:val="24"/>
                <w:szCs w:val="24"/>
              </w:rPr>
            </w:pPr>
            <w:r w:rsidRPr="005D318F">
              <w:rPr>
                <w:color w:val="000000"/>
                <w:sz w:val="24"/>
                <w:szCs w:val="24"/>
              </w:rPr>
              <w:t>278</w:t>
            </w:r>
          </w:p>
        </w:tc>
        <w:tc>
          <w:tcPr>
            <w:tcW w:w="571" w:type="pct"/>
            <w:shd w:val="clear" w:color="auto" w:fill="auto"/>
            <w:vAlign w:val="center"/>
            <w:hideMark/>
          </w:tcPr>
          <w:p w14:paraId="4CB6C636" w14:textId="77777777" w:rsidR="007E6C11" w:rsidRPr="005D318F" w:rsidRDefault="007E6C11" w:rsidP="00E148D7">
            <w:pPr>
              <w:contextualSpacing/>
              <w:jc w:val="right"/>
              <w:rPr>
                <w:color w:val="000000"/>
                <w:sz w:val="24"/>
                <w:szCs w:val="24"/>
              </w:rPr>
            </w:pPr>
            <w:r w:rsidRPr="005D318F">
              <w:rPr>
                <w:color w:val="000000"/>
                <w:sz w:val="24"/>
                <w:szCs w:val="24"/>
              </w:rPr>
              <w:t>421</w:t>
            </w:r>
          </w:p>
        </w:tc>
        <w:tc>
          <w:tcPr>
            <w:tcW w:w="525" w:type="pct"/>
            <w:shd w:val="clear" w:color="auto" w:fill="auto"/>
            <w:vAlign w:val="center"/>
            <w:hideMark/>
          </w:tcPr>
          <w:p w14:paraId="1ADEEE72" w14:textId="77777777" w:rsidR="007E6C11" w:rsidRPr="005D318F" w:rsidRDefault="007E6C11" w:rsidP="00E148D7">
            <w:pPr>
              <w:contextualSpacing/>
              <w:jc w:val="right"/>
              <w:rPr>
                <w:color w:val="000000"/>
                <w:sz w:val="24"/>
                <w:szCs w:val="24"/>
              </w:rPr>
            </w:pPr>
            <w:r w:rsidRPr="005D318F">
              <w:rPr>
                <w:color w:val="000000"/>
                <w:sz w:val="24"/>
                <w:szCs w:val="24"/>
              </w:rPr>
              <w:t>663</w:t>
            </w:r>
          </w:p>
        </w:tc>
      </w:tr>
      <w:tr w:rsidR="007E6C11" w:rsidRPr="005D318F" w14:paraId="0AFBF1E4" w14:textId="77777777" w:rsidTr="00F4345D">
        <w:trPr>
          <w:trHeight w:val="300"/>
          <w:jc w:val="center"/>
        </w:trPr>
        <w:tc>
          <w:tcPr>
            <w:tcW w:w="2080" w:type="pct"/>
            <w:shd w:val="clear" w:color="auto" w:fill="auto"/>
            <w:vAlign w:val="center"/>
            <w:hideMark/>
          </w:tcPr>
          <w:p w14:paraId="22191ADF" w14:textId="77777777" w:rsidR="007E6C11" w:rsidRPr="005D318F" w:rsidRDefault="007E6C11" w:rsidP="00E148D7">
            <w:pPr>
              <w:contextualSpacing/>
              <w:rPr>
                <w:color w:val="000000"/>
                <w:sz w:val="24"/>
                <w:szCs w:val="24"/>
              </w:rPr>
            </w:pPr>
            <w:r w:rsidRPr="005D318F">
              <w:rPr>
                <w:color w:val="000000"/>
                <w:sz w:val="24"/>
                <w:szCs w:val="24"/>
              </w:rPr>
              <w:t>Рабитицкое</w:t>
            </w:r>
          </w:p>
        </w:tc>
        <w:tc>
          <w:tcPr>
            <w:tcW w:w="2920" w:type="pct"/>
            <w:gridSpan w:val="5"/>
            <w:shd w:val="clear" w:color="auto" w:fill="auto"/>
            <w:vAlign w:val="center"/>
            <w:hideMark/>
          </w:tcPr>
          <w:p w14:paraId="3828A9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EE6E09" w14:textId="77777777" w:rsidTr="00F4345D">
        <w:trPr>
          <w:trHeight w:val="300"/>
          <w:jc w:val="center"/>
        </w:trPr>
        <w:tc>
          <w:tcPr>
            <w:tcW w:w="2080" w:type="pct"/>
            <w:shd w:val="clear" w:color="auto" w:fill="auto"/>
            <w:vAlign w:val="center"/>
            <w:hideMark/>
          </w:tcPr>
          <w:p w14:paraId="7E7B6F7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7159C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8D8D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6C8F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BBF3BF9" w14:textId="77777777" w:rsidR="007E6C11" w:rsidRPr="005D318F" w:rsidRDefault="007E6C11" w:rsidP="00E148D7">
            <w:pPr>
              <w:contextualSpacing/>
              <w:jc w:val="right"/>
              <w:rPr>
                <w:color w:val="000000"/>
                <w:sz w:val="24"/>
                <w:szCs w:val="24"/>
              </w:rPr>
            </w:pPr>
            <w:r w:rsidRPr="005D318F">
              <w:rPr>
                <w:color w:val="000000"/>
                <w:sz w:val="24"/>
                <w:szCs w:val="24"/>
              </w:rPr>
              <w:t>1014</w:t>
            </w:r>
          </w:p>
        </w:tc>
        <w:tc>
          <w:tcPr>
            <w:tcW w:w="525" w:type="pct"/>
            <w:shd w:val="clear" w:color="auto" w:fill="auto"/>
            <w:vAlign w:val="center"/>
            <w:hideMark/>
          </w:tcPr>
          <w:p w14:paraId="326C9720" w14:textId="77777777" w:rsidR="007E6C11" w:rsidRPr="005D318F" w:rsidRDefault="007E6C11" w:rsidP="00E148D7">
            <w:pPr>
              <w:contextualSpacing/>
              <w:jc w:val="right"/>
              <w:rPr>
                <w:color w:val="000000"/>
                <w:sz w:val="24"/>
                <w:szCs w:val="24"/>
              </w:rPr>
            </w:pPr>
            <w:r w:rsidRPr="005D318F">
              <w:rPr>
                <w:color w:val="000000"/>
                <w:sz w:val="24"/>
                <w:szCs w:val="24"/>
              </w:rPr>
              <w:t>2720</w:t>
            </w:r>
          </w:p>
        </w:tc>
      </w:tr>
      <w:tr w:rsidR="007E6C11" w:rsidRPr="005D318F" w14:paraId="2BF2A41F" w14:textId="77777777" w:rsidTr="00F4345D">
        <w:trPr>
          <w:trHeight w:val="300"/>
          <w:jc w:val="center"/>
        </w:trPr>
        <w:tc>
          <w:tcPr>
            <w:tcW w:w="2080" w:type="pct"/>
            <w:shd w:val="clear" w:color="auto" w:fill="auto"/>
            <w:vAlign w:val="center"/>
            <w:hideMark/>
          </w:tcPr>
          <w:p w14:paraId="780006B7" w14:textId="77777777" w:rsidR="007E6C11" w:rsidRPr="005D318F" w:rsidRDefault="007E6C11" w:rsidP="00E148D7">
            <w:pPr>
              <w:contextualSpacing/>
              <w:rPr>
                <w:color w:val="000000"/>
                <w:sz w:val="24"/>
                <w:szCs w:val="24"/>
              </w:rPr>
            </w:pPr>
            <w:r w:rsidRPr="005D318F">
              <w:rPr>
                <w:color w:val="000000"/>
                <w:sz w:val="24"/>
                <w:szCs w:val="24"/>
              </w:rPr>
              <w:t>Большеврудское</w:t>
            </w:r>
          </w:p>
        </w:tc>
        <w:tc>
          <w:tcPr>
            <w:tcW w:w="2920" w:type="pct"/>
            <w:gridSpan w:val="5"/>
            <w:shd w:val="clear" w:color="auto" w:fill="auto"/>
            <w:vAlign w:val="center"/>
            <w:hideMark/>
          </w:tcPr>
          <w:p w14:paraId="340E843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C71622" w14:textId="77777777" w:rsidTr="00F4345D">
        <w:trPr>
          <w:trHeight w:val="300"/>
          <w:jc w:val="center"/>
        </w:trPr>
        <w:tc>
          <w:tcPr>
            <w:tcW w:w="2080" w:type="pct"/>
            <w:shd w:val="clear" w:color="auto" w:fill="auto"/>
            <w:vAlign w:val="center"/>
            <w:hideMark/>
          </w:tcPr>
          <w:p w14:paraId="168EFBF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64661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ACEE12" w14:textId="77777777" w:rsidR="007E6C11" w:rsidRPr="005D318F" w:rsidRDefault="007E6C11" w:rsidP="00E148D7">
            <w:pPr>
              <w:contextualSpacing/>
              <w:jc w:val="right"/>
              <w:rPr>
                <w:color w:val="000000"/>
                <w:sz w:val="24"/>
                <w:szCs w:val="24"/>
              </w:rPr>
            </w:pPr>
            <w:r w:rsidRPr="005D318F">
              <w:rPr>
                <w:color w:val="000000"/>
                <w:sz w:val="24"/>
                <w:szCs w:val="24"/>
              </w:rPr>
              <w:t>9800</w:t>
            </w:r>
          </w:p>
        </w:tc>
        <w:tc>
          <w:tcPr>
            <w:tcW w:w="608" w:type="pct"/>
            <w:shd w:val="clear" w:color="auto" w:fill="auto"/>
            <w:vAlign w:val="center"/>
            <w:hideMark/>
          </w:tcPr>
          <w:p w14:paraId="09361C75" w14:textId="77777777" w:rsidR="007E6C11" w:rsidRPr="005D318F" w:rsidRDefault="007E6C11" w:rsidP="00E148D7">
            <w:pPr>
              <w:contextualSpacing/>
              <w:jc w:val="right"/>
              <w:rPr>
                <w:color w:val="000000"/>
                <w:sz w:val="24"/>
                <w:szCs w:val="24"/>
              </w:rPr>
            </w:pPr>
            <w:r w:rsidRPr="005D318F">
              <w:rPr>
                <w:color w:val="000000"/>
                <w:sz w:val="24"/>
                <w:szCs w:val="24"/>
              </w:rPr>
              <w:t>2240</w:t>
            </w:r>
          </w:p>
        </w:tc>
        <w:tc>
          <w:tcPr>
            <w:tcW w:w="571" w:type="pct"/>
            <w:shd w:val="clear" w:color="auto" w:fill="auto"/>
            <w:vAlign w:val="center"/>
            <w:hideMark/>
          </w:tcPr>
          <w:p w14:paraId="7BEE67E7" w14:textId="77777777" w:rsidR="007E6C11" w:rsidRPr="005D318F" w:rsidRDefault="007E6C11" w:rsidP="00E148D7">
            <w:pPr>
              <w:contextualSpacing/>
              <w:jc w:val="right"/>
              <w:rPr>
                <w:color w:val="000000"/>
                <w:sz w:val="24"/>
                <w:szCs w:val="24"/>
              </w:rPr>
            </w:pPr>
            <w:r w:rsidRPr="005D318F">
              <w:rPr>
                <w:color w:val="000000"/>
                <w:sz w:val="24"/>
                <w:szCs w:val="24"/>
              </w:rPr>
              <w:t>1334</w:t>
            </w:r>
          </w:p>
        </w:tc>
        <w:tc>
          <w:tcPr>
            <w:tcW w:w="525" w:type="pct"/>
            <w:shd w:val="clear" w:color="auto" w:fill="auto"/>
            <w:vAlign w:val="center"/>
            <w:hideMark/>
          </w:tcPr>
          <w:p w14:paraId="0414F9FD" w14:textId="77777777" w:rsidR="007E6C11" w:rsidRPr="005D318F" w:rsidRDefault="007E6C11" w:rsidP="00E148D7">
            <w:pPr>
              <w:contextualSpacing/>
              <w:jc w:val="right"/>
              <w:rPr>
                <w:color w:val="000000"/>
                <w:sz w:val="24"/>
                <w:szCs w:val="24"/>
              </w:rPr>
            </w:pPr>
            <w:r w:rsidRPr="005D318F">
              <w:rPr>
                <w:color w:val="000000"/>
                <w:sz w:val="24"/>
                <w:szCs w:val="24"/>
              </w:rPr>
              <w:t>1111</w:t>
            </w:r>
          </w:p>
        </w:tc>
      </w:tr>
      <w:tr w:rsidR="007E6C11" w:rsidRPr="005D318F" w14:paraId="4FEE99BF" w14:textId="77777777" w:rsidTr="00F4345D">
        <w:trPr>
          <w:trHeight w:val="300"/>
          <w:jc w:val="center"/>
        </w:trPr>
        <w:tc>
          <w:tcPr>
            <w:tcW w:w="2080" w:type="pct"/>
            <w:shd w:val="clear" w:color="auto" w:fill="auto"/>
            <w:vAlign w:val="center"/>
            <w:hideMark/>
          </w:tcPr>
          <w:p w14:paraId="77A8EB2B" w14:textId="77777777" w:rsidR="007E6C11" w:rsidRPr="005D318F" w:rsidRDefault="007E6C11" w:rsidP="00E148D7">
            <w:pPr>
              <w:contextualSpacing/>
              <w:rPr>
                <w:color w:val="000000"/>
                <w:sz w:val="24"/>
                <w:szCs w:val="24"/>
              </w:rPr>
            </w:pPr>
            <w:r w:rsidRPr="005D318F">
              <w:rPr>
                <w:color w:val="000000"/>
                <w:sz w:val="24"/>
                <w:szCs w:val="24"/>
              </w:rPr>
              <w:t>Губаницкое</w:t>
            </w:r>
          </w:p>
        </w:tc>
        <w:tc>
          <w:tcPr>
            <w:tcW w:w="2920" w:type="pct"/>
            <w:gridSpan w:val="5"/>
            <w:shd w:val="clear" w:color="auto" w:fill="auto"/>
            <w:vAlign w:val="center"/>
            <w:hideMark/>
          </w:tcPr>
          <w:p w14:paraId="2652C22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34791" w14:textId="77777777" w:rsidTr="00F4345D">
        <w:trPr>
          <w:trHeight w:val="300"/>
          <w:jc w:val="center"/>
        </w:trPr>
        <w:tc>
          <w:tcPr>
            <w:tcW w:w="2080" w:type="pct"/>
            <w:shd w:val="clear" w:color="auto" w:fill="auto"/>
            <w:vAlign w:val="center"/>
            <w:hideMark/>
          </w:tcPr>
          <w:p w14:paraId="0F8D16D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B229D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FD1BD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21DA0D" w14:textId="77777777" w:rsidR="007E6C11" w:rsidRPr="005D318F" w:rsidRDefault="007E6C11" w:rsidP="00E148D7">
            <w:pPr>
              <w:contextualSpacing/>
              <w:jc w:val="right"/>
              <w:rPr>
                <w:color w:val="000000"/>
                <w:sz w:val="24"/>
                <w:szCs w:val="24"/>
              </w:rPr>
            </w:pPr>
            <w:r w:rsidRPr="005D318F">
              <w:rPr>
                <w:color w:val="000000"/>
                <w:sz w:val="24"/>
                <w:szCs w:val="24"/>
              </w:rPr>
              <w:t>1800</w:t>
            </w:r>
          </w:p>
        </w:tc>
        <w:tc>
          <w:tcPr>
            <w:tcW w:w="571" w:type="pct"/>
            <w:shd w:val="clear" w:color="auto" w:fill="auto"/>
            <w:vAlign w:val="center"/>
            <w:hideMark/>
          </w:tcPr>
          <w:p w14:paraId="61B7018F" w14:textId="77777777" w:rsidR="007E6C11" w:rsidRPr="005D318F" w:rsidRDefault="007E6C11" w:rsidP="00E148D7">
            <w:pPr>
              <w:contextualSpacing/>
              <w:jc w:val="right"/>
              <w:rPr>
                <w:color w:val="000000"/>
                <w:sz w:val="24"/>
                <w:szCs w:val="24"/>
              </w:rPr>
            </w:pPr>
            <w:r w:rsidRPr="005D318F">
              <w:rPr>
                <w:color w:val="000000"/>
                <w:sz w:val="24"/>
                <w:szCs w:val="24"/>
              </w:rPr>
              <w:t>4099</w:t>
            </w:r>
          </w:p>
        </w:tc>
        <w:tc>
          <w:tcPr>
            <w:tcW w:w="525" w:type="pct"/>
            <w:shd w:val="clear" w:color="auto" w:fill="auto"/>
            <w:vAlign w:val="center"/>
            <w:hideMark/>
          </w:tcPr>
          <w:p w14:paraId="44C3A6D0" w14:textId="77777777" w:rsidR="007E6C11" w:rsidRPr="005D318F" w:rsidRDefault="007E6C11" w:rsidP="00E148D7">
            <w:pPr>
              <w:contextualSpacing/>
              <w:jc w:val="right"/>
              <w:rPr>
                <w:color w:val="000000"/>
                <w:sz w:val="24"/>
                <w:szCs w:val="24"/>
              </w:rPr>
            </w:pPr>
            <w:r w:rsidRPr="005D318F">
              <w:rPr>
                <w:color w:val="000000"/>
                <w:sz w:val="24"/>
                <w:szCs w:val="24"/>
              </w:rPr>
              <w:t>3054</w:t>
            </w:r>
          </w:p>
        </w:tc>
      </w:tr>
      <w:tr w:rsidR="007E6C11" w:rsidRPr="005D318F" w14:paraId="1C91D494" w14:textId="77777777" w:rsidTr="00F4345D">
        <w:trPr>
          <w:trHeight w:val="300"/>
          <w:jc w:val="center"/>
        </w:trPr>
        <w:tc>
          <w:tcPr>
            <w:tcW w:w="2080" w:type="pct"/>
            <w:shd w:val="clear" w:color="auto" w:fill="auto"/>
            <w:vAlign w:val="center"/>
            <w:hideMark/>
          </w:tcPr>
          <w:p w14:paraId="4A3D3C86" w14:textId="77777777" w:rsidR="007E6C11" w:rsidRPr="005D318F" w:rsidRDefault="007E6C11" w:rsidP="00E148D7">
            <w:pPr>
              <w:contextualSpacing/>
              <w:rPr>
                <w:color w:val="000000"/>
                <w:sz w:val="24"/>
                <w:szCs w:val="24"/>
              </w:rPr>
            </w:pPr>
            <w:r w:rsidRPr="005D318F">
              <w:rPr>
                <w:color w:val="000000"/>
                <w:sz w:val="24"/>
                <w:szCs w:val="24"/>
              </w:rPr>
              <w:t>Изварское</w:t>
            </w:r>
          </w:p>
        </w:tc>
        <w:tc>
          <w:tcPr>
            <w:tcW w:w="2920" w:type="pct"/>
            <w:gridSpan w:val="5"/>
            <w:shd w:val="clear" w:color="auto" w:fill="auto"/>
            <w:vAlign w:val="center"/>
            <w:hideMark/>
          </w:tcPr>
          <w:p w14:paraId="2A47B90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682561D" w14:textId="77777777" w:rsidTr="00F4345D">
        <w:trPr>
          <w:trHeight w:val="300"/>
          <w:jc w:val="center"/>
        </w:trPr>
        <w:tc>
          <w:tcPr>
            <w:tcW w:w="2080" w:type="pct"/>
            <w:shd w:val="clear" w:color="auto" w:fill="auto"/>
            <w:vAlign w:val="center"/>
            <w:hideMark/>
          </w:tcPr>
          <w:p w14:paraId="2194EA7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F484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77E44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2614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DA4C25" w14:textId="77777777" w:rsidR="007E6C11" w:rsidRPr="005D318F" w:rsidRDefault="007E6C11" w:rsidP="00E148D7">
            <w:pPr>
              <w:contextualSpacing/>
              <w:jc w:val="right"/>
              <w:rPr>
                <w:color w:val="000000"/>
                <w:sz w:val="24"/>
                <w:szCs w:val="24"/>
              </w:rPr>
            </w:pPr>
            <w:r w:rsidRPr="005D318F">
              <w:rPr>
                <w:color w:val="000000"/>
                <w:sz w:val="24"/>
                <w:szCs w:val="24"/>
              </w:rPr>
              <w:t>1372</w:t>
            </w:r>
          </w:p>
        </w:tc>
        <w:tc>
          <w:tcPr>
            <w:tcW w:w="525" w:type="pct"/>
            <w:shd w:val="clear" w:color="auto" w:fill="auto"/>
            <w:vAlign w:val="center"/>
            <w:hideMark/>
          </w:tcPr>
          <w:p w14:paraId="26A802DB" w14:textId="77777777" w:rsidR="007E6C11" w:rsidRPr="005D318F" w:rsidRDefault="007E6C11" w:rsidP="00E148D7">
            <w:pPr>
              <w:contextualSpacing/>
              <w:jc w:val="right"/>
              <w:rPr>
                <w:color w:val="000000"/>
                <w:sz w:val="24"/>
                <w:szCs w:val="24"/>
              </w:rPr>
            </w:pPr>
            <w:r w:rsidRPr="005D318F">
              <w:rPr>
                <w:color w:val="000000"/>
                <w:sz w:val="24"/>
                <w:szCs w:val="24"/>
              </w:rPr>
              <w:t>796</w:t>
            </w:r>
          </w:p>
        </w:tc>
      </w:tr>
      <w:tr w:rsidR="007E6C11" w:rsidRPr="005D318F" w14:paraId="6032FD3A" w14:textId="77777777" w:rsidTr="00F4345D">
        <w:trPr>
          <w:trHeight w:val="300"/>
          <w:jc w:val="center"/>
        </w:trPr>
        <w:tc>
          <w:tcPr>
            <w:tcW w:w="2080" w:type="pct"/>
            <w:shd w:val="clear" w:color="auto" w:fill="auto"/>
            <w:vAlign w:val="center"/>
            <w:hideMark/>
          </w:tcPr>
          <w:p w14:paraId="212E661C" w14:textId="77777777" w:rsidR="007E6C11" w:rsidRPr="005D318F" w:rsidRDefault="007E6C11" w:rsidP="00E148D7">
            <w:pPr>
              <w:contextualSpacing/>
              <w:rPr>
                <w:color w:val="000000"/>
                <w:sz w:val="24"/>
                <w:szCs w:val="24"/>
              </w:rPr>
            </w:pPr>
            <w:r w:rsidRPr="005D318F">
              <w:rPr>
                <w:color w:val="000000"/>
                <w:sz w:val="24"/>
                <w:szCs w:val="24"/>
              </w:rPr>
              <w:t>Калитинское</w:t>
            </w:r>
          </w:p>
        </w:tc>
        <w:tc>
          <w:tcPr>
            <w:tcW w:w="2920" w:type="pct"/>
            <w:gridSpan w:val="5"/>
            <w:shd w:val="clear" w:color="auto" w:fill="auto"/>
            <w:vAlign w:val="center"/>
            <w:hideMark/>
          </w:tcPr>
          <w:p w14:paraId="0C101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003C66B" w14:textId="77777777" w:rsidTr="00F4345D">
        <w:trPr>
          <w:trHeight w:val="300"/>
          <w:jc w:val="center"/>
        </w:trPr>
        <w:tc>
          <w:tcPr>
            <w:tcW w:w="2080" w:type="pct"/>
            <w:shd w:val="clear" w:color="auto" w:fill="auto"/>
            <w:vAlign w:val="center"/>
            <w:hideMark/>
          </w:tcPr>
          <w:p w14:paraId="1F2981B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6616B8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608" w:type="pct"/>
            <w:shd w:val="clear" w:color="auto" w:fill="auto"/>
            <w:vAlign w:val="center"/>
            <w:hideMark/>
          </w:tcPr>
          <w:p w14:paraId="3266AFB3" w14:textId="77777777" w:rsidR="007E6C11" w:rsidRPr="005D318F" w:rsidRDefault="007E6C11" w:rsidP="00E148D7">
            <w:pPr>
              <w:contextualSpacing/>
              <w:jc w:val="right"/>
              <w:rPr>
                <w:color w:val="000000"/>
                <w:sz w:val="24"/>
                <w:szCs w:val="24"/>
              </w:rPr>
            </w:pPr>
            <w:r w:rsidRPr="005D318F">
              <w:rPr>
                <w:color w:val="000000"/>
                <w:sz w:val="24"/>
                <w:szCs w:val="24"/>
              </w:rPr>
              <w:t>1200</w:t>
            </w:r>
          </w:p>
        </w:tc>
        <w:tc>
          <w:tcPr>
            <w:tcW w:w="608" w:type="pct"/>
            <w:shd w:val="clear" w:color="auto" w:fill="auto"/>
            <w:vAlign w:val="center"/>
            <w:hideMark/>
          </w:tcPr>
          <w:p w14:paraId="286F2C76" w14:textId="77777777" w:rsidR="007E6C11" w:rsidRPr="005D318F" w:rsidRDefault="007E6C11" w:rsidP="00E148D7">
            <w:pPr>
              <w:contextualSpacing/>
              <w:jc w:val="right"/>
              <w:rPr>
                <w:color w:val="000000"/>
                <w:sz w:val="24"/>
                <w:szCs w:val="24"/>
              </w:rPr>
            </w:pPr>
            <w:r w:rsidRPr="005D318F">
              <w:rPr>
                <w:color w:val="000000"/>
                <w:sz w:val="24"/>
                <w:szCs w:val="24"/>
              </w:rPr>
              <w:t>5900</w:t>
            </w:r>
          </w:p>
        </w:tc>
        <w:tc>
          <w:tcPr>
            <w:tcW w:w="571" w:type="pct"/>
            <w:shd w:val="clear" w:color="auto" w:fill="auto"/>
            <w:vAlign w:val="center"/>
            <w:hideMark/>
          </w:tcPr>
          <w:p w14:paraId="4C097AD1" w14:textId="77777777" w:rsidR="007E6C11" w:rsidRPr="005D318F" w:rsidRDefault="007E6C11" w:rsidP="00E148D7">
            <w:pPr>
              <w:contextualSpacing/>
              <w:jc w:val="right"/>
              <w:rPr>
                <w:color w:val="000000"/>
                <w:sz w:val="24"/>
                <w:szCs w:val="24"/>
              </w:rPr>
            </w:pPr>
            <w:r w:rsidRPr="005D318F">
              <w:rPr>
                <w:color w:val="000000"/>
                <w:sz w:val="24"/>
                <w:szCs w:val="24"/>
              </w:rPr>
              <w:t>5007</w:t>
            </w:r>
          </w:p>
        </w:tc>
        <w:tc>
          <w:tcPr>
            <w:tcW w:w="525" w:type="pct"/>
            <w:shd w:val="clear" w:color="auto" w:fill="auto"/>
            <w:vAlign w:val="center"/>
            <w:hideMark/>
          </w:tcPr>
          <w:p w14:paraId="22B97680" w14:textId="77777777" w:rsidR="007E6C11" w:rsidRPr="005D318F" w:rsidRDefault="007E6C11" w:rsidP="00E148D7">
            <w:pPr>
              <w:contextualSpacing/>
              <w:jc w:val="right"/>
              <w:rPr>
                <w:color w:val="000000"/>
                <w:sz w:val="24"/>
                <w:szCs w:val="24"/>
              </w:rPr>
            </w:pPr>
            <w:r w:rsidRPr="005D318F">
              <w:rPr>
                <w:color w:val="000000"/>
                <w:sz w:val="24"/>
                <w:szCs w:val="24"/>
              </w:rPr>
              <w:t>4497</w:t>
            </w:r>
          </w:p>
        </w:tc>
      </w:tr>
      <w:tr w:rsidR="007E6C11" w:rsidRPr="005D318F" w14:paraId="12EC3D00" w14:textId="77777777" w:rsidTr="00F4345D">
        <w:trPr>
          <w:trHeight w:val="300"/>
          <w:jc w:val="center"/>
        </w:trPr>
        <w:tc>
          <w:tcPr>
            <w:tcW w:w="2080" w:type="pct"/>
            <w:shd w:val="clear" w:color="auto" w:fill="auto"/>
            <w:vAlign w:val="center"/>
            <w:hideMark/>
          </w:tcPr>
          <w:p w14:paraId="6BDFE05E" w14:textId="77777777" w:rsidR="007E6C11" w:rsidRPr="005D318F" w:rsidRDefault="007E6C11" w:rsidP="00E148D7">
            <w:pPr>
              <w:contextualSpacing/>
              <w:rPr>
                <w:color w:val="000000"/>
                <w:sz w:val="24"/>
                <w:szCs w:val="24"/>
              </w:rPr>
            </w:pPr>
            <w:r w:rsidRPr="005D318F">
              <w:rPr>
                <w:color w:val="000000"/>
                <w:sz w:val="24"/>
                <w:szCs w:val="24"/>
              </w:rPr>
              <w:t>Каложицкое</w:t>
            </w:r>
          </w:p>
        </w:tc>
        <w:tc>
          <w:tcPr>
            <w:tcW w:w="2920" w:type="pct"/>
            <w:gridSpan w:val="5"/>
            <w:shd w:val="clear" w:color="auto" w:fill="auto"/>
            <w:vAlign w:val="center"/>
            <w:hideMark/>
          </w:tcPr>
          <w:p w14:paraId="06AF6CC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26E9D3" w14:textId="77777777" w:rsidTr="00F4345D">
        <w:trPr>
          <w:trHeight w:val="300"/>
          <w:jc w:val="center"/>
        </w:trPr>
        <w:tc>
          <w:tcPr>
            <w:tcW w:w="2080" w:type="pct"/>
            <w:shd w:val="clear" w:color="auto" w:fill="auto"/>
            <w:vAlign w:val="center"/>
            <w:hideMark/>
          </w:tcPr>
          <w:p w14:paraId="0BECD96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85D2B4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4952C52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076201AC" w14:textId="77777777" w:rsidR="007E6C11" w:rsidRPr="005D318F" w:rsidRDefault="007E6C11" w:rsidP="00E148D7">
            <w:pPr>
              <w:contextualSpacing/>
              <w:jc w:val="right"/>
              <w:rPr>
                <w:color w:val="000000"/>
                <w:sz w:val="24"/>
                <w:szCs w:val="24"/>
              </w:rPr>
            </w:pPr>
            <w:r w:rsidRPr="005D318F">
              <w:rPr>
                <w:color w:val="000000"/>
                <w:sz w:val="24"/>
                <w:szCs w:val="24"/>
              </w:rPr>
              <w:t>590,4</w:t>
            </w:r>
          </w:p>
        </w:tc>
        <w:tc>
          <w:tcPr>
            <w:tcW w:w="571" w:type="pct"/>
            <w:shd w:val="clear" w:color="auto" w:fill="auto"/>
            <w:vAlign w:val="center"/>
            <w:hideMark/>
          </w:tcPr>
          <w:p w14:paraId="55E6E62B"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525" w:type="pct"/>
            <w:shd w:val="clear" w:color="auto" w:fill="auto"/>
            <w:vAlign w:val="center"/>
            <w:hideMark/>
          </w:tcPr>
          <w:p w14:paraId="1618F2CA" w14:textId="77777777" w:rsidR="007E6C11" w:rsidRPr="005D318F" w:rsidRDefault="007E6C11" w:rsidP="00E148D7">
            <w:pPr>
              <w:contextualSpacing/>
              <w:jc w:val="right"/>
              <w:rPr>
                <w:color w:val="000000"/>
                <w:sz w:val="24"/>
                <w:szCs w:val="24"/>
              </w:rPr>
            </w:pPr>
            <w:r w:rsidRPr="005D318F">
              <w:rPr>
                <w:color w:val="000000"/>
                <w:sz w:val="24"/>
                <w:szCs w:val="24"/>
              </w:rPr>
              <w:t>908</w:t>
            </w:r>
          </w:p>
        </w:tc>
      </w:tr>
      <w:tr w:rsidR="007E6C11" w:rsidRPr="005D318F" w14:paraId="6438ACC1" w14:textId="77777777" w:rsidTr="00F4345D">
        <w:trPr>
          <w:trHeight w:val="300"/>
          <w:jc w:val="center"/>
        </w:trPr>
        <w:tc>
          <w:tcPr>
            <w:tcW w:w="2080" w:type="pct"/>
            <w:shd w:val="clear" w:color="auto" w:fill="auto"/>
            <w:vAlign w:val="center"/>
            <w:hideMark/>
          </w:tcPr>
          <w:p w14:paraId="2DE53791" w14:textId="77777777" w:rsidR="007E6C11" w:rsidRPr="005D318F" w:rsidRDefault="007E6C11" w:rsidP="00E148D7">
            <w:pPr>
              <w:contextualSpacing/>
              <w:rPr>
                <w:color w:val="000000"/>
                <w:sz w:val="24"/>
                <w:szCs w:val="24"/>
              </w:rPr>
            </w:pPr>
            <w:r w:rsidRPr="005D318F">
              <w:rPr>
                <w:color w:val="000000"/>
                <w:sz w:val="24"/>
                <w:szCs w:val="24"/>
              </w:rPr>
              <w:lastRenderedPageBreak/>
              <w:t>Кикеринское</w:t>
            </w:r>
          </w:p>
        </w:tc>
        <w:tc>
          <w:tcPr>
            <w:tcW w:w="2920" w:type="pct"/>
            <w:gridSpan w:val="5"/>
            <w:shd w:val="clear" w:color="auto" w:fill="auto"/>
            <w:vAlign w:val="center"/>
            <w:hideMark/>
          </w:tcPr>
          <w:p w14:paraId="4D918F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D55803" w14:textId="77777777" w:rsidTr="00F4345D">
        <w:trPr>
          <w:trHeight w:val="300"/>
          <w:jc w:val="center"/>
        </w:trPr>
        <w:tc>
          <w:tcPr>
            <w:tcW w:w="2080" w:type="pct"/>
            <w:shd w:val="clear" w:color="auto" w:fill="auto"/>
            <w:vAlign w:val="center"/>
            <w:hideMark/>
          </w:tcPr>
          <w:p w14:paraId="6D4845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8A3D8FB"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10C7BE2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59D75F2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6AF5E0" w14:textId="77777777" w:rsidR="007E6C11" w:rsidRPr="005D318F" w:rsidRDefault="007E6C11" w:rsidP="00E148D7">
            <w:pPr>
              <w:contextualSpacing/>
              <w:jc w:val="right"/>
              <w:rPr>
                <w:color w:val="000000"/>
                <w:sz w:val="24"/>
                <w:szCs w:val="24"/>
              </w:rPr>
            </w:pPr>
            <w:r w:rsidRPr="005D318F">
              <w:rPr>
                <w:color w:val="000000"/>
                <w:sz w:val="24"/>
                <w:szCs w:val="24"/>
              </w:rPr>
              <w:t>1594</w:t>
            </w:r>
          </w:p>
        </w:tc>
        <w:tc>
          <w:tcPr>
            <w:tcW w:w="525" w:type="pct"/>
            <w:shd w:val="clear" w:color="auto" w:fill="auto"/>
            <w:vAlign w:val="center"/>
            <w:hideMark/>
          </w:tcPr>
          <w:p w14:paraId="40675284" w14:textId="77777777" w:rsidR="007E6C11" w:rsidRPr="005D318F" w:rsidRDefault="007E6C11" w:rsidP="00E148D7">
            <w:pPr>
              <w:contextualSpacing/>
              <w:jc w:val="right"/>
              <w:rPr>
                <w:color w:val="000000"/>
                <w:sz w:val="24"/>
                <w:szCs w:val="24"/>
              </w:rPr>
            </w:pPr>
            <w:r w:rsidRPr="005D318F">
              <w:rPr>
                <w:color w:val="000000"/>
                <w:sz w:val="24"/>
                <w:szCs w:val="24"/>
              </w:rPr>
              <w:t>2020</w:t>
            </w:r>
          </w:p>
        </w:tc>
      </w:tr>
      <w:tr w:rsidR="007E6C11" w:rsidRPr="005D318F" w14:paraId="3A2D3909" w14:textId="77777777" w:rsidTr="00F4345D">
        <w:trPr>
          <w:trHeight w:val="300"/>
          <w:jc w:val="center"/>
        </w:trPr>
        <w:tc>
          <w:tcPr>
            <w:tcW w:w="2080" w:type="pct"/>
            <w:shd w:val="clear" w:color="auto" w:fill="auto"/>
            <w:vAlign w:val="center"/>
            <w:hideMark/>
          </w:tcPr>
          <w:p w14:paraId="519E3E8F" w14:textId="77777777" w:rsidR="007E6C11" w:rsidRPr="005D318F" w:rsidRDefault="007E6C11" w:rsidP="00E148D7">
            <w:pPr>
              <w:contextualSpacing/>
              <w:rPr>
                <w:color w:val="000000"/>
                <w:sz w:val="24"/>
                <w:szCs w:val="24"/>
              </w:rPr>
            </w:pPr>
            <w:r w:rsidRPr="005D318F">
              <w:rPr>
                <w:color w:val="000000"/>
                <w:sz w:val="24"/>
                <w:szCs w:val="24"/>
              </w:rPr>
              <w:t>Сельцовское</w:t>
            </w:r>
          </w:p>
        </w:tc>
        <w:tc>
          <w:tcPr>
            <w:tcW w:w="2920" w:type="pct"/>
            <w:gridSpan w:val="5"/>
            <w:shd w:val="clear" w:color="auto" w:fill="auto"/>
            <w:vAlign w:val="center"/>
            <w:hideMark/>
          </w:tcPr>
          <w:p w14:paraId="3ED2DB2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41737" w14:textId="77777777" w:rsidTr="00F4345D">
        <w:trPr>
          <w:trHeight w:val="300"/>
          <w:jc w:val="center"/>
        </w:trPr>
        <w:tc>
          <w:tcPr>
            <w:tcW w:w="2080" w:type="pct"/>
            <w:shd w:val="clear" w:color="auto" w:fill="auto"/>
            <w:vAlign w:val="center"/>
            <w:hideMark/>
          </w:tcPr>
          <w:p w14:paraId="73F1E3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ED4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056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611161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889B03F" w14:textId="77777777" w:rsidR="007E6C11" w:rsidRPr="005D318F" w:rsidRDefault="007E6C11" w:rsidP="00E148D7">
            <w:pPr>
              <w:contextualSpacing/>
              <w:jc w:val="right"/>
              <w:rPr>
                <w:color w:val="000000"/>
                <w:sz w:val="24"/>
                <w:szCs w:val="24"/>
              </w:rPr>
            </w:pPr>
            <w:r w:rsidRPr="005D318F">
              <w:rPr>
                <w:color w:val="000000"/>
                <w:sz w:val="24"/>
                <w:szCs w:val="24"/>
              </w:rPr>
              <w:t>4185</w:t>
            </w:r>
          </w:p>
        </w:tc>
        <w:tc>
          <w:tcPr>
            <w:tcW w:w="525" w:type="pct"/>
            <w:shd w:val="clear" w:color="auto" w:fill="auto"/>
            <w:vAlign w:val="center"/>
            <w:hideMark/>
          </w:tcPr>
          <w:p w14:paraId="053B41B3" w14:textId="77777777" w:rsidR="007E6C11" w:rsidRPr="005D318F" w:rsidRDefault="007E6C11" w:rsidP="00E148D7">
            <w:pPr>
              <w:contextualSpacing/>
              <w:jc w:val="right"/>
              <w:rPr>
                <w:color w:val="000000"/>
                <w:sz w:val="24"/>
                <w:szCs w:val="24"/>
              </w:rPr>
            </w:pPr>
            <w:r w:rsidRPr="005D318F">
              <w:rPr>
                <w:color w:val="000000"/>
                <w:sz w:val="24"/>
                <w:szCs w:val="24"/>
              </w:rPr>
              <w:t>6188</w:t>
            </w:r>
          </w:p>
        </w:tc>
      </w:tr>
      <w:tr w:rsidR="007E6C11" w:rsidRPr="005D318F" w14:paraId="46FE53DE" w14:textId="77777777" w:rsidTr="00F4345D">
        <w:trPr>
          <w:trHeight w:val="300"/>
          <w:jc w:val="center"/>
        </w:trPr>
        <w:tc>
          <w:tcPr>
            <w:tcW w:w="2080" w:type="pct"/>
            <w:shd w:val="clear" w:color="auto" w:fill="auto"/>
            <w:vAlign w:val="center"/>
            <w:hideMark/>
          </w:tcPr>
          <w:p w14:paraId="2E0B72BF" w14:textId="77777777" w:rsidR="007E6C11" w:rsidRPr="005D318F" w:rsidRDefault="007E6C11" w:rsidP="00E148D7">
            <w:pPr>
              <w:contextualSpacing/>
              <w:rPr>
                <w:color w:val="000000"/>
                <w:sz w:val="24"/>
                <w:szCs w:val="24"/>
              </w:rPr>
            </w:pPr>
            <w:r w:rsidRPr="005D318F">
              <w:rPr>
                <w:color w:val="000000"/>
                <w:sz w:val="24"/>
                <w:szCs w:val="24"/>
              </w:rPr>
              <w:t>Клопицкое</w:t>
            </w:r>
          </w:p>
        </w:tc>
        <w:tc>
          <w:tcPr>
            <w:tcW w:w="2920" w:type="pct"/>
            <w:gridSpan w:val="5"/>
            <w:shd w:val="clear" w:color="auto" w:fill="auto"/>
            <w:vAlign w:val="center"/>
            <w:hideMark/>
          </w:tcPr>
          <w:p w14:paraId="083DD4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8F289D" w14:textId="77777777" w:rsidTr="00F4345D">
        <w:trPr>
          <w:trHeight w:val="300"/>
          <w:jc w:val="center"/>
        </w:trPr>
        <w:tc>
          <w:tcPr>
            <w:tcW w:w="2080" w:type="pct"/>
            <w:shd w:val="clear" w:color="auto" w:fill="auto"/>
            <w:vAlign w:val="center"/>
            <w:hideMark/>
          </w:tcPr>
          <w:p w14:paraId="25E439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F7EB2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9D368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411E98" w14:textId="77777777" w:rsidR="007E6C11" w:rsidRPr="005D318F" w:rsidRDefault="007E6C11" w:rsidP="00E148D7">
            <w:pPr>
              <w:contextualSpacing/>
              <w:jc w:val="right"/>
              <w:rPr>
                <w:color w:val="000000"/>
                <w:sz w:val="24"/>
                <w:szCs w:val="24"/>
              </w:rPr>
            </w:pPr>
            <w:r w:rsidRPr="005D318F">
              <w:rPr>
                <w:color w:val="000000"/>
                <w:sz w:val="24"/>
                <w:szCs w:val="24"/>
              </w:rPr>
              <w:t>232,1</w:t>
            </w:r>
          </w:p>
        </w:tc>
        <w:tc>
          <w:tcPr>
            <w:tcW w:w="571" w:type="pct"/>
            <w:shd w:val="clear" w:color="auto" w:fill="auto"/>
            <w:vAlign w:val="center"/>
            <w:hideMark/>
          </w:tcPr>
          <w:p w14:paraId="693FB9B5" w14:textId="77777777" w:rsidR="007E6C11" w:rsidRPr="005D318F" w:rsidRDefault="007E6C11" w:rsidP="00E148D7">
            <w:pPr>
              <w:contextualSpacing/>
              <w:jc w:val="right"/>
              <w:rPr>
                <w:color w:val="000000"/>
                <w:sz w:val="24"/>
                <w:szCs w:val="24"/>
              </w:rPr>
            </w:pPr>
            <w:r w:rsidRPr="005D318F">
              <w:rPr>
                <w:color w:val="000000"/>
                <w:sz w:val="24"/>
                <w:szCs w:val="24"/>
              </w:rPr>
              <w:t>1820</w:t>
            </w:r>
          </w:p>
        </w:tc>
        <w:tc>
          <w:tcPr>
            <w:tcW w:w="525" w:type="pct"/>
            <w:shd w:val="clear" w:color="auto" w:fill="auto"/>
            <w:vAlign w:val="center"/>
            <w:hideMark/>
          </w:tcPr>
          <w:p w14:paraId="4CC444C5" w14:textId="77777777" w:rsidR="007E6C11" w:rsidRPr="005D318F" w:rsidRDefault="007E6C11" w:rsidP="00E148D7">
            <w:pPr>
              <w:contextualSpacing/>
              <w:jc w:val="right"/>
              <w:rPr>
                <w:color w:val="000000"/>
                <w:sz w:val="24"/>
                <w:szCs w:val="24"/>
              </w:rPr>
            </w:pPr>
            <w:r w:rsidRPr="005D318F">
              <w:rPr>
                <w:color w:val="000000"/>
                <w:sz w:val="24"/>
                <w:szCs w:val="24"/>
              </w:rPr>
              <w:t>1086</w:t>
            </w:r>
          </w:p>
        </w:tc>
      </w:tr>
      <w:tr w:rsidR="007E6C11" w:rsidRPr="005D318F" w14:paraId="44368604" w14:textId="77777777" w:rsidTr="00F4345D">
        <w:trPr>
          <w:trHeight w:val="300"/>
          <w:jc w:val="center"/>
        </w:trPr>
        <w:tc>
          <w:tcPr>
            <w:tcW w:w="2080" w:type="pct"/>
            <w:shd w:val="clear" w:color="auto" w:fill="auto"/>
            <w:vAlign w:val="center"/>
            <w:hideMark/>
          </w:tcPr>
          <w:p w14:paraId="2F15C9DB" w14:textId="77777777" w:rsidR="007E6C11" w:rsidRPr="005D318F" w:rsidRDefault="007E6C11" w:rsidP="00E148D7">
            <w:pPr>
              <w:contextualSpacing/>
              <w:rPr>
                <w:color w:val="000000"/>
                <w:sz w:val="24"/>
                <w:szCs w:val="24"/>
              </w:rPr>
            </w:pPr>
            <w:r w:rsidRPr="005D318F">
              <w:rPr>
                <w:color w:val="000000"/>
                <w:sz w:val="24"/>
                <w:szCs w:val="24"/>
              </w:rPr>
              <w:t>Курское</w:t>
            </w:r>
          </w:p>
        </w:tc>
        <w:tc>
          <w:tcPr>
            <w:tcW w:w="2920" w:type="pct"/>
            <w:gridSpan w:val="5"/>
            <w:shd w:val="clear" w:color="auto" w:fill="auto"/>
            <w:vAlign w:val="center"/>
            <w:hideMark/>
          </w:tcPr>
          <w:p w14:paraId="71EDA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97CC20" w14:textId="77777777" w:rsidTr="00F4345D">
        <w:trPr>
          <w:trHeight w:val="300"/>
          <w:jc w:val="center"/>
        </w:trPr>
        <w:tc>
          <w:tcPr>
            <w:tcW w:w="2080" w:type="pct"/>
            <w:shd w:val="clear" w:color="auto" w:fill="auto"/>
            <w:vAlign w:val="center"/>
            <w:hideMark/>
          </w:tcPr>
          <w:p w14:paraId="7AC014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5D022AE"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608" w:type="pct"/>
            <w:shd w:val="clear" w:color="auto" w:fill="auto"/>
            <w:vAlign w:val="center"/>
            <w:hideMark/>
          </w:tcPr>
          <w:p w14:paraId="0CCF43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5016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6D6CC4" w14:textId="77777777" w:rsidR="007E6C11" w:rsidRPr="005D318F" w:rsidRDefault="007E6C11" w:rsidP="00E148D7">
            <w:pPr>
              <w:contextualSpacing/>
              <w:jc w:val="right"/>
              <w:rPr>
                <w:color w:val="000000"/>
                <w:sz w:val="24"/>
                <w:szCs w:val="24"/>
              </w:rPr>
            </w:pPr>
            <w:r w:rsidRPr="005D318F">
              <w:rPr>
                <w:color w:val="000000"/>
                <w:sz w:val="24"/>
                <w:szCs w:val="24"/>
              </w:rPr>
              <w:t>670</w:t>
            </w:r>
          </w:p>
        </w:tc>
        <w:tc>
          <w:tcPr>
            <w:tcW w:w="525" w:type="pct"/>
            <w:shd w:val="clear" w:color="auto" w:fill="auto"/>
            <w:vAlign w:val="center"/>
            <w:hideMark/>
          </w:tcPr>
          <w:p w14:paraId="05F27C50" w14:textId="77777777" w:rsidR="007E6C11" w:rsidRPr="005D318F" w:rsidRDefault="007E6C11" w:rsidP="00E148D7">
            <w:pPr>
              <w:contextualSpacing/>
              <w:jc w:val="right"/>
              <w:rPr>
                <w:color w:val="000000"/>
                <w:sz w:val="24"/>
                <w:szCs w:val="24"/>
              </w:rPr>
            </w:pPr>
            <w:r w:rsidRPr="005D318F">
              <w:rPr>
                <w:color w:val="000000"/>
                <w:sz w:val="24"/>
                <w:szCs w:val="24"/>
              </w:rPr>
              <w:t>668</w:t>
            </w:r>
          </w:p>
        </w:tc>
      </w:tr>
      <w:tr w:rsidR="007E6C11" w:rsidRPr="005D318F" w14:paraId="3A2EE479" w14:textId="77777777" w:rsidTr="00F4345D">
        <w:trPr>
          <w:trHeight w:val="300"/>
          <w:jc w:val="center"/>
        </w:trPr>
        <w:tc>
          <w:tcPr>
            <w:tcW w:w="2080" w:type="pct"/>
            <w:shd w:val="clear" w:color="auto" w:fill="auto"/>
            <w:vAlign w:val="center"/>
            <w:hideMark/>
          </w:tcPr>
          <w:p w14:paraId="547EB0E7" w14:textId="77777777" w:rsidR="007E6C11" w:rsidRPr="005D318F" w:rsidRDefault="007E6C11" w:rsidP="00E148D7">
            <w:pPr>
              <w:contextualSpacing/>
              <w:rPr>
                <w:color w:val="000000"/>
                <w:sz w:val="24"/>
                <w:szCs w:val="24"/>
              </w:rPr>
            </w:pPr>
            <w:r w:rsidRPr="005D318F">
              <w:rPr>
                <w:color w:val="000000"/>
                <w:sz w:val="24"/>
                <w:szCs w:val="24"/>
              </w:rPr>
              <w:t>Сабское</w:t>
            </w:r>
          </w:p>
        </w:tc>
        <w:tc>
          <w:tcPr>
            <w:tcW w:w="2920" w:type="pct"/>
            <w:gridSpan w:val="5"/>
            <w:shd w:val="clear" w:color="auto" w:fill="auto"/>
            <w:vAlign w:val="center"/>
            <w:hideMark/>
          </w:tcPr>
          <w:p w14:paraId="1B5580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CB3EEC" w14:textId="77777777" w:rsidTr="00F4345D">
        <w:trPr>
          <w:trHeight w:val="300"/>
          <w:jc w:val="center"/>
        </w:trPr>
        <w:tc>
          <w:tcPr>
            <w:tcW w:w="2080" w:type="pct"/>
            <w:shd w:val="clear" w:color="auto" w:fill="auto"/>
            <w:vAlign w:val="center"/>
            <w:hideMark/>
          </w:tcPr>
          <w:p w14:paraId="33FFBE1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2D35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262B1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4DBA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4045D08" w14:textId="77777777" w:rsidR="007E6C11" w:rsidRPr="005D318F" w:rsidRDefault="007E6C11" w:rsidP="00E148D7">
            <w:pPr>
              <w:contextualSpacing/>
              <w:jc w:val="right"/>
              <w:rPr>
                <w:color w:val="000000"/>
                <w:sz w:val="24"/>
                <w:szCs w:val="24"/>
              </w:rPr>
            </w:pPr>
            <w:r w:rsidRPr="005D318F">
              <w:rPr>
                <w:color w:val="000000"/>
                <w:sz w:val="24"/>
                <w:szCs w:val="24"/>
              </w:rPr>
              <w:t>1251</w:t>
            </w:r>
          </w:p>
        </w:tc>
        <w:tc>
          <w:tcPr>
            <w:tcW w:w="525" w:type="pct"/>
            <w:shd w:val="clear" w:color="auto" w:fill="auto"/>
            <w:vAlign w:val="center"/>
            <w:hideMark/>
          </w:tcPr>
          <w:p w14:paraId="1671E0D6" w14:textId="77777777" w:rsidR="007E6C11" w:rsidRPr="005D318F" w:rsidRDefault="007E6C11" w:rsidP="00E148D7">
            <w:pPr>
              <w:contextualSpacing/>
              <w:jc w:val="right"/>
              <w:rPr>
                <w:color w:val="000000"/>
                <w:sz w:val="24"/>
                <w:szCs w:val="24"/>
              </w:rPr>
            </w:pPr>
            <w:r w:rsidRPr="005D318F">
              <w:rPr>
                <w:color w:val="000000"/>
                <w:sz w:val="24"/>
                <w:szCs w:val="24"/>
              </w:rPr>
              <w:t>4260</w:t>
            </w:r>
          </w:p>
        </w:tc>
      </w:tr>
      <w:tr w:rsidR="007E6C11" w:rsidRPr="005D318F" w14:paraId="14A02B3F" w14:textId="77777777" w:rsidTr="00F4345D">
        <w:trPr>
          <w:trHeight w:val="300"/>
          <w:jc w:val="center"/>
        </w:trPr>
        <w:tc>
          <w:tcPr>
            <w:tcW w:w="2080" w:type="pct"/>
            <w:shd w:val="clear" w:color="auto" w:fill="auto"/>
            <w:vAlign w:val="center"/>
            <w:hideMark/>
          </w:tcPr>
          <w:p w14:paraId="75399AA7" w14:textId="77777777" w:rsidR="007E6C11" w:rsidRPr="005D318F" w:rsidRDefault="007E6C11" w:rsidP="00E148D7">
            <w:pPr>
              <w:contextualSpacing/>
              <w:rPr>
                <w:color w:val="000000"/>
                <w:sz w:val="24"/>
                <w:szCs w:val="24"/>
              </w:rPr>
            </w:pPr>
            <w:r w:rsidRPr="005D318F">
              <w:rPr>
                <w:color w:val="000000"/>
                <w:sz w:val="24"/>
                <w:szCs w:val="24"/>
              </w:rPr>
              <w:t>Терпилицкое</w:t>
            </w:r>
          </w:p>
        </w:tc>
        <w:tc>
          <w:tcPr>
            <w:tcW w:w="2920" w:type="pct"/>
            <w:gridSpan w:val="5"/>
            <w:shd w:val="clear" w:color="auto" w:fill="auto"/>
            <w:vAlign w:val="center"/>
            <w:hideMark/>
          </w:tcPr>
          <w:p w14:paraId="3DEEFE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55F7FC" w14:textId="77777777" w:rsidTr="00F4345D">
        <w:trPr>
          <w:trHeight w:val="300"/>
          <w:jc w:val="center"/>
        </w:trPr>
        <w:tc>
          <w:tcPr>
            <w:tcW w:w="2080" w:type="pct"/>
            <w:shd w:val="clear" w:color="auto" w:fill="auto"/>
            <w:vAlign w:val="center"/>
            <w:hideMark/>
          </w:tcPr>
          <w:p w14:paraId="5FA7C8F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D62EC2"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608" w:type="pct"/>
            <w:shd w:val="clear" w:color="auto" w:fill="auto"/>
            <w:vAlign w:val="center"/>
            <w:hideMark/>
          </w:tcPr>
          <w:p w14:paraId="2DCC9FB2"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1E1733A0"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571" w:type="pct"/>
            <w:shd w:val="clear" w:color="auto" w:fill="auto"/>
            <w:vAlign w:val="center"/>
            <w:hideMark/>
          </w:tcPr>
          <w:p w14:paraId="7B24514C" w14:textId="77777777" w:rsidR="007E6C11" w:rsidRPr="005D318F" w:rsidRDefault="007E6C11" w:rsidP="00E148D7">
            <w:pPr>
              <w:contextualSpacing/>
              <w:jc w:val="right"/>
              <w:rPr>
                <w:color w:val="000000"/>
                <w:sz w:val="24"/>
                <w:szCs w:val="24"/>
              </w:rPr>
            </w:pPr>
            <w:r w:rsidRPr="005D318F">
              <w:rPr>
                <w:color w:val="000000"/>
                <w:sz w:val="24"/>
                <w:szCs w:val="24"/>
              </w:rPr>
              <w:t>1299</w:t>
            </w:r>
          </w:p>
        </w:tc>
        <w:tc>
          <w:tcPr>
            <w:tcW w:w="525" w:type="pct"/>
            <w:shd w:val="clear" w:color="auto" w:fill="auto"/>
            <w:vAlign w:val="center"/>
            <w:hideMark/>
          </w:tcPr>
          <w:p w14:paraId="3B4FB816" w14:textId="77777777" w:rsidR="007E6C11" w:rsidRPr="005D318F" w:rsidRDefault="007E6C11" w:rsidP="00E148D7">
            <w:pPr>
              <w:contextualSpacing/>
              <w:jc w:val="right"/>
              <w:rPr>
                <w:color w:val="000000"/>
                <w:sz w:val="24"/>
                <w:szCs w:val="24"/>
              </w:rPr>
            </w:pPr>
            <w:r w:rsidRPr="005D318F">
              <w:rPr>
                <w:color w:val="000000"/>
                <w:sz w:val="24"/>
                <w:szCs w:val="24"/>
              </w:rPr>
              <w:t>458</w:t>
            </w:r>
          </w:p>
        </w:tc>
      </w:tr>
      <w:tr w:rsidR="007E6C11" w:rsidRPr="005D318F" w14:paraId="237828F2" w14:textId="77777777" w:rsidTr="00F4345D">
        <w:trPr>
          <w:trHeight w:val="300"/>
          <w:jc w:val="center"/>
        </w:trPr>
        <w:tc>
          <w:tcPr>
            <w:tcW w:w="2080" w:type="pct"/>
            <w:shd w:val="clear" w:color="auto" w:fill="auto"/>
            <w:vAlign w:val="center"/>
            <w:hideMark/>
          </w:tcPr>
          <w:p w14:paraId="09177024" w14:textId="77777777" w:rsidR="007E6C11" w:rsidRPr="005D318F" w:rsidRDefault="007E6C11" w:rsidP="00E148D7">
            <w:pPr>
              <w:contextualSpacing/>
              <w:rPr>
                <w:color w:val="000000"/>
                <w:sz w:val="24"/>
                <w:szCs w:val="24"/>
              </w:rPr>
            </w:pPr>
            <w:r w:rsidRPr="005D318F">
              <w:rPr>
                <w:color w:val="000000"/>
                <w:sz w:val="24"/>
                <w:szCs w:val="24"/>
              </w:rPr>
              <w:t>Зимитицкое</w:t>
            </w:r>
          </w:p>
        </w:tc>
        <w:tc>
          <w:tcPr>
            <w:tcW w:w="2920" w:type="pct"/>
            <w:gridSpan w:val="5"/>
            <w:shd w:val="clear" w:color="auto" w:fill="auto"/>
            <w:vAlign w:val="center"/>
            <w:hideMark/>
          </w:tcPr>
          <w:p w14:paraId="6335D6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3AC77BA" w14:textId="77777777" w:rsidTr="00F4345D">
        <w:trPr>
          <w:trHeight w:val="300"/>
          <w:jc w:val="center"/>
        </w:trPr>
        <w:tc>
          <w:tcPr>
            <w:tcW w:w="2080" w:type="pct"/>
            <w:shd w:val="clear" w:color="auto" w:fill="auto"/>
            <w:vAlign w:val="center"/>
            <w:hideMark/>
          </w:tcPr>
          <w:p w14:paraId="53C79D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FDFC7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CC56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C0A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0A1B26" w14:textId="77777777" w:rsidR="007E6C11" w:rsidRPr="005D318F" w:rsidRDefault="007E6C11" w:rsidP="00E148D7">
            <w:pPr>
              <w:contextualSpacing/>
              <w:jc w:val="right"/>
              <w:rPr>
                <w:color w:val="000000"/>
                <w:sz w:val="24"/>
                <w:szCs w:val="24"/>
              </w:rPr>
            </w:pPr>
            <w:r w:rsidRPr="005D318F">
              <w:rPr>
                <w:color w:val="000000"/>
                <w:sz w:val="24"/>
                <w:szCs w:val="24"/>
              </w:rPr>
              <w:t>1428</w:t>
            </w:r>
          </w:p>
        </w:tc>
        <w:tc>
          <w:tcPr>
            <w:tcW w:w="525" w:type="pct"/>
            <w:shd w:val="clear" w:color="auto" w:fill="auto"/>
            <w:vAlign w:val="center"/>
            <w:hideMark/>
          </w:tcPr>
          <w:p w14:paraId="3AC07099" w14:textId="77777777" w:rsidR="007E6C11" w:rsidRPr="005D318F" w:rsidRDefault="007E6C11" w:rsidP="00E148D7">
            <w:pPr>
              <w:contextualSpacing/>
              <w:jc w:val="right"/>
              <w:rPr>
                <w:color w:val="000000"/>
                <w:sz w:val="24"/>
                <w:szCs w:val="24"/>
              </w:rPr>
            </w:pPr>
            <w:r w:rsidRPr="005D318F">
              <w:rPr>
                <w:color w:val="000000"/>
                <w:sz w:val="24"/>
                <w:szCs w:val="24"/>
              </w:rPr>
              <w:t>914</w:t>
            </w:r>
          </w:p>
        </w:tc>
      </w:tr>
      <w:tr w:rsidR="007E6C11" w:rsidRPr="005D318F" w14:paraId="7B16B43B" w14:textId="77777777" w:rsidTr="00F4345D">
        <w:trPr>
          <w:trHeight w:val="300"/>
          <w:jc w:val="center"/>
        </w:trPr>
        <w:tc>
          <w:tcPr>
            <w:tcW w:w="5000" w:type="pct"/>
            <w:gridSpan w:val="6"/>
            <w:shd w:val="clear" w:color="auto" w:fill="auto"/>
            <w:vAlign w:val="center"/>
            <w:hideMark/>
          </w:tcPr>
          <w:p w14:paraId="0A79BB64" w14:textId="77777777" w:rsidR="007E6C11" w:rsidRPr="005D318F" w:rsidRDefault="007E6C11" w:rsidP="00E148D7">
            <w:pPr>
              <w:contextualSpacing/>
              <w:rPr>
                <w:b/>
                <w:bCs/>
                <w:color w:val="000000"/>
                <w:sz w:val="24"/>
                <w:szCs w:val="24"/>
              </w:rPr>
            </w:pPr>
            <w:r w:rsidRPr="005D318F">
              <w:rPr>
                <w:b/>
                <w:bCs/>
                <w:color w:val="000000"/>
                <w:sz w:val="24"/>
                <w:szCs w:val="24"/>
              </w:rPr>
              <w:t>Волховский муниципальный район </w:t>
            </w:r>
          </w:p>
        </w:tc>
      </w:tr>
      <w:tr w:rsidR="007E6C11" w:rsidRPr="005D318F" w14:paraId="24BADF9E" w14:textId="77777777" w:rsidTr="00F4345D">
        <w:trPr>
          <w:trHeight w:val="300"/>
          <w:jc w:val="center"/>
        </w:trPr>
        <w:tc>
          <w:tcPr>
            <w:tcW w:w="2080" w:type="pct"/>
            <w:shd w:val="clear" w:color="auto" w:fill="auto"/>
            <w:vAlign w:val="center"/>
            <w:hideMark/>
          </w:tcPr>
          <w:p w14:paraId="310D3186" w14:textId="77777777" w:rsidR="007E6C11" w:rsidRPr="005D318F" w:rsidRDefault="007E6C11" w:rsidP="00E148D7">
            <w:pPr>
              <w:contextualSpacing/>
              <w:rPr>
                <w:color w:val="000000"/>
                <w:sz w:val="24"/>
                <w:szCs w:val="24"/>
              </w:rPr>
            </w:pPr>
            <w:r w:rsidRPr="005D318F">
              <w:rPr>
                <w:color w:val="000000"/>
                <w:sz w:val="24"/>
                <w:szCs w:val="24"/>
              </w:rPr>
              <w:t>Волховское</w:t>
            </w:r>
          </w:p>
        </w:tc>
        <w:tc>
          <w:tcPr>
            <w:tcW w:w="2920" w:type="pct"/>
            <w:gridSpan w:val="5"/>
            <w:shd w:val="clear" w:color="auto" w:fill="auto"/>
            <w:vAlign w:val="center"/>
            <w:hideMark/>
          </w:tcPr>
          <w:p w14:paraId="62319F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556716" w14:textId="77777777" w:rsidTr="00F4345D">
        <w:trPr>
          <w:trHeight w:val="300"/>
          <w:jc w:val="center"/>
        </w:trPr>
        <w:tc>
          <w:tcPr>
            <w:tcW w:w="2080" w:type="pct"/>
            <w:shd w:val="clear" w:color="auto" w:fill="auto"/>
            <w:vAlign w:val="center"/>
            <w:hideMark/>
          </w:tcPr>
          <w:p w14:paraId="3021726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F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4496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4FF65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A92E28" w14:textId="77777777" w:rsidR="007E6C11" w:rsidRPr="005D318F" w:rsidRDefault="007E6C11" w:rsidP="00E148D7">
            <w:pPr>
              <w:contextualSpacing/>
              <w:jc w:val="right"/>
              <w:rPr>
                <w:color w:val="000000"/>
                <w:sz w:val="24"/>
                <w:szCs w:val="24"/>
              </w:rPr>
            </w:pPr>
            <w:r w:rsidRPr="005D318F">
              <w:rPr>
                <w:color w:val="000000"/>
                <w:sz w:val="24"/>
                <w:szCs w:val="24"/>
              </w:rPr>
              <w:t>44100</w:t>
            </w:r>
          </w:p>
        </w:tc>
        <w:tc>
          <w:tcPr>
            <w:tcW w:w="525" w:type="pct"/>
            <w:shd w:val="clear" w:color="auto" w:fill="auto"/>
            <w:vAlign w:val="center"/>
            <w:hideMark/>
          </w:tcPr>
          <w:p w14:paraId="115C9F3B" w14:textId="77777777" w:rsidR="007E6C11" w:rsidRPr="005D318F" w:rsidRDefault="007E6C11" w:rsidP="00E148D7">
            <w:pPr>
              <w:contextualSpacing/>
              <w:jc w:val="right"/>
              <w:rPr>
                <w:color w:val="000000"/>
                <w:sz w:val="24"/>
                <w:szCs w:val="24"/>
              </w:rPr>
            </w:pPr>
            <w:r w:rsidRPr="005D318F">
              <w:rPr>
                <w:color w:val="000000"/>
                <w:sz w:val="24"/>
                <w:szCs w:val="24"/>
              </w:rPr>
              <w:t>28691</w:t>
            </w:r>
          </w:p>
        </w:tc>
      </w:tr>
      <w:tr w:rsidR="007E6C11" w:rsidRPr="005D318F" w14:paraId="40EA0D48" w14:textId="77777777" w:rsidTr="00F4345D">
        <w:trPr>
          <w:trHeight w:val="300"/>
          <w:jc w:val="center"/>
        </w:trPr>
        <w:tc>
          <w:tcPr>
            <w:tcW w:w="2080" w:type="pct"/>
            <w:shd w:val="clear" w:color="auto" w:fill="auto"/>
            <w:vAlign w:val="center"/>
            <w:hideMark/>
          </w:tcPr>
          <w:p w14:paraId="4C6089DD" w14:textId="77777777" w:rsidR="007E6C11" w:rsidRPr="005D318F" w:rsidRDefault="007E6C11" w:rsidP="00E148D7">
            <w:pPr>
              <w:contextualSpacing/>
              <w:rPr>
                <w:color w:val="000000"/>
                <w:sz w:val="24"/>
                <w:szCs w:val="24"/>
              </w:rPr>
            </w:pPr>
            <w:r w:rsidRPr="005D318F">
              <w:rPr>
                <w:color w:val="000000"/>
                <w:sz w:val="24"/>
                <w:szCs w:val="24"/>
              </w:rPr>
              <w:t>Новоладожское</w:t>
            </w:r>
          </w:p>
        </w:tc>
        <w:tc>
          <w:tcPr>
            <w:tcW w:w="2920" w:type="pct"/>
            <w:gridSpan w:val="5"/>
            <w:shd w:val="clear" w:color="auto" w:fill="auto"/>
            <w:vAlign w:val="center"/>
            <w:hideMark/>
          </w:tcPr>
          <w:p w14:paraId="2E95B9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2EB35" w14:textId="77777777" w:rsidTr="00F4345D">
        <w:trPr>
          <w:trHeight w:val="300"/>
          <w:jc w:val="center"/>
        </w:trPr>
        <w:tc>
          <w:tcPr>
            <w:tcW w:w="2080" w:type="pct"/>
            <w:shd w:val="clear" w:color="auto" w:fill="auto"/>
            <w:vAlign w:val="center"/>
            <w:hideMark/>
          </w:tcPr>
          <w:p w14:paraId="6E0C54E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A220246" w14:textId="77777777" w:rsidR="007E6C11" w:rsidRPr="005D318F" w:rsidRDefault="007E6C11" w:rsidP="00E148D7">
            <w:pPr>
              <w:contextualSpacing/>
              <w:jc w:val="right"/>
              <w:rPr>
                <w:color w:val="000000"/>
                <w:sz w:val="24"/>
                <w:szCs w:val="24"/>
              </w:rPr>
            </w:pPr>
            <w:r w:rsidRPr="005D318F">
              <w:rPr>
                <w:color w:val="000000"/>
                <w:sz w:val="24"/>
                <w:szCs w:val="24"/>
              </w:rPr>
              <w:t>2492,6</w:t>
            </w:r>
          </w:p>
        </w:tc>
        <w:tc>
          <w:tcPr>
            <w:tcW w:w="608" w:type="pct"/>
            <w:shd w:val="clear" w:color="auto" w:fill="auto"/>
            <w:vAlign w:val="center"/>
            <w:hideMark/>
          </w:tcPr>
          <w:p w14:paraId="35BE280C" w14:textId="77777777" w:rsidR="007E6C11" w:rsidRPr="005D318F" w:rsidRDefault="007E6C11" w:rsidP="00E148D7">
            <w:pPr>
              <w:contextualSpacing/>
              <w:jc w:val="right"/>
              <w:rPr>
                <w:color w:val="000000"/>
                <w:sz w:val="24"/>
                <w:szCs w:val="24"/>
              </w:rPr>
            </w:pPr>
            <w:r w:rsidRPr="005D318F">
              <w:rPr>
                <w:color w:val="000000"/>
                <w:sz w:val="24"/>
                <w:szCs w:val="24"/>
              </w:rPr>
              <w:t>1732,8</w:t>
            </w:r>
          </w:p>
        </w:tc>
        <w:tc>
          <w:tcPr>
            <w:tcW w:w="608" w:type="pct"/>
            <w:shd w:val="clear" w:color="auto" w:fill="auto"/>
            <w:vAlign w:val="center"/>
            <w:hideMark/>
          </w:tcPr>
          <w:p w14:paraId="5B132E6C" w14:textId="77777777" w:rsidR="007E6C11" w:rsidRPr="005D318F" w:rsidRDefault="007E6C11" w:rsidP="00E148D7">
            <w:pPr>
              <w:contextualSpacing/>
              <w:jc w:val="right"/>
              <w:rPr>
                <w:color w:val="000000"/>
                <w:sz w:val="24"/>
                <w:szCs w:val="24"/>
              </w:rPr>
            </w:pPr>
            <w:r w:rsidRPr="005D318F">
              <w:rPr>
                <w:color w:val="000000"/>
                <w:sz w:val="24"/>
                <w:szCs w:val="24"/>
              </w:rPr>
              <w:t>1520,1</w:t>
            </w:r>
          </w:p>
        </w:tc>
        <w:tc>
          <w:tcPr>
            <w:tcW w:w="571" w:type="pct"/>
            <w:shd w:val="clear" w:color="auto" w:fill="auto"/>
            <w:vAlign w:val="center"/>
            <w:hideMark/>
          </w:tcPr>
          <w:p w14:paraId="09E8CBD1" w14:textId="77777777" w:rsidR="007E6C11" w:rsidRPr="005D318F" w:rsidRDefault="007E6C11" w:rsidP="00E148D7">
            <w:pPr>
              <w:contextualSpacing/>
              <w:jc w:val="right"/>
              <w:rPr>
                <w:color w:val="000000"/>
                <w:sz w:val="24"/>
                <w:szCs w:val="24"/>
              </w:rPr>
            </w:pPr>
            <w:r w:rsidRPr="005D318F">
              <w:rPr>
                <w:color w:val="000000"/>
                <w:sz w:val="24"/>
                <w:szCs w:val="24"/>
              </w:rPr>
              <w:t>1676</w:t>
            </w:r>
          </w:p>
        </w:tc>
        <w:tc>
          <w:tcPr>
            <w:tcW w:w="525" w:type="pct"/>
            <w:shd w:val="clear" w:color="auto" w:fill="auto"/>
            <w:vAlign w:val="center"/>
            <w:hideMark/>
          </w:tcPr>
          <w:p w14:paraId="42DFB797"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3BF93BC4" w14:textId="77777777" w:rsidTr="00F4345D">
        <w:trPr>
          <w:trHeight w:val="300"/>
          <w:jc w:val="center"/>
        </w:trPr>
        <w:tc>
          <w:tcPr>
            <w:tcW w:w="2080" w:type="pct"/>
            <w:shd w:val="clear" w:color="auto" w:fill="auto"/>
            <w:vAlign w:val="center"/>
            <w:hideMark/>
          </w:tcPr>
          <w:p w14:paraId="6E561170" w14:textId="77777777" w:rsidR="007E6C11" w:rsidRPr="005D318F" w:rsidRDefault="007E6C11" w:rsidP="00E148D7">
            <w:pPr>
              <w:contextualSpacing/>
              <w:rPr>
                <w:color w:val="000000"/>
                <w:sz w:val="24"/>
                <w:szCs w:val="24"/>
              </w:rPr>
            </w:pPr>
            <w:r w:rsidRPr="005D318F">
              <w:rPr>
                <w:color w:val="000000"/>
                <w:sz w:val="24"/>
                <w:szCs w:val="24"/>
              </w:rPr>
              <w:t>Сясьстройское</w:t>
            </w:r>
          </w:p>
        </w:tc>
        <w:tc>
          <w:tcPr>
            <w:tcW w:w="2920" w:type="pct"/>
            <w:gridSpan w:val="5"/>
            <w:shd w:val="clear" w:color="auto" w:fill="auto"/>
            <w:vAlign w:val="center"/>
            <w:hideMark/>
          </w:tcPr>
          <w:p w14:paraId="76E7F6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1C710" w14:textId="77777777" w:rsidTr="00F4345D">
        <w:trPr>
          <w:trHeight w:val="300"/>
          <w:jc w:val="center"/>
        </w:trPr>
        <w:tc>
          <w:tcPr>
            <w:tcW w:w="2080" w:type="pct"/>
            <w:shd w:val="clear" w:color="auto" w:fill="auto"/>
            <w:vAlign w:val="center"/>
            <w:hideMark/>
          </w:tcPr>
          <w:p w14:paraId="63769B4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830D5A7" w14:textId="77777777" w:rsidR="007E6C11" w:rsidRPr="005D318F" w:rsidRDefault="007E6C11" w:rsidP="00E148D7">
            <w:pPr>
              <w:contextualSpacing/>
              <w:jc w:val="right"/>
              <w:rPr>
                <w:color w:val="000000"/>
                <w:sz w:val="24"/>
                <w:szCs w:val="24"/>
              </w:rPr>
            </w:pPr>
            <w:r w:rsidRPr="005D318F">
              <w:rPr>
                <w:color w:val="000000"/>
                <w:sz w:val="24"/>
                <w:szCs w:val="24"/>
              </w:rPr>
              <w:t>3462,9</w:t>
            </w:r>
          </w:p>
        </w:tc>
        <w:tc>
          <w:tcPr>
            <w:tcW w:w="608" w:type="pct"/>
            <w:shd w:val="clear" w:color="auto" w:fill="auto"/>
            <w:vAlign w:val="center"/>
            <w:hideMark/>
          </w:tcPr>
          <w:p w14:paraId="64814B19" w14:textId="77777777" w:rsidR="007E6C11" w:rsidRPr="005D318F" w:rsidRDefault="007E6C11" w:rsidP="00E148D7">
            <w:pPr>
              <w:contextualSpacing/>
              <w:jc w:val="right"/>
              <w:rPr>
                <w:color w:val="000000"/>
                <w:sz w:val="24"/>
                <w:szCs w:val="24"/>
              </w:rPr>
            </w:pPr>
            <w:r w:rsidRPr="005D318F">
              <w:rPr>
                <w:color w:val="000000"/>
                <w:sz w:val="24"/>
                <w:szCs w:val="24"/>
              </w:rPr>
              <w:t>4519,32</w:t>
            </w:r>
          </w:p>
        </w:tc>
        <w:tc>
          <w:tcPr>
            <w:tcW w:w="608" w:type="pct"/>
            <w:shd w:val="clear" w:color="auto" w:fill="auto"/>
            <w:vAlign w:val="center"/>
            <w:hideMark/>
          </w:tcPr>
          <w:p w14:paraId="4F2AD958" w14:textId="77777777" w:rsidR="007E6C11" w:rsidRPr="005D318F" w:rsidRDefault="007E6C11" w:rsidP="00E148D7">
            <w:pPr>
              <w:contextualSpacing/>
              <w:jc w:val="right"/>
              <w:rPr>
                <w:color w:val="000000"/>
                <w:sz w:val="24"/>
                <w:szCs w:val="24"/>
              </w:rPr>
            </w:pPr>
            <w:r w:rsidRPr="005D318F">
              <w:rPr>
                <w:color w:val="000000"/>
                <w:sz w:val="24"/>
                <w:szCs w:val="24"/>
              </w:rPr>
              <w:t>3831</w:t>
            </w:r>
          </w:p>
        </w:tc>
        <w:tc>
          <w:tcPr>
            <w:tcW w:w="571" w:type="pct"/>
            <w:shd w:val="clear" w:color="auto" w:fill="auto"/>
            <w:vAlign w:val="center"/>
            <w:hideMark/>
          </w:tcPr>
          <w:p w14:paraId="39E0E7F3" w14:textId="77777777" w:rsidR="007E6C11" w:rsidRPr="005D318F" w:rsidRDefault="007E6C11" w:rsidP="00E148D7">
            <w:pPr>
              <w:contextualSpacing/>
              <w:jc w:val="right"/>
              <w:rPr>
                <w:color w:val="000000"/>
                <w:sz w:val="24"/>
                <w:szCs w:val="24"/>
              </w:rPr>
            </w:pPr>
            <w:r w:rsidRPr="005D318F">
              <w:rPr>
                <w:color w:val="000000"/>
                <w:sz w:val="24"/>
                <w:szCs w:val="24"/>
              </w:rPr>
              <w:t>1936</w:t>
            </w:r>
          </w:p>
        </w:tc>
        <w:tc>
          <w:tcPr>
            <w:tcW w:w="525" w:type="pct"/>
            <w:shd w:val="clear" w:color="auto" w:fill="auto"/>
            <w:vAlign w:val="center"/>
            <w:hideMark/>
          </w:tcPr>
          <w:p w14:paraId="042F2D19"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698213B" w14:textId="77777777" w:rsidTr="00F4345D">
        <w:trPr>
          <w:trHeight w:val="300"/>
          <w:jc w:val="center"/>
        </w:trPr>
        <w:tc>
          <w:tcPr>
            <w:tcW w:w="2080" w:type="pct"/>
            <w:shd w:val="clear" w:color="auto" w:fill="auto"/>
            <w:vAlign w:val="center"/>
            <w:hideMark/>
          </w:tcPr>
          <w:p w14:paraId="109E8662" w14:textId="77777777" w:rsidR="007E6C11" w:rsidRPr="005D318F" w:rsidRDefault="007E6C11" w:rsidP="00E148D7">
            <w:pPr>
              <w:contextualSpacing/>
              <w:rPr>
                <w:color w:val="000000"/>
                <w:sz w:val="24"/>
                <w:szCs w:val="24"/>
              </w:rPr>
            </w:pPr>
            <w:r w:rsidRPr="005D318F">
              <w:rPr>
                <w:color w:val="000000"/>
                <w:sz w:val="24"/>
                <w:szCs w:val="24"/>
              </w:rPr>
              <w:t>Потанинское</w:t>
            </w:r>
          </w:p>
        </w:tc>
        <w:tc>
          <w:tcPr>
            <w:tcW w:w="2920" w:type="pct"/>
            <w:gridSpan w:val="5"/>
            <w:shd w:val="clear" w:color="auto" w:fill="auto"/>
            <w:vAlign w:val="center"/>
            <w:hideMark/>
          </w:tcPr>
          <w:p w14:paraId="2C9621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7A946" w14:textId="77777777" w:rsidTr="00F4345D">
        <w:trPr>
          <w:trHeight w:val="300"/>
          <w:jc w:val="center"/>
        </w:trPr>
        <w:tc>
          <w:tcPr>
            <w:tcW w:w="2080" w:type="pct"/>
            <w:shd w:val="clear" w:color="auto" w:fill="auto"/>
            <w:vAlign w:val="center"/>
            <w:hideMark/>
          </w:tcPr>
          <w:p w14:paraId="653F8D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1CBE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20FF2" w14:textId="77777777" w:rsidR="007E6C11" w:rsidRPr="005D318F" w:rsidRDefault="007E6C11" w:rsidP="00E148D7">
            <w:pPr>
              <w:contextualSpacing/>
              <w:jc w:val="right"/>
              <w:rPr>
                <w:color w:val="000000"/>
                <w:sz w:val="24"/>
                <w:szCs w:val="24"/>
              </w:rPr>
            </w:pPr>
            <w:r w:rsidRPr="005D318F">
              <w:rPr>
                <w:color w:val="000000"/>
                <w:sz w:val="24"/>
                <w:szCs w:val="24"/>
              </w:rPr>
              <w:t>840</w:t>
            </w:r>
          </w:p>
        </w:tc>
        <w:tc>
          <w:tcPr>
            <w:tcW w:w="608" w:type="pct"/>
            <w:shd w:val="clear" w:color="auto" w:fill="auto"/>
            <w:vAlign w:val="center"/>
            <w:hideMark/>
          </w:tcPr>
          <w:p w14:paraId="511A79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BD957C" w14:textId="77777777" w:rsidR="007E6C11" w:rsidRPr="005D318F" w:rsidRDefault="007E6C11" w:rsidP="00E148D7">
            <w:pPr>
              <w:contextualSpacing/>
              <w:jc w:val="right"/>
              <w:rPr>
                <w:color w:val="000000"/>
                <w:sz w:val="24"/>
                <w:szCs w:val="24"/>
              </w:rPr>
            </w:pPr>
            <w:r w:rsidRPr="005D318F">
              <w:rPr>
                <w:color w:val="000000"/>
                <w:sz w:val="24"/>
                <w:szCs w:val="24"/>
              </w:rPr>
              <w:t>504</w:t>
            </w:r>
          </w:p>
        </w:tc>
        <w:tc>
          <w:tcPr>
            <w:tcW w:w="525" w:type="pct"/>
            <w:shd w:val="clear" w:color="auto" w:fill="auto"/>
            <w:vAlign w:val="center"/>
            <w:hideMark/>
          </w:tcPr>
          <w:p w14:paraId="271CB4FA" w14:textId="77777777" w:rsidR="007E6C11" w:rsidRPr="005D318F" w:rsidRDefault="007E6C11" w:rsidP="00E148D7">
            <w:pPr>
              <w:contextualSpacing/>
              <w:jc w:val="right"/>
              <w:rPr>
                <w:color w:val="000000"/>
                <w:sz w:val="24"/>
                <w:szCs w:val="24"/>
              </w:rPr>
            </w:pPr>
            <w:r w:rsidRPr="005D318F">
              <w:rPr>
                <w:color w:val="000000"/>
                <w:sz w:val="24"/>
                <w:szCs w:val="24"/>
              </w:rPr>
              <w:t>1733</w:t>
            </w:r>
          </w:p>
        </w:tc>
      </w:tr>
      <w:tr w:rsidR="007E6C11" w:rsidRPr="005D318F" w14:paraId="1A032C15" w14:textId="77777777" w:rsidTr="00F4345D">
        <w:trPr>
          <w:trHeight w:val="300"/>
          <w:jc w:val="center"/>
        </w:trPr>
        <w:tc>
          <w:tcPr>
            <w:tcW w:w="2080" w:type="pct"/>
            <w:shd w:val="clear" w:color="auto" w:fill="auto"/>
            <w:vAlign w:val="center"/>
            <w:hideMark/>
          </w:tcPr>
          <w:p w14:paraId="25059CBA" w14:textId="77777777" w:rsidR="007E6C11" w:rsidRPr="005D318F" w:rsidRDefault="007E6C11" w:rsidP="00E148D7">
            <w:pPr>
              <w:contextualSpacing/>
              <w:rPr>
                <w:color w:val="000000"/>
                <w:sz w:val="24"/>
                <w:szCs w:val="24"/>
              </w:rPr>
            </w:pPr>
            <w:r w:rsidRPr="005D318F">
              <w:rPr>
                <w:color w:val="000000"/>
                <w:sz w:val="24"/>
                <w:szCs w:val="24"/>
              </w:rPr>
              <w:t>Староладожское</w:t>
            </w:r>
          </w:p>
        </w:tc>
        <w:tc>
          <w:tcPr>
            <w:tcW w:w="2920" w:type="pct"/>
            <w:gridSpan w:val="5"/>
            <w:shd w:val="clear" w:color="auto" w:fill="auto"/>
            <w:vAlign w:val="center"/>
            <w:hideMark/>
          </w:tcPr>
          <w:p w14:paraId="635A4B2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8F3F638" w14:textId="77777777" w:rsidTr="00F4345D">
        <w:trPr>
          <w:trHeight w:val="300"/>
          <w:jc w:val="center"/>
        </w:trPr>
        <w:tc>
          <w:tcPr>
            <w:tcW w:w="2080" w:type="pct"/>
            <w:shd w:val="clear" w:color="auto" w:fill="auto"/>
            <w:vAlign w:val="center"/>
            <w:hideMark/>
          </w:tcPr>
          <w:p w14:paraId="06BEEB9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56097AE" w14:textId="77777777" w:rsidR="007E6C11" w:rsidRPr="005D318F" w:rsidRDefault="007E6C11" w:rsidP="00E148D7">
            <w:pPr>
              <w:contextualSpacing/>
              <w:jc w:val="right"/>
              <w:rPr>
                <w:color w:val="000000"/>
                <w:sz w:val="24"/>
                <w:szCs w:val="24"/>
              </w:rPr>
            </w:pPr>
            <w:r w:rsidRPr="005D318F">
              <w:rPr>
                <w:color w:val="000000"/>
                <w:sz w:val="24"/>
                <w:szCs w:val="24"/>
              </w:rPr>
              <w:t>640</w:t>
            </w:r>
          </w:p>
        </w:tc>
        <w:tc>
          <w:tcPr>
            <w:tcW w:w="608" w:type="pct"/>
            <w:shd w:val="clear" w:color="auto" w:fill="auto"/>
            <w:vAlign w:val="center"/>
            <w:hideMark/>
          </w:tcPr>
          <w:p w14:paraId="45A7E546" w14:textId="77777777" w:rsidR="007E6C11" w:rsidRPr="005D318F" w:rsidRDefault="007E6C11" w:rsidP="00E148D7">
            <w:pPr>
              <w:contextualSpacing/>
              <w:jc w:val="right"/>
              <w:rPr>
                <w:color w:val="000000"/>
                <w:sz w:val="24"/>
                <w:szCs w:val="24"/>
              </w:rPr>
            </w:pPr>
            <w:r w:rsidRPr="005D318F">
              <w:rPr>
                <w:color w:val="000000"/>
                <w:sz w:val="24"/>
                <w:szCs w:val="24"/>
              </w:rPr>
              <w:t>260</w:t>
            </w:r>
          </w:p>
        </w:tc>
        <w:tc>
          <w:tcPr>
            <w:tcW w:w="608" w:type="pct"/>
            <w:shd w:val="clear" w:color="auto" w:fill="auto"/>
            <w:vAlign w:val="center"/>
            <w:hideMark/>
          </w:tcPr>
          <w:p w14:paraId="551379F5" w14:textId="77777777" w:rsidR="007E6C11" w:rsidRPr="005D318F" w:rsidRDefault="007E6C11" w:rsidP="00E148D7">
            <w:pPr>
              <w:contextualSpacing/>
              <w:jc w:val="right"/>
              <w:rPr>
                <w:color w:val="000000"/>
                <w:sz w:val="24"/>
                <w:szCs w:val="24"/>
              </w:rPr>
            </w:pPr>
            <w:r w:rsidRPr="005D318F">
              <w:rPr>
                <w:color w:val="000000"/>
                <w:sz w:val="24"/>
                <w:szCs w:val="24"/>
              </w:rPr>
              <w:t>296</w:t>
            </w:r>
          </w:p>
        </w:tc>
        <w:tc>
          <w:tcPr>
            <w:tcW w:w="571" w:type="pct"/>
            <w:shd w:val="clear" w:color="auto" w:fill="auto"/>
            <w:vAlign w:val="center"/>
            <w:hideMark/>
          </w:tcPr>
          <w:p w14:paraId="673A897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4BB77AEF" w14:textId="77777777" w:rsidR="007E6C11" w:rsidRPr="005D318F" w:rsidRDefault="007E6C11" w:rsidP="00E148D7">
            <w:pPr>
              <w:contextualSpacing/>
              <w:jc w:val="right"/>
              <w:rPr>
                <w:color w:val="000000"/>
                <w:sz w:val="24"/>
                <w:szCs w:val="24"/>
              </w:rPr>
            </w:pPr>
            <w:r w:rsidRPr="005D318F">
              <w:rPr>
                <w:color w:val="000000"/>
                <w:sz w:val="24"/>
                <w:szCs w:val="24"/>
              </w:rPr>
              <w:t>176</w:t>
            </w:r>
          </w:p>
        </w:tc>
      </w:tr>
      <w:tr w:rsidR="007E6C11" w:rsidRPr="005D318F" w14:paraId="181DDDC2" w14:textId="77777777" w:rsidTr="00F4345D">
        <w:trPr>
          <w:trHeight w:val="300"/>
          <w:jc w:val="center"/>
        </w:trPr>
        <w:tc>
          <w:tcPr>
            <w:tcW w:w="5000" w:type="pct"/>
            <w:gridSpan w:val="6"/>
            <w:shd w:val="clear" w:color="auto" w:fill="auto"/>
            <w:vAlign w:val="center"/>
            <w:hideMark/>
          </w:tcPr>
          <w:p w14:paraId="2239A28E" w14:textId="77777777" w:rsidR="007E6C11" w:rsidRPr="005D318F" w:rsidRDefault="007E6C11" w:rsidP="00E148D7">
            <w:pPr>
              <w:contextualSpacing/>
              <w:rPr>
                <w:b/>
                <w:bCs/>
                <w:color w:val="000000"/>
                <w:sz w:val="24"/>
                <w:szCs w:val="24"/>
              </w:rPr>
            </w:pPr>
            <w:r w:rsidRPr="005D318F">
              <w:rPr>
                <w:b/>
                <w:bCs/>
                <w:color w:val="000000"/>
                <w:sz w:val="24"/>
                <w:szCs w:val="24"/>
              </w:rPr>
              <w:t>Всеволожский муниципальный район </w:t>
            </w:r>
          </w:p>
        </w:tc>
      </w:tr>
      <w:tr w:rsidR="007E6C11" w:rsidRPr="005D318F" w14:paraId="77FB3C6E" w14:textId="77777777" w:rsidTr="00F4345D">
        <w:trPr>
          <w:trHeight w:val="300"/>
          <w:jc w:val="center"/>
        </w:trPr>
        <w:tc>
          <w:tcPr>
            <w:tcW w:w="2080" w:type="pct"/>
            <w:shd w:val="clear" w:color="auto" w:fill="auto"/>
            <w:vAlign w:val="center"/>
            <w:hideMark/>
          </w:tcPr>
          <w:p w14:paraId="4CD1097B" w14:textId="77777777" w:rsidR="007E6C11" w:rsidRPr="005D318F" w:rsidRDefault="007E6C11" w:rsidP="00E148D7">
            <w:pPr>
              <w:contextualSpacing/>
              <w:rPr>
                <w:color w:val="000000"/>
                <w:sz w:val="24"/>
                <w:szCs w:val="24"/>
              </w:rPr>
            </w:pPr>
            <w:r w:rsidRPr="005D318F">
              <w:rPr>
                <w:color w:val="000000"/>
                <w:sz w:val="24"/>
                <w:szCs w:val="24"/>
              </w:rPr>
              <w:t>Всеволожское</w:t>
            </w:r>
          </w:p>
        </w:tc>
        <w:tc>
          <w:tcPr>
            <w:tcW w:w="2920" w:type="pct"/>
            <w:gridSpan w:val="5"/>
            <w:shd w:val="clear" w:color="auto" w:fill="auto"/>
            <w:vAlign w:val="center"/>
            <w:hideMark/>
          </w:tcPr>
          <w:p w14:paraId="0A65A1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6212A" w14:textId="77777777" w:rsidTr="00F4345D">
        <w:trPr>
          <w:trHeight w:val="300"/>
          <w:jc w:val="center"/>
        </w:trPr>
        <w:tc>
          <w:tcPr>
            <w:tcW w:w="2080" w:type="pct"/>
            <w:shd w:val="clear" w:color="auto" w:fill="auto"/>
            <w:vAlign w:val="center"/>
            <w:hideMark/>
          </w:tcPr>
          <w:p w14:paraId="7C4A4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8A8460A" w14:textId="77777777" w:rsidR="007E6C11" w:rsidRPr="005D318F" w:rsidRDefault="007E6C11" w:rsidP="00E148D7">
            <w:pPr>
              <w:contextualSpacing/>
              <w:jc w:val="right"/>
              <w:rPr>
                <w:color w:val="000000"/>
                <w:sz w:val="24"/>
                <w:szCs w:val="24"/>
              </w:rPr>
            </w:pPr>
            <w:r w:rsidRPr="005D318F">
              <w:rPr>
                <w:color w:val="000000"/>
                <w:sz w:val="24"/>
                <w:szCs w:val="24"/>
              </w:rPr>
              <w:t>91468</w:t>
            </w:r>
          </w:p>
        </w:tc>
        <w:tc>
          <w:tcPr>
            <w:tcW w:w="608" w:type="pct"/>
            <w:shd w:val="clear" w:color="auto" w:fill="auto"/>
            <w:vAlign w:val="center"/>
            <w:hideMark/>
          </w:tcPr>
          <w:p w14:paraId="7A93C8AB" w14:textId="77777777" w:rsidR="007E6C11" w:rsidRPr="005D318F" w:rsidRDefault="007E6C11" w:rsidP="00E148D7">
            <w:pPr>
              <w:contextualSpacing/>
              <w:jc w:val="right"/>
              <w:rPr>
                <w:color w:val="000000"/>
                <w:sz w:val="24"/>
                <w:szCs w:val="24"/>
              </w:rPr>
            </w:pPr>
            <w:r w:rsidRPr="005D318F">
              <w:rPr>
                <w:color w:val="000000"/>
                <w:sz w:val="24"/>
                <w:szCs w:val="24"/>
              </w:rPr>
              <w:t>86118</w:t>
            </w:r>
          </w:p>
        </w:tc>
        <w:tc>
          <w:tcPr>
            <w:tcW w:w="608" w:type="pct"/>
            <w:shd w:val="clear" w:color="auto" w:fill="auto"/>
            <w:vAlign w:val="center"/>
            <w:hideMark/>
          </w:tcPr>
          <w:p w14:paraId="12863C90" w14:textId="77777777" w:rsidR="007E6C11" w:rsidRPr="005D318F" w:rsidRDefault="007E6C11" w:rsidP="00E148D7">
            <w:pPr>
              <w:contextualSpacing/>
              <w:jc w:val="right"/>
              <w:rPr>
                <w:color w:val="000000"/>
                <w:sz w:val="24"/>
                <w:szCs w:val="24"/>
              </w:rPr>
            </w:pPr>
            <w:r w:rsidRPr="005D318F">
              <w:rPr>
                <w:color w:val="000000"/>
                <w:sz w:val="24"/>
                <w:szCs w:val="24"/>
              </w:rPr>
              <w:t>58141</w:t>
            </w:r>
          </w:p>
        </w:tc>
        <w:tc>
          <w:tcPr>
            <w:tcW w:w="571" w:type="pct"/>
            <w:shd w:val="clear" w:color="auto" w:fill="auto"/>
            <w:vAlign w:val="center"/>
            <w:hideMark/>
          </w:tcPr>
          <w:p w14:paraId="42CE1E47" w14:textId="77777777" w:rsidR="007E6C11" w:rsidRPr="005D318F" w:rsidRDefault="007E6C11" w:rsidP="00E148D7">
            <w:pPr>
              <w:contextualSpacing/>
              <w:jc w:val="right"/>
              <w:rPr>
                <w:color w:val="000000"/>
                <w:sz w:val="24"/>
                <w:szCs w:val="24"/>
              </w:rPr>
            </w:pPr>
            <w:r w:rsidRPr="005D318F">
              <w:rPr>
                <w:color w:val="000000"/>
                <w:sz w:val="24"/>
                <w:szCs w:val="24"/>
              </w:rPr>
              <w:t>57863</w:t>
            </w:r>
          </w:p>
        </w:tc>
        <w:tc>
          <w:tcPr>
            <w:tcW w:w="525" w:type="pct"/>
            <w:shd w:val="clear" w:color="auto" w:fill="auto"/>
            <w:vAlign w:val="center"/>
            <w:hideMark/>
          </w:tcPr>
          <w:p w14:paraId="786C6BF2" w14:textId="77777777" w:rsidR="007E6C11" w:rsidRPr="005D318F" w:rsidRDefault="007E6C11" w:rsidP="00E148D7">
            <w:pPr>
              <w:contextualSpacing/>
              <w:jc w:val="right"/>
              <w:rPr>
                <w:color w:val="000000"/>
                <w:sz w:val="24"/>
                <w:szCs w:val="24"/>
              </w:rPr>
            </w:pPr>
            <w:r w:rsidRPr="005D318F">
              <w:rPr>
                <w:color w:val="000000"/>
                <w:sz w:val="24"/>
                <w:szCs w:val="24"/>
              </w:rPr>
              <w:t>42563</w:t>
            </w:r>
          </w:p>
        </w:tc>
      </w:tr>
      <w:tr w:rsidR="007E6C11" w:rsidRPr="005D318F" w14:paraId="502E7FAD" w14:textId="77777777" w:rsidTr="00F4345D">
        <w:trPr>
          <w:trHeight w:val="300"/>
          <w:jc w:val="center"/>
        </w:trPr>
        <w:tc>
          <w:tcPr>
            <w:tcW w:w="2080" w:type="pct"/>
            <w:shd w:val="clear" w:color="auto" w:fill="auto"/>
            <w:vAlign w:val="center"/>
            <w:hideMark/>
          </w:tcPr>
          <w:p w14:paraId="38E34B02" w14:textId="77777777" w:rsidR="007E6C11" w:rsidRPr="005D318F" w:rsidRDefault="007E6C11" w:rsidP="00E148D7">
            <w:pPr>
              <w:contextualSpacing/>
              <w:rPr>
                <w:color w:val="000000"/>
                <w:sz w:val="24"/>
                <w:szCs w:val="24"/>
              </w:rPr>
            </w:pPr>
            <w:r w:rsidRPr="005D318F">
              <w:rPr>
                <w:color w:val="000000"/>
                <w:sz w:val="24"/>
                <w:szCs w:val="24"/>
              </w:rPr>
              <w:t>Сертоловское</w:t>
            </w:r>
          </w:p>
        </w:tc>
        <w:tc>
          <w:tcPr>
            <w:tcW w:w="2920" w:type="pct"/>
            <w:gridSpan w:val="5"/>
            <w:shd w:val="clear" w:color="auto" w:fill="auto"/>
            <w:vAlign w:val="center"/>
            <w:hideMark/>
          </w:tcPr>
          <w:p w14:paraId="02C1643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1E6D046" w14:textId="77777777" w:rsidTr="00F4345D">
        <w:trPr>
          <w:trHeight w:val="300"/>
          <w:jc w:val="center"/>
        </w:trPr>
        <w:tc>
          <w:tcPr>
            <w:tcW w:w="2080" w:type="pct"/>
            <w:shd w:val="clear" w:color="auto" w:fill="auto"/>
            <w:vAlign w:val="center"/>
            <w:hideMark/>
          </w:tcPr>
          <w:p w14:paraId="22E4E6B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72F2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ED8E4B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BC05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9F6EE0" w14:textId="77777777" w:rsidR="007E6C11" w:rsidRPr="005D318F" w:rsidRDefault="007E6C11" w:rsidP="00E148D7">
            <w:pPr>
              <w:contextualSpacing/>
              <w:jc w:val="right"/>
              <w:rPr>
                <w:color w:val="000000"/>
                <w:sz w:val="24"/>
                <w:szCs w:val="24"/>
              </w:rPr>
            </w:pPr>
            <w:r w:rsidRPr="005D318F">
              <w:rPr>
                <w:color w:val="000000"/>
                <w:sz w:val="24"/>
                <w:szCs w:val="24"/>
              </w:rPr>
              <w:t>88486</w:t>
            </w:r>
          </w:p>
        </w:tc>
        <w:tc>
          <w:tcPr>
            <w:tcW w:w="525" w:type="pct"/>
            <w:shd w:val="clear" w:color="auto" w:fill="auto"/>
            <w:vAlign w:val="center"/>
            <w:hideMark/>
          </w:tcPr>
          <w:p w14:paraId="6F6D5F1D" w14:textId="77777777" w:rsidR="007E6C11" w:rsidRPr="005D318F" w:rsidRDefault="007E6C11" w:rsidP="00E148D7">
            <w:pPr>
              <w:contextualSpacing/>
              <w:jc w:val="right"/>
              <w:rPr>
                <w:color w:val="000000"/>
                <w:sz w:val="24"/>
                <w:szCs w:val="24"/>
              </w:rPr>
            </w:pPr>
            <w:r w:rsidRPr="005D318F">
              <w:rPr>
                <w:color w:val="000000"/>
                <w:sz w:val="24"/>
                <w:szCs w:val="24"/>
              </w:rPr>
              <w:t>87434</w:t>
            </w:r>
          </w:p>
        </w:tc>
      </w:tr>
      <w:tr w:rsidR="007E6C11" w:rsidRPr="005D318F" w14:paraId="2813130D" w14:textId="77777777" w:rsidTr="00F4345D">
        <w:trPr>
          <w:trHeight w:val="300"/>
          <w:jc w:val="center"/>
        </w:trPr>
        <w:tc>
          <w:tcPr>
            <w:tcW w:w="2080" w:type="pct"/>
            <w:shd w:val="clear" w:color="auto" w:fill="auto"/>
            <w:vAlign w:val="center"/>
            <w:hideMark/>
          </w:tcPr>
          <w:p w14:paraId="1ED0E745" w14:textId="77777777" w:rsidR="007E6C11" w:rsidRPr="005D318F" w:rsidRDefault="007E6C11" w:rsidP="00E148D7">
            <w:pPr>
              <w:contextualSpacing/>
              <w:rPr>
                <w:color w:val="000000"/>
                <w:sz w:val="24"/>
                <w:szCs w:val="24"/>
              </w:rPr>
            </w:pPr>
            <w:r w:rsidRPr="005D318F">
              <w:rPr>
                <w:color w:val="000000"/>
                <w:sz w:val="24"/>
                <w:szCs w:val="24"/>
              </w:rPr>
              <w:t>Дубровское</w:t>
            </w:r>
          </w:p>
        </w:tc>
        <w:tc>
          <w:tcPr>
            <w:tcW w:w="2920" w:type="pct"/>
            <w:gridSpan w:val="5"/>
            <w:shd w:val="clear" w:color="auto" w:fill="auto"/>
            <w:vAlign w:val="center"/>
            <w:hideMark/>
          </w:tcPr>
          <w:p w14:paraId="4F4513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C810BD" w14:textId="77777777" w:rsidTr="00F4345D">
        <w:trPr>
          <w:trHeight w:val="300"/>
          <w:jc w:val="center"/>
        </w:trPr>
        <w:tc>
          <w:tcPr>
            <w:tcW w:w="2080" w:type="pct"/>
            <w:shd w:val="clear" w:color="auto" w:fill="auto"/>
            <w:vAlign w:val="center"/>
            <w:hideMark/>
          </w:tcPr>
          <w:p w14:paraId="7ECEA7F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90DE107" w14:textId="77777777" w:rsidR="007E6C11" w:rsidRPr="005D318F" w:rsidRDefault="007E6C11" w:rsidP="00E148D7">
            <w:pPr>
              <w:contextualSpacing/>
              <w:jc w:val="right"/>
              <w:rPr>
                <w:color w:val="000000"/>
                <w:sz w:val="24"/>
                <w:szCs w:val="24"/>
              </w:rPr>
            </w:pPr>
            <w:r w:rsidRPr="005D318F">
              <w:rPr>
                <w:color w:val="000000"/>
                <w:sz w:val="24"/>
                <w:szCs w:val="24"/>
              </w:rPr>
              <w:t>4288</w:t>
            </w:r>
          </w:p>
        </w:tc>
        <w:tc>
          <w:tcPr>
            <w:tcW w:w="608" w:type="pct"/>
            <w:shd w:val="clear" w:color="auto" w:fill="auto"/>
            <w:vAlign w:val="center"/>
            <w:hideMark/>
          </w:tcPr>
          <w:p w14:paraId="047EBBF6" w14:textId="77777777" w:rsidR="007E6C11" w:rsidRPr="005D318F" w:rsidRDefault="007E6C11" w:rsidP="00E148D7">
            <w:pPr>
              <w:contextualSpacing/>
              <w:jc w:val="right"/>
              <w:rPr>
                <w:color w:val="000000"/>
                <w:sz w:val="24"/>
                <w:szCs w:val="24"/>
              </w:rPr>
            </w:pPr>
            <w:r w:rsidRPr="005D318F">
              <w:rPr>
                <w:color w:val="000000"/>
                <w:sz w:val="24"/>
                <w:szCs w:val="24"/>
              </w:rPr>
              <w:t>5688,5</w:t>
            </w:r>
          </w:p>
        </w:tc>
        <w:tc>
          <w:tcPr>
            <w:tcW w:w="608" w:type="pct"/>
            <w:shd w:val="clear" w:color="auto" w:fill="auto"/>
            <w:vAlign w:val="center"/>
            <w:hideMark/>
          </w:tcPr>
          <w:p w14:paraId="0CFD8DDC" w14:textId="77777777" w:rsidR="007E6C11" w:rsidRPr="005D318F" w:rsidRDefault="007E6C11" w:rsidP="00E148D7">
            <w:pPr>
              <w:contextualSpacing/>
              <w:jc w:val="right"/>
              <w:rPr>
                <w:color w:val="000000"/>
                <w:sz w:val="24"/>
                <w:szCs w:val="24"/>
              </w:rPr>
            </w:pPr>
            <w:r w:rsidRPr="005D318F">
              <w:rPr>
                <w:color w:val="000000"/>
                <w:sz w:val="24"/>
                <w:szCs w:val="24"/>
              </w:rPr>
              <w:t>8780</w:t>
            </w:r>
          </w:p>
        </w:tc>
        <w:tc>
          <w:tcPr>
            <w:tcW w:w="571" w:type="pct"/>
            <w:shd w:val="clear" w:color="auto" w:fill="auto"/>
            <w:vAlign w:val="center"/>
            <w:hideMark/>
          </w:tcPr>
          <w:p w14:paraId="7637DAF4" w14:textId="77777777" w:rsidR="007E6C11" w:rsidRPr="005D318F" w:rsidRDefault="007E6C11" w:rsidP="00E148D7">
            <w:pPr>
              <w:contextualSpacing/>
              <w:jc w:val="right"/>
              <w:rPr>
                <w:color w:val="000000"/>
                <w:sz w:val="24"/>
                <w:szCs w:val="24"/>
              </w:rPr>
            </w:pPr>
            <w:r w:rsidRPr="005D318F">
              <w:rPr>
                <w:color w:val="000000"/>
                <w:sz w:val="24"/>
                <w:szCs w:val="24"/>
              </w:rPr>
              <w:t>7068</w:t>
            </w:r>
          </w:p>
        </w:tc>
        <w:tc>
          <w:tcPr>
            <w:tcW w:w="525" w:type="pct"/>
            <w:shd w:val="clear" w:color="auto" w:fill="auto"/>
            <w:vAlign w:val="center"/>
            <w:hideMark/>
          </w:tcPr>
          <w:p w14:paraId="57D7BF05" w14:textId="77777777" w:rsidR="007E6C11" w:rsidRPr="005D318F" w:rsidRDefault="007E6C11" w:rsidP="00E148D7">
            <w:pPr>
              <w:contextualSpacing/>
              <w:jc w:val="right"/>
              <w:rPr>
                <w:color w:val="000000"/>
                <w:sz w:val="24"/>
                <w:szCs w:val="24"/>
              </w:rPr>
            </w:pPr>
            <w:r w:rsidRPr="005D318F">
              <w:rPr>
                <w:color w:val="000000"/>
                <w:sz w:val="24"/>
                <w:szCs w:val="24"/>
              </w:rPr>
              <w:t>4984</w:t>
            </w:r>
          </w:p>
        </w:tc>
      </w:tr>
      <w:tr w:rsidR="007E6C11" w:rsidRPr="005D318F" w14:paraId="5BD46139" w14:textId="77777777" w:rsidTr="00F4345D">
        <w:trPr>
          <w:trHeight w:val="300"/>
          <w:jc w:val="center"/>
        </w:trPr>
        <w:tc>
          <w:tcPr>
            <w:tcW w:w="2080" w:type="pct"/>
            <w:shd w:val="clear" w:color="auto" w:fill="auto"/>
            <w:vAlign w:val="center"/>
            <w:hideMark/>
          </w:tcPr>
          <w:p w14:paraId="3836E80B" w14:textId="1BED5DC9"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2D70CF7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404020" w14:textId="77777777" w:rsidTr="00F4345D">
        <w:trPr>
          <w:trHeight w:val="300"/>
          <w:jc w:val="center"/>
        </w:trPr>
        <w:tc>
          <w:tcPr>
            <w:tcW w:w="2080" w:type="pct"/>
            <w:shd w:val="clear" w:color="auto" w:fill="auto"/>
            <w:vAlign w:val="center"/>
            <w:hideMark/>
          </w:tcPr>
          <w:p w14:paraId="7DA2A2B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34A47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A45E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BE86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33CFAD" w14:textId="77777777" w:rsidR="007E6C11" w:rsidRPr="005D318F" w:rsidRDefault="007E6C11" w:rsidP="00E148D7">
            <w:pPr>
              <w:contextualSpacing/>
              <w:jc w:val="right"/>
              <w:rPr>
                <w:color w:val="000000"/>
                <w:sz w:val="24"/>
                <w:szCs w:val="24"/>
              </w:rPr>
            </w:pPr>
            <w:r w:rsidRPr="005D318F">
              <w:rPr>
                <w:color w:val="000000"/>
                <w:sz w:val="24"/>
                <w:szCs w:val="24"/>
              </w:rPr>
              <w:t>378108</w:t>
            </w:r>
          </w:p>
        </w:tc>
        <w:tc>
          <w:tcPr>
            <w:tcW w:w="525" w:type="pct"/>
            <w:shd w:val="clear" w:color="auto" w:fill="auto"/>
            <w:vAlign w:val="center"/>
            <w:hideMark/>
          </w:tcPr>
          <w:p w14:paraId="01B32287" w14:textId="77777777" w:rsidR="007E6C11" w:rsidRPr="005D318F" w:rsidRDefault="007E6C11" w:rsidP="00E148D7">
            <w:pPr>
              <w:contextualSpacing/>
              <w:jc w:val="right"/>
              <w:rPr>
                <w:color w:val="000000"/>
                <w:sz w:val="24"/>
                <w:szCs w:val="24"/>
              </w:rPr>
            </w:pPr>
            <w:r w:rsidRPr="005D318F">
              <w:rPr>
                <w:color w:val="000000"/>
                <w:sz w:val="24"/>
                <w:szCs w:val="24"/>
              </w:rPr>
              <w:t>665750</w:t>
            </w:r>
          </w:p>
        </w:tc>
      </w:tr>
      <w:tr w:rsidR="007E6C11" w:rsidRPr="005D318F" w14:paraId="33C4EFC9" w14:textId="77777777" w:rsidTr="00F4345D">
        <w:trPr>
          <w:trHeight w:val="300"/>
          <w:jc w:val="center"/>
        </w:trPr>
        <w:tc>
          <w:tcPr>
            <w:tcW w:w="2080" w:type="pct"/>
            <w:shd w:val="clear" w:color="auto" w:fill="auto"/>
            <w:vAlign w:val="center"/>
            <w:hideMark/>
          </w:tcPr>
          <w:p w14:paraId="4BE8F67A" w14:textId="77777777" w:rsidR="007E6C11" w:rsidRPr="005D318F" w:rsidRDefault="007E6C11" w:rsidP="00E148D7">
            <w:pPr>
              <w:contextualSpacing/>
              <w:rPr>
                <w:color w:val="000000"/>
                <w:sz w:val="24"/>
                <w:szCs w:val="24"/>
              </w:rPr>
            </w:pPr>
            <w:r w:rsidRPr="005D318F">
              <w:rPr>
                <w:color w:val="000000"/>
                <w:sz w:val="24"/>
                <w:szCs w:val="24"/>
              </w:rPr>
              <w:t>Кузьмоловское</w:t>
            </w:r>
          </w:p>
        </w:tc>
        <w:tc>
          <w:tcPr>
            <w:tcW w:w="2920" w:type="pct"/>
            <w:gridSpan w:val="5"/>
            <w:shd w:val="clear" w:color="auto" w:fill="auto"/>
            <w:vAlign w:val="center"/>
            <w:hideMark/>
          </w:tcPr>
          <w:p w14:paraId="434471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065585" w14:textId="77777777" w:rsidTr="00F4345D">
        <w:trPr>
          <w:trHeight w:val="300"/>
          <w:jc w:val="center"/>
        </w:trPr>
        <w:tc>
          <w:tcPr>
            <w:tcW w:w="2080" w:type="pct"/>
            <w:shd w:val="clear" w:color="auto" w:fill="auto"/>
            <w:vAlign w:val="center"/>
            <w:hideMark/>
          </w:tcPr>
          <w:p w14:paraId="252FC96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54DAC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ED6236" w14:textId="77777777" w:rsidR="007E6C11" w:rsidRPr="005D318F" w:rsidRDefault="007E6C11" w:rsidP="00E148D7">
            <w:pPr>
              <w:contextualSpacing/>
              <w:jc w:val="right"/>
              <w:rPr>
                <w:color w:val="000000"/>
                <w:sz w:val="24"/>
                <w:szCs w:val="24"/>
              </w:rPr>
            </w:pPr>
            <w:r w:rsidRPr="005D318F">
              <w:rPr>
                <w:color w:val="000000"/>
                <w:sz w:val="24"/>
                <w:szCs w:val="24"/>
              </w:rPr>
              <w:t>21018,3</w:t>
            </w:r>
          </w:p>
        </w:tc>
        <w:tc>
          <w:tcPr>
            <w:tcW w:w="608" w:type="pct"/>
            <w:shd w:val="clear" w:color="auto" w:fill="auto"/>
            <w:vAlign w:val="center"/>
            <w:hideMark/>
          </w:tcPr>
          <w:p w14:paraId="50DDC0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237E34" w14:textId="77777777" w:rsidR="007E6C11" w:rsidRPr="005D318F" w:rsidRDefault="007E6C11" w:rsidP="00E148D7">
            <w:pPr>
              <w:contextualSpacing/>
              <w:jc w:val="right"/>
              <w:rPr>
                <w:color w:val="000000"/>
                <w:sz w:val="24"/>
                <w:szCs w:val="24"/>
              </w:rPr>
            </w:pPr>
            <w:r w:rsidRPr="005D318F">
              <w:rPr>
                <w:color w:val="000000"/>
                <w:sz w:val="24"/>
                <w:szCs w:val="24"/>
              </w:rPr>
              <w:t>572</w:t>
            </w:r>
          </w:p>
        </w:tc>
        <w:tc>
          <w:tcPr>
            <w:tcW w:w="525" w:type="pct"/>
            <w:shd w:val="clear" w:color="auto" w:fill="auto"/>
            <w:vAlign w:val="center"/>
            <w:hideMark/>
          </w:tcPr>
          <w:p w14:paraId="7AAD7FA2" w14:textId="77777777" w:rsidR="007E6C11" w:rsidRPr="005D318F" w:rsidRDefault="007E6C11" w:rsidP="00E148D7">
            <w:pPr>
              <w:contextualSpacing/>
              <w:jc w:val="right"/>
              <w:rPr>
                <w:color w:val="000000"/>
                <w:sz w:val="24"/>
                <w:szCs w:val="24"/>
              </w:rPr>
            </w:pPr>
            <w:r w:rsidRPr="005D318F">
              <w:rPr>
                <w:color w:val="000000"/>
                <w:sz w:val="24"/>
                <w:szCs w:val="24"/>
              </w:rPr>
              <w:t>1743</w:t>
            </w:r>
          </w:p>
        </w:tc>
      </w:tr>
      <w:tr w:rsidR="007E6C11" w:rsidRPr="005D318F" w14:paraId="724DB013" w14:textId="77777777" w:rsidTr="00F4345D">
        <w:trPr>
          <w:trHeight w:val="300"/>
          <w:jc w:val="center"/>
        </w:trPr>
        <w:tc>
          <w:tcPr>
            <w:tcW w:w="2080" w:type="pct"/>
            <w:shd w:val="clear" w:color="auto" w:fill="auto"/>
            <w:vAlign w:val="center"/>
            <w:hideMark/>
          </w:tcPr>
          <w:p w14:paraId="270BD045" w14:textId="77777777" w:rsidR="007E6C11" w:rsidRPr="005D318F" w:rsidRDefault="007E6C11" w:rsidP="00E148D7">
            <w:pPr>
              <w:contextualSpacing/>
              <w:rPr>
                <w:color w:val="000000"/>
                <w:sz w:val="24"/>
                <w:szCs w:val="24"/>
              </w:rPr>
            </w:pPr>
            <w:r w:rsidRPr="005D318F">
              <w:rPr>
                <w:color w:val="000000"/>
                <w:sz w:val="24"/>
                <w:szCs w:val="24"/>
              </w:rPr>
              <w:t>Морозовское</w:t>
            </w:r>
          </w:p>
        </w:tc>
        <w:tc>
          <w:tcPr>
            <w:tcW w:w="2920" w:type="pct"/>
            <w:gridSpan w:val="5"/>
            <w:shd w:val="clear" w:color="auto" w:fill="auto"/>
            <w:vAlign w:val="center"/>
            <w:hideMark/>
          </w:tcPr>
          <w:p w14:paraId="0B41B1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E9C614" w14:textId="77777777" w:rsidTr="00F4345D">
        <w:trPr>
          <w:trHeight w:val="300"/>
          <w:jc w:val="center"/>
        </w:trPr>
        <w:tc>
          <w:tcPr>
            <w:tcW w:w="2080" w:type="pct"/>
            <w:shd w:val="clear" w:color="auto" w:fill="auto"/>
            <w:vAlign w:val="center"/>
            <w:hideMark/>
          </w:tcPr>
          <w:p w14:paraId="2968BD1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22BF74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5BB9137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662B8A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F700FE8" w14:textId="77777777" w:rsidR="007E6C11" w:rsidRPr="005D318F" w:rsidRDefault="007E6C11" w:rsidP="00E148D7">
            <w:pPr>
              <w:contextualSpacing/>
              <w:jc w:val="right"/>
              <w:rPr>
                <w:color w:val="000000"/>
                <w:sz w:val="24"/>
                <w:szCs w:val="24"/>
              </w:rPr>
            </w:pPr>
            <w:r w:rsidRPr="005D318F">
              <w:rPr>
                <w:color w:val="000000"/>
                <w:sz w:val="24"/>
                <w:szCs w:val="24"/>
              </w:rPr>
              <w:t>1090</w:t>
            </w:r>
          </w:p>
        </w:tc>
        <w:tc>
          <w:tcPr>
            <w:tcW w:w="525" w:type="pct"/>
            <w:shd w:val="clear" w:color="auto" w:fill="auto"/>
            <w:vAlign w:val="center"/>
            <w:hideMark/>
          </w:tcPr>
          <w:p w14:paraId="791EFD56" w14:textId="77777777" w:rsidR="007E6C11" w:rsidRPr="005D318F" w:rsidRDefault="007E6C11" w:rsidP="00E148D7">
            <w:pPr>
              <w:contextualSpacing/>
              <w:jc w:val="right"/>
              <w:rPr>
                <w:color w:val="000000"/>
                <w:sz w:val="24"/>
                <w:szCs w:val="24"/>
              </w:rPr>
            </w:pPr>
            <w:r w:rsidRPr="005D318F">
              <w:rPr>
                <w:color w:val="000000"/>
                <w:sz w:val="24"/>
                <w:szCs w:val="24"/>
              </w:rPr>
              <w:t>1656</w:t>
            </w:r>
          </w:p>
        </w:tc>
      </w:tr>
      <w:tr w:rsidR="007E6C11" w:rsidRPr="005D318F" w14:paraId="24A37C60" w14:textId="77777777" w:rsidTr="00F4345D">
        <w:trPr>
          <w:trHeight w:val="300"/>
          <w:jc w:val="center"/>
        </w:trPr>
        <w:tc>
          <w:tcPr>
            <w:tcW w:w="2080" w:type="pct"/>
            <w:shd w:val="clear" w:color="auto" w:fill="auto"/>
            <w:vAlign w:val="center"/>
            <w:hideMark/>
          </w:tcPr>
          <w:p w14:paraId="0760AE3B" w14:textId="77777777" w:rsidR="007E6C11" w:rsidRPr="005D318F" w:rsidRDefault="007E6C11" w:rsidP="00E148D7">
            <w:pPr>
              <w:contextualSpacing/>
              <w:rPr>
                <w:color w:val="000000"/>
                <w:sz w:val="24"/>
                <w:szCs w:val="24"/>
              </w:rPr>
            </w:pPr>
            <w:r w:rsidRPr="005D318F">
              <w:rPr>
                <w:color w:val="000000"/>
                <w:sz w:val="24"/>
                <w:szCs w:val="24"/>
              </w:rPr>
              <w:t>Рахьинское</w:t>
            </w:r>
          </w:p>
        </w:tc>
        <w:tc>
          <w:tcPr>
            <w:tcW w:w="2920" w:type="pct"/>
            <w:gridSpan w:val="5"/>
            <w:shd w:val="clear" w:color="auto" w:fill="auto"/>
            <w:vAlign w:val="center"/>
            <w:hideMark/>
          </w:tcPr>
          <w:p w14:paraId="2308D3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8C076E" w14:textId="77777777" w:rsidTr="00F4345D">
        <w:trPr>
          <w:trHeight w:val="300"/>
          <w:jc w:val="center"/>
        </w:trPr>
        <w:tc>
          <w:tcPr>
            <w:tcW w:w="2080" w:type="pct"/>
            <w:shd w:val="clear" w:color="auto" w:fill="auto"/>
            <w:vAlign w:val="center"/>
            <w:hideMark/>
          </w:tcPr>
          <w:p w14:paraId="2EE733C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6BB6A3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E75811" w14:textId="77777777" w:rsidR="007E6C11" w:rsidRPr="005D318F" w:rsidRDefault="007E6C11" w:rsidP="00E148D7">
            <w:pPr>
              <w:contextualSpacing/>
              <w:jc w:val="right"/>
              <w:rPr>
                <w:color w:val="000000"/>
                <w:sz w:val="24"/>
                <w:szCs w:val="24"/>
              </w:rPr>
            </w:pPr>
            <w:r w:rsidRPr="005D318F">
              <w:rPr>
                <w:color w:val="000000"/>
                <w:sz w:val="24"/>
                <w:szCs w:val="24"/>
              </w:rPr>
              <w:t>1764</w:t>
            </w:r>
          </w:p>
        </w:tc>
        <w:tc>
          <w:tcPr>
            <w:tcW w:w="608" w:type="pct"/>
            <w:shd w:val="clear" w:color="auto" w:fill="auto"/>
            <w:vAlign w:val="center"/>
            <w:hideMark/>
          </w:tcPr>
          <w:p w14:paraId="5C2A36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8354E4" w14:textId="77777777" w:rsidR="007E6C11" w:rsidRPr="005D318F" w:rsidRDefault="007E6C11" w:rsidP="00E148D7">
            <w:pPr>
              <w:contextualSpacing/>
              <w:jc w:val="right"/>
              <w:rPr>
                <w:color w:val="000000"/>
                <w:sz w:val="24"/>
                <w:szCs w:val="24"/>
              </w:rPr>
            </w:pPr>
            <w:r w:rsidRPr="005D318F">
              <w:rPr>
                <w:color w:val="000000"/>
                <w:sz w:val="24"/>
                <w:szCs w:val="24"/>
              </w:rPr>
              <w:t>3589</w:t>
            </w:r>
          </w:p>
        </w:tc>
        <w:tc>
          <w:tcPr>
            <w:tcW w:w="525" w:type="pct"/>
            <w:shd w:val="clear" w:color="auto" w:fill="auto"/>
            <w:vAlign w:val="center"/>
            <w:hideMark/>
          </w:tcPr>
          <w:p w14:paraId="7B5C934E" w14:textId="77777777" w:rsidR="007E6C11" w:rsidRPr="005D318F" w:rsidRDefault="007E6C11" w:rsidP="00E148D7">
            <w:pPr>
              <w:contextualSpacing/>
              <w:jc w:val="right"/>
              <w:rPr>
                <w:color w:val="000000"/>
                <w:sz w:val="24"/>
                <w:szCs w:val="24"/>
              </w:rPr>
            </w:pPr>
            <w:r w:rsidRPr="005D318F">
              <w:rPr>
                <w:color w:val="000000"/>
                <w:sz w:val="24"/>
                <w:szCs w:val="24"/>
              </w:rPr>
              <w:t>6227</w:t>
            </w:r>
          </w:p>
        </w:tc>
      </w:tr>
      <w:tr w:rsidR="007E6C11" w:rsidRPr="005D318F" w14:paraId="31F425DA" w14:textId="77777777" w:rsidTr="00F4345D">
        <w:trPr>
          <w:trHeight w:val="300"/>
          <w:jc w:val="center"/>
        </w:trPr>
        <w:tc>
          <w:tcPr>
            <w:tcW w:w="2080" w:type="pct"/>
            <w:shd w:val="clear" w:color="auto" w:fill="auto"/>
            <w:vAlign w:val="center"/>
            <w:hideMark/>
          </w:tcPr>
          <w:p w14:paraId="7C05D69B" w14:textId="77777777" w:rsidR="007E6C11" w:rsidRPr="005D318F" w:rsidRDefault="007E6C11" w:rsidP="00E148D7">
            <w:pPr>
              <w:contextualSpacing/>
              <w:rPr>
                <w:color w:val="000000"/>
                <w:sz w:val="24"/>
                <w:szCs w:val="24"/>
              </w:rPr>
            </w:pPr>
            <w:r w:rsidRPr="005D318F">
              <w:rPr>
                <w:color w:val="000000"/>
                <w:sz w:val="24"/>
                <w:szCs w:val="24"/>
              </w:rPr>
              <w:t>Свердловское</w:t>
            </w:r>
          </w:p>
        </w:tc>
        <w:tc>
          <w:tcPr>
            <w:tcW w:w="2920" w:type="pct"/>
            <w:gridSpan w:val="5"/>
            <w:shd w:val="clear" w:color="auto" w:fill="auto"/>
            <w:vAlign w:val="center"/>
            <w:hideMark/>
          </w:tcPr>
          <w:p w14:paraId="0706FB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2016156" w14:textId="77777777" w:rsidTr="00F4345D">
        <w:trPr>
          <w:trHeight w:val="300"/>
          <w:jc w:val="center"/>
        </w:trPr>
        <w:tc>
          <w:tcPr>
            <w:tcW w:w="2080" w:type="pct"/>
            <w:shd w:val="clear" w:color="auto" w:fill="auto"/>
            <w:vAlign w:val="center"/>
            <w:hideMark/>
          </w:tcPr>
          <w:p w14:paraId="7E5CEBC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DCDBAA9"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687EB3FE"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5FCC05DE" w14:textId="77777777" w:rsidR="007E6C11" w:rsidRPr="005D318F" w:rsidRDefault="007E6C11" w:rsidP="00E148D7">
            <w:pPr>
              <w:contextualSpacing/>
              <w:jc w:val="right"/>
              <w:rPr>
                <w:color w:val="000000"/>
                <w:sz w:val="24"/>
                <w:szCs w:val="24"/>
              </w:rPr>
            </w:pPr>
            <w:r w:rsidRPr="005D318F">
              <w:rPr>
                <w:color w:val="000000"/>
                <w:sz w:val="24"/>
                <w:szCs w:val="24"/>
              </w:rPr>
              <w:t>3924</w:t>
            </w:r>
          </w:p>
        </w:tc>
        <w:tc>
          <w:tcPr>
            <w:tcW w:w="571" w:type="pct"/>
            <w:shd w:val="clear" w:color="auto" w:fill="auto"/>
            <w:vAlign w:val="center"/>
            <w:hideMark/>
          </w:tcPr>
          <w:p w14:paraId="3109F363" w14:textId="77777777" w:rsidR="007E6C11" w:rsidRPr="005D318F" w:rsidRDefault="007E6C11" w:rsidP="00E148D7">
            <w:pPr>
              <w:contextualSpacing/>
              <w:jc w:val="right"/>
              <w:rPr>
                <w:color w:val="000000"/>
                <w:sz w:val="24"/>
                <w:szCs w:val="24"/>
              </w:rPr>
            </w:pPr>
            <w:r w:rsidRPr="005D318F">
              <w:rPr>
                <w:color w:val="000000"/>
                <w:sz w:val="24"/>
                <w:szCs w:val="24"/>
              </w:rPr>
              <w:t>28078</w:t>
            </w:r>
          </w:p>
        </w:tc>
        <w:tc>
          <w:tcPr>
            <w:tcW w:w="525" w:type="pct"/>
            <w:shd w:val="clear" w:color="auto" w:fill="auto"/>
            <w:vAlign w:val="center"/>
            <w:hideMark/>
          </w:tcPr>
          <w:p w14:paraId="65CAD95B" w14:textId="77777777" w:rsidR="007E6C11" w:rsidRPr="005D318F" w:rsidRDefault="007E6C11" w:rsidP="00E148D7">
            <w:pPr>
              <w:contextualSpacing/>
              <w:jc w:val="right"/>
              <w:rPr>
                <w:color w:val="000000"/>
                <w:sz w:val="24"/>
                <w:szCs w:val="24"/>
              </w:rPr>
            </w:pPr>
            <w:r w:rsidRPr="005D318F">
              <w:rPr>
                <w:color w:val="000000"/>
                <w:sz w:val="24"/>
                <w:szCs w:val="24"/>
              </w:rPr>
              <w:t>10147</w:t>
            </w:r>
          </w:p>
        </w:tc>
      </w:tr>
      <w:tr w:rsidR="007E6C11" w:rsidRPr="005D318F" w14:paraId="482A0EF0" w14:textId="77777777" w:rsidTr="00F4345D">
        <w:trPr>
          <w:trHeight w:val="300"/>
          <w:jc w:val="center"/>
        </w:trPr>
        <w:tc>
          <w:tcPr>
            <w:tcW w:w="2080" w:type="pct"/>
            <w:shd w:val="clear" w:color="auto" w:fill="auto"/>
            <w:vAlign w:val="center"/>
            <w:hideMark/>
          </w:tcPr>
          <w:p w14:paraId="79FFDB95" w14:textId="77777777" w:rsidR="007E6C11" w:rsidRPr="005D318F" w:rsidRDefault="007E6C11" w:rsidP="00E148D7">
            <w:pPr>
              <w:contextualSpacing/>
              <w:rPr>
                <w:color w:val="000000"/>
                <w:sz w:val="24"/>
                <w:szCs w:val="24"/>
              </w:rPr>
            </w:pPr>
            <w:r w:rsidRPr="005D318F">
              <w:rPr>
                <w:color w:val="000000"/>
                <w:sz w:val="24"/>
                <w:szCs w:val="24"/>
              </w:rPr>
              <w:t>Токсовское</w:t>
            </w:r>
          </w:p>
        </w:tc>
        <w:tc>
          <w:tcPr>
            <w:tcW w:w="2920" w:type="pct"/>
            <w:gridSpan w:val="5"/>
            <w:shd w:val="clear" w:color="auto" w:fill="auto"/>
            <w:vAlign w:val="center"/>
            <w:hideMark/>
          </w:tcPr>
          <w:p w14:paraId="6797DDE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4EF8A9" w14:textId="77777777" w:rsidTr="00F4345D">
        <w:trPr>
          <w:trHeight w:val="300"/>
          <w:jc w:val="center"/>
        </w:trPr>
        <w:tc>
          <w:tcPr>
            <w:tcW w:w="2080" w:type="pct"/>
            <w:shd w:val="clear" w:color="auto" w:fill="auto"/>
            <w:vAlign w:val="center"/>
            <w:hideMark/>
          </w:tcPr>
          <w:p w14:paraId="108BE35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19DEF8D" w14:textId="77777777" w:rsidR="007E6C11" w:rsidRPr="005D318F" w:rsidRDefault="007E6C11" w:rsidP="00E148D7">
            <w:pPr>
              <w:contextualSpacing/>
              <w:jc w:val="right"/>
              <w:rPr>
                <w:color w:val="000000"/>
                <w:sz w:val="24"/>
                <w:szCs w:val="24"/>
              </w:rPr>
            </w:pPr>
            <w:r w:rsidRPr="005D318F">
              <w:rPr>
                <w:color w:val="000000"/>
                <w:sz w:val="24"/>
                <w:szCs w:val="24"/>
              </w:rPr>
              <w:t>2324</w:t>
            </w:r>
          </w:p>
        </w:tc>
        <w:tc>
          <w:tcPr>
            <w:tcW w:w="608" w:type="pct"/>
            <w:shd w:val="clear" w:color="auto" w:fill="auto"/>
            <w:vAlign w:val="center"/>
            <w:hideMark/>
          </w:tcPr>
          <w:p w14:paraId="02FBD7BB" w14:textId="77777777" w:rsidR="007E6C11" w:rsidRPr="005D318F" w:rsidRDefault="007E6C11" w:rsidP="00E148D7">
            <w:pPr>
              <w:contextualSpacing/>
              <w:jc w:val="right"/>
              <w:rPr>
                <w:color w:val="000000"/>
                <w:sz w:val="24"/>
                <w:szCs w:val="24"/>
              </w:rPr>
            </w:pPr>
            <w:r w:rsidRPr="005D318F">
              <w:rPr>
                <w:color w:val="000000"/>
                <w:sz w:val="24"/>
                <w:szCs w:val="24"/>
              </w:rPr>
              <w:t>21130</w:t>
            </w:r>
          </w:p>
        </w:tc>
        <w:tc>
          <w:tcPr>
            <w:tcW w:w="608" w:type="pct"/>
            <w:shd w:val="clear" w:color="auto" w:fill="auto"/>
            <w:vAlign w:val="center"/>
            <w:hideMark/>
          </w:tcPr>
          <w:p w14:paraId="128FDCCE"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71" w:type="pct"/>
            <w:shd w:val="clear" w:color="auto" w:fill="auto"/>
            <w:vAlign w:val="center"/>
            <w:hideMark/>
          </w:tcPr>
          <w:p w14:paraId="34168356" w14:textId="77777777" w:rsidR="007E6C11" w:rsidRPr="005D318F" w:rsidRDefault="007E6C11" w:rsidP="00E148D7">
            <w:pPr>
              <w:contextualSpacing/>
              <w:jc w:val="right"/>
              <w:rPr>
                <w:color w:val="000000"/>
                <w:sz w:val="24"/>
                <w:szCs w:val="24"/>
              </w:rPr>
            </w:pPr>
            <w:r w:rsidRPr="005D318F">
              <w:rPr>
                <w:color w:val="000000"/>
                <w:sz w:val="24"/>
                <w:szCs w:val="24"/>
              </w:rPr>
              <w:t>6591</w:t>
            </w:r>
          </w:p>
        </w:tc>
        <w:tc>
          <w:tcPr>
            <w:tcW w:w="525" w:type="pct"/>
            <w:shd w:val="clear" w:color="auto" w:fill="auto"/>
            <w:vAlign w:val="center"/>
            <w:hideMark/>
          </w:tcPr>
          <w:p w14:paraId="5EB94312" w14:textId="77777777" w:rsidR="007E6C11" w:rsidRPr="005D318F" w:rsidRDefault="007E6C11" w:rsidP="00E148D7">
            <w:pPr>
              <w:contextualSpacing/>
              <w:jc w:val="right"/>
              <w:rPr>
                <w:color w:val="000000"/>
                <w:sz w:val="24"/>
                <w:szCs w:val="24"/>
              </w:rPr>
            </w:pPr>
            <w:r w:rsidRPr="005D318F">
              <w:rPr>
                <w:color w:val="000000"/>
                <w:sz w:val="24"/>
                <w:szCs w:val="24"/>
              </w:rPr>
              <w:t>9763</w:t>
            </w:r>
          </w:p>
        </w:tc>
      </w:tr>
      <w:tr w:rsidR="007E6C11" w:rsidRPr="005D318F" w14:paraId="2AF76E15" w14:textId="77777777" w:rsidTr="00F4345D">
        <w:trPr>
          <w:trHeight w:val="300"/>
          <w:jc w:val="center"/>
        </w:trPr>
        <w:tc>
          <w:tcPr>
            <w:tcW w:w="2080" w:type="pct"/>
            <w:shd w:val="clear" w:color="auto" w:fill="auto"/>
            <w:vAlign w:val="center"/>
            <w:hideMark/>
          </w:tcPr>
          <w:p w14:paraId="64A62D2E" w14:textId="77777777" w:rsidR="007E6C11" w:rsidRPr="005D318F" w:rsidRDefault="007E6C11" w:rsidP="00E148D7">
            <w:pPr>
              <w:contextualSpacing/>
              <w:rPr>
                <w:color w:val="000000"/>
                <w:sz w:val="24"/>
                <w:szCs w:val="24"/>
              </w:rPr>
            </w:pPr>
            <w:r w:rsidRPr="005D318F">
              <w:rPr>
                <w:color w:val="000000"/>
                <w:sz w:val="24"/>
                <w:szCs w:val="24"/>
              </w:rPr>
              <w:t>Бугровское</w:t>
            </w:r>
          </w:p>
        </w:tc>
        <w:tc>
          <w:tcPr>
            <w:tcW w:w="2920" w:type="pct"/>
            <w:gridSpan w:val="5"/>
            <w:shd w:val="clear" w:color="auto" w:fill="auto"/>
            <w:vAlign w:val="center"/>
            <w:hideMark/>
          </w:tcPr>
          <w:p w14:paraId="562029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A40D1A" w14:textId="77777777" w:rsidTr="00F4345D">
        <w:trPr>
          <w:trHeight w:val="300"/>
          <w:jc w:val="center"/>
        </w:trPr>
        <w:tc>
          <w:tcPr>
            <w:tcW w:w="2080" w:type="pct"/>
            <w:shd w:val="clear" w:color="auto" w:fill="auto"/>
            <w:vAlign w:val="center"/>
            <w:hideMark/>
          </w:tcPr>
          <w:p w14:paraId="7146E4A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47BFEB3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B038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B7D5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65ECB" w14:textId="77777777" w:rsidR="007E6C11" w:rsidRPr="005D318F" w:rsidRDefault="007E6C11" w:rsidP="00E148D7">
            <w:pPr>
              <w:contextualSpacing/>
              <w:jc w:val="right"/>
              <w:rPr>
                <w:color w:val="000000"/>
                <w:sz w:val="24"/>
                <w:szCs w:val="24"/>
              </w:rPr>
            </w:pPr>
            <w:r w:rsidRPr="005D318F">
              <w:rPr>
                <w:color w:val="000000"/>
                <w:sz w:val="24"/>
                <w:szCs w:val="24"/>
              </w:rPr>
              <w:t>53757</w:t>
            </w:r>
          </w:p>
        </w:tc>
        <w:tc>
          <w:tcPr>
            <w:tcW w:w="525" w:type="pct"/>
            <w:shd w:val="clear" w:color="auto" w:fill="auto"/>
            <w:vAlign w:val="center"/>
            <w:hideMark/>
          </w:tcPr>
          <w:p w14:paraId="54FF6A76" w14:textId="77777777" w:rsidR="007E6C11" w:rsidRPr="005D318F" w:rsidRDefault="007E6C11" w:rsidP="00E148D7">
            <w:pPr>
              <w:contextualSpacing/>
              <w:jc w:val="right"/>
              <w:rPr>
                <w:color w:val="000000"/>
                <w:sz w:val="24"/>
                <w:szCs w:val="24"/>
              </w:rPr>
            </w:pPr>
            <w:r w:rsidRPr="005D318F">
              <w:rPr>
                <w:color w:val="000000"/>
                <w:sz w:val="24"/>
                <w:szCs w:val="24"/>
              </w:rPr>
              <w:t>177157</w:t>
            </w:r>
          </w:p>
        </w:tc>
      </w:tr>
      <w:tr w:rsidR="007E6C11" w:rsidRPr="005D318F" w14:paraId="3377DFA0" w14:textId="77777777" w:rsidTr="00F4345D">
        <w:trPr>
          <w:trHeight w:val="300"/>
          <w:jc w:val="center"/>
        </w:trPr>
        <w:tc>
          <w:tcPr>
            <w:tcW w:w="2080" w:type="pct"/>
            <w:shd w:val="clear" w:color="auto" w:fill="auto"/>
            <w:vAlign w:val="center"/>
            <w:hideMark/>
          </w:tcPr>
          <w:p w14:paraId="61978F49" w14:textId="77777777" w:rsidR="007E6C11" w:rsidRPr="005D318F" w:rsidRDefault="007E6C11" w:rsidP="00E148D7">
            <w:pPr>
              <w:contextualSpacing/>
              <w:rPr>
                <w:color w:val="000000"/>
                <w:sz w:val="24"/>
                <w:szCs w:val="24"/>
              </w:rPr>
            </w:pPr>
            <w:r w:rsidRPr="005D318F">
              <w:rPr>
                <w:color w:val="000000"/>
                <w:sz w:val="24"/>
                <w:szCs w:val="24"/>
              </w:rPr>
              <w:t>Агалатовское</w:t>
            </w:r>
          </w:p>
        </w:tc>
        <w:tc>
          <w:tcPr>
            <w:tcW w:w="2920" w:type="pct"/>
            <w:gridSpan w:val="5"/>
            <w:shd w:val="clear" w:color="auto" w:fill="auto"/>
            <w:vAlign w:val="center"/>
            <w:hideMark/>
          </w:tcPr>
          <w:p w14:paraId="0E60D27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F89E6B" w14:textId="77777777" w:rsidTr="00F4345D">
        <w:trPr>
          <w:trHeight w:val="300"/>
          <w:jc w:val="center"/>
        </w:trPr>
        <w:tc>
          <w:tcPr>
            <w:tcW w:w="2080" w:type="pct"/>
            <w:shd w:val="clear" w:color="auto" w:fill="auto"/>
            <w:vAlign w:val="center"/>
            <w:hideMark/>
          </w:tcPr>
          <w:p w14:paraId="18CACB4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6E52794" w14:textId="77777777" w:rsidR="007E6C11" w:rsidRPr="005D318F" w:rsidRDefault="007E6C11" w:rsidP="00E148D7">
            <w:pPr>
              <w:contextualSpacing/>
              <w:jc w:val="right"/>
              <w:rPr>
                <w:color w:val="000000"/>
                <w:sz w:val="24"/>
                <w:szCs w:val="24"/>
              </w:rPr>
            </w:pPr>
            <w:r w:rsidRPr="005D318F">
              <w:rPr>
                <w:color w:val="000000"/>
                <w:sz w:val="24"/>
                <w:szCs w:val="24"/>
              </w:rPr>
              <w:t>43336</w:t>
            </w:r>
          </w:p>
        </w:tc>
        <w:tc>
          <w:tcPr>
            <w:tcW w:w="608" w:type="pct"/>
            <w:shd w:val="clear" w:color="auto" w:fill="auto"/>
            <w:vAlign w:val="center"/>
            <w:hideMark/>
          </w:tcPr>
          <w:p w14:paraId="102C28DE" w14:textId="77777777" w:rsidR="007E6C11" w:rsidRPr="005D318F" w:rsidRDefault="007E6C11" w:rsidP="00E148D7">
            <w:pPr>
              <w:contextualSpacing/>
              <w:jc w:val="right"/>
              <w:rPr>
                <w:color w:val="000000"/>
                <w:sz w:val="24"/>
                <w:szCs w:val="24"/>
              </w:rPr>
            </w:pPr>
            <w:r w:rsidRPr="005D318F">
              <w:rPr>
                <w:color w:val="000000"/>
                <w:sz w:val="24"/>
                <w:szCs w:val="24"/>
              </w:rPr>
              <w:t>20697,8</w:t>
            </w:r>
          </w:p>
        </w:tc>
        <w:tc>
          <w:tcPr>
            <w:tcW w:w="608" w:type="pct"/>
            <w:shd w:val="clear" w:color="auto" w:fill="auto"/>
            <w:vAlign w:val="center"/>
            <w:hideMark/>
          </w:tcPr>
          <w:p w14:paraId="092886CC" w14:textId="77777777" w:rsidR="007E6C11" w:rsidRPr="005D318F" w:rsidRDefault="007E6C11" w:rsidP="00E148D7">
            <w:pPr>
              <w:contextualSpacing/>
              <w:jc w:val="right"/>
              <w:rPr>
                <w:color w:val="000000"/>
                <w:sz w:val="24"/>
                <w:szCs w:val="24"/>
              </w:rPr>
            </w:pPr>
            <w:r w:rsidRPr="005D318F">
              <w:rPr>
                <w:color w:val="000000"/>
                <w:sz w:val="24"/>
                <w:szCs w:val="24"/>
              </w:rPr>
              <w:t>2991</w:t>
            </w:r>
          </w:p>
        </w:tc>
        <w:tc>
          <w:tcPr>
            <w:tcW w:w="571" w:type="pct"/>
            <w:shd w:val="clear" w:color="auto" w:fill="auto"/>
            <w:vAlign w:val="center"/>
            <w:hideMark/>
          </w:tcPr>
          <w:p w14:paraId="72C7F1C9" w14:textId="77777777" w:rsidR="007E6C11" w:rsidRPr="005D318F" w:rsidRDefault="007E6C11" w:rsidP="00E148D7">
            <w:pPr>
              <w:contextualSpacing/>
              <w:jc w:val="right"/>
              <w:rPr>
                <w:color w:val="000000"/>
                <w:sz w:val="24"/>
                <w:szCs w:val="24"/>
              </w:rPr>
            </w:pPr>
            <w:r w:rsidRPr="005D318F">
              <w:rPr>
                <w:color w:val="000000"/>
                <w:sz w:val="24"/>
                <w:szCs w:val="24"/>
              </w:rPr>
              <w:t>19484</w:t>
            </w:r>
          </w:p>
        </w:tc>
        <w:tc>
          <w:tcPr>
            <w:tcW w:w="525" w:type="pct"/>
            <w:shd w:val="clear" w:color="auto" w:fill="auto"/>
            <w:vAlign w:val="center"/>
            <w:hideMark/>
          </w:tcPr>
          <w:p w14:paraId="7B939644" w14:textId="77777777" w:rsidR="007E6C11" w:rsidRPr="005D318F" w:rsidRDefault="007E6C11" w:rsidP="00E148D7">
            <w:pPr>
              <w:contextualSpacing/>
              <w:jc w:val="right"/>
              <w:rPr>
                <w:color w:val="000000"/>
                <w:sz w:val="24"/>
                <w:szCs w:val="24"/>
              </w:rPr>
            </w:pPr>
            <w:r w:rsidRPr="005D318F">
              <w:rPr>
                <w:color w:val="000000"/>
                <w:sz w:val="24"/>
                <w:szCs w:val="24"/>
              </w:rPr>
              <w:t>17290</w:t>
            </w:r>
          </w:p>
        </w:tc>
      </w:tr>
      <w:tr w:rsidR="007E6C11" w:rsidRPr="005D318F" w14:paraId="4897636A" w14:textId="77777777" w:rsidTr="00F4345D">
        <w:trPr>
          <w:trHeight w:val="300"/>
          <w:jc w:val="center"/>
        </w:trPr>
        <w:tc>
          <w:tcPr>
            <w:tcW w:w="2080" w:type="pct"/>
            <w:shd w:val="clear" w:color="auto" w:fill="auto"/>
            <w:vAlign w:val="center"/>
            <w:hideMark/>
          </w:tcPr>
          <w:p w14:paraId="47E2687B" w14:textId="77777777"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53CF08F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BC5667D" w14:textId="77777777" w:rsidTr="00F4345D">
        <w:trPr>
          <w:trHeight w:val="300"/>
          <w:jc w:val="center"/>
        </w:trPr>
        <w:tc>
          <w:tcPr>
            <w:tcW w:w="2080" w:type="pct"/>
            <w:shd w:val="clear" w:color="auto" w:fill="auto"/>
            <w:vAlign w:val="center"/>
            <w:hideMark/>
          </w:tcPr>
          <w:p w14:paraId="72CDAD2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7799BD" w14:textId="77777777" w:rsidR="007E6C11" w:rsidRPr="005D318F" w:rsidRDefault="007E6C11" w:rsidP="00E148D7">
            <w:pPr>
              <w:contextualSpacing/>
              <w:jc w:val="right"/>
              <w:rPr>
                <w:color w:val="000000"/>
                <w:sz w:val="24"/>
                <w:szCs w:val="24"/>
              </w:rPr>
            </w:pPr>
            <w:r w:rsidRPr="005D318F">
              <w:rPr>
                <w:color w:val="000000"/>
                <w:sz w:val="24"/>
                <w:szCs w:val="24"/>
              </w:rPr>
              <w:t>279000</w:t>
            </w:r>
          </w:p>
        </w:tc>
        <w:tc>
          <w:tcPr>
            <w:tcW w:w="608" w:type="pct"/>
            <w:shd w:val="clear" w:color="auto" w:fill="auto"/>
            <w:vAlign w:val="center"/>
            <w:hideMark/>
          </w:tcPr>
          <w:p w14:paraId="2251BDE8" w14:textId="77777777" w:rsidR="007E6C11" w:rsidRPr="005D318F" w:rsidRDefault="007E6C11" w:rsidP="00E148D7">
            <w:pPr>
              <w:contextualSpacing/>
              <w:jc w:val="right"/>
              <w:rPr>
                <w:color w:val="000000"/>
                <w:sz w:val="24"/>
                <w:szCs w:val="24"/>
              </w:rPr>
            </w:pPr>
            <w:r w:rsidRPr="005D318F">
              <w:rPr>
                <w:color w:val="000000"/>
                <w:sz w:val="24"/>
                <w:szCs w:val="24"/>
              </w:rPr>
              <w:t>401282</w:t>
            </w:r>
          </w:p>
        </w:tc>
        <w:tc>
          <w:tcPr>
            <w:tcW w:w="608" w:type="pct"/>
            <w:shd w:val="clear" w:color="auto" w:fill="auto"/>
            <w:vAlign w:val="center"/>
            <w:hideMark/>
          </w:tcPr>
          <w:p w14:paraId="34EF236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52D1F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F22F95E"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26B209A" w14:textId="77777777" w:rsidTr="00F4345D">
        <w:trPr>
          <w:trHeight w:val="300"/>
          <w:jc w:val="center"/>
        </w:trPr>
        <w:tc>
          <w:tcPr>
            <w:tcW w:w="2080" w:type="pct"/>
            <w:shd w:val="clear" w:color="auto" w:fill="auto"/>
            <w:vAlign w:val="center"/>
            <w:hideMark/>
          </w:tcPr>
          <w:p w14:paraId="1EF98CFF" w14:textId="77777777" w:rsidR="007E6C11" w:rsidRPr="005D318F" w:rsidRDefault="007E6C11" w:rsidP="00E148D7">
            <w:pPr>
              <w:contextualSpacing/>
              <w:rPr>
                <w:color w:val="000000"/>
                <w:sz w:val="24"/>
                <w:szCs w:val="24"/>
              </w:rPr>
            </w:pPr>
            <w:r w:rsidRPr="005D318F">
              <w:rPr>
                <w:color w:val="000000"/>
                <w:sz w:val="24"/>
                <w:szCs w:val="24"/>
              </w:rPr>
              <w:t>Колтушское</w:t>
            </w:r>
          </w:p>
        </w:tc>
        <w:tc>
          <w:tcPr>
            <w:tcW w:w="2920" w:type="pct"/>
            <w:gridSpan w:val="5"/>
            <w:shd w:val="clear" w:color="auto" w:fill="auto"/>
            <w:vAlign w:val="center"/>
            <w:hideMark/>
          </w:tcPr>
          <w:p w14:paraId="66A2E65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B0D1BB" w14:textId="77777777" w:rsidTr="00F4345D">
        <w:trPr>
          <w:trHeight w:val="300"/>
          <w:jc w:val="center"/>
        </w:trPr>
        <w:tc>
          <w:tcPr>
            <w:tcW w:w="2080" w:type="pct"/>
            <w:shd w:val="clear" w:color="auto" w:fill="auto"/>
            <w:vAlign w:val="center"/>
            <w:hideMark/>
          </w:tcPr>
          <w:p w14:paraId="32CE5FA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37795B" w14:textId="77777777" w:rsidR="007E6C11" w:rsidRPr="005D318F" w:rsidRDefault="007E6C11" w:rsidP="00E148D7">
            <w:pPr>
              <w:contextualSpacing/>
              <w:jc w:val="right"/>
              <w:rPr>
                <w:color w:val="000000"/>
                <w:sz w:val="24"/>
                <w:szCs w:val="24"/>
              </w:rPr>
            </w:pPr>
            <w:r w:rsidRPr="005D318F">
              <w:rPr>
                <w:color w:val="000000"/>
                <w:sz w:val="24"/>
                <w:szCs w:val="24"/>
              </w:rPr>
              <w:t>27000</w:t>
            </w:r>
          </w:p>
        </w:tc>
        <w:tc>
          <w:tcPr>
            <w:tcW w:w="608" w:type="pct"/>
            <w:shd w:val="clear" w:color="auto" w:fill="auto"/>
            <w:vAlign w:val="center"/>
            <w:hideMark/>
          </w:tcPr>
          <w:p w14:paraId="1537780B" w14:textId="77777777" w:rsidR="007E6C11" w:rsidRPr="005D318F" w:rsidRDefault="007E6C11" w:rsidP="00E148D7">
            <w:pPr>
              <w:contextualSpacing/>
              <w:jc w:val="right"/>
              <w:rPr>
                <w:color w:val="000000"/>
                <w:sz w:val="24"/>
                <w:szCs w:val="24"/>
              </w:rPr>
            </w:pPr>
            <w:r w:rsidRPr="005D318F">
              <w:rPr>
                <w:color w:val="000000"/>
                <w:sz w:val="24"/>
                <w:szCs w:val="24"/>
              </w:rPr>
              <w:t>11416,4</w:t>
            </w:r>
          </w:p>
        </w:tc>
        <w:tc>
          <w:tcPr>
            <w:tcW w:w="608" w:type="pct"/>
            <w:shd w:val="clear" w:color="auto" w:fill="auto"/>
            <w:vAlign w:val="center"/>
            <w:hideMark/>
          </w:tcPr>
          <w:p w14:paraId="0C050B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9BB37F" w14:textId="77777777" w:rsidR="007E6C11" w:rsidRPr="005D318F" w:rsidRDefault="007E6C11" w:rsidP="00E148D7">
            <w:pPr>
              <w:contextualSpacing/>
              <w:jc w:val="right"/>
              <w:rPr>
                <w:color w:val="000000"/>
                <w:sz w:val="24"/>
                <w:szCs w:val="24"/>
              </w:rPr>
            </w:pPr>
            <w:r w:rsidRPr="005D318F">
              <w:rPr>
                <w:color w:val="000000"/>
                <w:sz w:val="24"/>
                <w:szCs w:val="24"/>
              </w:rPr>
              <w:t>46797</w:t>
            </w:r>
          </w:p>
        </w:tc>
        <w:tc>
          <w:tcPr>
            <w:tcW w:w="525" w:type="pct"/>
            <w:shd w:val="clear" w:color="auto" w:fill="auto"/>
            <w:vAlign w:val="center"/>
            <w:hideMark/>
          </w:tcPr>
          <w:p w14:paraId="4841D5B8" w14:textId="77777777" w:rsidR="007E6C11" w:rsidRPr="005D318F" w:rsidRDefault="007E6C11" w:rsidP="00E148D7">
            <w:pPr>
              <w:contextualSpacing/>
              <w:jc w:val="right"/>
              <w:rPr>
                <w:color w:val="000000"/>
                <w:sz w:val="24"/>
                <w:szCs w:val="24"/>
              </w:rPr>
            </w:pPr>
            <w:r w:rsidRPr="005D318F">
              <w:rPr>
                <w:color w:val="000000"/>
                <w:sz w:val="24"/>
                <w:szCs w:val="24"/>
              </w:rPr>
              <w:t>28479</w:t>
            </w:r>
          </w:p>
        </w:tc>
      </w:tr>
      <w:tr w:rsidR="007E6C11" w:rsidRPr="005D318F" w14:paraId="07A7E2F9" w14:textId="77777777" w:rsidTr="00F4345D">
        <w:trPr>
          <w:trHeight w:val="300"/>
          <w:jc w:val="center"/>
        </w:trPr>
        <w:tc>
          <w:tcPr>
            <w:tcW w:w="2080" w:type="pct"/>
            <w:shd w:val="clear" w:color="auto" w:fill="auto"/>
            <w:vAlign w:val="center"/>
            <w:hideMark/>
          </w:tcPr>
          <w:p w14:paraId="3A6ABD43" w14:textId="77777777" w:rsidR="007E6C11" w:rsidRPr="005D318F" w:rsidRDefault="007E6C11" w:rsidP="00E148D7">
            <w:pPr>
              <w:contextualSpacing/>
              <w:rPr>
                <w:color w:val="000000"/>
                <w:sz w:val="24"/>
                <w:szCs w:val="24"/>
              </w:rPr>
            </w:pPr>
            <w:r w:rsidRPr="005D318F">
              <w:rPr>
                <w:color w:val="000000"/>
                <w:sz w:val="24"/>
                <w:szCs w:val="24"/>
              </w:rPr>
              <w:t>Куйвозовское</w:t>
            </w:r>
          </w:p>
        </w:tc>
        <w:tc>
          <w:tcPr>
            <w:tcW w:w="2920" w:type="pct"/>
            <w:gridSpan w:val="5"/>
            <w:shd w:val="clear" w:color="auto" w:fill="auto"/>
            <w:vAlign w:val="center"/>
            <w:hideMark/>
          </w:tcPr>
          <w:p w14:paraId="2BEB94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6DDB27" w14:textId="77777777" w:rsidTr="00F4345D">
        <w:trPr>
          <w:trHeight w:val="300"/>
          <w:jc w:val="center"/>
        </w:trPr>
        <w:tc>
          <w:tcPr>
            <w:tcW w:w="2080" w:type="pct"/>
            <w:shd w:val="clear" w:color="auto" w:fill="auto"/>
            <w:vAlign w:val="center"/>
            <w:hideMark/>
          </w:tcPr>
          <w:p w14:paraId="4EBB11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99B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80D6AD" w14:textId="77777777" w:rsidR="007E6C11" w:rsidRPr="005D318F" w:rsidRDefault="007E6C11" w:rsidP="00E148D7">
            <w:pPr>
              <w:contextualSpacing/>
              <w:jc w:val="right"/>
              <w:rPr>
                <w:color w:val="000000"/>
                <w:sz w:val="24"/>
                <w:szCs w:val="24"/>
              </w:rPr>
            </w:pPr>
            <w:r w:rsidRPr="005D318F">
              <w:rPr>
                <w:color w:val="000000"/>
                <w:sz w:val="24"/>
                <w:szCs w:val="24"/>
              </w:rPr>
              <w:t>430,5</w:t>
            </w:r>
          </w:p>
        </w:tc>
        <w:tc>
          <w:tcPr>
            <w:tcW w:w="608" w:type="pct"/>
            <w:shd w:val="clear" w:color="auto" w:fill="auto"/>
            <w:vAlign w:val="center"/>
            <w:hideMark/>
          </w:tcPr>
          <w:p w14:paraId="4BB88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13A2071" w14:textId="77777777" w:rsidR="007E6C11" w:rsidRPr="005D318F" w:rsidRDefault="007E6C11" w:rsidP="00E148D7">
            <w:pPr>
              <w:contextualSpacing/>
              <w:jc w:val="right"/>
              <w:rPr>
                <w:color w:val="000000"/>
                <w:sz w:val="24"/>
                <w:szCs w:val="24"/>
              </w:rPr>
            </w:pPr>
            <w:r w:rsidRPr="005D318F">
              <w:rPr>
                <w:color w:val="000000"/>
                <w:sz w:val="24"/>
                <w:szCs w:val="24"/>
              </w:rPr>
              <w:t>10716</w:t>
            </w:r>
          </w:p>
        </w:tc>
        <w:tc>
          <w:tcPr>
            <w:tcW w:w="525" w:type="pct"/>
            <w:shd w:val="clear" w:color="auto" w:fill="auto"/>
            <w:vAlign w:val="center"/>
            <w:hideMark/>
          </w:tcPr>
          <w:p w14:paraId="2DFB36B0" w14:textId="77777777" w:rsidR="007E6C11" w:rsidRPr="005D318F" w:rsidRDefault="007E6C11" w:rsidP="00E148D7">
            <w:pPr>
              <w:contextualSpacing/>
              <w:jc w:val="right"/>
              <w:rPr>
                <w:color w:val="000000"/>
                <w:sz w:val="24"/>
                <w:szCs w:val="24"/>
              </w:rPr>
            </w:pPr>
            <w:r w:rsidRPr="005D318F">
              <w:rPr>
                <w:color w:val="000000"/>
                <w:sz w:val="24"/>
                <w:szCs w:val="24"/>
              </w:rPr>
              <w:t>14857</w:t>
            </w:r>
          </w:p>
        </w:tc>
      </w:tr>
      <w:tr w:rsidR="007E6C11" w:rsidRPr="005D318F" w14:paraId="068D81D5" w14:textId="77777777" w:rsidTr="00F4345D">
        <w:trPr>
          <w:trHeight w:val="300"/>
          <w:jc w:val="center"/>
        </w:trPr>
        <w:tc>
          <w:tcPr>
            <w:tcW w:w="2080" w:type="pct"/>
            <w:shd w:val="clear" w:color="auto" w:fill="auto"/>
            <w:vAlign w:val="center"/>
            <w:hideMark/>
          </w:tcPr>
          <w:p w14:paraId="267D24A6" w14:textId="77777777" w:rsidR="007E6C11" w:rsidRPr="005D318F" w:rsidRDefault="007E6C11" w:rsidP="00E148D7">
            <w:pPr>
              <w:contextualSpacing/>
              <w:rPr>
                <w:color w:val="000000"/>
                <w:sz w:val="24"/>
                <w:szCs w:val="24"/>
              </w:rPr>
            </w:pPr>
            <w:r w:rsidRPr="005D318F">
              <w:rPr>
                <w:color w:val="000000"/>
                <w:sz w:val="24"/>
                <w:szCs w:val="24"/>
              </w:rPr>
              <w:t>Лесколовское</w:t>
            </w:r>
          </w:p>
        </w:tc>
        <w:tc>
          <w:tcPr>
            <w:tcW w:w="2920" w:type="pct"/>
            <w:gridSpan w:val="5"/>
            <w:shd w:val="clear" w:color="auto" w:fill="auto"/>
            <w:vAlign w:val="center"/>
            <w:hideMark/>
          </w:tcPr>
          <w:p w14:paraId="29F3BC5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3A03F8" w14:textId="77777777" w:rsidTr="00F4345D">
        <w:trPr>
          <w:trHeight w:val="300"/>
          <w:jc w:val="center"/>
        </w:trPr>
        <w:tc>
          <w:tcPr>
            <w:tcW w:w="2080" w:type="pct"/>
            <w:shd w:val="clear" w:color="auto" w:fill="auto"/>
            <w:vAlign w:val="center"/>
            <w:hideMark/>
          </w:tcPr>
          <w:p w14:paraId="7DBA7BE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62FC2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38AFE2" w14:textId="77777777" w:rsidR="007E6C11" w:rsidRPr="005D318F" w:rsidRDefault="007E6C11" w:rsidP="00E148D7">
            <w:pPr>
              <w:contextualSpacing/>
              <w:jc w:val="right"/>
              <w:rPr>
                <w:color w:val="000000"/>
                <w:sz w:val="24"/>
                <w:szCs w:val="24"/>
              </w:rPr>
            </w:pPr>
            <w:r w:rsidRPr="005D318F">
              <w:rPr>
                <w:color w:val="000000"/>
                <w:sz w:val="24"/>
                <w:szCs w:val="24"/>
              </w:rPr>
              <w:t>6744,1</w:t>
            </w:r>
          </w:p>
        </w:tc>
        <w:tc>
          <w:tcPr>
            <w:tcW w:w="608" w:type="pct"/>
            <w:shd w:val="clear" w:color="auto" w:fill="auto"/>
            <w:vAlign w:val="center"/>
            <w:hideMark/>
          </w:tcPr>
          <w:p w14:paraId="16C036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0573E1" w14:textId="77777777" w:rsidR="007E6C11" w:rsidRPr="005D318F" w:rsidRDefault="007E6C11" w:rsidP="00E148D7">
            <w:pPr>
              <w:contextualSpacing/>
              <w:jc w:val="right"/>
              <w:rPr>
                <w:color w:val="000000"/>
                <w:sz w:val="24"/>
                <w:szCs w:val="24"/>
              </w:rPr>
            </w:pPr>
            <w:r w:rsidRPr="005D318F">
              <w:rPr>
                <w:color w:val="000000"/>
                <w:sz w:val="24"/>
                <w:szCs w:val="24"/>
              </w:rPr>
              <w:t>4552</w:t>
            </w:r>
          </w:p>
        </w:tc>
        <w:tc>
          <w:tcPr>
            <w:tcW w:w="525" w:type="pct"/>
            <w:shd w:val="clear" w:color="auto" w:fill="auto"/>
            <w:vAlign w:val="center"/>
            <w:hideMark/>
          </w:tcPr>
          <w:p w14:paraId="573B7666" w14:textId="77777777" w:rsidR="007E6C11" w:rsidRPr="005D318F" w:rsidRDefault="007E6C11" w:rsidP="00E148D7">
            <w:pPr>
              <w:contextualSpacing/>
              <w:jc w:val="right"/>
              <w:rPr>
                <w:color w:val="000000"/>
                <w:sz w:val="24"/>
                <w:szCs w:val="24"/>
              </w:rPr>
            </w:pPr>
            <w:r w:rsidRPr="005D318F">
              <w:rPr>
                <w:color w:val="000000"/>
                <w:sz w:val="24"/>
                <w:szCs w:val="24"/>
              </w:rPr>
              <w:t>4713</w:t>
            </w:r>
          </w:p>
        </w:tc>
      </w:tr>
      <w:tr w:rsidR="007E6C11" w:rsidRPr="005D318F" w14:paraId="42FA0063" w14:textId="77777777" w:rsidTr="00F4345D">
        <w:trPr>
          <w:trHeight w:val="300"/>
          <w:jc w:val="center"/>
        </w:trPr>
        <w:tc>
          <w:tcPr>
            <w:tcW w:w="2080" w:type="pct"/>
            <w:shd w:val="clear" w:color="auto" w:fill="auto"/>
            <w:vAlign w:val="center"/>
            <w:hideMark/>
          </w:tcPr>
          <w:p w14:paraId="0FB6FD90" w14:textId="77777777" w:rsidR="007E6C11" w:rsidRPr="005D318F" w:rsidRDefault="007E6C11" w:rsidP="00E148D7">
            <w:pPr>
              <w:contextualSpacing/>
              <w:rPr>
                <w:color w:val="000000"/>
                <w:sz w:val="24"/>
                <w:szCs w:val="24"/>
              </w:rPr>
            </w:pPr>
            <w:r w:rsidRPr="005D318F">
              <w:rPr>
                <w:color w:val="000000"/>
                <w:sz w:val="24"/>
                <w:szCs w:val="24"/>
              </w:rPr>
              <w:t>Муринское</w:t>
            </w:r>
          </w:p>
        </w:tc>
        <w:tc>
          <w:tcPr>
            <w:tcW w:w="2920" w:type="pct"/>
            <w:gridSpan w:val="5"/>
            <w:shd w:val="clear" w:color="auto" w:fill="auto"/>
            <w:vAlign w:val="center"/>
            <w:hideMark/>
          </w:tcPr>
          <w:p w14:paraId="7A2A473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1CBCE6" w14:textId="77777777" w:rsidTr="00F4345D">
        <w:trPr>
          <w:trHeight w:val="300"/>
          <w:jc w:val="center"/>
        </w:trPr>
        <w:tc>
          <w:tcPr>
            <w:tcW w:w="2080" w:type="pct"/>
            <w:shd w:val="clear" w:color="auto" w:fill="auto"/>
            <w:vAlign w:val="center"/>
            <w:hideMark/>
          </w:tcPr>
          <w:p w14:paraId="0BEDAA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C08C0B" w14:textId="77777777" w:rsidR="007E6C11" w:rsidRPr="005D318F" w:rsidRDefault="007E6C11" w:rsidP="00E148D7">
            <w:pPr>
              <w:contextualSpacing/>
              <w:jc w:val="right"/>
              <w:rPr>
                <w:color w:val="000000"/>
                <w:sz w:val="24"/>
                <w:szCs w:val="24"/>
              </w:rPr>
            </w:pPr>
            <w:r w:rsidRPr="005D318F">
              <w:rPr>
                <w:color w:val="000000"/>
                <w:sz w:val="24"/>
                <w:szCs w:val="24"/>
              </w:rPr>
              <w:t>70278</w:t>
            </w:r>
          </w:p>
        </w:tc>
        <w:tc>
          <w:tcPr>
            <w:tcW w:w="608" w:type="pct"/>
            <w:shd w:val="clear" w:color="auto" w:fill="auto"/>
            <w:vAlign w:val="center"/>
            <w:hideMark/>
          </w:tcPr>
          <w:p w14:paraId="70C95ED4" w14:textId="77777777" w:rsidR="007E6C11" w:rsidRPr="005D318F" w:rsidRDefault="007E6C11" w:rsidP="00E148D7">
            <w:pPr>
              <w:contextualSpacing/>
              <w:jc w:val="right"/>
              <w:rPr>
                <w:color w:val="000000"/>
                <w:sz w:val="24"/>
                <w:szCs w:val="24"/>
              </w:rPr>
            </w:pPr>
            <w:r w:rsidRPr="005D318F">
              <w:rPr>
                <w:color w:val="000000"/>
                <w:sz w:val="24"/>
                <w:szCs w:val="24"/>
              </w:rPr>
              <w:t>413774</w:t>
            </w:r>
          </w:p>
        </w:tc>
        <w:tc>
          <w:tcPr>
            <w:tcW w:w="608" w:type="pct"/>
            <w:shd w:val="clear" w:color="auto" w:fill="auto"/>
            <w:vAlign w:val="center"/>
            <w:hideMark/>
          </w:tcPr>
          <w:p w14:paraId="7847ED3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A6531AC" w14:textId="77777777" w:rsidR="007E6C11" w:rsidRPr="005D318F" w:rsidRDefault="007E6C11" w:rsidP="00E148D7">
            <w:pPr>
              <w:contextualSpacing/>
              <w:jc w:val="right"/>
              <w:rPr>
                <w:color w:val="000000"/>
                <w:sz w:val="24"/>
                <w:szCs w:val="24"/>
              </w:rPr>
            </w:pPr>
            <w:r w:rsidRPr="005D318F">
              <w:rPr>
                <w:color w:val="000000"/>
                <w:sz w:val="24"/>
                <w:szCs w:val="24"/>
              </w:rPr>
              <w:t>839480</w:t>
            </w:r>
          </w:p>
        </w:tc>
        <w:tc>
          <w:tcPr>
            <w:tcW w:w="525" w:type="pct"/>
            <w:shd w:val="clear" w:color="auto" w:fill="auto"/>
            <w:vAlign w:val="center"/>
            <w:hideMark/>
          </w:tcPr>
          <w:p w14:paraId="172F7EB6" w14:textId="77777777" w:rsidR="007E6C11" w:rsidRPr="005D318F" w:rsidRDefault="007E6C11" w:rsidP="00E148D7">
            <w:pPr>
              <w:contextualSpacing/>
              <w:jc w:val="right"/>
              <w:rPr>
                <w:color w:val="000000"/>
                <w:sz w:val="24"/>
                <w:szCs w:val="24"/>
              </w:rPr>
            </w:pPr>
            <w:r w:rsidRPr="005D318F">
              <w:rPr>
                <w:color w:val="000000"/>
                <w:sz w:val="24"/>
                <w:szCs w:val="24"/>
              </w:rPr>
              <w:t>588591</w:t>
            </w:r>
          </w:p>
        </w:tc>
      </w:tr>
      <w:tr w:rsidR="007E6C11" w:rsidRPr="005D318F" w14:paraId="43F87245" w14:textId="77777777" w:rsidTr="00F4345D">
        <w:trPr>
          <w:trHeight w:val="300"/>
          <w:jc w:val="center"/>
        </w:trPr>
        <w:tc>
          <w:tcPr>
            <w:tcW w:w="2080" w:type="pct"/>
            <w:shd w:val="clear" w:color="auto" w:fill="auto"/>
            <w:vAlign w:val="center"/>
            <w:hideMark/>
          </w:tcPr>
          <w:p w14:paraId="2D87808C" w14:textId="77777777" w:rsidR="007E6C11" w:rsidRPr="005D318F" w:rsidRDefault="007E6C11" w:rsidP="00E148D7">
            <w:pPr>
              <w:contextualSpacing/>
              <w:rPr>
                <w:color w:val="000000"/>
                <w:sz w:val="24"/>
                <w:szCs w:val="24"/>
              </w:rPr>
            </w:pPr>
            <w:r w:rsidRPr="005D318F">
              <w:rPr>
                <w:color w:val="000000"/>
                <w:sz w:val="24"/>
                <w:szCs w:val="24"/>
              </w:rPr>
              <w:t>Романовское</w:t>
            </w:r>
          </w:p>
        </w:tc>
        <w:tc>
          <w:tcPr>
            <w:tcW w:w="2920" w:type="pct"/>
            <w:gridSpan w:val="5"/>
            <w:shd w:val="clear" w:color="auto" w:fill="auto"/>
            <w:vAlign w:val="center"/>
            <w:hideMark/>
          </w:tcPr>
          <w:p w14:paraId="425B4F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583E8" w14:textId="77777777" w:rsidTr="00F4345D">
        <w:trPr>
          <w:trHeight w:val="300"/>
          <w:jc w:val="center"/>
        </w:trPr>
        <w:tc>
          <w:tcPr>
            <w:tcW w:w="2080" w:type="pct"/>
            <w:shd w:val="clear" w:color="auto" w:fill="auto"/>
            <w:vAlign w:val="center"/>
            <w:hideMark/>
          </w:tcPr>
          <w:p w14:paraId="2D44988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B9B8C18" w14:textId="77777777" w:rsidR="007E6C11" w:rsidRPr="005D318F" w:rsidRDefault="007E6C11" w:rsidP="00E148D7">
            <w:pPr>
              <w:contextualSpacing/>
              <w:jc w:val="right"/>
              <w:rPr>
                <w:color w:val="000000"/>
                <w:sz w:val="24"/>
                <w:szCs w:val="24"/>
              </w:rPr>
            </w:pPr>
            <w:r w:rsidRPr="005D318F">
              <w:rPr>
                <w:color w:val="000000"/>
                <w:sz w:val="24"/>
                <w:szCs w:val="24"/>
              </w:rPr>
              <w:t>1132,5</w:t>
            </w:r>
          </w:p>
        </w:tc>
        <w:tc>
          <w:tcPr>
            <w:tcW w:w="608" w:type="pct"/>
            <w:shd w:val="clear" w:color="auto" w:fill="auto"/>
            <w:vAlign w:val="center"/>
            <w:hideMark/>
          </w:tcPr>
          <w:p w14:paraId="595A3887" w14:textId="77777777" w:rsidR="007E6C11" w:rsidRPr="005D318F" w:rsidRDefault="007E6C11" w:rsidP="00E148D7">
            <w:pPr>
              <w:contextualSpacing/>
              <w:jc w:val="right"/>
              <w:rPr>
                <w:color w:val="000000"/>
                <w:sz w:val="24"/>
                <w:szCs w:val="24"/>
              </w:rPr>
            </w:pPr>
            <w:r w:rsidRPr="005D318F">
              <w:rPr>
                <w:color w:val="000000"/>
                <w:sz w:val="24"/>
                <w:szCs w:val="24"/>
              </w:rPr>
              <w:t>8157</w:t>
            </w:r>
          </w:p>
        </w:tc>
        <w:tc>
          <w:tcPr>
            <w:tcW w:w="608" w:type="pct"/>
            <w:shd w:val="clear" w:color="auto" w:fill="auto"/>
            <w:vAlign w:val="center"/>
            <w:hideMark/>
          </w:tcPr>
          <w:p w14:paraId="75377B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C8F324B" w14:textId="77777777" w:rsidR="007E6C11" w:rsidRPr="005D318F" w:rsidRDefault="007E6C11" w:rsidP="00E148D7">
            <w:pPr>
              <w:contextualSpacing/>
              <w:jc w:val="right"/>
              <w:rPr>
                <w:color w:val="000000"/>
                <w:sz w:val="24"/>
                <w:szCs w:val="24"/>
              </w:rPr>
            </w:pPr>
            <w:r w:rsidRPr="005D318F">
              <w:rPr>
                <w:color w:val="000000"/>
                <w:sz w:val="24"/>
                <w:szCs w:val="24"/>
              </w:rPr>
              <w:t>3147</w:t>
            </w:r>
          </w:p>
        </w:tc>
        <w:tc>
          <w:tcPr>
            <w:tcW w:w="525" w:type="pct"/>
            <w:shd w:val="clear" w:color="auto" w:fill="auto"/>
            <w:vAlign w:val="center"/>
            <w:hideMark/>
          </w:tcPr>
          <w:p w14:paraId="4C8960DB" w14:textId="77777777" w:rsidR="007E6C11" w:rsidRPr="005D318F" w:rsidRDefault="007E6C11" w:rsidP="00E148D7">
            <w:pPr>
              <w:contextualSpacing/>
              <w:jc w:val="right"/>
              <w:rPr>
                <w:color w:val="000000"/>
                <w:sz w:val="24"/>
                <w:szCs w:val="24"/>
              </w:rPr>
            </w:pPr>
            <w:r w:rsidRPr="005D318F">
              <w:rPr>
                <w:color w:val="000000"/>
                <w:sz w:val="24"/>
                <w:szCs w:val="24"/>
              </w:rPr>
              <w:t>8473</w:t>
            </w:r>
          </w:p>
        </w:tc>
      </w:tr>
      <w:tr w:rsidR="007E6C11" w:rsidRPr="005D318F" w14:paraId="11035052" w14:textId="77777777" w:rsidTr="00F4345D">
        <w:trPr>
          <w:trHeight w:val="300"/>
          <w:jc w:val="center"/>
        </w:trPr>
        <w:tc>
          <w:tcPr>
            <w:tcW w:w="2080" w:type="pct"/>
            <w:shd w:val="clear" w:color="auto" w:fill="auto"/>
            <w:vAlign w:val="center"/>
            <w:hideMark/>
          </w:tcPr>
          <w:p w14:paraId="64B226A8" w14:textId="77777777" w:rsidR="007E6C11" w:rsidRPr="005D318F" w:rsidRDefault="007E6C11" w:rsidP="00E148D7">
            <w:pPr>
              <w:contextualSpacing/>
              <w:rPr>
                <w:color w:val="000000"/>
                <w:sz w:val="24"/>
                <w:szCs w:val="24"/>
              </w:rPr>
            </w:pPr>
            <w:r w:rsidRPr="005D318F">
              <w:rPr>
                <w:color w:val="000000"/>
                <w:sz w:val="24"/>
                <w:szCs w:val="24"/>
              </w:rPr>
              <w:t>Щегловское</w:t>
            </w:r>
          </w:p>
        </w:tc>
        <w:tc>
          <w:tcPr>
            <w:tcW w:w="2920" w:type="pct"/>
            <w:gridSpan w:val="5"/>
            <w:shd w:val="clear" w:color="auto" w:fill="auto"/>
            <w:vAlign w:val="center"/>
            <w:hideMark/>
          </w:tcPr>
          <w:p w14:paraId="2181F0E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8C850F" w14:textId="77777777" w:rsidTr="00F4345D">
        <w:trPr>
          <w:trHeight w:val="300"/>
          <w:jc w:val="center"/>
        </w:trPr>
        <w:tc>
          <w:tcPr>
            <w:tcW w:w="2080" w:type="pct"/>
            <w:shd w:val="clear" w:color="auto" w:fill="auto"/>
            <w:vAlign w:val="center"/>
            <w:hideMark/>
          </w:tcPr>
          <w:p w14:paraId="472D061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54EC7CB" w14:textId="77777777" w:rsidR="007E6C11" w:rsidRPr="005D318F" w:rsidRDefault="007E6C11" w:rsidP="00E148D7">
            <w:pPr>
              <w:contextualSpacing/>
              <w:jc w:val="right"/>
              <w:rPr>
                <w:color w:val="000000"/>
                <w:sz w:val="24"/>
                <w:szCs w:val="24"/>
              </w:rPr>
            </w:pPr>
            <w:r w:rsidRPr="005D318F">
              <w:rPr>
                <w:color w:val="000000"/>
                <w:sz w:val="24"/>
                <w:szCs w:val="24"/>
              </w:rPr>
              <w:t>350</w:t>
            </w:r>
          </w:p>
        </w:tc>
        <w:tc>
          <w:tcPr>
            <w:tcW w:w="608" w:type="pct"/>
            <w:shd w:val="clear" w:color="auto" w:fill="auto"/>
            <w:vAlign w:val="center"/>
            <w:hideMark/>
          </w:tcPr>
          <w:p w14:paraId="5A5375C2" w14:textId="77777777" w:rsidR="007E6C11" w:rsidRPr="005D318F" w:rsidRDefault="007E6C11" w:rsidP="00E148D7">
            <w:pPr>
              <w:contextualSpacing/>
              <w:jc w:val="right"/>
              <w:rPr>
                <w:color w:val="000000"/>
                <w:sz w:val="24"/>
                <w:szCs w:val="24"/>
              </w:rPr>
            </w:pPr>
            <w:r w:rsidRPr="005D318F">
              <w:rPr>
                <w:color w:val="000000"/>
                <w:sz w:val="24"/>
                <w:szCs w:val="24"/>
              </w:rPr>
              <w:t>23134,8</w:t>
            </w:r>
          </w:p>
        </w:tc>
        <w:tc>
          <w:tcPr>
            <w:tcW w:w="608" w:type="pct"/>
            <w:shd w:val="clear" w:color="auto" w:fill="auto"/>
            <w:vAlign w:val="center"/>
            <w:hideMark/>
          </w:tcPr>
          <w:p w14:paraId="4ED98A76" w14:textId="77777777" w:rsidR="007E6C11" w:rsidRPr="005D318F" w:rsidRDefault="007E6C11" w:rsidP="00E148D7">
            <w:pPr>
              <w:contextualSpacing/>
              <w:jc w:val="right"/>
              <w:rPr>
                <w:color w:val="000000"/>
                <w:sz w:val="24"/>
                <w:szCs w:val="24"/>
              </w:rPr>
            </w:pPr>
            <w:r w:rsidRPr="005D318F">
              <w:rPr>
                <w:color w:val="000000"/>
                <w:sz w:val="24"/>
                <w:szCs w:val="24"/>
              </w:rPr>
              <w:t>15213</w:t>
            </w:r>
          </w:p>
        </w:tc>
        <w:tc>
          <w:tcPr>
            <w:tcW w:w="571" w:type="pct"/>
            <w:shd w:val="clear" w:color="auto" w:fill="auto"/>
            <w:vAlign w:val="center"/>
            <w:hideMark/>
          </w:tcPr>
          <w:p w14:paraId="0AA1BBCB" w14:textId="77777777" w:rsidR="007E6C11" w:rsidRPr="005D318F" w:rsidRDefault="007E6C11" w:rsidP="00E148D7">
            <w:pPr>
              <w:contextualSpacing/>
              <w:jc w:val="right"/>
              <w:rPr>
                <w:color w:val="000000"/>
                <w:sz w:val="24"/>
                <w:szCs w:val="24"/>
              </w:rPr>
            </w:pPr>
            <w:r w:rsidRPr="005D318F">
              <w:rPr>
                <w:color w:val="000000"/>
                <w:sz w:val="24"/>
                <w:szCs w:val="24"/>
              </w:rPr>
              <w:t>4937</w:t>
            </w:r>
          </w:p>
        </w:tc>
        <w:tc>
          <w:tcPr>
            <w:tcW w:w="525" w:type="pct"/>
            <w:shd w:val="clear" w:color="auto" w:fill="auto"/>
            <w:vAlign w:val="center"/>
            <w:hideMark/>
          </w:tcPr>
          <w:p w14:paraId="79AE15F0" w14:textId="77777777" w:rsidR="007E6C11" w:rsidRPr="005D318F" w:rsidRDefault="007E6C11" w:rsidP="00E148D7">
            <w:pPr>
              <w:contextualSpacing/>
              <w:jc w:val="right"/>
              <w:rPr>
                <w:color w:val="000000"/>
                <w:sz w:val="24"/>
                <w:szCs w:val="24"/>
              </w:rPr>
            </w:pPr>
            <w:r w:rsidRPr="005D318F">
              <w:rPr>
                <w:color w:val="000000"/>
                <w:sz w:val="24"/>
                <w:szCs w:val="24"/>
              </w:rPr>
              <w:t>904</w:t>
            </w:r>
          </w:p>
        </w:tc>
      </w:tr>
      <w:tr w:rsidR="007E6C11" w:rsidRPr="005D318F" w14:paraId="53C3EB21" w14:textId="77777777" w:rsidTr="00F4345D">
        <w:trPr>
          <w:trHeight w:val="300"/>
          <w:jc w:val="center"/>
        </w:trPr>
        <w:tc>
          <w:tcPr>
            <w:tcW w:w="2080" w:type="pct"/>
            <w:shd w:val="clear" w:color="auto" w:fill="auto"/>
            <w:vAlign w:val="center"/>
            <w:hideMark/>
          </w:tcPr>
          <w:p w14:paraId="77D96770" w14:textId="77777777" w:rsidR="007E6C11" w:rsidRPr="005D318F" w:rsidRDefault="007E6C11" w:rsidP="00E148D7">
            <w:pPr>
              <w:contextualSpacing/>
              <w:rPr>
                <w:color w:val="000000"/>
                <w:sz w:val="24"/>
                <w:szCs w:val="24"/>
              </w:rPr>
            </w:pPr>
            <w:r w:rsidRPr="005D318F">
              <w:rPr>
                <w:color w:val="000000"/>
                <w:sz w:val="24"/>
                <w:szCs w:val="24"/>
              </w:rPr>
              <w:t>Юкковское</w:t>
            </w:r>
          </w:p>
        </w:tc>
        <w:tc>
          <w:tcPr>
            <w:tcW w:w="2920" w:type="pct"/>
            <w:gridSpan w:val="5"/>
            <w:shd w:val="clear" w:color="auto" w:fill="auto"/>
            <w:vAlign w:val="center"/>
            <w:hideMark/>
          </w:tcPr>
          <w:p w14:paraId="6A622F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76907C" w14:textId="77777777" w:rsidTr="00F4345D">
        <w:trPr>
          <w:trHeight w:val="300"/>
          <w:jc w:val="center"/>
        </w:trPr>
        <w:tc>
          <w:tcPr>
            <w:tcW w:w="2080" w:type="pct"/>
            <w:shd w:val="clear" w:color="auto" w:fill="auto"/>
            <w:vAlign w:val="center"/>
            <w:hideMark/>
          </w:tcPr>
          <w:p w14:paraId="1E2037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4F7E31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CFC51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803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3F1067" w14:textId="77777777" w:rsidR="007E6C11" w:rsidRPr="005D318F" w:rsidRDefault="007E6C11" w:rsidP="00E148D7">
            <w:pPr>
              <w:contextualSpacing/>
              <w:jc w:val="right"/>
              <w:rPr>
                <w:color w:val="000000"/>
                <w:sz w:val="24"/>
                <w:szCs w:val="24"/>
              </w:rPr>
            </w:pPr>
            <w:r w:rsidRPr="005D318F">
              <w:rPr>
                <w:color w:val="000000"/>
                <w:sz w:val="24"/>
                <w:szCs w:val="24"/>
              </w:rPr>
              <w:t>9807</w:t>
            </w:r>
          </w:p>
        </w:tc>
        <w:tc>
          <w:tcPr>
            <w:tcW w:w="525" w:type="pct"/>
            <w:shd w:val="clear" w:color="auto" w:fill="auto"/>
            <w:vAlign w:val="center"/>
            <w:hideMark/>
          </w:tcPr>
          <w:p w14:paraId="0B64F0CD" w14:textId="77777777" w:rsidR="007E6C11" w:rsidRPr="005D318F" w:rsidRDefault="007E6C11" w:rsidP="00E148D7">
            <w:pPr>
              <w:contextualSpacing/>
              <w:jc w:val="right"/>
              <w:rPr>
                <w:color w:val="000000"/>
                <w:sz w:val="24"/>
                <w:szCs w:val="24"/>
              </w:rPr>
            </w:pPr>
            <w:r w:rsidRPr="005D318F">
              <w:rPr>
                <w:color w:val="000000"/>
                <w:sz w:val="24"/>
                <w:szCs w:val="24"/>
              </w:rPr>
              <w:t>14014</w:t>
            </w:r>
          </w:p>
        </w:tc>
      </w:tr>
      <w:tr w:rsidR="007E6C11" w:rsidRPr="005D318F" w14:paraId="19013053" w14:textId="77777777" w:rsidTr="00F4345D">
        <w:trPr>
          <w:trHeight w:val="300"/>
          <w:jc w:val="center"/>
        </w:trPr>
        <w:tc>
          <w:tcPr>
            <w:tcW w:w="2080" w:type="pct"/>
            <w:shd w:val="clear" w:color="auto" w:fill="auto"/>
            <w:vAlign w:val="center"/>
            <w:hideMark/>
          </w:tcPr>
          <w:p w14:paraId="7191BEBC" w14:textId="77777777" w:rsidR="007E6C11" w:rsidRPr="005D318F" w:rsidRDefault="007E6C11" w:rsidP="00E148D7">
            <w:pPr>
              <w:contextualSpacing/>
              <w:rPr>
                <w:color w:val="000000"/>
                <w:sz w:val="24"/>
                <w:szCs w:val="24"/>
              </w:rPr>
            </w:pPr>
            <w:r w:rsidRPr="005D318F">
              <w:rPr>
                <w:color w:val="000000"/>
                <w:sz w:val="24"/>
                <w:szCs w:val="24"/>
              </w:rPr>
              <w:t>Новодевяткинское</w:t>
            </w:r>
          </w:p>
        </w:tc>
        <w:tc>
          <w:tcPr>
            <w:tcW w:w="2920" w:type="pct"/>
            <w:gridSpan w:val="5"/>
            <w:shd w:val="clear" w:color="auto" w:fill="auto"/>
            <w:vAlign w:val="center"/>
            <w:hideMark/>
          </w:tcPr>
          <w:p w14:paraId="7F4F1C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FD78B8" w14:textId="77777777" w:rsidTr="00F4345D">
        <w:trPr>
          <w:trHeight w:val="300"/>
          <w:jc w:val="center"/>
        </w:trPr>
        <w:tc>
          <w:tcPr>
            <w:tcW w:w="2080" w:type="pct"/>
            <w:shd w:val="clear" w:color="auto" w:fill="auto"/>
            <w:vAlign w:val="center"/>
            <w:hideMark/>
          </w:tcPr>
          <w:p w14:paraId="5DA7ADB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4BFAC29" w14:textId="77777777" w:rsidR="007E6C11" w:rsidRPr="005D318F" w:rsidRDefault="007E6C11" w:rsidP="00E148D7">
            <w:pPr>
              <w:contextualSpacing/>
              <w:jc w:val="right"/>
              <w:rPr>
                <w:color w:val="000000"/>
                <w:sz w:val="24"/>
                <w:szCs w:val="24"/>
              </w:rPr>
            </w:pPr>
            <w:r w:rsidRPr="005D318F">
              <w:rPr>
                <w:color w:val="000000"/>
                <w:sz w:val="24"/>
                <w:szCs w:val="24"/>
              </w:rPr>
              <w:t>52740</w:t>
            </w:r>
          </w:p>
        </w:tc>
        <w:tc>
          <w:tcPr>
            <w:tcW w:w="608" w:type="pct"/>
            <w:shd w:val="clear" w:color="auto" w:fill="auto"/>
            <w:vAlign w:val="center"/>
            <w:hideMark/>
          </w:tcPr>
          <w:p w14:paraId="483C453C" w14:textId="77777777" w:rsidR="007E6C11" w:rsidRPr="005D318F" w:rsidRDefault="007E6C11" w:rsidP="00E148D7">
            <w:pPr>
              <w:contextualSpacing/>
              <w:jc w:val="right"/>
              <w:rPr>
                <w:color w:val="000000"/>
                <w:sz w:val="24"/>
                <w:szCs w:val="24"/>
              </w:rPr>
            </w:pPr>
            <w:r w:rsidRPr="005D318F">
              <w:rPr>
                <w:color w:val="000000"/>
                <w:sz w:val="24"/>
                <w:szCs w:val="24"/>
              </w:rPr>
              <w:t>43359,4</w:t>
            </w:r>
          </w:p>
        </w:tc>
        <w:tc>
          <w:tcPr>
            <w:tcW w:w="608" w:type="pct"/>
            <w:shd w:val="clear" w:color="auto" w:fill="auto"/>
            <w:vAlign w:val="center"/>
            <w:hideMark/>
          </w:tcPr>
          <w:p w14:paraId="4B38EC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1CE60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55AD07F" w14:textId="77777777" w:rsidR="007E6C11" w:rsidRPr="005D318F" w:rsidRDefault="007E6C11" w:rsidP="00E148D7">
            <w:pPr>
              <w:contextualSpacing/>
              <w:jc w:val="right"/>
              <w:rPr>
                <w:color w:val="000000"/>
                <w:sz w:val="24"/>
                <w:szCs w:val="24"/>
              </w:rPr>
            </w:pPr>
            <w:r w:rsidRPr="005D318F">
              <w:rPr>
                <w:color w:val="000000"/>
                <w:sz w:val="24"/>
                <w:szCs w:val="24"/>
              </w:rPr>
              <w:t>12800</w:t>
            </w:r>
          </w:p>
        </w:tc>
      </w:tr>
      <w:tr w:rsidR="007E6C11" w:rsidRPr="005D318F" w14:paraId="293FD653" w14:textId="77777777" w:rsidTr="00F4345D">
        <w:trPr>
          <w:trHeight w:val="300"/>
          <w:jc w:val="center"/>
        </w:trPr>
        <w:tc>
          <w:tcPr>
            <w:tcW w:w="5000" w:type="pct"/>
            <w:gridSpan w:val="6"/>
            <w:shd w:val="clear" w:color="auto" w:fill="auto"/>
            <w:vAlign w:val="center"/>
            <w:hideMark/>
          </w:tcPr>
          <w:p w14:paraId="620D09DA" w14:textId="77777777" w:rsidR="007E6C11" w:rsidRPr="005D318F" w:rsidRDefault="007E6C11" w:rsidP="00E148D7">
            <w:pPr>
              <w:contextualSpacing/>
              <w:rPr>
                <w:b/>
                <w:bCs/>
                <w:color w:val="000000"/>
                <w:sz w:val="24"/>
                <w:szCs w:val="24"/>
              </w:rPr>
            </w:pPr>
            <w:r w:rsidRPr="005D318F">
              <w:rPr>
                <w:b/>
                <w:bCs/>
                <w:color w:val="000000"/>
                <w:sz w:val="24"/>
                <w:szCs w:val="24"/>
              </w:rPr>
              <w:t>Выборгский муниципальный район </w:t>
            </w:r>
          </w:p>
        </w:tc>
      </w:tr>
      <w:tr w:rsidR="007E6C11" w:rsidRPr="005D318F" w14:paraId="08919709" w14:textId="77777777" w:rsidTr="00F4345D">
        <w:trPr>
          <w:trHeight w:val="300"/>
          <w:jc w:val="center"/>
        </w:trPr>
        <w:tc>
          <w:tcPr>
            <w:tcW w:w="2080" w:type="pct"/>
            <w:shd w:val="clear" w:color="auto" w:fill="auto"/>
            <w:vAlign w:val="center"/>
            <w:hideMark/>
          </w:tcPr>
          <w:p w14:paraId="110DF7BC" w14:textId="77777777" w:rsidR="007E6C11" w:rsidRPr="005D318F" w:rsidRDefault="007E6C11" w:rsidP="00E148D7">
            <w:pPr>
              <w:contextualSpacing/>
              <w:rPr>
                <w:color w:val="000000"/>
                <w:sz w:val="24"/>
                <w:szCs w:val="24"/>
              </w:rPr>
            </w:pPr>
            <w:r w:rsidRPr="005D318F">
              <w:rPr>
                <w:color w:val="000000"/>
                <w:sz w:val="24"/>
                <w:szCs w:val="24"/>
              </w:rPr>
              <w:t>Выборгское</w:t>
            </w:r>
          </w:p>
        </w:tc>
        <w:tc>
          <w:tcPr>
            <w:tcW w:w="2920" w:type="pct"/>
            <w:gridSpan w:val="5"/>
            <w:shd w:val="clear" w:color="auto" w:fill="auto"/>
            <w:vAlign w:val="center"/>
            <w:hideMark/>
          </w:tcPr>
          <w:p w14:paraId="5FE5A9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4330D5" w14:textId="77777777" w:rsidTr="00F4345D">
        <w:trPr>
          <w:trHeight w:val="300"/>
          <w:jc w:val="center"/>
        </w:trPr>
        <w:tc>
          <w:tcPr>
            <w:tcW w:w="2080" w:type="pct"/>
            <w:shd w:val="clear" w:color="auto" w:fill="auto"/>
            <w:vAlign w:val="center"/>
            <w:hideMark/>
          </w:tcPr>
          <w:p w14:paraId="545BD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26977FE" w14:textId="77777777" w:rsidR="007E6C11" w:rsidRPr="005D318F" w:rsidRDefault="007E6C11" w:rsidP="00E148D7">
            <w:pPr>
              <w:contextualSpacing/>
              <w:jc w:val="right"/>
              <w:rPr>
                <w:color w:val="000000"/>
                <w:sz w:val="24"/>
                <w:szCs w:val="24"/>
              </w:rPr>
            </w:pPr>
            <w:r w:rsidRPr="005D318F">
              <w:rPr>
                <w:color w:val="000000"/>
                <w:sz w:val="24"/>
                <w:szCs w:val="24"/>
              </w:rPr>
              <w:t>19245</w:t>
            </w:r>
          </w:p>
        </w:tc>
        <w:tc>
          <w:tcPr>
            <w:tcW w:w="608" w:type="pct"/>
            <w:shd w:val="clear" w:color="auto" w:fill="auto"/>
            <w:vAlign w:val="center"/>
            <w:hideMark/>
          </w:tcPr>
          <w:p w14:paraId="032D2C76" w14:textId="77777777" w:rsidR="007E6C11" w:rsidRPr="005D318F" w:rsidRDefault="007E6C11" w:rsidP="00E148D7">
            <w:pPr>
              <w:contextualSpacing/>
              <w:jc w:val="right"/>
              <w:rPr>
                <w:color w:val="000000"/>
                <w:sz w:val="24"/>
                <w:szCs w:val="24"/>
              </w:rPr>
            </w:pPr>
            <w:r w:rsidRPr="005D318F">
              <w:rPr>
                <w:color w:val="000000"/>
                <w:sz w:val="24"/>
                <w:szCs w:val="24"/>
              </w:rPr>
              <w:t>4872,6</w:t>
            </w:r>
          </w:p>
        </w:tc>
        <w:tc>
          <w:tcPr>
            <w:tcW w:w="608" w:type="pct"/>
            <w:shd w:val="clear" w:color="auto" w:fill="auto"/>
            <w:vAlign w:val="center"/>
            <w:hideMark/>
          </w:tcPr>
          <w:p w14:paraId="770F4E88"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571" w:type="pct"/>
            <w:shd w:val="clear" w:color="auto" w:fill="auto"/>
            <w:vAlign w:val="center"/>
            <w:hideMark/>
          </w:tcPr>
          <w:p w14:paraId="2144A2EF" w14:textId="77777777" w:rsidR="007E6C11" w:rsidRPr="005D318F" w:rsidRDefault="007E6C11" w:rsidP="00E148D7">
            <w:pPr>
              <w:contextualSpacing/>
              <w:jc w:val="right"/>
              <w:rPr>
                <w:color w:val="000000"/>
                <w:sz w:val="24"/>
                <w:szCs w:val="24"/>
              </w:rPr>
            </w:pPr>
            <w:r w:rsidRPr="005D318F">
              <w:rPr>
                <w:color w:val="000000"/>
                <w:sz w:val="24"/>
                <w:szCs w:val="24"/>
              </w:rPr>
              <w:t>11860</w:t>
            </w:r>
          </w:p>
        </w:tc>
        <w:tc>
          <w:tcPr>
            <w:tcW w:w="525" w:type="pct"/>
            <w:shd w:val="clear" w:color="auto" w:fill="auto"/>
            <w:vAlign w:val="center"/>
            <w:hideMark/>
          </w:tcPr>
          <w:p w14:paraId="612B680A" w14:textId="77777777" w:rsidR="007E6C11" w:rsidRPr="005D318F" w:rsidRDefault="007E6C11" w:rsidP="00E148D7">
            <w:pPr>
              <w:contextualSpacing/>
              <w:jc w:val="right"/>
              <w:rPr>
                <w:color w:val="000000"/>
                <w:sz w:val="24"/>
                <w:szCs w:val="24"/>
              </w:rPr>
            </w:pPr>
            <w:r w:rsidRPr="005D318F">
              <w:rPr>
                <w:color w:val="000000"/>
                <w:sz w:val="24"/>
                <w:szCs w:val="24"/>
              </w:rPr>
              <w:t>13371</w:t>
            </w:r>
          </w:p>
        </w:tc>
      </w:tr>
      <w:tr w:rsidR="007E6C11" w:rsidRPr="005D318F" w14:paraId="6D7AA488" w14:textId="77777777" w:rsidTr="00F4345D">
        <w:trPr>
          <w:trHeight w:val="300"/>
          <w:jc w:val="center"/>
        </w:trPr>
        <w:tc>
          <w:tcPr>
            <w:tcW w:w="2080" w:type="pct"/>
            <w:shd w:val="clear" w:color="auto" w:fill="auto"/>
            <w:vAlign w:val="center"/>
            <w:hideMark/>
          </w:tcPr>
          <w:p w14:paraId="01B5361F" w14:textId="77777777" w:rsidR="007E6C11" w:rsidRPr="005D318F" w:rsidRDefault="007E6C11" w:rsidP="00E148D7">
            <w:pPr>
              <w:contextualSpacing/>
              <w:rPr>
                <w:color w:val="000000"/>
                <w:sz w:val="24"/>
                <w:szCs w:val="24"/>
              </w:rPr>
            </w:pPr>
            <w:r w:rsidRPr="005D318F">
              <w:rPr>
                <w:color w:val="000000"/>
                <w:sz w:val="24"/>
                <w:szCs w:val="24"/>
              </w:rPr>
              <w:t>Высоцкое</w:t>
            </w:r>
          </w:p>
        </w:tc>
        <w:tc>
          <w:tcPr>
            <w:tcW w:w="2920" w:type="pct"/>
            <w:gridSpan w:val="5"/>
            <w:shd w:val="clear" w:color="auto" w:fill="auto"/>
            <w:vAlign w:val="center"/>
            <w:hideMark/>
          </w:tcPr>
          <w:p w14:paraId="1FE9F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0D920" w14:textId="77777777" w:rsidTr="00F4345D">
        <w:trPr>
          <w:trHeight w:val="300"/>
          <w:jc w:val="center"/>
        </w:trPr>
        <w:tc>
          <w:tcPr>
            <w:tcW w:w="2080" w:type="pct"/>
            <w:shd w:val="clear" w:color="auto" w:fill="auto"/>
            <w:vAlign w:val="center"/>
            <w:hideMark/>
          </w:tcPr>
          <w:p w14:paraId="1506DF2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3AADA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82590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9E54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824848F" w14:textId="77777777" w:rsidR="007E6C11" w:rsidRPr="005D318F" w:rsidRDefault="007E6C11" w:rsidP="00E148D7">
            <w:pPr>
              <w:contextualSpacing/>
              <w:jc w:val="right"/>
              <w:rPr>
                <w:color w:val="000000"/>
                <w:sz w:val="24"/>
                <w:szCs w:val="24"/>
              </w:rPr>
            </w:pPr>
            <w:r w:rsidRPr="005D318F">
              <w:rPr>
                <w:color w:val="000000"/>
                <w:sz w:val="24"/>
                <w:szCs w:val="24"/>
              </w:rPr>
              <w:t>356</w:t>
            </w:r>
          </w:p>
        </w:tc>
        <w:tc>
          <w:tcPr>
            <w:tcW w:w="525" w:type="pct"/>
            <w:shd w:val="clear" w:color="auto" w:fill="auto"/>
            <w:vAlign w:val="center"/>
            <w:hideMark/>
          </w:tcPr>
          <w:p w14:paraId="2BFE55DD" w14:textId="77777777" w:rsidR="007E6C11" w:rsidRPr="005D318F" w:rsidRDefault="007E6C11" w:rsidP="00E148D7">
            <w:pPr>
              <w:contextualSpacing/>
              <w:jc w:val="right"/>
              <w:rPr>
                <w:color w:val="000000"/>
                <w:sz w:val="24"/>
                <w:szCs w:val="24"/>
              </w:rPr>
            </w:pPr>
            <w:r w:rsidRPr="005D318F">
              <w:rPr>
                <w:color w:val="000000"/>
                <w:sz w:val="24"/>
                <w:szCs w:val="24"/>
              </w:rPr>
              <w:t>364</w:t>
            </w:r>
          </w:p>
        </w:tc>
      </w:tr>
      <w:tr w:rsidR="007E6C11" w:rsidRPr="005D318F" w14:paraId="2922793A" w14:textId="77777777" w:rsidTr="00F4345D">
        <w:trPr>
          <w:trHeight w:val="300"/>
          <w:jc w:val="center"/>
        </w:trPr>
        <w:tc>
          <w:tcPr>
            <w:tcW w:w="2080" w:type="pct"/>
            <w:shd w:val="clear" w:color="auto" w:fill="auto"/>
            <w:vAlign w:val="center"/>
            <w:hideMark/>
          </w:tcPr>
          <w:p w14:paraId="0806724D" w14:textId="77777777" w:rsidR="007E6C11" w:rsidRPr="005D318F" w:rsidRDefault="007E6C11" w:rsidP="00E148D7">
            <w:pPr>
              <w:contextualSpacing/>
              <w:rPr>
                <w:color w:val="000000"/>
                <w:sz w:val="24"/>
                <w:szCs w:val="24"/>
              </w:rPr>
            </w:pPr>
            <w:r w:rsidRPr="005D318F">
              <w:rPr>
                <w:color w:val="000000"/>
                <w:sz w:val="24"/>
                <w:szCs w:val="24"/>
              </w:rPr>
              <w:t>Каменногорское</w:t>
            </w:r>
          </w:p>
        </w:tc>
        <w:tc>
          <w:tcPr>
            <w:tcW w:w="2920" w:type="pct"/>
            <w:gridSpan w:val="5"/>
            <w:shd w:val="clear" w:color="auto" w:fill="auto"/>
            <w:vAlign w:val="center"/>
            <w:hideMark/>
          </w:tcPr>
          <w:p w14:paraId="7A5BA6F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8C5B8F6" w14:textId="77777777" w:rsidTr="00F4345D">
        <w:trPr>
          <w:trHeight w:val="300"/>
          <w:jc w:val="center"/>
        </w:trPr>
        <w:tc>
          <w:tcPr>
            <w:tcW w:w="2080" w:type="pct"/>
            <w:shd w:val="clear" w:color="auto" w:fill="auto"/>
            <w:vAlign w:val="center"/>
            <w:hideMark/>
          </w:tcPr>
          <w:p w14:paraId="2A9171D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8C877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DA23C5F" w14:textId="77777777" w:rsidR="007E6C11" w:rsidRPr="005D318F" w:rsidRDefault="007E6C11" w:rsidP="00E148D7">
            <w:pPr>
              <w:contextualSpacing/>
              <w:jc w:val="right"/>
              <w:rPr>
                <w:color w:val="000000"/>
                <w:sz w:val="24"/>
                <w:szCs w:val="24"/>
              </w:rPr>
            </w:pPr>
            <w:r w:rsidRPr="005D318F">
              <w:rPr>
                <w:color w:val="000000"/>
                <w:sz w:val="24"/>
                <w:szCs w:val="24"/>
              </w:rPr>
              <w:t>2878,6</w:t>
            </w:r>
          </w:p>
        </w:tc>
        <w:tc>
          <w:tcPr>
            <w:tcW w:w="608" w:type="pct"/>
            <w:shd w:val="clear" w:color="auto" w:fill="auto"/>
            <w:vAlign w:val="center"/>
            <w:hideMark/>
          </w:tcPr>
          <w:p w14:paraId="43F2DD08" w14:textId="77777777" w:rsidR="007E6C11" w:rsidRPr="005D318F" w:rsidRDefault="007E6C11" w:rsidP="00E148D7">
            <w:pPr>
              <w:contextualSpacing/>
              <w:jc w:val="right"/>
              <w:rPr>
                <w:color w:val="000000"/>
                <w:sz w:val="24"/>
                <w:szCs w:val="24"/>
              </w:rPr>
            </w:pPr>
            <w:r w:rsidRPr="005D318F">
              <w:rPr>
                <w:color w:val="000000"/>
                <w:sz w:val="24"/>
                <w:szCs w:val="24"/>
              </w:rPr>
              <w:t>2744,4</w:t>
            </w:r>
          </w:p>
        </w:tc>
        <w:tc>
          <w:tcPr>
            <w:tcW w:w="571" w:type="pct"/>
            <w:shd w:val="clear" w:color="auto" w:fill="auto"/>
            <w:vAlign w:val="center"/>
            <w:hideMark/>
          </w:tcPr>
          <w:p w14:paraId="5716518C" w14:textId="77777777" w:rsidR="007E6C11" w:rsidRPr="005D318F" w:rsidRDefault="007E6C11" w:rsidP="00E148D7">
            <w:pPr>
              <w:contextualSpacing/>
              <w:jc w:val="right"/>
              <w:rPr>
                <w:color w:val="000000"/>
                <w:sz w:val="24"/>
                <w:szCs w:val="24"/>
              </w:rPr>
            </w:pPr>
            <w:r w:rsidRPr="005D318F">
              <w:rPr>
                <w:color w:val="000000"/>
                <w:sz w:val="24"/>
                <w:szCs w:val="24"/>
              </w:rPr>
              <w:t>3032</w:t>
            </w:r>
          </w:p>
        </w:tc>
        <w:tc>
          <w:tcPr>
            <w:tcW w:w="525" w:type="pct"/>
            <w:shd w:val="clear" w:color="auto" w:fill="auto"/>
            <w:vAlign w:val="center"/>
            <w:hideMark/>
          </w:tcPr>
          <w:p w14:paraId="0E43594E" w14:textId="77777777" w:rsidR="007E6C11" w:rsidRPr="005D318F" w:rsidRDefault="007E6C11" w:rsidP="00E148D7">
            <w:pPr>
              <w:contextualSpacing/>
              <w:jc w:val="right"/>
              <w:rPr>
                <w:color w:val="000000"/>
                <w:sz w:val="24"/>
                <w:szCs w:val="24"/>
              </w:rPr>
            </w:pPr>
            <w:r w:rsidRPr="005D318F">
              <w:rPr>
                <w:color w:val="000000"/>
                <w:sz w:val="24"/>
                <w:szCs w:val="24"/>
              </w:rPr>
              <w:t>2452</w:t>
            </w:r>
          </w:p>
        </w:tc>
      </w:tr>
      <w:tr w:rsidR="007E6C11" w:rsidRPr="005D318F" w14:paraId="5474F811" w14:textId="77777777" w:rsidTr="00F4345D">
        <w:trPr>
          <w:trHeight w:val="300"/>
          <w:jc w:val="center"/>
        </w:trPr>
        <w:tc>
          <w:tcPr>
            <w:tcW w:w="2080" w:type="pct"/>
            <w:shd w:val="clear" w:color="auto" w:fill="auto"/>
            <w:vAlign w:val="center"/>
            <w:hideMark/>
          </w:tcPr>
          <w:p w14:paraId="645594F9" w14:textId="77777777" w:rsidR="007E6C11" w:rsidRPr="005D318F" w:rsidRDefault="007E6C11" w:rsidP="00E148D7">
            <w:pPr>
              <w:contextualSpacing/>
              <w:rPr>
                <w:color w:val="000000"/>
                <w:sz w:val="24"/>
                <w:szCs w:val="24"/>
              </w:rPr>
            </w:pPr>
            <w:r w:rsidRPr="005D318F">
              <w:rPr>
                <w:color w:val="000000"/>
                <w:sz w:val="24"/>
                <w:szCs w:val="24"/>
              </w:rPr>
              <w:t>Приморское</w:t>
            </w:r>
          </w:p>
        </w:tc>
        <w:tc>
          <w:tcPr>
            <w:tcW w:w="2920" w:type="pct"/>
            <w:gridSpan w:val="5"/>
            <w:shd w:val="clear" w:color="auto" w:fill="auto"/>
            <w:vAlign w:val="center"/>
            <w:hideMark/>
          </w:tcPr>
          <w:p w14:paraId="42410BF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15C8A5E" w14:textId="77777777" w:rsidTr="00F4345D">
        <w:trPr>
          <w:trHeight w:val="300"/>
          <w:jc w:val="center"/>
        </w:trPr>
        <w:tc>
          <w:tcPr>
            <w:tcW w:w="2080" w:type="pct"/>
            <w:shd w:val="clear" w:color="auto" w:fill="auto"/>
            <w:vAlign w:val="center"/>
            <w:hideMark/>
          </w:tcPr>
          <w:p w14:paraId="265D8F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4D5361" w14:textId="77777777" w:rsidR="007E6C11" w:rsidRPr="005D318F" w:rsidRDefault="007E6C11" w:rsidP="00E148D7">
            <w:pPr>
              <w:contextualSpacing/>
              <w:jc w:val="right"/>
              <w:rPr>
                <w:color w:val="000000"/>
                <w:sz w:val="24"/>
                <w:szCs w:val="24"/>
              </w:rPr>
            </w:pPr>
            <w:r w:rsidRPr="005D318F">
              <w:rPr>
                <w:color w:val="000000"/>
                <w:sz w:val="24"/>
                <w:szCs w:val="24"/>
              </w:rPr>
              <w:t>1534,9</w:t>
            </w:r>
          </w:p>
        </w:tc>
        <w:tc>
          <w:tcPr>
            <w:tcW w:w="608" w:type="pct"/>
            <w:shd w:val="clear" w:color="auto" w:fill="auto"/>
            <w:vAlign w:val="center"/>
            <w:hideMark/>
          </w:tcPr>
          <w:p w14:paraId="278494DE" w14:textId="77777777" w:rsidR="007E6C11" w:rsidRPr="005D318F" w:rsidRDefault="007E6C11" w:rsidP="00E148D7">
            <w:pPr>
              <w:contextualSpacing/>
              <w:jc w:val="right"/>
              <w:rPr>
                <w:color w:val="000000"/>
                <w:sz w:val="24"/>
                <w:szCs w:val="24"/>
              </w:rPr>
            </w:pPr>
            <w:r w:rsidRPr="005D318F">
              <w:rPr>
                <w:color w:val="000000"/>
                <w:sz w:val="24"/>
                <w:szCs w:val="24"/>
              </w:rPr>
              <w:t>372,1</w:t>
            </w:r>
          </w:p>
        </w:tc>
        <w:tc>
          <w:tcPr>
            <w:tcW w:w="608" w:type="pct"/>
            <w:shd w:val="clear" w:color="auto" w:fill="auto"/>
            <w:vAlign w:val="center"/>
            <w:hideMark/>
          </w:tcPr>
          <w:p w14:paraId="244FE06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602AB4" w14:textId="77777777" w:rsidR="007E6C11" w:rsidRPr="005D318F" w:rsidRDefault="007E6C11" w:rsidP="00E148D7">
            <w:pPr>
              <w:contextualSpacing/>
              <w:jc w:val="right"/>
              <w:rPr>
                <w:color w:val="000000"/>
                <w:sz w:val="24"/>
                <w:szCs w:val="24"/>
              </w:rPr>
            </w:pPr>
            <w:r w:rsidRPr="005D318F">
              <w:rPr>
                <w:color w:val="000000"/>
                <w:sz w:val="24"/>
                <w:szCs w:val="24"/>
              </w:rPr>
              <w:t>10008</w:t>
            </w:r>
          </w:p>
        </w:tc>
        <w:tc>
          <w:tcPr>
            <w:tcW w:w="525" w:type="pct"/>
            <w:shd w:val="clear" w:color="auto" w:fill="auto"/>
            <w:vAlign w:val="center"/>
            <w:hideMark/>
          </w:tcPr>
          <w:p w14:paraId="2F531515" w14:textId="77777777" w:rsidR="007E6C11" w:rsidRPr="005D318F" w:rsidRDefault="007E6C11" w:rsidP="00E148D7">
            <w:pPr>
              <w:contextualSpacing/>
              <w:jc w:val="right"/>
              <w:rPr>
                <w:color w:val="000000"/>
                <w:sz w:val="24"/>
                <w:szCs w:val="24"/>
              </w:rPr>
            </w:pPr>
            <w:r w:rsidRPr="005D318F">
              <w:rPr>
                <w:color w:val="000000"/>
                <w:sz w:val="24"/>
                <w:szCs w:val="24"/>
              </w:rPr>
              <w:t>9313</w:t>
            </w:r>
          </w:p>
        </w:tc>
      </w:tr>
      <w:tr w:rsidR="007E6C11" w:rsidRPr="005D318F" w14:paraId="7051B246" w14:textId="77777777" w:rsidTr="00F4345D">
        <w:trPr>
          <w:trHeight w:val="300"/>
          <w:jc w:val="center"/>
        </w:trPr>
        <w:tc>
          <w:tcPr>
            <w:tcW w:w="2080" w:type="pct"/>
            <w:shd w:val="clear" w:color="auto" w:fill="auto"/>
            <w:vAlign w:val="center"/>
            <w:hideMark/>
          </w:tcPr>
          <w:p w14:paraId="7634F36A" w14:textId="77777777" w:rsidR="007E6C11" w:rsidRPr="005D318F" w:rsidRDefault="007E6C11" w:rsidP="00E148D7">
            <w:pPr>
              <w:contextualSpacing/>
              <w:rPr>
                <w:color w:val="000000"/>
                <w:sz w:val="24"/>
                <w:szCs w:val="24"/>
              </w:rPr>
            </w:pPr>
            <w:r w:rsidRPr="005D318F">
              <w:rPr>
                <w:color w:val="000000"/>
                <w:sz w:val="24"/>
                <w:szCs w:val="24"/>
              </w:rPr>
              <w:t>Светогорское</w:t>
            </w:r>
          </w:p>
        </w:tc>
        <w:tc>
          <w:tcPr>
            <w:tcW w:w="2920" w:type="pct"/>
            <w:gridSpan w:val="5"/>
            <w:shd w:val="clear" w:color="auto" w:fill="auto"/>
            <w:vAlign w:val="center"/>
            <w:hideMark/>
          </w:tcPr>
          <w:p w14:paraId="686B1D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1F352E8" w14:textId="77777777" w:rsidTr="00F4345D">
        <w:trPr>
          <w:trHeight w:val="300"/>
          <w:jc w:val="center"/>
        </w:trPr>
        <w:tc>
          <w:tcPr>
            <w:tcW w:w="2080" w:type="pct"/>
            <w:shd w:val="clear" w:color="auto" w:fill="auto"/>
            <w:vAlign w:val="center"/>
            <w:hideMark/>
          </w:tcPr>
          <w:p w14:paraId="09312A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E3A5EA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4D268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CC9D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C147C0"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25" w:type="pct"/>
            <w:shd w:val="clear" w:color="auto" w:fill="auto"/>
            <w:vAlign w:val="center"/>
            <w:hideMark/>
          </w:tcPr>
          <w:p w14:paraId="1FEA7E13" w14:textId="77777777" w:rsidR="007E6C11" w:rsidRPr="005D318F" w:rsidRDefault="007E6C11" w:rsidP="00E148D7">
            <w:pPr>
              <w:contextualSpacing/>
              <w:jc w:val="right"/>
              <w:rPr>
                <w:color w:val="000000"/>
                <w:sz w:val="24"/>
                <w:szCs w:val="24"/>
              </w:rPr>
            </w:pPr>
            <w:r w:rsidRPr="005D318F">
              <w:rPr>
                <w:color w:val="000000"/>
                <w:sz w:val="24"/>
                <w:szCs w:val="24"/>
              </w:rPr>
              <w:t>1829</w:t>
            </w:r>
          </w:p>
        </w:tc>
      </w:tr>
      <w:tr w:rsidR="007E6C11" w:rsidRPr="005D318F" w14:paraId="0152E7FF" w14:textId="77777777" w:rsidTr="00F4345D">
        <w:trPr>
          <w:trHeight w:val="300"/>
          <w:jc w:val="center"/>
        </w:trPr>
        <w:tc>
          <w:tcPr>
            <w:tcW w:w="2080" w:type="pct"/>
            <w:shd w:val="clear" w:color="auto" w:fill="auto"/>
            <w:vAlign w:val="center"/>
            <w:hideMark/>
          </w:tcPr>
          <w:p w14:paraId="6EC04401" w14:textId="77777777" w:rsidR="007E6C11" w:rsidRPr="005D318F" w:rsidRDefault="007E6C11" w:rsidP="00E148D7">
            <w:pPr>
              <w:contextualSpacing/>
              <w:rPr>
                <w:color w:val="000000"/>
                <w:sz w:val="24"/>
                <w:szCs w:val="24"/>
              </w:rPr>
            </w:pPr>
            <w:r w:rsidRPr="005D318F">
              <w:rPr>
                <w:color w:val="000000"/>
                <w:sz w:val="24"/>
                <w:szCs w:val="24"/>
              </w:rPr>
              <w:t>Рощинское</w:t>
            </w:r>
          </w:p>
        </w:tc>
        <w:tc>
          <w:tcPr>
            <w:tcW w:w="2920" w:type="pct"/>
            <w:gridSpan w:val="5"/>
            <w:shd w:val="clear" w:color="auto" w:fill="auto"/>
            <w:vAlign w:val="center"/>
            <w:hideMark/>
          </w:tcPr>
          <w:p w14:paraId="60FDBD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89E5A70" w14:textId="77777777" w:rsidTr="00F4345D">
        <w:trPr>
          <w:trHeight w:val="300"/>
          <w:jc w:val="center"/>
        </w:trPr>
        <w:tc>
          <w:tcPr>
            <w:tcW w:w="2080" w:type="pct"/>
            <w:shd w:val="clear" w:color="auto" w:fill="auto"/>
            <w:vAlign w:val="center"/>
            <w:hideMark/>
          </w:tcPr>
          <w:p w14:paraId="649AD2A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28FAF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D4BAEB6" w14:textId="77777777" w:rsidR="007E6C11" w:rsidRPr="005D318F" w:rsidRDefault="007E6C11" w:rsidP="00E148D7">
            <w:pPr>
              <w:contextualSpacing/>
              <w:jc w:val="right"/>
              <w:rPr>
                <w:color w:val="000000"/>
                <w:sz w:val="24"/>
                <w:szCs w:val="24"/>
              </w:rPr>
            </w:pPr>
            <w:r w:rsidRPr="005D318F">
              <w:rPr>
                <w:color w:val="000000"/>
                <w:sz w:val="24"/>
                <w:szCs w:val="24"/>
              </w:rPr>
              <w:t>8717,4</w:t>
            </w:r>
          </w:p>
        </w:tc>
        <w:tc>
          <w:tcPr>
            <w:tcW w:w="608" w:type="pct"/>
            <w:shd w:val="clear" w:color="auto" w:fill="auto"/>
            <w:vAlign w:val="center"/>
            <w:hideMark/>
          </w:tcPr>
          <w:p w14:paraId="5B7A82B0" w14:textId="77777777" w:rsidR="007E6C11" w:rsidRPr="005D318F" w:rsidRDefault="007E6C11" w:rsidP="00E148D7">
            <w:pPr>
              <w:contextualSpacing/>
              <w:jc w:val="right"/>
              <w:rPr>
                <w:color w:val="000000"/>
                <w:sz w:val="24"/>
                <w:szCs w:val="24"/>
              </w:rPr>
            </w:pPr>
            <w:r w:rsidRPr="005D318F">
              <w:rPr>
                <w:color w:val="000000"/>
                <w:sz w:val="24"/>
                <w:szCs w:val="24"/>
              </w:rPr>
              <w:t>4731,2</w:t>
            </w:r>
          </w:p>
        </w:tc>
        <w:tc>
          <w:tcPr>
            <w:tcW w:w="571" w:type="pct"/>
            <w:shd w:val="clear" w:color="auto" w:fill="auto"/>
            <w:vAlign w:val="center"/>
            <w:hideMark/>
          </w:tcPr>
          <w:p w14:paraId="05F47C79" w14:textId="77777777" w:rsidR="007E6C11" w:rsidRPr="005D318F" w:rsidRDefault="007E6C11" w:rsidP="00E148D7">
            <w:pPr>
              <w:contextualSpacing/>
              <w:jc w:val="right"/>
              <w:rPr>
                <w:color w:val="000000"/>
                <w:sz w:val="24"/>
                <w:szCs w:val="24"/>
              </w:rPr>
            </w:pPr>
            <w:r w:rsidRPr="005D318F">
              <w:rPr>
                <w:color w:val="000000"/>
                <w:sz w:val="24"/>
                <w:szCs w:val="24"/>
              </w:rPr>
              <w:t>18574</w:t>
            </w:r>
          </w:p>
        </w:tc>
        <w:tc>
          <w:tcPr>
            <w:tcW w:w="525" w:type="pct"/>
            <w:shd w:val="clear" w:color="auto" w:fill="auto"/>
            <w:vAlign w:val="center"/>
            <w:hideMark/>
          </w:tcPr>
          <w:p w14:paraId="0F57DBF7" w14:textId="77777777" w:rsidR="007E6C11" w:rsidRPr="005D318F" w:rsidRDefault="007E6C11" w:rsidP="00E148D7">
            <w:pPr>
              <w:contextualSpacing/>
              <w:jc w:val="right"/>
              <w:rPr>
                <w:color w:val="000000"/>
                <w:sz w:val="24"/>
                <w:szCs w:val="24"/>
              </w:rPr>
            </w:pPr>
            <w:r w:rsidRPr="005D318F">
              <w:rPr>
                <w:color w:val="000000"/>
                <w:sz w:val="24"/>
                <w:szCs w:val="24"/>
              </w:rPr>
              <w:t>25921</w:t>
            </w:r>
          </w:p>
        </w:tc>
      </w:tr>
      <w:tr w:rsidR="007E6C11" w:rsidRPr="005D318F" w14:paraId="6C499961" w14:textId="77777777" w:rsidTr="00F4345D">
        <w:trPr>
          <w:trHeight w:val="300"/>
          <w:jc w:val="center"/>
        </w:trPr>
        <w:tc>
          <w:tcPr>
            <w:tcW w:w="2080" w:type="pct"/>
            <w:shd w:val="clear" w:color="auto" w:fill="auto"/>
            <w:vAlign w:val="center"/>
            <w:hideMark/>
          </w:tcPr>
          <w:p w14:paraId="2E004E02" w14:textId="77777777" w:rsidR="007E6C11" w:rsidRPr="005D318F" w:rsidRDefault="007E6C11" w:rsidP="00E148D7">
            <w:pPr>
              <w:contextualSpacing/>
              <w:rPr>
                <w:color w:val="000000"/>
                <w:sz w:val="24"/>
                <w:szCs w:val="24"/>
              </w:rPr>
            </w:pPr>
            <w:r w:rsidRPr="005D318F">
              <w:rPr>
                <w:color w:val="000000"/>
                <w:sz w:val="24"/>
                <w:szCs w:val="24"/>
              </w:rPr>
              <w:t>Советское</w:t>
            </w:r>
          </w:p>
        </w:tc>
        <w:tc>
          <w:tcPr>
            <w:tcW w:w="2920" w:type="pct"/>
            <w:gridSpan w:val="5"/>
            <w:shd w:val="clear" w:color="auto" w:fill="auto"/>
            <w:vAlign w:val="center"/>
            <w:hideMark/>
          </w:tcPr>
          <w:p w14:paraId="5CBD7B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388825" w14:textId="77777777" w:rsidTr="00F4345D">
        <w:trPr>
          <w:trHeight w:val="300"/>
          <w:jc w:val="center"/>
        </w:trPr>
        <w:tc>
          <w:tcPr>
            <w:tcW w:w="2080" w:type="pct"/>
            <w:shd w:val="clear" w:color="auto" w:fill="auto"/>
            <w:vAlign w:val="center"/>
            <w:hideMark/>
          </w:tcPr>
          <w:p w14:paraId="5E8E1898"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5270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C17C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E515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855160" w14:textId="77777777" w:rsidR="007E6C11" w:rsidRPr="005D318F" w:rsidRDefault="007E6C11" w:rsidP="00E148D7">
            <w:pPr>
              <w:contextualSpacing/>
              <w:jc w:val="right"/>
              <w:rPr>
                <w:color w:val="000000"/>
                <w:sz w:val="24"/>
                <w:szCs w:val="24"/>
              </w:rPr>
            </w:pPr>
            <w:r w:rsidRPr="005D318F">
              <w:rPr>
                <w:color w:val="000000"/>
                <w:sz w:val="24"/>
                <w:szCs w:val="24"/>
              </w:rPr>
              <w:t>3329</w:t>
            </w:r>
          </w:p>
        </w:tc>
        <w:tc>
          <w:tcPr>
            <w:tcW w:w="525" w:type="pct"/>
            <w:shd w:val="clear" w:color="auto" w:fill="auto"/>
            <w:vAlign w:val="center"/>
            <w:hideMark/>
          </w:tcPr>
          <w:p w14:paraId="1E8F9449" w14:textId="77777777" w:rsidR="007E6C11" w:rsidRPr="005D318F" w:rsidRDefault="007E6C11" w:rsidP="00E148D7">
            <w:pPr>
              <w:contextualSpacing/>
              <w:jc w:val="right"/>
              <w:rPr>
                <w:color w:val="000000"/>
                <w:sz w:val="24"/>
                <w:szCs w:val="24"/>
              </w:rPr>
            </w:pPr>
            <w:r w:rsidRPr="005D318F">
              <w:rPr>
                <w:color w:val="000000"/>
                <w:sz w:val="24"/>
                <w:szCs w:val="24"/>
              </w:rPr>
              <w:t>5788</w:t>
            </w:r>
          </w:p>
        </w:tc>
      </w:tr>
      <w:tr w:rsidR="007E6C11" w:rsidRPr="005D318F" w14:paraId="3395E292" w14:textId="77777777" w:rsidTr="00F4345D">
        <w:trPr>
          <w:trHeight w:val="300"/>
          <w:jc w:val="center"/>
        </w:trPr>
        <w:tc>
          <w:tcPr>
            <w:tcW w:w="2080" w:type="pct"/>
            <w:shd w:val="clear" w:color="auto" w:fill="auto"/>
            <w:vAlign w:val="center"/>
            <w:hideMark/>
          </w:tcPr>
          <w:p w14:paraId="64CB9BD3" w14:textId="77777777" w:rsidR="007E6C11" w:rsidRPr="005D318F" w:rsidRDefault="007E6C11" w:rsidP="00E148D7">
            <w:pPr>
              <w:contextualSpacing/>
              <w:rPr>
                <w:color w:val="000000"/>
                <w:sz w:val="24"/>
                <w:szCs w:val="24"/>
              </w:rPr>
            </w:pPr>
            <w:r w:rsidRPr="005D318F">
              <w:rPr>
                <w:color w:val="000000"/>
                <w:sz w:val="24"/>
                <w:szCs w:val="24"/>
              </w:rPr>
              <w:t>Красносельское</w:t>
            </w:r>
          </w:p>
        </w:tc>
        <w:tc>
          <w:tcPr>
            <w:tcW w:w="2920" w:type="pct"/>
            <w:gridSpan w:val="5"/>
            <w:shd w:val="clear" w:color="auto" w:fill="auto"/>
            <w:vAlign w:val="center"/>
            <w:hideMark/>
          </w:tcPr>
          <w:p w14:paraId="7225EA2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C92BB00" w14:textId="77777777" w:rsidTr="00F4345D">
        <w:trPr>
          <w:trHeight w:val="300"/>
          <w:jc w:val="center"/>
        </w:trPr>
        <w:tc>
          <w:tcPr>
            <w:tcW w:w="2080" w:type="pct"/>
            <w:shd w:val="clear" w:color="auto" w:fill="auto"/>
            <w:vAlign w:val="center"/>
            <w:hideMark/>
          </w:tcPr>
          <w:p w14:paraId="1821B8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A67ED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5BCC4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B97E8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1384295" w14:textId="77777777" w:rsidR="007E6C11" w:rsidRPr="005D318F" w:rsidRDefault="007E6C11" w:rsidP="00E148D7">
            <w:pPr>
              <w:contextualSpacing/>
              <w:jc w:val="right"/>
              <w:rPr>
                <w:color w:val="000000"/>
                <w:sz w:val="24"/>
                <w:szCs w:val="24"/>
              </w:rPr>
            </w:pPr>
            <w:r w:rsidRPr="005D318F">
              <w:rPr>
                <w:color w:val="000000"/>
                <w:sz w:val="24"/>
                <w:szCs w:val="24"/>
              </w:rPr>
              <w:t>5288</w:t>
            </w:r>
          </w:p>
        </w:tc>
        <w:tc>
          <w:tcPr>
            <w:tcW w:w="525" w:type="pct"/>
            <w:shd w:val="clear" w:color="auto" w:fill="auto"/>
            <w:vAlign w:val="center"/>
            <w:hideMark/>
          </w:tcPr>
          <w:p w14:paraId="565F2EC9" w14:textId="77777777" w:rsidR="007E6C11" w:rsidRPr="005D318F" w:rsidRDefault="007E6C11" w:rsidP="00E148D7">
            <w:pPr>
              <w:contextualSpacing/>
              <w:jc w:val="right"/>
              <w:rPr>
                <w:color w:val="000000"/>
                <w:sz w:val="24"/>
                <w:szCs w:val="24"/>
              </w:rPr>
            </w:pPr>
            <w:r w:rsidRPr="005D318F">
              <w:rPr>
                <w:color w:val="000000"/>
                <w:sz w:val="24"/>
                <w:szCs w:val="24"/>
              </w:rPr>
              <w:t>3349</w:t>
            </w:r>
          </w:p>
        </w:tc>
      </w:tr>
      <w:tr w:rsidR="007E6C11" w:rsidRPr="005D318F" w14:paraId="034546C0" w14:textId="77777777" w:rsidTr="00F4345D">
        <w:trPr>
          <w:trHeight w:val="300"/>
          <w:jc w:val="center"/>
        </w:trPr>
        <w:tc>
          <w:tcPr>
            <w:tcW w:w="2080" w:type="pct"/>
            <w:shd w:val="clear" w:color="auto" w:fill="auto"/>
            <w:vAlign w:val="center"/>
            <w:hideMark/>
          </w:tcPr>
          <w:p w14:paraId="441CAAA5" w14:textId="77777777" w:rsidR="007E6C11" w:rsidRPr="005D318F" w:rsidRDefault="007E6C11" w:rsidP="00E148D7">
            <w:pPr>
              <w:contextualSpacing/>
              <w:rPr>
                <w:color w:val="000000"/>
                <w:sz w:val="24"/>
                <w:szCs w:val="24"/>
              </w:rPr>
            </w:pPr>
            <w:r w:rsidRPr="005D318F">
              <w:rPr>
                <w:color w:val="000000"/>
                <w:sz w:val="24"/>
                <w:szCs w:val="24"/>
              </w:rPr>
              <w:t>Первомайское</w:t>
            </w:r>
          </w:p>
        </w:tc>
        <w:tc>
          <w:tcPr>
            <w:tcW w:w="2920" w:type="pct"/>
            <w:gridSpan w:val="5"/>
            <w:shd w:val="clear" w:color="auto" w:fill="auto"/>
            <w:vAlign w:val="center"/>
            <w:hideMark/>
          </w:tcPr>
          <w:p w14:paraId="1ACB4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C87059" w14:textId="77777777" w:rsidTr="00F4345D">
        <w:trPr>
          <w:trHeight w:val="300"/>
          <w:jc w:val="center"/>
        </w:trPr>
        <w:tc>
          <w:tcPr>
            <w:tcW w:w="2080" w:type="pct"/>
            <w:shd w:val="clear" w:color="auto" w:fill="auto"/>
            <w:vAlign w:val="center"/>
            <w:hideMark/>
          </w:tcPr>
          <w:p w14:paraId="13B7DE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CFBD87" w14:textId="77777777" w:rsidR="007E6C11" w:rsidRPr="005D318F" w:rsidRDefault="007E6C11" w:rsidP="00E148D7">
            <w:pPr>
              <w:contextualSpacing/>
              <w:jc w:val="right"/>
              <w:rPr>
                <w:color w:val="000000"/>
                <w:sz w:val="24"/>
                <w:szCs w:val="24"/>
              </w:rPr>
            </w:pPr>
            <w:r w:rsidRPr="005D318F">
              <w:rPr>
                <w:color w:val="000000"/>
                <w:sz w:val="24"/>
                <w:szCs w:val="24"/>
              </w:rPr>
              <w:t>15644,7</w:t>
            </w:r>
          </w:p>
        </w:tc>
        <w:tc>
          <w:tcPr>
            <w:tcW w:w="608" w:type="pct"/>
            <w:shd w:val="clear" w:color="auto" w:fill="auto"/>
            <w:vAlign w:val="center"/>
            <w:hideMark/>
          </w:tcPr>
          <w:p w14:paraId="2FA68B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4C4F4B" w14:textId="77777777" w:rsidR="007E6C11" w:rsidRPr="005D318F" w:rsidRDefault="007E6C11" w:rsidP="00E148D7">
            <w:pPr>
              <w:contextualSpacing/>
              <w:jc w:val="right"/>
              <w:rPr>
                <w:color w:val="000000"/>
                <w:sz w:val="24"/>
                <w:szCs w:val="24"/>
              </w:rPr>
            </w:pPr>
            <w:r w:rsidRPr="005D318F">
              <w:rPr>
                <w:color w:val="000000"/>
                <w:sz w:val="24"/>
                <w:szCs w:val="24"/>
              </w:rPr>
              <w:t>7744,1</w:t>
            </w:r>
          </w:p>
        </w:tc>
        <w:tc>
          <w:tcPr>
            <w:tcW w:w="571" w:type="pct"/>
            <w:shd w:val="clear" w:color="auto" w:fill="auto"/>
            <w:vAlign w:val="center"/>
            <w:hideMark/>
          </w:tcPr>
          <w:p w14:paraId="418AC477" w14:textId="77777777" w:rsidR="007E6C11" w:rsidRPr="005D318F" w:rsidRDefault="007E6C11" w:rsidP="00E148D7">
            <w:pPr>
              <w:contextualSpacing/>
              <w:jc w:val="right"/>
              <w:rPr>
                <w:color w:val="000000"/>
                <w:sz w:val="24"/>
                <w:szCs w:val="24"/>
              </w:rPr>
            </w:pPr>
            <w:r w:rsidRPr="005D318F">
              <w:rPr>
                <w:color w:val="000000"/>
                <w:sz w:val="24"/>
                <w:szCs w:val="24"/>
              </w:rPr>
              <w:t>24405</w:t>
            </w:r>
          </w:p>
        </w:tc>
        <w:tc>
          <w:tcPr>
            <w:tcW w:w="525" w:type="pct"/>
            <w:shd w:val="clear" w:color="auto" w:fill="auto"/>
            <w:vAlign w:val="center"/>
            <w:hideMark/>
          </w:tcPr>
          <w:p w14:paraId="039FE95E" w14:textId="77777777" w:rsidR="007E6C11" w:rsidRPr="005D318F" w:rsidRDefault="007E6C11" w:rsidP="00E148D7">
            <w:pPr>
              <w:contextualSpacing/>
              <w:jc w:val="right"/>
              <w:rPr>
                <w:color w:val="000000"/>
                <w:sz w:val="24"/>
                <w:szCs w:val="24"/>
              </w:rPr>
            </w:pPr>
            <w:r w:rsidRPr="005D318F">
              <w:rPr>
                <w:color w:val="000000"/>
                <w:sz w:val="24"/>
                <w:szCs w:val="24"/>
              </w:rPr>
              <w:t>30079</w:t>
            </w:r>
          </w:p>
        </w:tc>
      </w:tr>
      <w:tr w:rsidR="007E6C11" w:rsidRPr="005D318F" w14:paraId="323F9964" w14:textId="77777777" w:rsidTr="00F4345D">
        <w:trPr>
          <w:trHeight w:val="300"/>
          <w:jc w:val="center"/>
        </w:trPr>
        <w:tc>
          <w:tcPr>
            <w:tcW w:w="2080" w:type="pct"/>
            <w:shd w:val="clear" w:color="auto" w:fill="auto"/>
            <w:vAlign w:val="center"/>
            <w:hideMark/>
          </w:tcPr>
          <w:p w14:paraId="2C8ADED3" w14:textId="77777777" w:rsidR="007E6C11" w:rsidRPr="005D318F" w:rsidRDefault="007E6C11" w:rsidP="00E148D7">
            <w:pPr>
              <w:contextualSpacing/>
              <w:rPr>
                <w:color w:val="000000"/>
                <w:sz w:val="24"/>
                <w:szCs w:val="24"/>
              </w:rPr>
            </w:pPr>
            <w:r w:rsidRPr="005D318F">
              <w:rPr>
                <w:color w:val="000000"/>
                <w:sz w:val="24"/>
                <w:szCs w:val="24"/>
              </w:rPr>
              <w:t>Полянское</w:t>
            </w:r>
          </w:p>
        </w:tc>
        <w:tc>
          <w:tcPr>
            <w:tcW w:w="2920" w:type="pct"/>
            <w:gridSpan w:val="5"/>
            <w:shd w:val="clear" w:color="auto" w:fill="auto"/>
            <w:vAlign w:val="center"/>
            <w:hideMark/>
          </w:tcPr>
          <w:p w14:paraId="66930B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77899A" w14:textId="77777777" w:rsidTr="00F4345D">
        <w:trPr>
          <w:trHeight w:val="300"/>
          <w:jc w:val="center"/>
        </w:trPr>
        <w:tc>
          <w:tcPr>
            <w:tcW w:w="2080" w:type="pct"/>
            <w:shd w:val="clear" w:color="auto" w:fill="auto"/>
            <w:vAlign w:val="center"/>
            <w:hideMark/>
          </w:tcPr>
          <w:p w14:paraId="4CEC58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217E1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4519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ED29C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67FC66" w14:textId="77777777" w:rsidR="007E6C11" w:rsidRPr="005D318F" w:rsidRDefault="007E6C11" w:rsidP="00E148D7">
            <w:pPr>
              <w:contextualSpacing/>
              <w:jc w:val="right"/>
              <w:rPr>
                <w:color w:val="000000"/>
                <w:sz w:val="24"/>
                <w:szCs w:val="24"/>
              </w:rPr>
            </w:pPr>
            <w:r w:rsidRPr="005D318F">
              <w:rPr>
                <w:color w:val="000000"/>
                <w:sz w:val="24"/>
                <w:szCs w:val="24"/>
              </w:rPr>
              <w:t>18932</w:t>
            </w:r>
          </w:p>
        </w:tc>
        <w:tc>
          <w:tcPr>
            <w:tcW w:w="525" w:type="pct"/>
            <w:shd w:val="clear" w:color="auto" w:fill="auto"/>
            <w:vAlign w:val="center"/>
            <w:hideMark/>
          </w:tcPr>
          <w:p w14:paraId="2B4AB7BD" w14:textId="77777777" w:rsidR="007E6C11" w:rsidRPr="005D318F" w:rsidRDefault="007E6C11" w:rsidP="00E148D7">
            <w:pPr>
              <w:contextualSpacing/>
              <w:jc w:val="right"/>
              <w:rPr>
                <w:color w:val="000000"/>
                <w:sz w:val="24"/>
                <w:szCs w:val="24"/>
              </w:rPr>
            </w:pPr>
            <w:r w:rsidRPr="005D318F">
              <w:rPr>
                <w:color w:val="000000"/>
                <w:sz w:val="24"/>
                <w:szCs w:val="24"/>
              </w:rPr>
              <w:t>18782</w:t>
            </w:r>
          </w:p>
        </w:tc>
      </w:tr>
      <w:tr w:rsidR="007E6C11" w:rsidRPr="005D318F" w14:paraId="59F16011" w14:textId="77777777" w:rsidTr="00F4345D">
        <w:trPr>
          <w:trHeight w:val="300"/>
          <w:jc w:val="center"/>
        </w:trPr>
        <w:tc>
          <w:tcPr>
            <w:tcW w:w="2080" w:type="pct"/>
            <w:shd w:val="clear" w:color="auto" w:fill="auto"/>
            <w:vAlign w:val="center"/>
            <w:hideMark/>
          </w:tcPr>
          <w:p w14:paraId="40E6BEC6" w14:textId="4B33A48C" w:rsidR="007E6C11" w:rsidRPr="005D318F" w:rsidRDefault="00B07782" w:rsidP="00E148D7">
            <w:pPr>
              <w:contextualSpacing/>
              <w:rPr>
                <w:color w:val="000000"/>
                <w:sz w:val="24"/>
                <w:szCs w:val="24"/>
              </w:rPr>
            </w:pPr>
            <w:r w:rsidRPr="005D318F">
              <w:rPr>
                <w:color w:val="000000"/>
                <w:sz w:val="24"/>
                <w:szCs w:val="24"/>
              </w:rPr>
              <w:t>Селезнёвское</w:t>
            </w:r>
          </w:p>
        </w:tc>
        <w:tc>
          <w:tcPr>
            <w:tcW w:w="2920" w:type="pct"/>
            <w:gridSpan w:val="5"/>
            <w:shd w:val="clear" w:color="auto" w:fill="auto"/>
            <w:vAlign w:val="center"/>
            <w:hideMark/>
          </w:tcPr>
          <w:p w14:paraId="6F3186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42AFE" w14:textId="77777777" w:rsidTr="00F4345D">
        <w:trPr>
          <w:trHeight w:val="300"/>
          <w:jc w:val="center"/>
        </w:trPr>
        <w:tc>
          <w:tcPr>
            <w:tcW w:w="2080" w:type="pct"/>
            <w:shd w:val="clear" w:color="auto" w:fill="auto"/>
            <w:vAlign w:val="center"/>
            <w:hideMark/>
          </w:tcPr>
          <w:p w14:paraId="1BFF4C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C13CE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091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E01C9E6" w14:textId="77777777" w:rsidR="007E6C11" w:rsidRPr="005D318F" w:rsidRDefault="007E6C11" w:rsidP="00E148D7">
            <w:pPr>
              <w:contextualSpacing/>
              <w:jc w:val="right"/>
              <w:rPr>
                <w:color w:val="000000"/>
                <w:sz w:val="24"/>
                <w:szCs w:val="24"/>
              </w:rPr>
            </w:pPr>
            <w:r w:rsidRPr="005D318F">
              <w:rPr>
                <w:color w:val="000000"/>
                <w:sz w:val="24"/>
                <w:szCs w:val="24"/>
              </w:rPr>
              <w:t>1688,9</w:t>
            </w:r>
          </w:p>
        </w:tc>
        <w:tc>
          <w:tcPr>
            <w:tcW w:w="571" w:type="pct"/>
            <w:shd w:val="clear" w:color="auto" w:fill="auto"/>
            <w:vAlign w:val="center"/>
            <w:hideMark/>
          </w:tcPr>
          <w:p w14:paraId="65AB617B" w14:textId="77777777" w:rsidR="007E6C11" w:rsidRPr="005D318F" w:rsidRDefault="007E6C11" w:rsidP="00E148D7">
            <w:pPr>
              <w:contextualSpacing/>
              <w:jc w:val="right"/>
              <w:rPr>
                <w:color w:val="000000"/>
                <w:sz w:val="24"/>
                <w:szCs w:val="24"/>
              </w:rPr>
            </w:pPr>
            <w:r w:rsidRPr="005D318F">
              <w:rPr>
                <w:color w:val="000000"/>
                <w:sz w:val="24"/>
                <w:szCs w:val="24"/>
              </w:rPr>
              <w:t>6263</w:t>
            </w:r>
          </w:p>
        </w:tc>
        <w:tc>
          <w:tcPr>
            <w:tcW w:w="525" w:type="pct"/>
            <w:shd w:val="clear" w:color="auto" w:fill="auto"/>
            <w:vAlign w:val="center"/>
            <w:hideMark/>
          </w:tcPr>
          <w:p w14:paraId="7AC79F38" w14:textId="77777777" w:rsidR="007E6C11" w:rsidRPr="005D318F" w:rsidRDefault="007E6C11" w:rsidP="00E148D7">
            <w:pPr>
              <w:contextualSpacing/>
              <w:jc w:val="right"/>
              <w:rPr>
                <w:color w:val="000000"/>
                <w:sz w:val="24"/>
                <w:szCs w:val="24"/>
              </w:rPr>
            </w:pPr>
            <w:r w:rsidRPr="005D318F">
              <w:rPr>
                <w:color w:val="000000"/>
                <w:sz w:val="24"/>
                <w:szCs w:val="24"/>
              </w:rPr>
              <w:t>5665</w:t>
            </w:r>
          </w:p>
        </w:tc>
      </w:tr>
      <w:tr w:rsidR="007E6C11" w:rsidRPr="005D318F" w14:paraId="7778348D" w14:textId="77777777" w:rsidTr="00F4345D">
        <w:trPr>
          <w:trHeight w:val="300"/>
          <w:jc w:val="center"/>
        </w:trPr>
        <w:tc>
          <w:tcPr>
            <w:tcW w:w="2080" w:type="pct"/>
            <w:shd w:val="clear" w:color="auto" w:fill="auto"/>
            <w:vAlign w:val="center"/>
            <w:hideMark/>
          </w:tcPr>
          <w:p w14:paraId="076231A9" w14:textId="77777777" w:rsidR="007E6C11" w:rsidRPr="005D318F" w:rsidRDefault="007E6C11" w:rsidP="00E148D7">
            <w:pPr>
              <w:contextualSpacing/>
              <w:rPr>
                <w:color w:val="000000"/>
                <w:sz w:val="24"/>
                <w:szCs w:val="24"/>
              </w:rPr>
            </w:pPr>
            <w:r w:rsidRPr="005D318F">
              <w:rPr>
                <w:color w:val="000000"/>
                <w:sz w:val="24"/>
                <w:szCs w:val="24"/>
              </w:rPr>
              <w:t>Гончаровское</w:t>
            </w:r>
          </w:p>
        </w:tc>
        <w:tc>
          <w:tcPr>
            <w:tcW w:w="2920" w:type="pct"/>
            <w:gridSpan w:val="5"/>
            <w:shd w:val="clear" w:color="auto" w:fill="auto"/>
            <w:vAlign w:val="center"/>
            <w:hideMark/>
          </w:tcPr>
          <w:p w14:paraId="5D17DC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193B7D4" w14:textId="77777777" w:rsidTr="00F4345D">
        <w:trPr>
          <w:trHeight w:val="300"/>
          <w:jc w:val="center"/>
        </w:trPr>
        <w:tc>
          <w:tcPr>
            <w:tcW w:w="2080" w:type="pct"/>
            <w:shd w:val="clear" w:color="auto" w:fill="auto"/>
            <w:vAlign w:val="center"/>
            <w:hideMark/>
          </w:tcPr>
          <w:p w14:paraId="5984EF2C"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5BD83ED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EF2E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464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3B5B80" w14:textId="77777777" w:rsidR="007E6C11" w:rsidRPr="005D318F" w:rsidRDefault="007E6C11" w:rsidP="00E148D7">
            <w:pPr>
              <w:contextualSpacing/>
              <w:jc w:val="right"/>
              <w:rPr>
                <w:color w:val="000000"/>
                <w:sz w:val="24"/>
                <w:szCs w:val="24"/>
              </w:rPr>
            </w:pPr>
            <w:r w:rsidRPr="005D318F">
              <w:rPr>
                <w:color w:val="000000"/>
                <w:sz w:val="24"/>
                <w:szCs w:val="24"/>
              </w:rPr>
              <w:t>4321</w:t>
            </w:r>
          </w:p>
        </w:tc>
        <w:tc>
          <w:tcPr>
            <w:tcW w:w="525" w:type="pct"/>
            <w:shd w:val="clear" w:color="auto" w:fill="auto"/>
            <w:vAlign w:val="center"/>
            <w:hideMark/>
          </w:tcPr>
          <w:p w14:paraId="59321670" w14:textId="77777777" w:rsidR="007E6C11" w:rsidRPr="005D318F" w:rsidRDefault="007E6C11" w:rsidP="00E148D7">
            <w:pPr>
              <w:contextualSpacing/>
              <w:jc w:val="right"/>
              <w:rPr>
                <w:color w:val="000000"/>
                <w:sz w:val="24"/>
                <w:szCs w:val="24"/>
              </w:rPr>
            </w:pPr>
            <w:r w:rsidRPr="005D318F">
              <w:rPr>
                <w:color w:val="000000"/>
                <w:sz w:val="24"/>
                <w:szCs w:val="24"/>
              </w:rPr>
              <w:t>3853</w:t>
            </w:r>
          </w:p>
        </w:tc>
      </w:tr>
      <w:tr w:rsidR="007E6C11" w:rsidRPr="005D318F" w14:paraId="5F84E5F1" w14:textId="77777777" w:rsidTr="00F4345D">
        <w:trPr>
          <w:trHeight w:val="300"/>
          <w:jc w:val="center"/>
        </w:trPr>
        <w:tc>
          <w:tcPr>
            <w:tcW w:w="5000" w:type="pct"/>
            <w:gridSpan w:val="6"/>
            <w:shd w:val="clear" w:color="auto" w:fill="auto"/>
            <w:vAlign w:val="center"/>
            <w:hideMark/>
          </w:tcPr>
          <w:p w14:paraId="4B00247E" w14:textId="77777777" w:rsidR="007E6C11" w:rsidRPr="005D318F" w:rsidRDefault="007E6C11" w:rsidP="00E148D7">
            <w:pPr>
              <w:contextualSpacing/>
              <w:rPr>
                <w:b/>
                <w:bCs/>
                <w:color w:val="000000"/>
                <w:sz w:val="24"/>
                <w:szCs w:val="24"/>
              </w:rPr>
            </w:pPr>
            <w:r w:rsidRPr="005D318F">
              <w:rPr>
                <w:b/>
                <w:bCs/>
                <w:color w:val="000000"/>
                <w:sz w:val="24"/>
                <w:szCs w:val="24"/>
              </w:rPr>
              <w:t>Гатчинский муниципальный район </w:t>
            </w:r>
          </w:p>
        </w:tc>
      </w:tr>
      <w:tr w:rsidR="007E6C11" w:rsidRPr="005D318F" w14:paraId="47344E17" w14:textId="77777777" w:rsidTr="00F4345D">
        <w:trPr>
          <w:trHeight w:val="300"/>
          <w:jc w:val="center"/>
        </w:trPr>
        <w:tc>
          <w:tcPr>
            <w:tcW w:w="2080" w:type="pct"/>
            <w:shd w:val="clear" w:color="auto" w:fill="auto"/>
            <w:vAlign w:val="center"/>
            <w:hideMark/>
          </w:tcPr>
          <w:p w14:paraId="0876252C" w14:textId="77777777" w:rsidR="007E6C11" w:rsidRPr="005D318F" w:rsidRDefault="007E6C11" w:rsidP="00E148D7">
            <w:pPr>
              <w:contextualSpacing/>
              <w:rPr>
                <w:color w:val="000000"/>
                <w:sz w:val="24"/>
                <w:szCs w:val="24"/>
              </w:rPr>
            </w:pPr>
            <w:r w:rsidRPr="005D318F">
              <w:rPr>
                <w:color w:val="000000"/>
                <w:sz w:val="24"/>
                <w:szCs w:val="24"/>
              </w:rPr>
              <w:t>Гатчинское</w:t>
            </w:r>
          </w:p>
        </w:tc>
        <w:tc>
          <w:tcPr>
            <w:tcW w:w="2920" w:type="pct"/>
            <w:gridSpan w:val="5"/>
            <w:shd w:val="clear" w:color="auto" w:fill="auto"/>
            <w:vAlign w:val="center"/>
            <w:hideMark/>
          </w:tcPr>
          <w:p w14:paraId="377CBB9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2EF4EF" w14:textId="77777777" w:rsidTr="00F4345D">
        <w:trPr>
          <w:trHeight w:val="300"/>
          <w:jc w:val="center"/>
        </w:trPr>
        <w:tc>
          <w:tcPr>
            <w:tcW w:w="2080" w:type="pct"/>
            <w:shd w:val="clear" w:color="auto" w:fill="auto"/>
            <w:vAlign w:val="center"/>
            <w:hideMark/>
          </w:tcPr>
          <w:p w14:paraId="3CA4ACD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48757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338C9C" w14:textId="77777777" w:rsidR="007E6C11" w:rsidRPr="005D318F" w:rsidRDefault="007E6C11" w:rsidP="00E148D7">
            <w:pPr>
              <w:contextualSpacing/>
              <w:jc w:val="right"/>
              <w:rPr>
                <w:color w:val="000000"/>
                <w:sz w:val="24"/>
                <w:szCs w:val="24"/>
              </w:rPr>
            </w:pPr>
            <w:r w:rsidRPr="005D318F">
              <w:rPr>
                <w:color w:val="000000"/>
                <w:sz w:val="24"/>
                <w:szCs w:val="24"/>
              </w:rPr>
              <w:t>14716</w:t>
            </w:r>
          </w:p>
        </w:tc>
        <w:tc>
          <w:tcPr>
            <w:tcW w:w="608" w:type="pct"/>
            <w:shd w:val="clear" w:color="auto" w:fill="auto"/>
            <w:vAlign w:val="center"/>
            <w:hideMark/>
          </w:tcPr>
          <w:p w14:paraId="7FA5F35E" w14:textId="77777777" w:rsidR="007E6C11" w:rsidRPr="005D318F" w:rsidRDefault="007E6C11" w:rsidP="00E148D7">
            <w:pPr>
              <w:contextualSpacing/>
              <w:jc w:val="right"/>
              <w:rPr>
                <w:color w:val="000000"/>
                <w:sz w:val="24"/>
                <w:szCs w:val="24"/>
              </w:rPr>
            </w:pPr>
            <w:r w:rsidRPr="005D318F">
              <w:rPr>
                <w:color w:val="000000"/>
                <w:sz w:val="24"/>
                <w:szCs w:val="24"/>
              </w:rPr>
              <w:t>16849</w:t>
            </w:r>
          </w:p>
        </w:tc>
        <w:tc>
          <w:tcPr>
            <w:tcW w:w="571" w:type="pct"/>
            <w:shd w:val="clear" w:color="auto" w:fill="auto"/>
            <w:vAlign w:val="center"/>
            <w:hideMark/>
          </w:tcPr>
          <w:p w14:paraId="1C764DEB" w14:textId="77777777" w:rsidR="007E6C11" w:rsidRPr="005D318F" w:rsidRDefault="007E6C11" w:rsidP="00E148D7">
            <w:pPr>
              <w:contextualSpacing/>
              <w:jc w:val="right"/>
              <w:rPr>
                <w:color w:val="000000"/>
                <w:sz w:val="24"/>
                <w:szCs w:val="24"/>
              </w:rPr>
            </w:pPr>
            <w:r w:rsidRPr="005D318F">
              <w:rPr>
                <w:color w:val="000000"/>
                <w:sz w:val="24"/>
                <w:szCs w:val="24"/>
              </w:rPr>
              <w:t>47216</w:t>
            </w:r>
          </w:p>
        </w:tc>
        <w:tc>
          <w:tcPr>
            <w:tcW w:w="525" w:type="pct"/>
            <w:shd w:val="clear" w:color="auto" w:fill="auto"/>
            <w:vAlign w:val="center"/>
            <w:hideMark/>
          </w:tcPr>
          <w:p w14:paraId="0197F216" w14:textId="77777777" w:rsidR="007E6C11" w:rsidRPr="005D318F" w:rsidRDefault="007E6C11" w:rsidP="00E148D7">
            <w:pPr>
              <w:contextualSpacing/>
              <w:jc w:val="right"/>
              <w:rPr>
                <w:color w:val="000000"/>
                <w:sz w:val="24"/>
                <w:szCs w:val="24"/>
              </w:rPr>
            </w:pPr>
            <w:r w:rsidRPr="005D318F">
              <w:rPr>
                <w:color w:val="000000"/>
                <w:sz w:val="24"/>
                <w:szCs w:val="24"/>
              </w:rPr>
              <w:t>20945</w:t>
            </w:r>
          </w:p>
        </w:tc>
      </w:tr>
      <w:tr w:rsidR="007E6C11" w:rsidRPr="005D318F" w14:paraId="36B9462E" w14:textId="77777777" w:rsidTr="00F4345D">
        <w:trPr>
          <w:trHeight w:val="300"/>
          <w:jc w:val="center"/>
        </w:trPr>
        <w:tc>
          <w:tcPr>
            <w:tcW w:w="2080" w:type="pct"/>
            <w:shd w:val="clear" w:color="auto" w:fill="auto"/>
            <w:vAlign w:val="center"/>
            <w:hideMark/>
          </w:tcPr>
          <w:p w14:paraId="4D773E7B" w14:textId="77777777" w:rsidR="007E6C11" w:rsidRPr="005D318F" w:rsidRDefault="007E6C11" w:rsidP="00E148D7">
            <w:pPr>
              <w:contextualSpacing/>
              <w:rPr>
                <w:color w:val="000000"/>
                <w:sz w:val="24"/>
                <w:szCs w:val="24"/>
              </w:rPr>
            </w:pPr>
            <w:r w:rsidRPr="005D318F">
              <w:rPr>
                <w:color w:val="000000"/>
                <w:sz w:val="24"/>
                <w:szCs w:val="24"/>
              </w:rPr>
              <w:t>Коммунарское</w:t>
            </w:r>
          </w:p>
        </w:tc>
        <w:tc>
          <w:tcPr>
            <w:tcW w:w="2920" w:type="pct"/>
            <w:gridSpan w:val="5"/>
            <w:shd w:val="clear" w:color="auto" w:fill="auto"/>
            <w:vAlign w:val="center"/>
            <w:hideMark/>
          </w:tcPr>
          <w:p w14:paraId="72A4C8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4618CFA" w14:textId="77777777" w:rsidTr="00F4345D">
        <w:trPr>
          <w:trHeight w:val="300"/>
          <w:jc w:val="center"/>
        </w:trPr>
        <w:tc>
          <w:tcPr>
            <w:tcW w:w="2080" w:type="pct"/>
            <w:shd w:val="clear" w:color="auto" w:fill="auto"/>
            <w:vAlign w:val="center"/>
            <w:hideMark/>
          </w:tcPr>
          <w:p w14:paraId="7CC6328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8DE48C" w14:textId="77777777" w:rsidR="007E6C11" w:rsidRPr="005D318F" w:rsidRDefault="007E6C11" w:rsidP="00E148D7">
            <w:pPr>
              <w:contextualSpacing/>
              <w:jc w:val="right"/>
              <w:rPr>
                <w:color w:val="000000"/>
                <w:sz w:val="24"/>
                <w:szCs w:val="24"/>
              </w:rPr>
            </w:pPr>
            <w:r w:rsidRPr="005D318F">
              <w:rPr>
                <w:color w:val="000000"/>
                <w:sz w:val="24"/>
                <w:szCs w:val="24"/>
              </w:rPr>
              <w:t>14776</w:t>
            </w:r>
          </w:p>
        </w:tc>
        <w:tc>
          <w:tcPr>
            <w:tcW w:w="608" w:type="pct"/>
            <w:shd w:val="clear" w:color="auto" w:fill="auto"/>
            <w:vAlign w:val="center"/>
            <w:hideMark/>
          </w:tcPr>
          <w:p w14:paraId="1085B7FD" w14:textId="77777777" w:rsidR="007E6C11" w:rsidRPr="005D318F" w:rsidRDefault="007E6C11" w:rsidP="00E148D7">
            <w:pPr>
              <w:contextualSpacing/>
              <w:jc w:val="right"/>
              <w:rPr>
                <w:color w:val="000000"/>
                <w:sz w:val="24"/>
                <w:szCs w:val="24"/>
              </w:rPr>
            </w:pPr>
            <w:r w:rsidRPr="005D318F">
              <w:rPr>
                <w:color w:val="000000"/>
                <w:sz w:val="24"/>
                <w:szCs w:val="24"/>
              </w:rPr>
              <w:t>10666</w:t>
            </w:r>
          </w:p>
        </w:tc>
        <w:tc>
          <w:tcPr>
            <w:tcW w:w="608" w:type="pct"/>
            <w:shd w:val="clear" w:color="auto" w:fill="auto"/>
            <w:vAlign w:val="center"/>
            <w:hideMark/>
          </w:tcPr>
          <w:p w14:paraId="74F01250" w14:textId="77777777" w:rsidR="007E6C11" w:rsidRPr="005D318F" w:rsidRDefault="007E6C11" w:rsidP="00E148D7">
            <w:pPr>
              <w:contextualSpacing/>
              <w:jc w:val="right"/>
              <w:rPr>
                <w:color w:val="000000"/>
                <w:sz w:val="24"/>
                <w:szCs w:val="24"/>
              </w:rPr>
            </w:pPr>
            <w:r w:rsidRPr="005D318F">
              <w:rPr>
                <w:color w:val="000000"/>
                <w:sz w:val="24"/>
                <w:szCs w:val="24"/>
              </w:rPr>
              <w:t>11348</w:t>
            </w:r>
          </w:p>
        </w:tc>
        <w:tc>
          <w:tcPr>
            <w:tcW w:w="571" w:type="pct"/>
            <w:shd w:val="clear" w:color="auto" w:fill="auto"/>
            <w:vAlign w:val="center"/>
            <w:hideMark/>
          </w:tcPr>
          <w:p w14:paraId="38FB8A1D" w14:textId="77777777" w:rsidR="007E6C11" w:rsidRPr="005D318F" w:rsidRDefault="007E6C11" w:rsidP="00E148D7">
            <w:pPr>
              <w:contextualSpacing/>
              <w:jc w:val="right"/>
              <w:rPr>
                <w:color w:val="000000"/>
                <w:sz w:val="24"/>
                <w:szCs w:val="24"/>
              </w:rPr>
            </w:pPr>
            <w:r w:rsidRPr="005D318F">
              <w:rPr>
                <w:color w:val="000000"/>
                <w:sz w:val="24"/>
                <w:szCs w:val="24"/>
              </w:rPr>
              <w:t>25170</w:t>
            </w:r>
          </w:p>
        </w:tc>
        <w:tc>
          <w:tcPr>
            <w:tcW w:w="525" w:type="pct"/>
            <w:shd w:val="clear" w:color="auto" w:fill="auto"/>
            <w:vAlign w:val="center"/>
            <w:hideMark/>
          </w:tcPr>
          <w:p w14:paraId="24EE488A" w14:textId="77777777" w:rsidR="007E6C11" w:rsidRPr="005D318F" w:rsidRDefault="007E6C11" w:rsidP="00E148D7">
            <w:pPr>
              <w:contextualSpacing/>
              <w:jc w:val="right"/>
              <w:rPr>
                <w:color w:val="000000"/>
                <w:sz w:val="24"/>
                <w:szCs w:val="24"/>
              </w:rPr>
            </w:pPr>
            <w:r w:rsidRPr="005D318F">
              <w:rPr>
                <w:color w:val="000000"/>
                <w:sz w:val="24"/>
                <w:szCs w:val="24"/>
              </w:rPr>
              <w:t>15476</w:t>
            </w:r>
          </w:p>
        </w:tc>
      </w:tr>
      <w:tr w:rsidR="007E6C11" w:rsidRPr="005D318F" w14:paraId="4F94E4C5" w14:textId="77777777" w:rsidTr="00F4345D">
        <w:trPr>
          <w:trHeight w:val="300"/>
          <w:jc w:val="center"/>
        </w:trPr>
        <w:tc>
          <w:tcPr>
            <w:tcW w:w="2080" w:type="pct"/>
            <w:shd w:val="clear" w:color="auto" w:fill="auto"/>
            <w:vAlign w:val="center"/>
            <w:hideMark/>
          </w:tcPr>
          <w:p w14:paraId="0D6A5187" w14:textId="77777777" w:rsidR="007E6C11" w:rsidRPr="005D318F" w:rsidRDefault="007E6C11" w:rsidP="00E148D7">
            <w:pPr>
              <w:contextualSpacing/>
              <w:rPr>
                <w:color w:val="000000"/>
                <w:sz w:val="24"/>
                <w:szCs w:val="24"/>
              </w:rPr>
            </w:pPr>
            <w:r w:rsidRPr="005D318F">
              <w:rPr>
                <w:color w:val="000000"/>
                <w:sz w:val="24"/>
                <w:szCs w:val="24"/>
              </w:rPr>
              <w:t>Вырицкое</w:t>
            </w:r>
          </w:p>
        </w:tc>
        <w:tc>
          <w:tcPr>
            <w:tcW w:w="2920" w:type="pct"/>
            <w:gridSpan w:val="5"/>
            <w:shd w:val="clear" w:color="auto" w:fill="auto"/>
            <w:vAlign w:val="center"/>
            <w:hideMark/>
          </w:tcPr>
          <w:p w14:paraId="42C661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EA7519" w14:textId="77777777" w:rsidTr="00F4345D">
        <w:trPr>
          <w:trHeight w:val="300"/>
          <w:jc w:val="center"/>
        </w:trPr>
        <w:tc>
          <w:tcPr>
            <w:tcW w:w="2080" w:type="pct"/>
            <w:shd w:val="clear" w:color="auto" w:fill="auto"/>
            <w:vAlign w:val="center"/>
            <w:hideMark/>
          </w:tcPr>
          <w:p w14:paraId="1E1946A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AB8AD37" w14:textId="77777777" w:rsidR="007E6C11" w:rsidRPr="005D318F" w:rsidRDefault="007E6C11" w:rsidP="00E148D7">
            <w:pPr>
              <w:contextualSpacing/>
              <w:jc w:val="right"/>
              <w:rPr>
                <w:color w:val="000000"/>
                <w:sz w:val="24"/>
                <w:szCs w:val="24"/>
              </w:rPr>
            </w:pPr>
            <w:r w:rsidRPr="005D318F">
              <w:rPr>
                <w:color w:val="000000"/>
                <w:sz w:val="24"/>
                <w:szCs w:val="24"/>
              </w:rPr>
              <w:t>19415,7</w:t>
            </w:r>
          </w:p>
        </w:tc>
        <w:tc>
          <w:tcPr>
            <w:tcW w:w="608" w:type="pct"/>
            <w:shd w:val="clear" w:color="auto" w:fill="auto"/>
            <w:vAlign w:val="center"/>
            <w:hideMark/>
          </w:tcPr>
          <w:p w14:paraId="29D9FF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290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F0E546F" w14:textId="77777777" w:rsidR="007E6C11" w:rsidRPr="005D318F" w:rsidRDefault="007E6C11" w:rsidP="00E148D7">
            <w:pPr>
              <w:contextualSpacing/>
              <w:jc w:val="right"/>
              <w:rPr>
                <w:color w:val="000000"/>
                <w:sz w:val="24"/>
                <w:szCs w:val="24"/>
              </w:rPr>
            </w:pPr>
            <w:r w:rsidRPr="005D318F">
              <w:rPr>
                <w:color w:val="000000"/>
                <w:sz w:val="24"/>
                <w:szCs w:val="24"/>
              </w:rPr>
              <w:t>14768</w:t>
            </w:r>
          </w:p>
        </w:tc>
        <w:tc>
          <w:tcPr>
            <w:tcW w:w="525" w:type="pct"/>
            <w:shd w:val="clear" w:color="auto" w:fill="auto"/>
            <w:vAlign w:val="center"/>
            <w:hideMark/>
          </w:tcPr>
          <w:p w14:paraId="43CA173E" w14:textId="77777777" w:rsidR="007E6C11" w:rsidRPr="005D318F" w:rsidRDefault="007E6C11" w:rsidP="00E148D7">
            <w:pPr>
              <w:contextualSpacing/>
              <w:jc w:val="right"/>
              <w:rPr>
                <w:color w:val="000000"/>
                <w:sz w:val="24"/>
                <w:szCs w:val="24"/>
              </w:rPr>
            </w:pPr>
            <w:r w:rsidRPr="005D318F">
              <w:rPr>
                <w:color w:val="000000"/>
                <w:sz w:val="24"/>
                <w:szCs w:val="24"/>
              </w:rPr>
              <w:t>18591</w:t>
            </w:r>
          </w:p>
        </w:tc>
      </w:tr>
      <w:tr w:rsidR="007E6C11" w:rsidRPr="005D318F" w14:paraId="421274A3" w14:textId="77777777" w:rsidTr="00F4345D">
        <w:trPr>
          <w:trHeight w:val="300"/>
          <w:jc w:val="center"/>
        </w:trPr>
        <w:tc>
          <w:tcPr>
            <w:tcW w:w="2080" w:type="pct"/>
            <w:shd w:val="clear" w:color="auto" w:fill="auto"/>
            <w:vAlign w:val="center"/>
            <w:hideMark/>
          </w:tcPr>
          <w:p w14:paraId="4F9B162D" w14:textId="77777777" w:rsidR="007E6C11" w:rsidRPr="005D318F" w:rsidRDefault="007E6C11" w:rsidP="00E148D7">
            <w:pPr>
              <w:contextualSpacing/>
              <w:rPr>
                <w:color w:val="000000"/>
                <w:sz w:val="24"/>
                <w:szCs w:val="24"/>
              </w:rPr>
            </w:pPr>
            <w:r w:rsidRPr="005D318F">
              <w:rPr>
                <w:color w:val="000000"/>
                <w:sz w:val="24"/>
                <w:szCs w:val="24"/>
              </w:rPr>
              <w:t>Дружногорское</w:t>
            </w:r>
          </w:p>
        </w:tc>
        <w:tc>
          <w:tcPr>
            <w:tcW w:w="2920" w:type="pct"/>
            <w:gridSpan w:val="5"/>
            <w:shd w:val="clear" w:color="auto" w:fill="auto"/>
            <w:vAlign w:val="center"/>
            <w:hideMark/>
          </w:tcPr>
          <w:p w14:paraId="0BAE8AE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79ECE2" w14:textId="77777777" w:rsidTr="00F4345D">
        <w:trPr>
          <w:trHeight w:val="300"/>
          <w:jc w:val="center"/>
        </w:trPr>
        <w:tc>
          <w:tcPr>
            <w:tcW w:w="2080" w:type="pct"/>
            <w:shd w:val="clear" w:color="auto" w:fill="auto"/>
            <w:vAlign w:val="center"/>
            <w:hideMark/>
          </w:tcPr>
          <w:p w14:paraId="5911731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D785B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6B33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96C8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7995B9C" w14:textId="77777777" w:rsidR="007E6C11" w:rsidRPr="005D318F" w:rsidRDefault="007E6C11" w:rsidP="00E148D7">
            <w:pPr>
              <w:contextualSpacing/>
              <w:jc w:val="right"/>
              <w:rPr>
                <w:color w:val="000000"/>
                <w:sz w:val="24"/>
                <w:szCs w:val="24"/>
              </w:rPr>
            </w:pPr>
            <w:r w:rsidRPr="005D318F">
              <w:rPr>
                <w:color w:val="000000"/>
                <w:sz w:val="24"/>
                <w:szCs w:val="24"/>
              </w:rPr>
              <w:t>4086</w:t>
            </w:r>
          </w:p>
        </w:tc>
        <w:tc>
          <w:tcPr>
            <w:tcW w:w="525" w:type="pct"/>
            <w:shd w:val="clear" w:color="auto" w:fill="auto"/>
            <w:vAlign w:val="center"/>
            <w:hideMark/>
          </w:tcPr>
          <w:p w14:paraId="315C501B" w14:textId="77777777" w:rsidR="007E6C11" w:rsidRPr="005D318F" w:rsidRDefault="007E6C11" w:rsidP="00E148D7">
            <w:pPr>
              <w:contextualSpacing/>
              <w:jc w:val="right"/>
              <w:rPr>
                <w:color w:val="000000"/>
                <w:sz w:val="24"/>
                <w:szCs w:val="24"/>
              </w:rPr>
            </w:pPr>
            <w:r w:rsidRPr="005D318F">
              <w:rPr>
                <w:color w:val="000000"/>
                <w:sz w:val="24"/>
                <w:szCs w:val="24"/>
              </w:rPr>
              <w:t>2884</w:t>
            </w:r>
          </w:p>
        </w:tc>
      </w:tr>
      <w:tr w:rsidR="007E6C11" w:rsidRPr="005D318F" w14:paraId="0F6A101F" w14:textId="77777777" w:rsidTr="00F4345D">
        <w:trPr>
          <w:trHeight w:val="300"/>
          <w:jc w:val="center"/>
        </w:trPr>
        <w:tc>
          <w:tcPr>
            <w:tcW w:w="2080" w:type="pct"/>
            <w:shd w:val="clear" w:color="auto" w:fill="auto"/>
            <w:vAlign w:val="center"/>
            <w:hideMark/>
          </w:tcPr>
          <w:p w14:paraId="0981621C" w14:textId="77777777" w:rsidR="007E6C11" w:rsidRPr="005D318F" w:rsidRDefault="007E6C11" w:rsidP="00E148D7">
            <w:pPr>
              <w:contextualSpacing/>
              <w:rPr>
                <w:color w:val="000000"/>
                <w:sz w:val="24"/>
                <w:szCs w:val="24"/>
              </w:rPr>
            </w:pPr>
            <w:r w:rsidRPr="005D318F">
              <w:rPr>
                <w:color w:val="000000"/>
                <w:sz w:val="24"/>
                <w:szCs w:val="24"/>
              </w:rPr>
              <w:t>Сиверское</w:t>
            </w:r>
          </w:p>
        </w:tc>
        <w:tc>
          <w:tcPr>
            <w:tcW w:w="2920" w:type="pct"/>
            <w:gridSpan w:val="5"/>
            <w:shd w:val="clear" w:color="auto" w:fill="auto"/>
            <w:vAlign w:val="center"/>
            <w:hideMark/>
          </w:tcPr>
          <w:p w14:paraId="439D95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8EC792" w14:textId="77777777" w:rsidTr="00F4345D">
        <w:trPr>
          <w:trHeight w:val="300"/>
          <w:jc w:val="center"/>
        </w:trPr>
        <w:tc>
          <w:tcPr>
            <w:tcW w:w="2080" w:type="pct"/>
            <w:shd w:val="clear" w:color="auto" w:fill="auto"/>
            <w:vAlign w:val="center"/>
            <w:hideMark/>
          </w:tcPr>
          <w:p w14:paraId="72F937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DC1B3A1" w14:textId="77777777" w:rsidR="007E6C11" w:rsidRPr="005D318F" w:rsidRDefault="007E6C11" w:rsidP="00E148D7">
            <w:pPr>
              <w:contextualSpacing/>
              <w:jc w:val="right"/>
              <w:rPr>
                <w:color w:val="000000"/>
                <w:sz w:val="24"/>
                <w:szCs w:val="24"/>
              </w:rPr>
            </w:pPr>
            <w:r w:rsidRPr="005D318F">
              <w:rPr>
                <w:color w:val="000000"/>
                <w:sz w:val="24"/>
                <w:szCs w:val="24"/>
              </w:rPr>
              <w:t>7129</w:t>
            </w:r>
          </w:p>
        </w:tc>
        <w:tc>
          <w:tcPr>
            <w:tcW w:w="608" w:type="pct"/>
            <w:shd w:val="clear" w:color="auto" w:fill="auto"/>
            <w:vAlign w:val="center"/>
            <w:hideMark/>
          </w:tcPr>
          <w:p w14:paraId="6B151375" w14:textId="77777777" w:rsidR="007E6C11" w:rsidRPr="005D318F" w:rsidRDefault="007E6C11" w:rsidP="00E148D7">
            <w:pPr>
              <w:contextualSpacing/>
              <w:jc w:val="right"/>
              <w:rPr>
                <w:color w:val="000000"/>
                <w:sz w:val="24"/>
                <w:szCs w:val="24"/>
              </w:rPr>
            </w:pPr>
            <w:r w:rsidRPr="005D318F">
              <w:rPr>
                <w:color w:val="000000"/>
                <w:sz w:val="24"/>
                <w:szCs w:val="24"/>
              </w:rPr>
              <w:t>5285</w:t>
            </w:r>
          </w:p>
        </w:tc>
        <w:tc>
          <w:tcPr>
            <w:tcW w:w="608" w:type="pct"/>
            <w:shd w:val="clear" w:color="auto" w:fill="auto"/>
            <w:vAlign w:val="center"/>
            <w:hideMark/>
          </w:tcPr>
          <w:p w14:paraId="229865E5" w14:textId="77777777" w:rsidR="007E6C11" w:rsidRPr="005D318F" w:rsidRDefault="007E6C11" w:rsidP="00E148D7">
            <w:pPr>
              <w:contextualSpacing/>
              <w:jc w:val="right"/>
              <w:rPr>
                <w:color w:val="000000"/>
                <w:sz w:val="24"/>
                <w:szCs w:val="24"/>
              </w:rPr>
            </w:pPr>
            <w:r w:rsidRPr="005D318F">
              <w:rPr>
                <w:color w:val="000000"/>
                <w:sz w:val="24"/>
                <w:szCs w:val="24"/>
              </w:rPr>
              <w:t>1451</w:t>
            </w:r>
          </w:p>
        </w:tc>
        <w:tc>
          <w:tcPr>
            <w:tcW w:w="571" w:type="pct"/>
            <w:shd w:val="clear" w:color="auto" w:fill="auto"/>
            <w:vAlign w:val="center"/>
            <w:hideMark/>
          </w:tcPr>
          <w:p w14:paraId="4B89B55E" w14:textId="77777777" w:rsidR="007E6C11" w:rsidRPr="005D318F" w:rsidRDefault="007E6C11" w:rsidP="00E148D7">
            <w:pPr>
              <w:contextualSpacing/>
              <w:jc w:val="right"/>
              <w:rPr>
                <w:color w:val="000000"/>
                <w:sz w:val="24"/>
                <w:szCs w:val="24"/>
              </w:rPr>
            </w:pPr>
            <w:r w:rsidRPr="005D318F">
              <w:rPr>
                <w:color w:val="000000"/>
                <w:sz w:val="24"/>
                <w:szCs w:val="24"/>
              </w:rPr>
              <w:t>10547</w:t>
            </w:r>
          </w:p>
        </w:tc>
        <w:tc>
          <w:tcPr>
            <w:tcW w:w="525" w:type="pct"/>
            <w:shd w:val="clear" w:color="auto" w:fill="auto"/>
            <w:vAlign w:val="center"/>
            <w:hideMark/>
          </w:tcPr>
          <w:p w14:paraId="7CFFB34F" w14:textId="77777777" w:rsidR="007E6C11" w:rsidRPr="005D318F" w:rsidRDefault="007E6C11" w:rsidP="00E148D7">
            <w:pPr>
              <w:contextualSpacing/>
              <w:jc w:val="right"/>
              <w:rPr>
                <w:color w:val="000000"/>
                <w:sz w:val="24"/>
                <w:szCs w:val="24"/>
              </w:rPr>
            </w:pPr>
            <w:r w:rsidRPr="005D318F">
              <w:rPr>
                <w:color w:val="000000"/>
                <w:sz w:val="24"/>
                <w:szCs w:val="24"/>
              </w:rPr>
              <w:t>7640</w:t>
            </w:r>
          </w:p>
        </w:tc>
      </w:tr>
      <w:tr w:rsidR="007E6C11" w:rsidRPr="005D318F" w14:paraId="1F2CF673" w14:textId="77777777" w:rsidTr="00F4345D">
        <w:trPr>
          <w:trHeight w:val="300"/>
          <w:jc w:val="center"/>
        </w:trPr>
        <w:tc>
          <w:tcPr>
            <w:tcW w:w="2080" w:type="pct"/>
            <w:shd w:val="clear" w:color="auto" w:fill="auto"/>
            <w:vAlign w:val="center"/>
            <w:hideMark/>
          </w:tcPr>
          <w:p w14:paraId="188B1F35" w14:textId="77777777" w:rsidR="007E6C11" w:rsidRPr="005D318F" w:rsidRDefault="007E6C11" w:rsidP="00E148D7">
            <w:pPr>
              <w:contextualSpacing/>
              <w:rPr>
                <w:color w:val="000000"/>
                <w:sz w:val="24"/>
                <w:szCs w:val="24"/>
              </w:rPr>
            </w:pPr>
            <w:r w:rsidRPr="005D318F">
              <w:rPr>
                <w:color w:val="000000"/>
                <w:sz w:val="24"/>
                <w:szCs w:val="24"/>
              </w:rPr>
              <w:t>Таицкое</w:t>
            </w:r>
          </w:p>
        </w:tc>
        <w:tc>
          <w:tcPr>
            <w:tcW w:w="2920" w:type="pct"/>
            <w:gridSpan w:val="5"/>
            <w:shd w:val="clear" w:color="auto" w:fill="auto"/>
            <w:vAlign w:val="center"/>
            <w:hideMark/>
          </w:tcPr>
          <w:p w14:paraId="2C38EE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879AA06" w14:textId="77777777" w:rsidTr="00F4345D">
        <w:trPr>
          <w:trHeight w:val="300"/>
          <w:jc w:val="center"/>
        </w:trPr>
        <w:tc>
          <w:tcPr>
            <w:tcW w:w="2080" w:type="pct"/>
            <w:shd w:val="clear" w:color="auto" w:fill="auto"/>
            <w:vAlign w:val="center"/>
            <w:hideMark/>
          </w:tcPr>
          <w:p w14:paraId="1AF76F6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17A4D5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BF4D00D" w14:textId="77777777" w:rsidR="007E6C11" w:rsidRPr="005D318F" w:rsidRDefault="007E6C11" w:rsidP="00E148D7">
            <w:pPr>
              <w:contextualSpacing/>
              <w:jc w:val="right"/>
              <w:rPr>
                <w:color w:val="000000"/>
                <w:sz w:val="24"/>
                <w:szCs w:val="24"/>
              </w:rPr>
            </w:pPr>
            <w:r w:rsidRPr="005D318F">
              <w:rPr>
                <w:color w:val="000000"/>
                <w:sz w:val="24"/>
                <w:szCs w:val="24"/>
              </w:rPr>
              <w:t>4204</w:t>
            </w:r>
          </w:p>
        </w:tc>
        <w:tc>
          <w:tcPr>
            <w:tcW w:w="608" w:type="pct"/>
            <w:shd w:val="clear" w:color="auto" w:fill="auto"/>
            <w:vAlign w:val="center"/>
            <w:hideMark/>
          </w:tcPr>
          <w:p w14:paraId="29DE6255"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536F2806" w14:textId="77777777" w:rsidR="007E6C11" w:rsidRPr="005D318F" w:rsidRDefault="007E6C11" w:rsidP="00E148D7">
            <w:pPr>
              <w:contextualSpacing/>
              <w:jc w:val="right"/>
              <w:rPr>
                <w:color w:val="000000"/>
                <w:sz w:val="24"/>
                <w:szCs w:val="24"/>
              </w:rPr>
            </w:pPr>
            <w:r w:rsidRPr="005D318F">
              <w:rPr>
                <w:color w:val="000000"/>
                <w:sz w:val="24"/>
                <w:szCs w:val="24"/>
              </w:rPr>
              <w:t>5463</w:t>
            </w:r>
          </w:p>
        </w:tc>
        <w:tc>
          <w:tcPr>
            <w:tcW w:w="525" w:type="pct"/>
            <w:shd w:val="clear" w:color="auto" w:fill="auto"/>
            <w:vAlign w:val="center"/>
            <w:hideMark/>
          </w:tcPr>
          <w:p w14:paraId="6A5F6384" w14:textId="77777777" w:rsidR="007E6C11" w:rsidRPr="005D318F" w:rsidRDefault="007E6C11" w:rsidP="00E148D7">
            <w:pPr>
              <w:contextualSpacing/>
              <w:jc w:val="right"/>
              <w:rPr>
                <w:color w:val="000000"/>
                <w:sz w:val="24"/>
                <w:szCs w:val="24"/>
              </w:rPr>
            </w:pPr>
            <w:r w:rsidRPr="005D318F">
              <w:rPr>
                <w:color w:val="000000"/>
                <w:sz w:val="24"/>
                <w:szCs w:val="24"/>
              </w:rPr>
              <w:t>4226</w:t>
            </w:r>
          </w:p>
        </w:tc>
      </w:tr>
      <w:tr w:rsidR="007E6C11" w:rsidRPr="005D318F" w14:paraId="49CCDE33" w14:textId="77777777" w:rsidTr="00F4345D">
        <w:trPr>
          <w:trHeight w:val="300"/>
          <w:jc w:val="center"/>
        </w:trPr>
        <w:tc>
          <w:tcPr>
            <w:tcW w:w="2080" w:type="pct"/>
            <w:shd w:val="clear" w:color="auto" w:fill="auto"/>
            <w:vAlign w:val="center"/>
            <w:hideMark/>
          </w:tcPr>
          <w:p w14:paraId="1E7C97AD" w14:textId="77777777" w:rsidR="007E6C11" w:rsidRPr="005D318F" w:rsidRDefault="007E6C11" w:rsidP="00E148D7">
            <w:pPr>
              <w:contextualSpacing/>
              <w:rPr>
                <w:color w:val="000000"/>
                <w:sz w:val="24"/>
                <w:szCs w:val="24"/>
              </w:rPr>
            </w:pPr>
            <w:r w:rsidRPr="005D318F">
              <w:rPr>
                <w:color w:val="000000"/>
                <w:sz w:val="24"/>
                <w:szCs w:val="24"/>
              </w:rPr>
              <w:t>Пудомягское</w:t>
            </w:r>
          </w:p>
        </w:tc>
        <w:tc>
          <w:tcPr>
            <w:tcW w:w="2920" w:type="pct"/>
            <w:gridSpan w:val="5"/>
            <w:shd w:val="clear" w:color="auto" w:fill="auto"/>
            <w:vAlign w:val="center"/>
            <w:hideMark/>
          </w:tcPr>
          <w:p w14:paraId="2CD386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0359E83" w14:textId="77777777" w:rsidTr="00F4345D">
        <w:trPr>
          <w:trHeight w:val="300"/>
          <w:jc w:val="center"/>
        </w:trPr>
        <w:tc>
          <w:tcPr>
            <w:tcW w:w="2080" w:type="pct"/>
            <w:shd w:val="clear" w:color="auto" w:fill="auto"/>
            <w:vAlign w:val="center"/>
            <w:hideMark/>
          </w:tcPr>
          <w:p w14:paraId="5375384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FD99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F387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A5B75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2789998" w14:textId="77777777" w:rsidR="007E6C11" w:rsidRPr="005D318F" w:rsidRDefault="007E6C11" w:rsidP="00E148D7">
            <w:pPr>
              <w:contextualSpacing/>
              <w:jc w:val="right"/>
              <w:rPr>
                <w:color w:val="000000"/>
                <w:sz w:val="24"/>
                <w:szCs w:val="24"/>
              </w:rPr>
            </w:pPr>
            <w:r w:rsidRPr="005D318F">
              <w:rPr>
                <w:color w:val="000000"/>
                <w:sz w:val="24"/>
                <w:szCs w:val="24"/>
              </w:rPr>
              <w:t>6598</w:t>
            </w:r>
          </w:p>
        </w:tc>
        <w:tc>
          <w:tcPr>
            <w:tcW w:w="525" w:type="pct"/>
            <w:shd w:val="clear" w:color="auto" w:fill="auto"/>
            <w:vAlign w:val="center"/>
            <w:hideMark/>
          </w:tcPr>
          <w:p w14:paraId="77A92D23" w14:textId="77777777" w:rsidR="007E6C11" w:rsidRPr="005D318F" w:rsidRDefault="007E6C11" w:rsidP="00E148D7">
            <w:pPr>
              <w:contextualSpacing/>
              <w:jc w:val="right"/>
              <w:rPr>
                <w:color w:val="000000"/>
                <w:sz w:val="24"/>
                <w:szCs w:val="24"/>
              </w:rPr>
            </w:pPr>
            <w:r w:rsidRPr="005D318F">
              <w:rPr>
                <w:color w:val="000000"/>
                <w:sz w:val="24"/>
                <w:szCs w:val="24"/>
              </w:rPr>
              <w:t>9101</w:t>
            </w:r>
          </w:p>
        </w:tc>
      </w:tr>
      <w:tr w:rsidR="007E6C11" w:rsidRPr="005D318F" w14:paraId="711BC6EC" w14:textId="77777777" w:rsidTr="00F4345D">
        <w:trPr>
          <w:trHeight w:val="300"/>
          <w:jc w:val="center"/>
        </w:trPr>
        <w:tc>
          <w:tcPr>
            <w:tcW w:w="2080" w:type="pct"/>
            <w:shd w:val="clear" w:color="auto" w:fill="auto"/>
            <w:vAlign w:val="center"/>
            <w:hideMark/>
          </w:tcPr>
          <w:p w14:paraId="140ED8BD" w14:textId="77777777" w:rsidR="007E6C11" w:rsidRPr="005D318F" w:rsidRDefault="007E6C11" w:rsidP="00E148D7">
            <w:pPr>
              <w:contextualSpacing/>
              <w:rPr>
                <w:color w:val="000000"/>
                <w:sz w:val="24"/>
                <w:szCs w:val="24"/>
              </w:rPr>
            </w:pPr>
            <w:r w:rsidRPr="005D318F">
              <w:rPr>
                <w:color w:val="000000"/>
                <w:sz w:val="24"/>
                <w:szCs w:val="24"/>
              </w:rPr>
              <w:t>Большеколпанское</w:t>
            </w:r>
          </w:p>
        </w:tc>
        <w:tc>
          <w:tcPr>
            <w:tcW w:w="2920" w:type="pct"/>
            <w:gridSpan w:val="5"/>
            <w:shd w:val="clear" w:color="auto" w:fill="auto"/>
            <w:vAlign w:val="center"/>
            <w:hideMark/>
          </w:tcPr>
          <w:p w14:paraId="189D99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DD103D" w14:textId="77777777" w:rsidTr="00F4345D">
        <w:trPr>
          <w:trHeight w:val="300"/>
          <w:jc w:val="center"/>
        </w:trPr>
        <w:tc>
          <w:tcPr>
            <w:tcW w:w="2080" w:type="pct"/>
            <w:shd w:val="clear" w:color="auto" w:fill="auto"/>
            <w:vAlign w:val="center"/>
            <w:hideMark/>
          </w:tcPr>
          <w:p w14:paraId="51AB3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10C04B3" w14:textId="77777777" w:rsidR="007E6C11" w:rsidRPr="005D318F" w:rsidRDefault="007E6C11" w:rsidP="00E148D7">
            <w:pPr>
              <w:contextualSpacing/>
              <w:jc w:val="right"/>
              <w:rPr>
                <w:color w:val="000000"/>
                <w:sz w:val="24"/>
                <w:szCs w:val="24"/>
              </w:rPr>
            </w:pPr>
            <w:r w:rsidRPr="005D318F">
              <w:rPr>
                <w:color w:val="000000"/>
                <w:sz w:val="24"/>
                <w:szCs w:val="24"/>
              </w:rPr>
              <w:t>16716</w:t>
            </w:r>
          </w:p>
        </w:tc>
        <w:tc>
          <w:tcPr>
            <w:tcW w:w="608" w:type="pct"/>
            <w:shd w:val="clear" w:color="auto" w:fill="auto"/>
            <w:vAlign w:val="center"/>
            <w:hideMark/>
          </w:tcPr>
          <w:p w14:paraId="351D1EB2" w14:textId="77777777" w:rsidR="007E6C11" w:rsidRPr="005D318F" w:rsidRDefault="007E6C11" w:rsidP="00E148D7">
            <w:pPr>
              <w:contextualSpacing/>
              <w:jc w:val="right"/>
              <w:rPr>
                <w:color w:val="000000"/>
                <w:sz w:val="24"/>
                <w:szCs w:val="24"/>
              </w:rPr>
            </w:pPr>
            <w:r w:rsidRPr="005D318F">
              <w:rPr>
                <w:color w:val="000000"/>
                <w:sz w:val="24"/>
                <w:szCs w:val="24"/>
              </w:rPr>
              <w:t>34345</w:t>
            </w:r>
          </w:p>
        </w:tc>
        <w:tc>
          <w:tcPr>
            <w:tcW w:w="608" w:type="pct"/>
            <w:shd w:val="clear" w:color="auto" w:fill="auto"/>
            <w:vAlign w:val="center"/>
            <w:hideMark/>
          </w:tcPr>
          <w:p w14:paraId="392F5A12" w14:textId="77777777" w:rsidR="007E6C11" w:rsidRPr="005D318F" w:rsidRDefault="007E6C11" w:rsidP="00E148D7">
            <w:pPr>
              <w:contextualSpacing/>
              <w:jc w:val="right"/>
              <w:rPr>
                <w:color w:val="000000"/>
                <w:sz w:val="24"/>
                <w:szCs w:val="24"/>
              </w:rPr>
            </w:pPr>
            <w:r w:rsidRPr="005D318F">
              <w:rPr>
                <w:color w:val="000000"/>
                <w:sz w:val="24"/>
                <w:szCs w:val="24"/>
              </w:rPr>
              <w:t>3497</w:t>
            </w:r>
          </w:p>
        </w:tc>
        <w:tc>
          <w:tcPr>
            <w:tcW w:w="571" w:type="pct"/>
            <w:shd w:val="clear" w:color="auto" w:fill="auto"/>
            <w:vAlign w:val="center"/>
            <w:hideMark/>
          </w:tcPr>
          <w:p w14:paraId="689F4259" w14:textId="77777777" w:rsidR="007E6C11" w:rsidRPr="005D318F" w:rsidRDefault="007E6C11" w:rsidP="00E148D7">
            <w:pPr>
              <w:contextualSpacing/>
              <w:jc w:val="right"/>
              <w:rPr>
                <w:color w:val="000000"/>
                <w:sz w:val="24"/>
                <w:szCs w:val="24"/>
              </w:rPr>
            </w:pPr>
            <w:r w:rsidRPr="005D318F">
              <w:rPr>
                <w:color w:val="000000"/>
                <w:sz w:val="24"/>
                <w:szCs w:val="24"/>
              </w:rPr>
              <w:t>2624</w:t>
            </w:r>
          </w:p>
        </w:tc>
        <w:tc>
          <w:tcPr>
            <w:tcW w:w="525" w:type="pct"/>
            <w:shd w:val="clear" w:color="auto" w:fill="auto"/>
            <w:vAlign w:val="center"/>
            <w:hideMark/>
          </w:tcPr>
          <w:p w14:paraId="40C13A0E" w14:textId="77777777" w:rsidR="007E6C11" w:rsidRPr="005D318F" w:rsidRDefault="007E6C11" w:rsidP="00E148D7">
            <w:pPr>
              <w:contextualSpacing/>
              <w:jc w:val="right"/>
              <w:rPr>
                <w:color w:val="000000"/>
                <w:sz w:val="24"/>
                <w:szCs w:val="24"/>
              </w:rPr>
            </w:pPr>
            <w:r w:rsidRPr="005D318F">
              <w:rPr>
                <w:color w:val="000000"/>
                <w:sz w:val="24"/>
                <w:szCs w:val="24"/>
              </w:rPr>
              <w:t>5275</w:t>
            </w:r>
          </w:p>
        </w:tc>
      </w:tr>
      <w:tr w:rsidR="007E6C11" w:rsidRPr="005D318F" w14:paraId="2EB1CAD9" w14:textId="77777777" w:rsidTr="00F4345D">
        <w:trPr>
          <w:trHeight w:val="300"/>
          <w:jc w:val="center"/>
        </w:trPr>
        <w:tc>
          <w:tcPr>
            <w:tcW w:w="2080" w:type="pct"/>
            <w:shd w:val="clear" w:color="auto" w:fill="auto"/>
            <w:vAlign w:val="center"/>
            <w:hideMark/>
          </w:tcPr>
          <w:p w14:paraId="6EC4D63D" w14:textId="77777777" w:rsidR="007E6C11" w:rsidRPr="005D318F" w:rsidRDefault="007E6C11" w:rsidP="00E148D7">
            <w:pPr>
              <w:contextualSpacing/>
              <w:rPr>
                <w:color w:val="000000"/>
                <w:sz w:val="24"/>
                <w:szCs w:val="24"/>
              </w:rPr>
            </w:pPr>
            <w:r w:rsidRPr="005D318F">
              <w:rPr>
                <w:color w:val="000000"/>
                <w:sz w:val="24"/>
                <w:szCs w:val="24"/>
              </w:rPr>
              <w:t>Веревское</w:t>
            </w:r>
          </w:p>
        </w:tc>
        <w:tc>
          <w:tcPr>
            <w:tcW w:w="2920" w:type="pct"/>
            <w:gridSpan w:val="5"/>
            <w:shd w:val="clear" w:color="auto" w:fill="auto"/>
            <w:vAlign w:val="center"/>
            <w:hideMark/>
          </w:tcPr>
          <w:p w14:paraId="105BD97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999E56" w14:textId="77777777" w:rsidTr="00F4345D">
        <w:trPr>
          <w:trHeight w:val="300"/>
          <w:jc w:val="center"/>
        </w:trPr>
        <w:tc>
          <w:tcPr>
            <w:tcW w:w="2080" w:type="pct"/>
            <w:shd w:val="clear" w:color="auto" w:fill="auto"/>
            <w:vAlign w:val="center"/>
            <w:hideMark/>
          </w:tcPr>
          <w:p w14:paraId="75BFB7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FF0749" w14:textId="77777777" w:rsidR="007E6C11" w:rsidRPr="005D318F" w:rsidRDefault="007E6C11" w:rsidP="00E148D7">
            <w:pPr>
              <w:contextualSpacing/>
              <w:jc w:val="right"/>
              <w:rPr>
                <w:color w:val="000000"/>
                <w:sz w:val="24"/>
                <w:szCs w:val="24"/>
              </w:rPr>
            </w:pPr>
            <w:r w:rsidRPr="005D318F">
              <w:rPr>
                <w:color w:val="000000"/>
                <w:sz w:val="24"/>
                <w:szCs w:val="24"/>
              </w:rPr>
              <w:t>8259</w:t>
            </w:r>
          </w:p>
        </w:tc>
        <w:tc>
          <w:tcPr>
            <w:tcW w:w="608" w:type="pct"/>
            <w:shd w:val="clear" w:color="auto" w:fill="auto"/>
            <w:vAlign w:val="center"/>
            <w:hideMark/>
          </w:tcPr>
          <w:p w14:paraId="10C76AC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D5897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A9CAD6" w14:textId="77777777" w:rsidR="007E6C11" w:rsidRPr="005D318F" w:rsidRDefault="007E6C11" w:rsidP="00E148D7">
            <w:pPr>
              <w:contextualSpacing/>
              <w:jc w:val="right"/>
              <w:rPr>
                <w:color w:val="000000"/>
                <w:sz w:val="24"/>
                <w:szCs w:val="24"/>
              </w:rPr>
            </w:pPr>
            <w:r w:rsidRPr="005D318F">
              <w:rPr>
                <w:color w:val="000000"/>
                <w:sz w:val="24"/>
                <w:szCs w:val="24"/>
              </w:rPr>
              <w:t>11831</w:t>
            </w:r>
          </w:p>
        </w:tc>
        <w:tc>
          <w:tcPr>
            <w:tcW w:w="525" w:type="pct"/>
            <w:shd w:val="clear" w:color="auto" w:fill="auto"/>
            <w:vAlign w:val="center"/>
            <w:hideMark/>
          </w:tcPr>
          <w:p w14:paraId="3ED76063" w14:textId="77777777" w:rsidR="007E6C11" w:rsidRPr="005D318F" w:rsidRDefault="007E6C11" w:rsidP="00E148D7">
            <w:pPr>
              <w:contextualSpacing/>
              <w:jc w:val="right"/>
              <w:rPr>
                <w:color w:val="000000"/>
                <w:sz w:val="24"/>
                <w:szCs w:val="24"/>
              </w:rPr>
            </w:pPr>
            <w:r w:rsidRPr="005D318F">
              <w:rPr>
                <w:color w:val="000000"/>
                <w:sz w:val="24"/>
                <w:szCs w:val="24"/>
              </w:rPr>
              <w:t>13360</w:t>
            </w:r>
          </w:p>
        </w:tc>
      </w:tr>
      <w:tr w:rsidR="007E6C11" w:rsidRPr="005D318F" w14:paraId="0324C1F7" w14:textId="77777777" w:rsidTr="00F4345D">
        <w:trPr>
          <w:trHeight w:val="300"/>
          <w:jc w:val="center"/>
        </w:trPr>
        <w:tc>
          <w:tcPr>
            <w:tcW w:w="2080" w:type="pct"/>
            <w:shd w:val="clear" w:color="auto" w:fill="auto"/>
            <w:vAlign w:val="center"/>
            <w:hideMark/>
          </w:tcPr>
          <w:p w14:paraId="0B5C4A6C" w14:textId="77777777" w:rsidR="007E6C11" w:rsidRPr="005D318F" w:rsidRDefault="007E6C11" w:rsidP="00E148D7">
            <w:pPr>
              <w:contextualSpacing/>
              <w:rPr>
                <w:color w:val="000000"/>
                <w:sz w:val="24"/>
                <w:szCs w:val="24"/>
              </w:rPr>
            </w:pPr>
            <w:r w:rsidRPr="005D318F">
              <w:rPr>
                <w:color w:val="000000"/>
                <w:sz w:val="24"/>
                <w:szCs w:val="24"/>
              </w:rPr>
              <w:t>Войсковицкое</w:t>
            </w:r>
          </w:p>
        </w:tc>
        <w:tc>
          <w:tcPr>
            <w:tcW w:w="2920" w:type="pct"/>
            <w:gridSpan w:val="5"/>
            <w:shd w:val="clear" w:color="auto" w:fill="auto"/>
            <w:vAlign w:val="center"/>
            <w:hideMark/>
          </w:tcPr>
          <w:p w14:paraId="6E9FCA6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650A1C" w14:textId="77777777" w:rsidTr="00F4345D">
        <w:trPr>
          <w:trHeight w:val="300"/>
          <w:jc w:val="center"/>
        </w:trPr>
        <w:tc>
          <w:tcPr>
            <w:tcW w:w="2080" w:type="pct"/>
            <w:shd w:val="clear" w:color="auto" w:fill="auto"/>
            <w:vAlign w:val="center"/>
            <w:hideMark/>
          </w:tcPr>
          <w:p w14:paraId="3431CD9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A9D24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5FC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D5AF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AAD4EE" w14:textId="77777777" w:rsidR="007E6C11" w:rsidRPr="005D318F" w:rsidRDefault="007E6C11" w:rsidP="00E148D7">
            <w:pPr>
              <w:contextualSpacing/>
              <w:jc w:val="right"/>
              <w:rPr>
                <w:color w:val="000000"/>
                <w:sz w:val="24"/>
                <w:szCs w:val="24"/>
              </w:rPr>
            </w:pPr>
            <w:r w:rsidRPr="005D318F">
              <w:rPr>
                <w:color w:val="000000"/>
                <w:sz w:val="24"/>
                <w:szCs w:val="24"/>
              </w:rPr>
              <w:t>2620</w:t>
            </w:r>
          </w:p>
        </w:tc>
        <w:tc>
          <w:tcPr>
            <w:tcW w:w="525" w:type="pct"/>
            <w:shd w:val="clear" w:color="auto" w:fill="auto"/>
            <w:vAlign w:val="center"/>
            <w:hideMark/>
          </w:tcPr>
          <w:p w14:paraId="09B7848F" w14:textId="77777777" w:rsidR="007E6C11" w:rsidRPr="005D318F" w:rsidRDefault="007E6C11" w:rsidP="00E148D7">
            <w:pPr>
              <w:contextualSpacing/>
              <w:jc w:val="right"/>
              <w:rPr>
                <w:color w:val="000000"/>
                <w:sz w:val="24"/>
                <w:szCs w:val="24"/>
              </w:rPr>
            </w:pPr>
            <w:r w:rsidRPr="005D318F">
              <w:rPr>
                <w:color w:val="000000"/>
                <w:sz w:val="24"/>
                <w:szCs w:val="24"/>
              </w:rPr>
              <w:t>4204</w:t>
            </w:r>
          </w:p>
        </w:tc>
      </w:tr>
      <w:tr w:rsidR="007E6C11" w:rsidRPr="005D318F" w14:paraId="03B7801E" w14:textId="77777777" w:rsidTr="00F4345D">
        <w:trPr>
          <w:trHeight w:val="300"/>
          <w:jc w:val="center"/>
        </w:trPr>
        <w:tc>
          <w:tcPr>
            <w:tcW w:w="2080" w:type="pct"/>
            <w:shd w:val="clear" w:color="auto" w:fill="auto"/>
            <w:vAlign w:val="center"/>
            <w:hideMark/>
          </w:tcPr>
          <w:p w14:paraId="1F41BBCD" w14:textId="77777777" w:rsidR="007E6C11" w:rsidRPr="005D318F" w:rsidRDefault="007E6C11" w:rsidP="00E148D7">
            <w:pPr>
              <w:contextualSpacing/>
              <w:rPr>
                <w:color w:val="000000"/>
                <w:sz w:val="24"/>
                <w:szCs w:val="24"/>
              </w:rPr>
            </w:pPr>
            <w:r w:rsidRPr="005D318F">
              <w:rPr>
                <w:color w:val="000000"/>
                <w:sz w:val="24"/>
                <w:szCs w:val="24"/>
              </w:rPr>
              <w:t>Елизаветинское</w:t>
            </w:r>
          </w:p>
        </w:tc>
        <w:tc>
          <w:tcPr>
            <w:tcW w:w="2920" w:type="pct"/>
            <w:gridSpan w:val="5"/>
            <w:shd w:val="clear" w:color="auto" w:fill="auto"/>
            <w:vAlign w:val="center"/>
            <w:hideMark/>
          </w:tcPr>
          <w:p w14:paraId="37CE62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E0B9D" w14:textId="77777777" w:rsidTr="00F4345D">
        <w:trPr>
          <w:trHeight w:val="300"/>
          <w:jc w:val="center"/>
        </w:trPr>
        <w:tc>
          <w:tcPr>
            <w:tcW w:w="2080" w:type="pct"/>
            <w:shd w:val="clear" w:color="auto" w:fill="auto"/>
            <w:vAlign w:val="center"/>
            <w:hideMark/>
          </w:tcPr>
          <w:p w14:paraId="31BA9E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71600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7E58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1892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CAAA81" w14:textId="77777777" w:rsidR="007E6C11" w:rsidRPr="005D318F" w:rsidRDefault="007E6C11" w:rsidP="00E148D7">
            <w:pPr>
              <w:contextualSpacing/>
              <w:jc w:val="right"/>
              <w:rPr>
                <w:color w:val="000000"/>
                <w:sz w:val="24"/>
                <w:szCs w:val="24"/>
              </w:rPr>
            </w:pPr>
            <w:r w:rsidRPr="005D318F">
              <w:rPr>
                <w:color w:val="000000"/>
                <w:sz w:val="24"/>
                <w:szCs w:val="24"/>
              </w:rPr>
              <w:t>2785</w:t>
            </w:r>
          </w:p>
        </w:tc>
        <w:tc>
          <w:tcPr>
            <w:tcW w:w="525" w:type="pct"/>
            <w:shd w:val="clear" w:color="auto" w:fill="auto"/>
            <w:vAlign w:val="center"/>
            <w:hideMark/>
          </w:tcPr>
          <w:p w14:paraId="5FFBE71C" w14:textId="77777777" w:rsidR="007E6C11" w:rsidRPr="005D318F" w:rsidRDefault="007E6C11" w:rsidP="00E148D7">
            <w:pPr>
              <w:contextualSpacing/>
              <w:jc w:val="right"/>
              <w:rPr>
                <w:color w:val="000000"/>
                <w:sz w:val="24"/>
                <w:szCs w:val="24"/>
              </w:rPr>
            </w:pPr>
            <w:r w:rsidRPr="005D318F">
              <w:rPr>
                <w:color w:val="000000"/>
                <w:sz w:val="24"/>
                <w:szCs w:val="24"/>
              </w:rPr>
              <w:t>4736</w:t>
            </w:r>
          </w:p>
        </w:tc>
      </w:tr>
      <w:tr w:rsidR="007E6C11" w:rsidRPr="005D318F" w14:paraId="5AF08E6B" w14:textId="77777777" w:rsidTr="00F4345D">
        <w:trPr>
          <w:trHeight w:val="300"/>
          <w:jc w:val="center"/>
        </w:trPr>
        <w:tc>
          <w:tcPr>
            <w:tcW w:w="2080" w:type="pct"/>
            <w:shd w:val="clear" w:color="auto" w:fill="auto"/>
            <w:vAlign w:val="center"/>
            <w:hideMark/>
          </w:tcPr>
          <w:p w14:paraId="2A707C33" w14:textId="77777777" w:rsidR="007E6C11" w:rsidRPr="005D318F" w:rsidRDefault="007E6C11" w:rsidP="00E148D7">
            <w:pPr>
              <w:contextualSpacing/>
              <w:rPr>
                <w:color w:val="000000"/>
                <w:sz w:val="24"/>
                <w:szCs w:val="24"/>
              </w:rPr>
            </w:pPr>
            <w:r w:rsidRPr="005D318F">
              <w:rPr>
                <w:color w:val="000000"/>
                <w:sz w:val="24"/>
                <w:szCs w:val="24"/>
              </w:rPr>
              <w:t>Кобринское</w:t>
            </w:r>
          </w:p>
        </w:tc>
        <w:tc>
          <w:tcPr>
            <w:tcW w:w="2920" w:type="pct"/>
            <w:gridSpan w:val="5"/>
            <w:shd w:val="clear" w:color="auto" w:fill="auto"/>
            <w:vAlign w:val="center"/>
            <w:hideMark/>
          </w:tcPr>
          <w:p w14:paraId="3859752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1610C1" w14:textId="77777777" w:rsidTr="00F4345D">
        <w:trPr>
          <w:trHeight w:val="300"/>
          <w:jc w:val="center"/>
        </w:trPr>
        <w:tc>
          <w:tcPr>
            <w:tcW w:w="2080" w:type="pct"/>
            <w:shd w:val="clear" w:color="auto" w:fill="auto"/>
            <w:vAlign w:val="center"/>
            <w:hideMark/>
          </w:tcPr>
          <w:p w14:paraId="599487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23B6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0C0204" w14:textId="77777777" w:rsidR="007E6C11" w:rsidRPr="005D318F" w:rsidRDefault="007E6C11" w:rsidP="00E148D7">
            <w:pPr>
              <w:contextualSpacing/>
              <w:jc w:val="right"/>
              <w:rPr>
                <w:color w:val="000000"/>
                <w:sz w:val="24"/>
                <w:szCs w:val="24"/>
              </w:rPr>
            </w:pPr>
            <w:r w:rsidRPr="005D318F">
              <w:rPr>
                <w:color w:val="000000"/>
                <w:sz w:val="24"/>
                <w:szCs w:val="24"/>
              </w:rPr>
              <w:t>3936</w:t>
            </w:r>
          </w:p>
        </w:tc>
        <w:tc>
          <w:tcPr>
            <w:tcW w:w="608" w:type="pct"/>
            <w:shd w:val="clear" w:color="auto" w:fill="auto"/>
            <w:vAlign w:val="center"/>
            <w:hideMark/>
          </w:tcPr>
          <w:p w14:paraId="2AB61F82" w14:textId="77777777" w:rsidR="007E6C11" w:rsidRPr="005D318F" w:rsidRDefault="007E6C11" w:rsidP="00E148D7">
            <w:pPr>
              <w:contextualSpacing/>
              <w:jc w:val="right"/>
              <w:rPr>
                <w:color w:val="000000"/>
                <w:sz w:val="24"/>
                <w:szCs w:val="24"/>
              </w:rPr>
            </w:pPr>
            <w:r w:rsidRPr="005D318F">
              <w:rPr>
                <w:color w:val="000000"/>
                <w:sz w:val="24"/>
                <w:szCs w:val="24"/>
              </w:rPr>
              <w:t>1375</w:t>
            </w:r>
          </w:p>
        </w:tc>
        <w:tc>
          <w:tcPr>
            <w:tcW w:w="571" w:type="pct"/>
            <w:shd w:val="clear" w:color="auto" w:fill="auto"/>
            <w:vAlign w:val="center"/>
            <w:hideMark/>
          </w:tcPr>
          <w:p w14:paraId="27E37FB7" w14:textId="77777777" w:rsidR="007E6C11" w:rsidRPr="005D318F" w:rsidRDefault="007E6C11" w:rsidP="00E148D7">
            <w:pPr>
              <w:contextualSpacing/>
              <w:jc w:val="right"/>
              <w:rPr>
                <w:color w:val="000000"/>
                <w:sz w:val="24"/>
                <w:szCs w:val="24"/>
              </w:rPr>
            </w:pPr>
            <w:r w:rsidRPr="005D318F">
              <w:rPr>
                <w:color w:val="000000"/>
                <w:sz w:val="24"/>
                <w:szCs w:val="24"/>
              </w:rPr>
              <w:t>4625</w:t>
            </w:r>
          </w:p>
        </w:tc>
        <w:tc>
          <w:tcPr>
            <w:tcW w:w="525" w:type="pct"/>
            <w:shd w:val="clear" w:color="auto" w:fill="auto"/>
            <w:vAlign w:val="center"/>
            <w:hideMark/>
          </w:tcPr>
          <w:p w14:paraId="5DA75FE1" w14:textId="77777777" w:rsidR="007E6C11" w:rsidRPr="005D318F" w:rsidRDefault="007E6C11" w:rsidP="00E148D7">
            <w:pPr>
              <w:contextualSpacing/>
              <w:jc w:val="right"/>
              <w:rPr>
                <w:color w:val="000000"/>
                <w:sz w:val="24"/>
                <w:szCs w:val="24"/>
              </w:rPr>
            </w:pPr>
            <w:r w:rsidRPr="005D318F">
              <w:rPr>
                <w:color w:val="000000"/>
                <w:sz w:val="24"/>
                <w:szCs w:val="24"/>
              </w:rPr>
              <w:t>6201</w:t>
            </w:r>
          </w:p>
        </w:tc>
      </w:tr>
      <w:tr w:rsidR="007E6C11" w:rsidRPr="005D318F" w14:paraId="317A2806" w14:textId="77777777" w:rsidTr="00F4345D">
        <w:trPr>
          <w:trHeight w:val="300"/>
          <w:jc w:val="center"/>
        </w:trPr>
        <w:tc>
          <w:tcPr>
            <w:tcW w:w="2080" w:type="pct"/>
            <w:shd w:val="clear" w:color="auto" w:fill="auto"/>
            <w:vAlign w:val="center"/>
            <w:hideMark/>
          </w:tcPr>
          <w:p w14:paraId="5E8DAA08" w14:textId="77777777" w:rsidR="007E6C11" w:rsidRPr="005D318F" w:rsidRDefault="007E6C11" w:rsidP="00E148D7">
            <w:pPr>
              <w:contextualSpacing/>
              <w:rPr>
                <w:color w:val="000000"/>
                <w:sz w:val="24"/>
                <w:szCs w:val="24"/>
              </w:rPr>
            </w:pPr>
            <w:r w:rsidRPr="005D318F">
              <w:rPr>
                <w:color w:val="000000"/>
                <w:sz w:val="24"/>
                <w:szCs w:val="24"/>
              </w:rPr>
              <w:t>Новосветское</w:t>
            </w:r>
          </w:p>
        </w:tc>
        <w:tc>
          <w:tcPr>
            <w:tcW w:w="2920" w:type="pct"/>
            <w:gridSpan w:val="5"/>
            <w:shd w:val="clear" w:color="auto" w:fill="auto"/>
            <w:vAlign w:val="center"/>
            <w:hideMark/>
          </w:tcPr>
          <w:p w14:paraId="7BC0E0B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F68C247" w14:textId="77777777" w:rsidTr="00F4345D">
        <w:trPr>
          <w:trHeight w:val="300"/>
          <w:jc w:val="center"/>
        </w:trPr>
        <w:tc>
          <w:tcPr>
            <w:tcW w:w="2080" w:type="pct"/>
            <w:shd w:val="clear" w:color="auto" w:fill="auto"/>
            <w:vAlign w:val="center"/>
            <w:hideMark/>
          </w:tcPr>
          <w:p w14:paraId="365E29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5746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A2ADF8" w14:textId="77777777" w:rsidR="007E6C11" w:rsidRPr="005D318F" w:rsidRDefault="007E6C11" w:rsidP="00E148D7">
            <w:pPr>
              <w:contextualSpacing/>
              <w:jc w:val="right"/>
              <w:rPr>
                <w:color w:val="000000"/>
                <w:sz w:val="24"/>
                <w:szCs w:val="24"/>
              </w:rPr>
            </w:pPr>
            <w:r w:rsidRPr="005D318F">
              <w:rPr>
                <w:color w:val="000000"/>
                <w:sz w:val="24"/>
                <w:szCs w:val="24"/>
              </w:rPr>
              <w:t>8028</w:t>
            </w:r>
          </w:p>
        </w:tc>
        <w:tc>
          <w:tcPr>
            <w:tcW w:w="608" w:type="pct"/>
            <w:shd w:val="clear" w:color="auto" w:fill="auto"/>
            <w:vAlign w:val="center"/>
            <w:hideMark/>
          </w:tcPr>
          <w:p w14:paraId="71F8F9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7933CB4" w14:textId="77777777" w:rsidR="007E6C11" w:rsidRPr="005D318F" w:rsidRDefault="007E6C11" w:rsidP="00E148D7">
            <w:pPr>
              <w:contextualSpacing/>
              <w:jc w:val="right"/>
              <w:rPr>
                <w:color w:val="000000"/>
                <w:sz w:val="24"/>
                <w:szCs w:val="24"/>
              </w:rPr>
            </w:pPr>
            <w:r w:rsidRPr="005D318F">
              <w:rPr>
                <w:color w:val="000000"/>
                <w:sz w:val="24"/>
                <w:szCs w:val="24"/>
              </w:rPr>
              <w:t>3992</w:t>
            </w:r>
          </w:p>
        </w:tc>
        <w:tc>
          <w:tcPr>
            <w:tcW w:w="525" w:type="pct"/>
            <w:shd w:val="clear" w:color="auto" w:fill="auto"/>
            <w:vAlign w:val="center"/>
            <w:hideMark/>
          </w:tcPr>
          <w:p w14:paraId="668CB781" w14:textId="77777777" w:rsidR="007E6C11" w:rsidRPr="005D318F" w:rsidRDefault="007E6C11" w:rsidP="00E148D7">
            <w:pPr>
              <w:contextualSpacing/>
              <w:jc w:val="right"/>
              <w:rPr>
                <w:color w:val="000000"/>
                <w:sz w:val="24"/>
                <w:szCs w:val="24"/>
              </w:rPr>
            </w:pPr>
            <w:r w:rsidRPr="005D318F">
              <w:rPr>
                <w:color w:val="000000"/>
                <w:sz w:val="24"/>
                <w:szCs w:val="24"/>
              </w:rPr>
              <w:t>6065</w:t>
            </w:r>
          </w:p>
        </w:tc>
      </w:tr>
      <w:tr w:rsidR="007E6C11" w:rsidRPr="005D318F" w14:paraId="60EFEE9F" w14:textId="77777777" w:rsidTr="00F4345D">
        <w:trPr>
          <w:trHeight w:val="300"/>
          <w:jc w:val="center"/>
        </w:trPr>
        <w:tc>
          <w:tcPr>
            <w:tcW w:w="2080" w:type="pct"/>
            <w:shd w:val="clear" w:color="auto" w:fill="auto"/>
            <w:vAlign w:val="center"/>
            <w:hideMark/>
          </w:tcPr>
          <w:p w14:paraId="30F205A5" w14:textId="77777777" w:rsidR="007E6C11" w:rsidRPr="005D318F" w:rsidRDefault="007E6C11" w:rsidP="00E148D7">
            <w:pPr>
              <w:contextualSpacing/>
              <w:rPr>
                <w:color w:val="000000"/>
                <w:sz w:val="24"/>
                <w:szCs w:val="24"/>
              </w:rPr>
            </w:pPr>
            <w:r w:rsidRPr="005D318F">
              <w:rPr>
                <w:color w:val="000000"/>
                <w:sz w:val="24"/>
                <w:szCs w:val="24"/>
              </w:rPr>
              <w:t>Пудостьское</w:t>
            </w:r>
          </w:p>
        </w:tc>
        <w:tc>
          <w:tcPr>
            <w:tcW w:w="2920" w:type="pct"/>
            <w:gridSpan w:val="5"/>
            <w:shd w:val="clear" w:color="auto" w:fill="auto"/>
            <w:vAlign w:val="center"/>
            <w:hideMark/>
          </w:tcPr>
          <w:p w14:paraId="4FCF5B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927A6A" w14:textId="77777777" w:rsidTr="00F4345D">
        <w:trPr>
          <w:trHeight w:val="300"/>
          <w:jc w:val="center"/>
        </w:trPr>
        <w:tc>
          <w:tcPr>
            <w:tcW w:w="2080" w:type="pct"/>
            <w:shd w:val="clear" w:color="auto" w:fill="auto"/>
            <w:vAlign w:val="center"/>
            <w:hideMark/>
          </w:tcPr>
          <w:p w14:paraId="6FA237A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D3EF9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4080DA3" w14:textId="77777777" w:rsidR="007E6C11" w:rsidRPr="005D318F" w:rsidRDefault="007E6C11" w:rsidP="00E148D7">
            <w:pPr>
              <w:contextualSpacing/>
              <w:jc w:val="right"/>
              <w:rPr>
                <w:color w:val="000000"/>
                <w:sz w:val="24"/>
                <w:szCs w:val="24"/>
              </w:rPr>
            </w:pPr>
            <w:r w:rsidRPr="005D318F">
              <w:rPr>
                <w:color w:val="000000"/>
                <w:sz w:val="24"/>
                <w:szCs w:val="24"/>
              </w:rPr>
              <w:t>1150</w:t>
            </w:r>
          </w:p>
        </w:tc>
        <w:tc>
          <w:tcPr>
            <w:tcW w:w="608" w:type="pct"/>
            <w:shd w:val="clear" w:color="auto" w:fill="auto"/>
            <w:vAlign w:val="center"/>
            <w:hideMark/>
          </w:tcPr>
          <w:p w14:paraId="33FFF3B1" w14:textId="77777777" w:rsidR="007E6C11" w:rsidRPr="005D318F" w:rsidRDefault="007E6C11" w:rsidP="00E148D7">
            <w:pPr>
              <w:contextualSpacing/>
              <w:jc w:val="right"/>
              <w:rPr>
                <w:color w:val="000000"/>
                <w:sz w:val="24"/>
                <w:szCs w:val="24"/>
              </w:rPr>
            </w:pPr>
            <w:r w:rsidRPr="005D318F">
              <w:rPr>
                <w:color w:val="000000"/>
                <w:sz w:val="24"/>
                <w:szCs w:val="24"/>
              </w:rPr>
              <w:t>10208</w:t>
            </w:r>
          </w:p>
        </w:tc>
        <w:tc>
          <w:tcPr>
            <w:tcW w:w="571" w:type="pct"/>
            <w:shd w:val="clear" w:color="auto" w:fill="auto"/>
            <w:vAlign w:val="center"/>
            <w:hideMark/>
          </w:tcPr>
          <w:p w14:paraId="7D34A018" w14:textId="77777777" w:rsidR="007E6C11" w:rsidRPr="005D318F" w:rsidRDefault="007E6C11" w:rsidP="00E148D7">
            <w:pPr>
              <w:contextualSpacing/>
              <w:jc w:val="right"/>
              <w:rPr>
                <w:color w:val="000000"/>
                <w:sz w:val="24"/>
                <w:szCs w:val="24"/>
              </w:rPr>
            </w:pPr>
            <w:r w:rsidRPr="005D318F">
              <w:rPr>
                <w:color w:val="000000"/>
                <w:sz w:val="24"/>
                <w:szCs w:val="24"/>
              </w:rPr>
              <w:t>11758</w:t>
            </w:r>
          </w:p>
        </w:tc>
        <w:tc>
          <w:tcPr>
            <w:tcW w:w="525" w:type="pct"/>
            <w:shd w:val="clear" w:color="auto" w:fill="auto"/>
            <w:vAlign w:val="center"/>
            <w:hideMark/>
          </w:tcPr>
          <w:p w14:paraId="66EEADE8" w14:textId="77777777" w:rsidR="007E6C11" w:rsidRPr="005D318F" w:rsidRDefault="007E6C11" w:rsidP="00E148D7">
            <w:pPr>
              <w:contextualSpacing/>
              <w:jc w:val="right"/>
              <w:rPr>
                <w:color w:val="000000"/>
                <w:sz w:val="24"/>
                <w:szCs w:val="24"/>
              </w:rPr>
            </w:pPr>
            <w:r w:rsidRPr="005D318F">
              <w:rPr>
                <w:color w:val="000000"/>
                <w:sz w:val="24"/>
                <w:szCs w:val="24"/>
              </w:rPr>
              <w:t>15913</w:t>
            </w:r>
          </w:p>
        </w:tc>
      </w:tr>
      <w:tr w:rsidR="007E6C11" w:rsidRPr="005D318F" w14:paraId="1ACA4FDF" w14:textId="77777777" w:rsidTr="00F4345D">
        <w:trPr>
          <w:trHeight w:val="300"/>
          <w:jc w:val="center"/>
        </w:trPr>
        <w:tc>
          <w:tcPr>
            <w:tcW w:w="2080" w:type="pct"/>
            <w:shd w:val="clear" w:color="auto" w:fill="auto"/>
            <w:vAlign w:val="center"/>
            <w:hideMark/>
          </w:tcPr>
          <w:p w14:paraId="276F2C3F" w14:textId="77777777" w:rsidR="007E6C11" w:rsidRPr="005D318F" w:rsidRDefault="007E6C11" w:rsidP="00E148D7">
            <w:pPr>
              <w:contextualSpacing/>
              <w:rPr>
                <w:color w:val="000000"/>
                <w:sz w:val="24"/>
                <w:szCs w:val="24"/>
              </w:rPr>
            </w:pPr>
            <w:r w:rsidRPr="005D318F">
              <w:rPr>
                <w:color w:val="000000"/>
                <w:sz w:val="24"/>
                <w:szCs w:val="24"/>
              </w:rPr>
              <w:t>Рождественское</w:t>
            </w:r>
          </w:p>
        </w:tc>
        <w:tc>
          <w:tcPr>
            <w:tcW w:w="2920" w:type="pct"/>
            <w:gridSpan w:val="5"/>
            <w:shd w:val="clear" w:color="auto" w:fill="auto"/>
            <w:vAlign w:val="center"/>
            <w:hideMark/>
          </w:tcPr>
          <w:p w14:paraId="6F012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E72BBB" w14:textId="77777777" w:rsidTr="00F4345D">
        <w:trPr>
          <w:trHeight w:val="300"/>
          <w:jc w:val="center"/>
        </w:trPr>
        <w:tc>
          <w:tcPr>
            <w:tcW w:w="2080" w:type="pct"/>
            <w:shd w:val="clear" w:color="auto" w:fill="auto"/>
            <w:vAlign w:val="center"/>
            <w:hideMark/>
          </w:tcPr>
          <w:p w14:paraId="5E66E02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B2E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6463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D62C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D38512"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52A4EB64" w14:textId="77777777" w:rsidR="007E6C11" w:rsidRPr="005D318F" w:rsidRDefault="007E6C11" w:rsidP="00E148D7">
            <w:pPr>
              <w:contextualSpacing/>
              <w:jc w:val="right"/>
              <w:rPr>
                <w:color w:val="000000"/>
                <w:sz w:val="24"/>
                <w:szCs w:val="24"/>
              </w:rPr>
            </w:pPr>
            <w:r w:rsidRPr="005D318F">
              <w:rPr>
                <w:color w:val="000000"/>
                <w:sz w:val="24"/>
                <w:szCs w:val="24"/>
              </w:rPr>
              <w:t>2412</w:t>
            </w:r>
          </w:p>
        </w:tc>
      </w:tr>
      <w:tr w:rsidR="007E6C11" w:rsidRPr="005D318F" w14:paraId="3A1C63E4" w14:textId="77777777" w:rsidTr="00F4345D">
        <w:trPr>
          <w:trHeight w:val="300"/>
          <w:jc w:val="center"/>
        </w:trPr>
        <w:tc>
          <w:tcPr>
            <w:tcW w:w="2080" w:type="pct"/>
            <w:shd w:val="clear" w:color="auto" w:fill="auto"/>
            <w:vAlign w:val="center"/>
            <w:hideMark/>
          </w:tcPr>
          <w:p w14:paraId="0E855497" w14:textId="77777777" w:rsidR="007E6C11" w:rsidRPr="005D318F" w:rsidRDefault="007E6C11" w:rsidP="00E148D7">
            <w:pPr>
              <w:contextualSpacing/>
              <w:rPr>
                <w:color w:val="000000"/>
                <w:sz w:val="24"/>
                <w:szCs w:val="24"/>
              </w:rPr>
            </w:pPr>
            <w:r w:rsidRPr="005D318F">
              <w:rPr>
                <w:color w:val="000000"/>
                <w:sz w:val="24"/>
                <w:szCs w:val="24"/>
              </w:rPr>
              <w:t>Сусанинское</w:t>
            </w:r>
          </w:p>
        </w:tc>
        <w:tc>
          <w:tcPr>
            <w:tcW w:w="2920" w:type="pct"/>
            <w:gridSpan w:val="5"/>
            <w:shd w:val="clear" w:color="auto" w:fill="auto"/>
            <w:vAlign w:val="center"/>
            <w:hideMark/>
          </w:tcPr>
          <w:p w14:paraId="2C0AEC6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321BB3" w14:textId="77777777" w:rsidTr="00F4345D">
        <w:trPr>
          <w:trHeight w:val="300"/>
          <w:jc w:val="center"/>
        </w:trPr>
        <w:tc>
          <w:tcPr>
            <w:tcW w:w="2080" w:type="pct"/>
            <w:shd w:val="clear" w:color="auto" w:fill="auto"/>
            <w:vAlign w:val="center"/>
            <w:hideMark/>
          </w:tcPr>
          <w:p w14:paraId="6E31034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958D39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BA95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418B2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8961F1" w14:textId="77777777" w:rsidR="007E6C11" w:rsidRPr="005D318F" w:rsidRDefault="007E6C11" w:rsidP="00E148D7">
            <w:pPr>
              <w:contextualSpacing/>
              <w:jc w:val="right"/>
              <w:rPr>
                <w:color w:val="000000"/>
                <w:sz w:val="24"/>
                <w:szCs w:val="24"/>
              </w:rPr>
            </w:pPr>
            <w:r w:rsidRPr="005D318F">
              <w:rPr>
                <w:color w:val="000000"/>
                <w:sz w:val="24"/>
                <w:szCs w:val="24"/>
              </w:rPr>
              <w:t>4398</w:t>
            </w:r>
          </w:p>
        </w:tc>
        <w:tc>
          <w:tcPr>
            <w:tcW w:w="525" w:type="pct"/>
            <w:shd w:val="clear" w:color="auto" w:fill="auto"/>
            <w:vAlign w:val="center"/>
            <w:hideMark/>
          </w:tcPr>
          <w:p w14:paraId="2B7F2EC6" w14:textId="77777777" w:rsidR="007E6C11" w:rsidRPr="005D318F" w:rsidRDefault="007E6C11" w:rsidP="00E148D7">
            <w:pPr>
              <w:contextualSpacing/>
              <w:jc w:val="right"/>
              <w:rPr>
                <w:color w:val="000000"/>
                <w:sz w:val="24"/>
                <w:szCs w:val="24"/>
              </w:rPr>
            </w:pPr>
            <w:r w:rsidRPr="005D318F">
              <w:rPr>
                <w:color w:val="000000"/>
                <w:sz w:val="24"/>
                <w:szCs w:val="24"/>
              </w:rPr>
              <w:t>6259</w:t>
            </w:r>
          </w:p>
        </w:tc>
      </w:tr>
      <w:tr w:rsidR="007E6C11" w:rsidRPr="005D318F" w14:paraId="7EA337A9" w14:textId="77777777" w:rsidTr="00F4345D">
        <w:trPr>
          <w:trHeight w:val="300"/>
          <w:jc w:val="center"/>
        </w:trPr>
        <w:tc>
          <w:tcPr>
            <w:tcW w:w="2080" w:type="pct"/>
            <w:shd w:val="clear" w:color="auto" w:fill="auto"/>
            <w:vAlign w:val="center"/>
            <w:hideMark/>
          </w:tcPr>
          <w:p w14:paraId="225D7D98" w14:textId="77777777" w:rsidR="007E6C11" w:rsidRPr="005D318F" w:rsidRDefault="007E6C11" w:rsidP="00E148D7">
            <w:pPr>
              <w:contextualSpacing/>
              <w:rPr>
                <w:color w:val="000000"/>
                <w:sz w:val="24"/>
                <w:szCs w:val="24"/>
              </w:rPr>
            </w:pPr>
            <w:r w:rsidRPr="005D318F">
              <w:rPr>
                <w:color w:val="000000"/>
                <w:sz w:val="24"/>
                <w:szCs w:val="24"/>
              </w:rPr>
              <w:t>Сяськелевское</w:t>
            </w:r>
          </w:p>
        </w:tc>
        <w:tc>
          <w:tcPr>
            <w:tcW w:w="2920" w:type="pct"/>
            <w:gridSpan w:val="5"/>
            <w:shd w:val="clear" w:color="auto" w:fill="auto"/>
            <w:vAlign w:val="center"/>
            <w:hideMark/>
          </w:tcPr>
          <w:p w14:paraId="77A7E2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7F41EB" w14:textId="77777777" w:rsidTr="00F4345D">
        <w:trPr>
          <w:trHeight w:val="300"/>
          <w:jc w:val="center"/>
        </w:trPr>
        <w:tc>
          <w:tcPr>
            <w:tcW w:w="2080" w:type="pct"/>
            <w:shd w:val="clear" w:color="auto" w:fill="auto"/>
            <w:vAlign w:val="center"/>
            <w:hideMark/>
          </w:tcPr>
          <w:p w14:paraId="569B4B9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B01A81" w14:textId="77777777" w:rsidR="007E6C11" w:rsidRPr="005D318F" w:rsidRDefault="007E6C11" w:rsidP="00E148D7">
            <w:pPr>
              <w:contextualSpacing/>
              <w:jc w:val="right"/>
              <w:rPr>
                <w:color w:val="000000"/>
                <w:sz w:val="24"/>
                <w:szCs w:val="24"/>
              </w:rPr>
            </w:pPr>
            <w:r w:rsidRPr="005D318F">
              <w:rPr>
                <w:color w:val="000000"/>
                <w:sz w:val="24"/>
                <w:szCs w:val="24"/>
              </w:rPr>
              <w:t>485,5</w:t>
            </w:r>
          </w:p>
        </w:tc>
        <w:tc>
          <w:tcPr>
            <w:tcW w:w="608" w:type="pct"/>
            <w:shd w:val="clear" w:color="auto" w:fill="auto"/>
            <w:vAlign w:val="center"/>
            <w:hideMark/>
          </w:tcPr>
          <w:p w14:paraId="64F58C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122E5E"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4389B20D" w14:textId="77777777" w:rsidR="007E6C11" w:rsidRPr="005D318F" w:rsidRDefault="007E6C11" w:rsidP="00E148D7">
            <w:pPr>
              <w:contextualSpacing/>
              <w:jc w:val="right"/>
              <w:rPr>
                <w:color w:val="000000"/>
                <w:sz w:val="24"/>
                <w:szCs w:val="24"/>
              </w:rPr>
            </w:pPr>
            <w:r w:rsidRPr="005D318F">
              <w:rPr>
                <w:color w:val="000000"/>
                <w:sz w:val="24"/>
                <w:szCs w:val="24"/>
              </w:rPr>
              <w:t>3357</w:t>
            </w:r>
          </w:p>
        </w:tc>
        <w:tc>
          <w:tcPr>
            <w:tcW w:w="525" w:type="pct"/>
            <w:shd w:val="clear" w:color="auto" w:fill="auto"/>
            <w:vAlign w:val="center"/>
            <w:hideMark/>
          </w:tcPr>
          <w:p w14:paraId="148077C3" w14:textId="77777777" w:rsidR="007E6C11" w:rsidRPr="005D318F" w:rsidRDefault="007E6C11" w:rsidP="00E148D7">
            <w:pPr>
              <w:contextualSpacing/>
              <w:jc w:val="right"/>
              <w:rPr>
                <w:color w:val="000000"/>
                <w:sz w:val="24"/>
                <w:szCs w:val="24"/>
              </w:rPr>
            </w:pPr>
            <w:r w:rsidRPr="005D318F">
              <w:rPr>
                <w:color w:val="000000"/>
                <w:sz w:val="24"/>
                <w:szCs w:val="24"/>
              </w:rPr>
              <w:t>2491</w:t>
            </w:r>
          </w:p>
        </w:tc>
      </w:tr>
      <w:tr w:rsidR="007E6C11" w:rsidRPr="005D318F" w14:paraId="46C50FA8" w14:textId="77777777" w:rsidTr="00F4345D">
        <w:trPr>
          <w:trHeight w:val="300"/>
          <w:jc w:val="center"/>
        </w:trPr>
        <w:tc>
          <w:tcPr>
            <w:tcW w:w="5000" w:type="pct"/>
            <w:gridSpan w:val="6"/>
            <w:shd w:val="clear" w:color="auto" w:fill="auto"/>
            <w:vAlign w:val="center"/>
            <w:hideMark/>
          </w:tcPr>
          <w:p w14:paraId="7010922F" w14:textId="77777777" w:rsidR="007E6C11" w:rsidRPr="005D318F" w:rsidRDefault="007E6C11" w:rsidP="00E148D7">
            <w:pPr>
              <w:contextualSpacing/>
              <w:rPr>
                <w:b/>
                <w:bCs/>
                <w:color w:val="000000"/>
                <w:sz w:val="24"/>
                <w:szCs w:val="24"/>
              </w:rPr>
            </w:pPr>
            <w:r w:rsidRPr="005D318F">
              <w:rPr>
                <w:b/>
                <w:bCs/>
                <w:color w:val="000000"/>
                <w:sz w:val="24"/>
                <w:szCs w:val="24"/>
              </w:rPr>
              <w:t>Кингисеппский муниципальный район </w:t>
            </w:r>
          </w:p>
        </w:tc>
      </w:tr>
      <w:tr w:rsidR="007E6C11" w:rsidRPr="005D318F" w14:paraId="16CF9EC8" w14:textId="77777777" w:rsidTr="00F4345D">
        <w:trPr>
          <w:trHeight w:val="300"/>
          <w:jc w:val="center"/>
        </w:trPr>
        <w:tc>
          <w:tcPr>
            <w:tcW w:w="2080" w:type="pct"/>
            <w:shd w:val="clear" w:color="auto" w:fill="auto"/>
            <w:vAlign w:val="center"/>
            <w:hideMark/>
          </w:tcPr>
          <w:p w14:paraId="10F6802B" w14:textId="77777777" w:rsidR="007E6C11" w:rsidRPr="005D318F" w:rsidRDefault="007E6C11" w:rsidP="00E148D7">
            <w:pPr>
              <w:contextualSpacing/>
              <w:rPr>
                <w:color w:val="000000"/>
                <w:sz w:val="24"/>
                <w:szCs w:val="24"/>
              </w:rPr>
            </w:pPr>
            <w:r w:rsidRPr="005D318F">
              <w:rPr>
                <w:color w:val="000000"/>
                <w:sz w:val="24"/>
                <w:szCs w:val="24"/>
              </w:rPr>
              <w:t>Кингисеппское</w:t>
            </w:r>
          </w:p>
        </w:tc>
        <w:tc>
          <w:tcPr>
            <w:tcW w:w="2920" w:type="pct"/>
            <w:gridSpan w:val="5"/>
            <w:shd w:val="clear" w:color="auto" w:fill="auto"/>
            <w:vAlign w:val="center"/>
            <w:hideMark/>
          </w:tcPr>
          <w:p w14:paraId="5B9FA6D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C8567F" w14:textId="77777777" w:rsidTr="00F4345D">
        <w:trPr>
          <w:trHeight w:val="300"/>
          <w:jc w:val="center"/>
        </w:trPr>
        <w:tc>
          <w:tcPr>
            <w:tcW w:w="2080" w:type="pct"/>
            <w:shd w:val="clear" w:color="auto" w:fill="auto"/>
            <w:vAlign w:val="center"/>
            <w:hideMark/>
          </w:tcPr>
          <w:p w14:paraId="360B25F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4BD31C0" w14:textId="77777777" w:rsidR="007E6C11" w:rsidRPr="005D318F" w:rsidRDefault="007E6C11" w:rsidP="00E148D7">
            <w:pPr>
              <w:contextualSpacing/>
              <w:jc w:val="right"/>
              <w:rPr>
                <w:color w:val="000000"/>
                <w:sz w:val="24"/>
                <w:szCs w:val="24"/>
              </w:rPr>
            </w:pPr>
            <w:r w:rsidRPr="005D318F">
              <w:rPr>
                <w:color w:val="000000"/>
                <w:sz w:val="24"/>
                <w:szCs w:val="24"/>
              </w:rPr>
              <w:t>37177</w:t>
            </w:r>
          </w:p>
        </w:tc>
        <w:tc>
          <w:tcPr>
            <w:tcW w:w="608" w:type="pct"/>
            <w:shd w:val="clear" w:color="auto" w:fill="auto"/>
            <w:vAlign w:val="center"/>
            <w:hideMark/>
          </w:tcPr>
          <w:p w14:paraId="492A8098" w14:textId="77777777" w:rsidR="007E6C11" w:rsidRPr="005D318F" w:rsidRDefault="007E6C11" w:rsidP="00E148D7">
            <w:pPr>
              <w:contextualSpacing/>
              <w:jc w:val="right"/>
              <w:rPr>
                <w:color w:val="000000"/>
                <w:sz w:val="24"/>
                <w:szCs w:val="24"/>
              </w:rPr>
            </w:pPr>
            <w:r w:rsidRPr="005D318F">
              <w:rPr>
                <w:color w:val="000000"/>
                <w:sz w:val="24"/>
                <w:szCs w:val="24"/>
              </w:rPr>
              <w:t>43126,8</w:t>
            </w:r>
          </w:p>
        </w:tc>
        <w:tc>
          <w:tcPr>
            <w:tcW w:w="608" w:type="pct"/>
            <w:shd w:val="clear" w:color="auto" w:fill="auto"/>
            <w:vAlign w:val="center"/>
            <w:hideMark/>
          </w:tcPr>
          <w:p w14:paraId="7E942BFE" w14:textId="77777777" w:rsidR="007E6C11" w:rsidRPr="005D318F" w:rsidRDefault="007E6C11" w:rsidP="00E148D7">
            <w:pPr>
              <w:contextualSpacing/>
              <w:jc w:val="right"/>
              <w:rPr>
                <w:color w:val="000000"/>
                <w:sz w:val="24"/>
                <w:szCs w:val="24"/>
              </w:rPr>
            </w:pPr>
            <w:r w:rsidRPr="005D318F">
              <w:rPr>
                <w:color w:val="000000"/>
                <w:sz w:val="24"/>
                <w:szCs w:val="24"/>
              </w:rPr>
              <w:t>35340</w:t>
            </w:r>
          </w:p>
        </w:tc>
        <w:tc>
          <w:tcPr>
            <w:tcW w:w="571" w:type="pct"/>
            <w:shd w:val="clear" w:color="auto" w:fill="auto"/>
            <w:vAlign w:val="center"/>
            <w:hideMark/>
          </w:tcPr>
          <w:p w14:paraId="1568BB3E" w14:textId="77777777" w:rsidR="007E6C11" w:rsidRPr="005D318F" w:rsidRDefault="007E6C11" w:rsidP="00E148D7">
            <w:pPr>
              <w:contextualSpacing/>
              <w:jc w:val="right"/>
              <w:rPr>
                <w:color w:val="000000"/>
                <w:sz w:val="24"/>
                <w:szCs w:val="24"/>
              </w:rPr>
            </w:pPr>
            <w:r w:rsidRPr="005D318F">
              <w:rPr>
                <w:color w:val="000000"/>
                <w:sz w:val="24"/>
                <w:szCs w:val="24"/>
              </w:rPr>
              <w:t>21141</w:t>
            </w:r>
          </w:p>
        </w:tc>
        <w:tc>
          <w:tcPr>
            <w:tcW w:w="525" w:type="pct"/>
            <w:shd w:val="clear" w:color="auto" w:fill="auto"/>
            <w:vAlign w:val="center"/>
            <w:hideMark/>
          </w:tcPr>
          <w:p w14:paraId="6DE3F8AF" w14:textId="77777777" w:rsidR="007E6C11" w:rsidRPr="005D318F" w:rsidRDefault="007E6C11" w:rsidP="00E148D7">
            <w:pPr>
              <w:contextualSpacing/>
              <w:jc w:val="right"/>
              <w:rPr>
                <w:color w:val="000000"/>
                <w:sz w:val="24"/>
                <w:szCs w:val="24"/>
              </w:rPr>
            </w:pPr>
            <w:r w:rsidRPr="005D318F">
              <w:rPr>
                <w:color w:val="000000"/>
                <w:sz w:val="24"/>
                <w:szCs w:val="24"/>
              </w:rPr>
              <w:t>6286</w:t>
            </w:r>
          </w:p>
        </w:tc>
      </w:tr>
      <w:tr w:rsidR="007E6C11" w:rsidRPr="005D318F" w14:paraId="1253DD0C" w14:textId="77777777" w:rsidTr="00F4345D">
        <w:trPr>
          <w:trHeight w:val="300"/>
          <w:jc w:val="center"/>
        </w:trPr>
        <w:tc>
          <w:tcPr>
            <w:tcW w:w="2080" w:type="pct"/>
            <w:shd w:val="clear" w:color="auto" w:fill="auto"/>
            <w:vAlign w:val="center"/>
            <w:hideMark/>
          </w:tcPr>
          <w:p w14:paraId="69AB28F7" w14:textId="77777777" w:rsidR="007E6C11" w:rsidRPr="005D318F" w:rsidRDefault="007E6C11" w:rsidP="00E148D7">
            <w:pPr>
              <w:contextualSpacing/>
              <w:rPr>
                <w:color w:val="000000"/>
                <w:sz w:val="24"/>
                <w:szCs w:val="24"/>
              </w:rPr>
            </w:pPr>
            <w:r w:rsidRPr="005D318F">
              <w:rPr>
                <w:color w:val="000000"/>
                <w:sz w:val="24"/>
                <w:szCs w:val="24"/>
              </w:rPr>
              <w:t>Ивангородское</w:t>
            </w:r>
          </w:p>
        </w:tc>
        <w:tc>
          <w:tcPr>
            <w:tcW w:w="2920" w:type="pct"/>
            <w:gridSpan w:val="5"/>
            <w:shd w:val="clear" w:color="auto" w:fill="auto"/>
            <w:vAlign w:val="center"/>
            <w:hideMark/>
          </w:tcPr>
          <w:p w14:paraId="664F7BF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61B318" w14:textId="77777777" w:rsidTr="00F4345D">
        <w:trPr>
          <w:trHeight w:val="300"/>
          <w:jc w:val="center"/>
        </w:trPr>
        <w:tc>
          <w:tcPr>
            <w:tcW w:w="2080" w:type="pct"/>
            <w:shd w:val="clear" w:color="auto" w:fill="auto"/>
            <w:vAlign w:val="center"/>
            <w:hideMark/>
          </w:tcPr>
          <w:p w14:paraId="3653C3D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68BF414" w14:textId="77777777" w:rsidR="007E6C11" w:rsidRPr="005D318F" w:rsidRDefault="007E6C11" w:rsidP="00E148D7">
            <w:pPr>
              <w:contextualSpacing/>
              <w:jc w:val="right"/>
              <w:rPr>
                <w:color w:val="000000"/>
                <w:sz w:val="24"/>
                <w:szCs w:val="24"/>
              </w:rPr>
            </w:pPr>
            <w:r w:rsidRPr="005D318F">
              <w:rPr>
                <w:color w:val="000000"/>
                <w:sz w:val="24"/>
                <w:szCs w:val="24"/>
              </w:rPr>
              <w:t>2641</w:t>
            </w:r>
          </w:p>
        </w:tc>
        <w:tc>
          <w:tcPr>
            <w:tcW w:w="608" w:type="pct"/>
            <w:shd w:val="clear" w:color="auto" w:fill="auto"/>
            <w:vAlign w:val="center"/>
            <w:hideMark/>
          </w:tcPr>
          <w:p w14:paraId="021F843A" w14:textId="77777777" w:rsidR="007E6C11" w:rsidRPr="005D318F" w:rsidRDefault="007E6C11" w:rsidP="00E148D7">
            <w:pPr>
              <w:contextualSpacing/>
              <w:jc w:val="right"/>
              <w:rPr>
                <w:color w:val="000000"/>
                <w:sz w:val="24"/>
                <w:szCs w:val="24"/>
              </w:rPr>
            </w:pPr>
            <w:r w:rsidRPr="005D318F">
              <w:rPr>
                <w:color w:val="000000"/>
                <w:sz w:val="24"/>
                <w:szCs w:val="24"/>
              </w:rPr>
              <w:t>1396,2</w:t>
            </w:r>
          </w:p>
        </w:tc>
        <w:tc>
          <w:tcPr>
            <w:tcW w:w="608" w:type="pct"/>
            <w:shd w:val="clear" w:color="auto" w:fill="auto"/>
            <w:vAlign w:val="center"/>
            <w:hideMark/>
          </w:tcPr>
          <w:p w14:paraId="0E205A33"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571" w:type="pct"/>
            <w:shd w:val="clear" w:color="auto" w:fill="auto"/>
            <w:vAlign w:val="center"/>
            <w:hideMark/>
          </w:tcPr>
          <w:p w14:paraId="0A3101B1" w14:textId="77777777" w:rsidR="007E6C11" w:rsidRPr="005D318F" w:rsidRDefault="007E6C11" w:rsidP="00E148D7">
            <w:pPr>
              <w:contextualSpacing/>
              <w:jc w:val="right"/>
              <w:rPr>
                <w:color w:val="000000"/>
                <w:sz w:val="24"/>
                <w:szCs w:val="24"/>
              </w:rPr>
            </w:pPr>
            <w:r w:rsidRPr="005D318F">
              <w:rPr>
                <w:color w:val="000000"/>
                <w:sz w:val="24"/>
                <w:szCs w:val="24"/>
              </w:rPr>
              <w:t>1695</w:t>
            </w:r>
          </w:p>
        </w:tc>
        <w:tc>
          <w:tcPr>
            <w:tcW w:w="525" w:type="pct"/>
            <w:shd w:val="clear" w:color="auto" w:fill="auto"/>
            <w:vAlign w:val="center"/>
            <w:hideMark/>
          </w:tcPr>
          <w:p w14:paraId="151A9F65" w14:textId="77777777" w:rsidR="007E6C11" w:rsidRPr="005D318F" w:rsidRDefault="007E6C11" w:rsidP="00E148D7">
            <w:pPr>
              <w:contextualSpacing/>
              <w:jc w:val="right"/>
              <w:rPr>
                <w:color w:val="000000"/>
                <w:sz w:val="24"/>
                <w:szCs w:val="24"/>
              </w:rPr>
            </w:pPr>
            <w:r w:rsidRPr="005D318F">
              <w:rPr>
                <w:color w:val="000000"/>
                <w:sz w:val="24"/>
                <w:szCs w:val="24"/>
              </w:rPr>
              <w:t>1351</w:t>
            </w:r>
          </w:p>
        </w:tc>
      </w:tr>
      <w:tr w:rsidR="007E6C11" w:rsidRPr="005D318F" w14:paraId="6C5437AB" w14:textId="77777777" w:rsidTr="00F4345D">
        <w:trPr>
          <w:trHeight w:val="300"/>
          <w:jc w:val="center"/>
        </w:trPr>
        <w:tc>
          <w:tcPr>
            <w:tcW w:w="2080" w:type="pct"/>
            <w:shd w:val="clear" w:color="auto" w:fill="auto"/>
            <w:vAlign w:val="center"/>
            <w:hideMark/>
          </w:tcPr>
          <w:p w14:paraId="74206B8B" w14:textId="77777777" w:rsidR="007E6C11" w:rsidRPr="005D318F" w:rsidRDefault="007E6C11" w:rsidP="00E148D7">
            <w:pPr>
              <w:contextualSpacing/>
              <w:rPr>
                <w:color w:val="000000"/>
                <w:sz w:val="24"/>
                <w:szCs w:val="24"/>
              </w:rPr>
            </w:pPr>
            <w:r w:rsidRPr="005D318F">
              <w:rPr>
                <w:color w:val="000000"/>
                <w:sz w:val="24"/>
                <w:szCs w:val="24"/>
              </w:rPr>
              <w:t>Большелуцкое</w:t>
            </w:r>
          </w:p>
        </w:tc>
        <w:tc>
          <w:tcPr>
            <w:tcW w:w="2920" w:type="pct"/>
            <w:gridSpan w:val="5"/>
            <w:shd w:val="clear" w:color="auto" w:fill="auto"/>
            <w:vAlign w:val="center"/>
            <w:hideMark/>
          </w:tcPr>
          <w:p w14:paraId="1ACAACC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CC54BA" w14:textId="77777777" w:rsidTr="00F4345D">
        <w:trPr>
          <w:trHeight w:val="300"/>
          <w:jc w:val="center"/>
        </w:trPr>
        <w:tc>
          <w:tcPr>
            <w:tcW w:w="2080" w:type="pct"/>
            <w:shd w:val="clear" w:color="auto" w:fill="auto"/>
            <w:vAlign w:val="center"/>
            <w:hideMark/>
          </w:tcPr>
          <w:p w14:paraId="75E89D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7E92D7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2B2E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1645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2396" w14:textId="77777777" w:rsidR="007E6C11" w:rsidRPr="005D318F" w:rsidRDefault="007E6C11" w:rsidP="00E148D7">
            <w:pPr>
              <w:contextualSpacing/>
              <w:jc w:val="right"/>
              <w:rPr>
                <w:color w:val="000000"/>
                <w:sz w:val="24"/>
                <w:szCs w:val="24"/>
              </w:rPr>
            </w:pPr>
            <w:r w:rsidRPr="005D318F">
              <w:rPr>
                <w:color w:val="000000"/>
                <w:sz w:val="24"/>
                <w:szCs w:val="24"/>
              </w:rPr>
              <w:t>1668</w:t>
            </w:r>
          </w:p>
        </w:tc>
        <w:tc>
          <w:tcPr>
            <w:tcW w:w="525" w:type="pct"/>
            <w:shd w:val="clear" w:color="auto" w:fill="auto"/>
            <w:vAlign w:val="center"/>
            <w:hideMark/>
          </w:tcPr>
          <w:p w14:paraId="1ECC2C4D" w14:textId="77777777" w:rsidR="007E6C11" w:rsidRPr="005D318F" w:rsidRDefault="007E6C11" w:rsidP="00E148D7">
            <w:pPr>
              <w:contextualSpacing/>
              <w:jc w:val="right"/>
              <w:rPr>
                <w:color w:val="000000"/>
                <w:sz w:val="24"/>
                <w:szCs w:val="24"/>
              </w:rPr>
            </w:pPr>
            <w:r w:rsidRPr="005D318F">
              <w:rPr>
                <w:color w:val="000000"/>
                <w:sz w:val="24"/>
                <w:szCs w:val="24"/>
              </w:rPr>
              <w:t>3131</w:t>
            </w:r>
          </w:p>
        </w:tc>
      </w:tr>
      <w:tr w:rsidR="007E6C11" w:rsidRPr="005D318F" w14:paraId="52573CA7" w14:textId="77777777" w:rsidTr="00F4345D">
        <w:trPr>
          <w:trHeight w:val="300"/>
          <w:jc w:val="center"/>
        </w:trPr>
        <w:tc>
          <w:tcPr>
            <w:tcW w:w="2080" w:type="pct"/>
            <w:shd w:val="clear" w:color="auto" w:fill="auto"/>
            <w:vAlign w:val="center"/>
            <w:hideMark/>
          </w:tcPr>
          <w:p w14:paraId="4EDB1360" w14:textId="77777777" w:rsidR="007E6C11" w:rsidRPr="005D318F" w:rsidRDefault="007E6C11" w:rsidP="00E148D7">
            <w:pPr>
              <w:contextualSpacing/>
              <w:rPr>
                <w:color w:val="000000"/>
                <w:sz w:val="24"/>
                <w:szCs w:val="24"/>
              </w:rPr>
            </w:pPr>
            <w:r w:rsidRPr="005D318F">
              <w:rPr>
                <w:color w:val="000000"/>
                <w:sz w:val="24"/>
                <w:szCs w:val="24"/>
              </w:rPr>
              <w:t>Фалилеевское</w:t>
            </w:r>
          </w:p>
        </w:tc>
        <w:tc>
          <w:tcPr>
            <w:tcW w:w="2920" w:type="pct"/>
            <w:gridSpan w:val="5"/>
            <w:shd w:val="clear" w:color="auto" w:fill="auto"/>
            <w:vAlign w:val="center"/>
            <w:hideMark/>
          </w:tcPr>
          <w:p w14:paraId="45831F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7B40FA" w14:textId="77777777" w:rsidTr="00F4345D">
        <w:trPr>
          <w:trHeight w:val="300"/>
          <w:jc w:val="center"/>
        </w:trPr>
        <w:tc>
          <w:tcPr>
            <w:tcW w:w="2080" w:type="pct"/>
            <w:shd w:val="clear" w:color="auto" w:fill="auto"/>
            <w:vAlign w:val="center"/>
            <w:hideMark/>
          </w:tcPr>
          <w:p w14:paraId="77BEB4E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2EBA6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B24CD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3B0097"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571" w:type="pct"/>
            <w:shd w:val="clear" w:color="auto" w:fill="auto"/>
            <w:vAlign w:val="center"/>
            <w:hideMark/>
          </w:tcPr>
          <w:p w14:paraId="5E927FF0" w14:textId="77777777" w:rsidR="007E6C11" w:rsidRPr="005D318F" w:rsidRDefault="007E6C11" w:rsidP="00E148D7">
            <w:pPr>
              <w:contextualSpacing/>
              <w:jc w:val="right"/>
              <w:rPr>
                <w:color w:val="000000"/>
                <w:sz w:val="24"/>
                <w:szCs w:val="24"/>
              </w:rPr>
            </w:pPr>
            <w:r w:rsidRPr="005D318F">
              <w:rPr>
                <w:color w:val="000000"/>
                <w:sz w:val="24"/>
                <w:szCs w:val="24"/>
              </w:rPr>
              <w:t>630</w:t>
            </w:r>
          </w:p>
        </w:tc>
        <w:tc>
          <w:tcPr>
            <w:tcW w:w="525" w:type="pct"/>
            <w:shd w:val="clear" w:color="auto" w:fill="auto"/>
            <w:vAlign w:val="center"/>
            <w:hideMark/>
          </w:tcPr>
          <w:p w14:paraId="35430749" w14:textId="77777777" w:rsidR="007E6C11" w:rsidRPr="005D318F" w:rsidRDefault="007E6C11" w:rsidP="00E148D7">
            <w:pPr>
              <w:contextualSpacing/>
              <w:jc w:val="right"/>
              <w:rPr>
                <w:color w:val="000000"/>
                <w:sz w:val="24"/>
                <w:szCs w:val="24"/>
              </w:rPr>
            </w:pPr>
            <w:r w:rsidRPr="005D318F">
              <w:rPr>
                <w:color w:val="000000"/>
                <w:sz w:val="24"/>
                <w:szCs w:val="24"/>
              </w:rPr>
              <w:t>369</w:t>
            </w:r>
          </w:p>
        </w:tc>
      </w:tr>
      <w:tr w:rsidR="007E6C11" w:rsidRPr="005D318F" w14:paraId="60048F51" w14:textId="77777777" w:rsidTr="00F4345D">
        <w:trPr>
          <w:trHeight w:val="300"/>
          <w:jc w:val="center"/>
        </w:trPr>
        <w:tc>
          <w:tcPr>
            <w:tcW w:w="2080" w:type="pct"/>
            <w:shd w:val="clear" w:color="auto" w:fill="auto"/>
            <w:vAlign w:val="center"/>
            <w:hideMark/>
          </w:tcPr>
          <w:p w14:paraId="7E789F44" w14:textId="77777777" w:rsidR="007E6C11" w:rsidRPr="005D318F" w:rsidRDefault="007E6C11" w:rsidP="00E148D7">
            <w:pPr>
              <w:contextualSpacing/>
              <w:rPr>
                <w:color w:val="000000"/>
                <w:sz w:val="24"/>
                <w:szCs w:val="24"/>
              </w:rPr>
            </w:pPr>
            <w:r w:rsidRPr="005D318F">
              <w:rPr>
                <w:color w:val="000000"/>
                <w:sz w:val="24"/>
                <w:szCs w:val="24"/>
              </w:rPr>
              <w:lastRenderedPageBreak/>
              <w:t>Котельское</w:t>
            </w:r>
          </w:p>
        </w:tc>
        <w:tc>
          <w:tcPr>
            <w:tcW w:w="2920" w:type="pct"/>
            <w:gridSpan w:val="5"/>
            <w:shd w:val="clear" w:color="auto" w:fill="auto"/>
            <w:vAlign w:val="center"/>
            <w:hideMark/>
          </w:tcPr>
          <w:p w14:paraId="7482FBD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57CFA" w14:textId="77777777" w:rsidTr="00F4345D">
        <w:trPr>
          <w:trHeight w:val="300"/>
          <w:jc w:val="center"/>
        </w:trPr>
        <w:tc>
          <w:tcPr>
            <w:tcW w:w="2080" w:type="pct"/>
            <w:shd w:val="clear" w:color="auto" w:fill="auto"/>
            <w:vAlign w:val="center"/>
            <w:hideMark/>
          </w:tcPr>
          <w:p w14:paraId="29FB0E6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63BE6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8BAE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9AAFE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FF0048D" w14:textId="77777777" w:rsidR="007E6C11" w:rsidRPr="005D318F" w:rsidRDefault="007E6C11" w:rsidP="00E148D7">
            <w:pPr>
              <w:contextualSpacing/>
              <w:jc w:val="right"/>
              <w:rPr>
                <w:color w:val="000000"/>
                <w:sz w:val="24"/>
                <w:szCs w:val="24"/>
              </w:rPr>
            </w:pPr>
            <w:r w:rsidRPr="005D318F">
              <w:rPr>
                <w:color w:val="000000"/>
                <w:sz w:val="24"/>
                <w:szCs w:val="24"/>
              </w:rPr>
              <w:t>2316</w:t>
            </w:r>
          </w:p>
        </w:tc>
        <w:tc>
          <w:tcPr>
            <w:tcW w:w="525" w:type="pct"/>
            <w:shd w:val="clear" w:color="auto" w:fill="auto"/>
            <w:vAlign w:val="center"/>
            <w:hideMark/>
          </w:tcPr>
          <w:p w14:paraId="45EB6459" w14:textId="77777777" w:rsidR="007E6C11" w:rsidRPr="005D318F" w:rsidRDefault="007E6C11" w:rsidP="00E148D7">
            <w:pPr>
              <w:contextualSpacing/>
              <w:jc w:val="right"/>
              <w:rPr>
                <w:color w:val="000000"/>
                <w:sz w:val="24"/>
                <w:szCs w:val="24"/>
              </w:rPr>
            </w:pPr>
            <w:r w:rsidRPr="005D318F">
              <w:rPr>
                <w:color w:val="000000"/>
                <w:sz w:val="24"/>
                <w:szCs w:val="24"/>
              </w:rPr>
              <w:t>1855</w:t>
            </w:r>
          </w:p>
        </w:tc>
      </w:tr>
      <w:tr w:rsidR="007E6C11" w:rsidRPr="005D318F" w14:paraId="2566DCBD" w14:textId="77777777" w:rsidTr="00F4345D">
        <w:trPr>
          <w:trHeight w:val="300"/>
          <w:jc w:val="center"/>
        </w:trPr>
        <w:tc>
          <w:tcPr>
            <w:tcW w:w="2080" w:type="pct"/>
            <w:shd w:val="clear" w:color="auto" w:fill="auto"/>
            <w:vAlign w:val="center"/>
            <w:hideMark/>
          </w:tcPr>
          <w:p w14:paraId="20486A13" w14:textId="77777777" w:rsidR="007E6C11" w:rsidRPr="005D318F" w:rsidRDefault="007E6C11" w:rsidP="00E148D7">
            <w:pPr>
              <w:contextualSpacing/>
              <w:rPr>
                <w:color w:val="000000"/>
                <w:sz w:val="24"/>
                <w:szCs w:val="24"/>
              </w:rPr>
            </w:pPr>
            <w:r w:rsidRPr="005D318F">
              <w:rPr>
                <w:color w:val="000000"/>
                <w:sz w:val="24"/>
                <w:szCs w:val="24"/>
              </w:rPr>
              <w:t>Усть-Лужское</w:t>
            </w:r>
          </w:p>
        </w:tc>
        <w:tc>
          <w:tcPr>
            <w:tcW w:w="2920" w:type="pct"/>
            <w:gridSpan w:val="5"/>
            <w:shd w:val="clear" w:color="auto" w:fill="auto"/>
            <w:vAlign w:val="center"/>
            <w:hideMark/>
          </w:tcPr>
          <w:p w14:paraId="151A1A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37183AC" w14:textId="77777777" w:rsidTr="00F4345D">
        <w:trPr>
          <w:trHeight w:val="300"/>
          <w:jc w:val="center"/>
        </w:trPr>
        <w:tc>
          <w:tcPr>
            <w:tcW w:w="2080" w:type="pct"/>
            <w:shd w:val="clear" w:color="auto" w:fill="auto"/>
            <w:vAlign w:val="center"/>
            <w:hideMark/>
          </w:tcPr>
          <w:p w14:paraId="762EFA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5F2B2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50650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946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C1757F7" w14:textId="77777777" w:rsidR="007E6C11" w:rsidRPr="005D318F" w:rsidRDefault="007E6C11" w:rsidP="00E148D7">
            <w:pPr>
              <w:contextualSpacing/>
              <w:jc w:val="right"/>
              <w:rPr>
                <w:color w:val="000000"/>
                <w:sz w:val="24"/>
                <w:szCs w:val="24"/>
              </w:rPr>
            </w:pPr>
            <w:r w:rsidRPr="005D318F">
              <w:rPr>
                <w:color w:val="000000"/>
                <w:sz w:val="24"/>
                <w:szCs w:val="24"/>
              </w:rPr>
              <w:t>709</w:t>
            </w:r>
          </w:p>
        </w:tc>
        <w:tc>
          <w:tcPr>
            <w:tcW w:w="525" w:type="pct"/>
            <w:shd w:val="clear" w:color="auto" w:fill="auto"/>
            <w:vAlign w:val="center"/>
            <w:hideMark/>
          </w:tcPr>
          <w:p w14:paraId="16966A1C" w14:textId="77777777" w:rsidR="007E6C11" w:rsidRPr="005D318F" w:rsidRDefault="007E6C11" w:rsidP="00E148D7">
            <w:pPr>
              <w:contextualSpacing/>
              <w:jc w:val="right"/>
              <w:rPr>
                <w:color w:val="000000"/>
                <w:sz w:val="24"/>
                <w:szCs w:val="24"/>
              </w:rPr>
            </w:pPr>
            <w:r w:rsidRPr="005D318F">
              <w:rPr>
                <w:color w:val="000000"/>
                <w:sz w:val="24"/>
                <w:szCs w:val="24"/>
              </w:rPr>
              <w:t>430</w:t>
            </w:r>
          </w:p>
        </w:tc>
      </w:tr>
      <w:tr w:rsidR="007E6C11" w:rsidRPr="005D318F" w14:paraId="27AD1DAE" w14:textId="77777777" w:rsidTr="00F4345D">
        <w:trPr>
          <w:trHeight w:val="300"/>
          <w:jc w:val="center"/>
        </w:trPr>
        <w:tc>
          <w:tcPr>
            <w:tcW w:w="2080" w:type="pct"/>
            <w:shd w:val="clear" w:color="auto" w:fill="auto"/>
            <w:vAlign w:val="center"/>
            <w:hideMark/>
          </w:tcPr>
          <w:p w14:paraId="54D52C9C" w14:textId="6EAB517D" w:rsidR="007E6C11" w:rsidRPr="005D318F" w:rsidRDefault="00CF1B56" w:rsidP="00E148D7">
            <w:pPr>
              <w:contextualSpacing/>
              <w:rPr>
                <w:color w:val="000000"/>
                <w:sz w:val="24"/>
                <w:szCs w:val="24"/>
              </w:rPr>
            </w:pPr>
            <w:r w:rsidRPr="005D318F">
              <w:rPr>
                <w:color w:val="000000"/>
                <w:sz w:val="24"/>
                <w:szCs w:val="24"/>
              </w:rPr>
              <w:t>Кузёмкинское</w:t>
            </w:r>
          </w:p>
        </w:tc>
        <w:tc>
          <w:tcPr>
            <w:tcW w:w="2920" w:type="pct"/>
            <w:gridSpan w:val="5"/>
            <w:shd w:val="clear" w:color="auto" w:fill="auto"/>
            <w:vAlign w:val="center"/>
            <w:hideMark/>
          </w:tcPr>
          <w:p w14:paraId="111D2F5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1D6839" w14:textId="77777777" w:rsidTr="00F4345D">
        <w:trPr>
          <w:trHeight w:val="300"/>
          <w:jc w:val="center"/>
        </w:trPr>
        <w:tc>
          <w:tcPr>
            <w:tcW w:w="2080" w:type="pct"/>
            <w:shd w:val="clear" w:color="auto" w:fill="auto"/>
            <w:vAlign w:val="center"/>
            <w:hideMark/>
          </w:tcPr>
          <w:p w14:paraId="37585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3B090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ABC1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2089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23EBC36" w14:textId="77777777" w:rsidR="007E6C11" w:rsidRPr="005D318F" w:rsidRDefault="007E6C11" w:rsidP="00E148D7">
            <w:pPr>
              <w:contextualSpacing/>
              <w:jc w:val="right"/>
              <w:rPr>
                <w:color w:val="000000"/>
                <w:sz w:val="24"/>
                <w:szCs w:val="24"/>
              </w:rPr>
            </w:pPr>
            <w:r w:rsidRPr="005D318F">
              <w:rPr>
                <w:color w:val="000000"/>
                <w:sz w:val="24"/>
                <w:szCs w:val="24"/>
              </w:rPr>
              <w:t>1528</w:t>
            </w:r>
          </w:p>
        </w:tc>
        <w:tc>
          <w:tcPr>
            <w:tcW w:w="525" w:type="pct"/>
            <w:shd w:val="clear" w:color="auto" w:fill="auto"/>
            <w:vAlign w:val="center"/>
            <w:hideMark/>
          </w:tcPr>
          <w:p w14:paraId="5BC73A88" w14:textId="77777777" w:rsidR="007E6C11" w:rsidRPr="005D318F" w:rsidRDefault="007E6C11" w:rsidP="00E148D7">
            <w:pPr>
              <w:contextualSpacing/>
              <w:jc w:val="right"/>
              <w:rPr>
                <w:color w:val="000000"/>
                <w:sz w:val="24"/>
                <w:szCs w:val="24"/>
              </w:rPr>
            </w:pPr>
            <w:r w:rsidRPr="005D318F">
              <w:rPr>
                <w:color w:val="000000"/>
                <w:sz w:val="24"/>
                <w:szCs w:val="24"/>
              </w:rPr>
              <w:t>2150</w:t>
            </w:r>
          </w:p>
        </w:tc>
      </w:tr>
      <w:tr w:rsidR="007E6C11" w:rsidRPr="005D318F" w14:paraId="1656BED4" w14:textId="77777777" w:rsidTr="00F4345D">
        <w:trPr>
          <w:trHeight w:val="300"/>
          <w:jc w:val="center"/>
        </w:trPr>
        <w:tc>
          <w:tcPr>
            <w:tcW w:w="2080" w:type="pct"/>
            <w:shd w:val="clear" w:color="auto" w:fill="auto"/>
            <w:vAlign w:val="center"/>
            <w:hideMark/>
          </w:tcPr>
          <w:p w14:paraId="54340D00" w14:textId="77777777" w:rsidR="007E6C11" w:rsidRPr="005D318F" w:rsidRDefault="007E6C11" w:rsidP="00E148D7">
            <w:pPr>
              <w:contextualSpacing/>
              <w:rPr>
                <w:color w:val="000000"/>
                <w:sz w:val="24"/>
                <w:szCs w:val="24"/>
              </w:rPr>
            </w:pPr>
            <w:r w:rsidRPr="005D318F">
              <w:rPr>
                <w:color w:val="000000"/>
                <w:sz w:val="24"/>
                <w:szCs w:val="24"/>
              </w:rPr>
              <w:t>Нежновское</w:t>
            </w:r>
          </w:p>
        </w:tc>
        <w:tc>
          <w:tcPr>
            <w:tcW w:w="2920" w:type="pct"/>
            <w:gridSpan w:val="5"/>
            <w:shd w:val="clear" w:color="auto" w:fill="auto"/>
            <w:vAlign w:val="center"/>
            <w:hideMark/>
          </w:tcPr>
          <w:p w14:paraId="6BE39E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E44117" w14:textId="77777777" w:rsidTr="00F4345D">
        <w:trPr>
          <w:trHeight w:val="300"/>
          <w:jc w:val="center"/>
        </w:trPr>
        <w:tc>
          <w:tcPr>
            <w:tcW w:w="2080" w:type="pct"/>
            <w:shd w:val="clear" w:color="auto" w:fill="auto"/>
            <w:vAlign w:val="center"/>
            <w:hideMark/>
          </w:tcPr>
          <w:p w14:paraId="18E394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DD6D2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BFB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B920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328823" w14:textId="77777777" w:rsidR="007E6C11" w:rsidRPr="005D318F" w:rsidRDefault="007E6C11" w:rsidP="00E148D7">
            <w:pPr>
              <w:contextualSpacing/>
              <w:jc w:val="right"/>
              <w:rPr>
                <w:color w:val="000000"/>
                <w:sz w:val="24"/>
                <w:szCs w:val="24"/>
              </w:rPr>
            </w:pPr>
            <w:r w:rsidRPr="005D318F">
              <w:rPr>
                <w:color w:val="000000"/>
                <w:sz w:val="24"/>
                <w:szCs w:val="24"/>
              </w:rPr>
              <w:t>461</w:t>
            </w:r>
          </w:p>
        </w:tc>
        <w:tc>
          <w:tcPr>
            <w:tcW w:w="525" w:type="pct"/>
            <w:shd w:val="clear" w:color="auto" w:fill="auto"/>
            <w:vAlign w:val="center"/>
            <w:hideMark/>
          </w:tcPr>
          <w:p w14:paraId="369D697A" w14:textId="77777777" w:rsidR="007E6C11" w:rsidRPr="005D318F" w:rsidRDefault="007E6C11" w:rsidP="00E148D7">
            <w:pPr>
              <w:contextualSpacing/>
              <w:jc w:val="right"/>
              <w:rPr>
                <w:color w:val="000000"/>
                <w:sz w:val="24"/>
                <w:szCs w:val="24"/>
              </w:rPr>
            </w:pPr>
            <w:r w:rsidRPr="005D318F">
              <w:rPr>
                <w:color w:val="000000"/>
                <w:sz w:val="24"/>
                <w:szCs w:val="24"/>
              </w:rPr>
              <w:t>1909</w:t>
            </w:r>
          </w:p>
        </w:tc>
      </w:tr>
      <w:tr w:rsidR="007E6C11" w:rsidRPr="005D318F" w14:paraId="44E046FB" w14:textId="77777777" w:rsidTr="00F4345D">
        <w:trPr>
          <w:trHeight w:val="300"/>
          <w:jc w:val="center"/>
        </w:trPr>
        <w:tc>
          <w:tcPr>
            <w:tcW w:w="2080" w:type="pct"/>
            <w:shd w:val="clear" w:color="auto" w:fill="auto"/>
            <w:vAlign w:val="center"/>
            <w:hideMark/>
          </w:tcPr>
          <w:p w14:paraId="02A1EC0C" w14:textId="77777777" w:rsidR="007E6C11" w:rsidRPr="005D318F" w:rsidRDefault="007E6C11" w:rsidP="00E148D7">
            <w:pPr>
              <w:contextualSpacing/>
              <w:rPr>
                <w:color w:val="000000"/>
                <w:sz w:val="24"/>
                <w:szCs w:val="24"/>
              </w:rPr>
            </w:pPr>
            <w:r w:rsidRPr="005D318F">
              <w:rPr>
                <w:color w:val="000000"/>
                <w:sz w:val="24"/>
                <w:szCs w:val="24"/>
              </w:rPr>
              <w:t>Опольевское</w:t>
            </w:r>
          </w:p>
        </w:tc>
        <w:tc>
          <w:tcPr>
            <w:tcW w:w="2920" w:type="pct"/>
            <w:gridSpan w:val="5"/>
            <w:shd w:val="clear" w:color="auto" w:fill="auto"/>
            <w:vAlign w:val="center"/>
            <w:hideMark/>
          </w:tcPr>
          <w:p w14:paraId="18E92FE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CBAB94" w14:textId="77777777" w:rsidTr="00F4345D">
        <w:trPr>
          <w:trHeight w:val="300"/>
          <w:jc w:val="center"/>
        </w:trPr>
        <w:tc>
          <w:tcPr>
            <w:tcW w:w="2080" w:type="pct"/>
            <w:shd w:val="clear" w:color="auto" w:fill="auto"/>
            <w:vAlign w:val="center"/>
            <w:hideMark/>
          </w:tcPr>
          <w:p w14:paraId="6B0FD84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E93ED6" w14:textId="77777777" w:rsidR="007E6C11" w:rsidRPr="005D318F" w:rsidRDefault="007E6C11" w:rsidP="00E148D7">
            <w:pPr>
              <w:contextualSpacing/>
              <w:jc w:val="right"/>
              <w:rPr>
                <w:color w:val="000000"/>
                <w:sz w:val="24"/>
                <w:szCs w:val="24"/>
              </w:rPr>
            </w:pPr>
            <w:r w:rsidRPr="005D318F">
              <w:rPr>
                <w:color w:val="000000"/>
                <w:sz w:val="24"/>
                <w:szCs w:val="24"/>
              </w:rPr>
              <w:t>2609</w:t>
            </w:r>
          </w:p>
        </w:tc>
        <w:tc>
          <w:tcPr>
            <w:tcW w:w="608" w:type="pct"/>
            <w:shd w:val="clear" w:color="auto" w:fill="auto"/>
            <w:vAlign w:val="center"/>
            <w:hideMark/>
          </w:tcPr>
          <w:p w14:paraId="641C7B2C" w14:textId="77777777" w:rsidR="007E6C11" w:rsidRPr="005D318F" w:rsidRDefault="007E6C11" w:rsidP="00E148D7">
            <w:pPr>
              <w:contextualSpacing/>
              <w:jc w:val="right"/>
              <w:rPr>
                <w:color w:val="000000"/>
                <w:sz w:val="24"/>
                <w:szCs w:val="24"/>
              </w:rPr>
            </w:pPr>
            <w:r w:rsidRPr="005D318F">
              <w:rPr>
                <w:color w:val="000000"/>
                <w:sz w:val="24"/>
                <w:szCs w:val="24"/>
              </w:rPr>
              <w:t>2849</w:t>
            </w:r>
          </w:p>
        </w:tc>
        <w:tc>
          <w:tcPr>
            <w:tcW w:w="608" w:type="pct"/>
            <w:shd w:val="clear" w:color="auto" w:fill="auto"/>
            <w:vAlign w:val="center"/>
            <w:hideMark/>
          </w:tcPr>
          <w:p w14:paraId="33AE2240" w14:textId="77777777" w:rsidR="007E6C11" w:rsidRPr="005D318F" w:rsidRDefault="007E6C11" w:rsidP="00E148D7">
            <w:pPr>
              <w:contextualSpacing/>
              <w:jc w:val="right"/>
              <w:rPr>
                <w:color w:val="000000"/>
                <w:sz w:val="24"/>
                <w:szCs w:val="24"/>
              </w:rPr>
            </w:pPr>
            <w:r w:rsidRPr="005D318F">
              <w:rPr>
                <w:color w:val="000000"/>
                <w:sz w:val="24"/>
                <w:szCs w:val="24"/>
              </w:rPr>
              <w:t>2100</w:t>
            </w:r>
          </w:p>
        </w:tc>
        <w:tc>
          <w:tcPr>
            <w:tcW w:w="571" w:type="pct"/>
            <w:shd w:val="clear" w:color="auto" w:fill="auto"/>
            <w:vAlign w:val="center"/>
            <w:hideMark/>
          </w:tcPr>
          <w:p w14:paraId="3A64ADDE" w14:textId="77777777" w:rsidR="007E6C11" w:rsidRPr="005D318F" w:rsidRDefault="007E6C11" w:rsidP="00E148D7">
            <w:pPr>
              <w:contextualSpacing/>
              <w:jc w:val="right"/>
              <w:rPr>
                <w:color w:val="000000"/>
                <w:sz w:val="24"/>
                <w:szCs w:val="24"/>
              </w:rPr>
            </w:pPr>
            <w:r w:rsidRPr="005D318F">
              <w:rPr>
                <w:color w:val="000000"/>
                <w:sz w:val="24"/>
                <w:szCs w:val="24"/>
              </w:rPr>
              <w:t>862</w:t>
            </w:r>
          </w:p>
        </w:tc>
        <w:tc>
          <w:tcPr>
            <w:tcW w:w="525" w:type="pct"/>
            <w:shd w:val="clear" w:color="auto" w:fill="auto"/>
            <w:vAlign w:val="center"/>
            <w:hideMark/>
          </w:tcPr>
          <w:p w14:paraId="436EF577" w14:textId="77777777" w:rsidR="007E6C11" w:rsidRPr="005D318F" w:rsidRDefault="007E6C11" w:rsidP="00E148D7">
            <w:pPr>
              <w:contextualSpacing/>
              <w:jc w:val="right"/>
              <w:rPr>
                <w:color w:val="000000"/>
                <w:sz w:val="24"/>
                <w:szCs w:val="24"/>
              </w:rPr>
            </w:pPr>
            <w:r w:rsidRPr="005D318F">
              <w:rPr>
                <w:color w:val="000000"/>
                <w:sz w:val="24"/>
                <w:szCs w:val="24"/>
              </w:rPr>
              <w:t>1355</w:t>
            </w:r>
          </w:p>
        </w:tc>
      </w:tr>
      <w:tr w:rsidR="007E6C11" w:rsidRPr="005D318F" w14:paraId="06A8EFCA" w14:textId="77777777" w:rsidTr="00F4345D">
        <w:trPr>
          <w:trHeight w:val="300"/>
          <w:jc w:val="center"/>
        </w:trPr>
        <w:tc>
          <w:tcPr>
            <w:tcW w:w="2080" w:type="pct"/>
            <w:shd w:val="clear" w:color="auto" w:fill="auto"/>
            <w:vAlign w:val="center"/>
            <w:hideMark/>
          </w:tcPr>
          <w:p w14:paraId="2A81FBF9" w14:textId="77777777" w:rsidR="007E6C11" w:rsidRPr="005D318F" w:rsidRDefault="007E6C11" w:rsidP="00E148D7">
            <w:pPr>
              <w:contextualSpacing/>
              <w:rPr>
                <w:color w:val="000000"/>
                <w:sz w:val="24"/>
                <w:szCs w:val="24"/>
              </w:rPr>
            </w:pPr>
            <w:r w:rsidRPr="005D318F">
              <w:rPr>
                <w:color w:val="000000"/>
                <w:sz w:val="24"/>
                <w:szCs w:val="24"/>
              </w:rPr>
              <w:t>Пустомержское</w:t>
            </w:r>
          </w:p>
        </w:tc>
        <w:tc>
          <w:tcPr>
            <w:tcW w:w="2920" w:type="pct"/>
            <w:gridSpan w:val="5"/>
            <w:shd w:val="clear" w:color="auto" w:fill="auto"/>
            <w:vAlign w:val="center"/>
            <w:hideMark/>
          </w:tcPr>
          <w:p w14:paraId="57AC43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2F6BBDA" w14:textId="77777777" w:rsidTr="00F4345D">
        <w:trPr>
          <w:trHeight w:val="300"/>
          <w:jc w:val="center"/>
        </w:trPr>
        <w:tc>
          <w:tcPr>
            <w:tcW w:w="2080" w:type="pct"/>
            <w:shd w:val="clear" w:color="auto" w:fill="auto"/>
            <w:vAlign w:val="center"/>
            <w:hideMark/>
          </w:tcPr>
          <w:p w14:paraId="1A03D1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7F7F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42D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34EA5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B2FD3E0"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25" w:type="pct"/>
            <w:shd w:val="clear" w:color="auto" w:fill="auto"/>
            <w:vAlign w:val="center"/>
            <w:hideMark/>
          </w:tcPr>
          <w:p w14:paraId="04E010F2" w14:textId="77777777" w:rsidR="007E6C11" w:rsidRPr="005D318F" w:rsidRDefault="007E6C11" w:rsidP="00E148D7">
            <w:pPr>
              <w:contextualSpacing/>
              <w:jc w:val="right"/>
              <w:rPr>
                <w:color w:val="000000"/>
                <w:sz w:val="24"/>
                <w:szCs w:val="24"/>
              </w:rPr>
            </w:pPr>
            <w:r w:rsidRPr="005D318F">
              <w:rPr>
                <w:color w:val="000000"/>
                <w:sz w:val="24"/>
                <w:szCs w:val="24"/>
              </w:rPr>
              <w:t>1664</w:t>
            </w:r>
          </w:p>
        </w:tc>
      </w:tr>
      <w:tr w:rsidR="007E6C11" w:rsidRPr="005D318F" w14:paraId="5C490167" w14:textId="77777777" w:rsidTr="00F4345D">
        <w:trPr>
          <w:trHeight w:val="300"/>
          <w:jc w:val="center"/>
        </w:trPr>
        <w:tc>
          <w:tcPr>
            <w:tcW w:w="2080" w:type="pct"/>
            <w:shd w:val="clear" w:color="auto" w:fill="auto"/>
            <w:vAlign w:val="center"/>
            <w:hideMark/>
          </w:tcPr>
          <w:p w14:paraId="6E916CEA" w14:textId="77777777" w:rsidR="007E6C11" w:rsidRPr="005D318F" w:rsidRDefault="007E6C11" w:rsidP="00E148D7">
            <w:pPr>
              <w:contextualSpacing/>
              <w:rPr>
                <w:color w:val="000000"/>
                <w:sz w:val="24"/>
                <w:szCs w:val="24"/>
              </w:rPr>
            </w:pPr>
            <w:r w:rsidRPr="005D318F">
              <w:rPr>
                <w:color w:val="000000"/>
                <w:sz w:val="24"/>
                <w:szCs w:val="24"/>
              </w:rPr>
              <w:t>Вистинское</w:t>
            </w:r>
          </w:p>
        </w:tc>
        <w:tc>
          <w:tcPr>
            <w:tcW w:w="2920" w:type="pct"/>
            <w:gridSpan w:val="5"/>
            <w:shd w:val="clear" w:color="auto" w:fill="auto"/>
            <w:vAlign w:val="center"/>
            <w:hideMark/>
          </w:tcPr>
          <w:p w14:paraId="5C0C3B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F4ED813" w14:textId="77777777" w:rsidTr="00F4345D">
        <w:trPr>
          <w:trHeight w:val="300"/>
          <w:jc w:val="center"/>
        </w:trPr>
        <w:tc>
          <w:tcPr>
            <w:tcW w:w="2080" w:type="pct"/>
            <w:shd w:val="clear" w:color="auto" w:fill="auto"/>
            <w:vAlign w:val="center"/>
            <w:hideMark/>
          </w:tcPr>
          <w:p w14:paraId="77C7A46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FA26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B279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EC15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008FA40" w14:textId="77777777" w:rsidR="007E6C11" w:rsidRPr="005D318F" w:rsidRDefault="007E6C11" w:rsidP="00E148D7">
            <w:pPr>
              <w:contextualSpacing/>
              <w:jc w:val="right"/>
              <w:rPr>
                <w:color w:val="000000"/>
                <w:sz w:val="24"/>
                <w:szCs w:val="24"/>
              </w:rPr>
            </w:pPr>
            <w:r w:rsidRPr="005D318F">
              <w:rPr>
                <w:color w:val="000000"/>
                <w:sz w:val="24"/>
                <w:szCs w:val="24"/>
              </w:rPr>
              <w:t>1539</w:t>
            </w:r>
          </w:p>
        </w:tc>
        <w:tc>
          <w:tcPr>
            <w:tcW w:w="525" w:type="pct"/>
            <w:shd w:val="clear" w:color="auto" w:fill="auto"/>
            <w:vAlign w:val="center"/>
            <w:hideMark/>
          </w:tcPr>
          <w:p w14:paraId="13751FBA" w14:textId="77777777" w:rsidR="007E6C11" w:rsidRPr="005D318F" w:rsidRDefault="007E6C11" w:rsidP="00E148D7">
            <w:pPr>
              <w:contextualSpacing/>
              <w:jc w:val="right"/>
              <w:rPr>
                <w:color w:val="000000"/>
                <w:sz w:val="24"/>
                <w:szCs w:val="24"/>
              </w:rPr>
            </w:pPr>
            <w:r w:rsidRPr="005D318F">
              <w:rPr>
                <w:color w:val="000000"/>
                <w:sz w:val="24"/>
                <w:szCs w:val="24"/>
              </w:rPr>
              <w:t>2752</w:t>
            </w:r>
          </w:p>
        </w:tc>
      </w:tr>
      <w:tr w:rsidR="007E6C11" w:rsidRPr="005D318F" w14:paraId="1F22A359" w14:textId="77777777" w:rsidTr="00F4345D">
        <w:trPr>
          <w:trHeight w:val="300"/>
          <w:jc w:val="center"/>
        </w:trPr>
        <w:tc>
          <w:tcPr>
            <w:tcW w:w="5000" w:type="pct"/>
            <w:gridSpan w:val="6"/>
            <w:shd w:val="clear" w:color="auto" w:fill="auto"/>
            <w:vAlign w:val="center"/>
            <w:hideMark/>
          </w:tcPr>
          <w:p w14:paraId="5EC3F88A" w14:textId="77777777" w:rsidR="007E6C11" w:rsidRPr="005D318F" w:rsidRDefault="007E6C11" w:rsidP="00E148D7">
            <w:pPr>
              <w:contextualSpacing/>
              <w:rPr>
                <w:b/>
                <w:bCs/>
                <w:color w:val="000000"/>
                <w:sz w:val="24"/>
                <w:szCs w:val="24"/>
              </w:rPr>
            </w:pPr>
            <w:r w:rsidRPr="005D318F">
              <w:rPr>
                <w:b/>
                <w:bCs/>
                <w:color w:val="000000"/>
                <w:sz w:val="24"/>
                <w:szCs w:val="24"/>
              </w:rPr>
              <w:t>Киришский муниципальный район </w:t>
            </w:r>
          </w:p>
        </w:tc>
      </w:tr>
      <w:tr w:rsidR="007E6C11" w:rsidRPr="005D318F" w14:paraId="1979FC97" w14:textId="77777777" w:rsidTr="00F4345D">
        <w:trPr>
          <w:trHeight w:val="300"/>
          <w:jc w:val="center"/>
        </w:trPr>
        <w:tc>
          <w:tcPr>
            <w:tcW w:w="2080" w:type="pct"/>
            <w:shd w:val="clear" w:color="auto" w:fill="auto"/>
            <w:vAlign w:val="center"/>
            <w:hideMark/>
          </w:tcPr>
          <w:p w14:paraId="0EE13F50" w14:textId="77777777" w:rsidR="007E6C11" w:rsidRPr="005D318F" w:rsidRDefault="007E6C11" w:rsidP="00E148D7">
            <w:pPr>
              <w:contextualSpacing/>
              <w:rPr>
                <w:color w:val="000000"/>
                <w:sz w:val="24"/>
                <w:szCs w:val="24"/>
              </w:rPr>
            </w:pPr>
            <w:r w:rsidRPr="005D318F">
              <w:rPr>
                <w:color w:val="000000"/>
                <w:sz w:val="24"/>
                <w:szCs w:val="24"/>
              </w:rPr>
              <w:t>Киришское</w:t>
            </w:r>
          </w:p>
        </w:tc>
        <w:tc>
          <w:tcPr>
            <w:tcW w:w="2920" w:type="pct"/>
            <w:gridSpan w:val="5"/>
            <w:shd w:val="clear" w:color="auto" w:fill="auto"/>
            <w:vAlign w:val="center"/>
            <w:hideMark/>
          </w:tcPr>
          <w:p w14:paraId="7246997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6307C2E" w14:textId="77777777" w:rsidTr="00F4345D">
        <w:trPr>
          <w:trHeight w:val="300"/>
          <w:jc w:val="center"/>
        </w:trPr>
        <w:tc>
          <w:tcPr>
            <w:tcW w:w="2080" w:type="pct"/>
            <w:shd w:val="clear" w:color="auto" w:fill="auto"/>
            <w:vAlign w:val="center"/>
            <w:hideMark/>
          </w:tcPr>
          <w:p w14:paraId="77DBF3A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C1F8D2F" w14:textId="77777777" w:rsidR="007E6C11" w:rsidRPr="005D318F" w:rsidRDefault="007E6C11" w:rsidP="00E148D7">
            <w:pPr>
              <w:contextualSpacing/>
              <w:jc w:val="right"/>
              <w:rPr>
                <w:color w:val="000000"/>
                <w:sz w:val="24"/>
                <w:szCs w:val="24"/>
              </w:rPr>
            </w:pPr>
            <w:r w:rsidRPr="005D318F">
              <w:rPr>
                <w:color w:val="000000"/>
                <w:sz w:val="24"/>
                <w:szCs w:val="24"/>
              </w:rPr>
              <w:t>25376</w:t>
            </w:r>
          </w:p>
        </w:tc>
        <w:tc>
          <w:tcPr>
            <w:tcW w:w="608" w:type="pct"/>
            <w:shd w:val="clear" w:color="auto" w:fill="auto"/>
            <w:vAlign w:val="center"/>
            <w:hideMark/>
          </w:tcPr>
          <w:p w14:paraId="71782867" w14:textId="77777777" w:rsidR="007E6C11" w:rsidRPr="005D318F" w:rsidRDefault="007E6C11" w:rsidP="00E148D7">
            <w:pPr>
              <w:contextualSpacing/>
              <w:jc w:val="right"/>
              <w:rPr>
                <w:color w:val="000000"/>
                <w:sz w:val="24"/>
                <w:szCs w:val="24"/>
              </w:rPr>
            </w:pPr>
            <w:r w:rsidRPr="005D318F">
              <w:rPr>
                <w:color w:val="000000"/>
                <w:sz w:val="24"/>
                <w:szCs w:val="24"/>
              </w:rPr>
              <w:t>35305</w:t>
            </w:r>
          </w:p>
        </w:tc>
        <w:tc>
          <w:tcPr>
            <w:tcW w:w="608" w:type="pct"/>
            <w:shd w:val="clear" w:color="auto" w:fill="auto"/>
            <w:vAlign w:val="center"/>
            <w:hideMark/>
          </w:tcPr>
          <w:p w14:paraId="29B2D993"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571" w:type="pct"/>
            <w:shd w:val="clear" w:color="auto" w:fill="auto"/>
            <w:vAlign w:val="center"/>
            <w:hideMark/>
          </w:tcPr>
          <w:p w14:paraId="4D51B471" w14:textId="77777777" w:rsidR="007E6C11" w:rsidRPr="005D318F" w:rsidRDefault="007E6C11" w:rsidP="00E148D7">
            <w:pPr>
              <w:contextualSpacing/>
              <w:jc w:val="right"/>
              <w:rPr>
                <w:color w:val="000000"/>
                <w:sz w:val="24"/>
                <w:szCs w:val="24"/>
              </w:rPr>
            </w:pPr>
            <w:r w:rsidRPr="005D318F">
              <w:rPr>
                <w:color w:val="000000"/>
                <w:sz w:val="24"/>
                <w:szCs w:val="24"/>
              </w:rPr>
              <w:t>18291</w:t>
            </w:r>
          </w:p>
        </w:tc>
        <w:tc>
          <w:tcPr>
            <w:tcW w:w="525" w:type="pct"/>
            <w:shd w:val="clear" w:color="auto" w:fill="auto"/>
            <w:vAlign w:val="center"/>
            <w:hideMark/>
          </w:tcPr>
          <w:p w14:paraId="52843D4C" w14:textId="77777777" w:rsidR="007E6C11" w:rsidRPr="005D318F" w:rsidRDefault="007E6C11" w:rsidP="00E148D7">
            <w:pPr>
              <w:contextualSpacing/>
              <w:jc w:val="right"/>
              <w:rPr>
                <w:color w:val="000000"/>
                <w:sz w:val="24"/>
                <w:szCs w:val="24"/>
              </w:rPr>
            </w:pPr>
            <w:r w:rsidRPr="005D318F">
              <w:rPr>
                <w:color w:val="000000"/>
                <w:sz w:val="24"/>
                <w:szCs w:val="24"/>
              </w:rPr>
              <w:t>2665</w:t>
            </w:r>
          </w:p>
        </w:tc>
      </w:tr>
      <w:tr w:rsidR="007E6C11" w:rsidRPr="005D318F" w14:paraId="4664EEB9" w14:textId="77777777" w:rsidTr="00F4345D">
        <w:trPr>
          <w:trHeight w:val="300"/>
          <w:jc w:val="center"/>
        </w:trPr>
        <w:tc>
          <w:tcPr>
            <w:tcW w:w="2080" w:type="pct"/>
            <w:shd w:val="clear" w:color="auto" w:fill="auto"/>
            <w:vAlign w:val="center"/>
            <w:hideMark/>
          </w:tcPr>
          <w:p w14:paraId="7D18B5F1" w14:textId="77777777" w:rsidR="007E6C11" w:rsidRPr="005D318F" w:rsidRDefault="007E6C11" w:rsidP="00E148D7">
            <w:pPr>
              <w:contextualSpacing/>
              <w:rPr>
                <w:color w:val="000000"/>
                <w:sz w:val="24"/>
                <w:szCs w:val="24"/>
              </w:rPr>
            </w:pPr>
            <w:r w:rsidRPr="005D318F">
              <w:rPr>
                <w:color w:val="000000"/>
                <w:sz w:val="24"/>
                <w:szCs w:val="24"/>
              </w:rPr>
              <w:t>Будогощское</w:t>
            </w:r>
          </w:p>
        </w:tc>
        <w:tc>
          <w:tcPr>
            <w:tcW w:w="2920" w:type="pct"/>
            <w:gridSpan w:val="5"/>
            <w:shd w:val="clear" w:color="auto" w:fill="auto"/>
            <w:vAlign w:val="center"/>
            <w:hideMark/>
          </w:tcPr>
          <w:p w14:paraId="3808D8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4B973" w14:textId="77777777" w:rsidTr="00F4345D">
        <w:trPr>
          <w:trHeight w:val="300"/>
          <w:jc w:val="center"/>
        </w:trPr>
        <w:tc>
          <w:tcPr>
            <w:tcW w:w="2080" w:type="pct"/>
            <w:shd w:val="clear" w:color="auto" w:fill="auto"/>
            <w:vAlign w:val="center"/>
            <w:hideMark/>
          </w:tcPr>
          <w:p w14:paraId="2927107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AF763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5776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68CCE8" w14:textId="77777777" w:rsidR="007E6C11" w:rsidRPr="005D318F" w:rsidRDefault="007E6C11" w:rsidP="00E148D7">
            <w:pPr>
              <w:contextualSpacing/>
              <w:jc w:val="right"/>
              <w:rPr>
                <w:color w:val="000000"/>
                <w:sz w:val="24"/>
                <w:szCs w:val="24"/>
              </w:rPr>
            </w:pPr>
            <w:r w:rsidRPr="005D318F">
              <w:rPr>
                <w:color w:val="000000"/>
                <w:sz w:val="24"/>
                <w:szCs w:val="24"/>
              </w:rPr>
              <w:t>400</w:t>
            </w:r>
          </w:p>
        </w:tc>
        <w:tc>
          <w:tcPr>
            <w:tcW w:w="571" w:type="pct"/>
            <w:shd w:val="clear" w:color="auto" w:fill="auto"/>
            <w:vAlign w:val="center"/>
            <w:hideMark/>
          </w:tcPr>
          <w:p w14:paraId="4589CF06" w14:textId="77777777" w:rsidR="007E6C11" w:rsidRPr="005D318F" w:rsidRDefault="007E6C11" w:rsidP="00E148D7">
            <w:pPr>
              <w:contextualSpacing/>
              <w:jc w:val="right"/>
              <w:rPr>
                <w:color w:val="000000"/>
                <w:sz w:val="24"/>
                <w:szCs w:val="24"/>
              </w:rPr>
            </w:pPr>
            <w:r w:rsidRPr="005D318F">
              <w:rPr>
                <w:color w:val="000000"/>
                <w:sz w:val="24"/>
                <w:szCs w:val="24"/>
              </w:rPr>
              <w:t>3070</w:t>
            </w:r>
          </w:p>
        </w:tc>
        <w:tc>
          <w:tcPr>
            <w:tcW w:w="525" w:type="pct"/>
            <w:shd w:val="clear" w:color="auto" w:fill="auto"/>
            <w:vAlign w:val="center"/>
            <w:hideMark/>
          </w:tcPr>
          <w:p w14:paraId="52D80500" w14:textId="77777777" w:rsidR="007E6C11" w:rsidRPr="005D318F" w:rsidRDefault="007E6C11" w:rsidP="00E148D7">
            <w:pPr>
              <w:contextualSpacing/>
              <w:jc w:val="right"/>
              <w:rPr>
                <w:color w:val="000000"/>
                <w:sz w:val="24"/>
                <w:szCs w:val="24"/>
              </w:rPr>
            </w:pPr>
            <w:r w:rsidRPr="005D318F">
              <w:rPr>
                <w:color w:val="000000"/>
                <w:sz w:val="24"/>
                <w:szCs w:val="24"/>
              </w:rPr>
              <w:t>2618</w:t>
            </w:r>
          </w:p>
        </w:tc>
      </w:tr>
      <w:tr w:rsidR="007E6C11" w:rsidRPr="005D318F" w14:paraId="3752A157" w14:textId="77777777" w:rsidTr="00F4345D">
        <w:trPr>
          <w:trHeight w:val="300"/>
          <w:jc w:val="center"/>
        </w:trPr>
        <w:tc>
          <w:tcPr>
            <w:tcW w:w="2080" w:type="pct"/>
            <w:shd w:val="clear" w:color="auto" w:fill="auto"/>
            <w:vAlign w:val="center"/>
            <w:hideMark/>
          </w:tcPr>
          <w:p w14:paraId="1B8B5290" w14:textId="77777777" w:rsidR="007E6C11" w:rsidRPr="005D318F" w:rsidRDefault="007E6C11" w:rsidP="00E148D7">
            <w:pPr>
              <w:contextualSpacing/>
              <w:rPr>
                <w:color w:val="000000"/>
                <w:sz w:val="24"/>
                <w:szCs w:val="24"/>
              </w:rPr>
            </w:pPr>
            <w:r w:rsidRPr="005D318F">
              <w:rPr>
                <w:color w:val="000000"/>
                <w:sz w:val="24"/>
                <w:szCs w:val="24"/>
              </w:rPr>
              <w:t>Глажевское</w:t>
            </w:r>
          </w:p>
        </w:tc>
        <w:tc>
          <w:tcPr>
            <w:tcW w:w="2920" w:type="pct"/>
            <w:gridSpan w:val="5"/>
            <w:shd w:val="clear" w:color="auto" w:fill="auto"/>
            <w:vAlign w:val="center"/>
            <w:hideMark/>
          </w:tcPr>
          <w:p w14:paraId="4AEB13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E5D1597" w14:textId="77777777" w:rsidTr="00F4345D">
        <w:trPr>
          <w:trHeight w:val="300"/>
          <w:jc w:val="center"/>
        </w:trPr>
        <w:tc>
          <w:tcPr>
            <w:tcW w:w="2080" w:type="pct"/>
            <w:shd w:val="clear" w:color="auto" w:fill="auto"/>
            <w:vAlign w:val="center"/>
            <w:hideMark/>
          </w:tcPr>
          <w:p w14:paraId="7804562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6AF8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D7C5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BE21EC" w14:textId="77777777" w:rsidR="007E6C11" w:rsidRPr="005D318F" w:rsidRDefault="007E6C11" w:rsidP="00E148D7">
            <w:pPr>
              <w:contextualSpacing/>
              <w:jc w:val="right"/>
              <w:rPr>
                <w:color w:val="000000"/>
                <w:sz w:val="24"/>
                <w:szCs w:val="24"/>
              </w:rPr>
            </w:pPr>
            <w:r w:rsidRPr="005D318F">
              <w:rPr>
                <w:color w:val="000000"/>
                <w:sz w:val="24"/>
                <w:szCs w:val="24"/>
              </w:rPr>
              <w:t>2200</w:t>
            </w:r>
          </w:p>
        </w:tc>
        <w:tc>
          <w:tcPr>
            <w:tcW w:w="571" w:type="pct"/>
            <w:shd w:val="clear" w:color="auto" w:fill="auto"/>
            <w:vAlign w:val="center"/>
            <w:hideMark/>
          </w:tcPr>
          <w:p w14:paraId="382812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44B7890" w14:textId="77777777" w:rsidR="007E6C11" w:rsidRPr="005D318F" w:rsidRDefault="007E6C11" w:rsidP="00E148D7">
            <w:pPr>
              <w:contextualSpacing/>
              <w:jc w:val="right"/>
              <w:rPr>
                <w:color w:val="000000"/>
                <w:sz w:val="24"/>
                <w:szCs w:val="24"/>
              </w:rPr>
            </w:pPr>
            <w:r w:rsidRPr="005D318F">
              <w:rPr>
                <w:color w:val="000000"/>
                <w:sz w:val="24"/>
                <w:szCs w:val="24"/>
              </w:rPr>
              <w:t>1637</w:t>
            </w:r>
          </w:p>
        </w:tc>
      </w:tr>
      <w:tr w:rsidR="007E6C11" w:rsidRPr="005D318F" w14:paraId="46A0C606" w14:textId="77777777" w:rsidTr="00F4345D">
        <w:trPr>
          <w:trHeight w:val="300"/>
          <w:jc w:val="center"/>
        </w:trPr>
        <w:tc>
          <w:tcPr>
            <w:tcW w:w="2080" w:type="pct"/>
            <w:shd w:val="clear" w:color="auto" w:fill="auto"/>
            <w:vAlign w:val="center"/>
            <w:hideMark/>
          </w:tcPr>
          <w:p w14:paraId="2411FD47" w14:textId="77777777" w:rsidR="007E6C11" w:rsidRPr="005D318F" w:rsidRDefault="007E6C11" w:rsidP="00E148D7">
            <w:pPr>
              <w:contextualSpacing/>
              <w:rPr>
                <w:color w:val="000000"/>
                <w:sz w:val="24"/>
                <w:szCs w:val="24"/>
              </w:rPr>
            </w:pPr>
            <w:r w:rsidRPr="005D318F">
              <w:rPr>
                <w:color w:val="000000"/>
                <w:sz w:val="24"/>
                <w:szCs w:val="24"/>
              </w:rPr>
              <w:t>Кусинское</w:t>
            </w:r>
          </w:p>
        </w:tc>
        <w:tc>
          <w:tcPr>
            <w:tcW w:w="2920" w:type="pct"/>
            <w:gridSpan w:val="5"/>
            <w:shd w:val="clear" w:color="auto" w:fill="auto"/>
            <w:vAlign w:val="center"/>
            <w:hideMark/>
          </w:tcPr>
          <w:p w14:paraId="612E41D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FD0151" w14:textId="77777777" w:rsidTr="00F4345D">
        <w:trPr>
          <w:trHeight w:val="300"/>
          <w:jc w:val="center"/>
        </w:trPr>
        <w:tc>
          <w:tcPr>
            <w:tcW w:w="2080" w:type="pct"/>
            <w:shd w:val="clear" w:color="auto" w:fill="auto"/>
            <w:vAlign w:val="center"/>
            <w:hideMark/>
          </w:tcPr>
          <w:p w14:paraId="20D9A3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6BF9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14434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A99D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1C223A" w14:textId="77777777" w:rsidR="007E6C11" w:rsidRPr="005D318F" w:rsidRDefault="007E6C11" w:rsidP="00E148D7">
            <w:pPr>
              <w:contextualSpacing/>
              <w:jc w:val="right"/>
              <w:rPr>
                <w:color w:val="000000"/>
                <w:sz w:val="24"/>
                <w:szCs w:val="24"/>
              </w:rPr>
            </w:pPr>
            <w:r w:rsidRPr="005D318F">
              <w:rPr>
                <w:color w:val="000000"/>
                <w:sz w:val="24"/>
                <w:szCs w:val="24"/>
              </w:rPr>
              <w:t>97</w:t>
            </w:r>
          </w:p>
        </w:tc>
        <w:tc>
          <w:tcPr>
            <w:tcW w:w="525" w:type="pct"/>
            <w:shd w:val="clear" w:color="auto" w:fill="auto"/>
            <w:vAlign w:val="center"/>
            <w:hideMark/>
          </w:tcPr>
          <w:p w14:paraId="7059ED99" w14:textId="77777777" w:rsidR="007E6C11" w:rsidRPr="005D318F" w:rsidRDefault="007E6C11" w:rsidP="00E148D7">
            <w:pPr>
              <w:contextualSpacing/>
              <w:jc w:val="right"/>
              <w:rPr>
                <w:color w:val="000000"/>
                <w:sz w:val="24"/>
                <w:szCs w:val="24"/>
              </w:rPr>
            </w:pPr>
            <w:r w:rsidRPr="005D318F">
              <w:rPr>
                <w:color w:val="000000"/>
                <w:sz w:val="24"/>
                <w:szCs w:val="24"/>
              </w:rPr>
              <w:t>694</w:t>
            </w:r>
          </w:p>
        </w:tc>
      </w:tr>
      <w:tr w:rsidR="007E6C11" w:rsidRPr="005D318F" w14:paraId="4BE05A81" w14:textId="77777777" w:rsidTr="00F4345D">
        <w:trPr>
          <w:trHeight w:val="300"/>
          <w:jc w:val="center"/>
        </w:trPr>
        <w:tc>
          <w:tcPr>
            <w:tcW w:w="2080" w:type="pct"/>
            <w:shd w:val="clear" w:color="auto" w:fill="auto"/>
            <w:vAlign w:val="center"/>
            <w:hideMark/>
          </w:tcPr>
          <w:p w14:paraId="39284848" w14:textId="77777777" w:rsidR="007E6C11" w:rsidRPr="005D318F" w:rsidRDefault="007E6C11" w:rsidP="00E148D7">
            <w:pPr>
              <w:contextualSpacing/>
              <w:rPr>
                <w:color w:val="000000"/>
                <w:sz w:val="24"/>
                <w:szCs w:val="24"/>
              </w:rPr>
            </w:pPr>
            <w:r w:rsidRPr="005D318F">
              <w:rPr>
                <w:color w:val="000000"/>
                <w:sz w:val="24"/>
                <w:szCs w:val="24"/>
              </w:rPr>
              <w:t>Пчевжинское</w:t>
            </w:r>
          </w:p>
        </w:tc>
        <w:tc>
          <w:tcPr>
            <w:tcW w:w="2920" w:type="pct"/>
            <w:gridSpan w:val="5"/>
            <w:shd w:val="clear" w:color="auto" w:fill="auto"/>
            <w:vAlign w:val="center"/>
            <w:hideMark/>
          </w:tcPr>
          <w:p w14:paraId="5969D3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E7ED27" w14:textId="77777777" w:rsidTr="00F4345D">
        <w:trPr>
          <w:trHeight w:val="300"/>
          <w:jc w:val="center"/>
        </w:trPr>
        <w:tc>
          <w:tcPr>
            <w:tcW w:w="2080" w:type="pct"/>
            <w:shd w:val="clear" w:color="auto" w:fill="auto"/>
            <w:vAlign w:val="center"/>
            <w:hideMark/>
          </w:tcPr>
          <w:p w14:paraId="78FCEE4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A4D73A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5ABC7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FDD3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3AEDD55" w14:textId="77777777" w:rsidR="007E6C11" w:rsidRPr="005D318F" w:rsidRDefault="007E6C11" w:rsidP="00E148D7">
            <w:pPr>
              <w:contextualSpacing/>
              <w:jc w:val="right"/>
              <w:rPr>
                <w:color w:val="000000"/>
                <w:sz w:val="24"/>
                <w:szCs w:val="24"/>
              </w:rPr>
            </w:pPr>
            <w:r w:rsidRPr="005D318F">
              <w:rPr>
                <w:color w:val="000000"/>
                <w:sz w:val="24"/>
                <w:szCs w:val="24"/>
              </w:rPr>
              <w:t>1309</w:t>
            </w:r>
          </w:p>
        </w:tc>
        <w:tc>
          <w:tcPr>
            <w:tcW w:w="525" w:type="pct"/>
            <w:shd w:val="clear" w:color="auto" w:fill="auto"/>
            <w:vAlign w:val="center"/>
            <w:hideMark/>
          </w:tcPr>
          <w:p w14:paraId="366DC9EA" w14:textId="77777777" w:rsidR="007E6C11" w:rsidRPr="005D318F" w:rsidRDefault="007E6C11" w:rsidP="00E148D7">
            <w:pPr>
              <w:contextualSpacing/>
              <w:jc w:val="right"/>
              <w:rPr>
                <w:color w:val="000000"/>
                <w:sz w:val="24"/>
                <w:szCs w:val="24"/>
              </w:rPr>
            </w:pPr>
            <w:r w:rsidRPr="005D318F">
              <w:rPr>
                <w:color w:val="000000"/>
                <w:sz w:val="24"/>
                <w:szCs w:val="24"/>
              </w:rPr>
              <w:t>1037</w:t>
            </w:r>
          </w:p>
        </w:tc>
      </w:tr>
      <w:tr w:rsidR="007E6C11" w:rsidRPr="005D318F" w14:paraId="4F362B8A" w14:textId="77777777" w:rsidTr="00F4345D">
        <w:trPr>
          <w:trHeight w:val="300"/>
          <w:jc w:val="center"/>
        </w:trPr>
        <w:tc>
          <w:tcPr>
            <w:tcW w:w="2080" w:type="pct"/>
            <w:shd w:val="clear" w:color="auto" w:fill="auto"/>
            <w:vAlign w:val="center"/>
            <w:hideMark/>
          </w:tcPr>
          <w:p w14:paraId="5881AE29" w14:textId="77777777" w:rsidR="007E6C11" w:rsidRPr="005D318F" w:rsidRDefault="007E6C11" w:rsidP="00E148D7">
            <w:pPr>
              <w:contextualSpacing/>
              <w:rPr>
                <w:color w:val="000000"/>
                <w:sz w:val="24"/>
                <w:szCs w:val="24"/>
              </w:rPr>
            </w:pPr>
            <w:r w:rsidRPr="005D318F">
              <w:rPr>
                <w:color w:val="000000"/>
                <w:sz w:val="24"/>
                <w:szCs w:val="24"/>
              </w:rPr>
              <w:t>Пчевское</w:t>
            </w:r>
          </w:p>
        </w:tc>
        <w:tc>
          <w:tcPr>
            <w:tcW w:w="2920" w:type="pct"/>
            <w:gridSpan w:val="5"/>
            <w:shd w:val="clear" w:color="auto" w:fill="auto"/>
            <w:vAlign w:val="center"/>
            <w:hideMark/>
          </w:tcPr>
          <w:p w14:paraId="02032F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E551536" w14:textId="77777777" w:rsidTr="00F4345D">
        <w:trPr>
          <w:trHeight w:val="300"/>
          <w:jc w:val="center"/>
        </w:trPr>
        <w:tc>
          <w:tcPr>
            <w:tcW w:w="2080" w:type="pct"/>
            <w:shd w:val="clear" w:color="auto" w:fill="auto"/>
            <w:vAlign w:val="center"/>
            <w:hideMark/>
          </w:tcPr>
          <w:p w14:paraId="6C3124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550B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9E37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BA5C4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FB50" w14:textId="77777777" w:rsidR="007E6C11" w:rsidRPr="005D318F" w:rsidRDefault="007E6C11" w:rsidP="00E148D7">
            <w:pPr>
              <w:contextualSpacing/>
              <w:jc w:val="right"/>
              <w:rPr>
                <w:color w:val="000000"/>
                <w:sz w:val="24"/>
                <w:szCs w:val="24"/>
              </w:rPr>
            </w:pPr>
            <w:r w:rsidRPr="005D318F">
              <w:rPr>
                <w:color w:val="000000"/>
                <w:sz w:val="24"/>
                <w:szCs w:val="24"/>
              </w:rPr>
              <w:t>205</w:t>
            </w:r>
          </w:p>
        </w:tc>
        <w:tc>
          <w:tcPr>
            <w:tcW w:w="525" w:type="pct"/>
            <w:shd w:val="clear" w:color="auto" w:fill="auto"/>
            <w:vAlign w:val="center"/>
            <w:hideMark/>
          </w:tcPr>
          <w:p w14:paraId="3F201F14" w14:textId="77777777" w:rsidR="007E6C11" w:rsidRPr="005D318F" w:rsidRDefault="007E6C11" w:rsidP="00E148D7">
            <w:pPr>
              <w:contextualSpacing/>
              <w:jc w:val="right"/>
              <w:rPr>
                <w:color w:val="000000"/>
                <w:sz w:val="24"/>
                <w:szCs w:val="24"/>
              </w:rPr>
            </w:pPr>
            <w:r w:rsidRPr="005D318F">
              <w:rPr>
                <w:color w:val="000000"/>
                <w:sz w:val="24"/>
                <w:szCs w:val="24"/>
              </w:rPr>
              <w:t>991</w:t>
            </w:r>
          </w:p>
        </w:tc>
      </w:tr>
      <w:tr w:rsidR="007E6C11" w:rsidRPr="005D318F" w14:paraId="0A3E7F23" w14:textId="77777777" w:rsidTr="00F4345D">
        <w:trPr>
          <w:trHeight w:val="300"/>
          <w:jc w:val="center"/>
        </w:trPr>
        <w:tc>
          <w:tcPr>
            <w:tcW w:w="5000" w:type="pct"/>
            <w:gridSpan w:val="6"/>
            <w:shd w:val="clear" w:color="auto" w:fill="auto"/>
            <w:vAlign w:val="center"/>
            <w:hideMark/>
          </w:tcPr>
          <w:p w14:paraId="311B9561" w14:textId="77777777" w:rsidR="007E6C11" w:rsidRPr="005D318F" w:rsidRDefault="007E6C11" w:rsidP="00E148D7">
            <w:pPr>
              <w:contextualSpacing/>
              <w:rPr>
                <w:b/>
                <w:bCs/>
                <w:color w:val="000000"/>
                <w:sz w:val="24"/>
                <w:szCs w:val="24"/>
              </w:rPr>
            </w:pPr>
            <w:r w:rsidRPr="005D318F">
              <w:rPr>
                <w:b/>
                <w:bCs/>
                <w:color w:val="000000"/>
                <w:sz w:val="24"/>
                <w:szCs w:val="24"/>
              </w:rPr>
              <w:t>Кировский муниципальный район </w:t>
            </w:r>
          </w:p>
        </w:tc>
      </w:tr>
      <w:tr w:rsidR="007E6C11" w:rsidRPr="005D318F" w14:paraId="5364C29B" w14:textId="77777777" w:rsidTr="00F4345D">
        <w:trPr>
          <w:trHeight w:val="300"/>
          <w:jc w:val="center"/>
        </w:trPr>
        <w:tc>
          <w:tcPr>
            <w:tcW w:w="2080" w:type="pct"/>
            <w:shd w:val="clear" w:color="auto" w:fill="auto"/>
            <w:vAlign w:val="center"/>
            <w:hideMark/>
          </w:tcPr>
          <w:p w14:paraId="1AA00D7A" w14:textId="77777777" w:rsidR="007E6C11" w:rsidRPr="005D318F" w:rsidRDefault="007E6C11" w:rsidP="00E148D7">
            <w:pPr>
              <w:contextualSpacing/>
              <w:rPr>
                <w:color w:val="000000"/>
                <w:sz w:val="24"/>
                <w:szCs w:val="24"/>
              </w:rPr>
            </w:pPr>
            <w:r w:rsidRPr="005D318F">
              <w:rPr>
                <w:color w:val="000000"/>
                <w:sz w:val="24"/>
                <w:szCs w:val="24"/>
              </w:rPr>
              <w:t>Кировское</w:t>
            </w:r>
          </w:p>
        </w:tc>
        <w:tc>
          <w:tcPr>
            <w:tcW w:w="2920" w:type="pct"/>
            <w:gridSpan w:val="5"/>
            <w:shd w:val="clear" w:color="auto" w:fill="auto"/>
            <w:vAlign w:val="center"/>
            <w:hideMark/>
          </w:tcPr>
          <w:p w14:paraId="0931B7C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5D0D7" w14:textId="77777777" w:rsidTr="00F4345D">
        <w:trPr>
          <w:trHeight w:val="300"/>
          <w:jc w:val="center"/>
        </w:trPr>
        <w:tc>
          <w:tcPr>
            <w:tcW w:w="2080" w:type="pct"/>
            <w:shd w:val="clear" w:color="auto" w:fill="auto"/>
            <w:vAlign w:val="center"/>
            <w:hideMark/>
          </w:tcPr>
          <w:p w14:paraId="5B8AA8A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175ABB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4A48A40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5FC89A32" w14:textId="77777777" w:rsidR="007E6C11" w:rsidRPr="005D318F" w:rsidRDefault="007E6C11" w:rsidP="00E148D7">
            <w:pPr>
              <w:contextualSpacing/>
              <w:jc w:val="right"/>
              <w:rPr>
                <w:color w:val="000000"/>
                <w:sz w:val="24"/>
                <w:szCs w:val="24"/>
              </w:rPr>
            </w:pPr>
            <w:r w:rsidRPr="005D318F">
              <w:rPr>
                <w:color w:val="000000"/>
                <w:sz w:val="24"/>
                <w:szCs w:val="24"/>
              </w:rPr>
              <w:t>41519,2</w:t>
            </w:r>
          </w:p>
        </w:tc>
        <w:tc>
          <w:tcPr>
            <w:tcW w:w="571" w:type="pct"/>
            <w:shd w:val="clear" w:color="auto" w:fill="auto"/>
            <w:vAlign w:val="center"/>
            <w:hideMark/>
          </w:tcPr>
          <w:p w14:paraId="2DD05638" w14:textId="77777777" w:rsidR="007E6C11" w:rsidRPr="005D318F" w:rsidRDefault="007E6C11" w:rsidP="00E148D7">
            <w:pPr>
              <w:contextualSpacing/>
              <w:jc w:val="right"/>
              <w:rPr>
                <w:color w:val="000000"/>
                <w:sz w:val="24"/>
                <w:szCs w:val="24"/>
              </w:rPr>
            </w:pPr>
            <w:r w:rsidRPr="005D318F">
              <w:rPr>
                <w:color w:val="000000"/>
                <w:sz w:val="24"/>
                <w:szCs w:val="24"/>
              </w:rPr>
              <w:t>1584</w:t>
            </w:r>
          </w:p>
        </w:tc>
        <w:tc>
          <w:tcPr>
            <w:tcW w:w="525" w:type="pct"/>
            <w:shd w:val="clear" w:color="auto" w:fill="auto"/>
            <w:vAlign w:val="center"/>
            <w:hideMark/>
          </w:tcPr>
          <w:p w14:paraId="2C8864F5" w14:textId="77777777" w:rsidR="007E6C11" w:rsidRPr="005D318F" w:rsidRDefault="007E6C11" w:rsidP="00E148D7">
            <w:pPr>
              <w:contextualSpacing/>
              <w:jc w:val="right"/>
              <w:rPr>
                <w:color w:val="000000"/>
                <w:sz w:val="24"/>
                <w:szCs w:val="24"/>
              </w:rPr>
            </w:pPr>
            <w:r w:rsidRPr="005D318F">
              <w:rPr>
                <w:color w:val="000000"/>
                <w:sz w:val="24"/>
                <w:szCs w:val="24"/>
              </w:rPr>
              <w:t>20763</w:t>
            </w:r>
          </w:p>
        </w:tc>
      </w:tr>
      <w:tr w:rsidR="007E6C11" w:rsidRPr="005D318F" w14:paraId="6453CDAE" w14:textId="77777777" w:rsidTr="00F4345D">
        <w:trPr>
          <w:trHeight w:val="300"/>
          <w:jc w:val="center"/>
        </w:trPr>
        <w:tc>
          <w:tcPr>
            <w:tcW w:w="2080" w:type="pct"/>
            <w:shd w:val="clear" w:color="auto" w:fill="auto"/>
            <w:vAlign w:val="center"/>
            <w:hideMark/>
          </w:tcPr>
          <w:p w14:paraId="197986AC" w14:textId="77777777" w:rsidR="007E6C11" w:rsidRPr="005D318F" w:rsidRDefault="007E6C11" w:rsidP="00E148D7">
            <w:pPr>
              <w:contextualSpacing/>
              <w:rPr>
                <w:color w:val="000000"/>
                <w:sz w:val="24"/>
                <w:szCs w:val="24"/>
              </w:rPr>
            </w:pPr>
            <w:r w:rsidRPr="005D318F">
              <w:rPr>
                <w:color w:val="000000"/>
                <w:sz w:val="24"/>
                <w:szCs w:val="24"/>
              </w:rPr>
              <w:t>Шлиссельбургское</w:t>
            </w:r>
          </w:p>
        </w:tc>
        <w:tc>
          <w:tcPr>
            <w:tcW w:w="2920" w:type="pct"/>
            <w:gridSpan w:val="5"/>
            <w:shd w:val="clear" w:color="auto" w:fill="auto"/>
            <w:vAlign w:val="center"/>
            <w:hideMark/>
          </w:tcPr>
          <w:p w14:paraId="663041A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AD1208" w14:textId="77777777" w:rsidTr="00F4345D">
        <w:trPr>
          <w:trHeight w:val="300"/>
          <w:jc w:val="center"/>
        </w:trPr>
        <w:tc>
          <w:tcPr>
            <w:tcW w:w="2080" w:type="pct"/>
            <w:shd w:val="clear" w:color="auto" w:fill="auto"/>
            <w:vAlign w:val="center"/>
            <w:hideMark/>
          </w:tcPr>
          <w:p w14:paraId="7E066B8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57A8F4"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58F9782C"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75842086" w14:textId="77777777" w:rsidR="007E6C11" w:rsidRPr="005D318F" w:rsidRDefault="007E6C11" w:rsidP="00E148D7">
            <w:pPr>
              <w:contextualSpacing/>
              <w:jc w:val="right"/>
              <w:rPr>
                <w:color w:val="000000"/>
                <w:sz w:val="24"/>
                <w:szCs w:val="24"/>
              </w:rPr>
            </w:pPr>
            <w:r w:rsidRPr="005D318F">
              <w:rPr>
                <w:color w:val="000000"/>
                <w:sz w:val="24"/>
                <w:szCs w:val="24"/>
              </w:rPr>
              <w:t>2679,4</w:t>
            </w:r>
          </w:p>
        </w:tc>
        <w:tc>
          <w:tcPr>
            <w:tcW w:w="571" w:type="pct"/>
            <w:shd w:val="clear" w:color="auto" w:fill="auto"/>
            <w:vAlign w:val="center"/>
            <w:hideMark/>
          </w:tcPr>
          <w:p w14:paraId="68E0AE23" w14:textId="77777777" w:rsidR="007E6C11" w:rsidRPr="005D318F" w:rsidRDefault="007E6C11" w:rsidP="00E148D7">
            <w:pPr>
              <w:contextualSpacing/>
              <w:jc w:val="right"/>
              <w:rPr>
                <w:color w:val="000000"/>
                <w:sz w:val="24"/>
                <w:szCs w:val="24"/>
              </w:rPr>
            </w:pPr>
            <w:r w:rsidRPr="005D318F">
              <w:rPr>
                <w:color w:val="000000"/>
                <w:sz w:val="24"/>
                <w:szCs w:val="24"/>
              </w:rPr>
              <w:t>618</w:t>
            </w:r>
          </w:p>
        </w:tc>
        <w:tc>
          <w:tcPr>
            <w:tcW w:w="525" w:type="pct"/>
            <w:shd w:val="clear" w:color="auto" w:fill="auto"/>
            <w:vAlign w:val="center"/>
            <w:hideMark/>
          </w:tcPr>
          <w:p w14:paraId="0E855F7E" w14:textId="77777777" w:rsidR="007E6C11" w:rsidRPr="005D318F" w:rsidRDefault="007E6C11" w:rsidP="00E148D7">
            <w:pPr>
              <w:contextualSpacing/>
              <w:jc w:val="right"/>
              <w:rPr>
                <w:color w:val="000000"/>
                <w:sz w:val="24"/>
                <w:szCs w:val="24"/>
              </w:rPr>
            </w:pPr>
            <w:r w:rsidRPr="005D318F">
              <w:rPr>
                <w:color w:val="000000"/>
                <w:sz w:val="24"/>
                <w:szCs w:val="24"/>
              </w:rPr>
              <w:t>19116</w:t>
            </w:r>
          </w:p>
        </w:tc>
      </w:tr>
      <w:tr w:rsidR="007E6C11" w:rsidRPr="005D318F" w14:paraId="6082B405" w14:textId="77777777" w:rsidTr="00F4345D">
        <w:trPr>
          <w:trHeight w:val="300"/>
          <w:jc w:val="center"/>
        </w:trPr>
        <w:tc>
          <w:tcPr>
            <w:tcW w:w="2080" w:type="pct"/>
            <w:shd w:val="clear" w:color="auto" w:fill="auto"/>
            <w:vAlign w:val="center"/>
            <w:hideMark/>
          </w:tcPr>
          <w:p w14:paraId="63998BA7" w14:textId="77777777" w:rsidR="007E6C11" w:rsidRPr="005D318F" w:rsidRDefault="007E6C11" w:rsidP="00E148D7">
            <w:pPr>
              <w:contextualSpacing/>
              <w:rPr>
                <w:color w:val="000000"/>
                <w:sz w:val="24"/>
                <w:szCs w:val="24"/>
              </w:rPr>
            </w:pPr>
            <w:r w:rsidRPr="005D318F">
              <w:rPr>
                <w:color w:val="000000"/>
                <w:sz w:val="24"/>
                <w:szCs w:val="24"/>
              </w:rPr>
              <w:t>Отрадненское</w:t>
            </w:r>
          </w:p>
        </w:tc>
        <w:tc>
          <w:tcPr>
            <w:tcW w:w="2920" w:type="pct"/>
            <w:gridSpan w:val="5"/>
            <w:shd w:val="clear" w:color="auto" w:fill="auto"/>
            <w:vAlign w:val="center"/>
            <w:hideMark/>
          </w:tcPr>
          <w:p w14:paraId="148F82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478B78" w14:textId="77777777" w:rsidTr="00F4345D">
        <w:trPr>
          <w:trHeight w:val="300"/>
          <w:jc w:val="center"/>
        </w:trPr>
        <w:tc>
          <w:tcPr>
            <w:tcW w:w="2080" w:type="pct"/>
            <w:shd w:val="clear" w:color="auto" w:fill="auto"/>
            <w:vAlign w:val="center"/>
            <w:hideMark/>
          </w:tcPr>
          <w:p w14:paraId="1141075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C2B706"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76F419AC"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0D89DA0B" w14:textId="77777777" w:rsidR="007E6C11" w:rsidRPr="005D318F" w:rsidRDefault="007E6C11" w:rsidP="00E148D7">
            <w:pPr>
              <w:contextualSpacing/>
              <w:jc w:val="right"/>
              <w:rPr>
                <w:color w:val="000000"/>
                <w:sz w:val="24"/>
                <w:szCs w:val="24"/>
              </w:rPr>
            </w:pPr>
            <w:r w:rsidRPr="005D318F">
              <w:rPr>
                <w:color w:val="000000"/>
                <w:sz w:val="24"/>
                <w:szCs w:val="24"/>
              </w:rPr>
              <w:t>5778,4</w:t>
            </w:r>
          </w:p>
        </w:tc>
        <w:tc>
          <w:tcPr>
            <w:tcW w:w="571" w:type="pct"/>
            <w:shd w:val="clear" w:color="auto" w:fill="auto"/>
            <w:vAlign w:val="center"/>
            <w:hideMark/>
          </w:tcPr>
          <w:p w14:paraId="7C7E8387" w14:textId="77777777" w:rsidR="007E6C11" w:rsidRPr="005D318F" w:rsidRDefault="007E6C11" w:rsidP="00E148D7">
            <w:pPr>
              <w:contextualSpacing/>
              <w:jc w:val="right"/>
              <w:rPr>
                <w:color w:val="000000"/>
                <w:sz w:val="24"/>
                <w:szCs w:val="24"/>
              </w:rPr>
            </w:pPr>
            <w:r w:rsidRPr="005D318F">
              <w:rPr>
                <w:color w:val="000000"/>
                <w:sz w:val="24"/>
                <w:szCs w:val="24"/>
              </w:rPr>
              <w:t>12191</w:t>
            </w:r>
          </w:p>
        </w:tc>
        <w:tc>
          <w:tcPr>
            <w:tcW w:w="525" w:type="pct"/>
            <w:shd w:val="clear" w:color="auto" w:fill="auto"/>
            <w:vAlign w:val="center"/>
            <w:hideMark/>
          </w:tcPr>
          <w:p w14:paraId="1C88C057" w14:textId="77777777" w:rsidR="007E6C11" w:rsidRPr="005D318F" w:rsidRDefault="007E6C11" w:rsidP="00E148D7">
            <w:pPr>
              <w:contextualSpacing/>
              <w:jc w:val="right"/>
              <w:rPr>
                <w:color w:val="000000"/>
                <w:sz w:val="24"/>
                <w:szCs w:val="24"/>
              </w:rPr>
            </w:pPr>
            <w:r w:rsidRPr="005D318F">
              <w:rPr>
                <w:color w:val="000000"/>
                <w:sz w:val="24"/>
                <w:szCs w:val="24"/>
              </w:rPr>
              <w:t>14064</w:t>
            </w:r>
          </w:p>
        </w:tc>
      </w:tr>
      <w:tr w:rsidR="007E6C11" w:rsidRPr="005D318F" w14:paraId="17D63BF2" w14:textId="77777777" w:rsidTr="00F4345D">
        <w:trPr>
          <w:trHeight w:val="300"/>
          <w:jc w:val="center"/>
        </w:trPr>
        <w:tc>
          <w:tcPr>
            <w:tcW w:w="2080" w:type="pct"/>
            <w:shd w:val="clear" w:color="auto" w:fill="auto"/>
            <w:vAlign w:val="center"/>
            <w:hideMark/>
          </w:tcPr>
          <w:p w14:paraId="64BE4778" w14:textId="77777777" w:rsidR="007E6C11" w:rsidRPr="005D318F" w:rsidRDefault="007E6C11" w:rsidP="00E148D7">
            <w:pPr>
              <w:contextualSpacing/>
              <w:rPr>
                <w:color w:val="000000"/>
                <w:sz w:val="24"/>
                <w:szCs w:val="24"/>
              </w:rPr>
            </w:pPr>
            <w:r w:rsidRPr="005D318F">
              <w:rPr>
                <w:color w:val="000000"/>
                <w:sz w:val="24"/>
                <w:szCs w:val="24"/>
              </w:rPr>
              <w:t>Мгинское</w:t>
            </w:r>
          </w:p>
        </w:tc>
        <w:tc>
          <w:tcPr>
            <w:tcW w:w="2920" w:type="pct"/>
            <w:gridSpan w:val="5"/>
            <w:shd w:val="clear" w:color="auto" w:fill="auto"/>
            <w:vAlign w:val="center"/>
            <w:hideMark/>
          </w:tcPr>
          <w:p w14:paraId="72C8AE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AB48A1" w14:textId="77777777" w:rsidTr="00F4345D">
        <w:trPr>
          <w:trHeight w:val="300"/>
          <w:jc w:val="center"/>
        </w:trPr>
        <w:tc>
          <w:tcPr>
            <w:tcW w:w="2080" w:type="pct"/>
            <w:shd w:val="clear" w:color="auto" w:fill="auto"/>
            <w:vAlign w:val="center"/>
            <w:hideMark/>
          </w:tcPr>
          <w:p w14:paraId="10C666B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65E5B7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E86C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A89C5D" w14:textId="77777777" w:rsidR="007E6C11" w:rsidRPr="005D318F" w:rsidRDefault="007E6C11" w:rsidP="00E148D7">
            <w:pPr>
              <w:contextualSpacing/>
              <w:jc w:val="right"/>
              <w:rPr>
                <w:color w:val="000000"/>
                <w:sz w:val="24"/>
                <w:szCs w:val="24"/>
              </w:rPr>
            </w:pPr>
            <w:r w:rsidRPr="005D318F">
              <w:rPr>
                <w:color w:val="000000"/>
                <w:sz w:val="24"/>
                <w:szCs w:val="24"/>
              </w:rPr>
              <w:t>3925,1</w:t>
            </w:r>
          </w:p>
        </w:tc>
        <w:tc>
          <w:tcPr>
            <w:tcW w:w="571" w:type="pct"/>
            <w:shd w:val="clear" w:color="auto" w:fill="auto"/>
            <w:vAlign w:val="center"/>
            <w:hideMark/>
          </w:tcPr>
          <w:p w14:paraId="1E837FD1" w14:textId="77777777" w:rsidR="007E6C11" w:rsidRPr="005D318F" w:rsidRDefault="007E6C11" w:rsidP="00E148D7">
            <w:pPr>
              <w:contextualSpacing/>
              <w:jc w:val="right"/>
              <w:rPr>
                <w:color w:val="000000"/>
                <w:sz w:val="24"/>
                <w:szCs w:val="24"/>
              </w:rPr>
            </w:pPr>
            <w:r w:rsidRPr="005D318F">
              <w:rPr>
                <w:color w:val="000000"/>
                <w:sz w:val="24"/>
                <w:szCs w:val="24"/>
              </w:rPr>
              <w:t>5421</w:t>
            </w:r>
          </w:p>
        </w:tc>
        <w:tc>
          <w:tcPr>
            <w:tcW w:w="525" w:type="pct"/>
            <w:shd w:val="clear" w:color="auto" w:fill="auto"/>
            <w:vAlign w:val="center"/>
            <w:hideMark/>
          </w:tcPr>
          <w:p w14:paraId="35CB3B36" w14:textId="77777777" w:rsidR="007E6C11" w:rsidRPr="005D318F" w:rsidRDefault="007E6C11" w:rsidP="00E148D7">
            <w:pPr>
              <w:contextualSpacing/>
              <w:jc w:val="right"/>
              <w:rPr>
                <w:color w:val="000000"/>
                <w:sz w:val="24"/>
                <w:szCs w:val="24"/>
              </w:rPr>
            </w:pPr>
            <w:r w:rsidRPr="005D318F">
              <w:rPr>
                <w:color w:val="000000"/>
                <w:sz w:val="24"/>
                <w:szCs w:val="24"/>
              </w:rPr>
              <w:t>6354</w:t>
            </w:r>
          </w:p>
        </w:tc>
      </w:tr>
      <w:tr w:rsidR="007E6C11" w:rsidRPr="005D318F" w14:paraId="3084E568" w14:textId="77777777" w:rsidTr="00F4345D">
        <w:trPr>
          <w:trHeight w:val="300"/>
          <w:jc w:val="center"/>
        </w:trPr>
        <w:tc>
          <w:tcPr>
            <w:tcW w:w="2080" w:type="pct"/>
            <w:shd w:val="clear" w:color="auto" w:fill="auto"/>
            <w:vAlign w:val="center"/>
            <w:hideMark/>
          </w:tcPr>
          <w:p w14:paraId="560E234D" w14:textId="77777777" w:rsidR="007E6C11" w:rsidRPr="005D318F" w:rsidRDefault="007E6C11" w:rsidP="00E148D7">
            <w:pPr>
              <w:contextualSpacing/>
              <w:rPr>
                <w:color w:val="000000"/>
                <w:sz w:val="24"/>
                <w:szCs w:val="24"/>
              </w:rPr>
            </w:pPr>
            <w:r w:rsidRPr="005D318F">
              <w:rPr>
                <w:color w:val="000000"/>
                <w:sz w:val="24"/>
                <w:szCs w:val="24"/>
              </w:rPr>
              <w:t>Назиевское</w:t>
            </w:r>
          </w:p>
        </w:tc>
        <w:tc>
          <w:tcPr>
            <w:tcW w:w="2920" w:type="pct"/>
            <w:gridSpan w:val="5"/>
            <w:shd w:val="clear" w:color="auto" w:fill="auto"/>
            <w:vAlign w:val="center"/>
            <w:hideMark/>
          </w:tcPr>
          <w:p w14:paraId="776D208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9788EB" w14:textId="77777777" w:rsidTr="00F4345D">
        <w:trPr>
          <w:trHeight w:val="300"/>
          <w:jc w:val="center"/>
        </w:trPr>
        <w:tc>
          <w:tcPr>
            <w:tcW w:w="2080" w:type="pct"/>
            <w:shd w:val="clear" w:color="auto" w:fill="auto"/>
            <w:vAlign w:val="center"/>
            <w:hideMark/>
          </w:tcPr>
          <w:p w14:paraId="75619A0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C5ED0D1"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C7DA67D"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B68C49B" w14:textId="77777777" w:rsidR="007E6C11" w:rsidRPr="005D318F" w:rsidRDefault="007E6C11" w:rsidP="00E148D7">
            <w:pPr>
              <w:contextualSpacing/>
              <w:jc w:val="right"/>
              <w:rPr>
                <w:color w:val="000000"/>
                <w:sz w:val="24"/>
                <w:szCs w:val="24"/>
              </w:rPr>
            </w:pPr>
            <w:r w:rsidRPr="005D318F">
              <w:rPr>
                <w:color w:val="000000"/>
                <w:sz w:val="24"/>
                <w:szCs w:val="24"/>
              </w:rPr>
              <w:t>1258,9</w:t>
            </w:r>
          </w:p>
        </w:tc>
        <w:tc>
          <w:tcPr>
            <w:tcW w:w="571" w:type="pct"/>
            <w:shd w:val="clear" w:color="auto" w:fill="auto"/>
            <w:vAlign w:val="center"/>
            <w:hideMark/>
          </w:tcPr>
          <w:p w14:paraId="1D4B34D2" w14:textId="77777777" w:rsidR="007E6C11" w:rsidRPr="005D318F" w:rsidRDefault="007E6C11" w:rsidP="00E148D7">
            <w:pPr>
              <w:contextualSpacing/>
              <w:jc w:val="right"/>
              <w:rPr>
                <w:color w:val="000000"/>
                <w:sz w:val="24"/>
                <w:szCs w:val="24"/>
              </w:rPr>
            </w:pPr>
            <w:r w:rsidRPr="005D318F">
              <w:rPr>
                <w:color w:val="000000"/>
                <w:sz w:val="24"/>
                <w:szCs w:val="24"/>
              </w:rPr>
              <w:t>584</w:t>
            </w:r>
          </w:p>
        </w:tc>
        <w:tc>
          <w:tcPr>
            <w:tcW w:w="525" w:type="pct"/>
            <w:shd w:val="clear" w:color="auto" w:fill="auto"/>
            <w:vAlign w:val="center"/>
            <w:hideMark/>
          </w:tcPr>
          <w:p w14:paraId="69360CD7" w14:textId="77777777" w:rsidR="007E6C11" w:rsidRPr="005D318F" w:rsidRDefault="007E6C11" w:rsidP="00E148D7">
            <w:pPr>
              <w:contextualSpacing/>
              <w:jc w:val="right"/>
              <w:rPr>
                <w:color w:val="000000"/>
                <w:sz w:val="24"/>
                <w:szCs w:val="24"/>
              </w:rPr>
            </w:pPr>
            <w:r w:rsidRPr="005D318F">
              <w:rPr>
                <w:color w:val="000000"/>
                <w:sz w:val="24"/>
                <w:szCs w:val="24"/>
              </w:rPr>
              <w:t>2599</w:t>
            </w:r>
          </w:p>
        </w:tc>
      </w:tr>
      <w:tr w:rsidR="007E6C11" w:rsidRPr="005D318F" w14:paraId="7DCE3A52" w14:textId="77777777" w:rsidTr="00F4345D">
        <w:trPr>
          <w:trHeight w:val="300"/>
          <w:jc w:val="center"/>
        </w:trPr>
        <w:tc>
          <w:tcPr>
            <w:tcW w:w="2080" w:type="pct"/>
            <w:shd w:val="clear" w:color="auto" w:fill="auto"/>
            <w:vAlign w:val="center"/>
            <w:hideMark/>
          </w:tcPr>
          <w:p w14:paraId="256C8008" w14:textId="77777777" w:rsidR="007E6C11" w:rsidRPr="005D318F" w:rsidRDefault="007E6C11" w:rsidP="00E148D7">
            <w:pPr>
              <w:contextualSpacing/>
              <w:rPr>
                <w:color w:val="000000"/>
                <w:sz w:val="24"/>
                <w:szCs w:val="24"/>
              </w:rPr>
            </w:pPr>
            <w:r w:rsidRPr="005D318F">
              <w:rPr>
                <w:color w:val="000000"/>
                <w:sz w:val="24"/>
                <w:szCs w:val="24"/>
              </w:rPr>
              <w:t>Павловское</w:t>
            </w:r>
          </w:p>
        </w:tc>
        <w:tc>
          <w:tcPr>
            <w:tcW w:w="2920" w:type="pct"/>
            <w:gridSpan w:val="5"/>
            <w:shd w:val="clear" w:color="auto" w:fill="auto"/>
            <w:vAlign w:val="center"/>
            <w:hideMark/>
          </w:tcPr>
          <w:p w14:paraId="4E78728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0DE9F9" w14:textId="77777777" w:rsidTr="00F4345D">
        <w:trPr>
          <w:trHeight w:val="300"/>
          <w:jc w:val="center"/>
        </w:trPr>
        <w:tc>
          <w:tcPr>
            <w:tcW w:w="2080" w:type="pct"/>
            <w:shd w:val="clear" w:color="auto" w:fill="auto"/>
            <w:vAlign w:val="center"/>
            <w:hideMark/>
          </w:tcPr>
          <w:p w14:paraId="6BA04C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F948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DC7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59E566A" w14:textId="77777777" w:rsidR="007E6C11" w:rsidRPr="005D318F" w:rsidRDefault="007E6C11" w:rsidP="00E148D7">
            <w:pPr>
              <w:contextualSpacing/>
              <w:jc w:val="right"/>
              <w:rPr>
                <w:color w:val="000000"/>
                <w:sz w:val="24"/>
                <w:szCs w:val="24"/>
              </w:rPr>
            </w:pPr>
            <w:r w:rsidRPr="005D318F">
              <w:rPr>
                <w:color w:val="000000"/>
                <w:sz w:val="24"/>
                <w:szCs w:val="24"/>
              </w:rPr>
              <w:t>1970,8</w:t>
            </w:r>
          </w:p>
        </w:tc>
        <w:tc>
          <w:tcPr>
            <w:tcW w:w="571" w:type="pct"/>
            <w:shd w:val="clear" w:color="auto" w:fill="auto"/>
            <w:vAlign w:val="center"/>
            <w:hideMark/>
          </w:tcPr>
          <w:p w14:paraId="4665DACE" w14:textId="77777777" w:rsidR="007E6C11" w:rsidRPr="005D318F" w:rsidRDefault="007E6C11" w:rsidP="00E148D7">
            <w:pPr>
              <w:contextualSpacing/>
              <w:jc w:val="right"/>
              <w:rPr>
                <w:color w:val="000000"/>
                <w:sz w:val="24"/>
                <w:szCs w:val="24"/>
              </w:rPr>
            </w:pPr>
            <w:r w:rsidRPr="005D318F">
              <w:rPr>
                <w:color w:val="000000"/>
                <w:sz w:val="24"/>
                <w:szCs w:val="24"/>
              </w:rPr>
              <w:t>1940</w:t>
            </w:r>
          </w:p>
        </w:tc>
        <w:tc>
          <w:tcPr>
            <w:tcW w:w="525" w:type="pct"/>
            <w:shd w:val="clear" w:color="auto" w:fill="auto"/>
            <w:vAlign w:val="center"/>
            <w:hideMark/>
          </w:tcPr>
          <w:p w14:paraId="4C87DBF3" w14:textId="77777777" w:rsidR="007E6C11" w:rsidRPr="005D318F" w:rsidRDefault="007E6C11" w:rsidP="00E148D7">
            <w:pPr>
              <w:contextualSpacing/>
              <w:jc w:val="right"/>
              <w:rPr>
                <w:color w:val="000000"/>
                <w:sz w:val="24"/>
                <w:szCs w:val="24"/>
              </w:rPr>
            </w:pPr>
            <w:r w:rsidRPr="005D318F">
              <w:rPr>
                <w:color w:val="000000"/>
                <w:sz w:val="24"/>
                <w:szCs w:val="24"/>
              </w:rPr>
              <w:t>5313</w:t>
            </w:r>
          </w:p>
        </w:tc>
      </w:tr>
      <w:tr w:rsidR="007E6C11" w:rsidRPr="005D318F" w14:paraId="5A075907" w14:textId="77777777" w:rsidTr="00F4345D">
        <w:trPr>
          <w:trHeight w:val="300"/>
          <w:jc w:val="center"/>
        </w:trPr>
        <w:tc>
          <w:tcPr>
            <w:tcW w:w="2080" w:type="pct"/>
            <w:shd w:val="clear" w:color="auto" w:fill="auto"/>
            <w:vAlign w:val="center"/>
            <w:hideMark/>
          </w:tcPr>
          <w:p w14:paraId="17D5B021" w14:textId="77777777" w:rsidR="007E6C11" w:rsidRPr="005D318F" w:rsidRDefault="007E6C11" w:rsidP="00E148D7">
            <w:pPr>
              <w:contextualSpacing/>
              <w:rPr>
                <w:color w:val="000000"/>
                <w:sz w:val="24"/>
                <w:szCs w:val="24"/>
              </w:rPr>
            </w:pPr>
            <w:r w:rsidRPr="005D318F">
              <w:rPr>
                <w:color w:val="000000"/>
                <w:sz w:val="24"/>
                <w:szCs w:val="24"/>
              </w:rPr>
              <w:t>Приладожское</w:t>
            </w:r>
          </w:p>
        </w:tc>
        <w:tc>
          <w:tcPr>
            <w:tcW w:w="2920" w:type="pct"/>
            <w:gridSpan w:val="5"/>
            <w:shd w:val="clear" w:color="auto" w:fill="auto"/>
            <w:vAlign w:val="center"/>
            <w:hideMark/>
          </w:tcPr>
          <w:p w14:paraId="7BD29E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55DAD3" w14:textId="77777777" w:rsidTr="00F4345D">
        <w:trPr>
          <w:trHeight w:val="300"/>
          <w:jc w:val="center"/>
        </w:trPr>
        <w:tc>
          <w:tcPr>
            <w:tcW w:w="2080" w:type="pct"/>
            <w:shd w:val="clear" w:color="auto" w:fill="auto"/>
            <w:vAlign w:val="center"/>
            <w:hideMark/>
          </w:tcPr>
          <w:p w14:paraId="66EF53C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6F061E" w14:textId="77777777" w:rsidR="007E6C11" w:rsidRPr="005D318F" w:rsidRDefault="007E6C11" w:rsidP="00E148D7">
            <w:pPr>
              <w:contextualSpacing/>
              <w:jc w:val="right"/>
              <w:rPr>
                <w:color w:val="000000"/>
                <w:sz w:val="24"/>
                <w:szCs w:val="24"/>
              </w:rPr>
            </w:pPr>
            <w:r w:rsidRPr="005D318F">
              <w:rPr>
                <w:color w:val="000000"/>
                <w:sz w:val="24"/>
                <w:szCs w:val="24"/>
              </w:rPr>
              <w:t>418</w:t>
            </w:r>
          </w:p>
        </w:tc>
        <w:tc>
          <w:tcPr>
            <w:tcW w:w="608" w:type="pct"/>
            <w:shd w:val="clear" w:color="auto" w:fill="auto"/>
            <w:vAlign w:val="center"/>
            <w:hideMark/>
          </w:tcPr>
          <w:p w14:paraId="6C4A5F2C" w14:textId="77777777" w:rsidR="007E6C11" w:rsidRPr="005D318F" w:rsidRDefault="007E6C11" w:rsidP="00E148D7">
            <w:pPr>
              <w:contextualSpacing/>
              <w:jc w:val="right"/>
              <w:rPr>
                <w:color w:val="000000"/>
                <w:sz w:val="24"/>
                <w:szCs w:val="24"/>
              </w:rPr>
            </w:pPr>
            <w:r w:rsidRPr="005D318F">
              <w:rPr>
                <w:color w:val="000000"/>
                <w:sz w:val="24"/>
                <w:szCs w:val="24"/>
              </w:rPr>
              <w:t>785,2</w:t>
            </w:r>
          </w:p>
        </w:tc>
        <w:tc>
          <w:tcPr>
            <w:tcW w:w="608" w:type="pct"/>
            <w:shd w:val="clear" w:color="auto" w:fill="auto"/>
            <w:vAlign w:val="center"/>
            <w:hideMark/>
          </w:tcPr>
          <w:p w14:paraId="7C32169D" w14:textId="77777777" w:rsidR="007E6C11" w:rsidRPr="005D318F" w:rsidRDefault="007E6C11" w:rsidP="00E148D7">
            <w:pPr>
              <w:contextualSpacing/>
              <w:jc w:val="right"/>
              <w:rPr>
                <w:color w:val="000000"/>
                <w:sz w:val="24"/>
                <w:szCs w:val="24"/>
              </w:rPr>
            </w:pPr>
            <w:r w:rsidRPr="005D318F">
              <w:rPr>
                <w:color w:val="000000"/>
                <w:sz w:val="24"/>
                <w:szCs w:val="24"/>
              </w:rPr>
              <w:t>2734,3</w:t>
            </w:r>
          </w:p>
        </w:tc>
        <w:tc>
          <w:tcPr>
            <w:tcW w:w="571" w:type="pct"/>
            <w:shd w:val="clear" w:color="auto" w:fill="auto"/>
            <w:vAlign w:val="center"/>
            <w:hideMark/>
          </w:tcPr>
          <w:p w14:paraId="289A7A26" w14:textId="77777777" w:rsidR="007E6C11" w:rsidRPr="005D318F" w:rsidRDefault="007E6C11" w:rsidP="00E148D7">
            <w:pPr>
              <w:contextualSpacing/>
              <w:jc w:val="right"/>
              <w:rPr>
                <w:color w:val="000000"/>
                <w:sz w:val="24"/>
                <w:szCs w:val="24"/>
              </w:rPr>
            </w:pPr>
            <w:r w:rsidRPr="005D318F">
              <w:rPr>
                <w:color w:val="000000"/>
                <w:sz w:val="24"/>
                <w:szCs w:val="24"/>
              </w:rPr>
              <w:t>1674</w:t>
            </w:r>
          </w:p>
        </w:tc>
        <w:tc>
          <w:tcPr>
            <w:tcW w:w="525" w:type="pct"/>
            <w:shd w:val="clear" w:color="auto" w:fill="auto"/>
            <w:vAlign w:val="center"/>
            <w:hideMark/>
          </w:tcPr>
          <w:p w14:paraId="494CDA0C" w14:textId="77777777" w:rsidR="007E6C11" w:rsidRPr="005D318F" w:rsidRDefault="007E6C11" w:rsidP="00E148D7">
            <w:pPr>
              <w:contextualSpacing/>
              <w:jc w:val="right"/>
              <w:rPr>
                <w:color w:val="000000"/>
                <w:sz w:val="24"/>
                <w:szCs w:val="24"/>
              </w:rPr>
            </w:pPr>
            <w:r w:rsidRPr="005D318F">
              <w:rPr>
                <w:color w:val="000000"/>
                <w:sz w:val="24"/>
                <w:szCs w:val="24"/>
              </w:rPr>
              <w:t>1101</w:t>
            </w:r>
          </w:p>
        </w:tc>
      </w:tr>
      <w:tr w:rsidR="007E6C11" w:rsidRPr="005D318F" w14:paraId="263A43B2" w14:textId="77777777" w:rsidTr="00F4345D">
        <w:trPr>
          <w:trHeight w:val="300"/>
          <w:jc w:val="center"/>
        </w:trPr>
        <w:tc>
          <w:tcPr>
            <w:tcW w:w="2080" w:type="pct"/>
            <w:shd w:val="clear" w:color="auto" w:fill="auto"/>
            <w:vAlign w:val="center"/>
            <w:hideMark/>
          </w:tcPr>
          <w:p w14:paraId="0CB889AD" w14:textId="77777777" w:rsidR="007E6C11" w:rsidRPr="005D318F" w:rsidRDefault="007E6C11" w:rsidP="00E148D7">
            <w:pPr>
              <w:contextualSpacing/>
              <w:rPr>
                <w:color w:val="000000"/>
                <w:sz w:val="24"/>
                <w:szCs w:val="24"/>
              </w:rPr>
            </w:pPr>
            <w:r w:rsidRPr="005D318F">
              <w:rPr>
                <w:color w:val="000000"/>
                <w:sz w:val="24"/>
                <w:szCs w:val="24"/>
              </w:rPr>
              <w:t>Синявинское</w:t>
            </w:r>
          </w:p>
        </w:tc>
        <w:tc>
          <w:tcPr>
            <w:tcW w:w="2920" w:type="pct"/>
            <w:gridSpan w:val="5"/>
            <w:shd w:val="clear" w:color="auto" w:fill="auto"/>
            <w:vAlign w:val="center"/>
            <w:hideMark/>
          </w:tcPr>
          <w:p w14:paraId="1E866E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5E8BF8" w14:textId="77777777" w:rsidTr="00F4345D">
        <w:trPr>
          <w:trHeight w:val="300"/>
          <w:jc w:val="center"/>
        </w:trPr>
        <w:tc>
          <w:tcPr>
            <w:tcW w:w="2080" w:type="pct"/>
            <w:shd w:val="clear" w:color="auto" w:fill="auto"/>
            <w:vAlign w:val="center"/>
            <w:hideMark/>
          </w:tcPr>
          <w:p w14:paraId="2443C7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3FB5F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4233DAA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5A574AE6" w14:textId="77777777" w:rsidR="007E6C11" w:rsidRPr="005D318F" w:rsidRDefault="007E6C11" w:rsidP="00E148D7">
            <w:pPr>
              <w:contextualSpacing/>
              <w:jc w:val="right"/>
              <w:rPr>
                <w:color w:val="000000"/>
                <w:sz w:val="24"/>
                <w:szCs w:val="24"/>
              </w:rPr>
            </w:pPr>
            <w:r w:rsidRPr="005D318F">
              <w:rPr>
                <w:color w:val="000000"/>
                <w:sz w:val="24"/>
                <w:szCs w:val="24"/>
              </w:rPr>
              <w:t>1690,4</w:t>
            </w:r>
          </w:p>
        </w:tc>
        <w:tc>
          <w:tcPr>
            <w:tcW w:w="571" w:type="pct"/>
            <w:shd w:val="clear" w:color="auto" w:fill="auto"/>
            <w:vAlign w:val="center"/>
            <w:hideMark/>
          </w:tcPr>
          <w:p w14:paraId="61E12F6C" w14:textId="77777777" w:rsidR="007E6C11" w:rsidRPr="005D318F" w:rsidRDefault="007E6C11" w:rsidP="00E148D7">
            <w:pPr>
              <w:contextualSpacing/>
              <w:jc w:val="right"/>
              <w:rPr>
                <w:color w:val="000000"/>
                <w:sz w:val="24"/>
                <w:szCs w:val="24"/>
              </w:rPr>
            </w:pPr>
            <w:r w:rsidRPr="005D318F">
              <w:rPr>
                <w:color w:val="000000"/>
                <w:sz w:val="24"/>
                <w:szCs w:val="24"/>
              </w:rPr>
              <w:t>766</w:t>
            </w:r>
          </w:p>
        </w:tc>
        <w:tc>
          <w:tcPr>
            <w:tcW w:w="525" w:type="pct"/>
            <w:shd w:val="clear" w:color="auto" w:fill="auto"/>
            <w:vAlign w:val="center"/>
            <w:hideMark/>
          </w:tcPr>
          <w:p w14:paraId="16E52238" w14:textId="77777777" w:rsidR="007E6C11" w:rsidRPr="005D318F" w:rsidRDefault="007E6C11" w:rsidP="00E148D7">
            <w:pPr>
              <w:contextualSpacing/>
              <w:jc w:val="right"/>
              <w:rPr>
                <w:color w:val="000000"/>
                <w:sz w:val="24"/>
                <w:szCs w:val="24"/>
              </w:rPr>
            </w:pPr>
            <w:r w:rsidRPr="005D318F">
              <w:rPr>
                <w:color w:val="000000"/>
                <w:sz w:val="24"/>
                <w:szCs w:val="24"/>
              </w:rPr>
              <w:t>977</w:t>
            </w:r>
          </w:p>
        </w:tc>
      </w:tr>
      <w:tr w:rsidR="007E6C11" w:rsidRPr="005D318F" w14:paraId="7313BB56" w14:textId="77777777" w:rsidTr="00F4345D">
        <w:trPr>
          <w:trHeight w:val="300"/>
          <w:jc w:val="center"/>
        </w:trPr>
        <w:tc>
          <w:tcPr>
            <w:tcW w:w="2080" w:type="pct"/>
            <w:shd w:val="clear" w:color="auto" w:fill="auto"/>
            <w:vAlign w:val="center"/>
            <w:hideMark/>
          </w:tcPr>
          <w:p w14:paraId="192C89D4" w14:textId="77777777" w:rsidR="007E6C11" w:rsidRPr="005D318F" w:rsidRDefault="007E6C11" w:rsidP="00E148D7">
            <w:pPr>
              <w:contextualSpacing/>
              <w:rPr>
                <w:color w:val="000000"/>
                <w:sz w:val="24"/>
                <w:szCs w:val="24"/>
              </w:rPr>
            </w:pPr>
            <w:r w:rsidRPr="005D318F">
              <w:rPr>
                <w:color w:val="000000"/>
                <w:sz w:val="24"/>
                <w:szCs w:val="24"/>
              </w:rPr>
              <w:t>Путиловское</w:t>
            </w:r>
          </w:p>
        </w:tc>
        <w:tc>
          <w:tcPr>
            <w:tcW w:w="2920" w:type="pct"/>
            <w:gridSpan w:val="5"/>
            <w:shd w:val="clear" w:color="auto" w:fill="auto"/>
            <w:vAlign w:val="center"/>
            <w:hideMark/>
          </w:tcPr>
          <w:p w14:paraId="5CB050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DDCFD1" w14:textId="77777777" w:rsidTr="00F4345D">
        <w:trPr>
          <w:trHeight w:val="300"/>
          <w:jc w:val="center"/>
        </w:trPr>
        <w:tc>
          <w:tcPr>
            <w:tcW w:w="2080" w:type="pct"/>
            <w:shd w:val="clear" w:color="auto" w:fill="auto"/>
            <w:vAlign w:val="center"/>
            <w:hideMark/>
          </w:tcPr>
          <w:p w14:paraId="5706BED0"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38D313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E72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DABC98" w14:textId="77777777" w:rsidR="007E6C11" w:rsidRPr="005D318F" w:rsidRDefault="007E6C11" w:rsidP="00E148D7">
            <w:pPr>
              <w:contextualSpacing/>
              <w:jc w:val="right"/>
              <w:rPr>
                <w:color w:val="000000"/>
                <w:sz w:val="24"/>
                <w:szCs w:val="24"/>
              </w:rPr>
            </w:pPr>
            <w:r w:rsidRPr="005D318F">
              <w:rPr>
                <w:color w:val="000000"/>
                <w:sz w:val="24"/>
                <w:szCs w:val="24"/>
              </w:rPr>
              <w:t>4031,2</w:t>
            </w:r>
          </w:p>
        </w:tc>
        <w:tc>
          <w:tcPr>
            <w:tcW w:w="571" w:type="pct"/>
            <w:shd w:val="clear" w:color="auto" w:fill="auto"/>
            <w:vAlign w:val="center"/>
            <w:hideMark/>
          </w:tcPr>
          <w:p w14:paraId="5D81E14B" w14:textId="77777777" w:rsidR="007E6C11" w:rsidRPr="005D318F" w:rsidRDefault="007E6C11" w:rsidP="00E148D7">
            <w:pPr>
              <w:contextualSpacing/>
              <w:jc w:val="right"/>
              <w:rPr>
                <w:color w:val="000000"/>
                <w:sz w:val="24"/>
                <w:szCs w:val="24"/>
              </w:rPr>
            </w:pPr>
            <w:r w:rsidRPr="005D318F">
              <w:rPr>
                <w:color w:val="000000"/>
                <w:sz w:val="24"/>
                <w:szCs w:val="24"/>
              </w:rPr>
              <w:t>4750</w:t>
            </w:r>
          </w:p>
        </w:tc>
        <w:tc>
          <w:tcPr>
            <w:tcW w:w="525" w:type="pct"/>
            <w:shd w:val="clear" w:color="auto" w:fill="auto"/>
            <w:vAlign w:val="center"/>
            <w:hideMark/>
          </w:tcPr>
          <w:p w14:paraId="5AACDE6D" w14:textId="77777777" w:rsidR="007E6C11" w:rsidRPr="005D318F" w:rsidRDefault="007E6C11" w:rsidP="00E148D7">
            <w:pPr>
              <w:contextualSpacing/>
              <w:jc w:val="right"/>
              <w:rPr>
                <w:color w:val="000000"/>
                <w:sz w:val="24"/>
                <w:szCs w:val="24"/>
              </w:rPr>
            </w:pPr>
            <w:r w:rsidRPr="005D318F">
              <w:rPr>
                <w:color w:val="000000"/>
                <w:sz w:val="24"/>
                <w:szCs w:val="24"/>
              </w:rPr>
              <w:t>2331</w:t>
            </w:r>
          </w:p>
        </w:tc>
      </w:tr>
      <w:tr w:rsidR="007E6C11" w:rsidRPr="005D318F" w14:paraId="61366794" w14:textId="77777777" w:rsidTr="00F4345D">
        <w:trPr>
          <w:trHeight w:val="300"/>
          <w:jc w:val="center"/>
        </w:trPr>
        <w:tc>
          <w:tcPr>
            <w:tcW w:w="2080" w:type="pct"/>
            <w:shd w:val="clear" w:color="auto" w:fill="auto"/>
            <w:vAlign w:val="center"/>
            <w:hideMark/>
          </w:tcPr>
          <w:p w14:paraId="3C7A650F" w14:textId="77777777" w:rsidR="007E6C11" w:rsidRPr="005D318F" w:rsidRDefault="007E6C11" w:rsidP="00E148D7">
            <w:pPr>
              <w:contextualSpacing/>
              <w:rPr>
                <w:color w:val="000000"/>
                <w:sz w:val="24"/>
                <w:szCs w:val="24"/>
              </w:rPr>
            </w:pPr>
            <w:r w:rsidRPr="005D318F">
              <w:rPr>
                <w:color w:val="000000"/>
                <w:sz w:val="24"/>
                <w:szCs w:val="24"/>
              </w:rPr>
              <w:t>Суховское</w:t>
            </w:r>
          </w:p>
        </w:tc>
        <w:tc>
          <w:tcPr>
            <w:tcW w:w="2920" w:type="pct"/>
            <w:gridSpan w:val="5"/>
            <w:shd w:val="clear" w:color="auto" w:fill="auto"/>
            <w:vAlign w:val="center"/>
            <w:hideMark/>
          </w:tcPr>
          <w:p w14:paraId="3E83CC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4EE9AE" w14:textId="77777777" w:rsidTr="00F4345D">
        <w:trPr>
          <w:trHeight w:val="300"/>
          <w:jc w:val="center"/>
        </w:trPr>
        <w:tc>
          <w:tcPr>
            <w:tcW w:w="2080" w:type="pct"/>
            <w:shd w:val="clear" w:color="auto" w:fill="auto"/>
            <w:vAlign w:val="center"/>
            <w:hideMark/>
          </w:tcPr>
          <w:p w14:paraId="7F30867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A333B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0394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6B763B" w14:textId="77777777" w:rsidR="007E6C11" w:rsidRPr="005D318F" w:rsidRDefault="007E6C11" w:rsidP="00E148D7">
            <w:pPr>
              <w:contextualSpacing/>
              <w:jc w:val="right"/>
              <w:rPr>
                <w:color w:val="000000"/>
                <w:sz w:val="24"/>
                <w:szCs w:val="24"/>
              </w:rPr>
            </w:pPr>
            <w:r w:rsidRPr="005D318F">
              <w:rPr>
                <w:color w:val="000000"/>
                <w:sz w:val="24"/>
                <w:szCs w:val="24"/>
              </w:rPr>
              <w:t>1469,5</w:t>
            </w:r>
          </w:p>
        </w:tc>
        <w:tc>
          <w:tcPr>
            <w:tcW w:w="571" w:type="pct"/>
            <w:shd w:val="clear" w:color="auto" w:fill="auto"/>
            <w:vAlign w:val="center"/>
            <w:hideMark/>
          </w:tcPr>
          <w:p w14:paraId="68A396EA" w14:textId="77777777" w:rsidR="007E6C11" w:rsidRPr="005D318F" w:rsidRDefault="007E6C11" w:rsidP="00E148D7">
            <w:pPr>
              <w:contextualSpacing/>
              <w:jc w:val="right"/>
              <w:rPr>
                <w:color w:val="000000"/>
                <w:sz w:val="24"/>
                <w:szCs w:val="24"/>
              </w:rPr>
            </w:pPr>
            <w:r w:rsidRPr="005D318F">
              <w:rPr>
                <w:color w:val="000000"/>
                <w:sz w:val="24"/>
                <w:szCs w:val="24"/>
              </w:rPr>
              <w:t>3214</w:t>
            </w:r>
          </w:p>
        </w:tc>
        <w:tc>
          <w:tcPr>
            <w:tcW w:w="525" w:type="pct"/>
            <w:shd w:val="clear" w:color="auto" w:fill="auto"/>
            <w:vAlign w:val="center"/>
            <w:hideMark/>
          </w:tcPr>
          <w:p w14:paraId="66E174E9" w14:textId="77777777" w:rsidR="007E6C11" w:rsidRPr="005D318F" w:rsidRDefault="007E6C11" w:rsidP="00E148D7">
            <w:pPr>
              <w:contextualSpacing/>
              <w:jc w:val="right"/>
              <w:rPr>
                <w:color w:val="000000"/>
                <w:sz w:val="24"/>
                <w:szCs w:val="24"/>
              </w:rPr>
            </w:pPr>
            <w:r w:rsidRPr="005D318F">
              <w:rPr>
                <w:color w:val="000000"/>
                <w:sz w:val="24"/>
                <w:szCs w:val="24"/>
              </w:rPr>
              <w:t>2614</w:t>
            </w:r>
          </w:p>
        </w:tc>
      </w:tr>
      <w:tr w:rsidR="007E6C11" w:rsidRPr="005D318F" w14:paraId="5A576902" w14:textId="77777777" w:rsidTr="00F4345D">
        <w:trPr>
          <w:trHeight w:val="300"/>
          <w:jc w:val="center"/>
        </w:trPr>
        <w:tc>
          <w:tcPr>
            <w:tcW w:w="2080" w:type="pct"/>
            <w:shd w:val="clear" w:color="auto" w:fill="auto"/>
            <w:vAlign w:val="center"/>
            <w:hideMark/>
          </w:tcPr>
          <w:p w14:paraId="5867ACA6" w14:textId="77777777" w:rsidR="007E6C11" w:rsidRPr="005D318F" w:rsidRDefault="007E6C11" w:rsidP="00E148D7">
            <w:pPr>
              <w:contextualSpacing/>
              <w:rPr>
                <w:color w:val="000000"/>
                <w:sz w:val="24"/>
                <w:szCs w:val="24"/>
              </w:rPr>
            </w:pPr>
            <w:r w:rsidRPr="005D318F">
              <w:rPr>
                <w:color w:val="000000"/>
                <w:sz w:val="24"/>
                <w:szCs w:val="24"/>
              </w:rPr>
              <w:t>Шумское</w:t>
            </w:r>
          </w:p>
        </w:tc>
        <w:tc>
          <w:tcPr>
            <w:tcW w:w="2920" w:type="pct"/>
            <w:gridSpan w:val="5"/>
            <w:shd w:val="clear" w:color="auto" w:fill="auto"/>
            <w:vAlign w:val="center"/>
            <w:hideMark/>
          </w:tcPr>
          <w:p w14:paraId="1C5740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409542" w14:textId="77777777" w:rsidTr="00F4345D">
        <w:trPr>
          <w:trHeight w:val="300"/>
          <w:jc w:val="center"/>
        </w:trPr>
        <w:tc>
          <w:tcPr>
            <w:tcW w:w="2080" w:type="pct"/>
            <w:shd w:val="clear" w:color="auto" w:fill="auto"/>
            <w:vAlign w:val="center"/>
            <w:hideMark/>
          </w:tcPr>
          <w:p w14:paraId="6664499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690EB6"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49662D90"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6FEED828" w14:textId="77777777" w:rsidR="007E6C11" w:rsidRPr="005D318F" w:rsidRDefault="007E6C11" w:rsidP="00E148D7">
            <w:pPr>
              <w:contextualSpacing/>
              <w:jc w:val="right"/>
              <w:rPr>
                <w:color w:val="000000"/>
                <w:sz w:val="24"/>
                <w:szCs w:val="24"/>
              </w:rPr>
            </w:pPr>
            <w:r w:rsidRPr="005D318F">
              <w:rPr>
                <w:color w:val="000000"/>
                <w:sz w:val="24"/>
                <w:szCs w:val="24"/>
              </w:rPr>
              <w:t>1074,4</w:t>
            </w:r>
          </w:p>
        </w:tc>
        <w:tc>
          <w:tcPr>
            <w:tcW w:w="571" w:type="pct"/>
            <w:shd w:val="clear" w:color="auto" w:fill="auto"/>
            <w:vAlign w:val="center"/>
            <w:hideMark/>
          </w:tcPr>
          <w:p w14:paraId="38E7777C" w14:textId="77777777" w:rsidR="007E6C11" w:rsidRPr="005D318F" w:rsidRDefault="007E6C11" w:rsidP="00E148D7">
            <w:pPr>
              <w:contextualSpacing/>
              <w:jc w:val="right"/>
              <w:rPr>
                <w:color w:val="000000"/>
                <w:sz w:val="24"/>
                <w:szCs w:val="24"/>
              </w:rPr>
            </w:pPr>
            <w:r w:rsidRPr="005D318F">
              <w:rPr>
                <w:color w:val="000000"/>
                <w:sz w:val="24"/>
                <w:szCs w:val="24"/>
              </w:rPr>
              <w:t>612</w:t>
            </w:r>
          </w:p>
        </w:tc>
        <w:tc>
          <w:tcPr>
            <w:tcW w:w="525" w:type="pct"/>
            <w:shd w:val="clear" w:color="auto" w:fill="auto"/>
            <w:vAlign w:val="center"/>
            <w:hideMark/>
          </w:tcPr>
          <w:p w14:paraId="22DF9AC1" w14:textId="77777777" w:rsidR="007E6C11" w:rsidRPr="005D318F" w:rsidRDefault="007E6C11" w:rsidP="00E148D7">
            <w:pPr>
              <w:contextualSpacing/>
              <w:jc w:val="right"/>
              <w:rPr>
                <w:color w:val="000000"/>
                <w:sz w:val="24"/>
                <w:szCs w:val="24"/>
              </w:rPr>
            </w:pPr>
            <w:r w:rsidRPr="005D318F">
              <w:rPr>
                <w:color w:val="000000"/>
                <w:sz w:val="24"/>
                <w:szCs w:val="24"/>
              </w:rPr>
              <w:t>1768</w:t>
            </w:r>
          </w:p>
        </w:tc>
      </w:tr>
      <w:tr w:rsidR="007E6C11" w:rsidRPr="005D318F" w14:paraId="51269C26" w14:textId="77777777" w:rsidTr="00F4345D">
        <w:trPr>
          <w:trHeight w:val="300"/>
          <w:jc w:val="center"/>
        </w:trPr>
        <w:tc>
          <w:tcPr>
            <w:tcW w:w="5000" w:type="pct"/>
            <w:gridSpan w:val="6"/>
            <w:shd w:val="clear" w:color="auto" w:fill="auto"/>
            <w:vAlign w:val="center"/>
            <w:hideMark/>
          </w:tcPr>
          <w:p w14:paraId="03AAF932" w14:textId="77777777" w:rsidR="007E6C11" w:rsidRPr="005D318F" w:rsidRDefault="007E6C11" w:rsidP="00E148D7">
            <w:pPr>
              <w:contextualSpacing/>
              <w:rPr>
                <w:b/>
                <w:bCs/>
                <w:color w:val="000000"/>
                <w:sz w:val="24"/>
                <w:szCs w:val="24"/>
              </w:rPr>
            </w:pPr>
            <w:r w:rsidRPr="005D318F">
              <w:rPr>
                <w:b/>
                <w:bCs/>
                <w:color w:val="000000"/>
                <w:sz w:val="24"/>
                <w:szCs w:val="24"/>
              </w:rPr>
              <w:t>Лодейнопольский муниципальный район </w:t>
            </w:r>
          </w:p>
        </w:tc>
      </w:tr>
      <w:tr w:rsidR="007E6C11" w:rsidRPr="005D318F" w14:paraId="598EC06A" w14:textId="77777777" w:rsidTr="00F4345D">
        <w:trPr>
          <w:trHeight w:val="300"/>
          <w:jc w:val="center"/>
        </w:trPr>
        <w:tc>
          <w:tcPr>
            <w:tcW w:w="2080" w:type="pct"/>
            <w:shd w:val="clear" w:color="auto" w:fill="auto"/>
            <w:vAlign w:val="center"/>
            <w:hideMark/>
          </w:tcPr>
          <w:p w14:paraId="5141455B" w14:textId="77777777" w:rsidR="007E6C11" w:rsidRPr="005D318F" w:rsidRDefault="007E6C11" w:rsidP="00E148D7">
            <w:pPr>
              <w:contextualSpacing/>
              <w:rPr>
                <w:color w:val="000000"/>
                <w:sz w:val="24"/>
                <w:szCs w:val="24"/>
              </w:rPr>
            </w:pPr>
            <w:r w:rsidRPr="005D318F">
              <w:rPr>
                <w:color w:val="000000"/>
                <w:sz w:val="24"/>
                <w:szCs w:val="24"/>
              </w:rPr>
              <w:t>Лодейнопольское</w:t>
            </w:r>
          </w:p>
        </w:tc>
        <w:tc>
          <w:tcPr>
            <w:tcW w:w="2920" w:type="pct"/>
            <w:gridSpan w:val="5"/>
            <w:shd w:val="clear" w:color="auto" w:fill="auto"/>
            <w:vAlign w:val="center"/>
            <w:hideMark/>
          </w:tcPr>
          <w:p w14:paraId="500E8EF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F9831E" w14:textId="77777777" w:rsidTr="00F4345D">
        <w:trPr>
          <w:trHeight w:val="300"/>
          <w:jc w:val="center"/>
        </w:trPr>
        <w:tc>
          <w:tcPr>
            <w:tcW w:w="2080" w:type="pct"/>
            <w:shd w:val="clear" w:color="auto" w:fill="auto"/>
            <w:vAlign w:val="center"/>
            <w:hideMark/>
          </w:tcPr>
          <w:p w14:paraId="54788EE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01013EF" w14:textId="77777777" w:rsidR="007E6C11" w:rsidRPr="005D318F" w:rsidRDefault="007E6C11" w:rsidP="00E148D7">
            <w:pPr>
              <w:contextualSpacing/>
              <w:jc w:val="right"/>
              <w:rPr>
                <w:color w:val="000000"/>
                <w:sz w:val="24"/>
                <w:szCs w:val="24"/>
              </w:rPr>
            </w:pPr>
            <w:r w:rsidRPr="005D318F">
              <w:rPr>
                <w:color w:val="000000"/>
                <w:sz w:val="24"/>
                <w:szCs w:val="24"/>
              </w:rPr>
              <w:t>11162</w:t>
            </w:r>
          </w:p>
        </w:tc>
        <w:tc>
          <w:tcPr>
            <w:tcW w:w="608" w:type="pct"/>
            <w:shd w:val="clear" w:color="auto" w:fill="auto"/>
            <w:vAlign w:val="center"/>
            <w:hideMark/>
          </w:tcPr>
          <w:p w14:paraId="73D978A2" w14:textId="77777777" w:rsidR="007E6C11" w:rsidRPr="005D318F" w:rsidRDefault="007E6C11" w:rsidP="00E148D7">
            <w:pPr>
              <w:contextualSpacing/>
              <w:jc w:val="right"/>
              <w:rPr>
                <w:color w:val="000000"/>
                <w:sz w:val="24"/>
                <w:szCs w:val="24"/>
              </w:rPr>
            </w:pPr>
            <w:r w:rsidRPr="005D318F">
              <w:rPr>
                <w:color w:val="000000"/>
                <w:sz w:val="24"/>
                <w:szCs w:val="24"/>
              </w:rPr>
              <w:t>5770</w:t>
            </w:r>
          </w:p>
        </w:tc>
        <w:tc>
          <w:tcPr>
            <w:tcW w:w="608" w:type="pct"/>
            <w:shd w:val="clear" w:color="auto" w:fill="auto"/>
            <w:vAlign w:val="center"/>
            <w:hideMark/>
          </w:tcPr>
          <w:p w14:paraId="78F5E39F" w14:textId="77777777" w:rsidR="007E6C11" w:rsidRPr="005D318F" w:rsidRDefault="007E6C11" w:rsidP="00E148D7">
            <w:pPr>
              <w:contextualSpacing/>
              <w:jc w:val="right"/>
              <w:rPr>
                <w:color w:val="000000"/>
                <w:sz w:val="24"/>
                <w:szCs w:val="24"/>
              </w:rPr>
            </w:pPr>
            <w:r w:rsidRPr="005D318F">
              <w:rPr>
                <w:color w:val="000000"/>
                <w:sz w:val="24"/>
                <w:szCs w:val="24"/>
              </w:rPr>
              <w:t>3296</w:t>
            </w:r>
          </w:p>
        </w:tc>
        <w:tc>
          <w:tcPr>
            <w:tcW w:w="571" w:type="pct"/>
            <w:shd w:val="clear" w:color="auto" w:fill="auto"/>
            <w:vAlign w:val="center"/>
            <w:hideMark/>
          </w:tcPr>
          <w:p w14:paraId="0C2A45DF" w14:textId="77777777" w:rsidR="007E6C11" w:rsidRPr="005D318F" w:rsidRDefault="007E6C11" w:rsidP="00E148D7">
            <w:pPr>
              <w:contextualSpacing/>
              <w:jc w:val="right"/>
              <w:rPr>
                <w:color w:val="000000"/>
                <w:sz w:val="24"/>
                <w:szCs w:val="24"/>
              </w:rPr>
            </w:pPr>
            <w:r w:rsidRPr="005D318F">
              <w:rPr>
                <w:color w:val="000000"/>
                <w:sz w:val="24"/>
                <w:szCs w:val="24"/>
              </w:rPr>
              <w:t>4423</w:t>
            </w:r>
          </w:p>
        </w:tc>
        <w:tc>
          <w:tcPr>
            <w:tcW w:w="525" w:type="pct"/>
            <w:shd w:val="clear" w:color="auto" w:fill="auto"/>
            <w:vAlign w:val="center"/>
            <w:hideMark/>
          </w:tcPr>
          <w:p w14:paraId="4CC74045" w14:textId="77777777" w:rsidR="007E6C11" w:rsidRPr="005D318F" w:rsidRDefault="007E6C11" w:rsidP="00E148D7">
            <w:pPr>
              <w:contextualSpacing/>
              <w:jc w:val="right"/>
              <w:rPr>
                <w:color w:val="000000"/>
                <w:sz w:val="24"/>
                <w:szCs w:val="24"/>
              </w:rPr>
            </w:pPr>
            <w:r w:rsidRPr="005D318F">
              <w:rPr>
                <w:color w:val="000000"/>
                <w:sz w:val="24"/>
                <w:szCs w:val="24"/>
              </w:rPr>
              <w:t>3611</w:t>
            </w:r>
          </w:p>
        </w:tc>
      </w:tr>
      <w:tr w:rsidR="007E6C11" w:rsidRPr="005D318F" w14:paraId="25E9D168" w14:textId="77777777" w:rsidTr="00F4345D">
        <w:trPr>
          <w:trHeight w:val="300"/>
          <w:jc w:val="center"/>
        </w:trPr>
        <w:tc>
          <w:tcPr>
            <w:tcW w:w="2080" w:type="pct"/>
            <w:shd w:val="clear" w:color="auto" w:fill="auto"/>
            <w:vAlign w:val="center"/>
            <w:hideMark/>
          </w:tcPr>
          <w:p w14:paraId="0927C688" w14:textId="77777777" w:rsidR="007E6C11" w:rsidRPr="005D318F" w:rsidRDefault="007E6C11" w:rsidP="00E148D7">
            <w:pPr>
              <w:contextualSpacing/>
              <w:rPr>
                <w:color w:val="000000"/>
                <w:sz w:val="24"/>
                <w:szCs w:val="24"/>
              </w:rPr>
            </w:pPr>
            <w:r w:rsidRPr="005D318F">
              <w:rPr>
                <w:color w:val="000000"/>
                <w:sz w:val="24"/>
                <w:szCs w:val="24"/>
              </w:rPr>
              <w:t>Свирьстройское</w:t>
            </w:r>
          </w:p>
        </w:tc>
        <w:tc>
          <w:tcPr>
            <w:tcW w:w="2920" w:type="pct"/>
            <w:gridSpan w:val="5"/>
            <w:shd w:val="clear" w:color="auto" w:fill="auto"/>
            <w:vAlign w:val="center"/>
            <w:hideMark/>
          </w:tcPr>
          <w:p w14:paraId="55F7FE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9C4E7D" w14:textId="77777777" w:rsidTr="00F4345D">
        <w:trPr>
          <w:trHeight w:val="300"/>
          <w:jc w:val="center"/>
        </w:trPr>
        <w:tc>
          <w:tcPr>
            <w:tcW w:w="2080" w:type="pct"/>
            <w:shd w:val="clear" w:color="auto" w:fill="auto"/>
            <w:vAlign w:val="center"/>
            <w:hideMark/>
          </w:tcPr>
          <w:p w14:paraId="161342C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BF55E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25F470" w14:textId="77777777" w:rsidR="007E6C11" w:rsidRPr="005D318F" w:rsidRDefault="007E6C11" w:rsidP="00E148D7">
            <w:pPr>
              <w:contextualSpacing/>
              <w:jc w:val="right"/>
              <w:rPr>
                <w:color w:val="000000"/>
                <w:sz w:val="24"/>
                <w:szCs w:val="24"/>
              </w:rPr>
            </w:pPr>
            <w:r w:rsidRPr="005D318F">
              <w:rPr>
                <w:color w:val="000000"/>
                <w:sz w:val="24"/>
                <w:szCs w:val="24"/>
              </w:rPr>
              <w:t>381</w:t>
            </w:r>
          </w:p>
        </w:tc>
        <w:tc>
          <w:tcPr>
            <w:tcW w:w="608" w:type="pct"/>
            <w:shd w:val="clear" w:color="auto" w:fill="auto"/>
            <w:vAlign w:val="center"/>
            <w:hideMark/>
          </w:tcPr>
          <w:p w14:paraId="3E1F2CC0" w14:textId="77777777" w:rsidR="007E6C11" w:rsidRPr="005D318F" w:rsidRDefault="007E6C11" w:rsidP="00E148D7">
            <w:pPr>
              <w:contextualSpacing/>
              <w:jc w:val="right"/>
              <w:rPr>
                <w:color w:val="000000"/>
                <w:sz w:val="24"/>
                <w:szCs w:val="24"/>
              </w:rPr>
            </w:pPr>
            <w:r w:rsidRPr="005D318F">
              <w:rPr>
                <w:color w:val="000000"/>
                <w:sz w:val="24"/>
                <w:szCs w:val="24"/>
              </w:rPr>
              <w:t>562</w:t>
            </w:r>
          </w:p>
        </w:tc>
        <w:tc>
          <w:tcPr>
            <w:tcW w:w="571" w:type="pct"/>
            <w:shd w:val="clear" w:color="auto" w:fill="auto"/>
            <w:vAlign w:val="center"/>
            <w:hideMark/>
          </w:tcPr>
          <w:p w14:paraId="4D04A734" w14:textId="77777777" w:rsidR="007E6C11" w:rsidRPr="005D318F" w:rsidRDefault="007E6C11" w:rsidP="00E148D7">
            <w:pPr>
              <w:contextualSpacing/>
              <w:jc w:val="right"/>
              <w:rPr>
                <w:color w:val="000000"/>
                <w:sz w:val="24"/>
                <w:szCs w:val="24"/>
              </w:rPr>
            </w:pPr>
            <w:r w:rsidRPr="005D318F">
              <w:rPr>
                <w:color w:val="000000"/>
                <w:sz w:val="24"/>
                <w:szCs w:val="24"/>
              </w:rPr>
              <w:t>1466</w:t>
            </w:r>
          </w:p>
        </w:tc>
        <w:tc>
          <w:tcPr>
            <w:tcW w:w="525" w:type="pct"/>
            <w:shd w:val="clear" w:color="auto" w:fill="auto"/>
            <w:vAlign w:val="center"/>
            <w:hideMark/>
          </w:tcPr>
          <w:p w14:paraId="468F4D7B" w14:textId="77777777" w:rsidR="007E6C11" w:rsidRPr="005D318F" w:rsidRDefault="007E6C11" w:rsidP="00E148D7">
            <w:pPr>
              <w:contextualSpacing/>
              <w:jc w:val="right"/>
              <w:rPr>
                <w:color w:val="000000"/>
                <w:sz w:val="24"/>
                <w:szCs w:val="24"/>
              </w:rPr>
            </w:pPr>
            <w:r w:rsidRPr="005D318F">
              <w:rPr>
                <w:color w:val="000000"/>
                <w:sz w:val="24"/>
                <w:szCs w:val="24"/>
              </w:rPr>
              <w:t>1270</w:t>
            </w:r>
          </w:p>
        </w:tc>
      </w:tr>
      <w:tr w:rsidR="007E6C11" w:rsidRPr="005D318F" w14:paraId="7A6F7D4C" w14:textId="77777777" w:rsidTr="00F4345D">
        <w:trPr>
          <w:trHeight w:val="300"/>
          <w:jc w:val="center"/>
        </w:trPr>
        <w:tc>
          <w:tcPr>
            <w:tcW w:w="2080" w:type="pct"/>
            <w:shd w:val="clear" w:color="auto" w:fill="auto"/>
            <w:vAlign w:val="center"/>
            <w:hideMark/>
          </w:tcPr>
          <w:p w14:paraId="417BCCFA" w14:textId="11C09CC4" w:rsidR="007E6C11" w:rsidRPr="005D318F" w:rsidRDefault="00D43571" w:rsidP="00E148D7">
            <w:pPr>
              <w:contextualSpacing/>
              <w:rPr>
                <w:color w:val="000000"/>
                <w:sz w:val="24"/>
                <w:szCs w:val="24"/>
              </w:rPr>
            </w:pPr>
            <w:r w:rsidRPr="005D318F">
              <w:rPr>
                <w:color w:val="000000"/>
                <w:sz w:val="24"/>
                <w:szCs w:val="24"/>
              </w:rPr>
              <w:t>Алёховщинское</w:t>
            </w:r>
          </w:p>
        </w:tc>
        <w:tc>
          <w:tcPr>
            <w:tcW w:w="2920" w:type="pct"/>
            <w:gridSpan w:val="5"/>
            <w:shd w:val="clear" w:color="auto" w:fill="auto"/>
            <w:vAlign w:val="center"/>
            <w:hideMark/>
          </w:tcPr>
          <w:p w14:paraId="45737C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622529" w14:textId="77777777" w:rsidTr="00F4345D">
        <w:trPr>
          <w:trHeight w:val="300"/>
          <w:jc w:val="center"/>
        </w:trPr>
        <w:tc>
          <w:tcPr>
            <w:tcW w:w="2080" w:type="pct"/>
            <w:shd w:val="clear" w:color="auto" w:fill="auto"/>
            <w:vAlign w:val="center"/>
            <w:hideMark/>
          </w:tcPr>
          <w:p w14:paraId="2226BA3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C33962"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608" w:type="pct"/>
            <w:shd w:val="clear" w:color="auto" w:fill="auto"/>
            <w:vAlign w:val="center"/>
            <w:hideMark/>
          </w:tcPr>
          <w:p w14:paraId="567D372C" w14:textId="77777777" w:rsidR="007E6C11" w:rsidRPr="005D318F" w:rsidRDefault="007E6C11" w:rsidP="00E148D7">
            <w:pPr>
              <w:contextualSpacing/>
              <w:jc w:val="right"/>
              <w:rPr>
                <w:color w:val="000000"/>
                <w:sz w:val="24"/>
                <w:szCs w:val="24"/>
              </w:rPr>
            </w:pPr>
            <w:r w:rsidRPr="005D318F">
              <w:rPr>
                <w:color w:val="000000"/>
                <w:sz w:val="24"/>
                <w:szCs w:val="24"/>
              </w:rPr>
              <w:t>1634</w:t>
            </w:r>
          </w:p>
        </w:tc>
        <w:tc>
          <w:tcPr>
            <w:tcW w:w="608" w:type="pct"/>
            <w:shd w:val="clear" w:color="auto" w:fill="auto"/>
            <w:vAlign w:val="center"/>
            <w:hideMark/>
          </w:tcPr>
          <w:p w14:paraId="1CBA7345"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71" w:type="pct"/>
            <w:shd w:val="clear" w:color="auto" w:fill="auto"/>
            <w:vAlign w:val="center"/>
            <w:hideMark/>
          </w:tcPr>
          <w:p w14:paraId="37E4E134" w14:textId="77777777" w:rsidR="007E6C11" w:rsidRPr="005D318F" w:rsidRDefault="007E6C11" w:rsidP="00E148D7">
            <w:pPr>
              <w:contextualSpacing/>
              <w:jc w:val="right"/>
              <w:rPr>
                <w:color w:val="000000"/>
                <w:sz w:val="24"/>
                <w:szCs w:val="24"/>
              </w:rPr>
            </w:pPr>
            <w:r w:rsidRPr="005D318F">
              <w:rPr>
                <w:color w:val="000000"/>
                <w:sz w:val="24"/>
                <w:szCs w:val="24"/>
              </w:rPr>
              <w:t>5391</w:t>
            </w:r>
          </w:p>
        </w:tc>
        <w:tc>
          <w:tcPr>
            <w:tcW w:w="525" w:type="pct"/>
            <w:shd w:val="clear" w:color="auto" w:fill="auto"/>
            <w:vAlign w:val="center"/>
            <w:hideMark/>
          </w:tcPr>
          <w:p w14:paraId="62A05823" w14:textId="77777777" w:rsidR="007E6C11" w:rsidRPr="005D318F" w:rsidRDefault="007E6C11" w:rsidP="00E148D7">
            <w:pPr>
              <w:contextualSpacing/>
              <w:jc w:val="right"/>
              <w:rPr>
                <w:color w:val="000000"/>
                <w:sz w:val="24"/>
                <w:szCs w:val="24"/>
              </w:rPr>
            </w:pPr>
            <w:r w:rsidRPr="005D318F">
              <w:rPr>
                <w:color w:val="000000"/>
                <w:sz w:val="24"/>
                <w:szCs w:val="24"/>
              </w:rPr>
              <w:t>1937</w:t>
            </w:r>
          </w:p>
        </w:tc>
      </w:tr>
      <w:tr w:rsidR="007E6C11" w:rsidRPr="005D318F" w14:paraId="790AA622" w14:textId="77777777" w:rsidTr="00F4345D">
        <w:trPr>
          <w:trHeight w:val="300"/>
          <w:jc w:val="center"/>
        </w:trPr>
        <w:tc>
          <w:tcPr>
            <w:tcW w:w="2080" w:type="pct"/>
            <w:shd w:val="clear" w:color="auto" w:fill="auto"/>
            <w:vAlign w:val="center"/>
            <w:hideMark/>
          </w:tcPr>
          <w:p w14:paraId="1C3865B2" w14:textId="77777777" w:rsidR="007E6C11" w:rsidRPr="005D318F" w:rsidRDefault="007E6C11" w:rsidP="00E148D7">
            <w:pPr>
              <w:contextualSpacing/>
              <w:rPr>
                <w:color w:val="000000"/>
                <w:sz w:val="24"/>
                <w:szCs w:val="24"/>
              </w:rPr>
            </w:pPr>
            <w:r w:rsidRPr="005D318F">
              <w:rPr>
                <w:color w:val="000000"/>
                <w:sz w:val="24"/>
                <w:szCs w:val="24"/>
              </w:rPr>
              <w:t>Доможировское</w:t>
            </w:r>
          </w:p>
        </w:tc>
        <w:tc>
          <w:tcPr>
            <w:tcW w:w="2920" w:type="pct"/>
            <w:gridSpan w:val="5"/>
            <w:shd w:val="clear" w:color="auto" w:fill="auto"/>
            <w:vAlign w:val="center"/>
            <w:hideMark/>
          </w:tcPr>
          <w:p w14:paraId="3AA2224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D80195" w14:textId="77777777" w:rsidTr="00F4345D">
        <w:trPr>
          <w:trHeight w:val="300"/>
          <w:jc w:val="center"/>
        </w:trPr>
        <w:tc>
          <w:tcPr>
            <w:tcW w:w="2080" w:type="pct"/>
            <w:shd w:val="clear" w:color="auto" w:fill="auto"/>
            <w:vAlign w:val="center"/>
            <w:hideMark/>
          </w:tcPr>
          <w:p w14:paraId="28944F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CAB6FE3" w14:textId="77777777" w:rsidR="007E6C11" w:rsidRPr="005D318F" w:rsidRDefault="007E6C11" w:rsidP="00E148D7">
            <w:pPr>
              <w:contextualSpacing/>
              <w:jc w:val="right"/>
              <w:rPr>
                <w:color w:val="000000"/>
                <w:sz w:val="24"/>
                <w:szCs w:val="24"/>
              </w:rPr>
            </w:pPr>
            <w:r w:rsidRPr="005D318F">
              <w:rPr>
                <w:color w:val="000000"/>
                <w:sz w:val="24"/>
                <w:szCs w:val="24"/>
              </w:rPr>
              <w:t>1445</w:t>
            </w:r>
          </w:p>
        </w:tc>
        <w:tc>
          <w:tcPr>
            <w:tcW w:w="608" w:type="pct"/>
            <w:shd w:val="clear" w:color="auto" w:fill="auto"/>
            <w:vAlign w:val="center"/>
            <w:hideMark/>
          </w:tcPr>
          <w:p w14:paraId="37F03055" w14:textId="77777777" w:rsidR="007E6C11" w:rsidRPr="005D318F" w:rsidRDefault="007E6C11" w:rsidP="00E148D7">
            <w:pPr>
              <w:contextualSpacing/>
              <w:jc w:val="right"/>
              <w:rPr>
                <w:color w:val="000000"/>
                <w:sz w:val="24"/>
                <w:szCs w:val="24"/>
              </w:rPr>
            </w:pPr>
            <w:r w:rsidRPr="005D318F">
              <w:rPr>
                <w:color w:val="000000"/>
                <w:sz w:val="24"/>
                <w:szCs w:val="24"/>
              </w:rPr>
              <w:t>907</w:t>
            </w:r>
          </w:p>
        </w:tc>
        <w:tc>
          <w:tcPr>
            <w:tcW w:w="608" w:type="pct"/>
            <w:shd w:val="clear" w:color="auto" w:fill="auto"/>
            <w:vAlign w:val="center"/>
            <w:hideMark/>
          </w:tcPr>
          <w:p w14:paraId="147AF0B1"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71" w:type="pct"/>
            <w:shd w:val="clear" w:color="auto" w:fill="auto"/>
            <w:vAlign w:val="center"/>
            <w:hideMark/>
          </w:tcPr>
          <w:p w14:paraId="4B707889" w14:textId="77777777" w:rsidR="007E6C11" w:rsidRPr="005D318F" w:rsidRDefault="007E6C11" w:rsidP="00E148D7">
            <w:pPr>
              <w:contextualSpacing/>
              <w:jc w:val="right"/>
              <w:rPr>
                <w:color w:val="000000"/>
                <w:sz w:val="24"/>
                <w:szCs w:val="24"/>
              </w:rPr>
            </w:pPr>
            <w:r w:rsidRPr="005D318F">
              <w:rPr>
                <w:color w:val="000000"/>
                <w:sz w:val="24"/>
                <w:szCs w:val="24"/>
              </w:rPr>
              <w:t>988</w:t>
            </w:r>
          </w:p>
        </w:tc>
        <w:tc>
          <w:tcPr>
            <w:tcW w:w="525" w:type="pct"/>
            <w:shd w:val="clear" w:color="auto" w:fill="auto"/>
            <w:vAlign w:val="center"/>
            <w:hideMark/>
          </w:tcPr>
          <w:p w14:paraId="34CD0F7D" w14:textId="77777777" w:rsidR="007E6C11" w:rsidRPr="005D318F" w:rsidRDefault="007E6C11" w:rsidP="00E148D7">
            <w:pPr>
              <w:contextualSpacing/>
              <w:jc w:val="right"/>
              <w:rPr>
                <w:color w:val="000000"/>
                <w:sz w:val="24"/>
                <w:szCs w:val="24"/>
              </w:rPr>
            </w:pPr>
            <w:r w:rsidRPr="005D318F">
              <w:rPr>
                <w:color w:val="000000"/>
                <w:sz w:val="24"/>
                <w:szCs w:val="24"/>
              </w:rPr>
              <w:t>2349</w:t>
            </w:r>
          </w:p>
        </w:tc>
      </w:tr>
      <w:tr w:rsidR="007E6C11" w:rsidRPr="005D318F" w14:paraId="650F82CD" w14:textId="77777777" w:rsidTr="00F4345D">
        <w:trPr>
          <w:trHeight w:val="300"/>
          <w:jc w:val="center"/>
        </w:trPr>
        <w:tc>
          <w:tcPr>
            <w:tcW w:w="2080" w:type="pct"/>
            <w:shd w:val="clear" w:color="auto" w:fill="auto"/>
            <w:vAlign w:val="center"/>
            <w:hideMark/>
          </w:tcPr>
          <w:p w14:paraId="2EC17C6F" w14:textId="77777777" w:rsidR="007E6C11" w:rsidRPr="005D318F" w:rsidRDefault="007E6C11" w:rsidP="00E148D7">
            <w:pPr>
              <w:contextualSpacing/>
              <w:rPr>
                <w:color w:val="000000"/>
                <w:sz w:val="24"/>
                <w:szCs w:val="24"/>
              </w:rPr>
            </w:pPr>
            <w:r w:rsidRPr="005D318F">
              <w:rPr>
                <w:color w:val="000000"/>
                <w:sz w:val="24"/>
                <w:szCs w:val="24"/>
              </w:rPr>
              <w:t>Янегское</w:t>
            </w:r>
          </w:p>
        </w:tc>
        <w:tc>
          <w:tcPr>
            <w:tcW w:w="2920" w:type="pct"/>
            <w:gridSpan w:val="5"/>
            <w:shd w:val="clear" w:color="auto" w:fill="auto"/>
            <w:vAlign w:val="center"/>
            <w:hideMark/>
          </w:tcPr>
          <w:p w14:paraId="4FCF76D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397B8B" w14:textId="77777777" w:rsidTr="00F4345D">
        <w:trPr>
          <w:trHeight w:val="300"/>
          <w:jc w:val="center"/>
        </w:trPr>
        <w:tc>
          <w:tcPr>
            <w:tcW w:w="2080" w:type="pct"/>
            <w:shd w:val="clear" w:color="auto" w:fill="auto"/>
            <w:vAlign w:val="center"/>
            <w:hideMark/>
          </w:tcPr>
          <w:p w14:paraId="1F19EB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5D559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A908BF" w14:textId="77777777" w:rsidR="007E6C11" w:rsidRPr="005D318F" w:rsidRDefault="007E6C11" w:rsidP="00E148D7">
            <w:pPr>
              <w:contextualSpacing/>
              <w:jc w:val="right"/>
              <w:rPr>
                <w:color w:val="000000"/>
                <w:sz w:val="24"/>
                <w:szCs w:val="24"/>
              </w:rPr>
            </w:pPr>
            <w:r w:rsidRPr="005D318F">
              <w:rPr>
                <w:color w:val="000000"/>
                <w:sz w:val="24"/>
                <w:szCs w:val="24"/>
              </w:rPr>
              <w:t>2415</w:t>
            </w:r>
          </w:p>
        </w:tc>
        <w:tc>
          <w:tcPr>
            <w:tcW w:w="608" w:type="pct"/>
            <w:shd w:val="clear" w:color="auto" w:fill="auto"/>
            <w:vAlign w:val="center"/>
            <w:hideMark/>
          </w:tcPr>
          <w:p w14:paraId="0AC17C81" w14:textId="77777777" w:rsidR="007E6C11" w:rsidRPr="005D318F" w:rsidRDefault="007E6C11" w:rsidP="00E148D7">
            <w:pPr>
              <w:contextualSpacing/>
              <w:jc w:val="right"/>
              <w:rPr>
                <w:color w:val="000000"/>
                <w:sz w:val="24"/>
                <w:szCs w:val="24"/>
              </w:rPr>
            </w:pPr>
            <w:r w:rsidRPr="005D318F">
              <w:rPr>
                <w:color w:val="000000"/>
                <w:sz w:val="24"/>
                <w:szCs w:val="24"/>
              </w:rPr>
              <w:t>363</w:t>
            </w:r>
          </w:p>
        </w:tc>
        <w:tc>
          <w:tcPr>
            <w:tcW w:w="571" w:type="pct"/>
            <w:shd w:val="clear" w:color="auto" w:fill="auto"/>
            <w:vAlign w:val="center"/>
            <w:hideMark/>
          </w:tcPr>
          <w:p w14:paraId="3BD210AB" w14:textId="77777777" w:rsidR="007E6C11" w:rsidRPr="005D318F" w:rsidRDefault="007E6C11" w:rsidP="00E148D7">
            <w:pPr>
              <w:contextualSpacing/>
              <w:jc w:val="right"/>
              <w:rPr>
                <w:color w:val="000000"/>
                <w:sz w:val="24"/>
                <w:szCs w:val="24"/>
              </w:rPr>
            </w:pPr>
            <w:r w:rsidRPr="005D318F">
              <w:rPr>
                <w:color w:val="000000"/>
                <w:sz w:val="24"/>
                <w:szCs w:val="24"/>
              </w:rPr>
              <w:t>1065</w:t>
            </w:r>
          </w:p>
        </w:tc>
        <w:tc>
          <w:tcPr>
            <w:tcW w:w="525" w:type="pct"/>
            <w:shd w:val="clear" w:color="auto" w:fill="auto"/>
            <w:vAlign w:val="center"/>
            <w:hideMark/>
          </w:tcPr>
          <w:p w14:paraId="04D6459E" w14:textId="77777777" w:rsidR="007E6C11" w:rsidRPr="005D318F" w:rsidRDefault="007E6C11" w:rsidP="00E148D7">
            <w:pPr>
              <w:contextualSpacing/>
              <w:jc w:val="right"/>
              <w:rPr>
                <w:color w:val="000000"/>
                <w:sz w:val="24"/>
                <w:szCs w:val="24"/>
              </w:rPr>
            </w:pPr>
            <w:r w:rsidRPr="005D318F">
              <w:rPr>
                <w:color w:val="000000"/>
                <w:sz w:val="24"/>
                <w:szCs w:val="24"/>
              </w:rPr>
              <w:t>539</w:t>
            </w:r>
          </w:p>
        </w:tc>
      </w:tr>
      <w:tr w:rsidR="007E6C11" w:rsidRPr="005D318F" w14:paraId="169CB1A6" w14:textId="77777777" w:rsidTr="00F4345D">
        <w:trPr>
          <w:trHeight w:val="300"/>
          <w:jc w:val="center"/>
        </w:trPr>
        <w:tc>
          <w:tcPr>
            <w:tcW w:w="5000" w:type="pct"/>
            <w:gridSpan w:val="6"/>
            <w:shd w:val="clear" w:color="auto" w:fill="auto"/>
            <w:vAlign w:val="center"/>
            <w:hideMark/>
          </w:tcPr>
          <w:p w14:paraId="57453F5D" w14:textId="77777777" w:rsidR="007E6C11" w:rsidRPr="005D318F" w:rsidRDefault="007E6C11" w:rsidP="00E148D7">
            <w:pPr>
              <w:contextualSpacing/>
              <w:rPr>
                <w:b/>
                <w:bCs/>
                <w:color w:val="000000"/>
                <w:sz w:val="24"/>
                <w:szCs w:val="24"/>
              </w:rPr>
            </w:pPr>
            <w:r w:rsidRPr="005D318F">
              <w:rPr>
                <w:b/>
                <w:bCs/>
                <w:color w:val="000000"/>
                <w:sz w:val="24"/>
                <w:szCs w:val="24"/>
              </w:rPr>
              <w:t>Ломоносовский муниципальный район </w:t>
            </w:r>
          </w:p>
        </w:tc>
      </w:tr>
      <w:tr w:rsidR="007E6C11" w:rsidRPr="005D318F" w14:paraId="52F2984F" w14:textId="77777777" w:rsidTr="00F4345D">
        <w:trPr>
          <w:trHeight w:val="300"/>
          <w:jc w:val="center"/>
        </w:trPr>
        <w:tc>
          <w:tcPr>
            <w:tcW w:w="2080" w:type="pct"/>
            <w:shd w:val="clear" w:color="auto" w:fill="auto"/>
            <w:vAlign w:val="center"/>
            <w:hideMark/>
          </w:tcPr>
          <w:p w14:paraId="1457DF23" w14:textId="77777777" w:rsidR="007E6C11" w:rsidRPr="005D318F" w:rsidRDefault="007E6C11" w:rsidP="00E148D7">
            <w:pPr>
              <w:contextualSpacing/>
              <w:rPr>
                <w:color w:val="000000"/>
                <w:sz w:val="24"/>
                <w:szCs w:val="24"/>
              </w:rPr>
            </w:pPr>
            <w:r w:rsidRPr="005D318F">
              <w:rPr>
                <w:color w:val="000000"/>
                <w:sz w:val="24"/>
                <w:szCs w:val="24"/>
              </w:rPr>
              <w:t>Большеижорское</w:t>
            </w:r>
          </w:p>
        </w:tc>
        <w:tc>
          <w:tcPr>
            <w:tcW w:w="2920" w:type="pct"/>
            <w:gridSpan w:val="5"/>
            <w:shd w:val="clear" w:color="auto" w:fill="auto"/>
            <w:vAlign w:val="center"/>
            <w:hideMark/>
          </w:tcPr>
          <w:p w14:paraId="0A17ED2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3243DF" w14:textId="77777777" w:rsidTr="00F4345D">
        <w:trPr>
          <w:trHeight w:val="300"/>
          <w:jc w:val="center"/>
        </w:trPr>
        <w:tc>
          <w:tcPr>
            <w:tcW w:w="2080" w:type="pct"/>
            <w:shd w:val="clear" w:color="auto" w:fill="auto"/>
            <w:vAlign w:val="center"/>
            <w:hideMark/>
          </w:tcPr>
          <w:p w14:paraId="3FC9FB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B0C7D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F02E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29F861" w14:textId="77777777" w:rsidR="007E6C11" w:rsidRPr="005D318F" w:rsidRDefault="007E6C11" w:rsidP="00E148D7">
            <w:pPr>
              <w:contextualSpacing/>
              <w:jc w:val="right"/>
              <w:rPr>
                <w:color w:val="000000"/>
                <w:sz w:val="24"/>
                <w:szCs w:val="24"/>
              </w:rPr>
            </w:pPr>
            <w:r w:rsidRPr="005D318F">
              <w:rPr>
                <w:color w:val="000000"/>
                <w:sz w:val="24"/>
                <w:szCs w:val="24"/>
              </w:rPr>
              <w:t>1110</w:t>
            </w:r>
          </w:p>
        </w:tc>
        <w:tc>
          <w:tcPr>
            <w:tcW w:w="571" w:type="pct"/>
            <w:shd w:val="clear" w:color="auto" w:fill="auto"/>
            <w:vAlign w:val="center"/>
            <w:hideMark/>
          </w:tcPr>
          <w:p w14:paraId="1C2A7982"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25" w:type="pct"/>
            <w:shd w:val="clear" w:color="auto" w:fill="auto"/>
            <w:vAlign w:val="center"/>
            <w:hideMark/>
          </w:tcPr>
          <w:p w14:paraId="248422A8" w14:textId="77777777" w:rsidR="007E6C11" w:rsidRPr="005D318F" w:rsidRDefault="007E6C11" w:rsidP="00E148D7">
            <w:pPr>
              <w:contextualSpacing/>
              <w:jc w:val="right"/>
              <w:rPr>
                <w:color w:val="000000"/>
                <w:sz w:val="24"/>
                <w:szCs w:val="24"/>
              </w:rPr>
            </w:pPr>
            <w:r w:rsidRPr="005D318F">
              <w:rPr>
                <w:color w:val="000000"/>
                <w:sz w:val="24"/>
                <w:szCs w:val="24"/>
              </w:rPr>
              <w:t>1520</w:t>
            </w:r>
          </w:p>
        </w:tc>
      </w:tr>
      <w:tr w:rsidR="007E6C11" w:rsidRPr="005D318F" w14:paraId="6E49F95A" w14:textId="77777777" w:rsidTr="00F4345D">
        <w:trPr>
          <w:trHeight w:val="300"/>
          <w:jc w:val="center"/>
        </w:trPr>
        <w:tc>
          <w:tcPr>
            <w:tcW w:w="2080" w:type="pct"/>
            <w:shd w:val="clear" w:color="auto" w:fill="auto"/>
            <w:vAlign w:val="center"/>
            <w:hideMark/>
          </w:tcPr>
          <w:p w14:paraId="2F62AEBC"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77D62B5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F5DA8E" w14:textId="77777777" w:rsidTr="00F4345D">
        <w:trPr>
          <w:trHeight w:val="300"/>
          <w:jc w:val="center"/>
        </w:trPr>
        <w:tc>
          <w:tcPr>
            <w:tcW w:w="2080" w:type="pct"/>
            <w:shd w:val="clear" w:color="auto" w:fill="auto"/>
            <w:vAlign w:val="center"/>
            <w:hideMark/>
          </w:tcPr>
          <w:p w14:paraId="26EFF3F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E7052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20BD4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109D4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13034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147F7AF" w14:textId="77777777" w:rsidR="007E6C11" w:rsidRPr="005D318F" w:rsidRDefault="007E6C11" w:rsidP="00E148D7">
            <w:pPr>
              <w:contextualSpacing/>
              <w:jc w:val="right"/>
              <w:rPr>
                <w:color w:val="000000"/>
                <w:sz w:val="24"/>
                <w:szCs w:val="24"/>
              </w:rPr>
            </w:pPr>
            <w:r w:rsidRPr="005D318F">
              <w:rPr>
                <w:color w:val="000000"/>
                <w:sz w:val="24"/>
                <w:szCs w:val="24"/>
              </w:rPr>
              <w:t>55118</w:t>
            </w:r>
          </w:p>
        </w:tc>
      </w:tr>
      <w:tr w:rsidR="007E6C11" w:rsidRPr="005D318F" w14:paraId="33E5D485" w14:textId="77777777" w:rsidTr="00F4345D">
        <w:trPr>
          <w:trHeight w:val="300"/>
          <w:jc w:val="center"/>
        </w:trPr>
        <w:tc>
          <w:tcPr>
            <w:tcW w:w="2080" w:type="pct"/>
            <w:shd w:val="clear" w:color="auto" w:fill="auto"/>
            <w:vAlign w:val="center"/>
            <w:hideMark/>
          </w:tcPr>
          <w:p w14:paraId="12CE353B"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0BDCE2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1E3582" w14:textId="77777777" w:rsidTr="00F4345D">
        <w:trPr>
          <w:trHeight w:val="300"/>
          <w:jc w:val="center"/>
        </w:trPr>
        <w:tc>
          <w:tcPr>
            <w:tcW w:w="2080" w:type="pct"/>
            <w:shd w:val="clear" w:color="auto" w:fill="auto"/>
            <w:vAlign w:val="center"/>
            <w:hideMark/>
          </w:tcPr>
          <w:p w14:paraId="1316C30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B443B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DE9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B83FB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27150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201EDD58" w14:textId="77777777" w:rsidR="007E6C11" w:rsidRPr="005D318F" w:rsidRDefault="007E6C11" w:rsidP="00E148D7">
            <w:pPr>
              <w:contextualSpacing/>
              <w:jc w:val="right"/>
              <w:rPr>
                <w:color w:val="000000"/>
                <w:sz w:val="24"/>
                <w:szCs w:val="24"/>
              </w:rPr>
            </w:pPr>
            <w:r w:rsidRPr="005D318F">
              <w:rPr>
                <w:color w:val="000000"/>
                <w:sz w:val="24"/>
                <w:szCs w:val="24"/>
              </w:rPr>
              <w:t>61867</w:t>
            </w:r>
          </w:p>
        </w:tc>
      </w:tr>
      <w:tr w:rsidR="007E6C11" w:rsidRPr="005D318F" w14:paraId="3985125D" w14:textId="77777777" w:rsidTr="00F4345D">
        <w:trPr>
          <w:trHeight w:val="300"/>
          <w:jc w:val="center"/>
        </w:trPr>
        <w:tc>
          <w:tcPr>
            <w:tcW w:w="2080" w:type="pct"/>
            <w:shd w:val="clear" w:color="auto" w:fill="auto"/>
            <w:vAlign w:val="center"/>
            <w:hideMark/>
          </w:tcPr>
          <w:p w14:paraId="30F7B370" w14:textId="77777777" w:rsidR="007E6C11" w:rsidRPr="005D318F" w:rsidRDefault="007E6C11" w:rsidP="00E148D7">
            <w:pPr>
              <w:contextualSpacing/>
              <w:rPr>
                <w:color w:val="000000"/>
                <w:sz w:val="24"/>
                <w:szCs w:val="24"/>
              </w:rPr>
            </w:pPr>
            <w:r w:rsidRPr="005D318F">
              <w:rPr>
                <w:color w:val="000000"/>
                <w:sz w:val="24"/>
                <w:szCs w:val="24"/>
              </w:rPr>
              <w:t>Лебяженское</w:t>
            </w:r>
          </w:p>
        </w:tc>
        <w:tc>
          <w:tcPr>
            <w:tcW w:w="2920" w:type="pct"/>
            <w:gridSpan w:val="5"/>
            <w:shd w:val="clear" w:color="auto" w:fill="auto"/>
            <w:vAlign w:val="center"/>
            <w:hideMark/>
          </w:tcPr>
          <w:p w14:paraId="29ABA9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28CD6A" w14:textId="77777777" w:rsidTr="00F4345D">
        <w:trPr>
          <w:trHeight w:val="300"/>
          <w:jc w:val="center"/>
        </w:trPr>
        <w:tc>
          <w:tcPr>
            <w:tcW w:w="2080" w:type="pct"/>
            <w:shd w:val="clear" w:color="auto" w:fill="auto"/>
            <w:vAlign w:val="center"/>
            <w:hideMark/>
          </w:tcPr>
          <w:p w14:paraId="411E41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0C072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EAD21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89BC75" w14:textId="77777777" w:rsidR="007E6C11" w:rsidRPr="005D318F" w:rsidRDefault="007E6C11" w:rsidP="00E148D7">
            <w:pPr>
              <w:contextualSpacing/>
              <w:jc w:val="right"/>
              <w:rPr>
                <w:color w:val="000000"/>
                <w:sz w:val="24"/>
                <w:szCs w:val="24"/>
              </w:rPr>
            </w:pPr>
            <w:r w:rsidRPr="005D318F">
              <w:rPr>
                <w:color w:val="000000"/>
                <w:sz w:val="24"/>
                <w:szCs w:val="24"/>
              </w:rPr>
              <w:t>2820</w:t>
            </w:r>
          </w:p>
        </w:tc>
        <w:tc>
          <w:tcPr>
            <w:tcW w:w="571" w:type="pct"/>
            <w:shd w:val="clear" w:color="auto" w:fill="auto"/>
            <w:vAlign w:val="center"/>
            <w:hideMark/>
          </w:tcPr>
          <w:p w14:paraId="770F85A7" w14:textId="77777777" w:rsidR="007E6C11" w:rsidRPr="005D318F" w:rsidRDefault="007E6C11" w:rsidP="00E148D7">
            <w:pPr>
              <w:contextualSpacing/>
              <w:jc w:val="right"/>
              <w:rPr>
                <w:color w:val="000000"/>
                <w:sz w:val="24"/>
                <w:szCs w:val="24"/>
              </w:rPr>
            </w:pPr>
            <w:r w:rsidRPr="005D318F">
              <w:rPr>
                <w:color w:val="000000"/>
                <w:sz w:val="24"/>
                <w:szCs w:val="24"/>
              </w:rPr>
              <w:t>3918</w:t>
            </w:r>
          </w:p>
        </w:tc>
        <w:tc>
          <w:tcPr>
            <w:tcW w:w="525" w:type="pct"/>
            <w:shd w:val="clear" w:color="auto" w:fill="auto"/>
            <w:vAlign w:val="center"/>
            <w:hideMark/>
          </w:tcPr>
          <w:p w14:paraId="29875DDE" w14:textId="77777777" w:rsidR="007E6C11" w:rsidRPr="005D318F" w:rsidRDefault="007E6C11" w:rsidP="00E148D7">
            <w:pPr>
              <w:contextualSpacing/>
              <w:jc w:val="right"/>
              <w:rPr>
                <w:color w:val="000000"/>
                <w:sz w:val="24"/>
                <w:szCs w:val="24"/>
              </w:rPr>
            </w:pPr>
            <w:r w:rsidRPr="005D318F">
              <w:rPr>
                <w:color w:val="000000"/>
                <w:sz w:val="24"/>
                <w:szCs w:val="24"/>
              </w:rPr>
              <w:t>8727</w:t>
            </w:r>
          </w:p>
        </w:tc>
      </w:tr>
      <w:tr w:rsidR="007E6C11" w:rsidRPr="005D318F" w14:paraId="651D627A" w14:textId="77777777" w:rsidTr="00F4345D">
        <w:trPr>
          <w:trHeight w:val="300"/>
          <w:jc w:val="center"/>
        </w:trPr>
        <w:tc>
          <w:tcPr>
            <w:tcW w:w="2080" w:type="pct"/>
            <w:shd w:val="clear" w:color="auto" w:fill="auto"/>
            <w:vAlign w:val="center"/>
            <w:hideMark/>
          </w:tcPr>
          <w:p w14:paraId="3D5D2516"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3964A51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590E61F" w14:textId="77777777" w:rsidTr="00F4345D">
        <w:trPr>
          <w:trHeight w:val="300"/>
          <w:jc w:val="center"/>
        </w:trPr>
        <w:tc>
          <w:tcPr>
            <w:tcW w:w="2080" w:type="pct"/>
            <w:shd w:val="clear" w:color="auto" w:fill="auto"/>
            <w:vAlign w:val="center"/>
            <w:hideMark/>
          </w:tcPr>
          <w:p w14:paraId="3357D25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B2D1C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CA2FD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EBAC6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427064" w14:textId="77777777" w:rsidR="007E6C11" w:rsidRPr="005D318F" w:rsidRDefault="007E6C11" w:rsidP="00E148D7">
            <w:pPr>
              <w:contextualSpacing/>
              <w:jc w:val="right"/>
              <w:rPr>
                <w:color w:val="000000"/>
                <w:sz w:val="24"/>
                <w:szCs w:val="24"/>
              </w:rPr>
            </w:pPr>
            <w:r w:rsidRPr="005D318F">
              <w:rPr>
                <w:color w:val="000000"/>
                <w:sz w:val="24"/>
                <w:szCs w:val="24"/>
              </w:rPr>
              <w:t>33795</w:t>
            </w:r>
          </w:p>
        </w:tc>
        <w:tc>
          <w:tcPr>
            <w:tcW w:w="525" w:type="pct"/>
            <w:shd w:val="clear" w:color="auto" w:fill="auto"/>
            <w:vAlign w:val="center"/>
            <w:hideMark/>
          </w:tcPr>
          <w:p w14:paraId="56DE9F44"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22D47D97" w14:textId="77777777" w:rsidTr="00F4345D">
        <w:trPr>
          <w:trHeight w:val="300"/>
          <w:jc w:val="center"/>
        </w:trPr>
        <w:tc>
          <w:tcPr>
            <w:tcW w:w="2080" w:type="pct"/>
            <w:shd w:val="clear" w:color="auto" w:fill="auto"/>
            <w:vAlign w:val="center"/>
            <w:hideMark/>
          </w:tcPr>
          <w:p w14:paraId="12D8F4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323A26" w14:textId="77777777" w:rsidR="007E6C11" w:rsidRPr="005D318F" w:rsidRDefault="007E6C11" w:rsidP="00E148D7">
            <w:pPr>
              <w:contextualSpacing/>
              <w:jc w:val="right"/>
              <w:rPr>
                <w:color w:val="000000"/>
                <w:sz w:val="24"/>
                <w:szCs w:val="24"/>
              </w:rPr>
            </w:pPr>
            <w:r w:rsidRPr="005D318F">
              <w:rPr>
                <w:color w:val="000000"/>
                <w:sz w:val="24"/>
                <w:szCs w:val="24"/>
              </w:rPr>
              <w:t>12058</w:t>
            </w:r>
          </w:p>
        </w:tc>
        <w:tc>
          <w:tcPr>
            <w:tcW w:w="608" w:type="pct"/>
            <w:shd w:val="clear" w:color="auto" w:fill="auto"/>
            <w:vAlign w:val="center"/>
            <w:hideMark/>
          </w:tcPr>
          <w:p w14:paraId="29ED99D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32FB36" w14:textId="77777777" w:rsidR="007E6C11" w:rsidRPr="005D318F" w:rsidRDefault="007E6C11" w:rsidP="00E148D7">
            <w:pPr>
              <w:contextualSpacing/>
              <w:jc w:val="right"/>
              <w:rPr>
                <w:color w:val="000000"/>
                <w:sz w:val="24"/>
                <w:szCs w:val="24"/>
              </w:rPr>
            </w:pPr>
            <w:r w:rsidRPr="005D318F">
              <w:rPr>
                <w:color w:val="000000"/>
                <w:sz w:val="24"/>
                <w:szCs w:val="24"/>
              </w:rPr>
              <w:t>77454</w:t>
            </w:r>
          </w:p>
        </w:tc>
        <w:tc>
          <w:tcPr>
            <w:tcW w:w="571" w:type="pct"/>
            <w:shd w:val="clear" w:color="auto" w:fill="auto"/>
            <w:vAlign w:val="center"/>
            <w:hideMark/>
          </w:tcPr>
          <w:p w14:paraId="0DDC0C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DC53D7B"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697493DC" w14:textId="77777777" w:rsidTr="00F4345D">
        <w:trPr>
          <w:trHeight w:val="300"/>
          <w:jc w:val="center"/>
        </w:trPr>
        <w:tc>
          <w:tcPr>
            <w:tcW w:w="2080" w:type="pct"/>
            <w:shd w:val="clear" w:color="auto" w:fill="auto"/>
            <w:vAlign w:val="center"/>
            <w:hideMark/>
          </w:tcPr>
          <w:p w14:paraId="4CE2BE88" w14:textId="77777777" w:rsidR="007E6C11" w:rsidRPr="005D318F" w:rsidRDefault="007E6C11" w:rsidP="00E148D7">
            <w:pPr>
              <w:contextualSpacing/>
              <w:rPr>
                <w:color w:val="000000"/>
                <w:sz w:val="24"/>
                <w:szCs w:val="24"/>
              </w:rPr>
            </w:pPr>
            <w:r w:rsidRPr="005D318F">
              <w:rPr>
                <w:color w:val="000000"/>
                <w:sz w:val="24"/>
                <w:szCs w:val="24"/>
              </w:rPr>
              <w:t>Низинское</w:t>
            </w:r>
          </w:p>
        </w:tc>
        <w:tc>
          <w:tcPr>
            <w:tcW w:w="2920" w:type="pct"/>
            <w:gridSpan w:val="5"/>
            <w:shd w:val="clear" w:color="auto" w:fill="auto"/>
            <w:vAlign w:val="center"/>
            <w:hideMark/>
          </w:tcPr>
          <w:p w14:paraId="31B435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6306CA" w14:textId="77777777" w:rsidTr="00F4345D">
        <w:trPr>
          <w:trHeight w:val="300"/>
          <w:jc w:val="center"/>
        </w:trPr>
        <w:tc>
          <w:tcPr>
            <w:tcW w:w="2080" w:type="pct"/>
            <w:shd w:val="clear" w:color="auto" w:fill="auto"/>
            <w:vAlign w:val="center"/>
            <w:hideMark/>
          </w:tcPr>
          <w:p w14:paraId="385959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CB8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79D733" w14:textId="77777777" w:rsidR="007E6C11" w:rsidRPr="005D318F" w:rsidRDefault="007E6C11" w:rsidP="00E148D7">
            <w:pPr>
              <w:contextualSpacing/>
              <w:jc w:val="right"/>
              <w:rPr>
                <w:color w:val="000000"/>
                <w:sz w:val="24"/>
                <w:szCs w:val="24"/>
              </w:rPr>
            </w:pPr>
            <w:r w:rsidRPr="005D318F">
              <w:rPr>
                <w:color w:val="000000"/>
                <w:sz w:val="24"/>
                <w:szCs w:val="24"/>
              </w:rPr>
              <w:t>43,3</w:t>
            </w:r>
          </w:p>
        </w:tc>
        <w:tc>
          <w:tcPr>
            <w:tcW w:w="608" w:type="pct"/>
            <w:shd w:val="clear" w:color="auto" w:fill="auto"/>
            <w:vAlign w:val="center"/>
            <w:hideMark/>
          </w:tcPr>
          <w:p w14:paraId="32419805" w14:textId="77777777" w:rsidR="007E6C11" w:rsidRPr="005D318F" w:rsidRDefault="007E6C11" w:rsidP="00E148D7">
            <w:pPr>
              <w:contextualSpacing/>
              <w:jc w:val="right"/>
              <w:rPr>
                <w:color w:val="000000"/>
                <w:sz w:val="24"/>
                <w:szCs w:val="24"/>
              </w:rPr>
            </w:pPr>
            <w:r w:rsidRPr="005D318F">
              <w:rPr>
                <w:color w:val="000000"/>
                <w:sz w:val="24"/>
                <w:szCs w:val="24"/>
              </w:rPr>
              <w:t>25311</w:t>
            </w:r>
          </w:p>
        </w:tc>
        <w:tc>
          <w:tcPr>
            <w:tcW w:w="571" w:type="pct"/>
            <w:shd w:val="clear" w:color="auto" w:fill="auto"/>
            <w:vAlign w:val="center"/>
            <w:hideMark/>
          </w:tcPr>
          <w:p w14:paraId="1971BF27" w14:textId="77777777" w:rsidR="007E6C11" w:rsidRPr="005D318F" w:rsidRDefault="007E6C11" w:rsidP="00E148D7">
            <w:pPr>
              <w:contextualSpacing/>
              <w:jc w:val="right"/>
              <w:rPr>
                <w:color w:val="000000"/>
                <w:sz w:val="24"/>
                <w:szCs w:val="24"/>
              </w:rPr>
            </w:pPr>
            <w:r w:rsidRPr="005D318F">
              <w:rPr>
                <w:color w:val="000000"/>
                <w:sz w:val="24"/>
                <w:szCs w:val="24"/>
              </w:rPr>
              <w:t>25457</w:t>
            </w:r>
          </w:p>
        </w:tc>
        <w:tc>
          <w:tcPr>
            <w:tcW w:w="525" w:type="pct"/>
            <w:shd w:val="clear" w:color="auto" w:fill="auto"/>
            <w:vAlign w:val="center"/>
            <w:hideMark/>
          </w:tcPr>
          <w:p w14:paraId="3BBEEBA6" w14:textId="77777777" w:rsidR="007E6C11" w:rsidRPr="005D318F" w:rsidRDefault="007E6C11" w:rsidP="00E148D7">
            <w:pPr>
              <w:contextualSpacing/>
              <w:jc w:val="right"/>
              <w:rPr>
                <w:color w:val="000000"/>
                <w:sz w:val="24"/>
                <w:szCs w:val="24"/>
              </w:rPr>
            </w:pPr>
            <w:r w:rsidRPr="005D318F">
              <w:rPr>
                <w:color w:val="000000"/>
                <w:sz w:val="24"/>
                <w:szCs w:val="24"/>
              </w:rPr>
              <w:t>45749</w:t>
            </w:r>
          </w:p>
        </w:tc>
      </w:tr>
      <w:tr w:rsidR="007E6C11" w:rsidRPr="005D318F" w14:paraId="4F37DFA5" w14:textId="77777777" w:rsidTr="00F4345D">
        <w:trPr>
          <w:trHeight w:val="300"/>
          <w:jc w:val="center"/>
        </w:trPr>
        <w:tc>
          <w:tcPr>
            <w:tcW w:w="2080" w:type="pct"/>
            <w:shd w:val="clear" w:color="auto" w:fill="auto"/>
            <w:vAlign w:val="center"/>
            <w:hideMark/>
          </w:tcPr>
          <w:p w14:paraId="400831CC" w14:textId="77777777" w:rsidR="007E6C11" w:rsidRPr="005D318F" w:rsidRDefault="007E6C11" w:rsidP="00E148D7">
            <w:pPr>
              <w:contextualSpacing/>
              <w:rPr>
                <w:color w:val="000000"/>
                <w:sz w:val="24"/>
                <w:szCs w:val="24"/>
              </w:rPr>
            </w:pPr>
            <w:r w:rsidRPr="005D318F">
              <w:rPr>
                <w:color w:val="000000"/>
                <w:sz w:val="24"/>
                <w:szCs w:val="24"/>
              </w:rPr>
              <w:t>Пениковское</w:t>
            </w:r>
          </w:p>
        </w:tc>
        <w:tc>
          <w:tcPr>
            <w:tcW w:w="2920" w:type="pct"/>
            <w:gridSpan w:val="5"/>
            <w:shd w:val="clear" w:color="auto" w:fill="auto"/>
            <w:vAlign w:val="center"/>
            <w:hideMark/>
          </w:tcPr>
          <w:p w14:paraId="156B44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FA8B83" w14:textId="77777777" w:rsidTr="00F4345D">
        <w:trPr>
          <w:trHeight w:val="300"/>
          <w:jc w:val="center"/>
        </w:trPr>
        <w:tc>
          <w:tcPr>
            <w:tcW w:w="2080" w:type="pct"/>
            <w:shd w:val="clear" w:color="auto" w:fill="auto"/>
            <w:vAlign w:val="center"/>
            <w:hideMark/>
          </w:tcPr>
          <w:p w14:paraId="2D8B9B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D9602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4BA70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3E532A48" w14:textId="77777777" w:rsidR="007E6C11" w:rsidRPr="005D318F" w:rsidRDefault="007E6C11" w:rsidP="00E148D7">
            <w:pPr>
              <w:contextualSpacing/>
              <w:jc w:val="right"/>
              <w:rPr>
                <w:color w:val="000000"/>
                <w:sz w:val="24"/>
                <w:szCs w:val="24"/>
              </w:rPr>
            </w:pPr>
            <w:r w:rsidRPr="005D318F">
              <w:rPr>
                <w:color w:val="000000"/>
                <w:sz w:val="24"/>
                <w:szCs w:val="24"/>
              </w:rPr>
              <w:t>4892</w:t>
            </w:r>
          </w:p>
        </w:tc>
        <w:tc>
          <w:tcPr>
            <w:tcW w:w="571" w:type="pct"/>
            <w:shd w:val="clear" w:color="auto" w:fill="auto"/>
            <w:vAlign w:val="center"/>
            <w:hideMark/>
          </w:tcPr>
          <w:p w14:paraId="1789E03B" w14:textId="77777777" w:rsidR="007E6C11" w:rsidRPr="005D318F" w:rsidRDefault="007E6C11" w:rsidP="00E148D7">
            <w:pPr>
              <w:contextualSpacing/>
              <w:jc w:val="right"/>
              <w:rPr>
                <w:color w:val="000000"/>
                <w:sz w:val="24"/>
                <w:szCs w:val="24"/>
              </w:rPr>
            </w:pPr>
            <w:r w:rsidRPr="005D318F">
              <w:rPr>
                <w:color w:val="000000"/>
                <w:sz w:val="24"/>
                <w:szCs w:val="24"/>
              </w:rPr>
              <w:t>4712</w:t>
            </w:r>
          </w:p>
        </w:tc>
        <w:tc>
          <w:tcPr>
            <w:tcW w:w="525" w:type="pct"/>
            <w:shd w:val="clear" w:color="auto" w:fill="auto"/>
            <w:vAlign w:val="center"/>
            <w:hideMark/>
          </w:tcPr>
          <w:p w14:paraId="1F6BE345" w14:textId="77777777" w:rsidR="007E6C11" w:rsidRPr="005D318F" w:rsidRDefault="007E6C11" w:rsidP="00E148D7">
            <w:pPr>
              <w:contextualSpacing/>
              <w:jc w:val="right"/>
              <w:rPr>
                <w:color w:val="000000"/>
                <w:sz w:val="24"/>
                <w:szCs w:val="24"/>
              </w:rPr>
            </w:pPr>
            <w:r w:rsidRPr="005D318F">
              <w:rPr>
                <w:color w:val="000000"/>
                <w:sz w:val="24"/>
                <w:szCs w:val="24"/>
              </w:rPr>
              <w:t>8580</w:t>
            </w:r>
          </w:p>
        </w:tc>
      </w:tr>
      <w:tr w:rsidR="007E6C11" w:rsidRPr="005D318F" w14:paraId="387D0649" w14:textId="77777777" w:rsidTr="00F4345D">
        <w:trPr>
          <w:trHeight w:val="300"/>
          <w:jc w:val="center"/>
        </w:trPr>
        <w:tc>
          <w:tcPr>
            <w:tcW w:w="2080" w:type="pct"/>
            <w:shd w:val="clear" w:color="auto" w:fill="auto"/>
            <w:vAlign w:val="center"/>
            <w:hideMark/>
          </w:tcPr>
          <w:p w14:paraId="0EC6D1F9"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7C71E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A63BC3" w14:textId="77777777" w:rsidTr="00F4345D">
        <w:trPr>
          <w:trHeight w:val="300"/>
          <w:jc w:val="center"/>
        </w:trPr>
        <w:tc>
          <w:tcPr>
            <w:tcW w:w="2080" w:type="pct"/>
            <w:shd w:val="clear" w:color="auto" w:fill="auto"/>
            <w:vAlign w:val="center"/>
            <w:hideMark/>
          </w:tcPr>
          <w:p w14:paraId="2F66E25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905991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CFDD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F67D9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1ABF52" w14:textId="77777777" w:rsidR="007E6C11" w:rsidRPr="005D318F" w:rsidRDefault="007E6C11" w:rsidP="00E148D7">
            <w:pPr>
              <w:contextualSpacing/>
              <w:jc w:val="right"/>
              <w:rPr>
                <w:color w:val="000000"/>
                <w:sz w:val="24"/>
                <w:szCs w:val="24"/>
              </w:rPr>
            </w:pPr>
            <w:r w:rsidRPr="005D318F">
              <w:rPr>
                <w:color w:val="000000"/>
                <w:sz w:val="24"/>
                <w:szCs w:val="24"/>
              </w:rPr>
              <w:t>12969</w:t>
            </w:r>
          </w:p>
        </w:tc>
        <w:tc>
          <w:tcPr>
            <w:tcW w:w="525" w:type="pct"/>
            <w:shd w:val="clear" w:color="auto" w:fill="auto"/>
            <w:vAlign w:val="center"/>
            <w:hideMark/>
          </w:tcPr>
          <w:p w14:paraId="632A9BC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BBF1798" w14:textId="77777777" w:rsidTr="00F4345D">
        <w:trPr>
          <w:trHeight w:val="300"/>
          <w:jc w:val="center"/>
        </w:trPr>
        <w:tc>
          <w:tcPr>
            <w:tcW w:w="2080" w:type="pct"/>
            <w:shd w:val="clear" w:color="auto" w:fill="auto"/>
            <w:vAlign w:val="center"/>
            <w:hideMark/>
          </w:tcPr>
          <w:p w14:paraId="284FA35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23967D2" w14:textId="77777777" w:rsidR="007E6C11" w:rsidRPr="005D318F" w:rsidRDefault="007E6C11" w:rsidP="00E148D7">
            <w:pPr>
              <w:contextualSpacing/>
              <w:jc w:val="right"/>
              <w:rPr>
                <w:color w:val="000000"/>
                <w:sz w:val="24"/>
                <w:szCs w:val="24"/>
              </w:rPr>
            </w:pPr>
            <w:r w:rsidRPr="005D318F">
              <w:rPr>
                <w:color w:val="000000"/>
                <w:sz w:val="24"/>
                <w:szCs w:val="24"/>
              </w:rPr>
              <w:t>45620</w:t>
            </w:r>
          </w:p>
        </w:tc>
        <w:tc>
          <w:tcPr>
            <w:tcW w:w="608" w:type="pct"/>
            <w:shd w:val="clear" w:color="auto" w:fill="auto"/>
            <w:vAlign w:val="center"/>
            <w:hideMark/>
          </w:tcPr>
          <w:p w14:paraId="3F508D66" w14:textId="77777777" w:rsidR="007E6C11" w:rsidRPr="005D318F" w:rsidRDefault="007E6C11" w:rsidP="00E148D7">
            <w:pPr>
              <w:contextualSpacing/>
              <w:jc w:val="right"/>
              <w:rPr>
                <w:color w:val="000000"/>
                <w:sz w:val="24"/>
                <w:szCs w:val="24"/>
              </w:rPr>
            </w:pPr>
            <w:r w:rsidRPr="005D318F">
              <w:rPr>
                <w:color w:val="000000"/>
                <w:sz w:val="24"/>
                <w:szCs w:val="24"/>
              </w:rPr>
              <w:t>6633,3</w:t>
            </w:r>
          </w:p>
        </w:tc>
        <w:tc>
          <w:tcPr>
            <w:tcW w:w="608" w:type="pct"/>
            <w:shd w:val="clear" w:color="auto" w:fill="auto"/>
            <w:vAlign w:val="center"/>
            <w:hideMark/>
          </w:tcPr>
          <w:p w14:paraId="104D5F0B" w14:textId="77777777" w:rsidR="007E6C11" w:rsidRPr="005D318F" w:rsidRDefault="007E6C11" w:rsidP="00E148D7">
            <w:pPr>
              <w:contextualSpacing/>
              <w:jc w:val="right"/>
              <w:rPr>
                <w:color w:val="000000"/>
                <w:sz w:val="24"/>
                <w:szCs w:val="24"/>
              </w:rPr>
            </w:pPr>
            <w:r w:rsidRPr="005D318F">
              <w:rPr>
                <w:color w:val="000000"/>
                <w:sz w:val="24"/>
                <w:szCs w:val="24"/>
              </w:rPr>
              <w:t>27746</w:t>
            </w:r>
          </w:p>
        </w:tc>
        <w:tc>
          <w:tcPr>
            <w:tcW w:w="571" w:type="pct"/>
            <w:shd w:val="clear" w:color="auto" w:fill="auto"/>
            <w:vAlign w:val="center"/>
            <w:hideMark/>
          </w:tcPr>
          <w:p w14:paraId="0343EC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FD22415"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7DC9488" w14:textId="77777777" w:rsidTr="00F4345D">
        <w:trPr>
          <w:trHeight w:val="300"/>
          <w:jc w:val="center"/>
        </w:trPr>
        <w:tc>
          <w:tcPr>
            <w:tcW w:w="2080" w:type="pct"/>
            <w:shd w:val="clear" w:color="auto" w:fill="auto"/>
            <w:vAlign w:val="center"/>
            <w:hideMark/>
          </w:tcPr>
          <w:p w14:paraId="0CF8E429" w14:textId="77777777" w:rsidR="007E6C11" w:rsidRPr="005D318F" w:rsidRDefault="007E6C11" w:rsidP="00E148D7">
            <w:pPr>
              <w:contextualSpacing/>
              <w:rPr>
                <w:color w:val="000000"/>
                <w:sz w:val="24"/>
                <w:szCs w:val="24"/>
              </w:rPr>
            </w:pPr>
            <w:r w:rsidRPr="005D318F">
              <w:rPr>
                <w:color w:val="000000"/>
                <w:sz w:val="24"/>
                <w:szCs w:val="24"/>
              </w:rPr>
              <w:t>Гостилицкое</w:t>
            </w:r>
          </w:p>
        </w:tc>
        <w:tc>
          <w:tcPr>
            <w:tcW w:w="2920" w:type="pct"/>
            <w:gridSpan w:val="5"/>
            <w:shd w:val="clear" w:color="auto" w:fill="auto"/>
            <w:vAlign w:val="center"/>
            <w:hideMark/>
          </w:tcPr>
          <w:p w14:paraId="4355A6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5B8458" w14:textId="77777777" w:rsidTr="00F4345D">
        <w:trPr>
          <w:trHeight w:val="300"/>
          <w:jc w:val="center"/>
        </w:trPr>
        <w:tc>
          <w:tcPr>
            <w:tcW w:w="2080" w:type="pct"/>
            <w:shd w:val="clear" w:color="auto" w:fill="auto"/>
            <w:vAlign w:val="center"/>
            <w:hideMark/>
          </w:tcPr>
          <w:p w14:paraId="743AEF3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7C13D" w14:textId="77777777" w:rsidR="007E6C11" w:rsidRPr="005D318F" w:rsidRDefault="007E6C11" w:rsidP="00E148D7">
            <w:pPr>
              <w:contextualSpacing/>
              <w:jc w:val="right"/>
              <w:rPr>
                <w:color w:val="000000"/>
                <w:sz w:val="24"/>
                <w:szCs w:val="24"/>
              </w:rPr>
            </w:pPr>
            <w:r w:rsidRPr="005D318F">
              <w:rPr>
                <w:color w:val="000000"/>
                <w:sz w:val="24"/>
                <w:szCs w:val="24"/>
              </w:rPr>
              <w:t>1881,8</w:t>
            </w:r>
          </w:p>
        </w:tc>
        <w:tc>
          <w:tcPr>
            <w:tcW w:w="608" w:type="pct"/>
            <w:shd w:val="clear" w:color="auto" w:fill="auto"/>
            <w:vAlign w:val="center"/>
            <w:hideMark/>
          </w:tcPr>
          <w:p w14:paraId="22BCF3BD" w14:textId="77777777" w:rsidR="007E6C11" w:rsidRPr="005D318F" w:rsidRDefault="007E6C11" w:rsidP="00E148D7">
            <w:pPr>
              <w:contextualSpacing/>
              <w:jc w:val="right"/>
              <w:rPr>
                <w:color w:val="000000"/>
                <w:sz w:val="24"/>
                <w:szCs w:val="24"/>
              </w:rPr>
            </w:pPr>
            <w:r w:rsidRPr="005D318F">
              <w:rPr>
                <w:color w:val="000000"/>
                <w:sz w:val="24"/>
                <w:szCs w:val="24"/>
              </w:rPr>
              <w:t>2198,6</w:t>
            </w:r>
          </w:p>
        </w:tc>
        <w:tc>
          <w:tcPr>
            <w:tcW w:w="608" w:type="pct"/>
            <w:shd w:val="clear" w:color="auto" w:fill="auto"/>
            <w:vAlign w:val="center"/>
            <w:hideMark/>
          </w:tcPr>
          <w:p w14:paraId="45DF6470" w14:textId="77777777" w:rsidR="007E6C11" w:rsidRPr="005D318F" w:rsidRDefault="007E6C11" w:rsidP="00E148D7">
            <w:pPr>
              <w:contextualSpacing/>
              <w:jc w:val="right"/>
              <w:rPr>
                <w:color w:val="000000"/>
                <w:sz w:val="24"/>
                <w:szCs w:val="24"/>
              </w:rPr>
            </w:pPr>
            <w:r w:rsidRPr="005D318F">
              <w:rPr>
                <w:color w:val="000000"/>
                <w:sz w:val="24"/>
                <w:szCs w:val="24"/>
              </w:rPr>
              <w:t>3903</w:t>
            </w:r>
          </w:p>
        </w:tc>
        <w:tc>
          <w:tcPr>
            <w:tcW w:w="571" w:type="pct"/>
            <w:shd w:val="clear" w:color="auto" w:fill="auto"/>
            <w:vAlign w:val="center"/>
            <w:hideMark/>
          </w:tcPr>
          <w:p w14:paraId="261D012B" w14:textId="77777777" w:rsidR="007E6C11" w:rsidRPr="005D318F" w:rsidRDefault="007E6C11" w:rsidP="00E148D7">
            <w:pPr>
              <w:contextualSpacing/>
              <w:jc w:val="right"/>
              <w:rPr>
                <w:color w:val="000000"/>
                <w:sz w:val="24"/>
                <w:szCs w:val="24"/>
              </w:rPr>
            </w:pPr>
            <w:r w:rsidRPr="005D318F">
              <w:rPr>
                <w:color w:val="000000"/>
                <w:sz w:val="24"/>
                <w:szCs w:val="24"/>
              </w:rPr>
              <w:t>2781</w:t>
            </w:r>
          </w:p>
        </w:tc>
        <w:tc>
          <w:tcPr>
            <w:tcW w:w="525" w:type="pct"/>
            <w:shd w:val="clear" w:color="auto" w:fill="auto"/>
            <w:vAlign w:val="center"/>
            <w:hideMark/>
          </w:tcPr>
          <w:p w14:paraId="41C2985A" w14:textId="77777777" w:rsidR="007E6C11" w:rsidRPr="005D318F" w:rsidRDefault="007E6C11" w:rsidP="00E148D7">
            <w:pPr>
              <w:contextualSpacing/>
              <w:jc w:val="right"/>
              <w:rPr>
                <w:color w:val="000000"/>
                <w:sz w:val="24"/>
                <w:szCs w:val="24"/>
              </w:rPr>
            </w:pPr>
            <w:r w:rsidRPr="005D318F">
              <w:rPr>
                <w:color w:val="000000"/>
                <w:sz w:val="24"/>
                <w:szCs w:val="24"/>
              </w:rPr>
              <w:t>5122</w:t>
            </w:r>
          </w:p>
        </w:tc>
      </w:tr>
      <w:tr w:rsidR="007E6C11" w:rsidRPr="005D318F" w14:paraId="6AB270B3" w14:textId="77777777" w:rsidTr="00F4345D">
        <w:trPr>
          <w:trHeight w:val="300"/>
          <w:jc w:val="center"/>
        </w:trPr>
        <w:tc>
          <w:tcPr>
            <w:tcW w:w="2080" w:type="pct"/>
            <w:shd w:val="clear" w:color="auto" w:fill="auto"/>
            <w:vAlign w:val="center"/>
            <w:hideMark/>
          </w:tcPr>
          <w:p w14:paraId="0EF10108" w14:textId="77777777" w:rsidR="007E6C11" w:rsidRPr="005D318F" w:rsidRDefault="007E6C11" w:rsidP="00E148D7">
            <w:pPr>
              <w:contextualSpacing/>
              <w:rPr>
                <w:color w:val="000000"/>
                <w:sz w:val="24"/>
                <w:szCs w:val="24"/>
              </w:rPr>
            </w:pPr>
            <w:r w:rsidRPr="005D318F">
              <w:rPr>
                <w:color w:val="000000"/>
                <w:sz w:val="24"/>
                <w:szCs w:val="24"/>
              </w:rPr>
              <w:t>Горбунковское</w:t>
            </w:r>
          </w:p>
        </w:tc>
        <w:tc>
          <w:tcPr>
            <w:tcW w:w="2920" w:type="pct"/>
            <w:gridSpan w:val="5"/>
            <w:shd w:val="clear" w:color="auto" w:fill="auto"/>
            <w:vAlign w:val="center"/>
            <w:hideMark/>
          </w:tcPr>
          <w:p w14:paraId="4EC15A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3D9D365" w14:textId="77777777" w:rsidTr="00F4345D">
        <w:trPr>
          <w:trHeight w:val="300"/>
          <w:jc w:val="center"/>
        </w:trPr>
        <w:tc>
          <w:tcPr>
            <w:tcW w:w="2080" w:type="pct"/>
            <w:shd w:val="clear" w:color="auto" w:fill="auto"/>
            <w:vAlign w:val="center"/>
            <w:hideMark/>
          </w:tcPr>
          <w:p w14:paraId="5A9A615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F95FA8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7BA2E9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9B482D" w14:textId="77777777" w:rsidR="007E6C11" w:rsidRPr="005D318F" w:rsidRDefault="007E6C11" w:rsidP="00E148D7">
            <w:pPr>
              <w:contextualSpacing/>
              <w:jc w:val="right"/>
              <w:rPr>
                <w:color w:val="000000"/>
                <w:sz w:val="24"/>
                <w:szCs w:val="24"/>
              </w:rPr>
            </w:pPr>
            <w:r w:rsidRPr="005D318F">
              <w:rPr>
                <w:color w:val="000000"/>
                <w:sz w:val="24"/>
                <w:szCs w:val="24"/>
              </w:rPr>
              <w:t>14538</w:t>
            </w:r>
          </w:p>
        </w:tc>
        <w:tc>
          <w:tcPr>
            <w:tcW w:w="571" w:type="pct"/>
            <w:shd w:val="clear" w:color="auto" w:fill="auto"/>
            <w:vAlign w:val="center"/>
            <w:hideMark/>
          </w:tcPr>
          <w:p w14:paraId="1C2CCBF4" w14:textId="77777777" w:rsidR="007E6C11" w:rsidRPr="005D318F" w:rsidRDefault="007E6C11" w:rsidP="00E148D7">
            <w:pPr>
              <w:contextualSpacing/>
              <w:jc w:val="right"/>
              <w:rPr>
                <w:color w:val="000000"/>
                <w:sz w:val="24"/>
                <w:szCs w:val="24"/>
              </w:rPr>
            </w:pPr>
            <w:r w:rsidRPr="005D318F">
              <w:rPr>
                <w:color w:val="000000"/>
                <w:sz w:val="24"/>
                <w:szCs w:val="24"/>
              </w:rPr>
              <w:t>20995</w:t>
            </w:r>
          </w:p>
        </w:tc>
        <w:tc>
          <w:tcPr>
            <w:tcW w:w="525" w:type="pct"/>
            <w:shd w:val="clear" w:color="auto" w:fill="auto"/>
            <w:vAlign w:val="center"/>
            <w:hideMark/>
          </w:tcPr>
          <w:p w14:paraId="7D990ECD" w14:textId="77777777" w:rsidR="007E6C11" w:rsidRPr="005D318F" w:rsidRDefault="007E6C11" w:rsidP="00E148D7">
            <w:pPr>
              <w:contextualSpacing/>
              <w:jc w:val="right"/>
              <w:rPr>
                <w:color w:val="000000"/>
                <w:sz w:val="24"/>
                <w:szCs w:val="24"/>
              </w:rPr>
            </w:pPr>
            <w:r w:rsidRPr="005D318F">
              <w:rPr>
                <w:color w:val="000000"/>
                <w:sz w:val="24"/>
                <w:szCs w:val="24"/>
              </w:rPr>
              <w:t>14376</w:t>
            </w:r>
          </w:p>
        </w:tc>
      </w:tr>
      <w:tr w:rsidR="007E6C11" w:rsidRPr="005D318F" w14:paraId="63D3DD67" w14:textId="77777777" w:rsidTr="00F4345D">
        <w:trPr>
          <w:trHeight w:val="300"/>
          <w:jc w:val="center"/>
        </w:trPr>
        <w:tc>
          <w:tcPr>
            <w:tcW w:w="2080" w:type="pct"/>
            <w:shd w:val="clear" w:color="auto" w:fill="auto"/>
            <w:vAlign w:val="center"/>
            <w:hideMark/>
          </w:tcPr>
          <w:p w14:paraId="068FAC87" w14:textId="77777777" w:rsidR="007E6C11" w:rsidRPr="005D318F" w:rsidRDefault="007E6C11" w:rsidP="00E148D7">
            <w:pPr>
              <w:contextualSpacing/>
              <w:rPr>
                <w:color w:val="000000"/>
                <w:sz w:val="24"/>
                <w:szCs w:val="24"/>
              </w:rPr>
            </w:pPr>
            <w:r w:rsidRPr="005D318F">
              <w:rPr>
                <w:color w:val="000000"/>
                <w:sz w:val="24"/>
                <w:szCs w:val="24"/>
              </w:rPr>
              <w:t>Кипенское</w:t>
            </w:r>
          </w:p>
        </w:tc>
        <w:tc>
          <w:tcPr>
            <w:tcW w:w="2920" w:type="pct"/>
            <w:gridSpan w:val="5"/>
            <w:shd w:val="clear" w:color="auto" w:fill="auto"/>
            <w:vAlign w:val="center"/>
            <w:hideMark/>
          </w:tcPr>
          <w:p w14:paraId="50DA5AA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6ACEF" w14:textId="77777777" w:rsidTr="00F4345D">
        <w:trPr>
          <w:trHeight w:val="300"/>
          <w:jc w:val="center"/>
        </w:trPr>
        <w:tc>
          <w:tcPr>
            <w:tcW w:w="2080" w:type="pct"/>
            <w:shd w:val="clear" w:color="auto" w:fill="auto"/>
            <w:vAlign w:val="center"/>
            <w:hideMark/>
          </w:tcPr>
          <w:p w14:paraId="51E1AF7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A15CD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6E6E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0D5F8" w14:textId="77777777" w:rsidR="007E6C11" w:rsidRPr="005D318F" w:rsidRDefault="007E6C11" w:rsidP="00E148D7">
            <w:pPr>
              <w:contextualSpacing/>
              <w:jc w:val="right"/>
              <w:rPr>
                <w:color w:val="000000"/>
                <w:sz w:val="24"/>
                <w:szCs w:val="24"/>
              </w:rPr>
            </w:pPr>
            <w:r w:rsidRPr="005D318F">
              <w:rPr>
                <w:color w:val="000000"/>
                <w:sz w:val="24"/>
                <w:szCs w:val="24"/>
              </w:rPr>
              <w:t>3206</w:t>
            </w:r>
          </w:p>
        </w:tc>
        <w:tc>
          <w:tcPr>
            <w:tcW w:w="571" w:type="pct"/>
            <w:shd w:val="clear" w:color="auto" w:fill="auto"/>
            <w:vAlign w:val="center"/>
            <w:hideMark/>
          </w:tcPr>
          <w:p w14:paraId="6D9D5E7D" w14:textId="77777777" w:rsidR="007E6C11" w:rsidRPr="005D318F" w:rsidRDefault="007E6C11" w:rsidP="00E148D7">
            <w:pPr>
              <w:contextualSpacing/>
              <w:jc w:val="right"/>
              <w:rPr>
                <w:color w:val="000000"/>
                <w:sz w:val="24"/>
                <w:szCs w:val="24"/>
              </w:rPr>
            </w:pPr>
            <w:r w:rsidRPr="005D318F">
              <w:rPr>
                <w:color w:val="000000"/>
                <w:sz w:val="24"/>
                <w:szCs w:val="24"/>
              </w:rPr>
              <w:t>3281</w:t>
            </w:r>
          </w:p>
        </w:tc>
        <w:tc>
          <w:tcPr>
            <w:tcW w:w="525" w:type="pct"/>
            <w:shd w:val="clear" w:color="auto" w:fill="auto"/>
            <w:vAlign w:val="center"/>
            <w:hideMark/>
          </w:tcPr>
          <w:p w14:paraId="493EC19E" w14:textId="77777777" w:rsidR="007E6C11" w:rsidRPr="005D318F" w:rsidRDefault="007E6C11" w:rsidP="00E148D7">
            <w:pPr>
              <w:contextualSpacing/>
              <w:jc w:val="right"/>
              <w:rPr>
                <w:color w:val="000000"/>
                <w:sz w:val="24"/>
                <w:szCs w:val="24"/>
              </w:rPr>
            </w:pPr>
            <w:r w:rsidRPr="005D318F">
              <w:rPr>
                <w:color w:val="000000"/>
                <w:sz w:val="24"/>
                <w:szCs w:val="24"/>
              </w:rPr>
              <w:t>4549</w:t>
            </w:r>
          </w:p>
        </w:tc>
      </w:tr>
      <w:tr w:rsidR="007E6C11" w:rsidRPr="005D318F" w14:paraId="6549704F" w14:textId="77777777" w:rsidTr="00F4345D">
        <w:trPr>
          <w:trHeight w:val="300"/>
          <w:jc w:val="center"/>
        </w:trPr>
        <w:tc>
          <w:tcPr>
            <w:tcW w:w="2080" w:type="pct"/>
            <w:shd w:val="clear" w:color="auto" w:fill="auto"/>
            <w:vAlign w:val="center"/>
            <w:hideMark/>
          </w:tcPr>
          <w:p w14:paraId="3A74FAD5" w14:textId="77777777" w:rsidR="007E6C11" w:rsidRPr="005D318F" w:rsidRDefault="007E6C11" w:rsidP="00E148D7">
            <w:pPr>
              <w:contextualSpacing/>
              <w:rPr>
                <w:color w:val="000000"/>
                <w:sz w:val="24"/>
                <w:szCs w:val="24"/>
              </w:rPr>
            </w:pPr>
            <w:r w:rsidRPr="005D318F">
              <w:rPr>
                <w:color w:val="000000"/>
                <w:sz w:val="24"/>
                <w:szCs w:val="24"/>
              </w:rPr>
              <w:t>Копорское</w:t>
            </w:r>
          </w:p>
        </w:tc>
        <w:tc>
          <w:tcPr>
            <w:tcW w:w="2920" w:type="pct"/>
            <w:gridSpan w:val="5"/>
            <w:shd w:val="clear" w:color="auto" w:fill="auto"/>
            <w:vAlign w:val="center"/>
            <w:hideMark/>
          </w:tcPr>
          <w:p w14:paraId="34C7851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1B33C5" w14:textId="77777777" w:rsidTr="00F4345D">
        <w:trPr>
          <w:trHeight w:val="300"/>
          <w:jc w:val="center"/>
        </w:trPr>
        <w:tc>
          <w:tcPr>
            <w:tcW w:w="2080" w:type="pct"/>
            <w:shd w:val="clear" w:color="auto" w:fill="auto"/>
            <w:vAlign w:val="center"/>
            <w:hideMark/>
          </w:tcPr>
          <w:p w14:paraId="4D6686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3B1E9F" w14:textId="77777777" w:rsidR="007E6C11" w:rsidRPr="005D318F" w:rsidRDefault="007E6C11" w:rsidP="00E148D7">
            <w:pPr>
              <w:contextualSpacing/>
              <w:jc w:val="right"/>
              <w:rPr>
                <w:color w:val="000000"/>
                <w:sz w:val="24"/>
                <w:szCs w:val="24"/>
              </w:rPr>
            </w:pPr>
            <w:r w:rsidRPr="005D318F">
              <w:rPr>
                <w:color w:val="000000"/>
                <w:sz w:val="24"/>
                <w:szCs w:val="24"/>
              </w:rPr>
              <w:t>50</w:t>
            </w:r>
          </w:p>
        </w:tc>
        <w:tc>
          <w:tcPr>
            <w:tcW w:w="608" w:type="pct"/>
            <w:shd w:val="clear" w:color="auto" w:fill="auto"/>
            <w:vAlign w:val="center"/>
            <w:hideMark/>
          </w:tcPr>
          <w:p w14:paraId="0412B4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94D490" w14:textId="77777777" w:rsidR="007E6C11" w:rsidRPr="005D318F" w:rsidRDefault="007E6C11" w:rsidP="00E148D7">
            <w:pPr>
              <w:contextualSpacing/>
              <w:jc w:val="right"/>
              <w:rPr>
                <w:color w:val="000000"/>
                <w:sz w:val="24"/>
                <w:szCs w:val="24"/>
              </w:rPr>
            </w:pPr>
            <w:r w:rsidRPr="005D318F">
              <w:rPr>
                <w:color w:val="000000"/>
                <w:sz w:val="24"/>
                <w:szCs w:val="24"/>
              </w:rPr>
              <w:t>1408</w:t>
            </w:r>
          </w:p>
        </w:tc>
        <w:tc>
          <w:tcPr>
            <w:tcW w:w="571" w:type="pct"/>
            <w:shd w:val="clear" w:color="auto" w:fill="auto"/>
            <w:vAlign w:val="center"/>
            <w:hideMark/>
          </w:tcPr>
          <w:p w14:paraId="54AB8735" w14:textId="77777777" w:rsidR="007E6C11" w:rsidRPr="005D318F" w:rsidRDefault="007E6C11" w:rsidP="00E148D7">
            <w:pPr>
              <w:contextualSpacing/>
              <w:jc w:val="right"/>
              <w:rPr>
                <w:color w:val="000000"/>
                <w:sz w:val="24"/>
                <w:szCs w:val="24"/>
              </w:rPr>
            </w:pPr>
            <w:r w:rsidRPr="005D318F">
              <w:rPr>
                <w:color w:val="000000"/>
                <w:sz w:val="24"/>
                <w:szCs w:val="24"/>
              </w:rPr>
              <w:t>3311</w:t>
            </w:r>
          </w:p>
        </w:tc>
        <w:tc>
          <w:tcPr>
            <w:tcW w:w="525" w:type="pct"/>
            <w:shd w:val="clear" w:color="auto" w:fill="auto"/>
            <w:vAlign w:val="center"/>
            <w:hideMark/>
          </w:tcPr>
          <w:p w14:paraId="536ECF80" w14:textId="77777777" w:rsidR="007E6C11" w:rsidRPr="005D318F" w:rsidRDefault="007E6C11" w:rsidP="00E148D7">
            <w:pPr>
              <w:contextualSpacing/>
              <w:jc w:val="right"/>
              <w:rPr>
                <w:color w:val="000000"/>
                <w:sz w:val="24"/>
                <w:szCs w:val="24"/>
              </w:rPr>
            </w:pPr>
            <w:r w:rsidRPr="005D318F">
              <w:rPr>
                <w:color w:val="000000"/>
                <w:sz w:val="24"/>
                <w:szCs w:val="24"/>
              </w:rPr>
              <w:t>3037</w:t>
            </w:r>
          </w:p>
        </w:tc>
      </w:tr>
      <w:tr w:rsidR="007E6C11" w:rsidRPr="005D318F" w14:paraId="1DAAB7D3" w14:textId="77777777" w:rsidTr="00F4345D">
        <w:trPr>
          <w:trHeight w:val="300"/>
          <w:jc w:val="center"/>
        </w:trPr>
        <w:tc>
          <w:tcPr>
            <w:tcW w:w="2080" w:type="pct"/>
            <w:shd w:val="clear" w:color="auto" w:fill="auto"/>
            <w:vAlign w:val="center"/>
            <w:hideMark/>
          </w:tcPr>
          <w:p w14:paraId="779DF756" w14:textId="77777777" w:rsidR="007E6C11" w:rsidRPr="005D318F" w:rsidRDefault="007E6C11" w:rsidP="00E148D7">
            <w:pPr>
              <w:contextualSpacing/>
              <w:rPr>
                <w:color w:val="000000"/>
                <w:sz w:val="24"/>
                <w:szCs w:val="24"/>
              </w:rPr>
            </w:pPr>
            <w:r w:rsidRPr="005D318F">
              <w:rPr>
                <w:color w:val="000000"/>
                <w:sz w:val="24"/>
                <w:szCs w:val="24"/>
              </w:rPr>
              <w:t>Лаголовское</w:t>
            </w:r>
          </w:p>
        </w:tc>
        <w:tc>
          <w:tcPr>
            <w:tcW w:w="2920" w:type="pct"/>
            <w:gridSpan w:val="5"/>
            <w:shd w:val="clear" w:color="auto" w:fill="auto"/>
            <w:vAlign w:val="center"/>
            <w:hideMark/>
          </w:tcPr>
          <w:p w14:paraId="022698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9E8CA0" w14:textId="77777777" w:rsidTr="00F4345D">
        <w:trPr>
          <w:trHeight w:val="300"/>
          <w:jc w:val="center"/>
        </w:trPr>
        <w:tc>
          <w:tcPr>
            <w:tcW w:w="2080" w:type="pct"/>
            <w:shd w:val="clear" w:color="auto" w:fill="auto"/>
            <w:vAlign w:val="center"/>
            <w:hideMark/>
          </w:tcPr>
          <w:p w14:paraId="395AC97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EF7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282C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3DA7D2" w14:textId="77777777" w:rsidR="007E6C11" w:rsidRPr="005D318F" w:rsidRDefault="007E6C11" w:rsidP="00E148D7">
            <w:pPr>
              <w:contextualSpacing/>
              <w:jc w:val="right"/>
              <w:rPr>
                <w:color w:val="000000"/>
                <w:sz w:val="24"/>
                <w:szCs w:val="24"/>
              </w:rPr>
            </w:pPr>
            <w:r w:rsidRPr="005D318F">
              <w:rPr>
                <w:color w:val="000000"/>
                <w:sz w:val="24"/>
                <w:szCs w:val="24"/>
              </w:rPr>
              <w:t>334</w:t>
            </w:r>
          </w:p>
        </w:tc>
        <w:tc>
          <w:tcPr>
            <w:tcW w:w="571" w:type="pct"/>
            <w:shd w:val="clear" w:color="auto" w:fill="auto"/>
            <w:vAlign w:val="center"/>
            <w:hideMark/>
          </w:tcPr>
          <w:p w14:paraId="785BE2AD" w14:textId="77777777" w:rsidR="007E6C11" w:rsidRPr="005D318F" w:rsidRDefault="007E6C11" w:rsidP="00E148D7">
            <w:pPr>
              <w:contextualSpacing/>
              <w:jc w:val="right"/>
              <w:rPr>
                <w:color w:val="000000"/>
                <w:sz w:val="24"/>
                <w:szCs w:val="24"/>
              </w:rPr>
            </w:pPr>
            <w:r w:rsidRPr="005D318F">
              <w:rPr>
                <w:color w:val="000000"/>
                <w:sz w:val="24"/>
                <w:szCs w:val="24"/>
              </w:rPr>
              <w:t>2356</w:t>
            </w:r>
          </w:p>
        </w:tc>
        <w:tc>
          <w:tcPr>
            <w:tcW w:w="525" w:type="pct"/>
            <w:shd w:val="clear" w:color="auto" w:fill="auto"/>
            <w:vAlign w:val="center"/>
            <w:hideMark/>
          </w:tcPr>
          <w:p w14:paraId="781408B2" w14:textId="77777777" w:rsidR="007E6C11" w:rsidRPr="005D318F" w:rsidRDefault="007E6C11" w:rsidP="00E148D7">
            <w:pPr>
              <w:contextualSpacing/>
              <w:jc w:val="right"/>
              <w:rPr>
                <w:color w:val="000000"/>
                <w:sz w:val="24"/>
                <w:szCs w:val="24"/>
              </w:rPr>
            </w:pPr>
            <w:r w:rsidRPr="005D318F">
              <w:rPr>
                <w:color w:val="000000"/>
                <w:sz w:val="24"/>
                <w:szCs w:val="24"/>
              </w:rPr>
              <w:t>4988</w:t>
            </w:r>
          </w:p>
        </w:tc>
      </w:tr>
      <w:tr w:rsidR="007E6C11" w:rsidRPr="005D318F" w14:paraId="5B098785" w14:textId="77777777" w:rsidTr="00F4345D">
        <w:trPr>
          <w:trHeight w:val="300"/>
          <w:jc w:val="center"/>
        </w:trPr>
        <w:tc>
          <w:tcPr>
            <w:tcW w:w="2080" w:type="pct"/>
            <w:shd w:val="clear" w:color="auto" w:fill="auto"/>
            <w:vAlign w:val="center"/>
            <w:hideMark/>
          </w:tcPr>
          <w:p w14:paraId="6485A89F" w14:textId="77777777" w:rsidR="007E6C11" w:rsidRPr="005D318F" w:rsidRDefault="007E6C11" w:rsidP="00E148D7">
            <w:pPr>
              <w:contextualSpacing/>
              <w:rPr>
                <w:color w:val="000000"/>
                <w:sz w:val="24"/>
                <w:szCs w:val="24"/>
              </w:rPr>
            </w:pPr>
            <w:r w:rsidRPr="005D318F">
              <w:rPr>
                <w:color w:val="000000"/>
                <w:sz w:val="24"/>
                <w:szCs w:val="24"/>
              </w:rPr>
              <w:lastRenderedPageBreak/>
              <w:t>Лопухинское</w:t>
            </w:r>
          </w:p>
        </w:tc>
        <w:tc>
          <w:tcPr>
            <w:tcW w:w="2920" w:type="pct"/>
            <w:gridSpan w:val="5"/>
            <w:shd w:val="clear" w:color="auto" w:fill="auto"/>
            <w:vAlign w:val="center"/>
            <w:hideMark/>
          </w:tcPr>
          <w:p w14:paraId="76A2B5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D61D8" w14:textId="77777777" w:rsidTr="00F4345D">
        <w:trPr>
          <w:trHeight w:val="300"/>
          <w:jc w:val="center"/>
        </w:trPr>
        <w:tc>
          <w:tcPr>
            <w:tcW w:w="2080" w:type="pct"/>
            <w:shd w:val="clear" w:color="auto" w:fill="auto"/>
            <w:vAlign w:val="center"/>
            <w:hideMark/>
          </w:tcPr>
          <w:p w14:paraId="17A0EFA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15C61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5C0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87A86F" w14:textId="77777777" w:rsidR="007E6C11" w:rsidRPr="005D318F" w:rsidRDefault="007E6C11" w:rsidP="00E148D7">
            <w:pPr>
              <w:contextualSpacing/>
              <w:jc w:val="right"/>
              <w:rPr>
                <w:color w:val="000000"/>
                <w:sz w:val="24"/>
                <w:szCs w:val="24"/>
              </w:rPr>
            </w:pPr>
            <w:r w:rsidRPr="005D318F">
              <w:rPr>
                <w:color w:val="000000"/>
                <w:sz w:val="24"/>
                <w:szCs w:val="24"/>
              </w:rPr>
              <w:t>1646</w:t>
            </w:r>
          </w:p>
        </w:tc>
        <w:tc>
          <w:tcPr>
            <w:tcW w:w="571" w:type="pct"/>
            <w:shd w:val="clear" w:color="auto" w:fill="auto"/>
            <w:vAlign w:val="center"/>
            <w:hideMark/>
          </w:tcPr>
          <w:p w14:paraId="2F557A93"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7D4C217B" w14:textId="77777777" w:rsidR="007E6C11" w:rsidRPr="005D318F" w:rsidRDefault="007E6C11" w:rsidP="00E148D7">
            <w:pPr>
              <w:contextualSpacing/>
              <w:jc w:val="right"/>
              <w:rPr>
                <w:color w:val="000000"/>
                <w:sz w:val="24"/>
                <w:szCs w:val="24"/>
              </w:rPr>
            </w:pPr>
            <w:r w:rsidRPr="005D318F">
              <w:rPr>
                <w:color w:val="000000"/>
                <w:sz w:val="24"/>
                <w:szCs w:val="24"/>
              </w:rPr>
              <w:t>1845</w:t>
            </w:r>
          </w:p>
        </w:tc>
      </w:tr>
      <w:tr w:rsidR="007E6C11" w:rsidRPr="005D318F" w14:paraId="3649FDA0" w14:textId="77777777" w:rsidTr="00F4345D">
        <w:trPr>
          <w:trHeight w:val="300"/>
          <w:jc w:val="center"/>
        </w:trPr>
        <w:tc>
          <w:tcPr>
            <w:tcW w:w="2080" w:type="pct"/>
            <w:shd w:val="clear" w:color="auto" w:fill="auto"/>
            <w:vAlign w:val="center"/>
            <w:hideMark/>
          </w:tcPr>
          <w:p w14:paraId="528F868A" w14:textId="77777777" w:rsidR="007E6C11" w:rsidRPr="005D318F" w:rsidRDefault="007E6C11" w:rsidP="00E148D7">
            <w:pPr>
              <w:contextualSpacing/>
              <w:rPr>
                <w:color w:val="000000"/>
                <w:sz w:val="24"/>
                <w:szCs w:val="24"/>
              </w:rPr>
            </w:pPr>
            <w:r w:rsidRPr="005D318F">
              <w:rPr>
                <w:color w:val="000000"/>
                <w:sz w:val="24"/>
                <w:szCs w:val="24"/>
              </w:rPr>
              <w:t>Оржицкое</w:t>
            </w:r>
          </w:p>
        </w:tc>
        <w:tc>
          <w:tcPr>
            <w:tcW w:w="2920" w:type="pct"/>
            <w:gridSpan w:val="5"/>
            <w:shd w:val="clear" w:color="auto" w:fill="auto"/>
            <w:vAlign w:val="center"/>
            <w:hideMark/>
          </w:tcPr>
          <w:p w14:paraId="67294B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96F99" w14:textId="77777777" w:rsidTr="00F4345D">
        <w:trPr>
          <w:trHeight w:val="300"/>
          <w:jc w:val="center"/>
        </w:trPr>
        <w:tc>
          <w:tcPr>
            <w:tcW w:w="2080" w:type="pct"/>
            <w:shd w:val="clear" w:color="auto" w:fill="auto"/>
            <w:vAlign w:val="center"/>
            <w:hideMark/>
          </w:tcPr>
          <w:p w14:paraId="4F93B6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3AC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38486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3B9378" w14:textId="77777777" w:rsidR="007E6C11" w:rsidRPr="005D318F" w:rsidRDefault="007E6C11" w:rsidP="00E148D7">
            <w:pPr>
              <w:contextualSpacing/>
              <w:jc w:val="right"/>
              <w:rPr>
                <w:color w:val="000000"/>
                <w:sz w:val="24"/>
                <w:szCs w:val="24"/>
              </w:rPr>
            </w:pPr>
            <w:r w:rsidRPr="005D318F">
              <w:rPr>
                <w:color w:val="000000"/>
                <w:sz w:val="24"/>
                <w:szCs w:val="24"/>
              </w:rPr>
              <w:t>2033</w:t>
            </w:r>
          </w:p>
        </w:tc>
        <w:tc>
          <w:tcPr>
            <w:tcW w:w="571" w:type="pct"/>
            <w:shd w:val="clear" w:color="auto" w:fill="auto"/>
            <w:vAlign w:val="center"/>
            <w:hideMark/>
          </w:tcPr>
          <w:p w14:paraId="1E952A3A" w14:textId="77777777" w:rsidR="007E6C11" w:rsidRPr="005D318F" w:rsidRDefault="007E6C11" w:rsidP="00E148D7">
            <w:pPr>
              <w:contextualSpacing/>
              <w:jc w:val="right"/>
              <w:rPr>
                <w:color w:val="000000"/>
                <w:sz w:val="24"/>
                <w:szCs w:val="24"/>
              </w:rPr>
            </w:pPr>
            <w:r w:rsidRPr="005D318F">
              <w:rPr>
                <w:color w:val="000000"/>
                <w:sz w:val="24"/>
                <w:szCs w:val="24"/>
              </w:rPr>
              <w:t>1425</w:t>
            </w:r>
          </w:p>
        </w:tc>
        <w:tc>
          <w:tcPr>
            <w:tcW w:w="525" w:type="pct"/>
            <w:shd w:val="clear" w:color="auto" w:fill="auto"/>
            <w:vAlign w:val="center"/>
            <w:hideMark/>
          </w:tcPr>
          <w:p w14:paraId="5B81BF6C" w14:textId="77777777" w:rsidR="007E6C11" w:rsidRPr="005D318F" w:rsidRDefault="007E6C11" w:rsidP="00E148D7">
            <w:pPr>
              <w:contextualSpacing/>
              <w:jc w:val="right"/>
              <w:rPr>
                <w:color w:val="000000"/>
                <w:sz w:val="24"/>
                <w:szCs w:val="24"/>
              </w:rPr>
            </w:pPr>
            <w:r w:rsidRPr="005D318F">
              <w:rPr>
                <w:color w:val="000000"/>
                <w:sz w:val="24"/>
                <w:szCs w:val="24"/>
              </w:rPr>
              <w:t>2039</w:t>
            </w:r>
          </w:p>
        </w:tc>
      </w:tr>
      <w:tr w:rsidR="007E6C11" w:rsidRPr="005D318F" w14:paraId="4F46E980" w14:textId="77777777" w:rsidTr="00F4345D">
        <w:trPr>
          <w:trHeight w:val="300"/>
          <w:jc w:val="center"/>
        </w:trPr>
        <w:tc>
          <w:tcPr>
            <w:tcW w:w="2080" w:type="pct"/>
            <w:shd w:val="clear" w:color="auto" w:fill="auto"/>
            <w:vAlign w:val="center"/>
            <w:hideMark/>
          </w:tcPr>
          <w:p w14:paraId="685B007E" w14:textId="77777777" w:rsidR="007E6C11" w:rsidRPr="005D318F" w:rsidRDefault="007E6C11" w:rsidP="00E148D7">
            <w:pPr>
              <w:contextualSpacing/>
              <w:rPr>
                <w:color w:val="000000"/>
                <w:sz w:val="24"/>
                <w:szCs w:val="24"/>
              </w:rPr>
            </w:pPr>
            <w:r w:rsidRPr="005D318F">
              <w:rPr>
                <w:color w:val="000000"/>
                <w:sz w:val="24"/>
                <w:szCs w:val="24"/>
              </w:rPr>
              <w:t>Ропшинское</w:t>
            </w:r>
          </w:p>
        </w:tc>
        <w:tc>
          <w:tcPr>
            <w:tcW w:w="2920" w:type="pct"/>
            <w:gridSpan w:val="5"/>
            <w:shd w:val="clear" w:color="auto" w:fill="auto"/>
            <w:vAlign w:val="center"/>
            <w:hideMark/>
          </w:tcPr>
          <w:p w14:paraId="062EDFA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7CD649" w14:textId="77777777" w:rsidTr="00F4345D">
        <w:trPr>
          <w:trHeight w:val="300"/>
          <w:jc w:val="center"/>
        </w:trPr>
        <w:tc>
          <w:tcPr>
            <w:tcW w:w="2080" w:type="pct"/>
            <w:shd w:val="clear" w:color="auto" w:fill="auto"/>
            <w:vAlign w:val="center"/>
            <w:hideMark/>
          </w:tcPr>
          <w:p w14:paraId="6E78B98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733F33"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684C4D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438738" w14:textId="77777777" w:rsidR="007E6C11" w:rsidRPr="005D318F" w:rsidRDefault="007E6C11" w:rsidP="00E148D7">
            <w:pPr>
              <w:contextualSpacing/>
              <w:jc w:val="right"/>
              <w:rPr>
                <w:color w:val="000000"/>
                <w:sz w:val="24"/>
                <w:szCs w:val="24"/>
              </w:rPr>
            </w:pPr>
            <w:r w:rsidRPr="005D318F">
              <w:rPr>
                <w:color w:val="000000"/>
                <w:sz w:val="24"/>
                <w:szCs w:val="24"/>
              </w:rPr>
              <w:t>5494</w:t>
            </w:r>
          </w:p>
        </w:tc>
        <w:tc>
          <w:tcPr>
            <w:tcW w:w="571" w:type="pct"/>
            <w:shd w:val="clear" w:color="auto" w:fill="auto"/>
            <w:vAlign w:val="center"/>
            <w:hideMark/>
          </w:tcPr>
          <w:p w14:paraId="03A75EC4" w14:textId="77777777" w:rsidR="007E6C11" w:rsidRPr="005D318F" w:rsidRDefault="007E6C11" w:rsidP="00E148D7">
            <w:pPr>
              <w:contextualSpacing/>
              <w:jc w:val="right"/>
              <w:rPr>
                <w:color w:val="000000"/>
                <w:sz w:val="24"/>
                <w:szCs w:val="24"/>
              </w:rPr>
            </w:pPr>
            <w:r w:rsidRPr="005D318F">
              <w:rPr>
                <w:color w:val="000000"/>
                <w:sz w:val="24"/>
                <w:szCs w:val="24"/>
              </w:rPr>
              <w:t>7855</w:t>
            </w:r>
          </w:p>
        </w:tc>
        <w:tc>
          <w:tcPr>
            <w:tcW w:w="525" w:type="pct"/>
            <w:shd w:val="clear" w:color="auto" w:fill="auto"/>
            <w:vAlign w:val="center"/>
            <w:hideMark/>
          </w:tcPr>
          <w:p w14:paraId="46EB3C80" w14:textId="77777777" w:rsidR="007E6C11" w:rsidRPr="005D318F" w:rsidRDefault="007E6C11" w:rsidP="00E148D7">
            <w:pPr>
              <w:contextualSpacing/>
              <w:jc w:val="right"/>
              <w:rPr>
                <w:color w:val="000000"/>
                <w:sz w:val="24"/>
                <w:szCs w:val="24"/>
              </w:rPr>
            </w:pPr>
            <w:r w:rsidRPr="005D318F">
              <w:rPr>
                <w:color w:val="000000"/>
                <w:sz w:val="24"/>
                <w:szCs w:val="24"/>
              </w:rPr>
              <w:t>11718</w:t>
            </w:r>
          </w:p>
        </w:tc>
      </w:tr>
      <w:tr w:rsidR="007E6C11" w:rsidRPr="005D318F" w14:paraId="38F67E92" w14:textId="77777777" w:rsidTr="00F4345D">
        <w:trPr>
          <w:trHeight w:val="300"/>
          <w:jc w:val="center"/>
        </w:trPr>
        <w:tc>
          <w:tcPr>
            <w:tcW w:w="2080" w:type="pct"/>
            <w:shd w:val="clear" w:color="auto" w:fill="auto"/>
            <w:vAlign w:val="center"/>
            <w:hideMark/>
          </w:tcPr>
          <w:p w14:paraId="55359BEA" w14:textId="77777777" w:rsidR="007E6C11" w:rsidRPr="005D318F" w:rsidRDefault="007E6C11" w:rsidP="00E148D7">
            <w:pPr>
              <w:contextualSpacing/>
              <w:rPr>
                <w:color w:val="000000"/>
                <w:sz w:val="24"/>
                <w:szCs w:val="24"/>
              </w:rPr>
            </w:pPr>
            <w:r w:rsidRPr="005D318F">
              <w:rPr>
                <w:color w:val="000000"/>
                <w:sz w:val="24"/>
                <w:szCs w:val="24"/>
              </w:rPr>
              <w:t>Русско-Высоцкое</w:t>
            </w:r>
          </w:p>
        </w:tc>
        <w:tc>
          <w:tcPr>
            <w:tcW w:w="2920" w:type="pct"/>
            <w:gridSpan w:val="5"/>
            <w:shd w:val="clear" w:color="auto" w:fill="auto"/>
            <w:vAlign w:val="center"/>
            <w:hideMark/>
          </w:tcPr>
          <w:p w14:paraId="04AB41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AD0D577" w14:textId="77777777" w:rsidTr="00F4345D">
        <w:trPr>
          <w:trHeight w:val="300"/>
          <w:jc w:val="center"/>
        </w:trPr>
        <w:tc>
          <w:tcPr>
            <w:tcW w:w="2080" w:type="pct"/>
            <w:shd w:val="clear" w:color="auto" w:fill="auto"/>
            <w:vAlign w:val="center"/>
            <w:hideMark/>
          </w:tcPr>
          <w:p w14:paraId="63628A5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61391D" w14:textId="77777777" w:rsidR="007E6C11" w:rsidRPr="005D318F" w:rsidRDefault="007E6C11" w:rsidP="00E148D7">
            <w:pPr>
              <w:contextualSpacing/>
              <w:jc w:val="right"/>
              <w:rPr>
                <w:color w:val="000000"/>
                <w:sz w:val="24"/>
                <w:szCs w:val="24"/>
              </w:rPr>
            </w:pPr>
            <w:r w:rsidRPr="005D318F">
              <w:rPr>
                <w:color w:val="000000"/>
                <w:sz w:val="24"/>
                <w:szCs w:val="24"/>
              </w:rPr>
              <w:t>779</w:t>
            </w:r>
          </w:p>
        </w:tc>
        <w:tc>
          <w:tcPr>
            <w:tcW w:w="608" w:type="pct"/>
            <w:shd w:val="clear" w:color="auto" w:fill="auto"/>
            <w:vAlign w:val="center"/>
            <w:hideMark/>
          </w:tcPr>
          <w:p w14:paraId="6AD8F8C1" w14:textId="77777777" w:rsidR="007E6C11" w:rsidRPr="005D318F" w:rsidRDefault="007E6C11" w:rsidP="00E148D7">
            <w:pPr>
              <w:contextualSpacing/>
              <w:jc w:val="right"/>
              <w:rPr>
                <w:color w:val="000000"/>
                <w:sz w:val="24"/>
                <w:szCs w:val="24"/>
              </w:rPr>
            </w:pPr>
            <w:r w:rsidRPr="005D318F">
              <w:rPr>
                <w:color w:val="000000"/>
                <w:sz w:val="24"/>
                <w:szCs w:val="24"/>
              </w:rPr>
              <w:t>767,3</w:t>
            </w:r>
          </w:p>
        </w:tc>
        <w:tc>
          <w:tcPr>
            <w:tcW w:w="608" w:type="pct"/>
            <w:shd w:val="clear" w:color="auto" w:fill="auto"/>
            <w:vAlign w:val="center"/>
            <w:hideMark/>
          </w:tcPr>
          <w:p w14:paraId="20CC018C" w14:textId="77777777" w:rsidR="007E6C11" w:rsidRPr="005D318F" w:rsidRDefault="007E6C11" w:rsidP="00E148D7">
            <w:pPr>
              <w:contextualSpacing/>
              <w:jc w:val="right"/>
              <w:rPr>
                <w:color w:val="000000"/>
                <w:sz w:val="24"/>
                <w:szCs w:val="24"/>
              </w:rPr>
            </w:pPr>
            <w:r w:rsidRPr="005D318F">
              <w:rPr>
                <w:color w:val="000000"/>
                <w:sz w:val="24"/>
                <w:szCs w:val="24"/>
              </w:rPr>
              <w:t>2894</w:t>
            </w:r>
          </w:p>
        </w:tc>
        <w:tc>
          <w:tcPr>
            <w:tcW w:w="571" w:type="pct"/>
            <w:shd w:val="clear" w:color="auto" w:fill="auto"/>
            <w:vAlign w:val="center"/>
            <w:hideMark/>
          </w:tcPr>
          <w:p w14:paraId="4D640E08" w14:textId="77777777" w:rsidR="007E6C11" w:rsidRPr="005D318F" w:rsidRDefault="007E6C11" w:rsidP="00E148D7">
            <w:pPr>
              <w:contextualSpacing/>
              <w:jc w:val="right"/>
              <w:rPr>
                <w:color w:val="000000"/>
                <w:sz w:val="24"/>
                <w:szCs w:val="24"/>
              </w:rPr>
            </w:pPr>
            <w:r w:rsidRPr="005D318F">
              <w:rPr>
                <w:color w:val="000000"/>
                <w:sz w:val="24"/>
                <w:szCs w:val="24"/>
              </w:rPr>
              <w:t>3135</w:t>
            </w:r>
          </w:p>
        </w:tc>
        <w:tc>
          <w:tcPr>
            <w:tcW w:w="525" w:type="pct"/>
            <w:shd w:val="clear" w:color="auto" w:fill="auto"/>
            <w:vAlign w:val="center"/>
            <w:hideMark/>
          </w:tcPr>
          <w:p w14:paraId="127B2F43" w14:textId="77777777" w:rsidR="007E6C11" w:rsidRPr="005D318F" w:rsidRDefault="007E6C11" w:rsidP="00E148D7">
            <w:pPr>
              <w:contextualSpacing/>
              <w:jc w:val="right"/>
              <w:rPr>
                <w:color w:val="000000"/>
                <w:sz w:val="24"/>
                <w:szCs w:val="24"/>
              </w:rPr>
            </w:pPr>
            <w:r w:rsidRPr="005D318F">
              <w:rPr>
                <w:color w:val="000000"/>
                <w:sz w:val="24"/>
                <w:szCs w:val="24"/>
              </w:rPr>
              <w:t>2216</w:t>
            </w:r>
          </w:p>
        </w:tc>
      </w:tr>
      <w:tr w:rsidR="007E6C11" w:rsidRPr="005D318F" w14:paraId="23EF7332" w14:textId="77777777" w:rsidTr="00F4345D">
        <w:trPr>
          <w:trHeight w:val="300"/>
          <w:jc w:val="center"/>
        </w:trPr>
        <w:tc>
          <w:tcPr>
            <w:tcW w:w="5000" w:type="pct"/>
            <w:gridSpan w:val="6"/>
            <w:shd w:val="clear" w:color="auto" w:fill="auto"/>
            <w:vAlign w:val="center"/>
            <w:hideMark/>
          </w:tcPr>
          <w:p w14:paraId="5899EB94" w14:textId="77777777" w:rsidR="007E6C11" w:rsidRPr="005D318F" w:rsidRDefault="007E6C11" w:rsidP="00E148D7">
            <w:pPr>
              <w:contextualSpacing/>
              <w:rPr>
                <w:b/>
                <w:bCs/>
                <w:color w:val="000000"/>
                <w:sz w:val="24"/>
                <w:szCs w:val="24"/>
              </w:rPr>
            </w:pPr>
            <w:r w:rsidRPr="005D318F">
              <w:rPr>
                <w:b/>
                <w:bCs/>
                <w:color w:val="000000"/>
                <w:sz w:val="24"/>
                <w:szCs w:val="24"/>
              </w:rPr>
              <w:t>Лужский муниципальный район </w:t>
            </w:r>
          </w:p>
        </w:tc>
      </w:tr>
      <w:tr w:rsidR="007E6C11" w:rsidRPr="005D318F" w14:paraId="11D8F6B2" w14:textId="77777777" w:rsidTr="00F4345D">
        <w:trPr>
          <w:trHeight w:val="300"/>
          <w:jc w:val="center"/>
        </w:trPr>
        <w:tc>
          <w:tcPr>
            <w:tcW w:w="2080" w:type="pct"/>
            <w:shd w:val="clear" w:color="auto" w:fill="auto"/>
            <w:vAlign w:val="center"/>
            <w:hideMark/>
          </w:tcPr>
          <w:p w14:paraId="34230441" w14:textId="77777777" w:rsidR="007E6C11" w:rsidRPr="005D318F" w:rsidRDefault="007E6C11" w:rsidP="00E148D7">
            <w:pPr>
              <w:contextualSpacing/>
              <w:rPr>
                <w:color w:val="000000"/>
                <w:sz w:val="24"/>
                <w:szCs w:val="24"/>
              </w:rPr>
            </w:pPr>
            <w:r w:rsidRPr="005D318F">
              <w:rPr>
                <w:color w:val="000000"/>
                <w:sz w:val="24"/>
                <w:szCs w:val="24"/>
              </w:rPr>
              <w:t>Лужское</w:t>
            </w:r>
          </w:p>
        </w:tc>
        <w:tc>
          <w:tcPr>
            <w:tcW w:w="2920" w:type="pct"/>
            <w:gridSpan w:val="5"/>
            <w:shd w:val="clear" w:color="auto" w:fill="auto"/>
            <w:vAlign w:val="center"/>
            <w:hideMark/>
          </w:tcPr>
          <w:p w14:paraId="3E670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AF3EA98" w14:textId="77777777" w:rsidTr="00F4345D">
        <w:trPr>
          <w:trHeight w:val="300"/>
          <w:jc w:val="center"/>
        </w:trPr>
        <w:tc>
          <w:tcPr>
            <w:tcW w:w="2080" w:type="pct"/>
            <w:shd w:val="clear" w:color="auto" w:fill="auto"/>
            <w:vAlign w:val="center"/>
            <w:hideMark/>
          </w:tcPr>
          <w:p w14:paraId="4B7CC6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CDAE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B71755" w14:textId="77777777" w:rsidR="007E6C11" w:rsidRPr="005D318F" w:rsidRDefault="007E6C11" w:rsidP="00E148D7">
            <w:pPr>
              <w:contextualSpacing/>
              <w:jc w:val="right"/>
              <w:rPr>
                <w:color w:val="000000"/>
                <w:sz w:val="24"/>
                <w:szCs w:val="24"/>
              </w:rPr>
            </w:pPr>
            <w:r w:rsidRPr="005D318F">
              <w:rPr>
                <w:color w:val="000000"/>
                <w:sz w:val="24"/>
                <w:szCs w:val="24"/>
              </w:rPr>
              <w:t>7161</w:t>
            </w:r>
          </w:p>
        </w:tc>
        <w:tc>
          <w:tcPr>
            <w:tcW w:w="608" w:type="pct"/>
            <w:shd w:val="clear" w:color="auto" w:fill="auto"/>
            <w:vAlign w:val="center"/>
            <w:hideMark/>
          </w:tcPr>
          <w:p w14:paraId="1006E835" w14:textId="77777777" w:rsidR="007E6C11" w:rsidRPr="005D318F" w:rsidRDefault="007E6C11" w:rsidP="00E148D7">
            <w:pPr>
              <w:contextualSpacing/>
              <w:jc w:val="right"/>
              <w:rPr>
                <w:color w:val="000000"/>
                <w:sz w:val="24"/>
                <w:szCs w:val="24"/>
              </w:rPr>
            </w:pPr>
            <w:r w:rsidRPr="005D318F">
              <w:rPr>
                <w:color w:val="000000"/>
                <w:sz w:val="24"/>
                <w:szCs w:val="24"/>
              </w:rPr>
              <w:t>24954</w:t>
            </w:r>
          </w:p>
        </w:tc>
        <w:tc>
          <w:tcPr>
            <w:tcW w:w="571" w:type="pct"/>
            <w:shd w:val="clear" w:color="auto" w:fill="auto"/>
            <w:vAlign w:val="center"/>
            <w:hideMark/>
          </w:tcPr>
          <w:p w14:paraId="7406E1F0" w14:textId="77777777" w:rsidR="007E6C11" w:rsidRPr="005D318F" w:rsidRDefault="007E6C11" w:rsidP="00E148D7">
            <w:pPr>
              <w:contextualSpacing/>
              <w:jc w:val="right"/>
              <w:rPr>
                <w:color w:val="000000"/>
                <w:sz w:val="24"/>
                <w:szCs w:val="24"/>
              </w:rPr>
            </w:pPr>
            <w:r w:rsidRPr="005D318F">
              <w:rPr>
                <w:color w:val="000000"/>
                <w:sz w:val="24"/>
                <w:szCs w:val="24"/>
              </w:rPr>
              <w:t>6488</w:t>
            </w:r>
          </w:p>
        </w:tc>
        <w:tc>
          <w:tcPr>
            <w:tcW w:w="525" w:type="pct"/>
            <w:shd w:val="clear" w:color="auto" w:fill="auto"/>
            <w:vAlign w:val="center"/>
            <w:hideMark/>
          </w:tcPr>
          <w:p w14:paraId="4716A63A"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0CCB7002" w14:textId="77777777" w:rsidTr="00F4345D">
        <w:trPr>
          <w:trHeight w:val="300"/>
          <w:jc w:val="center"/>
        </w:trPr>
        <w:tc>
          <w:tcPr>
            <w:tcW w:w="2080" w:type="pct"/>
            <w:shd w:val="clear" w:color="auto" w:fill="auto"/>
            <w:vAlign w:val="center"/>
            <w:hideMark/>
          </w:tcPr>
          <w:p w14:paraId="0A7B95CD" w14:textId="4135C052" w:rsidR="007E6C11" w:rsidRPr="005D318F" w:rsidRDefault="00B07782" w:rsidP="00E148D7">
            <w:pPr>
              <w:contextualSpacing/>
              <w:rPr>
                <w:color w:val="000000"/>
                <w:sz w:val="24"/>
                <w:szCs w:val="24"/>
              </w:rPr>
            </w:pPr>
            <w:r w:rsidRPr="005D318F">
              <w:rPr>
                <w:color w:val="000000"/>
                <w:sz w:val="24"/>
                <w:szCs w:val="24"/>
              </w:rPr>
              <w:t>Толмачёвское</w:t>
            </w:r>
          </w:p>
        </w:tc>
        <w:tc>
          <w:tcPr>
            <w:tcW w:w="2920" w:type="pct"/>
            <w:gridSpan w:val="5"/>
            <w:shd w:val="clear" w:color="auto" w:fill="auto"/>
            <w:vAlign w:val="center"/>
            <w:hideMark/>
          </w:tcPr>
          <w:p w14:paraId="422E7F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08FD5E" w14:textId="77777777" w:rsidTr="00F4345D">
        <w:trPr>
          <w:trHeight w:val="300"/>
          <w:jc w:val="center"/>
        </w:trPr>
        <w:tc>
          <w:tcPr>
            <w:tcW w:w="2080" w:type="pct"/>
            <w:shd w:val="clear" w:color="auto" w:fill="auto"/>
            <w:vAlign w:val="center"/>
            <w:hideMark/>
          </w:tcPr>
          <w:p w14:paraId="7394AF0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0A8E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20EAB99" w14:textId="77777777" w:rsidR="007E6C11" w:rsidRPr="005D318F" w:rsidRDefault="007E6C11" w:rsidP="00E148D7">
            <w:pPr>
              <w:contextualSpacing/>
              <w:jc w:val="right"/>
              <w:rPr>
                <w:color w:val="000000"/>
                <w:sz w:val="24"/>
                <w:szCs w:val="24"/>
              </w:rPr>
            </w:pPr>
            <w:r w:rsidRPr="005D318F">
              <w:rPr>
                <w:color w:val="000000"/>
                <w:sz w:val="24"/>
                <w:szCs w:val="24"/>
              </w:rPr>
              <w:t>4951</w:t>
            </w:r>
          </w:p>
        </w:tc>
        <w:tc>
          <w:tcPr>
            <w:tcW w:w="608" w:type="pct"/>
            <w:shd w:val="clear" w:color="auto" w:fill="auto"/>
            <w:vAlign w:val="center"/>
            <w:hideMark/>
          </w:tcPr>
          <w:p w14:paraId="37DA09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9C732E" w14:textId="77777777" w:rsidR="007E6C11" w:rsidRPr="005D318F" w:rsidRDefault="007E6C11" w:rsidP="00E148D7">
            <w:pPr>
              <w:contextualSpacing/>
              <w:jc w:val="right"/>
              <w:rPr>
                <w:color w:val="000000"/>
                <w:sz w:val="24"/>
                <w:szCs w:val="24"/>
              </w:rPr>
            </w:pPr>
            <w:r w:rsidRPr="005D318F">
              <w:rPr>
                <w:color w:val="000000"/>
                <w:sz w:val="24"/>
                <w:szCs w:val="24"/>
              </w:rPr>
              <w:t>4005</w:t>
            </w:r>
          </w:p>
        </w:tc>
        <w:tc>
          <w:tcPr>
            <w:tcW w:w="525" w:type="pct"/>
            <w:shd w:val="clear" w:color="auto" w:fill="auto"/>
            <w:vAlign w:val="center"/>
            <w:hideMark/>
          </w:tcPr>
          <w:p w14:paraId="06FB76CB" w14:textId="77777777" w:rsidR="007E6C11" w:rsidRPr="005D318F" w:rsidRDefault="007E6C11" w:rsidP="00E148D7">
            <w:pPr>
              <w:contextualSpacing/>
              <w:jc w:val="right"/>
              <w:rPr>
                <w:color w:val="000000"/>
                <w:sz w:val="24"/>
                <w:szCs w:val="24"/>
              </w:rPr>
            </w:pPr>
            <w:r w:rsidRPr="005D318F">
              <w:rPr>
                <w:color w:val="000000"/>
                <w:sz w:val="24"/>
                <w:szCs w:val="24"/>
              </w:rPr>
              <w:t>4409</w:t>
            </w:r>
          </w:p>
        </w:tc>
      </w:tr>
      <w:tr w:rsidR="007E6C11" w:rsidRPr="005D318F" w14:paraId="1CC2561F" w14:textId="77777777" w:rsidTr="00F4345D">
        <w:trPr>
          <w:trHeight w:val="300"/>
          <w:jc w:val="center"/>
        </w:trPr>
        <w:tc>
          <w:tcPr>
            <w:tcW w:w="2080" w:type="pct"/>
            <w:shd w:val="clear" w:color="auto" w:fill="auto"/>
            <w:vAlign w:val="center"/>
            <w:hideMark/>
          </w:tcPr>
          <w:p w14:paraId="0BED0520" w14:textId="77777777" w:rsidR="007E6C11" w:rsidRPr="005D318F" w:rsidRDefault="007E6C11" w:rsidP="00E148D7">
            <w:pPr>
              <w:contextualSpacing/>
              <w:rPr>
                <w:color w:val="000000"/>
                <w:sz w:val="24"/>
                <w:szCs w:val="24"/>
              </w:rPr>
            </w:pPr>
            <w:r w:rsidRPr="005D318F">
              <w:rPr>
                <w:color w:val="000000"/>
                <w:sz w:val="24"/>
                <w:szCs w:val="24"/>
              </w:rPr>
              <w:t>Володарское</w:t>
            </w:r>
          </w:p>
        </w:tc>
        <w:tc>
          <w:tcPr>
            <w:tcW w:w="2920" w:type="pct"/>
            <w:gridSpan w:val="5"/>
            <w:shd w:val="clear" w:color="auto" w:fill="auto"/>
            <w:vAlign w:val="center"/>
            <w:hideMark/>
          </w:tcPr>
          <w:p w14:paraId="1EEA47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EEF43B" w14:textId="77777777" w:rsidTr="00F4345D">
        <w:trPr>
          <w:trHeight w:val="300"/>
          <w:jc w:val="center"/>
        </w:trPr>
        <w:tc>
          <w:tcPr>
            <w:tcW w:w="2080" w:type="pct"/>
            <w:shd w:val="clear" w:color="auto" w:fill="auto"/>
            <w:vAlign w:val="center"/>
            <w:hideMark/>
          </w:tcPr>
          <w:p w14:paraId="666EA7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E2EC4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38931F" w14:textId="77777777" w:rsidR="007E6C11" w:rsidRPr="005D318F" w:rsidRDefault="007E6C11" w:rsidP="00E148D7">
            <w:pPr>
              <w:contextualSpacing/>
              <w:jc w:val="right"/>
              <w:rPr>
                <w:color w:val="000000"/>
                <w:sz w:val="24"/>
                <w:szCs w:val="24"/>
              </w:rPr>
            </w:pPr>
            <w:r w:rsidRPr="005D318F">
              <w:rPr>
                <w:color w:val="000000"/>
                <w:sz w:val="24"/>
                <w:szCs w:val="24"/>
              </w:rPr>
              <w:t>571</w:t>
            </w:r>
          </w:p>
        </w:tc>
        <w:tc>
          <w:tcPr>
            <w:tcW w:w="608" w:type="pct"/>
            <w:shd w:val="clear" w:color="auto" w:fill="auto"/>
            <w:vAlign w:val="center"/>
            <w:hideMark/>
          </w:tcPr>
          <w:p w14:paraId="4C70E3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E4E8DF" w14:textId="77777777" w:rsidR="007E6C11" w:rsidRPr="005D318F" w:rsidRDefault="007E6C11" w:rsidP="00E148D7">
            <w:pPr>
              <w:contextualSpacing/>
              <w:jc w:val="right"/>
              <w:rPr>
                <w:color w:val="000000"/>
                <w:sz w:val="24"/>
                <w:szCs w:val="24"/>
              </w:rPr>
            </w:pPr>
            <w:r w:rsidRPr="005D318F">
              <w:rPr>
                <w:color w:val="000000"/>
                <w:sz w:val="24"/>
                <w:szCs w:val="24"/>
              </w:rPr>
              <w:t>795</w:t>
            </w:r>
          </w:p>
        </w:tc>
        <w:tc>
          <w:tcPr>
            <w:tcW w:w="525" w:type="pct"/>
            <w:shd w:val="clear" w:color="auto" w:fill="auto"/>
            <w:vAlign w:val="center"/>
            <w:hideMark/>
          </w:tcPr>
          <w:p w14:paraId="65C66A75" w14:textId="77777777" w:rsidR="007E6C11" w:rsidRPr="005D318F" w:rsidRDefault="007E6C11" w:rsidP="00E148D7">
            <w:pPr>
              <w:contextualSpacing/>
              <w:jc w:val="right"/>
              <w:rPr>
                <w:color w:val="000000"/>
                <w:sz w:val="24"/>
                <w:szCs w:val="24"/>
              </w:rPr>
            </w:pPr>
            <w:r w:rsidRPr="005D318F">
              <w:rPr>
                <w:color w:val="000000"/>
                <w:sz w:val="24"/>
                <w:szCs w:val="24"/>
              </w:rPr>
              <w:t>880</w:t>
            </w:r>
          </w:p>
        </w:tc>
      </w:tr>
      <w:tr w:rsidR="007E6C11" w:rsidRPr="005D318F" w14:paraId="2FF6DC62" w14:textId="77777777" w:rsidTr="00F4345D">
        <w:trPr>
          <w:trHeight w:val="300"/>
          <w:jc w:val="center"/>
        </w:trPr>
        <w:tc>
          <w:tcPr>
            <w:tcW w:w="2080" w:type="pct"/>
            <w:shd w:val="clear" w:color="auto" w:fill="auto"/>
            <w:vAlign w:val="center"/>
            <w:hideMark/>
          </w:tcPr>
          <w:p w14:paraId="751C3A38" w14:textId="77777777" w:rsidR="007E6C11" w:rsidRPr="005D318F" w:rsidRDefault="007E6C11" w:rsidP="00E148D7">
            <w:pPr>
              <w:contextualSpacing/>
              <w:rPr>
                <w:color w:val="000000"/>
                <w:sz w:val="24"/>
                <w:szCs w:val="24"/>
              </w:rPr>
            </w:pPr>
            <w:r w:rsidRPr="005D318F">
              <w:rPr>
                <w:color w:val="000000"/>
                <w:sz w:val="24"/>
                <w:szCs w:val="24"/>
              </w:rPr>
              <w:t>Волошовское</w:t>
            </w:r>
          </w:p>
        </w:tc>
        <w:tc>
          <w:tcPr>
            <w:tcW w:w="2920" w:type="pct"/>
            <w:gridSpan w:val="5"/>
            <w:shd w:val="clear" w:color="auto" w:fill="auto"/>
            <w:vAlign w:val="center"/>
            <w:hideMark/>
          </w:tcPr>
          <w:p w14:paraId="56F27E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33DD3C" w14:textId="77777777" w:rsidTr="00F4345D">
        <w:trPr>
          <w:trHeight w:val="300"/>
          <w:jc w:val="center"/>
        </w:trPr>
        <w:tc>
          <w:tcPr>
            <w:tcW w:w="2080" w:type="pct"/>
            <w:shd w:val="clear" w:color="auto" w:fill="auto"/>
            <w:vAlign w:val="center"/>
            <w:hideMark/>
          </w:tcPr>
          <w:p w14:paraId="2C715CA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BCC8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245CA" w14:textId="77777777" w:rsidR="007E6C11" w:rsidRPr="005D318F" w:rsidRDefault="007E6C11" w:rsidP="00E148D7">
            <w:pPr>
              <w:contextualSpacing/>
              <w:jc w:val="right"/>
              <w:rPr>
                <w:color w:val="000000"/>
                <w:sz w:val="24"/>
                <w:szCs w:val="24"/>
              </w:rPr>
            </w:pPr>
            <w:r w:rsidRPr="005D318F">
              <w:rPr>
                <w:color w:val="000000"/>
                <w:sz w:val="24"/>
                <w:szCs w:val="24"/>
              </w:rPr>
              <w:t>829</w:t>
            </w:r>
          </w:p>
        </w:tc>
        <w:tc>
          <w:tcPr>
            <w:tcW w:w="608" w:type="pct"/>
            <w:shd w:val="clear" w:color="auto" w:fill="auto"/>
            <w:vAlign w:val="center"/>
            <w:hideMark/>
          </w:tcPr>
          <w:p w14:paraId="2C9C1B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BDF2FD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3C3A2896"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2EF5B3B2" w14:textId="77777777" w:rsidTr="00F4345D">
        <w:trPr>
          <w:trHeight w:val="300"/>
          <w:jc w:val="center"/>
        </w:trPr>
        <w:tc>
          <w:tcPr>
            <w:tcW w:w="2080" w:type="pct"/>
            <w:shd w:val="clear" w:color="auto" w:fill="auto"/>
            <w:vAlign w:val="center"/>
            <w:hideMark/>
          </w:tcPr>
          <w:p w14:paraId="46BAF900" w14:textId="77777777" w:rsidR="007E6C11" w:rsidRPr="005D318F" w:rsidRDefault="007E6C11" w:rsidP="00E148D7">
            <w:pPr>
              <w:contextualSpacing/>
              <w:rPr>
                <w:color w:val="000000"/>
                <w:sz w:val="24"/>
                <w:szCs w:val="24"/>
              </w:rPr>
            </w:pPr>
            <w:r w:rsidRPr="005D318F">
              <w:rPr>
                <w:color w:val="000000"/>
                <w:sz w:val="24"/>
                <w:szCs w:val="24"/>
              </w:rPr>
              <w:t>Дзержинское</w:t>
            </w:r>
          </w:p>
        </w:tc>
        <w:tc>
          <w:tcPr>
            <w:tcW w:w="2920" w:type="pct"/>
            <w:gridSpan w:val="5"/>
            <w:shd w:val="clear" w:color="auto" w:fill="auto"/>
            <w:vAlign w:val="center"/>
            <w:hideMark/>
          </w:tcPr>
          <w:p w14:paraId="0DEF434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ED84C6" w14:textId="77777777" w:rsidTr="00F4345D">
        <w:trPr>
          <w:trHeight w:val="300"/>
          <w:jc w:val="center"/>
        </w:trPr>
        <w:tc>
          <w:tcPr>
            <w:tcW w:w="2080" w:type="pct"/>
            <w:shd w:val="clear" w:color="auto" w:fill="auto"/>
            <w:vAlign w:val="center"/>
            <w:hideMark/>
          </w:tcPr>
          <w:p w14:paraId="22FB7B8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4BE7E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0A9E67" w14:textId="77777777" w:rsidR="007E6C11" w:rsidRPr="005D318F" w:rsidRDefault="007E6C11" w:rsidP="00E148D7">
            <w:pPr>
              <w:contextualSpacing/>
              <w:jc w:val="right"/>
              <w:rPr>
                <w:color w:val="000000"/>
                <w:sz w:val="24"/>
                <w:szCs w:val="24"/>
              </w:rPr>
            </w:pPr>
            <w:r w:rsidRPr="005D318F">
              <w:rPr>
                <w:color w:val="000000"/>
                <w:sz w:val="24"/>
                <w:szCs w:val="24"/>
              </w:rPr>
              <w:t>2305</w:t>
            </w:r>
          </w:p>
        </w:tc>
        <w:tc>
          <w:tcPr>
            <w:tcW w:w="608" w:type="pct"/>
            <w:shd w:val="clear" w:color="auto" w:fill="auto"/>
            <w:vAlign w:val="center"/>
            <w:hideMark/>
          </w:tcPr>
          <w:p w14:paraId="216B96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77D375" w14:textId="77777777" w:rsidR="007E6C11" w:rsidRPr="005D318F" w:rsidRDefault="007E6C11" w:rsidP="00E148D7">
            <w:pPr>
              <w:contextualSpacing/>
              <w:jc w:val="right"/>
              <w:rPr>
                <w:color w:val="000000"/>
                <w:sz w:val="24"/>
                <w:szCs w:val="24"/>
              </w:rPr>
            </w:pPr>
            <w:r w:rsidRPr="005D318F">
              <w:rPr>
                <w:color w:val="000000"/>
                <w:sz w:val="24"/>
                <w:szCs w:val="24"/>
              </w:rPr>
              <w:t>1755</w:t>
            </w:r>
          </w:p>
        </w:tc>
        <w:tc>
          <w:tcPr>
            <w:tcW w:w="525" w:type="pct"/>
            <w:shd w:val="clear" w:color="auto" w:fill="auto"/>
            <w:vAlign w:val="center"/>
            <w:hideMark/>
          </w:tcPr>
          <w:p w14:paraId="0AF7F7E3" w14:textId="77777777" w:rsidR="007E6C11" w:rsidRPr="005D318F" w:rsidRDefault="007E6C11" w:rsidP="00E148D7">
            <w:pPr>
              <w:contextualSpacing/>
              <w:jc w:val="right"/>
              <w:rPr>
                <w:color w:val="000000"/>
                <w:sz w:val="24"/>
                <w:szCs w:val="24"/>
              </w:rPr>
            </w:pPr>
            <w:r w:rsidRPr="005D318F">
              <w:rPr>
                <w:color w:val="000000"/>
                <w:sz w:val="24"/>
                <w:szCs w:val="24"/>
              </w:rPr>
              <w:t>2089</w:t>
            </w:r>
          </w:p>
        </w:tc>
      </w:tr>
      <w:tr w:rsidR="007E6C11" w:rsidRPr="005D318F" w14:paraId="6F325290" w14:textId="77777777" w:rsidTr="00F4345D">
        <w:trPr>
          <w:trHeight w:val="300"/>
          <w:jc w:val="center"/>
        </w:trPr>
        <w:tc>
          <w:tcPr>
            <w:tcW w:w="2080" w:type="pct"/>
            <w:shd w:val="clear" w:color="auto" w:fill="auto"/>
            <w:vAlign w:val="center"/>
            <w:hideMark/>
          </w:tcPr>
          <w:p w14:paraId="640B7A71" w14:textId="77777777" w:rsidR="007E6C11" w:rsidRPr="005D318F" w:rsidRDefault="007E6C11" w:rsidP="00E148D7">
            <w:pPr>
              <w:contextualSpacing/>
              <w:rPr>
                <w:color w:val="000000"/>
                <w:sz w:val="24"/>
                <w:szCs w:val="24"/>
              </w:rPr>
            </w:pPr>
            <w:r w:rsidRPr="005D318F">
              <w:rPr>
                <w:color w:val="000000"/>
                <w:sz w:val="24"/>
                <w:szCs w:val="24"/>
              </w:rPr>
              <w:t>Заклинское</w:t>
            </w:r>
          </w:p>
        </w:tc>
        <w:tc>
          <w:tcPr>
            <w:tcW w:w="2920" w:type="pct"/>
            <w:gridSpan w:val="5"/>
            <w:shd w:val="clear" w:color="auto" w:fill="auto"/>
            <w:vAlign w:val="center"/>
            <w:hideMark/>
          </w:tcPr>
          <w:p w14:paraId="27652B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5FE0C6C" w14:textId="77777777" w:rsidTr="00F4345D">
        <w:trPr>
          <w:trHeight w:val="300"/>
          <w:jc w:val="center"/>
        </w:trPr>
        <w:tc>
          <w:tcPr>
            <w:tcW w:w="2080" w:type="pct"/>
            <w:shd w:val="clear" w:color="auto" w:fill="auto"/>
            <w:vAlign w:val="center"/>
            <w:hideMark/>
          </w:tcPr>
          <w:p w14:paraId="7896564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A788D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9967D" w14:textId="77777777" w:rsidR="007E6C11" w:rsidRPr="005D318F" w:rsidRDefault="007E6C11" w:rsidP="00E148D7">
            <w:pPr>
              <w:contextualSpacing/>
              <w:jc w:val="right"/>
              <w:rPr>
                <w:color w:val="000000"/>
                <w:sz w:val="24"/>
                <w:szCs w:val="24"/>
              </w:rPr>
            </w:pPr>
            <w:r w:rsidRPr="005D318F">
              <w:rPr>
                <w:color w:val="000000"/>
                <w:sz w:val="24"/>
                <w:szCs w:val="24"/>
              </w:rPr>
              <w:t>4243</w:t>
            </w:r>
          </w:p>
        </w:tc>
        <w:tc>
          <w:tcPr>
            <w:tcW w:w="608" w:type="pct"/>
            <w:shd w:val="clear" w:color="auto" w:fill="auto"/>
            <w:vAlign w:val="center"/>
            <w:hideMark/>
          </w:tcPr>
          <w:p w14:paraId="453F07A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14C3F8" w14:textId="77777777" w:rsidR="007E6C11" w:rsidRPr="005D318F" w:rsidRDefault="007E6C11" w:rsidP="00E148D7">
            <w:pPr>
              <w:contextualSpacing/>
              <w:jc w:val="right"/>
              <w:rPr>
                <w:color w:val="000000"/>
                <w:sz w:val="24"/>
                <w:szCs w:val="24"/>
              </w:rPr>
            </w:pPr>
            <w:r w:rsidRPr="005D318F">
              <w:rPr>
                <w:color w:val="000000"/>
                <w:sz w:val="24"/>
                <w:szCs w:val="24"/>
              </w:rPr>
              <w:t>3501</w:t>
            </w:r>
          </w:p>
        </w:tc>
        <w:tc>
          <w:tcPr>
            <w:tcW w:w="525" w:type="pct"/>
            <w:shd w:val="clear" w:color="auto" w:fill="auto"/>
            <w:vAlign w:val="center"/>
            <w:hideMark/>
          </w:tcPr>
          <w:p w14:paraId="1DAECD13" w14:textId="77777777" w:rsidR="007E6C11" w:rsidRPr="005D318F" w:rsidRDefault="007E6C11" w:rsidP="00E148D7">
            <w:pPr>
              <w:contextualSpacing/>
              <w:jc w:val="right"/>
              <w:rPr>
                <w:color w:val="000000"/>
                <w:sz w:val="24"/>
                <w:szCs w:val="24"/>
              </w:rPr>
            </w:pPr>
            <w:r w:rsidRPr="005D318F">
              <w:rPr>
                <w:color w:val="000000"/>
                <w:sz w:val="24"/>
                <w:szCs w:val="24"/>
              </w:rPr>
              <w:t>4587</w:t>
            </w:r>
          </w:p>
        </w:tc>
      </w:tr>
      <w:tr w:rsidR="007E6C11" w:rsidRPr="005D318F" w14:paraId="294F918E" w14:textId="77777777" w:rsidTr="00F4345D">
        <w:trPr>
          <w:trHeight w:val="300"/>
          <w:jc w:val="center"/>
        </w:trPr>
        <w:tc>
          <w:tcPr>
            <w:tcW w:w="2080" w:type="pct"/>
            <w:shd w:val="clear" w:color="auto" w:fill="auto"/>
            <w:vAlign w:val="center"/>
            <w:hideMark/>
          </w:tcPr>
          <w:p w14:paraId="0E2F5FC2" w14:textId="77777777" w:rsidR="007E6C11" w:rsidRPr="005D318F" w:rsidRDefault="007E6C11" w:rsidP="00E148D7">
            <w:pPr>
              <w:contextualSpacing/>
              <w:rPr>
                <w:color w:val="000000"/>
                <w:sz w:val="24"/>
                <w:szCs w:val="24"/>
              </w:rPr>
            </w:pPr>
            <w:r w:rsidRPr="005D318F">
              <w:rPr>
                <w:color w:val="000000"/>
                <w:sz w:val="24"/>
                <w:szCs w:val="24"/>
              </w:rPr>
              <w:t>Мшинское</w:t>
            </w:r>
          </w:p>
        </w:tc>
        <w:tc>
          <w:tcPr>
            <w:tcW w:w="2920" w:type="pct"/>
            <w:gridSpan w:val="5"/>
            <w:shd w:val="clear" w:color="auto" w:fill="auto"/>
            <w:vAlign w:val="center"/>
            <w:hideMark/>
          </w:tcPr>
          <w:p w14:paraId="4A7944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E614133" w14:textId="77777777" w:rsidTr="00F4345D">
        <w:trPr>
          <w:trHeight w:val="300"/>
          <w:jc w:val="center"/>
        </w:trPr>
        <w:tc>
          <w:tcPr>
            <w:tcW w:w="2080" w:type="pct"/>
            <w:shd w:val="clear" w:color="auto" w:fill="auto"/>
            <w:vAlign w:val="center"/>
            <w:hideMark/>
          </w:tcPr>
          <w:p w14:paraId="6C8FCE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F4BD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3ED3D" w14:textId="77777777" w:rsidR="007E6C11" w:rsidRPr="005D318F" w:rsidRDefault="007E6C11" w:rsidP="00E148D7">
            <w:pPr>
              <w:contextualSpacing/>
              <w:jc w:val="right"/>
              <w:rPr>
                <w:color w:val="000000"/>
                <w:sz w:val="24"/>
                <w:szCs w:val="24"/>
              </w:rPr>
            </w:pPr>
            <w:r w:rsidRPr="005D318F">
              <w:rPr>
                <w:color w:val="000000"/>
                <w:sz w:val="24"/>
                <w:szCs w:val="24"/>
              </w:rPr>
              <w:t>1263</w:t>
            </w:r>
          </w:p>
        </w:tc>
        <w:tc>
          <w:tcPr>
            <w:tcW w:w="608" w:type="pct"/>
            <w:shd w:val="clear" w:color="auto" w:fill="auto"/>
            <w:vAlign w:val="center"/>
            <w:hideMark/>
          </w:tcPr>
          <w:p w14:paraId="14B10C2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2B5F6C" w14:textId="77777777" w:rsidR="007E6C11" w:rsidRPr="005D318F" w:rsidRDefault="007E6C11" w:rsidP="00E148D7">
            <w:pPr>
              <w:contextualSpacing/>
              <w:jc w:val="right"/>
              <w:rPr>
                <w:color w:val="000000"/>
                <w:sz w:val="24"/>
                <w:szCs w:val="24"/>
              </w:rPr>
            </w:pPr>
            <w:r w:rsidRPr="005D318F">
              <w:rPr>
                <w:color w:val="000000"/>
                <w:sz w:val="24"/>
                <w:szCs w:val="24"/>
              </w:rPr>
              <w:t>3078</w:t>
            </w:r>
          </w:p>
        </w:tc>
        <w:tc>
          <w:tcPr>
            <w:tcW w:w="525" w:type="pct"/>
            <w:shd w:val="clear" w:color="auto" w:fill="auto"/>
            <w:vAlign w:val="center"/>
            <w:hideMark/>
          </w:tcPr>
          <w:p w14:paraId="05F8A1BB" w14:textId="77777777" w:rsidR="007E6C11" w:rsidRPr="005D318F" w:rsidRDefault="007E6C11" w:rsidP="00E148D7">
            <w:pPr>
              <w:contextualSpacing/>
              <w:jc w:val="right"/>
              <w:rPr>
                <w:color w:val="000000"/>
                <w:sz w:val="24"/>
                <w:szCs w:val="24"/>
              </w:rPr>
            </w:pPr>
            <w:r w:rsidRPr="005D318F">
              <w:rPr>
                <w:color w:val="000000"/>
                <w:sz w:val="24"/>
                <w:szCs w:val="24"/>
              </w:rPr>
              <w:t>2901</w:t>
            </w:r>
          </w:p>
        </w:tc>
      </w:tr>
      <w:tr w:rsidR="007E6C11" w:rsidRPr="005D318F" w14:paraId="500D70D9" w14:textId="77777777" w:rsidTr="00F4345D">
        <w:trPr>
          <w:trHeight w:val="300"/>
          <w:jc w:val="center"/>
        </w:trPr>
        <w:tc>
          <w:tcPr>
            <w:tcW w:w="2080" w:type="pct"/>
            <w:shd w:val="clear" w:color="auto" w:fill="auto"/>
            <w:vAlign w:val="center"/>
            <w:hideMark/>
          </w:tcPr>
          <w:p w14:paraId="640F1931" w14:textId="77777777" w:rsidR="007E6C11" w:rsidRPr="005D318F" w:rsidRDefault="007E6C11" w:rsidP="00E148D7">
            <w:pPr>
              <w:contextualSpacing/>
              <w:rPr>
                <w:color w:val="000000"/>
                <w:sz w:val="24"/>
                <w:szCs w:val="24"/>
              </w:rPr>
            </w:pPr>
            <w:r w:rsidRPr="005D318F">
              <w:rPr>
                <w:color w:val="000000"/>
                <w:sz w:val="24"/>
                <w:szCs w:val="24"/>
              </w:rPr>
              <w:t>Оредежское</w:t>
            </w:r>
          </w:p>
        </w:tc>
        <w:tc>
          <w:tcPr>
            <w:tcW w:w="2920" w:type="pct"/>
            <w:gridSpan w:val="5"/>
            <w:shd w:val="clear" w:color="auto" w:fill="auto"/>
            <w:vAlign w:val="center"/>
            <w:hideMark/>
          </w:tcPr>
          <w:p w14:paraId="32465A9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6257F1" w14:textId="77777777" w:rsidTr="00F4345D">
        <w:trPr>
          <w:trHeight w:val="300"/>
          <w:jc w:val="center"/>
        </w:trPr>
        <w:tc>
          <w:tcPr>
            <w:tcW w:w="2080" w:type="pct"/>
            <w:shd w:val="clear" w:color="auto" w:fill="auto"/>
            <w:vAlign w:val="center"/>
            <w:hideMark/>
          </w:tcPr>
          <w:p w14:paraId="2EAF1E8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3412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BBFBEBD" w14:textId="77777777" w:rsidR="007E6C11" w:rsidRPr="005D318F" w:rsidRDefault="007E6C11" w:rsidP="00E148D7">
            <w:pPr>
              <w:contextualSpacing/>
              <w:jc w:val="right"/>
              <w:rPr>
                <w:color w:val="000000"/>
                <w:sz w:val="24"/>
                <w:szCs w:val="24"/>
              </w:rPr>
            </w:pPr>
            <w:r w:rsidRPr="005D318F">
              <w:rPr>
                <w:color w:val="000000"/>
                <w:sz w:val="24"/>
                <w:szCs w:val="24"/>
              </w:rPr>
              <w:t>875</w:t>
            </w:r>
          </w:p>
        </w:tc>
        <w:tc>
          <w:tcPr>
            <w:tcW w:w="608" w:type="pct"/>
            <w:shd w:val="clear" w:color="auto" w:fill="auto"/>
            <w:vAlign w:val="center"/>
            <w:hideMark/>
          </w:tcPr>
          <w:p w14:paraId="66054FF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4D8D758" w14:textId="77777777" w:rsidR="007E6C11" w:rsidRPr="005D318F" w:rsidRDefault="007E6C11" w:rsidP="00E148D7">
            <w:pPr>
              <w:contextualSpacing/>
              <w:jc w:val="right"/>
              <w:rPr>
                <w:color w:val="000000"/>
                <w:sz w:val="24"/>
                <w:szCs w:val="24"/>
              </w:rPr>
            </w:pPr>
            <w:r w:rsidRPr="005D318F">
              <w:rPr>
                <w:color w:val="000000"/>
                <w:sz w:val="24"/>
                <w:szCs w:val="24"/>
              </w:rPr>
              <w:t>799</w:t>
            </w:r>
          </w:p>
        </w:tc>
        <w:tc>
          <w:tcPr>
            <w:tcW w:w="525" w:type="pct"/>
            <w:shd w:val="clear" w:color="auto" w:fill="auto"/>
            <w:vAlign w:val="center"/>
            <w:hideMark/>
          </w:tcPr>
          <w:p w14:paraId="3DCA4268" w14:textId="77777777" w:rsidR="007E6C11" w:rsidRPr="005D318F" w:rsidRDefault="007E6C11" w:rsidP="00E148D7">
            <w:pPr>
              <w:contextualSpacing/>
              <w:jc w:val="right"/>
              <w:rPr>
                <w:color w:val="000000"/>
                <w:sz w:val="24"/>
                <w:szCs w:val="24"/>
              </w:rPr>
            </w:pPr>
            <w:r w:rsidRPr="005D318F">
              <w:rPr>
                <w:color w:val="000000"/>
                <w:sz w:val="24"/>
                <w:szCs w:val="24"/>
              </w:rPr>
              <w:t>491</w:t>
            </w:r>
          </w:p>
        </w:tc>
      </w:tr>
      <w:tr w:rsidR="007E6C11" w:rsidRPr="005D318F" w14:paraId="115093DB" w14:textId="77777777" w:rsidTr="00F4345D">
        <w:trPr>
          <w:trHeight w:val="300"/>
          <w:jc w:val="center"/>
        </w:trPr>
        <w:tc>
          <w:tcPr>
            <w:tcW w:w="2080" w:type="pct"/>
            <w:shd w:val="clear" w:color="auto" w:fill="auto"/>
            <w:vAlign w:val="center"/>
            <w:hideMark/>
          </w:tcPr>
          <w:p w14:paraId="3ED468F4" w14:textId="77777777" w:rsidR="007E6C11" w:rsidRPr="005D318F" w:rsidRDefault="007E6C11" w:rsidP="00E148D7">
            <w:pPr>
              <w:contextualSpacing/>
              <w:rPr>
                <w:color w:val="000000"/>
                <w:sz w:val="24"/>
                <w:szCs w:val="24"/>
              </w:rPr>
            </w:pPr>
            <w:r w:rsidRPr="005D318F">
              <w:rPr>
                <w:color w:val="000000"/>
                <w:sz w:val="24"/>
                <w:szCs w:val="24"/>
              </w:rPr>
              <w:t>Осьминское</w:t>
            </w:r>
          </w:p>
        </w:tc>
        <w:tc>
          <w:tcPr>
            <w:tcW w:w="2920" w:type="pct"/>
            <w:gridSpan w:val="5"/>
            <w:shd w:val="clear" w:color="auto" w:fill="auto"/>
            <w:vAlign w:val="center"/>
            <w:hideMark/>
          </w:tcPr>
          <w:p w14:paraId="75CB3F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A0CCCD" w14:textId="77777777" w:rsidTr="00F4345D">
        <w:trPr>
          <w:trHeight w:val="300"/>
          <w:jc w:val="center"/>
        </w:trPr>
        <w:tc>
          <w:tcPr>
            <w:tcW w:w="2080" w:type="pct"/>
            <w:shd w:val="clear" w:color="auto" w:fill="auto"/>
            <w:vAlign w:val="center"/>
            <w:hideMark/>
          </w:tcPr>
          <w:p w14:paraId="5B44F76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D4D3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BA6453" w14:textId="77777777" w:rsidR="007E6C11" w:rsidRPr="005D318F" w:rsidRDefault="007E6C11" w:rsidP="00E148D7">
            <w:pPr>
              <w:contextualSpacing/>
              <w:jc w:val="right"/>
              <w:rPr>
                <w:color w:val="000000"/>
                <w:sz w:val="24"/>
                <w:szCs w:val="24"/>
              </w:rPr>
            </w:pPr>
            <w:r w:rsidRPr="005D318F">
              <w:rPr>
                <w:color w:val="000000"/>
                <w:sz w:val="24"/>
                <w:szCs w:val="24"/>
              </w:rPr>
              <w:t>1433</w:t>
            </w:r>
          </w:p>
        </w:tc>
        <w:tc>
          <w:tcPr>
            <w:tcW w:w="608" w:type="pct"/>
            <w:shd w:val="clear" w:color="auto" w:fill="auto"/>
            <w:vAlign w:val="center"/>
            <w:hideMark/>
          </w:tcPr>
          <w:p w14:paraId="63A77E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BB36101" w14:textId="77777777" w:rsidR="007E6C11" w:rsidRPr="005D318F" w:rsidRDefault="007E6C11" w:rsidP="00E148D7">
            <w:pPr>
              <w:contextualSpacing/>
              <w:jc w:val="right"/>
              <w:rPr>
                <w:color w:val="000000"/>
                <w:sz w:val="24"/>
                <w:szCs w:val="24"/>
              </w:rPr>
            </w:pPr>
            <w:r w:rsidRPr="005D318F">
              <w:rPr>
                <w:color w:val="000000"/>
                <w:sz w:val="24"/>
                <w:szCs w:val="24"/>
              </w:rPr>
              <w:t>2137</w:t>
            </w:r>
          </w:p>
        </w:tc>
        <w:tc>
          <w:tcPr>
            <w:tcW w:w="525" w:type="pct"/>
            <w:shd w:val="clear" w:color="auto" w:fill="auto"/>
            <w:vAlign w:val="center"/>
            <w:hideMark/>
          </w:tcPr>
          <w:p w14:paraId="1B9D3902" w14:textId="77777777" w:rsidR="007E6C11" w:rsidRPr="005D318F" w:rsidRDefault="007E6C11" w:rsidP="00E148D7">
            <w:pPr>
              <w:contextualSpacing/>
              <w:jc w:val="right"/>
              <w:rPr>
                <w:color w:val="000000"/>
                <w:sz w:val="24"/>
                <w:szCs w:val="24"/>
              </w:rPr>
            </w:pPr>
            <w:r w:rsidRPr="005D318F">
              <w:rPr>
                <w:color w:val="000000"/>
                <w:sz w:val="24"/>
                <w:szCs w:val="24"/>
              </w:rPr>
              <w:t>1434</w:t>
            </w:r>
          </w:p>
        </w:tc>
      </w:tr>
      <w:tr w:rsidR="007E6C11" w:rsidRPr="005D318F" w14:paraId="1CA6F55C" w14:textId="77777777" w:rsidTr="00F4345D">
        <w:trPr>
          <w:trHeight w:val="300"/>
          <w:jc w:val="center"/>
        </w:trPr>
        <w:tc>
          <w:tcPr>
            <w:tcW w:w="2080" w:type="pct"/>
            <w:shd w:val="clear" w:color="auto" w:fill="auto"/>
            <w:vAlign w:val="center"/>
            <w:hideMark/>
          </w:tcPr>
          <w:p w14:paraId="28DDD4D4" w14:textId="77C0AA22" w:rsidR="007E6C11" w:rsidRPr="005D318F" w:rsidRDefault="007E6C11" w:rsidP="00B71797">
            <w:pPr>
              <w:contextualSpacing/>
              <w:rPr>
                <w:color w:val="000000"/>
                <w:sz w:val="24"/>
                <w:szCs w:val="24"/>
              </w:rPr>
            </w:pPr>
            <w:r w:rsidRPr="005D318F">
              <w:rPr>
                <w:color w:val="000000"/>
                <w:sz w:val="24"/>
                <w:szCs w:val="24"/>
              </w:rPr>
              <w:t>Ям-Т</w:t>
            </w:r>
            <w:r w:rsidR="00B71797"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13A825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645B419" w14:textId="77777777" w:rsidTr="00F4345D">
        <w:trPr>
          <w:trHeight w:val="300"/>
          <w:jc w:val="center"/>
        </w:trPr>
        <w:tc>
          <w:tcPr>
            <w:tcW w:w="2080" w:type="pct"/>
            <w:shd w:val="clear" w:color="auto" w:fill="auto"/>
            <w:vAlign w:val="center"/>
            <w:hideMark/>
          </w:tcPr>
          <w:p w14:paraId="4C1F954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2AE89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CEC4259"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7EBA20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57AFC78" w14:textId="77777777" w:rsidR="007E6C11" w:rsidRPr="005D318F" w:rsidRDefault="007E6C11" w:rsidP="00E148D7">
            <w:pPr>
              <w:contextualSpacing/>
              <w:jc w:val="right"/>
              <w:rPr>
                <w:color w:val="000000"/>
                <w:sz w:val="24"/>
                <w:szCs w:val="24"/>
              </w:rPr>
            </w:pPr>
            <w:r w:rsidRPr="005D318F">
              <w:rPr>
                <w:color w:val="000000"/>
                <w:sz w:val="24"/>
                <w:szCs w:val="24"/>
              </w:rPr>
              <w:t>671</w:t>
            </w:r>
          </w:p>
        </w:tc>
        <w:tc>
          <w:tcPr>
            <w:tcW w:w="525" w:type="pct"/>
            <w:shd w:val="clear" w:color="auto" w:fill="auto"/>
            <w:vAlign w:val="center"/>
            <w:hideMark/>
          </w:tcPr>
          <w:p w14:paraId="1A345FA3" w14:textId="77777777" w:rsidR="007E6C11" w:rsidRPr="005D318F" w:rsidRDefault="007E6C11" w:rsidP="00E148D7">
            <w:pPr>
              <w:contextualSpacing/>
              <w:jc w:val="right"/>
              <w:rPr>
                <w:color w:val="000000"/>
                <w:sz w:val="24"/>
                <w:szCs w:val="24"/>
              </w:rPr>
            </w:pPr>
            <w:r w:rsidRPr="005D318F">
              <w:rPr>
                <w:color w:val="000000"/>
                <w:sz w:val="24"/>
                <w:szCs w:val="24"/>
              </w:rPr>
              <w:t>626</w:t>
            </w:r>
          </w:p>
        </w:tc>
      </w:tr>
      <w:tr w:rsidR="007E6C11" w:rsidRPr="005D318F" w14:paraId="46975277" w14:textId="77777777" w:rsidTr="00F4345D">
        <w:trPr>
          <w:trHeight w:val="300"/>
          <w:jc w:val="center"/>
        </w:trPr>
        <w:tc>
          <w:tcPr>
            <w:tcW w:w="2080" w:type="pct"/>
            <w:shd w:val="clear" w:color="auto" w:fill="auto"/>
            <w:vAlign w:val="center"/>
            <w:hideMark/>
          </w:tcPr>
          <w:p w14:paraId="1B1B12A7" w14:textId="77777777" w:rsidR="007E6C11" w:rsidRPr="005D318F" w:rsidRDefault="007E6C11" w:rsidP="00E148D7">
            <w:pPr>
              <w:contextualSpacing/>
              <w:rPr>
                <w:color w:val="000000"/>
                <w:sz w:val="24"/>
                <w:szCs w:val="24"/>
              </w:rPr>
            </w:pPr>
            <w:r w:rsidRPr="005D318F">
              <w:rPr>
                <w:color w:val="000000"/>
                <w:sz w:val="24"/>
                <w:szCs w:val="24"/>
              </w:rPr>
              <w:t>Серебрянское</w:t>
            </w:r>
          </w:p>
        </w:tc>
        <w:tc>
          <w:tcPr>
            <w:tcW w:w="2920" w:type="pct"/>
            <w:gridSpan w:val="5"/>
            <w:shd w:val="clear" w:color="auto" w:fill="auto"/>
            <w:vAlign w:val="center"/>
            <w:hideMark/>
          </w:tcPr>
          <w:p w14:paraId="78A75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5AE55F0" w14:textId="77777777" w:rsidTr="00F4345D">
        <w:trPr>
          <w:trHeight w:val="300"/>
          <w:jc w:val="center"/>
        </w:trPr>
        <w:tc>
          <w:tcPr>
            <w:tcW w:w="2080" w:type="pct"/>
            <w:shd w:val="clear" w:color="auto" w:fill="auto"/>
            <w:vAlign w:val="center"/>
            <w:hideMark/>
          </w:tcPr>
          <w:p w14:paraId="364367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D698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9BA040" w14:textId="77777777" w:rsidR="007E6C11" w:rsidRPr="005D318F" w:rsidRDefault="007E6C11" w:rsidP="00E148D7">
            <w:pPr>
              <w:contextualSpacing/>
              <w:jc w:val="right"/>
              <w:rPr>
                <w:color w:val="000000"/>
                <w:sz w:val="24"/>
                <w:szCs w:val="24"/>
              </w:rPr>
            </w:pPr>
            <w:r w:rsidRPr="005D318F">
              <w:rPr>
                <w:color w:val="000000"/>
                <w:sz w:val="24"/>
                <w:szCs w:val="24"/>
              </w:rPr>
              <w:t>733</w:t>
            </w:r>
          </w:p>
        </w:tc>
        <w:tc>
          <w:tcPr>
            <w:tcW w:w="608" w:type="pct"/>
            <w:shd w:val="clear" w:color="auto" w:fill="auto"/>
            <w:vAlign w:val="center"/>
            <w:hideMark/>
          </w:tcPr>
          <w:p w14:paraId="265F784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967BD6" w14:textId="77777777" w:rsidR="007E6C11" w:rsidRPr="005D318F" w:rsidRDefault="007E6C11" w:rsidP="00E148D7">
            <w:pPr>
              <w:contextualSpacing/>
              <w:jc w:val="right"/>
              <w:rPr>
                <w:color w:val="000000"/>
                <w:sz w:val="24"/>
                <w:szCs w:val="24"/>
              </w:rPr>
            </w:pPr>
            <w:r w:rsidRPr="005D318F">
              <w:rPr>
                <w:color w:val="000000"/>
                <w:sz w:val="24"/>
                <w:szCs w:val="24"/>
              </w:rPr>
              <w:t>659</w:t>
            </w:r>
          </w:p>
        </w:tc>
        <w:tc>
          <w:tcPr>
            <w:tcW w:w="525" w:type="pct"/>
            <w:shd w:val="clear" w:color="auto" w:fill="auto"/>
            <w:vAlign w:val="center"/>
            <w:hideMark/>
          </w:tcPr>
          <w:p w14:paraId="23198920" w14:textId="77777777" w:rsidR="007E6C11" w:rsidRPr="005D318F" w:rsidRDefault="007E6C11" w:rsidP="00E148D7">
            <w:pPr>
              <w:contextualSpacing/>
              <w:jc w:val="right"/>
              <w:rPr>
                <w:color w:val="000000"/>
                <w:sz w:val="24"/>
                <w:szCs w:val="24"/>
              </w:rPr>
            </w:pPr>
            <w:r w:rsidRPr="005D318F">
              <w:rPr>
                <w:color w:val="000000"/>
                <w:sz w:val="24"/>
                <w:szCs w:val="24"/>
              </w:rPr>
              <w:t>1377</w:t>
            </w:r>
          </w:p>
        </w:tc>
      </w:tr>
      <w:tr w:rsidR="007E6C11" w:rsidRPr="005D318F" w14:paraId="2229705E" w14:textId="77777777" w:rsidTr="00F4345D">
        <w:trPr>
          <w:trHeight w:val="300"/>
          <w:jc w:val="center"/>
        </w:trPr>
        <w:tc>
          <w:tcPr>
            <w:tcW w:w="2080" w:type="pct"/>
            <w:shd w:val="clear" w:color="auto" w:fill="auto"/>
            <w:vAlign w:val="center"/>
            <w:hideMark/>
          </w:tcPr>
          <w:p w14:paraId="2C238C57" w14:textId="77777777" w:rsidR="007E6C11" w:rsidRPr="005D318F" w:rsidRDefault="007E6C11" w:rsidP="00E148D7">
            <w:pPr>
              <w:contextualSpacing/>
              <w:rPr>
                <w:color w:val="000000"/>
                <w:sz w:val="24"/>
                <w:szCs w:val="24"/>
              </w:rPr>
            </w:pPr>
            <w:r w:rsidRPr="005D318F">
              <w:rPr>
                <w:color w:val="000000"/>
                <w:sz w:val="24"/>
                <w:szCs w:val="24"/>
              </w:rPr>
              <w:t>Скребловское</w:t>
            </w:r>
          </w:p>
        </w:tc>
        <w:tc>
          <w:tcPr>
            <w:tcW w:w="2920" w:type="pct"/>
            <w:gridSpan w:val="5"/>
            <w:shd w:val="clear" w:color="auto" w:fill="auto"/>
            <w:vAlign w:val="center"/>
            <w:hideMark/>
          </w:tcPr>
          <w:p w14:paraId="6ACBA94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64777A" w14:textId="77777777" w:rsidTr="00F4345D">
        <w:trPr>
          <w:trHeight w:val="300"/>
          <w:jc w:val="center"/>
        </w:trPr>
        <w:tc>
          <w:tcPr>
            <w:tcW w:w="2080" w:type="pct"/>
            <w:shd w:val="clear" w:color="auto" w:fill="auto"/>
            <w:vAlign w:val="center"/>
            <w:hideMark/>
          </w:tcPr>
          <w:p w14:paraId="2AC89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780C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64753" w14:textId="77777777" w:rsidR="007E6C11" w:rsidRPr="005D318F" w:rsidRDefault="007E6C11" w:rsidP="00E148D7">
            <w:pPr>
              <w:contextualSpacing/>
              <w:jc w:val="right"/>
              <w:rPr>
                <w:color w:val="000000"/>
                <w:sz w:val="24"/>
                <w:szCs w:val="24"/>
              </w:rPr>
            </w:pPr>
            <w:r w:rsidRPr="005D318F">
              <w:rPr>
                <w:color w:val="000000"/>
                <w:sz w:val="24"/>
                <w:szCs w:val="24"/>
              </w:rPr>
              <w:t>3105</w:t>
            </w:r>
          </w:p>
        </w:tc>
        <w:tc>
          <w:tcPr>
            <w:tcW w:w="608" w:type="pct"/>
            <w:shd w:val="clear" w:color="auto" w:fill="auto"/>
            <w:vAlign w:val="center"/>
            <w:hideMark/>
          </w:tcPr>
          <w:p w14:paraId="3E6B2DB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5BB45" w14:textId="77777777" w:rsidR="007E6C11" w:rsidRPr="005D318F" w:rsidRDefault="007E6C11" w:rsidP="00E148D7">
            <w:pPr>
              <w:contextualSpacing/>
              <w:jc w:val="right"/>
              <w:rPr>
                <w:color w:val="000000"/>
                <w:sz w:val="24"/>
                <w:szCs w:val="24"/>
              </w:rPr>
            </w:pPr>
            <w:r w:rsidRPr="005D318F">
              <w:rPr>
                <w:color w:val="000000"/>
                <w:sz w:val="24"/>
                <w:szCs w:val="24"/>
              </w:rPr>
              <w:t>3064</w:t>
            </w:r>
          </w:p>
        </w:tc>
        <w:tc>
          <w:tcPr>
            <w:tcW w:w="525" w:type="pct"/>
            <w:shd w:val="clear" w:color="auto" w:fill="auto"/>
            <w:vAlign w:val="center"/>
            <w:hideMark/>
          </w:tcPr>
          <w:p w14:paraId="2CAE0E39" w14:textId="77777777" w:rsidR="007E6C11" w:rsidRPr="005D318F" w:rsidRDefault="007E6C11" w:rsidP="00E148D7">
            <w:pPr>
              <w:contextualSpacing/>
              <w:jc w:val="right"/>
              <w:rPr>
                <w:color w:val="000000"/>
                <w:sz w:val="24"/>
                <w:szCs w:val="24"/>
              </w:rPr>
            </w:pPr>
            <w:r w:rsidRPr="005D318F">
              <w:rPr>
                <w:color w:val="000000"/>
                <w:sz w:val="24"/>
                <w:szCs w:val="24"/>
              </w:rPr>
              <w:t>4655</w:t>
            </w:r>
          </w:p>
        </w:tc>
      </w:tr>
      <w:tr w:rsidR="007E6C11" w:rsidRPr="005D318F" w14:paraId="3E0C2806" w14:textId="77777777" w:rsidTr="00F4345D">
        <w:trPr>
          <w:trHeight w:val="300"/>
          <w:jc w:val="center"/>
        </w:trPr>
        <w:tc>
          <w:tcPr>
            <w:tcW w:w="2080" w:type="pct"/>
            <w:shd w:val="clear" w:color="auto" w:fill="auto"/>
            <w:vAlign w:val="center"/>
            <w:hideMark/>
          </w:tcPr>
          <w:p w14:paraId="254843D6" w14:textId="786E673C" w:rsidR="007E6C11" w:rsidRPr="005D318F" w:rsidRDefault="007E6C11" w:rsidP="00E148D7">
            <w:pPr>
              <w:contextualSpacing/>
              <w:rPr>
                <w:color w:val="000000"/>
                <w:sz w:val="24"/>
                <w:szCs w:val="24"/>
              </w:rPr>
            </w:pPr>
            <w:r w:rsidRPr="005D318F">
              <w:rPr>
                <w:color w:val="000000"/>
                <w:sz w:val="24"/>
                <w:szCs w:val="24"/>
              </w:rPr>
              <w:t>Т</w:t>
            </w:r>
            <w:r w:rsidR="00B07782"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05F2B4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C005895" w14:textId="77777777" w:rsidTr="00F4345D">
        <w:trPr>
          <w:trHeight w:val="300"/>
          <w:jc w:val="center"/>
        </w:trPr>
        <w:tc>
          <w:tcPr>
            <w:tcW w:w="2080" w:type="pct"/>
            <w:shd w:val="clear" w:color="auto" w:fill="auto"/>
            <w:vAlign w:val="center"/>
            <w:hideMark/>
          </w:tcPr>
          <w:p w14:paraId="736830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2781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99DF9A9" w14:textId="77777777" w:rsidR="007E6C11" w:rsidRPr="005D318F" w:rsidRDefault="007E6C11" w:rsidP="00E148D7">
            <w:pPr>
              <w:contextualSpacing/>
              <w:jc w:val="right"/>
              <w:rPr>
                <w:color w:val="000000"/>
                <w:sz w:val="24"/>
                <w:szCs w:val="24"/>
              </w:rPr>
            </w:pPr>
            <w:r w:rsidRPr="005D318F">
              <w:rPr>
                <w:color w:val="000000"/>
                <w:sz w:val="24"/>
                <w:szCs w:val="24"/>
              </w:rPr>
              <w:t>196</w:t>
            </w:r>
          </w:p>
        </w:tc>
        <w:tc>
          <w:tcPr>
            <w:tcW w:w="608" w:type="pct"/>
            <w:shd w:val="clear" w:color="auto" w:fill="auto"/>
            <w:vAlign w:val="center"/>
            <w:hideMark/>
          </w:tcPr>
          <w:p w14:paraId="2C7F9C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B672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05445A4" w14:textId="77777777" w:rsidR="007E6C11" w:rsidRPr="005D318F" w:rsidRDefault="007E6C11" w:rsidP="00E148D7">
            <w:pPr>
              <w:contextualSpacing/>
              <w:jc w:val="right"/>
              <w:rPr>
                <w:color w:val="000000"/>
                <w:sz w:val="24"/>
                <w:szCs w:val="24"/>
              </w:rPr>
            </w:pPr>
            <w:r w:rsidRPr="005D318F">
              <w:rPr>
                <w:color w:val="000000"/>
                <w:sz w:val="24"/>
                <w:szCs w:val="24"/>
              </w:rPr>
              <w:t>22</w:t>
            </w:r>
          </w:p>
        </w:tc>
      </w:tr>
      <w:tr w:rsidR="007E6C11" w:rsidRPr="005D318F" w14:paraId="299A154B" w14:textId="77777777" w:rsidTr="00F4345D">
        <w:trPr>
          <w:trHeight w:val="300"/>
          <w:jc w:val="center"/>
        </w:trPr>
        <w:tc>
          <w:tcPr>
            <w:tcW w:w="2080" w:type="pct"/>
            <w:shd w:val="clear" w:color="auto" w:fill="auto"/>
            <w:vAlign w:val="center"/>
            <w:hideMark/>
          </w:tcPr>
          <w:p w14:paraId="045301DB" w14:textId="77777777" w:rsidR="007E6C11" w:rsidRPr="005D318F" w:rsidRDefault="007E6C11" w:rsidP="00E148D7">
            <w:pPr>
              <w:contextualSpacing/>
              <w:rPr>
                <w:color w:val="000000"/>
                <w:sz w:val="24"/>
                <w:szCs w:val="24"/>
              </w:rPr>
            </w:pPr>
            <w:r w:rsidRPr="005D318F">
              <w:rPr>
                <w:color w:val="000000"/>
                <w:sz w:val="24"/>
                <w:szCs w:val="24"/>
              </w:rPr>
              <w:t>Торковичское</w:t>
            </w:r>
          </w:p>
        </w:tc>
        <w:tc>
          <w:tcPr>
            <w:tcW w:w="2920" w:type="pct"/>
            <w:gridSpan w:val="5"/>
            <w:shd w:val="clear" w:color="auto" w:fill="auto"/>
            <w:vAlign w:val="center"/>
            <w:hideMark/>
          </w:tcPr>
          <w:p w14:paraId="7F7AEB1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28E1C6" w14:textId="77777777" w:rsidTr="00F4345D">
        <w:trPr>
          <w:trHeight w:val="300"/>
          <w:jc w:val="center"/>
        </w:trPr>
        <w:tc>
          <w:tcPr>
            <w:tcW w:w="2080" w:type="pct"/>
            <w:shd w:val="clear" w:color="auto" w:fill="auto"/>
            <w:vAlign w:val="center"/>
            <w:hideMark/>
          </w:tcPr>
          <w:p w14:paraId="172FB7C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CAA762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84AC95" w14:textId="77777777" w:rsidR="007E6C11" w:rsidRPr="005D318F" w:rsidRDefault="007E6C11" w:rsidP="00E148D7">
            <w:pPr>
              <w:contextualSpacing/>
              <w:jc w:val="right"/>
              <w:rPr>
                <w:color w:val="000000"/>
                <w:sz w:val="24"/>
                <w:szCs w:val="24"/>
              </w:rPr>
            </w:pPr>
            <w:r w:rsidRPr="005D318F">
              <w:rPr>
                <w:color w:val="000000"/>
                <w:sz w:val="24"/>
                <w:szCs w:val="24"/>
              </w:rPr>
              <w:t>155</w:t>
            </w:r>
          </w:p>
        </w:tc>
        <w:tc>
          <w:tcPr>
            <w:tcW w:w="608" w:type="pct"/>
            <w:shd w:val="clear" w:color="auto" w:fill="auto"/>
            <w:vAlign w:val="center"/>
            <w:hideMark/>
          </w:tcPr>
          <w:p w14:paraId="46DDC3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7152F" w14:textId="77777777" w:rsidR="007E6C11" w:rsidRPr="005D318F" w:rsidRDefault="007E6C11" w:rsidP="00E148D7">
            <w:pPr>
              <w:contextualSpacing/>
              <w:jc w:val="right"/>
              <w:rPr>
                <w:color w:val="000000"/>
                <w:sz w:val="24"/>
                <w:szCs w:val="24"/>
              </w:rPr>
            </w:pPr>
            <w:r w:rsidRPr="005D318F">
              <w:rPr>
                <w:color w:val="000000"/>
                <w:sz w:val="24"/>
                <w:szCs w:val="24"/>
              </w:rPr>
              <w:t>588</w:t>
            </w:r>
          </w:p>
        </w:tc>
        <w:tc>
          <w:tcPr>
            <w:tcW w:w="525" w:type="pct"/>
            <w:shd w:val="clear" w:color="auto" w:fill="auto"/>
            <w:vAlign w:val="center"/>
            <w:hideMark/>
          </w:tcPr>
          <w:p w14:paraId="73147DBE" w14:textId="77777777" w:rsidR="007E6C11" w:rsidRPr="005D318F" w:rsidRDefault="007E6C11" w:rsidP="00E148D7">
            <w:pPr>
              <w:contextualSpacing/>
              <w:jc w:val="right"/>
              <w:rPr>
                <w:color w:val="000000"/>
                <w:sz w:val="24"/>
                <w:szCs w:val="24"/>
              </w:rPr>
            </w:pPr>
            <w:r w:rsidRPr="005D318F">
              <w:rPr>
                <w:color w:val="000000"/>
                <w:sz w:val="24"/>
                <w:szCs w:val="24"/>
              </w:rPr>
              <w:t>296</w:t>
            </w:r>
          </w:p>
        </w:tc>
      </w:tr>
      <w:tr w:rsidR="007E6C11" w:rsidRPr="005D318F" w14:paraId="14045F48" w14:textId="77777777" w:rsidTr="00F4345D">
        <w:trPr>
          <w:trHeight w:val="300"/>
          <w:jc w:val="center"/>
        </w:trPr>
        <w:tc>
          <w:tcPr>
            <w:tcW w:w="2080" w:type="pct"/>
            <w:shd w:val="clear" w:color="auto" w:fill="auto"/>
            <w:vAlign w:val="center"/>
            <w:hideMark/>
          </w:tcPr>
          <w:p w14:paraId="5F6A5D97" w14:textId="77777777" w:rsidR="007E6C11" w:rsidRPr="005D318F" w:rsidRDefault="007E6C11" w:rsidP="00E148D7">
            <w:pPr>
              <w:contextualSpacing/>
              <w:rPr>
                <w:color w:val="000000"/>
                <w:sz w:val="24"/>
                <w:szCs w:val="24"/>
              </w:rPr>
            </w:pPr>
            <w:r w:rsidRPr="005D318F">
              <w:rPr>
                <w:color w:val="000000"/>
                <w:sz w:val="24"/>
                <w:szCs w:val="24"/>
              </w:rPr>
              <w:t>Ретюнское</w:t>
            </w:r>
          </w:p>
        </w:tc>
        <w:tc>
          <w:tcPr>
            <w:tcW w:w="2920" w:type="pct"/>
            <w:gridSpan w:val="5"/>
            <w:shd w:val="clear" w:color="auto" w:fill="auto"/>
            <w:vAlign w:val="center"/>
            <w:hideMark/>
          </w:tcPr>
          <w:p w14:paraId="0E95630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99BEDC" w14:textId="77777777" w:rsidTr="00F4345D">
        <w:trPr>
          <w:trHeight w:val="300"/>
          <w:jc w:val="center"/>
        </w:trPr>
        <w:tc>
          <w:tcPr>
            <w:tcW w:w="2080" w:type="pct"/>
            <w:shd w:val="clear" w:color="auto" w:fill="auto"/>
            <w:vAlign w:val="center"/>
            <w:hideMark/>
          </w:tcPr>
          <w:p w14:paraId="06C803E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4B92D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84CD942"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608" w:type="pct"/>
            <w:shd w:val="clear" w:color="auto" w:fill="auto"/>
            <w:vAlign w:val="center"/>
            <w:hideMark/>
          </w:tcPr>
          <w:p w14:paraId="67379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C30531" w14:textId="77777777" w:rsidR="007E6C11" w:rsidRPr="005D318F" w:rsidRDefault="007E6C11" w:rsidP="00E148D7">
            <w:pPr>
              <w:contextualSpacing/>
              <w:jc w:val="right"/>
              <w:rPr>
                <w:color w:val="000000"/>
                <w:sz w:val="24"/>
                <w:szCs w:val="24"/>
              </w:rPr>
            </w:pPr>
            <w:r w:rsidRPr="005D318F">
              <w:rPr>
                <w:color w:val="000000"/>
                <w:sz w:val="24"/>
                <w:szCs w:val="24"/>
              </w:rPr>
              <w:t>997</w:t>
            </w:r>
          </w:p>
        </w:tc>
        <w:tc>
          <w:tcPr>
            <w:tcW w:w="525" w:type="pct"/>
            <w:shd w:val="clear" w:color="auto" w:fill="auto"/>
            <w:vAlign w:val="center"/>
            <w:hideMark/>
          </w:tcPr>
          <w:p w14:paraId="06AB02DE" w14:textId="77777777" w:rsidR="007E6C11" w:rsidRPr="005D318F" w:rsidRDefault="007E6C11" w:rsidP="00E148D7">
            <w:pPr>
              <w:contextualSpacing/>
              <w:jc w:val="right"/>
              <w:rPr>
                <w:color w:val="000000"/>
                <w:sz w:val="24"/>
                <w:szCs w:val="24"/>
              </w:rPr>
            </w:pPr>
            <w:r w:rsidRPr="005D318F">
              <w:rPr>
                <w:color w:val="000000"/>
                <w:sz w:val="24"/>
                <w:szCs w:val="24"/>
              </w:rPr>
              <w:t>553</w:t>
            </w:r>
          </w:p>
        </w:tc>
      </w:tr>
      <w:tr w:rsidR="007E6C11" w:rsidRPr="005D318F" w14:paraId="78A55969" w14:textId="77777777" w:rsidTr="00F4345D">
        <w:trPr>
          <w:trHeight w:val="300"/>
          <w:jc w:val="center"/>
        </w:trPr>
        <w:tc>
          <w:tcPr>
            <w:tcW w:w="5000" w:type="pct"/>
            <w:gridSpan w:val="6"/>
            <w:shd w:val="clear" w:color="auto" w:fill="auto"/>
            <w:vAlign w:val="center"/>
            <w:hideMark/>
          </w:tcPr>
          <w:p w14:paraId="4A3BF150" w14:textId="77777777" w:rsidR="007E6C11" w:rsidRPr="005D318F" w:rsidRDefault="007E6C11" w:rsidP="00E148D7">
            <w:pPr>
              <w:contextualSpacing/>
              <w:rPr>
                <w:b/>
                <w:bCs/>
                <w:color w:val="000000"/>
                <w:sz w:val="24"/>
                <w:szCs w:val="24"/>
              </w:rPr>
            </w:pPr>
            <w:r w:rsidRPr="005D318F">
              <w:rPr>
                <w:b/>
                <w:bCs/>
                <w:color w:val="000000"/>
                <w:sz w:val="24"/>
                <w:szCs w:val="24"/>
              </w:rPr>
              <w:t>Подпорожский муниципальный район </w:t>
            </w:r>
          </w:p>
        </w:tc>
      </w:tr>
      <w:tr w:rsidR="007E6C11" w:rsidRPr="005D318F" w14:paraId="45238A8A" w14:textId="77777777" w:rsidTr="00F4345D">
        <w:trPr>
          <w:trHeight w:val="300"/>
          <w:jc w:val="center"/>
        </w:trPr>
        <w:tc>
          <w:tcPr>
            <w:tcW w:w="2080" w:type="pct"/>
            <w:shd w:val="clear" w:color="auto" w:fill="auto"/>
            <w:vAlign w:val="center"/>
            <w:hideMark/>
          </w:tcPr>
          <w:p w14:paraId="7A63F8B1" w14:textId="77777777" w:rsidR="007E6C11" w:rsidRPr="005D318F" w:rsidRDefault="007E6C11" w:rsidP="00E148D7">
            <w:pPr>
              <w:contextualSpacing/>
              <w:rPr>
                <w:color w:val="000000"/>
                <w:sz w:val="24"/>
                <w:szCs w:val="24"/>
              </w:rPr>
            </w:pPr>
            <w:r w:rsidRPr="005D318F">
              <w:rPr>
                <w:color w:val="000000"/>
                <w:sz w:val="24"/>
                <w:szCs w:val="24"/>
              </w:rPr>
              <w:t>Подпорожское</w:t>
            </w:r>
          </w:p>
        </w:tc>
        <w:tc>
          <w:tcPr>
            <w:tcW w:w="2920" w:type="pct"/>
            <w:gridSpan w:val="5"/>
            <w:shd w:val="clear" w:color="auto" w:fill="auto"/>
            <w:vAlign w:val="center"/>
            <w:hideMark/>
          </w:tcPr>
          <w:p w14:paraId="68489F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177CD0" w14:textId="77777777" w:rsidTr="00F4345D">
        <w:trPr>
          <w:trHeight w:val="300"/>
          <w:jc w:val="center"/>
        </w:trPr>
        <w:tc>
          <w:tcPr>
            <w:tcW w:w="2080" w:type="pct"/>
            <w:shd w:val="clear" w:color="auto" w:fill="auto"/>
            <w:vAlign w:val="center"/>
            <w:hideMark/>
          </w:tcPr>
          <w:p w14:paraId="7F86BB4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CB8941" w14:textId="77777777" w:rsidR="007E6C11" w:rsidRPr="005D318F" w:rsidRDefault="007E6C11" w:rsidP="00E148D7">
            <w:pPr>
              <w:contextualSpacing/>
              <w:jc w:val="right"/>
              <w:rPr>
                <w:color w:val="000000"/>
                <w:sz w:val="24"/>
                <w:szCs w:val="24"/>
              </w:rPr>
            </w:pPr>
            <w:r w:rsidRPr="005D318F">
              <w:rPr>
                <w:color w:val="000000"/>
                <w:sz w:val="24"/>
                <w:szCs w:val="24"/>
              </w:rPr>
              <w:t>3361</w:t>
            </w:r>
          </w:p>
        </w:tc>
        <w:tc>
          <w:tcPr>
            <w:tcW w:w="608" w:type="pct"/>
            <w:shd w:val="clear" w:color="auto" w:fill="auto"/>
            <w:vAlign w:val="center"/>
            <w:hideMark/>
          </w:tcPr>
          <w:p w14:paraId="115D6333" w14:textId="77777777" w:rsidR="007E6C11" w:rsidRPr="005D318F" w:rsidRDefault="007E6C11" w:rsidP="00E148D7">
            <w:pPr>
              <w:contextualSpacing/>
              <w:jc w:val="right"/>
              <w:rPr>
                <w:color w:val="000000"/>
                <w:sz w:val="24"/>
                <w:szCs w:val="24"/>
              </w:rPr>
            </w:pPr>
            <w:r w:rsidRPr="005D318F">
              <w:rPr>
                <w:color w:val="000000"/>
                <w:sz w:val="24"/>
                <w:szCs w:val="24"/>
              </w:rPr>
              <w:t>4450,1</w:t>
            </w:r>
          </w:p>
        </w:tc>
        <w:tc>
          <w:tcPr>
            <w:tcW w:w="608" w:type="pct"/>
            <w:shd w:val="clear" w:color="auto" w:fill="auto"/>
            <w:vAlign w:val="center"/>
            <w:hideMark/>
          </w:tcPr>
          <w:p w14:paraId="46B3543F" w14:textId="77777777" w:rsidR="007E6C11" w:rsidRPr="005D318F" w:rsidRDefault="007E6C11" w:rsidP="00E148D7">
            <w:pPr>
              <w:contextualSpacing/>
              <w:jc w:val="right"/>
              <w:rPr>
                <w:color w:val="000000"/>
                <w:sz w:val="24"/>
                <w:szCs w:val="24"/>
              </w:rPr>
            </w:pPr>
            <w:r w:rsidRPr="005D318F">
              <w:rPr>
                <w:color w:val="000000"/>
                <w:sz w:val="24"/>
                <w:szCs w:val="24"/>
              </w:rPr>
              <w:t>2696,4</w:t>
            </w:r>
          </w:p>
        </w:tc>
        <w:tc>
          <w:tcPr>
            <w:tcW w:w="571" w:type="pct"/>
            <w:shd w:val="clear" w:color="auto" w:fill="auto"/>
            <w:vAlign w:val="center"/>
            <w:hideMark/>
          </w:tcPr>
          <w:p w14:paraId="68B3E1FB" w14:textId="77777777" w:rsidR="007E6C11" w:rsidRPr="005D318F" w:rsidRDefault="007E6C11" w:rsidP="00E148D7">
            <w:pPr>
              <w:contextualSpacing/>
              <w:jc w:val="right"/>
              <w:rPr>
                <w:color w:val="000000"/>
                <w:sz w:val="24"/>
                <w:szCs w:val="24"/>
              </w:rPr>
            </w:pPr>
            <w:r w:rsidRPr="005D318F">
              <w:rPr>
                <w:color w:val="000000"/>
                <w:sz w:val="24"/>
                <w:szCs w:val="24"/>
              </w:rPr>
              <w:t>9408</w:t>
            </w:r>
          </w:p>
        </w:tc>
        <w:tc>
          <w:tcPr>
            <w:tcW w:w="525" w:type="pct"/>
            <w:shd w:val="clear" w:color="auto" w:fill="auto"/>
            <w:vAlign w:val="center"/>
            <w:hideMark/>
          </w:tcPr>
          <w:p w14:paraId="57F14601" w14:textId="77777777" w:rsidR="007E6C11" w:rsidRPr="005D318F" w:rsidRDefault="007E6C11" w:rsidP="00E148D7">
            <w:pPr>
              <w:contextualSpacing/>
              <w:jc w:val="right"/>
              <w:rPr>
                <w:color w:val="000000"/>
                <w:sz w:val="24"/>
                <w:szCs w:val="24"/>
              </w:rPr>
            </w:pPr>
            <w:r w:rsidRPr="005D318F">
              <w:rPr>
                <w:color w:val="000000"/>
                <w:sz w:val="24"/>
                <w:szCs w:val="24"/>
              </w:rPr>
              <w:t>3083</w:t>
            </w:r>
          </w:p>
        </w:tc>
      </w:tr>
      <w:tr w:rsidR="007E6C11" w:rsidRPr="005D318F" w14:paraId="42B81A28" w14:textId="77777777" w:rsidTr="00F4345D">
        <w:trPr>
          <w:trHeight w:val="300"/>
          <w:jc w:val="center"/>
        </w:trPr>
        <w:tc>
          <w:tcPr>
            <w:tcW w:w="2080" w:type="pct"/>
            <w:shd w:val="clear" w:color="auto" w:fill="auto"/>
            <w:vAlign w:val="center"/>
            <w:hideMark/>
          </w:tcPr>
          <w:p w14:paraId="461C1958" w14:textId="77777777" w:rsidR="007E6C11" w:rsidRPr="005D318F" w:rsidRDefault="007E6C11" w:rsidP="00E148D7">
            <w:pPr>
              <w:contextualSpacing/>
              <w:rPr>
                <w:color w:val="000000"/>
                <w:sz w:val="24"/>
                <w:szCs w:val="24"/>
              </w:rPr>
            </w:pPr>
            <w:r w:rsidRPr="005D318F">
              <w:rPr>
                <w:color w:val="000000"/>
                <w:sz w:val="24"/>
                <w:szCs w:val="24"/>
              </w:rPr>
              <w:t>Важинское</w:t>
            </w:r>
          </w:p>
        </w:tc>
        <w:tc>
          <w:tcPr>
            <w:tcW w:w="2920" w:type="pct"/>
            <w:gridSpan w:val="5"/>
            <w:shd w:val="clear" w:color="auto" w:fill="auto"/>
            <w:vAlign w:val="center"/>
            <w:hideMark/>
          </w:tcPr>
          <w:p w14:paraId="3F05206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D7A65D" w14:textId="77777777" w:rsidTr="00F4345D">
        <w:trPr>
          <w:trHeight w:val="300"/>
          <w:jc w:val="center"/>
        </w:trPr>
        <w:tc>
          <w:tcPr>
            <w:tcW w:w="2080" w:type="pct"/>
            <w:shd w:val="clear" w:color="auto" w:fill="auto"/>
            <w:vAlign w:val="center"/>
            <w:hideMark/>
          </w:tcPr>
          <w:p w14:paraId="2BD040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F3821E6" w14:textId="77777777" w:rsidR="007E6C11" w:rsidRPr="005D318F" w:rsidRDefault="007E6C11" w:rsidP="00E148D7">
            <w:pPr>
              <w:contextualSpacing/>
              <w:jc w:val="right"/>
              <w:rPr>
                <w:color w:val="000000"/>
                <w:sz w:val="24"/>
                <w:szCs w:val="24"/>
              </w:rPr>
            </w:pPr>
            <w:r w:rsidRPr="005D318F">
              <w:rPr>
                <w:color w:val="000000"/>
                <w:sz w:val="24"/>
                <w:szCs w:val="24"/>
              </w:rPr>
              <w:t>941</w:t>
            </w:r>
          </w:p>
        </w:tc>
        <w:tc>
          <w:tcPr>
            <w:tcW w:w="608" w:type="pct"/>
            <w:shd w:val="clear" w:color="auto" w:fill="auto"/>
            <w:vAlign w:val="center"/>
            <w:hideMark/>
          </w:tcPr>
          <w:p w14:paraId="57796971" w14:textId="77777777" w:rsidR="007E6C11" w:rsidRPr="005D318F" w:rsidRDefault="007E6C11" w:rsidP="00E148D7">
            <w:pPr>
              <w:contextualSpacing/>
              <w:jc w:val="right"/>
              <w:rPr>
                <w:color w:val="000000"/>
                <w:sz w:val="24"/>
                <w:szCs w:val="24"/>
              </w:rPr>
            </w:pPr>
            <w:r w:rsidRPr="005D318F">
              <w:rPr>
                <w:color w:val="000000"/>
                <w:sz w:val="24"/>
                <w:szCs w:val="24"/>
              </w:rPr>
              <w:t>2380,8</w:t>
            </w:r>
          </w:p>
        </w:tc>
        <w:tc>
          <w:tcPr>
            <w:tcW w:w="608" w:type="pct"/>
            <w:shd w:val="clear" w:color="auto" w:fill="auto"/>
            <w:vAlign w:val="center"/>
            <w:hideMark/>
          </w:tcPr>
          <w:p w14:paraId="67CEFB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9FDB5" w14:textId="77777777" w:rsidR="007E6C11" w:rsidRPr="005D318F" w:rsidRDefault="007E6C11" w:rsidP="00E148D7">
            <w:pPr>
              <w:contextualSpacing/>
              <w:jc w:val="right"/>
              <w:rPr>
                <w:color w:val="000000"/>
                <w:sz w:val="24"/>
                <w:szCs w:val="24"/>
              </w:rPr>
            </w:pPr>
            <w:r w:rsidRPr="005D318F">
              <w:rPr>
                <w:color w:val="000000"/>
                <w:sz w:val="24"/>
                <w:szCs w:val="24"/>
              </w:rPr>
              <w:t>607</w:t>
            </w:r>
          </w:p>
        </w:tc>
        <w:tc>
          <w:tcPr>
            <w:tcW w:w="525" w:type="pct"/>
            <w:shd w:val="clear" w:color="auto" w:fill="auto"/>
            <w:vAlign w:val="center"/>
            <w:hideMark/>
          </w:tcPr>
          <w:p w14:paraId="50A6C4C5" w14:textId="77777777" w:rsidR="007E6C11" w:rsidRPr="005D318F" w:rsidRDefault="007E6C11" w:rsidP="00E148D7">
            <w:pPr>
              <w:contextualSpacing/>
              <w:jc w:val="right"/>
              <w:rPr>
                <w:color w:val="000000"/>
                <w:sz w:val="24"/>
                <w:szCs w:val="24"/>
              </w:rPr>
            </w:pPr>
            <w:r w:rsidRPr="005D318F">
              <w:rPr>
                <w:color w:val="000000"/>
                <w:sz w:val="24"/>
                <w:szCs w:val="24"/>
              </w:rPr>
              <w:t>476</w:t>
            </w:r>
          </w:p>
        </w:tc>
      </w:tr>
      <w:tr w:rsidR="007E6C11" w:rsidRPr="005D318F" w14:paraId="2EAFA015" w14:textId="77777777" w:rsidTr="00F4345D">
        <w:trPr>
          <w:trHeight w:val="300"/>
          <w:jc w:val="center"/>
        </w:trPr>
        <w:tc>
          <w:tcPr>
            <w:tcW w:w="2080" w:type="pct"/>
            <w:shd w:val="clear" w:color="auto" w:fill="auto"/>
            <w:vAlign w:val="center"/>
            <w:hideMark/>
          </w:tcPr>
          <w:p w14:paraId="74160DBB" w14:textId="77777777" w:rsidR="007E6C11" w:rsidRPr="005D318F" w:rsidRDefault="007E6C11" w:rsidP="00E148D7">
            <w:pPr>
              <w:contextualSpacing/>
              <w:rPr>
                <w:color w:val="000000"/>
                <w:sz w:val="24"/>
                <w:szCs w:val="24"/>
              </w:rPr>
            </w:pPr>
            <w:r w:rsidRPr="005D318F">
              <w:rPr>
                <w:color w:val="000000"/>
                <w:sz w:val="24"/>
                <w:szCs w:val="24"/>
              </w:rPr>
              <w:t>Вознесенское</w:t>
            </w:r>
          </w:p>
        </w:tc>
        <w:tc>
          <w:tcPr>
            <w:tcW w:w="2920" w:type="pct"/>
            <w:gridSpan w:val="5"/>
            <w:shd w:val="clear" w:color="auto" w:fill="auto"/>
            <w:vAlign w:val="center"/>
            <w:hideMark/>
          </w:tcPr>
          <w:p w14:paraId="0D19B7D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F32EF" w14:textId="77777777" w:rsidTr="00F4345D">
        <w:trPr>
          <w:trHeight w:val="300"/>
          <w:jc w:val="center"/>
        </w:trPr>
        <w:tc>
          <w:tcPr>
            <w:tcW w:w="2080" w:type="pct"/>
            <w:shd w:val="clear" w:color="auto" w:fill="auto"/>
            <w:vAlign w:val="center"/>
            <w:hideMark/>
          </w:tcPr>
          <w:p w14:paraId="229D16B4" w14:textId="77777777" w:rsidR="007E6C11" w:rsidRPr="005D318F" w:rsidRDefault="007E6C11" w:rsidP="00E148D7">
            <w:pPr>
              <w:contextualSpacing/>
              <w:rPr>
                <w:color w:val="000000"/>
                <w:sz w:val="24"/>
                <w:szCs w:val="24"/>
              </w:rPr>
            </w:pPr>
            <w:r w:rsidRPr="005D318F">
              <w:rPr>
                <w:color w:val="000000"/>
                <w:sz w:val="24"/>
                <w:szCs w:val="24"/>
              </w:rPr>
              <w:lastRenderedPageBreak/>
              <w:t>Городские поселения</w:t>
            </w:r>
          </w:p>
        </w:tc>
        <w:tc>
          <w:tcPr>
            <w:tcW w:w="608" w:type="pct"/>
            <w:shd w:val="clear" w:color="auto" w:fill="auto"/>
            <w:vAlign w:val="center"/>
            <w:hideMark/>
          </w:tcPr>
          <w:p w14:paraId="7F7CBF65" w14:textId="77777777" w:rsidR="007E6C11" w:rsidRPr="005D318F" w:rsidRDefault="007E6C11" w:rsidP="00E148D7">
            <w:pPr>
              <w:contextualSpacing/>
              <w:jc w:val="right"/>
              <w:rPr>
                <w:color w:val="000000"/>
                <w:sz w:val="24"/>
                <w:szCs w:val="24"/>
              </w:rPr>
            </w:pPr>
            <w:r w:rsidRPr="005D318F">
              <w:rPr>
                <w:color w:val="000000"/>
                <w:sz w:val="24"/>
                <w:szCs w:val="24"/>
              </w:rPr>
              <w:t>1210</w:t>
            </w:r>
          </w:p>
        </w:tc>
        <w:tc>
          <w:tcPr>
            <w:tcW w:w="608" w:type="pct"/>
            <w:shd w:val="clear" w:color="auto" w:fill="auto"/>
            <w:vAlign w:val="center"/>
            <w:hideMark/>
          </w:tcPr>
          <w:p w14:paraId="6FC774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DBF1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C1D991" w14:textId="77777777" w:rsidR="007E6C11" w:rsidRPr="005D318F" w:rsidRDefault="007E6C11" w:rsidP="00E148D7">
            <w:pPr>
              <w:contextualSpacing/>
              <w:jc w:val="right"/>
              <w:rPr>
                <w:color w:val="000000"/>
                <w:sz w:val="24"/>
                <w:szCs w:val="24"/>
              </w:rPr>
            </w:pPr>
            <w:r w:rsidRPr="005D318F">
              <w:rPr>
                <w:color w:val="000000"/>
                <w:sz w:val="24"/>
                <w:szCs w:val="24"/>
              </w:rPr>
              <w:t>2113</w:t>
            </w:r>
          </w:p>
        </w:tc>
        <w:tc>
          <w:tcPr>
            <w:tcW w:w="525" w:type="pct"/>
            <w:shd w:val="clear" w:color="auto" w:fill="auto"/>
            <w:vAlign w:val="center"/>
            <w:hideMark/>
          </w:tcPr>
          <w:p w14:paraId="10C482EB" w14:textId="77777777" w:rsidR="007E6C11" w:rsidRPr="005D318F" w:rsidRDefault="007E6C11" w:rsidP="00E148D7">
            <w:pPr>
              <w:contextualSpacing/>
              <w:jc w:val="right"/>
              <w:rPr>
                <w:color w:val="000000"/>
                <w:sz w:val="24"/>
                <w:szCs w:val="24"/>
              </w:rPr>
            </w:pPr>
            <w:r w:rsidRPr="005D318F">
              <w:rPr>
                <w:color w:val="000000"/>
                <w:sz w:val="24"/>
                <w:szCs w:val="24"/>
              </w:rPr>
              <w:t>1062</w:t>
            </w:r>
          </w:p>
        </w:tc>
      </w:tr>
      <w:tr w:rsidR="007E6C11" w:rsidRPr="005D318F" w14:paraId="773861F5" w14:textId="77777777" w:rsidTr="00F4345D">
        <w:trPr>
          <w:trHeight w:val="300"/>
          <w:jc w:val="center"/>
        </w:trPr>
        <w:tc>
          <w:tcPr>
            <w:tcW w:w="2080" w:type="pct"/>
            <w:shd w:val="clear" w:color="auto" w:fill="auto"/>
            <w:vAlign w:val="center"/>
            <w:hideMark/>
          </w:tcPr>
          <w:p w14:paraId="56B1D231"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7ED973B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AFA34F" w14:textId="77777777" w:rsidTr="00F4345D">
        <w:trPr>
          <w:trHeight w:val="300"/>
          <w:jc w:val="center"/>
        </w:trPr>
        <w:tc>
          <w:tcPr>
            <w:tcW w:w="2080" w:type="pct"/>
            <w:shd w:val="clear" w:color="auto" w:fill="auto"/>
            <w:vAlign w:val="center"/>
            <w:hideMark/>
          </w:tcPr>
          <w:p w14:paraId="4912DC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979062" w14:textId="77777777" w:rsidR="007E6C11" w:rsidRPr="005D318F" w:rsidRDefault="007E6C11" w:rsidP="00E148D7">
            <w:pPr>
              <w:contextualSpacing/>
              <w:jc w:val="right"/>
              <w:rPr>
                <w:color w:val="000000"/>
                <w:sz w:val="24"/>
                <w:szCs w:val="24"/>
              </w:rPr>
            </w:pPr>
            <w:r w:rsidRPr="005D318F">
              <w:rPr>
                <w:color w:val="000000"/>
                <w:sz w:val="24"/>
                <w:szCs w:val="24"/>
              </w:rPr>
              <w:t>134</w:t>
            </w:r>
          </w:p>
        </w:tc>
        <w:tc>
          <w:tcPr>
            <w:tcW w:w="608" w:type="pct"/>
            <w:shd w:val="clear" w:color="auto" w:fill="auto"/>
            <w:vAlign w:val="center"/>
            <w:hideMark/>
          </w:tcPr>
          <w:p w14:paraId="188AEE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4E691CB" w14:textId="77777777" w:rsidR="007E6C11" w:rsidRPr="005D318F" w:rsidRDefault="007E6C11" w:rsidP="00E148D7">
            <w:pPr>
              <w:contextualSpacing/>
              <w:jc w:val="right"/>
              <w:rPr>
                <w:color w:val="000000"/>
                <w:sz w:val="24"/>
                <w:szCs w:val="24"/>
              </w:rPr>
            </w:pPr>
            <w:r w:rsidRPr="005D318F">
              <w:rPr>
                <w:color w:val="000000"/>
                <w:sz w:val="24"/>
                <w:szCs w:val="24"/>
              </w:rPr>
              <w:t>2452,7</w:t>
            </w:r>
          </w:p>
        </w:tc>
        <w:tc>
          <w:tcPr>
            <w:tcW w:w="571" w:type="pct"/>
            <w:shd w:val="clear" w:color="auto" w:fill="auto"/>
            <w:vAlign w:val="center"/>
            <w:hideMark/>
          </w:tcPr>
          <w:p w14:paraId="3C73DAD5" w14:textId="77777777" w:rsidR="007E6C11" w:rsidRPr="005D318F" w:rsidRDefault="007E6C11" w:rsidP="00E148D7">
            <w:pPr>
              <w:contextualSpacing/>
              <w:jc w:val="right"/>
              <w:rPr>
                <w:color w:val="000000"/>
                <w:sz w:val="24"/>
                <w:szCs w:val="24"/>
              </w:rPr>
            </w:pPr>
            <w:r w:rsidRPr="005D318F">
              <w:rPr>
                <w:color w:val="000000"/>
                <w:sz w:val="24"/>
                <w:szCs w:val="24"/>
              </w:rPr>
              <w:t>58</w:t>
            </w:r>
          </w:p>
        </w:tc>
        <w:tc>
          <w:tcPr>
            <w:tcW w:w="525" w:type="pct"/>
            <w:shd w:val="clear" w:color="auto" w:fill="auto"/>
            <w:vAlign w:val="center"/>
            <w:hideMark/>
          </w:tcPr>
          <w:p w14:paraId="439EFF29" w14:textId="77777777" w:rsidR="007E6C11" w:rsidRPr="005D318F" w:rsidRDefault="007E6C11" w:rsidP="00E148D7">
            <w:pPr>
              <w:contextualSpacing/>
              <w:jc w:val="right"/>
              <w:rPr>
                <w:color w:val="000000"/>
                <w:sz w:val="24"/>
                <w:szCs w:val="24"/>
              </w:rPr>
            </w:pPr>
            <w:r w:rsidRPr="005D318F">
              <w:rPr>
                <w:color w:val="000000"/>
                <w:sz w:val="24"/>
                <w:szCs w:val="24"/>
              </w:rPr>
              <w:t>125</w:t>
            </w:r>
          </w:p>
        </w:tc>
      </w:tr>
      <w:tr w:rsidR="007E6C11" w:rsidRPr="005D318F" w14:paraId="4C2CD8AE" w14:textId="77777777" w:rsidTr="00F4345D">
        <w:trPr>
          <w:trHeight w:val="300"/>
          <w:jc w:val="center"/>
        </w:trPr>
        <w:tc>
          <w:tcPr>
            <w:tcW w:w="2080" w:type="pct"/>
            <w:shd w:val="clear" w:color="auto" w:fill="auto"/>
            <w:vAlign w:val="center"/>
            <w:hideMark/>
          </w:tcPr>
          <w:p w14:paraId="7E18D840" w14:textId="77777777" w:rsidR="007E6C11" w:rsidRPr="005D318F" w:rsidRDefault="007E6C11" w:rsidP="00E148D7">
            <w:pPr>
              <w:contextualSpacing/>
              <w:rPr>
                <w:color w:val="000000"/>
                <w:sz w:val="24"/>
                <w:szCs w:val="24"/>
              </w:rPr>
            </w:pPr>
            <w:r w:rsidRPr="005D318F">
              <w:rPr>
                <w:color w:val="000000"/>
                <w:sz w:val="24"/>
                <w:szCs w:val="24"/>
              </w:rPr>
              <w:t>Винницкое</w:t>
            </w:r>
          </w:p>
        </w:tc>
        <w:tc>
          <w:tcPr>
            <w:tcW w:w="2920" w:type="pct"/>
            <w:gridSpan w:val="5"/>
            <w:shd w:val="clear" w:color="auto" w:fill="auto"/>
            <w:vAlign w:val="center"/>
            <w:hideMark/>
          </w:tcPr>
          <w:p w14:paraId="1A2D05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CB733C" w14:textId="77777777" w:rsidTr="00F4345D">
        <w:trPr>
          <w:trHeight w:val="300"/>
          <w:jc w:val="center"/>
        </w:trPr>
        <w:tc>
          <w:tcPr>
            <w:tcW w:w="2080" w:type="pct"/>
            <w:shd w:val="clear" w:color="auto" w:fill="auto"/>
            <w:vAlign w:val="center"/>
            <w:hideMark/>
          </w:tcPr>
          <w:p w14:paraId="6F8167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7310DE" w14:textId="77777777" w:rsidR="007E6C11" w:rsidRPr="005D318F" w:rsidRDefault="007E6C11" w:rsidP="00E148D7">
            <w:pPr>
              <w:contextualSpacing/>
              <w:jc w:val="right"/>
              <w:rPr>
                <w:color w:val="000000"/>
                <w:sz w:val="24"/>
                <w:szCs w:val="24"/>
              </w:rPr>
            </w:pPr>
            <w:r w:rsidRPr="005D318F">
              <w:rPr>
                <w:color w:val="000000"/>
                <w:sz w:val="24"/>
                <w:szCs w:val="24"/>
              </w:rPr>
              <w:t>1076</w:t>
            </w:r>
          </w:p>
        </w:tc>
        <w:tc>
          <w:tcPr>
            <w:tcW w:w="608" w:type="pct"/>
            <w:shd w:val="clear" w:color="auto" w:fill="auto"/>
            <w:vAlign w:val="center"/>
            <w:hideMark/>
          </w:tcPr>
          <w:p w14:paraId="235AF75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CF33D2" w14:textId="77777777" w:rsidR="007E6C11" w:rsidRPr="005D318F" w:rsidRDefault="007E6C11" w:rsidP="00E148D7">
            <w:pPr>
              <w:contextualSpacing/>
              <w:jc w:val="right"/>
              <w:rPr>
                <w:color w:val="000000"/>
                <w:sz w:val="24"/>
                <w:szCs w:val="24"/>
              </w:rPr>
            </w:pPr>
            <w:r w:rsidRPr="005D318F">
              <w:rPr>
                <w:color w:val="000000"/>
                <w:sz w:val="24"/>
                <w:szCs w:val="24"/>
              </w:rPr>
              <w:t>2869,8</w:t>
            </w:r>
          </w:p>
        </w:tc>
        <w:tc>
          <w:tcPr>
            <w:tcW w:w="571" w:type="pct"/>
            <w:shd w:val="clear" w:color="auto" w:fill="auto"/>
            <w:vAlign w:val="center"/>
            <w:hideMark/>
          </w:tcPr>
          <w:p w14:paraId="6F03E51D" w14:textId="77777777" w:rsidR="007E6C11" w:rsidRPr="005D318F" w:rsidRDefault="007E6C11" w:rsidP="00E148D7">
            <w:pPr>
              <w:contextualSpacing/>
              <w:jc w:val="right"/>
              <w:rPr>
                <w:color w:val="000000"/>
                <w:sz w:val="24"/>
                <w:szCs w:val="24"/>
              </w:rPr>
            </w:pPr>
            <w:r w:rsidRPr="005D318F">
              <w:rPr>
                <w:color w:val="000000"/>
                <w:sz w:val="24"/>
                <w:szCs w:val="24"/>
              </w:rPr>
              <w:t>1006</w:t>
            </w:r>
          </w:p>
        </w:tc>
        <w:tc>
          <w:tcPr>
            <w:tcW w:w="525" w:type="pct"/>
            <w:shd w:val="clear" w:color="auto" w:fill="auto"/>
            <w:vAlign w:val="center"/>
            <w:hideMark/>
          </w:tcPr>
          <w:p w14:paraId="0379840C" w14:textId="77777777" w:rsidR="007E6C11" w:rsidRPr="005D318F" w:rsidRDefault="007E6C11" w:rsidP="00E148D7">
            <w:pPr>
              <w:contextualSpacing/>
              <w:jc w:val="right"/>
              <w:rPr>
                <w:color w:val="000000"/>
                <w:sz w:val="24"/>
                <w:szCs w:val="24"/>
              </w:rPr>
            </w:pPr>
            <w:r w:rsidRPr="005D318F">
              <w:rPr>
                <w:color w:val="000000"/>
                <w:sz w:val="24"/>
                <w:szCs w:val="24"/>
              </w:rPr>
              <w:t>924</w:t>
            </w:r>
          </w:p>
        </w:tc>
      </w:tr>
      <w:tr w:rsidR="007E6C11" w:rsidRPr="005D318F" w14:paraId="318E2EC6" w14:textId="77777777" w:rsidTr="00F4345D">
        <w:trPr>
          <w:trHeight w:val="300"/>
          <w:jc w:val="center"/>
        </w:trPr>
        <w:tc>
          <w:tcPr>
            <w:tcW w:w="5000" w:type="pct"/>
            <w:gridSpan w:val="6"/>
            <w:shd w:val="clear" w:color="auto" w:fill="auto"/>
            <w:vAlign w:val="center"/>
            <w:hideMark/>
          </w:tcPr>
          <w:p w14:paraId="0310AB74" w14:textId="77777777" w:rsidR="007E6C11" w:rsidRPr="005D318F" w:rsidRDefault="007E6C11" w:rsidP="00E148D7">
            <w:pPr>
              <w:contextualSpacing/>
              <w:rPr>
                <w:b/>
                <w:bCs/>
                <w:color w:val="000000"/>
                <w:sz w:val="24"/>
                <w:szCs w:val="24"/>
              </w:rPr>
            </w:pPr>
            <w:r w:rsidRPr="005D318F">
              <w:rPr>
                <w:b/>
                <w:bCs/>
                <w:color w:val="000000"/>
                <w:sz w:val="24"/>
                <w:szCs w:val="24"/>
              </w:rPr>
              <w:t>Приозерский муниципальный район </w:t>
            </w:r>
          </w:p>
        </w:tc>
      </w:tr>
      <w:tr w:rsidR="007E6C11" w:rsidRPr="005D318F" w14:paraId="2F7BBB2B" w14:textId="77777777" w:rsidTr="00F4345D">
        <w:trPr>
          <w:trHeight w:val="300"/>
          <w:jc w:val="center"/>
        </w:trPr>
        <w:tc>
          <w:tcPr>
            <w:tcW w:w="2080" w:type="pct"/>
            <w:shd w:val="clear" w:color="auto" w:fill="auto"/>
            <w:vAlign w:val="center"/>
            <w:hideMark/>
          </w:tcPr>
          <w:p w14:paraId="36A52D29" w14:textId="77777777" w:rsidR="007E6C11" w:rsidRPr="005D318F" w:rsidRDefault="007E6C11" w:rsidP="00E148D7">
            <w:pPr>
              <w:contextualSpacing/>
              <w:rPr>
                <w:color w:val="000000"/>
                <w:sz w:val="24"/>
                <w:szCs w:val="24"/>
              </w:rPr>
            </w:pPr>
            <w:r w:rsidRPr="005D318F">
              <w:rPr>
                <w:color w:val="000000"/>
                <w:sz w:val="24"/>
                <w:szCs w:val="24"/>
              </w:rPr>
              <w:t>Приозерское</w:t>
            </w:r>
          </w:p>
        </w:tc>
        <w:tc>
          <w:tcPr>
            <w:tcW w:w="2920" w:type="pct"/>
            <w:gridSpan w:val="5"/>
            <w:shd w:val="clear" w:color="auto" w:fill="auto"/>
            <w:vAlign w:val="center"/>
            <w:hideMark/>
          </w:tcPr>
          <w:p w14:paraId="79C2567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C5F75" w14:textId="77777777" w:rsidTr="00F4345D">
        <w:trPr>
          <w:trHeight w:val="300"/>
          <w:jc w:val="center"/>
        </w:trPr>
        <w:tc>
          <w:tcPr>
            <w:tcW w:w="2080" w:type="pct"/>
            <w:shd w:val="clear" w:color="auto" w:fill="auto"/>
            <w:vAlign w:val="center"/>
            <w:hideMark/>
          </w:tcPr>
          <w:p w14:paraId="38C833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695EB1" w14:textId="77777777" w:rsidR="007E6C11" w:rsidRPr="005D318F" w:rsidRDefault="007E6C11" w:rsidP="00E148D7">
            <w:pPr>
              <w:contextualSpacing/>
              <w:jc w:val="right"/>
              <w:rPr>
                <w:color w:val="000000"/>
                <w:sz w:val="24"/>
                <w:szCs w:val="24"/>
              </w:rPr>
            </w:pPr>
            <w:r w:rsidRPr="005D318F">
              <w:rPr>
                <w:color w:val="000000"/>
                <w:sz w:val="24"/>
                <w:szCs w:val="24"/>
              </w:rPr>
              <w:t>4640,5</w:t>
            </w:r>
          </w:p>
        </w:tc>
        <w:tc>
          <w:tcPr>
            <w:tcW w:w="608" w:type="pct"/>
            <w:shd w:val="clear" w:color="auto" w:fill="auto"/>
            <w:vAlign w:val="center"/>
            <w:hideMark/>
          </w:tcPr>
          <w:p w14:paraId="2C62AF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F1C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054E38" w14:textId="77777777" w:rsidR="007E6C11" w:rsidRPr="005D318F" w:rsidRDefault="007E6C11" w:rsidP="00E148D7">
            <w:pPr>
              <w:contextualSpacing/>
              <w:jc w:val="right"/>
              <w:rPr>
                <w:color w:val="000000"/>
                <w:sz w:val="24"/>
                <w:szCs w:val="24"/>
              </w:rPr>
            </w:pPr>
            <w:r w:rsidRPr="005D318F">
              <w:rPr>
                <w:color w:val="000000"/>
                <w:sz w:val="24"/>
                <w:szCs w:val="24"/>
              </w:rPr>
              <w:t>5715</w:t>
            </w:r>
          </w:p>
        </w:tc>
        <w:tc>
          <w:tcPr>
            <w:tcW w:w="525" w:type="pct"/>
            <w:shd w:val="clear" w:color="auto" w:fill="auto"/>
            <w:vAlign w:val="center"/>
            <w:hideMark/>
          </w:tcPr>
          <w:p w14:paraId="049694F0" w14:textId="77777777" w:rsidR="007E6C11" w:rsidRPr="005D318F" w:rsidRDefault="007E6C11" w:rsidP="00E148D7">
            <w:pPr>
              <w:contextualSpacing/>
              <w:jc w:val="right"/>
              <w:rPr>
                <w:color w:val="000000"/>
                <w:sz w:val="24"/>
                <w:szCs w:val="24"/>
              </w:rPr>
            </w:pPr>
            <w:r w:rsidRPr="005D318F">
              <w:rPr>
                <w:color w:val="000000"/>
                <w:sz w:val="24"/>
                <w:szCs w:val="24"/>
              </w:rPr>
              <w:t>6512</w:t>
            </w:r>
          </w:p>
        </w:tc>
      </w:tr>
      <w:tr w:rsidR="007E6C11" w:rsidRPr="005D318F" w14:paraId="3C8A9BC2" w14:textId="77777777" w:rsidTr="00F4345D">
        <w:trPr>
          <w:trHeight w:val="300"/>
          <w:jc w:val="center"/>
        </w:trPr>
        <w:tc>
          <w:tcPr>
            <w:tcW w:w="2080" w:type="pct"/>
            <w:shd w:val="clear" w:color="auto" w:fill="auto"/>
            <w:vAlign w:val="center"/>
            <w:hideMark/>
          </w:tcPr>
          <w:p w14:paraId="6446BBAE" w14:textId="77777777" w:rsidR="007E6C11" w:rsidRPr="005D318F" w:rsidRDefault="007E6C11" w:rsidP="00E148D7">
            <w:pPr>
              <w:contextualSpacing/>
              <w:rPr>
                <w:color w:val="000000"/>
                <w:sz w:val="24"/>
                <w:szCs w:val="24"/>
              </w:rPr>
            </w:pPr>
            <w:r w:rsidRPr="005D318F">
              <w:rPr>
                <w:color w:val="000000"/>
                <w:sz w:val="24"/>
                <w:szCs w:val="24"/>
              </w:rPr>
              <w:t>Кузнечнинское</w:t>
            </w:r>
          </w:p>
        </w:tc>
        <w:tc>
          <w:tcPr>
            <w:tcW w:w="2920" w:type="pct"/>
            <w:gridSpan w:val="5"/>
            <w:shd w:val="clear" w:color="auto" w:fill="auto"/>
            <w:vAlign w:val="center"/>
            <w:hideMark/>
          </w:tcPr>
          <w:p w14:paraId="089AF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507851" w14:textId="77777777" w:rsidTr="00F4345D">
        <w:trPr>
          <w:trHeight w:val="300"/>
          <w:jc w:val="center"/>
        </w:trPr>
        <w:tc>
          <w:tcPr>
            <w:tcW w:w="2080" w:type="pct"/>
            <w:shd w:val="clear" w:color="auto" w:fill="auto"/>
            <w:vAlign w:val="center"/>
            <w:hideMark/>
          </w:tcPr>
          <w:p w14:paraId="2C86459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62832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21977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BD97F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27B9461" w14:textId="77777777" w:rsidR="007E6C11" w:rsidRPr="005D318F" w:rsidRDefault="007E6C11" w:rsidP="00E148D7">
            <w:pPr>
              <w:contextualSpacing/>
              <w:jc w:val="right"/>
              <w:rPr>
                <w:color w:val="000000"/>
                <w:sz w:val="24"/>
                <w:szCs w:val="24"/>
              </w:rPr>
            </w:pPr>
            <w:r w:rsidRPr="005D318F">
              <w:rPr>
                <w:color w:val="000000"/>
                <w:sz w:val="24"/>
                <w:szCs w:val="24"/>
              </w:rPr>
              <w:t>274</w:t>
            </w:r>
          </w:p>
        </w:tc>
        <w:tc>
          <w:tcPr>
            <w:tcW w:w="525" w:type="pct"/>
            <w:shd w:val="clear" w:color="auto" w:fill="auto"/>
            <w:vAlign w:val="center"/>
            <w:hideMark/>
          </w:tcPr>
          <w:p w14:paraId="49F8292D" w14:textId="77777777" w:rsidR="007E6C11" w:rsidRPr="005D318F" w:rsidRDefault="007E6C11" w:rsidP="00E148D7">
            <w:pPr>
              <w:contextualSpacing/>
              <w:jc w:val="right"/>
              <w:rPr>
                <w:color w:val="000000"/>
                <w:sz w:val="24"/>
                <w:szCs w:val="24"/>
              </w:rPr>
            </w:pPr>
            <w:r w:rsidRPr="005D318F">
              <w:rPr>
                <w:color w:val="000000"/>
                <w:sz w:val="24"/>
                <w:szCs w:val="24"/>
              </w:rPr>
              <w:t>327</w:t>
            </w:r>
          </w:p>
        </w:tc>
      </w:tr>
      <w:tr w:rsidR="007E6C11" w:rsidRPr="005D318F" w14:paraId="61BCD05B" w14:textId="77777777" w:rsidTr="00F4345D">
        <w:trPr>
          <w:trHeight w:val="300"/>
          <w:jc w:val="center"/>
        </w:trPr>
        <w:tc>
          <w:tcPr>
            <w:tcW w:w="2080" w:type="pct"/>
            <w:shd w:val="clear" w:color="auto" w:fill="auto"/>
            <w:vAlign w:val="center"/>
            <w:hideMark/>
          </w:tcPr>
          <w:p w14:paraId="3A249484" w14:textId="77777777" w:rsidR="007E6C11" w:rsidRPr="005D318F" w:rsidRDefault="007E6C11" w:rsidP="00E148D7">
            <w:pPr>
              <w:contextualSpacing/>
              <w:rPr>
                <w:color w:val="000000"/>
                <w:sz w:val="24"/>
                <w:szCs w:val="24"/>
              </w:rPr>
            </w:pPr>
            <w:r w:rsidRPr="005D318F">
              <w:rPr>
                <w:color w:val="000000"/>
                <w:sz w:val="24"/>
                <w:szCs w:val="24"/>
              </w:rPr>
              <w:t>Севастьяновское</w:t>
            </w:r>
          </w:p>
        </w:tc>
        <w:tc>
          <w:tcPr>
            <w:tcW w:w="2920" w:type="pct"/>
            <w:gridSpan w:val="5"/>
            <w:shd w:val="clear" w:color="auto" w:fill="auto"/>
            <w:vAlign w:val="center"/>
            <w:hideMark/>
          </w:tcPr>
          <w:p w14:paraId="286264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3381263" w14:textId="77777777" w:rsidTr="00F4345D">
        <w:trPr>
          <w:trHeight w:val="300"/>
          <w:jc w:val="center"/>
        </w:trPr>
        <w:tc>
          <w:tcPr>
            <w:tcW w:w="2080" w:type="pct"/>
            <w:shd w:val="clear" w:color="auto" w:fill="auto"/>
            <w:vAlign w:val="center"/>
            <w:hideMark/>
          </w:tcPr>
          <w:p w14:paraId="239223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8781D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1177E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315A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063A6D5" w14:textId="77777777" w:rsidR="007E6C11" w:rsidRPr="005D318F" w:rsidRDefault="007E6C11" w:rsidP="00E148D7">
            <w:pPr>
              <w:contextualSpacing/>
              <w:jc w:val="right"/>
              <w:rPr>
                <w:color w:val="000000"/>
                <w:sz w:val="24"/>
                <w:szCs w:val="24"/>
              </w:rPr>
            </w:pPr>
            <w:r w:rsidRPr="005D318F">
              <w:rPr>
                <w:color w:val="000000"/>
                <w:sz w:val="24"/>
                <w:szCs w:val="24"/>
              </w:rPr>
              <w:t>590</w:t>
            </w:r>
          </w:p>
        </w:tc>
        <w:tc>
          <w:tcPr>
            <w:tcW w:w="525" w:type="pct"/>
            <w:shd w:val="clear" w:color="auto" w:fill="auto"/>
            <w:vAlign w:val="center"/>
            <w:hideMark/>
          </w:tcPr>
          <w:p w14:paraId="0A03EA16" w14:textId="77777777" w:rsidR="007E6C11" w:rsidRPr="005D318F" w:rsidRDefault="007E6C11" w:rsidP="00E148D7">
            <w:pPr>
              <w:contextualSpacing/>
              <w:jc w:val="right"/>
              <w:rPr>
                <w:color w:val="000000"/>
                <w:sz w:val="24"/>
                <w:szCs w:val="24"/>
              </w:rPr>
            </w:pPr>
            <w:r w:rsidRPr="005D318F">
              <w:rPr>
                <w:color w:val="000000"/>
                <w:sz w:val="24"/>
                <w:szCs w:val="24"/>
              </w:rPr>
              <w:t>946</w:t>
            </w:r>
          </w:p>
        </w:tc>
      </w:tr>
      <w:tr w:rsidR="007E6C11" w:rsidRPr="005D318F" w14:paraId="66049067" w14:textId="77777777" w:rsidTr="00F4345D">
        <w:trPr>
          <w:trHeight w:val="300"/>
          <w:jc w:val="center"/>
        </w:trPr>
        <w:tc>
          <w:tcPr>
            <w:tcW w:w="2080" w:type="pct"/>
            <w:shd w:val="clear" w:color="auto" w:fill="auto"/>
            <w:vAlign w:val="center"/>
            <w:hideMark/>
          </w:tcPr>
          <w:p w14:paraId="29265450" w14:textId="77777777" w:rsidR="007E6C11" w:rsidRPr="005D318F" w:rsidRDefault="007E6C11" w:rsidP="00E148D7">
            <w:pPr>
              <w:contextualSpacing/>
              <w:rPr>
                <w:color w:val="000000"/>
                <w:sz w:val="24"/>
                <w:szCs w:val="24"/>
              </w:rPr>
            </w:pPr>
            <w:r w:rsidRPr="005D318F">
              <w:rPr>
                <w:color w:val="000000"/>
                <w:sz w:val="24"/>
                <w:szCs w:val="24"/>
              </w:rPr>
              <w:t>Раздольевское</w:t>
            </w:r>
          </w:p>
        </w:tc>
        <w:tc>
          <w:tcPr>
            <w:tcW w:w="2920" w:type="pct"/>
            <w:gridSpan w:val="5"/>
            <w:shd w:val="clear" w:color="auto" w:fill="auto"/>
            <w:vAlign w:val="center"/>
            <w:hideMark/>
          </w:tcPr>
          <w:p w14:paraId="3E7D3FC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85E4E4" w14:textId="77777777" w:rsidTr="00F4345D">
        <w:trPr>
          <w:trHeight w:val="300"/>
          <w:jc w:val="center"/>
        </w:trPr>
        <w:tc>
          <w:tcPr>
            <w:tcW w:w="2080" w:type="pct"/>
            <w:shd w:val="clear" w:color="auto" w:fill="auto"/>
            <w:vAlign w:val="center"/>
            <w:hideMark/>
          </w:tcPr>
          <w:p w14:paraId="5824BAD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010B7" w14:textId="77777777" w:rsidR="007E6C11" w:rsidRPr="005D318F" w:rsidRDefault="007E6C11" w:rsidP="00E148D7">
            <w:pPr>
              <w:contextualSpacing/>
              <w:jc w:val="right"/>
              <w:rPr>
                <w:color w:val="000000"/>
                <w:sz w:val="24"/>
                <w:szCs w:val="24"/>
              </w:rPr>
            </w:pPr>
            <w:r w:rsidRPr="005D318F">
              <w:rPr>
                <w:color w:val="000000"/>
                <w:sz w:val="24"/>
                <w:szCs w:val="24"/>
              </w:rPr>
              <w:t>3200</w:t>
            </w:r>
          </w:p>
        </w:tc>
        <w:tc>
          <w:tcPr>
            <w:tcW w:w="608" w:type="pct"/>
            <w:shd w:val="clear" w:color="auto" w:fill="auto"/>
            <w:vAlign w:val="center"/>
            <w:hideMark/>
          </w:tcPr>
          <w:p w14:paraId="2D2DEAB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9224B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97E0E4" w14:textId="77777777" w:rsidR="007E6C11" w:rsidRPr="005D318F" w:rsidRDefault="007E6C11" w:rsidP="00E148D7">
            <w:pPr>
              <w:contextualSpacing/>
              <w:jc w:val="right"/>
              <w:rPr>
                <w:color w:val="000000"/>
                <w:sz w:val="24"/>
                <w:szCs w:val="24"/>
              </w:rPr>
            </w:pPr>
            <w:r w:rsidRPr="005D318F">
              <w:rPr>
                <w:color w:val="000000"/>
                <w:sz w:val="24"/>
                <w:szCs w:val="24"/>
              </w:rPr>
              <w:t>2542</w:t>
            </w:r>
          </w:p>
        </w:tc>
        <w:tc>
          <w:tcPr>
            <w:tcW w:w="525" w:type="pct"/>
            <w:shd w:val="clear" w:color="auto" w:fill="auto"/>
            <w:vAlign w:val="center"/>
            <w:hideMark/>
          </w:tcPr>
          <w:p w14:paraId="779B6530" w14:textId="77777777" w:rsidR="007E6C11" w:rsidRPr="005D318F" w:rsidRDefault="007E6C11" w:rsidP="00E148D7">
            <w:pPr>
              <w:contextualSpacing/>
              <w:jc w:val="right"/>
              <w:rPr>
                <w:color w:val="000000"/>
                <w:sz w:val="24"/>
                <w:szCs w:val="24"/>
              </w:rPr>
            </w:pPr>
            <w:r w:rsidRPr="005D318F">
              <w:rPr>
                <w:color w:val="000000"/>
                <w:sz w:val="24"/>
                <w:szCs w:val="24"/>
              </w:rPr>
              <w:t>4975</w:t>
            </w:r>
          </w:p>
        </w:tc>
      </w:tr>
      <w:tr w:rsidR="007E6C11" w:rsidRPr="005D318F" w14:paraId="5B3E98C7" w14:textId="77777777" w:rsidTr="00F4345D">
        <w:trPr>
          <w:trHeight w:val="300"/>
          <w:jc w:val="center"/>
        </w:trPr>
        <w:tc>
          <w:tcPr>
            <w:tcW w:w="2080" w:type="pct"/>
            <w:shd w:val="clear" w:color="auto" w:fill="auto"/>
            <w:vAlign w:val="center"/>
            <w:hideMark/>
          </w:tcPr>
          <w:p w14:paraId="6EAABB71" w14:textId="77777777" w:rsidR="007E6C11" w:rsidRPr="005D318F" w:rsidRDefault="007E6C11" w:rsidP="00E148D7">
            <w:pPr>
              <w:contextualSpacing/>
              <w:rPr>
                <w:color w:val="000000"/>
                <w:sz w:val="24"/>
                <w:szCs w:val="24"/>
              </w:rPr>
            </w:pPr>
            <w:r w:rsidRPr="005D318F">
              <w:rPr>
                <w:color w:val="000000"/>
                <w:sz w:val="24"/>
                <w:szCs w:val="24"/>
              </w:rPr>
              <w:t>Громовское</w:t>
            </w:r>
          </w:p>
        </w:tc>
        <w:tc>
          <w:tcPr>
            <w:tcW w:w="2920" w:type="pct"/>
            <w:gridSpan w:val="5"/>
            <w:shd w:val="clear" w:color="auto" w:fill="auto"/>
            <w:vAlign w:val="center"/>
            <w:hideMark/>
          </w:tcPr>
          <w:p w14:paraId="26E5DC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F26C2" w14:textId="77777777" w:rsidTr="00F4345D">
        <w:trPr>
          <w:trHeight w:val="300"/>
          <w:jc w:val="center"/>
        </w:trPr>
        <w:tc>
          <w:tcPr>
            <w:tcW w:w="2080" w:type="pct"/>
            <w:shd w:val="clear" w:color="auto" w:fill="auto"/>
            <w:vAlign w:val="center"/>
            <w:hideMark/>
          </w:tcPr>
          <w:p w14:paraId="0B77DF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0D3E566" w14:textId="77777777" w:rsidR="007E6C11" w:rsidRPr="005D318F" w:rsidRDefault="007E6C11" w:rsidP="00E148D7">
            <w:pPr>
              <w:contextualSpacing/>
              <w:jc w:val="right"/>
              <w:rPr>
                <w:color w:val="000000"/>
                <w:sz w:val="24"/>
                <w:szCs w:val="24"/>
              </w:rPr>
            </w:pPr>
            <w:r w:rsidRPr="005D318F">
              <w:rPr>
                <w:color w:val="000000"/>
                <w:sz w:val="24"/>
                <w:szCs w:val="24"/>
              </w:rPr>
              <w:t>252,3</w:t>
            </w:r>
          </w:p>
        </w:tc>
        <w:tc>
          <w:tcPr>
            <w:tcW w:w="608" w:type="pct"/>
            <w:shd w:val="clear" w:color="auto" w:fill="auto"/>
            <w:vAlign w:val="center"/>
            <w:hideMark/>
          </w:tcPr>
          <w:p w14:paraId="2C1431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C764B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56F486D" w14:textId="77777777" w:rsidR="007E6C11" w:rsidRPr="005D318F" w:rsidRDefault="007E6C11" w:rsidP="00E148D7">
            <w:pPr>
              <w:contextualSpacing/>
              <w:jc w:val="right"/>
              <w:rPr>
                <w:color w:val="000000"/>
                <w:sz w:val="24"/>
                <w:szCs w:val="24"/>
              </w:rPr>
            </w:pPr>
            <w:r w:rsidRPr="005D318F">
              <w:rPr>
                <w:color w:val="000000"/>
                <w:sz w:val="24"/>
                <w:szCs w:val="24"/>
              </w:rPr>
              <w:t>3519</w:t>
            </w:r>
          </w:p>
        </w:tc>
        <w:tc>
          <w:tcPr>
            <w:tcW w:w="525" w:type="pct"/>
            <w:shd w:val="clear" w:color="auto" w:fill="auto"/>
            <w:vAlign w:val="center"/>
            <w:hideMark/>
          </w:tcPr>
          <w:p w14:paraId="193A3AD1" w14:textId="77777777" w:rsidR="007E6C11" w:rsidRPr="005D318F" w:rsidRDefault="007E6C11" w:rsidP="00E148D7">
            <w:pPr>
              <w:contextualSpacing/>
              <w:jc w:val="right"/>
              <w:rPr>
                <w:color w:val="000000"/>
                <w:sz w:val="24"/>
                <w:szCs w:val="24"/>
              </w:rPr>
            </w:pPr>
            <w:r w:rsidRPr="005D318F">
              <w:rPr>
                <w:color w:val="000000"/>
                <w:sz w:val="24"/>
                <w:szCs w:val="24"/>
              </w:rPr>
              <w:t>4178</w:t>
            </w:r>
          </w:p>
        </w:tc>
      </w:tr>
      <w:tr w:rsidR="007E6C11" w:rsidRPr="005D318F" w14:paraId="7422622D" w14:textId="77777777" w:rsidTr="00F4345D">
        <w:trPr>
          <w:trHeight w:val="300"/>
          <w:jc w:val="center"/>
        </w:trPr>
        <w:tc>
          <w:tcPr>
            <w:tcW w:w="2080" w:type="pct"/>
            <w:shd w:val="clear" w:color="auto" w:fill="auto"/>
            <w:vAlign w:val="center"/>
            <w:hideMark/>
          </w:tcPr>
          <w:p w14:paraId="16AEE195" w14:textId="77777777" w:rsidR="007E6C11" w:rsidRPr="005D318F" w:rsidRDefault="007E6C11" w:rsidP="00E148D7">
            <w:pPr>
              <w:contextualSpacing/>
              <w:rPr>
                <w:color w:val="000000"/>
                <w:sz w:val="24"/>
                <w:szCs w:val="24"/>
              </w:rPr>
            </w:pPr>
            <w:r w:rsidRPr="005D318F">
              <w:rPr>
                <w:color w:val="000000"/>
                <w:sz w:val="24"/>
                <w:szCs w:val="24"/>
              </w:rPr>
              <w:t>Запорожское</w:t>
            </w:r>
          </w:p>
        </w:tc>
        <w:tc>
          <w:tcPr>
            <w:tcW w:w="2920" w:type="pct"/>
            <w:gridSpan w:val="5"/>
            <w:shd w:val="clear" w:color="auto" w:fill="auto"/>
            <w:vAlign w:val="center"/>
            <w:hideMark/>
          </w:tcPr>
          <w:p w14:paraId="4E10C35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30EF58" w14:textId="77777777" w:rsidTr="00F4345D">
        <w:trPr>
          <w:trHeight w:val="300"/>
          <w:jc w:val="center"/>
        </w:trPr>
        <w:tc>
          <w:tcPr>
            <w:tcW w:w="2080" w:type="pct"/>
            <w:shd w:val="clear" w:color="auto" w:fill="auto"/>
            <w:vAlign w:val="center"/>
            <w:hideMark/>
          </w:tcPr>
          <w:p w14:paraId="661D516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DC9D72F" w14:textId="77777777" w:rsidR="007E6C11" w:rsidRPr="005D318F" w:rsidRDefault="007E6C11" w:rsidP="00E148D7">
            <w:pPr>
              <w:contextualSpacing/>
              <w:jc w:val="right"/>
              <w:rPr>
                <w:color w:val="000000"/>
                <w:sz w:val="24"/>
                <w:szCs w:val="24"/>
              </w:rPr>
            </w:pPr>
            <w:r w:rsidRPr="005D318F">
              <w:rPr>
                <w:color w:val="000000"/>
                <w:sz w:val="24"/>
                <w:szCs w:val="24"/>
              </w:rPr>
              <w:t>2015,9</w:t>
            </w:r>
          </w:p>
        </w:tc>
        <w:tc>
          <w:tcPr>
            <w:tcW w:w="608" w:type="pct"/>
            <w:shd w:val="clear" w:color="auto" w:fill="auto"/>
            <w:vAlign w:val="center"/>
            <w:hideMark/>
          </w:tcPr>
          <w:p w14:paraId="1350E0F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D35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5A68C1" w14:textId="77777777" w:rsidR="007E6C11" w:rsidRPr="005D318F" w:rsidRDefault="007E6C11" w:rsidP="00E148D7">
            <w:pPr>
              <w:contextualSpacing/>
              <w:jc w:val="right"/>
              <w:rPr>
                <w:color w:val="000000"/>
                <w:sz w:val="24"/>
                <w:szCs w:val="24"/>
              </w:rPr>
            </w:pPr>
            <w:r w:rsidRPr="005D318F">
              <w:rPr>
                <w:color w:val="000000"/>
                <w:sz w:val="24"/>
                <w:szCs w:val="24"/>
              </w:rPr>
              <w:t>4990</w:t>
            </w:r>
          </w:p>
        </w:tc>
        <w:tc>
          <w:tcPr>
            <w:tcW w:w="525" w:type="pct"/>
            <w:shd w:val="clear" w:color="auto" w:fill="auto"/>
            <w:vAlign w:val="center"/>
            <w:hideMark/>
          </w:tcPr>
          <w:p w14:paraId="1271A76E" w14:textId="77777777" w:rsidR="007E6C11" w:rsidRPr="005D318F" w:rsidRDefault="007E6C11" w:rsidP="00E148D7">
            <w:pPr>
              <w:contextualSpacing/>
              <w:jc w:val="right"/>
              <w:rPr>
                <w:color w:val="000000"/>
                <w:sz w:val="24"/>
                <w:szCs w:val="24"/>
              </w:rPr>
            </w:pPr>
            <w:r w:rsidRPr="005D318F">
              <w:rPr>
                <w:color w:val="000000"/>
                <w:sz w:val="24"/>
                <w:szCs w:val="24"/>
              </w:rPr>
              <w:t>5182</w:t>
            </w:r>
          </w:p>
        </w:tc>
      </w:tr>
      <w:tr w:rsidR="007E6C11" w:rsidRPr="005D318F" w14:paraId="4544685C" w14:textId="77777777" w:rsidTr="00F4345D">
        <w:trPr>
          <w:trHeight w:val="300"/>
          <w:jc w:val="center"/>
        </w:trPr>
        <w:tc>
          <w:tcPr>
            <w:tcW w:w="2080" w:type="pct"/>
            <w:shd w:val="clear" w:color="auto" w:fill="auto"/>
            <w:vAlign w:val="center"/>
            <w:hideMark/>
          </w:tcPr>
          <w:p w14:paraId="495AC847" w14:textId="75AAA8D7" w:rsidR="007E6C11" w:rsidRPr="005D318F" w:rsidRDefault="004851CD" w:rsidP="00E148D7">
            <w:pPr>
              <w:contextualSpacing/>
              <w:rPr>
                <w:color w:val="000000"/>
                <w:sz w:val="24"/>
                <w:szCs w:val="24"/>
              </w:rPr>
            </w:pPr>
            <w:r w:rsidRPr="005D318F">
              <w:rPr>
                <w:color w:val="000000"/>
                <w:sz w:val="24"/>
                <w:szCs w:val="24"/>
              </w:rPr>
              <w:t>Красноозёрное</w:t>
            </w:r>
          </w:p>
        </w:tc>
        <w:tc>
          <w:tcPr>
            <w:tcW w:w="2920" w:type="pct"/>
            <w:gridSpan w:val="5"/>
            <w:shd w:val="clear" w:color="auto" w:fill="auto"/>
            <w:vAlign w:val="center"/>
            <w:hideMark/>
          </w:tcPr>
          <w:p w14:paraId="3AC226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1C0ADB" w14:textId="77777777" w:rsidTr="00F4345D">
        <w:trPr>
          <w:trHeight w:val="300"/>
          <w:jc w:val="center"/>
        </w:trPr>
        <w:tc>
          <w:tcPr>
            <w:tcW w:w="2080" w:type="pct"/>
            <w:shd w:val="clear" w:color="auto" w:fill="auto"/>
            <w:vAlign w:val="center"/>
            <w:hideMark/>
          </w:tcPr>
          <w:p w14:paraId="6C646C1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9359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6E0C85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72FE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E87805A" w14:textId="77777777" w:rsidR="007E6C11" w:rsidRPr="005D318F" w:rsidRDefault="007E6C11" w:rsidP="00E148D7">
            <w:pPr>
              <w:contextualSpacing/>
              <w:jc w:val="right"/>
              <w:rPr>
                <w:color w:val="000000"/>
                <w:sz w:val="24"/>
                <w:szCs w:val="24"/>
              </w:rPr>
            </w:pPr>
            <w:r w:rsidRPr="005D318F">
              <w:rPr>
                <w:color w:val="000000"/>
                <w:sz w:val="24"/>
                <w:szCs w:val="24"/>
              </w:rPr>
              <w:t>4600</w:t>
            </w:r>
          </w:p>
        </w:tc>
        <w:tc>
          <w:tcPr>
            <w:tcW w:w="525" w:type="pct"/>
            <w:shd w:val="clear" w:color="auto" w:fill="auto"/>
            <w:vAlign w:val="center"/>
            <w:hideMark/>
          </w:tcPr>
          <w:p w14:paraId="7F53A634"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77BF5C6E" w14:textId="77777777" w:rsidTr="00F4345D">
        <w:trPr>
          <w:trHeight w:val="300"/>
          <w:jc w:val="center"/>
        </w:trPr>
        <w:tc>
          <w:tcPr>
            <w:tcW w:w="2080" w:type="pct"/>
            <w:shd w:val="clear" w:color="auto" w:fill="auto"/>
            <w:vAlign w:val="center"/>
            <w:hideMark/>
          </w:tcPr>
          <w:p w14:paraId="19D9580A" w14:textId="77777777" w:rsidR="007E6C11" w:rsidRPr="005D318F" w:rsidRDefault="007E6C11" w:rsidP="00E148D7">
            <w:pPr>
              <w:contextualSpacing/>
              <w:rPr>
                <w:color w:val="000000"/>
                <w:sz w:val="24"/>
                <w:szCs w:val="24"/>
              </w:rPr>
            </w:pPr>
            <w:r w:rsidRPr="005D318F">
              <w:rPr>
                <w:color w:val="000000"/>
                <w:sz w:val="24"/>
                <w:szCs w:val="24"/>
              </w:rPr>
              <w:t>Ларионовское</w:t>
            </w:r>
          </w:p>
        </w:tc>
        <w:tc>
          <w:tcPr>
            <w:tcW w:w="2920" w:type="pct"/>
            <w:gridSpan w:val="5"/>
            <w:shd w:val="clear" w:color="auto" w:fill="auto"/>
            <w:vAlign w:val="center"/>
            <w:hideMark/>
          </w:tcPr>
          <w:p w14:paraId="421341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24BCF0D" w14:textId="77777777" w:rsidTr="00F4345D">
        <w:trPr>
          <w:trHeight w:val="300"/>
          <w:jc w:val="center"/>
        </w:trPr>
        <w:tc>
          <w:tcPr>
            <w:tcW w:w="2080" w:type="pct"/>
            <w:shd w:val="clear" w:color="auto" w:fill="auto"/>
            <w:vAlign w:val="center"/>
            <w:hideMark/>
          </w:tcPr>
          <w:p w14:paraId="0349EB6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5D7FF8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7260E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BF7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63048F" w14:textId="77777777" w:rsidR="007E6C11" w:rsidRPr="005D318F" w:rsidRDefault="007E6C11" w:rsidP="00E148D7">
            <w:pPr>
              <w:contextualSpacing/>
              <w:jc w:val="right"/>
              <w:rPr>
                <w:color w:val="000000"/>
                <w:sz w:val="24"/>
                <w:szCs w:val="24"/>
              </w:rPr>
            </w:pPr>
            <w:r w:rsidRPr="005D318F">
              <w:rPr>
                <w:color w:val="000000"/>
                <w:sz w:val="24"/>
                <w:szCs w:val="24"/>
              </w:rPr>
              <w:t>8585</w:t>
            </w:r>
          </w:p>
        </w:tc>
        <w:tc>
          <w:tcPr>
            <w:tcW w:w="525" w:type="pct"/>
            <w:shd w:val="clear" w:color="auto" w:fill="auto"/>
            <w:vAlign w:val="center"/>
            <w:hideMark/>
          </w:tcPr>
          <w:p w14:paraId="1AB2A40A" w14:textId="77777777" w:rsidR="007E6C11" w:rsidRPr="005D318F" w:rsidRDefault="007E6C11" w:rsidP="00E148D7">
            <w:pPr>
              <w:contextualSpacing/>
              <w:jc w:val="right"/>
              <w:rPr>
                <w:color w:val="000000"/>
                <w:sz w:val="24"/>
                <w:szCs w:val="24"/>
              </w:rPr>
            </w:pPr>
            <w:r w:rsidRPr="005D318F">
              <w:rPr>
                <w:color w:val="000000"/>
                <w:sz w:val="24"/>
                <w:szCs w:val="24"/>
              </w:rPr>
              <w:t>7524</w:t>
            </w:r>
          </w:p>
        </w:tc>
      </w:tr>
      <w:tr w:rsidR="007E6C11" w:rsidRPr="005D318F" w14:paraId="6EE334A3" w14:textId="77777777" w:rsidTr="00F4345D">
        <w:trPr>
          <w:trHeight w:val="300"/>
          <w:jc w:val="center"/>
        </w:trPr>
        <w:tc>
          <w:tcPr>
            <w:tcW w:w="2080" w:type="pct"/>
            <w:shd w:val="clear" w:color="auto" w:fill="auto"/>
            <w:vAlign w:val="center"/>
            <w:hideMark/>
          </w:tcPr>
          <w:p w14:paraId="41530123" w14:textId="77777777" w:rsidR="007E6C11" w:rsidRPr="005D318F" w:rsidRDefault="007E6C11" w:rsidP="00E148D7">
            <w:pPr>
              <w:contextualSpacing/>
              <w:rPr>
                <w:color w:val="000000"/>
                <w:sz w:val="24"/>
                <w:szCs w:val="24"/>
              </w:rPr>
            </w:pPr>
            <w:r w:rsidRPr="005D318F">
              <w:rPr>
                <w:color w:val="000000"/>
                <w:sz w:val="24"/>
                <w:szCs w:val="24"/>
              </w:rPr>
              <w:t>Мельниковское</w:t>
            </w:r>
          </w:p>
        </w:tc>
        <w:tc>
          <w:tcPr>
            <w:tcW w:w="2920" w:type="pct"/>
            <w:gridSpan w:val="5"/>
            <w:shd w:val="clear" w:color="auto" w:fill="auto"/>
            <w:vAlign w:val="center"/>
            <w:hideMark/>
          </w:tcPr>
          <w:p w14:paraId="285F6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4710C5" w14:textId="77777777" w:rsidTr="00F4345D">
        <w:trPr>
          <w:trHeight w:val="300"/>
          <w:jc w:val="center"/>
        </w:trPr>
        <w:tc>
          <w:tcPr>
            <w:tcW w:w="2080" w:type="pct"/>
            <w:shd w:val="clear" w:color="auto" w:fill="auto"/>
            <w:vAlign w:val="center"/>
            <w:hideMark/>
          </w:tcPr>
          <w:p w14:paraId="1D674DA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1B8E1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26AA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5D2A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63213E1" w14:textId="77777777" w:rsidR="007E6C11" w:rsidRPr="005D318F" w:rsidRDefault="007E6C11" w:rsidP="00E148D7">
            <w:pPr>
              <w:contextualSpacing/>
              <w:jc w:val="right"/>
              <w:rPr>
                <w:color w:val="000000"/>
                <w:sz w:val="24"/>
                <w:szCs w:val="24"/>
              </w:rPr>
            </w:pPr>
            <w:r w:rsidRPr="005D318F">
              <w:rPr>
                <w:color w:val="000000"/>
                <w:sz w:val="24"/>
                <w:szCs w:val="24"/>
              </w:rPr>
              <w:t>4072</w:t>
            </w:r>
          </w:p>
        </w:tc>
        <w:tc>
          <w:tcPr>
            <w:tcW w:w="525" w:type="pct"/>
            <w:shd w:val="clear" w:color="auto" w:fill="auto"/>
            <w:vAlign w:val="center"/>
            <w:hideMark/>
          </w:tcPr>
          <w:p w14:paraId="5A318EFB" w14:textId="77777777" w:rsidR="007E6C11" w:rsidRPr="005D318F" w:rsidRDefault="007E6C11" w:rsidP="00E148D7">
            <w:pPr>
              <w:contextualSpacing/>
              <w:jc w:val="right"/>
              <w:rPr>
                <w:color w:val="000000"/>
                <w:sz w:val="24"/>
                <w:szCs w:val="24"/>
              </w:rPr>
            </w:pPr>
            <w:r w:rsidRPr="005D318F">
              <w:rPr>
                <w:color w:val="000000"/>
                <w:sz w:val="24"/>
                <w:szCs w:val="24"/>
              </w:rPr>
              <w:t>4248</w:t>
            </w:r>
          </w:p>
        </w:tc>
      </w:tr>
      <w:tr w:rsidR="007E6C11" w:rsidRPr="005D318F" w14:paraId="2496D6DC" w14:textId="77777777" w:rsidTr="00F4345D">
        <w:trPr>
          <w:trHeight w:val="300"/>
          <w:jc w:val="center"/>
        </w:trPr>
        <w:tc>
          <w:tcPr>
            <w:tcW w:w="2080" w:type="pct"/>
            <w:shd w:val="clear" w:color="auto" w:fill="auto"/>
            <w:vAlign w:val="center"/>
            <w:hideMark/>
          </w:tcPr>
          <w:p w14:paraId="535B2A62" w14:textId="77777777" w:rsidR="007E6C11" w:rsidRPr="005D318F" w:rsidRDefault="007E6C11" w:rsidP="00E148D7">
            <w:pPr>
              <w:contextualSpacing/>
              <w:rPr>
                <w:color w:val="000000"/>
                <w:sz w:val="24"/>
                <w:szCs w:val="24"/>
              </w:rPr>
            </w:pPr>
            <w:r w:rsidRPr="005D318F">
              <w:rPr>
                <w:color w:val="000000"/>
                <w:sz w:val="24"/>
                <w:szCs w:val="24"/>
              </w:rPr>
              <w:t>Мичуринское</w:t>
            </w:r>
          </w:p>
        </w:tc>
        <w:tc>
          <w:tcPr>
            <w:tcW w:w="2920" w:type="pct"/>
            <w:gridSpan w:val="5"/>
            <w:shd w:val="clear" w:color="auto" w:fill="auto"/>
            <w:vAlign w:val="center"/>
            <w:hideMark/>
          </w:tcPr>
          <w:p w14:paraId="6B75E31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98C522A" w14:textId="77777777" w:rsidTr="00F4345D">
        <w:trPr>
          <w:trHeight w:val="300"/>
          <w:jc w:val="center"/>
        </w:trPr>
        <w:tc>
          <w:tcPr>
            <w:tcW w:w="2080" w:type="pct"/>
            <w:shd w:val="clear" w:color="auto" w:fill="auto"/>
            <w:vAlign w:val="center"/>
            <w:hideMark/>
          </w:tcPr>
          <w:p w14:paraId="49BD6B3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2C63CA0" w14:textId="77777777" w:rsidR="007E6C11" w:rsidRPr="005D318F" w:rsidRDefault="007E6C11" w:rsidP="00E148D7">
            <w:pPr>
              <w:contextualSpacing/>
              <w:jc w:val="right"/>
              <w:rPr>
                <w:color w:val="000000"/>
                <w:sz w:val="24"/>
                <w:szCs w:val="24"/>
              </w:rPr>
            </w:pPr>
            <w:r w:rsidRPr="005D318F">
              <w:rPr>
                <w:color w:val="000000"/>
                <w:sz w:val="24"/>
                <w:szCs w:val="24"/>
              </w:rPr>
              <w:t>1820,2</w:t>
            </w:r>
          </w:p>
        </w:tc>
        <w:tc>
          <w:tcPr>
            <w:tcW w:w="608" w:type="pct"/>
            <w:shd w:val="clear" w:color="auto" w:fill="auto"/>
            <w:vAlign w:val="center"/>
            <w:hideMark/>
          </w:tcPr>
          <w:p w14:paraId="0A10895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717F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833ACD3" w14:textId="77777777" w:rsidR="007E6C11" w:rsidRPr="005D318F" w:rsidRDefault="007E6C11" w:rsidP="00E148D7">
            <w:pPr>
              <w:contextualSpacing/>
              <w:jc w:val="right"/>
              <w:rPr>
                <w:color w:val="000000"/>
                <w:sz w:val="24"/>
                <w:szCs w:val="24"/>
              </w:rPr>
            </w:pPr>
            <w:r w:rsidRPr="005D318F">
              <w:rPr>
                <w:color w:val="000000"/>
                <w:sz w:val="24"/>
                <w:szCs w:val="24"/>
              </w:rPr>
              <w:t>3691</w:t>
            </w:r>
          </w:p>
        </w:tc>
        <w:tc>
          <w:tcPr>
            <w:tcW w:w="525" w:type="pct"/>
            <w:shd w:val="clear" w:color="auto" w:fill="auto"/>
            <w:vAlign w:val="center"/>
            <w:hideMark/>
          </w:tcPr>
          <w:p w14:paraId="1179D27A" w14:textId="77777777" w:rsidR="007E6C11" w:rsidRPr="005D318F" w:rsidRDefault="007E6C11" w:rsidP="00E148D7">
            <w:pPr>
              <w:contextualSpacing/>
              <w:jc w:val="right"/>
              <w:rPr>
                <w:color w:val="000000"/>
                <w:sz w:val="24"/>
                <w:szCs w:val="24"/>
              </w:rPr>
            </w:pPr>
            <w:r w:rsidRPr="005D318F">
              <w:rPr>
                <w:color w:val="000000"/>
                <w:sz w:val="24"/>
                <w:szCs w:val="24"/>
              </w:rPr>
              <w:t>5277</w:t>
            </w:r>
          </w:p>
        </w:tc>
      </w:tr>
      <w:tr w:rsidR="007E6C11" w:rsidRPr="005D318F" w14:paraId="53C5AA0A" w14:textId="77777777" w:rsidTr="00F4345D">
        <w:trPr>
          <w:trHeight w:val="300"/>
          <w:jc w:val="center"/>
        </w:trPr>
        <w:tc>
          <w:tcPr>
            <w:tcW w:w="2080" w:type="pct"/>
            <w:shd w:val="clear" w:color="auto" w:fill="auto"/>
            <w:vAlign w:val="center"/>
            <w:hideMark/>
          </w:tcPr>
          <w:p w14:paraId="6738BF71" w14:textId="77777777" w:rsidR="007E6C11" w:rsidRPr="005D318F" w:rsidRDefault="007E6C11" w:rsidP="00E148D7">
            <w:pPr>
              <w:contextualSpacing/>
              <w:rPr>
                <w:color w:val="000000"/>
                <w:sz w:val="24"/>
                <w:szCs w:val="24"/>
              </w:rPr>
            </w:pPr>
            <w:r w:rsidRPr="005D318F">
              <w:rPr>
                <w:color w:val="000000"/>
                <w:sz w:val="24"/>
                <w:szCs w:val="24"/>
              </w:rPr>
              <w:t>Ромашкинское</w:t>
            </w:r>
          </w:p>
        </w:tc>
        <w:tc>
          <w:tcPr>
            <w:tcW w:w="2920" w:type="pct"/>
            <w:gridSpan w:val="5"/>
            <w:shd w:val="clear" w:color="auto" w:fill="auto"/>
            <w:vAlign w:val="center"/>
            <w:hideMark/>
          </w:tcPr>
          <w:p w14:paraId="071536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A4ED98" w14:textId="77777777" w:rsidTr="00F4345D">
        <w:trPr>
          <w:trHeight w:val="300"/>
          <w:jc w:val="center"/>
        </w:trPr>
        <w:tc>
          <w:tcPr>
            <w:tcW w:w="2080" w:type="pct"/>
            <w:shd w:val="clear" w:color="auto" w:fill="auto"/>
            <w:vAlign w:val="center"/>
            <w:hideMark/>
          </w:tcPr>
          <w:p w14:paraId="61192E2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0B826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9772A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F164F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5F2E65C" w14:textId="77777777" w:rsidR="007E6C11" w:rsidRPr="005D318F" w:rsidRDefault="007E6C11" w:rsidP="00E148D7">
            <w:pPr>
              <w:contextualSpacing/>
              <w:jc w:val="right"/>
              <w:rPr>
                <w:color w:val="000000"/>
                <w:sz w:val="24"/>
                <w:szCs w:val="24"/>
              </w:rPr>
            </w:pPr>
            <w:r w:rsidRPr="005D318F">
              <w:rPr>
                <w:color w:val="000000"/>
                <w:sz w:val="24"/>
                <w:szCs w:val="24"/>
              </w:rPr>
              <w:t>4618</w:t>
            </w:r>
          </w:p>
        </w:tc>
        <w:tc>
          <w:tcPr>
            <w:tcW w:w="525" w:type="pct"/>
            <w:shd w:val="clear" w:color="auto" w:fill="auto"/>
            <w:vAlign w:val="center"/>
            <w:hideMark/>
          </w:tcPr>
          <w:p w14:paraId="027C53BB" w14:textId="77777777" w:rsidR="007E6C11" w:rsidRPr="005D318F" w:rsidRDefault="007E6C11" w:rsidP="00E148D7">
            <w:pPr>
              <w:contextualSpacing/>
              <w:jc w:val="right"/>
              <w:rPr>
                <w:color w:val="000000"/>
                <w:sz w:val="24"/>
                <w:szCs w:val="24"/>
              </w:rPr>
            </w:pPr>
            <w:r w:rsidRPr="005D318F">
              <w:rPr>
                <w:color w:val="000000"/>
                <w:sz w:val="24"/>
                <w:szCs w:val="24"/>
              </w:rPr>
              <w:t>2393</w:t>
            </w:r>
          </w:p>
        </w:tc>
      </w:tr>
      <w:tr w:rsidR="007E6C11" w:rsidRPr="005D318F" w14:paraId="212F2182" w14:textId="77777777" w:rsidTr="00F4345D">
        <w:trPr>
          <w:trHeight w:val="300"/>
          <w:jc w:val="center"/>
        </w:trPr>
        <w:tc>
          <w:tcPr>
            <w:tcW w:w="2080" w:type="pct"/>
            <w:shd w:val="clear" w:color="auto" w:fill="auto"/>
            <w:vAlign w:val="center"/>
            <w:hideMark/>
          </w:tcPr>
          <w:p w14:paraId="303BD70F" w14:textId="77777777" w:rsidR="007E6C11" w:rsidRPr="005D318F" w:rsidRDefault="007E6C11" w:rsidP="00E148D7">
            <w:pPr>
              <w:contextualSpacing/>
              <w:rPr>
                <w:color w:val="000000"/>
                <w:sz w:val="24"/>
                <w:szCs w:val="24"/>
              </w:rPr>
            </w:pPr>
            <w:r w:rsidRPr="005D318F">
              <w:rPr>
                <w:color w:val="000000"/>
                <w:sz w:val="24"/>
                <w:szCs w:val="24"/>
              </w:rPr>
              <w:t>Плодовское</w:t>
            </w:r>
          </w:p>
        </w:tc>
        <w:tc>
          <w:tcPr>
            <w:tcW w:w="2920" w:type="pct"/>
            <w:gridSpan w:val="5"/>
            <w:shd w:val="clear" w:color="auto" w:fill="auto"/>
            <w:vAlign w:val="center"/>
            <w:hideMark/>
          </w:tcPr>
          <w:p w14:paraId="02B628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A58A7BB" w14:textId="77777777" w:rsidTr="00F4345D">
        <w:trPr>
          <w:trHeight w:val="300"/>
          <w:jc w:val="center"/>
        </w:trPr>
        <w:tc>
          <w:tcPr>
            <w:tcW w:w="2080" w:type="pct"/>
            <w:shd w:val="clear" w:color="auto" w:fill="auto"/>
            <w:vAlign w:val="center"/>
            <w:hideMark/>
          </w:tcPr>
          <w:p w14:paraId="28253AB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49673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08F3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775B1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EED8B3" w14:textId="77777777" w:rsidR="007E6C11" w:rsidRPr="005D318F" w:rsidRDefault="007E6C11" w:rsidP="00E148D7">
            <w:pPr>
              <w:contextualSpacing/>
              <w:jc w:val="right"/>
              <w:rPr>
                <w:color w:val="000000"/>
                <w:sz w:val="24"/>
                <w:szCs w:val="24"/>
              </w:rPr>
            </w:pPr>
            <w:r w:rsidRPr="005D318F">
              <w:rPr>
                <w:color w:val="000000"/>
                <w:sz w:val="24"/>
                <w:szCs w:val="24"/>
              </w:rPr>
              <w:t>5337</w:t>
            </w:r>
          </w:p>
        </w:tc>
        <w:tc>
          <w:tcPr>
            <w:tcW w:w="525" w:type="pct"/>
            <w:shd w:val="clear" w:color="auto" w:fill="auto"/>
            <w:vAlign w:val="center"/>
            <w:hideMark/>
          </w:tcPr>
          <w:p w14:paraId="3EFC265E" w14:textId="77777777" w:rsidR="007E6C11" w:rsidRPr="005D318F" w:rsidRDefault="007E6C11" w:rsidP="00E148D7">
            <w:pPr>
              <w:contextualSpacing/>
              <w:jc w:val="right"/>
              <w:rPr>
                <w:color w:val="000000"/>
                <w:sz w:val="24"/>
                <w:szCs w:val="24"/>
              </w:rPr>
            </w:pPr>
            <w:r w:rsidRPr="005D318F">
              <w:rPr>
                <w:color w:val="000000"/>
                <w:sz w:val="24"/>
                <w:szCs w:val="24"/>
              </w:rPr>
              <w:t>4460</w:t>
            </w:r>
          </w:p>
        </w:tc>
      </w:tr>
      <w:tr w:rsidR="007E6C11" w:rsidRPr="005D318F" w14:paraId="5E548D52" w14:textId="77777777" w:rsidTr="00F4345D">
        <w:trPr>
          <w:trHeight w:val="300"/>
          <w:jc w:val="center"/>
        </w:trPr>
        <w:tc>
          <w:tcPr>
            <w:tcW w:w="2080" w:type="pct"/>
            <w:shd w:val="clear" w:color="auto" w:fill="auto"/>
            <w:vAlign w:val="center"/>
            <w:hideMark/>
          </w:tcPr>
          <w:p w14:paraId="6627AAFD" w14:textId="77777777" w:rsidR="007E6C11" w:rsidRPr="005D318F" w:rsidRDefault="007E6C11" w:rsidP="00E148D7">
            <w:pPr>
              <w:contextualSpacing/>
              <w:rPr>
                <w:color w:val="000000"/>
                <w:sz w:val="24"/>
                <w:szCs w:val="24"/>
              </w:rPr>
            </w:pPr>
            <w:r w:rsidRPr="005D318F">
              <w:rPr>
                <w:color w:val="000000"/>
                <w:sz w:val="24"/>
                <w:szCs w:val="24"/>
              </w:rPr>
              <w:t>Петровское</w:t>
            </w:r>
          </w:p>
        </w:tc>
        <w:tc>
          <w:tcPr>
            <w:tcW w:w="2920" w:type="pct"/>
            <w:gridSpan w:val="5"/>
            <w:shd w:val="clear" w:color="auto" w:fill="auto"/>
            <w:vAlign w:val="center"/>
            <w:hideMark/>
          </w:tcPr>
          <w:p w14:paraId="1AD7A7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6F326" w14:textId="77777777" w:rsidTr="00F4345D">
        <w:trPr>
          <w:trHeight w:val="300"/>
          <w:jc w:val="center"/>
        </w:trPr>
        <w:tc>
          <w:tcPr>
            <w:tcW w:w="2080" w:type="pct"/>
            <w:shd w:val="clear" w:color="auto" w:fill="auto"/>
            <w:vAlign w:val="center"/>
            <w:hideMark/>
          </w:tcPr>
          <w:p w14:paraId="6CBE58A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5C05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3938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2C17D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C887A" w14:textId="77777777" w:rsidR="007E6C11" w:rsidRPr="005D318F" w:rsidRDefault="007E6C11" w:rsidP="00E148D7">
            <w:pPr>
              <w:contextualSpacing/>
              <w:jc w:val="right"/>
              <w:rPr>
                <w:color w:val="000000"/>
                <w:sz w:val="24"/>
                <w:szCs w:val="24"/>
              </w:rPr>
            </w:pPr>
            <w:r w:rsidRPr="005D318F">
              <w:rPr>
                <w:color w:val="000000"/>
                <w:sz w:val="24"/>
                <w:szCs w:val="24"/>
              </w:rPr>
              <w:t>4091</w:t>
            </w:r>
          </w:p>
        </w:tc>
        <w:tc>
          <w:tcPr>
            <w:tcW w:w="525" w:type="pct"/>
            <w:shd w:val="clear" w:color="auto" w:fill="auto"/>
            <w:vAlign w:val="center"/>
            <w:hideMark/>
          </w:tcPr>
          <w:p w14:paraId="322C6838" w14:textId="77777777" w:rsidR="007E6C11" w:rsidRPr="005D318F" w:rsidRDefault="007E6C11" w:rsidP="00E148D7">
            <w:pPr>
              <w:contextualSpacing/>
              <w:jc w:val="right"/>
              <w:rPr>
                <w:color w:val="000000"/>
                <w:sz w:val="24"/>
                <w:szCs w:val="24"/>
              </w:rPr>
            </w:pPr>
            <w:r w:rsidRPr="005D318F">
              <w:rPr>
                <w:color w:val="000000"/>
                <w:sz w:val="24"/>
                <w:szCs w:val="24"/>
              </w:rPr>
              <w:t>3250</w:t>
            </w:r>
          </w:p>
        </w:tc>
      </w:tr>
      <w:tr w:rsidR="007E6C11" w:rsidRPr="005D318F" w14:paraId="794A7F03" w14:textId="77777777" w:rsidTr="00F4345D">
        <w:trPr>
          <w:trHeight w:val="300"/>
          <w:jc w:val="center"/>
        </w:trPr>
        <w:tc>
          <w:tcPr>
            <w:tcW w:w="2080" w:type="pct"/>
            <w:shd w:val="clear" w:color="auto" w:fill="auto"/>
            <w:vAlign w:val="center"/>
            <w:hideMark/>
          </w:tcPr>
          <w:p w14:paraId="5BCAEB98" w14:textId="77777777" w:rsidR="007E6C11" w:rsidRPr="005D318F" w:rsidRDefault="007E6C11" w:rsidP="00E148D7">
            <w:pPr>
              <w:contextualSpacing/>
              <w:rPr>
                <w:color w:val="000000"/>
                <w:sz w:val="24"/>
                <w:szCs w:val="24"/>
              </w:rPr>
            </w:pPr>
            <w:r w:rsidRPr="005D318F">
              <w:rPr>
                <w:color w:val="000000"/>
                <w:sz w:val="24"/>
                <w:szCs w:val="24"/>
              </w:rPr>
              <w:t>Сосновское</w:t>
            </w:r>
          </w:p>
        </w:tc>
        <w:tc>
          <w:tcPr>
            <w:tcW w:w="2920" w:type="pct"/>
            <w:gridSpan w:val="5"/>
            <w:shd w:val="clear" w:color="auto" w:fill="auto"/>
            <w:vAlign w:val="center"/>
            <w:hideMark/>
          </w:tcPr>
          <w:p w14:paraId="12BD0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5F6476" w14:textId="77777777" w:rsidTr="00F4345D">
        <w:trPr>
          <w:trHeight w:val="300"/>
          <w:jc w:val="center"/>
        </w:trPr>
        <w:tc>
          <w:tcPr>
            <w:tcW w:w="2080" w:type="pct"/>
            <w:shd w:val="clear" w:color="auto" w:fill="auto"/>
            <w:vAlign w:val="center"/>
            <w:hideMark/>
          </w:tcPr>
          <w:p w14:paraId="39F794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02D05A" w14:textId="77777777" w:rsidR="007E6C11" w:rsidRPr="005D318F" w:rsidRDefault="007E6C11" w:rsidP="00E148D7">
            <w:pPr>
              <w:contextualSpacing/>
              <w:jc w:val="right"/>
              <w:rPr>
                <w:color w:val="000000"/>
                <w:sz w:val="24"/>
                <w:szCs w:val="24"/>
              </w:rPr>
            </w:pPr>
            <w:r w:rsidRPr="005D318F">
              <w:rPr>
                <w:color w:val="000000"/>
                <w:sz w:val="24"/>
                <w:szCs w:val="24"/>
              </w:rPr>
              <w:t>1700</w:t>
            </w:r>
          </w:p>
        </w:tc>
        <w:tc>
          <w:tcPr>
            <w:tcW w:w="608" w:type="pct"/>
            <w:shd w:val="clear" w:color="auto" w:fill="auto"/>
            <w:vAlign w:val="center"/>
            <w:hideMark/>
          </w:tcPr>
          <w:p w14:paraId="09000B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1C50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EC49F89" w14:textId="77777777" w:rsidR="007E6C11" w:rsidRPr="005D318F" w:rsidRDefault="007E6C11" w:rsidP="00E148D7">
            <w:pPr>
              <w:contextualSpacing/>
              <w:jc w:val="right"/>
              <w:rPr>
                <w:color w:val="000000"/>
                <w:sz w:val="24"/>
                <w:szCs w:val="24"/>
              </w:rPr>
            </w:pPr>
            <w:r w:rsidRPr="005D318F">
              <w:rPr>
                <w:color w:val="000000"/>
                <w:sz w:val="24"/>
                <w:szCs w:val="24"/>
              </w:rPr>
              <w:t>17880</w:t>
            </w:r>
          </w:p>
        </w:tc>
        <w:tc>
          <w:tcPr>
            <w:tcW w:w="525" w:type="pct"/>
            <w:shd w:val="clear" w:color="auto" w:fill="auto"/>
            <w:vAlign w:val="center"/>
            <w:hideMark/>
          </w:tcPr>
          <w:p w14:paraId="3829383E" w14:textId="77777777" w:rsidR="007E6C11" w:rsidRPr="005D318F" w:rsidRDefault="007E6C11" w:rsidP="00E148D7">
            <w:pPr>
              <w:contextualSpacing/>
              <w:jc w:val="right"/>
              <w:rPr>
                <w:color w:val="000000"/>
                <w:sz w:val="24"/>
                <w:szCs w:val="24"/>
              </w:rPr>
            </w:pPr>
            <w:r w:rsidRPr="005D318F">
              <w:rPr>
                <w:color w:val="000000"/>
                <w:sz w:val="24"/>
                <w:szCs w:val="24"/>
              </w:rPr>
              <w:t>11667</w:t>
            </w:r>
          </w:p>
        </w:tc>
      </w:tr>
      <w:tr w:rsidR="007E6C11" w:rsidRPr="005D318F" w14:paraId="7042E7C5" w14:textId="77777777" w:rsidTr="00F4345D">
        <w:trPr>
          <w:trHeight w:val="300"/>
          <w:jc w:val="center"/>
        </w:trPr>
        <w:tc>
          <w:tcPr>
            <w:tcW w:w="5000" w:type="pct"/>
            <w:gridSpan w:val="6"/>
            <w:shd w:val="clear" w:color="auto" w:fill="auto"/>
            <w:vAlign w:val="center"/>
            <w:hideMark/>
          </w:tcPr>
          <w:p w14:paraId="069DD6B7" w14:textId="77777777" w:rsidR="007E6C11" w:rsidRPr="005D318F" w:rsidRDefault="007E6C11" w:rsidP="00E148D7">
            <w:pPr>
              <w:contextualSpacing/>
              <w:rPr>
                <w:b/>
                <w:bCs/>
                <w:color w:val="000000"/>
                <w:sz w:val="24"/>
                <w:szCs w:val="24"/>
              </w:rPr>
            </w:pPr>
            <w:r w:rsidRPr="005D318F">
              <w:rPr>
                <w:b/>
                <w:bCs/>
                <w:color w:val="000000"/>
                <w:sz w:val="24"/>
                <w:szCs w:val="24"/>
              </w:rPr>
              <w:t>Сланцевский муниципальный район </w:t>
            </w:r>
          </w:p>
        </w:tc>
      </w:tr>
      <w:tr w:rsidR="007E6C11" w:rsidRPr="005D318F" w14:paraId="61E1E3D1" w14:textId="77777777" w:rsidTr="00F4345D">
        <w:trPr>
          <w:trHeight w:val="300"/>
          <w:jc w:val="center"/>
        </w:trPr>
        <w:tc>
          <w:tcPr>
            <w:tcW w:w="2080" w:type="pct"/>
            <w:shd w:val="clear" w:color="auto" w:fill="auto"/>
            <w:vAlign w:val="center"/>
            <w:hideMark/>
          </w:tcPr>
          <w:p w14:paraId="51C260BC" w14:textId="77777777" w:rsidR="007E6C11" w:rsidRPr="005D318F" w:rsidRDefault="007E6C11" w:rsidP="00E148D7">
            <w:pPr>
              <w:contextualSpacing/>
              <w:rPr>
                <w:color w:val="000000"/>
                <w:sz w:val="24"/>
                <w:szCs w:val="24"/>
              </w:rPr>
            </w:pPr>
            <w:r w:rsidRPr="005D318F">
              <w:rPr>
                <w:color w:val="000000"/>
                <w:sz w:val="24"/>
                <w:szCs w:val="24"/>
              </w:rPr>
              <w:t>Сланцевское</w:t>
            </w:r>
          </w:p>
        </w:tc>
        <w:tc>
          <w:tcPr>
            <w:tcW w:w="2920" w:type="pct"/>
            <w:gridSpan w:val="5"/>
            <w:shd w:val="clear" w:color="auto" w:fill="auto"/>
            <w:vAlign w:val="center"/>
            <w:hideMark/>
          </w:tcPr>
          <w:p w14:paraId="2905E2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DB54ED" w14:textId="77777777" w:rsidTr="00F4345D">
        <w:trPr>
          <w:trHeight w:val="300"/>
          <w:jc w:val="center"/>
        </w:trPr>
        <w:tc>
          <w:tcPr>
            <w:tcW w:w="2080" w:type="pct"/>
            <w:shd w:val="clear" w:color="auto" w:fill="auto"/>
            <w:vAlign w:val="center"/>
            <w:hideMark/>
          </w:tcPr>
          <w:p w14:paraId="31EDB5F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769E9C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539F0C7" w14:textId="77777777" w:rsidR="007E6C11" w:rsidRPr="005D318F" w:rsidRDefault="007E6C11" w:rsidP="00E148D7">
            <w:pPr>
              <w:contextualSpacing/>
              <w:jc w:val="right"/>
              <w:rPr>
                <w:color w:val="000000"/>
                <w:sz w:val="24"/>
                <w:szCs w:val="24"/>
              </w:rPr>
            </w:pPr>
            <w:r w:rsidRPr="005D318F">
              <w:rPr>
                <w:color w:val="000000"/>
                <w:sz w:val="24"/>
                <w:szCs w:val="24"/>
              </w:rPr>
              <w:t>345</w:t>
            </w:r>
          </w:p>
        </w:tc>
        <w:tc>
          <w:tcPr>
            <w:tcW w:w="608" w:type="pct"/>
            <w:shd w:val="clear" w:color="auto" w:fill="auto"/>
            <w:vAlign w:val="center"/>
            <w:hideMark/>
          </w:tcPr>
          <w:p w14:paraId="1AD6BD57" w14:textId="77777777" w:rsidR="007E6C11" w:rsidRPr="005D318F" w:rsidRDefault="007E6C11" w:rsidP="00E148D7">
            <w:pPr>
              <w:contextualSpacing/>
              <w:jc w:val="right"/>
              <w:rPr>
                <w:color w:val="000000"/>
                <w:sz w:val="24"/>
                <w:szCs w:val="24"/>
              </w:rPr>
            </w:pPr>
            <w:r w:rsidRPr="005D318F">
              <w:rPr>
                <w:color w:val="000000"/>
                <w:sz w:val="24"/>
                <w:szCs w:val="24"/>
              </w:rPr>
              <w:t>1912,8</w:t>
            </w:r>
          </w:p>
        </w:tc>
        <w:tc>
          <w:tcPr>
            <w:tcW w:w="571" w:type="pct"/>
            <w:shd w:val="clear" w:color="auto" w:fill="auto"/>
            <w:vAlign w:val="center"/>
            <w:hideMark/>
          </w:tcPr>
          <w:p w14:paraId="3B2A6B2D" w14:textId="77777777" w:rsidR="007E6C11" w:rsidRPr="005D318F" w:rsidRDefault="007E6C11" w:rsidP="00E148D7">
            <w:pPr>
              <w:contextualSpacing/>
              <w:jc w:val="right"/>
              <w:rPr>
                <w:color w:val="000000"/>
                <w:sz w:val="24"/>
                <w:szCs w:val="24"/>
              </w:rPr>
            </w:pPr>
            <w:r w:rsidRPr="005D318F">
              <w:rPr>
                <w:color w:val="000000"/>
                <w:sz w:val="24"/>
                <w:szCs w:val="24"/>
              </w:rPr>
              <w:t>4300</w:t>
            </w:r>
          </w:p>
        </w:tc>
        <w:tc>
          <w:tcPr>
            <w:tcW w:w="525" w:type="pct"/>
            <w:shd w:val="clear" w:color="auto" w:fill="auto"/>
            <w:vAlign w:val="center"/>
            <w:hideMark/>
          </w:tcPr>
          <w:p w14:paraId="655E7C81" w14:textId="77777777" w:rsidR="007E6C11" w:rsidRPr="005D318F" w:rsidRDefault="007E6C11" w:rsidP="00E148D7">
            <w:pPr>
              <w:contextualSpacing/>
              <w:jc w:val="right"/>
              <w:rPr>
                <w:color w:val="000000"/>
                <w:sz w:val="24"/>
                <w:szCs w:val="24"/>
              </w:rPr>
            </w:pPr>
            <w:r w:rsidRPr="005D318F">
              <w:rPr>
                <w:color w:val="000000"/>
                <w:sz w:val="24"/>
                <w:szCs w:val="24"/>
              </w:rPr>
              <w:t>3873</w:t>
            </w:r>
          </w:p>
        </w:tc>
      </w:tr>
      <w:tr w:rsidR="007E6C11" w:rsidRPr="005D318F" w14:paraId="3903A816" w14:textId="77777777" w:rsidTr="00F4345D">
        <w:trPr>
          <w:trHeight w:val="300"/>
          <w:jc w:val="center"/>
        </w:trPr>
        <w:tc>
          <w:tcPr>
            <w:tcW w:w="2080" w:type="pct"/>
            <w:shd w:val="clear" w:color="auto" w:fill="auto"/>
            <w:vAlign w:val="center"/>
            <w:hideMark/>
          </w:tcPr>
          <w:p w14:paraId="1D55EFCD" w14:textId="77777777" w:rsidR="007E6C11" w:rsidRPr="005D318F" w:rsidRDefault="007E6C11" w:rsidP="00E148D7">
            <w:pPr>
              <w:contextualSpacing/>
              <w:rPr>
                <w:color w:val="000000"/>
                <w:sz w:val="24"/>
                <w:szCs w:val="24"/>
              </w:rPr>
            </w:pPr>
            <w:r w:rsidRPr="005D318F">
              <w:rPr>
                <w:color w:val="000000"/>
                <w:sz w:val="24"/>
                <w:szCs w:val="24"/>
              </w:rPr>
              <w:t>Выскатское</w:t>
            </w:r>
          </w:p>
        </w:tc>
        <w:tc>
          <w:tcPr>
            <w:tcW w:w="2920" w:type="pct"/>
            <w:gridSpan w:val="5"/>
            <w:shd w:val="clear" w:color="auto" w:fill="auto"/>
            <w:vAlign w:val="center"/>
            <w:hideMark/>
          </w:tcPr>
          <w:p w14:paraId="04DD4D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E7BE98" w14:textId="77777777" w:rsidTr="00F4345D">
        <w:trPr>
          <w:trHeight w:val="300"/>
          <w:jc w:val="center"/>
        </w:trPr>
        <w:tc>
          <w:tcPr>
            <w:tcW w:w="2080" w:type="pct"/>
            <w:shd w:val="clear" w:color="auto" w:fill="auto"/>
            <w:vAlign w:val="center"/>
            <w:hideMark/>
          </w:tcPr>
          <w:p w14:paraId="5C541A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4F6E7" w14:textId="77777777" w:rsidR="007E6C11" w:rsidRPr="005D318F" w:rsidRDefault="007E6C11" w:rsidP="00E148D7">
            <w:pPr>
              <w:contextualSpacing/>
              <w:jc w:val="right"/>
              <w:rPr>
                <w:color w:val="000000"/>
                <w:sz w:val="24"/>
                <w:szCs w:val="24"/>
              </w:rPr>
            </w:pPr>
            <w:r w:rsidRPr="005D318F">
              <w:rPr>
                <w:color w:val="000000"/>
                <w:sz w:val="24"/>
                <w:szCs w:val="24"/>
              </w:rPr>
              <w:t>575</w:t>
            </w:r>
          </w:p>
        </w:tc>
        <w:tc>
          <w:tcPr>
            <w:tcW w:w="608" w:type="pct"/>
            <w:shd w:val="clear" w:color="auto" w:fill="auto"/>
            <w:vAlign w:val="center"/>
            <w:hideMark/>
          </w:tcPr>
          <w:p w14:paraId="6AD0B9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77F5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908BD0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F482CB4" w14:textId="77777777" w:rsidR="007E6C11" w:rsidRPr="005D318F" w:rsidRDefault="007E6C11" w:rsidP="00E148D7">
            <w:pPr>
              <w:contextualSpacing/>
              <w:jc w:val="right"/>
              <w:rPr>
                <w:color w:val="000000"/>
                <w:sz w:val="24"/>
                <w:szCs w:val="24"/>
              </w:rPr>
            </w:pPr>
            <w:r w:rsidRPr="005D318F">
              <w:rPr>
                <w:color w:val="000000"/>
                <w:sz w:val="24"/>
                <w:szCs w:val="24"/>
              </w:rPr>
              <w:t>271</w:t>
            </w:r>
          </w:p>
        </w:tc>
      </w:tr>
      <w:tr w:rsidR="007E6C11" w:rsidRPr="005D318F" w14:paraId="000DD2D1" w14:textId="77777777" w:rsidTr="00F4345D">
        <w:trPr>
          <w:trHeight w:val="300"/>
          <w:jc w:val="center"/>
        </w:trPr>
        <w:tc>
          <w:tcPr>
            <w:tcW w:w="2080" w:type="pct"/>
            <w:shd w:val="clear" w:color="auto" w:fill="auto"/>
            <w:vAlign w:val="center"/>
            <w:hideMark/>
          </w:tcPr>
          <w:p w14:paraId="7B87B8D0" w14:textId="77777777" w:rsidR="007E6C11" w:rsidRPr="005D318F" w:rsidRDefault="007E6C11" w:rsidP="00E148D7">
            <w:pPr>
              <w:contextualSpacing/>
              <w:rPr>
                <w:color w:val="000000"/>
                <w:sz w:val="24"/>
                <w:szCs w:val="24"/>
              </w:rPr>
            </w:pPr>
            <w:r w:rsidRPr="005D318F">
              <w:rPr>
                <w:color w:val="000000"/>
                <w:sz w:val="24"/>
                <w:szCs w:val="24"/>
              </w:rPr>
              <w:t>Загривское</w:t>
            </w:r>
          </w:p>
        </w:tc>
        <w:tc>
          <w:tcPr>
            <w:tcW w:w="2920" w:type="pct"/>
            <w:gridSpan w:val="5"/>
            <w:shd w:val="clear" w:color="auto" w:fill="auto"/>
            <w:vAlign w:val="center"/>
            <w:hideMark/>
          </w:tcPr>
          <w:p w14:paraId="20C9FD7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EE863C" w14:textId="77777777" w:rsidTr="00F4345D">
        <w:trPr>
          <w:trHeight w:val="300"/>
          <w:jc w:val="center"/>
        </w:trPr>
        <w:tc>
          <w:tcPr>
            <w:tcW w:w="2080" w:type="pct"/>
            <w:shd w:val="clear" w:color="auto" w:fill="auto"/>
            <w:vAlign w:val="center"/>
            <w:hideMark/>
          </w:tcPr>
          <w:p w14:paraId="2D5D56D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88749" w14:textId="77777777" w:rsidR="007E6C11" w:rsidRPr="005D318F" w:rsidRDefault="007E6C11" w:rsidP="00E148D7">
            <w:pPr>
              <w:contextualSpacing/>
              <w:jc w:val="right"/>
              <w:rPr>
                <w:color w:val="000000"/>
                <w:sz w:val="24"/>
                <w:szCs w:val="24"/>
              </w:rPr>
            </w:pPr>
            <w:r w:rsidRPr="005D318F">
              <w:rPr>
                <w:color w:val="000000"/>
                <w:sz w:val="24"/>
                <w:szCs w:val="24"/>
              </w:rPr>
              <w:t>2023</w:t>
            </w:r>
          </w:p>
        </w:tc>
        <w:tc>
          <w:tcPr>
            <w:tcW w:w="608" w:type="pct"/>
            <w:shd w:val="clear" w:color="auto" w:fill="auto"/>
            <w:vAlign w:val="center"/>
            <w:hideMark/>
          </w:tcPr>
          <w:p w14:paraId="3DCAF08F" w14:textId="77777777" w:rsidR="007E6C11" w:rsidRPr="005D318F" w:rsidRDefault="007E6C11" w:rsidP="00E148D7">
            <w:pPr>
              <w:contextualSpacing/>
              <w:jc w:val="right"/>
              <w:rPr>
                <w:color w:val="000000"/>
                <w:sz w:val="24"/>
                <w:szCs w:val="24"/>
              </w:rPr>
            </w:pPr>
            <w:r w:rsidRPr="005D318F">
              <w:rPr>
                <w:color w:val="000000"/>
                <w:sz w:val="24"/>
                <w:szCs w:val="24"/>
              </w:rPr>
              <w:t>1120</w:t>
            </w:r>
          </w:p>
        </w:tc>
        <w:tc>
          <w:tcPr>
            <w:tcW w:w="608" w:type="pct"/>
            <w:shd w:val="clear" w:color="auto" w:fill="auto"/>
            <w:vAlign w:val="center"/>
            <w:hideMark/>
          </w:tcPr>
          <w:p w14:paraId="2D7B6D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1CE4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669D3C9" w14:textId="77777777" w:rsidR="007E6C11" w:rsidRPr="005D318F" w:rsidRDefault="007E6C11" w:rsidP="00E148D7">
            <w:pPr>
              <w:contextualSpacing/>
              <w:jc w:val="right"/>
              <w:rPr>
                <w:color w:val="000000"/>
                <w:sz w:val="24"/>
                <w:szCs w:val="24"/>
              </w:rPr>
            </w:pPr>
            <w:r w:rsidRPr="005D318F">
              <w:rPr>
                <w:color w:val="000000"/>
                <w:sz w:val="24"/>
                <w:szCs w:val="24"/>
              </w:rPr>
              <w:t>423</w:t>
            </w:r>
          </w:p>
        </w:tc>
      </w:tr>
      <w:tr w:rsidR="007E6C11" w:rsidRPr="005D318F" w14:paraId="561B158D" w14:textId="77777777" w:rsidTr="00F4345D">
        <w:trPr>
          <w:trHeight w:val="300"/>
          <w:jc w:val="center"/>
        </w:trPr>
        <w:tc>
          <w:tcPr>
            <w:tcW w:w="2080" w:type="pct"/>
            <w:shd w:val="clear" w:color="auto" w:fill="auto"/>
            <w:vAlign w:val="center"/>
            <w:hideMark/>
          </w:tcPr>
          <w:p w14:paraId="1DA078D3" w14:textId="77777777" w:rsidR="007E6C11" w:rsidRPr="005D318F" w:rsidRDefault="007E6C11" w:rsidP="00E148D7">
            <w:pPr>
              <w:contextualSpacing/>
              <w:rPr>
                <w:color w:val="000000"/>
                <w:sz w:val="24"/>
                <w:szCs w:val="24"/>
              </w:rPr>
            </w:pPr>
            <w:r w:rsidRPr="005D318F">
              <w:rPr>
                <w:color w:val="000000"/>
                <w:sz w:val="24"/>
                <w:szCs w:val="24"/>
              </w:rPr>
              <w:t>Новосельское</w:t>
            </w:r>
          </w:p>
        </w:tc>
        <w:tc>
          <w:tcPr>
            <w:tcW w:w="2920" w:type="pct"/>
            <w:gridSpan w:val="5"/>
            <w:shd w:val="clear" w:color="auto" w:fill="auto"/>
            <w:vAlign w:val="center"/>
            <w:hideMark/>
          </w:tcPr>
          <w:p w14:paraId="304806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7C7F8" w14:textId="77777777" w:rsidTr="00F4345D">
        <w:trPr>
          <w:trHeight w:val="300"/>
          <w:jc w:val="center"/>
        </w:trPr>
        <w:tc>
          <w:tcPr>
            <w:tcW w:w="2080" w:type="pct"/>
            <w:shd w:val="clear" w:color="auto" w:fill="auto"/>
            <w:vAlign w:val="center"/>
            <w:hideMark/>
          </w:tcPr>
          <w:p w14:paraId="68169D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21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96AFE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E72A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A5FEE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D5DD881" w14:textId="77777777" w:rsidR="007E6C11" w:rsidRPr="005D318F" w:rsidRDefault="007E6C11" w:rsidP="00E148D7">
            <w:pPr>
              <w:contextualSpacing/>
              <w:jc w:val="right"/>
              <w:rPr>
                <w:color w:val="000000"/>
                <w:sz w:val="24"/>
                <w:szCs w:val="24"/>
              </w:rPr>
            </w:pPr>
            <w:r w:rsidRPr="005D318F">
              <w:rPr>
                <w:color w:val="000000"/>
                <w:sz w:val="24"/>
                <w:szCs w:val="24"/>
              </w:rPr>
              <w:t>261</w:t>
            </w:r>
          </w:p>
        </w:tc>
      </w:tr>
      <w:tr w:rsidR="007E6C11" w:rsidRPr="005D318F" w14:paraId="22CDA109" w14:textId="77777777" w:rsidTr="00F4345D">
        <w:trPr>
          <w:trHeight w:val="300"/>
          <w:jc w:val="center"/>
        </w:trPr>
        <w:tc>
          <w:tcPr>
            <w:tcW w:w="2080" w:type="pct"/>
            <w:shd w:val="clear" w:color="auto" w:fill="auto"/>
            <w:vAlign w:val="center"/>
            <w:hideMark/>
          </w:tcPr>
          <w:p w14:paraId="10CF5FB8" w14:textId="77777777" w:rsidR="007E6C11" w:rsidRPr="005D318F" w:rsidRDefault="007E6C11" w:rsidP="00E148D7">
            <w:pPr>
              <w:contextualSpacing/>
              <w:rPr>
                <w:color w:val="000000"/>
                <w:sz w:val="24"/>
                <w:szCs w:val="24"/>
              </w:rPr>
            </w:pPr>
            <w:r w:rsidRPr="005D318F">
              <w:rPr>
                <w:color w:val="000000"/>
                <w:sz w:val="24"/>
                <w:szCs w:val="24"/>
              </w:rPr>
              <w:t>Гостицкое</w:t>
            </w:r>
          </w:p>
        </w:tc>
        <w:tc>
          <w:tcPr>
            <w:tcW w:w="2920" w:type="pct"/>
            <w:gridSpan w:val="5"/>
            <w:shd w:val="clear" w:color="auto" w:fill="auto"/>
            <w:vAlign w:val="center"/>
            <w:hideMark/>
          </w:tcPr>
          <w:p w14:paraId="7E97DB8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2551E5" w14:textId="77777777" w:rsidTr="00F4345D">
        <w:trPr>
          <w:trHeight w:val="300"/>
          <w:jc w:val="center"/>
        </w:trPr>
        <w:tc>
          <w:tcPr>
            <w:tcW w:w="2080" w:type="pct"/>
            <w:shd w:val="clear" w:color="auto" w:fill="auto"/>
            <w:vAlign w:val="center"/>
            <w:hideMark/>
          </w:tcPr>
          <w:p w14:paraId="45A7ABC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C753B58"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608" w:type="pct"/>
            <w:shd w:val="clear" w:color="auto" w:fill="auto"/>
            <w:vAlign w:val="center"/>
            <w:hideMark/>
          </w:tcPr>
          <w:p w14:paraId="48728133" w14:textId="77777777" w:rsidR="007E6C11" w:rsidRPr="005D318F" w:rsidRDefault="007E6C11" w:rsidP="00E148D7">
            <w:pPr>
              <w:contextualSpacing/>
              <w:jc w:val="right"/>
              <w:rPr>
                <w:color w:val="000000"/>
                <w:sz w:val="24"/>
                <w:szCs w:val="24"/>
              </w:rPr>
            </w:pPr>
            <w:r w:rsidRPr="005D318F">
              <w:rPr>
                <w:color w:val="000000"/>
                <w:sz w:val="24"/>
                <w:szCs w:val="24"/>
              </w:rPr>
              <w:t>45</w:t>
            </w:r>
          </w:p>
        </w:tc>
        <w:tc>
          <w:tcPr>
            <w:tcW w:w="608" w:type="pct"/>
            <w:shd w:val="clear" w:color="auto" w:fill="auto"/>
            <w:vAlign w:val="center"/>
            <w:hideMark/>
          </w:tcPr>
          <w:p w14:paraId="6BD360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258E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6CB666D" w14:textId="77777777" w:rsidR="007E6C11" w:rsidRPr="005D318F" w:rsidRDefault="007E6C11" w:rsidP="00E148D7">
            <w:pPr>
              <w:contextualSpacing/>
              <w:jc w:val="right"/>
              <w:rPr>
                <w:color w:val="000000"/>
                <w:sz w:val="24"/>
                <w:szCs w:val="24"/>
              </w:rPr>
            </w:pPr>
            <w:r w:rsidRPr="005D318F">
              <w:rPr>
                <w:color w:val="000000"/>
                <w:sz w:val="24"/>
                <w:szCs w:val="24"/>
              </w:rPr>
              <w:t>338</w:t>
            </w:r>
          </w:p>
        </w:tc>
      </w:tr>
      <w:tr w:rsidR="007E6C11" w:rsidRPr="005D318F" w14:paraId="0A987625" w14:textId="77777777" w:rsidTr="00F4345D">
        <w:trPr>
          <w:trHeight w:val="300"/>
          <w:jc w:val="center"/>
        </w:trPr>
        <w:tc>
          <w:tcPr>
            <w:tcW w:w="2080" w:type="pct"/>
            <w:shd w:val="clear" w:color="auto" w:fill="auto"/>
            <w:vAlign w:val="center"/>
            <w:hideMark/>
          </w:tcPr>
          <w:p w14:paraId="46C3800E" w14:textId="77777777" w:rsidR="007E6C11" w:rsidRPr="005D318F" w:rsidRDefault="007E6C11" w:rsidP="00E148D7">
            <w:pPr>
              <w:contextualSpacing/>
              <w:rPr>
                <w:color w:val="000000"/>
                <w:sz w:val="24"/>
                <w:szCs w:val="24"/>
              </w:rPr>
            </w:pPr>
            <w:r w:rsidRPr="005D318F">
              <w:rPr>
                <w:color w:val="000000"/>
                <w:sz w:val="24"/>
                <w:szCs w:val="24"/>
              </w:rPr>
              <w:lastRenderedPageBreak/>
              <w:t>Старопольское</w:t>
            </w:r>
          </w:p>
        </w:tc>
        <w:tc>
          <w:tcPr>
            <w:tcW w:w="2920" w:type="pct"/>
            <w:gridSpan w:val="5"/>
            <w:shd w:val="clear" w:color="auto" w:fill="auto"/>
            <w:vAlign w:val="center"/>
            <w:hideMark/>
          </w:tcPr>
          <w:p w14:paraId="551465F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7CCF74" w14:textId="77777777" w:rsidTr="00F4345D">
        <w:trPr>
          <w:trHeight w:val="300"/>
          <w:jc w:val="center"/>
        </w:trPr>
        <w:tc>
          <w:tcPr>
            <w:tcW w:w="2080" w:type="pct"/>
            <w:shd w:val="clear" w:color="auto" w:fill="auto"/>
            <w:vAlign w:val="center"/>
            <w:hideMark/>
          </w:tcPr>
          <w:p w14:paraId="15F932E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16F27" w14:textId="77777777" w:rsidR="007E6C11" w:rsidRPr="005D318F" w:rsidRDefault="007E6C11" w:rsidP="00E148D7">
            <w:pPr>
              <w:contextualSpacing/>
              <w:jc w:val="right"/>
              <w:rPr>
                <w:color w:val="000000"/>
                <w:sz w:val="24"/>
                <w:szCs w:val="24"/>
              </w:rPr>
            </w:pPr>
            <w:r w:rsidRPr="005D318F">
              <w:rPr>
                <w:color w:val="000000"/>
                <w:sz w:val="24"/>
                <w:szCs w:val="24"/>
              </w:rPr>
              <w:t>1005</w:t>
            </w:r>
          </w:p>
        </w:tc>
        <w:tc>
          <w:tcPr>
            <w:tcW w:w="608" w:type="pct"/>
            <w:shd w:val="clear" w:color="auto" w:fill="auto"/>
            <w:vAlign w:val="center"/>
            <w:hideMark/>
          </w:tcPr>
          <w:p w14:paraId="61B1F259" w14:textId="77777777" w:rsidR="007E6C11" w:rsidRPr="005D318F" w:rsidRDefault="007E6C11" w:rsidP="00E148D7">
            <w:pPr>
              <w:contextualSpacing/>
              <w:jc w:val="right"/>
              <w:rPr>
                <w:color w:val="000000"/>
                <w:sz w:val="24"/>
                <w:szCs w:val="24"/>
              </w:rPr>
            </w:pPr>
            <w:r w:rsidRPr="005D318F">
              <w:rPr>
                <w:color w:val="000000"/>
                <w:sz w:val="24"/>
                <w:szCs w:val="24"/>
              </w:rPr>
              <w:t>1590</w:t>
            </w:r>
          </w:p>
        </w:tc>
        <w:tc>
          <w:tcPr>
            <w:tcW w:w="608" w:type="pct"/>
            <w:shd w:val="clear" w:color="auto" w:fill="auto"/>
            <w:vAlign w:val="center"/>
            <w:hideMark/>
          </w:tcPr>
          <w:p w14:paraId="02AB2F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C4DF6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5FCE227" w14:textId="77777777" w:rsidR="007E6C11" w:rsidRPr="005D318F" w:rsidRDefault="007E6C11" w:rsidP="00E148D7">
            <w:pPr>
              <w:contextualSpacing/>
              <w:jc w:val="right"/>
              <w:rPr>
                <w:color w:val="000000"/>
                <w:sz w:val="24"/>
                <w:szCs w:val="24"/>
              </w:rPr>
            </w:pPr>
            <w:r w:rsidRPr="005D318F">
              <w:rPr>
                <w:color w:val="000000"/>
                <w:sz w:val="24"/>
                <w:szCs w:val="24"/>
              </w:rPr>
              <w:t>1025</w:t>
            </w:r>
          </w:p>
        </w:tc>
      </w:tr>
      <w:tr w:rsidR="007E6C11" w:rsidRPr="005D318F" w14:paraId="125B30F8" w14:textId="77777777" w:rsidTr="00F4345D">
        <w:trPr>
          <w:trHeight w:val="300"/>
          <w:jc w:val="center"/>
        </w:trPr>
        <w:tc>
          <w:tcPr>
            <w:tcW w:w="2080" w:type="pct"/>
            <w:shd w:val="clear" w:color="auto" w:fill="auto"/>
            <w:vAlign w:val="center"/>
            <w:hideMark/>
          </w:tcPr>
          <w:p w14:paraId="0C2F7474" w14:textId="77777777" w:rsidR="007E6C11" w:rsidRPr="005D318F" w:rsidRDefault="007E6C11" w:rsidP="00E148D7">
            <w:pPr>
              <w:contextualSpacing/>
              <w:rPr>
                <w:color w:val="000000"/>
                <w:sz w:val="24"/>
                <w:szCs w:val="24"/>
              </w:rPr>
            </w:pPr>
            <w:r w:rsidRPr="005D318F">
              <w:rPr>
                <w:color w:val="000000"/>
                <w:sz w:val="24"/>
                <w:szCs w:val="24"/>
              </w:rPr>
              <w:t>Черновское</w:t>
            </w:r>
          </w:p>
        </w:tc>
        <w:tc>
          <w:tcPr>
            <w:tcW w:w="2920" w:type="pct"/>
            <w:gridSpan w:val="5"/>
            <w:shd w:val="clear" w:color="auto" w:fill="auto"/>
            <w:vAlign w:val="center"/>
            <w:hideMark/>
          </w:tcPr>
          <w:p w14:paraId="13933B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2F2C24" w14:textId="77777777" w:rsidTr="00F4345D">
        <w:trPr>
          <w:trHeight w:val="300"/>
          <w:jc w:val="center"/>
        </w:trPr>
        <w:tc>
          <w:tcPr>
            <w:tcW w:w="2080" w:type="pct"/>
            <w:shd w:val="clear" w:color="auto" w:fill="auto"/>
            <w:vAlign w:val="center"/>
            <w:hideMark/>
          </w:tcPr>
          <w:p w14:paraId="4F725D4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72508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891B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F29A1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50EEC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88A4969" w14:textId="77777777" w:rsidR="007E6C11" w:rsidRPr="005D318F" w:rsidRDefault="007E6C11" w:rsidP="00E148D7">
            <w:pPr>
              <w:contextualSpacing/>
              <w:jc w:val="right"/>
              <w:rPr>
                <w:color w:val="000000"/>
                <w:sz w:val="24"/>
                <w:szCs w:val="24"/>
              </w:rPr>
            </w:pPr>
            <w:r w:rsidRPr="005D318F">
              <w:rPr>
                <w:color w:val="000000"/>
                <w:sz w:val="24"/>
                <w:szCs w:val="24"/>
              </w:rPr>
              <w:t>76</w:t>
            </w:r>
          </w:p>
        </w:tc>
      </w:tr>
      <w:tr w:rsidR="007E6C11" w:rsidRPr="005D318F" w14:paraId="40BD81C5" w14:textId="77777777" w:rsidTr="00F4345D">
        <w:trPr>
          <w:trHeight w:val="300"/>
          <w:jc w:val="center"/>
        </w:trPr>
        <w:tc>
          <w:tcPr>
            <w:tcW w:w="5000" w:type="pct"/>
            <w:gridSpan w:val="6"/>
            <w:shd w:val="clear" w:color="auto" w:fill="auto"/>
            <w:vAlign w:val="center"/>
            <w:hideMark/>
          </w:tcPr>
          <w:p w14:paraId="68BD499A" w14:textId="77777777" w:rsidR="007E6C11" w:rsidRPr="005D318F" w:rsidRDefault="007E6C11" w:rsidP="00E148D7">
            <w:pPr>
              <w:contextualSpacing/>
              <w:rPr>
                <w:b/>
                <w:bCs/>
                <w:color w:val="000000"/>
                <w:sz w:val="24"/>
                <w:szCs w:val="24"/>
              </w:rPr>
            </w:pPr>
            <w:r w:rsidRPr="005D318F">
              <w:rPr>
                <w:b/>
                <w:bCs/>
                <w:color w:val="000000"/>
                <w:sz w:val="24"/>
                <w:szCs w:val="24"/>
              </w:rPr>
              <w:t>Тихвинский муниципальный район </w:t>
            </w:r>
          </w:p>
        </w:tc>
      </w:tr>
      <w:tr w:rsidR="007E6C11" w:rsidRPr="005D318F" w14:paraId="36D72A15" w14:textId="77777777" w:rsidTr="00F4345D">
        <w:trPr>
          <w:trHeight w:val="300"/>
          <w:jc w:val="center"/>
        </w:trPr>
        <w:tc>
          <w:tcPr>
            <w:tcW w:w="2080" w:type="pct"/>
            <w:shd w:val="clear" w:color="auto" w:fill="auto"/>
            <w:vAlign w:val="center"/>
            <w:hideMark/>
          </w:tcPr>
          <w:p w14:paraId="412840D4" w14:textId="77777777" w:rsidR="007E6C11" w:rsidRPr="005D318F" w:rsidRDefault="007E6C11" w:rsidP="00E148D7">
            <w:pPr>
              <w:contextualSpacing/>
              <w:rPr>
                <w:color w:val="000000"/>
                <w:sz w:val="24"/>
                <w:szCs w:val="24"/>
              </w:rPr>
            </w:pPr>
            <w:r w:rsidRPr="005D318F">
              <w:rPr>
                <w:color w:val="000000"/>
                <w:sz w:val="24"/>
                <w:szCs w:val="24"/>
              </w:rPr>
              <w:t>Тихвинское</w:t>
            </w:r>
          </w:p>
        </w:tc>
        <w:tc>
          <w:tcPr>
            <w:tcW w:w="2920" w:type="pct"/>
            <w:gridSpan w:val="5"/>
            <w:shd w:val="clear" w:color="auto" w:fill="auto"/>
            <w:vAlign w:val="center"/>
            <w:hideMark/>
          </w:tcPr>
          <w:p w14:paraId="404BCB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03623F" w14:textId="77777777" w:rsidTr="00F4345D">
        <w:trPr>
          <w:trHeight w:val="300"/>
          <w:jc w:val="center"/>
        </w:trPr>
        <w:tc>
          <w:tcPr>
            <w:tcW w:w="2080" w:type="pct"/>
            <w:shd w:val="clear" w:color="auto" w:fill="auto"/>
            <w:vAlign w:val="center"/>
            <w:hideMark/>
          </w:tcPr>
          <w:p w14:paraId="7776259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A8D1A61" w14:textId="77777777" w:rsidR="007E6C11" w:rsidRPr="005D318F" w:rsidRDefault="007E6C11" w:rsidP="00E148D7">
            <w:pPr>
              <w:contextualSpacing/>
              <w:jc w:val="right"/>
              <w:rPr>
                <w:color w:val="000000"/>
                <w:sz w:val="24"/>
                <w:szCs w:val="24"/>
              </w:rPr>
            </w:pPr>
            <w:r w:rsidRPr="005D318F">
              <w:rPr>
                <w:color w:val="000000"/>
                <w:sz w:val="24"/>
                <w:szCs w:val="24"/>
              </w:rPr>
              <w:t>14028,6</w:t>
            </w:r>
          </w:p>
        </w:tc>
        <w:tc>
          <w:tcPr>
            <w:tcW w:w="608" w:type="pct"/>
            <w:shd w:val="clear" w:color="auto" w:fill="auto"/>
            <w:vAlign w:val="center"/>
            <w:hideMark/>
          </w:tcPr>
          <w:p w14:paraId="6239ACEA" w14:textId="77777777" w:rsidR="007E6C11" w:rsidRPr="005D318F" w:rsidRDefault="007E6C11" w:rsidP="00E148D7">
            <w:pPr>
              <w:contextualSpacing/>
              <w:jc w:val="right"/>
              <w:rPr>
                <w:color w:val="000000"/>
                <w:sz w:val="24"/>
                <w:szCs w:val="24"/>
              </w:rPr>
            </w:pPr>
            <w:r w:rsidRPr="005D318F">
              <w:rPr>
                <w:color w:val="000000"/>
                <w:sz w:val="24"/>
                <w:szCs w:val="24"/>
              </w:rPr>
              <w:t>8000</w:t>
            </w:r>
          </w:p>
        </w:tc>
        <w:tc>
          <w:tcPr>
            <w:tcW w:w="608" w:type="pct"/>
            <w:shd w:val="clear" w:color="auto" w:fill="auto"/>
            <w:vAlign w:val="center"/>
            <w:hideMark/>
          </w:tcPr>
          <w:p w14:paraId="59AB7741" w14:textId="77777777" w:rsidR="007E6C11" w:rsidRPr="005D318F" w:rsidRDefault="007E6C11" w:rsidP="00E148D7">
            <w:pPr>
              <w:contextualSpacing/>
              <w:jc w:val="right"/>
              <w:rPr>
                <w:color w:val="000000"/>
                <w:sz w:val="24"/>
                <w:szCs w:val="24"/>
              </w:rPr>
            </w:pPr>
            <w:r w:rsidRPr="005D318F">
              <w:rPr>
                <w:color w:val="000000"/>
                <w:sz w:val="24"/>
                <w:szCs w:val="24"/>
              </w:rPr>
              <w:t>10300</w:t>
            </w:r>
          </w:p>
        </w:tc>
        <w:tc>
          <w:tcPr>
            <w:tcW w:w="571" w:type="pct"/>
            <w:shd w:val="clear" w:color="auto" w:fill="auto"/>
            <w:vAlign w:val="center"/>
            <w:hideMark/>
          </w:tcPr>
          <w:p w14:paraId="220AE82F" w14:textId="77777777" w:rsidR="007E6C11" w:rsidRPr="005D318F" w:rsidRDefault="007E6C11" w:rsidP="00E148D7">
            <w:pPr>
              <w:contextualSpacing/>
              <w:jc w:val="right"/>
              <w:rPr>
                <w:color w:val="000000"/>
                <w:sz w:val="24"/>
                <w:szCs w:val="24"/>
              </w:rPr>
            </w:pPr>
            <w:r w:rsidRPr="005D318F">
              <w:rPr>
                <w:color w:val="000000"/>
                <w:sz w:val="24"/>
                <w:szCs w:val="24"/>
              </w:rPr>
              <w:t>6896</w:t>
            </w:r>
          </w:p>
        </w:tc>
        <w:tc>
          <w:tcPr>
            <w:tcW w:w="525" w:type="pct"/>
            <w:shd w:val="clear" w:color="auto" w:fill="auto"/>
            <w:vAlign w:val="center"/>
            <w:hideMark/>
          </w:tcPr>
          <w:p w14:paraId="177A1850" w14:textId="77777777" w:rsidR="007E6C11" w:rsidRPr="005D318F" w:rsidRDefault="007E6C11" w:rsidP="00E148D7">
            <w:pPr>
              <w:contextualSpacing/>
              <w:jc w:val="right"/>
              <w:rPr>
                <w:color w:val="000000"/>
                <w:sz w:val="24"/>
                <w:szCs w:val="24"/>
              </w:rPr>
            </w:pPr>
            <w:r w:rsidRPr="005D318F">
              <w:rPr>
                <w:color w:val="000000"/>
                <w:sz w:val="24"/>
                <w:szCs w:val="24"/>
              </w:rPr>
              <w:t>4594</w:t>
            </w:r>
          </w:p>
        </w:tc>
      </w:tr>
      <w:tr w:rsidR="007E6C11" w:rsidRPr="005D318F" w14:paraId="569DC543" w14:textId="77777777" w:rsidTr="00F4345D">
        <w:trPr>
          <w:trHeight w:val="300"/>
          <w:jc w:val="center"/>
        </w:trPr>
        <w:tc>
          <w:tcPr>
            <w:tcW w:w="2080" w:type="pct"/>
            <w:shd w:val="clear" w:color="auto" w:fill="auto"/>
            <w:vAlign w:val="center"/>
            <w:hideMark/>
          </w:tcPr>
          <w:p w14:paraId="16DCD2AC" w14:textId="77777777" w:rsidR="007E6C11" w:rsidRPr="005D318F" w:rsidRDefault="007E6C11" w:rsidP="00E148D7">
            <w:pPr>
              <w:contextualSpacing/>
              <w:rPr>
                <w:color w:val="000000"/>
                <w:sz w:val="24"/>
                <w:szCs w:val="24"/>
              </w:rPr>
            </w:pPr>
            <w:r w:rsidRPr="005D318F">
              <w:rPr>
                <w:color w:val="000000"/>
                <w:sz w:val="24"/>
                <w:szCs w:val="24"/>
              </w:rPr>
              <w:t>Мелегежское</w:t>
            </w:r>
          </w:p>
        </w:tc>
        <w:tc>
          <w:tcPr>
            <w:tcW w:w="2920" w:type="pct"/>
            <w:gridSpan w:val="5"/>
            <w:shd w:val="clear" w:color="auto" w:fill="auto"/>
            <w:vAlign w:val="center"/>
            <w:hideMark/>
          </w:tcPr>
          <w:p w14:paraId="308AC4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9CA3AA" w14:textId="77777777" w:rsidTr="00F4345D">
        <w:trPr>
          <w:trHeight w:val="300"/>
          <w:jc w:val="center"/>
        </w:trPr>
        <w:tc>
          <w:tcPr>
            <w:tcW w:w="2080" w:type="pct"/>
            <w:shd w:val="clear" w:color="auto" w:fill="auto"/>
            <w:vAlign w:val="center"/>
            <w:hideMark/>
          </w:tcPr>
          <w:p w14:paraId="7DA5825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18720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FB50E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5B58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E6F5FFA" w14:textId="77777777" w:rsidR="007E6C11" w:rsidRPr="005D318F" w:rsidRDefault="007E6C11" w:rsidP="00E148D7">
            <w:pPr>
              <w:contextualSpacing/>
              <w:jc w:val="right"/>
              <w:rPr>
                <w:color w:val="000000"/>
                <w:sz w:val="24"/>
                <w:szCs w:val="24"/>
              </w:rPr>
            </w:pPr>
            <w:r w:rsidRPr="005D318F">
              <w:rPr>
                <w:color w:val="000000"/>
                <w:sz w:val="24"/>
                <w:szCs w:val="24"/>
              </w:rPr>
              <w:t>276</w:t>
            </w:r>
          </w:p>
        </w:tc>
        <w:tc>
          <w:tcPr>
            <w:tcW w:w="525" w:type="pct"/>
            <w:shd w:val="clear" w:color="auto" w:fill="auto"/>
            <w:vAlign w:val="center"/>
            <w:hideMark/>
          </w:tcPr>
          <w:p w14:paraId="51C1D887" w14:textId="77777777" w:rsidR="007E6C11" w:rsidRPr="005D318F" w:rsidRDefault="007E6C11" w:rsidP="00E148D7">
            <w:pPr>
              <w:contextualSpacing/>
              <w:jc w:val="right"/>
              <w:rPr>
                <w:color w:val="000000"/>
                <w:sz w:val="24"/>
                <w:szCs w:val="24"/>
              </w:rPr>
            </w:pPr>
            <w:r w:rsidRPr="005D318F">
              <w:rPr>
                <w:color w:val="000000"/>
                <w:sz w:val="24"/>
                <w:szCs w:val="24"/>
              </w:rPr>
              <w:t>784</w:t>
            </w:r>
          </w:p>
        </w:tc>
      </w:tr>
      <w:tr w:rsidR="007E6C11" w:rsidRPr="005D318F" w14:paraId="2C31C9A8" w14:textId="77777777" w:rsidTr="00F4345D">
        <w:trPr>
          <w:trHeight w:val="300"/>
          <w:jc w:val="center"/>
        </w:trPr>
        <w:tc>
          <w:tcPr>
            <w:tcW w:w="2080" w:type="pct"/>
            <w:shd w:val="clear" w:color="auto" w:fill="auto"/>
            <w:vAlign w:val="center"/>
            <w:hideMark/>
          </w:tcPr>
          <w:p w14:paraId="583F6475"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12FDC31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BD4B67" w14:textId="77777777" w:rsidTr="00F4345D">
        <w:trPr>
          <w:trHeight w:val="300"/>
          <w:jc w:val="center"/>
        </w:trPr>
        <w:tc>
          <w:tcPr>
            <w:tcW w:w="2080" w:type="pct"/>
            <w:shd w:val="clear" w:color="auto" w:fill="auto"/>
            <w:vAlign w:val="center"/>
            <w:hideMark/>
          </w:tcPr>
          <w:p w14:paraId="0D12016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CBCDCB" w14:textId="77777777" w:rsidR="007E6C11" w:rsidRPr="005D318F" w:rsidRDefault="007E6C11" w:rsidP="00E148D7">
            <w:pPr>
              <w:contextualSpacing/>
              <w:jc w:val="right"/>
              <w:rPr>
                <w:color w:val="000000"/>
                <w:sz w:val="24"/>
                <w:szCs w:val="24"/>
              </w:rPr>
            </w:pPr>
            <w:r w:rsidRPr="005D318F">
              <w:rPr>
                <w:color w:val="000000"/>
                <w:sz w:val="24"/>
                <w:szCs w:val="24"/>
              </w:rPr>
              <w:t>380</w:t>
            </w:r>
          </w:p>
        </w:tc>
        <w:tc>
          <w:tcPr>
            <w:tcW w:w="608" w:type="pct"/>
            <w:shd w:val="clear" w:color="auto" w:fill="auto"/>
            <w:vAlign w:val="center"/>
            <w:hideMark/>
          </w:tcPr>
          <w:p w14:paraId="53A29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D2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40F119" w14:textId="77777777" w:rsidR="007E6C11" w:rsidRPr="005D318F" w:rsidRDefault="007E6C11" w:rsidP="00E148D7">
            <w:pPr>
              <w:contextualSpacing/>
              <w:jc w:val="right"/>
              <w:rPr>
                <w:color w:val="000000"/>
                <w:sz w:val="24"/>
                <w:szCs w:val="24"/>
              </w:rPr>
            </w:pPr>
            <w:r w:rsidRPr="005D318F">
              <w:rPr>
                <w:color w:val="000000"/>
                <w:sz w:val="24"/>
                <w:szCs w:val="24"/>
              </w:rPr>
              <w:t>459</w:t>
            </w:r>
          </w:p>
        </w:tc>
        <w:tc>
          <w:tcPr>
            <w:tcW w:w="525" w:type="pct"/>
            <w:shd w:val="clear" w:color="auto" w:fill="auto"/>
            <w:vAlign w:val="center"/>
            <w:hideMark/>
          </w:tcPr>
          <w:p w14:paraId="506E1F8D" w14:textId="77777777" w:rsidR="007E6C11" w:rsidRPr="005D318F" w:rsidRDefault="007E6C11" w:rsidP="00E148D7">
            <w:pPr>
              <w:contextualSpacing/>
              <w:jc w:val="right"/>
              <w:rPr>
                <w:color w:val="000000"/>
                <w:sz w:val="24"/>
                <w:szCs w:val="24"/>
              </w:rPr>
            </w:pPr>
            <w:r w:rsidRPr="005D318F">
              <w:rPr>
                <w:color w:val="000000"/>
                <w:sz w:val="24"/>
                <w:szCs w:val="24"/>
              </w:rPr>
              <w:t>574</w:t>
            </w:r>
          </w:p>
        </w:tc>
      </w:tr>
      <w:tr w:rsidR="007E6C11" w:rsidRPr="005D318F" w14:paraId="3B9BB601" w14:textId="77777777" w:rsidTr="00F4345D">
        <w:trPr>
          <w:trHeight w:val="300"/>
          <w:jc w:val="center"/>
        </w:trPr>
        <w:tc>
          <w:tcPr>
            <w:tcW w:w="2080" w:type="pct"/>
            <w:shd w:val="clear" w:color="auto" w:fill="auto"/>
            <w:vAlign w:val="center"/>
            <w:hideMark/>
          </w:tcPr>
          <w:p w14:paraId="18026678" w14:textId="77777777" w:rsidR="007E6C11" w:rsidRPr="005D318F" w:rsidRDefault="007E6C11" w:rsidP="00E148D7">
            <w:pPr>
              <w:contextualSpacing/>
              <w:rPr>
                <w:color w:val="000000"/>
                <w:sz w:val="24"/>
                <w:szCs w:val="24"/>
              </w:rPr>
            </w:pPr>
            <w:r w:rsidRPr="005D318F">
              <w:rPr>
                <w:color w:val="000000"/>
                <w:sz w:val="24"/>
                <w:szCs w:val="24"/>
              </w:rPr>
              <w:t>Ганьковское</w:t>
            </w:r>
          </w:p>
        </w:tc>
        <w:tc>
          <w:tcPr>
            <w:tcW w:w="2920" w:type="pct"/>
            <w:gridSpan w:val="5"/>
            <w:shd w:val="clear" w:color="auto" w:fill="auto"/>
            <w:vAlign w:val="center"/>
            <w:hideMark/>
          </w:tcPr>
          <w:p w14:paraId="2F21B7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DAB22B1" w14:textId="77777777" w:rsidTr="00F4345D">
        <w:trPr>
          <w:trHeight w:val="300"/>
          <w:jc w:val="center"/>
        </w:trPr>
        <w:tc>
          <w:tcPr>
            <w:tcW w:w="2080" w:type="pct"/>
            <w:shd w:val="clear" w:color="auto" w:fill="auto"/>
            <w:vAlign w:val="center"/>
            <w:hideMark/>
          </w:tcPr>
          <w:p w14:paraId="5FA2297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B1CAF29" w14:textId="77777777" w:rsidR="007E6C11" w:rsidRPr="005D318F" w:rsidRDefault="007E6C11" w:rsidP="00E148D7">
            <w:pPr>
              <w:contextualSpacing/>
              <w:jc w:val="right"/>
              <w:rPr>
                <w:color w:val="000000"/>
                <w:sz w:val="24"/>
                <w:szCs w:val="24"/>
              </w:rPr>
            </w:pPr>
            <w:r w:rsidRPr="005D318F">
              <w:rPr>
                <w:color w:val="000000"/>
                <w:sz w:val="24"/>
                <w:szCs w:val="24"/>
              </w:rPr>
              <w:t>261,3</w:t>
            </w:r>
          </w:p>
        </w:tc>
        <w:tc>
          <w:tcPr>
            <w:tcW w:w="608" w:type="pct"/>
            <w:shd w:val="clear" w:color="auto" w:fill="auto"/>
            <w:vAlign w:val="center"/>
            <w:hideMark/>
          </w:tcPr>
          <w:p w14:paraId="4678B34D" w14:textId="77777777" w:rsidR="007E6C11" w:rsidRPr="005D318F" w:rsidRDefault="007E6C11" w:rsidP="00E148D7">
            <w:pPr>
              <w:contextualSpacing/>
              <w:jc w:val="right"/>
              <w:rPr>
                <w:color w:val="000000"/>
                <w:sz w:val="24"/>
                <w:szCs w:val="24"/>
              </w:rPr>
            </w:pPr>
            <w:r w:rsidRPr="005D318F">
              <w:rPr>
                <w:color w:val="000000"/>
                <w:sz w:val="24"/>
                <w:szCs w:val="24"/>
              </w:rPr>
              <w:t>207,9</w:t>
            </w:r>
          </w:p>
        </w:tc>
        <w:tc>
          <w:tcPr>
            <w:tcW w:w="608" w:type="pct"/>
            <w:shd w:val="clear" w:color="auto" w:fill="auto"/>
            <w:vAlign w:val="center"/>
            <w:hideMark/>
          </w:tcPr>
          <w:p w14:paraId="1F83711C" w14:textId="77777777" w:rsidR="007E6C11" w:rsidRPr="005D318F" w:rsidRDefault="007E6C11" w:rsidP="00E148D7">
            <w:pPr>
              <w:contextualSpacing/>
              <w:jc w:val="right"/>
              <w:rPr>
                <w:color w:val="000000"/>
                <w:sz w:val="24"/>
                <w:szCs w:val="24"/>
              </w:rPr>
            </w:pPr>
            <w:r w:rsidRPr="005D318F">
              <w:rPr>
                <w:color w:val="000000"/>
                <w:sz w:val="24"/>
                <w:szCs w:val="24"/>
              </w:rPr>
              <w:t>197</w:t>
            </w:r>
          </w:p>
        </w:tc>
        <w:tc>
          <w:tcPr>
            <w:tcW w:w="571" w:type="pct"/>
            <w:shd w:val="clear" w:color="auto" w:fill="auto"/>
            <w:vAlign w:val="center"/>
            <w:hideMark/>
          </w:tcPr>
          <w:p w14:paraId="1096F460" w14:textId="77777777" w:rsidR="007E6C11" w:rsidRPr="005D318F" w:rsidRDefault="007E6C11" w:rsidP="00E148D7">
            <w:pPr>
              <w:contextualSpacing/>
              <w:jc w:val="right"/>
              <w:rPr>
                <w:color w:val="000000"/>
                <w:sz w:val="24"/>
                <w:szCs w:val="24"/>
              </w:rPr>
            </w:pPr>
            <w:r w:rsidRPr="005D318F">
              <w:rPr>
                <w:color w:val="000000"/>
                <w:sz w:val="24"/>
                <w:szCs w:val="24"/>
              </w:rPr>
              <w:t>669</w:t>
            </w:r>
          </w:p>
        </w:tc>
        <w:tc>
          <w:tcPr>
            <w:tcW w:w="525" w:type="pct"/>
            <w:shd w:val="clear" w:color="auto" w:fill="auto"/>
            <w:vAlign w:val="center"/>
            <w:hideMark/>
          </w:tcPr>
          <w:p w14:paraId="0A29B901" w14:textId="77777777" w:rsidR="007E6C11" w:rsidRPr="005D318F" w:rsidRDefault="007E6C11" w:rsidP="00E148D7">
            <w:pPr>
              <w:contextualSpacing/>
              <w:jc w:val="right"/>
              <w:rPr>
                <w:color w:val="000000"/>
                <w:sz w:val="24"/>
                <w:szCs w:val="24"/>
              </w:rPr>
            </w:pPr>
            <w:r w:rsidRPr="005D318F">
              <w:rPr>
                <w:color w:val="000000"/>
                <w:sz w:val="24"/>
                <w:szCs w:val="24"/>
              </w:rPr>
              <w:t>449</w:t>
            </w:r>
          </w:p>
        </w:tc>
      </w:tr>
      <w:tr w:rsidR="007E6C11" w:rsidRPr="005D318F" w14:paraId="27536368" w14:textId="77777777" w:rsidTr="00F4345D">
        <w:trPr>
          <w:trHeight w:val="300"/>
          <w:jc w:val="center"/>
        </w:trPr>
        <w:tc>
          <w:tcPr>
            <w:tcW w:w="2080" w:type="pct"/>
            <w:shd w:val="clear" w:color="auto" w:fill="auto"/>
            <w:vAlign w:val="center"/>
            <w:hideMark/>
          </w:tcPr>
          <w:p w14:paraId="295EDD82" w14:textId="77777777" w:rsidR="007E6C11" w:rsidRPr="005D318F" w:rsidRDefault="007E6C11" w:rsidP="00E148D7">
            <w:pPr>
              <w:contextualSpacing/>
              <w:rPr>
                <w:color w:val="000000"/>
                <w:sz w:val="24"/>
                <w:szCs w:val="24"/>
              </w:rPr>
            </w:pPr>
            <w:r w:rsidRPr="005D318F">
              <w:rPr>
                <w:color w:val="000000"/>
                <w:sz w:val="24"/>
                <w:szCs w:val="24"/>
              </w:rPr>
              <w:t>Горское</w:t>
            </w:r>
          </w:p>
        </w:tc>
        <w:tc>
          <w:tcPr>
            <w:tcW w:w="2920" w:type="pct"/>
            <w:gridSpan w:val="5"/>
            <w:shd w:val="clear" w:color="auto" w:fill="auto"/>
            <w:vAlign w:val="center"/>
            <w:hideMark/>
          </w:tcPr>
          <w:p w14:paraId="37648B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5ACEA5" w14:textId="77777777" w:rsidTr="00F4345D">
        <w:trPr>
          <w:trHeight w:val="300"/>
          <w:jc w:val="center"/>
        </w:trPr>
        <w:tc>
          <w:tcPr>
            <w:tcW w:w="2080" w:type="pct"/>
            <w:shd w:val="clear" w:color="auto" w:fill="auto"/>
            <w:vAlign w:val="center"/>
            <w:hideMark/>
          </w:tcPr>
          <w:p w14:paraId="45194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E82874" w14:textId="77777777" w:rsidR="007E6C11" w:rsidRPr="005D318F" w:rsidRDefault="007E6C11" w:rsidP="00E148D7">
            <w:pPr>
              <w:contextualSpacing/>
              <w:jc w:val="right"/>
              <w:rPr>
                <w:color w:val="000000"/>
                <w:sz w:val="24"/>
                <w:szCs w:val="24"/>
              </w:rPr>
            </w:pPr>
            <w:r w:rsidRPr="005D318F">
              <w:rPr>
                <w:color w:val="000000"/>
                <w:sz w:val="24"/>
                <w:szCs w:val="24"/>
              </w:rPr>
              <w:t>631,4</w:t>
            </w:r>
          </w:p>
        </w:tc>
        <w:tc>
          <w:tcPr>
            <w:tcW w:w="608" w:type="pct"/>
            <w:shd w:val="clear" w:color="auto" w:fill="auto"/>
            <w:vAlign w:val="center"/>
            <w:hideMark/>
          </w:tcPr>
          <w:p w14:paraId="6664EB8A" w14:textId="77777777" w:rsidR="007E6C11" w:rsidRPr="005D318F" w:rsidRDefault="007E6C11" w:rsidP="00E148D7">
            <w:pPr>
              <w:contextualSpacing/>
              <w:jc w:val="right"/>
              <w:rPr>
                <w:color w:val="000000"/>
                <w:sz w:val="24"/>
                <w:szCs w:val="24"/>
              </w:rPr>
            </w:pPr>
            <w:r w:rsidRPr="005D318F">
              <w:rPr>
                <w:color w:val="000000"/>
                <w:sz w:val="24"/>
                <w:szCs w:val="24"/>
              </w:rPr>
              <w:t>78,9</w:t>
            </w:r>
          </w:p>
        </w:tc>
        <w:tc>
          <w:tcPr>
            <w:tcW w:w="608" w:type="pct"/>
            <w:shd w:val="clear" w:color="auto" w:fill="auto"/>
            <w:vAlign w:val="center"/>
            <w:hideMark/>
          </w:tcPr>
          <w:p w14:paraId="48AD01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250217" w14:textId="77777777" w:rsidR="007E6C11" w:rsidRPr="005D318F" w:rsidRDefault="007E6C11" w:rsidP="00E148D7">
            <w:pPr>
              <w:contextualSpacing/>
              <w:jc w:val="right"/>
              <w:rPr>
                <w:color w:val="000000"/>
                <w:sz w:val="24"/>
                <w:szCs w:val="24"/>
              </w:rPr>
            </w:pPr>
            <w:r w:rsidRPr="005D318F">
              <w:rPr>
                <w:color w:val="000000"/>
                <w:sz w:val="24"/>
                <w:szCs w:val="24"/>
              </w:rPr>
              <w:t>745</w:t>
            </w:r>
          </w:p>
        </w:tc>
        <w:tc>
          <w:tcPr>
            <w:tcW w:w="525" w:type="pct"/>
            <w:shd w:val="clear" w:color="auto" w:fill="auto"/>
            <w:vAlign w:val="center"/>
            <w:hideMark/>
          </w:tcPr>
          <w:p w14:paraId="16CDFC75" w14:textId="77777777" w:rsidR="007E6C11" w:rsidRPr="005D318F" w:rsidRDefault="007E6C11" w:rsidP="00E148D7">
            <w:pPr>
              <w:contextualSpacing/>
              <w:jc w:val="right"/>
              <w:rPr>
                <w:color w:val="000000"/>
                <w:sz w:val="24"/>
                <w:szCs w:val="24"/>
              </w:rPr>
            </w:pPr>
            <w:r w:rsidRPr="005D318F">
              <w:rPr>
                <w:color w:val="000000"/>
                <w:sz w:val="24"/>
                <w:szCs w:val="24"/>
              </w:rPr>
              <w:t>847</w:t>
            </w:r>
          </w:p>
        </w:tc>
      </w:tr>
      <w:tr w:rsidR="007E6C11" w:rsidRPr="005D318F" w14:paraId="549AFD7E" w14:textId="77777777" w:rsidTr="00F4345D">
        <w:trPr>
          <w:trHeight w:val="300"/>
          <w:jc w:val="center"/>
        </w:trPr>
        <w:tc>
          <w:tcPr>
            <w:tcW w:w="2080" w:type="pct"/>
            <w:shd w:val="clear" w:color="auto" w:fill="auto"/>
            <w:vAlign w:val="center"/>
            <w:hideMark/>
          </w:tcPr>
          <w:p w14:paraId="71B68E58" w14:textId="3B610353" w:rsidR="007E6C11" w:rsidRPr="005D318F" w:rsidRDefault="00E910F9" w:rsidP="00E148D7">
            <w:pPr>
              <w:contextualSpacing/>
              <w:rPr>
                <w:color w:val="000000"/>
                <w:sz w:val="24"/>
                <w:szCs w:val="24"/>
              </w:rPr>
            </w:pPr>
            <w:r w:rsidRPr="005D318F">
              <w:rPr>
                <w:color w:val="000000"/>
                <w:sz w:val="24"/>
                <w:szCs w:val="24"/>
              </w:rPr>
              <w:t>Цвылёвское</w:t>
            </w:r>
          </w:p>
        </w:tc>
        <w:tc>
          <w:tcPr>
            <w:tcW w:w="2920" w:type="pct"/>
            <w:gridSpan w:val="5"/>
            <w:shd w:val="clear" w:color="auto" w:fill="auto"/>
            <w:vAlign w:val="center"/>
            <w:hideMark/>
          </w:tcPr>
          <w:p w14:paraId="037FB0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01160E" w14:textId="77777777" w:rsidTr="00F4345D">
        <w:trPr>
          <w:trHeight w:val="300"/>
          <w:jc w:val="center"/>
        </w:trPr>
        <w:tc>
          <w:tcPr>
            <w:tcW w:w="2080" w:type="pct"/>
            <w:shd w:val="clear" w:color="auto" w:fill="auto"/>
            <w:vAlign w:val="center"/>
            <w:hideMark/>
          </w:tcPr>
          <w:p w14:paraId="58FBB9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FD69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B7751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1342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E83859" w14:textId="77777777" w:rsidR="007E6C11" w:rsidRPr="005D318F" w:rsidRDefault="007E6C11" w:rsidP="00E148D7">
            <w:pPr>
              <w:contextualSpacing/>
              <w:jc w:val="right"/>
              <w:rPr>
                <w:color w:val="000000"/>
                <w:sz w:val="24"/>
                <w:szCs w:val="24"/>
              </w:rPr>
            </w:pPr>
            <w:r w:rsidRPr="005D318F">
              <w:rPr>
                <w:color w:val="000000"/>
                <w:sz w:val="24"/>
                <w:szCs w:val="24"/>
              </w:rPr>
              <w:t>1403</w:t>
            </w:r>
          </w:p>
        </w:tc>
        <w:tc>
          <w:tcPr>
            <w:tcW w:w="525" w:type="pct"/>
            <w:shd w:val="clear" w:color="auto" w:fill="auto"/>
            <w:vAlign w:val="center"/>
            <w:hideMark/>
          </w:tcPr>
          <w:p w14:paraId="10C685A0" w14:textId="77777777" w:rsidR="007E6C11" w:rsidRPr="005D318F" w:rsidRDefault="007E6C11" w:rsidP="00E148D7">
            <w:pPr>
              <w:contextualSpacing/>
              <w:jc w:val="right"/>
              <w:rPr>
                <w:color w:val="000000"/>
                <w:sz w:val="24"/>
                <w:szCs w:val="24"/>
              </w:rPr>
            </w:pPr>
            <w:r w:rsidRPr="005D318F">
              <w:rPr>
                <w:color w:val="000000"/>
                <w:sz w:val="24"/>
                <w:szCs w:val="24"/>
              </w:rPr>
              <w:t>1738</w:t>
            </w:r>
          </w:p>
        </w:tc>
      </w:tr>
      <w:tr w:rsidR="007E6C11" w:rsidRPr="005D318F" w14:paraId="0D569414" w14:textId="77777777" w:rsidTr="00F4345D">
        <w:trPr>
          <w:trHeight w:val="300"/>
          <w:jc w:val="center"/>
        </w:trPr>
        <w:tc>
          <w:tcPr>
            <w:tcW w:w="2080" w:type="pct"/>
            <w:shd w:val="clear" w:color="auto" w:fill="auto"/>
            <w:vAlign w:val="center"/>
            <w:hideMark/>
          </w:tcPr>
          <w:p w14:paraId="63B7E323" w14:textId="77777777" w:rsidR="007E6C11" w:rsidRPr="005D318F" w:rsidRDefault="007E6C11" w:rsidP="00E148D7">
            <w:pPr>
              <w:contextualSpacing/>
              <w:rPr>
                <w:color w:val="000000"/>
                <w:sz w:val="24"/>
                <w:szCs w:val="24"/>
              </w:rPr>
            </w:pPr>
            <w:r w:rsidRPr="005D318F">
              <w:rPr>
                <w:color w:val="000000"/>
                <w:sz w:val="24"/>
                <w:szCs w:val="24"/>
              </w:rPr>
              <w:t>Пашозерское</w:t>
            </w:r>
          </w:p>
        </w:tc>
        <w:tc>
          <w:tcPr>
            <w:tcW w:w="2920" w:type="pct"/>
            <w:gridSpan w:val="5"/>
            <w:shd w:val="clear" w:color="auto" w:fill="auto"/>
            <w:vAlign w:val="center"/>
            <w:hideMark/>
          </w:tcPr>
          <w:p w14:paraId="20919D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FB8ED" w14:textId="77777777" w:rsidTr="00F4345D">
        <w:trPr>
          <w:trHeight w:val="300"/>
          <w:jc w:val="center"/>
        </w:trPr>
        <w:tc>
          <w:tcPr>
            <w:tcW w:w="2080" w:type="pct"/>
            <w:shd w:val="clear" w:color="auto" w:fill="auto"/>
            <w:vAlign w:val="center"/>
            <w:hideMark/>
          </w:tcPr>
          <w:p w14:paraId="4D7B72E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48F4B" w14:textId="77777777" w:rsidR="007E6C11" w:rsidRPr="005D318F" w:rsidRDefault="007E6C11" w:rsidP="00E148D7">
            <w:pPr>
              <w:contextualSpacing/>
              <w:jc w:val="right"/>
              <w:rPr>
                <w:color w:val="000000"/>
                <w:sz w:val="24"/>
                <w:szCs w:val="24"/>
              </w:rPr>
            </w:pPr>
            <w:r w:rsidRPr="005D318F">
              <w:rPr>
                <w:color w:val="000000"/>
                <w:sz w:val="24"/>
                <w:szCs w:val="24"/>
              </w:rPr>
              <w:t>160</w:t>
            </w:r>
          </w:p>
        </w:tc>
        <w:tc>
          <w:tcPr>
            <w:tcW w:w="608" w:type="pct"/>
            <w:shd w:val="clear" w:color="auto" w:fill="auto"/>
            <w:vAlign w:val="center"/>
            <w:hideMark/>
          </w:tcPr>
          <w:p w14:paraId="2829F5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C102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39BC9FF" w14:textId="77777777" w:rsidR="007E6C11" w:rsidRPr="005D318F" w:rsidRDefault="007E6C11" w:rsidP="00E148D7">
            <w:pPr>
              <w:contextualSpacing/>
              <w:jc w:val="right"/>
              <w:rPr>
                <w:color w:val="000000"/>
                <w:sz w:val="24"/>
                <w:szCs w:val="24"/>
              </w:rPr>
            </w:pPr>
            <w:r w:rsidRPr="005D318F">
              <w:rPr>
                <w:color w:val="000000"/>
                <w:sz w:val="24"/>
                <w:szCs w:val="24"/>
              </w:rPr>
              <w:t>405</w:t>
            </w:r>
          </w:p>
        </w:tc>
        <w:tc>
          <w:tcPr>
            <w:tcW w:w="525" w:type="pct"/>
            <w:shd w:val="clear" w:color="auto" w:fill="auto"/>
            <w:vAlign w:val="center"/>
            <w:hideMark/>
          </w:tcPr>
          <w:p w14:paraId="4AA116AD" w14:textId="77777777" w:rsidR="007E6C11" w:rsidRPr="005D318F" w:rsidRDefault="007E6C11" w:rsidP="00E148D7">
            <w:pPr>
              <w:contextualSpacing/>
              <w:jc w:val="right"/>
              <w:rPr>
                <w:color w:val="000000"/>
                <w:sz w:val="24"/>
                <w:szCs w:val="24"/>
              </w:rPr>
            </w:pPr>
            <w:r w:rsidRPr="005D318F">
              <w:rPr>
                <w:color w:val="000000"/>
                <w:sz w:val="24"/>
                <w:szCs w:val="24"/>
              </w:rPr>
              <w:t>466</w:t>
            </w:r>
          </w:p>
        </w:tc>
      </w:tr>
      <w:tr w:rsidR="007E6C11" w:rsidRPr="005D318F" w14:paraId="23C86335" w14:textId="77777777" w:rsidTr="00F4345D">
        <w:trPr>
          <w:trHeight w:val="300"/>
          <w:jc w:val="center"/>
        </w:trPr>
        <w:tc>
          <w:tcPr>
            <w:tcW w:w="2080" w:type="pct"/>
            <w:shd w:val="clear" w:color="auto" w:fill="auto"/>
            <w:vAlign w:val="center"/>
            <w:hideMark/>
          </w:tcPr>
          <w:p w14:paraId="279619EA" w14:textId="77777777" w:rsidR="007E6C11" w:rsidRPr="005D318F" w:rsidRDefault="007E6C11" w:rsidP="00E148D7">
            <w:pPr>
              <w:contextualSpacing/>
              <w:rPr>
                <w:color w:val="000000"/>
                <w:sz w:val="24"/>
                <w:szCs w:val="24"/>
              </w:rPr>
            </w:pPr>
            <w:r w:rsidRPr="005D318F">
              <w:rPr>
                <w:color w:val="000000"/>
                <w:sz w:val="24"/>
                <w:szCs w:val="24"/>
              </w:rPr>
              <w:t>Коськовское</w:t>
            </w:r>
          </w:p>
        </w:tc>
        <w:tc>
          <w:tcPr>
            <w:tcW w:w="2920" w:type="pct"/>
            <w:gridSpan w:val="5"/>
            <w:shd w:val="clear" w:color="auto" w:fill="auto"/>
            <w:vAlign w:val="center"/>
            <w:hideMark/>
          </w:tcPr>
          <w:p w14:paraId="446CFA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B07110" w14:textId="77777777" w:rsidTr="00F4345D">
        <w:trPr>
          <w:trHeight w:val="300"/>
          <w:jc w:val="center"/>
        </w:trPr>
        <w:tc>
          <w:tcPr>
            <w:tcW w:w="2080" w:type="pct"/>
            <w:shd w:val="clear" w:color="auto" w:fill="auto"/>
            <w:vAlign w:val="center"/>
            <w:hideMark/>
          </w:tcPr>
          <w:p w14:paraId="59929D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AF43A1"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26C2652F"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0AB092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30108DB" w14:textId="77777777" w:rsidR="007E6C11" w:rsidRPr="005D318F" w:rsidRDefault="007E6C11" w:rsidP="00E148D7">
            <w:pPr>
              <w:contextualSpacing/>
              <w:jc w:val="right"/>
              <w:rPr>
                <w:color w:val="000000"/>
                <w:sz w:val="24"/>
                <w:szCs w:val="24"/>
              </w:rPr>
            </w:pPr>
            <w:r w:rsidRPr="005D318F">
              <w:rPr>
                <w:color w:val="000000"/>
                <w:sz w:val="24"/>
                <w:szCs w:val="24"/>
              </w:rPr>
              <w:t>286</w:t>
            </w:r>
          </w:p>
        </w:tc>
        <w:tc>
          <w:tcPr>
            <w:tcW w:w="525" w:type="pct"/>
            <w:shd w:val="clear" w:color="auto" w:fill="auto"/>
            <w:vAlign w:val="center"/>
            <w:hideMark/>
          </w:tcPr>
          <w:p w14:paraId="49BD77F9" w14:textId="77777777" w:rsidR="007E6C11" w:rsidRPr="005D318F" w:rsidRDefault="007E6C11" w:rsidP="00E148D7">
            <w:pPr>
              <w:contextualSpacing/>
              <w:jc w:val="right"/>
              <w:rPr>
                <w:color w:val="000000"/>
                <w:sz w:val="24"/>
                <w:szCs w:val="24"/>
              </w:rPr>
            </w:pPr>
            <w:r w:rsidRPr="005D318F">
              <w:rPr>
                <w:color w:val="000000"/>
                <w:sz w:val="24"/>
                <w:szCs w:val="24"/>
              </w:rPr>
              <w:t>50</w:t>
            </w:r>
          </w:p>
        </w:tc>
      </w:tr>
      <w:tr w:rsidR="007E6C11" w:rsidRPr="005D318F" w14:paraId="5033C611" w14:textId="77777777" w:rsidTr="00F4345D">
        <w:trPr>
          <w:trHeight w:val="300"/>
          <w:jc w:val="center"/>
        </w:trPr>
        <w:tc>
          <w:tcPr>
            <w:tcW w:w="2080" w:type="pct"/>
            <w:shd w:val="clear" w:color="auto" w:fill="auto"/>
            <w:vAlign w:val="center"/>
            <w:hideMark/>
          </w:tcPr>
          <w:p w14:paraId="7FEE31F9" w14:textId="77777777" w:rsidR="007E6C11" w:rsidRPr="005D318F" w:rsidRDefault="007E6C11" w:rsidP="00E148D7">
            <w:pPr>
              <w:contextualSpacing/>
              <w:rPr>
                <w:color w:val="000000"/>
                <w:sz w:val="24"/>
                <w:szCs w:val="24"/>
              </w:rPr>
            </w:pPr>
            <w:r w:rsidRPr="005D318F">
              <w:rPr>
                <w:color w:val="000000"/>
                <w:sz w:val="24"/>
                <w:szCs w:val="24"/>
              </w:rPr>
              <w:t>Шугозерское</w:t>
            </w:r>
          </w:p>
        </w:tc>
        <w:tc>
          <w:tcPr>
            <w:tcW w:w="2920" w:type="pct"/>
            <w:gridSpan w:val="5"/>
            <w:shd w:val="clear" w:color="auto" w:fill="auto"/>
            <w:vAlign w:val="center"/>
            <w:hideMark/>
          </w:tcPr>
          <w:p w14:paraId="7000226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3759B6" w14:textId="77777777" w:rsidTr="00F4345D">
        <w:trPr>
          <w:trHeight w:val="300"/>
          <w:jc w:val="center"/>
        </w:trPr>
        <w:tc>
          <w:tcPr>
            <w:tcW w:w="2080" w:type="pct"/>
            <w:shd w:val="clear" w:color="auto" w:fill="auto"/>
            <w:vAlign w:val="center"/>
            <w:hideMark/>
          </w:tcPr>
          <w:p w14:paraId="6D426A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FC4854" w14:textId="77777777" w:rsidR="007E6C11" w:rsidRPr="005D318F" w:rsidRDefault="007E6C11" w:rsidP="00E148D7">
            <w:pPr>
              <w:contextualSpacing/>
              <w:jc w:val="right"/>
              <w:rPr>
                <w:color w:val="000000"/>
                <w:sz w:val="24"/>
                <w:szCs w:val="24"/>
              </w:rPr>
            </w:pPr>
            <w:r w:rsidRPr="005D318F">
              <w:rPr>
                <w:color w:val="000000"/>
                <w:sz w:val="24"/>
                <w:szCs w:val="24"/>
              </w:rPr>
              <w:t>482,7</w:t>
            </w:r>
          </w:p>
        </w:tc>
        <w:tc>
          <w:tcPr>
            <w:tcW w:w="608" w:type="pct"/>
            <w:shd w:val="clear" w:color="auto" w:fill="auto"/>
            <w:vAlign w:val="center"/>
            <w:hideMark/>
          </w:tcPr>
          <w:p w14:paraId="146F8F5E" w14:textId="77777777" w:rsidR="007E6C11" w:rsidRPr="005D318F" w:rsidRDefault="007E6C11" w:rsidP="00E148D7">
            <w:pPr>
              <w:contextualSpacing/>
              <w:jc w:val="right"/>
              <w:rPr>
                <w:color w:val="000000"/>
                <w:sz w:val="24"/>
                <w:szCs w:val="24"/>
              </w:rPr>
            </w:pPr>
            <w:r w:rsidRPr="005D318F">
              <w:rPr>
                <w:color w:val="000000"/>
                <w:sz w:val="24"/>
                <w:szCs w:val="24"/>
              </w:rPr>
              <w:t>608,7</w:t>
            </w:r>
          </w:p>
        </w:tc>
        <w:tc>
          <w:tcPr>
            <w:tcW w:w="608" w:type="pct"/>
            <w:shd w:val="clear" w:color="auto" w:fill="auto"/>
            <w:vAlign w:val="center"/>
            <w:hideMark/>
          </w:tcPr>
          <w:p w14:paraId="16DBBC41" w14:textId="77777777" w:rsidR="007E6C11" w:rsidRPr="005D318F" w:rsidRDefault="007E6C11" w:rsidP="00E148D7">
            <w:pPr>
              <w:contextualSpacing/>
              <w:jc w:val="right"/>
              <w:rPr>
                <w:color w:val="000000"/>
                <w:sz w:val="24"/>
                <w:szCs w:val="24"/>
              </w:rPr>
            </w:pPr>
            <w:r w:rsidRPr="005D318F">
              <w:rPr>
                <w:color w:val="000000"/>
                <w:sz w:val="24"/>
                <w:szCs w:val="24"/>
              </w:rPr>
              <w:t>622,5</w:t>
            </w:r>
          </w:p>
        </w:tc>
        <w:tc>
          <w:tcPr>
            <w:tcW w:w="571" w:type="pct"/>
            <w:shd w:val="clear" w:color="auto" w:fill="auto"/>
            <w:vAlign w:val="center"/>
            <w:hideMark/>
          </w:tcPr>
          <w:p w14:paraId="06D1B873"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525" w:type="pct"/>
            <w:shd w:val="clear" w:color="auto" w:fill="auto"/>
            <w:vAlign w:val="center"/>
            <w:hideMark/>
          </w:tcPr>
          <w:p w14:paraId="369DB50C"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500FC699" w14:textId="77777777" w:rsidTr="00F4345D">
        <w:trPr>
          <w:trHeight w:val="300"/>
          <w:jc w:val="center"/>
        </w:trPr>
        <w:tc>
          <w:tcPr>
            <w:tcW w:w="5000" w:type="pct"/>
            <w:gridSpan w:val="6"/>
            <w:shd w:val="clear" w:color="auto" w:fill="auto"/>
            <w:vAlign w:val="center"/>
            <w:hideMark/>
          </w:tcPr>
          <w:p w14:paraId="7579787A" w14:textId="77777777" w:rsidR="007E6C11" w:rsidRPr="005D318F" w:rsidRDefault="007E6C11" w:rsidP="00E148D7">
            <w:pPr>
              <w:contextualSpacing/>
              <w:rPr>
                <w:b/>
                <w:bCs/>
                <w:color w:val="000000"/>
                <w:sz w:val="24"/>
                <w:szCs w:val="24"/>
              </w:rPr>
            </w:pPr>
            <w:r w:rsidRPr="005D318F">
              <w:rPr>
                <w:b/>
                <w:bCs/>
                <w:color w:val="000000"/>
                <w:sz w:val="24"/>
                <w:szCs w:val="24"/>
              </w:rPr>
              <w:t>Тосненский муниципальный район </w:t>
            </w:r>
          </w:p>
        </w:tc>
      </w:tr>
      <w:tr w:rsidR="007E6C11" w:rsidRPr="005D318F" w14:paraId="1D7951F4" w14:textId="77777777" w:rsidTr="00F4345D">
        <w:trPr>
          <w:trHeight w:val="300"/>
          <w:jc w:val="center"/>
        </w:trPr>
        <w:tc>
          <w:tcPr>
            <w:tcW w:w="2080" w:type="pct"/>
            <w:shd w:val="clear" w:color="auto" w:fill="auto"/>
            <w:vAlign w:val="center"/>
            <w:hideMark/>
          </w:tcPr>
          <w:p w14:paraId="0842B32D" w14:textId="77777777" w:rsidR="007E6C11" w:rsidRPr="005D318F" w:rsidRDefault="007E6C11" w:rsidP="00E148D7">
            <w:pPr>
              <w:contextualSpacing/>
              <w:rPr>
                <w:color w:val="000000"/>
                <w:sz w:val="24"/>
                <w:szCs w:val="24"/>
              </w:rPr>
            </w:pPr>
            <w:r w:rsidRPr="005D318F">
              <w:rPr>
                <w:color w:val="000000"/>
                <w:sz w:val="24"/>
                <w:szCs w:val="24"/>
              </w:rPr>
              <w:t>Тосненское</w:t>
            </w:r>
          </w:p>
        </w:tc>
        <w:tc>
          <w:tcPr>
            <w:tcW w:w="2920" w:type="pct"/>
            <w:gridSpan w:val="5"/>
            <w:shd w:val="clear" w:color="auto" w:fill="auto"/>
            <w:vAlign w:val="center"/>
            <w:hideMark/>
          </w:tcPr>
          <w:p w14:paraId="01E085C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A0A0" w14:textId="77777777" w:rsidTr="00F4345D">
        <w:trPr>
          <w:trHeight w:val="300"/>
          <w:jc w:val="center"/>
        </w:trPr>
        <w:tc>
          <w:tcPr>
            <w:tcW w:w="2080" w:type="pct"/>
            <w:shd w:val="clear" w:color="auto" w:fill="auto"/>
            <w:vAlign w:val="center"/>
            <w:hideMark/>
          </w:tcPr>
          <w:p w14:paraId="5249C0A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26FB9CD" w14:textId="77777777" w:rsidR="007E6C11" w:rsidRPr="005D318F" w:rsidRDefault="007E6C11" w:rsidP="00E148D7">
            <w:pPr>
              <w:contextualSpacing/>
              <w:jc w:val="right"/>
              <w:rPr>
                <w:color w:val="000000"/>
                <w:sz w:val="24"/>
                <w:szCs w:val="24"/>
              </w:rPr>
            </w:pPr>
            <w:r w:rsidRPr="005D318F">
              <w:rPr>
                <w:color w:val="000000"/>
                <w:sz w:val="24"/>
                <w:szCs w:val="24"/>
              </w:rPr>
              <w:t>91096,2</w:t>
            </w:r>
          </w:p>
        </w:tc>
        <w:tc>
          <w:tcPr>
            <w:tcW w:w="608" w:type="pct"/>
            <w:shd w:val="clear" w:color="auto" w:fill="auto"/>
            <w:vAlign w:val="center"/>
            <w:hideMark/>
          </w:tcPr>
          <w:p w14:paraId="4337D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DCF7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8162DB1" w14:textId="77777777" w:rsidR="007E6C11" w:rsidRPr="005D318F" w:rsidRDefault="007E6C11" w:rsidP="00E148D7">
            <w:pPr>
              <w:contextualSpacing/>
              <w:jc w:val="right"/>
              <w:rPr>
                <w:color w:val="000000"/>
                <w:sz w:val="24"/>
                <w:szCs w:val="24"/>
              </w:rPr>
            </w:pPr>
            <w:r w:rsidRPr="005D318F">
              <w:rPr>
                <w:color w:val="000000"/>
                <w:sz w:val="24"/>
                <w:szCs w:val="24"/>
              </w:rPr>
              <w:t>5687</w:t>
            </w:r>
          </w:p>
        </w:tc>
        <w:tc>
          <w:tcPr>
            <w:tcW w:w="525" w:type="pct"/>
            <w:shd w:val="clear" w:color="auto" w:fill="auto"/>
            <w:vAlign w:val="center"/>
            <w:hideMark/>
          </w:tcPr>
          <w:p w14:paraId="15E3BF96" w14:textId="77777777" w:rsidR="007E6C11" w:rsidRPr="005D318F" w:rsidRDefault="007E6C11" w:rsidP="00E148D7">
            <w:pPr>
              <w:contextualSpacing/>
              <w:jc w:val="right"/>
              <w:rPr>
                <w:color w:val="000000"/>
                <w:sz w:val="24"/>
                <w:szCs w:val="24"/>
              </w:rPr>
            </w:pPr>
            <w:r w:rsidRPr="005D318F">
              <w:rPr>
                <w:color w:val="000000"/>
                <w:sz w:val="24"/>
                <w:szCs w:val="24"/>
              </w:rPr>
              <w:t>11329</w:t>
            </w:r>
          </w:p>
        </w:tc>
      </w:tr>
      <w:tr w:rsidR="007E6C11" w:rsidRPr="005D318F" w14:paraId="6F444AD2" w14:textId="77777777" w:rsidTr="00F4345D">
        <w:trPr>
          <w:trHeight w:val="300"/>
          <w:jc w:val="center"/>
        </w:trPr>
        <w:tc>
          <w:tcPr>
            <w:tcW w:w="2080" w:type="pct"/>
            <w:shd w:val="clear" w:color="auto" w:fill="auto"/>
            <w:vAlign w:val="center"/>
            <w:hideMark/>
          </w:tcPr>
          <w:p w14:paraId="06D410BE" w14:textId="77777777" w:rsidR="007E6C11" w:rsidRPr="005D318F" w:rsidRDefault="007E6C11" w:rsidP="00E148D7">
            <w:pPr>
              <w:contextualSpacing/>
              <w:rPr>
                <w:color w:val="000000"/>
                <w:sz w:val="24"/>
                <w:szCs w:val="24"/>
              </w:rPr>
            </w:pPr>
            <w:r w:rsidRPr="005D318F">
              <w:rPr>
                <w:color w:val="000000"/>
                <w:sz w:val="24"/>
                <w:szCs w:val="24"/>
              </w:rPr>
              <w:t>Любанское</w:t>
            </w:r>
          </w:p>
        </w:tc>
        <w:tc>
          <w:tcPr>
            <w:tcW w:w="2920" w:type="pct"/>
            <w:gridSpan w:val="5"/>
            <w:shd w:val="clear" w:color="auto" w:fill="auto"/>
            <w:vAlign w:val="center"/>
            <w:hideMark/>
          </w:tcPr>
          <w:p w14:paraId="1092EA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4D3CBC" w14:textId="77777777" w:rsidTr="00F4345D">
        <w:trPr>
          <w:trHeight w:val="300"/>
          <w:jc w:val="center"/>
        </w:trPr>
        <w:tc>
          <w:tcPr>
            <w:tcW w:w="2080" w:type="pct"/>
            <w:shd w:val="clear" w:color="auto" w:fill="auto"/>
            <w:vAlign w:val="center"/>
            <w:hideMark/>
          </w:tcPr>
          <w:p w14:paraId="29F7454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9EA0C" w14:textId="77777777" w:rsidR="007E6C11" w:rsidRPr="005D318F" w:rsidRDefault="007E6C11" w:rsidP="00E148D7">
            <w:pPr>
              <w:contextualSpacing/>
              <w:jc w:val="right"/>
              <w:rPr>
                <w:color w:val="000000"/>
                <w:sz w:val="24"/>
                <w:szCs w:val="24"/>
              </w:rPr>
            </w:pPr>
            <w:r w:rsidRPr="005D318F">
              <w:rPr>
                <w:color w:val="000000"/>
                <w:sz w:val="24"/>
                <w:szCs w:val="24"/>
              </w:rPr>
              <w:t>1490,3</w:t>
            </w:r>
          </w:p>
        </w:tc>
        <w:tc>
          <w:tcPr>
            <w:tcW w:w="608" w:type="pct"/>
            <w:shd w:val="clear" w:color="auto" w:fill="auto"/>
            <w:vAlign w:val="center"/>
            <w:hideMark/>
          </w:tcPr>
          <w:p w14:paraId="79049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31C6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9FCC36" w14:textId="77777777" w:rsidR="007E6C11" w:rsidRPr="005D318F" w:rsidRDefault="007E6C11" w:rsidP="00E148D7">
            <w:pPr>
              <w:contextualSpacing/>
              <w:jc w:val="right"/>
              <w:rPr>
                <w:color w:val="000000"/>
                <w:sz w:val="24"/>
                <w:szCs w:val="24"/>
              </w:rPr>
            </w:pPr>
            <w:r w:rsidRPr="005D318F">
              <w:rPr>
                <w:color w:val="000000"/>
                <w:sz w:val="24"/>
                <w:szCs w:val="24"/>
              </w:rPr>
              <w:t>4900</w:t>
            </w:r>
          </w:p>
        </w:tc>
        <w:tc>
          <w:tcPr>
            <w:tcW w:w="525" w:type="pct"/>
            <w:shd w:val="clear" w:color="auto" w:fill="auto"/>
            <w:vAlign w:val="center"/>
            <w:hideMark/>
          </w:tcPr>
          <w:p w14:paraId="546A2D00" w14:textId="77777777" w:rsidR="007E6C11" w:rsidRPr="005D318F" w:rsidRDefault="007E6C11" w:rsidP="00E148D7">
            <w:pPr>
              <w:contextualSpacing/>
              <w:jc w:val="right"/>
              <w:rPr>
                <w:color w:val="000000"/>
                <w:sz w:val="24"/>
                <w:szCs w:val="24"/>
              </w:rPr>
            </w:pPr>
            <w:r w:rsidRPr="005D318F">
              <w:rPr>
                <w:color w:val="000000"/>
                <w:sz w:val="24"/>
                <w:szCs w:val="24"/>
              </w:rPr>
              <w:t>8696</w:t>
            </w:r>
          </w:p>
        </w:tc>
      </w:tr>
      <w:tr w:rsidR="007E6C11" w:rsidRPr="005D318F" w14:paraId="7DF58C90" w14:textId="77777777" w:rsidTr="00F4345D">
        <w:trPr>
          <w:trHeight w:val="300"/>
          <w:jc w:val="center"/>
        </w:trPr>
        <w:tc>
          <w:tcPr>
            <w:tcW w:w="2080" w:type="pct"/>
            <w:shd w:val="clear" w:color="auto" w:fill="auto"/>
            <w:vAlign w:val="center"/>
            <w:hideMark/>
          </w:tcPr>
          <w:p w14:paraId="161FA2B6"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56B1CC4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B1761BC" w14:textId="77777777" w:rsidTr="00F4345D">
        <w:trPr>
          <w:trHeight w:val="300"/>
          <w:jc w:val="center"/>
        </w:trPr>
        <w:tc>
          <w:tcPr>
            <w:tcW w:w="2080" w:type="pct"/>
            <w:shd w:val="clear" w:color="auto" w:fill="auto"/>
            <w:vAlign w:val="center"/>
            <w:hideMark/>
          </w:tcPr>
          <w:p w14:paraId="501E5DE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80669C6" w14:textId="77777777" w:rsidR="007E6C11" w:rsidRPr="005D318F" w:rsidRDefault="007E6C11" w:rsidP="00E148D7">
            <w:pPr>
              <w:contextualSpacing/>
              <w:jc w:val="right"/>
              <w:rPr>
                <w:color w:val="000000"/>
                <w:sz w:val="24"/>
                <w:szCs w:val="24"/>
              </w:rPr>
            </w:pPr>
            <w:r w:rsidRPr="005D318F">
              <w:rPr>
                <w:color w:val="000000"/>
                <w:sz w:val="24"/>
                <w:szCs w:val="24"/>
              </w:rPr>
              <w:t>10836</w:t>
            </w:r>
          </w:p>
        </w:tc>
        <w:tc>
          <w:tcPr>
            <w:tcW w:w="608" w:type="pct"/>
            <w:shd w:val="clear" w:color="auto" w:fill="auto"/>
            <w:vAlign w:val="center"/>
            <w:hideMark/>
          </w:tcPr>
          <w:p w14:paraId="6914A380" w14:textId="77777777" w:rsidR="007E6C11" w:rsidRPr="005D318F" w:rsidRDefault="007E6C11" w:rsidP="00E148D7">
            <w:pPr>
              <w:contextualSpacing/>
              <w:jc w:val="right"/>
              <w:rPr>
                <w:color w:val="000000"/>
                <w:sz w:val="24"/>
                <w:szCs w:val="24"/>
              </w:rPr>
            </w:pPr>
            <w:r w:rsidRPr="005D318F">
              <w:rPr>
                <w:color w:val="000000"/>
                <w:sz w:val="24"/>
                <w:szCs w:val="24"/>
              </w:rPr>
              <w:t>17251</w:t>
            </w:r>
          </w:p>
        </w:tc>
        <w:tc>
          <w:tcPr>
            <w:tcW w:w="608" w:type="pct"/>
            <w:shd w:val="clear" w:color="auto" w:fill="auto"/>
            <w:vAlign w:val="center"/>
            <w:hideMark/>
          </w:tcPr>
          <w:p w14:paraId="57D145C8" w14:textId="77777777" w:rsidR="007E6C11" w:rsidRPr="005D318F" w:rsidRDefault="007E6C11" w:rsidP="00E148D7">
            <w:pPr>
              <w:contextualSpacing/>
              <w:jc w:val="right"/>
              <w:rPr>
                <w:color w:val="000000"/>
                <w:sz w:val="24"/>
                <w:szCs w:val="24"/>
              </w:rPr>
            </w:pPr>
            <w:r w:rsidRPr="005D318F">
              <w:rPr>
                <w:color w:val="000000"/>
                <w:sz w:val="24"/>
                <w:szCs w:val="24"/>
              </w:rPr>
              <w:t>29035,4</w:t>
            </w:r>
          </w:p>
        </w:tc>
        <w:tc>
          <w:tcPr>
            <w:tcW w:w="571" w:type="pct"/>
            <w:shd w:val="clear" w:color="auto" w:fill="auto"/>
            <w:vAlign w:val="center"/>
            <w:hideMark/>
          </w:tcPr>
          <w:p w14:paraId="126EF329" w14:textId="77777777" w:rsidR="007E6C11" w:rsidRPr="005D318F" w:rsidRDefault="007E6C11" w:rsidP="00E148D7">
            <w:pPr>
              <w:contextualSpacing/>
              <w:jc w:val="right"/>
              <w:rPr>
                <w:color w:val="000000"/>
                <w:sz w:val="24"/>
                <w:szCs w:val="24"/>
              </w:rPr>
            </w:pPr>
            <w:r w:rsidRPr="005D318F">
              <w:rPr>
                <w:color w:val="000000"/>
                <w:sz w:val="24"/>
                <w:szCs w:val="24"/>
              </w:rPr>
              <w:t>7006</w:t>
            </w:r>
          </w:p>
        </w:tc>
        <w:tc>
          <w:tcPr>
            <w:tcW w:w="525" w:type="pct"/>
            <w:shd w:val="clear" w:color="auto" w:fill="auto"/>
            <w:vAlign w:val="center"/>
            <w:hideMark/>
          </w:tcPr>
          <w:p w14:paraId="457315C8" w14:textId="77777777" w:rsidR="007E6C11" w:rsidRPr="005D318F" w:rsidRDefault="007E6C11" w:rsidP="00E148D7">
            <w:pPr>
              <w:contextualSpacing/>
              <w:jc w:val="right"/>
              <w:rPr>
                <w:color w:val="000000"/>
                <w:sz w:val="24"/>
                <w:szCs w:val="24"/>
              </w:rPr>
            </w:pPr>
            <w:r w:rsidRPr="005D318F">
              <w:rPr>
                <w:color w:val="000000"/>
                <w:sz w:val="24"/>
                <w:szCs w:val="24"/>
              </w:rPr>
              <w:t>18060</w:t>
            </w:r>
          </w:p>
        </w:tc>
      </w:tr>
      <w:tr w:rsidR="007E6C11" w:rsidRPr="005D318F" w14:paraId="57E754F8" w14:textId="77777777" w:rsidTr="00F4345D">
        <w:trPr>
          <w:trHeight w:val="300"/>
          <w:jc w:val="center"/>
        </w:trPr>
        <w:tc>
          <w:tcPr>
            <w:tcW w:w="2080" w:type="pct"/>
            <w:shd w:val="clear" w:color="auto" w:fill="auto"/>
            <w:vAlign w:val="center"/>
            <w:hideMark/>
          </w:tcPr>
          <w:p w14:paraId="7B0D5F75" w14:textId="77777777" w:rsidR="007E6C11" w:rsidRPr="005D318F" w:rsidRDefault="007E6C11" w:rsidP="00E148D7">
            <w:pPr>
              <w:contextualSpacing/>
              <w:rPr>
                <w:color w:val="000000"/>
                <w:sz w:val="24"/>
                <w:szCs w:val="24"/>
              </w:rPr>
            </w:pPr>
            <w:r w:rsidRPr="005D318F">
              <w:rPr>
                <w:color w:val="000000"/>
                <w:sz w:val="24"/>
                <w:szCs w:val="24"/>
              </w:rPr>
              <w:t>Красноборское</w:t>
            </w:r>
          </w:p>
        </w:tc>
        <w:tc>
          <w:tcPr>
            <w:tcW w:w="2920" w:type="pct"/>
            <w:gridSpan w:val="5"/>
            <w:shd w:val="clear" w:color="auto" w:fill="auto"/>
            <w:vAlign w:val="center"/>
            <w:hideMark/>
          </w:tcPr>
          <w:p w14:paraId="4B13F6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74CD14" w14:textId="77777777" w:rsidTr="00F4345D">
        <w:trPr>
          <w:trHeight w:val="300"/>
          <w:jc w:val="center"/>
        </w:trPr>
        <w:tc>
          <w:tcPr>
            <w:tcW w:w="2080" w:type="pct"/>
            <w:shd w:val="clear" w:color="auto" w:fill="auto"/>
            <w:vAlign w:val="center"/>
            <w:hideMark/>
          </w:tcPr>
          <w:p w14:paraId="60B399B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51BEED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BA6C2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4D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EDED458" w14:textId="77777777" w:rsidR="007E6C11" w:rsidRPr="005D318F" w:rsidRDefault="007E6C11" w:rsidP="00E148D7">
            <w:pPr>
              <w:contextualSpacing/>
              <w:jc w:val="right"/>
              <w:rPr>
                <w:color w:val="000000"/>
                <w:sz w:val="24"/>
                <w:szCs w:val="24"/>
              </w:rPr>
            </w:pPr>
            <w:r w:rsidRPr="005D318F">
              <w:rPr>
                <w:color w:val="000000"/>
                <w:sz w:val="24"/>
                <w:szCs w:val="24"/>
              </w:rPr>
              <w:t>4142</w:t>
            </w:r>
          </w:p>
        </w:tc>
        <w:tc>
          <w:tcPr>
            <w:tcW w:w="525" w:type="pct"/>
            <w:shd w:val="clear" w:color="auto" w:fill="auto"/>
            <w:vAlign w:val="center"/>
            <w:hideMark/>
          </w:tcPr>
          <w:p w14:paraId="558521F6" w14:textId="77777777" w:rsidR="007E6C11" w:rsidRPr="005D318F" w:rsidRDefault="007E6C11" w:rsidP="00E148D7">
            <w:pPr>
              <w:contextualSpacing/>
              <w:jc w:val="right"/>
              <w:rPr>
                <w:color w:val="000000"/>
                <w:sz w:val="24"/>
                <w:szCs w:val="24"/>
              </w:rPr>
            </w:pPr>
            <w:r w:rsidRPr="005D318F">
              <w:rPr>
                <w:color w:val="000000"/>
                <w:sz w:val="24"/>
                <w:szCs w:val="24"/>
              </w:rPr>
              <w:t>5124</w:t>
            </w:r>
          </w:p>
        </w:tc>
      </w:tr>
      <w:tr w:rsidR="007E6C11" w:rsidRPr="005D318F" w14:paraId="7AEAEBC4" w14:textId="77777777" w:rsidTr="00F4345D">
        <w:trPr>
          <w:trHeight w:val="300"/>
          <w:jc w:val="center"/>
        </w:trPr>
        <w:tc>
          <w:tcPr>
            <w:tcW w:w="2080" w:type="pct"/>
            <w:shd w:val="clear" w:color="auto" w:fill="auto"/>
            <w:vAlign w:val="center"/>
            <w:hideMark/>
          </w:tcPr>
          <w:p w14:paraId="6EEC7BFD" w14:textId="77777777" w:rsidR="007E6C11" w:rsidRPr="005D318F" w:rsidRDefault="007E6C11" w:rsidP="00E148D7">
            <w:pPr>
              <w:contextualSpacing/>
              <w:rPr>
                <w:color w:val="000000"/>
                <w:sz w:val="24"/>
                <w:szCs w:val="24"/>
              </w:rPr>
            </w:pPr>
            <w:r w:rsidRPr="005D318F">
              <w:rPr>
                <w:color w:val="000000"/>
                <w:sz w:val="24"/>
                <w:szCs w:val="24"/>
              </w:rPr>
              <w:t>Рябовское</w:t>
            </w:r>
          </w:p>
        </w:tc>
        <w:tc>
          <w:tcPr>
            <w:tcW w:w="2920" w:type="pct"/>
            <w:gridSpan w:val="5"/>
            <w:shd w:val="clear" w:color="auto" w:fill="auto"/>
            <w:vAlign w:val="center"/>
            <w:hideMark/>
          </w:tcPr>
          <w:p w14:paraId="015D7F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B33139E" w14:textId="77777777" w:rsidTr="00F4345D">
        <w:trPr>
          <w:trHeight w:val="300"/>
          <w:jc w:val="center"/>
        </w:trPr>
        <w:tc>
          <w:tcPr>
            <w:tcW w:w="2080" w:type="pct"/>
            <w:shd w:val="clear" w:color="auto" w:fill="auto"/>
            <w:vAlign w:val="center"/>
            <w:hideMark/>
          </w:tcPr>
          <w:p w14:paraId="2163C32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B4190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D5E8FB9" w14:textId="77777777" w:rsidR="007E6C11" w:rsidRPr="005D318F" w:rsidRDefault="007E6C11" w:rsidP="00E148D7">
            <w:pPr>
              <w:contextualSpacing/>
              <w:jc w:val="right"/>
              <w:rPr>
                <w:color w:val="000000"/>
                <w:sz w:val="24"/>
                <w:szCs w:val="24"/>
              </w:rPr>
            </w:pPr>
            <w:r w:rsidRPr="005D318F">
              <w:rPr>
                <w:color w:val="000000"/>
                <w:sz w:val="24"/>
                <w:szCs w:val="24"/>
              </w:rPr>
              <w:t>696,8</w:t>
            </w:r>
          </w:p>
        </w:tc>
        <w:tc>
          <w:tcPr>
            <w:tcW w:w="608" w:type="pct"/>
            <w:shd w:val="clear" w:color="auto" w:fill="auto"/>
            <w:vAlign w:val="center"/>
            <w:hideMark/>
          </w:tcPr>
          <w:p w14:paraId="5FBCA3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BD926" w14:textId="77777777" w:rsidR="007E6C11" w:rsidRPr="005D318F" w:rsidRDefault="007E6C11" w:rsidP="00E148D7">
            <w:pPr>
              <w:contextualSpacing/>
              <w:jc w:val="right"/>
              <w:rPr>
                <w:color w:val="000000"/>
                <w:sz w:val="24"/>
                <w:szCs w:val="24"/>
              </w:rPr>
            </w:pPr>
            <w:r w:rsidRPr="005D318F">
              <w:rPr>
                <w:color w:val="000000"/>
                <w:sz w:val="24"/>
                <w:szCs w:val="24"/>
              </w:rPr>
              <w:t>629</w:t>
            </w:r>
          </w:p>
        </w:tc>
        <w:tc>
          <w:tcPr>
            <w:tcW w:w="525" w:type="pct"/>
            <w:shd w:val="clear" w:color="auto" w:fill="auto"/>
            <w:vAlign w:val="center"/>
            <w:hideMark/>
          </w:tcPr>
          <w:p w14:paraId="27268117" w14:textId="77777777" w:rsidR="007E6C11" w:rsidRPr="005D318F" w:rsidRDefault="007E6C11" w:rsidP="00E148D7">
            <w:pPr>
              <w:contextualSpacing/>
              <w:jc w:val="right"/>
              <w:rPr>
                <w:color w:val="000000"/>
                <w:sz w:val="24"/>
                <w:szCs w:val="24"/>
              </w:rPr>
            </w:pPr>
            <w:r w:rsidRPr="005D318F">
              <w:rPr>
                <w:color w:val="000000"/>
                <w:sz w:val="24"/>
                <w:szCs w:val="24"/>
              </w:rPr>
              <w:t>756</w:t>
            </w:r>
          </w:p>
        </w:tc>
      </w:tr>
      <w:tr w:rsidR="007E6C11" w:rsidRPr="005D318F" w14:paraId="1CB7DF2F" w14:textId="77777777" w:rsidTr="00F4345D">
        <w:trPr>
          <w:trHeight w:val="300"/>
          <w:jc w:val="center"/>
        </w:trPr>
        <w:tc>
          <w:tcPr>
            <w:tcW w:w="2080" w:type="pct"/>
            <w:shd w:val="clear" w:color="auto" w:fill="auto"/>
            <w:vAlign w:val="center"/>
            <w:hideMark/>
          </w:tcPr>
          <w:p w14:paraId="41845A15" w14:textId="77777777" w:rsidR="007E6C11" w:rsidRPr="005D318F" w:rsidRDefault="007E6C11" w:rsidP="00E148D7">
            <w:pPr>
              <w:contextualSpacing/>
              <w:rPr>
                <w:color w:val="000000"/>
                <w:sz w:val="24"/>
                <w:szCs w:val="24"/>
              </w:rPr>
            </w:pPr>
            <w:r w:rsidRPr="005D318F">
              <w:rPr>
                <w:color w:val="000000"/>
                <w:sz w:val="24"/>
                <w:szCs w:val="24"/>
              </w:rPr>
              <w:t>Ульяновское</w:t>
            </w:r>
          </w:p>
        </w:tc>
        <w:tc>
          <w:tcPr>
            <w:tcW w:w="2920" w:type="pct"/>
            <w:gridSpan w:val="5"/>
            <w:shd w:val="clear" w:color="auto" w:fill="auto"/>
            <w:vAlign w:val="center"/>
            <w:hideMark/>
          </w:tcPr>
          <w:p w14:paraId="0D80AEA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A58494" w14:textId="77777777" w:rsidTr="00F4345D">
        <w:trPr>
          <w:trHeight w:val="300"/>
          <w:jc w:val="center"/>
        </w:trPr>
        <w:tc>
          <w:tcPr>
            <w:tcW w:w="2080" w:type="pct"/>
            <w:shd w:val="clear" w:color="auto" w:fill="auto"/>
            <w:vAlign w:val="center"/>
            <w:hideMark/>
          </w:tcPr>
          <w:p w14:paraId="54F9C43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EA8B3E" w14:textId="77777777" w:rsidR="007E6C11" w:rsidRPr="005D318F" w:rsidRDefault="007E6C11" w:rsidP="00E148D7">
            <w:pPr>
              <w:contextualSpacing/>
              <w:jc w:val="right"/>
              <w:rPr>
                <w:color w:val="000000"/>
                <w:sz w:val="24"/>
                <w:szCs w:val="24"/>
              </w:rPr>
            </w:pPr>
            <w:r w:rsidRPr="005D318F">
              <w:rPr>
                <w:color w:val="000000"/>
                <w:sz w:val="24"/>
                <w:szCs w:val="24"/>
              </w:rPr>
              <w:t>528</w:t>
            </w:r>
          </w:p>
        </w:tc>
        <w:tc>
          <w:tcPr>
            <w:tcW w:w="608" w:type="pct"/>
            <w:shd w:val="clear" w:color="auto" w:fill="auto"/>
            <w:vAlign w:val="center"/>
            <w:hideMark/>
          </w:tcPr>
          <w:p w14:paraId="1CEC81A6" w14:textId="77777777" w:rsidR="007E6C11" w:rsidRPr="005D318F" w:rsidRDefault="007E6C11" w:rsidP="00E148D7">
            <w:pPr>
              <w:contextualSpacing/>
              <w:jc w:val="right"/>
              <w:rPr>
                <w:color w:val="000000"/>
                <w:sz w:val="24"/>
                <w:szCs w:val="24"/>
              </w:rPr>
            </w:pPr>
            <w:r w:rsidRPr="005D318F">
              <w:rPr>
                <w:color w:val="000000"/>
                <w:sz w:val="24"/>
                <w:szCs w:val="24"/>
              </w:rPr>
              <w:t>1224</w:t>
            </w:r>
          </w:p>
        </w:tc>
        <w:tc>
          <w:tcPr>
            <w:tcW w:w="608" w:type="pct"/>
            <w:shd w:val="clear" w:color="auto" w:fill="auto"/>
            <w:vAlign w:val="center"/>
            <w:hideMark/>
          </w:tcPr>
          <w:p w14:paraId="383672A8" w14:textId="77777777" w:rsidR="007E6C11" w:rsidRPr="005D318F" w:rsidRDefault="007E6C11" w:rsidP="00E148D7">
            <w:pPr>
              <w:contextualSpacing/>
              <w:jc w:val="right"/>
              <w:rPr>
                <w:color w:val="000000"/>
                <w:sz w:val="24"/>
                <w:szCs w:val="24"/>
              </w:rPr>
            </w:pPr>
            <w:r w:rsidRPr="005D318F">
              <w:rPr>
                <w:color w:val="000000"/>
                <w:sz w:val="24"/>
                <w:szCs w:val="24"/>
              </w:rPr>
              <w:t>783,8</w:t>
            </w:r>
          </w:p>
        </w:tc>
        <w:tc>
          <w:tcPr>
            <w:tcW w:w="571" w:type="pct"/>
            <w:shd w:val="clear" w:color="auto" w:fill="auto"/>
            <w:vAlign w:val="center"/>
            <w:hideMark/>
          </w:tcPr>
          <w:p w14:paraId="1BD95719" w14:textId="77777777" w:rsidR="007E6C11" w:rsidRPr="005D318F" w:rsidRDefault="007E6C11" w:rsidP="00E148D7">
            <w:pPr>
              <w:contextualSpacing/>
              <w:jc w:val="right"/>
              <w:rPr>
                <w:color w:val="000000"/>
                <w:sz w:val="24"/>
                <w:szCs w:val="24"/>
              </w:rPr>
            </w:pPr>
            <w:r w:rsidRPr="005D318F">
              <w:rPr>
                <w:color w:val="000000"/>
                <w:sz w:val="24"/>
                <w:szCs w:val="24"/>
              </w:rPr>
              <w:t>9916</w:t>
            </w:r>
          </w:p>
        </w:tc>
        <w:tc>
          <w:tcPr>
            <w:tcW w:w="525" w:type="pct"/>
            <w:shd w:val="clear" w:color="auto" w:fill="auto"/>
            <w:vAlign w:val="center"/>
            <w:hideMark/>
          </w:tcPr>
          <w:p w14:paraId="7BEF192B" w14:textId="77777777" w:rsidR="007E6C11" w:rsidRPr="005D318F" w:rsidRDefault="007E6C11" w:rsidP="00E148D7">
            <w:pPr>
              <w:contextualSpacing/>
              <w:jc w:val="right"/>
              <w:rPr>
                <w:color w:val="000000"/>
                <w:sz w:val="24"/>
                <w:szCs w:val="24"/>
              </w:rPr>
            </w:pPr>
            <w:r w:rsidRPr="005D318F">
              <w:rPr>
                <w:color w:val="000000"/>
                <w:sz w:val="24"/>
                <w:szCs w:val="24"/>
              </w:rPr>
              <w:t>10547</w:t>
            </w:r>
          </w:p>
        </w:tc>
      </w:tr>
      <w:tr w:rsidR="007E6C11" w:rsidRPr="005D318F" w14:paraId="4FFBB987" w14:textId="77777777" w:rsidTr="00F4345D">
        <w:trPr>
          <w:trHeight w:val="300"/>
          <w:jc w:val="center"/>
        </w:trPr>
        <w:tc>
          <w:tcPr>
            <w:tcW w:w="2080" w:type="pct"/>
            <w:shd w:val="clear" w:color="auto" w:fill="auto"/>
            <w:vAlign w:val="center"/>
            <w:hideMark/>
          </w:tcPr>
          <w:p w14:paraId="4EDBE247" w14:textId="29DCC58A"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6484A6B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BA13EAB" w14:textId="77777777" w:rsidTr="00F4345D">
        <w:trPr>
          <w:trHeight w:val="300"/>
          <w:jc w:val="center"/>
        </w:trPr>
        <w:tc>
          <w:tcPr>
            <w:tcW w:w="2080" w:type="pct"/>
            <w:shd w:val="clear" w:color="auto" w:fill="auto"/>
            <w:vAlign w:val="center"/>
            <w:hideMark/>
          </w:tcPr>
          <w:p w14:paraId="0709591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ABB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1F61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DDD62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A6E56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5EA613D" w14:textId="77777777" w:rsidR="007E6C11" w:rsidRPr="005D318F" w:rsidRDefault="007E6C11" w:rsidP="00E148D7">
            <w:pPr>
              <w:contextualSpacing/>
              <w:jc w:val="right"/>
              <w:rPr>
                <w:color w:val="000000"/>
                <w:sz w:val="24"/>
                <w:szCs w:val="24"/>
              </w:rPr>
            </w:pPr>
            <w:r w:rsidRPr="005D318F">
              <w:rPr>
                <w:color w:val="000000"/>
                <w:sz w:val="24"/>
                <w:szCs w:val="24"/>
              </w:rPr>
              <w:t>45763</w:t>
            </w:r>
          </w:p>
        </w:tc>
      </w:tr>
      <w:tr w:rsidR="007E6C11" w:rsidRPr="005D318F" w14:paraId="79099C7A" w14:textId="77777777" w:rsidTr="00F4345D">
        <w:trPr>
          <w:trHeight w:val="300"/>
          <w:jc w:val="center"/>
        </w:trPr>
        <w:tc>
          <w:tcPr>
            <w:tcW w:w="2080" w:type="pct"/>
            <w:shd w:val="clear" w:color="auto" w:fill="auto"/>
            <w:vAlign w:val="center"/>
            <w:hideMark/>
          </w:tcPr>
          <w:p w14:paraId="73EE1A55" w14:textId="77777777" w:rsidR="007E6C11" w:rsidRPr="005D318F" w:rsidRDefault="007E6C11" w:rsidP="00E148D7">
            <w:pPr>
              <w:contextualSpacing/>
              <w:rPr>
                <w:color w:val="000000"/>
                <w:sz w:val="24"/>
                <w:szCs w:val="24"/>
              </w:rPr>
            </w:pPr>
            <w:r w:rsidRPr="005D318F">
              <w:rPr>
                <w:color w:val="000000"/>
                <w:sz w:val="24"/>
                <w:szCs w:val="24"/>
              </w:rPr>
              <w:t>Форносовское</w:t>
            </w:r>
          </w:p>
        </w:tc>
        <w:tc>
          <w:tcPr>
            <w:tcW w:w="2920" w:type="pct"/>
            <w:gridSpan w:val="5"/>
            <w:shd w:val="clear" w:color="auto" w:fill="auto"/>
            <w:vAlign w:val="center"/>
            <w:hideMark/>
          </w:tcPr>
          <w:p w14:paraId="1075249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7E55A1" w14:textId="77777777" w:rsidTr="00F4345D">
        <w:trPr>
          <w:trHeight w:val="300"/>
          <w:jc w:val="center"/>
        </w:trPr>
        <w:tc>
          <w:tcPr>
            <w:tcW w:w="2080" w:type="pct"/>
            <w:shd w:val="clear" w:color="auto" w:fill="auto"/>
            <w:vAlign w:val="center"/>
            <w:hideMark/>
          </w:tcPr>
          <w:p w14:paraId="00C4FC8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0191C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E6D7A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8F317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DBB3F" w14:textId="77777777" w:rsidR="007E6C11" w:rsidRPr="005D318F" w:rsidRDefault="007E6C11" w:rsidP="00E148D7">
            <w:pPr>
              <w:contextualSpacing/>
              <w:jc w:val="right"/>
              <w:rPr>
                <w:color w:val="000000"/>
                <w:sz w:val="24"/>
                <w:szCs w:val="24"/>
              </w:rPr>
            </w:pPr>
            <w:r w:rsidRPr="005D318F">
              <w:rPr>
                <w:color w:val="000000"/>
                <w:sz w:val="24"/>
                <w:szCs w:val="24"/>
              </w:rPr>
              <w:t>1306</w:t>
            </w:r>
          </w:p>
        </w:tc>
        <w:tc>
          <w:tcPr>
            <w:tcW w:w="525" w:type="pct"/>
            <w:shd w:val="clear" w:color="auto" w:fill="auto"/>
            <w:vAlign w:val="center"/>
            <w:hideMark/>
          </w:tcPr>
          <w:p w14:paraId="5F9530CF" w14:textId="77777777" w:rsidR="007E6C11" w:rsidRPr="005D318F" w:rsidRDefault="007E6C11" w:rsidP="00E148D7">
            <w:pPr>
              <w:contextualSpacing/>
              <w:jc w:val="right"/>
              <w:rPr>
                <w:color w:val="000000"/>
                <w:sz w:val="24"/>
                <w:szCs w:val="24"/>
              </w:rPr>
            </w:pPr>
            <w:r w:rsidRPr="005D318F">
              <w:rPr>
                <w:color w:val="000000"/>
                <w:sz w:val="24"/>
                <w:szCs w:val="24"/>
              </w:rPr>
              <w:t>2728</w:t>
            </w:r>
          </w:p>
        </w:tc>
      </w:tr>
      <w:tr w:rsidR="007E6C11" w:rsidRPr="005D318F" w14:paraId="22E3E875" w14:textId="77777777" w:rsidTr="00F4345D">
        <w:trPr>
          <w:trHeight w:val="300"/>
          <w:jc w:val="center"/>
        </w:trPr>
        <w:tc>
          <w:tcPr>
            <w:tcW w:w="2080" w:type="pct"/>
            <w:shd w:val="clear" w:color="auto" w:fill="auto"/>
            <w:vAlign w:val="center"/>
            <w:hideMark/>
          </w:tcPr>
          <w:p w14:paraId="7EA7F8EC" w14:textId="77777777" w:rsidR="007E6C11" w:rsidRPr="005D318F" w:rsidRDefault="007E6C11" w:rsidP="00E148D7">
            <w:pPr>
              <w:contextualSpacing/>
              <w:rPr>
                <w:color w:val="000000"/>
                <w:sz w:val="24"/>
                <w:szCs w:val="24"/>
              </w:rPr>
            </w:pPr>
            <w:r w:rsidRPr="005D318F">
              <w:rPr>
                <w:color w:val="000000"/>
                <w:sz w:val="24"/>
                <w:szCs w:val="24"/>
              </w:rPr>
              <w:t>Нурминское</w:t>
            </w:r>
          </w:p>
        </w:tc>
        <w:tc>
          <w:tcPr>
            <w:tcW w:w="2920" w:type="pct"/>
            <w:gridSpan w:val="5"/>
            <w:shd w:val="clear" w:color="auto" w:fill="auto"/>
            <w:vAlign w:val="center"/>
            <w:hideMark/>
          </w:tcPr>
          <w:p w14:paraId="0D05644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84500" w14:textId="77777777" w:rsidTr="00F4345D">
        <w:trPr>
          <w:trHeight w:val="300"/>
          <w:jc w:val="center"/>
        </w:trPr>
        <w:tc>
          <w:tcPr>
            <w:tcW w:w="2080" w:type="pct"/>
            <w:shd w:val="clear" w:color="auto" w:fill="auto"/>
            <w:vAlign w:val="center"/>
            <w:hideMark/>
          </w:tcPr>
          <w:p w14:paraId="1C5997F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28835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42EC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818D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23AB23" w14:textId="77777777" w:rsidR="007E6C11" w:rsidRPr="005D318F" w:rsidRDefault="007E6C11" w:rsidP="00E148D7">
            <w:pPr>
              <w:contextualSpacing/>
              <w:jc w:val="right"/>
              <w:rPr>
                <w:color w:val="000000"/>
                <w:sz w:val="24"/>
                <w:szCs w:val="24"/>
              </w:rPr>
            </w:pPr>
            <w:r w:rsidRPr="005D318F">
              <w:rPr>
                <w:color w:val="000000"/>
                <w:sz w:val="24"/>
                <w:szCs w:val="24"/>
              </w:rPr>
              <w:t>1773</w:t>
            </w:r>
          </w:p>
        </w:tc>
        <w:tc>
          <w:tcPr>
            <w:tcW w:w="525" w:type="pct"/>
            <w:shd w:val="clear" w:color="auto" w:fill="auto"/>
            <w:vAlign w:val="center"/>
            <w:hideMark/>
          </w:tcPr>
          <w:p w14:paraId="4B694065" w14:textId="77777777" w:rsidR="007E6C11" w:rsidRPr="005D318F" w:rsidRDefault="007E6C11" w:rsidP="00E148D7">
            <w:pPr>
              <w:contextualSpacing/>
              <w:jc w:val="right"/>
              <w:rPr>
                <w:color w:val="000000"/>
                <w:sz w:val="24"/>
                <w:szCs w:val="24"/>
              </w:rPr>
            </w:pPr>
            <w:r w:rsidRPr="005D318F">
              <w:rPr>
                <w:color w:val="000000"/>
                <w:sz w:val="24"/>
                <w:szCs w:val="24"/>
              </w:rPr>
              <w:t>1124</w:t>
            </w:r>
          </w:p>
        </w:tc>
      </w:tr>
      <w:tr w:rsidR="007E6C11" w:rsidRPr="005D318F" w14:paraId="1D78112C" w14:textId="77777777" w:rsidTr="00F4345D">
        <w:trPr>
          <w:trHeight w:val="300"/>
          <w:jc w:val="center"/>
        </w:trPr>
        <w:tc>
          <w:tcPr>
            <w:tcW w:w="2080" w:type="pct"/>
            <w:shd w:val="clear" w:color="auto" w:fill="auto"/>
            <w:vAlign w:val="center"/>
            <w:hideMark/>
          </w:tcPr>
          <w:p w14:paraId="46DBD077" w14:textId="77777777" w:rsidR="007E6C11" w:rsidRPr="005D318F" w:rsidRDefault="007E6C11" w:rsidP="00E148D7">
            <w:pPr>
              <w:contextualSpacing/>
              <w:rPr>
                <w:color w:val="000000"/>
                <w:sz w:val="24"/>
                <w:szCs w:val="24"/>
              </w:rPr>
            </w:pPr>
            <w:r w:rsidRPr="005D318F">
              <w:rPr>
                <w:color w:val="000000"/>
                <w:sz w:val="24"/>
                <w:szCs w:val="24"/>
              </w:rPr>
              <w:t>Лисинское</w:t>
            </w:r>
          </w:p>
        </w:tc>
        <w:tc>
          <w:tcPr>
            <w:tcW w:w="2920" w:type="pct"/>
            <w:gridSpan w:val="5"/>
            <w:shd w:val="clear" w:color="auto" w:fill="auto"/>
            <w:vAlign w:val="center"/>
            <w:hideMark/>
          </w:tcPr>
          <w:p w14:paraId="79D939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484078" w14:textId="77777777" w:rsidTr="00F4345D">
        <w:trPr>
          <w:trHeight w:val="300"/>
          <w:jc w:val="center"/>
        </w:trPr>
        <w:tc>
          <w:tcPr>
            <w:tcW w:w="2080" w:type="pct"/>
            <w:shd w:val="clear" w:color="auto" w:fill="auto"/>
            <w:vAlign w:val="center"/>
            <w:hideMark/>
          </w:tcPr>
          <w:p w14:paraId="223782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4736" w14:textId="77777777" w:rsidR="007E6C11" w:rsidRPr="005D318F" w:rsidRDefault="007E6C11" w:rsidP="00E148D7">
            <w:pPr>
              <w:contextualSpacing/>
              <w:jc w:val="right"/>
              <w:rPr>
                <w:color w:val="000000"/>
                <w:sz w:val="24"/>
                <w:szCs w:val="24"/>
              </w:rPr>
            </w:pPr>
            <w:r w:rsidRPr="005D318F">
              <w:rPr>
                <w:color w:val="000000"/>
                <w:sz w:val="24"/>
                <w:szCs w:val="24"/>
              </w:rPr>
              <w:t>796,2</w:t>
            </w:r>
          </w:p>
        </w:tc>
        <w:tc>
          <w:tcPr>
            <w:tcW w:w="608" w:type="pct"/>
            <w:shd w:val="clear" w:color="auto" w:fill="auto"/>
            <w:vAlign w:val="center"/>
            <w:hideMark/>
          </w:tcPr>
          <w:p w14:paraId="0E36ACE0"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6292C113" w14:textId="77777777" w:rsidR="007E6C11" w:rsidRPr="005D318F" w:rsidRDefault="007E6C11" w:rsidP="00E148D7">
            <w:pPr>
              <w:contextualSpacing/>
              <w:jc w:val="right"/>
              <w:rPr>
                <w:color w:val="000000"/>
                <w:sz w:val="24"/>
                <w:szCs w:val="24"/>
              </w:rPr>
            </w:pPr>
            <w:r w:rsidRPr="005D318F">
              <w:rPr>
                <w:color w:val="000000"/>
                <w:sz w:val="24"/>
                <w:szCs w:val="24"/>
              </w:rPr>
              <w:t>374</w:t>
            </w:r>
          </w:p>
        </w:tc>
        <w:tc>
          <w:tcPr>
            <w:tcW w:w="571" w:type="pct"/>
            <w:shd w:val="clear" w:color="auto" w:fill="auto"/>
            <w:vAlign w:val="center"/>
            <w:hideMark/>
          </w:tcPr>
          <w:p w14:paraId="3305DC7B" w14:textId="77777777" w:rsidR="007E6C11" w:rsidRPr="005D318F" w:rsidRDefault="007E6C11" w:rsidP="00E148D7">
            <w:pPr>
              <w:contextualSpacing/>
              <w:jc w:val="right"/>
              <w:rPr>
                <w:color w:val="000000"/>
                <w:sz w:val="24"/>
                <w:szCs w:val="24"/>
              </w:rPr>
            </w:pPr>
            <w:r w:rsidRPr="005D318F">
              <w:rPr>
                <w:color w:val="000000"/>
                <w:sz w:val="24"/>
                <w:szCs w:val="24"/>
              </w:rPr>
              <w:t>409</w:t>
            </w:r>
          </w:p>
        </w:tc>
        <w:tc>
          <w:tcPr>
            <w:tcW w:w="525" w:type="pct"/>
            <w:shd w:val="clear" w:color="auto" w:fill="auto"/>
            <w:vAlign w:val="center"/>
            <w:hideMark/>
          </w:tcPr>
          <w:p w14:paraId="02E827B7" w14:textId="77777777" w:rsidR="007E6C11" w:rsidRPr="005D318F" w:rsidRDefault="007E6C11" w:rsidP="00E148D7">
            <w:pPr>
              <w:contextualSpacing/>
              <w:jc w:val="right"/>
              <w:rPr>
                <w:color w:val="000000"/>
                <w:sz w:val="24"/>
                <w:szCs w:val="24"/>
              </w:rPr>
            </w:pPr>
            <w:r w:rsidRPr="005D318F">
              <w:rPr>
                <w:color w:val="000000"/>
                <w:sz w:val="24"/>
                <w:szCs w:val="24"/>
              </w:rPr>
              <w:t>964</w:t>
            </w:r>
          </w:p>
        </w:tc>
      </w:tr>
      <w:tr w:rsidR="007E6C11" w:rsidRPr="005D318F" w14:paraId="66CBB64B" w14:textId="77777777" w:rsidTr="00F4345D">
        <w:trPr>
          <w:trHeight w:val="300"/>
          <w:jc w:val="center"/>
        </w:trPr>
        <w:tc>
          <w:tcPr>
            <w:tcW w:w="2080" w:type="pct"/>
            <w:shd w:val="clear" w:color="auto" w:fill="auto"/>
            <w:vAlign w:val="center"/>
            <w:hideMark/>
          </w:tcPr>
          <w:p w14:paraId="31DDFCC9" w14:textId="77777777" w:rsidR="007E6C11" w:rsidRPr="005D318F" w:rsidRDefault="007E6C11" w:rsidP="00E148D7">
            <w:pPr>
              <w:contextualSpacing/>
              <w:rPr>
                <w:color w:val="000000"/>
                <w:sz w:val="24"/>
                <w:szCs w:val="24"/>
              </w:rPr>
            </w:pPr>
            <w:r w:rsidRPr="005D318F">
              <w:rPr>
                <w:color w:val="000000"/>
                <w:sz w:val="24"/>
                <w:szCs w:val="24"/>
              </w:rPr>
              <w:t>Тельмановское</w:t>
            </w:r>
          </w:p>
        </w:tc>
        <w:tc>
          <w:tcPr>
            <w:tcW w:w="2920" w:type="pct"/>
            <w:gridSpan w:val="5"/>
            <w:shd w:val="clear" w:color="auto" w:fill="auto"/>
            <w:vAlign w:val="center"/>
            <w:hideMark/>
          </w:tcPr>
          <w:p w14:paraId="2C3776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3B7F66" w14:textId="77777777" w:rsidTr="00F4345D">
        <w:trPr>
          <w:trHeight w:val="300"/>
          <w:jc w:val="center"/>
        </w:trPr>
        <w:tc>
          <w:tcPr>
            <w:tcW w:w="2080" w:type="pct"/>
            <w:shd w:val="clear" w:color="auto" w:fill="auto"/>
            <w:vAlign w:val="center"/>
            <w:hideMark/>
          </w:tcPr>
          <w:p w14:paraId="301D487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6E72DD2B" w14:textId="77777777" w:rsidR="007E6C11" w:rsidRPr="005D318F" w:rsidRDefault="007E6C11" w:rsidP="00E148D7">
            <w:pPr>
              <w:contextualSpacing/>
              <w:jc w:val="right"/>
              <w:rPr>
                <w:color w:val="000000"/>
                <w:sz w:val="24"/>
                <w:szCs w:val="24"/>
              </w:rPr>
            </w:pPr>
            <w:r w:rsidRPr="005D318F">
              <w:rPr>
                <w:color w:val="000000"/>
                <w:sz w:val="24"/>
                <w:szCs w:val="24"/>
              </w:rPr>
              <w:t>25212,2</w:t>
            </w:r>
          </w:p>
        </w:tc>
        <w:tc>
          <w:tcPr>
            <w:tcW w:w="608" w:type="pct"/>
            <w:shd w:val="clear" w:color="auto" w:fill="auto"/>
            <w:vAlign w:val="center"/>
            <w:hideMark/>
          </w:tcPr>
          <w:p w14:paraId="479B9AD4" w14:textId="77777777" w:rsidR="007E6C11" w:rsidRPr="005D318F" w:rsidRDefault="007E6C11" w:rsidP="00E148D7">
            <w:pPr>
              <w:contextualSpacing/>
              <w:jc w:val="right"/>
              <w:rPr>
                <w:color w:val="000000"/>
                <w:sz w:val="24"/>
                <w:szCs w:val="24"/>
              </w:rPr>
            </w:pPr>
            <w:r w:rsidRPr="005D318F">
              <w:rPr>
                <w:color w:val="000000"/>
                <w:sz w:val="24"/>
                <w:szCs w:val="24"/>
              </w:rPr>
              <w:t>33671</w:t>
            </w:r>
          </w:p>
        </w:tc>
        <w:tc>
          <w:tcPr>
            <w:tcW w:w="608" w:type="pct"/>
            <w:shd w:val="clear" w:color="auto" w:fill="auto"/>
            <w:vAlign w:val="center"/>
            <w:hideMark/>
          </w:tcPr>
          <w:p w14:paraId="378F99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B02643B" w14:textId="77777777" w:rsidR="007E6C11" w:rsidRPr="005D318F" w:rsidRDefault="007E6C11" w:rsidP="00E148D7">
            <w:pPr>
              <w:contextualSpacing/>
              <w:jc w:val="right"/>
              <w:rPr>
                <w:color w:val="000000"/>
                <w:sz w:val="24"/>
                <w:szCs w:val="24"/>
              </w:rPr>
            </w:pPr>
            <w:r w:rsidRPr="005D318F">
              <w:rPr>
                <w:color w:val="000000"/>
                <w:sz w:val="24"/>
                <w:szCs w:val="24"/>
              </w:rPr>
              <w:t>1155</w:t>
            </w:r>
          </w:p>
        </w:tc>
        <w:tc>
          <w:tcPr>
            <w:tcW w:w="525" w:type="pct"/>
            <w:shd w:val="clear" w:color="auto" w:fill="auto"/>
            <w:vAlign w:val="center"/>
            <w:hideMark/>
          </w:tcPr>
          <w:p w14:paraId="45CBF324" w14:textId="77777777" w:rsidR="007E6C11" w:rsidRPr="005D318F" w:rsidRDefault="007E6C11" w:rsidP="00E148D7">
            <w:pPr>
              <w:contextualSpacing/>
              <w:jc w:val="right"/>
              <w:rPr>
                <w:color w:val="000000"/>
                <w:sz w:val="24"/>
                <w:szCs w:val="24"/>
              </w:rPr>
            </w:pPr>
            <w:r w:rsidRPr="005D318F">
              <w:rPr>
                <w:color w:val="000000"/>
                <w:sz w:val="24"/>
                <w:szCs w:val="24"/>
              </w:rPr>
              <w:t>3631</w:t>
            </w:r>
          </w:p>
        </w:tc>
      </w:tr>
      <w:tr w:rsidR="007E6C11" w:rsidRPr="005D318F" w14:paraId="49B82F8D" w14:textId="77777777" w:rsidTr="00F4345D">
        <w:trPr>
          <w:trHeight w:val="300"/>
          <w:jc w:val="center"/>
        </w:trPr>
        <w:tc>
          <w:tcPr>
            <w:tcW w:w="2080" w:type="pct"/>
            <w:shd w:val="clear" w:color="auto" w:fill="auto"/>
            <w:vAlign w:val="center"/>
            <w:hideMark/>
          </w:tcPr>
          <w:p w14:paraId="5193454B" w14:textId="77777777" w:rsidR="007E6C11" w:rsidRPr="005D318F" w:rsidRDefault="007E6C11" w:rsidP="00E148D7">
            <w:pPr>
              <w:contextualSpacing/>
              <w:rPr>
                <w:color w:val="000000"/>
                <w:sz w:val="24"/>
                <w:szCs w:val="24"/>
              </w:rPr>
            </w:pPr>
            <w:r w:rsidRPr="005D318F">
              <w:rPr>
                <w:color w:val="000000"/>
                <w:sz w:val="24"/>
                <w:szCs w:val="24"/>
              </w:rPr>
              <w:t>Трубникоборское</w:t>
            </w:r>
          </w:p>
        </w:tc>
        <w:tc>
          <w:tcPr>
            <w:tcW w:w="2920" w:type="pct"/>
            <w:gridSpan w:val="5"/>
            <w:shd w:val="clear" w:color="auto" w:fill="auto"/>
            <w:vAlign w:val="center"/>
            <w:hideMark/>
          </w:tcPr>
          <w:p w14:paraId="19D634E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1F13FC" w14:textId="77777777" w:rsidTr="00F4345D">
        <w:trPr>
          <w:trHeight w:val="300"/>
          <w:jc w:val="center"/>
        </w:trPr>
        <w:tc>
          <w:tcPr>
            <w:tcW w:w="2080" w:type="pct"/>
            <w:shd w:val="clear" w:color="auto" w:fill="auto"/>
            <w:vAlign w:val="center"/>
            <w:hideMark/>
          </w:tcPr>
          <w:p w14:paraId="3A04FF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C8C6B3" w14:textId="77777777" w:rsidR="007E6C11" w:rsidRPr="005D318F" w:rsidRDefault="007E6C11" w:rsidP="00E148D7">
            <w:pPr>
              <w:contextualSpacing/>
              <w:jc w:val="right"/>
              <w:rPr>
                <w:color w:val="000000"/>
                <w:sz w:val="24"/>
                <w:szCs w:val="24"/>
              </w:rPr>
            </w:pPr>
            <w:r w:rsidRPr="005D318F">
              <w:rPr>
                <w:color w:val="000000"/>
                <w:sz w:val="24"/>
                <w:szCs w:val="24"/>
              </w:rPr>
              <w:t>1030,3</w:t>
            </w:r>
          </w:p>
        </w:tc>
        <w:tc>
          <w:tcPr>
            <w:tcW w:w="608" w:type="pct"/>
            <w:shd w:val="clear" w:color="auto" w:fill="auto"/>
            <w:vAlign w:val="center"/>
            <w:hideMark/>
          </w:tcPr>
          <w:p w14:paraId="6D7BBE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51E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EEC9F" w14:textId="77777777" w:rsidR="007E6C11" w:rsidRPr="005D318F" w:rsidRDefault="007E6C11" w:rsidP="00E148D7">
            <w:pPr>
              <w:contextualSpacing/>
              <w:jc w:val="right"/>
              <w:rPr>
                <w:color w:val="000000"/>
                <w:sz w:val="24"/>
                <w:szCs w:val="24"/>
              </w:rPr>
            </w:pPr>
            <w:r w:rsidRPr="005D318F">
              <w:rPr>
                <w:color w:val="000000"/>
                <w:sz w:val="24"/>
                <w:szCs w:val="24"/>
              </w:rPr>
              <w:t>1318</w:t>
            </w:r>
          </w:p>
        </w:tc>
        <w:tc>
          <w:tcPr>
            <w:tcW w:w="525" w:type="pct"/>
            <w:shd w:val="clear" w:color="auto" w:fill="auto"/>
            <w:vAlign w:val="center"/>
            <w:hideMark/>
          </w:tcPr>
          <w:p w14:paraId="1FE876B7" w14:textId="77777777" w:rsidR="007E6C11" w:rsidRPr="005D318F" w:rsidRDefault="007E6C11" w:rsidP="00E148D7">
            <w:pPr>
              <w:contextualSpacing/>
              <w:jc w:val="right"/>
              <w:rPr>
                <w:color w:val="000000"/>
                <w:sz w:val="24"/>
                <w:szCs w:val="24"/>
              </w:rPr>
            </w:pPr>
            <w:r w:rsidRPr="005D318F">
              <w:rPr>
                <w:color w:val="000000"/>
                <w:sz w:val="24"/>
                <w:szCs w:val="24"/>
              </w:rPr>
              <w:t>2011</w:t>
            </w:r>
          </w:p>
        </w:tc>
      </w:tr>
      <w:tr w:rsidR="007E6C11" w:rsidRPr="005D318F" w14:paraId="27C2B500" w14:textId="77777777" w:rsidTr="00F4345D">
        <w:trPr>
          <w:trHeight w:val="300"/>
          <w:jc w:val="center"/>
        </w:trPr>
        <w:tc>
          <w:tcPr>
            <w:tcW w:w="2080" w:type="pct"/>
            <w:shd w:val="clear" w:color="auto" w:fill="auto"/>
            <w:vAlign w:val="center"/>
            <w:hideMark/>
          </w:tcPr>
          <w:p w14:paraId="274E8BA8" w14:textId="448FC875"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0B506F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660EE9" w14:textId="77777777" w:rsidTr="00F4345D">
        <w:trPr>
          <w:trHeight w:val="300"/>
          <w:jc w:val="center"/>
        </w:trPr>
        <w:tc>
          <w:tcPr>
            <w:tcW w:w="2080" w:type="pct"/>
            <w:shd w:val="clear" w:color="auto" w:fill="auto"/>
            <w:vAlign w:val="center"/>
            <w:hideMark/>
          </w:tcPr>
          <w:p w14:paraId="73A68D3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83D350" w14:textId="77777777" w:rsidR="007E6C11" w:rsidRPr="005D318F" w:rsidRDefault="007E6C11" w:rsidP="00E148D7">
            <w:pPr>
              <w:contextualSpacing/>
              <w:jc w:val="right"/>
              <w:rPr>
                <w:color w:val="000000"/>
                <w:sz w:val="24"/>
                <w:szCs w:val="24"/>
              </w:rPr>
            </w:pPr>
            <w:r w:rsidRPr="005D318F">
              <w:rPr>
                <w:color w:val="000000"/>
                <w:sz w:val="24"/>
                <w:szCs w:val="24"/>
              </w:rPr>
              <w:t>5797,7</w:t>
            </w:r>
          </w:p>
        </w:tc>
        <w:tc>
          <w:tcPr>
            <w:tcW w:w="608" w:type="pct"/>
            <w:shd w:val="clear" w:color="auto" w:fill="auto"/>
            <w:vAlign w:val="center"/>
            <w:hideMark/>
          </w:tcPr>
          <w:p w14:paraId="774E9294" w14:textId="77777777" w:rsidR="007E6C11" w:rsidRPr="005D318F" w:rsidRDefault="007E6C11" w:rsidP="00E148D7">
            <w:pPr>
              <w:contextualSpacing/>
              <w:jc w:val="right"/>
              <w:rPr>
                <w:color w:val="000000"/>
                <w:sz w:val="24"/>
                <w:szCs w:val="24"/>
              </w:rPr>
            </w:pPr>
            <w:r w:rsidRPr="005D318F">
              <w:rPr>
                <w:color w:val="000000"/>
                <w:sz w:val="24"/>
                <w:szCs w:val="24"/>
              </w:rPr>
              <w:t>5196,3</w:t>
            </w:r>
          </w:p>
        </w:tc>
        <w:tc>
          <w:tcPr>
            <w:tcW w:w="608" w:type="pct"/>
            <w:shd w:val="clear" w:color="auto" w:fill="auto"/>
            <w:vAlign w:val="center"/>
            <w:hideMark/>
          </w:tcPr>
          <w:p w14:paraId="1C5A34E6" w14:textId="77777777" w:rsidR="007E6C11" w:rsidRPr="005D318F" w:rsidRDefault="007E6C11" w:rsidP="00E148D7">
            <w:pPr>
              <w:contextualSpacing/>
              <w:jc w:val="right"/>
              <w:rPr>
                <w:color w:val="000000"/>
                <w:sz w:val="24"/>
                <w:szCs w:val="24"/>
              </w:rPr>
            </w:pPr>
            <w:r w:rsidRPr="005D318F">
              <w:rPr>
                <w:color w:val="000000"/>
                <w:sz w:val="24"/>
                <w:szCs w:val="24"/>
              </w:rPr>
              <w:t>23979,1</w:t>
            </w:r>
          </w:p>
        </w:tc>
        <w:tc>
          <w:tcPr>
            <w:tcW w:w="571" w:type="pct"/>
            <w:shd w:val="clear" w:color="auto" w:fill="auto"/>
            <w:vAlign w:val="center"/>
            <w:hideMark/>
          </w:tcPr>
          <w:p w14:paraId="4BAC1C38" w14:textId="77777777" w:rsidR="007E6C11" w:rsidRPr="005D318F" w:rsidRDefault="007E6C11" w:rsidP="00E148D7">
            <w:pPr>
              <w:contextualSpacing/>
              <w:jc w:val="right"/>
              <w:rPr>
                <w:color w:val="000000"/>
                <w:sz w:val="24"/>
                <w:szCs w:val="24"/>
              </w:rPr>
            </w:pPr>
            <w:r w:rsidRPr="005D318F">
              <w:rPr>
                <w:color w:val="000000"/>
                <w:sz w:val="24"/>
                <w:szCs w:val="24"/>
              </w:rPr>
              <w:t>42409</w:t>
            </w:r>
          </w:p>
        </w:tc>
        <w:tc>
          <w:tcPr>
            <w:tcW w:w="525" w:type="pct"/>
            <w:shd w:val="clear" w:color="auto" w:fill="auto"/>
            <w:vAlign w:val="center"/>
            <w:hideMark/>
          </w:tcPr>
          <w:p w14:paraId="24C360D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C6DBEF2" w14:textId="77777777" w:rsidTr="00F4345D">
        <w:trPr>
          <w:trHeight w:val="300"/>
          <w:jc w:val="center"/>
        </w:trPr>
        <w:tc>
          <w:tcPr>
            <w:tcW w:w="2080" w:type="pct"/>
            <w:shd w:val="clear" w:color="auto" w:fill="auto"/>
            <w:vAlign w:val="center"/>
            <w:hideMark/>
          </w:tcPr>
          <w:p w14:paraId="4456EA71" w14:textId="77777777" w:rsidR="007E6C11" w:rsidRPr="005D318F" w:rsidRDefault="007E6C11" w:rsidP="00E148D7">
            <w:pPr>
              <w:contextualSpacing/>
              <w:rPr>
                <w:color w:val="000000"/>
                <w:sz w:val="24"/>
                <w:szCs w:val="24"/>
              </w:rPr>
            </w:pPr>
            <w:r w:rsidRPr="005D318F">
              <w:rPr>
                <w:color w:val="000000"/>
                <w:sz w:val="24"/>
                <w:szCs w:val="24"/>
              </w:rPr>
              <w:t>Шапкинское</w:t>
            </w:r>
          </w:p>
        </w:tc>
        <w:tc>
          <w:tcPr>
            <w:tcW w:w="2920" w:type="pct"/>
            <w:gridSpan w:val="5"/>
            <w:shd w:val="clear" w:color="auto" w:fill="auto"/>
            <w:vAlign w:val="center"/>
            <w:hideMark/>
          </w:tcPr>
          <w:p w14:paraId="556CDD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75C47C" w14:textId="77777777" w:rsidTr="00F4345D">
        <w:trPr>
          <w:trHeight w:val="300"/>
          <w:jc w:val="center"/>
        </w:trPr>
        <w:tc>
          <w:tcPr>
            <w:tcW w:w="2080" w:type="pct"/>
            <w:shd w:val="clear" w:color="auto" w:fill="auto"/>
            <w:vAlign w:val="center"/>
            <w:hideMark/>
          </w:tcPr>
          <w:p w14:paraId="29431B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E77C388" w14:textId="77777777" w:rsidR="007E6C11" w:rsidRPr="005D318F" w:rsidRDefault="007E6C11" w:rsidP="00E148D7">
            <w:pPr>
              <w:contextualSpacing/>
              <w:jc w:val="right"/>
              <w:rPr>
                <w:color w:val="000000"/>
                <w:sz w:val="24"/>
                <w:szCs w:val="24"/>
              </w:rPr>
            </w:pPr>
            <w:r w:rsidRPr="005D318F">
              <w:rPr>
                <w:color w:val="000000"/>
                <w:sz w:val="24"/>
                <w:szCs w:val="24"/>
              </w:rPr>
              <w:t>920</w:t>
            </w:r>
          </w:p>
        </w:tc>
        <w:tc>
          <w:tcPr>
            <w:tcW w:w="608" w:type="pct"/>
            <w:shd w:val="clear" w:color="auto" w:fill="auto"/>
            <w:vAlign w:val="center"/>
            <w:hideMark/>
          </w:tcPr>
          <w:p w14:paraId="2394F4E0" w14:textId="77777777" w:rsidR="007E6C11" w:rsidRPr="005D318F" w:rsidRDefault="007E6C11" w:rsidP="00E148D7">
            <w:pPr>
              <w:contextualSpacing/>
              <w:jc w:val="right"/>
              <w:rPr>
                <w:color w:val="000000"/>
                <w:sz w:val="24"/>
                <w:szCs w:val="24"/>
              </w:rPr>
            </w:pPr>
            <w:r w:rsidRPr="005D318F">
              <w:rPr>
                <w:color w:val="000000"/>
                <w:sz w:val="24"/>
                <w:szCs w:val="24"/>
              </w:rPr>
              <w:t>6682</w:t>
            </w:r>
          </w:p>
        </w:tc>
        <w:tc>
          <w:tcPr>
            <w:tcW w:w="608" w:type="pct"/>
            <w:shd w:val="clear" w:color="auto" w:fill="auto"/>
            <w:vAlign w:val="center"/>
            <w:hideMark/>
          </w:tcPr>
          <w:p w14:paraId="2482FF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0873E33" w14:textId="77777777" w:rsidR="007E6C11" w:rsidRPr="005D318F" w:rsidRDefault="007E6C11" w:rsidP="00E148D7">
            <w:pPr>
              <w:contextualSpacing/>
              <w:jc w:val="right"/>
              <w:rPr>
                <w:color w:val="000000"/>
                <w:sz w:val="24"/>
                <w:szCs w:val="24"/>
              </w:rPr>
            </w:pPr>
            <w:r w:rsidRPr="005D318F">
              <w:rPr>
                <w:color w:val="000000"/>
                <w:sz w:val="24"/>
                <w:szCs w:val="24"/>
              </w:rPr>
              <w:t>2660</w:t>
            </w:r>
          </w:p>
        </w:tc>
        <w:tc>
          <w:tcPr>
            <w:tcW w:w="525" w:type="pct"/>
            <w:shd w:val="clear" w:color="auto" w:fill="auto"/>
            <w:vAlign w:val="center"/>
            <w:hideMark/>
          </w:tcPr>
          <w:p w14:paraId="6F69FF58" w14:textId="77777777" w:rsidR="007E6C11" w:rsidRPr="005D318F" w:rsidRDefault="007E6C11" w:rsidP="00E148D7">
            <w:pPr>
              <w:contextualSpacing/>
              <w:jc w:val="right"/>
              <w:rPr>
                <w:color w:val="000000"/>
                <w:sz w:val="24"/>
                <w:szCs w:val="24"/>
              </w:rPr>
            </w:pPr>
            <w:r w:rsidRPr="005D318F">
              <w:rPr>
                <w:color w:val="000000"/>
                <w:sz w:val="24"/>
                <w:szCs w:val="24"/>
              </w:rPr>
              <w:t>3911</w:t>
            </w:r>
          </w:p>
        </w:tc>
      </w:tr>
      <w:tr w:rsidR="007E6C11" w:rsidRPr="005D318F" w14:paraId="7B2CA3B8" w14:textId="77777777" w:rsidTr="00F4345D">
        <w:trPr>
          <w:trHeight w:val="300"/>
          <w:jc w:val="center"/>
        </w:trPr>
        <w:tc>
          <w:tcPr>
            <w:tcW w:w="5000" w:type="pct"/>
            <w:gridSpan w:val="6"/>
            <w:shd w:val="clear" w:color="auto" w:fill="auto"/>
            <w:vAlign w:val="center"/>
            <w:hideMark/>
          </w:tcPr>
          <w:p w14:paraId="50FFAA14" w14:textId="77777777" w:rsidR="007E6C11" w:rsidRPr="005D318F" w:rsidRDefault="007E6C11" w:rsidP="00E148D7">
            <w:pPr>
              <w:contextualSpacing/>
              <w:rPr>
                <w:b/>
                <w:bCs/>
                <w:color w:val="000000"/>
                <w:sz w:val="24"/>
                <w:szCs w:val="24"/>
              </w:rPr>
            </w:pPr>
            <w:r w:rsidRPr="005D318F">
              <w:rPr>
                <w:b/>
                <w:bCs/>
                <w:color w:val="000000"/>
                <w:sz w:val="24"/>
                <w:szCs w:val="24"/>
              </w:rPr>
              <w:t>Городские округа Ленинградской области</w:t>
            </w:r>
          </w:p>
        </w:tc>
      </w:tr>
      <w:tr w:rsidR="007E6C11" w:rsidRPr="005D318F" w14:paraId="2DC54265" w14:textId="77777777" w:rsidTr="00F4345D">
        <w:trPr>
          <w:trHeight w:val="300"/>
          <w:jc w:val="center"/>
        </w:trPr>
        <w:tc>
          <w:tcPr>
            <w:tcW w:w="2080" w:type="pct"/>
            <w:shd w:val="clear" w:color="auto" w:fill="auto"/>
            <w:vAlign w:val="center"/>
            <w:hideMark/>
          </w:tcPr>
          <w:p w14:paraId="7A91BD9B" w14:textId="77777777" w:rsidR="007E6C11" w:rsidRPr="005D318F" w:rsidRDefault="007E6C11" w:rsidP="00E148D7">
            <w:pPr>
              <w:contextualSpacing/>
              <w:rPr>
                <w:color w:val="000000"/>
                <w:sz w:val="24"/>
                <w:szCs w:val="24"/>
              </w:rPr>
            </w:pPr>
            <w:r w:rsidRPr="005D318F">
              <w:rPr>
                <w:color w:val="000000"/>
                <w:sz w:val="24"/>
                <w:szCs w:val="24"/>
              </w:rPr>
              <w:t>Сосновоборский</w:t>
            </w:r>
          </w:p>
        </w:tc>
        <w:tc>
          <w:tcPr>
            <w:tcW w:w="2920" w:type="pct"/>
            <w:gridSpan w:val="5"/>
            <w:shd w:val="clear" w:color="auto" w:fill="auto"/>
            <w:vAlign w:val="center"/>
            <w:hideMark/>
          </w:tcPr>
          <w:p w14:paraId="4423D5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DAF186A" w14:textId="77777777" w:rsidTr="00F4345D">
        <w:trPr>
          <w:trHeight w:val="450"/>
          <w:jc w:val="center"/>
        </w:trPr>
        <w:tc>
          <w:tcPr>
            <w:tcW w:w="2080" w:type="pct"/>
            <w:shd w:val="clear" w:color="auto" w:fill="auto"/>
            <w:vAlign w:val="center"/>
            <w:hideMark/>
          </w:tcPr>
          <w:p w14:paraId="0390D5F1" w14:textId="77777777" w:rsidR="007E6C11" w:rsidRPr="005D318F" w:rsidRDefault="007E6C11" w:rsidP="00E148D7">
            <w:pPr>
              <w:contextualSpacing/>
              <w:rPr>
                <w:color w:val="000000"/>
                <w:sz w:val="24"/>
                <w:szCs w:val="24"/>
              </w:rPr>
            </w:pPr>
            <w:r w:rsidRPr="005D318F">
              <w:rPr>
                <w:color w:val="000000"/>
                <w:sz w:val="24"/>
                <w:szCs w:val="24"/>
              </w:rPr>
              <w:t>Городской округ, городской округ с внутригородским делением</w:t>
            </w:r>
          </w:p>
        </w:tc>
        <w:tc>
          <w:tcPr>
            <w:tcW w:w="608" w:type="pct"/>
            <w:shd w:val="clear" w:color="auto" w:fill="auto"/>
            <w:vAlign w:val="center"/>
            <w:hideMark/>
          </w:tcPr>
          <w:p w14:paraId="666C2955" w14:textId="77777777" w:rsidR="007E6C11" w:rsidRPr="005D318F" w:rsidRDefault="007E6C11" w:rsidP="00E148D7">
            <w:pPr>
              <w:contextualSpacing/>
              <w:jc w:val="right"/>
              <w:rPr>
                <w:color w:val="000000"/>
                <w:sz w:val="24"/>
                <w:szCs w:val="24"/>
              </w:rPr>
            </w:pPr>
            <w:r w:rsidRPr="005D318F">
              <w:rPr>
                <w:color w:val="000000"/>
                <w:sz w:val="24"/>
                <w:szCs w:val="24"/>
              </w:rPr>
              <w:t>9027</w:t>
            </w:r>
          </w:p>
        </w:tc>
        <w:tc>
          <w:tcPr>
            <w:tcW w:w="608" w:type="pct"/>
            <w:shd w:val="clear" w:color="auto" w:fill="auto"/>
            <w:vAlign w:val="center"/>
            <w:hideMark/>
          </w:tcPr>
          <w:p w14:paraId="5E7A9737" w14:textId="77777777" w:rsidR="007E6C11" w:rsidRPr="005D318F" w:rsidRDefault="007E6C11" w:rsidP="00E148D7">
            <w:pPr>
              <w:contextualSpacing/>
              <w:jc w:val="right"/>
              <w:rPr>
                <w:color w:val="000000"/>
                <w:sz w:val="24"/>
                <w:szCs w:val="24"/>
              </w:rPr>
            </w:pPr>
            <w:r w:rsidRPr="005D318F">
              <w:rPr>
                <w:color w:val="000000"/>
                <w:sz w:val="24"/>
                <w:szCs w:val="24"/>
              </w:rPr>
              <w:t>65289</w:t>
            </w:r>
          </w:p>
        </w:tc>
        <w:tc>
          <w:tcPr>
            <w:tcW w:w="608" w:type="pct"/>
            <w:shd w:val="clear" w:color="auto" w:fill="auto"/>
            <w:vAlign w:val="center"/>
            <w:hideMark/>
          </w:tcPr>
          <w:p w14:paraId="2008040E" w14:textId="77777777" w:rsidR="007E6C11" w:rsidRPr="005D318F" w:rsidRDefault="007E6C11" w:rsidP="00E148D7">
            <w:pPr>
              <w:contextualSpacing/>
              <w:jc w:val="right"/>
              <w:rPr>
                <w:color w:val="000000"/>
                <w:sz w:val="24"/>
                <w:szCs w:val="24"/>
              </w:rPr>
            </w:pPr>
            <w:r w:rsidRPr="005D318F">
              <w:rPr>
                <w:color w:val="000000"/>
                <w:sz w:val="24"/>
                <w:szCs w:val="24"/>
              </w:rPr>
              <w:t>10776</w:t>
            </w:r>
          </w:p>
        </w:tc>
        <w:tc>
          <w:tcPr>
            <w:tcW w:w="571" w:type="pct"/>
            <w:shd w:val="clear" w:color="auto" w:fill="auto"/>
            <w:vAlign w:val="center"/>
            <w:hideMark/>
          </w:tcPr>
          <w:p w14:paraId="6E905637" w14:textId="77777777" w:rsidR="007E6C11" w:rsidRPr="005D318F" w:rsidRDefault="007E6C11" w:rsidP="00E148D7">
            <w:pPr>
              <w:contextualSpacing/>
              <w:jc w:val="right"/>
              <w:rPr>
                <w:color w:val="000000"/>
                <w:sz w:val="24"/>
                <w:szCs w:val="24"/>
              </w:rPr>
            </w:pPr>
            <w:r w:rsidRPr="005D318F">
              <w:rPr>
                <w:color w:val="000000"/>
                <w:sz w:val="24"/>
                <w:szCs w:val="24"/>
              </w:rPr>
              <w:t>5429</w:t>
            </w:r>
          </w:p>
        </w:tc>
        <w:tc>
          <w:tcPr>
            <w:tcW w:w="525" w:type="pct"/>
            <w:shd w:val="clear" w:color="auto" w:fill="auto"/>
            <w:vAlign w:val="center"/>
            <w:hideMark/>
          </w:tcPr>
          <w:p w14:paraId="3248609C" w14:textId="77777777" w:rsidR="007E6C11" w:rsidRPr="005D318F" w:rsidRDefault="007E6C11" w:rsidP="00E148D7">
            <w:pPr>
              <w:contextualSpacing/>
              <w:jc w:val="right"/>
              <w:rPr>
                <w:color w:val="000000"/>
                <w:sz w:val="24"/>
                <w:szCs w:val="24"/>
              </w:rPr>
            </w:pPr>
            <w:r w:rsidRPr="005D318F">
              <w:rPr>
                <w:color w:val="000000"/>
                <w:sz w:val="24"/>
                <w:szCs w:val="24"/>
              </w:rPr>
              <w:t>21076</w:t>
            </w:r>
          </w:p>
        </w:tc>
      </w:tr>
    </w:tbl>
    <w:p w14:paraId="614868E2" w14:textId="77777777" w:rsidR="007E6C11" w:rsidRPr="005D318F" w:rsidRDefault="007E6C11" w:rsidP="00E148D7">
      <w:pPr>
        <w:contextualSpacing/>
        <w:rPr>
          <w:sz w:val="28"/>
          <w:szCs w:val="28"/>
        </w:rPr>
      </w:pPr>
    </w:p>
    <w:p w14:paraId="62B126BD" w14:textId="71D3C235" w:rsidR="004C196C" w:rsidRDefault="004C196C" w:rsidP="00E148D7">
      <w:pPr>
        <w:pStyle w:val="affffd"/>
        <w:pageBreakBefore/>
        <w:spacing w:after="0"/>
      </w:pPr>
      <w:bookmarkStart w:id="164" w:name="_Ref48745754"/>
      <w:r>
        <w:lastRenderedPageBreak/>
        <w:t>Табл. </w:t>
      </w:r>
      <w:fldSimple w:instr=" SEQ Табл. \* ARABIC ">
        <w:r w:rsidR="0038711F">
          <w:rPr>
            <w:noProof/>
          </w:rPr>
          <w:t>50</w:t>
        </w:r>
      </w:fldSimple>
      <w:bookmarkEnd w:id="164"/>
    </w:p>
    <w:p w14:paraId="0897CADB" w14:textId="0A4531BA" w:rsidR="004C196C" w:rsidRPr="004C196C" w:rsidRDefault="004C196C" w:rsidP="00E148D7">
      <w:pPr>
        <w:pStyle w:val="affff0"/>
        <w:jc w:val="center"/>
      </w:pPr>
      <w:r w:rsidRPr="00B67246">
        <w:rPr>
          <w:color w:val="000000"/>
          <w:szCs w:val="28"/>
        </w:rPr>
        <w:t xml:space="preserve">Оценка численности населения на </w:t>
      </w:r>
      <w:r w:rsidR="008973E3">
        <w:rPr>
          <w:color w:val="000000"/>
          <w:szCs w:val="28"/>
        </w:rPr>
        <w:t>01.01.2019</w:t>
      </w:r>
      <w:r w:rsidRPr="00B67246">
        <w:rPr>
          <w:color w:val="000000"/>
          <w:szCs w:val="28"/>
        </w:rPr>
        <w:t xml:space="preserve">, </w:t>
      </w:r>
      <w:r>
        <w:rPr>
          <w:color w:val="000000"/>
          <w:szCs w:val="28"/>
        </w:rPr>
        <w:t>чел.</w:t>
      </w:r>
      <w:r w:rsidRPr="00B67246">
        <w:rPr>
          <w:rStyle w:val="affc"/>
          <w:color w:val="000000"/>
          <w:szCs w:val="28"/>
        </w:rPr>
        <w:footnoteReference w:id="18"/>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2"/>
        <w:gridCol w:w="1262"/>
        <w:gridCol w:w="957"/>
        <w:gridCol w:w="957"/>
        <w:gridCol w:w="957"/>
        <w:gridCol w:w="957"/>
        <w:gridCol w:w="916"/>
      </w:tblGrid>
      <w:tr w:rsidR="007E6C11" w:rsidRPr="00AC2B63" w14:paraId="60BFD249" w14:textId="77777777" w:rsidTr="00F4345D">
        <w:trPr>
          <w:trHeight w:val="20"/>
          <w:tblHeader/>
          <w:jc w:val="center"/>
        </w:trPr>
        <w:tc>
          <w:tcPr>
            <w:tcW w:w="4172" w:type="dxa"/>
            <w:shd w:val="clear" w:color="auto" w:fill="auto"/>
            <w:vAlign w:val="center"/>
            <w:hideMark/>
          </w:tcPr>
          <w:p w14:paraId="703C1A5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62" w:type="dxa"/>
            <w:shd w:val="clear" w:color="auto" w:fill="auto"/>
            <w:vAlign w:val="center"/>
            <w:hideMark/>
          </w:tcPr>
          <w:p w14:paraId="4CCA62E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957" w:type="dxa"/>
            <w:shd w:val="clear" w:color="auto" w:fill="auto"/>
            <w:vAlign w:val="center"/>
            <w:hideMark/>
          </w:tcPr>
          <w:p w14:paraId="0B410ADE"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957" w:type="dxa"/>
            <w:shd w:val="clear" w:color="auto" w:fill="auto"/>
            <w:vAlign w:val="center"/>
            <w:hideMark/>
          </w:tcPr>
          <w:p w14:paraId="594A9D0C"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957" w:type="dxa"/>
            <w:shd w:val="clear" w:color="auto" w:fill="auto"/>
            <w:vAlign w:val="center"/>
            <w:hideMark/>
          </w:tcPr>
          <w:p w14:paraId="1E77AA41"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957" w:type="dxa"/>
            <w:shd w:val="clear" w:color="auto" w:fill="auto"/>
            <w:vAlign w:val="center"/>
            <w:hideMark/>
          </w:tcPr>
          <w:p w14:paraId="6FCB51BB"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916" w:type="dxa"/>
            <w:shd w:val="clear" w:color="auto" w:fill="auto"/>
            <w:vAlign w:val="center"/>
            <w:hideMark/>
          </w:tcPr>
          <w:p w14:paraId="660B7622" w14:textId="77777777" w:rsidR="007E6C11" w:rsidRPr="00AC2B63" w:rsidRDefault="007E6C11" w:rsidP="00E148D7">
            <w:pPr>
              <w:contextualSpacing/>
              <w:jc w:val="center"/>
              <w:rPr>
                <w:color w:val="000000"/>
                <w:sz w:val="24"/>
                <w:szCs w:val="24"/>
              </w:rPr>
            </w:pPr>
            <w:r w:rsidRPr="00AC2B63">
              <w:rPr>
                <w:color w:val="000000"/>
                <w:sz w:val="24"/>
                <w:szCs w:val="24"/>
              </w:rPr>
              <w:t>2019</w:t>
            </w:r>
          </w:p>
        </w:tc>
      </w:tr>
      <w:tr w:rsidR="007E6C11" w:rsidRPr="00AC2B63" w14:paraId="4265C549" w14:textId="77777777" w:rsidTr="00F4345D">
        <w:trPr>
          <w:trHeight w:val="20"/>
          <w:jc w:val="center"/>
        </w:trPr>
        <w:tc>
          <w:tcPr>
            <w:tcW w:w="10178" w:type="dxa"/>
            <w:gridSpan w:val="7"/>
            <w:shd w:val="clear" w:color="auto" w:fill="auto"/>
            <w:vAlign w:val="center"/>
            <w:hideMark/>
          </w:tcPr>
          <w:p w14:paraId="39F335DA"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0BA3EE1C" w14:textId="77777777" w:rsidTr="00F4345D">
        <w:trPr>
          <w:trHeight w:val="20"/>
          <w:jc w:val="center"/>
        </w:trPr>
        <w:tc>
          <w:tcPr>
            <w:tcW w:w="4172" w:type="dxa"/>
            <w:shd w:val="clear" w:color="auto" w:fill="auto"/>
            <w:vAlign w:val="center"/>
            <w:hideMark/>
          </w:tcPr>
          <w:p w14:paraId="554E5A3C"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262" w:type="dxa"/>
            <w:shd w:val="clear" w:color="auto" w:fill="auto"/>
            <w:vAlign w:val="center"/>
            <w:hideMark/>
          </w:tcPr>
          <w:p w14:paraId="39E88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950FFC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37031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2224A4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8882D9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3B4971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1FC446" w14:textId="77777777" w:rsidTr="00F4345D">
        <w:trPr>
          <w:trHeight w:val="20"/>
          <w:jc w:val="center"/>
        </w:trPr>
        <w:tc>
          <w:tcPr>
            <w:tcW w:w="4172" w:type="dxa"/>
            <w:shd w:val="clear" w:color="auto" w:fill="auto"/>
            <w:vAlign w:val="center"/>
            <w:hideMark/>
          </w:tcPr>
          <w:p w14:paraId="2AF2625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FB29578"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957" w:type="dxa"/>
            <w:shd w:val="clear" w:color="auto" w:fill="auto"/>
            <w:vAlign w:val="center"/>
            <w:hideMark/>
          </w:tcPr>
          <w:p w14:paraId="711CE07A" w14:textId="77777777" w:rsidR="007E6C11" w:rsidRPr="00AC2B63" w:rsidRDefault="007E6C11" w:rsidP="00E148D7">
            <w:pPr>
              <w:contextualSpacing/>
              <w:jc w:val="right"/>
              <w:rPr>
                <w:color w:val="000000"/>
                <w:sz w:val="24"/>
                <w:szCs w:val="24"/>
              </w:rPr>
            </w:pPr>
            <w:r w:rsidRPr="00AC2B63">
              <w:rPr>
                <w:color w:val="000000"/>
                <w:sz w:val="24"/>
                <w:szCs w:val="24"/>
              </w:rPr>
              <w:t>15587</w:t>
            </w:r>
          </w:p>
        </w:tc>
        <w:tc>
          <w:tcPr>
            <w:tcW w:w="957" w:type="dxa"/>
            <w:shd w:val="clear" w:color="auto" w:fill="auto"/>
            <w:vAlign w:val="center"/>
            <w:hideMark/>
          </w:tcPr>
          <w:p w14:paraId="7BDC97E3" w14:textId="77777777" w:rsidR="007E6C11" w:rsidRPr="00AC2B63" w:rsidRDefault="007E6C11" w:rsidP="00E148D7">
            <w:pPr>
              <w:contextualSpacing/>
              <w:jc w:val="right"/>
              <w:rPr>
                <w:color w:val="000000"/>
                <w:sz w:val="24"/>
                <w:szCs w:val="24"/>
              </w:rPr>
            </w:pPr>
            <w:r w:rsidRPr="00AC2B63">
              <w:rPr>
                <w:color w:val="000000"/>
                <w:sz w:val="24"/>
                <w:szCs w:val="24"/>
              </w:rPr>
              <w:t>15548</w:t>
            </w:r>
          </w:p>
        </w:tc>
        <w:tc>
          <w:tcPr>
            <w:tcW w:w="957" w:type="dxa"/>
            <w:shd w:val="clear" w:color="auto" w:fill="auto"/>
            <w:vAlign w:val="center"/>
            <w:hideMark/>
          </w:tcPr>
          <w:p w14:paraId="58BBCB23" w14:textId="77777777" w:rsidR="007E6C11" w:rsidRPr="00AC2B63" w:rsidRDefault="007E6C11" w:rsidP="00E148D7">
            <w:pPr>
              <w:contextualSpacing/>
              <w:jc w:val="right"/>
              <w:rPr>
                <w:color w:val="000000"/>
                <w:sz w:val="24"/>
                <w:szCs w:val="24"/>
              </w:rPr>
            </w:pPr>
            <w:r w:rsidRPr="00AC2B63">
              <w:rPr>
                <w:color w:val="000000"/>
                <w:sz w:val="24"/>
                <w:szCs w:val="24"/>
              </w:rPr>
              <w:t>15516</w:t>
            </w:r>
          </w:p>
        </w:tc>
        <w:tc>
          <w:tcPr>
            <w:tcW w:w="957" w:type="dxa"/>
            <w:shd w:val="clear" w:color="auto" w:fill="auto"/>
            <w:vAlign w:val="center"/>
            <w:hideMark/>
          </w:tcPr>
          <w:p w14:paraId="376CD84E" w14:textId="77777777" w:rsidR="007E6C11" w:rsidRPr="00AC2B63" w:rsidRDefault="007E6C11" w:rsidP="00E148D7">
            <w:pPr>
              <w:contextualSpacing/>
              <w:jc w:val="right"/>
              <w:rPr>
                <w:color w:val="000000"/>
                <w:sz w:val="24"/>
                <w:szCs w:val="24"/>
              </w:rPr>
            </w:pPr>
            <w:r w:rsidRPr="00AC2B63">
              <w:rPr>
                <w:color w:val="000000"/>
                <w:sz w:val="24"/>
                <w:szCs w:val="24"/>
              </w:rPr>
              <w:t>15487</w:t>
            </w:r>
          </w:p>
        </w:tc>
        <w:tc>
          <w:tcPr>
            <w:tcW w:w="916" w:type="dxa"/>
            <w:shd w:val="clear" w:color="auto" w:fill="auto"/>
            <w:vAlign w:val="center"/>
            <w:hideMark/>
          </w:tcPr>
          <w:p w14:paraId="65B2F2F6" w14:textId="77777777" w:rsidR="007E6C11" w:rsidRPr="00AC2B63" w:rsidRDefault="007E6C11" w:rsidP="00E148D7">
            <w:pPr>
              <w:contextualSpacing/>
              <w:jc w:val="right"/>
              <w:rPr>
                <w:color w:val="000000"/>
                <w:sz w:val="24"/>
                <w:szCs w:val="24"/>
              </w:rPr>
            </w:pPr>
            <w:r w:rsidRPr="00AC2B63">
              <w:rPr>
                <w:color w:val="000000"/>
                <w:sz w:val="24"/>
                <w:szCs w:val="24"/>
              </w:rPr>
              <w:t>15370</w:t>
            </w:r>
          </w:p>
        </w:tc>
      </w:tr>
      <w:tr w:rsidR="007E6C11" w:rsidRPr="00AC2B63" w14:paraId="7FEE6887" w14:textId="77777777" w:rsidTr="00F4345D">
        <w:trPr>
          <w:trHeight w:val="20"/>
          <w:jc w:val="center"/>
        </w:trPr>
        <w:tc>
          <w:tcPr>
            <w:tcW w:w="4172" w:type="dxa"/>
            <w:shd w:val="clear" w:color="auto" w:fill="auto"/>
            <w:vAlign w:val="center"/>
            <w:hideMark/>
          </w:tcPr>
          <w:p w14:paraId="66B98366" w14:textId="46925E7B" w:rsidR="007E6C11" w:rsidRPr="00AC2B63" w:rsidRDefault="00BF3715" w:rsidP="00E148D7">
            <w:pPr>
              <w:contextualSpacing/>
              <w:rPr>
                <w:color w:val="000000"/>
                <w:sz w:val="24"/>
                <w:szCs w:val="24"/>
              </w:rPr>
            </w:pPr>
            <w:r>
              <w:rPr>
                <w:color w:val="000000"/>
                <w:sz w:val="24"/>
                <w:szCs w:val="24"/>
              </w:rPr>
              <w:t>Пикалёвское</w:t>
            </w:r>
          </w:p>
        </w:tc>
        <w:tc>
          <w:tcPr>
            <w:tcW w:w="6006" w:type="dxa"/>
            <w:gridSpan w:val="6"/>
            <w:shd w:val="clear" w:color="auto" w:fill="auto"/>
            <w:vAlign w:val="center"/>
            <w:hideMark/>
          </w:tcPr>
          <w:p w14:paraId="75F2D55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F441EC" w14:textId="77777777" w:rsidTr="00F4345D">
        <w:trPr>
          <w:trHeight w:val="20"/>
          <w:jc w:val="center"/>
        </w:trPr>
        <w:tc>
          <w:tcPr>
            <w:tcW w:w="4172" w:type="dxa"/>
            <w:shd w:val="clear" w:color="auto" w:fill="auto"/>
            <w:vAlign w:val="center"/>
            <w:hideMark/>
          </w:tcPr>
          <w:p w14:paraId="782CF6A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FFF6F5C"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957" w:type="dxa"/>
            <w:shd w:val="clear" w:color="auto" w:fill="auto"/>
            <w:vAlign w:val="center"/>
            <w:hideMark/>
          </w:tcPr>
          <w:p w14:paraId="355FFEA7" w14:textId="77777777" w:rsidR="007E6C11" w:rsidRPr="00AC2B63" w:rsidRDefault="007E6C11" w:rsidP="00E148D7">
            <w:pPr>
              <w:contextualSpacing/>
              <w:jc w:val="right"/>
              <w:rPr>
                <w:color w:val="000000"/>
                <w:sz w:val="24"/>
                <w:szCs w:val="24"/>
              </w:rPr>
            </w:pPr>
            <w:r w:rsidRPr="00AC2B63">
              <w:rPr>
                <w:color w:val="000000"/>
                <w:sz w:val="24"/>
                <w:szCs w:val="24"/>
              </w:rPr>
              <w:t>20732</w:t>
            </w:r>
          </w:p>
        </w:tc>
        <w:tc>
          <w:tcPr>
            <w:tcW w:w="957" w:type="dxa"/>
            <w:shd w:val="clear" w:color="auto" w:fill="auto"/>
            <w:vAlign w:val="center"/>
            <w:hideMark/>
          </w:tcPr>
          <w:p w14:paraId="3EB92B9A" w14:textId="77777777" w:rsidR="007E6C11" w:rsidRPr="00AC2B63" w:rsidRDefault="007E6C11" w:rsidP="00E148D7">
            <w:pPr>
              <w:contextualSpacing/>
              <w:jc w:val="right"/>
              <w:rPr>
                <w:color w:val="000000"/>
                <w:sz w:val="24"/>
                <w:szCs w:val="24"/>
              </w:rPr>
            </w:pPr>
            <w:r w:rsidRPr="00AC2B63">
              <w:rPr>
                <w:color w:val="000000"/>
                <w:sz w:val="24"/>
                <w:szCs w:val="24"/>
              </w:rPr>
              <w:t>20498</w:t>
            </w:r>
          </w:p>
        </w:tc>
        <w:tc>
          <w:tcPr>
            <w:tcW w:w="957" w:type="dxa"/>
            <w:shd w:val="clear" w:color="auto" w:fill="auto"/>
            <w:vAlign w:val="center"/>
            <w:hideMark/>
          </w:tcPr>
          <w:p w14:paraId="60CA921A" w14:textId="77777777" w:rsidR="007E6C11" w:rsidRPr="00AC2B63" w:rsidRDefault="007E6C11" w:rsidP="00E148D7">
            <w:pPr>
              <w:contextualSpacing/>
              <w:jc w:val="right"/>
              <w:rPr>
                <w:color w:val="000000"/>
                <w:sz w:val="24"/>
                <w:szCs w:val="24"/>
              </w:rPr>
            </w:pPr>
            <w:r w:rsidRPr="00AC2B63">
              <w:rPr>
                <w:color w:val="000000"/>
                <w:sz w:val="24"/>
                <w:szCs w:val="24"/>
              </w:rPr>
              <w:t>20379</w:t>
            </w:r>
          </w:p>
        </w:tc>
        <w:tc>
          <w:tcPr>
            <w:tcW w:w="957" w:type="dxa"/>
            <w:shd w:val="clear" w:color="auto" w:fill="auto"/>
            <w:vAlign w:val="center"/>
            <w:hideMark/>
          </w:tcPr>
          <w:p w14:paraId="5653E382"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16" w:type="dxa"/>
            <w:shd w:val="clear" w:color="auto" w:fill="auto"/>
            <w:vAlign w:val="center"/>
            <w:hideMark/>
          </w:tcPr>
          <w:p w14:paraId="6B4BD9ED" w14:textId="77777777" w:rsidR="007E6C11" w:rsidRPr="00AC2B63" w:rsidRDefault="007E6C11" w:rsidP="00E148D7">
            <w:pPr>
              <w:contextualSpacing/>
              <w:jc w:val="right"/>
              <w:rPr>
                <w:color w:val="000000"/>
                <w:sz w:val="24"/>
                <w:szCs w:val="24"/>
              </w:rPr>
            </w:pPr>
            <w:r w:rsidRPr="00AC2B63">
              <w:rPr>
                <w:color w:val="000000"/>
                <w:sz w:val="24"/>
                <w:szCs w:val="24"/>
              </w:rPr>
              <w:t>19981</w:t>
            </w:r>
          </w:p>
        </w:tc>
      </w:tr>
      <w:tr w:rsidR="007E6C11" w:rsidRPr="00AC2B63" w14:paraId="1372CCBC" w14:textId="77777777" w:rsidTr="00F4345D">
        <w:trPr>
          <w:trHeight w:val="20"/>
          <w:jc w:val="center"/>
        </w:trPr>
        <w:tc>
          <w:tcPr>
            <w:tcW w:w="4172" w:type="dxa"/>
            <w:shd w:val="clear" w:color="auto" w:fill="auto"/>
            <w:vAlign w:val="center"/>
            <w:hideMark/>
          </w:tcPr>
          <w:p w14:paraId="5091D912"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006" w:type="dxa"/>
            <w:gridSpan w:val="6"/>
            <w:shd w:val="clear" w:color="auto" w:fill="auto"/>
            <w:vAlign w:val="center"/>
            <w:hideMark/>
          </w:tcPr>
          <w:p w14:paraId="064155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8BE07F" w14:textId="77777777" w:rsidTr="00F4345D">
        <w:trPr>
          <w:trHeight w:val="20"/>
          <w:jc w:val="center"/>
        </w:trPr>
        <w:tc>
          <w:tcPr>
            <w:tcW w:w="4172" w:type="dxa"/>
            <w:shd w:val="clear" w:color="auto" w:fill="auto"/>
            <w:vAlign w:val="center"/>
            <w:hideMark/>
          </w:tcPr>
          <w:p w14:paraId="362506A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57C79D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535B637B" w14:textId="77777777" w:rsidR="007E6C11" w:rsidRPr="00AC2B63" w:rsidRDefault="007E6C11" w:rsidP="00E148D7">
            <w:pPr>
              <w:contextualSpacing/>
              <w:jc w:val="right"/>
              <w:rPr>
                <w:color w:val="000000"/>
                <w:sz w:val="24"/>
                <w:szCs w:val="24"/>
              </w:rPr>
            </w:pPr>
            <w:r w:rsidRPr="00AC2B63">
              <w:rPr>
                <w:color w:val="000000"/>
                <w:sz w:val="24"/>
                <w:szCs w:val="24"/>
              </w:rPr>
              <w:t>3920</w:t>
            </w:r>
          </w:p>
        </w:tc>
        <w:tc>
          <w:tcPr>
            <w:tcW w:w="957" w:type="dxa"/>
            <w:shd w:val="clear" w:color="auto" w:fill="auto"/>
            <w:vAlign w:val="center"/>
            <w:hideMark/>
          </w:tcPr>
          <w:p w14:paraId="740443DE"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62AC81D9" w14:textId="77777777" w:rsidR="007E6C11" w:rsidRPr="00AC2B63" w:rsidRDefault="007E6C11" w:rsidP="00E148D7">
            <w:pPr>
              <w:contextualSpacing/>
              <w:jc w:val="right"/>
              <w:rPr>
                <w:color w:val="000000"/>
                <w:sz w:val="24"/>
                <w:szCs w:val="24"/>
              </w:rPr>
            </w:pPr>
            <w:r w:rsidRPr="00AC2B63">
              <w:rPr>
                <w:color w:val="000000"/>
                <w:sz w:val="24"/>
                <w:szCs w:val="24"/>
              </w:rPr>
              <w:t>3712</w:t>
            </w:r>
          </w:p>
        </w:tc>
        <w:tc>
          <w:tcPr>
            <w:tcW w:w="957" w:type="dxa"/>
            <w:shd w:val="clear" w:color="auto" w:fill="auto"/>
            <w:vAlign w:val="center"/>
            <w:hideMark/>
          </w:tcPr>
          <w:p w14:paraId="0EFE58BF" w14:textId="77777777" w:rsidR="007E6C11" w:rsidRPr="00AC2B63" w:rsidRDefault="007E6C11" w:rsidP="00E148D7">
            <w:pPr>
              <w:contextualSpacing/>
              <w:jc w:val="right"/>
              <w:rPr>
                <w:color w:val="000000"/>
                <w:sz w:val="24"/>
                <w:szCs w:val="24"/>
              </w:rPr>
            </w:pPr>
            <w:r w:rsidRPr="00AC2B63">
              <w:rPr>
                <w:color w:val="000000"/>
                <w:sz w:val="24"/>
                <w:szCs w:val="24"/>
              </w:rPr>
              <w:t>3616</w:t>
            </w:r>
          </w:p>
        </w:tc>
        <w:tc>
          <w:tcPr>
            <w:tcW w:w="916" w:type="dxa"/>
            <w:shd w:val="clear" w:color="auto" w:fill="auto"/>
            <w:vAlign w:val="center"/>
            <w:hideMark/>
          </w:tcPr>
          <w:p w14:paraId="4E9F54FA" w14:textId="77777777" w:rsidR="007E6C11" w:rsidRPr="00AC2B63" w:rsidRDefault="007E6C11" w:rsidP="00E148D7">
            <w:pPr>
              <w:contextualSpacing/>
              <w:jc w:val="right"/>
              <w:rPr>
                <w:color w:val="000000"/>
                <w:sz w:val="24"/>
                <w:szCs w:val="24"/>
              </w:rPr>
            </w:pPr>
            <w:r w:rsidRPr="00AC2B63">
              <w:rPr>
                <w:color w:val="000000"/>
                <w:sz w:val="24"/>
                <w:szCs w:val="24"/>
              </w:rPr>
              <w:t>3434</w:t>
            </w:r>
          </w:p>
        </w:tc>
      </w:tr>
      <w:tr w:rsidR="007E6C11" w:rsidRPr="00AC2B63" w14:paraId="6870EB03" w14:textId="77777777" w:rsidTr="00F4345D">
        <w:trPr>
          <w:trHeight w:val="20"/>
          <w:jc w:val="center"/>
        </w:trPr>
        <w:tc>
          <w:tcPr>
            <w:tcW w:w="4172" w:type="dxa"/>
            <w:shd w:val="clear" w:color="auto" w:fill="auto"/>
            <w:vAlign w:val="center"/>
            <w:hideMark/>
          </w:tcPr>
          <w:p w14:paraId="7E3054A1"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006" w:type="dxa"/>
            <w:gridSpan w:val="6"/>
            <w:shd w:val="clear" w:color="auto" w:fill="auto"/>
            <w:vAlign w:val="center"/>
            <w:hideMark/>
          </w:tcPr>
          <w:p w14:paraId="1F2BA5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59F47B" w14:textId="77777777" w:rsidTr="00F4345D">
        <w:trPr>
          <w:trHeight w:val="20"/>
          <w:jc w:val="center"/>
        </w:trPr>
        <w:tc>
          <w:tcPr>
            <w:tcW w:w="4172" w:type="dxa"/>
            <w:shd w:val="clear" w:color="auto" w:fill="auto"/>
            <w:vAlign w:val="center"/>
            <w:hideMark/>
          </w:tcPr>
          <w:p w14:paraId="4EF4B7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3DA693"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957" w:type="dxa"/>
            <w:shd w:val="clear" w:color="auto" w:fill="auto"/>
            <w:vAlign w:val="center"/>
            <w:hideMark/>
          </w:tcPr>
          <w:p w14:paraId="612C055B"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70D6577C" w14:textId="77777777" w:rsidR="007E6C11" w:rsidRPr="00AC2B63" w:rsidRDefault="007E6C11" w:rsidP="00E148D7">
            <w:pPr>
              <w:contextualSpacing/>
              <w:jc w:val="right"/>
              <w:rPr>
                <w:color w:val="000000"/>
                <w:sz w:val="24"/>
                <w:szCs w:val="24"/>
              </w:rPr>
            </w:pPr>
            <w:r w:rsidRPr="00AC2B63">
              <w:rPr>
                <w:color w:val="000000"/>
                <w:sz w:val="24"/>
                <w:szCs w:val="24"/>
              </w:rPr>
              <w:t>1646</w:t>
            </w:r>
          </w:p>
        </w:tc>
        <w:tc>
          <w:tcPr>
            <w:tcW w:w="957" w:type="dxa"/>
            <w:shd w:val="clear" w:color="auto" w:fill="auto"/>
            <w:vAlign w:val="center"/>
            <w:hideMark/>
          </w:tcPr>
          <w:p w14:paraId="69E731AC" w14:textId="77777777" w:rsidR="007E6C11" w:rsidRPr="00AC2B63" w:rsidRDefault="007E6C11" w:rsidP="00E148D7">
            <w:pPr>
              <w:contextualSpacing/>
              <w:jc w:val="right"/>
              <w:rPr>
                <w:color w:val="000000"/>
                <w:sz w:val="24"/>
                <w:szCs w:val="24"/>
              </w:rPr>
            </w:pPr>
            <w:r w:rsidRPr="00AC2B63">
              <w:rPr>
                <w:color w:val="000000"/>
                <w:sz w:val="24"/>
                <w:szCs w:val="24"/>
              </w:rPr>
              <w:t>1622</w:t>
            </w:r>
          </w:p>
        </w:tc>
        <w:tc>
          <w:tcPr>
            <w:tcW w:w="957" w:type="dxa"/>
            <w:shd w:val="clear" w:color="auto" w:fill="auto"/>
            <w:vAlign w:val="center"/>
            <w:hideMark/>
          </w:tcPr>
          <w:p w14:paraId="6569769D" w14:textId="77777777" w:rsidR="007E6C11" w:rsidRPr="00AC2B63" w:rsidRDefault="007E6C11" w:rsidP="00E148D7">
            <w:pPr>
              <w:contextualSpacing/>
              <w:jc w:val="right"/>
              <w:rPr>
                <w:color w:val="000000"/>
                <w:sz w:val="24"/>
                <w:szCs w:val="24"/>
              </w:rPr>
            </w:pPr>
            <w:r w:rsidRPr="00AC2B63">
              <w:rPr>
                <w:color w:val="000000"/>
                <w:sz w:val="24"/>
                <w:szCs w:val="24"/>
              </w:rPr>
              <w:t>1594</w:t>
            </w:r>
          </w:p>
        </w:tc>
        <w:tc>
          <w:tcPr>
            <w:tcW w:w="916" w:type="dxa"/>
            <w:shd w:val="clear" w:color="auto" w:fill="auto"/>
            <w:vAlign w:val="center"/>
            <w:hideMark/>
          </w:tcPr>
          <w:p w14:paraId="19F84ACA" w14:textId="77777777" w:rsidR="007E6C11" w:rsidRPr="00AC2B63" w:rsidRDefault="007E6C11" w:rsidP="00E148D7">
            <w:pPr>
              <w:contextualSpacing/>
              <w:jc w:val="right"/>
              <w:rPr>
                <w:color w:val="000000"/>
                <w:sz w:val="24"/>
                <w:szCs w:val="24"/>
              </w:rPr>
            </w:pPr>
            <w:r w:rsidRPr="00AC2B63">
              <w:rPr>
                <w:color w:val="000000"/>
                <w:sz w:val="24"/>
                <w:szCs w:val="24"/>
              </w:rPr>
              <w:t>1575</w:t>
            </w:r>
          </w:p>
        </w:tc>
      </w:tr>
      <w:tr w:rsidR="007E6C11" w:rsidRPr="00AC2B63" w14:paraId="1F31873F" w14:textId="77777777" w:rsidTr="00F4345D">
        <w:trPr>
          <w:trHeight w:val="20"/>
          <w:jc w:val="center"/>
        </w:trPr>
        <w:tc>
          <w:tcPr>
            <w:tcW w:w="4172" w:type="dxa"/>
            <w:shd w:val="clear" w:color="auto" w:fill="auto"/>
            <w:vAlign w:val="center"/>
            <w:hideMark/>
          </w:tcPr>
          <w:p w14:paraId="47050F5D"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82B46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002BBB" w14:textId="77777777" w:rsidTr="00F4345D">
        <w:trPr>
          <w:trHeight w:val="20"/>
          <w:jc w:val="center"/>
        </w:trPr>
        <w:tc>
          <w:tcPr>
            <w:tcW w:w="4172" w:type="dxa"/>
            <w:shd w:val="clear" w:color="auto" w:fill="auto"/>
            <w:vAlign w:val="center"/>
            <w:hideMark/>
          </w:tcPr>
          <w:p w14:paraId="4A1E38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46A84AF"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0570DC8F" w14:textId="77777777" w:rsidR="007E6C11" w:rsidRPr="00AC2B63" w:rsidRDefault="007E6C11" w:rsidP="00E148D7">
            <w:pPr>
              <w:contextualSpacing/>
              <w:jc w:val="right"/>
              <w:rPr>
                <w:color w:val="000000"/>
                <w:sz w:val="24"/>
                <w:szCs w:val="24"/>
              </w:rPr>
            </w:pPr>
            <w:r w:rsidRPr="00AC2B63">
              <w:rPr>
                <w:color w:val="000000"/>
                <w:sz w:val="24"/>
                <w:szCs w:val="24"/>
              </w:rPr>
              <w:t>3419</w:t>
            </w:r>
          </w:p>
        </w:tc>
        <w:tc>
          <w:tcPr>
            <w:tcW w:w="957" w:type="dxa"/>
            <w:shd w:val="clear" w:color="auto" w:fill="auto"/>
            <w:vAlign w:val="center"/>
            <w:hideMark/>
          </w:tcPr>
          <w:p w14:paraId="55CA0927"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42CE07A4" w14:textId="77777777" w:rsidR="007E6C11" w:rsidRPr="00AC2B63" w:rsidRDefault="007E6C11" w:rsidP="00E148D7">
            <w:pPr>
              <w:contextualSpacing/>
              <w:jc w:val="right"/>
              <w:rPr>
                <w:color w:val="000000"/>
                <w:sz w:val="24"/>
                <w:szCs w:val="24"/>
              </w:rPr>
            </w:pPr>
            <w:r w:rsidRPr="00AC2B63">
              <w:rPr>
                <w:color w:val="000000"/>
                <w:sz w:val="24"/>
                <w:szCs w:val="24"/>
              </w:rPr>
              <w:t>3360</w:t>
            </w:r>
          </w:p>
        </w:tc>
        <w:tc>
          <w:tcPr>
            <w:tcW w:w="957" w:type="dxa"/>
            <w:shd w:val="clear" w:color="auto" w:fill="auto"/>
            <w:vAlign w:val="center"/>
            <w:hideMark/>
          </w:tcPr>
          <w:p w14:paraId="7507FCAF" w14:textId="77777777" w:rsidR="007E6C11" w:rsidRPr="00AC2B63" w:rsidRDefault="007E6C11" w:rsidP="00E148D7">
            <w:pPr>
              <w:contextualSpacing/>
              <w:jc w:val="right"/>
              <w:rPr>
                <w:color w:val="000000"/>
                <w:sz w:val="24"/>
                <w:szCs w:val="24"/>
              </w:rPr>
            </w:pPr>
            <w:r w:rsidRPr="00AC2B63">
              <w:rPr>
                <w:color w:val="000000"/>
                <w:sz w:val="24"/>
                <w:szCs w:val="24"/>
              </w:rPr>
              <w:t>3363</w:t>
            </w:r>
          </w:p>
        </w:tc>
        <w:tc>
          <w:tcPr>
            <w:tcW w:w="916" w:type="dxa"/>
            <w:shd w:val="clear" w:color="auto" w:fill="auto"/>
            <w:vAlign w:val="center"/>
            <w:hideMark/>
          </w:tcPr>
          <w:p w14:paraId="4E75CB2C" w14:textId="77777777" w:rsidR="007E6C11" w:rsidRPr="00AC2B63" w:rsidRDefault="007E6C11" w:rsidP="00E148D7">
            <w:pPr>
              <w:contextualSpacing/>
              <w:jc w:val="right"/>
              <w:rPr>
                <w:color w:val="000000"/>
                <w:sz w:val="24"/>
                <w:szCs w:val="24"/>
              </w:rPr>
            </w:pPr>
            <w:r w:rsidRPr="00AC2B63">
              <w:rPr>
                <w:color w:val="000000"/>
                <w:sz w:val="24"/>
                <w:szCs w:val="24"/>
              </w:rPr>
              <w:t>3312</w:t>
            </w:r>
          </w:p>
        </w:tc>
      </w:tr>
      <w:tr w:rsidR="007E6C11" w:rsidRPr="00AC2B63" w14:paraId="35F6B9EF" w14:textId="77777777" w:rsidTr="00F4345D">
        <w:trPr>
          <w:trHeight w:val="20"/>
          <w:jc w:val="center"/>
        </w:trPr>
        <w:tc>
          <w:tcPr>
            <w:tcW w:w="4172" w:type="dxa"/>
            <w:shd w:val="clear" w:color="auto" w:fill="auto"/>
            <w:vAlign w:val="center"/>
            <w:hideMark/>
          </w:tcPr>
          <w:p w14:paraId="599A691E"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6006" w:type="dxa"/>
            <w:gridSpan w:val="6"/>
            <w:shd w:val="clear" w:color="auto" w:fill="auto"/>
            <w:vAlign w:val="center"/>
            <w:hideMark/>
          </w:tcPr>
          <w:p w14:paraId="13BF88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FC146" w14:textId="77777777" w:rsidTr="00F4345D">
        <w:trPr>
          <w:trHeight w:val="20"/>
          <w:jc w:val="center"/>
        </w:trPr>
        <w:tc>
          <w:tcPr>
            <w:tcW w:w="4172" w:type="dxa"/>
            <w:shd w:val="clear" w:color="auto" w:fill="auto"/>
            <w:vAlign w:val="center"/>
            <w:hideMark/>
          </w:tcPr>
          <w:p w14:paraId="5547DAD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0A456B5" w14:textId="77777777" w:rsidR="007E6C11" w:rsidRPr="00AC2B63" w:rsidRDefault="007E6C11" w:rsidP="00E148D7">
            <w:pPr>
              <w:contextualSpacing/>
              <w:jc w:val="right"/>
              <w:rPr>
                <w:color w:val="000000"/>
                <w:sz w:val="24"/>
                <w:szCs w:val="24"/>
              </w:rPr>
            </w:pPr>
            <w:r w:rsidRPr="00AC2B63">
              <w:rPr>
                <w:color w:val="000000"/>
                <w:sz w:val="24"/>
                <w:szCs w:val="24"/>
              </w:rPr>
              <w:t>1030</w:t>
            </w:r>
          </w:p>
        </w:tc>
        <w:tc>
          <w:tcPr>
            <w:tcW w:w="957" w:type="dxa"/>
            <w:shd w:val="clear" w:color="auto" w:fill="auto"/>
            <w:vAlign w:val="center"/>
            <w:hideMark/>
          </w:tcPr>
          <w:p w14:paraId="7B9F3258" w14:textId="77777777" w:rsidR="007E6C11" w:rsidRPr="00AC2B63" w:rsidRDefault="007E6C11" w:rsidP="00E148D7">
            <w:pPr>
              <w:contextualSpacing/>
              <w:jc w:val="right"/>
              <w:rPr>
                <w:color w:val="000000"/>
                <w:sz w:val="24"/>
                <w:szCs w:val="24"/>
              </w:rPr>
            </w:pPr>
            <w:r w:rsidRPr="00AC2B63">
              <w:rPr>
                <w:color w:val="000000"/>
                <w:sz w:val="24"/>
                <w:szCs w:val="24"/>
              </w:rPr>
              <w:t>1037</w:t>
            </w:r>
          </w:p>
        </w:tc>
        <w:tc>
          <w:tcPr>
            <w:tcW w:w="957" w:type="dxa"/>
            <w:shd w:val="clear" w:color="auto" w:fill="auto"/>
            <w:vAlign w:val="center"/>
            <w:hideMark/>
          </w:tcPr>
          <w:p w14:paraId="255B5CF2" w14:textId="77777777" w:rsidR="007E6C11" w:rsidRPr="00AC2B63" w:rsidRDefault="007E6C11" w:rsidP="00E148D7">
            <w:pPr>
              <w:contextualSpacing/>
              <w:jc w:val="right"/>
              <w:rPr>
                <w:color w:val="000000"/>
                <w:sz w:val="24"/>
                <w:szCs w:val="24"/>
              </w:rPr>
            </w:pPr>
            <w:r w:rsidRPr="00AC2B63">
              <w:rPr>
                <w:color w:val="000000"/>
                <w:sz w:val="24"/>
                <w:szCs w:val="24"/>
              </w:rPr>
              <w:t>1023</w:t>
            </w:r>
          </w:p>
        </w:tc>
        <w:tc>
          <w:tcPr>
            <w:tcW w:w="957" w:type="dxa"/>
            <w:shd w:val="clear" w:color="auto" w:fill="auto"/>
            <w:vAlign w:val="center"/>
            <w:hideMark/>
          </w:tcPr>
          <w:p w14:paraId="3D0976DF"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957" w:type="dxa"/>
            <w:shd w:val="clear" w:color="auto" w:fill="auto"/>
            <w:vAlign w:val="center"/>
            <w:hideMark/>
          </w:tcPr>
          <w:p w14:paraId="2F222360" w14:textId="77777777" w:rsidR="007E6C11" w:rsidRPr="00AC2B63" w:rsidRDefault="007E6C11" w:rsidP="00E148D7">
            <w:pPr>
              <w:contextualSpacing/>
              <w:jc w:val="right"/>
              <w:rPr>
                <w:color w:val="000000"/>
                <w:sz w:val="24"/>
                <w:szCs w:val="24"/>
              </w:rPr>
            </w:pPr>
            <w:r w:rsidRPr="00AC2B63">
              <w:rPr>
                <w:color w:val="000000"/>
                <w:sz w:val="24"/>
                <w:szCs w:val="24"/>
              </w:rPr>
              <w:t>1010</w:t>
            </w:r>
          </w:p>
        </w:tc>
        <w:tc>
          <w:tcPr>
            <w:tcW w:w="916" w:type="dxa"/>
            <w:shd w:val="clear" w:color="auto" w:fill="auto"/>
            <w:vAlign w:val="center"/>
            <w:hideMark/>
          </w:tcPr>
          <w:p w14:paraId="4BB3F5F6" w14:textId="77777777" w:rsidR="007E6C11" w:rsidRPr="00AC2B63" w:rsidRDefault="007E6C11" w:rsidP="00E148D7">
            <w:pPr>
              <w:contextualSpacing/>
              <w:jc w:val="right"/>
              <w:rPr>
                <w:color w:val="000000"/>
                <w:sz w:val="24"/>
                <w:szCs w:val="24"/>
              </w:rPr>
            </w:pPr>
            <w:r w:rsidRPr="00AC2B63">
              <w:rPr>
                <w:color w:val="000000"/>
                <w:sz w:val="24"/>
                <w:szCs w:val="24"/>
              </w:rPr>
              <w:t>960</w:t>
            </w:r>
          </w:p>
        </w:tc>
      </w:tr>
      <w:tr w:rsidR="007E6C11" w:rsidRPr="00AC2B63" w14:paraId="16862553" w14:textId="77777777" w:rsidTr="00F4345D">
        <w:trPr>
          <w:trHeight w:val="20"/>
          <w:jc w:val="center"/>
        </w:trPr>
        <w:tc>
          <w:tcPr>
            <w:tcW w:w="4172" w:type="dxa"/>
            <w:shd w:val="clear" w:color="auto" w:fill="auto"/>
            <w:vAlign w:val="center"/>
            <w:hideMark/>
          </w:tcPr>
          <w:p w14:paraId="75D66B4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006" w:type="dxa"/>
            <w:gridSpan w:val="6"/>
            <w:shd w:val="clear" w:color="auto" w:fill="auto"/>
            <w:vAlign w:val="center"/>
            <w:hideMark/>
          </w:tcPr>
          <w:p w14:paraId="3DDE5C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DA140F" w14:textId="77777777" w:rsidTr="00F4345D">
        <w:trPr>
          <w:trHeight w:val="20"/>
          <w:jc w:val="center"/>
        </w:trPr>
        <w:tc>
          <w:tcPr>
            <w:tcW w:w="4172" w:type="dxa"/>
            <w:shd w:val="clear" w:color="auto" w:fill="auto"/>
            <w:vAlign w:val="center"/>
            <w:hideMark/>
          </w:tcPr>
          <w:p w14:paraId="335290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178DD89"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957" w:type="dxa"/>
            <w:shd w:val="clear" w:color="auto" w:fill="auto"/>
            <w:vAlign w:val="center"/>
            <w:hideMark/>
          </w:tcPr>
          <w:p w14:paraId="14D78885" w14:textId="77777777" w:rsidR="007E6C11" w:rsidRPr="00AC2B63" w:rsidRDefault="007E6C11" w:rsidP="00E148D7">
            <w:pPr>
              <w:contextualSpacing/>
              <w:jc w:val="right"/>
              <w:rPr>
                <w:color w:val="000000"/>
                <w:sz w:val="24"/>
                <w:szCs w:val="24"/>
              </w:rPr>
            </w:pPr>
            <w:r w:rsidRPr="00AC2B63">
              <w:rPr>
                <w:color w:val="000000"/>
                <w:sz w:val="24"/>
                <w:szCs w:val="24"/>
              </w:rPr>
              <w:t>2486</w:t>
            </w:r>
          </w:p>
        </w:tc>
        <w:tc>
          <w:tcPr>
            <w:tcW w:w="957" w:type="dxa"/>
            <w:shd w:val="clear" w:color="auto" w:fill="auto"/>
            <w:vAlign w:val="center"/>
            <w:hideMark/>
          </w:tcPr>
          <w:p w14:paraId="2B9D0F31" w14:textId="77777777" w:rsidR="007E6C11" w:rsidRPr="00AC2B63" w:rsidRDefault="007E6C11" w:rsidP="00E148D7">
            <w:pPr>
              <w:contextualSpacing/>
              <w:jc w:val="right"/>
              <w:rPr>
                <w:color w:val="000000"/>
                <w:sz w:val="24"/>
                <w:szCs w:val="24"/>
              </w:rPr>
            </w:pPr>
            <w:r w:rsidRPr="00AC2B63">
              <w:rPr>
                <w:color w:val="000000"/>
                <w:sz w:val="24"/>
                <w:szCs w:val="24"/>
              </w:rPr>
              <w:t>2437</w:t>
            </w:r>
          </w:p>
        </w:tc>
        <w:tc>
          <w:tcPr>
            <w:tcW w:w="957" w:type="dxa"/>
            <w:shd w:val="clear" w:color="auto" w:fill="auto"/>
            <w:vAlign w:val="center"/>
            <w:hideMark/>
          </w:tcPr>
          <w:p w14:paraId="435C849C" w14:textId="77777777" w:rsidR="007E6C11" w:rsidRPr="00AC2B63" w:rsidRDefault="007E6C11" w:rsidP="00E148D7">
            <w:pPr>
              <w:contextualSpacing/>
              <w:jc w:val="right"/>
              <w:rPr>
                <w:color w:val="000000"/>
                <w:sz w:val="24"/>
                <w:szCs w:val="24"/>
              </w:rPr>
            </w:pPr>
            <w:r w:rsidRPr="00AC2B63">
              <w:rPr>
                <w:color w:val="000000"/>
                <w:sz w:val="24"/>
                <w:szCs w:val="24"/>
              </w:rPr>
              <w:t>2367</w:t>
            </w:r>
          </w:p>
        </w:tc>
        <w:tc>
          <w:tcPr>
            <w:tcW w:w="957" w:type="dxa"/>
            <w:shd w:val="clear" w:color="auto" w:fill="auto"/>
            <w:vAlign w:val="center"/>
            <w:hideMark/>
          </w:tcPr>
          <w:p w14:paraId="4F582089" w14:textId="77777777" w:rsidR="007E6C11" w:rsidRPr="00AC2B63" w:rsidRDefault="007E6C11" w:rsidP="00E148D7">
            <w:pPr>
              <w:contextualSpacing/>
              <w:jc w:val="right"/>
              <w:rPr>
                <w:color w:val="000000"/>
                <w:sz w:val="24"/>
                <w:szCs w:val="24"/>
              </w:rPr>
            </w:pPr>
            <w:r w:rsidRPr="00AC2B63">
              <w:rPr>
                <w:color w:val="000000"/>
                <w:sz w:val="24"/>
                <w:szCs w:val="24"/>
              </w:rPr>
              <w:t>2315</w:t>
            </w:r>
          </w:p>
        </w:tc>
        <w:tc>
          <w:tcPr>
            <w:tcW w:w="916" w:type="dxa"/>
            <w:shd w:val="clear" w:color="auto" w:fill="auto"/>
            <w:vAlign w:val="center"/>
            <w:hideMark/>
          </w:tcPr>
          <w:p w14:paraId="02E5116C" w14:textId="77777777" w:rsidR="007E6C11" w:rsidRPr="00AC2B63" w:rsidRDefault="007E6C11" w:rsidP="00E148D7">
            <w:pPr>
              <w:contextualSpacing/>
              <w:jc w:val="right"/>
              <w:rPr>
                <w:color w:val="000000"/>
                <w:sz w:val="24"/>
                <w:szCs w:val="24"/>
              </w:rPr>
            </w:pPr>
            <w:r w:rsidRPr="00AC2B63">
              <w:rPr>
                <w:color w:val="000000"/>
                <w:sz w:val="24"/>
                <w:szCs w:val="24"/>
              </w:rPr>
              <w:t>2253</w:t>
            </w:r>
          </w:p>
        </w:tc>
      </w:tr>
      <w:tr w:rsidR="007E6C11" w:rsidRPr="00AC2B63" w14:paraId="3C745E36" w14:textId="77777777" w:rsidTr="00F4345D">
        <w:trPr>
          <w:trHeight w:val="20"/>
          <w:jc w:val="center"/>
        </w:trPr>
        <w:tc>
          <w:tcPr>
            <w:tcW w:w="4172" w:type="dxa"/>
            <w:shd w:val="clear" w:color="auto" w:fill="auto"/>
            <w:vAlign w:val="center"/>
            <w:hideMark/>
          </w:tcPr>
          <w:p w14:paraId="5140434A"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6006" w:type="dxa"/>
            <w:gridSpan w:val="6"/>
            <w:shd w:val="clear" w:color="auto" w:fill="auto"/>
            <w:vAlign w:val="center"/>
            <w:hideMark/>
          </w:tcPr>
          <w:p w14:paraId="29625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0835D01" w14:textId="77777777" w:rsidTr="00F4345D">
        <w:trPr>
          <w:trHeight w:val="20"/>
          <w:jc w:val="center"/>
        </w:trPr>
        <w:tc>
          <w:tcPr>
            <w:tcW w:w="4172" w:type="dxa"/>
            <w:shd w:val="clear" w:color="auto" w:fill="auto"/>
            <w:vAlign w:val="center"/>
            <w:hideMark/>
          </w:tcPr>
          <w:p w14:paraId="574F241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297F53" w14:textId="77777777" w:rsidR="007E6C11" w:rsidRPr="00AC2B63" w:rsidRDefault="007E6C11" w:rsidP="00E148D7">
            <w:pPr>
              <w:contextualSpacing/>
              <w:jc w:val="right"/>
              <w:rPr>
                <w:color w:val="000000"/>
                <w:sz w:val="24"/>
                <w:szCs w:val="24"/>
              </w:rPr>
            </w:pPr>
            <w:r w:rsidRPr="00AC2B63">
              <w:rPr>
                <w:color w:val="000000"/>
                <w:sz w:val="24"/>
                <w:szCs w:val="24"/>
              </w:rPr>
              <w:t>476</w:t>
            </w:r>
          </w:p>
        </w:tc>
        <w:tc>
          <w:tcPr>
            <w:tcW w:w="957" w:type="dxa"/>
            <w:shd w:val="clear" w:color="auto" w:fill="auto"/>
            <w:vAlign w:val="center"/>
            <w:hideMark/>
          </w:tcPr>
          <w:p w14:paraId="5D064042"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57" w:type="dxa"/>
            <w:shd w:val="clear" w:color="auto" w:fill="auto"/>
            <w:vAlign w:val="center"/>
            <w:hideMark/>
          </w:tcPr>
          <w:p w14:paraId="53DC0B27" w14:textId="77777777" w:rsidR="007E6C11" w:rsidRPr="00AC2B63" w:rsidRDefault="007E6C11" w:rsidP="00E148D7">
            <w:pPr>
              <w:contextualSpacing/>
              <w:jc w:val="right"/>
              <w:rPr>
                <w:color w:val="000000"/>
                <w:sz w:val="24"/>
                <w:szCs w:val="24"/>
              </w:rPr>
            </w:pPr>
            <w:r w:rsidRPr="00AC2B63">
              <w:rPr>
                <w:color w:val="000000"/>
                <w:sz w:val="24"/>
                <w:szCs w:val="24"/>
              </w:rPr>
              <w:t>360</w:t>
            </w:r>
          </w:p>
        </w:tc>
        <w:tc>
          <w:tcPr>
            <w:tcW w:w="957" w:type="dxa"/>
            <w:shd w:val="clear" w:color="auto" w:fill="auto"/>
            <w:vAlign w:val="center"/>
            <w:hideMark/>
          </w:tcPr>
          <w:p w14:paraId="3BA4B594"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57" w:type="dxa"/>
            <w:shd w:val="clear" w:color="auto" w:fill="auto"/>
            <w:vAlign w:val="center"/>
            <w:hideMark/>
          </w:tcPr>
          <w:p w14:paraId="38D6C383" w14:textId="77777777" w:rsidR="007E6C11" w:rsidRPr="00AC2B63" w:rsidRDefault="007E6C11" w:rsidP="00E148D7">
            <w:pPr>
              <w:contextualSpacing/>
              <w:jc w:val="right"/>
              <w:rPr>
                <w:color w:val="000000"/>
                <w:sz w:val="24"/>
                <w:szCs w:val="24"/>
              </w:rPr>
            </w:pPr>
            <w:r w:rsidRPr="00AC2B63">
              <w:rPr>
                <w:color w:val="000000"/>
                <w:sz w:val="24"/>
                <w:szCs w:val="24"/>
              </w:rPr>
              <w:t>325</w:t>
            </w:r>
          </w:p>
        </w:tc>
        <w:tc>
          <w:tcPr>
            <w:tcW w:w="916" w:type="dxa"/>
            <w:shd w:val="clear" w:color="auto" w:fill="auto"/>
            <w:vAlign w:val="center"/>
            <w:hideMark/>
          </w:tcPr>
          <w:p w14:paraId="22173CC7" w14:textId="77777777" w:rsidR="007E6C11" w:rsidRPr="00AC2B63" w:rsidRDefault="007E6C11" w:rsidP="00E148D7">
            <w:pPr>
              <w:contextualSpacing/>
              <w:jc w:val="right"/>
              <w:rPr>
                <w:color w:val="000000"/>
                <w:sz w:val="24"/>
                <w:szCs w:val="24"/>
              </w:rPr>
            </w:pPr>
            <w:r w:rsidRPr="00AC2B63">
              <w:rPr>
                <w:color w:val="000000"/>
                <w:sz w:val="24"/>
                <w:szCs w:val="24"/>
              </w:rPr>
              <w:t>302</w:t>
            </w:r>
          </w:p>
        </w:tc>
      </w:tr>
      <w:tr w:rsidR="007E6C11" w:rsidRPr="00AC2B63" w14:paraId="30B5BAF0" w14:textId="77777777" w:rsidTr="00F4345D">
        <w:trPr>
          <w:trHeight w:val="20"/>
          <w:jc w:val="center"/>
        </w:trPr>
        <w:tc>
          <w:tcPr>
            <w:tcW w:w="4172" w:type="dxa"/>
            <w:shd w:val="clear" w:color="auto" w:fill="auto"/>
            <w:vAlign w:val="center"/>
            <w:hideMark/>
          </w:tcPr>
          <w:p w14:paraId="7A93F0D6"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006" w:type="dxa"/>
            <w:gridSpan w:val="6"/>
            <w:shd w:val="clear" w:color="auto" w:fill="auto"/>
            <w:vAlign w:val="center"/>
            <w:hideMark/>
          </w:tcPr>
          <w:p w14:paraId="188B3D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E14F6A" w14:textId="77777777" w:rsidTr="00F4345D">
        <w:trPr>
          <w:trHeight w:val="20"/>
          <w:jc w:val="center"/>
        </w:trPr>
        <w:tc>
          <w:tcPr>
            <w:tcW w:w="4172" w:type="dxa"/>
            <w:shd w:val="clear" w:color="auto" w:fill="auto"/>
            <w:vAlign w:val="center"/>
            <w:hideMark/>
          </w:tcPr>
          <w:p w14:paraId="46D164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12F23D"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957" w:type="dxa"/>
            <w:shd w:val="clear" w:color="auto" w:fill="auto"/>
            <w:vAlign w:val="center"/>
            <w:hideMark/>
          </w:tcPr>
          <w:p w14:paraId="73E3FBDA" w14:textId="77777777" w:rsidR="007E6C11" w:rsidRPr="00AC2B63" w:rsidRDefault="007E6C11" w:rsidP="00E148D7">
            <w:pPr>
              <w:contextualSpacing/>
              <w:jc w:val="right"/>
              <w:rPr>
                <w:color w:val="000000"/>
                <w:sz w:val="24"/>
                <w:szCs w:val="24"/>
              </w:rPr>
            </w:pPr>
            <w:r w:rsidRPr="00AC2B63">
              <w:rPr>
                <w:color w:val="000000"/>
                <w:sz w:val="24"/>
                <w:szCs w:val="24"/>
              </w:rPr>
              <w:t>2050</w:t>
            </w:r>
          </w:p>
        </w:tc>
        <w:tc>
          <w:tcPr>
            <w:tcW w:w="957" w:type="dxa"/>
            <w:shd w:val="clear" w:color="auto" w:fill="auto"/>
            <w:vAlign w:val="center"/>
            <w:hideMark/>
          </w:tcPr>
          <w:p w14:paraId="0C41D767" w14:textId="77777777" w:rsidR="007E6C11" w:rsidRPr="00AC2B63" w:rsidRDefault="007E6C11" w:rsidP="00E148D7">
            <w:pPr>
              <w:contextualSpacing/>
              <w:jc w:val="right"/>
              <w:rPr>
                <w:color w:val="000000"/>
                <w:sz w:val="24"/>
                <w:szCs w:val="24"/>
              </w:rPr>
            </w:pPr>
            <w:r w:rsidRPr="00AC2B63">
              <w:rPr>
                <w:color w:val="000000"/>
                <w:sz w:val="24"/>
                <w:szCs w:val="24"/>
              </w:rPr>
              <w:t>2063</w:t>
            </w:r>
          </w:p>
        </w:tc>
        <w:tc>
          <w:tcPr>
            <w:tcW w:w="957" w:type="dxa"/>
            <w:shd w:val="clear" w:color="auto" w:fill="auto"/>
            <w:vAlign w:val="center"/>
            <w:hideMark/>
          </w:tcPr>
          <w:p w14:paraId="54F151F9" w14:textId="77777777" w:rsidR="007E6C11" w:rsidRPr="00AC2B63" w:rsidRDefault="007E6C11" w:rsidP="00E148D7">
            <w:pPr>
              <w:contextualSpacing/>
              <w:jc w:val="right"/>
              <w:rPr>
                <w:color w:val="000000"/>
                <w:sz w:val="24"/>
                <w:szCs w:val="24"/>
              </w:rPr>
            </w:pPr>
            <w:r w:rsidRPr="00AC2B63">
              <w:rPr>
                <w:color w:val="000000"/>
                <w:sz w:val="24"/>
                <w:szCs w:val="24"/>
              </w:rPr>
              <w:t>2088</w:t>
            </w:r>
          </w:p>
        </w:tc>
        <w:tc>
          <w:tcPr>
            <w:tcW w:w="957" w:type="dxa"/>
            <w:shd w:val="clear" w:color="auto" w:fill="auto"/>
            <w:vAlign w:val="center"/>
            <w:hideMark/>
          </w:tcPr>
          <w:p w14:paraId="48E2A934" w14:textId="77777777" w:rsidR="007E6C11" w:rsidRPr="00AC2B63" w:rsidRDefault="007E6C11" w:rsidP="00E148D7">
            <w:pPr>
              <w:contextualSpacing/>
              <w:jc w:val="right"/>
              <w:rPr>
                <w:color w:val="000000"/>
                <w:sz w:val="24"/>
                <w:szCs w:val="24"/>
              </w:rPr>
            </w:pPr>
            <w:r w:rsidRPr="00AC2B63">
              <w:rPr>
                <w:color w:val="000000"/>
                <w:sz w:val="24"/>
                <w:szCs w:val="24"/>
              </w:rPr>
              <w:t>2126</w:t>
            </w:r>
          </w:p>
        </w:tc>
        <w:tc>
          <w:tcPr>
            <w:tcW w:w="916" w:type="dxa"/>
            <w:shd w:val="clear" w:color="auto" w:fill="auto"/>
            <w:vAlign w:val="center"/>
            <w:hideMark/>
          </w:tcPr>
          <w:p w14:paraId="3A82115F" w14:textId="77777777" w:rsidR="007E6C11" w:rsidRPr="00AC2B63" w:rsidRDefault="007E6C11" w:rsidP="00E148D7">
            <w:pPr>
              <w:contextualSpacing/>
              <w:jc w:val="right"/>
              <w:rPr>
                <w:color w:val="000000"/>
                <w:sz w:val="24"/>
                <w:szCs w:val="24"/>
              </w:rPr>
            </w:pPr>
            <w:r w:rsidRPr="00AC2B63">
              <w:rPr>
                <w:color w:val="000000"/>
                <w:sz w:val="24"/>
                <w:szCs w:val="24"/>
              </w:rPr>
              <w:t>2069</w:t>
            </w:r>
          </w:p>
        </w:tc>
      </w:tr>
      <w:tr w:rsidR="007E6C11" w:rsidRPr="00AC2B63" w14:paraId="2BDA78F0" w14:textId="77777777" w:rsidTr="00F4345D">
        <w:trPr>
          <w:trHeight w:val="20"/>
          <w:jc w:val="center"/>
        </w:trPr>
        <w:tc>
          <w:tcPr>
            <w:tcW w:w="10178" w:type="dxa"/>
            <w:gridSpan w:val="7"/>
            <w:shd w:val="clear" w:color="auto" w:fill="auto"/>
            <w:vAlign w:val="center"/>
            <w:hideMark/>
          </w:tcPr>
          <w:p w14:paraId="20B0708C"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r>
      <w:tr w:rsidR="007E6C11" w:rsidRPr="00AC2B63" w14:paraId="497A1147" w14:textId="77777777" w:rsidTr="00F4345D">
        <w:trPr>
          <w:trHeight w:val="20"/>
          <w:jc w:val="center"/>
        </w:trPr>
        <w:tc>
          <w:tcPr>
            <w:tcW w:w="4172" w:type="dxa"/>
            <w:shd w:val="clear" w:color="auto" w:fill="auto"/>
            <w:vAlign w:val="center"/>
            <w:hideMark/>
          </w:tcPr>
          <w:p w14:paraId="775E4D00"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262" w:type="dxa"/>
            <w:shd w:val="clear" w:color="auto" w:fill="auto"/>
            <w:vAlign w:val="center"/>
            <w:hideMark/>
          </w:tcPr>
          <w:p w14:paraId="77BCF39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6D97B4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05A94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121A4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786FF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60FF9EC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A1D31F" w14:textId="77777777" w:rsidTr="00F4345D">
        <w:trPr>
          <w:trHeight w:val="20"/>
          <w:jc w:val="center"/>
        </w:trPr>
        <w:tc>
          <w:tcPr>
            <w:tcW w:w="4172" w:type="dxa"/>
            <w:shd w:val="clear" w:color="auto" w:fill="auto"/>
            <w:vAlign w:val="center"/>
            <w:hideMark/>
          </w:tcPr>
          <w:p w14:paraId="6AF5AF5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E54F260"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957" w:type="dxa"/>
            <w:shd w:val="clear" w:color="auto" w:fill="auto"/>
            <w:vAlign w:val="center"/>
            <w:hideMark/>
          </w:tcPr>
          <w:p w14:paraId="4BE32F41" w14:textId="77777777" w:rsidR="007E6C11" w:rsidRPr="00AC2B63" w:rsidRDefault="007E6C11" w:rsidP="00E148D7">
            <w:pPr>
              <w:contextualSpacing/>
              <w:jc w:val="right"/>
              <w:rPr>
                <w:color w:val="000000"/>
                <w:sz w:val="24"/>
                <w:szCs w:val="24"/>
              </w:rPr>
            </w:pPr>
            <w:r w:rsidRPr="00AC2B63">
              <w:rPr>
                <w:color w:val="000000"/>
                <w:sz w:val="24"/>
                <w:szCs w:val="24"/>
              </w:rPr>
              <w:t>12306</w:t>
            </w:r>
          </w:p>
        </w:tc>
        <w:tc>
          <w:tcPr>
            <w:tcW w:w="957" w:type="dxa"/>
            <w:shd w:val="clear" w:color="auto" w:fill="auto"/>
            <w:vAlign w:val="center"/>
            <w:hideMark/>
          </w:tcPr>
          <w:p w14:paraId="6598BD7B" w14:textId="77777777" w:rsidR="007E6C11" w:rsidRPr="00AC2B63" w:rsidRDefault="007E6C11" w:rsidP="00E148D7">
            <w:pPr>
              <w:contextualSpacing/>
              <w:jc w:val="right"/>
              <w:rPr>
                <w:color w:val="000000"/>
                <w:sz w:val="24"/>
                <w:szCs w:val="24"/>
              </w:rPr>
            </w:pPr>
            <w:r w:rsidRPr="00AC2B63">
              <w:rPr>
                <w:color w:val="000000"/>
                <w:sz w:val="24"/>
                <w:szCs w:val="24"/>
              </w:rPr>
              <w:t>12282</w:t>
            </w:r>
          </w:p>
        </w:tc>
        <w:tc>
          <w:tcPr>
            <w:tcW w:w="957" w:type="dxa"/>
            <w:shd w:val="clear" w:color="auto" w:fill="auto"/>
            <w:vAlign w:val="center"/>
            <w:hideMark/>
          </w:tcPr>
          <w:p w14:paraId="2FAA14F7" w14:textId="77777777" w:rsidR="007E6C11" w:rsidRPr="00AC2B63" w:rsidRDefault="007E6C11" w:rsidP="00E148D7">
            <w:pPr>
              <w:contextualSpacing/>
              <w:jc w:val="right"/>
              <w:rPr>
                <w:color w:val="000000"/>
                <w:sz w:val="24"/>
                <w:szCs w:val="24"/>
              </w:rPr>
            </w:pPr>
            <w:r w:rsidRPr="00AC2B63">
              <w:rPr>
                <w:color w:val="000000"/>
                <w:sz w:val="24"/>
                <w:szCs w:val="24"/>
              </w:rPr>
              <w:t>12241</w:t>
            </w:r>
          </w:p>
        </w:tc>
        <w:tc>
          <w:tcPr>
            <w:tcW w:w="957" w:type="dxa"/>
            <w:shd w:val="clear" w:color="auto" w:fill="auto"/>
            <w:vAlign w:val="center"/>
            <w:hideMark/>
          </w:tcPr>
          <w:p w14:paraId="2AF3162F" w14:textId="77777777" w:rsidR="007E6C11" w:rsidRPr="00AC2B63" w:rsidRDefault="007E6C11" w:rsidP="00E148D7">
            <w:pPr>
              <w:contextualSpacing/>
              <w:jc w:val="right"/>
              <w:rPr>
                <w:color w:val="000000"/>
                <w:sz w:val="24"/>
                <w:szCs w:val="24"/>
              </w:rPr>
            </w:pPr>
            <w:r w:rsidRPr="00AC2B63">
              <w:rPr>
                <w:color w:val="000000"/>
                <w:sz w:val="24"/>
                <w:szCs w:val="24"/>
              </w:rPr>
              <w:t>12071</w:t>
            </w:r>
          </w:p>
        </w:tc>
        <w:tc>
          <w:tcPr>
            <w:tcW w:w="916" w:type="dxa"/>
            <w:shd w:val="clear" w:color="auto" w:fill="auto"/>
            <w:vAlign w:val="center"/>
            <w:hideMark/>
          </w:tcPr>
          <w:p w14:paraId="4AA6C35E" w14:textId="77777777" w:rsidR="007E6C11" w:rsidRPr="00AC2B63" w:rsidRDefault="007E6C11" w:rsidP="00E148D7">
            <w:pPr>
              <w:contextualSpacing/>
              <w:jc w:val="right"/>
              <w:rPr>
                <w:color w:val="000000"/>
                <w:sz w:val="24"/>
                <w:szCs w:val="24"/>
              </w:rPr>
            </w:pPr>
            <w:r w:rsidRPr="00AC2B63">
              <w:rPr>
                <w:color w:val="000000"/>
                <w:sz w:val="24"/>
                <w:szCs w:val="24"/>
              </w:rPr>
              <w:t>11985</w:t>
            </w:r>
          </w:p>
        </w:tc>
      </w:tr>
      <w:tr w:rsidR="007E6C11" w:rsidRPr="00AC2B63" w14:paraId="139D8765" w14:textId="77777777" w:rsidTr="00F4345D">
        <w:trPr>
          <w:trHeight w:val="20"/>
          <w:jc w:val="center"/>
        </w:trPr>
        <w:tc>
          <w:tcPr>
            <w:tcW w:w="4172" w:type="dxa"/>
            <w:shd w:val="clear" w:color="auto" w:fill="auto"/>
            <w:vAlign w:val="center"/>
            <w:hideMark/>
          </w:tcPr>
          <w:p w14:paraId="2D2D54A2"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006" w:type="dxa"/>
            <w:gridSpan w:val="6"/>
            <w:shd w:val="clear" w:color="auto" w:fill="auto"/>
            <w:vAlign w:val="center"/>
            <w:hideMark/>
          </w:tcPr>
          <w:p w14:paraId="3F1494C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39C19F" w14:textId="77777777" w:rsidTr="00F4345D">
        <w:trPr>
          <w:trHeight w:val="20"/>
          <w:jc w:val="center"/>
        </w:trPr>
        <w:tc>
          <w:tcPr>
            <w:tcW w:w="4172" w:type="dxa"/>
            <w:shd w:val="clear" w:color="auto" w:fill="auto"/>
            <w:vAlign w:val="center"/>
            <w:hideMark/>
          </w:tcPr>
          <w:p w14:paraId="1D5FD8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0EF5013"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957" w:type="dxa"/>
            <w:shd w:val="clear" w:color="auto" w:fill="auto"/>
            <w:vAlign w:val="center"/>
            <w:hideMark/>
          </w:tcPr>
          <w:p w14:paraId="77DF9FF9"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590900B4" w14:textId="77777777" w:rsidR="007E6C11" w:rsidRPr="00AC2B63" w:rsidRDefault="007E6C11" w:rsidP="00E148D7">
            <w:pPr>
              <w:contextualSpacing/>
              <w:jc w:val="right"/>
              <w:rPr>
                <w:color w:val="000000"/>
                <w:sz w:val="24"/>
                <w:szCs w:val="24"/>
              </w:rPr>
            </w:pPr>
            <w:r w:rsidRPr="00AC2B63">
              <w:rPr>
                <w:color w:val="000000"/>
                <w:sz w:val="24"/>
                <w:szCs w:val="24"/>
              </w:rPr>
              <w:t>8246</w:t>
            </w:r>
          </w:p>
        </w:tc>
        <w:tc>
          <w:tcPr>
            <w:tcW w:w="957" w:type="dxa"/>
            <w:shd w:val="clear" w:color="auto" w:fill="auto"/>
            <w:vAlign w:val="center"/>
            <w:hideMark/>
          </w:tcPr>
          <w:p w14:paraId="496CD853" w14:textId="77777777" w:rsidR="007E6C11" w:rsidRPr="00AC2B63" w:rsidRDefault="007E6C11" w:rsidP="00E148D7">
            <w:pPr>
              <w:contextualSpacing/>
              <w:jc w:val="right"/>
              <w:rPr>
                <w:color w:val="000000"/>
                <w:sz w:val="24"/>
                <w:szCs w:val="24"/>
              </w:rPr>
            </w:pPr>
            <w:r w:rsidRPr="00AC2B63">
              <w:rPr>
                <w:color w:val="000000"/>
                <w:sz w:val="24"/>
                <w:szCs w:val="24"/>
              </w:rPr>
              <w:t>8366</w:t>
            </w:r>
          </w:p>
        </w:tc>
        <w:tc>
          <w:tcPr>
            <w:tcW w:w="957" w:type="dxa"/>
            <w:shd w:val="clear" w:color="auto" w:fill="auto"/>
            <w:vAlign w:val="center"/>
            <w:hideMark/>
          </w:tcPr>
          <w:p w14:paraId="6FB3C74F" w14:textId="77777777" w:rsidR="007E6C11" w:rsidRPr="00AC2B63" w:rsidRDefault="007E6C11" w:rsidP="00E148D7">
            <w:pPr>
              <w:contextualSpacing/>
              <w:jc w:val="right"/>
              <w:rPr>
                <w:color w:val="000000"/>
                <w:sz w:val="24"/>
                <w:szCs w:val="24"/>
              </w:rPr>
            </w:pPr>
            <w:r w:rsidRPr="00AC2B63">
              <w:rPr>
                <w:color w:val="000000"/>
                <w:sz w:val="24"/>
                <w:szCs w:val="24"/>
              </w:rPr>
              <w:t>8380</w:t>
            </w:r>
          </w:p>
        </w:tc>
        <w:tc>
          <w:tcPr>
            <w:tcW w:w="916" w:type="dxa"/>
            <w:shd w:val="clear" w:color="auto" w:fill="auto"/>
            <w:vAlign w:val="center"/>
            <w:hideMark/>
          </w:tcPr>
          <w:p w14:paraId="5EF215C3" w14:textId="77777777" w:rsidR="007E6C11" w:rsidRPr="00AC2B63" w:rsidRDefault="007E6C11" w:rsidP="00E148D7">
            <w:pPr>
              <w:contextualSpacing/>
              <w:jc w:val="right"/>
              <w:rPr>
                <w:color w:val="000000"/>
                <w:sz w:val="24"/>
                <w:szCs w:val="24"/>
              </w:rPr>
            </w:pPr>
            <w:r w:rsidRPr="00AC2B63">
              <w:rPr>
                <w:color w:val="000000"/>
                <w:sz w:val="24"/>
                <w:szCs w:val="24"/>
              </w:rPr>
              <w:t>8407</w:t>
            </w:r>
          </w:p>
        </w:tc>
      </w:tr>
      <w:tr w:rsidR="007E6C11" w:rsidRPr="00AC2B63" w14:paraId="3989F3B7" w14:textId="77777777" w:rsidTr="00F4345D">
        <w:trPr>
          <w:trHeight w:val="20"/>
          <w:jc w:val="center"/>
        </w:trPr>
        <w:tc>
          <w:tcPr>
            <w:tcW w:w="4172" w:type="dxa"/>
            <w:shd w:val="clear" w:color="auto" w:fill="auto"/>
            <w:vAlign w:val="center"/>
            <w:hideMark/>
          </w:tcPr>
          <w:p w14:paraId="2AC593D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006" w:type="dxa"/>
            <w:gridSpan w:val="6"/>
            <w:shd w:val="clear" w:color="auto" w:fill="auto"/>
            <w:vAlign w:val="center"/>
            <w:hideMark/>
          </w:tcPr>
          <w:p w14:paraId="78C506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D04A2C" w14:textId="77777777" w:rsidTr="00F4345D">
        <w:trPr>
          <w:trHeight w:val="20"/>
          <w:jc w:val="center"/>
        </w:trPr>
        <w:tc>
          <w:tcPr>
            <w:tcW w:w="4172" w:type="dxa"/>
            <w:shd w:val="clear" w:color="auto" w:fill="auto"/>
            <w:vAlign w:val="center"/>
            <w:hideMark/>
          </w:tcPr>
          <w:p w14:paraId="7C577C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51716E"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957" w:type="dxa"/>
            <w:shd w:val="clear" w:color="auto" w:fill="auto"/>
            <w:vAlign w:val="center"/>
            <w:hideMark/>
          </w:tcPr>
          <w:p w14:paraId="267964E6" w14:textId="77777777" w:rsidR="007E6C11" w:rsidRPr="00AC2B63" w:rsidRDefault="007E6C11" w:rsidP="00E148D7">
            <w:pPr>
              <w:contextualSpacing/>
              <w:jc w:val="right"/>
              <w:rPr>
                <w:color w:val="000000"/>
                <w:sz w:val="24"/>
                <w:szCs w:val="24"/>
              </w:rPr>
            </w:pPr>
            <w:r w:rsidRPr="00AC2B63">
              <w:rPr>
                <w:color w:val="000000"/>
                <w:sz w:val="24"/>
                <w:szCs w:val="24"/>
              </w:rPr>
              <w:t>5198</w:t>
            </w:r>
          </w:p>
        </w:tc>
        <w:tc>
          <w:tcPr>
            <w:tcW w:w="957" w:type="dxa"/>
            <w:shd w:val="clear" w:color="auto" w:fill="auto"/>
            <w:vAlign w:val="center"/>
            <w:hideMark/>
          </w:tcPr>
          <w:p w14:paraId="1A20A087" w14:textId="77777777" w:rsidR="007E6C11" w:rsidRPr="00AC2B63" w:rsidRDefault="007E6C11" w:rsidP="00E148D7">
            <w:pPr>
              <w:contextualSpacing/>
              <w:jc w:val="right"/>
              <w:rPr>
                <w:color w:val="000000"/>
                <w:sz w:val="24"/>
                <w:szCs w:val="24"/>
              </w:rPr>
            </w:pPr>
            <w:r w:rsidRPr="00AC2B63">
              <w:rPr>
                <w:color w:val="000000"/>
                <w:sz w:val="24"/>
                <w:szCs w:val="24"/>
              </w:rPr>
              <w:t>5180</w:t>
            </w:r>
          </w:p>
        </w:tc>
        <w:tc>
          <w:tcPr>
            <w:tcW w:w="957" w:type="dxa"/>
            <w:shd w:val="clear" w:color="auto" w:fill="auto"/>
            <w:vAlign w:val="center"/>
            <w:hideMark/>
          </w:tcPr>
          <w:p w14:paraId="70BB0DC4" w14:textId="77777777" w:rsidR="007E6C11" w:rsidRPr="00AC2B63" w:rsidRDefault="007E6C11" w:rsidP="00E148D7">
            <w:pPr>
              <w:contextualSpacing/>
              <w:jc w:val="right"/>
              <w:rPr>
                <w:color w:val="000000"/>
                <w:sz w:val="24"/>
                <w:szCs w:val="24"/>
              </w:rPr>
            </w:pPr>
            <w:r w:rsidRPr="00AC2B63">
              <w:rPr>
                <w:color w:val="000000"/>
                <w:sz w:val="24"/>
                <w:szCs w:val="24"/>
              </w:rPr>
              <w:t>5163</w:t>
            </w:r>
          </w:p>
        </w:tc>
        <w:tc>
          <w:tcPr>
            <w:tcW w:w="957" w:type="dxa"/>
            <w:shd w:val="clear" w:color="auto" w:fill="auto"/>
            <w:vAlign w:val="center"/>
            <w:hideMark/>
          </w:tcPr>
          <w:p w14:paraId="530C1748"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16" w:type="dxa"/>
            <w:shd w:val="clear" w:color="auto" w:fill="auto"/>
            <w:vAlign w:val="center"/>
            <w:hideMark/>
          </w:tcPr>
          <w:p w14:paraId="11E60165" w14:textId="77777777" w:rsidR="007E6C11" w:rsidRPr="00AC2B63" w:rsidRDefault="007E6C11" w:rsidP="00E148D7">
            <w:pPr>
              <w:contextualSpacing/>
              <w:jc w:val="right"/>
              <w:rPr>
                <w:color w:val="000000"/>
                <w:sz w:val="24"/>
                <w:szCs w:val="24"/>
              </w:rPr>
            </w:pPr>
            <w:r w:rsidRPr="00AC2B63">
              <w:rPr>
                <w:color w:val="000000"/>
                <w:sz w:val="24"/>
                <w:szCs w:val="24"/>
              </w:rPr>
              <w:t>5090</w:t>
            </w:r>
          </w:p>
        </w:tc>
      </w:tr>
      <w:tr w:rsidR="007E6C11" w:rsidRPr="00AC2B63" w14:paraId="622D01B0" w14:textId="77777777" w:rsidTr="00F4345D">
        <w:trPr>
          <w:trHeight w:val="20"/>
          <w:jc w:val="center"/>
        </w:trPr>
        <w:tc>
          <w:tcPr>
            <w:tcW w:w="4172" w:type="dxa"/>
            <w:shd w:val="clear" w:color="auto" w:fill="auto"/>
            <w:vAlign w:val="center"/>
            <w:hideMark/>
          </w:tcPr>
          <w:p w14:paraId="34BA4297"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006" w:type="dxa"/>
            <w:gridSpan w:val="6"/>
            <w:shd w:val="clear" w:color="auto" w:fill="auto"/>
            <w:vAlign w:val="center"/>
            <w:hideMark/>
          </w:tcPr>
          <w:p w14:paraId="689975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2D40E1" w14:textId="77777777" w:rsidTr="00F4345D">
        <w:trPr>
          <w:trHeight w:val="20"/>
          <w:jc w:val="center"/>
        </w:trPr>
        <w:tc>
          <w:tcPr>
            <w:tcW w:w="4172" w:type="dxa"/>
            <w:shd w:val="clear" w:color="auto" w:fill="auto"/>
            <w:vAlign w:val="center"/>
            <w:hideMark/>
          </w:tcPr>
          <w:p w14:paraId="73A6A8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B8B2417"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57" w:type="dxa"/>
            <w:shd w:val="clear" w:color="auto" w:fill="auto"/>
            <w:vAlign w:val="center"/>
            <w:hideMark/>
          </w:tcPr>
          <w:p w14:paraId="03F466F1"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57" w:type="dxa"/>
            <w:shd w:val="clear" w:color="auto" w:fill="auto"/>
            <w:vAlign w:val="center"/>
            <w:hideMark/>
          </w:tcPr>
          <w:p w14:paraId="521DE432" w14:textId="77777777" w:rsidR="007E6C11" w:rsidRPr="00AC2B63" w:rsidRDefault="007E6C11" w:rsidP="00E148D7">
            <w:pPr>
              <w:contextualSpacing/>
              <w:jc w:val="right"/>
              <w:rPr>
                <w:color w:val="000000"/>
                <w:sz w:val="24"/>
                <w:szCs w:val="24"/>
              </w:rPr>
            </w:pPr>
            <w:r w:rsidRPr="00AC2B63">
              <w:rPr>
                <w:color w:val="000000"/>
                <w:sz w:val="24"/>
                <w:szCs w:val="24"/>
              </w:rPr>
              <w:t>9684</w:t>
            </w:r>
          </w:p>
        </w:tc>
        <w:tc>
          <w:tcPr>
            <w:tcW w:w="957" w:type="dxa"/>
            <w:shd w:val="clear" w:color="auto" w:fill="auto"/>
            <w:vAlign w:val="center"/>
            <w:hideMark/>
          </w:tcPr>
          <w:p w14:paraId="5FC8384A" w14:textId="77777777" w:rsidR="007E6C11" w:rsidRPr="00AC2B63" w:rsidRDefault="007E6C11" w:rsidP="00E148D7">
            <w:pPr>
              <w:contextualSpacing/>
              <w:jc w:val="right"/>
              <w:rPr>
                <w:color w:val="000000"/>
                <w:sz w:val="24"/>
                <w:szCs w:val="24"/>
              </w:rPr>
            </w:pPr>
            <w:r w:rsidRPr="00AC2B63">
              <w:rPr>
                <w:color w:val="000000"/>
                <w:sz w:val="24"/>
                <w:szCs w:val="24"/>
              </w:rPr>
              <w:t>9718</w:t>
            </w:r>
          </w:p>
        </w:tc>
        <w:tc>
          <w:tcPr>
            <w:tcW w:w="957" w:type="dxa"/>
            <w:shd w:val="clear" w:color="auto" w:fill="auto"/>
            <w:vAlign w:val="center"/>
            <w:hideMark/>
          </w:tcPr>
          <w:p w14:paraId="1F245ED4" w14:textId="77777777" w:rsidR="007E6C11" w:rsidRPr="00AC2B63" w:rsidRDefault="007E6C11" w:rsidP="00E148D7">
            <w:pPr>
              <w:contextualSpacing/>
              <w:jc w:val="right"/>
              <w:rPr>
                <w:color w:val="000000"/>
                <w:sz w:val="24"/>
                <w:szCs w:val="24"/>
              </w:rPr>
            </w:pPr>
            <w:r w:rsidRPr="00AC2B63">
              <w:rPr>
                <w:color w:val="000000"/>
                <w:sz w:val="24"/>
                <w:szCs w:val="24"/>
              </w:rPr>
              <w:t>9628</w:t>
            </w:r>
          </w:p>
        </w:tc>
        <w:tc>
          <w:tcPr>
            <w:tcW w:w="916" w:type="dxa"/>
            <w:shd w:val="clear" w:color="auto" w:fill="auto"/>
            <w:vAlign w:val="center"/>
            <w:hideMark/>
          </w:tcPr>
          <w:p w14:paraId="5156ACBA" w14:textId="77777777" w:rsidR="007E6C11" w:rsidRPr="00AC2B63" w:rsidRDefault="007E6C11" w:rsidP="00E148D7">
            <w:pPr>
              <w:contextualSpacing/>
              <w:jc w:val="right"/>
              <w:rPr>
                <w:color w:val="000000"/>
                <w:sz w:val="24"/>
                <w:szCs w:val="24"/>
              </w:rPr>
            </w:pPr>
            <w:r w:rsidRPr="00AC2B63">
              <w:rPr>
                <w:color w:val="000000"/>
                <w:sz w:val="24"/>
                <w:szCs w:val="24"/>
              </w:rPr>
              <w:t>9679</w:t>
            </w:r>
          </w:p>
        </w:tc>
      </w:tr>
      <w:tr w:rsidR="007E6C11" w:rsidRPr="00AC2B63" w14:paraId="2BF03DAD" w14:textId="77777777" w:rsidTr="00F4345D">
        <w:trPr>
          <w:trHeight w:val="20"/>
          <w:jc w:val="center"/>
        </w:trPr>
        <w:tc>
          <w:tcPr>
            <w:tcW w:w="4172" w:type="dxa"/>
            <w:shd w:val="clear" w:color="auto" w:fill="auto"/>
            <w:vAlign w:val="center"/>
            <w:hideMark/>
          </w:tcPr>
          <w:p w14:paraId="341E9B08"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6006" w:type="dxa"/>
            <w:gridSpan w:val="6"/>
            <w:shd w:val="clear" w:color="auto" w:fill="auto"/>
            <w:vAlign w:val="center"/>
            <w:hideMark/>
          </w:tcPr>
          <w:p w14:paraId="152E4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11A012" w14:textId="77777777" w:rsidTr="00F4345D">
        <w:trPr>
          <w:trHeight w:val="20"/>
          <w:jc w:val="center"/>
        </w:trPr>
        <w:tc>
          <w:tcPr>
            <w:tcW w:w="4172" w:type="dxa"/>
            <w:shd w:val="clear" w:color="auto" w:fill="auto"/>
            <w:vAlign w:val="center"/>
            <w:hideMark/>
          </w:tcPr>
          <w:p w14:paraId="3A7ADF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EB7FE6" w14:textId="77777777" w:rsidR="007E6C11" w:rsidRPr="00AC2B63" w:rsidRDefault="007E6C11" w:rsidP="00E148D7">
            <w:pPr>
              <w:contextualSpacing/>
              <w:jc w:val="right"/>
              <w:rPr>
                <w:color w:val="000000"/>
                <w:sz w:val="24"/>
                <w:szCs w:val="24"/>
              </w:rPr>
            </w:pPr>
            <w:r w:rsidRPr="00AC2B63">
              <w:rPr>
                <w:color w:val="000000"/>
                <w:sz w:val="24"/>
                <w:szCs w:val="24"/>
              </w:rPr>
              <w:t>3477</w:t>
            </w:r>
          </w:p>
        </w:tc>
        <w:tc>
          <w:tcPr>
            <w:tcW w:w="957" w:type="dxa"/>
            <w:shd w:val="clear" w:color="auto" w:fill="auto"/>
            <w:vAlign w:val="center"/>
            <w:hideMark/>
          </w:tcPr>
          <w:p w14:paraId="63966721" w14:textId="77777777" w:rsidR="007E6C11" w:rsidRPr="00AC2B63" w:rsidRDefault="007E6C11" w:rsidP="00E148D7">
            <w:pPr>
              <w:contextualSpacing/>
              <w:jc w:val="right"/>
              <w:rPr>
                <w:color w:val="000000"/>
                <w:sz w:val="24"/>
                <w:szCs w:val="24"/>
              </w:rPr>
            </w:pPr>
            <w:r w:rsidRPr="00AC2B63">
              <w:rPr>
                <w:color w:val="000000"/>
                <w:sz w:val="24"/>
                <w:szCs w:val="24"/>
              </w:rPr>
              <w:t>3490</w:t>
            </w:r>
          </w:p>
        </w:tc>
        <w:tc>
          <w:tcPr>
            <w:tcW w:w="957" w:type="dxa"/>
            <w:shd w:val="clear" w:color="auto" w:fill="auto"/>
            <w:vAlign w:val="center"/>
            <w:hideMark/>
          </w:tcPr>
          <w:p w14:paraId="1BFF4F42" w14:textId="77777777" w:rsidR="007E6C11" w:rsidRPr="00AC2B63" w:rsidRDefault="007E6C11" w:rsidP="00E148D7">
            <w:pPr>
              <w:contextualSpacing/>
              <w:jc w:val="right"/>
              <w:rPr>
                <w:color w:val="000000"/>
                <w:sz w:val="24"/>
                <w:szCs w:val="24"/>
              </w:rPr>
            </w:pPr>
            <w:r w:rsidRPr="00AC2B63">
              <w:rPr>
                <w:color w:val="000000"/>
                <w:sz w:val="24"/>
                <w:szCs w:val="24"/>
              </w:rPr>
              <w:t>3451</w:t>
            </w:r>
          </w:p>
        </w:tc>
        <w:tc>
          <w:tcPr>
            <w:tcW w:w="957" w:type="dxa"/>
            <w:shd w:val="clear" w:color="auto" w:fill="auto"/>
            <w:vAlign w:val="center"/>
            <w:hideMark/>
          </w:tcPr>
          <w:p w14:paraId="2C904A87" w14:textId="77777777" w:rsidR="007E6C11" w:rsidRPr="00AC2B63" w:rsidRDefault="007E6C11" w:rsidP="00E148D7">
            <w:pPr>
              <w:contextualSpacing/>
              <w:jc w:val="right"/>
              <w:rPr>
                <w:color w:val="000000"/>
                <w:sz w:val="24"/>
                <w:szCs w:val="24"/>
              </w:rPr>
            </w:pPr>
            <w:r w:rsidRPr="00AC2B63">
              <w:rPr>
                <w:color w:val="000000"/>
                <w:sz w:val="24"/>
                <w:szCs w:val="24"/>
              </w:rPr>
              <w:t>3418</w:t>
            </w:r>
          </w:p>
        </w:tc>
        <w:tc>
          <w:tcPr>
            <w:tcW w:w="957" w:type="dxa"/>
            <w:shd w:val="clear" w:color="auto" w:fill="auto"/>
            <w:vAlign w:val="center"/>
            <w:hideMark/>
          </w:tcPr>
          <w:p w14:paraId="3687F5AF" w14:textId="77777777" w:rsidR="007E6C11" w:rsidRPr="00AC2B63" w:rsidRDefault="007E6C11" w:rsidP="00E148D7">
            <w:pPr>
              <w:contextualSpacing/>
              <w:jc w:val="right"/>
              <w:rPr>
                <w:color w:val="000000"/>
                <w:sz w:val="24"/>
                <w:szCs w:val="24"/>
              </w:rPr>
            </w:pPr>
            <w:r w:rsidRPr="00AC2B63">
              <w:rPr>
                <w:color w:val="000000"/>
                <w:sz w:val="24"/>
                <w:szCs w:val="24"/>
              </w:rPr>
              <w:t>3369</w:t>
            </w:r>
          </w:p>
        </w:tc>
        <w:tc>
          <w:tcPr>
            <w:tcW w:w="916" w:type="dxa"/>
            <w:shd w:val="clear" w:color="auto" w:fill="auto"/>
            <w:vAlign w:val="center"/>
            <w:hideMark/>
          </w:tcPr>
          <w:p w14:paraId="18E90FD8" w14:textId="77777777" w:rsidR="007E6C11" w:rsidRPr="00AC2B63" w:rsidRDefault="007E6C11" w:rsidP="00E148D7">
            <w:pPr>
              <w:contextualSpacing/>
              <w:jc w:val="right"/>
              <w:rPr>
                <w:color w:val="000000"/>
                <w:sz w:val="24"/>
                <w:szCs w:val="24"/>
              </w:rPr>
            </w:pPr>
            <w:r w:rsidRPr="00AC2B63">
              <w:rPr>
                <w:color w:val="000000"/>
                <w:sz w:val="24"/>
                <w:szCs w:val="24"/>
              </w:rPr>
              <w:t>3366</w:t>
            </w:r>
          </w:p>
        </w:tc>
      </w:tr>
      <w:tr w:rsidR="007E6C11" w:rsidRPr="00AC2B63" w14:paraId="5BC14DCD" w14:textId="77777777" w:rsidTr="00F4345D">
        <w:trPr>
          <w:trHeight w:val="20"/>
          <w:jc w:val="center"/>
        </w:trPr>
        <w:tc>
          <w:tcPr>
            <w:tcW w:w="4172" w:type="dxa"/>
            <w:shd w:val="clear" w:color="auto" w:fill="auto"/>
            <w:vAlign w:val="center"/>
            <w:hideMark/>
          </w:tcPr>
          <w:p w14:paraId="7F369AC4"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006" w:type="dxa"/>
            <w:gridSpan w:val="6"/>
            <w:shd w:val="clear" w:color="auto" w:fill="auto"/>
            <w:vAlign w:val="center"/>
            <w:hideMark/>
          </w:tcPr>
          <w:p w14:paraId="6CDC55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D859C9" w14:textId="77777777" w:rsidTr="00F4345D">
        <w:trPr>
          <w:trHeight w:val="20"/>
          <w:jc w:val="center"/>
        </w:trPr>
        <w:tc>
          <w:tcPr>
            <w:tcW w:w="4172" w:type="dxa"/>
            <w:shd w:val="clear" w:color="auto" w:fill="auto"/>
            <w:vAlign w:val="center"/>
            <w:hideMark/>
          </w:tcPr>
          <w:p w14:paraId="21D2A1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95A6F0"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957" w:type="dxa"/>
            <w:shd w:val="clear" w:color="auto" w:fill="auto"/>
            <w:vAlign w:val="center"/>
            <w:hideMark/>
          </w:tcPr>
          <w:p w14:paraId="103215E3" w14:textId="77777777" w:rsidR="007E6C11" w:rsidRPr="00AC2B63" w:rsidRDefault="007E6C11" w:rsidP="00E148D7">
            <w:pPr>
              <w:contextualSpacing/>
              <w:jc w:val="right"/>
              <w:rPr>
                <w:color w:val="000000"/>
                <w:sz w:val="24"/>
                <w:szCs w:val="24"/>
              </w:rPr>
            </w:pPr>
            <w:r w:rsidRPr="00AC2B63">
              <w:rPr>
                <w:color w:val="000000"/>
                <w:sz w:val="24"/>
                <w:szCs w:val="24"/>
              </w:rPr>
              <w:t>6329</w:t>
            </w:r>
          </w:p>
        </w:tc>
        <w:tc>
          <w:tcPr>
            <w:tcW w:w="957" w:type="dxa"/>
            <w:shd w:val="clear" w:color="auto" w:fill="auto"/>
            <w:vAlign w:val="center"/>
            <w:hideMark/>
          </w:tcPr>
          <w:p w14:paraId="6C7E70FD" w14:textId="77777777" w:rsidR="007E6C11" w:rsidRPr="00AC2B63" w:rsidRDefault="007E6C11" w:rsidP="00E148D7">
            <w:pPr>
              <w:contextualSpacing/>
              <w:jc w:val="right"/>
              <w:rPr>
                <w:color w:val="000000"/>
                <w:sz w:val="24"/>
                <w:szCs w:val="24"/>
              </w:rPr>
            </w:pPr>
            <w:r w:rsidRPr="00AC2B63">
              <w:rPr>
                <w:color w:val="000000"/>
                <w:sz w:val="24"/>
                <w:szCs w:val="24"/>
              </w:rPr>
              <w:t>6373</w:t>
            </w:r>
          </w:p>
        </w:tc>
        <w:tc>
          <w:tcPr>
            <w:tcW w:w="957" w:type="dxa"/>
            <w:shd w:val="clear" w:color="auto" w:fill="auto"/>
            <w:vAlign w:val="center"/>
            <w:hideMark/>
          </w:tcPr>
          <w:p w14:paraId="49C19DB5" w14:textId="77777777" w:rsidR="007E6C11" w:rsidRPr="00AC2B63" w:rsidRDefault="007E6C11" w:rsidP="00E148D7">
            <w:pPr>
              <w:contextualSpacing/>
              <w:jc w:val="right"/>
              <w:rPr>
                <w:color w:val="000000"/>
                <w:sz w:val="24"/>
                <w:szCs w:val="24"/>
              </w:rPr>
            </w:pPr>
            <w:r w:rsidRPr="00AC2B63">
              <w:rPr>
                <w:color w:val="000000"/>
                <w:sz w:val="24"/>
                <w:szCs w:val="24"/>
              </w:rPr>
              <w:t>6355</w:t>
            </w:r>
          </w:p>
        </w:tc>
        <w:tc>
          <w:tcPr>
            <w:tcW w:w="957" w:type="dxa"/>
            <w:shd w:val="clear" w:color="auto" w:fill="auto"/>
            <w:vAlign w:val="center"/>
            <w:hideMark/>
          </w:tcPr>
          <w:p w14:paraId="23CC1614" w14:textId="77777777" w:rsidR="007E6C11" w:rsidRPr="00AC2B63" w:rsidRDefault="007E6C11" w:rsidP="00E148D7">
            <w:pPr>
              <w:contextualSpacing/>
              <w:jc w:val="right"/>
              <w:rPr>
                <w:color w:val="000000"/>
                <w:sz w:val="24"/>
                <w:szCs w:val="24"/>
              </w:rPr>
            </w:pPr>
            <w:r w:rsidRPr="00AC2B63">
              <w:rPr>
                <w:color w:val="000000"/>
                <w:sz w:val="24"/>
                <w:szCs w:val="24"/>
              </w:rPr>
              <w:t>6384</w:t>
            </w:r>
          </w:p>
        </w:tc>
        <w:tc>
          <w:tcPr>
            <w:tcW w:w="916" w:type="dxa"/>
            <w:shd w:val="clear" w:color="auto" w:fill="auto"/>
            <w:vAlign w:val="center"/>
            <w:hideMark/>
          </w:tcPr>
          <w:p w14:paraId="6777B144" w14:textId="77777777" w:rsidR="007E6C11" w:rsidRPr="00AC2B63" w:rsidRDefault="007E6C11" w:rsidP="00E148D7">
            <w:pPr>
              <w:contextualSpacing/>
              <w:jc w:val="right"/>
              <w:rPr>
                <w:color w:val="000000"/>
                <w:sz w:val="24"/>
                <w:szCs w:val="24"/>
              </w:rPr>
            </w:pPr>
            <w:r w:rsidRPr="00AC2B63">
              <w:rPr>
                <w:color w:val="000000"/>
                <w:sz w:val="24"/>
                <w:szCs w:val="24"/>
              </w:rPr>
              <w:t>6361</w:t>
            </w:r>
          </w:p>
        </w:tc>
      </w:tr>
      <w:tr w:rsidR="007E6C11" w:rsidRPr="00AC2B63" w14:paraId="364DEF66" w14:textId="77777777" w:rsidTr="00F4345D">
        <w:trPr>
          <w:trHeight w:val="20"/>
          <w:jc w:val="center"/>
        </w:trPr>
        <w:tc>
          <w:tcPr>
            <w:tcW w:w="4172" w:type="dxa"/>
            <w:shd w:val="clear" w:color="auto" w:fill="auto"/>
            <w:vAlign w:val="center"/>
            <w:hideMark/>
          </w:tcPr>
          <w:p w14:paraId="07F97D4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006" w:type="dxa"/>
            <w:gridSpan w:val="6"/>
            <w:shd w:val="clear" w:color="auto" w:fill="auto"/>
            <w:vAlign w:val="center"/>
            <w:hideMark/>
          </w:tcPr>
          <w:p w14:paraId="094850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322F6" w14:textId="77777777" w:rsidTr="00F4345D">
        <w:trPr>
          <w:trHeight w:val="20"/>
          <w:jc w:val="center"/>
        </w:trPr>
        <w:tc>
          <w:tcPr>
            <w:tcW w:w="4172" w:type="dxa"/>
            <w:shd w:val="clear" w:color="auto" w:fill="auto"/>
            <w:vAlign w:val="center"/>
            <w:hideMark/>
          </w:tcPr>
          <w:p w14:paraId="66E5F1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64EBE2"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957" w:type="dxa"/>
            <w:shd w:val="clear" w:color="auto" w:fill="auto"/>
            <w:vAlign w:val="center"/>
            <w:hideMark/>
          </w:tcPr>
          <w:p w14:paraId="20BA0975" w14:textId="77777777" w:rsidR="007E6C11" w:rsidRPr="00AC2B63" w:rsidRDefault="007E6C11" w:rsidP="00E148D7">
            <w:pPr>
              <w:contextualSpacing/>
              <w:jc w:val="right"/>
              <w:rPr>
                <w:color w:val="000000"/>
                <w:sz w:val="24"/>
                <w:szCs w:val="24"/>
              </w:rPr>
            </w:pPr>
            <w:r w:rsidRPr="00AC2B63">
              <w:rPr>
                <w:color w:val="000000"/>
                <w:sz w:val="24"/>
                <w:szCs w:val="24"/>
              </w:rPr>
              <w:t>8253</w:t>
            </w:r>
          </w:p>
        </w:tc>
        <w:tc>
          <w:tcPr>
            <w:tcW w:w="957" w:type="dxa"/>
            <w:shd w:val="clear" w:color="auto" w:fill="auto"/>
            <w:vAlign w:val="center"/>
            <w:hideMark/>
          </w:tcPr>
          <w:p w14:paraId="1C098481" w14:textId="77777777" w:rsidR="007E6C11" w:rsidRPr="00AC2B63" w:rsidRDefault="007E6C11" w:rsidP="00E148D7">
            <w:pPr>
              <w:contextualSpacing/>
              <w:jc w:val="right"/>
              <w:rPr>
                <w:color w:val="000000"/>
                <w:sz w:val="24"/>
                <w:szCs w:val="24"/>
              </w:rPr>
            </w:pPr>
            <w:r w:rsidRPr="00AC2B63">
              <w:rPr>
                <w:color w:val="000000"/>
                <w:sz w:val="24"/>
                <w:szCs w:val="24"/>
              </w:rPr>
              <w:t>8229</w:t>
            </w:r>
          </w:p>
        </w:tc>
        <w:tc>
          <w:tcPr>
            <w:tcW w:w="957" w:type="dxa"/>
            <w:shd w:val="clear" w:color="auto" w:fill="auto"/>
            <w:vAlign w:val="center"/>
            <w:hideMark/>
          </w:tcPr>
          <w:p w14:paraId="342D08C7" w14:textId="77777777" w:rsidR="007E6C11" w:rsidRPr="00AC2B63" w:rsidRDefault="007E6C11" w:rsidP="00E148D7">
            <w:pPr>
              <w:contextualSpacing/>
              <w:jc w:val="right"/>
              <w:rPr>
                <w:color w:val="000000"/>
                <w:sz w:val="24"/>
                <w:szCs w:val="24"/>
              </w:rPr>
            </w:pPr>
            <w:r w:rsidRPr="00AC2B63">
              <w:rPr>
                <w:color w:val="000000"/>
                <w:sz w:val="24"/>
                <w:szCs w:val="24"/>
              </w:rPr>
              <w:t>8261</w:t>
            </w:r>
          </w:p>
        </w:tc>
        <w:tc>
          <w:tcPr>
            <w:tcW w:w="957" w:type="dxa"/>
            <w:shd w:val="clear" w:color="auto" w:fill="auto"/>
            <w:vAlign w:val="center"/>
            <w:hideMark/>
          </w:tcPr>
          <w:p w14:paraId="3EB691CF" w14:textId="77777777" w:rsidR="007E6C11" w:rsidRPr="00AC2B63" w:rsidRDefault="007E6C11" w:rsidP="00E148D7">
            <w:pPr>
              <w:contextualSpacing/>
              <w:jc w:val="right"/>
              <w:rPr>
                <w:color w:val="000000"/>
                <w:sz w:val="24"/>
                <w:szCs w:val="24"/>
              </w:rPr>
            </w:pPr>
            <w:r w:rsidRPr="00AC2B63">
              <w:rPr>
                <w:color w:val="000000"/>
                <w:sz w:val="24"/>
                <w:szCs w:val="24"/>
              </w:rPr>
              <w:t>8311</w:t>
            </w:r>
          </w:p>
        </w:tc>
        <w:tc>
          <w:tcPr>
            <w:tcW w:w="916" w:type="dxa"/>
            <w:shd w:val="clear" w:color="auto" w:fill="auto"/>
            <w:vAlign w:val="center"/>
            <w:hideMark/>
          </w:tcPr>
          <w:p w14:paraId="7D049207" w14:textId="77777777" w:rsidR="007E6C11" w:rsidRPr="00AC2B63" w:rsidRDefault="007E6C11" w:rsidP="00E148D7">
            <w:pPr>
              <w:contextualSpacing/>
              <w:jc w:val="right"/>
              <w:rPr>
                <w:color w:val="000000"/>
                <w:sz w:val="24"/>
                <w:szCs w:val="24"/>
              </w:rPr>
            </w:pPr>
            <w:r w:rsidRPr="00AC2B63">
              <w:rPr>
                <w:color w:val="000000"/>
                <w:sz w:val="24"/>
                <w:szCs w:val="24"/>
              </w:rPr>
              <w:t>8333</w:t>
            </w:r>
          </w:p>
        </w:tc>
      </w:tr>
      <w:tr w:rsidR="007E6C11" w:rsidRPr="00AC2B63" w14:paraId="6A72CA4F" w14:textId="77777777" w:rsidTr="00F4345D">
        <w:trPr>
          <w:trHeight w:val="20"/>
          <w:jc w:val="center"/>
        </w:trPr>
        <w:tc>
          <w:tcPr>
            <w:tcW w:w="4172" w:type="dxa"/>
            <w:shd w:val="clear" w:color="auto" w:fill="auto"/>
            <w:vAlign w:val="center"/>
            <w:hideMark/>
          </w:tcPr>
          <w:p w14:paraId="7D40FA20"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006" w:type="dxa"/>
            <w:gridSpan w:val="6"/>
            <w:shd w:val="clear" w:color="auto" w:fill="auto"/>
            <w:vAlign w:val="center"/>
            <w:hideMark/>
          </w:tcPr>
          <w:p w14:paraId="40C897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135E48" w14:textId="77777777" w:rsidTr="00F4345D">
        <w:trPr>
          <w:trHeight w:val="20"/>
          <w:jc w:val="center"/>
        </w:trPr>
        <w:tc>
          <w:tcPr>
            <w:tcW w:w="4172" w:type="dxa"/>
            <w:shd w:val="clear" w:color="auto" w:fill="auto"/>
            <w:vAlign w:val="center"/>
            <w:hideMark/>
          </w:tcPr>
          <w:p w14:paraId="50C83AE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896419"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2DD1F04B" w14:textId="77777777" w:rsidR="007E6C11" w:rsidRPr="00AC2B63" w:rsidRDefault="007E6C11" w:rsidP="00E148D7">
            <w:pPr>
              <w:contextualSpacing/>
              <w:jc w:val="right"/>
              <w:rPr>
                <w:color w:val="000000"/>
                <w:sz w:val="24"/>
                <w:szCs w:val="24"/>
              </w:rPr>
            </w:pPr>
            <w:r w:rsidRPr="00AC2B63">
              <w:rPr>
                <w:color w:val="000000"/>
                <w:sz w:val="24"/>
                <w:szCs w:val="24"/>
              </w:rPr>
              <w:t>1812</w:t>
            </w:r>
          </w:p>
        </w:tc>
        <w:tc>
          <w:tcPr>
            <w:tcW w:w="957" w:type="dxa"/>
            <w:shd w:val="clear" w:color="auto" w:fill="auto"/>
            <w:vAlign w:val="center"/>
            <w:hideMark/>
          </w:tcPr>
          <w:p w14:paraId="69FC4596" w14:textId="77777777" w:rsidR="007E6C11" w:rsidRPr="00AC2B63" w:rsidRDefault="007E6C11" w:rsidP="00E148D7">
            <w:pPr>
              <w:contextualSpacing/>
              <w:jc w:val="right"/>
              <w:rPr>
                <w:color w:val="000000"/>
                <w:sz w:val="24"/>
                <w:szCs w:val="24"/>
              </w:rPr>
            </w:pPr>
            <w:r w:rsidRPr="00AC2B63">
              <w:rPr>
                <w:color w:val="000000"/>
                <w:sz w:val="24"/>
                <w:szCs w:val="24"/>
              </w:rPr>
              <w:t>1830</w:t>
            </w:r>
          </w:p>
        </w:tc>
        <w:tc>
          <w:tcPr>
            <w:tcW w:w="957" w:type="dxa"/>
            <w:shd w:val="clear" w:color="auto" w:fill="auto"/>
            <w:vAlign w:val="center"/>
            <w:hideMark/>
          </w:tcPr>
          <w:p w14:paraId="0E066B41" w14:textId="77777777" w:rsidR="007E6C11" w:rsidRPr="00AC2B63" w:rsidRDefault="007E6C11" w:rsidP="00E148D7">
            <w:pPr>
              <w:contextualSpacing/>
              <w:jc w:val="right"/>
              <w:rPr>
                <w:color w:val="000000"/>
                <w:sz w:val="24"/>
                <w:szCs w:val="24"/>
              </w:rPr>
            </w:pPr>
            <w:r w:rsidRPr="00AC2B63">
              <w:rPr>
                <w:color w:val="000000"/>
                <w:sz w:val="24"/>
                <w:szCs w:val="24"/>
              </w:rPr>
              <w:t>1819</w:t>
            </w:r>
          </w:p>
        </w:tc>
        <w:tc>
          <w:tcPr>
            <w:tcW w:w="957" w:type="dxa"/>
            <w:shd w:val="clear" w:color="auto" w:fill="auto"/>
            <w:vAlign w:val="center"/>
            <w:hideMark/>
          </w:tcPr>
          <w:p w14:paraId="274D5556" w14:textId="77777777" w:rsidR="007E6C11" w:rsidRPr="00AC2B63" w:rsidRDefault="007E6C11" w:rsidP="00E148D7">
            <w:pPr>
              <w:contextualSpacing/>
              <w:jc w:val="right"/>
              <w:rPr>
                <w:color w:val="000000"/>
                <w:sz w:val="24"/>
                <w:szCs w:val="24"/>
              </w:rPr>
            </w:pPr>
            <w:r w:rsidRPr="00AC2B63">
              <w:rPr>
                <w:color w:val="000000"/>
                <w:sz w:val="24"/>
                <w:szCs w:val="24"/>
              </w:rPr>
              <w:t>1815</w:t>
            </w:r>
          </w:p>
        </w:tc>
        <w:tc>
          <w:tcPr>
            <w:tcW w:w="916" w:type="dxa"/>
            <w:shd w:val="clear" w:color="auto" w:fill="auto"/>
            <w:vAlign w:val="center"/>
            <w:hideMark/>
          </w:tcPr>
          <w:p w14:paraId="5CCF8AF9" w14:textId="77777777" w:rsidR="007E6C11" w:rsidRPr="00AC2B63" w:rsidRDefault="007E6C11" w:rsidP="00E148D7">
            <w:pPr>
              <w:contextualSpacing/>
              <w:jc w:val="right"/>
              <w:rPr>
                <w:color w:val="000000"/>
                <w:sz w:val="24"/>
                <w:szCs w:val="24"/>
              </w:rPr>
            </w:pPr>
            <w:r w:rsidRPr="00AC2B63">
              <w:rPr>
                <w:color w:val="000000"/>
                <w:sz w:val="24"/>
                <w:szCs w:val="24"/>
              </w:rPr>
              <w:t>1813</w:t>
            </w:r>
          </w:p>
        </w:tc>
      </w:tr>
      <w:tr w:rsidR="007E6C11" w:rsidRPr="00AC2B63" w14:paraId="5806D64E" w14:textId="77777777" w:rsidTr="00F4345D">
        <w:trPr>
          <w:trHeight w:val="20"/>
          <w:jc w:val="center"/>
        </w:trPr>
        <w:tc>
          <w:tcPr>
            <w:tcW w:w="10178" w:type="dxa"/>
            <w:gridSpan w:val="7"/>
            <w:shd w:val="clear" w:color="auto" w:fill="auto"/>
            <w:vAlign w:val="center"/>
            <w:hideMark/>
          </w:tcPr>
          <w:p w14:paraId="7F14B23D"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71EDAFC6" w14:textId="77777777" w:rsidTr="00F4345D">
        <w:trPr>
          <w:trHeight w:val="20"/>
          <w:jc w:val="center"/>
        </w:trPr>
        <w:tc>
          <w:tcPr>
            <w:tcW w:w="4172" w:type="dxa"/>
            <w:shd w:val="clear" w:color="auto" w:fill="auto"/>
            <w:vAlign w:val="center"/>
            <w:hideMark/>
          </w:tcPr>
          <w:p w14:paraId="195849D3"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262" w:type="dxa"/>
            <w:shd w:val="clear" w:color="auto" w:fill="auto"/>
            <w:vAlign w:val="center"/>
            <w:hideMark/>
          </w:tcPr>
          <w:p w14:paraId="6B14F52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E0E8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EFB10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C66B86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BBDFC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28C78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04652F" w14:textId="77777777" w:rsidTr="00F4345D">
        <w:trPr>
          <w:trHeight w:val="20"/>
          <w:jc w:val="center"/>
        </w:trPr>
        <w:tc>
          <w:tcPr>
            <w:tcW w:w="4172" w:type="dxa"/>
            <w:shd w:val="clear" w:color="auto" w:fill="auto"/>
            <w:vAlign w:val="center"/>
            <w:hideMark/>
          </w:tcPr>
          <w:p w14:paraId="467D232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9BB9D69"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957" w:type="dxa"/>
            <w:shd w:val="clear" w:color="auto" w:fill="auto"/>
            <w:vAlign w:val="center"/>
            <w:hideMark/>
          </w:tcPr>
          <w:p w14:paraId="3D92AF18" w14:textId="77777777" w:rsidR="007E6C11" w:rsidRPr="00AC2B63" w:rsidRDefault="007E6C11" w:rsidP="00E148D7">
            <w:pPr>
              <w:contextualSpacing/>
              <w:jc w:val="right"/>
              <w:rPr>
                <w:color w:val="000000"/>
                <w:sz w:val="24"/>
                <w:szCs w:val="24"/>
              </w:rPr>
            </w:pPr>
            <w:r w:rsidRPr="00AC2B63">
              <w:rPr>
                <w:color w:val="000000"/>
                <w:sz w:val="24"/>
                <w:szCs w:val="24"/>
              </w:rPr>
              <w:t>46076</w:t>
            </w:r>
          </w:p>
        </w:tc>
        <w:tc>
          <w:tcPr>
            <w:tcW w:w="957" w:type="dxa"/>
            <w:shd w:val="clear" w:color="auto" w:fill="auto"/>
            <w:vAlign w:val="center"/>
            <w:hideMark/>
          </w:tcPr>
          <w:p w14:paraId="3F53FF6A" w14:textId="77777777" w:rsidR="007E6C11" w:rsidRPr="00AC2B63" w:rsidRDefault="007E6C11" w:rsidP="00E148D7">
            <w:pPr>
              <w:contextualSpacing/>
              <w:jc w:val="right"/>
              <w:rPr>
                <w:color w:val="000000"/>
                <w:sz w:val="24"/>
                <w:szCs w:val="24"/>
              </w:rPr>
            </w:pPr>
            <w:r w:rsidRPr="00AC2B63">
              <w:rPr>
                <w:color w:val="000000"/>
                <w:sz w:val="24"/>
                <w:szCs w:val="24"/>
              </w:rPr>
              <w:t>45585</w:t>
            </w:r>
          </w:p>
        </w:tc>
        <w:tc>
          <w:tcPr>
            <w:tcW w:w="957" w:type="dxa"/>
            <w:shd w:val="clear" w:color="auto" w:fill="auto"/>
            <w:vAlign w:val="center"/>
            <w:hideMark/>
          </w:tcPr>
          <w:p w14:paraId="147A5B3B" w14:textId="77777777" w:rsidR="007E6C11" w:rsidRPr="00AC2B63" w:rsidRDefault="007E6C11" w:rsidP="00E148D7">
            <w:pPr>
              <w:contextualSpacing/>
              <w:jc w:val="right"/>
              <w:rPr>
                <w:color w:val="000000"/>
                <w:sz w:val="24"/>
                <w:szCs w:val="24"/>
              </w:rPr>
            </w:pPr>
            <w:r w:rsidRPr="00AC2B63">
              <w:rPr>
                <w:color w:val="000000"/>
                <w:sz w:val="24"/>
                <w:szCs w:val="24"/>
              </w:rPr>
              <w:t>45195</w:t>
            </w:r>
          </w:p>
        </w:tc>
        <w:tc>
          <w:tcPr>
            <w:tcW w:w="957" w:type="dxa"/>
            <w:shd w:val="clear" w:color="auto" w:fill="auto"/>
            <w:vAlign w:val="center"/>
            <w:hideMark/>
          </w:tcPr>
          <w:p w14:paraId="350A921E"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16" w:type="dxa"/>
            <w:shd w:val="clear" w:color="auto" w:fill="auto"/>
            <w:vAlign w:val="center"/>
            <w:hideMark/>
          </w:tcPr>
          <w:p w14:paraId="71945EC3" w14:textId="77777777" w:rsidR="007E6C11" w:rsidRPr="00AC2B63" w:rsidRDefault="007E6C11" w:rsidP="00E148D7">
            <w:pPr>
              <w:contextualSpacing/>
              <w:jc w:val="right"/>
              <w:rPr>
                <w:color w:val="000000"/>
                <w:sz w:val="24"/>
                <w:szCs w:val="24"/>
              </w:rPr>
            </w:pPr>
            <w:r w:rsidRPr="00AC2B63">
              <w:rPr>
                <w:color w:val="000000"/>
                <w:sz w:val="24"/>
                <w:szCs w:val="24"/>
              </w:rPr>
              <w:t>44487</w:t>
            </w:r>
          </w:p>
        </w:tc>
      </w:tr>
      <w:tr w:rsidR="007E6C11" w:rsidRPr="00AC2B63" w14:paraId="0B4CC956" w14:textId="77777777" w:rsidTr="00F4345D">
        <w:trPr>
          <w:trHeight w:val="20"/>
          <w:jc w:val="center"/>
        </w:trPr>
        <w:tc>
          <w:tcPr>
            <w:tcW w:w="4172" w:type="dxa"/>
            <w:shd w:val="clear" w:color="auto" w:fill="auto"/>
            <w:vAlign w:val="center"/>
            <w:hideMark/>
          </w:tcPr>
          <w:p w14:paraId="17AAB024"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006" w:type="dxa"/>
            <w:gridSpan w:val="6"/>
            <w:shd w:val="clear" w:color="auto" w:fill="auto"/>
            <w:vAlign w:val="center"/>
            <w:hideMark/>
          </w:tcPr>
          <w:p w14:paraId="0A3416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0E75D6" w14:textId="77777777" w:rsidTr="00F4345D">
        <w:trPr>
          <w:trHeight w:val="20"/>
          <w:jc w:val="center"/>
        </w:trPr>
        <w:tc>
          <w:tcPr>
            <w:tcW w:w="4172" w:type="dxa"/>
            <w:shd w:val="clear" w:color="auto" w:fill="auto"/>
            <w:vAlign w:val="center"/>
            <w:hideMark/>
          </w:tcPr>
          <w:p w14:paraId="1BD4A02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7104BE3"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957" w:type="dxa"/>
            <w:shd w:val="clear" w:color="auto" w:fill="auto"/>
            <w:vAlign w:val="center"/>
            <w:hideMark/>
          </w:tcPr>
          <w:p w14:paraId="573C0FE4" w14:textId="77777777" w:rsidR="007E6C11" w:rsidRPr="00AC2B63" w:rsidRDefault="007E6C11" w:rsidP="00E148D7">
            <w:pPr>
              <w:contextualSpacing/>
              <w:jc w:val="right"/>
              <w:rPr>
                <w:color w:val="000000"/>
                <w:sz w:val="24"/>
                <w:szCs w:val="24"/>
              </w:rPr>
            </w:pPr>
            <w:r w:rsidRPr="00AC2B63">
              <w:rPr>
                <w:color w:val="000000"/>
                <w:sz w:val="24"/>
                <w:szCs w:val="24"/>
              </w:rPr>
              <w:t>8664</w:t>
            </w:r>
          </w:p>
        </w:tc>
        <w:tc>
          <w:tcPr>
            <w:tcW w:w="957" w:type="dxa"/>
            <w:shd w:val="clear" w:color="auto" w:fill="auto"/>
            <w:vAlign w:val="center"/>
            <w:hideMark/>
          </w:tcPr>
          <w:p w14:paraId="363A8228" w14:textId="77777777" w:rsidR="007E6C11" w:rsidRPr="00AC2B63" w:rsidRDefault="007E6C11" w:rsidP="00E148D7">
            <w:pPr>
              <w:contextualSpacing/>
              <w:jc w:val="right"/>
              <w:rPr>
                <w:color w:val="000000"/>
                <w:sz w:val="24"/>
                <w:szCs w:val="24"/>
              </w:rPr>
            </w:pPr>
            <w:r w:rsidRPr="00AC2B63">
              <w:rPr>
                <w:color w:val="000000"/>
                <w:sz w:val="24"/>
                <w:szCs w:val="24"/>
              </w:rPr>
              <w:t>8559</w:t>
            </w:r>
          </w:p>
        </w:tc>
        <w:tc>
          <w:tcPr>
            <w:tcW w:w="957" w:type="dxa"/>
            <w:shd w:val="clear" w:color="auto" w:fill="auto"/>
            <w:vAlign w:val="center"/>
            <w:hideMark/>
          </w:tcPr>
          <w:p w14:paraId="7DA01AAF" w14:textId="77777777" w:rsidR="007E6C11" w:rsidRPr="00AC2B63" w:rsidRDefault="007E6C11" w:rsidP="00E148D7">
            <w:pPr>
              <w:contextualSpacing/>
              <w:jc w:val="right"/>
              <w:rPr>
                <w:color w:val="000000"/>
                <w:sz w:val="24"/>
                <w:szCs w:val="24"/>
              </w:rPr>
            </w:pPr>
            <w:r w:rsidRPr="00AC2B63">
              <w:rPr>
                <w:color w:val="000000"/>
                <w:sz w:val="24"/>
                <w:szCs w:val="24"/>
              </w:rPr>
              <w:t>8487</w:t>
            </w:r>
          </w:p>
        </w:tc>
        <w:tc>
          <w:tcPr>
            <w:tcW w:w="957" w:type="dxa"/>
            <w:shd w:val="clear" w:color="auto" w:fill="auto"/>
            <w:vAlign w:val="center"/>
            <w:hideMark/>
          </w:tcPr>
          <w:p w14:paraId="022CA9D5" w14:textId="77777777" w:rsidR="007E6C11" w:rsidRPr="00AC2B63" w:rsidRDefault="007E6C11" w:rsidP="00E148D7">
            <w:pPr>
              <w:contextualSpacing/>
              <w:jc w:val="right"/>
              <w:rPr>
                <w:color w:val="000000"/>
                <w:sz w:val="24"/>
                <w:szCs w:val="24"/>
              </w:rPr>
            </w:pPr>
            <w:r w:rsidRPr="00AC2B63">
              <w:rPr>
                <w:color w:val="000000"/>
                <w:sz w:val="24"/>
                <w:szCs w:val="24"/>
              </w:rPr>
              <w:t>8276</w:t>
            </w:r>
          </w:p>
        </w:tc>
        <w:tc>
          <w:tcPr>
            <w:tcW w:w="916" w:type="dxa"/>
            <w:shd w:val="clear" w:color="auto" w:fill="auto"/>
            <w:vAlign w:val="center"/>
            <w:hideMark/>
          </w:tcPr>
          <w:p w14:paraId="067C0668" w14:textId="77777777" w:rsidR="007E6C11" w:rsidRPr="00AC2B63" w:rsidRDefault="007E6C11" w:rsidP="00E148D7">
            <w:pPr>
              <w:contextualSpacing/>
              <w:jc w:val="right"/>
              <w:rPr>
                <w:color w:val="000000"/>
                <w:sz w:val="24"/>
                <w:szCs w:val="24"/>
              </w:rPr>
            </w:pPr>
            <w:r w:rsidRPr="00AC2B63">
              <w:rPr>
                <w:color w:val="000000"/>
                <w:sz w:val="24"/>
                <w:szCs w:val="24"/>
              </w:rPr>
              <w:t>8098</w:t>
            </w:r>
          </w:p>
        </w:tc>
      </w:tr>
      <w:tr w:rsidR="007E6C11" w:rsidRPr="00AC2B63" w14:paraId="54044748" w14:textId="77777777" w:rsidTr="00F4345D">
        <w:trPr>
          <w:trHeight w:val="20"/>
          <w:jc w:val="center"/>
        </w:trPr>
        <w:tc>
          <w:tcPr>
            <w:tcW w:w="4172" w:type="dxa"/>
            <w:shd w:val="clear" w:color="auto" w:fill="auto"/>
            <w:vAlign w:val="center"/>
            <w:hideMark/>
          </w:tcPr>
          <w:p w14:paraId="48CB6A1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006" w:type="dxa"/>
            <w:gridSpan w:val="6"/>
            <w:shd w:val="clear" w:color="auto" w:fill="auto"/>
            <w:vAlign w:val="center"/>
            <w:hideMark/>
          </w:tcPr>
          <w:p w14:paraId="3EB22A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A4F205" w14:textId="77777777" w:rsidTr="00F4345D">
        <w:trPr>
          <w:trHeight w:val="20"/>
          <w:jc w:val="center"/>
        </w:trPr>
        <w:tc>
          <w:tcPr>
            <w:tcW w:w="4172" w:type="dxa"/>
            <w:shd w:val="clear" w:color="auto" w:fill="auto"/>
            <w:vAlign w:val="center"/>
            <w:hideMark/>
          </w:tcPr>
          <w:p w14:paraId="432F7A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F6B6B2C"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26FB2DE9" w14:textId="77777777" w:rsidR="007E6C11" w:rsidRPr="00AC2B63" w:rsidRDefault="007E6C11" w:rsidP="00E148D7">
            <w:pPr>
              <w:contextualSpacing/>
              <w:jc w:val="right"/>
              <w:rPr>
                <w:color w:val="000000"/>
                <w:sz w:val="24"/>
                <w:szCs w:val="24"/>
              </w:rPr>
            </w:pPr>
            <w:r w:rsidRPr="00AC2B63">
              <w:rPr>
                <w:color w:val="000000"/>
                <w:sz w:val="24"/>
                <w:szCs w:val="24"/>
              </w:rPr>
              <w:t>13943</w:t>
            </w:r>
          </w:p>
        </w:tc>
        <w:tc>
          <w:tcPr>
            <w:tcW w:w="957" w:type="dxa"/>
            <w:shd w:val="clear" w:color="auto" w:fill="auto"/>
            <w:vAlign w:val="center"/>
            <w:hideMark/>
          </w:tcPr>
          <w:p w14:paraId="0D1CFC98" w14:textId="77777777" w:rsidR="007E6C11" w:rsidRPr="00AC2B63" w:rsidRDefault="007E6C11" w:rsidP="00E148D7">
            <w:pPr>
              <w:contextualSpacing/>
              <w:jc w:val="right"/>
              <w:rPr>
                <w:color w:val="000000"/>
                <w:sz w:val="24"/>
                <w:szCs w:val="24"/>
              </w:rPr>
            </w:pPr>
            <w:r w:rsidRPr="00AC2B63">
              <w:rPr>
                <w:color w:val="000000"/>
                <w:sz w:val="24"/>
                <w:szCs w:val="24"/>
              </w:rPr>
              <w:t>13842</w:t>
            </w:r>
          </w:p>
        </w:tc>
        <w:tc>
          <w:tcPr>
            <w:tcW w:w="957" w:type="dxa"/>
            <w:shd w:val="clear" w:color="auto" w:fill="auto"/>
            <w:vAlign w:val="center"/>
            <w:hideMark/>
          </w:tcPr>
          <w:p w14:paraId="2C13087F" w14:textId="77777777" w:rsidR="007E6C11" w:rsidRPr="00AC2B63" w:rsidRDefault="007E6C11" w:rsidP="00E148D7">
            <w:pPr>
              <w:contextualSpacing/>
              <w:jc w:val="right"/>
              <w:rPr>
                <w:color w:val="000000"/>
                <w:sz w:val="24"/>
                <w:szCs w:val="24"/>
              </w:rPr>
            </w:pPr>
            <w:r w:rsidRPr="00AC2B63">
              <w:rPr>
                <w:color w:val="000000"/>
                <w:sz w:val="24"/>
                <w:szCs w:val="24"/>
              </w:rPr>
              <w:t>13626</w:t>
            </w:r>
          </w:p>
        </w:tc>
        <w:tc>
          <w:tcPr>
            <w:tcW w:w="957" w:type="dxa"/>
            <w:shd w:val="clear" w:color="auto" w:fill="auto"/>
            <w:vAlign w:val="center"/>
            <w:hideMark/>
          </w:tcPr>
          <w:p w14:paraId="7139A93B" w14:textId="77777777" w:rsidR="007E6C11" w:rsidRPr="00AC2B63" w:rsidRDefault="007E6C11" w:rsidP="00E148D7">
            <w:pPr>
              <w:contextualSpacing/>
              <w:jc w:val="right"/>
              <w:rPr>
                <w:color w:val="000000"/>
                <w:sz w:val="24"/>
                <w:szCs w:val="24"/>
              </w:rPr>
            </w:pPr>
            <w:r w:rsidRPr="00AC2B63">
              <w:rPr>
                <w:color w:val="000000"/>
                <w:sz w:val="24"/>
                <w:szCs w:val="24"/>
              </w:rPr>
              <w:t>13438</w:t>
            </w:r>
          </w:p>
        </w:tc>
        <w:tc>
          <w:tcPr>
            <w:tcW w:w="916" w:type="dxa"/>
            <w:shd w:val="clear" w:color="auto" w:fill="auto"/>
            <w:vAlign w:val="center"/>
            <w:hideMark/>
          </w:tcPr>
          <w:p w14:paraId="4C1E2602" w14:textId="77777777" w:rsidR="007E6C11" w:rsidRPr="00AC2B63" w:rsidRDefault="007E6C11" w:rsidP="00E148D7">
            <w:pPr>
              <w:contextualSpacing/>
              <w:jc w:val="right"/>
              <w:rPr>
                <w:color w:val="000000"/>
                <w:sz w:val="24"/>
                <w:szCs w:val="24"/>
              </w:rPr>
            </w:pPr>
            <w:r w:rsidRPr="00AC2B63">
              <w:rPr>
                <w:color w:val="000000"/>
                <w:sz w:val="24"/>
                <w:szCs w:val="24"/>
              </w:rPr>
              <w:t>13156</w:t>
            </w:r>
          </w:p>
        </w:tc>
      </w:tr>
      <w:tr w:rsidR="007E6C11" w:rsidRPr="00AC2B63" w14:paraId="4ED7A38A" w14:textId="77777777" w:rsidTr="00F4345D">
        <w:trPr>
          <w:trHeight w:val="20"/>
          <w:jc w:val="center"/>
        </w:trPr>
        <w:tc>
          <w:tcPr>
            <w:tcW w:w="4172" w:type="dxa"/>
            <w:shd w:val="clear" w:color="auto" w:fill="auto"/>
            <w:vAlign w:val="center"/>
            <w:hideMark/>
          </w:tcPr>
          <w:p w14:paraId="41E574B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006" w:type="dxa"/>
            <w:gridSpan w:val="6"/>
            <w:shd w:val="clear" w:color="auto" w:fill="auto"/>
            <w:vAlign w:val="center"/>
            <w:hideMark/>
          </w:tcPr>
          <w:p w14:paraId="1ABC8F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49286" w14:textId="77777777" w:rsidTr="00F4345D">
        <w:trPr>
          <w:trHeight w:val="20"/>
          <w:jc w:val="center"/>
        </w:trPr>
        <w:tc>
          <w:tcPr>
            <w:tcW w:w="4172" w:type="dxa"/>
            <w:shd w:val="clear" w:color="auto" w:fill="auto"/>
            <w:vAlign w:val="center"/>
            <w:hideMark/>
          </w:tcPr>
          <w:p w14:paraId="41A9B5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6A5F86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48383527" w14:textId="77777777" w:rsidR="007E6C11" w:rsidRPr="00AC2B63" w:rsidRDefault="007E6C11" w:rsidP="00E148D7">
            <w:pPr>
              <w:contextualSpacing/>
              <w:jc w:val="right"/>
              <w:rPr>
                <w:color w:val="000000"/>
                <w:sz w:val="24"/>
                <w:szCs w:val="24"/>
              </w:rPr>
            </w:pPr>
            <w:r w:rsidRPr="00AC2B63">
              <w:rPr>
                <w:color w:val="000000"/>
                <w:sz w:val="24"/>
                <w:szCs w:val="24"/>
              </w:rPr>
              <w:t>1736</w:t>
            </w:r>
          </w:p>
        </w:tc>
        <w:tc>
          <w:tcPr>
            <w:tcW w:w="957" w:type="dxa"/>
            <w:shd w:val="clear" w:color="auto" w:fill="auto"/>
            <w:vAlign w:val="center"/>
            <w:hideMark/>
          </w:tcPr>
          <w:p w14:paraId="2F5C04EB" w14:textId="77777777" w:rsidR="007E6C11" w:rsidRPr="00AC2B63" w:rsidRDefault="007E6C11" w:rsidP="00E148D7">
            <w:pPr>
              <w:contextualSpacing/>
              <w:jc w:val="right"/>
              <w:rPr>
                <w:color w:val="000000"/>
                <w:sz w:val="24"/>
                <w:szCs w:val="24"/>
              </w:rPr>
            </w:pPr>
            <w:r w:rsidRPr="00AC2B63">
              <w:rPr>
                <w:color w:val="000000"/>
                <w:sz w:val="24"/>
                <w:szCs w:val="24"/>
              </w:rPr>
              <w:t>1731</w:t>
            </w:r>
          </w:p>
        </w:tc>
        <w:tc>
          <w:tcPr>
            <w:tcW w:w="957" w:type="dxa"/>
            <w:shd w:val="clear" w:color="auto" w:fill="auto"/>
            <w:vAlign w:val="center"/>
            <w:hideMark/>
          </w:tcPr>
          <w:p w14:paraId="7835667D" w14:textId="77777777" w:rsidR="007E6C11" w:rsidRPr="00AC2B63" w:rsidRDefault="007E6C11" w:rsidP="00E148D7">
            <w:pPr>
              <w:contextualSpacing/>
              <w:jc w:val="right"/>
              <w:rPr>
                <w:color w:val="000000"/>
                <w:sz w:val="24"/>
                <w:szCs w:val="24"/>
              </w:rPr>
            </w:pPr>
            <w:r w:rsidRPr="00AC2B63">
              <w:rPr>
                <w:color w:val="000000"/>
                <w:sz w:val="24"/>
                <w:szCs w:val="24"/>
              </w:rPr>
              <w:t>1713</w:t>
            </w:r>
          </w:p>
        </w:tc>
        <w:tc>
          <w:tcPr>
            <w:tcW w:w="957" w:type="dxa"/>
            <w:shd w:val="clear" w:color="auto" w:fill="auto"/>
            <w:vAlign w:val="center"/>
            <w:hideMark/>
          </w:tcPr>
          <w:p w14:paraId="33A9AF50"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16" w:type="dxa"/>
            <w:shd w:val="clear" w:color="auto" w:fill="auto"/>
            <w:vAlign w:val="center"/>
            <w:hideMark/>
          </w:tcPr>
          <w:p w14:paraId="0FB76B1B" w14:textId="77777777" w:rsidR="007E6C11" w:rsidRPr="00AC2B63" w:rsidRDefault="007E6C11" w:rsidP="00E148D7">
            <w:pPr>
              <w:contextualSpacing/>
              <w:jc w:val="right"/>
              <w:rPr>
                <w:color w:val="000000"/>
                <w:sz w:val="24"/>
                <w:szCs w:val="24"/>
              </w:rPr>
            </w:pPr>
            <w:r w:rsidRPr="00AC2B63">
              <w:rPr>
                <w:color w:val="000000"/>
                <w:sz w:val="24"/>
                <w:szCs w:val="24"/>
              </w:rPr>
              <w:t>1641</w:t>
            </w:r>
          </w:p>
        </w:tc>
      </w:tr>
      <w:tr w:rsidR="007E6C11" w:rsidRPr="00AC2B63" w14:paraId="1D09ADF8" w14:textId="77777777" w:rsidTr="00F4345D">
        <w:trPr>
          <w:trHeight w:val="20"/>
          <w:jc w:val="center"/>
        </w:trPr>
        <w:tc>
          <w:tcPr>
            <w:tcW w:w="4172" w:type="dxa"/>
            <w:shd w:val="clear" w:color="auto" w:fill="auto"/>
            <w:vAlign w:val="center"/>
            <w:hideMark/>
          </w:tcPr>
          <w:p w14:paraId="00C5DC80" w14:textId="77777777" w:rsidR="007E6C11" w:rsidRPr="00AC2B63" w:rsidRDefault="007E6C11" w:rsidP="00E148D7">
            <w:pPr>
              <w:contextualSpacing/>
              <w:rPr>
                <w:color w:val="000000"/>
                <w:sz w:val="24"/>
                <w:szCs w:val="24"/>
              </w:rPr>
            </w:pPr>
            <w:r w:rsidRPr="00AC2B63">
              <w:rPr>
                <w:color w:val="000000"/>
                <w:sz w:val="24"/>
                <w:szCs w:val="24"/>
              </w:rPr>
              <w:lastRenderedPageBreak/>
              <w:t>Иссадское</w:t>
            </w:r>
          </w:p>
        </w:tc>
        <w:tc>
          <w:tcPr>
            <w:tcW w:w="1262" w:type="dxa"/>
            <w:shd w:val="clear" w:color="auto" w:fill="auto"/>
            <w:vAlign w:val="center"/>
            <w:hideMark/>
          </w:tcPr>
          <w:p w14:paraId="41A8C85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31B2B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454DD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6CEDE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93A556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DEB0A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C3AF3C" w14:textId="77777777" w:rsidTr="00F4345D">
        <w:trPr>
          <w:trHeight w:val="20"/>
          <w:jc w:val="center"/>
        </w:trPr>
        <w:tc>
          <w:tcPr>
            <w:tcW w:w="4172" w:type="dxa"/>
            <w:shd w:val="clear" w:color="auto" w:fill="auto"/>
            <w:vAlign w:val="center"/>
            <w:hideMark/>
          </w:tcPr>
          <w:p w14:paraId="1763BA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FB09BA"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957" w:type="dxa"/>
            <w:shd w:val="clear" w:color="auto" w:fill="auto"/>
            <w:vAlign w:val="center"/>
            <w:hideMark/>
          </w:tcPr>
          <w:p w14:paraId="24B1059B" w14:textId="77777777" w:rsidR="007E6C11" w:rsidRPr="00AC2B63" w:rsidRDefault="007E6C11" w:rsidP="00E148D7">
            <w:pPr>
              <w:contextualSpacing/>
              <w:jc w:val="right"/>
              <w:rPr>
                <w:color w:val="000000"/>
                <w:sz w:val="24"/>
                <w:szCs w:val="24"/>
              </w:rPr>
            </w:pPr>
            <w:r w:rsidRPr="00AC2B63">
              <w:rPr>
                <w:color w:val="000000"/>
                <w:sz w:val="24"/>
                <w:szCs w:val="24"/>
              </w:rPr>
              <w:t>1987</w:t>
            </w:r>
          </w:p>
        </w:tc>
        <w:tc>
          <w:tcPr>
            <w:tcW w:w="957" w:type="dxa"/>
            <w:shd w:val="clear" w:color="auto" w:fill="auto"/>
            <w:vAlign w:val="center"/>
            <w:hideMark/>
          </w:tcPr>
          <w:p w14:paraId="3630C767" w14:textId="77777777" w:rsidR="007E6C11" w:rsidRPr="00AC2B63" w:rsidRDefault="007E6C11" w:rsidP="00E148D7">
            <w:pPr>
              <w:contextualSpacing/>
              <w:jc w:val="right"/>
              <w:rPr>
                <w:color w:val="000000"/>
                <w:sz w:val="24"/>
                <w:szCs w:val="24"/>
              </w:rPr>
            </w:pPr>
            <w:r w:rsidRPr="00AC2B63">
              <w:rPr>
                <w:color w:val="000000"/>
                <w:sz w:val="24"/>
                <w:szCs w:val="24"/>
              </w:rPr>
              <w:t>1978</w:t>
            </w:r>
          </w:p>
        </w:tc>
        <w:tc>
          <w:tcPr>
            <w:tcW w:w="957" w:type="dxa"/>
            <w:shd w:val="clear" w:color="auto" w:fill="auto"/>
            <w:vAlign w:val="center"/>
            <w:hideMark/>
          </w:tcPr>
          <w:p w14:paraId="085E87D3" w14:textId="77777777" w:rsidR="007E6C11" w:rsidRPr="00AC2B63" w:rsidRDefault="007E6C11" w:rsidP="00E148D7">
            <w:pPr>
              <w:contextualSpacing/>
              <w:jc w:val="right"/>
              <w:rPr>
                <w:color w:val="000000"/>
                <w:sz w:val="24"/>
                <w:szCs w:val="24"/>
              </w:rPr>
            </w:pPr>
            <w:r w:rsidRPr="00AC2B63">
              <w:rPr>
                <w:color w:val="000000"/>
                <w:sz w:val="24"/>
                <w:szCs w:val="24"/>
              </w:rPr>
              <w:t>1932</w:t>
            </w:r>
          </w:p>
        </w:tc>
        <w:tc>
          <w:tcPr>
            <w:tcW w:w="957" w:type="dxa"/>
            <w:shd w:val="clear" w:color="auto" w:fill="auto"/>
            <w:vAlign w:val="center"/>
            <w:hideMark/>
          </w:tcPr>
          <w:p w14:paraId="2D8D4F1E" w14:textId="77777777" w:rsidR="007E6C11" w:rsidRPr="00AC2B63" w:rsidRDefault="007E6C11" w:rsidP="00E148D7">
            <w:pPr>
              <w:contextualSpacing/>
              <w:jc w:val="right"/>
              <w:rPr>
                <w:color w:val="000000"/>
                <w:sz w:val="24"/>
                <w:szCs w:val="24"/>
              </w:rPr>
            </w:pPr>
            <w:r w:rsidRPr="00AC2B63">
              <w:rPr>
                <w:color w:val="000000"/>
                <w:sz w:val="24"/>
                <w:szCs w:val="24"/>
              </w:rPr>
              <w:t>1927</w:t>
            </w:r>
          </w:p>
        </w:tc>
        <w:tc>
          <w:tcPr>
            <w:tcW w:w="916" w:type="dxa"/>
            <w:shd w:val="clear" w:color="auto" w:fill="auto"/>
            <w:vAlign w:val="center"/>
            <w:hideMark/>
          </w:tcPr>
          <w:p w14:paraId="212104D9" w14:textId="77777777" w:rsidR="007E6C11" w:rsidRPr="00AC2B63" w:rsidRDefault="007E6C11" w:rsidP="00E148D7">
            <w:pPr>
              <w:contextualSpacing/>
              <w:jc w:val="right"/>
              <w:rPr>
                <w:color w:val="000000"/>
                <w:sz w:val="24"/>
                <w:szCs w:val="24"/>
              </w:rPr>
            </w:pPr>
            <w:r w:rsidRPr="00AC2B63">
              <w:rPr>
                <w:color w:val="000000"/>
                <w:sz w:val="24"/>
                <w:szCs w:val="24"/>
              </w:rPr>
              <w:t>1909</w:t>
            </w:r>
          </w:p>
        </w:tc>
      </w:tr>
      <w:tr w:rsidR="007E6C11" w:rsidRPr="00AC2B63" w14:paraId="7B1ACC4B" w14:textId="77777777" w:rsidTr="00F4345D">
        <w:trPr>
          <w:trHeight w:val="20"/>
          <w:jc w:val="center"/>
        </w:trPr>
        <w:tc>
          <w:tcPr>
            <w:tcW w:w="4172" w:type="dxa"/>
            <w:shd w:val="clear" w:color="auto" w:fill="auto"/>
            <w:vAlign w:val="center"/>
            <w:hideMark/>
          </w:tcPr>
          <w:p w14:paraId="10263F55"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262" w:type="dxa"/>
            <w:shd w:val="clear" w:color="auto" w:fill="auto"/>
            <w:vAlign w:val="center"/>
            <w:hideMark/>
          </w:tcPr>
          <w:p w14:paraId="26584B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45A890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04893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B52AF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6E2351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C0D08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829B9D" w14:textId="77777777" w:rsidTr="00F4345D">
        <w:trPr>
          <w:trHeight w:val="20"/>
          <w:jc w:val="center"/>
        </w:trPr>
        <w:tc>
          <w:tcPr>
            <w:tcW w:w="4172" w:type="dxa"/>
            <w:shd w:val="clear" w:color="auto" w:fill="auto"/>
            <w:vAlign w:val="center"/>
            <w:hideMark/>
          </w:tcPr>
          <w:p w14:paraId="4E1C65A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74ED8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957" w:type="dxa"/>
            <w:shd w:val="clear" w:color="auto" w:fill="auto"/>
            <w:vAlign w:val="center"/>
            <w:hideMark/>
          </w:tcPr>
          <w:p w14:paraId="4AC8DB1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1689B7AE" w14:textId="77777777" w:rsidR="007E6C11" w:rsidRPr="00AC2B63" w:rsidRDefault="007E6C11" w:rsidP="00E148D7">
            <w:pPr>
              <w:contextualSpacing/>
              <w:jc w:val="right"/>
              <w:rPr>
                <w:color w:val="000000"/>
                <w:sz w:val="24"/>
                <w:szCs w:val="24"/>
              </w:rPr>
            </w:pPr>
            <w:r w:rsidRPr="00AC2B63">
              <w:rPr>
                <w:color w:val="000000"/>
                <w:sz w:val="24"/>
                <w:szCs w:val="24"/>
              </w:rPr>
              <w:t>2952</w:t>
            </w:r>
          </w:p>
        </w:tc>
        <w:tc>
          <w:tcPr>
            <w:tcW w:w="957" w:type="dxa"/>
            <w:shd w:val="clear" w:color="auto" w:fill="auto"/>
            <w:vAlign w:val="center"/>
            <w:hideMark/>
          </w:tcPr>
          <w:p w14:paraId="3C585C23" w14:textId="77777777" w:rsidR="007E6C11" w:rsidRPr="00AC2B63" w:rsidRDefault="007E6C11" w:rsidP="00E148D7">
            <w:pPr>
              <w:contextualSpacing/>
              <w:jc w:val="right"/>
              <w:rPr>
                <w:color w:val="000000"/>
                <w:sz w:val="24"/>
                <w:szCs w:val="24"/>
              </w:rPr>
            </w:pPr>
            <w:r w:rsidRPr="00AC2B63">
              <w:rPr>
                <w:color w:val="000000"/>
                <w:sz w:val="24"/>
                <w:szCs w:val="24"/>
              </w:rPr>
              <w:t>2888</w:t>
            </w:r>
          </w:p>
        </w:tc>
        <w:tc>
          <w:tcPr>
            <w:tcW w:w="957" w:type="dxa"/>
            <w:shd w:val="clear" w:color="auto" w:fill="auto"/>
            <w:vAlign w:val="center"/>
            <w:hideMark/>
          </w:tcPr>
          <w:p w14:paraId="24D380F6" w14:textId="77777777" w:rsidR="007E6C11" w:rsidRPr="00AC2B63" w:rsidRDefault="007E6C11" w:rsidP="00E148D7">
            <w:pPr>
              <w:contextualSpacing/>
              <w:jc w:val="right"/>
              <w:rPr>
                <w:color w:val="000000"/>
                <w:sz w:val="24"/>
                <w:szCs w:val="24"/>
              </w:rPr>
            </w:pPr>
            <w:r w:rsidRPr="00AC2B63">
              <w:rPr>
                <w:color w:val="000000"/>
                <w:sz w:val="24"/>
                <w:szCs w:val="24"/>
              </w:rPr>
              <w:t>2823</w:t>
            </w:r>
          </w:p>
        </w:tc>
        <w:tc>
          <w:tcPr>
            <w:tcW w:w="916" w:type="dxa"/>
            <w:shd w:val="clear" w:color="auto" w:fill="auto"/>
            <w:vAlign w:val="center"/>
            <w:hideMark/>
          </w:tcPr>
          <w:p w14:paraId="61071377" w14:textId="77777777" w:rsidR="007E6C11" w:rsidRPr="00AC2B63" w:rsidRDefault="007E6C11" w:rsidP="00E148D7">
            <w:pPr>
              <w:contextualSpacing/>
              <w:jc w:val="right"/>
              <w:rPr>
                <w:color w:val="000000"/>
                <w:sz w:val="24"/>
                <w:szCs w:val="24"/>
              </w:rPr>
            </w:pPr>
            <w:r w:rsidRPr="00AC2B63">
              <w:rPr>
                <w:color w:val="000000"/>
                <w:sz w:val="24"/>
                <w:szCs w:val="24"/>
              </w:rPr>
              <w:t>2744</w:t>
            </w:r>
          </w:p>
        </w:tc>
      </w:tr>
      <w:tr w:rsidR="007E6C11" w:rsidRPr="00AC2B63" w14:paraId="5DDD68F4" w14:textId="77777777" w:rsidTr="00F4345D">
        <w:trPr>
          <w:trHeight w:val="20"/>
          <w:jc w:val="center"/>
        </w:trPr>
        <w:tc>
          <w:tcPr>
            <w:tcW w:w="4172" w:type="dxa"/>
            <w:shd w:val="clear" w:color="auto" w:fill="auto"/>
            <w:vAlign w:val="center"/>
            <w:hideMark/>
          </w:tcPr>
          <w:p w14:paraId="1898B8A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006" w:type="dxa"/>
            <w:gridSpan w:val="6"/>
            <w:shd w:val="clear" w:color="auto" w:fill="auto"/>
            <w:vAlign w:val="center"/>
            <w:hideMark/>
          </w:tcPr>
          <w:p w14:paraId="35F046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9ACBB6E" w14:textId="77777777" w:rsidTr="00F4345D">
        <w:trPr>
          <w:trHeight w:val="20"/>
          <w:jc w:val="center"/>
        </w:trPr>
        <w:tc>
          <w:tcPr>
            <w:tcW w:w="4172" w:type="dxa"/>
            <w:shd w:val="clear" w:color="auto" w:fill="auto"/>
            <w:vAlign w:val="center"/>
            <w:hideMark/>
          </w:tcPr>
          <w:p w14:paraId="121052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74172C0"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957" w:type="dxa"/>
            <w:shd w:val="clear" w:color="auto" w:fill="auto"/>
            <w:vAlign w:val="center"/>
            <w:hideMark/>
          </w:tcPr>
          <w:p w14:paraId="44DBDB6F" w14:textId="77777777" w:rsidR="007E6C11" w:rsidRPr="00AC2B63" w:rsidRDefault="007E6C11" w:rsidP="00E148D7">
            <w:pPr>
              <w:contextualSpacing/>
              <w:jc w:val="right"/>
              <w:rPr>
                <w:color w:val="000000"/>
                <w:sz w:val="24"/>
                <w:szCs w:val="24"/>
              </w:rPr>
            </w:pPr>
            <w:r w:rsidRPr="00AC2B63">
              <w:rPr>
                <w:color w:val="000000"/>
                <w:sz w:val="24"/>
                <w:szCs w:val="24"/>
              </w:rPr>
              <w:t>5102</w:t>
            </w:r>
          </w:p>
        </w:tc>
        <w:tc>
          <w:tcPr>
            <w:tcW w:w="957" w:type="dxa"/>
            <w:shd w:val="clear" w:color="auto" w:fill="auto"/>
            <w:vAlign w:val="center"/>
            <w:hideMark/>
          </w:tcPr>
          <w:p w14:paraId="417E0731" w14:textId="77777777" w:rsidR="007E6C11" w:rsidRPr="00AC2B63" w:rsidRDefault="007E6C11" w:rsidP="00E148D7">
            <w:pPr>
              <w:contextualSpacing/>
              <w:jc w:val="right"/>
              <w:rPr>
                <w:color w:val="000000"/>
                <w:sz w:val="24"/>
                <w:szCs w:val="24"/>
              </w:rPr>
            </w:pPr>
            <w:r w:rsidRPr="00AC2B63">
              <w:rPr>
                <w:color w:val="000000"/>
                <w:sz w:val="24"/>
                <w:szCs w:val="24"/>
              </w:rPr>
              <w:t>5005</w:t>
            </w:r>
          </w:p>
        </w:tc>
        <w:tc>
          <w:tcPr>
            <w:tcW w:w="957" w:type="dxa"/>
            <w:shd w:val="clear" w:color="auto" w:fill="auto"/>
            <w:vAlign w:val="center"/>
            <w:hideMark/>
          </w:tcPr>
          <w:p w14:paraId="1AE6C2C9" w14:textId="77777777" w:rsidR="007E6C11" w:rsidRPr="00AC2B63" w:rsidRDefault="007E6C11" w:rsidP="00E148D7">
            <w:pPr>
              <w:contextualSpacing/>
              <w:jc w:val="right"/>
              <w:rPr>
                <w:color w:val="000000"/>
                <w:sz w:val="24"/>
                <w:szCs w:val="24"/>
              </w:rPr>
            </w:pPr>
            <w:r w:rsidRPr="00AC2B63">
              <w:rPr>
                <w:color w:val="000000"/>
                <w:sz w:val="24"/>
                <w:szCs w:val="24"/>
              </w:rPr>
              <w:t>4857</w:t>
            </w:r>
          </w:p>
        </w:tc>
        <w:tc>
          <w:tcPr>
            <w:tcW w:w="957" w:type="dxa"/>
            <w:shd w:val="clear" w:color="auto" w:fill="auto"/>
            <w:vAlign w:val="center"/>
            <w:hideMark/>
          </w:tcPr>
          <w:p w14:paraId="21CB66A6" w14:textId="77777777" w:rsidR="007E6C11" w:rsidRPr="00AC2B63" w:rsidRDefault="007E6C11" w:rsidP="00E148D7">
            <w:pPr>
              <w:contextualSpacing/>
              <w:jc w:val="right"/>
              <w:rPr>
                <w:color w:val="000000"/>
                <w:sz w:val="24"/>
                <w:szCs w:val="24"/>
              </w:rPr>
            </w:pPr>
            <w:r w:rsidRPr="00AC2B63">
              <w:rPr>
                <w:color w:val="000000"/>
                <w:sz w:val="24"/>
                <w:szCs w:val="24"/>
              </w:rPr>
              <w:t>4749</w:t>
            </w:r>
          </w:p>
        </w:tc>
        <w:tc>
          <w:tcPr>
            <w:tcW w:w="916" w:type="dxa"/>
            <w:shd w:val="clear" w:color="auto" w:fill="auto"/>
            <w:vAlign w:val="center"/>
            <w:hideMark/>
          </w:tcPr>
          <w:p w14:paraId="132DA8AD" w14:textId="77777777" w:rsidR="007E6C11" w:rsidRPr="00AC2B63" w:rsidRDefault="007E6C11" w:rsidP="00E148D7">
            <w:pPr>
              <w:contextualSpacing/>
              <w:jc w:val="right"/>
              <w:rPr>
                <w:color w:val="000000"/>
                <w:sz w:val="24"/>
                <w:szCs w:val="24"/>
              </w:rPr>
            </w:pPr>
            <w:r w:rsidRPr="00AC2B63">
              <w:rPr>
                <w:color w:val="000000"/>
                <w:sz w:val="24"/>
                <w:szCs w:val="24"/>
              </w:rPr>
              <w:t>4701</w:t>
            </w:r>
          </w:p>
        </w:tc>
      </w:tr>
      <w:tr w:rsidR="007E6C11" w:rsidRPr="00AC2B63" w14:paraId="637A40ED" w14:textId="77777777" w:rsidTr="00F4345D">
        <w:trPr>
          <w:trHeight w:val="20"/>
          <w:jc w:val="center"/>
        </w:trPr>
        <w:tc>
          <w:tcPr>
            <w:tcW w:w="4172" w:type="dxa"/>
            <w:shd w:val="clear" w:color="auto" w:fill="auto"/>
            <w:vAlign w:val="center"/>
            <w:hideMark/>
          </w:tcPr>
          <w:p w14:paraId="529F48D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006" w:type="dxa"/>
            <w:gridSpan w:val="6"/>
            <w:shd w:val="clear" w:color="auto" w:fill="auto"/>
            <w:vAlign w:val="center"/>
            <w:hideMark/>
          </w:tcPr>
          <w:p w14:paraId="43BA772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1E041" w14:textId="77777777" w:rsidTr="00F4345D">
        <w:trPr>
          <w:trHeight w:val="20"/>
          <w:jc w:val="center"/>
        </w:trPr>
        <w:tc>
          <w:tcPr>
            <w:tcW w:w="4172" w:type="dxa"/>
            <w:shd w:val="clear" w:color="auto" w:fill="auto"/>
            <w:vAlign w:val="center"/>
            <w:hideMark/>
          </w:tcPr>
          <w:p w14:paraId="6419A6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71762FD"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957" w:type="dxa"/>
            <w:shd w:val="clear" w:color="auto" w:fill="auto"/>
            <w:vAlign w:val="center"/>
            <w:hideMark/>
          </w:tcPr>
          <w:p w14:paraId="673D4FBC" w14:textId="77777777" w:rsidR="007E6C11" w:rsidRPr="00AC2B63" w:rsidRDefault="007E6C11" w:rsidP="00E148D7">
            <w:pPr>
              <w:contextualSpacing/>
              <w:jc w:val="right"/>
              <w:rPr>
                <w:color w:val="000000"/>
                <w:sz w:val="24"/>
                <w:szCs w:val="24"/>
              </w:rPr>
            </w:pPr>
            <w:r w:rsidRPr="00AC2B63">
              <w:rPr>
                <w:color w:val="000000"/>
                <w:sz w:val="24"/>
                <w:szCs w:val="24"/>
              </w:rPr>
              <w:t>1214</w:t>
            </w:r>
          </w:p>
        </w:tc>
        <w:tc>
          <w:tcPr>
            <w:tcW w:w="957" w:type="dxa"/>
            <w:shd w:val="clear" w:color="auto" w:fill="auto"/>
            <w:vAlign w:val="center"/>
            <w:hideMark/>
          </w:tcPr>
          <w:p w14:paraId="3628D89B" w14:textId="77777777" w:rsidR="007E6C11" w:rsidRPr="00AC2B63" w:rsidRDefault="007E6C11" w:rsidP="00E148D7">
            <w:pPr>
              <w:contextualSpacing/>
              <w:jc w:val="right"/>
              <w:rPr>
                <w:color w:val="000000"/>
                <w:sz w:val="24"/>
                <w:szCs w:val="24"/>
              </w:rPr>
            </w:pPr>
            <w:r w:rsidRPr="00AC2B63">
              <w:rPr>
                <w:color w:val="000000"/>
                <w:sz w:val="24"/>
                <w:szCs w:val="24"/>
              </w:rPr>
              <w:t>1210</w:t>
            </w:r>
          </w:p>
        </w:tc>
        <w:tc>
          <w:tcPr>
            <w:tcW w:w="957" w:type="dxa"/>
            <w:shd w:val="clear" w:color="auto" w:fill="auto"/>
            <w:vAlign w:val="center"/>
            <w:hideMark/>
          </w:tcPr>
          <w:p w14:paraId="580A8F12" w14:textId="77777777" w:rsidR="007E6C11" w:rsidRPr="00AC2B63" w:rsidRDefault="007E6C11" w:rsidP="00E148D7">
            <w:pPr>
              <w:contextualSpacing/>
              <w:jc w:val="right"/>
              <w:rPr>
                <w:color w:val="000000"/>
                <w:sz w:val="24"/>
                <w:szCs w:val="24"/>
              </w:rPr>
            </w:pPr>
            <w:r w:rsidRPr="00AC2B63">
              <w:rPr>
                <w:color w:val="000000"/>
                <w:sz w:val="24"/>
                <w:szCs w:val="24"/>
              </w:rPr>
              <w:t>1199</w:t>
            </w:r>
          </w:p>
        </w:tc>
        <w:tc>
          <w:tcPr>
            <w:tcW w:w="957" w:type="dxa"/>
            <w:shd w:val="clear" w:color="auto" w:fill="auto"/>
            <w:vAlign w:val="center"/>
            <w:hideMark/>
          </w:tcPr>
          <w:p w14:paraId="281F7A6F" w14:textId="77777777" w:rsidR="007E6C11" w:rsidRPr="00AC2B63" w:rsidRDefault="007E6C11" w:rsidP="00E148D7">
            <w:pPr>
              <w:contextualSpacing/>
              <w:jc w:val="right"/>
              <w:rPr>
                <w:color w:val="000000"/>
                <w:sz w:val="24"/>
                <w:szCs w:val="24"/>
              </w:rPr>
            </w:pPr>
            <w:r w:rsidRPr="00AC2B63">
              <w:rPr>
                <w:color w:val="000000"/>
                <w:sz w:val="24"/>
                <w:szCs w:val="24"/>
              </w:rPr>
              <w:t>1177</w:t>
            </w:r>
          </w:p>
        </w:tc>
        <w:tc>
          <w:tcPr>
            <w:tcW w:w="916" w:type="dxa"/>
            <w:shd w:val="clear" w:color="auto" w:fill="auto"/>
            <w:vAlign w:val="center"/>
            <w:hideMark/>
          </w:tcPr>
          <w:p w14:paraId="5AA8C672" w14:textId="77777777" w:rsidR="007E6C11" w:rsidRPr="00AC2B63" w:rsidRDefault="007E6C11" w:rsidP="00E148D7">
            <w:pPr>
              <w:contextualSpacing/>
              <w:jc w:val="right"/>
              <w:rPr>
                <w:color w:val="000000"/>
                <w:sz w:val="24"/>
                <w:szCs w:val="24"/>
              </w:rPr>
            </w:pPr>
            <w:r w:rsidRPr="00AC2B63">
              <w:rPr>
                <w:color w:val="000000"/>
                <w:sz w:val="24"/>
                <w:szCs w:val="24"/>
              </w:rPr>
              <w:t>1176</w:t>
            </w:r>
          </w:p>
        </w:tc>
      </w:tr>
      <w:tr w:rsidR="007E6C11" w:rsidRPr="00AC2B63" w14:paraId="2EA0DDFB" w14:textId="77777777" w:rsidTr="00F4345D">
        <w:trPr>
          <w:trHeight w:val="20"/>
          <w:jc w:val="center"/>
        </w:trPr>
        <w:tc>
          <w:tcPr>
            <w:tcW w:w="4172" w:type="dxa"/>
            <w:shd w:val="clear" w:color="auto" w:fill="auto"/>
            <w:vAlign w:val="center"/>
            <w:hideMark/>
          </w:tcPr>
          <w:p w14:paraId="6994D31C"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006" w:type="dxa"/>
            <w:gridSpan w:val="6"/>
            <w:shd w:val="clear" w:color="auto" w:fill="auto"/>
            <w:vAlign w:val="center"/>
            <w:hideMark/>
          </w:tcPr>
          <w:p w14:paraId="0D73CD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32B79" w14:textId="77777777" w:rsidTr="00F4345D">
        <w:trPr>
          <w:trHeight w:val="20"/>
          <w:jc w:val="center"/>
        </w:trPr>
        <w:tc>
          <w:tcPr>
            <w:tcW w:w="4172" w:type="dxa"/>
            <w:shd w:val="clear" w:color="auto" w:fill="auto"/>
            <w:vAlign w:val="center"/>
            <w:hideMark/>
          </w:tcPr>
          <w:p w14:paraId="6C70BE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49FA70"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957" w:type="dxa"/>
            <w:shd w:val="clear" w:color="auto" w:fill="auto"/>
            <w:vAlign w:val="center"/>
            <w:hideMark/>
          </w:tcPr>
          <w:p w14:paraId="7D1979EB" w14:textId="77777777" w:rsidR="007E6C11" w:rsidRPr="00AC2B63" w:rsidRDefault="007E6C11" w:rsidP="00E148D7">
            <w:pPr>
              <w:contextualSpacing/>
              <w:jc w:val="right"/>
              <w:rPr>
                <w:color w:val="000000"/>
                <w:sz w:val="24"/>
                <w:szCs w:val="24"/>
              </w:rPr>
            </w:pPr>
            <w:r w:rsidRPr="00AC2B63">
              <w:rPr>
                <w:color w:val="000000"/>
                <w:sz w:val="24"/>
                <w:szCs w:val="24"/>
              </w:rPr>
              <w:t>1631</w:t>
            </w:r>
          </w:p>
        </w:tc>
        <w:tc>
          <w:tcPr>
            <w:tcW w:w="957" w:type="dxa"/>
            <w:shd w:val="clear" w:color="auto" w:fill="auto"/>
            <w:vAlign w:val="center"/>
            <w:hideMark/>
          </w:tcPr>
          <w:p w14:paraId="55672767"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57" w:type="dxa"/>
            <w:shd w:val="clear" w:color="auto" w:fill="auto"/>
            <w:vAlign w:val="center"/>
            <w:hideMark/>
          </w:tcPr>
          <w:p w14:paraId="715F7E25" w14:textId="77777777" w:rsidR="007E6C11" w:rsidRPr="00AC2B63" w:rsidRDefault="007E6C11" w:rsidP="00E148D7">
            <w:pPr>
              <w:contextualSpacing/>
              <w:jc w:val="right"/>
              <w:rPr>
                <w:color w:val="000000"/>
                <w:sz w:val="24"/>
                <w:szCs w:val="24"/>
              </w:rPr>
            </w:pPr>
            <w:r w:rsidRPr="00AC2B63">
              <w:rPr>
                <w:color w:val="000000"/>
                <w:sz w:val="24"/>
                <w:szCs w:val="24"/>
              </w:rPr>
              <w:t>1609</w:t>
            </w:r>
          </w:p>
        </w:tc>
        <w:tc>
          <w:tcPr>
            <w:tcW w:w="957" w:type="dxa"/>
            <w:shd w:val="clear" w:color="auto" w:fill="auto"/>
            <w:vAlign w:val="center"/>
            <w:hideMark/>
          </w:tcPr>
          <w:p w14:paraId="77774893" w14:textId="77777777" w:rsidR="007E6C11" w:rsidRPr="00AC2B63" w:rsidRDefault="007E6C11" w:rsidP="00E148D7">
            <w:pPr>
              <w:contextualSpacing/>
              <w:jc w:val="right"/>
              <w:rPr>
                <w:color w:val="000000"/>
                <w:sz w:val="24"/>
                <w:szCs w:val="24"/>
              </w:rPr>
            </w:pPr>
            <w:r w:rsidRPr="00AC2B63">
              <w:rPr>
                <w:color w:val="000000"/>
                <w:sz w:val="24"/>
                <w:szCs w:val="24"/>
              </w:rPr>
              <w:t>1578</w:t>
            </w:r>
          </w:p>
        </w:tc>
        <w:tc>
          <w:tcPr>
            <w:tcW w:w="916" w:type="dxa"/>
            <w:shd w:val="clear" w:color="auto" w:fill="auto"/>
            <w:vAlign w:val="center"/>
            <w:hideMark/>
          </w:tcPr>
          <w:p w14:paraId="3628286A" w14:textId="77777777" w:rsidR="007E6C11" w:rsidRPr="00AC2B63" w:rsidRDefault="007E6C11" w:rsidP="00E148D7">
            <w:pPr>
              <w:contextualSpacing/>
              <w:jc w:val="right"/>
              <w:rPr>
                <w:color w:val="000000"/>
                <w:sz w:val="24"/>
                <w:szCs w:val="24"/>
              </w:rPr>
            </w:pPr>
            <w:r w:rsidRPr="00AC2B63">
              <w:rPr>
                <w:color w:val="000000"/>
                <w:sz w:val="24"/>
                <w:szCs w:val="24"/>
              </w:rPr>
              <w:t>1591</w:t>
            </w:r>
          </w:p>
        </w:tc>
      </w:tr>
      <w:tr w:rsidR="007E6C11" w:rsidRPr="00AC2B63" w14:paraId="52261605" w14:textId="77777777" w:rsidTr="00F4345D">
        <w:trPr>
          <w:trHeight w:val="20"/>
          <w:jc w:val="center"/>
        </w:trPr>
        <w:tc>
          <w:tcPr>
            <w:tcW w:w="4172" w:type="dxa"/>
            <w:shd w:val="clear" w:color="auto" w:fill="auto"/>
            <w:vAlign w:val="center"/>
            <w:hideMark/>
          </w:tcPr>
          <w:p w14:paraId="37C786F1"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006" w:type="dxa"/>
            <w:gridSpan w:val="6"/>
            <w:shd w:val="clear" w:color="auto" w:fill="auto"/>
            <w:vAlign w:val="center"/>
            <w:hideMark/>
          </w:tcPr>
          <w:p w14:paraId="7C90980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0B213F" w14:textId="77777777" w:rsidTr="00F4345D">
        <w:trPr>
          <w:trHeight w:val="20"/>
          <w:jc w:val="center"/>
        </w:trPr>
        <w:tc>
          <w:tcPr>
            <w:tcW w:w="4172" w:type="dxa"/>
            <w:shd w:val="clear" w:color="auto" w:fill="auto"/>
            <w:vAlign w:val="center"/>
            <w:hideMark/>
          </w:tcPr>
          <w:p w14:paraId="1A279B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C92D275"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957" w:type="dxa"/>
            <w:shd w:val="clear" w:color="auto" w:fill="auto"/>
            <w:vAlign w:val="center"/>
            <w:hideMark/>
          </w:tcPr>
          <w:p w14:paraId="27A0D1A9" w14:textId="77777777" w:rsidR="007E6C11" w:rsidRPr="00AC2B63" w:rsidRDefault="007E6C11" w:rsidP="00E148D7">
            <w:pPr>
              <w:contextualSpacing/>
              <w:jc w:val="right"/>
              <w:rPr>
                <w:color w:val="000000"/>
                <w:sz w:val="24"/>
                <w:szCs w:val="24"/>
              </w:rPr>
            </w:pPr>
            <w:r w:rsidRPr="00AC2B63">
              <w:rPr>
                <w:color w:val="000000"/>
                <w:sz w:val="24"/>
                <w:szCs w:val="24"/>
              </w:rPr>
              <w:t>1102</w:t>
            </w:r>
          </w:p>
        </w:tc>
        <w:tc>
          <w:tcPr>
            <w:tcW w:w="957" w:type="dxa"/>
            <w:shd w:val="clear" w:color="auto" w:fill="auto"/>
            <w:vAlign w:val="center"/>
            <w:hideMark/>
          </w:tcPr>
          <w:p w14:paraId="5F97FD4F" w14:textId="77777777" w:rsidR="007E6C11" w:rsidRPr="00AC2B63" w:rsidRDefault="007E6C11" w:rsidP="00E148D7">
            <w:pPr>
              <w:contextualSpacing/>
              <w:jc w:val="right"/>
              <w:rPr>
                <w:color w:val="000000"/>
                <w:sz w:val="24"/>
                <w:szCs w:val="24"/>
              </w:rPr>
            </w:pPr>
            <w:r w:rsidRPr="00AC2B63">
              <w:rPr>
                <w:color w:val="000000"/>
                <w:sz w:val="24"/>
                <w:szCs w:val="24"/>
              </w:rPr>
              <w:t>1095</w:t>
            </w:r>
          </w:p>
        </w:tc>
        <w:tc>
          <w:tcPr>
            <w:tcW w:w="957" w:type="dxa"/>
            <w:shd w:val="clear" w:color="auto" w:fill="auto"/>
            <w:vAlign w:val="center"/>
            <w:hideMark/>
          </w:tcPr>
          <w:p w14:paraId="64DDB363"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2837C83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16" w:type="dxa"/>
            <w:shd w:val="clear" w:color="auto" w:fill="auto"/>
            <w:vAlign w:val="center"/>
            <w:hideMark/>
          </w:tcPr>
          <w:p w14:paraId="7F07B080" w14:textId="77777777" w:rsidR="007E6C11" w:rsidRPr="00AC2B63" w:rsidRDefault="007E6C11" w:rsidP="00E148D7">
            <w:pPr>
              <w:contextualSpacing/>
              <w:jc w:val="right"/>
              <w:rPr>
                <w:color w:val="000000"/>
                <w:sz w:val="24"/>
                <w:szCs w:val="24"/>
              </w:rPr>
            </w:pPr>
            <w:r w:rsidRPr="00AC2B63">
              <w:rPr>
                <w:color w:val="000000"/>
                <w:sz w:val="24"/>
                <w:szCs w:val="24"/>
              </w:rPr>
              <w:t>1038</w:t>
            </w:r>
          </w:p>
        </w:tc>
      </w:tr>
      <w:tr w:rsidR="007E6C11" w:rsidRPr="00AC2B63" w14:paraId="1C2685E7" w14:textId="77777777" w:rsidTr="00F4345D">
        <w:trPr>
          <w:trHeight w:val="20"/>
          <w:jc w:val="center"/>
        </w:trPr>
        <w:tc>
          <w:tcPr>
            <w:tcW w:w="4172" w:type="dxa"/>
            <w:shd w:val="clear" w:color="auto" w:fill="auto"/>
            <w:vAlign w:val="center"/>
            <w:hideMark/>
          </w:tcPr>
          <w:p w14:paraId="77076CBD"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006" w:type="dxa"/>
            <w:gridSpan w:val="6"/>
            <w:shd w:val="clear" w:color="auto" w:fill="auto"/>
            <w:vAlign w:val="center"/>
            <w:hideMark/>
          </w:tcPr>
          <w:p w14:paraId="72E37C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4AB216" w14:textId="77777777" w:rsidTr="00F4345D">
        <w:trPr>
          <w:trHeight w:val="20"/>
          <w:jc w:val="center"/>
        </w:trPr>
        <w:tc>
          <w:tcPr>
            <w:tcW w:w="4172" w:type="dxa"/>
            <w:shd w:val="clear" w:color="auto" w:fill="auto"/>
            <w:vAlign w:val="center"/>
            <w:hideMark/>
          </w:tcPr>
          <w:p w14:paraId="0CEBB67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C42BB4"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957" w:type="dxa"/>
            <w:shd w:val="clear" w:color="auto" w:fill="auto"/>
            <w:vAlign w:val="center"/>
            <w:hideMark/>
          </w:tcPr>
          <w:p w14:paraId="05CD79E0" w14:textId="77777777" w:rsidR="007E6C11" w:rsidRPr="00AC2B63" w:rsidRDefault="007E6C11" w:rsidP="00E148D7">
            <w:pPr>
              <w:contextualSpacing/>
              <w:jc w:val="right"/>
              <w:rPr>
                <w:color w:val="000000"/>
                <w:sz w:val="24"/>
                <w:szCs w:val="24"/>
              </w:rPr>
            </w:pPr>
            <w:r w:rsidRPr="00AC2B63">
              <w:rPr>
                <w:color w:val="000000"/>
                <w:sz w:val="24"/>
                <w:szCs w:val="24"/>
              </w:rPr>
              <w:t>2574</w:t>
            </w:r>
          </w:p>
        </w:tc>
        <w:tc>
          <w:tcPr>
            <w:tcW w:w="957" w:type="dxa"/>
            <w:shd w:val="clear" w:color="auto" w:fill="auto"/>
            <w:vAlign w:val="center"/>
            <w:hideMark/>
          </w:tcPr>
          <w:p w14:paraId="36C945EA" w14:textId="77777777" w:rsidR="007E6C11" w:rsidRPr="00AC2B63" w:rsidRDefault="007E6C11" w:rsidP="00E148D7">
            <w:pPr>
              <w:contextualSpacing/>
              <w:jc w:val="right"/>
              <w:rPr>
                <w:color w:val="000000"/>
                <w:sz w:val="24"/>
                <w:szCs w:val="24"/>
              </w:rPr>
            </w:pPr>
            <w:r w:rsidRPr="00AC2B63">
              <w:rPr>
                <w:color w:val="000000"/>
                <w:sz w:val="24"/>
                <w:szCs w:val="24"/>
              </w:rPr>
              <w:t>2508</w:t>
            </w:r>
          </w:p>
        </w:tc>
        <w:tc>
          <w:tcPr>
            <w:tcW w:w="957" w:type="dxa"/>
            <w:shd w:val="clear" w:color="auto" w:fill="auto"/>
            <w:vAlign w:val="center"/>
            <w:hideMark/>
          </w:tcPr>
          <w:p w14:paraId="628BFD0B" w14:textId="77777777" w:rsidR="007E6C11" w:rsidRPr="00AC2B63" w:rsidRDefault="007E6C11" w:rsidP="00E148D7">
            <w:pPr>
              <w:contextualSpacing/>
              <w:jc w:val="right"/>
              <w:rPr>
                <w:color w:val="000000"/>
                <w:sz w:val="24"/>
                <w:szCs w:val="24"/>
              </w:rPr>
            </w:pPr>
            <w:r w:rsidRPr="00AC2B63">
              <w:rPr>
                <w:color w:val="000000"/>
                <w:sz w:val="24"/>
                <w:szCs w:val="24"/>
              </w:rPr>
              <w:t>2477</w:t>
            </w:r>
          </w:p>
        </w:tc>
        <w:tc>
          <w:tcPr>
            <w:tcW w:w="957" w:type="dxa"/>
            <w:shd w:val="clear" w:color="auto" w:fill="auto"/>
            <w:vAlign w:val="center"/>
            <w:hideMark/>
          </w:tcPr>
          <w:p w14:paraId="2F778370" w14:textId="77777777" w:rsidR="007E6C11" w:rsidRPr="00AC2B63" w:rsidRDefault="007E6C11" w:rsidP="00E148D7">
            <w:pPr>
              <w:contextualSpacing/>
              <w:jc w:val="right"/>
              <w:rPr>
                <w:color w:val="000000"/>
                <w:sz w:val="24"/>
                <w:szCs w:val="24"/>
              </w:rPr>
            </w:pPr>
            <w:r w:rsidRPr="00AC2B63">
              <w:rPr>
                <w:color w:val="000000"/>
                <w:sz w:val="24"/>
                <w:szCs w:val="24"/>
              </w:rPr>
              <w:t>2467</w:t>
            </w:r>
          </w:p>
        </w:tc>
        <w:tc>
          <w:tcPr>
            <w:tcW w:w="916" w:type="dxa"/>
            <w:shd w:val="clear" w:color="auto" w:fill="auto"/>
            <w:vAlign w:val="center"/>
            <w:hideMark/>
          </w:tcPr>
          <w:p w14:paraId="16FA1D82" w14:textId="77777777" w:rsidR="007E6C11" w:rsidRPr="00AC2B63" w:rsidRDefault="007E6C11" w:rsidP="00E148D7">
            <w:pPr>
              <w:contextualSpacing/>
              <w:jc w:val="right"/>
              <w:rPr>
                <w:color w:val="000000"/>
                <w:sz w:val="24"/>
                <w:szCs w:val="24"/>
              </w:rPr>
            </w:pPr>
            <w:r w:rsidRPr="00AC2B63">
              <w:rPr>
                <w:color w:val="000000"/>
                <w:sz w:val="24"/>
                <w:szCs w:val="24"/>
              </w:rPr>
              <w:t>2436</w:t>
            </w:r>
          </w:p>
        </w:tc>
      </w:tr>
      <w:tr w:rsidR="007E6C11" w:rsidRPr="00AC2B63" w14:paraId="7D27F2E8" w14:textId="77777777" w:rsidTr="00F4345D">
        <w:trPr>
          <w:trHeight w:val="20"/>
          <w:jc w:val="center"/>
        </w:trPr>
        <w:tc>
          <w:tcPr>
            <w:tcW w:w="4172" w:type="dxa"/>
            <w:shd w:val="clear" w:color="auto" w:fill="auto"/>
            <w:vAlign w:val="center"/>
            <w:hideMark/>
          </w:tcPr>
          <w:p w14:paraId="109EAFC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006" w:type="dxa"/>
            <w:gridSpan w:val="6"/>
            <w:shd w:val="clear" w:color="auto" w:fill="auto"/>
            <w:vAlign w:val="center"/>
            <w:hideMark/>
          </w:tcPr>
          <w:p w14:paraId="32C9A7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DA108" w14:textId="77777777" w:rsidTr="00F4345D">
        <w:trPr>
          <w:trHeight w:val="20"/>
          <w:jc w:val="center"/>
        </w:trPr>
        <w:tc>
          <w:tcPr>
            <w:tcW w:w="4172" w:type="dxa"/>
            <w:shd w:val="clear" w:color="auto" w:fill="auto"/>
            <w:vAlign w:val="center"/>
            <w:hideMark/>
          </w:tcPr>
          <w:p w14:paraId="009E9B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FD29CA9"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2DD0ED3E"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32A2D67"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41CA60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1A19492F" w14:textId="77777777" w:rsidR="007E6C11" w:rsidRPr="00AC2B63" w:rsidRDefault="007E6C11" w:rsidP="00E148D7">
            <w:pPr>
              <w:contextualSpacing/>
              <w:jc w:val="right"/>
              <w:rPr>
                <w:color w:val="000000"/>
                <w:sz w:val="24"/>
                <w:szCs w:val="24"/>
              </w:rPr>
            </w:pPr>
            <w:r w:rsidRPr="00AC2B63">
              <w:rPr>
                <w:color w:val="000000"/>
                <w:sz w:val="24"/>
                <w:szCs w:val="24"/>
              </w:rPr>
              <w:t>1768</w:t>
            </w:r>
          </w:p>
        </w:tc>
        <w:tc>
          <w:tcPr>
            <w:tcW w:w="916" w:type="dxa"/>
            <w:shd w:val="clear" w:color="auto" w:fill="auto"/>
            <w:vAlign w:val="center"/>
            <w:hideMark/>
          </w:tcPr>
          <w:p w14:paraId="57195B3A" w14:textId="77777777" w:rsidR="007E6C11" w:rsidRPr="00AC2B63" w:rsidRDefault="007E6C11" w:rsidP="00E148D7">
            <w:pPr>
              <w:contextualSpacing/>
              <w:jc w:val="right"/>
              <w:rPr>
                <w:color w:val="000000"/>
                <w:sz w:val="24"/>
                <w:szCs w:val="24"/>
              </w:rPr>
            </w:pPr>
            <w:r w:rsidRPr="00AC2B63">
              <w:rPr>
                <w:color w:val="000000"/>
                <w:sz w:val="24"/>
                <w:szCs w:val="24"/>
              </w:rPr>
              <w:t>1775</w:t>
            </w:r>
          </w:p>
        </w:tc>
      </w:tr>
      <w:tr w:rsidR="007E6C11" w:rsidRPr="00AC2B63" w14:paraId="04CC1F6C" w14:textId="77777777" w:rsidTr="00F4345D">
        <w:trPr>
          <w:trHeight w:val="20"/>
          <w:jc w:val="center"/>
        </w:trPr>
        <w:tc>
          <w:tcPr>
            <w:tcW w:w="4172" w:type="dxa"/>
            <w:shd w:val="clear" w:color="auto" w:fill="auto"/>
            <w:vAlign w:val="center"/>
            <w:hideMark/>
          </w:tcPr>
          <w:p w14:paraId="25A76508"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006" w:type="dxa"/>
            <w:gridSpan w:val="6"/>
            <w:shd w:val="clear" w:color="auto" w:fill="auto"/>
            <w:vAlign w:val="center"/>
            <w:hideMark/>
          </w:tcPr>
          <w:p w14:paraId="21DBB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A24E2D" w14:textId="77777777" w:rsidTr="00F4345D">
        <w:trPr>
          <w:trHeight w:val="20"/>
          <w:jc w:val="center"/>
        </w:trPr>
        <w:tc>
          <w:tcPr>
            <w:tcW w:w="4172" w:type="dxa"/>
            <w:shd w:val="clear" w:color="auto" w:fill="auto"/>
            <w:vAlign w:val="center"/>
            <w:hideMark/>
          </w:tcPr>
          <w:p w14:paraId="25DE1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C5E42"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4238DCEC"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1A802680" w14:textId="77777777" w:rsidR="007E6C11" w:rsidRPr="00AC2B63" w:rsidRDefault="007E6C11" w:rsidP="00E148D7">
            <w:pPr>
              <w:contextualSpacing/>
              <w:jc w:val="right"/>
              <w:rPr>
                <w:color w:val="000000"/>
                <w:sz w:val="24"/>
                <w:szCs w:val="24"/>
              </w:rPr>
            </w:pPr>
            <w:r w:rsidRPr="00AC2B63">
              <w:rPr>
                <w:color w:val="000000"/>
                <w:sz w:val="24"/>
                <w:szCs w:val="24"/>
              </w:rPr>
              <w:t>1349</w:t>
            </w:r>
          </w:p>
        </w:tc>
        <w:tc>
          <w:tcPr>
            <w:tcW w:w="957" w:type="dxa"/>
            <w:shd w:val="clear" w:color="auto" w:fill="auto"/>
            <w:vAlign w:val="center"/>
            <w:hideMark/>
          </w:tcPr>
          <w:p w14:paraId="4151AB08" w14:textId="77777777" w:rsidR="007E6C11" w:rsidRPr="00AC2B63" w:rsidRDefault="007E6C11" w:rsidP="00E148D7">
            <w:pPr>
              <w:contextualSpacing/>
              <w:jc w:val="right"/>
              <w:rPr>
                <w:color w:val="000000"/>
                <w:sz w:val="24"/>
                <w:szCs w:val="24"/>
              </w:rPr>
            </w:pPr>
            <w:r w:rsidRPr="00AC2B63">
              <w:rPr>
                <w:color w:val="000000"/>
                <w:sz w:val="24"/>
                <w:szCs w:val="24"/>
              </w:rPr>
              <w:t>1331</w:t>
            </w:r>
          </w:p>
        </w:tc>
        <w:tc>
          <w:tcPr>
            <w:tcW w:w="957" w:type="dxa"/>
            <w:shd w:val="clear" w:color="auto" w:fill="auto"/>
            <w:vAlign w:val="center"/>
            <w:hideMark/>
          </w:tcPr>
          <w:p w14:paraId="751B2406" w14:textId="77777777" w:rsidR="007E6C11" w:rsidRPr="00AC2B63" w:rsidRDefault="007E6C11" w:rsidP="00E148D7">
            <w:pPr>
              <w:contextualSpacing/>
              <w:jc w:val="right"/>
              <w:rPr>
                <w:color w:val="000000"/>
                <w:sz w:val="24"/>
                <w:szCs w:val="24"/>
              </w:rPr>
            </w:pPr>
            <w:r w:rsidRPr="00AC2B63">
              <w:rPr>
                <w:color w:val="000000"/>
                <w:sz w:val="24"/>
                <w:szCs w:val="24"/>
              </w:rPr>
              <w:t>1300</w:t>
            </w:r>
          </w:p>
        </w:tc>
        <w:tc>
          <w:tcPr>
            <w:tcW w:w="916" w:type="dxa"/>
            <w:shd w:val="clear" w:color="auto" w:fill="auto"/>
            <w:vAlign w:val="center"/>
            <w:hideMark/>
          </w:tcPr>
          <w:p w14:paraId="2D41FD61" w14:textId="77777777" w:rsidR="007E6C11" w:rsidRPr="00AC2B63" w:rsidRDefault="007E6C11" w:rsidP="00E148D7">
            <w:pPr>
              <w:contextualSpacing/>
              <w:jc w:val="right"/>
              <w:rPr>
                <w:color w:val="000000"/>
                <w:sz w:val="24"/>
                <w:szCs w:val="24"/>
              </w:rPr>
            </w:pPr>
            <w:r w:rsidRPr="00AC2B63">
              <w:rPr>
                <w:color w:val="000000"/>
                <w:sz w:val="24"/>
                <w:szCs w:val="24"/>
              </w:rPr>
              <w:t>1267</w:t>
            </w:r>
          </w:p>
        </w:tc>
      </w:tr>
      <w:tr w:rsidR="007E6C11" w:rsidRPr="00AC2B63" w14:paraId="589D1DAB" w14:textId="77777777" w:rsidTr="00F4345D">
        <w:trPr>
          <w:trHeight w:val="20"/>
          <w:jc w:val="center"/>
        </w:trPr>
        <w:tc>
          <w:tcPr>
            <w:tcW w:w="4172" w:type="dxa"/>
            <w:shd w:val="clear" w:color="auto" w:fill="auto"/>
            <w:vAlign w:val="center"/>
            <w:hideMark/>
          </w:tcPr>
          <w:p w14:paraId="089DE952"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006" w:type="dxa"/>
            <w:gridSpan w:val="6"/>
            <w:shd w:val="clear" w:color="auto" w:fill="auto"/>
            <w:vAlign w:val="center"/>
            <w:hideMark/>
          </w:tcPr>
          <w:p w14:paraId="2D0CA18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F7F321" w14:textId="77777777" w:rsidTr="00F4345D">
        <w:trPr>
          <w:trHeight w:val="20"/>
          <w:jc w:val="center"/>
        </w:trPr>
        <w:tc>
          <w:tcPr>
            <w:tcW w:w="4172" w:type="dxa"/>
            <w:shd w:val="clear" w:color="auto" w:fill="auto"/>
            <w:vAlign w:val="center"/>
            <w:hideMark/>
          </w:tcPr>
          <w:p w14:paraId="1E8805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34264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957" w:type="dxa"/>
            <w:shd w:val="clear" w:color="auto" w:fill="auto"/>
            <w:vAlign w:val="center"/>
            <w:hideMark/>
          </w:tcPr>
          <w:p w14:paraId="0525BA87" w14:textId="77777777" w:rsidR="007E6C11" w:rsidRPr="00AC2B63" w:rsidRDefault="007E6C11" w:rsidP="00E148D7">
            <w:pPr>
              <w:contextualSpacing/>
              <w:jc w:val="right"/>
              <w:rPr>
                <w:color w:val="000000"/>
                <w:sz w:val="24"/>
                <w:szCs w:val="24"/>
              </w:rPr>
            </w:pPr>
            <w:r w:rsidRPr="00AC2B63">
              <w:rPr>
                <w:color w:val="000000"/>
                <w:sz w:val="24"/>
                <w:szCs w:val="24"/>
              </w:rPr>
              <w:t>2415</w:t>
            </w:r>
          </w:p>
        </w:tc>
        <w:tc>
          <w:tcPr>
            <w:tcW w:w="957" w:type="dxa"/>
            <w:shd w:val="clear" w:color="auto" w:fill="auto"/>
            <w:vAlign w:val="center"/>
            <w:hideMark/>
          </w:tcPr>
          <w:p w14:paraId="137180E5" w14:textId="77777777" w:rsidR="007E6C11" w:rsidRPr="00AC2B63" w:rsidRDefault="007E6C11" w:rsidP="00E148D7">
            <w:pPr>
              <w:contextualSpacing/>
              <w:jc w:val="right"/>
              <w:rPr>
                <w:color w:val="000000"/>
                <w:sz w:val="24"/>
                <w:szCs w:val="24"/>
              </w:rPr>
            </w:pPr>
            <w:r w:rsidRPr="00AC2B63">
              <w:rPr>
                <w:color w:val="000000"/>
                <w:sz w:val="24"/>
                <w:szCs w:val="24"/>
              </w:rPr>
              <w:t>2376</w:t>
            </w:r>
          </w:p>
        </w:tc>
        <w:tc>
          <w:tcPr>
            <w:tcW w:w="957" w:type="dxa"/>
            <w:shd w:val="clear" w:color="auto" w:fill="auto"/>
            <w:vAlign w:val="center"/>
            <w:hideMark/>
          </w:tcPr>
          <w:p w14:paraId="046A9F58" w14:textId="77777777" w:rsidR="007E6C11" w:rsidRPr="00AC2B63" w:rsidRDefault="007E6C11" w:rsidP="00E148D7">
            <w:pPr>
              <w:contextualSpacing/>
              <w:jc w:val="right"/>
              <w:rPr>
                <w:color w:val="000000"/>
                <w:sz w:val="24"/>
                <w:szCs w:val="24"/>
              </w:rPr>
            </w:pPr>
            <w:r w:rsidRPr="00AC2B63">
              <w:rPr>
                <w:color w:val="000000"/>
                <w:sz w:val="24"/>
                <w:szCs w:val="24"/>
              </w:rPr>
              <w:t>2368</w:t>
            </w:r>
          </w:p>
        </w:tc>
        <w:tc>
          <w:tcPr>
            <w:tcW w:w="957" w:type="dxa"/>
            <w:shd w:val="clear" w:color="auto" w:fill="auto"/>
            <w:vAlign w:val="center"/>
            <w:hideMark/>
          </w:tcPr>
          <w:p w14:paraId="096FB7C2" w14:textId="77777777" w:rsidR="007E6C11" w:rsidRPr="00AC2B63" w:rsidRDefault="007E6C11" w:rsidP="00E148D7">
            <w:pPr>
              <w:contextualSpacing/>
              <w:jc w:val="right"/>
              <w:rPr>
                <w:color w:val="000000"/>
                <w:sz w:val="24"/>
                <w:szCs w:val="24"/>
              </w:rPr>
            </w:pPr>
            <w:r w:rsidRPr="00AC2B63">
              <w:rPr>
                <w:color w:val="000000"/>
                <w:sz w:val="24"/>
                <w:szCs w:val="24"/>
              </w:rPr>
              <w:t>2357</w:t>
            </w:r>
          </w:p>
        </w:tc>
        <w:tc>
          <w:tcPr>
            <w:tcW w:w="916" w:type="dxa"/>
            <w:shd w:val="clear" w:color="auto" w:fill="auto"/>
            <w:vAlign w:val="center"/>
            <w:hideMark/>
          </w:tcPr>
          <w:p w14:paraId="1DE93737" w14:textId="77777777" w:rsidR="007E6C11" w:rsidRPr="00AC2B63" w:rsidRDefault="007E6C11" w:rsidP="00E148D7">
            <w:pPr>
              <w:contextualSpacing/>
              <w:jc w:val="right"/>
              <w:rPr>
                <w:color w:val="000000"/>
                <w:sz w:val="24"/>
                <w:szCs w:val="24"/>
              </w:rPr>
            </w:pPr>
            <w:r w:rsidRPr="00AC2B63">
              <w:rPr>
                <w:color w:val="000000"/>
                <w:sz w:val="24"/>
                <w:szCs w:val="24"/>
              </w:rPr>
              <w:t>2354</w:t>
            </w:r>
          </w:p>
        </w:tc>
      </w:tr>
      <w:tr w:rsidR="007E6C11" w:rsidRPr="00AC2B63" w14:paraId="7FB723EE" w14:textId="77777777" w:rsidTr="00F4345D">
        <w:trPr>
          <w:trHeight w:val="20"/>
          <w:jc w:val="center"/>
        </w:trPr>
        <w:tc>
          <w:tcPr>
            <w:tcW w:w="4172" w:type="dxa"/>
            <w:shd w:val="clear" w:color="auto" w:fill="auto"/>
            <w:vAlign w:val="center"/>
            <w:hideMark/>
          </w:tcPr>
          <w:p w14:paraId="4136EAA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006" w:type="dxa"/>
            <w:gridSpan w:val="6"/>
            <w:shd w:val="clear" w:color="auto" w:fill="auto"/>
            <w:vAlign w:val="center"/>
            <w:hideMark/>
          </w:tcPr>
          <w:p w14:paraId="72D566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9E3185" w14:textId="77777777" w:rsidTr="00F4345D">
        <w:trPr>
          <w:trHeight w:val="20"/>
          <w:jc w:val="center"/>
        </w:trPr>
        <w:tc>
          <w:tcPr>
            <w:tcW w:w="4172" w:type="dxa"/>
            <w:shd w:val="clear" w:color="auto" w:fill="auto"/>
            <w:vAlign w:val="center"/>
            <w:hideMark/>
          </w:tcPr>
          <w:p w14:paraId="2FEA4D2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9DEBF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957" w:type="dxa"/>
            <w:shd w:val="clear" w:color="auto" w:fill="auto"/>
            <w:vAlign w:val="center"/>
            <w:hideMark/>
          </w:tcPr>
          <w:p w14:paraId="2771472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57" w:type="dxa"/>
            <w:shd w:val="clear" w:color="auto" w:fill="auto"/>
            <w:vAlign w:val="center"/>
            <w:hideMark/>
          </w:tcPr>
          <w:p w14:paraId="3FC48641" w14:textId="77777777" w:rsidR="007E6C11" w:rsidRPr="00AC2B63" w:rsidRDefault="007E6C11" w:rsidP="00E148D7">
            <w:pPr>
              <w:contextualSpacing/>
              <w:jc w:val="right"/>
              <w:rPr>
                <w:color w:val="000000"/>
                <w:sz w:val="24"/>
                <w:szCs w:val="24"/>
              </w:rPr>
            </w:pPr>
            <w:r w:rsidRPr="00AC2B63">
              <w:rPr>
                <w:color w:val="000000"/>
                <w:sz w:val="24"/>
                <w:szCs w:val="24"/>
              </w:rPr>
              <w:t>719</w:t>
            </w:r>
          </w:p>
        </w:tc>
        <w:tc>
          <w:tcPr>
            <w:tcW w:w="957" w:type="dxa"/>
            <w:shd w:val="clear" w:color="auto" w:fill="auto"/>
            <w:vAlign w:val="center"/>
            <w:hideMark/>
          </w:tcPr>
          <w:p w14:paraId="715F3D95" w14:textId="77777777" w:rsidR="007E6C11" w:rsidRPr="00AC2B63" w:rsidRDefault="007E6C11" w:rsidP="00E148D7">
            <w:pPr>
              <w:contextualSpacing/>
              <w:jc w:val="right"/>
              <w:rPr>
                <w:color w:val="000000"/>
                <w:sz w:val="24"/>
                <w:szCs w:val="24"/>
              </w:rPr>
            </w:pPr>
            <w:r w:rsidRPr="00AC2B63">
              <w:rPr>
                <w:color w:val="000000"/>
                <w:sz w:val="24"/>
                <w:szCs w:val="24"/>
              </w:rPr>
              <w:t>723</w:t>
            </w:r>
          </w:p>
        </w:tc>
        <w:tc>
          <w:tcPr>
            <w:tcW w:w="957" w:type="dxa"/>
            <w:shd w:val="clear" w:color="auto" w:fill="auto"/>
            <w:vAlign w:val="center"/>
            <w:hideMark/>
          </w:tcPr>
          <w:p w14:paraId="6DCA7264" w14:textId="77777777" w:rsidR="007E6C11" w:rsidRPr="00AC2B63" w:rsidRDefault="007E6C11" w:rsidP="00E148D7">
            <w:pPr>
              <w:contextualSpacing/>
              <w:jc w:val="right"/>
              <w:rPr>
                <w:color w:val="000000"/>
                <w:sz w:val="24"/>
                <w:szCs w:val="24"/>
              </w:rPr>
            </w:pPr>
            <w:r w:rsidRPr="00AC2B63">
              <w:rPr>
                <w:color w:val="000000"/>
                <w:sz w:val="24"/>
                <w:szCs w:val="24"/>
              </w:rPr>
              <w:t>691</w:t>
            </w:r>
          </w:p>
        </w:tc>
        <w:tc>
          <w:tcPr>
            <w:tcW w:w="916" w:type="dxa"/>
            <w:shd w:val="clear" w:color="auto" w:fill="auto"/>
            <w:vAlign w:val="center"/>
            <w:hideMark/>
          </w:tcPr>
          <w:p w14:paraId="0A934A83" w14:textId="77777777" w:rsidR="007E6C11" w:rsidRPr="00AC2B63" w:rsidRDefault="007E6C11" w:rsidP="00E148D7">
            <w:pPr>
              <w:contextualSpacing/>
              <w:jc w:val="right"/>
              <w:rPr>
                <w:color w:val="000000"/>
                <w:sz w:val="24"/>
                <w:szCs w:val="24"/>
              </w:rPr>
            </w:pPr>
            <w:r w:rsidRPr="00AC2B63">
              <w:rPr>
                <w:color w:val="000000"/>
                <w:sz w:val="24"/>
                <w:szCs w:val="24"/>
              </w:rPr>
              <w:t>697</w:t>
            </w:r>
          </w:p>
        </w:tc>
      </w:tr>
      <w:tr w:rsidR="007E6C11" w:rsidRPr="00AC2B63" w14:paraId="3209BA50" w14:textId="77777777" w:rsidTr="00F4345D">
        <w:trPr>
          <w:trHeight w:val="20"/>
          <w:jc w:val="center"/>
        </w:trPr>
        <w:tc>
          <w:tcPr>
            <w:tcW w:w="10178" w:type="dxa"/>
            <w:gridSpan w:val="7"/>
            <w:shd w:val="clear" w:color="auto" w:fill="auto"/>
            <w:vAlign w:val="center"/>
            <w:hideMark/>
          </w:tcPr>
          <w:p w14:paraId="02DEA26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7B68CF7" w14:textId="77777777" w:rsidTr="00F4345D">
        <w:trPr>
          <w:trHeight w:val="20"/>
          <w:jc w:val="center"/>
        </w:trPr>
        <w:tc>
          <w:tcPr>
            <w:tcW w:w="4172" w:type="dxa"/>
            <w:shd w:val="clear" w:color="auto" w:fill="auto"/>
            <w:vAlign w:val="center"/>
            <w:hideMark/>
          </w:tcPr>
          <w:p w14:paraId="3A3D67EE"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006" w:type="dxa"/>
            <w:gridSpan w:val="6"/>
            <w:shd w:val="clear" w:color="auto" w:fill="auto"/>
            <w:vAlign w:val="center"/>
            <w:hideMark/>
          </w:tcPr>
          <w:p w14:paraId="60C8F0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894773" w14:textId="77777777" w:rsidTr="00F4345D">
        <w:trPr>
          <w:trHeight w:val="20"/>
          <w:jc w:val="center"/>
        </w:trPr>
        <w:tc>
          <w:tcPr>
            <w:tcW w:w="4172" w:type="dxa"/>
            <w:shd w:val="clear" w:color="auto" w:fill="auto"/>
            <w:vAlign w:val="center"/>
            <w:hideMark/>
          </w:tcPr>
          <w:p w14:paraId="514AA9E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86522BE"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957" w:type="dxa"/>
            <w:shd w:val="clear" w:color="auto" w:fill="auto"/>
            <w:vAlign w:val="center"/>
            <w:hideMark/>
          </w:tcPr>
          <w:p w14:paraId="1AF2975C" w14:textId="77777777" w:rsidR="007E6C11" w:rsidRPr="00AC2B63" w:rsidRDefault="007E6C11" w:rsidP="00E148D7">
            <w:pPr>
              <w:contextualSpacing/>
              <w:jc w:val="right"/>
              <w:rPr>
                <w:color w:val="000000"/>
                <w:sz w:val="24"/>
                <w:szCs w:val="24"/>
              </w:rPr>
            </w:pPr>
            <w:r w:rsidRPr="00AC2B63">
              <w:rPr>
                <w:color w:val="000000"/>
                <w:sz w:val="24"/>
                <w:szCs w:val="24"/>
              </w:rPr>
              <w:t>66480</w:t>
            </w:r>
          </w:p>
        </w:tc>
        <w:tc>
          <w:tcPr>
            <w:tcW w:w="957" w:type="dxa"/>
            <w:shd w:val="clear" w:color="auto" w:fill="auto"/>
            <w:vAlign w:val="center"/>
            <w:hideMark/>
          </w:tcPr>
          <w:p w14:paraId="67A57112" w14:textId="77777777" w:rsidR="007E6C11" w:rsidRPr="00AC2B63" w:rsidRDefault="007E6C11" w:rsidP="00E148D7">
            <w:pPr>
              <w:contextualSpacing/>
              <w:jc w:val="right"/>
              <w:rPr>
                <w:color w:val="000000"/>
                <w:sz w:val="24"/>
                <w:szCs w:val="24"/>
              </w:rPr>
            </w:pPr>
            <w:r w:rsidRPr="00AC2B63">
              <w:rPr>
                <w:color w:val="000000"/>
                <w:sz w:val="24"/>
                <w:szCs w:val="24"/>
              </w:rPr>
              <w:t>68147</w:t>
            </w:r>
          </w:p>
        </w:tc>
        <w:tc>
          <w:tcPr>
            <w:tcW w:w="957" w:type="dxa"/>
            <w:shd w:val="clear" w:color="auto" w:fill="auto"/>
            <w:vAlign w:val="center"/>
            <w:hideMark/>
          </w:tcPr>
          <w:p w14:paraId="50EFB8C6" w14:textId="77777777" w:rsidR="007E6C11" w:rsidRPr="00AC2B63" w:rsidRDefault="007E6C11" w:rsidP="00E148D7">
            <w:pPr>
              <w:contextualSpacing/>
              <w:jc w:val="right"/>
              <w:rPr>
                <w:color w:val="000000"/>
                <w:sz w:val="24"/>
                <w:szCs w:val="24"/>
              </w:rPr>
            </w:pPr>
            <w:r w:rsidRPr="00AC2B63">
              <w:rPr>
                <w:color w:val="000000"/>
                <w:sz w:val="24"/>
                <w:szCs w:val="24"/>
              </w:rPr>
              <w:t>70523</w:t>
            </w:r>
          </w:p>
        </w:tc>
        <w:tc>
          <w:tcPr>
            <w:tcW w:w="957" w:type="dxa"/>
            <w:shd w:val="clear" w:color="auto" w:fill="auto"/>
            <w:vAlign w:val="center"/>
            <w:hideMark/>
          </w:tcPr>
          <w:p w14:paraId="179059BA" w14:textId="77777777" w:rsidR="007E6C11" w:rsidRPr="00AC2B63" w:rsidRDefault="007E6C11" w:rsidP="00E148D7">
            <w:pPr>
              <w:contextualSpacing/>
              <w:jc w:val="right"/>
              <w:rPr>
                <w:color w:val="000000"/>
                <w:sz w:val="24"/>
                <w:szCs w:val="24"/>
              </w:rPr>
            </w:pPr>
            <w:r w:rsidRPr="00AC2B63">
              <w:rPr>
                <w:color w:val="000000"/>
                <w:sz w:val="24"/>
                <w:szCs w:val="24"/>
              </w:rPr>
              <w:t>73126</w:t>
            </w:r>
          </w:p>
        </w:tc>
        <w:tc>
          <w:tcPr>
            <w:tcW w:w="916" w:type="dxa"/>
            <w:shd w:val="clear" w:color="auto" w:fill="auto"/>
            <w:vAlign w:val="center"/>
            <w:hideMark/>
          </w:tcPr>
          <w:p w14:paraId="17CEE73A" w14:textId="77777777" w:rsidR="007E6C11" w:rsidRPr="00AC2B63" w:rsidRDefault="007E6C11" w:rsidP="00E148D7">
            <w:pPr>
              <w:contextualSpacing/>
              <w:jc w:val="right"/>
              <w:rPr>
                <w:color w:val="000000"/>
                <w:sz w:val="24"/>
                <w:szCs w:val="24"/>
              </w:rPr>
            </w:pPr>
            <w:r w:rsidRPr="00AC2B63">
              <w:rPr>
                <w:color w:val="000000"/>
                <w:sz w:val="24"/>
                <w:szCs w:val="24"/>
              </w:rPr>
              <w:t>74524</w:t>
            </w:r>
          </w:p>
        </w:tc>
      </w:tr>
      <w:tr w:rsidR="007E6C11" w:rsidRPr="00AC2B63" w14:paraId="2E39132E" w14:textId="77777777" w:rsidTr="00F4345D">
        <w:trPr>
          <w:trHeight w:val="20"/>
          <w:jc w:val="center"/>
        </w:trPr>
        <w:tc>
          <w:tcPr>
            <w:tcW w:w="4172" w:type="dxa"/>
            <w:shd w:val="clear" w:color="auto" w:fill="auto"/>
            <w:vAlign w:val="center"/>
            <w:hideMark/>
          </w:tcPr>
          <w:p w14:paraId="68870D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006" w:type="dxa"/>
            <w:gridSpan w:val="6"/>
            <w:shd w:val="clear" w:color="auto" w:fill="auto"/>
            <w:vAlign w:val="center"/>
            <w:hideMark/>
          </w:tcPr>
          <w:p w14:paraId="201DB1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C568D8" w14:textId="77777777" w:rsidTr="00F4345D">
        <w:trPr>
          <w:trHeight w:val="20"/>
          <w:jc w:val="center"/>
        </w:trPr>
        <w:tc>
          <w:tcPr>
            <w:tcW w:w="4172" w:type="dxa"/>
            <w:shd w:val="clear" w:color="auto" w:fill="auto"/>
            <w:vAlign w:val="center"/>
            <w:hideMark/>
          </w:tcPr>
          <w:p w14:paraId="5EA18BE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81D01F"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957" w:type="dxa"/>
            <w:shd w:val="clear" w:color="auto" w:fill="auto"/>
            <w:vAlign w:val="center"/>
            <w:hideMark/>
          </w:tcPr>
          <w:p w14:paraId="6D1A2AF9" w14:textId="77777777" w:rsidR="007E6C11" w:rsidRPr="00AC2B63" w:rsidRDefault="007E6C11" w:rsidP="00E148D7">
            <w:pPr>
              <w:contextualSpacing/>
              <w:jc w:val="right"/>
              <w:rPr>
                <w:color w:val="000000"/>
                <w:sz w:val="24"/>
                <w:szCs w:val="24"/>
              </w:rPr>
            </w:pPr>
            <w:r w:rsidRPr="00AC2B63">
              <w:rPr>
                <w:color w:val="000000"/>
                <w:sz w:val="24"/>
                <w:szCs w:val="24"/>
              </w:rPr>
              <w:t>51349</w:t>
            </w:r>
          </w:p>
        </w:tc>
        <w:tc>
          <w:tcPr>
            <w:tcW w:w="957" w:type="dxa"/>
            <w:shd w:val="clear" w:color="auto" w:fill="auto"/>
            <w:vAlign w:val="center"/>
            <w:hideMark/>
          </w:tcPr>
          <w:p w14:paraId="1FEF7A16" w14:textId="77777777" w:rsidR="007E6C11" w:rsidRPr="00AC2B63" w:rsidRDefault="007E6C11" w:rsidP="00E148D7">
            <w:pPr>
              <w:contextualSpacing/>
              <w:jc w:val="right"/>
              <w:rPr>
                <w:color w:val="000000"/>
                <w:sz w:val="24"/>
                <w:szCs w:val="24"/>
              </w:rPr>
            </w:pPr>
            <w:r w:rsidRPr="00AC2B63">
              <w:rPr>
                <w:color w:val="000000"/>
                <w:sz w:val="24"/>
                <w:szCs w:val="24"/>
              </w:rPr>
              <w:t>51538</w:t>
            </w:r>
          </w:p>
        </w:tc>
        <w:tc>
          <w:tcPr>
            <w:tcW w:w="957" w:type="dxa"/>
            <w:shd w:val="clear" w:color="auto" w:fill="auto"/>
            <w:vAlign w:val="center"/>
            <w:hideMark/>
          </w:tcPr>
          <w:p w14:paraId="412B598F" w14:textId="77777777" w:rsidR="007E6C11" w:rsidRPr="00AC2B63" w:rsidRDefault="007E6C11" w:rsidP="00E148D7">
            <w:pPr>
              <w:contextualSpacing/>
              <w:jc w:val="right"/>
              <w:rPr>
                <w:color w:val="000000"/>
                <w:sz w:val="24"/>
                <w:szCs w:val="24"/>
              </w:rPr>
            </w:pPr>
            <w:r w:rsidRPr="00AC2B63">
              <w:rPr>
                <w:color w:val="000000"/>
                <w:sz w:val="24"/>
                <w:szCs w:val="24"/>
              </w:rPr>
              <w:t>51760</w:t>
            </w:r>
          </w:p>
        </w:tc>
        <w:tc>
          <w:tcPr>
            <w:tcW w:w="957" w:type="dxa"/>
            <w:shd w:val="clear" w:color="auto" w:fill="auto"/>
            <w:vAlign w:val="center"/>
            <w:hideMark/>
          </w:tcPr>
          <w:p w14:paraId="3717AC4D" w14:textId="77777777" w:rsidR="007E6C11" w:rsidRPr="00AC2B63" w:rsidRDefault="007E6C11" w:rsidP="00E148D7">
            <w:pPr>
              <w:contextualSpacing/>
              <w:jc w:val="right"/>
              <w:rPr>
                <w:color w:val="000000"/>
                <w:sz w:val="24"/>
                <w:szCs w:val="24"/>
              </w:rPr>
            </w:pPr>
            <w:r w:rsidRPr="00AC2B63">
              <w:rPr>
                <w:color w:val="000000"/>
                <w:sz w:val="24"/>
                <w:szCs w:val="24"/>
              </w:rPr>
              <w:t>52993</w:t>
            </w:r>
          </w:p>
        </w:tc>
        <w:tc>
          <w:tcPr>
            <w:tcW w:w="916" w:type="dxa"/>
            <w:shd w:val="clear" w:color="auto" w:fill="auto"/>
            <w:vAlign w:val="center"/>
            <w:hideMark/>
          </w:tcPr>
          <w:p w14:paraId="2239C849" w14:textId="77777777" w:rsidR="007E6C11" w:rsidRPr="00AC2B63" w:rsidRDefault="007E6C11" w:rsidP="00E148D7">
            <w:pPr>
              <w:contextualSpacing/>
              <w:jc w:val="right"/>
              <w:rPr>
                <w:color w:val="000000"/>
                <w:sz w:val="24"/>
                <w:szCs w:val="24"/>
              </w:rPr>
            </w:pPr>
            <w:r w:rsidRPr="00AC2B63">
              <w:rPr>
                <w:color w:val="000000"/>
                <w:sz w:val="24"/>
                <w:szCs w:val="24"/>
              </w:rPr>
              <w:t>54956</w:t>
            </w:r>
          </w:p>
        </w:tc>
      </w:tr>
      <w:tr w:rsidR="007E6C11" w:rsidRPr="00AC2B63" w14:paraId="1B588DA6" w14:textId="77777777" w:rsidTr="00F4345D">
        <w:trPr>
          <w:trHeight w:val="20"/>
          <w:jc w:val="center"/>
        </w:trPr>
        <w:tc>
          <w:tcPr>
            <w:tcW w:w="4172" w:type="dxa"/>
            <w:shd w:val="clear" w:color="auto" w:fill="auto"/>
            <w:vAlign w:val="center"/>
            <w:hideMark/>
          </w:tcPr>
          <w:p w14:paraId="3953F585"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006" w:type="dxa"/>
            <w:gridSpan w:val="6"/>
            <w:shd w:val="clear" w:color="auto" w:fill="auto"/>
            <w:vAlign w:val="center"/>
            <w:hideMark/>
          </w:tcPr>
          <w:p w14:paraId="64FEBA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68575B" w14:textId="77777777" w:rsidTr="00F4345D">
        <w:trPr>
          <w:trHeight w:val="20"/>
          <w:jc w:val="center"/>
        </w:trPr>
        <w:tc>
          <w:tcPr>
            <w:tcW w:w="4172" w:type="dxa"/>
            <w:shd w:val="clear" w:color="auto" w:fill="auto"/>
            <w:vAlign w:val="center"/>
            <w:hideMark/>
          </w:tcPr>
          <w:p w14:paraId="2F3ED7F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8EF3310"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957" w:type="dxa"/>
            <w:shd w:val="clear" w:color="auto" w:fill="auto"/>
            <w:vAlign w:val="center"/>
            <w:hideMark/>
          </w:tcPr>
          <w:p w14:paraId="2B869F9E" w14:textId="77777777" w:rsidR="007E6C11" w:rsidRPr="00AC2B63" w:rsidRDefault="007E6C11" w:rsidP="00E148D7">
            <w:pPr>
              <w:contextualSpacing/>
              <w:jc w:val="right"/>
              <w:rPr>
                <w:color w:val="000000"/>
                <w:sz w:val="24"/>
                <w:szCs w:val="24"/>
              </w:rPr>
            </w:pPr>
            <w:r w:rsidRPr="00AC2B63">
              <w:rPr>
                <w:color w:val="000000"/>
                <w:sz w:val="24"/>
                <w:szCs w:val="24"/>
              </w:rPr>
              <w:t>7403</w:t>
            </w:r>
          </w:p>
        </w:tc>
        <w:tc>
          <w:tcPr>
            <w:tcW w:w="957" w:type="dxa"/>
            <w:shd w:val="clear" w:color="auto" w:fill="auto"/>
            <w:vAlign w:val="center"/>
            <w:hideMark/>
          </w:tcPr>
          <w:p w14:paraId="66A629B7" w14:textId="77777777" w:rsidR="007E6C11" w:rsidRPr="00AC2B63" w:rsidRDefault="007E6C11" w:rsidP="00E148D7">
            <w:pPr>
              <w:contextualSpacing/>
              <w:jc w:val="right"/>
              <w:rPr>
                <w:color w:val="000000"/>
                <w:sz w:val="24"/>
                <w:szCs w:val="24"/>
              </w:rPr>
            </w:pPr>
            <w:r w:rsidRPr="00AC2B63">
              <w:rPr>
                <w:color w:val="000000"/>
                <w:sz w:val="24"/>
                <w:szCs w:val="24"/>
              </w:rPr>
              <w:t>7416</w:t>
            </w:r>
          </w:p>
        </w:tc>
        <w:tc>
          <w:tcPr>
            <w:tcW w:w="957" w:type="dxa"/>
            <w:shd w:val="clear" w:color="auto" w:fill="auto"/>
            <w:vAlign w:val="center"/>
            <w:hideMark/>
          </w:tcPr>
          <w:p w14:paraId="0F9B4FF6" w14:textId="77777777" w:rsidR="007E6C11" w:rsidRPr="00AC2B63" w:rsidRDefault="007E6C11" w:rsidP="00E148D7">
            <w:pPr>
              <w:contextualSpacing/>
              <w:jc w:val="right"/>
              <w:rPr>
                <w:color w:val="000000"/>
                <w:sz w:val="24"/>
                <w:szCs w:val="24"/>
              </w:rPr>
            </w:pPr>
            <w:r w:rsidRPr="00AC2B63">
              <w:rPr>
                <w:color w:val="000000"/>
                <w:sz w:val="24"/>
                <w:szCs w:val="24"/>
              </w:rPr>
              <w:t>7498</w:t>
            </w:r>
          </w:p>
        </w:tc>
        <w:tc>
          <w:tcPr>
            <w:tcW w:w="957" w:type="dxa"/>
            <w:shd w:val="clear" w:color="auto" w:fill="auto"/>
            <w:vAlign w:val="center"/>
            <w:hideMark/>
          </w:tcPr>
          <w:p w14:paraId="54575B38" w14:textId="77777777" w:rsidR="007E6C11" w:rsidRPr="00AC2B63" w:rsidRDefault="007E6C11" w:rsidP="00E148D7">
            <w:pPr>
              <w:contextualSpacing/>
              <w:jc w:val="right"/>
              <w:rPr>
                <w:color w:val="000000"/>
                <w:sz w:val="24"/>
                <w:szCs w:val="24"/>
              </w:rPr>
            </w:pPr>
            <w:r w:rsidRPr="00AC2B63">
              <w:rPr>
                <w:color w:val="000000"/>
                <w:sz w:val="24"/>
                <w:szCs w:val="24"/>
              </w:rPr>
              <w:t>7607</w:t>
            </w:r>
          </w:p>
        </w:tc>
        <w:tc>
          <w:tcPr>
            <w:tcW w:w="916" w:type="dxa"/>
            <w:shd w:val="clear" w:color="auto" w:fill="auto"/>
            <w:vAlign w:val="center"/>
            <w:hideMark/>
          </w:tcPr>
          <w:p w14:paraId="36535ECB" w14:textId="77777777" w:rsidR="007E6C11" w:rsidRPr="00AC2B63" w:rsidRDefault="007E6C11" w:rsidP="00E148D7">
            <w:pPr>
              <w:contextualSpacing/>
              <w:jc w:val="right"/>
              <w:rPr>
                <w:color w:val="000000"/>
                <w:sz w:val="24"/>
                <w:szCs w:val="24"/>
              </w:rPr>
            </w:pPr>
            <w:r w:rsidRPr="00AC2B63">
              <w:rPr>
                <w:color w:val="000000"/>
                <w:sz w:val="24"/>
                <w:szCs w:val="24"/>
              </w:rPr>
              <w:t>7787</w:t>
            </w:r>
          </w:p>
        </w:tc>
      </w:tr>
      <w:tr w:rsidR="007E6C11" w:rsidRPr="00AC2B63" w14:paraId="3969EEC9" w14:textId="77777777" w:rsidTr="00F4345D">
        <w:trPr>
          <w:trHeight w:val="20"/>
          <w:jc w:val="center"/>
        </w:trPr>
        <w:tc>
          <w:tcPr>
            <w:tcW w:w="4172" w:type="dxa"/>
            <w:shd w:val="clear" w:color="auto" w:fill="auto"/>
            <w:vAlign w:val="center"/>
            <w:hideMark/>
          </w:tcPr>
          <w:p w14:paraId="38EC0E15"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006" w:type="dxa"/>
            <w:gridSpan w:val="6"/>
            <w:shd w:val="clear" w:color="auto" w:fill="auto"/>
            <w:vAlign w:val="center"/>
            <w:hideMark/>
          </w:tcPr>
          <w:p w14:paraId="52E515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1DE5E" w14:textId="77777777" w:rsidTr="00F4345D">
        <w:trPr>
          <w:trHeight w:val="20"/>
          <w:jc w:val="center"/>
        </w:trPr>
        <w:tc>
          <w:tcPr>
            <w:tcW w:w="4172" w:type="dxa"/>
            <w:shd w:val="clear" w:color="auto" w:fill="auto"/>
            <w:vAlign w:val="center"/>
            <w:hideMark/>
          </w:tcPr>
          <w:p w14:paraId="2FFA58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2232622"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957" w:type="dxa"/>
            <w:shd w:val="clear" w:color="auto" w:fill="auto"/>
            <w:vAlign w:val="center"/>
            <w:hideMark/>
          </w:tcPr>
          <w:p w14:paraId="097AC032" w14:textId="77777777" w:rsidR="007E6C11" w:rsidRPr="00AC2B63" w:rsidRDefault="007E6C11" w:rsidP="00E148D7">
            <w:pPr>
              <w:contextualSpacing/>
              <w:jc w:val="right"/>
              <w:rPr>
                <w:color w:val="000000"/>
                <w:sz w:val="24"/>
                <w:szCs w:val="24"/>
              </w:rPr>
            </w:pPr>
            <w:r w:rsidRPr="00AC2B63">
              <w:rPr>
                <w:color w:val="000000"/>
                <w:sz w:val="24"/>
                <w:szCs w:val="24"/>
              </w:rPr>
              <w:t>11410</w:t>
            </w:r>
          </w:p>
        </w:tc>
        <w:tc>
          <w:tcPr>
            <w:tcW w:w="957" w:type="dxa"/>
            <w:shd w:val="clear" w:color="auto" w:fill="auto"/>
            <w:vAlign w:val="center"/>
            <w:hideMark/>
          </w:tcPr>
          <w:p w14:paraId="452BE979" w14:textId="77777777" w:rsidR="007E6C11" w:rsidRPr="00AC2B63" w:rsidRDefault="007E6C11" w:rsidP="00E148D7">
            <w:pPr>
              <w:contextualSpacing/>
              <w:jc w:val="right"/>
              <w:rPr>
                <w:color w:val="000000"/>
                <w:sz w:val="24"/>
                <w:szCs w:val="24"/>
              </w:rPr>
            </w:pPr>
            <w:r w:rsidRPr="00AC2B63">
              <w:rPr>
                <w:color w:val="000000"/>
                <w:sz w:val="24"/>
                <w:szCs w:val="24"/>
              </w:rPr>
              <w:t>15089</w:t>
            </w:r>
          </w:p>
        </w:tc>
        <w:tc>
          <w:tcPr>
            <w:tcW w:w="957" w:type="dxa"/>
            <w:shd w:val="clear" w:color="auto" w:fill="auto"/>
            <w:vAlign w:val="center"/>
            <w:hideMark/>
          </w:tcPr>
          <w:p w14:paraId="40A8A059" w14:textId="77777777" w:rsidR="007E6C11" w:rsidRPr="00AC2B63" w:rsidRDefault="007E6C11" w:rsidP="00E148D7">
            <w:pPr>
              <w:contextualSpacing/>
              <w:jc w:val="right"/>
              <w:rPr>
                <w:color w:val="000000"/>
                <w:sz w:val="24"/>
                <w:szCs w:val="24"/>
              </w:rPr>
            </w:pPr>
            <w:r w:rsidRPr="00AC2B63">
              <w:rPr>
                <w:color w:val="000000"/>
                <w:sz w:val="24"/>
                <w:szCs w:val="24"/>
              </w:rPr>
              <w:t>20461</w:t>
            </w:r>
          </w:p>
        </w:tc>
        <w:tc>
          <w:tcPr>
            <w:tcW w:w="957" w:type="dxa"/>
            <w:shd w:val="clear" w:color="auto" w:fill="auto"/>
            <w:vAlign w:val="center"/>
            <w:hideMark/>
          </w:tcPr>
          <w:p w14:paraId="201C448F" w14:textId="77777777" w:rsidR="007E6C11" w:rsidRPr="00AC2B63" w:rsidRDefault="007E6C11" w:rsidP="00E148D7">
            <w:pPr>
              <w:contextualSpacing/>
              <w:jc w:val="right"/>
              <w:rPr>
                <w:color w:val="000000"/>
                <w:sz w:val="24"/>
                <w:szCs w:val="24"/>
              </w:rPr>
            </w:pPr>
            <w:r w:rsidRPr="00AC2B63">
              <w:rPr>
                <w:color w:val="000000"/>
                <w:sz w:val="24"/>
                <w:szCs w:val="24"/>
              </w:rPr>
              <w:t>29608</w:t>
            </w:r>
          </w:p>
        </w:tc>
        <w:tc>
          <w:tcPr>
            <w:tcW w:w="916" w:type="dxa"/>
            <w:shd w:val="clear" w:color="auto" w:fill="auto"/>
            <w:vAlign w:val="center"/>
            <w:hideMark/>
          </w:tcPr>
          <w:p w14:paraId="777EEDB3" w14:textId="77777777" w:rsidR="007E6C11" w:rsidRPr="00AC2B63" w:rsidRDefault="007E6C11" w:rsidP="00E148D7">
            <w:pPr>
              <w:contextualSpacing/>
              <w:jc w:val="right"/>
              <w:rPr>
                <w:color w:val="000000"/>
                <w:sz w:val="24"/>
                <w:szCs w:val="24"/>
              </w:rPr>
            </w:pPr>
            <w:r w:rsidRPr="00AC2B63">
              <w:rPr>
                <w:color w:val="000000"/>
                <w:sz w:val="24"/>
                <w:szCs w:val="24"/>
              </w:rPr>
              <w:t>43121</w:t>
            </w:r>
          </w:p>
        </w:tc>
      </w:tr>
      <w:tr w:rsidR="007E6C11" w:rsidRPr="00AC2B63" w14:paraId="12FCCF06" w14:textId="77777777" w:rsidTr="00F4345D">
        <w:trPr>
          <w:trHeight w:val="20"/>
          <w:jc w:val="center"/>
        </w:trPr>
        <w:tc>
          <w:tcPr>
            <w:tcW w:w="4172" w:type="dxa"/>
            <w:shd w:val="clear" w:color="auto" w:fill="auto"/>
            <w:vAlign w:val="center"/>
            <w:hideMark/>
          </w:tcPr>
          <w:p w14:paraId="3A6C9D2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006" w:type="dxa"/>
            <w:gridSpan w:val="6"/>
            <w:shd w:val="clear" w:color="auto" w:fill="auto"/>
            <w:vAlign w:val="center"/>
            <w:hideMark/>
          </w:tcPr>
          <w:p w14:paraId="73D6D0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022BC4" w14:textId="77777777" w:rsidTr="00F4345D">
        <w:trPr>
          <w:trHeight w:val="20"/>
          <w:jc w:val="center"/>
        </w:trPr>
        <w:tc>
          <w:tcPr>
            <w:tcW w:w="4172" w:type="dxa"/>
            <w:shd w:val="clear" w:color="auto" w:fill="auto"/>
            <w:vAlign w:val="center"/>
            <w:hideMark/>
          </w:tcPr>
          <w:p w14:paraId="079EE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5C7308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957" w:type="dxa"/>
            <w:shd w:val="clear" w:color="auto" w:fill="auto"/>
            <w:vAlign w:val="center"/>
            <w:hideMark/>
          </w:tcPr>
          <w:p w14:paraId="759E1D22" w14:textId="77777777" w:rsidR="007E6C11" w:rsidRPr="00AC2B63" w:rsidRDefault="007E6C11" w:rsidP="00E148D7">
            <w:pPr>
              <w:contextualSpacing/>
              <w:jc w:val="right"/>
              <w:rPr>
                <w:color w:val="000000"/>
                <w:sz w:val="24"/>
                <w:szCs w:val="24"/>
              </w:rPr>
            </w:pPr>
            <w:r w:rsidRPr="00AC2B63">
              <w:rPr>
                <w:color w:val="000000"/>
                <w:sz w:val="24"/>
                <w:szCs w:val="24"/>
              </w:rPr>
              <w:t>10441</w:t>
            </w:r>
          </w:p>
        </w:tc>
        <w:tc>
          <w:tcPr>
            <w:tcW w:w="957" w:type="dxa"/>
            <w:shd w:val="clear" w:color="auto" w:fill="auto"/>
            <w:vAlign w:val="center"/>
            <w:hideMark/>
          </w:tcPr>
          <w:p w14:paraId="4DD09D0F" w14:textId="77777777" w:rsidR="007E6C11" w:rsidRPr="00AC2B63" w:rsidRDefault="007E6C11" w:rsidP="00E148D7">
            <w:pPr>
              <w:contextualSpacing/>
              <w:jc w:val="right"/>
              <w:rPr>
                <w:color w:val="000000"/>
                <w:sz w:val="24"/>
                <w:szCs w:val="24"/>
              </w:rPr>
            </w:pPr>
            <w:r w:rsidRPr="00AC2B63">
              <w:rPr>
                <w:color w:val="000000"/>
                <w:sz w:val="24"/>
                <w:szCs w:val="24"/>
              </w:rPr>
              <w:t>10346</w:t>
            </w:r>
          </w:p>
        </w:tc>
        <w:tc>
          <w:tcPr>
            <w:tcW w:w="957" w:type="dxa"/>
            <w:shd w:val="clear" w:color="auto" w:fill="auto"/>
            <w:vAlign w:val="center"/>
            <w:hideMark/>
          </w:tcPr>
          <w:p w14:paraId="57261E17" w14:textId="77777777" w:rsidR="007E6C11" w:rsidRPr="00AC2B63" w:rsidRDefault="007E6C11" w:rsidP="00E148D7">
            <w:pPr>
              <w:contextualSpacing/>
              <w:jc w:val="right"/>
              <w:rPr>
                <w:color w:val="000000"/>
                <w:sz w:val="24"/>
                <w:szCs w:val="24"/>
              </w:rPr>
            </w:pPr>
            <w:r w:rsidRPr="00AC2B63">
              <w:rPr>
                <w:color w:val="000000"/>
                <w:sz w:val="24"/>
                <w:szCs w:val="24"/>
              </w:rPr>
              <w:t>10444</w:t>
            </w:r>
          </w:p>
        </w:tc>
        <w:tc>
          <w:tcPr>
            <w:tcW w:w="957" w:type="dxa"/>
            <w:shd w:val="clear" w:color="auto" w:fill="auto"/>
            <w:vAlign w:val="center"/>
            <w:hideMark/>
          </w:tcPr>
          <w:p w14:paraId="6C5D49CB" w14:textId="77777777" w:rsidR="007E6C11" w:rsidRPr="00AC2B63" w:rsidRDefault="007E6C11" w:rsidP="00E148D7">
            <w:pPr>
              <w:contextualSpacing/>
              <w:jc w:val="right"/>
              <w:rPr>
                <w:color w:val="000000"/>
                <w:sz w:val="24"/>
                <w:szCs w:val="24"/>
              </w:rPr>
            </w:pPr>
            <w:r w:rsidRPr="00AC2B63">
              <w:rPr>
                <w:color w:val="000000"/>
                <w:sz w:val="24"/>
                <w:szCs w:val="24"/>
              </w:rPr>
              <w:t>10557</w:t>
            </w:r>
          </w:p>
        </w:tc>
        <w:tc>
          <w:tcPr>
            <w:tcW w:w="916" w:type="dxa"/>
            <w:shd w:val="clear" w:color="auto" w:fill="auto"/>
            <w:vAlign w:val="center"/>
            <w:hideMark/>
          </w:tcPr>
          <w:p w14:paraId="51E4F119" w14:textId="77777777" w:rsidR="007E6C11" w:rsidRPr="00AC2B63" w:rsidRDefault="007E6C11" w:rsidP="00E148D7">
            <w:pPr>
              <w:contextualSpacing/>
              <w:jc w:val="right"/>
              <w:rPr>
                <w:color w:val="000000"/>
                <w:sz w:val="24"/>
                <w:szCs w:val="24"/>
              </w:rPr>
            </w:pPr>
            <w:r w:rsidRPr="00AC2B63">
              <w:rPr>
                <w:color w:val="000000"/>
                <w:sz w:val="24"/>
                <w:szCs w:val="24"/>
              </w:rPr>
              <w:t>10815</w:t>
            </w:r>
          </w:p>
        </w:tc>
      </w:tr>
      <w:tr w:rsidR="007E6C11" w:rsidRPr="00AC2B63" w14:paraId="099CC907" w14:textId="77777777" w:rsidTr="00F4345D">
        <w:trPr>
          <w:trHeight w:val="20"/>
          <w:jc w:val="center"/>
        </w:trPr>
        <w:tc>
          <w:tcPr>
            <w:tcW w:w="4172" w:type="dxa"/>
            <w:shd w:val="clear" w:color="auto" w:fill="auto"/>
            <w:vAlign w:val="center"/>
            <w:hideMark/>
          </w:tcPr>
          <w:p w14:paraId="0955D653"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006" w:type="dxa"/>
            <w:gridSpan w:val="6"/>
            <w:shd w:val="clear" w:color="auto" w:fill="auto"/>
            <w:vAlign w:val="center"/>
            <w:hideMark/>
          </w:tcPr>
          <w:p w14:paraId="3D0BD2A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D65948" w14:textId="77777777" w:rsidTr="00F4345D">
        <w:trPr>
          <w:trHeight w:val="20"/>
          <w:jc w:val="center"/>
        </w:trPr>
        <w:tc>
          <w:tcPr>
            <w:tcW w:w="4172" w:type="dxa"/>
            <w:shd w:val="clear" w:color="auto" w:fill="auto"/>
            <w:vAlign w:val="center"/>
            <w:hideMark/>
          </w:tcPr>
          <w:p w14:paraId="5ED8D72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FC2C331"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957" w:type="dxa"/>
            <w:shd w:val="clear" w:color="auto" w:fill="auto"/>
            <w:vAlign w:val="center"/>
            <w:hideMark/>
          </w:tcPr>
          <w:p w14:paraId="2DC70857" w14:textId="77777777" w:rsidR="007E6C11" w:rsidRPr="00AC2B63" w:rsidRDefault="007E6C11" w:rsidP="00E148D7">
            <w:pPr>
              <w:contextualSpacing/>
              <w:jc w:val="right"/>
              <w:rPr>
                <w:color w:val="000000"/>
                <w:sz w:val="24"/>
                <w:szCs w:val="24"/>
              </w:rPr>
            </w:pPr>
            <w:r w:rsidRPr="00AC2B63">
              <w:rPr>
                <w:color w:val="000000"/>
                <w:sz w:val="24"/>
                <w:szCs w:val="24"/>
              </w:rPr>
              <w:t>10959</w:t>
            </w:r>
          </w:p>
        </w:tc>
        <w:tc>
          <w:tcPr>
            <w:tcW w:w="957" w:type="dxa"/>
            <w:shd w:val="clear" w:color="auto" w:fill="auto"/>
            <w:vAlign w:val="center"/>
            <w:hideMark/>
          </w:tcPr>
          <w:p w14:paraId="4797CDC4" w14:textId="77777777" w:rsidR="007E6C11" w:rsidRPr="00AC2B63" w:rsidRDefault="007E6C11" w:rsidP="00E148D7">
            <w:pPr>
              <w:contextualSpacing/>
              <w:jc w:val="right"/>
              <w:rPr>
                <w:color w:val="000000"/>
                <w:sz w:val="24"/>
                <w:szCs w:val="24"/>
              </w:rPr>
            </w:pPr>
            <w:r w:rsidRPr="00AC2B63">
              <w:rPr>
                <w:color w:val="000000"/>
                <w:sz w:val="24"/>
                <w:szCs w:val="24"/>
              </w:rPr>
              <w:t>10906</w:t>
            </w:r>
          </w:p>
        </w:tc>
        <w:tc>
          <w:tcPr>
            <w:tcW w:w="957" w:type="dxa"/>
            <w:shd w:val="clear" w:color="auto" w:fill="auto"/>
            <w:vAlign w:val="center"/>
            <w:hideMark/>
          </w:tcPr>
          <w:p w14:paraId="25BDC214" w14:textId="77777777" w:rsidR="007E6C11" w:rsidRPr="00AC2B63" w:rsidRDefault="007E6C11" w:rsidP="00E148D7">
            <w:pPr>
              <w:contextualSpacing/>
              <w:jc w:val="right"/>
              <w:rPr>
                <w:color w:val="000000"/>
                <w:sz w:val="24"/>
                <w:szCs w:val="24"/>
              </w:rPr>
            </w:pPr>
            <w:r w:rsidRPr="00AC2B63">
              <w:rPr>
                <w:color w:val="000000"/>
                <w:sz w:val="24"/>
                <w:szCs w:val="24"/>
              </w:rPr>
              <w:t>10804</w:t>
            </w:r>
          </w:p>
        </w:tc>
        <w:tc>
          <w:tcPr>
            <w:tcW w:w="957" w:type="dxa"/>
            <w:shd w:val="clear" w:color="auto" w:fill="auto"/>
            <w:vAlign w:val="center"/>
            <w:hideMark/>
          </w:tcPr>
          <w:p w14:paraId="7BCB45FD" w14:textId="77777777" w:rsidR="007E6C11" w:rsidRPr="00AC2B63" w:rsidRDefault="007E6C11" w:rsidP="00E148D7">
            <w:pPr>
              <w:contextualSpacing/>
              <w:jc w:val="right"/>
              <w:rPr>
                <w:color w:val="000000"/>
                <w:sz w:val="24"/>
                <w:szCs w:val="24"/>
              </w:rPr>
            </w:pPr>
            <w:r w:rsidRPr="00AC2B63">
              <w:rPr>
                <w:color w:val="000000"/>
                <w:sz w:val="24"/>
                <w:szCs w:val="24"/>
              </w:rPr>
              <w:t>10797</w:t>
            </w:r>
          </w:p>
        </w:tc>
        <w:tc>
          <w:tcPr>
            <w:tcW w:w="916" w:type="dxa"/>
            <w:shd w:val="clear" w:color="auto" w:fill="auto"/>
            <w:vAlign w:val="center"/>
            <w:hideMark/>
          </w:tcPr>
          <w:p w14:paraId="4048FB1D" w14:textId="77777777" w:rsidR="007E6C11" w:rsidRPr="00AC2B63" w:rsidRDefault="007E6C11" w:rsidP="00E148D7">
            <w:pPr>
              <w:contextualSpacing/>
              <w:jc w:val="right"/>
              <w:rPr>
                <w:color w:val="000000"/>
                <w:sz w:val="24"/>
                <w:szCs w:val="24"/>
              </w:rPr>
            </w:pPr>
            <w:r w:rsidRPr="00AC2B63">
              <w:rPr>
                <w:color w:val="000000"/>
                <w:sz w:val="24"/>
                <w:szCs w:val="24"/>
              </w:rPr>
              <w:t>10782</w:t>
            </w:r>
          </w:p>
        </w:tc>
      </w:tr>
      <w:tr w:rsidR="007E6C11" w:rsidRPr="00AC2B63" w14:paraId="265E4C94" w14:textId="77777777" w:rsidTr="00F4345D">
        <w:trPr>
          <w:trHeight w:val="20"/>
          <w:jc w:val="center"/>
        </w:trPr>
        <w:tc>
          <w:tcPr>
            <w:tcW w:w="4172" w:type="dxa"/>
            <w:shd w:val="clear" w:color="auto" w:fill="auto"/>
            <w:vAlign w:val="center"/>
            <w:hideMark/>
          </w:tcPr>
          <w:p w14:paraId="1C2BFF8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006" w:type="dxa"/>
            <w:gridSpan w:val="6"/>
            <w:shd w:val="clear" w:color="auto" w:fill="auto"/>
            <w:vAlign w:val="center"/>
            <w:hideMark/>
          </w:tcPr>
          <w:p w14:paraId="5EF635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AE1B80A" w14:textId="77777777" w:rsidTr="00F4345D">
        <w:trPr>
          <w:trHeight w:val="20"/>
          <w:jc w:val="center"/>
        </w:trPr>
        <w:tc>
          <w:tcPr>
            <w:tcW w:w="4172" w:type="dxa"/>
            <w:shd w:val="clear" w:color="auto" w:fill="auto"/>
            <w:vAlign w:val="center"/>
            <w:hideMark/>
          </w:tcPr>
          <w:p w14:paraId="0AAC923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97260FD"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957" w:type="dxa"/>
            <w:shd w:val="clear" w:color="auto" w:fill="auto"/>
            <w:vAlign w:val="center"/>
            <w:hideMark/>
          </w:tcPr>
          <w:p w14:paraId="53FF79F0" w14:textId="77777777" w:rsidR="007E6C11" w:rsidRPr="00AC2B63" w:rsidRDefault="007E6C11" w:rsidP="00E148D7">
            <w:pPr>
              <w:contextualSpacing/>
              <w:jc w:val="right"/>
              <w:rPr>
                <w:color w:val="000000"/>
                <w:sz w:val="24"/>
                <w:szCs w:val="24"/>
              </w:rPr>
            </w:pPr>
            <w:r w:rsidRPr="00AC2B63">
              <w:rPr>
                <w:color w:val="000000"/>
                <w:sz w:val="24"/>
                <w:szCs w:val="24"/>
              </w:rPr>
              <w:t>7827</w:t>
            </w:r>
          </w:p>
        </w:tc>
        <w:tc>
          <w:tcPr>
            <w:tcW w:w="957" w:type="dxa"/>
            <w:shd w:val="clear" w:color="auto" w:fill="auto"/>
            <w:vAlign w:val="center"/>
            <w:hideMark/>
          </w:tcPr>
          <w:p w14:paraId="0AF5D697" w14:textId="77777777" w:rsidR="007E6C11" w:rsidRPr="00AC2B63" w:rsidRDefault="007E6C11" w:rsidP="00E148D7">
            <w:pPr>
              <w:contextualSpacing/>
              <w:jc w:val="right"/>
              <w:rPr>
                <w:color w:val="000000"/>
                <w:sz w:val="24"/>
                <w:szCs w:val="24"/>
              </w:rPr>
            </w:pPr>
            <w:r w:rsidRPr="00AC2B63">
              <w:rPr>
                <w:color w:val="000000"/>
                <w:sz w:val="24"/>
                <w:szCs w:val="24"/>
              </w:rPr>
              <w:t>7895</w:t>
            </w:r>
          </w:p>
        </w:tc>
        <w:tc>
          <w:tcPr>
            <w:tcW w:w="957" w:type="dxa"/>
            <w:shd w:val="clear" w:color="auto" w:fill="auto"/>
            <w:vAlign w:val="center"/>
            <w:hideMark/>
          </w:tcPr>
          <w:p w14:paraId="14360FA3" w14:textId="77777777" w:rsidR="007E6C11" w:rsidRPr="00AC2B63" w:rsidRDefault="007E6C11" w:rsidP="00E148D7">
            <w:pPr>
              <w:contextualSpacing/>
              <w:jc w:val="right"/>
              <w:rPr>
                <w:color w:val="000000"/>
                <w:sz w:val="24"/>
                <w:szCs w:val="24"/>
              </w:rPr>
            </w:pPr>
            <w:r w:rsidRPr="00AC2B63">
              <w:rPr>
                <w:color w:val="000000"/>
                <w:sz w:val="24"/>
                <w:szCs w:val="24"/>
              </w:rPr>
              <w:t>7894</w:t>
            </w:r>
          </w:p>
        </w:tc>
        <w:tc>
          <w:tcPr>
            <w:tcW w:w="957" w:type="dxa"/>
            <w:shd w:val="clear" w:color="auto" w:fill="auto"/>
            <w:vAlign w:val="center"/>
            <w:hideMark/>
          </w:tcPr>
          <w:p w14:paraId="79029D34" w14:textId="77777777" w:rsidR="007E6C11" w:rsidRPr="00AC2B63" w:rsidRDefault="007E6C11" w:rsidP="00E148D7">
            <w:pPr>
              <w:contextualSpacing/>
              <w:jc w:val="right"/>
              <w:rPr>
                <w:color w:val="000000"/>
                <w:sz w:val="24"/>
                <w:szCs w:val="24"/>
              </w:rPr>
            </w:pPr>
            <w:r w:rsidRPr="00AC2B63">
              <w:rPr>
                <w:color w:val="000000"/>
                <w:sz w:val="24"/>
                <w:szCs w:val="24"/>
              </w:rPr>
              <w:t>7869</w:t>
            </w:r>
          </w:p>
        </w:tc>
        <w:tc>
          <w:tcPr>
            <w:tcW w:w="916" w:type="dxa"/>
            <w:shd w:val="clear" w:color="auto" w:fill="auto"/>
            <w:vAlign w:val="center"/>
            <w:hideMark/>
          </w:tcPr>
          <w:p w14:paraId="7455CE8C" w14:textId="77777777" w:rsidR="007E6C11" w:rsidRPr="00AC2B63" w:rsidRDefault="007E6C11" w:rsidP="00E148D7">
            <w:pPr>
              <w:contextualSpacing/>
              <w:jc w:val="right"/>
              <w:rPr>
                <w:color w:val="000000"/>
                <w:sz w:val="24"/>
                <w:szCs w:val="24"/>
              </w:rPr>
            </w:pPr>
            <w:r w:rsidRPr="00AC2B63">
              <w:rPr>
                <w:color w:val="000000"/>
                <w:sz w:val="24"/>
                <w:szCs w:val="24"/>
              </w:rPr>
              <w:t>7999</w:t>
            </w:r>
          </w:p>
        </w:tc>
      </w:tr>
      <w:tr w:rsidR="007E6C11" w:rsidRPr="00AC2B63" w14:paraId="78D09714" w14:textId="77777777" w:rsidTr="00F4345D">
        <w:trPr>
          <w:trHeight w:val="20"/>
          <w:jc w:val="center"/>
        </w:trPr>
        <w:tc>
          <w:tcPr>
            <w:tcW w:w="4172" w:type="dxa"/>
            <w:shd w:val="clear" w:color="auto" w:fill="auto"/>
            <w:vAlign w:val="center"/>
            <w:hideMark/>
          </w:tcPr>
          <w:p w14:paraId="605E0FC1"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6006" w:type="dxa"/>
            <w:gridSpan w:val="6"/>
            <w:shd w:val="clear" w:color="auto" w:fill="auto"/>
            <w:vAlign w:val="center"/>
            <w:hideMark/>
          </w:tcPr>
          <w:p w14:paraId="138F3AD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60BEEC" w14:textId="77777777" w:rsidTr="00F4345D">
        <w:trPr>
          <w:trHeight w:val="20"/>
          <w:jc w:val="center"/>
        </w:trPr>
        <w:tc>
          <w:tcPr>
            <w:tcW w:w="4172" w:type="dxa"/>
            <w:shd w:val="clear" w:color="auto" w:fill="auto"/>
            <w:vAlign w:val="center"/>
            <w:hideMark/>
          </w:tcPr>
          <w:p w14:paraId="7540BFB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007CD96"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957" w:type="dxa"/>
            <w:shd w:val="clear" w:color="auto" w:fill="auto"/>
            <w:vAlign w:val="center"/>
            <w:hideMark/>
          </w:tcPr>
          <w:p w14:paraId="5666C1F1" w14:textId="77777777" w:rsidR="007E6C11" w:rsidRPr="00AC2B63" w:rsidRDefault="007E6C11" w:rsidP="00E148D7">
            <w:pPr>
              <w:contextualSpacing/>
              <w:jc w:val="right"/>
              <w:rPr>
                <w:color w:val="000000"/>
                <w:sz w:val="24"/>
                <w:szCs w:val="24"/>
              </w:rPr>
            </w:pPr>
            <w:r w:rsidRPr="00AC2B63">
              <w:rPr>
                <w:color w:val="000000"/>
                <w:sz w:val="24"/>
                <w:szCs w:val="24"/>
              </w:rPr>
              <w:t>11503</w:t>
            </w:r>
          </w:p>
        </w:tc>
        <w:tc>
          <w:tcPr>
            <w:tcW w:w="957" w:type="dxa"/>
            <w:shd w:val="clear" w:color="auto" w:fill="auto"/>
            <w:vAlign w:val="center"/>
            <w:hideMark/>
          </w:tcPr>
          <w:p w14:paraId="3F2B1B35" w14:textId="77777777" w:rsidR="007E6C11" w:rsidRPr="00AC2B63" w:rsidRDefault="007E6C11" w:rsidP="00E148D7">
            <w:pPr>
              <w:contextualSpacing/>
              <w:jc w:val="right"/>
              <w:rPr>
                <w:color w:val="000000"/>
                <w:sz w:val="24"/>
                <w:szCs w:val="24"/>
              </w:rPr>
            </w:pPr>
            <w:r w:rsidRPr="00AC2B63">
              <w:rPr>
                <w:color w:val="000000"/>
                <w:sz w:val="24"/>
                <w:szCs w:val="24"/>
              </w:rPr>
              <w:t>11257</w:t>
            </w:r>
          </w:p>
        </w:tc>
        <w:tc>
          <w:tcPr>
            <w:tcW w:w="957" w:type="dxa"/>
            <w:shd w:val="clear" w:color="auto" w:fill="auto"/>
            <w:vAlign w:val="center"/>
            <w:hideMark/>
          </w:tcPr>
          <w:p w14:paraId="73BFA63A" w14:textId="77777777" w:rsidR="007E6C11" w:rsidRPr="00AC2B63" w:rsidRDefault="007E6C11" w:rsidP="00E148D7">
            <w:pPr>
              <w:contextualSpacing/>
              <w:jc w:val="right"/>
              <w:rPr>
                <w:color w:val="000000"/>
                <w:sz w:val="24"/>
                <w:szCs w:val="24"/>
              </w:rPr>
            </w:pPr>
            <w:r w:rsidRPr="00AC2B63">
              <w:rPr>
                <w:color w:val="000000"/>
                <w:sz w:val="24"/>
                <w:szCs w:val="24"/>
              </w:rPr>
              <w:t>11665</w:t>
            </w:r>
          </w:p>
        </w:tc>
        <w:tc>
          <w:tcPr>
            <w:tcW w:w="957" w:type="dxa"/>
            <w:shd w:val="clear" w:color="auto" w:fill="auto"/>
            <w:vAlign w:val="center"/>
            <w:hideMark/>
          </w:tcPr>
          <w:p w14:paraId="1A590771" w14:textId="77777777" w:rsidR="007E6C11" w:rsidRPr="00AC2B63" w:rsidRDefault="007E6C11" w:rsidP="00E148D7">
            <w:pPr>
              <w:contextualSpacing/>
              <w:jc w:val="right"/>
              <w:rPr>
                <w:color w:val="000000"/>
                <w:sz w:val="24"/>
                <w:szCs w:val="24"/>
              </w:rPr>
            </w:pPr>
            <w:r w:rsidRPr="00AC2B63">
              <w:rPr>
                <w:color w:val="000000"/>
                <w:sz w:val="24"/>
                <w:szCs w:val="24"/>
              </w:rPr>
              <w:t>12143</w:t>
            </w:r>
          </w:p>
        </w:tc>
        <w:tc>
          <w:tcPr>
            <w:tcW w:w="916" w:type="dxa"/>
            <w:shd w:val="clear" w:color="auto" w:fill="auto"/>
            <w:vAlign w:val="center"/>
            <w:hideMark/>
          </w:tcPr>
          <w:p w14:paraId="647F4401" w14:textId="77777777" w:rsidR="007E6C11" w:rsidRPr="00AC2B63" w:rsidRDefault="007E6C11" w:rsidP="00E148D7">
            <w:pPr>
              <w:contextualSpacing/>
              <w:jc w:val="right"/>
              <w:rPr>
                <w:color w:val="000000"/>
                <w:sz w:val="24"/>
                <w:szCs w:val="24"/>
              </w:rPr>
            </w:pPr>
            <w:r w:rsidRPr="00AC2B63">
              <w:rPr>
                <w:color w:val="000000"/>
                <w:sz w:val="24"/>
                <w:szCs w:val="24"/>
              </w:rPr>
              <w:t>12521</w:t>
            </w:r>
          </w:p>
        </w:tc>
      </w:tr>
      <w:tr w:rsidR="007E6C11" w:rsidRPr="00AC2B63" w14:paraId="38563927" w14:textId="77777777" w:rsidTr="00F4345D">
        <w:trPr>
          <w:trHeight w:val="20"/>
          <w:jc w:val="center"/>
        </w:trPr>
        <w:tc>
          <w:tcPr>
            <w:tcW w:w="4172" w:type="dxa"/>
            <w:shd w:val="clear" w:color="auto" w:fill="auto"/>
            <w:vAlign w:val="center"/>
            <w:hideMark/>
          </w:tcPr>
          <w:p w14:paraId="77890E1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006" w:type="dxa"/>
            <w:gridSpan w:val="6"/>
            <w:shd w:val="clear" w:color="auto" w:fill="auto"/>
            <w:vAlign w:val="center"/>
            <w:hideMark/>
          </w:tcPr>
          <w:p w14:paraId="5FED94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2C3F8" w14:textId="77777777" w:rsidTr="00F4345D">
        <w:trPr>
          <w:trHeight w:val="20"/>
          <w:jc w:val="center"/>
        </w:trPr>
        <w:tc>
          <w:tcPr>
            <w:tcW w:w="4172" w:type="dxa"/>
            <w:shd w:val="clear" w:color="auto" w:fill="auto"/>
            <w:vAlign w:val="center"/>
            <w:hideMark/>
          </w:tcPr>
          <w:p w14:paraId="5EDB530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F0C0BEE"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957" w:type="dxa"/>
            <w:shd w:val="clear" w:color="auto" w:fill="auto"/>
            <w:vAlign w:val="center"/>
            <w:hideMark/>
          </w:tcPr>
          <w:p w14:paraId="2C3276A3" w14:textId="77777777" w:rsidR="007E6C11" w:rsidRPr="00AC2B63" w:rsidRDefault="007E6C11" w:rsidP="00E148D7">
            <w:pPr>
              <w:contextualSpacing/>
              <w:jc w:val="right"/>
              <w:rPr>
                <w:color w:val="000000"/>
                <w:sz w:val="24"/>
                <w:szCs w:val="24"/>
              </w:rPr>
            </w:pPr>
            <w:r w:rsidRPr="00AC2B63">
              <w:rPr>
                <w:color w:val="000000"/>
                <w:sz w:val="24"/>
                <w:szCs w:val="24"/>
              </w:rPr>
              <w:t>7516</w:t>
            </w:r>
          </w:p>
        </w:tc>
        <w:tc>
          <w:tcPr>
            <w:tcW w:w="957" w:type="dxa"/>
            <w:shd w:val="clear" w:color="auto" w:fill="auto"/>
            <w:vAlign w:val="center"/>
            <w:hideMark/>
          </w:tcPr>
          <w:p w14:paraId="26FE2881" w14:textId="77777777" w:rsidR="007E6C11" w:rsidRPr="00AC2B63" w:rsidRDefault="007E6C11" w:rsidP="00E148D7">
            <w:pPr>
              <w:contextualSpacing/>
              <w:jc w:val="right"/>
              <w:rPr>
                <w:color w:val="000000"/>
                <w:sz w:val="24"/>
                <w:szCs w:val="24"/>
              </w:rPr>
            </w:pPr>
            <w:r w:rsidRPr="00AC2B63">
              <w:rPr>
                <w:color w:val="000000"/>
                <w:sz w:val="24"/>
                <w:szCs w:val="24"/>
              </w:rPr>
              <w:t>7496</w:t>
            </w:r>
          </w:p>
        </w:tc>
        <w:tc>
          <w:tcPr>
            <w:tcW w:w="957" w:type="dxa"/>
            <w:shd w:val="clear" w:color="auto" w:fill="auto"/>
            <w:vAlign w:val="center"/>
            <w:hideMark/>
          </w:tcPr>
          <w:p w14:paraId="7F6495CE" w14:textId="77777777" w:rsidR="007E6C11" w:rsidRPr="00AC2B63" w:rsidRDefault="007E6C11" w:rsidP="00E148D7">
            <w:pPr>
              <w:contextualSpacing/>
              <w:jc w:val="right"/>
              <w:rPr>
                <w:color w:val="000000"/>
                <w:sz w:val="24"/>
                <w:szCs w:val="24"/>
              </w:rPr>
            </w:pPr>
            <w:r w:rsidRPr="00AC2B63">
              <w:rPr>
                <w:color w:val="000000"/>
                <w:sz w:val="24"/>
                <w:szCs w:val="24"/>
              </w:rPr>
              <w:t>7491</w:t>
            </w:r>
          </w:p>
        </w:tc>
        <w:tc>
          <w:tcPr>
            <w:tcW w:w="957" w:type="dxa"/>
            <w:shd w:val="clear" w:color="auto" w:fill="auto"/>
            <w:vAlign w:val="center"/>
            <w:hideMark/>
          </w:tcPr>
          <w:p w14:paraId="50D401D6" w14:textId="77777777" w:rsidR="007E6C11" w:rsidRPr="00AC2B63" w:rsidRDefault="007E6C11" w:rsidP="00E148D7">
            <w:pPr>
              <w:contextualSpacing/>
              <w:jc w:val="right"/>
              <w:rPr>
                <w:color w:val="000000"/>
                <w:sz w:val="24"/>
                <w:szCs w:val="24"/>
              </w:rPr>
            </w:pPr>
            <w:r w:rsidRPr="00AC2B63">
              <w:rPr>
                <w:color w:val="000000"/>
                <w:sz w:val="24"/>
                <w:szCs w:val="24"/>
              </w:rPr>
              <w:t>7419</w:t>
            </w:r>
          </w:p>
        </w:tc>
        <w:tc>
          <w:tcPr>
            <w:tcW w:w="916" w:type="dxa"/>
            <w:shd w:val="clear" w:color="auto" w:fill="auto"/>
            <w:vAlign w:val="center"/>
            <w:hideMark/>
          </w:tcPr>
          <w:p w14:paraId="70574E46" w14:textId="77777777" w:rsidR="007E6C11" w:rsidRPr="00AC2B63" w:rsidRDefault="007E6C11" w:rsidP="00E148D7">
            <w:pPr>
              <w:contextualSpacing/>
              <w:jc w:val="right"/>
              <w:rPr>
                <w:color w:val="000000"/>
                <w:sz w:val="24"/>
                <w:szCs w:val="24"/>
              </w:rPr>
            </w:pPr>
            <w:r w:rsidRPr="00AC2B63">
              <w:rPr>
                <w:color w:val="000000"/>
                <w:sz w:val="24"/>
                <w:szCs w:val="24"/>
              </w:rPr>
              <w:t>7524</w:t>
            </w:r>
          </w:p>
        </w:tc>
      </w:tr>
      <w:tr w:rsidR="007E6C11" w:rsidRPr="00AC2B63" w14:paraId="1F37472B" w14:textId="77777777" w:rsidTr="00F4345D">
        <w:trPr>
          <w:trHeight w:val="20"/>
          <w:jc w:val="center"/>
        </w:trPr>
        <w:tc>
          <w:tcPr>
            <w:tcW w:w="4172" w:type="dxa"/>
            <w:shd w:val="clear" w:color="auto" w:fill="auto"/>
            <w:vAlign w:val="center"/>
            <w:hideMark/>
          </w:tcPr>
          <w:p w14:paraId="4804FAB4"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006" w:type="dxa"/>
            <w:gridSpan w:val="6"/>
            <w:shd w:val="clear" w:color="auto" w:fill="auto"/>
            <w:vAlign w:val="center"/>
            <w:hideMark/>
          </w:tcPr>
          <w:p w14:paraId="02129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8E37C7" w14:textId="77777777" w:rsidTr="00F4345D">
        <w:trPr>
          <w:trHeight w:val="20"/>
          <w:jc w:val="center"/>
        </w:trPr>
        <w:tc>
          <w:tcPr>
            <w:tcW w:w="4172" w:type="dxa"/>
            <w:shd w:val="clear" w:color="auto" w:fill="auto"/>
            <w:vAlign w:val="center"/>
            <w:hideMark/>
          </w:tcPr>
          <w:p w14:paraId="26B210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260047"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957" w:type="dxa"/>
            <w:shd w:val="clear" w:color="auto" w:fill="auto"/>
            <w:vAlign w:val="center"/>
            <w:hideMark/>
          </w:tcPr>
          <w:p w14:paraId="04E570E6" w14:textId="77777777" w:rsidR="007E6C11" w:rsidRPr="00AC2B63" w:rsidRDefault="007E6C11" w:rsidP="00E148D7">
            <w:pPr>
              <w:contextualSpacing/>
              <w:jc w:val="right"/>
              <w:rPr>
                <w:color w:val="000000"/>
                <w:sz w:val="24"/>
                <w:szCs w:val="24"/>
              </w:rPr>
            </w:pPr>
            <w:r w:rsidRPr="00AC2B63">
              <w:rPr>
                <w:color w:val="000000"/>
                <w:sz w:val="24"/>
                <w:szCs w:val="24"/>
              </w:rPr>
              <w:t>11125</w:t>
            </w:r>
          </w:p>
        </w:tc>
        <w:tc>
          <w:tcPr>
            <w:tcW w:w="957" w:type="dxa"/>
            <w:shd w:val="clear" w:color="auto" w:fill="auto"/>
            <w:vAlign w:val="center"/>
            <w:hideMark/>
          </w:tcPr>
          <w:p w14:paraId="7128D782" w14:textId="77777777" w:rsidR="007E6C11" w:rsidRPr="00AC2B63" w:rsidRDefault="007E6C11" w:rsidP="00E148D7">
            <w:pPr>
              <w:contextualSpacing/>
              <w:jc w:val="right"/>
              <w:rPr>
                <w:color w:val="000000"/>
                <w:sz w:val="24"/>
                <w:szCs w:val="24"/>
              </w:rPr>
            </w:pPr>
            <w:r w:rsidRPr="00AC2B63">
              <w:rPr>
                <w:color w:val="000000"/>
                <w:sz w:val="24"/>
                <w:szCs w:val="24"/>
              </w:rPr>
              <w:t>11746</w:t>
            </w:r>
          </w:p>
        </w:tc>
        <w:tc>
          <w:tcPr>
            <w:tcW w:w="957" w:type="dxa"/>
            <w:shd w:val="clear" w:color="auto" w:fill="auto"/>
            <w:vAlign w:val="center"/>
            <w:hideMark/>
          </w:tcPr>
          <w:p w14:paraId="46E079A8" w14:textId="77777777" w:rsidR="007E6C11" w:rsidRPr="00AC2B63" w:rsidRDefault="007E6C11" w:rsidP="00E148D7">
            <w:pPr>
              <w:contextualSpacing/>
              <w:jc w:val="right"/>
              <w:rPr>
                <w:color w:val="000000"/>
                <w:sz w:val="24"/>
                <w:szCs w:val="24"/>
              </w:rPr>
            </w:pPr>
            <w:r w:rsidRPr="00AC2B63">
              <w:rPr>
                <w:color w:val="000000"/>
                <w:sz w:val="24"/>
                <w:szCs w:val="24"/>
              </w:rPr>
              <w:t>12373</w:t>
            </w:r>
          </w:p>
        </w:tc>
        <w:tc>
          <w:tcPr>
            <w:tcW w:w="957" w:type="dxa"/>
            <w:shd w:val="clear" w:color="auto" w:fill="auto"/>
            <w:vAlign w:val="center"/>
            <w:hideMark/>
          </w:tcPr>
          <w:p w14:paraId="2CA7FD5F" w14:textId="77777777" w:rsidR="007E6C11" w:rsidRPr="00AC2B63" w:rsidRDefault="007E6C11" w:rsidP="00E148D7">
            <w:pPr>
              <w:contextualSpacing/>
              <w:jc w:val="right"/>
              <w:rPr>
                <w:color w:val="000000"/>
                <w:sz w:val="24"/>
                <w:szCs w:val="24"/>
              </w:rPr>
            </w:pPr>
            <w:r w:rsidRPr="00AC2B63">
              <w:rPr>
                <w:color w:val="000000"/>
                <w:sz w:val="24"/>
                <w:szCs w:val="24"/>
              </w:rPr>
              <w:t>13361</w:t>
            </w:r>
          </w:p>
        </w:tc>
        <w:tc>
          <w:tcPr>
            <w:tcW w:w="916" w:type="dxa"/>
            <w:shd w:val="clear" w:color="auto" w:fill="auto"/>
            <w:vAlign w:val="center"/>
            <w:hideMark/>
          </w:tcPr>
          <w:p w14:paraId="43AFE919" w14:textId="77777777" w:rsidR="007E6C11" w:rsidRPr="00AC2B63" w:rsidRDefault="007E6C11" w:rsidP="00E148D7">
            <w:pPr>
              <w:contextualSpacing/>
              <w:jc w:val="right"/>
              <w:rPr>
                <w:color w:val="000000"/>
                <w:sz w:val="24"/>
                <w:szCs w:val="24"/>
              </w:rPr>
            </w:pPr>
            <w:r w:rsidRPr="00AC2B63">
              <w:rPr>
                <w:color w:val="000000"/>
                <w:sz w:val="24"/>
                <w:szCs w:val="24"/>
              </w:rPr>
              <w:t>16389</w:t>
            </w:r>
          </w:p>
        </w:tc>
      </w:tr>
      <w:tr w:rsidR="007E6C11" w:rsidRPr="00AC2B63" w14:paraId="0A672096" w14:textId="77777777" w:rsidTr="00F4345D">
        <w:trPr>
          <w:trHeight w:val="20"/>
          <w:jc w:val="center"/>
        </w:trPr>
        <w:tc>
          <w:tcPr>
            <w:tcW w:w="4172" w:type="dxa"/>
            <w:shd w:val="clear" w:color="auto" w:fill="auto"/>
            <w:vAlign w:val="center"/>
            <w:hideMark/>
          </w:tcPr>
          <w:p w14:paraId="40FEA303"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006" w:type="dxa"/>
            <w:gridSpan w:val="6"/>
            <w:shd w:val="clear" w:color="auto" w:fill="auto"/>
            <w:vAlign w:val="center"/>
            <w:hideMark/>
          </w:tcPr>
          <w:p w14:paraId="03C07C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E2FE71" w14:textId="77777777" w:rsidTr="00F4345D">
        <w:trPr>
          <w:trHeight w:val="20"/>
          <w:jc w:val="center"/>
        </w:trPr>
        <w:tc>
          <w:tcPr>
            <w:tcW w:w="4172" w:type="dxa"/>
            <w:shd w:val="clear" w:color="auto" w:fill="auto"/>
            <w:vAlign w:val="center"/>
            <w:hideMark/>
          </w:tcPr>
          <w:p w14:paraId="3159D41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2B2A29"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957" w:type="dxa"/>
            <w:shd w:val="clear" w:color="auto" w:fill="auto"/>
            <w:vAlign w:val="center"/>
            <w:hideMark/>
          </w:tcPr>
          <w:p w14:paraId="38FD47A1" w14:textId="77777777" w:rsidR="007E6C11" w:rsidRPr="00AC2B63" w:rsidRDefault="007E6C11" w:rsidP="00E148D7">
            <w:pPr>
              <w:contextualSpacing/>
              <w:jc w:val="right"/>
              <w:rPr>
                <w:color w:val="000000"/>
                <w:sz w:val="24"/>
                <w:szCs w:val="24"/>
              </w:rPr>
            </w:pPr>
            <w:r w:rsidRPr="00AC2B63">
              <w:rPr>
                <w:color w:val="000000"/>
                <w:sz w:val="24"/>
                <w:szCs w:val="24"/>
              </w:rPr>
              <w:t>8179</w:t>
            </w:r>
          </w:p>
        </w:tc>
        <w:tc>
          <w:tcPr>
            <w:tcW w:w="957" w:type="dxa"/>
            <w:shd w:val="clear" w:color="auto" w:fill="auto"/>
            <w:vAlign w:val="center"/>
            <w:hideMark/>
          </w:tcPr>
          <w:p w14:paraId="67B1B212" w14:textId="77777777" w:rsidR="007E6C11" w:rsidRPr="00AC2B63" w:rsidRDefault="007E6C11" w:rsidP="00E148D7">
            <w:pPr>
              <w:contextualSpacing/>
              <w:jc w:val="right"/>
              <w:rPr>
                <w:color w:val="000000"/>
                <w:sz w:val="24"/>
                <w:szCs w:val="24"/>
              </w:rPr>
            </w:pPr>
            <w:r w:rsidRPr="00AC2B63">
              <w:rPr>
                <w:color w:val="000000"/>
                <w:sz w:val="24"/>
                <w:szCs w:val="24"/>
              </w:rPr>
              <w:t>8502</w:t>
            </w:r>
          </w:p>
        </w:tc>
        <w:tc>
          <w:tcPr>
            <w:tcW w:w="957" w:type="dxa"/>
            <w:shd w:val="clear" w:color="auto" w:fill="auto"/>
            <w:vAlign w:val="center"/>
            <w:hideMark/>
          </w:tcPr>
          <w:p w14:paraId="27093A6D" w14:textId="77777777" w:rsidR="007E6C11" w:rsidRPr="00AC2B63" w:rsidRDefault="007E6C11" w:rsidP="00E148D7">
            <w:pPr>
              <w:contextualSpacing/>
              <w:jc w:val="right"/>
              <w:rPr>
                <w:color w:val="000000"/>
                <w:sz w:val="24"/>
                <w:szCs w:val="24"/>
              </w:rPr>
            </w:pPr>
            <w:r w:rsidRPr="00AC2B63">
              <w:rPr>
                <w:color w:val="000000"/>
                <w:sz w:val="24"/>
                <w:szCs w:val="24"/>
              </w:rPr>
              <w:t>9078</w:t>
            </w:r>
          </w:p>
        </w:tc>
        <w:tc>
          <w:tcPr>
            <w:tcW w:w="957" w:type="dxa"/>
            <w:shd w:val="clear" w:color="auto" w:fill="auto"/>
            <w:vAlign w:val="center"/>
            <w:hideMark/>
          </w:tcPr>
          <w:p w14:paraId="281331EE" w14:textId="77777777" w:rsidR="007E6C11" w:rsidRPr="00AC2B63" w:rsidRDefault="007E6C11" w:rsidP="00E148D7">
            <w:pPr>
              <w:contextualSpacing/>
              <w:jc w:val="right"/>
              <w:rPr>
                <w:color w:val="000000"/>
                <w:sz w:val="24"/>
                <w:szCs w:val="24"/>
              </w:rPr>
            </w:pPr>
            <w:r w:rsidRPr="00AC2B63">
              <w:rPr>
                <w:color w:val="000000"/>
                <w:sz w:val="24"/>
                <w:szCs w:val="24"/>
              </w:rPr>
              <w:t>9611</w:t>
            </w:r>
          </w:p>
        </w:tc>
        <w:tc>
          <w:tcPr>
            <w:tcW w:w="916" w:type="dxa"/>
            <w:shd w:val="clear" w:color="auto" w:fill="auto"/>
            <w:vAlign w:val="center"/>
            <w:hideMark/>
          </w:tcPr>
          <w:p w14:paraId="036F3222" w14:textId="77777777" w:rsidR="007E6C11" w:rsidRPr="00AC2B63" w:rsidRDefault="007E6C11" w:rsidP="00E148D7">
            <w:pPr>
              <w:contextualSpacing/>
              <w:jc w:val="right"/>
              <w:rPr>
                <w:color w:val="000000"/>
                <w:sz w:val="24"/>
                <w:szCs w:val="24"/>
              </w:rPr>
            </w:pPr>
            <w:r w:rsidRPr="00AC2B63">
              <w:rPr>
                <w:color w:val="000000"/>
                <w:sz w:val="24"/>
                <w:szCs w:val="24"/>
              </w:rPr>
              <w:t>10430</w:t>
            </w:r>
          </w:p>
        </w:tc>
      </w:tr>
      <w:tr w:rsidR="007E6C11" w:rsidRPr="00AC2B63" w14:paraId="7AADB00E" w14:textId="77777777" w:rsidTr="00F4345D">
        <w:trPr>
          <w:trHeight w:val="20"/>
          <w:jc w:val="center"/>
        </w:trPr>
        <w:tc>
          <w:tcPr>
            <w:tcW w:w="4172" w:type="dxa"/>
            <w:shd w:val="clear" w:color="auto" w:fill="auto"/>
            <w:vAlign w:val="center"/>
            <w:hideMark/>
          </w:tcPr>
          <w:p w14:paraId="2E4828D1"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006" w:type="dxa"/>
            <w:gridSpan w:val="6"/>
            <w:shd w:val="clear" w:color="auto" w:fill="auto"/>
            <w:vAlign w:val="center"/>
            <w:hideMark/>
          </w:tcPr>
          <w:p w14:paraId="2152A5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428219" w14:textId="77777777" w:rsidTr="00F4345D">
        <w:trPr>
          <w:trHeight w:val="20"/>
          <w:jc w:val="center"/>
        </w:trPr>
        <w:tc>
          <w:tcPr>
            <w:tcW w:w="4172" w:type="dxa"/>
            <w:shd w:val="clear" w:color="auto" w:fill="auto"/>
            <w:vAlign w:val="center"/>
            <w:hideMark/>
          </w:tcPr>
          <w:p w14:paraId="74480C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B0948AA"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957" w:type="dxa"/>
            <w:shd w:val="clear" w:color="auto" w:fill="auto"/>
            <w:vAlign w:val="center"/>
            <w:hideMark/>
          </w:tcPr>
          <w:p w14:paraId="7E355B86" w14:textId="77777777" w:rsidR="007E6C11" w:rsidRPr="00AC2B63" w:rsidRDefault="007E6C11" w:rsidP="00E148D7">
            <w:pPr>
              <w:contextualSpacing/>
              <w:jc w:val="right"/>
              <w:rPr>
                <w:color w:val="000000"/>
                <w:sz w:val="24"/>
                <w:szCs w:val="24"/>
              </w:rPr>
            </w:pPr>
            <w:r w:rsidRPr="00AC2B63">
              <w:rPr>
                <w:color w:val="000000"/>
                <w:sz w:val="24"/>
                <w:szCs w:val="24"/>
              </w:rPr>
              <w:t>24938</w:t>
            </w:r>
          </w:p>
        </w:tc>
        <w:tc>
          <w:tcPr>
            <w:tcW w:w="957" w:type="dxa"/>
            <w:shd w:val="clear" w:color="auto" w:fill="auto"/>
            <w:vAlign w:val="center"/>
            <w:hideMark/>
          </w:tcPr>
          <w:p w14:paraId="6005259B" w14:textId="77777777" w:rsidR="007E6C11" w:rsidRPr="00AC2B63" w:rsidRDefault="007E6C11" w:rsidP="00E148D7">
            <w:pPr>
              <w:contextualSpacing/>
              <w:jc w:val="right"/>
              <w:rPr>
                <w:color w:val="000000"/>
                <w:sz w:val="24"/>
                <w:szCs w:val="24"/>
              </w:rPr>
            </w:pPr>
            <w:r w:rsidRPr="00AC2B63">
              <w:rPr>
                <w:color w:val="000000"/>
                <w:sz w:val="24"/>
                <w:szCs w:val="24"/>
              </w:rPr>
              <w:t>25617</w:t>
            </w:r>
          </w:p>
        </w:tc>
        <w:tc>
          <w:tcPr>
            <w:tcW w:w="957" w:type="dxa"/>
            <w:shd w:val="clear" w:color="auto" w:fill="auto"/>
            <w:vAlign w:val="center"/>
            <w:hideMark/>
          </w:tcPr>
          <w:p w14:paraId="408083F3" w14:textId="77777777" w:rsidR="007E6C11" w:rsidRPr="00AC2B63" w:rsidRDefault="007E6C11" w:rsidP="00E148D7">
            <w:pPr>
              <w:contextualSpacing/>
              <w:jc w:val="right"/>
              <w:rPr>
                <w:color w:val="000000"/>
                <w:sz w:val="24"/>
                <w:szCs w:val="24"/>
              </w:rPr>
            </w:pPr>
            <w:r w:rsidRPr="00AC2B63">
              <w:rPr>
                <w:color w:val="000000"/>
                <w:sz w:val="24"/>
                <w:szCs w:val="24"/>
              </w:rPr>
              <w:t>26597</w:t>
            </w:r>
          </w:p>
        </w:tc>
        <w:tc>
          <w:tcPr>
            <w:tcW w:w="957" w:type="dxa"/>
            <w:shd w:val="clear" w:color="auto" w:fill="auto"/>
            <w:vAlign w:val="center"/>
            <w:hideMark/>
          </w:tcPr>
          <w:p w14:paraId="1D52D68C" w14:textId="77777777" w:rsidR="007E6C11" w:rsidRPr="00AC2B63" w:rsidRDefault="007E6C11" w:rsidP="00E148D7">
            <w:pPr>
              <w:contextualSpacing/>
              <w:jc w:val="right"/>
              <w:rPr>
                <w:color w:val="000000"/>
                <w:sz w:val="24"/>
                <w:szCs w:val="24"/>
              </w:rPr>
            </w:pPr>
            <w:r w:rsidRPr="00AC2B63">
              <w:rPr>
                <w:color w:val="000000"/>
                <w:sz w:val="24"/>
                <w:szCs w:val="24"/>
              </w:rPr>
              <w:t>27813</w:t>
            </w:r>
          </w:p>
        </w:tc>
        <w:tc>
          <w:tcPr>
            <w:tcW w:w="916" w:type="dxa"/>
            <w:shd w:val="clear" w:color="auto" w:fill="auto"/>
            <w:vAlign w:val="center"/>
            <w:hideMark/>
          </w:tcPr>
          <w:p w14:paraId="0DFD8776" w14:textId="77777777" w:rsidR="007E6C11" w:rsidRPr="00AC2B63" w:rsidRDefault="007E6C11" w:rsidP="00E148D7">
            <w:pPr>
              <w:contextualSpacing/>
              <w:jc w:val="right"/>
              <w:rPr>
                <w:color w:val="000000"/>
                <w:sz w:val="24"/>
                <w:szCs w:val="24"/>
              </w:rPr>
            </w:pPr>
            <w:r w:rsidRPr="00AC2B63">
              <w:rPr>
                <w:color w:val="000000"/>
                <w:sz w:val="24"/>
                <w:szCs w:val="24"/>
              </w:rPr>
              <w:t>29017</w:t>
            </w:r>
          </w:p>
        </w:tc>
      </w:tr>
      <w:tr w:rsidR="007E6C11" w:rsidRPr="00AC2B63" w14:paraId="2800E67D" w14:textId="77777777" w:rsidTr="00F4345D">
        <w:trPr>
          <w:trHeight w:val="20"/>
          <w:jc w:val="center"/>
        </w:trPr>
        <w:tc>
          <w:tcPr>
            <w:tcW w:w="4172" w:type="dxa"/>
            <w:shd w:val="clear" w:color="auto" w:fill="auto"/>
            <w:vAlign w:val="center"/>
            <w:hideMark/>
          </w:tcPr>
          <w:p w14:paraId="5C85D6D1"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006" w:type="dxa"/>
            <w:gridSpan w:val="6"/>
            <w:shd w:val="clear" w:color="auto" w:fill="auto"/>
            <w:vAlign w:val="center"/>
            <w:hideMark/>
          </w:tcPr>
          <w:p w14:paraId="158EF2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AE5F4" w14:textId="77777777" w:rsidTr="00F4345D">
        <w:trPr>
          <w:trHeight w:val="20"/>
          <w:jc w:val="center"/>
        </w:trPr>
        <w:tc>
          <w:tcPr>
            <w:tcW w:w="4172" w:type="dxa"/>
            <w:shd w:val="clear" w:color="auto" w:fill="auto"/>
            <w:vAlign w:val="center"/>
            <w:hideMark/>
          </w:tcPr>
          <w:p w14:paraId="459704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9E348F"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957" w:type="dxa"/>
            <w:shd w:val="clear" w:color="auto" w:fill="auto"/>
            <w:vAlign w:val="center"/>
            <w:hideMark/>
          </w:tcPr>
          <w:p w14:paraId="495320A0" w14:textId="77777777" w:rsidR="007E6C11" w:rsidRPr="00AC2B63" w:rsidRDefault="007E6C11" w:rsidP="00E148D7">
            <w:pPr>
              <w:contextualSpacing/>
              <w:jc w:val="right"/>
              <w:rPr>
                <w:color w:val="000000"/>
                <w:sz w:val="24"/>
                <w:szCs w:val="24"/>
              </w:rPr>
            </w:pPr>
            <w:r w:rsidRPr="00AC2B63">
              <w:rPr>
                <w:color w:val="000000"/>
                <w:sz w:val="24"/>
                <w:szCs w:val="24"/>
              </w:rPr>
              <w:t>14349</w:t>
            </w:r>
          </w:p>
        </w:tc>
        <w:tc>
          <w:tcPr>
            <w:tcW w:w="957" w:type="dxa"/>
            <w:shd w:val="clear" w:color="auto" w:fill="auto"/>
            <w:vAlign w:val="center"/>
            <w:hideMark/>
          </w:tcPr>
          <w:p w14:paraId="15176954" w14:textId="77777777" w:rsidR="007E6C11" w:rsidRPr="00AC2B63" w:rsidRDefault="007E6C11" w:rsidP="00E148D7">
            <w:pPr>
              <w:contextualSpacing/>
              <w:jc w:val="right"/>
              <w:rPr>
                <w:color w:val="000000"/>
                <w:sz w:val="24"/>
                <w:szCs w:val="24"/>
              </w:rPr>
            </w:pPr>
            <w:r w:rsidRPr="00AC2B63">
              <w:rPr>
                <w:color w:val="000000"/>
                <w:sz w:val="24"/>
                <w:szCs w:val="24"/>
              </w:rPr>
              <w:t>14234</w:t>
            </w:r>
          </w:p>
        </w:tc>
        <w:tc>
          <w:tcPr>
            <w:tcW w:w="957" w:type="dxa"/>
            <w:shd w:val="clear" w:color="auto" w:fill="auto"/>
            <w:vAlign w:val="center"/>
            <w:hideMark/>
          </w:tcPr>
          <w:p w14:paraId="3E306EC4"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63163855" w14:textId="77777777" w:rsidR="007E6C11" w:rsidRPr="00AC2B63" w:rsidRDefault="007E6C11" w:rsidP="00E148D7">
            <w:pPr>
              <w:contextualSpacing/>
              <w:jc w:val="right"/>
              <w:rPr>
                <w:color w:val="000000"/>
                <w:sz w:val="24"/>
                <w:szCs w:val="24"/>
              </w:rPr>
            </w:pPr>
            <w:r w:rsidRPr="00AC2B63">
              <w:rPr>
                <w:color w:val="000000"/>
                <w:sz w:val="24"/>
                <w:szCs w:val="24"/>
              </w:rPr>
              <w:t>14224</w:t>
            </w:r>
          </w:p>
        </w:tc>
        <w:tc>
          <w:tcPr>
            <w:tcW w:w="916" w:type="dxa"/>
            <w:shd w:val="clear" w:color="auto" w:fill="auto"/>
            <w:vAlign w:val="center"/>
            <w:hideMark/>
          </w:tcPr>
          <w:p w14:paraId="667BFAA1" w14:textId="77777777" w:rsidR="007E6C11" w:rsidRPr="00AC2B63" w:rsidRDefault="007E6C11" w:rsidP="00E148D7">
            <w:pPr>
              <w:contextualSpacing/>
              <w:jc w:val="right"/>
              <w:rPr>
                <w:color w:val="000000"/>
                <w:sz w:val="24"/>
                <w:szCs w:val="24"/>
              </w:rPr>
            </w:pPr>
            <w:r w:rsidRPr="00AC2B63">
              <w:rPr>
                <w:color w:val="000000"/>
                <w:sz w:val="24"/>
                <w:szCs w:val="24"/>
              </w:rPr>
              <w:t>14296</w:t>
            </w:r>
          </w:p>
        </w:tc>
      </w:tr>
      <w:tr w:rsidR="007E6C11" w:rsidRPr="00AC2B63" w14:paraId="3973FEAA" w14:textId="77777777" w:rsidTr="00F4345D">
        <w:trPr>
          <w:trHeight w:val="20"/>
          <w:jc w:val="center"/>
        </w:trPr>
        <w:tc>
          <w:tcPr>
            <w:tcW w:w="4172" w:type="dxa"/>
            <w:shd w:val="clear" w:color="auto" w:fill="auto"/>
            <w:vAlign w:val="center"/>
            <w:hideMark/>
          </w:tcPr>
          <w:p w14:paraId="7D6497F4" w14:textId="77777777" w:rsidR="007E6C11" w:rsidRPr="00AC2B63" w:rsidRDefault="007E6C11" w:rsidP="00E148D7">
            <w:pPr>
              <w:contextualSpacing/>
              <w:rPr>
                <w:color w:val="000000"/>
                <w:sz w:val="24"/>
                <w:szCs w:val="24"/>
              </w:rPr>
            </w:pPr>
            <w:r w:rsidRPr="00AC2B63">
              <w:rPr>
                <w:color w:val="000000"/>
                <w:sz w:val="24"/>
                <w:szCs w:val="24"/>
              </w:rPr>
              <w:lastRenderedPageBreak/>
              <w:t>Лесколовское</w:t>
            </w:r>
          </w:p>
        </w:tc>
        <w:tc>
          <w:tcPr>
            <w:tcW w:w="6006" w:type="dxa"/>
            <w:gridSpan w:val="6"/>
            <w:shd w:val="clear" w:color="auto" w:fill="auto"/>
            <w:vAlign w:val="center"/>
            <w:hideMark/>
          </w:tcPr>
          <w:p w14:paraId="172675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C0AFFF" w14:textId="77777777" w:rsidTr="00F4345D">
        <w:trPr>
          <w:trHeight w:val="20"/>
          <w:jc w:val="center"/>
        </w:trPr>
        <w:tc>
          <w:tcPr>
            <w:tcW w:w="4172" w:type="dxa"/>
            <w:shd w:val="clear" w:color="auto" w:fill="auto"/>
            <w:vAlign w:val="center"/>
            <w:hideMark/>
          </w:tcPr>
          <w:p w14:paraId="31FD83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5A49AA9"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957" w:type="dxa"/>
            <w:shd w:val="clear" w:color="auto" w:fill="auto"/>
            <w:vAlign w:val="center"/>
            <w:hideMark/>
          </w:tcPr>
          <w:p w14:paraId="76CE4179" w14:textId="77777777" w:rsidR="007E6C11" w:rsidRPr="00AC2B63" w:rsidRDefault="007E6C11" w:rsidP="00E148D7">
            <w:pPr>
              <w:contextualSpacing/>
              <w:jc w:val="right"/>
              <w:rPr>
                <w:color w:val="000000"/>
                <w:sz w:val="24"/>
                <w:szCs w:val="24"/>
              </w:rPr>
            </w:pPr>
            <w:r w:rsidRPr="00AC2B63">
              <w:rPr>
                <w:color w:val="000000"/>
                <w:sz w:val="24"/>
                <w:szCs w:val="24"/>
              </w:rPr>
              <w:t>10001</w:t>
            </w:r>
          </w:p>
        </w:tc>
        <w:tc>
          <w:tcPr>
            <w:tcW w:w="957" w:type="dxa"/>
            <w:shd w:val="clear" w:color="auto" w:fill="auto"/>
            <w:vAlign w:val="center"/>
            <w:hideMark/>
          </w:tcPr>
          <w:p w14:paraId="61B2B75D" w14:textId="77777777" w:rsidR="007E6C11" w:rsidRPr="00AC2B63" w:rsidRDefault="007E6C11" w:rsidP="00E148D7">
            <w:pPr>
              <w:contextualSpacing/>
              <w:jc w:val="right"/>
              <w:rPr>
                <w:color w:val="000000"/>
                <w:sz w:val="24"/>
                <w:szCs w:val="24"/>
              </w:rPr>
            </w:pPr>
            <w:r w:rsidRPr="00AC2B63">
              <w:rPr>
                <w:color w:val="000000"/>
                <w:sz w:val="24"/>
                <w:szCs w:val="24"/>
              </w:rPr>
              <w:t>10057</w:t>
            </w:r>
          </w:p>
        </w:tc>
        <w:tc>
          <w:tcPr>
            <w:tcW w:w="957" w:type="dxa"/>
            <w:shd w:val="clear" w:color="auto" w:fill="auto"/>
            <w:vAlign w:val="center"/>
            <w:hideMark/>
          </w:tcPr>
          <w:p w14:paraId="20316718" w14:textId="77777777" w:rsidR="007E6C11" w:rsidRPr="00AC2B63" w:rsidRDefault="007E6C11" w:rsidP="00E148D7">
            <w:pPr>
              <w:contextualSpacing/>
              <w:jc w:val="right"/>
              <w:rPr>
                <w:color w:val="000000"/>
                <w:sz w:val="24"/>
                <w:szCs w:val="24"/>
              </w:rPr>
            </w:pPr>
            <w:r w:rsidRPr="00AC2B63">
              <w:rPr>
                <w:color w:val="000000"/>
                <w:sz w:val="24"/>
                <w:szCs w:val="24"/>
              </w:rPr>
              <w:t>10194</w:t>
            </w:r>
          </w:p>
        </w:tc>
        <w:tc>
          <w:tcPr>
            <w:tcW w:w="957" w:type="dxa"/>
            <w:shd w:val="clear" w:color="auto" w:fill="auto"/>
            <w:vAlign w:val="center"/>
            <w:hideMark/>
          </w:tcPr>
          <w:p w14:paraId="224CC44F" w14:textId="77777777" w:rsidR="007E6C11" w:rsidRPr="00AC2B63" w:rsidRDefault="007E6C11" w:rsidP="00E148D7">
            <w:pPr>
              <w:contextualSpacing/>
              <w:jc w:val="right"/>
              <w:rPr>
                <w:color w:val="000000"/>
                <w:sz w:val="24"/>
                <w:szCs w:val="24"/>
              </w:rPr>
            </w:pPr>
            <w:r w:rsidRPr="00AC2B63">
              <w:rPr>
                <w:color w:val="000000"/>
                <w:sz w:val="24"/>
                <w:szCs w:val="24"/>
              </w:rPr>
              <w:t>10332</w:t>
            </w:r>
          </w:p>
        </w:tc>
        <w:tc>
          <w:tcPr>
            <w:tcW w:w="916" w:type="dxa"/>
            <w:shd w:val="clear" w:color="auto" w:fill="auto"/>
            <w:vAlign w:val="center"/>
            <w:hideMark/>
          </w:tcPr>
          <w:p w14:paraId="7613D433" w14:textId="77777777" w:rsidR="007E6C11" w:rsidRPr="00AC2B63" w:rsidRDefault="007E6C11" w:rsidP="00E148D7">
            <w:pPr>
              <w:contextualSpacing/>
              <w:jc w:val="right"/>
              <w:rPr>
                <w:color w:val="000000"/>
                <w:sz w:val="24"/>
                <w:szCs w:val="24"/>
              </w:rPr>
            </w:pPr>
            <w:r w:rsidRPr="00AC2B63">
              <w:rPr>
                <w:color w:val="000000"/>
                <w:sz w:val="24"/>
                <w:szCs w:val="24"/>
              </w:rPr>
              <w:t>10539</w:t>
            </w:r>
          </w:p>
        </w:tc>
      </w:tr>
      <w:tr w:rsidR="007E6C11" w:rsidRPr="00AC2B63" w14:paraId="28D0E2CB" w14:textId="77777777" w:rsidTr="00F4345D">
        <w:trPr>
          <w:trHeight w:val="20"/>
          <w:jc w:val="center"/>
        </w:trPr>
        <w:tc>
          <w:tcPr>
            <w:tcW w:w="4172" w:type="dxa"/>
            <w:shd w:val="clear" w:color="auto" w:fill="auto"/>
            <w:vAlign w:val="center"/>
            <w:hideMark/>
          </w:tcPr>
          <w:p w14:paraId="082CB311"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006" w:type="dxa"/>
            <w:gridSpan w:val="6"/>
            <w:shd w:val="clear" w:color="auto" w:fill="auto"/>
            <w:vAlign w:val="center"/>
            <w:hideMark/>
          </w:tcPr>
          <w:p w14:paraId="35DE36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2343B4" w14:textId="77777777" w:rsidTr="00F4345D">
        <w:trPr>
          <w:trHeight w:val="20"/>
          <w:jc w:val="center"/>
        </w:trPr>
        <w:tc>
          <w:tcPr>
            <w:tcW w:w="4172" w:type="dxa"/>
            <w:shd w:val="clear" w:color="auto" w:fill="auto"/>
            <w:vAlign w:val="center"/>
            <w:hideMark/>
          </w:tcPr>
          <w:p w14:paraId="7099510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72841"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957" w:type="dxa"/>
            <w:shd w:val="clear" w:color="auto" w:fill="auto"/>
            <w:vAlign w:val="center"/>
            <w:hideMark/>
          </w:tcPr>
          <w:p w14:paraId="276018DC" w14:textId="77777777" w:rsidR="007E6C11" w:rsidRPr="00AC2B63" w:rsidRDefault="007E6C11" w:rsidP="00E148D7">
            <w:pPr>
              <w:contextualSpacing/>
              <w:jc w:val="right"/>
              <w:rPr>
                <w:color w:val="000000"/>
                <w:sz w:val="24"/>
                <w:szCs w:val="24"/>
              </w:rPr>
            </w:pPr>
            <w:r w:rsidRPr="00AC2B63">
              <w:rPr>
                <w:color w:val="000000"/>
                <w:sz w:val="24"/>
                <w:szCs w:val="24"/>
              </w:rPr>
              <w:t>10976</w:t>
            </w:r>
          </w:p>
        </w:tc>
        <w:tc>
          <w:tcPr>
            <w:tcW w:w="957" w:type="dxa"/>
            <w:shd w:val="clear" w:color="auto" w:fill="auto"/>
            <w:vAlign w:val="center"/>
            <w:hideMark/>
          </w:tcPr>
          <w:p w14:paraId="2CA68232" w14:textId="77777777" w:rsidR="007E6C11" w:rsidRPr="00AC2B63" w:rsidRDefault="007E6C11" w:rsidP="00E148D7">
            <w:pPr>
              <w:contextualSpacing/>
              <w:jc w:val="right"/>
              <w:rPr>
                <w:color w:val="000000"/>
                <w:sz w:val="24"/>
                <w:szCs w:val="24"/>
              </w:rPr>
            </w:pPr>
            <w:r w:rsidRPr="00AC2B63">
              <w:rPr>
                <w:color w:val="000000"/>
                <w:sz w:val="24"/>
                <w:szCs w:val="24"/>
              </w:rPr>
              <w:t>14160</w:t>
            </w:r>
          </w:p>
        </w:tc>
        <w:tc>
          <w:tcPr>
            <w:tcW w:w="957" w:type="dxa"/>
            <w:shd w:val="clear" w:color="auto" w:fill="auto"/>
            <w:vAlign w:val="center"/>
            <w:hideMark/>
          </w:tcPr>
          <w:p w14:paraId="0ADD7C94" w14:textId="77777777" w:rsidR="007E6C11" w:rsidRPr="00AC2B63" w:rsidRDefault="007E6C11" w:rsidP="00E148D7">
            <w:pPr>
              <w:contextualSpacing/>
              <w:jc w:val="right"/>
              <w:rPr>
                <w:color w:val="000000"/>
                <w:sz w:val="24"/>
                <w:szCs w:val="24"/>
              </w:rPr>
            </w:pPr>
            <w:r w:rsidRPr="00AC2B63">
              <w:rPr>
                <w:color w:val="000000"/>
                <w:sz w:val="24"/>
                <w:szCs w:val="24"/>
              </w:rPr>
              <w:t>20718</w:t>
            </w:r>
          </w:p>
        </w:tc>
        <w:tc>
          <w:tcPr>
            <w:tcW w:w="957" w:type="dxa"/>
            <w:shd w:val="clear" w:color="auto" w:fill="auto"/>
            <w:vAlign w:val="center"/>
            <w:hideMark/>
          </w:tcPr>
          <w:p w14:paraId="6E00E705" w14:textId="77777777" w:rsidR="007E6C11" w:rsidRPr="00AC2B63" w:rsidRDefault="007E6C11" w:rsidP="00E148D7">
            <w:pPr>
              <w:contextualSpacing/>
              <w:jc w:val="right"/>
              <w:rPr>
                <w:color w:val="000000"/>
                <w:sz w:val="24"/>
                <w:szCs w:val="24"/>
              </w:rPr>
            </w:pPr>
            <w:r w:rsidRPr="00AC2B63">
              <w:rPr>
                <w:color w:val="000000"/>
                <w:sz w:val="24"/>
                <w:szCs w:val="24"/>
              </w:rPr>
              <w:t>30801</w:t>
            </w:r>
          </w:p>
        </w:tc>
        <w:tc>
          <w:tcPr>
            <w:tcW w:w="916" w:type="dxa"/>
            <w:shd w:val="clear" w:color="auto" w:fill="auto"/>
            <w:vAlign w:val="center"/>
            <w:hideMark/>
          </w:tcPr>
          <w:p w14:paraId="33AB9FEE" w14:textId="77777777" w:rsidR="007E6C11" w:rsidRPr="00AC2B63" w:rsidRDefault="007E6C11" w:rsidP="00E148D7">
            <w:pPr>
              <w:contextualSpacing/>
              <w:jc w:val="right"/>
              <w:rPr>
                <w:color w:val="000000"/>
                <w:sz w:val="24"/>
                <w:szCs w:val="24"/>
              </w:rPr>
            </w:pPr>
            <w:r w:rsidRPr="00AC2B63">
              <w:rPr>
                <w:color w:val="000000"/>
                <w:sz w:val="24"/>
                <w:szCs w:val="24"/>
              </w:rPr>
              <w:t>49664</w:t>
            </w:r>
          </w:p>
        </w:tc>
      </w:tr>
      <w:tr w:rsidR="007E6C11" w:rsidRPr="00AC2B63" w14:paraId="6AB9BE5E" w14:textId="77777777" w:rsidTr="00F4345D">
        <w:trPr>
          <w:trHeight w:val="20"/>
          <w:jc w:val="center"/>
        </w:trPr>
        <w:tc>
          <w:tcPr>
            <w:tcW w:w="4172" w:type="dxa"/>
            <w:shd w:val="clear" w:color="auto" w:fill="auto"/>
            <w:vAlign w:val="center"/>
            <w:hideMark/>
          </w:tcPr>
          <w:p w14:paraId="15E92CDB"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006" w:type="dxa"/>
            <w:gridSpan w:val="6"/>
            <w:shd w:val="clear" w:color="auto" w:fill="auto"/>
            <w:vAlign w:val="center"/>
            <w:hideMark/>
          </w:tcPr>
          <w:p w14:paraId="2D6A869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CDEF78" w14:textId="77777777" w:rsidTr="00F4345D">
        <w:trPr>
          <w:trHeight w:val="20"/>
          <w:jc w:val="center"/>
        </w:trPr>
        <w:tc>
          <w:tcPr>
            <w:tcW w:w="4172" w:type="dxa"/>
            <w:shd w:val="clear" w:color="auto" w:fill="auto"/>
            <w:vAlign w:val="center"/>
            <w:hideMark/>
          </w:tcPr>
          <w:p w14:paraId="72C91DD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8AF7C8"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957" w:type="dxa"/>
            <w:shd w:val="clear" w:color="auto" w:fill="auto"/>
            <w:vAlign w:val="center"/>
            <w:hideMark/>
          </w:tcPr>
          <w:p w14:paraId="7650877F" w14:textId="77777777" w:rsidR="007E6C11" w:rsidRPr="00AC2B63" w:rsidRDefault="007E6C11" w:rsidP="00E148D7">
            <w:pPr>
              <w:contextualSpacing/>
              <w:jc w:val="right"/>
              <w:rPr>
                <w:color w:val="000000"/>
                <w:sz w:val="24"/>
                <w:szCs w:val="24"/>
              </w:rPr>
            </w:pPr>
            <w:r w:rsidRPr="00AC2B63">
              <w:rPr>
                <w:color w:val="000000"/>
                <w:sz w:val="24"/>
                <w:szCs w:val="24"/>
              </w:rPr>
              <w:t>8863</w:t>
            </w:r>
          </w:p>
        </w:tc>
        <w:tc>
          <w:tcPr>
            <w:tcW w:w="957" w:type="dxa"/>
            <w:shd w:val="clear" w:color="auto" w:fill="auto"/>
            <w:vAlign w:val="center"/>
            <w:hideMark/>
          </w:tcPr>
          <w:p w14:paraId="0A6B1D29" w14:textId="77777777" w:rsidR="007E6C11" w:rsidRPr="00AC2B63" w:rsidRDefault="007E6C11" w:rsidP="00E148D7">
            <w:pPr>
              <w:contextualSpacing/>
              <w:jc w:val="right"/>
              <w:rPr>
                <w:color w:val="000000"/>
                <w:sz w:val="24"/>
                <w:szCs w:val="24"/>
              </w:rPr>
            </w:pPr>
            <w:r w:rsidRPr="00AC2B63">
              <w:rPr>
                <w:color w:val="000000"/>
                <w:sz w:val="24"/>
                <w:szCs w:val="24"/>
              </w:rPr>
              <w:t>9036</w:t>
            </w:r>
          </w:p>
        </w:tc>
        <w:tc>
          <w:tcPr>
            <w:tcW w:w="957" w:type="dxa"/>
            <w:shd w:val="clear" w:color="auto" w:fill="auto"/>
            <w:vAlign w:val="center"/>
            <w:hideMark/>
          </w:tcPr>
          <w:p w14:paraId="4A4A517C"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2024E69A" w14:textId="77777777" w:rsidR="007E6C11" w:rsidRPr="00AC2B63" w:rsidRDefault="007E6C11" w:rsidP="00E148D7">
            <w:pPr>
              <w:contextualSpacing/>
              <w:jc w:val="right"/>
              <w:rPr>
                <w:color w:val="000000"/>
                <w:sz w:val="24"/>
                <w:szCs w:val="24"/>
              </w:rPr>
            </w:pPr>
            <w:r w:rsidRPr="00AC2B63">
              <w:rPr>
                <w:color w:val="000000"/>
                <w:sz w:val="24"/>
                <w:szCs w:val="24"/>
              </w:rPr>
              <w:t>9409</w:t>
            </w:r>
          </w:p>
        </w:tc>
        <w:tc>
          <w:tcPr>
            <w:tcW w:w="916" w:type="dxa"/>
            <w:shd w:val="clear" w:color="auto" w:fill="auto"/>
            <w:vAlign w:val="center"/>
            <w:hideMark/>
          </w:tcPr>
          <w:p w14:paraId="42AF72A5" w14:textId="77777777" w:rsidR="007E6C11" w:rsidRPr="00AC2B63" w:rsidRDefault="007E6C11" w:rsidP="00E148D7">
            <w:pPr>
              <w:contextualSpacing/>
              <w:jc w:val="right"/>
              <w:rPr>
                <w:color w:val="000000"/>
                <w:sz w:val="24"/>
                <w:szCs w:val="24"/>
              </w:rPr>
            </w:pPr>
            <w:r w:rsidRPr="00AC2B63">
              <w:rPr>
                <w:color w:val="000000"/>
                <w:sz w:val="24"/>
                <w:szCs w:val="24"/>
              </w:rPr>
              <w:t>9610</w:t>
            </w:r>
          </w:p>
        </w:tc>
      </w:tr>
      <w:tr w:rsidR="007E6C11" w:rsidRPr="00AC2B63" w14:paraId="395F99EE" w14:textId="77777777" w:rsidTr="00F4345D">
        <w:trPr>
          <w:trHeight w:val="20"/>
          <w:jc w:val="center"/>
        </w:trPr>
        <w:tc>
          <w:tcPr>
            <w:tcW w:w="4172" w:type="dxa"/>
            <w:shd w:val="clear" w:color="auto" w:fill="auto"/>
            <w:vAlign w:val="center"/>
            <w:hideMark/>
          </w:tcPr>
          <w:p w14:paraId="7A68AC07"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006" w:type="dxa"/>
            <w:gridSpan w:val="6"/>
            <w:shd w:val="clear" w:color="auto" w:fill="auto"/>
            <w:vAlign w:val="center"/>
            <w:hideMark/>
          </w:tcPr>
          <w:p w14:paraId="1C9C75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B43941" w14:textId="77777777" w:rsidTr="00F4345D">
        <w:trPr>
          <w:trHeight w:val="20"/>
          <w:jc w:val="center"/>
        </w:trPr>
        <w:tc>
          <w:tcPr>
            <w:tcW w:w="4172" w:type="dxa"/>
            <w:shd w:val="clear" w:color="auto" w:fill="auto"/>
            <w:vAlign w:val="center"/>
            <w:hideMark/>
          </w:tcPr>
          <w:p w14:paraId="23A107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39FAFC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957" w:type="dxa"/>
            <w:shd w:val="clear" w:color="auto" w:fill="auto"/>
            <w:vAlign w:val="center"/>
            <w:hideMark/>
          </w:tcPr>
          <w:p w14:paraId="502893AE" w14:textId="77777777" w:rsidR="007E6C11" w:rsidRPr="00AC2B63" w:rsidRDefault="007E6C11" w:rsidP="00E148D7">
            <w:pPr>
              <w:contextualSpacing/>
              <w:jc w:val="right"/>
              <w:rPr>
                <w:color w:val="000000"/>
                <w:sz w:val="24"/>
                <w:szCs w:val="24"/>
              </w:rPr>
            </w:pPr>
            <w:r w:rsidRPr="00AC2B63">
              <w:rPr>
                <w:color w:val="000000"/>
                <w:sz w:val="24"/>
                <w:szCs w:val="24"/>
              </w:rPr>
              <w:t>4361</w:t>
            </w:r>
          </w:p>
        </w:tc>
        <w:tc>
          <w:tcPr>
            <w:tcW w:w="957" w:type="dxa"/>
            <w:shd w:val="clear" w:color="auto" w:fill="auto"/>
            <w:vAlign w:val="center"/>
            <w:hideMark/>
          </w:tcPr>
          <w:p w14:paraId="3FB6613D" w14:textId="77777777" w:rsidR="007E6C11" w:rsidRPr="00AC2B63" w:rsidRDefault="007E6C11" w:rsidP="00E148D7">
            <w:pPr>
              <w:contextualSpacing/>
              <w:jc w:val="right"/>
              <w:rPr>
                <w:color w:val="000000"/>
                <w:sz w:val="24"/>
                <w:szCs w:val="24"/>
              </w:rPr>
            </w:pPr>
            <w:r w:rsidRPr="00AC2B63">
              <w:rPr>
                <w:color w:val="000000"/>
                <w:sz w:val="24"/>
                <w:szCs w:val="24"/>
              </w:rPr>
              <w:t>4310</w:t>
            </w:r>
          </w:p>
        </w:tc>
        <w:tc>
          <w:tcPr>
            <w:tcW w:w="957" w:type="dxa"/>
            <w:shd w:val="clear" w:color="auto" w:fill="auto"/>
            <w:vAlign w:val="center"/>
            <w:hideMark/>
          </w:tcPr>
          <w:p w14:paraId="52BD31A2"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3F25F0D7" w14:textId="77777777" w:rsidR="007E6C11" w:rsidRPr="00AC2B63" w:rsidRDefault="007E6C11" w:rsidP="00E148D7">
            <w:pPr>
              <w:contextualSpacing/>
              <w:jc w:val="right"/>
              <w:rPr>
                <w:color w:val="000000"/>
                <w:sz w:val="24"/>
                <w:szCs w:val="24"/>
              </w:rPr>
            </w:pPr>
            <w:r w:rsidRPr="00AC2B63">
              <w:rPr>
                <w:color w:val="000000"/>
                <w:sz w:val="24"/>
                <w:szCs w:val="24"/>
              </w:rPr>
              <w:t>4413</w:t>
            </w:r>
          </w:p>
        </w:tc>
        <w:tc>
          <w:tcPr>
            <w:tcW w:w="916" w:type="dxa"/>
            <w:shd w:val="clear" w:color="auto" w:fill="auto"/>
            <w:vAlign w:val="center"/>
            <w:hideMark/>
          </w:tcPr>
          <w:p w14:paraId="2D952B8B" w14:textId="77777777" w:rsidR="007E6C11" w:rsidRPr="00AC2B63" w:rsidRDefault="007E6C11" w:rsidP="00E148D7">
            <w:pPr>
              <w:contextualSpacing/>
              <w:jc w:val="right"/>
              <w:rPr>
                <w:color w:val="000000"/>
                <w:sz w:val="24"/>
                <w:szCs w:val="24"/>
              </w:rPr>
            </w:pPr>
            <w:r w:rsidRPr="00AC2B63">
              <w:rPr>
                <w:color w:val="000000"/>
                <w:sz w:val="24"/>
                <w:szCs w:val="24"/>
              </w:rPr>
              <w:t>4780</w:t>
            </w:r>
          </w:p>
        </w:tc>
      </w:tr>
      <w:tr w:rsidR="007E6C11" w:rsidRPr="00AC2B63" w14:paraId="0E1BF804" w14:textId="77777777" w:rsidTr="00F4345D">
        <w:trPr>
          <w:trHeight w:val="20"/>
          <w:jc w:val="center"/>
        </w:trPr>
        <w:tc>
          <w:tcPr>
            <w:tcW w:w="4172" w:type="dxa"/>
            <w:shd w:val="clear" w:color="auto" w:fill="auto"/>
            <w:vAlign w:val="center"/>
            <w:hideMark/>
          </w:tcPr>
          <w:p w14:paraId="73055092"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006" w:type="dxa"/>
            <w:gridSpan w:val="6"/>
            <w:shd w:val="clear" w:color="auto" w:fill="auto"/>
            <w:vAlign w:val="center"/>
            <w:hideMark/>
          </w:tcPr>
          <w:p w14:paraId="2DF0E8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A6C78C" w14:textId="77777777" w:rsidTr="00F4345D">
        <w:trPr>
          <w:trHeight w:val="20"/>
          <w:jc w:val="center"/>
        </w:trPr>
        <w:tc>
          <w:tcPr>
            <w:tcW w:w="4172" w:type="dxa"/>
            <w:shd w:val="clear" w:color="auto" w:fill="auto"/>
            <w:vAlign w:val="center"/>
            <w:hideMark/>
          </w:tcPr>
          <w:p w14:paraId="620674E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BF1496"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957" w:type="dxa"/>
            <w:shd w:val="clear" w:color="auto" w:fill="auto"/>
            <w:vAlign w:val="center"/>
            <w:hideMark/>
          </w:tcPr>
          <w:p w14:paraId="39859C74" w14:textId="77777777" w:rsidR="007E6C11" w:rsidRPr="00AC2B63" w:rsidRDefault="007E6C11" w:rsidP="00E148D7">
            <w:pPr>
              <w:contextualSpacing/>
              <w:jc w:val="right"/>
              <w:rPr>
                <w:color w:val="000000"/>
                <w:sz w:val="24"/>
                <w:szCs w:val="24"/>
              </w:rPr>
            </w:pPr>
            <w:r w:rsidRPr="00AC2B63">
              <w:rPr>
                <w:color w:val="000000"/>
                <w:sz w:val="24"/>
                <w:szCs w:val="24"/>
              </w:rPr>
              <w:t>3668</w:t>
            </w:r>
          </w:p>
        </w:tc>
        <w:tc>
          <w:tcPr>
            <w:tcW w:w="957" w:type="dxa"/>
            <w:shd w:val="clear" w:color="auto" w:fill="auto"/>
            <w:vAlign w:val="center"/>
            <w:hideMark/>
          </w:tcPr>
          <w:p w14:paraId="55CFDF70"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22BBA89A"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143FD86A" w14:textId="77777777" w:rsidR="007E6C11" w:rsidRPr="00AC2B63" w:rsidRDefault="007E6C11" w:rsidP="00E148D7">
            <w:pPr>
              <w:contextualSpacing/>
              <w:jc w:val="right"/>
              <w:rPr>
                <w:color w:val="000000"/>
                <w:sz w:val="24"/>
                <w:szCs w:val="24"/>
              </w:rPr>
            </w:pPr>
            <w:r w:rsidRPr="00AC2B63">
              <w:rPr>
                <w:color w:val="000000"/>
                <w:sz w:val="24"/>
                <w:szCs w:val="24"/>
              </w:rPr>
              <w:t>4205</w:t>
            </w:r>
          </w:p>
        </w:tc>
        <w:tc>
          <w:tcPr>
            <w:tcW w:w="916" w:type="dxa"/>
            <w:shd w:val="clear" w:color="auto" w:fill="auto"/>
            <w:vAlign w:val="center"/>
            <w:hideMark/>
          </w:tcPr>
          <w:p w14:paraId="705E2462" w14:textId="77777777" w:rsidR="007E6C11" w:rsidRPr="00AC2B63" w:rsidRDefault="007E6C11" w:rsidP="00E148D7">
            <w:pPr>
              <w:contextualSpacing/>
              <w:jc w:val="right"/>
              <w:rPr>
                <w:color w:val="000000"/>
                <w:sz w:val="24"/>
                <w:szCs w:val="24"/>
              </w:rPr>
            </w:pPr>
            <w:r w:rsidRPr="00AC2B63">
              <w:rPr>
                <w:color w:val="000000"/>
                <w:sz w:val="24"/>
                <w:szCs w:val="24"/>
              </w:rPr>
              <w:t>4539</w:t>
            </w:r>
          </w:p>
        </w:tc>
      </w:tr>
      <w:tr w:rsidR="007E6C11" w:rsidRPr="00AC2B63" w14:paraId="3E6012A7" w14:textId="77777777" w:rsidTr="00F4345D">
        <w:trPr>
          <w:trHeight w:val="20"/>
          <w:jc w:val="center"/>
        </w:trPr>
        <w:tc>
          <w:tcPr>
            <w:tcW w:w="4172" w:type="dxa"/>
            <w:shd w:val="clear" w:color="auto" w:fill="auto"/>
            <w:vAlign w:val="center"/>
            <w:hideMark/>
          </w:tcPr>
          <w:p w14:paraId="2742411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006" w:type="dxa"/>
            <w:gridSpan w:val="6"/>
            <w:shd w:val="clear" w:color="auto" w:fill="auto"/>
            <w:vAlign w:val="center"/>
            <w:hideMark/>
          </w:tcPr>
          <w:p w14:paraId="33C8E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9644FE" w14:textId="77777777" w:rsidTr="00F4345D">
        <w:trPr>
          <w:trHeight w:val="20"/>
          <w:jc w:val="center"/>
        </w:trPr>
        <w:tc>
          <w:tcPr>
            <w:tcW w:w="4172" w:type="dxa"/>
            <w:shd w:val="clear" w:color="auto" w:fill="auto"/>
            <w:vAlign w:val="center"/>
            <w:hideMark/>
          </w:tcPr>
          <w:p w14:paraId="06B86C8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286B67"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957" w:type="dxa"/>
            <w:shd w:val="clear" w:color="auto" w:fill="auto"/>
            <w:vAlign w:val="center"/>
            <w:hideMark/>
          </w:tcPr>
          <w:p w14:paraId="65AD51FD" w14:textId="77777777" w:rsidR="007E6C11" w:rsidRPr="00AC2B63" w:rsidRDefault="007E6C11" w:rsidP="00E148D7">
            <w:pPr>
              <w:contextualSpacing/>
              <w:jc w:val="right"/>
              <w:rPr>
                <w:color w:val="000000"/>
                <w:sz w:val="24"/>
                <w:szCs w:val="24"/>
              </w:rPr>
            </w:pPr>
            <w:r w:rsidRPr="00AC2B63">
              <w:rPr>
                <w:color w:val="000000"/>
                <w:sz w:val="24"/>
                <w:szCs w:val="24"/>
              </w:rPr>
              <w:t>15095</w:t>
            </w:r>
          </w:p>
        </w:tc>
        <w:tc>
          <w:tcPr>
            <w:tcW w:w="957" w:type="dxa"/>
            <w:shd w:val="clear" w:color="auto" w:fill="auto"/>
            <w:vAlign w:val="center"/>
            <w:hideMark/>
          </w:tcPr>
          <w:p w14:paraId="452F559D" w14:textId="77777777" w:rsidR="007E6C11" w:rsidRPr="00AC2B63" w:rsidRDefault="007E6C11" w:rsidP="00E148D7">
            <w:pPr>
              <w:contextualSpacing/>
              <w:jc w:val="right"/>
              <w:rPr>
                <w:color w:val="000000"/>
                <w:sz w:val="24"/>
                <w:szCs w:val="24"/>
              </w:rPr>
            </w:pPr>
            <w:r w:rsidRPr="00AC2B63">
              <w:rPr>
                <w:color w:val="000000"/>
                <w:sz w:val="24"/>
                <w:szCs w:val="24"/>
              </w:rPr>
              <w:t>16248</w:t>
            </w:r>
          </w:p>
        </w:tc>
        <w:tc>
          <w:tcPr>
            <w:tcW w:w="957" w:type="dxa"/>
            <w:shd w:val="clear" w:color="auto" w:fill="auto"/>
            <w:vAlign w:val="center"/>
            <w:hideMark/>
          </w:tcPr>
          <w:p w14:paraId="43F447CB" w14:textId="77777777" w:rsidR="007E6C11" w:rsidRPr="00AC2B63" w:rsidRDefault="007E6C11" w:rsidP="00E148D7">
            <w:pPr>
              <w:contextualSpacing/>
              <w:jc w:val="right"/>
              <w:rPr>
                <w:color w:val="000000"/>
                <w:sz w:val="24"/>
                <w:szCs w:val="24"/>
              </w:rPr>
            </w:pPr>
            <w:r w:rsidRPr="00AC2B63">
              <w:rPr>
                <w:color w:val="000000"/>
                <w:sz w:val="24"/>
                <w:szCs w:val="24"/>
              </w:rPr>
              <w:t>17507</w:t>
            </w:r>
          </w:p>
        </w:tc>
        <w:tc>
          <w:tcPr>
            <w:tcW w:w="957" w:type="dxa"/>
            <w:shd w:val="clear" w:color="auto" w:fill="auto"/>
            <w:vAlign w:val="center"/>
            <w:hideMark/>
          </w:tcPr>
          <w:p w14:paraId="0D7315D5" w14:textId="77777777" w:rsidR="007E6C11" w:rsidRPr="00AC2B63" w:rsidRDefault="007E6C11" w:rsidP="00E148D7">
            <w:pPr>
              <w:contextualSpacing/>
              <w:jc w:val="right"/>
              <w:rPr>
                <w:color w:val="000000"/>
                <w:sz w:val="24"/>
                <w:szCs w:val="24"/>
              </w:rPr>
            </w:pPr>
            <w:r w:rsidRPr="00AC2B63">
              <w:rPr>
                <w:color w:val="000000"/>
                <w:sz w:val="24"/>
                <w:szCs w:val="24"/>
              </w:rPr>
              <w:t>18435</w:t>
            </w:r>
          </w:p>
        </w:tc>
        <w:tc>
          <w:tcPr>
            <w:tcW w:w="916" w:type="dxa"/>
            <w:shd w:val="clear" w:color="auto" w:fill="auto"/>
            <w:vAlign w:val="center"/>
            <w:hideMark/>
          </w:tcPr>
          <w:p w14:paraId="1319531D" w14:textId="77777777" w:rsidR="007E6C11" w:rsidRPr="00AC2B63" w:rsidRDefault="007E6C11" w:rsidP="00E148D7">
            <w:pPr>
              <w:contextualSpacing/>
              <w:jc w:val="right"/>
              <w:rPr>
                <w:color w:val="000000"/>
                <w:sz w:val="24"/>
                <w:szCs w:val="24"/>
              </w:rPr>
            </w:pPr>
            <w:r w:rsidRPr="00AC2B63">
              <w:rPr>
                <w:color w:val="000000"/>
                <w:sz w:val="24"/>
                <w:szCs w:val="24"/>
              </w:rPr>
              <w:t>19603</w:t>
            </w:r>
          </w:p>
        </w:tc>
      </w:tr>
      <w:tr w:rsidR="007E6C11" w:rsidRPr="00AC2B63" w14:paraId="24AC16FE" w14:textId="77777777" w:rsidTr="00F4345D">
        <w:trPr>
          <w:trHeight w:val="20"/>
          <w:jc w:val="center"/>
        </w:trPr>
        <w:tc>
          <w:tcPr>
            <w:tcW w:w="10178" w:type="dxa"/>
            <w:gridSpan w:val="7"/>
            <w:shd w:val="clear" w:color="auto" w:fill="auto"/>
            <w:vAlign w:val="center"/>
            <w:hideMark/>
          </w:tcPr>
          <w:p w14:paraId="18E1ACBA"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4DC81C67" w14:textId="77777777" w:rsidTr="00F4345D">
        <w:trPr>
          <w:trHeight w:val="20"/>
          <w:jc w:val="center"/>
        </w:trPr>
        <w:tc>
          <w:tcPr>
            <w:tcW w:w="4172" w:type="dxa"/>
            <w:shd w:val="clear" w:color="auto" w:fill="auto"/>
            <w:vAlign w:val="center"/>
            <w:hideMark/>
          </w:tcPr>
          <w:p w14:paraId="78FAC352"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006" w:type="dxa"/>
            <w:gridSpan w:val="6"/>
            <w:shd w:val="clear" w:color="auto" w:fill="auto"/>
            <w:vAlign w:val="center"/>
            <w:hideMark/>
          </w:tcPr>
          <w:p w14:paraId="47241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6BADD0" w14:textId="77777777" w:rsidTr="00F4345D">
        <w:trPr>
          <w:trHeight w:val="20"/>
          <w:jc w:val="center"/>
        </w:trPr>
        <w:tc>
          <w:tcPr>
            <w:tcW w:w="4172" w:type="dxa"/>
            <w:shd w:val="clear" w:color="auto" w:fill="auto"/>
            <w:vAlign w:val="center"/>
            <w:hideMark/>
          </w:tcPr>
          <w:p w14:paraId="10F6787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A78D11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957" w:type="dxa"/>
            <w:shd w:val="clear" w:color="auto" w:fill="auto"/>
            <w:vAlign w:val="center"/>
            <w:hideMark/>
          </w:tcPr>
          <w:p w14:paraId="67FA20FE" w14:textId="77777777" w:rsidR="007E6C11" w:rsidRPr="00AC2B63" w:rsidRDefault="007E6C11" w:rsidP="00E148D7">
            <w:pPr>
              <w:contextualSpacing/>
              <w:jc w:val="right"/>
              <w:rPr>
                <w:color w:val="000000"/>
                <w:sz w:val="24"/>
                <w:szCs w:val="24"/>
              </w:rPr>
            </w:pPr>
            <w:r w:rsidRPr="00AC2B63">
              <w:rPr>
                <w:color w:val="000000"/>
                <w:sz w:val="24"/>
                <w:szCs w:val="24"/>
              </w:rPr>
              <w:t>79897</w:t>
            </w:r>
          </w:p>
        </w:tc>
        <w:tc>
          <w:tcPr>
            <w:tcW w:w="957" w:type="dxa"/>
            <w:shd w:val="clear" w:color="auto" w:fill="auto"/>
            <w:vAlign w:val="center"/>
            <w:hideMark/>
          </w:tcPr>
          <w:p w14:paraId="01D08E9D" w14:textId="77777777" w:rsidR="007E6C11" w:rsidRPr="00AC2B63" w:rsidRDefault="007E6C11" w:rsidP="00E148D7">
            <w:pPr>
              <w:contextualSpacing/>
              <w:jc w:val="right"/>
              <w:rPr>
                <w:color w:val="000000"/>
                <w:sz w:val="24"/>
                <w:szCs w:val="24"/>
              </w:rPr>
            </w:pPr>
            <w:r w:rsidRPr="00AC2B63">
              <w:rPr>
                <w:color w:val="000000"/>
                <w:sz w:val="24"/>
                <w:szCs w:val="24"/>
              </w:rPr>
              <w:t>79350</w:t>
            </w:r>
          </w:p>
        </w:tc>
        <w:tc>
          <w:tcPr>
            <w:tcW w:w="957" w:type="dxa"/>
            <w:shd w:val="clear" w:color="auto" w:fill="auto"/>
            <w:vAlign w:val="center"/>
            <w:hideMark/>
          </w:tcPr>
          <w:p w14:paraId="38FBC473" w14:textId="77777777" w:rsidR="007E6C11" w:rsidRPr="00AC2B63" w:rsidRDefault="007E6C11" w:rsidP="00E148D7">
            <w:pPr>
              <w:contextualSpacing/>
              <w:jc w:val="right"/>
              <w:rPr>
                <w:color w:val="000000"/>
                <w:sz w:val="24"/>
                <w:szCs w:val="24"/>
              </w:rPr>
            </w:pPr>
            <w:r w:rsidRPr="00AC2B63">
              <w:rPr>
                <w:color w:val="000000"/>
                <w:sz w:val="24"/>
                <w:szCs w:val="24"/>
              </w:rPr>
              <w:t>78457</w:t>
            </w:r>
          </w:p>
        </w:tc>
        <w:tc>
          <w:tcPr>
            <w:tcW w:w="957" w:type="dxa"/>
            <w:shd w:val="clear" w:color="auto" w:fill="auto"/>
            <w:vAlign w:val="center"/>
            <w:hideMark/>
          </w:tcPr>
          <w:p w14:paraId="2DAC3816"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16" w:type="dxa"/>
            <w:shd w:val="clear" w:color="auto" w:fill="auto"/>
            <w:vAlign w:val="center"/>
            <w:hideMark/>
          </w:tcPr>
          <w:p w14:paraId="42F07956" w14:textId="77777777" w:rsidR="007E6C11" w:rsidRPr="00AC2B63" w:rsidRDefault="007E6C11" w:rsidP="00E148D7">
            <w:pPr>
              <w:contextualSpacing/>
              <w:jc w:val="right"/>
              <w:rPr>
                <w:color w:val="000000"/>
                <w:sz w:val="24"/>
                <w:szCs w:val="24"/>
              </w:rPr>
            </w:pPr>
            <w:r w:rsidRPr="00AC2B63">
              <w:rPr>
                <w:color w:val="000000"/>
                <w:sz w:val="24"/>
                <w:szCs w:val="24"/>
              </w:rPr>
              <w:t>76389</w:t>
            </w:r>
          </w:p>
        </w:tc>
      </w:tr>
      <w:tr w:rsidR="007E6C11" w:rsidRPr="00AC2B63" w14:paraId="18B94275" w14:textId="77777777" w:rsidTr="00F4345D">
        <w:trPr>
          <w:trHeight w:val="20"/>
          <w:jc w:val="center"/>
        </w:trPr>
        <w:tc>
          <w:tcPr>
            <w:tcW w:w="4172" w:type="dxa"/>
            <w:shd w:val="clear" w:color="auto" w:fill="auto"/>
            <w:vAlign w:val="center"/>
            <w:hideMark/>
          </w:tcPr>
          <w:p w14:paraId="23F7C8AD"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006" w:type="dxa"/>
            <w:gridSpan w:val="6"/>
            <w:shd w:val="clear" w:color="auto" w:fill="auto"/>
            <w:vAlign w:val="center"/>
            <w:hideMark/>
          </w:tcPr>
          <w:p w14:paraId="73DA4C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7BE0F7" w14:textId="77777777" w:rsidTr="00F4345D">
        <w:trPr>
          <w:trHeight w:val="20"/>
          <w:jc w:val="center"/>
        </w:trPr>
        <w:tc>
          <w:tcPr>
            <w:tcW w:w="4172" w:type="dxa"/>
            <w:shd w:val="clear" w:color="auto" w:fill="auto"/>
            <w:vAlign w:val="center"/>
            <w:hideMark/>
          </w:tcPr>
          <w:p w14:paraId="163730E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5B38A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957" w:type="dxa"/>
            <w:shd w:val="clear" w:color="auto" w:fill="auto"/>
            <w:vAlign w:val="center"/>
            <w:hideMark/>
          </w:tcPr>
          <w:p w14:paraId="6C991D61"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957" w:type="dxa"/>
            <w:shd w:val="clear" w:color="auto" w:fill="auto"/>
            <w:vAlign w:val="center"/>
            <w:hideMark/>
          </w:tcPr>
          <w:p w14:paraId="490913B7" w14:textId="77777777" w:rsidR="007E6C11" w:rsidRPr="00AC2B63" w:rsidRDefault="007E6C11" w:rsidP="00E148D7">
            <w:pPr>
              <w:contextualSpacing/>
              <w:jc w:val="right"/>
              <w:rPr>
                <w:color w:val="000000"/>
                <w:sz w:val="24"/>
                <w:szCs w:val="24"/>
              </w:rPr>
            </w:pPr>
            <w:r w:rsidRPr="00AC2B63">
              <w:rPr>
                <w:color w:val="000000"/>
                <w:sz w:val="24"/>
                <w:szCs w:val="24"/>
              </w:rPr>
              <w:t>1131</w:t>
            </w:r>
          </w:p>
        </w:tc>
        <w:tc>
          <w:tcPr>
            <w:tcW w:w="957" w:type="dxa"/>
            <w:shd w:val="clear" w:color="auto" w:fill="auto"/>
            <w:vAlign w:val="center"/>
            <w:hideMark/>
          </w:tcPr>
          <w:p w14:paraId="7C462885" w14:textId="77777777" w:rsidR="007E6C11" w:rsidRPr="00AC2B63" w:rsidRDefault="007E6C11" w:rsidP="00E148D7">
            <w:pPr>
              <w:contextualSpacing/>
              <w:jc w:val="right"/>
              <w:rPr>
                <w:color w:val="000000"/>
                <w:sz w:val="24"/>
                <w:szCs w:val="24"/>
              </w:rPr>
            </w:pPr>
            <w:r w:rsidRPr="00AC2B63">
              <w:rPr>
                <w:color w:val="000000"/>
                <w:sz w:val="24"/>
                <w:szCs w:val="24"/>
              </w:rPr>
              <w:t>1120</w:t>
            </w:r>
          </w:p>
        </w:tc>
        <w:tc>
          <w:tcPr>
            <w:tcW w:w="957" w:type="dxa"/>
            <w:shd w:val="clear" w:color="auto" w:fill="auto"/>
            <w:vAlign w:val="center"/>
            <w:hideMark/>
          </w:tcPr>
          <w:p w14:paraId="2A8D7CBD"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16" w:type="dxa"/>
            <w:shd w:val="clear" w:color="auto" w:fill="auto"/>
            <w:vAlign w:val="center"/>
            <w:hideMark/>
          </w:tcPr>
          <w:p w14:paraId="10F73368" w14:textId="77777777" w:rsidR="007E6C11" w:rsidRPr="00AC2B63" w:rsidRDefault="007E6C11" w:rsidP="00E148D7">
            <w:pPr>
              <w:contextualSpacing/>
              <w:jc w:val="right"/>
              <w:rPr>
                <w:color w:val="000000"/>
                <w:sz w:val="24"/>
                <w:szCs w:val="24"/>
              </w:rPr>
            </w:pPr>
            <w:r w:rsidRPr="00AC2B63">
              <w:rPr>
                <w:color w:val="000000"/>
                <w:sz w:val="24"/>
                <w:szCs w:val="24"/>
              </w:rPr>
              <w:t>1094</w:t>
            </w:r>
          </w:p>
        </w:tc>
      </w:tr>
      <w:tr w:rsidR="007E6C11" w:rsidRPr="00AC2B63" w14:paraId="7F2E99F9" w14:textId="77777777" w:rsidTr="00F4345D">
        <w:trPr>
          <w:trHeight w:val="20"/>
          <w:jc w:val="center"/>
        </w:trPr>
        <w:tc>
          <w:tcPr>
            <w:tcW w:w="4172" w:type="dxa"/>
            <w:shd w:val="clear" w:color="auto" w:fill="auto"/>
            <w:vAlign w:val="center"/>
            <w:hideMark/>
          </w:tcPr>
          <w:p w14:paraId="097248D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006" w:type="dxa"/>
            <w:gridSpan w:val="6"/>
            <w:shd w:val="clear" w:color="auto" w:fill="auto"/>
            <w:vAlign w:val="center"/>
            <w:hideMark/>
          </w:tcPr>
          <w:p w14:paraId="006008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39D2CD" w14:textId="77777777" w:rsidTr="00F4345D">
        <w:trPr>
          <w:trHeight w:val="20"/>
          <w:jc w:val="center"/>
        </w:trPr>
        <w:tc>
          <w:tcPr>
            <w:tcW w:w="4172" w:type="dxa"/>
            <w:shd w:val="clear" w:color="auto" w:fill="auto"/>
            <w:vAlign w:val="center"/>
            <w:hideMark/>
          </w:tcPr>
          <w:p w14:paraId="39D5E7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28E0E8"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957" w:type="dxa"/>
            <w:shd w:val="clear" w:color="auto" w:fill="auto"/>
            <w:vAlign w:val="center"/>
            <w:hideMark/>
          </w:tcPr>
          <w:p w14:paraId="6148FF8B" w14:textId="77777777" w:rsidR="007E6C11" w:rsidRPr="00AC2B63" w:rsidRDefault="007E6C11" w:rsidP="00E148D7">
            <w:pPr>
              <w:contextualSpacing/>
              <w:jc w:val="right"/>
              <w:rPr>
                <w:color w:val="000000"/>
                <w:sz w:val="24"/>
                <w:szCs w:val="24"/>
              </w:rPr>
            </w:pPr>
            <w:r w:rsidRPr="00AC2B63">
              <w:rPr>
                <w:color w:val="000000"/>
                <w:sz w:val="24"/>
                <w:szCs w:val="24"/>
              </w:rPr>
              <w:t>12722</w:t>
            </w:r>
          </w:p>
        </w:tc>
        <w:tc>
          <w:tcPr>
            <w:tcW w:w="957" w:type="dxa"/>
            <w:shd w:val="clear" w:color="auto" w:fill="auto"/>
            <w:vAlign w:val="center"/>
            <w:hideMark/>
          </w:tcPr>
          <w:p w14:paraId="48805A7A" w14:textId="77777777" w:rsidR="007E6C11" w:rsidRPr="00AC2B63" w:rsidRDefault="007E6C11" w:rsidP="00E148D7">
            <w:pPr>
              <w:contextualSpacing/>
              <w:jc w:val="right"/>
              <w:rPr>
                <w:color w:val="000000"/>
                <w:sz w:val="24"/>
                <w:szCs w:val="24"/>
              </w:rPr>
            </w:pPr>
            <w:r w:rsidRPr="00AC2B63">
              <w:rPr>
                <w:color w:val="000000"/>
                <w:sz w:val="24"/>
                <w:szCs w:val="24"/>
              </w:rPr>
              <w:t>12622</w:t>
            </w:r>
          </w:p>
        </w:tc>
        <w:tc>
          <w:tcPr>
            <w:tcW w:w="957" w:type="dxa"/>
            <w:shd w:val="clear" w:color="auto" w:fill="auto"/>
            <w:vAlign w:val="center"/>
            <w:hideMark/>
          </w:tcPr>
          <w:p w14:paraId="7F1BD222"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57" w:type="dxa"/>
            <w:shd w:val="clear" w:color="auto" w:fill="auto"/>
            <w:vAlign w:val="center"/>
            <w:hideMark/>
          </w:tcPr>
          <w:p w14:paraId="69595E0E" w14:textId="77777777" w:rsidR="007E6C11" w:rsidRPr="00AC2B63" w:rsidRDefault="007E6C11" w:rsidP="00E148D7">
            <w:pPr>
              <w:contextualSpacing/>
              <w:jc w:val="right"/>
              <w:rPr>
                <w:color w:val="000000"/>
                <w:sz w:val="24"/>
                <w:szCs w:val="24"/>
              </w:rPr>
            </w:pPr>
            <w:r w:rsidRPr="00AC2B63">
              <w:rPr>
                <w:color w:val="000000"/>
                <w:sz w:val="24"/>
                <w:szCs w:val="24"/>
              </w:rPr>
              <w:t>12320</w:t>
            </w:r>
          </w:p>
        </w:tc>
        <w:tc>
          <w:tcPr>
            <w:tcW w:w="916" w:type="dxa"/>
            <w:shd w:val="clear" w:color="auto" w:fill="auto"/>
            <w:vAlign w:val="center"/>
            <w:hideMark/>
          </w:tcPr>
          <w:p w14:paraId="247A3B18" w14:textId="77777777" w:rsidR="007E6C11" w:rsidRPr="00AC2B63" w:rsidRDefault="007E6C11" w:rsidP="00E148D7">
            <w:pPr>
              <w:contextualSpacing/>
              <w:jc w:val="right"/>
              <w:rPr>
                <w:color w:val="000000"/>
                <w:sz w:val="24"/>
                <w:szCs w:val="24"/>
              </w:rPr>
            </w:pPr>
            <w:r w:rsidRPr="00AC2B63">
              <w:rPr>
                <w:color w:val="000000"/>
                <w:sz w:val="24"/>
                <w:szCs w:val="24"/>
              </w:rPr>
              <w:t>12082</w:t>
            </w:r>
          </w:p>
        </w:tc>
      </w:tr>
      <w:tr w:rsidR="007E6C11" w:rsidRPr="00AC2B63" w14:paraId="22A9B1D6" w14:textId="77777777" w:rsidTr="00F4345D">
        <w:trPr>
          <w:trHeight w:val="20"/>
          <w:jc w:val="center"/>
        </w:trPr>
        <w:tc>
          <w:tcPr>
            <w:tcW w:w="4172" w:type="dxa"/>
            <w:shd w:val="clear" w:color="auto" w:fill="auto"/>
            <w:vAlign w:val="center"/>
            <w:hideMark/>
          </w:tcPr>
          <w:p w14:paraId="4558B61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006" w:type="dxa"/>
            <w:gridSpan w:val="6"/>
            <w:shd w:val="clear" w:color="auto" w:fill="auto"/>
            <w:vAlign w:val="center"/>
            <w:hideMark/>
          </w:tcPr>
          <w:p w14:paraId="774EBC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64CA0" w14:textId="77777777" w:rsidTr="00F4345D">
        <w:trPr>
          <w:trHeight w:val="20"/>
          <w:jc w:val="center"/>
        </w:trPr>
        <w:tc>
          <w:tcPr>
            <w:tcW w:w="4172" w:type="dxa"/>
            <w:shd w:val="clear" w:color="auto" w:fill="auto"/>
            <w:vAlign w:val="center"/>
            <w:hideMark/>
          </w:tcPr>
          <w:p w14:paraId="631828F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0E998B4"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957" w:type="dxa"/>
            <w:shd w:val="clear" w:color="auto" w:fill="auto"/>
            <w:vAlign w:val="center"/>
            <w:hideMark/>
          </w:tcPr>
          <w:p w14:paraId="0C93F19C" w14:textId="77777777" w:rsidR="007E6C11" w:rsidRPr="00AC2B63" w:rsidRDefault="007E6C11" w:rsidP="00E148D7">
            <w:pPr>
              <w:contextualSpacing/>
              <w:jc w:val="right"/>
              <w:rPr>
                <w:color w:val="000000"/>
                <w:sz w:val="24"/>
                <w:szCs w:val="24"/>
              </w:rPr>
            </w:pPr>
            <w:r w:rsidRPr="00AC2B63">
              <w:rPr>
                <w:color w:val="000000"/>
                <w:sz w:val="24"/>
                <w:szCs w:val="24"/>
              </w:rPr>
              <w:t>13800</w:t>
            </w:r>
          </w:p>
        </w:tc>
        <w:tc>
          <w:tcPr>
            <w:tcW w:w="957" w:type="dxa"/>
            <w:shd w:val="clear" w:color="auto" w:fill="auto"/>
            <w:vAlign w:val="center"/>
            <w:hideMark/>
          </w:tcPr>
          <w:p w14:paraId="22A89456" w14:textId="77777777" w:rsidR="007E6C11" w:rsidRPr="00AC2B63" w:rsidRDefault="007E6C11" w:rsidP="00E148D7">
            <w:pPr>
              <w:contextualSpacing/>
              <w:jc w:val="right"/>
              <w:rPr>
                <w:color w:val="000000"/>
                <w:sz w:val="24"/>
                <w:szCs w:val="24"/>
              </w:rPr>
            </w:pPr>
            <w:r w:rsidRPr="00AC2B63">
              <w:rPr>
                <w:color w:val="000000"/>
                <w:sz w:val="24"/>
                <w:szCs w:val="24"/>
              </w:rPr>
              <w:t>13866</w:t>
            </w:r>
          </w:p>
        </w:tc>
        <w:tc>
          <w:tcPr>
            <w:tcW w:w="957" w:type="dxa"/>
            <w:shd w:val="clear" w:color="auto" w:fill="auto"/>
            <w:vAlign w:val="center"/>
            <w:hideMark/>
          </w:tcPr>
          <w:p w14:paraId="384F7698" w14:textId="77777777" w:rsidR="007E6C11" w:rsidRPr="00AC2B63" w:rsidRDefault="007E6C11" w:rsidP="00E148D7">
            <w:pPr>
              <w:contextualSpacing/>
              <w:jc w:val="right"/>
              <w:rPr>
                <w:color w:val="000000"/>
                <w:sz w:val="24"/>
                <w:szCs w:val="24"/>
              </w:rPr>
            </w:pPr>
            <w:r w:rsidRPr="00AC2B63">
              <w:rPr>
                <w:color w:val="000000"/>
                <w:sz w:val="24"/>
                <w:szCs w:val="24"/>
              </w:rPr>
              <w:t>13768</w:t>
            </w:r>
          </w:p>
        </w:tc>
        <w:tc>
          <w:tcPr>
            <w:tcW w:w="957" w:type="dxa"/>
            <w:shd w:val="clear" w:color="auto" w:fill="auto"/>
            <w:vAlign w:val="center"/>
            <w:hideMark/>
          </w:tcPr>
          <w:p w14:paraId="5B856668" w14:textId="77777777" w:rsidR="007E6C11" w:rsidRPr="00AC2B63" w:rsidRDefault="007E6C11" w:rsidP="00E148D7">
            <w:pPr>
              <w:contextualSpacing/>
              <w:jc w:val="right"/>
              <w:rPr>
                <w:color w:val="000000"/>
                <w:sz w:val="24"/>
                <w:szCs w:val="24"/>
              </w:rPr>
            </w:pPr>
            <w:r w:rsidRPr="00AC2B63">
              <w:rPr>
                <w:color w:val="000000"/>
                <w:sz w:val="24"/>
                <w:szCs w:val="24"/>
              </w:rPr>
              <w:t>13707</w:t>
            </w:r>
          </w:p>
        </w:tc>
        <w:tc>
          <w:tcPr>
            <w:tcW w:w="916" w:type="dxa"/>
            <w:shd w:val="clear" w:color="auto" w:fill="auto"/>
            <w:vAlign w:val="center"/>
            <w:hideMark/>
          </w:tcPr>
          <w:p w14:paraId="27B67EAC" w14:textId="77777777" w:rsidR="007E6C11" w:rsidRPr="00AC2B63" w:rsidRDefault="007E6C11" w:rsidP="00E148D7">
            <w:pPr>
              <w:contextualSpacing/>
              <w:jc w:val="right"/>
              <w:rPr>
                <w:color w:val="000000"/>
                <w:sz w:val="24"/>
                <w:szCs w:val="24"/>
              </w:rPr>
            </w:pPr>
            <w:r w:rsidRPr="00AC2B63">
              <w:rPr>
                <w:color w:val="000000"/>
                <w:sz w:val="24"/>
                <w:szCs w:val="24"/>
              </w:rPr>
              <w:t>13570</w:t>
            </w:r>
          </w:p>
        </w:tc>
      </w:tr>
      <w:tr w:rsidR="007E6C11" w:rsidRPr="00AC2B63" w14:paraId="41079DAC" w14:textId="77777777" w:rsidTr="00F4345D">
        <w:trPr>
          <w:trHeight w:val="20"/>
          <w:jc w:val="center"/>
        </w:trPr>
        <w:tc>
          <w:tcPr>
            <w:tcW w:w="4172" w:type="dxa"/>
            <w:shd w:val="clear" w:color="auto" w:fill="auto"/>
            <w:vAlign w:val="center"/>
            <w:hideMark/>
          </w:tcPr>
          <w:p w14:paraId="1B565C2F"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006" w:type="dxa"/>
            <w:gridSpan w:val="6"/>
            <w:shd w:val="clear" w:color="auto" w:fill="auto"/>
            <w:vAlign w:val="center"/>
            <w:hideMark/>
          </w:tcPr>
          <w:p w14:paraId="5B1B4A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12E286" w14:textId="77777777" w:rsidTr="00F4345D">
        <w:trPr>
          <w:trHeight w:val="20"/>
          <w:jc w:val="center"/>
        </w:trPr>
        <w:tc>
          <w:tcPr>
            <w:tcW w:w="4172" w:type="dxa"/>
            <w:shd w:val="clear" w:color="auto" w:fill="auto"/>
            <w:vAlign w:val="center"/>
            <w:hideMark/>
          </w:tcPr>
          <w:p w14:paraId="5C38A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573FEF0"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957" w:type="dxa"/>
            <w:shd w:val="clear" w:color="auto" w:fill="auto"/>
            <w:vAlign w:val="center"/>
            <w:hideMark/>
          </w:tcPr>
          <w:p w14:paraId="4E08015F" w14:textId="77777777" w:rsidR="007E6C11" w:rsidRPr="00AC2B63" w:rsidRDefault="007E6C11" w:rsidP="00E148D7">
            <w:pPr>
              <w:contextualSpacing/>
              <w:jc w:val="right"/>
              <w:rPr>
                <w:color w:val="000000"/>
                <w:sz w:val="24"/>
                <w:szCs w:val="24"/>
              </w:rPr>
            </w:pPr>
            <w:r w:rsidRPr="00AC2B63">
              <w:rPr>
                <w:color w:val="000000"/>
                <w:sz w:val="24"/>
                <w:szCs w:val="24"/>
              </w:rPr>
              <w:t>20192</w:t>
            </w:r>
          </w:p>
        </w:tc>
        <w:tc>
          <w:tcPr>
            <w:tcW w:w="957" w:type="dxa"/>
            <w:shd w:val="clear" w:color="auto" w:fill="auto"/>
            <w:vAlign w:val="center"/>
            <w:hideMark/>
          </w:tcPr>
          <w:p w14:paraId="24297E98" w14:textId="77777777" w:rsidR="007E6C11" w:rsidRPr="00AC2B63" w:rsidRDefault="007E6C11" w:rsidP="00E148D7">
            <w:pPr>
              <w:contextualSpacing/>
              <w:jc w:val="right"/>
              <w:rPr>
                <w:color w:val="000000"/>
                <w:sz w:val="24"/>
                <w:szCs w:val="24"/>
              </w:rPr>
            </w:pPr>
            <w:r w:rsidRPr="00AC2B63">
              <w:rPr>
                <w:color w:val="000000"/>
                <w:sz w:val="24"/>
                <w:szCs w:val="24"/>
              </w:rPr>
              <w:t>20121</w:t>
            </w:r>
          </w:p>
        </w:tc>
        <w:tc>
          <w:tcPr>
            <w:tcW w:w="957" w:type="dxa"/>
            <w:shd w:val="clear" w:color="auto" w:fill="auto"/>
            <w:vAlign w:val="center"/>
            <w:hideMark/>
          </w:tcPr>
          <w:p w14:paraId="66EA41F7" w14:textId="77777777" w:rsidR="007E6C11" w:rsidRPr="00AC2B63" w:rsidRDefault="007E6C11" w:rsidP="00E148D7">
            <w:pPr>
              <w:contextualSpacing/>
              <w:jc w:val="right"/>
              <w:rPr>
                <w:color w:val="000000"/>
                <w:sz w:val="24"/>
                <w:szCs w:val="24"/>
              </w:rPr>
            </w:pPr>
            <w:r w:rsidRPr="00AC2B63">
              <w:rPr>
                <w:color w:val="000000"/>
                <w:sz w:val="24"/>
                <w:szCs w:val="24"/>
              </w:rPr>
              <w:t>20019</w:t>
            </w:r>
          </w:p>
        </w:tc>
        <w:tc>
          <w:tcPr>
            <w:tcW w:w="957" w:type="dxa"/>
            <w:shd w:val="clear" w:color="auto" w:fill="auto"/>
            <w:vAlign w:val="center"/>
            <w:hideMark/>
          </w:tcPr>
          <w:p w14:paraId="43F19C23" w14:textId="77777777" w:rsidR="007E6C11" w:rsidRPr="00AC2B63" w:rsidRDefault="007E6C11" w:rsidP="00E148D7">
            <w:pPr>
              <w:contextualSpacing/>
              <w:jc w:val="right"/>
              <w:rPr>
                <w:color w:val="000000"/>
                <w:sz w:val="24"/>
                <w:szCs w:val="24"/>
              </w:rPr>
            </w:pPr>
            <w:r w:rsidRPr="00AC2B63">
              <w:rPr>
                <w:color w:val="000000"/>
                <w:sz w:val="24"/>
                <w:szCs w:val="24"/>
              </w:rPr>
              <w:t>19808</w:t>
            </w:r>
          </w:p>
        </w:tc>
        <w:tc>
          <w:tcPr>
            <w:tcW w:w="916" w:type="dxa"/>
            <w:shd w:val="clear" w:color="auto" w:fill="auto"/>
            <w:vAlign w:val="center"/>
            <w:hideMark/>
          </w:tcPr>
          <w:p w14:paraId="26FFCAC6" w14:textId="77777777" w:rsidR="007E6C11" w:rsidRPr="00AC2B63" w:rsidRDefault="007E6C11" w:rsidP="00E148D7">
            <w:pPr>
              <w:contextualSpacing/>
              <w:jc w:val="right"/>
              <w:rPr>
                <w:color w:val="000000"/>
                <w:sz w:val="24"/>
                <w:szCs w:val="24"/>
              </w:rPr>
            </w:pPr>
            <w:r w:rsidRPr="00AC2B63">
              <w:rPr>
                <w:color w:val="000000"/>
                <w:sz w:val="24"/>
                <w:szCs w:val="24"/>
              </w:rPr>
              <w:t>19591</w:t>
            </w:r>
          </w:p>
        </w:tc>
      </w:tr>
      <w:tr w:rsidR="007E6C11" w:rsidRPr="00AC2B63" w14:paraId="2E1EBC55" w14:textId="77777777" w:rsidTr="00F4345D">
        <w:trPr>
          <w:trHeight w:val="20"/>
          <w:jc w:val="center"/>
        </w:trPr>
        <w:tc>
          <w:tcPr>
            <w:tcW w:w="4172" w:type="dxa"/>
            <w:shd w:val="clear" w:color="auto" w:fill="auto"/>
            <w:vAlign w:val="center"/>
            <w:hideMark/>
          </w:tcPr>
          <w:p w14:paraId="75890B4A"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006" w:type="dxa"/>
            <w:gridSpan w:val="6"/>
            <w:shd w:val="clear" w:color="auto" w:fill="auto"/>
            <w:vAlign w:val="center"/>
            <w:hideMark/>
          </w:tcPr>
          <w:p w14:paraId="258303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150E51" w14:textId="77777777" w:rsidTr="00F4345D">
        <w:trPr>
          <w:trHeight w:val="20"/>
          <w:jc w:val="center"/>
        </w:trPr>
        <w:tc>
          <w:tcPr>
            <w:tcW w:w="4172" w:type="dxa"/>
            <w:shd w:val="clear" w:color="auto" w:fill="auto"/>
            <w:vAlign w:val="center"/>
            <w:hideMark/>
          </w:tcPr>
          <w:p w14:paraId="6C2BC59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64750D2"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957" w:type="dxa"/>
            <w:shd w:val="clear" w:color="auto" w:fill="auto"/>
            <w:vAlign w:val="center"/>
            <w:hideMark/>
          </w:tcPr>
          <w:p w14:paraId="58F47FF3" w14:textId="77777777" w:rsidR="007E6C11" w:rsidRPr="00AC2B63" w:rsidRDefault="007E6C11" w:rsidP="00E148D7">
            <w:pPr>
              <w:contextualSpacing/>
              <w:jc w:val="right"/>
              <w:rPr>
                <w:color w:val="000000"/>
                <w:sz w:val="24"/>
                <w:szCs w:val="24"/>
              </w:rPr>
            </w:pPr>
            <w:r w:rsidRPr="00AC2B63">
              <w:rPr>
                <w:color w:val="000000"/>
                <w:sz w:val="24"/>
                <w:szCs w:val="24"/>
              </w:rPr>
              <w:t>20734</w:t>
            </w:r>
          </w:p>
        </w:tc>
        <w:tc>
          <w:tcPr>
            <w:tcW w:w="957" w:type="dxa"/>
            <w:shd w:val="clear" w:color="auto" w:fill="auto"/>
            <w:vAlign w:val="center"/>
            <w:hideMark/>
          </w:tcPr>
          <w:p w14:paraId="36DD6A30" w14:textId="77777777" w:rsidR="007E6C11" w:rsidRPr="00AC2B63" w:rsidRDefault="007E6C11" w:rsidP="00E148D7">
            <w:pPr>
              <w:contextualSpacing/>
              <w:jc w:val="right"/>
              <w:rPr>
                <w:color w:val="000000"/>
                <w:sz w:val="24"/>
                <w:szCs w:val="24"/>
              </w:rPr>
            </w:pPr>
            <w:r w:rsidRPr="00AC2B63">
              <w:rPr>
                <w:color w:val="000000"/>
                <w:sz w:val="24"/>
                <w:szCs w:val="24"/>
              </w:rPr>
              <w:t>20789</w:t>
            </w:r>
          </w:p>
        </w:tc>
        <w:tc>
          <w:tcPr>
            <w:tcW w:w="957" w:type="dxa"/>
            <w:shd w:val="clear" w:color="auto" w:fill="auto"/>
            <w:vAlign w:val="center"/>
            <w:hideMark/>
          </w:tcPr>
          <w:p w14:paraId="673F9644" w14:textId="77777777" w:rsidR="007E6C11" w:rsidRPr="00AC2B63" w:rsidRDefault="007E6C11" w:rsidP="00E148D7">
            <w:pPr>
              <w:contextualSpacing/>
              <w:jc w:val="right"/>
              <w:rPr>
                <w:color w:val="000000"/>
                <w:sz w:val="24"/>
                <w:szCs w:val="24"/>
              </w:rPr>
            </w:pPr>
            <w:r w:rsidRPr="00AC2B63">
              <w:rPr>
                <w:color w:val="000000"/>
                <w:sz w:val="24"/>
                <w:szCs w:val="24"/>
              </w:rPr>
              <w:t>20782</w:t>
            </w:r>
          </w:p>
        </w:tc>
        <w:tc>
          <w:tcPr>
            <w:tcW w:w="957" w:type="dxa"/>
            <w:shd w:val="clear" w:color="auto" w:fill="auto"/>
            <w:vAlign w:val="center"/>
            <w:hideMark/>
          </w:tcPr>
          <w:p w14:paraId="0D749EF3" w14:textId="77777777" w:rsidR="007E6C11" w:rsidRPr="00AC2B63" w:rsidRDefault="007E6C11" w:rsidP="00E148D7">
            <w:pPr>
              <w:contextualSpacing/>
              <w:jc w:val="right"/>
              <w:rPr>
                <w:color w:val="000000"/>
                <w:sz w:val="24"/>
                <w:szCs w:val="24"/>
              </w:rPr>
            </w:pPr>
            <w:r w:rsidRPr="00AC2B63">
              <w:rPr>
                <w:color w:val="000000"/>
                <w:sz w:val="24"/>
                <w:szCs w:val="24"/>
              </w:rPr>
              <w:t>20775</w:t>
            </w:r>
          </w:p>
        </w:tc>
        <w:tc>
          <w:tcPr>
            <w:tcW w:w="916" w:type="dxa"/>
            <w:shd w:val="clear" w:color="auto" w:fill="auto"/>
            <w:vAlign w:val="center"/>
            <w:hideMark/>
          </w:tcPr>
          <w:p w14:paraId="4E028780" w14:textId="77777777" w:rsidR="007E6C11" w:rsidRPr="00AC2B63" w:rsidRDefault="007E6C11" w:rsidP="00E148D7">
            <w:pPr>
              <w:contextualSpacing/>
              <w:jc w:val="right"/>
              <w:rPr>
                <w:color w:val="000000"/>
                <w:sz w:val="24"/>
                <w:szCs w:val="24"/>
              </w:rPr>
            </w:pPr>
            <w:r w:rsidRPr="00AC2B63">
              <w:rPr>
                <w:color w:val="000000"/>
                <w:sz w:val="24"/>
                <w:szCs w:val="24"/>
              </w:rPr>
              <w:t>20857</w:t>
            </w:r>
          </w:p>
        </w:tc>
      </w:tr>
      <w:tr w:rsidR="007E6C11" w:rsidRPr="00AC2B63" w14:paraId="0F6E96B8" w14:textId="77777777" w:rsidTr="00F4345D">
        <w:trPr>
          <w:trHeight w:val="20"/>
          <w:jc w:val="center"/>
        </w:trPr>
        <w:tc>
          <w:tcPr>
            <w:tcW w:w="4172" w:type="dxa"/>
            <w:shd w:val="clear" w:color="auto" w:fill="auto"/>
            <w:vAlign w:val="center"/>
            <w:hideMark/>
          </w:tcPr>
          <w:p w14:paraId="0CD32AF2"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006" w:type="dxa"/>
            <w:gridSpan w:val="6"/>
            <w:shd w:val="clear" w:color="auto" w:fill="auto"/>
            <w:vAlign w:val="center"/>
            <w:hideMark/>
          </w:tcPr>
          <w:p w14:paraId="1C2340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8DEBDE" w14:textId="77777777" w:rsidTr="00F4345D">
        <w:trPr>
          <w:trHeight w:val="20"/>
          <w:jc w:val="center"/>
        </w:trPr>
        <w:tc>
          <w:tcPr>
            <w:tcW w:w="4172" w:type="dxa"/>
            <w:shd w:val="clear" w:color="auto" w:fill="auto"/>
            <w:vAlign w:val="center"/>
            <w:hideMark/>
          </w:tcPr>
          <w:p w14:paraId="2098BC0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13DD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957" w:type="dxa"/>
            <w:shd w:val="clear" w:color="auto" w:fill="auto"/>
            <w:vAlign w:val="center"/>
            <w:hideMark/>
          </w:tcPr>
          <w:p w14:paraId="795D5164" w14:textId="77777777" w:rsidR="007E6C11" w:rsidRPr="00AC2B63" w:rsidRDefault="007E6C11" w:rsidP="00E148D7">
            <w:pPr>
              <w:contextualSpacing/>
              <w:jc w:val="right"/>
              <w:rPr>
                <w:color w:val="000000"/>
                <w:sz w:val="24"/>
                <w:szCs w:val="24"/>
              </w:rPr>
            </w:pPr>
            <w:r w:rsidRPr="00AC2B63">
              <w:rPr>
                <w:color w:val="000000"/>
                <w:sz w:val="24"/>
                <w:szCs w:val="24"/>
              </w:rPr>
              <w:t>9392</w:t>
            </w:r>
          </w:p>
        </w:tc>
        <w:tc>
          <w:tcPr>
            <w:tcW w:w="957" w:type="dxa"/>
            <w:shd w:val="clear" w:color="auto" w:fill="auto"/>
            <w:vAlign w:val="center"/>
            <w:hideMark/>
          </w:tcPr>
          <w:p w14:paraId="0C085AB3"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957" w:type="dxa"/>
            <w:shd w:val="clear" w:color="auto" w:fill="auto"/>
            <w:vAlign w:val="center"/>
            <w:hideMark/>
          </w:tcPr>
          <w:p w14:paraId="378C31C3" w14:textId="77777777" w:rsidR="007E6C11" w:rsidRPr="00AC2B63" w:rsidRDefault="007E6C11" w:rsidP="00E148D7">
            <w:pPr>
              <w:contextualSpacing/>
              <w:jc w:val="right"/>
              <w:rPr>
                <w:color w:val="000000"/>
                <w:sz w:val="24"/>
                <w:szCs w:val="24"/>
              </w:rPr>
            </w:pPr>
            <w:r w:rsidRPr="00AC2B63">
              <w:rPr>
                <w:color w:val="000000"/>
                <w:sz w:val="24"/>
                <w:szCs w:val="24"/>
              </w:rPr>
              <w:t>9376</w:t>
            </w:r>
          </w:p>
        </w:tc>
        <w:tc>
          <w:tcPr>
            <w:tcW w:w="957" w:type="dxa"/>
            <w:shd w:val="clear" w:color="auto" w:fill="auto"/>
            <w:vAlign w:val="center"/>
            <w:hideMark/>
          </w:tcPr>
          <w:p w14:paraId="185DCA2D" w14:textId="77777777" w:rsidR="007E6C11" w:rsidRPr="00AC2B63" w:rsidRDefault="007E6C11" w:rsidP="00E148D7">
            <w:pPr>
              <w:contextualSpacing/>
              <w:jc w:val="right"/>
              <w:rPr>
                <w:color w:val="000000"/>
                <w:sz w:val="24"/>
                <w:szCs w:val="24"/>
              </w:rPr>
            </w:pPr>
            <w:r w:rsidRPr="00AC2B63">
              <w:rPr>
                <w:color w:val="000000"/>
                <w:sz w:val="24"/>
                <w:szCs w:val="24"/>
              </w:rPr>
              <w:t>9317</w:t>
            </w:r>
          </w:p>
        </w:tc>
        <w:tc>
          <w:tcPr>
            <w:tcW w:w="916" w:type="dxa"/>
            <w:shd w:val="clear" w:color="auto" w:fill="auto"/>
            <w:vAlign w:val="center"/>
            <w:hideMark/>
          </w:tcPr>
          <w:p w14:paraId="6121ECFF" w14:textId="77777777" w:rsidR="007E6C11" w:rsidRPr="00AC2B63" w:rsidRDefault="007E6C11" w:rsidP="00E148D7">
            <w:pPr>
              <w:contextualSpacing/>
              <w:jc w:val="right"/>
              <w:rPr>
                <w:color w:val="000000"/>
                <w:sz w:val="24"/>
                <w:szCs w:val="24"/>
              </w:rPr>
            </w:pPr>
            <w:r w:rsidRPr="00AC2B63">
              <w:rPr>
                <w:color w:val="000000"/>
                <w:sz w:val="24"/>
                <w:szCs w:val="24"/>
              </w:rPr>
              <w:t>9205</w:t>
            </w:r>
          </w:p>
        </w:tc>
      </w:tr>
      <w:tr w:rsidR="007E6C11" w:rsidRPr="00AC2B63" w14:paraId="6829AEE3" w14:textId="77777777" w:rsidTr="00F4345D">
        <w:trPr>
          <w:trHeight w:val="20"/>
          <w:jc w:val="center"/>
        </w:trPr>
        <w:tc>
          <w:tcPr>
            <w:tcW w:w="4172" w:type="dxa"/>
            <w:shd w:val="clear" w:color="auto" w:fill="auto"/>
            <w:vAlign w:val="center"/>
            <w:hideMark/>
          </w:tcPr>
          <w:p w14:paraId="789E9FC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006" w:type="dxa"/>
            <w:gridSpan w:val="6"/>
            <w:shd w:val="clear" w:color="auto" w:fill="auto"/>
            <w:vAlign w:val="center"/>
            <w:hideMark/>
          </w:tcPr>
          <w:p w14:paraId="78657A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BE6656" w14:textId="77777777" w:rsidTr="00F4345D">
        <w:trPr>
          <w:trHeight w:val="20"/>
          <w:jc w:val="center"/>
        </w:trPr>
        <w:tc>
          <w:tcPr>
            <w:tcW w:w="4172" w:type="dxa"/>
            <w:shd w:val="clear" w:color="auto" w:fill="auto"/>
            <w:vAlign w:val="center"/>
            <w:hideMark/>
          </w:tcPr>
          <w:p w14:paraId="22271D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ACF5B6"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957" w:type="dxa"/>
            <w:shd w:val="clear" w:color="auto" w:fill="auto"/>
            <w:vAlign w:val="center"/>
            <w:hideMark/>
          </w:tcPr>
          <w:p w14:paraId="735B3256" w14:textId="77777777" w:rsidR="007E6C11" w:rsidRPr="00AC2B63" w:rsidRDefault="007E6C11" w:rsidP="00E148D7">
            <w:pPr>
              <w:contextualSpacing/>
              <w:jc w:val="right"/>
              <w:rPr>
                <w:color w:val="000000"/>
                <w:sz w:val="24"/>
                <w:szCs w:val="24"/>
              </w:rPr>
            </w:pPr>
            <w:r w:rsidRPr="00AC2B63">
              <w:rPr>
                <w:color w:val="000000"/>
                <w:sz w:val="24"/>
                <w:szCs w:val="24"/>
              </w:rPr>
              <w:t>5568</w:t>
            </w:r>
          </w:p>
        </w:tc>
        <w:tc>
          <w:tcPr>
            <w:tcW w:w="957" w:type="dxa"/>
            <w:shd w:val="clear" w:color="auto" w:fill="auto"/>
            <w:vAlign w:val="center"/>
            <w:hideMark/>
          </w:tcPr>
          <w:p w14:paraId="0CA70AAD" w14:textId="77777777" w:rsidR="007E6C11" w:rsidRPr="00AC2B63" w:rsidRDefault="007E6C11" w:rsidP="00E148D7">
            <w:pPr>
              <w:contextualSpacing/>
              <w:jc w:val="right"/>
              <w:rPr>
                <w:color w:val="000000"/>
                <w:sz w:val="24"/>
                <w:szCs w:val="24"/>
              </w:rPr>
            </w:pPr>
            <w:r w:rsidRPr="00AC2B63">
              <w:rPr>
                <w:color w:val="000000"/>
                <w:sz w:val="24"/>
                <w:szCs w:val="24"/>
              </w:rPr>
              <w:t>5527</w:t>
            </w:r>
          </w:p>
        </w:tc>
        <w:tc>
          <w:tcPr>
            <w:tcW w:w="957" w:type="dxa"/>
            <w:shd w:val="clear" w:color="auto" w:fill="auto"/>
            <w:vAlign w:val="center"/>
            <w:hideMark/>
          </w:tcPr>
          <w:p w14:paraId="7F514504" w14:textId="77777777" w:rsidR="007E6C11" w:rsidRPr="00AC2B63" w:rsidRDefault="007E6C11" w:rsidP="00E148D7">
            <w:pPr>
              <w:contextualSpacing/>
              <w:jc w:val="right"/>
              <w:rPr>
                <w:color w:val="000000"/>
                <w:sz w:val="24"/>
                <w:szCs w:val="24"/>
              </w:rPr>
            </w:pPr>
            <w:r w:rsidRPr="00AC2B63">
              <w:rPr>
                <w:color w:val="000000"/>
                <w:sz w:val="24"/>
                <w:szCs w:val="24"/>
              </w:rPr>
              <w:t>5471</w:t>
            </w:r>
          </w:p>
        </w:tc>
        <w:tc>
          <w:tcPr>
            <w:tcW w:w="957" w:type="dxa"/>
            <w:shd w:val="clear" w:color="auto" w:fill="auto"/>
            <w:vAlign w:val="center"/>
            <w:hideMark/>
          </w:tcPr>
          <w:p w14:paraId="6BD1B72B" w14:textId="77777777" w:rsidR="007E6C11" w:rsidRPr="00AC2B63" w:rsidRDefault="007E6C11" w:rsidP="00E148D7">
            <w:pPr>
              <w:contextualSpacing/>
              <w:jc w:val="right"/>
              <w:rPr>
                <w:color w:val="000000"/>
                <w:sz w:val="24"/>
                <w:szCs w:val="24"/>
              </w:rPr>
            </w:pPr>
            <w:r w:rsidRPr="00AC2B63">
              <w:rPr>
                <w:color w:val="000000"/>
                <w:sz w:val="24"/>
                <w:szCs w:val="24"/>
              </w:rPr>
              <w:t>5472</w:t>
            </w:r>
          </w:p>
        </w:tc>
        <w:tc>
          <w:tcPr>
            <w:tcW w:w="916" w:type="dxa"/>
            <w:shd w:val="clear" w:color="auto" w:fill="auto"/>
            <w:vAlign w:val="center"/>
            <w:hideMark/>
          </w:tcPr>
          <w:p w14:paraId="676CCB41" w14:textId="77777777" w:rsidR="007E6C11" w:rsidRPr="00AC2B63" w:rsidRDefault="007E6C11" w:rsidP="00E148D7">
            <w:pPr>
              <w:contextualSpacing/>
              <w:jc w:val="right"/>
              <w:rPr>
                <w:color w:val="000000"/>
                <w:sz w:val="24"/>
                <w:szCs w:val="24"/>
              </w:rPr>
            </w:pPr>
            <w:r w:rsidRPr="00AC2B63">
              <w:rPr>
                <w:color w:val="000000"/>
                <w:sz w:val="24"/>
                <w:szCs w:val="24"/>
              </w:rPr>
              <w:t>5384</w:t>
            </w:r>
          </w:p>
        </w:tc>
      </w:tr>
      <w:tr w:rsidR="007E6C11" w:rsidRPr="00AC2B63" w14:paraId="193DF6DB" w14:textId="77777777" w:rsidTr="00F4345D">
        <w:trPr>
          <w:trHeight w:val="20"/>
          <w:jc w:val="center"/>
        </w:trPr>
        <w:tc>
          <w:tcPr>
            <w:tcW w:w="4172" w:type="dxa"/>
            <w:shd w:val="clear" w:color="auto" w:fill="auto"/>
            <w:vAlign w:val="center"/>
            <w:hideMark/>
          </w:tcPr>
          <w:p w14:paraId="4A68D665"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006" w:type="dxa"/>
            <w:gridSpan w:val="6"/>
            <w:shd w:val="clear" w:color="auto" w:fill="auto"/>
            <w:vAlign w:val="center"/>
            <w:hideMark/>
          </w:tcPr>
          <w:p w14:paraId="32F5C2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37F516" w14:textId="77777777" w:rsidTr="00F4345D">
        <w:trPr>
          <w:trHeight w:val="20"/>
          <w:jc w:val="center"/>
        </w:trPr>
        <w:tc>
          <w:tcPr>
            <w:tcW w:w="4172" w:type="dxa"/>
            <w:shd w:val="clear" w:color="auto" w:fill="auto"/>
            <w:vAlign w:val="center"/>
            <w:hideMark/>
          </w:tcPr>
          <w:p w14:paraId="7933E9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796968F"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957" w:type="dxa"/>
            <w:shd w:val="clear" w:color="auto" w:fill="auto"/>
            <w:vAlign w:val="center"/>
            <w:hideMark/>
          </w:tcPr>
          <w:p w14:paraId="471ADA78" w14:textId="77777777" w:rsidR="007E6C11" w:rsidRPr="00AC2B63" w:rsidRDefault="007E6C11" w:rsidP="00E148D7">
            <w:pPr>
              <w:contextualSpacing/>
              <w:jc w:val="right"/>
              <w:rPr>
                <w:color w:val="000000"/>
                <w:sz w:val="24"/>
                <w:szCs w:val="24"/>
              </w:rPr>
            </w:pPr>
            <w:r w:rsidRPr="00AC2B63">
              <w:rPr>
                <w:color w:val="000000"/>
                <w:sz w:val="24"/>
                <w:szCs w:val="24"/>
              </w:rPr>
              <w:t>9311</w:t>
            </w:r>
          </w:p>
        </w:tc>
        <w:tc>
          <w:tcPr>
            <w:tcW w:w="957" w:type="dxa"/>
            <w:shd w:val="clear" w:color="auto" w:fill="auto"/>
            <w:vAlign w:val="center"/>
            <w:hideMark/>
          </w:tcPr>
          <w:p w14:paraId="6C3C045C" w14:textId="77777777" w:rsidR="007E6C11" w:rsidRPr="00AC2B63" w:rsidRDefault="007E6C11" w:rsidP="00E148D7">
            <w:pPr>
              <w:contextualSpacing/>
              <w:jc w:val="right"/>
              <w:rPr>
                <w:color w:val="000000"/>
                <w:sz w:val="24"/>
                <w:szCs w:val="24"/>
              </w:rPr>
            </w:pPr>
            <w:r w:rsidRPr="00AC2B63">
              <w:rPr>
                <w:color w:val="000000"/>
                <w:sz w:val="24"/>
                <w:szCs w:val="24"/>
              </w:rPr>
              <w:t>9375</w:t>
            </w:r>
          </w:p>
        </w:tc>
        <w:tc>
          <w:tcPr>
            <w:tcW w:w="957" w:type="dxa"/>
            <w:shd w:val="clear" w:color="auto" w:fill="auto"/>
            <w:vAlign w:val="center"/>
            <w:hideMark/>
          </w:tcPr>
          <w:p w14:paraId="5580244C" w14:textId="77777777" w:rsidR="007E6C11" w:rsidRPr="00AC2B63" w:rsidRDefault="007E6C11" w:rsidP="00E148D7">
            <w:pPr>
              <w:contextualSpacing/>
              <w:jc w:val="right"/>
              <w:rPr>
                <w:color w:val="000000"/>
                <w:sz w:val="24"/>
                <w:szCs w:val="24"/>
              </w:rPr>
            </w:pPr>
            <w:r w:rsidRPr="00AC2B63">
              <w:rPr>
                <w:color w:val="000000"/>
                <w:sz w:val="24"/>
                <w:szCs w:val="24"/>
              </w:rPr>
              <w:t>9485</w:t>
            </w:r>
          </w:p>
        </w:tc>
        <w:tc>
          <w:tcPr>
            <w:tcW w:w="957" w:type="dxa"/>
            <w:shd w:val="clear" w:color="auto" w:fill="auto"/>
            <w:vAlign w:val="center"/>
            <w:hideMark/>
          </w:tcPr>
          <w:p w14:paraId="2FFD6096" w14:textId="77777777" w:rsidR="007E6C11" w:rsidRPr="00AC2B63" w:rsidRDefault="007E6C11" w:rsidP="00E148D7">
            <w:pPr>
              <w:contextualSpacing/>
              <w:jc w:val="right"/>
              <w:rPr>
                <w:color w:val="000000"/>
                <w:sz w:val="24"/>
                <w:szCs w:val="24"/>
              </w:rPr>
            </w:pPr>
            <w:r w:rsidRPr="00AC2B63">
              <w:rPr>
                <w:color w:val="000000"/>
                <w:sz w:val="24"/>
                <w:szCs w:val="24"/>
              </w:rPr>
              <w:t>9536</w:t>
            </w:r>
          </w:p>
        </w:tc>
        <w:tc>
          <w:tcPr>
            <w:tcW w:w="916" w:type="dxa"/>
            <w:shd w:val="clear" w:color="auto" w:fill="auto"/>
            <w:vAlign w:val="center"/>
            <w:hideMark/>
          </w:tcPr>
          <w:p w14:paraId="266F2054" w14:textId="77777777" w:rsidR="007E6C11" w:rsidRPr="00AC2B63" w:rsidRDefault="007E6C11" w:rsidP="00E148D7">
            <w:pPr>
              <w:contextualSpacing/>
              <w:jc w:val="right"/>
              <w:rPr>
                <w:color w:val="000000"/>
                <w:sz w:val="24"/>
                <w:szCs w:val="24"/>
              </w:rPr>
            </w:pPr>
            <w:r w:rsidRPr="00AC2B63">
              <w:rPr>
                <w:color w:val="000000"/>
                <w:sz w:val="24"/>
                <w:szCs w:val="24"/>
              </w:rPr>
              <w:t>9653</w:t>
            </w:r>
          </w:p>
        </w:tc>
      </w:tr>
      <w:tr w:rsidR="007E6C11" w:rsidRPr="00AC2B63" w14:paraId="028B9B93" w14:textId="77777777" w:rsidTr="00F4345D">
        <w:trPr>
          <w:trHeight w:val="20"/>
          <w:jc w:val="center"/>
        </w:trPr>
        <w:tc>
          <w:tcPr>
            <w:tcW w:w="4172" w:type="dxa"/>
            <w:shd w:val="clear" w:color="auto" w:fill="auto"/>
            <w:vAlign w:val="center"/>
            <w:hideMark/>
          </w:tcPr>
          <w:p w14:paraId="4DC1F3C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006" w:type="dxa"/>
            <w:gridSpan w:val="6"/>
            <w:shd w:val="clear" w:color="auto" w:fill="auto"/>
            <w:vAlign w:val="center"/>
            <w:hideMark/>
          </w:tcPr>
          <w:p w14:paraId="24B303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A3DE4B" w14:textId="77777777" w:rsidTr="00F4345D">
        <w:trPr>
          <w:trHeight w:val="20"/>
          <w:jc w:val="center"/>
        </w:trPr>
        <w:tc>
          <w:tcPr>
            <w:tcW w:w="4172" w:type="dxa"/>
            <w:shd w:val="clear" w:color="auto" w:fill="auto"/>
            <w:vAlign w:val="center"/>
            <w:hideMark/>
          </w:tcPr>
          <w:p w14:paraId="40DC0B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B8CB4F"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957" w:type="dxa"/>
            <w:shd w:val="clear" w:color="auto" w:fill="auto"/>
            <w:vAlign w:val="center"/>
            <w:hideMark/>
          </w:tcPr>
          <w:p w14:paraId="505C6FEA" w14:textId="77777777" w:rsidR="007E6C11" w:rsidRPr="00AC2B63" w:rsidRDefault="007E6C11" w:rsidP="00E148D7">
            <w:pPr>
              <w:contextualSpacing/>
              <w:jc w:val="right"/>
              <w:rPr>
                <w:color w:val="000000"/>
                <w:sz w:val="24"/>
                <w:szCs w:val="24"/>
              </w:rPr>
            </w:pPr>
            <w:r w:rsidRPr="00AC2B63">
              <w:rPr>
                <w:color w:val="000000"/>
                <w:sz w:val="24"/>
                <w:szCs w:val="24"/>
              </w:rPr>
              <w:t>15285</w:t>
            </w:r>
          </w:p>
        </w:tc>
        <w:tc>
          <w:tcPr>
            <w:tcW w:w="957" w:type="dxa"/>
            <w:shd w:val="clear" w:color="auto" w:fill="auto"/>
            <w:vAlign w:val="center"/>
            <w:hideMark/>
          </w:tcPr>
          <w:p w14:paraId="053E3229" w14:textId="77777777" w:rsidR="007E6C11" w:rsidRPr="00AC2B63" w:rsidRDefault="007E6C11" w:rsidP="00E148D7">
            <w:pPr>
              <w:contextualSpacing/>
              <w:jc w:val="right"/>
              <w:rPr>
                <w:color w:val="000000"/>
                <w:sz w:val="24"/>
                <w:szCs w:val="24"/>
              </w:rPr>
            </w:pPr>
            <w:r w:rsidRPr="00AC2B63">
              <w:rPr>
                <w:color w:val="000000"/>
                <w:sz w:val="24"/>
                <w:szCs w:val="24"/>
              </w:rPr>
              <w:t>15104</w:t>
            </w:r>
          </w:p>
        </w:tc>
        <w:tc>
          <w:tcPr>
            <w:tcW w:w="957" w:type="dxa"/>
            <w:shd w:val="clear" w:color="auto" w:fill="auto"/>
            <w:vAlign w:val="center"/>
            <w:hideMark/>
          </w:tcPr>
          <w:p w14:paraId="3E1713AE" w14:textId="77777777" w:rsidR="007E6C11" w:rsidRPr="00AC2B63" w:rsidRDefault="007E6C11" w:rsidP="00E148D7">
            <w:pPr>
              <w:contextualSpacing/>
              <w:jc w:val="right"/>
              <w:rPr>
                <w:color w:val="000000"/>
                <w:sz w:val="24"/>
                <w:szCs w:val="24"/>
              </w:rPr>
            </w:pPr>
            <w:r w:rsidRPr="00AC2B63">
              <w:rPr>
                <w:color w:val="000000"/>
                <w:sz w:val="24"/>
                <w:szCs w:val="24"/>
              </w:rPr>
              <w:t>15209</w:t>
            </w:r>
          </w:p>
        </w:tc>
        <w:tc>
          <w:tcPr>
            <w:tcW w:w="957" w:type="dxa"/>
            <w:shd w:val="clear" w:color="auto" w:fill="auto"/>
            <w:vAlign w:val="center"/>
            <w:hideMark/>
          </w:tcPr>
          <w:p w14:paraId="165ACA50" w14:textId="77777777" w:rsidR="007E6C11" w:rsidRPr="00AC2B63" w:rsidRDefault="007E6C11" w:rsidP="00E148D7">
            <w:pPr>
              <w:contextualSpacing/>
              <w:jc w:val="right"/>
              <w:rPr>
                <w:color w:val="000000"/>
                <w:sz w:val="24"/>
                <w:szCs w:val="24"/>
              </w:rPr>
            </w:pPr>
            <w:r w:rsidRPr="00AC2B63">
              <w:rPr>
                <w:color w:val="000000"/>
                <w:sz w:val="24"/>
                <w:szCs w:val="24"/>
              </w:rPr>
              <w:t>15355</w:t>
            </w:r>
          </w:p>
        </w:tc>
        <w:tc>
          <w:tcPr>
            <w:tcW w:w="916" w:type="dxa"/>
            <w:shd w:val="clear" w:color="auto" w:fill="auto"/>
            <w:vAlign w:val="center"/>
            <w:hideMark/>
          </w:tcPr>
          <w:p w14:paraId="34101935" w14:textId="77777777" w:rsidR="007E6C11" w:rsidRPr="00AC2B63" w:rsidRDefault="007E6C11" w:rsidP="00E148D7">
            <w:pPr>
              <w:contextualSpacing/>
              <w:jc w:val="right"/>
              <w:rPr>
                <w:color w:val="000000"/>
                <w:sz w:val="24"/>
                <w:szCs w:val="24"/>
              </w:rPr>
            </w:pPr>
            <w:r w:rsidRPr="00AC2B63">
              <w:rPr>
                <w:color w:val="000000"/>
                <w:sz w:val="24"/>
                <w:szCs w:val="24"/>
              </w:rPr>
              <w:t>15528</w:t>
            </w:r>
          </w:p>
        </w:tc>
      </w:tr>
      <w:tr w:rsidR="007E6C11" w:rsidRPr="00AC2B63" w14:paraId="6D13D746" w14:textId="77777777" w:rsidTr="00F4345D">
        <w:trPr>
          <w:trHeight w:val="20"/>
          <w:jc w:val="center"/>
        </w:trPr>
        <w:tc>
          <w:tcPr>
            <w:tcW w:w="4172" w:type="dxa"/>
            <w:shd w:val="clear" w:color="auto" w:fill="auto"/>
            <w:vAlign w:val="center"/>
            <w:hideMark/>
          </w:tcPr>
          <w:p w14:paraId="7193CD7E" w14:textId="0615EF59" w:rsidR="007E6C11" w:rsidRPr="00AC2B63" w:rsidRDefault="00B07782" w:rsidP="00E148D7">
            <w:pPr>
              <w:contextualSpacing/>
              <w:rPr>
                <w:color w:val="000000"/>
                <w:sz w:val="24"/>
                <w:szCs w:val="24"/>
              </w:rPr>
            </w:pPr>
            <w:r>
              <w:rPr>
                <w:color w:val="000000"/>
                <w:sz w:val="24"/>
                <w:szCs w:val="24"/>
              </w:rPr>
              <w:t>Селезнёвское</w:t>
            </w:r>
          </w:p>
        </w:tc>
        <w:tc>
          <w:tcPr>
            <w:tcW w:w="6006" w:type="dxa"/>
            <w:gridSpan w:val="6"/>
            <w:shd w:val="clear" w:color="auto" w:fill="auto"/>
            <w:vAlign w:val="center"/>
            <w:hideMark/>
          </w:tcPr>
          <w:p w14:paraId="4E3F4A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11C501" w14:textId="77777777" w:rsidTr="00F4345D">
        <w:trPr>
          <w:trHeight w:val="20"/>
          <w:jc w:val="center"/>
        </w:trPr>
        <w:tc>
          <w:tcPr>
            <w:tcW w:w="4172" w:type="dxa"/>
            <w:shd w:val="clear" w:color="auto" w:fill="auto"/>
            <w:vAlign w:val="center"/>
            <w:hideMark/>
          </w:tcPr>
          <w:p w14:paraId="2D36994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2A42F5D"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957" w:type="dxa"/>
            <w:shd w:val="clear" w:color="auto" w:fill="auto"/>
            <w:vAlign w:val="center"/>
            <w:hideMark/>
          </w:tcPr>
          <w:p w14:paraId="0FB9B717" w14:textId="77777777" w:rsidR="007E6C11" w:rsidRPr="00AC2B63" w:rsidRDefault="007E6C11" w:rsidP="00E148D7">
            <w:pPr>
              <w:contextualSpacing/>
              <w:jc w:val="right"/>
              <w:rPr>
                <w:color w:val="000000"/>
                <w:sz w:val="24"/>
                <w:szCs w:val="24"/>
              </w:rPr>
            </w:pPr>
            <w:r w:rsidRPr="00AC2B63">
              <w:rPr>
                <w:color w:val="000000"/>
                <w:sz w:val="24"/>
                <w:szCs w:val="24"/>
              </w:rPr>
              <w:t>6879</w:t>
            </w:r>
          </w:p>
        </w:tc>
        <w:tc>
          <w:tcPr>
            <w:tcW w:w="957" w:type="dxa"/>
            <w:shd w:val="clear" w:color="auto" w:fill="auto"/>
            <w:vAlign w:val="center"/>
            <w:hideMark/>
          </w:tcPr>
          <w:p w14:paraId="62B19896" w14:textId="77777777" w:rsidR="007E6C11" w:rsidRPr="00AC2B63" w:rsidRDefault="007E6C11" w:rsidP="00E148D7">
            <w:pPr>
              <w:contextualSpacing/>
              <w:jc w:val="right"/>
              <w:rPr>
                <w:color w:val="000000"/>
                <w:sz w:val="24"/>
                <w:szCs w:val="24"/>
              </w:rPr>
            </w:pPr>
            <w:r w:rsidRPr="00AC2B63">
              <w:rPr>
                <w:color w:val="000000"/>
                <w:sz w:val="24"/>
                <w:szCs w:val="24"/>
              </w:rPr>
              <w:t>6799</w:t>
            </w:r>
          </w:p>
        </w:tc>
        <w:tc>
          <w:tcPr>
            <w:tcW w:w="957" w:type="dxa"/>
            <w:shd w:val="clear" w:color="auto" w:fill="auto"/>
            <w:vAlign w:val="center"/>
            <w:hideMark/>
          </w:tcPr>
          <w:p w14:paraId="5237AB47" w14:textId="77777777" w:rsidR="007E6C11" w:rsidRPr="00AC2B63" w:rsidRDefault="007E6C11" w:rsidP="00E148D7">
            <w:pPr>
              <w:contextualSpacing/>
              <w:jc w:val="right"/>
              <w:rPr>
                <w:color w:val="000000"/>
                <w:sz w:val="24"/>
                <w:szCs w:val="24"/>
              </w:rPr>
            </w:pPr>
            <w:r w:rsidRPr="00AC2B63">
              <w:rPr>
                <w:color w:val="000000"/>
                <w:sz w:val="24"/>
                <w:szCs w:val="24"/>
              </w:rPr>
              <w:t>6740</w:t>
            </w:r>
          </w:p>
        </w:tc>
        <w:tc>
          <w:tcPr>
            <w:tcW w:w="957" w:type="dxa"/>
            <w:shd w:val="clear" w:color="auto" w:fill="auto"/>
            <w:vAlign w:val="center"/>
            <w:hideMark/>
          </w:tcPr>
          <w:p w14:paraId="3CB29524" w14:textId="77777777" w:rsidR="007E6C11" w:rsidRPr="00AC2B63" w:rsidRDefault="007E6C11" w:rsidP="00E148D7">
            <w:pPr>
              <w:contextualSpacing/>
              <w:jc w:val="right"/>
              <w:rPr>
                <w:color w:val="000000"/>
                <w:sz w:val="24"/>
                <w:szCs w:val="24"/>
              </w:rPr>
            </w:pPr>
            <w:r w:rsidRPr="00AC2B63">
              <w:rPr>
                <w:color w:val="000000"/>
                <w:sz w:val="24"/>
                <w:szCs w:val="24"/>
              </w:rPr>
              <w:t>6695</w:t>
            </w:r>
          </w:p>
        </w:tc>
        <w:tc>
          <w:tcPr>
            <w:tcW w:w="916" w:type="dxa"/>
            <w:shd w:val="clear" w:color="auto" w:fill="auto"/>
            <w:vAlign w:val="center"/>
            <w:hideMark/>
          </w:tcPr>
          <w:p w14:paraId="2A105175" w14:textId="77777777" w:rsidR="007E6C11" w:rsidRPr="00AC2B63" w:rsidRDefault="007E6C11" w:rsidP="00E148D7">
            <w:pPr>
              <w:contextualSpacing/>
              <w:jc w:val="right"/>
              <w:rPr>
                <w:color w:val="000000"/>
                <w:sz w:val="24"/>
                <w:szCs w:val="24"/>
              </w:rPr>
            </w:pPr>
            <w:r w:rsidRPr="00AC2B63">
              <w:rPr>
                <w:color w:val="000000"/>
                <w:sz w:val="24"/>
                <w:szCs w:val="24"/>
              </w:rPr>
              <w:t>6639</w:t>
            </w:r>
          </w:p>
        </w:tc>
      </w:tr>
      <w:tr w:rsidR="007E6C11" w:rsidRPr="00AC2B63" w14:paraId="09E7CC6A" w14:textId="77777777" w:rsidTr="00F4345D">
        <w:trPr>
          <w:trHeight w:val="20"/>
          <w:jc w:val="center"/>
        </w:trPr>
        <w:tc>
          <w:tcPr>
            <w:tcW w:w="4172" w:type="dxa"/>
            <w:shd w:val="clear" w:color="auto" w:fill="auto"/>
            <w:vAlign w:val="center"/>
            <w:hideMark/>
          </w:tcPr>
          <w:p w14:paraId="77BF867C"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006" w:type="dxa"/>
            <w:gridSpan w:val="6"/>
            <w:shd w:val="clear" w:color="auto" w:fill="auto"/>
            <w:vAlign w:val="center"/>
            <w:hideMark/>
          </w:tcPr>
          <w:p w14:paraId="09973C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986315" w14:textId="77777777" w:rsidTr="00F4345D">
        <w:trPr>
          <w:trHeight w:val="20"/>
          <w:jc w:val="center"/>
        </w:trPr>
        <w:tc>
          <w:tcPr>
            <w:tcW w:w="4172" w:type="dxa"/>
            <w:shd w:val="clear" w:color="auto" w:fill="auto"/>
            <w:vAlign w:val="center"/>
            <w:hideMark/>
          </w:tcPr>
          <w:p w14:paraId="1C99C47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213E246"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957" w:type="dxa"/>
            <w:shd w:val="clear" w:color="auto" w:fill="auto"/>
            <w:vAlign w:val="center"/>
            <w:hideMark/>
          </w:tcPr>
          <w:p w14:paraId="5FDC82BA" w14:textId="77777777" w:rsidR="007E6C11" w:rsidRPr="00AC2B63" w:rsidRDefault="007E6C11" w:rsidP="00E148D7">
            <w:pPr>
              <w:contextualSpacing/>
              <w:jc w:val="right"/>
              <w:rPr>
                <w:color w:val="000000"/>
                <w:sz w:val="24"/>
                <w:szCs w:val="24"/>
              </w:rPr>
            </w:pPr>
            <w:r w:rsidRPr="00AC2B63">
              <w:rPr>
                <w:color w:val="000000"/>
                <w:sz w:val="24"/>
                <w:szCs w:val="24"/>
              </w:rPr>
              <w:t>9856</w:t>
            </w:r>
          </w:p>
        </w:tc>
        <w:tc>
          <w:tcPr>
            <w:tcW w:w="957" w:type="dxa"/>
            <w:shd w:val="clear" w:color="auto" w:fill="auto"/>
            <w:vAlign w:val="center"/>
            <w:hideMark/>
          </w:tcPr>
          <w:p w14:paraId="298FF79B" w14:textId="77777777" w:rsidR="007E6C11" w:rsidRPr="00AC2B63" w:rsidRDefault="007E6C11" w:rsidP="00E148D7">
            <w:pPr>
              <w:contextualSpacing/>
              <w:jc w:val="right"/>
              <w:rPr>
                <w:color w:val="000000"/>
                <w:sz w:val="24"/>
                <w:szCs w:val="24"/>
              </w:rPr>
            </w:pPr>
            <w:r w:rsidRPr="00AC2B63">
              <w:rPr>
                <w:color w:val="000000"/>
                <w:sz w:val="24"/>
                <w:szCs w:val="24"/>
              </w:rPr>
              <w:t>9881</w:t>
            </w:r>
          </w:p>
        </w:tc>
        <w:tc>
          <w:tcPr>
            <w:tcW w:w="957" w:type="dxa"/>
            <w:shd w:val="clear" w:color="auto" w:fill="auto"/>
            <w:vAlign w:val="center"/>
            <w:hideMark/>
          </w:tcPr>
          <w:p w14:paraId="131ACD94" w14:textId="77777777" w:rsidR="007E6C11" w:rsidRPr="00AC2B63" w:rsidRDefault="007E6C11" w:rsidP="00E148D7">
            <w:pPr>
              <w:contextualSpacing/>
              <w:jc w:val="right"/>
              <w:rPr>
                <w:color w:val="000000"/>
                <w:sz w:val="24"/>
                <w:szCs w:val="24"/>
              </w:rPr>
            </w:pPr>
            <w:r w:rsidRPr="00AC2B63">
              <w:rPr>
                <w:color w:val="000000"/>
                <w:sz w:val="24"/>
                <w:szCs w:val="24"/>
              </w:rPr>
              <w:t>9818</w:t>
            </w:r>
          </w:p>
        </w:tc>
        <w:tc>
          <w:tcPr>
            <w:tcW w:w="957" w:type="dxa"/>
            <w:shd w:val="clear" w:color="auto" w:fill="auto"/>
            <w:vAlign w:val="center"/>
            <w:hideMark/>
          </w:tcPr>
          <w:p w14:paraId="064D5932" w14:textId="77777777" w:rsidR="007E6C11" w:rsidRPr="00AC2B63" w:rsidRDefault="007E6C11" w:rsidP="00E148D7">
            <w:pPr>
              <w:contextualSpacing/>
              <w:jc w:val="right"/>
              <w:rPr>
                <w:color w:val="000000"/>
                <w:sz w:val="24"/>
                <w:szCs w:val="24"/>
              </w:rPr>
            </w:pPr>
            <w:r w:rsidRPr="00AC2B63">
              <w:rPr>
                <w:color w:val="000000"/>
                <w:sz w:val="24"/>
                <w:szCs w:val="24"/>
              </w:rPr>
              <w:t>9739</w:t>
            </w:r>
          </w:p>
        </w:tc>
        <w:tc>
          <w:tcPr>
            <w:tcW w:w="916" w:type="dxa"/>
            <w:shd w:val="clear" w:color="auto" w:fill="auto"/>
            <w:vAlign w:val="center"/>
            <w:hideMark/>
          </w:tcPr>
          <w:p w14:paraId="60639001" w14:textId="77777777" w:rsidR="007E6C11" w:rsidRPr="00AC2B63" w:rsidRDefault="007E6C11" w:rsidP="00E148D7">
            <w:pPr>
              <w:contextualSpacing/>
              <w:jc w:val="right"/>
              <w:rPr>
                <w:color w:val="000000"/>
                <w:sz w:val="24"/>
                <w:szCs w:val="24"/>
              </w:rPr>
            </w:pPr>
            <w:r w:rsidRPr="00AC2B63">
              <w:rPr>
                <w:color w:val="000000"/>
                <w:sz w:val="24"/>
                <w:szCs w:val="24"/>
              </w:rPr>
              <w:t>9579</w:t>
            </w:r>
          </w:p>
        </w:tc>
      </w:tr>
      <w:tr w:rsidR="007E6C11" w:rsidRPr="00AC2B63" w14:paraId="3EBE2626" w14:textId="77777777" w:rsidTr="00F4345D">
        <w:trPr>
          <w:trHeight w:val="20"/>
          <w:jc w:val="center"/>
        </w:trPr>
        <w:tc>
          <w:tcPr>
            <w:tcW w:w="10178" w:type="dxa"/>
            <w:gridSpan w:val="7"/>
            <w:shd w:val="clear" w:color="auto" w:fill="auto"/>
            <w:vAlign w:val="center"/>
            <w:hideMark/>
          </w:tcPr>
          <w:p w14:paraId="7F1E0BF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1D8CAB76" w14:textId="77777777" w:rsidTr="00F4345D">
        <w:trPr>
          <w:trHeight w:val="20"/>
          <w:jc w:val="center"/>
        </w:trPr>
        <w:tc>
          <w:tcPr>
            <w:tcW w:w="4172" w:type="dxa"/>
            <w:shd w:val="clear" w:color="auto" w:fill="auto"/>
            <w:vAlign w:val="center"/>
            <w:hideMark/>
          </w:tcPr>
          <w:p w14:paraId="1FCA5FCA"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006" w:type="dxa"/>
            <w:gridSpan w:val="6"/>
            <w:shd w:val="clear" w:color="auto" w:fill="auto"/>
            <w:vAlign w:val="center"/>
            <w:hideMark/>
          </w:tcPr>
          <w:p w14:paraId="31C9960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5243104" w14:textId="77777777" w:rsidTr="00F4345D">
        <w:trPr>
          <w:trHeight w:val="20"/>
          <w:jc w:val="center"/>
        </w:trPr>
        <w:tc>
          <w:tcPr>
            <w:tcW w:w="4172" w:type="dxa"/>
            <w:shd w:val="clear" w:color="auto" w:fill="auto"/>
            <w:vAlign w:val="center"/>
            <w:hideMark/>
          </w:tcPr>
          <w:p w14:paraId="389A947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D3DDDA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957" w:type="dxa"/>
            <w:shd w:val="clear" w:color="auto" w:fill="auto"/>
            <w:vAlign w:val="center"/>
            <w:hideMark/>
          </w:tcPr>
          <w:p w14:paraId="696D8D16" w14:textId="77777777" w:rsidR="007E6C11" w:rsidRPr="00AC2B63" w:rsidRDefault="007E6C11" w:rsidP="00E148D7">
            <w:pPr>
              <w:contextualSpacing/>
              <w:jc w:val="right"/>
              <w:rPr>
                <w:color w:val="000000"/>
                <w:sz w:val="24"/>
                <w:szCs w:val="24"/>
              </w:rPr>
            </w:pPr>
            <w:r w:rsidRPr="00AC2B63">
              <w:rPr>
                <w:color w:val="000000"/>
                <w:sz w:val="24"/>
                <w:szCs w:val="24"/>
              </w:rPr>
              <w:t>96334</w:t>
            </w:r>
          </w:p>
        </w:tc>
        <w:tc>
          <w:tcPr>
            <w:tcW w:w="957" w:type="dxa"/>
            <w:shd w:val="clear" w:color="auto" w:fill="auto"/>
            <w:vAlign w:val="center"/>
            <w:hideMark/>
          </w:tcPr>
          <w:p w14:paraId="2ACA6607" w14:textId="77777777" w:rsidR="007E6C11" w:rsidRPr="00AC2B63" w:rsidRDefault="007E6C11" w:rsidP="00E148D7">
            <w:pPr>
              <w:contextualSpacing/>
              <w:jc w:val="right"/>
              <w:rPr>
                <w:color w:val="000000"/>
                <w:sz w:val="24"/>
                <w:szCs w:val="24"/>
              </w:rPr>
            </w:pPr>
            <w:r w:rsidRPr="00AC2B63">
              <w:rPr>
                <w:color w:val="000000"/>
                <w:sz w:val="24"/>
                <w:szCs w:val="24"/>
              </w:rPr>
              <w:t>95623</w:t>
            </w:r>
          </w:p>
        </w:tc>
        <w:tc>
          <w:tcPr>
            <w:tcW w:w="957" w:type="dxa"/>
            <w:shd w:val="clear" w:color="auto" w:fill="auto"/>
            <w:vAlign w:val="center"/>
            <w:hideMark/>
          </w:tcPr>
          <w:p w14:paraId="31B8D6A3" w14:textId="77777777" w:rsidR="007E6C11" w:rsidRPr="00AC2B63" w:rsidRDefault="007E6C11" w:rsidP="00E148D7">
            <w:pPr>
              <w:contextualSpacing/>
              <w:jc w:val="right"/>
              <w:rPr>
                <w:color w:val="000000"/>
                <w:sz w:val="24"/>
                <w:szCs w:val="24"/>
              </w:rPr>
            </w:pPr>
            <w:r w:rsidRPr="00AC2B63">
              <w:rPr>
                <w:color w:val="000000"/>
                <w:sz w:val="24"/>
                <w:szCs w:val="24"/>
              </w:rPr>
              <w:t>95186</w:t>
            </w:r>
          </w:p>
        </w:tc>
        <w:tc>
          <w:tcPr>
            <w:tcW w:w="957" w:type="dxa"/>
            <w:shd w:val="clear" w:color="auto" w:fill="auto"/>
            <w:vAlign w:val="center"/>
            <w:hideMark/>
          </w:tcPr>
          <w:p w14:paraId="1B0EF89E"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16" w:type="dxa"/>
            <w:shd w:val="clear" w:color="auto" w:fill="auto"/>
            <w:vAlign w:val="center"/>
            <w:hideMark/>
          </w:tcPr>
          <w:p w14:paraId="2864913A" w14:textId="77777777" w:rsidR="007E6C11" w:rsidRPr="00AC2B63" w:rsidRDefault="007E6C11" w:rsidP="00E148D7">
            <w:pPr>
              <w:contextualSpacing/>
              <w:jc w:val="right"/>
              <w:rPr>
                <w:color w:val="000000"/>
                <w:sz w:val="24"/>
                <w:szCs w:val="24"/>
              </w:rPr>
            </w:pPr>
            <w:r w:rsidRPr="00AC2B63">
              <w:rPr>
                <w:color w:val="000000"/>
                <w:sz w:val="24"/>
                <w:szCs w:val="24"/>
              </w:rPr>
              <w:t>93710</w:t>
            </w:r>
          </w:p>
        </w:tc>
      </w:tr>
      <w:tr w:rsidR="007E6C11" w:rsidRPr="00AC2B63" w14:paraId="7D2E887E" w14:textId="77777777" w:rsidTr="00F4345D">
        <w:trPr>
          <w:trHeight w:val="20"/>
          <w:jc w:val="center"/>
        </w:trPr>
        <w:tc>
          <w:tcPr>
            <w:tcW w:w="4172" w:type="dxa"/>
            <w:shd w:val="clear" w:color="auto" w:fill="auto"/>
            <w:vAlign w:val="center"/>
            <w:hideMark/>
          </w:tcPr>
          <w:p w14:paraId="48794337"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006" w:type="dxa"/>
            <w:gridSpan w:val="6"/>
            <w:shd w:val="clear" w:color="auto" w:fill="auto"/>
            <w:vAlign w:val="center"/>
            <w:hideMark/>
          </w:tcPr>
          <w:p w14:paraId="6F146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3B6CFA" w14:textId="77777777" w:rsidTr="00F4345D">
        <w:trPr>
          <w:trHeight w:val="20"/>
          <w:jc w:val="center"/>
        </w:trPr>
        <w:tc>
          <w:tcPr>
            <w:tcW w:w="4172" w:type="dxa"/>
            <w:shd w:val="clear" w:color="auto" w:fill="auto"/>
            <w:vAlign w:val="center"/>
            <w:hideMark/>
          </w:tcPr>
          <w:p w14:paraId="7D374CF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D90C865"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957" w:type="dxa"/>
            <w:shd w:val="clear" w:color="auto" w:fill="auto"/>
            <w:vAlign w:val="center"/>
            <w:hideMark/>
          </w:tcPr>
          <w:p w14:paraId="46649FBC" w14:textId="77777777" w:rsidR="007E6C11" w:rsidRPr="00AC2B63" w:rsidRDefault="007E6C11" w:rsidP="00E148D7">
            <w:pPr>
              <w:contextualSpacing/>
              <w:jc w:val="right"/>
              <w:rPr>
                <w:color w:val="000000"/>
                <w:sz w:val="24"/>
                <w:szCs w:val="24"/>
              </w:rPr>
            </w:pPr>
            <w:r w:rsidRPr="00AC2B63">
              <w:rPr>
                <w:color w:val="000000"/>
                <w:sz w:val="24"/>
                <w:szCs w:val="24"/>
              </w:rPr>
              <w:t>21575</w:t>
            </w:r>
          </w:p>
        </w:tc>
        <w:tc>
          <w:tcPr>
            <w:tcW w:w="957" w:type="dxa"/>
            <w:shd w:val="clear" w:color="auto" w:fill="auto"/>
            <w:vAlign w:val="center"/>
            <w:hideMark/>
          </w:tcPr>
          <w:p w14:paraId="1D50CF5B" w14:textId="77777777" w:rsidR="007E6C11" w:rsidRPr="00AC2B63" w:rsidRDefault="007E6C11" w:rsidP="00E148D7">
            <w:pPr>
              <w:contextualSpacing/>
              <w:jc w:val="right"/>
              <w:rPr>
                <w:color w:val="000000"/>
                <w:sz w:val="24"/>
                <w:szCs w:val="24"/>
              </w:rPr>
            </w:pPr>
            <w:r w:rsidRPr="00AC2B63">
              <w:rPr>
                <w:color w:val="000000"/>
                <w:sz w:val="24"/>
                <w:szCs w:val="24"/>
              </w:rPr>
              <w:t>21743</w:t>
            </w:r>
          </w:p>
        </w:tc>
        <w:tc>
          <w:tcPr>
            <w:tcW w:w="957" w:type="dxa"/>
            <w:shd w:val="clear" w:color="auto" w:fill="auto"/>
            <w:vAlign w:val="center"/>
            <w:hideMark/>
          </w:tcPr>
          <w:p w14:paraId="402FAAA7" w14:textId="77777777" w:rsidR="007E6C11" w:rsidRPr="00AC2B63" w:rsidRDefault="007E6C11" w:rsidP="00E148D7">
            <w:pPr>
              <w:contextualSpacing/>
              <w:jc w:val="right"/>
              <w:rPr>
                <w:color w:val="000000"/>
                <w:sz w:val="24"/>
                <w:szCs w:val="24"/>
              </w:rPr>
            </w:pPr>
            <w:r w:rsidRPr="00AC2B63">
              <w:rPr>
                <w:color w:val="000000"/>
                <w:sz w:val="24"/>
                <w:szCs w:val="24"/>
              </w:rPr>
              <w:t>21965</w:t>
            </w:r>
          </w:p>
        </w:tc>
        <w:tc>
          <w:tcPr>
            <w:tcW w:w="957" w:type="dxa"/>
            <w:shd w:val="clear" w:color="auto" w:fill="auto"/>
            <w:vAlign w:val="center"/>
            <w:hideMark/>
          </w:tcPr>
          <w:p w14:paraId="7FB2A547"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16" w:type="dxa"/>
            <w:shd w:val="clear" w:color="auto" w:fill="auto"/>
            <w:vAlign w:val="center"/>
            <w:hideMark/>
          </w:tcPr>
          <w:p w14:paraId="037B821E" w14:textId="77777777" w:rsidR="007E6C11" w:rsidRPr="00AC2B63" w:rsidRDefault="007E6C11" w:rsidP="00E148D7">
            <w:pPr>
              <w:contextualSpacing/>
              <w:jc w:val="right"/>
              <w:rPr>
                <w:color w:val="000000"/>
                <w:sz w:val="24"/>
                <w:szCs w:val="24"/>
              </w:rPr>
            </w:pPr>
            <w:r w:rsidRPr="00AC2B63">
              <w:rPr>
                <w:color w:val="000000"/>
                <w:sz w:val="24"/>
                <w:szCs w:val="24"/>
              </w:rPr>
              <w:t>22522</w:t>
            </w:r>
          </w:p>
        </w:tc>
      </w:tr>
      <w:tr w:rsidR="007E6C11" w:rsidRPr="00AC2B63" w14:paraId="3583DB19" w14:textId="77777777" w:rsidTr="00F4345D">
        <w:trPr>
          <w:trHeight w:val="20"/>
          <w:jc w:val="center"/>
        </w:trPr>
        <w:tc>
          <w:tcPr>
            <w:tcW w:w="4172" w:type="dxa"/>
            <w:shd w:val="clear" w:color="auto" w:fill="auto"/>
            <w:vAlign w:val="center"/>
            <w:hideMark/>
          </w:tcPr>
          <w:p w14:paraId="66D06F83"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006" w:type="dxa"/>
            <w:gridSpan w:val="6"/>
            <w:shd w:val="clear" w:color="auto" w:fill="auto"/>
            <w:vAlign w:val="center"/>
            <w:hideMark/>
          </w:tcPr>
          <w:p w14:paraId="6552D3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08E781" w14:textId="77777777" w:rsidTr="00F4345D">
        <w:trPr>
          <w:trHeight w:val="20"/>
          <w:jc w:val="center"/>
        </w:trPr>
        <w:tc>
          <w:tcPr>
            <w:tcW w:w="4172" w:type="dxa"/>
            <w:shd w:val="clear" w:color="auto" w:fill="auto"/>
            <w:vAlign w:val="center"/>
            <w:hideMark/>
          </w:tcPr>
          <w:p w14:paraId="1E79240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867E122"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957" w:type="dxa"/>
            <w:shd w:val="clear" w:color="auto" w:fill="auto"/>
            <w:vAlign w:val="center"/>
            <w:hideMark/>
          </w:tcPr>
          <w:p w14:paraId="34349EDB" w14:textId="77777777" w:rsidR="007E6C11" w:rsidRPr="00AC2B63" w:rsidRDefault="007E6C11" w:rsidP="00E148D7">
            <w:pPr>
              <w:contextualSpacing/>
              <w:jc w:val="right"/>
              <w:rPr>
                <w:color w:val="000000"/>
                <w:sz w:val="24"/>
                <w:szCs w:val="24"/>
              </w:rPr>
            </w:pPr>
            <w:r w:rsidRPr="00AC2B63">
              <w:rPr>
                <w:color w:val="000000"/>
                <w:sz w:val="24"/>
                <w:szCs w:val="24"/>
              </w:rPr>
              <w:t>15332</w:t>
            </w:r>
          </w:p>
        </w:tc>
        <w:tc>
          <w:tcPr>
            <w:tcW w:w="957" w:type="dxa"/>
            <w:shd w:val="clear" w:color="auto" w:fill="auto"/>
            <w:vAlign w:val="center"/>
            <w:hideMark/>
          </w:tcPr>
          <w:p w14:paraId="61BF18AA" w14:textId="77777777" w:rsidR="007E6C11" w:rsidRPr="00AC2B63" w:rsidRDefault="007E6C11" w:rsidP="00E148D7">
            <w:pPr>
              <w:contextualSpacing/>
              <w:jc w:val="right"/>
              <w:rPr>
                <w:color w:val="000000"/>
                <w:sz w:val="24"/>
                <w:szCs w:val="24"/>
              </w:rPr>
            </w:pPr>
            <w:r w:rsidRPr="00AC2B63">
              <w:rPr>
                <w:color w:val="000000"/>
                <w:sz w:val="24"/>
                <w:szCs w:val="24"/>
              </w:rPr>
              <w:t>15357</w:t>
            </w:r>
          </w:p>
        </w:tc>
        <w:tc>
          <w:tcPr>
            <w:tcW w:w="957" w:type="dxa"/>
            <w:shd w:val="clear" w:color="auto" w:fill="auto"/>
            <w:vAlign w:val="center"/>
            <w:hideMark/>
          </w:tcPr>
          <w:p w14:paraId="7B221B2E" w14:textId="77777777" w:rsidR="007E6C11" w:rsidRPr="00AC2B63" w:rsidRDefault="007E6C11" w:rsidP="00E148D7">
            <w:pPr>
              <w:contextualSpacing/>
              <w:jc w:val="right"/>
              <w:rPr>
                <w:color w:val="000000"/>
                <w:sz w:val="24"/>
                <w:szCs w:val="24"/>
              </w:rPr>
            </w:pPr>
            <w:r w:rsidRPr="00AC2B63">
              <w:rPr>
                <w:color w:val="000000"/>
                <w:sz w:val="24"/>
                <w:szCs w:val="24"/>
              </w:rPr>
              <w:t>15219</w:t>
            </w:r>
          </w:p>
        </w:tc>
        <w:tc>
          <w:tcPr>
            <w:tcW w:w="957" w:type="dxa"/>
            <w:shd w:val="clear" w:color="auto" w:fill="auto"/>
            <w:vAlign w:val="center"/>
            <w:hideMark/>
          </w:tcPr>
          <w:p w14:paraId="6679A35A" w14:textId="77777777" w:rsidR="007E6C11" w:rsidRPr="00AC2B63" w:rsidRDefault="007E6C11" w:rsidP="00E148D7">
            <w:pPr>
              <w:contextualSpacing/>
              <w:jc w:val="right"/>
              <w:rPr>
                <w:color w:val="000000"/>
                <w:sz w:val="24"/>
                <w:szCs w:val="24"/>
              </w:rPr>
            </w:pPr>
            <w:r w:rsidRPr="00AC2B63">
              <w:rPr>
                <w:color w:val="000000"/>
                <w:sz w:val="24"/>
                <w:szCs w:val="24"/>
              </w:rPr>
              <w:t>15093</w:t>
            </w:r>
          </w:p>
        </w:tc>
        <w:tc>
          <w:tcPr>
            <w:tcW w:w="916" w:type="dxa"/>
            <w:shd w:val="clear" w:color="auto" w:fill="auto"/>
            <w:vAlign w:val="center"/>
            <w:hideMark/>
          </w:tcPr>
          <w:p w14:paraId="637CA669" w14:textId="77777777" w:rsidR="007E6C11" w:rsidRPr="00AC2B63" w:rsidRDefault="007E6C11" w:rsidP="00E148D7">
            <w:pPr>
              <w:contextualSpacing/>
              <w:jc w:val="right"/>
              <w:rPr>
                <w:color w:val="000000"/>
                <w:sz w:val="24"/>
                <w:szCs w:val="24"/>
              </w:rPr>
            </w:pPr>
            <w:r w:rsidRPr="00AC2B63">
              <w:rPr>
                <w:color w:val="000000"/>
                <w:sz w:val="24"/>
                <w:szCs w:val="24"/>
              </w:rPr>
              <w:t>14893</w:t>
            </w:r>
          </w:p>
        </w:tc>
      </w:tr>
      <w:tr w:rsidR="007E6C11" w:rsidRPr="00AC2B63" w14:paraId="5C2D490D" w14:textId="77777777" w:rsidTr="00F4345D">
        <w:trPr>
          <w:trHeight w:val="20"/>
          <w:jc w:val="center"/>
        </w:trPr>
        <w:tc>
          <w:tcPr>
            <w:tcW w:w="4172" w:type="dxa"/>
            <w:shd w:val="clear" w:color="auto" w:fill="auto"/>
            <w:vAlign w:val="center"/>
            <w:hideMark/>
          </w:tcPr>
          <w:p w14:paraId="30A6262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006" w:type="dxa"/>
            <w:gridSpan w:val="6"/>
            <w:shd w:val="clear" w:color="auto" w:fill="auto"/>
            <w:vAlign w:val="center"/>
            <w:hideMark/>
          </w:tcPr>
          <w:p w14:paraId="71120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AE5F72" w14:textId="77777777" w:rsidTr="00F4345D">
        <w:trPr>
          <w:trHeight w:val="20"/>
          <w:jc w:val="center"/>
        </w:trPr>
        <w:tc>
          <w:tcPr>
            <w:tcW w:w="4172" w:type="dxa"/>
            <w:shd w:val="clear" w:color="auto" w:fill="auto"/>
            <w:vAlign w:val="center"/>
            <w:hideMark/>
          </w:tcPr>
          <w:p w14:paraId="50585DD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9153DC6"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957" w:type="dxa"/>
            <w:shd w:val="clear" w:color="auto" w:fill="auto"/>
            <w:vAlign w:val="center"/>
            <w:hideMark/>
          </w:tcPr>
          <w:p w14:paraId="6EEFBD01" w14:textId="77777777" w:rsidR="007E6C11" w:rsidRPr="00AC2B63" w:rsidRDefault="007E6C11" w:rsidP="00E148D7">
            <w:pPr>
              <w:contextualSpacing/>
              <w:jc w:val="right"/>
              <w:rPr>
                <w:color w:val="000000"/>
                <w:sz w:val="24"/>
                <w:szCs w:val="24"/>
              </w:rPr>
            </w:pPr>
            <w:r w:rsidRPr="00AC2B63">
              <w:rPr>
                <w:color w:val="000000"/>
                <w:sz w:val="24"/>
                <w:szCs w:val="24"/>
              </w:rPr>
              <w:t>6182</w:t>
            </w:r>
          </w:p>
        </w:tc>
        <w:tc>
          <w:tcPr>
            <w:tcW w:w="957" w:type="dxa"/>
            <w:shd w:val="clear" w:color="auto" w:fill="auto"/>
            <w:vAlign w:val="center"/>
            <w:hideMark/>
          </w:tcPr>
          <w:p w14:paraId="7E32B4AA" w14:textId="77777777" w:rsidR="007E6C11" w:rsidRPr="00AC2B63" w:rsidRDefault="007E6C11" w:rsidP="00E148D7">
            <w:pPr>
              <w:contextualSpacing/>
              <w:jc w:val="right"/>
              <w:rPr>
                <w:color w:val="000000"/>
                <w:sz w:val="24"/>
                <w:szCs w:val="24"/>
              </w:rPr>
            </w:pPr>
            <w:r w:rsidRPr="00AC2B63">
              <w:rPr>
                <w:color w:val="000000"/>
                <w:sz w:val="24"/>
                <w:szCs w:val="24"/>
              </w:rPr>
              <w:t>6113</w:t>
            </w:r>
          </w:p>
        </w:tc>
        <w:tc>
          <w:tcPr>
            <w:tcW w:w="957" w:type="dxa"/>
            <w:shd w:val="clear" w:color="auto" w:fill="auto"/>
            <w:vAlign w:val="center"/>
            <w:hideMark/>
          </w:tcPr>
          <w:p w14:paraId="7A49CDC6" w14:textId="77777777" w:rsidR="007E6C11" w:rsidRPr="00AC2B63" w:rsidRDefault="007E6C11" w:rsidP="00E148D7">
            <w:pPr>
              <w:contextualSpacing/>
              <w:jc w:val="right"/>
              <w:rPr>
                <w:color w:val="000000"/>
                <w:sz w:val="24"/>
                <w:szCs w:val="24"/>
              </w:rPr>
            </w:pPr>
            <w:r w:rsidRPr="00AC2B63">
              <w:rPr>
                <w:color w:val="000000"/>
                <w:sz w:val="24"/>
                <w:szCs w:val="24"/>
              </w:rPr>
              <w:t>6069</w:t>
            </w:r>
          </w:p>
        </w:tc>
        <w:tc>
          <w:tcPr>
            <w:tcW w:w="957" w:type="dxa"/>
            <w:shd w:val="clear" w:color="auto" w:fill="auto"/>
            <w:vAlign w:val="center"/>
            <w:hideMark/>
          </w:tcPr>
          <w:p w14:paraId="7C68140C" w14:textId="77777777" w:rsidR="007E6C11" w:rsidRPr="00AC2B63" w:rsidRDefault="007E6C11" w:rsidP="00E148D7">
            <w:pPr>
              <w:contextualSpacing/>
              <w:jc w:val="right"/>
              <w:rPr>
                <w:color w:val="000000"/>
                <w:sz w:val="24"/>
                <w:szCs w:val="24"/>
              </w:rPr>
            </w:pPr>
            <w:r w:rsidRPr="00AC2B63">
              <w:rPr>
                <w:color w:val="000000"/>
                <w:sz w:val="24"/>
                <w:szCs w:val="24"/>
              </w:rPr>
              <w:t>6040</w:t>
            </w:r>
          </w:p>
        </w:tc>
        <w:tc>
          <w:tcPr>
            <w:tcW w:w="916" w:type="dxa"/>
            <w:shd w:val="clear" w:color="auto" w:fill="auto"/>
            <w:vAlign w:val="center"/>
            <w:hideMark/>
          </w:tcPr>
          <w:p w14:paraId="3FD5F896" w14:textId="77777777" w:rsidR="007E6C11" w:rsidRPr="00AC2B63" w:rsidRDefault="007E6C11" w:rsidP="00E148D7">
            <w:pPr>
              <w:contextualSpacing/>
              <w:jc w:val="right"/>
              <w:rPr>
                <w:color w:val="000000"/>
                <w:sz w:val="24"/>
                <w:szCs w:val="24"/>
              </w:rPr>
            </w:pPr>
            <w:r w:rsidRPr="00AC2B63">
              <w:rPr>
                <w:color w:val="000000"/>
                <w:sz w:val="24"/>
                <w:szCs w:val="24"/>
              </w:rPr>
              <w:t>6003</w:t>
            </w:r>
          </w:p>
        </w:tc>
      </w:tr>
      <w:tr w:rsidR="007E6C11" w:rsidRPr="00AC2B63" w14:paraId="7300DE62" w14:textId="77777777" w:rsidTr="00F4345D">
        <w:trPr>
          <w:trHeight w:val="20"/>
          <w:jc w:val="center"/>
        </w:trPr>
        <w:tc>
          <w:tcPr>
            <w:tcW w:w="4172" w:type="dxa"/>
            <w:shd w:val="clear" w:color="auto" w:fill="auto"/>
            <w:vAlign w:val="center"/>
            <w:hideMark/>
          </w:tcPr>
          <w:p w14:paraId="529060CB"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006" w:type="dxa"/>
            <w:gridSpan w:val="6"/>
            <w:shd w:val="clear" w:color="auto" w:fill="auto"/>
            <w:vAlign w:val="center"/>
            <w:hideMark/>
          </w:tcPr>
          <w:p w14:paraId="07DE376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497817" w14:textId="77777777" w:rsidTr="00F4345D">
        <w:trPr>
          <w:trHeight w:val="20"/>
          <w:jc w:val="center"/>
        </w:trPr>
        <w:tc>
          <w:tcPr>
            <w:tcW w:w="4172" w:type="dxa"/>
            <w:shd w:val="clear" w:color="auto" w:fill="auto"/>
            <w:vAlign w:val="center"/>
            <w:hideMark/>
          </w:tcPr>
          <w:p w14:paraId="03603FA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5B7D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957" w:type="dxa"/>
            <w:shd w:val="clear" w:color="auto" w:fill="auto"/>
            <w:vAlign w:val="center"/>
            <w:hideMark/>
          </w:tcPr>
          <w:p w14:paraId="251B71DA" w14:textId="77777777" w:rsidR="007E6C11" w:rsidRPr="00AC2B63" w:rsidRDefault="007E6C11" w:rsidP="00E148D7">
            <w:pPr>
              <w:contextualSpacing/>
              <w:jc w:val="right"/>
              <w:rPr>
                <w:color w:val="000000"/>
                <w:sz w:val="24"/>
                <w:szCs w:val="24"/>
              </w:rPr>
            </w:pPr>
            <w:r w:rsidRPr="00AC2B63">
              <w:rPr>
                <w:color w:val="000000"/>
                <w:sz w:val="24"/>
                <w:szCs w:val="24"/>
              </w:rPr>
              <w:t>19768</w:t>
            </w:r>
          </w:p>
        </w:tc>
        <w:tc>
          <w:tcPr>
            <w:tcW w:w="957" w:type="dxa"/>
            <w:shd w:val="clear" w:color="auto" w:fill="auto"/>
            <w:vAlign w:val="center"/>
            <w:hideMark/>
          </w:tcPr>
          <w:p w14:paraId="28EB867F" w14:textId="77777777" w:rsidR="007E6C11" w:rsidRPr="00AC2B63" w:rsidRDefault="007E6C11" w:rsidP="00E148D7">
            <w:pPr>
              <w:contextualSpacing/>
              <w:jc w:val="right"/>
              <w:rPr>
                <w:color w:val="000000"/>
                <w:sz w:val="24"/>
                <w:szCs w:val="24"/>
              </w:rPr>
            </w:pPr>
            <w:r w:rsidRPr="00AC2B63">
              <w:rPr>
                <w:color w:val="000000"/>
                <w:sz w:val="24"/>
                <w:szCs w:val="24"/>
              </w:rPr>
              <w:t>19679</w:t>
            </w:r>
          </w:p>
        </w:tc>
        <w:tc>
          <w:tcPr>
            <w:tcW w:w="957" w:type="dxa"/>
            <w:shd w:val="clear" w:color="auto" w:fill="auto"/>
            <w:vAlign w:val="center"/>
            <w:hideMark/>
          </w:tcPr>
          <w:p w14:paraId="6E9388DB" w14:textId="77777777" w:rsidR="007E6C11" w:rsidRPr="00AC2B63" w:rsidRDefault="007E6C11" w:rsidP="00E148D7">
            <w:pPr>
              <w:contextualSpacing/>
              <w:jc w:val="right"/>
              <w:rPr>
                <w:color w:val="000000"/>
                <w:sz w:val="24"/>
                <w:szCs w:val="24"/>
              </w:rPr>
            </w:pPr>
            <w:r w:rsidRPr="00AC2B63">
              <w:rPr>
                <w:color w:val="000000"/>
                <w:sz w:val="24"/>
                <w:szCs w:val="24"/>
              </w:rPr>
              <w:t>19677</w:t>
            </w:r>
          </w:p>
        </w:tc>
        <w:tc>
          <w:tcPr>
            <w:tcW w:w="957" w:type="dxa"/>
            <w:shd w:val="clear" w:color="auto" w:fill="auto"/>
            <w:vAlign w:val="center"/>
            <w:hideMark/>
          </w:tcPr>
          <w:p w14:paraId="2CF627C8" w14:textId="77777777" w:rsidR="007E6C11" w:rsidRPr="00AC2B63" w:rsidRDefault="007E6C11" w:rsidP="00E148D7">
            <w:pPr>
              <w:contextualSpacing/>
              <w:jc w:val="right"/>
              <w:rPr>
                <w:color w:val="000000"/>
                <w:sz w:val="24"/>
                <w:szCs w:val="24"/>
              </w:rPr>
            </w:pPr>
            <w:r w:rsidRPr="00AC2B63">
              <w:rPr>
                <w:color w:val="000000"/>
                <w:sz w:val="24"/>
                <w:szCs w:val="24"/>
              </w:rPr>
              <w:t>19524</w:t>
            </w:r>
          </w:p>
        </w:tc>
        <w:tc>
          <w:tcPr>
            <w:tcW w:w="916" w:type="dxa"/>
            <w:shd w:val="clear" w:color="auto" w:fill="auto"/>
            <w:vAlign w:val="center"/>
            <w:hideMark/>
          </w:tcPr>
          <w:p w14:paraId="7A60DE9F" w14:textId="77777777" w:rsidR="007E6C11" w:rsidRPr="00AC2B63" w:rsidRDefault="007E6C11" w:rsidP="00E148D7">
            <w:pPr>
              <w:contextualSpacing/>
              <w:jc w:val="right"/>
              <w:rPr>
                <w:color w:val="000000"/>
                <w:sz w:val="24"/>
                <w:szCs w:val="24"/>
              </w:rPr>
            </w:pPr>
            <w:r w:rsidRPr="00AC2B63">
              <w:rPr>
                <w:color w:val="000000"/>
                <w:sz w:val="24"/>
                <w:szCs w:val="24"/>
              </w:rPr>
              <w:t>19304</w:t>
            </w:r>
          </w:p>
        </w:tc>
      </w:tr>
      <w:tr w:rsidR="007E6C11" w:rsidRPr="00AC2B63" w14:paraId="18967403" w14:textId="77777777" w:rsidTr="00F4345D">
        <w:trPr>
          <w:trHeight w:val="20"/>
          <w:jc w:val="center"/>
        </w:trPr>
        <w:tc>
          <w:tcPr>
            <w:tcW w:w="4172" w:type="dxa"/>
            <w:shd w:val="clear" w:color="auto" w:fill="auto"/>
            <w:vAlign w:val="center"/>
            <w:hideMark/>
          </w:tcPr>
          <w:p w14:paraId="2A90EDC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006" w:type="dxa"/>
            <w:gridSpan w:val="6"/>
            <w:shd w:val="clear" w:color="auto" w:fill="auto"/>
            <w:vAlign w:val="center"/>
            <w:hideMark/>
          </w:tcPr>
          <w:p w14:paraId="14FF135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E4A69B" w14:textId="77777777" w:rsidTr="00F4345D">
        <w:trPr>
          <w:trHeight w:val="20"/>
          <w:jc w:val="center"/>
        </w:trPr>
        <w:tc>
          <w:tcPr>
            <w:tcW w:w="4172" w:type="dxa"/>
            <w:shd w:val="clear" w:color="auto" w:fill="auto"/>
            <w:vAlign w:val="center"/>
            <w:hideMark/>
          </w:tcPr>
          <w:p w14:paraId="5EED446B"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1262" w:type="dxa"/>
            <w:shd w:val="clear" w:color="auto" w:fill="auto"/>
            <w:vAlign w:val="center"/>
            <w:hideMark/>
          </w:tcPr>
          <w:p w14:paraId="4F66B8F4"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957" w:type="dxa"/>
            <w:shd w:val="clear" w:color="auto" w:fill="auto"/>
            <w:vAlign w:val="center"/>
            <w:hideMark/>
          </w:tcPr>
          <w:p w14:paraId="32D23AB0" w14:textId="77777777" w:rsidR="007E6C11" w:rsidRPr="00AC2B63" w:rsidRDefault="007E6C11" w:rsidP="00E148D7">
            <w:pPr>
              <w:contextualSpacing/>
              <w:jc w:val="right"/>
              <w:rPr>
                <w:color w:val="000000"/>
                <w:sz w:val="24"/>
                <w:szCs w:val="24"/>
              </w:rPr>
            </w:pPr>
            <w:r w:rsidRPr="00AC2B63">
              <w:rPr>
                <w:color w:val="000000"/>
                <w:sz w:val="24"/>
                <w:szCs w:val="24"/>
              </w:rPr>
              <w:t>7032</w:t>
            </w:r>
          </w:p>
        </w:tc>
        <w:tc>
          <w:tcPr>
            <w:tcW w:w="957" w:type="dxa"/>
            <w:shd w:val="clear" w:color="auto" w:fill="auto"/>
            <w:vAlign w:val="center"/>
            <w:hideMark/>
          </w:tcPr>
          <w:p w14:paraId="462247CE" w14:textId="77777777" w:rsidR="007E6C11" w:rsidRPr="00AC2B63" w:rsidRDefault="007E6C11" w:rsidP="00E148D7">
            <w:pPr>
              <w:contextualSpacing/>
              <w:jc w:val="right"/>
              <w:rPr>
                <w:color w:val="000000"/>
                <w:sz w:val="24"/>
                <w:szCs w:val="24"/>
              </w:rPr>
            </w:pPr>
            <w:r w:rsidRPr="00AC2B63">
              <w:rPr>
                <w:color w:val="000000"/>
                <w:sz w:val="24"/>
                <w:szCs w:val="24"/>
              </w:rPr>
              <w:t>7109</w:t>
            </w:r>
          </w:p>
        </w:tc>
        <w:tc>
          <w:tcPr>
            <w:tcW w:w="957" w:type="dxa"/>
            <w:shd w:val="clear" w:color="auto" w:fill="auto"/>
            <w:vAlign w:val="center"/>
            <w:hideMark/>
          </w:tcPr>
          <w:p w14:paraId="2C2989D2" w14:textId="77777777" w:rsidR="007E6C11" w:rsidRPr="00AC2B63" w:rsidRDefault="007E6C11" w:rsidP="00E148D7">
            <w:pPr>
              <w:contextualSpacing/>
              <w:jc w:val="right"/>
              <w:rPr>
                <w:color w:val="000000"/>
                <w:sz w:val="24"/>
                <w:szCs w:val="24"/>
              </w:rPr>
            </w:pPr>
            <w:r w:rsidRPr="00AC2B63">
              <w:rPr>
                <w:color w:val="000000"/>
                <w:sz w:val="24"/>
                <w:szCs w:val="24"/>
              </w:rPr>
              <w:t>7143</w:t>
            </w:r>
          </w:p>
        </w:tc>
        <w:tc>
          <w:tcPr>
            <w:tcW w:w="957" w:type="dxa"/>
            <w:shd w:val="clear" w:color="auto" w:fill="auto"/>
            <w:vAlign w:val="center"/>
            <w:hideMark/>
          </w:tcPr>
          <w:p w14:paraId="50990AEA" w14:textId="77777777" w:rsidR="007E6C11" w:rsidRPr="00AC2B63" w:rsidRDefault="007E6C11" w:rsidP="00E148D7">
            <w:pPr>
              <w:contextualSpacing/>
              <w:jc w:val="right"/>
              <w:rPr>
                <w:color w:val="000000"/>
                <w:sz w:val="24"/>
                <w:szCs w:val="24"/>
              </w:rPr>
            </w:pPr>
            <w:r w:rsidRPr="00AC2B63">
              <w:rPr>
                <w:color w:val="000000"/>
                <w:sz w:val="24"/>
                <w:szCs w:val="24"/>
              </w:rPr>
              <w:t>6911</w:t>
            </w:r>
          </w:p>
        </w:tc>
        <w:tc>
          <w:tcPr>
            <w:tcW w:w="916" w:type="dxa"/>
            <w:shd w:val="clear" w:color="auto" w:fill="auto"/>
            <w:vAlign w:val="center"/>
            <w:hideMark/>
          </w:tcPr>
          <w:p w14:paraId="1A4493BE" w14:textId="77777777" w:rsidR="007E6C11" w:rsidRPr="00AC2B63" w:rsidRDefault="007E6C11" w:rsidP="00E148D7">
            <w:pPr>
              <w:contextualSpacing/>
              <w:jc w:val="right"/>
              <w:rPr>
                <w:color w:val="000000"/>
                <w:sz w:val="24"/>
                <w:szCs w:val="24"/>
              </w:rPr>
            </w:pPr>
            <w:r w:rsidRPr="00AC2B63">
              <w:rPr>
                <w:color w:val="000000"/>
                <w:sz w:val="24"/>
                <w:szCs w:val="24"/>
              </w:rPr>
              <w:t>6794</w:t>
            </w:r>
          </w:p>
        </w:tc>
      </w:tr>
      <w:tr w:rsidR="007E6C11" w:rsidRPr="00AC2B63" w14:paraId="686400CE" w14:textId="77777777" w:rsidTr="00F4345D">
        <w:trPr>
          <w:trHeight w:val="20"/>
          <w:jc w:val="center"/>
        </w:trPr>
        <w:tc>
          <w:tcPr>
            <w:tcW w:w="4172" w:type="dxa"/>
            <w:shd w:val="clear" w:color="auto" w:fill="auto"/>
            <w:vAlign w:val="center"/>
            <w:hideMark/>
          </w:tcPr>
          <w:p w14:paraId="05D86633"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006" w:type="dxa"/>
            <w:gridSpan w:val="6"/>
            <w:shd w:val="clear" w:color="auto" w:fill="auto"/>
            <w:vAlign w:val="center"/>
            <w:hideMark/>
          </w:tcPr>
          <w:p w14:paraId="59D55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F264C1" w14:textId="77777777" w:rsidTr="00F4345D">
        <w:trPr>
          <w:trHeight w:val="20"/>
          <w:jc w:val="center"/>
        </w:trPr>
        <w:tc>
          <w:tcPr>
            <w:tcW w:w="4172" w:type="dxa"/>
            <w:shd w:val="clear" w:color="auto" w:fill="auto"/>
            <w:vAlign w:val="center"/>
            <w:hideMark/>
          </w:tcPr>
          <w:p w14:paraId="5F7FC1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2727A6"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957" w:type="dxa"/>
            <w:shd w:val="clear" w:color="auto" w:fill="auto"/>
            <w:vAlign w:val="center"/>
            <w:hideMark/>
          </w:tcPr>
          <w:p w14:paraId="5028D722" w14:textId="77777777" w:rsidR="007E6C11" w:rsidRPr="00AC2B63" w:rsidRDefault="007E6C11" w:rsidP="00E148D7">
            <w:pPr>
              <w:contextualSpacing/>
              <w:jc w:val="right"/>
              <w:rPr>
                <w:color w:val="000000"/>
                <w:sz w:val="24"/>
                <w:szCs w:val="24"/>
              </w:rPr>
            </w:pPr>
            <w:r w:rsidRPr="00AC2B63">
              <w:rPr>
                <w:color w:val="000000"/>
                <w:sz w:val="24"/>
                <w:szCs w:val="24"/>
              </w:rPr>
              <w:t>6350</w:t>
            </w:r>
          </w:p>
        </w:tc>
        <w:tc>
          <w:tcPr>
            <w:tcW w:w="957" w:type="dxa"/>
            <w:shd w:val="clear" w:color="auto" w:fill="auto"/>
            <w:vAlign w:val="center"/>
            <w:hideMark/>
          </w:tcPr>
          <w:p w14:paraId="49D2064C" w14:textId="77777777" w:rsidR="007E6C11" w:rsidRPr="00AC2B63" w:rsidRDefault="007E6C11" w:rsidP="00E148D7">
            <w:pPr>
              <w:contextualSpacing/>
              <w:jc w:val="right"/>
              <w:rPr>
                <w:color w:val="000000"/>
                <w:sz w:val="24"/>
                <w:szCs w:val="24"/>
              </w:rPr>
            </w:pPr>
            <w:r w:rsidRPr="00AC2B63">
              <w:rPr>
                <w:color w:val="000000"/>
                <w:sz w:val="24"/>
                <w:szCs w:val="24"/>
              </w:rPr>
              <w:t>6336</w:t>
            </w:r>
          </w:p>
        </w:tc>
        <w:tc>
          <w:tcPr>
            <w:tcW w:w="957" w:type="dxa"/>
            <w:shd w:val="clear" w:color="auto" w:fill="auto"/>
            <w:vAlign w:val="center"/>
            <w:hideMark/>
          </w:tcPr>
          <w:p w14:paraId="19486E60" w14:textId="77777777" w:rsidR="007E6C11" w:rsidRPr="00AC2B63" w:rsidRDefault="007E6C11" w:rsidP="00E148D7">
            <w:pPr>
              <w:contextualSpacing/>
              <w:jc w:val="right"/>
              <w:rPr>
                <w:color w:val="000000"/>
                <w:sz w:val="24"/>
                <w:szCs w:val="24"/>
              </w:rPr>
            </w:pPr>
            <w:r w:rsidRPr="00AC2B63">
              <w:rPr>
                <w:color w:val="000000"/>
                <w:sz w:val="24"/>
                <w:szCs w:val="24"/>
              </w:rPr>
              <w:t>6357</w:t>
            </w:r>
          </w:p>
        </w:tc>
        <w:tc>
          <w:tcPr>
            <w:tcW w:w="957" w:type="dxa"/>
            <w:shd w:val="clear" w:color="auto" w:fill="auto"/>
            <w:vAlign w:val="center"/>
            <w:hideMark/>
          </w:tcPr>
          <w:p w14:paraId="0ABF0769" w14:textId="77777777" w:rsidR="007E6C11" w:rsidRPr="00AC2B63" w:rsidRDefault="007E6C11" w:rsidP="00E148D7">
            <w:pPr>
              <w:contextualSpacing/>
              <w:jc w:val="right"/>
              <w:rPr>
                <w:color w:val="000000"/>
                <w:sz w:val="24"/>
                <w:szCs w:val="24"/>
              </w:rPr>
            </w:pPr>
            <w:r w:rsidRPr="00AC2B63">
              <w:rPr>
                <w:color w:val="000000"/>
                <w:sz w:val="24"/>
                <w:szCs w:val="24"/>
              </w:rPr>
              <w:t>6383</w:t>
            </w:r>
          </w:p>
        </w:tc>
        <w:tc>
          <w:tcPr>
            <w:tcW w:w="916" w:type="dxa"/>
            <w:shd w:val="clear" w:color="auto" w:fill="auto"/>
            <w:vAlign w:val="center"/>
            <w:hideMark/>
          </w:tcPr>
          <w:p w14:paraId="5D8BF2E7" w14:textId="77777777" w:rsidR="007E6C11" w:rsidRPr="00AC2B63" w:rsidRDefault="007E6C11" w:rsidP="00E148D7">
            <w:pPr>
              <w:contextualSpacing/>
              <w:jc w:val="right"/>
              <w:rPr>
                <w:color w:val="000000"/>
                <w:sz w:val="24"/>
                <w:szCs w:val="24"/>
              </w:rPr>
            </w:pPr>
            <w:r w:rsidRPr="00AC2B63">
              <w:rPr>
                <w:color w:val="000000"/>
                <w:sz w:val="24"/>
                <w:szCs w:val="24"/>
              </w:rPr>
              <w:t>6432</w:t>
            </w:r>
          </w:p>
        </w:tc>
      </w:tr>
      <w:tr w:rsidR="007E6C11" w:rsidRPr="00AC2B63" w14:paraId="321B3C80" w14:textId="77777777" w:rsidTr="00F4345D">
        <w:trPr>
          <w:trHeight w:val="20"/>
          <w:jc w:val="center"/>
        </w:trPr>
        <w:tc>
          <w:tcPr>
            <w:tcW w:w="4172" w:type="dxa"/>
            <w:shd w:val="clear" w:color="auto" w:fill="auto"/>
            <w:vAlign w:val="center"/>
            <w:hideMark/>
          </w:tcPr>
          <w:p w14:paraId="5A101BF9"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006" w:type="dxa"/>
            <w:gridSpan w:val="6"/>
            <w:shd w:val="clear" w:color="auto" w:fill="auto"/>
            <w:vAlign w:val="center"/>
            <w:hideMark/>
          </w:tcPr>
          <w:p w14:paraId="370E13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CBC674" w14:textId="77777777" w:rsidTr="00F4345D">
        <w:trPr>
          <w:trHeight w:val="20"/>
          <w:jc w:val="center"/>
        </w:trPr>
        <w:tc>
          <w:tcPr>
            <w:tcW w:w="4172" w:type="dxa"/>
            <w:shd w:val="clear" w:color="auto" w:fill="auto"/>
            <w:vAlign w:val="center"/>
            <w:hideMark/>
          </w:tcPr>
          <w:p w14:paraId="59ECD2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D6161DD"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957" w:type="dxa"/>
            <w:shd w:val="clear" w:color="auto" w:fill="auto"/>
            <w:vAlign w:val="center"/>
            <w:hideMark/>
          </w:tcPr>
          <w:p w14:paraId="4BF43A5E" w14:textId="77777777" w:rsidR="007E6C11" w:rsidRPr="00AC2B63" w:rsidRDefault="007E6C11" w:rsidP="00E148D7">
            <w:pPr>
              <w:contextualSpacing/>
              <w:jc w:val="right"/>
              <w:rPr>
                <w:color w:val="000000"/>
                <w:sz w:val="24"/>
                <w:szCs w:val="24"/>
              </w:rPr>
            </w:pPr>
            <w:r w:rsidRPr="00AC2B63">
              <w:rPr>
                <w:color w:val="000000"/>
                <w:sz w:val="24"/>
                <w:szCs w:val="24"/>
              </w:rPr>
              <w:t>9782</w:t>
            </w:r>
          </w:p>
        </w:tc>
        <w:tc>
          <w:tcPr>
            <w:tcW w:w="957" w:type="dxa"/>
            <w:shd w:val="clear" w:color="auto" w:fill="auto"/>
            <w:vAlign w:val="center"/>
            <w:hideMark/>
          </w:tcPr>
          <w:p w14:paraId="73701551" w14:textId="77777777" w:rsidR="007E6C11" w:rsidRPr="00AC2B63" w:rsidRDefault="007E6C11" w:rsidP="00E148D7">
            <w:pPr>
              <w:contextualSpacing/>
              <w:jc w:val="right"/>
              <w:rPr>
                <w:color w:val="000000"/>
                <w:sz w:val="24"/>
                <w:szCs w:val="24"/>
              </w:rPr>
            </w:pPr>
            <w:r w:rsidRPr="00AC2B63">
              <w:rPr>
                <w:color w:val="000000"/>
                <w:sz w:val="24"/>
                <w:szCs w:val="24"/>
              </w:rPr>
              <w:t>9934</w:t>
            </w:r>
          </w:p>
        </w:tc>
        <w:tc>
          <w:tcPr>
            <w:tcW w:w="957" w:type="dxa"/>
            <w:shd w:val="clear" w:color="auto" w:fill="auto"/>
            <w:vAlign w:val="center"/>
            <w:hideMark/>
          </w:tcPr>
          <w:p w14:paraId="2DEEB738" w14:textId="77777777" w:rsidR="007E6C11" w:rsidRPr="00AC2B63" w:rsidRDefault="007E6C11" w:rsidP="00E148D7">
            <w:pPr>
              <w:contextualSpacing/>
              <w:jc w:val="right"/>
              <w:rPr>
                <w:color w:val="000000"/>
                <w:sz w:val="24"/>
                <w:szCs w:val="24"/>
              </w:rPr>
            </w:pPr>
            <w:r w:rsidRPr="00AC2B63">
              <w:rPr>
                <w:color w:val="000000"/>
                <w:sz w:val="24"/>
                <w:szCs w:val="24"/>
              </w:rPr>
              <w:t>9962</w:t>
            </w:r>
          </w:p>
        </w:tc>
        <w:tc>
          <w:tcPr>
            <w:tcW w:w="957" w:type="dxa"/>
            <w:shd w:val="clear" w:color="auto" w:fill="auto"/>
            <w:vAlign w:val="center"/>
            <w:hideMark/>
          </w:tcPr>
          <w:p w14:paraId="39F79D4F" w14:textId="77777777" w:rsidR="007E6C11" w:rsidRPr="00AC2B63" w:rsidRDefault="007E6C11" w:rsidP="00E148D7">
            <w:pPr>
              <w:contextualSpacing/>
              <w:jc w:val="right"/>
              <w:rPr>
                <w:color w:val="000000"/>
                <w:sz w:val="24"/>
                <w:szCs w:val="24"/>
              </w:rPr>
            </w:pPr>
            <w:r w:rsidRPr="00AC2B63">
              <w:rPr>
                <w:color w:val="000000"/>
                <w:sz w:val="24"/>
                <w:szCs w:val="24"/>
              </w:rPr>
              <w:t>9846</w:t>
            </w:r>
          </w:p>
        </w:tc>
        <w:tc>
          <w:tcPr>
            <w:tcW w:w="916" w:type="dxa"/>
            <w:shd w:val="clear" w:color="auto" w:fill="auto"/>
            <w:vAlign w:val="center"/>
            <w:hideMark/>
          </w:tcPr>
          <w:p w14:paraId="6B5AC1DA" w14:textId="77777777" w:rsidR="007E6C11" w:rsidRPr="00AC2B63" w:rsidRDefault="007E6C11" w:rsidP="00E148D7">
            <w:pPr>
              <w:contextualSpacing/>
              <w:jc w:val="right"/>
              <w:rPr>
                <w:color w:val="000000"/>
                <w:sz w:val="24"/>
                <w:szCs w:val="24"/>
              </w:rPr>
            </w:pPr>
            <w:r w:rsidRPr="00AC2B63">
              <w:rPr>
                <w:color w:val="000000"/>
                <w:sz w:val="24"/>
                <w:szCs w:val="24"/>
              </w:rPr>
              <w:t>9728</w:t>
            </w:r>
          </w:p>
        </w:tc>
      </w:tr>
      <w:tr w:rsidR="007E6C11" w:rsidRPr="00AC2B63" w14:paraId="7A501A35" w14:textId="77777777" w:rsidTr="00F4345D">
        <w:trPr>
          <w:trHeight w:val="20"/>
          <w:jc w:val="center"/>
        </w:trPr>
        <w:tc>
          <w:tcPr>
            <w:tcW w:w="4172" w:type="dxa"/>
            <w:shd w:val="clear" w:color="auto" w:fill="auto"/>
            <w:vAlign w:val="center"/>
            <w:hideMark/>
          </w:tcPr>
          <w:p w14:paraId="0B89062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006" w:type="dxa"/>
            <w:gridSpan w:val="6"/>
            <w:shd w:val="clear" w:color="auto" w:fill="auto"/>
            <w:vAlign w:val="center"/>
            <w:hideMark/>
          </w:tcPr>
          <w:p w14:paraId="22BE51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65624" w14:textId="77777777" w:rsidTr="00F4345D">
        <w:trPr>
          <w:trHeight w:val="20"/>
          <w:jc w:val="center"/>
        </w:trPr>
        <w:tc>
          <w:tcPr>
            <w:tcW w:w="4172" w:type="dxa"/>
            <w:shd w:val="clear" w:color="auto" w:fill="auto"/>
            <w:vAlign w:val="center"/>
            <w:hideMark/>
          </w:tcPr>
          <w:p w14:paraId="6E0A649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FC16F63"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957" w:type="dxa"/>
            <w:shd w:val="clear" w:color="auto" w:fill="auto"/>
            <w:vAlign w:val="center"/>
            <w:hideMark/>
          </w:tcPr>
          <w:p w14:paraId="5ADAF8E9" w14:textId="77777777" w:rsidR="007E6C11" w:rsidRPr="00AC2B63" w:rsidRDefault="007E6C11" w:rsidP="00E148D7">
            <w:pPr>
              <w:contextualSpacing/>
              <w:jc w:val="right"/>
              <w:rPr>
                <w:color w:val="000000"/>
                <w:sz w:val="24"/>
                <w:szCs w:val="24"/>
              </w:rPr>
            </w:pPr>
            <w:r w:rsidRPr="00AC2B63">
              <w:rPr>
                <w:color w:val="000000"/>
                <w:sz w:val="24"/>
                <w:szCs w:val="24"/>
              </w:rPr>
              <w:t>7187</w:t>
            </w:r>
          </w:p>
        </w:tc>
        <w:tc>
          <w:tcPr>
            <w:tcW w:w="957" w:type="dxa"/>
            <w:shd w:val="clear" w:color="auto" w:fill="auto"/>
            <w:vAlign w:val="center"/>
            <w:hideMark/>
          </w:tcPr>
          <w:p w14:paraId="1D8BFB95" w14:textId="77777777" w:rsidR="007E6C11" w:rsidRPr="00AC2B63" w:rsidRDefault="007E6C11" w:rsidP="00E148D7">
            <w:pPr>
              <w:contextualSpacing/>
              <w:jc w:val="right"/>
              <w:rPr>
                <w:color w:val="000000"/>
                <w:sz w:val="24"/>
                <w:szCs w:val="24"/>
              </w:rPr>
            </w:pPr>
            <w:r w:rsidRPr="00AC2B63">
              <w:rPr>
                <w:color w:val="000000"/>
                <w:sz w:val="24"/>
                <w:szCs w:val="24"/>
              </w:rPr>
              <w:t>7186</w:t>
            </w:r>
          </w:p>
        </w:tc>
        <w:tc>
          <w:tcPr>
            <w:tcW w:w="957" w:type="dxa"/>
            <w:shd w:val="clear" w:color="auto" w:fill="auto"/>
            <w:vAlign w:val="center"/>
            <w:hideMark/>
          </w:tcPr>
          <w:p w14:paraId="1E3F3D0D" w14:textId="77777777" w:rsidR="007E6C11" w:rsidRPr="00AC2B63" w:rsidRDefault="007E6C11" w:rsidP="00E148D7">
            <w:pPr>
              <w:contextualSpacing/>
              <w:jc w:val="right"/>
              <w:rPr>
                <w:color w:val="000000"/>
                <w:sz w:val="24"/>
                <w:szCs w:val="24"/>
              </w:rPr>
            </w:pPr>
            <w:r w:rsidRPr="00AC2B63">
              <w:rPr>
                <w:color w:val="000000"/>
                <w:sz w:val="24"/>
                <w:szCs w:val="24"/>
              </w:rPr>
              <w:t>7207</w:t>
            </w:r>
          </w:p>
        </w:tc>
        <w:tc>
          <w:tcPr>
            <w:tcW w:w="957" w:type="dxa"/>
            <w:shd w:val="clear" w:color="auto" w:fill="auto"/>
            <w:vAlign w:val="center"/>
            <w:hideMark/>
          </w:tcPr>
          <w:p w14:paraId="7B15DEDB" w14:textId="77777777" w:rsidR="007E6C11" w:rsidRPr="00AC2B63" w:rsidRDefault="007E6C11" w:rsidP="00E148D7">
            <w:pPr>
              <w:contextualSpacing/>
              <w:jc w:val="right"/>
              <w:rPr>
                <w:color w:val="000000"/>
                <w:sz w:val="24"/>
                <w:szCs w:val="24"/>
              </w:rPr>
            </w:pPr>
            <w:r w:rsidRPr="00AC2B63">
              <w:rPr>
                <w:color w:val="000000"/>
                <w:sz w:val="24"/>
                <w:szCs w:val="24"/>
              </w:rPr>
              <w:t>7209</w:t>
            </w:r>
          </w:p>
        </w:tc>
        <w:tc>
          <w:tcPr>
            <w:tcW w:w="916" w:type="dxa"/>
            <w:shd w:val="clear" w:color="auto" w:fill="auto"/>
            <w:vAlign w:val="center"/>
            <w:hideMark/>
          </w:tcPr>
          <w:p w14:paraId="11136E2C" w14:textId="77777777" w:rsidR="007E6C11" w:rsidRPr="00AC2B63" w:rsidRDefault="007E6C11" w:rsidP="00E148D7">
            <w:pPr>
              <w:contextualSpacing/>
              <w:jc w:val="right"/>
              <w:rPr>
                <w:color w:val="000000"/>
                <w:sz w:val="24"/>
                <w:szCs w:val="24"/>
              </w:rPr>
            </w:pPr>
            <w:r w:rsidRPr="00AC2B63">
              <w:rPr>
                <w:color w:val="000000"/>
                <w:sz w:val="24"/>
                <w:szCs w:val="24"/>
              </w:rPr>
              <w:t>7215</w:t>
            </w:r>
          </w:p>
        </w:tc>
      </w:tr>
      <w:tr w:rsidR="007E6C11" w:rsidRPr="00AC2B63" w14:paraId="3B292ADE" w14:textId="77777777" w:rsidTr="00F4345D">
        <w:trPr>
          <w:trHeight w:val="20"/>
          <w:jc w:val="center"/>
        </w:trPr>
        <w:tc>
          <w:tcPr>
            <w:tcW w:w="4172" w:type="dxa"/>
            <w:shd w:val="clear" w:color="auto" w:fill="auto"/>
            <w:vAlign w:val="center"/>
            <w:hideMark/>
          </w:tcPr>
          <w:p w14:paraId="23D379D9"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006" w:type="dxa"/>
            <w:gridSpan w:val="6"/>
            <w:shd w:val="clear" w:color="auto" w:fill="auto"/>
            <w:vAlign w:val="center"/>
            <w:hideMark/>
          </w:tcPr>
          <w:p w14:paraId="02F63A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9F4A4" w14:textId="77777777" w:rsidTr="00F4345D">
        <w:trPr>
          <w:trHeight w:val="20"/>
          <w:jc w:val="center"/>
        </w:trPr>
        <w:tc>
          <w:tcPr>
            <w:tcW w:w="4172" w:type="dxa"/>
            <w:shd w:val="clear" w:color="auto" w:fill="auto"/>
            <w:vAlign w:val="center"/>
            <w:hideMark/>
          </w:tcPr>
          <w:p w14:paraId="355E6B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25D706E"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957" w:type="dxa"/>
            <w:shd w:val="clear" w:color="auto" w:fill="auto"/>
            <w:vAlign w:val="center"/>
            <w:hideMark/>
          </w:tcPr>
          <w:p w14:paraId="55AEEFB2" w14:textId="77777777" w:rsidR="007E6C11" w:rsidRPr="00AC2B63" w:rsidRDefault="007E6C11" w:rsidP="00E148D7">
            <w:pPr>
              <w:contextualSpacing/>
              <w:jc w:val="right"/>
              <w:rPr>
                <w:color w:val="000000"/>
                <w:sz w:val="24"/>
                <w:szCs w:val="24"/>
              </w:rPr>
            </w:pPr>
            <w:r w:rsidRPr="00AC2B63">
              <w:rPr>
                <w:color w:val="000000"/>
                <w:sz w:val="24"/>
                <w:szCs w:val="24"/>
              </w:rPr>
              <w:t>6943</w:t>
            </w:r>
          </w:p>
        </w:tc>
        <w:tc>
          <w:tcPr>
            <w:tcW w:w="957" w:type="dxa"/>
            <w:shd w:val="clear" w:color="auto" w:fill="auto"/>
            <w:vAlign w:val="center"/>
            <w:hideMark/>
          </w:tcPr>
          <w:p w14:paraId="332E614D" w14:textId="77777777" w:rsidR="007E6C11" w:rsidRPr="00AC2B63" w:rsidRDefault="007E6C11" w:rsidP="00E148D7">
            <w:pPr>
              <w:contextualSpacing/>
              <w:jc w:val="right"/>
              <w:rPr>
                <w:color w:val="000000"/>
                <w:sz w:val="24"/>
                <w:szCs w:val="24"/>
              </w:rPr>
            </w:pPr>
            <w:r w:rsidRPr="00AC2B63">
              <w:rPr>
                <w:color w:val="000000"/>
                <w:sz w:val="24"/>
                <w:szCs w:val="24"/>
              </w:rPr>
              <w:t>6880</w:t>
            </w:r>
          </w:p>
        </w:tc>
        <w:tc>
          <w:tcPr>
            <w:tcW w:w="957" w:type="dxa"/>
            <w:shd w:val="clear" w:color="auto" w:fill="auto"/>
            <w:vAlign w:val="center"/>
            <w:hideMark/>
          </w:tcPr>
          <w:p w14:paraId="15578517" w14:textId="77777777" w:rsidR="007E6C11" w:rsidRPr="00AC2B63" w:rsidRDefault="007E6C11" w:rsidP="00E148D7">
            <w:pPr>
              <w:contextualSpacing/>
              <w:jc w:val="right"/>
              <w:rPr>
                <w:color w:val="000000"/>
                <w:sz w:val="24"/>
                <w:szCs w:val="24"/>
              </w:rPr>
            </w:pPr>
            <w:r w:rsidRPr="00AC2B63">
              <w:rPr>
                <w:color w:val="000000"/>
                <w:sz w:val="24"/>
                <w:szCs w:val="24"/>
              </w:rPr>
              <w:t>6828</w:t>
            </w:r>
          </w:p>
        </w:tc>
        <w:tc>
          <w:tcPr>
            <w:tcW w:w="957" w:type="dxa"/>
            <w:shd w:val="clear" w:color="auto" w:fill="auto"/>
            <w:vAlign w:val="center"/>
            <w:hideMark/>
          </w:tcPr>
          <w:p w14:paraId="59998D15" w14:textId="77777777" w:rsidR="007E6C11" w:rsidRPr="00AC2B63" w:rsidRDefault="007E6C11" w:rsidP="00E148D7">
            <w:pPr>
              <w:contextualSpacing/>
              <w:jc w:val="right"/>
              <w:rPr>
                <w:color w:val="000000"/>
                <w:sz w:val="24"/>
                <w:szCs w:val="24"/>
              </w:rPr>
            </w:pPr>
            <w:r w:rsidRPr="00AC2B63">
              <w:rPr>
                <w:color w:val="000000"/>
                <w:sz w:val="24"/>
                <w:szCs w:val="24"/>
              </w:rPr>
              <w:t>6707</w:t>
            </w:r>
          </w:p>
        </w:tc>
        <w:tc>
          <w:tcPr>
            <w:tcW w:w="916" w:type="dxa"/>
            <w:shd w:val="clear" w:color="auto" w:fill="auto"/>
            <w:vAlign w:val="center"/>
            <w:hideMark/>
          </w:tcPr>
          <w:p w14:paraId="72C654A3" w14:textId="77777777" w:rsidR="007E6C11" w:rsidRPr="00AC2B63" w:rsidRDefault="007E6C11" w:rsidP="00E148D7">
            <w:pPr>
              <w:contextualSpacing/>
              <w:jc w:val="right"/>
              <w:rPr>
                <w:color w:val="000000"/>
                <w:sz w:val="24"/>
                <w:szCs w:val="24"/>
              </w:rPr>
            </w:pPr>
            <w:r w:rsidRPr="00AC2B63">
              <w:rPr>
                <w:color w:val="000000"/>
                <w:sz w:val="24"/>
                <w:szCs w:val="24"/>
              </w:rPr>
              <w:t>6568</w:t>
            </w:r>
          </w:p>
        </w:tc>
      </w:tr>
      <w:tr w:rsidR="007E6C11" w:rsidRPr="00AC2B63" w14:paraId="38A9D731" w14:textId="77777777" w:rsidTr="00F4345D">
        <w:trPr>
          <w:trHeight w:val="20"/>
          <w:jc w:val="center"/>
        </w:trPr>
        <w:tc>
          <w:tcPr>
            <w:tcW w:w="4172" w:type="dxa"/>
            <w:shd w:val="clear" w:color="auto" w:fill="auto"/>
            <w:vAlign w:val="center"/>
            <w:hideMark/>
          </w:tcPr>
          <w:p w14:paraId="3C1B0222"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006" w:type="dxa"/>
            <w:gridSpan w:val="6"/>
            <w:shd w:val="clear" w:color="auto" w:fill="auto"/>
            <w:vAlign w:val="center"/>
            <w:hideMark/>
          </w:tcPr>
          <w:p w14:paraId="732DA1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2C079" w14:textId="77777777" w:rsidTr="00F4345D">
        <w:trPr>
          <w:trHeight w:val="20"/>
          <w:jc w:val="center"/>
        </w:trPr>
        <w:tc>
          <w:tcPr>
            <w:tcW w:w="4172" w:type="dxa"/>
            <w:shd w:val="clear" w:color="auto" w:fill="auto"/>
            <w:vAlign w:val="center"/>
            <w:hideMark/>
          </w:tcPr>
          <w:p w14:paraId="66B14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26D4A6"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957" w:type="dxa"/>
            <w:shd w:val="clear" w:color="auto" w:fill="auto"/>
            <w:vAlign w:val="center"/>
            <w:hideMark/>
          </w:tcPr>
          <w:p w14:paraId="21B8C20B" w14:textId="77777777" w:rsidR="007E6C11" w:rsidRPr="00AC2B63" w:rsidRDefault="007E6C11" w:rsidP="00E148D7">
            <w:pPr>
              <w:contextualSpacing/>
              <w:jc w:val="right"/>
              <w:rPr>
                <w:color w:val="000000"/>
                <w:sz w:val="24"/>
                <w:szCs w:val="24"/>
              </w:rPr>
            </w:pPr>
            <w:r w:rsidRPr="00AC2B63">
              <w:rPr>
                <w:color w:val="000000"/>
                <w:sz w:val="24"/>
                <w:szCs w:val="24"/>
              </w:rPr>
              <w:t>5774</w:t>
            </w:r>
          </w:p>
        </w:tc>
        <w:tc>
          <w:tcPr>
            <w:tcW w:w="957" w:type="dxa"/>
            <w:shd w:val="clear" w:color="auto" w:fill="auto"/>
            <w:vAlign w:val="center"/>
            <w:hideMark/>
          </w:tcPr>
          <w:p w14:paraId="47F8DC63" w14:textId="77777777" w:rsidR="007E6C11" w:rsidRPr="00AC2B63" w:rsidRDefault="007E6C11" w:rsidP="00E148D7">
            <w:pPr>
              <w:contextualSpacing/>
              <w:jc w:val="right"/>
              <w:rPr>
                <w:color w:val="000000"/>
                <w:sz w:val="24"/>
                <w:szCs w:val="24"/>
              </w:rPr>
            </w:pPr>
            <w:r w:rsidRPr="00AC2B63">
              <w:rPr>
                <w:color w:val="000000"/>
                <w:sz w:val="24"/>
                <w:szCs w:val="24"/>
              </w:rPr>
              <w:t>5845</w:t>
            </w:r>
          </w:p>
        </w:tc>
        <w:tc>
          <w:tcPr>
            <w:tcW w:w="957" w:type="dxa"/>
            <w:shd w:val="clear" w:color="auto" w:fill="auto"/>
            <w:vAlign w:val="center"/>
            <w:hideMark/>
          </w:tcPr>
          <w:p w14:paraId="312BAB3E" w14:textId="77777777" w:rsidR="007E6C11" w:rsidRPr="00AC2B63" w:rsidRDefault="007E6C11" w:rsidP="00E148D7">
            <w:pPr>
              <w:contextualSpacing/>
              <w:jc w:val="right"/>
              <w:rPr>
                <w:color w:val="000000"/>
                <w:sz w:val="24"/>
                <w:szCs w:val="24"/>
              </w:rPr>
            </w:pPr>
            <w:r w:rsidRPr="00AC2B63">
              <w:rPr>
                <w:color w:val="000000"/>
                <w:sz w:val="24"/>
                <w:szCs w:val="24"/>
              </w:rPr>
              <w:t>5815</w:t>
            </w:r>
          </w:p>
        </w:tc>
        <w:tc>
          <w:tcPr>
            <w:tcW w:w="957" w:type="dxa"/>
            <w:shd w:val="clear" w:color="auto" w:fill="auto"/>
            <w:vAlign w:val="center"/>
            <w:hideMark/>
          </w:tcPr>
          <w:p w14:paraId="735524DD" w14:textId="77777777" w:rsidR="007E6C11" w:rsidRPr="00AC2B63" w:rsidRDefault="007E6C11" w:rsidP="00E148D7">
            <w:pPr>
              <w:contextualSpacing/>
              <w:jc w:val="right"/>
              <w:rPr>
                <w:color w:val="000000"/>
                <w:sz w:val="24"/>
                <w:szCs w:val="24"/>
              </w:rPr>
            </w:pPr>
            <w:r w:rsidRPr="00AC2B63">
              <w:rPr>
                <w:color w:val="000000"/>
                <w:sz w:val="24"/>
                <w:szCs w:val="24"/>
              </w:rPr>
              <w:t>5863</w:t>
            </w:r>
          </w:p>
        </w:tc>
        <w:tc>
          <w:tcPr>
            <w:tcW w:w="916" w:type="dxa"/>
            <w:shd w:val="clear" w:color="auto" w:fill="auto"/>
            <w:vAlign w:val="center"/>
            <w:hideMark/>
          </w:tcPr>
          <w:p w14:paraId="24742D18" w14:textId="77777777" w:rsidR="007E6C11" w:rsidRPr="00AC2B63" w:rsidRDefault="007E6C11" w:rsidP="00E148D7">
            <w:pPr>
              <w:contextualSpacing/>
              <w:jc w:val="right"/>
              <w:rPr>
                <w:color w:val="000000"/>
                <w:sz w:val="24"/>
                <w:szCs w:val="24"/>
              </w:rPr>
            </w:pPr>
            <w:r w:rsidRPr="00AC2B63">
              <w:rPr>
                <w:color w:val="000000"/>
                <w:sz w:val="24"/>
                <w:szCs w:val="24"/>
              </w:rPr>
              <w:t>5842</w:t>
            </w:r>
          </w:p>
        </w:tc>
      </w:tr>
      <w:tr w:rsidR="007E6C11" w:rsidRPr="00AC2B63" w14:paraId="0FB18F63" w14:textId="77777777" w:rsidTr="00F4345D">
        <w:trPr>
          <w:trHeight w:val="20"/>
          <w:jc w:val="center"/>
        </w:trPr>
        <w:tc>
          <w:tcPr>
            <w:tcW w:w="4172" w:type="dxa"/>
            <w:shd w:val="clear" w:color="auto" w:fill="auto"/>
            <w:vAlign w:val="center"/>
            <w:hideMark/>
          </w:tcPr>
          <w:p w14:paraId="56CE91C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006" w:type="dxa"/>
            <w:gridSpan w:val="6"/>
            <w:shd w:val="clear" w:color="auto" w:fill="auto"/>
            <w:vAlign w:val="center"/>
            <w:hideMark/>
          </w:tcPr>
          <w:p w14:paraId="4DBABB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AE911" w14:textId="77777777" w:rsidTr="00F4345D">
        <w:trPr>
          <w:trHeight w:val="20"/>
          <w:jc w:val="center"/>
        </w:trPr>
        <w:tc>
          <w:tcPr>
            <w:tcW w:w="4172" w:type="dxa"/>
            <w:shd w:val="clear" w:color="auto" w:fill="auto"/>
            <w:vAlign w:val="center"/>
            <w:hideMark/>
          </w:tcPr>
          <w:p w14:paraId="29D684D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B2BE3D"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957" w:type="dxa"/>
            <w:shd w:val="clear" w:color="auto" w:fill="auto"/>
            <w:vAlign w:val="center"/>
            <w:hideMark/>
          </w:tcPr>
          <w:p w14:paraId="5539025A" w14:textId="77777777" w:rsidR="007E6C11" w:rsidRPr="00AC2B63" w:rsidRDefault="007E6C11" w:rsidP="00E148D7">
            <w:pPr>
              <w:contextualSpacing/>
              <w:jc w:val="right"/>
              <w:rPr>
                <w:color w:val="000000"/>
                <w:sz w:val="24"/>
                <w:szCs w:val="24"/>
              </w:rPr>
            </w:pPr>
            <w:r w:rsidRPr="00AC2B63">
              <w:rPr>
                <w:color w:val="000000"/>
                <w:sz w:val="24"/>
                <w:szCs w:val="24"/>
              </w:rPr>
              <w:t>6235</w:t>
            </w:r>
          </w:p>
        </w:tc>
        <w:tc>
          <w:tcPr>
            <w:tcW w:w="957" w:type="dxa"/>
            <w:shd w:val="clear" w:color="auto" w:fill="auto"/>
            <w:vAlign w:val="center"/>
            <w:hideMark/>
          </w:tcPr>
          <w:p w14:paraId="071C0885" w14:textId="77777777" w:rsidR="007E6C11" w:rsidRPr="00AC2B63" w:rsidRDefault="007E6C11" w:rsidP="00E148D7">
            <w:pPr>
              <w:contextualSpacing/>
              <w:jc w:val="right"/>
              <w:rPr>
                <w:color w:val="000000"/>
                <w:sz w:val="24"/>
                <w:szCs w:val="24"/>
              </w:rPr>
            </w:pPr>
            <w:r w:rsidRPr="00AC2B63">
              <w:rPr>
                <w:color w:val="000000"/>
                <w:sz w:val="24"/>
                <w:szCs w:val="24"/>
              </w:rPr>
              <w:t>6224</w:t>
            </w:r>
          </w:p>
        </w:tc>
        <w:tc>
          <w:tcPr>
            <w:tcW w:w="957" w:type="dxa"/>
            <w:shd w:val="clear" w:color="auto" w:fill="auto"/>
            <w:vAlign w:val="center"/>
            <w:hideMark/>
          </w:tcPr>
          <w:p w14:paraId="597F9747" w14:textId="77777777" w:rsidR="007E6C11" w:rsidRPr="00AC2B63" w:rsidRDefault="007E6C11" w:rsidP="00E148D7">
            <w:pPr>
              <w:contextualSpacing/>
              <w:jc w:val="right"/>
              <w:rPr>
                <w:color w:val="000000"/>
                <w:sz w:val="24"/>
                <w:szCs w:val="24"/>
              </w:rPr>
            </w:pPr>
            <w:r w:rsidRPr="00AC2B63">
              <w:rPr>
                <w:color w:val="000000"/>
                <w:sz w:val="24"/>
                <w:szCs w:val="24"/>
              </w:rPr>
              <w:t>6168</w:t>
            </w:r>
          </w:p>
        </w:tc>
        <w:tc>
          <w:tcPr>
            <w:tcW w:w="957" w:type="dxa"/>
            <w:shd w:val="clear" w:color="auto" w:fill="auto"/>
            <w:vAlign w:val="center"/>
            <w:hideMark/>
          </w:tcPr>
          <w:p w14:paraId="0EDB6B25" w14:textId="77777777" w:rsidR="007E6C11" w:rsidRPr="00AC2B63" w:rsidRDefault="007E6C11" w:rsidP="00E148D7">
            <w:pPr>
              <w:contextualSpacing/>
              <w:jc w:val="right"/>
              <w:rPr>
                <w:color w:val="000000"/>
                <w:sz w:val="24"/>
                <w:szCs w:val="24"/>
              </w:rPr>
            </w:pPr>
            <w:r w:rsidRPr="00AC2B63">
              <w:rPr>
                <w:color w:val="000000"/>
                <w:sz w:val="24"/>
                <w:szCs w:val="24"/>
              </w:rPr>
              <w:t>6192</w:t>
            </w:r>
          </w:p>
        </w:tc>
        <w:tc>
          <w:tcPr>
            <w:tcW w:w="916" w:type="dxa"/>
            <w:shd w:val="clear" w:color="auto" w:fill="auto"/>
            <w:vAlign w:val="center"/>
            <w:hideMark/>
          </w:tcPr>
          <w:p w14:paraId="12AA1095" w14:textId="77777777" w:rsidR="007E6C11" w:rsidRPr="00AC2B63" w:rsidRDefault="007E6C11" w:rsidP="00E148D7">
            <w:pPr>
              <w:contextualSpacing/>
              <w:jc w:val="right"/>
              <w:rPr>
                <w:color w:val="000000"/>
                <w:sz w:val="24"/>
                <w:szCs w:val="24"/>
              </w:rPr>
            </w:pPr>
            <w:r w:rsidRPr="00AC2B63">
              <w:rPr>
                <w:color w:val="000000"/>
                <w:sz w:val="24"/>
                <w:szCs w:val="24"/>
              </w:rPr>
              <w:t>6159</w:t>
            </w:r>
          </w:p>
        </w:tc>
      </w:tr>
      <w:tr w:rsidR="007E6C11" w:rsidRPr="00AC2B63" w14:paraId="6E4A88DF" w14:textId="77777777" w:rsidTr="00F4345D">
        <w:trPr>
          <w:trHeight w:val="20"/>
          <w:jc w:val="center"/>
        </w:trPr>
        <w:tc>
          <w:tcPr>
            <w:tcW w:w="4172" w:type="dxa"/>
            <w:shd w:val="clear" w:color="auto" w:fill="auto"/>
            <w:vAlign w:val="center"/>
            <w:hideMark/>
          </w:tcPr>
          <w:p w14:paraId="51DBE8D9"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006" w:type="dxa"/>
            <w:gridSpan w:val="6"/>
            <w:shd w:val="clear" w:color="auto" w:fill="auto"/>
            <w:vAlign w:val="center"/>
            <w:hideMark/>
          </w:tcPr>
          <w:p w14:paraId="7C80A51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95DA0" w14:textId="77777777" w:rsidTr="00F4345D">
        <w:trPr>
          <w:trHeight w:val="20"/>
          <w:jc w:val="center"/>
        </w:trPr>
        <w:tc>
          <w:tcPr>
            <w:tcW w:w="4172" w:type="dxa"/>
            <w:shd w:val="clear" w:color="auto" w:fill="auto"/>
            <w:vAlign w:val="center"/>
            <w:hideMark/>
          </w:tcPr>
          <w:p w14:paraId="3C71B6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6B28A5"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37033422" w14:textId="77777777" w:rsidR="007E6C11" w:rsidRPr="00AC2B63" w:rsidRDefault="007E6C11" w:rsidP="00E148D7">
            <w:pPr>
              <w:contextualSpacing/>
              <w:jc w:val="right"/>
              <w:rPr>
                <w:color w:val="000000"/>
                <w:sz w:val="24"/>
                <w:szCs w:val="24"/>
              </w:rPr>
            </w:pPr>
            <w:r w:rsidRPr="00AC2B63">
              <w:rPr>
                <w:color w:val="000000"/>
                <w:sz w:val="24"/>
                <w:szCs w:val="24"/>
              </w:rPr>
              <w:t>8237</w:t>
            </w:r>
          </w:p>
        </w:tc>
        <w:tc>
          <w:tcPr>
            <w:tcW w:w="957" w:type="dxa"/>
            <w:shd w:val="clear" w:color="auto" w:fill="auto"/>
            <w:vAlign w:val="center"/>
            <w:hideMark/>
          </w:tcPr>
          <w:p w14:paraId="10F3CF4D" w14:textId="77777777" w:rsidR="007E6C11" w:rsidRPr="00AC2B63" w:rsidRDefault="007E6C11" w:rsidP="00E148D7">
            <w:pPr>
              <w:contextualSpacing/>
              <w:jc w:val="right"/>
              <w:rPr>
                <w:color w:val="000000"/>
                <w:sz w:val="24"/>
                <w:szCs w:val="24"/>
              </w:rPr>
            </w:pPr>
            <w:r w:rsidRPr="00AC2B63">
              <w:rPr>
                <w:color w:val="000000"/>
                <w:sz w:val="24"/>
                <w:szCs w:val="24"/>
              </w:rPr>
              <w:t>8304</w:t>
            </w:r>
          </w:p>
        </w:tc>
        <w:tc>
          <w:tcPr>
            <w:tcW w:w="957" w:type="dxa"/>
            <w:shd w:val="clear" w:color="auto" w:fill="auto"/>
            <w:vAlign w:val="center"/>
            <w:hideMark/>
          </w:tcPr>
          <w:p w14:paraId="7464735E" w14:textId="77777777" w:rsidR="007E6C11" w:rsidRPr="00AC2B63" w:rsidRDefault="007E6C11" w:rsidP="00E148D7">
            <w:pPr>
              <w:contextualSpacing/>
              <w:jc w:val="right"/>
              <w:rPr>
                <w:color w:val="000000"/>
                <w:sz w:val="24"/>
                <w:szCs w:val="24"/>
              </w:rPr>
            </w:pPr>
            <w:r w:rsidRPr="00AC2B63">
              <w:rPr>
                <w:color w:val="000000"/>
                <w:sz w:val="24"/>
                <w:szCs w:val="24"/>
              </w:rPr>
              <w:t>8293</w:t>
            </w:r>
          </w:p>
        </w:tc>
        <w:tc>
          <w:tcPr>
            <w:tcW w:w="957" w:type="dxa"/>
            <w:shd w:val="clear" w:color="auto" w:fill="auto"/>
            <w:vAlign w:val="center"/>
            <w:hideMark/>
          </w:tcPr>
          <w:p w14:paraId="4CAAD868" w14:textId="77777777" w:rsidR="007E6C11" w:rsidRPr="00AC2B63" w:rsidRDefault="007E6C11" w:rsidP="00E148D7">
            <w:pPr>
              <w:contextualSpacing/>
              <w:jc w:val="right"/>
              <w:rPr>
                <w:color w:val="000000"/>
                <w:sz w:val="24"/>
                <w:szCs w:val="24"/>
              </w:rPr>
            </w:pPr>
            <w:r w:rsidRPr="00AC2B63">
              <w:rPr>
                <w:color w:val="000000"/>
                <w:sz w:val="24"/>
                <w:szCs w:val="24"/>
              </w:rPr>
              <w:t>8264</w:t>
            </w:r>
          </w:p>
        </w:tc>
        <w:tc>
          <w:tcPr>
            <w:tcW w:w="916" w:type="dxa"/>
            <w:shd w:val="clear" w:color="auto" w:fill="auto"/>
            <w:vAlign w:val="center"/>
            <w:hideMark/>
          </w:tcPr>
          <w:p w14:paraId="513CDFFA" w14:textId="77777777" w:rsidR="007E6C11" w:rsidRPr="00AC2B63" w:rsidRDefault="007E6C11" w:rsidP="00E148D7">
            <w:pPr>
              <w:contextualSpacing/>
              <w:jc w:val="right"/>
              <w:rPr>
                <w:color w:val="000000"/>
                <w:sz w:val="24"/>
                <w:szCs w:val="24"/>
              </w:rPr>
            </w:pPr>
            <w:r w:rsidRPr="00AC2B63">
              <w:rPr>
                <w:color w:val="000000"/>
                <w:sz w:val="24"/>
                <w:szCs w:val="24"/>
              </w:rPr>
              <w:t>8251</w:t>
            </w:r>
          </w:p>
        </w:tc>
      </w:tr>
      <w:tr w:rsidR="007E6C11" w:rsidRPr="00AC2B63" w14:paraId="7B8890DE" w14:textId="77777777" w:rsidTr="00F4345D">
        <w:trPr>
          <w:trHeight w:val="20"/>
          <w:jc w:val="center"/>
        </w:trPr>
        <w:tc>
          <w:tcPr>
            <w:tcW w:w="4172" w:type="dxa"/>
            <w:shd w:val="clear" w:color="auto" w:fill="auto"/>
            <w:vAlign w:val="center"/>
            <w:hideMark/>
          </w:tcPr>
          <w:p w14:paraId="10399ADF"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006" w:type="dxa"/>
            <w:gridSpan w:val="6"/>
            <w:shd w:val="clear" w:color="auto" w:fill="auto"/>
            <w:vAlign w:val="center"/>
            <w:hideMark/>
          </w:tcPr>
          <w:p w14:paraId="0CF705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D64F9" w14:textId="77777777" w:rsidTr="00F4345D">
        <w:trPr>
          <w:trHeight w:val="20"/>
          <w:jc w:val="center"/>
        </w:trPr>
        <w:tc>
          <w:tcPr>
            <w:tcW w:w="4172" w:type="dxa"/>
            <w:shd w:val="clear" w:color="auto" w:fill="auto"/>
            <w:vAlign w:val="center"/>
            <w:hideMark/>
          </w:tcPr>
          <w:p w14:paraId="412A7E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4D4705"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957" w:type="dxa"/>
            <w:shd w:val="clear" w:color="auto" w:fill="auto"/>
            <w:vAlign w:val="center"/>
            <w:hideMark/>
          </w:tcPr>
          <w:p w14:paraId="2DAA584B" w14:textId="77777777" w:rsidR="007E6C11" w:rsidRPr="00AC2B63" w:rsidRDefault="007E6C11" w:rsidP="00E148D7">
            <w:pPr>
              <w:contextualSpacing/>
              <w:jc w:val="right"/>
              <w:rPr>
                <w:color w:val="000000"/>
                <w:sz w:val="24"/>
                <w:szCs w:val="24"/>
              </w:rPr>
            </w:pPr>
            <w:r w:rsidRPr="00AC2B63">
              <w:rPr>
                <w:color w:val="000000"/>
                <w:sz w:val="24"/>
                <w:szCs w:val="24"/>
              </w:rPr>
              <w:t>9706</w:t>
            </w:r>
          </w:p>
        </w:tc>
        <w:tc>
          <w:tcPr>
            <w:tcW w:w="957" w:type="dxa"/>
            <w:shd w:val="clear" w:color="auto" w:fill="auto"/>
            <w:vAlign w:val="center"/>
            <w:hideMark/>
          </w:tcPr>
          <w:p w14:paraId="7B0A080A" w14:textId="77777777" w:rsidR="007E6C11" w:rsidRPr="00AC2B63" w:rsidRDefault="007E6C11" w:rsidP="00E148D7">
            <w:pPr>
              <w:contextualSpacing/>
              <w:jc w:val="right"/>
              <w:rPr>
                <w:color w:val="000000"/>
                <w:sz w:val="24"/>
                <w:szCs w:val="24"/>
              </w:rPr>
            </w:pPr>
            <w:r w:rsidRPr="00AC2B63">
              <w:rPr>
                <w:color w:val="000000"/>
                <w:sz w:val="24"/>
                <w:szCs w:val="24"/>
              </w:rPr>
              <w:t>9828</w:t>
            </w:r>
          </w:p>
        </w:tc>
        <w:tc>
          <w:tcPr>
            <w:tcW w:w="957" w:type="dxa"/>
            <w:shd w:val="clear" w:color="auto" w:fill="auto"/>
            <w:vAlign w:val="center"/>
            <w:hideMark/>
          </w:tcPr>
          <w:p w14:paraId="4AE35CD2" w14:textId="77777777" w:rsidR="007E6C11" w:rsidRPr="00AC2B63" w:rsidRDefault="007E6C11" w:rsidP="00E148D7">
            <w:pPr>
              <w:contextualSpacing/>
              <w:jc w:val="right"/>
              <w:rPr>
                <w:color w:val="000000"/>
                <w:sz w:val="24"/>
                <w:szCs w:val="24"/>
              </w:rPr>
            </w:pPr>
            <w:r w:rsidRPr="00AC2B63">
              <w:rPr>
                <w:color w:val="000000"/>
                <w:sz w:val="24"/>
                <w:szCs w:val="24"/>
              </w:rPr>
              <w:t>10044</w:t>
            </w:r>
          </w:p>
        </w:tc>
        <w:tc>
          <w:tcPr>
            <w:tcW w:w="957" w:type="dxa"/>
            <w:shd w:val="clear" w:color="auto" w:fill="auto"/>
            <w:vAlign w:val="center"/>
            <w:hideMark/>
          </w:tcPr>
          <w:p w14:paraId="0F6CC16E" w14:textId="77777777" w:rsidR="007E6C11" w:rsidRPr="00AC2B63" w:rsidRDefault="007E6C11" w:rsidP="00E148D7">
            <w:pPr>
              <w:contextualSpacing/>
              <w:jc w:val="right"/>
              <w:rPr>
                <w:color w:val="000000"/>
                <w:sz w:val="24"/>
                <w:szCs w:val="24"/>
              </w:rPr>
            </w:pPr>
            <w:r w:rsidRPr="00AC2B63">
              <w:rPr>
                <w:color w:val="000000"/>
                <w:sz w:val="24"/>
                <w:szCs w:val="24"/>
              </w:rPr>
              <w:t>10158</w:t>
            </w:r>
          </w:p>
        </w:tc>
        <w:tc>
          <w:tcPr>
            <w:tcW w:w="916" w:type="dxa"/>
            <w:shd w:val="clear" w:color="auto" w:fill="auto"/>
            <w:vAlign w:val="center"/>
            <w:hideMark/>
          </w:tcPr>
          <w:p w14:paraId="5A4543F8" w14:textId="77777777" w:rsidR="007E6C11" w:rsidRPr="00AC2B63" w:rsidRDefault="007E6C11" w:rsidP="00E148D7">
            <w:pPr>
              <w:contextualSpacing/>
              <w:jc w:val="right"/>
              <w:rPr>
                <w:color w:val="000000"/>
                <w:sz w:val="24"/>
                <w:szCs w:val="24"/>
              </w:rPr>
            </w:pPr>
            <w:r w:rsidRPr="00AC2B63">
              <w:rPr>
                <w:color w:val="000000"/>
                <w:sz w:val="24"/>
                <w:szCs w:val="24"/>
              </w:rPr>
              <w:t>10325</w:t>
            </w:r>
          </w:p>
        </w:tc>
      </w:tr>
      <w:tr w:rsidR="007E6C11" w:rsidRPr="00AC2B63" w14:paraId="0DA9B571" w14:textId="77777777" w:rsidTr="00F4345D">
        <w:trPr>
          <w:trHeight w:val="20"/>
          <w:jc w:val="center"/>
        </w:trPr>
        <w:tc>
          <w:tcPr>
            <w:tcW w:w="4172" w:type="dxa"/>
            <w:shd w:val="clear" w:color="auto" w:fill="auto"/>
            <w:vAlign w:val="center"/>
            <w:hideMark/>
          </w:tcPr>
          <w:p w14:paraId="6A27832A"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006" w:type="dxa"/>
            <w:gridSpan w:val="6"/>
            <w:shd w:val="clear" w:color="auto" w:fill="auto"/>
            <w:vAlign w:val="center"/>
            <w:hideMark/>
          </w:tcPr>
          <w:p w14:paraId="08DFD2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82ACC7" w14:textId="77777777" w:rsidTr="00F4345D">
        <w:trPr>
          <w:trHeight w:val="20"/>
          <w:jc w:val="center"/>
        </w:trPr>
        <w:tc>
          <w:tcPr>
            <w:tcW w:w="4172" w:type="dxa"/>
            <w:shd w:val="clear" w:color="auto" w:fill="auto"/>
            <w:vAlign w:val="center"/>
            <w:hideMark/>
          </w:tcPr>
          <w:p w14:paraId="42A270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B9ADBA"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957" w:type="dxa"/>
            <w:shd w:val="clear" w:color="auto" w:fill="auto"/>
            <w:vAlign w:val="center"/>
            <w:hideMark/>
          </w:tcPr>
          <w:p w14:paraId="2A4AAE49" w14:textId="77777777" w:rsidR="007E6C11" w:rsidRPr="00AC2B63" w:rsidRDefault="007E6C11" w:rsidP="00E148D7">
            <w:pPr>
              <w:contextualSpacing/>
              <w:jc w:val="right"/>
              <w:rPr>
                <w:color w:val="000000"/>
                <w:sz w:val="24"/>
                <w:szCs w:val="24"/>
              </w:rPr>
            </w:pPr>
            <w:r w:rsidRPr="00AC2B63">
              <w:rPr>
                <w:color w:val="000000"/>
                <w:sz w:val="24"/>
                <w:szCs w:val="24"/>
              </w:rPr>
              <w:t>6025</w:t>
            </w:r>
          </w:p>
        </w:tc>
        <w:tc>
          <w:tcPr>
            <w:tcW w:w="957" w:type="dxa"/>
            <w:shd w:val="clear" w:color="auto" w:fill="auto"/>
            <w:vAlign w:val="center"/>
            <w:hideMark/>
          </w:tcPr>
          <w:p w14:paraId="0E0CE7C9" w14:textId="77777777" w:rsidR="007E6C11" w:rsidRPr="00AC2B63" w:rsidRDefault="007E6C11" w:rsidP="00E148D7">
            <w:pPr>
              <w:contextualSpacing/>
              <w:jc w:val="right"/>
              <w:rPr>
                <w:color w:val="000000"/>
                <w:sz w:val="24"/>
                <w:szCs w:val="24"/>
              </w:rPr>
            </w:pPr>
            <w:r w:rsidRPr="00AC2B63">
              <w:rPr>
                <w:color w:val="000000"/>
                <w:sz w:val="24"/>
                <w:szCs w:val="24"/>
              </w:rPr>
              <w:t>5981</w:t>
            </w:r>
          </w:p>
        </w:tc>
        <w:tc>
          <w:tcPr>
            <w:tcW w:w="957" w:type="dxa"/>
            <w:shd w:val="clear" w:color="auto" w:fill="auto"/>
            <w:vAlign w:val="center"/>
            <w:hideMark/>
          </w:tcPr>
          <w:p w14:paraId="2024C584" w14:textId="77777777" w:rsidR="007E6C11" w:rsidRPr="00AC2B63" w:rsidRDefault="007E6C11" w:rsidP="00E148D7">
            <w:pPr>
              <w:contextualSpacing/>
              <w:jc w:val="right"/>
              <w:rPr>
                <w:color w:val="000000"/>
                <w:sz w:val="24"/>
                <w:szCs w:val="24"/>
              </w:rPr>
            </w:pPr>
            <w:r w:rsidRPr="00AC2B63">
              <w:rPr>
                <w:color w:val="000000"/>
                <w:sz w:val="24"/>
                <w:szCs w:val="24"/>
              </w:rPr>
              <w:t>5925</w:t>
            </w:r>
          </w:p>
        </w:tc>
        <w:tc>
          <w:tcPr>
            <w:tcW w:w="957" w:type="dxa"/>
            <w:shd w:val="clear" w:color="auto" w:fill="auto"/>
            <w:vAlign w:val="center"/>
            <w:hideMark/>
          </w:tcPr>
          <w:p w14:paraId="3DBA14F9" w14:textId="77777777" w:rsidR="007E6C11" w:rsidRPr="00AC2B63" w:rsidRDefault="007E6C11" w:rsidP="00E148D7">
            <w:pPr>
              <w:contextualSpacing/>
              <w:jc w:val="right"/>
              <w:rPr>
                <w:color w:val="000000"/>
                <w:sz w:val="24"/>
                <w:szCs w:val="24"/>
              </w:rPr>
            </w:pPr>
            <w:r w:rsidRPr="00AC2B63">
              <w:rPr>
                <w:color w:val="000000"/>
                <w:sz w:val="24"/>
                <w:szCs w:val="24"/>
              </w:rPr>
              <w:t>5887</w:t>
            </w:r>
          </w:p>
        </w:tc>
        <w:tc>
          <w:tcPr>
            <w:tcW w:w="916" w:type="dxa"/>
            <w:shd w:val="clear" w:color="auto" w:fill="auto"/>
            <w:vAlign w:val="center"/>
            <w:hideMark/>
          </w:tcPr>
          <w:p w14:paraId="26C35AE4" w14:textId="77777777" w:rsidR="007E6C11" w:rsidRPr="00AC2B63" w:rsidRDefault="007E6C11" w:rsidP="00E148D7">
            <w:pPr>
              <w:contextualSpacing/>
              <w:jc w:val="right"/>
              <w:rPr>
                <w:color w:val="000000"/>
                <w:sz w:val="24"/>
                <w:szCs w:val="24"/>
              </w:rPr>
            </w:pPr>
            <w:r w:rsidRPr="00AC2B63">
              <w:rPr>
                <w:color w:val="000000"/>
                <w:sz w:val="24"/>
                <w:szCs w:val="24"/>
              </w:rPr>
              <w:t>5844</w:t>
            </w:r>
          </w:p>
        </w:tc>
      </w:tr>
      <w:tr w:rsidR="007E6C11" w:rsidRPr="00AC2B63" w14:paraId="42080A2D" w14:textId="77777777" w:rsidTr="00F4345D">
        <w:trPr>
          <w:trHeight w:val="20"/>
          <w:jc w:val="center"/>
        </w:trPr>
        <w:tc>
          <w:tcPr>
            <w:tcW w:w="4172" w:type="dxa"/>
            <w:shd w:val="clear" w:color="auto" w:fill="auto"/>
            <w:vAlign w:val="center"/>
            <w:hideMark/>
          </w:tcPr>
          <w:p w14:paraId="432B20DD"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006" w:type="dxa"/>
            <w:gridSpan w:val="6"/>
            <w:shd w:val="clear" w:color="auto" w:fill="auto"/>
            <w:vAlign w:val="center"/>
            <w:hideMark/>
          </w:tcPr>
          <w:p w14:paraId="68989E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2A4D43" w14:textId="77777777" w:rsidTr="00F4345D">
        <w:trPr>
          <w:trHeight w:val="20"/>
          <w:jc w:val="center"/>
        </w:trPr>
        <w:tc>
          <w:tcPr>
            <w:tcW w:w="4172" w:type="dxa"/>
            <w:shd w:val="clear" w:color="auto" w:fill="auto"/>
            <w:vAlign w:val="center"/>
            <w:hideMark/>
          </w:tcPr>
          <w:p w14:paraId="497B309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0425AA"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957" w:type="dxa"/>
            <w:shd w:val="clear" w:color="auto" w:fill="auto"/>
            <w:vAlign w:val="center"/>
            <w:hideMark/>
          </w:tcPr>
          <w:p w14:paraId="3825BA8F" w14:textId="77777777" w:rsidR="007E6C11" w:rsidRPr="00AC2B63" w:rsidRDefault="007E6C11" w:rsidP="00E148D7">
            <w:pPr>
              <w:contextualSpacing/>
              <w:jc w:val="right"/>
              <w:rPr>
                <w:color w:val="000000"/>
                <w:sz w:val="24"/>
                <w:szCs w:val="24"/>
              </w:rPr>
            </w:pPr>
            <w:r w:rsidRPr="00AC2B63">
              <w:rPr>
                <w:color w:val="000000"/>
                <w:sz w:val="24"/>
                <w:szCs w:val="24"/>
              </w:rPr>
              <w:t>8495</w:t>
            </w:r>
          </w:p>
        </w:tc>
        <w:tc>
          <w:tcPr>
            <w:tcW w:w="957" w:type="dxa"/>
            <w:shd w:val="clear" w:color="auto" w:fill="auto"/>
            <w:vAlign w:val="center"/>
            <w:hideMark/>
          </w:tcPr>
          <w:p w14:paraId="1A72C496" w14:textId="77777777" w:rsidR="007E6C11" w:rsidRPr="00AC2B63" w:rsidRDefault="007E6C11" w:rsidP="00E148D7">
            <w:pPr>
              <w:contextualSpacing/>
              <w:jc w:val="right"/>
              <w:rPr>
                <w:color w:val="000000"/>
                <w:sz w:val="24"/>
                <w:szCs w:val="24"/>
              </w:rPr>
            </w:pPr>
            <w:r w:rsidRPr="00AC2B63">
              <w:rPr>
                <w:color w:val="000000"/>
                <w:sz w:val="24"/>
                <w:szCs w:val="24"/>
              </w:rPr>
              <w:t>8586</w:t>
            </w:r>
          </w:p>
        </w:tc>
        <w:tc>
          <w:tcPr>
            <w:tcW w:w="957" w:type="dxa"/>
            <w:shd w:val="clear" w:color="auto" w:fill="auto"/>
            <w:vAlign w:val="center"/>
            <w:hideMark/>
          </w:tcPr>
          <w:p w14:paraId="3FEC70A7" w14:textId="77777777" w:rsidR="007E6C11" w:rsidRPr="00AC2B63" w:rsidRDefault="007E6C11" w:rsidP="00E148D7">
            <w:pPr>
              <w:contextualSpacing/>
              <w:jc w:val="right"/>
              <w:rPr>
                <w:color w:val="000000"/>
                <w:sz w:val="24"/>
                <w:szCs w:val="24"/>
              </w:rPr>
            </w:pPr>
            <w:r w:rsidRPr="00AC2B63">
              <w:rPr>
                <w:color w:val="000000"/>
                <w:sz w:val="24"/>
                <w:szCs w:val="24"/>
              </w:rPr>
              <w:t>8484</w:t>
            </w:r>
          </w:p>
        </w:tc>
        <w:tc>
          <w:tcPr>
            <w:tcW w:w="957" w:type="dxa"/>
            <w:shd w:val="clear" w:color="auto" w:fill="auto"/>
            <w:vAlign w:val="center"/>
            <w:hideMark/>
          </w:tcPr>
          <w:p w14:paraId="6CAA9F6A" w14:textId="77777777" w:rsidR="007E6C11" w:rsidRPr="00AC2B63" w:rsidRDefault="007E6C11" w:rsidP="00E148D7">
            <w:pPr>
              <w:contextualSpacing/>
              <w:jc w:val="right"/>
              <w:rPr>
                <w:color w:val="000000"/>
                <w:sz w:val="24"/>
                <w:szCs w:val="24"/>
              </w:rPr>
            </w:pPr>
            <w:r w:rsidRPr="00AC2B63">
              <w:rPr>
                <w:color w:val="000000"/>
                <w:sz w:val="24"/>
                <w:szCs w:val="24"/>
              </w:rPr>
              <w:t>8360</w:t>
            </w:r>
          </w:p>
        </w:tc>
        <w:tc>
          <w:tcPr>
            <w:tcW w:w="916" w:type="dxa"/>
            <w:shd w:val="clear" w:color="auto" w:fill="auto"/>
            <w:vAlign w:val="center"/>
            <w:hideMark/>
          </w:tcPr>
          <w:p w14:paraId="68B2A329" w14:textId="77777777" w:rsidR="007E6C11" w:rsidRPr="00AC2B63" w:rsidRDefault="007E6C11" w:rsidP="00E148D7">
            <w:pPr>
              <w:contextualSpacing/>
              <w:jc w:val="right"/>
              <w:rPr>
                <w:color w:val="000000"/>
                <w:sz w:val="24"/>
                <w:szCs w:val="24"/>
              </w:rPr>
            </w:pPr>
            <w:r w:rsidRPr="00AC2B63">
              <w:rPr>
                <w:color w:val="000000"/>
                <w:sz w:val="24"/>
                <w:szCs w:val="24"/>
              </w:rPr>
              <w:t>8255</w:t>
            </w:r>
          </w:p>
        </w:tc>
      </w:tr>
      <w:tr w:rsidR="007E6C11" w:rsidRPr="00AC2B63" w14:paraId="3E898804" w14:textId="77777777" w:rsidTr="00F4345D">
        <w:trPr>
          <w:trHeight w:val="20"/>
          <w:jc w:val="center"/>
        </w:trPr>
        <w:tc>
          <w:tcPr>
            <w:tcW w:w="4172" w:type="dxa"/>
            <w:shd w:val="clear" w:color="auto" w:fill="auto"/>
            <w:vAlign w:val="center"/>
            <w:hideMark/>
          </w:tcPr>
          <w:p w14:paraId="79E2D65B"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006" w:type="dxa"/>
            <w:gridSpan w:val="6"/>
            <w:shd w:val="clear" w:color="auto" w:fill="auto"/>
            <w:vAlign w:val="center"/>
            <w:hideMark/>
          </w:tcPr>
          <w:p w14:paraId="0E466B2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0EEEF2" w14:textId="77777777" w:rsidTr="00F4345D">
        <w:trPr>
          <w:trHeight w:val="20"/>
          <w:jc w:val="center"/>
        </w:trPr>
        <w:tc>
          <w:tcPr>
            <w:tcW w:w="4172" w:type="dxa"/>
            <w:shd w:val="clear" w:color="auto" w:fill="auto"/>
            <w:vAlign w:val="center"/>
            <w:hideMark/>
          </w:tcPr>
          <w:p w14:paraId="3D33DAE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623E91"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957" w:type="dxa"/>
            <w:shd w:val="clear" w:color="auto" w:fill="auto"/>
            <w:vAlign w:val="center"/>
            <w:hideMark/>
          </w:tcPr>
          <w:p w14:paraId="1907084F" w14:textId="77777777" w:rsidR="007E6C11" w:rsidRPr="00AC2B63" w:rsidRDefault="007E6C11" w:rsidP="00E148D7">
            <w:pPr>
              <w:contextualSpacing/>
              <w:jc w:val="right"/>
              <w:rPr>
                <w:color w:val="000000"/>
                <w:sz w:val="24"/>
                <w:szCs w:val="24"/>
              </w:rPr>
            </w:pPr>
            <w:r w:rsidRPr="00AC2B63">
              <w:rPr>
                <w:color w:val="000000"/>
                <w:sz w:val="24"/>
                <w:szCs w:val="24"/>
              </w:rPr>
              <w:t>5266</w:t>
            </w:r>
          </w:p>
        </w:tc>
        <w:tc>
          <w:tcPr>
            <w:tcW w:w="957" w:type="dxa"/>
            <w:shd w:val="clear" w:color="auto" w:fill="auto"/>
            <w:vAlign w:val="center"/>
            <w:hideMark/>
          </w:tcPr>
          <w:p w14:paraId="3DD68B0D" w14:textId="77777777" w:rsidR="007E6C11" w:rsidRPr="00AC2B63" w:rsidRDefault="007E6C11" w:rsidP="00E148D7">
            <w:pPr>
              <w:contextualSpacing/>
              <w:jc w:val="right"/>
              <w:rPr>
                <w:color w:val="000000"/>
                <w:sz w:val="24"/>
                <w:szCs w:val="24"/>
              </w:rPr>
            </w:pPr>
            <w:r w:rsidRPr="00AC2B63">
              <w:rPr>
                <w:color w:val="000000"/>
                <w:sz w:val="24"/>
                <w:szCs w:val="24"/>
              </w:rPr>
              <w:t>5248</w:t>
            </w:r>
          </w:p>
        </w:tc>
        <w:tc>
          <w:tcPr>
            <w:tcW w:w="957" w:type="dxa"/>
            <w:shd w:val="clear" w:color="auto" w:fill="auto"/>
            <w:vAlign w:val="center"/>
            <w:hideMark/>
          </w:tcPr>
          <w:p w14:paraId="6AA14F15" w14:textId="77777777" w:rsidR="007E6C11" w:rsidRPr="00AC2B63" w:rsidRDefault="007E6C11" w:rsidP="00E148D7">
            <w:pPr>
              <w:contextualSpacing/>
              <w:jc w:val="right"/>
              <w:rPr>
                <w:color w:val="000000"/>
                <w:sz w:val="24"/>
                <w:szCs w:val="24"/>
              </w:rPr>
            </w:pPr>
            <w:r w:rsidRPr="00AC2B63">
              <w:rPr>
                <w:color w:val="000000"/>
                <w:sz w:val="24"/>
                <w:szCs w:val="24"/>
              </w:rPr>
              <w:t>5277</w:t>
            </w:r>
          </w:p>
        </w:tc>
        <w:tc>
          <w:tcPr>
            <w:tcW w:w="957" w:type="dxa"/>
            <w:shd w:val="clear" w:color="auto" w:fill="auto"/>
            <w:vAlign w:val="center"/>
            <w:hideMark/>
          </w:tcPr>
          <w:p w14:paraId="4963BEE8" w14:textId="77777777" w:rsidR="007E6C11" w:rsidRPr="00AC2B63" w:rsidRDefault="007E6C11" w:rsidP="00E148D7">
            <w:pPr>
              <w:contextualSpacing/>
              <w:jc w:val="right"/>
              <w:rPr>
                <w:color w:val="000000"/>
                <w:sz w:val="24"/>
                <w:szCs w:val="24"/>
              </w:rPr>
            </w:pPr>
            <w:r w:rsidRPr="00AC2B63">
              <w:rPr>
                <w:color w:val="000000"/>
                <w:sz w:val="24"/>
                <w:szCs w:val="24"/>
              </w:rPr>
              <w:t>5313</w:t>
            </w:r>
          </w:p>
        </w:tc>
        <w:tc>
          <w:tcPr>
            <w:tcW w:w="916" w:type="dxa"/>
            <w:shd w:val="clear" w:color="auto" w:fill="auto"/>
            <w:vAlign w:val="center"/>
            <w:hideMark/>
          </w:tcPr>
          <w:p w14:paraId="129FA1CD" w14:textId="77777777" w:rsidR="007E6C11" w:rsidRPr="00AC2B63" w:rsidRDefault="007E6C11" w:rsidP="00E148D7">
            <w:pPr>
              <w:contextualSpacing/>
              <w:jc w:val="right"/>
              <w:rPr>
                <w:color w:val="000000"/>
                <w:sz w:val="24"/>
                <w:szCs w:val="24"/>
              </w:rPr>
            </w:pPr>
            <w:r w:rsidRPr="00AC2B63">
              <w:rPr>
                <w:color w:val="000000"/>
                <w:sz w:val="24"/>
                <w:szCs w:val="24"/>
              </w:rPr>
              <w:t>5311</w:t>
            </w:r>
          </w:p>
        </w:tc>
      </w:tr>
      <w:tr w:rsidR="007E6C11" w:rsidRPr="00AC2B63" w14:paraId="3ED2F1EC" w14:textId="77777777" w:rsidTr="00F4345D">
        <w:trPr>
          <w:trHeight w:val="20"/>
          <w:jc w:val="center"/>
        </w:trPr>
        <w:tc>
          <w:tcPr>
            <w:tcW w:w="10178" w:type="dxa"/>
            <w:gridSpan w:val="7"/>
            <w:shd w:val="clear" w:color="auto" w:fill="auto"/>
            <w:vAlign w:val="center"/>
            <w:hideMark/>
          </w:tcPr>
          <w:p w14:paraId="04F1799B"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435AFA7C" w14:textId="77777777" w:rsidTr="00F4345D">
        <w:trPr>
          <w:trHeight w:val="20"/>
          <w:jc w:val="center"/>
        </w:trPr>
        <w:tc>
          <w:tcPr>
            <w:tcW w:w="4172" w:type="dxa"/>
            <w:shd w:val="clear" w:color="auto" w:fill="auto"/>
            <w:vAlign w:val="center"/>
            <w:hideMark/>
          </w:tcPr>
          <w:p w14:paraId="3D97B091"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006" w:type="dxa"/>
            <w:gridSpan w:val="6"/>
            <w:shd w:val="clear" w:color="auto" w:fill="auto"/>
            <w:vAlign w:val="center"/>
            <w:hideMark/>
          </w:tcPr>
          <w:p w14:paraId="7F5D8F9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9A633B" w14:textId="77777777" w:rsidTr="00F4345D">
        <w:trPr>
          <w:trHeight w:val="20"/>
          <w:jc w:val="center"/>
        </w:trPr>
        <w:tc>
          <w:tcPr>
            <w:tcW w:w="4172" w:type="dxa"/>
            <w:shd w:val="clear" w:color="auto" w:fill="auto"/>
            <w:vAlign w:val="center"/>
            <w:hideMark/>
          </w:tcPr>
          <w:p w14:paraId="144844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3780FEE"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957" w:type="dxa"/>
            <w:shd w:val="clear" w:color="auto" w:fill="auto"/>
            <w:vAlign w:val="center"/>
            <w:hideMark/>
          </w:tcPr>
          <w:p w14:paraId="2007F0DC" w14:textId="77777777" w:rsidR="007E6C11" w:rsidRPr="00AC2B63" w:rsidRDefault="007E6C11" w:rsidP="00E148D7">
            <w:pPr>
              <w:contextualSpacing/>
              <w:jc w:val="right"/>
              <w:rPr>
                <w:color w:val="000000"/>
                <w:sz w:val="24"/>
                <w:szCs w:val="24"/>
              </w:rPr>
            </w:pPr>
            <w:r w:rsidRPr="00AC2B63">
              <w:rPr>
                <w:color w:val="000000"/>
                <w:sz w:val="24"/>
                <w:szCs w:val="24"/>
              </w:rPr>
              <w:t>47970</w:t>
            </w:r>
          </w:p>
        </w:tc>
        <w:tc>
          <w:tcPr>
            <w:tcW w:w="957" w:type="dxa"/>
            <w:shd w:val="clear" w:color="auto" w:fill="auto"/>
            <w:vAlign w:val="center"/>
            <w:hideMark/>
          </w:tcPr>
          <w:p w14:paraId="6BAFE1C4" w14:textId="77777777" w:rsidR="007E6C11" w:rsidRPr="00AC2B63" w:rsidRDefault="007E6C11" w:rsidP="00E148D7">
            <w:pPr>
              <w:contextualSpacing/>
              <w:jc w:val="right"/>
              <w:rPr>
                <w:color w:val="000000"/>
                <w:sz w:val="24"/>
                <w:szCs w:val="24"/>
              </w:rPr>
            </w:pPr>
            <w:r w:rsidRPr="00AC2B63">
              <w:rPr>
                <w:color w:val="000000"/>
                <w:sz w:val="24"/>
                <w:szCs w:val="24"/>
              </w:rPr>
              <w:t>47711</w:t>
            </w:r>
          </w:p>
        </w:tc>
        <w:tc>
          <w:tcPr>
            <w:tcW w:w="957" w:type="dxa"/>
            <w:shd w:val="clear" w:color="auto" w:fill="auto"/>
            <w:vAlign w:val="center"/>
            <w:hideMark/>
          </w:tcPr>
          <w:p w14:paraId="5574FEBC" w14:textId="77777777" w:rsidR="007E6C11" w:rsidRPr="00AC2B63" w:rsidRDefault="007E6C11" w:rsidP="00E148D7">
            <w:pPr>
              <w:contextualSpacing/>
              <w:jc w:val="right"/>
              <w:rPr>
                <w:color w:val="000000"/>
                <w:sz w:val="24"/>
                <w:szCs w:val="24"/>
              </w:rPr>
            </w:pPr>
            <w:r w:rsidRPr="00AC2B63">
              <w:rPr>
                <w:color w:val="000000"/>
                <w:sz w:val="24"/>
                <w:szCs w:val="24"/>
              </w:rPr>
              <w:t>47315</w:t>
            </w:r>
          </w:p>
        </w:tc>
        <w:tc>
          <w:tcPr>
            <w:tcW w:w="957" w:type="dxa"/>
            <w:shd w:val="clear" w:color="auto" w:fill="auto"/>
            <w:vAlign w:val="center"/>
            <w:hideMark/>
          </w:tcPr>
          <w:p w14:paraId="045D46BF"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16" w:type="dxa"/>
            <w:shd w:val="clear" w:color="auto" w:fill="auto"/>
            <w:vAlign w:val="center"/>
            <w:hideMark/>
          </w:tcPr>
          <w:p w14:paraId="096FB5B4" w14:textId="77777777" w:rsidR="007E6C11" w:rsidRPr="00AC2B63" w:rsidRDefault="007E6C11" w:rsidP="00E148D7">
            <w:pPr>
              <w:contextualSpacing/>
              <w:jc w:val="right"/>
              <w:rPr>
                <w:color w:val="000000"/>
                <w:sz w:val="24"/>
                <w:szCs w:val="24"/>
              </w:rPr>
            </w:pPr>
            <w:r w:rsidRPr="00AC2B63">
              <w:rPr>
                <w:color w:val="000000"/>
                <w:sz w:val="24"/>
                <w:szCs w:val="24"/>
              </w:rPr>
              <w:t>45858</w:t>
            </w:r>
          </w:p>
        </w:tc>
      </w:tr>
      <w:tr w:rsidR="007E6C11" w:rsidRPr="00AC2B63" w14:paraId="31AC5425" w14:textId="77777777" w:rsidTr="00F4345D">
        <w:trPr>
          <w:trHeight w:val="20"/>
          <w:jc w:val="center"/>
        </w:trPr>
        <w:tc>
          <w:tcPr>
            <w:tcW w:w="4172" w:type="dxa"/>
            <w:shd w:val="clear" w:color="auto" w:fill="auto"/>
            <w:vAlign w:val="center"/>
            <w:hideMark/>
          </w:tcPr>
          <w:p w14:paraId="46DD81AF"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006" w:type="dxa"/>
            <w:gridSpan w:val="6"/>
            <w:shd w:val="clear" w:color="auto" w:fill="auto"/>
            <w:vAlign w:val="center"/>
            <w:hideMark/>
          </w:tcPr>
          <w:p w14:paraId="3AC4F9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8BB375" w14:textId="77777777" w:rsidTr="00F4345D">
        <w:trPr>
          <w:trHeight w:val="20"/>
          <w:jc w:val="center"/>
        </w:trPr>
        <w:tc>
          <w:tcPr>
            <w:tcW w:w="4172" w:type="dxa"/>
            <w:shd w:val="clear" w:color="auto" w:fill="auto"/>
            <w:vAlign w:val="center"/>
            <w:hideMark/>
          </w:tcPr>
          <w:p w14:paraId="3B24DC8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02D96D1"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957" w:type="dxa"/>
            <w:shd w:val="clear" w:color="auto" w:fill="auto"/>
            <w:vAlign w:val="center"/>
            <w:hideMark/>
          </w:tcPr>
          <w:p w14:paraId="3FFF8CFE" w14:textId="77777777" w:rsidR="007E6C11" w:rsidRPr="00AC2B63" w:rsidRDefault="007E6C11" w:rsidP="00E148D7">
            <w:pPr>
              <w:contextualSpacing/>
              <w:jc w:val="right"/>
              <w:rPr>
                <w:color w:val="000000"/>
                <w:sz w:val="24"/>
                <w:szCs w:val="24"/>
              </w:rPr>
            </w:pPr>
            <w:r w:rsidRPr="00AC2B63">
              <w:rPr>
                <w:color w:val="000000"/>
                <w:sz w:val="24"/>
                <w:szCs w:val="24"/>
              </w:rPr>
              <w:t>10744</w:t>
            </w:r>
          </w:p>
        </w:tc>
        <w:tc>
          <w:tcPr>
            <w:tcW w:w="957" w:type="dxa"/>
            <w:shd w:val="clear" w:color="auto" w:fill="auto"/>
            <w:vAlign w:val="center"/>
            <w:hideMark/>
          </w:tcPr>
          <w:p w14:paraId="49D0C789" w14:textId="77777777" w:rsidR="007E6C11" w:rsidRPr="00AC2B63" w:rsidRDefault="007E6C11" w:rsidP="00E148D7">
            <w:pPr>
              <w:contextualSpacing/>
              <w:jc w:val="right"/>
              <w:rPr>
                <w:color w:val="000000"/>
                <w:sz w:val="24"/>
                <w:szCs w:val="24"/>
              </w:rPr>
            </w:pPr>
            <w:r w:rsidRPr="00AC2B63">
              <w:rPr>
                <w:color w:val="000000"/>
                <w:sz w:val="24"/>
                <w:szCs w:val="24"/>
              </w:rPr>
              <w:t>10510</w:t>
            </w:r>
          </w:p>
        </w:tc>
        <w:tc>
          <w:tcPr>
            <w:tcW w:w="957" w:type="dxa"/>
            <w:shd w:val="clear" w:color="auto" w:fill="auto"/>
            <w:vAlign w:val="center"/>
            <w:hideMark/>
          </w:tcPr>
          <w:p w14:paraId="6983B5BF" w14:textId="77777777" w:rsidR="007E6C11" w:rsidRPr="00AC2B63" w:rsidRDefault="007E6C11" w:rsidP="00E148D7">
            <w:pPr>
              <w:contextualSpacing/>
              <w:jc w:val="right"/>
              <w:rPr>
                <w:color w:val="000000"/>
                <w:sz w:val="24"/>
                <w:szCs w:val="24"/>
              </w:rPr>
            </w:pPr>
            <w:r w:rsidRPr="00AC2B63">
              <w:rPr>
                <w:color w:val="000000"/>
                <w:sz w:val="24"/>
                <w:szCs w:val="24"/>
              </w:rPr>
              <w:t>10547</w:t>
            </w:r>
          </w:p>
        </w:tc>
        <w:tc>
          <w:tcPr>
            <w:tcW w:w="957" w:type="dxa"/>
            <w:shd w:val="clear" w:color="auto" w:fill="auto"/>
            <w:vAlign w:val="center"/>
            <w:hideMark/>
          </w:tcPr>
          <w:p w14:paraId="7CE05E90" w14:textId="77777777" w:rsidR="007E6C11" w:rsidRPr="00AC2B63" w:rsidRDefault="007E6C11" w:rsidP="00E148D7">
            <w:pPr>
              <w:contextualSpacing/>
              <w:jc w:val="right"/>
              <w:rPr>
                <w:color w:val="000000"/>
                <w:sz w:val="24"/>
                <w:szCs w:val="24"/>
              </w:rPr>
            </w:pPr>
            <w:r w:rsidRPr="00AC2B63">
              <w:rPr>
                <w:color w:val="000000"/>
                <w:sz w:val="24"/>
                <w:szCs w:val="24"/>
              </w:rPr>
              <w:t>10464</w:t>
            </w:r>
          </w:p>
        </w:tc>
        <w:tc>
          <w:tcPr>
            <w:tcW w:w="916" w:type="dxa"/>
            <w:shd w:val="clear" w:color="auto" w:fill="auto"/>
            <w:vAlign w:val="center"/>
            <w:hideMark/>
          </w:tcPr>
          <w:p w14:paraId="4698B605" w14:textId="77777777" w:rsidR="007E6C11" w:rsidRPr="00AC2B63" w:rsidRDefault="007E6C11" w:rsidP="00E148D7">
            <w:pPr>
              <w:contextualSpacing/>
              <w:jc w:val="right"/>
              <w:rPr>
                <w:color w:val="000000"/>
                <w:sz w:val="24"/>
                <w:szCs w:val="24"/>
              </w:rPr>
            </w:pPr>
            <w:r w:rsidRPr="00AC2B63">
              <w:rPr>
                <w:color w:val="000000"/>
                <w:sz w:val="24"/>
                <w:szCs w:val="24"/>
              </w:rPr>
              <w:t>9827</w:t>
            </w:r>
          </w:p>
        </w:tc>
      </w:tr>
      <w:tr w:rsidR="007E6C11" w:rsidRPr="00AC2B63" w14:paraId="1E2F4645" w14:textId="77777777" w:rsidTr="00F4345D">
        <w:trPr>
          <w:trHeight w:val="20"/>
          <w:jc w:val="center"/>
        </w:trPr>
        <w:tc>
          <w:tcPr>
            <w:tcW w:w="4172" w:type="dxa"/>
            <w:shd w:val="clear" w:color="auto" w:fill="auto"/>
            <w:vAlign w:val="center"/>
            <w:hideMark/>
          </w:tcPr>
          <w:p w14:paraId="697080F1"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6006" w:type="dxa"/>
            <w:gridSpan w:val="6"/>
            <w:shd w:val="clear" w:color="auto" w:fill="auto"/>
            <w:vAlign w:val="center"/>
            <w:hideMark/>
          </w:tcPr>
          <w:p w14:paraId="1C0F9E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E325E4" w14:textId="77777777" w:rsidTr="00F4345D">
        <w:trPr>
          <w:trHeight w:val="20"/>
          <w:jc w:val="center"/>
        </w:trPr>
        <w:tc>
          <w:tcPr>
            <w:tcW w:w="4172" w:type="dxa"/>
            <w:shd w:val="clear" w:color="auto" w:fill="auto"/>
            <w:vAlign w:val="center"/>
            <w:hideMark/>
          </w:tcPr>
          <w:p w14:paraId="16A78DF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FE592F"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957" w:type="dxa"/>
            <w:shd w:val="clear" w:color="auto" w:fill="auto"/>
            <w:vAlign w:val="center"/>
            <w:hideMark/>
          </w:tcPr>
          <w:p w14:paraId="1CB01DBE"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57" w:type="dxa"/>
            <w:shd w:val="clear" w:color="auto" w:fill="auto"/>
            <w:vAlign w:val="center"/>
            <w:hideMark/>
          </w:tcPr>
          <w:p w14:paraId="2B71C84F" w14:textId="77777777" w:rsidR="007E6C11" w:rsidRPr="00AC2B63" w:rsidRDefault="007E6C11" w:rsidP="00E148D7">
            <w:pPr>
              <w:contextualSpacing/>
              <w:jc w:val="right"/>
              <w:rPr>
                <w:color w:val="000000"/>
                <w:sz w:val="24"/>
                <w:szCs w:val="24"/>
              </w:rPr>
            </w:pPr>
            <w:r w:rsidRPr="00AC2B63">
              <w:rPr>
                <w:color w:val="000000"/>
                <w:sz w:val="24"/>
                <w:szCs w:val="24"/>
              </w:rPr>
              <w:t>3767</w:t>
            </w:r>
          </w:p>
        </w:tc>
        <w:tc>
          <w:tcPr>
            <w:tcW w:w="957" w:type="dxa"/>
            <w:shd w:val="clear" w:color="auto" w:fill="auto"/>
            <w:vAlign w:val="center"/>
            <w:hideMark/>
          </w:tcPr>
          <w:p w14:paraId="471E40B6" w14:textId="77777777" w:rsidR="007E6C11" w:rsidRPr="00AC2B63" w:rsidRDefault="007E6C11" w:rsidP="00E148D7">
            <w:pPr>
              <w:contextualSpacing/>
              <w:jc w:val="right"/>
              <w:rPr>
                <w:color w:val="000000"/>
                <w:sz w:val="24"/>
                <w:szCs w:val="24"/>
              </w:rPr>
            </w:pPr>
            <w:r w:rsidRPr="00AC2B63">
              <w:rPr>
                <w:color w:val="000000"/>
                <w:sz w:val="24"/>
                <w:szCs w:val="24"/>
              </w:rPr>
              <w:t>3740</w:t>
            </w:r>
          </w:p>
        </w:tc>
        <w:tc>
          <w:tcPr>
            <w:tcW w:w="957" w:type="dxa"/>
            <w:shd w:val="clear" w:color="auto" w:fill="auto"/>
            <w:vAlign w:val="center"/>
            <w:hideMark/>
          </w:tcPr>
          <w:p w14:paraId="6EA560EE"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16" w:type="dxa"/>
            <w:shd w:val="clear" w:color="auto" w:fill="auto"/>
            <w:vAlign w:val="center"/>
            <w:hideMark/>
          </w:tcPr>
          <w:p w14:paraId="598469FE" w14:textId="77777777" w:rsidR="007E6C11" w:rsidRPr="00AC2B63" w:rsidRDefault="007E6C11" w:rsidP="00E148D7">
            <w:pPr>
              <w:contextualSpacing/>
              <w:jc w:val="right"/>
              <w:rPr>
                <w:color w:val="000000"/>
                <w:sz w:val="24"/>
                <w:szCs w:val="24"/>
              </w:rPr>
            </w:pPr>
            <w:r w:rsidRPr="00AC2B63">
              <w:rPr>
                <w:color w:val="000000"/>
                <w:sz w:val="24"/>
                <w:szCs w:val="24"/>
              </w:rPr>
              <w:t>3914</w:t>
            </w:r>
          </w:p>
        </w:tc>
      </w:tr>
      <w:tr w:rsidR="007E6C11" w:rsidRPr="00AC2B63" w14:paraId="5CF16CE2" w14:textId="77777777" w:rsidTr="00F4345D">
        <w:trPr>
          <w:trHeight w:val="20"/>
          <w:jc w:val="center"/>
        </w:trPr>
        <w:tc>
          <w:tcPr>
            <w:tcW w:w="4172" w:type="dxa"/>
            <w:shd w:val="clear" w:color="auto" w:fill="auto"/>
            <w:vAlign w:val="center"/>
            <w:hideMark/>
          </w:tcPr>
          <w:p w14:paraId="703175E4"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006" w:type="dxa"/>
            <w:gridSpan w:val="6"/>
            <w:shd w:val="clear" w:color="auto" w:fill="auto"/>
            <w:vAlign w:val="center"/>
            <w:hideMark/>
          </w:tcPr>
          <w:p w14:paraId="348492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1CCFC9" w14:textId="77777777" w:rsidTr="00F4345D">
        <w:trPr>
          <w:trHeight w:val="20"/>
          <w:jc w:val="center"/>
        </w:trPr>
        <w:tc>
          <w:tcPr>
            <w:tcW w:w="4172" w:type="dxa"/>
            <w:shd w:val="clear" w:color="auto" w:fill="auto"/>
            <w:vAlign w:val="center"/>
            <w:hideMark/>
          </w:tcPr>
          <w:p w14:paraId="34EAF06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161C4D"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957" w:type="dxa"/>
            <w:shd w:val="clear" w:color="auto" w:fill="auto"/>
            <w:vAlign w:val="center"/>
            <w:hideMark/>
          </w:tcPr>
          <w:p w14:paraId="4F48913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957" w:type="dxa"/>
            <w:shd w:val="clear" w:color="auto" w:fill="auto"/>
            <w:vAlign w:val="center"/>
            <w:hideMark/>
          </w:tcPr>
          <w:p w14:paraId="2DF88DC7" w14:textId="77777777" w:rsidR="007E6C11" w:rsidRPr="00AC2B63" w:rsidRDefault="007E6C11" w:rsidP="00E148D7">
            <w:pPr>
              <w:contextualSpacing/>
              <w:jc w:val="right"/>
              <w:rPr>
                <w:color w:val="000000"/>
                <w:sz w:val="24"/>
                <w:szCs w:val="24"/>
              </w:rPr>
            </w:pPr>
            <w:r w:rsidRPr="00AC2B63">
              <w:rPr>
                <w:color w:val="000000"/>
                <w:sz w:val="24"/>
                <w:szCs w:val="24"/>
              </w:rPr>
              <w:t>1156</w:t>
            </w:r>
          </w:p>
        </w:tc>
        <w:tc>
          <w:tcPr>
            <w:tcW w:w="957" w:type="dxa"/>
            <w:shd w:val="clear" w:color="auto" w:fill="auto"/>
            <w:vAlign w:val="center"/>
            <w:hideMark/>
          </w:tcPr>
          <w:p w14:paraId="3363E31C"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57" w:type="dxa"/>
            <w:shd w:val="clear" w:color="auto" w:fill="auto"/>
            <w:vAlign w:val="center"/>
            <w:hideMark/>
          </w:tcPr>
          <w:p w14:paraId="1A0C7E85" w14:textId="77777777" w:rsidR="007E6C11" w:rsidRPr="00AC2B63" w:rsidRDefault="007E6C11" w:rsidP="00E148D7">
            <w:pPr>
              <w:contextualSpacing/>
              <w:jc w:val="right"/>
              <w:rPr>
                <w:color w:val="000000"/>
                <w:sz w:val="24"/>
                <w:szCs w:val="24"/>
              </w:rPr>
            </w:pPr>
            <w:r w:rsidRPr="00AC2B63">
              <w:rPr>
                <w:color w:val="000000"/>
                <w:sz w:val="24"/>
                <w:szCs w:val="24"/>
              </w:rPr>
              <w:t>1109</w:t>
            </w:r>
          </w:p>
        </w:tc>
        <w:tc>
          <w:tcPr>
            <w:tcW w:w="916" w:type="dxa"/>
            <w:shd w:val="clear" w:color="auto" w:fill="auto"/>
            <w:vAlign w:val="center"/>
            <w:hideMark/>
          </w:tcPr>
          <w:p w14:paraId="6C5E6385" w14:textId="77777777" w:rsidR="007E6C11" w:rsidRPr="00AC2B63" w:rsidRDefault="007E6C11" w:rsidP="00E148D7">
            <w:pPr>
              <w:contextualSpacing/>
              <w:jc w:val="right"/>
              <w:rPr>
                <w:color w:val="000000"/>
                <w:sz w:val="24"/>
                <w:szCs w:val="24"/>
              </w:rPr>
            </w:pPr>
            <w:r w:rsidRPr="00AC2B63">
              <w:rPr>
                <w:color w:val="000000"/>
                <w:sz w:val="24"/>
                <w:szCs w:val="24"/>
              </w:rPr>
              <w:t>1089</w:t>
            </w:r>
          </w:p>
        </w:tc>
      </w:tr>
      <w:tr w:rsidR="007E6C11" w:rsidRPr="00AC2B63" w14:paraId="70830E3B" w14:textId="77777777" w:rsidTr="00F4345D">
        <w:trPr>
          <w:trHeight w:val="20"/>
          <w:jc w:val="center"/>
        </w:trPr>
        <w:tc>
          <w:tcPr>
            <w:tcW w:w="4172" w:type="dxa"/>
            <w:shd w:val="clear" w:color="auto" w:fill="auto"/>
            <w:vAlign w:val="center"/>
            <w:hideMark/>
          </w:tcPr>
          <w:p w14:paraId="785C5691"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006" w:type="dxa"/>
            <w:gridSpan w:val="6"/>
            <w:shd w:val="clear" w:color="auto" w:fill="auto"/>
            <w:vAlign w:val="center"/>
            <w:hideMark/>
          </w:tcPr>
          <w:p w14:paraId="0971DEF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A63EC0" w14:textId="77777777" w:rsidTr="00F4345D">
        <w:trPr>
          <w:trHeight w:val="20"/>
          <w:jc w:val="center"/>
        </w:trPr>
        <w:tc>
          <w:tcPr>
            <w:tcW w:w="4172" w:type="dxa"/>
            <w:shd w:val="clear" w:color="auto" w:fill="auto"/>
            <w:vAlign w:val="center"/>
            <w:hideMark/>
          </w:tcPr>
          <w:p w14:paraId="6EC5D43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66BE3BB"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957" w:type="dxa"/>
            <w:shd w:val="clear" w:color="auto" w:fill="auto"/>
            <w:vAlign w:val="center"/>
            <w:hideMark/>
          </w:tcPr>
          <w:p w14:paraId="640C3FFE" w14:textId="77777777" w:rsidR="007E6C11" w:rsidRPr="00AC2B63" w:rsidRDefault="007E6C11" w:rsidP="00E148D7">
            <w:pPr>
              <w:contextualSpacing/>
              <w:jc w:val="right"/>
              <w:rPr>
                <w:color w:val="000000"/>
                <w:sz w:val="24"/>
                <w:szCs w:val="24"/>
              </w:rPr>
            </w:pPr>
            <w:r w:rsidRPr="00AC2B63">
              <w:rPr>
                <w:color w:val="000000"/>
                <w:sz w:val="24"/>
                <w:szCs w:val="24"/>
              </w:rPr>
              <w:t>3615</w:t>
            </w:r>
          </w:p>
        </w:tc>
        <w:tc>
          <w:tcPr>
            <w:tcW w:w="957" w:type="dxa"/>
            <w:shd w:val="clear" w:color="auto" w:fill="auto"/>
            <w:vAlign w:val="center"/>
            <w:hideMark/>
          </w:tcPr>
          <w:p w14:paraId="44FFE2EB" w14:textId="77777777" w:rsidR="007E6C11" w:rsidRPr="00AC2B63" w:rsidRDefault="007E6C11" w:rsidP="00E148D7">
            <w:pPr>
              <w:contextualSpacing/>
              <w:jc w:val="right"/>
              <w:rPr>
                <w:color w:val="000000"/>
                <w:sz w:val="24"/>
                <w:szCs w:val="24"/>
              </w:rPr>
            </w:pPr>
            <w:r w:rsidRPr="00AC2B63">
              <w:rPr>
                <w:color w:val="000000"/>
                <w:sz w:val="24"/>
                <w:szCs w:val="24"/>
              </w:rPr>
              <w:t>3619</w:t>
            </w:r>
          </w:p>
        </w:tc>
        <w:tc>
          <w:tcPr>
            <w:tcW w:w="957" w:type="dxa"/>
            <w:shd w:val="clear" w:color="auto" w:fill="auto"/>
            <w:vAlign w:val="center"/>
            <w:hideMark/>
          </w:tcPr>
          <w:p w14:paraId="27B11D93" w14:textId="77777777" w:rsidR="007E6C11" w:rsidRPr="00AC2B63" w:rsidRDefault="007E6C11" w:rsidP="00E148D7">
            <w:pPr>
              <w:contextualSpacing/>
              <w:jc w:val="right"/>
              <w:rPr>
                <w:color w:val="000000"/>
                <w:sz w:val="24"/>
                <w:szCs w:val="24"/>
              </w:rPr>
            </w:pPr>
            <w:r w:rsidRPr="00AC2B63">
              <w:rPr>
                <w:color w:val="000000"/>
                <w:sz w:val="24"/>
                <w:szCs w:val="24"/>
              </w:rPr>
              <w:t>3601</w:t>
            </w:r>
          </w:p>
        </w:tc>
        <w:tc>
          <w:tcPr>
            <w:tcW w:w="957" w:type="dxa"/>
            <w:shd w:val="clear" w:color="auto" w:fill="auto"/>
            <w:vAlign w:val="center"/>
            <w:hideMark/>
          </w:tcPr>
          <w:p w14:paraId="50C85FD3"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16" w:type="dxa"/>
            <w:shd w:val="clear" w:color="auto" w:fill="auto"/>
            <w:vAlign w:val="center"/>
            <w:hideMark/>
          </w:tcPr>
          <w:p w14:paraId="3211102C" w14:textId="77777777" w:rsidR="007E6C11" w:rsidRPr="00AC2B63" w:rsidRDefault="007E6C11" w:rsidP="00E148D7">
            <w:pPr>
              <w:contextualSpacing/>
              <w:jc w:val="right"/>
              <w:rPr>
                <w:color w:val="000000"/>
                <w:sz w:val="24"/>
                <w:szCs w:val="24"/>
              </w:rPr>
            </w:pPr>
            <w:r w:rsidRPr="00AC2B63">
              <w:rPr>
                <w:color w:val="000000"/>
                <w:sz w:val="24"/>
                <w:szCs w:val="24"/>
              </w:rPr>
              <w:t>3492</w:t>
            </w:r>
          </w:p>
        </w:tc>
      </w:tr>
      <w:tr w:rsidR="007E6C11" w:rsidRPr="00AC2B63" w14:paraId="79898468" w14:textId="77777777" w:rsidTr="00F4345D">
        <w:trPr>
          <w:trHeight w:val="20"/>
          <w:jc w:val="center"/>
        </w:trPr>
        <w:tc>
          <w:tcPr>
            <w:tcW w:w="4172" w:type="dxa"/>
            <w:shd w:val="clear" w:color="auto" w:fill="auto"/>
            <w:vAlign w:val="center"/>
            <w:hideMark/>
          </w:tcPr>
          <w:p w14:paraId="2BC232A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006" w:type="dxa"/>
            <w:gridSpan w:val="6"/>
            <w:shd w:val="clear" w:color="auto" w:fill="auto"/>
            <w:vAlign w:val="center"/>
            <w:hideMark/>
          </w:tcPr>
          <w:p w14:paraId="541D0D0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AB0A25" w14:textId="77777777" w:rsidTr="00F4345D">
        <w:trPr>
          <w:trHeight w:val="20"/>
          <w:jc w:val="center"/>
        </w:trPr>
        <w:tc>
          <w:tcPr>
            <w:tcW w:w="4172" w:type="dxa"/>
            <w:shd w:val="clear" w:color="auto" w:fill="auto"/>
            <w:vAlign w:val="center"/>
            <w:hideMark/>
          </w:tcPr>
          <w:p w14:paraId="2BA972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A72255"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957" w:type="dxa"/>
            <w:shd w:val="clear" w:color="auto" w:fill="auto"/>
            <w:vAlign w:val="center"/>
            <w:hideMark/>
          </w:tcPr>
          <w:p w14:paraId="0CDCDF43" w14:textId="77777777" w:rsidR="007E6C11" w:rsidRPr="00AC2B63" w:rsidRDefault="007E6C11" w:rsidP="00E148D7">
            <w:pPr>
              <w:contextualSpacing/>
              <w:jc w:val="right"/>
              <w:rPr>
                <w:color w:val="000000"/>
                <w:sz w:val="24"/>
                <w:szCs w:val="24"/>
              </w:rPr>
            </w:pPr>
            <w:r w:rsidRPr="00AC2B63">
              <w:rPr>
                <w:color w:val="000000"/>
                <w:sz w:val="24"/>
                <w:szCs w:val="24"/>
              </w:rPr>
              <w:t>2966</w:t>
            </w:r>
          </w:p>
        </w:tc>
        <w:tc>
          <w:tcPr>
            <w:tcW w:w="957" w:type="dxa"/>
            <w:shd w:val="clear" w:color="auto" w:fill="auto"/>
            <w:vAlign w:val="center"/>
            <w:hideMark/>
          </w:tcPr>
          <w:p w14:paraId="106DD2A7" w14:textId="77777777" w:rsidR="007E6C11" w:rsidRPr="00AC2B63" w:rsidRDefault="007E6C11" w:rsidP="00E148D7">
            <w:pPr>
              <w:contextualSpacing/>
              <w:jc w:val="right"/>
              <w:rPr>
                <w:color w:val="000000"/>
                <w:sz w:val="24"/>
                <w:szCs w:val="24"/>
              </w:rPr>
            </w:pPr>
            <w:r w:rsidRPr="00AC2B63">
              <w:rPr>
                <w:color w:val="000000"/>
                <w:sz w:val="24"/>
                <w:szCs w:val="24"/>
              </w:rPr>
              <w:t>3059</w:t>
            </w:r>
          </w:p>
        </w:tc>
        <w:tc>
          <w:tcPr>
            <w:tcW w:w="957" w:type="dxa"/>
            <w:shd w:val="clear" w:color="auto" w:fill="auto"/>
            <w:vAlign w:val="center"/>
            <w:hideMark/>
          </w:tcPr>
          <w:p w14:paraId="603704D1" w14:textId="77777777" w:rsidR="007E6C11" w:rsidRPr="00AC2B63" w:rsidRDefault="007E6C11" w:rsidP="00E148D7">
            <w:pPr>
              <w:contextualSpacing/>
              <w:jc w:val="right"/>
              <w:rPr>
                <w:color w:val="000000"/>
                <w:sz w:val="24"/>
                <w:szCs w:val="24"/>
              </w:rPr>
            </w:pPr>
            <w:r w:rsidRPr="00AC2B63">
              <w:rPr>
                <w:color w:val="000000"/>
                <w:sz w:val="24"/>
                <w:szCs w:val="24"/>
              </w:rPr>
              <w:t>3111</w:t>
            </w:r>
          </w:p>
        </w:tc>
        <w:tc>
          <w:tcPr>
            <w:tcW w:w="957" w:type="dxa"/>
            <w:shd w:val="clear" w:color="auto" w:fill="auto"/>
            <w:vAlign w:val="center"/>
            <w:hideMark/>
          </w:tcPr>
          <w:p w14:paraId="39C0AFF3"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16" w:type="dxa"/>
            <w:shd w:val="clear" w:color="auto" w:fill="auto"/>
            <w:vAlign w:val="center"/>
            <w:hideMark/>
          </w:tcPr>
          <w:p w14:paraId="302AD7F1"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B844140" w14:textId="77777777" w:rsidTr="00F4345D">
        <w:trPr>
          <w:trHeight w:val="20"/>
          <w:jc w:val="center"/>
        </w:trPr>
        <w:tc>
          <w:tcPr>
            <w:tcW w:w="4172" w:type="dxa"/>
            <w:shd w:val="clear" w:color="auto" w:fill="auto"/>
            <w:vAlign w:val="center"/>
            <w:hideMark/>
          </w:tcPr>
          <w:p w14:paraId="1AB1263A" w14:textId="78BD0C5D" w:rsidR="007E6C11" w:rsidRPr="00AC2B63" w:rsidRDefault="00CF1B56" w:rsidP="00E148D7">
            <w:pPr>
              <w:contextualSpacing/>
              <w:rPr>
                <w:color w:val="000000"/>
                <w:sz w:val="24"/>
                <w:szCs w:val="24"/>
              </w:rPr>
            </w:pPr>
            <w:r>
              <w:rPr>
                <w:color w:val="000000"/>
                <w:sz w:val="24"/>
                <w:szCs w:val="24"/>
              </w:rPr>
              <w:t>Кузёмкинское</w:t>
            </w:r>
          </w:p>
        </w:tc>
        <w:tc>
          <w:tcPr>
            <w:tcW w:w="6006" w:type="dxa"/>
            <w:gridSpan w:val="6"/>
            <w:shd w:val="clear" w:color="auto" w:fill="auto"/>
            <w:vAlign w:val="center"/>
            <w:hideMark/>
          </w:tcPr>
          <w:p w14:paraId="191451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BF36E7" w14:textId="77777777" w:rsidTr="00F4345D">
        <w:trPr>
          <w:trHeight w:val="20"/>
          <w:jc w:val="center"/>
        </w:trPr>
        <w:tc>
          <w:tcPr>
            <w:tcW w:w="4172" w:type="dxa"/>
            <w:shd w:val="clear" w:color="auto" w:fill="auto"/>
            <w:vAlign w:val="center"/>
            <w:hideMark/>
          </w:tcPr>
          <w:p w14:paraId="5BC803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344ABE0"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957" w:type="dxa"/>
            <w:shd w:val="clear" w:color="auto" w:fill="auto"/>
            <w:vAlign w:val="center"/>
            <w:hideMark/>
          </w:tcPr>
          <w:p w14:paraId="1C828306" w14:textId="77777777" w:rsidR="007E6C11" w:rsidRPr="00AC2B63" w:rsidRDefault="007E6C11" w:rsidP="00E148D7">
            <w:pPr>
              <w:contextualSpacing/>
              <w:jc w:val="right"/>
              <w:rPr>
                <w:color w:val="000000"/>
                <w:sz w:val="24"/>
                <w:szCs w:val="24"/>
              </w:rPr>
            </w:pPr>
            <w:r w:rsidRPr="00AC2B63">
              <w:rPr>
                <w:color w:val="000000"/>
                <w:sz w:val="24"/>
                <w:szCs w:val="24"/>
              </w:rPr>
              <w:t>1407</w:t>
            </w:r>
          </w:p>
        </w:tc>
        <w:tc>
          <w:tcPr>
            <w:tcW w:w="957" w:type="dxa"/>
            <w:shd w:val="clear" w:color="auto" w:fill="auto"/>
            <w:vAlign w:val="center"/>
            <w:hideMark/>
          </w:tcPr>
          <w:p w14:paraId="55E93E11" w14:textId="77777777" w:rsidR="007E6C11" w:rsidRPr="00AC2B63" w:rsidRDefault="007E6C11" w:rsidP="00E148D7">
            <w:pPr>
              <w:contextualSpacing/>
              <w:jc w:val="right"/>
              <w:rPr>
                <w:color w:val="000000"/>
                <w:sz w:val="24"/>
                <w:szCs w:val="24"/>
              </w:rPr>
            </w:pPr>
            <w:r w:rsidRPr="00AC2B63">
              <w:rPr>
                <w:color w:val="000000"/>
                <w:sz w:val="24"/>
                <w:szCs w:val="24"/>
              </w:rPr>
              <w:t>1392</w:t>
            </w:r>
          </w:p>
        </w:tc>
        <w:tc>
          <w:tcPr>
            <w:tcW w:w="957" w:type="dxa"/>
            <w:shd w:val="clear" w:color="auto" w:fill="auto"/>
            <w:vAlign w:val="center"/>
            <w:hideMark/>
          </w:tcPr>
          <w:p w14:paraId="6FFEF78D"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236BD336" w14:textId="77777777" w:rsidR="007E6C11" w:rsidRPr="00AC2B63" w:rsidRDefault="007E6C11" w:rsidP="00E148D7">
            <w:pPr>
              <w:contextualSpacing/>
              <w:jc w:val="right"/>
              <w:rPr>
                <w:color w:val="000000"/>
                <w:sz w:val="24"/>
                <w:szCs w:val="24"/>
              </w:rPr>
            </w:pPr>
            <w:r w:rsidRPr="00AC2B63">
              <w:rPr>
                <w:color w:val="000000"/>
                <w:sz w:val="24"/>
                <w:szCs w:val="24"/>
              </w:rPr>
              <w:t>1379</w:t>
            </w:r>
          </w:p>
        </w:tc>
        <w:tc>
          <w:tcPr>
            <w:tcW w:w="916" w:type="dxa"/>
            <w:shd w:val="clear" w:color="auto" w:fill="auto"/>
            <w:vAlign w:val="center"/>
            <w:hideMark/>
          </w:tcPr>
          <w:p w14:paraId="7A92832C" w14:textId="77777777" w:rsidR="007E6C11" w:rsidRPr="00AC2B63" w:rsidRDefault="007E6C11" w:rsidP="00E148D7">
            <w:pPr>
              <w:contextualSpacing/>
              <w:jc w:val="right"/>
              <w:rPr>
                <w:color w:val="000000"/>
                <w:sz w:val="24"/>
                <w:szCs w:val="24"/>
              </w:rPr>
            </w:pPr>
            <w:r w:rsidRPr="00AC2B63">
              <w:rPr>
                <w:color w:val="000000"/>
                <w:sz w:val="24"/>
                <w:szCs w:val="24"/>
              </w:rPr>
              <w:t>1375</w:t>
            </w:r>
          </w:p>
        </w:tc>
      </w:tr>
      <w:tr w:rsidR="007E6C11" w:rsidRPr="00AC2B63" w14:paraId="7097C05A" w14:textId="77777777" w:rsidTr="00F4345D">
        <w:trPr>
          <w:trHeight w:val="20"/>
          <w:jc w:val="center"/>
        </w:trPr>
        <w:tc>
          <w:tcPr>
            <w:tcW w:w="4172" w:type="dxa"/>
            <w:shd w:val="clear" w:color="auto" w:fill="auto"/>
            <w:vAlign w:val="center"/>
            <w:hideMark/>
          </w:tcPr>
          <w:p w14:paraId="7FAA28EF"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006" w:type="dxa"/>
            <w:gridSpan w:val="6"/>
            <w:shd w:val="clear" w:color="auto" w:fill="auto"/>
            <w:vAlign w:val="center"/>
            <w:hideMark/>
          </w:tcPr>
          <w:p w14:paraId="3DF1640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C5FB17" w14:textId="77777777" w:rsidTr="00F4345D">
        <w:trPr>
          <w:trHeight w:val="20"/>
          <w:jc w:val="center"/>
        </w:trPr>
        <w:tc>
          <w:tcPr>
            <w:tcW w:w="4172" w:type="dxa"/>
            <w:shd w:val="clear" w:color="auto" w:fill="auto"/>
            <w:vAlign w:val="center"/>
            <w:hideMark/>
          </w:tcPr>
          <w:p w14:paraId="08BB2C0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F95527A"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957" w:type="dxa"/>
            <w:shd w:val="clear" w:color="auto" w:fill="auto"/>
            <w:vAlign w:val="center"/>
            <w:hideMark/>
          </w:tcPr>
          <w:p w14:paraId="6E89D9CD"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57" w:type="dxa"/>
            <w:shd w:val="clear" w:color="auto" w:fill="auto"/>
            <w:vAlign w:val="center"/>
            <w:hideMark/>
          </w:tcPr>
          <w:p w14:paraId="39757240" w14:textId="77777777" w:rsidR="007E6C11" w:rsidRPr="00AC2B63" w:rsidRDefault="007E6C11" w:rsidP="00E148D7">
            <w:pPr>
              <w:contextualSpacing/>
              <w:jc w:val="right"/>
              <w:rPr>
                <w:color w:val="000000"/>
                <w:sz w:val="24"/>
                <w:szCs w:val="24"/>
              </w:rPr>
            </w:pPr>
            <w:r w:rsidRPr="00AC2B63">
              <w:rPr>
                <w:color w:val="000000"/>
                <w:sz w:val="24"/>
                <w:szCs w:val="24"/>
              </w:rPr>
              <w:t>900</w:t>
            </w:r>
          </w:p>
        </w:tc>
        <w:tc>
          <w:tcPr>
            <w:tcW w:w="957" w:type="dxa"/>
            <w:shd w:val="clear" w:color="auto" w:fill="auto"/>
            <w:vAlign w:val="center"/>
            <w:hideMark/>
          </w:tcPr>
          <w:p w14:paraId="69ACE6ED"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57" w:type="dxa"/>
            <w:shd w:val="clear" w:color="auto" w:fill="auto"/>
            <w:vAlign w:val="center"/>
            <w:hideMark/>
          </w:tcPr>
          <w:p w14:paraId="2923FE98" w14:textId="77777777" w:rsidR="007E6C11" w:rsidRPr="00AC2B63" w:rsidRDefault="007E6C11" w:rsidP="00E148D7">
            <w:pPr>
              <w:contextualSpacing/>
              <w:jc w:val="right"/>
              <w:rPr>
                <w:color w:val="000000"/>
                <w:sz w:val="24"/>
                <w:szCs w:val="24"/>
              </w:rPr>
            </w:pPr>
            <w:r w:rsidRPr="00AC2B63">
              <w:rPr>
                <w:color w:val="000000"/>
                <w:sz w:val="24"/>
                <w:szCs w:val="24"/>
              </w:rPr>
              <w:t>889</w:t>
            </w:r>
          </w:p>
        </w:tc>
        <w:tc>
          <w:tcPr>
            <w:tcW w:w="916" w:type="dxa"/>
            <w:shd w:val="clear" w:color="auto" w:fill="auto"/>
            <w:vAlign w:val="center"/>
            <w:hideMark/>
          </w:tcPr>
          <w:p w14:paraId="64EAE7A8" w14:textId="77777777" w:rsidR="007E6C11" w:rsidRPr="00AC2B63" w:rsidRDefault="007E6C11" w:rsidP="00E148D7">
            <w:pPr>
              <w:contextualSpacing/>
              <w:jc w:val="right"/>
              <w:rPr>
                <w:color w:val="000000"/>
                <w:sz w:val="24"/>
                <w:szCs w:val="24"/>
              </w:rPr>
            </w:pPr>
            <w:r w:rsidRPr="00AC2B63">
              <w:rPr>
                <w:color w:val="000000"/>
                <w:sz w:val="24"/>
                <w:szCs w:val="24"/>
              </w:rPr>
              <w:t>877</w:t>
            </w:r>
          </w:p>
        </w:tc>
      </w:tr>
      <w:tr w:rsidR="007E6C11" w:rsidRPr="00AC2B63" w14:paraId="0D78B5E6" w14:textId="77777777" w:rsidTr="00F4345D">
        <w:trPr>
          <w:trHeight w:val="20"/>
          <w:jc w:val="center"/>
        </w:trPr>
        <w:tc>
          <w:tcPr>
            <w:tcW w:w="4172" w:type="dxa"/>
            <w:shd w:val="clear" w:color="auto" w:fill="auto"/>
            <w:vAlign w:val="center"/>
            <w:hideMark/>
          </w:tcPr>
          <w:p w14:paraId="203E59C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006" w:type="dxa"/>
            <w:gridSpan w:val="6"/>
            <w:shd w:val="clear" w:color="auto" w:fill="auto"/>
            <w:vAlign w:val="center"/>
            <w:hideMark/>
          </w:tcPr>
          <w:p w14:paraId="1306F88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EB6B3" w14:textId="77777777" w:rsidTr="00F4345D">
        <w:trPr>
          <w:trHeight w:val="20"/>
          <w:jc w:val="center"/>
        </w:trPr>
        <w:tc>
          <w:tcPr>
            <w:tcW w:w="4172" w:type="dxa"/>
            <w:shd w:val="clear" w:color="auto" w:fill="auto"/>
            <w:vAlign w:val="center"/>
            <w:hideMark/>
          </w:tcPr>
          <w:p w14:paraId="6AE6F9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F0C9F2"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957" w:type="dxa"/>
            <w:shd w:val="clear" w:color="auto" w:fill="auto"/>
            <w:vAlign w:val="center"/>
            <w:hideMark/>
          </w:tcPr>
          <w:p w14:paraId="65802A18"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0DBCB1E" w14:textId="77777777" w:rsidR="007E6C11" w:rsidRPr="00AC2B63" w:rsidRDefault="007E6C11" w:rsidP="00E148D7">
            <w:pPr>
              <w:contextualSpacing/>
              <w:jc w:val="right"/>
              <w:rPr>
                <w:color w:val="000000"/>
                <w:sz w:val="24"/>
                <w:szCs w:val="24"/>
              </w:rPr>
            </w:pPr>
            <w:r w:rsidRPr="00AC2B63">
              <w:rPr>
                <w:color w:val="000000"/>
                <w:sz w:val="24"/>
                <w:szCs w:val="24"/>
              </w:rPr>
              <w:t>2870</w:t>
            </w:r>
          </w:p>
        </w:tc>
        <w:tc>
          <w:tcPr>
            <w:tcW w:w="957" w:type="dxa"/>
            <w:shd w:val="clear" w:color="auto" w:fill="auto"/>
            <w:vAlign w:val="center"/>
            <w:hideMark/>
          </w:tcPr>
          <w:p w14:paraId="0B0BDCB3" w14:textId="77777777" w:rsidR="007E6C11" w:rsidRPr="00AC2B63" w:rsidRDefault="007E6C11" w:rsidP="00E148D7">
            <w:pPr>
              <w:contextualSpacing/>
              <w:jc w:val="right"/>
              <w:rPr>
                <w:color w:val="000000"/>
                <w:sz w:val="24"/>
                <w:szCs w:val="24"/>
              </w:rPr>
            </w:pPr>
            <w:r w:rsidRPr="00AC2B63">
              <w:rPr>
                <w:color w:val="000000"/>
                <w:sz w:val="24"/>
                <w:szCs w:val="24"/>
              </w:rPr>
              <w:t>2848</w:t>
            </w:r>
          </w:p>
        </w:tc>
        <w:tc>
          <w:tcPr>
            <w:tcW w:w="957" w:type="dxa"/>
            <w:shd w:val="clear" w:color="auto" w:fill="auto"/>
            <w:vAlign w:val="center"/>
            <w:hideMark/>
          </w:tcPr>
          <w:p w14:paraId="611E653E" w14:textId="77777777" w:rsidR="007E6C11" w:rsidRPr="00AC2B63" w:rsidRDefault="007E6C11" w:rsidP="00E148D7">
            <w:pPr>
              <w:contextualSpacing/>
              <w:jc w:val="right"/>
              <w:rPr>
                <w:color w:val="000000"/>
                <w:sz w:val="24"/>
                <w:szCs w:val="24"/>
              </w:rPr>
            </w:pPr>
            <w:r w:rsidRPr="00AC2B63">
              <w:rPr>
                <w:color w:val="000000"/>
                <w:sz w:val="24"/>
                <w:szCs w:val="24"/>
              </w:rPr>
              <w:t>2815</w:t>
            </w:r>
          </w:p>
        </w:tc>
        <w:tc>
          <w:tcPr>
            <w:tcW w:w="916" w:type="dxa"/>
            <w:shd w:val="clear" w:color="auto" w:fill="auto"/>
            <w:vAlign w:val="center"/>
            <w:hideMark/>
          </w:tcPr>
          <w:p w14:paraId="661ED2ED" w14:textId="77777777" w:rsidR="007E6C11" w:rsidRPr="00AC2B63" w:rsidRDefault="007E6C11" w:rsidP="00E148D7">
            <w:pPr>
              <w:contextualSpacing/>
              <w:jc w:val="right"/>
              <w:rPr>
                <w:color w:val="000000"/>
                <w:sz w:val="24"/>
                <w:szCs w:val="24"/>
              </w:rPr>
            </w:pPr>
            <w:r w:rsidRPr="00AC2B63">
              <w:rPr>
                <w:color w:val="000000"/>
                <w:sz w:val="24"/>
                <w:szCs w:val="24"/>
              </w:rPr>
              <w:t>2745</w:t>
            </w:r>
          </w:p>
        </w:tc>
      </w:tr>
      <w:tr w:rsidR="007E6C11" w:rsidRPr="00AC2B63" w14:paraId="63B3BB3B" w14:textId="77777777" w:rsidTr="00F4345D">
        <w:trPr>
          <w:trHeight w:val="20"/>
          <w:jc w:val="center"/>
        </w:trPr>
        <w:tc>
          <w:tcPr>
            <w:tcW w:w="4172" w:type="dxa"/>
            <w:shd w:val="clear" w:color="auto" w:fill="auto"/>
            <w:vAlign w:val="center"/>
            <w:hideMark/>
          </w:tcPr>
          <w:p w14:paraId="4903BA62"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006" w:type="dxa"/>
            <w:gridSpan w:val="6"/>
            <w:shd w:val="clear" w:color="auto" w:fill="auto"/>
            <w:vAlign w:val="center"/>
            <w:hideMark/>
          </w:tcPr>
          <w:p w14:paraId="2F1214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89162C" w14:textId="77777777" w:rsidTr="00F4345D">
        <w:trPr>
          <w:trHeight w:val="20"/>
          <w:jc w:val="center"/>
        </w:trPr>
        <w:tc>
          <w:tcPr>
            <w:tcW w:w="4172" w:type="dxa"/>
            <w:shd w:val="clear" w:color="auto" w:fill="auto"/>
            <w:vAlign w:val="center"/>
            <w:hideMark/>
          </w:tcPr>
          <w:p w14:paraId="0122B55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932AC3"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47DC4D1D" w14:textId="77777777" w:rsidR="007E6C11" w:rsidRPr="00AC2B63" w:rsidRDefault="007E6C11" w:rsidP="00E148D7">
            <w:pPr>
              <w:contextualSpacing/>
              <w:jc w:val="right"/>
              <w:rPr>
                <w:color w:val="000000"/>
                <w:sz w:val="24"/>
                <w:szCs w:val="24"/>
              </w:rPr>
            </w:pPr>
            <w:r w:rsidRPr="00AC2B63">
              <w:rPr>
                <w:color w:val="000000"/>
                <w:sz w:val="24"/>
                <w:szCs w:val="24"/>
              </w:rPr>
              <w:t>2349</w:t>
            </w:r>
          </w:p>
        </w:tc>
        <w:tc>
          <w:tcPr>
            <w:tcW w:w="957" w:type="dxa"/>
            <w:shd w:val="clear" w:color="auto" w:fill="auto"/>
            <w:vAlign w:val="center"/>
            <w:hideMark/>
          </w:tcPr>
          <w:p w14:paraId="69872172" w14:textId="77777777" w:rsidR="007E6C11" w:rsidRPr="00AC2B63" w:rsidRDefault="007E6C11" w:rsidP="00E148D7">
            <w:pPr>
              <w:contextualSpacing/>
              <w:jc w:val="right"/>
              <w:rPr>
                <w:color w:val="000000"/>
                <w:sz w:val="24"/>
                <w:szCs w:val="24"/>
              </w:rPr>
            </w:pPr>
            <w:r w:rsidRPr="00AC2B63">
              <w:rPr>
                <w:color w:val="000000"/>
                <w:sz w:val="24"/>
                <w:szCs w:val="24"/>
              </w:rPr>
              <w:t>2317</w:t>
            </w:r>
          </w:p>
        </w:tc>
        <w:tc>
          <w:tcPr>
            <w:tcW w:w="957" w:type="dxa"/>
            <w:shd w:val="clear" w:color="auto" w:fill="auto"/>
            <w:vAlign w:val="center"/>
            <w:hideMark/>
          </w:tcPr>
          <w:p w14:paraId="001AF4B9"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252B1CAC" w14:textId="77777777" w:rsidR="007E6C11" w:rsidRPr="00AC2B63" w:rsidRDefault="007E6C11" w:rsidP="00E148D7">
            <w:pPr>
              <w:contextualSpacing/>
              <w:jc w:val="right"/>
              <w:rPr>
                <w:color w:val="000000"/>
                <w:sz w:val="24"/>
                <w:szCs w:val="24"/>
              </w:rPr>
            </w:pPr>
            <w:r w:rsidRPr="00AC2B63">
              <w:rPr>
                <w:color w:val="000000"/>
                <w:sz w:val="24"/>
                <w:szCs w:val="24"/>
              </w:rPr>
              <w:t>2302</w:t>
            </w:r>
          </w:p>
        </w:tc>
        <w:tc>
          <w:tcPr>
            <w:tcW w:w="916" w:type="dxa"/>
            <w:shd w:val="clear" w:color="auto" w:fill="auto"/>
            <w:vAlign w:val="center"/>
            <w:hideMark/>
          </w:tcPr>
          <w:p w14:paraId="01F7C68F" w14:textId="77777777" w:rsidR="007E6C11" w:rsidRPr="00AC2B63" w:rsidRDefault="007E6C11" w:rsidP="00E148D7">
            <w:pPr>
              <w:contextualSpacing/>
              <w:jc w:val="right"/>
              <w:rPr>
                <w:color w:val="000000"/>
                <w:sz w:val="24"/>
                <w:szCs w:val="24"/>
              </w:rPr>
            </w:pPr>
            <w:r w:rsidRPr="00AC2B63">
              <w:rPr>
                <w:color w:val="000000"/>
                <w:sz w:val="24"/>
                <w:szCs w:val="24"/>
              </w:rPr>
              <w:t>2239</w:t>
            </w:r>
          </w:p>
        </w:tc>
      </w:tr>
      <w:tr w:rsidR="007E6C11" w:rsidRPr="00AC2B63" w14:paraId="69055B46" w14:textId="77777777" w:rsidTr="00F4345D">
        <w:trPr>
          <w:trHeight w:val="20"/>
          <w:jc w:val="center"/>
        </w:trPr>
        <w:tc>
          <w:tcPr>
            <w:tcW w:w="4172" w:type="dxa"/>
            <w:shd w:val="clear" w:color="auto" w:fill="auto"/>
            <w:vAlign w:val="center"/>
            <w:hideMark/>
          </w:tcPr>
          <w:p w14:paraId="3B244EA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006" w:type="dxa"/>
            <w:gridSpan w:val="6"/>
            <w:shd w:val="clear" w:color="auto" w:fill="auto"/>
            <w:vAlign w:val="center"/>
            <w:hideMark/>
          </w:tcPr>
          <w:p w14:paraId="7AE9739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D4E9B" w14:textId="77777777" w:rsidTr="00F4345D">
        <w:trPr>
          <w:trHeight w:val="20"/>
          <w:jc w:val="center"/>
        </w:trPr>
        <w:tc>
          <w:tcPr>
            <w:tcW w:w="4172" w:type="dxa"/>
            <w:shd w:val="clear" w:color="auto" w:fill="auto"/>
            <w:vAlign w:val="center"/>
            <w:hideMark/>
          </w:tcPr>
          <w:p w14:paraId="0D8B756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A23DC9D"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957" w:type="dxa"/>
            <w:shd w:val="clear" w:color="auto" w:fill="auto"/>
            <w:vAlign w:val="center"/>
            <w:hideMark/>
          </w:tcPr>
          <w:p w14:paraId="0CD357F8"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957" w:type="dxa"/>
            <w:shd w:val="clear" w:color="auto" w:fill="auto"/>
            <w:vAlign w:val="center"/>
            <w:hideMark/>
          </w:tcPr>
          <w:p w14:paraId="22E26BE9"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63528091" w14:textId="77777777" w:rsidR="007E6C11" w:rsidRPr="00AC2B63" w:rsidRDefault="007E6C11" w:rsidP="00E148D7">
            <w:pPr>
              <w:contextualSpacing/>
              <w:jc w:val="right"/>
              <w:rPr>
                <w:color w:val="000000"/>
                <w:sz w:val="24"/>
                <w:szCs w:val="24"/>
              </w:rPr>
            </w:pPr>
            <w:r w:rsidRPr="00AC2B63">
              <w:rPr>
                <w:color w:val="000000"/>
                <w:sz w:val="24"/>
                <w:szCs w:val="24"/>
              </w:rPr>
              <w:t>1774</w:t>
            </w:r>
          </w:p>
        </w:tc>
        <w:tc>
          <w:tcPr>
            <w:tcW w:w="957" w:type="dxa"/>
            <w:shd w:val="clear" w:color="auto" w:fill="auto"/>
            <w:vAlign w:val="center"/>
            <w:hideMark/>
          </w:tcPr>
          <w:p w14:paraId="6F1B19FB" w14:textId="77777777" w:rsidR="007E6C11" w:rsidRPr="00AC2B63" w:rsidRDefault="007E6C11" w:rsidP="00E148D7">
            <w:pPr>
              <w:contextualSpacing/>
              <w:jc w:val="right"/>
              <w:rPr>
                <w:color w:val="000000"/>
                <w:sz w:val="24"/>
                <w:szCs w:val="24"/>
              </w:rPr>
            </w:pPr>
            <w:r w:rsidRPr="00AC2B63">
              <w:rPr>
                <w:color w:val="000000"/>
                <w:sz w:val="24"/>
                <w:szCs w:val="24"/>
              </w:rPr>
              <w:t>1761</w:t>
            </w:r>
          </w:p>
        </w:tc>
        <w:tc>
          <w:tcPr>
            <w:tcW w:w="916" w:type="dxa"/>
            <w:shd w:val="clear" w:color="auto" w:fill="auto"/>
            <w:vAlign w:val="center"/>
            <w:hideMark/>
          </w:tcPr>
          <w:p w14:paraId="7DC0B42E" w14:textId="77777777" w:rsidR="007E6C11" w:rsidRPr="00AC2B63" w:rsidRDefault="007E6C11" w:rsidP="00E148D7">
            <w:pPr>
              <w:contextualSpacing/>
              <w:jc w:val="right"/>
              <w:rPr>
                <w:color w:val="000000"/>
                <w:sz w:val="24"/>
                <w:szCs w:val="24"/>
              </w:rPr>
            </w:pPr>
            <w:r w:rsidRPr="00AC2B63">
              <w:rPr>
                <w:color w:val="000000"/>
                <w:sz w:val="24"/>
                <w:szCs w:val="24"/>
              </w:rPr>
              <w:t>1730</w:t>
            </w:r>
          </w:p>
        </w:tc>
      </w:tr>
      <w:tr w:rsidR="007E6C11" w:rsidRPr="00AC2B63" w14:paraId="3F57DE29" w14:textId="77777777" w:rsidTr="00F4345D">
        <w:trPr>
          <w:trHeight w:val="20"/>
          <w:jc w:val="center"/>
        </w:trPr>
        <w:tc>
          <w:tcPr>
            <w:tcW w:w="10178" w:type="dxa"/>
            <w:gridSpan w:val="7"/>
            <w:shd w:val="clear" w:color="auto" w:fill="auto"/>
            <w:vAlign w:val="center"/>
            <w:hideMark/>
          </w:tcPr>
          <w:p w14:paraId="334D80ED"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FD01E5" w14:textId="77777777" w:rsidTr="00F4345D">
        <w:trPr>
          <w:trHeight w:val="20"/>
          <w:jc w:val="center"/>
        </w:trPr>
        <w:tc>
          <w:tcPr>
            <w:tcW w:w="4172" w:type="dxa"/>
            <w:shd w:val="clear" w:color="auto" w:fill="auto"/>
            <w:vAlign w:val="center"/>
            <w:hideMark/>
          </w:tcPr>
          <w:p w14:paraId="28F2B17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006" w:type="dxa"/>
            <w:gridSpan w:val="6"/>
            <w:shd w:val="clear" w:color="auto" w:fill="auto"/>
            <w:vAlign w:val="center"/>
            <w:hideMark/>
          </w:tcPr>
          <w:p w14:paraId="018F3BF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92245B0" w14:textId="77777777" w:rsidTr="00F4345D">
        <w:trPr>
          <w:trHeight w:val="20"/>
          <w:jc w:val="center"/>
        </w:trPr>
        <w:tc>
          <w:tcPr>
            <w:tcW w:w="4172" w:type="dxa"/>
            <w:shd w:val="clear" w:color="auto" w:fill="auto"/>
            <w:vAlign w:val="center"/>
            <w:hideMark/>
          </w:tcPr>
          <w:p w14:paraId="7B3E95B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B038074"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957" w:type="dxa"/>
            <w:shd w:val="clear" w:color="auto" w:fill="auto"/>
            <w:vAlign w:val="center"/>
            <w:hideMark/>
          </w:tcPr>
          <w:p w14:paraId="4063A14E" w14:textId="77777777" w:rsidR="007E6C11" w:rsidRPr="00AC2B63" w:rsidRDefault="007E6C11" w:rsidP="00E148D7">
            <w:pPr>
              <w:contextualSpacing/>
              <w:jc w:val="right"/>
              <w:rPr>
                <w:color w:val="000000"/>
                <w:sz w:val="24"/>
                <w:szCs w:val="24"/>
              </w:rPr>
            </w:pPr>
            <w:r w:rsidRPr="00AC2B63">
              <w:rPr>
                <w:color w:val="000000"/>
                <w:sz w:val="24"/>
                <w:szCs w:val="24"/>
              </w:rPr>
              <w:t>52494</w:t>
            </w:r>
          </w:p>
        </w:tc>
        <w:tc>
          <w:tcPr>
            <w:tcW w:w="957" w:type="dxa"/>
            <w:shd w:val="clear" w:color="auto" w:fill="auto"/>
            <w:vAlign w:val="center"/>
            <w:hideMark/>
          </w:tcPr>
          <w:p w14:paraId="49300BE5" w14:textId="77777777" w:rsidR="007E6C11" w:rsidRPr="00AC2B63" w:rsidRDefault="007E6C11" w:rsidP="00E148D7">
            <w:pPr>
              <w:contextualSpacing/>
              <w:jc w:val="right"/>
              <w:rPr>
                <w:color w:val="000000"/>
                <w:sz w:val="24"/>
                <w:szCs w:val="24"/>
              </w:rPr>
            </w:pPr>
            <w:r w:rsidRPr="00AC2B63">
              <w:rPr>
                <w:color w:val="000000"/>
                <w:sz w:val="24"/>
                <w:szCs w:val="24"/>
              </w:rPr>
              <w:t>52338</w:t>
            </w:r>
          </w:p>
        </w:tc>
        <w:tc>
          <w:tcPr>
            <w:tcW w:w="957" w:type="dxa"/>
            <w:shd w:val="clear" w:color="auto" w:fill="auto"/>
            <w:vAlign w:val="center"/>
            <w:hideMark/>
          </w:tcPr>
          <w:p w14:paraId="534532DF" w14:textId="77777777" w:rsidR="007E6C11" w:rsidRPr="00AC2B63" w:rsidRDefault="007E6C11" w:rsidP="00E148D7">
            <w:pPr>
              <w:contextualSpacing/>
              <w:jc w:val="right"/>
              <w:rPr>
                <w:color w:val="000000"/>
                <w:sz w:val="24"/>
                <w:szCs w:val="24"/>
              </w:rPr>
            </w:pPr>
            <w:r w:rsidRPr="00AC2B63">
              <w:rPr>
                <w:color w:val="000000"/>
                <w:sz w:val="24"/>
                <w:szCs w:val="24"/>
              </w:rPr>
              <w:t>51930</w:t>
            </w:r>
          </w:p>
        </w:tc>
        <w:tc>
          <w:tcPr>
            <w:tcW w:w="957" w:type="dxa"/>
            <w:shd w:val="clear" w:color="auto" w:fill="auto"/>
            <w:vAlign w:val="center"/>
            <w:hideMark/>
          </w:tcPr>
          <w:p w14:paraId="20BD7752"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16" w:type="dxa"/>
            <w:shd w:val="clear" w:color="auto" w:fill="auto"/>
            <w:vAlign w:val="center"/>
            <w:hideMark/>
          </w:tcPr>
          <w:p w14:paraId="1F974441" w14:textId="77777777" w:rsidR="007E6C11" w:rsidRPr="00AC2B63" w:rsidRDefault="007E6C11" w:rsidP="00E148D7">
            <w:pPr>
              <w:contextualSpacing/>
              <w:jc w:val="right"/>
              <w:rPr>
                <w:color w:val="000000"/>
                <w:sz w:val="24"/>
                <w:szCs w:val="24"/>
              </w:rPr>
            </w:pPr>
            <w:r w:rsidRPr="00AC2B63">
              <w:rPr>
                <w:color w:val="000000"/>
                <w:sz w:val="24"/>
                <w:szCs w:val="24"/>
              </w:rPr>
              <w:t>50750</w:t>
            </w:r>
          </w:p>
        </w:tc>
      </w:tr>
      <w:tr w:rsidR="007E6C11" w:rsidRPr="00AC2B63" w14:paraId="71733541" w14:textId="77777777" w:rsidTr="00F4345D">
        <w:trPr>
          <w:trHeight w:val="20"/>
          <w:jc w:val="center"/>
        </w:trPr>
        <w:tc>
          <w:tcPr>
            <w:tcW w:w="4172" w:type="dxa"/>
            <w:shd w:val="clear" w:color="auto" w:fill="auto"/>
            <w:vAlign w:val="center"/>
            <w:hideMark/>
          </w:tcPr>
          <w:p w14:paraId="02D81CC6" w14:textId="77777777" w:rsidR="007E6C11" w:rsidRPr="00AC2B63" w:rsidRDefault="007E6C11" w:rsidP="00E148D7">
            <w:pPr>
              <w:contextualSpacing/>
              <w:rPr>
                <w:color w:val="000000"/>
                <w:sz w:val="24"/>
                <w:szCs w:val="24"/>
              </w:rPr>
            </w:pPr>
            <w:r w:rsidRPr="00AC2B63">
              <w:rPr>
                <w:color w:val="000000"/>
                <w:sz w:val="24"/>
                <w:szCs w:val="24"/>
              </w:rPr>
              <w:lastRenderedPageBreak/>
              <w:t>Будогощское</w:t>
            </w:r>
          </w:p>
        </w:tc>
        <w:tc>
          <w:tcPr>
            <w:tcW w:w="6006" w:type="dxa"/>
            <w:gridSpan w:val="6"/>
            <w:shd w:val="clear" w:color="auto" w:fill="auto"/>
            <w:vAlign w:val="center"/>
            <w:hideMark/>
          </w:tcPr>
          <w:p w14:paraId="37D495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407B61" w14:textId="77777777" w:rsidTr="00F4345D">
        <w:trPr>
          <w:trHeight w:val="20"/>
          <w:jc w:val="center"/>
        </w:trPr>
        <w:tc>
          <w:tcPr>
            <w:tcW w:w="4172" w:type="dxa"/>
            <w:shd w:val="clear" w:color="auto" w:fill="auto"/>
            <w:vAlign w:val="center"/>
            <w:hideMark/>
          </w:tcPr>
          <w:p w14:paraId="6BCEE3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B0D57F8"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957" w:type="dxa"/>
            <w:shd w:val="clear" w:color="auto" w:fill="auto"/>
            <w:vAlign w:val="center"/>
            <w:hideMark/>
          </w:tcPr>
          <w:p w14:paraId="49F4B70F" w14:textId="77777777" w:rsidR="007E6C11" w:rsidRPr="00AC2B63" w:rsidRDefault="007E6C11" w:rsidP="00E148D7">
            <w:pPr>
              <w:contextualSpacing/>
              <w:jc w:val="right"/>
              <w:rPr>
                <w:color w:val="000000"/>
                <w:sz w:val="24"/>
                <w:szCs w:val="24"/>
              </w:rPr>
            </w:pPr>
            <w:r w:rsidRPr="00AC2B63">
              <w:rPr>
                <w:color w:val="000000"/>
                <w:sz w:val="24"/>
                <w:szCs w:val="24"/>
              </w:rPr>
              <w:t>5044</w:t>
            </w:r>
          </w:p>
        </w:tc>
        <w:tc>
          <w:tcPr>
            <w:tcW w:w="957" w:type="dxa"/>
            <w:shd w:val="clear" w:color="auto" w:fill="auto"/>
            <w:vAlign w:val="center"/>
            <w:hideMark/>
          </w:tcPr>
          <w:p w14:paraId="4C1F9EED" w14:textId="77777777" w:rsidR="007E6C11" w:rsidRPr="00AC2B63" w:rsidRDefault="007E6C11" w:rsidP="00E148D7">
            <w:pPr>
              <w:contextualSpacing/>
              <w:jc w:val="right"/>
              <w:rPr>
                <w:color w:val="000000"/>
                <w:sz w:val="24"/>
                <w:szCs w:val="24"/>
              </w:rPr>
            </w:pPr>
            <w:r w:rsidRPr="00AC2B63">
              <w:rPr>
                <w:color w:val="000000"/>
                <w:sz w:val="24"/>
                <w:szCs w:val="24"/>
              </w:rPr>
              <w:t>4985</w:t>
            </w:r>
          </w:p>
        </w:tc>
        <w:tc>
          <w:tcPr>
            <w:tcW w:w="957" w:type="dxa"/>
            <w:shd w:val="clear" w:color="auto" w:fill="auto"/>
            <w:vAlign w:val="center"/>
            <w:hideMark/>
          </w:tcPr>
          <w:p w14:paraId="7420DA30" w14:textId="77777777" w:rsidR="007E6C11" w:rsidRPr="00AC2B63" w:rsidRDefault="007E6C11" w:rsidP="00E148D7">
            <w:pPr>
              <w:contextualSpacing/>
              <w:jc w:val="right"/>
              <w:rPr>
                <w:color w:val="000000"/>
                <w:sz w:val="24"/>
                <w:szCs w:val="24"/>
              </w:rPr>
            </w:pPr>
            <w:r w:rsidRPr="00AC2B63">
              <w:rPr>
                <w:color w:val="000000"/>
                <w:sz w:val="24"/>
                <w:szCs w:val="24"/>
              </w:rPr>
              <w:t>4924</w:t>
            </w:r>
          </w:p>
        </w:tc>
        <w:tc>
          <w:tcPr>
            <w:tcW w:w="957" w:type="dxa"/>
            <w:shd w:val="clear" w:color="auto" w:fill="auto"/>
            <w:vAlign w:val="center"/>
            <w:hideMark/>
          </w:tcPr>
          <w:p w14:paraId="2B5F5973" w14:textId="77777777" w:rsidR="007E6C11" w:rsidRPr="00AC2B63" w:rsidRDefault="007E6C11" w:rsidP="00E148D7">
            <w:pPr>
              <w:contextualSpacing/>
              <w:jc w:val="right"/>
              <w:rPr>
                <w:color w:val="000000"/>
                <w:sz w:val="24"/>
                <w:szCs w:val="24"/>
              </w:rPr>
            </w:pPr>
            <w:r w:rsidRPr="00AC2B63">
              <w:rPr>
                <w:color w:val="000000"/>
                <w:sz w:val="24"/>
                <w:szCs w:val="24"/>
              </w:rPr>
              <w:t>4846</w:t>
            </w:r>
          </w:p>
        </w:tc>
        <w:tc>
          <w:tcPr>
            <w:tcW w:w="916" w:type="dxa"/>
            <w:shd w:val="clear" w:color="auto" w:fill="auto"/>
            <w:vAlign w:val="center"/>
            <w:hideMark/>
          </w:tcPr>
          <w:p w14:paraId="03F76DEB" w14:textId="77777777" w:rsidR="007E6C11" w:rsidRPr="00AC2B63" w:rsidRDefault="007E6C11" w:rsidP="00E148D7">
            <w:pPr>
              <w:contextualSpacing/>
              <w:jc w:val="right"/>
              <w:rPr>
                <w:color w:val="000000"/>
                <w:sz w:val="24"/>
                <w:szCs w:val="24"/>
              </w:rPr>
            </w:pPr>
            <w:r w:rsidRPr="00AC2B63">
              <w:rPr>
                <w:color w:val="000000"/>
                <w:sz w:val="24"/>
                <w:szCs w:val="24"/>
              </w:rPr>
              <w:t>4691</w:t>
            </w:r>
          </w:p>
        </w:tc>
      </w:tr>
      <w:tr w:rsidR="007E6C11" w:rsidRPr="00AC2B63" w14:paraId="7F9CEFEC" w14:textId="77777777" w:rsidTr="00F4345D">
        <w:trPr>
          <w:trHeight w:val="20"/>
          <w:jc w:val="center"/>
        </w:trPr>
        <w:tc>
          <w:tcPr>
            <w:tcW w:w="4172" w:type="dxa"/>
            <w:shd w:val="clear" w:color="auto" w:fill="auto"/>
            <w:vAlign w:val="center"/>
            <w:hideMark/>
          </w:tcPr>
          <w:p w14:paraId="32CA1C1E"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006" w:type="dxa"/>
            <w:gridSpan w:val="6"/>
            <w:shd w:val="clear" w:color="auto" w:fill="auto"/>
            <w:vAlign w:val="center"/>
            <w:hideMark/>
          </w:tcPr>
          <w:p w14:paraId="0EA5899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AA80C" w14:textId="77777777" w:rsidTr="00F4345D">
        <w:trPr>
          <w:trHeight w:val="20"/>
          <w:jc w:val="center"/>
        </w:trPr>
        <w:tc>
          <w:tcPr>
            <w:tcW w:w="4172" w:type="dxa"/>
            <w:shd w:val="clear" w:color="auto" w:fill="auto"/>
            <w:vAlign w:val="center"/>
            <w:hideMark/>
          </w:tcPr>
          <w:p w14:paraId="42AD312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43D8A0"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957" w:type="dxa"/>
            <w:shd w:val="clear" w:color="auto" w:fill="auto"/>
            <w:vAlign w:val="center"/>
            <w:hideMark/>
          </w:tcPr>
          <w:p w14:paraId="0ADA26BA"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957" w:type="dxa"/>
            <w:shd w:val="clear" w:color="auto" w:fill="auto"/>
            <w:vAlign w:val="center"/>
            <w:hideMark/>
          </w:tcPr>
          <w:p w14:paraId="6E0C74AD"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6EE4F925" w14:textId="77777777" w:rsidR="007E6C11" w:rsidRPr="00AC2B63" w:rsidRDefault="007E6C11" w:rsidP="00E148D7">
            <w:pPr>
              <w:contextualSpacing/>
              <w:jc w:val="right"/>
              <w:rPr>
                <w:color w:val="000000"/>
                <w:sz w:val="24"/>
                <w:szCs w:val="24"/>
              </w:rPr>
            </w:pPr>
            <w:r w:rsidRPr="00AC2B63">
              <w:rPr>
                <w:color w:val="000000"/>
                <w:sz w:val="24"/>
                <w:szCs w:val="24"/>
              </w:rPr>
              <w:t>2845</w:t>
            </w:r>
          </w:p>
        </w:tc>
        <w:tc>
          <w:tcPr>
            <w:tcW w:w="957" w:type="dxa"/>
            <w:shd w:val="clear" w:color="auto" w:fill="auto"/>
            <w:vAlign w:val="center"/>
            <w:hideMark/>
          </w:tcPr>
          <w:p w14:paraId="6136FAA6" w14:textId="77777777" w:rsidR="007E6C11" w:rsidRPr="00AC2B63" w:rsidRDefault="007E6C11" w:rsidP="00E148D7">
            <w:pPr>
              <w:contextualSpacing/>
              <w:jc w:val="right"/>
              <w:rPr>
                <w:color w:val="000000"/>
                <w:sz w:val="24"/>
                <w:szCs w:val="24"/>
              </w:rPr>
            </w:pPr>
            <w:r w:rsidRPr="00AC2B63">
              <w:rPr>
                <w:color w:val="000000"/>
                <w:sz w:val="24"/>
                <w:szCs w:val="24"/>
              </w:rPr>
              <w:t>2827</w:t>
            </w:r>
          </w:p>
        </w:tc>
        <w:tc>
          <w:tcPr>
            <w:tcW w:w="916" w:type="dxa"/>
            <w:shd w:val="clear" w:color="auto" w:fill="auto"/>
            <w:vAlign w:val="center"/>
            <w:hideMark/>
          </w:tcPr>
          <w:p w14:paraId="153A960A" w14:textId="77777777" w:rsidR="007E6C11" w:rsidRPr="00AC2B63" w:rsidRDefault="007E6C11" w:rsidP="00E148D7">
            <w:pPr>
              <w:contextualSpacing/>
              <w:jc w:val="right"/>
              <w:rPr>
                <w:color w:val="000000"/>
                <w:sz w:val="24"/>
                <w:szCs w:val="24"/>
              </w:rPr>
            </w:pPr>
            <w:r w:rsidRPr="00AC2B63">
              <w:rPr>
                <w:color w:val="000000"/>
                <w:sz w:val="24"/>
                <w:szCs w:val="24"/>
              </w:rPr>
              <w:t>2810</w:t>
            </w:r>
          </w:p>
        </w:tc>
      </w:tr>
      <w:tr w:rsidR="007E6C11" w:rsidRPr="00AC2B63" w14:paraId="7D92A89C" w14:textId="77777777" w:rsidTr="00F4345D">
        <w:trPr>
          <w:trHeight w:val="20"/>
          <w:jc w:val="center"/>
        </w:trPr>
        <w:tc>
          <w:tcPr>
            <w:tcW w:w="4172" w:type="dxa"/>
            <w:shd w:val="clear" w:color="auto" w:fill="auto"/>
            <w:vAlign w:val="center"/>
            <w:hideMark/>
          </w:tcPr>
          <w:p w14:paraId="5F2D807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006" w:type="dxa"/>
            <w:gridSpan w:val="6"/>
            <w:shd w:val="clear" w:color="auto" w:fill="auto"/>
            <w:vAlign w:val="center"/>
            <w:hideMark/>
          </w:tcPr>
          <w:p w14:paraId="6FA73B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32C0FE" w14:textId="77777777" w:rsidTr="00F4345D">
        <w:trPr>
          <w:trHeight w:val="20"/>
          <w:jc w:val="center"/>
        </w:trPr>
        <w:tc>
          <w:tcPr>
            <w:tcW w:w="4172" w:type="dxa"/>
            <w:shd w:val="clear" w:color="auto" w:fill="auto"/>
            <w:vAlign w:val="center"/>
            <w:hideMark/>
          </w:tcPr>
          <w:p w14:paraId="7E5B5E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57BC32"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4ADB8B2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57" w:type="dxa"/>
            <w:shd w:val="clear" w:color="auto" w:fill="auto"/>
            <w:vAlign w:val="center"/>
            <w:hideMark/>
          </w:tcPr>
          <w:p w14:paraId="637536F8"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22CABAF6" w14:textId="77777777" w:rsidR="007E6C11" w:rsidRPr="00AC2B63" w:rsidRDefault="007E6C11" w:rsidP="00E148D7">
            <w:pPr>
              <w:contextualSpacing/>
              <w:jc w:val="right"/>
              <w:rPr>
                <w:color w:val="000000"/>
                <w:sz w:val="24"/>
                <w:szCs w:val="24"/>
              </w:rPr>
            </w:pPr>
            <w:r w:rsidRPr="00AC2B63">
              <w:rPr>
                <w:color w:val="000000"/>
                <w:sz w:val="24"/>
                <w:szCs w:val="24"/>
              </w:rPr>
              <w:t>1101</w:t>
            </w:r>
          </w:p>
        </w:tc>
        <w:tc>
          <w:tcPr>
            <w:tcW w:w="957" w:type="dxa"/>
            <w:shd w:val="clear" w:color="auto" w:fill="auto"/>
            <w:vAlign w:val="center"/>
            <w:hideMark/>
          </w:tcPr>
          <w:p w14:paraId="5673344D" w14:textId="77777777" w:rsidR="007E6C11" w:rsidRPr="00AC2B63" w:rsidRDefault="007E6C11" w:rsidP="00E148D7">
            <w:pPr>
              <w:contextualSpacing/>
              <w:jc w:val="right"/>
              <w:rPr>
                <w:color w:val="000000"/>
                <w:sz w:val="24"/>
                <w:szCs w:val="24"/>
              </w:rPr>
            </w:pPr>
            <w:r w:rsidRPr="00AC2B63">
              <w:rPr>
                <w:color w:val="000000"/>
                <w:sz w:val="24"/>
                <w:szCs w:val="24"/>
              </w:rPr>
              <w:t>1078</w:t>
            </w:r>
          </w:p>
        </w:tc>
        <w:tc>
          <w:tcPr>
            <w:tcW w:w="916" w:type="dxa"/>
            <w:shd w:val="clear" w:color="auto" w:fill="auto"/>
            <w:vAlign w:val="center"/>
            <w:hideMark/>
          </w:tcPr>
          <w:p w14:paraId="1CAA4C03" w14:textId="77777777" w:rsidR="007E6C11" w:rsidRPr="00AC2B63" w:rsidRDefault="007E6C11" w:rsidP="00E148D7">
            <w:pPr>
              <w:contextualSpacing/>
              <w:jc w:val="right"/>
              <w:rPr>
                <w:color w:val="000000"/>
                <w:sz w:val="24"/>
                <w:szCs w:val="24"/>
              </w:rPr>
            </w:pPr>
            <w:r w:rsidRPr="00AC2B63">
              <w:rPr>
                <w:color w:val="000000"/>
                <w:sz w:val="24"/>
                <w:szCs w:val="24"/>
              </w:rPr>
              <w:t>1079</w:t>
            </w:r>
          </w:p>
        </w:tc>
      </w:tr>
      <w:tr w:rsidR="007E6C11" w:rsidRPr="00AC2B63" w14:paraId="5F6CBC2C" w14:textId="77777777" w:rsidTr="00F4345D">
        <w:trPr>
          <w:trHeight w:val="20"/>
          <w:jc w:val="center"/>
        </w:trPr>
        <w:tc>
          <w:tcPr>
            <w:tcW w:w="4172" w:type="dxa"/>
            <w:shd w:val="clear" w:color="auto" w:fill="auto"/>
            <w:vAlign w:val="center"/>
            <w:hideMark/>
          </w:tcPr>
          <w:p w14:paraId="5222A910"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006" w:type="dxa"/>
            <w:gridSpan w:val="6"/>
            <w:shd w:val="clear" w:color="auto" w:fill="auto"/>
            <w:vAlign w:val="center"/>
            <w:hideMark/>
          </w:tcPr>
          <w:p w14:paraId="16BCA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BDB9A6" w14:textId="77777777" w:rsidTr="00F4345D">
        <w:trPr>
          <w:trHeight w:val="20"/>
          <w:jc w:val="center"/>
        </w:trPr>
        <w:tc>
          <w:tcPr>
            <w:tcW w:w="4172" w:type="dxa"/>
            <w:shd w:val="clear" w:color="auto" w:fill="auto"/>
            <w:vAlign w:val="center"/>
            <w:hideMark/>
          </w:tcPr>
          <w:p w14:paraId="697BD3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E671435"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957" w:type="dxa"/>
            <w:shd w:val="clear" w:color="auto" w:fill="auto"/>
            <w:vAlign w:val="center"/>
            <w:hideMark/>
          </w:tcPr>
          <w:p w14:paraId="637F1529" w14:textId="77777777" w:rsidR="007E6C11" w:rsidRPr="00AC2B63" w:rsidRDefault="007E6C11" w:rsidP="00E148D7">
            <w:pPr>
              <w:contextualSpacing/>
              <w:jc w:val="right"/>
              <w:rPr>
                <w:color w:val="000000"/>
                <w:sz w:val="24"/>
                <w:szCs w:val="24"/>
              </w:rPr>
            </w:pPr>
            <w:r w:rsidRPr="00AC2B63">
              <w:rPr>
                <w:color w:val="000000"/>
                <w:sz w:val="24"/>
                <w:szCs w:val="24"/>
              </w:rPr>
              <w:t>1364</w:t>
            </w:r>
          </w:p>
        </w:tc>
        <w:tc>
          <w:tcPr>
            <w:tcW w:w="957" w:type="dxa"/>
            <w:shd w:val="clear" w:color="auto" w:fill="auto"/>
            <w:vAlign w:val="center"/>
            <w:hideMark/>
          </w:tcPr>
          <w:p w14:paraId="1D5BB2EB" w14:textId="77777777" w:rsidR="007E6C11" w:rsidRPr="00AC2B63" w:rsidRDefault="007E6C11" w:rsidP="00E148D7">
            <w:pPr>
              <w:contextualSpacing/>
              <w:jc w:val="right"/>
              <w:rPr>
                <w:color w:val="000000"/>
                <w:sz w:val="24"/>
                <w:szCs w:val="24"/>
              </w:rPr>
            </w:pPr>
            <w:r w:rsidRPr="00AC2B63">
              <w:rPr>
                <w:color w:val="000000"/>
                <w:sz w:val="24"/>
                <w:szCs w:val="24"/>
              </w:rPr>
              <w:t>1340</w:t>
            </w:r>
          </w:p>
        </w:tc>
        <w:tc>
          <w:tcPr>
            <w:tcW w:w="957" w:type="dxa"/>
            <w:shd w:val="clear" w:color="auto" w:fill="auto"/>
            <w:vAlign w:val="center"/>
            <w:hideMark/>
          </w:tcPr>
          <w:p w14:paraId="61EB9FDC" w14:textId="77777777" w:rsidR="007E6C11" w:rsidRPr="00AC2B63" w:rsidRDefault="007E6C11" w:rsidP="00E148D7">
            <w:pPr>
              <w:contextualSpacing/>
              <w:jc w:val="right"/>
              <w:rPr>
                <w:color w:val="000000"/>
                <w:sz w:val="24"/>
                <w:szCs w:val="24"/>
              </w:rPr>
            </w:pPr>
            <w:r w:rsidRPr="00AC2B63">
              <w:rPr>
                <w:color w:val="000000"/>
                <w:sz w:val="24"/>
                <w:szCs w:val="24"/>
              </w:rPr>
              <w:t>1321</w:t>
            </w:r>
          </w:p>
        </w:tc>
        <w:tc>
          <w:tcPr>
            <w:tcW w:w="957" w:type="dxa"/>
            <w:shd w:val="clear" w:color="auto" w:fill="auto"/>
            <w:vAlign w:val="center"/>
            <w:hideMark/>
          </w:tcPr>
          <w:p w14:paraId="2760A77F" w14:textId="77777777" w:rsidR="007E6C11" w:rsidRPr="00AC2B63" w:rsidRDefault="007E6C11" w:rsidP="00E148D7">
            <w:pPr>
              <w:contextualSpacing/>
              <w:jc w:val="right"/>
              <w:rPr>
                <w:color w:val="000000"/>
                <w:sz w:val="24"/>
                <w:szCs w:val="24"/>
              </w:rPr>
            </w:pPr>
            <w:r w:rsidRPr="00AC2B63">
              <w:rPr>
                <w:color w:val="000000"/>
                <w:sz w:val="24"/>
                <w:szCs w:val="24"/>
              </w:rPr>
              <w:t>1299</w:t>
            </w:r>
          </w:p>
        </w:tc>
        <w:tc>
          <w:tcPr>
            <w:tcW w:w="916" w:type="dxa"/>
            <w:shd w:val="clear" w:color="auto" w:fill="auto"/>
            <w:vAlign w:val="center"/>
            <w:hideMark/>
          </w:tcPr>
          <w:p w14:paraId="42066E2E" w14:textId="77777777" w:rsidR="007E6C11" w:rsidRPr="00AC2B63" w:rsidRDefault="007E6C11" w:rsidP="00E148D7">
            <w:pPr>
              <w:contextualSpacing/>
              <w:jc w:val="right"/>
              <w:rPr>
                <w:color w:val="000000"/>
                <w:sz w:val="24"/>
                <w:szCs w:val="24"/>
              </w:rPr>
            </w:pPr>
            <w:r w:rsidRPr="00AC2B63">
              <w:rPr>
                <w:color w:val="000000"/>
                <w:sz w:val="24"/>
                <w:szCs w:val="24"/>
              </w:rPr>
              <w:t>1242</w:t>
            </w:r>
          </w:p>
        </w:tc>
      </w:tr>
      <w:tr w:rsidR="007E6C11" w:rsidRPr="00AC2B63" w14:paraId="126C3825" w14:textId="77777777" w:rsidTr="00F4345D">
        <w:trPr>
          <w:trHeight w:val="20"/>
          <w:jc w:val="center"/>
        </w:trPr>
        <w:tc>
          <w:tcPr>
            <w:tcW w:w="4172" w:type="dxa"/>
            <w:shd w:val="clear" w:color="auto" w:fill="auto"/>
            <w:vAlign w:val="center"/>
            <w:hideMark/>
          </w:tcPr>
          <w:p w14:paraId="0887CE1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006" w:type="dxa"/>
            <w:gridSpan w:val="6"/>
            <w:shd w:val="clear" w:color="auto" w:fill="auto"/>
            <w:vAlign w:val="center"/>
            <w:hideMark/>
          </w:tcPr>
          <w:p w14:paraId="5CFA89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E82C4E" w14:textId="77777777" w:rsidTr="00F4345D">
        <w:trPr>
          <w:trHeight w:val="20"/>
          <w:jc w:val="center"/>
        </w:trPr>
        <w:tc>
          <w:tcPr>
            <w:tcW w:w="4172" w:type="dxa"/>
            <w:shd w:val="clear" w:color="auto" w:fill="auto"/>
            <w:vAlign w:val="center"/>
            <w:hideMark/>
          </w:tcPr>
          <w:p w14:paraId="5CB2A5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C936D2D"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957" w:type="dxa"/>
            <w:shd w:val="clear" w:color="auto" w:fill="auto"/>
            <w:vAlign w:val="center"/>
            <w:hideMark/>
          </w:tcPr>
          <w:p w14:paraId="4ED04485" w14:textId="77777777" w:rsidR="007E6C11" w:rsidRPr="00AC2B63" w:rsidRDefault="007E6C11" w:rsidP="00E148D7">
            <w:pPr>
              <w:contextualSpacing/>
              <w:jc w:val="right"/>
              <w:rPr>
                <w:color w:val="000000"/>
                <w:sz w:val="24"/>
                <w:szCs w:val="24"/>
              </w:rPr>
            </w:pPr>
            <w:r w:rsidRPr="00AC2B63">
              <w:rPr>
                <w:color w:val="000000"/>
                <w:sz w:val="24"/>
                <w:szCs w:val="24"/>
              </w:rPr>
              <w:t>1588</w:t>
            </w:r>
          </w:p>
        </w:tc>
        <w:tc>
          <w:tcPr>
            <w:tcW w:w="957" w:type="dxa"/>
            <w:shd w:val="clear" w:color="auto" w:fill="auto"/>
            <w:vAlign w:val="center"/>
            <w:hideMark/>
          </w:tcPr>
          <w:p w14:paraId="26E16EBF" w14:textId="77777777" w:rsidR="007E6C11" w:rsidRPr="00AC2B63" w:rsidRDefault="007E6C11" w:rsidP="00E148D7">
            <w:pPr>
              <w:contextualSpacing/>
              <w:jc w:val="right"/>
              <w:rPr>
                <w:color w:val="000000"/>
                <w:sz w:val="24"/>
                <w:szCs w:val="24"/>
              </w:rPr>
            </w:pPr>
            <w:r w:rsidRPr="00AC2B63">
              <w:rPr>
                <w:color w:val="000000"/>
                <w:sz w:val="24"/>
                <w:szCs w:val="24"/>
              </w:rPr>
              <w:t>1555</w:t>
            </w:r>
          </w:p>
        </w:tc>
        <w:tc>
          <w:tcPr>
            <w:tcW w:w="957" w:type="dxa"/>
            <w:shd w:val="clear" w:color="auto" w:fill="auto"/>
            <w:vAlign w:val="center"/>
            <w:hideMark/>
          </w:tcPr>
          <w:p w14:paraId="3162535B" w14:textId="77777777" w:rsidR="007E6C11" w:rsidRPr="00AC2B63" w:rsidRDefault="007E6C11" w:rsidP="00E148D7">
            <w:pPr>
              <w:contextualSpacing/>
              <w:jc w:val="right"/>
              <w:rPr>
                <w:color w:val="000000"/>
                <w:sz w:val="24"/>
                <w:szCs w:val="24"/>
              </w:rPr>
            </w:pPr>
            <w:r w:rsidRPr="00AC2B63">
              <w:rPr>
                <w:color w:val="000000"/>
                <w:sz w:val="24"/>
                <w:szCs w:val="24"/>
              </w:rPr>
              <w:t>1545</w:t>
            </w:r>
          </w:p>
        </w:tc>
        <w:tc>
          <w:tcPr>
            <w:tcW w:w="957" w:type="dxa"/>
            <w:shd w:val="clear" w:color="auto" w:fill="auto"/>
            <w:vAlign w:val="center"/>
            <w:hideMark/>
          </w:tcPr>
          <w:p w14:paraId="242485DA" w14:textId="77777777" w:rsidR="007E6C11" w:rsidRPr="00AC2B63" w:rsidRDefault="007E6C11" w:rsidP="00E148D7">
            <w:pPr>
              <w:contextualSpacing/>
              <w:jc w:val="right"/>
              <w:rPr>
                <w:color w:val="000000"/>
                <w:sz w:val="24"/>
                <w:szCs w:val="24"/>
              </w:rPr>
            </w:pPr>
            <w:r w:rsidRPr="00AC2B63">
              <w:rPr>
                <w:color w:val="000000"/>
                <w:sz w:val="24"/>
                <w:szCs w:val="24"/>
              </w:rPr>
              <w:t>1521</w:t>
            </w:r>
          </w:p>
        </w:tc>
        <w:tc>
          <w:tcPr>
            <w:tcW w:w="916" w:type="dxa"/>
            <w:shd w:val="clear" w:color="auto" w:fill="auto"/>
            <w:vAlign w:val="center"/>
            <w:hideMark/>
          </w:tcPr>
          <w:p w14:paraId="282FD417" w14:textId="77777777" w:rsidR="007E6C11" w:rsidRPr="00AC2B63" w:rsidRDefault="007E6C11" w:rsidP="00E148D7">
            <w:pPr>
              <w:contextualSpacing/>
              <w:jc w:val="right"/>
              <w:rPr>
                <w:color w:val="000000"/>
                <w:sz w:val="24"/>
                <w:szCs w:val="24"/>
              </w:rPr>
            </w:pPr>
            <w:r w:rsidRPr="00AC2B63">
              <w:rPr>
                <w:color w:val="000000"/>
                <w:sz w:val="24"/>
                <w:szCs w:val="24"/>
              </w:rPr>
              <w:t>1497</w:t>
            </w:r>
          </w:p>
        </w:tc>
      </w:tr>
      <w:tr w:rsidR="007E6C11" w:rsidRPr="00AC2B63" w14:paraId="7DFE4C80" w14:textId="77777777" w:rsidTr="00F4345D">
        <w:trPr>
          <w:trHeight w:val="20"/>
          <w:jc w:val="center"/>
        </w:trPr>
        <w:tc>
          <w:tcPr>
            <w:tcW w:w="10178" w:type="dxa"/>
            <w:gridSpan w:val="7"/>
            <w:shd w:val="clear" w:color="auto" w:fill="auto"/>
            <w:vAlign w:val="center"/>
            <w:hideMark/>
          </w:tcPr>
          <w:p w14:paraId="5EF87DC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4FA9AFA" w14:textId="77777777" w:rsidTr="00F4345D">
        <w:trPr>
          <w:trHeight w:val="20"/>
          <w:jc w:val="center"/>
        </w:trPr>
        <w:tc>
          <w:tcPr>
            <w:tcW w:w="4172" w:type="dxa"/>
            <w:shd w:val="clear" w:color="auto" w:fill="auto"/>
            <w:vAlign w:val="center"/>
            <w:hideMark/>
          </w:tcPr>
          <w:p w14:paraId="1FC9CB7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006" w:type="dxa"/>
            <w:gridSpan w:val="6"/>
            <w:shd w:val="clear" w:color="auto" w:fill="auto"/>
            <w:vAlign w:val="center"/>
            <w:hideMark/>
          </w:tcPr>
          <w:p w14:paraId="1B8EEBD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8D9134" w14:textId="77777777" w:rsidTr="00F4345D">
        <w:trPr>
          <w:trHeight w:val="20"/>
          <w:jc w:val="center"/>
        </w:trPr>
        <w:tc>
          <w:tcPr>
            <w:tcW w:w="4172" w:type="dxa"/>
            <w:shd w:val="clear" w:color="auto" w:fill="auto"/>
            <w:vAlign w:val="center"/>
            <w:hideMark/>
          </w:tcPr>
          <w:p w14:paraId="2D185D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B5F18C"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957" w:type="dxa"/>
            <w:shd w:val="clear" w:color="auto" w:fill="auto"/>
            <w:vAlign w:val="center"/>
            <w:hideMark/>
          </w:tcPr>
          <w:p w14:paraId="51004214" w14:textId="77777777" w:rsidR="007E6C11" w:rsidRPr="00AC2B63" w:rsidRDefault="007E6C11" w:rsidP="00E148D7">
            <w:pPr>
              <w:contextualSpacing/>
              <w:jc w:val="right"/>
              <w:rPr>
                <w:color w:val="000000"/>
                <w:sz w:val="24"/>
                <w:szCs w:val="24"/>
              </w:rPr>
            </w:pPr>
            <w:r w:rsidRPr="00AC2B63">
              <w:rPr>
                <w:color w:val="000000"/>
                <w:sz w:val="24"/>
                <w:szCs w:val="24"/>
              </w:rPr>
              <w:t>26719</w:t>
            </w:r>
          </w:p>
        </w:tc>
        <w:tc>
          <w:tcPr>
            <w:tcW w:w="957" w:type="dxa"/>
            <w:shd w:val="clear" w:color="auto" w:fill="auto"/>
            <w:vAlign w:val="center"/>
            <w:hideMark/>
          </w:tcPr>
          <w:p w14:paraId="11F3D847" w14:textId="77777777" w:rsidR="007E6C11" w:rsidRPr="00AC2B63" w:rsidRDefault="007E6C11" w:rsidP="00E148D7">
            <w:pPr>
              <w:contextualSpacing/>
              <w:jc w:val="right"/>
              <w:rPr>
                <w:color w:val="000000"/>
                <w:sz w:val="24"/>
                <w:szCs w:val="24"/>
              </w:rPr>
            </w:pPr>
            <w:r w:rsidRPr="00AC2B63">
              <w:rPr>
                <w:color w:val="000000"/>
                <w:sz w:val="24"/>
                <w:szCs w:val="24"/>
              </w:rPr>
              <w:t>26689</w:t>
            </w:r>
          </w:p>
        </w:tc>
        <w:tc>
          <w:tcPr>
            <w:tcW w:w="957" w:type="dxa"/>
            <w:shd w:val="clear" w:color="auto" w:fill="auto"/>
            <w:vAlign w:val="center"/>
            <w:hideMark/>
          </w:tcPr>
          <w:p w14:paraId="52BCDB8E" w14:textId="77777777" w:rsidR="007E6C11" w:rsidRPr="00AC2B63" w:rsidRDefault="007E6C11" w:rsidP="00E148D7">
            <w:pPr>
              <w:contextualSpacing/>
              <w:jc w:val="right"/>
              <w:rPr>
                <w:color w:val="000000"/>
                <w:sz w:val="24"/>
                <w:szCs w:val="24"/>
              </w:rPr>
            </w:pPr>
            <w:r w:rsidRPr="00AC2B63">
              <w:rPr>
                <w:color w:val="000000"/>
                <w:sz w:val="24"/>
                <w:szCs w:val="24"/>
              </w:rPr>
              <w:t>27001</w:t>
            </w:r>
          </w:p>
        </w:tc>
        <w:tc>
          <w:tcPr>
            <w:tcW w:w="957" w:type="dxa"/>
            <w:shd w:val="clear" w:color="auto" w:fill="auto"/>
            <w:vAlign w:val="center"/>
            <w:hideMark/>
          </w:tcPr>
          <w:p w14:paraId="323FC688" w14:textId="77777777" w:rsidR="007E6C11" w:rsidRPr="00AC2B63" w:rsidRDefault="007E6C11" w:rsidP="00E148D7">
            <w:pPr>
              <w:contextualSpacing/>
              <w:jc w:val="right"/>
              <w:rPr>
                <w:color w:val="000000"/>
                <w:sz w:val="24"/>
                <w:szCs w:val="24"/>
              </w:rPr>
            </w:pPr>
            <w:r w:rsidRPr="00AC2B63">
              <w:rPr>
                <w:color w:val="000000"/>
                <w:sz w:val="24"/>
                <w:szCs w:val="24"/>
              </w:rPr>
              <w:t>27400</w:t>
            </w:r>
          </w:p>
        </w:tc>
        <w:tc>
          <w:tcPr>
            <w:tcW w:w="916" w:type="dxa"/>
            <w:shd w:val="clear" w:color="auto" w:fill="auto"/>
            <w:vAlign w:val="center"/>
            <w:hideMark/>
          </w:tcPr>
          <w:p w14:paraId="53B0111E" w14:textId="77777777" w:rsidR="007E6C11" w:rsidRPr="00AC2B63" w:rsidRDefault="007E6C11" w:rsidP="00E148D7">
            <w:pPr>
              <w:contextualSpacing/>
              <w:jc w:val="right"/>
              <w:rPr>
                <w:color w:val="000000"/>
                <w:sz w:val="24"/>
                <w:szCs w:val="24"/>
              </w:rPr>
            </w:pPr>
            <w:r w:rsidRPr="00AC2B63">
              <w:rPr>
                <w:color w:val="000000"/>
                <w:sz w:val="24"/>
                <w:szCs w:val="24"/>
              </w:rPr>
              <w:t>27701</w:t>
            </w:r>
          </w:p>
        </w:tc>
      </w:tr>
      <w:tr w:rsidR="007E6C11" w:rsidRPr="00AC2B63" w14:paraId="2CCF6F51" w14:textId="77777777" w:rsidTr="00F4345D">
        <w:trPr>
          <w:trHeight w:val="20"/>
          <w:jc w:val="center"/>
        </w:trPr>
        <w:tc>
          <w:tcPr>
            <w:tcW w:w="4172" w:type="dxa"/>
            <w:shd w:val="clear" w:color="auto" w:fill="auto"/>
            <w:vAlign w:val="center"/>
            <w:hideMark/>
          </w:tcPr>
          <w:p w14:paraId="6608418B"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006" w:type="dxa"/>
            <w:gridSpan w:val="6"/>
            <w:shd w:val="clear" w:color="auto" w:fill="auto"/>
            <w:vAlign w:val="center"/>
            <w:hideMark/>
          </w:tcPr>
          <w:p w14:paraId="65C760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563836" w14:textId="77777777" w:rsidTr="00F4345D">
        <w:trPr>
          <w:trHeight w:val="20"/>
          <w:jc w:val="center"/>
        </w:trPr>
        <w:tc>
          <w:tcPr>
            <w:tcW w:w="4172" w:type="dxa"/>
            <w:shd w:val="clear" w:color="auto" w:fill="auto"/>
            <w:vAlign w:val="center"/>
            <w:hideMark/>
          </w:tcPr>
          <w:p w14:paraId="2CEE407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B2B8DAA"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957" w:type="dxa"/>
            <w:shd w:val="clear" w:color="auto" w:fill="auto"/>
            <w:vAlign w:val="center"/>
            <w:hideMark/>
          </w:tcPr>
          <w:p w14:paraId="60E67F55" w14:textId="77777777" w:rsidR="007E6C11" w:rsidRPr="00AC2B63" w:rsidRDefault="007E6C11" w:rsidP="00E148D7">
            <w:pPr>
              <w:contextualSpacing/>
              <w:jc w:val="right"/>
              <w:rPr>
                <w:color w:val="000000"/>
                <w:sz w:val="24"/>
                <w:szCs w:val="24"/>
              </w:rPr>
            </w:pPr>
            <w:r w:rsidRPr="00AC2B63">
              <w:rPr>
                <w:color w:val="000000"/>
                <w:sz w:val="24"/>
                <w:szCs w:val="24"/>
              </w:rPr>
              <w:t>14803</w:t>
            </w:r>
          </w:p>
        </w:tc>
        <w:tc>
          <w:tcPr>
            <w:tcW w:w="957" w:type="dxa"/>
            <w:shd w:val="clear" w:color="auto" w:fill="auto"/>
            <w:vAlign w:val="center"/>
            <w:hideMark/>
          </w:tcPr>
          <w:p w14:paraId="05AFD226" w14:textId="77777777" w:rsidR="007E6C11" w:rsidRPr="00AC2B63" w:rsidRDefault="007E6C11" w:rsidP="00E148D7">
            <w:pPr>
              <w:contextualSpacing/>
              <w:jc w:val="right"/>
              <w:rPr>
                <w:color w:val="000000"/>
                <w:sz w:val="24"/>
                <w:szCs w:val="24"/>
              </w:rPr>
            </w:pPr>
            <w:r w:rsidRPr="00AC2B63">
              <w:rPr>
                <w:color w:val="000000"/>
                <w:sz w:val="24"/>
                <w:szCs w:val="24"/>
              </w:rPr>
              <w:t>14756</w:t>
            </w:r>
          </w:p>
        </w:tc>
        <w:tc>
          <w:tcPr>
            <w:tcW w:w="957" w:type="dxa"/>
            <w:shd w:val="clear" w:color="auto" w:fill="auto"/>
            <w:vAlign w:val="center"/>
            <w:hideMark/>
          </w:tcPr>
          <w:p w14:paraId="451DAF5B" w14:textId="77777777" w:rsidR="007E6C11" w:rsidRPr="00AC2B63" w:rsidRDefault="007E6C11" w:rsidP="00E148D7">
            <w:pPr>
              <w:contextualSpacing/>
              <w:jc w:val="right"/>
              <w:rPr>
                <w:color w:val="000000"/>
                <w:sz w:val="24"/>
                <w:szCs w:val="24"/>
              </w:rPr>
            </w:pPr>
            <w:r w:rsidRPr="00AC2B63">
              <w:rPr>
                <w:color w:val="000000"/>
                <w:sz w:val="24"/>
                <w:szCs w:val="24"/>
              </w:rPr>
              <w:t>14763</w:t>
            </w:r>
          </w:p>
        </w:tc>
        <w:tc>
          <w:tcPr>
            <w:tcW w:w="957" w:type="dxa"/>
            <w:shd w:val="clear" w:color="auto" w:fill="auto"/>
            <w:vAlign w:val="center"/>
            <w:hideMark/>
          </w:tcPr>
          <w:p w14:paraId="1EDD0EB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16" w:type="dxa"/>
            <w:shd w:val="clear" w:color="auto" w:fill="auto"/>
            <w:vAlign w:val="center"/>
            <w:hideMark/>
          </w:tcPr>
          <w:p w14:paraId="2189BE4C" w14:textId="77777777" w:rsidR="007E6C11" w:rsidRPr="00AC2B63" w:rsidRDefault="007E6C11" w:rsidP="00E148D7">
            <w:pPr>
              <w:contextualSpacing/>
              <w:jc w:val="right"/>
              <w:rPr>
                <w:color w:val="000000"/>
                <w:sz w:val="24"/>
                <w:szCs w:val="24"/>
              </w:rPr>
            </w:pPr>
            <w:r w:rsidRPr="00AC2B63">
              <w:rPr>
                <w:color w:val="000000"/>
                <w:sz w:val="24"/>
                <w:szCs w:val="24"/>
              </w:rPr>
              <w:t>14845</w:t>
            </w:r>
          </w:p>
        </w:tc>
      </w:tr>
      <w:tr w:rsidR="007E6C11" w:rsidRPr="00AC2B63" w14:paraId="75A0666E" w14:textId="77777777" w:rsidTr="00F4345D">
        <w:trPr>
          <w:trHeight w:val="20"/>
          <w:jc w:val="center"/>
        </w:trPr>
        <w:tc>
          <w:tcPr>
            <w:tcW w:w="4172" w:type="dxa"/>
            <w:shd w:val="clear" w:color="auto" w:fill="auto"/>
            <w:vAlign w:val="center"/>
            <w:hideMark/>
          </w:tcPr>
          <w:p w14:paraId="52B737D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006" w:type="dxa"/>
            <w:gridSpan w:val="6"/>
            <w:shd w:val="clear" w:color="auto" w:fill="auto"/>
            <w:vAlign w:val="center"/>
            <w:hideMark/>
          </w:tcPr>
          <w:p w14:paraId="59E65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F4868A" w14:textId="77777777" w:rsidTr="00F4345D">
        <w:trPr>
          <w:trHeight w:val="20"/>
          <w:jc w:val="center"/>
        </w:trPr>
        <w:tc>
          <w:tcPr>
            <w:tcW w:w="4172" w:type="dxa"/>
            <w:shd w:val="clear" w:color="auto" w:fill="auto"/>
            <w:vAlign w:val="center"/>
            <w:hideMark/>
          </w:tcPr>
          <w:p w14:paraId="258673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1FFA694"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957" w:type="dxa"/>
            <w:shd w:val="clear" w:color="auto" w:fill="auto"/>
            <w:vAlign w:val="center"/>
            <w:hideMark/>
          </w:tcPr>
          <w:p w14:paraId="37A6572E" w14:textId="77777777" w:rsidR="007E6C11" w:rsidRPr="00AC2B63" w:rsidRDefault="007E6C11" w:rsidP="00E148D7">
            <w:pPr>
              <w:contextualSpacing/>
              <w:jc w:val="right"/>
              <w:rPr>
                <w:color w:val="000000"/>
                <w:sz w:val="24"/>
                <w:szCs w:val="24"/>
              </w:rPr>
            </w:pPr>
            <w:r w:rsidRPr="00AC2B63">
              <w:rPr>
                <w:color w:val="000000"/>
                <w:sz w:val="24"/>
                <w:szCs w:val="24"/>
              </w:rPr>
              <w:t>25481</w:t>
            </w:r>
          </w:p>
        </w:tc>
        <w:tc>
          <w:tcPr>
            <w:tcW w:w="957" w:type="dxa"/>
            <w:shd w:val="clear" w:color="auto" w:fill="auto"/>
            <w:vAlign w:val="center"/>
            <w:hideMark/>
          </w:tcPr>
          <w:p w14:paraId="036B4A45" w14:textId="77777777" w:rsidR="007E6C11" w:rsidRPr="00AC2B63" w:rsidRDefault="007E6C11" w:rsidP="00E148D7">
            <w:pPr>
              <w:contextualSpacing/>
              <w:jc w:val="right"/>
              <w:rPr>
                <w:color w:val="000000"/>
                <w:sz w:val="24"/>
                <w:szCs w:val="24"/>
              </w:rPr>
            </w:pPr>
            <w:r w:rsidRPr="00AC2B63">
              <w:rPr>
                <w:color w:val="000000"/>
                <w:sz w:val="24"/>
                <w:szCs w:val="24"/>
              </w:rPr>
              <w:t>25203</w:t>
            </w:r>
          </w:p>
        </w:tc>
        <w:tc>
          <w:tcPr>
            <w:tcW w:w="957" w:type="dxa"/>
            <w:shd w:val="clear" w:color="auto" w:fill="auto"/>
            <w:vAlign w:val="center"/>
            <w:hideMark/>
          </w:tcPr>
          <w:p w14:paraId="460CE247" w14:textId="77777777" w:rsidR="007E6C11" w:rsidRPr="00AC2B63" w:rsidRDefault="007E6C11" w:rsidP="00E148D7">
            <w:pPr>
              <w:contextualSpacing/>
              <w:jc w:val="right"/>
              <w:rPr>
                <w:color w:val="000000"/>
                <w:sz w:val="24"/>
                <w:szCs w:val="24"/>
              </w:rPr>
            </w:pPr>
            <w:r w:rsidRPr="00AC2B63">
              <w:rPr>
                <w:color w:val="000000"/>
                <w:sz w:val="24"/>
                <w:szCs w:val="24"/>
              </w:rPr>
              <w:t>25344</w:t>
            </w:r>
          </w:p>
        </w:tc>
        <w:tc>
          <w:tcPr>
            <w:tcW w:w="957" w:type="dxa"/>
            <w:shd w:val="clear" w:color="auto" w:fill="auto"/>
            <w:vAlign w:val="center"/>
            <w:hideMark/>
          </w:tcPr>
          <w:p w14:paraId="775193E2"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16" w:type="dxa"/>
            <w:shd w:val="clear" w:color="auto" w:fill="auto"/>
            <w:vAlign w:val="center"/>
            <w:hideMark/>
          </w:tcPr>
          <w:p w14:paraId="0FA339FE" w14:textId="77777777" w:rsidR="007E6C11" w:rsidRPr="00AC2B63" w:rsidRDefault="007E6C11" w:rsidP="00E148D7">
            <w:pPr>
              <w:contextualSpacing/>
              <w:jc w:val="right"/>
              <w:rPr>
                <w:color w:val="000000"/>
                <w:sz w:val="24"/>
                <w:szCs w:val="24"/>
              </w:rPr>
            </w:pPr>
            <w:r w:rsidRPr="00AC2B63">
              <w:rPr>
                <w:color w:val="000000"/>
                <w:sz w:val="24"/>
                <w:szCs w:val="24"/>
              </w:rPr>
              <w:t>25623</w:t>
            </w:r>
          </w:p>
        </w:tc>
      </w:tr>
      <w:tr w:rsidR="007E6C11" w:rsidRPr="00AC2B63" w14:paraId="4D633CA9" w14:textId="77777777" w:rsidTr="00F4345D">
        <w:trPr>
          <w:trHeight w:val="20"/>
          <w:jc w:val="center"/>
        </w:trPr>
        <w:tc>
          <w:tcPr>
            <w:tcW w:w="4172" w:type="dxa"/>
            <w:shd w:val="clear" w:color="auto" w:fill="auto"/>
            <w:vAlign w:val="center"/>
            <w:hideMark/>
          </w:tcPr>
          <w:p w14:paraId="56DA17A0"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006" w:type="dxa"/>
            <w:gridSpan w:val="6"/>
            <w:shd w:val="clear" w:color="auto" w:fill="auto"/>
            <w:vAlign w:val="center"/>
            <w:hideMark/>
          </w:tcPr>
          <w:p w14:paraId="07C93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6856A9" w14:textId="77777777" w:rsidTr="00F4345D">
        <w:trPr>
          <w:trHeight w:val="20"/>
          <w:jc w:val="center"/>
        </w:trPr>
        <w:tc>
          <w:tcPr>
            <w:tcW w:w="4172" w:type="dxa"/>
            <w:shd w:val="clear" w:color="auto" w:fill="auto"/>
            <w:vAlign w:val="center"/>
            <w:hideMark/>
          </w:tcPr>
          <w:p w14:paraId="731AEF5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B5CD58A"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957" w:type="dxa"/>
            <w:shd w:val="clear" w:color="auto" w:fill="auto"/>
            <w:vAlign w:val="center"/>
            <w:hideMark/>
          </w:tcPr>
          <w:p w14:paraId="6378EF90" w14:textId="77777777" w:rsidR="007E6C11" w:rsidRPr="00AC2B63" w:rsidRDefault="007E6C11" w:rsidP="00E148D7">
            <w:pPr>
              <w:contextualSpacing/>
              <w:jc w:val="right"/>
              <w:rPr>
                <w:color w:val="000000"/>
                <w:sz w:val="24"/>
                <w:szCs w:val="24"/>
              </w:rPr>
            </w:pPr>
            <w:r w:rsidRPr="00AC2B63">
              <w:rPr>
                <w:color w:val="000000"/>
                <w:sz w:val="24"/>
                <w:szCs w:val="24"/>
              </w:rPr>
              <w:t>12479</w:t>
            </w:r>
          </w:p>
        </w:tc>
        <w:tc>
          <w:tcPr>
            <w:tcW w:w="957" w:type="dxa"/>
            <w:shd w:val="clear" w:color="auto" w:fill="auto"/>
            <w:vAlign w:val="center"/>
            <w:hideMark/>
          </w:tcPr>
          <w:p w14:paraId="318B5ED3"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57" w:type="dxa"/>
            <w:shd w:val="clear" w:color="auto" w:fill="auto"/>
            <w:vAlign w:val="center"/>
            <w:hideMark/>
          </w:tcPr>
          <w:p w14:paraId="4AC193A0" w14:textId="77777777" w:rsidR="007E6C11" w:rsidRPr="00AC2B63" w:rsidRDefault="007E6C11" w:rsidP="00E148D7">
            <w:pPr>
              <w:contextualSpacing/>
              <w:jc w:val="right"/>
              <w:rPr>
                <w:color w:val="000000"/>
                <w:sz w:val="24"/>
                <w:szCs w:val="24"/>
              </w:rPr>
            </w:pPr>
            <w:r w:rsidRPr="00AC2B63">
              <w:rPr>
                <w:color w:val="000000"/>
                <w:sz w:val="24"/>
                <w:szCs w:val="24"/>
              </w:rPr>
              <w:t>12446</w:t>
            </w:r>
          </w:p>
        </w:tc>
        <w:tc>
          <w:tcPr>
            <w:tcW w:w="957" w:type="dxa"/>
            <w:shd w:val="clear" w:color="auto" w:fill="auto"/>
            <w:vAlign w:val="center"/>
            <w:hideMark/>
          </w:tcPr>
          <w:p w14:paraId="7F494C32"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16" w:type="dxa"/>
            <w:shd w:val="clear" w:color="auto" w:fill="auto"/>
            <w:vAlign w:val="center"/>
            <w:hideMark/>
          </w:tcPr>
          <w:p w14:paraId="39FD09A8" w14:textId="77777777" w:rsidR="007E6C11" w:rsidRPr="00AC2B63" w:rsidRDefault="007E6C11" w:rsidP="00E148D7">
            <w:pPr>
              <w:contextualSpacing/>
              <w:jc w:val="right"/>
              <w:rPr>
                <w:color w:val="000000"/>
                <w:sz w:val="24"/>
                <w:szCs w:val="24"/>
              </w:rPr>
            </w:pPr>
            <w:r w:rsidRPr="00AC2B63">
              <w:rPr>
                <w:color w:val="000000"/>
                <w:sz w:val="24"/>
                <w:szCs w:val="24"/>
              </w:rPr>
              <w:t>12331</w:t>
            </w:r>
          </w:p>
        </w:tc>
      </w:tr>
      <w:tr w:rsidR="007E6C11" w:rsidRPr="00AC2B63" w14:paraId="52370C27" w14:textId="77777777" w:rsidTr="00F4345D">
        <w:trPr>
          <w:trHeight w:val="20"/>
          <w:jc w:val="center"/>
        </w:trPr>
        <w:tc>
          <w:tcPr>
            <w:tcW w:w="4172" w:type="dxa"/>
            <w:shd w:val="clear" w:color="auto" w:fill="auto"/>
            <w:vAlign w:val="center"/>
            <w:hideMark/>
          </w:tcPr>
          <w:p w14:paraId="2CD16910"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006" w:type="dxa"/>
            <w:gridSpan w:val="6"/>
            <w:shd w:val="clear" w:color="auto" w:fill="auto"/>
            <w:vAlign w:val="center"/>
            <w:hideMark/>
          </w:tcPr>
          <w:p w14:paraId="78B852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212545" w14:textId="77777777" w:rsidTr="00F4345D">
        <w:trPr>
          <w:trHeight w:val="20"/>
          <w:jc w:val="center"/>
        </w:trPr>
        <w:tc>
          <w:tcPr>
            <w:tcW w:w="4172" w:type="dxa"/>
            <w:shd w:val="clear" w:color="auto" w:fill="auto"/>
            <w:vAlign w:val="center"/>
            <w:hideMark/>
          </w:tcPr>
          <w:p w14:paraId="24DA1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B998FB"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957" w:type="dxa"/>
            <w:shd w:val="clear" w:color="auto" w:fill="auto"/>
            <w:vAlign w:val="center"/>
            <w:hideMark/>
          </w:tcPr>
          <w:p w14:paraId="112EB745" w14:textId="77777777" w:rsidR="007E6C11" w:rsidRPr="00AC2B63" w:rsidRDefault="007E6C11" w:rsidP="00E148D7">
            <w:pPr>
              <w:contextualSpacing/>
              <w:jc w:val="right"/>
              <w:rPr>
                <w:color w:val="000000"/>
                <w:sz w:val="24"/>
                <w:szCs w:val="24"/>
              </w:rPr>
            </w:pPr>
            <w:r w:rsidRPr="00AC2B63">
              <w:rPr>
                <w:color w:val="000000"/>
                <w:sz w:val="24"/>
                <w:szCs w:val="24"/>
              </w:rPr>
              <w:t>5121</w:t>
            </w:r>
          </w:p>
        </w:tc>
        <w:tc>
          <w:tcPr>
            <w:tcW w:w="957" w:type="dxa"/>
            <w:shd w:val="clear" w:color="auto" w:fill="auto"/>
            <w:vAlign w:val="center"/>
            <w:hideMark/>
          </w:tcPr>
          <w:p w14:paraId="48397CA0" w14:textId="77777777" w:rsidR="007E6C11" w:rsidRPr="00AC2B63" w:rsidRDefault="007E6C11" w:rsidP="00E148D7">
            <w:pPr>
              <w:contextualSpacing/>
              <w:jc w:val="right"/>
              <w:rPr>
                <w:color w:val="000000"/>
                <w:sz w:val="24"/>
                <w:szCs w:val="24"/>
              </w:rPr>
            </w:pPr>
            <w:r w:rsidRPr="00AC2B63">
              <w:rPr>
                <w:color w:val="000000"/>
                <w:sz w:val="24"/>
                <w:szCs w:val="24"/>
              </w:rPr>
              <w:t>5113</w:t>
            </w:r>
          </w:p>
        </w:tc>
        <w:tc>
          <w:tcPr>
            <w:tcW w:w="957" w:type="dxa"/>
            <w:shd w:val="clear" w:color="auto" w:fill="auto"/>
            <w:vAlign w:val="center"/>
            <w:hideMark/>
          </w:tcPr>
          <w:p w14:paraId="606EE68E" w14:textId="77777777" w:rsidR="007E6C11" w:rsidRPr="00AC2B63" w:rsidRDefault="007E6C11" w:rsidP="00E148D7">
            <w:pPr>
              <w:contextualSpacing/>
              <w:jc w:val="right"/>
              <w:rPr>
                <w:color w:val="000000"/>
                <w:sz w:val="24"/>
                <w:szCs w:val="24"/>
              </w:rPr>
            </w:pPr>
            <w:r w:rsidRPr="00AC2B63">
              <w:rPr>
                <w:color w:val="000000"/>
                <w:sz w:val="24"/>
                <w:szCs w:val="24"/>
              </w:rPr>
              <w:t>5074</w:t>
            </w:r>
          </w:p>
        </w:tc>
        <w:tc>
          <w:tcPr>
            <w:tcW w:w="957" w:type="dxa"/>
            <w:shd w:val="clear" w:color="auto" w:fill="auto"/>
            <w:vAlign w:val="center"/>
            <w:hideMark/>
          </w:tcPr>
          <w:p w14:paraId="198FCD06" w14:textId="77777777" w:rsidR="007E6C11" w:rsidRPr="00AC2B63" w:rsidRDefault="007E6C11" w:rsidP="00E148D7">
            <w:pPr>
              <w:contextualSpacing/>
              <w:jc w:val="right"/>
              <w:rPr>
                <w:color w:val="000000"/>
                <w:sz w:val="24"/>
                <w:szCs w:val="24"/>
              </w:rPr>
            </w:pPr>
            <w:r w:rsidRPr="00AC2B63">
              <w:rPr>
                <w:color w:val="000000"/>
                <w:sz w:val="24"/>
                <w:szCs w:val="24"/>
              </w:rPr>
              <w:t>5042</w:t>
            </w:r>
          </w:p>
        </w:tc>
        <w:tc>
          <w:tcPr>
            <w:tcW w:w="916" w:type="dxa"/>
            <w:shd w:val="clear" w:color="auto" w:fill="auto"/>
            <w:vAlign w:val="center"/>
            <w:hideMark/>
          </w:tcPr>
          <w:p w14:paraId="3CB92730" w14:textId="77777777" w:rsidR="007E6C11" w:rsidRPr="00AC2B63" w:rsidRDefault="007E6C11" w:rsidP="00E148D7">
            <w:pPr>
              <w:contextualSpacing/>
              <w:jc w:val="right"/>
              <w:rPr>
                <w:color w:val="000000"/>
                <w:sz w:val="24"/>
                <w:szCs w:val="24"/>
              </w:rPr>
            </w:pPr>
            <w:r w:rsidRPr="00AC2B63">
              <w:rPr>
                <w:color w:val="000000"/>
                <w:sz w:val="24"/>
                <w:szCs w:val="24"/>
              </w:rPr>
              <w:t>4983</w:t>
            </w:r>
          </w:p>
        </w:tc>
      </w:tr>
      <w:tr w:rsidR="007E6C11" w:rsidRPr="00AC2B63" w14:paraId="2B14A4F6" w14:textId="77777777" w:rsidTr="00F4345D">
        <w:trPr>
          <w:trHeight w:val="20"/>
          <w:jc w:val="center"/>
        </w:trPr>
        <w:tc>
          <w:tcPr>
            <w:tcW w:w="4172" w:type="dxa"/>
            <w:shd w:val="clear" w:color="auto" w:fill="auto"/>
            <w:vAlign w:val="center"/>
            <w:hideMark/>
          </w:tcPr>
          <w:p w14:paraId="609F90D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006" w:type="dxa"/>
            <w:gridSpan w:val="6"/>
            <w:shd w:val="clear" w:color="auto" w:fill="auto"/>
            <w:vAlign w:val="center"/>
            <w:hideMark/>
          </w:tcPr>
          <w:p w14:paraId="6483B0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D0A598" w14:textId="77777777" w:rsidTr="00F4345D">
        <w:trPr>
          <w:trHeight w:val="20"/>
          <w:jc w:val="center"/>
        </w:trPr>
        <w:tc>
          <w:tcPr>
            <w:tcW w:w="4172" w:type="dxa"/>
            <w:shd w:val="clear" w:color="auto" w:fill="auto"/>
            <w:vAlign w:val="center"/>
            <w:hideMark/>
          </w:tcPr>
          <w:p w14:paraId="520936E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68C04F9"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957" w:type="dxa"/>
            <w:shd w:val="clear" w:color="auto" w:fill="auto"/>
            <w:vAlign w:val="center"/>
            <w:hideMark/>
          </w:tcPr>
          <w:p w14:paraId="04A7A21F" w14:textId="77777777" w:rsidR="007E6C11" w:rsidRPr="00AC2B63" w:rsidRDefault="007E6C11" w:rsidP="00E148D7">
            <w:pPr>
              <w:contextualSpacing/>
              <w:jc w:val="right"/>
              <w:rPr>
                <w:color w:val="000000"/>
                <w:sz w:val="24"/>
                <w:szCs w:val="24"/>
              </w:rPr>
            </w:pPr>
            <w:r w:rsidRPr="00AC2B63">
              <w:rPr>
                <w:color w:val="000000"/>
                <w:sz w:val="24"/>
                <w:szCs w:val="24"/>
              </w:rPr>
              <w:t>3720</w:t>
            </w:r>
          </w:p>
        </w:tc>
        <w:tc>
          <w:tcPr>
            <w:tcW w:w="957" w:type="dxa"/>
            <w:shd w:val="clear" w:color="auto" w:fill="auto"/>
            <w:vAlign w:val="center"/>
            <w:hideMark/>
          </w:tcPr>
          <w:p w14:paraId="2E0334B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4C090AF8" w14:textId="77777777" w:rsidR="007E6C11" w:rsidRPr="00AC2B63" w:rsidRDefault="007E6C11" w:rsidP="00E148D7">
            <w:pPr>
              <w:contextualSpacing/>
              <w:jc w:val="right"/>
              <w:rPr>
                <w:color w:val="000000"/>
                <w:sz w:val="24"/>
                <w:szCs w:val="24"/>
              </w:rPr>
            </w:pPr>
            <w:r w:rsidRPr="00AC2B63">
              <w:rPr>
                <w:color w:val="000000"/>
                <w:sz w:val="24"/>
                <w:szCs w:val="24"/>
              </w:rPr>
              <w:t>3653</w:t>
            </w:r>
          </w:p>
        </w:tc>
        <w:tc>
          <w:tcPr>
            <w:tcW w:w="957" w:type="dxa"/>
            <w:shd w:val="clear" w:color="auto" w:fill="auto"/>
            <w:vAlign w:val="center"/>
            <w:hideMark/>
          </w:tcPr>
          <w:p w14:paraId="11F6AD6E" w14:textId="77777777" w:rsidR="007E6C11" w:rsidRPr="00AC2B63" w:rsidRDefault="007E6C11" w:rsidP="00E148D7">
            <w:pPr>
              <w:contextualSpacing/>
              <w:jc w:val="right"/>
              <w:rPr>
                <w:color w:val="000000"/>
                <w:sz w:val="24"/>
                <w:szCs w:val="24"/>
              </w:rPr>
            </w:pPr>
            <w:r w:rsidRPr="00AC2B63">
              <w:rPr>
                <w:color w:val="000000"/>
                <w:sz w:val="24"/>
                <w:szCs w:val="24"/>
              </w:rPr>
              <w:t>3659</w:t>
            </w:r>
          </w:p>
        </w:tc>
        <w:tc>
          <w:tcPr>
            <w:tcW w:w="916" w:type="dxa"/>
            <w:shd w:val="clear" w:color="auto" w:fill="auto"/>
            <w:vAlign w:val="center"/>
            <w:hideMark/>
          </w:tcPr>
          <w:p w14:paraId="3F680690" w14:textId="77777777" w:rsidR="007E6C11" w:rsidRPr="00AC2B63" w:rsidRDefault="007E6C11" w:rsidP="00E148D7">
            <w:pPr>
              <w:contextualSpacing/>
              <w:jc w:val="right"/>
              <w:rPr>
                <w:color w:val="000000"/>
                <w:sz w:val="24"/>
                <w:szCs w:val="24"/>
              </w:rPr>
            </w:pPr>
            <w:r w:rsidRPr="00AC2B63">
              <w:rPr>
                <w:color w:val="000000"/>
                <w:sz w:val="24"/>
                <w:szCs w:val="24"/>
              </w:rPr>
              <w:t>3691</w:t>
            </w:r>
          </w:p>
        </w:tc>
      </w:tr>
      <w:tr w:rsidR="007E6C11" w:rsidRPr="00AC2B63" w14:paraId="5FF339E9" w14:textId="77777777" w:rsidTr="00F4345D">
        <w:trPr>
          <w:trHeight w:val="20"/>
          <w:jc w:val="center"/>
        </w:trPr>
        <w:tc>
          <w:tcPr>
            <w:tcW w:w="4172" w:type="dxa"/>
            <w:shd w:val="clear" w:color="auto" w:fill="auto"/>
            <w:vAlign w:val="center"/>
            <w:hideMark/>
          </w:tcPr>
          <w:p w14:paraId="236D858C"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006" w:type="dxa"/>
            <w:gridSpan w:val="6"/>
            <w:shd w:val="clear" w:color="auto" w:fill="auto"/>
            <w:vAlign w:val="center"/>
            <w:hideMark/>
          </w:tcPr>
          <w:p w14:paraId="3BA910B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899F31" w14:textId="77777777" w:rsidTr="00F4345D">
        <w:trPr>
          <w:trHeight w:val="20"/>
          <w:jc w:val="center"/>
        </w:trPr>
        <w:tc>
          <w:tcPr>
            <w:tcW w:w="4172" w:type="dxa"/>
            <w:shd w:val="clear" w:color="auto" w:fill="auto"/>
            <w:vAlign w:val="center"/>
            <w:hideMark/>
          </w:tcPr>
          <w:p w14:paraId="11017C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01753"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957" w:type="dxa"/>
            <w:shd w:val="clear" w:color="auto" w:fill="auto"/>
            <w:vAlign w:val="center"/>
            <w:hideMark/>
          </w:tcPr>
          <w:p w14:paraId="7B8B8B83" w14:textId="77777777" w:rsidR="007E6C11" w:rsidRPr="00AC2B63" w:rsidRDefault="007E6C11" w:rsidP="00E148D7">
            <w:pPr>
              <w:contextualSpacing/>
              <w:jc w:val="right"/>
              <w:rPr>
                <w:color w:val="000000"/>
                <w:sz w:val="24"/>
                <w:szCs w:val="24"/>
              </w:rPr>
            </w:pPr>
            <w:r w:rsidRPr="00AC2B63">
              <w:rPr>
                <w:color w:val="000000"/>
                <w:sz w:val="24"/>
                <w:szCs w:val="24"/>
              </w:rPr>
              <w:t>6039</w:t>
            </w:r>
          </w:p>
        </w:tc>
        <w:tc>
          <w:tcPr>
            <w:tcW w:w="957" w:type="dxa"/>
            <w:shd w:val="clear" w:color="auto" w:fill="auto"/>
            <w:vAlign w:val="center"/>
            <w:hideMark/>
          </w:tcPr>
          <w:p w14:paraId="337421EB" w14:textId="77777777" w:rsidR="007E6C11" w:rsidRPr="00AC2B63" w:rsidRDefault="007E6C11" w:rsidP="00E148D7">
            <w:pPr>
              <w:contextualSpacing/>
              <w:jc w:val="right"/>
              <w:rPr>
                <w:color w:val="000000"/>
                <w:sz w:val="24"/>
                <w:szCs w:val="24"/>
              </w:rPr>
            </w:pPr>
            <w:r w:rsidRPr="00AC2B63">
              <w:rPr>
                <w:color w:val="000000"/>
                <w:sz w:val="24"/>
                <w:szCs w:val="24"/>
              </w:rPr>
              <w:t>5994</w:t>
            </w:r>
          </w:p>
        </w:tc>
        <w:tc>
          <w:tcPr>
            <w:tcW w:w="957" w:type="dxa"/>
            <w:shd w:val="clear" w:color="auto" w:fill="auto"/>
            <w:vAlign w:val="center"/>
            <w:hideMark/>
          </w:tcPr>
          <w:p w14:paraId="09460705"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57" w:type="dxa"/>
            <w:shd w:val="clear" w:color="auto" w:fill="auto"/>
            <w:vAlign w:val="center"/>
            <w:hideMark/>
          </w:tcPr>
          <w:p w14:paraId="5E880BB4"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16" w:type="dxa"/>
            <w:shd w:val="clear" w:color="auto" w:fill="auto"/>
            <w:vAlign w:val="center"/>
            <w:hideMark/>
          </w:tcPr>
          <w:p w14:paraId="2435DDC5" w14:textId="77777777" w:rsidR="007E6C11" w:rsidRPr="00AC2B63" w:rsidRDefault="007E6C11" w:rsidP="00E148D7">
            <w:pPr>
              <w:contextualSpacing/>
              <w:jc w:val="right"/>
              <w:rPr>
                <w:color w:val="000000"/>
                <w:sz w:val="24"/>
                <w:szCs w:val="24"/>
              </w:rPr>
            </w:pPr>
            <w:r w:rsidRPr="00AC2B63">
              <w:rPr>
                <w:color w:val="000000"/>
                <w:sz w:val="24"/>
                <w:szCs w:val="24"/>
              </w:rPr>
              <w:t>5917</w:t>
            </w:r>
          </w:p>
        </w:tc>
      </w:tr>
      <w:tr w:rsidR="007E6C11" w:rsidRPr="00AC2B63" w14:paraId="417C3CB1" w14:textId="77777777" w:rsidTr="00F4345D">
        <w:trPr>
          <w:trHeight w:val="20"/>
          <w:jc w:val="center"/>
        </w:trPr>
        <w:tc>
          <w:tcPr>
            <w:tcW w:w="4172" w:type="dxa"/>
            <w:shd w:val="clear" w:color="auto" w:fill="auto"/>
            <w:vAlign w:val="center"/>
            <w:hideMark/>
          </w:tcPr>
          <w:p w14:paraId="57ACDF5C"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006" w:type="dxa"/>
            <w:gridSpan w:val="6"/>
            <w:shd w:val="clear" w:color="auto" w:fill="auto"/>
            <w:vAlign w:val="center"/>
            <w:hideMark/>
          </w:tcPr>
          <w:p w14:paraId="1E01AD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5C93" w14:textId="77777777" w:rsidTr="00F4345D">
        <w:trPr>
          <w:trHeight w:val="20"/>
          <w:jc w:val="center"/>
        </w:trPr>
        <w:tc>
          <w:tcPr>
            <w:tcW w:w="4172" w:type="dxa"/>
            <w:shd w:val="clear" w:color="auto" w:fill="auto"/>
            <w:vAlign w:val="center"/>
            <w:hideMark/>
          </w:tcPr>
          <w:p w14:paraId="5631293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70717CB"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957" w:type="dxa"/>
            <w:shd w:val="clear" w:color="auto" w:fill="auto"/>
            <w:vAlign w:val="center"/>
            <w:hideMark/>
          </w:tcPr>
          <w:p w14:paraId="2628A768"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00AB0066" w14:textId="77777777" w:rsidR="007E6C11" w:rsidRPr="00AC2B63" w:rsidRDefault="007E6C11" w:rsidP="00E148D7">
            <w:pPr>
              <w:contextualSpacing/>
              <w:jc w:val="right"/>
              <w:rPr>
                <w:color w:val="000000"/>
                <w:sz w:val="24"/>
                <w:szCs w:val="24"/>
              </w:rPr>
            </w:pPr>
            <w:r w:rsidRPr="00AC2B63">
              <w:rPr>
                <w:color w:val="000000"/>
                <w:sz w:val="24"/>
                <w:szCs w:val="24"/>
              </w:rPr>
              <w:t>3991</w:t>
            </w:r>
          </w:p>
        </w:tc>
        <w:tc>
          <w:tcPr>
            <w:tcW w:w="957" w:type="dxa"/>
            <w:shd w:val="clear" w:color="auto" w:fill="auto"/>
            <w:vAlign w:val="center"/>
            <w:hideMark/>
          </w:tcPr>
          <w:p w14:paraId="3B3B04B3" w14:textId="77777777" w:rsidR="007E6C11" w:rsidRPr="00AC2B63" w:rsidRDefault="007E6C11" w:rsidP="00E148D7">
            <w:pPr>
              <w:contextualSpacing/>
              <w:jc w:val="right"/>
              <w:rPr>
                <w:color w:val="000000"/>
                <w:sz w:val="24"/>
                <w:szCs w:val="24"/>
              </w:rPr>
            </w:pPr>
            <w:r w:rsidRPr="00AC2B63">
              <w:rPr>
                <w:color w:val="000000"/>
                <w:sz w:val="24"/>
                <w:szCs w:val="24"/>
              </w:rPr>
              <w:t>4062</w:t>
            </w:r>
          </w:p>
        </w:tc>
        <w:tc>
          <w:tcPr>
            <w:tcW w:w="957" w:type="dxa"/>
            <w:shd w:val="clear" w:color="auto" w:fill="auto"/>
            <w:vAlign w:val="center"/>
            <w:hideMark/>
          </w:tcPr>
          <w:p w14:paraId="623010FB"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16" w:type="dxa"/>
            <w:shd w:val="clear" w:color="auto" w:fill="auto"/>
            <w:vAlign w:val="center"/>
            <w:hideMark/>
          </w:tcPr>
          <w:p w14:paraId="69085D33" w14:textId="77777777" w:rsidR="007E6C11" w:rsidRPr="00AC2B63" w:rsidRDefault="007E6C11" w:rsidP="00E148D7">
            <w:pPr>
              <w:contextualSpacing/>
              <w:jc w:val="right"/>
              <w:rPr>
                <w:color w:val="000000"/>
                <w:sz w:val="24"/>
                <w:szCs w:val="24"/>
              </w:rPr>
            </w:pPr>
            <w:r w:rsidRPr="00AC2B63">
              <w:rPr>
                <w:color w:val="000000"/>
                <w:sz w:val="24"/>
                <w:szCs w:val="24"/>
              </w:rPr>
              <w:t>4187</w:t>
            </w:r>
          </w:p>
        </w:tc>
      </w:tr>
      <w:tr w:rsidR="007E6C11" w:rsidRPr="00AC2B63" w14:paraId="5262C551" w14:textId="77777777" w:rsidTr="00F4345D">
        <w:trPr>
          <w:trHeight w:val="20"/>
          <w:jc w:val="center"/>
        </w:trPr>
        <w:tc>
          <w:tcPr>
            <w:tcW w:w="4172" w:type="dxa"/>
            <w:shd w:val="clear" w:color="auto" w:fill="auto"/>
            <w:vAlign w:val="center"/>
            <w:hideMark/>
          </w:tcPr>
          <w:p w14:paraId="06A82E3A"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006" w:type="dxa"/>
            <w:gridSpan w:val="6"/>
            <w:shd w:val="clear" w:color="auto" w:fill="auto"/>
            <w:vAlign w:val="center"/>
            <w:hideMark/>
          </w:tcPr>
          <w:p w14:paraId="7D020A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5714A" w14:textId="77777777" w:rsidTr="00F4345D">
        <w:trPr>
          <w:trHeight w:val="20"/>
          <w:jc w:val="center"/>
        </w:trPr>
        <w:tc>
          <w:tcPr>
            <w:tcW w:w="4172" w:type="dxa"/>
            <w:shd w:val="clear" w:color="auto" w:fill="auto"/>
            <w:vAlign w:val="center"/>
            <w:hideMark/>
          </w:tcPr>
          <w:p w14:paraId="323888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DCAE2FB"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2B72893B" w14:textId="77777777" w:rsidR="007E6C11" w:rsidRPr="00AC2B63" w:rsidRDefault="007E6C11" w:rsidP="00E148D7">
            <w:pPr>
              <w:contextualSpacing/>
              <w:jc w:val="right"/>
              <w:rPr>
                <w:color w:val="000000"/>
                <w:sz w:val="24"/>
                <w:szCs w:val="24"/>
              </w:rPr>
            </w:pPr>
            <w:r w:rsidRPr="00AC2B63">
              <w:rPr>
                <w:color w:val="000000"/>
                <w:sz w:val="24"/>
                <w:szCs w:val="24"/>
              </w:rPr>
              <w:t>2408</w:t>
            </w:r>
          </w:p>
        </w:tc>
        <w:tc>
          <w:tcPr>
            <w:tcW w:w="957" w:type="dxa"/>
            <w:shd w:val="clear" w:color="auto" w:fill="auto"/>
            <w:vAlign w:val="center"/>
            <w:hideMark/>
          </w:tcPr>
          <w:p w14:paraId="6407724D" w14:textId="77777777" w:rsidR="007E6C11" w:rsidRPr="00AC2B63" w:rsidRDefault="007E6C11" w:rsidP="00E148D7">
            <w:pPr>
              <w:contextualSpacing/>
              <w:jc w:val="right"/>
              <w:rPr>
                <w:color w:val="000000"/>
                <w:sz w:val="24"/>
                <w:szCs w:val="24"/>
              </w:rPr>
            </w:pPr>
            <w:r w:rsidRPr="00AC2B63">
              <w:rPr>
                <w:color w:val="000000"/>
                <w:sz w:val="24"/>
                <w:szCs w:val="24"/>
              </w:rPr>
              <w:t>2396</w:t>
            </w:r>
          </w:p>
        </w:tc>
        <w:tc>
          <w:tcPr>
            <w:tcW w:w="957" w:type="dxa"/>
            <w:shd w:val="clear" w:color="auto" w:fill="auto"/>
            <w:vAlign w:val="center"/>
            <w:hideMark/>
          </w:tcPr>
          <w:p w14:paraId="0CB8D3F6" w14:textId="77777777" w:rsidR="007E6C11" w:rsidRPr="00AC2B63" w:rsidRDefault="007E6C11" w:rsidP="00E148D7">
            <w:pPr>
              <w:contextualSpacing/>
              <w:jc w:val="right"/>
              <w:rPr>
                <w:color w:val="000000"/>
                <w:sz w:val="24"/>
                <w:szCs w:val="24"/>
              </w:rPr>
            </w:pPr>
            <w:r w:rsidRPr="00AC2B63">
              <w:rPr>
                <w:color w:val="000000"/>
                <w:sz w:val="24"/>
                <w:szCs w:val="24"/>
              </w:rPr>
              <w:t>2382</w:t>
            </w:r>
          </w:p>
        </w:tc>
        <w:tc>
          <w:tcPr>
            <w:tcW w:w="957" w:type="dxa"/>
            <w:shd w:val="clear" w:color="auto" w:fill="auto"/>
            <w:vAlign w:val="center"/>
            <w:hideMark/>
          </w:tcPr>
          <w:p w14:paraId="29A82BA2" w14:textId="77777777" w:rsidR="007E6C11" w:rsidRPr="00AC2B63" w:rsidRDefault="007E6C11" w:rsidP="00E148D7">
            <w:pPr>
              <w:contextualSpacing/>
              <w:jc w:val="right"/>
              <w:rPr>
                <w:color w:val="000000"/>
                <w:sz w:val="24"/>
                <w:szCs w:val="24"/>
              </w:rPr>
            </w:pPr>
            <w:r w:rsidRPr="00AC2B63">
              <w:rPr>
                <w:color w:val="000000"/>
                <w:sz w:val="24"/>
                <w:szCs w:val="24"/>
              </w:rPr>
              <w:t>2400</w:t>
            </w:r>
          </w:p>
        </w:tc>
        <w:tc>
          <w:tcPr>
            <w:tcW w:w="916" w:type="dxa"/>
            <w:shd w:val="clear" w:color="auto" w:fill="auto"/>
            <w:vAlign w:val="center"/>
            <w:hideMark/>
          </w:tcPr>
          <w:p w14:paraId="339EA039" w14:textId="77777777" w:rsidR="007E6C11" w:rsidRPr="00AC2B63" w:rsidRDefault="007E6C11" w:rsidP="00E148D7">
            <w:pPr>
              <w:contextualSpacing/>
              <w:jc w:val="right"/>
              <w:rPr>
                <w:color w:val="000000"/>
                <w:sz w:val="24"/>
                <w:szCs w:val="24"/>
              </w:rPr>
            </w:pPr>
            <w:r w:rsidRPr="00AC2B63">
              <w:rPr>
                <w:color w:val="000000"/>
                <w:sz w:val="24"/>
                <w:szCs w:val="24"/>
              </w:rPr>
              <w:t>2363</w:t>
            </w:r>
          </w:p>
        </w:tc>
      </w:tr>
      <w:tr w:rsidR="007E6C11" w:rsidRPr="00AC2B63" w14:paraId="2ACDAE3A" w14:textId="77777777" w:rsidTr="00F4345D">
        <w:trPr>
          <w:trHeight w:val="20"/>
          <w:jc w:val="center"/>
        </w:trPr>
        <w:tc>
          <w:tcPr>
            <w:tcW w:w="4172" w:type="dxa"/>
            <w:shd w:val="clear" w:color="auto" w:fill="auto"/>
            <w:vAlign w:val="center"/>
            <w:hideMark/>
          </w:tcPr>
          <w:p w14:paraId="1F8801C5"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006" w:type="dxa"/>
            <w:gridSpan w:val="6"/>
            <w:shd w:val="clear" w:color="auto" w:fill="auto"/>
            <w:vAlign w:val="center"/>
            <w:hideMark/>
          </w:tcPr>
          <w:p w14:paraId="3FB8AC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A90D4" w14:textId="77777777" w:rsidTr="00F4345D">
        <w:trPr>
          <w:trHeight w:val="20"/>
          <w:jc w:val="center"/>
        </w:trPr>
        <w:tc>
          <w:tcPr>
            <w:tcW w:w="4172" w:type="dxa"/>
            <w:shd w:val="clear" w:color="auto" w:fill="auto"/>
            <w:vAlign w:val="center"/>
            <w:hideMark/>
          </w:tcPr>
          <w:p w14:paraId="2FA1A32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D4FA8"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57" w:type="dxa"/>
            <w:shd w:val="clear" w:color="auto" w:fill="auto"/>
            <w:vAlign w:val="center"/>
            <w:hideMark/>
          </w:tcPr>
          <w:p w14:paraId="1EE5D239" w14:textId="77777777" w:rsidR="007E6C11" w:rsidRPr="00AC2B63" w:rsidRDefault="007E6C11" w:rsidP="00E148D7">
            <w:pPr>
              <w:contextualSpacing/>
              <w:jc w:val="right"/>
              <w:rPr>
                <w:color w:val="000000"/>
                <w:sz w:val="24"/>
                <w:szCs w:val="24"/>
              </w:rPr>
            </w:pPr>
            <w:r w:rsidRPr="00AC2B63">
              <w:rPr>
                <w:color w:val="000000"/>
                <w:sz w:val="24"/>
                <w:szCs w:val="24"/>
              </w:rPr>
              <w:t>1389</w:t>
            </w:r>
          </w:p>
        </w:tc>
        <w:tc>
          <w:tcPr>
            <w:tcW w:w="957" w:type="dxa"/>
            <w:shd w:val="clear" w:color="auto" w:fill="auto"/>
            <w:vAlign w:val="center"/>
            <w:hideMark/>
          </w:tcPr>
          <w:p w14:paraId="71BEA7A6" w14:textId="77777777" w:rsidR="007E6C11" w:rsidRPr="00AC2B63" w:rsidRDefault="007E6C11" w:rsidP="00E148D7">
            <w:pPr>
              <w:contextualSpacing/>
              <w:jc w:val="right"/>
              <w:rPr>
                <w:color w:val="000000"/>
                <w:sz w:val="24"/>
                <w:szCs w:val="24"/>
              </w:rPr>
            </w:pPr>
            <w:r w:rsidRPr="00AC2B63">
              <w:rPr>
                <w:color w:val="000000"/>
                <w:sz w:val="24"/>
                <w:szCs w:val="24"/>
              </w:rPr>
              <w:t>1362</w:t>
            </w:r>
          </w:p>
        </w:tc>
        <w:tc>
          <w:tcPr>
            <w:tcW w:w="957" w:type="dxa"/>
            <w:shd w:val="clear" w:color="auto" w:fill="auto"/>
            <w:vAlign w:val="center"/>
            <w:hideMark/>
          </w:tcPr>
          <w:p w14:paraId="3A328E6E" w14:textId="77777777" w:rsidR="007E6C11" w:rsidRPr="00AC2B63" w:rsidRDefault="007E6C11" w:rsidP="00E148D7">
            <w:pPr>
              <w:contextualSpacing/>
              <w:jc w:val="right"/>
              <w:rPr>
                <w:color w:val="000000"/>
                <w:sz w:val="24"/>
                <w:szCs w:val="24"/>
              </w:rPr>
            </w:pPr>
            <w:r w:rsidRPr="00AC2B63">
              <w:rPr>
                <w:color w:val="000000"/>
                <w:sz w:val="24"/>
                <w:szCs w:val="24"/>
              </w:rPr>
              <w:t>1378</w:t>
            </w:r>
          </w:p>
        </w:tc>
        <w:tc>
          <w:tcPr>
            <w:tcW w:w="957" w:type="dxa"/>
            <w:shd w:val="clear" w:color="auto" w:fill="auto"/>
            <w:vAlign w:val="center"/>
            <w:hideMark/>
          </w:tcPr>
          <w:p w14:paraId="408EE701" w14:textId="77777777" w:rsidR="007E6C11" w:rsidRPr="00AC2B63" w:rsidRDefault="007E6C11" w:rsidP="00E148D7">
            <w:pPr>
              <w:contextualSpacing/>
              <w:jc w:val="right"/>
              <w:rPr>
                <w:color w:val="000000"/>
                <w:sz w:val="24"/>
                <w:szCs w:val="24"/>
              </w:rPr>
            </w:pPr>
            <w:r w:rsidRPr="00AC2B63">
              <w:rPr>
                <w:color w:val="000000"/>
                <w:sz w:val="24"/>
                <w:szCs w:val="24"/>
              </w:rPr>
              <w:t>1368</w:t>
            </w:r>
          </w:p>
        </w:tc>
        <w:tc>
          <w:tcPr>
            <w:tcW w:w="916" w:type="dxa"/>
            <w:shd w:val="clear" w:color="auto" w:fill="auto"/>
            <w:vAlign w:val="center"/>
            <w:hideMark/>
          </w:tcPr>
          <w:p w14:paraId="4540F16C" w14:textId="77777777" w:rsidR="007E6C11" w:rsidRPr="00AC2B63" w:rsidRDefault="007E6C11" w:rsidP="00E148D7">
            <w:pPr>
              <w:contextualSpacing/>
              <w:jc w:val="right"/>
              <w:rPr>
                <w:color w:val="000000"/>
                <w:sz w:val="24"/>
                <w:szCs w:val="24"/>
              </w:rPr>
            </w:pPr>
            <w:r w:rsidRPr="00AC2B63">
              <w:rPr>
                <w:color w:val="000000"/>
                <w:sz w:val="24"/>
                <w:szCs w:val="24"/>
              </w:rPr>
              <w:t>1359</w:t>
            </w:r>
          </w:p>
        </w:tc>
      </w:tr>
      <w:tr w:rsidR="007E6C11" w:rsidRPr="00AC2B63" w14:paraId="4F9C13C7" w14:textId="77777777" w:rsidTr="00F4345D">
        <w:trPr>
          <w:trHeight w:val="20"/>
          <w:jc w:val="center"/>
        </w:trPr>
        <w:tc>
          <w:tcPr>
            <w:tcW w:w="4172" w:type="dxa"/>
            <w:shd w:val="clear" w:color="auto" w:fill="auto"/>
            <w:vAlign w:val="center"/>
            <w:hideMark/>
          </w:tcPr>
          <w:p w14:paraId="6412F1A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006" w:type="dxa"/>
            <w:gridSpan w:val="6"/>
            <w:shd w:val="clear" w:color="auto" w:fill="auto"/>
            <w:vAlign w:val="center"/>
            <w:hideMark/>
          </w:tcPr>
          <w:p w14:paraId="45CC74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9500F6" w14:textId="77777777" w:rsidTr="00F4345D">
        <w:trPr>
          <w:trHeight w:val="20"/>
          <w:jc w:val="center"/>
        </w:trPr>
        <w:tc>
          <w:tcPr>
            <w:tcW w:w="4172" w:type="dxa"/>
            <w:shd w:val="clear" w:color="auto" w:fill="auto"/>
            <w:vAlign w:val="center"/>
            <w:hideMark/>
          </w:tcPr>
          <w:p w14:paraId="31AF956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8028D25"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957" w:type="dxa"/>
            <w:shd w:val="clear" w:color="auto" w:fill="auto"/>
            <w:vAlign w:val="center"/>
            <w:hideMark/>
          </w:tcPr>
          <w:p w14:paraId="54ED954A" w14:textId="77777777" w:rsidR="007E6C11" w:rsidRPr="00AC2B63" w:rsidRDefault="007E6C11" w:rsidP="00E148D7">
            <w:pPr>
              <w:contextualSpacing/>
              <w:jc w:val="right"/>
              <w:rPr>
                <w:color w:val="000000"/>
                <w:sz w:val="24"/>
                <w:szCs w:val="24"/>
              </w:rPr>
            </w:pPr>
            <w:r w:rsidRPr="00AC2B63">
              <w:rPr>
                <w:color w:val="000000"/>
                <w:sz w:val="24"/>
                <w:szCs w:val="24"/>
              </w:rPr>
              <w:t>3049</w:t>
            </w:r>
          </w:p>
        </w:tc>
        <w:tc>
          <w:tcPr>
            <w:tcW w:w="957" w:type="dxa"/>
            <w:shd w:val="clear" w:color="auto" w:fill="auto"/>
            <w:vAlign w:val="center"/>
            <w:hideMark/>
          </w:tcPr>
          <w:p w14:paraId="3985115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40F75887" w14:textId="77777777" w:rsidR="007E6C11" w:rsidRPr="00AC2B63" w:rsidRDefault="007E6C11" w:rsidP="00E148D7">
            <w:pPr>
              <w:contextualSpacing/>
              <w:jc w:val="right"/>
              <w:rPr>
                <w:color w:val="000000"/>
                <w:sz w:val="24"/>
                <w:szCs w:val="24"/>
              </w:rPr>
            </w:pPr>
            <w:r w:rsidRPr="00AC2B63">
              <w:rPr>
                <w:color w:val="000000"/>
                <w:sz w:val="24"/>
                <w:szCs w:val="24"/>
              </w:rPr>
              <w:t>2990</w:t>
            </w:r>
          </w:p>
        </w:tc>
        <w:tc>
          <w:tcPr>
            <w:tcW w:w="957" w:type="dxa"/>
            <w:shd w:val="clear" w:color="auto" w:fill="auto"/>
            <w:vAlign w:val="center"/>
            <w:hideMark/>
          </w:tcPr>
          <w:p w14:paraId="6C0BFAAC" w14:textId="77777777" w:rsidR="007E6C11" w:rsidRPr="00AC2B63" w:rsidRDefault="007E6C11" w:rsidP="00E148D7">
            <w:pPr>
              <w:contextualSpacing/>
              <w:jc w:val="right"/>
              <w:rPr>
                <w:color w:val="000000"/>
                <w:sz w:val="24"/>
                <w:szCs w:val="24"/>
              </w:rPr>
            </w:pPr>
            <w:r w:rsidRPr="00AC2B63">
              <w:rPr>
                <w:color w:val="000000"/>
                <w:sz w:val="24"/>
                <w:szCs w:val="24"/>
              </w:rPr>
              <w:t>2981</w:t>
            </w:r>
          </w:p>
        </w:tc>
        <w:tc>
          <w:tcPr>
            <w:tcW w:w="916" w:type="dxa"/>
            <w:shd w:val="clear" w:color="auto" w:fill="auto"/>
            <w:vAlign w:val="center"/>
            <w:hideMark/>
          </w:tcPr>
          <w:p w14:paraId="229C8B34" w14:textId="77777777" w:rsidR="007E6C11" w:rsidRPr="00AC2B63" w:rsidRDefault="007E6C11" w:rsidP="00E148D7">
            <w:pPr>
              <w:contextualSpacing/>
              <w:jc w:val="right"/>
              <w:rPr>
                <w:color w:val="000000"/>
                <w:sz w:val="24"/>
                <w:szCs w:val="24"/>
              </w:rPr>
            </w:pPr>
            <w:r w:rsidRPr="00AC2B63">
              <w:rPr>
                <w:color w:val="000000"/>
                <w:sz w:val="24"/>
                <w:szCs w:val="24"/>
              </w:rPr>
              <w:t>2936</w:t>
            </w:r>
          </w:p>
        </w:tc>
      </w:tr>
      <w:tr w:rsidR="007E6C11" w:rsidRPr="00AC2B63" w14:paraId="1033BC6F" w14:textId="77777777" w:rsidTr="00F4345D">
        <w:trPr>
          <w:trHeight w:val="20"/>
          <w:jc w:val="center"/>
        </w:trPr>
        <w:tc>
          <w:tcPr>
            <w:tcW w:w="10178" w:type="dxa"/>
            <w:gridSpan w:val="7"/>
            <w:shd w:val="clear" w:color="auto" w:fill="auto"/>
            <w:vAlign w:val="center"/>
            <w:hideMark/>
          </w:tcPr>
          <w:p w14:paraId="7152CA9C"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08B2826E" w14:textId="77777777" w:rsidTr="00F4345D">
        <w:trPr>
          <w:trHeight w:val="20"/>
          <w:jc w:val="center"/>
        </w:trPr>
        <w:tc>
          <w:tcPr>
            <w:tcW w:w="4172" w:type="dxa"/>
            <w:shd w:val="clear" w:color="auto" w:fill="auto"/>
            <w:vAlign w:val="center"/>
            <w:hideMark/>
          </w:tcPr>
          <w:p w14:paraId="2BD0A83F"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006" w:type="dxa"/>
            <w:gridSpan w:val="6"/>
            <w:shd w:val="clear" w:color="auto" w:fill="auto"/>
            <w:vAlign w:val="center"/>
            <w:hideMark/>
          </w:tcPr>
          <w:p w14:paraId="7ED33C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D2D25E" w14:textId="77777777" w:rsidTr="00F4345D">
        <w:trPr>
          <w:trHeight w:val="20"/>
          <w:jc w:val="center"/>
        </w:trPr>
        <w:tc>
          <w:tcPr>
            <w:tcW w:w="4172" w:type="dxa"/>
            <w:shd w:val="clear" w:color="auto" w:fill="auto"/>
            <w:vAlign w:val="center"/>
            <w:hideMark/>
          </w:tcPr>
          <w:p w14:paraId="43427E1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8ED1BAA"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957" w:type="dxa"/>
            <w:shd w:val="clear" w:color="auto" w:fill="auto"/>
            <w:vAlign w:val="center"/>
            <w:hideMark/>
          </w:tcPr>
          <w:p w14:paraId="6B4B2FA2" w14:textId="77777777" w:rsidR="007E6C11" w:rsidRPr="00AC2B63" w:rsidRDefault="007E6C11" w:rsidP="00E148D7">
            <w:pPr>
              <w:contextualSpacing/>
              <w:jc w:val="right"/>
              <w:rPr>
                <w:color w:val="000000"/>
                <w:sz w:val="24"/>
                <w:szCs w:val="24"/>
              </w:rPr>
            </w:pPr>
            <w:r w:rsidRPr="00AC2B63">
              <w:rPr>
                <w:color w:val="000000"/>
                <w:sz w:val="24"/>
                <w:szCs w:val="24"/>
              </w:rPr>
              <w:t>20875</w:t>
            </w:r>
          </w:p>
        </w:tc>
        <w:tc>
          <w:tcPr>
            <w:tcW w:w="957" w:type="dxa"/>
            <w:shd w:val="clear" w:color="auto" w:fill="auto"/>
            <w:vAlign w:val="center"/>
            <w:hideMark/>
          </w:tcPr>
          <w:p w14:paraId="3E6F42C0" w14:textId="77777777" w:rsidR="007E6C11" w:rsidRPr="00AC2B63" w:rsidRDefault="007E6C11" w:rsidP="00E148D7">
            <w:pPr>
              <w:contextualSpacing/>
              <w:jc w:val="right"/>
              <w:rPr>
                <w:color w:val="000000"/>
                <w:sz w:val="24"/>
                <w:szCs w:val="24"/>
              </w:rPr>
            </w:pPr>
            <w:r w:rsidRPr="00AC2B63">
              <w:rPr>
                <w:color w:val="000000"/>
                <w:sz w:val="24"/>
                <w:szCs w:val="24"/>
              </w:rPr>
              <w:t>20711</w:t>
            </w:r>
          </w:p>
        </w:tc>
        <w:tc>
          <w:tcPr>
            <w:tcW w:w="957" w:type="dxa"/>
            <w:shd w:val="clear" w:color="auto" w:fill="auto"/>
            <w:vAlign w:val="center"/>
            <w:hideMark/>
          </w:tcPr>
          <w:p w14:paraId="4D60A4FA" w14:textId="77777777" w:rsidR="007E6C11" w:rsidRPr="00AC2B63" w:rsidRDefault="007E6C11" w:rsidP="00E148D7">
            <w:pPr>
              <w:contextualSpacing/>
              <w:jc w:val="right"/>
              <w:rPr>
                <w:color w:val="000000"/>
                <w:sz w:val="24"/>
                <w:szCs w:val="24"/>
              </w:rPr>
            </w:pPr>
            <w:r w:rsidRPr="00AC2B63">
              <w:rPr>
                <w:color w:val="000000"/>
                <w:sz w:val="24"/>
                <w:szCs w:val="24"/>
              </w:rPr>
              <w:t>20393</w:t>
            </w:r>
          </w:p>
        </w:tc>
        <w:tc>
          <w:tcPr>
            <w:tcW w:w="957" w:type="dxa"/>
            <w:shd w:val="clear" w:color="auto" w:fill="auto"/>
            <w:vAlign w:val="center"/>
            <w:hideMark/>
          </w:tcPr>
          <w:p w14:paraId="0FA5F3E0" w14:textId="77777777" w:rsidR="007E6C11" w:rsidRPr="00AC2B63" w:rsidRDefault="007E6C11" w:rsidP="00E148D7">
            <w:pPr>
              <w:contextualSpacing/>
              <w:jc w:val="right"/>
              <w:rPr>
                <w:color w:val="000000"/>
                <w:sz w:val="24"/>
                <w:szCs w:val="24"/>
              </w:rPr>
            </w:pPr>
            <w:r w:rsidRPr="00AC2B63">
              <w:rPr>
                <w:color w:val="000000"/>
                <w:sz w:val="24"/>
                <w:szCs w:val="24"/>
              </w:rPr>
              <w:t>20168</w:t>
            </w:r>
          </w:p>
        </w:tc>
        <w:tc>
          <w:tcPr>
            <w:tcW w:w="916" w:type="dxa"/>
            <w:shd w:val="clear" w:color="auto" w:fill="auto"/>
            <w:vAlign w:val="center"/>
            <w:hideMark/>
          </w:tcPr>
          <w:p w14:paraId="6C897ED0" w14:textId="77777777" w:rsidR="007E6C11" w:rsidRPr="00AC2B63" w:rsidRDefault="007E6C11" w:rsidP="00E148D7">
            <w:pPr>
              <w:contextualSpacing/>
              <w:jc w:val="right"/>
              <w:rPr>
                <w:color w:val="000000"/>
                <w:sz w:val="24"/>
                <w:szCs w:val="24"/>
              </w:rPr>
            </w:pPr>
            <w:r w:rsidRPr="00AC2B63">
              <w:rPr>
                <w:color w:val="000000"/>
                <w:sz w:val="24"/>
                <w:szCs w:val="24"/>
              </w:rPr>
              <w:t>19963</w:t>
            </w:r>
          </w:p>
        </w:tc>
      </w:tr>
      <w:tr w:rsidR="007E6C11" w:rsidRPr="00AC2B63" w14:paraId="6AD4AF56" w14:textId="77777777" w:rsidTr="00F4345D">
        <w:trPr>
          <w:trHeight w:val="20"/>
          <w:jc w:val="center"/>
        </w:trPr>
        <w:tc>
          <w:tcPr>
            <w:tcW w:w="4172" w:type="dxa"/>
            <w:shd w:val="clear" w:color="auto" w:fill="auto"/>
            <w:vAlign w:val="center"/>
            <w:hideMark/>
          </w:tcPr>
          <w:p w14:paraId="3FDD5410"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006" w:type="dxa"/>
            <w:gridSpan w:val="6"/>
            <w:shd w:val="clear" w:color="auto" w:fill="auto"/>
            <w:vAlign w:val="center"/>
            <w:hideMark/>
          </w:tcPr>
          <w:p w14:paraId="28EEC3A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0D722B" w14:textId="77777777" w:rsidTr="00F4345D">
        <w:trPr>
          <w:trHeight w:val="20"/>
          <w:jc w:val="center"/>
        </w:trPr>
        <w:tc>
          <w:tcPr>
            <w:tcW w:w="4172" w:type="dxa"/>
            <w:shd w:val="clear" w:color="auto" w:fill="auto"/>
            <w:vAlign w:val="center"/>
            <w:hideMark/>
          </w:tcPr>
          <w:p w14:paraId="7C5775F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25685F0"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957" w:type="dxa"/>
            <w:shd w:val="clear" w:color="auto" w:fill="auto"/>
            <w:vAlign w:val="center"/>
            <w:hideMark/>
          </w:tcPr>
          <w:p w14:paraId="0C5D1AFD" w14:textId="77777777" w:rsidR="007E6C11" w:rsidRPr="00AC2B63" w:rsidRDefault="007E6C11" w:rsidP="00E148D7">
            <w:pPr>
              <w:contextualSpacing/>
              <w:jc w:val="right"/>
              <w:rPr>
                <w:color w:val="000000"/>
                <w:sz w:val="24"/>
                <w:szCs w:val="24"/>
              </w:rPr>
            </w:pPr>
            <w:r w:rsidRPr="00AC2B63">
              <w:rPr>
                <w:color w:val="000000"/>
                <w:sz w:val="24"/>
                <w:szCs w:val="24"/>
              </w:rPr>
              <w:t>949</w:t>
            </w:r>
          </w:p>
        </w:tc>
        <w:tc>
          <w:tcPr>
            <w:tcW w:w="957" w:type="dxa"/>
            <w:shd w:val="clear" w:color="auto" w:fill="auto"/>
            <w:vAlign w:val="center"/>
            <w:hideMark/>
          </w:tcPr>
          <w:p w14:paraId="6AE1045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57" w:type="dxa"/>
            <w:shd w:val="clear" w:color="auto" w:fill="auto"/>
            <w:vAlign w:val="center"/>
            <w:hideMark/>
          </w:tcPr>
          <w:p w14:paraId="55718DA6"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57" w:type="dxa"/>
            <w:shd w:val="clear" w:color="auto" w:fill="auto"/>
            <w:vAlign w:val="center"/>
            <w:hideMark/>
          </w:tcPr>
          <w:p w14:paraId="0053EAC2"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16" w:type="dxa"/>
            <w:shd w:val="clear" w:color="auto" w:fill="auto"/>
            <w:vAlign w:val="center"/>
            <w:hideMark/>
          </w:tcPr>
          <w:p w14:paraId="2E61B299" w14:textId="77777777" w:rsidR="007E6C11" w:rsidRPr="00AC2B63" w:rsidRDefault="007E6C11" w:rsidP="00E148D7">
            <w:pPr>
              <w:contextualSpacing/>
              <w:jc w:val="right"/>
              <w:rPr>
                <w:color w:val="000000"/>
                <w:sz w:val="24"/>
                <w:szCs w:val="24"/>
              </w:rPr>
            </w:pPr>
            <w:r w:rsidRPr="00AC2B63">
              <w:rPr>
                <w:color w:val="000000"/>
                <w:sz w:val="24"/>
                <w:szCs w:val="24"/>
              </w:rPr>
              <w:t>876</w:t>
            </w:r>
          </w:p>
        </w:tc>
      </w:tr>
      <w:tr w:rsidR="007E6C11" w:rsidRPr="00AC2B63" w14:paraId="01DB5FC0" w14:textId="77777777" w:rsidTr="00F4345D">
        <w:trPr>
          <w:trHeight w:val="20"/>
          <w:jc w:val="center"/>
        </w:trPr>
        <w:tc>
          <w:tcPr>
            <w:tcW w:w="4172" w:type="dxa"/>
            <w:shd w:val="clear" w:color="auto" w:fill="auto"/>
            <w:vAlign w:val="center"/>
            <w:hideMark/>
          </w:tcPr>
          <w:p w14:paraId="1FE1DB00" w14:textId="3F093051" w:rsidR="007E6C11" w:rsidRPr="00AC2B63" w:rsidRDefault="00D43571" w:rsidP="00E148D7">
            <w:pPr>
              <w:contextualSpacing/>
              <w:rPr>
                <w:color w:val="000000"/>
                <w:sz w:val="24"/>
                <w:szCs w:val="24"/>
              </w:rPr>
            </w:pPr>
            <w:r>
              <w:rPr>
                <w:color w:val="000000"/>
                <w:sz w:val="24"/>
                <w:szCs w:val="24"/>
              </w:rPr>
              <w:t>Алёховщинское</w:t>
            </w:r>
          </w:p>
        </w:tc>
        <w:tc>
          <w:tcPr>
            <w:tcW w:w="6006" w:type="dxa"/>
            <w:gridSpan w:val="6"/>
            <w:shd w:val="clear" w:color="auto" w:fill="auto"/>
            <w:vAlign w:val="center"/>
            <w:hideMark/>
          </w:tcPr>
          <w:p w14:paraId="369B60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A526BD" w14:textId="77777777" w:rsidTr="00F4345D">
        <w:trPr>
          <w:trHeight w:val="20"/>
          <w:jc w:val="center"/>
        </w:trPr>
        <w:tc>
          <w:tcPr>
            <w:tcW w:w="4172" w:type="dxa"/>
            <w:shd w:val="clear" w:color="auto" w:fill="auto"/>
            <w:vAlign w:val="center"/>
            <w:hideMark/>
          </w:tcPr>
          <w:p w14:paraId="57F4EC7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2169E7"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957" w:type="dxa"/>
            <w:shd w:val="clear" w:color="auto" w:fill="auto"/>
            <w:vAlign w:val="center"/>
            <w:hideMark/>
          </w:tcPr>
          <w:p w14:paraId="1EE8A261" w14:textId="77777777" w:rsidR="007E6C11" w:rsidRPr="00AC2B63" w:rsidRDefault="007E6C11" w:rsidP="00E148D7">
            <w:pPr>
              <w:contextualSpacing/>
              <w:jc w:val="right"/>
              <w:rPr>
                <w:color w:val="000000"/>
                <w:sz w:val="24"/>
                <w:szCs w:val="24"/>
              </w:rPr>
            </w:pPr>
            <w:r w:rsidRPr="00AC2B63">
              <w:rPr>
                <w:color w:val="000000"/>
                <w:sz w:val="24"/>
                <w:szCs w:val="24"/>
              </w:rPr>
              <w:t>3966</w:t>
            </w:r>
          </w:p>
        </w:tc>
        <w:tc>
          <w:tcPr>
            <w:tcW w:w="957" w:type="dxa"/>
            <w:shd w:val="clear" w:color="auto" w:fill="auto"/>
            <w:vAlign w:val="center"/>
            <w:hideMark/>
          </w:tcPr>
          <w:p w14:paraId="5DAA2673"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6391E0FE" w14:textId="77777777" w:rsidR="007E6C11" w:rsidRPr="00AC2B63" w:rsidRDefault="007E6C11" w:rsidP="00E148D7">
            <w:pPr>
              <w:contextualSpacing/>
              <w:jc w:val="right"/>
              <w:rPr>
                <w:color w:val="000000"/>
                <w:sz w:val="24"/>
                <w:szCs w:val="24"/>
              </w:rPr>
            </w:pPr>
            <w:r w:rsidRPr="00AC2B63">
              <w:rPr>
                <w:color w:val="000000"/>
                <w:sz w:val="24"/>
                <w:szCs w:val="24"/>
              </w:rPr>
              <w:t>3921</w:t>
            </w:r>
          </w:p>
        </w:tc>
        <w:tc>
          <w:tcPr>
            <w:tcW w:w="957" w:type="dxa"/>
            <w:shd w:val="clear" w:color="auto" w:fill="auto"/>
            <w:vAlign w:val="center"/>
            <w:hideMark/>
          </w:tcPr>
          <w:p w14:paraId="6E715A98" w14:textId="77777777" w:rsidR="007E6C11" w:rsidRPr="00AC2B63" w:rsidRDefault="007E6C11" w:rsidP="00E148D7">
            <w:pPr>
              <w:contextualSpacing/>
              <w:jc w:val="right"/>
              <w:rPr>
                <w:color w:val="000000"/>
                <w:sz w:val="24"/>
                <w:szCs w:val="24"/>
              </w:rPr>
            </w:pPr>
            <w:r w:rsidRPr="00AC2B63">
              <w:rPr>
                <w:color w:val="000000"/>
                <w:sz w:val="24"/>
                <w:szCs w:val="24"/>
              </w:rPr>
              <w:t>3864</w:t>
            </w:r>
          </w:p>
        </w:tc>
        <w:tc>
          <w:tcPr>
            <w:tcW w:w="916" w:type="dxa"/>
            <w:shd w:val="clear" w:color="auto" w:fill="auto"/>
            <w:vAlign w:val="center"/>
            <w:hideMark/>
          </w:tcPr>
          <w:p w14:paraId="0DAD6FC2" w14:textId="77777777" w:rsidR="007E6C11" w:rsidRPr="00AC2B63" w:rsidRDefault="007E6C11" w:rsidP="00E148D7">
            <w:pPr>
              <w:contextualSpacing/>
              <w:jc w:val="right"/>
              <w:rPr>
                <w:color w:val="000000"/>
                <w:sz w:val="24"/>
                <w:szCs w:val="24"/>
              </w:rPr>
            </w:pPr>
            <w:r w:rsidRPr="00AC2B63">
              <w:rPr>
                <w:color w:val="000000"/>
                <w:sz w:val="24"/>
                <w:szCs w:val="24"/>
              </w:rPr>
              <w:t>3797</w:t>
            </w:r>
          </w:p>
        </w:tc>
      </w:tr>
      <w:tr w:rsidR="007E6C11" w:rsidRPr="00AC2B63" w14:paraId="49DAFDAD" w14:textId="77777777" w:rsidTr="00F4345D">
        <w:trPr>
          <w:trHeight w:val="20"/>
          <w:jc w:val="center"/>
        </w:trPr>
        <w:tc>
          <w:tcPr>
            <w:tcW w:w="4172" w:type="dxa"/>
            <w:shd w:val="clear" w:color="auto" w:fill="auto"/>
            <w:vAlign w:val="center"/>
            <w:hideMark/>
          </w:tcPr>
          <w:p w14:paraId="47CC028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006" w:type="dxa"/>
            <w:gridSpan w:val="6"/>
            <w:shd w:val="clear" w:color="auto" w:fill="auto"/>
            <w:vAlign w:val="center"/>
            <w:hideMark/>
          </w:tcPr>
          <w:p w14:paraId="788964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107F12" w14:textId="77777777" w:rsidTr="00F4345D">
        <w:trPr>
          <w:trHeight w:val="20"/>
          <w:jc w:val="center"/>
        </w:trPr>
        <w:tc>
          <w:tcPr>
            <w:tcW w:w="4172" w:type="dxa"/>
            <w:shd w:val="clear" w:color="auto" w:fill="auto"/>
            <w:vAlign w:val="center"/>
            <w:hideMark/>
          </w:tcPr>
          <w:p w14:paraId="7142A5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DF55AF"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957" w:type="dxa"/>
            <w:shd w:val="clear" w:color="auto" w:fill="auto"/>
            <w:vAlign w:val="center"/>
            <w:hideMark/>
          </w:tcPr>
          <w:p w14:paraId="26E6D4A5" w14:textId="77777777" w:rsidR="007E6C11" w:rsidRPr="00AC2B63" w:rsidRDefault="007E6C11" w:rsidP="00E148D7">
            <w:pPr>
              <w:contextualSpacing/>
              <w:jc w:val="right"/>
              <w:rPr>
                <w:color w:val="000000"/>
                <w:sz w:val="24"/>
                <w:szCs w:val="24"/>
              </w:rPr>
            </w:pPr>
            <w:r w:rsidRPr="00AC2B63">
              <w:rPr>
                <w:color w:val="000000"/>
                <w:sz w:val="24"/>
                <w:szCs w:val="24"/>
              </w:rPr>
              <w:t>2255</w:t>
            </w:r>
          </w:p>
        </w:tc>
        <w:tc>
          <w:tcPr>
            <w:tcW w:w="957" w:type="dxa"/>
            <w:shd w:val="clear" w:color="auto" w:fill="auto"/>
            <w:vAlign w:val="center"/>
            <w:hideMark/>
          </w:tcPr>
          <w:p w14:paraId="00788F05"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2C135476" w14:textId="77777777" w:rsidR="007E6C11" w:rsidRPr="00AC2B63" w:rsidRDefault="007E6C11" w:rsidP="00E148D7">
            <w:pPr>
              <w:contextualSpacing/>
              <w:jc w:val="right"/>
              <w:rPr>
                <w:color w:val="000000"/>
                <w:sz w:val="24"/>
                <w:szCs w:val="24"/>
              </w:rPr>
            </w:pPr>
            <w:r w:rsidRPr="00AC2B63">
              <w:rPr>
                <w:color w:val="000000"/>
                <w:sz w:val="24"/>
                <w:szCs w:val="24"/>
              </w:rPr>
              <w:t>2136</w:t>
            </w:r>
          </w:p>
        </w:tc>
        <w:tc>
          <w:tcPr>
            <w:tcW w:w="957" w:type="dxa"/>
            <w:shd w:val="clear" w:color="auto" w:fill="auto"/>
            <w:vAlign w:val="center"/>
            <w:hideMark/>
          </w:tcPr>
          <w:p w14:paraId="7C9BFBB2" w14:textId="77777777" w:rsidR="007E6C11" w:rsidRPr="00AC2B63" w:rsidRDefault="007E6C11" w:rsidP="00E148D7">
            <w:pPr>
              <w:contextualSpacing/>
              <w:jc w:val="right"/>
              <w:rPr>
                <w:color w:val="000000"/>
                <w:sz w:val="24"/>
                <w:szCs w:val="24"/>
              </w:rPr>
            </w:pPr>
            <w:r w:rsidRPr="00AC2B63">
              <w:rPr>
                <w:color w:val="000000"/>
                <w:sz w:val="24"/>
                <w:szCs w:val="24"/>
              </w:rPr>
              <w:t>2120</w:t>
            </w:r>
          </w:p>
        </w:tc>
        <w:tc>
          <w:tcPr>
            <w:tcW w:w="916" w:type="dxa"/>
            <w:shd w:val="clear" w:color="auto" w:fill="auto"/>
            <w:vAlign w:val="center"/>
            <w:hideMark/>
          </w:tcPr>
          <w:p w14:paraId="0713D64A" w14:textId="77777777" w:rsidR="007E6C11" w:rsidRPr="00AC2B63" w:rsidRDefault="007E6C11" w:rsidP="00E148D7">
            <w:pPr>
              <w:contextualSpacing/>
              <w:jc w:val="right"/>
              <w:rPr>
                <w:color w:val="000000"/>
                <w:sz w:val="24"/>
                <w:szCs w:val="24"/>
              </w:rPr>
            </w:pPr>
            <w:r w:rsidRPr="00AC2B63">
              <w:rPr>
                <w:color w:val="000000"/>
                <w:sz w:val="24"/>
                <w:szCs w:val="24"/>
              </w:rPr>
              <w:t>2061</w:t>
            </w:r>
          </w:p>
        </w:tc>
      </w:tr>
      <w:tr w:rsidR="007E6C11" w:rsidRPr="00AC2B63" w14:paraId="76E4EC40" w14:textId="77777777" w:rsidTr="00F4345D">
        <w:trPr>
          <w:trHeight w:val="20"/>
          <w:jc w:val="center"/>
        </w:trPr>
        <w:tc>
          <w:tcPr>
            <w:tcW w:w="4172" w:type="dxa"/>
            <w:shd w:val="clear" w:color="auto" w:fill="auto"/>
            <w:vAlign w:val="center"/>
            <w:hideMark/>
          </w:tcPr>
          <w:p w14:paraId="56E7932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006" w:type="dxa"/>
            <w:gridSpan w:val="6"/>
            <w:shd w:val="clear" w:color="auto" w:fill="auto"/>
            <w:vAlign w:val="center"/>
            <w:hideMark/>
          </w:tcPr>
          <w:p w14:paraId="0D043E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1F99D" w14:textId="77777777" w:rsidTr="00F4345D">
        <w:trPr>
          <w:trHeight w:val="20"/>
          <w:jc w:val="center"/>
        </w:trPr>
        <w:tc>
          <w:tcPr>
            <w:tcW w:w="4172" w:type="dxa"/>
            <w:shd w:val="clear" w:color="auto" w:fill="auto"/>
            <w:vAlign w:val="center"/>
            <w:hideMark/>
          </w:tcPr>
          <w:p w14:paraId="474854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CD59DA"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57" w:type="dxa"/>
            <w:shd w:val="clear" w:color="auto" w:fill="auto"/>
            <w:vAlign w:val="center"/>
            <w:hideMark/>
          </w:tcPr>
          <w:p w14:paraId="2CFCE5F3"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7D0E6860"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57" w:type="dxa"/>
            <w:shd w:val="clear" w:color="auto" w:fill="auto"/>
            <w:vAlign w:val="center"/>
            <w:hideMark/>
          </w:tcPr>
          <w:p w14:paraId="2CC7278F" w14:textId="77777777" w:rsidR="007E6C11" w:rsidRPr="00AC2B63" w:rsidRDefault="007E6C11" w:rsidP="00E148D7">
            <w:pPr>
              <w:contextualSpacing/>
              <w:jc w:val="right"/>
              <w:rPr>
                <w:color w:val="000000"/>
                <w:sz w:val="24"/>
                <w:szCs w:val="24"/>
              </w:rPr>
            </w:pPr>
            <w:r w:rsidRPr="00AC2B63">
              <w:rPr>
                <w:color w:val="000000"/>
                <w:sz w:val="24"/>
                <w:szCs w:val="24"/>
              </w:rPr>
              <w:t>1867</w:t>
            </w:r>
          </w:p>
        </w:tc>
        <w:tc>
          <w:tcPr>
            <w:tcW w:w="957" w:type="dxa"/>
            <w:shd w:val="clear" w:color="auto" w:fill="auto"/>
            <w:vAlign w:val="center"/>
            <w:hideMark/>
          </w:tcPr>
          <w:p w14:paraId="6F455603" w14:textId="77777777" w:rsidR="007E6C11" w:rsidRPr="00AC2B63" w:rsidRDefault="007E6C11" w:rsidP="00E148D7">
            <w:pPr>
              <w:contextualSpacing/>
              <w:jc w:val="right"/>
              <w:rPr>
                <w:color w:val="000000"/>
                <w:sz w:val="24"/>
                <w:szCs w:val="24"/>
              </w:rPr>
            </w:pPr>
            <w:r w:rsidRPr="00AC2B63">
              <w:rPr>
                <w:color w:val="000000"/>
                <w:sz w:val="24"/>
                <w:szCs w:val="24"/>
              </w:rPr>
              <w:t>1883</w:t>
            </w:r>
          </w:p>
        </w:tc>
        <w:tc>
          <w:tcPr>
            <w:tcW w:w="916" w:type="dxa"/>
            <w:shd w:val="clear" w:color="auto" w:fill="auto"/>
            <w:vAlign w:val="center"/>
            <w:hideMark/>
          </w:tcPr>
          <w:p w14:paraId="5201B2B7" w14:textId="77777777" w:rsidR="007E6C11" w:rsidRPr="00AC2B63" w:rsidRDefault="007E6C11" w:rsidP="00E148D7">
            <w:pPr>
              <w:contextualSpacing/>
              <w:jc w:val="right"/>
              <w:rPr>
                <w:color w:val="000000"/>
                <w:sz w:val="24"/>
                <w:szCs w:val="24"/>
              </w:rPr>
            </w:pPr>
            <w:r w:rsidRPr="00AC2B63">
              <w:rPr>
                <w:color w:val="000000"/>
                <w:sz w:val="24"/>
                <w:szCs w:val="24"/>
              </w:rPr>
              <w:t>1833</w:t>
            </w:r>
          </w:p>
        </w:tc>
      </w:tr>
      <w:tr w:rsidR="007E6C11" w:rsidRPr="00AC2B63" w14:paraId="02C011B4" w14:textId="77777777" w:rsidTr="00F4345D">
        <w:trPr>
          <w:trHeight w:val="20"/>
          <w:jc w:val="center"/>
        </w:trPr>
        <w:tc>
          <w:tcPr>
            <w:tcW w:w="10178" w:type="dxa"/>
            <w:gridSpan w:val="7"/>
            <w:shd w:val="clear" w:color="auto" w:fill="auto"/>
            <w:vAlign w:val="center"/>
            <w:hideMark/>
          </w:tcPr>
          <w:p w14:paraId="6641BB6C"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21582853" w14:textId="77777777" w:rsidTr="00F4345D">
        <w:trPr>
          <w:trHeight w:val="20"/>
          <w:jc w:val="center"/>
        </w:trPr>
        <w:tc>
          <w:tcPr>
            <w:tcW w:w="4172" w:type="dxa"/>
            <w:shd w:val="clear" w:color="auto" w:fill="auto"/>
            <w:vAlign w:val="center"/>
            <w:hideMark/>
          </w:tcPr>
          <w:p w14:paraId="1D73D65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006" w:type="dxa"/>
            <w:gridSpan w:val="6"/>
            <w:shd w:val="clear" w:color="auto" w:fill="auto"/>
            <w:vAlign w:val="center"/>
            <w:hideMark/>
          </w:tcPr>
          <w:p w14:paraId="7FF2D1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CF4A76" w14:textId="77777777" w:rsidTr="00F4345D">
        <w:trPr>
          <w:trHeight w:val="20"/>
          <w:jc w:val="center"/>
        </w:trPr>
        <w:tc>
          <w:tcPr>
            <w:tcW w:w="4172" w:type="dxa"/>
            <w:shd w:val="clear" w:color="auto" w:fill="auto"/>
            <w:vAlign w:val="center"/>
            <w:hideMark/>
          </w:tcPr>
          <w:p w14:paraId="4E0FABC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A3DD0E7"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957" w:type="dxa"/>
            <w:shd w:val="clear" w:color="auto" w:fill="auto"/>
            <w:vAlign w:val="center"/>
            <w:hideMark/>
          </w:tcPr>
          <w:p w14:paraId="4083FF11"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57" w:type="dxa"/>
            <w:shd w:val="clear" w:color="auto" w:fill="auto"/>
            <w:vAlign w:val="center"/>
            <w:hideMark/>
          </w:tcPr>
          <w:p w14:paraId="22DCFE27" w14:textId="77777777" w:rsidR="007E6C11" w:rsidRPr="00AC2B63" w:rsidRDefault="007E6C11" w:rsidP="00E148D7">
            <w:pPr>
              <w:contextualSpacing/>
              <w:jc w:val="right"/>
              <w:rPr>
                <w:color w:val="000000"/>
                <w:sz w:val="24"/>
                <w:szCs w:val="24"/>
              </w:rPr>
            </w:pPr>
            <w:r w:rsidRPr="00AC2B63">
              <w:rPr>
                <w:color w:val="000000"/>
                <w:sz w:val="24"/>
                <w:szCs w:val="24"/>
              </w:rPr>
              <w:t>2938</w:t>
            </w:r>
          </w:p>
        </w:tc>
        <w:tc>
          <w:tcPr>
            <w:tcW w:w="957" w:type="dxa"/>
            <w:shd w:val="clear" w:color="auto" w:fill="auto"/>
            <w:vAlign w:val="center"/>
            <w:hideMark/>
          </w:tcPr>
          <w:p w14:paraId="130EE2E1"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3D229ADE"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16" w:type="dxa"/>
            <w:shd w:val="clear" w:color="auto" w:fill="auto"/>
            <w:vAlign w:val="center"/>
            <w:hideMark/>
          </w:tcPr>
          <w:p w14:paraId="739C1B46" w14:textId="77777777" w:rsidR="007E6C11" w:rsidRPr="00AC2B63" w:rsidRDefault="007E6C11" w:rsidP="00E148D7">
            <w:pPr>
              <w:contextualSpacing/>
              <w:jc w:val="right"/>
              <w:rPr>
                <w:color w:val="000000"/>
                <w:sz w:val="24"/>
                <w:szCs w:val="24"/>
              </w:rPr>
            </w:pPr>
            <w:r w:rsidRPr="00AC2B63">
              <w:rPr>
                <w:color w:val="000000"/>
                <w:sz w:val="24"/>
                <w:szCs w:val="24"/>
              </w:rPr>
              <w:t>2767</w:t>
            </w:r>
          </w:p>
        </w:tc>
      </w:tr>
      <w:tr w:rsidR="007E6C11" w:rsidRPr="00AC2B63" w14:paraId="6A8608AA" w14:textId="77777777" w:rsidTr="00F4345D">
        <w:trPr>
          <w:trHeight w:val="20"/>
          <w:jc w:val="center"/>
        </w:trPr>
        <w:tc>
          <w:tcPr>
            <w:tcW w:w="4172" w:type="dxa"/>
            <w:shd w:val="clear" w:color="auto" w:fill="auto"/>
            <w:vAlign w:val="center"/>
            <w:hideMark/>
          </w:tcPr>
          <w:p w14:paraId="1968586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006" w:type="dxa"/>
            <w:gridSpan w:val="6"/>
            <w:shd w:val="clear" w:color="auto" w:fill="auto"/>
            <w:vAlign w:val="center"/>
            <w:hideMark/>
          </w:tcPr>
          <w:p w14:paraId="531512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4AE872" w14:textId="77777777" w:rsidTr="00F4345D">
        <w:trPr>
          <w:trHeight w:val="20"/>
          <w:jc w:val="center"/>
        </w:trPr>
        <w:tc>
          <w:tcPr>
            <w:tcW w:w="4172" w:type="dxa"/>
            <w:shd w:val="clear" w:color="auto" w:fill="auto"/>
            <w:vAlign w:val="center"/>
            <w:hideMark/>
          </w:tcPr>
          <w:p w14:paraId="330747A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954F96F"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957" w:type="dxa"/>
            <w:shd w:val="clear" w:color="auto" w:fill="auto"/>
            <w:vAlign w:val="center"/>
            <w:hideMark/>
          </w:tcPr>
          <w:p w14:paraId="0BF1E567" w14:textId="77777777" w:rsidR="007E6C11" w:rsidRPr="00AC2B63" w:rsidRDefault="007E6C11" w:rsidP="00E148D7">
            <w:pPr>
              <w:contextualSpacing/>
              <w:jc w:val="right"/>
              <w:rPr>
                <w:color w:val="000000"/>
                <w:sz w:val="24"/>
                <w:szCs w:val="24"/>
              </w:rPr>
            </w:pPr>
            <w:r w:rsidRPr="00AC2B63">
              <w:rPr>
                <w:color w:val="000000"/>
                <w:sz w:val="24"/>
                <w:szCs w:val="24"/>
              </w:rPr>
              <w:t>7559</w:t>
            </w:r>
          </w:p>
        </w:tc>
        <w:tc>
          <w:tcPr>
            <w:tcW w:w="957" w:type="dxa"/>
            <w:shd w:val="clear" w:color="auto" w:fill="auto"/>
            <w:vAlign w:val="center"/>
            <w:hideMark/>
          </w:tcPr>
          <w:p w14:paraId="59FA5E3C" w14:textId="77777777" w:rsidR="007E6C11" w:rsidRPr="00AC2B63" w:rsidRDefault="007E6C11" w:rsidP="00E148D7">
            <w:pPr>
              <w:contextualSpacing/>
              <w:jc w:val="right"/>
              <w:rPr>
                <w:color w:val="000000"/>
                <w:sz w:val="24"/>
                <w:szCs w:val="24"/>
              </w:rPr>
            </w:pPr>
            <w:r w:rsidRPr="00AC2B63">
              <w:rPr>
                <w:color w:val="000000"/>
                <w:sz w:val="24"/>
                <w:szCs w:val="24"/>
              </w:rPr>
              <w:t>7797</w:t>
            </w:r>
          </w:p>
        </w:tc>
        <w:tc>
          <w:tcPr>
            <w:tcW w:w="957" w:type="dxa"/>
            <w:shd w:val="clear" w:color="auto" w:fill="auto"/>
            <w:vAlign w:val="center"/>
            <w:hideMark/>
          </w:tcPr>
          <w:p w14:paraId="74FDF803" w14:textId="77777777" w:rsidR="007E6C11" w:rsidRPr="00AC2B63" w:rsidRDefault="007E6C11" w:rsidP="00E148D7">
            <w:pPr>
              <w:contextualSpacing/>
              <w:jc w:val="right"/>
              <w:rPr>
                <w:color w:val="000000"/>
                <w:sz w:val="24"/>
                <w:szCs w:val="24"/>
              </w:rPr>
            </w:pPr>
            <w:r w:rsidRPr="00AC2B63">
              <w:rPr>
                <w:color w:val="000000"/>
                <w:sz w:val="24"/>
                <w:szCs w:val="24"/>
              </w:rPr>
              <w:t>8272</w:t>
            </w:r>
          </w:p>
        </w:tc>
        <w:tc>
          <w:tcPr>
            <w:tcW w:w="957" w:type="dxa"/>
            <w:shd w:val="clear" w:color="auto" w:fill="auto"/>
            <w:vAlign w:val="center"/>
            <w:hideMark/>
          </w:tcPr>
          <w:p w14:paraId="4E209196" w14:textId="77777777" w:rsidR="007E6C11" w:rsidRPr="00AC2B63" w:rsidRDefault="007E6C11" w:rsidP="00E148D7">
            <w:pPr>
              <w:contextualSpacing/>
              <w:jc w:val="right"/>
              <w:rPr>
                <w:color w:val="000000"/>
                <w:sz w:val="24"/>
                <w:szCs w:val="24"/>
              </w:rPr>
            </w:pPr>
            <w:r w:rsidRPr="00AC2B63">
              <w:rPr>
                <w:color w:val="000000"/>
                <w:sz w:val="24"/>
                <w:szCs w:val="24"/>
              </w:rPr>
              <w:t>9366</w:t>
            </w:r>
          </w:p>
        </w:tc>
        <w:tc>
          <w:tcPr>
            <w:tcW w:w="916" w:type="dxa"/>
            <w:shd w:val="clear" w:color="auto" w:fill="auto"/>
            <w:vAlign w:val="center"/>
            <w:hideMark/>
          </w:tcPr>
          <w:p w14:paraId="527E0321" w14:textId="77777777" w:rsidR="007E6C11" w:rsidRPr="00AC2B63" w:rsidRDefault="007E6C11" w:rsidP="00E148D7">
            <w:pPr>
              <w:contextualSpacing/>
              <w:jc w:val="right"/>
              <w:rPr>
                <w:color w:val="000000"/>
                <w:sz w:val="24"/>
                <w:szCs w:val="24"/>
              </w:rPr>
            </w:pPr>
            <w:r w:rsidRPr="00AC2B63">
              <w:rPr>
                <w:color w:val="000000"/>
                <w:sz w:val="24"/>
                <w:szCs w:val="24"/>
              </w:rPr>
              <w:t>10379</w:t>
            </w:r>
          </w:p>
        </w:tc>
      </w:tr>
      <w:tr w:rsidR="007E6C11" w:rsidRPr="00AC2B63" w14:paraId="17F0C8F3" w14:textId="77777777" w:rsidTr="00F4345D">
        <w:trPr>
          <w:trHeight w:val="20"/>
          <w:jc w:val="center"/>
        </w:trPr>
        <w:tc>
          <w:tcPr>
            <w:tcW w:w="4172" w:type="dxa"/>
            <w:shd w:val="clear" w:color="auto" w:fill="auto"/>
            <w:vAlign w:val="center"/>
            <w:hideMark/>
          </w:tcPr>
          <w:p w14:paraId="1FC446FE" w14:textId="77777777" w:rsidR="007E6C11" w:rsidRPr="00AC2B63" w:rsidRDefault="007E6C11" w:rsidP="00E148D7">
            <w:pPr>
              <w:contextualSpacing/>
              <w:rPr>
                <w:color w:val="000000"/>
                <w:sz w:val="24"/>
                <w:szCs w:val="24"/>
              </w:rPr>
            </w:pPr>
            <w:r w:rsidRPr="00AC2B63">
              <w:rPr>
                <w:color w:val="000000"/>
                <w:sz w:val="24"/>
                <w:szCs w:val="24"/>
              </w:rPr>
              <w:lastRenderedPageBreak/>
              <w:t>Виллозское</w:t>
            </w:r>
          </w:p>
        </w:tc>
        <w:tc>
          <w:tcPr>
            <w:tcW w:w="6006" w:type="dxa"/>
            <w:gridSpan w:val="6"/>
            <w:shd w:val="clear" w:color="auto" w:fill="auto"/>
            <w:vAlign w:val="center"/>
            <w:hideMark/>
          </w:tcPr>
          <w:p w14:paraId="47E42F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7AACA" w14:textId="77777777" w:rsidTr="00F4345D">
        <w:trPr>
          <w:trHeight w:val="20"/>
          <w:jc w:val="center"/>
        </w:trPr>
        <w:tc>
          <w:tcPr>
            <w:tcW w:w="4172" w:type="dxa"/>
            <w:shd w:val="clear" w:color="auto" w:fill="auto"/>
            <w:vAlign w:val="center"/>
            <w:hideMark/>
          </w:tcPr>
          <w:p w14:paraId="0B59E27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513D42"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957" w:type="dxa"/>
            <w:shd w:val="clear" w:color="auto" w:fill="auto"/>
            <w:vAlign w:val="center"/>
            <w:hideMark/>
          </w:tcPr>
          <w:p w14:paraId="51A7BA88" w14:textId="77777777" w:rsidR="007E6C11" w:rsidRPr="00AC2B63" w:rsidRDefault="007E6C11" w:rsidP="00E148D7">
            <w:pPr>
              <w:contextualSpacing/>
              <w:jc w:val="right"/>
              <w:rPr>
                <w:color w:val="000000"/>
                <w:sz w:val="24"/>
                <w:szCs w:val="24"/>
              </w:rPr>
            </w:pPr>
            <w:r w:rsidRPr="00AC2B63">
              <w:rPr>
                <w:color w:val="000000"/>
                <w:sz w:val="24"/>
                <w:szCs w:val="24"/>
              </w:rPr>
              <w:t>6806</w:t>
            </w:r>
          </w:p>
        </w:tc>
        <w:tc>
          <w:tcPr>
            <w:tcW w:w="957" w:type="dxa"/>
            <w:shd w:val="clear" w:color="auto" w:fill="auto"/>
            <w:vAlign w:val="center"/>
            <w:hideMark/>
          </w:tcPr>
          <w:p w14:paraId="2AABDE08" w14:textId="77777777" w:rsidR="007E6C11" w:rsidRPr="00AC2B63" w:rsidRDefault="007E6C11" w:rsidP="00E148D7">
            <w:pPr>
              <w:contextualSpacing/>
              <w:jc w:val="right"/>
              <w:rPr>
                <w:color w:val="000000"/>
                <w:sz w:val="24"/>
                <w:szCs w:val="24"/>
              </w:rPr>
            </w:pPr>
            <w:r w:rsidRPr="00AC2B63">
              <w:rPr>
                <w:color w:val="000000"/>
                <w:sz w:val="24"/>
                <w:szCs w:val="24"/>
              </w:rPr>
              <w:t>7216</w:t>
            </w:r>
          </w:p>
        </w:tc>
        <w:tc>
          <w:tcPr>
            <w:tcW w:w="957" w:type="dxa"/>
            <w:shd w:val="clear" w:color="auto" w:fill="auto"/>
            <w:vAlign w:val="center"/>
            <w:hideMark/>
          </w:tcPr>
          <w:p w14:paraId="1E719E98" w14:textId="77777777" w:rsidR="007E6C11" w:rsidRPr="00AC2B63" w:rsidRDefault="007E6C11" w:rsidP="00E148D7">
            <w:pPr>
              <w:contextualSpacing/>
              <w:jc w:val="right"/>
              <w:rPr>
                <w:color w:val="000000"/>
                <w:sz w:val="24"/>
                <w:szCs w:val="24"/>
              </w:rPr>
            </w:pPr>
            <w:r w:rsidRPr="00AC2B63">
              <w:rPr>
                <w:color w:val="000000"/>
                <w:sz w:val="24"/>
                <w:szCs w:val="24"/>
              </w:rPr>
              <w:t>7392</w:t>
            </w:r>
          </w:p>
        </w:tc>
        <w:tc>
          <w:tcPr>
            <w:tcW w:w="957" w:type="dxa"/>
            <w:shd w:val="clear" w:color="auto" w:fill="auto"/>
            <w:vAlign w:val="center"/>
            <w:hideMark/>
          </w:tcPr>
          <w:p w14:paraId="07DDDDDA" w14:textId="77777777" w:rsidR="007E6C11" w:rsidRPr="00AC2B63" w:rsidRDefault="007E6C11" w:rsidP="00E148D7">
            <w:pPr>
              <w:contextualSpacing/>
              <w:jc w:val="right"/>
              <w:rPr>
                <w:color w:val="000000"/>
                <w:sz w:val="24"/>
                <w:szCs w:val="24"/>
              </w:rPr>
            </w:pPr>
            <w:r w:rsidRPr="00AC2B63">
              <w:rPr>
                <w:color w:val="000000"/>
                <w:sz w:val="24"/>
                <w:szCs w:val="24"/>
              </w:rPr>
              <w:t>7843</w:t>
            </w:r>
          </w:p>
        </w:tc>
        <w:tc>
          <w:tcPr>
            <w:tcW w:w="916" w:type="dxa"/>
            <w:shd w:val="clear" w:color="auto" w:fill="auto"/>
            <w:vAlign w:val="center"/>
            <w:hideMark/>
          </w:tcPr>
          <w:p w14:paraId="6594A340" w14:textId="77777777" w:rsidR="007E6C11" w:rsidRPr="00AC2B63" w:rsidRDefault="007E6C11" w:rsidP="00E148D7">
            <w:pPr>
              <w:contextualSpacing/>
              <w:jc w:val="right"/>
              <w:rPr>
                <w:color w:val="000000"/>
                <w:sz w:val="24"/>
                <w:szCs w:val="24"/>
              </w:rPr>
            </w:pPr>
            <w:r w:rsidRPr="00AC2B63">
              <w:rPr>
                <w:color w:val="000000"/>
                <w:sz w:val="24"/>
                <w:szCs w:val="24"/>
              </w:rPr>
              <w:t>8283</w:t>
            </w:r>
          </w:p>
        </w:tc>
      </w:tr>
      <w:tr w:rsidR="007E6C11" w:rsidRPr="00AC2B63" w14:paraId="4295C359" w14:textId="77777777" w:rsidTr="00F4345D">
        <w:trPr>
          <w:trHeight w:val="20"/>
          <w:jc w:val="center"/>
        </w:trPr>
        <w:tc>
          <w:tcPr>
            <w:tcW w:w="4172" w:type="dxa"/>
            <w:shd w:val="clear" w:color="auto" w:fill="auto"/>
            <w:vAlign w:val="center"/>
            <w:hideMark/>
          </w:tcPr>
          <w:p w14:paraId="626FC75F"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006" w:type="dxa"/>
            <w:gridSpan w:val="6"/>
            <w:shd w:val="clear" w:color="auto" w:fill="auto"/>
            <w:vAlign w:val="center"/>
            <w:hideMark/>
          </w:tcPr>
          <w:p w14:paraId="754065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F4D319" w14:textId="77777777" w:rsidTr="00F4345D">
        <w:trPr>
          <w:trHeight w:val="20"/>
          <w:jc w:val="center"/>
        </w:trPr>
        <w:tc>
          <w:tcPr>
            <w:tcW w:w="4172" w:type="dxa"/>
            <w:shd w:val="clear" w:color="auto" w:fill="auto"/>
            <w:vAlign w:val="center"/>
            <w:hideMark/>
          </w:tcPr>
          <w:p w14:paraId="067413C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E26DEEE"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957" w:type="dxa"/>
            <w:shd w:val="clear" w:color="auto" w:fill="auto"/>
            <w:vAlign w:val="center"/>
            <w:hideMark/>
          </w:tcPr>
          <w:p w14:paraId="2443280E" w14:textId="77777777" w:rsidR="007E6C11" w:rsidRPr="00AC2B63" w:rsidRDefault="007E6C11" w:rsidP="00E148D7">
            <w:pPr>
              <w:contextualSpacing/>
              <w:jc w:val="right"/>
              <w:rPr>
                <w:color w:val="000000"/>
                <w:sz w:val="24"/>
                <w:szCs w:val="24"/>
              </w:rPr>
            </w:pPr>
            <w:r w:rsidRPr="00AC2B63">
              <w:rPr>
                <w:color w:val="000000"/>
                <w:sz w:val="24"/>
                <w:szCs w:val="24"/>
              </w:rPr>
              <w:t>5570</w:t>
            </w:r>
          </w:p>
        </w:tc>
        <w:tc>
          <w:tcPr>
            <w:tcW w:w="957" w:type="dxa"/>
            <w:shd w:val="clear" w:color="auto" w:fill="auto"/>
            <w:vAlign w:val="center"/>
            <w:hideMark/>
          </w:tcPr>
          <w:p w14:paraId="3F646186" w14:textId="77777777" w:rsidR="007E6C11" w:rsidRPr="00AC2B63" w:rsidRDefault="007E6C11" w:rsidP="00E148D7">
            <w:pPr>
              <w:contextualSpacing/>
              <w:jc w:val="right"/>
              <w:rPr>
                <w:color w:val="000000"/>
                <w:sz w:val="24"/>
                <w:szCs w:val="24"/>
              </w:rPr>
            </w:pPr>
            <w:r w:rsidRPr="00AC2B63">
              <w:rPr>
                <w:color w:val="000000"/>
                <w:sz w:val="24"/>
                <w:szCs w:val="24"/>
              </w:rPr>
              <w:t>5498</w:t>
            </w:r>
          </w:p>
        </w:tc>
        <w:tc>
          <w:tcPr>
            <w:tcW w:w="957" w:type="dxa"/>
            <w:shd w:val="clear" w:color="auto" w:fill="auto"/>
            <w:vAlign w:val="center"/>
            <w:hideMark/>
          </w:tcPr>
          <w:p w14:paraId="08FE339D" w14:textId="77777777" w:rsidR="007E6C11" w:rsidRPr="00AC2B63" w:rsidRDefault="007E6C11" w:rsidP="00E148D7">
            <w:pPr>
              <w:contextualSpacing/>
              <w:jc w:val="right"/>
              <w:rPr>
                <w:color w:val="000000"/>
                <w:sz w:val="24"/>
                <w:szCs w:val="24"/>
              </w:rPr>
            </w:pPr>
            <w:r w:rsidRPr="00AC2B63">
              <w:rPr>
                <w:color w:val="000000"/>
                <w:sz w:val="24"/>
                <w:szCs w:val="24"/>
              </w:rPr>
              <w:t>5394</w:t>
            </w:r>
          </w:p>
        </w:tc>
        <w:tc>
          <w:tcPr>
            <w:tcW w:w="957" w:type="dxa"/>
            <w:shd w:val="clear" w:color="auto" w:fill="auto"/>
            <w:vAlign w:val="center"/>
            <w:hideMark/>
          </w:tcPr>
          <w:p w14:paraId="1B0ED106" w14:textId="77777777" w:rsidR="007E6C11" w:rsidRPr="00AC2B63" w:rsidRDefault="007E6C11" w:rsidP="00E148D7">
            <w:pPr>
              <w:contextualSpacing/>
              <w:jc w:val="right"/>
              <w:rPr>
                <w:color w:val="000000"/>
                <w:sz w:val="24"/>
                <w:szCs w:val="24"/>
              </w:rPr>
            </w:pPr>
            <w:r w:rsidRPr="00AC2B63">
              <w:rPr>
                <w:color w:val="000000"/>
                <w:sz w:val="24"/>
                <w:szCs w:val="24"/>
              </w:rPr>
              <w:t>5367</w:t>
            </w:r>
          </w:p>
        </w:tc>
        <w:tc>
          <w:tcPr>
            <w:tcW w:w="916" w:type="dxa"/>
            <w:shd w:val="clear" w:color="auto" w:fill="auto"/>
            <w:vAlign w:val="center"/>
            <w:hideMark/>
          </w:tcPr>
          <w:p w14:paraId="2275957E" w14:textId="77777777" w:rsidR="007E6C11" w:rsidRPr="00AC2B63" w:rsidRDefault="007E6C11" w:rsidP="00E148D7">
            <w:pPr>
              <w:contextualSpacing/>
              <w:jc w:val="right"/>
              <w:rPr>
                <w:color w:val="000000"/>
                <w:sz w:val="24"/>
                <w:szCs w:val="24"/>
              </w:rPr>
            </w:pPr>
            <w:r w:rsidRPr="00AC2B63">
              <w:rPr>
                <w:color w:val="000000"/>
                <w:sz w:val="24"/>
                <w:szCs w:val="24"/>
              </w:rPr>
              <w:t>5274</w:t>
            </w:r>
          </w:p>
        </w:tc>
      </w:tr>
      <w:tr w:rsidR="007E6C11" w:rsidRPr="00AC2B63" w14:paraId="14DB68EB" w14:textId="77777777" w:rsidTr="00F4345D">
        <w:trPr>
          <w:trHeight w:val="20"/>
          <w:jc w:val="center"/>
        </w:trPr>
        <w:tc>
          <w:tcPr>
            <w:tcW w:w="4172" w:type="dxa"/>
            <w:shd w:val="clear" w:color="auto" w:fill="auto"/>
            <w:vAlign w:val="center"/>
            <w:hideMark/>
          </w:tcPr>
          <w:p w14:paraId="32533522"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006" w:type="dxa"/>
            <w:gridSpan w:val="6"/>
            <w:shd w:val="clear" w:color="auto" w:fill="auto"/>
            <w:vAlign w:val="center"/>
            <w:hideMark/>
          </w:tcPr>
          <w:p w14:paraId="3D2A250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B375E7" w14:textId="77777777" w:rsidTr="00F4345D">
        <w:trPr>
          <w:trHeight w:val="20"/>
          <w:jc w:val="center"/>
        </w:trPr>
        <w:tc>
          <w:tcPr>
            <w:tcW w:w="4172" w:type="dxa"/>
            <w:shd w:val="clear" w:color="auto" w:fill="auto"/>
            <w:vAlign w:val="center"/>
            <w:hideMark/>
          </w:tcPr>
          <w:p w14:paraId="4054BE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0A4D3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957" w:type="dxa"/>
            <w:shd w:val="clear" w:color="auto" w:fill="auto"/>
            <w:vAlign w:val="center"/>
            <w:hideMark/>
          </w:tcPr>
          <w:p w14:paraId="3C41CFF6" w14:textId="77777777" w:rsidR="007E6C11" w:rsidRPr="00AC2B63" w:rsidRDefault="007E6C11" w:rsidP="00E148D7">
            <w:pPr>
              <w:contextualSpacing/>
              <w:jc w:val="right"/>
              <w:rPr>
                <w:color w:val="000000"/>
                <w:sz w:val="24"/>
                <w:szCs w:val="24"/>
              </w:rPr>
            </w:pPr>
            <w:r w:rsidRPr="00AC2B63">
              <w:rPr>
                <w:color w:val="000000"/>
                <w:sz w:val="24"/>
                <w:szCs w:val="24"/>
              </w:rPr>
              <w:t>4041</w:t>
            </w:r>
          </w:p>
        </w:tc>
        <w:tc>
          <w:tcPr>
            <w:tcW w:w="957" w:type="dxa"/>
            <w:shd w:val="clear" w:color="auto" w:fill="auto"/>
            <w:vAlign w:val="center"/>
            <w:hideMark/>
          </w:tcPr>
          <w:p w14:paraId="43D3F00D" w14:textId="77777777" w:rsidR="007E6C11" w:rsidRPr="00AC2B63" w:rsidRDefault="007E6C11" w:rsidP="00E148D7">
            <w:pPr>
              <w:contextualSpacing/>
              <w:jc w:val="right"/>
              <w:rPr>
                <w:color w:val="000000"/>
                <w:sz w:val="24"/>
                <w:szCs w:val="24"/>
              </w:rPr>
            </w:pPr>
            <w:r w:rsidRPr="00AC2B63">
              <w:rPr>
                <w:color w:val="000000"/>
                <w:sz w:val="24"/>
                <w:szCs w:val="24"/>
              </w:rPr>
              <w:t>4030</w:t>
            </w:r>
          </w:p>
        </w:tc>
        <w:tc>
          <w:tcPr>
            <w:tcW w:w="957" w:type="dxa"/>
            <w:shd w:val="clear" w:color="auto" w:fill="auto"/>
            <w:vAlign w:val="center"/>
            <w:hideMark/>
          </w:tcPr>
          <w:p w14:paraId="34ACFAD7" w14:textId="77777777" w:rsidR="007E6C11" w:rsidRPr="00AC2B63" w:rsidRDefault="007E6C11" w:rsidP="00E148D7">
            <w:pPr>
              <w:contextualSpacing/>
              <w:jc w:val="right"/>
              <w:rPr>
                <w:color w:val="000000"/>
                <w:sz w:val="24"/>
                <w:szCs w:val="24"/>
              </w:rPr>
            </w:pPr>
            <w:r w:rsidRPr="00AC2B63">
              <w:rPr>
                <w:color w:val="000000"/>
                <w:sz w:val="24"/>
                <w:szCs w:val="24"/>
              </w:rPr>
              <w:t>4070</w:t>
            </w:r>
          </w:p>
        </w:tc>
        <w:tc>
          <w:tcPr>
            <w:tcW w:w="957" w:type="dxa"/>
            <w:shd w:val="clear" w:color="auto" w:fill="auto"/>
            <w:vAlign w:val="center"/>
            <w:hideMark/>
          </w:tcPr>
          <w:p w14:paraId="6B1FD4F5" w14:textId="77777777" w:rsidR="007E6C11" w:rsidRPr="00AC2B63" w:rsidRDefault="007E6C11" w:rsidP="00E148D7">
            <w:pPr>
              <w:contextualSpacing/>
              <w:jc w:val="right"/>
              <w:rPr>
                <w:color w:val="000000"/>
                <w:sz w:val="24"/>
                <w:szCs w:val="24"/>
              </w:rPr>
            </w:pPr>
            <w:r w:rsidRPr="00AC2B63">
              <w:rPr>
                <w:color w:val="000000"/>
                <w:sz w:val="24"/>
                <w:szCs w:val="24"/>
              </w:rPr>
              <w:t>4255</w:t>
            </w:r>
          </w:p>
        </w:tc>
        <w:tc>
          <w:tcPr>
            <w:tcW w:w="916" w:type="dxa"/>
            <w:shd w:val="clear" w:color="auto" w:fill="auto"/>
            <w:vAlign w:val="center"/>
            <w:hideMark/>
          </w:tcPr>
          <w:p w14:paraId="3F39A674"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4C780F3C" w14:textId="77777777" w:rsidTr="00F4345D">
        <w:trPr>
          <w:trHeight w:val="20"/>
          <w:jc w:val="center"/>
        </w:trPr>
        <w:tc>
          <w:tcPr>
            <w:tcW w:w="4172" w:type="dxa"/>
            <w:shd w:val="clear" w:color="auto" w:fill="auto"/>
            <w:vAlign w:val="center"/>
            <w:hideMark/>
          </w:tcPr>
          <w:p w14:paraId="7CBED68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006" w:type="dxa"/>
            <w:gridSpan w:val="6"/>
            <w:shd w:val="clear" w:color="auto" w:fill="auto"/>
            <w:vAlign w:val="center"/>
            <w:hideMark/>
          </w:tcPr>
          <w:p w14:paraId="4038574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A7A8C" w14:textId="77777777" w:rsidTr="00F4345D">
        <w:trPr>
          <w:trHeight w:val="20"/>
          <w:jc w:val="center"/>
        </w:trPr>
        <w:tc>
          <w:tcPr>
            <w:tcW w:w="4172" w:type="dxa"/>
            <w:shd w:val="clear" w:color="auto" w:fill="auto"/>
            <w:vAlign w:val="center"/>
            <w:hideMark/>
          </w:tcPr>
          <w:p w14:paraId="34ED5A9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0B96558"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957" w:type="dxa"/>
            <w:shd w:val="clear" w:color="auto" w:fill="auto"/>
            <w:vAlign w:val="center"/>
            <w:hideMark/>
          </w:tcPr>
          <w:p w14:paraId="33719891" w14:textId="77777777" w:rsidR="007E6C11" w:rsidRPr="00AC2B63" w:rsidRDefault="007E6C11" w:rsidP="00E148D7">
            <w:pPr>
              <w:contextualSpacing/>
              <w:jc w:val="right"/>
              <w:rPr>
                <w:color w:val="000000"/>
                <w:sz w:val="24"/>
                <w:szCs w:val="24"/>
              </w:rPr>
            </w:pPr>
            <w:r w:rsidRPr="00AC2B63">
              <w:rPr>
                <w:color w:val="000000"/>
                <w:sz w:val="24"/>
                <w:szCs w:val="24"/>
              </w:rPr>
              <w:t>2751</w:t>
            </w:r>
          </w:p>
        </w:tc>
        <w:tc>
          <w:tcPr>
            <w:tcW w:w="957" w:type="dxa"/>
            <w:shd w:val="clear" w:color="auto" w:fill="auto"/>
            <w:vAlign w:val="center"/>
            <w:hideMark/>
          </w:tcPr>
          <w:p w14:paraId="27F6C3FA" w14:textId="77777777" w:rsidR="007E6C11" w:rsidRPr="00AC2B63" w:rsidRDefault="007E6C11" w:rsidP="00E148D7">
            <w:pPr>
              <w:contextualSpacing/>
              <w:jc w:val="right"/>
              <w:rPr>
                <w:color w:val="000000"/>
                <w:sz w:val="24"/>
                <w:szCs w:val="24"/>
              </w:rPr>
            </w:pPr>
            <w:r w:rsidRPr="00AC2B63">
              <w:rPr>
                <w:color w:val="000000"/>
                <w:sz w:val="24"/>
                <w:szCs w:val="24"/>
              </w:rPr>
              <w:t>2812</w:t>
            </w:r>
          </w:p>
        </w:tc>
        <w:tc>
          <w:tcPr>
            <w:tcW w:w="957" w:type="dxa"/>
            <w:shd w:val="clear" w:color="auto" w:fill="auto"/>
            <w:vAlign w:val="center"/>
            <w:hideMark/>
          </w:tcPr>
          <w:p w14:paraId="40C9045E" w14:textId="77777777" w:rsidR="007E6C11" w:rsidRPr="00AC2B63" w:rsidRDefault="007E6C11" w:rsidP="00E148D7">
            <w:pPr>
              <w:contextualSpacing/>
              <w:jc w:val="right"/>
              <w:rPr>
                <w:color w:val="000000"/>
                <w:sz w:val="24"/>
                <w:szCs w:val="24"/>
              </w:rPr>
            </w:pPr>
            <w:r w:rsidRPr="00AC2B63">
              <w:rPr>
                <w:color w:val="000000"/>
                <w:sz w:val="24"/>
                <w:szCs w:val="24"/>
              </w:rPr>
              <w:t>2807</w:t>
            </w:r>
          </w:p>
        </w:tc>
        <w:tc>
          <w:tcPr>
            <w:tcW w:w="957" w:type="dxa"/>
            <w:shd w:val="clear" w:color="auto" w:fill="auto"/>
            <w:vAlign w:val="center"/>
            <w:hideMark/>
          </w:tcPr>
          <w:p w14:paraId="7AB96CFA"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16" w:type="dxa"/>
            <w:shd w:val="clear" w:color="auto" w:fill="auto"/>
            <w:vAlign w:val="center"/>
            <w:hideMark/>
          </w:tcPr>
          <w:p w14:paraId="3696A310" w14:textId="77777777" w:rsidR="007E6C11" w:rsidRPr="00AC2B63" w:rsidRDefault="007E6C11" w:rsidP="00E148D7">
            <w:pPr>
              <w:contextualSpacing/>
              <w:jc w:val="right"/>
              <w:rPr>
                <w:color w:val="000000"/>
                <w:sz w:val="24"/>
                <w:szCs w:val="24"/>
              </w:rPr>
            </w:pPr>
            <w:r w:rsidRPr="00AC2B63">
              <w:rPr>
                <w:color w:val="000000"/>
                <w:sz w:val="24"/>
                <w:szCs w:val="24"/>
              </w:rPr>
              <w:t>2999</w:t>
            </w:r>
          </w:p>
        </w:tc>
      </w:tr>
      <w:tr w:rsidR="007E6C11" w:rsidRPr="00AC2B63" w14:paraId="49E94F68" w14:textId="77777777" w:rsidTr="00F4345D">
        <w:trPr>
          <w:trHeight w:val="20"/>
          <w:jc w:val="center"/>
        </w:trPr>
        <w:tc>
          <w:tcPr>
            <w:tcW w:w="4172" w:type="dxa"/>
            <w:shd w:val="clear" w:color="auto" w:fill="auto"/>
            <w:vAlign w:val="center"/>
            <w:hideMark/>
          </w:tcPr>
          <w:p w14:paraId="633C2F9D"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006" w:type="dxa"/>
            <w:gridSpan w:val="6"/>
            <w:shd w:val="clear" w:color="auto" w:fill="auto"/>
            <w:vAlign w:val="center"/>
            <w:hideMark/>
          </w:tcPr>
          <w:p w14:paraId="16FB835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3732BA" w14:textId="77777777" w:rsidTr="00F4345D">
        <w:trPr>
          <w:trHeight w:val="20"/>
          <w:jc w:val="center"/>
        </w:trPr>
        <w:tc>
          <w:tcPr>
            <w:tcW w:w="4172" w:type="dxa"/>
            <w:shd w:val="clear" w:color="auto" w:fill="auto"/>
            <w:vAlign w:val="center"/>
            <w:hideMark/>
          </w:tcPr>
          <w:p w14:paraId="16981D3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4A608B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957" w:type="dxa"/>
            <w:shd w:val="clear" w:color="auto" w:fill="auto"/>
            <w:vAlign w:val="center"/>
            <w:hideMark/>
          </w:tcPr>
          <w:p w14:paraId="50AA5696" w14:textId="77777777" w:rsidR="007E6C11" w:rsidRPr="00AC2B63" w:rsidRDefault="007E6C11" w:rsidP="00E148D7">
            <w:pPr>
              <w:contextualSpacing/>
              <w:jc w:val="right"/>
              <w:rPr>
                <w:color w:val="000000"/>
                <w:sz w:val="24"/>
                <w:szCs w:val="24"/>
              </w:rPr>
            </w:pPr>
            <w:r w:rsidRPr="00AC2B63">
              <w:rPr>
                <w:color w:val="000000"/>
                <w:sz w:val="24"/>
                <w:szCs w:val="24"/>
              </w:rPr>
              <w:t>4120</w:t>
            </w:r>
          </w:p>
        </w:tc>
        <w:tc>
          <w:tcPr>
            <w:tcW w:w="957" w:type="dxa"/>
            <w:shd w:val="clear" w:color="auto" w:fill="auto"/>
            <w:vAlign w:val="center"/>
            <w:hideMark/>
          </w:tcPr>
          <w:p w14:paraId="31C8921C" w14:textId="77777777" w:rsidR="007E6C11" w:rsidRPr="00AC2B63" w:rsidRDefault="007E6C11" w:rsidP="00E148D7">
            <w:pPr>
              <w:contextualSpacing/>
              <w:jc w:val="right"/>
              <w:rPr>
                <w:color w:val="000000"/>
                <w:sz w:val="24"/>
                <w:szCs w:val="24"/>
              </w:rPr>
            </w:pPr>
            <w:r w:rsidRPr="00AC2B63">
              <w:rPr>
                <w:color w:val="000000"/>
                <w:sz w:val="24"/>
                <w:szCs w:val="24"/>
              </w:rPr>
              <w:t>4078</w:t>
            </w:r>
          </w:p>
        </w:tc>
        <w:tc>
          <w:tcPr>
            <w:tcW w:w="957" w:type="dxa"/>
            <w:shd w:val="clear" w:color="auto" w:fill="auto"/>
            <w:vAlign w:val="center"/>
            <w:hideMark/>
          </w:tcPr>
          <w:p w14:paraId="7699F8F0" w14:textId="77777777" w:rsidR="007E6C11" w:rsidRPr="00AC2B63" w:rsidRDefault="007E6C11" w:rsidP="00E148D7">
            <w:pPr>
              <w:contextualSpacing/>
              <w:jc w:val="right"/>
              <w:rPr>
                <w:color w:val="000000"/>
                <w:sz w:val="24"/>
                <w:szCs w:val="24"/>
              </w:rPr>
            </w:pPr>
            <w:r w:rsidRPr="00AC2B63">
              <w:rPr>
                <w:color w:val="000000"/>
                <w:sz w:val="24"/>
                <w:szCs w:val="24"/>
              </w:rPr>
              <w:t>3997</w:t>
            </w:r>
          </w:p>
        </w:tc>
        <w:tc>
          <w:tcPr>
            <w:tcW w:w="957" w:type="dxa"/>
            <w:shd w:val="clear" w:color="auto" w:fill="auto"/>
            <w:vAlign w:val="center"/>
            <w:hideMark/>
          </w:tcPr>
          <w:p w14:paraId="0BEFF4F2" w14:textId="77777777" w:rsidR="007E6C11" w:rsidRPr="00AC2B63" w:rsidRDefault="007E6C11" w:rsidP="00E148D7">
            <w:pPr>
              <w:contextualSpacing/>
              <w:jc w:val="right"/>
              <w:rPr>
                <w:color w:val="000000"/>
                <w:sz w:val="24"/>
                <w:szCs w:val="24"/>
              </w:rPr>
            </w:pPr>
            <w:r w:rsidRPr="00AC2B63">
              <w:rPr>
                <w:color w:val="000000"/>
                <w:sz w:val="24"/>
                <w:szCs w:val="24"/>
              </w:rPr>
              <w:t>4100</w:t>
            </w:r>
          </w:p>
        </w:tc>
        <w:tc>
          <w:tcPr>
            <w:tcW w:w="916" w:type="dxa"/>
            <w:shd w:val="clear" w:color="auto" w:fill="auto"/>
            <w:vAlign w:val="center"/>
            <w:hideMark/>
          </w:tcPr>
          <w:p w14:paraId="0F948ECE" w14:textId="77777777" w:rsidR="007E6C11" w:rsidRPr="00AC2B63" w:rsidRDefault="007E6C11" w:rsidP="00E148D7">
            <w:pPr>
              <w:contextualSpacing/>
              <w:jc w:val="right"/>
              <w:rPr>
                <w:color w:val="000000"/>
                <w:sz w:val="24"/>
                <w:szCs w:val="24"/>
              </w:rPr>
            </w:pPr>
            <w:r w:rsidRPr="00AC2B63">
              <w:rPr>
                <w:color w:val="000000"/>
                <w:sz w:val="24"/>
                <w:szCs w:val="24"/>
              </w:rPr>
              <w:t>4214</w:t>
            </w:r>
          </w:p>
        </w:tc>
      </w:tr>
      <w:tr w:rsidR="007E6C11" w:rsidRPr="00AC2B63" w14:paraId="481F1159" w14:textId="77777777" w:rsidTr="00F4345D">
        <w:trPr>
          <w:trHeight w:val="20"/>
          <w:jc w:val="center"/>
        </w:trPr>
        <w:tc>
          <w:tcPr>
            <w:tcW w:w="4172" w:type="dxa"/>
            <w:shd w:val="clear" w:color="auto" w:fill="auto"/>
            <w:vAlign w:val="center"/>
            <w:hideMark/>
          </w:tcPr>
          <w:p w14:paraId="4DA1E4C2"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006" w:type="dxa"/>
            <w:gridSpan w:val="6"/>
            <w:shd w:val="clear" w:color="auto" w:fill="auto"/>
            <w:vAlign w:val="center"/>
            <w:hideMark/>
          </w:tcPr>
          <w:p w14:paraId="56D1C2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40C0EB" w14:textId="77777777" w:rsidTr="00F4345D">
        <w:trPr>
          <w:trHeight w:val="20"/>
          <w:jc w:val="center"/>
        </w:trPr>
        <w:tc>
          <w:tcPr>
            <w:tcW w:w="4172" w:type="dxa"/>
            <w:shd w:val="clear" w:color="auto" w:fill="auto"/>
            <w:vAlign w:val="center"/>
            <w:hideMark/>
          </w:tcPr>
          <w:p w14:paraId="6AE9584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4ED5B11"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957" w:type="dxa"/>
            <w:shd w:val="clear" w:color="auto" w:fill="auto"/>
            <w:vAlign w:val="center"/>
            <w:hideMark/>
          </w:tcPr>
          <w:p w14:paraId="70CB4D9A" w14:textId="77777777" w:rsidR="007E6C11" w:rsidRPr="00AC2B63" w:rsidRDefault="007E6C11" w:rsidP="00E148D7">
            <w:pPr>
              <w:contextualSpacing/>
              <w:jc w:val="right"/>
              <w:rPr>
                <w:color w:val="000000"/>
                <w:sz w:val="24"/>
                <w:szCs w:val="24"/>
              </w:rPr>
            </w:pPr>
            <w:r w:rsidRPr="00AC2B63">
              <w:rPr>
                <w:color w:val="000000"/>
                <w:sz w:val="24"/>
                <w:szCs w:val="24"/>
              </w:rPr>
              <w:t>9476</w:t>
            </w:r>
          </w:p>
        </w:tc>
        <w:tc>
          <w:tcPr>
            <w:tcW w:w="957" w:type="dxa"/>
            <w:shd w:val="clear" w:color="auto" w:fill="auto"/>
            <w:vAlign w:val="center"/>
            <w:hideMark/>
          </w:tcPr>
          <w:p w14:paraId="426CF027" w14:textId="77777777" w:rsidR="007E6C11" w:rsidRPr="00AC2B63" w:rsidRDefault="007E6C11" w:rsidP="00E148D7">
            <w:pPr>
              <w:contextualSpacing/>
              <w:jc w:val="right"/>
              <w:rPr>
                <w:color w:val="000000"/>
                <w:sz w:val="24"/>
                <w:szCs w:val="24"/>
              </w:rPr>
            </w:pPr>
            <w:r w:rsidRPr="00AC2B63">
              <w:rPr>
                <w:color w:val="000000"/>
                <w:sz w:val="24"/>
                <w:szCs w:val="24"/>
              </w:rPr>
              <w:t>9351</w:t>
            </w:r>
          </w:p>
        </w:tc>
        <w:tc>
          <w:tcPr>
            <w:tcW w:w="957" w:type="dxa"/>
            <w:shd w:val="clear" w:color="auto" w:fill="auto"/>
            <w:vAlign w:val="center"/>
            <w:hideMark/>
          </w:tcPr>
          <w:p w14:paraId="6845CE86"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5910DA06" w14:textId="77777777" w:rsidR="007E6C11" w:rsidRPr="00AC2B63" w:rsidRDefault="007E6C11" w:rsidP="00E148D7">
            <w:pPr>
              <w:contextualSpacing/>
              <w:jc w:val="right"/>
              <w:rPr>
                <w:color w:val="000000"/>
                <w:sz w:val="24"/>
                <w:szCs w:val="24"/>
              </w:rPr>
            </w:pPr>
            <w:r w:rsidRPr="00AC2B63">
              <w:rPr>
                <w:color w:val="000000"/>
                <w:sz w:val="24"/>
                <w:szCs w:val="24"/>
              </w:rPr>
              <w:t>9059</w:t>
            </w:r>
          </w:p>
        </w:tc>
        <w:tc>
          <w:tcPr>
            <w:tcW w:w="916" w:type="dxa"/>
            <w:shd w:val="clear" w:color="auto" w:fill="auto"/>
            <w:vAlign w:val="center"/>
            <w:hideMark/>
          </w:tcPr>
          <w:p w14:paraId="7688EEDE" w14:textId="77777777" w:rsidR="007E6C11" w:rsidRPr="00AC2B63" w:rsidRDefault="007E6C11" w:rsidP="00E148D7">
            <w:pPr>
              <w:contextualSpacing/>
              <w:jc w:val="right"/>
              <w:rPr>
                <w:color w:val="000000"/>
                <w:sz w:val="24"/>
                <w:szCs w:val="24"/>
              </w:rPr>
            </w:pPr>
            <w:r w:rsidRPr="00AC2B63">
              <w:rPr>
                <w:color w:val="000000"/>
                <w:sz w:val="24"/>
                <w:szCs w:val="24"/>
              </w:rPr>
              <w:t>8951</w:t>
            </w:r>
          </w:p>
        </w:tc>
      </w:tr>
      <w:tr w:rsidR="007E6C11" w:rsidRPr="00AC2B63" w14:paraId="24417228" w14:textId="77777777" w:rsidTr="00F4345D">
        <w:trPr>
          <w:trHeight w:val="20"/>
          <w:jc w:val="center"/>
        </w:trPr>
        <w:tc>
          <w:tcPr>
            <w:tcW w:w="4172" w:type="dxa"/>
            <w:shd w:val="clear" w:color="auto" w:fill="auto"/>
            <w:vAlign w:val="center"/>
            <w:hideMark/>
          </w:tcPr>
          <w:p w14:paraId="1535E465"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006" w:type="dxa"/>
            <w:gridSpan w:val="6"/>
            <w:shd w:val="clear" w:color="auto" w:fill="auto"/>
            <w:vAlign w:val="center"/>
            <w:hideMark/>
          </w:tcPr>
          <w:p w14:paraId="4F87B5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912A08" w14:textId="77777777" w:rsidTr="00F4345D">
        <w:trPr>
          <w:trHeight w:val="20"/>
          <w:jc w:val="center"/>
        </w:trPr>
        <w:tc>
          <w:tcPr>
            <w:tcW w:w="4172" w:type="dxa"/>
            <w:shd w:val="clear" w:color="auto" w:fill="auto"/>
            <w:vAlign w:val="center"/>
            <w:hideMark/>
          </w:tcPr>
          <w:p w14:paraId="7DC51F7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548474"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957" w:type="dxa"/>
            <w:shd w:val="clear" w:color="auto" w:fill="auto"/>
            <w:vAlign w:val="center"/>
            <w:hideMark/>
          </w:tcPr>
          <w:p w14:paraId="5B6A0B6A"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0E44C0F8" w14:textId="77777777" w:rsidR="007E6C11" w:rsidRPr="00AC2B63" w:rsidRDefault="007E6C11" w:rsidP="00E148D7">
            <w:pPr>
              <w:contextualSpacing/>
              <w:jc w:val="right"/>
              <w:rPr>
                <w:color w:val="000000"/>
                <w:sz w:val="24"/>
                <w:szCs w:val="24"/>
              </w:rPr>
            </w:pPr>
            <w:r w:rsidRPr="00AC2B63">
              <w:rPr>
                <w:color w:val="000000"/>
                <w:sz w:val="24"/>
                <w:szCs w:val="24"/>
              </w:rPr>
              <w:t>4977</w:t>
            </w:r>
          </w:p>
        </w:tc>
        <w:tc>
          <w:tcPr>
            <w:tcW w:w="957" w:type="dxa"/>
            <w:shd w:val="clear" w:color="auto" w:fill="auto"/>
            <w:vAlign w:val="center"/>
            <w:hideMark/>
          </w:tcPr>
          <w:p w14:paraId="7EABAD4D"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1B24608E" w14:textId="77777777" w:rsidR="007E6C11" w:rsidRPr="00AC2B63" w:rsidRDefault="007E6C11" w:rsidP="00E148D7">
            <w:pPr>
              <w:contextualSpacing/>
              <w:jc w:val="right"/>
              <w:rPr>
                <w:color w:val="000000"/>
                <w:sz w:val="24"/>
                <w:szCs w:val="24"/>
              </w:rPr>
            </w:pPr>
            <w:r w:rsidRPr="00AC2B63">
              <w:rPr>
                <w:color w:val="000000"/>
                <w:sz w:val="24"/>
                <w:szCs w:val="24"/>
              </w:rPr>
              <w:t>5070</w:t>
            </w:r>
          </w:p>
        </w:tc>
        <w:tc>
          <w:tcPr>
            <w:tcW w:w="916" w:type="dxa"/>
            <w:shd w:val="clear" w:color="auto" w:fill="auto"/>
            <w:vAlign w:val="center"/>
            <w:hideMark/>
          </w:tcPr>
          <w:p w14:paraId="5D98EB8B" w14:textId="77777777" w:rsidR="007E6C11" w:rsidRPr="00AC2B63" w:rsidRDefault="007E6C11" w:rsidP="00E148D7">
            <w:pPr>
              <w:contextualSpacing/>
              <w:jc w:val="right"/>
              <w:rPr>
                <w:color w:val="000000"/>
                <w:sz w:val="24"/>
                <w:szCs w:val="24"/>
              </w:rPr>
            </w:pPr>
            <w:r w:rsidRPr="00AC2B63">
              <w:rPr>
                <w:color w:val="000000"/>
                <w:sz w:val="24"/>
                <w:szCs w:val="24"/>
              </w:rPr>
              <w:t>5092</w:t>
            </w:r>
          </w:p>
        </w:tc>
      </w:tr>
      <w:tr w:rsidR="007E6C11" w:rsidRPr="00AC2B63" w14:paraId="267BABF1" w14:textId="77777777" w:rsidTr="00F4345D">
        <w:trPr>
          <w:trHeight w:val="20"/>
          <w:jc w:val="center"/>
        </w:trPr>
        <w:tc>
          <w:tcPr>
            <w:tcW w:w="4172" w:type="dxa"/>
            <w:shd w:val="clear" w:color="auto" w:fill="auto"/>
            <w:vAlign w:val="center"/>
            <w:hideMark/>
          </w:tcPr>
          <w:p w14:paraId="32065C62"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006" w:type="dxa"/>
            <w:gridSpan w:val="6"/>
            <w:shd w:val="clear" w:color="auto" w:fill="auto"/>
            <w:vAlign w:val="center"/>
            <w:hideMark/>
          </w:tcPr>
          <w:p w14:paraId="3912EF8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486E33" w14:textId="77777777" w:rsidTr="00F4345D">
        <w:trPr>
          <w:trHeight w:val="20"/>
          <w:jc w:val="center"/>
        </w:trPr>
        <w:tc>
          <w:tcPr>
            <w:tcW w:w="4172" w:type="dxa"/>
            <w:shd w:val="clear" w:color="auto" w:fill="auto"/>
            <w:vAlign w:val="center"/>
            <w:hideMark/>
          </w:tcPr>
          <w:p w14:paraId="7180023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6E28ECA"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957" w:type="dxa"/>
            <w:shd w:val="clear" w:color="auto" w:fill="auto"/>
            <w:vAlign w:val="center"/>
            <w:hideMark/>
          </w:tcPr>
          <w:p w14:paraId="4C8CB0E0"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4C6A64E1" w14:textId="77777777" w:rsidR="007E6C11" w:rsidRPr="00AC2B63" w:rsidRDefault="007E6C11" w:rsidP="00E148D7">
            <w:pPr>
              <w:contextualSpacing/>
              <w:jc w:val="right"/>
              <w:rPr>
                <w:color w:val="000000"/>
                <w:sz w:val="24"/>
                <w:szCs w:val="24"/>
              </w:rPr>
            </w:pPr>
            <w:r w:rsidRPr="00AC2B63">
              <w:rPr>
                <w:color w:val="000000"/>
                <w:sz w:val="24"/>
                <w:szCs w:val="24"/>
              </w:rPr>
              <w:t>2370</w:t>
            </w:r>
          </w:p>
        </w:tc>
        <w:tc>
          <w:tcPr>
            <w:tcW w:w="957" w:type="dxa"/>
            <w:shd w:val="clear" w:color="auto" w:fill="auto"/>
            <w:vAlign w:val="center"/>
            <w:hideMark/>
          </w:tcPr>
          <w:p w14:paraId="28ACEDF9" w14:textId="77777777" w:rsidR="007E6C11" w:rsidRPr="00AC2B63" w:rsidRDefault="007E6C11" w:rsidP="00E148D7">
            <w:pPr>
              <w:contextualSpacing/>
              <w:jc w:val="right"/>
              <w:rPr>
                <w:color w:val="000000"/>
                <w:sz w:val="24"/>
                <w:szCs w:val="24"/>
              </w:rPr>
            </w:pPr>
            <w:r w:rsidRPr="00AC2B63">
              <w:rPr>
                <w:color w:val="000000"/>
                <w:sz w:val="24"/>
                <w:szCs w:val="24"/>
              </w:rPr>
              <w:t>2344</w:t>
            </w:r>
          </w:p>
        </w:tc>
        <w:tc>
          <w:tcPr>
            <w:tcW w:w="957" w:type="dxa"/>
            <w:shd w:val="clear" w:color="auto" w:fill="auto"/>
            <w:vAlign w:val="center"/>
            <w:hideMark/>
          </w:tcPr>
          <w:p w14:paraId="0D3221F5" w14:textId="77777777" w:rsidR="007E6C11" w:rsidRPr="00AC2B63" w:rsidRDefault="007E6C11" w:rsidP="00E148D7">
            <w:pPr>
              <w:contextualSpacing/>
              <w:jc w:val="right"/>
              <w:rPr>
                <w:color w:val="000000"/>
                <w:sz w:val="24"/>
                <w:szCs w:val="24"/>
              </w:rPr>
            </w:pPr>
            <w:r w:rsidRPr="00AC2B63">
              <w:rPr>
                <w:color w:val="000000"/>
                <w:sz w:val="24"/>
                <w:szCs w:val="24"/>
              </w:rPr>
              <w:t>2337</w:t>
            </w:r>
          </w:p>
        </w:tc>
        <w:tc>
          <w:tcPr>
            <w:tcW w:w="916" w:type="dxa"/>
            <w:shd w:val="clear" w:color="auto" w:fill="auto"/>
            <w:vAlign w:val="center"/>
            <w:hideMark/>
          </w:tcPr>
          <w:p w14:paraId="574D65D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2E35C500" w14:textId="77777777" w:rsidTr="00F4345D">
        <w:trPr>
          <w:trHeight w:val="20"/>
          <w:jc w:val="center"/>
        </w:trPr>
        <w:tc>
          <w:tcPr>
            <w:tcW w:w="4172" w:type="dxa"/>
            <w:shd w:val="clear" w:color="auto" w:fill="auto"/>
            <w:vAlign w:val="center"/>
            <w:hideMark/>
          </w:tcPr>
          <w:p w14:paraId="28B881D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006" w:type="dxa"/>
            <w:gridSpan w:val="6"/>
            <w:shd w:val="clear" w:color="auto" w:fill="auto"/>
            <w:vAlign w:val="center"/>
            <w:hideMark/>
          </w:tcPr>
          <w:p w14:paraId="495A74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AAD480" w14:textId="77777777" w:rsidTr="00F4345D">
        <w:trPr>
          <w:trHeight w:val="20"/>
          <w:jc w:val="center"/>
        </w:trPr>
        <w:tc>
          <w:tcPr>
            <w:tcW w:w="4172" w:type="dxa"/>
            <w:shd w:val="clear" w:color="auto" w:fill="auto"/>
            <w:vAlign w:val="center"/>
            <w:hideMark/>
          </w:tcPr>
          <w:p w14:paraId="5FD355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948FDC"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957" w:type="dxa"/>
            <w:shd w:val="clear" w:color="auto" w:fill="auto"/>
            <w:vAlign w:val="center"/>
            <w:hideMark/>
          </w:tcPr>
          <w:p w14:paraId="635FC33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6BCFE13A" w14:textId="77777777" w:rsidR="007E6C11" w:rsidRPr="00AC2B63" w:rsidRDefault="007E6C11" w:rsidP="00E148D7">
            <w:pPr>
              <w:contextualSpacing/>
              <w:jc w:val="right"/>
              <w:rPr>
                <w:color w:val="000000"/>
                <w:sz w:val="24"/>
                <w:szCs w:val="24"/>
              </w:rPr>
            </w:pPr>
            <w:r w:rsidRPr="00AC2B63">
              <w:rPr>
                <w:color w:val="000000"/>
                <w:sz w:val="24"/>
                <w:szCs w:val="24"/>
              </w:rPr>
              <w:t>3612</w:t>
            </w:r>
          </w:p>
        </w:tc>
        <w:tc>
          <w:tcPr>
            <w:tcW w:w="957" w:type="dxa"/>
            <w:shd w:val="clear" w:color="auto" w:fill="auto"/>
            <w:vAlign w:val="center"/>
            <w:hideMark/>
          </w:tcPr>
          <w:p w14:paraId="21005147" w14:textId="77777777" w:rsidR="007E6C11" w:rsidRPr="00AC2B63" w:rsidRDefault="007E6C11" w:rsidP="00E148D7">
            <w:pPr>
              <w:contextualSpacing/>
              <w:jc w:val="right"/>
              <w:rPr>
                <w:color w:val="000000"/>
                <w:sz w:val="24"/>
                <w:szCs w:val="24"/>
              </w:rPr>
            </w:pPr>
            <w:r w:rsidRPr="00AC2B63">
              <w:rPr>
                <w:color w:val="000000"/>
                <w:sz w:val="24"/>
                <w:szCs w:val="24"/>
              </w:rPr>
              <w:t>3553</w:t>
            </w:r>
          </w:p>
        </w:tc>
        <w:tc>
          <w:tcPr>
            <w:tcW w:w="957" w:type="dxa"/>
            <w:shd w:val="clear" w:color="auto" w:fill="auto"/>
            <w:vAlign w:val="center"/>
            <w:hideMark/>
          </w:tcPr>
          <w:p w14:paraId="243AD727" w14:textId="77777777" w:rsidR="007E6C11" w:rsidRPr="00AC2B63" w:rsidRDefault="007E6C11" w:rsidP="00E148D7">
            <w:pPr>
              <w:contextualSpacing/>
              <w:jc w:val="right"/>
              <w:rPr>
                <w:color w:val="000000"/>
                <w:sz w:val="24"/>
                <w:szCs w:val="24"/>
              </w:rPr>
            </w:pPr>
            <w:r w:rsidRPr="00AC2B63">
              <w:rPr>
                <w:color w:val="000000"/>
                <w:sz w:val="24"/>
                <w:szCs w:val="24"/>
              </w:rPr>
              <w:t>3626</w:t>
            </w:r>
          </w:p>
        </w:tc>
        <w:tc>
          <w:tcPr>
            <w:tcW w:w="916" w:type="dxa"/>
            <w:shd w:val="clear" w:color="auto" w:fill="auto"/>
            <w:vAlign w:val="center"/>
            <w:hideMark/>
          </w:tcPr>
          <w:p w14:paraId="005CBC27" w14:textId="77777777" w:rsidR="007E6C11" w:rsidRPr="00AC2B63" w:rsidRDefault="007E6C11" w:rsidP="00E148D7">
            <w:pPr>
              <w:contextualSpacing/>
              <w:jc w:val="right"/>
              <w:rPr>
                <w:color w:val="000000"/>
                <w:sz w:val="24"/>
                <w:szCs w:val="24"/>
              </w:rPr>
            </w:pPr>
            <w:r w:rsidRPr="00AC2B63">
              <w:rPr>
                <w:color w:val="000000"/>
                <w:sz w:val="24"/>
                <w:szCs w:val="24"/>
              </w:rPr>
              <w:t>3638</w:t>
            </w:r>
          </w:p>
        </w:tc>
      </w:tr>
      <w:tr w:rsidR="007E6C11" w:rsidRPr="00AC2B63" w14:paraId="429D99FF" w14:textId="77777777" w:rsidTr="00F4345D">
        <w:trPr>
          <w:trHeight w:val="20"/>
          <w:jc w:val="center"/>
        </w:trPr>
        <w:tc>
          <w:tcPr>
            <w:tcW w:w="4172" w:type="dxa"/>
            <w:shd w:val="clear" w:color="auto" w:fill="auto"/>
            <w:vAlign w:val="center"/>
            <w:hideMark/>
          </w:tcPr>
          <w:p w14:paraId="34A6EC0C"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6006" w:type="dxa"/>
            <w:gridSpan w:val="6"/>
            <w:shd w:val="clear" w:color="auto" w:fill="auto"/>
            <w:vAlign w:val="center"/>
            <w:hideMark/>
          </w:tcPr>
          <w:p w14:paraId="02BA5D6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43A5FC" w14:textId="77777777" w:rsidTr="00F4345D">
        <w:trPr>
          <w:trHeight w:val="20"/>
          <w:jc w:val="center"/>
        </w:trPr>
        <w:tc>
          <w:tcPr>
            <w:tcW w:w="4172" w:type="dxa"/>
            <w:shd w:val="clear" w:color="auto" w:fill="auto"/>
            <w:vAlign w:val="center"/>
            <w:hideMark/>
          </w:tcPr>
          <w:p w14:paraId="3329AF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133D12E"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1BECC9C0"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957" w:type="dxa"/>
            <w:shd w:val="clear" w:color="auto" w:fill="auto"/>
            <w:vAlign w:val="center"/>
            <w:hideMark/>
          </w:tcPr>
          <w:p w14:paraId="66047DC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555A0984"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7A2BFF11" w14:textId="77777777" w:rsidR="007E6C11" w:rsidRPr="00AC2B63" w:rsidRDefault="007E6C11" w:rsidP="00E148D7">
            <w:pPr>
              <w:contextualSpacing/>
              <w:jc w:val="right"/>
              <w:rPr>
                <w:color w:val="000000"/>
                <w:sz w:val="24"/>
                <w:szCs w:val="24"/>
              </w:rPr>
            </w:pPr>
            <w:r w:rsidRPr="00AC2B63">
              <w:rPr>
                <w:color w:val="000000"/>
                <w:sz w:val="24"/>
                <w:szCs w:val="24"/>
              </w:rPr>
              <w:t>2974</w:t>
            </w:r>
          </w:p>
        </w:tc>
        <w:tc>
          <w:tcPr>
            <w:tcW w:w="916" w:type="dxa"/>
            <w:shd w:val="clear" w:color="auto" w:fill="auto"/>
            <w:vAlign w:val="center"/>
            <w:hideMark/>
          </w:tcPr>
          <w:p w14:paraId="04E52185" w14:textId="77777777" w:rsidR="007E6C11" w:rsidRPr="00AC2B63" w:rsidRDefault="007E6C11" w:rsidP="00E148D7">
            <w:pPr>
              <w:contextualSpacing/>
              <w:jc w:val="right"/>
              <w:rPr>
                <w:color w:val="000000"/>
                <w:sz w:val="24"/>
                <w:szCs w:val="24"/>
              </w:rPr>
            </w:pPr>
            <w:r w:rsidRPr="00AC2B63">
              <w:rPr>
                <w:color w:val="000000"/>
                <w:sz w:val="24"/>
                <w:szCs w:val="24"/>
              </w:rPr>
              <w:t>2912</w:t>
            </w:r>
          </w:p>
        </w:tc>
      </w:tr>
      <w:tr w:rsidR="007E6C11" w:rsidRPr="00AC2B63" w14:paraId="467D011B" w14:textId="77777777" w:rsidTr="00F4345D">
        <w:trPr>
          <w:trHeight w:val="20"/>
          <w:jc w:val="center"/>
        </w:trPr>
        <w:tc>
          <w:tcPr>
            <w:tcW w:w="4172" w:type="dxa"/>
            <w:shd w:val="clear" w:color="auto" w:fill="auto"/>
            <w:vAlign w:val="center"/>
            <w:hideMark/>
          </w:tcPr>
          <w:p w14:paraId="6F439700"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006" w:type="dxa"/>
            <w:gridSpan w:val="6"/>
            <w:shd w:val="clear" w:color="auto" w:fill="auto"/>
            <w:vAlign w:val="center"/>
            <w:hideMark/>
          </w:tcPr>
          <w:p w14:paraId="0F04CEC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2DC27" w14:textId="77777777" w:rsidTr="00F4345D">
        <w:trPr>
          <w:trHeight w:val="20"/>
          <w:jc w:val="center"/>
        </w:trPr>
        <w:tc>
          <w:tcPr>
            <w:tcW w:w="4172" w:type="dxa"/>
            <w:shd w:val="clear" w:color="auto" w:fill="auto"/>
            <w:vAlign w:val="center"/>
            <w:hideMark/>
          </w:tcPr>
          <w:p w14:paraId="44A042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32C8BD9"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957" w:type="dxa"/>
            <w:shd w:val="clear" w:color="auto" w:fill="auto"/>
            <w:vAlign w:val="center"/>
            <w:hideMark/>
          </w:tcPr>
          <w:p w14:paraId="6EFDD919" w14:textId="77777777" w:rsidR="007E6C11" w:rsidRPr="00AC2B63" w:rsidRDefault="007E6C11" w:rsidP="00E148D7">
            <w:pPr>
              <w:contextualSpacing/>
              <w:jc w:val="right"/>
              <w:rPr>
                <w:color w:val="000000"/>
                <w:sz w:val="24"/>
                <w:szCs w:val="24"/>
              </w:rPr>
            </w:pPr>
            <w:r w:rsidRPr="00AC2B63">
              <w:rPr>
                <w:color w:val="000000"/>
                <w:sz w:val="24"/>
                <w:szCs w:val="24"/>
              </w:rPr>
              <w:t>3143</w:t>
            </w:r>
          </w:p>
        </w:tc>
        <w:tc>
          <w:tcPr>
            <w:tcW w:w="957" w:type="dxa"/>
            <w:shd w:val="clear" w:color="auto" w:fill="auto"/>
            <w:vAlign w:val="center"/>
            <w:hideMark/>
          </w:tcPr>
          <w:p w14:paraId="1B7E890C" w14:textId="77777777" w:rsidR="007E6C11" w:rsidRPr="00AC2B63" w:rsidRDefault="007E6C11" w:rsidP="00E148D7">
            <w:pPr>
              <w:contextualSpacing/>
              <w:jc w:val="right"/>
              <w:rPr>
                <w:color w:val="000000"/>
                <w:sz w:val="24"/>
                <w:szCs w:val="24"/>
              </w:rPr>
            </w:pPr>
            <w:r w:rsidRPr="00AC2B63">
              <w:rPr>
                <w:color w:val="000000"/>
                <w:sz w:val="24"/>
                <w:szCs w:val="24"/>
              </w:rPr>
              <w:t>3174</w:t>
            </w:r>
          </w:p>
        </w:tc>
        <w:tc>
          <w:tcPr>
            <w:tcW w:w="957" w:type="dxa"/>
            <w:shd w:val="clear" w:color="auto" w:fill="auto"/>
            <w:vAlign w:val="center"/>
            <w:hideMark/>
          </w:tcPr>
          <w:p w14:paraId="605C59AA" w14:textId="77777777" w:rsidR="007E6C11" w:rsidRPr="00AC2B63" w:rsidRDefault="007E6C11" w:rsidP="00E148D7">
            <w:pPr>
              <w:contextualSpacing/>
              <w:jc w:val="right"/>
              <w:rPr>
                <w:color w:val="000000"/>
                <w:sz w:val="24"/>
                <w:szCs w:val="24"/>
              </w:rPr>
            </w:pPr>
            <w:r w:rsidRPr="00AC2B63">
              <w:rPr>
                <w:color w:val="000000"/>
                <w:sz w:val="24"/>
                <w:szCs w:val="24"/>
              </w:rPr>
              <w:t>3132</w:t>
            </w:r>
          </w:p>
        </w:tc>
        <w:tc>
          <w:tcPr>
            <w:tcW w:w="957" w:type="dxa"/>
            <w:shd w:val="clear" w:color="auto" w:fill="auto"/>
            <w:vAlign w:val="center"/>
            <w:hideMark/>
          </w:tcPr>
          <w:p w14:paraId="51E8B376" w14:textId="77777777" w:rsidR="007E6C11" w:rsidRPr="00AC2B63" w:rsidRDefault="007E6C11" w:rsidP="00E148D7">
            <w:pPr>
              <w:contextualSpacing/>
              <w:jc w:val="right"/>
              <w:rPr>
                <w:color w:val="000000"/>
                <w:sz w:val="24"/>
                <w:szCs w:val="24"/>
              </w:rPr>
            </w:pPr>
            <w:r w:rsidRPr="00AC2B63">
              <w:rPr>
                <w:color w:val="000000"/>
                <w:sz w:val="24"/>
                <w:szCs w:val="24"/>
              </w:rPr>
              <w:t>3114</w:t>
            </w:r>
          </w:p>
        </w:tc>
        <w:tc>
          <w:tcPr>
            <w:tcW w:w="916" w:type="dxa"/>
            <w:shd w:val="clear" w:color="auto" w:fill="auto"/>
            <w:vAlign w:val="center"/>
            <w:hideMark/>
          </w:tcPr>
          <w:p w14:paraId="67399480" w14:textId="77777777" w:rsidR="007E6C11" w:rsidRPr="00AC2B63" w:rsidRDefault="007E6C11" w:rsidP="00E148D7">
            <w:pPr>
              <w:contextualSpacing/>
              <w:jc w:val="right"/>
              <w:rPr>
                <w:color w:val="000000"/>
                <w:sz w:val="24"/>
                <w:szCs w:val="24"/>
              </w:rPr>
            </w:pPr>
            <w:r w:rsidRPr="00AC2B63">
              <w:rPr>
                <w:color w:val="000000"/>
                <w:sz w:val="24"/>
                <w:szCs w:val="24"/>
              </w:rPr>
              <w:t>3088</w:t>
            </w:r>
          </w:p>
        </w:tc>
      </w:tr>
      <w:tr w:rsidR="007E6C11" w:rsidRPr="00AC2B63" w14:paraId="007A4C16" w14:textId="77777777" w:rsidTr="00F4345D">
        <w:trPr>
          <w:trHeight w:val="20"/>
          <w:jc w:val="center"/>
        </w:trPr>
        <w:tc>
          <w:tcPr>
            <w:tcW w:w="4172" w:type="dxa"/>
            <w:shd w:val="clear" w:color="auto" w:fill="auto"/>
            <w:vAlign w:val="center"/>
            <w:hideMark/>
          </w:tcPr>
          <w:p w14:paraId="33C47BF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006" w:type="dxa"/>
            <w:gridSpan w:val="6"/>
            <w:shd w:val="clear" w:color="auto" w:fill="auto"/>
            <w:vAlign w:val="center"/>
            <w:hideMark/>
          </w:tcPr>
          <w:p w14:paraId="13D57F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EA95E" w14:textId="77777777" w:rsidTr="00F4345D">
        <w:trPr>
          <w:trHeight w:val="20"/>
          <w:jc w:val="center"/>
        </w:trPr>
        <w:tc>
          <w:tcPr>
            <w:tcW w:w="4172" w:type="dxa"/>
            <w:shd w:val="clear" w:color="auto" w:fill="auto"/>
            <w:vAlign w:val="center"/>
            <w:hideMark/>
          </w:tcPr>
          <w:p w14:paraId="6EC5A59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6E2ACF"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957" w:type="dxa"/>
            <w:shd w:val="clear" w:color="auto" w:fill="auto"/>
            <w:vAlign w:val="center"/>
            <w:hideMark/>
          </w:tcPr>
          <w:p w14:paraId="306D18F2" w14:textId="77777777" w:rsidR="007E6C11" w:rsidRPr="00AC2B63" w:rsidRDefault="007E6C11" w:rsidP="00E148D7">
            <w:pPr>
              <w:contextualSpacing/>
              <w:jc w:val="right"/>
              <w:rPr>
                <w:color w:val="000000"/>
                <w:sz w:val="24"/>
                <w:szCs w:val="24"/>
              </w:rPr>
            </w:pPr>
            <w:r w:rsidRPr="00AC2B63">
              <w:rPr>
                <w:color w:val="000000"/>
                <w:sz w:val="24"/>
                <w:szCs w:val="24"/>
              </w:rPr>
              <w:t>3236</w:t>
            </w:r>
          </w:p>
        </w:tc>
        <w:tc>
          <w:tcPr>
            <w:tcW w:w="957" w:type="dxa"/>
            <w:shd w:val="clear" w:color="auto" w:fill="auto"/>
            <w:vAlign w:val="center"/>
            <w:hideMark/>
          </w:tcPr>
          <w:p w14:paraId="6462DC45"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57" w:type="dxa"/>
            <w:shd w:val="clear" w:color="auto" w:fill="auto"/>
            <w:vAlign w:val="center"/>
            <w:hideMark/>
          </w:tcPr>
          <w:p w14:paraId="3FA93389" w14:textId="77777777" w:rsidR="007E6C11" w:rsidRPr="00AC2B63" w:rsidRDefault="007E6C11" w:rsidP="00E148D7">
            <w:pPr>
              <w:contextualSpacing/>
              <w:jc w:val="right"/>
              <w:rPr>
                <w:color w:val="000000"/>
                <w:sz w:val="24"/>
                <w:szCs w:val="24"/>
              </w:rPr>
            </w:pPr>
            <w:r w:rsidRPr="00AC2B63">
              <w:rPr>
                <w:color w:val="000000"/>
                <w:sz w:val="24"/>
                <w:szCs w:val="24"/>
              </w:rPr>
              <w:t>3378</w:t>
            </w:r>
          </w:p>
        </w:tc>
        <w:tc>
          <w:tcPr>
            <w:tcW w:w="957" w:type="dxa"/>
            <w:shd w:val="clear" w:color="auto" w:fill="auto"/>
            <w:vAlign w:val="center"/>
            <w:hideMark/>
          </w:tcPr>
          <w:p w14:paraId="592ADAE5" w14:textId="77777777" w:rsidR="007E6C11" w:rsidRPr="00AC2B63" w:rsidRDefault="007E6C11" w:rsidP="00E148D7">
            <w:pPr>
              <w:contextualSpacing/>
              <w:jc w:val="right"/>
              <w:rPr>
                <w:color w:val="000000"/>
                <w:sz w:val="24"/>
                <w:szCs w:val="24"/>
              </w:rPr>
            </w:pPr>
            <w:r w:rsidRPr="00AC2B63">
              <w:rPr>
                <w:color w:val="000000"/>
                <w:sz w:val="24"/>
                <w:szCs w:val="24"/>
              </w:rPr>
              <w:t>3514</w:t>
            </w:r>
          </w:p>
        </w:tc>
        <w:tc>
          <w:tcPr>
            <w:tcW w:w="916" w:type="dxa"/>
            <w:shd w:val="clear" w:color="auto" w:fill="auto"/>
            <w:vAlign w:val="center"/>
            <w:hideMark/>
          </w:tcPr>
          <w:p w14:paraId="5C1C7202" w14:textId="77777777" w:rsidR="007E6C11" w:rsidRPr="00AC2B63" w:rsidRDefault="007E6C11" w:rsidP="00E148D7">
            <w:pPr>
              <w:contextualSpacing/>
              <w:jc w:val="right"/>
              <w:rPr>
                <w:color w:val="000000"/>
                <w:sz w:val="24"/>
                <w:szCs w:val="24"/>
              </w:rPr>
            </w:pPr>
            <w:r w:rsidRPr="00AC2B63">
              <w:rPr>
                <w:color w:val="000000"/>
                <w:sz w:val="24"/>
                <w:szCs w:val="24"/>
              </w:rPr>
              <w:t>3571</w:t>
            </w:r>
          </w:p>
        </w:tc>
      </w:tr>
      <w:tr w:rsidR="007E6C11" w:rsidRPr="00AC2B63" w14:paraId="61D6098C" w14:textId="77777777" w:rsidTr="00F4345D">
        <w:trPr>
          <w:trHeight w:val="20"/>
          <w:jc w:val="center"/>
        </w:trPr>
        <w:tc>
          <w:tcPr>
            <w:tcW w:w="4172" w:type="dxa"/>
            <w:shd w:val="clear" w:color="auto" w:fill="auto"/>
            <w:vAlign w:val="center"/>
            <w:hideMark/>
          </w:tcPr>
          <w:p w14:paraId="46C4518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006" w:type="dxa"/>
            <w:gridSpan w:val="6"/>
            <w:shd w:val="clear" w:color="auto" w:fill="auto"/>
            <w:vAlign w:val="center"/>
            <w:hideMark/>
          </w:tcPr>
          <w:p w14:paraId="747905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492277" w14:textId="77777777" w:rsidTr="00F4345D">
        <w:trPr>
          <w:trHeight w:val="20"/>
          <w:jc w:val="center"/>
        </w:trPr>
        <w:tc>
          <w:tcPr>
            <w:tcW w:w="4172" w:type="dxa"/>
            <w:shd w:val="clear" w:color="auto" w:fill="auto"/>
            <w:vAlign w:val="center"/>
            <w:hideMark/>
          </w:tcPr>
          <w:p w14:paraId="6B39234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A0BA926"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957" w:type="dxa"/>
            <w:shd w:val="clear" w:color="auto" w:fill="auto"/>
            <w:vAlign w:val="center"/>
            <w:hideMark/>
          </w:tcPr>
          <w:p w14:paraId="7C64D391" w14:textId="77777777" w:rsidR="007E6C11" w:rsidRPr="00AC2B63" w:rsidRDefault="007E6C11" w:rsidP="00E148D7">
            <w:pPr>
              <w:contextualSpacing/>
              <w:jc w:val="right"/>
              <w:rPr>
                <w:color w:val="000000"/>
                <w:sz w:val="24"/>
                <w:szCs w:val="24"/>
              </w:rPr>
            </w:pPr>
            <w:r w:rsidRPr="00AC2B63">
              <w:rPr>
                <w:color w:val="000000"/>
                <w:sz w:val="24"/>
                <w:szCs w:val="24"/>
              </w:rPr>
              <w:t>5530</w:t>
            </w:r>
          </w:p>
        </w:tc>
        <w:tc>
          <w:tcPr>
            <w:tcW w:w="957" w:type="dxa"/>
            <w:shd w:val="clear" w:color="auto" w:fill="auto"/>
            <w:vAlign w:val="center"/>
            <w:hideMark/>
          </w:tcPr>
          <w:p w14:paraId="43156DCB" w14:textId="77777777" w:rsidR="007E6C11" w:rsidRPr="00AC2B63" w:rsidRDefault="007E6C11" w:rsidP="00E148D7">
            <w:pPr>
              <w:contextualSpacing/>
              <w:jc w:val="right"/>
              <w:rPr>
                <w:color w:val="000000"/>
                <w:sz w:val="24"/>
                <w:szCs w:val="24"/>
              </w:rPr>
            </w:pPr>
            <w:r w:rsidRPr="00AC2B63">
              <w:rPr>
                <w:color w:val="000000"/>
                <w:sz w:val="24"/>
                <w:szCs w:val="24"/>
              </w:rPr>
              <w:t>5501</w:t>
            </w:r>
          </w:p>
        </w:tc>
        <w:tc>
          <w:tcPr>
            <w:tcW w:w="957" w:type="dxa"/>
            <w:shd w:val="clear" w:color="auto" w:fill="auto"/>
            <w:vAlign w:val="center"/>
            <w:hideMark/>
          </w:tcPr>
          <w:p w14:paraId="2821D200" w14:textId="77777777" w:rsidR="007E6C11" w:rsidRPr="00AC2B63" w:rsidRDefault="007E6C11" w:rsidP="00E148D7">
            <w:pPr>
              <w:contextualSpacing/>
              <w:jc w:val="right"/>
              <w:rPr>
                <w:color w:val="000000"/>
                <w:sz w:val="24"/>
                <w:szCs w:val="24"/>
              </w:rPr>
            </w:pPr>
            <w:r w:rsidRPr="00AC2B63">
              <w:rPr>
                <w:color w:val="000000"/>
                <w:sz w:val="24"/>
                <w:szCs w:val="24"/>
              </w:rPr>
              <w:t>5455</w:t>
            </w:r>
          </w:p>
        </w:tc>
        <w:tc>
          <w:tcPr>
            <w:tcW w:w="957" w:type="dxa"/>
            <w:shd w:val="clear" w:color="auto" w:fill="auto"/>
            <w:vAlign w:val="center"/>
            <w:hideMark/>
          </w:tcPr>
          <w:p w14:paraId="348207E4" w14:textId="77777777" w:rsidR="007E6C11" w:rsidRPr="00AC2B63" w:rsidRDefault="007E6C11" w:rsidP="00E148D7">
            <w:pPr>
              <w:contextualSpacing/>
              <w:jc w:val="right"/>
              <w:rPr>
                <w:color w:val="000000"/>
                <w:sz w:val="24"/>
                <w:szCs w:val="24"/>
              </w:rPr>
            </w:pPr>
            <w:r w:rsidRPr="00AC2B63">
              <w:rPr>
                <w:color w:val="000000"/>
                <w:sz w:val="24"/>
                <w:szCs w:val="24"/>
              </w:rPr>
              <w:t>5480</w:t>
            </w:r>
          </w:p>
        </w:tc>
        <w:tc>
          <w:tcPr>
            <w:tcW w:w="916" w:type="dxa"/>
            <w:shd w:val="clear" w:color="auto" w:fill="auto"/>
            <w:vAlign w:val="center"/>
            <w:hideMark/>
          </w:tcPr>
          <w:p w14:paraId="7B759103" w14:textId="77777777" w:rsidR="007E6C11" w:rsidRPr="00AC2B63" w:rsidRDefault="007E6C11" w:rsidP="00E148D7">
            <w:pPr>
              <w:contextualSpacing/>
              <w:jc w:val="right"/>
              <w:rPr>
                <w:color w:val="000000"/>
                <w:sz w:val="24"/>
                <w:szCs w:val="24"/>
              </w:rPr>
            </w:pPr>
            <w:r w:rsidRPr="00AC2B63">
              <w:rPr>
                <w:color w:val="000000"/>
                <w:sz w:val="24"/>
                <w:szCs w:val="24"/>
              </w:rPr>
              <w:t>5460</w:t>
            </w:r>
          </w:p>
        </w:tc>
      </w:tr>
      <w:tr w:rsidR="007E6C11" w:rsidRPr="00AC2B63" w14:paraId="41054597" w14:textId="77777777" w:rsidTr="00F4345D">
        <w:trPr>
          <w:trHeight w:val="20"/>
          <w:jc w:val="center"/>
        </w:trPr>
        <w:tc>
          <w:tcPr>
            <w:tcW w:w="10178" w:type="dxa"/>
            <w:gridSpan w:val="7"/>
            <w:shd w:val="clear" w:color="auto" w:fill="auto"/>
            <w:vAlign w:val="center"/>
            <w:hideMark/>
          </w:tcPr>
          <w:p w14:paraId="58BC0B2B"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4E5582BA" w14:textId="77777777" w:rsidTr="00F4345D">
        <w:trPr>
          <w:trHeight w:val="20"/>
          <w:jc w:val="center"/>
        </w:trPr>
        <w:tc>
          <w:tcPr>
            <w:tcW w:w="4172" w:type="dxa"/>
            <w:shd w:val="clear" w:color="auto" w:fill="auto"/>
            <w:vAlign w:val="center"/>
            <w:hideMark/>
          </w:tcPr>
          <w:p w14:paraId="024B8A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006" w:type="dxa"/>
            <w:gridSpan w:val="6"/>
            <w:shd w:val="clear" w:color="auto" w:fill="auto"/>
            <w:vAlign w:val="center"/>
            <w:hideMark/>
          </w:tcPr>
          <w:p w14:paraId="271E3EA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4722D" w14:textId="77777777" w:rsidTr="00F4345D">
        <w:trPr>
          <w:trHeight w:val="20"/>
          <w:jc w:val="center"/>
        </w:trPr>
        <w:tc>
          <w:tcPr>
            <w:tcW w:w="4172" w:type="dxa"/>
            <w:shd w:val="clear" w:color="auto" w:fill="auto"/>
            <w:vAlign w:val="center"/>
            <w:hideMark/>
          </w:tcPr>
          <w:p w14:paraId="4184FB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5A007A1"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957" w:type="dxa"/>
            <w:shd w:val="clear" w:color="auto" w:fill="auto"/>
            <w:vAlign w:val="center"/>
            <w:hideMark/>
          </w:tcPr>
          <w:p w14:paraId="0751602B" w14:textId="77777777" w:rsidR="007E6C11" w:rsidRPr="00AC2B63" w:rsidRDefault="007E6C11" w:rsidP="00E148D7">
            <w:pPr>
              <w:contextualSpacing/>
              <w:jc w:val="right"/>
              <w:rPr>
                <w:color w:val="000000"/>
                <w:sz w:val="24"/>
                <w:szCs w:val="24"/>
              </w:rPr>
            </w:pPr>
            <w:r w:rsidRPr="00AC2B63">
              <w:rPr>
                <w:color w:val="000000"/>
                <w:sz w:val="24"/>
                <w:szCs w:val="24"/>
              </w:rPr>
              <w:t>37047</w:t>
            </w:r>
          </w:p>
        </w:tc>
        <w:tc>
          <w:tcPr>
            <w:tcW w:w="957" w:type="dxa"/>
            <w:shd w:val="clear" w:color="auto" w:fill="auto"/>
            <w:vAlign w:val="center"/>
            <w:hideMark/>
          </w:tcPr>
          <w:p w14:paraId="57E2F955" w14:textId="77777777" w:rsidR="007E6C11" w:rsidRPr="00AC2B63" w:rsidRDefault="007E6C11" w:rsidP="00E148D7">
            <w:pPr>
              <w:contextualSpacing/>
              <w:jc w:val="right"/>
              <w:rPr>
                <w:color w:val="000000"/>
                <w:sz w:val="24"/>
                <w:szCs w:val="24"/>
              </w:rPr>
            </w:pPr>
            <w:r w:rsidRPr="00AC2B63">
              <w:rPr>
                <w:color w:val="000000"/>
                <w:sz w:val="24"/>
                <w:szCs w:val="24"/>
              </w:rPr>
              <w:t>36695</w:t>
            </w:r>
          </w:p>
        </w:tc>
        <w:tc>
          <w:tcPr>
            <w:tcW w:w="957" w:type="dxa"/>
            <w:shd w:val="clear" w:color="auto" w:fill="auto"/>
            <w:vAlign w:val="center"/>
            <w:hideMark/>
          </w:tcPr>
          <w:p w14:paraId="3984160F" w14:textId="77777777" w:rsidR="007E6C11" w:rsidRPr="00AC2B63" w:rsidRDefault="007E6C11" w:rsidP="00E148D7">
            <w:pPr>
              <w:contextualSpacing/>
              <w:jc w:val="right"/>
              <w:rPr>
                <w:color w:val="000000"/>
                <w:sz w:val="24"/>
                <w:szCs w:val="24"/>
              </w:rPr>
            </w:pPr>
            <w:r w:rsidRPr="00AC2B63">
              <w:rPr>
                <w:color w:val="000000"/>
                <w:sz w:val="24"/>
                <w:szCs w:val="24"/>
              </w:rPr>
              <w:t>36328</w:t>
            </w:r>
          </w:p>
        </w:tc>
        <w:tc>
          <w:tcPr>
            <w:tcW w:w="957" w:type="dxa"/>
            <w:shd w:val="clear" w:color="auto" w:fill="auto"/>
            <w:vAlign w:val="center"/>
            <w:hideMark/>
          </w:tcPr>
          <w:p w14:paraId="1B4F11AC" w14:textId="77777777" w:rsidR="007E6C11" w:rsidRPr="00AC2B63" w:rsidRDefault="007E6C11" w:rsidP="00E148D7">
            <w:pPr>
              <w:contextualSpacing/>
              <w:jc w:val="right"/>
              <w:rPr>
                <w:color w:val="000000"/>
                <w:sz w:val="24"/>
                <w:szCs w:val="24"/>
              </w:rPr>
            </w:pPr>
            <w:r w:rsidRPr="00AC2B63">
              <w:rPr>
                <w:color w:val="000000"/>
                <w:sz w:val="24"/>
                <w:szCs w:val="24"/>
              </w:rPr>
              <w:t>35796</w:t>
            </w:r>
          </w:p>
        </w:tc>
        <w:tc>
          <w:tcPr>
            <w:tcW w:w="916" w:type="dxa"/>
            <w:shd w:val="clear" w:color="auto" w:fill="auto"/>
            <w:vAlign w:val="center"/>
            <w:hideMark/>
          </w:tcPr>
          <w:p w14:paraId="4365AD41" w14:textId="77777777" w:rsidR="007E6C11" w:rsidRPr="00AC2B63" w:rsidRDefault="007E6C11" w:rsidP="00E148D7">
            <w:pPr>
              <w:contextualSpacing/>
              <w:jc w:val="right"/>
              <w:rPr>
                <w:color w:val="000000"/>
                <w:sz w:val="24"/>
                <w:szCs w:val="24"/>
              </w:rPr>
            </w:pPr>
            <w:r w:rsidRPr="00AC2B63">
              <w:rPr>
                <w:color w:val="000000"/>
                <w:sz w:val="24"/>
                <w:szCs w:val="24"/>
              </w:rPr>
              <w:t>35526</w:t>
            </w:r>
          </w:p>
        </w:tc>
      </w:tr>
      <w:tr w:rsidR="007E6C11" w:rsidRPr="00AC2B63" w14:paraId="23054288" w14:textId="77777777" w:rsidTr="00F4345D">
        <w:trPr>
          <w:trHeight w:val="20"/>
          <w:jc w:val="center"/>
        </w:trPr>
        <w:tc>
          <w:tcPr>
            <w:tcW w:w="4172" w:type="dxa"/>
            <w:shd w:val="clear" w:color="auto" w:fill="auto"/>
            <w:vAlign w:val="center"/>
            <w:hideMark/>
          </w:tcPr>
          <w:p w14:paraId="5B8D00D6" w14:textId="5288D0D9" w:rsidR="007E6C11" w:rsidRPr="00AC2B63" w:rsidRDefault="00B07782" w:rsidP="00E148D7">
            <w:pPr>
              <w:contextualSpacing/>
              <w:rPr>
                <w:color w:val="000000"/>
                <w:sz w:val="24"/>
                <w:szCs w:val="24"/>
              </w:rPr>
            </w:pPr>
            <w:r>
              <w:rPr>
                <w:color w:val="000000"/>
                <w:sz w:val="24"/>
                <w:szCs w:val="24"/>
              </w:rPr>
              <w:t>Толмачёвское</w:t>
            </w:r>
          </w:p>
        </w:tc>
        <w:tc>
          <w:tcPr>
            <w:tcW w:w="6006" w:type="dxa"/>
            <w:gridSpan w:val="6"/>
            <w:shd w:val="clear" w:color="auto" w:fill="auto"/>
            <w:vAlign w:val="center"/>
            <w:hideMark/>
          </w:tcPr>
          <w:p w14:paraId="4B65FF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0C6D71" w14:textId="77777777" w:rsidTr="00F4345D">
        <w:trPr>
          <w:trHeight w:val="20"/>
          <w:jc w:val="center"/>
        </w:trPr>
        <w:tc>
          <w:tcPr>
            <w:tcW w:w="4172" w:type="dxa"/>
            <w:shd w:val="clear" w:color="auto" w:fill="auto"/>
            <w:vAlign w:val="center"/>
            <w:hideMark/>
          </w:tcPr>
          <w:p w14:paraId="1BD622E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5433F"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957" w:type="dxa"/>
            <w:shd w:val="clear" w:color="auto" w:fill="auto"/>
            <w:vAlign w:val="center"/>
            <w:hideMark/>
          </w:tcPr>
          <w:p w14:paraId="41F18720" w14:textId="77777777" w:rsidR="007E6C11" w:rsidRPr="00AC2B63" w:rsidRDefault="007E6C11" w:rsidP="00E148D7">
            <w:pPr>
              <w:contextualSpacing/>
              <w:jc w:val="right"/>
              <w:rPr>
                <w:color w:val="000000"/>
                <w:sz w:val="24"/>
                <w:szCs w:val="24"/>
              </w:rPr>
            </w:pPr>
            <w:r w:rsidRPr="00AC2B63">
              <w:rPr>
                <w:color w:val="000000"/>
                <w:sz w:val="24"/>
                <w:szCs w:val="24"/>
              </w:rPr>
              <w:t>4385</w:t>
            </w:r>
          </w:p>
        </w:tc>
        <w:tc>
          <w:tcPr>
            <w:tcW w:w="957" w:type="dxa"/>
            <w:shd w:val="clear" w:color="auto" w:fill="auto"/>
            <w:vAlign w:val="center"/>
            <w:hideMark/>
          </w:tcPr>
          <w:p w14:paraId="69D9BC27"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61140E3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57" w:type="dxa"/>
            <w:shd w:val="clear" w:color="auto" w:fill="auto"/>
            <w:vAlign w:val="center"/>
            <w:hideMark/>
          </w:tcPr>
          <w:p w14:paraId="59714876" w14:textId="77777777" w:rsidR="007E6C11" w:rsidRPr="00AC2B63" w:rsidRDefault="007E6C11" w:rsidP="00E148D7">
            <w:pPr>
              <w:contextualSpacing/>
              <w:jc w:val="right"/>
              <w:rPr>
                <w:color w:val="000000"/>
                <w:sz w:val="24"/>
                <w:szCs w:val="24"/>
              </w:rPr>
            </w:pPr>
            <w:r w:rsidRPr="00AC2B63">
              <w:rPr>
                <w:color w:val="000000"/>
                <w:sz w:val="24"/>
                <w:szCs w:val="24"/>
              </w:rPr>
              <w:t>4115</w:t>
            </w:r>
          </w:p>
        </w:tc>
        <w:tc>
          <w:tcPr>
            <w:tcW w:w="916" w:type="dxa"/>
            <w:shd w:val="clear" w:color="auto" w:fill="auto"/>
            <w:vAlign w:val="center"/>
            <w:hideMark/>
          </w:tcPr>
          <w:p w14:paraId="69F5CED3" w14:textId="77777777" w:rsidR="007E6C11" w:rsidRPr="00AC2B63" w:rsidRDefault="007E6C11" w:rsidP="00E148D7">
            <w:pPr>
              <w:contextualSpacing/>
              <w:jc w:val="right"/>
              <w:rPr>
                <w:color w:val="000000"/>
                <w:sz w:val="24"/>
                <w:szCs w:val="24"/>
              </w:rPr>
            </w:pPr>
            <w:r w:rsidRPr="00AC2B63">
              <w:rPr>
                <w:color w:val="000000"/>
                <w:sz w:val="24"/>
                <w:szCs w:val="24"/>
              </w:rPr>
              <w:t>3995</w:t>
            </w:r>
          </w:p>
        </w:tc>
      </w:tr>
      <w:tr w:rsidR="007E6C11" w:rsidRPr="00AC2B63" w14:paraId="4DB497F4" w14:textId="77777777" w:rsidTr="00F4345D">
        <w:trPr>
          <w:trHeight w:val="20"/>
          <w:jc w:val="center"/>
        </w:trPr>
        <w:tc>
          <w:tcPr>
            <w:tcW w:w="4172" w:type="dxa"/>
            <w:shd w:val="clear" w:color="auto" w:fill="auto"/>
            <w:vAlign w:val="center"/>
            <w:hideMark/>
          </w:tcPr>
          <w:p w14:paraId="75CF3408"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006" w:type="dxa"/>
            <w:gridSpan w:val="6"/>
            <w:shd w:val="clear" w:color="auto" w:fill="auto"/>
            <w:vAlign w:val="center"/>
            <w:hideMark/>
          </w:tcPr>
          <w:p w14:paraId="290C08A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F6E131" w14:textId="77777777" w:rsidTr="00F4345D">
        <w:trPr>
          <w:trHeight w:val="20"/>
          <w:jc w:val="center"/>
        </w:trPr>
        <w:tc>
          <w:tcPr>
            <w:tcW w:w="4172" w:type="dxa"/>
            <w:shd w:val="clear" w:color="auto" w:fill="auto"/>
            <w:vAlign w:val="center"/>
            <w:hideMark/>
          </w:tcPr>
          <w:p w14:paraId="243648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8FEBCB"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957" w:type="dxa"/>
            <w:shd w:val="clear" w:color="auto" w:fill="auto"/>
            <w:vAlign w:val="center"/>
            <w:hideMark/>
          </w:tcPr>
          <w:p w14:paraId="1955B2C0" w14:textId="77777777" w:rsidR="007E6C11" w:rsidRPr="00AC2B63" w:rsidRDefault="007E6C11" w:rsidP="00E148D7">
            <w:pPr>
              <w:contextualSpacing/>
              <w:jc w:val="right"/>
              <w:rPr>
                <w:color w:val="000000"/>
                <w:sz w:val="24"/>
                <w:szCs w:val="24"/>
              </w:rPr>
            </w:pPr>
            <w:r w:rsidRPr="00AC2B63">
              <w:rPr>
                <w:color w:val="000000"/>
                <w:sz w:val="24"/>
                <w:szCs w:val="24"/>
              </w:rPr>
              <w:t>1634</w:t>
            </w:r>
          </w:p>
        </w:tc>
        <w:tc>
          <w:tcPr>
            <w:tcW w:w="957" w:type="dxa"/>
            <w:shd w:val="clear" w:color="auto" w:fill="auto"/>
            <w:vAlign w:val="center"/>
            <w:hideMark/>
          </w:tcPr>
          <w:p w14:paraId="07B727BA" w14:textId="77777777" w:rsidR="007E6C11" w:rsidRPr="00AC2B63" w:rsidRDefault="007E6C11" w:rsidP="00E148D7">
            <w:pPr>
              <w:contextualSpacing/>
              <w:jc w:val="right"/>
              <w:rPr>
                <w:color w:val="000000"/>
                <w:sz w:val="24"/>
                <w:szCs w:val="24"/>
              </w:rPr>
            </w:pPr>
            <w:r w:rsidRPr="00AC2B63">
              <w:rPr>
                <w:color w:val="000000"/>
                <w:sz w:val="24"/>
                <w:szCs w:val="24"/>
              </w:rPr>
              <w:t>1611</w:t>
            </w:r>
          </w:p>
        </w:tc>
        <w:tc>
          <w:tcPr>
            <w:tcW w:w="957" w:type="dxa"/>
            <w:shd w:val="clear" w:color="auto" w:fill="auto"/>
            <w:vAlign w:val="center"/>
            <w:hideMark/>
          </w:tcPr>
          <w:p w14:paraId="187BB1FC" w14:textId="77777777" w:rsidR="007E6C11" w:rsidRPr="00AC2B63" w:rsidRDefault="007E6C11" w:rsidP="00E148D7">
            <w:pPr>
              <w:contextualSpacing/>
              <w:jc w:val="right"/>
              <w:rPr>
                <w:color w:val="000000"/>
                <w:sz w:val="24"/>
                <w:szCs w:val="24"/>
              </w:rPr>
            </w:pPr>
            <w:r w:rsidRPr="00AC2B63">
              <w:rPr>
                <w:color w:val="000000"/>
                <w:sz w:val="24"/>
                <w:szCs w:val="24"/>
              </w:rPr>
              <w:t>1589</w:t>
            </w:r>
          </w:p>
        </w:tc>
        <w:tc>
          <w:tcPr>
            <w:tcW w:w="957" w:type="dxa"/>
            <w:shd w:val="clear" w:color="auto" w:fill="auto"/>
            <w:vAlign w:val="center"/>
            <w:hideMark/>
          </w:tcPr>
          <w:p w14:paraId="5C67D8DA"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16" w:type="dxa"/>
            <w:shd w:val="clear" w:color="auto" w:fill="auto"/>
            <w:vAlign w:val="center"/>
            <w:hideMark/>
          </w:tcPr>
          <w:p w14:paraId="16F707E7" w14:textId="77777777" w:rsidR="007E6C11" w:rsidRPr="00AC2B63" w:rsidRDefault="007E6C11" w:rsidP="00E148D7">
            <w:pPr>
              <w:contextualSpacing/>
              <w:jc w:val="right"/>
              <w:rPr>
                <w:color w:val="000000"/>
                <w:sz w:val="24"/>
                <w:szCs w:val="24"/>
              </w:rPr>
            </w:pPr>
            <w:r w:rsidRPr="00AC2B63">
              <w:rPr>
                <w:color w:val="000000"/>
                <w:sz w:val="24"/>
                <w:szCs w:val="24"/>
              </w:rPr>
              <w:t>1523</w:t>
            </w:r>
          </w:p>
        </w:tc>
      </w:tr>
      <w:tr w:rsidR="007E6C11" w:rsidRPr="00AC2B63" w14:paraId="7E817E8C" w14:textId="77777777" w:rsidTr="00F4345D">
        <w:trPr>
          <w:trHeight w:val="20"/>
          <w:jc w:val="center"/>
        </w:trPr>
        <w:tc>
          <w:tcPr>
            <w:tcW w:w="4172" w:type="dxa"/>
            <w:shd w:val="clear" w:color="auto" w:fill="auto"/>
            <w:vAlign w:val="center"/>
            <w:hideMark/>
          </w:tcPr>
          <w:p w14:paraId="2329D81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006" w:type="dxa"/>
            <w:gridSpan w:val="6"/>
            <w:shd w:val="clear" w:color="auto" w:fill="auto"/>
            <w:vAlign w:val="center"/>
            <w:hideMark/>
          </w:tcPr>
          <w:p w14:paraId="1753A22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FEF06C" w14:textId="77777777" w:rsidTr="00F4345D">
        <w:trPr>
          <w:trHeight w:val="20"/>
          <w:jc w:val="center"/>
        </w:trPr>
        <w:tc>
          <w:tcPr>
            <w:tcW w:w="4172" w:type="dxa"/>
            <w:shd w:val="clear" w:color="auto" w:fill="auto"/>
            <w:vAlign w:val="center"/>
            <w:hideMark/>
          </w:tcPr>
          <w:p w14:paraId="48E0B7C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F6E498"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957" w:type="dxa"/>
            <w:shd w:val="clear" w:color="auto" w:fill="auto"/>
            <w:vAlign w:val="center"/>
            <w:hideMark/>
          </w:tcPr>
          <w:p w14:paraId="6DAC87DD" w14:textId="77777777" w:rsidR="007E6C11" w:rsidRPr="00AC2B63" w:rsidRDefault="007E6C11" w:rsidP="00E148D7">
            <w:pPr>
              <w:contextualSpacing/>
              <w:jc w:val="right"/>
              <w:rPr>
                <w:color w:val="000000"/>
                <w:sz w:val="24"/>
                <w:szCs w:val="24"/>
              </w:rPr>
            </w:pPr>
            <w:r w:rsidRPr="00AC2B63">
              <w:rPr>
                <w:color w:val="000000"/>
                <w:sz w:val="24"/>
                <w:szCs w:val="24"/>
              </w:rPr>
              <w:t>1468</w:t>
            </w:r>
          </w:p>
        </w:tc>
        <w:tc>
          <w:tcPr>
            <w:tcW w:w="957" w:type="dxa"/>
            <w:shd w:val="clear" w:color="auto" w:fill="auto"/>
            <w:vAlign w:val="center"/>
            <w:hideMark/>
          </w:tcPr>
          <w:p w14:paraId="0EE511D0"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957" w:type="dxa"/>
            <w:shd w:val="clear" w:color="auto" w:fill="auto"/>
            <w:vAlign w:val="center"/>
            <w:hideMark/>
          </w:tcPr>
          <w:p w14:paraId="04E91B07" w14:textId="77777777" w:rsidR="007E6C11" w:rsidRPr="00AC2B63" w:rsidRDefault="007E6C11" w:rsidP="00E148D7">
            <w:pPr>
              <w:contextualSpacing/>
              <w:jc w:val="right"/>
              <w:rPr>
                <w:color w:val="000000"/>
                <w:sz w:val="24"/>
                <w:szCs w:val="24"/>
              </w:rPr>
            </w:pPr>
            <w:r w:rsidRPr="00AC2B63">
              <w:rPr>
                <w:color w:val="000000"/>
                <w:sz w:val="24"/>
                <w:szCs w:val="24"/>
              </w:rPr>
              <w:t>1383</w:t>
            </w:r>
          </w:p>
        </w:tc>
        <w:tc>
          <w:tcPr>
            <w:tcW w:w="957" w:type="dxa"/>
            <w:shd w:val="clear" w:color="auto" w:fill="auto"/>
            <w:vAlign w:val="center"/>
            <w:hideMark/>
          </w:tcPr>
          <w:p w14:paraId="7DBE9370" w14:textId="77777777" w:rsidR="007E6C11" w:rsidRPr="00AC2B63" w:rsidRDefault="007E6C11" w:rsidP="00E148D7">
            <w:pPr>
              <w:contextualSpacing/>
              <w:jc w:val="right"/>
              <w:rPr>
                <w:color w:val="000000"/>
                <w:sz w:val="24"/>
                <w:szCs w:val="24"/>
              </w:rPr>
            </w:pPr>
            <w:r w:rsidRPr="00AC2B63">
              <w:rPr>
                <w:color w:val="000000"/>
                <w:sz w:val="24"/>
                <w:szCs w:val="24"/>
              </w:rPr>
              <w:t>1353</w:t>
            </w:r>
          </w:p>
        </w:tc>
        <w:tc>
          <w:tcPr>
            <w:tcW w:w="916" w:type="dxa"/>
            <w:shd w:val="clear" w:color="auto" w:fill="auto"/>
            <w:vAlign w:val="center"/>
            <w:hideMark/>
          </w:tcPr>
          <w:p w14:paraId="132B1CDC" w14:textId="77777777" w:rsidR="007E6C11" w:rsidRPr="00AC2B63" w:rsidRDefault="007E6C11" w:rsidP="00E148D7">
            <w:pPr>
              <w:contextualSpacing/>
              <w:jc w:val="right"/>
              <w:rPr>
                <w:color w:val="000000"/>
                <w:sz w:val="24"/>
                <w:szCs w:val="24"/>
              </w:rPr>
            </w:pPr>
            <w:r w:rsidRPr="00AC2B63">
              <w:rPr>
                <w:color w:val="000000"/>
                <w:sz w:val="24"/>
                <w:szCs w:val="24"/>
              </w:rPr>
              <w:t>1298</w:t>
            </w:r>
          </w:p>
        </w:tc>
      </w:tr>
      <w:tr w:rsidR="007E6C11" w:rsidRPr="00AC2B63" w14:paraId="6511C450" w14:textId="77777777" w:rsidTr="00F4345D">
        <w:trPr>
          <w:trHeight w:val="20"/>
          <w:jc w:val="center"/>
        </w:trPr>
        <w:tc>
          <w:tcPr>
            <w:tcW w:w="4172" w:type="dxa"/>
            <w:shd w:val="clear" w:color="auto" w:fill="auto"/>
            <w:vAlign w:val="center"/>
            <w:hideMark/>
          </w:tcPr>
          <w:p w14:paraId="0A5A4A89"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006" w:type="dxa"/>
            <w:gridSpan w:val="6"/>
            <w:shd w:val="clear" w:color="auto" w:fill="auto"/>
            <w:vAlign w:val="center"/>
            <w:hideMark/>
          </w:tcPr>
          <w:p w14:paraId="44EA21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D5BF0F" w14:textId="77777777" w:rsidTr="00F4345D">
        <w:trPr>
          <w:trHeight w:val="20"/>
          <w:jc w:val="center"/>
        </w:trPr>
        <w:tc>
          <w:tcPr>
            <w:tcW w:w="4172" w:type="dxa"/>
            <w:shd w:val="clear" w:color="auto" w:fill="auto"/>
            <w:vAlign w:val="center"/>
            <w:hideMark/>
          </w:tcPr>
          <w:p w14:paraId="75A530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D37912F"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957" w:type="dxa"/>
            <w:shd w:val="clear" w:color="auto" w:fill="auto"/>
            <w:vAlign w:val="center"/>
            <w:hideMark/>
          </w:tcPr>
          <w:p w14:paraId="37C9A4CC" w14:textId="77777777" w:rsidR="007E6C11" w:rsidRPr="00AC2B63" w:rsidRDefault="007E6C11" w:rsidP="00E148D7">
            <w:pPr>
              <w:contextualSpacing/>
              <w:jc w:val="right"/>
              <w:rPr>
                <w:color w:val="000000"/>
                <w:sz w:val="24"/>
                <w:szCs w:val="24"/>
              </w:rPr>
            </w:pPr>
            <w:r w:rsidRPr="00AC2B63">
              <w:rPr>
                <w:color w:val="000000"/>
                <w:sz w:val="24"/>
                <w:szCs w:val="24"/>
              </w:rPr>
              <w:t>3311</w:t>
            </w:r>
          </w:p>
        </w:tc>
        <w:tc>
          <w:tcPr>
            <w:tcW w:w="957" w:type="dxa"/>
            <w:shd w:val="clear" w:color="auto" w:fill="auto"/>
            <w:vAlign w:val="center"/>
            <w:hideMark/>
          </w:tcPr>
          <w:p w14:paraId="4DC3EF17" w14:textId="77777777" w:rsidR="007E6C11" w:rsidRPr="00AC2B63" w:rsidRDefault="007E6C11" w:rsidP="00E148D7">
            <w:pPr>
              <w:contextualSpacing/>
              <w:jc w:val="right"/>
              <w:rPr>
                <w:color w:val="000000"/>
                <w:sz w:val="24"/>
                <w:szCs w:val="24"/>
              </w:rPr>
            </w:pPr>
            <w:r w:rsidRPr="00AC2B63">
              <w:rPr>
                <w:color w:val="000000"/>
                <w:sz w:val="24"/>
                <w:szCs w:val="24"/>
              </w:rPr>
              <w:t>3280</w:t>
            </w:r>
          </w:p>
        </w:tc>
        <w:tc>
          <w:tcPr>
            <w:tcW w:w="957" w:type="dxa"/>
            <w:shd w:val="clear" w:color="auto" w:fill="auto"/>
            <w:vAlign w:val="center"/>
            <w:hideMark/>
          </w:tcPr>
          <w:p w14:paraId="70B81C0B" w14:textId="77777777" w:rsidR="007E6C11" w:rsidRPr="00AC2B63" w:rsidRDefault="007E6C11" w:rsidP="00E148D7">
            <w:pPr>
              <w:contextualSpacing/>
              <w:jc w:val="right"/>
              <w:rPr>
                <w:color w:val="000000"/>
                <w:sz w:val="24"/>
                <w:szCs w:val="24"/>
              </w:rPr>
            </w:pPr>
            <w:r w:rsidRPr="00AC2B63">
              <w:rPr>
                <w:color w:val="000000"/>
                <w:sz w:val="24"/>
                <w:szCs w:val="24"/>
              </w:rPr>
              <w:t>3257</w:t>
            </w:r>
          </w:p>
        </w:tc>
        <w:tc>
          <w:tcPr>
            <w:tcW w:w="957" w:type="dxa"/>
            <w:shd w:val="clear" w:color="auto" w:fill="auto"/>
            <w:vAlign w:val="center"/>
            <w:hideMark/>
          </w:tcPr>
          <w:p w14:paraId="6218D844" w14:textId="77777777" w:rsidR="007E6C11" w:rsidRPr="00AC2B63" w:rsidRDefault="007E6C11" w:rsidP="00E148D7">
            <w:pPr>
              <w:contextualSpacing/>
              <w:jc w:val="right"/>
              <w:rPr>
                <w:color w:val="000000"/>
                <w:sz w:val="24"/>
                <w:szCs w:val="24"/>
              </w:rPr>
            </w:pPr>
            <w:r w:rsidRPr="00AC2B63">
              <w:rPr>
                <w:color w:val="000000"/>
                <w:sz w:val="24"/>
                <w:szCs w:val="24"/>
              </w:rPr>
              <w:t>3239</w:t>
            </w:r>
          </w:p>
        </w:tc>
        <w:tc>
          <w:tcPr>
            <w:tcW w:w="916" w:type="dxa"/>
            <w:shd w:val="clear" w:color="auto" w:fill="auto"/>
            <w:vAlign w:val="center"/>
            <w:hideMark/>
          </w:tcPr>
          <w:p w14:paraId="6E2D95B9" w14:textId="77777777" w:rsidR="007E6C11" w:rsidRPr="00AC2B63" w:rsidRDefault="007E6C11" w:rsidP="00E148D7">
            <w:pPr>
              <w:contextualSpacing/>
              <w:jc w:val="right"/>
              <w:rPr>
                <w:color w:val="000000"/>
                <w:sz w:val="24"/>
                <w:szCs w:val="24"/>
              </w:rPr>
            </w:pPr>
            <w:r w:rsidRPr="00AC2B63">
              <w:rPr>
                <w:color w:val="000000"/>
                <w:sz w:val="24"/>
                <w:szCs w:val="24"/>
              </w:rPr>
              <w:t>3246</w:t>
            </w:r>
          </w:p>
        </w:tc>
      </w:tr>
      <w:tr w:rsidR="007E6C11" w:rsidRPr="00AC2B63" w14:paraId="7F46016B" w14:textId="77777777" w:rsidTr="00F4345D">
        <w:trPr>
          <w:trHeight w:val="20"/>
          <w:jc w:val="center"/>
        </w:trPr>
        <w:tc>
          <w:tcPr>
            <w:tcW w:w="4172" w:type="dxa"/>
            <w:shd w:val="clear" w:color="auto" w:fill="auto"/>
            <w:vAlign w:val="center"/>
            <w:hideMark/>
          </w:tcPr>
          <w:p w14:paraId="540F8F2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006" w:type="dxa"/>
            <w:gridSpan w:val="6"/>
            <w:shd w:val="clear" w:color="auto" w:fill="auto"/>
            <w:vAlign w:val="center"/>
            <w:hideMark/>
          </w:tcPr>
          <w:p w14:paraId="73F453F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A6DB0" w14:textId="77777777" w:rsidTr="00F4345D">
        <w:trPr>
          <w:trHeight w:val="20"/>
          <w:jc w:val="center"/>
        </w:trPr>
        <w:tc>
          <w:tcPr>
            <w:tcW w:w="4172" w:type="dxa"/>
            <w:shd w:val="clear" w:color="auto" w:fill="auto"/>
            <w:vAlign w:val="center"/>
            <w:hideMark/>
          </w:tcPr>
          <w:p w14:paraId="3BB16C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0916E0C"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957" w:type="dxa"/>
            <w:shd w:val="clear" w:color="auto" w:fill="auto"/>
            <w:vAlign w:val="center"/>
            <w:hideMark/>
          </w:tcPr>
          <w:p w14:paraId="063783B3" w14:textId="77777777" w:rsidR="007E6C11" w:rsidRPr="00AC2B63" w:rsidRDefault="007E6C11" w:rsidP="00E148D7">
            <w:pPr>
              <w:contextualSpacing/>
              <w:jc w:val="right"/>
              <w:rPr>
                <w:color w:val="000000"/>
                <w:sz w:val="24"/>
                <w:szCs w:val="24"/>
              </w:rPr>
            </w:pPr>
            <w:r w:rsidRPr="00AC2B63">
              <w:rPr>
                <w:color w:val="000000"/>
                <w:sz w:val="24"/>
                <w:szCs w:val="24"/>
              </w:rPr>
              <w:t>4778</w:t>
            </w:r>
          </w:p>
        </w:tc>
        <w:tc>
          <w:tcPr>
            <w:tcW w:w="957" w:type="dxa"/>
            <w:shd w:val="clear" w:color="auto" w:fill="auto"/>
            <w:vAlign w:val="center"/>
            <w:hideMark/>
          </w:tcPr>
          <w:p w14:paraId="1AC42C7E"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72EB95AB"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52D9AE4A" w14:textId="77777777" w:rsidR="007E6C11" w:rsidRPr="00AC2B63" w:rsidRDefault="007E6C11" w:rsidP="00E148D7">
            <w:pPr>
              <w:contextualSpacing/>
              <w:jc w:val="right"/>
              <w:rPr>
                <w:color w:val="000000"/>
                <w:sz w:val="24"/>
                <w:szCs w:val="24"/>
              </w:rPr>
            </w:pPr>
            <w:r w:rsidRPr="00AC2B63">
              <w:rPr>
                <w:color w:val="000000"/>
                <w:sz w:val="24"/>
                <w:szCs w:val="24"/>
              </w:rPr>
              <w:t>4733</w:t>
            </w:r>
          </w:p>
        </w:tc>
        <w:tc>
          <w:tcPr>
            <w:tcW w:w="916" w:type="dxa"/>
            <w:shd w:val="clear" w:color="auto" w:fill="auto"/>
            <w:vAlign w:val="center"/>
            <w:hideMark/>
          </w:tcPr>
          <w:p w14:paraId="04003FC0" w14:textId="77777777" w:rsidR="007E6C11" w:rsidRPr="00AC2B63" w:rsidRDefault="007E6C11" w:rsidP="00E148D7">
            <w:pPr>
              <w:contextualSpacing/>
              <w:jc w:val="right"/>
              <w:rPr>
                <w:color w:val="000000"/>
                <w:sz w:val="24"/>
                <w:szCs w:val="24"/>
              </w:rPr>
            </w:pPr>
            <w:r w:rsidRPr="00AC2B63">
              <w:rPr>
                <w:color w:val="000000"/>
                <w:sz w:val="24"/>
                <w:szCs w:val="24"/>
              </w:rPr>
              <w:t>4727</w:t>
            </w:r>
          </w:p>
        </w:tc>
      </w:tr>
      <w:tr w:rsidR="007E6C11" w:rsidRPr="00AC2B63" w14:paraId="25815821" w14:textId="77777777" w:rsidTr="00F4345D">
        <w:trPr>
          <w:trHeight w:val="20"/>
          <w:jc w:val="center"/>
        </w:trPr>
        <w:tc>
          <w:tcPr>
            <w:tcW w:w="4172" w:type="dxa"/>
            <w:shd w:val="clear" w:color="auto" w:fill="auto"/>
            <w:vAlign w:val="center"/>
            <w:hideMark/>
          </w:tcPr>
          <w:p w14:paraId="776EB09B"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006" w:type="dxa"/>
            <w:gridSpan w:val="6"/>
            <w:shd w:val="clear" w:color="auto" w:fill="auto"/>
            <w:vAlign w:val="center"/>
            <w:hideMark/>
          </w:tcPr>
          <w:p w14:paraId="6C7A28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7216FE" w14:textId="77777777" w:rsidTr="00F4345D">
        <w:trPr>
          <w:trHeight w:val="20"/>
          <w:jc w:val="center"/>
        </w:trPr>
        <w:tc>
          <w:tcPr>
            <w:tcW w:w="4172" w:type="dxa"/>
            <w:shd w:val="clear" w:color="auto" w:fill="auto"/>
            <w:vAlign w:val="center"/>
            <w:hideMark/>
          </w:tcPr>
          <w:p w14:paraId="6E1EB4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0C878E"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957" w:type="dxa"/>
            <w:shd w:val="clear" w:color="auto" w:fill="auto"/>
            <w:vAlign w:val="center"/>
            <w:hideMark/>
          </w:tcPr>
          <w:p w14:paraId="1AB91859"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57" w:type="dxa"/>
            <w:shd w:val="clear" w:color="auto" w:fill="auto"/>
            <w:vAlign w:val="center"/>
            <w:hideMark/>
          </w:tcPr>
          <w:p w14:paraId="49E7C5EE" w14:textId="77777777" w:rsidR="007E6C11" w:rsidRPr="00AC2B63" w:rsidRDefault="007E6C11" w:rsidP="00E148D7">
            <w:pPr>
              <w:contextualSpacing/>
              <w:jc w:val="right"/>
              <w:rPr>
                <w:color w:val="000000"/>
                <w:sz w:val="24"/>
                <w:szCs w:val="24"/>
              </w:rPr>
            </w:pPr>
            <w:r w:rsidRPr="00AC2B63">
              <w:rPr>
                <w:color w:val="000000"/>
                <w:sz w:val="24"/>
                <w:szCs w:val="24"/>
              </w:rPr>
              <w:t>3499</w:t>
            </w:r>
          </w:p>
        </w:tc>
        <w:tc>
          <w:tcPr>
            <w:tcW w:w="957" w:type="dxa"/>
            <w:shd w:val="clear" w:color="auto" w:fill="auto"/>
            <w:vAlign w:val="center"/>
            <w:hideMark/>
          </w:tcPr>
          <w:p w14:paraId="5BA10CC2" w14:textId="77777777" w:rsidR="007E6C11" w:rsidRPr="00AC2B63" w:rsidRDefault="007E6C11" w:rsidP="00E148D7">
            <w:pPr>
              <w:contextualSpacing/>
              <w:jc w:val="right"/>
              <w:rPr>
                <w:color w:val="000000"/>
                <w:sz w:val="24"/>
                <w:szCs w:val="24"/>
              </w:rPr>
            </w:pPr>
            <w:r w:rsidRPr="00AC2B63">
              <w:rPr>
                <w:color w:val="000000"/>
                <w:sz w:val="24"/>
                <w:szCs w:val="24"/>
              </w:rPr>
              <w:t>3473</w:t>
            </w:r>
          </w:p>
        </w:tc>
        <w:tc>
          <w:tcPr>
            <w:tcW w:w="957" w:type="dxa"/>
            <w:shd w:val="clear" w:color="auto" w:fill="auto"/>
            <w:vAlign w:val="center"/>
            <w:hideMark/>
          </w:tcPr>
          <w:p w14:paraId="4C734B63" w14:textId="77777777" w:rsidR="007E6C11" w:rsidRPr="00AC2B63" w:rsidRDefault="007E6C11" w:rsidP="00E148D7">
            <w:pPr>
              <w:contextualSpacing/>
              <w:jc w:val="right"/>
              <w:rPr>
                <w:color w:val="000000"/>
                <w:sz w:val="24"/>
                <w:szCs w:val="24"/>
              </w:rPr>
            </w:pPr>
            <w:r w:rsidRPr="00AC2B63">
              <w:rPr>
                <w:color w:val="000000"/>
                <w:sz w:val="24"/>
                <w:szCs w:val="24"/>
              </w:rPr>
              <w:t>3431</w:t>
            </w:r>
          </w:p>
        </w:tc>
        <w:tc>
          <w:tcPr>
            <w:tcW w:w="916" w:type="dxa"/>
            <w:shd w:val="clear" w:color="auto" w:fill="auto"/>
            <w:vAlign w:val="center"/>
            <w:hideMark/>
          </w:tcPr>
          <w:p w14:paraId="7E1FF7CB" w14:textId="77777777" w:rsidR="007E6C11" w:rsidRPr="00AC2B63" w:rsidRDefault="007E6C11" w:rsidP="00E148D7">
            <w:pPr>
              <w:contextualSpacing/>
              <w:jc w:val="right"/>
              <w:rPr>
                <w:color w:val="000000"/>
                <w:sz w:val="24"/>
                <w:szCs w:val="24"/>
              </w:rPr>
            </w:pPr>
            <w:r w:rsidRPr="00AC2B63">
              <w:rPr>
                <w:color w:val="000000"/>
                <w:sz w:val="24"/>
                <w:szCs w:val="24"/>
              </w:rPr>
              <w:t>3379</w:t>
            </w:r>
          </w:p>
        </w:tc>
      </w:tr>
      <w:tr w:rsidR="007E6C11" w:rsidRPr="00AC2B63" w14:paraId="7A2CEEEF" w14:textId="77777777" w:rsidTr="00F4345D">
        <w:trPr>
          <w:trHeight w:val="20"/>
          <w:jc w:val="center"/>
        </w:trPr>
        <w:tc>
          <w:tcPr>
            <w:tcW w:w="4172" w:type="dxa"/>
            <w:shd w:val="clear" w:color="auto" w:fill="auto"/>
            <w:vAlign w:val="center"/>
            <w:hideMark/>
          </w:tcPr>
          <w:p w14:paraId="52E8C5A5"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006" w:type="dxa"/>
            <w:gridSpan w:val="6"/>
            <w:shd w:val="clear" w:color="auto" w:fill="auto"/>
            <w:vAlign w:val="center"/>
            <w:hideMark/>
          </w:tcPr>
          <w:p w14:paraId="46F32DB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7216E9" w14:textId="77777777" w:rsidTr="00F4345D">
        <w:trPr>
          <w:trHeight w:val="20"/>
          <w:jc w:val="center"/>
        </w:trPr>
        <w:tc>
          <w:tcPr>
            <w:tcW w:w="4172" w:type="dxa"/>
            <w:shd w:val="clear" w:color="auto" w:fill="auto"/>
            <w:vAlign w:val="center"/>
            <w:hideMark/>
          </w:tcPr>
          <w:p w14:paraId="28D74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A7BA2" w14:textId="77777777" w:rsidR="007E6C11" w:rsidRPr="00AC2B63" w:rsidRDefault="007E6C11" w:rsidP="00E148D7">
            <w:pPr>
              <w:contextualSpacing/>
              <w:jc w:val="right"/>
              <w:rPr>
                <w:color w:val="000000"/>
                <w:sz w:val="24"/>
                <w:szCs w:val="24"/>
              </w:rPr>
            </w:pPr>
            <w:r w:rsidRPr="00AC2B63">
              <w:rPr>
                <w:color w:val="000000"/>
                <w:sz w:val="24"/>
                <w:szCs w:val="24"/>
              </w:rPr>
              <w:t>5050</w:t>
            </w:r>
          </w:p>
        </w:tc>
        <w:tc>
          <w:tcPr>
            <w:tcW w:w="957" w:type="dxa"/>
            <w:shd w:val="clear" w:color="auto" w:fill="auto"/>
            <w:vAlign w:val="center"/>
            <w:hideMark/>
          </w:tcPr>
          <w:p w14:paraId="3265EAE4" w14:textId="77777777" w:rsidR="007E6C11" w:rsidRPr="00AC2B63" w:rsidRDefault="007E6C11" w:rsidP="00E148D7">
            <w:pPr>
              <w:contextualSpacing/>
              <w:jc w:val="right"/>
              <w:rPr>
                <w:color w:val="000000"/>
                <w:sz w:val="24"/>
                <w:szCs w:val="24"/>
              </w:rPr>
            </w:pPr>
            <w:r w:rsidRPr="00AC2B63">
              <w:rPr>
                <w:color w:val="000000"/>
                <w:sz w:val="24"/>
                <w:szCs w:val="24"/>
              </w:rPr>
              <w:t>4987</w:t>
            </w:r>
          </w:p>
        </w:tc>
        <w:tc>
          <w:tcPr>
            <w:tcW w:w="957" w:type="dxa"/>
            <w:shd w:val="clear" w:color="auto" w:fill="auto"/>
            <w:vAlign w:val="center"/>
            <w:hideMark/>
          </w:tcPr>
          <w:p w14:paraId="0AF0FC08" w14:textId="77777777" w:rsidR="007E6C11" w:rsidRPr="00AC2B63" w:rsidRDefault="007E6C11" w:rsidP="00E148D7">
            <w:pPr>
              <w:contextualSpacing/>
              <w:jc w:val="right"/>
              <w:rPr>
                <w:color w:val="000000"/>
                <w:sz w:val="24"/>
                <w:szCs w:val="24"/>
              </w:rPr>
            </w:pPr>
            <w:r w:rsidRPr="00AC2B63">
              <w:rPr>
                <w:color w:val="000000"/>
                <w:sz w:val="24"/>
                <w:szCs w:val="24"/>
              </w:rPr>
              <w:t>4822</w:t>
            </w:r>
          </w:p>
        </w:tc>
        <w:tc>
          <w:tcPr>
            <w:tcW w:w="957" w:type="dxa"/>
            <w:shd w:val="clear" w:color="auto" w:fill="auto"/>
            <w:vAlign w:val="center"/>
            <w:hideMark/>
          </w:tcPr>
          <w:p w14:paraId="5A017228" w14:textId="77777777" w:rsidR="007E6C11" w:rsidRPr="00AC2B63" w:rsidRDefault="007E6C11" w:rsidP="00E148D7">
            <w:pPr>
              <w:contextualSpacing/>
              <w:jc w:val="right"/>
              <w:rPr>
                <w:color w:val="000000"/>
                <w:sz w:val="24"/>
                <w:szCs w:val="24"/>
              </w:rPr>
            </w:pPr>
            <w:r w:rsidRPr="00AC2B63">
              <w:rPr>
                <w:color w:val="000000"/>
                <w:sz w:val="24"/>
                <w:szCs w:val="24"/>
              </w:rPr>
              <w:t>4704</w:t>
            </w:r>
          </w:p>
        </w:tc>
        <w:tc>
          <w:tcPr>
            <w:tcW w:w="957" w:type="dxa"/>
            <w:shd w:val="clear" w:color="auto" w:fill="auto"/>
            <w:vAlign w:val="center"/>
            <w:hideMark/>
          </w:tcPr>
          <w:p w14:paraId="04854BAA" w14:textId="77777777" w:rsidR="007E6C11" w:rsidRPr="00AC2B63" w:rsidRDefault="007E6C11" w:rsidP="00E148D7">
            <w:pPr>
              <w:contextualSpacing/>
              <w:jc w:val="right"/>
              <w:rPr>
                <w:color w:val="000000"/>
                <w:sz w:val="24"/>
                <w:szCs w:val="24"/>
              </w:rPr>
            </w:pPr>
            <w:r w:rsidRPr="00AC2B63">
              <w:rPr>
                <w:color w:val="000000"/>
                <w:sz w:val="24"/>
                <w:szCs w:val="24"/>
              </w:rPr>
              <w:t>4568</w:t>
            </w:r>
          </w:p>
        </w:tc>
        <w:tc>
          <w:tcPr>
            <w:tcW w:w="916" w:type="dxa"/>
            <w:shd w:val="clear" w:color="auto" w:fill="auto"/>
            <w:vAlign w:val="center"/>
            <w:hideMark/>
          </w:tcPr>
          <w:p w14:paraId="08B47827" w14:textId="77777777" w:rsidR="007E6C11" w:rsidRPr="00AC2B63" w:rsidRDefault="007E6C11" w:rsidP="00E148D7">
            <w:pPr>
              <w:contextualSpacing/>
              <w:jc w:val="right"/>
              <w:rPr>
                <w:color w:val="000000"/>
                <w:sz w:val="24"/>
                <w:szCs w:val="24"/>
              </w:rPr>
            </w:pPr>
            <w:r w:rsidRPr="00AC2B63">
              <w:rPr>
                <w:color w:val="000000"/>
                <w:sz w:val="24"/>
                <w:szCs w:val="24"/>
              </w:rPr>
              <w:t>4501</w:t>
            </w:r>
          </w:p>
        </w:tc>
      </w:tr>
      <w:tr w:rsidR="007E6C11" w:rsidRPr="00AC2B63" w14:paraId="3692935A" w14:textId="77777777" w:rsidTr="00F4345D">
        <w:trPr>
          <w:trHeight w:val="20"/>
          <w:jc w:val="center"/>
        </w:trPr>
        <w:tc>
          <w:tcPr>
            <w:tcW w:w="4172" w:type="dxa"/>
            <w:shd w:val="clear" w:color="auto" w:fill="auto"/>
            <w:vAlign w:val="center"/>
            <w:hideMark/>
          </w:tcPr>
          <w:p w14:paraId="49E59899"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006" w:type="dxa"/>
            <w:gridSpan w:val="6"/>
            <w:shd w:val="clear" w:color="auto" w:fill="auto"/>
            <w:vAlign w:val="center"/>
            <w:hideMark/>
          </w:tcPr>
          <w:p w14:paraId="081C090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FC6943" w14:textId="77777777" w:rsidTr="00F4345D">
        <w:trPr>
          <w:trHeight w:val="20"/>
          <w:jc w:val="center"/>
        </w:trPr>
        <w:tc>
          <w:tcPr>
            <w:tcW w:w="4172" w:type="dxa"/>
            <w:shd w:val="clear" w:color="auto" w:fill="auto"/>
            <w:vAlign w:val="center"/>
            <w:hideMark/>
          </w:tcPr>
          <w:p w14:paraId="302BC6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A71B2A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957" w:type="dxa"/>
            <w:shd w:val="clear" w:color="auto" w:fill="auto"/>
            <w:vAlign w:val="center"/>
            <w:hideMark/>
          </w:tcPr>
          <w:p w14:paraId="16DFF91B" w14:textId="77777777" w:rsidR="007E6C11" w:rsidRPr="00AC2B63" w:rsidRDefault="007E6C11" w:rsidP="00E148D7">
            <w:pPr>
              <w:contextualSpacing/>
              <w:jc w:val="right"/>
              <w:rPr>
                <w:color w:val="000000"/>
                <w:sz w:val="24"/>
                <w:szCs w:val="24"/>
              </w:rPr>
            </w:pPr>
            <w:r w:rsidRPr="00AC2B63">
              <w:rPr>
                <w:color w:val="000000"/>
                <w:sz w:val="24"/>
                <w:szCs w:val="24"/>
              </w:rPr>
              <w:t>3128</w:t>
            </w:r>
          </w:p>
        </w:tc>
        <w:tc>
          <w:tcPr>
            <w:tcW w:w="957" w:type="dxa"/>
            <w:shd w:val="clear" w:color="auto" w:fill="auto"/>
            <w:vAlign w:val="center"/>
            <w:hideMark/>
          </w:tcPr>
          <w:p w14:paraId="29643004"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0392CD91"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31E4EB6C" w14:textId="77777777" w:rsidR="007E6C11" w:rsidRPr="00AC2B63" w:rsidRDefault="007E6C11" w:rsidP="00E148D7">
            <w:pPr>
              <w:contextualSpacing/>
              <w:jc w:val="right"/>
              <w:rPr>
                <w:color w:val="000000"/>
                <w:sz w:val="24"/>
                <w:szCs w:val="24"/>
              </w:rPr>
            </w:pPr>
            <w:r w:rsidRPr="00AC2B63">
              <w:rPr>
                <w:color w:val="000000"/>
                <w:sz w:val="24"/>
                <w:szCs w:val="24"/>
              </w:rPr>
              <w:t>2904</w:t>
            </w:r>
          </w:p>
        </w:tc>
        <w:tc>
          <w:tcPr>
            <w:tcW w:w="916" w:type="dxa"/>
            <w:shd w:val="clear" w:color="auto" w:fill="auto"/>
            <w:vAlign w:val="center"/>
            <w:hideMark/>
          </w:tcPr>
          <w:p w14:paraId="36286D78" w14:textId="77777777" w:rsidR="007E6C11" w:rsidRPr="00AC2B63" w:rsidRDefault="007E6C11" w:rsidP="00E148D7">
            <w:pPr>
              <w:contextualSpacing/>
              <w:jc w:val="right"/>
              <w:rPr>
                <w:color w:val="000000"/>
                <w:sz w:val="24"/>
                <w:szCs w:val="24"/>
              </w:rPr>
            </w:pPr>
            <w:r w:rsidRPr="00AC2B63">
              <w:rPr>
                <w:color w:val="000000"/>
                <w:sz w:val="24"/>
                <w:szCs w:val="24"/>
              </w:rPr>
              <w:t>2831</w:t>
            </w:r>
          </w:p>
        </w:tc>
      </w:tr>
      <w:tr w:rsidR="007E6C11" w:rsidRPr="00AC2B63" w14:paraId="4A4D7DC7" w14:textId="77777777" w:rsidTr="00F4345D">
        <w:trPr>
          <w:trHeight w:val="20"/>
          <w:jc w:val="center"/>
        </w:trPr>
        <w:tc>
          <w:tcPr>
            <w:tcW w:w="4172" w:type="dxa"/>
            <w:shd w:val="clear" w:color="auto" w:fill="auto"/>
            <w:vAlign w:val="center"/>
            <w:hideMark/>
          </w:tcPr>
          <w:p w14:paraId="395F12EC" w14:textId="38811EBC"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6006" w:type="dxa"/>
            <w:gridSpan w:val="6"/>
            <w:shd w:val="clear" w:color="auto" w:fill="auto"/>
            <w:vAlign w:val="center"/>
            <w:hideMark/>
          </w:tcPr>
          <w:p w14:paraId="0F65AA9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D8577" w14:textId="77777777" w:rsidTr="00F4345D">
        <w:trPr>
          <w:trHeight w:val="20"/>
          <w:jc w:val="center"/>
        </w:trPr>
        <w:tc>
          <w:tcPr>
            <w:tcW w:w="4172" w:type="dxa"/>
            <w:shd w:val="clear" w:color="auto" w:fill="auto"/>
            <w:vAlign w:val="center"/>
            <w:hideMark/>
          </w:tcPr>
          <w:p w14:paraId="19DF13D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9AD3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57" w:type="dxa"/>
            <w:shd w:val="clear" w:color="auto" w:fill="auto"/>
            <w:vAlign w:val="center"/>
            <w:hideMark/>
          </w:tcPr>
          <w:p w14:paraId="7447366D"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6AFFE1D1" w14:textId="77777777" w:rsidR="007E6C11" w:rsidRPr="00AC2B63" w:rsidRDefault="007E6C11" w:rsidP="00E148D7">
            <w:pPr>
              <w:contextualSpacing/>
              <w:jc w:val="right"/>
              <w:rPr>
                <w:color w:val="000000"/>
                <w:sz w:val="24"/>
                <w:szCs w:val="24"/>
              </w:rPr>
            </w:pPr>
            <w:r w:rsidRPr="00AC2B63">
              <w:rPr>
                <w:color w:val="000000"/>
                <w:sz w:val="24"/>
                <w:szCs w:val="24"/>
              </w:rPr>
              <w:t>3217</w:t>
            </w:r>
          </w:p>
        </w:tc>
        <w:tc>
          <w:tcPr>
            <w:tcW w:w="957" w:type="dxa"/>
            <w:shd w:val="clear" w:color="auto" w:fill="auto"/>
            <w:vAlign w:val="center"/>
            <w:hideMark/>
          </w:tcPr>
          <w:p w14:paraId="7586F041" w14:textId="77777777" w:rsidR="007E6C11" w:rsidRPr="00AC2B63" w:rsidRDefault="007E6C11" w:rsidP="00E148D7">
            <w:pPr>
              <w:contextualSpacing/>
              <w:jc w:val="right"/>
              <w:rPr>
                <w:color w:val="000000"/>
                <w:sz w:val="24"/>
                <w:szCs w:val="24"/>
              </w:rPr>
            </w:pPr>
            <w:r w:rsidRPr="00AC2B63">
              <w:rPr>
                <w:color w:val="000000"/>
                <w:sz w:val="24"/>
                <w:szCs w:val="24"/>
              </w:rPr>
              <w:t>3177</w:t>
            </w:r>
          </w:p>
        </w:tc>
        <w:tc>
          <w:tcPr>
            <w:tcW w:w="957" w:type="dxa"/>
            <w:shd w:val="clear" w:color="auto" w:fill="auto"/>
            <w:vAlign w:val="center"/>
            <w:hideMark/>
          </w:tcPr>
          <w:p w14:paraId="54BBEC04" w14:textId="77777777" w:rsidR="007E6C11" w:rsidRPr="00AC2B63" w:rsidRDefault="007E6C11" w:rsidP="00E148D7">
            <w:pPr>
              <w:contextualSpacing/>
              <w:jc w:val="right"/>
              <w:rPr>
                <w:color w:val="000000"/>
                <w:sz w:val="24"/>
                <w:szCs w:val="24"/>
              </w:rPr>
            </w:pPr>
            <w:r w:rsidRPr="00AC2B63">
              <w:rPr>
                <w:color w:val="000000"/>
                <w:sz w:val="24"/>
                <w:szCs w:val="24"/>
              </w:rPr>
              <w:t>3116</w:t>
            </w:r>
          </w:p>
        </w:tc>
        <w:tc>
          <w:tcPr>
            <w:tcW w:w="916" w:type="dxa"/>
            <w:shd w:val="clear" w:color="auto" w:fill="auto"/>
            <w:vAlign w:val="center"/>
            <w:hideMark/>
          </w:tcPr>
          <w:p w14:paraId="485A3FC7" w14:textId="77777777" w:rsidR="007E6C11" w:rsidRPr="00AC2B63" w:rsidRDefault="007E6C11" w:rsidP="00E148D7">
            <w:pPr>
              <w:contextualSpacing/>
              <w:jc w:val="right"/>
              <w:rPr>
                <w:color w:val="000000"/>
                <w:sz w:val="24"/>
                <w:szCs w:val="24"/>
              </w:rPr>
            </w:pPr>
            <w:r w:rsidRPr="00AC2B63">
              <w:rPr>
                <w:color w:val="000000"/>
                <w:sz w:val="24"/>
                <w:szCs w:val="24"/>
              </w:rPr>
              <w:t>3068</w:t>
            </w:r>
          </w:p>
        </w:tc>
      </w:tr>
      <w:tr w:rsidR="007E6C11" w:rsidRPr="00AC2B63" w14:paraId="44152D1B" w14:textId="77777777" w:rsidTr="00F4345D">
        <w:trPr>
          <w:trHeight w:val="20"/>
          <w:jc w:val="center"/>
        </w:trPr>
        <w:tc>
          <w:tcPr>
            <w:tcW w:w="4172" w:type="dxa"/>
            <w:shd w:val="clear" w:color="auto" w:fill="auto"/>
            <w:vAlign w:val="center"/>
            <w:hideMark/>
          </w:tcPr>
          <w:p w14:paraId="3E060DB5"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006" w:type="dxa"/>
            <w:gridSpan w:val="6"/>
            <w:shd w:val="clear" w:color="auto" w:fill="auto"/>
            <w:vAlign w:val="center"/>
            <w:hideMark/>
          </w:tcPr>
          <w:p w14:paraId="0948AC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0867A2" w14:textId="77777777" w:rsidTr="00F4345D">
        <w:trPr>
          <w:trHeight w:val="20"/>
          <w:jc w:val="center"/>
        </w:trPr>
        <w:tc>
          <w:tcPr>
            <w:tcW w:w="4172" w:type="dxa"/>
            <w:shd w:val="clear" w:color="auto" w:fill="auto"/>
            <w:vAlign w:val="center"/>
            <w:hideMark/>
          </w:tcPr>
          <w:p w14:paraId="7B7050D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DAB88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57" w:type="dxa"/>
            <w:shd w:val="clear" w:color="auto" w:fill="auto"/>
            <w:vAlign w:val="center"/>
            <w:hideMark/>
          </w:tcPr>
          <w:p w14:paraId="47E6CEB7" w14:textId="77777777" w:rsidR="007E6C11" w:rsidRPr="00AC2B63" w:rsidRDefault="007E6C11" w:rsidP="00E148D7">
            <w:pPr>
              <w:contextualSpacing/>
              <w:jc w:val="right"/>
              <w:rPr>
                <w:color w:val="000000"/>
                <w:sz w:val="24"/>
                <w:szCs w:val="24"/>
              </w:rPr>
            </w:pPr>
            <w:r w:rsidRPr="00AC2B63">
              <w:rPr>
                <w:color w:val="000000"/>
                <w:sz w:val="24"/>
                <w:szCs w:val="24"/>
              </w:rPr>
              <w:t>1801</w:t>
            </w:r>
          </w:p>
        </w:tc>
        <w:tc>
          <w:tcPr>
            <w:tcW w:w="957" w:type="dxa"/>
            <w:shd w:val="clear" w:color="auto" w:fill="auto"/>
            <w:vAlign w:val="center"/>
            <w:hideMark/>
          </w:tcPr>
          <w:p w14:paraId="7C9525FB"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00DF16C8" w14:textId="77777777" w:rsidR="007E6C11" w:rsidRPr="00AC2B63" w:rsidRDefault="007E6C11" w:rsidP="00E148D7">
            <w:pPr>
              <w:contextualSpacing/>
              <w:jc w:val="right"/>
              <w:rPr>
                <w:color w:val="000000"/>
                <w:sz w:val="24"/>
                <w:szCs w:val="24"/>
              </w:rPr>
            </w:pPr>
            <w:r w:rsidRPr="00AC2B63">
              <w:rPr>
                <w:color w:val="000000"/>
                <w:sz w:val="24"/>
                <w:szCs w:val="24"/>
              </w:rPr>
              <w:t>1814</w:t>
            </w:r>
          </w:p>
        </w:tc>
        <w:tc>
          <w:tcPr>
            <w:tcW w:w="957" w:type="dxa"/>
            <w:shd w:val="clear" w:color="auto" w:fill="auto"/>
            <w:vAlign w:val="center"/>
            <w:hideMark/>
          </w:tcPr>
          <w:p w14:paraId="0979AF3B" w14:textId="77777777" w:rsidR="007E6C11" w:rsidRPr="00AC2B63" w:rsidRDefault="007E6C11" w:rsidP="00E148D7">
            <w:pPr>
              <w:contextualSpacing/>
              <w:jc w:val="right"/>
              <w:rPr>
                <w:color w:val="000000"/>
                <w:sz w:val="24"/>
                <w:szCs w:val="24"/>
              </w:rPr>
            </w:pPr>
            <w:r w:rsidRPr="00AC2B63">
              <w:rPr>
                <w:color w:val="000000"/>
                <w:sz w:val="24"/>
                <w:szCs w:val="24"/>
              </w:rPr>
              <w:t>1800</w:t>
            </w:r>
          </w:p>
        </w:tc>
        <w:tc>
          <w:tcPr>
            <w:tcW w:w="916" w:type="dxa"/>
            <w:shd w:val="clear" w:color="auto" w:fill="auto"/>
            <w:vAlign w:val="center"/>
            <w:hideMark/>
          </w:tcPr>
          <w:p w14:paraId="1C44233C" w14:textId="77777777" w:rsidR="007E6C11" w:rsidRPr="00AC2B63" w:rsidRDefault="007E6C11" w:rsidP="00E148D7">
            <w:pPr>
              <w:contextualSpacing/>
              <w:jc w:val="right"/>
              <w:rPr>
                <w:color w:val="000000"/>
                <w:sz w:val="24"/>
                <w:szCs w:val="24"/>
              </w:rPr>
            </w:pPr>
            <w:r w:rsidRPr="00AC2B63">
              <w:rPr>
                <w:color w:val="000000"/>
                <w:sz w:val="24"/>
                <w:szCs w:val="24"/>
              </w:rPr>
              <w:t>1769</w:t>
            </w:r>
          </w:p>
        </w:tc>
      </w:tr>
      <w:tr w:rsidR="007E6C11" w:rsidRPr="00AC2B63" w14:paraId="3678BB2E" w14:textId="77777777" w:rsidTr="00F4345D">
        <w:trPr>
          <w:trHeight w:val="20"/>
          <w:jc w:val="center"/>
        </w:trPr>
        <w:tc>
          <w:tcPr>
            <w:tcW w:w="4172" w:type="dxa"/>
            <w:shd w:val="clear" w:color="auto" w:fill="auto"/>
            <w:vAlign w:val="center"/>
            <w:hideMark/>
          </w:tcPr>
          <w:p w14:paraId="467CA833" w14:textId="77777777" w:rsidR="007E6C11" w:rsidRPr="00AC2B63" w:rsidRDefault="007E6C11" w:rsidP="00E148D7">
            <w:pPr>
              <w:contextualSpacing/>
              <w:rPr>
                <w:color w:val="000000"/>
                <w:sz w:val="24"/>
                <w:szCs w:val="24"/>
              </w:rPr>
            </w:pPr>
            <w:r w:rsidRPr="00AC2B63">
              <w:rPr>
                <w:color w:val="000000"/>
                <w:sz w:val="24"/>
                <w:szCs w:val="24"/>
              </w:rPr>
              <w:lastRenderedPageBreak/>
              <w:t>Скребловское</w:t>
            </w:r>
          </w:p>
        </w:tc>
        <w:tc>
          <w:tcPr>
            <w:tcW w:w="6006" w:type="dxa"/>
            <w:gridSpan w:val="6"/>
            <w:shd w:val="clear" w:color="auto" w:fill="auto"/>
            <w:vAlign w:val="center"/>
            <w:hideMark/>
          </w:tcPr>
          <w:p w14:paraId="374D95C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6FB48C" w14:textId="77777777" w:rsidTr="00F4345D">
        <w:trPr>
          <w:trHeight w:val="20"/>
          <w:jc w:val="center"/>
        </w:trPr>
        <w:tc>
          <w:tcPr>
            <w:tcW w:w="4172" w:type="dxa"/>
            <w:shd w:val="clear" w:color="auto" w:fill="auto"/>
            <w:vAlign w:val="center"/>
            <w:hideMark/>
          </w:tcPr>
          <w:p w14:paraId="50B1A82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8CD535"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957" w:type="dxa"/>
            <w:shd w:val="clear" w:color="auto" w:fill="auto"/>
            <w:vAlign w:val="center"/>
            <w:hideMark/>
          </w:tcPr>
          <w:p w14:paraId="17DC2175" w14:textId="77777777" w:rsidR="007E6C11" w:rsidRPr="00AC2B63" w:rsidRDefault="007E6C11" w:rsidP="00E148D7">
            <w:pPr>
              <w:contextualSpacing/>
              <w:jc w:val="right"/>
              <w:rPr>
                <w:color w:val="000000"/>
                <w:sz w:val="24"/>
                <w:szCs w:val="24"/>
              </w:rPr>
            </w:pPr>
            <w:r w:rsidRPr="00AC2B63">
              <w:rPr>
                <w:color w:val="000000"/>
                <w:sz w:val="24"/>
                <w:szCs w:val="24"/>
              </w:rPr>
              <w:t>3157</w:t>
            </w:r>
          </w:p>
        </w:tc>
        <w:tc>
          <w:tcPr>
            <w:tcW w:w="957" w:type="dxa"/>
            <w:shd w:val="clear" w:color="auto" w:fill="auto"/>
            <w:vAlign w:val="center"/>
            <w:hideMark/>
          </w:tcPr>
          <w:p w14:paraId="72FC38C1" w14:textId="77777777" w:rsidR="007E6C11" w:rsidRPr="00AC2B63" w:rsidRDefault="007E6C11" w:rsidP="00E148D7">
            <w:pPr>
              <w:contextualSpacing/>
              <w:jc w:val="right"/>
              <w:rPr>
                <w:color w:val="000000"/>
                <w:sz w:val="24"/>
                <w:szCs w:val="24"/>
              </w:rPr>
            </w:pPr>
            <w:r w:rsidRPr="00AC2B63">
              <w:rPr>
                <w:color w:val="000000"/>
                <w:sz w:val="24"/>
                <w:szCs w:val="24"/>
              </w:rPr>
              <w:t>3162</w:t>
            </w:r>
          </w:p>
        </w:tc>
        <w:tc>
          <w:tcPr>
            <w:tcW w:w="957" w:type="dxa"/>
            <w:shd w:val="clear" w:color="auto" w:fill="auto"/>
            <w:vAlign w:val="center"/>
            <w:hideMark/>
          </w:tcPr>
          <w:p w14:paraId="511A273E" w14:textId="77777777" w:rsidR="007E6C11" w:rsidRPr="00AC2B63" w:rsidRDefault="007E6C11" w:rsidP="00E148D7">
            <w:pPr>
              <w:contextualSpacing/>
              <w:jc w:val="right"/>
              <w:rPr>
                <w:color w:val="000000"/>
                <w:sz w:val="24"/>
                <w:szCs w:val="24"/>
              </w:rPr>
            </w:pPr>
            <w:r w:rsidRPr="00AC2B63">
              <w:rPr>
                <w:color w:val="000000"/>
                <w:sz w:val="24"/>
                <w:szCs w:val="24"/>
              </w:rPr>
              <w:t>3140</w:t>
            </w:r>
          </w:p>
        </w:tc>
        <w:tc>
          <w:tcPr>
            <w:tcW w:w="957" w:type="dxa"/>
            <w:shd w:val="clear" w:color="auto" w:fill="auto"/>
            <w:vAlign w:val="center"/>
            <w:hideMark/>
          </w:tcPr>
          <w:p w14:paraId="73605B59"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916" w:type="dxa"/>
            <w:shd w:val="clear" w:color="auto" w:fill="auto"/>
            <w:vAlign w:val="center"/>
            <w:hideMark/>
          </w:tcPr>
          <w:p w14:paraId="529D5FC4"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C8BEB48" w14:textId="77777777" w:rsidTr="00F4345D">
        <w:trPr>
          <w:trHeight w:val="20"/>
          <w:jc w:val="center"/>
        </w:trPr>
        <w:tc>
          <w:tcPr>
            <w:tcW w:w="4172" w:type="dxa"/>
            <w:shd w:val="clear" w:color="auto" w:fill="auto"/>
            <w:vAlign w:val="center"/>
            <w:hideMark/>
          </w:tcPr>
          <w:p w14:paraId="2A6E509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006" w:type="dxa"/>
            <w:gridSpan w:val="6"/>
            <w:shd w:val="clear" w:color="auto" w:fill="auto"/>
            <w:vAlign w:val="center"/>
            <w:hideMark/>
          </w:tcPr>
          <w:p w14:paraId="6516F39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A5F73E" w14:textId="77777777" w:rsidTr="00F4345D">
        <w:trPr>
          <w:trHeight w:val="20"/>
          <w:jc w:val="center"/>
        </w:trPr>
        <w:tc>
          <w:tcPr>
            <w:tcW w:w="4172" w:type="dxa"/>
            <w:shd w:val="clear" w:color="auto" w:fill="auto"/>
            <w:vAlign w:val="center"/>
            <w:hideMark/>
          </w:tcPr>
          <w:p w14:paraId="5ECDF3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59CF4"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957" w:type="dxa"/>
            <w:shd w:val="clear" w:color="auto" w:fill="auto"/>
            <w:vAlign w:val="center"/>
            <w:hideMark/>
          </w:tcPr>
          <w:p w14:paraId="5862F49C"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674EF8CF" w14:textId="77777777" w:rsidR="007E6C11" w:rsidRPr="00AC2B63" w:rsidRDefault="007E6C11" w:rsidP="00E148D7">
            <w:pPr>
              <w:contextualSpacing/>
              <w:jc w:val="right"/>
              <w:rPr>
                <w:color w:val="000000"/>
                <w:sz w:val="24"/>
                <w:szCs w:val="24"/>
              </w:rPr>
            </w:pPr>
            <w:r w:rsidRPr="00AC2B63">
              <w:rPr>
                <w:color w:val="000000"/>
                <w:sz w:val="24"/>
                <w:szCs w:val="24"/>
              </w:rPr>
              <w:t>1365</w:t>
            </w:r>
          </w:p>
        </w:tc>
        <w:tc>
          <w:tcPr>
            <w:tcW w:w="957" w:type="dxa"/>
            <w:shd w:val="clear" w:color="auto" w:fill="auto"/>
            <w:vAlign w:val="center"/>
            <w:hideMark/>
          </w:tcPr>
          <w:p w14:paraId="5BAC0BDE" w14:textId="77777777" w:rsidR="007E6C11" w:rsidRPr="00AC2B63" w:rsidRDefault="007E6C11" w:rsidP="00E148D7">
            <w:pPr>
              <w:contextualSpacing/>
              <w:jc w:val="right"/>
              <w:rPr>
                <w:color w:val="000000"/>
                <w:sz w:val="24"/>
                <w:szCs w:val="24"/>
              </w:rPr>
            </w:pPr>
            <w:r w:rsidRPr="00AC2B63">
              <w:rPr>
                <w:color w:val="000000"/>
                <w:sz w:val="24"/>
                <w:szCs w:val="24"/>
              </w:rPr>
              <w:t>1313</w:t>
            </w:r>
          </w:p>
        </w:tc>
        <w:tc>
          <w:tcPr>
            <w:tcW w:w="957" w:type="dxa"/>
            <w:shd w:val="clear" w:color="auto" w:fill="auto"/>
            <w:vAlign w:val="center"/>
            <w:hideMark/>
          </w:tcPr>
          <w:p w14:paraId="72502859" w14:textId="77777777" w:rsidR="007E6C11" w:rsidRPr="00AC2B63" w:rsidRDefault="007E6C11" w:rsidP="00E148D7">
            <w:pPr>
              <w:contextualSpacing/>
              <w:jc w:val="right"/>
              <w:rPr>
                <w:color w:val="000000"/>
                <w:sz w:val="24"/>
                <w:szCs w:val="24"/>
              </w:rPr>
            </w:pPr>
            <w:r w:rsidRPr="00AC2B63">
              <w:rPr>
                <w:color w:val="000000"/>
                <w:sz w:val="24"/>
                <w:szCs w:val="24"/>
              </w:rPr>
              <w:t>1250</w:t>
            </w:r>
          </w:p>
        </w:tc>
        <w:tc>
          <w:tcPr>
            <w:tcW w:w="916" w:type="dxa"/>
            <w:shd w:val="clear" w:color="auto" w:fill="auto"/>
            <w:vAlign w:val="center"/>
            <w:hideMark/>
          </w:tcPr>
          <w:p w14:paraId="0828E355" w14:textId="77777777" w:rsidR="007E6C11" w:rsidRPr="00AC2B63" w:rsidRDefault="007E6C11" w:rsidP="00E148D7">
            <w:pPr>
              <w:contextualSpacing/>
              <w:jc w:val="right"/>
              <w:rPr>
                <w:color w:val="000000"/>
                <w:sz w:val="24"/>
                <w:szCs w:val="24"/>
              </w:rPr>
            </w:pPr>
            <w:r w:rsidRPr="00AC2B63">
              <w:rPr>
                <w:color w:val="000000"/>
                <w:sz w:val="24"/>
                <w:szCs w:val="24"/>
              </w:rPr>
              <w:t>1226</w:t>
            </w:r>
          </w:p>
        </w:tc>
      </w:tr>
      <w:tr w:rsidR="007E6C11" w:rsidRPr="00AC2B63" w14:paraId="545D435D" w14:textId="77777777" w:rsidTr="00F4345D">
        <w:trPr>
          <w:trHeight w:val="20"/>
          <w:jc w:val="center"/>
        </w:trPr>
        <w:tc>
          <w:tcPr>
            <w:tcW w:w="4172" w:type="dxa"/>
            <w:shd w:val="clear" w:color="auto" w:fill="auto"/>
            <w:vAlign w:val="center"/>
            <w:hideMark/>
          </w:tcPr>
          <w:p w14:paraId="310AC45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006" w:type="dxa"/>
            <w:gridSpan w:val="6"/>
            <w:shd w:val="clear" w:color="auto" w:fill="auto"/>
            <w:vAlign w:val="center"/>
            <w:hideMark/>
          </w:tcPr>
          <w:p w14:paraId="051A13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F36B83" w14:textId="77777777" w:rsidTr="00F4345D">
        <w:trPr>
          <w:trHeight w:val="20"/>
          <w:jc w:val="center"/>
        </w:trPr>
        <w:tc>
          <w:tcPr>
            <w:tcW w:w="4172" w:type="dxa"/>
            <w:shd w:val="clear" w:color="auto" w:fill="auto"/>
            <w:vAlign w:val="center"/>
            <w:hideMark/>
          </w:tcPr>
          <w:p w14:paraId="18EE27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363606C"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57" w:type="dxa"/>
            <w:shd w:val="clear" w:color="auto" w:fill="auto"/>
            <w:vAlign w:val="center"/>
            <w:hideMark/>
          </w:tcPr>
          <w:p w14:paraId="1676B0E1"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57" w:type="dxa"/>
            <w:shd w:val="clear" w:color="auto" w:fill="auto"/>
            <w:vAlign w:val="center"/>
            <w:hideMark/>
          </w:tcPr>
          <w:p w14:paraId="626C7091" w14:textId="77777777" w:rsidR="007E6C11" w:rsidRPr="00AC2B63" w:rsidRDefault="007E6C11" w:rsidP="00E148D7">
            <w:pPr>
              <w:contextualSpacing/>
              <w:jc w:val="right"/>
              <w:rPr>
                <w:color w:val="000000"/>
                <w:sz w:val="24"/>
                <w:szCs w:val="24"/>
              </w:rPr>
            </w:pPr>
            <w:r w:rsidRPr="00AC2B63">
              <w:rPr>
                <w:color w:val="000000"/>
                <w:sz w:val="24"/>
                <w:szCs w:val="24"/>
              </w:rPr>
              <w:t>1965</w:t>
            </w:r>
          </w:p>
        </w:tc>
        <w:tc>
          <w:tcPr>
            <w:tcW w:w="957" w:type="dxa"/>
            <w:shd w:val="clear" w:color="auto" w:fill="auto"/>
            <w:vAlign w:val="center"/>
            <w:hideMark/>
          </w:tcPr>
          <w:p w14:paraId="752759CB" w14:textId="77777777" w:rsidR="007E6C11" w:rsidRPr="00AC2B63" w:rsidRDefault="007E6C11" w:rsidP="00E148D7">
            <w:pPr>
              <w:contextualSpacing/>
              <w:jc w:val="right"/>
              <w:rPr>
                <w:color w:val="000000"/>
                <w:sz w:val="24"/>
                <w:szCs w:val="24"/>
              </w:rPr>
            </w:pPr>
            <w:r w:rsidRPr="00AC2B63">
              <w:rPr>
                <w:color w:val="000000"/>
                <w:sz w:val="24"/>
                <w:szCs w:val="24"/>
              </w:rPr>
              <w:t>1938</w:t>
            </w:r>
          </w:p>
        </w:tc>
        <w:tc>
          <w:tcPr>
            <w:tcW w:w="957" w:type="dxa"/>
            <w:shd w:val="clear" w:color="auto" w:fill="auto"/>
            <w:vAlign w:val="center"/>
            <w:hideMark/>
          </w:tcPr>
          <w:p w14:paraId="01ACA8E7" w14:textId="77777777" w:rsidR="007E6C11" w:rsidRPr="00AC2B63" w:rsidRDefault="007E6C11" w:rsidP="00E148D7">
            <w:pPr>
              <w:contextualSpacing/>
              <w:jc w:val="right"/>
              <w:rPr>
                <w:color w:val="000000"/>
                <w:sz w:val="24"/>
                <w:szCs w:val="24"/>
              </w:rPr>
            </w:pPr>
            <w:r w:rsidRPr="00AC2B63">
              <w:rPr>
                <w:color w:val="000000"/>
                <w:sz w:val="24"/>
                <w:szCs w:val="24"/>
              </w:rPr>
              <w:t>1941</w:t>
            </w:r>
          </w:p>
        </w:tc>
        <w:tc>
          <w:tcPr>
            <w:tcW w:w="916" w:type="dxa"/>
            <w:shd w:val="clear" w:color="auto" w:fill="auto"/>
            <w:vAlign w:val="center"/>
            <w:hideMark/>
          </w:tcPr>
          <w:p w14:paraId="57D8459D" w14:textId="77777777" w:rsidR="007E6C11" w:rsidRPr="00AC2B63" w:rsidRDefault="007E6C11" w:rsidP="00E148D7">
            <w:pPr>
              <w:contextualSpacing/>
              <w:jc w:val="right"/>
              <w:rPr>
                <w:color w:val="000000"/>
                <w:sz w:val="24"/>
                <w:szCs w:val="24"/>
              </w:rPr>
            </w:pPr>
            <w:r w:rsidRPr="00AC2B63">
              <w:rPr>
                <w:color w:val="000000"/>
                <w:sz w:val="24"/>
                <w:szCs w:val="24"/>
              </w:rPr>
              <w:t>1910</w:t>
            </w:r>
          </w:p>
        </w:tc>
      </w:tr>
      <w:tr w:rsidR="007E6C11" w:rsidRPr="00AC2B63" w14:paraId="1A3CA558" w14:textId="77777777" w:rsidTr="00F4345D">
        <w:trPr>
          <w:trHeight w:val="20"/>
          <w:jc w:val="center"/>
        </w:trPr>
        <w:tc>
          <w:tcPr>
            <w:tcW w:w="10178" w:type="dxa"/>
            <w:gridSpan w:val="7"/>
            <w:shd w:val="clear" w:color="auto" w:fill="auto"/>
            <w:vAlign w:val="center"/>
            <w:hideMark/>
          </w:tcPr>
          <w:p w14:paraId="7B70320A"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9D15A81" w14:textId="77777777" w:rsidTr="00F4345D">
        <w:trPr>
          <w:trHeight w:val="20"/>
          <w:jc w:val="center"/>
        </w:trPr>
        <w:tc>
          <w:tcPr>
            <w:tcW w:w="4172" w:type="dxa"/>
            <w:shd w:val="clear" w:color="auto" w:fill="auto"/>
            <w:vAlign w:val="center"/>
            <w:hideMark/>
          </w:tcPr>
          <w:p w14:paraId="239FD040"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006" w:type="dxa"/>
            <w:gridSpan w:val="6"/>
            <w:shd w:val="clear" w:color="auto" w:fill="auto"/>
            <w:vAlign w:val="center"/>
            <w:hideMark/>
          </w:tcPr>
          <w:p w14:paraId="4504F25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4E2B40" w14:textId="77777777" w:rsidTr="00F4345D">
        <w:trPr>
          <w:trHeight w:val="20"/>
          <w:jc w:val="center"/>
        </w:trPr>
        <w:tc>
          <w:tcPr>
            <w:tcW w:w="4172" w:type="dxa"/>
            <w:shd w:val="clear" w:color="auto" w:fill="auto"/>
            <w:vAlign w:val="center"/>
            <w:hideMark/>
          </w:tcPr>
          <w:p w14:paraId="1F89E67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85B811C"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957" w:type="dxa"/>
            <w:shd w:val="clear" w:color="auto" w:fill="auto"/>
            <w:vAlign w:val="center"/>
            <w:hideMark/>
          </w:tcPr>
          <w:p w14:paraId="3974B7C9" w14:textId="77777777" w:rsidR="007E6C11" w:rsidRPr="00AC2B63" w:rsidRDefault="007E6C11" w:rsidP="00E148D7">
            <w:pPr>
              <w:contextualSpacing/>
              <w:jc w:val="right"/>
              <w:rPr>
                <w:color w:val="000000"/>
                <w:sz w:val="24"/>
                <w:szCs w:val="24"/>
              </w:rPr>
            </w:pPr>
            <w:r w:rsidRPr="00AC2B63">
              <w:rPr>
                <w:color w:val="000000"/>
                <w:sz w:val="24"/>
                <w:szCs w:val="24"/>
              </w:rPr>
              <w:t>18449</w:t>
            </w:r>
          </w:p>
        </w:tc>
        <w:tc>
          <w:tcPr>
            <w:tcW w:w="957" w:type="dxa"/>
            <w:shd w:val="clear" w:color="auto" w:fill="auto"/>
            <w:vAlign w:val="center"/>
            <w:hideMark/>
          </w:tcPr>
          <w:p w14:paraId="4DBB5EBA" w14:textId="77777777" w:rsidR="007E6C11" w:rsidRPr="00AC2B63" w:rsidRDefault="007E6C11" w:rsidP="00E148D7">
            <w:pPr>
              <w:contextualSpacing/>
              <w:jc w:val="right"/>
              <w:rPr>
                <w:color w:val="000000"/>
                <w:sz w:val="24"/>
                <w:szCs w:val="24"/>
              </w:rPr>
            </w:pPr>
            <w:r w:rsidRPr="00AC2B63">
              <w:rPr>
                <w:color w:val="000000"/>
                <w:sz w:val="24"/>
                <w:szCs w:val="24"/>
              </w:rPr>
              <w:t>18315</w:t>
            </w:r>
          </w:p>
        </w:tc>
        <w:tc>
          <w:tcPr>
            <w:tcW w:w="957" w:type="dxa"/>
            <w:shd w:val="clear" w:color="auto" w:fill="auto"/>
            <w:vAlign w:val="center"/>
            <w:hideMark/>
          </w:tcPr>
          <w:p w14:paraId="282DF511" w14:textId="77777777" w:rsidR="007E6C11" w:rsidRPr="00AC2B63" w:rsidRDefault="007E6C11" w:rsidP="00E148D7">
            <w:pPr>
              <w:contextualSpacing/>
              <w:jc w:val="right"/>
              <w:rPr>
                <w:color w:val="000000"/>
                <w:sz w:val="24"/>
                <w:szCs w:val="24"/>
              </w:rPr>
            </w:pPr>
            <w:r w:rsidRPr="00AC2B63">
              <w:rPr>
                <w:color w:val="000000"/>
                <w:sz w:val="24"/>
                <w:szCs w:val="24"/>
              </w:rPr>
              <w:t>18078</w:t>
            </w:r>
          </w:p>
        </w:tc>
        <w:tc>
          <w:tcPr>
            <w:tcW w:w="957" w:type="dxa"/>
            <w:shd w:val="clear" w:color="auto" w:fill="auto"/>
            <w:vAlign w:val="center"/>
            <w:hideMark/>
          </w:tcPr>
          <w:p w14:paraId="061F4B72" w14:textId="77777777" w:rsidR="007E6C11" w:rsidRPr="00AC2B63" w:rsidRDefault="007E6C11" w:rsidP="00E148D7">
            <w:pPr>
              <w:contextualSpacing/>
              <w:jc w:val="right"/>
              <w:rPr>
                <w:color w:val="000000"/>
                <w:sz w:val="24"/>
                <w:szCs w:val="24"/>
              </w:rPr>
            </w:pPr>
            <w:r w:rsidRPr="00AC2B63">
              <w:rPr>
                <w:color w:val="000000"/>
                <w:sz w:val="24"/>
                <w:szCs w:val="24"/>
              </w:rPr>
              <w:t>17628</w:t>
            </w:r>
          </w:p>
        </w:tc>
        <w:tc>
          <w:tcPr>
            <w:tcW w:w="916" w:type="dxa"/>
            <w:shd w:val="clear" w:color="auto" w:fill="auto"/>
            <w:vAlign w:val="center"/>
            <w:hideMark/>
          </w:tcPr>
          <w:p w14:paraId="799E05B7" w14:textId="77777777" w:rsidR="007E6C11" w:rsidRPr="00AC2B63" w:rsidRDefault="007E6C11" w:rsidP="00E148D7">
            <w:pPr>
              <w:contextualSpacing/>
              <w:jc w:val="right"/>
              <w:rPr>
                <w:color w:val="000000"/>
                <w:sz w:val="24"/>
                <w:szCs w:val="24"/>
              </w:rPr>
            </w:pPr>
            <w:r w:rsidRPr="00AC2B63">
              <w:rPr>
                <w:color w:val="000000"/>
                <w:sz w:val="24"/>
                <w:szCs w:val="24"/>
              </w:rPr>
              <w:t>17252</w:t>
            </w:r>
          </w:p>
        </w:tc>
      </w:tr>
      <w:tr w:rsidR="007E6C11" w:rsidRPr="00AC2B63" w14:paraId="7C138006" w14:textId="77777777" w:rsidTr="00F4345D">
        <w:trPr>
          <w:trHeight w:val="20"/>
          <w:jc w:val="center"/>
        </w:trPr>
        <w:tc>
          <w:tcPr>
            <w:tcW w:w="4172" w:type="dxa"/>
            <w:shd w:val="clear" w:color="auto" w:fill="auto"/>
            <w:vAlign w:val="center"/>
            <w:hideMark/>
          </w:tcPr>
          <w:p w14:paraId="57DE14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006" w:type="dxa"/>
            <w:gridSpan w:val="6"/>
            <w:shd w:val="clear" w:color="auto" w:fill="auto"/>
            <w:vAlign w:val="center"/>
            <w:hideMark/>
          </w:tcPr>
          <w:p w14:paraId="7DB74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9EECAE" w14:textId="77777777" w:rsidTr="00F4345D">
        <w:trPr>
          <w:trHeight w:val="20"/>
          <w:jc w:val="center"/>
        </w:trPr>
        <w:tc>
          <w:tcPr>
            <w:tcW w:w="4172" w:type="dxa"/>
            <w:shd w:val="clear" w:color="auto" w:fill="auto"/>
            <w:vAlign w:val="center"/>
            <w:hideMark/>
          </w:tcPr>
          <w:p w14:paraId="13236F1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1690059"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957" w:type="dxa"/>
            <w:shd w:val="clear" w:color="auto" w:fill="auto"/>
            <w:vAlign w:val="center"/>
            <w:hideMark/>
          </w:tcPr>
          <w:p w14:paraId="443F2502" w14:textId="77777777" w:rsidR="007E6C11" w:rsidRPr="00AC2B63" w:rsidRDefault="007E6C11" w:rsidP="00E148D7">
            <w:pPr>
              <w:contextualSpacing/>
              <w:jc w:val="right"/>
              <w:rPr>
                <w:color w:val="000000"/>
                <w:sz w:val="24"/>
                <w:szCs w:val="24"/>
              </w:rPr>
            </w:pPr>
            <w:r w:rsidRPr="00AC2B63">
              <w:rPr>
                <w:color w:val="000000"/>
                <w:sz w:val="24"/>
                <w:szCs w:val="24"/>
              </w:rPr>
              <w:t>2906</w:t>
            </w:r>
          </w:p>
        </w:tc>
        <w:tc>
          <w:tcPr>
            <w:tcW w:w="957" w:type="dxa"/>
            <w:shd w:val="clear" w:color="auto" w:fill="auto"/>
            <w:vAlign w:val="center"/>
            <w:hideMark/>
          </w:tcPr>
          <w:p w14:paraId="457B8CED" w14:textId="77777777" w:rsidR="007E6C11" w:rsidRPr="00AC2B63" w:rsidRDefault="007E6C11" w:rsidP="00E148D7">
            <w:pPr>
              <w:contextualSpacing/>
              <w:jc w:val="right"/>
              <w:rPr>
                <w:color w:val="000000"/>
                <w:sz w:val="24"/>
                <w:szCs w:val="24"/>
              </w:rPr>
            </w:pPr>
            <w:r w:rsidRPr="00AC2B63">
              <w:rPr>
                <w:color w:val="000000"/>
                <w:sz w:val="24"/>
                <w:szCs w:val="24"/>
              </w:rPr>
              <w:t>2927</w:t>
            </w:r>
          </w:p>
        </w:tc>
        <w:tc>
          <w:tcPr>
            <w:tcW w:w="957" w:type="dxa"/>
            <w:shd w:val="clear" w:color="auto" w:fill="auto"/>
            <w:vAlign w:val="center"/>
            <w:hideMark/>
          </w:tcPr>
          <w:p w14:paraId="2FDA39B7" w14:textId="77777777" w:rsidR="007E6C11" w:rsidRPr="00AC2B63" w:rsidRDefault="007E6C11" w:rsidP="00E148D7">
            <w:pPr>
              <w:contextualSpacing/>
              <w:jc w:val="right"/>
              <w:rPr>
                <w:color w:val="000000"/>
                <w:sz w:val="24"/>
                <w:szCs w:val="24"/>
              </w:rPr>
            </w:pPr>
            <w:r w:rsidRPr="00AC2B63">
              <w:rPr>
                <w:color w:val="000000"/>
                <w:sz w:val="24"/>
                <w:szCs w:val="24"/>
              </w:rPr>
              <w:t>2875</w:t>
            </w:r>
          </w:p>
        </w:tc>
        <w:tc>
          <w:tcPr>
            <w:tcW w:w="957" w:type="dxa"/>
            <w:shd w:val="clear" w:color="auto" w:fill="auto"/>
            <w:vAlign w:val="center"/>
            <w:hideMark/>
          </w:tcPr>
          <w:p w14:paraId="61E4DE3F"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916" w:type="dxa"/>
            <w:shd w:val="clear" w:color="auto" w:fill="auto"/>
            <w:vAlign w:val="center"/>
            <w:hideMark/>
          </w:tcPr>
          <w:p w14:paraId="242EFCA4" w14:textId="77777777" w:rsidR="007E6C11" w:rsidRPr="00AC2B63" w:rsidRDefault="007E6C11" w:rsidP="00E148D7">
            <w:pPr>
              <w:contextualSpacing/>
              <w:jc w:val="right"/>
              <w:rPr>
                <w:color w:val="000000"/>
                <w:sz w:val="24"/>
                <w:szCs w:val="24"/>
              </w:rPr>
            </w:pPr>
            <w:r w:rsidRPr="00AC2B63">
              <w:rPr>
                <w:color w:val="000000"/>
                <w:sz w:val="24"/>
                <w:szCs w:val="24"/>
              </w:rPr>
              <w:t>2637</w:t>
            </w:r>
          </w:p>
        </w:tc>
      </w:tr>
      <w:tr w:rsidR="007E6C11" w:rsidRPr="00AC2B63" w14:paraId="0FA77039" w14:textId="77777777" w:rsidTr="00F4345D">
        <w:trPr>
          <w:trHeight w:val="20"/>
          <w:jc w:val="center"/>
        </w:trPr>
        <w:tc>
          <w:tcPr>
            <w:tcW w:w="4172" w:type="dxa"/>
            <w:shd w:val="clear" w:color="auto" w:fill="auto"/>
            <w:vAlign w:val="center"/>
            <w:hideMark/>
          </w:tcPr>
          <w:p w14:paraId="20EAA588"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006" w:type="dxa"/>
            <w:gridSpan w:val="6"/>
            <w:shd w:val="clear" w:color="auto" w:fill="auto"/>
            <w:vAlign w:val="center"/>
            <w:hideMark/>
          </w:tcPr>
          <w:p w14:paraId="64DD0F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A4A0F5" w14:textId="77777777" w:rsidTr="00F4345D">
        <w:trPr>
          <w:trHeight w:val="20"/>
          <w:jc w:val="center"/>
        </w:trPr>
        <w:tc>
          <w:tcPr>
            <w:tcW w:w="4172" w:type="dxa"/>
            <w:shd w:val="clear" w:color="auto" w:fill="auto"/>
            <w:vAlign w:val="center"/>
            <w:hideMark/>
          </w:tcPr>
          <w:p w14:paraId="2588F7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8502F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13CFB971" w14:textId="77777777" w:rsidR="007E6C11" w:rsidRPr="00AC2B63" w:rsidRDefault="007E6C11" w:rsidP="00E148D7">
            <w:pPr>
              <w:contextualSpacing/>
              <w:jc w:val="right"/>
              <w:rPr>
                <w:color w:val="000000"/>
                <w:sz w:val="24"/>
                <w:szCs w:val="24"/>
              </w:rPr>
            </w:pPr>
            <w:r w:rsidRPr="00AC2B63">
              <w:rPr>
                <w:color w:val="000000"/>
                <w:sz w:val="24"/>
                <w:szCs w:val="24"/>
              </w:rPr>
              <w:t>2992</w:t>
            </w:r>
          </w:p>
        </w:tc>
        <w:tc>
          <w:tcPr>
            <w:tcW w:w="957" w:type="dxa"/>
            <w:shd w:val="clear" w:color="auto" w:fill="auto"/>
            <w:vAlign w:val="center"/>
            <w:hideMark/>
          </w:tcPr>
          <w:p w14:paraId="2309D342" w14:textId="77777777" w:rsidR="007E6C11" w:rsidRPr="00AC2B63" w:rsidRDefault="007E6C11" w:rsidP="00E148D7">
            <w:pPr>
              <w:contextualSpacing/>
              <w:jc w:val="right"/>
              <w:rPr>
                <w:color w:val="000000"/>
                <w:sz w:val="24"/>
                <w:szCs w:val="24"/>
              </w:rPr>
            </w:pPr>
            <w:r w:rsidRPr="00AC2B63">
              <w:rPr>
                <w:color w:val="000000"/>
                <w:sz w:val="24"/>
                <w:szCs w:val="24"/>
              </w:rPr>
              <w:t>2921</w:t>
            </w:r>
          </w:p>
        </w:tc>
        <w:tc>
          <w:tcPr>
            <w:tcW w:w="957" w:type="dxa"/>
            <w:shd w:val="clear" w:color="auto" w:fill="auto"/>
            <w:vAlign w:val="center"/>
            <w:hideMark/>
          </w:tcPr>
          <w:p w14:paraId="4AFA4F16" w14:textId="77777777" w:rsidR="007E6C11" w:rsidRPr="00AC2B63" w:rsidRDefault="007E6C11" w:rsidP="00E148D7">
            <w:pPr>
              <w:contextualSpacing/>
              <w:jc w:val="right"/>
              <w:rPr>
                <w:color w:val="000000"/>
                <w:sz w:val="24"/>
                <w:szCs w:val="24"/>
              </w:rPr>
            </w:pPr>
            <w:r w:rsidRPr="00AC2B63">
              <w:rPr>
                <w:color w:val="000000"/>
                <w:sz w:val="24"/>
                <w:szCs w:val="24"/>
              </w:rPr>
              <w:t>2841</w:t>
            </w:r>
          </w:p>
        </w:tc>
        <w:tc>
          <w:tcPr>
            <w:tcW w:w="957" w:type="dxa"/>
            <w:shd w:val="clear" w:color="auto" w:fill="auto"/>
            <w:vAlign w:val="center"/>
            <w:hideMark/>
          </w:tcPr>
          <w:p w14:paraId="7FB8DD19" w14:textId="77777777" w:rsidR="007E6C11" w:rsidRPr="00AC2B63" w:rsidRDefault="007E6C11" w:rsidP="00E148D7">
            <w:pPr>
              <w:contextualSpacing/>
              <w:jc w:val="right"/>
              <w:rPr>
                <w:color w:val="000000"/>
                <w:sz w:val="24"/>
                <w:szCs w:val="24"/>
              </w:rPr>
            </w:pPr>
            <w:r w:rsidRPr="00AC2B63">
              <w:rPr>
                <w:color w:val="000000"/>
                <w:sz w:val="24"/>
                <w:szCs w:val="24"/>
              </w:rPr>
              <w:t>2752</w:t>
            </w:r>
          </w:p>
        </w:tc>
        <w:tc>
          <w:tcPr>
            <w:tcW w:w="916" w:type="dxa"/>
            <w:shd w:val="clear" w:color="auto" w:fill="auto"/>
            <w:vAlign w:val="center"/>
            <w:hideMark/>
          </w:tcPr>
          <w:p w14:paraId="72070DAD"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0D6BDF4" w14:textId="77777777" w:rsidTr="00F4345D">
        <w:trPr>
          <w:trHeight w:val="20"/>
          <w:jc w:val="center"/>
        </w:trPr>
        <w:tc>
          <w:tcPr>
            <w:tcW w:w="4172" w:type="dxa"/>
            <w:shd w:val="clear" w:color="auto" w:fill="auto"/>
            <w:vAlign w:val="center"/>
            <w:hideMark/>
          </w:tcPr>
          <w:p w14:paraId="2DBF9B4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2AB445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A3C2E" w14:textId="77777777" w:rsidTr="00F4345D">
        <w:trPr>
          <w:trHeight w:val="20"/>
          <w:jc w:val="center"/>
        </w:trPr>
        <w:tc>
          <w:tcPr>
            <w:tcW w:w="4172" w:type="dxa"/>
            <w:shd w:val="clear" w:color="auto" w:fill="auto"/>
            <w:vAlign w:val="center"/>
            <w:hideMark/>
          </w:tcPr>
          <w:p w14:paraId="2942356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C084CC5"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957" w:type="dxa"/>
            <w:shd w:val="clear" w:color="auto" w:fill="auto"/>
            <w:vAlign w:val="center"/>
            <w:hideMark/>
          </w:tcPr>
          <w:p w14:paraId="157607EC" w14:textId="77777777" w:rsidR="007E6C11" w:rsidRPr="00AC2B63" w:rsidRDefault="007E6C11" w:rsidP="00E148D7">
            <w:pPr>
              <w:contextualSpacing/>
              <w:jc w:val="right"/>
              <w:rPr>
                <w:color w:val="000000"/>
                <w:sz w:val="24"/>
                <w:szCs w:val="24"/>
              </w:rPr>
            </w:pPr>
            <w:r w:rsidRPr="00AC2B63">
              <w:rPr>
                <w:color w:val="000000"/>
                <w:sz w:val="24"/>
                <w:szCs w:val="24"/>
              </w:rPr>
              <w:t>2886</w:t>
            </w:r>
          </w:p>
        </w:tc>
        <w:tc>
          <w:tcPr>
            <w:tcW w:w="957" w:type="dxa"/>
            <w:shd w:val="clear" w:color="auto" w:fill="auto"/>
            <w:vAlign w:val="center"/>
            <w:hideMark/>
          </w:tcPr>
          <w:p w14:paraId="6C1AA101" w14:textId="77777777" w:rsidR="007E6C11" w:rsidRPr="00AC2B63" w:rsidRDefault="007E6C11" w:rsidP="00E148D7">
            <w:pPr>
              <w:contextualSpacing/>
              <w:jc w:val="right"/>
              <w:rPr>
                <w:color w:val="000000"/>
                <w:sz w:val="24"/>
                <w:szCs w:val="24"/>
              </w:rPr>
            </w:pPr>
            <w:r w:rsidRPr="00AC2B63">
              <w:rPr>
                <w:color w:val="000000"/>
                <w:sz w:val="24"/>
                <w:szCs w:val="24"/>
              </w:rPr>
              <w:t>2857</w:t>
            </w:r>
          </w:p>
        </w:tc>
        <w:tc>
          <w:tcPr>
            <w:tcW w:w="957" w:type="dxa"/>
            <w:shd w:val="clear" w:color="auto" w:fill="auto"/>
            <w:vAlign w:val="center"/>
            <w:hideMark/>
          </w:tcPr>
          <w:p w14:paraId="549F8D03" w14:textId="77777777" w:rsidR="007E6C11" w:rsidRPr="00AC2B63" w:rsidRDefault="007E6C11" w:rsidP="00E148D7">
            <w:pPr>
              <w:contextualSpacing/>
              <w:jc w:val="right"/>
              <w:rPr>
                <w:color w:val="000000"/>
                <w:sz w:val="24"/>
                <w:szCs w:val="24"/>
              </w:rPr>
            </w:pPr>
            <w:r w:rsidRPr="00AC2B63">
              <w:rPr>
                <w:color w:val="000000"/>
                <w:sz w:val="24"/>
                <w:szCs w:val="24"/>
              </w:rPr>
              <w:t>2853</w:t>
            </w:r>
          </w:p>
        </w:tc>
        <w:tc>
          <w:tcPr>
            <w:tcW w:w="957" w:type="dxa"/>
            <w:shd w:val="clear" w:color="auto" w:fill="auto"/>
            <w:vAlign w:val="center"/>
            <w:hideMark/>
          </w:tcPr>
          <w:p w14:paraId="07F18A6E" w14:textId="77777777" w:rsidR="007E6C11" w:rsidRPr="00AC2B63" w:rsidRDefault="007E6C11" w:rsidP="00E148D7">
            <w:pPr>
              <w:contextualSpacing/>
              <w:jc w:val="right"/>
              <w:rPr>
                <w:color w:val="000000"/>
                <w:sz w:val="24"/>
                <w:szCs w:val="24"/>
              </w:rPr>
            </w:pPr>
            <w:r w:rsidRPr="00AC2B63">
              <w:rPr>
                <w:color w:val="000000"/>
                <w:sz w:val="24"/>
                <w:szCs w:val="24"/>
              </w:rPr>
              <w:t>2816</w:t>
            </w:r>
          </w:p>
        </w:tc>
        <w:tc>
          <w:tcPr>
            <w:tcW w:w="916" w:type="dxa"/>
            <w:shd w:val="clear" w:color="auto" w:fill="auto"/>
            <w:vAlign w:val="center"/>
            <w:hideMark/>
          </w:tcPr>
          <w:p w14:paraId="5858455F" w14:textId="77777777" w:rsidR="007E6C11" w:rsidRPr="00AC2B63" w:rsidRDefault="007E6C11" w:rsidP="00E148D7">
            <w:pPr>
              <w:contextualSpacing/>
              <w:jc w:val="right"/>
              <w:rPr>
                <w:color w:val="000000"/>
                <w:sz w:val="24"/>
                <w:szCs w:val="24"/>
              </w:rPr>
            </w:pPr>
            <w:r w:rsidRPr="00AC2B63">
              <w:rPr>
                <w:color w:val="000000"/>
                <w:sz w:val="24"/>
                <w:szCs w:val="24"/>
              </w:rPr>
              <w:t>2813</w:t>
            </w:r>
          </w:p>
        </w:tc>
      </w:tr>
      <w:tr w:rsidR="007E6C11" w:rsidRPr="00AC2B63" w14:paraId="040B68CE" w14:textId="77777777" w:rsidTr="00F4345D">
        <w:trPr>
          <w:trHeight w:val="20"/>
          <w:jc w:val="center"/>
        </w:trPr>
        <w:tc>
          <w:tcPr>
            <w:tcW w:w="4172" w:type="dxa"/>
            <w:shd w:val="clear" w:color="auto" w:fill="auto"/>
            <w:vAlign w:val="center"/>
            <w:hideMark/>
          </w:tcPr>
          <w:p w14:paraId="7F939569"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006" w:type="dxa"/>
            <w:gridSpan w:val="6"/>
            <w:shd w:val="clear" w:color="auto" w:fill="auto"/>
            <w:vAlign w:val="center"/>
            <w:hideMark/>
          </w:tcPr>
          <w:p w14:paraId="5BD7E2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550DC" w14:textId="77777777" w:rsidTr="00F4345D">
        <w:trPr>
          <w:trHeight w:val="20"/>
          <w:jc w:val="center"/>
        </w:trPr>
        <w:tc>
          <w:tcPr>
            <w:tcW w:w="4172" w:type="dxa"/>
            <w:shd w:val="clear" w:color="auto" w:fill="auto"/>
            <w:vAlign w:val="center"/>
            <w:hideMark/>
          </w:tcPr>
          <w:p w14:paraId="44C065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078D35"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957" w:type="dxa"/>
            <w:shd w:val="clear" w:color="auto" w:fill="auto"/>
            <w:vAlign w:val="center"/>
            <w:hideMark/>
          </w:tcPr>
          <w:p w14:paraId="50C0FB2D" w14:textId="77777777" w:rsidR="007E6C11" w:rsidRPr="00AC2B63" w:rsidRDefault="007E6C11" w:rsidP="00E148D7">
            <w:pPr>
              <w:contextualSpacing/>
              <w:jc w:val="right"/>
              <w:rPr>
                <w:color w:val="000000"/>
                <w:sz w:val="24"/>
                <w:szCs w:val="24"/>
              </w:rPr>
            </w:pPr>
            <w:r w:rsidRPr="00AC2B63">
              <w:rPr>
                <w:color w:val="000000"/>
                <w:sz w:val="24"/>
                <w:szCs w:val="24"/>
              </w:rPr>
              <w:t>3290</w:t>
            </w:r>
          </w:p>
        </w:tc>
        <w:tc>
          <w:tcPr>
            <w:tcW w:w="957" w:type="dxa"/>
            <w:shd w:val="clear" w:color="auto" w:fill="auto"/>
            <w:vAlign w:val="center"/>
            <w:hideMark/>
          </w:tcPr>
          <w:p w14:paraId="1670CDC9" w14:textId="77777777" w:rsidR="007E6C11" w:rsidRPr="00AC2B63" w:rsidRDefault="007E6C11" w:rsidP="00E148D7">
            <w:pPr>
              <w:contextualSpacing/>
              <w:jc w:val="right"/>
              <w:rPr>
                <w:color w:val="000000"/>
                <w:sz w:val="24"/>
                <w:szCs w:val="24"/>
              </w:rPr>
            </w:pPr>
            <w:r w:rsidRPr="00AC2B63">
              <w:rPr>
                <w:color w:val="000000"/>
                <w:sz w:val="24"/>
                <w:szCs w:val="24"/>
              </w:rPr>
              <w:t>3193</w:t>
            </w:r>
          </w:p>
        </w:tc>
        <w:tc>
          <w:tcPr>
            <w:tcW w:w="957" w:type="dxa"/>
            <w:shd w:val="clear" w:color="auto" w:fill="auto"/>
            <w:vAlign w:val="center"/>
            <w:hideMark/>
          </w:tcPr>
          <w:p w14:paraId="009342BC" w14:textId="77777777" w:rsidR="007E6C11" w:rsidRPr="00AC2B63" w:rsidRDefault="007E6C11" w:rsidP="00E148D7">
            <w:pPr>
              <w:contextualSpacing/>
              <w:jc w:val="right"/>
              <w:rPr>
                <w:color w:val="000000"/>
                <w:sz w:val="24"/>
                <w:szCs w:val="24"/>
              </w:rPr>
            </w:pPr>
            <w:r w:rsidRPr="00AC2B63">
              <w:rPr>
                <w:color w:val="000000"/>
                <w:sz w:val="24"/>
                <w:szCs w:val="24"/>
              </w:rPr>
              <w:t>3085</w:t>
            </w:r>
          </w:p>
        </w:tc>
        <w:tc>
          <w:tcPr>
            <w:tcW w:w="957" w:type="dxa"/>
            <w:shd w:val="clear" w:color="auto" w:fill="auto"/>
            <w:vAlign w:val="center"/>
            <w:hideMark/>
          </w:tcPr>
          <w:p w14:paraId="2C73C7F1" w14:textId="77777777" w:rsidR="007E6C11" w:rsidRPr="00AC2B63" w:rsidRDefault="007E6C11" w:rsidP="00E148D7">
            <w:pPr>
              <w:contextualSpacing/>
              <w:jc w:val="right"/>
              <w:rPr>
                <w:color w:val="000000"/>
                <w:sz w:val="24"/>
                <w:szCs w:val="24"/>
              </w:rPr>
            </w:pPr>
            <w:r w:rsidRPr="00AC2B63">
              <w:rPr>
                <w:color w:val="000000"/>
                <w:sz w:val="24"/>
                <w:szCs w:val="24"/>
              </w:rPr>
              <w:t>2960</w:t>
            </w:r>
          </w:p>
        </w:tc>
        <w:tc>
          <w:tcPr>
            <w:tcW w:w="916" w:type="dxa"/>
            <w:shd w:val="clear" w:color="auto" w:fill="auto"/>
            <w:vAlign w:val="center"/>
            <w:hideMark/>
          </w:tcPr>
          <w:p w14:paraId="70CA3161" w14:textId="77777777" w:rsidR="007E6C11" w:rsidRPr="00AC2B63" w:rsidRDefault="007E6C11" w:rsidP="00E148D7">
            <w:pPr>
              <w:contextualSpacing/>
              <w:jc w:val="right"/>
              <w:rPr>
                <w:color w:val="000000"/>
                <w:sz w:val="24"/>
                <w:szCs w:val="24"/>
              </w:rPr>
            </w:pPr>
            <w:r w:rsidRPr="00AC2B63">
              <w:rPr>
                <w:color w:val="000000"/>
                <w:sz w:val="24"/>
                <w:szCs w:val="24"/>
              </w:rPr>
              <w:t>2838</w:t>
            </w:r>
          </w:p>
        </w:tc>
      </w:tr>
      <w:tr w:rsidR="007E6C11" w:rsidRPr="00AC2B63" w14:paraId="28FC578D" w14:textId="77777777" w:rsidTr="00F4345D">
        <w:trPr>
          <w:trHeight w:val="20"/>
          <w:jc w:val="center"/>
        </w:trPr>
        <w:tc>
          <w:tcPr>
            <w:tcW w:w="10178" w:type="dxa"/>
            <w:gridSpan w:val="7"/>
            <w:shd w:val="clear" w:color="auto" w:fill="auto"/>
            <w:vAlign w:val="center"/>
            <w:hideMark/>
          </w:tcPr>
          <w:p w14:paraId="6D8BD878"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FE19612" w14:textId="77777777" w:rsidTr="00F4345D">
        <w:trPr>
          <w:trHeight w:val="20"/>
          <w:jc w:val="center"/>
        </w:trPr>
        <w:tc>
          <w:tcPr>
            <w:tcW w:w="4172" w:type="dxa"/>
            <w:shd w:val="clear" w:color="auto" w:fill="auto"/>
            <w:vAlign w:val="center"/>
            <w:hideMark/>
          </w:tcPr>
          <w:p w14:paraId="73B77BAF"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006" w:type="dxa"/>
            <w:gridSpan w:val="6"/>
            <w:shd w:val="clear" w:color="auto" w:fill="auto"/>
            <w:vAlign w:val="center"/>
            <w:hideMark/>
          </w:tcPr>
          <w:p w14:paraId="6110E3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078B1C" w14:textId="77777777" w:rsidTr="00F4345D">
        <w:trPr>
          <w:trHeight w:val="20"/>
          <w:jc w:val="center"/>
        </w:trPr>
        <w:tc>
          <w:tcPr>
            <w:tcW w:w="4172" w:type="dxa"/>
            <w:shd w:val="clear" w:color="auto" w:fill="auto"/>
            <w:vAlign w:val="center"/>
            <w:hideMark/>
          </w:tcPr>
          <w:p w14:paraId="6C47224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FAF3A7"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957" w:type="dxa"/>
            <w:shd w:val="clear" w:color="auto" w:fill="auto"/>
            <w:vAlign w:val="center"/>
            <w:hideMark/>
          </w:tcPr>
          <w:p w14:paraId="5962433B" w14:textId="77777777" w:rsidR="007E6C11" w:rsidRPr="00AC2B63" w:rsidRDefault="007E6C11" w:rsidP="00E148D7">
            <w:pPr>
              <w:contextualSpacing/>
              <w:jc w:val="right"/>
              <w:rPr>
                <w:color w:val="000000"/>
                <w:sz w:val="24"/>
                <w:szCs w:val="24"/>
              </w:rPr>
            </w:pPr>
            <w:r w:rsidRPr="00AC2B63">
              <w:rPr>
                <w:color w:val="000000"/>
                <w:sz w:val="24"/>
                <w:szCs w:val="24"/>
              </w:rPr>
              <w:t>19109</w:t>
            </w:r>
          </w:p>
        </w:tc>
        <w:tc>
          <w:tcPr>
            <w:tcW w:w="957" w:type="dxa"/>
            <w:shd w:val="clear" w:color="auto" w:fill="auto"/>
            <w:vAlign w:val="center"/>
            <w:hideMark/>
          </w:tcPr>
          <w:p w14:paraId="29BA0820" w14:textId="77777777" w:rsidR="007E6C11" w:rsidRPr="00AC2B63" w:rsidRDefault="007E6C11" w:rsidP="00E148D7">
            <w:pPr>
              <w:contextualSpacing/>
              <w:jc w:val="right"/>
              <w:rPr>
                <w:color w:val="000000"/>
                <w:sz w:val="24"/>
                <w:szCs w:val="24"/>
              </w:rPr>
            </w:pPr>
            <w:r w:rsidRPr="00AC2B63">
              <w:rPr>
                <w:color w:val="000000"/>
                <w:sz w:val="24"/>
                <w:szCs w:val="24"/>
              </w:rPr>
              <w:t>19005</w:t>
            </w:r>
          </w:p>
        </w:tc>
        <w:tc>
          <w:tcPr>
            <w:tcW w:w="957" w:type="dxa"/>
            <w:shd w:val="clear" w:color="auto" w:fill="auto"/>
            <w:vAlign w:val="center"/>
            <w:hideMark/>
          </w:tcPr>
          <w:p w14:paraId="60D6775C" w14:textId="77777777" w:rsidR="007E6C11" w:rsidRPr="00AC2B63" w:rsidRDefault="007E6C11" w:rsidP="00E148D7">
            <w:pPr>
              <w:contextualSpacing/>
              <w:jc w:val="right"/>
              <w:rPr>
                <w:color w:val="000000"/>
                <w:sz w:val="24"/>
                <w:szCs w:val="24"/>
              </w:rPr>
            </w:pPr>
            <w:r w:rsidRPr="00AC2B63">
              <w:rPr>
                <w:color w:val="000000"/>
                <w:sz w:val="24"/>
                <w:szCs w:val="24"/>
              </w:rPr>
              <w:t>18850</w:t>
            </w:r>
          </w:p>
        </w:tc>
        <w:tc>
          <w:tcPr>
            <w:tcW w:w="957" w:type="dxa"/>
            <w:shd w:val="clear" w:color="auto" w:fill="auto"/>
            <w:vAlign w:val="center"/>
            <w:hideMark/>
          </w:tcPr>
          <w:p w14:paraId="1EADE60E" w14:textId="77777777" w:rsidR="007E6C11" w:rsidRPr="00AC2B63" w:rsidRDefault="007E6C11" w:rsidP="00E148D7">
            <w:pPr>
              <w:contextualSpacing/>
              <w:jc w:val="right"/>
              <w:rPr>
                <w:color w:val="000000"/>
                <w:sz w:val="24"/>
                <w:szCs w:val="24"/>
              </w:rPr>
            </w:pPr>
            <w:r w:rsidRPr="00AC2B63">
              <w:rPr>
                <w:color w:val="000000"/>
                <w:sz w:val="24"/>
                <w:szCs w:val="24"/>
              </w:rPr>
              <w:t>18757</w:t>
            </w:r>
          </w:p>
        </w:tc>
        <w:tc>
          <w:tcPr>
            <w:tcW w:w="916" w:type="dxa"/>
            <w:shd w:val="clear" w:color="auto" w:fill="auto"/>
            <w:vAlign w:val="center"/>
            <w:hideMark/>
          </w:tcPr>
          <w:p w14:paraId="105F7491" w14:textId="77777777" w:rsidR="007E6C11" w:rsidRPr="00AC2B63" w:rsidRDefault="007E6C11" w:rsidP="00E148D7">
            <w:pPr>
              <w:contextualSpacing/>
              <w:jc w:val="right"/>
              <w:rPr>
                <w:color w:val="000000"/>
                <w:sz w:val="24"/>
                <w:szCs w:val="24"/>
              </w:rPr>
            </w:pPr>
            <w:r w:rsidRPr="00AC2B63">
              <w:rPr>
                <w:color w:val="000000"/>
                <w:sz w:val="24"/>
                <w:szCs w:val="24"/>
              </w:rPr>
              <w:t>18431</w:t>
            </w:r>
          </w:p>
        </w:tc>
      </w:tr>
      <w:tr w:rsidR="007E6C11" w:rsidRPr="00AC2B63" w14:paraId="71A11B60" w14:textId="77777777" w:rsidTr="00F4345D">
        <w:trPr>
          <w:trHeight w:val="20"/>
          <w:jc w:val="center"/>
        </w:trPr>
        <w:tc>
          <w:tcPr>
            <w:tcW w:w="4172" w:type="dxa"/>
            <w:shd w:val="clear" w:color="auto" w:fill="auto"/>
            <w:vAlign w:val="center"/>
            <w:hideMark/>
          </w:tcPr>
          <w:p w14:paraId="71707FFE"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006" w:type="dxa"/>
            <w:gridSpan w:val="6"/>
            <w:shd w:val="clear" w:color="auto" w:fill="auto"/>
            <w:vAlign w:val="center"/>
            <w:hideMark/>
          </w:tcPr>
          <w:p w14:paraId="03EB36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292726B" w14:textId="77777777" w:rsidTr="00F4345D">
        <w:trPr>
          <w:trHeight w:val="20"/>
          <w:jc w:val="center"/>
        </w:trPr>
        <w:tc>
          <w:tcPr>
            <w:tcW w:w="4172" w:type="dxa"/>
            <w:shd w:val="clear" w:color="auto" w:fill="auto"/>
            <w:vAlign w:val="center"/>
            <w:hideMark/>
          </w:tcPr>
          <w:p w14:paraId="4CA41CB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EEEBFF2"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957" w:type="dxa"/>
            <w:shd w:val="clear" w:color="auto" w:fill="auto"/>
            <w:vAlign w:val="center"/>
            <w:hideMark/>
          </w:tcPr>
          <w:p w14:paraId="38467F7B" w14:textId="77777777" w:rsidR="007E6C11" w:rsidRPr="00AC2B63" w:rsidRDefault="007E6C11" w:rsidP="00E148D7">
            <w:pPr>
              <w:contextualSpacing/>
              <w:jc w:val="right"/>
              <w:rPr>
                <w:color w:val="000000"/>
                <w:sz w:val="24"/>
                <w:szCs w:val="24"/>
              </w:rPr>
            </w:pPr>
            <w:r w:rsidRPr="00AC2B63">
              <w:rPr>
                <w:color w:val="000000"/>
                <w:sz w:val="24"/>
                <w:szCs w:val="24"/>
              </w:rPr>
              <w:t>4397</w:t>
            </w:r>
          </w:p>
        </w:tc>
        <w:tc>
          <w:tcPr>
            <w:tcW w:w="957" w:type="dxa"/>
            <w:shd w:val="clear" w:color="auto" w:fill="auto"/>
            <w:vAlign w:val="center"/>
            <w:hideMark/>
          </w:tcPr>
          <w:p w14:paraId="03955FFD" w14:textId="77777777" w:rsidR="007E6C11" w:rsidRPr="00AC2B63" w:rsidRDefault="007E6C11" w:rsidP="00E148D7">
            <w:pPr>
              <w:contextualSpacing/>
              <w:jc w:val="right"/>
              <w:rPr>
                <w:color w:val="000000"/>
                <w:sz w:val="24"/>
                <w:szCs w:val="24"/>
              </w:rPr>
            </w:pPr>
            <w:r w:rsidRPr="00AC2B63">
              <w:rPr>
                <w:color w:val="000000"/>
                <w:sz w:val="24"/>
                <w:szCs w:val="24"/>
              </w:rPr>
              <w:t>4345</w:t>
            </w:r>
          </w:p>
        </w:tc>
        <w:tc>
          <w:tcPr>
            <w:tcW w:w="957" w:type="dxa"/>
            <w:shd w:val="clear" w:color="auto" w:fill="auto"/>
            <w:vAlign w:val="center"/>
            <w:hideMark/>
          </w:tcPr>
          <w:p w14:paraId="14901945"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57" w:type="dxa"/>
            <w:shd w:val="clear" w:color="auto" w:fill="auto"/>
            <w:vAlign w:val="center"/>
            <w:hideMark/>
          </w:tcPr>
          <w:p w14:paraId="772633EB" w14:textId="77777777" w:rsidR="007E6C11" w:rsidRPr="00AC2B63" w:rsidRDefault="007E6C11" w:rsidP="00E148D7">
            <w:pPr>
              <w:contextualSpacing/>
              <w:jc w:val="right"/>
              <w:rPr>
                <w:color w:val="000000"/>
                <w:sz w:val="24"/>
                <w:szCs w:val="24"/>
              </w:rPr>
            </w:pPr>
            <w:r w:rsidRPr="00AC2B63">
              <w:rPr>
                <w:color w:val="000000"/>
                <w:sz w:val="24"/>
                <w:szCs w:val="24"/>
              </w:rPr>
              <w:t>4192</w:t>
            </w:r>
          </w:p>
        </w:tc>
        <w:tc>
          <w:tcPr>
            <w:tcW w:w="916" w:type="dxa"/>
            <w:shd w:val="clear" w:color="auto" w:fill="auto"/>
            <w:vAlign w:val="center"/>
            <w:hideMark/>
          </w:tcPr>
          <w:p w14:paraId="0FA2C5FF" w14:textId="77777777" w:rsidR="007E6C11" w:rsidRPr="00AC2B63" w:rsidRDefault="007E6C11" w:rsidP="00E148D7">
            <w:pPr>
              <w:contextualSpacing/>
              <w:jc w:val="right"/>
              <w:rPr>
                <w:color w:val="000000"/>
                <w:sz w:val="24"/>
                <w:szCs w:val="24"/>
              </w:rPr>
            </w:pPr>
            <w:r w:rsidRPr="00AC2B63">
              <w:rPr>
                <w:color w:val="000000"/>
                <w:sz w:val="24"/>
                <w:szCs w:val="24"/>
              </w:rPr>
              <w:t>4130</w:t>
            </w:r>
          </w:p>
        </w:tc>
      </w:tr>
      <w:tr w:rsidR="007E6C11" w:rsidRPr="00AC2B63" w14:paraId="5990B376" w14:textId="77777777" w:rsidTr="00F4345D">
        <w:trPr>
          <w:trHeight w:val="20"/>
          <w:jc w:val="center"/>
        </w:trPr>
        <w:tc>
          <w:tcPr>
            <w:tcW w:w="4172" w:type="dxa"/>
            <w:shd w:val="clear" w:color="auto" w:fill="auto"/>
            <w:vAlign w:val="center"/>
            <w:hideMark/>
          </w:tcPr>
          <w:p w14:paraId="773C6835"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006" w:type="dxa"/>
            <w:gridSpan w:val="6"/>
            <w:shd w:val="clear" w:color="auto" w:fill="auto"/>
            <w:vAlign w:val="center"/>
            <w:hideMark/>
          </w:tcPr>
          <w:p w14:paraId="6376A4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F09B7D" w14:textId="77777777" w:rsidTr="00F4345D">
        <w:trPr>
          <w:trHeight w:val="20"/>
          <w:jc w:val="center"/>
        </w:trPr>
        <w:tc>
          <w:tcPr>
            <w:tcW w:w="4172" w:type="dxa"/>
            <w:shd w:val="clear" w:color="auto" w:fill="auto"/>
            <w:vAlign w:val="center"/>
            <w:hideMark/>
          </w:tcPr>
          <w:p w14:paraId="1F41993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9FF401"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57" w:type="dxa"/>
            <w:shd w:val="clear" w:color="auto" w:fill="auto"/>
            <w:vAlign w:val="center"/>
            <w:hideMark/>
          </w:tcPr>
          <w:p w14:paraId="3D608B1A" w14:textId="77777777" w:rsidR="007E6C11" w:rsidRPr="00AC2B63" w:rsidRDefault="007E6C11" w:rsidP="00E148D7">
            <w:pPr>
              <w:contextualSpacing/>
              <w:jc w:val="right"/>
              <w:rPr>
                <w:color w:val="000000"/>
                <w:sz w:val="24"/>
                <w:szCs w:val="24"/>
              </w:rPr>
            </w:pPr>
            <w:r w:rsidRPr="00AC2B63">
              <w:rPr>
                <w:color w:val="000000"/>
                <w:sz w:val="24"/>
                <w:szCs w:val="24"/>
              </w:rPr>
              <w:t>777</w:t>
            </w:r>
          </w:p>
        </w:tc>
        <w:tc>
          <w:tcPr>
            <w:tcW w:w="957" w:type="dxa"/>
            <w:shd w:val="clear" w:color="auto" w:fill="auto"/>
            <w:vAlign w:val="center"/>
            <w:hideMark/>
          </w:tcPr>
          <w:p w14:paraId="3BC53BE3" w14:textId="77777777" w:rsidR="007E6C11" w:rsidRPr="00AC2B63" w:rsidRDefault="007E6C11" w:rsidP="00E148D7">
            <w:pPr>
              <w:contextualSpacing/>
              <w:jc w:val="right"/>
              <w:rPr>
                <w:color w:val="000000"/>
                <w:sz w:val="24"/>
                <w:szCs w:val="24"/>
              </w:rPr>
            </w:pPr>
            <w:r w:rsidRPr="00AC2B63">
              <w:rPr>
                <w:color w:val="000000"/>
                <w:sz w:val="24"/>
                <w:szCs w:val="24"/>
              </w:rPr>
              <w:t>779</w:t>
            </w:r>
          </w:p>
        </w:tc>
        <w:tc>
          <w:tcPr>
            <w:tcW w:w="957" w:type="dxa"/>
            <w:shd w:val="clear" w:color="auto" w:fill="auto"/>
            <w:vAlign w:val="center"/>
            <w:hideMark/>
          </w:tcPr>
          <w:p w14:paraId="18974C55" w14:textId="77777777" w:rsidR="007E6C11" w:rsidRPr="00AC2B63" w:rsidRDefault="007E6C11" w:rsidP="00E148D7">
            <w:pPr>
              <w:contextualSpacing/>
              <w:jc w:val="right"/>
              <w:rPr>
                <w:color w:val="000000"/>
                <w:sz w:val="24"/>
                <w:szCs w:val="24"/>
              </w:rPr>
            </w:pPr>
            <w:r w:rsidRPr="00AC2B63">
              <w:rPr>
                <w:color w:val="000000"/>
                <w:sz w:val="24"/>
                <w:szCs w:val="24"/>
              </w:rPr>
              <w:t>744</w:t>
            </w:r>
          </w:p>
        </w:tc>
        <w:tc>
          <w:tcPr>
            <w:tcW w:w="957" w:type="dxa"/>
            <w:shd w:val="clear" w:color="auto" w:fill="auto"/>
            <w:vAlign w:val="center"/>
            <w:hideMark/>
          </w:tcPr>
          <w:p w14:paraId="7F581CAF" w14:textId="77777777" w:rsidR="007E6C11" w:rsidRPr="00AC2B63" w:rsidRDefault="007E6C11" w:rsidP="00E148D7">
            <w:pPr>
              <w:contextualSpacing/>
              <w:jc w:val="right"/>
              <w:rPr>
                <w:color w:val="000000"/>
                <w:sz w:val="24"/>
                <w:szCs w:val="24"/>
              </w:rPr>
            </w:pPr>
            <w:r w:rsidRPr="00AC2B63">
              <w:rPr>
                <w:color w:val="000000"/>
                <w:sz w:val="24"/>
                <w:szCs w:val="24"/>
              </w:rPr>
              <w:t>740</w:t>
            </w:r>
          </w:p>
        </w:tc>
        <w:tc>
          <w:tcPr>
            <w:tcW w:w="916" w:type="dxa"/>
            <w:shd w:val="clear" w:color="auto" w:fill="auto"/>
            <w:vAlign w:val="center"/>
            <w:hideMark/>
          </w:tcPr>
          <w:p w14:paraId="72517489" w14:textId="77777777" w:rsidR="007E6C11" w:rsidRPr="00AC2B63" w:rsidRDefault="007E6C11" w:rsidP="00E148D7">
            <w:pPr>
              <w:contextualSpacing/>
              <w:jc w:val="right"/>
              <w:rPr>
                <w:color w:val="000000"/>
                <w:sz w:val="24"/>
                <w:szCs w:val="24"/>
              </w:rPr>
            </w:pPr>
            <w:r w:rsidRPr="00AC2B63">
              <w:rPr>
                <w:color w:val="000000"/>
                <w:sz w:val="24"/>
                <w:szCs w:val="24"/>
              </w:rPr>
              <w:t>739</w:t>
            </w:r>
          </w:p>
        </w:tc>
      </w:tr>
      <w:tr w:rsidR="007E6C11" w:rsidRPr="00AC2B63" w14:paraId="01279CC0" w14:textId="77777777" w:rsidTr="00F4345D">
        <w:trPr>
          <w:trHeight w:val="20"/>
          <w:jc w:val="center"/>
        </w:trPr>
        <w:tc>
          <w:tcPr>
            <w:tcW w:w="4172" w:type="dxa"/>
            <w:shd w:val="clear" w:color="auto" w:fill="auto"/>
            <w:vAlign w:val="center"/>
            <w:hideMark/>
          </w:tcPr>
          <w:p w14:paraId="5E89DDA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006" w:type="dxa"/>
            <w:gridSpan w:val="6"/>
            <w:shd w:val="clear" w:color="auto" w:fill="auto"/>
            <w:vAlign w:val="center"/>
            <w:hideMark/>
          </w:tcPr>
          <w:p w14:paraId="6A0948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520D4F" w14:textId="77777777" w:rsidTr="00F4345D">
        <w:trPr>
          <w:trHeight w:val="20"/>
          <w:jc w:val="center"/>
        </w:trPr>
        <w:tc>
          <w:tcPr>
            <w:tcW w:w="4172" w:type="dxa"/>
            <w:shd w:val="clear" w:color="auto" w:fill="auto"/>
            <w:vAlign w:val="center"/>
            <w:hideMark/>
          </w:tcPr>
          <w:p w14:paraId="67B51F0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A735E7B"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957" w:type="dxa"/>
            <w:shd w:val="clear" w:color="auto" w:fill="auto"/>
            <w:vAlign w:val="center"/>
            <w:hideMark/>
          </w:tcPr>
          <w:p w14:paraId="26FC4FF4" w14:textId="77777777" w:rsidR="007E6C11" w:rsidRPr="00AC2B63" w:rsidRDefault="007E6C11" w:rsidP="00E148D7">
            <w:pPr>
              <w:contextualSpacing/>
              <w:jc w:val="right"/>
              <w:rPr>
                <w:color w:val="000000"/>
                <w:sz w:val="24"/>
                <w:szCs w:val="24"/>
              </w:rPr>
            </w:pPr>
            <w:r w:rsidRPr="00AC2B63">
              <w:rPr>
                <w:color w:val="000000"/>
                <w:sz w:val="24"/>
                <w:szCs w:val="24"/>
              </w:rPr>
              <w:t>1706</w:t>
            </w:r>
          </w:p>
        </w:tc>
        <w:tc>
          <w:tcPr>
            <w:tcW w:w="957" w:type="dxa"/>
            <w:shd w:val="clear" w:color="auto" w:fill="auto"/>
            <w:vAlign w:val="center"/>
            <w:hideMark/>
          </w:tcPr>
          <w:p w14:paraId="3894111E"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57" w:type="dxa"/>
            <w:shd w:val="clear" w:color="auto" w:fill="auto"/>
            <w:vAlign w:val="center"/>
            <w:hideMark/>
          </w:tcPr>
          <w:p w14:paraId="23617EB2" w14:textId="77777777" w:rsidR="007E6C11" w:rsidRPr="00AC2B63" w:rsidRDefault="007E6C11" w:rsidP="00E148D7">
            <w:pPr>
              <w:contextualSpacing/>
              <w:jc w:val="right"/>
              <w:rPr>
                <w:color w:val="000000"/>
                <w:sz w:val="24"/>
                <w:szCs w:val="24"/>
              </w:rPr>
            </w:pPr>
            <w:r w:rsidRPr="00AC2B63">
              <w:rPr>
                <w:color w:val="000000"/>
                <w:sz w:val="24"/>
                <w:szCs w:val="24"/>
              </w:rPr>
              <w:t>1663</w:t>
            </w:r>
          </w:p>
        </w:tc>
        <w:tc>
          <w:tcPr>
            <w:tcW w:w="957" w:type="dxa"/>
            <w:shd w:val="clear" w:color="auto" w:fill="auto"/>
            <w:vAlign w:val="center"/>
            <w:hideMark/>
          </w:tcPr>
          <w:p w14:paraId="6E46417C"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16" w:type="dxa"/>
            <w:shd w:val="clear" w:color="auto" w:fill="auto"/>
            <w:vAlign w:val="center"/>
            <w:hideMark/>
          </w:tcPr>
          <w:p w14:paraId="184B358C" w14:textId="77777777" w:rsidR="007E6C11" w:rsidRPr="00AC2B63" w:rsidRDefault="007E6C11" w:rsidP="00E148D7">
            <w:pPr>
              <w:contextualSpacing/>
              <w:jc w:val="right"/>
              <w:rPr>
                <w:color w:val="000000"/>
                <w:sz w:val="24"/>
                <w:szCs w:val="24"/>
              </w:rPr>
            </w:pPr>
            <w:r w:rsidRPr="00AC2B63">
              <w:rPr>
                <w:color w:val="000000"/>
                <w:sz w:val="24"/>
                <w:szCs w:val="24"/>
              </w:rPr>
              <w:t>1701</w:t>
            </w:r>
          </w:p>
        </w:tc>
      </w:tr>
      <w:tr w:rsidR="007E6C11" w:rsidRPr="00AC2B63" w14:paraId="45E16963" w14:textId="77777777" w:rsidTr="00F4345D">
        <w:trPr>
          <w:trHeight w:val="20"/>
          <w:jc w:val="center"/>
        </w:trPr>
        <w:tc>
          <w:tcPr>
            <w:tcW w:w="4172" w:type="dxa"/>
            <w:shd w:val="clear" w:color="auto" w:fill="auto"/>
            <w:vAlign w:val="center"/>
            <w:hideMark/>
          </w:tcPr>
          <w:p w14:paraId="1ED55430"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006" w:type="dxa"/>
            <w:gridSpan w:val="6"/>
            <w:shd w:val="clear" w:color="auto" w:fill="auto"/>
            <w:vAlign w:val="center"/>
            <w:hideMark/>
          </w:tcPr>
          <w:p w14:paraId="790B69A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C0180" w14:textId="77777777" w:rsidTr="00F4345D">
        <w:trPr>
          <w:trHeight w:val="20"/>
          <w:jc w:val="center"/>
        </w:trPr>
        <w:tc>
          <w:tcPr>
            <w:tcW w:w="4172" w:type="dxa"/>
            <w:shd w:val="clear" w:color="auto" w:fill="auto"/>
            <w:vAlign w:val="center"/>
            <w:hideMark/>
          </w:tcPr>
          <w:p w14:paraId="7394D1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363A33"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957" w:type="dxa"/>
            <w:shd w:val="clear" w:color="auto" w:fill="auto"/>
            <w:vAlign w:val="center"/>
            <w:hideMark/>
          </w:tcPr>
          <w:p w14:paraId="4E638593" w14:textId="77777777" w:rsidR="007E6C11" w:rsidRPr="00AC2B63" w:rsidRDefault="007E6C11" w:rsidP="00E148D7">
            <w:pPr>
              <w:contextualSpacing/>
              <w:jc w:val="right"/>
              <w:rPr>
                <w:color w:val="000000"/>
                <w:sz w:val="24"/>
                <w:szCs w:val="24"/>
              </w:rPr>
            </w:pPr>
            <w:r w:rsidRPr="00AC2B63">
              <w:rPr>
                <w:color w:val="000000"/>
                <w:sz w:val="24"/>
                <w:szCs w:val="24"/>
              </w:rPr>
              <w:t>2546</w:t>
            </w:r>
          </w:p>
        </w:tc>
        <w:tc>
          <w:tcPr>
            <w:tcW w:w="957" w:type="dxa"/>
            <w:shd w:val="clear" w:color="auto" w:fill="auto"/>
            <w:vAlign w:val="center"/>
            <w:hideMark/>
          </w:tcPr>
          <w:p w14:paraId="5B084A71" w14:textId="77777777" w:rsidR="007E6C11" w:rsidRPr="00AC2B63" w:rsidRDefault="007E6C11" w:rsidP="00E148D7">
            <w:pPr>
              <w:contextualSpacing/>
              <w:jc w:val="right"/>
              <w:rPr>
                <w:color w:val="000000"/>
                <w:sz w:val="24"/>
                <w:szCs w:val="24"/>
              </w:rPr>
            </w:pPr>
            <w:r w:rsidRPr="00AC2B63">
              <w:rPr>
                <w:color w:val="000000"/>
                <w:sz w:val="24"/>
                <w:szCs w:val="24"/>
              </w:rPr>
              <w:t>2501</w:t>
            </w:r>
          </w:p>
        </w:tc>
        <w:tc>
          <w:tcPr>
            <w:tcW w:w="957" w:type="dxa"/>
            <w:shd w:val="clear" w:color="auto" w:fill="auto"/>
            <w:vAlign w:val="center"/>
            <w:hideMark/>
          </w:tcPr>
          <w:p w14:paraId="681CBC6C" w14:textId="77777777" w:rsidR="007E6C11" w:rsidRPr="00AC2B63" w:rsidRDefault="007E6C11" w:rsidP="00E148D7">
            <w:pPr>
              <w:contextualSpacing/>
              <w:jc w:val="right"/>
              <w:rPr>
                <w:color w:val="000000"/>
                <w:sz w:val="24"/>
                <w:szCs w:val="24"/>
              </w:rPr>
            </w:pPr>
            <w:r w:rsidRPr="00AC2B63">
              <w:rPr>
                <w:color w:val="000000"/>
                <w:sz w:val="24"/>
                <w:szCs w:val="24"/>
              </w:rPr>
              <w:t>2488</w:t>
            </w:r>
          </w:p>
        </w:tc>
        <w:tc>
          <w:tcPr>
            <w:tcW w:w="957" w:type="dxa"/>
            <w:shd w:val="clear" w:color="auto" w:fill="auto"/>
            <w:vAlign w:val="center"/>
            <w:hideMark/>
          </w:tcPr>
          <w:p w14:paraId="3175603D" w14:textId="77777777" w:rsidR="007E6C11" w:rsidRPr="00AC2B63" w:rsidRDefault="007E6C11" w:rsidP="00E148D7">
            <w:pPr>
              <w:contextualSpacing/>
              <w:jc w:val="right"/>
              <w:rPr>
                <w:color w:val="000000"/>
                <w:sz w:val="24"/>
                <w:szCs w:val="24"/>
              </w:rPr>
            </w:pPr>
            <w:r w:rsidRPr="00AC2B63">
              <w:rPr>
                <w:color w:val="000000"/>
                <w:sz w:val="24"/>
                <w:szCs w:val="24"/>
              </w:rPr>
              <w:t>2450</w:t>
            </w:r>
          </w:p>
        </w:tc>
        <w:tc>
          <w:tcPr>
            <w:tcW w:w="916" w:type="dxa"/>
            <w:shd w:val="clear" w:color="auto" w:fill="auto"/>
            <w:vAlign w:val="center"/>
            <w:hideMark/>
          </w:tcPr>
          <w:p w14:paraId="7EF9D84D" w14:textId="77777777" w:rsidR="007E6C11" w:rsidRPr="00AC2B63" w:rsidRDefault="007E6C11" w:rsidP="00E148D7">
            <w:pPr>
              <w:contextualSpacing/>
              <w:jc w:val="right"/>
              <w:rPr>
                <w:color w:val="000000"/>
                <w:sz w:val="24"/>
                <w:szCs w:val="24"/>
              </w:rPr>
            </w:pPr>
            <w:r w:rsidRPr="00AC2B63">
              <w:rPr>
                <w:color w:val="000000"/>
                <w:sz w:val="24"/>
                <w:szCs w:val="24"/>
              </w:rPr>
              <w:t>2424</w:t>
            </w:r>
          </w:p>
        </w:tc>
      </w:tr>
      <w:tr w:rsidR="007E6C11" w:rsidRPr="00AC2B63" w14:paraId="7771706F" w14:textId="77777777" w:rsidTr="00F4345D">
        <w:trPr>
          <w:trHeight w:val="20"/>
          <w:jc w:val="center"/>
        </w:trPr>
        <w:tc>
          <w:tcPr>
            <w:tcW w:w="4172" w:type="dxa"/>
            <w:shd w:val="clear" w:color="auto" w:fill="auto"/>
            <w:vAlign w:val="center"/>
            <w:hideMark/>
          </w:tcPr>
          <w:p w14:paraId="66026B55"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006" w:type="dxa"/>
            <w:gridSpan w:val="6"/>
            <w:shd w:val="clear" w:color="auto" w:fill="auto"/>
            <w:vAlign w:val="center"/>
            <w:hideMark/>
          </w:tcPr>
          <w:p w14:paraId="05DC81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C5EFC0" w14:textId="77777777" w:rsidTr="00F4345D">
        <w:trPr>
          <w:trHeight w:val="20"/>
          <w:jc w:val="center"/>
        </w:trPr>
        <w:tc>
          <w:tcPr>
            <w:tcW w:w="4172" w:type="dxa"/>
            <w:shd w:val="clear" w:color="auto" w:fill="auto"/>
            <w:vAlign w:val="center"/>
            <w:hideMark/>
          </w:tcPr>
          <w:p w14:paraId="55F33E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B2593E"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957" w:type="dxa"/>
            <w:shd w:val="clear" w:color="auto" w:fill="auto"/>
            <w:vAlign w:val="center"/>
            <w:hideMark/>
          </w:tcPr>
          <w:p w14:paraId="28169311" w14:textId="77777777" w:rsidR="007E6C11" w:rsidRPr="00AC2B63" w:rsidRDefault="007E6C11" w:rsidP="00E148D7">
            <w:pPr>
              <w:contextualSpacing/>
              <w:jc w:val="right"/>
              <w:rPr>
                <w:color w:val="000000"/>
                <w:sz w:val="24"/>
                <w:szCs w:val="24"/>
              </w:rPr>
            </w:pPr>
            <w:r w:rsidRPr="00AC2B63">
              <w:rPr>
                <w:color w:val="000000"/>
                <w:sz w:val="24"/>
                <w:szCs w:val="24"/>
              </w:rPr>
              <w:t>2766</w:t>
            </w:r>
          </w:p>
        </w:tc>
        <w:tc>
          <w:tcPr>
            <w:tcW w:w="957" w:type="dxa"/>
            <w:shd w:val="clear" w:color="auto" w:fill="auto"/>
            <w:vAlign w:val="center"/>
            <w:hideMark/>
          </w:tcPr>
          <w:p w14:paraId="0514AA41" w14:textId="77777777" w:rsidR="007E6C11" w:rsidRPr="00AC2B63" w:rsidRDefault="007E6C11" w:rsidP="00E148D7">
            <w:pPr>
              <w:contextualSpacing/>
              <w:jc w:val="right"/>
              <w:rPr>
                <w:color w:val="000000"/>
                <w:sz w:val="24"/>
                <w:szCs w:val="24"/>
              </w:rPr>
            </w:pPr>
            <w:r w:rsidRPr="00AC2B63">
              <w:rPr>
                <w:color w:val="000000"/>
                <w:sz w:val="24"/>
                <w:szCs w:val="24"/>
              </w:rPr>
              <w:t>2789</w:t>
            </w:r>
          </w:p>
        </w:tc>
        <w:tc>
          <w:tcPr>
            <w:tcW w:w="957" w:type="dxa"/>
            <w:shd w:val="clear" w:color="auto" w:fill="auto"/>
            <w:vAlign w:val="center"/>
            <w:hideMark/>
          </w:tcPr>
          <w:p w14:paraId="04D42023"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57" w:type="dxa"/>
            <w:shd w:val="clear" w:color="auto" w:fill="auto"/>
            <w:vAlign w:val="center"/>
            <w:hideMark/>
          </w:tcPr>
          <w:p w14:paraId="58E18BB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5FBAFE98" w14:textId="77777777" w:rsidR="007E6C11" w:rsidRPr="00AC2B63" w:rsidRDefault="007E6C11" w:rsidP="00E148D7">
            <w:pPr>
              <w:contextualSpacing/>
              <w:jc w:val="right"/>
              <w:rPr>
                <w:color w:val="000000"/>
                <w:sz w:val="24"/>
                <w:szCs w:val="24"/>
              </w:rPr>
            </w:pPr>
            <w:r w:rsidRPr="00AC2B63">
              <w:rPr>
                <w:color w:val="000000"/>
                <w:sz w:val="24"/>
                <w:szCs w:val="24"/>
              </w:rPr>
              <w:t>2791</w:t>
            </w:r>
          </w:p>
        </w:tc>
      </w:tr>
      <w:tr w:rsidR="007E6C11" w:rsidRPr="00AC2B63" w14:paraId="497FCE7D" w14:textId="77777777" w:rsidTr="00F4345D">
        <w:trPr>
          <w:trHeight w:val="20"/>
          <w:jc w:val="center"/>
        </w:trPr>
        <w:tc>
          <w:tcPr>
            <w:tcW w:w="4172" w:type="dxa"/>
            <w:shd w:val="clear" w:color="auto" w:fill="auto"/>
            <w:vAlign w:val="center"/>
            <w:hideMark/>
          </w:tcPr>
          <w:p w14:paraId="7B8B6D1E" w14:textId="6A070694" w:rsidR="007E6C11" w:rsidRPr="00AC2B63" w:rsidRDefault="004851CD" w:rsidP="00E148D7">
            <w:pPr>
              <w:contextualSpacing/>
              <w:rPr>
                <w:color w:val="000000"/>
                <w:sz w:val="24"/>
                <w:szCs w:val="24"/>
              </w:rPr>
            </w:pPr>
            <w:r>
              <w:rPr>
                <w:color w:val="000000"/>
                <w:sz w:val="24"/>
                <w:szCs w:val="24"/>
              </w:rPr>
              <w:t>Красноозёрное</w:t>
            </w:r>
          </w:p>
        </w:tc>
        <w:tc>
          <w:tcPr>
            <w:tcW w:w="6006" w:type="dxa"/>
            <w:gridSpan w:val="6"/>
            <w:shd w:val="clear" w:color="auto" w:fill="auto"/>
            <w:vAlign w:val="center"/>
            <w:hideMark/>
          </w:tcPr>
          <w:p w14:paraId="2EE605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B2445" w14:textId="77777777" w:rsidTr="00F4345D">
        <w:trPr>
          <w:trHeight w:val="20"/>
          <w:jc w:val="center"/>
        </w:trPr>
        <w:tc>
          <w:tcPr>
            <w:tcW w:w="4172" w:type="dxa"/>
            <w:shd w:val="clear" w:color="auto" w:fill="auto"/>
            <w:vAlign w:val="center"/>
            <w:hideMark/>
          </w:tcPr>
          <w:p w14:paraId="472171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9109CED"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957" w:type="dxa"/>
            <w:shd w:val="clear" w:color="auto" w:fill="auto"/>
            <w:vAlign w:val="center"/>
            <w:hideMark/>
          </w:tcPr>
          <w:p w14:paraId="3D612AD5" w14:textId="77777777" w:rsidR="007E6C11" w:rsidRPr="00AC2B63" w:rsidRDefault="007E6C11" w:rsidP="00E148D7">
            <w:pPr>
              <w:contextualSpacing/>
              <w:jc w:val="right"/>
              <w:rPr>
                <w:color w:val="000000"/>
                <w:sz w:val="24"/>
                <w:szCs w:val="24"/>
              </w:rPr>
            </w:pPr>
            <w:r w:rsidRPr="00AC2B63">
              <w:rPr>
                <w:color w:val="000000"/>
                <w:sz w:val="24"/>
                <w:szCs w:val="24"/>
              </w:rPr>
              <w:t>1137</w:t>
            </w:r>
          </w:p>
        </w:tc>
        <w:tc>
          <w:tcPr>
            <w:tcW w:w="957" w:type="dxa"/>
            <w:shd w:val="clear" w:color="auto" w:fill="auto"/>
            <w:vAlign w:val="center"/>
            <w:hideMark/>
          </w:tcPr>
          <w:p w14:paraId="53B4F516"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57" w:type="dxa"/>
            <w:shd w:val="clear" w:color="auto" w:fill="auto"/>
            <w:vAlign w:val="center"/>
            <w:hideMark/>
          </w:tcPr>
          <w:p w14:paraId="602B2050" w14:textId="77777777" w:rsidR="007E6C11" w:rsidRPr="00AC2B63" w:rsidRDefault="007E6C11" w:rsidP="00E148D7">
            <w:pPr>
              <w:contextualSpacing/>
              <w:jc w:val="right"/>
              <w:rPr>
                <w:color w:val="000000"/>
                <w:sz w:val="24"/>
                <w:szCs w:val="24"/>
              </w:rPr>
            </w:pPr>
            <w:r w:rsidRPr="00AC2B63">
              <w:rPr>
                <w:color w:val="000000"/>
                <w:sz w:val="24"/>
                <w:szCs w:val="24"/>
              </w:rPr>
              <w:t>1125</w:t>
            </w:r>
          </w:p>
        </w:tc>
        <w:tc>
          <w:tcPr>
            <w:tcW w:w="957" w:type="dxa"/>
            <w:shd w:val="clear" w:color="auto" w:fill="auto"/>
            <w:vAlign w:val="center"/>
            <w:hideMark/>
          </w:tcPr>
          <w:p w14:paraId="7183764D"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16" w:type="dxa"/>
            <w:shd w:val="clear" w:color="auto" w:fill="auto"/>
            <w:vAlign w:val="center"/>
            <w:hideMark/>
          </w:tcPr>
          <w:p w14:paraId="5B5E4EA0" w14:textId="77777777" w:rsidR="007E6C11" w:rsidRPr="00AC2B63" w:rsidRDefault="007E6C11" w:rsidP="00E148D7">
            <w:pPr>
              <w:contextualSpacing/>
              <w:jc w:val="right"/>
              <w:rPr>
                <w:color w:val="000000"/>
                <w:sz w:val="24"/>
                <w:szCs w:val="24"/>
              </w:rPr>
            </w:pPr>
            <w:r w:rsidRPr="00AC2B63">
              <w:rPr>
                <w:color w:val="000000"/>
                <w:sz w:val="24"/>
                <w:szCs w:val="24"/>
              </w:rPr>
              <w:t>1136</w:t>
            </w:r>
          </w:p>
        </w:tc>
      </w:tr>
      <w:tr w:rsidR="007E6C11" w:rsidRPr="00AC2B63" w14:paraId="3ACB3617" w14:textId="77777777" w:rsidTr="00F4345D">
        <w:trPr>
          <w:trHeight w:val="20"/>
          <w:jc w:val="center"/>
        </w:trPr>
        <w:tc>
          <w:tcPr>
            <w:tcW w:w="4172" w:type="dxa"/>
            <w:shd w:val="clear" w:color="auto" w:fill="auto"/>
            <w:vAlign w:val="center"/>
            <w:hideMark/>
          </w:tcPr>
          <w:p w14:paraId="7CAB443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006" w:type="dxa"/>
            <w:gridSpan w:val="6"/>
            <w:shd w:val="clear" w:color="auto" w:fill="auto"/>
            <w:vAlign w:val="center"/>
            <w:hideMark/>
          </w:tcPr>
          <w:p w14:paraId="51656B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98ABD" w14:textId="77777777" w:rsidTr="00F4345D">
        <w:trPr>
          <w:trHeight w:val="20"/>
          <w:jc w:val="center"/>
        </w:trPr>
        <w:tc>
          <w:tcPr>
            <w:tcW w:w="4172" w:type="dxa"/>
            <w:shd w:val="clear" w:color="auto" w:fill="auto"/>
            <w:vAlign w:val="center"/>
            <w:hideMark/>
          </w:tcPr>
          <w:p w14:paraId="20E6E22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FBFAC"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957" w:type="dxa"/>
            <w:shd w:val="clear" w:color="auto" w:fill="auto"/>
            <w:vAlign w:val="center"/>
            <w:hideMark/>
          </w:tcPr>
          <w:p w14:paraId="43E915D5" w14:textId="77777777" w:rsidR="007E6C11" w:rsidRPr="00AC2B63" w:rsidRDefault="007E6C11" w:rsidP="00E148D7">
            <w:pPr>
              <w:contextualSpacing/>
              <w:jc w:val="right"/>
              <w:rPr>
                <w:color w:val="000000"/>
                <w:sz w:val="24"/>
                <w:szCs w:val="24"/>
              </w:rPr>
            </w:pPr>
            <w:r w:rsidRPr="00AC2B63">
              <w:rPr>
                <w:color w:val="000000"/>
                <w:sz w:val="24"/>
                <w:szCs w:val="24"/>
              </w:rPr>
              <w:t>3001</w:t>
            </w:r>
          </w:p>
        </w:tc>
        <w:tc>
          <w:tcPr>
            <w:tcW w:w="957" w:type="dxa"/>
            <w:shd w:val="clear" w:color="auto" w:fill="auto"/>
            <w:vAlign w:val="center"/>
            <w:hideMark/>
          </w:tcPr>
          <w:p w14:paraId="5FF758E1"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57" w:type="dxa"/>
            <w:shd w:val="clear" w:color="auto" w:fill="auto"/>
            <w:vAlign w:val="center"/>
            <w:hideMark/>
          </w:tcPr>
          <w:p w14:paraId="2F199B09"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45D864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12F6369B" w14:textId="77777777" w:rsidR="007E6C11" w:rsidRPr="00AC2B63" w:rsidRDefault="007E6C11" w:rsidP="00E148D7">
            <w:pPr>
              <w:contextualSpacing/>
              <w:jc w:val="right"/>
              <w:rPr>
                <w:color w:val="000000"/>
                <w:sz w:val="24"/>
                <w:szCs w:val="24"/>
              </w:rPr>
            </w:pPr>
            <w:r w:rsidRPr="00AC2B63">
              <w:rPr>
                <w:color w:val="000000"/>
                <w:sz w:val="24"/>
                <w:szCs w:val="24"/>
              </w:rPr>
              <w:t>2743</w:t>
            </w:r>
          </w:p>
        </w:tc>
      </w:tr>
      <w:tr w:rsidR="007E6C11" w:rsidRPr="00AC2B63" w14:paraId="74E09BAF" w14:textId="77777777" w:rsidTr="00F4345D">
        <w:trPr>
          <w:trHeight w:val="20"/>
          <w:jc w:val="center"/>
        </w:trPr>
        <w:tc>
          <w:tcPr>
            <w:tcW w:w="4172" w:type="dxa"/>
            <w:shd w:val="clear" w:color="auto" w:fill="auto"/>
            <w:vAlign w:val="center"/>
            <w:hideMark/>
          </w:tcPr>
          <w:p w14:paraId="3F6C3181"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006" w:type="dxa"/>
            <w:gridSpan w:val="6"/>
            <w:shd w:val="clear" w:color="auto" w:fill="auto"/>
            <w:vAlign w:val="center"/>
            <w:hideMark/>
          </w:tcPr>
          <w:p w14:paraId="34B3E8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08301E" w14:textId="77777777" w:rsidTr="00F4345D">
        <w:trPr>
          <w:trHeight w:val="20"/>
          <w:jc w:val="center"/>
        </w:trPr>
        <w:tc>
          <w:tcPr>
            <w:tcW w:w="4172" w:type="dxa"/>
            <w:shd w:val="clear" w:color="auto" w:fill="auto"/>
            <w:vAlign w:val="center"/>
            <w:hideMark/>
          </w:tcPr>
          <w:p w14:paraId="67C185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630517A"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957" w:type="dxa"/>
            <w:shd w:val="clear" w:color="auto" w:fill="auto"/>
            <w:vAlign w:val="center"/>
            <w:hideMark/>
          </w:tcPr>
          <w:p w14:paraId="06B25C96" w14:textId="77777777" w:rsidR="007E6C11" w:rsidRPr="00AC2B63" w:rsidRDefault="007E6C11" w:rsidP="00E148D7">
            <w:pPr>
              <w:contextualSpacing/>
              <w:jc w:val="right"/>
              <w:rPr>
                <w:color w:val="000000"/>
                <w:sz w:val="24"/>
                <w:szCs w:val="24"/>
              </w:rPr>
            </w:pPr>
            <w:r w:rsidRPr="00AC2B63">
              <w:rPr>
                <w:color w:val="000000"/>
                <w:sz w:val="24"/>
                <w:szCs w:val="24"/>
              </w:rPr>
              <w:t>2186</w:t>
            </w:r>
          </w:p>
        </w:tc>
        <w:tc>
          <w:tcPr>
            <w:tcW w:w="957" w:type="dxa"/>
            <w:shd w:val="clear" w:color="auto" w:fill="auto"/>
            <w:vAlign w:val="center"/>
            <w:hideMark/>
          </w:tcPr>
          <w:p w14:paraId="0396A0DE" w14:textId="77777777" w:rsidR="007E6C11" w:rsidRPr="00AC2B63" w:rsidRDefault="007E6C11" w:rsidP="00E148D7">
            <w:pPr>
              <w:contextualSpacing/>
              <w:jc w:val="right"/>
              <w:rPr>
                <w:color w:val="000000"/>
                <w:sz w:val="24"/>
                <w:szCs w:val="24"/>
              </w:rPr>
            </w:pPr>
            <w:r w:rsidRPr="00AC2B63">
              <w:rPr>
                <w:color w:val="000000"/>
                <w:sz w:val="24"/>
                <w:szCs w:val="24"/>
              </w:rPr>
              <w:t>2072</w:t>
            </w:r>
          </w:p>
        </w:tc>
        <w:tc>
          <w:tcPr>
            <w:tcW w:w="957" w:type="dxa"/>
            <w:shd w:val="clear" w:color="auto" w:fill="auto"/>
            <w:vAlign w:val="center"/>
            <w:hideMark/>
          </w:tcPr>
          <w:p w14:paraId="44A604DE" w14:textId="77777777" w:rsidR="007E6C11" w:rsidRPr="00AC2B63" w:rsidRDefault="007E6C11" w:rsidP="00E148D7">
            <w:pPr>
              <w:contextualSpacing/>
              <w:jc w:val="right"/>
              <w:rPr>
                <w:color w:val="000000"/>
                <w:sz w:val="24"/>
                <w:szCs w:val="24"/>
              </w:rPr>
            </w:pPr>
            <w:r w:rsidRPr="00AC2B63">
              <w:rPr>
                <w:color w:val="000000"/>
                <w:sz w:val="24"/>
                <w:szCs w:val="24"/>
              </w:rPr>
              <w:t>2023</w:t>
            </w:r>
          </w:p>
        </w:tc>
        <w:tc>
          <w:tcPr>
            <w:tcW w:w="957" w:type="dxa"/>
            <w:shd w:val="clear" w:color="auto" w:fill="auto"/>
            <w:vAlign w:val="center"/>
            <w:hideMark/>
          </w:tcPr>
          <w:p w14:paraId="30159689" w14:textId="77777777" w:rsidR="007E6C11" w:rsidRPr="00AC2B63" w:rsidRDefault="007E6C11" w:rsidP="00E148D7">
            <w:pPr>
              <w:contextualSpacing/>
              <w:jc w:val="right"/>
              <w:rPr>
                <w:color w:val="000000"/>
                <w:sz w:val="24"/>
                <w:szCs w:val="24"/>
              </w:rPr>
            </w:pPr>
            <w:r w:rsidRPr="00AC2B63">
              <w:rPr>
                <w:color w:val="000000"/>
                <w:sz w:val="24"/>
                <w:szCs w:val="24"/>
              </w:rPr>
              <w:t>2054</w:t>
            </w:r>
          </w:p>
        </w:tc>
        <w:tc>
          <w:tcPr>
            <w:tcW w:w="916" w:type="dxa"/>
            <w:shd w:val="clear" w:color="auto" w:fill="auto"/>
            <w:vAlign w:val="center"/>
            <w:hideMark/>
          </w:tcPr>
          <w:p w14:paraId="473CD019" w14:textId="77777777" w:rsidR="007E6C11" w:rsidRPr="00AC2B63" w:rsidRDefault="007E6C11" w:rsidP="00E148D7">
            <w:pPr>
              <w:contextualSpacing/>
              <w:jc w:val="right"/>
              <w:rPr>
                <w:color w:val="000000"/>
                <w:sz w:val="24"/>
                <w:szCs w:val="24"/>
              </w:rPr>
            </w:pPr>
            <w:r w:rsidRPr="00AC2B63">
              <w:rPr>
                <w:color w:val="000000"/>
                <w:sz w:val="24"/>
                <w:szCs w:val="24"/>
              </w:rPr>
              <w:t>2044</w:t>
            </w:r>
          </w:p>
        </w:tc>
      </w:tr>
      <w:tr w:rsidR="007E6C11" w:rsidRPr="00AC2B63" w14:paraId="4C7092AD" w14:textId="77777777" w:rsidTr="00F4345D">
        <w:trPr>
          <w:trHeight w:val="20"/>
          <w:jc w:val="center"/>
        </w:trPr>
        <w:tc>
          <w:tcPr>
            <w:tcW w:w="4172" w:type="dxa"/>
            <w:shd w:val="clear" w:color="auto" w:fill="auto"/>
            <w:vAlign w:val="center"/>
            <w:hideMark/>
          </w:tcPr>
          <w:p w14:paraId="6C2AAA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006" w:type="dxa"/>
            <w:gridSpan w:val="6"/>
            <w:shd w:val="clear" w:color="auto" w:fill="auto"/>
            <w:vAlign w:val="center"/>
            <w:hideMark/>
          </w:tcPr>
          <w:p w14:paraId="3BEE9F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494780" w14:textId="77777777" w:rsidTr="00F4345D">
        <w:trPr>
          <w:trHeight w:val="20"/>
          <w:jc w:val="center"/>
        </w:trPr>
        <w:tc>
          <w:tcPr>
            <w:tcW w:w="4172" w:type="dxa"/>
            <w:shd w:val="clear" w:color="auto" w:fill="auto"/>
            <w:vAlign w:val="center"/>
            <w:hideMark/>
          </w:tcPr>
          <w:p w14:paraId="15B7E71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293AF1"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957" w:type="dxa"/>
            <w:shd w:val="clear" w:color="auto" w:fill="auto"/>
            <w:vAlign w:val="center"/>
            <w:hideMark/>
          </w:tcPr>
          <w:p w14:paraId="07C70460" w14:textId="77777777" w:rsidR="007E6C11" w:rsidRPr="00AC2B63" w:rsidRDefault="007E6C11" w:rsidP="00E148D7">
            <w:pPr>
              <w:contextualSpacing/>
              <w:jc w:val="right"/>
              <w:rPr>
                <w:color w:val="000000"/>
                <w:sz w:val="24"/>
                <w:szCs w:val="24"/>
              </w:rPr>
            </w:pPr>
            <w:r w:rsidRPr="00AC2B63">
              <w:rPr>
                <w:color w:val="000000"/>
                <w:sz w:val="24"/>
                <w:szCs w:val="24"/>
              </w:rPr>
              <w:t>1851</w:t>
            </w:r>
          </w:p>
        </w:tc>
        <w:tc>
          <w:tcPr>
            <w:tcW w:w="957" w:type="dxa"/>
            <w:shd w:val="clear" w:color="auto" w:fill="auto"/>
            <w:vAlign w:val="center"/>
            <w:hideMark/>
          </w:tcPr>
          <w:p w14:paraId="78FF7BA9" w14:textId="77777777" w:rsidR="007E6C11" w:rsidRPr="00AC2B63" w:rsidRDefault="007E6C11" w:rsidP="00E148D7">
            <w:pPr>
              <w:contextualSpacing/>
              <w:jc w:val="right"/>
              <w:rPr>
                <w:color w:val="000000"/>
                <w:sz w:val="24"/>
                <w:szCs w:val="24"/>
              </w:rPr>
            </w:pPr>
            <w:r w:rsidRPr="00AC2B63">
              <w:rPr>
                <w:color w:val="000000"/>
                <w:sz w:val="24"/>
                <w:szCs w:val="24"/>
              </w:rPr>
              <w:t>1854</w:t>
            </w:r>
          </w:p>
        </w:tc>
        <w:tc>
          <w:tcPr>
            <w:tcW w:w="957" w:type="dxa"/>
            <w:shd w:val="clear" w:color="auto" w:fill="auto"/>
            <w:vAlign w:val="center"/>
            <w:hideMark/>
          </w:tcPr>
          <w:p w14:paraId="7C3809B6" w14:textId="77777777" w:rsidR="007E6C11" w:rsidRPr="00AC2B63" w:rsidRDefault="007E6C11" w:rsidP="00E148D7">
            <w:pPr>
              <w:contextualSpacing/>
              <w:jc w:val="right"/>
              <w:rPr>
                <w:color w:val="000000"/>
                <w:sz w:val="24"/>
                <w:szCs w:val="24"/>
              </w:rPr>
            </w:pPr>
            <w:r w:rsidRPr="00AC2B63">
              <w:rPr>
                <w:color w:val="000000"/>
                <w:sz w:val="24"/>
                <w:szCs w:val="24"/>
              </w:rPr>
              <w:t>1845</w:t>
            </w:r>
          </w:p>
        </w:tc>
        <w:tc>
          <w:tcPr>
            <w:tcW w:w="957" w:type="dxa"/>
            <w:shd w:val="clear" w:color="auto" w:fill="auto"/>
            <w:vAlign w:val="center"/>
            <w:hideMark/>
          </w:tcPr>
          <w:p w14:paraId="0CD98D1F" w14:textId="77777777" w:rsidR="007E6C11" w:rsidRPr="00AC2B63" w:rsidRDefault="007E6C11" w:rsidP="00E148D7">
            <w:pPr>
              <w:contextualSpacing/>
              <w:jc w:val="right"/>
              <w:rPr>
                <w:color w:val="000000"/>
                <w:sz w:val="24"/>
                <w:szCs w:val="24"/>
              </w:rPr>
            </w:pPr>
            <w:r w:rsidRPr="00AC2B63">
              <w:rPr>
                <w:color w:val="000000"/>
                <w:sz w:val="24"/>
                <w:szCs w:val="24"/>
              </w:rPr>
              <w:t>1839</w:t>
            </w:r>
          </w:p>
        </w:tc>
        <w:tc>
          <w:tcPr>
            <w:tcW w:w="916" w:type="dxa"/>
            <w:shd w:val="clear" w:color="auto" w:fill="auto"/>
            <w:vAlign w:val="center"/>
            <w:hideMark/>
          </w:tcPr>
          <w:p w14:paraId="1107976F" w14:textId="77777777" w:rsidR="007E6C11" w:rsidRPr="00AC2B63" w:rsidRDefault="007E6C11" w:rsidP="00E148D7">
            <w:pPr>
              <w:contextualSpacing/>
              <w:jc w:val="right"/>
              <w:rPr>
                <w:color w:val="000000"/>
                <w:sz w:val="24"/>
                <w:szCs w:val="24"/>
              </w:rPr>
            </w:pPr>
            <w:r w:rsidRPr="00AC2B63">
              <w:rPr>
                <w:color w:val="000000"/>
                <w:sz w:val="24"/>
                <w:szCs w:val="24"/>
              </w:rPr>
              <w:t>1808</w:t>
            </w:r>
          </w:p>
        </w:tc>
      </w:tr>
      <w:tr w:rsidR="007E6C11" w:rsidRPr="00AC2B63" w14:paraId="590824FD" w14:textId="77777777" w:rsidTr="00F4345D">
        <w:trPr>
          <w:trHeight w:val="20"/>
          <w:jc w:val="center"/>
        </w:trPr>
        <w:tc>
          <w:tcPr>
            <w:tcW w:w="4172" w:type="dxa"/>
            <w:shd w:val="clear" w:color="auto" w:fill="auto"/>
            <w:vAlign w:val="center"/>
            <w:hideMark/>
          </w:tcPr>
          <w:p w14:paraId="7548F2F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006" w:type="dxa"/>
            <w:gridSpan w:val="6"/>
            <w:shd w:val="clear" w:color="auto" w:fill="auto"/>
            <w:vAlign w:val="center"/>
            <w:hideMark/>
          </w:tcPr>
          <w:p w14:paraId="0A9D8B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A2F963" w14:textId="77777777" w:rsidTr="00F4345D">
        <w:trPr>
          <w:trHeight w:val="20"/>
          <w:jc w:val="center"/>
        </w:trPr>
        <w:tc>
          <w:tcPr>
            <w:tcW w:w="4172" w:type="dxa"/>
            <w:shd w:val="clear" w:color="auto" w:fill="auto"/>
            <w:vAlign w:val="center"/>
            <w:hideMark/>
          </w:tcPr>
          <w:p w14:paraId="287FD3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E69989"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957" w:type="dxa"/>
            <w:shd w:val="clear" w:color="auto" w:fill="auto"/>
            <w:vAlign w:val="center"/>
            <w:hideMark/>
          </w:tcPr>
          <w:p w14:paraId="0B9CF2A4" w14:textId="77777777" w:rsidR="007E6C11" w:rsidRPr="00AC2B63" w:rsidRDefault="007E6C11" w:rsidP="00E148D7">
            <w:pPr>
              <w:contextualSpacing/>
              <w:jc w:val="right"/>
              <w:rPr>
                <w:color w:val="000000"/>
                <w:sz w:val="24"/>
                <w:szCs w:val="24"/>
              </w:rPr>
            </w:pPr>
            <w:r w:rsidRPr="00AC2B63">
              <w:rPr>
                <w:color w:val="000000"/>
                <w:sz w:val="24"/>
                <w:szCs w:val="24"/>
              </w:rPr>
              <w:t>7401</w:t>
            </w:r>
          </w:p>
        </w:tc>
        <w:tc>
          <w:tcPr>
            <w:tcW w:w="957" w:type="dxa"/>
            <w:shd w:val="clear" w:color="auto" w:fill="auto"/>
            <w:vAlign w:val="center"/>
            <w:hideMark/>
          </w:tcPr>
          <w:p w14:paraId="1F153733" w14:textId="77777777" w:rsidR="007E6C11" w:rsidRPr="00AC2B63" w:rsidRDefault="007E6C11" w:rsidP="00E148D7">
            <w:pPr>
              <w:contextualSpacing/>
              <w:jc w:val="right"/>
              <w:rPr>
                <w:color w:val="000000"/>
                <w:sz w:val="24"/>
                <w:szCs w:val="24"/>
              </w:rPr>
            </w:pPr>
            <w:r w:rsidRPr="00AC2B63">
              <w:rPr>
                <w:color w:val="000000"/>
                <w:sz w:val="24"/>
                <w:szCs w:val="24"/>
              </w:rPr>
              <w:t>7487</w:t>
            </w:r>
          </w:p>
        </w:tc>
        <w:tc>
          <w:tcPr>
            <w:tcW w:w="957" w:type="dxa"/>
            <w:shd w:val="clear" w:color="auto" w:fill="auto"/>
            <w:vAlign w:val="center"/>
            <w:hideMark/>
          </w:tcPr>
          <w:p w14:paraId="0BF36D28" w14:textId="77777777" w:rsidR="007E6C11" w:rsidRPr="00AC2B63" w:rsidRDefault="007E6C11" w:rsidP="00E148D7">
            <w:pPr>
              <w:contextualSpacing/>
              <w:jc w:val="right"/>
              <w:rPr>
                <w:color w:val="000000"/>
                <w:sz w:val="24"/>
                <w:szCs w:val="24"/>
              </w:rPr>
            </w:pPr>
            <w:r w:rsidRPr="00AC2B63">
              <w:rPr>
                <w:color w:val="000000"/>
                <w:sz w:val="24"/>
                <w:szCs w:val="24"/>
              </w:rPr>
              <w:t>7393</w:t>
            </w:r>
          </w:p>
        </w:tc>
        <w:tc>
          <w:tcPr>
            <w:tcW w:w="957" w:type="dxa"/>
            <w:shd w:val="clear" w:color="auto" w:fill="auto"/>
            <w:vAlign w:val="center"/>
            <w:hideMark/>
          </w:tcPr>
          <w:p w14:paraId="14AF51E7" w14:textId="77777777" w:rsidR="007E6C11" w:rsidRPr="00AC2B63" w:rsidRDefault="007E6C11" w:rsidP="00E148D7">
            <w:pPr>
              <w:contextualSpacing/>
              <w:jc w:val="right"/>
              <w:rPr>
                <w:color w:val="000000"/>
                <w:sz w:val="24"/>
                <w:szCs w:val="24"/>
              </w:rPr>
            </w:pPr>
            <w:r w:rsidRPr="00AC2B63">
              <w:rPr>
                <w:color w:val="000000"/>
                <w:sz w:val="24"/>
                <w:szCs w:val="24"/>
              </w:rPr>
              <w:t>7326</w:t>
            </w:r>
          </w:p>
        </w:tc>
        <w:tc>
          <w:tcPr>
            <w:tcW w:w="916" w:type="dxa"/>
            <w:shd w:val="clear" w:color="auto" w:fill="auto"/>
            <w:vAlign w:val="center"/>
            <w:hideMark/>
          </w:tcPr>
          <w:p w14:paraId="24E5D181" w14:textId="77777777" w:rsidR="007E6C11" w:rsidRPr="00AC2B63" w:rsidRDefault="007E6C11" w:rsidP="00E148D7">
            <w:pPr>
              <w:contextualSpacing/>
              <w:jc w:val="right"/>
              <w:rPr>
                <w:color w:val="000000"/>
                <w:sz w:val="24"/>
                <w:szCs w:val="24"/>
              </w:rPr>
            </w:pPr>
            <w:r w:rsidRPr="00AC2B63">
              <w:rPr>
                <w:color w:val="000000"/>
                <w:sz w:val="24"/>
                <w:szCs w:val="24"/>
              </w:rPr>
              <w:t>7258</w:t>
            </w:r>
          </w:p>
        </w:tc>
      </w:tr>
      <w:tr w:rsidR="007E6C11" w:rsidRPr="00AC2B63" w14:paraId="40D5E940" w14:textId="77777777" w:rsidTr="00F4345D">
        <w:trPr>
          <w:trHeight w:val="20"/>
          <w:jc w:val="center"/>
        </w:trPr>
        <w:tc>
          <w:tcPr>
            <w:tcW w:w="4172" w:type="dxa"/>
            <w:shd w:val="clear" w:color="auto" w:fill="auto"/>
            <w:vAlign w:val="center"/>
            <w:hideMark/>
          </w:tcPr>
          <w:p w14:paraId="4A46154B"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006" w:type="dxa"/>
            <w:gridSpan w:val="6"/>
            <w:shd w:val="clear" w:color="auto" w:fill="auto"/>
            <w:vAlign w:val="center"/>
            <w:hideMark/>
          </w:tcPr>
          <w:p w14:paraId="7DABBF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E32645" w14:textId="77777777" w:rsidTr="00F4345D">
        <w:trPr>
          <w:trHeight w:val="20"/>
          <w:jc w:val="center"/>
        </w:trPr>
        <w:tc>
          <w:tcPr>
            <w:tcW w:w="4172" w:type="dxa"/>
            <w:shd w:val="clear" w:color="auto" w:fill="auto"/>
            <w:vAlign w:val="center"/>
            <w:hideMark/>
          </w:tcPr>
          <w:p w14:paraId="696209C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1ED73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57" w:type="dxa"/>
            <w:shd w:val="clear" w:color="auto" w:fill="auto"/>
            <w:vAlign w:val="center"/>
            <w:hideMark/>
          </w:tcPr>
          <w:p w14:paraId="473409DD" w14:textId="77777777" w:rsidR="007E6C11" w:rsidRPr="00AC2B63" w:rsidRDefault="007E6C11" w:rsidP="00E148D7">
            <w:pPr>
              <w:contextualSpacing/>
              <w:jc w:val="right"/>
              <w:rPr>
                <w:color w:val="000000"/>
                <w:sz w:val="24"/>
                <w:szCs w:val="24"/>
              </w:rPr>
            </w:pPr>
            <w:r w:rsidRPr="00AC2B63">
              <w:rPr>
                <w:color w:val="000000"/>
                <w:sz w:val="24"/>
                <w:szCs w:val="24"/>
              </w:rPr>
              <w:t>2758</w:t>
            </w:r>
          </w:p>
        </w:tc>
        <w:tc>
          <w:tcPr>
            <w:tcW w:w="957" w:type="dxa"/>
            <w:shd w:val="clear" w:color="auto" w:fill="auto"/>
            <w:vAlign w:val="center"/>
            <w:hideMark/>
          </w:tcPr>
          <w:p w14:paraId="326B40DF" w14:textId="77777777" w:rsidR="007E6C11" w:rsidRPr="00AC2B63" w:rsidRDefault="007E6C11" w:rsidP="00E148D7">
            <w:pPr>
              <w:contextualSpacing/>
              <w:jc w:val="right"/>
              <w:rPr>
                <w:color w:val="000000"/>
                <w:sz w:val="24"/>
                <w:szCs w:val="24"/>
              </w:rPr>
            </w:pPr>
            <w:r w:rsidRPr="00AC2B63">
              <w:rPr>
                <w:color w:val="000000"/>
                <w:sz w:val="24"/>
                <w:szCs w:val="24"/>
              </w:rPr>
              <w:t>2794</w:t>
            </w:r>
          </w:p>
        </w:tc>
        <w:tc>
          <w:tcPr>
            <w:tcW w:w="957" w:type="dxa"/>
            <w:shd w:val="clear" w:color="auto" w:fill="auto"/>
            <w:vAlign w:val="center"/>
            <w:hideMark/>
          </w:tcPr>
          <w:p w14:paraId="57A47FD4" w14:textId="77777777" w:rsidR="007E6C11" w:rsidRPr="00AC2B63" w:rsidRDefault="007E6C11" w:rsidP="00E148D7">
            <w:pPr>
              <w:contextualSpacing/>
              <w:jc w:val="right"/>
              <w:rPr>
                <w:color w:val="000000"/>
                <w:sz w:val="24"/>
                <w:szCs w:val="24"/>
              </w:rPr>
            </w:pPr>
            <w:r w:rsidRPr="00AC2B63">
              <w:rPr>
                <w:color w:val="000000"/>
                <w:sz w:val="24"/>
                <w:szCs w:val="24"/>
              </w:rPr>
              <w:t>2800</w:t>
            </w:r>
          </w:p>
        </w:tc>
        <w:tc>
          <w:tcPr>
            <w:tcW w:w="957" w:type="dxa"/>
            <w:shd w:val="clear" w:color="auto" w:fill="auto"/>
            <w:vAlign w:val="center"/>
            <w:hideMark/>
          </w:tcPr>
          <w:p w14:paraId="5CC8D988" w14:textId="77777777" w:rsidR="007E6C11" w:rsidRPr="00AC2B63" w:rsidRDefault="007E6C11" w:rsidP="00E148D7">
            <w:pPr>
              <w:contextualSpacing/>
              <w:jc w:val="right"/>
              <w:rPr>
                <w:color w:val="000000"/>
                <w:sz w:val="24"/>
                <w:szCs w:val="24"/>
              </w:rPr>
            </w:pPr>
            <w:r w:rsidRPr="00AC2B63">
              <w:rPr>
                <w:color w:val="000000"/>
                <w:sz w:val="24"/>
                <w:szCs w:val="24"/>
              </w:rPr>
              <w:t>2765</w:t>
            </w:r>
          </w:p>
        </w:tc>
        <w:tc>
          <w:tcPr>
            <w:tcW w:w="916" w:type="dxa"/>
            <w:shd w:val="clear" w:color="auto" w:fill="auto"/>
            <w:vAlign w:val="center"/>
            <w:hideMark/>
          </w:tcPr>
          <w:p w14:paraId="204E175E"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DA8D72F" w14:textId="77777777" w:rsidTr="00F4345D">
        <w:trPr>
          <w:trHeight w:val="20"/>
          <w:jc w:val="center"/>
        </w:trPr>
        <w:tc>
          <w:tcPr>
            <w:tcW w:w="4172" w:type="dxa"/>
            <w:shd w:val="clear" w:color="auto" w:fill="auto"/>
            <w:vAlign w:val="center"/>
            <w:hideMark/>
          </w:tcPr>
          <w:p w14:paraId="1B401CF4"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006" w:type="dxa"/>
            <w:gridSpan w:val="6"/>
            <w:shd w:val="clear" w:color="auto" w:fill="auto"/>
            <w:vAlign w:val="center"/>
            <w:hideMark/>
          </w:tcPr>
          <w:p w14:paraId="05A3881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6A29CF" w14:textId="77777777" w:rsidTr="00F4345D">
        <w:trPr>
          <w:trHeight w:val="20"/>
          <w:jc w:val="center"/>
        </w:trPr>
        <w:tc>
          <w:tcPr>
            <w:tcW w:w="4172" w:type="dxa"/>
            <w:shd w:val="clear" w:color="auto" w:fill="auto"/>
            <w:vAlign w:val="center"/>
            <w:hideMark/>
          </w:tcPr>
          <w:p w14:paraId="015417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141D26"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957" w:type="dxa"/>
            <w:shd w:val="clear" w:color="auto" w:fill="auto"/>
            <w:vAlign w:val="center"/>
            <w:hideMark/>
          </w:tcPr>
          <w:p w14:paraId="28AEFF24"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5C7EE03B" w14:textId="77777777" w:rsidR="007E6C11" w:rsidRPr="00AC2B63" w:rsidRDefault="007E6C11" w:rsidP="00E148D7">
            <w:pPr>
              <w:contextualSpacing/>
              <w:jc w:val="right"/>
              <w:rPr>
                <w:color w:val="000000"/>
                <w:sz w:val="24"/>
                <w:szCs w:val="24"/>
              </w:rPr>
            </w:pPr>
            <w:r w:rsidRPr="00AC2B63">
              <w:rPr>
                <w:color w:val="000000"/>
                <w:sz w:val="24"/>
                <w:szCs w:val="24"/>
              </w:rPr>
              <w:t>1834</w:t>
            </w:r>
          </w:p>
        </w:tc>
        <w:tc>
          <w:tcPr>
            <w:tcW w:w="957" w:type="dxa"/>
            <w:shd w:val="clear" w:color="auto" w:fill="auto"/>
            <w:vAlign w:val="center"/>
            <w:hideMark/>
          </w:tcPr>
          <w:p w14:paraId="0A6D18F5"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16631ED0" w14:textId="77777777" w:rsidR="007E6C11" w:rsidRPr="00AC2B63" w:rsidRDefault="007E6C11" w:rsidP="00E148D7">
            <w:pPr>
              <w:contextualSpacing/>
              <w:jc w:val="right"/>
              <w:rPr>
                <w:color w:val="000000"/>
                <w:sz w:val="24"/>
                <w:szCs w:val="24"/>
              </w:rPr>
            </w:pPr>
            <w:r w:rsidRPr="00AC2B63">
              <w:rPr>
                <w:color w:val="000000"/>
                <w:sz w:val="24"/>
                <w:szCs w:val="24"/>
              </w:rPr>
              <w:t>1806</w:t>
            </w:r>
          </w:p>
        </w:tc>
        <w:tc>
          <w:tcPr>
            <w:tcW w:w="916" w:type="dxa"/>
            <w:shd w:val="clear" w:color="auto" w:fill="auto"/>
            <w:vAlign w:val="center"/>
            <w:hideMark/>
          </w:tcPr>
          <w:p w14:paraId="73A1C0B1" w14:textId="77777777" w:rsidR="007E6C11" w:rsidRPr="00AC2B63" w:rsidRDefault="007E6C11" w:rsidP="00E148D7">
            <w:pPr>
              <w:contextualSpacing/>
              <w:jc w:val="right"/>
              <w:rPr>
                <w:color w:val="000000"/>
                <w:sz w:val="24"/>
                <w:szCs w:val="24"/>
              </w:rPr>
            </w:pPr>
            <w:r w:rsidRPr="00AC2B63">
              <w:rPr>
                <w:color w:val="000000"/>
                <w:sz w:val="24"/>
                <w:szCs w:val="24"/>
              </w:rPr>
              <w:t>1787</w:t>
            </w:r>
          </w:p>
        </w:tc>
      </w:tr>
      <w:tr w:rsidR="007E6C11" w:rsidRPr="00AC2B63" w14:paraId="337C6676" w14:textId="77777777" w:rsidTr="00F4345D">
        <w:trPr>
          <w:trHeight w:val="20"/>
          <w:jc w:val="center"/>
        </w:trPr>
        <w:tc>
          <w:tcPr>
            <w:tcW w:w="4172" w:type="dxa"/>
            <w:shd w:val="clear" w:color="auto" w:fill="auto"/>
            <w:vAlign w:val="center"/>
            <w:hideMark/>
          </w:tcPr>
          <w:p w14:paraId="46D2A611"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006" w:type="dxa"/>
            <w:gridSpan w:val="6"/>
            <w:shd w:val="clear" w:color="auto" w:fill="auto"/>
            <w:vAlign w:val="center"/>
            <w:hideMark/>
          </w:tcPr>
          <w:p w14:paraId="1A39B9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4E01E7B" w14:textId="77777777" w:rsidTr="00F4345D">
        <w:trPr>
          <w:trHeight w:val="20"/>
          <w:jc w:val="center"/>
        </w:trPr>
        <w:tc>
          <w:tcPr>
            <w:tcW w:w="4172" w:type="dxa"/>
            <w:shd w:val="clear" w:color="auto" w:fill="auto"/>
            <w:vAlign w:val="center"/>
            <w:hideMark/>
          </w:tcPr>
          <w:p w14:paraId="46738E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35DD43"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957" w:type="dxa"/>
            <w:shd w:val="clear" w:color="auto" w:fill="auto"/>
            <w:vAlign w:val="center"/>
            <w:hideMark/>
          </w:tcPr>
          <w:p w14:paraId="5F763FAF" w14:textId="77777777" w:rsidR="007E6C11" w:rsidRPr="00AC2B63" w:rsidRDefault="007E6C11" w:rsidP="00E148D7">
            <w:pPr>
              <w:contextualSpacing/>
              <w:jc w:val="right"/>
              <w:rPr>
                <w:color w:val="000000"/>
                <w:sz w:val="24"/>
                <w:szCs w:val="24"/>
              </w:rPr>
            </w:pPr>
            <w:r w:rsidRPr="00AC2B63">
              <w:rPr>
                <w:color w:val="000000"/>
                <w:sz w:val="24"/>
                <w:szCs w:val="24"/>
              </w:rPr>
              <w:t>11583</w:t>
            </w:r>
          </w:p>
        </w:tc>
        <w:tc>
          <w:tcPr>
            <w:tcW w:w="957" w:type="dxa"/>
            <w:shd w:val="clear" w:color="auto" w:fill="auto"/>
            <w:vAlign w:val="center"/>
            <w:hideMark/>
          </w:tcPr>
          <w:p w14:paraId="56760F70" w14:textId="77777777" w:rsidR="007E6C11" w:rsidRPr="00AC2B63" w:rsidRDefault="007E6C11" w:rsidP="00E148D7">
            <w:pPr>
              <w:contextualSpacing/>
              <w:jc w:val="right"/>
              <w:rPr>
                <w:color w:val="000000"/>
                <w:sz w:val="24"/>
                <w:szCs w:val="24"/>
              </w:rPr>
            </w:pPr>
            <w:r w:rsidRPr="00AC2B63">
              <w:rPr>
                <w:color w:val="000000"/>
                <w:sz w:val="24"/>
                <w:szCs w:val="24"/>
              </w:rPr>
              <w:t>11434</w:t>
            </w:r>
          </w:p>
        </w:tc>
        <w:tc>
          <w:tcPr>
            <w:tcW w:w="957" w:type="dxa"/>
            <w:shd w:val="clear" w:color="auto" w:fill="auto"/>
            <w:vAlign w:val="center"/>
            <w:hideMark/>
          </w:tcPr>
          <w:p w14:paraId="0A3B26FD" w14:textId="77777777" w:rsidR="007E6C11" w:rsidRPr="00AC2B63" w:rsidRDefault="007E6C11" w:rsidP="00E148D7">
            <w:pPr>
              <w:contextualSpacing/>
              <w:jc w:val="right"/>
              <w:rPr>
                <w:color w:val="000000"/>
                <w:sz w:val="24"/>
                <w:szCs w:val="24"/>
              </w:rPr>
            </w:pPr>
            <w:r w:rsidRPr="00AC2B63">
              <w:rPr>
                <w:color w:val="000000"/>
                <w:sz w:val="24"/>
                <w:szCs w:val="24"/>
              </w:rPr>
              <w:t>11357</w:t>
            </w:r>
          </w:p>
        </w:tc>
        <w:tc>
          <w:tcPr>
            <w:tcW w:w="957" w:type="dxa"/>
            <w:shd w:val="clear" w:color="auto" w:fill="auto"/>
            <w:vAlign w:val="center"/>
            <w:hideMark/>
          </w:tcPr>
          <w:p w14:paraId="1A536F96" w14:textId="77777777" w:rsidR="007E6C11" w:rsidRPr="00AC2B63" w:rsidRDefault="007E6C11" w:rsidP="00E148D7">
            <w:pPr>
              <w:contextualSpacing/>
              <w:jc w:val="right"/>
              <w:rPr>
                <w:color w:val="000000"/>
                <w:sz w:val="24"/>
                <w:szCs w:val="24"/>
              </w:rPr>
            </w:pPr>
            <w:r w:rsidRPr="00AC2B63">
              <w:rPr>
                <w:color w:val="000000"/>
                <w:sz w:val="24"/>
                <w:szCs w:val="24"/>
              </w:rPr>
              <w:t>11381</w:t>
            </w:r>
          </w:p>
        </w:tc>
        <w:tc>
          <w:tcPr>
            <w:tcW w:w="916" w:type="dxa"/>
            <w:shd w:val="clear" w:color="auto" w:fill="auto"/>
            <w:vAlign w:val="center"/>
            <w:hideMark/>
          </w:tcPr>
          <w:p w14:paraId="0DEC7F66" w14:textId="77777777" w:rsidR="007E6C11" w:rsidRPr="00AC2B63" w:rsidRDefault="007E6C11" w:rsidP="00E148D7">
            <w:pPr>
              <w:contextualSpacing/>
              <w:jc w:val="right"/>
              <w:rPr>
                <w:color w:val="000000"/>
                <w:sz w:val="24"/>
                <w:szCs w:val="24"/>
              </w:rPr>
            </w:pPr>
            <w:r w:rsidRPr="00AC2B63">
              <w:rPr>
                <w:color w:val="000000"/>
                <w:sz w:val="24"/>
                <w:szCs w:val="24"/>
              </w:rPr>
              <w:t>11313</w:t>
            </w:r>
          </w:p>
        </w:tc>
      </w:tr>
      <w:tr w:rsidR="007E6C11" w:rsidRPr="00AC2B63" w14:paraId="07B2EC31" w14:textId="77777777" w:rsidTr="00F4345D">
        <w:trPr>
          <w:trHeight w:val="20"/>
          <w:jc w:val="center"/>
        </w:trPr>
        <w:tc>
          <w:tcPr>
            <w:tcW w:w="10178" w:type="dxa"/>
            <w:gridSpan w:val="7"/>
            <w:shd w:val="clear" w:color="auto" w:fill="auto"/>
            <w:vAlign w:val="center"/>
            <w:hideMark/>
          </w:tcPr>
          <w:p w14:paraId="64FE37E3"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38D95D4C" w14:textId="77777777" w:rsidTr="00F4345D">
        <w:trPr>
          <w:trHeight w:val="20"/>
          <w:jc w:val="center"/>
        </w:trPr>
        <w:tc>
          <w:tcPr>
            <w:tcW w:w="4172" w:type="dxa"/>
            <w:shd w:val="clear" w:color="auto" w:fill="auto"/>
            <w:vAlign w:val="center"/>
            <w:hideMark/>
          </w:tcPr>
          <w:p w14:paraId="761BB66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006" w:type="dxa"/>
            <w:gridSpan w:val="6"/>
            <w:shd w:val="clear" w:color="auto" w:fill="auto"/>
            <w:vAlign w:val="center"/>
            <w:hideMark/>
          </w:tcPr>
          <w:p w14:paraId="2031F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E06793" w14:textId="77777777" w:rsidTr="00F4345D">
        <w:trPr>
          <w:trHeight w:val="20"/>
          <w:jc w:val="center"/>
        </w:trPr>
        <w:tc>
          <w:tcPr>
            <w:tcW w:w="4172" w:type="dxa"/>
            <w:shd w:val="clear" w:color="auto" w:fill="auto"/>
            <w:vAlign w:val="center"/>
            <w:hideMark/>
          </w:tcPr>
          <w:p w14:paraId="05DCFA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978B088"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957" w:type="dxa"/>
            <w:shd w:val="clear" w:color="auto" w:fill="auto"/>
            <w:vAlign w:val="center"/>
            <w:hideMark/>
          </w:tcPr>
          <w:p w14:paraId="761917FC" w14:textId="77777777" w:rsidR="007E6C11" w:rsidRPr="00AC2B63" w:rsidRDefault="007E6C11" w:rsidP="00E148D7">
            <w:pPr>
              <w:contextualSpacing/>
              <w:jc w:val="right"/>
              <w:rPr>
                <w:color w:val="000000"/>
                <w:sz w:val="24"/>
                <w:szCs w:val="24"/>
              </w:rPr>
            </w:pPr>
            <w:r w:rsidRPr="00AC2B63">
              <w:rPr>
                <w:color w:val="000000"/>
                <w:sz w:val="24"/>
                <w:szCs w:val="24"/>
              </w:rPr>
              <w:t>34218</w:t>
            </w:r>
          </w:p>
        </w:tc>
        <w:tc>
          <w:tcPr>
            <w:tcW w:w="957" w:type="dxa"/>
            <w:shd w:val="clear" w:color="auto" w:fill="auto"/>
            <w:vAlign w:val="center"/>
            <w:hideMark/>
          </w:tcPr>
          <w:p w14:paraId="3BBA22CC" w14:textId="77777777" w:rsidR="007E6C11" w:rsidRPr="00AC2B63" w:rsidRDefault="007E6C11" w:rsidP="00E148D7">
            <w:pPr>
              <w:contextualSpacing/>
              <w:jc w:val="right"/>
              <w:rPr>
                <w:color w:val="000000"/>
                <w:sz w:val="24"/>
                <w:szCs w:val="24"/>
              </w:rPr>
            </w:pPr>
            <w:r w:rsidRPr="00AC2B63">
              <w:rPr>
                <w:color w:val="000000"/>
                <w:sz w:val="24"/>
                <w:szCs w:val="24"/>
              </w:rPr>
              <w:t>33951</w:t>
            </w:r>
          </w:p>
        </w:tc>
        <w:tc>
          <w:tcPr>
            <w:tcW w:w="957" w:type="dxa"/>
            <w:shd w:val="clear" w:color="auto" w:fill="auto"/>
            <w:vAlign w:val="center"/>
            <w:hideMark/>
          </w:tcPr>
          <w:p w14:paraId="6ED5B683" w14:textId="77777777" w:rsidR="007E6C11" w:rsidRPr="00AC2B63" w:rsidRDefault="007E6C11" w:rsidP="00E148D7">
            <w:pPr>
              <w:contextualSpacing/>
              <w:jc w:val="right"/>
              <w:rPr>
                <w:color w:val="000000"/>
                <w:sz w:val="24"/>
                <w:szCs w:val="24"/>
              </w:rPr>
            </w:pPr>
            <w:r w:rsidRPr="00AC2B63">
              <w:rPr>
                <w:color w:val="000000"/>
                <w:sz w:val="24"/>
                <w:szCs w:val="24"/>
              </w:rPr>
              <w:t>33745</w:t>
            </w:r>
          </w:p>
        </w:tc>
        <w:tc>
          <w:tcPr>
            <w:tcW w:w="957" w:type="dxa"/>
            <w:shd w:val="clear" w:color="auto" w:fill="auto"/>
            <w:vAlign w:val="center"/>
            <w:hideMark/>
          </w:tcPr>
          <w:p w14:paraId="17C7A798" w14:textId="77777777" w:rsidR="007E6C11" w:rsidRPr="00AC2B63" w:rsidRDefault="007E6C11" w:rsidP="00E148D7">
            <w:pPr>
              <w:contextualSpacing/>
              <w:jc w:val="right"/>
              <w:rPr>
                <w:color w:val="000000"/>
                <w:sz w:val="24"/>
                <w:szCs w:val="24"/>
              </w:rPr>
            </w:pPr>
            <w:r w:rsidRPr="00AC2B63">
              <w:rPr>
                <w:color w:val="000000"/>
                <w:sz w:val="24"/>
                <w:szCs w:val="24"/>
              </w:rPr>
              <w:t>33402</w:t>
            </w:r>
          </w:p>
        </w:tc>
        <w:tc>
          <w:tcPr>
            <w:tcW w:w="916" w:type="dxa"/>
            <w:shd w:val="clear" w:color="auto" w:fill="auto"/>
            <w:vAlign w:val="center"/>
            <w:hideMark/>
          </w:tcPr>
          <w:p w14:paraId="61752A30" w14:textId="77777777" w:rsidR="007E6C11" w:rsidRPr="00AC2B63" w:rsidRDefault="007E6C11" w:rsidP="00E148D7">
            <w:pPr>
              <w:contextualSpacing/>
              <w:jc w:val="right"/>
              <w:rPr>
                <w:color w:val="000000"/>
                <w:sz w:val="24"/>
                <w:szCs w:val="24"/>
              </w:rPr>
            </w:pPr>
            <w:r w:rsidRPr="00AC2B63">
              <w:rPr>
                <w:color w:val="000000"/>
                <w:sz w:val="24"/>
                <w:szCs w:val="24"/>
              </w:rPr>
              <w:t>33232</w:t>
            </w:r>
          </w:p>
        </w:tc>
      </w:tr>
      <w:tr w:rsidR="007E6C11" w:rsidRPr="00AC2B63" w14:paraId="20152D29" w14:textId="77777777" w:rsidTr="00F4345D">
        <w:trPr>
          <w:trHeight w:val="20"/>
          <w:jc w:val="center"/>
        </w:trPr>
        <w:tc>
          <w:tcPr>
            <w:tcW w:w="4172" w:type="dxa"/>
            <w:shd w:val="clear" w:color="auto" w:fill="auto"/>
            <w:vAlign w:val="center"/>
            <w:hideMark/>
          </w:tcPr>
          <w:p w14:paraId="49F26112" w14:textId="77777777" w:rsidR="007E6C11" w:rsidRPr="00AC2B63" w:rsidRDefault="007E6C11" w:rsidP="00E148D7">
            <w:pPr>
              <w:contextualSpacing/>
              <w:rPr>
                <w:color w:val="000000"/>
                <w:sz w:val="24"/>
                <w:szCs w:val="24"/>
              </w:rPr>
            </w:pPr>
            <w:r w:rsidRPr="00AC2B63">
              <w:rPr>
                <w:color w:val="000000"/>
                <w:sz w:val="24"/>
                <w:szCs w:val="24"/>
              </w:rPr>
              <w:lastRenderedPageBreak/>
              <w:t>Выскатское</w:t>
            </w:r>
          </w:p>
        </w:tc>
        <w:tc>
          <w:tcPr>
            <w:tcW w:w="6006" w:type="dxa"/>
            <w:gridSpan w:val="6"/>
            <w:shd w:val="clear" w:color="auto" w:fill="auto"/>
            <w:vAlign w:val="center"/>
            <w:hideMark/>
          </w:tcPr>
          <w:p w14:paraId="7282D4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C28CA" w14:textId="77777777" w:rsidTr="00F4345D">
        <w:trPr>
          <w:trHeight w:val="20"/>
          <w:jc w:val="center"/>
        </w:trPr>
        <w:tc>
          <w:tcPr>
            <w:tcW w:w="4172" w:type="dxa"/>
            <w:shd w:val="clear" w:color="auto" w:fill="auto"/>
            <w:vAlign w:val="center"/>
            <w:hideMark/>
          </w:tcPr>
          <w:p w14:paraId="6772414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3E3FC5"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957" w:type="dxa"/>
            <w:shd w:val="clear" w:color="auto" w:fill="auto"/>
            <w:vAlign w:val="center"/>
            <w:hideMark/>
          </w:tcPr>
          <w:p w14:paraId="60212448" w14:textId="77777777" w:rsidR="007E6C11" w:rsidRPr="00AC2B63" w:rsidRDefault="007E6C11" w:rsidP="00E148D7">
            <w:pPr>
              <w:contextualSpacing/>
              <w:jc w:val="right"/>
              <w:rPr>
                <w:color w:val="000000"/>
                <w:sz w:val="24"/>
                <w:szCs w:val="24"/>
              </w:rPr>
            </w:pPr>
            <w:r w:rsidRPr="00AC2B63">
              <w:rPr>
                <w:color w:val="000000"/>
                <w:sz w:val="24"/>
                <w:szCs w:val="24"/>
              </w:rPr>
              <w:t>2248</w:t>
            </w:r>
          </w:p>
        </w:tc>
        <w:tc>
          <w:tcPr>
            <w:tcW w:w="957" w:type="dxa"/>
            <w:shd w:val="clear" w:color="auto" w:fill="auto"/>
            <w:vAlign w:val="center"/>
            <w:hideMark/>
          </w:tcPr>
          <w:p w14:paraId="7279D570" w14:textId="77777777" w:rsidR="007E6C11" w:rsidRPr="00AC2B63" w:rsidRDefault="007E6C11" w:rsidP="00E148D7">
            <w:pPr>
              <w:contextualSpacing/>
              <w:jc w:val="right"/>
              <w:rPr>
                <w:color w:val="000000"/>
                <w:sz w:val="24"/>
                <w:szCs w:val="24"/>
              </w:rPr>
            </w:pPr>
            <w:r w:rsidRPr="00AC2B63">
              <w:rPr>
                <w:color w:val="000000"/>
                <w:sz w:val="24"/>
                <w:szCs w:val="24"/>
              </w:rPr>
              <w:t>2231</w:t>
            </w:r>
          </w:p>
        </w:tc>
        <w:tc>
          <w:tcPr>
            <w:tcW w:w="957" w:type="dxa"/>
            <w:shd w:val="clear" w:color="auto" w:fill="auto"/>
            <w:vAlign w:val="center"/>
            <w:hideMark/>
          </w:tcPr>
          <w:p w14:paraId="46FE307C" w14:textId="77777777" w:rsidR="007E6C11" w:rsidRPr="00AC2B63" w:rsidRDefault="007E6C11" w:rsidP="00E148D7">
            <w:pPr>
              <w:contextualSpacing/>
              <w:jc w:val="right"/>
              <w:rPr>
                <w:color w:val="000000"/>
                <w:sz w:val="24"/>
                <w:szCs w:val="24"/>
              </w:rPr>
            </w:pPr>
            <w:r w:rsidRPr="00AC2B63">
              <w:rPr>
                <w:color w:val="000000"/>
                <w:sz w:val="24"/>
                <w:szCs w:val="24"/>
              </w:rPr>
              <w:t>2179</w:t>
            </w:r>
          </w:p>
        </w:tc>
        <w:tc>
          <w:tcPr>
            <w:tcW w:w="957" w:type="dxa"/>
            <w:shd w:val="clear" w:color="auto" w:fill="auto"/>
            <w:vAlign w:val="center"/>
            <w:hideMark/>
          </w:tcPr>
          <w:p w14:paraId="2096D632" w14:textId="77777777" w:rsidR="007E6C11" w:rsidRPr="00AC2B63" w:rsidRDefault="007E6C11" w:rsidP="00E148D7">
            <w:pPr>
              <w:contextualSpacing/>
              <w:jc w:val="right"/>
              <w:rPr>
                <w:color w:val="000000"/>
                <w:sz w:val="24"/>
                <w:szCs w:val="24"/>
              </w:rPr>
            </w:pPr>
            <w:r w:rsidRPr="00AC2B63">
              <w:rPr>
                <w:color w:val="000000"/>
                <w:sz w:val="24"/>
                <w:szCs w:val="24"/>
              </w:rPr>
              <w:t>2119</w:t>
            </w:r>
          </w:p>
        </w:tc>
        <w:tc>
          <w:tcPr>
            <w:tcW w:w="916" w:type="dxa"/>
            <w:shd w:val="clear" w:color="auto" w:fill="auto"/>
            <w:vAlign w:val="center"/>
            <w:hideMark/>
          </w:tcPr>
          <w:p w14:paraId="55A40B23" w14:textId="77777777" w:rsidR="007E6C11" w:rsidRPr="00AC2B63" w:rsidRDefault="007E6C11" w:rsidP="00E148D7">
            <w:pPr>
              <w:contextualSpacing/>
              <w:jc w:val="right"/>
              <w:rPr>
                <w:color w:val="000000"/>
                <w:sz w:val="24"/>
                <w:szCs w:val="24"/>
              </w:rPr>
            </w:pPr>
            <w:r w:rsidRPr="00AC2B63">
              <w:rPr>
                <w:color w:val="000000"/>
                <w:sz w:val="24"/>
                <w:szCs w:val="24"/>
              </w:rPr>
              <w:t>2091</w:t>
            </w:r>
          </w:p>
        </w:tc>
      </w:tr>
      <w:tr w:rsidR="007E6C11" w:rsidRPr="00AC2B63" w14:paraId="27AAB003" w14:textId="77777777" w:rsidTr="00F4345D">
        <w:trPr>
          <w:trHeight w:val="20"/>
          <w:jc w:val="center"/>
        </w:trPr>
        <w:tc>
          <w:tcPr>
            <w:tcW w:w="4172" w:type="dxa"/>
            <w:shd w:val="clear" w:color="auto" w:fill="auto"/>
            <w:vAlign w:val="center"/>
            <w:hideMark/>
          </w:tcPr>
          <w:p w14:paraId="31C5968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006" w:type="dxa"/>
            <w:gridSpan w:val="6"/>
            <w:shd w:val="clear" w:color="auto" w:fill="auto"/>
            <w:vAlign w:val="center"/>
            <w:hideMark/>
          </w:tcPr>
          <w:p w14:paraId="042C0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D73D9" w14:textId="77777777" w:rsidTr="00F4345D">
        <w:trPr>
          <w:trHeight w:val="20"/>
          <w:jc w:val="center"/>
        </w:trPr>
        <w:tc>
          <w:tcPr>
            <w:tcW w:w="4172" w:type="dxa"/>
            <w:shd w:val="clear" w:color="auto" w:fill="auto"/>
            <w:vAlign w:val="center"/>
            <w:hideMark/>
          </w:tcPr>
          <w:p w14:paraId="5A2F2A7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7E27F2"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957" w:type="dxa"/>
            <w:shd w:val="clear" w:color="auto" w:fill="auto"/>
            <w:vAlign w:val="center"/>
            <w:hideMark/>
          </w:tcPr>
          <w:p w14:paraId="28CF58A4" w14:textId="77777777" w:rsidR="007E6C11" w:rsidRPr="00AC2B63" w:rsidRDefault="007E6C11" w:rsidP="00E148D7">
            <w:pPr>
              <w:contextualSpacing/>
              <w:jc w:val="right"/>
              <w:rPr>
                <w:color w:val="000000"/>
                <w:sz w:val="24"/>
                <w:szCs w:val="24"/>
              </w:rPr>
            </w:pPr>
            <w:r w:rsidRPr="00AC2B63">
              <w:rPr>
                <w:color w:val="000000"/>
                <w:sz w:val="24"/>
                <w:szCs w:val="24"/>
              </w:rPr>
              <w:t>1110</w:t>
            </w:r>
          </w:p>
        </w:tc>
        <w:tc>
          <w:tcPr>
            <w:tcW w:w="957" w:type="dxa"/>
            <w:shd w:val="clear" w:color="auto" w:fill="auto"/>
            <w:vAlign w:val="center"/>
            <w:hideMark/>
          </w:tcPr>
          <w:p w14:paraId="35884A5E" w14:textId="77777777" w:rsidR="007E6C11" w:rsidRPr="00AC2B63" w:rsidRDefault="007E6C11" w:rsidP="00E148D7">
            <w:pPr>
              <w:contextualSpacing/>
              <w:jc w:val="right"/>
              <w:rPr>
                <w:color w:val="000000"/>
                <w:sz w:val="24"/>
                <w:szCs w:val="24"/>
              </w:rPr>
            </w:pPr>
            <w:r w:rsidRPr="00AC2B63">
              <w:rPr>
                <w:color w:val="000000"/>
                <w:sz w:val="24"/>
                <w:szCs w:val="24"/>
              </w:rPr>
              <w:t>1092</w:t>
            </w:r>
          </w:p>
        </w:tc>
        <w:tc>
          <w:tcPr>
            <w:tcW w:w="957" w:type="dxa"/>
            <w:shd w:val="clear" w:color="auto" w:fill="auto"/>
            <w:vAlign w:val="center"/>
            <w:hideMark/>
          </w:tcPr>
          <w:p w14:paraId="4899DA3B" w14:textId="77777777" w:rsidR="007E6C11" w:rsidRPr="00AC2B63" w:rsidRDefault="007E6C11" w:rsidP="00E148D7">
            <w:pPr>
              <w:contextualSpacing/>
              <w:jc w:val="right"/>
              <w:rPr>
                <w:color w:val="000000"/>
                <w:sz w:val="24"/>
                <w:szCs w:val="24"/>
              </w:rPr>
            </w:pPr>
            <w:r w:rsidRPr="00AC2B63">
              <w:rPr>
                <w:color w:val="000000"/>
                <w:sz w:val="24"/>
                <w:szCs w:val="24"/>
              </w:rPr>
              <w:t>1073</w:t>
            </w:r>
          </w:p>
        </w:tc>
        <w:tc>
          <w:tcPr>
            <w:tcW w:w="957" w:type="dxa"/>
            <w:shd w:val="clear" w:color="auto" w:fill="auto"/>
            <w:vAlign w:val="center"/>
            <w:hideMark/>
          </w:tcPr>
          <w:p w14:paraId="5155DA5B"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16" w:type="dxa"/>
            <w:shd w:val="clear" w:color="auto" w:fill="auto"/>
            <w:vAlign w:val="center"/>
            <w:hideMark/>
          </w:tcPr>
          <w:p w14:paraId="65A6B57D" w14:textId="77777777" w:rsidR="007E6C11" w:rsidRPr="00AC2B63" w:rsidRDefault="007E6C11" w:rsidP="00E148D7">
            <w:pPr>
              <w:contextualSpacing/>
              <w:jc w:val="right"/>
              <w:rPr>
                <w:color w:val="000000"/>
                <w:sz w:val="24"/>
                <w:szCs w:val="24"/>
              </w:rPr>
            </w:pPr>
            <w:r w:rsidRPr="00AC2B63">
              <w:rPr>
                <w:color w:val="000000"/>
                <w:sz w:val="24"/>
                <w:szCs w:val="24"/>
              </w:rPr>
              <w:t>1062</w:t>
            </w:r>
          </w:p>
        </w:tc>
      </w:tr>
      <w:tr w:rsidR="007E6C11" w:rsidRPr="00AC2B63" w14:paraId="54D1AAF1" w14:textId="77777777" w:rsidTr="00F4345D">
        <w:trPr>
          <w:trHeight w:val="20"/>
          <w:jc w:val="center"/>
        </w:trPr>
        <w:tc>
          <w:tcPr>
            <w:tcW w:w="4172" w:type="dxa"/>
            <w:shd w:val="clear" w:color="auto" w:fill="auto"/>
            <w:vAlign w:val="center"/>
            <w:hideMark/>
          </w:tcPr>
          <w:p w14:paraId="18A213D7"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006" w:type="dxa"/>
            <w:gridSpan w:val="6"/>
            <w:shd w:val="clear" w:color="auto" w:fill="auto"/>
            <w:vAlign w:val="center"/>
            <w:hideMark/>
          </w:tcPr>
          <w:p w14:paraId="1CDFE7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4A59EC" w14:textId="77777777" w:rsidTr="00F4345D">
        <w:trPr>
          <w:trHeight w:val="20"/>
          <w:jc w:val="center"/>
        </w:trPr>
        <w:tc>
          <w:tcPr>
            <w:tcW w:w="4172" w:type="dxa"/>
            <w:shd w:val="clear" w:color="auto" w:fill="auto"/>
            <w:vAlign w:val="center"/>
            <w:hideMark/>
          </w:tcPr>
          <w:p w14:paraId="0A97C7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BD50A4C"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957" w:type="dxa"/>
            <w:shd w:val="clear" w:color="auto" w:fill="auto"/>
            <w:vAlign w:val="center"/>
            <w:hideMark/>
          </w:tcPr>
          <w:p w14:paraId="36F8F182"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0755D149" w14:textId="77777777" w:rsidR="007E6C11" w:rsidRPr="00AC2B63" w:rsidRDefault="007E6C11" w:rsidP="00E148D7">
            <w:pPr>
              <w:contextualSpacing/>
              <w:jc w:val="right"/>
              <w:rPr>
                <w:color w:val="000000"/>
                <w:sz w:val="24"/>
                <w:szCs w:val="24"/>
              </w:rPr>
            </w:pPr>
            <w:r w:rsidRPr="00AC2B63">
              <w:rPr>
                <w:color w:val="000000"/>
                <w:sz w:val="24"/>
                <w:szCs w:val="24"/>
              </w:rPr>
              <w:t>1659</w:t>
            </w:r>
          </w:p>
        </w:tc>
        <w:tc>
          <w:tcPr>
            <w:tcW w:w="957" w:type="dxa"/>
            <w:shd w:val="clear" w:color="auto" w:fill="auto"/>
            <w:vAlign w:val="center"/>
            <w:hideMark/>
          </w:tcPr>
          <w:p w14:paraId="024A94D2" w14:textId="77777777" w:rsidR="007E6C11" w:rsidRPr="00AC2B63" w:rsidRDefault="007E6C11" w:rsidP="00E148D7">
            <w:pPr>
              <w:contextualSpacing/>
              <w:jc w:val="right"/>
              <w:rPr>
                <w:color w:val="000000"/>
                <w:sz w:val="24"/>
                <w:szCs w:val="24"/>
              </w:rPr>
            </w:pPr>
            <w:r w:rsidRPr="00AC2B63">
              <w:rPr>
                <w:color w:val="000000"/>
                <w:sz w:val="24"/>
                <w:szCs w:val="24"/>
              </w:rPr>
              <w:t>1687</w:t>
            </w:r>
          </w:p>
        </w:tc>
        <w:tc>
          <w:tcPr>
            <w:tcW w:w="957" w:type="dxa"/>
            <w:shd w:val="clear" w:color="auto" w:fill="auto"/>
            <w:vAlign w:val="center"/>
            <w:hideMark/>
          </w:tcPr>
          <w:p w14:paraId="023BF1B8" w14:textId="77777777" w:rsidR="007E6C11" w:rsidRPr="00AC2B63" w:rsidRDefault="007E6C11" w:rsidP="00E148D7">
            <w:pPr>
              <w:contextualSpacing/>
              <w:jc w:val="right"/>
              <w:rPr>
                <w:color w:val="000000"/>
                <w:sz w:val="24"/>
                <w:szCs w:val="24"/>
              </w:rPr>
            </w:pPr>
            <w:r w:rsidRPr="00AC2B63">
              <w:rPr>
                <w:color w:val="000000"/>
                <w:sz w:val="24"/>
                <w:szCs w:val="24"/>
              </w:rPr>
              <w:t>1699</w:t>
            </w:r>
          </w:p>
        </w:tc>
        <w:tc>
          <w:tcPr>
            <w:tcW w:w="916" w:type="dxa"/>
            <w:shd w:val="clear" w:color="auto" w:fill="auto"/>
            <w:vAlign w:val="center"/>
            <w:hideMark/>
          </w:tcPr>
          <w:p w14:paraId="50B4C084" w14:textId="77777777" w:rsidR="007E6C11" w:rsidRPr="00AC2B63" w:rsidRDefault="007E6C11" w:rsidP="00E148D7">
            <w:pPr>
              <w:contextualSpacing/>
              <w:jc w:val="right"/>
              <w:rPr>
                <w:color w:val="000000"/>
                <w:sz w:val="24"/>
                <w:szCs w:val="24"/>
              </w:rPr>
            </w:pPr>
            <w:r w:rsidRPr="00AC2B63">
              <w:rPr>
                <w:color w:val="000000"/>
                <w:sz w:val="24"/>
                <w:szCs w:val="24"/>
              </w:rPr>
              <w:t>1671</w:t>
            </w:r>
          </w:p>
        </w:tc>
      </w:tr>
      <w:tr w:rsidR="007E6C11" w:rsidRPr="00AC2B63" w14:paraId="0029DE69" w14:textId="77777777" w:rsidTr="00F4345D">
        <w:trPr>
          <w:trHeight w:val="20"/>
          <w:jc w:val="center"/>
        </w:trPr>
        <w:tc>
          <w:tcPr>
            <w:tcW w:w="4172" w:type="dxa"/>
            <w:shd w:val="clear" w:color="auto" w:fill="auto"/>
            <w:vAlign w:val="center"/>
            <w:hideMark/>
          </w:tcPr>
          <w:p w14:paraId="5C6879FD"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006" w:type="dxa"/>
            <w:gridSpan w:val="6"/>
            <w:shd w:val="clear" w:color="auto" w:fill="auto"/>
            <w:vAlign w:val="center"/>
            <w:hideMark/>
          </w:tcPr>
          <w:p w14:paraId="2F1CD5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7CC0D8" w14:textId="77777777" w:rsidTr="00F4345D">
        <w:trPr>
          <w:trHeight w:val="20"/>
          <w:jc w:val="center"/>
        </w:trPr>
        <w:tc>
          <w:tcPr>
            <w:tcW w:w="4172" w:type="dxa"/>
            <w:shd w:val="clear" w:color="auto" w:fill="auto"/>
            <w:vAlign w:val="center"/>
            <w:hideMark/>
          </w:tcPr>
          <w:p w14:paraId="614620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4D9433"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957" w:type="dxa"/>
            <w:shd w:val="clear" w:color="auto" w:fill="auto"/>
            <w:vAlign w:val="center"/>
            <w:hideMark/>
          </w:tcPr>
          <w:p w14:paraId="6D3B4AAE" w14:textId="77777777" w:rsidR="007E6C11" w:rsidRPr="00AC2B63" w:rsidRDefault="007E6C11" w:rsidP="00E148D7">
            <w:pPr>
              <w:contextualSpacing/>
              <w:jc w:val="right"/>
              <w:rPr>
                <w:color w:val="000000"/>
                <w:sz w:val="24"/>
                <w:szCs w:val="24"/>
              </w:rPr>
            </w:pPr>
            <w:r w:rsidRPr="00AC2B63">
              <w:rPr>
                <w:color w:val="000000"/>
                <w:sz w:val="24"/>
                <w:szCs w:val="24"/>
              </w:rPr>
              <w:t>1656</w:t>
            </w:r>
          </w:p>
        </w:tc>
        <w:tc>
          <w:tcPr>
            <w:tcW w:w="957" w:type="dxa"/>
            <w:shd w:val="clear" w:color="auto" w:fill="auto"/>
            <w:vAlign w:val="center"/>
            <w:hideMark/>
          </w:tcPr>
          <w:p w14:paraId="16ACF378" w14:textId="77777777" w:rsidR="007E6C11" w:rsidRPr="00AC2B63" w:rsidRDefault="007E6C11" w:rsidP="00E148D7">
            <w:pPr>
              <w:contextualSpacing/>
              <w:jc w:val="right"/>
              <w:rPr>
                <w:color w:val="000000"/>
                <w:sz w:val="24"/>
                <w:szCs w:val="24"/>
              </w:rPr>
            </w:pPr>
            <w:r w:rsidRPr="00AC2B63">
              <w:rPr>
                <w:color w:val="000000"/>
                <w:sz w:val="24"/>
                <w:szCs w:val="24"/>
              </w:rPr>
              <w:t>1665</w:t>
            </w:r>
          </w:p>
        </w:tc>
        <w:tc>
          <w:tcPr>
            <w:tcW w:w="957" w:type="dxa"/>
            <w:shd w:val="clear" w:color="auto" w:fill="auto"/>
            <w:vAlign w:val="center"/>
            <w:hideMark/>
          </w:tcPr>
          <w:p w14:paraId="0404F89F" w14:textId="77777777" w:rsidR="007E6C11" w:rsidRPr="00AC2B63" w:rsidRDefault="007E6C11" w:rsidP="00E148D7">
            <w:pPr>
              <w:contextualSpacing/>
              <w:jc w:val="right"/>
              <w:rPr>
                <w:color w:val="000000"/>
                <w:sz w:val="24"/>
                <w:szCs w:val="24"/>
              </w:rPr>
            </w:pPr>
            <w:r w:rsidRPr="00AC2B63">
              <w:rPr>
                <w:color w:val="000000"/>
                <w:sz w:val="24"/>
                <w:szCs w:val="24"/>
              </w:rPr>
              <w:t>1614</w:t>
            </w:r>
          </w:p>
        </w:tc>
        <w:tc>
          <w:tcPr>
            <w:tcW w:w="957" w:type="dxa"/>
            <w:shd w:val="clear" w:color="auto" w:fill="auto"/>
            <w:vAlign w:val="center"/>
            <w:hideMark/>
          </w:tcPr>
          <w:p w14:paraId="4DC29DD0" w14:textId="77777777" w:rsidR="007E6C11" w:rsidRPr="00AC2B63" w:rsidRDefault="007E6C11" w:rsidP="00E148D7">
            <w:pPr>
              <w:contextualSpacing/>
              <w:jc w:val="right"/>
              <w:rPr>
                <w:color w:val="000000"/>
                <w:sz w:val="24"/>
                <w:szCs w:val="24"/>
              </w:rPr>
            </w:pPr>
            <w:r w:rsidRPr="00AC2B63">
              <w:rPr>
                <w:color w:val="000000"/>
                <w:sz w:val="24"/>
                <w:szCs w:val="24"/>
              </w:rPr>
              <w:t>1584</w:t>
            </w:r>
          </w:p>
        </w:tc>
        <w:tc>
          <w:tcPr>
            <w:tcW w:w="916" w:type="dxa"/>
            <w:shd w:val="clear" w:color="auto" w:fill="auto"/>
            <w:vAlign w:val="center"/>
            <w:hideMark/>
          </w:tcPr>
          <w:p w14:paraId="3E2D1B4A" w14:textId="77777777" w:rsidR="007E6C11" w:rsidRPr="00AC2B63" w:rsidRDefault="007E6C11" w:rsidP="00E148D7">
            <w:pPr>
              <w:contextualSpacing/>
              <w:jc w:val="right"/>
              <w:rPr>
                <w:color w:val="000000"/>
                <w:sz w:val="24"/>
                <w:szCs w:val="24"/>
              </w:rPr>
            </w:pPr>
            <w:r w:rsidRPr="00AC2B63">
              <w:rPr>
                <w:color w:val="000000"/>
                <w:sz w:val="24"/>
                <w:szCs w:val="24"/>
              </w:rPr>
              <w:t>1573</w:t>
            </w:r>
          </w:p>
        </w:tc>
      </w:tr>
      <w:tr w:rsidR="007E6C11" w:rsidRPr="00AC2B63" w14:paraId="20593542" w14:textId="77777777" w:rsidTr="00F4345D">
        <w:trPr>
          <w:trHeight w:val="20"/>
          <w:jc w:val="center"/>
        </w:trPr>
        <w:tc>
          <w:tcPr>
            <w:tcW w:w="4172" w:type="dxa"/>
            <w:shd w:val="clear" w:color="auto" w:fill="auto"/>
            <w:vAlign w:val="center"/>
            <w:hideMark/>
          </w:tcPr>
          <w:p w14:paraId="43FF0BF0"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6006" w:type="dxa"/>
            <w:gridSpan w:val="6"/>
            <w:shd w:val="clear" w:color="auto" w:fill="auto"/>
            <w:vAlign w:val="center"/>
            <w:hideMark/>
          </w:tcPr>
          <w:p w14:paraId="2A79DE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AB880D" w14:textId="77777777" w:rsidTr="00F4345D">
        <w:trPr>
          <w:trHeight w:val="20"/>
          <w:jc w:val="center"/>
        </w:trPr>
        <w:tc>
          <w:tcPr>
            <w:tcW w:w="4172" w:type="dxa"/>
            <w:shd w:val="clear" w:color="auto" w:fill="auto"/>
            <w:vAlign w:val="center"/>
            <w:hideMark/>
          </w:tcPr>
          <w:p w14:paraId="195CE2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B613AE0"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957" w:type="dxa"/>
            <w:shd w:val="clear" w:color="auto" w:fill="auto"/>
            <w:vAlign w:val="center"/>
            <w:hideMark/>
          </w:tcPr>
          <w:p w14:paraId="7C1C53A0" w14:textId="77777777" w:rsidR="007E6C11" w:rsidRPr="00AC2B63" w:rsidRDefault="007E6C11" w:rsidP="00E148D7">
            <w:pPr>
              <w:contextualSpacing/>
              <w:jc w:val="right"/>
              <w:rPr>
                <w:color w:val="000000"/>
                <w:sz w:val="24"/>
                <w:szCs w:val="24"/>
              </w:rPr>
            </w:pPr>
            <w:r w:rsidRPr="00AC2B63">
              <w:rPr>
                <w:color w:val="000000"/>
                <w:sz w:val="24"/>
                <w:szCs w:val="24"/>
              </w:rPr>
              <w:t>2353</w:t>
            </w:r>
          </w:p>
        </w:tc>
        <w:tc>
          <w:tcPr>
            <w:tcW w:w="957" w:type="dxa"/>
            <w:shd w:val="clear" w:color="auto" w:fill="auto"/>
            <w:vAlign w:val="center"/>
            <w:hideMark/>
          </w:tcPr>
          <w:p w14:paraId="65C1206D"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957" w:type="dxa"/>
            <w:shd w:val="clear" w:color="auto" w:fill="auto"/>
            <w:vAlign w:val="center"/>
            <w:hideMark/>
          </w:tcPr>
          <w:p w14:paraId="3D05E6D1" w14:textId="77777777" w:rsidR="007E6C11" w:rsidRPr="00AC2B63" w:rsidRDefault="007E6C11" w:rsidP="00E148D7">
            <w:pPr>
              <w:contextualSpacing/>
              <w:jc w:val="right"/>
              <w:rPr>
                <w:color w:val="000000"/>
                <w:sz w:val="24"/>
                <w:szCs w:val="24"/>
              </w:rPr>
            </w:pPr>
            <w:r w:rsidRPr="00AC2B63">
              <w:rPr>
                <w:color w:val="000000"/>
                <w:sz w:val="24"/>
                <w:szCs w:val="24"/>
              </w:rPr>
              <w:t>2257</w:t>
            </w:r>
          </w:p>
        </w:tc>
        <w:tc>
          <w:tcPr>
            <w:tcW w:w="957" w:type="dxa"/>
            <w:shd w:val="clear" w:color="auto" w:fill="auto"/>
            <w:vAlign w:val="center"/>
            <w:hideMark/>
          </w:tcPr>
          <w:p w14:paraId="2674A503" w14:textId="77777777" w:rsidR="007E6C11" w:rsidRPr="00AC2B63" w:rsidRDefault="007E6C11" w:rsidP="00E148D7">
            <w:pPr>
              <w:contextualSpacing/>
              <w:jc w:val="right"/>
              <w:rPr>
                <w:color w:val="000000"/>
                <w:sz w:val="24"/>
                <w:szCs w:val="24"/>
              </w:rPr>
            </w:pPr>
            <w:r w:rsidRPr="00AC2B63">
              <w:rPr>
                <w:color w:val="000000"/>
                <w:sz w:val="24"/>
                <w:szCs w:val="24"/>
              </w:rPr>
              <w:t>2252</w:t>
            </w:r>
          </w:p>
        </w:tc>
        <w:tc>
          <w:tcPr>
            <w:tcW w:w="916" w:type="dxa"/>
            <w:shd w:val="clear" w:color="auto" w:fill="auto"/>
            <w:vAlign w:val="center"/>
            <w:hideMark/>
          </w:tcPr>
          <w:p w14:paraId="63EB29B2" w14:textId="77777777" w:rsidR="007E6C11" w:rsidRPr="00AC2B63" w:rsidRDefault="007E6C11" w:rsidP="00E148D7">
            <w:pPr>
              <w:contextualSpacing/>
              <w:jc w:val="right"/>
              <w:rPr>
                <w:color w:val="000000"/>
                <w:sz w:val="24"/>
                <w:szCs w:val="24"/>
              </w:rPr>
            </w:pPr>
            <w:r w:rsidRPr="00AC2B63">
              <w:rPr>
                <w:color w:val="000000"/>
                <w:sz w:val="24"/>
                <w:szCs w:val="24"/>
              </w:rPr>
              <w:t>2196</w:t>
            </w:r>
          </w:p>
        </w:tc>
      </w:tr>
      <w:tr w:rsidR="007E6C11" w:rsidRPr="00AC2B63" w14:paraId="60697A60" w14:textId="77777777" w:rsidTr="00F4345D">
        <w:trPr>
          <w:trHeight w:val="20"/>
          <w:jc w:val="center"/>
        </w:trPr>
        <w:tc>
          <w:tcPr>
            <w:tcW w:w="4172" w:type="dxa"/>
            <w:shd w:val="clear" w:color="auto" w:fill="auto"/>
            <w:vAlign w:val="center"/>
            <w:hideMark/>
          </w:tcPr>
          <w:p w14:paraId="028F344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006" w:type="dxa"/>
            <w:gridSpan w:val="6"/>
            <w:shd w:val="clear" w:color="auto" w:fill="auto"/>
            <w:vAlign w:val="center"/>
            <w:hideMark/>
          </w:tcPr>
          <w:p w14:paraId="4AD4CA8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38544" w14:textId="77777777" w:rsidTr="00F4345D">
        <w:trPr>
          <w:trHeight w:val="20"/>
          <w:jc w:val="center"/>
        </w:trPr>
        <w:tc>
          <w:tcPr>
            <w:tcW w:w="4172" w:type="dxa"/>
            <w:shd w:val="clear" w:color="auto" w:fill="auto"/>
            <w:vAlign w:val="center"/>
            <w:hideMark/>
          </w:tcPr>
          <w:p w14:paraId="498898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534316"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57" w:type="dxa"/>
            <w:shd w:val="clear" w:color="auto" w:fill="auto"/>
            <w:vAlign w:val="center"/>
            <w:hideMark/>
          </w:tcPr>
          <w:p w14:paraId="4D414F20" w14:textId="77777777" w:rsidR="007E6C11" w:rsidRPr="00AC2B63" w:rsidRDefault="007E6C11" w:rsidP="00E148D7">
            <w:pPr>
              <w:contextualSpacing/>
              <w:jc w:val="right"/>
              <w:rPr>
                <w:color w:val="000000"/>
                <w:sz w:val="24"/>
                <w:szCs w:val="24"/>
              </w:rPr>
            </w:pPr>
            <w:r w:rsidRPr="00AC2B63">
              <w:rPr>
                <w:color w:val="000000"/>
                <w:sz w:val="24"/>
                <w:szCs w:val="24"/>
              </w:rPr>
              <w:t>690</w:t>
            </w:r>
          </w:p>
        </w:tc>
        <w:tc>
          <w:tcPr>
            <w:tcW w:w="957" w:type="dxa"/>
            <w:shd w:val="clear" w:color="auto" w:fill="auto"/>
            <w:vAlign w:val="center"/>
            <w:hideMark/>
          </w:tcPr>
          <w:p w14:paraId="5D8557F0" w14:textId="77777777" w:rsidR="007E6C11" w:rsidRPr="00AC2B63" w:rsidRDefault="007E6C11" w:rsidP="00E148D7">
            <w:pPr>
              <w:contextualSpacing/>
              <w:jc w:val="right"/>
              <w:rPr>
                <w:color w:val="000000"/>
                <w:sz w:val="24"/>
                <w:szCs w:val="24"/>
              </w:rPr>
            </w:pPr>
            <w:r w:rsidRPr="00AC2B63">
              <w:rPr>
                <w:color w:val="000000"/>
                <w:sz w:val="24"/>
                <w:szCs w:val="24"/>
              </w:rPr>
              <w:t>689</w:t>
            </w:r>
          </w:p>
        </w:tc>
        <w:tc>
          <w:tcPr>
            <w:tcW w:w="957" w:type="dxa"/>
            <w:shd w:val="clear" w:color="auto" w:fill="auto"/>
            <w:vAlign w:val="center"/>
            <w:hideMark/>
          </w:tcPr>
          <w:p w14:paraId="5F8B7FCE" w14:textId="77777777" w:rsidR="007E6C11" w:rsidRPr="00AC2B63" w:rsidRDefault="007E6C11" w:rsidP="00E148D7">
            <w:pPr>
              <w:contextualSpacing/>
              <w:jc w:val="right"/>
              <w:rPr>
                <w:color w:val="000000"/>
                <w:sz w:val="24"/>
                <w:szCs w:val="24"/>
              </w:rPr>
            </w:pPr>
            <w:r w:rsidRPr="00AC2B63">
              <w:rPr>
                <w:color w:val="000000"/>
                <w:sz w:val="24"/>
                <w:szCs w:val="24"/>
              </w:rPr>
              <w:t>674</w:t>
            </w:r>
          </w:p>
        </w:tc>
        <w:tc>
          <w:tcPr>
            <w:tcW w:w="957" w:type="dxa"/>
            <w:shd w:val="clear" w:color="auto" w:fill="auto"/>
            <w:vAlign w:val="center"/>
            <w:hideMark/>
          </w:tcPr>
          <w:p w14:paraId="05B2F814" w14:textId="77777777" w:rsidR="007E6C11" w:rsidRPr="00AC2B63" w:rsidRDefault="007E6C11" w:rsidP="00E148D7">
            <w:pPr>
              <w:contextualSpacing/>
              <w:jc w:val="right"/>
              <w:rPr>
                <w:color w:val="000000"/>
                <w:sz w:val="24"/>
                <w:szCs w:val="24"/>
              </w:rPr>
            </w:pPr>
            <w:r w:rsidRPr="00AC2B63">
              <w:rPr>
                <w:color w:val="000000"/>
                <w:sz w:val="24"/>
                <w:szCs w:val="24"/>
              </w:rPr>
              <w:t>673</w:t>
            </w:r>
          </w:p>
        </w:tc>
        <w:tc>
          <w:tcPr>
            <w:tcW w:w="916" w:type="dxa"/>
            <w:shd w:val="clear" w:color="auto" w:fill="auto"/>
            <w:vAlign w:val="center"/>
            <w:hideMark/>
          </w:tcPr>
          <w:p w14:paraId="3DE3BC81" w14:textId="77777777" w:rsidR="007E6C11" w:rsidRPr="00AC2B63" w:rsidRDefault="007E6C11" w:rsidP="00E148D7">
            <w:pPr>
              <w:contextualSpacing/>
              <w:jc w:val="right"/>
              <w:rPr>
                <w:color w:val="000000"/>
                <w:sz w:val="24"/>
                <w:szCs w:val="24"/>
              </w:rPr>
            </w:pPr>
            <w:r w:rsidRPr="00AC2B63">
              <w:rPr>
                <w:color w:val="000000"/>
                <w:sz w:val="24"/>
                <w:szCs w:val="24"/>
              </w:rPr>
              <w:t>669</w:t>
            </w:r>
          </w:p>
        </w:tc>
      </w:tr>
      <w:tr w:rsidR="007E6C11" w:rsidRPr="00AC2B63" w14:paraId="11FB1ACA" w14:textId="77777777" w:rsidTr="00F4345D">
        <w:trPr>
          <w:trHeight w:val="20"/>
          <w:jc w:val="center"/>
        </w:trPr>
        <w:tc>
          <w:tcPr>
            <w:tcW w:w="10178" w:type="dxa"/>
            <w:gridSpan w:val="7"/>
            <w:shd w:val="clear" w:color="auto" w:fill="auto"/>
            <w:vAlign w:val="center"/>
            <w:hideMark/>
          </w:tcPr>
          <w:p w14:paraId="3BDC6AD4"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F1B9774" w14:textId="77777777" w:rsidTr="00F4345D">
        <w:trPr>
          <w:trHeight w:val="20"/>
          <w:jc w:val="center"/>
        </w:trPr>
        <w:tc>
          <w:tcPr>
            <w:tcW w:w="4172" w:type="dxa"/>
            <w:shd w:val="clear" w:color="auto" w:fill="auto"/>
            <w:vAlign w:val="center"/>
            <w:hideMark/>
          </w:tcPr>
          <w:p w14:paraId="693F6DB4"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006" w:type="dxa"/>
            <w:gridSpan w:val="6"/>
            <w:shd w:val="clear" w:color="auto" w:fill="auto"/>
            <w:vAlign w:val="center"/>
            <w:hideMark/>
          </w:tcPr>
          <w:p w14:paraId="416086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54294E" w14:textId="77777777" w:rsidTr="00F4345D">
        <w:trPr>
          <w:trHeight w:val="20"/>
          <w:jc w:val="center"/>
        </w:trPr>
        <w:tc>
          <w:tcPr>
            <w:tcW w:w="4172" w:type="dxa"/>
            <w:shd w:val="clear" w:color="auto" w:fill="auto"/>
            <w:vAlign w:val="center"/>
            <w:hideMark/>
          </w:tcPr>
          <w:p w14:paraId="508E199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790853"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957" w:type="dxa"/>
            <w:shd w:val="clear" w:color="auto" w:fill="auto"/>
            <w:vAlign w:val="center"/>
            <w:hideMark/>
          </w:tcPr>
          <w:p w14:paraId="1C416120" w14:textId="77777777" w:rsidR="007E6C11" w:rsidRPr="00AC2B63" w:rsidRDefault="007E6C11" w:rsidP="00E148D7">
            <w:pPr>
              <w:contextualSpacing/>
              <w:jc w:val="right"/>
              <w:rPr>
                <w:color w:val="000000"/>
                <w:sz w:val="24"/>
                <w:szCs w:val="24"/>
              </w:rPr>
            </w:pPr>
            <w:r w:rsidRPr="00AC2B63">
              <w:rPr>
                <w:color w:val="000000"/>
                <w:sz w:val="24"/>
                <w:szCs w:val="24"/>
              </w:rPr>
              <w:t>60286</w:t>
            </w:r>
          </w:p>
        </w:tc>
        <w:tc>
          <w:tcPr>
            <w:tcW w:w="957" w:type="dxa"/>
            <w:shd w:val="clear" w:color="auto" w:fill="auto"/>
            <w:vAlign w:val="center"/>
            <w:hideMark/>
          </w:tcPr>
          <w:p w14:paraId="1337BD9A" w14:textId="77777777" w:rsidR="007E6C11" w:rsidRPr="00AC2B63" w:rsidRDefault="007E6C11" w:rsidP="00E148D7">
            <w:pPr>
              <w:contextualSpacing/>
              <w:jc w:val="right"/>
              <w:rPr>
                <w:color w:val="000000"/>
                <w:sz w:val="24"/>
                <w:szCs w:val="24"/>
              </w:rPr>
            </w:pPr>
            <w:r w:rsidRPr="00AC2B63">
              <w:rPr>
                <w:color w:val="000000"/>
                <w:sz w:val="24"/>
                <w:szCs w:val="24"/>
              </w:rPr>
              <w:t>59957</w:t>
            </w:r>
          </w:p>
        </w:tc>
        <w:tc>
          <w:tcPr>
            <w:tcW w:w="957" w:type="dxa"/>
            <w:shd w:val="clear" w:color="auto" w:fill="auto"/>
            <w:vAlign w:val="center"/>
            <w:hideMark/>
          </w:tcPr>
          <w:p w14:paraId="5C718087" w14:textId="77777777" w:rsidR="007E6C11" w:rsidRPr="00AC2B63" w:rsidRDefault="007E6C11" w:rsidP="00E148D7">
            <w:pPr>
              <w:contextualSpacing/>
              <w:jc w:val="right"/>
              <w:rPr>
                <w:color w:val="000000"/>
                <w:sz w:val="24"/>
                <w:szCs w:val="24"/>
              </w:rPr>
            </w:pPr>
            <w:r w:rsidRPr="00AC2B63">
              <w:rPr>
                <w:color w:val="000000"/>
                <w:sz w:val="24"/>
                <w:szCs w:val="24"/>
              </w:rPr>
              <w:t>59876</w:t>
            </w:r>
          </w:p>
        </w:tc>
        <w:tc>
          <w:tcPr>
            <w:tcW w:w="957" w:type="dxa"/>
            <w:shd w:val="clear" w:color="auto" w:fill="auto"/>
            <w:vAlign w:val="center"/>
            <w:hideMark/>
          </w:tcPr>
          <w:p w14:paraId="095CB51B" w14:textId="77777777" w:rsidR="007E6C11" w:rsidRPr="00AC2B63" w:rsidRDefault="007E6C11" w:rsidP="00E148D7">
            <w:pPr>
              <w:contextualSpacing/>
              <w:jc w:val="right"/>
              <w:rPr>
                <w:color w:val="000000"/>
                <w:sz w:val="24"/>
                <w:szCs w:val="24"/>
              </w:rPr>
            </w:pPr>
            <w:r w:rsidRPr="00AC2B63">
              <w:rPr>
                <w:color w:val="000000"/>
                <w:sz w:val="24"/>
                <w:szCs w:val="24"/>
              </w:rPr>
              <w:t>60102</w:t>
            </w:r>
          </w:p>
        </w:tc>
        <w:tc>
          <w:tcPr>
            <w:tcW w:w="916" w:type="dxa"/>
            <w:shd w:val="clear" w:color="auto" w:fill="auto"/>
            <w:vAlign w:val="center"/>
            <w:hideMark/>
          </w:tcPr>
          <w:p w14:paraId="449C7C2A" w14:textId="77777777" w:rsidR="007E6C11" w:rsidRPr="00AC2B63" w:rsidRDefault="007E6C11" w:rsidP="00E148D7">
            <w:pPr>
              <w:contextualSpacing/>
              <w:jc w:val="right"/>
              <w:rPr>
                <w:color w:val="000000"/>
                <w:sz w:val="24"/>
                <w:szCs w:val="24"/>
              </w:rPr>
            </w:pPr>
            <w:r w:rsidRPr="00AC2B63">
              <w:rPr>
                <w:color w:val="000000"/>
                <w:sz w:val="24"/>
                <w:szCs w:val="24"/>
              </w:rPr>
              <w:t>59993</w:t>
            </w:r>
          </w:p>
        </w:tc>
      </w:tr>
      <w:tr w:rsidR="007E6C11" w:rsidRPr="00AC2B63" w14:paraId="34C82400" w14:textId="77777777" w:rsidTr="00F4345D">
        <w:trPr>
          <w:trHeight w:val="20"/>
          <w:jc w:val="center"/>
        </w:trPr>
        <w:tc>
          <w:tcPr>
            <w:tcW w:w="4172" w:type="dxa"/>
            <w:shd w:val="clear" w:color="auto" w:fill="auto"/>
            <w:vAlign w:val="center"/>
            <w:hideMark/>
          </w:tcPr>
          <w:p w14:paraId="31C16B34"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006" w:type="dxa"/>
            <w:gridSpan w:val="6"/>
            <w:shd w:val="clear" w:color="auto" w:fill="auto"/>
            <w:vAlign w:val="center"/>
            <w:hideMark/>
          </w:tcPr>
          <w:p w14:paraId="643A8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FD5431" w14:textId="77777777" w:rsidTr="00F4345D">
        <w:trPr>
          <w:trHeight w:val="20"/>
          <w:jc w:val="center"/>
        </w:trPr>
        <w:tc>
          <w:tcPr>
            <w:tcW w:w="4172" w:type="dxa"/>
            <w:shd w:val="clear" w:color="auto" w:fill="auto"/>
            <w:vAlign w:val="center"/>
            <w:hideMark/>
          </w:tcPr>
          <w:p w14:paraId="7D19F4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CE96E1"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57" w:type="dxa"/>
            <w:shd w:val="clear" w:color="auto" w:fill="auto"/>
            <w:vAlign w:val="center"/>
            <w:hideMark/>
          </w:tcPr>
          <w:p w14:paraId="7B7F13C5"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57" w:type="dxa"/>
            <w:shd w:val="clear" w:color="auto" w:fill="auto"/>
            <w:vAlign w:val="center"/>
            <w:hideMark/>
          </w:tcPr>
          <w:p w14:paraId="55266B32"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57" w:type="dxa"/>
            <w:shd w:val="clear" w:color="auto" w:fill="auto"/>
            <w:vAlign w:val="center"/>
            <w:hideMark/>
          </w:tcPr>
          <w:p w14:paraId="3DEB361B" w14:textId="77777777" w:rsidR="007E6C11" w:rsidRPr="00AC2B63" w:rsidRDefault="007E6C11" w:rsidP="00E148D7">
            <w:pPr>
              <w:contextualSpacing/>
              <w:jc w:val="right"/>
              <w:rPr>
                <w:color w:val="000000"/>
                <w:sz w:val="24"/>
                <w:szCs w:val="24"/>
              </w:rPr>
            </w:pPr>
            <w:r w:rsidRPr="00AC2B63">
              <w:rPr>
                <w:color w:val="000000"/>
                <w:sz w:val="24"/>
                <w:szCs w:val="24"/>
              </w:rPr>
              <w:t>996</w:t>
            </w:r>
          </w:p>
        </w:tc>
        <w:tc>
          <w:tcPr>
            <w:tcW w:w="957" w:type="dxa"/>
            <w:shd w:val="clear" w:color="auto" w:fill="auto"/>
            <w:vAlign w:val="center"/>
            <w:hideMark/>
          </w:tcPr>
          <w:p w14:paraId="03877497" w14:textId="77777777" w:rsidR="007E6C11" w:rsidRPr="00AC2B63" w:rsidRDefault="007E6C11" w:rsidP="00E148D7">
            <w:pPr>
              <w:contextualSpacing/>
              <w:jc w:val="right"/>
              <w:rPr>
                <w:color w:val="000000"/>
                <w:sz w:val="24"/>
                <w:szCs w:val="24"/>
              </w:rPr>
            </w:pPr>
            <w:r w:rsidRPr="00AC2B63">
              <w:rPr>
                <w:color w:val="000000"/>
                <w:sz w:val="24"/>
                <w:szCs w:val="24"/>
              </w:rPr>
              <w:t>982</w:t>
            </w:r>
          </w:p>
        </w:tc>
        <w:tc>
          <w:tcPr>
            <w:tcW w:w="916" w:type="dxa"/>
            <w:shd w:val="clear" w:color="auto" w:fill="auto"/>
            <w:vAlign w:val="center"/>
            <w:hideMark/>
          </w:tcPr>
          <w:p w14:paraId="7E9082F8" w14:textId="77777777" w:rsidR="007E6C11" w:rsidRPr="00AC2B63" w:rsidRDefault="007E6C11" w:rsidP="00E148D7">
            <w:pPr>
              <w:contextualSpacing/>
              <w:jc w:val="right"/>
              <w:rPr>
                <w:color w:val="000000"/>
                <w:sz w:val="24"/>
                <w:szCs w:val="24"/>
              </w:rPr>
            </w:pPr>
            <w:r w:rsidRPr="00AC2B63">
              <w:rPr>
                <w:color w:val="000000"/>
                <w:sz w:val="24"/>
                <w:szCs w:val="24"/>
              </w:rPr>
              <w:t>972</w:t>
            </w:r>
          </w:p>
        </w:tc>
      </w:tr>
      <w:tr w:rsidR="007E6C11" w:rsidRPr="00AC2B63" w14:paraId="6F0835A3" w14:textId="77777777" w:rsidTr="00F4345D">
        <w:trPr>
          <w:trHeight w:val="20"/>
          <w:jc w:val="center"/>
        </w:trPr>
        <w:tc>
          <w:tcPr>
            <w:tcW w:w="4172" w:type="dxa"/>
            <w:shd w:val="clear" w:color="auto" w:fill="auto"/>
            <w:vAlign w:val="center"/>
            <w:hideMark/>
          </w:tcPr>
          <w:p w14:paraId="7993851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B657A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ED7706" w14:textId="77777777" w:rsidTr="00F4345D">
        <w:trPr>
          <w:trHeight w:val="20"/>
          <w:jc w:val="center"/>
        </w:trPr>
        <w:tc>
          <w:tcPr>
            <w:tcW w:w="4172" w:type="dxa"/>
            <w:shd w:val="clear" w:color="auto" w:fill="auto"/>
            <w:vAlign w:val="center"/>
            <w:hideMark/>
          </w:tcPr>
          <w:p w14:paraId="28FEA4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EC4269"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957" w:type="dxa"/>
            <w:shd w:val="clear" w:color="auto" w:fill="auto"/>
            <w:vAlign w:val="center"/>
            <w:hideMark/>
          </w:tcPr>
          <w:p w14:paraId="41BC929B"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57" w:type="dxa"/>
            <w:shd w:val="clear" w:color="auto" w:fill="auto"/>
            <w:vAlign w:val="center"/>
            <w:hideMark/>
          </w:tcPr>
          <w:p w14:paraId="7A5123B0"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15D31FE9" w14:textId="77777777" w:rsidR="007E6C11" w:rsidRPr="00AC2B63" w:rsidRDefault="007E6C11" w:rsidP="00E148D7">
            <w:pPr>
              <w:contextualSpacing/>
              <w:jc w:val="right"/>
              <w:rPr>
                <w:color w:val="000000"/>
                <w:sz w:val="24"/>
                <w:szCs w:val="24"/>
              </w:rPr>
            </w:pPr>
            <w:r w:rsidRPr="00AC2B63">
              <w:rPr>
                <w:color w:val="000000"/>
                <w:sz w:val="24"/>
                <w:szCs w:val="24"/>
              </w:rPr>
              <w:t>1605</w:t>
            </w:r>
          </w:p>
        </w:tc>
        <w:tc>
          <w:tcPr>
            <w:tcW w:w="957" w:type="dxa"/>
            <w:shd w:val="clear" w:color="auto" w:fill="auto"/>
            <w:vAlign w:val="center"/>
            <w:hideMark/>
          </w:tcPr>
          <w:p w14:paraId="5F7BE29E" w14:textId="77777777" w:rsidR="007E6C11" w:rsidRPr="00AC2B63" w:rsidRDefault="007E6C11" w:rsidP="00E148D7">
            <w:pPr>
              <w:contextualSpacing/>
              <w:jc w:val="right"/>
              <w:rPr>
                <w:color w:val="000000"/>
                <w:sz w:val="24"/>
                <w:szCs w:val="24"/>
              </w:rPr>
            </w:pPr>
            <w:r w:rsidRPr="00AC2B63">
              <w:rPr>
                <w:color w:val="000000"/>
                <w:sz w:val="24"/>
                <w:szCs w:val="24"/>
              </w:rPr>
              <w:t>1581</w:t>
            </w:r>
          </w:p>
        </w:tc>
        <w:tc>
          <w:tcPr>
            <w:tcW w:w="916" w:type="dxa"/>
            <w:shd w:val="clear" w:color="auto" w:fill="auto"/>
            <w:vAlign w:val="center"/>
            <w:hideMark/>
          </w:tcPr>
          <w:p w14:paraId="2EB1B159" w14:textId="77777777" w:rsidR="007E6C11" w:rsidRPr="00AC2B63" w:rsidRDefault="007E6C11" w:rsidP="00E148D7">
            <w:pPr>
              <w:contextualSpacing/>
              <w:jc w:val="right"/>
              <w:rPr>
                <w:color w:val="000000"/>
                <w:sz w:val="24"/>
                <w:szCs w:val="24"/>
              </w:rPr>
            </w:pPr>
            <w:r w:rsidRPr="00AC2B63">
              <w:rPr>
                <w:color w:val="000000"/>
                <w:sz w:val="24"/>
                <w:szCs w:val="24"/>
              </w:rPr>
              <w:t>1561</w:t>
            </w:r>
          </w:p>
        </w:tc>
      </w:tr>
      <w:tr w:rsidR="007E6C11" w:rsidRPr="00AC2B63" w14:paraId="466D5CD5" w14:textId="77777777" w:rsidTr="00F4345D">
        <w:trPr>
          <w:trHeight w:val="20"/>
          <w:jc w:val="center"/>
        </w:trPr>
        <w:tc>
          <w:tcPr>
            <w:tcW w:w="4172" w:type="dxa"/>
            <w:shd w:val="clear" w:color="auto" w:fill="auto"/>
            <w:vAlign w:val="center"/>
            <w:hideMark/>
          </w:tcPr>
          <w:p w14:paraId="3DFC1D43"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006" w:type="dxa"/>
            <w:gridSpan w:val="6"/>
            <w:shd w:val="clear" w:color="auto" w:fill="auto"/>
            <w:vAlign w:val="center"/>
            <w:hideMark/>
          </w:tcPr>
          <w:p w14:paraId="0BFB65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7D8E91" w14:textId="77777777" w:rsidTr="00F4345D">
        <w:trPr>
          <w:trHeight w:val="20"/>
          <w:jc w:val="center"/>
        </w:trPr>
        <w:tc>
          <w:tcPr>
            <w:tcW w:w="4172" w:type="dxa"/>
            <w:shd w:val="clear" w:color="auto" w:fill="auto"/>
            <w:vAlign w:val="center"/>
            <w:hideMark/>
          </w:tcPr>
          <w:p w14:paraId="6C8F37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4BB869"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957" w:type="dxa"/>
            <w:shd w:val="clear" w:color="auto" w:fill="auto"/>
            <w:vAlign w:val="center"/>
            <w:hideMark/>
          </w:tcPr>
          <w:p w14:paraId="6CEE74E0" w14:textId="77777777" w:rsidR="007E6C11" w:rsidRPr="00AC2B63" w:rsidRDefault="007E6C11" w:rsidP="00E148D7">
            <w:pPr>
              <w:contextualSpacing/>
              <w:jc w:val="right"/>
              <w:rPr>
                <w:color w:val="000000"/>
                <w:sz w:val="24"/>
                <w:szCs w:val="24"/>
              </w:rPr>
            </w:pPr>
            <w:r w:rsidRPr="00AC2B63">
              <w:rPr>
                <w:color w:val="000000"/>
                <w:sz w:val="24"/>
                <w:szCs w:val="24"/>
              </w:rPr>
              <w:t>1105</w:t>
            </w:r>
          </w:p>
        </w:tc>
        <w:tc>
          <w:tcPr>
            <w:tcW w:w="957" w:type="dxa"/>
            <w:shd w:val="clear" w:color="auto" w:fill="auto"/>
            <w:vAlign w:val="center"/>
            <w:hideMark/>
          </w:tcPr>
          <w:p w14:paraId="1306A253"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008E01D4"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62E8D3EB" w14:textId="77777777" w:rsidR="007E6C11" w:rsidRPr="00AC2B63" w:rsidRDefault="007E6C11" w:rsidP="00E148D7">
            <w:pPr>
              <w:contextualSpacing/>
              <w:jc w:val="right"/>
              <w:rPr>
                <w:color w:val="000000"/>
                <w:sz w:val="24"/>
                <w:szCs w:val="24"/>
              </w:rPr>
            </w:pPr>
            <w:r w:rsidRPr="00AC2B63">
              <w:rPr>
                <w:color w:val="000000"/>
                <w:sz w:val="24"/>
                <w:szCs w:val="24"/>
              </w:rPr>
              <w:t>1039</w:t>
            </w:r>
          </w:p>
        </w:tc>
        <w:tc>
          <w:tcPr>
            <w:tcW w:w="916" w:type="dxa"/>
            <w:shd w:val="clear" w:color="auto" w:fill="auto"/>
            <w:vAlign w:val="center"/>
            <w:hideMark/>
          </w:tcPr>
          <w:p w14:paraId="1916B72A" w14:textId="77777777" w:rsidR="007E6C11" w:rsidRPr="00AC2B63" w:rsidRDefault="007E6C11" w:rsidP="00E148D7">
            <w:pPr>
              <w:contextualSpacing/>
              <w:jc w:val="right"/>
              <w:rPr>
                <w:color w:val="000000"/>
                <w:sz w:val="24"/>
                <w:szCs w:val="24"/>
              </w:rPr>
            </w:pPr>
            <w:r w:rsidRPr="00AC2B63">
              <w:rPr>
                <w:color w:val="000000"/>
                <w:sz w:val="24"/>
                <w:szCs w:val="24"/>
              </w:rPr>
              <w:t>1018</w:t>
            </w:r>
          </w:p>
        </w:tc>
      </w:tr>
      <w:tr w:rsidR="007E6C11" w:rsidRPr="00AC2B63" w14:paraId="0D8E94A5" w14:textId="77777777" w:rsidTr="00F4345D">
        <w:trPr>
          <w:trHeight w:val="20"/>
          <w:jc w:val="center"/>
        </w:trPr>
        <w:tc>
          <w:tcPr>
            <w:tcW w:w="4172" w:type="dxa"/>
            <w:shd w:val="clear" w:color="auto" w:fill="auto"/>
            <w:vAlign w:val="center"/>
            <w:hideMark/>
          </w:tcPr>
          <w:p w14:paraId="46D30F0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006" w:type="dxa"/>
            <w:gridSpan w:val="6"/>
            <w:shd w:val="clear" w:color="auto" w:fill="auto"/>
            <w:vAlign w:val="center"/>
            <w:hideMark/>
          </w:tcPr>
          <w:p w14:paraId="29F3EB1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A4D79D" w14:textId="77777777" w:rsidTr="00F4345D">
        <w:trPr>
          <w:trHeight w:val="20"/>
          <w:jc w:val="center"/>
        </w:trPr>
        <w:tc>
          <w:tcPr>
            <w:tcW w:w="4172" w:type="dxa"/>
            <w:shd w:val="clear" w:color="auto" w:fill="auto"/>
            <w:vAlign w:val="center"/>
            <w:hideMark/>
          </w:tcPr>
          <w:p w14:paraId="31E935C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C0600A"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2131568C"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57" w:type="dxa"/>
            <w:shd w:val="clear" w:color="auto" w:fill="auto"/>
            <w:vAlign w:val="center"/>
            <w:hideMark/>
          </w:tcPr>
          <w:p w14:paraId="7CD1F672" w14:textId="77777777" w:rsidR="007E6C11" w:rsidRPr="00AC2B63" w:rsidRDefault="007E6C11" w:rsidP="00E148D7">
            <w:pPr>
              <w:contextualSpacing/>
              <w:jc w:val="right"/>
              <w:rPr>
                <w:color w:val="000000"/>
                <w:sz w:val="24"/>
                <w:szCs w:val="24"/>
              </w:rPr>
            </w:pPr>
            <w:r w:rsidRPr="00AC2B63">
              <w:rPr>
                <w:color w:val="000000"/>
                <w:sz w:val="24"/>
                <w:szCs w:val="24"/>
              </w:rPr>
              <w:t>1013</w:t>
            </w:r>
          </w:p>
        </w:tc>
        <w:tc>
          <w:tcPr>
            <w:tcW w:w="957" w:type="dxa"/>
            <w:shd w:val="clear" w:color="auto" w:fill="auto"/>
            <w:vAlign w:val="center"/>
            <w:hideMark/>
          </w:tcPr>
          <w:p w14:paraId="1DE87F75"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57" w:type="dxa"/>
            <w:shd w:val="clear" w:color="auto" w:fill="auto"/>
            <w:vAlign w:val="center"/>
            <w:hideMark/>
          </w:tcPr>
          <w:p w14:paraId="7B6E71B5" w14:textId="77777777" w:rsidR="007E6C11" w:rsidRPr="00AC2B63" w:rsidRDefault="007E6C11" w:rsidP="00E148D7">
            <w:pPr>
              <w:contextualSpacing/>
              <w:jc w:val="right"/>
              <w:rPr>
                <w:color w:val="000000"/>
                <w:sz w:val="24"/>
                <w:szCs w:val="24"/>
              </w:rPr>
            </w:pPr>
            <w:r w:rsidRPr="00AC2B63">
              <w:rPr>
                <w:color w:val="000000"/>
                <w:sz w:val="24"/>
                <w:szCs w:val="24"/>
              </w:rPr>
              <w:t>997</w:t>
            </w:r>
          </w:p>
        </w:tc>
        <w:tc>
          <w:tcPr>
            <w:tcW w:w="916" w:type="dxa"/>
            <w:shd w:val="clear" w:color="auto" w:fill="auto"/>
            <w:vAlign w:val="center"/>
            <w:hideMark/>
          </w:tcPr>
          <w:p w14:paraId="570D3486" w14:textId="77777777" w:rsidR="007E6C11" w:rsidRPr="00AC2B63" w:rsidRDefault="007E6C11" w:rsidP="00E148D7">
            <w:pPr>
              <w:contextualSpacing/>
              <w:jc w:val="right"/>
              <w:rPr>
                <w:color w:val="000000"/>
                <w:sz w:val="24"/>
                <w:szCs w:val="24"/>
              </w:rPr>
            </w:pPr>
            <w:r w:rsidRPr="00AC2B63">
              <w:rPr>
                <w:color w:val="000000"/>
                <w:sz w:val="24"/>
                <w:szCs w:val="24"/>
              </w:rPr>
              <w:t>989</w:t>
            </w:r>
          </w:p>
        </w:tc>
      </w:tr>
      <w:tr w:rsidR="007E6C11" w:rsidRPr="00AC2B63" w14:paraId="2DC18DFD" w14:textId="77777777" w:rsidTr="00F4345D">
        <w:trPr>
          <w:trHeight w:val="20"/>
          <w:jc w:val="center"/>
        </w:trPr>
        <w:tc>
          <w:tcPr>
            <w:tcW w:w="4172" w:type="dxa"/>
            <w:shd w:val="clear" w:color="auto" w:fill="auto"/>
            <w:vAlign w:val="center"/>
            <w:hideMark/>
          </w:tcPr>
          <w:p w14:paraId="3EF08132" w14:textId="2FE57E96" w:rsidR="007E6C11" w:rsidRPr="00AC2B63" w:rsidRDefault="00E910F9" w:rsidP="00E148D7">
            <w:pPr>
              <w:contextualSpacing/>
              <w:rPr>
                <w:color w:val="000000"/>
                <w:sz w:val="24"/>
                <w:szCs w:val="24"/>
              </w:rPr>
            </w:pPr>
            <w:r>
              <w:rPr>
                <w:color w:val="000000"/>
                <w:sz w:val="24"/>
                <w:szCs w:val="24"/>
              </w:rPr>
              <w:t>Цвылёвское</w:t>
            </w:r>
          </w:p>
        </w:tc>
        <w:tc>
          <w:tcPr>
            <w:tcW w:w="6006" w:type="dxa"/>
            <w:gridSpan w:val="6"/>
            <w:shd w:val="clear" w:color="auto" w:fill="auto"/>
            <w:vAlign w:val="center"/>
            <w:hideMark/>
          </w:tcPr>
          <w:p w14:paraId="2B9928D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FE5EEF7" w14:textId="77777777" w:rsidTr="00F4345D">
        <w:trPr>
          <w:trHeight w:val="20"/>
          <w:jc w:val="center"/>
        </w:trPr>
        <w:tc>
          <w:tcPr>
            <w:tcW w:w="4172" w:type="dxa"/>
            <w:shd w:val="clear" w:color="auto" w:fill="auto"/>
            <w:vAlign w:val="center"/>
            <w:hideMark/>
          </w:tcPr>
          <w:p w14:paraId="7570E55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71C4BC6"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957" w:type="dxa"/>
            <w:shd w:val="clear" w:color="auto" w:fill="auto"/>
            <w:vAlign w:val="center"/>
            <w:hideMark/>
          </w:tcPr>
          <w:p w14:paraId="6393B1E3" w14:textId="77777777" w:rsidR="007E6C11" w:rsidRPr="00AC2B63" w:rsidRDefault="007E6C11" w:rsidP="00E148D7">
            <w:pPr>
              <w:contextualSpacing/>
              <w:jc w:val="right"/>
              <w:rPr>
                <w:color w:val="000000"/>
                <w:sz w:val="24"/>
                <w:szCs w:val="24"/>
              </w:rPr>
            </w:pPr>
            <w:r w:rsidRPr="00AC2B63">
              <w:rPr>
                <w:color w:val="000000"/>
                <w:sz w:val="24"/>
                <w:szCs w:val="24"/>
              </w:rPr>
              <w:t>1657</w:t>
            </w:r>
          </w:p>
        </w:tc>
        <w:tc>
          <w:tcPr>
            <w:tcW w:w="957" w:type="dxa"/>
            <w:shd w:val="clear" w:color="auto" w:fill="auto"/>
            <w:vAlign w:val="center"/>
            <w:hideMark/>
          </w:tcPr>
          <w:p w14:paraId="341C2BD4"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57" w:type="dxa"/>
            <w:shd w:val="clear" w:color="auto" w:fill="auto"/>
            <w:vAlign w:val="center"/>
            <w:hideMark/>
          </w:tcPr>
          <w:p w14:paraId="37CA401A"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650A0859"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16" w:type="dxa"/>
            <w:shd w:val="clear" w:color="auto" w:fill="auto"/>
            <w:vAlign w:val="center"/>
            <w:hideMark/>
          </w:tcPr>
          <w:p w14:paraId="4CEF358B" w14:textId="77777777" w:rsidR="007E6C11" w:rsidRPr="00AC2B63" w:rsidRDefault="007E6C11" w:rsidP="00E148D7">
            <w:pPr>
              <w:contextualSpacing/>
              <w:jc w:val="right"/>
              <w:rPr>
                <w:color w:val="000000"/>
                <w:sz w:val="24"/>
                <w:szCs w:val="24"/>
              </w:rPr>
            </w:pPr>
            <w:r w:rsidRPr="00AC2B63">
              <w:rPr>
                <w:color w:val="000000"/>
                <w:sz w:val="24"/>
                <w:szCs w:val="24"/>
              </w:rPr>
              <w:t>1565</w:t>
            </w:r>
          </w:p>
        </w:tc>
      </w:tr>
      <w:tr w:rsidR="007E6C11" w:rsidRPr="00AC2B63" w14:paraId="040A8746" w14:textId="77777777" w:rsidTr="00F4345D">
        <w:trPr>
          <w:trHeight w:val="20"/>
          <w:jc w:val="center"/>
        </w:trPr>
        <w:tc>
          <w:tcPr>
            <w:tcW w:w="4172" w:type="dxa"/>
            <w:shd w:val="clear" w:color="auto" w:fill="auto"/>
            <w:vAlign w:val="center"/>
            <w:hideMark/>
          </w:tcPr>
          <w:p w14:paraId="030D289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006" w:type="dxa"/>
            <w:gridSpan w:val="6"/>
            <w:shd w:val="clear" w:color="auto" w:fill="auto"/>
            <w:vAlign w:val="center"/>
            <w:hideMark/>
          </w:tcPr>
          <w:p w14:paraId="2AD9E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C8F596" w14:textId="77777777" w:rsidTr="00F4345D">
        <w:trPr>
          <w:trHeight w:val="20"/>
          <w:jc w:val="center"/>
        </w:trPr>
        <w:tc>
          <w:tcPr>
            <w:tcW w:w="4172" w:type="dxa"/>
            <w:shd w:val="clear" w:color="auto" w:fill="auto"/>
            <w:vAlign w:val="center"/>
            <w:hideMark/>
          </w:tcPr>
          <w:p w14:paraId="22F4301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E4D964"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57" w:type="dxa"/>
            <w:shd w:val="clear" w:color="auto" w:fill="auto"/>
            <w:vAlign w:val="center"/>
            <w:hideMark/>
          </w:tcPr>
          <w:p w14:paraId="4274834E" w14:textId="77777777" w:rsidR="007E6C11" w:rsidRPr="00AC2B63" w:rsidRDefault="007E6C11" w:rsidP="00E148D7">
            <w:pPr>
              <w:contextualSpacing/>
              <w:jc w:val="right"/>
              <w:rPr>
                <w:color w:val="000000"/>
                <w:sz w:val="24"/>
                <w:szCs w:val="24"/>
              </w:rPr>
            </w:pPr>
            <w:r w:rsidRPr="00AC2B63">
              <w:rPr>
                <w:color w:val="000000"/>
                <w:sz w:val="24"/>
                <w:szCs w:val="24"/>
              </w:rPr>
              <w:t>529</w:t>
            </w:r>
          </w:p>
        </w:tc>
        <w:tc>
          <w:tcPr>
            <w:tcW w:w="957" w:type="dxa"/>
            <w:shd w:val="clear" w:color="auto" w:fill="auto"/>
            <w:vAlign w:val="center"/>
            <w:hideMark/>
          </w:tcPr>
          <w:p w14:paraId="0ADE2719" w14:textId="77777777" w:rsidR="007E6C11" w:rsidRPr="00AC2B63" w:rsidRDefault="007E6C11" w:rsidP="00E148D7">
            <w:pPr>
              <w:contextualSpacing/>
              <w:jc w:val="right"/>
              <w:rPr>
                <w:color w:val="000000"/>
                <w:sz w:val="24"/>
                <w:szCs w:val="24"/>
              </w:rPr>
            </w:pPr>
            <w:r w:rsidRPr="00AC2B63">
              <w:rPr>
                <w:color w:val="000000"/>
                <w:sz w:val="24"/>
                <w:szCs w:val="24"/>
              </w:rPr>
              <w:t>524</w:t>
            </w:r>
          </w:p>
        </w:tc>
        <w:tc>
          <w:tcPr>
            <w:tcW w:w="957" w:type="dxa"/>
            <w:shd w:val="clear" w:color="auto" w:fill="auto"/>
            <w:vAlign w:val="center"/>
            <w:hideMark/>
          </w:tcPr>
          <w:p w14:paraId="078EA2CE" w14:textId="77777777" w:rsidR="007E6C11" w:rsidRPr="00AC2B63" w:rsidRDefault="007E6C11" w:rsidP="00E148D7">
            <w:pPr>
              <w:contextualSpacing/>
              <w:jc w:val="right"/>
              <w:rPr>
                <w:color w:val="000000"/>
                <w:sz w:val="24"/>
                <w:szCs w:val="24"/>
              </w:rPr>
            </w:pPr>
            <w:r w:rsidRPr="00AC2B63">
              <w:rPr>
                <w:color w:val="000000"/>
                <w:sz w:val="24"/>
                <w:szCs w:val="24"/>
              </w:rPr>
              <w:t>508</w:t>
            </w:r>
          </w:p>
        </w:tc>
        <w:tc>
          <w:tcPr>
            <w:tcW w:w="957" w:type="dxa"/>
            <w:shd w:val="clear" w:color="auto" w:fill="auto"/>
            <w:vAlign w:val="center"/>
            <w:hideMark/>
          </w:tcPr>
          <w:p w14:paraId="06087F92" w14:textId="77777777" w:rsidR="007E6C11" w:rsidRPr="00AC2B63" w:rsidRDefault="007E6C11" w:rsidP="00E148D7">
            <w:pPr>
              <w:contextualSpacing/>
              <w:jc w:val="right"/>
              <w:rPr>
                <w:color w:val="000000"/>
                <w:sz w:val="24"/>
                <w:szCs w:val="24"/>
              </w:rPr>
            </w:pPr>
            <w:r w:rsidRPr="00AC2B63">
              <w:rPr>
                <w:color w:val="000000"/>
                <w:sz w:val="24"/>
                <w:szCs w:val="24"/>
              </w:rPr>
              <w:t>490</w:t>
            </w:r>
          </w:p>
        </w:tc>
        <w:tc>
          <w:tcPr>
            <w:tcW w:w="916" w:type="dxa"/>
            <w:shd w:val="clear" w:color="auto" w:fill="auto"/>
            <w:vAlign w:val="center"/>
            <w:hideMark/>
          </w:tcPr>
          <w:p w14:paraId="0F12C980" w14:textId="77777777" w:rsidR="007E6C11" w:rsidRPr="00AC2B63" w:rsidRDefault="007E6C11" w:rsidP="00E148D7">
            <w:pPr>
              <w:contextualSpacing/>
              <w:jc w:val="right"/>
              <w:rPr>
                <w:color w:val="000000"/>
                <w:sz w:val="24"/>
                <w:szCs w:val="24"/>
              </w:rPr>
            </w:pPr>
            <w:r w:rsidRPr="00AC2B63">
              <w:rPr>
                <w:color w:val="000000"/>
                <w:sz w:val="24"/>
                <w:szCs w:val="24"/>
              </w:rPr>
              <w:t>479</w:t>
            </w:r>
          </w:p>
        </w:tc>
      </w:tr>
      <w:tr w:rsidR="007E6C11" w:rsidRPr="00AC2B63" w14:paraId="3FBC2606" w14:textId="77777777" w:rsidTr="00F4345D">
        <w:trPr>
          <w:trHeight w:val="20"/>
          <w:jc w:val="center"/>
        </w:trPr>
        <w:tc>
          <w:tcPr>
            <w:tcW w:w="4172" w:type="dxa"/>
            <w:shd w:val="clear" w:color="auto" w:fill="auto"/>
            <w:vAlign w:val="center"/>
            <w:hideMark/>
          </w:tcPr>
          <w:p w14:paraId="5E825D4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006" w:type="dxa"/>
            <w:gridSpan w:val="6"/>
            <w:shd w:val="clear" w:color="auto" w:fill="auto"/>
            <w:vAlign w:val="center"/>
            <w:hideMark/>
          </w:tcPr>
          <w:p w14:paraId="4A4121D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D2D459" w14:textId="77777777" w:rsidTr="00F4345D">
        <w:trPr>
          <w:trHeight w:val="20"/>
          <w:jc w:val="center"/>
        </w:trPr>
        <w:tc>
          <w:tcPr>
            <w:tcW w:w="4172" w:type="dxa"/>
            <w:shd w:val="clear" w:color="auto" w:fill="auto"/>
            <w:vAlign w:val="center"/>
            <w:hideMark/>
          </w:tcPr>
          <w:p w14:paraId="300B83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A5935"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957" w:type="dxa"/>
            <w:shd w:val="clear" w:color="auto" w:fill="auto"/>
            <w:vAlign w:val="center"/>
            <w:hideMark/>
          </w:tcPr>
          <w:p w14:paraId="21CD14C8" w14:textId="77777777" w:rsidR="007E6C11" w:rsidRPr="00AC2B63" w:rsidRDefault="007E6C11" w:rsidP="00E148D7">
            <w:pPr>
              <w:contextualSpacing/>
              <w:jc w:val="right"/>
              <w:rPr>
                <w:color w:val="000000"/>
                <w:sz w:val="24"/>
                <w:szCs w:val="24"/>
              </w:rPr>
            </w:pPr>
            <w:r w:rsidRPr="00AC2B63">
              <w:rPr>
                <w:color w:val="000000"/>
                <w:sz w:val="24"/>
                <w:szCs w:val="24"/>
              </w:rPr>
              <w:t>652</w:t>
            </w:r>
          </w:p>
        </w:tc>
        <w:tc>
          <w:tcPr>
            <w:tcW w:w="957" w:type="dxa"/>
            <w:shd w:val="clear" w:color="auto" w:fill="auto"/>
            <w:vAlign w:val="center"/>
            <w:hideMark/>
          </w:tcPr>
          <w:p w14:paraId="53A2FDEB" w14:textId="77777777" w:rsidR="007E6C11" w:rsidRPr="00AC2B63" w:rsidRDefault="007E6C11" w:rsidP="00E148D7">
            <w:pPr>
              <w:contextualSpacing/>
              <w:jc w:val="right"/>
              <w:rPr>
                <w:color w:val="000000"/>
                <w:sz w:val="24"/>
                <w:szCs w:val="24"/>
              </w:rPr>
            </w:pPr>
            <w:r w:rsidRPr="00AC2B63">
              <w:rPr>
                <w:color w:val="000000"/>
                <w:sz w:val="24"/>
                <w:szCs w:val="24"/>
              </w:rPr>
              <w:t>681</w:t>
            </w:r>
          </w:p>
        </w:tc>
        <w:tc>
          <w:tcPr>
            <w:tcW w:w="957" w:type="dxa"/>
            <w:shd w:val="clear" w:color="auto" w:fill="auto"/>
            <w:vAlign w:val="center"/>
            <w:hideMark/>
          </w:tcPr>
          <w:p w14:paraId="2EF4023B" w14:textId="77777777" w:rsidR="007E6C11" w:rsidRPr="00AC2B63" w:rsidRDefault="007E6C11" w:rsidP="00E148D7">
            <w:pPr>
              <w:contextualSpacing/>
              <w:jc w:val="right"/>
              <w:rPr>
                <w:color w:val="000000"/>
                <w:sz w:val="24"/>
                <w:szCs w:val="24"/>
              </w:rPr>
            </w:pPr>
            <w:r w:rsidRPr="00AC2B63">
              <w:rPr>
                <w:color w:val="000000"/>
                <w:sz w:val="24"/>
                <w:szCs w:val="24"/>
              </w:rPr>
              <w:t>667</w:t>
            </w:r>
          </w:p>
        </w:tc>
        <w:tc>
          <w:tcPr>
            <w:tcW w:w="957" w:type="dxa"/>
            <w:shd w:val="clear" w:color="auto" w:fill="auto"/>
            <w:vAlign w:val="center"/>
            <w:hideMark/>
          </w:tcPr>
          <w:p w14:paraId="62064D73" w14:textId="77777777" w:rsidR="007E6C11" w:rsidRPr="00AC2B63" w:rsidRDefault="007E6C11" w:rsidP="00E148D7">
            <w:pPr>
              <w:contextualSpacing/>
              <w:jc w:val="right"/>
              <w:rPr>
                <w:color w:val="000000"/>
                <w:sz w:val="24"/>
                <w:szCs w:val="24"/>
              </w:rPr>
            </w:pPr>
            <w:r w:rsidRPr="00AC2B63">
              <w:rPr>
                <w:color w:val="000000"/>
                <w:sz w:val="24"/>
                <w:szCs w:val="24"/>
              </w:rPr>
              <w:t>661</w:t>
            </w:r>
          </w:p>
        </w:tc>
        <w:tc>
          <w:tcPr>
            <w:tcW w:w="916" w:type="dxa"/>
            <w:shd w:val="clear" w:color="auto" w:fill="auto"/>
            <w:vAlign w:val="center"/>
            <w:hideMark/>
          </w:tcPr>
          <w:p w14:paraId="26D62193" w14:textId="77777777" w:rsidR="007E6C11" w:rsidRPr="00AC2B63" w:rsidRDefault="007E6C11" w:rsidP="00E148D7">
            <w:pPr>
              <w:contextualSpacing/>
              <w:jc w:val="right"/>
              <w:rPr>
                <w:color w:val="000000"/>
                <w:sz w:val="24"/>
                <w:szCs w:val="24"/>
              </w:rPr>
            </w:pPr>
            <w:r w:rsidRPr="00AC2B63">
              <w:rPr>
                <w:color w:val="000000"/>
                <w:sz w:val="24"/>
                <w:szCs w:val="24"/>
              </w:rPr>
              <w:t>635</w:t>
            </w:r>
          </w:p>
        </w:tc>
      </w:tr>
      <w:tr w:rsidR="007E6C11" w:rsidRPr="00AC2B63" w14:paraId="74B267C9" w14:textId="77777777" w:rsidTr="00F4345D">
        <w:trPr>
          <w:trHeight w:val="20"/>
          <w:jc w:val="center"/>
        </w:trPr>
        <w:tc>
          <w:tcPr>
            <w:tcW w:w="4172" w:type="dxa"/>
            <w:shd w:val="clear" w:color="auto" w:fill="auto"/>
            <w:vAlign w:val="center"/>
            <w:hideMark/>
          </w:tcPr>
          <w:p w14:paraId="56295344"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006" w:type="dxa"/>
            <w:gridSpan w:val="6"/>
            <w:shd w:val="clear" w:color="auto" w:fill="auto"/>
            <w:vAlign w:val="center"/>
            <w:hideMark/>
          </w:tcPr>
          <w:p w14:paraId="0A6C38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59F5A85" w14:textId="77777777" w:rsidTr="00F4345D">
        <w:trPr>
          <w:trHeight w:val="20"/>
          <w:jc w:val="center"/>
        </w:trPr>
        <w:tc>
          <w:tcPr>
            <w:tcW w:w="4172" w:type="dxa"/>
            <w:shd w:val="clear" w:color="auto" w:fill="auto"/>
            <w:vAlign w:val="center"/>
            <w:hideMark/>
          </w:tcPr>
          <w:p w14:paraId="7B4478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CB5D3D"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957" w:type="dxa"/>
            <w:shd w:val="clear" w:color="auto" w:fill="auto"/>
            <w:vAlign w:val="center"/>
            <w:hideMark/>
          </w:tcPr>
          <w:p w14:paraId="70C49698" w14:textId="77777777" w:rsidR="007E6C11" w:rsidRPr="00AC2B63" w:rsidRDefault="007E6C11" w:rsidP="00E148D7">
            <w:pPr>
              <w:contextualSpacing/>
              <w:jc w:val="right"/>
              <w:rPr>
                <w:color w:val="000000"/>
                <w:sz w:val="24"/>
                <w:szCs w:val="24"/>
              </w:rPr>
            </w:pPr>
            <w:r w:rsidRPr="00AC2B63">
              <w:rPr>
                <w:color w:val="000000"/>
                <w:sz w:val="24"/>
                <w:szCs w:val="24"/>
              </w:rPr>
              <w:t>2553</w:t>
            </w:r>
          </w:p>
        </w:tc>
        <w:tc>
          <w:tcPr>
            <w:tcW w:w="957" w:type="dxa"/>
            <w:shd w:val="clear" w:color="auto" w:fill="auto"/>
            <w:vAlign w:val="center"/>
            <w:hideMark/>
          </w:tcPr>
          <w:p w14:paraId="40D23037" w14:textId="77777777" w:rsidR="007E6C11" w:rsidRPr="00AC2B63" w:rsidRDefault="007E6C11" w:rsidP="00E148D7">
            <w:pPr>
              <w:contextualSpacing/>
              <w:jc w:val="right"/>
              <w:rPr>
                <w:color w:val="000000"/>
                <w:sz w:val="24"/>
                <w:szCs w:val="24"/>
              </w:rPr>
            </w:pPr>
            <w:r w:rsidRPr="00AC2B63">
              <w:rPr>
                <w:color w:val="000000"/>
                <w:sz w:val="24"/>
                <w:szCs w:val="24"/>
              </w:rPr>
              <w:t>2506</w:t>
            </w:r>
          </w:p>
        </w:tc>
        <w:tc>
          <w:tcPr>
            <w:tcW w:w="957" w:type="dxa"/>
            <w:shd w:val="clear" w:color="auto" w:fill="auto"/>
            <w:vAlign w:val="center"/>
            <w:hideMark/>
          </w:tcPr>
          <w:p w14:paraId="5A909681" w14:textId="77777777" w:rsidR="007E6C11" w:rsidRPr="00AC2B63" w:rsidRDefault="007E6C11" w:rsidP="00E148D7">
            <w:pPr>
              <w:contextualSpacing/>
              <w:jc w:val="right"/>
              <w:rPr>
                <w:color w:val="000000"/>
                <w:sz w:val="24"/>
                <w:szCs w:val="24"/>
              </w:rPr>
            </w:pPr>
            <w:r w:rsidRPr="00AC2B63">
              <w:rPr>
                <w:color w:val="000000"/>
                <w:sz w:val="24"/>
                <w:szCs w:val="24"/>
              </w:rPr>
              <w:t>2429</w:t>
            </w:r>
          </w:p>
        </w:tc>
        <w:tc>
          <w:tcPr>
            <w:tcW w:w="957" w:type="dxa"/>
            <w:shd w:val="clear" w:color="auto" w:fill="auto"/>
            <w:vAlign w:val="center"/>
            <w:hideMark/>
          </w:tcPr>
          <w:p w14:paraId="77EABB9C" w14:textId="77777777" w:rsidR="007E6C11" w:rsidRPr="00AC2B63" w:rsidRDefault="007E6C11" w:rsidP="00E148D7">
            <w:pPr>
              <w:contextualSpacing/>
              <w:jc w:val="right"/>
              <w:rPr>
                <w:color w:val="000000"/>
                <w:sz w:val="24"/>
                <w:szCs w:val="24"/>
              </w:rPr>
            </w:pPr>
            <w:r w:rsidRPr="00AC2B63">
              <w:rPr>
                <w:color w:val="000000"/>
                <w:sz w:val="24"/>
                <w:szCs w:val="24"/>
              </w:rPr>
              <w:t>2423</w:t>
            </w:r>
          </w:p>
        </w:tc>
        <w:tc>
          <w:tcPr>
            <w:tcW w:w="916" w:type="dxa"/>
            <w:shd w:val="clear" w:color="auto" w:fill="auto"/>
            <w:vAlign w:val="center"/>
            <w:hideMark/>
          </w:tcPr>
          <w:p w14:paraId="032C4D5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5835A4F9" w14:textId="77777777" w:rsidTr="00F4345D">
        <w:trPr>
          <w:trHeight w:val="20"/>
          <w:jc w:val="center"/>
        </w:trPr>
        <w:tc>
          <w:tcPr>
            <w:tcW w:w="10178" w:type="dxa"/>
            <w:gridSpan w:val="7"/>
            <w:shd w:val="clear" w:color="auto" w:fill="auto"/>
            <w:vAlign w:val="center"/>
            <w:hideMark/>
          </w:tcPr>
          <w:p w14:paraId="5D607356"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5F95C106" w14:textId="77777777" w:rsidTr="00F4345D">
        <w:trPr>
          <w:trHeight w:val="20"/>
          <w:jc w:val="center"/>
        </w:trPr>
        <w:tc>
          <w:tcPr>
            <w:tcW w:w="4172" w:type="dxa"/>
            <w:shd w:val="clear" w:color="auto" w:fill="auto"/>
            <w:vAlign w:val="center"/>
            <w:hideMark/>
          </w:tcPr>
          <w:p w14:paraId="1D06D287"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006" w:type="dxa"/>
            <w:gridSpan w:val="6"/>
            <w:shd w:val="clear" w:color="auto" w:fill="auto"/>
            <w:vAlign w:val="center"/>
            <w:hideMark/>
          </w:tcPr>
          <w:p w14:paraId="29C758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515BAA" w14:textId="77777777" w:rsidTr="00F4345D">
        <w:trPr>
          <w:trHeight w:val="20"/>
          <w:jc w:val="center"/>
        </w:trPr>
        <w:tc>
          <w:tcPr>
            <w:tcW w:w="4172" w:type="dxa"/>
            <w:shd w:val="clear" w:color="auto" w:fill="auto"/>
            <w:vAlign w:val="center"/>
            <w:hideMark/>
          </w:tcPr>
          <w:p w14:paraId="0F1AE9D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6896460"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957" w:type="dxa"/>
            <w:shd w:val="clear" w:color="auto" w:fill="auto"/>
            <w:vAlign w:val="center"/>
            <w:hideMark/>
          </w:tcPr>
          <w:p w14:paraId="2FDC821B" w14:textId="77777777" w:rsidR="007E6C11" w:rsidRPr="00AC2B63" w:rsidRDefault="007E6C11" w:rsidP="00E148D7">
            <w:pPr>
              <w:contextualSpacing/>
              <w:jc w:val="right"/>
              <w:rPr>
                <w:color w:val="000000"/>
                <w:sz w:val="24"/>
                <w:szCs w:val="24"/>
              </w:rPr>
            </w:pPr>
            <w:r w:rsidRPr="00AC2B63">
              <w:rPr>
                <w:color w:val="000000"/>
                <w:sz w:val="24"/>
                <w:szCs w:val="24"/>
              </w:rPr>
              <w:t>45307</w:t>
            </w:r>
          </w:p>
        </w:tc>
        <w:tc>
          <w:tcPr>
            <w:tcW w:w="957" w:type="dxa"/>
            <w:shd w:val="clear" w:color="auto" w:fill="auto"/>
            <w:vAlign w:val="center"/>
            <w:hideMark/>
          </w:tcPr>
          <w:p w14:paraId="3978075F" w14:textId="77777777" w:rsidR="007E6C11" w:rsidRPr="00AC2B63" w:rsidRDefault="007E6C11" w:rsidP="00E148D7">
            <w:pPr>
              <w:contextualSpacing/>
              <w:jc w:val="right"/>
              <w:rPr>
                <w:color w:val="000000"/>
                <w:sz w:val="24"/>
                <w:szCs w:val="24"/>
              </w:rPr>
            </w:pPr>
            <w:r w:rsidRPr="00AC2B63">
              <w:rPr>
                <w:color w:val="000000"/>
                <w:sz w:val="24"/>
                <w:szCs w:val="24"/>
              </w:rPr>
              <w:t>44228</w:t>
            </w:r>
          </w:p>
        </w:tc>
        <w:tc>
          <w:tcPr>
            <w:tcW w:w="957" w:type="dxa"/>
            <w:shd w:val="clear" w:color="auto" w:fill="auto"/>
            <w:vAlign w:val="center"/>
            <w:hideMark/>
          </w:tcPr>
          <w:p w14:paraId="4CBF9EE1" w14:textId="77777777" w:rsidR="007E6C11" w:rsidRPr="00AC2B63" w:rsidRDefault="007E6C11" w:rsidP="00E148D7">
            <w:pPr>
              <w:contextualSpacing/>
              <w:jc w:val="right"/>
              <w:rPr>
                <w:color w:val="000000"/>
                <w:sz w:val="24"/>
                <w:szCs w:val="24"/>
              </w:rPr>
            </w:pPr>
            <w:r w:rsidRPr="00AC2B63">
              <w:rPr>
                <w:color w:val="000000"/>
                <w:sz w:val="24"/>
                <w:szCs w:val="24"/>
              </w:rPr>
              <w:t>43683</w:t>
            </w:r>
          </w:p>
        </w:tc>
        <w:tc>
          <w:tcPr>
            <w:tcW w:w="957" w:type="dxa"/>
            <w:shd w:val="clear" w:color="auto" w:fill="auto"/>
            <w:vAlign w:val="center"/>
            <w:hideMark/>
          </w:tcPr>
          <w:p w14:paraId="6E3EEFA2" w14:textId="77777777" w:rsidR="007E6C11" w:rsidRPr="00AC2B63" w:rsidRDefault="007E6C11" w:rsidP="00E148D7">
            <w:pPr>
              <w:contextualSpacing/>
              <w:jc w:val="right"/>
              <w:rPr>
                <w:color w:val="000000"/>
                <w:sz w:val="24"/>
                <w:szCs w:val="24"/>
              </w:rPr>
            </w:pPr>
            <w:r w:rsidRPr="00AC2B63">
              <w:rPr>
                <w:color w:val="000000"/>
                <w:sz w:val="24"/>
                <w:szCs w:val="24"/>
              </w:rPr>
              <w:t>43282</w:t>
            </w:r>
          </w:p>
        </w:tc>
        <w:tc>
          <w:tcPr>
            <w:tcW w:w="916" w:type="dxa"/>
            <w:shd w:val="clear" w:color="auto" w:fill="auto"/>
            <w:vAlign w:val="center"/>
            <w:hideMark/>
          </w:tcPr>
          <w:p w14:paraId="7F7C0824" w14:textId="77777777" w:rsidR="007E6C11" w:rsidRPr="00AC2B63" w:rsidRDefault="007E6C11" w:rsidP="00E148D7">
            <w:pPr>
              <w:contextualSpacing/>
              <w:jc w:val="right"/>
              <w:rPr>
                <w:color w:val="000000"/>
                <w:sz w:val="24"/>
                <w:szCs w:val="24"/>
              </w:rPr>
            </w:pPr>
            <w:r w:rsidRPr="00AC2B63">
              <w:rPr>
                <w:color w:val="000000"/>
                <w:sz w:val="24"/>
                <w:szCs w:val="24"/>
              </w:rPr>
              <w:t>42479</w:t>
            </w:r>
          </w:p>
        </w:tc>
      </w:tr>
      <w:tr w:rsidR="007E6C11" w:rsidRPr="00AC2B63" w14:paraId="79FE8ED3" w14:textId="77777777" w:rsidTr="00F4345D">
        <w:trPr>
          <w:trHeight w:val="20"/>
          <w:jc w:val="center"/>
        </w:trPr>
        <w:tc>
          <w:tcPr>
            <w:tcW w:w="4172" w:type="dxa"/>
            <w:shd w:val="clear" w:color="auto" w:fill="auto"/>
            <w:vAlign w:val="center"/>
            <w:hideMark/>
          </w:tcPr>
          <w:p w14:paraId="50367C12"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006" w:type="dxa"/>
            <w:gridSpan w:val="6"/>
            <w:shd w:val="clear" w:color="auto" w:fill="auto"/>
            <w:vAlign w:val="center"/>
            <w:hideMark/>
          </w:tcPr>
          <w:p w14:paraId="5542AD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932CD4" w14:textId="77777777" w:rsidTr="00F4345D">
        <w:trPr>
          <w:trHeight w:val="20"/>
          <w:jc w:val="center"/>
        </w:trPr>
        <w:tc>
          <w:tcPr>
            <w:tcW w:w="4172" w:type="dxa"/>
            <w:shd w:val="clear" w:color="auto" w:fill="auto"/>
            <w:vAlign w:val="center"/>
            <w:hideMark/>
          </w:tcPr>
          <w:p w14:paraId="35BA35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3A46611"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957" w:type="dxa"/>
            <w:shd w:val="clear" w:color="auto" w:fill="auto"/>
            <w:vAlign w:val="center"/>
            <w:hideMark/>
          </w:tcPr>
          <w:p w14:paraId="14EC74D8" w14:textId="77777777" w:rsidR="007E6C11" w:rsidRPr="00AC2B63" w:rsidRDefault="007E6C11" w:rsidP="00E148D7">
            <w:pPr>
              <w:contextualSpacing/>
              <w:jc w:val="right"/>
              <w:rPr>
                <w:color w:val="000000"/>
                <w:sz w:val="24"/>
                <w:szCs w:val="24"/>
              </w:rPr>
            </w:pPr>
            <w:r w:rsidRPr="00AC2B63">
              <w:rPr>
                <w:color w:val="000000"/>
                <w:sz w:val="24"/>
                <w:szCs w:val="24"/>
              </w:rPr>
              <w:t>9957</w:t>
            </w:r>
          </w:p>
        </w:tc>
        <w:tc>
          <w:tcPr>
            <w:tcW w:w="957" w:type="dxa"/>
            <w:shd w:val="clear" w:color="auto" w:fill="auto"/>
            <w:vAlign w:val="center"/>
            <w:hideMark/>
          </w:tcPr>
          <w:p w14:paraId="4E4B2DB4" w14:textId="77777777" w:rsidR="007E6C11" w:rsidRPr="00AC2B63" w:rsidRDefault="007E6C11" w:rsidP="00E148D7">
            <w:pPr>
              <w:contextualSpacing/>
              <w:jc w:val="right"/>
              <w:rPr>
                <w:color w:val="000000"/>
                <w:sz w:val="24"/>
                <w:szCs w:val="24"/>
              </w:rPr>
            </w:pPr>
            <w:r w:rsidRPr="00AC2B63">
              <w:rPr>
                <w:color w:val="000000"/>
                <w:sz w:val="24"/>
                <w:szCs w:val="24"/>
              </w:rPr>
              <w:t>9831</w:t>
            </w:r>
          </w:p>
        </w:tc>
        <w:tc>
          <w:tcPr>
            <w:tcW w:w="957" w:type="dxa"/>
            <w:shd w:val="clear" w:color="auto" w:fill="auto"/>
            <w:vAlign w:val="center"/>
            <w:hideMark/>
          </w:tcPr>
          <w:p w14:paraId="352524D0" w14:textId="77777777" w:rsidR="007E6C11" w:rsidRPr="00AC2B63" w:rsidRDefault="007E6C11" w:rsidP="00E148D7">
            <w:pPr>
              <w:contextualSpacing/>
              <w:jc w:val="right"/>
              <w:rPr>
                <w:color w:val="000000"/>
                <w:sz w:val="24"/>
                <w:szCs w:val="24"/>
              </w:rPr>
            </w:pPr>
            <w:r w:rsidRPr="00AC2B63">
              <w:rPr>
                <w:color w:val="000000"/>
                <w:sz w:val="24"/>
                <w:szCs w:val="24"/>
              </w:rPr>
              <w:t>9810</w:t>
            </w:r>
          </w:p>
        </w:tc>
        <w:tc>
          <w:tcPr>
            <w:tcW w:w="957" w:type="dxa"/>
            <w:shd w:val="clear" w:color="auto" w:fill="auto"/>
            <w:vAlign w:val="center"/>
            <w:hideMark/>
          </w:tcPr>
          <w:p w14:paraId="6D0211E8" w14:textId="77777777" w:rsidR="007E6C11" w:rsidRPr="00AC2B63" w:rsidRDefault="007E6C11" w:rsidP="00E148D7">
            <w:pPr>
              <w:contextualSpacing/>
              <w:jc w:val="right"/>
              <w:rPr>
                <w:color w:val="000000"/>
                <w:sz w:val="24"/>
                <w:szCs w:val="24"/>
              </w:rPr>
            </w:pPr>
            <w:r w:rsidRPr="00AC2B63">
              <w:rPr>
                <w:color w:val="000000"/>
                <w:sz w:val="24"/>
                <w:szCs w:val="24"/>
              </w:rPr>
              <w:t>9780</w:t>
            </w:r>
          </w:p>
        </w:tc>
        <w:tc>
          <w:tcPr>
            <w:tcW w:w="916" w:type="dxa"/>
            <w:shd w:val="clear" w:color="auto" w:fill="auto"/>
            <w:vAlign w:val="center"/>
            <w:hideMark/>
          </w:tcPr>
          <w:p w14:paraId="0375E307" w14:textId="77777777" w:rsidR="007E6C11" w:rsidRPr="00AC2B63" w:rsidRDefault="007E6C11" w:rsidP="00E148D7">
            <w:pPr>
              <w:contextualSpacing/>
              <w:jc w:val="right"/>
              <w:rPr>
                <w:color w:val="000000"/>
                <w:sz w:val="24"/>
                <w:szCs w:val="24"/>
              </w:rPr>
            </w:pPr>
            <w:r w:rsidRPr="00AC2B63">
              <w:rPr>
                <w:color w:val="000000"/>
                <w:sz w:val="24"/>
                <w:szCs w:val="24"/>
              </w:rPr>
              <w:t>9751</w:t>
            </w:r>
          </w:p>
        </w:tc>
      </w:tr>
      <w:tr w:rsidR="007E6C11" w:rsidRPr="00AC2B63" w14:paraId="7C9D9B1E" w14:textId="77777777" w:rsidTr="00F4345D">
        <w:trPr>
          <w:trHeight w:val="20"/>
          <w:jc w:val="center"/>
        </w:trPr>
        <w:tc>
          <w:tcPr>
            <w:tcW w:w="4172" w:type="dxa"/>
            <w:shd w:val="clear" w:color="auto" w:fill="auto"/>
            <w:vAlign w:val="center"/>
            <w:hideMark/>
          </w:tcPr>
          <w:p w14:paraId="152B9E1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455C2F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55AC5A" w14:textId="77777777" w:rsidTr="00F4345D">
        <w:trPr>
          <w:trHeight w:val="20"/>
          <w:jc w:val="center"/>
        </w:trPr>
        <w:tc>
          <w:tcPr>
            <w:tcW w:w="4172" w:type="dxa"/>
            <w:shd w:val="clear" w:color="auto" w:fill="auto"/>
            <w:vAlign w:val="center"/>
            <w:hideMark/>
          </w:tcPr>
          <w:p w14:paraId="4554D2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220056E"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957" w:type="dxa"/>
            <w:shd w:val="clear" w:color="auto" w:fill="auto"/>
            <w:vAlign w:val="center"/>
            <w:hideMark/>
          </w:tcPr>
          <w:p w14:paraId="017D429A" w14:textId="77777777" w:rsidR="007E6C11" w:rsidRPr="00AC2B63" w:rsidRDefault="007E6C11" w:rsidP="00E148D7">
            <w:pPr>
              <w:contextualSpacing/>
              <w:jc w:val="right"/>
              <w:rPr>
                <w:color w:val="000000"/>
                <w:sz w:val="24"/>
                <w:szCs w:val="24"/>
              </w:rPr>
            </w:pPr>
            <w:r w:rsidRPr="00AC2B63">
              <w:rPr>
                <w:color w:val="000000"/>
                <w:sz w:val="24"/>
                <w:szCs w:val="24"/>
              </w:rPr>
              <w:t>22044</w:t>
            </w:r>
          </w:p>
        </w:tc>
        <w:tc>
          <w:tcPr>
            <w:tcW w:w="957" w:type="dxa"/>
            <w:shd w:val="clear" w:color="auto" w:fill="auto"/>
            <w:vAlign w:val="center"/>
            <w:hideMark/>
          </w:tcPr>
          <w:p w14:paraId="3D70C82A" w14:textId="77777777" w:rsidR="007E6C11" w:rsidRPr="00AC2B63" w:rsidRDefault="007E6C11" w:rsidP="00E148D7">
            <w:pPr>
              <w:contextualSpacing/>
              <w:jc w:val="right"/>
              <w:rPr>
                <w:color w:val="000000"/>
                <w:sz w:val="24"/>
                <w:szCs w:val="24"/>
              </w:rPr>
            </w:pPr>
            <w:r w:rsidRPr="00AC2B63">
              <w:rPr>
                <w:color w:val="000000"/>
                <w:sz w:val="24"/>
                <w:szCs w:val="24"/>
              </w:rPr>
              <w:t>22168</w:t>
            </w:r>
          </w:p>
        </w:tc>
        <w:tc>
          <w:tcPr>
            <w:tcW w:w="957" w:type="dxa"/>
            <w:shd w:val="clear" w:color="auto" w:fill="auto"/>
            <w:vAlign w:val="center"/>
            <w:hideMark/>
          </w:tcPr>
          <w:p w14:paraId="2ABBD245" w14:textId="77777777" w:rsidR="007E6C11" w:rsidRPr="00AC2B63" w:rsidRDefault="007E6C11" w:rsidP="00E148D7">
            <w:pPr>
              <w:contextualSpacing/>
              <w:jc w:val="right"/>
              <w:rPr>
                <w:color w:val="000000"/>
                <w:sz w:val="24"/>
                <w:szCs w:val="24"/>
              </w:rPr>
            </w:pPr>
            <w:r w:rsidRPr="00AC2B63">
              <w:rPr>
                <w:color w:val="000000"/>
                <w:sz w:val="24"/>
                <w:szCs w:val="24"/>
              </w:rPr>
              <w:t>22694</w:t>
            </w:r>
          </w:p>
        </w:tc>
        <w:tc>
          <w:tcPr>
            <w:tcW w:w="957" w:type="dxa"/>
            <w:shd w:val="clear" w:color="auto" w:fill="auto"/>
            <w:vAlign w:val="center"/>
            <w:hideMark/>
          </w:tcPr>
          <w:p w14:paraId="027E6C4C" w14:textId="77777777" w:rsidR="007E6C11" w:rsidRPr="00AC2B63" w:rsidRDefault="007E6C11" w:rsidP="00E148D7">
            <w:pPr>
              <w:contextualSpacing/>
              <w:jc w:val="right"/>
              <w:rPr>
                <w:color w:val="000000"/>
                <w:sz w:val="24"/>
                <w:szCs w:val="24"/>
              </w:rPr>
            </w:pPr>
            <w:r w:rsidRPr="00AC2B63">
              <w:rPr>
                <w:color w:val="000000"/>
                <w:sz w:val="24"/>
                <w:szCs w:val="24"/>
              </w:rPr>
              <w:t>23081</w:t>
            </w:r>
          </w:p>
        </w:tc>
        <w:tc>
          <w:tcPr>
            <w:tcW w:w="916" w:type="dxa"/>
            <w:shd w:val="clear" w:color="auto" w:fill="auto"/>
            <w:vAlign w:val="center"/>
            <w:hideMark/>
          </w:tcPr>
          <w:p w14:paraId="470D612C" w14:textId="77777777" w:rsidR="007E6C11" w:rsidRPr="00AC2B63" w:rsidRDefault="007E6C11" w:rsidP="00E148D7">
            <w:pPr>
              <w:contextualSpacing/>
              <w:jc w:val="right"/>
              <w:rPr>
                <w:color w:val="000000"/>
                <w:sz w:val="24"/>
                <w:szCs w:val="24"/>
              </w:rPr>
            </w:pPr>
            <w:r w:rsidRPr="00AC2B63">
              <w:rPr>
                <w:color w:val="000000"/>
                <w:sz w:val="24"/>
                <w:szCs w:val="24"/>
              </w:rPr>
              <w:t>23258</w:t>
            </w:r>
          </w:p>
        </w:tc>
      </w:tr>
      <w:tr w:rsidR="007E6C11" w:rsidRPr="00AC2B63" w14:paraId="18F22377" w14:textId="77777777" w:rsidTr="00F4345D">
        <w:trPr>
          <w:trHeight w:val="20"/>
          <w:jc w:val="center"/>
        </w:trPr>
        <w:tc>
          <w:tcPr>
            <w:tcW w:w="4172" w:type="dxa"/>
            <w:shd w:val="clear" w:color="auto" w:fill="auto"/>
            <w:vAlign w:val="center"/>
            <w:hideMark/>
          </w:tcPr>
          <w:p w14:paraId="5CC1E19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006" w:type="dxa"/>
            <w:gridSpan w:val="6"/>
            <w:shd w:val="clear" w:color="auto" w:fill="auto"/>
            <w:vAlign w:val="center"/>
            <w:hideMark/>
          </w:tcPr>
          <w:p w14:paraId="14F869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469A2" w14:textId="77777777" w:rsidTr="00F4345D">
        <w:trPr>
          <w:trHeight w:val="20"/>
          <w:jc w:val="center"/>
        </w:trPr>
        <w:tc>
          <w:tcPr>
            <w:tcW w:w="4172" w:type="dxa"/>
            <w:shd w:val="clear" w:color="auto" w:fill="auto"/>
            <w:vAlign w:val="center"/>
            <w:hideMark/>
          </w:tcPr>
          <w:p w14:paraId="1C4759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82F68B6"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957" w:type="dxa"/>
            <w:shd w:val="clear" w:color="auto" w:fill="auto"/>
            <w:vAlign w:val="center"/>
            <w:hideMark/>
          </w:tcPr>
          <w:p w14:paraId="4DD10208" w14:textId="77777777" w:rsidR="007E6C11" w:rsidRPr="00AC2B63" w:rsidRDefault="007E6C11" w:rsidP="00E148D7">
            <w:pPr>
              <w:contextualSpacing/>
              <w:jc w:val="right"/>
              <w:rPr>
                <w:color w:val="000000"/>
                <w:sz w:val="24"/>
                <w:szCs w:val="24"/>
              </w:rPr>
            </w:pPr>
            <w:r w:rsidRPr="00AC2B63">
              <w:rPr>
                <w:color w:val="000000"/>
                <w:sz w:val="24"/>
                <w:szCs w:val="24"/>
              </w:rPr>
              <w:t>5522</w:t>
            </w:r>
          </w:p>
        </w:tc>
        <w:tc>
          <w:tcPr>
            <w:tcW w:w="957" w:type="dxa"/>
            <w:shd w:val="clear" w:color="auto" w:fill="auto"/>
            <w:vAlign w:val="center"/>
            <w:hideMark/>
          </w:tcPr>
          <w:p w14:paraId="6647C6BE" w14:textId="77777777" w:rsidR="007E6C11" w:rsidRPr="00AC2B63" w:rsidRDefault="007E6C11" w:rsidP="00E148D7">
            <w:pPr>
              <w:contextualSpacing/>
              <w:jc w:val="right"/>
              <w:rPr>
                <w:color w:val="000000"/>
                <w:sz w:val="24"/>
                <w:szCs w:val="24"/>
              </w:rPr>
            </w:pPr>
            <w:r w:rsidRPr="00AC2B63">
              <w:rPr>
                <w:color w:val="000000"/>
                <w:sz w:val="24"/>
                <w:szCs w:val="24"/>
              </w:rPr>
              <w:t>5391</w:t>
            </w:r>
          </w:p>
        </w:tc>
        <w:tc>
          <w:tcPr>
            <w:tcW w:w="957" w:type="dxa"/>
            <w:shd w:val="clear" w:color="auto" w:fill="auto"/>
            <w:vAlign w:val="center"/>
            <w:hideMark/>
          </w:tcPr>
          <w:p w14:paraId="6AA05F0E" w14:textId="77777777" w:rsidR="007E6C11" w:rsidRPr="00AC2B63" w:rsidRDefault="007E6C11" w:rsidP="00E148D7">
            <w:pPr>
              <w:contextualSpacing/>
              <w:jc w:val="right"/>
              <w:rPr>
                <w:color w:val="000000"/>
                <w:sz w:val="24"/>
                <w:szCs w:val="24"/>
              </w:rPr>
            </w:pPr>
            <w:r w:rsidRPr="00AC2B63">
              <w:rPr>
                <w:color w:val="000000"/>
                <w:sz w:val="24"/>
                <w:szCs w:val="24"/>
              </w:rPr>
              <w:t>5281</w:t>
            </w:r>
          </w:p>
        </w:tc>
        <w:tc>
          <w:tcPr>
            <w:tcW w:w="957" w:type="dxa"/>
            <w:shd w:val="clear" w:color="auto" w:fill="auto"/>
            <w:vAlign w:val="center"/>
            <w:hideMark/>
          </w:tcPr>
          <w:p w14:paraId="256B9BD7" w14:textId="77777777" w:rsidR="007E6C11" w:rsidRPr="00AC2B63" w:rsidRDefault="007E6C11" w:rsidP="00E148D7">
            <w:pPr>
              <w:contextualSpacing/>
              <w:jc w:val="right"/>
              <w:rPr>
                <w:color w:val="000000"/>
                <w:sz w:val="24"/>
                <w:szCs w:val="24"/>
              </w:rPr>
            </w:pPr>
            <w:r w:rsidRPr="00AC2B63">
              <w:rPr>
                <w:color w:val="000000"/>
                <w:sz w:val="24"/>
                <w:szCs w:val="24"/>
              </w:rPr>
              <w:t>5215</w:t>
            </w:r>
          </w:p>
        </w:tc>
        <w:tc>
          <w:tcPr>
            <w:tcW w:w="916" w:type="dxa"/>
            <w:shd w:val="clear" w:color="auto" w:fill="auto"/>
            <w:vAlign w:val="center"/>
            <w:hideMark/>
          </w:tcPr>
          <w:p w14:paraId="2C465555" w14:textId="77777777" w:rsidR="007E6C11" w:rsidRPr="00AC2B63" w:rsidRDefault="007E6C11" w:rsidP="00E148D7">
            <w:pPr>
              <w:contextualSpacing/>
              <w:jc w:val="right"/>
              <w:rPr>
                <w:color w:val="000000"/>
                <w:sz w:val="24"/>
                <w:szCs w:val="24"/>
              </w:rPr>
            </w:pPr>
            <w:r w:rsidRPr="00AC2B63">
              <w:rPr>
                <w:color w:val="000000"/>
                <w:sz w:val="24"/>
                <w:szCs w:val="24"/>
              </w:rPr>
              <w:t>5145</w:t>
            </w:r>
          </w:p>
        </w:tc>
      </w:tr>
      <w:tr w:rsidR="007E6C11" w:rsidRPr="00AC2B63" w14:paraId="5AA86C13" w14:textId="77777777" w:rsidTr="00F4345D">
        <w:trPr>
          <w:trHeight w:val="20"/>
          <w:jc w:val="center"/>
        </w:trPr>
        <w:tc>
          <w:tcPr>
            <w:tcW w:w="4172" w:type="dxa"/>
            <w:shd w:val="clear" w:color="auto" w:fill="auto"/>
            <w:vAlign w:val="center"/>
            <w:hideMark/>
          </w:tcPr>
          <w:p w14:paraId="589537D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006" w:type="dxa"/>
            <w:gridSpan w:val="6"/>
            <w:shd w:val="clear" w:color="auto" w:fill="auto"/>
            <w:vAlign w:val="center"/>
            <w:hideMark/>
          </w:tcPr>
          <w:p w14:paraId="6F8BA0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00914C" w14:textId="77777777" w:rsidTr="00F4345D">
        <w:trPr>
          <w:trHeight w:val="20"/>
          <w:jc w:val="center"/>
        </w:trPr>
        <w:tc>
          <w:tcPr>
            <w:tcW w:w="4172" w:type="dxa"/>
            <w:shd w:val="clear" w:color="auto" w:fill="auto"/>
            <w:vAlign w:val="center"/>
            <w:hideMark/>
          </w:tcPr>
          <w:p w14:paraId="0A46EA8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DA0C7F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957" w:type="dxa"/>
            <w:shd w:val="clear" w:color="auto" w:fill="auto"/>
            <w:vAlign w:val="center"/>
            <w:hideMark/>
          </w:tcPr>
          <w:p w14:paraId="7C231C2C"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69FCC9F4" w14:textId="77777777" w:rsidR="007E6C11" w:rsidRPr="00AC2B63" w:rsidRDefault="007E6C11" w:rsidP="00E148D7">
            <w:pPr>
              <w:contextualSpacing/>
              <w:jc w:val="right"/>
              <w:rPr>
                <w:color w:val="000000"/>
                <w:sz w:val="24"/>
                <w:szCs w:val="24"/>
              </w:rPr>
            </w:pPr>
            <w:r w:rsidRPr="00AC2B63">
              <w:rPr>
                <w:color w:val="000000"/>
                <w:sz w:val="24"/>
                <w:szCs w:val="24"/>
              </w:rPr>
              <w:t>3358</w:t>
            </w:r>
          </w:p>
        </w:tc>
        <w:tc>
          <w:tcPr>
            <w:tcW w:w="957" w:type="dxa"/>
            <w:shd w:val="clear" w:color="auto" w:fill="auto"/>
            <w:vAlign w:val="center"/>
            <w:hideMark/>
          </w:tcPr>
          <w:p w14:paraId="21DC8D27" w14:textId="77777777" w:rsidR="007E6C11" w:rsidRPr="00AC2B63" w:rsidRDefault="007E6C11" w:rsidP="00E148D7">
            <w:pPr>
              <w:contextualSpacing/>
              <w:jc w:val="right"/>
              <w:rPr>
                <w:color w:val="000000"/>
                <w:sz w:val="24"/>
                <w:szCs w:val="24"/>
              </w:rPr>
            </w:pPr>
            <w:r w:rsidRPr="00AC2B63">
              <w:rPr>
                <w:color w:val="000000"/>
                <w:sz w:val="24"/>
                <w:szCs w:val="24"/>
              </w:rPr>
              <w:t>3323</w:t>
            </w:r>
          </w:p>
        </w:tc>
        <w:tc>
          <w:tcPr>
            <w:tcW w:w="957" w:type="dxa"/>
            <w:shd w:val="clear" w:color="auto" w:fill="auto"/>
            <w:vAlign w:val="center"/>
            <w:hideMark/>
          </w:tcPr>
          <w:p w14:paraId="251FE025"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16" w:type="dxa"/>
            <w:shd w:val="clear" w:color="auto" w:fill="auto"/>
            <w:vAlign w:val="center"/>
            <w:hideMark/>
          </w:tcPr>
          <w:p w14:paraId="52E6B026" w14:textId="77777777" w:rsidR="007E6C11" w:rsidRPr="00AC2B63" w:rsidRDefault="007E6C11" w:rsidP="00E148D7">
            <w:pPr>
              <w:contextualSpacing/>
              <w:jc w:val="right"/>
              <w:rPr>
                <w:color w:val="000000"/>
                <w:sz w:val="24"/>
                <w:szCs w:val="24"/>
              </w:rPr>
            </w:pPr>
            <w:r w:rsidRPr="00AC2B63">
              <w:rPr>
                <w:color w:val="000000"/>
                <w:sz w:val="24"/>
                <w:szCs w:val="24"/>
              </w:rPr>
              <w:t>3215</w:t>
            </w:r>
          </w:p>
        </w:tc>
      </w:tr>
      <w:tr w:rsidR="007E6C11" w:rsidRPr="00AC2B63" w14:paraId="67F0F85E" w14:textId="77777777" w:rsidTr="00F4345D">
        <w:trPr>
          <w:trHeight w:val="20"/>
          <w:jc w:val="center"/>
        </w:trPr>
        <w:tc>
          <w:tcPr>
            <w:tcW w:w="4172" w:type="dxa"/>
            <w:shd w:val="clear" w:color="auto" w:fill="auto"/>
            <w:vAlign w:val="center"/>
            <w:hideMark/>
          </w:tcPr>
          <w:p w14:paraId="6BD2F53C"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006" w:type="dxa"/>
            <w:gridSpan w:val="6"/>
            <w:shd w:val="clear" w:color="auto" w:fill="auto"/>
            <w:vAlign w:val="center"/>
            <w:hideMark/>
          </w:tcPr>
          <w:p w14:paraId="1716FCE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136029" w14:textId="77777777" w:rsidTr="00F4345D">
        <w:trPr>
          <w:trHeight w:val="20"/>
          <w:jc w:val="center"/>
        </w:trPr>
        <w:tc>
          <w:tcPr>
            <w:tcW w:w="4172" w:type="dxa"/>
            <w:shd w:val="clear" w:color="auto" w:fill="auto"/>
            <w:vAlign w:val="center"/>
            <w:hideMark/>
          </w:tcPr>
          <w:p w14:paraId="22750EC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C5DACF"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957" w:type="dxa"/>
            <w:shd w:val="clear" w:color="auto" w:fill="auto"/>
            <w:vAlign w:val="center"/>
            <w:hideMark/>
          </w:tcPr>
          <w:p w14:paraId="64683F91" w14:textId="77777777" w:rsidR="007E6C11" w:rsidRPr="00AC2B63" w:rsidRDefault="007E6C11" w:rsidP="00E148D7">
            <w:pPr>
              <w:contextualSpacing/>
              <w:jc w:val="right"/>
              <w:rPr>
                <w:color w:val="000000"/>
                <w:sz w:val="24"/>
                <w:szCs w:val="24"/>
              </w:rPr>
            </w:pPr>
            <w:r w:rsidRPr="00AC2B63">
              <w:rPr>
                <w:color w:val="000000"/>
                <w:sz w:val="24"/>
                <w:szCs w:val="24"/>
              </w:rPr>
              <w:t>12688</w:t>
            </w:r>
          </w:p>
        </w:tc>
        <w:tc>
          <w:tcPr>
            <w:tcW w:w="957" w:type="dxa"/>
            <w:shd w:val="clear" w:color="auto" w:fill="auto"/>
            <w:vAlign w:val="center"/>
            <w:hideMark/>
          </w:tcPr>
          <w:p w14:paraId="0E5B8DFF" w14:textId="77777777" w:rsidR="007E6C11" w:rsidRPr="00AC2B63" w:rsidRDefault="007E6C11" w:rsidP="00E148D7">
            <w:pPr>
              <w:contextualSpacing/>
              <w:jc w:val="right"/>
              <w:rPr>
                <w:color w:val="000000"/>
                <w:sz w:val="24"/>
                <w:szCs w:val="24"/>
              </w:rPr>
            </w:pPr>
            <w:r w:rsidRPr="00AC2B63">
              <w:rPr>
                <w:color w:val="000000"/>
                <w:sz w:val="24"/>
                <w:szCs w:val="24"/>
              </w:rPr>
              <w:t>12650</w:t>
            </w:r>
          </w:p>
        </w:tc>
        <w:tc>
          <w:tcPr>
            <w:tcW w:w="957" w:type="dxa"/>
            <w:shd w:val="clear" w:color="auto" w:fill="auto"/>
            <w:vAlign w:val="center"/>
            <w:hideMark/>
          </w:tcPr>
          <w:p w14:paraId="69632DD3" w14:textId="77777777" w:rsidR="007E6C11" w:rsidRPr="00AC2B63" w:rsidRDefault="007E6C11" w:rsidP="00E148D7">
            <w:pPr>
              <w:contextualSpacing/>
              <w:jc w:val="right"/>
              <w:rPr>
                <w:color w:val="000000"/>
                <w:sz w:val="24"/>
                <w:szCs w:val="24"/>
              </w:rPr>
            </w:pPr>
            <w:r w:rsidRPr="00AC2B63">
              <w:rPr>
                <w:color w:val="000000"/>
                <w:sz w:val="24"/>
                <w:szCs w:val="24"/>
              </w:rPr>
              <w:t>12649</w:t>
            </w:r>
          </w:p>
        </w:tc>
        <w:tc>
          <w:tcPr>
            <w:tcW w:w="957" w:type="dxa"/>
            <w:shd w:val="clear" w:color="auto" w:fill="auto"/>
            <w:vAlign w:val="center"/>
            <w:hideMark/>
          </w:tcPr>
          <w:p w14:paraId="1CE1EEB7"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16" w:type="dxa"/>
            <w:shd w:val="clear" w:color="auto" w:fill="auto"/>
            <w:vAlign w:val="center"/>
            <w:hideMark/>
          </w:tcPr>
          <w:p w14:paraId="228FAE03" w14:textId="77777777" w:rsidR="007E6C11" w:rsidRPr="00AC2B63" w:rsidRDefault="007E6C11" w:rsidP="00E148D7">
            <w:pPr>
              <w:contextualSpacing/>
              <w:jc w:val="right"/>
              <w:rPr>
                <w:color w:val="000000"/>
                <w:sz w:val="24"/>
                <w:szCs w:val="24"/>
              </w:rPr>
            </w:pPr>
            <w:r w:rsidRPr="00AC2B63">
              <w:rPr>
                <w:color w:val="000000"/>
                <w:sz w:val="24"/>
                <w:szCs w:val="24"/>
              </w:rPr>
              <w:t>12385</w:t>
            </w:r>
          </w:p>
        </w:tc>
      </w:tr>
      <w:tr w:rsidR="007E6C11" w:rsidRPr="00AC2B63" w14:paraId="1DB71BFC" w14:textId="77777777" w:rsidTr="00F4345D">
        <w:trPr>
          <w:trHeight w:val="20"/>
          <w:jc w:val="center"/>
        </w:trPr>
        <w:tc>
          <w:tcPr>
            <w:tcW w:w="4172" w:type="dxa"/>
            <w:shd w:val="clear" w:color="auto" w:fill="auto"/>
            <w:vAlign w:val="center"/>
            <w:hideMark/>
          </w:tcPr>
          <w:p w14:paraId="6B5CF223" w14:textId="2962C8F4"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6006" w:type="dxa"/>
            <w:gridSpan w:val="6"/>
            <w:shd w:val="clear" w:color="auto" w:fill="auto"/>
            <w:vAlign w:val="center"/>
            <w:hideMark/>
          </w:tcPr>
          <w:p w14:paraId="67C222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D18528" w14:textId="77777777" w:rsidTr="00F4345D">
        <w:trPr>
          <w:trHeight w:val="20"/>
          <w:jc w:val="center"/>
        </w:trPr>
        <w:tc>
          <w:tcPr>
            <w:tcW w:w="4172" w:type="dxa"/>
            <w:shd w:val="clear" w:color="auto" w:fill="auto"/>
            <w:vAlign w:val="center"/>
            <w:hideMark/>
          </w:tcPr>
          <w:p w14:paraId="14B94D7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3DCB90D"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957" w:type="dxa"/>
            <w:shd w:val="clear" w:color="auto" w:fill="auto"/>
            <w:vAlign w:val="center"/>
            <w:hideMark/>
          </w:tcPr>
          <w:p w14:paraId="65B3E8C2" w14:textId="77777777" w:rsidR="007E6C11" w:rsidRPr="00AC2B63" w:rsidRDefault="007E6C11" w:rsidP="00E148D7">
            <w:pPr>
              <w:contextualSpacing/>
              <w:jc w:val="right"/>
              <w:rPr>
                <w:color w:val="000000"/>
                <w:sz w:val="24"/>
                <w:szCs w:val="24"/>
              </w:rPr>
            </w:pPr>
            <w:r w:rsidRPr="00AC2B63">
              <w:rPr>
                <w:color w:val="000000"/>
                <w:sz w:val="24"/>
                <w:szCs w:val="24"/>
              </w:rPr>
              <w:t>4016</w:t>
            </w:r>
          </w:p>
        </w:tc>
        <w:tc>
          <w:tcPr>
            <w:tcW w:w="957" w:type="dxa"/>
            <w:shd w:val="clear" w:color="auto" w:fill="auto"/>
            <w:vAlign w:val="center"/>
            <w:hideMark/>
          </w:tcPr>
          <w:p w14:paraId="41F54DCB" w14:textId="77777777" w:rsidR="007E6C11" w:rsidRPr="00AC2B63" w:rsidRDefault="007E6C11" w:rsidP="00E148D7">
            <w:pPr>
              <w:contextualSpacing/>
              <w:jc w:val="right"/>
              <w:rPr>
                <w:color w:val="000000"/>
                <w:sz w:val="24"/>
                <w:szCs w:val="24"/>
              </w:rPr>
            </w:pPr>
            <w:r w:rsidRPr="00AC2B63">
              <w:rPr>
                <w:color w:val="000000"/>
                <w:sz w:val="24"/>
                <w:szCs w:val="24"/>
              </w:rPr>
              <w:t>3808</w:t>
            </w:r>
          </w:p>
        </w:tc>
        <w:tc>
          <w:tcPr>
            <w:tcW w:w="957" w:type="dxa"/>
            <w:shd w:val="clear" w:color="auto" w:fill="auto"/>
            <w:vAlign w:val="center"/>
            <w:hideMark/>
          </w:tcPr>
          <w:p w14:paraId="7AB62D20" w14:textId="77777777" w:rsidR="007E6C11" w:rsidRPr="00AC2B63" w:rsidRDefault="007E6C11" w:rsidP="00E148D7">
            <w:pPr>
              <w:contextualSpacing/>
              <w:jc w:val="right"/>
              <w:rPr>
                <w:color w:val="000000"/>
                <w:sz w:val="24"/>
                <w:szCs w:val="24"/>
              </w:rPr>
            </w:pPr>
            <w:r w:rsidRPr="00AC2B63">
              <w:rPr>
                <w:color w:val="000000"/>
                <w:sz w:val="24"/>
                <w:szCs w:val="24"/>
              </w:rPr>
              <w:t>3960</w:t>
            </w:r>
          </w:p>
        </w:tc>
        <w:tc>
          <w:tcPr>
            <w:tcW w:w="957" w:type="dxa"/>
            <w:shd w:val="clear" w:color="auto" w:fill="auto"/>
            <w:vAlign w:val="center"/>
            <w:hideMark/>
          </w:tcPr>
          <w:p w14:paraId="39EE104C" w14:textId="77777777" w:rsidR="007E6C11" w:rsidRPr="00AC2B63" w:rsidRDefault="007E6C11" w:rsidP="00E148D7">
            <w:pPr>
              <w:contextualSpacing/>
              <w:jc w:val="right"/>
              <w:rPr>
                <w:color w:val="000000"/>
                <w:sz w:val="24"/>
                <w:szCs w:val="24"/>
              </w:rPr>
            </w:pPr>
            <w:r w:rsidRPr="00AC2B63">
              <w:rPr>
                <w:color w:val="000000"/>
                <w:sz w:val="24"/>
                <w:szCs w:val="24"/>
              </w:rPr>
              <w:t>4222</w:t>
            </w:r>
          </w:p>
        </w:tc>
        <w:tc>
          <w:tcPr>
            <w:tcW w:w="916" w:type="dxa"/>
            <w:shd w:val="clear" w:color="auto" w:fill="auto"/>
            <w:vAlign w:val="center"/>
            <w:hideMark/>
          </w:tcPr>
          <w:p w14:paraId="7CF40E32" w14:textId="77777777" w:rsidR="007E6C11" w:rsidRPr="00AC2B63" w:rsidRDefault="007E6C11" w:rsidP="00E148D7">
            <w:pPr>
              <w:contextualSpacing/>
              <w:jc w:val="right"/>
              <w:rPr>
                <w:color w:val="000000"/>
                <w:sz w:val="24"/>
                <w:szCs w:val="24"/>
              </w:rPr>
            </w:pPr>
            <w:r w:rsidRPr="00AC2B63">
              <w:rPr>
                <w:color w:val="000000"/>
                <w:sz w:val="24"/>
                <w:szCs w:val="24"/>
              </w:rPr>
              <w:t>4460</w:t>
            </w:r>
          </w:p>
        </w:tc>
      </w:tr>
      <w:tr w:rsidR="007E6C11" w:rsidRPr="00AC2B63" w14:paraId="4724F846" w14:textId="77777777" w:rsidTr="00F4345D">
        <w:trPr>
          <w:trHeight w:val="20"/>
          <w:jc w:val="center"/>
        </w:trPr>
        <w:tc>
          <w:tcPr>
            <w:tcW w:w="4172" w:type="dxa"/>
            <w:shd w:val="clear" w:color="auto" w:fill="auto"/>
            <w:vAlign w:val="center"/>
            <w:hideMark/>
          </w:tcPr>
          <w:p w14:paraId="35EE261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006" w:type="dxa"/>
            <w:gridSpan w:val="6"/>
            <w:shd w:val="clear" w:color="auto" w:fill="auto"/>
            <w:vAlign w:val="center"/>
            <w:hideMark/>
          </w:tcPr>
          <w:p w14:paraId="0C3778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67170BD" w14:textId="77777777" w:rsidTr="00F4345D">
        <w:trPr>
          <w:trHeight w:val="20"/>
          <w:jc w:val="center"/>
        </w:trPr>
        <w:tc>
          <w:tcPr>
            <w:tcW w:w="4172" w:type="dxa"/>
            <w:shd w:val="clear" w:color="auto" w:fill="auto"/>
            <w:vAlign w:val="center"/>
            <w:hideMark/>
          </w:tcPr>
          <w:p w14:paraId="705579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244A06"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957" w:type="dxa"/>
            <w:shd w:val="clear" w:color="auto" w:fill="auto"/>
            <w:vAlign w:val="center"/>
            <w:hideMark/>
          </w:tcPr>
          <w:p w14:paraId="7D388624" w14:textId="77777777" w:rsidR="007E6C11" w:rsidRPr="00AC2B63" w:rsidRDefault="007E6C11" w:rsidP="00E148D7">
            <w:pPr>
              <w:contextualSpacing/>
              <w:jc w:val="right"/>
              <w:rPr>
                <w:color w:val="000000"/>
                <w:sz w:val="24"/>
                <w:szCs w:val="24"/>
              </w:rPr>
            </w:pPr>
            <w:r w:rsidRPr="00AC2B63">
              <w:rPr>
                <w:color w:val="000000"/>
                <w:sz w:val="24"/>
                <w:szCs w:val="24"/>
              </w:rPr>
              <w:t>6739</w:t>
            </w:r>
          </w:p>
        </w:tc>
        <w:tc>
          <w:tcPr>
            <w:tcW w:w="957" w:type="dxa"/>
            <w:shd w:val="clear" w:color="auto" w:fill="auto"/>
            <w:vAlign w:val="center"/>
            <w:hideMark/>
          </w:tcPr>
          <w:p w14:paraId="7C7F1B98" w14:textId="77777777" w:rsidR="007E6C11" w:rsidRPr="00AC2B63" w:rsidRDefault="007E6C11" w:rsidP="00E148D7">
            <w:pPr>
              <w:contextualSpacing/>
              <w:jc w:val="right"/>
              <w:rPr>
                <w:color w:val="000000"/>
                <w:sz w:val="24"/>
                <w:szCs w:val="24"/>
              </w:rPr>
            </w:pPr>
            <w:r w:rsidRPr="00AC2B63">
              <w:rPr>
                <w:color w:val="000000"/>
                <w:sz w:val="24"/>
                <w:szCs w:val="24"/>
              </w:rPr>
              <w:t>6664</w:t>
            </w:r>
          </w:p>
        </w:tc>
        <w:tc>
          <w:tcPr>
            <w:tcW w:w="957" w:type="dxa"/>
            <w:shd w:val="clear" w:color="auto" w:fill="auto"/>
            <w:vAlign w:val="center"/>
            <w:hideMark/>
          </w:tcPr>
          <w:p w14:paraId="335294A0" w14:textId="77777777" w:rsidR="007E6C11" w:rsidRPr="00AC2B63" w:rsidRDefault="007E6C11" w:rsidP="00E148D7">
            <w:pPr>
              <w:contextualSpacing/>
              <w:jc w:val="right"/>
              <w:rPr>
                <w:color w:val="000000"/>
                <w:sz w:val="24"/>
                <w:szCs w:val="24"/>
              </w:rPr>
            </w:pPr>
            <w:r w:rsidRPr="00AC2B63">
              <w:rPr>
                <w:color w:val="000000"/>
                <w:sz w:val="24"/>
                <w:szCs w:val="24"/>
              </w:rPr>
              <w:t>6601</w:t>
            </w:r>
          </w:p>
        </w:tc>
        <w:tc>
          <w:tcPr>
            <w:tcW w:w="957" w:type="dxa"/>
            <w:shd w:val="clear" w:color="auto" w:fill="auto"/>
            <w:vAlign w:val="center"/>
            <w:hideMark/>
          </w:tcPr>
          <w:p w14:paraId="021C8217" w14:textId="77777777" w:rsidR="007E6C11" w:rsidRPr="00AC2B63" w:rsidRDefault="007E6C11" w:rsidP="00E148D7">
            <w:pPr>
              <w:contextualSpacing/>
              <w:jc w:val="right"/>
              <w:rPr>
                <w:color w:val="000000"/>
                <w:sz w:val="24"/>
                <w:szCs w:val="24"/>
              </w:rPr>
            </w:pPr>
            <w:r w:rsidRPr="00AC2B63">
              <w:rPr>
                <w:color w:val="000000"/>
                <w:sz w:val="24"/>
                <w:szCs w:val="24"/>
              </w:rPr>
              <w:t>6540</w:t>
            </w:r>
          </w:p>
        </w:tc>
        <w:tc>
          <w:tcPr>
            <w:tcW w:w="916" w:type="dxa"/>
            <w:shd w:val="clear" w:color="auto" w:fill="auto"/>
            <w:vAlign w:val="center"/>
            <w:hideMark/>
          </w:tcPr>
          <w:p w14:paraId="1AB7562B" w14:textId="77777777" w:rsidR="007E6C11" w:rsidRPr="00AC2B63" w:rsidRDefault="007E6C11" w:rsidP="00E148D7">
            <w:pPr>
              <w:contextualSpacing/>
              <w:jc w:val="right"/>
              <w:rPr>
                <w:color w:val="000000"/>
                <w:sz w:val="24"/>
                <w:szCs w:val="24"/>
              </w:rPr>
            </w:pPr>
            <w:r w:rsidRPr="00AC2B63">
              <w:rPr>
                <w:color w:val="000000"/>
                <w:sz w:val="24"/>
                <w:szCs w:val="24"/>
              </w:rPr>
              <w:t>6459</w:t>
            </w:r>
          </w:p>
        </w:tc>
      </w:tr>
      <w:tr w:rsidR="007E6C11" w:rsidRPr="00AC2B63" w14:paraId="7C1CB46C" w14:textId="77777777" w:rsidTr="00F4345D">
        <w:trPr>
          <w:trHeight w:val="20"/>
          <w:jc w:val="center"/>
        </w:trPr>
        <w:tc>
          <w:tcPr>
            <w:tcW w:w="4172" w:type="dxa"/>
            <w:shd w:val="clear" w:color="auto" w:fill="auto"/>
            <w:vAlign w:val="center"/>
            <w:hideMark/>
          </w:tcPr>
          <w:p w14:paraId="48FEC738"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006" w:type="dxa"/>
            <w:gridSpan w:val="6"/>
            <w:shd w:val="clear" w:color="auto" w:fill="auto"/>
            <w:vAlign w:val="center"/>
            <w:hideMark/>
          </w:tcPr>
          <w:p w14:paraId="712D90E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12ED52" w14:textId="77777777" w:rsidTr="00F4345D">
        <w:trPr>
          <w:trHeight w:val="20"/>
          <w:jc w:val="center"/>
        </w:trPr>
        <w:tc>
          <w:tcPr>
            <w:tcW w:w="4172" w:type="dxa"/>
            <w:shd w:val="clear" w:color="auto" w:fill="auto"/>
            <w:vAlign w:val="center"/>
            <w:hideMark/>
          </w:tcPr>
          <w:p w14:paraId="74429096"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1262" w:type="dxa"/>
            <w:shd w:val="clear" w:color="auto" w:fill="auto"/>
            <w:vAlign w:val="center"/>
            <w:hideMark/>
          </w:tcPr>
          <w:p w14:paraId="38B1C659"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957" w:type="dxa"/>
            <w:shd w:val="clear" w:color="auto" w:fill="auto"/>
            <w:vAlign w:val="center"/>
            <w:hideMark/>
          </w:tcPr>
          <w:p w14:paraId="171327EA" w14:textId="77777777" w:rsidR="007E6C11" w:rsidRPr="00AC2B63" w:rsidRDefault="007E6C11" w:rsidP="00E148D7">
            <w:pPr>
              <w:contextualSpacing/>
              <w:jc w:val="right"/>
              <w:rPr>
                <w:color w:val="000000"/>
                <w:sz w:val="24"/>
                <w:szCs w:val="24"/>
              </w:rPr>
            </w:pPr>
            <w:r w:rsidRPr="00AC2B63">
              <w:rPr>
                <w:color w:val="000000"/>
                <w:sz w:val="24"/>
                <w:szCs w:val="24"/>
              </w:rPr>
              <w:t>3457</w:t>
            </w:r>
          </w:p>
        </w:tc>
        <w:tc>
          <w:tcPr>
            <w:tcW w:w="957" w:type="dxa"/>
            <w:shd w:val="clear" w:color="auto" w:fill="auto"/>
            <w:vAlign w:val="center"/>
            <w:hideMark/>
          </w:tcPr>
          <w:p w14:paraId="54EEFED8" w14:textId="77777777" w:rsidR="007E6C11" w:rsidRPr="00AC2B63" w:rsidRDefault="007E6C11" w:rsidP="00E148D7">
            <w:pPr>
              <w:contextualSpacing/>
              <w:jc w:val="right"/>
              <w:rPr>
                <w:color w:val="000000"/>
                <w:sz w:val="24"/>
                <w:szCs w:val="24"/>
              </w:rPr>
            </w:pPr>
            <w:r w:rsidRPr="00AC2B63">
              <w:rPr>
                <w:color w:val="000000"/>
                <w:sz w:val="24"/>
                <w:szCs w:val="24"/>
              </w:rPr>
              <w:t>3352</w:t>
            </w:r>
          </w:p>
        </w:tc>
        <w:tc>
          <w:tcPr>
            <w:tcW w:w="957" w:type="dxa"/>
            <w:shd w:val="clear" w:color="auto" w:fill="auto"/>
            <w:vAlign w:val="center"/>
            <w:hideMark/>
          </w:tcPr>
          <w:p w14:paraId="6FB37F34" w14:textId="77777777" w:rsidR="007E6C11" w:rsidRPr="00AC2B63" w:rsidRDefault="007E6C11" w:rsidP="00E148D7">
            <w:pPr>
              <w:contextualSpacing/>
              <w:jc w:val="right"/>
              <w:rPr>
                <w:color w:val="000000"/>
                <w:sz w:val="24"/>
                <w:szCs w:val="24"/>
              </w:rPr>
            </w:pPr>
            <w:r w:rsidRPr="00AC2B63">
              <w:rPr>
                <w:color w:val="000000"/>
                <w:sz w:val="24"/>
                <w:szCs w:val="24"/>
              </w:rPr>
              <w:t>3289</w:t>
            </w:r>
          </w:p>
        </w:tc>
        <w:tc>
          <w:tcPr>
            <w:tcW w:w="957" w:type="dxa"/>
            <w:shd w:val="clear" w:color="auto" w:fill="auto"/>
            <w:vAlign w:val="center"/>
            <w:hideMark/>
          </w:tcPr>
          <w:p w14:paraId="5423ECD1" w14:textId="77777777" w:rsidR="007E6C11" w:rsidRPr="00AC2B63" w:rsidRDefault="007E6C11" w:rsidP="00E148D7">
            <w:pPr>
              <w:contextualSpacing/>
              <w:jc w:val="right"/>
              <w:rPr>
                <w:color w:val="000000"/>
                <w:sz w:val="24"/>
                <w:szCs w:val="24"/>
              </w:rPr>
            </w:pPr>
            <w:r w:rsidRPr="00AC2B63">
              <w:rPr>
                <w:color w:val="000000"/>
                <w:sz w:val="24"/>
                <w:szCs w:val="24"/>
              </w:rPr>
              <w:t>3197</w:t>
            </w:r>
          </w:p>
        </w:tc>
        <w:tc>
          <w:tcPr>
            <w:tcW w:w="916" w:type="dxa"/>
            <w:shd w:val="clear" w:color="auto" w:fill="auto"/>
            <w:vAlign w:val="center"/>
            <w:hideMark/>
          </w:tcPr>
          <w:p w14:paraId="014102BE" w14:textId="77777777" w:rsidR="007E6C11" w:rsidRPr="00AC2B63" w:rsidRDefault="007E6C11" w:rsidP="00E148D7">
            <w:pPr>
              <w:contextualSpacing/>
              <w:jc w:val="right"/>
              <w:rPr>
                <w:color w:val="000000"/>
                <w:sz w:val="24"/>
                <w:szCs w:val="24"/>
              </w:rPr>
            </w:pPr>
            <w:r w:rsidRPr="00AC2B63">
              <w:rPr>
                <w:color w:val="000000"/>
                <w:sz w:val="24"/>
                <w:szCs w:val="24"/>
              </w:rPr>
              <w:t>3127</w:t>
            </w:r>
          </w:p>
        </w:tc>
      </w:tr>
      <w:tr w:rsidR="007E6C11" w:rsidRPr="00AC2B63" w14:paraId="51F80AC4" w14:textId="77777777" w:rsidTr="00F4345D">
        <w:trPr>
          <w:trHeight w:val="20"/>
          <w:jc w:val="center"/>
        </w:trPr>
        <w:tc>
          <w:tcPr>
            <w:tcW w:w="4172" w:type="dxa"/>
            <w:shd w:val="clear" w:color="auto" w:fill="auto"/>
            <w:vAlign w:val="center"/>
            <w:hideMark/>
          </w:tcPr>
          <w:p w14:paraId="0F272268"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006" w:type="dxa"/>
            <w:gridSpan w:val="6"/>
            <w:shd w:val="clear" w:color="auto" w:fill="auto"/>
            <w:vAlign w:val="center"/>
            <w:hideMark/>
          </w:tcPr>
          <w:p w14:paraId="6B5FB6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098076" w14:textId="77777777" w:rsidTr="00F4345D">
        <w:trPr>
          <w:trHeight w:val="20"/>
          <w:jc w:val="center"/>
        </w:trPr>
        <w:tc>
          <w:tcPr>
            <w:tcW w:w="4172" w:type="dxa"/>
            <w:shd w:val="clear" w:color="auto" w:fill="auto"/>
            <w:vAlign w:val="center"/>
            <w:hideMark/>
          </w:tcPr>
          <w:p w14:paraId="33C1D5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E171104"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45F49042" w14:textId="77777777" w:rsidR="007E6C11" w:rsidRPr="00AC2B63" w:rsidRDefault="007E6C11" w:rsidP="00E148D7">
            <w:pPr>
              <w:contextualSpacing/>
              <w:jc w:val="right"/>
              <w:rPr>
                <w:color w:val="000000"/>
                <w:sz w:val="24"/>
                <w:szCs w:val="24"/>
              </w:rPr>
            </w:pPr>
            <w:r w:rsidRPr="00AC2B63">
              <w:rPr>
                <w:color w:val="000000"/>
                <w:sz w:val="24"/>
                <w:szCs w:val="24"/>
              </w:rPr>
              <w:t>2187</w:t>
            </w:r>
          </w:p>
        </w:tc>
        <w:tc>
          <w:tcPr>
            <w:tcW w:w="957" w:type="dxa"/>
            <w:shd w:val="clear" w:color="auto" w:fill="auto"/>
            <w:vAlign w:val="center"/>
            <w:hideMark/>
          </w:tcPr>
          <w:p w14:paraId="524F0A98" w14:textId="77777777" w:rsidR="007E6C11" w:rsidRPr="00AC2B63" w:rsidRDefault="007E6C11" w:rsidP="00E148D7">
            <w:pPr>
              <w:contextualSpacing/>
              <w:jc w:val="right"/>
              <w:rPr>
                <w:color w:val="000000"/>
                <w:sz w:val="24"/>
                <w:szCs w:val="24"/>
              </w:rPr>
            </w:pPr>
            <w:r w:rsidRPr="00AC2B63">
              <w:rPr>
                <w:color w:val="000000"/>
                <w:sz w:val="24"/>
                <w:szCs w:val="24"/>
              </w:rPr>
              <w:t>2142</w:t>
            </w:r>
          </w:p>
        </w:tc>
        <w:tc>
          <w:tcPr>
            <w:tcW w:w="957" w:type="dxa"/>
            <w:shd w:val="clear" w:color="auto" w:fill="auto"/>
            <w:vAlign w:val="center"/>
            <w:hideMark/>
          </w:tcPr>
          <w:p w14:paraId="3D564229" w14:textId="77777777" w:rsidR="007E6C11" w:rsidRPr="00AC2B63" w:rsidRDefault="007E6C11" w:rsidP="00E148D7">
            <w:pPr>
              <w:contextualSpacing/>
              <w:jc w:val="right"/>
              <w:rPr>
                <w:color w:val="000000"/>
                <w:sz w:val="24"/>
                <w:szCs w:val="24"/>
              </w:rPr>
            </w:pPr>
            <w:r w:rsidRPr="00AC2B63">
              <w:rPr>
                <w:color w:val="000000"/>
                <w:sz w:val="24"/>
                <w:szCs w:val="24"/>
              </w:rPr>
              <w:t>2058</w:t>
            </w:r>
          </w:p>
        </w:tc>
        <w:tc>
          <w:tcPr>
            <w:tcW w:w="957" w:type="dxa"/>
            <w:shd w:val="clear" w:color="auto" w:fill="auto"/>
            <w:vAlign w:val="center"/>
            <w:hideMark/>
          </w:tcPr>
          <w:p w14:paraId="3134E9AD" w14:textId="77777777" w:rsidR="007E6C11" w:rsidRPr="00AC2B63" w:rsidRDefault="007E6C11" w:rsidP="00E148D7">
            <w:pPr>
              <w:contextualSpacing/>
              <w:jc w:val="right"/>
              <w:rPr>
                <w:color w:val="000000"/>
                <w:sz w:val="24"/>
                <w:szCs w:val="24"/>
              </w:rPr>
            </w:pPr>
            <w:r w:rsidRPr="00AC2B63">
              <w:rPr>
                <w:color w:val="000000"/>
                <w:sz w:val="24"/>
                <w:szCs w:val="24"/>
              </w:rPr>
              <w:t>2003</w:t>
            </w:r>
          </w:p>
        </w:tc>
        <w:tc>
          <w:tcPr>
            <w:tcW w:w="916" w:type="dxa"/>
            <w:shd w:val="clear" w:color="auto" w:fill="auto"/>
            <w:vAlign w:val="center"/>
            <w:hideMark/>
          </w:tcPr>
          <w:p w14:paraId="55F54FF6" w14:textId="77777777" w:rsidR="007E6C11" w:rsidRPr="00AC2B63" w:rsidRDefault="007E6C11" w:rsidP="00E148D7">
            <w:pPr>
              <w:contextualSpacing/>
              <w:jc w:val="right"/>
              <w:rPr>
                <w:color w:val="000000"/>
                <w:sz w:val="24"/>
                <w:szCs w:val="24"/>
              </w:rPr>
            </w:pPr>
            <w:r w:rsidRPr="00AC2B63">
              <w:rPr>
                <w:color w:val="000000"/>
                <w:sz w:val="24"/>
                <w:szCs w:val="24"/>
              </w:rPr>
              <w:t>1984</w:t>
            </w:r>
          </w:p>
        </w:tc>
      </w:tr>
      <w:tr w:rsidR="007E6C11" w:rsidRPr="00AC2B63" w14:paraId="458DC2DB" w14:textId="77777777" w:rsidTr="00F4345D">
        <w:trPr>
          <w:trHeight w:val="20"/>
          <w:jc w:val="center"/>
        </w:trPr>
        <w:tc>
          <w:tcPr>
            <w:tcW w:w="4172" w:type="dxa"/>
            <w:shd w:val="clear" w:color="auto" w:fill="auto"/>
            <w:vAlign w:val="center"/>
            <w:hideMark/>
          </w:tcPr>
          <w:p w14:paraId="6A91FE84"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006" w:type="dxa"/>
            <w:gridSpan w:val="6"/>
            <w:shd w:val="clear" w:color="auto" w:fill="auto"/>
            <w:vAlign w:val="center"/>
            <w:hideMark/>
          </w:tcPr>
          <w:p w14:paraId="7DDDEB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0D103D" w14:textId="77777777" w:rsidTr="00F4345D">
        <w:trPr>
          <w:trHeight w:val="20"/>
          <w:jc w:val="center"/>
        </w:trPr>
        <w:tc>
          <w:tcPr>
            <w:tcW w:w="4172" w:type="dxa"/>
            <w:shd w:val="clear" w:color="auto" w:fill="auto"/>
            <w:vAlign w:val="center"/>
            <w:hideMark/>
          </w:tcPr>
          <w:p w14:paraId="6A7933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6BEB328"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957" w:type="dxa"/>
            <w:shd w:val="clear" w:color="auto" w:fill="auto"/>
            <w:vAlign w:val="center"/>
            <w:hideMark/>
          </w:tcPr>
          <w:p w14:paraId="1CEBCF30" w14:textId="77777777" w:rsidR="007E6C11" w:rsidRPr="00AC2B63" w:rsidRDefault="007E6C11" w:rsidP="00E148D7">
            <w:pPr>
              <w:contextualSpacing/>
              <w:jc w:val="right"/>
              <w:rPr>
                <w:color w:val="000000"/>
                <w:sz w:val="24"/>
                <w:szCs w:val="24"/>
              </w:rPr>
            </w:pPr>
            <w:r w:rsidRPr="00AC2B63">
              <w:rPr>
                <w:color w:val="000000"/>
                <w:sz w:val="24"/>
                <w:szCs w:val="24"/>
              </w:rPr>
              <w:t>14286</w:t>
            </w:r>
          </w:p>
        </w:tc>
        <w:tc>
          <w:tcPr>
            <w:tcW w:w="957" w:type="dxa"/>
            <w:shd w:val="clear" w:color="auto" w:fill="auto"/>
            <w:vAlign w:val="center"/>
            <w:hideMark/>
          </w:tcPr>
          <w:p w14:paraId="1D782D1F" w14:textId="77777777" w:rsidR="007E6C11" w:rsidRPr="00AC2B63" w:rsidRDefault="007E6C11" w:rsidP="00E148D7">
            <w:pPr>
              <w:contextualSpacing/>
              <w:jc w:val="right"/>
              <w:rPr>
                <w:color w:val="000000"/>
                <w:sz w:val="24"/>
                <w:szCs w:val="24"/>
              </w:rPr>
            </w:pPr>
            <w:r w:rsidRPr="00AC2B63">
              <w:rPr>
                <w:color w:val="000000"/>
                <w:sz w:val="24"/>
                <w:szCs w:val="24"/>
              </w:rPr>
              <w:t>14214</w:t>
            </w:r>
          </w:p>
        </w:tc>
        <w:tc>
          <w:tcPr>
            <w:tcW w:w="957" w:type="dxa"/>
            <w:shd w:val="clear" w:color="auto" w:fill="auto"/>
            <w:vAlign w:val="center"/>
            <w:hideMark/>
          </w:tcPr>
          <w:p w14:paraId="2667B915" w14:textId="77777777" w:rsidR="007E6C11" w:rsidRPr="00AC2B63" w:rsidRDefault="007E6C11" w:rsidP="00E148D7">
            <w:pPr>
              <w:contextualSpacing/>
              <w:jc w:val="right"/>
              <w:rPr>
                <w:color w:val="000000"/>
                <w:sz w:val="24"/>
                <w:szCs w:val="24"/>
              </w:rPr>
            </w:pPr>
            <w:r w:rsidRPr="00AC2B63">
              <w:rPr>
                <w:color w:val="000000"/>
                <w:sz w:val="24"/>
                <w:szCs w:val="24"/>
              </w:rPr>
              <w:t>14170</w:t>
            </w:r>
          </w:p>
        </w:tc>
        <w:tc>
          <w:tcPr>
            <w:tcW w:w="957" w:type="dxa"/>
            <w:shd w:val="clear" w:color="auto" w:fill="auto"/>
            <w:vAlign w:val="center"/>
            <w:hideMark/>
          </w:tcPr>
          <w:p w14:paraId="743424A8" w14:textId="77777777" w:rsidR="007E6C11" w:rsidRPr="00AC2B63" w:rsidRDefault="007E6C11" w:rsidP="00E148D7">
            <w:pPr>
              <w:contextualSpacing/>
              <w:jc w:val="right"/>
              <w:rPr>
                <w:color w:val="000000"/>
                <w:sz w:val="24"/>
                <w:szCs w:val="24"/>
              </w:rPr>
            </w:pPr>
            <w:r w:rsidRPr="00AC2B63">
              <w:rPr>
                <w:color w:val="000000"/>
                <w:sz w:val="24"/>
                <w:szCs w:val="24"/>
              </w:rPr>
              <w:t>14489</w:t>
            </w:r>
          </w:p>
        </w:tc>
        <w:tc>
          <w:tcPr>
            <w:tcW w:w="916" w:type="dxa"/>
            <w:shd w:val="clear" w:color="auto" w:fill="auto"/>
            <w:vAlign w:val="center"/>
            <w:hideMark/>
          </w:tcPr>
          <w:p w14:paraId="0F6F2C8F" w14:textId="77777777" w:rsidR="007E6C11" w:rsidRPr="00AC2B63" w:rsidRDefault="007E6C11" w:rsidP="00E148D7">
            <w:pPr>
              <w:contextualSpacing/>
              <w:jc w:val="right"/>
              <w:rPr>
                <w:color w:val="000000"/>
                <w:sz w:val="24"/>
                <w:szCs w:val="24"/>
              </w:rPr>
            </w:pPr>
            <w:r w:rsidRPr="00AC2B63">
              <w:rPr>
                <w:color w:val="000000"/>
                <w:sz w:val="24"/>
                <w:szCs w:val="24"/>
              </w:rPr>
              <w:t>13958</w:t>
            </w:r>
          </w:p>
        </w:tc>
      </w:tr>
      <w:tr w:rsidR="007E6C11" w:rsidRPr="00AC2B63" w14:paraId="40CBD30B" w14:textId="77777777" w:rsidTr="00F4345D">
        <w:trPr>
          <w:trHeight w:val="20"/>
          <w:jc w:val="center"/>
        </w:trPr>
        <w:tc>
          <w:tcPr>
            <w:tcW w:w="4172" w:type="dxa"/>
            <w:shd w:val="clear" w:color="auto" w:fill="auto"/>
            <w:vAlign w:val="center"/>
            <w:hideMark/>
          </w:tcPr>
          <w:p w14:paraId="0B34C709"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006" w:type="dxa"/>
            <w:gridSpan w:val="6"/>
            <w:shd w:val="clear" w:color="auto" w:fill="auto"/>
            <w:vAlign w:val="center"/>
            <w:hideMark/>
          </w:tcPr>
          <w:p w14:paraId="02C453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10E2AF" w14:textId="77777777" w:rsidTr="00F4345D">
        <w:trPr>
          <w:trHeight w:val="20"/>
          <w:jc w:val="center"/>
        </w:trPr>
        <w:tc>
          <w:tcPr>
            <w:tcW w:w="4172" w:type="dxa"/>
            <w:shd w:val="clear" w:color="auto" w:fill="auto"/>
            <w:vAlign w:val="center"/>
            <w:hideMark/>
          </w:tcPr>
          <w:p w14:paraId="666C1EB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CE45662"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957" w:type="dxa"/>
            <w:shd w:val="clear" w:color="auto" w:fill="auto"/>
            <w:vAlign w:val="center"/>
            <w:hideMark/>
          </w:tcPr>
          <w:p w14:paraId="3ED2D501" w14:textId="77777777" w:rsidR="007E6C11" w:rsidRPr="00AC2B63" w:rsidRDefault="007E6C11" w:rsidP="00E148D7">
            <w:pPr>
              <w:contextualSpacing/>
              <w:jc w:val="right"/>
              <w:rPr>
                <w:color w:val="000000"/>
                <w:sz w:val="24"/>
                <w:szCs w:val="24"/>
              </w:rPr>
            </w:pPr>
            <w:r w:rsidRPr="00AC2B63">
              <w:rPr>
                <w:color w:val="000000"/>
                <w:sz w:val="24"/>
                <w:szCs w:val="24"/>
              </w:rPr>
              <w:t>1647</w:t>
            </w:r>
          </w:p>
        </w:tc>
        <w:tc>
          <w:tcPr>
            <w:tcW w:w="957" w:type="dxa"/>
            <w:shd w:val="clear" w:color="auto" w:fill="auto"/>
            <w:vAlign w:val="center"/>
            <w:hideMark/>
          </w:tcPr>
          <w:p w14:paraId="39425451"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57" w:type="dxa"/>
            <w:shd w:val="clear" w:color="auto" w:fill="auto"/>
            <w:vAlign w:val="center"/>
            <w:hideMark/>
          </w:tcPr>
          <w:p w14:paraId="40A96FCF" w14:textId="77777777" w:rsidR="007E6C11" w:rsidRPr="00AC2B63" w:rsidRDefault="007E6C11" w:rsidP="00E148D7">
            <w:pPr>
              <w:contextualSpacing/>
              <w:jc w:val="right"/>
              <w:rPr>
                <w:color w:val="000000"/>
                <w:sz w:val="24"/>
                <w:szCs w:val="24"/>
              </w:rPr>
            </w:pPr>
            <w:r w:rsidRPr="00AC2B63">
              <w:rPr>
                <w:color w:val="000000"/>
                <w:sz w:val="24"/>
                <w:szCs w:val="24"/>
              </w:rPr>
              <w:t>1632</w:t>
            </w:r>
          </w:p>
        </w:tc>
        <w:tc>
          <w:tcPr>
            <w:tcW w:w="957" w:type="dxa"/>
            <w:shd w:val="clear" w:color="auto" w:fill="auto"/>
            <w:vAlign w:val="center"/>
            <w:hideMark/>
          </w:tcPr>
          <w:p w14:paraId="3F331D82"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16" w:type="dxa"/>
            <w:shd w:val="clear" w:color="auto" w:fill="auto"/>
            <w:vAlign w:val="center"/>
            <w:hideMark/>
          </w:tcPr>
          <w:p w14:paraId="26FFDEBE" w14:textId="77777777" w:rsidR="007E6C11" w:rsidRPr="00AC2B63" w:rsidRDefault="007E6C11" w:rsidP="00E148D7">
            <w:pPr>
              <w:contextualSpacing/>
              <w:jc w:val="right"/>
              <w:rPr>
                <w:color w:val="000000"/>
                <w:sz w:val="24"/>
                <w:szCs w:val="24"/>
              </w:rPr>
            </w:pPr>
            <w:r w:rsidRPr="00AC2B63">
              <w:rPr>
                <w:color w:val="000000"/>
                <w:sz w:val="24"/>
                <w:szCs w:val="24"/>
              </w:rPr>
              <w:t>1603</w:t>
            </w:r>
          </w:p>
        </w:tc>
      </w:tr>
      <w:tr w:rsidR="007E6C11" w:rsidRPr="00AC2B63" w14:paraId="07D903E7" w14:textId="77777777" w:rsidTr="00F4345D">
        <w:trPr>
          <w:trHeight w:val="20"/>
          <w:jc w:val="center"/>
        </w:trPr>
        <w:tc>
          <w:tcPr>
            <w:tcW w:w="4172" w:type="dxa"/>
            <w:shd w:val="clear" w:color="auto" w:fill="auto"/>
            <w:vAlign w:val="center"/>
            <w:hideMark/>
          </w:tcPr>
          <w:p w14:paraId="3FD52E3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006" w:type="dxa"/>
            <w:gridSpan w:val="6"/>
            <w:shd w:val="clear" w:color="auto" w:fill="auto"/>
            <w:vAlign w:val="center"/>
            <w:hideMark/>
          </w:tcPr>
          <w:p w14:paraId="705BAB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99C646" w14:textId="77777777" w:rsidTr="00F4345D">
        <w:trPr>
          <w:trHeight w:val="20"/>
          <w:jc w:val="center"/>
        </w:trPr>
        <w:tc>
          <w:tcPr>
            <w:tcW w:w="4172" w:type="dxa"/>
            <w:shd w:val="clear" w:color="auto" w:fill="auto"/>
            <w:vAlign w:val="center"/>
            <w:hideMark/>
          </w:tcPr>
          <w:p w14:paraId="2B7760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CD494C"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957" w:type="dxa"/>
            <w:shd w:val="clear" w:color="auto" w:fill="auto"/>
            <w:vAlign w:val="center"/>
            <w:hideMark/>
          </w:tcPr>
          <w:p w14:paraId="6781B81B"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57" w:type="dxa"/>
            <w:shd w:val="clear" w:color="auto" w:fill="auto"/>
            <w:vAlign w:val="center"/>
            <w:hideMark/>
          </w:tcPr>
          <w:p w14:paraId="7680D94B"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57" w:type="dxa"/>
            <w:shd w:val="clear" w:color="auto" w:fill="auto"/>
            <w:vAlign w:val="center"/>
            <w:hideMark/>
          </w:tcPr>
          <w:p w14:paraId="481D0B41"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57" w:type="dxa"/>
            <w:shd w:val="clear" w:color="auto" w:fill="auto"/>
            <w:vAlign w:val="center"/>
            <w:hideMark/>
          </w:tcPr>
          <w:p w14:paraId="1D45A3F1" w14:textId="77777777" w:rsidR="007E6C11" w:rsidRPr="00AC2B63" w:rsidRDefault="007E6C11" w:rsidP="00E148D7">
            <w:pPr>
              <w:contextualSpacing/>
              <w:jc w:val="right"/>
              <w:rPr>
                <w:color w:val="000000"/>
                <w:sz w:val="24"/>
                <w:szCs w:val="24"/>
              </w:rPr>
            </w:pPr>
            <w:r w:rsidRPr="00AC2B63">
              <w:rPr>
                <w:color w:val="000000"/>
                <w:sz w:val="24"/>
                <w:szCs w:val="24"/>
              </w:rPr>
              <w:t>522</w:t>
            </w:r>
          </w:p>
        </w:tc>
        <w:tc>
          <w:tcPr>
            <w:tcW w:w="916" w:type="dxa"/>
            <w:shd w:val="clear" w:color="auto" w:fill="auto"/>
            <w:vAlign w:val="center"/>
            <w:hideMark/>
          </w:tcPr>
          <w:p w14:paraId="13AF1A89" w14:textId="77777777" w:rsidR="007E6C11" w:rsidRPr="00AC2B63" w:rsidRDefault="007E6C11" w:rsidP="00E148D7">
            <w:pPr>
              <w:contextualSpacing/>
              <w:jc w:val="right"/>
              <w:rPr>
                <w:color w:val="000000"/>
                <w:sz w:val="24"/>
                <w:szCs w:val="24"/>
              </w:rPr>
            </w:pPr>
            <w:r w:rsidRPr="00AC2B63">
              <w:rPr>
                <w:color w:val="000000"/>
                <w:sz w:val="24"/>
                <w:szCs w:val="24"/>
              </w:rPr>
              <w:t>503</w:t>
            </w:r>
          </w:p>
        </w:tc>
      </w:tr>
      <w:tr w:rsidR="007E6C11" w:rsidRPr="00AC2B63" w14:paraId="17443DD3" w14:textId="77777777" w:rsidTr="00F4345D">
        <w:trPr>
          <w:trHeight w:val="20"/>
          <w:jc w:val="center"/>
        </w:trPr>
        <w:tc>
          <w:tcPr>
            <w:tcW w:w="10178" w:type="dxa"/>
            <w:gridSpan w:val="7"/>
            <w:shd w:val="clear" w:color="auto" w:fill="auto"/>
            <w:vAlign w:val="center"/>
            <w:hideMark/>
          </w:tcPr>
          <w:p w14:paraId="0958305E"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4F18E714" w14:textId="77777777" w:rsidTr="00F4345D">
        <w:trPr>
          <w:trHeight w:val="20"/>
          <w:jc w:val="center"/>
        </w:trPr>
        <w:tc>
          <w:tcPr>
            <w:tcW w:w="4172" w:type="dxa"/>
            <w:shd w:val="clear" w:color="auto" w:fill="auto"/>
            <w:vAlign w:val="center"/>
            <w:hideMark/>
          </w:tcPr>
          <w:p w14:paraId="3004798E"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006" w:type="dxa"/>
            <w:gridSpan w:val="6"/>
            <w:shd w:val="clear" w:color="auto" w:fill="auto"/>
            <w:vAlign w:val="center"/>
            <w:hideMark/>
          </w:tcPr>
          <w:p w14:paraId="36B8156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BBD13E" w14:textId="77777777" w:rsidTr="00F4345D">
        <w:trPr>
          <w:trHeight w:val="20"/>
          <w:jc w:val="center"/>
        </w:trPr>
        <w:tc>
          <w:tcPr>
            <w:tcW w:w="4172" w:type="dxa"/>
            <w:shd w:val="clear" w:color="auto" w:fill="auto"/>
            <w:vAlign w:val="center"/>
            <w:hideMark/>
          </w:tcPr>
          <w:p w14:paraId="0965D6FD"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1262" w:type="dxa"/>
            <w:shd w:val="clear" w:color="auto" w:fill="auto"/>
            <w:vAlign w:val="center"/>
            <w:hideMark/>
          </w:tcPr>
          <w:p w14:paraId="22F570E4"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957" w:type="dxa"/>
            <w:shd w:val="clear" w:color="auto" w:fill="auto"/>
            <w:vAlign w:val="center"/>
            <w:hideMark/>
          </w:tcPr>
          <w:p w14:paraId="3CF8B185" w14:textId="77777777" w:rsidR="007E6C11" w:rsidRPr="00AC2B63" w:rsidRDefault="007E6C11" w:rsidP="00E148D7">
            <w:pPr>
              <w:contextualSpacing/>
              <w:jc w:val="right"/>
              <w:rPr>
                <w:color w:val="000000"/>
                <w:sz w:val="24"/>
                <w:szCs w:val="24"/>
              </w:rPr>
            </w:pPr>
            <w:r w:rsidRPr="00AC2B63">
              <w:rPr>
                <w:color w:val="000000"/>
                <w:sz w:val="24"/>
                <w:szCs w:val="24"/>
              </w:rPr>
              <w:t>67397</w:t>
            </w:r>
          </w:p>
        </w:tc>
        <w:tc>
          <w:tcPr>
            <w:tcW w:w="957" w:type="dxa"/>
            <w:shd w:val="clear" w:color="auto" w:fill="auto"/>
            <w:vAlign w:val="center"/>
            <w:hideMark/>
          </w:tcPr>
          <w:p w14:paraId="2BBF1B3A" w14:textId="77777777" w:rsidR="007E6C11" w:rsidRPr="00AC2B63" w:rsidRDefault="007E6C11" w:rsidP="00E148D7">
            <w:pPr>
              <w:contextualSpacing/>
              <w:jc w:val="right"/>
              <w:rPr>
                <w:color w:val="000000"/>
                <w:sz w:val="24"/>
                <w:szCs w:val="24"/>
              </w:rPr>
            </w:pPr>
            <w:r w:rsidRPr="00AC2B63">
              <w:rPr>
                <w:color w:val="000000"/>
                <w:sz w:val="24"/>
                <w:szCs w:val="24"/>
              </w:rPr>
              <w:t>67602</w:t>
            </w:r>
          </w:p>
        </w:tc>
        <w:tc>
          <w:tcPr>
            <w:tcW w:w="957" w:type="dxa"/>
            <w:shd w:val="clear" w:color="auto" w:fill="auto"/>
            <w:vAlign w:val="center"/>
            <w:hideMark/>
          </w:tcPr>
          <w:p w14:paraId="5D8446BA" w14:textId="77777777" w:rsidR="007E6C11" w:rsidRPr="00AC2B63" w:rsidRDefault="007E6C11" w:rsidP="00E148D7">
            <w:pPr>
              <w:contextualSpacing/>
              <w:jc w:val="right"/>
              <w:rPr>
                <w:color w:val="000000"/>
                <w:sz w:val="24"/>
                <w:szCs w:val="24"/>
              </w:rPr>
            </w:pPr>
            <w:r w:rsidRPr="00AC2B63">
              <w:rPr>
                <w:color w:val="000000"/>
                <w:sz w:val="24"/>
                <w:szCs w:val="24"/>
              </w:rPr>
              <w:t>68045</w:t>
            </w:r>
          </w:p>
        </w:tc>
        <w:tc>
          <w:tcPr>
            <w:tcW w:w="957" w:type="dxa"/>
            <w:shd w:val="clear" w:color="auto" w:fill="auto"/>
            <w:vAlign w:val="center"/>
            <w:hideMark/>
          </w:tcPr>
          <w:p w14:paraId="369A326D"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16" w:type="dxa"/>
            <w:shd w:val="clear" w:color="auto" w:fill="auto"/>
            <w:vAlign w:val="center"/>
            <w:hideMark/>
          </w:tcPr>
          <w:p w14:paraId="548D45CE" w14:textId="77777777" w:rsidR="007E6C11" w:rsidRPr="00AC2B63" w:rsidRDefault="007E6C11" w:rsidP="00E148D7">
            <w:pPr>
              <w:contextualSpacing/>
              <w:jc w:val="right"/>
              <w:rPr>
                <w:color w:val="000000"/>
                <w:sz w:val="24"/>
                <w:szCs w:val="24"/>
              </w:rPr>
            </w:pPr>
            <w:r w:rsidRPr="00AC2B63">
              <w:rPr>
                <w:color w:val="000000"/>
                <w:sz w:val="24"/>
                <w:szCs w:val="24"/>
              </w:rPr>
              <w:t>68344</w:t>
            </w:r>
          </w:p>
        </w:tc>
      </w:tr>
    </w:tbl>
    <w:p w14:paraId="020565AB" w14:textId="77777777" w:rsidR="007E6C11" w:rsidRPr="00B67246" w:rsidRDefault="007E6C11" w:rsidP="00E148D7">
      <w:pPr>
        <w:contextualSpacing/>
        <w:rPr>
          <w:sz w:val="28"/>
          <w:szCs w:val="28"/>
        </w:rPr>
      </w:pPr>
    </w:p>
    <w:p w14:paraId="195EE516" w14:textId="4D50DFBF" w:rsidR="004C196C" w:rsidRDefault="004C196C" w:rsidP="00E148D7">
      <w:pPr>
        <w:pStyle w:val="affffd"/>
        <w:pageBreakBefore/>
        <w:spacing w:after="0"/>
      </w:pPr>
      <w:bookmarkStart w:id="165" w:name="_Ref48745780"/>
      <w:r>
        <w:lastRenderedPageBreak/>
        <w:t>Табл. </w:t>
      </w:r>
      <w:fldSimple w:instr=" SEQ Табл. \* ARABIC ">
        <w:r w:rsidR="0038711F">
          <w:rPr>
            <w:noProof/>
          </w:rPr>
          <w:t>51</w:t>
        </w:r>
      </w:fldSimple>
      <w:bookmarkEnd w:id="165"/>
    </w:p>
    <w:p w14:paraId="565EC23B" w14:textId="0C4E3E28" w:rsidR="004C196C" w:rsidRPr="004C196C" w:rsidRDefault="004C196C" w:rsidP="00E148D7">
      <w:pPr>
        <w:jc w:val="center"/>
      </w:pPr>
      <w:r w:rsidRPr="00B67246">
        <w:rPr>
          <w:color w:val="000000"/>
          <w:sz w:val="28"/>
          <w:szCs w:val="28"/>
        </w:rPr>
        <w:t>Уровень введенных в эксплуатацию жилых домов на территории Ленинградской области с 2014 года до 2019 год на одного жителя</w:t>
      </w:r>
      <w:r w:rsidRPr="00B67246">
        <w:rPr>
          <w:rStyle w:val="affc"/>
          <w:color w:val="000000"/>
          <w:sz w:val="28"/>
          <w:szCs w:val="28"/>
        </w:rPr>
        <w:footnoteReference w:id="19"/>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2"/>
        <w:gridCol w:w="1079"/>
        <w:gridCol w:w="1081"/>
        <w:gridCol w:w="848"/>
        <w:gridCol w:w="924"/>
        <w:gridCol w:w="924"/>
        <w:gridCol w:w="1637"/>
      </w:tblGrid>
      <w:tr w:rsidR="007E6C11" w:rsidRPr="00AC2B63" w14:paraId="4C4EA1F2" w14:textId="77777777" w:rsidTr="00F4345D">
        <w:trPr>
          <w:trHeight w:val="20"/>
          <w:tblHeader/>
          <w:jc w:val="center"/>
        </w:trPr>
        <w:tc>
          <w:tcPr>
            <w:tcW w:w="1768" w:type="pct"/>
            <w:shd w:val="clear" w:color="auto" w:fill="auto"/>
            <w:vAlign w:val="center"/>
            <w:hideMark/>
          </w:tcPr>
          <w:p w14:paraId="063F32B9"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537" w:type="pct"/>
            <w:shd w:val="clear" w:color="auto" w:fill="auto"/>
            <w:vAlign w:val="center"/>
            <w:hideMark/>
          </w:tcPr>
          <w:p w14:paraId="4189920A"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538" w:type="pct"/>
            <w:shd w:val="clear" w:color="auto" w:fill="auto"/>
            <w:vAlign w:val="center"/>
            <w:hideMark/>
          </w:tcPr>
          <w:p w14:paraId="55B45143"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422" w:type="pct"/>
            <w:shd w:val="clear" w:color="auto" w:fill="auto"/>
            <w:vAlign w:val="center"/>
            <w:hideMark/>
          </w:tcPr>
          <w:p w14:paraId="019E6A0F"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460" w:type="pct"/>
            <w:shd w:val="clear" w:color="auto" w:fill="auto"/>
            <w:vAlign w:val="center"/>
            <w:hideMark/>
          </w:tcPr>
          <w:p w14:paraId="35577873"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460" w:type="pct"/>
            <w:shd w:val="clear" w:color="auto" w:fill="auto"/>
            <w:vAlign w:val="center"/>
            <w:hideMark/>
          </w:tcPr>
          <w:p w14:paraId="77B493B0"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815" w:type="pct"/>
            <w:shd w:val="clear" w:color="auto" w:fill="auto"/>
            <w:noWrap/>
            <w:vAlign w:val="bottom"/>
            <w:hideMark/>
          </w:tcPr>
          <w:p w14:paraId="6592D051" w14:textId="77777777" w:rsidR="007E6C11" w:rsidRPr="00AC2B63" w:rsidRDefault="007E6C11" w:rsidP="00E148D7">
            <w:pPr>
              <w:contextualSpacing/>
              <w:jc w:val="center"/>
              <w:rPr>
                <w:color w:val="000000"/>
                <w:sz w:val="24"/>
                <w:szCs w:val="24"/>
              </w:rPr>
            </w:pPr>
            <w:r w:rsidRPr="00AC2B63">
              <w:rPr>
                <w:color w:val="000000"/>
                <w:sz w:val="24"/>
                <w:szCs w:val="24"/>
              </w:rPr>
              <w:t>Среднее значение</w:t>
            </w:r>
          </w:p>
        </w:tc>
      </w:tr>
      <w:tr w:rsidR="007E6C11" w:rsidRPr="00AC2B63" w14:paraId="5B72D516" w14:textId="77777777" w:rsidTr="00F4345D">
        <w:trPr>
          <w:trHeight w:val="20"/>
          <w:jc w:val="center"/>
        </w:trPr>
        <w:tc>
          <w:tcPr>
            <w:tcW w:w="5000" w:type="pct"/>
            <w:gridSpan w:val="7"/>
            <w:shd w:val="clear" w:color="auto" w:fill="auto"/>
            <w:vAlign w:val="center"/>
            <w:hideMark/>
          </w:tcPr>
          <w:p w14:paraId="7FA797AD"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4A570AC0" w14:textId="77777777" w:rsidTr="00F4345D">
        <w:trPr>
          <w:trHeight w:val="20"/>
          <w:jc w:val="center"/>
        </w:trPr>
        <w:tc>
          <w:tcPr>
            <w:tcW w:w="1768" w:type="pct"/>
            <w:shd w:val="clear" w:color="auto" w:fill="auto"/>
            <w:vAlign w:val="center"/>
            <w:hideMark/>
          </w:tcPr>
          <w:p w14:paraId="5F6595F7"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537" w:type="pct"/>
            <w:shd w:val="clear" w:color="auto" w:fill="auto"/>
            <w:noWrap/>
            <w:vAlign w:val="bottom"/>
            <w:hideMark/>
          </w:tcPr>
          <w:p w14:paraId="573710E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9139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458E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8106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DABF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DFB6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AACCA3" w14:textId="77777777" w:rsidTr="00F4345D">
        <w:trPr>
          <w:trHeight w:val="20"/>
          <w:jc w:val="center"/>
        </w:trPr>
        <w:tc>
          <w:tcPr>
            <w:tcW w:w="1768" w:type="pct"/>
            <w:shd w:val="clear" w:color="auto" w:fill="auto"/>
            <w:vAlign w:val="center"/>
            <w:hideMark/>
          </w:tcPr>
          <w:p w14:paraId="08444A4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E2808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538" w:type="pct"/>
            <w:shd w:val="clear" w:color="auto" w:fill="auto"/>
            <w:noWrap/>
            <w:vAlign w:val="bottom"/>
            <w:hideMark/>
          </w:tcPr>
          <w:p w14:paraId="126982C1"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74C9D31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7DB332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AFE305"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1CA511D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E289EB9" w14:textId="77777777" w:rsidTr="00F4345D">
        <w:trPr>
          <w:trHeight w:val="20"/>
          <w:jc w:val="center"/>
        </w:trPr>
        <w:tc>
          <w:tcPr>
            <w:tcW w:w="1768" w:type="pct"/>
            <w:shd w:val="clear" w:color="auto" w:fill="auto"/>
            <w:vAlign w:val="center"/>
            <w:hideMark/>
          </w:tcPr>
          <w:p w14:paraId="4A794708" w14:textId="329CF214" w:rsidR="007E6C11" w:rsidRPr="00AC2B63" w:rsidRDefault="00BF3715" w:rsidP="00E148D7">
            <w:pPr>
              <w:contextualSpacing/>
              <w:rPr>
                <w:color w:val="000000"/>
                <w:sz w:val="24"/>
                <w:szCs w:val="24"/>
              </w:rPr>
            </w:pPr>
            <w:r>
              <w:rPr>
                <w:color w:val="000000"/>
                <w:sz w:val="24"/>
                <w:szCs w:val="24"/>
              </w:rPr>
              <w:t>Пикалёвское</w:t>
            </w:r>
          </w:p>
        </w:tc>
        <w:tc>
          <w:tcPr>
            <w:tcW w:w="537" w:type="pct"/>
            <w:shd w:val="clear" w:color="auto" w:fill="auto"/>
            <w:noWrap/>
            <w:vAlign w:val="bottom"/>
            <w:hideMark/>
          </w:tcPr>
          <w:p w14:paraId="29A6D22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D7F5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FBEF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0E2B4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9EF1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AB2E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F66E22" w14:textId="77777777" w:rsidTr="00F4345D">
        <w:trPr>
          <w:trHeight w:val="20"/>
          <w:jc w:val="center"/>
        </w:trPr>
        <w:tc>
          <w:tcPr>
            <w:tcW w:w="1768" w:type="pct"/>
            <w:shd w:val="clear" w:color="auto" w:fill="auto"/>
            <w:vAlign w:val="center"/>
            <w:hideMark/>
          </w:tcPr>
          <w:p w14:paraId="475DD69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5FDCE85"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538" w:type="pct"/>
            <w:shd w:val="clear" w:color="auto" w:fill="auto"/>
            <w:noWrap/>
            <w:vAlign w:val="bottom"/>
            <w:hideMark/>
          </w:tcPr>
          <w:p w14:paraId="24E8AD9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D585B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057A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1AEE860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B992392"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93538E8" w14:textId="77777777" w:rsidTr="00F4345D">
        <w:trPr>
          <w:trHeight w:val="20"/>
          <w:jc w:val="center"/>
        </w:trPr>
        <w:tc>
          <w:tcPr>
            <w:tcW w:w="1768" w:type="pct"/>
            <w:shd w:val="clear" w:color="auto" w:fill="auto"/>
            <w:vAlign w:val="center"/>
            <w:hideMark/>
          </w:tcPr>
          <w:p w14:paraId="24EBDCE1"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537" w:type="pct"/>
            <w:shd w:val="clear" w:color="auto" w:fill="auto"/>
            <w:noWrap/>
            <w:vAlign w:val="bottom"/>
            <w:hideMark/>
          </w:tcPr>
          <w:p w14:paraId="078565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8092D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8EBDF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98C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426F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BC2D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49F52E" w14:textId="77777777" w:rsidTr="00F4345D">
        <w:trPr>
          <w:trHeight w:val="20"/>
          <w:jc w:val="center"/>
        </w:trPr>
        <w:tc>
          <w:tcPr>
            <w:tcW w:w="1768" w:type="pct"/>
            <w:shd w:val="clear" w:color="auto" w:fill="auto"/>
            <w:vAlign w:val="center"/>
            <w:hideMark/>
          </w:tcPr>
          <w:p w14:paraId="69D501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AD81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A3B616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1313816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5945D4"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71D8D34B"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62ED910"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30DE26AC" w14:textId="77777777" w:rsidTr="00F4345D">
        <w:trPr>
          <w:trHeight w:val="20"/>
          <w:jc w:val="center"/>
        </w:trPr>
        <w:tc>
          <w:tcPr>
            <w:tcW w:w="1768" w:type="pct"/>
            <w:shd w:val="clear" w:color="auto" w:fill="auto"/>
            <w:vAlign w:val="center"/>
            <w:hideMark/>
          </w:tcPr>
          <w:p w14:paraId="264FD2A9"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537" w:type="pct"/>
            <w:shd w:val="clear" w:color="auto" w:fill="auto"/>
            <w:noWrap/>
            <w:vAlign w:val="bottom"/>
            <w:hideMark/>
          </w:tcPr>
          <w:p w14:paraId="5F51551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3945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29D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709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02A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FF83A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123CBA" w14:textId="77777777" w:rsidTr="00F4345D">
        <w:trPr>
          <w:trHeight w:val="20"/>
          <w:jc w:val="center"/>
        </w:trPr>
        <w:tc>
          <w:tcPr>
            <w:tcW w:w="1768" w:type="pct"/>
            <w:shd w:val="clear" w:color="auto" w:fill="auto"/>
            <w:vAlign w:val="center"/>
            <w:hideMark/>
          </w:tcPr>
          <w:p w14:paraId="557E746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F440D59" w14:textId="77777777" w:rsidR="007E6C11" w:rsidRPr="00AC2B63" w:rsidRDefault="007E6C11" w:rsidP="00E148D7">
            <w:pPr>
              <w:contextualSpacing/>
              <w:jc w:val="right"/>
              <w:rPr>
                <w:color w:val="000000"/>
                <w:sz w:val="24"/>
                <w:szCs w:val="24"/>
              </w:rPr>
            </w:pPr>
            <w:r w:rsidRPr="00AC2B63">
              <w:rPr>
                <w:color w:val="000000"/>
                <w:sz w:val="24"/>
                <w:szCs w:val="24"/>
              </w:rPr>
              <w:t>1,12</w:t>
            </w:r>
          </w:p>
        </w:tc>
        <w:tc>
          <w:tcPr>
            <w:tcW w:w="538" w:type="pct"/>
            <w:shd w:val="clear" w:color="auto" w:fill="auto"/>
            <w:noWrap/>
            <w:vAlign w:val="bottom"/>
            <w:hideMark/>
          </w:tcPr>
          <w:p w14:paraId="20C0F430"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22" w:type="pct"/>
            <w:shd w:val="clear" w:color="auto" w:fill="auto"/>
            <w:noWrap/>
            <w:vAlign w:val="bottom"/>
            <w:hideMark/>
          </w:tcPr>
          <w:p w14:paraId="25649BCC"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FB9AA1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30BF0B0C"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2C17AB45"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72BCF915" w14:textId="77777777" w:rsidTr="00F4345D">
        <w:trPr>
          <w:trHeight w:val="20"/>
          <w:jc w:val="center"/>
        </w:trPr>
        <w:tc>
          <w:tcPr>
            <w:tcW w:w="1768" w:type="pct"/>
            <w:shd w:val="clear" w:color="auto" w:fill="auto"/>
            <w:vAlign w:val="center"/>
            <w:hideMark/>
          </w:tcPr>
          <w:p w14:paraId="0DB06A10"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43E1AE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DDD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09684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96B6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512E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D6C671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21E36B" w14:textId="77777777" w:rsidTr="00F4345D">
        <w:trPr>
          <w:trHeight w:val="20"/>
          <w:jc w:val="center"/>
        </w:trPr>
        <w:tc>
          <w:tcPr>
            <w:tcW w:w="1768" w:type="pct"/>
            <w:shd w:val="clear" w:color="auto" w:fill="auto"/>
            <w:vAlign w:val="center"/>
            <w:hideMark/>
          </w:tcPr>
          <w:p w14:paraId="56AC9F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769275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5818106C"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2E3ADFD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A933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D3A3DF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2E678339"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67B0CB8" w14:textId="77777777" w:rsidTr="00F4345D">
        <w:trPr>
          <w:trHeight w:val="20"/>
          <w:jc w:val="center"/>
        </w:trPr>
        <w:tc>
          <w:tcPr>
            <w:tcW w:w="1768" w:type="pct"/>
            <w:shd w:val="clear" w:color="auto" w:fill="auto"/>
            <w:vAlign w:val="center"/>
            <w:hideMark/>
          </w:tcPr>
          <w:p w14:paraId="331E652D"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537" w:type="pct"/>
            <w:shd w:val="clear" w:color="auto" w:fill="auto"/>
            <w:noWrap/>
            <w:vAlign w:val="bottom"/>
            <w:hideMark/>
          </w:tcPr>
          <w:p w14:paraId="301C39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C3A4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791B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147DB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28A7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A282A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ACF81A" w14:textId="77777777" w:rsidTr="00F4345D">
        <w:trPr>
          <w:trHeight w:val="20"/>
          <w:jc w:val="center"/>
        </w:trPr>
        <w:tc>
          <w:tcPr>
            <w:tcW w:w="1768" w:type="pct"/>
            <w:shd w:val="clear" w:color="auto" w:fill="auto"/>
            <w:vAlign w:val="center"/>
            <w:hideMark/>
          </w:tcPr>
          <w:p w14:paraId="79A3D6B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703B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596AAE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02754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ED4A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D4E72B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59405B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3219907B" w14:textId="77777777" w:rsidTr="00F4345D">
        <w:trPr>
          <w:trHeight w:val="20"/>
          <w:jc w:val="center"/>
        </w:trPr>
        <w:tc>
          <w:tcPr>
            <w:tcW w:w="1768" w:type="pct"/>
            <w:shd w:val="clear" w:color="auto" w:fill="auto"/>
            <w:vAlign w:val="center"/>
            <w:hideMark/>
          </w:tcPr>
          <w:p w14:paraId="38B6F27C"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537" w:type="pct"/>
            <w:shd w:val="clear" w:color="auto" w:fill="auto"/>
            <w:noWrap/>
            <w:vAlign w:val="bottom"/>
            <w:hideMark/>
          </w:tcPr>
          <w:p w14:paraId="5D814E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A3A0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5131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E9D3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59BEA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FF2D6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99FDFF0" w14:textId="77777777" w:rsidTr="00F4345D">
        <w:trPr>
          <w:trHeight w:val="20"/>
          <w:jc w:val="center"/>
        </w:trPr>
        <w:tc>
          <w:tcPr>
            <w:tcW w:w="1768" w:type="pct"/>
            <w:shd w:val="clear" w:color="auto" w:fill="auto"/>
            <w:vAlign w:val="center"/>
            <w:hideMark/>
          </w:tcPr>
          <w:p w14:paraId="19C899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C6BBE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2318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B5CDA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426BA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BE8849"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47F1044"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6DD821EE" w14:textId="77777777" w:rsidTr="00F4345D">
        <w:trPr>
          <w:trHeight w:val="20"/>
          <w:jc w:val="center"/>
        </w:trPr>
        <w:tc>
          <w:tcPr>
            <w:tcW w:w="1768" w:type="pct"/>
            <w:shd w:val="clear" w:color="auto" w:fill="auto"/>
            <w:vAlign w:val="center"/>
            <w:hideMark/>
          </w:tcPr>
          <w:p w14:paraId="755ECEDB"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537" w:type="pct"/>
            <w:shd w:val="clear" w:color="auto" w:fill="auto"/>
            <w:noWrap/>
            <w:vAlign w:val="bottom"/>
            <w:hideMark/>
          </w:tcPr>
          <w:p w14:paraId="51328B2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0A6F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E319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5A96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59AB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40779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99E9A2" w14:textId="77777777" w:rsidTr="00F4345D">
        <w:trPr>
          <w:trHeight w:val="20"/>
          <w:jc w:val="center"/>
        </w:trPr>
        <w:tc>
          <w:tcPr>
            <w:tcW w:w="1768" w:type="pct"/>
            <w:shd w:val="clear" w:color="auto" w:fill="auto"/>
            <w:vAlign w:val="center"/>
            <w:hideMark/>
          </w:tcPr>
          <w:p w14:paraId="179AA8B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734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DBD5D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4C01EA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64ADE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716551"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48B6CF"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FE0DA26" w14:textId="77777777" w:rsidTr="00F4345D">
        <w:trPr>
          <w:trHeight w:val="20"/>
          <w:jc w:val="center"/>
        </w:trPr>
        <w:tc>
          <w:tcPr>
            <w:tcW w:w="1768" w:type="pct"/>
            <w:shd w:val="clear" w:color="auto" w:fill="auto"/>
            <w:vAlign w:val="center"/>
            <w:hideMark/>
          </w:tcPr>
          <w:p w14:paraId="4AA4BBCD"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537" w:type="pct"/>
            <w:shd w:val="clear" w:color="auto" w:fill="auto"/>
            <w:noWrap/>
            <w:vAlign w:val="bottom"/>
            <w:hideMark/>
          </w:tcPr>
          <w:p w14:paraId="2CC57A0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E7D84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F6105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14DE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A87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CC12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A3C932" w14:textId="77777777" w:rsidTr="00F4345D">
        <w:trPr>
          <w:trHeight w:val="20"/>
          <w:jc w:val="center"/>
        </w:trPr>
        <w:tc>
          <w:tcPr>
            <w:tcW w:w="1768" w:type="pct"/>
            <w:shd w:val="clear" w:color="auto" w:fill="auto"/>
            <w:vAlign w:val="center"/>
            <w:hideMark/>
          </w:tcPr>
          <w:p w14:paraId="001DD3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33FEF3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C9CE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71070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C3D6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FF0B45"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266054D9"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1A9DF18" w14:textId="77777777" w:rsidTr="00F4345D">
        <w:trPr>
          <w:trHeight w:val="20"/>
          <w:jc w:val="center"/>
        </w:trPr>
        <w:tc>
          <w:tcPr>
            <w:tcW w:w="5000" w:type="pct"/>
            <w:gridSpan w:val="7"/>
            <w:shd w:val="clear" w:color="auto" w:fill="auto"/>
            <w:vAlign w:val="center"/>
            <w:hideMark/>
          </w:tcPr>
          <w:p w14:paraId="1E6A5E21"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4F340008" w14:textId="77777777" w:rsidTr="00F4345D">
        <w:trPr>
          <w:trHeight w:val="20"/>
          <w:jc w:val="center"/>
        </w:trPr>
        <w:tc>
          <w:tcPr>
            <w:tcW w:w="1768" w:type="pct"/>
            <w:shd w:val="clear" w:color="auto" w:fill="auto"/>
            <w:vAlign w:val="center"/>
            <w:hideMark/>
          </w:tcPr>
          <w:p w14:paraId="1CE08405"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537" w:type="pct"/>
            <w:shd w:val="clear" w:color="auto" w:fill="auto"/>
            <w:noWrap/>
            <w:vAlign w:val="bottom"/>
            <w:hideMark/>
          </w:tcPr>
          <w:p w14:paraId="6C3587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A242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CCB6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8EF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55131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5CB316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682D1B" w14:textId="77777777" w:rsidTr="00F4345D">
        <w:trPr>
          <w:trHeight w:val="20"/>
          <w:jc w:val="center"/>
        </w:trPr>
        <w:tc>
          <w:tcPr>
            <w:tcW w:w="1768" w:type="pct"/>
            <w:shd w:val="clear" w:color="auto" w:fill="auto"/>
            <w:vAlign w:val="center"/>
            <w:hideMark/>
          </w:tcPr>
          <w:p w14:paraId="18F2202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BC84B9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E07B3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87ED7D9"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52B7446"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60" w:type="pct"/>
            <w:shd w:val="clear" w:color="auto" w:fill="auto"/>
            <w:noWrap/>
            <w:vAlign w:val="bottom"/>
            <w:hideMark/>
          </w:tcPr>
          <w:p w14:paraId="1F189678"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0D5148F2"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5737A693" w14:textId="77777777" w:rsidTr="00F4345D">
        <w:trPr>
          <w:trHeight w:val="20"/>
          <w:jc w:val="center"/>
        </w:trPr>
        <w:tc>
          <w:tcPr>
            <w:tcW w:w="1768" w:type="pct"/>
            <w:shd w:val="clear" w:color="auto" w:fill="auto"/>
            <w:vAlign w:val="center"/>
            <w:hideMark/>
          </w:tcPr>
          <w:p w14:paraId="7197195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537" w:type="pct"/>
            <w:shd w:val="clear" w:color="auto" w:fill="auto"/>
            <w:noWrap/>
            <w:vAlign w:val="bottom"/>
            <w:hideMark/>
          </w:tcPr>
          <w:p w14:paraId="4CB3B8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5B564B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E67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97AE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1933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E257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C52679" w14:textId="77777777" w:rsidTr="00F4345D">
        <w:trPr>
          <w:trHeight w:val="20"/>
          <w:jc w:val="center"/>
        </w:trPr>
        <w:tc>
          <w:tcPr>
            <w:tcW w:w="1768" w:type="pct"/>
            <w:shd w:val="clear" w:color="auto" w:fill="auto"/>
            <w:vAlign w:val="center"/>
            <w:hideMark/>
          </w:tcPr>
          <w:p w14:paraId="0CFE42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5B2D30"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538" w:type="pct"/>
            <w:shd w:val="clear" w:color="auto" w:fill="auto"/>
            <w:noWrap/>
            <w:vAlign w:val="bottom"/>
            <w:hideMark/>
          </w:tcPr>
          <w:p w14:paraId="71E133C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678CFD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26D8147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4A94D5AB"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4AD5D7D0"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378EC2D4" w14:textId="77777777" w:rsidTr="00F4345D">
        <w:trPr>
          <w:trHeight w:val="20"/>
          <w:jc w:val="center"/>
        </w:trPr>
        <w:tc>
          <w:tcPr>
            <w:tcW w:w="1768" w:type="pct"/>
            <w:shd w:val="clear" w:color="auto" w:fill="auto"/>
            <w:vAlign w:val="center"/>
            <w:hideMark/>
          </w:tcPr>
          <w:p w14:paraId="0E61B69E"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537" w:type="pct"/>
            <w:shd w:val="clear" w:color="auto" w:fill="auto"/>
            <w:noWrap/>
            <w:vAlign w:val="bottom"/>
            <w:hideMark/>
          </w:tcPr>
          <w:p w14:paraId="55A789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61B60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9158A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03C3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AAE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9155A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91DBF0" w14:textId="77777777" w:rsidTr="00F4345D">
        <w:trPr>
          <w:trHeight w:val="20"/>
          <w:jc w:val="center"/>
        </w:trPr>
        <w:tc>
          <w:tcPr>
            <w:tcW w:w="1768" w:type="pct"/>
            <w:shd w:val="clear" w:color="auto" w:fill="auto"/>
            <w:vAlign w:val="center"/>
            <w:hideMark/>
          </w:tcPr>
          <w:p w14:paraId="7AD5017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8A683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712B21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346D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EB40F2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5CB5E16C"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4895C42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49F4F69" w14:textId="77777777" w:rsidTr="00F4345D">
        <w:trPr>
          <w:trHeight w:val="20"/>
          <w:jc w:val="center"/>
        </w:trPr>
        <w:tc>
          <w:tcPr>
            <w:tcW w:w="1768" w:type="pct"/>
            <w:shd w:val="clear" w:color="auto" w:fill="auto"/>
            <w:vAlign w:val="center"/>
            <w:hideMark/>
          </w:tcPr>
          <w:p w14:paraId="5AAF57A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537" w:type="pct"/>
            <w:shd w:val="clear" w:color="auto" w:fill="auto"/>
            <w:noWrap/>
            <w:vAlign w:val="bottom"/>
            <w:hideMark/>
          </w:tcPr>
          <w:p w14:paraId="13C1CC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C9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7017D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264C1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41B9F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8807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624781" w14:textId="77777777" w:rsidTr="00F4345D">
        <w:trPr>
          <w:trHeight w:val="20"/>
          <w:jc w:val="center"/>
        </w:trPr>
        <w:tc>
          <w:tcPr>
            <w:tcW w:w="1768" w:type="pct"/>
            <w:shd w:val="clear" w:color="auto" w:fill="auto"/>
            <w:vAlign w:val="center"/>
            <w:hideMark/>
          </w:tcPr>
          <w:p w14:paraId="5EB63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006F526"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75F760F5"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422" w:type="pct"/>
            <w:shd w:val="clear" w:color="auto" w:fill="auto"/>
            <w:noWrap/>
            <w:vAlign w:val="bottom"/>
            <w:hideMark/>
          </w:tcPr>
          <w:p w14:paraId="2E4F9303"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3DC7A53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2F1B1C7B"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3E20762C"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09E54AF9" w14:textId="77777777" w:rsidTr="00F4345D">
        <w:trPr>
          <w:trHeight w:val="20"/>
          <w:jc w:val="center"/>
        </w:trPr>
        <w:tc>
          <w:tcPr>
            <w:tcW w:w="1768" w:type="pct"/>
            <w:shd w:val="clear" w:color="auto" w:fill="auto"/>
            <w:vAlign w:val="center"/>
            <w:hideMark/>
          </w:tcPr>
          <w:p w14:paraId="1B5E11AF"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537" w:type="pct"/>
            <w:shd w:val="clear" w:color="auto" w:fill="auto"/>
            <w:noWrap/>
            <w:vAlign w:val="bottom"/>
            <w:hideMark/>
          </w:tcPr>
          <w:p w14:paraId="02D916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4ABC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1E66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5E33F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CFB42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2E1B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799B65" w14:textId="77777777" w:rsidTr="00F4345D">
        <w:trPr>
          <w:trHeight w:val="20"/>
          <w:jc w:val="center"/>
        </w:trPr>
        <w:tc>
          <w:tcPr>
            <w:tcW w:w="1768" w:type="pct"/>
            <w:shd w:val="clear" w:color="auto" w:fill="auto"/>
            <w:vAlign w:val="center"/>
            <w:hideMark/>
          </w:tcPr>
          <w:p w14:paraId="3C79E12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BEDB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7020F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1A644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0865835"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60" w:type="pct"/>
            <w:shd w:val="clear" w:color="auto" w:fill="auto"/>
            <w:noWrap/>
            <w:vAlign w:val="bottom"/>
            <w:hideMark/>
          </w:tcPr>
          <w:p w14:paraId="3CF29D4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4287A2B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4DFDAA7" w14:textId="77777777" w:rsidTr="00F4345D">
        <w:trPr>
          <w:trHeight w:val="20"/>
          <w:jc w:val="center"/>
        </w:trPr>
        <w:tc>
          <w:tcPr>
            <w:tcW w:w="1768" w:type="pct"/>
            <w:shd w:val="clear" w:color="auto" w:fill="auto"/>
            <w:vAlign w:val="center"/>
            <w:hideMark/>
          </w:tcPr>
          <w:p w14:paraId="1C4B60E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537" w:type="pct"/>
            <w:shd w:val="clear" w:color="auto" w:fill="auto"/>
            <w:noWrap/>
            <w:vAlign w:val="bottom"/>
            <w:hideMark/>
          </w:tcPr>
          <w:p w14:paraId="12D0AD3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57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B53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4074E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D13E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4DD4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536BBE" w14:textId="77777777" w:rsidTr="00F4345D">
        <w:trPr>
          <w:trHeight w:val="20"/>
          <w:jc w:val="center"/>
        </w:trPr>
        <w:tc>
          <w:tcPr>
            <w:tcW w:w="1768" w:type="pct"/>
            <w:shd w:val="clear" w:color="auto" w:fill="auto"/>
            <w:vAlign w:val="center"/>
            <w:hideMark/>
          </w:tcPr>
          <w:p w14:paraId="1AD3D9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459993"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521745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0F7A1D6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5AC7D24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3EDB25BE"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7843C116"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4BAB264A" w14:textId="77777777" w:rsidTr="00F4345D">
        <w:trPr>
          <w:trHeight w:val="20"/>
          <w:jc w:val="center"/>
        </w:trPr>
        <w:tc>
          <w:tcPr>
            <w:tcW w:w="1768" w:type="pct"/>
            <w:shd w:val="clear" w:color="auto" w:fill="auto"/>
            <w:vAlign w:val="center"/>
            <w:hideMark/>
          </w:tcPr>
          <w:p w14:paraId="4D59308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537" w:type="pct"/>
            <w:shd w:val="clear" w:color="auto" w:fill="auto"/>
            <w:noWrap/>
            <w:vAlign w:val="bottom"/>
            <w:hideMark/>
          </w:tcPr>
          <w:p w14:paraId="71A6FF4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C6A5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A939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9AA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9202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B4444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2C1FA2" w14:textId="77777777" w:rsidTr="00F4345D">
        <w:trPr>
          <w:trHeight w:val="20"/>
          <w:jc w:val="center"/>
        </w:trPr>
        <w:tc>
          <w:tcPr>
            <w:tcW w:w="1768" w:type="pct"/>
            <w:shd w:val="clear" w:color="auto" w:fill="auto"/>
            <w:vAlign w:val="center"/>
            <w:hideMark/>
          </w:tcPr>
          <w:p w14:paraId="7FE8B2F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264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38F0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6A2D41"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1B56C7B2"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460" w:type="pct"/>
            <w:shd w:val="clear" w:color="auto" w:fill="auto"/>
            <w:noWrap/>
            <w:vAlign w:val="bottom"/>
            <w:hideMark/>
          </w:tcPr>
          <w:p w14:paraId="6B37AA2A"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815" w:type="pct"/>
            <w:shd w:val="clear" w:color="auto" w:fill="auto"/>
            <w:noWrap/>
            <w:vAlign w:val="bottom"/>
            <w:hideMark/>
          </w:tcPr>
          <w:p w14:paraId="5187F76E" w14:textId="77777777" w:rsidR="007E6C11" w:rsidRPr="00AC2B63" w:rsidRDefault="007E6C11" w:rsidP="00E148D7">
            <w:pPr>
              <w:contextualSpacing/>
              <w:jc w:val="right"/>
              <w:rPr>
                <w:color w:val="000000"/>
                <w:sz w:val="24"/>
                <w:szCs w:val="24"/>
              </w:rPr>
            </w:pPr>
            <w:r w:rsidRPr="00AC2B63">
              <w:rPr>
                <w:color w:val="000000"/>
                <w:sz w:val="24"/>
                <w:szCs w:val="24"/>
              </w:rPr>
              <w:t>0,54</w:t>
            </w:r>
          </w:p>
        </w:tc>
      </w:tr>
      <w:tr w:rsidR="007E6C11" w:rsidRPr="00AC2B63" w14:paraId="71142398" w14:textId="77777777" w:rsidTr="00F4345D">
        <w:trPr>
          <w:trHeight w:val="20"/>
          <w:jc w:val="center"/>
        </w:trPr>
        <w:tc>
          <w:tcPr>
            <w:tcW w:w="1768" w:type="pct"/>
            <w:shd w:val="clear" w:color="auto" w:fill="auto"/>
            <w:vAlign w:val="center"/>
            <w:hideMark/>
          </w:tcPr>
          <w:p w14:paraId="7FC68089"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537" w:type="pct"/>
            <w:shd w:val="clear" w:color="auto" w:fill="auto"/>
            <w:noWrap/>
            <w:vAlign w:val="bottom"/>
            <w:hideMark/>
          </w:tcPr>
          <w:p w14:paraId="7D3DFD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26BF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99F4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351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E794F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49B7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0DF891" w14:textId="77777777" w:rsidTr="00F4345D">
        <w:trPr>
          <w:trHeight w:val="20"/>
          <w:jc w:val="center"/>
        </w:trPr>
        <w:tc>
          <w:tcPr>
            <w:tcW w:w="1768" w:type="pct"/>
            <w:shd w:val="clear" w:color="auto" w:fill="auto"/>
            <w:vAlign w:val="center"/>
            <w:hideMark/>
          </w:tcPr>
          <w:p w14:paraId="2CA669F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3C0A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665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361602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B1ED8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60" w:type="pct"/>
            <w:shd w:val="clear" w:color="auto" w:fill="auto"/>
            <w:noWrap/>
            <w:vAlign w:val="bottom"/>
            <w:hideMark/>
          </w:tcPr>
          <w:p w14:paraId="29F2A445"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815" w:type="pct"/>
            <w:shd w:val="clear" w:color="auto" w:fill="auto"/>
            <w:noWrap/>
            <w:vAlign w:val="bottom"/>
            <w:hideMark/>
          </w:tcPr>
          <w:p w14:paraId="5C94BC70"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572ED39" w14:textId="77777777" w:rsidTr="00F4345D">
        <w:trPr>
          <w:trHeight w:val="20"/>
          <w:jc w:val="center"/>
        </w:trPr>
        <w:tc>
          <w:tcPr>
            <w:tcW w:w="5000" w:type="pct"/>
            <w:gridSpan w:val="7"/>
            <w:shd w:val="clear" w:color="auto" w:fill="auto"/>
            <w:vAlign w:val="center"/>
            <w:hideMark/>
          </w:tcPr>
          <w:p w14:paraId="2005B163"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43331EF0" w14:textId="77777777" w:rsidTr="00F4345D">
        <w:trPr>
          <w:trHeight w:val="20"/>
          <w:jc w:val="center"/>
        </w:trPr>
        <w:tc>
          <w:tcPr>
            <w:tcW w:w="1768" w:type="pct"/>
            <w:shd w:val="clear" w:color="auto" w:fill="auto"/>
            <w:vAlign w:val="center"/>
            <w:hideMark/>
          </w:tcPr>
          <w:p w14:paraId="75035768"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537" w:type="pct"/>
            <w:shd w:val="clear" w:color="auto" w:fill="auto"/>
            <w:noWrap/>
            <w:vAlign w:val="bottom"/>
            <w:hideMark/>
          </w:tcPr>
          <w:p w14:paraId="1C3D175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EB5F18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FF77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7AB5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EB487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46D3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BBD2AC" w14:textId="77777777" w:rsidTr="00F4345D">
        <w:trPr>
          <w:trHeight w:val="20"/>
          <w:jc w:val="center"/>
        </w:trPr>
        <w:tc>
          <w:tcPr>
            <w:tcW w:w="1768" w:type="pct"/>
            <w:shd w:val="clear" w:color="auto" w:fill="auto"/>
            <w:vAlign w:val="center"/>
            <w:hideMark/>
          </w:tcPr>
          <w:p w14:paraId="1B36B28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6BE0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1A29A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61E7A9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A511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7336DC19"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1AA68EA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241A53CA" w14:textId="77777777" w:rsidTr="00F4345D">
        <w:trPr>
          <w:trHeight w:val="20"/>
          <w:jc w:val="center"/>
        </w:trPr>
        <w:tc>
          <w:tcPr>
            <w:tcW w:w="1768" w:type="pct"/>
            <w:shd w:val="clear" w:color="auto" w:fill="auto"/>
            <w:vAlign w:val="center"/>
            <w:hideMark/>
          </w:tcPr>
          <w:p w14:paraId="7A8DCBD3"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537" w:type="pct"/>
            <w:shd w:val="clear" w:color="auto" w:fill="auto"/>
            <w:noWrap/>
            <w:vAlign w:val="bottom"/>
            <w:hideMark/>
          </w:tcPr>
          <w:p w14:paraId="2CD158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3B8C8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B9C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1296B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2CA72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1621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36715" w14:textId="77777777" w:rsidTr="00F4345D">
        <w:trPr>
          <w:trHeight w:val="20"/>
          <w:jc w:val="center"/>
        </w:trPr>
        <w:tc>
          <w:tcPr>
            <w:tcW w:w="1768" w:type="pct"/>
            <w:shd w:val="clear" w:color="auto" w:fill="auto"/>
            <w:vAlign w:val="center"/>
            <w:hideMark/>
          </w:tcPr>
          <w:p w14:paraId="210D425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4B6511B"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538" w:type="pct"/>
            <w:shd w:val="clear" w:color="auto" w:fill="auto"/>
            <w:noWrap/>
            <w:vAlign w:val="bottom"/>
            <w:hideMark/>
          </w:tcPr>
          <w:p w14:paraId="31524251"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3BC6D82C"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565FD30B"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5303C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16932BC8"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AAE8765" w14:textId="77777777" w:rsidTr="00F4345D">
        <w:trPr>
          <w:trHeight w:val="20"/>
          <w:jc w:val="center"/>
        </w:trPr>
        <w:tc>
          <w:tcPr>
            <w:tcW w:w="1768" w:type="pct"/>
            <w:shd w:val="clear" w:color="auto" w:fill="auto"/>
            <w:vAlign w:val="center"/>
            <w:hideMark/>
          </w:tcPr>
          <w:p w14:paraId="489658C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537" w:type="pct"/>
            <w:shd w:val="clear" w:color="auto" w:fill="auto"/>
            <w:noWrap/>
            <w:vAlign w:val="bottom"/>
            <w:hideMark/>
          </w:tcPr>
          <w:p w14:paraId="4AD8ED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271E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92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0F7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16F8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23BC9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3894F5" w14:textId="77777777" w:rsidTr="00F4345D">
        <w:trPr>
          <w:trHeight w:val="20"/>
          <w:jc w:val="center"/>
        </w:trPr>
        <w:tc>
          <w:tcPr>
            <w:tcW w:w="1768" w:type="pct"/>
            <w:shd w:val="clear" w:color="auto" w:fill="auto"/>
            <w:vAlign w:val="center"/>
            <w:hideMark/>
          </w:tcPr>
          <w:p w14:paraId="148D219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4F112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4551B07A"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22" w:type="pct"/>
            <w:shd w:val="clear" w:color="auto" w:fill="auto"/>
            <w:noWrap/>
            <w:vAlign w:val="bottom"/>
            <w:hideMark/>
          </w:tcPr>
          <w:p w14:paraId="69EC11B5"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20704158"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60" w:type="pct"/>
            <w:shd w:val="clear" w:color="auto" w:fill="auto"/>
            <w:noWrap/>
            <w:vAlign w:val="bottom"/>
            <w:hideMark/>
          </w:tcPr>
          <w:p w14:paraId="0D879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25FABD30"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6CFD595" w14:textId="77777777" w:rsidTr="00F4345D">
        <w:trPr>
          <w:trHeight w:val="20"/>
          <w:jc w:val="center"/>
        </w:trPr>
        <w:tc>
          <w:tcPr>
            <w:tcW w:w="1768" w:type="pct"/>
            <w:shd w:val="clear" w:color="auto" w:fill="auto"/>
            <w:vAlign w:val="center"/>
            <w:hideMark/>
          </w:tcPr>
          <w:p w14:paraId="58B74F86" w14:textId="77777777" w:rsidR="007E6C11" w:rsidRPr="00AC2B63" w:rsidRDefault="007E6C11" w:rsidP="00E148D7">
            <w:pPr>
              <w:contextualSpacing/>
              <w:rPr>
                <w:color w:val="000000"/>
                <w:sz w:val="24"/>
                <w:szCs w:val="24"/>
              </w:rPr>
            </w:pPr>
            <w:r w:rsidRPr="00AC2B63">
              <w:rPr>
                <w:color w:val="000000"/>
                <w:sz w:val="24"/>
                <w:szCs w:val="24"/>
              </w:rPr>
              <w:lastRenderedPageBreak/>
              <w:t>Вындиноостровское</w:t>
            </w:r>
          </w:p>
        </w:tc>
        <w:tc>
          <w:tcPr>
            <w:tcW w:w="537" w:type="pct"/>
            <w:shd w:val="clear" w:color="auto" w:fill="auto"/>
            <w:noWrap/>
            <w:vAlign w:val="bottom"/>
            <w:hideMark/>
          </w:tcPr>
          <w:p w14:paraId="0B729D5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0A44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FE865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87BF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792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2086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48665" w14:textId="77777777" w:rsidTr="00F4345D">
        <w:trPr>
          <w:trHeight w:val="20"/>
          <w:jc w:val="center"/>
        </w:trPr>
        <w:tc>
          <w:tcPr>
            <w:tcW w:w="1768" w:type="pct"/>
            <w:shd w:val="clear" w:color="auto" w:fill="auto"/>
            <w:vAlign w:val="center"/>
            <w:hideMark/>
          </w:tcPr>
          <w:p w14:paraId="4E41A49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7554C6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E606F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B551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F2F0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50CF8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6DA86B2D" w14:textId="77777777" w:rsidR="007E6C11" w:rsidRPr="00AC2B63" w:rsidRDefault="007E6C11" w:rsidP="00E148D7">
            <w:pPr>
              <w:contextualSpacing/>
              <w:jc w:val="right"/>
              <w:rPr>
                <w:color w:val="000000"/>
                <w:sz w:val="24"/>
                <w:szCs w:val="24"/>
              </w:rPr>
            </w:pPr>
            <w:r w:rsidRPr="00AC2B63">
              <w:rPr>
                <w:color w:val="000000"/>
                <w:sz w:val="24"/>
                <w:szCs w:val="24"/>
              </w:rPr>
              <w:t>0,00</w:t>
            </w:r>
          </w:p>
        </w:tc>
      </w:tr>
      <w:tr w:rsidR="007E6C11" w:rsidRPr="00AC2B63" w14:paraId="0064DCC7" w14:textId="77777777" w:rsidTr="00F4345D">
        <w:trPr>
          <w:trHeight w:val="20"/>
          <w:jc w:val="center"/>
        </w:trPr>
        <w:tc>
          <w:tcPr>
            <w:tcW w:w="1768" w:type="pct"/>
            <w:shd w:val="clear" w:color="auto" w:fill="auto"/>
            <w:vAlign w:val="center"/>
            <w:hideMark/>
          </w:tcPr>
          <w:p w14:paraId="2144C402"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537" w:type="pct"/>
            <w:shd w:val="clear" w:color="auto" w:fill="auto"/>
            <w:noWrap/>
            <w:vAlign w:val="bottom"/>
            <w:hideMark/>
          </w:tcPr>
          <w:p w14:paraId="662049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A45C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77BF1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EA99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0E485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FA10D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EB4B9B" w14:textId="77777777" w:rsidTr="00F4345D">
        <w:trPr>
          <w:trHeight w:val="20"/>
          <w:jc w:val="center"/>
        </w:trPr>
        <w:tc>
          <w:tcPr>
            <w:tcW w:w="1768" w:type="pct"/>
            <w:shd w:val="clear" w:color="auto" w:fill="auto"/>
            <w:vAlign w:val="center"/>
            <w:hideMark/>
          </w:tcPr>
          <w:p w14:paraId="38767B8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6D136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8F2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A6FD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6A3C8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A0152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84F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D3957F" w14:textId="77777777" w:rsidTr="00F4345D">
        <w:trPr>
          <w:trHeight w:val="20"/>
          <w:jc w:val="center"/>
        </w:trPr>
        <w:tc>
          <w:tcPr>
            <w:tcW w:w="1768" w:type="pct"/>
            <w:shd w:val="clear" w:color="auto" w:fill="auto"/>
            <w:vAlign w:val="center"/>
            <w:hideMark/>
          </w:tcPr>
          <w:p w14:paraId="77C058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537" w:type="pct"/>
            <w:shd w:val="clear" w:color="auto" w:fill="auto"/>
            <w:noWrap/>
            <w:vAlign w:val="bottom"/>
            <w:hideMark/>
          </w:tcPr>
          <w:p w14:paraId="291D20A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7A538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8E41A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D93E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4154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352C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CC631D" w14:textId="77777777" w:rsidTr="00F4345D">
        <w:trPr>
          <w:trHeight w:val="20"/>
          <w:jc w:val="center"/>
        </w:trPr>
        <w:tc>
          <w:tcPr>
            <w:tcW w:w="1768" w:type="pct"/>
            <w:shd w:val="clear" w:color="auto" w:fill="auto"/>
            <w:vAlign w:val="center"/>
            <w:hideMark/>
          </w:tcPr>
          <w:p w14:paraId="381AD8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8E78C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FAAF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2B06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6B7AA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0EBF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DBEA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EFBFE7" w14:textId="77777777" w:rsidTr="00F4345D">
        <w:trPr>
          <w:trHeight w:val="20"/>
          <w:jc w:val="center"/>
        </w:trPr>
        <w:tc>
          <w:tcPr>
            <w:tcW w:w="1768" w:type="pct"/>
            <w:shd w:val="clear" w:color="auto" w:fill="auto"/>
            <w:vAlign w:val="center"/>
            <w:hideMark/>
          </w:tcPr>
          <w:p w14:paraId="5A032DCB"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537" w:type="pct"/>
            <w:shd w:val="clear" w:color="auto" w:fill="auto"/>
            <w:noWrap/>
            <w:vAlign w:val="bottom"/>
            <w:hideMark/>
          </w:tcPr>
          <w:p w14:paraId="4700B1E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B650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D46867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A05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7D3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2307D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1F640D" w14:textId="77777777" w:rsidTr="00F4345D">
        <w:trPr>
          <w:trHeight w:val="20"/>
          <w:jc w:val="center"/>
        </w:trPr>
        <w:tc>
          <w:tcPr>
            <w:tcW w:w="1768" w:type="pct"/>
            <w:shd w:val="clear" w:color="auto" w:fill="auto"/>
            <w:vAlign w:val="center"/>
            <w:hideMark/>
          </w:tcPr>
          <w:p w14:paraId="50A1FF1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1C4376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8F262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B80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79BAC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FF880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11C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EF74" w14:textId="77777777" w:rsidTr="00F4345D">
        <w:trPr>
          <w:trHeight w:val="20"/>
          <w:jc w:val="center"/>
        </w:trPr>
        <w:tc>
          <w:tcPr>
            <w:tcW w:w="1768" w:type="pct"/>
            <w:shd w:val="clear" w:color="auto" w:fill="auto"/>
            <w:vAlign w:val="center"/>
            <w:hideMark/>
          </w:tcPr>
          <w:p w14:paraId="294E057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537" w:type="pct"/>
            <w:shd w:val="clear" w:color="auto" w:fill="auto"/>
            <w:noWrap/>
            <w:vAlign w:val="bottom"/>
            <w:hideMark/>
          </w:tcPr>
          <w:p w14:paraId="313380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DEDA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2373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085FC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5061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B40C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6BD1D" w14:textId="77777777" w:rsidTr="00F4345D">
        <w:trPr>
          <w:trHeight w:val="20"/>
          <w:jc w:val="center"/>
        </w:trPr>
        <w:tc>
          <w:tcPr>
            <w:tcW w:w="1768" w:type="pct"/>
            <w:shd w:val="clear" w:color="auto" w:fill="auto"/>
            <w:vAlign w:val="center"/>
            <w:hideMark/>
          </w:tcPr>
          <w:p w14:paraId="0272F7C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976CF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F3B64D8"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22" w:type="pct"/>
            <w:shd w:val="clear" w:color="auto" w:fill="auto"/>
            <w:noWrap/>
            <w:vAlign w:val="bottom"/>
            <w:hideMark/>
          </w:tcPr>
          <w:p w14:paraId="649896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D832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1D171ED1" w14:textId="77777777" w:rsidR="007E6C11" w:rsidRPr="00AC2B63" w:rsidRDefault="007E6C11" w:rsidP="00E148D7">
            <w:pPr>
              <w:contextualSpacing/>
              <w:jc w:val="right"/>
              <w:rPr>
                <w:color w:val="000000"/>
                <w:sz w:val="24"/>
                <w:szCs w:val="24"/>
              </w:rPr>
            </w:pPr>
            <w:r w:rsidRPr="00AC2B63">
              <w:rPr>
                <w:color w:val="000000"/>
                <w:sz w:val="24"/>
                <w:szCs w:val="24"/>
              </w:rPr>
              <w:t>1,47</w:t>
            </w:r>
          </w:p>
        </w:tc>
        <w:tc>
          <w:tcPr>
            <w:tcW w:w="815" w:type="pct"/>
            <w:shd w:val="clear" w:color="auto" w:fill="auto"/>
            <w:noWrap/>
            <w:vAlign w:val="bottom"/>
            <w:hideMark/>
          </w:tcPr>
          <w:p w14:paraId="1B05ED21"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5386FF6" w14:textId="77777777" w:rsidTr="00F4345D">
        <w:trPr>
          <w:trHeight w:val="20"/>
          <w:jc w:val="center"/>
        </w:trPr>
        <w:tc>
          <w:tcPr>
            <w:tcW w:w="1768" w:type="pct"/>
            <w:shd w:val="clear" w:color="auto" w:fill="auto"/>
            <w:vAlign w:val="center"/>
            <w:hideMark/>
          </w:tcPr>
          <w:p w14:paraId="7971EF3A"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537" w:type="pct"/>
            <w:shd w:val="clear" w:color="auto" w:fill="auto"/>
            <w:noWrap/>
            <w:vAlign w:val="bottom"/>
            <w:hideMark/>
          </w:tcPr>
          <w:p w14:paraId="22F381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B348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EB6A1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5162E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4BDF0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B808D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6FC892" w14:textId="77777777" w:rsidTr="00F4345D">
        <w:trPr>
          <w:trHeight w:val="20"/>
          <w:jc w:val="center"/>
        </w:trPr>
        <w:tc>
          <w:tcPr>
            <w:tcW w:w="1768" w:type="pct"/>
            <w:shd w:val="clear" w:color="auto" w:fill="auto"/>
            <w:vAlign w:val="center"/>
            <w:hideMark/>
          </w:tcPr>
          <w:p w14:paraId="612BD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12EF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819C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4C18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60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09AE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668E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DA8288" w14:textId="77777777" w:rsidTr="00F4345D">
        <w:trPr>
          <w:trHeight w:val="20"/>
          <w:jc w:val="center"/>
        </w:trPr>
        <w:tc>
          <w:tcPr>
            <w:tcW w:w="1768" w:type="pct"/>
            <w:shd w:val="clear" w:color="auto" w:fill="auto"/>
            <w:vAlign w:val="center"/>
            <w:hideMark/>
          </w:tcPr>
          <w:p w14:paraId="716E5384"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537" w:type="pct"/>
            <w:shd w:val="clear" w:color="auto" w:fill="auto"/>
            <w:noWrap/>
            <w:vAlign w:val="bottom"/>
            <w:hideMark/>
          </w:tcPr>
          <w:p w14:paraId="3086DDE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0FC81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EE98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5582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8177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D977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E43407" w14:textId="77777777" w:rsidTr="00F4345D">
        <w:trPr>
          <w:trHeight w:val="20"/>
          <w:jc w:val="center"/>
        </w:trPr>
        <w:tc>
          <w:tcPr>
            <w:tcW w:w="1768" w:type="pct"/>
            <w:shd w:val="clear" w:color="auto" w:fill="auto"/>
            <w:vAlign w:val="center"/>
            <w:hideMark/>
          </w:tcPr>
          <w:p w14:paraId="7FCE87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13224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9C0BC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7DE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487A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80E9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90539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25E81A" w14:textId="77777777" w:rsidTr="00F4345D">
        <w:trPr>
          <w:trHeight w:val="20"/>
          <w:jc w:val="center"/>
        </w:trPr>
        <w:tc>
          <w:tcPr>
            <w:tcW w:w="1768" w:type="pct"/>
            <w:shd w:val="clear" w:color="auto" w:fill="auto"/>
            <w:vAlign w:val="center"/>
            <w:hideMark/>
          </w:tcPr>
          <w:p w14:paraId="21ACDEC4"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537" w:type="pct"/>
            <w:shd w:val="clear" w:color="auto" w:fill="auto"/>
            <w:noWrap/>
            <w:vAlign w:val="bottom"/>
            <w:hideMark/>
          </w:tcPr>
          <w:p w14:paraId="7FEAC0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D8501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484F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FAAB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7FAA0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AB4F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F0B39E" w14:textId="77777777" w:rsidTr="00F4345D">
        <w:trPr>
          <w:trHeight w:val="20"/>
          <w:jc w:val="center"/>
        </w:trPr>
        <w:tc>
          <w:tcPr>
            <w:tcW w:w="1768" w:type="pct"/>
            <w:shd w:val="clear" w:color="auto" w:fill="auto"/>
            <w:vAlign w:val="center"/>
            <w:hideMark/>
          </w:tcPr>
          <w:p w14:paraId="5245FF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619AE6"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558051C7"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36CE3289"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1F75732F"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7D09B80"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815" w:type="pct"/>
            <w:shd w:val="clear" w:color="auto" w:fill="auto"/>
            <w:noWrap/>
            <w:vAlign w:val="bottom"/>
            <w:hideMark/>
          </w:tcPr>
          <w:p w14:paraId="18EA7E01"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2F22D92" w14:textId="77777777" w:rsidTr="00F4345D">
        <w:trPr>
          <w:trHeight w:val="20"/>
          <w:jc w:val="center"/>
        </w:trPr>
        <w:tc>
          <w:tcPr>
            <w:tcW w:w="1768" w:type="pct"/>
            <w:shd w:val="clear" w:color="auto" w:fill="auto"/>
            <w:vAlign w:val="center"/>
            <w:hideMark/>
          </w:tcPr>
          <w:p w14:paraId="0B27AAA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537" w:type="pct"/>
            <w:shd w:val="clear" w:color="auto" w:fill="auto"/>
            <w:noWrap/>
            <w:vAlign w:val="bottom"/>
            <w:hideMark/>
          </w:tcPr>
          <w:p w14:paraId="0BC9FA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ADC81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BE13B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B172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8C2BC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777C8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C1992" w14:textId="77777777" w:rsidTr="00F4345D">
        <w:trPr>
          <w:trHeight w:val="20"/>
          <w:jc w:val="center"/>
        </w:trPr>
        <w:tc>
          <w:tcPr>
            <w:tcW w:w="1768" w:type="pct"/>
            <w:shd w:val="clear" w:color="auto" w:fill="auto"/>
            <w:vAlign w:val="center"/>
            <w:hideMark/>
          </w:tcPr>
          <w:p w14:paraId="4FCB40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63843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D4E7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B3EE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CE94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2C88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571E4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2776F0" w14:textId="77777777" w:rsidTr="00F4345D">
        <w:trPr>
          <w:trHeight w:val="20"/>
          <w:jc w:val="center"/>
        </w:trPr>
        <w:tc>
          <w:tcPr>
            <w:tcW w:w="1768" w:type="pct"/>
            <w:shd w:val="clear" w:color="auto" w:fill="auto"/>
            <w:vAlign w:val="center"/>
            <w:hideMark/>
          </w:tcPr>
          <w:p w14:paraId="2B7DD3DA"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537" w:type="pct"/>
            <w:shd w:val="clear" w:color="auto" w:fill="auto"/>
            <w:noWrap/>
            <w:vAlign w:val="bottom"/>
            <w:hideMark/>
          </w:tcPr>
          <w:p w14:paraId="153515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88CDB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B49AD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9B22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987E5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3ED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5D347" w14:textId="77777777" w:rsidTr="00F4345D">
        <w:trPr>
          <w:trHeight w:val="20"/>
          <w:jc w:val="center"/>
        </w:trPr>
        <w:tc>
          <w:tcPr>
            <w:tcW w:w="1768" w:type="pct"/>
            <w:shd w:val="clear" w:color="auto" w:fill="auto"/>
            <w:vAlign w:val="center"/>
            <w:hideMark/>
          </w:tcPr>
          <w:p w14:paraId="7F0AAC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76766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A898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FE565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44319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2F0E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474C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F58684" w14:textId="77777777" w:rsidTr="00F4345D">
        <w:trPr>
          <w:trHeight w:val="20"/>
          <w:jc w:val="center"/>
        </w:trPr>
        <w:tc>
          <w:tcPr>
            <w:tcW w:w="1768" w:type="pct"/>
            <w:shd w:val="clear" w:color="auto" w:fill="auto"/>
            <w:vAlign w:val="center"/>
            <w:hideMark/>
          </w:tcPr>
          <w:p w14:paraId="3EC706F6"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537" w:type="pct"/>
            <w:shd w:val="clear" w:color="auto" w:fill="auto"/>
            <w:noWrap/>
            <w:vAlign w:val="bottom"/>
            <w:hideMark/>
          </w:tcPr>
          <w:p w14:paraId="7462DF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2E1D5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2972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1C1E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D2C1E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664F1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099C0" w14:textId="77777777" w:rsidTr="00F4345D">
        <w:trPr>
          <w:trHeight w:val="20"/>
          <w:jc w:val="center"/>
        </w:trPr>
        <w:tc>
          <w:tcPr>
            <w:tcW w:w="1768" w:type="pct"/>
            <w:shd w:val="clear" w:color="auto" w:fill="auto"/>
            <w:vAlign w:val="center"/>
            <w:hideMark/>
          </w:tcPr>
          <w:p w14:paraId="63364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A5DB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E915C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F520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FCEF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762B1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F75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1FA62D" w14:textId="77777777" w:rsidTr="00F4345D">
        <w:trPr>
          <w:trHeight w:val="20"/>
          <w:jc w:val="center"/>
        </w:trPr>
        <w:tc>
          <w:tcPr>
            <w:tcW w:w="1768" w:type="pct"/>
            <w:shd w:val="clear" w:color="auto" w:fill="auto"/>
            <w:vAlign w:val="center"/>
            <w:hideMark/>
          </w:tcPr>
          <w:p w14:paraId="318722AF"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537" w:type="pct"/>
            <w:shd w:val="clear" w:color="auto" w:fill="auto"/>
            <w:noWrap/>
            <w:vAlign w:val="bottom"/>
            <w:hideMark/>
          </w:tcPr>
          <w:p w14:paraId="284A557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BC76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71D5A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15ED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50122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D5761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A19C" w14:textId="77777777" w:rsidTr="00F4345D">
        <w:trPr>
          <w:trHeight w:val="20"/>
          <w:jc w:val="center"/>
        </w:trPr>
        <w:tc>
          <w:tcPr>
            <w:tcW w:w="1768" w:type="pct"/>
            <w:shd w:val="clear" w:color="auto" w:fill="auto"/>
            <w:vAlign w:val="center"/>
            <w:hideMark/>
          </w:tcPr>
          <w:p w14:paraId="7B36C41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F0DAB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8A846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058E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2E0C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AC1F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322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281AC0" w14:textId="77777777" w:rsidTr="00F4345D">
        <w:trPr>
          <w:trHeight w:val="20"/>
          <w:jc w:val="center"/>
        </w:trPr>
        <w:tc>
          <w:tcPr>
            <w:tcW w:w="5000" w:type="pct"/>
            <w:gridSpan w:val="7"/>
            <w:shd w:val="clear" w:color="auto" w:fill="auto"/>
            <w:vAlign w:val="center"/>
            <w:hideMark/>
          </w:tcPr>
          <w:p w14:paraId="0AD89DBD"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 </w:t>
            </w:r>
          </w:p>
        </w:tc>
      </w:tr>
      <w:tr w:rsidR="007E6C11" w:rsidRPr="00AC2B63" w14:paraId="276BF42D" w14:textId="77777777" w:rsidTr="00F4345D">
        <w:trPr>
          <w:trHeight w:val="20"/>
          <w:jc w:val="center"/>
        </w:trPr>
        <w:tc>
          <w:tcPr>
            <w:tcW w:w="1768" w:type="pct"/>
            <w:shd w:val="clear" w:color="auto" w:fill="auto"/>
            <w:vAlign w:val="center"/>
            <w:hideMark/>
          </w:tcPr>
          <w:p w14:paraId="24970F5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537" w:type="pct"/>
            <w:shd w:val="clear" w:color="auto" w:fill="auto"/>
            <w:noWrap/>
            <w:vAlign w:val="bottom"/>
            <w:hideMark/>
          </w:tcPr>
          <w:p w14:paraId="5234636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ED66EB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36225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442E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C84A9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E2EB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55EF94B" w14:textId="77777777" w:rsidTr="00F4345D">
        <w:trPr>
          <w:trHeight w:val="20"/>
          <w:jc w:val="center"/>
        </w:trPr>
        <w:tc>
          <w:tcPr>
            <w:tcW w:w="1768" w:type="pct"/>
            <w:shd w:val="clear" w:color="auto" w:fill="auto"/>
            <w:vAlign w:val="center"/>
            <w:hideMark/>
          </w:tcPr>
          <w:p w14:paraId="73832E5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A95070A"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538" w:type="pct"/>
            <w:shd w:val="clear" w:color="auto" w:fill="auto"/>
            <w:noWrap/>
            <w:vAlign w:val="bottom"/>
            <w:hideMark/>
          </w:tcPr>
          <w:p w14:paraId="123BB8DE"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422" w:type="pct"/>
            <w:shd w:val="clear" w:color="auto" w:fill="auto"/>
            <w:noWrap/>
            <w:vAlign w:val="bottom"/>
            <w:hideMark/>
          </w:tcPr>
          <w:p w14:paraId="182FD2E6"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7DBA8882"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7813E3F3"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2E1CE3E1" w14:textId="77777777" w:rsidR="007E6C11" w:rsidRPr="00AC2B63" w:rsidRDefault="007E6C11" w:rsidP="00E148D7">
            <w:pPr>
              <w:contextualSpacing/>
              <w:jc w:val="right"/>
              <w:rPr>
                <w:color w:val="000000"/>
                <w:sz w:val="24"/>
                <w:szCs w:val="24"/>
              </w:rPr>
            </w:pPr>
            <w:r w:rsidRPr="00AC2B63">
              <w:rPr>
                <w:color w:val="000000"/>
                <w:sz w:val="24"/>
                <w:szCs w:val="24"/>
              </w:rPr>
              <w:t>0,99</w:t>
            </w:r>
          </w:p>
        </w:tc>
      </w:tr>
      <w:tr w:rsidR="007E6C11" w:rsidRPr="00AC2B63" w14:paraId="1B7BCA9E" w14:textId="77777777" w:rsidTr="00F4345D">
        <w:trPr>
          <w:trHeight w:val="20"/>
          <w:jc w:val="center"/>
        </w:trPr>
        <w:tc>
          <w:tcPr>
            <w:tcW w:w="1768" w:type="pct"/>
            <w:shd w:val="clear" w:color="auto" w:fill="auto"/>
            <w:vAlign w:val="center"/>
            <w:hideMark/>
          </w:tcPr>
          <w:p w14:paraId="478E81D2"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537" w:type="pct"/>
            <w:shd w:val="clear" w:color="auto" w:fill="auto"/>
            <w:noWrap/>
            <w:vAlign w:val="bottom"/>
            <w:hideMark/>
          </w:tcPr>
          <w:p w14:paraId="41172B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E81D2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23C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BE45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6DFF3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E3C14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8B9C64" w14:textId="77777777" w:rsidTr="00F4345D">
        <w:trPr>
          <w:trHeight w:val="20"/>
          <w:jc w:val="center"/>
        </w:trPr>
        <w:tc>
          <w:tcPr>
            <w:tcW w:w="1768" w:type="pct"/>
            <w:shd w:val="clear" w:color="auto" w:fill="auto"/>
            <w:vAlign w:val="center"/>
            <w:hideMark/>
          </w:tcPr>
          <w:p w14:paraId="7718DDD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03AE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849D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DE92B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AF3858"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460" w:type="pct"/>
            <w:shd w:val="clear" w:color="auto" w:fill="auto"/>
            <w:noWrap/>
            <w:vAlign w:val="bottom"/>
            <w:hideMark/>
          </w:tcPr>
          <w:p w14:paraId="791154D8" w14:textId="77777777" w:rsidR="007E6C11" w:rsidRPr="00AC2B63" w:rsidRDefault="007E6C11" w:rsidP="00E148D7">
            <w:pPr>
              <w:contextualSpacing/>
              <w:jc w:val="right"/>
              <w:rPr>
                <w:color w:val="000000"/>
                <w:sz w:val="24"/>
                <w:szCs w:val="24"/>
              </w:rPr>
            </w:pPr>
            <w:r w:rsidRPr="00AC2B63">
              <w:rPr>
                <w:color w:val="000000"/>
                <w:sz w:val="24"/>
                <w:szCs w:val="24"/>
              </w:rPr>
              <w:t>1,65</w:t>
            </w:r>
          </w:p>
        </w:tc>
        <w:tc>
          <w:tcPr>
            <w:tcW w:w="815" w:type="pct"/>
            <w:shd w:val="clear" w:color="auto" w:fill="auto"/>
            <w:noWrap/>
            <w:vAlign w:val="bottom"/>
            <w:hideMark/>
          </w:tcPr>
          <w:p w14:paraId="28F0CA3F"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386F5437" w14:textId="77777777" w:rsidTr="00F4345D">
        <w:trPr>
          <w:trHeight w:val="20"/>
          <w:jc w:val="center"/>
        </w:trPr>
        <w:tc>
          <w:tcPr>
            <w:tcW w:w="1768" w:type="pct"/>
            <w:shd w:val="clear" w:color="auto" w:fill="auto"/>
            <w:vAlign w:val="center"/>
            <w:hideMark/>
          </w:tcPr>
          <w:p w14:paraId="5EFB896F"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537" w:type="pct"/>
            <w:shd w:val="clear" w:color="auto" w:fill="auto"/>
            <w:noWrap/>
            <w:vAlign w:val="bottom"/>
            <w:hideMark/>
          </w:tcPr>
          <w:p w14:paraId="72D450B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62A9F0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23C24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E03B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5138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F21DD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C8A0578" w14:textId="77777777" w:rsidTr="00F4345D">
        <w:trPr>
          <w:trHeight w:val="20"/>
          <w:jc w:val="center"/>
        </w:trPr>
        <w:tc>
          <w:tcPr>
            <w:tcW w:w="1768" w:type="pct"/>
            <w:shd w:val="clear" w:color="auto" w:fill="auto"/>
            <w:vAlign w:val="center"/>
            <w:hideMark/>
          </w:tcPr>
          <w:p w14:paraId="21FE81A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BC16619"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538" w:type="pct"/>
            <w:shd w:val="clear" w:color="auto" w:fill="auto"/>
            <w:noWrap/>
            <w:vAlign w:val="bottom"/>
            <w:hideMark/>
          </w:tcPr>
          <w:p w14:paraId="057692EB"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22" w:type="pct"/>
            <w:shd w:val="clear" w:color="auto" w:fill="auto"/>
            <w:noWrap/>
            <w:vAlign w:val="bottom"/>
            <w:hideMark/>
          </w:tcPr>
          <w:p w14:paraId="30EEFFF0" w14:textId="77777777" w:rsidR="007E6C11" w:rsidRPr="00AC2B63" w:rsidRDefault="007E6C11" w:rsidP="00E148D7">
            <w:pPr>
              <w:contextualSpacing/>
              <w:jc w:val="right"/>
              <w:rPr>
                <w:color w:val="000000"/>
                <w:sz w:val="24"/>
                <w:szCs w:val="24"/>
              </w:rPr>
            </w:pPr>
            <w:r w:rsidRPr="00AC2B63">
              <w:rPr>
                <w:color w:val="000000"/>
                <w:sz w:val="24"/>
                <w:szCs w:val="24"/>
              </w:rPr>
              <w:t>1,18</w:t>
            </w:r>
          </w:p>
        </w:tc>
        <w:tc>
          <w:tcPr>
            <w:tcW w:w="460" w:type="pct"/>
            <w:shd w:val="clear" w:color="auto" w:fill="auto"/>
            <w:noWrap/>
            <w:vAlign w:val="bottom"/>
            <w:hideMark/>
          </w:tcPr>
          <w:p w14:paraId="5BDD675D" w14:textId="77777777" w:rsidR="007E6C11" w:rsidRPr="00AC2B63" w:rsidRDefault="007E6C11" w:rsidP="00E148D7">
            <w:pPr>
              <w:contextualSpacing/>
              <w:jc w:val="right"/>
              <w:rPr>
                <w:color w:val="000000"/>
                <w:sz w:val="24"/>
                <w:szCs w:val="24"/>
              </w:rPr>
            </w:pPr>
            <w:r w:rsidRPr="00AC2B63">
              <w:rPr>
                <w:color w:val="000000"/>
                <w:sz w:val="24"/>
                <w:szCs w:val="24"/>
              </w:rPr>
              <w:t>0,94</w:t>
            </w:r>
          </w:p>
        </w:tc>
        <w:tc>
          <w:tcPr>
            <w:tcW w:w="460" w:type="pct"/>
            <w:shd w:val="clear" w:color="auto" w:fill="auto"/>
            <w:noWrap/>
            <w:vAlign w:val="bottom"/>
            <w:hideMark/>
          </w:tcPr>
          <w:p w14:paraId="57D33812"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815" w:type="pct"/>
            <w:shd w:val="clear" w:color="auto" w:fill="auto"/>
            <w:noWrap/>
            <w:vAlign w:val="bottom"/>
            <w:hideMark/>
          </w:tcPr>
          <w:p w14:paraId="5D1AE9D9"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D9B3F33" w14:textId="77777777" w:rsidTr="00F4345D">
        <w:trPr>
          <w:trHeight w:val="20"/>
          <w:jc w:val="center"/>
        </w:trPr>
        <w:tc>
          <w:tcPr>
            <w:tcW w:w="1768" w:type="pct"/>
            <w:shd w:val="clear" w:color="auto" w:fill="auto"/>
            <w:vAlign w:val="center"/>
            <w:hideMark/>
          </w:tcPr>
          <w:p w14:paraId="0600AC0E"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537" w:type="pct"/>
            <w:shd w:val="clear" w:color="auto" w:fill="auto"/>
            <w:noWrap/>
            <w:vAlign w:val="bottom"/>
            <w:hideMark/>
          </w:tcPr>
          <w:p w14:paraId="62D558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AEF29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C86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EEA916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D8D67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A94A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8D336" w14:textId="77777777" w:rsidTr="00F4345D">
        <w:trPr>
          <w:trHeight w:val="20"/>
          <w:jc w:val="center"/>
        </w:trPr>
        <w:tc>
          <w:tcPr>
            <w:tcW w:w="1768" w:type="pct"/>
            <w:shd w:val="clear" w:color="auto" w:fill="auto"/>
            <w:vAlign w:val="center"/>
            <w:hideMark/>
          </w:tcPr>
          <w:p w14:paraId="47D484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F2080F"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538" w:type="pct"/>
            <w:shd w:val="clear" w:color="auto" w:fill="auto"/>
            <w:noWrap/>
            <w:vAlign w:val="bottom"/>
            <w:hideMark/>
          </w:tcPr>
          <w:p w14:paraId="662BF7EC" w14:textId="77777777" w:rsidR="007E6C11" w:rsidRPr="00AC2B63" w:rsidRDefault="007E6C11" w:rsidP="00E148D7">
            <w:pPr>
              <w:contextualSpacing/>
              <w:jc w:val="right"/>
              <w:rPr>
                <w:color w:val="000000"/>
                <w:sz w:val="24"/>
                <w:szCs w:val="24"/>
              </w:rPr>
            </w:pPr>
            <w:r w:rsidRPr="00AC2B63">
              <w:rPr>
                <w:color w:val="000000"/>
                <w:sz w:val="24"/>
                <w:szCs w:val="24"/>
              </w:rPr>
              <w:t>35,17</w:t>
            </w:r>
          </w:p>
        </w:tc>
        <w:tc>
          <w:tcPr>
            <w:tcW w:w="422" w:type="pct"/>
            <w:shd w:val="clear" w:color="auto" w:fill="auto"/>
            <w:noWrap/>
            <w:vAlign w:val="bottom"/>
            <w:hideMark/>
          </w:tcPr>
          <w:p w14:paraId="3FD2F5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B297DA5" w14:textId="77777777" w:rsidR="007E6C11" w:rsidRPr="00AC2B63" w:rsidRDefault="007E6C11" w:rsidP="00E148D7">
            <w:pPr>
              <w:contextualSpacing/>
              <w:jc w:val="right"/>
              <w:rPr>
                <w:color w:val="000000"/>
                <w:sz w:val="24"/>
                <w:szCs w:val="24"/>
              </w:rPr>
            </w:pPr>
            <w:r w:rsidRPr="00AC2B63">
              <w:rPr>
                <w:color w:val="000000"/>
                <w:sz w:val="24"/>
                <w:szCs w:val="24"/>
              </w:rPr>
              <w:t>18,48</w:t>
            </w:r>
          </w:p>
        </w:tc>
        <w:tc>
          <w:tcPr>
            <w:tcW w:w="460" w:type="pct"/>
            <w:shd w:val="clear" w:color="auto" w:fill="auto"/>
            <w:noWrap/>
            <w:vAlign w:val="bottom"/>
            <w:hideMark/>
          </w:tcPr>
          <w:p w14:paraId="21C5E8B4" w14:textId="77777777" w:rsidR="007E6C11" w:rsidRPr="00AC2B63" w:rsidRDefault="007E6C11" w:rsidP="00E148D7">
            <w:pPr>
              <w:contextualSpacing/>
              <w:jc w:val="right"/>
              <w:rPr>
                <w:color w:val="000000"/>
                <w:sz w:val="24"/>
                <w:szCs w:val="24"/>
              </w:rPr>
            </w:pPr>
            <w:r w:rsidRPr="00AC2B63">
              <w:rPr>
                <w:color w:val="000000"/>
                <w:sz w:val="24"/>
                <w:szCs w:val="24"/>
              </w:rPr>
              <w:t>22,49</w:t>
            </w:r>
          </w:p>
        </w:tc>
        <w:tc>
          <w:tcPr>
            <w:tcW w:w="815" w:type="pct"/>
            <w:shd w:val="clear" w:color="auto" w:fill="auto"/>
            <w:noWrap/>
            <w:vAlign w:val="bottom"/>
            <w:hideMark/>
          </w:tcPr>
          <w:p w14:paraId="407CF8FD" w14:textId="77777777" w:rsidR="007E6C11" w:rsidRPr="00AC2B63" w:rsidRDefault="007E6C11" w:rsidP="00E148D7">
            <w:pPr>
              <w:contextualSpacing/>
              <w:jc w:val="right"/>
              <w:rPr>
                <w:color w:val="000000"/>
                <w:sz w:val="24"/>
                <w:szCs w:val="24"/>
              </w:rPr>
            </w:pPr>
            <w:r w:rsidRPr="00AC2B63">
              <w:rPr>
                <w:color w:val="000000"/>
                <w:sz w:val="24"/>
                <w:szCs w:val="24"/>
              </w:rPr>
              <w:t>21,45</w:t>
            </w:r>
          </w:p>
        </w:tc>
      </w:tr>
      <w:tr w:rsidR="007E6C11" w:rsidRPr="00AC2B63" w14:paraId="732EE620" w14:textId="77777777" w:rsidTr="00F4345D">
        <w:trPr>
          <w:trHeight w:val="20"/>
          <w:jc w:val="center"/>
        </w:trPr>
        <w:tc>
          <w:tcPr>
            <w:tcW w:w="1768" w:type="pct"/>
            <w:shd w:val="clear" w:color="auto" w:fill="auto"/>
            <w:vAlign w:val="center"/>
            <w:hideMark/>
          </w:tcPr>
          <w:p w14:paraId="717B752A"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537" w:type="pct"/>
            <w:shd w:val="clear" w:color="auto" w:fill="auto"/>
            <w:noWrap/>
            <w:vAlign w:val="bottom"/>
            <w:hideMark/>
          </w:tcPr>
          <w:p w14:paraId="284AAF1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2BCF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FBCEE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0D04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6B3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1004A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ABA091" w14:textId="77777777" w:rsidTr="00F4345D">
        <w:trPr>
          <w:trHeight w:val="20"/>
          <w:jc w:val="center"/>
        </w:trPr>
        <w:tc>
          <w:tcPr>
            <w:tcW w:w="1768" w:type="pct"/>
            <w:shd w:val="clear" w:color="auto" w:fill="auto"/>
            <w:vAlign w:val="center"/>
            <w:hideMark/>
          </w:tcPr>
          <w:p w14:paraId="693F536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D6EB6E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6AE599"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22" w:type="pct"/>
            <w:shd w:val="clear" w:color="auto" w:fill="auto"/>
            <w:noWrap/>
            <w:vAlign w:val="bottom"/>
            <w:hideMark/>
          </w:tcPr>
          <w:p w14:paraId="2EF715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F4E73E"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460" w:type="pct"/>
            <w:shd w:val="clear" w:color="auto" w:fill="auto"/>
            <w:noWrap/>
            <w:vAlign w:val="bottom"/>
            <w:hideMark/>
          </w:tcPr>
          <w:p w14:paraId="69582BAF"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7690C392"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6F6FF839" w14:textId="77777777" w:rsidTr="00F4345D">
        <w:trPr>
          <w:trHeight w:val="20"/>
          <w:jc w:val="center"/>
        </w:trPr>
        <w:tc>
          <w:tcPr>
            <w:tcW w:w="1768" w:type="pct"/>
            <w:shd w:val="clear" w:color="auto" w:fill="auto"/>
            <w:vAlign w:val="center"/>
            <w:hideMark/>
          </w:tcPr>
          <w:p w14:paraId="153B9D24"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537" w:type="pct"/>
            <w:shd w:val="clear" w:color="auto" w:fill="auto"/>
            <w:noWrap/>
            <w:vAlign w:val="bottom"/>
            <w:hideMark/>
          </w:tcPr>
          <w:p w14:paraId="2B0825F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A5AE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92922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2D4F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4978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89CB8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786B9" w14:textId="77777777" w:rsidTr="00F4345D">
        <w:trPr>
          <w:trHeight w:val="20"/>
          <w:jc w:val="center"/>
        </w:trPr>
        <w:tc>
          <w:tcPr>
            <w:tcW w:w="1768" w:type="pct"/>
            <w:shd w:val="clear" w:color="auto" w:fill="auto"/>
            <w:vAlign w:val="center"/>
            <w:hideMark/>
          </w:tcPr>
          <w:p w14:paraId="35929A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43EA4E0"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538" w:type="pct"/>
            <w:shd w:val="clear" w:color="auto" w:fill="auto"/>
            <w:noWrap/>
            <w:vAlign w:val="bottom"/>
            <w:hideMark/>
          </w:tcPr>
          <w:p w14:paraId="024806F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203EC55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2524CD"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60" w:type="pct"/>
            <w:shd w:val="clear" w:color="auto" w:fill="auto"/>
            <w:noWrap/>
            <w:vAlign w:val="bottom"/>
            <w:hideMark/>
          </w:tcPr>
          <w:p w14:paraId="63018B8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4D53EAE7"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E135275" w14:textId="77777777" w:rsidTr="00F4345D">
        <w:trPr>
          <w:trHeight w:val="20"/>
          <w:jc w:val="center"/>
        </w:trPr>
        <w:tc>
          <w:tcPr>
            <w:tcW w:w="1768" w:type="pct"/>
            <w:shd w:val="clear" w:color="auto" w:fill="auto"/>
            <w:vAlign w:val="center"/>
            <w:hideMark/>
          </w:tcPr>
          <w:p w14:paraId="49A822C6"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537" w:type="pct"/>
            <w:shd w:val="clear" w:color="auto" w:fill="auto"/>
            <w:noWrap/>
            <w:vAlign w:val="bottom"/>
            <w:hideMark/>
          </w:tcPr>
          <w:p w14:paraId="524AEF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A5F7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BD4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6895C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AB66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97E4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7C6235" w14:textId="77777777" w:rsidTr="00F4345D">
        <w:trPr>
          <w:trHeight w:val="20"/>
          <w:jc w:val="center"/>
        </w:trPr>
        <w:tc>
          <w:tcPr>
            <w:tcW w:w="1768" w:type="pct"/>
            <w:shd w:val="clear" w:color="auto" w:fill="auto"/>
            <w:vAlign w:val="center"/>
            <w:hideMark/>
          </w:tcPr>
          <w:p w14:paraId="564F26A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58A87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7BE648"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123E09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0EFA7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6ACC595"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815" w:type="pct"/>
            <w:shd w:val="clear" w:color="auto" w:fill="auto"/>
            <w:noWrap/>
            <w:vAlign w:val="bottom"/>
            <w:hideMark/>
          </w:tcPr>
          <w:p w14:paraId="0D24D141"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453D6F16" w14:textId="77777777" w:rsidTr="00F4345D">
        <w:trPr>
          <w:trHeight w:val="20"/>
          <w:jc w:val="center"/>
        </w:trPr>
        <w:tc>
          <w:tcPr>
            <w:tcW w:w="1768" w:type="pct"/>
            <w:shd w:val="clear" w:color="auto" w:fill="auto"/>
            <w:vAlign w:val="center"/>
            <w:hideMark/>
          </w:tcPr>
          <w:p w14:paraId="36D082E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537" w:type="pct"/>
            <w:shd w:val="clear" w:color="auto" w:fill="auto"/>
            <w:noWrap/>
            <w:vAlign w:val="bottom"/>
            <w:hideMark/>
          </w:tcPr>
          <w:p w14:paraId="783B27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7745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AA6A5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3534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199AE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B5775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37749" w14:textId="77777777" w:rsidTr="00F4345D">
        <w:trPr>
          <w:trHeight w:val="20"/>
          <w:jc w:val="center"/>
        </w:trPr>
        <w:tc>
          <w:tcPr>
            <w:tcW w:w="1768" w:type="pct"/>
            <w:shd w:val="clear" w:color="auto" w:fill="auto"/>
            <w:vAlign w:val="center"/>
            <w:hideMark/>
          </w:tcPr>
          <w:p w14:paraId="60DB68B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C4D50D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538" w:type="pct"/>
            <w:shd w:val="clear" w:color="auto" w:fill="auto"/>
            <w:noWrap/>
            <w:vAlign w:val="bottom"/>
            <w:hideMark/>
          </w:tcPr>
          <w:p w14:paraId="1D23BE9F"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22" w:type="pct"/>
            <w:shd w:val="clear" w:color="auto" w:fill="auto"/>
            <w:noWrap/>
            <w:vAlign w:val="bottom"/>
            <w:hideMark/>
          </w:tcPr>
          <w:p w14:paraId="7F54A429"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2AC741" w14:textId="77777777" w:rsidR="007E6C11" w:rsidRPr="00AC2B63" w:rsidRDefault="007E6C11" w:rsidP="00E148D7">
            <w:pPr>
              <w:contextualSpacing/>
              <w:jc w:val="right"/>
              <w:rPr>
                <w:color w:val="000000"/>
                <w:sz w:val="24"/>
                <w:szCs w:val="24"/>
              </w:rPr>
            </w:pPr>
            <w:r w:rsidRPr="00AC2B63">
              <w:rPr>
                <w:color w:val="000000"/>
                <w:sz w:val="24"/>
                <w:szCs w:val="24"/>
              </w:rPr>
              <w:t>2,41</w:t>
            </w:r>
          </w:p>
        </w:tc>
        <w:tc>
          <w:tcPr>
            <w:tcW w:w="460" w:type="pct"/>
            <w:shd w:val="clear" w:color="auto" w:fill="auto"/>
            <w:noWrap/>
            <w:vAlign w:val="bottom"/>
            <w:hideMark/>
          </w:tcPr>
          <w:p w14:paraId="1D2B0D50"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17AA83EA" w14:textId="77777777" w:rsidR="007E6C11" w:rsidRPr="00AC2B63" w:rsidRDefault="007E6C11" w:rsidP="00E148D7">
            <w:pPr>
              <w:contextualSpacing/>
              <w:jc w:val="right"/>
              <w:rPr>
                <w:color w:val="000000"/>
                <w:sz w:val="24"/>
                <w:szCs w:val="24"/>
              </w:rPr>
            </w:pPr>
            <w:r w:rsidRPr="00AC2B63">
              <w:rPr>
                <w:color w:val="000000"/>
                <w:sz w:val="24"/>
                <w:szCs w:val="24"/>
              </w:rPr>
              <w:t>0,85</w:t>
            </w:r>
          </w:p>
        </w:tc>
      </w:tr>
      <w:tr w:rsidR="007E6C11" w:rsidRPr="00AC2B63" w14:paraId="2A48ABA5" w14:textId="77777777" w:rsidTr="00F4345D">
        <w:trPr>
          <w:trHeight w:val="20"/>
          <w:jc w:val="center"/>
        </w:trPr>
        <w:tc>
          <w:tcPr>
            <w:tcW w:w="1768" w:type="pct"/>
            <w:shd w:val="clear" w:color="auto" w:fill="auto"/>
            <w:vAlign w:val="center"/>
            <w:hideMark/>
          </w:tcPr>
          <w:p w14:paraId="4B53E5BD"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537" w:type="pct"/>
            <w:shd w:val="clear" w:color="auto" w:fill="auto"/>
            <w:noWrap/>
            <w:vAlign w:val="bottom"/>
            <w:hideMark/>
          </w:tcPr>
          <w:p w14:paraId="6CA16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65320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0900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748CF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509A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345DD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494913" w14:textId="77777777" w:rsidTr="00F4345D">
        <w:trPr>
          <w:trHeight w:val="20"/>
          <w:jc w:val="center"/>
        </w:trPr>
        <w:tc>
          <w:tcPr>
            <w:tcW w:w="1768" w:type="pct"/>
            <w:shd w:val="clear" w:color="auto" w:fill="auto"/>
            <w:vAlign w:val="center"/>
            <w:hideMark/>
          </w:tcPr>
          <w:p w14:paraId="40EDA16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55A955"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C4E1592" w14:textId="77777777" w:rsidR="007E6C11" w:rsidRPr="00AC2B63" w:rsidRDefault="007E6C11" w:rsidP="00E148D7">
            <w:pPr>
              <w:contextualSpacing/>
              <w:jc w:val="right"/>
              <w:rPr>
                <w:color w:val="000000"/>
                <w:sz w:val="24"/>
                <w:szCs w:val="24"/>
              </w:rPr>
            </w:pPr>
            <w:r w:rsidRPr="00AC2B63">
              <w:rPr>
                <w:color w:val="000000"/>
                <w:sz w:val="24"/>
                <w:szCs w:val="24"/>
              </w:rPr>
              <w:t>2,81</w:t>
            </w:r>
          </w:p>
        </w:tc>
        <w:tc>
          <w:tcPr>
            <w:tcW w:w="422" w:type="pct"/>
            <w:shd w:val="clear" w:color="auto" w:fill="auto"/>
            <w:noWrap/>
            <w:vAlign w:val="bottom"/>
            <w:hideMark/>
          </w:tcPr>
          <w:p w14:paraId="4A9E46E6"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512BC9F"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60" w:type="pct"/>
            <w:shd w:val="clear" w:color="auto" w:fill="auto"/>
            <w:noWrap/>
            <w:vAlign w:val="bottom"/>
            <w:hideMark/>
          </w:tcPr>
          <w:p w14:paraId="2ADAFC26" w14:textId="77777777" w:rsidR="007E6C11" w:rsidRPr="00AC2B63" w:rsidRDefault="007E6C11" w:rsidP="00E148D7">
            <w:pPr>
              <w:contextualSpacing/>
              <w:jc w:val="right"/>
              <w:rPr>
                <w:color w:val="000000"/>
                <w:sz w:val="24"/>
                <w:szCs w:val="24"/>
              </w:rPr>
            </w:pPr>
            <w:r w:rsidRPr="00AC2B63">
              <w:rPr>
                <w:color w:val="000000"/>
                <w:sz w:val="24"/>
                <w:szCs w:val="24"/>
              </w:rPr>
              <w:t>1,32</w:t>
            </w:r>
          </w:p>
        </w:tc>
        <w:tc>
          <w:tcPr>
            <w:tcW w:w="815" w:type="pct"/>
            <w:shd w:val="clear" w:color="auto" w:fill="auto"/>
            <w:noWrap/>
            <w:vAlign w:val="bottom"/>
            <w:hideMark/>
          </w:tcPr>
          <w:p w14:paraId="2E08163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49A2AB36" w14:textId="77777777" w:rsidTr="00F4345D">
        <w:trPr>
          <w:trHeight w:val="20"/>
          <w:jc w:val="center"/>
        </w:trPr>
        <w:tc>
          <w:tcPr>
            <w:tcW w:w="1768" w:type="pct"/>
            <w:shd w:val="clear" w:color="auto" w:fill="auto"/>
            <w:vAlign w:val="center"/>
            <w:hideMark/>
          </w:tcPr>
          <w:p w14:paraId="2185128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537" w:type="pct"/>
            <w:shd w:val="clear" w:color="auto" w:fill="auto"/>
            <w:noWrap/>
            <w:vAlign w:val="bottom"/>
            <w:hideMark/>
          </w:tcPr>
          <w:p w14:paraId="0923A5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A303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C60D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0224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3C336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8CC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0927B4" w14:textId="77777777" w:rsidTr="00F4345D">
        <w:trPr>
          <w:trHeight w:val="20"/>
          <w:jc w:val="center"/>
        </w:trPr>
        <w:tc>
          <w:tcPr>
            <w:tcW w:w="1768" w:type="pct"/>
            <w:shd w:val="clear" w:color="auto" w:fill="auto"/>
            <w:vAlign w:val="center"/>
            <w:hideMark/>
          </w:tcPr>
          <w:p w14:paraId="008F0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3564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50B5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5808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34FF43C" w14:textId="77777777" w:rsidR="007E6C11" w:rsidRPr="00AC2B63" w:rsidRDefault="007E6C11" w:rsidP="00E148D7">
            <w:pPr>
              <w:contextualSpacing/>
              <w:jc w:val="right"/>
              <w:rPr>
                <w:color w:val="000000"/>
                <w:sz w:val="24"/>
                <w:szCs w:val="24"/>
              </w:rPr>
            </w:pPr>
            <w:r w:rsidRPr="00AC2B63">
              <w:rPr>
                <w:color w:val="000000"/>
                <w:sz w:val="24"/>
                <w:szCs w:val="24"/>
              </w:rPr>
              <w:t>4,34</w:t>
            </w:r>
          </w:p>
        </w:tc>
        <w:tc>
          <w:tcPr>
            <w:tcW w:w="460" w:type="pct"/>
            <w:shd w:val="clear" w:color="auto" w:fill="auto"/>
            <w:noWrap/>
            <w:vAlign w:val="bottom"/>
            <w:hideMark/>
          </w:tcPr>
          <w:p w14:paraId="1D598348" w14:textId="77777777" w:rsidR="007E6C11" w:rsidRPr="00AC2B63" w:rsidRDefault="007E6C11" w:rsidP="00E148D7">
            <w:pPr>
              <w:contextualSpacing/>
              <w:jc w:val="right"/>
              <w:rPr>
                <w:color w:val="000000"/>
                <w:sz w:val="24"/>
                <w:szCs w:val="24"/>
              </w:rPr>
            </w:pPr>
            <w:r w:rsidRPr="00AC2B63">
              <w:rPr>
                <w:color w:val="000000"/>
                <w:sz w:val="24"/>
                <w:szCs w:val="24"/>
              </w:rPr>
              <w:t>13,26</w:t>
            </w:r>
          </w:p>
        </w:tc>
        <w:tc>
          <w:tcPr>
            <w:tcW w:w="815" w:type="pct"/>
            <w:shd w:val="clear" w:color="auto" w:fill="auto"/>
            <w:noWrap/>
            <w:vAlign w:val="bottom"/>
            <w:hideMark/>
          </w:tcPr>
          <w:p w14:paraId="0E0E20B3" w14:textId="77777777" w:rsidR="007E6C11" w:rsidRPr="00AC2B63" w:rsidRDefault="007E6C11" w:rsidP="00E148D7">
            <w:pPr>
              <w:contextualSpacing/>
              <w:jc w:val="right"/>
              <w:rPr>
                <w:color w:val="000000"/>
                <w:sz w:val="24"/>
                <w:szCs w:val="24"/>
              </w:rPr>
            </w:pPr>
            <w:r w:rsidRPr="00AC2B63">
              <w:rPr>
                <w:color w:val="000000"/>
                <w:sz w:val="24"/>
                <w:szCs w:val="24"/>
              </w:rPr>
              <w:t>3,52</w:t>
            </w:r>
          </w:p>
        </w:tc>
      </w:tr>
      <w:tr w:rsidR="007E6C11" w:rsidRPr="00AC2B63" w14:paraId="62F03051" w14:textId="77777777" w:rsidTr="00F4345D">
        <w:trPr>
          <w:trHeight w:val="20"/>
          <w:jc w:val="center"/>
        </w:trPr>
        <w:tc>
          <w:tcPr>
            <w:tcW w:w="1768" w:type="pct"/>
            <w:shd w:val="clear" w:color="auto" w:fill="auto"/>
            <w:vAlign w:val="center"/>
            <w:hideMark/>
          </w:tcPr>
          <w:p w14:paraId="2D44F278"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537" w:type="pct"/>
            <w:shd w:val="clear" w:color="auto" w:fill="auto"/>
            <w:noWrap/>
            <w:vAlign w:val="bottom"/>
            <w:hideMark/>
          </w:tcPr>
          <w:p w14:paraId="4916A3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7C75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F81A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2D84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519D5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0CF3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9488D" w14:textId="77777777" w:rsidTr="00F4345D">
        <w:trPr>
          <w:trHeight w:val="20"/>
          <w:jc w:val="center"/>
        </w:trPr>
        <w:tc>
          <w:tcPr>
            <w:tcW w:w="1768" w:type="pct"/>
            <w:shd w:val="clear" w:color="auto" w:fill="auto"/>
            <w:vAlign w:val="center"/>
            <w:hideMark/>
          </w:tcPr>
          <w:p w14:paraId="337A81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DBE18D7"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538" w:type="pct"/>
            <w:shd w:val="clear" w:color="auto" w:fill="auto"/>
            <w:noWrap/>
            <w:vAlign w:val="bottom"/>
            <w:hideMark/>
          </w:tcPr>
          <w:p w14:paraId="00CBFC13"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422" w:type="pct"/>
            <w:shd w:val="clear" w:color="auto" w:fill="auto"/>
            <w:noWrap/>
            <w:vAlign w:val="bottom"/>
            <w:hideMark/>
          </w:tcPr>
          <w:p w14:paraId="2C922412"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7D7E7EBC"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460" w:type="pct"/>
            <w:shd w:val="clear" w:color="auto" w:fill="auto"/>
            <w:noWrap/>
            <w:vAlign w:val="bottom"/>
            <w:hideMark/>
          </w:tcPr>
          <w:p w14:paraId="78D0E07A"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0409964" w14:textId="77777777" w:rsidR="007E6C11" w:rsidRPr="00AC2B63" w:rsidRDefault="007E6C11" w:rsidP="00E148D7">
            <w:pPr>
              <w:contextualSpacing/>
              <w:jc w:val="right"/>
              <w:rPr>
                <w:color w:val="000000"/>
                <w:sz w:val="24"/>
                <w:szCs w:val="24"/>
              </w:rPr>
            </w:pPr>
            <w:r w:rsidRPr="00AC2B63">
              <w:rPr>
                <w:color w:val="000000"/>
                <w:sz w:val="24"/>
                <w:szCs w:val="24"/>
              </w:rPr>
              <w:t>2,46</w:t>
            </w:r>
          </w:p>
        </w:tc>
      </w:tr>
      <w:tr w:rsidR="007E6C11" w:rsidRPr="00AC2B63" w14:paraId="467FD987" w14:textId="77777777" w:rsidTr="00F4345D">
        <w:trPr>
          <w:trHeight w:val="20"/>
          <w:jc w:val="center"/>
        </w:trPr>
        <w:tc>
          <w:tcPr>
            <w:tcW w:w="1768" w:type="pct"/>
            <w:shd w:val="clear" w:color="auto" w:fill="auto"/>
            <w:vAlign w:val="center"/>
            <w:hideMark/>
          </w:tcPr>
          <w:p w14:paraId="1B711E0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537" w:type="pct"/>
            <w:shd w:val="clear" w:color="auto" w:fill="auto"/>
            <w:noWrap/>
            <w:vAlign w:val="bottom"/>
            <w:hideMark/>
          </w:tcPr>
          <w:p w14:paraId="5D9A65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3614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CDD8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F127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72EE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F058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55DC" w14:textId="77777777" w:rsidTr="00F4345D">
        <w:trPr>
          <w:trHeight w:val="20"/>
          <w:jc w:val="center"/>
        </w:trPr>
        <w:tc>
          <w:tcPr>
            <w:tcW w:w="1768" w:type="pct"/>
            <w:shd w:val="clear" w:color="auto" w:fill="auto"/>
            <w:vAlign w:val="center"/>
            <w:hideMark/>
          </w:tcPr>
          <w:p w14:paraId="31C8DE45"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0203C8D3"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538" w:type="pct"/>
            <w:shd w:val="clear" w:color="auto" w:fill="auto"/>
            <w:noWrap/>
            <w:vAlign w:val="bottom"/>
            <w:hideMark/>
          </w:tcPr>
          <w:p w14:paraId="663BEC4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23E3CD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552DF03"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460" w:type="pct"/>
            <w:shd w:val="clear" w:color="auto" w:fill="auto"/>
            <w:noWrap/>
            <w:vAlign w:val="bottom"/>
            <w:hideMark/>
          </w:tcPr>
          <w:p w14:paraId="07426909"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19C423F6"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73EE0F76" w14:textId="77777777" w:rsidTr="00F4345D">
        <w:trPr>
          <w:trHeight w:val="20"/>
          <w:jc w:val="center"/>
        </w:trPr>
        <w:tc>
          <w:tcPr>
            <w:tcW w:w="1768" w:type="pct"/>
            <w:shd w:val="clear" w:color="auto" w:fill="auto"/>
            <w:vAlign w:val="center"/>
            <w:hideMark/>
          </w:tcPr>
          <w:p w14:paraId="7F7E82F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537" w:type="pct"/>
            <w:shd w:val="clear" w:color="auto" w:fill="auto"/>
            <w:noWrap/>
            <w:vAlign w:val="bottom"/>
            <w:hideMark/>
          </w:tcPr>
          <w:p w14:paraId="3372C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549F8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D830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B7F77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9DE93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6090A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08A5CC" w14:textId="77777777" w:rsidTr="00F4345D">
        <w:trPr>
          <w:trHeight w:val="20"/>
          <w:jc w:val="center"/>
        </w:trPr>
        <w:tc>
          <w:tcPr>
            <w:tcW w:w="1768" w:type="pct"/>
            <w:shd w:val="clear" w:color="auto" w:fill="auto"/>
            <w:vAlign w:val="center"/>
            <w:hideMark/>
          </w:tcPr>
          <w:p w14:paraId="0ED406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F8CEA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1CC3C5"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648F340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4CB099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5C3BD007"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815" w:type="pct"/>
            <w:shd w:val="clear" w:color="auto" w:fill="auto"/>
            <w:noWrap/>
            <w:vAlign w:val="bottom"/>
            <w:hideMark/>
          </w:tcPr>
          <w:p w14:paraId="7DA8852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23A748D0" w14:textId="77777777" w:rsidTr="00F4345D">
        <w:trPr>
          <w:trHeight w:val="20"/>
          <w:jc w:val="center"/>
        </w:trPr>
        <w:tc>
          <w:tcPr>
            <w:tcW w:w="1768" w:type="pct"/>
            <w:shd w:val="clear" w:color="auto" w:fill="auto"/>
            <w:vAlign w:val="center"/>
            <w:hideMark/>
          </w:tcPr>
          <w:p w14:paraId="77CD565A"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537" w:type="pct"/>
            <w:shd w:val="clear" w:color="auto" w:fill="auto"/>
            <w:noWrap/>
            <w:vAlign w:val="bottom"/>
            <w:hideMark/>
          </w:tcPr>
          <w:p w14:paraId="1B76B3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3CA88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E112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85C1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916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C80C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0FE1DAE" w14:textId="77777777" w:rsidTr="00F4345D">
        <w:trPr>
          <w:trHeight w:val="20"/>
          <w:jc w:val="center"/>
        </w:trPr>
        <w:tc>
          <w:tcPr>
            <w:tcW w:w="1768" w:type="pct"/>
            <w:shd w:val="clear" w:color="auto" w:fill="auto"/>
            <w:vAlign w:val="center"/>
            <w:hideMark/>
          </w:tcPr>
          <w:p w14:paraId="63A113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77E6B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3DA8977"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01D880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CC927B"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81C76A3"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00490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202C11E" w14:textId="77777777" w:rsidTr="00F4345D">
        <w:trPr>
          <w:trHeight w:val="20"/>
          <w:jc w:val="center"/>
        </w:trPr>
        <w:tc>
          <w:tcPr>
            <w:tcW w:w="1768" w:type="pct"/>
            <w:shd w:val="clear" w:color="auto" w:fill="auto"/>
            <w:vAlign w:val="center"/>
            <w:hideMark/>
          </w:tcPr>
          <w:p w14:paraId="3FC58662"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537" w:type="pct"/>
            <w:shd w:val="clear" w:color="auto" w:fill="auto"/>
            <w:noWrap/>
            <w:vAlign w:val="bottom"/>
            <w:hideMark/>
          </w:tcPr>
          <w:p w14:paraId="17C146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CAF02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F5FE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2050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CC84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2FF94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6C3E4" w14:textId="77777777" w:rsidTr="00F4345D">
        <w:trPr>
          <w:trHeight w:val="20"/>
          <w:jc w:val="center"/>
        </w:trPr>
        <w:tc>
          <w:tcPr>
            <w:tcW w:w="1768" w:type="pct"/>
            <w:shd w:val="clear" w:color="auto" w:fill="auto"/>
            <w:vAlign w:val="center"/>
            <w:hideMark/>
          </w:tcPr>
          <w:p w14:paraId="0EB759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E8567A" w14:textId="77777777" w:rsidR="007E6C11" w:rsidRPr="00AC2B63" w:rsidRDefault="007E6C11" w:rsidP="00E148D7">
            <w:pPr>
              <w:contextualSpacing/>
              <w:jc w:val="right"/>
              <w:rPr>
                <w:color w:val="000000"/>
                <w:sz w:val="24"/>
                <w:szCs w:val="24"/>
              </w:rPr>
            </w:pPr>
            <w:r w:rsidRPr="00AC2B63">
              <w:rPr>
                <w:color w:val="000000"/>
                <w:sz w:val="24"/>
                <w:szCs w:val="24"/>
              </w:rPr>
              <w:t>7,07</w:t>
            </w:r>
          </w:p>
        </w:tc>
        <w:tc>
          <w:tcPr>
            <w:tcW w:w="538" w:type="pct"/>
            <w:shd w:val="clear" w:color="auto" w:fill="auto"/>
            <w:noWrap/>
            <w:vAlign w:val="bottom"/>
            <w:hideMark/>
          </w:tcPr>
          <w:p w14:paraId="2E4A58D1" w14:textId="77777777" w:rsidR="007E6C11" w:rsidRPr="00AC2B63" w:rsidRDefault="007E6C11" w:rsidP="00E148D7">
            <w:pPr>
              <w:contextualSpacing/>
              <w:jc w:val="right"/>
              <w:rPr>
                <w:color w:val="000000"/>
                <w:sz w:val="24"/>
                <w:szCs w:val="24"/>
              </w:rPr>
            </w:pPr>
            <w:r w:rsidRPr="00AC2B63">
              <w:rPr>
                <w:color w:val="000000"/>
                <w:sz w:val="24"/>
                <w:szCs w:val="24"/>
              </w:rPr>
              <w:t>37,70</w:t>
            </w:r>
          </w:p>
        </w:tc>
        <w:tc>
          <w:tcPr>
            <w:tcW w:w="422" w:type="pct"/>
            <w:shd w:val="clear" w:color="auto" w:fill="auto"/>
            <w:noWrap/>
            <w:vAlign w:val="bottom"/>
            <w:hideMark/>
          </w:tcPr>
          <w:p w14:paraId="753E233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DAC8C7" w14:textId="77777777" w:rsidR="007E6C11" w:rsidRPr="00AC2B63" w:rsidRDefault="007E6C11" w:rsidP="00E148D7">
            <w:pPr>
              <w:contextualSpacing/>
              <w:jc w:val="right"/>
              <w:rPr>
                <w:color w:val="000000"/>
                <w:sz w:val="24"/>
                <w:szCs w:val="24"/>
              </w:rPr>
            </w:pPr>
            <w:r w:rsidRPr="00AC2B63">
              <w:rPr>
                <w:color w:val="000000"/>
                <w:sz w:val="24"/>
                <w:szCs w:val="24"/>
              </w:rPr>
              <w:t>40,52</w:t>
            </w:r>
          </w:p>
        </w:tc>
        <w:tc>
          <w:tcPr>
            <w:tcW w:w="460" w:type="pct"/>
            <w:shd w:val="clear" w:color="auto" w:fill="auto"/>
            <w:noWrap/>
            <w:vAlign w:val="bottom"/>
            <w:hideMark/>
          </w:tcPr>
          <w:p w14:paraId="4355709B" w14:textId="77777777" w:rsidR="007E6C11" w:rsidRPr="00AC2B63" w:rsidRDefault="007E6C11" w:rsidP="00E148D7">
            <w:pPr>
              <w:contextualSpacing/>
              <w:jc w:val="right"/>
              <w:rPr>
                <w:color w:val="000000"/>
                <w:sz w:val="24"/>
                <w:szCs w:val="24"/>
              </w:rPr>
            </w:pPr>
            <w:r w:rsidRPr="00AC2B63">
              <w:rPr>
                <w:color w:val="000000"/>
                <w:sz w:val="24"/>
                <w:szCs w:val="24"/>
              </w:rPr>
              <w:t>19,11</w:t>
            </w:r>
          </w:p>
        </w:tc>
        <w:tc>
          <w:tcPr>
            <w:tcW w:w="815" w:type="pct"/>
            <w:shd w:val="clear" w:color="auto" w:fill="auto"/>
            <w:noWrap/>
            <w:vAlign w:val="bottom"/>
            <w:hideMark/>
          </w:tcPr>
          <w:p w14:paraId="3FCDBCF4" w14:textId="77777777" w:rsidR="007E6C11" w:rsidRPr="00AC2B63" w:rsidRDefault="007E6C11" w:rsidP="00E148D7">
            <w:pPr>
              <w:contextualSpacing/>
              <w:jc w:val="right"/>
              <w:rPr>
                <w:color w:val="000000"/>
                <w:sz w:val="24"/>
                <w:szCs w:val="24"/>
              </w:rPr>
            </w:pPr>
            <w:r w:rsidRPr="00AC2B63">
              <w:rPr>
                <w:color w:val="000000"/>
                <w:sz w:val="24"/>
                <w:szCs w:val="24"/>
              </w:rPr>
              <w:t>20,88</w:t>
            </w:r>
          </w:p>
        </w:tc>
      </w:tr>
      <w:tr w:rsidR="007E6C11" w:rsidRPr="00AC2B63" w14:paraId="0FC2FD98" w14:textId="77777777" w:rsidTr="00F4345D">
        <w:trPr>
          <w:trHeight w:val="20"/>
          <w:jc w:val="center"/>
        </w:trPr>
        <w:tc>
          <w:tcPr>
            <w:tcW w:w="1768" w:type="pct"/>
            <w:shd w:val="clear" w:color="auto" w:fill="auto"/>
            <w:vAlign w:val="center"/>
            <w:hideMark/>
          </w:tcPr>
          <w:p w14:paraId="1425E736"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537" w:type="pct"/>
            <w:shd w:val="clear" w:color="auto" w:fill="auto"/>
            <w:noWrap/>
            <w:vAlign w:val="bottom"/>
            <w:hideMark/>
          </w:tcPr>
          <w:p w14:paraId="0D23AC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CABF8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615D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40012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7825E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5303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BAB68D" w14:textId="77777777" w:rsidTr="00F4345D">
        <w:trPr>
          <w:trHeight w:val="20"/>
          <w:jc w:val="center"/>
        </w:trPr>
        <w:tc>
          <w:tcPr>
            <w:tcW w:w="1768" w:type="pct"/>
            <w:shd w:val="clear" w:color="auto" w:fill="auto"/>
            <w:vAlign w:val="center"/>
            <w:hideMark/>
          </w:tcPr>
          <w:p w14:paraId="46876F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A2062"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4F193FEB"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422" w:type="pct"/>
            <w:shd w:val="clear" w:color="auto" w:fill="auto"/>
            <w:noWrap/>
            <w:vAlign w:val="bottom"/>
            <w:hideMark/>
          </w:tcPr>
          <w:p w14:paraId="16B5FE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F019AC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60" w:type="pct"/>
            <w:shd w:val="clear" w:color="auto" w:fill="auto"/>
            <w:noWrap/>
            <w:vAlign w:val="bottom"/>
            <w:hideMark/>
          </w:tcPr>
          <w:p w14:paraId="5B9C4FA3"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16A7FDA7" w14:textId="77777777" w:rsidR="007E6C11" w:rsidRPr="00AC2B63" w:rsidRDefault="007E6C11" w:rsidP="00E148D7">
            <w:pPr>
              <w:contextualSpacing/>
              <w:jc w:val="right"/>
              <w:rPr>
                <w:color w:val="000000"/>
                <w:sz w:val="24"/>
                <w:szCs w:val="24"/>
              </w:rPr>
            </w:pPr>
            <w:r w:rsidRPr="00AC2B63">
              <w:rPr>
                <w:color w:val="000000"/>
                <w:sz w:val="24"/>
                <w:szCs w:val="24"/>
              </w:rPr>
              <w:t>0,46</w:t>
            </w:r>
          </w:p>
        </w:tc>
      </w:tr>
      <w:tr w:rsidR="007E6C11" w:rsidRPr="00AC2B63" w14:paraId="1AEC2B56" w14:textId="77777777" w:rsidTr="00F4345D">
        <w:trPr>
          <w:trHeight w:val="20"/>
          <w:jc w:val="center"/>
        </w:trPr>
        <w:tc>
          <w:tcPr>
            <w:tcW w:w="1768" w:type="pct"/>
            <w:shd w:val="clear" w:color="auto" w:fill="auto"/>
            <w:vAlign w:val="center"/>
            <w:hideMark/>
          </w:tcPr>
          <w:p w14:paraId="26FA129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537" w:type="pct"/>
            <w:shd w:val="clear" w:color="auto" w:fill="auto"/>
            <w:noWrap/>
            <w:vAlign w:val="bottom"/>
            <w:hideMark/>
          </w:tcPr>
          <w:p w14:paraId="62A9179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FB77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3147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8FDB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D26E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F3ED8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0D57" w14:textId="77777777" w:rsidTr="00F4345D">
        <w:trPr>
          <w:trHeight w:val="20"/>
          <w:jc w:val="center"/>
        </w:trPr>
        <w:tc>
          <w:tcPr>
            <w:tcW w:w="1768" w:type="pct"/>
            <w:shd w:val="clear" w:color="auto" w:fill="auto"/>
            <w:vAlign w:val="center"/>
            <w:hideMark/>
          </w:tcPr>
          <w:p w14:paraId="71474D2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685D0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538" w:type="pct"/>
            <w:shd w:val="clear" w:color="auto" w:fill="auto"/>
            <w:noWrap/>
            <w:vAlign w:val="bottom"/>
            <w:hideMark/>
          </w:tcPr>
          <w:p w14:paraId="59C60A32"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422" w:type="pct"/>
            <w:shd w:val="clear" w:color="auto" w:fill="auto"/>
            <w:noWrap/>
            <w:vAlign w:val="bottom"/>
            <w:hideMark/>
          </w:tcPr>
          <w:p w14:paraId="1D81F788"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460" w:type="pct"/>
            <w:shd w:val="clear" w:color="auto" w:fill="auto"/>
            <w:noWrap/>
            <w:vAlign w:val="bottom"/>
            <w:hideMark/>
          </w:tcPr>
          <w:p w14:paraId="1E01EE4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4B1F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23048EEE" w14:textId="77777777" w:rsidR="007E6C11" w:rsidRPr="00AC2B63" w:rsidRDefault="007E6C11" w:rsidP="00E148D7">
            <w:pPr>
              <w:contextualSpacing/>
              <w:jc w:val="right"/>
              <w:rPr>
                <w:color w:val="000000"/>
                <w:sz w:val="24"/>
                <w:szCs w:val="24"/>
              </w:rPr>
            </w:pPr>
            <w:r w:rsidRPr="00AC2B63">
              <w:rPr>
                <w:color w:val="000000"/>
                <w:sz w:val="24"/>
                <w:szCs w:val="24"/>
              </w:rPr>
              <w:t>2,05</w:t>
            </w:r>
          </w:p>
        </w:tc>
      </w:tr>
      <w:tr w:rsidR="007E6C11" w:rsidRPr="00AC2B63" w14:paraId="4DDDF2A8" w14:textId="77777777" w:rsidTr="00F4345D">
        <w:trPr>
          <w:trHeight w:val="20"/>
          <w:jc w:val="center"/>
        </w:trPr>
        <w:tc>
          <w:tcPr>
            <w:tcW w:w="1768" w:type="pct"/>
            <w:shd w:val="clear" w:color="auto" w:fill="auto"/>
            <w:vAlign w:val="center"/>
            <w:hideMark/>
          </w:tcPr>
          <w:p w14:paraId="7AC8840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537" w:type="pct"/>
            <w:shd w:val="clear" w:color="auto" w:fill="auto"/>
            <w:noWrap/>
            <w:vAlign w:val="bottom"/>
            <w:hideMark/>
          </w:tcPr>
          <w:p w14:paraId="797D7D3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3ABF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ED3E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DA36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69F82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621C2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AEFA97" w14:textId="77777777" w:rsidTr="00F4345D">
        <w:trPr>
          <w:trHeight w:val="20"/>
          <w:jc w:val="center"/>
        </w:trPr>
        <w:tc>
          <w:tcPr>
            <w:tcW w:w="1768" w:type="pct"/>
            <w:shd w:val="clear" w:color="auto" w:fill="auto"/>
            <w:vAlign w:val="center"/>
            <w:hideMark/>
          </w:tcPr>
          <w:p w14:paraId="56B2FA9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451BD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54B14C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C67E2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8620BBA"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460" w:type="pct"/>
            <w:shd w:val="clear" w:color="auto" w:fill="auto"/>
            <w:noWrap/>
            <w:vAlign w:val="bottom"/>
            <w:hideMark/>
          </w:tcPr>
          <w:p w14:paraId="2468B15E"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F6931F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5B1FEA53" w14:textId="77777777" w:rsidTr="00F4345D">
        <w:trPr>
          <w:trHeight w:val="20"/>
          <w:jc w:val="center"/>
        </w:trPr>
        <w:tc>
          <w:tcPr>
            <w:tcW w:w="1768" w:type="pct"/>
            <w:shd w:val="clear" w:color="auto" w:fill="auto"/>
            <w:vAlign w:val="center"/>
            <w:hideMark/>
          </w:tcPr>
          <w:p w14:paraId="10D06A98"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537" w:type="pct"/>
            <w:shd w:val="clear" w:color="auto" w:fill="auto"/>
            <w:noWrap/>
            <w:vAlign w:val="bottom"/>
            <w:hideMark/>
          </w:tcPr>
          <w:p w14:paraId="269606B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8D390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D0CB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2E36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E3F5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44CA3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FB6AE5" w14:textId="77777777" w:rsidTr="00F4345D">
        <w:trPr>
          <w:trHeight w:val="20"/>
          <w:jc w:val="center"/>
        </w:trPr>
        <w:tc>
          <w:tcPr>
            <w:tcW w:w="1768" w:type="pct"/>
            <w:shd w:val="clear" w:color="auto" w:fill="auto"/>
            <w:vAlign w:val="center"/>
            <w:hideMark/>
          </w:tcPr>
          <w:p w14:paraId="726D59B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8172947" w14:textId="77777777" w:rsidR="007E6C11" w:rsidRPr="00AC2B63" w:rsidRDefault="007E6C11" w:rsidP="00E148D7">
            <w:pPr>
              <w:contextualSpacing/>
              <w:jc w:val="right"/>
              <w:rPr>
                <w:color w:val="000000"/>
                <w:sz w:val="24"/>
                <w:szCs w:val="24"/>
              </w:rPr>
            </w:pPr>
            <w:r w:rsidRPr="00AC2B63">
              <w:rPr>
                <w:color w:val="000000"/>
                <w:sz w:val="24"/>
                <w:szCs w:val="24"/>
              </w:rPr>
              <w:t>4,02</w:t>
            </w:r>
          </w:p>
        </w:tc>
        <w:tc>
          <w:tcPr>
            <w:tcW w:w="538" w:type="pct"/>
            <w:shd w:val="clear" w:color="auto" w:fill="auto"/>
            <w:noWrap/>
            <w:vAlign w:val="bottom"/>
            <w:hideMark/>
          </w:tcPr>
          <w:p w14:paraId="5B976F5E"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422" w:type="pct"/>
            <w:shd w:val="clear" w:color="auto" w:fill="auto"/>
            <w:noWrap/>
            <w:vAlign w:val="bottom"/>
            <w:hideMark/>
          </w:tcPr>
          <w:p w14:paraId="5B985C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22E9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3FB3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0BAA07D7" w14:textId="77777777" w:rsidR="007E6C11" w:rsidRPr="00AC2B63" w:rsidRDefault="007E6C11" w:rsidP="00E148D7">
            <w:pPr>
              <w:contextualSpacing/>
              <w:jc w:val="right"/>
              <w:rPr>
                <w:color w:val="000000"/>
                <w:sz w:val="24"/>
                <w:szCs w:val="24"/>
              </w:rPr>
            </w:pPr>
            <w:r w:rsidRPr="00AC2B63">
              <w:rPr>
                <w:color w:val="000000"/>
                <w:sz w:val="24"/>
                <w:szCs w:val="24"/>
              </w:rPr>
              <w:t>1,52</w:t>
            </w:r>
          </w:p>
        </w:tc>
      </w:tr>
      <w:tr w:rsidR="007E6C11" w:rsidRPr="00AC2B63" w14:paraId="251321EC" w14:textId="77777777" w:rsidTr="00F4345D">
        <w:trPr>
          <w:trHeight w:val="20"/>
          <w:jc w:val="center"/>
        </w:trPr>
        <w:tc>
          <w:tcPr>
            <w:tcW w:w="5000" w:type="pct"/>
            <w:gridSpan w:val="7"/>
            <w:shd w:val="clear" w:color="auto" w:fill="auto"/>
            <w:vAlign w:val="center"/>
            <w:hideMark/>
          </w:tcPr>
          <w:p w14:paraId="0C4097FB"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 </w:t>
            </w:r>
          </w:p>
        </w:tc>
      </w:tr>
      <w:tr w:rsidR="007E6C11" w:rsidRPr="00AC2B63" w14:paraId="3EC5CEBB" w14:textId="77777777" w:rsidTr="00F4345D">
        <w:trPr>
          <w:trHeight w:val="20"/>
          <w:jc w:val="center"/>
        </w:trPr>
        <w:tc>
          <w:tcPr>
            <w:tcW w:w="1768" w:type="pct"/>
            <w:shd w:val="clear" w:color="auto" w:fill="auto"/>
            <w:vAlign w:val="center"/>
            <w:hideMark/>
          </w:tcPr>
          <w:p w14:paraId="6A0914E0"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537" w:type="pct"/>
            <w:shd w:val="clear" w:color="auto" w:fill="auto"/>
            <w:noWrap/>
            <w:vAlign w:val="bottom"/>
            <w:hideMark/>
          </w:tcPr>
          <w:p w14:paraId="7972D3C7"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4533638B" w14:textId="77777777" w:rsidR="007E6C11" w:rsidRPr="00AC2B63" w:rsidRDefault="007E6C11" w:rsidP="00E148D7">
            <w:pPr>
              <w:contextualSpacing/>
              <w:rPr>
                <w:sz w:val="24"/>
                <w:szCs w:val="24"/>
              </w:rPr>
            </w:pPr>
          </w:p>
        </w:tc>
        <w:tc>
          <w:tcPr>
            <w:tcW w:w="422" w:type="pct"/>
            <w:shd w:val="clear" w:color="auto" w:fill="auto"/>
            <w:noWrap/>
            <w:vAlign w:val="bottom"/>
            <w:hideMark/>
          </w:tcPr>
          <w:p w14:paraId="5F7E94D9"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621425E"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4FBDB74" w14:textId="77777777" w:rsidR="007E6C11" w:rsidRPr="00AC2B63" w:rsidRDefault="007E6C11" w:rsidP="00E148D7">
            <w:pPr>
              <w:contextualSpacing/>
              <w:rPr>
                <w:sz w:val="24"/>
                <w:szCs w:val="24"/>
              </w:rPr>
            </w:pPr>
          </w:p>
        </w:tc>
        <w:tc>
          <w:tcPr>
            <w:tcW w:w="815" w:type="pct"/>
            <w:shd w:val="clear" w:color="auto" w:fill="auto"/>
            <w:noWrap/>
            <w:vAlign w:val="bottom"/>
            <w:hideMark/>
          </w:tcPr>
          <w:p w14:paraId="1D1EB9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62D749" w14:textId="77777777" w:rsidTr="00F4345D">
        <w:trPr>
          <w:trHeight w:val="20"/>
          <w:jc w:val="center"/>
        </w:trPr>
        <w:tc>
          <w:tcPr>
            <w:tcW w:w="1768" w:type="pct"/>
            <w:shd w:val="clear" w:color="auto" w:fill="auto"/>
            <w:vAlign w:val="center"/>
            <w:hideMark/>
          </w:tcPr>
          <w:p w14:paraId="4598AE3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5FEBA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33E0AC61"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22" w:type="pct"/>
            <w:shd w:val="clear" w:color="auto" w:fill="auto"/>
            <w:noWrap/>
            <w:vAlign w:val="bottom"/>
            <w:hideMark/>
          </w:tcPr>
          <w:p w14:paraId="4D41D3FD"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60" w:type="pct"/>
            <w:shd w:val="clear" w:color="auto" w:fill="auto"/>
            <w:noWrap/>
            <w:vAlign w:val="bottom"/>
            <w:hideMark/>
          </w:tcPr>
          <w:p w14:paraId="716E6713"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33753FC3"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341BD90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D445466" w14:textId="77777777" w:rsidTr="00F4345D">
        <w:trPr>
          <w:trHeight w:val="20"/>
          <w:jc w:val="center"/>
        </w:trPr>
        <w:tc>
          <w:tcPr>
            <w:tcW w:w="1768" w:type="pct"/>
            <w:shd w:val="clear" w:color="auto" w:fill="auto"/>
            <w:vAlign w:val="center"/>
            <w:hideMark/>
          </w:tcPr>
          <w:p w14:paraId="09E9E643"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537" w:type="pct"/>
            <w:shd w:val="clear" w:color="auto" w:fill="auto"/>
            <w:noWrap/>
            <w:vAlign w:val="bottom"/>
            <w:hideMark/>
          </w:tcPr>
          <w:p w14:paraId="6D334A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3BF84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5658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9D8B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EE67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1680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5445B0" w14:textId="77777777" w:rsidTr="00F4345D">
        <w:trPr>
          <w:trHeight w:val="20"/>
          <w:jc w:val="center"/>
        </w:trPr>
        <w:tc>
          <w:tcPr>
            <w:tcW w:w="1768" w:type="pct"/>
            <w:shd w:val="clear" w:color="auto" w:fill="auto"/>
            <w:vAlign w:val="center"/>
            <w:hideMark/>
          </w:tcPr>
          <w:p w14:paraId="5166ABD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DB28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4A6F4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FD138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E318F4"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49412C9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6458A8E5"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E36DFDB" w14:textId="77777777" w:rsidTr="00F4345D">
        <w:trPr>
          <w:trHeight w:val="20"/>
          <w:jc w:val="center"/>
        </w:trPr>
        <w:tc>
          <w:tcPr>
            <w:tcW w:w="1768" w:type="pct"/>
            <w:shd w:val="clear" w:color="auto" w:fill="auto"/>
            <w:vAlign w:val="center"/>
            <w:hideMark/>
          </w:tcPr>
          <w:p w14:paraId="14024B61"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537" w:type="pct"/>
            <w:shd w:val="clear" w:color="auto" w:fill="auto"/>
            <w:noWrap/>
            <w:vAlign w:val="bottom"/>
            <w:hideMark/>
          </w:tcPr>
          <w:p w14:paraId="371284E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827D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50BAB1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B027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D96A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D707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3E283C" w14:textId="77777777" w:rsidTr="00F4345D">
        <w:trPr>
          <w:trHeight w:val="20"/>
          <w:jc w:val="center"/>
        </w:trPr>
        <w:tc>
          <w:tcPr>
            <w:tcW w:w="1768" w:type="pct"/>
            <w:shd w:val="clear" w:color="auto" w:fill="auto"/>
            <w:vAlign w:val="center"/>
            <w:hideMark/>
          </w:tcPr>
          <w:p w14:paraId="2A36B5B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FE7040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C93523F"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2AC70777"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30762C22"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60" w:type="pct"/>
            <w:shd w:val="clear" w:color="auto" w:fill="auto"/>
            <w:noWrap/>
            <w:vAlign w:val="bottom"/>
            <w:hideMark/>
          </w:tcPr>
          <w:p w14:paraId="4087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39CC7F5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0E3B35F" w14:textId="77777777" w:rsidTr="00F4345D">
        <w:trPr>
          <w:trHeight w:val="20"/>
          <w:jc w:val="center"/>
        </w:trPr>
        <w:tc>
          <w:tcPr>
            <w:tcW w:w="1768" w:type="pct"/>
            <w:shd w:val="clear" w:color="auto" w:fill="auto"/>
            <w:vAlign w:val="center"/>
            <w:hideMark/>
          </w:tcPr>
          <w:p w14:paraId="6C9A7AC2"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537" w:type="pct"/>
            <w:shd w:val="clear" w:color="auto" w:fill="auto"/>
            <w:noWrap/>
            <w:vAlign w:val="bottom"/>
            <w:hideMark/>
          </w:tcPr>
          <w:p w14:paraId="7D64532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9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74250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BD1D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1A608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F4F18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71333F" w14:textId="77777777" w:rsidTr="00F4345D">
        <w:trPr>
          <w:trHeight w:val="20"/>
          <w:jc w:val="center"/>
        </w:trPr>
        <w:tc>
          <w:tcPr>
            <w:tcW w:w="1768" w:type="pct"/>
            <w:shd w:val="clear" w:color="auto" w:fill="auto"/>
            <w:vAlign w:val="center"/>
            <w:hideMark/>
          </w:tcPr>
          <w:p w14:paraId="7A652BB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64BBE8A"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538" w:type="pct"/>
            <w:shd w:val="clear" w:color="auto" w:fill="auto"/>
            <w:noWrap/>
            <w:vAlign w:val="bottom"/>
            <w:hideMark/>
          </w:tcPr>
          <w:p w14:paraId="72D975B1"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1B8505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91ED5F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0F02C783"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815" w:type="pct"/>
            <w:shd w:val="clear" w:color="auto" w:fill="auto"/>
            <w:noWrap/>
            <w:vAlign w:val="bottom"/>
            <w:hideMark/>
          </w:tcPr>
          <w:p w14:paraId="78ACA635"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C5513F6" w14:textId="77777777" w:rsidTr="00F4345D">
        <w:trPr>
          <w:trHeight w:val="20"/>
          <w:jc w:val="center"/>
        </w:trPr>
        <w:tc>
          <w:tcPr>
            <w:tcW w:w="1768" w:type="pct"/>
            <w:shd w:val="clear" w:color="auto" w:fill="auto"/>
            <w:vAlign w:val="center"/>
            <w:hideMark/>
          </w:tcPr>
          <w:p w14:paraId="1BC7B242"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537" w:type="pct"/>
            <w:shd w:val="clear" w:color="auto" w:fill="auto"/>
            <w:noWrap/>
            <w:vAlign w:val="bottom"/>
            <w:hideMark/>
          </w:tcPr>
          <w:p w14:paraId="570E54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CECFD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080F1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706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03F17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4628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074D87" w14:textId="77777777" w:rsidTr="00F4345D">
        <w:trPr>
          <w:trHeight w:val="20"/>
          <w:jc w:val="center"/>
        </w:trPr>
        <w:tc>
          <w:tcPr>
            <w:tcW w:w="1768" w:type="pct"/>
            <w:shd w:val="clear" w:color="auto" w:fill="auto"/>
            <w:vAlign w:val="center"/>
            <w:hideMark/>
          </w:tcPr>
          <w:p w14:paraId="76EB974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718B4D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9DDD7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A8A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3738C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7C8AED28"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815" w:type="pct"/>
            <w:shd w:val="clear" w:color="auto" w:fill="auto"/>
            <w:noWrap/>
            <w:vAlign w:val="bottom"/>
            <w:hideMark/>
          </w:tcPr>
          <w:p w14:paraId="78B90BD1"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897492A" w14:textId="77777777" w:rsidTr="00F4345D">
        <w:trPr>
          <w:trHeight w:val="20"/>
          <w:jc w:val="center"/>
        </w:trPr>
        <w:tc>
          <w:tcPr>
            <w:tcW w:w="1768" w:type="pct"/>
            <w:shd w:val="clear" w:color="auto" w:fill="auto"/>
            <w:vAlign w:val="center"/>
            <w:hideMark/>
          </w:tcPr>
          <w:p w14:paraId="293636F2"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537" w:type="pct"/>
            <w:shd w:val="clear" w:color="auto" w:fill="auto"/>
            <w:noWrap/>
            <w:vAlign w:val="bottom"/>
            <w:hideMark/>
          </w:tcPr>
          <w:p w14:paraId="1FE6A1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E0D94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FC2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E4E8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9BFB7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E404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8A4FD7" w14:textId="77777777" w:rsidTr="00F4345D">
        <w:trPr>
          <w:trHeight w:val="20"/>
          <w:jc w:val="center"/>
        </w:trPr>
        <w:tc>
          <w:tcPr>
            <w:tcW w:w="1768" w:type="pct"/>
            <w:shd w:val="clear" w:color="auto" w:fill="auto"/>
            <w:vAlign w:val="center"/>
            <w:hideMark/>
          </w:tcPr>
          <w:p w14:paraId="1EDE9D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C294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80796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062692D0"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10DAD9E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36E6506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3CA859D0"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3DF8F5B5" w14:textId="77777777" w:rsidTr="00F4345D">
        <w:trPr>
          <w:trHeight w:val="20"/>
          <w:jc w:val="center"/>
        </w:trPr>
        <w:tc>
          <w:tcPr>
            <w:tcW w:w="1768" w:type="pct"/>
            <w:shd w:val="clear" w:color="auto" w:fill="auto"/>
            <w:vAlign w:val="center"/>
            <w:hideMark/>
          </w:tcPr>
          <w:p w14:paraId="5225A55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537" w:type="pct"/>
            <w:shd w:val="clear" w:color="auto" w:fill="auto"/>
            <w:noWrap/>
            <w:vAlign w:val="bottom"/>
            <w:hideMark/>
          </w:tcPr>
          <w:p w14:paraId="0944402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5E4B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E70EE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84708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DEB68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0D22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87D669" w14:textId="77777777" w:rsidTr="00F4345D">
        <w:trPr>
          <w:trHeight w:val="20"/>
          <w:jc w:val="center"/>
        </w:trPr>
        <w:tc>
          <w:tcPr>
            <w:tcW w:w="1768" w:type="pct"/>
            <w:shd w:val="clear" w:color="auto" w:fill="auto"/>
            <w:vAlign w:val="center"/>
            <w:hideMark/>
          </w:tcPr>
          <w:p w14:paraId="12F701F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9121E3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71E0F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45947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5C7EF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6E7F308D"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2076903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5594AD66" w14:textId="77777777" w:rsidTr="00F4345D">
        <w:trPr>
          <w:trHeight w:val="20"/>
          <w:jc w:val="center"/>
        </w:trPr>
        <w:tc>
          <w:tcPr>
            <w:tcW w:w="1768" w:type="pct"/>
            <w:shd w:val="clear" w:color="auto" w:fill="auto"/>
            <w:vAlign w:val="center"/>
            <w:hideMark/>
          </w:tcPr>
          <w:p w14:paraId="1939761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537" w:type="pct"/>
            <w:shd w:val="clear" w:color="auto" w:fill="auto"/>
            <w:noWrap/>
            <w:vAlign w:val="bottom"/>
            <w:hideMark/>
          </w:tcPr>
          <w:p w14:paraId="4C73A18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087DB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CC1F8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E3ACB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665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4307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DA7C15" w14:textId="77777777" w:rsidTr="00F4345D">
        <w:trPr>
          <w:trHeight w:val="20"/>
          <w:jc w:val="center"/>
        </w:trPr>
        <w:tc>
          <w:tcPr>
            <w:tcW w:w="1768" w:type="pct"/>
            <w:shd w:val="clear" w:color="auto" w:fill="auto"/>
            <w:vAlign w:val="center"/>
            <w:hideMark/>
          </w:tcPr>
          <w:p w14:paraId="43CCFD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330E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025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D78345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77CF741"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60261FA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199157F"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80E522F" w14:textId="77777777" w:rsidTr="00F4345D">
        <w:trPr>
          <w:trHeight w:val="20"/>
          <w:jc w:val="center"/>
        </w:trPr>
        <w:tc>
          <w:tcPr>
            <w:tcW w:w="1768" w:type="pct"/>
            <w:shd w:val="clear" w:color="auto" w:fill="auto"/>
            <w:vAlign w:val="center"/>
            <w:hideMark/>
          </w:tcPr>
          <w:p w14:paraId="50D70E64"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537" w:type="pct"/>
            <w:shd w:val="clear" w:color="auto" w:fill="auto"/>
            <w:noWrap/>
            <w:vAlign w:val="bottom"/>
            <w:hideMark/>
          </w:tcPr>
          <w:p w14:paraId="654FE7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6647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DE6C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302C3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01E49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BAC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4AE8BC" w14:textId="77777777" w:rsidTr="00F4345D">
        <w:trPr>
          <w:trHeight w:val="20"/>
          <w:jc w:val="center"/>
        </w:trPr>
        <w:tc>
          <w:tcPr>
            <w:tcW w:w="1768" w:type="pct"/>
            <w:shd w:val="clear" w:color="auto" w:fill="auto"/>
            <w:vAlign w:val="center"/>
            <w:hideMark/>
          </w:tcPr>
          <w:p w14:paraId="78739D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660D755"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538" w:type="pct"/>
            <w:shd w:val="clear" w:color="auto" w:fill="auto"/>
            <w:noWrap/>
            <w:vAlign w:val="bottom"/>
            <w:hideMark/>
          </w:tcPr>
          <w:p w14:paraId="4C319C9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5115FD" w14:textId="77777777" w:rsidR="007E6C11" w:rsidRPr="00AC2B63" w:rsidRDefault="007E6C11" w:rsidP="00E148D7">
            <w:pPr>
              <w:contextualSpacing/>
              <w:jc w:val="right"/>
              <w:rPr>
                <w:color w:val="000000"/>
                <w:sz w:val="24"/>
                <w:szCs w:val="24"/>
              </w:rPr>
            </w:pPr>
            <w:r w:rsidRPr="00AC2B63">
              <w:rPr>
                <w:color w:val="000000"/>
                <w:sz w:val="24"/>
                <w:szCs w:val="24"/>
              </w:rPr>
              <w:t>0,83</w:t>
            </w:r>
          </w:p>
        </w:tc>
        <w:tc>
          <w:tcPr>
            <w:tcW w:w="460" w:type="pct"/>
            <w:shd w:val="clear" w:color="auto" w:fill="auto"/>
            <w:noWrap/>
            <w:vAlign w:val="bottom"/>
            <w:hideMark/>
          </w:tcPr>
          <w:p w14:paraId="0FC5492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460" w:type="pct"/>
            <w:shd w:val="clear" w:color="auto" w:fill="auto"/>
            <w:noWrap/>
            <w:vAlign w:val="bottom"/>
            <w:hideMark/>
          </w:tcPr>
          <w:p w14:paraId="1E951B04"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815" w:type="pct"/>
            <w:shd w:val="clear" w:color="auto" w:fill="auto"/>
            <w:noWrap/>
            <w:vAlign w:val="bottom"/>
            <w:hideMark/>
          </w:tcPr>
          <w:p w14:paraId="593A2FDC" w14:textId="77777777" w:rsidR="007E6C11" w:rsidRPr="00AC2B63" w:rsidRDefault="007E6C11" w:rsidP="00E148D7">
            <w:pPr>
              <w:contextualSpacing/>
              <w:jc w:val="right"/>
              <w:rPr>
                <w:color w:val="000000"/>
                <w:sz w:val="24"/>
                <w:szCs w:val="24"/>
              </w:rPr>
            </w:pPr>
            <w:r w:rsidRPr="00AC2B63">
              <w:rPr>
                <w:color w:val="000000"/>
                <w:sz w:val="24"/>
                <w:szCs w:val="24"/>
              </w:rPr>
              <w:t>1,65</w:t>
            </w:r>
          </w:p>
        </w:tc>
      </w:tr>
      <w:tr w:rsidR="007E6C11" w:rsidRPr="00AC2B63" w14:paraId="64A0BAC7" w14:textId="77777777" w:rsidTr="00F4345D">
        <w:trPr>
          <w:trHeight w:val="20"/>
          <w:jc w:val="center"/>
        </w:trPr>
        <w:tc>
          <w:tcPr>
            <w:tcW w:w="1768" w:type="pct"/>
            <w:shd w:val="clear" w:color="auto" w:fill="auto"/>
            <w:vAlign w:val="center"/>
            <w:hideMark/>
          </w:tcPr>
          <w:p w14:paraId="5CCF37A8"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537" w:type="pct"/>
            <w:shd w:val="clear" w:color="auto" w:fill="auto"/>
            <w:noWrap/>
            <w:vAlign w:val="bottom"/>
            <w:hideMark/>
          </w:tcPr>
          <w:p w14:paraId="14970D3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E1A6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B01D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66C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9CAE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DE63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79A5C" w14:textId="77777777" w:rsidTr="00F4345D">
        <w:trPr>
          <w:trHeight w:val="20"/>
          <w:jc w:val="center"/>
        </w:trPr>
        <w:tc>
          <w:tcPr>
            <w:tcW w:w="1768" w:type="pct"/>
            <w:shd w:val="clear" w:color="auto" w:fill="auto"/>
            <w:vAlign w:val="center"/>
            <w:hideMark/>
          </w:tcPr>
          <w:p w14:paraId="052A53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CECB4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F59E8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739FBD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7FA340"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460" w:type="pct"/>
            <w:shd w:val="clear" w:color="auto" w:fill="auto"/>
            <w:noWrap/>
            <w:vAlign w:val="bottom"/>
            <w:hideMark/>
          </w:tcPr>
          <w:p w14:paraId="59A6ABE9"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815" w:type="pct"/>
            <w:shd w:val="clear" w:color="auto" w:fill="auto"/>
            <w:noWrap/>
            <w:vAlign w:val="bottom"/>
            <w:hideMark/>
          </w:tcPr>
          <w:p w14:paraId="6A1DE56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64E144E1" w14:textId="77777777" w:rsidTr="00F4345D">
        <w:trPr>
          <w:trHeight w:val="20"/>
          <w:jc w:val="center"/>
        </w:trPr>
        <w:tc>
          <w:tcPr>
            <w:tcW w:w="1768" w:type="pct"/>
            <w:shd w:val="clear" w:color="auto" w:fill="auto"/>
            <w:vAlign w:val="center"/>
            <w:hideMark/>
          </w:tcPr>
          <w:p w14:paraId="10E97665" w14:textId="185B3D21" w:rsidR="007E6C11" w:rsidRPr="00AC2B63" w:rsidRDefault="00B07782" w:rsidP="00E148D7">
            <w:pPr>
              <w:contextualSpacing/>
              <w:rPr>
                <w:color w:val="000000"/>
                <w:sz w:val="24"/>
                <w:szCs w:val="24"/>
              </w:rPr>
            </w:pPr>
            <w:r>
              <w:rPr>
                <w:color w:val="000000"/>
                <w:sz w:val="24"/>
                <w:szCs w:val="24"/>
              </w:rPr>
              <w:t>Селезнёвское</w:t>
            </w:r>
          </w:p>
        </w:tc>
        <w:tc>
          <w:tcPr>
            <w:tcW w:w="537" w:type="pct"/>
            <w:shd w:val="clear" w:color="auto" w:fill="auto"/>
            <w:noWrap/>
            <w:vAlign w:val="bottom"/>
            <w:hideMark/>
          </w:tcPr>
          <w:p w14:paraId="676FB2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17CA8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C16A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1A83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2EAA9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652E3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CDE8E" w14:textId="77777777" w:rsidTr="00F4345D">
        <w:trPr>
          <w:trHeight w:val="20"/>
          <w:jc w:val="center"/>
        </w:trPr>
        <w:tc>
          <w:tcPr>
            <w:tcW w:w="1768" w:type="pct"/>
            <w:shd w:val="clear" w:color="auto" w:fill="auto"/>
            <w:vAlign w:val="center"/>
            <w:hideMark/>
          </w:tcPr>
          <w:p w14:paraId="311C5EE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871A4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AC9411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5D41C0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3544033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0D3D6567"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0767C7E9"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1278CECC" w14:textId="77777777" w:rsidTr="00F4345D">
        <w:trPr>
          <w:trHeight w:val="20"/>
          <w:jc w:val="center"/>
        </w:trPr>
        <w:tc>
          <w:tcPr>
            <w:tcW w:w="1768" w:type="pct"/>
            <w:shd w:val="clear" w:color="auto" w:fill="auto"/>
            <w:vAlign w:val="center"/>
            <w:hideMark/>
          </w:tcPr>
          <w:p w14:paraId="72A2CE2A"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537" w:type="pct"/>
            <w:shd w:val="clear" w:color="auto" w:fill="auto"/>
            <w:noWrap/>
            <w:vAlign w:val="bottom"/>
            <w:hideMark/>
          </w:tcPr>
          <w:p w14:paraId="6ACC26A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F2D4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D37B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2490C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D290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F9EF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4303F4" w14:textId="77777777" w:rsidTr="00F4345D">
        <w:trPr>
          <w:trHeight w:val="20"/>
          <w:jc w:val="center"/>
        </w:trPr>
        <w:tc>
          <w:tcPr>
            <w:tcW w:w="1768" w:type="pct"/>
            <w:shd w:val="clear" w:color="auto" w:fill="auto"/>
            <w:vAlign w:val="center"/>
            <w:hideMark/>
          </w:tcPr>
          <w:p w14:paraId="3FA234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CC0FD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B8885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63E9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0002C6"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66773487"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06270DA4"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3339702E" w14:textId="77777777" w:rsidTr="00F4345D">
        <w:trPr>
          <w:trHeight w:val="20"/>
          <w:jc w:val="center"/>
        </w:trPr>
        <w:tc>
          <w:tcPr>
            <w:tcW w:w="5000" w:type="pct"/>
            <w:gridSpan w:val="7"/>
            <w:shd w:val="clear" w:color="auto" w:fill="auto"/>
            <w:vAlign w:val="center"/>
            <w:hideMark/>
          </w:tcPr>
          <w:p w14:paraId="5CFB640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 </w:t>
            </w:r>
          </w:p>
        </w:tc>
      </w:tr>
      <w:tr w:rsidR="007E6C11" w:rsidRPr="00AC2B63" w14:paraId="2B606B13" w14:textId="77777777" w:rsidTr="00F4345D">
        <w:trPr>
          <w:trHeight w:val="20"/>
          <w:jc w:val="center"/>
        </w:trPr>
        <w:tc>
          <w:tcPr>
            <w:tcW w:w="1768" w:type="pct"/>
            <w:shd w:val="clear" w:color="auto" w:fill="auto"/>
            <w:vAlign w:val="center"/>
            <w:hideMark/>
          </w:tcPr>
          <w:p w14:paraId="3D91766B"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537" w:type="pct"/>
            <w:shd w:val="clear" w:color="auto" w:fill="auto"/>
            <w:noWrap/>
            <w:vAlign w:val="bottom"/>
            <w:hideMark/>
          </w:tcPr>
          <w:p w14:paraId="1078BB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B6E11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E671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A2A08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F661B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0FAC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A10A24" w14:textId="77777777" w:rsidTr="00F4345D">
        <w:trPr>
          <w:trHeight w:val="20"/>
          <w:jc w:val="center"/>
        </w:trPr>
        <w:tc>
          <w:tcPr>
            <w:tcW w:w="1768" w:type="pct"/>
            <w:shd w:val="clear" w:color="auto" w:fill="auto"/>
            <w:vAlign w:val="center"/>
            <w:hideMark/>
          </w:tcPr>
          <w:p w14:paraId="2CF885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535CC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E4E655"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22" w:type="pct"/>
            <w:shd w:val="clear" w:color="auto" w:fill="auto"/>
            <w:noWrap/>
            <w:vAlign w:val="bottom"/>
            <w:hideMark/>
          </w:tcPr>
          <w:p w14:paraId="67650446"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61D084"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28891EB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F6B0B66"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5F2F96E6" w14:textId="77777777" w:rsidTr="00F4345D">
        <w:trPr>
          <w:trHeight w:val="20"/>
          <w:jc w:val="center"/>
        </w:trPr>
        <w:tc>
          <w:tcPr>
            <w:tcW w:w="1768" w:type="pct"/>
            <w:shd w:val="clear" w:color="auto" w:fill="auto"/>
            <w:vAlign w:val="center"/>
            <w:hideMark/>
          </w:tcPr>
          <w:p w14:paraId="150EE8DD"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537" w:type="pct"/>
            <w:shd w:val="clear" w:color="auto" w:fill="auto"/>
            <w:noWrap/>
            <w:vAlign w:val="bottom"/>
            <w:hideMark/>
          </w:tcPr>
          <w:p w14:paraId="78081B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0D7C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796D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7488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A6E08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00CF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6B73B4" w14:textId="77777777" w:rsidTr="00F4345D">
        <w:trPr>
          <w:trHeight w:val="20"/>
          <w:jc w:val="center"/>
        </w:trPr>
        <w:tc>
          <w:tcPr>
            <w:tcW w:w="1768" w:type="pct"/>
            <w:shd w:val="clear" w:color="auto" w:fill="auto"/>
            <w:vAlign w:val="center"/>
            <w:hideMark/>
          </w:tcPr>
          <w:p w14:paraId="3FBCE9B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D5E19F8"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538" w:type="pct"/>
            <w:shd w:val="clear" w:color="auto" w:fill="auto"/>
            <w:noWrap/>
            <w:vAlign w:val="bottom"/>
            <w:hideMark/>
          </w:tcPr>
          <w:p w14:paraId="2E1723CC"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422" w:type="pct"/>
            <w:shd w:val="clear" w:color="auto" w:fill="auto"/>
            <w:noWrap/>
            <w:vAlign w:val="bottom"/>
            <w:hideMark/>
          </w:tcPr>
          <w:p w14:paraId="48C527BE"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E928DAC"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6751DDAB"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815" w:type="pct"/>
            <w:shd w:val="clear" w:color="auto" w:fill="auto"/>
            <w:noWrap/>
            <w:vAlign w:val="bottom"/>
            <w:hideMark/>
          </w:tcPr>
          <w:p w14:paraId="4AB1CF53"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2E69613D" w14:textId="77777777" w:rsidTr="00F4345D">
        <w:trPr>
          <w:trHeight w:val="20"/>
          <w:jc w:val="center"/>
        </w:trPr>
        <w:tc>
          <w:tcPr>
            <w:tcW w:w="1768" w:type="pct"/>
            <w:shd w:val="clear" w:color="auto" w:fill="auto"/>
            <w:vAlign w:val="center"/>
            <w:hideMark/>
          </w:tcPr>
          <w:p w14:paraId="0F427DFC"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537" w:type="pct"/>
            <w:shd w:val="clear" w:color="auto" w:fill="auto"/>
            <w:noWrap/>
            <w:vAlign w:val="bottom"/>
            <w:hideMark/>
          </w:tcPr>
          <w:p w14:paraId="04E7EB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50436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373A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C4CB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C98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9BC0D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283540" w14:textId="77777777" w:rsidTr="00F4345D">
        <w:trPr>
          <w:trHeight w:val="20"/>
          <w:jc w:val="center"/>
        </w:trPr>
        <w:tc>
          <w:tcPr>
            <w:tcW w:w="1768" w:type="pct"/>
            <w:shd w:val="clear" w:color="auto" w:fill="auto"/>
            <w:vAlign w:val="center"/>
            <w:hideMark/>
          </w:tcPr>
          <w:p w14:paraId="1BC421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E4F8C41" w14:textId="77777777" w:rsidR="007E6C11" w:rsidRPr="00AC2B63" w:rsidRDefault="007E6C11" w:rsidP="00E148D7">
            <w:pPr>
              <w:contextualSpacing/>
              <w:jc w:val="right"/>
              <w:rPr>
                <w:color w:val="000000"/>
                <w:sz w:val="24"/>
                <w:szCs w:val="24"/>
              </w:rPr>
            </w:pPr>
            <w:r w:rsidRPr="00AC2B63">
              <w:rPr>
                <w:color w:val="000000"/>
                <w:sz w:val="24"/>
                <w:szCs w:val="24"/>
              </w:rPr>
              <w:t>1,27</w:t>
            </w:r>
          </w:p>
        </w:tc>
        <w:tc>
          <w:tcPr>
            <w:tcW w:w="538" w:type="pct"/>
            <w:shd w:val="clear" w:color="auto" w:fill="auto"/>
            <w:noWrap/>
            <w:vAlign w:val="bottom"/>
            <w:hideMark/>
          </w:tcPr>
          <w:p w14:paraId="5CC47A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A4CE4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589F658"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78BC80AE"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815" w:type="pct"/>
            <w:shd w:val="clear" w:color="auto" w:fill="auto"/>
            <w:noWrap/>
            <w:vAlign w:val="bottom"/>
            <w:hideMark/>
          </w:tcPr>
          <w:p w14:paraId="72A196E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216884" w14:textId="77777777" w:rsidTr="00F4345D">
        <w:trPr>
          <w:trHeight w:val="20"/>
          <w:jc w:val="center"/>
        </w:trPr>
        <w:tc>
          <w:tcPr>
            <w:tcW w:w="1768" w:type="pct"/>
            <w:shd w:val="clear" w:color="auto" w:fill="auto"/>
            <w:vAlign w:val="center"/>
            <w:hideMark/>
          </w:tcPr>
          <w:p w14:paraId="6D8FBDC6"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537" w:type="pct"/>
            <w:shd w:val="clear" w:color="auto" w:fill="auto"/>
            <w:noWrap/>
            <w:vAlign w:val="bottom"/>
            <w:hideMark/>
          </w:tcPr>
          <w:p w14:paraId="3E7059D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33E3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994D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3C05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BDDD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3F4B71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AE275B" w14:textId="77777777" w:rsidTr="00F4345D">
        <w:trPr>
          <w:trHeight w:val="20"/>
          <w:jc w:val="center"/>
        </w:trPr>
        <w:tc>
          <w:tcPr>
            <w:tcW w:w="1768" w:type="pct"/>
            <w:shd w:val="clear" w:color="auto" w:fill="auto"/>
            <w:vAlign w:val="center"/>
            <w:hideMark/>
          </w:tcPr>
          <w:p w14:paraId="22B36466"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537" w:type="pct"/>
            <w:shd w:val="clear" w:color="auto" w:fill="auto"/>
            <w:noWrap/>
            <w:vAlign w:val="bottom"/>
            <w:hideMark/>
          </w:tcPr>
          <w:p w14:paraId="571F6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B74B4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2F5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01C7DC"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60" w:type="pct"/>
            <w:shd w:val="clear" w:color="auto" w:fill="auto"/>
            <w:noWrap/>
            <w:vAlign w:val="bottom"/>
            <w:hideMark/>
          </w:tcPr>
          <w:p w14:paraId="555D28C0"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71F121E4"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74FBF71E" w14:textId="77777777" w:rsidTr="00F4345D">
        <w:trPr>
          <w:trHeight w:val="20"/>
          <w:jc w:val="center"/>
        </w:trPr>
        <w:tc>
          <w:tcPr>
            <w:tcW w:w="1768" w:type="pct"/>
            <w:shd w:val="clear" w:color="auto" w:fill="auto"/>
            <w:vAlign w:val="center"/>
            <w:hideMark/>
          </w:tcPr>
          <w:p w14:paraId="1628ADE5"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537" w:type="pct"/>
            <w:shd w:val="clear" w:color="auto" w:fill="auto"/>
            <w:noWrap/>
            <w:vAlign w:val="bottom"/>
            <w:hideMark/>
          </w:tcPr>
          <w:p w14:paraId="31A3E9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50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8F4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1638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95357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305A1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8D77E0" w14:textId="77777777" w:rsidTr="00F4345D">
        <w:trPr>
          <w:trHeight w:val="20"/>
          <w:jc w:val="center"/>
        </w:trPr>
        <w:tc>
          <w:tcPr>
            <w:tcW w:w="1768" w:type="pct"/>
            <w:shd w:val="clear" w:color="auto" w:fill="auto"/>
            <w:vAlign w:val="center"/>
            <w:hideMark/>
          </w:tcPr>
          <w:p w14:paraId="01443B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1BAC617"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654E2A89"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22" w:type="pct"/>
            <w:shd w:val="clear" w:color="auto" w:fill="auto"/>
            <w:noWrap/>
            <w:vAlign w:val="bottom"/>
            <w:hideMark/>
          </w:tcPr>
          <w:p w14:paraId="02C2A85F"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00C1F12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2B4DE25B"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65F17E77"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6C5794EE" w14:textId="77777777" w:rsidTr="00F4345D">
        <w:trPr>
          <w:trHeight w:val="20"/>
          <w:jc w:val="center"/>
        </w:trPr>
        <w:tc>
          <w:tcPr>
            <w:tcW w:w="1768" w:type="pct"/>
            <w:shd w:val="clear" w:color="auto" w:fill="auto"/>
            <w:vAlign w:val="center"/>
            <w:hideMark/>
          </w:tcPr>
          <w:p w14:paraId="5A3CD066"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537" w:type="pct"/>
            <w:shd w:val="clear" w:color="auto" w:fill="auto"/>
            <w:noWrap/>
            <w:vAlign w:val="bottom"/>
            <w:hideMark/>
          </w:tcPr>
          <w:p w14:paraId="6A13B4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13493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EDA8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6A67C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1B0C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CE10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D9FB5A" w14:textId="77777777" w:rsidTr="00F4345D">
        <w:trPr>
          <w:trHeight w:val="20"/>
          <w:jc w:val="center"/>
        </w:trPr>
        <w:tc>
          <w:tcPr>
            <w:tcW w:w="1768" w:type="pct"/>
            <w:shd w:val="clear" w:color="auto" w:fill="auto"/>
            <w:vAlign w:val="center"/>
            <w:hideMark/>
          </w:tcPr>
          <w:p w14:paraId="76F96F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25A0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09603E0"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22" w:type="pct"/>
            <w:shd w:val="clear" w:color="auto" w:fill="auto"/>
            <w:noWrap/>
            <w:vAlign w:val="bottom"/>
            <w:hideMark/>
          </w:tcPr>
          <w:p w14:paraId="461FA5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28AC5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460" w:type="pct"/>
            <w:shd w:val="clear" w:color="auto" w:fill="auto"/>
            <w:noWrap/>
            <w:vAlign w:val="bottom"/>
            <w:hideMark/>
          </w:tcPr>
          <w:p w14:paraId="7E699EDC"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50062C5"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2B5B483" w14:textId="77777777" w:rsidTr="00F4345D">
        <w:trPr>
          <w:trHeight w:val="20"/>
          <w:jc w:val="center"/>
        </w:trPr>
        <w:tc>
          <w:tcPr>
            <w:tcW w:w="1768" w:type="pct"/>
            <w:shd w:val="clear" w:color="auto" w:fill="auto"/>
            <w:vAlign w:val="center"/>
            <w:hideMark/>
          </w:tcPr>
          <w:p w14:paraId="478C9917"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537" w:type="pct"/>
            <w:shd w:val="clear" w:color="auto" w:fill="auto"/>
            <w:noWrap/>
            <w:vAlign w:val="bottom"/>
            <w:hideMark/>
          </w:tcPr>
          <w:p w14:paraId="77D9E8A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C07F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F7A4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68C5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741B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3F55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F91DF" w14:textId="77777777" w:rsidTr="00F4345D">
        <w:trPr>
          <w:trHeight w:val="20"/>
          <w:jc w:val="center"/>
        </w:trPr>
        <w:tc>
          <w:tcPr>
            <w:tcW w:w="1768" w:type="pct"/>
            <w:shd w:val="clear" w:color="auto" w:fill="auto"/>
            <w:vAlign w:val="center"/>
            <w:hideMark/>
          </w:tcPr>
          <w:p w14:paraId="6FDAFD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4F1BD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8ECF3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511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8E0BD5"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5B68D813" w14:textId="77777777" w:rsidR="007E6C11" w:rsidRPr="00AC2B63" w:rsidRDefault="007E6C11" w:rsidP="00E148D7">
            <w:pPr>
              <w:contextualSpacing/>
              <w:jc w:val="right"/>
              <w:rPr>
                <w:color w:val="000000"/>
                <w:sz w:val="24"/>
                <w:szCs w:val="24"/>
              </w:rPr>
            </w:pPr>
            <w:r w:rsidRPr="00AC2B63">
              <w:rPr>
                <w:color w:val="000000"/>
                <w:sz w:val="24"/>
                <w:szCs w:val="24"/>
              </w:rPr>
              <w:t>1,43</w:t>
            </w:r>
          </w:p>
        </w:tc>
        <w:tc>
          <w:tcPr>
            <w:tcW w:w="815" w:type="pct"/>
            <w:shd w:val="clear" w:color="auto" w:fill="auto"/>
            <w:noWrap/>
            <w:vAlign w:val="bottom"/>
            <w:hideMark/>
          </w:tcPr>
          <w:p w14:paraId="603627B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70E27094" w14:textId="77777777" w:rsidTr="00F4345D">
        <w:trPr>
          <w:trHeight w:val="20"/>
          <w:jc w:val="center"/>
        </w:trPr>
        <w:tc>
          <w:tcPr>
            <w:tcW w:w="1768" w:type="pct"/>
            <w:shd w:val="clear" w:color="auto" w:fill="auto"/>
            <w:vAlign w:val="center"/>
            <w:hideMark/>
          </w:tcPr>
          <w:p w14:paraId="3CABD66D"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537" w:type="pct"/>
            <w:shd w:val="clear" w:color="auto" w:fill="auto"/>
            <w:noWrap/>
            <w:vAlign w:val="bottom"/>
            <w:hideMark/>
          </w:tcPr>
          <w:p w14:paraId="274DF9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55DFF0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0E9A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4F8E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250BD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042E1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45D84E" w14:textId="77777777" w:rsidTr="00F4345D">
        <w:trPr>
          <w:trHeight w:val="20"/>
          <w:jc w:val="center"/>
        </w:trPr>
        <w:tc>
          <w:tcPr>
            <w:tcW w:w="1768" w:type="pct"/>
            <w:shd w:val="clear" w:color="auto" w:fill="auto"/>
            <w:vAlign w:val="center"/>
            <w:hideMark/>
          </w:tcPr>
          <w:p w14:paraId="3A05C70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B1AC6B" w14:textId="77777777" w:rsidR="007E6C11" w:rsidRPr="00AC2B63" w:rsidRDefault="007E6C11" w:rsidP="00E148D7">
            <w:pPr>
              <w:contextualSpacing/>
              <w:jc w:val="right"/>
              <w:rPr>
                <w:color w:val="000000"/>
                <w:sz w:val="24"/>
                <w:szCs w:val="24"/>
              </w:rPr>
            </w:pPr>
            <w:r w:rsidRPr="00AC2B63">
              <w:rPr>
                <w:color w:val="000000"/>
                <w:sz w:val="24"/>
                <w:szCs w:val="24"/>
              </w:rPr>
              <w:t>1,73</w:t>
            </w:r>
          </w:p>
        </w:tc>
        <w:tc>
          <w:tcPr>
            <w:tcW w:w="538" w:type="pct"/>
            <w:shd w:val="clear" w:color="auto" w:fill="auto"/>
            <w:noWrap/>
            <w:vAlign w:val="bottom"/>
            <w:hideMark/>
          </w:tcPr>
          <w:p w14:paraId="5D3039EB" w14:textId="77777777" w:rsidR="007E6C11" w:rsidRPr="00AC2B63" w:rsidRDefault="007E6C11" w:rsidP="00E148D7">
            <w:pPr>
              <w:contextualSpacing/>
              <w:jc w:val="right"/>
              <w:rPr>
                <w:color w:val="000000"/>
                <w:sz w:val="24"/>
                <w:szCs w:val="24"/>
              </w:rPr>
            </w:pPr>
            <w:r w:rsidRPr="00AC2B63">
              <w:rPr>
                <w:color w:val="000000"/>
                <w:sz w:val="24"/>
                <w:szCs w:val="24"/>
              </w:rPr>
              <w:t>3,51</w:t>
            </w:r>
          </w:p>
        </w:tc>
        <w:tc>
          <w:tcPr>
            <w:tcW w:w="422" w:type="pct"/>
            <w:shd w:val="clear" w:color="auto" w:fill="auto"/>
            <w:noWrap/>
            <w:vAlign w:val="bottom"/>
            <w:hideMark/>
          </w:tcPr>
          <w:p w14:paraId="1E2ADD4A"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782F7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36C1719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362FC92F" w14:textId="77777777" w:rsidR="007E6C11" w:rsidRPr="00AC2B63" w:rsidRDefault="007E6C11" w:rsidP="00E148D7">
            <w:pPr>
              <w:contextualSpacing/>
              <w:jc w:val="right"/>
              <w:rPr>
                <w:color w:val="000000"/>
                <w:sz w:val="24"/>
                <w:szCs w:val="24"/>
              </w:rPr>
            </w:pPr>
            <w:r w:rsidRPr="00AC2B63">
              <w:rPr>
                <w:color w:val="000000"/>
                <w:sz w:val="24"/>
                <w:szCs w:val="24"/>
              </w:rPr>
              <w:t>1,28</w:t>
            </w:r>
          </w:p>
        </w:tc>
      </w:tr>
      <w:tr w:rsidR="007E6C11" w:rsidRPr="00AC2B63" w14:paraId="0B143579" w14:textId="77777777" w:rsidTr="00F4345D">
        <w:trPr>
          <w:trHeight w:val="20"/>
          <w:jc w:val="center"/>
        </w:trPr>
        <w:tc>
          <w:tcPr>
            <w:tcW w:w="1768" w:type="pct"/>
            <w:shd w:val="clear" w:color="auto" w:fill="auto"/>
            <w:vAlign w:val="center"/>
            <w:hideMark/>
          </w:tcPr>
          <w:p w14:paraId="2C880613"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537" w:type="pct"/>
            <w:shd w:val="clear" w:color="auto" w:fill="auto"/>
            <w:noWrap/>
            <w:vAlign w:val="bottom"/>
            <w:hideMark/>
          </w:tcPr>
          <w:p w14:paraId="795DC3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19FD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91FB9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0CCF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8105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C426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960038" w14:textId="77777777" w:rsidTr="00F4345D">
        <w:trPr>
          <w:trHeight w:val="20"/>
          <w:jc w:val="center"/>
        </w:trPr>
        <w:tc>
          <w:tcPr>
            <w:tcW w:w="1768" w:type="pct"/>
            <w:shd w:val="clear" w:color="auto" w:fill="auto"/>
            <w:vAlign w:val="center"/>
            <w:hideMark/>
          </w:tcPr>
          <w:p w14:paraId="21540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03B6587" w14:textId="77777777" w:rsidR="007E6C11" w:rsidRPr="00AC2B63" w:rsidRDefault="007E6C11" w:rsidP="00E148D7">
            <w:pPr>
              <w:contextualSpacing/>
              <w:jc w:val="right"/>
              <w:rPr>
                <w:color w:val="000000"/>
                <w:sz w:val="24"/>
                <w:szCs w:val="24"/>
              </w:rPr>
            </w:pPr>
            <w:r w:rsidRPr="00AC2B63">
              <w:rPr>
                <w:color w:val="000000"/>
                <w:sz w:val="24"/>
                <w:szCs w:val="24"/>
              </w:rPr>
              <w:t>1,16</w:t>
            </w:r>
          </w:p>
        </w:tc>
        <w:tc>
          <w:tcPr>
            <w:tcW w:w="538" w:type="pct"/>
            <w:shd w:val="clear" w:color="auto" w:fill="auto"/>
            <w:noWrap/>
            <w:vAlign w:val="bottom"/>
            <w:hideMark/>
          </w:tcPr>
          <w:p w14:paraId="71B2A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DD215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F823FAD" w14:textId="77777777" w:rsidR="007E6C11" w:rsidRPr="00AC2B63" w:rsidRDefault="007E6C11" w:rsidP="00E148D7">
            <w:pPr>
              <w:contextualSpacing/>
              <w:jc w:val="right"/>
              <w:rPr>
                <w:color w:val="000000"/>
                <w:sz w:val="24"/>
                <w:szCs w:val="24"/>
              </w:rPr>
            </w:pPr>
            <w:r w:rsidRPr="00AC2B63">
              <w:rPr>
                <w:color w:val="000000"/>
                <w:sz w:val="24"/>
                <w:szCs w:val="24"/>
              </w:rPr>
              <w:t>1,64</w:t>
            </w:r>
          </w:p>
        </w:tc>
        <w:tc>
          <w:tcPr>
            <w:tcW w:w="460" w:type="pct"/>
            <w:shd w:val="clear" w:color="auto" w:fill="auto"/>
            <w:noWrap/>
            <w:vAlign w:val="bottom"/>
            <w:hideMark/>
          </w:tcPr>
          <w:p w14:paraId="32D1A6D7"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2FFA5B86"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7794BDCA" w14:textId="77777777" w:rsidTr="00F4345D">
        <w:trPr>
          <w:trHeight w:val="20"/>
          <w:jc w:val="center"/>
        </w:trPr>
        <w:tc>
          <w:tcPr>
            <w:tcW w:w="1768" w:type="pct"/>
            <w:shd w:val="clear" w:color="auto" w:fill="auto"/>
            <w:vAlign w:val="center"/>
            <w:hideMark/>
          </w:tcPr>
          <w:p w14:paraId="3F93245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537" w:type="pct"/>
            <w:shd w:val="clear" w:color="auto" w:fill="auto"/>
            <w:noWrap/>
            <w:vAlign w:val="bottom"/>
            <w:hideMark/>
          </w:tcPr>
          <w:p w14:paraId="0AE5AF5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855E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87149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2CBD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78DFC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2E55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58479" w14:textId="77777777" w:rsidTr="00F4345D">
        <w:trPr>
          <w:trHeight w:val="20"/>
          <w:jc w:val="center"/>
        </w:trPr>
        <w:tc>
          <w:tcPr>
            <w:tcW w:w="1768" w:type="pct"/>
            <w:shd w:val="clear" w:color="auto" w:fill="auto"/>
            <w:vAlign w:val="center"/>
            <w:hideMark/>
          </w:tcPr>
          <w:p w14:paraId="2041D7B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9C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C935B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61F5A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DE7A05"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30FBF62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815" w:type="pct"/>
            <w:shd w:val="clear" w:color="auto" w:fill="auto"/>
            <w:noWrap/>
            <w:vAlign w:val="bottom"/>
            <w:hideMark/>
          </w:tcPr>
          <w:p w14:paraId="4D1ECB99"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87C179B" w14:textId="77777777" w:rsidTr="00F4345D">
        <w:trPr>
          <w:trHeight w:val="20"/>
          <w:jc w:val="center"/>
        </w:trPr>
        <w:tc>
          <w:tcPr>
            <w:tcW w:w="1768" w:type="pct"/>
            <w:shd w:val="clear" w:color="auto" w:fill="auto"/>
            <w:vAlign w:val="center"/>
            <w:hideMark/>
          </w:tcPr>
          <w:p w14:paraId="0467F246"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537" w:type="pct"/>
            <w:shd w:val="clear" w:color="auto" w:fill="auto"/>
            <w:noWrap/>
            <w:vAlign w:val="bottom"/>
            <w:hideMark/>
          </w:tcPr>
          <w:p w14:paraId="22C6128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C116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86A1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5EB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564C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F77F84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99B75B" w14:textId="77777777" w:rsidTr="00F4345D">
        <w:trPr>
          <w:trHeight w:val="20"/>
          <w:jc w:val="center"/>
        </w:trPr>
        <w:tc>
          <w:tcPr>
            <w:tcW w:w="1768" w:type="pct"/>
            <w:shd w:val="clear" w:color="auto" w:fill="auto"/>
            <w:vAlign w:val="center"/>
            <w:hideMark/>
          </w:tcPr>
          <w:p w14:paraId="1BA253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58E6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A1C2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6B79B4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CCDDB59"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6064C144"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815" w:type="pct"/>
            <w:shd w:val="clear" w:color="auto" w:fill="auto"/>
            <w:noWrap/>
            <w:vAlign w:val="bottom"/>
            <w:hideMark/>
          </w:tcPr>
          <w:p w14:paraId="1457490A"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0F9076F7" w14:textId="77777777" w:rsidTr="00F4345D">
        <w:trPr>
          <w:trHeight w:val="20"/>
          <w:jc w:val="center"/>
        </w:trPr>
        <w:tc>
          <w:tcPr>
            <w:tcW w:w="1768" w:type="pct"/>
            <w:shd w:val="clear" w:color="auto" w:fill="auto"/>
            <w:vAlign w:val="center"/>
            <w:hideMark/>
          </w:tcPr>
          <w:p w14:paraId="6B1C1D22"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537" w:type="pct"/>
            <w:shd w:val="clear" w:color="auto" w:fill="auto"/>
            <w:noWrap/>
            <w:vAlign w:val="bottom"/>
            <w:hideMark/>
          </w:tcPr>
          <w:p w14:paraId="3096A3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E1C92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157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2FC3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7591A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6101D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72C710" w14:textId="77777777" w:rsidTr="00F4345D">
        <w:trPr>
          <w:trHeight w:val="20"/>
          <w:jc w:val="center"/>
        </w:trPr>
        <w:tc>
          <w:tcPr>
            <w:tcW w:w="1768" w:type="pct"/>
            <w:shd w:val="clear" w:color="auto" w:fill="auto"/>
            <w:vAlign w:val="center"/>
            <w:hideMark/>
          </w:tcPr>
          <w:p w14:paraId="34309D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209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07FC0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22" w:type="pct"/>
            <w:shd w:val="clear" w:color="auto" w:fill="auto"/>
            <w:noWrap/>
            <w:vAlign w:val="bottom"/>
            <w:hideMark/>
          </w:tcPr>
          <w:p w14:paraId="3E5C44C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4C65A0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7878CE6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815" w:type="pct"/>
            <w:shd w:val="clear" w:color="auto" w:fill="auto"/>
            <w:noWrap/>
            <w:vAlign w:val="bottom"/>
            <w:hideMark/>
          </w:tcPr>
          <w:p w14:paraId="4D933C07"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46E96442" w14:textId="77777777" w:rsidTr="00F4345D">
        <w:trPr>
          <w:trHeight w:val="20"/>
          <w:jc w:val="center"/>
        </w:trPr>
        <w:tc>
          <w:tcPr>
            <w:tcW w:w="1768" w:type="pct"/>
            <w:shd w:val="clear" w:color="auto" w:fill="auto"/>
            <w:vAlign w:val="center"/>
            <w:hideMark/>
          </w:tcPr>
          <w:p w14:paraId="624B8794"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537" w:type="pct"/>
            <w:shd w:val="clear" w:color="auto" w:fill="auto"/>
            <w:noWrap/>
            <w:vAlign w:val="bottom"/>
            <w:hideMark/>
          </w:tcPr>
          <w:p w14:paraId="069D1FA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D3BF7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6590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6733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3F3E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4B7C3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DBBBE8" w14:textId="77777777" w:rsidTr="00F4345D">
        <w:trPr>
          <w:trHeight w:val="20"/>
          <w:jc w:val="center"/>
        </w:trPr>
        <w:tc>
          <w:tcPr>
            <w:tcW w:w="1768" w:type="pct"/>
            <w:shd w:val="clear" w:color="auto" w:fill="auto"/>
            <w:vAlign w:val="center"/>
            <w:hideMark/>
          </w:tcPr>
          <w:p w14:paraId="02B811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8D70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2A6D15"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9A7A37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F379242"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1F2A905"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815" w:type="pct"/>
            <w:shd w:val="clear" w:color="auto" w:fill="auto"/>
            <w:noWrap/>
            <w:vAlign w:val="bottom"/>
            <w:hideMark/>
          </w:tcPr>
          <w:p w14:paraId="454B03C0"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6F2B9467" w14:textId="77777777" w:rsidTr="00F4345D">
        <w:trPr>
          <w:trHeight w:val="20"/>
          <w:jc w:val="center"/>
        </w:trPr>
        <w:tc>
          <w:tcPr>
            <w:tcW w:w="1768" w:type="pct"/>
            <w:shd w:val="clear" w:color="auto" w:fill="auto"/>
            <w:vAlign w:val="center"/>
            <w:hideMark/>
          </w:tcPr>
          <w:p w14:paraId="2DC4A759"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537" w:type="pct"/>
            <w:shd w:val="clear" w:color="auto" w:fill="auto"/>
            <w:noWrap/>
            <w:vAlign w:val="bottom"/>
            <w:hideMark/>
          </w:tcPr>
          <w:p w14:paraId="6C54C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BD02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26DC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DC51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1D41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7406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A0EBCF" w14:textId="77777777" w:rsidTr="00F4345D">
        <w:trPr>
          <w:trHeight w:val="20"/>
          <w:jc w:val="center"/>
        </w:trPr>
        <w:tc>
          <w:tcPr>
            <w:tcW w:w="1768" w:type="pct"/>
            <w:shd w:val="clear" w:color="auto" w:fill="auto"/>
            <w:vAlign w:val="center"/>
            <w:hideMark/>
          </w:tcPr>
          <w:p w14:paraId="75E91D1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CF3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6B672"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22" w:type="pct"/>
            <w:shd w:val="clear" w:color="auto" w:fill="auto"/>
            <w:noWrap/>
            <w:vAlign w:val="bottom"/>
            <w:hideMark/>
          </w:tcPr>
          <w:p w14:paraId="4FF1DC5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0C9E3CBD"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460" w:type="pct"/>
            <w:shd w:val="clear" w:color="auto" w:fill="auto"/>
            <w:noWrap/>
            <w:vAlign w:val="bottom"/>
            <w:hideMark/>
          </w:tcPr>
          <w:p w14:paraId="2D8CD74F"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815" w:type="pct"/>
            <w:shd w:val="clear" w:color="auto" w:fill="auto"/>
            <w:noWrap/>
            <w:vAlign w:val="bottom"/>
            <w:hideMark/>
          </w:tcPr>
          <w:p w14:paraId="0F2CB177"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117BB19E" w14:textId="77777777" w:rsidTr="00F4345D">
        <w:trPr>
          <w:trHeight w:val="20"/>
          <w:jc w:val="center"/>
        </w:trPr>
        <w:tc>
          <w:tcPr>
            <w:tcW w:w="1768" w:type="pct"/>
            <w:shd w:val="clear" w:color="auto" w:fill="auto"/>
            <w:vAlign w:val="center"/>
            <w:hideMark/>
          </w:tcPr>
          <w:p w14:paraId="78834C46"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537" w:type="pct"/>
            <w:shd w:val="clear" w:color="auto" w:fill="auto"/>
            <w:noWrap/>
            <w:vAlign w:val="bottom"/>
            <w:hideMark/>
          </w:tcPr>
          <w:p w14:paraId="6011FEB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663B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616C85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0FD2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1D64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4D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1D572E" w14:textId="77777777" w:rsidTr="00F4345D">
        <w:trPr>
          <w:trHeight w:val="20"/>
          <w:jc w:val="center"/>
        </w:trPr>
        <w:tc>
          <w:tcPr>
            <w:tcW w:w="1768" w:type="pct"/>
            <w:shd w:val="clear" w:color="auto" w:fill="auto"/>
            <w:vAlign w:val="center"/>
            <w:hideMark/>
          </w:tcPr>
          <w:p w14:paraId="5159C6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C1951E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2674A1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F92C3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C5584D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37D4EAB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815" w:type="pct"/>
            <w:shd w:val="clear" w:color="auto" w:fill="auto"/>
            <w:noWrap/>
            <w:vAlign w:val="bottom"/>
            <w:hideMark/>
          </w:tcPr>
          <w:p w14:paraId="7E3D4F6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9A1E2CD" w14:textId="77777777" w:rsidTr="00F4345D">
        <w:trPr>
          <w:trHeight w:val="20"/>
          <w:jc w:val="center"/>
        </w:trPr>
        <w:tc>
          <w:tcPr>
            <w:tcW w:w="1768" w:type="pct"/>
            <w:shd w:val="clear" w:color="auto" w:fill="auto"/>
            <w:vAlign w:val="center"/>
            <w:hideMark/>
          </w:tcPr>
          <w:p w14:paraId="2DA62AF2"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537" w:type="pct"/>
            <w:shd w:val="clear" w:color="auto" w:fill="auto"/>
            <w:noWrap/>
            <w:vAlign w:val="bottom"/>
            <w:hideMark/>
          </w:tcPr>
          <w:p w14:paraId="5ACA58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ABAD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2F453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7FD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FD8B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A76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31F075" w14:textId="77777777" w:rsidTr="00F4345D">
        <w:trPr>
          <w:trHeight w:val="20"/>
          <w:jc w:val="center"/>
        </w:trPr>
        <w:tc>
          <w:tcPr>
            <w:tcW w:w="1768" w:type="pct"/>
            <w:shd w:val="clear" w:color="auto" w:fill="auto"/>
            <w:vAlign w:val="center"/>
            <w:hideMark/>
          </w:tcPr>
          <w:p w14:paraId="0286B7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47F6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4D49AD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B456F6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ED72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72105E1"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815" w:type="pct"/>
            <w:shd w:val="clear" w:color="auto" w:fill="auto"/>
            <w:noWrap/>
            <w:vAlign w:val="bottom"/>
            <w:hideMark/>
          </w:tcPr>
          <w:p w14:paraId="58EB553D"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1D2A52" w14:textId="77777777" w:rsidTr="00F4345D">
        <w:trPr>
          <w:trHeight w:val="20"/>
          <w:jc w:val="center"/>
        </w:trPr>
        <w:tc>
          <w:tcPr>
            <w:tcW w:w="1768" w:type="pct"/>
            <w:shd w:val="clear" w:color="auto" w:fill="auto"/>
            <w:vAlign w:val="center"/>
            <w:hideMark/>
          </w:tcPr>
          <w:p w14:paraId="31E2968A"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537" w:type="pct"/>
            <w:shd w:val="clear" w:color="auto" w:fill="auto"/>
            <w:noWrap/>
            <w:vAlign w:val="bottom"/>
            <w:hideMark/>
          </w:tcPr>
          <w:p w14:paraId="5CB604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DD395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862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5E4D3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C4B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1CDB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DFB031" w14:textId="77777777" w:rsidTr="00F4345D">
        <w:trPr>
          <w:trHeight w:val="20"/>
          <w:jc w:val="center"/>
        </w:trPr>
        <w:tc>
          <w:tcPr>
            <w:tcW w:w="1768" w:type="pct"/>
            <w:shd w:val="clear" w:color="auto" w:fill="auto"/>
            <w:vAlign w:val="center"/>
            <w:hideMark/>
          </w:tcPr>
          <w:p w14:paraId="55ED52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C80C44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538" w:type="pct"/>
            <w:shd w:val="clear" w:color="auto" w:fill="auto"/>
            <w:noWrap/>
            <w:vAlign w:val="bottom"/>
            <w:hideMark/>
          </w:tcPr>
          <w:p w14:paraId="42F65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98CB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6D0AFA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EF05F15"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815" w:type="pct"/>
            <w:shd w:val="clear" w:color="auto" w:fill="auto"/>
            <w:noWrap/>
            <w:vAlign w:val="bottom"/>
            <w:hideMark/>
          </w:tcPr>
          <w:p w14:paraId="767C7D4B"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1E2C9D3" w14:textId="77777777" w:rsidTr="00F4345D">
        <w:trPr>
          <w:trHeight w:val="20"/>
          <w:jc w:val="center"/>
        </w:trPr>
        <w:tc>
          <w:tcPr>
            <w:tcW w:w="5000" w:type="pct"/>
            <w:gridSpan w:val="7"/>
            <w:shd w:val="clear" w:color="auto" w:fill="auto"/>
            <w:vAlign w:val="center"/>
            <w:hideMark/>
          </w:tcPr>
          <w:p w14:paraId="40770AB6"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 </w:t>
            </w:r>
          </w:p>
        </w:tc>
      </w:tr>
      <w:tr w:rsidR="007E6C11" w:rsidRPr="00AC2B63" w14:paraId="26DB222C" w14:textId="77777777" w:rsidTr="00F4345D">
        <w:trPr>
          <w:trHeight w:val="20"/>
          <w:jc w:val="center"/>
        </w:trPr>
        <w:tc>
          <w:tcPr>
            <w:tcW w:w="1768" w:type="pct"/>
            <w:shd w:val="clear" w:color="auto" w:fill="auto"/>
            <w:vAlign w:val="center"/>
            <w:hideMark/>
          </w:tcPr>
          <w:p w14:paraId="64657818"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537" w:type="pct"/>
            <w:shd w:val="clear" w:color="auto" w:fill="auto"/>
            <w:noWrap/>
            <w:vAlign w:val="bottom"/>
            <w:hideMark/>
          </w:tcPr>
          <w:p w14:paraId="23BD25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5E52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9690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30E1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5AD9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C557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48527" w14:textId="77777777" w:rsidTr="00F4345D">
        <w:trPr>
          <w:trHeight w:val="20"/>
          <w:jc w:val="center"/>
        </w:trPr>
        <w:tc>
          <w:tcPr>
            <w:tcW w:w="1768" w:type="pct"/>
            <w:shd w:val="clear" w:color="auto" w:fill="auto"/>
            <w:vAlign w:val="center"/>
            <w:hideMark/>
          </w:tcPr>
          <w:p w14:paraId="3FBAAF8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EBA03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538" w:type="pct"/>
            <w:shd w:val="clear" w:color="auto" w:fill="auto"/>
            <w:noWrap/>
            <w:vAlign w:val="bottom"/>
            <w:hideMark/>
          </w:tcPr>
          <w:p w14:paraId="256E01E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22" w:type="pct"/>
            <w:shd w:val="clear" w:color="auto" w:fill="auto"/>
            <w:noWrap/>
            <w:vAlign w:val="bottom"/>
            <w:hideMark/>
          </w:tcPr>
          <w:p w14:paraId="084AA227"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323B795A"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2EAB3A9A"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79F3F5AA" w14:textId="77777777" w:rsidR="007E6C11" w:rsidRPr="00AC2B63" w:rsidRDefault="007E6C11" w:rsidP="00E148D7">
            <w:pPr>
              <w:contextualSpacing/>
              <w:jc w:val="right"/>
              <w:rPr>
                <w:color w:val="000000"/>
                <w:sz w:val="24"/>
                <w:szCs w:val="24"/>
              </w:rPr>
            </w:pPr>
            <w:r w:rsidRPr="00AC2B63">
              <w:rPr>
                <w:color w:val="000000"/>
                <w:sz w:val="24"/>
                <w:szCs w:val="24"/>
              </w:rPr>
              <w:t>0,60</w:t>
            </w:r>
          </w:p>
        </w:tc>
      </w:tr>
      <w:tr w:rsidR="007E6C11" w:rsidRPr="00AC2B63" w14:paraId="30E3FFD2" w14:textId="77777777" w:rsidTr="00F4345D">
        <w:trPr>
          <w:trHeight w:val="20"/>
          <w:jc w:val="center"/>
        </w:trPr>
        <w:tc>
          <w:tcPr>
            <w:tcW w:w="1768" w:type="pct"/>
            <w:shd w:val="clear" w:color="auto" w:fill="auto"/>
            <w:vAlign w:val="center"/>
            <w:hideMark/>
          </w:tcPr>
          <w:p w14:paraId="5714EF86"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537" w:type="pct"/>
            <w:shd w:val="clear" w:color="auto" w:fill="auto"/>
            <w:noWrap/>
            <w:vAlign w:val="bottom"/>
            <w:hideMark/>
          </w:tcPr>
          <w:p w14:paraId="5935D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86D7E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1465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96D5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854DA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802076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88BDA6" w14:textId="77777777" w:rsidTr="00F4345D">
        <w:trPr>
          <w:trHeight w:val="20"/>
          <w:jc w:val="center"/>
        </w:trPr>
        <w:tc>
          <w:tcPr>
            <w:tcW w:w="1768" w:type="pct"/>
            <w:shd w:val="clear" w:color="auto" w:fill="auto"/>
            <w:vAlign w:val="center"/>
            <w:hideMark/>
          </w:tcPr>
          <w:p w14:paraId="35D9F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89A59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0CA17B8E"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2A0D9BD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71FD20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ACA4C36"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DDA8763"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60E2C4C" w14:textId="77777777" w:rsidTr="00F4345D">
        <w:trPr>
          <w:trHeight w:val="20"/>
          <w:jc w:val="center"/>
        </w:trPr>
        <w:tc>
          <w:tcPr>
            <w:tcW w:w="1768" w:type="pct"/>
            <w:shd w:val="clear" w:color="auto" w:fill="auto"/>
            <w:vAlign w:val="center"/>
            <w:hideMark/>
          </w:tcPr>
          <w:p w14:paraId="3FE07D98"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537" w:type="pct"/>
            <w:shd w:val="clear" w:color="auto" w:fill="auto"/>
            <w:noWrap/>
            <w:vAlign w:val="bottom"/>
            <w:hideMark/>
          </w:tcPr>
          <w:p w14:paraId="223F06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E7B95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BDAA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521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0F2C3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20BD6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1EE6FE" w14:textId="77777777" w:rsidTr="00F4345D">
        <w:trPr>
          <w:trHeight w:val="20"/>
          <w:jc w:val="center"/>
        </w:trPr>
        <w:tc>
          <w:tcPr>
            <w:tcW w:w="1768" w:type="pct"/>
            <w:shd w:val="clear" w:color="auto" w:fill="auto"/>
            <w:vAlign w:val="center"/>
            <w:hideMark/>
          </w:tcPr>
          <w:p w14:paraId="78C63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FB89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AD439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A9E47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90CA9"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8A77B86"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0C3A8C24"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DB79379" w14:textId="77777777" w:rsidTr="00F4345D">
        <w:trPr>
          <w:trHeight w:val="20"/>
          <w:jc w:val="center"/>
        </w:trPr>
        <w:tc>
          <w:tcPr>
            <w:tcW w:w="1768" w:type="pct"/>
            <w:shd w:val="clear" w:color="auto" w:fill="auto"/>
            <w:vAlign w:val="center"/>
            <w:hideMark/>
          </w:tcPr>
          <w:p w14:paraId="659074AA"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537" w:type="pct"/>
            <w:shd w:val="clear" w:color="auto" w:fill="auto"/>
            <w:noWrap/>
            <w:vAlign w:val="bottom"/>
            <w:hideMark/>
          </w:tcPr>
          <w:p w14:paraId="71D8882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EC3D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406D2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6364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ECD8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2EDB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C98841" w14:textId="77777777" w:rsidTr="00F4345D">
        <w:trPr>
          <w:trHeight w:val="20"/>
          <w:jc w:val="center"/>
        </w:trPr>
        <w:tc>
          <w:tcPr>
            <w:tcW w:w="1768" w:type="pct"/>
            <w:shd w:val="clear" w:color="auto" w:fill="auto"/>
            <w:vAlign w:val="center"/>
            <w:hideMark/>
          </w:tcPr>
          <w:p w14:paraId="66A15F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D0E3D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24A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A4D00E"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00CE80E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D33F344"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1D0826E9"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915542C" w14:textId="77777777" w:rsidTr="00F4345D">
        <w:trPr>
          <w:trHeight w:val="20"/>
          <w:jc w:val="center"/>
        </w:trPr>
        <w:tc>
          <w:tcPr>
            <w:tcW w:w="1768" w:type="pct"/>
            <w:shd w:val="clear" w:color="auto" w:fill="auto"/>
            <w:vAlign w:val="center"/>
            <w:hideMark/>
          </w:tcPr>
          <w:p w14:paraId="3A7D125F"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537" w:type="pct"/>
            <w:shd w:val="clear" w:color="auto" w:fill="auto"/>
            <w:noWrap/>
            <w:vAlign w:val="bottom"/>
            <w:hideMark/>
          </w:tcPr>
          <w:p w14:paraId="6B36A61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8FC46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6EBF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A9AC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589F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DEAF0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D2D6101" w14:textId="77777777" w:rsidTr="00F4345D">
        <w:trPr>
          <w:trHeight w:val="20"/>
          <w:jc w:val="center"/>
        </w:trPr>
        <w:tc>
          <w:tcPr>
            <w:tcW w:w="1768" w:type="pct"/>
            <w:shd w:val="clear" w:color="auto" w:fill="auto"/>
            <w:vAlign w:val="center"/>
            <w:hideMark/>
          </w:tcPr>
          <w:p w14:paraId="624ACAA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4DBB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2B15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6E56B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A6A506C"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B9BF33C"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18CF20E3"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0F740888" w14:textId="77777777" w:rsidTr="00F4345D">
        <w:trPr>
          <w:trHeight w:val="20"/>
          <w:jc w:val="center"/>
        </w:trPr>
        <w:tc>
          <w:tcPr>
            <w:tcW w:w="1768" w:type="pct"/>
            <w:shd w:val="clear" w:color="auto" w:fill="auto"/>
            <w:vAlign w:val="center"/>
            <w:hideMark/>
          </w:tcPr>
          <w:p w14:paraId="30EF5A93"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537" w:type="pct"/>
            <w:shd w:val="clear" w:color="auto" w:fill="auto"/>
            <w:noWrap/>
            <w:vAlign w:val="bottom"/>
            <w:hideMark/>
          </w:tcPr>
          <w:p w14:paraId="697292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923D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60DD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0EFAC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841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8B47EE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8439AE" w14:textId="77777777" w:rsidTr="00F4345D">
        <w:trPr>
          <w:trHeight w:val="20"/>
          <w:jc w:val="center"/>
        </w:trPr>
        <w:tc>
          <w:tcPr>
            <w:tcW w:w="1768" w:type="pct"/>
            <w:shd w:val="clear" w:color="auto" w:fill="auto"/>
            <w:vAlign w:val="center"/>
            <w:hideMark/>
          </w:tcPr>
          <w:p w14:paraId="717802E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1331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5C0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93A8B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18D282"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71509326"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3B2A1569"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D03F214" w14:textId="77777777" w:rsidTr="00F4345D">
        <w:trPr>
          <w:trHeight w:val="20"/>
          <w:jc w:val="center"/>
        </w:trPr>
        <w:tc>
          <w:tcPr>
            <w:tcW w:w="1768" w:type="pct"/>
            <w:shd w:val="clear" w:color="auto" w:fill="auto"/>
            <w:vAlign w:val="center"/>
            <w:hideMark/>
          </w:tcPr>
          <w:p w14:paraId="63A5AE90" w14:textId="453EA08D" w:rsidR="007E6C11" w:rsidRPr="00AC2B63" w:rsidRDefault="00CF1B56" w:rsidP="00E148D7">
            <w:pPr>
              <w:contextualSpacing/>
              <w:rPr>
                <w:color w:val="000000"/>
                <w:sz w:val="24"/>
                <w:szCs w:val="24"/>
              </w:rPr>
            </w:pPr>
            <w:r>
              <w:rPr>
                <w:color w:val="000000"/>
                <w:sz w:val="24"/>
                <w:szCs w:val="24"/>
              </w:rPr>
              <w:t>Кузёмкинское</w:t>
            </w:r>
          </w:p>
        </w:tc>
        <w:tc>
          <w:tcPr>
            <w:tcW w:w="537" w:type="pct"/>
            <w:shd w:val="clear" w:color="auto" w:fill="auto"/>
            <w:noWrap/>
            <w:vAlign w:val="bottom"/>
            <w:hideMark/>
          </w:tcPr>
          <w:p w14:paraId="6626A8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2675D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82DF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CD550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30C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3B46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13C612" w14:textId="77777777" w:rsidTr="00F4345D">
        <w:trPr>
          <w:trHeight w:val="20"/>
          <w:jc w:val="center"/>
        </w:trPr>
        <w:tc>
          <w:tcPr>
            <w:tcW w:w="1768" w:type="pct"/>
            <w:shd w:val="clear" w:color="auto" w:fill="auto"/>
            <w:vAlign w:val="center"/>
            <w:hideMark/>
          </w:tcPr>
          <w:p w14:paraId="5B6AAC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664BBA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057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39E35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7E8BEF"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460" w:type="pct"/>
            <w:shd w:val="clear" w:color="auto" w:fill="auto"/>
            <w:noWrap/>
            <w:vAlign w:val="bottom"/>
            <w:hideMark/>
          </w:tcPr>
          <w:p w14:paraId="2CCB43DA"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0CF6D34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DFBA973" w14:textId="77777777" w:rsidTr="00F4345D">
        <w:trPr>
          <w:trHeight w:val="20"/>
          <w:jc w:val="center"/>
        </w:trPr>
        <w:tc>
          <w:tcPr>
            <w:tcW w:w="1768" w:type="pct"/>
            <w:shd w:val="clear" w:color="auto" w:fill="auto"/>
            <w:vAlign w:val="center"/>
            <w:hideMark/>
          </w:tcPr>
          <w:p w14:paraId="35A28FB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537" w:type="pct"/>
            <w:shd w:val="clear" w:color="auto" w:fill="auto"/>
            <w:noWrap/>
            <w:vAlign w:val="bottom"/>
            <w:hideMark/>
          </w:tcPr>
          <w:p w14:paraId="3870E80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8322D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DDB14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E703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6CF9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9EB7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955289" w14:textId="77777777" w:rsidTr="00F4345D">
        <w:trPr>
          <w:trHeight w:val="20"/>
          <w:jc w:val="center"/>
        </w:trPr>
        <w:tc>
          <w:tcPr>
            <w:tcW w:w="1768" w:type="pct"/>
            <w:shd w:val="clear" w:color="auto" w:fill="auto"/>
            <w:vAlign w:val="center"/>
            <w:hideMark/>
          </w:tcPr>
          <w:p w14:paraId="2AA067D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BB518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B33A65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7826D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BAD212"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2719E7C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815" w:type="pct"/>
            <w:shd w:val="clear" w:color="auto" w:fill="auto"/>
            <w:noWrap/>
            <w:vAlign w:val="bottom"/>
            <w:hideMark/>
          </w:tcPr>
          <w:p w14:paraId="27DCFAFC"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5FD2B6A" w14:textId="77777777" w:rsidTr="00F4345D">
        <w:trPr>
          <w:trHeight w:val="20"/>
          <w:jc w:val="center"/>
        </w:trPr>
        <w:tc>
          <w:tcPr>
            <w:tcW w:w="1768" w:type="pct"/>
            <w:shd w:val="clear" w:color="auto" w:fill="auto"/>
            <w:vAlign w:val="center"/>
            <w:hideMark/>
          </w:tcPr>
          <w:p w14:paraId="728C4C6D"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537" w:type="pct"/>
            <w:shd w:val="clear" w:color="auto" w:fill="auto"/>
            <w:noWrap/>
            <w:vAlign w:val="bottom"/>
            <w:hideMark/>
          </w:tcPr>
          <w:p w14:paraId="0B5CD8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3F2227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212E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0028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55D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81AE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EBB39" w14:textId="77777777" w:rsidTr="00F4345D">
        <w:trPr>
          <w:trHeight w:val="20"/>
          <w:jc w:val="center"/>
        </w:trPr>
        <w:tc>
          <w:tcPr>
            <w:tcW w:w="1768" w:type="pct"/>
            <w:shd w:val="clear" w:color="auto" w:fill="auto"/>
            <w:vAlign w:val="center"/>
            <w:hideMark/>
          </w:tcPr>
          <w:p w14:paraId="7C774D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D8EF73"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538" w:type="pct"/>
            <w:shd w:val="clear" w:color="auto" w:fill="auto"/>
            <w:noWrap/>
            <w:vAlign w:val="bottom"/>
            <w:hideMark/>
          </w:tcPr>
          <w:p w14:paraId="2866CD7E"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422" w:type="pct"/>
            <w:shd w:val="clear" w:color="auto" w:fill="auto"/>
            <w:noWrap/>
            <w:vAlign w:val="bottom"/>
            <w:hideMark/>
          </w:tcPr>
          <w:p w14:paraId="0AE635E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3CAE1A82"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7E3BCD4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573F3E1D"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E761C9" w14:textId="77777777" w:rsidTr="00F4345D">
        <w:trPr>
          <w:trHeight w:val="20"/>
          <w:jc w:val="center"/>
        </w:trPr>
        <w:tc>
          <w:tcPr>
            <w:tcW w:w="1768" w:type="pct"/>
            <w:shd w:val="clear" w:color="auto" w:fill="auto"/>
            <w:vAlign w:val="center"/>
            <w:hideMark/>
          </w:tcPr>
          <w:p w14:paraId="71A147A1"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537" w:type="pct"/>
            <w:shd w:val="clear" w:color="auto" w:fill="auto"/>
            <w:noWrap/>
            <w:vAlign w:val="bottom"/>
            <w:hideMark/>
          </w:tcPr>
          <w:p w14:paraId="5345E8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BE5BD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9A4C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877E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01DFC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F24F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594A20" w14:textId="77777777" w:rsidTr="00F4345D">
        <w:trPr>
          <w:trHeight w:val="20"/>
          <w:jc w:val="center"/>
        </w:trPr>
        <w:tc>
          <w:tcPr>
            <w:tcW w:w="1768" w:type="pct"/>
            <w:shd w:val="clear" w:color="auto" w:fill="auto"/>
            <w:vAlign w:val="center"/>
            <w:hideMark/>
          </w:tcPr>
          <w:p w14:paraId="4D9F2FD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EFC14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7BC2B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8D818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A5DA9"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B27E30D"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815" w:type="pct"/>
            <w:shd w:val="clear" w:color="auto" w:fill="auto"/>
            <w:noWrap/>
            <w:vAlign w:val="bottom"/>
            <w:hideMark/>
          </w:tcPr>
          <w:p w14:paraId="743E4E93"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25738BC3" w14:textId="77777777" w:rsidTr="00F4345D">
        <w:trPr>
          <w:trHeight w:val="20"/>
          <w:jc w:val="center"/>
        </w:trPr>
        <w:tc>
          <w:tcPr>
            <w:tcW w:w="1768" w:type="pct"/>
            <w:shd w:val="clear" w:color="auto" w:fill="auto"/>
            <w:vAlign w:val="center"/>
            <w:hideMark/>
          </w:tcPr>
          <w:p w14:paraId="1D7D76AF" w14:textId="77777777" w:rsidR="007E6C11" w:rsidRPr="00AC2B63" w:rsidRDefault="007E6C11" w:rsidP="00E148D7">
            <w:pPr>
              <w:contextualSpacing/>
              <w:rPr>
                <w:color w:val="000000"/>
                <w:sz w:val="24"/>
                <w:szCs w:val="24"/>
              </w:rPr>
            </w:pPr>
            <w:r w:rsidRPr="00AC2B63">
              <w:rPr>
                <w:color w:val="000000"/>
                <w:sz w:val="24"/>
                <w:szCs w:val="24"/>
              </w:rPr>
              <w:lastRenderedPageBreak/>
              <w:t>Вистинское</w:t>
            </w:r>
          </w:p>
        </w:tc>
        <w:tc>
          <w:tcPr>
            <w:tcW w:w="537" w:type="pct"/>
            <w:shd w:val="clear" w:color="auto" w:fill="auto"/>
            <w:noWrap/>
            <w:vAlign w:val="bottom"/>
            <w:hideMark/>
          </w:tcPr>
          <w:p w14:paraId="713ECED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31C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C4A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F73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BBA1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1D20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77C6FD" w14:textId="77777777" w:rsidTr="00F4345D">
        <w:trPr>
          <w:trHeight w:val="20"/>
          <w:jc w:val="center"/>
        </w:trPr>
        <w:tc>
          <w:tcPr>
            <w:tcW w:w="1768" w:type="pct"/>
            <w:shd w:val="clear" w:color="auto" w:fill="auto"/>
            <w:vAlign w:val="center"/>
            <w:hideMark/>
          </w:tcPr>
          <w:p w14:paraId="5CC58E7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1F6F77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7F9B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C718B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AF912E3"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460" w:type="pct"/>
            <w:shd w:val="clear" w:color="auto" w:fill="auto"/>
            <w:noWrap/>
            <w:vAlign w:val="bottom"/>
            <w:hideMark/>
          </w:tcPr>
          <w:p w14:paraId="60565E1D"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6C655B98"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06274E12" w14:textId="77777777" w:rsidTr="00F4345D">
        <w:trPr>
          <w:trHeight w:val="20"/>
          <w:jc w:val="center"/>
        </w:trPr>
        <w:tc>
          <w:tcPr>
            <w:tcW w:w="5000" w:type="pct"/>
            <w:gridSpan w:val="7"/>
            <w:shd w:val="clear" w:color="auto" w:fill="auto"/>
            <w:vAlign w:val="center"/>
            <w:hideMark/>
          </w:tcPr>
          <w:p w14:paraId="191999A0"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 </w:t>
            </w:r>
          </w:p>
        </w:tc>
      </w:tr>
      <w:tr w:rsidR="007E6C11" w:rsidRPr="00AC2B63" w14:paraId="3843583C" w14:textId="77777777" w:rsidTr="00F4345D">
        <w:trPr>
          <w:trHeight w:val="20"/>
          <w:jc w:val="center"/>
        </w:trPr>
        <w:tc>
          <w:tcPr>
            <w:tcW w:w="1768" w:type="pct"/>
            <w:shd w:val="clear" w:color="auto" w:fill="auto"/>
            <w:vAlign w:val="center"/>
            <w:hideMark/>
          </w:tcPr>
          <w:p w14:paraId="2CEAABD5"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537" w:type="pct"/>
            <w:shd w:val="clear" w:color="auto" w:fill="auto"/>
            <w:noWrap/>
            <w:vAlign w:val="bottom"/>
            <w:hideMark/>
          </w:tcPr>
          <w:p w14:paraId="41CED30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83C7A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8E5B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67B2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2E80F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1763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B4149F" w14:textId="77777777" w:rsidTr="00F4345D">
        <w:trPr>
          <w:trHeight w:val="20"/>
          <w:jc w:val="center"/>
        </w:trPr>
        <w:tc>
          <w:tcPr>
            <w:tcW w:w="1768" w:type="pct"/>
            <w:shd w:val="clear" w:color="auto" w:fill="auto"/>
            <w:vAlign w:val="center"/>
            <w:hideMark/>
          </w:tcPr>
          <w:p w14:paraId="0A9CCED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B6D34F"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538" w:type="pct"/>
            <w:shd w:val="clear" w:color="auto" w:fill="auto"/>
            <w:noWrap/>
            <w:vAlign w:val="bottom"/>
            <w:hideMark/>
          </w:tcPr>
          <w:p w14:paraId="4CD55E0E"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30862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460" w:type="pct"/>
            <w:shd w:val="clear" w:color="auto" w:fill="auto"/>
            <w:noWrap/>
            <w:vAlign w:val="bottom"/>
            <w:hideMark/>
          </w:tcPr>
          <w:p w14:paraId="26DB26B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406902F0"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815" w:type="pct"/>
            <w:shd w:val="clear" w:color="auto" w:fill="auto"/>
            <w:noWrap/>
            <w:vAlign w:val="bottom"/>
            <w:hideMark/>
          </w:tcPr>
          <w:p w14:paraId="17A27D78"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2E2DCD0C" w14:textId="77777777" w:rsidTr="00F4345D">
        <w:trPr>
          <w:trHeight w:val="20"/>
          <w:jc w:val="center"/>
        </w:trPr>
        <w:tc>
          <w:tcPr>
            <w:tcW w:w="1768" w:type="pct"/>
            <w:shd w:val="clear" w:color="auto" w:fill="auto"/>
            <w:vAlign w:val="center"/>
            <w:hideMark/>
          </w:tcPr>
          <w:p w14:paraId="4A880229"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537" w:type="pct"/>
            <w:shd w:val="clear" w:color="auto" w:fill="auto"/>
            <w:noWrap/>
            <w:vAlign w:val="bottom"/>
            <w:hideMark/>
          </w:tcPr>
          <w:p w14:paraId="5EC7B60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F5A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6480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9F6F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977AE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52A2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69B2CF" w14:textId="77777777" w:rsidTr="00F4345D">
        <w:trPr>
          <w:trHeight w:val="20"/>
          <w:jc w:val="center"/>
        </w:trPr>
        <w:tc>
          <w:tcPr>
            <w:tcW w:w="1768" w:type="pct"/>
            <w:shd w:val="clear" w:color="auto" w:fill="auto"/>
            <w:vAlign w:val="center"/>
            <w:hideMark/>
          </w:tcPr>
          <w:p w14:paraId="2E2007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DD04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97E67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4FFFB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55124B1A"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39D7F7B1"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2D461393"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D4B4963" w14:textId="77777777" w:rsidTr="00F4345D">
        <w:trPr>
          <w:trHeight w:val="20"/>
          <w:jc w:val="center"/>
        </w:trPr>
        <w:tc>
          <w:tcPr>
            <w:tcW w:w="1768" w:type="pct"/>
            <w:shd w:val="clear" w:color="auto" w:fill="auto"/>
            <w:vAlign w:val="center"/>
            <w:hideMark/>
          </w:tcPr>
          <w:p w14:paraId="15FDA92F"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537" w:type="pct"/>
            <w:shd w:val="clear" w:color="auto" w:fill="auto"/>
            <w:noWrap/>
            <w:vAlign w:val="bottom"/>
            <w:hideMark/>
          </w:tcPr>
          <w:p w14:paraId="3F503ED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6FAD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511F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3D1F2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E14A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E58C7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D713B" w14:textId="77777777" w:rsidTr="00F4345D">
        <w:trPr>
          <w:trHeight w:val="20"/>
          <w:jc w:val="center"/>
        </w:trPr>
        <w:tc>
          <w:tcPr>
            <w:tcW w:w="1768" w:type="pct"/>
            <w:shd w:val="clear" w:color="auto" w:fill="auto"/>
            <w:vAlign w:val="center"/>
            <w:hideMark/>
          </w:tcPr>
          <w:p w14:paraId="5C4B3A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D18AA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49C5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3CF3A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185BC3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355C554"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5C7FDC90"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6904D8AE" w14:textId="77777777" w:rsidTr="00F4345D">
        <w:trPr>
          <w:trHeight w:val="20"/>
          <w:jc w:val="center"/>
        </w:trPr>
        <w:tc>
          <w:tcPr>
            <w:tcW w:w="1768" w:type="pct"/>
            <w:shd w:val="clear" w:color="auto" w:fill="auto"/>
            <w:vAlign w:val="center"/>
            <w:hideMark/>
          </w:tcPr>
          <w:p w14:paraId="402DB402"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537" w:type="pct"/>
            <w:shd w:val="clear" w:color="auto" w:fill="auto"/>
            <w:noWrap/>
            <w:vAlign w:val="bottom"/>
            <w:hideMark/>
          </w:tcPr>
          <w:p w14:paraId="345F86D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FC3F4D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3B7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CE78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4AB5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26A7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84E7D5" w14:textId="77777777" w:rsidTr="00F4345D">
        <w:trPr>
          <w:trHeight w:val="20"/>
          <w:jc w:val="center"/>
        </w:trPr>
        <w:tc>
          <w:tcPr>
            <w:tcW w:w="1768" w:type="pct"/>
            <w:shd w:val="clear" w:color="auto" w:fill="auto"/>
            <w:vAlign w:val="center"/>
            <w:hideMark/>
          </w:tcPr>
          <w:p w14:paraId="79F984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4F5F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41825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6E40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9BE753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3AA33E4F"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239A1E30"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4332F80" w14:textId="77777777" w:rsidTr="00F4345D">
        <w:trPr>
          <w:trHeight w:val="20"/>
          <w:jc w:val="center"/>
        </w:trPr>
        <w:tc>
          <w:tcPr>
            <w:tcW w:w="1768" w:type="pct"/>
            <w:shd w:val="clear" w:color="auto" w:fill="auto"/>
            <w:vAlign w:val="center"/>
            <w:hideMark/>
          </w:tcPr>
          <w:p w14:paraId="07BED2C3"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537" w:type="pct"/>
            <w:shd w:val="clear" w:color="auto" w:fill="auto"/>
            <w:noWrap/>
            <w:vAlign w:val="bottom"/>
            <w:hideMark/>
          </w:tcPr>
          <w:p w14:paraId="3EA84A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3AF0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26DA2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8C898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084B4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15C4F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E6DC2" w14:textId="77777777" w:rsidTr="00F4345D">
        <w:trPr>
          <w:trHeight w:val="20"/>
          <w:jc w:val="center"/>
        </w:trPr>
        <w:tc>
          <w:tcPr>
            <w:tcW w:w="1768" w:type="pct"/>
            <w:shd w:val="clear" w:color="auto" w:fill="auto"/>
            <w:vAlign w:val="center"/>
            <w:hideMark/>
          </w:tcPr>
          <w:p w14:paraId="0AB1F2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A59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C329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10BC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2EC426"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460" w:type="pct"/>
            <w:shd w:val="clear" w:color="auto" w:fill="auto"/>
            <w:noWrap/>
            <w:vAlign w:val="bottom"/>
            <w:hideMark/>
          </w:tcPr>
          <w:p w14:paraId="7927ACE9"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02214EF3"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7900878" w14:textId="77777777" w:rsidTr="00F4345D">
        <w:trPr>
          <w:trHeight w:val="20"/>
          <w:jc w:val="center"/>
        </w:trPr>
        <w:tc>
          <w:tcPr>
            <w:tcW w:w="1768" w:type="pct"/>
            <w:shd w:val="clear" w:color="auto" w:fill="auto"/>
            <w:vAlign w:val="center"/>
            <w:hideMark/>
          </w:tcPr>
          <w:p w14:paraId="3A258F22"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537" w:type="pct"/>
            <w:shd w:val="clear" w:color="auto" w:fill="auto"/>
            <w:noWrap/>
            <w:vAlign w:val="bottom"/>
            <w:hideMark/>
          </w:tcPr>
          <w:p w14:paraId="4DF0EC2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A0AE7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125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0C206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4600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246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E425C" w14:textId="77777777" w:rsidTr="00F4345D">
        <w:trPr>
          <w:trHeight w:val="20"/>
          <w:jc w:val="center"/>
        </w:trPr>
        <w:tc>
          <w:tcPr>
            <w:tcW w:w="1768" w:type="pct"/>
            <w:shd w:val="clear" w:color="auto" w:fill="auto"/>
            <w:vAlign w:val="center"/>
            <w:hideMark/>
          </w:tcPr>
          <w:p w14:paraId="4BA1CB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5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1A57E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AB4C1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926B3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2327E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4E1DD48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5891B359" w14:textId="77777777" w:rsidTr="00F4345D">
        <w:trPr>
          <w:trHeight w:val="20"/>
          <w:jc w:val="center"/>
        </w:trPr>
        <w:tc>
          <w:tcPr>
            <w:tcW w:w="5000" w:type="pct"/>
            <w:gridSpan w:val="7"/>
            <w:shd w:val="clear" w:color="auto" w:fill="auto"/>
            <w:vAlign w:val="center"/>
            <w:hideMark/>
          </w:tcPr>
          <w:p w14:paraId="45F4BA09"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 </w:t>
            </w:r>
          </w:p>
        </w:tc>
      </w:tr>
      <w:tr w:rsidR="007E6C11" w:rsidRPr="00AC2B63" w14:paraId="7CC29CF2" w14:textId="77777777" w:rsidTr="00F4345D">
        <w:trPr>
          <w:trHeight w:val="20"/>
          <w:jc w:val="center"/>
        </w:trPr>
        <w:tc>
          <w:tcPr>
            <w:tcW w:w="1768" w:type="pct"/>
            <w:shd w:val="clear" w:color="auto" w:fill="auto"/>
            <w:vAlign w:val="center"/>
            <w:hideMark/>
          </w:tcPr>
          <w:p w14:paraId="689A537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537" w:type="pct"/>
            <w:shd w:val="clear" w:color="auto" w:fill="auto"/>
            <w:noWrap/>
            <w:vAlign w:val="bottom"/>
            <w:hideMark/>
          </w:tcPr>
          <w:p w14:paraId="0381F3C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B71B51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3D1C1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6C0F1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C236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35E5E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C5B7" w14:textId="77777777" w:rsidTr="00F4345D">
        <w:trPr>
          <w:trHeight w:val="20"/>
          <w:jc w:val="center"/>
        </w:trPr>
        <w:tc>
          <w:tcPr>
            <w:tcW w:w="1768" w:type="pct"/>
            <w:shd w:val="clear" w:color="auto" w:fill="auto"/>
            <w:vAlign w:val="center"/>
            <w:hideMark/>
          </w:tcPr>
          <w:p w14:paraId="510BE6A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09D50F1"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538" w:type="pct"/>
            <w:shd w:val="clear" w:color="auto" w:fill="auto"/>
            <w:noWrap/>
            <w:vAlign w:val="bottom"/>
            <w:hideMark/>
          </w:tcPr>
          <w:p w14:paraId="3E36FC13"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22" w:type="pct"/>
            <w:shd w:val="clear" w:color="auto" w:fill="auto"/>
            <w:noWrap/>
            <w:vAlign w:val="bottom"/>
            <w:hideMark/>
          </w:tcPr>
          <w:p w14:paraId="5E714C87"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460" w:type="pct"/>
            <w:shd w:val="clear" w:color="auto" w:fill="auto"/>
            <w:noWrap/>
            <w:vAlign w:val="bottom"/>
            <w:hideMark/>
          </w:tcPr>
          <w:p w14:paraId="3B91B8E6"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606F31E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815" w:type="pct"/>
            <w:shd w:val="clear" w:color="auto" w:fill="auto"/>
            <w:noWrap/>
            <w:vAlign w:val="bottom"/>
            <w:hideMark/>
          </w:tcPr>
          <w:p w14:paraId="24DB8A9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2A5BC6F7" w14:textId="77777777" w:rsidTr="00F4345D">
        <w:trPr>
          <w:trHeight w:val="20"/>
          <w:jc w:val="center"/>
        </w:trPr>
        <w:tc>
          <w:tcPr>
            <w:tcW w:w="1768" w:type="pct"/>
            <w:shd w:val="clear" w:color="auto" w:fill="auto"/>
            <w:vAlign w:val="center"/>
            <w:hideMark/>
          </w:tcPr>
          <w:p w14:paraId="62EAA9B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537" w:type="pct"/>
            <w:shd w:val="clear" w:color="auto" w:fill="auto"/>
            <w:noWrap/>
            <w:vAlign w:val="bottom"/>
            <w:hideMark/>
          </w:tcPr>
          <w:p w14:paraId="5F7CA5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DB3E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06B4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4FBE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5C59E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F191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048173" w14:textId="77777777" w:rsidTr="00F4345D">
        <w:trPr>
          <w:trHeight w:val="20"/>
          <w:jc w:val="center"/>
        </w:trPr>
        <w:tc>
          <w:tcPr>
            <w:tcW w:w="1768" w:type="pct"/>
            <w:shd w:val="clear" w:color="auto" w:fill="auto"/>
            <w:vAlign w:val="center"/>
            <w:hideMark/>
          </w:tcPr>
          <w:p w14:paraId="1DECB41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C6BA3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0EE1B4BB"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03DF35F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526EC66"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460" w:type="pct"/>
            <w:shd w:val="clear" w:color="auto" w:fill="auto"/>
            <w:noWrap/>
            <w:vAlign w:val="bottom"/>
            <w:hideMark/>
          </w:tcPr>
          <w:p w14:paraId="6147D573"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1BD4992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3B6346FD" w14:textId="77777777" w:rsidTr="00F4345D">
        <w:trPr>
          <w:trHeight w:val="20"/>
          <w:jc w:val="center"/>
        </w:trPr>
        <w:tc>
          <w:tcPr>
            <w:tcW w:w="1768" w:type="pct"/>
            <w:shd w:val="clear" w:color="auto" w:fill="auto"/>
            <w:vAlign w:val="center"/>
            <w:hideMark/>
          </w:tcPr>
          <w:p w14:paraId="35E70486"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537" w:type="pct"/>
            <w:shd w:val="clear" w:color="auto" w:fill="auto"/>
            <w:noWrap/>
            <w:vAlign w:val="bottom"/>
            <w:hideMark/>
          </w:tcPr>
          <w:p w14:paraId="7AA56A2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E68C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B4492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06704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330F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0F67E9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9B84F" w14:textId="77777777" w:rsidTr="00F4345D">
        <w:trPr>
          <w:trHeight w:val="20"/>
          <w:jc w:val="center"/>
        </w:trPr>
        <w:tc>
          <w:tcPr>
            <w:tcW w:w="1768" w:type="pct"/>
            <w:shd w:val="clear" w:color="auto" w:fill="auto"/>
            <w:vAlign w:val="center"/>
            <w:hideMark/>
          </w:tcPr>
          <w:p w14:paraId="6AA7338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716152"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538" w:type="pct"/>
            <w:shd w:val="clear" w:color="auto" w:fill="auto"/>
            <w:noWrap/>
            <w:vAlign w:val="bottom"/>
            <w:hideMark/>
          </w:tcPr>
          <w:p w14:paraId="37AF4A00" w14:textId="77777777" w:rsidR="007E6C11" w:rsidRPr="00AC2B63" w:rsidRDefault="007E6C11" w:rsidP="00E148D7">
            <w:pPr>
              <w:contextualSpacing/>
              <w:jc w:val="right"/>
              <w:rPr>
                <w:color w:val="000000"/>
                <w:sz w:val="24"/>
                <w:szCs w:val="24"/>
              </w:rPr>
            </w:pPr>
            <w:r w:rsidRPr="00AC2B63">
              <w:rPr>
                <w:color w:val="000000"/>
                <w:sz w:val="24"/>
                <w:szCs w:val="24"/>
              </w:rPr>
              <w:t>1,33</w:t>
            </w:r>
          </w:p>
        </w:tc>
        <w:tc>
          <w:tcPr>
            <w:tcW w:w="422" w:type="pct"/>
            <w:shd w:val="clear" w:color="auto" w:fill="auto"/>
            <w:noWrap/>
            <w:vAlign w:val="bottom"/>
            <w:hideMark/>
          </w:tcPr>
          <w:p w14:paraId="5AB6B937"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2EEC5D4E"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CC44982"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815" w:type="pct"/>
            <w:shd w:val="clear" w:color="auto" w:fill="auto"/>
            <w:noWrap/>
            <w:vAlign w:val="bottom"/>
            <w:hideMark/>
          </w:tcPr>
          <w:p w14:paraId="5144E7B4" w14:textId="77777777" w:rsidR="007E6C11" w:rsidRPr="00AC2B63" w:rsidRDefault="007E6C11" w:rsidP="00E148D7">
            <w:pPr>
              <w:contextualSpacing/>
              <w:jc w:val="right"/>
              <w:rPr>
                <w:color w:val="000000"/>
                <w:sz w:val="24"/>
                <w:szCs w:val="24"/>
              </w:rPr>
            </w:pPr>
            <w:r w:rsidRPr="00AC2B63">
              <w:rPr>
                <w:color w:val="000000"/>
                <w:sz w:val="24"/>
                <w:szCs w:val="24"/>
              </w:rPr>
              <w:t>0,79</w:t>
            </w:r>
          </w:p>
        </w:tc>
      </w:tr>
      <w:tr w:rsidR="007E6C11" w:rsidRPr="00AC2B63" w14:paraId="70F54580" w14:textId="77777777" w:rsidTr="00F4345D">
        <w:trPr>
          <w:trHeight w:val="20"/>
          <w:jc w:val="center"/>
        </w:trPr>
        <w:tc>
          <w:tcPr>
            <w:tcW w:w="1768" w:type="pct"/>
            <w:shd w:val="clear" w:color="auto" w:fill="auto"/>
            <w:vAlign w:val="center"/>
            <w:hideMark/>
          </w:tcPr>
          <w:p w14:paraId="67A09952"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537" w:type="pct"/>
            <w:shd w:val="clear" w:color="auto" w:fill="auto"/>
            <w:noWrap/>
            <w:vAlign w:val="bottom"/>
            <w:hideMark/>
          </w:tcPr>
          <w:p w14:paraId="1726CAD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404A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7FE3B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FC0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863F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4AA0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4BB82B" w14:textId="77777777" w:rsidTr="00F4345D">
        <w:trPr>
          <w:trHeight w:val="20"/>
          <w:jc w:val="center"/>
        </w:trPr>
        <w:tc>
          <w:tcPr>
            <w:tcW w:w="1768" w:type="pct"/>
            <w:shd w:val="clear" w:color="auto" w:fill="auto"/>
            <w:vAlign w:val="center"/>
            <w:hideMark/>
          </w:tcPr>
          <w:p w14:paraId="0C7825E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853DA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F70AA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61BE67"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7BD265A8"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5192E22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815" w:type="pct"/>
            <w:shd w:val="clear" w:color="auto" w:fill="auto"/>
            <w:noWrap/>
            <w:vAlign w:val="bottom"/>
            <w:hideMark/>
          </w:tcPr>
          <w:p w14:paraId="0AF9EED2"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2CBD4651" w14:textId="77777777" w:rsidTr="00F4345D">
        <w:trPr>
          <w:trHeight w:val="20"/>
          <w:jc w:val="center"/>
        </w:trPr>
        <w:tc>
          <w:tcPr>
            <w:tcW w:w="1768" w:type="pct"/>
            <w:shd w:val="clear" w:color="auto" w:fill="auto"/>
            <w:vAlign w:val="center"/>
            <w:hideMark/>
          </w:tcPr>
          <w:p w14:paraId="40E52735"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537" w:type="pct"/>
            <w:shd w:val="clear" w:color="auto" w:fill="auto"/>
            <w:noWrap/>
            <w:vAlign w:val="bottom"/>
            <w:hideMark/>
          </w:tcPr>
          <w:p w14:paraId="321DF1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B6310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84C7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4CC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B5829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5EE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364BF6" w14:textId="77777777" w:rsidTr="00F4345D">
        <w:trPr>
          <w:trHeight w:val="20"/>
          <w:jc w:val="center"/>
        </w:trPr>
        <w:tc>
          <w:tcPr>
            <w:tcW w:w="1768" w:type="pct"/>
            <w:shd w:val="clear" w:color="auto" w:fill="auto"/>
            <w:vAlign w:val="center"/>
            <w:hideMark/>
          </w:tcPr>
          <w:p w14:paraId="743F636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D50EF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EAB8AD3"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65F96E8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2D11515C"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0C6B11FD"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029DC90B"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4146DDD3" w14:textId="77777777" w:rsidTr="00F4345D">
        <w:trPr>
          <w:trHeight w:val="20"/>
          <w:jc w:val="center"/>
        </w:trPr>
        <w:tc>
          <w:tcPr>
            <w:tcW w:w="1768" w:type="pct"/>
            <w:shd w:val="clear" w:color="auto" w:fill="auto"/>
            <w:vAlign w:val="center"/>
            <w:hideMark/>
          </w:tcPr>
          <w:p w14:paraId="100D1994"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537" w:type="pct"/>
            <w:shd w:val="clear" w:color="auto" w:fill="auto"/>
            <w:noWrap/>
            <w:vAlign w:val="bottom"/>
            <w:hideMark/>
          </w:tcPr>
          <w:p w14:paraId="619AF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7B22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9B4E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9E7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9E72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B8FA8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749447" w14:textId="77777777" w:rsidTr="00F4345D">
        <w:trPr>
          <w:trHeight w:val="20"/>
          <w:jc w:val="center"/>
        </w:trPr>
        <w:tc>
          <w:tcPr>
            <w:tcW w:w="1768" w:type="pct"/>
            <w:shd w:val="clear" w:color="auto" w:fill="auto"/>
            <w:vAlign w:val="center"/>
            <w:hideMark/>
          </w:tcPr>
          <w:p w14:paraId="56B8AD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E452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500E0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135CCE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1803590C"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537BD6A2" w14:textId="77777777" w:rsidR="007E6C11" w:rsidRPr="00AC2B63" w:rsidRDefault="007E6C11" w:rsidP="00E148D7">
            <w:pPr>
              <w:contextualSpacing/>
              <w:jc w:val="right"/>
              <w:rPr>
                <w:color w:val="000000"/>
                <w:sz w:val="24"/>
                <w:szCs w:val="24"/>
              </w:rPr>
            </w:pPr>
            <w:r w:rsidRPr="00AC2B63">
              <w:rPr>
                <w:color w:val="000000"/>
                <w:sz w:val="24"/>
                <w:szCs w:val="24"/>
              </w:rPr>
              <w:t>1,45</w:t>
            </w:r>
          </w:p>
        </w:tc>
        <w:tc>
          <w:tcPr>
            <w:tcW w:w="815" w:type="pct"/>
            <w:shd w:val="clear" w:color="auto" w:fill="auto"/>
            <w:noWrap/>
            <w:vAlign w:val="bottom"/>
            <w:hideMark/>
          </w:tcPr>
          <w:p w14:paraId="50E5E44F"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73BB53A9" w14:textId="77777777" w:rsidTr="00F4345D">
        <w:trPr>
          <w:trHeight w:val="20"/>
          <w:jc w:val="center"/>
        </w:trPr>
        <w:tc>
          <w:tcPr>
            <w:tcW w:w="1768" w:type="pct"/>
            <w:shd w:val="clear" w:color="auto" w:fill="auto"/>
            <w:vAlign w:val="center"/>
            <w:hideMark/>
          </w:tcPr>
          <w:p w14:paraId="796918A5"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537" w:type="pct"/>
            <w:shd w:val="clear" w:color="auto" w:fill="auto"/>
            <w:noWrap/>
            <w:vAlign w:val="bottom"/>
            <w:hideMark/>
          </w:tcPr>
          <w:p w14:paraId="4FE35C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0576C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4FB94B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854D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E80A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6E25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A43E60" w14:textId="77777777" w:rsidTr="00F4345D">
        <w:trPr>
          <w:trHeight w:val="20"/>
          <w:jc w:val="center"/>
        </w:trPr>
        <w:tc>
          <w:tcPr>
            <w:tcW w:w="1768" w:type="pct"/>
            <w:shd w:val="clear" w:color="auto" w:fill="auto"/>
            <w:vAlign w:val="center"/>
            <w:hideMark/>
          </w:tcPr>
          <w:p w14:paraId="7485780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F5B55BA"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2DF493A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1AD1CB75"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7D77142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5C4D1567"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143AE65D"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35AA5E2F" w14:textId="77777777" w:rsidTr="00F4345D">
        <w:trPr>
          <w:trHeight w:val="20"/>
          <w:jc w:val="center"/>
        </w:trPr>
        <w:tc>
          <w:tcPr>
            <w:tcW w:w="1768" w:type="pct"/>
            <w:shd w:val="clear" w:color="auto" w:fill="auto"/>
            <w:vAlign w:val="center"/>
            <w:hideMark/>
          </w:tcPr>
          <w:p w14:paraId="61F9B26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537" w:type="pct"/>
            <w:shd w:val="clear" w:color="auto" w:fill="auto"/>
            <w:noWrap/>
            <w:vAlign w:val="bottom"/>
            <w:hideMark/>
          </w:tcPr>
          <w:p w14:paraId="433D145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425D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05B4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FC80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E0A2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8D31A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99CFF6" w14:textId="77777777" w:rsidTr="00F4345D">
        <w:trPr>
          <w:trHeight w:val="20"/>
          <w:jc w:val="center"/>
        </w:trPr>
        <w:tc>
          <w:tcPr>
            <w:tcW w:w="1768" w:type="pct"/>
            <w:shd w:val="clear" w:color="auto" w:fill="auto"/>
            <w:vAlign w:val="center"/>
            <w:hideMark/>
          </w:tcPr>
          <w:p w14:paraId="63EBF19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D9FF064" w14:textId="77777777" w:rsidR="007E6C11" w:rsidRPr="00AC2B63" w:rsidRDefault="007E6C11" w:rsidP="00E148D7">
            <w:pPr>
              <w:contextualSpacing/>
              <w:jc w:val="right"/>
              <w:rPr>
                <w:color w:val="000000"/>
                <w:sz w:val="24"/>
                <w:szCs w:val="24"/>
              </w:rPr>
            </w:pPr>
            <w:r w:rsidRPr="00AC2B63">
              <w:rPr>
                <w:color w:val="000000"/>
                <w:sz w:val="24"/>
                <w:szCs w:val="24"/>
              </w:rPr>
              <w:t>3,90</w:t>
            </w:r>
          </w:p>
        </w:tc>
        <w:tc>
          <w:tcPr>
            <w:tcW w:w="538" w:type="pct"/>
            <w:shd w:val="clear" w:color="auto" w:fill="auto"/>
            <w:noWrap/>
            <w:vAlign w:val="bottom"/>
            <w:hideMark/>
          </w:tcPr>
          <w:p w14:paraId="2BD6118F" w14:textId="77777777" w:rsidR="007E6C11" w:rsidRPr="00AC2B63" w:rsidRDefault="007E6C11" w:rsidP="00E148D7">
            <w:pPr>
              <w:contextualSpacing/>
              <w:jc w:val="right"/>
              <w:rPr>
                <w:color w:val="000000"/>
                <w:sz w:val="24"/>
                <w:szCs w:val="24"/>
              </w:rPr>
            </w:pPr>
            <w:r w:rsidRPr="00AC2B63">
              <w:rPr>
                <w:color w:val="000000"/>
                <w:sz w:val="24"/>
                <w:szCs w:val="24"/>
              </w:rPr>
              <w:t>3,86</w:t>
            </w:r>
          </w:p>
        </w:tc>
        <w:tc>
          <w:tcPr>
            <w:tcW w:w="422" w:type="pct"/>
            <w:shd w:val="clear" w:color="auto" w:fill="auto"/>
            <w:noWrap/>
            <w:vAlign w:val="bottom"/>
            <w:hideMark/>
          </w:tcPr>
          <w:p w14:paraId="4E6C5DB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2E53E2E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333FB2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5C36D518" w14:textId="77777777" w:rsidR="007E6C11" w:rsidRPr="00AC2B63" w:rsidRDefault="007E6C11" w:rsidP="00E148D7">
            <w:pPr>
              <w:contextualSpacing/>
              <w:jc w:val="right"/>
              <w:rPr>
                <w:color w:val="000000"/>
                <w:sz w:val="24"/>
                <w:szCs w:val="24"/>
              </w:rPr>
            </w:pPr>
            <w:r w:rsidRPr="00AC2B63">
              <w:rPr>
                <w:color w:val="000000"/>
                <w:sz w:val="24"/>
                <w:szCs w:val="24"/>
              </w:rPr>
              <w:t>1,72</w:t>
            </w:r>
          </w:p>
        </w:tc>
      </w:tr>
      <w:tr w:rsidR="007E6C11" w:rsidRPr="00AC2B63" w14:paraId="5B8C099B" w14:textId="77777777" w:rsidTr="00F4345D">
        <w:trPr>
          <w:trHeight w:val="20"/>
          <w:jc w:val="center"/>
        </w:trPr>
        <w:tc>
          <w:tcPr>
            <w:tcW w:w="1768" w:type="pct"/>
            <w:shd w:val="clear" w:color="auto" w:fill="auto"/>
            <w:vAlign w:val="center"/>
            <w:hideMark/>
          </w:tcPr>
          <w:p w14:paraId="2DCBECD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537" w:type="pct"/>
            <w:shd w:val="clear" w:color="auto" w:fill="auto"/>
            <w:noWrap/>
            <w:vAlign w:val="bottom"/>
            <w:hideMark/>
          </w:tcPr>
          <w:p w14:paraId="0349606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1040BA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402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275F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96521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D8504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9A6B7D" w14:textId="77777777" w:rsidTr="00F4345D">
        <w:trPr>
          <w:trHeight w:val="20"/>
          <w:jc w:val="center"/>
        </w:trPr>
        <w:tc>
          <w:tcPr>
            <w:tcW w:w="1768" w:type="pct"/>
            <w:shd w:val="clear" w:color="auto" w:fill="auto"/>
            <w:vAlign w:val="center"/>
            <w:hideMark/>
          </w:tcPr>
          <w:p w14:paraId="26597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0F98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D88A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145C5CA"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6CC18AD5" w14:textId="77777777" w:rsidR="007E6C11" w:rsidRPr="00AC2B63" w:rsidRDefault="007E6C11" w:rsidP="00E148D7">
            <w:pPr>
              <w:contextualSpacing/>
              <w:jc w:val="right"/>
              <w:rPr>
                <w:color w:val="000000"/>
                <w:sz w:val="24"/>
                <w:szCs w:val="24"/>
              </w:rPr>
            </w:pPr>
            <w:r w:rsidRPr="00AC2B63">
              <w:rPr>
                <w:color w:val="000000"/>
                <w:sz w:val="24"/>
                <w:szCs w:val="24"/>
              </w:rPr>
              <w:t>1,99</w:t>
            </w:r>
          </w:p>
        </w:tc>
        <w:tc>
          <w:tcPr>
            <w:tcW w:w="460" w:type="pct"/>
            <w:shd w:val="clear" w:color="auto" w:fill="auto"/>
            <w:noWrap/>
            <w:vAlign w:val="bottom"/>
            <w:hideMark/>
          </w:tcPr>
          <w:p w14:paraId="57F7ECEA"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5D48A2CD"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6C6442B3" w14:textId="77777777" w:rsidTr="00F4345D">
        <w:trPr>
          <w:trHeight w:val="20"/>
          <w:jc w:val="center"/>
        </w:trPr>
        <w:tc>
          <w:tcPr>
            <w:tcW w:w="1768" w:type="pct"/>
            <w:shd w:val="clear" w:color="auto" w:fill="auto"/>
            <w:vAlign w:val="center"/>
            <w:hideMark/>
          </w:tcPr>
          <w:p w14:paraId="2D1A6C29"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537" w:type="pct"/>
            <w:shd w:val="clear" w:color="auto" w:fill="auto"/>
            <w:noWrap/>
            <w:vAlign w:val="bottom"/>
            <w:hideMark/>
          </w:tcPr>
          <w:p w14:paraId="69B41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7866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F11AA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81B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945A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A5B51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550D48" w14:textId="77777777" w:rsidTr="00F4345D">
        <w:trPr>
          <w:trHeight w:val="20"/>
          <w:jc w:val="center"/>
        </w:trPr>
        <w:tc>
          <w:tcPr>
            <w:tcW w:w="1768" w:type="pct"/>
            <w:shd w:val="clear" w:color="auto" w:fill="auto"/>
            <w:vAlign w:val="center"/>
            <w:hideMark/>
          </w:tcPr>
          <w:p w14:paraId="5D5FC2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AD751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70BB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C40209" w14:textId="77777777" w:rsidR="007E6C11" w:rsidRPr="00AC2B63" w:rsidRDefault="007E6C11" w:rsidP="00E148D7">
            <w:pPr>
              <w:contextualSpacing/>
              <w:jc w:val="right"/>
              <w:rPr>
                <w:color w:val="000000"/>
                <w:sz w:val="24"/>
                <w:szCs w:val="24"/>
              </w:rPr>
            </w:pPr>
            <w:r w:rsidRPr="00AC2B63">
              <w:rPr>
                <w:color w:val="000000"/>
                <w:sz w:val="24"/>
                <w:szCs w:val="24"/>
              </w:rPr>
              <w:t>1,08</w:t>
            </w:r>
          </w:p>
        </w:tc>
        <w:tc>
          <w:tcPr>
            <w:tcW w:w="460" w:type="pct"/>
            <w:shd w:val="clear" w:color="auto" w:fill="auto"/>
            <w:noWrap/>
            <w:vAlign w:val="bottom"/>
            <w:hideMark/>
          </w:tcPr>
          <w:p w14:paraId="6F8F153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5F2CF7CD"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815" w:type="pct"/>
            <w:shd w:val="clear" w:color="auto" w:fill="auto"/>
            <w:noWrap/>
            <w:vAlign w:val="bottom"/>
            <w:hideMark/>
          </w:tcPr>
          <w:p w14:paraId="5B2B6F2E"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3EC7C4C4" w14:textId="77777777" w:rsidTr="00F4345D">
        <w:trPr>
          <w:trHeight w:val="20"/>
          <w:jc w:val="center"/>
        </w:trPr>
        <w:tc>
          <w:tcPr>
            <w:tcW w:w="1768" w:type="pct"/>
            <w:shd w:val="clear" w:color="auto" w:fill="auto"/>
            <w:vAlign w:val="center"/>
            <w:hideMark/>
          </w:tcPr>
          <w:p w14:paraId="55EB474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537" w:type="pct"/>
            <w:shd w:val="clear" w:color="auto" w:fill="auto"/>
            <w:noWrap/>
            <w:vAlign w:val="bottom"/>
            <w:hideMark/>
          </w:tcPr>
          <w:p w14:paraId="3E19D9D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C5DF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2276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1DA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0691A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0F6C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8353CEC" w14:textId="77777777" w:rsidTr="00F4345D">
        <w:trPr>
          <w:trHeight w:val="20"/>
          <w:jc w:val="center"/>
        </w:trPr>
        <w:tc>
          <w:tcPr>
            <w:tcW w:w="1768" w:type="pct"/>
            <w:shd w:val="clear" w:color="auto" w:fill="auto"/>
            <w:vAlign w:val="center"/>
            <w:hideMark/>
          </w:tcPr>
          <w:p w14:paraId="10D470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E68AFA"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538" w:type="pct"/>
            <w:shd w:val="clear" w:color="auto" w:fill="auto"/>
            <w:noWrap/>
            <w:vAlign w:val="bottom"/>
            <w:hideMark/>
          </w:tcPr>
          <w:p w14:paraId="676E7CB3"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14B2BDB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2825C5E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4C267C1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815" w:type="pct"/>
            <w:shd w:val="clear" w:color="auto" w:fill="auto"/>
            <w:noWrap/>
            <w:vAlign w:val="bottom"/>
            <w:hideMark/>
          </w:tcPr>
          <w:p w14:paraId="7B72A51D"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1B16400B" w14:textId="77777777" w:rsidTr="00F4345D">
        <w:trPr>
          <w:trHeight w:val="20"/>
          <w:jc w:val="center"/>
        </w:trPr>
        <w:tc>
          <w:tcPr>
            <w:tcW w:w="5000" w:type="pct"/>
            <w:gridSpan w:val="7"/>
            <w:shd w:val="clear" w:color="auto" w:fill="auto"/>
            <w:vAlign w:val="center"/>
            <w:hideMark/>
          </w:tcPr>
          <w:p w14:paraId="2D6F1F73"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 </w:t>
            </w:r>
          </w:p>
        </w:tc>
      </w:tr>
      <w:tr w:rsidR="007E6C11" w:rsidRPr="00AC2B63" w14:paraId="685515C1" w14:textId="77777777" w:rsidTr="00F4345D">
        <w:trPr>
          <w:trHeight w:val="20"/>
          <w:jc w:val="center"/>
        </w:trPr>
        <w:tc>
          <w:tcPr>
            <w:tcW w:w="1768" w:type="pct"/>
            <w:shd w:val="clear" w:color="auto" w:fill="auto"/>
            <w:vAlign w:val="center"/>
            <w:hideMark/>
          </w:tcPr>
          <w:p w14:paraId="3FA3A17D"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537" w:type="pct"/>
            <w:shd w:val="clear" w:color="auto" w:fill="auto"/>
            <w:noWrap/>
            <w:vAlign w:val="bottom"/>
            <w:hideMark/>
          </w:tcPr>
          <w:p w14:paraId="03771ACC"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0B4BA42F" w14:textId="77777777" w:rsidR="007E6C11" w:rsidRPr="00AC2B63" w:rsidRDefault="007E6C11" w:rsidP="00E148D7">
            <w:pPr>
              <w:contextualSpacing/>
              <w:rPr>
                <w:sz w:val="24"/>
                <w:szCs w:val="24"/>
              </w:rPr>
            </w:pPr>
          </w:p>
        </w:tc>
        <w:tc>
          <w:tcPr>
            <w:tcW w:w="422" w:type="pct"/>
            <w:shd w:val="clear" w:color="auto" w:fill="auto"/>
            <w:noWrap/>
            <w:vAlign w:val="bottom"/>
            <w:hideMark/>
          </w:tcPr>
          <w:p w14:paraId="6FE648A8" w14:textId="77777777" w:rsidR="007E6C11" w:rsidRPr="00AC2B63" w:rsidRDefault="007E6C11" w:rsidP="00E148D7">
            <w:pPr>
              <w:contextualSpacing/>
              <w:rPr>
                <w:sz w:val="24"/>
                <w:szCs w:val="24"/>
              </w:rPr>
            </w:pPr>
          </w:p>
        </w:tc>
        <w:tc>
          <w:tcPr>
            <w:tcW w:w="460" w:type="pct"/>
            <w:shd w:val="clear" w:color="auto" w:fill="auto"/>
            <w:noWrap/>
            <w:vAlign w:val="bottom"/>
            <w:hideMark/>
          </w:tcPr>
          <w:p w14:paraId="707E4DF7" w14:textId="77777777" w:rsidR="007E6C11" w:rsidRPr="00AC2B63" w:rsidRDefault="007E6C11" w:rsidP="00E148D7">
            <w:pPr>
              <w:contextualSpacing/>
              <w:rPr>
                <w:sz w:val="24"/>
                <w:szCs w:val="24"/>
              </w:rPr>
            </w:pPr>
          </w:p>
        </w:tc>
        <w:tc>
          <w:tcPr>
            <w:tcW w:w="460" w:type="pct"/>
            <w:shd w:val="clear" w:color="auto" w:fill="auto"/>
            <w:noWrap/>
            <w:vAlign w:val="bottom"/>
            <w:hideMark/>
          </w:tcPr>
          <w:p w14:paraId="3881DD2A" w14:textId="77777777" w:rsidR="007E6C11" w:rsidRPr="00AC2B63" w:rsidRDefault="007E6C11" w:rsidP="00E148D7">
            <w:pPr>
              <w:contextualSpacing/>
              <w:rPr>
                <w:sz w:val="24"/>
                <w:szCs w:val="24"/>
              </w:rPr>
            </w:pPr>
          </w:p>
        </w:tc>
        <w:tc>
          <w:tcPr>
            <w:tcW w:w="815" w:type="pct"/>
            <w:shd w:val="clear" w:color="auto" w:fill="auto"/>
            <w:noWrap/>
            <w:vAlign w:val="bottom"/>
            <w:hideMark/>
          </w:tcPr>
          <w:p w14:paraId="690E65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C3535A" w14:textId="77777777" w:rsidTr="00F4345D">
        <w:trPr>
          <w:trHeight w:val="20"/>
          <w:jc w:val="center"/>
        </w:trPr>
        <w:tc>
          <w:tcPr>
            <w:tcW w:w="1768" w:type="pct"/>
            <w:shd w:val="clear" w:color="auto" w:fill="auto"/>
            <w:vAlign w:val="center"/>
            <w:hideMark/>
          </w:tcPr>
          <w:p w14:paraId="2330783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57F9292"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538" w:type="pct"/>
            <w:shd w:val="clear" w:color="auto" w:fill="auto"/>
            <w:noWrap/>
            <w:vAlign w:val="bottom"/>
            <w:hideMark/>
          </w:tcPr>
          <w:p w14:paraId="5A26A94E"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22" w:type="pct"/>
            <w:shd w:val="clear" w:color="auto" w:fill="auto"/>
            <w:noWrap/>
            <w:vAlign w:val="bottom"/>
            <w:hideMark/>
          </w:tcPr>
          <w:p w14:paraId="1839ED0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014606C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67E9160"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709BF999"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140DDFD0" w14:textId="77777777" w:rsidTr="00F4345D">
        <w:trPr>
          <w:trHeight w:val="20"/>
          <w:jc w:val="center"/>
        </w:trPr>
        <w:tc>
          <w:tcPr>
            <w:tcW w:w="1768" w:type="pct"/>
            <w:shd w:val="clear" w:color="auto" w:fill="auto"/>
            <w:vAlign w:val="center"/>
            <w:hideMark/>
          </w:tcPr>
          <w:p w14:paraId="22616569"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537" w:type="pct"/>
            <w:shd w:val="clear" w:color="auto" w:fill="auto"/>
            <w:noWrap/>
            <w:vAlign w:val="bottom"/>
            <w:hideMark/>
          </w:tcPr>
          <w:p w14:paraId="0D7C2C1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B411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A15D5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BF05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5160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F7BC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400A33" w14:textId="77777777" w:rsidTr="00F4345D">
        <w:trPr>
          <w:trHeight w:val="20"/>
          <w:jc w:val="center"/>
        </w:trPr>
        <w:tc>
          <w:tcPr>
            <w:tcW w:w="1768" w:type="pct"/>
            <w:shd w:val="clear" w:color="auto" w:fill="auto"/>
            <w:vAlign w:val="center"/>
            <w:hideMark/>
          </w:tcPr>
          <w:p w14:paraId="734FF36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A4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0B45F83"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42C0E494"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60" w:type="pct"/>
            <w:shd w:val="clear" w:color="auto" w:fill="auto"/>
            <w:noWrap/>
            <w:vAlign w:val="bottom"/>
            <w:hideMark/>
          </w:tcPr>
          <w:p w14:paraId="7D0DE03F" w14:textId="77777777" w:rsidR="007E6C11" w:rsidRPr="00AC2B63" w:rsidRDefault="007E6C11" w:rsidP="00E148D7">
            <w:pPr>
              <w:contextualSpacing/>
              <w:jc w:val="right"/>
              <w:rPr>
                <w:color w:val="000000"/>
                <w:sz w:val="24"/>
                <w:szCs w:val="24"/>
              </w:rPr>
            </w:pPr>
            <w:r w:rsidRPr="00AC2B63">
              <w:rPr>
                <w:color w:val="000000"/>
                <w:sz w:val="24"/>
                <w:szCs w:val="24"/>
              </w:rPr>
              <w:t>1,62</w:t>
            </w:r>
          </w:p>
        </w:tc>
        <w:tc>
          <w:tcPr>
            <w:tcW w:w="460" w:type="pct"/>
            <w:shd w:val="clear" w:color="auto" w:fill="auto"/>
            <w:noWrap/>
            <w:vAlign w:val="bottom"/>
            <w:hideMark/>
          </w:tcPr>
          <w:p w14:paraId="1860D2F7" w14:textId="77777777" w:rsidR="007E6C11" w:rsidRPr="00AC2B63" w:rsidRDefault="007E6C11" w:rsidP="00E148D7">
            <w:pPr>
              <w:contextualSpacing/>
              <w:jc w:val="right"/>
              <w:rPr>
                <w:color w:val="000000"/>
                <w:sz w:val="24"/>
                <w:szCs w:val="24"/>
              </w:rPr>
            </w:pPr>
            <w:r w:rsidRPr="00AC2B63">
              <w:rPr>
                <w:color w:val="000000"/>
                <w:sz w:val="24"/>
                <w:szCs w:val="24"/>
              </w:rPr>
              <w:t>1,44</w:t>
            </w:r>
          </w:p>
        </w:tc>
        <w:tc>
          <w:tcPr>
            <w:tcW w:w="815" w:type="pct"/>
            <w:shd w:val="clear" w:color="auto" w:fill="auto"/>
            <w:noWrap/>
            <w:vAlign w:val="bottom"/>
            <w:hideMark/>
          </w:tcPr>
          <w:p w14:paraId="558A0DCB"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341E6ACB" w14:textId="77777777" w:rsidTr="00F4345D">
        <w:trPr>
          <w:trHeight w:val="20"/>
          <w:jc w:val="center"/>
        </w:trPr>
        <w:tc>
          <w:tcPr>
            <w:tcW w:w="1768" w:type="pct"/>
            <w:shd w:val="clear" w:color="auto" w:fill="auto"/>
            <w:vAlign w:val="center"/>
            <w:hideMark/>
          </w:tcPr>
          <w:p w14:paraId="2FD41E1F" w14:textId="3C7FBC7C" w:rsidR="007E6C11" w:rsidRPr="00AC2B63" w:rsidRDefault="00D43571" w:rsidP="00E148D7">
            <w:pPr>
              <w:contextualSpacing/>
              <w:rPr>
                <w:color w:val="000000"/>
                <w:sz w:val="24"/>
                <w:szCs w:val="24"/>
              </w:rPr>
            </w:pPr>
            <w:r>
              <w:rPr>
                <w:color w:val="000000"/>
                <w:sz w:val="24"/>
                <w:szCs w:val="24"/>
              </w:rPr>
              <w:t>Алёховщинское</w:t>
            </w:r>
          </w:p>
        </w:tc>
        <w:tc>
          <w:tcPr>
            <w:tcW w:w="537" w:type="pct"/>
            <w:shd w:val="clear" w:color="auto" w:fill="auto"/>
            <w:noWrap/>
            <w:vAlign w:val="bottom"/>
            <w:hideMark/>
          </w:tcPr>
          <w:p w14:paraId="77944BB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28F3F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23E7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7230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B186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8A5D0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A4F0E3" w14:textId="77777777" w:rsidTr="00F4345D">
        <w:trPr>
          <w:trHeight w:val="20"/>
          <w:jc w:val="center"/>
        </w:trPr>
        <w:tc>
          <w:tcPr>
            <w:tcW w:w="1768" w:type="pct"/>
            <w:shd w:val="clear" w:color="auto" w:fill="auto"/>
            <w:vAlign w:val="center"/>
            <w:hideMark/>
          </w:tcPr>
          <w:p w14:paraId="0DF3C4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BC6C7F7"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538" w:type="pct"/>
            <w:shd w:val="clear" w:color="auto" w:fill="auto"/>
            <w:noWrap/>
            <w:vAlign w:val="bottom"/>
            <w:hideMark/>
          </w:tcPr>
          <w:p w14:paraId="73F2464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07EF766"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460" w:type="pct"/>
            <w:shd w:val="clear" w:color="auto" w:fill="auto"/>
            <w:noWrap/>
            <w:vAlign w:val="bottom"/>
            <w:hideMark/>
          </w:tcPr>
          <w:p w14:paraId="11E5C339" w14:textId="77777777" w:rsidR="007E6C11" w:rsidRPr="00AC2B63" w:rsidRDefault="007E6C11" w:rsidP="00E148D7">
            <w:pPr>
              <w:contextualSpacing/>
              <w:jc w:val="right"/>
              <w:rPr>
                <w:color w:val="000000"/>
                <w:sz w:val="24"/>
                <w:szCs w:val="24"/>
              </w:rPr>
            </w:pPr>
            <w:r w:rsidRPr="00AC2B63">
              <w:rPr>
                <w:color w:val="000000"/>
                <w:sz w:val="24"/>
                <w:szCs w:val="24"/>
              </w:rPr>
              <w:t>1,37</w:t>
            </w:r>
          </w:p>
        </w:tc>
        <w:tc>
          <w:tcPr>
            <w:tcW w:w="460" w:type="pct"/>
            <w:shd w:val="clear" w:color="auto" w:fill="auto"/>
            <w:noWrap/>
            <w:vAlign w:val="bottom"/>
            <w:hideMark/>
          </w:tcPr>
          <w:p w14:paraId="367F19E7"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815" w:type="pct"/>
            <w:shd w:val="clear" w:color="auto" w:fill="auto"/>
            <w:noWrap/>
            <w:vAlign w:val="bottom"/>
            <w:hideMark/>
          </w:tcPr>
          <w:p w14:paraId="45119599"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8AFE98B" w14:textId="77777777" w:rsidTr="00F4345D">
        <w:trPr>
          <w:trHeight w:val="20"/>
          <w:jc w:val="center"/>
        </w:trPr>
        <w:tc>
          <w:tcPr>
            <w:tcW w:w="1768" w:type="pct"/>
            <w:shd w:val="clear" w:color="auto" w:fill="auto"/>
            <w:vAlign w:val="center"/>
            <w:hideMark/>
          </w:tcPr>
          <w:p w14:paraId="28BA1A4B"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537" w:type="pct"/>
            <w:shd w:val="clear" w:color="auto" w:fill="auto"/>
            <w:noWrap/>
            <w:vAlign w:val="bottom"/>
            <w:hideMark/>
          </w:tcPr>
          <w:p w14:paraId="068F83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AD8C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8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41F9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0A4C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1EC6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6FF926" w14:textId="77777777" w:rsidTr="00F4345D">
        <w:trPr>
          <w:trHeight w:val="20"/>
          <w:jc w:val="center"/>
        </w:trPr>
        <w:tc>
          <w:tcPr>
            <w:tcW w:w="1768" w:type="pct"/>
            <w:shd w:val="clear" w:color="auto" w:fill="auto"/>
            <w:vAlign w:val="center"/>
            <w:hideMark/>
          </w:tcPr>
          <w:p w14:paraId="2F9F431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DD17FB"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538" w:type="pct"/>
            <w:shd w:val="clear" w:color="auto" w:fill="auto"/>
            <w:noWrap/>
            <w:vAlign w:val="bottom"/>
            <w:hideMark/>
          </w:tcPr>
          <w:p w14:paraId="3BEDB72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29971048"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460" w:type="pct"/>
            <w:shd w:val="clear" w:color="auto" w:fill="auto"/>
            <w:noWrap/>
            <w:vAlign w:val="bottom"/>
            <w:hideMark/>
          </w:tcPr>
          <w:p w14:paraId="235862D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0D48CED"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815" w:type="pct"/>
            <w:shd w:val="clear" w:color="auto" w:fill="auto"/>
            <w:noWrap/>
            <w:vAlign w:val="bottom"/>
            <w:hideMark/>
          </w:tcPr>
          <w:p w14:paraId="452F2A20"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53BA968D" w14:textId="77777777" w:rsidTr="00F4345D">
        <w:trPr>
          <w:trHeight w:val="20"/>
          <w:jc w:val="center"/>
        </w:trPr>
        <w:tc>
          <w:tcPr>
            <w:tcW w:w="1768" w:type="pct"/>
            <w:shd w:val="clear" w:color="auto" w:fill="auto"/>
            <w:vAlign w:val="center"/>
            <w:hideMark/>
          </w:tcPr>
          <w:p w14:paraId="0BB5F36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537" w:type="pct"/>
            <w:shd w:val="clear" w:color="auto" w:fill="auto"/>
            <w:noWrap/>
            <w:vAlign w:val="bottom"/>
            <w:hideMark/>
          </w:tcPr>
          <w:p w14:paraId="5E46C28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A0A8C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D77B2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185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C5775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F4D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684D71" w14:textId="77777777" w:rsidTr="00F4345D">
        <w:trPr>
          <w:trHeight w:val="20"/>
          <w:jc w:val="center"/>
        </w:trPr>
        <w:tc>
          <w:tcPr>
            <w:tcW w:w="1768" w:type="pct"/>
            <w:shd w:val="clear" w:color="auto" w:fill="auto"/>
            <w:vAlign w:val="center"/>
            <w:hideMark/>
          </w:tcPr>
          <w:p w14:paraId="382E81FB"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6B3D3D1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75DA36D"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422" w:type="pct"/>
            <w:shd w:val="clear" w:color="auto" w:fill="auto"/>
            <w:noWrap/>
            <w:vAlign w:val="bottom"/>
            <w:hideMark/>
          </w:tcPr>
          <w:p w14:paraId="4E53610B"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FBEB1AB"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01B2E2B0"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815" w:type="pct"/>
            <w:shd w:val="clear" w:color="auto" w:fill="auto"/>
            <w:noWrap/>
            <w:vAlign w:val="bottom"/>
            <w:hideMark/>
          </w:tcPr>
          <w:p w14:paraId="46AF2D43"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64BC68F" w14:textId="77777777" w:rsidTr="00F4345D">
        <w:trPr>
          <w:trHeight w:val="20"/>
          <w:jc w:val="center"/>
        </w:trPr>
        <w:tc>
          <w:tcPr>
            <w:tcW w:w="5000" w:type="pct"/>
            <w:gridSpan w:val="7"/>
            <w:shd w:val="clear" w:color="auto" w:fill="auto"/>
            <w:vAlign w:val="center"/>
            <w:hideMark/>
          </w:tcPr>
          <w:p w14:paraId="416FBA53"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5E300530" w14:textId="77777777" w:rsidTr="00F4345D">
        <w:trPr>
          <w:trHeight w:val="20"/>
          <w:jc w:val="center"/>
        </w:trPr>
        <w:tc>
          <w:tcPr>
            <w:tcW w:w="1768" w:type="pct"/>
            <w:shd w:val="clear" w:color="auto" w:fill="auto"/>
            <w:vAlign w:val="center"/>
            <w:hideMark/>
          </w:tcPr>
          <w:p w14:paraId="540D55E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537" w:type="pct"/>
            <w:shd w:val="clear" w:color="auto" w:fill="auto"/>
            <w:noWrap/>
            <w:vAlign w:val="bottom"/>
            <w:hideMark/>
          </w:tcPr>
          <w:p w14:paraId="1EA6809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9F5D9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0D57F8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98A67F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C417C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CFD5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E6FAB4" w14:textId="77777777" w:rsidTr="00F4345D">
        <w:trPr>
          <w:trHeight w:val="20"/>
          <w:jc w:val="center"/>
        </w:trPr>
        <w:tc>
          <w:tcPr>
            <w:tcW w:w="1768" w:type="pct"/>
            <w:shd w:val="clear" w:color="auto" w:fill="auto"/>
            <w:vAlign w:val="center"/>
            <w:hideMark/>
          </w:tcPr>
          <w:p w14:paraId="7343F71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6B732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22E00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9D52994"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21A8E3C4"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6736973D"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815" w:type="pct"/>
            <w:shd w:val="clear" w:color="auto" w:fill="auto"/>
            <w:noWrap/>
            <w:vAlign w:val="bottom"/>
            <w:hideMark/>
          </w:tcPr>
          <w:p w14:paraId="3454F27A"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4F4FDB51" w14:textId="77777777" w:rsidTr="00F4345D">
        <w:trPr>
          <w:trHeight w:val="20"/>
          <w:jc w:val="center"/>
        </w:trPr>
        <w:tc>
          <w:tcPr>
            <w:tcW w:w="1768" w:type="pct"/>
            <w:shd w:val="clear" w:color="auto" w:fill="auto"/>
            <w:vAlign w:val="center"/>
            <w:hideMark/>
          </w:tcPr>
          <w:p w14:paraId="6D2C90B2"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537" w:type="pct"/>
            <w:shd w:val="clear" w:color="auto" w:fill="auto"/>
            <w:noWrap/>
            <w:vAlign w:val="bottom"/>
            <w:hideMark/>
          </w:tcPr>
          <w:p w14:paraId="61B7FD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86812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15B63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FB6D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AEA44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E070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B27399" w14:textId="77777777" w:rsidTr="00F4345D">
        <w:trPr>
          <w:trHeight w:val="20"/>
          <w:jc w:val="center"/>
        </w:trPr>
        <w:tc>
          <w:tcPr>
            <w:tcW w:w="1768" w:type="pct"/>
            <w:shd w:val="clear" w:color="auto" w:fill="auto"/>
            <w:vAlign w:val="center"/>
            <w:hideMark/>
          </w:tcPr>
          <w:p w14:paraId="459D81E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68E3039"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57DCCD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CBEDCF2" w14:textId="77777777" w:rsidR="007E6C11" w:rsidRPr="00AC2B63" w:rsidRDefault="007E6C11" w:rsidP="00E148D7">
            <w:pPr>
              <w:contextualSpacing/>
              <w:jc w:val="right"/>
              <w:rPr>
                <w:color w:val="000000"/>
                <w:sz w:val="24"/>
                <w:szCs w:val="24"/>
              </w:rPr>
            </w:pPr>
            <w:r w:rsidRPr="00AC2B63">
              <w:rPr>
                <w:color w:val="000000"/>
                <w:sz w:val="24"/>
                <w:szCs w:val="24"/>
              </w:rPr>
              <w:t>9,93</w:t>
            </w:r>
          </w:p>
        </w:tc>
        <w:tc>
          <w:tcPr>
            <w:tcW w:w="460" w:type="pct"/>
            <w:shd w:val="clear" w:color="auto" w:fill="auto"/>
            <w:noWrap/>
            <w:vAlign w:val="bottom"/>
            <w:hideMark/>
          </w:tcPr>
          <w:p w14:paraId="512F154B"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1650AEDF" w14:textId="77777777" w:rsidR="007E6C11" w:rsidRPr="00AC2B63" w:rsidRDefault="007E6C11" w:rsidP="00E148D7">
            <w:pPr>
              <w:contextualSpacing/>
              <w:jc w:val="right"/>
              <w:rPr>
                <w:color w:val="000000"/>
                <w:sz w:val="24"/>
                <w:szCs w:val="24"/>
              </w:rPr>
            </w:pPr>
            <w:r w:rsidRPr="00AC2B63">
              <w:rPr>
                <w:color w:val="000000"/>
                <w:sz w:val="24"/>
                <w:szCs w:val="24"/>
              </w:rPr>
              <w:t>5,88</w:t>
            </w:r>
          </w:p>
        </w:tc>
        <w:tc>
          <w:tcPr>
            <w:tcW w:w="815" w:type="pct"/>
            <w:shd w:val="clear" w:color="auto" w:fill="auto"/>
            <w:noWrap/>
            <w:vAlign w:val="bottom"/>
            <w:hideMark/>
          </w:tcPr>
          <w:p w14:paraId="30516593" w14:textId="77777777" w:rsidR="007E6C11" w:rsidRPr="00AC2B63" w:rsidRDefault="007E6C11" w:rsidP="00E148D7">
            <w:pPr>
              <w:contextualSpacing/>
              <w:jc w:val="right"/>
              <w:rPr>
                <w:color w:val="000000"/>
                <w:sz w:val="24"/>
                <w:szCs w:val="24"/>
              </w:rPr>
            </w:pPr>
            <w:r w:rsidRPr="00AC2B63">
              <w:rPr>
                <w:color w:val="000000"/>
                <w:sz w:val="24"/>
                <w:szCs w:val="24"/>
              </w:rPr>
              <w:t>4,30</w:t>
            </w:r>
          </w:p>
        </w:tc>
      </w:tr>
      <w:tr w:rsidR="007E6C11" w:rsidRPr="00AC2B63" w14:paraId="46C23063" w14:textId="77777777" w:rsidTr="00F4345D">
        <w:trPr>
          <w:trHeight w:val="20"/>
          <w:jc w:val="center"/>
        </w:trPr>
        <w:tc>
          <w:tcPr>
            <w:tcW w:w="1768" w:type="pct"/>
            <w:shd w:val="clear" w:color="auto" w:fill="auto"/>
            <w:vAlign w:val="center"/>
            <w:hideMark/>
          </w:tcPr>
          <w:p w14:paraId="02097B18"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537" w:type="pct"/>
            <w:shd w:val="clear" w:color="auto" w:fill="auto"/>
            <w:noWrap/>
            <w:vAlign w:val="bottom"/>
            <w:hideMark/>
          </w:tcPr>
          <w:p w14:paraId="40C3F84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1863E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BCA66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4873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5AD9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3037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FC1974" w14:textId="77777777" w:rsidTr="00F4345D">
        <w:trPr>
          <w:trHeight w:val="20"/>
          <w:jc w:val="center"/>
        </w:trPr>
        <w:tc>
          <w:tcPr>
            <w:tcW w:w="1768" w:type="pct"/>
            <w:shd w:val="clear" w:color="auto" w:fill="auto"/>
            <w:vAlign w:val="center"/>
            <w:hideMark/>
          </w:tcPr>
          <w:p w14:paraId="22C71AC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B5B5C2C" w14:textId="77777777" w:rsidR="007E6C11" w:rsidRPr="00AC2B63" w:rsidRDefault="007E6C11" w:rsidP="00E148D7">
            <w:pPr>
              <w:contextualSpacing/>
              <w:jc w:val="right"/>
              <w:rPr>
                <w:color w:val="000000"/>
                <w:sz w:val="24"/>
                <w:szCs w:val="24"/>
              </w:rPr>
            </w:pPr>
            <w:r w:rsidRPr="00AC2B63">
              <w:rPr>
                <w:color w:val="000000"/>
                <w:sz w:val="24"/>
                <w:szCs w:val="24"/>
              </w:rPr>
              <w:t>6,80</w:t>
            </w:r>
          </w:p>
        </w:tc>
        <w:tc>
          <w:tcPr>
            <w:tcW w:w="538" w:type="pct"/>
            <w:shd w:val="clear" w:color="auto" w:fill="auto"/>
            <w:noWrap/>
            <w:vAlign w:val="bottom"/>
            <w:hideMark/>
          </w:tcPr>
          <w:p w14:paraId="0AEBE4F2"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16BACD0B" w14:textId="77777777" w:rsidR="007E6C11" w:rsidRPr="00AC2B63" w:rsidRDefault="007E6C11" w:rsidP="00E148D7">
            <w:pPr>
              <w:contextualSpacing/>
              <w:jc w:val="right"/>
              <w:rPr>
                <w:color w:val="000000"/>
                <w:sz w:val="24"/>
                <w:szCs w:val="24"/>
              </w:rPr>
            </w:pPr>
            <w:r w:rsidRPr="00AC2B63">
              <w:rPr>
                <w:color w:val="000000"/>
                <w:sz w:val="24"/>
                <w:szCs w:val="24"/>
              </w:rPr>
              <w:t>3,85</w:t>
            </w:r>
          </w:p>
        </w:tc>
        <w:tc>
          <w:tcPr>
            <w:tcW w:w="460" w:type="pct"/>
            <w:shd w:val="clear" w:color="auto" w:fill="auto"/>
            <w:noWrap/>
            <w:vAlign w:val="bottom"/>
            <w:hideMark/>
          </w:tcPr>
          <w:p w14:paraId="1758CA28" w14:textId="77777777" w:rsidR="007E6C11" w:rsidRPr="00AC2B63" w:rsidRDefault="007E6C11" w:rsidP="00E148D7">
            <w:pPr>
              <w:contextualSpacing/>
              <w:jc w:val="right"/>
              <w:rPr>
                <w:color w:val="000000"/>
                <w:sz w:val="24"/>
                <w:szCs w:val="24"/>
              </w:rPr>
            </w:pPr>
            <w:r w:rsidRPr="00AC2B63">
              <w:rPr>
                <w:color w:val="000000"/>
                <w:sz w:val="24"/>
                <w:szCs w:val="24"/>
              </w:rPr>
              <w:t>1,75</w:t>
            </w:r>
          </w:p>
        </w:tc>
        <w:tc>
          <w:tcPr>
            <w:tcW w:w="460" w:type="pct"/>
            <w:shd w:val="clear" w:color="auto" w:fill="auto"/>
            <w:noWrap/>
            <w:vAlign w:val="bottom"/>
            <w:hideMark/>
          </w:tcPr>
          <w:p w14:paraId="44502BFC"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815" w:type="pct"/>
            <w:shd w:val="clear" w:color="auto" w:fill="auto"/>
            <w:noWrap/>
            <w:vAlign w:val="bottom"/>
            <w:hideMark/>
          </w:tcPr>
          <w:p w14:paraId="52B43903" w14:textId="77777777" w:rsidR="007E6C11" w:rsidRPr="00AC2B63" w:rsidRDefault="007E6C11" w:rsidP="00E148D7">
            <w:pPr>
              <w:contextualSpacing/>
              <w:jc w:val="right"/>
              <w:rPr>
                <w:color w:val="000000"/>
                <w:sz w:val="24"/>
                <w:szCs w:val="24"/>
              </w:rPr>
            </w:pPr>
            <w:r w:rsidRPr="00AC2B63">
              <w:rPr>
                <w:color w:val="000000"/>
                <w:sz w:val="24"/>
                <w:szCs w:val="24"/>
              </w:rPr>
              <w:t>4,25</w:t>
            </w:r>
          </w:p>
        </w:tc>
      </w:tr>
      <w:tr w:rsidR="007E6C11" w:rsidRPr="00AC2B63" w14:paraId="7C3EEA86" w14:textId="77777777" w:rsidTr="00F4345D">
        <w:trPr>
          <w:trHeight w:val="20"/>
          <w:jc w:val="center"/>
        </w:trPr>
        <w:tc>
          <w:tcPr>
            <w:tcW w:w="1768" w:type="pct"/>
            <w:shd w:val="clear" w:color="auto" w:fill="auto"/>
            <w:vAlign w:val="center"/>
            <w:hideMark/>
          </w:tcPr>
          <w:p w14:paraId="70697086"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537" w:type="pct"/>
            <w:shd w:val="clear" w:color="auto" w:fill="auto"/>
            <w:noWrap/>
            <w:vAlign w:val="bottom"/>
            <w:hideMark/>
          </w:tcPr>
          <w:p w14:paraId="180EA8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5F94F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E3A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8D00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6699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0FB9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929B7D" w14:textId="77777777" w:rsidTr="00F4345D">
        <w:trPr>
          <w:trHeight w:val="20"/>
          <w:jc w:val="center"/>
        </w:trPr>
        <w:tc>
          <w:tcPr>
            <w:tcW w:w="1768" w:type="pct"/>
            <w:shd w:val="clear" w:color="auto" w:fill="auto"/>
            <w:vAlign w:val="center"/>
            <w:hideMark/>
          </w:tcPr>
          <w:p w14:paraId="14B823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2FD86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CE8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AEA99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8ABE2A9"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25236193" w14:textId="77777777" w:rsidR="007E6C11" w:rsidRPr="00AC2B63" w:rsidRDefault="007E6C11" w:rsidP="00E148D7">
            <w:pPr>
              <w:contextualSpacing/>
              <w:jc w:val="right"/>
              <w:rPr>
                <w:color w:val="000000"/>
                <w:sz w:val="24"/>
                <w:szCs w:val="24"/>
              </w:rPr>
            </w:pPr>
            <w:r w:rsidRPr="00AC2B63">
              <w:rPr>
                <w:color w:val="000000"/>
                <w:sz w:val="24"/>
                <w:szCs w:val="24"/>
              </w:rPr>
              <w:t>1,63</w:t>
            </w:r>
          </w:p>
        </w:tc>
        <w:tc>
          <w:tcPr>
            <w:tcW w:w="815" w:type="pct"/>
            <w:shd w:val="clear" w:color="auto" w:fill="auto"/>
            <w:noWrap/>
            <w:vAlign w:val="bottom"/>
            <w:hideMark/>
          </w:tcPr>
          <w:p w14:paraId="5962FD0C"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5D4E646" w14:textId="77777777" w:rsidTr="00F4345D">
        <w:trPr>
          <w:trHeight w:val="20"/>
          <w:jc w:val="center"/>
        </w:trPr>
        <w:tc>
          <w:tcPr>
            <w:tcW w:w="1768" w:type="pct"/>
            <w:shd w:val="clear" w:color="auto" w:fill="auto"/>
            <w:vAlign w:val="center"/>
            <w:hideMark/>
          </w:tcPr>
          <w:p w14:paraId="2463D3FE"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537" w:type="pct"/>
            <w:shd w:val="clear" w:color="auto" w:fill="auto"/>
            <w:noWrap/>
            <w:vAlign w:val="bottom"/>
            <w:hideMark/>
          </w:tcPr>
          <w:p w14:paraId="24C878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D640D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B82B4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60D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468D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B730B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F6D041" w14:textId="77777777" w:rsidTr="00F4345D">
        <w:trPr>
          <w:trHeight w:val="20"/>
          <w:jc w:val="center"/>
        </w:trPr>
        <w:tc>
          <w:tcPr>
            <w:tcW w:w="1768" w:type="pct"/>
            <w:shd w:val="clear" w:color="auto" w:fill="auto"/>
            <w:vAlign w:val="center"/>
            <w:hideMark/>
          </w:tcPr>
          <w:p w14:paraId="1392E6B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A8F74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E235CF9"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6DB291CC" w14:textId="77777777" w:rsidR="007E6C11" w:rsidRPr="00AC2B63" w:rsidRDefault="007E6C11" w:rsidP="00E148D7">
            <w:pPr>
              <w:contextualSpacing/>
              <w:jc w:val="right"/>
              <w:rPr>
                <w:color w:val="000000"/>
                <w:sz w:val="24"/>
                <w:szCs w:val="24"/>
              </w:rPr>
            </w:pPr>
            <w:r w:rsidRPr="00AC2B63">
              <w:rPr>
                <w:color w:val="000000"/>
                <w:sz w:val="24"/>
                <w:szCs w:val="24"/>
              </w:rPr>
              <w:t>6,28</w:t>
            </w:r>
          </w:p>
        </w:tc>
        <w:tc>
          <w:tcPr>
            <w:tcW w:w="460" w:type="pct"/>
            <w:shd w:val="clear" w:color="auto" w:fill="auto"/>
            <w:noWrap/>
            <w:vAlign w:val="bottom"/>
            <w:hideMark/>
          </w:tcPr>
          <w:p w14:paraId="76903B0A" w14:textId="77777777" w:rsidR="007E6C11" w:rsidRPr="00AC2B63" w:rsidRDefault="007E6C11" w:rsidP="00E148D7">
            <w:pPr>
              <w:contextualSpacing/>
              <w:jc w:val="right"/>
              <w:rPr>
                <w:color w:val="000000"/>
                <w:sz w:val="24"/>
                <w:szCs w:val="24"/>
              </w:rPr>
            </w:pPr>
            <w:r w:rsidRPr="00AC2B63">
              <w:rPr>
                <w:color w:val="000000"/>
                <w:sz w:val="24"/>
                <w:szCs w:val="24"/>
              </w:rPr>
              <w:t>6,25</w:t>
            </w:r>
          </w:p>
        </w:tc>
        <w:tc>
          <w:tcPr>
            <w:tcW w:w="460" w:type="pct"/>
            <w:shd w:val="clear" w:color="auto" w:fill="auto"/>
            <w:noWrap/>
            <w:vAlign w:val="bottom"/>
            <w:hideMark/>
          </w:tcPr>
          <w:p w14:paraId="1635D942" w14:textId="77777777" w:rsidR="007E6C11" w:rsidRPr="00AC2B63" w:rsidRDefault="007E6C11" w:rsidP="00E148D7">
            <w:pPr>
              <w:contextualSpacing/>
              <w:jc w:val="right"/>
              <w:rPr>
                <w:color w:val="000000"/>
                <w:sz w:val="24"/>
                <w:szCs w:val="24"/>
              </w:rPr>
            </w:pPr>
            <w:r w:rsidRPr="00AC2B63">
              <w:rPr>
                <w:color w:val="000000"/>
                <w:sz w:val="24"/>
                <w:szCs w:val="24"/>
              </w:rPr>
              <w:t>10,75</w:t>
            </w:r>
          </w:p>
        </w:tc>
        <w:tc>
          <w:tcPr>
            <w:tcW w:w="815" w:type="pct"/>
            <w:shd w:val="clear" w:color="auto" w:fill="auto"/>
            <w:noWrap/>
            <w:vAlign w:val="bottom"/>
            <w:hideMark/>
          </w:tcPr>
          <w:p w14:paraId="2ADC7EBD" w14:textId="77777777" w:rsidR="007E6C11" w:rsidRPr="00AC2B63" w:rsidRDefault="007E6C11" w:rsidP="00E148D7">
            <w:pPr>
              <w:contextualSpacing/>
              <w:jc w:val="right"/>
              <w:rPr>
                <w:color w:val="000000"/>
                <w:sz w:val="24"/>
                <w:szCs w:val="24"/>
              </w:rPr>
            </w:pPr>
            <w:r w:rsidRPr="00AC2B63">
              <w:rPr>
                <w:color w:val="000000"/>
                <w:sz w:val="24"/>
                <w:szCs w:val="24"/>
              </w:rPr>
              <w:t>4,66</w:t>
            </w:r>
          </w:p>
        </w:tc>
      </w:tr>
      <w:tr w:rsidR="007E6C11" w:rsidRPr="00AC2B63" w14:paraId="708153BF" w14:textId="77777777" w:rsidTr="00F4345D">
        <w:trPr>
          <w:trHeight w:val="20"/>
          <w:jc w:val="center"/>
        </w:trPr>
        <w:tc>
          <w:tcPr>
            <w:tcW w:w="1768" w:type="pct"/>
            <w:shd w:val="clear" w:color="auto" w:fill="auto"/>
            <w:vAlign w:val="center"/>
            <w:hideMark/>
          </w:tcPr>
          <w:p w14:paraId="02A0454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537" w:type="pct"/>
            <w:shd w:val="clear" w:color="auto" w:fill="auto"/>
            <w:noWrap/>
            <w:vAlign w:val="bottom"/>
            <w:hideMark/>
          </w:tcPr>
          <w:p w14:paraId="598E6B5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B8CB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168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F57D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DEA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900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5F40" w14:textId="77777777" w:rsidTr="00F4345D">
        <w:trPr>
          <w:trHeight w:val="20"/>
          <w:jc w:val="center"/>
        </w:trPr>
        <w:tc>
          <w:tcPr>
            <w:tcW w:w="1768" w:type="pct"/>
            <w:shd w:val="clear" w:color="auto" w:fill="auto"/>
            <w:vAlign w:val="center"/>
            <w:hideMark/>
          </w:tcPr>
          <w:p w14:paraId="2C76B3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E1A0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AE5B56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22" w:type="pct"/>
            <w:shd w:val="clear" w:color="auto" w:fill="auto"/>
            <w:noWrap/>
            <w:vAlign w:val="bottom"/>
            <w:hideMark/>
          </w:tcPr>
          <w:p w14:paraId="696CE5D7" w14:textId="77777777" w:rsidR="007E6C11" w:rsidRPr="00AC2B63" w:rsidRDefault="007E6C11" w:rsidP="00E148D7">
            <w:pPr>
              <w:contextualSpacing/>
              <w:jc w:val="right"/>
              <w:rPr>
                <w:color w:val="000000"/>
                <w:sz w:val="24"/>
                <w:szCs w:val="24"/>
              </w:rPr>
            </w:pPr>
            <w:r w:rsidRPr="00AC2B63">
              <w:rPr>
                <w:color w:val="000000"/>
                <w:sz w:val="24"/>
                <w:szCs w:val="24"/>
              </w:rPr>
              <w:t>1,74</w:t>
            </w:r>
          </w:p>
        </w:tc>
        <w:tc>
          <w:tcPr>
            <w:tcW w:w="460" w:type="pct"/>
            <w:shd w:val="clear" w:color="auto" w:fill="auto"/>
            <w:noWrap/>
            <w:vAlign w:val="bottom"/>
            <w:hideMark/>
          </w:tcPr>
          <w:p w14:paraId="11BA5681"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34954DD5" w14:textId="77777777" w:rsidR="007E6C11" w:rsidRPr="00AC2B63" w:rsidRDefault="007E6C11" w:rsidP="00E148D7">
            <w:pPr>
              <w:contextualSpacing/>
              <w:jc w:val="right"/>
              <w:rPr>
                <w:color w:val="000000"/>
                <w:sz w:val="24"/>
                <w:szCs w:val="24"/>
              </w:rPr>
            </w:pPr>
            <w:r w:rsidRPr="00AC2B63">
              <w:rPr>
                <w:color w:val="000000"/>
                <w:sz w:val="24"/>
                <w:szCs w:val="24"/>
              </w:rPr>
              <w:t>2,96</w:t>
            </w:r>
          </w:p>
        </w:tc>
        <w:tc>
          <w:tcPr>
            <w:tcW w:w="815" w:type="pct"/>
            <w:shd w:val="clear" w:color="auto" w:fill="auto"/>
            <w:noWrap/>
            <w:vAlign w:val="bottom"/>
            <w:hideMark/>
          </w:tcPr>
          <w:p w14:paraId="5ED7BC58" w14:textId="77777777" w:rsidR="007E6C11" w:rsidRPr="00AC2B63" w:rsidRDefault="007E6C11" w:rsidP="00E148D7">
            <w:pPr>
              <w:contextualSpacing/>
              <w:jc w:val="right"/>
              <w:rPr>
                <w:color w:val="000000"/>
                <w:sz w:val="24"/>
                <w:szCs w:val="24"/>
              </w:rPr>
            </w:pPr>
            <w:r w:rsidRPr="00AC2B63">
              <w:rPr>
                <w:color w:val="000000"/>
                <w:sz w:val="24"/>
                <w:szCs w:val="24"/>
              </w:rPr>
              <w:t>1,32</w:t>
            </w:r>
          </w:p>
        </w:tc>
      </w:tr>
      <w:tr w:rsidR="007E6C11" w:rsidRPr="00AC2B63" w14:paraId="64587E48" w14:textId="77777777" w:rsidTr="00F4345D">
        <w:trPr>
          <w:trHeight w:val="20"/>
          <w:jc w:val="center"/>
        </w:trPr>
        <w:tc>
          <w:tcPr>
            <w:tcW w:w="1768" w:type="pct"/>
            <w:shd w:val="clear" w:color="auto" w:fill="auto"/>
            <w:vAlign w:val="center"/>
            <w:hideMark/>
          </w:tcPr>
          <w:p w14:paraId="538FE793"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537" w:type="pct"/>
            <w:shd w:val="clear" w:color="auto" w:fill="auto"/>
            <w:noWrap/>
            <w:vAlign w:val="bottom"/>
            <w:hideMark/>
          </w:tcPr>
          <w:p w14:paraId="52B3DD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4A1A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ADBA6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8357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CE2CE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9E34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2B720C" w14:textId="77777777" w:rsidTr="00F4345D">
        <w:trPr>
          <w:trHeight w:val="20"/>
          <w:jc w:val="center"/>
        </w:trPr>
        <w:tc>
          <w:tcPr>
            <w:tcW w:w="1768" w:type="pct"/>
            <w:shd w:val="clear" w:color="auto" w:fill="auto"/>
            <w:vAlign w:val="center"/>
            <w:hideMark/>
          </w:tcPr>
          <w:p w14:paraId="31F1866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BD9C4C"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538" w:type="pct"/>
            <w:shd w:val="clear" w:color="auto" w:fill="auto"/>
            <w:noWrap/>
            <w:vAlign w:val="bottom"/>
            <w:hideMark/>
          </w:tcPr>
          <w:p w14:paraId="1A21CDA7"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22" w:type="pct"/>
            <w:shd w:val="clear" w:color="auto" w:fill="auto"/>
            <w:noWrap/>
            <w:vAlign w:val="bottom"/>
            <w:hideMark/>
          </w:tcPr>
          <w:p w14:paraId="1DDB426E"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7F9049BA"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60" w:type="pct"/>
            <w:shd w:val="clear" w:color="auto" w:fill="auto"/>
            <w:noWrap/>
            <w:vAlign w:val="bottom"/>
            <w:hideMark/>
          </w:tcPr>
          <w:p w14:paraId="5D69679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2FB90CC3"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0C9094C2" w14:textId="77777777" w:rsidTr="00F4345D">
        <w:trPr>
          <w:trHeight w:val="20"/>
          <w:jc w:val="center"/>
        </w:trPr>
        <w:tc>
          <w:tcPr>
            <w:tcW w:w="1768" w:type="pct"/>
            <w:shd w:val="clear" w:color="auto" w:fill="auto"/>
            <w:vAlign w:val="center"/>
            <w:hideMark/>
          </w:tcPr>
          <w:p w14:paraId="42C33510"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537" w:type="pct"/>
            <w:shd w:val="clear" w:color="auto" w:fill="auto"/>
            <w:noWrap/>
            <w:vAlign w:val="bottom"/>
            <w:hideMark/>
          </w:tcPr>
          <w:p w14:paraId="55D7869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8526E1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D57885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16F6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09FE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869593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B6340A1" w14:textId="77777777" w:rsidTr="00F4345D">
        <w:trPr>
          <w:trHeight w:val="20"/>
          <w:jc w:val="center"/>
        </w:trPr>
        <w:tc>
          <w:tcPr>
            <w:tcW w:w="1768" w:type="pct"/>
            <w:shd w:val="clear" w:color="auto" w:fill="auto"/>
            <w:vAlign w:val="center"/>
            <w:hideMark/>
          </w:tcPr>
          <w:p w14:paraId="21A7A10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D97F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FC67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260BD0"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460" w:type="pct"/>
            <w:shd w:val="clear" w:color="auto" w:fill="auto"/>
            <w:noWrap/>
            <w:vAlign w:val="bottom"/>
            <w:hideMark/>
          </w:tcPr>
          <w:p w14:paraId="14A0388E"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460" w:type="pct"/>
            <w:shd w:val="clear" w:color="auto" w:fill="auto"/>
            <w:noWrap/>
            <w:vAlign w:val="bottom"/>
            <w:hideMark/>
          </w:tcPr>
          <w:p w14:paraId="61A65B27" w14:textId="77777777" w:rsidR="007E6C11" w:rsidRPr="00AC2B63" w:rsidRDefault="007E6C11" w:rsidP="00E148D7">
            <w:pPr>
              <w:contextualSpacing/>
              <w:jc w:val="right"/>
              <w:rPr>
                <w:color w:val="000000"/>
                <w:sz w:val="24"/>
                <w:szCs w:val="24"/>
              </w:rPr>
            </w:pPr>
            <w:r w:rsidRPr="00AC2B63">
              <w:rPr>
                <w:color w:val="000000"/>
                <w:sz w:val="24"/>
                <w:szCs w:val="24"/>
              </w:rPr>
              <w:t>1,59</w:t>
            </w:r>
          </w:p>
        </w:tc>
        <w:tc>
          <w:tcPr>
            <w:tcW w:w="815" w:type="pct"/>
            <w:shd w:val="clear" w:color="auto" w:fill="auto"/>
            <w:noWrap/>
            <w:vAlign w:val="bottom"/>
            <w:hideMark/>
          </w:tcPr>
          <w:p w14:paraId="4603D084"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2670D7BF" w14:textId="77777777" w:rsidTr="00F4345D">
        <w:trPr>
          <w:trHeight w:val="20"/>
          <w:jc w:val="center"/>
        </w:trPr>
        <w:tc>
          <w:tcPr>
            <w:tcW w:w="1768" w:type="pct"/>
            <w:shd w:val="clear" w:color="auto" w:fill="auto"/>
            <w:vAlign w:val="center"/>
            <w:hideMark/>
          </w:tcPr>
          <w:p w14:paraId="49B330D0"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537" w:type="pct"/>
            <w:shd w:val="clear" w:color="auto" w:fill="auto"/>
            <w:noWrap/>
            <w:vAlign w:val="bottom"/>
            <w:hideMark/>
          </w:tcPr>
          <w:p w14:paraId="7A646A9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5AD4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9F35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D9A1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20B274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EFB1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C5FAEC" w14:textId="77777777" w:rsidTr="00F4345D">
        <w:trPr>
          <w:trHeight w:val="20"/>
          <w:jc w:val="center"/>
        </w:trPr>
        <w:tc>
          <w:tcPr>
            <w:tcW w:w="1768" w:type="pct"/>
            <w:shd w:val="clear" w:color="auto" w:fill="auto"/>
            <w:vAlign w:val="center"/>
            <w:hideMark/>
          </w:tcPr>
          <w:p w14:paraId="521183E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FDA2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6094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4248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29A419C"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12D3CD19"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6270003C"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781374DD" w14:textId="77777777" w:rsidTr="00F4345D">
        <w:trPr>
          <w:trHeight w:val="20"/>
          <w:jc w:val="center"/>
        </w:trPr>
        <w:tc>
          <w:tcPr>
            <w:tcW w:w="1768" w:type="pct"/>
            <w:shd w:val="clear" w:color="auto" w:fill="auto"/>
            <w:vAlign w:val="center"/>
            <w:hideMark/>
          </w:tcPr>
          <w:p w14:paraId="2F383CF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537" w:type="pct"/>
            <w:shd w:val="clear" w:color="auto" w:fill="auto"/>
            <w:noWrap/>
            <w:vAlign w:val="bottom"/>
            <w:hideMark/>
          </w:tcPr>
          <w:p w14:paraId="1B88056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C45392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AE987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1BB4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E7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73947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7E5E5A" w14:textId="77777777" w:rsidTr="00F4345D">
        <w:trPr>
          <w:trHeight w:val="20"/>
          <w:jc w:val="center"/>
        </w:trPr>
        <w:tc>
          <w:tcPr>
            <w:tcW w:w="1768" w:type="pct"/>
            <w:shd w:val="clear" w:color="auto" w:fill="auto"/>
            <w:vAlign w:val="center"/>
            <w:hideMark/>
          </w:tcPr>
          <w:p w14:paraId="1D7748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161D89"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538" w:type="pct"/>
            <w:shd w:val="clear" w:color="auto" w:fill="auto"/>
            <w:noWrap/>
            <w:vAlign w:val="bottom"/>
            <w:hideMark/>
          </w:tcPr>
          <w:p w14:paraId="5F77CF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2628309"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460" w:type="pct"/>
            <w:shd w:val="clear" w:color="auto" w:fill="auto"/>
            <w:noWrap/>
            <w:vAlign w:val="bottom"/>
            <w:hideMark/>
          </w:tcPr>
          <w:p w14:paraId="68499AD4"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AC59772"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394FE7DA"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6996D9BE" w14:textId="77777777" w:rsidTr="00F4345D">
        <w:trPr>
          <w:trHeight w:val="20"/>
          <w:jc w:val="center"/>
        </w:trPr>
        <w:tc>
          <w:tcPr>
            <w:tcW w:w="1768" w:type="pct"/>
            <w:shd w:val="clear" w:color="auto" w:fill="auto"/>
            <w:vAlign w:val="center"/>
            <w:hideMark/>
          </w:tcPr>
          <w:p w14:paraId="0FF67977"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537" w:type="pct"/>
            <w:shd w:val="clear" w:color="auto" w:fill="auto"/>
            <w:noWrap/>
            <w:vAlign w:val="bottom"/>
            <w:hideMark/>
          </w:tcPr>
          <w:p w14:paraId="7D9E8AB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3D83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FAD9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889B6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BF24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8EEBB5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A38390" w14:textId="77777777" w:rsidTr="00F4345D">
        <w:trPr>
          <w:trHeight w:val="20"/>
          <w:jc w:val="center"/>
        </w:trPr>
        <w:tc>
          <w:tcPr>
            <w:tcW w:w="1768" w:type="pct"/>
            <w:shd w:val="clear" w:color="auto" w:fill="auto"/>
            <w:vAlign w:val="center"/>
            <w:hideMark/>
          </w:tcPr>
          <w:p w14:paraId="5B2C2A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6C762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FE5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E5D426B"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6AC9E5C6"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5E80D424" w14:textId="77777777" w:rsidR="007E6C11" w:rsidRPr="00AC2B63" w:rsidRDefault="007E6C11" w:rsidP="00E148D7">
            <w:pPr>
              <w:contextualSpacing/>
              <w:jc w:val="right"/>
              <w:rPr>
                <w:color w:val="000000"/>
                <w:sz w:val="24"/>
                <w:szCs w:val="24"/>
              </w:rPr>
            </w:pPr>
            <w:r w:rsidRPr="00AC2B63">
              <w:rPr>
                <w:color w:val="000000"/>
                <w:sz w:val="24"/>
                <w:szCs w:val="24"/>
              </w:rPr>
              <w:t>1,38</w:t>
            </w:r>
          </w:p>
        </w:tc>
        <w:tc>
          <w:tcPr>
            <w:tcW w:w="815" w:type="pct"/>
            <w:shd w:val="clear" w:color="auto" w:fill="auto"/>
            <w:noWrap/>
            <w:vAlign w:val="bottom"/>
            <w:hideMark/>
          </w:tcPr>
          <w:p w14:paraId="0F57429F"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14712B53" w14:textId="77777777" w:rsidTr="00F4345D">
        <w:trPr>
          <w:trHeight w:val="20"/>
          <w:jc w:val="center"/>
        </w:trPr>
        <w:tc>
          <w:tcPr>
            <w:tcW w:w="1768" w:type="pct"/>
            <w:shd w:val="clear" w:color="auto" w:fill="auto"/>
            <w:vAlign w:val="center"/>
            <w:hideMark/>
          </w:tcPr>
          <w:p w14:paraId="18FAEED3"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537" w:type="pct"/>
            <w:shd w:val="clear" w:color="auto" w:fill="auto"/>
            <w:noWrap/>
            <w:vAlign w:val="bottom"/>
            <w:hideMark/>
          </w:tcPr>
          <w:p w14:paraId="6DA8E1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DB20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6A71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7E60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6FCE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26053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B27BC3C" w14:textId="77777777" w:rsidTr="00F4345D">
        <w:trPr>
          <w:trHeight w:val="20"/>
          <w:jc w:val="center"/>
        </w:trPr>
        <w:tc>
          <w:tcPr>
            <w:tcW w:w="1768" w:type="pct"/>
            <w:shd w:val="clear" w:color="auto" w:fill="auto"/>
            <w:vAlign w:val="center"/>
            <w:hideMark/>
          </w:tcPr>
          <w:p w14:paraId="5497DB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C701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D90BA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4433A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77E9AE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1F099F2F"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4F2C8CF0"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292A76F1" w14:textId="77777777" w:rsidTr="00F4345D">
        <w:trPr>
          <w:trHeight w:val="20"/>
          <w:jc w:val="center"/>
        </w:trPr>
        <w:tc>
          <w:tcPr>
            <w:tcW w:w="1768" w:type="pct"/>
            <w:shd w:val="clear" w:color="auto" w:fill="auto"/>
            <w:vAlign w:val="center"/>
            <w:hideMark/>
          </w:tcPr>
          <w:p w14:paraId="3E6D3CF6"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537" w:type="pct"/>
            <w:shd w:val="clear" w:color="auto" w:fill="auto"/>
            <w:noWrap/>
            <w:vAlign w:val="bottom"/>
            <w:hideMark/>
          </w:tcPr>
          <w:p w14:paraId="7FC88A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6C8DC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8794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4DA6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00D4A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2EAEA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AF98C3" w14:textId="77777777" w:rsidTr="00F4345D">
        <w:trPr>
          <w:trHeight w:val="20"/>
          <w:jc w:val="center"/>
        </w:trPr>
        <w:tc>
          <w:tcPr>
            <w:tcW w:w="1768" w:type="pct"/>
            <w:shd w:val="clear" w:color="auto" w:fill="auto"/>
            <w:vAlign w:val="center"/>
            <w:hideMark/>
          </w:tcPr>
          <w:p w14:paraId="5D21CA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6361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A9F2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9BF1927"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334C4D6"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5A700D26"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17B5489E"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747FA38" w14:textId="77777777" w:rsidTr="00F4345D">
        <w:trPr>
          <w:trHeight w:val="20"/>
          <w:jc w:val="center"/>
        </w:trPr>
        <w:tc>
          <w:tcPr>
            <w:tcW w:w="1768" w:type="pct"/>
            <w:shd w:val="clear" w:color="auto" w:fill="auto"/>
            <w:vAlign w:val="center"/>
            <w:hideMark/>
          </w:tcPr>
          <w:p w14:paraId="0B842FA2"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537" w:type="pct"/>
            <w:shd w:val="clear" w:color="auto" w:fill="auto"/>
            <w:noWrap/>
            <w:vAlign w:val="bottom"/>
            <w:hideMark/>
          </w:tcPr>
          <w:p w14:paraId="6924159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5C52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E787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5194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C87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C947B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8E749A" w14:textId="77777777" w:rsidTr="00F4345D">
        <w:trPr>
          <w:trHeight w:val="20"/>
          <w:jc w:val="center"/>
        </w:trPr>
        <w:tc>
          <w:tcPr>
            <w:tcW w:w="1768" w:type="pct"/>
            <w:shd w:val="clear" w:color="auto" w:fill="auto"/>
            <w:vAlign w:val="center"/>
            <w:hideMark/>
          </w:tcPr>
          <w:p w14:paraId="7F571F3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5672C0"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2B7D18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301D24"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460" w:type="pct"/>
            <w:shd w:val="clear" w:color="auto" w:fill="auto"/>
            <w:noWrap/>
            <w:vAlign w:val="bottom"/>
            <w:hideMark/>
          </w:tcPr>
          <w:p w14:paraId="45DAF12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7B614CFC"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ED3631F"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6D3A8720" w14:textId="77777777" w:rsidTr="00F4345D">
        <w:trPr>
          <w:trHeight w:val="20"/>
          <w:jc w:val="center"/>
        </w:trPr>
        <w:tc>
          <w:tcPr>
            <w:tcW w:w="1768" w:type="pct"/>
            <w:shd w:val="clear" w:color="auto" w:fill="auto"/>
            <w:vAlign w:val="center"/>
            <w:hideMark/>
          </w:tcPr>
          <w:p w14:paraId="6A1C17B4"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537" w:type="pct"/>
            <w:shd w:val="clear" w:color="auto" w:fill="auto"/>
            <w:noWrap/>
            <w:vAlign w:val="bottom"/>
            <w:hideMark/>
          </w:tcPr>
          <w:p w14:paraId="52C633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8B755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C63305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41C9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D65C6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A4E6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985002" w14:textId="77777777" w:rsidTr="00F4345D">
        <w:trPr>
          <w:trHeight w:val="20"/>
          <w:jc w:val="center"/>
        </w:trPr>
        <w:tc>
          <w:tcPr>
            <w:tcW w:w="1768" w:type="pct"/>
            <w:shd w:val="clear" w:color="auto" w:fill="auto"/>
            <w:vAlign w:val="center"/>
            <w:hideMark/>
          </w:tcPr>
          <w:p w14:paraId="795ECFB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55340F9"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538" w:type="pct"/>
            <w:shd w:val="clear" w:color="auto" w:fill="auto"/>
            <w:noWrap/>
            <w:vAlign w:val="bottom"/>
            <w:hideMark/>
          </w:tcPr>
          <w:p w14:paraId="25F071CA"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22" w:type="pct"/>
            <w:shd w:val="clear" w:color="auto" w:fill="auto"/>
            <w:noWrap/>
            <w:vAlign w:val="bottom"/>
            <w:hideMark/>
          </w:tcPr>
          <w:p w14:paraId="144A2A5A"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7C477B9C"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5D5E035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7AB3CBA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B9BA5B1" w14:textId="77777777" w:rsidTr="00F4345D">
        <w:trPr>
          <w:trHeight w:val="20"/>
          <w:jc w:val="center"/>
        </w:trPr>
        <w:tc>
          <w:tcPr>
            <w:tcW w:w="5000" w:type="pct"/>
            <w:gridSpan w:val="7"/>
            <w:shd w:val="clear" w:color="auto" w:fill="auto"/>
            <w:vAlign w:val="center"/>
            <w:hideMark/>
          </w:tcPr>
          <w:p w14:paraId="14423944"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2557301" w14:textId="77777777" w:rsidTr="00F4345D">
        <w:trPr>
          <w:trHeight w:val="20"/>
          <w:jc w:val="center"/>
        </w:trPr>
        <w:tc>
          <w:tcPr>
            <w:tcW w:w="1768" w:type="pct"/>
            <w:shd w:val="clear" w:color="auto" w:fill="auto"/>
            <w:vAlign w:val="center"/>
            <w:hideMark/>
          </w:tcPr>
          <w:p w14:paraId="2D3055C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537" w:type="pct"/>
            <w:shd w:val="clear" w:color="auto" w:fill="auto"/>
            <w:noWrap/>
            <w:vAlign w:val="bottom"/>
            <w:hideMark/>
          </w:tcPr>
          <w:p w14:paraId="3257DB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957B5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AA5D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E032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EF774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BF92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EFBB17" w14:textId="77777777" w:rsidTr="00F4345D">
        <w:trPr>
          <w:trHeight w:val="20"/>
          <w:jc w:val="center"/>
        </w:trPr>
        <w:tc>
          <w:tcPr>
            <w:tcW w:w="1768" w:type="pct"/>
            <w:shd w:val="clear" w:color="auto" w:fill="auto"/>
            <w:vAlign w:val="center"/>
            <w:hideMark/>
          </w:tcPr>
          <w:p w14:paraId="2329994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E9D6D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EE3E0BA"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67312B9D"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60" w:type="pct"/>
            <w:shd w:val="clear" w:color="auto" w:fill="auto"/>
            <w:noWrap/>
            <w:vAlign w:val="bottom"/>
            <w:hideMark/>
          </w:tcPr>
          <w:p w14:paraId="64632363"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4A5188B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34F7E3ED"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0EE901" w14:textId="77777777" w:rsidTr="00F4345D">
        <w:trPr>
          <w:trHeight w:val="20"/>
          <w:jc w:val="center"/>
        </w:trPr>
        <w:tc>
          <w:tcPr>
            <w:tcW w:w="1768" w:type="pct"/>
            <w:shd w:val="clear" w:color="auto" w:fill="auto"/>
            <w:vAlign w:val="center"/>
            <w:hideMark/>
          </w:tcPr>
          <w:p w14:paraId="1BE9197B" w14:textId="34605BDE" w:rsidR="007E6C11" w:rsidRPr="00AC2B63" w:rsidRDefault="00B07782" w:rsidP="00E148D7">
            <w:pPr>
              <w:contextualSpacing/>
              <w:rPr>
                <w:color w:val="000000"/>
                <w:sz w:val="24"/>
                <w:szCs w:val="24"/>
              </w:rPr>
            </w:pPr>
            <w:r>
              <w:rPr>
                <w:color w:val="000000"/>
                <w:sz w:val="24"/>
                <w:szCs w:val="24"/>
              </w:rPr>
              <w:t>Толмачёвское</w:t>
            </w:r>
          </w:p>
        </w:tc>
        <w:tc>
          <w:tcPr>
            <w:tcW w:w="537" w:type="pct"/>
            <w:shd w:val="clear" w:color="auto" w:fill="auto"/>
            <w:noWrap/>
            <w:vAlign w:val="bottom"/>
            <w:hideMark/>
          </w:tcPr>
          <w:p w14:paraId="5883390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2FCE5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E0B78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142C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FAD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358A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A5DA2" w14:textId="77777777" w:rsidTr="00F4345D">
        <w:trPr>
          <w:trHeight w:val="20"/>
          <w:jc w:val="center"/>
        </w:trPr>
        <w:tc>
          <w:tcPr>
            <w:tcW w:w="1768" w:type="pct"/>
            <w:shd w:val="clear" w:color="auto" w:fill="auto"/>
            <w:vAlign w:val="center"/>
            <w:hideMark/>
          </w:tcPr>
          <w:p w14:paraId="180D8E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B0F5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650D67C"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422" w:type="pct"/>
            <w:shd w:val="clear" w:color="auto" w:fill="auto"/>
            <w:noWrap/>
            <w:vAlign w:val="bottom"/>
            <w:hideMark/>
          </w:tcPr>
          <w:p w14:paraId="164146F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14C253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460" w:type="pct"/>
            <w:shd w:val="clear" w:color="auto" w:fill="auto"/>
            <w:noWrap/>
            <w:vAlign w:val="bottom"/>
            <w:hideMark/>
          </w:tcPr>
          <w:p w14:paraId="413C33ED"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3DA0E47D" w14:textId="77777777" w:rsidR="007E6C11" w:rsidRPr="00AC2B63" w:rsidRDefault="007E6C11" w:rsidP="00E148D7">
            <w:pPr>
              <w:contextualSpacing/>
              <w:jc w:val="right"/>
              <w:rPr>
                <w:color w:val="000000"/>
                <w:sz w:val="24"/>
                <w:szCs w:val="24"/>
              </w:rPr>
            </w:pPr>
            <w:r w:rsidRPr="00AC2B63">
              <w:rPr>
                <w:color w:val="000000"/>
                <w:sz w:val="24"/>
                <w:szCs w:val="24"/>
              </w:rPr>
              <w:t>0,63</w:t>
            </w:r>
          </w:p>
        </w:tc>
      </w:tr>
      <w:tr w:rsidR="007E6C11" w:rsidRPr="00AC2B63" w14:paraId="6FD8C2B6" w14:textId="77777777" w:rsidTr="00F4345D">
        <w:trPr>
          <w:trHeight w:val="20"/>
          <w:jc w:val="center"/>
        </w:trPr>
        <w:tc>
          <w:tcPr>
            <w:tcW w:w="1768" w:type="pct"/>
            <w:shd w:val="clear" w:color="auto" w:fill="auto"/>
            <w:vAlign w:val="center"/>
            <w:hideMark/>
          </w:tcPr>
          <w:p w14:paraId="6B9701F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537" w:type="pct"/>
            <w:shd w:val="clear" w:color="auto" w:fill="auto"/>
            <w:noWrap/>
            <w:vAlign w:val="bottom"/>
            <w:hideMark/>
          </w:tcPr>
          <w:p w14:paraId="1B3353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06BA9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C3055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4CB6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B03980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3EC6B3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608E23" w14:textId="77777777" w:rsidTr="00F4345D">
        <w:trPr>
          <w:trHeight w:val="20"/>
          <w:jc w:val="center"/>
        </w:trPr>
        <w:tc>
          <w:tcPr>
            <w:tcW w:w="1768" w:type="pct"/>
            <w:shd w:val="clear" w:color="auto" w:fill="auto"/>
            <w:vAlign w:val="center"/>
            <w:hideMark/>
          </w:tcPr>
          <w:p w14:paraId="69B2BB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8D983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B969BAC"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22" w:type="pct"/>
            <w:shd w:val="clear" w:color="auto" w:fill="auto"/>
            <w:noWrap/>
            <w:vAlign w:val="bottom"/>
            <w:hideMark/>
          </w:tcPr>
          <w:p w14:paraId="7BDEC49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299E8B"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53B3F65D"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39FF2CA5"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DA51199" w14:textId="77777777" w:rsidTr="00F4345D">
        <w:trPr>
          <w:trHeight w:val="20"/>
          <w:jc w:val="center"/>
        </w:trPr>
        <w:tc>
          <w:tcPr>
            <w:tcW w:w="1768" w:type="pct"/>
            <w:shd w:val="clear" w:color="auto" w:fill="auto"/>
            <w:vAlign w:val="center"/>
            <w:hideMark/>
          </w:tcPr>
          <w:p w14:paraId="4C39802C"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537" w:type="pct"/>
            <w:shd w:val="clear" w:color="auto" w:fill="auto"/>
            <w:noWrap/>
            <w:vAlign w:val="bottom"/>
            <w:hideMark/>
          </w:tcPr>
          <w:p w14:paraId="54F6FF4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AD66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130A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7E313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330F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E1D49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BD4351" w14:textId="77777777" w:rsidTr="00F4345D">
        <w:trPr>
          <w:trHeight w:val="20"/>
          <w:jc w:val="center"/>
        </w:trPr>
        <w:tc>
          <w:tcPr>
            <w:tcW w:w="1768" w:type="pct"/>
            <w:shd w:val="clear" w:color="auto" w:fill="auto"/>
            <w:vAlign w:val="center"/>
            <w:hideMark/>
          </w:tcPr>
          <w:p w14:paraId="70A100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A22F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8175DAA"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422" w:type="pct"/>
            <w:shd w:val="clear" w:color="auto" w:fill="auto"/>
            <w:noWrap/>
            <w:vAlign w:val="bottom"/>
            <w:hideMark/>
          </w:tcPr>
          <w:p w14:paraId="4371267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DE5A2E"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B368F9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772EAD5A"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726B6EF2" w14:textId="77777777" w:rsidTr="00F4345D">
        <w:trPr>
          <w:trHeight w:val="20"/>
          <w:jc w:val="center"/>
        </w:trPr>
        <w:tc>
          <w:tcPr>
            <w:tcW w:w="1768" w:type="pct"/>
            <w:shd w:val="clear" w:color="auto" w:fill="auto"/>
            <w:vAlign w:val="center"/>
            <w:hideMark/>
          </w:tcPr>
          <w:p w14:paraId="7BCC4A5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537" w:type="pct"/>
            <w:shd w:val="clear" w:color="auto" w:fill="auto"/>
            <w:noWrap/>
            <w:vAlign w:val="bottom"/>
            <w:hideMark/>
          </w:tcPr>
          <w:p w14:paraId="674E17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E650D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865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2A3D4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7E08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211D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C7357F" w14:textId="77777777" w:rsidTr="00F4345D">
        <w:trPr>
          <w:trHeight w:val="20"/>
          <w:jc w:val="center"/>
        </w:trPr>
        <w:tc>
          <w:tcPr>
            <w:tcW w:w="1768" w:type="pct"/>
            <w:shd w:val="clear" w:color="auto" w:fill="auto"/>
            <w:vAlign w:val="center"/>
            <w:hideMark/>
          </w:tcPr>
          <w:p w14:paraId="1E8C263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1A1C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6112D62"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22" w:type="pct"/>
            <w:shd w:val="clear" w:color="auto" w:fill="auto"/>
            <w:noWrap/>
            <w:vAlign w:val="bottom"/>
            <w:hideMark/>
          </w:tcPr>
          <w:p w14:paraId="4C06E22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F1E66B4"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0C56E940"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7D3EF844"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2CEFF10D" w14:textId="77777777" w:rsidTr="00F4345D">
        <w:trPr>
          <w:trHeight w:val="20"/>
          <w:jc w:val="center"/>
        </w:trPr>
        <w:tc>
          <w:tcPr>
            <w:tcW w:w="1768" w:type="pct"/>
            <w:shd w:val="clear" w:color="auto" w:fill="auto"/>
            <w:vAlign w:val="center"/>
            <w:hideMark/>
          </w:tcPr>
          <w:p w14:paraId="3C5C3F73"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537" w:type="pct"/>
            <w:shd w:val="clear" w:color="auto" w:fill="auto"/>
            <w:noWrap/>
            <w:vAlign w:val="bottom"/>
            <w:hideMark/>
          </w:tcPr>
          <w:p w14:paraId="39FAF16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0CA3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EE8B1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EB73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B2F6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97A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341DED5" w14:textId="77777777" w:rsidTr="00F4345D">
        <w:trPr>
          <w:trHeight w:val="20"/>
          <w:jc w:val="center"/>
        </w:trPr>
        <w:tc>
          <w:tcPr>
            <w:tcW w:w="1768" w:type="pct"/>
            <w:shd w:val="clear" w:color="auto" w:fill="auto"/>
            <w:vAlign w:val="center"/>
            <w:hideMark/>
          </w:tcPr>
          <w:p w14:paraId="0BFF53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D2486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D399C56"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22" w:type="pct"/>
            <w:shd w:val="clear" w:color="auto" w:fill="auto"/>
            <w:noWrap/>
            <w:vAlign w:val="bottom"/>
            <w:hideMark/>
          </w:tcPr>
          <w:p w14:paraId="062F89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8CD0386"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1C0D255E"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3F5F3A06"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286E9100" w14:textId="77777777" w:rsidTr="00F4345D">
        <w:trPr>
          <w:trHeight w:val="20"/>
          <w:jc w:val="center"/>
        </w:trPr>
        <w:tc>
          <w:tcPr>
            <w:tcW w:w="1768" w:type="pct"/>
            <w:shd w:val="clear" w:color="auto" w:fill="auto"/>
            <w:vAlign w:val="center"/>
            <w:hideMark/>
          </w:tcPr>
          <w:p w14:paraId="510E655F"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537" w:type="pct"/>
            <w:shd w:val="clear" w:color="auto" w:fill="auto"/>
            <w:noWrap/>
            <w:vAlign w:val="bottom"/>
            <w:hideMark/>
          </w:tcPr>
          <w:p w14:paraId="3053DF1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CA2D06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20A3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BC0A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59F5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11E74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EBAADF" w14:textId="77777777" w:rsidTr="00F4345D">
        <w:trPr>
          <w:trHeight w:val="20"/>
          <w:jc w:val="center"/>
        </w:trPr>
        <w:tc>
          <w:tcPr>
            <w:tcW w:w="1768" w:type="pct"/>
            <w:shd w:val="clear" w:color="auto" w:fill="auto"/>
            <w:vAlign w:val="center"/>
            <w:hideMark/>
          </w:tcPr>
          <w:p w14:paraId="34BD6E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41A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E4E5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22" w:type="pct"/>
            <w:shd w:val="clear" w:color="auto" w:fill="auto"/>
            <w:noWrap/>
            <w:vAlign w:val="bottom"/>
            <w:hideMark/>
          </w:tcPr>
          <w:p w14:paraId="733FB3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DDA2EE"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6AC07A9F"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752D10D5"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4D724837" w14:textId="77777777" w:rsidTr="00F4345D">
        <w:trPr>
          <w:trHeight w:val="20"/>
          <w:jc w:val="center"/>
        </w:trPr>
        <w:tc>
          <w:tcPr>
            <w:tcW w:w="1768" w:type="pct"/>
            <w:shd w:val="clear" w:color="auto" w:fill="auto"/>
            <w:vAlign w:val="center"/>
            <w:hideMark/>
          </w:tcPr>
          <w:p w14:paraId="580711A4"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537" w:type="pct"/>
            <w:shd w:val="clear" w:color="auto" w:fill="auto"/>
            <w:noWrap/>
            <w:vAlign w:val="bottom"/>
            <w:hideMark/>
          </w:tcPr>
          <w:p w14:paraId="223C98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9A9704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45CB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8BC1C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97075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D01E9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A8803D" w14:textId="77777777" w:rsidTr="00F4345D">
        <w:trPr>
          <w:trHeight w:val="20"/>
          <w:jc w:val="center"/>
        </w:trPr>
        <w:tc>
          <w:tcPr>
            <w:tcW w:w="1768" w:type="pct"/>
            <w:shd w:val="clear" w:color="auto" w:fill="auto"/>
            <w:vAlign w:val="center"/>
            <w:hideMark/>
          </w:tcPr>
          <w:p w14:paraId="3449466A"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7A1F21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75819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29C91C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5BCF7D"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1433AC14"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1D5D418D"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F8A72C7" w14:textId="77777777" w:rsidTr="00F4345D">
        <w:trPr>
          <w:trHeight w:val="20"/>
          <w:jc w:val="center"/>
        </w:trPr>
        <w:tc>
          <w:tcPr>
            <w:tcW w:w="1768" w:type="pct"/>
            <w:shd w:val="clear" w:color="auto" w:fill="auto"/>
            <w:vAlign w:val="center"/>
            <w:hideMark/>
          </w:tcPr>
          <w:p w14:paraId="644C589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537" w:type="pct"/>
            <w:shd w:val="clear" w:color="auto" w:fill="auto"/>
            <w:noWrap/>
            <w:vAlign w:val="bottom"/>
            <w:hideMark/>
          </w:tcPr>
          <w:p w14:paraId="5FF038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A9136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A5B5C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F55F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96030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38C92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DB745E" w14:textId="77777777" w:rsidTr="00F4345D">
        <w:trPr>
          <w:trHeight w:val="20"/>
          <w:jc w:val="center"/>
        </w:trPr>
        <w:tc>
          <w:tcPr>
            <w:tcW w:w="1768" w:type="pct"/>
            <w:shd w:val="clear" w:color="auto" w:fill="auto"/>
            <w:vAlign w:val="center"/>
            <w:hideMark/>
          </w:tcPr>
          <w:p w14:paraId="5D62154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6D849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2867AC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7C20C8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A6CD67"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460" w:type="pct"/>
            <w:shd w:val="clear" w:color="auto" w:fill="auto"/>
            <w:noWrap/>
            <w:vAlign w:val="bottom"/>
            <w:hideMark/>
          </w:tcPr>
          <w:p w14:paraId="6A22A196"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815" w:type="pct"/>
            <w:shd w:val="clear" w:color="auto" w:fill="auto"/>
            <w:noWrap/>
            <w:vAlign w:val="bottom"/>
            <w:hideMark/>
          </w:tcPr>
          <w:p w14:paraId="4D9DE80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2506073B" w14:textId="77777777" w:rsidTr="00F4345D">
        <w:trPr>
          <w:trHeight w:val="20"/>
          <w:jc w:val="center"/>
        </w:trPr>
        <w:tc>
          <w:tcPr>
            <w:tcW w:w="1768" w:type="pct"/>
            <w:shd w:val="clear" w:color="auto" w:fill="auto"/>
            <w:vAlign w:val="center"/>
            <w:hideMark/>
          </w:tcPr>
          <w:p w14:paraId="270BFE7C" w14:textId="203270E2"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537" w:type="pct"/>
            <w:shd w:val="clear" w:color="auto" w:fill="auto"/>
            <w:noWrap/>
            <w:vAlign w:val="bottom"/>
            <w:hideMark/>
          </w:tcPr>
          <w:p w14:paraId="122EA7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E450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005D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9F8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A89401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6C1F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505F21" w14:textId="77777777" w:rsidTr="00F4345D">
        <w:trPr>
          <w:trHeight w:val="20"/>
          <w:jc w:val="center"/>
        </w:trPr>
        <w:tc>
          <w:tcPr>
            <w:tcW w:w="1768" w:type="pct"/>
            <w:shd w:val="clear" w:color="auto" w:fill="auto"/>
            <w:vAlign w:val="center"/>
            <w:hideMark/>
          </w:tcPr>
          <w:p w14:paraId="73502E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1712C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37DBEC"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5FFCA3B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222335"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AADA623"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42CB462F"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E04AAB5" w14:textId="77777777" w:rsidTr="00F4345D">
        <w:trPr>
          <w:trHeight w:val="20"/>
          <w:jc w:val="center"/>
        </w:trPr>
        <w:tc>
          <w:tcPr>
            <w:tcW w:w="1768" w:type="pct"/>
            <w:shd w:val="clear" w:color="auto" w:fill="auto"/>
            <w:vAlign w:val="center"/>
            <w:hideMark/>
          </w:tcPr>
          <w:p w14:paraId="255E379A"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537" w:type="pct"/>
            <w:shd w:val="clear" w:color="auto" w:fill="auto"/>
            <w:noWrap/>
            <w:vAlign w:val="bottom"/>
            <w:hideMark/>
          </w:tcPr>
          <w:p w14:paraId="2A87D4C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FABB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ED46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C5296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19A4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184B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53A4E3" w14:textId="77777777" w:rsidTr="00F4345D">
        <w:trPr>
          <w:trHeight w:val="20"/>
          <w:jc w:val="center"/>
        </w:trPr>
        <w:tc>
          <w:tcPr>
            <w:tcW w:w="1768" w:type="pct"/>
            <w:shd w:val="clear" w:color="auto" w:fill="auto"/>
            <w:vAlign w:val="center"/>
            <w:hideMark/>
          </w:tcPr>
          <w:p w14:paraId="1415D2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3180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2923D5"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75066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842701"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42D9201D"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815" w:type="pct"/>
            <w:shd w:val="clear" w:color="auto" w:fill="auto"/>
            <w:noWrap/>
            <w:vAlign w:val="bottom"/>
            <w:hideMark/>
          </w:tcPr>
          <w:p w14:paraId="1EB1CEB4"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63E7CDA4" w14:textId="77777777" w:rsidTr="00F4345D">
        <w:trPr>
          <w:trHeight w:val="20"/>
          <w:jc w:val="center"/>
        </w:trPr>
        <w:tc>
          <w:tcPr>
            <w:tcW w:w="1768" w:type="pct"/>
            <w:shd w:val="clear" w:color="auto" w:fill="auto"/>
            <w:vAlign w:val="center"/>
            <w:hideMark/>
          </w:tcPr>
          <w:p w14:paraId="71E9559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537" w:type="pct"/>
            <w:shd w:val="clear" w:color="auto" w:fill="auto"/>
            <w:noWrap/>
            <w:vAlign w:val="bottom"/>
            <w:hideMark/>
          </w:tcPr>
          <w:p w14:paraId="1F85FD8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5C761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02A495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4C36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C405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26C1D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5924C" w14:textId="77777777" w:rsidTr="00F4345D">
        <w:trPr>
          <w:trHeight w:val="20"/>
          <w:jc w:val="center"/>
        </w:trPr>
        <w:tc>
          <w:tcPr>
            <w:tcW w:w="1768" w:type="pct"/>
            <w:shd w:val="clear" w:color="auto" w:fill="auto"/>
            <w:vAlign w:val="center"/>
            <w:hideMark/>
          </w:tcPr>
          <w:p w14:paraId="4EC8F9A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1F27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933C3C9"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22" w:type="pct"/>
            <w:shd w:val="clear" w:color="auto" w:fill="auto"/>
            <w:noWrap/>
            <w:vAlign w:val="bottom"/>
            <w:hideMark/>
          </w:tcPr>
          <w:p w14:paraId="11EAD7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5AEE2"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4CF30505"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815" w:type="pct"/>
            <w:shd w:val="clear" w:color="auto" w:fill="auto"/>
            <w:noWrap/>
            <w:vAlign w:val="bottom"/>
            <w:hideMark/>
          </w:tcPr>
          <w:p w14:paraId="22146078"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0186DE9C" w14:textId="77777777" w:rsidTr="00F4345D">
        <w:trPr>
          <w:trHeight w:val="20"/>
          <w:jc w:val="center"/>
        </w:trPr>
        <w:tc>
          <w:tcPr>
            <w:tcW w:w="1768" w:type="pct"/>
            <w:shd w:val="clear" w:color="auto" w:fill="auto"/>
            <w:vAlign w:val="center"/>
            <w:hideMark/>
          </w:tcPr>
          <w:p w14:paraId="708A11A6"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537" w:type="pct"/>
            <w:shd w:val="clear" w:color="auto" w:fill="auto"/>
            <w:noWrap/>
            <w:vAlign w:val="bottom"/>
            <w:hideMark/>
          </w:tcPr>
          <w:p w14:paraId="7BD3F5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D76A6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E7DF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7623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49CF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EBCF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FCD20" w14:textId="77777777" w:rsidTr="00F4345D">
        <w:trPr>
          <w:trHeight w:val="20"/>
          <w:jc w:val="center"/>
        </w:trPr>
        <w:tc>
          <w:tcPr>
            <w:tcW w:w="1768" w:type="pct"/>
            <w:shd w:val="clear" w:color="auto" w:fill="auto"/>
            <w:vAlign w:val="center"/>
            <w:hideMark/>
          </w:tcPr>
          <w:p w14:paraId="2E16AB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B9CE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4551C1"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422" w:type="pct"/>
            <w:shd w:val="clear" w:color="auto" w:fill="auto"/>
            <w:noWrap/>
            <w:vAlign w:val="bottom"/>
            <w:hideMark/>
          </w:tcPr>
          <w:p w14:paraId="2B5E128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F8E44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15B97CC"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21DB3292"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278CC02C" w14:textId="77777777" w:rsidTr="00F4345D">
        <w:trPr>
          <w:trHeight w:val="20"/>
          <w:jc w:val="center"/>
        </w:trPr>
        <w:tc>
          <w:tcPr>
            <w:tcW w:w="1768" w:type="pct"/>
            <w:shd w:val="clear" w:color="auto" w:fill="auto"/>
            <w:vAlign w:val="center"/>
            <w:hideMark/>
          </w:tcPr>
          <w:p w14:paraId="51DD2668"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537" w:type="pct"/>
            <w:shd w:val="clear" w:color="auto" w:fill="auto"/>
            <w:noWrap/>
            <w:vAlign w:val="bottom"/>
            <w:hideMark/>
          </w:tcPr>
          <w:p w14:paraId="2C173F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2E30B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406B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618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4B18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FC85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4A505" w14:textId="77777777" w:rsidTr="00F4345D">
        <w:trPr>
          <w:trHeight w:val="20"/>
          <w:jc w:val="center"/>
        </w:trPr>
        <w:tc>
          <w:tcPr>
            <w:tcW w:w="1768" w:type="pct"/>
            <w:shd w:val="clear" w:color="auto" w:fill="auto"/>
            <w:vAlign w:val="center"/>
            <w:hideMark/>
          </w:tcPr>
          <w:p w14:paraId="5DB528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E96C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0665C5"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22" w:type="pct"/>
            <w:shd w:val="clear" w:color="auto" w:fill="auto"/>
            <w:noWrap/>
            <w:vAlign w:val="bottom"/>
            <w:hideMark/>
          </w:tcPr>
          <w:p w14:paraId="1F7B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28154F"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6C669AA"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815" w:type="pct"/>
            <w:shd w:val="clear" w:color="auto" w:fill="auto"/>
            <w:noWrap/>
            <w:vAlign w:val="bottom"/>
            <w:hideMark/>
          </w:tcPr>
          <w:p w14:paraId="64D08329"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0F9A4B2F" w14:textId="77777777" w:rsidTr="00F4345D">
        <w:trPr>
          <w:trHeight w:val="20"/>
          <w:jc w:val="center"/>
        </w:trPr>
        <w:tc>
          <w:tcPr>
            <w:tcW w:w="5000" w:type="pct"/>
            <w:gridSpan w:val="7"/>
            <w:shd w:val="clear" w:color="auto" w:fill="auto"/>
            <w:vAlign w:val="center"/>
            <w:hideMark/>
          </w:tcPr>
          <w:p w14:paraId="1A7B8497"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 </w:t>
            </w:r>
          </w:p>
        </w:tc>
      </w:tr>
      <w:tr w:rsidR="007E6C11" w:rsidRPr="00AC2B63" w14:paraId="06B2C4F1" w14:textId="77777777" w:rsidTr="00F4345D">
        <w:trPr>
          <w:trHeight w:val="20"/>
          <w:jc w:val="center"/>
        </w:trPr>
        <w:tc>
          <w:tcPr>
            <w:tcW w:w="1768" w:type="pct"/>
            <w:shd w:val="clear" w:color="auto" w:fill="auto"/>
            <w:vAlign w:val="center"/>
            <w:hideMark/>
          </w:tcPr>
          <w:p w14:paraId="2D42F1A3"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537" w:type="pct"/>
            <w:shd w:val="clear" w:color="auto" w:fill="auto"/>
            <w:noWrap/>
            <w:vAlign w:val="bottom"/>
            <w:hideMark/>
          </w:tcPr>
          <w:p w14:paraId="7C3CD07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5F4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96387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4905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382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56A2D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0DEE22" w14:textId="77777777" w:rsidTr="00F4345D">
        <w:trPr>
          <w:trHeight w:val="20"/>
          <w:jc w:val="center"/>
        </w:trPr>
        <w:tc>
          <w:tcPr>
            <w:tcW w:w="1768" w:type="pct"/>
            <w:shd w:val="clear" w:color="auto" w:fill="auto"/>
            <w:vAlign w:val="center"/>
            <w:hideMark/>
          </w:tcPr>
          <w:p w14:paraId="1339FE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2D45B3E"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538" w:type="pct"/>
            <w:shd w:val="clear" w:color="auto" w:fill="auto"/>
            <w:noWrap/>
            <w:vAlign w:val="bottom"/>
            <w:hideMark/>
          </w:tcPr>
          <w:p w14:paraId="17BD328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5048A9E1"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0EA9FD1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2A5F723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2AAC6791"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7E12160" w14:textId="77777777" w:rsidTr="00F4345D">
        <w:trPr>
          <w:trHeight w:val="20"/>
          <w:jc w:val="center"/>
        </w:trPr>
        <w:tc>
          <w:tcPr>
            <w:tcW w:w="1768" w:type="pct"/>
            <w:shd w:val="clear" w:color="auto" w:fill="auto"/>
            <w:vAlign w:val="center"/>
            <w:hideMark/>
          </w:tcPr>
          <w:p w14:paraId="38755AA1"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537" w:type="pct"/>
            <w:shd w:val="clear" w:color="auto" w:fill="auto"/>
            <w:noWrap/>
            <w:vAlign w:val="bottom"/>
            <w:hideMark/>
          </w:tcPr>
          <w:p w14:paraId="0922A8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B5AA2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4CD7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01CF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92184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BBB34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587CDF" w14:textId="77777777" w:rsidTr="00F4345D">
        <w:trPr>
          <w:trHeight w:val="20"/>
          <w:jc w:val="center"/>
        </w:trPr>
        <w:tc>
          <w:tcPr>
            <w:tcW w:w="1768" w:type="pct"/>
            <w:shd w:val="clear" w:color="auto" w:fill="auto"/>
            <w:vAlign w:val="center"/>
            <w:hideMark/>
          </w:tcPr>
          <w:p w14:paraId="32CA26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3DB3E0"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2A2A523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22" w:type="pct"/>
            <w:shd w:val="clear" w:color="auto" w:fill="auto"/>
            <w:noWrap/>
            <w:vAlign w:val="bottom"/>
            <w:hideMark/>
          </w:tcPr>
          <w:p w14:paraId="34A110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1135B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947A819"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1D08740B"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C4C513C" w14:textId="77777777" w:rsidTr="00F4345D">
        <w:trPr>
          <w:trHeight w:val="20"/>
          <w:jc w:val="center"/>
        </w:trPr>
        <w:tc>
          <w:tcPr>
            <w:tcW w:w="1768" w:type="pct"/>
            <w:shd w:val="clear" w:color="auto" w:fill="auto"/>
            <w:vAlign w:val="center"/>
            <w:hideMark/>
          </w:tcPr>
          <w:p w14:paraId="25BB5DAA"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537" w:type="pct"/>
            <w:shd w:val="clear" w:color="auto" w:fill="auto"/>
            <w:noWrap/>
            <w:vAlign w:val="bottom"/>
            <w:hideMark/>
          </w:tcPr>
          <w:p w14:paraId="200516C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46B55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A7B28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78E2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377C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6B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028E3B" w14:textId="77777777" w:rsidTr="00F4345D">
        <w:trPr>
          <w:trHeight w:val="20"/>
          <w:jc w:val="center"/>
        </w:trPr>
        <w:tc>
          <w:tcPr>
            <w:tcW w:w="1768" w:type="pct"/>
            <w:shd w:val="clear" w:color="auto" w:fill="auto"/>
            <w:vAlign w:val="center"/>
            <w:hideMark/>
          </w:tcPr>
          <w:p w14:paraId="06D53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4FCE9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538" w:type="pct"/>
            <w:shd w:val="clear" w:color="auto" w:fill="auto"/>
            <w:noWrap/>
            <w:vAlign w:val="bottom"/>
            <w:hideMark/>
          </w:tcPr>
          <w:p w14:paraId="5CB443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A84DF6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67AE3CF"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538245EE"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47C18B1C"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4945E1F" w14:textId="77777777" w:rsidTr="00F4345D">
        <w:trPr>
          <w:trHeight w:val="20"/>
          <w:jc w:val="center"/>
        </w:trPr>
        <w:tc>
          <w:tcPr>
            <w:tcW w:w="1768" w:type="pct"/>
            <w:shd w:val="clear" w:color="auto" w:fill="auto"/>
            <w:vAlign w:val="center"/>
            <w:hideMark/>
          </w:tcPr>
          <w:p w14:paraId="68175E33"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6385B28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EC36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3A2E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0417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10522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D8D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16C35F" w14:textId="77777777" w:rsidTr="00F4345D">
        <w:trPr>
          <w:trHeight w:val="20"/>
          <w:jc w:val="center"/>
        </w:trPr>
        <w:tc>
          <w:tcPr>
            <w:tcW w:w="1768" w:type="pct"/>
            <w:shd w:val="clear" w:color="auto" w:fill="auto"/>
            <w:vAlign w:val="center"/>
            <w:hideMark/>
          </w:tcPr>
          <w:p w14:paraId="6AEB91B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42998C"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538" w:type="pct"/>
            <w:shd w:val="clear" w:color="auto" w:fill="auto"/>
            <w:noWrap/>
            <w:vAlign w:val="bottom"/>
            <w:hideMark/>
          </w:tcPr>
          <w:p w14:paraId="180973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DA438A1" w14:textId="77777777" w:rsidR="007E6C11" w:rsidRPr="00AC2B63" w:rsidRDefault="007E6C11" w:rsidP="00E148D7">
            <w:pPr>
              <w:contextualSpacing/>
              <w:jc w:val="right"/>
              <w:rPr>
                <w:color w:val="000000"/>
                <w:sz w:val="24"/>
                <w:szCs w:val="24"/>
              </w:rPr>
            </w:pPr>
            <w:r w:rsidRPr="00AC2B63">
              <w:rPr>
                <w:color w:val="000000"/>
                <w:sz w:val="24"/>
                <w:szCs w:val="24"/>
              </w:rPr>
              <w:t>0,86</w:t>
            </w:r>
          </w:p>
        </w:tc>
        <w:tc>
          <w:tcPr>
            <w:tcW w:w="460" w:type="pct"/>
            <w:shd w:val="clear" w:color="auto" w:fill="auto"/>
            <w:noWrap/>
            <w:vAlign w:val="bottom"/>
            <w:hideMark/>
          </w:tcPr>
          <w:p w14:paraId="601D4AFC"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460" w:type="pct"/>
            <w:shd w:val="clear" w:color="auto" w:fill="auto"/>
            <w:noWrap/>
            <w:vAlign w:val="bottom"/>
            <w:hideMark/>
          </w:tcPr>
          <w:p w14:paraId="5ED27EDC"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C59AB8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6F323BF8" w14:textId="77777777" w:rsidTr="00F4345D">
        <w:trPr>
          <w:trHeight w:val="20"/>
          <w:jc w:val="center"/>
        </w:trPr>
        <w:tc>
          <w:tcPr>
            <w:tcW w:w="1768" w:type="pct"/>
            <w:shd w:val="clear" w:color="auto" w:fill="auto"/>
            <w:vAlign w:val="center"/>
            <w:hideMark/>
          </w:tcPr>
          <w:p w14:paraId="2F51DF1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537" w:type="pct"/>
            <w:shd w:val="clear" w:color="auto" w:fill="auto"/>
            <w:noWrap/>
            <w:vAlign w:val="bottom"/>
            <w:hideMark/>
          </w:tcPr>
          <w:p w14:paraId="72E93F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46C3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BFA7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9953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126A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9A72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5E532D" w14:textId="77777777" w:rsidTr="00F4345D">
        <w:trPr>
          <w:trHeight w:val="20"/>
          <w:jc w:val="center"/>
        </w:trPr>
        <w:tc>
          <w:tcPr>
            <w:tcW w:w="1768" w:type="pct"/>
            <w:shd w:val="clear" w:color="auto" w:fill="auto"/>
            <w:vAlign w:val="center"/>
            <w:hideMark/>
          </w:tcPr>
          <w:p w14:paraId="753386B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C3EA6E"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7B05509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F2319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60" w:type="pct"/>
            <w:shd w:val="clear" w:color="auto" w:fill="auto"/>
            <w:noWrap/>
            <w:vAlign w:val="bottom"/>
            <w:hideMark/>
          </w:tcPr>
          <w:p w14:paraId="0764207B"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460" w:type="pct"/>
            <w:shd w:val="clear" w:color="auto" w:fill="auto"/>
            <w:noWrap/>
            <w:vAlign w:val="bottom"/>
            <w:hideMark/>
          </w:tcPr>
          <w:p w14:paraId="273EC6E2"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2E60886C"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3DE4516B" w14:textId="77777777" w:rsidTr="00F4345D">
        <w:trPr>
          <w:trHeight w:val="20"/>
          <w:jc w:val="center"/>
        </w:trPr>
        <w:tc>
          <w:tcPr>
            <w:tcW w:w="5000" w:type="pct"/>
            <w:gridSpan w:val="7"/>
            <w:shd w:val="clear" w:color="auto" w:fill="auto"/>
            <w:vAlign w:val="center"/>
            <w:hideMark/>
          </w:tcPr>
          <w:p w14:paraId="65A9CB2C"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 </w:t>
            </w:r>
          </w:p>
        </w:tc>
      </w:tr>
      <w:tr w:rsidR="007E6C11" w:rsidRPr="00AC2B63" w14:paraId="4FF4FB2E" w14:textId="77777777" w:rsidTr="00F4345D">
        <w:trPr>
          <w:trHeight w:val="20"/>
          <w:jc w:val="center"/>
        </w:trPr>
        <w:tc>
          <w:tcPr>
            <w:tcW w:w="1768" w:type="pct"/>
            <w:shd w:val="clear" w:color="auto" w:fill="auto"/>
            <w:vAlign w:val="center"/>
            <w:hideMark/>
          </w:tcPr>
          <w:p w14:paraId="7B144810"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537" w:type="pct"/>
            <w:shd w:val="clear" w:color="auto" w:fill="auto"/>
            <w:noWrap/>
            <w:vAlign w:val="bottom"/>
            <w:hideMark/>
          </w:tcPr>
          <w:p w14:paraId="541D97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5C4FE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7305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5CC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A8C00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DC21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D3B8A6" w14:textId="77777777" w:rsidTr="00F4345D">
        <w:trPr>
          <w:trHeight w:val="20"/>
          <w:jc w:val="center"/>
        </w:trPr>
        <w:tc>
          <w:tcPr>
            <w:tcW w:w="1768" w:type="pct"/>
            <w:shd w:val="clear" w:color="auto" w:fill="auto"/>
            <w:vAlign w:val="center"/>
            <w:hideMark/>
          </w:tcPr>
          <w:p w14:paraId="0454E68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81BD80D"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F3C47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69D94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64EE547"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6BBE9B26"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0A52F027"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5DF2D15F" w14:textId="77777777" w:rsidTr="00F4345D">
        <w:trPr>
          <w:trHeight w:val="20"/>
          <w:jc w:val="center"/>
        </w:trPr>
        <w:tc>
          <w:tcPr>
            <w:tcW w:w="1768" w:type="pct"/>
            <w:shd w:val="clear" w:color="auto" w:fill="auto"/>
            <w:vAlign w:val="center"/>
            <w:hideMark/>
          </w:tcPr>
          <w:p w14:paraId="175F7FCA"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537" w:type="pct"/>
            <w:shd w:val="clear" w:color="auto" w:fill="auto"/>
            <w:noWrap/>
            <w:vAlign w:val="bottom"/>
            <w:hideMark/>
          </w:tcPr>
          <w:p w14:paraId="45B626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FB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AE3C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5964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74452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8CC1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6E5F4E" w14:textId="77777777" w:rsidTr="00F4345D">
        <w:trPr>
          <w:trHeight w:val="20"/>
          <w:jc w:val="center"/>
        </w:trPr>
        <w:tc>
          <w:tcPr>
            <w:tcW w:w="1768" w:type="pct"/>
            <w:shd w:val="clear" w:color="auto" w:fill="auto"/>
            <w:vAlign w:val="center"/>
            <w:hideMark/>
          </w:tcPr>
          <w:p w14:paraId="475720C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492128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DE2F9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0D3BC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5E7A0EF"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215B15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4541192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640C4F2" w14:textId="77777777" w:rsidTr="00F4345D">
        <w:trPr>
          <w:trHeight w:val="20"/>
          <w:jc w:val="center"/>
        </w:trPr>
        <w:tc>
          <w:tcPr>
            <w:tcW w:w="1768" w:type="pct"/>
            <w:shd w:val="clear" w:color="auto" w:fill="auto"/>
            <w:vAlign w:val="center"/>
            <w:hideMark/>
          </w:tcPr>
          <w:p w14:paraId="3E4B1C63"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537" w:type="pct"/>
            <w:shd w:val="clear" w:color="auto" w:fill="auto"/>
            <w:noWrap/>
            <w:vAlign w:val="bottom"/>
            <w:hideMark/>
          </w:tcPr>
          <w:p w14:paraId="628CCE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EAD5C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1712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2A93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2F06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7DC6C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A4E932" w14:textId="77777777" w:rsidTr="00F4345D">
        <w:trPr>
          <w:trHeight w:val="20"/>
          <w:jc w:val="center"/>
        </w:trPr>
        <w:tc>
          <w:tcPr>
            <w:tcW w:w="1768" w:type="pct"/>
            <w:shd w:val="clear" w:color="auto" w:fill="auto"/>
            <w:vAlign w:val="center"/>
            <w:hideMark/>
          </w:tcPr>
          <w:p w14:paraId="5DD058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CD73F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8AD36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1FDE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94E55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460" w:type="pct"/>
            <w:shd w:val="clear" w:color="auto" w:fill="auto"/>
            <w:noWrap/>
            <w:vAlign w:val="bottom"/>
            <w:hideMark/>
          </w:tcPr>
          <w:p w14:paraId="60301DB0"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815" w:type="pct"/>
            <w:shd w:val="clear" w:color="auto" w:fill="auto"/>
            <w:noWrap/>
            <w:vAlign w:val="bottom"/>
            <w:hideMark/>
          </w:tcPr>
          <w:p w14:paraId="30EFE159"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07D5A4FA" w14:textId="77777777" w:rsidTr="00F4345D">
        <w:trPr>
          <w:trHeight w:val="20"/>
          <w:jc w:val="center"/>
        </w:trPr>
        <w:tc>
          <w:tcPr>
            <w:tcW w:w="1768" w:type="pct"/>
            <w:shd w:val="clear" w:color="auto" w:fill="auto"/>
            <w:vAlign w:val="center"/>
            <w:hideMark/>
          </w:tcPr>
          <w:p w14:paraId="3A932983"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537" w:type="pct"/>
            <w:shd w:val="clear" w:color="auto" w:fill="auto"/>
            <w:noWrap/>
            <w:vAlign w:val="bottom"/>
            <w:hideMark/>
          </w:tcPr>
          <w:p w14:paraId="3AAC54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2A829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E076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4C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30F1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F793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10F3B7" w14:textId="77777777" w:rsidTr="00F4345D">
        <w:trPr>
          <w:trHeight w:val="20"/>
          <w:jc w:val="center"/>
        </w:trPr>
        <w:tc>
          <w:tcPr>
            <w:tcW w:w="1768" w:type="pct"/>
            <w:shd w:val="clear" w:color="auto" w:fill="auto"/>
            <w:vAlign w:val="center"/>
            <w:hideMark/>
          </w:tcPr>
          <w:p w14:paraId="2A26C1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E93513" w14:textId="77777777" w:rsidR="007E6C11" w:rsidRPr="00AC2B63" w:rsidRDefault="007E6C11" w:rsidP="00E148D7">
            <w:pPr>
              <w:contextualSpacing/>
              <w:jc w:val="right"/>
              <w:rPr>
                <w:color w:val="000000"/>
                <w:sz w:val="24"/>
                <w:szCs w:val="24"/>
              </w:rPr>
            </w:pPr>
            <w:r w:rsidRPr="00AC2B63">
              <w:rPr>
                <w:color w:val="000000"/>
                <w:sz w:val="24"/>
                <w:szCs w:val="24"/>
              </w:rPr>
              <w:t>1,95</w:t>
            </w:r>
          </w:p>
        </w:tc>
        <w:tc>
          <w:tcPr>
            <w:tcW w:w="538" w:type="pct"/>
            <w:shd w:val="clear" w:color="auto" w:fill="auto"/>
            <w:noWrap/>
            <w:vAlign w:val="bottom"/>
            <w:hideMark/>
          </w:tcPr>
          <w:p w14:paraId="2CA5E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48D5C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2EA074"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460" w:type="pct"/>
            <w:shd w:val="clear" w:color="auto" w:fill="auto"/>
            <w:noWrap/>
            <w:vAlign w:val="bottom"/>
            <w:hideMark/>
          </w:tcPr>
          <w:p w14:paraId="0DCE7CF4" w14:textId="77777777" w:rsidR="007E6C11" w:rsidRPr="00AC2B63" w:rsidRDefault="007E6C11" w:rsidP="00E148D7">
            <w:pPr>
              <w:contextualSpacing/>
              <w:jc w:val="right"/>
              <w:rPr>
                <w:color w:val="000000"/>
                <w:sz w:val="24"/>
                <w:szCs w:val="24"/>
              </w:rPr>
            </w:pPr>
            <w:r w:rsidRPr="00AC2B63">
              <w:rPr>
                <w:color w:val="000000"/>
                <w:sz w:val="24"/>
                <w:szCs w:val="24"/>
              </w:rPr>
              <w:t>3,01</w:t>
            </w:r>
          </w:p>
        </w:tc>
        <w:tc>
          <w:tcPr>
            <w:tcW w:w="815" w:type="pct"/>
            <w:shd w:val="clear" w:color="auto" w:fill="auto"/>
            <w:noWrap/>
            <w:vAlign w:val="bottom"/>
            <w:hideMark/>
          </w:tcPr>
          <w:p w14:paraId="459C4507" w14:textId="77777777" w:rsidR="007E6C11" w:rsidRPr="00AC2B63" w:rsidRDefault="007E6C11" w:rsidP="00E148D7">
            <w:pPr>
              <w:contextualSpacing/>
              <w:jc w:val="right"/>
              <w:rPr>
                <w:color w:val="000000"/>
                <w:sz w:val="24"/>
                <w:szCs w:val="24"/>
              </w:rPr>
            </w:pPr>
            <w:r w:rsidRPr="00AC2B63">
              <w:rPr>
                <w:color w:val="000000"/>
                <w:sz w:val="24"/>
                <w:szCs w:val="24"/>
              </w:rPr>
              <w:t>1,30</w:t>
            </w:r>
          </w:p>
        </w:tc>
      </w:tr>
      <w:tr w:rsidR="007E6C11" w:rsidRPr="00AC2B63" w14:paraId="6E5C93E2" w14:textId="77777777" w:rsidTr="00F4345D">
        <w:trPr>
          <w:trHeight w:val="20"/>
          <w:jc w:val="center"/>
        </w:trPr>
        <w:tc>
          <w:tcPr>
            <w:tcW w:w="1768" w:type="pct"/>
            <w:shd w:val="clear" w:color="auto" w:fill="auto"/>
            <w:vAlign w:val="center"/>
            <w:hideMark/>
          </w:tcPr>
          <w:p w14:paraId="0062629D"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537" w:type="pct"/>
            <w:shd w:val="clear" w:color="auto" w:fill="auto"/>
            <w:noWrap/>
            <w:vAlign w:val="bottom"/>
            <w:hideMark/>
          </w:tcPr>
          <w:p w14:paraId="596DDE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F1469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12D890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EE0B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93B744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8E7C4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0DF93F" w14:textId="77777777" w:rsidTr="00F4345D">
        <w:trPr>
          <w:trHeight w:val="20"/>
          <w:jc w:val="center"/>
        </w:trPr>
        <w:tc>
          <w:tcPr>
            <w:tcW w:w="1768" w:type="pct"/>
            <w:shd w:val="clear" w:color="auto" w:fill="auto"/>
            <w:vAlign w:val="center"/>
            <w:hideMark/>
          </w:tcPr>
          <w:p w14:paraId="70A23A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AA0263A"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0CE735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F271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077CDD"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64DDFA2"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815" w:type="pct"/>
            <w:shd w:val="clear" w:color="auto" w:fill="auto"/>
            <w:noWrap/>
            <w:vAlign w:val="bottom"/>
            <w:hideMark/>
          </w:tcPr>
          <w:p w14:paraId="54893047" w14:textId="77777777" w:rsidR="007E6C11" w:rsidRPr="00AC2B63" w:rsidRDefault="007E6C11" w:rsidP="00E148D7">
            <w:pPr>
              <w:contextualSpacing/>
              <w:jc w:val="right"/>
              <w:rPr>
                <w:color w:val="000000"/>
                <w:sz w:val="24"/>
                <w:szCs w:val="24"/>
              </w:rPr>
            </w:pPr>
            <w:r w:rsidRPr="00AC2B63">
              <w:rPr>
                <w:color w:val="000000"/>
                <w:sz w:val="24"/>
                <w:szCs w:val="24"/>
              </w:rPr>
              <w:t>0,64</w:t>
            </w:r>
          </w:p>
        </w:tc>
      </w:tr>
      <w:tr w:rsidR="007E6C11" w:rsidRPr="00AC2B63" w14:paraId="15633839" w14:textId="77777777" w:rsidTr="00F4345D">
        <w:trPr>
          <w:trHeight w:val="20"/>
          <w:jc w:val="center"/>
        </w:trPr>
        <w:tc>
          <w:tcPr>
            <w:tcW w:w="1768" w:type="pct"/>
            <w:shd w:val="clear" w:color="auto" w:fill="auto"/>
            <w:vAlign w:val="center"/>
            <w:hideMark/>
          </w:tcPr>
          <w:p w14:paraId="691FBD7A"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537" w:type="pct"/>
            <w:shd w:val="clear" w:color="auto" w:fill="auto"/>
            <w:noWrap/>
            <w:vAlign w:val="bottom"/>
            <w:hideMark/>
          </w:tcPr>
          <w:p w14:paraId="01B4D82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D3FF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CF1E42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CA85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6FAD4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859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3AFD1A" w14:textId="77777777" w:rsidTr="00F4345D">
        <w:trPr>
          <w:trHeight w:val="20"/>
          <w:jc w:val="center"/>
        </w:trPr>
        <w:tc>
          <w:tcPr>
            <w:tcW w:w="1768" w:type="pct"/>
            <w:shd w:val="clear" w:color="auto" w:fill="auto"/>
            <w:vAlign w:val="center"/>
            <w:hideMark/>
          </w:tcPr>
          <w:p w14:paraId="1A70A0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D3A882"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538" w:type="pct"/>
            <w:shd w:val="clear" w:color="auto" w:fill="auto"/>
            <w:noWrap/>
            <w:vAlign w:val="bottom"/>
            <w:hideMark/>
          </w:tcPr>
          <w:p w14:paraId="6BF47D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D7A0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A832E9"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460" w:type="pct"/>
            <w:shd w:val="clear" w:color="auto" w:fill="auto"/>
            <w:noWrap/>
            <w:vAlign w:val="bottom"/>
            <w:hideMark/>
          </w:tcPr>
          <w:p w14:paraId="45B60FFA"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748FC30F"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33C12C3D" w14:textId="77777777" w:rsidTr="00F4345D">
        <w:trPr>
          <w:trHeight w:val="20"/>
          <w:jc w:val="center"/>
        </w:trPr>
        <w:tc>
          <w:tcPr>
            <w:tcW w:w="1768" w:type="pct"/>
            <w:shd w:val="clear" w:color="auto" w:fill="auto"/>
            <w:vAlign w:val="center"/>
            <w:hideMark/>
          </w:tcPr>
          <w:p w14:paraId="540CA297" w14:textId="171ABBF8" w:rsidR="007E6C11" w:rsidRPr="00AC2B63" w:rsidRDefault="004851CD" w:rsidP="00E148D7">
            <w:pPr>
              <w:contextualSpacing/>
              <w:rPr>
                <w:color w:val="000000"/>
                <w:sz w:val="24"/>
                <w:szCs w:val="24"/>
              </w:rPr>
            </w:pPr>
            <w:r>
              <w:rPr>
                <w:color w:val="000000"/>
                <w:sz w:val="24"/>
                <w:szCs w:val="24"/>
              </w:rPr>
              <w:t>Красноозёрное</w:t>
            </w:r>
          </w:p>
        </w:tc>
        <w:tc>
          <w:tcPr>
            <w:tcW w:w="537" w:type="pct"/>
            <w:shd w:val="clear" w:color="auto" w:fill="auto"/>
            <w:noWrap/>
            <w:vAlign w:val="bottom"/>
            <w:hideMark/>
          </w:tcPr>
          <w:p w14:paraId="03C654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37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68BD9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3F21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B7F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8EBBA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7DFBCB" w14:textId="77777777" w:rsidTr="00F4345D">
        <w:trPr>
          <w:trHeight w:val="20"/>
          <w:jc w:val="center"/>
        </w:trPr>
        <w:tc>
          <w:tcPr>
            <w:tcW w:w="1768" w:type="pct"/>
            <w:shd w:val="clear" w:color="auto" w:fill="auto"/>
            <w:vAlign w:val="center"/>
            <w:hideMark/>
          </w:tcPr>
          <w:p w14:paraId="14CAF9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9DA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AB2F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242DC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1D0B38"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77445B60" w14:textId="77777777" w:rsidR="007E6C11" w:rsidRPr="00AC2B63" w:rsidRDefault="007E6C11" w:rsidP="00E148D7">
            <w:pPr>
              <w:contextualSpacing/>
              <w:jc w:val="right"/>
              <w:rPr>
                <w:color w:val="000000"/>
                <w:sz w:val="24"/>
                <w:szCs w:val="24"/>
              </w:rPr>
            </w:pPr>
            <w:r w:rsidRPr="00AC2B63">
              <w:rPr>
                <w:color w:val="000000"/>
                <w:sz w:val="24"/>
                <w:szCs w:val="24"/>
              </w:rPr>
              <w:t>4,68</w:t>
            </w:r>
          </w:p>
        </w:tc>
        <w:tc>
          <w:tcPr>
            <w:tcW w:w="815" w:type="pct"/>
            <w:shd w:val="clear" w:color="auto" w:fill="auto"/>
            <w:noWrap/>
            <w:vAlign w:val="bottom"/>
            <w:hideMark/>
          </w:tcPr>
          <w:p w14:paraId="147271A1" w14:textId="77777777" w:rsidR="007E6C11" w:rsidRPr="00AC2B63" w:rsidRDefault="007E6C11" w:rsidP="00E148D7">
            <w:pPr>
              <w:contextualSpacing/>
              <w:jc w:val="right"/>
              <w:rPr>
                <w:color w:val="000000"/>
                <w:sz w:val="24"/>
                <w:szCs w:val="24"/>
              </w:rPr>
            </w:pPr>
            <w:r w:rsidRPr="00AC2B63">
              <w:rPr>
                <w:color w:val="000000"/>
                <w:sz w:val="24"/>
                <w:szCs w:val="24"/>
              </w:rPr>
              <w:t>1,75</w:t>
            </w:r>
          </w:p>
        </w:tc>
      </w:tr>
      <w:tr w:rsidR="007E6C11" w:rsidRPr="00AC2B63" w14:paraId="560FB220" w14:textId="77777777" w:rsidTr="00F4345D">
        <w:trPr>
          <w:trHeight w:val="20"/>
          <w:jc w:val="center"/>
        </w:trPr>
        <w:tc>
          <w:tcPr>
            <w:tcW w:w="1768" w:type="pct"/>
            <w:shd w:val="clear" w:color="auto" w:fill="auto"/>
            <w:vAlign w:val="center"/>
            <w:hideMark/>
          </w:tcPr>
          <w:p w14:paraId="4D31471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537" w:type="pct"/>
            <w:shd w:val="clear" w:color="auto" w:fill="auto"/>
            <w:noWrap/>
            <w:vAlign w:val="bottom"/>
            <w:hideMark/>
          </w:tcPr>
          <w:p w14:paraId="76819E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B0C10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E9879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03ED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BCB3B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B44D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3AD467" w14:textId="77777777" w:rsidTr="00F4345D">
        <w:trPr>
          <w:trHeight w:val="20"/>
          <w:jc w:val="center"/>
        </w:trPr>
        <w:tc>
          <w:tcPr>
            <w:tcW w:w="1768" w:type="pct"/>
            <w:shd w:val="clear" w:color="auto" w:fill="auto"/>
            <w:vAlign w:val="center"/>
            <w:hideMark/>
          </w:tcPr>
          <w:p w14:paraId="33314D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6EFD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E05CD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FA8AB0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4B6AA26" w14:textId="77777777" w:rsidR="007E6C11" w:rsidRPr="00AC2B63" w:rsidRDefault="007E6C11" w:rsidP="00E148D7">
            <w:pPr>
              <w:contextualSpacing/>
              <w:jc w:val="right"/>
              <w:rPr>
                <w:color w:val="000000"/>
                <w:sz w:val="24"/>
                <w:szCs w:val="24"/>
              </w:rPr>
            </w:pPr>
            <w:r w:rsidRPr="00AC2B63">
              <w:rPr>
                <w:color w:val="000000"/>
                <w:sz w:val="24"/>
                <w:szCs w:val="24"/>
              </w:rPr>
              <w:t>3,02</w:t>
            </w:r>
          </w:p>
        </w:tc>
        <w:tc>
          <w:tcPr>
            <w:tcW w:w="460" w:type="pct"/>
            <w:shd w:val="clear" w:color="auto" w:fill="auto"/>
            <w:noWrap/>
            <w:vAlign w:val="bottom"/>
            <w:hideMark/>
          </w:tcPr>
          <w:p w14:paraId="7EAA55E2"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815" w:type="pct"/>
            <w:shd w:val="clear" w:color="auto" w:fill="auto"/>
            <w:noWrap/>
            <w:vAlign w:val="bottom"/>
            <w:hideMark/>
          </w:tcPr>
          <w:p w14:paraId="67ADB663" w14:textId="77777777" w:rsidR="007E6C11" w:rsidRPr="00AC2B63" w:rsidRDefault="007E6C11" w:rsidP="00E148D7">
            <w:pPr>
              <w:contextualSpacing/>
              <w:jc w:val="right"/>
              <w:rPr>
                <w:color w:val="000000"/>
                <w:sz w:val="24"/>
                <w:szCs w:val="24"/>
              </w:rPr>
            </w:pPr>
            <w:r w:rsidRPr="00AC2B63">
              <w:rPr>
                <w:color w:val="000000"/>
                <w:sz w:val="24"/>
                <w:szCs w:val="24"/>
              </w:rPr>
              <w:t>1,14</w:t>
            </w:r>
          </w:p>
        </w:tc>
      </w:tr>
      <w:tr w:rsidR="007E6C11" w:rsidRPr="00AC2B63" w14:paraId="56B3E7F3" w14:textId="77777777" w:rsidTr="00F4345D">
        <w:trPr>
          <w:trHeight w:val="20"/>
          <w:jc w:val="center"/>
        </w:trPr>
        <w:tc>
          <w:tcPr>
            <w:tcW w:w="1768" w:type="pct"/>
            <w:shd w:val="clear" w:color="auto" w:fill="auto"/>
            <w:vAlign w:val="center"/>
            <w:hideMark/>
          </w:tcPr>
          <w:p w14:paraId="01F31E2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537" w:type="pct"/>
            <w:shd w:val="clear" w:color="auto" w:fill="auto"/>
            <w:noWrap/>
            <w:vAlign w:val="bottom"/>
            <w:hideMark/>
          </w:tcPr>
          <w:p w14:paraId="66D79FF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21C2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2E55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8D3C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674B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BA1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7A39F2" w14:textId="77777777" w:rsidTr="00F4345D">
        <w:trPr>
          <w:trHeight w:val="20"/>
          <w:jc w:val="center"/>
        </w:trPr>
        <w:tc>
          <w:tcPr>
            <w:tcW w:w="1768" w:type="pct"/>
            <w:shd w:val="clear" w:color="auto" w:fill="auto"/>
            <w:vAlign w:val="center"/>
            <w:hideMark/>
          </w:tcPr>
          <w:p w14:paraId="4ED636F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835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0C1F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327C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4DE2DF0"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60" w:type="pct"/>
            <w:shd w:val="clear" w:color="auto" w:fill="auto"/>
            <w:noWrap/>
            <w:vAlign w:val="bottom"/>
            <w:hideMark/>
          </w:tcPr>
          <w:p w14:paraId="7A950CF3"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815" w:type="pct"/>
            <w:shd w:val="clear" w:color="auto" w:fill="auto"/>
            <w:noWrap/>
            <w:vAlign w:val="bottom"/>
            <w:hideMark/>
          </w:tcPr>
          <w:p w14:paraId="431ED265"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6C511EB" w14:textId="77777777" w:rsidTr="00F4345D">
        <w:trPr>
          <w:trHeight w:val="20"/>
          <w:jc w:val="center"/>
        </w:trPr>
        <w:tc>
          <w:tcPr>
            <w:tcW w:w="1768" w:type="pct"/>
            <w:shd w:val="clear" w:color="auto" w:fill="auto"/>
            <w:vAlign w:val="center"/>
            <w:hideMark/>
          </w:tcPr>
          <w:p w14:paraId="3C0DB6CE"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537" w:type="pct"/>
            <w:shd w:val="clear" w:color="auto" w:fill="auto"/>
            <w:noWrap/>
            <w:vAlign w:val="bottom"/>
            <w:hideMark/>
          </w:tcPr>
          <w:p w14:paraId="752AD8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AE3A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FB45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AF38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1C519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7273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BCBFBC" w14:textId="77777777" w:rsidTr="00F4345D">
        <w:trPr>
          <w:trHeight w:val="20"/>
          <w:jc w:val="center"/>
        </w:trPr>
        <w:tc>
          <w:tcPr>
            <w:tcW w:w="1768" w:type="pct"/>
            <w:shd w:val="clear" w:color="auto" w:fill="auto"/>
            <w:vAlign w:val="center"/>
            <w:hideMark/>
          </w:tcPr>
          <w:p w14:paraId="014D55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ECAE7BD"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538" w:type="pct"/>
            <w:shd w:val="clear" w:color="auto" w:fill="auto"/>
            <w:noWrap/>
            <w:vAlign w:val="bottom"/>
            <w:hideMark/>
          </w:tcPr>
          <w:p w14:paraId="1928FF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4DCB0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15FF59F"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460" w:type="pct"/>
            <w:shd w:val="clear" w:color="auto" w:fill="auto"/>
            <w:noWrap/>
            <w:vAlign w:val="bottom"/>
            <w:hideMark/>
          </w:tcPr>
          <w:p w14:paraId="495E9E31"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815" w:type="pct"/>
            <w:shd w:val="clear" w:color="auto" w:fill="auto"/>
            <w:noWrap/>
            <w:vAlign w:val="bottom"/>
            <w:hideMark/>
          </w:tcPr>
          <w:p w14:paraId="4DE797F0" w14:textId="77777777" w:rsidR="007E6C11" w:rsidRPr="00AC2B63" w:rsidRDefault="007E6C11" w:rsidP="00E148D7">
            <w:pPr>
              <w:contextualSpacing/>
              <w:jc w:val="right"/>
              <w:rPr>
                <w:color w:val="000000"/>
                <w:sz w:val="24"/>
                <w:szCs w:val="24"/>
              </w:rPr>
            </w:pPr>
            <w:r w:rsidRPr="00AC2B63">
              <w:rPr>
                <w:color w:val="000000"/>
                <w:sz w:val="24"/>
                <w:szCs w:val="24"/>
              </w:rPr>
              <w:t>1,17</w:t>
            </w:r>
          </w:p>
        </w:tc>
      </w:tr>
      <w:tr w:rsidR="007E6C11" w:rsidRPr="00AC2B63" w14:paraId="0CB7F1BC" w14:textId="77777777" w:rsidTr="00F4345D">
        <w:trPr>
          <w:trHeight w:val="20"/>
          <w:jc w:val="center"/>
        </w:trPr>
        <w:tc>
          <w:tcPr>
            <w:tcW w:w="1768" w:type="pct"/>
            <w:shd w:val="clear" w:color="auto" w:fill="auto"/>
            <w:vAlign w:val="center"/>
            <w:hideMark/>
          </w:tcPr>
          <w:p w14:paraId="0C14583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537" w:type="pct"/>
            <w:shd w:val="clear" w:color="auto" w:fill="auto"/>
            <w:noWrap/>
            <w:vAlign w:val="bottom"/>
            <w:hideMark/>
          </w:tcPr>
          <w:p w14:paraId="0388929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D7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30D3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2D1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F9ED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1B19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8E3A6B" w14:textId="77777777" w:rsidTr="00F4345D">
        <w:trPr>
          <w:trHeight w:val="20"/>
          <w:jc w:val="center"/>
        </w:trPr>
        <w:tc>
          <w:tcPr>
            <w:tcW w:w="1768" w:type="pct"/>
            <w:shd w:val="clear" w:color="auto" w:fill="auto"/>
            <w:vAlign w:val="center"/>
            <w:hideMark/>
          </w:tcPr>
          <w:p w14:paraId="07C16D0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27F593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8E600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05FC1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A44C73"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2515D90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5233C80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A02B398" w14:textId="77777777" w:rsidTr="00F4345D">
        <w:trPr>
          <w:trHeight w:val="20"/>
          <w:jc w:val="center"/>
        </w:trPr>
        <w:tc>
          <w:tcPr>
            <w:tcW w:w="1768" w:type="pct"/>
            <w:shd w:val="clear" w:color="auto" w:fill="auto"/>
            <w:vAlign w:val="center"/>
            <w:hideMark/>
          </w:tcPr>
          <w:p w14:paraId="1663EE5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537" w:type="pct"/>
            <w:shd w:val="clear" w:color="auto" w:fill="auto"/>
            <w:noWrap/>
            <w:vAlign w:val="bottom"/>
            <w:hideMark/>
          </w:tcPr>
          <w:p w14:paraId="12BB66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62E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A91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BCC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5AF29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19C0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564D72" w14:textId="77777777" w:rsidTr="00F4345D">
        <w:trPr>
          <w:trHeight w:val="20"/>
          <w:jc w:val="center"/>
        </w:trPr>
        <w:tc>
          <w:tcPr>
            <w:tcW w:w="1768" w:type="pct"/>
            <w:shd w:val="clear" w:color="auto" w:fill="auto"/>
            <w:vAlign w:val="center"/>
            <w:hideMark/>
          </w:tcPr>
          <w:p w14:paraId="54B0D83C"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1F64661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9AE4B1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E8382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6211E9C"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460" w:type="pct"/>
            <w:shd w:val="clear" w:color="auto" w:fill="auto"/>
            <w:noWrap/>
            <w:vAlign w:val="bottom"/>
            <w:hideMark/>
          </w:tcPr>
          <w:p w14:paraId="6FA04A78" w14:textId="77777777" w:rsidR="007E6C11" w:rsidRPr="00AC2B63" w:rsidRDefault="007E6C11" w:rsidP="00E148D7">
            <w:pPr>
              <w:contextualSpacing/>
              <w:jc w:val="right"/>
              <w:rPr>
                <w:color w:val="000000"/>
                <w:sz w:val="24"/>
                <w:szCs w:val="24"/>
              </w:rPr>
            </w:pPr>
            <w:r w:rsidRPr="00AC2B63">
              <w:rPr>
                <w:color w:val="000000"/>
                <w:sz w:val="24"/>
                <w:szCs w:val="24"/>
              </w:rPr>
              <w:t>1,61</w:t>
            </w:r>
          </w:p>
        </w:tc>
        <w:tc>
          <w:tcPr>
            <w:tcW w:w="815" w:type="pct"/>
            <w:shd w:val="clear" w:color="auto" w:fill="auto"/>
            <w:noWrap/>
            <w:vAlign w:val="bottom"/>
            <w:hideMark/>
          </w:tcPr>
          <w:p w14:paraId="7355CAE9"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76E399DC" w14:textId="77777777" w:rsidTr="00F4345D">
        <w:trPr>
          <w:trHeight w:val="20"/>
          <w:jc w:val="center"/>
        </w:trPr>
        <w:tc>
          <w:tcPr>
            <w:tcW w:w="1768" w:type="pct"/>
            <w:shd w:val="clear" w:color="auto" w:fill="auto"/>
            <w:vAlign w:val="center"/>
            <w:hideMark/>
          </w:tcPr>
          <w:p w14:paraId="32E5F18C"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537" w:type="pct"/>
            <w:shd w:val="clear" w:color="auto" w:fill="auto"/>
            <w:noWrap/>
            <w:vAlign w:val="bottom"/>
            <w:hideMark/>
          </w:tcPr>
          <w:p w14:paraId="3A70474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6A2F5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4A766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1648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7A29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686A7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3101A" w14:textId="77777777" w:rsidTr="00F4345D">
        <w:trPr>
          <w:trHeight w:val="20"/>
          <w:jc w:val="center"/>
        </w:trPr>
        <w:tc>
          <w:tcPr>
            <w:tcW w:w="1768" w:type="pct"/>
            <w:shd w:val="clear" w:color="auto" w:fill="auto"/>
            <w:vAlign w:val="center"/>
            <w:hideMark/>
          </w:tcPr>
          <w:p w14:paraId="14928A6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55B0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811F6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4361F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B6F6CBE" w14:textId="77777777" w:rsidR="007E6C11" w:rsidRPr="00AC2B63" w:rsidRDefault="007E6C11" w:rsidP="00E148D7">
            <w:pPr>
              <w:contextualSpacing/>
              <w:jc w:val="right"/>
              <w:rPr>
                <w:color w:val="000000"/>
                <w:sz w:val="24"/>
                <w:szCs w:val="24"/>
              </w:rPr>
            </w:pPr>
            <w:r w:rsidRPr="00AC2B63">
              <w:rPr>
                <w:color w:val="000000"/>
                <w:sz w:val="24"/>
                <w:szCs w:val="24"/>
              </w:rPr>
              <w:t>2,24</w:t>
            </w:r>
          </w:p>
        </w:tc>
        <w:tc>
          <w:tcPr>
            <w:tcW w:w="460" w:type="pct"/>
            <w:shd w:val="clear" w:color="auto" w:fill="auto"/>
            <w:noWrap/>
            <w:vAlign w:val="bottom"/>
            <w:hideMark/>
          </w:tcPr>
          <w:p w14:paraId="6CAB8A5D"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BE80DB8"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1685B0B7" w14:textId="77777777" w:rsidTr="00F4345D">
        <w:trPr>
          <w:trHeight w:val="20"/>
          <w:jc w:val="center"/>
        </w:trPr>
        <w:tc>
          <w:tcPr>
            <w:tcW w:w="1768" w:type="pct"/>
            <w:shd w:val="clear" w:color="auto" w:fill="auto"/>
            <w:vAlign w:val="center"/>
            <w:hideMark/>
          </w:tcPr>
          <w:p w14:paraId="536DA17E"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537" w:type="pct"/>
            <w:shd w:val="clear" w:color="auto" w:fill="auto"/>
            <w:noWrap/>
            <w:vAlign w:val="bottom"/>
            <w:hideMark/>
          </w:tcPr>
          <w:p w14:paraId="2FD935C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F075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DD31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B916F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B2B9D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790BB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0F79E7" w14:textId="77777777" w:rsidTr="00F4345D">
        <w:trPr>
          <w:trHeight w:val="20"/>
          <w:jc w:val="center"/>
        </w:trPr>
        <w:tc>
          <w:tcPr>
            <w:tcW w:w="1768" w:type="pct"/>
            <w:shd w:val="clear" w:color="auto" w:fill="auto"/>
            <w:vAlign w:val="center"/>
            <w:hideMark/>
          </w:tcPr>
          <w:p w14:paraId="21D9128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FA7B748"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002F0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F39A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72834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460" w:type="pct"/>
            <w:shd w:val="clear" w:color="auto" w:fill="auto"/>
            <w:noWrap/>
            <w:vAlign w:val="bottom"/>
            <w:hideMark/>
          </w:tcPr>
          <w:p w14:paraId="46229807" w14:textId="77777777" w:rsidR="007E6C11" w:rsidRPr="00AC2B63" w:rsidRDefault="007E6C11" w:rsidP="00E148D7">
            <w:pPr>
              <w:contextualSpacing/>
              <w:jc w:val="right"/>
              <w:rPr>
                <w:color w:val="000000"/>
                <w:sz w:val="24"/>
                <w:szCs w:val="24"/>
              </w:rPr>
            </w:pPr>
            <w:r w:rsidRPr="00AC2B63">
              <w:rPr>
                <w:color w:val="000000"/>
                <w:sz w:val="24"/>
                <w:szCs w:val="24"/>
              </w:rPr>
              <w:t>1,03</w:t>
            </w:r>
          </w:p>
        </w:tc>
        <w:tc>
          <w:tcPr>
            <w:tcW w:w="815" w:type="pct"/>
            <w:shd w:val="clear" w:color="auto" w:fill="auto"/>
            <w:noWrap/>
            <w:vAlign w:val="bottom"/>
            <w:hideMark/>
          </w:tcPr>
          <w:p w14:paraId="382F1398" w14:textId="77777777" w:rsidR="007E6C11" w:rsidRPr="00AC2B63" w:rsidRDefault="007E6C11" w:rsidP="00E148D7">
            <w:pPr>
              <w:contextualSpacing/>
              <w:jc w:val="right"/>
              <w:rPr>
                <w:color w:val="000000"/>
                <w:sz w:val="24"/>
                <w:szCs w:val="24"/>
              </w:rPr>
            </w:pPr>
            <w:r w:rsidRPr="00AC2B63">
              <w:rPr>
                <w:color w:val="000000"/>
                <w:sz w:val="24"/>
                <w:szCs w:val="24"/>
              </w:rPr>
              <w:t>0,55</w:t>
            </w:r>
          </w:p>
        </w:tc>
      </w:tr>
      <w:tr w:rsidR="007E6C11" w:rsidRPr="00AC2B63" w14:paraId="06AE4652" w14:textId="77777777" w:rsidTr="00F4345D">
        <w:trPr>
          <w:trHeight w:val="20"/>
          <w:jc w:val="center"/>
        </w:trPr>
        <w:tc>
          <w:tcPr>
            <w:tcW w:w="5000" w:type="pct"/>
            <w:gridSpan w:val="7"/>
            <w:shd w:val="clear" w:color="auto" w:fill="auto"/>
            <w:vAlign w:val="center"/>
            <w:hideMark/>
          </w:tcPr>
          <w:p w14:paraId="49C43190"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 </w:t>
            </w:r>
          </w:p>
        </w:tc>
      </w:tr>
      <w:tr w:rsidR="007E6C11" w:rsidRPr="00AC2B63" w14:paraId="7AD24943" w14:textId="77777777" w:rsidTr="00F4345D">
        <w:trPr>
          <w:trHeight w:val="20"/>
          <w:jc w:val="center"/>
        </w:trPr>
        <w:tc>
          <w:tcPr>
            <w:tcW w:w="1768" w:type="pct"/>
            <w:shd w:val="clear" w:color="auto" w:fill="auto"/>
            <w:vAlign w:val="center"/>
            <w:hideMark/>
          </w:tcPr>
          <w:p w14:paraId="66CC7108"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537" w:type="pct"/>
            <w:shd w:val="clear" w:color="auto" w:fill="auto"/>
            <w:noWrap/>
            <w:vAlign w:val="bottom"/>
            <w:hideMark/>
          </w:tcPr>
          <w:p w14:paraId="4C19376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6FD2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F893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54104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E32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C8F7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BA926" w14:textId="77777777" w:rsidTr="00F4345D">
        <w:trPr>
          <w:trHeight w:val="20"/>
          <w:jc w:val="center"/>
        </w:trPr>
        <w:tc>
          <w:tcPr>
            <w:tcW w:w="1768" w:type="pct"/>
            <w:shd w:val="clear" w:color="auto" w:fill="auto"/>
            <w:vAlign w:val="center"/>
            <w:hideMark/>
          </w:tcPr>
          <w:p w14:paraId="70518F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40DD87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363B4D"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158DCC4C"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BE3327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614A5B3"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815" w:type="pct"/>
            <w:shd w:val="clear" w:color="auto" w:fill="auto"/>
            <w:noWrap/>
            <w:vAlign w:val="bottom"/>
            <w:hideMark/>
          </w:tcPr>
          <w:p w14:paraId="7125982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04791DA3" w14:textId="77777777" w:rsidTr="00F4345D">
        <w:trPr>
          <w:trHeight w:val="20"/>
          <w:jc w:val="center"/>
        </w:trPr>
        <w:tc>
          <w:tcPr>
            <w:tcW w:w="1768" w:type="pct"/>
            <w:shd w:val="clear" w:color="auto" w:fill="auto"/>
            <w:vAlign w:val="center"/>
            <w:hideMark/>
          </w:tcPr>
          <w:p w14:paraId="53A4F6A3"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537" w:type="pct"/>
            <w:shd w:val="clear" w:color="auto" w:fill="auto"/>
            <w:noWrap/>
            <w:vAlign w:val="bottom"/>
            <w:hideMark/>
          </w:tcPr>
          <w:p w14:paraId="7A96B1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1B66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03EE7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3555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295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6B4D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7C637C" w14:textId="77777777" w:rsidTr="00F4345D">
        <w:trPr>
          <w:trHeight w:val="20"/>
          <w:jc w:val="center"/>
        </w:trPr>
        <w:tc>
          <w:tcPr>
            <w:tcW w:w="1768" w:type="pct"/>
            <w:shd w:val="clear" w:color="auto" w:fill="auto"/>
            <w:vAlign w:val="center"/>
            <w:hideMark/>
          </w:tcPr>
          <w:p w14:paraId="3572A5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3564DD"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3D6B3A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5B0B7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83BD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411189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6EE8A12E"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6F2425F" w14:textId="77777777" w:rsidTr="00F4345D">
        <w:trPr>
          <w:trHeight w:val="20"/>
          <w:jc w:val="center"/>
        </w:trPr>
        <w:tc>
          <w:tcPr>
            <w:tcW w:w="1768" w:type="pct"/>
            <w:shd w:val="clear" w:color="auto" w:fill="auto"/>
            <w:vAlign w:val="center"/>
            <w:hideMark/>
          </w:tcPr>
          <w:p w14:paraId="58017CF6"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537" w:type="pct"/>
            <w:shd w:val="clear" w:color="auto" w:fill="auto"/>
            <w:noWrap/>
            <w:vAlign w:val="bottom"/>
            <w:hideMark/>
          </w:tcPr>
          <w:p w14:paraId="4C23DF6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3D69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FD79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263F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6D52B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70ADD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33D3E" w14:textId="77777777" w:rsidTr="00F4345D">
        <w:trPr>
          <w:trHeight w:val="20"/>
          <w:jc w:val="center"/>
        </w:trPr>
        <w:tc>
          <w:tcPr>
            <w:tcW w:w="1768" w:type="pct"/>
            <w:shd w:val="clear" w:color="auto" w:fill="auto"/>
            <w:vAlign w:val="center"/>
            <w:hideMark/>
          </w:tcPr>
          <w:p w14:paraId="66E8F0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6814F2"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538" w:type="pct"/>
            <w:shd w:val="clear" w:color="auto" w:fill="auto"/>
            <w:noWrap/>
            <w:vAlign w:val="bottom"/>
            <w:hideMark/>
          </w:tcPr>
          <w:p w14:paraId="60F847AD"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422" w:type="pct"/>
            <w:shd w:val="clear" w:color="auto" w:fill="auto"/>
            <w:noWrap/>
            <w:vAlign w:val="bottom"/>
            <w:hideMark/>
          </w:tcPr>
          <w:p w14:paraId="2FE2A7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54BD8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BBE5C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686BFFDA"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04E192E0" w14:textId="77777777" w:rsidTr="00F4345D">
        <w:trPr>
          <w:trHeight w:val="20"/>
          <w:jc w:val="center"/>
        </w:trPr>
        <w:tc>
          <w:tcPr>
            <w:tcW w:w="1768" w:type="pct"/>
            <w:shd w:val="clear" w:color="auto" w:fill="auto"/>
            <w:vAlign w:val="center"/>
            <w:hideMark/>
          </w:tcPr>
          <w:p w14:paraId="38912E5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537" w:type="pct"/>
            <w:shd w:val="clear" w:color="auto" w:fill="auto"/>
            <w:noWrap/>
            <w:vAlign w:val="bottom"/>
            <w:hideMark/>
          </w:tcPr>
          <w:p w14:paraId="34ABB00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8BB5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B1B2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1897D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86ACD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2A166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321749" w14:textId="77777777" w:rsidTr="00F4345D">
        <w:trPr>
          <w:trHeight w:val="20"/>
          <w:jc w:val="center"/>
        </w:trPr>
        <w:tc>
          <w:tcPr>
            <w:tcW w:w="1768" w:type="pct"/>
            <w:shd w:val="clear" w:color="auto" w:fill="auto"/>
            <w:vAlign w:val="center"/>
            <w:hideMark/>
          </w:tcPr>
          <w:p w14:paraId="5CCC439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ABD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54B7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6332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9C6F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7B6624"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540A678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10B0C3CB" w14:textId="77777777" w:rsidTr="00F4345D">
        <w:trPr>
          <w:trHeight w:val="20"/>
          <w:jc w:val="center"/>
        </w:trPr>
        <w:tc>
          <w:tcPr>
            <w:tcW w:w="1768" w:type="pct"/>
            <w:shd w:val="clear" w:color="auto" w:fill="auto"/>
            <w:vAlign w:val="center"/>
            <w:hideMark/>
          </w:tcPr>
          <w:p w14:paraId="52B4075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537" w:type="pct"/>
            <w:shd w:val="clear" w:color="auto" w:fill="auto"/>
            <w:noWrap/>
            <w:vAlign w:val="bottom"/>
            <w:hideMark/>
          </w:tcPr>
          <w:p w14:paraId="5F895F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32EF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2C35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FD77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EB4D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1070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E10A28" w14:textId="77777777" w:rsidTr="00F4345D">
        <w:trPr>
          <w:trHeight w:val="20"/>
          <w:jc w:val="center"/>
        </w:trPr>
        <w:tc>
          <w:tcPr>
            <w:tcW w:w="1768" w:type="pct"/>
            <w:shd w:val="clear" w:color="auto" w:fill="auto"/>
            <w:vAlign w:val="center"/>
            <w:hideMark/>
          </w:tcPr>
          <w:p w14:paraId="6853EE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EBE7F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538" w:type="pct"/>
            <w:shd w:val="clear" w:color="auto" w:fill="auto"/>
            <w:noWrap/>
            <w:vAlign w:val="bottom"/>
            <w:hideMark/>
          </w:tcPr>
          <w:p w14:paraId="532E861B"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3ADBAD6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898EC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B55299"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815" w:type="pct"/>
            <w:shd w:val="clear" w:color="auto" w:fill="auto"/>
            <w:noWrap/>
            <w:vAlign w:val="bottom"/>
            <w:hideMark/>
          </w:tcPr>
          <w:p w14:paraId="702E939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2CD4D1F" w14:textId="77777777" w:rsidTr="00F4345D">
        <w:trPr>
          <w:trHeight w:val="20"/>
          <w:jc w:val="center"/>
        </w:trPr>
        <w:tc>
          <w:tcPr>
            <w:tcW w:w="1768" w:type="pct"/>
            <w:shd w:val="clear" w:color="auto" w:fill="auto"/>
            <w:vAlign w:val="center"/>
            <w:hideMark/>
          </w:tcPr>
          <w:p w14:paraId="654F7593"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537" w:type="pct"/>
            <w:shd w:val="clear" w:color="auto" w:fill="auto"/>
            <w:noWrap/>
            <w:vAlign w:val="bottom"/>
            <w:hideMark/>
          </w:tcPr>
          <w:p w14:paraId="345E687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4DA4B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DCA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9D97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CF48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2E21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FEC5" w14:textId="77777777" w:rsidTr="00F4345D">
        <w:trPr>
          <w:trHeight w:val="20"/>
          <w:jc w:val="center"/>
        </w:trPr>
        <w:tc>
          <w:tcPr>
            <w:tcW w:w="1768" w:type="pct"/>
            <w:shd w:val="clear" w:color="auto" w:fill="auto"/>
            <w:vAlign w:val="center"/>
            <w:hideMark/>
          </w:tcPr>
          <w:p w14:paraId="29146F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F75EA4"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538" w:type="pct"/>
            <w:shd w:val="clear" w:color="auto" w:fill="auto"/>
            <w:noWrap/>
            <w:vAlign w:val="bottom"/>
            <w:hideMark/>
          </w:tcPr>
          <w:p w14:paraId="1FF6686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22" w:type="pct"/>
            <w:shd w:val="clear" w:color="auto" w:fill="auto"/>
            <w:noWrap/>
            <w:vAlign w:val="bottom"/>
            <w:hideMark/>
          </w:tcPr>
          <w:p w14:paraId="4B104B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37DD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3EE04E"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3C2FD040"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79D8074" w14:textId="77777777" w:rsidTr="00F4345D">
        <w:trPr>
          <w:trHeight w:val="20"/>
          <w:jc w:val="center"/>
        </w:trPr>
        <w:tc>
          <w:tcPr>
            <w:tcW w:w="1768" w:type="pct"/>
            <w:shd w:val="clear" w:color="auto" w:fill="auto"/>
            <w:vAlign w:val="center"/>
            <w:hideMark/>
          </w:tcPr>
          <w:p w14:paraId="04BE850A"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537" w:type="pct"/>
            <w:shd w:val="clear" w:color="auto" w:fill="auto"/>
            <w:noWrap/>
            <w:vAlign w:val="bottom"/>
            <w:hideMark/>
          </w:tcPr>
          <w:p w14:paraId="1C02905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782C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105F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1AC13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728E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D983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CE0CEF" w14:textId="77777777" w:rsidTr="00F4345D">
        <w:trPr>
          <w:trHeight w:val="20"/>
          <w:jc w:val="center"/>
        </w:trPr>
        <w:tc>
          <w:tcPr>
            <w:tcW w:w="1768" w:type="pct"/>
            <w:shd w:val="clear" w:color="auto" w:fill="auto"/>
            <w:vAlign w:val="center"/>
            <w:hideMark/>
          </w:tcPr>
          <w:p w14:paraId="0055BE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7DF9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FD2EE2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A0604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3FA1C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2BE142"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76D7FD6"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767FE744" w14:textId="77777777" w:rsidTr="00F4345D">
        <w:trPr>
          <w:trHeight w:val="20"/>
          <w:jc w:val="center"/>
        </w:trPr>
        <w:tc>
          <w:tcPr>
            <w:tcW w:w="5000" w:type="pct"/>
            <w:gridSpan w:val="7"/>
            <w:shd w:val="clear" w:color="auto" w:fill="auto"/>
            <w:vAlign w:val="center"/>
            <w:hideMark/>
          </w:tcPr>
          <w:p w14:paraId="61D2FEA5"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5A368F1F" w14:textId="77777777" w:rsidTr="00F4345D">
        <w:trPr>
          <w:trHeight w:val="20"/>
          <w:jc w:val="center"/>
        </w:trPr>
        <w:tc>
          <w:tcPr>
            <w:tcW w:w="1768" w:type="pct"/>
            <w:shd w:val="clear" w:color="auto" w:fill="auto"/>
            <w:vAlign w:val="center"/>
            <w:hideMark/>
          </w:tcPr>
          <w:p w14:paraId="23D8080D"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537" w:type="pct"/>
            <w:shd w:val="clear" w:color="auto" w:fill="auto"/>
            <w:noWrap/>
            <w:vAlign w:val="bottom"/>
            <w:hideMark/>
          </w:tcPr>
          <w:p w14:paraId="31B9A7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56E0B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F8D52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171E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0297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73DE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1C0E25" w14:textId="77777777" w:rsidTr="00F4345D">
        <w:trPr>
          <w:trHeight w:val="20"/>
          <w:jc w:val="center"/>
        </w:trPr>
        <w:tc>
          <w:tcPr>
            <w:tcW w:w="1768" w:type="pct"/>
            <w:shd w:val="clear" w:color="auto" w:fill="auto"/>
            <w:vAlign w:val="center"/>
            <w:hideMark/>
          </w:tcPr>
          <w:p w14:paraId="7A1D8A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60D691"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50146B6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3A68B8B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5E821E37"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40CDFB7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393616F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79BB4F0" w14:textId="77777777" w:rsidTr="00F4345D">
        <w:trPr>
          <w:trHeight w:val="20"/>
          <w:jc w:val="center"/>
        </w:trPr>
        <w:tc>
          <w:tcPr>
            <w:tcW w:w="1768" w:type="pct"/>
            <w:shd w:val="clear" w:color="auto" w:fill="auto"/>
            <w:vAlign w:val="center"/>
            <w:hideMark/>
          </w:tcPr>
          <w:p w14:paraId="2E578A6B"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537" w:type="pct"/>
            <w:shd w:val="clear" w:color="auto" w:fill="auto"/>
            <w:noWrap/>
            <w:vAlign w:val="bottom"/>
            <w:hideMark/>
          </w:tcPr>
          <w:p w14:paraId="6F65F0C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D2EE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089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902D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23992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B674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E40E8C" w14:textId="77777777" w:rsidTr="00F4345D">
        <w:trPr>
          <w:trHeight w:val="20"/>
          <w:jc w:val="center"/>
        </w:trPr>
        <w:tc>
          <w:tcPr>
            <w:tcW w:w="1768" w:type="pct"/>
            <w:shd w:val="clear" w:color="auto" w:fill="auto"/>
            <w:vAlign w:val="center"/>
            <w:hideMark/>
          </w:tcPr>
          <w:p w14:paraId="7B790CC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EC84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AA3B2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EAC5FC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5E3EF0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145591D3"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31C7FA8F"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90CC6CA" w14:textId="77777777" w:rsidTr="00F4345D">
        <w:trPr>
          <w:trHeight w:val="20"/>
          <w:jc w:val="center"/>
        </w:trPr>
        <w:tc>
          <w:tcPr>
            <w:tcW w:w="1768" w:type="pct"/>
            <w:shd w:val="clear" w:color="auto" w:fill="auto"/>
            <w:vAlign w:val="center"/>
            <w:hideMark/>
          </w:tcPr>
          <w:p w14:paraId="4B0EFF7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196AE2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8E8E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BEF714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D8F9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D715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6C4E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C7820C" w14:textId="77777777" w:rsidTr="00F4345D">
        <w:trPr>
          <w:trHeight w:val="20"/>
          <w:jc w:val="center"/>
        </w:trPr>
        <w:tc>
          <w:tcPr>
            <w:tcW w:w="1768" w:type="pct"/>
            <w:shd w:val="clear" w:color="auto" w:fill="auto"/>
            <w:vAlign w:val="center"/>
            <w:hideMark/>
          </w:tcPr>
          <w:p w14:paraId="5A330C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38675C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860C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97154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61742D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556D19D6"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815" w:type="pct"/>
            <w:shd w:val="clear" w:color="auto" w:fill="auto"/>
            <w:noWrap/>
            <w:vAlign w:val="bottom"/>
            <w:hideMark/>
          </w:tcPr>
          <w:p w14:paraId="558502C1"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06A8ECFB" w14:textId="77777777" w:rsidTr="00F4345D">
        <w:trPr>
          <w:trHeight w:val="20"/>
          <w:jc w:val="center"/>
        </w:trPr>
        <w:tc>
          <w:tcPr>
            <w:tcW w:w="1768" w:type="pct"/>
            <w:shd w:val="clear" w:color="auto" w:fill="auto"/>
            <w:vAlign w:val="center"/>
            <w:hideMark/>
          </w:tcPr>
          <w:p w14:paraId="02D501B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537" w:type="pct"/>
            <w:shd w:val="clear" w:color="auto" w:fill="auto"/>
            <w:noWrap/>
            <w:vAlign w:val="bottom"/>
            <w:hideMark/>
          </w:tcPr>
          <w:p w14:paraId="40AEBC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83E0C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536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1703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00769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5D1A4B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EF9D2D" w14:textId="77777777" w:rsidTr="00F4345D">
        <w:trPr>
          <w:trHeight w:val="20"/>
          <w:jc w:val="center"/>
        </w:trPr>
        <w:tc>
          <w:tcPr>
            <w:tcW w:w="1768" w:type="pct"/>
            <w:shd w:val="clear" w:color="auto" w:fill="auto"/>
            <w:vAlign w:val="center"/>
            <w:hideMark/>
          </w:tcPr>
          <w:p w14:paraId="19980D4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941800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0D991B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15B7049A"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383E7F"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DC24A9A"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815" w:type="pct"/>
            <w:shd w:val="clear" w:color="auto" w:fill="auto"/>
            <w:noWrap/>
            <w:vAlign w:val="bottom"/>
            <w:hideMark/>
          </w:tcPr>
          <w:p w14:paraId="51B4E63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069BCB12" w14:textId="77777777" w:rsidTr="00F4345D">
        <w:trPr>
          <w:trHeight w:val="20"/>
          <w:jc w:val="center"/>
        </w:trPr>
        <w:tc>
          <w:tcPr>
            <w:tcW w:w="1768" w:type="pct"/>
            <w:shd w:val="clear" w:color="auto" w:fill="auto"/>
            <w:vAlign w:val="center"/>
            <w:hideMark/>
          </w:tcPr>
          <w:p w14:paraId="3A6D83BE"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537" w:type="pct"/>
            <w:shd w:val="clear" w:color="auto" w:fill="auto"/>
            <w:noWrap/>
            <w:vAlign w:val="bottom"/>
            <w:hideMark/>
          </w:tcPr>
          <w:p w14:paraId="1663D2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9FFC8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A7C1D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C496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DCB8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E93C93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412BA" w14:textId="77777777" w:rsidTr="00F4345D">
        <w:trPr>
          <w:trHeight w:val="20"/>
          <w:jc w:val="center"/>
        </w:trPr>
        <w:tc>
          <w:tcPr>
            <w:tcW w:w="1768" w:type="pct"/>
            <w:shd w:val="clear" w:color="auto" w:fill="auto"/>
            <w:vAlign w:val="center"/>
            <w:hideMark/>
          </w:tcPr>
          <w:p w14:paraId="21CA19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13A704C"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538" w:type="pct"/>
            <w:shd w:val="clear" w:color="auto" w:fill="auto"/>
            <w:noWrap/>
            <w:vAlign w:val="bottom"/>
            <w:hideMark/>
          </w:tcPr>
          <w:p w14:paraId="19F30A13"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22" w:type="pct"/>
            <w:shd w:val="clear" w:color="auto" w:fill="auto"/>
            <w:noWrap/>
            <w:vAlign w:val="bottom"/>
            <w:hideMark/>
          </w:tcPr>
          <w:p w14:paraId="1BD63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BDE56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2716644E"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2112CD8B"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1099A100" w14:textId="77777777" w:rsidTr="00F4345D">
        <w:trPr>
          <w:trHeight w:val="20"/>
          <w:jc w:val="center"/>
        </w:trPr>
        <w:tc>
          <w:tcPr>
            <w:tcW w:w="1768" w:type="pct"/>
            <w:shd w:val="clear" w:color="auto" w:fill="auto"/>
            <w:vAlign w:val="center"/>
            <w:hideMark/>
          </w:tcPr>
          <w:p w14:paraId="3F2F637B" w14:textId="3BFCB5D5" w:rsidR="007E6C11" w:rsidRPr="00AC2B63" w:rsidRDefault="00E910F9" w:rsidP="00E148D7">
            <w:pPr>
              <w:contextualSpacing/>
              <w:rPr>
                <w:color w:val="000000"/>
                <w:sz w:val="24"/>
                <w:szCs w:val="24"/>
              </w:rPr>
            </w:pPr>
            <w:r>
              <w:rPr>
                <w:color w:val="000000"/>
                <w:sz w:val="24"/>
                <w:szCs w:val="24"/>
              </w:rPr>
              <w:t>Цвылёвское</w:t>
            </w:r>
          </w:p>
        </w:tc>
        <w:tc>
          <w:tcPr>
            <w:tcW w:w="537" w:type="pct"/>
            <w:shd w:val="clear" w:color="auto" w:fill="auto"/>
            <w:noWrap/>
            <w:vAlign w:val="bottom"/>
            <w:hideMark/>
          </w:tcPr>
          <w:p w14:paraId="18082D7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C508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E4AB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91A85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F455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770F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79422D" w14:textId="77777777" w:rsidTr="00F4345D">
        <w:trPr>
          <w:trHeight w:val="20"/>
          <w:jc w:val="center"/>
        </w:trPr>
        <w:tc>
          <w:tcPr>
            <w:tcW w:w="1768" w:type="pct"/>
            <w:shd w:val="clear" w:color="auto" w:fill="auto"/>
            <w:vAlign w:val="center"/>
            <w:hideMark/>
          </w:tcPr>
          <w:p w14:paraId="70C2432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9649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99AD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1A260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56DD11"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386BD1DB"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1B5EA1FE"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32938B56" w14:textId="77777777" w:rsidTr="00F4345D">
        <w:trPr>
          <w:trHeight w:val="20"/>
          <w:jc w:val="center"/>
        </w:trPr>
        <w:tc>
          <w:tcPr>
            <w:tcW w:w="1768" w:type="pct"/>
            <w:shd w:val="clear" w:color="auto" w:fill="auto"/>
            <w:vAlign w:val="center"/>
            <w:hideMark/>
          </w:tcPr>
          <w:p w14:paraId="7EEC74F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537" w:type="pct"/>
            <w:shd w:val="clear" w:color="auto" w:fill="auto"/>
            <w:noWrap/>
            <w:vAlign w:val="bottom"/>
            <w:hideMark/>
          </w:tcPr>
          <w:p w14:paraId="504FFF8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0B73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4F67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DDF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909DE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90792B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FA513E" w14:textId="77777777" w:rsidTr="00F4345D">
        <w:trPr>
          <w:trHeight w:val="20"/>
          <w:jc w:val="center"/>
        </w:trPr>
        <w:tc>
          <w:tcPr>
            <w:tcW w:w="1768" w:type="pct"/>
            <w:shd w:val="clear" w:color="auto" w:fill="auto"/>
            <w:vAlign w:val="center"/>
            <w:hideMark/>
          </w:tcPr>
          <w:p w14:paraId="61551F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AA7472"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538" w:type="pct"/>
            <w:shd w:val="clear" w:color="auto" w:fill="auto"/>
            <w:noWrap/>
            <w:vAlign w:val="bottom"/>
            <w:hideMark/>
          </w:tcPr>
          <w:p w14:paraId="3B420B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FCFC2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771EA1"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460" w:type="pct"/>
            <w:shd w:val="clear" w:color="auto" w:fill="auto"/>
            <w:noWrap/>
            <w:vAlign w:val="bottom"/>
            <w:hideMark/>
          </w:tcPr>
          <w:p w14:paraId="44DEB013"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815" w:type="pct"/>
            <w:shd w:val="clear" w:color="auto" w:fill="auto"/>
            <w:noWrap/>
            <w:vAlign w:val="bottom"/>
            <w:hideMark/>
          </w:tcPr>
          <w:p w14:paraId="2E159B7A"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5C3F2046" w14:textId="77777777" w:rsidTr="00F4345D">
        <w:trPr>
          <w:trHeight w:val="20"/>
          <w:jc w:val="center"/>
        </w:trPr>
        <w:tc>
          <w:tcPr>
            <w:tcW w:w="1768" w:type="pct"/>
            <w:shd w:val="clear" w:color="auto" w:fill="auto"/>
            <w:vAlign w:val="center"/>
            <w:hideMark/>
          </w:tcPr>
          <w:p w14:paraId="570B7AA8"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537" w:type="pct"/>
            <w:shd w:val="clear" w:color="auto" w:fill="auto"/>
            <w:noWrap/>
            <w:vAlign w:val="bottom"/>
            <w:hideMark/>
          </w:tcPr>
          <w:p w14:paraId="6E6D75A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47030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4BCD2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093D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E57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AB065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D6727D" w14:textId="77777777" w:rsidTr="00F4345D">
        <w:trPr>
          <w:trHeight w:val="20"/>
          <w:jc w:val="center"/>
        </w:trPr>
        <w:tc>
          <w:tcPr>
            <w:tcW w:w="1768" w:type="pct"/>
            <w:shd w:val="clear" w:color="auto" w:fill="auto"/>
            <w:vAlign w:val="center"/>
            <w:hideMark/>
          </w:tcPr>
          <w:p w14:paraId="7CC6085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3B4640"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538" w:type="pct"/>
            <w:shd w:val="clear" w:color="auto" w:fill="auto"/>
            <w:noWrap/>
            <w:vAlign w:val="bottom"/>
            <w:hideMark/>
          </w:tcPr>
          <w:p w14:paraId="0102F246"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691525E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5C94F1"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460" w:type="pct"/>
            <w:shd w:val="clear" w:color="auto" w:fill="auto"/>
            <w:noWrap/>
            <w:vAlign w:val="bottom"/>
            <w:hideMark/>
          </w:tcPr>
          <w:p w14:paraId="59CACE6C"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545DDC3A"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68DDEEA0" w14:textId="77777777" w:rsidTr="00F4345D">
        <w:trPr>
          <w:trHeight w:val="20"/>
          <w:jc w:val="center"/>
        </w:trPr>
        <w:tc>
          <w:tcPr>
            <w:tcW w:w="1768" w:type="pct"/>
            <w:shd w:val="clear" w:color="auto" w:fill="auto"/>
            <w:vAlign w:val="center"/>
            <w:hideMark/>
          </w:tcPr>
          <w:p w14:paraId="50F301F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537" w:type="pct"/>
            <w:shd w:val="clear" w:color="auto" w:fill="auto"/>
            <w:noWrap/>
            <w:vAlign w:val="bottom"/>
            <w:hideMark/>
          </w:tcPr>
          <w:p w14:paraId="159E87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B81A2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17F2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07BB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A6ABE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1CFB3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9B504D" w14:textId="77777777" w:rsidTr="00F4345D">
        <w:trPr>
          <w:trHeight w:val="20"/>
          <w:jc w:val="center"/>
        </w:trPr>
        <w:tc>
          <w:tcPr>
            <w:tcW w:w="1768" w:type="pct"/>
            <w:shd w:val="clear" w:color="auto" w:fill="auto"/>
            <w:vAlign w:val="center"/>
            <w:hideMark/>
          </w:tcPr>
          <w:p w14:paraId="251870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9A183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538" w:type="pct"/>
            <w:shd w:val="clear" w:color="auto" w:fill="auto"/>
            <w:noWrap/>
            <w:vAlign w:val="bottom"/>
            <w:hideMark/>
          </w:tcPr>
          <w:p w14:paraId="739EC2D3"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2CA50D3E"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52F9CF46"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5491A2C5"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721E4072"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145B0DB2" w14:textId="77777777" w:rsidTr="00F4345D">
        <w:trPr>
          <w:trHeight w:val="20"/>
          <w:jc w:val="center"/>
        </w:trPr>
        <w:tc>
          <w:tcPr>
            <w:tcW w:w="5000" w:type="pct"/>
            <w:gridSpan w:val="7"/>
            <w:shd w:val="clear" w:color="auto" w:fill="auto"/>
            <w:vAlign w:val="center"/>
            <w:hideMark/>
          </w:tcPr>
          <w:p w14:paraId="1A644941"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 </w:t>
            </w:r>
          </w:p>
        </w:tc>
      </w:tr>
      <w:tr w:rsidR="007E6C11" w:rsidRPr="00AC2B63" w14:paraId="3A771D19" w14:textId="77777777" w:rsidTr="00F4345D">
        <w:trPr>
          <w:trHeight w:val="20"/>
          <w:jc w:val="center"/>
        </w:trPr>
        <w:tc>
          <w:tcPr>
            <w:tcW w:w="1768" w:type="pct"/>
            <w:shd w:val="clear" w:color="auto" w:fill="auto"/>
            <w:vAlign w:val="center"/>
            <w:hideMark/>
          </w:tcPr>
          <w:p w14:paraId="0429194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537" w:type="pct"/>
            <w:shd w:val="clear" w:color="auto" w:fill="auto"/>
            <w:noWrap/>
            <w:vAlign w:val="bottom"/>
            <w:hideMark/>
          </w:tcPr>
          <w:p w14:paraId="37BC0B7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1B1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5E379B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C0FFD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23313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41C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1CFF4D" w14:textId="77777777" w:rsidTr="00F4345D">
        <w:trPr>
          <w:trHeight w:val="20"/>
          <w:jc w:val="center"/>
        </w:trPr>
        <w:tc>
          <w:tcPr>
            <w:tcW w:w="1768" w:type="pct"/>
            <w:shd w:val="clear" w:color="auto" w:fill="auto"/>
            <w:vAlign w:val="center"/>
            <w:hideMark/>
          </w:tcPr>
          <w:p w14:paraId="06A40FD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F016B92"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538" w:type="pct"/>
            <w:shd w:val="clear" w:color="auto" w:fill="auto"/>
            <w:noWrap/>
            <w:vAlign w:val="bottom"/>
            <w:hideMark/>
          </w:tcPr>
          <w:p w14:paraId="5488BB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8EC4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0F3471"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E5BB009"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7E7D3311"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235E788" w14:textId="77777777" w:rsidTr="00F4345D">
        <w:trPr>
          <w:trHeight w:val="20"/>
          <w:jc w:val="center"/>
        </w:trPr>
        <w:tc>
          <w:tcPr>
            <w:tcW w:w="1768" w:type="pct"/>
            <w:shd w:val="clear" w:color="auto" w:fill="auto"/>
            <w:vAlign w:val="center"/>
            <w:hideMark/>
          </w:tcPr>
          <w:p w14:paraId="077AE4A6"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537" w:type="pct"/>
            <w:shd w:val="clear" w:color="auto" w:fill="auto"/>
            <w:noWrap/>
            <w:vAlign w:val="bottom"/>
            <w:hideMark/>
          </w:tcPr>
          <w:p w14:paraId="10A2663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37D8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68013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02EE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7AD6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96C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026E0B" w14:textId="77777777" w:rsidTr="00F4345D">
        <w:trPr>
          <w:trHeight w:val="20"/>
          <w:jc w:val="center"/>
        </w:trPr>
        <w:tc>
          <w:tcPr>
            <w:tcW w:w="1768" w:type="pct"/>
            <w:shd w:val="clear" w:color="auto" w:fill="auto"/>
            <w:vAlign w:val="center"/>
            <w:hideMark/>
          </w:tcPr>
          <w:p w14:paraId="1900396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8A7EF87"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1D9CD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92D0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5A8FC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094B60C0"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815" w:type="pct"/>
            <w:shd w:val="clear" w:color="auto" w:fill="auto"/>
            <w:noWrap/>
            <w:vAlign w:val="bottom"/>
            <w:hideMark/>
          </w:tcPr>
          <w:p w14:paraId="2BCB5ED9"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79C63DA6" w14:textId="77777777" w:rsidTr="00F4345D">
        <w:trPr>
          <w:trHeight w:val="20"/>
          <w:jc w:val="center"/>
        </w:trPr>
        <w:tc>
          <w:tcPr>
            <w:tcW w:w="1768" w:type="pct"/>
            <w:shd w:val="clear" w:color="auto" w:fill="auto"/>
            <w:vAlign w:val="center"/>
            <w:hideMark/>
          </w:tcPr>
          <w:p w14:paraId="5C4473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4904C8F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9D9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85C1A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642A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F0E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824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DB389C" w14:textId="77777777" w:rsidTr="00F4345D">
        <w:trPr>
          <w:trHeight w:val="20"/>
          <w:jc w:val="center"/>
        </w:trPr>
        <w:tc>
          <w:tcPr>
            <w:tcW w:w="1768" w:type="pct"/>
            <w:shd w:val="clear" w:color="auto" w:fill="auto"/>
            <w:vAlign w:val="center"/>
            <w:hideMark/>
          </w:tcPr>
          <w:p w14:paraId="45380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27F988"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538" w:type="pct"/>
            <w:shd w:val="clear" w:color="auto" w:fill="auto"/>
            <w:noWrap/>
            <w:vAlign w:val="bottom"/>
            <w:hideMark/>
          </w:tcPr>
          <w:p w14:paraId="459C9665"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22" w:type="pct"/>
            <w:shd w:val="clear" w:color="auto" w:fill="auto"/>
            <w:noWrap/>
            <w:vAlign w:val="bottom"/>
            <w:hideMark/>
          </w:tcPr>
          <w:p w14:paraId="23427F2E" w14:textId="77777777" w:rsidR="007E6C11" w:rsidRPr="00AC2B63" w:rsidRDefault="007E6C11" w:rsidP="00E148D7">
            <w:pPr>
              <w:contextualSpacing/>
              <w:jc w:val="right"/>
              <w:rPr>
                <w:color w:val="000000"/>
                <w:sz w:val="24"/>
                <w:szCs w:val="24"/>
              </w:rPr>
            </w:pPr>
            <w:r w:rsidRPr="00AC2B63">
              <w:rPr>
                <w:color w:val="000000"/>
                <w:sz w:val="24"/>
                <w:szCs w:val="24"/>
              </w:rPr>
              <w:t>1,31</w:t>
            </w:r>
          </w:p>
        </w:tc>
        <w:tc>
          <w:tcPr>
            <w:tcW w:w="460" w:type="pct"/>
            <w:shd w:val="clear" w:color="auto" w:fill="auto"/>
            <w:noWrap/>
            <w:vAlign w:val="bottom"/>
            <w:hideMark/>
          </w:tcPr>
          <w:p w14:paraId="4915BD0F"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460" w:type="pct"/>
            <w:shd w:val="clear" w:color="auto" w:fill="auto"/>
            <w:noWrap/>
            <w:vAlign w:val="bottom"/>
            <w:hideMark/>
          </w:tcPr>
          <w:p w14:paraId="6202CEE0"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815" w:type="pct"/>
            <w:shd w:val="clear" w:color="auto" w:fill="auto"/>
            <w:noWrap/>
            <w:vAlign w:val="bottom"/>
            <w:hideMark/>
          </w:tcPr>
          <w:p w14:paraId="20C74CD5" w14:textId="77777777" w:rsidR="007E6C11" w:rsidRPr="00AC2B63" w:rsidRDefault="007E6C11" w:rsidP="00E148D7">
            <w:pPr>
              <w:contextualSpacing/>
              <w:jc w:val="right"/>
              <w:rPr>
                <w:color w:val="000000"/>
                <w:sz w:val="24"/>
                <w:szCs w:val="24"/>
              </w:rPr>
            </w:pPr>
            <w:r w:rsidRPr="00AC2B63">
              <w:rPr>
                <w:color w:val="000000"/>
                <w:sz w:val="24"/>
                <w:szCs w:val="24"/>
              </w:rPr>
              <w:t>0,74</w:t>
            </w:r>
          </w:p>
        </w:tc>
      </w:tr>
      <w:tr w:rsidR="007E6C11" w:rsidRPr="00AC2B63" w14:paraId="3A6760E7" w14:textId="77777777" w:rsidTr="00F4345D">
        <w:trPr>
          <w:trHeight w:val="20"/>
          <w:jc w:val="center"/>
        </w:trPr>
        <w:tc>
          <w:tcPr>
            <w:tcW w:w="1768" w:type="pct"/>
            <w:shd w:val="clear" w:color="auto" w:fill="auto"/>
            <w:vAlign w:val="center"/>
            <w:hideMark/>
          </w:tcPr>
          <w:p w14:paraId="2D17791D"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537" w:type="pct"/>
            <w:shd w:val="clear" w:color="auto" w:fill="auto"/>
            <w:noWrap/>
            <w:vAlign w:val="bottom"/>
            <w:hideMark/>
          </w:tcPr>
          <w:p w14:paraId="788E091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C0013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043B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6E2E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F5E6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49E5D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45759E" w14:textId="77777777" w:rsidTr="00F4345D">
        <w:trPr>
          <w:trHeight w:val="20"/>
          <w:jc w:val="center"/>
        </w:trPr>
        <w:tc>
          <w:tcPr>
            <w:tcW w:w="1768" w:type="pct"/>
            <w:shd w:val="clear" w:color="auto" w:fill="auto"/>
            <w:vAlign w:val="center"/>
            <w:hideMark/>
          </w:tcPr>
          <w:p w14:paraId="2AFD545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398451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39FA73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DF190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D14F1A"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1BD4A5FD"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815" w:type="pct"/>
            <w:shd w:val="clear" w:color="auto" w:fill="auto"/>
            <w:noWrap/>
            <w:vAlign w:val="bottom"/>
            <w:hideMark/>
          </w:tcPr>
          <w:p w14:paraId="47F0930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4FE96399" w14:textId="77777777" w:rsidTr="00F4345D">
        <w:trPr>
          <w:trHeight w:val="20"/>
          <w:jc w:val="center"/>
        </w:trPr>
        <w:tc>
          <w:tcPr>
            <w:tcW w:w="1768" w:type="pct"/>
            <w:shd w:val="clear" w:color="auto" w:fill="auto"/>
            <w:vAlign w:val="center"/>
            <w:hideMark/>
          </w:tcPr>
          <w:p w14:paraId="4ABE14D3" w14:textId="77777777" w:rsidR="007E6C11" w:rsidRPr="00AC2B63" w:rsidRDefault="007E6C11" w:rsidP="00E148D7">
            <w:pPr>
              <w:contextualSpacing/>
              <w:rPr>
                <w:color w:val="000000"/>
                <w:sz w:val="24"/>
                <w:szCs w:val="24"/>
              </w:rPr>
            </w:pPr>
            <w:r w:rsidRPr="00AC2B63">
              <w:rPr>
                <w:color w:val="000000"/>
                <w:sz w:val="24"/>
                <w:szCs w:val="24"/>
              </w:rPr>
              <w:lastRenderedPageBreak/>
              <w:t>Рябовское</w:t>
            </w:r>
          </w:p>
        </w:tc>
        <w:tc>
          <w:tcPr>
            <w:tcW w:w="537" w:type="pct"/>
            <w:shd w:val="clear" w:color="auto" w:fill="auto"/>
            <w:noWrap/>
            <w:vAlign w:val="bottom"/>
            <w:hideMark/>
          </w:tcPr>
          <w:p w14:paraId="7931C8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D96B4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F518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C8F96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15F4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616E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E2AA1C" w14:textId="77777777" w:rsidTr="00F4345D">
        <w:trPr>
          <w:trHeight w:val="20"/>
          <w:jc w:val="center"/>
        </w:trPr>
        <w:tc>
          <w:tcPr>
            <w:tcW w:w="1768" w:type="pct"/>
            <w:shd w:val="clear" w:color="auto" w:fill="auto"/>
            <w:vAlign w:val="center"/>
            <w:hideMark/>
          </w:tcPr>
          <w:p w14:paraId="479EB4D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E8C17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6CD9A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1DE739C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A9F89A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5701AF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18C74D0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FDEA123" w14:textId="77777777" w:rsidTr="00F4345D">
        <w:trPr>
          <w:trHeight w:val="20"/>
          <w:jc w:val="center"/>
        </w:trPr>
        <w:tc>
          <w:tcPr>
            <w:tcW w:w="1768" w:type="pct"/>
            <w:shd w:val="clear" w:color="auto" w:fill="auto"/>
            <w:vAlign w:val="center"/>
            <w:hideMark/>
          </w:tcPr>
          <w:p w14:paraId="02A4C03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537" w:type="pct"/>
            <w:shd w:val="clear" w:color="auto" w:fill="auto"/>
            <w:noWrap/>
            <w:vAlign w:val="bottom"/>
            <w:hideMark/>
          </w:tcPr>
          <w:p w14:paraId="056F329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5F3685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F70B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7B04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6B5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D75B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CEA8002" w14:textId="77777777" w:rsidTr="00F4345D">
        <w:trPr>
          <w:trHeight w:val="20"/>
          <w:jc w:val="center"/>
        </w:trPr>
        <w:tc>
          <w:tcPr>
            <w:tcW w:w="1768" w:type="pct"/>
            <w:shd w:val="clear" w:color="auto" w:fill="auto"/>
            <w:vAlign w:val="center"/>
            <w:hideMark/>
          </w:tcPr>
          <w:p w14:paraId="6AD8689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B3187D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538" w:type="pct"/>
            <w:shd w:val="clear" w:color="auto" w:fill="auto"/>
            <w:noWrap/>
            <w:vAlign w:val="bottom"/>
            <w:hideMark/>
          </w:tcPr>
          <w:p w14:paraId="0635A11F"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5272DD74"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1BA69804"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61228201"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03E2552E"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E772B4B" w14:textId="77777777" w:rsidTr="00F4345D">
        <w:trPr>
          <w:trHeight w:val="20"/>
          <w:jc w:val="center"/>
        </w:trPr>
        <w:tc>
          <w:tcPr>
            <w:tcW w:w="1768" w:type="pct"/>
            <w:shd w:val="clear" w:color="auto" w:fill="auto"/>
            <w:vAlign w:val="center"/>
            <w:hideMark/>
          </w:tcPr>
          <w:p w14:paraId="6B3D8C57" w14:textId="7495DAE8"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537" w:type="pct"/>
            <w:shd w:val="clear" w:color="auto" w:fill="auto"/>
            <w:noWrap/>
            <w:vAlign w:val="bottom"/>
            <w:hideMark/>
          </w:tcPr>
          <w:p w14:paraId="333DC79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1F9BF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B01D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672E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802BF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2466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5AA8EB" w14:textId="77777777" w:rsidTr="00F4345D">
        <w:trPr>
          <w:trHeight w:val="20"/>
          <w:jc w:val="center"/>
        </w:trPr>
        <w:tc>
          <w:tcPr>
            <w:tcW w:w="1768" w:type="pct"/>
            <w:shd w:val="clear" w:color="auto" w:fill="auto"/>
            <w:vAlign w:val="center"/>
            <w:hideMark/>
          </w:tcPr>
          <w:p w14:paraId="0CC4904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BDE9CF9" w14:textId="77777777" w:rsidR="007E6C11" w:rsidRPr="00AC2B63" w:rsidRDefault="007E6C11" w:rsidP="00E148D7">
            <w:pPr>
              <w:contextualSpacing/>
              <w:jc w:val="right"/>
              <w:rPr>
                <w:color w:val="000000"/>
                <w:sz w:val="24"/>
                <w:szCs w:val="24"/>
              </w:rPr>
            </w:pPr>
            <w:r w:rsidRPr="00AC2B63">
              <w:rPr>
                <w:color w:val="000000"/>
                <w:sz w:val="24"/>
                <w:szCs w:val="24"/>
              </w:rPr>
              <w:t>1,46</w:t>
            </w:r>
          </w:p>
        </w:tc>
        <w:tc>
          <w:tcPr>
            <w:tcW w:w="538" w:type="pct"/>
            <w:shd w:val="clear" w:color="auto" w:fill="auto"/>
            <w:noWrap/>
            <w:vAlign w:val="bottom"/>
            <w:hideMark/>
          </w:tcPr>
          <w:p w14:paraId="5638DF5D" w14:textId="77777777" w:rsidR="007E6C11" w:rsidRPr="00AC2B63" w:rsidRDefault="007E6C11" w:rsidP="00E148D7">
            <w:pPr>
              <w:contextualSpacing/>
              <w:jc w:val="right"/>
              <w:rPr>
                <w:color w:val="000000"/>
                <w:sz w:val="24"/>
                <w:szCs w:val="24"/>
              </w:rPr>
            </w:pPr>
            <w:r w:rsidRPr="00AC2B63">
              <w:rPr>
                <w:color w:val="000000"/>
                <w:sz w:val="24"/>
                <w:szCs w:val="24"/>
              </w:rPr>
              <w:t>1,29</w:t>
            </w:r>
          </w:p>
        </w:tc>
        <w:tc>
          <w:tcPr>
            <w:tcW w:w="422" w:type="pct"/>
            <w:shd w:val="clear" w:color="auto" w:fill="auto"/>
            <w:noWrap/>
            <w:vAlign w:val="bottom"/>
            <w:hideMark/>
          </w:tcPr>
          <w:p w14:paraId="5EDDC3A2" w14:textId="77777777" w:rsidR="007E6C11" w:rsidRPr="00AC2B63" w:rsidRDefault="007E6C11" w:rsidP="00E148D7">
            <w:pPr>
              <w:contextualSpacing/>
              <w:jc w:val="right"/>
              <w:rPr>
                <w:color w:val="000000"/>
                <w:sz w:val="24"/>
                <w:szCs w:val="24"/>
              </w:rPr>
            </w:pPr>
            <w:r w:rsidRPr="00AC2B63">
              <w:rPr>
                <w:color w:val="000000"/>
                <w:sz w:val="24"/>
                <w:szCs w:val="24"/>
              </w:rPr>
              <w:t>6,30</w:t>
            </w:r>
          </w:p>
        </w:tc>
        <w:tc>
          <w:tcPr>
            <w:tcW w:w="460" w:type="pct"/>
            <w:shd w:val="clear" w:color="auto" w:fill="auto"/>
            <w:noWrap/>
            <w:vAlign w:val="bottom"/>
            <w:hideMark/>
          </w:tcPr>
          <w:p w14:paraId="7CA6F750" w14:textId="77777777" w:rsidR="007E6C11" w:rsidRPr="00AC2B63" w:rsidRDefault="007E6C11" w:rsidP="00E148D7">
            <w:pPr>
              <w:contextualSpacing/>
              <w:jc w:val="right"/>
              <w:rPr>
                <w:color w:val="000000"/>
                <w:sz w:val="24"/>
                <w:szCs w:val="24"/>
              </w:rPr>
            </w:pPr>
            <w:r w:rsidRPr="00AC2B63">
              <w:rPr>
                <w:color w:val="000000"/>
                <w:sz w:val="24"/>
                <w:szCs w:val="24"/>
              </w:rPr>
              <w:t>10,71</w:t>
            </w:r>
          </w:p>
        </w:tc>
        <w:tc>
          <w:tcPr>
            <w:tcW w:w="460" w:type="pct"/>
            <w:shd w:val="clear" w:color="auto" w:fill="auto"/>
            <w:noWrap/>
            <w:vAlign w:val="bottom"/>
            <w:hideMark/>
          </w:tcPr>
          <w:p w14:paraId="2C6AB39F" w14:textId="77777777" w:rsidR="007E6C11" w:rsidRPr="00AC2B63" w:rsidRDefault="007E6C11" w:rsidP="00E148D7">
            <w:pPr>
              <w:contextualSpacing/>
              <w:jc w:val="right"/>
              <w:rPr>
                <w:color w:val="000000"/>
                <w:sz w:val="24"/>
                <w:szCs w:val="24"/>
              </w:rPr>
            </w:pPr>
            <w:r w:rsidRPr="00AC2B63">
              <w:rPr>
                <w:color w:val="000000"/>
                <w:sz w:val="24"/>
                <w:szCs w:val="24"/>
              </w:rPr>
              <w:t>10,84</w:t>
            </w:r>
          </w:p>
        </w:tc>
        <w:tc>
          <w:tcPr>
            <w:tcW w:w="815" w:type="pct"/>
            <w:shd w:val="clear" w:color="auto" w:fill="auto"/>
            <w:noWrap/>
            <w:vAlign w:val="bottom"/>
            <w:hideMark/>
          </w:tcPr>
          <w:p w14:paraId="1479A279" w14:textId="77777777" w:rsidR="007E6C11" w:rsidRPr="00AC2B63" w:rsidRDefault="007E6C11" w:rsidP="00E148D7">
            <w:pPr>
              <w:contextualSpacing/>
              <w:jc w:val="right"/>
              <w:rPr>
                <w:color w:val="000000"/>
                <w:sz w:val="24"/>
                <w:szCs w:val="24"/>
              </w:rPr>
            </w:pPr>
            <w:r w:rsidRPr="00AC2B63">
              <w:rPr>
                <w:color w:val="000000"/>
                <w:sz w:val="24"/>
                <w:szCs w:val="24"/>
              </w:rPr>
              <w:t>6,12</w:t>
            </w:r>
          </w:p>
        </w:tc>
      </w:tr>
      <w:tr w:rsidR="007E6C11" w:rsidRPr="00AC2B63" w14:paraId="0B1DA8D3" w14:textId="77777777" w:rsidTr="00F4345D">
        <w:trPr>
          <w:trHeight w:val="20"/>
          <w:jc w:val="center"/>
        </w:trPr>
        <w:tc>
          <w:tcPr>
            <w:tcW w:w="1768" w:type="pct"/>
            <w:shd w:val="clear" w:color="auto" w:fill="auto"/>
            <w:vAlign w:val="center"/>
            <w:hideMark/>
          </w:tcPr>
          <w:p w14:paraId="460EF23F"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537" w:type="pct"/>
            <w:shd w:val="clear" w:color="auto" w:fill="auto"/>
            <w:noWrap/>
            <w:vAlign w:val="bottom"/>
            <w:hideMark/>
          </w:tcPr>
          <w:p w14:paraId="467041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8F1F2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AA00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D725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0CA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B00E3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937259" w14:textId="77777777" w:rsidTr="00F4345D">
        <w:trPr>
          <w:trHeight w:val="20"/>
          <w:jc w:val="center"/>
        </w:trPr>
        <w:tc>
          <w:tcPr>
            <w:tcW w:w="1768" w:type="pct"/>
            <w:shd w:val="clear" w:color="auto" w:fill="auto"/>
            <w:vAlign w:val="center"/>
            <w:hideMark/>
          </w:tcPr>
          <w:p w14:paraId="0BE268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7D05C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F8618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671ED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A4B17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0839CF99"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815" w:type="pct"/>
            <w:shd w:val="clear" w:color="auto" w:fill="auto"/>
            <w:noWrap/>
            <w:vAlign w:val="bottom"/>
            <w:hideMark/>
          </w:tcPr>
          <w:p w14:paraId="2CDDC320"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33FECA5F" w14:textId="77777777" w:rsidTr="00F4345D">
        <w:trPr>
          <w:trHeight w:val="20"/>
          <w:jc w:val="center"/>
        </w:trPr>
        <w:tc>
          <w:tcPr>
            <w:tcW w:w="1768" w:type="pct"/>
            <w:shd w:val="clear" w:color="auto" w:fill="auto"/>
            <w:vAlign w:val="center"/>
            <w:hideMark/>
          </w:tcPr>
          <w:p w14:paraId="7D96A45C"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537" w:type="pct"/>
            <w:shd w:val="clear" w:color="auto" w:fill="auto"/>
            <w:noWrap/>
            <w:vAlign w:val="bottom"/>
            <w:hideMark/>
          </w:tcPr>
          <w:p w14:paraId="172C4A1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2256B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564F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CF1E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D52B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EF9A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04B679" w14:textId="77777777" w:rsidTr="00F4345D">
        <w:trPr>
          <w:trHeight w:val="20"/>
          <w:jc w:val="center"/>
        </w:trPr>
        <w:tc>
          <w:tcPr>
            <w:tcW w:w="1768" w:type="pct"/>
            <w:shd w:val="clear" w:color="auto" w:fill="auto"/>
            <w:vAlign w:val="center"/>
            <w:hideMark/>
          </w:tcPr>
          <w:p w14:paraId="50A66EE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BF9B6A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E15F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2126B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BEC5AE"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4CB28A1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78695592"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1AB66929" w14:textId="77777777" w:rsidTr="00F4345D">
        <w:trPr>
          <w:trHeight w:val="20"/>
          <w:jc w:val="center"/>
        </w:trPr>
        <w:tc>
          <w:tcPr>
            <w:tcW w:w="1768" w:type="pct"/>
            <w:shd w:val="clear" w:color="auto" w:fill="auto"/>
            <w:vAlign w:val="center"/>
            <w:hideMark/>
          </w:tcPr>
          <w:p w14:paraId="5BD94AA6"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537" w:type="pct"/>
            <w:shd w:val="clear" w:color="auto" w:fill="auto"/>
            <w:noWrap/>
            <w:vAlign w:val="bottom"/>
            <w:hideMark/>
          </w:tcPr>
          <w:p w14:paraId="3A11A4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1E1FAA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8CA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64470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5E5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137F4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55AA48" w14:textId="77777777" w:rsidTr="00F4345D">
        <w:trPr>
          <w:trHeight w:val="20"/>
          <w:jc w:val="center"/>
        </w:trPr>
        <w:tc>
          <w:tcPr>
            <w:tcW w:w="1768" w:type="pct"/>
            <w:shd w:val="clear" w:color="auto" w:fill="auto"/>
            <w:vAlign w:val="center"/>
            <w:hideMark/>
          </w:tcPr>
          <w:p w14:paraId="62ED0ED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B5EB90D"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3BEDFFFD"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22" w:type="pct"/>
            <w:shd w:val="clear" w:color="auto" w:fill="auto"/>
            <w:noWrap/>
            <w:vAlign w:val="bottom"/>
            <w:hideMark/>
          </w:tcPr>
          <w:p w14:paraId="348265B4"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0984673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7792F2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3F12DA83"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08E5A4E" w14:textId="77777777" w:rsidTr="00F4345D">
        <w:trPr>
          <w:trHeight w:val="20"/>
          <w:jc w:val="center"/>
        </w:trPr>
        <w:tc>
          <w:tcPr>
            <w:tcW w:w="1768" w:type="pct"/>
            <w:shd w:val="clear" w:color="auto" w:fill="auto"/>
            <w:vAlign w:val="center"/>
            <w:hideMark/>
          </w:tcPr>
          <w:p w14:paraId="5E726C1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537" w:type="pct"/>
            <w:shd w:val="clear" w:color="auto" w:fill="auto"/>
            <w:noWrap/>
            <w:vAlign w:val="bottom"/>
            <w:hideMark/>
          </w:tcPr>
          <w:p w14:paraId="66A88ED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C66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6AD2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0751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ADBB15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30648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2925A8" w14:textId="77777777" w:rsidTr="00F4345D">
        <w:trPr>
          <w:trHeight w:val="20"/>
          <w:jc w:val="center"/>
        </w:trPr>
        <w:tc>
          <w:tcPr>
            <w:tcW w:w="1768" w:type="pct"/>
            <w:shd w:val="clear" w:color="auto" w:fill="auto"/>
            <w:vAlign w:val="center"/>
            <w:hideMark/>
          </w:tcPr>
          <w:p w14:paraId="702B17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217C0A"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538" w:type="pct"/>
            <w:shd w:val="clear" w:color="auto" w:fill="auto"/>
            <w:noWrap/>
            <w:vAlign w:val="bottom"/>
            <w:hideMark/>
          </w:tcPr>
          <w:p w14:paraId="5FA050F1"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422" w:type="pct"/>
            <w:shd w:val="clear" w:color="auto" w:fill="auto"/>
            <w:noWrap/>
            <w:vAlign w:val="bottom"/>
            <w:hideMark/>
          </w:tcPr>
          <w:p w14:paraId="244E08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09837D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4AA2E76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815" w:type="pct"/>
            <w:shd w:val="clear" w:color="auto" w:fill="auto"/>
            <w:noWrap/>
            <w:vAlign w:val="bottom"/>
            <w:hideMark/>
          </w:tcPr>
          <w:p w14:paraId="66945260" w14:textId="77777777" w:rsidR="007E6C11" w:rsidRPr="00AC2B63" w:rsidRDefault="007E6C11" w:rsidP="00E148D7">
            <w:pPr>
              <w:contextualSpacing/>
              <w:jc w:val="right"/>
              <w:rPr>
                <w:color w:val="000000"/>
                <w:sz w:val="24"/>
                <w:szCs w:val="24"/>
              </w:rPr>
            </w:pPr>
            <w:r w:rsidRPr="00AC2B63">
              <w:rPr>
                <w:color w:val="000000"/>
                <w:sz w:val="24"/>
                <w:szCs w:val="24"/>
              </w:rPr>
              <w:t>0,90</w:t>
            </w:r>
          </w:p>
        </w:tc>
      </w:tr>
      <w:tr w:rsidR="007E6C11" w:rsidRPr="00AC2B63" w14:paraId="3BA0F763" w14:textId="77777777" w:rsidTr="00F4345D">
        <w:trPr>
          <w:trHeight w:val="20"/>
          <w:jc w:val="center"/>
        </w:trPr>
        <w:tc>
          <w:tcPr>
            <w:tcW w:w="1768" w:type="pct"/>
            <w:shd w:val="clear" w:color="auto" w:fill="auto"/>
            <w:vAlign w:val="center"/>
            <w:hideMark/>
          </w:tcPr>
          <w:p w14:paraId="3C9696BE"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537" w:type="pct"/>
            <w:shd w:val="clear" w:color="auto" w:fill="auto"/>
            <w:noWrap/>
            <w:vAlign w:val="bottom"/>
            <w:hideMark/>
          </w:tcPr>
          <w:p w14:paraId="7821C2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22BB8E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61DE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A460A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1CC9C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767CD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8E4F53" w14:textId="77777777" w:rsidTr="00F4345D">
        <w:trPr>
          <w:trHeight w:val="20"/>
          <w:jc w:val="center"/>
        </w:trPr>
        <w:tc>
          <w:tcPr>
            <w:tcW w:w="1768" w:type="pct"/>
            <w:shd w:val="clear" w:color="auto" w:fill="auto"/>
            <w:vAlign w:val="center"/>
            <w:hideMark/>
          </w:tcPr>
          <w:p w14:paraId="293F75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294DFA1"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538" w:type="pct"/>
            <w:shd w:val="clear" w:color="auto" w:fill="auto"/>
            <w:noWrap/>
            <w:vAlign w:val="bottom"/>
            <w:hideMark/>
          </w:tcPr>
          <w:p w14:paraId="2453E2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AFF3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8E4DC1"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460" w:type="pct"/>
            <w:shd w:val="clear" w:color="auto" w:fill="auto"/>
            <w:noWrap/>
            <w:vAlign w:val="bottom"/>
            <w:hideMark/>
          </w:tcPr>
          <w:p w14:paraId="5349BE5A"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4F186959"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196970DE" w14:textId="77777777" w:rsidTr="00F4345D">
        <w:trPr>
          <w:trHeight w:val="20"/>
          <w:jc w:val="center"/>
        </w:trPr>
        <w:tc>
          <w:tcPr>
            <w:tcW w:w="1768" w:type="pct"/>
            <w:shd w:val="clear" w:color="auto" w:fill="auto"/>
            <w:vAlign w:val="center"/>
            <w:hideMark/>
          </w:tcPr>
          <w:p w14:paraId="4C8614B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537" w:type="pct"/>
            <w:shd w:val="clear" w:color="auto" w:fill="auto"/>
            <w:noWrap/>
            <w:vAlign w:val="bottom"/>
            <w:hideMark/>
          </w:tcPr>
          <w:p w14:paraId="4ED6A4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82D5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4AEC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6CBC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768D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1F0E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6E0569" w14:textId="77777777" w:rsidTr="00F4345D">
        <w:trPr>
          <w:trHeight w:val="20"/>
          <w:jc w:val="center"/>
        </w:trPr>
        <w:tc>
          <w:tcPr>
            <w:tcW w:w="1768" w:type="pct"/>
            <w:shd w:val="clear" w:color="auto" w:fill="auto"/>
            <w:vAlign w:val="center"/>
            <w:hideMark/>
          </w:tcPr>
          <w:p w14:paraId="7D1BBE1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C57DF68"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4222600A" w14:textId="77777777" w:rsidR="007E6C11" w:rsidRPr="00AC2B63" w:rsidRDefault="007E6C11" w:rsidP="00E148D7">
            <w:pPr>
              <w:contextualSpacing/>
              <w:jc w:val="right"/>
              <w:rPr>
                <w:color w:val="000000"/>
                <w:sz w:val="24"/>
                <w:szCs w:val="24"/>
              </w:rPr>
            </w:pPr>
            <w:r w:rsidRPr="00AC2B63">
              <w:rPr>
                <w:color w:val="000000"/>
                <w:sz w:val="24"/>
                <w:szCs w:val="24"/>
              </w:rPr>
              <w:t>11,27</w:t>
            </w:r>
          </w:p>
        </w:tc>
        <w:tc>
          <w:tcPr>
            <w:tcW w:w="422" w:type="pct"/>
            <w:shd w:val="clear" w:color="auto" w:fill="auto"/>
            <w:noWrap/>
            <w:vAlign w:val="bottom"/>
            <w:hideMark/>
          </w:tcPr>
          <w:p w14:paraId="3BCB2F8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CEA59D3"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460" w:type="pct"/>
            <w:shd w:val="clear" w:color="auto" w:fill="auto"/>
            <w:noWrap/>
            <w:vAlign w:val="bottom"/>
            <w:hideMark/>
          </w:tcPr>
          <w:p w14:paraId="4584FE6B"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815" w:type="pct"/>
            <w:shd w:val="clear" w:color="auto" w:fill="auto"/>
            <w:noWrap/>
            <w:vAlign w:val="bottom"/>
            <w:hideMark/>
          </w:tcPr>
          <w:p w14:paraId="1A213800"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77732084" w14:textId="77777777" w:rsidTr="00F4345D">
        <w:trPr>
          <w:trHeight w:val="20"/>
          <w:jc w:val="center"/>
        </w:trPr>
        <w:tc>
          <w:tcPr>
            <w:tcW w:w="5000" w:type="pct"/>
            <w:gridSpan w:val="7"/>
            <w:shd w:val="clear" w:color="auto" w:fill="auto"/>
            <w:vAlign w:val="center"/>
            <w:hideMark/>
          </w:tcPr>
          <w:p w14:paraId="22D24378"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 </w:t>
            </w:r>
          </w:p>
        </w:tc>
      </w:tr>
      <w:tr w:rsidR="007E6C11" w:rsidRPr="00AC2B63" w14:paraId="76C7AD3B" w14:textId="77777777" w:rsidTr="00F4345D">
        <w:trPr>
          <w:trHeight w:val="20"/>
          <w:jc w:val="center"/>
        </w:trPr>
        <w:tc>
          <w:tcPr>
            <w:tcW w:w="1768" w:type="pct"/>
            <w:shd w:val="clear" w:color="auto" w:fill="auto"/>
            <w:vAlign w:val="center"/>
            <w:hideMark/>
          </w:tcPr>
          <w:p w14:paraId="16B36490"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537" w:type="pct"/>
            <w:shd w:val="clear" w:color="auto" w:fill="auto"/>
            <w:noWrap/>
            <w:vAlign w:val="bottom"/>
            <w:hideMark/>
          </w:tcPr>
          <w:p w14:paraId="7B259E7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3DE16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FCE4B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DE1D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24C1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24D9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A6303" w14:textId="77777777" w:rsidTr="00F4345D">
        <w:trPr>
          <w:trHeight w:val="20"/>
          <w:jc w:val="center"/>
        </w:trPr>
        <w:tc>
          <w:tcPr>
            <w:tcW w:w="1768" w:type="pct"/>
            <w:shd w:val="clear" w:color="auto" w:fill="auto"/>
            <w:vAlign w:val="center"/>
            <w:hideMark/>
          </w:tcPr>
          <w:p w14:paraId="654DB37B"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537" w:type="pct"/>
            <w:shd w:val="clear" w:color="auto" w:fill="auto"/>
            <w:noWrap/>
            <w:vAlign w:val="bottom"/>
            <w:hideMark/>
          </w:tcPr>
          <w:p w14:paraId="70EB6A0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12502B93"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8A45862"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3DF60F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B98F5B8"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661780F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bl>
    <w:p w14:paraId="2A3C21B1" w14:textId="77777777" w:rsidR="00FC198B" w:rsidRDefault="00FC198B" w:rsidP="00E148D7">
      <w:pPr>
        <w:keepNext/>
        <w:contextualSpacing/>
        <w:rPr>
          <w:color w:val="000000"/>
          <w:sz w:val="28"/>
          <w:szCs w:val="28"/>
        </w:rPr>
      </w:pPr>
    </w:p>
    <w:p w14:paraId="0D2C9C22" w14:textId="0C581577" w:rsidR="007E6C11" w:rsidRPr="001E7D87" w:rsidRDefault="007E6C11" w:rsidP="00E148D7">
      <w:pPr>
        <w:keepNext/>
        <w:pageBreakBefore/>
        <w:contextualSpacing/>
        <w:jc w:val="center"/>
        <w:rPr>
          <w:b/>
          <w:bCs/>
          <w:color w:val="000000"/>
          <w:sz w:val="28"/>
          <w:szCs w:val="28"/>
        </w:rPr>
      </w:pPr>
      <w:r w:rsidRPr="001E7D87">
        <w:rPr>
          <w:b/>
          <w:bCs/>
          <w:color w:val="000000"/>
          <w:sz w:val="28"/>
          <w:szCs w:val="28"/>
        </w:rPr>
        <w:lastRenderedPageBreak/>
        <w:t>Доля введенных в эксплуатацию индивидуальных жилых домов на территории муниципальных образований Ленинградской области с 2014 года по 2019 год на одного жителя</w:t>
      </w:r>
    </w:p>
    <w:p w14:paraId="02EC9966" w14:textId="6DBE1919" w:rsidR="004C196C" w:rsidRDefault="004C196C" w:rsidP="00E148D7">
      <w:pPr>
        <w:pStyle w:val="affffd"/>
        <w:spacing w:after="0"/>
      </w:pPr>
      <w:bookmarkStart w:id="166" w:name="_Ref48746758"/>
      <w:r>
        <w:t>Табл. </w:t>
      </w:r>
      <w:fldSimple w:instr=" SEQ Табл. \* ARABIC ">
        <w:r w:rsidR="0038711F">
          <w:rPr>
            <w:noProof/>
          </w:rPr>
          <w:t>52</w:t>
        </w:r>
      </w:fldSimple>
      <w:bookmarkEnd w:id="166"/>
    </w:p>
    <w:p w14:paraId="72E9A413" w14:textId="08485787" w:rsidR="004C196C" w:rsidRPr="004C196C" w:rsidRDefault="004C196C" w:rsidP="00E148D7">
      <w:pPr>
        <w:keepNext/>
        <w:jc w:val="center"/>
      </w:pPr>
      <w:r w:rsidRPr="00B67246">
        <w:rPr>
          <w:color w:val="000000"/>
          <w:sz w:val="28"/>
          <w:szCs w:val="28"/>
        </w:rPr>
        <w:t>Введено в действие индивидуальных жилых домов на территории муниципального образования, квадратный метр общей площади, значение показателя за год</w:t>
      </w:r>
      <w:r w:rsidRPr="00B67246">
        <w:rPr>
          <w:rStyle w:val="affc"/>
          <w:color w:val="000000"/>
          <w:sz w:val="28"/>
          <w:szCs w:val="28"/>
        </w:rPr>
        <w:footnoteReference w:id="20"/>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8"/>
        <w:gridCol w:w="1266"/>
        <w:gridCol w:w="1109"/>
        <w:gridCol w:w="1109"/>
        <w:gridCol w:w="1071"/>
        <w:gridCol w:w="1073"/>
      </w:tblGrid>
      <w:tr w:rsidR="007E6C11" w:rsidRPr="00502463" w14:paraId="1FF1DA82" w14:textId="77777777" w:rsidTr="00F4345D">
        <w:trPr>
          <w:trHeight w:val="20"/>
          <w:tblHeader/>
          <w:jc w:val="center"/>
        </w:trPr>
        <w:tc>
          <w:tcPr>
            <w:tcW w:w="2240" w:type="pct"/>
            <w:shd w:val="clear" w:color="auto" w:fill="auto"/>
            <w:vAlign w:val="center"/>
            <w:hideMark/>
          </w:tcPr>
          <w:p w14:paraId="2CFAD608" w14:textId="77777777" w:rsidR="007E6C11" w:rsidRPr="00502463" w:rsidRDefault="007E6C11" w:rsidP="00E148D7">
            <w:pPr>
              <w:contextualSpacing/>
              <w:jc w:val="center"/>
              <w:rPr>
                <w:color w:val="000000"/>
                <w:sz w:val="24"/>
                <w:szCs w:val="24"/>
              </w:rPr>
            </w:pPr>
            <w:r w:rsidRPr="00502463">
              <w:rPr>
                <w:color w:val="000000"/>
                <w:sz w:val="24"/>
                <w:szCs w:val="24"/>
              </w:rPr>
              <w:t>Муниципальное образование</w:t>
            </w:r>
          </w:p>
        </w:tc>
        <w:tc>
          <w:tcPr>
            <w:tcW w:w="621" w:type="pct"/>
            <w:shd w:val="clear" w:color="auto" w:fill="auto"/>
            <w:vAlign w:val="center"/>
            <w:hideMark/>
          </w:tcPr>
          <w:p w14:paraId="2DF1C700" w14:textId="77777777" w:rsidR="007E6C11" w:rsidRPr="00502463" w:rsidRDefault="007E6C11" w:rsidP="00E148D7">
            <w:pPr>
              <w:contextualSpacing/>
              <w:jc w:val="right"/>
              <w:rPr>
                <w:color w:val="000000"/>
                <w:sz w:val="24"/>
                <w:szCs w:val="24"/>
              </w:rPr>
            </w:pPr>
            <w:r w:rsidRPr="00502463">
              <w:rPr>
                <w:color w:val="000000"/>
                <w:sz w:val="24"/>
                <w:szCs w:val="24"/>
              </w:rPr>
              <w:t>2014</w:t>
            </w:r>
          </w:p>
        </w:tc>
        <w:tc>
          <w:tcPr>
            <w:tcW w:w="544" w:type="pct"/>
            <w:shd w:val="clear" w:color="auto" w:fill="auto"/>
            <w:vAlign w:val="center"/>
            <w:hideMark/>
          </w:tcPr>
          <w:p w14:paraId="2F6C1987" w14:textId="77777777" w:rsidR="007E6C11" w:rsidRPr="00502463" w:rsidRDefault="007E6C11" w:rsidP="00E148D7">
            <w:pPr>
              <w:contextualSpacing/>
              <w:jc w:val="right"/>
              <w:rPr>
                <w:color w:val="000000"/>
                <w:sz w:val="24"/>
                <w:szCs w:val="24"/>
              </w:rPr>
            </w:pPr>
            <w:r w:rsidRPr="00502463">
              <w:rPr>
                <w:color w:val="000000"/>
                <w:sz w:val="24"/>
                <w:szCs w:val="24"/>
              </w:rPr>
              <w:t>2015</w:t>
            </w:r>
          </w:p>
        </w:tc>
        <w:tc>
          <w:tcPr>
            <w:tcW w:w="544" w:type="pct"/>
            <w:shd w:val="clear" w:color="auto" w:fill="auto"/>
            <w:vAlign w:val="center"/>
            <w:hideMark/>
          </w:tcPr>
          <w:p w14:paraId="611C114E" w14:textId="77777777" w:rsidR="007E6C11" w:rsidRPr="00502463" w:rsidRDefault="007E6C11" w:rsidP="00E148D7">
            <w:pPr>
              <w:contextualSpacing/>
              <w:jc w:val="right"/>
              <w:rPr>
                <w:color w:val="000000"/>
                <w:sz w:val="24"/>
                <w:szCs w:val="24"/>
              </w:rPr>
            </w:pPr>
            <w:r w:rsidRPr="00502463">
              <w:rPr>
                <w:color w:val="000000"/>
                <w:sz w:val="24"/>
                <w:szCs w:val="24"/>
              </w:rPr>
              <w:t>2016</w:t>
            </w:r>
          </w:p>
        </w:tc>
        <w:tc>
          <w:tcPr>
            <w:tcW w:w="525" w:type="pct"/>
            <w:shd w:val="clear" w:color="auto" w:fill="auto"/>
            <w:vAlign w:val="center"/>
            <w:hideMark/>
          </w:tcPr>
          <w:p w14:paraId="0CD0BF32" w14:textId="77777777" w:rsidR="007E6C11" w:rsidRPr="00502463" w:rsidRDefault="007E6C11" w:rsidP="00E148D7">
            <w:pPr>
              <w:contextualSpacing/>
              <w:jc w:val="right"/>
              <w:rPr>
                <w:color w:val="000000"/>
                <w:sz w:val="24"/>
                <w:szCs w:val="24"/>
              </w:rPr>
            </w:pPr>
            <w:r w:rsidRPr="00502463">
              <w:rPr>
                <w:color w:val="000000"/>
                <w:sz w:val="24"/>
                <w:szCs w:val="24"/>
              </w:rPr>
              <w:t>2017</w:t>
            </w:r>
          </w:p>
        </w:tc>
        <w:tc>
          <w:tcPr>
            <w:tcW w:w="526" w:type="pct"/>
            <w:shd w:val="clear" w:color="auto" w:fill="auto"/>
            <w:vAlign w:val="center"/>
            <w:hideMark/>
          </w:tcPr>
          <w:p w14:paraId="3F439D2F" w14:textId="77777777" w:rsidR="007E6C11" w:rsidRPr="00502463" w:rsidRDefault="007E6C11" w:rsidP="00E148D7">
            <w:pPr>
              <w:contextualSpacing/>
              <w:jc w:val="right"/>
              <w:rPr>
                <w:color w:val="000000"/>
                <w:sz w:val="24"/>
                <w:szCs w:val="24"/>
              </w:rPr>
            </w:pPr>
            <w:r w:rsidRPr="00502463">
              <w:rPr>
                <w:color w:val="000000"/>
                <w:sz w:val="24"/>
                <w:szCs w:val="24"/>
              </w:rPr>
              <w:t>2018</w:t>
            </w:r>
          </w:p>
        </w:tc>
      </w:tr>
      <w:tr w:rsidR="007E6C11" w:rsidRPr="00502463" w14:paraId="09C6F9EC" w14:textId="77777777" w:rsidTr="00F4345D">
        <w:trPr>
          <w:trHeight w:val="20"/>
          <w:jc w:val="center"/>
        </w:trPr>
        <w:tc>
          <w:tcPr>
            <w:tcW w:w="5000" w:type="pct"/>
            <w:gridSpan w:val="6"/>
            <w:shd w:val="clear" w:color="auto" w:fill="auto"/>
            <w:vAlign w:val="center"/>
            <w:hideMark/>
          </w:tcPr>
          <w:p w14:paraId="1C587D2D" w14:textId="77777777" w:rsidR="007E6C11" w:rsidRPr="00502463" w:rsidRDefault="007E6C11" w:rsidP="00E148D7">
            <w:pPr>
              <w:contextualSpacing/>
              <w:rPr>
                <w:b/>
                <w:bCs/>
                <w:color w:val="000000"/>
                <w:sz w:val="24"/>
                <w:szCs w:val="24"/>
              </w:rPr>
            </w:pPr>
            <w:r w:rsidRPr="00502463">
              <w:rPr>
                <w:b/>
                <w:bCs/>
                <w:color w:val="000000"/>
                <w:sz w:val="24"/>
                <w:szCs w:val="24"/>
              </w:rPr>
              <w:t>Бокситогорский муниципальный район </w:t>
            </w:r>
          </w:p>
        </w:tc>
      </w:tr>
      <w:tr w:rsidR="007E6C11" w:rsidRPr="00502463" w14:paraId="7AA35DDE" w14:textId="77777777" w:rsidTr="00F4345D">
        <w:trPr>
          <w:trHeight w:val="20"/>
          <w:jc w:val="center"/>
        </w:trPr>
        <w:tc>
          <w:tcPr>
            <w:tcW w:w="2240" w:type="pct"/>
            <w:shd w:val="clear" w:color="auto" w:fill="auto"/>
            <w:vAlign w:val="center"/>
            <w:hideMark/>
          </w:tcPr>
          <w:p w14:paraId="316E8CA8" w14:textId="77777777" w:rsidR="007E6C11" w:rsidRPr="00502463" w:rsidRDefault="007E6C11" w:rsidP="00E148D7">
            <w:pPr>
              <w:contextualSpacing/>
              <w:rPr>
                <w:color w:val="000000"/>
                <w:sz w:val="24"/>
                <w:szCs w:val="24"/>
              </w:rPr>
            </w:pPr>
            <w:r w:rsidRPr="00502463">
              <w:rPr>
                <w:color w:val="000000"/>
                <w:sz w:val="24"/>
                <w:szCs w:val="24"/>
              </w:rPr>
              <w:t>Бокситогорское</w:t>
            </w:r>
          </w:p>
        </w:tc>
        <w:tc>
          <w:tcPr>
            <w:tcW w:w="2760" w:type="pct"/>
            <w:gridSpan w:val="5"/>
            <w:shd w:val="clear" w:color="auto" w:fill="auto"/>
            <w:vAlign w:val="center"/>
            <w:hideMark/>
          </w:tcPr>
          <w:p w14:paraId="7916CC2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300AE2" w14:textId="77777777" w:rsidTr="00F4345D">
        <w:trPr>
          <w:trHeight w:val="20"/>
          <w:jc w:val="center"/>
        </w:trPr>
        <w:tc>
          <w:tcPr>
            <w:tcW w:w="2240" w:type="pct"/>
            <w:shd w:val="clear" w:color="auto" w:fill="auto"/>
            <w:vAlign w:val="center"/>
            <w:hideMark/>
          </w:tcPr>
          <w:p w14:paraId="6854FC2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5AD477" w14:textId="77777777" w:rsidR="007E6C11" w:rsidRPr="00502463" w:rsidRDefault="007E6C11" w:rsidP="00E148D7">
            <w:pPr>
              <w:contextualSpacing/>
              <w:jc w:val="right"/>
              <w:rPr>
                <w:color w:val="000000"/>
                <w:sz w:val="24"/>
                <w:szCs w:val="24"/>
              </w:rPr>
            </w:pPr>
            <w:r w:rsidRPr="00502463">
              <w:rPr>
                <w:color w:val="000000"/>
                <w:sz w:val="24"/>
                <w:szCs w:val="24"/>
              </w:rPr>
              <w:t>4304</w:t>
            </w:r>
          </w:p>
        </w:tc>
        <w:tc>
          <w:tcPr>
            <w:tcW w:w="544" w:type="pct"/>
            <w:shd w:val="clear" w:color="auto" w:fill="auto"/>
            <w:vAlign w:val="center"/>
            <w:hideMark/>
          </w:tcPr>
          <w:p w14:paraId="7A95A0B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434A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59D18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6CFE924" w14:textId="77777777" w:rsidR="007E6C11" w:rsidRPr="00502463" w:rsidRDefault="007E6C11" w:rsidP="00E148D7">
            <w:pPr>
              <w:contextualSpacing/>
              <w:jc w:val="right"/>
              <w:rPr>
                <w:color w:val="000000"/>
                <w:sz w:val="24"/>
                <w:szCs w:val="24"/>
              </w:rPr>
            </w:pPr>
            <w:r w:rsidRPr="00502463">
              <w:rPr>
                <w:color w:val="000000"/>
                <w:sz w:val="24"/>
                <w:szCs w:val="24"/>
              </w:rPr>
              <w:t>1235</w:t>
            </w:r>
          </w:p>
        </w:tc>
      </w:tr>
      <w:tr w:rsidR="007E6C11" w:rsidRPr="00502463" w14:paraId="66269A84" w14:textId="77777777" w:rsidTr="00F4345D">
        <w:trPr>
          <w:trHeight w:val="20"/>
          <w:jc w:val="center"/>
        </w:trPr>
        <w:tc>
          <w:tcPr>
            <w:tcW w:w="2240" w:type="pct"/>
            <w:shd w:val="clear" w:color="auto" w:fill="auto"/>
            <w:vAlign w:val="center"/>
            <w:hideMark/>
          </w:tcPr>
          <w:p w14:paraId="4B1E3CDE" w14:textId="742631E4" w:rsidR="007E6C11" w:rsidRPr="00502463" w:rsidRDefault="00BF3715" w:rsidP="00E148D7">
            <w:pPr>
              <w:contextualSpacing/>
              <w:rPr>
                <w:color w:val="000000"/>
                <w:sz w:val="24"/>
                <w:szCs w:val="24"/>
              </w:rPr>
            </w:pPr>
            <w:r w:rsidRPr="00502463">
              <w:rPr>
                <w:color w:val="000000"/>
                <w:sz w:val="24"/>
                <w:szCs w:val="24"/>
              </w:rPr>
              <w:t>Пикалёвское</w:t>
            </w:r>
          </w:p>
        </w:tc>
        <w:tc>
          <w:tcPr>
            <w:tcW w:w="2760" w:type="pct"/>
            <w:gridSpan w:val="5"/>
            <w:shd w:val="clear" w:color="auto" w:fill="auto"/>
            <w:vAlign w:val="center"/>
            <w:hideMark/>
          </w:tcPr>
          <w:p w14:paraId="6211F6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3D9678" w14:textId="77777777" w:rsidTr="00F4345D">
        <w:trPr>
          <w:trHeight w:val="20"/>
          <w:jc w:val="center"/>
        </w:trPr>
        <w:tc>
          <w:tcPr>
            <w:tcW w:w="2240" w:type="pct"/>
            <w:shd w:val="clear" w:color="auto" w:fill="auto"/>
            <w:vAlign w:val="center"/>
            <w:hideMark/>
          </w:tcPr>
          <w:p w14:paraId="7202B6A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D2548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2CD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A244C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D3620C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0941D87" w14:textId="77777777" w:rsidR="007E6C11" w:rsidRPr="00502463" w:rsidRDefault="007E6C11" w:rsidP="00E148D7">
            <w:pPr>
              <w:contextualSpacing/>
              <w:jc w:val="right"/>
              <w:rPr>
                <w:color w:val="000000"/>
                <w:sz w:val="24"/>
                <w:szCs w:val="24"/>
              </w:rPr>
            </w:pPr>
            <w:r w:rsidRPr="00502463">
              <w:rPr>
                <w:color w:val="000000"/>
                <w:sz w:val="24"/>
                <w:szCs w:val="24"/>
              </w:rPr>
              <w:t>848</w:t>
            </w:r>
          </w:p>
        </w:tc>
      </w:tr>
      <w:tr w:rsidR="007E6C11" w:rsidRPr="00502463" w14:paraId="2E7CDCF1" w14:textId="77777777" w:rsidTr="00F4345D">
        <w:trPr>
          <w:trHeight w:val="20"/>
          <w:jc w:val="center"/>
        </w:trPr>
        <w:tc>
          <w:tcPr>
            <w:tcW w:w="2240" w:type="pct"/>
            <w:shd w:val="clear" w:color="auto" w:fill="auto"/>
            <w:vAlign w:val="center"/>
            <w:hideMark/>
          </w:tcPr>
          <w:p w14:paraId="0EC22594" w14:textId="77777777" w:rsidR="007E6C11" w:rsidRPr="00502463" w:rsidRDefault="007E6C11" w:rsidP="00E148D7">
            <w:pPr>
              <w:contextualSpacing/>
              <w:rPr>
                <w:color w:val="000000"/>
                <w:sz w:val="24"/>
                <w:szCs w:val="24"/>
              </w:rPr>
            </w:pPr>
            <w:r w:rsidRPr="00502463">
              <w:rPr>
                <w:color w:val="000000"/>
                <w:sz w:val="24"/>
                <w:szCs w:val="24"/>
              </w:rPr>
              <w:t>Ефимовское</w:t>
            </w:r>
          </w:p>
        </w:tc>
        <w:tc>
          <w:tcPr>
            <w:tcW w:w="2760" w:type="pct"/>
            <w:gridSpan w:val="5"/>
            <w:shd w:val="clear" w:color="auto" w:fill="auto"/>
            <w:vAlign w:val="center"/>
            <w:hideMark/>
          </w:tcPr>
          <w:p w14:paraId="49286A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1B26EC" w14:textId="77777777" w:rsidTr="00F4345D">
        <w:trPr>
          <w:trHeight w:val="20"/>
          <w:jc w:val="center"/>
        </w:trPr>
        <w:tc>
          <w:tcPr>
            <w:tcW w:w="2240" w:type="pct"/>
            <w:shd w:val="clear" w:color="auto" w:fill="auto"/>
            <w:vAlign w:val="center"/>
            <w:hideMark/>
          </w:tcPr>
          <w:p w14:paraId="0734D8A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169377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82C4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A6FF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4A6E1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12888F6" w14:textId="77777777" w:rsidR="007E6C11" w:rsidRPr="00502463" w:rsidRDefault="007E6C11" w:rsidP="00E148D7">
            <w:pPr>
              <w:contextualSpacing/>
              <w:jc w:val="right"/>
              <w:rPr>
                <w:color w:val="000000"/>
                <w:sz w:val="24"/>
                <w:szCs w:val="24"/>
              </w:rPr>
            </w:pPr>
            <w:r w:rsidRPr="00502463">
              <w:rPr>
                <w:color w:val="000000"/>
                <w:sz w:val="24"/>
                <w:szCs w:val="24"/>
              </w:rPr>
              <w:t>782</w:t>
            </w:r>
          </w:p>
        </w:tc>
      </w:tr>
      <w:tr w:rsidR="007E6C11" w:rsidRPr="00502463" w14:paraId="267C6465" w14:textId="77777777" w:rsidTr="00F4345D">
        <w:trPr>
          <w:trHeight w:val="20"/>
          <w:jc w:val="center"/>
        </w:trPr>
        <w:tc>
          <w:tcPr>
            <w:tcW w:w="2240" w:type="pct"/>
            <w:shd w:val="clear" w:color="auto" w:fill="auto"/>
            <w:vAlign w:val="center"/>
            <w:hideMark/>
          </w:tcPr>
          <w:p w14:paraId="0BB1189C" w14:textId="77777777" w:rsidR="007E6C11" w:rsidRPr="00502463" w:rsidRDefault="007E6C11" w:rsidP="00E148D7">
            <w:pPr>
              <w:contextualSpacing/>
              <w:rPr>
                <w:color w:val="000000"/>
                <w:sz w:val="24"/>
                <w:szCs w:val="24"/>
              </w:rPr>
            </w:pPr>
            <w:r w:rsidRPr="00502463">
              <w:rPr>
                <w:color w:val="000000"/>
                <w:sz w:val="24"/>
                <w:szCs w:val="24"/>
              </w:rPr>
              <w:t>Большедворское</w:t>
            </w:r>
          </w:p>
        </w:tc>
        <w:tc>
          <w:tcPr>
            <w:tcW w:w="2760" w:type="pct"/>
            <w:gridSpan w:val="5"/>
            <w:shd w:val="clear" w:color="auto" w:fill="auto"/>
            <w:vAlign w:val="center"/>
            <w:hideMark/>
          </w:tcPr>
          <w:p w14:paraId="2409C9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1E01C01" w14:textId="77777777" w:rsidTr="00F4345D">
        <w:trPr>
          <w:trHeight w:val="20"/>
          <w:jc w:val="center"/>
        </w:trPr>
        <w:tc>
          <w:tcPr>
            <w:tcW w:w="2240" w:type="pct"/>
            <w:shd w:val="clear" w:color="auto" w:fill="auto"/>
            <w:vAlign w:val="center"/>
            <w:hideMark/>
          </w:tcPr>
          <w:p w14:paraId="0D242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FDA00A3" w14:textId="77777777" w:rsidR="007E6C11" w:rsidRPr="00502463" w:rsidRDefault="007E6C11" w:rsidP="00E148D7">
            <w:pPr>
              <w:contextualSpacing/>
              <w:jc w:val="right"/>
              <w:rPr>
                <w:color w:val="000000"/>
                <w:sz w:val="24"/>
                <w:szCs w:val="24"/>
              </w:rPr>
            </w:pPr>
            <w:r w:rsidRPr="00502463">
              <w:rPr>
                <w:color w:val="000000"/>
                <w:sz w:val="24"/>
                <w:szCs w:val="24"/>
              </w:rPr>
              <w:t>1897,5</w:t>
            </w:r>
          </w:p>
        </w:tc>
        <w:tc>
          <w:tcPr>
            <w:tcW w:w="544" w:type="pct"/>
            <w:shd w:val="clear" w:color="auto" w:fill="auto"/>
            <w:vAlign w:val="center"/>
            <w:hideMark/>
          </w:tcPr>
          <w:p w14:paraId="29574BB3" w14:textId="77777777" w:rsidR="007E6C11" w:rsidRPr="00502463" w:rsidRDefault="007E6C11" w:rsidP="00E148D7">
            <w:pPr>
              <w:contextualSpacing/>
              <w:jc w:val="right"/>
              <w:rPr>
                <w:color w:val="000000"/>
                <w:sz w:val="24"/>
                <w:szCs w:val="24"/>
              </w:rPr>
            </w:pPr>
            <w:r w:rsidRPr="00502463">
              <w:rPr>
                <w:color w:val="000000"/>
                <w:sz w:val="24"/>
                <w:szCs w:val="24"/>
              </w:rPr>
              <w:t>1444,5</w:t>
            </w:r>
          </w:p>
        </w:tc>
        <w:tc>
          <w:tcPr>
            <w:tcW w:w="544" w:type="pct"/>
            <w:shd w:val="clear" w:color="auto" w:fill="auto"/>
            <w:vAlign w:val="center"/>
            <w:hideMark/>
          </w:tcPr>
          <w:p w14:paraId="14FFEDBE" w14:textId="77777777" w:rsidR="007E6C11" w:rsidRPr="00502463" w:rsidRDefault="007E6C11" w:rsidP="00E148D7">
            <w:pPr>
              <w:contextualSpacing/>
              <w:jc w:val="right"/>
              <w:rPr>
                <w:color w:val="000000"/>
                <w:sz w:val="24"/>
                <w:szCs w:val="24"/>
              </w:rPr>
            </w:pPr>
            <w:r w:rsidRPr="00502463">
              <w:rPr>
                <w:color w:val="000000"/>
                <w:sz w:val="24"/>
                <w:szCs w:val="24"/>
              </w:rPr>
              <w:t>755,6</w:t>
            </w:r>
          </w:p>
        </w:tc>
        <w:tc>
          <w:tcPr>
            <w:tcW w:w="525" w:type="pct"/>
            <w:shd w:val="clear" w:color="auto" w:fill="auto"/>
            <w:vAlign w:val="center"/>
            <w:hideMark/>
          </w:tcPr>
          <w:p w14:paraId="39505216" w14:textId="77777777" w:rsidR="007E6C11" w:rsidRPr="00502463" w:rsidRDefault="007E6C11" w:rsidP="00E148D7">
            <w:pPr>
              <w:contextualSpacing/>
              <w:jc w:val="right"/>
              <w:rPr>
                <w:color w:val="000000"/>
                <w:sz w:val="24"/>
                <w:szCs w:val="24"/>
              </w:rPr>
            </w:pPr>
            <w:r w:rsidRPr="00502463">
              <w:rPr>
                <w:color w:val="000000"/>
                <w:sz w:val="24"/>
                <w:szCs w:val="24"/>
              </w:rPr>
              <w:t>897</w:t>
            </w:r>
          </w:p>
        </w:tc>
        <w:tc>
          <w:tcPr>
            <w:tcW w:w="526" w:type="pct"/>
            <w:shd w:val="clear" w:color="auto" w:fill="auto"/>
            <w:vAlign w:val="center"/>
            <w:hideMark/>
          </w:tcPr>
          <w:p w14:paraId="5969FB72" w14:textId="77777777" w:rsidR="007E6C11" w:rsidRPr="00502463" w:rsidRDefault="007E6C11" w:rsidP="00E148D7">
            <w:pPr>
              <w:contextualSpacing/>
              <w:jc w:val="right"/>
              <w:rPr>
                <w:color w:val="000000"/>
                <w:sz w:val="24"/>
                <w:szCs w:val="24"/>
              </w:rPr>
            </w:pPr>
            <w:r w:rsidRPr="00502463">
              <w:rPr>
                <w:color w:val="000000"/>
                <w:sz w:val="24"/>
                <w:szCs w:val="24"/>
              </w:rPr>
              <w:t>621</w:t>
            </w:r>
          </w:p>
        </w:tc>
      </w:tr>
      <w:tr w:rsidR="007E6C11" w:rsidRPr="00502463" w14:paraId="1FD234CA" w14:textId="77777777" w:rsidTr="00F4345D">
        <w:trPr>
          <w:trHeight w:val="20"/>
          <w:jc w:val="center"/>
        </w:trPr>
        <w:tc>
          <w:tcPr>
            <w:tcW w:w="2240" w:type="pct"/>
            <w:shd w:val="clear" w:color="auto" w:fill="auto"/>
            <w:vAlign w:val="center"/>
            <w:hideMark/>
          </w:tcPr>
          <w:p w14:paraId="1D9F392B"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0060E23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8D2659" w14:textId="77777777" w:rsidTr="00F4345D">
        <w:trPr>
          <w:trHeight w:val="20"/>
          <w:jc w:val="center"/>
        </w:trPr>
        <w:tc>
          <w:tcPr>
            <w:tcW w:w="2240" w:type="pct"/>
            <w:shd w:val="clear" w:color="auto" w:fill="auto"/>
            <w:vAlign w:val="center"/>
            <w:hideMark/>
          </w:tcPr>
          <w:p w14:paraId="5E3FEB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41EA5F" w14:textId="77777777" w:rsidR="007E6C11" w:rsidRPr="00502463" w:rsidRDefault="007E6C11" w:rsidP="00E148D7">
            <w:pPr>
              <w:contextualSpacing/>
              <w:jc w:val="right"/>
              <w:rPr>
                <w:color w:val="000000"/>
                <w:sz w:val="24"/>
                <w:szCs w:val="24"/>
              </w:rPr>
            </w:pPr>
            <w:r w:rsidRPr="00502463">
              <w:rPr>
                <w:color w:val="000000"/>
                <w:sz w:val="24"/>
                <w:szCs w:val="24"/>
              </w:rPr>
              <w:t>516,5</w:t>
            </w:r>
          </w:p>
        </w:tc>
        <w:tc>
          <w:tcPr>
            <w:tcW w:w="544" w:type="pct"/>
            <w:shd w:val="clear" w:color="auto" w:fill="auto"/>
            <w:vAlign w:val="center"/>
            <w:hideMark/>
          </w:tcPr>
          <w:p w14:paraId="5CC92F21" w14:textId="77777777" w:rsidR="007E6C11" w:rsidRPr="00502463" w:rsidRDefault="007E6C11" w:rsidP="00E148D7">
            <w:pPr>
              <w:contextualSpacing/>
              <w:jc w:val="right"/>
              <w:rPr>
                <w:color w:val="000000"/>
                <w:sz w:val="24"/>
                <w:szCs w:val="24"/>
              </w:rPr>
            </w:pPr>
            <w:r w:rsidRPr="00502463">
              <w:rPr>
                <w:color w:val="000000"/>
                <w:sz w:val="24"/>
                <w:szCs w:val="24"/>
              </w:rPr>
              <w:t>237</w:t>
            </w:r>
          </w:p>
        </w:tc>
        <w:tc>
          <w:tcPr>
            <w:tcW w:w="544" w:type="pct"/>
            <w:shd w:val="clear" w:color="auto" w:fill="auto"/>
            <w:vAlign w:val="center"/>
            <w:hideMark/>
          </w:tcPr>
          <w:p w14:paraId="2D21DF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776DC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5EE42FF" w14:textId="77777777" w:rsidR="007E6C11" w:rsidRPr="00502463" w:rsidRDefault="007E6C11" w:rsidP="00E148D7">
            <w:pPr>
              <w:contextualSpacing/>
              <w:jc w:val="right"/>
              <w:rPr>
                <w:color w:val="000000"/>
                <w:sz w:val="24"/>
                <w:szCs w:val="24"/>
              </w:rPr>
            </w:pPr>
            <w:r w:rsidRPr="00502463">
              <w:rPr>
                <w:color w:val="000000"/>
                <w:sz w:val="24"/>
                <w:szCs w:val="24"/>
              </w:rPr>
              <w:t>278</w:t>
            </w:r>
          </w:p>
        </w:tc>
      </w:tr>
      <w:tr w:rsidR="007E6C11" w:rsidRPr="00502463" w14:paraId="2CD6B54E" w14:textId="77777777" w:rsidTr="00F4345D">
        <w:trPr>
          <w:trHeight w:val="20"/>
          <w:jc w:val="center"/>
        </w:trPr>
        <w:tc>
          <w:tcPr>
            <w:tcW w:w="2240" w:type="pct"/>
            <w:shd w:val="clear" w:color="auto" w:fill="auto"/>
            <w:vAlign w:val="center"/>
            <w:hideMark/>
          </w:tcPr>
          <w:p w14:paraId="52050BF5" w14:textId="77777777" w:rsidR="007E6C11" w:rsidRPr="00502463" w:rsidRDefault="007E6C11" w:rsidP="00E148D7">
            <w:pPr>
              <w:contextualSpacing/>
              <w:rPr>
                <w:color w:val="000000"/>
                <w:sz w:val="24"/>
                <w:szCs w:val="24"/>
              </w:rPr>
            </w:pPr>
            <w:r w:rsidRPr="00502463">
              <w:rPr>
                <w:color w:val="000000"/>
                <w:sz w:val="24"/>
                <w:szCs w:val="24"/>
              </w:rPr>
              <w:t>Климовское</w:t>
            </w:r>
          </w:p>
        </w:tc>
        <w:tc>
          <w:tcPr>
            <w:tcW w:w="2760" w:type="pct"/>
            <w:gridSpan w:val="5"/>
            <w:shd w:val="clear" w:color="auto" w:fill="auto"/>
            <w:vAlign w:val="center"/>
            <w:hideMark/>
          </w:tcPr>
          <w:p w14:paraId="26A897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9DF187" w14:textId="77777777" w:rsidTr="00F4345D">
        <w:trPr>
          <w:trHeight w:val="20"/>
          <w:jc w:val="center"/>
        </w:trPr>
        <w:tc>
          <w:tcPr>
            <w:tcW w:w="2240" w:type="pct"/>
            <w:shd w:val="clear" w:color="auto" w:fill="auto"/>
            <w:vAlign w:val="center"/>
            <w:hideMark/>
          </w:tcPr>
          <w:p w14:paraId="43F637C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7C650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0BAA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99B6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CE4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DB7C8C4" w14:textId="77777777" w:rsidR="007E6C11" w:rsidRPr="00502463" w:rsidRDefault="007E6C11" w:rsidP="00E148D7">
            <w:pPr>
              <w:contextualSpacing/>
              <w:jc w:val="right"/>
              <w:rPr>
                <w:color w:val="000000"/>
                <w:sz w:val="24"/>
                <w:szCs w:val="24"/>
              </w:rPr>
            </w:pPr>
            <w:r w:rsidRPr="00502463">
              <w:rPr>
                <w:color w:val="000000"/>
                <w:sz w:val="24"/>
                <w:szCs w:val="24"/>
              </w:rPr>
              <w:t>129</w:t>
            </w:r>
          </w:p>
        </w:tc>
      </w:tr>
      <w:tr w:rsidR="007E6C11" w:rsidRPr="00502463" w14:paraId="2AFF8F51" w14:textId="77777777" w:rsidTr="00F4345D">
        <w:trPr>
          <w:trHeight w:val="20"/>
          <w:jc w:val="center"/>
        </w:trPr>
        <w:tc>
          <w:tcPr>
            <w:tcW w:w="2240" w:type="pct"/>
            <w:shd w:val="clear" w:color="auto" w:fill="auto"/>
            <w:vAlign w:val="center"/>
            <w:hideMark/>
          </w:tcPr>
          <w:p w14:paraId="4C47984A" w14:textId="77777777" w:rsidR="007E6C11" w:rsidRPr="00502463" w:rsidRDefault="007E6C11" w:rsidP="00E148D7">
            <w:pPr>
              <w:contextualSpacing/>
              <w:rPr>
                <w:color w:val="000000"/>
                <w:sz w:val="24"/>
                <w:szCs w:val="24"/>
              </w:rPr>
            </w:pPr>
            <w:r w:rsidRPr="00502463">
              <w:rPr>
                <w:color w:val="000000"/>
                <w:sz w:val="24"/>
                <w:szCs w:val="24"/>
              </w:rPr>
              <w:t>Лидское</w:t>
            </w:r>
          </w:p>
        </w:tc>
        <w:tc>
          <w:tcPr>
            <w:tcW w:w="2760" w:type="pct"/>
            <w:gridSpan w:val="5"/>
            <w:shd w:val="clear" w:color="auto" w:fill="auto"/>
            <w:vAlign w:val="center"/>
            <w:hideMark/>
          </w:tcPr>
          <w:p w14:paraId="71AA3D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9DF333" w14:textId="77777777" w:rsidTr="00F4345D">
        <w:trPr>
          <w:trHeight w:val="20"/>
          <w:jc w:val="center"/>
        </w:trPr>
        <w:tc>
          <w:tcPr>
            <w:tcW w:w="2240" w:type="pct"/>
            <w:shd w:val="clear" w:color="auto" w:fill="auto"/>
            <w:vAlign w:val="center"/>
            <w:hideMark/>
          </w:tcPr>
          <w:p w14:paraId="2929DB2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C896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4FC11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AFB3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8F94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733A06B" w14:textId="77777777" w:rsidR="007E6C11" w:rsidRPr="00502463" w:rsidRDefault="007E6C11" w:rsidP="00E148D7">
            <w:pPr>
              <w:contextualSpacing/>
              <w:jc w:val="right"/>
              <w:rPr>
                <w:color w:val="000000"/>
                <w:sz w:val="24"/>
                <w:szCs w:val="24"/>
              </w:rPr>
            </w:pPr>
            <w:r w:rsidRPr="00502463">
              <w:rPr>
                <w:color w:val="000000"/>
                <w:sz w:val="24"/>
                <w:szCs w:val="24"/>
              </w:rPr>
              <w:t>265</w:t>
            </w:r>
          </w:p>
        </w:tc>
      </w:tr>
      <w:tr w:rsidR="007E6C11" w:rsidRPr="00502463" w14:paraId="5EAE9F55" w14:textId="77777777" w:rsidTr="00F4345D">
        <w:trPr>
          <w:trHeight w:val="20"/>
          <w:jc w:val="center"/>
        </w:trPr>
        <w:tc>
          <w:tcPr>
            <w:tcW w:w="2240" w:type="pct"/>
            <w:shd w:val="clear" w:color="auto" w:fill="auto"/>
            <w:vAlign w:val="center"/>
            <w:hideMark/>
          </w:tcPr>
          <w:p w14:paraId="7087CC8F" w14:textId="77777777" w:rsidR="007E6C11" w:rsidRPr="00502463" w:rsidRDefault="007E6C11" w:rsidP="00E148D7">
            <w:pPr>
              <w:contextualSpacing/>
              <w:rPr>
                <w:color w:val="000000"/>
                <w:sz w:val="24"/>
                <w:szCs w:val="24"/>
              </w:rPr>
            </w:pPr>
            <w:r w:rsidRPr="00502463">
              <w:rPr>
                <w:color w:val="000000"/>
                <w:sz w:val="24"/>
                <w:szCs w:val="24"/>
              </w:rPr>
              <w:t>Радогощинское</w:t>
            </w:r>
          </w:p>
        </w:tc>
        <w:tc>
          <w:tcPr>
            <w:tcW w:w="2760" w:type="pct"/>
            <w:gridSpan w:val="5"/>
            <w:shd w:val="clear" w:color="auto" w:fill="auto"/>
            <w:vAlign w:val="center"/>
            <w:hideMark/>
          </w:tcPr>
          <w:p w14:paraId="24BF6C6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50626E" w14:textId="77777777" w:rsidTr="00F4345D">
        <w:trPr>
          <w:trHeight w:val="20"/>
          <w:jc w:val="center"/>
        </w:trPr>
        <w:tc>
          <w:tcPr>
            <w:tcW w:w="2240" w:type="pct"/>
            <w:shd w:val="clear" w:color="auto" w:fill="auto"/>
            <w:vAlign w:val="center"/>
            <w:hideMark/>
          </w:tcPr>
          <w:p w14:paraId="6C2359A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32D9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D46C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544B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EF28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DEF31A5" w14:textId="77777777" w:rsidR="007E6C11" w:rsidRPr="00502463" w:rsidRDefault="007E6C11" w:rsidP="00E148D7">
            <w:pPr>
              <w:contextualSpacing/>
              <w:jc w:val="right"/>
              <w:rPr>
                <w:color w:val="000000"/>
                <w:sz w:val="24"/>
                <w:szCs w:val="24"/>
              </w:rPr>
            </w:pPr>
            <w:r w:rsidRPr="00502463">
              <w:rPr>
                <w:color w:val="000000"/>
                <w:sz w:val="24"/>
                <w:szCs w:val="24"/>
              </w:rPr>
              <w:t>149</w:t>
            </w:r>
          </w:p>
        </w:tc>
      </w:tr>
      <w:tr w:rsidR="007E6C11" w:rsidRPr="00502463" w14:paraId="3CC2440B" w14:textId="77777777" w:rsidTr="00F4345D">
        <w:trPr>
          <w:trHeight w:val="20"/>
          <w:jc w:val="center"/>
        </w:trPr>
        <w:tc>
          <w:tcPr>
            <w:tcW w:w="2240" w:type="pct"/>
            <w:shd w:val="clear" w:color="auto" w:fill="auto"/>
            <w:vAlign w:val="center"/>
            <w:hideMark/>
          </w:tcPr>
          <w:p w14:paraId="72DCE77B" w14:textId="77777777" w:rsidR="007E6C11" w:rsidRPr="00502463" w:rsidRDefault="007E6C11" w:rsidP="00E148D7">
            <w:pPr>
              <w:contextualSpacing/>
              <w:rPr>
                <w:color w:val="000000"/>
                <w:sz w:val="24"/>
                <w:szCs w:val="24"/>
              </w:rPr>
            </w:pPr>
            <w:r w:rsidRPr="00502463">
              <w:rPr>
                <w:color w:val="000000"/>
                <w:sz w:val="24"/>
                <w:szCs w:val="24"/>
              </w:rPr>
              <w:t>Самойловское</w:t>
            </w:r>
          </w:p>
        </w:tc>
        <w:tc>
          <w:tcPr>
            <w:tcW w:w="2760" w:type="pct"/>
            <w:gridSpan w:val="5"/>
            <w:shd w:val="clear" w:color="auto" w:fill="auto"/>
            <w:vAlign w:val="center"/>
            <w:hideMark/>
          </w:tcPr>
          <w:p w14:paraId="1FA94B8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B23662" w14:textId="77777777" w:rsidTr="00F4345D">
        <w:trPr>
          <w:trHeight w:val="20"/>
          <w:jc w:val="center"/>
        </w:trPr>
        <w:tc>
          <w:tcPr>
            <w:tcW w:w="2240" w:type="pct"/>
            <w:shd w:val="clear" w:color="auto" w:fill="auto"/>
            <w:vAlign w:val="center"/>
            <w:hideMark/>
          </w:tcPr>
          <w:p w14:paraId="03B92BF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1D897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4BCF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05F89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2A64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64A8F3" w14:textId="77777777" w:rsidR="007E6C11" w:rsidRPr="00502463" w:rsidRDefault="007E6C11" w:rsidP="00E148D7">
            <w:pPr>
              <w:contextualSpacing/>
              <w:jc w:val="right"/>
              <w:rPr>
                <w:color w:val="000000"/>
                <w:sz w:val="24"/>
                <w:szCs w:val="24"/>
              </w:rPr>
            </w:pPr>
            <w:r w:rsidRPr="00502463">
              <w:rPr>
                <w:color w:val="000000"/>
                <w:sz w:val="24"/>
                <w:szCs w:val="24"/>
              </w:rPr>
              <w:t>1422</w:t>
            </w:r>
          </w:p>
        </w:tc>
      </w:tr>
      <w:tr w:rsidR="007E6C11" w:rsidRPr="00502463" w14:paraId="1DA28223" w14:textId="77777777" w:rsidTr="00F4345D">
        <w:trPr>
          <w:trHeight w:val="20"/>
          <w:jc w:val="center"/>
        </w:trPr>
        <w:tc>
          <w:tcPr>
            <w:tcW w:w="5000" w:type="pct"/>
            <w:gridSpan w:val="6"/>
            <w:shd w:val="clear" w:color="auto" w:fill="auto"/>
            <w:vAlign w:val="center"/>
            <w:hideMark/>
          </w:tcPr>
          <w:p w14:paraId="38DD5213" w14:textId="77777777" w:rsidR="007E6C11" w:rsidRPr="00502463" w:rsidRDefault="007E6C11" w:rsidP="00E148D7">
            <w:pPr>
              <w:contextualSpacing/>
              <w:rPr>
                <w:b/>
                <w:bCs/>
                <w:color w:val="000000"/>
                <w:sz w:val="24"/>
                <w:szCs w:val="24"/>
              </w:rPr>
            </w:pPr>
            <w:r w:rsidRPr="00502463">
              <w:rPr>
                <w:b/>
                <w:bCs/>
                <w:color w:val="000000"/>
                <w:sz w:val="24"/>
                <w:szCs w:val="24"/>
              </w:rPr>
              <w:t>Волосовский муниципальный район </w:t>
            </w:r>
          </w:p>
        </w:tc>
      </w:tr>
      <w:tr w:rsidR="007E6C11" w:rsidRPr="00502463" w14:paraId="01DEA9FD" w14:textId="77777777" w:rsidTr="00F4345D">
        <w:trPr>
          <w:trHeight w:val="20"/>
          <w:jc w:val="center"/>
        </w:trPr>
        <w:tc>
          <w:tcPr>
            <w:tcW w:w="2240" w:type="pct"/>
            <w:shd w:val="clear" w:color="auto" w:fill="auto"/>
            <w:vAlign w:val="center"/>
            <w:hideMark/>
          </w:tcPr>
          <w:p w14:paraId="7E674D61" w14:textId="77777777" w:rsidR="007E6C11" w:rsidRPr="00502463" w:rsidRDefault="007E6C11" w:rsidP="00E148D7">
            <w:pPr>
              <w:contextualSpacing/>
              <w:rPr>
                <w:color w:val="000000"/>
                <w:sz w:val="24"/>
                <w:szCs w:val="24"/>
              </w:rPr>
            </w:pPr>
            <w:r w:rsidRPr="00502463">
              <w:rPr>
                <w:color w:val="000000"/>
                <w:sz w:val="24"/>
                <w:szCs w:val="24"/>
              </w:rPr>
              <w:t>Волосовское</w:t>
            </w:r>
          </w:p>
        </w:tc>
        <w:tc>
          <w:tcPr>
            <w:tcW w:w="2760" w:type="pct"/>
            <w:gridSpan w:val="5"/>
            <w:shd w:val="clear" w:color="auto" w:fill="auto"/>
            <w:vAlign w:val="center"/>
            <w:hideMark/>
          </w:tcPr>
          <w:p w14:paraId="5C108C2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768481" w14:textId="77777777" w:rsidTr="00F4345D">
        <w:trPr>
          <w:trHeight w:val="20"/>
          <w:jc w:val="center"/>
        </w:trPr>
        <w:tc>
          <w:tcPr>
            <w:tcW w:w="2240" w:type="pct"/>
            <w:shd w:val="clear" w:color="auto" w:fill="auto"/>
            <w:vAlign w:val="center"/>
            <w:hideMark/>
          </w:tcPr>
          <w:p w14:paraId="562C0A41"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92340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E409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FD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8448A5" w14:textId="77777777" w:rsidR="007E6C11" w:rsidRPr="00502463" w:rsidRDefault="007E6C11" w:rsidP="00E148D7">
            <w:pPr>
              <w:contextualSpacing/>
              <w:jc w:val="right"/>
              <w:rPr>
                <w:color w:val="000000"/>
                <w:sz w:val="24"/>
                <w:szCs w:val="24"/>
              </w:rPr>
            </w:pPr>
            <w:r w:rsidRPr="00502463">
              <w:rPr>
                <w:color w:val="000000"/>
                <w:sz w:val="24"/>
                <w:szCs w:val="24"/>
              </w:rPr>
              <w:t>3330</w:t>
            </w:r>
          </w:p>
        </w:tc>
        <w:tc>
          <w:tcPr>
            <w:tcW w:w="526" w:type="pct"/>
            <w:shd w:val="clear" w:color="auto" w:fill="auto"/>
            <w:vAlign w:val="center"/>
            <w:hideMark/>
          </w:tcPr>
          <w:p w14:paraId="4CE3C7D8" w14:textId="77777777" w:rsidR="007E6C11" w:rsidRPr="00502463" w:rsidRDefault="007E6C11" w:rsidP="00E148D7">
            <w:pPr>
              <w:contextualSpacing/>
              <w:jc w:val="right"/>
              <w:rPr>
                <w:color w:val="000000"/>
                <w:sz w:val="24"/>
                <w:szCs w:val="24"/>
              </w:rPr>
            </w:pPr>
            <w:r w:rsidRPr="00502463">
              <w:rPr>
                <w:color w:val="000000"/>
                <w:sz w:val="24"/>
                <w:szCs w:val="24"/>
              </w:rPr>
              <w:t>3082</w:t>
            </w:r>
          </w:p>
        </w:tc>
      </w:tr>
      <w:tr w:rsidR="007E6C11" w:rsidRPr="00502463" w14:paraId="4EF58763" w14:textId="77777777" w:rsidTr="00F4345D">
        <w:trPr>
          <w:trHeight w:val="20"/>
          <w:jc w:val="center"/>
        </w:trPr>
        <w:tc>
          <w:tcPr>
            <w:tcW w:w="2240" w:type="pct"/>
            <w:shd w:val="clear" w:color="auto" w:fill="auto"/>
            <w:vAlign w:val="center"/>
            <w:hideMark/>
          </w:tcPr>
          <w:p w14:paraId="32C63D4E" w14:textId="77777777" w:rsidR="007E6C11" w:rsidRPr="00502463" w:rsidRDefault="007E6C11" w:rsidP="00E148D7">
            <w:pPr>
              <w:contextualSpacing/>
              <w:rPr>
                <w:color w:val="000000"/>
                <w:sz w:val="24"/>
                <w:szCs w:val="24"/>
              </w:rPr>
            </w:pPr>
            <w:r w:rsidRPr="00502463">
              <w:rPr>
                <w:color w:val="000000"/>
                <w:sz w:val="24"/>
                <w:szCs w:val="24"/>
              </w:rPr>
              <w:t>Бегуницкое</w:t>
            </w:r>
          </w:p>
        </w:tc>
        <w:tc>
          <w:tcPr>
            <w:tcW w:w="2760" w:type="pct"/>
            <w:gridSpan w:val="5"/>
            <w:shd w:val="clear" w:color="auto" w:fill="auto"/>
            <w:vAlign w:val="center"/>
            <w:hideMark/>
          </w:tcPr>
          <w:p w14:paraId="7A2A97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00B37C" w14:textId="77777777" w:rsidTr="00F4345D">
        <w:trPr>
          <w:trHeight w:val="20"/>
          <w:jc w:val="center"/>
        </w:trPr>
        <w:tc>
          <w:tcPr>
            <w:tcW w:w="2240" w:type="pct"/>
            <w:shd w:val="clear" w:color="auto" w:fill="auto"/>
            <w:vAlign w:val="center"/>
            <w:hideMark/>
          </w:tcPr>
          <w:p w14:paraId="3C57C1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D97B7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6D0D6F"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42A922A8" w14:textId="77777777" w:rsidR="007E6C11" w:rsidRPr="00502463" w:rsidRDefault="007E6C11" w:rsidP="00E148D7">
            <w:pPr>
              <w:contextualSpacing/>
              <w:jc w:val="right"/>
              <w:rPr>
                <w:color w:val="000000"/>
                <w:sz w:val="24"/>
                <w:szCs w:val="24"/>
              </w:rPr>
            </w:pPr>
            <w:r w:rsidRPr="00502463">
              <w:rPr>
                <w:color w:val="000000"/>
                <w:sz w:val="24"/>
                <w:szCs w:val="24"/>
              </w:rPr>
              <w:t>820</w:t>
            </w:r>
          </w:p>
        </w:tc>
        <w:tc>
          <w:tcPr>
            <w:tcW w:w="525" w:type="pct"/>
            <w:shd w:val="clear" w:color="auto" w:fill="auto"/>
            <w:vAlign w:val="center"/>
            <w:hideMark/>
          </w:tcPr>
          <w:p w14:paraId="6DA35DDF"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26" w:type="pct"/>
            <w:shd w:val="clear" w:color="auto" w:fill="auto"/>
            <w:vAlign w:val="center"/>
            <w:hideMark/>
          </w:tcPr>
          <w:p w14:paraId="2F5521DC" w14:textId="77777777" w:rsidR="007E6C11" w:rsidRPr="00502463" w:rsidRDefault="007E6C11" w:rsidP="00E148D7">
            <w:pPr>
              <w:contextualSpacing/>
              <w:jc w:val="right"/>
              <w:rPr>
                <w:color w:val="000000"/>
                <w:sz w:val="24"/>
                <w:szCs w:val="24"/>
              </w:rPr>
            </w:pPr>
            <w:r w:rsidRPr="00502463">
              <w:rPr>
                <w:color w:val="000000"/>
                <w:sz w:val="24"/>
                <w:szCs w:val="24"/>
              </w:rPr>
              <w:t>2960</w:t>
            </w:r>
          </w:p>
        </w:tc>
      </w:tr>
      <w:tr w:rsidR="007E6C11" w:rsidRPr="00502463" w14:paraId="05F65359" w14:textId="77777777" w:rsidTr="00F4345D">
        <w:trPr>
          <w:trHeight w:val="20"/>
          <w:jc w:val="center"/>
        </w:trPr>
        <w:tc>
          <w:tcPr>
            <w:tcW w:w="2240" w:type="pct"/>
            <w:shd w:val="clear" w:color="auto" w:fill="auto"/>
            <w:vAlign w:val="center"/>
            <w:hideMark/>
          </w:tcPr>
          <w:p w14:paraId="65F28F96" w14:textId="77777777" w:rsidR="007E6C11" w:rsidRPr="00502463" w:rsidRDefault="007E6C11" w:rsidP="00E148D7">
            <w:pPr>
              <w:contextualSpacing/>
              <w:rPr>
                <w:color w:val="000000"/>
                <w:sz w:val="24"/>
                <w:szCs w:val="24"/>
              </w:rPr>
            </w:pPr>
            <w:r w:rsidRPr="00502463">
              <w:rPr>
                <w:color w:val="000000"/>
                <w:sz w:val="24"/>
                <w:szCs w:val="24"/>
              </w:rPr>
              <w:t>Беседское</w:t>
            </w:r>
          </w:p>
        </w:tc>
        <w:tc>
          <w:tcPr>
            <w:tcW w:w="2760" w:type="pct"/>
            <w:gridSpan w:val="5"/>
            <w:shd w:val="clear" w:color="auto" w:fill="auto"/>
            <w:vAlign w:val="center"/>
            <w:hideMark/>
          </w:tcPr>
          <w:p w14:paraId="257B4A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BA6F2E" w14:textId="77777777" w:rsidTr="00F4345D">
        <w:trPr>
          <w:trHeight w:val="20"/>
          <w:jc w:val="center"/>
        </w:trPr>
        <w:tc>
          <w:tcPr>
            <w:tcW w:w="2240" w:type="pct"/>
            <w:shd w:val="clear" w:color="auto" w:fill="auto"/>
            <w:vAlign w:val="center"/>
            <w:hideMark/>
          </w:tcPr>
          <w:p w14:paraId="55E82A5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6AE11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F51F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D1F635" w14:textId="77777777" w:rsidR="007E6C11" w:rsidRPr="00502463" w:rsidRDefault="007E6C11" w:rsidP="00E148D7">
            <w:pPr>
              <w:contextualSpacing/>
              <w:jc w:val="right"/>
              <w:rPr>
                <w:color w:val="000000"/>
                <w:sz w:val="24"/>
                <w:szCs w:val="24"/>
              </w:rPr>
            </w:pPr>
            <w:r w:rsidRPr="00502463">
              <w:rPr>
                <w:color w:val="000000"/>
                <w:sz w:val="24"/>
                <w:szCs w:val="24"/>
              </w:rPr>
              <w:t>278</w:t>
            </w:r>
          </w:p>
        </w:tc>
        <w:tc>
          <w:tcPr>
            <w:tcW w:w="525" w:type="pct"/>
            <w:shd w:val="clear" w:color="auto" w:fill="auto"/>
            <w:vAlign w:val="center"/>
            <w:hideMark/>
          </w:tcPr>
          <w:p w14:paraId="5DDF16F5" w14:textId="77777777" w:rsidR="007E6C11" w:rsidRPr="00502463" w:rsidRDefault="007E6C11" w:rsidP="00E148D7">
            <w:pPr>
              <w:contextualSpacing/>
              <w:jc w:val="right"/>
              <w:rPr>
                <w:color w:val="000000"/>
                <w:sz w:val="24"/>
                <w:szCs w:val="24"/>
              </w:rPr>
            </w:pPr>
            <w:r w:rsidRPr="00502463">
              <w:rPr>
                <w:color w:val="000000"/>
                <w:sz w:val="24"/>
                <w:szCs w:val="24"/>
              </w:rPr>
              <w:t>421</w:t>
            </w:r>
          </w:p>
        </w:tc>
        <w:tc>
          <w:tcPr>
            <w:tcW w:w="526" w:type="pct"/>
            <w:shd w:val="clear" w:color="auto" w:fill="auto"/>
            <w:vAlign w:val="center"/>
            <w:hideMark/>
          </w:tcPr>
          <w:p w14:paraId="5280AEB0" w14:textId="77777777" w:rsidR="007E6C11" w:rsidRPr="00502463" w:rsidRDefault="007E6C11" w:rsidP="00E148D7">
            <w:pPr>
              <w:contextualSpacing/>
              <w:jc w:val="right"/>
              <w:rPr>
                <w:color w:val="000000"/>
                <w:sz w:val="24"/>
                <w:szCs w:val="24"/>
              </w:rPr>
            </w:pPr>
            <w:r w:rsidRPr="00502463">
              <w:rPr>
                <w:color w:val="000000"/>
                <w:sz w:val="24"/>
                <w:szCs w:val="24"/>
              </w:rPr>
              <w:t>663</w:t>
            </w:r>
          </w:p>
        </w:tc>
      </w:tr>
      <w:tr w:rsidR="007E6C11" w:rsidRPr="00502463" w14:paraId="3CC760DE" w14:textId="77777777" w:rsidTr="00F4345D">
        <w:trPr>
          <w:trHeight w:val="20"/>
          <w:jc w:val="center"/>
        </w:trPr>
        <w:tc>
          <w:tcPr>
            <w:tcW w:w="2240" w:type="pct"/>
            <w:shd w:val="clear" w:color="auto" w:fill="auto"/>
            <w:vAlign w:val="center"/>
            <w:hideMark/>
          </w:tcPr>
          <w:p w14:paraId="6447F7FF" w14:textId="77777777" w:rsidR="007E6C11" w:rsidRPr="00502463" w:rsidRDefault="007E6C11" w:rsidP="00E148D7">
            <w:pPr>
              <w:contextualSpacing/>
              <w:rPr>
                <w:color w:val="000000"/>
                <w:sz w:val="24"/>
                <w:szCs w:val="24"/>
              </w:rPr>
            </w:pPr>
            <w:r w:rsidRPr="00502463">
              <w:rPr>
                <w:color w:val="000000"/>
                <w:sz w:val="24"/>
                <w:szCs w:val="24"/>
              </w:rPr>
              <w:t>Рабитицкое</w:t>
            </w:r>
          </w:p>
        </w:tc>
        <w:tc>
          <w:tcPr>
            <w:tcW w:w="2760" w:type="pct"/>
            <w:gridSpan w:val="5"/>
            <w:shd w:val="clear" w:color="auto" w:fill="auto"/>
            <w:vAlign w:val="center"/>
            <w:hideMark/>
          </w:tcPr>
          <w:p w14:paraId="3801EB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BC24068" w14:textId="77777777" w:rsidTr="00F4345D">
        <w:trPr>
          <w:trHeight w:val="20"/>
          <w:jc w:val="center"/>
        </w:trPr>
        <w:tc>
          <w:tcPr>
            <w:tcW w:w="2240" w:type="pct"/>
            <w:shd w:val="clear" w:color="auto" w:fill="auto"/>
            <w:vAlign w:val="center"/>
            <w:hideMark/>
          </w:tcPr>
          <w:p w14:paraId="47DBE63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1B7CF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96A1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BC5A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0E2CA32" w14:textId="77777777" w:rsidR="007E6C11" w:rsidRPr="00502463" w:rsidRDefault="007E6C11" w:rsidP="00E148D7">
            <w:pPr>
              <w:contextualSpacing/>
              <w:jc w:val="right"/>
              <w:rPr>
                <w:color w:val="000000"/>
                <w:sz w:val="24"/>
                <w:szCs w:val="24"/>
              </w:rPr>
            </w:pPr>
            <w:r w:rsidRPr="00502463">
              <w:rPr>
                <w:color w:val="000000"/>
                <w:sz w:val="24"/>
                <w:szCs w:val="24"/>
              </w:rPr>
              <w:t>1014</w:t>
            </w:r>
          </w:p>
        </w:tc>
        <w:tc>
          <w:tcPr>
            <w:tcW w:w="526" w:type="pct"/>
            <w:shd w:val="clear" w:color="auto" w:fill="auto"/>
            <w:vAlign w:val="center"/>
            <w:hideMark/>
          </w:tcPr>
          <w:p w14:paraId="0773AD0B" w14:textId="77777777" w:rsidR="007E6C11" w:rsidRPr="00502463" w:rsidRDefault="007E6C11" w:rsidP="00E148D7">
            <w:pPr>
              <w:contextualSpacing/>
              <w:jc w:val="right"/>
              <w:rPr>
                <w:color w:val="000000"/>
                <w:sz w:val="24"/>
                <w:szCs w:val="24"/>
              </w:rPr>
            </w:pPr>
            <w:r w:rsidRPr="00502463">
              <w:rPr>
                <w:color w:val="000000"/>
                <w:sz w:val="24"/>
                <w:szCs w:val="24"/>
              </w:rPr>
              <w:t>1198</w:t>
            </w:r>
          </w:p>
        </w:tc>
      </w:tr>
      <w:tr w:rsidR="007E6C11" w:rsidRPr="00502463" w14:paraId="239405AE" w14:textId="77777777" w:rsidTr="00F4345D">
        <w:trPr>
          <w:trHeight w:val="20"/>
          <w:jc w:val="center"/>
        </w:trPr>
        <w:tc>
          <w:tcPr>
            <w:tcW w:w="2240" w:type="pct"/>
            <w:shd w:val="clear" w:color="auto" w:fill="auto"/>
            <w:vAlign w:val="center"/>
            <w:hideMark/>
          </w:tcPr>
          <w:p w14:paraId="662DC592" w14:textId="77777777" w:rsidR="007E6C11" w:rsidRPr="00502463" w:rsidRDefault="007E6C11" w:rsidP="00E148D7">
            <w:pPr>
              <w:contextualSpacing/>
              <w:rPr>
                <w:color w:val="000000"/>
                <w:sz w:val="24"/>
                <w:szCs w:val="24"/>
              </w:rPr>
            </w:pPr>
            <w:r w:rsidRPr="00502463">
              <w:rPr>
                <w:color w:val="000000"/>
                <w:sz w:val="24"/>
                <w:szCs w:val="24"/>
              </w:rPr>
              <w:t>Большеврудское</w:t>
            </w:r>
          </w:p>
        </w:tc>
        <w:tc>
          <w:tcPr>
            <w:tcW w:w="2760" w:type="pct"/>
            <w:gridSpan w:val="5"/>
            <w:shd w:val="clear" w:color="auto" w:fill="auto"/>
            <w:vAlign w:val="center"/>
            <w:hideMark/>
          </w:tcPr>
          <w:p w14:paraId="050172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9B9BBC" w14:textId="77777777" w:rsidTr="00F4345D">
        <w:trPr>
          <w:trHeight w:val="20"/>
          <w:jc w:val="center"/>
        </w:trPr>
        <w:tc>
          <w:tcPr>
            <w:tcW w:w="2240" w:type="pct"/>
            <w:shd w:val="clear" w:color="auto" w:fill="auto"/>
            <w:vAlign w:val="center"/>
            <w:hideMark/>
          </w:tcPr>
          <w:p w14:paraId="00AAAD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C027A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BCE2CB" w14:textId="77777777" w:rsidR="007E6C11" w:rsidRPr="00502463" w:rsidRDefault="007E6C11" w:rsidP="00E148D7">
            <w:pPr>
              <w:contextualSpacing/>
              <w:jc w:val="right"/>
              <w:rPr>
                <w:color w:val="000000"/>
                <w:sz w:val="24"/>
                <w:szCs w:val="24"/>
              </w:rPr>
            </w:pPr>
            <w:r w:rsidRPr="00502463">
              <w:rPr>
                <w:color w:val="000000"/>
                <w:sz w:val="24"/>
                <w:szCs w:val="24"/>
              </w:rPr>
              <w:t>9800</w:t>
            </w:r>
          </w:p>
        </w:tc>
        <w:tc>
          <w:tcPr>
            <w:tcW w:w="544" w:type="pct"/>
            <w:shd w:val="clear" w:color="auto" w:fill="auto"/>
            <w:vAlign w:val="center"/>
            <w:hideMark/>
          </w:tcPr>
          <w:p w14:paraId="15555789" w14:textId="77777777" w:rsidR="007E6C11" w:rsidRPr="00502463" w:rsidRDefault="007E6C11" w:rsidP="00E148D7">
            <w:pPr>
              <w:contextualSpacing/>
              <w:jc w:val="right"/>
              <w:rPr>
                <w:color w:val="000000"/>
                <w:sz w:val="24"/>
                <w:szCs w:val="24"/>
              </w:rPr>
            </w:pPr>
            <w:r w:rsidRPr="00502463">
              <w:rPr>
                <w:color w:val="000000"/>
                <w:sz w:val="24"/>
                <w:szCs w:val="24"/>
              </w:rPr>
              <w:t>2240</w:t>
            </w:r>
          </w:p>
        </w:tc>
        <w:tc>
          <w:tcPr>
            <w:tcW w:w="525" w:type="pct"/>
            <w:shd w:val="clear" w:color="auto" w:fill="auto"/>
            <w:vAlign w:val="center"/>
            <w:hideMark/>
          </w:tcPr>
          <w:p w14:paraId="060BCD12" w14:textId="77777777" w:rsidR="007E6C11" w:rsidRPr="00502463" w:rsidRDefault="007E6C11" w:rsidP="00E148D7">
            <w:pPr>
              <w:contextualSpacing/>
              <w:jc w:val="right"/>
              <w:rPr>
                <w:color w:val="000000"/>
                <w:sz w:val="24"/>
                <w:szCs w:val="24"/>
              </w:rPr>
            </w:pPr>
            <w:r w:rsidRPr="00502463">
              <w:rPr>
                <w:color w:val="000000"/>
                <w:sz w:val="24"/>
                <w:szCs w:val="24"/>
              </w:rPr>
              <w:t>1334</w:t>
            </w:r>
          </w:p>
        </w:tc>
        <w:tc>
          <w:tcPr>
            <w:tcW w:w="526" w:type="pct"/>
            <w:shd w:val="clear" w:color="auto" w:fill="auto"/>
            <w:vAlign w:val="center"/>
            <w:hideMark/>
          </w:tcPr>
          <w:p w14:paraId="0DC6E068" w14:textId="77777777" w:rsidR="007E6C11" w:rsidRPr="00502463" w:rsidRDefault="007E6C11" w:rsidP="00E148D7">
            <w:pPr>
              <w:contextualSpacing/>
              <w:jc w:val="right"/>
              <w:rPr>
                <w:color w:val="000000"/>
                <w:sz w:val="24"/>
                <w:szCs w:val="24"/>
              </w:rPr>
            </w:pPr>
            <w:r w:rsidRPr="00502463">
              <w:rPr>
                <w:color w:val="000000"/>
                <w:sz w:val="24"/>
                <w:szCs w:val="24"/>
              </w:rPr>
              <w:t>1111</w:t>
            </w:r>
          </w:p>
        </w:tc>
      </w:tr>
      <w:tr w:rsidR="007E6C11" w:rsidRPr="00502463" w14:paraId="208A8D54" w14:textId="77777777" w:rsidTr="00F4345D">
        <w:trPr>
          <w:trHeight w:val="20"/>
          <w:jc w:val="center"/>
        </w:trPr>
        <w:tc>
          <w:tcPr>
            <w:tcW w:w="2240" w:type="pct"/>
            <w:shd w:val="clear" w:color="auto" w:fill="auto"/>
            <w:vAlign w:val="center"/>
            <w:hideMark/>
          </w:tcPr>
          <w:p w14:paraId="69B241FD" w14:textId="77777777" w:rsidR="007E6C11" w:rsidRPr="00502463" w:rsidRDefault="007E6C11" w:rsidP="00E148D7">
            <w:pPr>
              <w:contextualSpacing/>
              <w:rPr>
                <w:color w:val="000000"/>
                <w:sz w:val="24"/>
                <w:szCs w:val="24"/>
              </w:rPr>
            </w:pPr>
            <w:r w:rsidRPr="00502463">
              <w:rPr>
                <w:color w:val="000000"/>
                <w:sz w:val="24"/>
                <w:szCs w:val="24"/>
              </w:rPr>
              <w:t>Губаницкое</w:t>
            </w:r>
          </w:p>
        </w:tc>
        <w:tc>
          <w:tcPr>
            <w:tcW w:w="2760" w:type="pct"/>
            <w:gridSpan w:val="5"/>
            <w:shd w:val="clear" w:color="auto" w:fill="auto"/>
            <w:vAlign w:val="center"/>
            <w:hideMark/>
          </w:tcPr>
          <w:p w14:paraId="769A826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9420CE" w14:textId="77777777" w:rsidTr="00F4345D">
        <w:trPr>
          <w:trHeight w:val="20"/>
          <w:jc w:val="center"/>
        </w:trPr>
        <w:tc>
          <w:tcPr>
            <w:tcW w:w="2240" w:type="pct"/>
            <w:shd w:val="clear" w:color="auto" w:fill="auto"/>
            <w:vAlign w:val="center"/>
            <w:hideMark/>
          </w:tcPr>
          <w:p w14:paraId="7E5CA18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2AEE7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E7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51CD08" w14:textId="77777777" w:rsidR="007E6C11" w:rsidRPr="00502463" w:rsidRDefault="007E6C11" w:rsidP="00E148D7">
            <w:pPr>
              <w:contextualSpacing/>
              <w:jc w:val="right"/>
              <w:rPr>
                <w:color w:val="000000"/>
                <w:sz w:val="24"/>
                <w:szCs w:val="24"/>
              </w:rPr>
            </w:pPr>
            <w:r w:rsidRPr="00502463">
              <w:rPr>
                <w:color w:val="000000"/>
                <w:sz w:val="24"/>
                <w:szCs w:val="24"/>
              </w:rPr>
              <w:t>1800</w:t>
            </w:r>
          </w:p>
        </w:tc>
        <w:tc>
          <w:tcPr>
            <w:tcW w:w="525" w:type="pct"/>
            <w:shd w:val="clear" w:color="auto" w:fill="auto"/>
            <w:vAlign w:val="center"/>
            <w:hideMark/>
          </w:tcPr>
          <w:p w14:paraId="1E338466" w14:textId="77777777" w:rsidR="007E6C11" w:rsidRPr="00502463" w:rsidRDefault="007E6C11" w:rsidP="00E148D7">
            <w:pPr>
              <w:contextualSpacing/>
              <w:jc w:val="right"/>
              <w:rPr>
                <w:color w:val="000000"/>
                <w:sz w:val="24"/>
                <w:szCs w:val="24"/>
              </w:rPr>
            </w:pPr>
            <w:r w:rsidRPr="00502463">
              <w:rPr>
                <w:color w:val="000000"/>
                <w:sz w:val="24"/>
                <w:szCs w:val="24"/>
              </w:rPr>
              <w:t>4099</w:t>
            </w:r>
          </w:p>
        </w:tc>
        <w:tc>
          <w:tcPr>
            <w:tcW w:w="526" w:type="pct"/>
            <w:shd w:val="clear" w:color="auto" w:fill="auto"/>
            <w:vAlign w:val="center"/>
            <w:hideMark/>
          </w:tcPr>
          <w:p w14:paraId="396B0463" w14:textId="77777777" w:rsidR="007E6C11" w:rsidRPr="00502463" w:rsidRDefault="007E6C11" w:rsidP="00E148D7">
            <w:pPr>
              <w:contextualSpacing/>
              <w:jc w:val="right"/>
              <w:rPr>
                <w:color w:val="000000"/>
                <w:sz w:val="24"/>
                <w:szCs w:val="24"/>
              </w:rPr>
            </w:pPr>
            <w:r w:rsidRPr="00502463">
              <w:rPr>
                <w:color w:val="000000"/>
                <w:sz w:val="24"/>
                <w:szCs w:val="24"/>
              </w:rPr>
              <w:t>3054</w:t>
            </w:r>
          </w:p>
        </w:tc>
      </w:tr>
      <w:tr w:rsidR="007E6C11" w:rsidRPr="00502463" w14:paraId="78E85683" w14:textId="77777777" w:rsidTr="00F4345D">
        <w:trPr>
          <w:trHeight w:val="20"/>
          <w:jc w:val="center"/>
        </w:trPr>
        <w:tc>
          <w:tcPr>
            <w:tcW w:w="2240" w:type="pct"/>
            <w:shd w:val="clear" w:color="auto" w:fill="auto"/>
            <w:vAlign w:val="center"/>
            <w:hideMark/>
          </w:tcPr>
          <w:p w14:paraId="22BB6CAF" w14:textId="77777777" w:rsidR="007E6C11" w:rsidRPr="00502463" w:rsidRDefault="007E6C11" w:rsidP="00E148D7">
            <w:pPr>
              <w:contextualSpacing/>
              <w:rPr>
                <w:color w:val="000000"/>
                <w:sz w:val="24"/>
                <w:szCs w:val="24"/>
              </w:rPr>
            </w:pPr>
            <w:r w:rsidRPr="00502463">
              <w:rPr>
                <w:color w:val="000000"/>
                <w:sz w:val="24"/>
                <w:szCs w:val="24"/>
              </w:rPr>
              <w:t>Изварское</w:t>
            </w:r>
          </w:p>
        </w:tc>
        <w:tc>
          <w:tcPr>
            <w:tcW w:w="2760" w:type="pct"/>
            <w:gridSpan w:val="5"/>
            <w:shd w:val="clear" w:color="auto" w:fill="auto"/>
            <w:vAlign w:val="center"/>
            <w:hideMark/>
          </w:tcPr>
          <w:p w14:paraId="0B4533F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12F5FE" w14:textId="77777777" w:rsidTr="00F4345D">
        <w:trPr>
          <w:trHeight w:val="20"/>
          <w:jc w:val="center"/>
        </w:trPr>
        <w:tc>
          <w:tcPr>
            <w:tcW w:w="2240" w:type="pct"/>
            <w:shd w:val="clear" w:color="auto" w:fill="auto"/>
            <w:vAlign w:val="center"/>
            <w:hideMark/>
          </w:tcPr>
          <w:p w14:paraId="044BC5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9D5EE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2CC1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2F7144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D18144" w14:textId="77777777" w:rsidR="007E6C11" w:rsidRPr="00502463" w:rsidRDefault="007E6C11" w:rsidP="00E148D7">
            <w:pPr>
              <w:contextualSpacing/>
              <w:jc w:val="right"/>
              <w:rPr>
                <w:color w:val="000000"/>
                <w:sz w:val="24"/>
                <w:szCs w:val="24"/>
              </w:rPr>
            </w:pPr>
            <w:r w:rsidRPr="00502463">
              <w:rPr>
                <w:color w:val="000000"/>
                <w:sz w:val="24"/>
                <w:szCs w:val="24"/>
              </w:rPr>
              <w:t>1372</w:t>
            </w:r>
          </w:p>
        </w:tc>
        <w:tc>
          <w:tcPr>
            <w:tcW w:w="526" w:type="pct"/>
            <w:shd w:val="clear" w:color="auto" w:fill="auto"/>
            <w:vAlign w:val="center"/>
            <w:hideMark/>
          </w:tcPr>
          <w:p w14:paraId="0F59049F" w14:textId="77777777" w:rsidR="007E6C11" w:rsidRPr="00502463" w:rsidRDefault="007E6C11" w:rsidP="00E148D7">
            <w:pPr>
              <w:contextualSpacing/>
              <w:jc w:val="right"/>
              <w:rPr>
                <w:color w:val="000000"/>
                <w:sz w:val="24"/>
                <w:szCs w:val="24"/>
              </w:rPr>
            </w:pPr>
            <w:r w:rsidRPr="00502463">
              <w:rPr>
                <w:color w:val="000000"/>
                <w:sz w:val="24"/>
                <w:szCs w:val="24"/>
              </w:rPr>
              <w:t>796</w:t>
            </w:r>
          </w:p>
        </w:tc>
      </w:tr>
      <w:tr w:rsidR="007E6C11" w:rsidRPr="00502463" w14:paraId="2C3CDD99" w14:textId="77777777" w:rsidTr="00F4345D">
        <w:trPr>
          <w:trHeight w:val="20"/>
          <w:jc w:val="center"/>
        </w:trPr>
        <w:tc>
          <w:tcPr>
            <w:tcW w:w="2240" w:type="pct"/>
            <w:shd w:val="clear" w:color="auto" w:fill="auto"/>
            <w:vAlign w:val="center"/>
            <w:hideMark/>
          </w:tcPr>
          <w:p w14:paraId="2373EDE3" w14:textId="77777777" w:rsidR="007E6C11" w:rsidRPr="00502463" w:rsidRDefault="007E6C11" w:rsidP="00E148D7">
            <w:pPr>
              <w:contextualSpacing/>
              <w:rPr>
                <w:color w:val="000000"/>
                <w:sz w:val="24"/>
                <w:szCs w:val="24"/>
              </w:rPr>
            </w:pPr>
            <w:r w:rsidRPr="00502463">
              <w:rPr>
                <w:color w:val="000000"/>
                <w:sz w:val="24"/>
                <w:szCs w:val="24"/>
              </w:rPr>
              <w:t>Калитинское</w:t>
            </w:r>
          </w:p>
        </w:tc>
        <w:tc>
          <w:tcPr>
            <w:tcW w:w="2760" w:type="pct"/>
            <w:gridSpan w:val="5"/>
            <w:shd w:val="clear" w:color="auto" w:fill="auto"/>
            <w:vAlign w:val="center"/>
            <w:hideMark/>
          </w:tcPr>
          <w:p w14:paraId="3179E4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A1BB35" w14:textId="77777777" w:rsidTr="00F4345D">
        <w:trPr>
          <w:trHeight w:val="20"/>
          <w:jc w:val="center"/>
        </w:trPr>
        <w:tc>
          <w:tcPr>
            <w:tcW w:w="2240" w:type="pct"/>
            <w:shd w:val="clear" w:color="auto" w:fill="auto"/>
            <w:vAlign w:val="center"/>
            <w:hideMark/>
          </w:tcPr>
          <w:p w14:paraId="360E12A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4EF0D07" w14:textId="77777777" w:rsidR="007E6C11" w:rsidRPr="00502463" w:rsidRDefault="007E6C11" w:rsidP="00E148D7">
            <w:pPr>
              <w:contextualSpacing/>
              <w:jc w:val="right"/>
              <w:rPr>
                <w:color w:val="000000"/>
                <w:sz w:val="24"/>
                <w:szCs w:val="24"/>
              </w:rPr>
            </w:pPr>
            <w:r w:rsidRPr="00502463">
              <w:rPr>
                <w:color w:val="000000"/>
                <w:sz w:val="24"/>
                <w:szCs w:val="24"/>
              </w:rPr>
              <w:t>1600</w:t>
            </w:r>
          </w:p>
        </w:tc>
        <w:tc>
          <w:tcPr>
            <w:tcW w:w="544" w:type="pct"/>
            <w:shd w:val="clear" w:color="auto" w:fill="auto"/>
            <w:vAlign w:val="center"/>
            <w:hideMark/>
          </w:tcPr>
          <w:p w14:paraId="71D39663" w14:textId="77777777" w:rsidR="007E6C11" w:rsidRPr="00502463" w:rsidRDefault="007E6C11" w:rsidP="00E148D7">
            <w:pPr>
              <w:contextualSpacing/>
              <w:jc w:val="right"/>
              <w:rPr>
                <w:color w:val="000000"/>
                <w:sz w:val="24"/>
                <w:szCs w:val="24"/>
              </w:rPr>
            </w:pPr>
            <w:r w:rsidRPr="00502463">
              <w:rPr>
                <w:color w:val="000000"/>
                <w:sz w:val="24"/>
                <w:szCs w:val="24"/>
              </w:rPr>
              <w:t>1200</w:t>
            </w:r>
          </w:p>
        </w:tc>
        <w:tc>
          <w:tcPr>
            <w:tcW w:w="544" w:type="pct"/>
            <w:shd w:val="clear" w:color="auto" w:fill="auto"/>
            <w:vAlign w:val="center"/>
            <w:hideMark/>
          </w:tcPr>
          <w:p w14:paraId="5D3D53CB" w14:textId="77777777" w:rsidR="007E6C11" w:rsidRPr="00502463" w:rsidRDefault="007E6C11" w:rsidP="00E148D7">
            <w:pPr>
              <w:contextualSpacing/>
              <w:jc w:val="right"/>
              <w:rPr>
                <w:color w:val="000000"/>
                <w:sz w:val="24"/>
                <w:szCs w:val="24"/>
              </w:rPr>
            </w:pPr>
            <w:r w:rsidRPr="00502463">
              <w:rPr>
                <w:color w:val="000000"/>
                <w:sz w:val="24"/>
                <w:szCs w:val="24"/>
              </w:rPr>
              <w:t>5900</w:t>
            </w:r>
          </w:p>
        </w:tc>
        <w:tc>
          <w:tcPr>
            <w:tcW w:w="525" w:type="pct"/>
            <w:shd w:val="clear" w:color="auto" w:fill="auto"/>
            <w:vAlign w:val="center"/>
            <w:hideMark/>
          </w:tcPr>
          <w:p w14:paraId="14C46818" w14:textId="77777777" w:rsidR="007E6C11" w:rsidRPr="00502463" w:rsidRDefault="007E6C11" w:rsidP="00E148D7">
            <w:pPr>
              <w:contextualSpacing/>
              <w:jc w:val="right"/>
              <w:rPr>
                <w:color w:val="000000"/>
                <w:sz w:val="24"/>
                <w:szCs w:val="24"/>
              </w:rPr>
            </w:pPr>
            <w:r w:rsidRPr="00502463">
              <w:rPr>
                <w:color w:val="000000"/>
                <w:sz w:val="24"/>
                <w:szCs w:val="24"/>
              </w:rPr>
              <w:t>5007</w:t>
            </w:r>
          </w:p>
        </w:tc>
        <w:tc>
          <w:tcPr>
            <w:tcW w:w="526" w:type="pct"/>
            <w:shd w:val="clear" w:color="auto" w:fill="auto"/>
            <w:vAlign w:val="center"/>
            <w:hideMark/>
          </w:tcPr>
          <w:p w14:paraId="4DDA0FEC" w14:textId="77777777" w:rsidR="007E6C11" w:rsidRPr="00502463" w:rsidRDefault="007E6C11" w:rsidP="00E148D7">
            <w:pPr>
              <w:contextualSpacing/>
              <w:jc w:val="right"/>
              <w:rPr>
                <w:color w:val="000000"/>
                <w:sz w:val="24"/>
                <w:szCs w:val="24"/>
              </w:rPr>
            </w:pPr>
            <w:r w:rsidRPr="00502463">
              <w:rPr>
                <w:color w:val="000000"/>
                <w:sz w:val="24"/>
                <w:szCs w:val="24"/>
              </w:rPr>
              <w:t>4497</w:t>
            </w:r>
          </w:p>
        </w:tc>
      </w:tr>
      <w:tr w:rsidR="007E6C11" w:rsidRPr="00502463" w14:paraId="42EEF58F" w14:textId="77777777" w:rsidTr="00F4345D">
        <w:trPr>
          <w:trHeight w:val="20"/>
          <w:jc w:val="center"/>
        </w:trPr>
        <w:tc>
          <w:tcPr>
            <w:tcW w:w="2240" w:type="pct"/>
            <w:shd w:val="clear" w:color="auto" w:fill="auto"/>
            <w:vAlign w:val="center"/>
            <w:hideMark/>
          </w:tcPr>
          <w:p w14:paraId="7497BE5C" w14:textId="77777777" w:rsidR="007E6C11" w:rsidRPr="00502463" w:rsidRDefault="007E6C11" w:rsidP="00E148D7">
            <w:pPr>
              <w:contextualSpacing/>
              <w:rPr>
                <w:color w:val="000000"/>
                <w:sz w:val="24"/>
                <w:szCs w:val="24"/>
              </w:rPr>
            </w:pPr>
            <w:r w:rsidRPr="00502463">
              <w:rPr>
                <w:color w:val="000000"/>
                <w:sz w:val="24"/>
                <w:szCs w:val="24"/>
              </w:rPr>
              <w:t>Каложицкое</w:t>
            </w:r>
          </w:p>
        </w:tc>
        <w:tc>
          <w:tcPr>
            <w:tcW w:w="2760" w:type="pct"/>
            <w:gridSpan w:val="5"/>
            <w:shd w:val="clear" w:color="auto" w:fill="auto"/>
            <w:vAlign w:val="center"/>
            <w:hideMark/>
          </w:tcPr>
          <w:p w14:paraId="7C6ED50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CF6692" w14:textId="77777777" w:rsidTr="00F4345D">
        <w:trPr>
          <w:trHeight w:val="20"/>
          <w:jc w:val="center"/>
        </w:trPr>
        <w:tc>
          <w:tcPr>
            <w:tcW w:w="2240" w:type="pct"/>
            <w:shd w:val="clear" w:color="auto" w:fill="auto"/>
            <w:vAlign w:val="center"/>
            <w:hideMark/>
          </w:tcPr>
          <w:p w14:paraId="644F59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2C2216"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5F247CFB"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5DBA4F8" w14:textId="77777777" w:rsidR="007E6C11" w:rsidRPr="00502463" w:rsidRDefault="007E6C11" w:rsidP="00E148D7">
            <w:pPr>
              <w:contextualSpacing/>
              <w:jc w:val="right"/>
              <w:rPr>
                <w:color w:val="000000"/>
                <w:sz w:val="24"/>
                <w:szCs w:val="24"/>
              </w:rPr>
            </w:pPr>
            <w:r w:rsidRPr="00502463">
              <w:rPr>
                <w:color w:val="000000"/>
                <w:sz w:val="24"/>
                <w:szCs w:val="24"/>
              </w:rPr>
              <w:t>590,4</w:t>
            </w:r>
          </w:p>
        </w:tc>
        <w:tc>
          <w:tcPr>
            <w:tcW w:w="525" w:type="pct"/>
            <w:shd w:val="clear" w:color="auto" w:fill="auto"/>
            <w:vAlign w:val="center"/>
            <w:hideMark/>
          </w:tcPr>
          <w:p w14:paraId="26547445"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26" w:type="pct"/>
            <w:shd w:val="clear" w:color="auto" w:fill="auto"/>
            <w:vAlign w:val="center"/>
            <w:hideMark/>
          </w:tcPr>
          <w:p w14:paraId="10FD3B0F" w14:textId="77777777" w:rsidR="007E6C11" w:rsidRPr="00502463" w:rsidRDefault="007E6C11" w:rsidP="00E148D7">
            <w:pPr>
              <w:contextualSpacing/>
              <w:jc w:val="right"/>
              <w:rPr>
                <w:color w:val="000000"/>
                <w:sz w:val="24"/>
                <w:szCs w:val="24"/>
              </w:rPr>
            </w:pPr>
            <w:r w:rsidRPr="00502463">
              <w:rPr>
                <w:color w:val="000000"/>
                <w:sz w:val="24"/>
                <w:szCs w:val="24"/>
              </w:rPr>
              <w:t>908</w:t>
            </w:r>
          </w:p>
        </w:tc>
      </w:tr>
      <w:tr w:rsidR="007E6C11" w:rsidRPr="00502463" w14:paraId="4E8DB9E0" w14:textId="77777777" w:rsidTr="00F4345D">
        <w:trPr>
          <w:trHeight w:val="20"/>
          <w:jc w:val="center"/>
        </w:trPr>
        <w:tc>
          <w:tcPr>
            <w:tcW w:w="2240" w:type="pct"/>
            <w:shd w:val="clear" w:color="auto" w:fill="auto"/>
            <w:vAlign w:val="center"/>
            <w:hideMark/>
          </w:tcPr>
          <w:p w14:paraId="789ECAC0" w14:textId="77777777" w:rsidR="007E6C11" w:rsidRPr="00502463" w:rsidRDefault="007E6C11" w:rsidP="00E148D7">
            <w:pPr>
              <w:contextualSpacing/>
              <w:rPr>
                <w:color w:val="000000"/>
                <w:sz w:val="24"/>
                <w:szCs w:val="24"/>
              </w:rPr>
            </w:pPr>
            <w:r w:rsidRPr="00502463">
              <w:rPr>
                <w:color w:val="000000"/>
                <w:sz w:val="24"/>
                <w:szCs w:val="24"/>
              </w:rPr>
              <w:t>Кикеринское</w:t>
            </w:r>
          </w:p>
        </w:tc>
        <w:tc>
          <w:tcPr>
            <w:tcW w:w="2760" w:type="pct"/>
            <w:gridSpan w:val="5"/>
            <w:shd w:val="clear" w:color="auto" w:fill="auto"/>
            <w:vAlign w:val="center"/>
            <w:hideMark/>
          </w:tcPr>
          <w:p w14:paraId="7ED50E2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26781" w14:textId="77777777" w:rsidTr="00F4345D">
        <w:trPr>
          <w:trHeight w:val="20"/>
          <w:jc w:val="center"/>
        </w:trPr>
        <w:tc>
          <w:tcPr>
            <w:tcW w:w="2240" w:type="pct"/>
            <w:shd w:val="clear" w:color="auto" w:fill="auto"/>
            <w:vAlign w:val="center"/>
            <w:hideMark/>
          </w:tcPr>
          <w:p w14:paraId="2E20A50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5672760"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515E6C0F"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2E6461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031437" w14:textId="77777777" w:rsidR="007E6C11" w:rsidRPr="00502463" w:rsidRDefault="007E6C11" w:rsidP="00E148D7">
            <w:pPr>
              <w:contextualSpacing/>
              <w:jc w:val="right"/>
              <w:rPr>
                <w:color w:val="000000"/>
                <w:sz w:val="24"/>
                <w:szCs w:val="24"/>
              </w:rPr>
            </w:pPr>
            <w:r w:rsidRPr="00502463">
              <w:rPr>
                <w:color w:val="000000"/>
                <w:sz w:val="24"/>
                <w:szCs w:val="24"/>
              </w:rPr>
              <w:t>1594</w:t>
            </w:r>
          </w:p>
        </w:tc>
        <w:tc>
          <w:tcPr>
            <w:tcW w:w="526" w:type="pct"/>
            <w:shd w:val="clear" w:color="auto" w:fill="auto"/>
            <w:vAlign w:val="center"/>
            <w:hideMark/>
          </w:tcPr>
          <w:p w14:paraId="7D2B65EE" w14:textId="77777777" w:rsidR="007E6C11" w:rsidRPr="00502463" w:rsidRDefault="007E6C11" w:rsidP="00E148D7">
            <w:pPr>
              <w:contextualSpacing/>
              <w:jc w:val="right"/>
              <w:rPr>
                <w:color w:val="000000"/>
                <w:sz w:val="24"/>
                <w:szCs w:val="24"/>
              </w:rPr>
            </w:pPr>
            <w:r w:rsidRPr="00502463">
              <w:rPr>
                <w:color w:val="000000"/>
                <w:sz w:val="24"/>
                <w:szCs w:val="24"/>
              </w:rPr>
              <w:t>2020</w:t>
            </w:r>
          </w:p>
        </w:tc>
      </w:tr>
      <w:tr w:rsidR="007E6C11" w:rsidRPr="00502463" w14:paraId="4303BFD9" w14:textId="77777777" w:rsidTr="00F4345D">
        <w:trPr>
          <w:trHeight w:val="20"/>
          <w:jc w:val="center"/>
        </w:trPr>
        <w:tc>
          <w:tcPr>
            <w:tcW w:w="2240" w:type="pct"/>
            <w:shd w:val="clear" w:color="auto" w:fill="auto"/>
            <w:vAlign w:val="center"/>
            <w:hideMark/>
          </w:tcPr>
          <w:p w14:paraId="62798612" w14:textId="77777777" w:rsidR="007E6C11" w:rsidRPr="00502463" w:rsidRDefault="007E6C11" w:rsidP="00E148D7">
            <w:pPr>
              <w:contextualSpacing/>
              <w:rPr>
                <w:color w:val="000000"/>
                <w:sz w:val="24"/>
                <w:szCs w:val="24"/>
              </w:rPr>
            </w:pPr>
            <w:r w:rsidRPr="00502463">
              <w:rPr>
                <w:color w:val="000000"/>
                <w:sz w:val="24"/>
                <w:szCs w:val="24"/>
              </w:rPr>
              <w:lastRenderedPageBreak/>
              <w:t>Сельцовское</w:t>
            </w:r>
          </w:p>
        </w:tc>
        <w:tc>
          <w:tcPr>
            <w:tcW w:w="2760" w:type="pct"/>
            <w:gridSpan w:val="5"/>
            <w:shd w:val="clear" w:color="auto" w:fill="auto"/>
            <w:vAlign w:val="center"/>
            <w:hideMark/>
          </w:tcPr>
          <w:p w14:paraId="6B1941F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28AB28" w14:textId="77777777" w:rsidTr="00F4345D">
        <w:trPr>
          <w:trHeight w:val="20"/>
          <w:jc w:val="center"/>
        </w:trPr>
        <w:tc>
          <w:tcPr>
            <w:tcW w:w="2240" w:type="pct"/>
            <w:shd w:val="clear" w:color="auto" w:fill="auto"/>
            <w:vAlign w:val="center"/>
            <w:hideMark/>
          </w:tcPr>
          <w:p w14:paraId="01E3C7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58AB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C561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29098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60AAFC" w14:textId="77777777" w:rsidR="007E6C11" w:rsidRPr="00502463" w:rsidRDefault="007E6C11" w:rsidP="00E148D7">
            <w:pPr>
              <w:contextualSpacing/>
              <w:jc w:val="right"/>
              <w:rPr>
                <w:color w:val="000000"/>
                <w:sz w:val="24"/>
                <w:szCs w:val="24"/>
              </w:rPr>
            </w:pPr>
            <w:r w:rsidRPr="00502463">
              <w:rPr>
                <w:color w:val="000000"/>
                <w:sz w:val="24"/>
                <w:szCs w:val="24"/>
              </w:rPr>
              <w:t>2022</w:t>
            </w:r>
          </w:p>
        </w:tc>
        <w:tc>
          <w:tcPr>
            <w:tcW w:w="526" w:type="pct"/>
            <w:shd w:val="clear" w:color="auto" w:fill="auto"/>
            <w:vAlign w:val="center"/>
            <w:hideMark/>
          </w:tcPr>
          <w:p w14:paraId="498C5F16" w14:textId="77777777" w:rsidR="007E6C11" w:rsidRPr="00502463" w:rsidRDefault="007E6C11" w:rsidP="00E148D7">
            <w:pPr>
              <w:contextualSpacing/>
              <w:jc w:val="right"/>
              <w:rPr>
                <w:color w:val="000000"/>
                <w:sz w:val="24"/>
                <w:szCs w:val="24"/>
              </w:rPr>
            </w:pPr>
            <w:r w:rsidRPr="00502463">
              <w:rPr>
                <w:color w:val="000000"/>
                <w:sz w:val="24"/>
                <w:szCs w:val="24"/>
              </w:rPr>
              <w:t>2422</w:t>
            </w:r>
          </w:p>
        </w:tc>
      </w:tr>
      <w:tr w:rsidR="007E6C11" w:rsidRPr="00502463" w14:paraId="71ABA60B" w14:textId="77777777" w:rsidTr="00F4345D">
        <w:trPr>
          <w:trHeight w:val="20"/>
          <w:jc w:val="center"/>
        </w:trPr>
        <w:tc>
          <w:tcPr>
            <w:tcW w:w="2240" w:type="pct"/>
            <w:shd w:val="clear" w:color="auto" w:fill="auto"/>
            <w:vAlign w:val="center"/>
            <w:hideMark/>
          </w:tcPr>
          <w:p w14:paraId="183AE10B" w14:textId="77777777" w:rsidR="007E6C11" w:rsidRPr="00502463" w:rsidRDefault="007E6C11" w:rsidP="00E148D7">
            <w:pPr>
              <w:contextualSpacing/>
              <w:rPr>
                <w:color w:val="000000"/>
                <w:sz w:val="24"/>
                <w:szCs w:val="24"/>
              </w:rPr>
            </w:pPr>
            <w:r w:rsidRPr="00502463">
              <w:rPr>
                <w:color w:val="000000"/>
                <w:sz w:val="24"/>
                <w:szCs w:val="24"/>
              </w:rPr>
              <w:t>Клопицкое</w:t>
            </w:r>
          </w:p>
        </w:tc>
        <w:tc>
          <w:tcPr>
            <w:tcW w:w="2760" w:type="pct"/>
            <w:gridSpan w:val="5"/>
            <w:shd w:val="clear" w:color="auto" w:fill="auto"/>
            <w:vAlign w:val="center"/>
            <w:hideMark/>
          </w:tcPr>
          <w:p w14:paraId="25D82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EA7A69C" w14:textId="77777777" w:rsidTr="00F4345D">
        <w:trPr>
          <w:trHeight w:val="20"/>
          <w:jc w:val="center"/>
        </w:trPr>
        <w:tc>
          <w:tcPr>
            <w:tcW w:w="2240" w:type="pct"/>
            <w:shd w:val="clear" w:color="auto" w:fill="auto"/>
            <w:vAlign w:val="center"/>
            <w:hideMark/>
          </w:tcPr>
          <w:p w14:paraId="610DEC0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E24C8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A99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2866D" w14:textId="77777777" w:rsidR="007E6C11" w:rsidRPr="00502463" w:rsidRDefault="007E6C11" w:rsidP="00E148D7">
            <w:pPr>
              <w:contextualSpacing/>
              <w:jc w:val="right"/>
              <w:rPr>
                <w:color w:val="000000"/>
                <w:sz w:val="24"/>
                <w:szCs w:val="24"/>
              </w:rPr>
            </w:pPr>
            <w:r w:rsidRPr="00502463">
              <w:rPr>
                <w:color w:val="000000"/>
                <w:sz w:val="24"/>
                <w:szCs w:val="24"/>
              </w:rPr>
              <w:t>232,1</w:t>
            </w:r>
          </w:p>
        </w:tc>
        <w:tc>
          <w:tcPr>
            <w:tcW w:w="525" w:type="pct"/>
            <w:shd w:val="clear" w:color="auto" w:fill="auto"/>
            <w:vAlign w:val="center"/>
            <w:hideMark/>
          </w:tcPr>
          <w:p w14:paraId="15FBDE44" w14:textId="77777777" w:rsidR="007E6C11" w:rsidRPr="00502463" w:rsidRDefault="007E6C11" w:rsidP="00E148D7">
            <w:pPr>
              <w:contextualSpacing/>
              <w:jc w:val="right"/>
              <w:rPr>
                <w:color w:val="000000"/>
                <w:sz w:val="24"/>
                <w:szCs w:val="24"/>
              </w:rPr>
            </w:pPr>
            <w:r w:rsidRPr="00502463">
              <w:rPr>
                <w:color w:val="000000"/>
                <w:sz w:val="24"/>
                <w:szCs w:val="24"/>
              </w:rPr>
              <w:t>1820</w:t>
            </w:r>
          </w:p>
        </w:tc>
        <w:tc>
          <w:tcPr>
            <w:tcW w:w="526" w:type="pct"/>
            <w:shd w:val="clear" w:color="auto" w:fill="auto"/>
            <w:vAlign w:val="center"/>
            <w:hideMark/>
          </w:tcPr>
          <w:p w14:paraId="7A8A81EF" w14:textId="77777777" w:rsidR="007E6C11" w:rsidRPr="00502463" w:rsidRDefault="007E6C11" w:rsidP="00E148D7">
            <w:pPr>
              <w:contextualSpacing/>
              <w:jc w:val="right"/>
              <w:rPr>
                <w:color w:val="000000"/>
                <w:sz w:val="24"/>
                <w:szCs w:val="24"/>
              </w:rPr>
            </w:pPr>
            <w:r w:rsidRPr="00502463">
              <w:rPr>
                <w:color w:val="000000"/>
                <w:sz w:val="24"/>
                <w:szCs w:val="24"/>
              </w:rPr>
              <w:t>1086</w:t>
            </w:r>
          </w:p>
        </w:tc>
      </w:tr>
      <w:tr w:rsidR="007E6C11" w:rsidRPr="00502463" w14:paraId="3CAB15D0" w14:textId="77777777" w:rsidTr="00F4345D">
        <w:trPr>
          <w:trHeight w:val="20"/>
          <w:jc w:val="center"/>
        </w:trPr>
        <w:tc>
          <w:tcPr>
            <w:tcW w:w="2240" w:type="pct"/>
            <w:shd w:val="clear" w:color="auto" w:fill="auto"/>
            <w:vAlign w:val="center"/>
            <w:hideMark/>
          </w:tcPr>
          <w:p w14:paraId="70AF8104" w14:textId="77777777" w:rsidR="007E6C11" w:rsidRPr="00502463" w:rsidRDefault="007E6C11" w:rsidP="00E148D7">
            <w:pPr>
              <w:contextualSpacing/>
              <w:rPr>
                <w:color w:val="000000"/>
                <w:sz w:val="24"/>
                <w:szCs w:val="24"/>
              </w:rPr>
            </w:pPr>
            <w:r w:rsidRPr="00502463">
              <w:rPr>
                <w:color w:val="000000"/>
                <w:sz w:val="24"/>
                <w:szCs w:val="24"/>
              </w:rPr>
              <w:t>Курское</w:t>
            </w:r>
          </w:p>
        </w:tc>
        <w:tc>
          <w:tcPr>
            <w:tcW w:w="2760" w:type="pct"/>
            <w:gridSpan w:val="5"/>
            <w:shd w:val="clear" w:color="auto" w:fill="auto"/>
            <w:vAlign w:val="center"/>
            <w:hideMark/>
          </w:tcPr>
          <w:p w14:paraId="17F5683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063EF2" w14:textId="77777777" w:rsidTr="00F4345D">
        <w:trPr>
          <w:trHeight w:val="20"/>
          <w:jc w:val="center"/>
        </w:trPr>
        <w:tc>
          <w:tcPr>
            <w:tcW w:w="2240" w:type="pct"/>
            <w:shd w:val="clear" w:color="auto" w:fill="auto"/>
            <w:vAlign w:val="center"/>
            <w:hideMark/>
          </w:tcPr>
          <w:p w14:paraId="0A70A9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F282988"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44" w:type="pct"/>
            <w:shd w:val="clear" w:color="auto" w:fill="auto"/>
            <w:vAlign w:val="center"/>
            <w:hideMark/>
          </w:tcPr>
          <w:p w14:paraId="62CE08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176C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EA3C6A8"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6" w:type="pct"/>
            <w:shd w:val="clear" w:color="auto" w:fill="auto"/>
            <w:vAlign w:val="center"/>
            <w:hideMark/>
          </w:tcPr>
          <w:p w14:paraId="2C08E357" w14:textId="77777777" w:rsidR="007E6C11" w:rsidRPr="00502463" w:rsidRDefault="007E6C11" w:rsidP="00E148D7">
            <w:pPr>
              <w:contextualSpacing/>
              <w:jc w:val="right"/>
              <w:rPr>
                <w:color w:val="000000"/>
                <w:sz w:val="24"/>
                <w:szCs w:val="24"/>
              </w:rPr>
            </w:pPr>
            <w:r w:rsidRPr="00502463">
              <w:rPr>
                <w:color w:val="000000"/>
                <w:sz w:val="24"/>
                <w:szCs w:val="24"/>
              </w:rPr>
              <w:t>668</w:t>
            </w:r>
          </w:p>
        </w:tc>
      </w:tr>
      <w:tr w:rsidR="007E6C11" w:rsidRPr="00502463" w14:paraId="1287F549" w14:textId="77777777" w:rsidTr="00F4345D">
        <w:trPr>
          <w:trHeight w:val="20"/>
          <w:jc w:val="center"/>
        </w:trPr>
        <w:tc>
          <w:tcPr>
            <w:tcW w:w="2240" w:type="pct"/>
            <w:shd w:val="clear" w:color="auto" w:fill="auto"/>
            <w:vAlign w:val="center"/>
            <w:hideMark/>
          </w:tcPr>
          <w:p w14:paraId="46A9A88C" w14:textId="77777777" w:rsidR="007E6C11" w:rsidRPr="00502463" w:rsidRDefault="007E6C11" w:rsidP="00E148D7">
            <w:pPr>
              <w:contextualSpacing/>
              <w:rPr>
                <w:color w:val="000000"/>
                <w:sz w:val="24"/>
                <w:szCs w:val="24"/>
              </w:rPr>
            </w:pPr>
            <w:r w:rsidRPr="00502463">
              <w:rPr>
                <w:color w:val="000000"/>
                <w:sz w:val="24"/>
                <w:szCs w:val="24"/>
              </w:rPr>
              <w:t>Сабское</w:t>
            </w:r>
          </w:p>
        </w:tc>
        <w:tc>
          <w:tcPr>
            <w:tcW w:w="2760" w:type="pct"/>
            <w:gridSpan w:val="5"/>
            <w:shd w:val="clear" w:color="auto" w:fill="auto"/>
            <w:vAlign w:val="center"/>
            <w:hideMark/>
          </w:tcPr>
          <w:p w14:paraId="75B3EC9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B26673" w14:textId="77777777" w:rsidTr="00F4345D">
        <w:trPr>
          <w:trHeight w:val="20"/>
          <w:jc w:val="center"/>
        </w:trPr>
        <w:tc>
          <w:tcPr>
            <w:tcW w:w="2240" w:type="pct"/>
            <w:shd w:val="clear" w:color="auto" w:fill="auto"/>
            <w:vAlign w:val="center"/>
            <w:hideMark/>
          </w:tcPr>
          <w:p w14:paraId="04D9AD6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DD8D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6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AE4C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524D536" w14:textId="77777777" w:rsidR="007E6C11" w:rsidRPr="00502463" w:rsidRDefault="007E6C11" w:rsidP="00E148D7">
            <w:pPr>
              <w:contextualSpacing/>
              <w:jc w:val="right"/>
              <w:rPr>
                <w:color w:val="000000"/>
                <w:sz w:val="24"/>
                <w:szCs w:val="24"/>
              </w:rPr>
            </w:pPr>
            <w:r w:rsidRPr="00502463">
              <w:rPr>
                <w:color w:val="000000"/>
                <w:sz w:val="24"/>
                <w:szCs w:val="24"/>
              </w:rPr>
              <w:t>1251</w:t>
            </w:r>
          </w:p>
        </w:tc>
        <w:tc>
          <w:tcPr>
            <w:tcW w:w="526" w:type="pct"/>
            <w:shd w:val="clear" w:color="auto" w:fill="auto"/>
            <w:vAlign w:val="center"/>
            <w:hideMark/>
          </w:tcPr>
          <w:p w14:paraId="41143E9A" w14:textId="77777777" w:rsidR="007E6C11" w:rsidRPr="00502463" w:rsidRDefault="007E6C11" w:rsidP="00E148D7">
            <w:pPr>
              <w:contextualSpacing/>
              <w:jc w:val="right"/>
              <w:rPr>
                <w:color w:val="000000"/>
                <w:sz w:val="24"/>
                <w:szCs w:val="24"/>
              </w:rPr>
            </w:pPr>
            <w:r w:rsidRPr="00502463">
              <w:rPr>
                <w:color w:val="000000"/>
                <w:sz w:val="24"/>
                <w:szCs w:val="24"/>
              </w:rPr>
              <w:t>4260</w:t>
            </w:r>
          </w:p>
        </w:tc>
      </w:tr>
      <w:tr w:rsidR="007E6C11" w:rsidRPr="00502463" w14:paraId="13B9C270" w14:textId="77777777" w:rsidTr="00F4345D">
        <w:trPr>
          <w:trHeight w:val="20"/>
          <w:jc w:val="center"/>
        </w:trPr>
        <w:tc>
          <w:tcPr>
            <w:tcW w:w="2240" w:type="pct"/>
            <w:shd w:val="clear" w:color="auto" w:fill="auto"/>
            <w:vAlign w:val="center"/>
            <w:hideMark/>
          </w:tcPr>
          <w:p w14:paraId="17110EB7" w14:textId="77777777" w:rsidR="007E6C11" w:rsidRPr="00502463" w:rsidRDefault="007E6C11" w:rsidP="00E148D7">
            <w:pPr>
              <w:contextualSpacing/>
              <w:rPr>
                <w:color w:val="000000"/>
                <w:sz w:val="24"/>
                <w:szCs w:val="24"/>
              </w:rPr>
            </w:pPr>
            <w:r w:rsidRPr="00502463">
              <w:rPr>
                <w:color w:val="000000"/>
                <w:sz w:val="24"/>
                <w:szCs w:val="24"/>
              </w:rPr>
              <w:t>Терпилицкое</w:t>
            </w:r>
          </w:p>
        </w:tc>
        <w:tc>
          <w:tcPr>
            <w:tcW w:w="2760" w:type="pct"/>
            <w:gridSpan w:val="5"/>
            <w:shd w:val="clear" w:color="auto" w:fill="auto"/>
            <w:vAlign w:val="center"/>
            <w:hideMark/>
          </w:tcPr>
          <w:p w14:paraId="046E3A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60B02F" w14:textId="77777777" w:rsidTr="00F4345D">
        <w:trPr>
          <w:trHeight w:val="20"/>
          <w:jc w:val="center"/>
        </w:trPr>
        <w:tc>
          <w:tcPr>
            <w:tcW w:w="2240" w:type="pct"/>
            <w:shd w:val="clear" w:color="auto" w:fill="auto"/>
            <w:vAlign w:val="center"/>
            <w:hideMark/>
          </w:tcPr>
          <w:p w14:paraId="5864F51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41C3CBE"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44" w:type="pct"/>
            <w:shd w:val="clear" w:color="auto" w:fill="auto"/>
            <w:vAlign w:val="center"/>
            <w:hideMark/>
          </w:tcPr>
          <w:p w14:paraId="3A530B62"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EE87796"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25" w:type="pct"/>
            <w:shd w:val="clear" w:color="auto" w:fill="auto"/>
            <w:vAlign w:val="center"/>
            <w:hideMark/>
          </w:tcPr>
          <w:p w14:paraId="574065D2" w14:textId="77777777" w:rsidR="007E6C11" w:rsidRPr="00502463" w:rsidRDefault="007E6C11" w:rsidP="00E148D7">
            <w:pPr>
              <w:contextualSpacing/>
              <w:jc w:val="right"/>
              <w:rPr>
                <w:color w:val="000000"/>
                <w:sz w:val="24"/>
                <w:szCs w:val="24"/>
              </w:rPr>
            </w:pPr>
            <w:r w:rsidRPr="00502463">
              <w:rPr>
                <w:color w:val="000000"/>
                <w:sz w:val="24"/>
                <w:szCs w:val="24"/>
              </w:rPr>
              <w:t>1299</w:t>
            </w:r>
          </w:p>
        </w:tc>
        <w:tc>
          <w:tcPr>
            <w:tcW w:w="526" w:type="pct"/>
            <w:shd w:val="clear" w:color="auto" w:fill="auto"/>
            <w:vAlign w:val="center"/>
            <w:hideMark/>
          </w:tcPr>
          <w:p w14:paraId="5C8F0932" w14:textId="77777777" w:rsidR="007E6C11" w:rsidRPr="00502463" w:rsidRDefault="007E6C11" w:rsidP="00E148D7">
            <w:pPr>
              <w:contextualSpacing/>
              <w:jc w:val="right"/>
              <w:rPr>
                <w:color w:val="000000"/>
                <w:sz w:val="24"/>
                <w:szCs w:val="24"/>
              </w:rPr>
            </w:pPr>
            <w:r w:rsidRPr="00502463">
              <w:rPr>
                <w:color w:val="000000"/>
                <w:sz w:val="24"/>
                <w:szCs w:val="24"/>
              </w:rPr>
              <w:t>458</w:t>
            </w:r>
          </w:p>
        </w:tc>
      </w:tr>
      <w:tr w:rsidR="007E6C11" w:rsidRPr="00502463" w14:paraId="60E20858" w14:textId="77777777" w:rsidTr="00F4345D">
        <w:trPr>
          <w:trHeight w:val="20"/>
          <w:jc w:val="center"/>
        </w:trPr>
        <w:tc>
          <w:tcPr>
            <w:tcW w:w="2240" w:type="pct"/>
            <w:shd w:val="clear" w:color="auto" w:fill="auto"/>
            <w:vAlign w:val="center"/>
            <w:hideMark/>
          </w:tcPr>
          <w:p w14:paraId="7653DFED" w14:textId="77777777" w:rsidR="007E6C11" w:rsidRPr="00502463" w:rsidRDefault="007E6C11" w:rsidP="00E148D7">
            <w:pPr>
              <w:contextualSpacing/>
              <w:rPr>
                <w:color w:val="000000"/>
                <w:sz w:val="24"/>
                <w:szCs w:val="24"/>
              </w:rPr>
            </w:pPr>
            <w:r w:rsidRPr="00502463">
              <w:rPr>
                <w:color w:val="000000"/>
                <w:sz w:val="24"/>
                <w:szCs w:val="24"/>
              </w:rPr>
              <w:t>Зимитицкое</w:t>
            </w:r>
          </w:p>
        </w:tc>
        <w:tc>
          <w:tcPr>
            <w:tcW w:w="2760" w:type="pct"/>
            <w:gridSpan w:val="5"/>
            <w:shd w:val="clear" w:color="auto" w:fill="auto"/>
            <w:vAlign w:val="center"/>
            <w:hideMark/>
          </w:tcPr>
          <w:p w14:paraId="0AC27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061D57" w14:textId="77777777" w:rsidTr="00F4345D">
        <w:trPr>
          <w:trHeight w:val="20"/>
          <w:jc w:val="center"/>
        </w:trPr>
        <w:tc>
          <w:tcPr>
            <w:tcW w:w="2240" w:type="pct"/>
            <w:shd w:val="clear" w:color="auto" w:fill="auto"/>
            <w:vAlign w:val="center"/>
            <w:hideMark/>
          </w:tcPr>
          <w:p w14:paraId="5A66F5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AE9FD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A653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EAA6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14E984" w14:textId="77777777" w:rsidR="007E6C11" w:rsidRPr="00502463" w:rsidRDefault="007E6C11" w:rsidP="00E148D7">
            <w:pPr>
              <w:contextualSpacing/>
              <w:jc w:val="right"/>
              <w:rPr>
                <w:color w:val="000000"/>
                <w:sz w:val="24"/>
                <w:szCs w:val="24"/>
              </w:rPr>
            </w:pPr>
            <w:r w:rsidRPr="00502463">
              <w:rPr>
                <w:color w:val="000000"/>
                <w:sz w:val="24"/>
                <w:szCs w:val="24"/>
              </w:rPr>
              <w:t>1428</w:t>
            </w:r>
          </w:p>
        </w:tc>
        <w:tc>
          <w:tcPr>
            <w:tcW w:w="526" w:type="pct"/>
            <w:shd w:val="clear" w:color="auto" w:fill="auto"/>
            <w:vAlign w:val="center"/>
            <w:hideMark/>
          </w:tcPr>
          <w:p w14:paraId="7E4F29DE" w14:textId="77777777" w:rsidR="007E6C11" w:rsidRPr="00502463" w:rsidRDefault="007E6C11" w:rsidP="00E148D7">
            <w:pPr>
              <w:contextualSpacing/>
              <w:jc w:val="right"/>
              <w:rPr>
                <w:color w:val="000000"/>
                <w:sz w:val="24"/>
                <w:szCs w:val="24"/>
              </w:rPr>
            </w:pPr>
            <w:r w:rsidRPr="00502463">
              <w:rPr>
                <w:color w:val="000000"/>
                <w:sz w:val="24"/>
                <w:szCs w:val="24"/>
              </w:rPr>
              <w:t>914</w:t>
            </w:r>
          </w:p>
        </w:tc>
      </w:tr>
      <w:tr w:rsidR="007E6C11" w:rsidRPr="00502463" w14:paraId="2148474D" w14:textId="77777777" w:rsidTr="00F4345D">
        <w:trPr>
          <w:trHeight w:val="20"/>
          <w:jc w:val="center"/>
        </w:trPr>
        <w:tc>
          <w:tcPr>
            <w:tcW w:w="5000" w:type="pct"/>
            <w:gridSpan w:val="6"/>
            <w:shd w:val="clear" w:color="auto" w:fill="auto"/>
            <w:vAlign w:val="center"/>
            <w:hideMark/>
          </w:tcPr>
          <w:p w14:paraId="0BA05778" w14:textId="77777777" w:rsidR="007E6C11" w:rsidRPr="00502463" w:rsidRDefault="007E6C11" w:rsidP="00E148D7">
            <w:pPr>
              <w:contextualSpacing/>
              <w:rPr>
                <w:b/>
                <w:bCs/>
                <w:color w:val="000000"/>
                <w:sz w:val="24"/>
                <w:szCs w:val="24"/>
              </w:rPr>
            </w:pPr>
            <w:r w:rsidRPr="00502463">
              <w:rPr>
                <w:b/>
                <w:bCs/>
                <w:color w:val="000000"/>
                <w:sz w:val="24"/>
                <w:szCs w:val="24"/>
              </w:rPr>
              <w:t>Волховский муниципальный район </w:t>
            </w:r>
          </w:p>
        </w:tc>
      </w:tr>
      <w:tr w:rsidR="007E6C11" w:rsidRPr="00502463" w14:paraId="61432673" w14:textId="77777777" w:rsidTr="00F4345D">
        <w:trPr>
          <w:trHeight w:val="20"/>
          <w:jc w:val="center"/>
        </w:trPr>
        <w:tc>
          <w:tcPr>
            <w:tcW w:w="2240" w:type="pct"/>
            <w:shd w:val="clear" w:color="auto" w:fill="auto"/>
            <w:vAlign w:val="center"/>
            <w:hideMark/>
          </w:tcPr>
          <w:p w14:paraId="6CE40AFE" w14:textId="77777777" w:rsidR="007E6C11" w:rsidRPr="00502463" w:rsidRDefault="007E6C11" w:rsidP="00E148D7">
            <w:pPr>
              <w:contextualSpacing/>
              <w:rPr>
                <w:color w:val="000000"/>
                <w:sz w:val="24"/>
                <w:szCs w:val="24"/>
              </w:rPr>
            </w:pPr>
            <w:r w:rsidRPr="00502463">
              <w:rPr>
                <w:color w:val="000000"/>
                <w:sz w:val="24"/>
                <w:szCs w:val="24"/>
              </w:rPr>
              <w:t>Волховское</w:t>
            </w:r>
          </w:p>
        </w:tc>
        <w:tc>
          <w:tcPr>
            <w:tcW w:w="2760" w:type="pct"/>
            <w:gridSpan w:val="5"/>
            <w:shd w:val="clear" w:color="auto" w:fill="auto"/>
            <w:vAlign w:val="center"/>
            <w:hideMark/>
          </w:tcPr>
          <w:p w14:paraId="0386B10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FE2A4BC" w14:textId="77777777" w:rsidTr="00F4345D">
        <w:trPr>
          <w:trHeight w:val="20"/>
          <w:jc w:val="center"/>
        </w:trPr>
        <w:tc>
          <w:tcPr>
            <w:tcW w:w="2240" w:type="pct"/>
            <w:shd w:val="clear" w:color="auto" w:fill="auto"/>
            <w:vAlign w:val="center"/>
            <w:hideMark/>
          </w:tcPr>
          <w:p w14:paraId="6826E4B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2214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6B1E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5D0B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3D553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9E6A206" w14:textId="77777777" w:rsidR="007E6C11" w:rsidRPr="00502463" w:rsidRDefault="007E6C11" w:rsidP="00E148D7">
            <w:pPr>
              <w:contextualSpacing/>
              <w:jc w:val="right"/>
              <w:rPr>
                <w:color w:val="000000"/>
                <w:sz w:val="24"/>
                <w:szCs w:val="24"/>
              </w:rPr>
            </w:pPr>
            <w:r w:rsidRPr="00502463">
              <w:rPr>
                <w:color w:val="000000"/>
                <w:sz w:val="24"/>
                <w:szCs w:val="24"/>
              </w:rPr>
              <w:t>25162</w:t>
            </w:r>
          </w:p>
        </w:tc>
      </w:tr>
      <w:tr w:rsidR="007E6C11" w:rsidRPr="00502463" w14:paraId="73ADF2B1" w14:textId="77777777" w:rsidTr="00F4345D">
        <w:trPr>
          <w:trHeight w:val="20"/>
          <w:jc w:val="center"/>
        </w:trPr>
        <w:tc>
          <w:tcPr>
            <w:tcW w:w="2240" w:type="pct"/>
            <w:shd w:val="clear" w:color="auto" w:fill="auto"/>
            <w:vAlign w:val="center"/>
            <w:hideMark/>
          </w:tcPr>
          <w:p w14:paraId="44D690FF" w14:textId="77777777" w:rsidR="007E6C11" w:rsidRPr="00502463" w:rsidRDefault="007E6C11" w:rsidP="00E148D7">
            <w:pPr>
              <w:contextualSpacing/>
              <w:rPr>
                <w:color w:val="000000"/>
                <w:sz w:val="24"/>
                <w:szCs w:val="24"/>
              </w:rPr>
            </w:pPr>
            <w:r w:rsidRPr="00502463">
              <w:rPr>
                <w:color w:val="000000"/>
                <w:sz w:val="24"/>
                <w:szCs w:val="24"/>
              </w:rPr>
              <w:t>Новоладожское</w:t>
            </w:r>
          </w:p>
        </w:tc>
        <w:tc>
          <w:tcPr>
            <w:tcW w:w="2760" w:type="pct"/>
            <w:gridSpan w:val="5"/>
            <w:shd w:val="clear" w:color="auto" w:fill="auto"/>
            <w:vAlign w:val="center"/>
            <w:hideMark/>
          </w:tcPr>
          <w:p w14:paraId="768552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E89C831" w14:textId="77777777" w:rsidTr="00F4345D">
        <w:trPr>
          <w:trHeight w:val="20"/>
          <w:jc w:val="center"/>
        </w:trPr>
        <w:tc>
          <w:tcPr>
            <w:tcW w:w="2240" w:type="pct"/>
            <w:shd w:val="clear" w:color="auto" w:fill="auto"/>
            <w:vAlign w:val="center"/>
            <w:hideMark/>
          </w:tcPr>
          <w:p w14:paraId="73445D9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0C87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91C2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58CCA" w14:textId="77777777" w:rsidR="007E6C11" w:rsidRPr="00502463" w:rsidRDefault="007E6C11" w:rsidP="00E148D7">
            <w:pPr>
              <w:contextualSpacing/>
              <w:jc w:val="right"/>
              <w:rPr>
                <w:color w:val="000000"/>
                <w:sz w:val="24"/>
                <w:szCs w:val="24"/>
              </w:rPr>
            </w:pPr>
            <w:r w:rsidRPr="00502463">
              <w:rPr>
                <w:color w:val="000000"/>
                <w:sz w:val="24"/>
                <w:szCs w:val="24"/>
              </w:rPr>
              <w:t>1520,1</w:t>
            </w:r>
          </w:p>
        </w:tc>
        <w:tc>
          <w:tcPr>
            <w:tcW w:w="525" w:type="pct"/>
            <w:shd w:val="clear" w:color="auto" w:fill="auto"/>
            <w:vAlign w:val="center"/>
            <w:hideMark/>
          </w:tcPr>
          <w:p w14:paraId="1856C8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4482394"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FB5E653" w14:textId="77777777" w:rsidTr="00F4345D">
        <w:trPr>
          <w:trHeight w:val="20"/>
          <w:jc w:val="center"/>
        </w:trPr>
        <w:tc>
          <w:tcPr>
            <w:tcW w:w="2240" w:type="pct"/>
            <w:shd w:val="clear" w:color="auto" w:fill="auto"/>
            <w:vAlign w:val="center"/>
            <w:hideMark/>
          </w:tcPr>
          <w:p w14:paraId="36D2016D" w14:textId="77777777" w:rsidR="007E6C11" w:rsidRPr="00502463" w:rsidRDefault="007E6C11" w:rsidP="00E148D7">
            <w:pPr>
              <w:contextualSpacing/>
              <w:rPr>
                <w:color w:val="000000"/>
                <w:sz w:val="24"/>
                <w:szCs w:val="24"/>
              </w:rPr>
            </w:pPr>
            <w:r w:rsidRPr="00502463">
              <w:rPr>
                <w:color w:val="000000"/>
                <w:sz w:val="24"/>
                <w:szCs w:val="24"/>
              </w:rPr>
              <w:t>Потанинское</w:t>
            </w:r>
          </w:p>
        </w:tc>
        <w:tc>
          <w:tcPr>
            <w:tcW w:w="2760" w:type="pct"/>
            <w:gridSpan w:val="5"/>
            <w:shd w:val="clear" w:color="auto" w:fill="auto"/>
            <w:vAlign w:val="center"/>
            <w:hideMark/>
          </w:tcPr>
          <w:p w14:paraId="318D95B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A35FF" w14:textId="77777777" w:rsidTr="00F4345D">
        <w:trPr>
          <w:trHeight w:val="20"/>
          <w:jc w:val="center"/>
        </w:trPr>
        <w:tc>
          <w:tcPr>
            <w:tcW w:w="2240" w:type="pct"/>
            <w:shd w:val="clear" w:color="auto" w:fill="auto"/>
            <w:vAlign w:val="center"/>
            <w:hideMark/>
          </w:tcPr>
          <w:p w14:paraId="2051CB4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CEF52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D57E5"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2631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00B235" w14:textId="77777777" w:rsidR="007E6C11" w:rsidRPr="00502463" w:rsidRDefault="007E6C11" w:rsidP="00E148D7">
            <w:pPr>
              <w:contextualSpacing/>
              <w:jc w:val="right"/>
              <w:rPr>
                <w:color w:val="000000"/>
                <w:sz w:val="24"/>
                <w:szCs w:val="24"/>
              </w:rPr>
            </w:pPr>
            <w:r w:rsidRPr="00502463">
              <w:rPr>
                <w:color w:val="000000"/>
                <w:sz w:val="24"/>
                <w:szCs w:val="24"/>
              </w:rPr>
              <w:t>504</w:t>
            </w:r>
          </w:p>
        </w:tc>
        <w:tc>
          <w:tcPr>
            <w:tcW w:w="526" w:type="pct"/>
            <w:shd w:val="clear" w:color="auto" w:fill="auto"/>
            <w:vAlign w:val="center"/>
            <w:hideMark/>
          </w:tcPr>
          <w:p w14:paraId="0AC16EF4" w14:textId="77777777" w:rsidR="007E6C11" w:rsidRPr="00502463" w:rsidRDefault="007E6C11" w:rsidP="00E148D7">
            <w:pPr>
              <w:contextualSpacing/>
              <w:jc w:val="right"/>
              <w:rPr>
                <w:color w:val="000000"/>
                <w:sz w:val="24"/>
                <w:szCs w:val="24"/>
              </w:rPr>
            </w:pPr>
            <w:r w:rsidRPr="00502463">
              <w:rPr>
                <w:color w:val="000000"/>
                <w:sz w:val="24"/>
                <w:szCs w:val="24"/>
              </w:rPr>
              <w:t>1733</w:t>
            </w:r>
          </w:p>
        </w:tc>
      </w:tr>
      <w:tr w:rsidR="007E6C11" w:rsidRPr="00502463" w14:paraId="0DDC930A" w14:textId="77777777" w:rsidTr="00F4345D">
        <w:trPr>
          <w:trHeight w:val="20"/>
          <w:jc w:val="center"/>
        </w:trPr>
        <w:tc>
          <w:tcPr>
            <w:tcW w:w="2240" w:type="pct"/>
            <w:shd w:val="clear" w:color="auto" w:fill="auto"/>
            <w:vAlign w:val="center"/>
            <w:hideMark/>
          </w:tcPr>
          <w:p w14:paraId="1D8649B0" w14:textId="77777777" w:rsidR="007E6C11" w:rsidRPr="00502463" w:rsidRDefault="007E6C11" w:rsidP="00E148D7">
            <w:pPr>
              <w:contextualSpacing/>
              <w:rPr>
                <w:color w:val="000000"/>
                <w:sz w:val="24"/>
                <w:szCs w:val="24"/>
              </w:rPr>
            </w:pPr>
            <w:r w:rsidRPr="00502463">
              <w:rPr>
                <w:color w:val="000000"/>
                <w:sz w:val="24"/>
                <w:szCs w:val="24"/>
              </w:rPr>
              <w:t>Староладожское</w:t>
            </w:r>
          </w:p>
        </w:tc>
        <w:tc>
          <w:tcPr>
            <w:tcW w:w="2760" w:type="pct"/>
            <w:gridSpan w:val="5"/>
            <w:shd w:val="clear" w:color="auto" w:fill="auto"/>
            <w:vAlign w:val="center"/>
            <w:hideMark/>
          </w:tcPr>
          <w:p w14:paraId="43C594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01C37" w14:textId="77777777" w:rsidTr="00F4345D">
        <w:trPr>
          <w:trHeight w:val="20"/>
          <w:jc w:val="center"/>
        </w:trPr>
        <w:tc>
          <w:tcPr>
            <w:tcW w:w="2240" w:type="pct"/>
            <w:shd w:val="clear" w:color="auto" w:fill="auto"/>
            <w:vAlign w:val="center"/>
            <w:hideMark/>
          </w:tcPr>
          <w:p w14:paraId="62018DE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0AD6AEC" w14:textId="77777777" w:rsidR="007E6C11" w:rsidRPr="00502463" w:rsidRDefault="007E6C11" w:rsidP="00E148D7">
            <w:pPr>
              <w:contextualSpacing/>
              <w:jc w:val="right"/>
              <w:rPr>
                <w:color w:val="000000"/>
                <w:sz w:val="24"/>
                <w:szCs w:val="24"/>
              </w:rPr>
            </w:pPr>
            <w:r w:rsidRPr="00502463">
              <w:rPr>
                <w:color w:val="000000"/>
                <w:sz w:val="24"/>
                <w:szCs w:val="24"/>
              </w:rPr>
              <w:t>640</w:t>
            </w:r>
          </w:p>
        </w:tc>
        <w:tc>
          <w:tcPr>
            <w:tcW w:w="544" w:type="pct"/>
            <w:shd w:val="clear" w:color="auto" w:fill="auto"/>
            <w:vAlign w:val="center"/>
            <w:hideMark/>
          </w:tcPr>
          <w:p w14:paraId="47EBCCAE" w14:textId="77777777" w:rsidR="007E6C11" w:rsidRPr="00502463" w:rsidRDefault="007E6C11" w:rsidP="00E148D7">
            <w:pPr>
              <w:contextualSpacing/>
              <w:jc w:val="right"/>
              <w:rPr>
                <w:color w:val="000000"/>
                <w:sz w:val="24"/>
                <w:szCs w:val="24"/>
              </w:rPr>
            </w:pPr>
            <w:r w:rsidRPr="00502463">
              <w:rPr>
                <w:color w:val="000000"/>
                <w:sz w:val="24"/>
                <w:szCs w:val="24"/>
              </w:rPr>
              <w:t>260</w:t>
            </w:r>
          </w:p>
        </w:tc>
        <w:tc>
          <w:tcPr>
            <w:tcW w:w="544" w:type="pct"/>
            <w:shd w:val="clear" w:color="auto" w:fill="auto"/>
            <w:vAlign w:val="center"/>
            <w:hideMark/>
          </w:tcPr>
          <w:p w14:paraId="3C180D3F" w14:textId="77777777" w:rsidR="007E6C11" w:rsidRPr="00502463" w:rsidRDefault="007E6C11" w:rsidP="00E148D7">
            <w:pPr>
              <w:contextualSpacing/>
              <w:jc w:val="right"/>
              <w:rPr>
                <w:color w:val="000000"/>
                <w:sz w:val="24"/>
                <w:szCs w:val="24"/>
              </w:rPr>
            </w:pPr>
            <w:r w:rsidRPr="00502463">
              <w:rPr>
                <w:color w:val="000000"/>
                <w:sz w:val="24"/>
                <w:szCs w:val="24"/>
              </w:rPr>
              <w:t>296</w:t>
            </w:r>
          </w:p>
        </w:tc>
        <w:tc>
          <w:tcPr>
            <w:tcW w:w="525" w:type="pct"/>
            <w:shd w:val="clear" w:color="auto" w:fill="auto"/>
            <w:vAlign w:val="center"/>
            <w:hideMark/>
          </w:tcPr>
          <w:p w14:paraId="01C10228"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647C6AF5" w14:textId="77777777" w:rsidR="007E6C11" w:rsidRPr="00502463" w:rsidRDefault="007E6C11" w:rsidP="00E148D7">
            <w:pPr>
              <w:contextualSpacing/>
              <w:jc w:val="right"/>
              <w:rPr>
                <w:color w:val="000000"/>
                <w:sz w:val="24"/>
                <w:szCs w:val="24"/>
              </w:rPr>
            </w:pPr>
            <w:r w:rsidRPr="00502463">
              <w:rPr>
                <w:color w:val="000000"/>
                <w:sz w:val="24"/>
                <w:szCs w:val="24"/>
              </w:rPr>
              <w:t>176</w:t>
            </w:r>
          </w:p>
        </w:tc>
      </w:tr>
      <w:tr w:rsidR="007E6C11" w:rsidRPr="00502463" w14:paraId="73E8FD18" w14:textId="77777777" w:rsidTr="00F4345D">
        <w:trPr>
          <w:trHeight w:val="20"/>
          <w:jc w:val="center"/>
        </w:trPr>
        <w:tc>
          <w:tcPr>
            <w:tcW w:w="5000" w:type="pct"/>
            <w:gridSpan w:val="6"/>
            <w:shd w:val="clear" w:color="auto" w:fill="auto"/>
            <w:vAlign w:val="center"/>
            <w:hideMark/>
          </w:tcPr>
          <w:p w14:paraId="2EE720FB" w14:textId="77777777" w:rsidR="007E6C11" w:rsidRPr="00502463" w:rsidRDefault="007E6C11" w:rsidP="00E148D7">
            <w:pPr>
              <w:contextualSpacing/>
              <w:rPr>
                <w:b/>
                <w:bCs/>
                <w:color w:val="000000"/>
                <w:sz w:val="24"/>
                <w:szCs w:val="24"/>
              </w:rPr>
            </w:pPr>
            <w:r w:rsidRPr="00502463">
              <w:rPr>
                <w:b/>
                <w:bCs/>
                <w:color w:val="000000"/>
                <w:sz w:val="24"/>
                <w:szCs w:val="24"/>
              </w:rPr>
              <w:t>Всеволожский муниципальный район </w:t>
            </w:r>
          </w:p>
        </w:tc>
      </w:tr>
      <w:tr w:rsidR="007E6C11" w:rsidRPr="00502463" w14:paraId="0084F890" w14:textId="77777777" w:rsidTr="00F4345D">
        <w:trPr>
          <w:trHeight w:val="20"/>
          <w:jc w:val="center"/>
        </w:trPr>
        <w:tc>
          <w:tcPr>
            <w:tcW w:w="2240" w:type="pct"/>
            <w:shd w:val="clear" w:color="auto" w:fill="auto"/>
            <w:vAlign w:val="center"/>
            <w:hideMark/>
          </w:tcPr>
          <w:p w14:paraId="4C427F99" w14:textId="77777777" w:rsidR="007E6C11" w:rsidRPr="00502463" w:rsidRDefault="007E6C11" w:rsidP="00E148D7">
            <w:pPr>
              <w:contextualSpacing/>
              <w:rPr>
                <w:color w:val="000000"/>
                <w:sz w:val="24"/>
                <w:szCs w:val="24"/>
              </w:rPr>
            </w:pPr>
            <w:r w:rsidRPr="00502463">
              <w:rPr>
                <w:color w:val="000000"/>
                <w:sz w:val="24"/>
                <w:szCs w:val="24"/>
              </w:rPr>
              <w:t>Всеволожское</w:t>
            </w:r>
          </w:p>
        </w:tc>
        <w:tc>
          <w:tcPr>
            <w:tcW w:w="2760" w:type="pct"/>
            <w:gridSpan w:val="5"/>
            <w:shd w:val="clear" w:color="auto" w:fill="auto"/>
            <w:vAlign w:val="center"/>
            <w:hideMark/>
          </w:tcPr>
          <w:p w14:paraId="2E25F06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4901071" w14:textId="77777777" w:rsidTr="00F4345D">
        <w:trPr>
          <w:trHeight w:val="20"/>
          <w:jc w:val="center"/>
        </w:trPr>
        <w:tc>
          <w:tcPr>
            <w:tcW w:w="2240" w:type="pct"/>
            <w:shd w:val="clear" w:color="auto" w:fill="auto"/>
            <w:vAlign w:val="center"/>
            <w:hideMark/>
          </w:tcPr>
          <w:p w14:paraId="08406EE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EC3FEF" w14:textId="77777777" w:rsidR="007E6C11" w:rsidRPr="00502463" w:rsidRDefault="007E6C11" w:rsidP="00E148D7">
            <w:pPr>
              <w:contextualSpacing/>
              <w:jc w:val="right"/>
              <w:rPr>
                <w:color w:val="000000"/>
                <w:sz w:val="24"/>
                <w:szCs w:val="24"/>
              </w:rPr>
            </w:pPr>
            <w:r w:rsidRPr="00502463">
              <w:rPr>
                <w:color w:val="000000"/>
                <w:sz w:val="24"/>
                <w:szCs w:val="24"/>
              </w:rPr>
              <w:t>7340</w:t>
            </w:r>
          </w:p>
        </w:tc>
        <w:tc>
          <w:tcPr>
            <w:tcW w:w="544" w:type="pct"/>
            <w:shd w:val="clear" w:color="auto" w:fill="auto"/>
            <w:vAlign w:val="center"/>
            <w:hideMark/>
          </w:tcPr>
          <w:p w14:paraId="445D7D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B36F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CF3753" w14:textId="77777777" w:rsidR="007E6C11" w:rsidRPr="00502463" w:rsidRDefault="007E6C11" w:rsidP="00E148D7">
            <w:pPr>
              <w:contextualSpacing/>
              <w:jc w:val="right"/>
              <w:rPr>
                <w:color w:val="000000"/>
                <w:sz w:val="24"/>
                <w:szCs w:val="24"/>
              </w:rPr>
            </w:pPr>
            <w:r w:rsidRPr="00502463">
              <w:rPr>
                <w:color w:val="000000"/>
                <w:sz w:val="24"/>
                <w:szCs w:val="24"/>
              </w:rPr>
              <w:t>28704</w:t>
            </w:r>
          </w:p>
        </w:tc>
        <w:tc>
          <w:tcPr>
            <w:tcW w:w="526" w:type="pct"/>
            <w:shd w:val="clear" w:color="auto" w:fill="auto"/>
            <w:vAlign w:val="center"/>
            <w:hideMark/>
          </w:tcPr>
          <w:p w14:paraId="078A6D4E" w14:textId="77777777" w:rsidR="007E6C11" w:rsidRPr="00502463" w:rsidRDefault="007E6C11" w:rsidP="00E148D7">
            <w:pPr>
              <w:contextualSpacing/>
              <w:jc w:val="right"/>
              <w:rPr>
                <w:color w:val="000000"/>
                <w:sz w:val="24"/>
                <w:szCs w:val="24"/>
              </w:rPr>
            </w:pPr>
            <w:r w:rsidRPr="00502463">
              <w:rPr>
                <w:color w:val="000000"/>
                <w:sz w:val="24"/>
                <w:szCs w:val="24"/>
              </w:rPr>
              <w:t>38470</w:t>
            </w:r>
          </w:p>
        </w:tc>
      </w:tr>
      <w:tr w:rsidR="007E6C11" w:rsidRPr="00502463" w14:paraId="4A09C0CA" w14:textId="77777777" w:rsidTr="00F4345D">
        <w:trPr>
          <w:trHeight w:val="20"/>
          <w:jc w:val="center"/>
        </w:trPr>
        <w:tc>
          <w:tcPr>
            <w:tcW w:w="2240" w:type="pct"/>
            <w:shd w:val="clear" w:color="auto" w:fill="auto"/>
            <w:vAlign w:val="center"/>
            <w:hideMark/>
          </w:tcPr>
          <w:p w14:paraId="05D3A75B" w14:textId="77777777" w:rsidR="007E6C11" w:rsidRPr="00502463" w:rsidRDefault="007E6C11" w:rsidP="00E148D7">
            <w:pPr>
              <w:contextualSpacing/>
              <w:rPr>
                <w:color w:val="000000"/>
                <w:sz w:val="24"/>
                <w:szCs w:val="24"/>
              </w:rPr>
            </w:pPr>
            <w:r w:rsidRPr="00502463">
              <w:rPr>
                <w:color w:val="000000"/>
                <w:sz w:val="24"/>
                <w:szCs w:val="24"/>
              </w:rPr>
              <w:t>Сертоловское</w:t>
            </w:r>
          </w:p>
        </w:tc>
        <w:tc>
          <w:tcPr>
            <w:tcW w:w="2760" w:type="pct"/>
            <w:gridSpan w:val="5"/>
            <w:shd w:val="clear" w:color="auto" w:fill="auto"/>
            <w:vAlign w:val="center"/>
            <w:hideMark/>
          </w:tcPr>
          <w:p w14:paraId="23C7FB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04D3F6" w14:textId="77777777" w:rsidTr="00F4345D">
        <w:trPr>
          <w:trHeight w:val="20"/>
          <w:jc w:val="center"/>
        </w:trPr>
        <w:tc>
          <w:tcPr>
            <w:tcW w:w="2240" w:type="pct"/>
            <w:shd w:val="clear" w:color="auto" w:fill="auto"/>
            <w:vAlign w:val="center"/>
            <w:hideMark/>
          </w:tcPr>
          <w:p w14:paraId="7335CF2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5A3B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9861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CF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4E5224" w14:textId="77777777" w:rsidR="007E6C11" w:rsidRPr="00502463" w:rsidRDefault="007E6C11" w:rsidP="00E148D7">
            <w:pPr>
              <w:contextualSpacing/>
              <w:jc w:val="right"/>
              <w:rPr>
                <w:color w:val="000000"/>
                <w:sz w:val="24"/>
                <w:szCs w:val="24"/>
              </w:rPr>
            </w:pPr>
            <w:r w:rsidRPr="00502463">
              <w:rPr>
                <w:color w:val="000000"/>
                <w:sz w:val="24"/>
                <w:szCs w:val="24"/>
              </w:rPr>
              <w:t>758</w:t>
            </w:r>
          </w:p>
        </w:tc>
        <w:tc>
          <w:tcPr>
            <w:tcW w:w="526" w:type="pct"/>
            <w:shd w:val="clear" w:color="auto" w:fill="auto"/>
            <w:vAlign w:val="center"/>
            <w:hideMark/>
          </w:tcPr>
          <w:p w14:paraId="30B1F4B0" w14:textId="77777777" w:rsidR="007E6C11" w:rsidRPr="00502463" w:rsidRDefault="007E6C11" w:rsidP="00E148D7">
            <w:pPr>
              <w:contextualSpacing/>
              <w:jc w:val="right"/>
              <w:rPr>
                <w:color w:val="000000"/>
                <w:sz w:val="24"/>
                <w:szCs w:val="24"/>
              </w:rPr>
            </w:pPr>
            <w:r w:rsidRPr="00502463">
              <w:rPr>
                <w:color w:val="000000"/>
                <w:sz w:val="24"/>
                <w:szCs w:val="24"/>
              </w:rPr>
              <w:t>3907</w:t>
            </w:r>
          </w:p>
        </w:tc>
      </w:tr>
      <w:tr w:rsidR="007E6C11" w:rsidRPr="00502463" w14:paraId="2080FE14" w14:textId="77777777" w:rsidTr="00F4345D">
        <w:trPr>
          <w:trHeight w:val="20"/>
          <w:jc w:val="center"/>
        </w:trPr>
        <w:tc>
          <w:tcPr>
            <w:tcW w:w="2240" w:type="pct"/>
            <w:shd w:val="clear" w:color="auto" w:fill="auto"/>
            <w:vAlign w:val="center"/>
            <w:hideMark/>
          </w:tcPr>
          <w:p w14:paraId="72445DE7" w14:textId="77777777" w:rsidR="007E6C11" w:rsidRPr="00502463" w:rsidRDefault="007E6C11" w:rsidP="00E148D7">
            <w:pPr>
              <w:contextualSpacing/>
              <w:rPr>
                <w:color w:val="000000"/>
                <w:sz w:val="24"/>
                <w:szCs w:val="24"/>
              </w:rPr>
            </w:pPr>
            <w:r w:rsidRPr="00502463">
              <w:rPr>
                <w:color w:val="000000"/>
                <w:sz w:val="24"/>
                <w:szCs w:val="24"/>
              </w:rPr>
              <w:t>Дубровское</w:t>
            </w:r>
          </w:p>
        </w:tc>
        <w:tc>
          <w:tcPr>
            <w:tcW w:w="2760" w:type="pct"/>
            <w:gridSpan w:val="5"/>
            <w:shd w:val="clear" w:color="auto" w:fill="auto"/>
            <w:vAlign w:val="center"/>
            <w:hideMark/>
          </w:tcPr>
          <w:p w14:paraId="43D369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26F481" w14:textId="77777777" w:rsidTr="00F4345D">
        <w:trPr>
          <w:trHeight w:val="20"/>
          <w:jc w:val="center"/>
        </w:trPr>
        <w:tc>
          <w:tcPr>
            <w:tcW w:w="2240" w:type="pct"/>
            <w:shd w:val="clear" w:color="auto" w:fill="auto"/>
            <w:vAlign w:val="center"/>
            <w:hideMark/>
          </w:tcPr>
          <w:p w14:paraId="0F9FF99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73601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DBAC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82F98B"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5" w:type="pct"/>
            <w:shd w:val="clear" w:color="auto" w:fill="auto"/>
            <w:vAlign w:val="center"/>
            <w:hideMark/>
          </w:tcPr>
          <w:p w14:paraId="4EAC14E0" w14:textId="77777777" w:rsidR="007E6C11" w:rsidRPr="00502463" w:rsidRDefault="007E6C11" w:rsidP="00E148D7">
            <w:pPr>
              <w:contextualSpacing/>
              <w:jc w:val="right"/>
              <w:rPr>
                <w:color w:val="000000"/>
                <w:sz w:val="24"/>
                <w:szCs w:val="24"/>
              </w:rPr>
            </w:pPr>
            <w:r w:rsidRPr="00502463">
              <w:rPr>
                <w:color w:val="000000"/>
                <w:sz w:val="24"/>
                <w:szCs w:val="24"/>
              </w:rPr>
              <w:t>3343</w:t>
            </w:r>
          </w:p>
        </w:tc>
        <w:tc>
          <w:tcPr>
            <w:tcW w:w="526" w:type="pct"/>
            <w:shd w:val="clear" w:color="auto" w:fill="auto"/>
            <w:vAlign w:val="center"/>
            <w:hideMark/>
          </w:tcPr>
          <w:p w14:paraId="3AA9A4E0" w14:textId="77777777" w:rsidR="007E6C11" w:rsidRPr="00502463" w:rsidRDefault="007E6C11" w:rsidP="00E148D7">
            <w:pPr>
              <w:contextualSpacing/>
              <w:jc w:val="right"/>
              <w:rPr>
                <w:color w:val="000000"/>
                <w:sz w:val="24"/>
                <w:szCs w:val="24"/>
              </w:rPr>
            </w:pPr>
            <w:r w:rsidRPr="00502463">
              <w:rPr>
                <w:color w:val="000000"/>
                <w:sz w:val="24"/>
                <w:szCs w:val="24"/>
              </w:rPr>
              <w:t>4984</w:t>
            </w:r>
          </w:p>
        </w:tc>
      </w:tr>
      <w:tr w:rsidR="007E6C11" w:rsidRPr="00502463" w14:paraId="620762AD" w14:textId="77777777" w:rsidTr="00F4345D">
        <w:trPr>
          <w:trHeight w:val="20"/>
          <w:jc w:val="center"/>
        </w:trPr>
        <w:tc>
          <w:tcPr>
            <w:tcW w:w="2240" w:type="pct"/>
            <w:shd w:val="clear" w:color="auto" w:fill="auto"/>
            <w:vAlign w:val="center"/>
            <w:hideMark/>
          </w:tcPr>
          <w:p w14:paraId="067EA526" w14:textId="77777777" w:rsidR="007E6C11" w:rsidRPr="00502463" w:rsidRDefault="007E6C11" w:rsidP="00E148D7">
            <w:pPr>
              <w:contextualSpacing/>
              <w:rPr>
                <w:color w:val="000000"/>
                <w:sz w:val="24"/>
                <w:szCs w:val="24"/>
              </w:rPr>
            </w:pPr>
            <w:r w:rsidRPr="00502463">
              <w:rPr>
                <w:color w:val="000000"/>
                <w:sz w:val="24"/>
                <w:szCs w:val="24"/>
              </w:rPr>
              <w:t>Заневское.</w:t>
            </w:r>
          </w:p>
        </w:tc>
        <w:tc>
          <w:tcPr>
            <w:tcW w:w="2760" w:type="pct"/>
            <w:gridSpan w:val="5"/>
            <w:shd w:val="clear" w:color="auto" w:fill="auto"/>
            <w:vAlign w:val="center"/>
            <w:hideMark/>
          </w:tcPr>
          <w:p w14:paraId="439263B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5BF5B" w14:textId="77777777" w:rsidTr="00F4345D">
        <w:trPr>
          <w:trHeight w:val="20"/>
          <w:jc w:val="center"/>
        </w:trPr>
        <w:tc>
          <w:tcPr>
            <w:tcW w:w="2240" w:type="pct"/>
            <w:shd w:val="clear" w:color="auto" w:fill="auto"/>
            <w:vAlign w:val="center"/>
            <w:hideMark/>
          </w:tcPr>
          <w:p w14:paraId="50617DD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253F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FA4E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A37D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2250FF" w14:textId="77777777" w:rsidR="007E6C11" w:rsidRPr="00502463" w:rsidRDefault="007E6C11" w:rsidP="00E148D7">
            <w:pPr>
              <w:contextualSpacing/>
              <w:jc w:val="right"/>
              <w:rPr>
                <w:color w:val="000000"/>
                <w:sz w:val="24"/>
                <w:szCs w:val="24"/>
              </w:rPr>
            </w:pPr>
            <w:r w:rsidRPr="00502463">
              <w:rPr>
                <w:color w:val="000000"/>
                <w:sz w:val="24"/>
                <w:szCs w:val="24"/>
              </w:rPr>
              <w:t>3227</w:t>
            </w:r>
          </w:p>
        </w:tc>
        <w:tc>
          <w:tcPr>
            <w:tcW w:w="526" w:type="pct"/>
            <w:shd w:val="clear" w:color="auto" w:fill="auto"/>
            <w:vAlign w:val="center"/>
            <w:hideMark/>
          </w:tcPr>
          <w:p w14:paraId="358A427F" w14:textId="77777777" w:rsidR="007E6C11" w:rsidRPr="00502463" w:rsidRDefault="007E6C11" w:rsidP="00E148D7">
            <w:pPr>
              <w:contextualSpacing/>
              <w:jc w:val="right"/>
              <w:rPr>
                <w:color w:val="000000"/>
                <w:sz w:val="24"/>
                <w:szCs w:val="24"/>
              </w:rPr>
            </w:pPr>
            <w:r w:rsidRPr="00502463">
              <w:rPr>
                <w:color w:val="000000"/>
                <w:sz w:val="24"/>
                <w:szCs w:val="24"/>
              </w:rPr>
              <w:t>5497</w:t>
            </w:r>
          </w:p>
        </w:tc>
      </w:tr>
      <w:tr w:rsidR="007E6C11" w:rsidRPr="00502463" w14:paraId="69F42A06" w14:textId="77777777" w:rsidTr="00F4345D">
        <w:trPr>
          <w:trHeight w:val="20"/>
          <w:jc w:val="center"/>
        </w:trPr>
        <w:tc>
          <w:tcPr>
            <w:tcW w:w="2240" w:type="pct"/>
            <w:shd w:val="clear" w:color="auto" w:fill="auto"/>
            <w:vAlign w:val="center"/>
            <w:hideMark/>
          </w:tcPr>
          <w:p w14:paraId="072AC8E6" w14:textId="77777777" w:rsidR="007E6C11" w:rsidRPr="00502463" w:rsidRDefault="007E6C11" w:rsidP="00E148D7">
            <w:pPr>
              <w:contextualSpacing/>
              <w:rPr>
                <w:color w:val="000000"/>
                <w:sz w:val="24"/>
                <w:szCs w:val="24"/>
              </w:rPr>
            </w:pPr>
            <w:r w:rsidRPr="00502463">
              <w:rPr>
                <w:color w:val="000000"/>
                <w:sz w:val="24"/>
                <w:szCs w:val="24"/>
              </w:rPr>
              <w:t>Кузьмоловское</w:t>
            </w:r>
          </w:p>
        </w:tc>
        <w:tc>
          <w:tcPr>
            <w:tcW w:w="2760" w:type="pct"/>
            <w:gridSpan w:val="5"/>
            <w:shd w:val="clear" w:color="auto" w:fill="auto"/>
            <w:vAlign w:val="center"/>
            <w:hideMark/>
          </w:tcPr>
          <w:p w14:paraId="0F69D3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CA0207" w14:textId="77777777" w:rsidTr="00F4345D">
        <w:trPr>
          <w:trHeight w:val="20"/>
          <w:jc w:val="center"/>
        </w:trPr>
        <w:tc>
          <w:tcPr>
            <w:tcW w:w="2240" w:type="pct"/>
            <w:shd w:val="clear" w:color="auto" w:fill="auto"/>
            <w:vAlign w:val="center"/>
            <w:hideMark/>
          </w:tcPr>
          <w:p w14:paraId="56FD1CD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485D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2BE8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8956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0C025E1" w14:textId="77777777" w:rsidR="007E6C11" w:rsidRPr="00502463" w:rsidRDefault="007E6C11" w:rsidP="00E148D7">
            <w:pPr>
              <w:contextualSpacing/>
              <w:jc w:val="right"/>
              <w:rPr>
                <w:color w:val="000000"/>
                <w:sz w:val="24"/>
                <w:szCs w:val="24"/>
              </w:rPr>
            </w:pPr>
            <w:r w:rsidRPr="00502463">
              <w:rPr>
                <w:color w:val="000000"/>
                <w:sz w:val="24"/>
                <w:szCs w:val="24"/>
              </w:rPr>
              <w:t>572</w:t>
            </w:r>
          </w:p>
        </w:tc>
        <w:tc>
          <w:tcPr>
            <w:tcW w:w="526" w:type="pct"/>
            <w:shd w:val="clear" w:color="auto" w:fill="auto"/>
            <w:vAlign w:val="center"/>
            <w:hideMark/>
          </w:tcPr>
          <w:p w14:paraId="167A1024" w14:textId="77777777" w:rsidR="007E6C11" w:rsidRPr="00502463" w:rsidRDefault="007E6C11" w:rsidP="00E148D7">
            <w:pPr>
              <w:contextualSpacing/>
              <w:jc w:val="right"/>
              <w:rPr>
                <w:color w:val="000000"/>
                <w:sz w:val="24"/>
                <w:szCs w:val="24"/>
              </w:rPr>
            </w:pPr>
            <w:r w:rsidRPr="00502463">
              <w:rPr>
                <w:color w:val="000000"/>
                <w:sz w:val="24"/>
                <w:szCs w:val="24"/>
              </w:rPr>
              <w:t>1743</w:t>
            </w:r>
          </w:p>
        </w:tc>
      </w:tr>
      <w:tr w:rsidR="007E6C11" w:rsidRPr="00502463" w14:paraId="3D323B51" w14:textId="77777777" w:rsidTr="00F4345D">
        <w:trPr>
          <w:trHeight w:val="20"/>
          <w:jc w:val="center"/>
        </w:trPr>
        <w:tc>
          <w:tcPr>
            <w:tcW w:w="2240" w:type="pct"/>
            <w:shd w:val="clear" w:color="auto" w:fill="auto"/>
            <w:vAlign w:val="center"/>
            <w:hideMark/>
          </w:tcPr>
          <w:p w14:paraId="57BCB549" w14:textId="77777777" w:rsidR="007E6C11" w:rsidRPr="00502463" w:rsidRDefault="007E6C11" w:rsidP="00E148D7">
            <w:pPr>
              <w:contextualSpacing/>
              <w:rPr>
                <w:color w:val="000000"/>
                <w:sz w:val="24"/>
                <w:szCs w:val="24"/>
              </w:rPr>
            </w:pPr>
            <w:r w:rsidRPr="00502463">
              <w:rPr>
                <w:color w:val="000000"/>
                <w:sz w:val="24"/>
                <w:szCs w:val="24"/>
              </w:rPr>
              <w:t>Морозовское</w:t>
            </w:r>
          </w:p>
        </w:tc>
        <w:tc>
          <w:tcPr>
            <w:tcW w:w="2760" w:type="pct"/>
            <w:gridSpan w:val="5"/>
            <w:shd w:val="clear" w:color="auto" w:fill="auto"/>
            <w:vAlign w:val="center"/>
            <w:hideMark/>
          </w:tcPr>
          <w:p w14:paraId="7D839D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B4AD52" w14:textId="77777777" w:rsidTr="00F4345D">
        <w:trPr>
          <w:trHeight w:val="20"/>
          <w:jc w:val="center"/>
        </w:trPr>
        <w:tc>
          <w:tcPr>
            <w:tcW w:w="2240" w:type="pct"/>
            <w:shd w:val="clear" w:color="auto" w:fill="auto"/>
            <w:vAlign w:val="center"/>
            <w:hideMark/>
          </w:tcPr>
          <w:p w14:paraId="4B1A561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C6564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8D352A0" w14:textId="77777777" w:rsidR="007E6C11" w:rsidRPr="00502463" w:rsidRDefault="007E6C11" w:rsidP="00E148D7">
            <w:pPr>
              <w:contextualSpacing/>
              <w:jc w:val="right"/>
              <w:rPr>
                <w:color w:val="000000"/>
                <w:sz w:val="24"/>
                <w:szCs w:val="24"/>
              </w:rPr>
            </w:pPr>
            <w:r w:rsidRPr="00502463">
              <w:rPr>
                <w:color w:val="000000"/>
                <w:sz w:val="24"/>
                <w:szCs w:val="24"/>
              </w:rPr>
              <w:t>681</w:t>
            </w:r>
          </w:p>
        </w:tc>
        <w:tc>
          <w:tcPr>
            <w:tcW w:w="544" w:type="pct"/>
            <w:shd w:val="clear" w:color="auto" w:fill="auto"/>
            <w:vAlign w:val="center"/>
            <w:hideMark/>
          </w:tcPr>
          <w:p w14:paraId="0E15BC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2FD08FD" w14:textId="77777777" w:rsidR="007E6C11" w:rsidRPr="00502463" w:rsidRDefault="007E6C11" w:rsidP="00E148D7">
            <w:pPr>
              <w:contextualSpacing/>
              <w:jc w:val="right"/>
              <w:rPr>
                <w:color w:val="000000"/>
                <w:sz w:val="24"/>
                <w:szCs w:val="24"/>
              </w:rPr>
            </w:pPr>
            <w:r w:rsidRPr="00502463">
              <w:rPr>
                <w:color w:val="000000"/>
                <w:sz w:val="24"/>
                <w:szCs w:val="24"/>
              </w:rPr>
              <w:t>1090</w:t>
            </w:r>
          </w:p>
        </w:tc>
        <w:tc>
          <w:tcPr>
            <w:tcW w:w="526" w:type="pct"/>
            <w:shd w:val="clear" w:color="auto" w:fill="auto"/>
            <w:vAlign w:val="center"/>
            <w:hideMark/>
          </w:tcPr>
          <w:p w14:paraId="704EC3A6" w14:textId="77777777" w:rsidR="007E6C11" w:rsidRPr="00502463" w:rsidRDefault="007E6C11" w:rsidP="00E148D7">
            <w:pPr>
              <w:contextualSpacing/>
              <w:jc w:val="right"/>
              <w:rPr>
                <w:color w:val="000000"/>
                <w:sz w:val="24"/>
                <w:szCs w:val="24"/>
              </w:rPr>
            </w:pPr>
            <w:r w:rsidRPr="00502463">
              <w:rPr>
                <w:color w:val="000000"/>
                <w:sz w:val="24"/>
                <w:szCs w:val="24"/>
              </w:rPr>
              <w:t>1656</w:t>
            </w:r>
          </w:p>
        </w:tc>
      </w:tr>
      <w:tr w:rsidR="007E6C11" w:rsidRPr="00502463" w14:paraId="06F42F75" w14:textId="77777777" w:rsidTr="00F4345D">
        <w:trPr>
          <w:trHeight w:val="20"/>
          <w:jc w:val="center"/>
        </w:trPr>
        <w:tc>
          <w:tcPr>
            <w:tcW w:w="2240" w:type="pct"/>
            <w:shd w:val="clear" w:color="auto" w:fill="auto"/>
            <w:vAlign w:val="center"/>
            <w:hideMark/>
          </w:tcPr>
          <w:p w14:paraId="6669D98F" w14:textId="77777777" w:rsidR="007E6C11" w:rsidRPr="00502463" w:rsidRDefault="007E6C11" w:rsidP="00E148D7">
            <w:pPr>
              <w:contextualSpacing/>
              <w:rPr>
                <w:color w:val="000000"/>
                <w:sz w:val="24"/>
                <w:szCs w:val="24"/>
              </w:rPr>
            </w:pPr>
            <w:r w:rsidRPr="00502463">
              <w:rPr>
                <w:color w:val="000000"/>
                <w:sz w:val="24"/>
                <w:szCs w:val="24"/>
              </w:rPr>
              <w:t>Рахьинское</w:t>
            </w:r>
          </w:p>
        </w:tc>
        <w:tc>
          <w:tcPr>
            <w:tcW w:w="2760" w:type="pct"/>
            <w:gridSpan w:val="5"/>
            <w:shd w:val="clear" w:color="auto" w:fill="auto"/>
            <w:vAlign w:val="center"/>
            <w:hideMark/>
          </w:tcPr>
          <w:p w14:paraId="05CC3A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B778CC" w14:textId="77777777" w:rsidTr="00F4345D">
        <w:trPr>
          <w:trHeight w:val="20"/>
          <w:jc w:val="center"/>
        </w:trPr>
        <w:tc>
          <w:tcPr>
            <w:tcW w:w="2240" w:type="pct"/>
            <w:shd w:val="clear" w:color="auto" w:fill="auto"/>
            <w:vAlign w:val="center"/>
            <w:hideMark/>
          </w:tcPr>
          <w:p w14:paraId="60CD53D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0169C7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7CC1D7" w14:textId="77777777" w:rsidR="007E6C11" w:rsidRPr="00502463" w:rsidRDefault="007E6C11" w:rsidP="00E148D7">
            <w:pPr>
              <w:contextualSpacing/>
              <w:jc w:val="right"/>
              <w:rPr>
                <w:color w:val="000000"/>
                <w:sz w:val="24"/>
                <w:szCs w:val="24"/>
              </w:rPr>
            </w:pPr>
            <w:r w:rsidRPr="00502463">
              <w:rPr>
                <w:color w:val="000000"/>
                <w:sz w:val="24"/>
                <w:szCs w:val="24"/>
              </w:rPr>
              <w:t>1764</w:t>
            </w:r>
          </w:p>
        </w:tc>
        <w:tc>
          <w:tcPr>
            <w:tcW w:w="544" w:type="pct"/>
            <w:shd w:val="clear" w:color="auto" w:fill="auto"/>
            <w:vAlign w:val="center"/>
            <w:hideMark/>
          </w:tcPr>
          <w:p w14:paraId="53253B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66F7599" w14:textId="77777777" w:rsidR="007E6C11" w:rsidRPr="00502463" w:rsidRDefault="007E6C11" w:rsidP="00E148D7">
            <w:pPr>
              <w:contextualSpacing/>
              <w:jc w:val="right"/>
              <w:rPr>
                <w:color w:val="000000"/>
                <w:sz w:val="24"/>
                <w:szCs w:val="24"/>
              </w:rPr>
            </w:pPr>
            <w:r w:rsidRPr="00502463">
              <w:rPr>
                <w:color w:val="000000"/>
                <w:sz w:val="24"/>
                <w:szCs w:val="24"/>
              </w:rPr>
              <w:t>3589</w:t>
            </w:r>
          </w:p>
        </w:tc>
        <w:tc>
          <w:tcPr>
            <w:tcW w:w="526" w:type="pct"/>
            <w:shd w:val="clear" w:color="auto" w:fill="auto"/>
            <w:vAlign w:val="center"/>
            <w:hideMark/>
          </w:tcPr>
          <w:p w14:paraId="0CFF644C" w14:textId="77777777" w:rsidR="007E6C11" w:rsidRPr="00502463" w:rsidRDefault="007E6C11" w:rsidP="00E148D7">
            <w:pPr>
              <w:contextualSpacing/>
              <w:jc w:val="right"/>
              <w:rPr>
                <w:color w:val="000000"/>
                <w:sz w:val="24"/>
                <w:szCs w:val="24"/>
              </w:rPr>
            </w:pPr>
            <w:r w:rsidRPr="00502463">
              <w:rPr>
                <w:color w:val="000000"/>
                <w:sz w:val="24"/>
                <w:szCs w:val="24"/>
              </w:rPr>
              <w:t>6227</w:t>
            </w:r>
          </w:p>
        </w:tc>
      </w:tr>
      <w:tr w:rsidR="007E6C11" w:rsidRPr="00502463" w14:paraId="781AD822" w14:textId="77777777" w:rsidTr="00F4345D">
        <w:trPr>
          <w:trHeight w:val="20"/>
          <w:jc w:val="center"/>
        </w:trPr>
        <w:tc>
          <w:tcPr>
            <w:tcW w:w="2240" w:type="pct"/>
            <w:shd w:val="clear" w:color="auto" w:fill="auto"/>
            <w:vAlign w:val="center"/>
            <w:hideMark/>
          </w:tcPr>
          <w:p w14:paraId="65A204FF" w14:textId="77777777" w:rsidR="007E6C11" w:rsidRPr="00502463" w:rsidRDefault="007E6C11" w:rsidP="00E148D7">
            <w:pPr>
              <w:contextualSpacing/>
              <w:rPr>
                <w:color w:val="000000"/>
                <w:sz w:val="24"/>
                <w:szCs w:val="24"/>
              </w:rPr>
            </w:pPr>
            <w:r w:rsidRPr="00502463">
              <w:rPr>
                <w:color w:val="000000"/>
                <w:sz w:val="24"/>
                <w:szCs w:val="24"/>
              </w:rPr>
              <w:t>Свердловское</w:t>
            </w:r>
          </w:p>
        </w:tc>
        <w:tc>
          <w:tcPr>
            <w:tcW w:w="2760" w:type="pct"/>
            <w:gridSpan w:val="5"/>
            <w:shd w:val="clear" w:color="auto" w:fill="auto"/>
            <w:vAlign w:val="center"/>
            <w:hideMark/>
          </w:tcPr>
          <w:p w14:paraId="13A6912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4153ECC" w14:textId="77777777" w:rsidTr="00F4345D">
        <w:trPr>
          <w:trHeight w:val="20"/>
          <w:jc w:val="center"/>
        </w:trPr>
        <w:tc>
          <w:tcPr>
            <w:tcW w:w="2240" w:type="pct"/>
            <w:shd w:val="clear" w:color="auto" w:fill="auto"/>
            <w:vAlign w:val="center"/>
            <w:hideMark/>
          </w:tcPr>
          <w:p w14:paraId="38E28A3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5DC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0779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C930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6692AB" w14:textId="77777777" w:rsidR="007E6C11" w:rsidRPr="00502463" w:rsidRDefault="007E6C11" w:rsidP="00E148D7">
            <w:pPr>
              <w:contextualSpacing/>
              <w:jc w:val="right"/>
              <w:rPr>
                <w:color w:val="000000"/>
                <w:sz w:val="24"/>
                <w:szCs w:val="24"/>
              </w:rPr>
            </w:pPr>
            <w:r w:rsidRPr="00502463">
              <w:rPr>
                <w:color w:val="000000"/>
                <w:sz w:val="24"/>
                <w:szCs w:val="24"/>
              </w:rPr>
              <w:t>15103</w:t>
            </w:r>
          </w:p>
        </w:tc>
        <w:tc>
          <w:tcPr>
            <w:tcW w:w="526" w:type="pct"/>
            <w:shd w:val="clear" w:color="auto" w:fill="auto"/>
            <w:vAlign w:val="center"/>
            <w:hideMark/>
          </w:tcPr>
          <w:p w14:paraId="3B158828" w14:textId="77777777" w:rsidR="007E6C11" w:rsidRPr="00502463" w:rsidRDefault="007E6C11" w:rsidP="00E148D7">
            <w:pPr>
              <w:contextualSpacing/>
              <w:jc w:val="right"/>
              <w:rPr>
                <w:color w:val="000000"/>
                <w:sz w:val="24"/>
                <w:szCs w:val="24"/>
              </w:rPr>
            </w:pPr>
            <w:r w:rsidRPr="00502463">
              <w:rPr>
                <w:color w:val="000000"/>
                <w:sz w:val="24"/>
                <w:szCs w:val="24"/>
              </w:rPr>
              <w:t>10147</w:t>
            </w:r>
          </w:p>
        </w:tc>
      </w:tr>
      <w:tr w:rsidR="007E6C11" w:rsidRPr="00502463" w14:paraId="01EC2134" w14:textId="77777777" w:rsidTr="00F4345D">
        <w:trPr>
          <w:trHeight w:val="20"/>
          <w:jc w:val="center"/>
        </w:trPr>
        <w:tc>
          <w:tcPr>
            <w:tcW w:w="2240" w:type="pct"/>
            <w:shd w:val="clear" w:color="auto" w:fill="auto"/>
            <w:vAlign w:val="center"/>
            <w:hideMark/>
          </w:tcPr>
          <w:p w14:paraId="7E16F0E5" w14:textId="77777777" w:rsidR="007E6C11" w:rsidRPr="00502463" w:rsidRDefault="007E6C11" w:rsidP="00E148D7">
            <w:pPr>
              <w:contextualSpacing/>
              <w:rPr>
                <w:color w:val="000000"/>
                <w:sz w:val="24"/>
                <w:szCs w:val="24"/>
              </w:rPr>
            </w:pPr>
            <w:r w:rsidRPr="00502463">
              <w:rPr>
                <w:color w:val="000000"/>
                <w:sz w:val="24"/>
                <w:szCs w:val="24"/>
              </w:rPr>
              <w:t>Токсовское</w:t>
            </w:r>
          </w:p>
        </w:tc>
        <w:tc>
          <w:tcPr>
            <w:tcW w:w="2760" w:type="pct"/>
            <w:gridSpan w:val="5"/>
            <w:shd w:val="clear" w:color="auto" w:fill="auto"/>
            <w:vAlign w:val="center"/>
            <w:hideMark/>
          </w:tcPr>
          <w:p w14:paraId="51248AC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D52828" w14:textId="77777777" w:rsidTr="00F4345D">
        <w:trPr>
          <w:trHeight w:val="20"/>
          <w:jc w:val="center"/>
        </w:trPr>
        <w:tc>
          <w:tcPr>
            <w:tcW w:w="2240" w:type="pct"/>
            <w:shd w:val="clear" w:color="auto" w:fill="auto"/>
            <w:vAlign w:val="center"/>
            <w:hideMark/>
          </w:tcPr>
          <w:p w14:paraId="5AC26A8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7CD3EB"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22DAD549"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40350F30" w14:textId="77777777" w:rsidR="007E6C11" w:rsidRPr="00502463" w:rsidRDefault="007E6C11" w:rsidP="00E148D7">
            <w:pPr>
              <w:contextualSpacing/>
              <w:jc w:val="right"/>
              <w:rPr>
                <w:color w:val="000000"/>
                <w:sz w:val="24"/>
                <w:szCs w:val="24"/>
              </w:rPr>
            </w:pPr>
            <w:r w:rsidRPr="00502463">
              <w:rPr>
                <w:color w:val="000000"/>
                <w:sz w:val="24"/>
                <w:szCs w:val="24"/>
              </w:rPr>
              <w:t>3610</w:t>
            </w:r>
          </w:p>
        </w:tc>
        <w:tc>
          <w:tcPr>
            <w:tcW w:w="525" w:type="pct"/>
            <w:shd w:val="clear" w:color="auto" w:fill="auto"/>
            <w:vAlign w:val="center"/>
            <w:hideMark/>
          </w:tcPr>
          <w:p w14:paraId="4E946AB8" w14:textId="77777777" w:rsidR="007E6C11" w:rsidRPr="00502463" w:rsidRDefault="007E6C11" w:rsidP="00E148D7">
            <w:pPr>
              <w:contextualSpacing/>
              <w:jc w:val="right"/>
              <w:rPr>
                <w:color w:val="000000"/>
                <w:sz w:val="24"/>
                <w:szCs w:val="24"/>
              </w:rPr>
            </w:pPr>
            <w:r w:rsidRPr="00502463">
              <w:rPr>
                <w:color w:val="000000"/>
                <w:sz w:val="24"/>
                <w:szCs w:val="24"/>
              </w:rPr>
              <w:t>1678</w:t>
            </w:r>
          </w:p>
        </w:tc>
        <w:tc>
          <w:tcPr>
            <w:tcW w:w="526" w:type="pct"/>
            <w:shd w:val="clear" w:color="auto" w:fill="auto"/>
            <w:vAlign w:val="center"/>
            <w:hideMark/>
          </w:tcPr>
          <w:p w14:paraId="2ECEFD38" w14:textId="77777777" w:rsidR="007E6C11" w:rsidRPr="00502463" w:rsidRDefault="007E6C11" w:rsidP="00E148D7">
            <w:pPr>
              <w:contextualSpacing/>
              <w:jc w:val="right"/>
              <w:rPr>
                <w:color w:val="000000"/>
                <w:sz w:val="24"/>
                <w:szCs w:val="24"/>
              </w:rPr>
            </w:pPr>
            <w:r w:rsidRPr="00502463">
              <w:rPr>
                <w:color w:val="000000"/>
                <w:sz w:val="24"/>
                <w:szCs w:val="24"/>
              </w:rPr>
              <w:t>9763</w:t>
            </w:r>
          </w:p>
        </w:tc>
      </w:tr>
      <w:tr w:rsidR="007E6C11" w:rsidRPr="00502463" w14:paraId="3490CA4E" w14:textId="77777777" w:rsidTr="00F4345D">
        <w:trPr>
          <w:trHeight w:val="20"/>
          <w:jc w:val="center"/>
        </w:trPr>
        <w:tc>
          <w:tcPr>
            <w:tcW w:w="2240" w:type="pct"/>
            <w:shd w:val="clear" w:color="auto" w:fill="auto"/>
            <w:vAlign w:val="center"/>
            <w:hideMark/>
          </w:tcPr>
          <w:p w14:paraId="6D726610" w14:textId="77777777" w:rsidR="007E6C11" w:rsidRPr="00502463" w:rsidRDefault="007E6C11" w:rsidP="00E148D7">
            <w:pPr>
              <w:contextualSpacing/>
              <w:rPr>
                <w:color w:val="000000"/>
                <w:sz w:val="24"/>
                <w:szCs w:val="24"/>
              </w:rPr>
            </w:pPr>
            <w:r w:rsidRPr="00502463">
              <w:rPr>
                <w:color w:val="000000"/>
                <w:sz w:val="24"/>
                <w:szCs w:val="24"/>
              </w:rPr>
              <w:t>Бугровское</w:t>
            </w:r>
          </w:p>
        </w:tc>
        <w:tc>
          <w:tcPr>
            <w:tcW w:w="2760" w:type="pct"/>
            <w:gridSpan w:val="5"/>
            <w:shd w:val="clear" w:color="auto" w:fill="auto"/>
            <w:vAlign w:val="center"/>
            <w:hideMark/>
          </w:tcPr>
          <w:p w14:paraId="58C264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E4D90A" w14:textId="77777777" w:rsidTr="00F4345D">
        <w:trPr>
          <w:trHeight w:val="20"/>
          <w:jc w:val="center"/>
        </w:trPr>
        <w:tc>
          <w:tcPr>
            <w:tcW w:w="2240" w:type="pct"/>
            <w:shd w:val="clear" w:color="auto" w:fill="auto"/>
            <w:vAlign w:val="center"/>
            <w:hideMark/>
          </w:tcPr>
          <w:p w14:paraId="31ADE49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727F9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8B6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115C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003422A" w14:textId="77777777" w:rsidR="007E6C11" w:rsidRPr="00502463" w:rsidRDefault="007E6C11" w:rsidP="00E148D7">
            <w:pPr>
              <w:contextualSpacing/>
              <w:jc w:val="right"/>
              <w:rPr>
                <w:color w:val="000000"/>
                <w:sz w:val="24"/>
                <w:szCs w:val="24"/>
              </w:rPr>
            </w:pPr>
            <w:r w:rsidRPr="00502463">
              <w:rPr>
                <w:color w:val="000000"/>
                <w:sz w:val="24"/>
                <w:szCs w:val="24"/>
              </w:rPr>
              <w:t>14945</w:t>
            </w:r>
          </w:p>
        </w:tc>
        <w:tc>
          <w:tcPr>
            <w:tcW w:w="526" w:type="pct"/>
            <w:shd w:val="clear" w:color="auto" w:fill="auto"/>
            <w:vAlign w:val="center"/>
            <w:hideMark/>
          </w:tcPr>
          <w:p w14:paraId="780E411C" w14:textId="77777777" w:rsidR="007E6C11" w:rsidRPr="00502463" w:rsidRDefault="007E6C11" w:rsidP="00E148D7">
            <w:pPr>
              <w:contextualSpacing/>
              <w:jc w:val="right"/>
              <w:rPr>
                <w:color w:val="000000"/>
                <w:sz w:val="24"/>
                <w:szCs w:val="24"/>
              </w:rPr>
            </w:pPr>
            <w:r w:rsidRPr="00502463">
              <w:rPr>
                <w:color w:val="000000"/>
                <w:sz w:val="24"/>
                <w:szCs w:val="24"/>
              </w:rPr>
              <w:t>24920</w:t>
            </w:r>
          </w:p>
        </w:tc>
      </w:tr>
      <w:tr w:rsidR="007E6C11" w:rsidRPr="00502463" w14:paraId="5B3CB2A1" w14:textId="77777777" w:rsidTr="00F4345D">
        <w:trPr>
          <w:trHeight w:val="20"/>
          <w:jc w:val="center"/>
        </w:trPr>
        <w:tc>
          <w:tcPr>
            <w:tcW w:w="2240" w:type="pct"/>
            <w:shd w:val="clear" w:color="auto" w:fill="auto"/>
            <w:vAlign w:val="center"/>
            <w:hideMark/>
          </w:tcPr>
          <w:p w14:paraId="476736DD" w14:textId="77777777" w:rsidR="007E6C11" w:rsidRPr="00502463" w:rsidRDefault="007E6C11" w:rsidP="00E148D7">
            <w:pPr>
              <w:contextualSpacing/>
              <w:rPr>
                <w:color w:val="000000"/>
                <w:sz w:val="24"/>
                <w:szCs w:val="24"/>
              </w:rPr>
            </w:pPr>
            <w:r w:rsidRPr="00502463">
              <w:rPr>
                <w:color w:val="000000"/>
                <w:sz w:val="24"/>
                <w:szCs w:val="24"/>
              </w:rPr>
              <w:t>Агалатовское</w:t>
            </w:r>
          </w:p>
        </w:tc>
        <w:tc>
          <w:tcPr>
            <w:tcW w:w="2760" w:type="pct"/>
            <w:gridSpan w:val="5"/>
            <w:shd w:val="clear" w:color="auto" w:fill="auto"/>
            <w:vAlign w:val="center"/>
            <w:hideMark/>
          </w:tcPr>
          <w:p w14:paraId="5DB09B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345301" w14:textId="77777777" w:rsidTr="00F4345D">
        <w:trPr>
          <w:trHeight w:val="20"/>
          <w:jc w:val="center"/>
        </w:trPr>
        <w:tc>
          <w:tcPr>
            <w:tcW w:w="2240" w:type="pct"/>
            <w:shd w:val="clear" w:color="auto" w:fill="auto"/>
            <w:vAlign w:val="center"/>
            <w:hideMark/>
          </w:tcPr>
          <w:p w14:paraId="429DC2A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94227D0" w14:textId="77777777" w:rsidR="007E6C11" w:rsidRPr="00502463" w:rsidRDefault="007E6C11" w:rsidP="00E148D7">
            <w:pPr>
              <w:contextualSpacing/>
              <w:jc w:val="right"/>
              <w:rPr>
                <w:color w:val="000000"/>
                <w:sz w:val="24"/>
                <w:szCs w:val="24"/>
              </w:rPr>
            </w:pPr>
            <w:r w:rsidRPr="00502463">
              <w:rPr>
                <w:color w:val="000000"/>
                <w:sz w:val="24"/>
                <w:szCs w:val="24"/>
              </w:rPr>
              <w:t>13000</w:t>
            </w:r>
          </w:p>
        </w:tc>
        <w:tc>
          <w:tcPr>
            <w:tcW w:w="544" w:type="pct"/>
            <w:shd w:val="clear" w:color="auto" w:fill="auto"/>
            <w:vAlign w:val="center"/>
            <w:hideMark/>
          </w:tcPr>
          <w:p w14:paraId="39FE1C8C" w14:textId="77777777" w:rsidR="007E6C11" w:rsidRPr="00502463" w:rsidRDefault="007E6C11" w:rsidP="00E148D7">
            <w:pPr>
              <w:contextualSpacing/>
              <w:jc w:val="right"/>
              <w:rPr>
                <w:color w:val="000000"/>
                <w:sz w:val="24"/>
                <w:szCs w:val="24"/>
              </w:rPr>
            </w:pPr>
            <w:r w:rsidRPr="00502463">
              <w:rPr>
                <w:color w:val="000000"/>
                <w:sz w:val="24"/>
                <w:szCs w:val="24"/>
              </w:rPr>
              <w:t>359,9</w:t>
            </w:r>
          </w:p>
        </w:tc>
        <w:tc>
          <w:tcPr>
            <w:tcW w:w="544" w:type="pct"/>
            <w:shd w:val="clear" w:color="auto" w:fill="auto"/>
            <w:vAlign w:val="center"/>
            <w:hideMark/>
          </w:tcPr>
          <w:p w14:paraId="6499F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119FBB9" w14:textId="77777777" w:rsidR="007E6C11" w:rsidRPr="00502463" w:rsidRDefault="007E6C11" w:rsidP="00E148D7">
            <w:pPr>
              <w:contextualSpacing/>
              <w:jc w:val="right"/>
              <w:rPr>
                <w:color w:val="000000"/>
                <w:sz w:val="24"/>
                <w:szCs w:val="24"/>
              </w:rPr>
            </w:pPr>
            <w:r w:rsidRPr="00502463">
              <w:rPr>
                <w:color w:val="000000"/>
                <w:sz w:val="24"/>
                <w:szCs w:val="24"/>
              </w:rPr>
              <w:t>19484</w:t>
            </w:r>
          </w:p>
        </w:tc>
        <w:tc>
          <w:tcPr>
            <w:tcW w:w="526" w:type="pct"/>
            <w:shd w:val="clear" w:color="auto" w:fill="auto"/>
            <w:vAlign w:val="center"/>
            <w:hideMark/>
          </w:tcPr>
          <w:p w14:paraId="5CDA9FE1" w14:textId="77777777" w:rsidR="007E6C11" w:rsidRPr="00502463" w:rsidRDefault="007E6C11" w:rsidP="00E148D7">
            <w:pPr>
              <w:contextualSpacing/>
              <w:jc w:val="right"/>
              <w:rPr>
                <w:color w:val="000000"/>
                <w:sz w:val="24"/>
                <w:szCs w:val="24"/>
              </w:rPr>
            </w:pPr>
            <w:r w:rsidRPr="00502463">
              <w:rPr>
                <w:color w:val="000000"/>
                <w:sz w:val="24"/>
                <w:szCs w:val="24"/>
              </w:rPr>
              <w:t>17290</w:t>
            </w:r>
          </w:p>
        </w:tc>
      </w:tr>
      <w:tr w:rsidR="007E6C11" w:rsidRPr="00502463" w14:paraId="74153780" w14:textId="77777777" w:rsidTr="00F4345D">
        <w:trPr>
          <w:trHeight w:val="20"/>
          <w:jc w:val="center"/>
        </w:trPr>
        <w:tc>
          <w:tcPr>
            <w:tcW w:w="2240" w:type="pct"/>
            <w:shd w:val="clear" w:color="auto" w:fill="auto"/>
            <w:vAlign w:val="center"/>
            <w:hideMark/>
          </w:tcPr>
          <w:p w14:paraId="5461319E" w14:textId="77777777" w:rsidR="007E6C11" w:rsidRPr="00502463" w:rsidRDefault="007E6C11" w:rsidP="00E148D7">
            <w:pPr>
              <w:contextualSpacing/>
              <w:rPr>
                <w:color w:val="000000"/>
                <w:sz w:val="24"/>
                <w:szCs w:val="24"/>
              </w:rPr>
            </w:pPr>
            <w:r w:rsidRPr="00502463">
              <w:rPr>
                <w:color w:val="000000"/>
                <w:sz w:val="24"/>
                <w:szCs w:val="24"/>
              </w:rPr>
              <w:t>Колтушское</w:t>
            </w:r>
          </w:p>
        </w:tc>
        <w:tc>
          <w:tcPr>
            <w:tcW w:w="2760" w:type="pct"/>
            <w:gridSpan w:val="5"/>
            <w:shd w:val="clear" w:color="auto" w:fill="auto"/>
            <w:vAlign w:val="center"/>
            <w:hideMark/>
          </w:tcPr>
          <w:p w14:paraId="2FB9559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FD4D34" w14:textId="77777777" w:rsidTr="00F4345D">
        <w:trPr>
          <w:trHeight w:val="20"/>
          <w:jc w:val="center"/>
        </w:trPr>
        <w:tc>
          <w:tcPr>
            <w:tcW w:w="2240" w:type="pct"/>
            <w:shd w:val="clear" w:color="auto" w:fill="auto"/>
            <w:vAlign w:val="center"/>
            <w:hideMark/>
          </w:tcPr>
          <w:p w14:paraId="6CFF2BC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4402C8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F8A415"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69BBBB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170F39" w14:textId="77777777" w:rsidR="007E6C11" w:rsidRPr="00502463" w:rsidRDefault="007E6C11" w:rsidP="00E148D7">
            <w:pPr>
              <w:contextualSpacing/>
              <w:jc w:val="right"/>
              <w:rPr>
                <w:color w:val="000000"/>
                <w:sz w:val="24"/>
                <w:szCs w:val="24"/>
              </w:rPr>
            </w:pPr>
            <w:r w:rsidRPr="00502463">
              <w:rPr>
                <w:color w:val="000000"/>
                <w:sz w:val="24"/>
                <w:szCs w:val="24"/>
              </w:rPr>
              <w:t>27637</w:t>
            </w:r>
          </w:p>
        </w:tc>
        <w:tc>
          <w:tcPr>
            <w:tcW w:w="526" w:type="pct"/>
            <w:shd w:val="clear" w:color="auto" w:fill="auto"/>
            <w:vAlign w:val="center"/>
            <w:hideMark/>
          </w:tcPr>
          <w:p w14:paraId="29AFF957" w14:textId="77777777" w:rsidR="007E6C11" w:rsidRPr="00502463" w:rsidRDefault="007E6C11" w:rsidP="00E148D7">
            <w:pPr>
              <w:contextualSpacing/>
              <w:jc w:val="right"/>
              <w:rPr>
                <w:color w:val="000000"/>
                <w:sz w:val="24"/>
                <w:szCs w:val="24"/>
              </w:rPr>
            </w:pPr>
            <w:r w:rsidRPr="00502463">
              <w:rPr>
                <w:color w:val="000000"/>
                <w:sz w:val="24"/>
                <w:szCs w:val="24"/>
              </w:rPr>
              <w:t>28479</w:t>
            </w:r>
          </w:p>
        </w:tc>
      </w:tr>
      <w:tr w:rsidR="007E6C11" w:rsidRPr="00502463" w14:paraId="6D780769" w14:textId="77777777" w:rsidTr="00F4345D">
        <w:trPr>
          <w:trHeight w:val="20"/>
          <w:jc w:val="center"/>
        </w:trPr>
        <w:tc>
          <w:tcPr>
            <w:tcW w:w="2240" w:type="pct"/>
            <w:shd w:val="clear" w:color="auto" w:fill="auto"/>
            <w:vAlign w:val="center"/>
            <w:hideMark/>
          </w:tcPr>
          <w:p w14:paraId="3687B27C" w14:textId="77777777" w:rsidR="007E6C11" w:rsidRPr="00502463" w:rsidRDefault="007E6C11" w:rsidP="00E148D7">
            <w:pPr>
              <w:contextualSpacing/>
              <w:rPr>
                <w:color w:val="000000"/>
                <w:sz w:val="24"/>
                <w:szCs w:val="24"/>
              </w:rPr>
            </w:pPr>
            <w:r w:rsidRPr="00502463">
              <w:rPr>
                <w:color w:val="000000"/>
                <w:sz w:val="24"/>
                <w:szCs w:val="24"/>
              </w:rPr>
              <w:t>Куйвозовское</w:t>
            </w:r>
          </w:p>
        </w:tc>
        <w:tc>
          <w:tcPr>
            <w:tcW w:w="2760" w:type="pct"/>
            <w:gridSpan w:val="5"/>
            <w:shd w:val="clear" w:color="auto" w:fill="auto"/>
            <w:vAlign w:val="center"/>
            <w:hideMark/>
          </w:tcPr>
          <w:p w14:paraId="0ED71CC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C74D79" w14:textId="77777777" w:rsidTr="00F4345D">
        <w:trPr>
          <w:trHeight w:val="20"/>
          <w:jc w:val="center"/>
        </w:trPr>
        <w:tc>
          <w:tcPr>
            <w:tcW w:w="2240" w:type="pct"/>
            <w:shd w:val="clear" w:color="auto" w:fill="auto"/>
            <w:vAlign w:val="center"/>
            <w:hideMark/>
          </w:tcPr>
          <w:p w14:paraId="30C1306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6B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819414" w14:textId="77777777" w:rsidR="007E6C11" w:rsidRPr="00502463" w:rsidRDefault="007E6C11" w:rsidP="00E148D7">
            <w:pPr>
              <w:contextualSpacing/>
              <w:jc w:val="right"/>
              <w:rPr>
                <w:color w:val="000000"/>
                <w:sz w:val="24"/>
                <w:szCs w:val="24"/>
              </w:rPr>
            </w:pPr>
            <w:r w:rsidRPr="00502463">
              <w:rPr>
                <w:color w:val="000000"/>
                <w:sz w:val="24"/>
                <w:szCs w:val="24"/>
              </w:rPr>
              <w:t>430,5</w:t>
            </w:r>
          </w:p>
        </w:tc>
        <w:tc>
          <w:tcPr>
            <w:tcW w:w="544" w:type="pct"/>
            <w:shd w:val="clear" w:color="auto" w:fill="auto"/>
            <w:vAlign w:val="center"/>
            <w:hideMark/>
          </w:tcPr>
          <w:p w14:paraId="411AB42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7F3EB9" w14:textId="77777777" w:rsidR="007E6C11" w:rsidRPr="00502463" w:rsidRDefault="007E6C11" w:rsidP="00E148D7">
            <w:pPr>
              <w:contextualSpacing/>
              <w:jc w:val="right"/>
              <w:rPr>
                <w:color w:val="000000"/>
                <w:sz w:val="24"/>
                <w:szCs w:val="24"/>
              </w:rPr>
            </w:pPr>
            <w:r w:rsidRPr="00502463">
              <w:rPr>
                <w:color w:val="000000"/>
                <w:sz w:val="24"/>
                <w:szCs w:val="24"/>
              </w:rPr>
              <w:t>10716</w:t>
            </w:r>
          </w:p>
        </w:tc>
        <w:tc>
          <w:tcPr>
            <w:tcW w:w="526" w:type="pct"/>
            <w:shd w:val="clear" w:color="auto" w:fill="auto"/>
            <w:vAlign w:val="center"/>
            <w:hideMark/>
          </w:tcPr>
          <w:p w14:paraId="04961C46" w14:textId="77777777" w:rsidR="007E6C11" w:rsidRPr="00502463" w:rsidRDefault="007E6C11" w:rsidP="00E148D7">
            <w:pPr>
              <w:contextualSpacing/>
              <w:jc w:val="right"/>
              <w:rPr>
                <w:color w:val="000000"/>
                <w:sz w:val="24"/>
                <w:szCs w:val="24"/>
              </w:rPr>
            </w:pPr>
            <w:r w:rsidRPr="00502463">
              <w:rPr>
                <w:color w:val="000000"/>
                <w:sz w:val="24"/>
                <w:szCs w:val="24"/>
              </w:rPr>
              <w:t>14857</w:t>
            </w:r>
          </w:p>
        </w:tc>
      </w:tr>
      <w:tr w:rsidR="007E6C11" w:rsidRPr="00502463" w14:paraId="2776C25D" w14:textId="77777777" w:rsidTr="00F4345D">
        <w:trPr>
          <w:trHeight w:val="20"/>
          <w:jc w:val="center"/>
        </w:trPr>
        <w:tc>
          <w:tcPr>
            <w:tcW w:w="2240" w:type="pct"/>
            <w:shd w:val="clear" w:color="auto" w:fill="auto"/>
            <w:vAlign w:val="center"/>
            <w:hideMark/>
          </w:tcPr>
          <w:p w14:paraId="31F3DC98" w14:textId="77777777" w:rsidR="007E6C11" w:rsidRPr="00502463" w:rsidRDefault="007E6C11" w:rsidP="00E148D7">
            <w:pPr>
              <w:contextualSpacing/>
              <w:rPr>
                <w:color w:val="000000"/>
                <w:sz w:val="24"/>
                <w:szCs w:val="24"/>
              </w:rPr>
            </w:pPr>
            <w:r w:rsidRPr="00502463">
              <w:rPr>
                <w:color w:val="000000"/>
                <w:sz w:val="24"/>
                <w:szCs w:val="24"/>
              </w:rPr>
              <w:t>Лесколовское</w:t>
            </w:r>
          </w:p>
        </w:tc>
        <w:tc>
          <w:tcPr>
            <w:tcW w:w="2760" w:type="pct"/>
            <w:gridSpan w:val="5"/>
            <w:shd w:val="clear" w:color="auto" w:fill="auto"/>
            <w:vAlign w:val="center"/>
            <w:hideMark/>
          </w:tcPr>
          <w:p w14:paraId="7362918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307F0A" w14:textId="77777777" w:rsidTr="00F4345D">
        <w:trPr>
          <w:trHeight w:val="20"/>
          <w:jc w:val="center"/>
        </w:trPr>
        <w:tc>
          <w:tcPr>
            <w:tcW w:w="2240" w:type="pct"/>
            <w:shd w:val="clear" w:color="auto" w:fill="auto"/>
            <w:vAlign w:val="center"/>
            <w:hideMark/>
          </w:tcPr>
          <w:p w14:paraId="120B323E"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529340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9CE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1D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8B6B8" w14:textId="77777777" w:rsidR="007E6C11" w:rsidRPr="00502463" w:rsidRDefault="007E6C11" w:rsidP="00E148D7">
            <w:pPr>
              <w:contextualSpacing/>
              <w:jc w:val="right"/>
              <w:rPr>
                <w:color w:val="000000"/>
                <w:sz w:val="24"/>
                <w:szCs w:val="24"/>
              </w:rPr>
            </w:pPr>
            <w:r w:rsidRPr="00502463">
              <w:rPr>
                <w:color w:val="000000"/>
                <w:sz w:val="24"/>
                <w:szCs w:val="24"/>
              </w:rPr>
              <w:t>4552</w:t>
            </w:r>
          </w:p>
        </w:tc>
        <w:tc>
          <w:tcPr>
            <w:tcW w:w="526" w:type="pct"/>
            <w:shd w:val="clear" w:color="auto" w:fill="auto"/>
            <w:vAlign w:val="center"/>
            <w:hideMark/>
          </w:tcPr>
          <w:p w14:paraId="51866DD6" w14:textId="77777777" w:rsidR="007E6C11" w:rsidRPr="00502463" w:rsidRDefault="007E6C11" w:rsidP="00E148D7">
            <w:pPr>
              <w:contextualSpacing/>
              <w:jc w:val="right"/>
              <w:rPr>
                <w:color w:val="000000"/>
                <w:sz w:val="24"/>
                <w:szCs w:val="24"/>
              </w:rPr>
            </w:pPr>
            <w:r w:rsidRPr="00502463">
              <w:rPr>
                <w:color w:val="000000"/>
                <w:sz w:val="24"/>
                <w:szCs w:val="24"/>
              </w:rPr>
              <w:t>4713</w:t>
            </w:r>
          </w:p>
        </w:tc>
      </w:tr>
      <w:tr w:rsidR="007E6C11" w:rsidRPr="00502463" w14:paraId="6E740B81" w14:textId="77777777" w:rsidTr="00F4345D">
        <w:trPr>
          <w:trHeight w:val="20"/>
          <w:jc w:val="center"/>
        </w:trPr>
        <w:tc>
          <w:tcPr>
            <w:tcW w:w="2240" w:type="pct"/>
            <w:shd w:val="clear" w:color="auto" w:fill="auto"/>
            <w:vAlign w:val="center"/>
            <w:hideMark/>
          </w:tcPr>
          <w:p w14:paraId="3886635F" w14:textId="77777777" w:rsidR="007E6C11" w:rsidRPr="00502463" w:rsidRDefault="007E6C11" w:rsidP="00E148D7">
            <w:pPr>
              <w:contextualSpacing/>
              <w:rPr>
                <w:color w:val="000000"/>
                <w:sz w:val="24"/>
                <w:szCs w:val="24"/>
              </w:rPr>
            </w:pPr>
            <w:r w:rsidRPr="00502463">
              <w:rPr>
                <w:color w:val="000000"/>
                <w:sz w:val="24"/>
                <w:szCs w:val="24"/>
              </w:rPr>
              <w:t>Муринское</w:t>
            </w:r>
          </w:p>
        </w:tc>
        <w:tc>
          <w:tcPr>
            <w:tcW w:w="2760" w:type="pct"/>
            <w:gridSpan w:val="5"/>
            <w:shd w:val="clear" w:color="auto" w:fill="auto"/>
            <w:vAlign w:val="center"/>
            <w:hideMark/>
          </w:tcPr>
          <w:p w14:paraId="169F0A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0D5AA5" w14:textId="77777777" w:rsidTr="00F4345D">
        <w:trPr>
          <w:trHeight w:val="20"/>
          <w:jc w:val="center"/>
        </w:trPr>
        <w:tc>
          <w:tcPr>
            <w:tcW w:w="2240" w:type="pct"/>
            <w:shd w:val="clear" w:color="auto" w:fill="auto"/>
            <w:vAlign w:val="center"/>
            <w:hideMark/>
          </w:tcPr>
          <w:p w14:paraId="74EA3E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95AC7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B55F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1656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F12B2F" w14:textId="77777777" w:rsidR="007E6C11" w:rsidRPr="00502463" w:rsidRDefault="007E6C11" w:rsidP="00E148D7">
            <w:pPr>
              <w:contextualSpacing/>
              <w:jc w:val="right"/>
              <w:rPr>
                <w:color w:val="000000"/>
                <w:sz w:val="24"/>
                <w:szCs w:val="24"/>
              </w:rPr>
            </w:pPr>
            <w:r w:rsidRPr="00502463">
              <w:rPr>
                <w:color w:val="000000"/>
                <w:sz w:val="24"/>
                <w:szCs w:val="24"/>
              </w:rPr>
              <w:t>1953</w:t>
            </w:r>
          </w:p>
        </w:tc>
        <w:tc>
          <w:tcPr>
            <w:tcW w:w="526" w:type="pct"/>
            <w:shd w:val="clear" w:color="auto" w:fill="auto"/>
            <w:vAlign w:val="center"/>
            <w:hideMark/>
          </w:tcPr>
          <w:p w14:paraId="091295E6" w14:textId="77777777" w:rsidR="007E6C11" w:rsidRPr="00502463" w:rsidRDefault="007E6C11" w:rsidP="00E148D7">
            <w:pPr>
              <w:contextualSpacing/>
              <w:jc w:val="right"/>
              <w:rPr>
                <w:color w:val="000000"/>
                <w:sz w:val="24"/>
                <w:szCs w:val="24"/>
              </w:rPr>
            </w:pPr>
            <w:r w:rsidRPr="00502463">
              <w:rPr>
                <w:color w:val="000000"/>
                <w:sz w:val="24"/>
                <w:szCs w:val="24"/>
              </w:rPr>
              <w:t>2341</w:t>
            </w:r>
          </w:p>
        </w:tc>
      </w:tr>
      <w:tr w:rsidR="007E6C11" w:rsidRPr="00502463" w14:paraId="148F0F4D" w14:textId="77777777" w:rsidTr="00F4345D">
        <w:trPr>
          <w:trHeight w:val="20"/>
          <w:jc w:val="center"/>
        </w:trPr>
        <w:tc>
          <w:tcPr>
            <w:tcW w:w="2240" w:type="pct"/>
            <w:shd w:val="clear" w:color="auto" w:fill="auto"/>
            <w:vAlign w:val="center"/>
            <w:hideMark/>
          </w:tcPr>
          <w:p w14:paraId="005B275D" w14:textId="77777777" w:rsidR="007E6C11" w:rsidRPr="00502463" w:rsidRDefault="007E6C11" w:rsidP="00E148D7">
            <w:pPr>
              <w:contextualSpacing/>
              <w:rPr>
                <w:color w:val="000000"/>
                <w:sz w:val="24"/>
                <w:szCs w:val="24"/>
              </w:rPr>
            </w:pPr>
            <w:r w:rsidRPr="00502463">
              <w:rPr>
                <w:color w:val="000000"/>
                <w:sz w:val="24"/>
                <w:szCs w:val="24"/>
              </w:rPr>
              <w:t>Романовское</w:t>
            </w:r>
          </w:p>
        </w:tc>
        <w:tc>
          <w:tcPr>
            <w:tcW w:w="2760" w:type="pct"/>
            <w:gridSpan w:val="5"/>
            <w:shd w:val="clear" w:color="auto" w:fill="auto"/>
            <w:vAlign w:val="center"/>
            <w:hideMark/>
          </w:tcPr>
          <w:p w14:paraId="4401CFD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AAFFBF8" w14:textId="77777777" w:rsidTr="00F4345D">
        <w:trPr>
          <w:trHeight w:val="20"/>
          <w:jc w:val="center"/>
        </w:trPr>
        <w:tc>
          <w:tcPr>
            <w:tcW w:w="2240" w:type="pct"/>
            <w:shd w:val="clear" w:color="auto" w:fill="auto"/>
            <w:vAlign w:val="center"/>
            <w:hideMark/>
          </w:tcPr>
          <w:p w14:paraId="4F4AB4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FE1655" w14:textId="77777777" w:rsidR="007E6C11" w:rsidRPr="00502463" w:rsidRDefault="007E6C11" w:rsidP="00E148D7">
            <w:pPr>
              <w:contextualSpacing/>
              <w:jc w:val="right"/>
              <w:rPr>
                <w:color w:val="000000"/>
                <w:sz w:val="24"/>
                <w:szCs w:val="24"/>
              </w:rPr>
            </w:pPr>
            <w:r w:rsidRPr="00502463">
              <w:rPr>
                <w:color w:val="000000"/>
                <w:sz w:val="24"/>
                <w:szCs w:val="24"/>
              </w:rPr>
              <w:t>87,3</w:t>
            </w:r>
          </w:p>
        </w:tc>
        <w:tc>
          <w:tcPr>
            <w:tcW w:w="544" w:type="pct"/>
            <w:shd w:val="clear" w:color="auto" w:fill="auto"/>
            <w:vAlign w:val="center"/>
            <w:hideMark/>
          </w:tcPr>
          <w:p w14:paraId="51ABBE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AAC1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5BAE6E1" w14:textId="77777777" w:rsidR="007E6C11" w:rsidRPr="00502463" w:rsidRDefault="007E6C11" w:rsidP="00E148D7">
            <w:pPr>
              <w:contextualSpacing/>
              <w:jc w:val="right"/>
              <w:rPr>
                <w:color w:val="000000"/>
                <w:sz w:val="24"/>
                <w:szCs w:val="24"/>
              </w:rPr>
            </w:pPr>
            <w:r w:rsidRPr="00502463">
              <w:rPr>
                <w:color w:val="000000"/>
                <w:sz w:val="24"/>
                <w:szCs w:val="24"/>
              </w:rPr>
              <w:t>3147</w:t>
            </w:r>
          </w:p>
        </w:tc>
        <w:tc>
          <w:tcPr>
            <w:tcW w:w="526" w:type="pct"/>
            <w:shd w:val="clear" w:color="auto" w:fill="auto"/>
            <w:vAlign w:val="center"/>
            <w:hideMark/>
          </w:tcPr>
          <w:p w14:paraId="4E382353" w14:textId="77777777" w:rsidR="007E6C11" w:rsidRPr="00502463" w:rsidRDefault="007E6C11" w:rsidP="00E148D7">
            <w:pPr>
              <w:contextualSpacing/>
              <w:jc w:val="right"/>
              <w:rPr>
                <w:color w:val="000000"/>
                <w:sz w:val="24"/>
                <w:szCs w:val="24"/>
              </w:rPr>
            </w:pPr>
            <w:r w:rsidRPr="00502463">
              <w:rPr>
                <w:color w:val="000000"/>
                <w:sz w:val="24"/>
                <w:szCs w:val="24"/>
              </w:rPr>
              <w:t>8473</w:t>
            </w:r>
          </w:p>
        </w:tc>
      </w:tr>
      <w:tr w:rsidR="007E6C11" w:rsidRPr="00502463" w14:paraId="78C4B2F9" w14:textId="77777777" w:rsidTr="00F4345D">
        <w:trPr>
          <w:trHeight w:val="20"/>
          <w:jc w:val="center"/>
        </w:trPr>
        <w:tc>
          <w:tcPr>
            <w:tcW w:w="2240" w:type="pct"/>
            <w:shd w:val="clear" w:color="auto" w:fill="auto"/>
            <w:vAlign w:val="center"/>
            <w:hideMark/>
          </w:tcPr>
          <w:p w14:paraId="2C624A9D" w14:textId="77777777" w:rsidR="007E6C11" w:rsidRPr="00502463" w:rsidRDefault="007E6C11" w:rsidP="00E148D7">
            <w:pPr>
              <w:contextualSpacing/>
              <w:rPr>
                <w:color w:val="000000"/>
                <w:sz w:val="24"/>
                <w:szCs w:val="24"/>
              </w:rPr>
            </w:pPr>
            <w:r w:rsidRPr="00502463">
              <w:rPr>
                <w:color w:val="000000"/>
                <w:sz w:val="24"/>
                <w:szCs w:val="24"/>
              </w:rPr>
              <w:t>Щегловское</w:t>
            </w:r>
          </w:p>
        </w:tc>
        <w:tc>
          <w:tcPr>
            <w:tcW w:w="2760" w:type="pct"/>
            <w:gridSpan w:val="5"/>
            <w:shd w:val="clear" w:color="auto" w:fill="auto"/>
            <w:vAlign w:val="center"/>
            <w:hideMark/>
          </w:tcPr>
          <w:p w14:paraId="51D523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24819C" w14:textId="77777777" w:rsidTr="00F4345D">
        <w:trPr>
          <w:trHeight w:val="20"/>
          <w:jc w:val="center"/>
        </w:trPr>
        <w:tc>
          <w:tcPr>
            <w:tcW w:w="2240" w:type="pct"/>
            <w:shd w:val="clear" w:color="auto" w:fill="auto"/>
            <w:vAlign w:val="center"/>
            <w:hideMark/>
          </w:tcPr>
          <w:p w14:paraId="2D12F25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E7E56C" w14:textId="77777777" w:rsidR="007E6C11" w:rsidRPr="00502463" w:rsidRDefault="007E6C11" w:rsidP="00E148D7">
            <w:pPr>
              <w:contextualSpacing/>
              <w:jc w:val="right"/>
              <w:rPr>
                <w:color w:val="000000"/>
                <w:sz w:val="24"/>
                <w:szCs w:val="24"/>
              </w:rPr>
            </w:pPr>
            <w:r w:rsidRPr="00502463">
              <w:rPr>
                <w:color w:val="000000"/>
                <w:sz w:val="24"/>
                <w:szCs w:val="24"/>
              </w:rPr>
              <w:t>350</w:t>
            </w:r>
          </w:p>
        </w:tc>
        <w:tc>
          <w:tcPr>
            <w:tcW w:w="544" w:type="pct"/>
            <w:shd w:val="clear" w:color="auto" w:fill="auto"/>
            <w:vAlign w:val="center"/>
            <w:hideMark/>
          </w:tcPr>
          <w:p w14:paraId="3D5936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9462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18F8FB7" w14:textId="77777777" w:rsidR="007E6C11" w:rsidRPr="00502463" w:rsidRDefault="007E6C11" w:rsidP="00E148D7">
            <w:pPr>
              <w:contextualSpacing/>
              <w:jc w:val="right"/>
              <w:rPr>
                <w:color w:val="000000"/>
                <w:sz w:val="24"/>
                <w:szCs w:val="24"/>
              </w:rPr>
            </w:pPr>
            <w:r w:rsidRPr="00502463">
              <w:rPr>
                <w:color w:val="000000"/>
                <w:sz w:val="24"/>
                <w:szCs w:val="24"/>
              </w:rPr>
              <w:t>2049</w:t>
            </w:r>
          </w:p>
        </w:tc>
        <w:tc>
          <w:tcPr>
            <w:tcW w:w="526" w:type="pct"/>
            <w:shd w:val="clear" w:color="auto" w:fill="auto"/>
            <w:vAlign w:val="center"/>
            <w:hideMark/>
          </w:tcPr>
          <w:p w14:paraId="6B891CD8" w14:textId="77777777" w:rsidR="007E6C11" w:rsidRPr="00502463" w:rsidRDefault="007E6C11" w:rsidP="00E148D7">
            <w:pPr>
              <w:contextualSpacing/>
              <w:jc w:val="right"/>
              <w:rPr>
                <w:color w:val="000000"/>
                <w:sz w:val="24"/>
                <w:szCs w:val="24"/>
              </w:rPr>
            </w:pPr>
            <w:r w:rsidRPr="00502463">
              <w:rPr>
                <w:color w:val="000000"/>
                <w:sz w:val="24"/>
                <w:szCs w:val="24"/>
              </w:rPr>
              <w:t>904</w:t>
            </w:r>
          </w:p>
        </w:tc>
      </w:tr>
      <w:tr w:rsidR="007E6C11" w:rsidRPr="00502463" w14:paraId="2A793C35" w14:textId="77777777" w:rsidTr="00F4345D">
        <w:trPr>
          <w:trHeight w:val="20"/>
          <w:jc w:val="center"/>
        </w:trPr>
        <w:tc>
          <w:tcPr>
            <w:tcW w:w="2240" w:type="pct"/>
            <w:shd w:val="clear" w:color="auto" w:fill="auto"/>
            <w:vAlign w:val="center"/>
            <w:hideMark/>
          </w:tcPr>
          <w:p w14:paraId="418CE9F4" w14:textId="77777777" w:rsidR="007E6C11" w:rsidRPr="00502463" w:rsidRDefault="007E6C11" w:rsidP="00E148D7">
            <w:pPr>
              <w:contextualSpacing/>
              <w:rPr>
                <w:color w:val="000000"/>
                <w:sz w:val="24"/>
                <w:szCs w:val="24"/>
              </w:rPr>
            </w:pPr>
            <w:r w:rsidRPr="00502463">
              <w:rPr>
                <w:color w:val="000000"/>
                <w:sz w:val="24"/>
                <w:szCs w:val="24"/>
              </w:rPr>
              <w:t>Юкковское</w:t>
            </w:r>
          </w:p>
        </w:tc>
        <w:tc>
          <w:tcPr>
            <w:tcW w:w="2760" w:type="pct"/>
            <w:gridSpan w:val="5"/>
            <w:shd w:val="clear" w:color="auto" w:fill="auto"/>
            <w:vAlign w:val="center"/>
            <w:hideMark/>
          </w:tcPr>
          <w:p w14:paraId="55F81CE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1D405B" w14:textId="77777777" w:rsidTr="00F4345D">
        <w:trPr>
          <w:trHeight w:val="20"/>
          <w:jc w:val="center"/>
        </w:trPr>
        <w:tc>
          <w:tcPr>
            <w:tcW w:w="2240" w:type="pct"/>
            <w:shd w:val="clear" w:color="auto" w:fill="auto"/>
            <w:vAlign w:val="center"/>
            <w:hideMark/>
          </w:tcPr>
          <w:p w14:paraId="08078DE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4DAB5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6A06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7B66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09D6FB" w14:textId="77777777" w:rsidR="007E6C11" w:rsidRPr="00502463" w:rsidRDefault="007E6C11" w:rsidP="00E148D7">
            <w:pPr>
              <w:contextualSpacing/>
              <w:jc w:val="right"/>
              <w:rPr>
                <w:color w:val="000000"/>
                <w:sz w:val="24"/>
                <w:szCs w:val="24"/>
              </w:rPr>
            </w:pPr>
            <w:r w:rsidRPr="00502463">
              <w:rPr>
                <w:color w:val="000000"/>
                <w:sz w:val="24"/>
                <w:szCs w:val="24"/>
              </w:rPr>
              <w:t>9807</w:t>
            </w:r>
          </w:p>
        </w:tc>
        <w:tc>
          <w:tcPr>
            <w:tcW w:w="526" w:type="pct"/>
            <w:shd w:val="clear" w:color="auto" w:fill="auto"/>
            <w:vAlign w:val="center"/>
            <w:hideMark/>
          </w:tcPr>
          <w:p w14:paraId="608930AD" w14:textId="77777777" w:rsidR="007E6C11" w:rsidRPr="00502463" w:rsidRDefault="007E6C11" w:rsidP="00E148D7">
            <w:pPr>
              <w:contextualSpacing/>
              <w:jc w:val="right"/>
              <w:rPr>
                <w:color w:val="000000"/>
                <w:sz w:val="24"/>
                <w:szCs w:val="24"/>
              </w:rPr>
            </w:pPr>
            <w:r w:rsidRPr="00502463">
              <w:rPr>
                <w:color w:val="000000"/>
                <w:sz w:val="24"/>
                <w:szCs w:val="24"/>
              </w:rPr>
              <w:t>14014</w:t>
            </w:r>
          </w:p>
        </w:tc>
      </w:tr>
      <w:tr w:rsidR="007E6C11" w:rsidRPr="00502463" w14:paraId="57FD3732" w14:textId="77777777" w:rsidTr="00F4345D">
        <w:trPr>
          <w:trHeight w:val="20"/>
          <w:jc w:val="center"/>
        </w:trPr>
        <w:tc>
          <w:tcPr>
            <w:tcW w:w="2240" w:type="pct"/>
            <w:shd w:val="clear" w:color="auto" w:fill="auto"/>
            <w:vAlign w:val="center"/>
            <w:hideMark/>
          </w:tcPr>
          <w:p w14:paraId="1F3A9EEE" w14:textId="77777777" w:rsidR="007E6C11" w:rsidRPr="00502463" w:rsidRDefault="007E6C11" w:rsidP="00E148D7">
            <w:pPr>
              <w:contextualSpacing/>
              <w:rPr>
                <w:color w:val="000000"/>
                <w:sz w:val="24"/>
                <w:szCs w:val="24"/>
              </w:rPr>
            </w:pPr>
            <w:r w:rsidRPr="00502463">
              <w:rPr>
                <w:color w:val="000000"/>
                <w:sz w:val="24"/>
                <w:szCs w:val="24"/>
              </w:rPr>
              <w:t>Новодевяткинское</w:t>
            </w:r>
          </w:p>
        </w:tc>
        <w:tc>
          <w:tcPr>
            <w:tcW w:w="2760" w:type="pct"/>
            <w:gridSpan w:val="5"/>
            <w:shd w:val="clear" w:color="auto" w:fill="auto"/>
            <w:vAlign w:val="center"/>
            <w:hideMark/>
          </w:tcPr>
          <w:p w14:paraId="26EFC8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E7A2D1" w14:textId="77777777" w:rsidTr="00F4345D">
        <w:trPr>
          <w:trHeight w:val="20"/>
          <w:jc w:val="center"/>
        </w:trPr>
        <w:tc>
          <w:tcPr>
            <w:tcW w:w="2240" w:type="pct"/>
            <w:shd w:val="clear" w:color="auto" w:fill="auto"/>
            <w:vAlign w:val="center"/>
            <w:hideMark/>
          </w:tcPr>
          <w:p w14:paraId="283B4AF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88C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013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C1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A8E750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62C91F2" w14:textId="77777777" w:rsidR="007E6C11" w:rsidRPr="00502463" w:rsidRDefault="007E6C11" w:rsidP="00E148D7">
            <w:pPr>
              <w:contextualSpacing/>
              <w:jc w:val="right"/>
              <w:rPr>
                <w:color w:val="000000"/>
                <w:sz w:val="24"/>
                <w:szCs w:val="24"/>
              </w:rPr>
            </w:pPr>
            <w:r w:rsidRPr="00502463">
              <w:rPr>
                <w:color w:val="000000"/>
                <w:sz w:val="24"/>
                <w:szCs w:val="24"/>
              </w:rPr>
              <w:t>0</w:t>
            </w:r>
          </w:p>
        </w:tc>
      </w:tr>
      <w:tr w:rsidR="007E6C11" w:rsidRPr="00502463" w14:paraId="14E7C3B0" w14:textId="77777777" w:rsidTr="00F4345D">
        <w:trPr>
          <w:trHeight w:val="20"/>
          <w:jc w:val="center"/>
        </w:trPr>
        <w:tc>
          <w:tcPr>
            <w:tcW w:w="5000" w:type="pct"/>
            <w:gridSpan w:val="6"/>
            <w:shd w:val="clear" w:color="auto" w:fill="auto"/>
            <w:vAlign w:val="center"/>
            <w:hideMark/>
          </w:tcPr>
          <w:p w14:paraId="3F5E04B7" w14:textId="77777777" w:rsidR="007E6C11" w:rsidRPr="00502463" w:rsidRDefault="007E6C11" w:rsidP="00E148D7">
            <w:pPr>
              <w:contextualSpacing/>
              <w:rPr>
                <w:b/>
                <w:bCs/>
                <w:color w:val="000000"/>
                <w:sz w:val="24"/>
                <w:szCs w:val="24"/>
              </w:rPr>
            </w:pPr>
            <w:r w:rsidRPr="00502463">
              <w:rPr>
                <w:b/>
                <w:bCs/>
                <w:color w:val="000000"/>
                <w:sz w:val="24"/>
                <w:szCs w:val="24"/>
              </w:rPr>
              <w:t>Выборгский муниципальный район </w:t>
            </w:r>
          </w:p>
        </w:tc>
      </w:tr>
      <w:tr w:rsidR="007E6C11" w:rsidRPr="00502463" w14:paraId="4E1D188C" w14:textId="77777777" w:rsidTr="00F4345D">
        <w:trPr>
          <w:trHeight w:val="20"/>
          <w:jc w:val="center"/>
        </w:trPr>
        <w:tc>
          <w:tcPr>
            <w:tcW w:w="2240" w:type="pct"/>
            <w:shd w:val="clear" w:color="auto" w:fill="auto"/>
            <w:vAlign w:val="center"/>
            <w:hideMark/>
          </w:tcPr>
          <w:p w14:paraId="1A4AFD4C" w14:textId="77777777" w:rsidR="007E6C11" w:rsidRPr="00502463" w:rsidRDefault="007E6C11" w:rsidP="00E148D7">
            <w:pPr>
              <w:contextualSpacing/>
              <w:rPr>
                <w:color w:val="000000"/>
                <w:sz w:val="24"/>
                <w:szCs w:val="24"/>
              </w:rPr>
            </w:pPr>
            <w:r w:rsidRPr="00502463">
              <w:rPr>
                <w:color w:val="000000"/>
                <w:sz w:val="24"/>
                <w:szCs w:val="24"/>
              </w:rPr>
              <w:t>Выборгское</w:t>
            </w:r>
          </w:p>
        </w:tc>
        <w:tc>
          <w:tcPr>
            <w:tcW w:w="2760" w:type="pct"/>
            <w:gridSpan w:val="5"/>
            <w:shd w:val="clear" w:color="auto" w:fill="auto"/>
            <w:vAlign w:val="center"/>
            <w:hideMark/>
          </w:tcPr>
          <w:p w14:paraId="49E415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84D023D" w14:textId="77777777" w:rsidTr="00F4345D">
        <w:trPr>
          <w:trHeight w:val="20"/>
          <w:jc w:val="center"/>
        </w:trPr>
        <w:tc>
          <w:tcPr>
            <w:tcW w:w="2240" w:type="pct"/>
            <w:shd w:val="clear" w:color="auto" w:fill="auto"/>
            <w:vAlign w:val="center"/>
            <w:hideMark/>
          </w:tcPr>
          <w:p w14:paraId="4D4392C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46256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92AD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1933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2DA56B9" w14:textId="77777777" w:rsidR="007E6C11" w:rsidRPr="00502463" w:rsidRDefault="007E6C11" w:rsidP="00E148D7">
            <w:pPr>
              <w:contextualSpacing/>
              <w:jc w:val="right"/>
              <w:rPr>
                <w:color w:val="000000"/>
                <w:sz w:val="24"/>
                <w:szCs w:val="24"/>
              </w:rPr>
            </w:pPr>
            <w:r w:rsidRPr="00502463">
              <w:rPr>
                <w:color w:val="000000"/>
                <w:sz w:val="24"/>
                <w:szCs w:val="24"/>
              </w:rPr>
              <w:t>5460</w:t>
            </w:r>
          </w:p>
        </w:tc>
        <w:tc>
          <w:tcPr>
            <w:tcW w:w="526" w:type="pct"/>
            <w:shd w:val="clear" w:color="auto" w:fill="auto"/>
            <w:vAlign w:val="center"/>
            <w:hideMark/>
          </w:tcPr>
          <w:p w14:paraId="7D3DD623" w14:textId="77777777" w:rsidR="007E6C11" w:rsidRPr="00502463" w:rsidRDefault="007E6C11" w:rsidP="00E148D7">
            <w:pPr>
              <w:contextualSpacing/>
              <w:jc w:val="right"/>
              <w:rPr>
                <w:color w:val="000000"/>
                <w:sz w:val="24"/>
                <w:szCs w:val="24"/>
              </w:rPr>
            </w:pPr>
            <w:r w:rsidRPr="00502463">
              <w:rPr>
                <w:color w:val="000000"/>
                <w:sz w:val="24"/>
                <w:szCs w:val="24"/>
              </w:rPr>
              <w:t>10963</w:t>
            </w:r>
          </w:p>
        </w:tc>
      </w:tr>
      <w:tr w:rsidR="007E6C11" w:rsidRPr="00502463" w14:paraId="25ADD65F" w14:textId="77777777" w:rsidTr="00F4345D">
        <w:trPr>
          <w:trHeight w:val="20"/>
          <w:jc w:val="center"/>
        </w:trPr>
        <w:tc>
          <w:tcPr>
            <w:tcW w:w="2240" w:type="pct"/>
            <w:shd w:val="clear" w:color="auto" w:fill="auto"/>
            <w:vAlign w:val="center"/>
            <w:hideMark/>
          </w:tcPr>
          <w:p w14:paraId="4D5BAC03" w14:textId="77777777" w:rsidR="007E6C11" w:rsidRPr="00502463" w:rsidRDefault="007E6C11" w:rsidP="00E148D7">
            <w:pPr>
              <w:contextualSpacing/>
              <w:rPr>
                <w:color w:val="000000"/>
                <w:sz w:val="24"/>
                <w:szCs w:val="24"/>
              </w:rPr>
            </w:pPr>
            <w:r w:rsidRPr="00502463">
              <w:rPr>
                <w:color w:val="000000"/>
                <w:sz w:val="24"/>
                <w:szCs w:val="24"/>
              </w:rPr>
              <w:t>Высоцкое</w:t>
            </w:r>
          </w:p>
        </w:tc>
        <w:tc>
          <w:tcPr>
            <w:tcW w:w="2760" w:type="pct"/>
            <w:gridSpan w:val="5"/>
            <w:shd w:val="clear" w:color="auto" w:fill="auto"/>
            <w:vAlign w:val="center"/>
            <w:hideMark/>
          </w:tcPr>
          <w:p w14:paraId="50E2BE5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C7609C" w14:textId="77777777" w:rsidTr="00F4345D">
        <w:trPr>
          <w:trHeight w:val="20"/>
          <w:jc w:val="center"/>
        </w:trPr>
        <w:tc>
          <w:tcPr>
            <w:tcW w:w="2240" w:type="pct"/>
            <w:shd w:val="clear" w:color="auto" w:fill="auto"/>
            <w:vAlign w:val="center"/>
            <w:hideMark/>
          </w:tcPr>
          <w:p w14:paraId="1905B32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AB6EB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7B7B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A4FE7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7231B6" w14:textId="77777777" w:rsidR="007E6C11" w:rsidRPr="00502463" w:rsidRDefault="007E6C11" w:rsidP="00E148D7">
            <w:pPr>
              <w:contextualSpacing/>
              <w:jc w:val="right"/>
              <w:rPr>
                <w:color w:val="000000"/>
                <w:sz w:val="24"/>
                <w:szCs w:val="24"/>
              </w:rPr>
            </w:pPr>
            <w:r w:rsidRPr="00502463">
              <w:rPr>
                <w:color w:val="000000"/>
                <w:sz w:val="24"/>
                <w:szCs w:val="24"/>
              </w:rPr>
              <w:t>356</w:t>
            </w:r>
          </w:p>
        </w:tc>
        <w:tc>
          <w:tcPr>
            <w:tcW w:w="526" w:type="pct"/>
            <w:shd w:val="clear" w:color="auto" w:fill="auto"/>
            <w:vAlign w:val="center"/>
            <w:hideMark/>
          </w:tcPr>
          <w:p w14:paraId="35E9DCC6" w14:textId="77777777" w:rsidR="007E6C11" w:rsidRPr="00502463" w:rsidRDefault="007E6C11" w:rsidP="00E148D7">
            <w:pPr>
              <w:contextualSpacing/>
              <w:jc w:val="right"/>
              <w:rPr>
                <w:color w:val="000000"/>
                <w:sz w:val="24"/>
                <w:szCs w:val="24"/>
              </w:rPr>
            </w:pPr>
            <w:r w:rsidRPr="00502463">
              <w:rPr>
                <w:color w:val="000000"/>
                <w:sz w:val="24"/>
                <w:szCs w:val="24"/>
              </w:rPr>
              <w:t>364</w:t>
            </w:r>
          </w:p>
        </w:tc>
      </w:tr>
      <w:tr w:rsidR="007E6C11" w:rsidRPr="00502463" w14:paraId="3C0F9E04" w14:textId="77777777" w:rsidTr="00F4345D">
        <w:trPr>
          <w:trHeight w:val="20"/>
          <w:jc w:val="center"/>
        </w:trPr>
        <w:tc>
          <w:tcPr>
            <w:tcW w:w="2240" w:type="pct"/>
            <w:shd w:val="clear" w:color="auto" w:fill="auto"/>
            <w:vAlign w:val="center"/>
            <w:hideMark/>
          </w:tcPr>
          <w:p w14:paraId="66D221DA" w14:textId="77777777" w:rsidR="007E6C11" w:rsidRPr="00502463" w:rsidRDefault="007E6C11" w:rsidP="00E148D7">
            <w:pPr>
              <w:contextualSpacing/>
              <w:rPr>
                <w:color w:val="000000"/>
                <w:sz w:val="24"/>
                <w:szCs w:val="24"/>
              </w:rPr>
            </w:pPr>
            <w:r w:rsidRPr="00502463">
              <w:rPr>
                <w:color w:val="000000"/>
                <w:sz w:val="24"/>
                <w:szCs w:val="24"/>
              </w:rPr>
              <w:t>Каменногорское</w:t>
            </w:r>
          </w:p>
        </w:tc>
        <w:tc>
          <w:tcPr>
            <w:tcW w:w="2760" w:type="pct"/>
            <w:gridSpan w:val="5"/>
            <w:shd w:val="clear" w:color="auto" w:fill="auto"/>
            <w:vAlign w:val="center"/>
            <w:hideMark/>
          </w:tcPr>
          <w:p w14:paraId="266998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78553C" w14:textId="77777777" w:rsidTr="00F4345D">
        <w:trPr>
          <w:trHeight w:val="20"/>
          <w:jc w:val="center"/>
        </w:trPr>
        <w:tc>
          <w:tcPr>
            <w:tcW w:w="2240" w:type="pct"/>
            <w:shd w:val="clear" w:color="auto" w:fill="auto"/>
            <w:vAlign w:val="center"/>
            <w:hideMark/>
          </w:tcPr>
          <w:p w14:paraId="3E2DCC0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DF91A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8651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E29E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DAF99E" w14:textId="77777777" w:rsidR="007E6C11" w:rsidRPr="00502463" w:rsidRDefault="007E6C11" w:rsidP="00E148D7">
            <w:pPr>
              <w:contextualSpacing/>
              <w:jc w:val="right"/>
              <w:rPr>
                <w:color w:val="000000"/>
                <w:sz w:val="24"/>
                <w:szCs w:val="24"/>
              </w:rPr>
            </w:pPr>
            <w:r w:rsidRPr="00502463">
              <w:rPr>
                <w:color w:val="000000"/>
                <w:sz w:val="24"/>
                <w:szCs w:val="24"/>
              </w:rPr>
              <w:t>3032</w:t>
            </w:r>
          </w:p>
        </w:tc>
        <w:tc>
          <w:tcPr>
            <w:tcW w:w="526" w:type="pct"/>
            <w:shd w:val="clear" w:color="auto" w:fill="auto"/>
            <w:vAlign w:val="center"/>
            <w:hideMark/>
          </w:tcPr>
          <w:p w14:paraId="46A6F100" w14:textId="77777777" w:rsidR="007E6C11" w:rsidRPr="00502463" w:rsidRDefault="007E6C11" w:rsidP="00E148D7">
            <w:pPr>
              <w:contextualSpacing/>
              <w:jc w:val="right"/>
              <w:rPr>
                <w:color w:val="000000"/>
                <w:sz w:val="24"/>
                <w:szCs w:val="24"/>
              </w:rPr>
            </w:pPr>
            <w:r w:rsidRPr="00502463">
              <w:rPr>
                <w:color w:val="000000"/>
                <w:sz w:val="24"/>
                <w:szCs w:val="24"/>
              </w:rPr>
              <w:t>2452</w:t>
            </w:r>
          </w:p>
        </w:tc>
      </w:tr>
      <w:tr w:rsidR="007E6C11" w:rsidRPr="00502463" w14:paraId="7A069625" w14:textId="77777777" w:rsidTr="00F4345D">
        <w:trPr>
          <w:trHeight w:val="20"/>
          <w:jc w:val="center"/>
        </w:trPr>
        <w:tc>
          <w:tcPr>
            <w:tcW w:w="2240" w:type="pct"/>
            <w:shd w:val="clear" w:color="auto" w:fill="auto"/>
            <w:vAlign w:val="center"/>
            <w:hideMark/>
          </w:tcPr>
          <w:p w14:paraId="5C6A962B" w14:textId="77777777" w:rsidR="007E6C11" w:rsidRPr="00502463" w:rsidRDefault="007E6C11" w:rsidP="00E148D7">
            <w:pPr>
              <w:contextualSpacing/>
              <w:rPr>
                <w:color w:val="000000"/>
                <w:sz w:val="24"/>
                <w:szCs w:val="24"/>
              </w:rPr>
            </w:pPr>
            <w:r w:rsidRPr="00502463">
              <w:rPr>
                <w:color w:val="000000"/>
                <w:sz w:val="24"/>
                <w:szCs w:val="24"/>
              </w:rPr>
              <w:t>Приморское</w:t>
            </w:r>
          </w:p>
        </w:tc>
        <w:tc>
          <w:tcPr>
            <w:tcW w:w="2760" w:type="pct"/>
            <w:gridSpan w:val="5"/>
            <w:shd w:val="clear" w:color="auto" w:fill="auto"/>
            <w:vAlign w:val="center"/>
            <w:hideMark/>
          </w:tcPr>
          <w:p w14:paraId="000FD2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A8F05C" w14:textId="77777777" w:rsidTr="00F4345D">
        <w:trPr>
          <w:trHeight w:val="20"/>
          <w:jc w:val="center"/>
        </w:trPr>
        <w:tc>
          <w:tcPr>
            <w:tcW w:w="2240" w:type="pct"/>
            <w:shd w:val="clear" w:color="auto" w:fill="auto"/>
            <w:vAlign w:val="center"/>
            <w:hideMark/>
          </w:tcPr>
          <w:p w14:paraId="69BB118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9BB0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DB47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24554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DA8C75" w14:textId="77777777" w:rsidR="007E6C11" w:rsidRPr="00502463" w:rsidRDefault="007E6C11" w:rsidP="00E148D7">
            <w:pPr>
              <w:contextualSpacing/>
              <w:jc w:val="right"/>
              <w:rPr>
                <w:color w:val="000000"/>
                <w:sz w:val="24"/>
                <w:szCs w:val="24"/>
              </w:rPr>
            </w:pPr>
            <w:r w:rsidRPr="00502463">
              <w:rPr>
                <w:color w:val="000000"/>
                <w:sz w:val="24"/>
                <w:szCs w:val="24"/>
              </w:rPr>
              <w:t>10008</w:t>
            </w:r>
          </w:p>
        </w:tc>
        <w:tc>
          <w:tcPr>
            <w:tcW w:w="526" w:type="pct"/>
            <w:shd w:val="clear" w:color="auto" w:fill="auto"/>
            <w:vAlign w:val="center"/>
            <w:hideMark/>
          </w:tcPr>
          <w:p w14:paraId="034B4BD6" w14:textId="77777777" w:rsidR="007E6C11" w:rsidRPr="00502463" w:rsidRDefault="007E6C11" w:rsidP="00E148D7">
            <w:pPr>
              <w:contextualSpacing/>
              <w:jc w:val="right"/>
              <w:rPr>
                <w:color w:val="000000"/>
                <w:sz w:val="24"/>
                <w:szCs w:val="24"/>
              </w:rPr>
            </w:pPr>
            <w:r w:rsidRPr="00502463">
              <w:rPr>
                <w:color w:val="000000"/>
                <w:sz w:val="24"/>
                <w:szCs w:val="24"/>
              </w:rPr>
              <w:t>9313</w:t>
            </w:r>
          </w:p>
        </w:tc>
      </w:tr>
      <w:tr w:rsidR="007E6C11" w:rsidRPr="00502463" w14:paraId="7A618341" w14:textId="77777777" w:rsidTr="00F4345D">
        <w:trPr>
          <w:trHeight w:val="20"/>
          <w:jc w:val="center"/>
        </w:trPr>
        <w:tc>
          <w:tcPr>
            <w:tcW w:w="2240" w:type="pct"/>
            <w:shd w:val="clear" w:color="auto" w:fill="auto"/>
            <w:vAlign w:val="center"/>
            <w:hideMark/>
          </w:tcPr>
          <w:p w14:paraId="3E19EC4A" w14:textId="77777777" w:rsidR="007E6C11" w:rsidRPr="00502463" w:rsidRDefault="007E6C11" w:rsidP="00E148D7">
            <w:pPr>
              <w:contextualSpacing/>
              <w:rPr>
                <w:color w:val="000000"/>
                <w:sz w:val="24"/>
                <w:szCs w:val="24"/>
              </w:rPr>
            </w:pPr>
            <w:r w:rsidRPr="00502463">
              <w:rPr>
                <w:color w:val="000000"/>
                <w:sz w:val="24"/>
                <w:szCs w:val="24"/>
              </w:rPr>
              <w:t>Светогорское</w:t>
            </w:r>
          </w:p>
        </w:tc>
        <w:tc>
          <w:tcPr>
            <w:tcW w:w="2760" w:type="pct"/>
            <w:gridSpan w:val="5"/>
            <w:shd w:val="clear" w:color="auto" w:fill="auto"/>
            <w:vAlign w:val="center"/>
            <w:hideMark/>
          </w:tcPr>
          <w:p w14:paraId="038AAED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FDDE205" w14:textId="77777777" w:rsidTr="00F4345D">
        <w:trPr>
          <w:trHeight w:val="20"/>
          <w:jc w:val="center"/>
        </w:trPr>
        <w:tc>
          <w:tcPr>
            <w:tcW w:w="2240" w:type="pct"/>
            <w:shd w:val="clear" w:color="auto" w:fill="auto"/>
            <w:vAlign w:val="center"/>
            <w:hideMark/>
          </w:tcPr>
          <w:p w14:paraId="09F554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3A6E8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442E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C9738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628AD7" w14:textId="77777777" w:rsidR="007E6C11" w:rsidRPr="00502463" w:rsidRDefault="007E6C11" w:rsidP="00E148D7">
            <w:pPr>
              <w:contextualSpacing/>
              <w:jc w:val="right"/>
              <w:rPr>
                <w:color w:val="000000"/>
                <w:sz w:val="24"/>
                <w:szCs w:val="24"/>
              </w:rPr>
            </w:pPr>
            <w:r w:rsidRPr="00502463">
              <w:rPr>
                <w:color w:val="000000"/>
                <w:sz w:val="24"/>
                <w:szCs w:val="24"/>
              </w:rPr>
              <w:t>2044</w:t>
            </w:r>
          </w:p>
        </w:tc>
        <w:tc>
          <w:tcPr>
            <w:tcW w:w="526" w:type="pct"/>
            <w:shd w:val="clear" w:color="auto" w:fill="auto"/>
            <w:vAlign w:val="center"/>
            <w:hideMark/>
          </w:tcPr>
          <w:p w14:paraId="297530CD" w14:textId="77777777" w:rsidR="007E6C11" w:rsidRPr="00502463" w:rsidRDefault="007E6C11" w:rsidP="00E148D7">
            <w:pPr>
              <w:contextualSpacing/>
              <w:jc w:val="right"/>
              <w:rPr>
                <w:color w:val="000000"/>
                <w:sz w:val="24"/>
                <w:szCs w:val="24"/>
              </w:rPr>
            </w:pPr>
            <w:r w:rsidRPr="00502463">
              <w:rPr>
                <w:color w:val="000000"/>
                <w:sz w:val="24"/>
                <w:szCs w:val="24"/>
              </w:rPr>
              <w:t>1829</w:t>
            </w:r>
          </w:p>
        </w:tc>
      </w:tr>
      <w:tr w:rsidR="007E6C11" w:rsidRPr="00502463" w14:paraId="31C6BFC6" w14:textId="77777777" w:rsidTr="00F4345D">
        <w:trPr>
          <w:trHeight w:val="20"/>
          <w:jc w:val="center"/>
        </w:trPr>
        <w:tc>
          <w:tcPr>
            <w:tcW w:w="2240" w:type="pct"/>
            <w:shd w:val="clear" w:color="auto" w:fill="auto"/>
            <w:vAlign w:val="center"/>
            <w:hideMark/>
          </w:tcPr>
          <w:p w14:paraId="4E34A079" w14:textId="77777777" w:rsidR="007E6C11" w:rsidRPr="00502463" w:rsidRDefault="007E6C11" w:rsidP="00E148D7">
            <w:pPr>
              <w:contextualSpacing/>
              <w:rPr>
                <w:color w:val="000000"/>
                <w:sz w:val="24"/>
                <w:szCs w:val="24"/>
              </w:rPr>
            </w:pPr>
            <w:r w:rsidRPr="00502463">
              <w:rPr>
                <w:color w:val="000000"/>
                <w:sz w:val="24"/>
                <w:szCs w:val="24"/>
              </w:rPr>
              <w:t>Рощинское</w:t>
            </w:r>
          </w:p>
        </w:tc>
        <w:tc>
          <w:tcPr>
            <w:tcW w:w="2760" w:type="pct"/>
            <w:gridSpan w:val="5"/>
            <w:shd w:val="clear" w:color="auto" w:fill="auto"/>
            <w:vAlign w:val="center"/>
            <w:hideMark/>
          </w:tcPr>
          <w:p w14:paraId="53FD26C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F15401" w14:textId="77777777" w:rsidTr="00F4345D">
        <w:trPr>
          <w:trHeight w:val="20"/>
          <w:jc w:val="center"/>
        </w:trPr>
        <w:tc>
          <w:tcPr>
            <w:tcW w:w="2240" w:type="pct"/>
            <w:shd w:val="clear" w:color="auto" w:fill="auto"/>
            <w:vAlign w:val="center"/>
            <w:hideMark/>
          </w:tcPr>
          <w:p w14:paraId="30B7C9F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CC34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02BF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8EC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6D5E0" w14:textId="77777777" w:rsidR="007E6C11" w:rsidRPr="00502463" w:rsidRDefault="007E6C11" w:rsidP="00E148D7">
            <w:pPr>
              <w:contextualSpacing/>
              <w:jc w:val="right"/>
              <w:rPr>
                <w:color w:val="000000"/>
                <w:sz w:val="24"/>
                <w:szCs w:val="24"/>
              </w:rPr>
            </w:pPr>
            <w:r w:rsidRPr="00502463">
              <w:rPr>
                <w:color w:val="000000"/>
                <w:sz w:val="24"/>
                <w:szCs w:val="24"/>
              </w:rPr>
              <w:t>16373</w:t>
            </w:r>
          </w:p>
        </w:tc>
        <w:tc>
          <w:tcPr>
            <w:tcW w:w="526" w:type="pct"/>
            <w:shd w:val="clear" w:color="auto" w:fill="auto"/>
            <w:vAlign w:val="center"/>
            <w:hideMark/>
          </w:tcPr>
          <w:p w14:paraId="0547B4D7" w14:textId="77777777" w:rsidR="007E6C11" w:rsidRPr="00502463" w:rsidRDefault="007E6C11" w:rsidP="00E148D7">
            <w:pPr>
              <w:contextualSpacing/>
              <w:jc w:val="right"/>
              <w:rPr>
                <w:color w:val="000000"/>
                <w:sz w:val="24"/>
                <w:szCs w:val="24"/>
              </w:rPr>
            </w:pPr>
            <w:r w:rsidRPr="00502463">
              <w:rPr>
                <w:color w:val="000000"/>
                <w:sz w:val="24"/>
                <w:szCs w:val="24"/>
              </w:rPr>
              <w:t>23442</w:t>
            </w:r>
          </w:p>
        </w:tc>
      </w:tr>
      <w:tr w:rsidR="007E6C11" w:rsidRPr="00502463" w14:paraId="0975AD7A" w14:textId="77777777" w:rsidTr="00F4345D">
        <w:trPr>
          <w:trHeight w:val="20"/>
          <w:jc w:val="center"/>
        </w:trPr>
        <w:tc>
          <w:tcPr>
            <w:tcW w:w="2240" w:type="pct"/>
            <w:shd w:val="clear" w:color="auto" w:fill="auto"/>
            <w:vAlign w:val="center"/>
            <w:hideMark/>
          </w:tcPr>
          <w:p w14:paraId="0730712D" w14:textId="77777777" w:rsidR="007E6C11" w:rsidRPr="00502463" w:rsidRDefault="007E6C11" w:rsidP="00E148D7">
            <w:pPr>
              <w:contextualSpacing/>
              <w:rPr>
                <w:color w:val="000000"/>
                <w:sz w:val="24"/>
                <w:szCs w:val="24"/>
              </w:rPr>
            </w:pPr>
            <w:r w:rsidRPr="00502463">
              <w:rPr>
                <w:color w:val="000000"/>
                <w:sz w:val="24"/>
                <w:szCs w:val="24"/>
              </w:rPr>
              <w:t>Советское</w:t>
            </w:r>
          </w:p>
        </w:tc>
        <w:tc>
          <w:tcPr>
            <w:tcW w:w="2760" w:type="pct"/>
            <w:gridSpan w:val="5"/>
            <w:shd w:val="clear" w:color="auto" w:fill="auto"/>
            <w:vAlign w:val="center"/>
            <w:hideMark/>
          </w:tcPr>
          <w:p w14:paraId="6872716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455FC4" w14:textId="77777777" w:rsidTr="00F4345D">
        <w:trPr>
          <w:trHeight w:val="20"/>
          <w:jc w:val="center"/>
        </w:trPr>
        <w:tc>
          <w:tcPr>
            <w:tcW w:w="2240" w:type="pct"/>
            <w:shd w:val="clear" w:color="auto" w:fill="auto"/>
            <w:vAlign w:val="center"/>
            <w:hideMark/>
          </w:tcPr>
          <w:p w14:paraId="028CDD1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0B796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26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67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9ED75E" w14:textId="77777777" w:rsidR="007E6C11" w:rsidRPr="00502463" w:rsidRDefault="007E6C11" w:rsidP="00E148D7">
            <w:pPr>
              <w:contextualSpacing/>
              <w:jc w:val="right"/>
              <w:rPr>
                <w:color w:val="000000"/>
                <w:sz w:val="24"/>
                <w:szCs w:val="24"/>
              </w:rPr>
            </w:pPr>
            <w:r w:rsidRPr="00502463">
              <w:rPr>
                <w:color w:val="000000"/>
                <w:sz w:val="24"/>
                <w:szCs w:val="24"/>
              </w:rPr>
              <w:t>3329</w:t>
            </w:r>
          </w:p>
        </w:tc>
        <w:tc>
          <w:tcPr>
            <w:tcW w:w="526" w:type="pct"/>
            <w:shd w:val="clear" w:color="auto" w:fill="auto"/>
            <w:vAlign w:val="center"/>
            <w:hideMark/>
          </w:tcPr>
          <w:p w14:paraId="25B92ECE" w14:textId="77777777" w:rsidR="007E6C11" w:rsidRPr="00502463" w:rsidRDefault="007E6C11" w:rsidP="00E148D7">
            <w:pPr>
              <w:contextualSpacing/>
              <w:jc w:val="right"/>
              <w:rPr>
                <w:color w:val="000000"/>
                <w:sz w:val="24"/>
                <w:szCs w:val="24"/>
              </w:rPr>
            </w:pPr>
            <w:r w:rsidRPr="00502463">
              <w:rPr>
                <w:color w:val="000000"/>
                <w:sz w:val="24"/>
                <w:szCs w:val="24"/>
              </w:rPr>
              <w:t>5788</w:t>
            </w:r>
          </w:p>
        </w:tc>
      </w:tr>
      <w:tr w:rsidR="007E6C11" w:rsidRPr="00502463" w14:paraId="564434A1" w14:textId="77777777" w:rsidTr="00F4345D">
        <w:trPr>
          <w:trHeight w:val="20"/>
          <w:jc w:val="center"/>
        </w:trPr>
        <w:tc>
          <w:tcPr>
            <w:tcW w:w="2240" w:type="pct"/>
            <w:shd w:val="clear" w:color="auto" w:fill="auto"/>
            <w:vAlign w:val="center"/>
            <w:hideMark/>
          </w:tcPr>
          <w:p w14:paraId="1C77AE42" w14:textId="77777777" w:rsidR="007E6C11" w:rsidRPr="00502463" w:rsidRDefault="007E6C11" w:rsidP="00E148D7">
            <w:pPr>
              <w:contextualSpacing/>
              <w:rPr>
                <w:color w:val="000000"/>
                <w:sz w:val="24"/>
                <w:szCs w:val="24"/>
              </w:rPr>
            </w:pPr>
            <w:r w:rsidRPr="00502463">
              <w:rPr>
                <w:color w:val="000000"/>
                <w:sz w:val="24"/>
                <w:szCs w:val="24"/>
              </w:rPr>
              <w:t>Красносельское</w:t>
            </w:r>
          </w:p>
        </w:tc>
        <w:tc>
          <w:tcPr>
            <w:tcW w:w="2760" w:type="pct"/>
            <w:gridSpan w:val="5"/>
            <w:shd w:val="clear" w:color="auto" w:fill="auto"/>
            <w:vAlign w:val="center"/>
            <w:hideMark/>
          </w:tcPr>
          <w:p w14:paraId="3664DB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5F9B6A5" w14:textId="77777777" w:rsidTr="00F4345D">
        <w:trPr>
          <w:trHeight w:val="20"/>
          <w:jc w:val="center"/>
        </w:trPr>
        <w:tc>
          <w:tcPr>
            <w:tcW w:w="2240" w:type="pct"/>
            <w:shd w:val="clear" w:color="auto" w:fill="auto"/>
            <w:vAlign w:val="center"/>
            <w:hideMark/>
          </w:tcPr>
          <w:p w14:paraId="11A3DA8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60274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4708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1A38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5B574" w14:textId="77777777" w:rsidR="007E6C11" w:rsidRPr="00502463" w:rsidRDefault="007E6C11" w:rsidP="00E148D7">
            <w:pPr>
              <w:contextualSpacing/>
              <w:jc w:val="right"/>
              <w:rPr>
                <w:color w:val="000000"/>
                <w:sz w:val="24"/>
                <w:szCs w:val="24"/>
              </w:rPr>
            </w:pPr>
            <w:r w:rsidRPr="00502463">
              <w:rPr>
                <w:color w:val="000000"/>
                <w:sz w:val="24"/>
                <w:szCs w:val="24"/>
              </w:rPr>
              <w:t>3956</w:t>
            </w:r>
          </w:p>
        </w:tc>
        <w:tc>
          <w:tcPr>
            <w:tcW w:w="526" w:type="pct"/>
            <w:shd w:val="clear" w:color="auto" w:fill="auto"/>
            <w:vAlign w:val="center"/>
            <w:hideMark/>
          </w:tcPr>
          <w:p w14:paraId="0E0F248C" w14:textId="77777777" w:rsidR="007E6C11" w:rsidRPr="00502463" w:rsidRDefault="007E6C11" w:rsidP="00E148D7">
            <w:pPr>
              <w:contextualSpacing/>
              <w:jc w:val="right"/>
              <w:rPr>
                <w:color w:val="000000"/>
                <w:sz w:val="24"/>
                <w:szCs w:val="24"/>
              </w:rPr>
            </w:pPr>
            <w:r w:rsidRPr="00502463">
              <w:rPr>
                <w:color w:val="000000"/>
                <w:sz w:val="24"/>
                <w:szCs w:val="24"/>
              </w:rPr>
              <w:t>3349</w:t>
            </w:r>
          </w:p>
        </w:tc>
      </w:tr>
      <w:tr w:rsidR="007E6C11" w:rsidRPr="00502463" w14:paraId="76481763" w14:textId="77777777" w:rsidTr="00F4345D">
        <w:trPr>
          <w:trHeight w:val="20"/>
          <w:jc w:val="center"/>
        </w:trPr>
        <w:tc>
          <w:tcPr>
            <w:tcW w:w="2240" w:type="pct"/>
            <w:shd w:val="clear" w:color="auto" w:fill="auto"/>
            <w:vAlign w:val="center"/>
            <w:hideMark/>
          </w:tcPr>
          <w:p w14:paraId="07E0C318" w14:textId="77777777" w:rsidR="007E6C11" w:rsidRPr="00502463" w:rsidRDefault="007E6C11" w:rsidP="00E148D7">
            <w:pPr>
              <w:contextualSpacing/>
              <w:rPr>
                <w:color w:val="000000"/>
                <w:sz w:val="24"/>
                <w:szCs w:val="24"/>
              </w:rPr>
            </w:pPr>
            <w:r w:rsidRPr="00502463">
              <w:rPr>
                <w:color w:val="000000"/>
                <w:sz w:val="24"/>
                <w:szCs w:val="24"/>
              </w:rPr>
              <w:t>Первомайское</w:t>
            </w:r>
          </w:p>
        </w:tc>
        <w:tc>
          <w:tcPr>
            <w:tcW w:w="2760" w:type="pct"/>
            <w:gridSpan w:val="5"/>
            <w:shd w:val="clear" w:color="auto" w:fill="auto"/>
            <w:vAlign w:val="center"/>
            <w:hideMark/>
          </w:tcPr>
          <w:p w14:paraId="54A919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7173BB" w14:textId="77777777" w:rsidTr="00F4345D">
        <w:trPr>
          <w:trHeight w:val="20"/>
          <w:jc w:val="center"/>
        </w:trPr>
        <w:tc>
          <w:tcPr>
            <w:tcW w:w="2240" w:type="pct"/>
            <w:shd w:val="clear" w:color="auto" w:fill="auto"/>
            <w:vAlign w:val="center"/>
            <w:hideMark/>
          </w:tcPr>
          <w:p w14:paraId="46B6272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07E1B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6A59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EB38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6D6548F" w14:textId="77777777" w:rsidR="007E6C11" w:rsidRPr="00502463" w:rsidRDefault="007E6C11" w:rsidP="00E148D7">
            <w:pPr>
              <w:contextualSpacing/>
              <w:jc w:val="right"/>
              <w:rPr>
                <w:color w:val="000000"/>
                <w:sz w:val="24"/>
                <w:szCs w:val="24"/>
              </w:rPr>
            </w:pPr>
            <w:r w:rsidRPr="00502463">
              <w:rPr>
                <w:color w:val="000000"/>
                <w:sz w:val="24"/>
                <w:szCs w:val="24"/>
              </w:rPr>
              <w:t>13739</w:t>
            </w:r>
          </w:p>
        </w:tc>
        <w:tc>
          <w:tcPr>
            <w:tcW w:w="526" w:type="pct"/>
            <w:shd w:val="clear" w:color="auto" w:fill="auto"/>
            <w:vAlign w:val="center"/>
            <w:hideMark/>
          </w:tcPr>
          <w:p w14:paraId="1776DFB9" w14:textId="77777777" w:rsidR="007E6C11" w:rsidRPr="00502463" w:rsidRDefault="007E6C11" w:rsidP="00E148D7">
            <w:pPr>
              <w:contextualSpacing/>
              <w:jc w:val="right"/>
              <w:rPr>
                <w:color w:val="000000"/>
                <w:sz w:val="24"/>
                <w:szCs w:val="24"/>
              </w:rPr>
            </w:pPr>
            <w:r w:rsidRPr="00502463">
              <w:rPr>
                <w:color w:val="000000"/>
                <w:sz w:val="24"/>
                <w:szCs w:val="24"/>
              </w:rPr>
              <w:t>21958</w:t>
            </w:r>
          </w:p>
        </w:tc>
      </w:tr>
      <w:tr w:rsidR="007E6C11" w:rsidRPr="00502463" w14:paraId="48FB0CF8" w14:textId="77777777" w:rsidTr="00F4345D">
        <w:trPr>
          <w:trHeight w:val="20"/>
          <w:jc w:val="center"/>
        </w:trPr>
        <w:tc>
          <w:tcPr>
            <w:tcW w:w="2240" w:type="pct"/>
            <w:shd w:val="clear" w:color="auto" w:fill="auto"/>
            <w:vAlign w:val="center"/>
            <w:hideMark/>
          </w:tcPr>
          <w:p w14:paraId="09719744" w14:textId="77777777" w:rsidR="007E6C11" w:rsidRPr="00502463" w:rsidRDefault="007E6C11" w:rsidP="00E148D7">
            <w:pPr>
              <w:contextualSpacing/>
              <w:rPr>
                <w:color w:val="000000"/>
                <w:sz w:val="24"/>
                <w:szCs w:val="24"/>
              </w:rPr>
            </w:pPr>
            <w:r w:rsidRPr="00502463">
              <w:rPr>
                <w:color w:val="000000"/>
                <w:sz w:val="24"/>
                <w:szCs w:val="24"/>
              </w:rPr>
              <w:t>Полянское</w:t>
            </w:r>
          </w:p>
        </w:tc>
        <w:tc>
          <w:tcPr>
            <w:tcW w:w="2760" w:type="pct"/>
            <w:gridSpan w:val="5"/>
            <w:shd w:val="clear" w:color="auto" w:fill="auto"/>
            <w:vAlign w:val="center"/>
            <w:hideMark/>
          </w:tcPr>
          <w:p w14:paraId="65C4C65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F364D27" w14:textId="77777777" w:rsidTr="00F4345D">
        <w:trPr>
          <w:trHeight w:val="20"/>
          <w:jc w:val="center"/>
        </w:trPr>
        <w:tc>
          <w:tcPr>
            <w:tcW w:w="2240" w:type="pct"/>
            <w:shd w:val="clear" w:color="auto" w:fill="auto"/>
            <w:vAlign w:val="center"/>
            <w:hideMark/>
          </w:tcPr>
          <w:p w14:paraId="622D53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E8FA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F0A8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83D1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100270" w14:textId="77777777" w:rsidR="007E6C11" w:rsidRPr="00502463" w:rsidRDefault="007E6C11" w:rsidP="00E148D7">
            <w:pPr>
              <w:contextualSpacing/>
              <w:jc w:val="right"/>
              <w:rPr>
                <w:color w:val="000000"/>
                <w:sz w:val="24"/>
                <w:szCs w:val="24"/>
              </w:rPr>
            </w:pPr>
            <w:r w:rsidRPr="00502463">
              <w:rPr>
                <w:color w:val="000000"/>
                <w:sz w:val="24"/>
                <w:szCs w:val="24"/>
              </w:rPr>
              <w:t>17123</w:t>
            </w:r>
          </w:p>
        </w:tc>
        <w:tc>
          <w:tcPr>
            <w:tcW w:w="526" w:type="pct"/>
            <w:shd w:val="clear" w:color="auto" w:fill="auto"/>
            <w:vAlign w:val="center"/>
            <w:hideMark/>
          </w:tcPr>
          <w:p w14:paraId="733A50AF" w14:textId="77777777" w:rsidR="007E6C11" w:rsidRPr="00502463" w:rsidRDefault="007E6C11" w:rsidP="00E148D7">
            <w:pPr>
              <w:contextualSpacing/>
              <w:jc w:val="right"/>
              <w:rPr>
                <w:color w:val="000000"/>
                <w:sz w:val="24"/>
                <w:szCs w:val="24"/>
              </w:rPr>
            </w:pPr>
            <w:r w:rsidRPr="00502463">
              <w:rPr>
                <w:color w:val="000000"/>
                <w:sz w:val="24"/>
                <w:szCs w:val="24"/>
              </w:rPr>
              <w:t>17433</w:t>
            </w:r>
          </w:p>
        </w:tc>
      </w:tr>
      <w:tr w:rsidR="007E6C11" w:rsidRPr="00502463" w14:paraId="134F3D9E" w14:textId="77777777" w:rsidTr="00F4345D">
        <w:trPr>
          <w:trHeight w:val="20"/>
          <w:jc w:val="center"/>
        </w:trPr>
        <w:tc>
          <w:tcPr>
            <w:tcW w:w="2240" w:type="pct"/>
            <w:shd w:val="clear" w:color="auto" w:fill="auto"/>
            <w:vAlign w:val="center"/>
            <w:hideMark/>
          </w:tcPr>
          <w:p w14:paraId="013A8326" w14:textId="0C83AA7C" w:rsidR="007E6C11" w:rsidRPr="00502463" w:rsidRDefault="00B07782" w:rsidP="00E148D7">
            <w:pPr>
              <w:contextualSpacing/>
              <w:rPr>
                <w:color w:val="000000"/>
                <w:sz w:val="24"/>
                <w:szCs w:val="24"/>
              </w:rPr>
            </w:pPr>
            <w:r w:rsidRPr="00502463">
              <w:rPr>
                <w:color w:val="000000"/>
                <w:sz w:val="24"/>
                <w:szCs w:val="24"/>
              </w:rPr>
              <w:t>Селезнёвское</w:t>
            </w:r>
          </w:p>
        </w:tc>
        <w:tc>
          <w:tcPr>
            <w:tcW w:w="2760" w:type="pct"/>
            <w:gridSpan w:val="5"/>
            <w:shd w:val="clear" w:color="auto" w:fill="auto"/>
            <w:vAlign w:val="center"/>
            <w:hideMark/>
          </w:tcPr>
          <w:p w14:paraId="3CC6023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84EF5E" w14:textId="77777777" w:rsidTr="00F4345D">
        <w:trPr>
          <w:trHeight w:val="20"/>
          <w:jc w:val="center"/>
        </w:trPr>
        <w:tc>
          <w:tcPr>
            <w:tcW w:w="2240" w:type="pct"/>
            <w:shd w:val="clear" w:color="auto" w:fill="auto"/>
            <w:vAlign w:val="center"/>
            <w:hideMark/>
          </w:tcPr>
          <w:p w14:paraId="61FB823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FF5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2FFC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5F8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132EEF" w14:textId="77777777" w:rsidR="007E6C11" w:rsidRPr="00502463" w:rsidRDefault="007E6C11" w:rsidP="00E148D7">
            <w:pPr>
              <w:contextualSpacing/>
              <w:jc w:val="right"/>
              <w:rPr>
                <w:color w:val="000000"/>
                <w:sz w:val="24"/>
                <w:szCs w:val="24"/>
              </w:rPr>
            </w:pPr>
            <w:r w:rsidRPr="00502463">
              <w:rPr>
                <w:color w:val="000000"/>
                <w:sz w:val="24"/>
                <w:szCs w:val="24"/>
              </w:rPr>
              <w:t>6263</w:t>
            </w:r>
          </w:p>
        </w:tc>
        <w:tc>
          <w:tcPr>
            <w:tcW w:w="526" w:type="pct"/>
            <w:shd w:val="clear" w:color="auto" w:fill="auto"/>
            <w:vAlign w:val="center"/>
            <w:hideMark/>
          </w:tcPr>
          <w:p w14:paraId="09FC70ED" w14:textId="77777777" w:rsidR="007E6C11" w:rsidRPr="00502463" w:rsidRDefault="007E6C11" w:rsidP="00E148D7">
            <w:pPr>
              <w:contextualSpacing/>
              <w:jc w:val="right"/>
              <w:rPr>
                <w:color w:val="000000"/>
                <w:sz w:val="24"/>
                <w:szCs w:val="24"/>
              </w:rPr>
            </w:pPr>
            <w:r w:rsidRPr="00502463">
              <w:rPr>
                <w:color w:val="000000"/>
                <w:sz w:val="24"/>
                <w:szCs w:val="24"/>
              </w:rPr>
              <w:t>5665</w:t>
            </w:r>
          </w:p>
        </w:tc>
      </w:tr>
      <w:tr w:rsidR="007E6C11" w:rsidRPr="00502463" w14:paraId="4ADA2EA2" w14:textId="77777777" w:rsidTr="00F4345D">
        <w:trPr>
          <w:trHeight w:val="20"/>
          <w:jc w:val="center"/>
        </w:trPr>
        <w:tc>
          <w:tcPr>
            <w:tcW w:w="2240" w:type="pct"/>
            <w:shd w:val="clear" w:color="auto" w:fill="auto"/>
            <w:vAlign w:val="center"/>
            <w:hideMark/>
          </w:tcPr>
          <w:p w14:paraId="6ADFB69F" w14:textId="77777777" w:rsidR="007E6C11" w:rsidRPr="00502463" w:rsidRDefault="007E6C11" w:rsidP="00E148D7">
            <w:pPr>
              <w:contextualSpacing/>
              <w:rPr>
                <w:color w:val="000000"/>
                <w:sz w:val="24"/>
                <w:szCs w:val="24"/>
              </w:rPr>
            </w:pPr>
            <w:r w:rsidRPr="00502463">
              <w:rPr>
                <w:color w:val="000000"/>
                <w:sz w:val="24"/>
                <w:szCs w:val="24"/>
              </w:rPr>
              <w:t>Гончаровское</w:t>
            </w:r>
          </w:p>
        </w:tc>
        <w:tc>
          <w:tcPr>
            <w:tcW w:w="2760" w:type="pct"/>
            <w:gridSpan w:val="5"/>
            <w:shd w:val="clear" w:color="auto" w:fill="auto"/>
            <w:vAlign w:val="center"/>
            <w:hideMark/>
          </w:tcPr>
          <w:p w14:paraId="236DEAE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B2AA4B1" w14:textId="77777777" w:rsidTr="00F4345D">
        <w:trPr>
          <w:trHeight w:val="20"/>
          <w:jc w:val="center"/>
        </w:trPr>
        <w:tc>
          <w:tcPr>
            <w:tcW w:w="2240" w:type="pct"/>
            <w:shd w:val="clear" w:color="auto" w:fill="auto"/>
            <w:vAlign w:val="center"/>
            <w:hideMark/>
          </w:tcPr>
          <w:p w14:paraId="2F3BE0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731E44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0E75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CCA0D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430DC2" w14:textId="77777777" w:rsidR="007E6C11" w:rsidRPr="00502463" w:rsidRDefault="007E6C11" w:rsidP="00E148D7">
            <w:pPr>
              <w:contextualSpacing/>
              <w:jc w:val="right"/>
              <w:rPr>
                <w:color w:val="000000"/>
                <w:sz w:val="24"/>
                <w:szCs w:val="24"/>
              </w:rPr>
            </w:pPr>
            <w:r w:rsidRPr="00502463">
              <w:rPr>
                <w:color w:val="000000"/>
                <w:sz w:val="24"/>
                <w:szCs w:val="24"/>
              </w:rPr>
              <w:t>4321</w:t>
            </w:r>
          </w:p>
        </w:tc>
        <w:tc>
          <w:tcPr>
            <w:tcW w:w="526" w:type="pct"/>
            <w:shd w:val="clear" w:color="auto" w:fill="auto"/>
            <w:vAlign w:val="center"/>
            <w:hideMark/>
          </w:tcPr>
          <w:p w14:paraId="2573810D" w14:textId="77777777" w:rsidR="007E6C11" w:rsidRPr="00502463" w:rsidRDefault="007E6C11" w:rsidP="00E148D7">
            <w:pPr>
              <w:contextualSpacing/>
              <w:jc w:val="right"/>
              <w:rPr>
                <w:color w:val="000000"/>
                <w:sz w:val="24"/>
                <w:szCs w:val="24"/>
              </w:rPr>
            </w:pPr>
            <w:r w:rsidRPr="00502463">
              <w:rPr>
                <w:color w:val="000000"/>
                <w:sz w:val="24"/>
                <w:szCs w:val="24"/>
              </w:rPr>
              <w:t>3853</w:t>
            </w:r>
          </w:p>
        </w:tc>
      </w:tr>
      <w:tr w:rsidR="007E6C11" w:rsidRPr="00502463" w14:paraId="3C121C0B" w14:textId="77777777" w:rsidTr="00F4345D">
        <w:trPr>
          <w:trHeight w:val="20"/>
          <w:jc w:val="center"/>
        </w:trPr>
        <w:tc>
          <w:tcPr>
            <w:tcW w:w="5000" w:type="pct"/>
            <w:gridSpan w:val="6"/>
            <w:shd w:val="clear" w:color="auto" w:fill="auto"/>
            <w:vAlign w:val="center"/>
            <w:hideMark/>
          </w:tcPr>
          <w:p w14:paraId="0DFCF365" w14:textId="77777777" w:rsidR="007E6C11" w:rsidRPr="00502463" w:rsidRDefault="007E6C11" w:rsidP="00E148D7">
            <w:pPr>
              <w:contextualSpacing/>
              <w:rPr>
                <w:b/>
                <w:bCs/>
                <w:color w:val="000000"/>
                <w:sz w:val="24"/>
                <w:szCs w:val="24"/>
              </w:rPr>
            </w:pPr>
            <w:r w:rsidRPr="00502463">
              <w:rPr>
                <w:b/>
                <w:bCs/>
                <w:color w:val="000000"/>
                <w:sz w:val="24"/>
                <w:szCs w:val="24"/>
              </w:rPr>
              <w:t>Гатчинский муниципальный район </w:t>
            </w:r>
          </w:p>
        </w:tc>
      </w:tr>
      <w:tr w:rsidR="007E6C11" w:rsidRPr="00502463" w14:paraId="0649B267" w14:textId="77777777" w:rsidTr="00F4345D">
        <w:trPr>
          <w:trHeight w:val="20"/>
          <w:jc w:val="center"/>
        </w:trPr>
        <w:tc>
          <w:tcPr>
            <w:tcW w:w="2240" w:type="pct"/>
            <w:shd w:val="clear" w:color="auto" w:fill="auto"/>
            <w:vAlign w:val="center"/>
            <w:hideMark/>
          </w:tcPr>
          <w:p w14:paraId="1DCAAE3C" w14:textId="77777777" w:rsidR="007E6C11" w:rsidRPr="00502463" w:rsidRDefault="007E6C11" w:rsidP="00E148D7">
            <w:pPr>
              <w:contextualSpacing/>
              <w:rPr>
                <w:color w:val="000000"/>
                <w:sz w:val="24"/>
                <w:szCs w:val="24"/>
              </w:rPr>
            </w:pPr>
            <w:r w:rsidRPr="00502463">
              <w:rPr>
                <w:color w:val="000000"/>
                <w:sz w:val="24"/>
                <w:szCs w:val="24"/>
              </w:rPr>
              <w:t>Гатчинское</w:t>
            </w:r>
          </w:p>
        </w:tc>
        <w:tc>
          <w:tcPr>
            <w:tcW w:w="2760" w:type="pct"/>
            <w:gridSpan w:val="5"/>
            <w:shd w:val="clear" w:color="auto" w:fill="auto"/>
            <w:vAlign w:val="center"/>
            <w:hideMark/>
          </w:tcPr>
          <w:p w14:paraId="038AFE4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902524" w14:textId="77777777" w:rsidTr="00F4345D">
        <w:trPr>
          <w:trHeight w:val="20"/>
          <w:jc w:val="center"/>
        </w:trPr>
        <w:tc>
          <w:tcPr>
            <w:tcW w:w="2240" w:type="pct"/>
            <w:shd w:val="clear" w:color="auto" w:fill="auto"/>
            <w:vAlign w:val="center"/>
            <w:hideMark/>
          </w:tcPr>
          <w:p w14:paraId="544DCD4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C89E3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6A8F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101B51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8CED93" w14:textId="77777777" w:rsidR="007E6C11" w:rsidRPr="00502463" w:rsidRDefault="007E6C11" w:rsidP="00E148D7">
            <w:pPr>
              <w:contextualSpacing/>
              <w:jc w:val="right"/>
              <w:rPr>
                <w:color w:val="000000"/>
                <w:sz w:val="24"/>
                <w:szCs w:val="24"/>
              </w:rPr>
            </w:pPr>
            <w:r w:rsidRPr="00502463">
              <w:rPr>
                <w:color w:val="000000"/>
                <w:sz w:val="24"/>
                <w:szCs w:val="24"/>
              </w:rPr>
              <w:t>6354</w:t>
            </w:r>
          </w:p>
        </w:tc>
        <w:tc>
          <w:tcPr>
            <w:tcW w:w="526" w:type="pct"/>
            <w:shd w:val="clear" w:color="auto" w:fill="auto"/>
            <w:vAlign w:val="center"/>
            <w:hideMark/>
          </w:tcPr>
          <w:p w14:paraId="5E82FF7C" w14:textId="77777777" w:rsidR="007E6C11" w:rsidRPr="00502463" w:rsidRDefault="007E6C11" w:rsidP="00E148D7">
            <w:pPr>
              <w:contextualSpacing/>
              <w:jc w:val="right"/>
              <w:rPr>
                <w:color w:val="000000"/>
                <w:sz w:val="24"/>
                <w:szCs w:val="24"/>
              </w:rPr>
            </w:pPr>
            <w:r w:rsidRPr="00502463">
              <w:rPr>
                <w:color w:val="000000"/>
                <w:sz w:val="24"/>
                <w:szCs w:val="24"/>
              </w:rPr>
              <w:t>4000</w:t>
            </w:r>
          </w:p>
        </w:tc>
      </w:tr>
      <w:tr w:rsidR="007E6C11" w:rsidRPr="00502463" w14:paraId="02AC7126" w14:textId="77777777" w:rsidTr="00F4345D">
        <w:trPr>
          <w:trHeight w:val="20"/>
          <w:jc w:val="center"/>
        </w:trPr>
        <w:tc>
          <w:tcPr>
            <w:tcW w:w="2240" w:type="pct"/>
            <w:shd w:val="clear" w:color="auto" w:fill="auto"/>
            <w:vAlign w:val="center"/>
            <w:hideMark/>
          </w:tcPr>
          <w:p w14:paraId="4EEDC1E6" w14:textId="77777777" w:rsidR="007E6C11" w:rsidRPr="00502463" w:rsidRDefault="007E6C11" w:rsidP="00E148D7">
            <w:pPr>
              <w:contextualSpacing/>
              <w:rPr>
                <w:color w:val="000000"/>
                <w:sz w:val="24"/>
                <w:szCs w:val="24"/>
              </w:rPr>
            </w:pPr>
            <w:r w:rsidRPr="00502463">
              <w:rPr>
                <w:color w:val="000000"/>
                <w:sz w:val="24"/>
                <w:szCs w:val="24"/>
              </w:rPr>
              <w:t>Коммунарское</w:t>
            </w:r>
          </w:p>
        </w:tc>
        <w:tc>
          <w:tcPr>
            <w:tcW w:w="2760" w:type="pct"/>
            <w:gridSpan w:val="5"/>
            <w:shd w:val="clear" w:color="auto" w:fill="auto"/>
            <w:vAlign w:val="center"/>
            <w:hideMark/>
          </w:tcPr>
          <w:p w14:paraId="12347D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EBBACD" w14:textId="77777777" w:rsidTr="00F4345D">
        <w:trPr>
          <w:trHeight w:val="20"/>
          <w:jc w:val="center"/>
        </w:trPr>
        <w:tc>
          <w:tcPr>
            <w:tcW w:w="2240" w:type="pct"/>
            <w:shd w:val="clear" w:color="auto" w:fill="auto"/>
            <w:vAlign w:val="center"/>
            <w:hideMark/>
          </w:tcPr>
          <w:p w14:paraId="2C7D73D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3D263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93136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F5C3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5C3AA9" w14:textId="77777777" w:rsidR="007E6C11" w:rsidRPr="00502463" w:rsidRDefault="007E6C11" w:rsidP="00E148D7">
            <w:pPr>
              <w:contextualSpacing/>
              <w:jc w:val="right"/>
              <w:rPr>
                <w:color w:val="000000"/>
                <w:sz w:val="24"/>
                <w:szCs w:val="24"/>
              </w:rPr>
            </w:pPr>
            <w:r w:rsidRPr="00502463">
              <w:rPr>
                <w:color w:val="000000"/>
                <w:sz w:val="24"/>
                <w:szCs w:val="24"/>
              </w:rPr>
              <w:t>1434</w:t>
            </w:r>
          </w:p>
        </w:tc>
        <w:tc>
          <w:tcPr>
            <w:tcW w:w="526" w:type="pct"/>
            <w:shd w:val="clear" w:color="auto" w:fill="auto"/>
            <w:vAlign w:val="center"/>
            <w:hideMark/>
          </w:tcPr>
          <w:p w14:paraId="07434CF3" w14:textId="77777777" w:rsidR="007E6C11" w:rsidRPr="00502463" w:rsidRDefault="007E6C11" w:rsidP="00E148D7">
            <w:pPr>
              <w:contextualSpacing/>
              <w:jc w:val="right"/>
              <w:rPr>
                <w:color w:val="000000"/>
                <w:sz w:val="24"/>
                <w:szCs w:val="24"/>
              </w:rPr>
            </w:pPr>
            <w:r w:rsidRPr="00502463">
              <w:rPr>
                <w:color w:val="000000"/>
                <w:sz w:val="24"/>
                <w:szCs w:val="24"/>
              </w:rPr>
              <w:t>3440</w:t>
            </w:r>
          </w:p>
        </w:tc>
      </w:tr>
      <w:tr w:rsidR="007E6C11" w:rsidRPr="00502463" w14:paraId="7F260734" w14:textId="77777777" w:rsidTr="00F4345D">
        <w:trPr>
          <w:trHeight w:val="20"/>
          <w:jc w:val="center"/>
        </w:trPr>
        <w:tc>
          <w:tcPr>
            <w:tcW w:w="2240" w:type="pct"/>
            <w:shd w:val="clear" w:color="auto" w:fill="auto"/>
            <w:vAlign w:val="center"/>
            <w:hideMark/>
          </w:tcPr>
          <w:p w14:paraId="5D6A30F9" w14:textId="77777777" w:rsidR="007E6C11" w:rsidRPr="00502463" w:rsidRDefault="007E6C11" w:rsidP="00E148D7">
            <w:pPr>
              <w:contextualSpacing/>
              <w:rPr>
                <w:color w:val="000000"/>
                <w:sz w:val="24"/>
                <w:szCs w:val="24"/>
              </w:rPr>
            </w:pPr>
            <w:r w:rsidRPr="00502463">
              <w:rPr>
                <w:color w:val="000000"/>
                <w:sz w:val="24"/>
                <w:szCs w:val="24"/>
              </w:rPr>
              <w:t>Вырицкое</w:t>
            </w:r>
          </w:p>
        </w:tc>
        <w:tc>
          <w:tcPr>
            <w:tcW w:w="2760" w:type="pct"/>
            <w:gridSpan w:val="5"/>
            <w:shd w:val="clear" w:color="auto" w:fill="auto"/>
            <w:vAlign w:val="center"/>
            <w:hideMark/>
          </w:tcPr>
          <w:p w14:paraId="4DE5ACE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12A65B" w14:textId="77777777" w:rsidTr="00F4345D">
        <w:trPr>
          <w:trHeight w:val="20"/>
          <w:jc w:val="center"/>
        </w:trPr>
        <w:tc>
          <w:tcPr>
            <w:tcW w:w="2240" w:type="pct"/>
            <w:shd w:val="clear" w:color="auto" w:fill="auto"/>
            <w:vAlign w:val="center"/>
            <w:hideMark/>
          </w:tcPr>
          <w:p w14:paraId="70EF636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C651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2F5E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3DB7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5BA11" w14:textId="77777777" w:rsidR="007E6C11" w:rsidRPr="00502463" w:rsidRDefault="007E6C11" w:rsidP="00E148D7">
            <w:pPr>
              <w:contextualSpacing/>
              <w:jc w:val="right"/>
              <w:rPr>
                <w:color w:val="000000"/>
                <w:sz w:val="24"/>
                <w:szCs w:val="24"/>
              </w:rPr>
            </w:pPr>
            <w:r w:rsidRPr="00502463">
              <w:rPr>
                <w:color w:val="000000"/>
                <w:sz w:val="24"/>
                <w:szCs w:val="24"/>
              </w:rPr>
              <w:t>14768</w:t>
            </w:r>
          </w:p>
        </w:tc>
        <w:tc>
          <w:tcPr>
            <w:tcW w:w="526" w:type="pct"/>
            <w:shd w:val="clear" w:color="auto" w:fill="auto"/>
            <w:vAlign w:val="center"/>
            <w:hideMark/>
          </w:tcPr>
          <w:p w14:paraId="2B7FF625" w14:textId="77777777" w:rsidR="007E6C11" w:rsidRPr="00502463" w:rsidRDefault="007E6C11" w:rsidP="00E148D7">
            <w:pPr>
              <w:contextualSpacing/>
              <w:jc w:val="right"/>
              <w:rPr>
                <w:color w:val="000000"/>
                <w:sz w:val="24"/>
                <w:szCs w:val="24"/>
              </w:rPr>
            </w:pPr>
            <w:r w:rsidRPr="00502463">
              <w:rPr>
                <w:color w:val="000000"/>
                <w:sz w:val="24"/>
                <w:szCs w:val="24"/>
              </w:rPr>
              <w:t>18591</w:t>
            </w:r>
          </w:p>
        </w:tc>
      </w:tr>
      <w:tr w:rsidR="007E6C11" w:rsidRPr="00502463" w14:paraId="5D625DBD" w14:textId="77777777" w:rsidTr="00F4345D">
        <w:trPr>
          <w:trHeight w:val="20"/>
          <w:jc w:val="center"/>
        </w:trPr>
        <w:tc>
          <w:tcPr>
            <w:tcW w:w="2240" w:type="pct"/>
            <w:shd w:val="clear" w:color="auto" w:fill="auto"/>
            <w:vAlign w:val="center"/>
            <w:hideMark/>
          </w:tcPr>
          <w:p w14:paraId="5184E4BF" w14:textId="77777777" w:rsidR="007E6C11" w:rsidRPr="00502463" w:rsidRDefault="007E6C11" w:rsidP="00E148D7">
            <w:pPr>
              <w:contextualSpacing/>
              <w:rPr>
                <w:color w:val="000000"/>
                <w:sz w:val="24"/>
                <w:szCs w:val="24"/>
              </w:rPr>
            </w:pPr>
            <w:r w:rsidRPr="00502463">
              <w:rPr>
                <w:color w:val="000000"/>
                <w:sz w:val="24"/>
                <w:szCs w:val="24"/>
              </w:rPr>
              <w:t>Дружногорское</w:t>
            </w:r>
          </w:p>
        </w:tc>
        <w:tc>
          <w:tcPr>
            <w:tcW w:w="2760" w:type="pct"/>
            <w:gridSpan w:val="5"/>
            <w:shd w:val="clear" w:color="auto" w:fill="auto"/>
            <w:vAlign w:val="center"/>
            <w:hideMark/>
          </w:tcPr>
          <w:p w14:paraId="72485E9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30074F" w14:textId="77777777" w:rsidTr="00F4345D">
        <w:trPr>
          <w:trHeight w:val="20"/>
          <w:jc w:val="center"/>
        </w:trPr>
        <w:tc>
          <w:tcPr>
            <w:tcW w:w="2240" w:type="pct"/>
            <w:shd w:val="clear" w:color="auto" w:fill="auto"/>
            <w:vAlign w:val="center"/>
            <w:hideMark/>
          </w:tcPr>
          <w:p w14:paraId="21B2F83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9E87C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FDB2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B34E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2D3857C" w14:textId="77777777" w:rsidR="007E6C11" w:rsidRPr="00502463" w:rsidRDefault="007E6C11" w:rsidP="00E148D7">
            <w:pPr>
              <w:contextualSpacing/>
              <w:jc w:val="right"/>
              <w:rPr>
                <w:color w:val="000000"/>
                <w:sz w:val="24"/>
                <w:szCs w:val="24"/>
              </w:rPr>
            </w:pPr>
            <w:r w:rsidRPr="00502463">
              <w:rPr>
                <w:color w:val="000000"/>
                <w:sz w:val="24"/>
                <w:szCs w:val="24"/>
              </w:rPr>
              <w:t>4086</w:t>
            </w:r>
          </w:p>
        </w:tc>
        <w:tc>
          <w:tcPr>
            <w:tcW w:w="526" w:type="pct"/>
            <w:shd w:val="clear" w:color="auto" w:fill="auto"/>
            <w:vAlign w:val="center"/>
            <w:hideMark/>
          </w:tcPr>
          <w:p w14:paraId="07B4A524" w14:textId="77777777" w:rsidR="007E6C11" w:rsidRPr="00502463" w:rsidRDefault="007E6C11" w:rsidP="00E148D7">
            <w:pPr>
              <w:contextualSpacing/>
              <w:jc w:val="right"/>
              <w:rPr>
                <w:color w:val="000000"/>
                <w:sz w:val="24"/>
                <w:szCs w:val="24"/>
              </w:rPr>
            </w:pPr>
            <w:r w:rsidRPr="00502463">
              <w:rPr>
                <w:color w:val="000000"/>
                <w:sz w:val="24"/>
                <w:szCs w:val="24"/>
              </w:rPr>
              <w:t>2884</w:t>
            </w:r>
          </w:p>
        </w:tc>
      </w:tr>
      <w:tr w:rsidR="007E6C11" w:rsidRPr="00502463" w14:paraId="4C541089" w14:textId="77777777" w:rsidTr="00F4345D">
        <w:trPr>
          <w:trHeight w:val="20"/>
          <w:jc w:val="center"/>
        </w:trPr>
        <w:tc>
          <w:tcPr>
            <w:tcW w:w="2240" w:type="pct"/>
            <w:shd w:val="clear" w:color="auto" w:fill="auto"/>
            <w:vAlign w:val="center"/>
            <w:hideMark/>
          </w:tcPr>
          <w:p w14:paraId="25953922" w14:textId="77777777" w:rsidR="007E6C11" w:rsidRPr="00502463" w:rsidRDefault="007E6C11" w:rsidP="00E148D7">
            <w:pPr>
              <w:contextualSpacing/>
              <w:rPr>
                <w:color w:val="000000"/>
                <w:sz w:val="24"/>
                <w:szCs w:val="24"/>
              </w:rPr>
            </w:pPr>
            <w:r w:rsidRPr="00502463">
              <w:rPr>
                <w:color w:val="000000"/>
                <w:sz w:val="24"/>
                <w:szCs w:val="24"/>
              </w:rPr>
              <w:t>Сиверское</w:t>
            </w:r>
          </w:p>
        </w:tc>
        <w:tc>
          <w:tcPr>
            <w:tcW w:w="2760" w:type="pct"/>
            <w:gridSpan w:val="5"/>
            <w:shd w:val="clear" w:color="auto" w:fill="auto"/>
            <w:vAlign w:val="center"/>
            <w:hideMark/>
          </w:tcPr>
          <w:p w14:paraId="68BD96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AC781D" w14:textId="77777777" w:rsidTr="00F4345D">
        <w:trPr>
          <w:trHeight w:val="20"/>
          <w:jc w:val="center"/>
        </w:trPr>
        <w:tc>
          <w:tcPr>
            <w:tcW w:w="2240" w:type="pct"/>
            <w:shd w:val="clear" w:color="auto" w:fill="auto"/>
            <w:vAlign w:val="center"/>
            <w:hideMark/>
          </w:tcPr>
          <w:p w14:paraId="500B3D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A32CB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9B7F5A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5702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20E4A84" w14:textId="77777777" w:rsidR="007E6C11" w:rsidRPr="00502463" w:rsidRDefault="007E6C11" w:rsidP="00E148D7">
            <w:pPr>
              <w:contextualSpacing/>
              <w:jc w:val="right"/>
              <w:rPr>
                <w:color w:val="000000"/>
                <w:sz w:val="24"/>
                <w:szCs w:val="24"/>
              </w:rPr>
            </w:pPr>
            <w:r w:rsidRPr="00502463">
              <w:rPr>
                <w:color w:val="000000"/>
                <w:sz w:val="24"/>
                <w:szCs w:val="24"/>
              </w:rPr>
              <w:t>8810</w:t>
            </w:r>
          </w:p>
        </w:tc>
        <w:tc>
          <w:tcPr>
            <w:tcW w:w="526" w:type="pct"/>
            <w:shd w:val="clear" w:color="auto" w:fill="auto"/>
            <w:vAlign w:val="center"/>
            <w:hideMark/>
          </w:tcPr>
          <w:p w14:paraId="494D6F1D" w14:textId="77777777" w:rsidR="007E6C11" w:rsidRPr="00502463" w:rsidRDefault="007E6C11" w:rsidP="00E148D7">
            <w:pPr>
              <w:contextualSpacing/>
              <w:jc w:val="right"/>
              <w:rPr>
                <w:color w:val="000000"/>
                <w:sz w:val="24"/>
                <w:szCs w:val="24"/>
              </w:rPr>
            </w:pPr>
            <w:r w:rsidRPr="00502463">
              <w:rPr>
                <w:color w:val="000000"/>
                <w:sz w:val="24"/>
                <w:szCs w:val="24"/>
              </w:rPr>
              <w:t>7640</w:t>
            </w:r>
          </w:p>
        </w:tc>
      </w:tr>
      <w:tr w:rsidR="007E6C11" w:rsidRPr="00502463" w14:paraId="6A1B6295" w14:textId="77777777" w:rsidTr="00F4345D">
        <w:trPr>
          <w:trHeight w:val="20"/>
          <w:jc w:val="center"/>
        </w:trPr>
        <w:tc>
          <w:tcPr>
            <w:tcW w:w="2240" w:type="pct"/>
            <w:shd w:val="clear" w:color="auto" w:fill="auto"/>
            <w:vAlign w:val="center"/>
            <w:hideMark/>
          </w:tcPr>
          <w:p w14:paraId="0588BC71" w14:textId="77777777" w:rsidR="007E6C11" w:rsidRPr="00502463" w:rsidRDefault="007E6C11" w:rsidP="00E148D7">
            <w:pPr>
              <w:contextualSpacing/>
              <w:rPr>
                <w:color w:val="000000"/>
                <w:sz w:val="24"/>
                <w:szCs w:val="24"/>
              </w:rPr>
            </w:pPr>
            <w:r w:rsidRPr="00502463">
              <w:rPr>
                <w:color w:val="000000"/>
                <w:sz w:val="24"/>
                <w:szCs w:val="24"/>
              </w:rPr>
              <w:t>Таицкое</w:t>
            </w:r>
          </w:p>
        </w:tc>
        <w:tc>
          <w:tcPr>
            <w:tcW w:w="2760" w:type="pct"/>
            <w:gridSpan w:val="5"/>
            <w:shd w:val="clear" w:color="auto" w:fill="auto"/>
            <w:vAlign w:val="center"/>
            <w:hideMark/>
          </w:tcPr>
          <w:p w14:paraId="69B1EE9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67F951F" w14:textId="77777777" w:rsidTr="00F4345D">
        <w:trPr>
          <w:trHeight w:val="20"/>
          <w:jc w:val="center"/>
        </w:trPr>
        <w:tc>
          <w:tcPr>
            <w:tcW w:w="2240" w:type="pct"/>
            <w:shd w:val="clear" w:color="auto" w:fill="auto"/>
            <w:vAlign w:val="center"/>
            <w:hideMark/>
          </w:tcPr>
          <w:p w14:paraId="37A1E9C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991AC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9133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692EE5"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0B38C396" w14:textId="77777777" w:rsidR="007E6C11" w:rsidRPr="00502463" w:rsidRDefault="007E6C11" w:rsidP="00E148D7">
            <w:pPr>
              <w:contextualSpacing/>
              <w:jc w:val="right"/>
              <w:rPr>
                <w:color w:val="000000"/>
                <w:sz w:val="24"/>
                <w:szCs w:val="24"/>
              </w:rPr>
            </w:pPr>
            <w:r w:rsidRPr="00502463">
              <w:rPr>
                <w:color w:val="000000"/>
                <w:sz w:val="24"/>
                <w:szCs w:val="24"/>
              </w:rPr>
              <w:t>5463</w:t>
            </w:r>
          </w:p>
        </w:tc>
        <w:tc>
          <w:tcPr>
            <w:tcW w:w="526" w:type="pct"/>
            <w:shd w:val="clear" w:color="auto" w:fill="auto"/>
            <w:vAlign w:val="center"/>
            <w:hideMark/>
          </w:tcPr>
          <w:p w14:paraId="1BB41468" w14:textId="77777777" w:rsidR="007E6C11" w:rsidRPr="00502463" w:rsidRDefault="007E6C11" w:rsidP="00E148D7">
            <w:pPr>
              <w:contextualSpacing/>
              <w:jc w:val="right"/>
              <w:rPr>
                <w:color w:val="000000"/>
                <w:sz w:val="24"/>
                <w:szCs w:val="24"/>
              </w:rPr>
            </w:pPr>
            <w:r w:rsidRPr="00502463">
              <w:rPr>
                <w:color w:val="000000"/>
                <w:sz w:val="24"/>
                <w:szCs w:val="24"/>
              </w:rPr>
              <w:t>4226</w:t>
            </w:r>
          </w:p>
        </w:tc>
      </w:tr>
      <w:tr w:rsidR="007E6C11" w:rsidRPr="00502463" w14:paraId="5CB9732E" w14:textId="77777777" w:rsidTr="00F4345D">
        <w:trPr>
          <w:trHeight w:val="20"/>
          <w:jc w:val="center"/>
        </w:trPr>
        <w:tc>
          <w:tcPr>
            <w:tcW w:w="2240" w:type="pct"/>
            <w:shd w:val="clear" w:color="auto" w:fill="auto"/>
            <w:vAlign w:val="center"/>
            <w:hideMark/>
          </w:tcPr>
          <w:p w14:paraId="4788C112" w14:textId="77777777" w:rsidR="007E6C11" w:rsidRPr="00502463" w:rsidRDefault="007E6C11" w:rsidP="00E148D7">
            <w:pPr>
              <w:contextualSpacing/>
              <w:rPr>
                <w:color w:val="000000"/>
                <w:sz w:val="24"/>
                <w:szCs w:val="24"/>
              </w:rPr>
            </w:pPr>
            <w:r w:rsidRPr="00502463">
              <w:rPr>
                <w:color w:val="000000"/>
                <w:sz w:val="24"/>
                <w:szCs w:val="24"/>
              </w:rPr>
              <w:lastRenderedPageBreak/>
              <w:t>Пудомягское</w:t>
            </w:r>
          </w:p>
        </w:tc>
        <w:tc>
          <w:tcPr>
            <w:tcW w:w="2760" w:type="pct"/>
            <w:gridSpan w:val="5"/>
            <w:shd w:val="clear" w:color="auto" w:fill="auto"/>
            <w:vAlign w:val="center"/>
            <w:hideMark/>
          </w:tcPr>
          <w:p w14:paraId="64639E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9628E" w14:textId="77777777" w:rsidTr="00F4345D">
        <w:trPr>
          <w:trHeight w:val="20"/>
          <w:jc w:val="center"/>
        </w:trPr>
        <w:tc>
          <w:tcPr>
            <w:tcW w:w="2240" w:type="pct"/>
            <w:shd w:val="clear" w:color="auto" w:fill="auto"/>
            <w:vAlign w:val="center"/>
            <w:hideMark/>
          </w:tcPr>
          <w:p w14:paraId="518485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FBA4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DA43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B6C0EC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B7E8BB5" w14:textId="77777777" w:rsidR="007E6C11" w:rsidRPr="00502463" w:rsidRDefault="007E6C11" w:rsidP="00E148D7">
            <w:pPr>
              <w:contextualSpacing/>
              <w:jc w:val="right"/>
              <w:rPr>
                <w:color w:val="000000"/>
                <w:sz w:val="24"/>
                <w:szCs w:val="24"/>
              </w:rPr>
            </w:pPr>
            <w:r w:rsidRPr="00502463">
              <w:rPr>
                <w:color w:val="000000"/>
                <w:sz w:val="24"/>
                <w:szCs w:val="24"/>
              </w:rPr>
              <w:t>6598</w:t>
            </w:r>
          </w:p>
        </w:tc>
        <w:tc>
          <w:tcPr>
            <w:tcW w:w="526" w:type="pct"/>
            <w:shd w:val="clear" w:color="auto" w:fill="auto"/>
            <w:vAlign w:val="center"/>
            <w:hideMark/>
          </w:tcPr>
          <w:p w14:paraId="60C25BD2" w14:textId="77777777" w:rsidR="007E6C11" w:rsidRPr="00502463" w:rsidRDefault="007E6C11" w:rsidP="00E148D7">
            <w:pPr>
              <w:contextualSpacing/>
              <w:jc w:val="right"/>
              <w:rPr>
                <w:color w:val="000000"/>
                <w:sz w:val="24"/>
                <w:szCs w:val="24"/>
              </w:rPr>
            </w:pPr>
            <w:r w:rsidRPr="00502463">
              <w:rPr>
                <w:color w:val="000000"/>
                <w:sz w:val="24"/>
                <w:szCs w:val="24"/>
              </w:rPr>
              <w:t>9101</w:t>
            </w:r>
          </w:p>
        </w:tc>
      </w:tr>
      <w:tr w:rsidR="007E6C11" w:rsidRPr="00502463" w14:paraId="0B5ADD1A" w14:textId="77777777" w:rsidTr="00F4345D">
        <w:trPr>
          <w:trHeight w:val="20"/>
          <w:jc w:val="center"/>
        </w:trPr>
        <w:tc>
          <w:tcPr>
            <w:tcW w:w="2240" w:type="pct"/>
            <w:shd w:val="clear" w:color="auto" w:fill="auto"/>
            <w:vAlign w:val="center"/>
            <w:hideMark/>
          </w:tcPr>
          <w:p w14:paraId="69569E33" w14:textId="77777777" w:rsidR="007E6C11" w:rsidRPr="00502463" w:rsidRDefault="007E6C11" w:rsidP="00E148D7">
            <w:pPr>
              <w:contextualSpacing/>
              <w:rPr>
                <w:color w:val="000000"/>
                <w:sz w:val="24"/>
                <w:szCs w:val="24"/>
              </w:rPr>
            </w:pPr>
            <w:r w:rsidRPr="00502463">
              <w:rPr>
                <w:color w:val="000000"/>
                <w:sz w:val="24"/>
                <w:szCs w:val="24"/>
              </w:rPr>
              <w:t>Большеколпанское</w:t>
            </w:r>
          </w:p>
        </w:tc>
        <w:tc>
          <w:tcPr>
            <w:tcW w:w="2760" w:type="pct"/>
            <w:gridSpan w:val="5"/>
            <w:shd w:val="clear" w:color="auto" w:fill="auto"/>
            <w:vAlign w:val="center"/>
            <w:hideMark/>
          </w:tcPr>
          <w:p w14:paraId="3B0008B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0560F7D" w14:textId="77777777" w:rsidTr="00F4345D">
        <w:trPr>
          <w:trHeight w:val="20"/>
          <w:jc w:val="center"/>
        </w:trPr>
        <w:tc>
          <w:tcPr>
            <w:tcW w:w="2240" w:type="pct"/>
            <w:shd w:val="clear" w:color="auto" w:fill="auto"/>
            <w:vAlign w:val="center"/>
            <w:hideMark/>
          </w:tcPr>
          <w:p w14:paraId="37E0DDA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8A413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9797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829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382C057" w14:textId="77777777" w:rsidR="007E6C11" w:rsidRPr="00502463" w:rsidRDefault="007E6C11" w:rsidP="00E148D7">
            <w:pPr>
              <w:contextualSpacing/>
              <w:jc w:val="right"/>
              <w:rPr>
                <w:color w:val="000000"/>
                <w:sz w:val="24"/>
                <w:szCs w:val="24"/>
              </w:rPr>
            </w:pPr>
            <w:r w:rsidRPr="00502463">
              <w:rPr>
                <w:color w:val="000000"/>
                <w:sz w:val="24"/>
                <w:szCs w:val="24"/>
              </w:rPr>
              <w:t>2624</w:t>
            </w:r>
          </w:p>
        </w:tc>
        <w:tc>
          <w:tcPr>
            <w:tcW w:w="526" w:type="pct"/>
            <w:shd w:val="clear" w:color="auto" w:fill="auto"/>
            <w:vAlign w:val="center"/>
            <w:hideMark/>
          </w:tcPr>
          <w:p w14:paraId="1A1986D3" w14:textId="77777777" w:rsidR="007E6C11" w:rsidRPr="00502463" w:rsidRDefault="007E6C11" w:rsidP="00E148D7">
            <w:pPr>
              <w:contextualSpacing/>
              <w:jc w:val="right"/>
              <w:rPr>
                <w:color w:val="000000"/>
                <w:sz w:val="24"/>
                <w:szCs w:val="24"/>
              </w:rPr>
            </w:pPr>
            <w:r w:rsidRPr="00502463">
              <w:rPr>
                <w:color w:val="000000"/>
                <w:sz w:val="24"/>
                <w:szCs w:val="24"/>
              </w:rPr>
              <w:t>5275</w:t>
            </w:r>
          </w:p>
        </w:tc>
      </w:tr>
      <w:tr w:rsidR="007E6C11" w:rsidRPr="00502463" w14:paraId="33443DD0" w14:textId="77777777" w:rsidTr="00F4345D">
        <w:trPr>
          <w:trHeight w:val="20"/>
          <w:jc w:val="center"/>
        </w:trPr>
        <w:tc>
          <w:tcPr>
            <w:tcW w:w="2240" w:type="pct"/>
            <w:shd w:val="clear" w:color="auto" w:fill="auto"/>
            <w:vAlign w:val="center"/>
            <w:hideMark/>
          </w:tcPr>
          <w:p w14:paraId="609D0926" w14:textId="77777777" w:rsidR="007E6C11" w:rsidRPr="00502463" w:rsidRDefault="007E6C11" w:rsidP="00E148D7">
            <w:pPr>
              <w:contextualSpacing/>
              <w:rPr>
                <w:color w:val="000000"/>
                <w:sz w:val="24"/>
                <w:szCs w:val="24"/>
              </w:rPr>
            </w:pPr>
            <w:r w:rsidRPr="00502463">
              <w:rPr>
                <w:color w:val="000000"/>
                <w:sz w:val="24"/>
                <w:szCs w:val="24"/>
              </w:rPr>
              <w:t>Веревское</w:t>
            </w:r>
          </w:p>
        </w:tc>
        <w:tc>
          <w:tcPr>
            <w:tcW w:w="2760" w:type="pct"/>
            <w:gridSpan w:val="5"/>
            <w:shd w:val="clear" w:color="auto" w:fill="auto"/>
            <w:vAlign w:val="center"/>
            <w:hideMark/>
          </w:tcPr>
          <w:p w14:paraId="0374CF6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0BEF1A2" w14:textId="77777777" w:rsidTr="00F4345D">
        <w:trPr>
          <w:trHeight w:val="20"/>
          <w:jc w:val="center"/>
        </w:trPr>
        <w:tc>
          <w:tcPr>
            <w:tcW w:w="2240" w:type="pct"/>
            <w:shd w:val="clear" w:color="auto" w:fill="auto"/>
            <w:vAlign w:val="center"/>
            <w:hideMark/>
          </w:tcPr>
          <w:p w14:paraId="5C04274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63E3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16BB2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15D8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119B5BC" w14:textId="77777777" w:rsidR="007E6C11" w:rsidRPr="00502463" w:rsidRDefault="007E6C11" w:rsidP="00E148D7">
            <w:pPr>
              <w:contextualSpacing/>
              <w:jc w:val="right"/>
              <w:rPr>
                <w:color w:val="000000"/>
                <w:sz w:val="24"/>
                <w:szCs w:val="24"/>
              </w:rPr>
            </w:pPr>
            <w:r w:rsidRPr="00502463">
              <w:rPr>
                <w:color w:val="000000"/>
                <w:sz w:val="24"/>
                <w:szCs w:val="24"/>
              </w:rPr>
              <w:t>11831</w:t>
            </w:r>
          </w:p>
        </w:tc>
        <w:tc>
          <w:tcPr>
            <w:tcW w:w="526" w:type="pct"/>
            <w:shd w:val="clear" w:color="auto" w:fill="auto"/>
            <w:vAlign w:val="center"/>
            <w:hideMark/>
          </w:tcPr>
          <w:p w14:paraId="725DBA3F" w14:textId="77777777" w:rsidR="007E6C11" w:rsidRPr="00502463" w:rsidRDefault="007E6C11" w:rsidP="00E148D7">
            <w:pPr>
              <w:contextualSpacing/>
              <w:jc w:val="right"/>
              <w:rPr>
                <w:color w:val="000000"/>
                <w:sz w:val="24"/>
                <w:szCs w:val="24"/>
              </w:rPr>
            </w:pPr>
            <w:r w:rsidRPr="00502463">
              <w:rPr>
                <w:color w:val="000000"/>
                <w:sz w:val="24"/>
                <w:szCs w:val="24"/>
              </w:rPr>
              <w:t>13360</w:t>
            </w:r>
          </w:p>
        </w:tc>
      </w:tr>
      <w:tr w:rsidR="007E6C11" w:rsidRPr="00502463" w14:paraId="605F1796" w14:textId="77777777" w:rsidTr="00F4345D">
        <w:trPr>
          <w:trHeight w:val="20"/>
          <w:jc w:val="center"/>
        </w:trPr>
        <w:tc>
          <w:tcPr>
            <w:tcW w:w="2240" w:type="pct"/>
            <w:shd w:val="clear" w:color="auto" w:fill="auto"/>
            <w:vAlign w:val="center"/>
            <w:hideMark/>
          </w:tcPr>
          <w:p w14:paraId="08489950" w14:textId="77777777" w:rsidR="007E6C11" w:rsidRPr="00502463" w:rsidRDefault="007E6C11" w:rsidP="00E148D7">
            <w:pPr>
              <w:contextualSpacing/>
              <w:rPr>
                <w:color w:val="000000"/>
                <w:sz w:val="24"/>
                <w:szCs w:val="24"/>
              </w:rPr>
            </w:pPr>
            <w:r w:rsidRPr="00502463">
              <w:rPr>
                <w:color w:val="000000"/>
                <w:sz w:val="24"/>
                <w:szCs w:val="24"/>
              </w:rPr>
              <w:t>Войсковицкое</w:t>
            </w:r>
          </w:p>
        </w:tc>
        <w:tc>
          <w:tcPr>
            <w:tcW w:w="2760" w:type="pct"/>
            <w:gridSpan w:val="5"/>
            <w:shd w:val="clear" w:color="auto" w:fill="auto"/>
            <w:vAlign w:val="center"/>
            <w:hideMark/>
          </w:tcPr>
          <w:p w14:paraId="642E54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D464AE" w14:textId="77777777" w:rsidTr="00F4345D">
        <w:trPr>
          <w:trHeight w:val="20"/>
          <w:jc w:val="center"/>
        </w:trPr>
        <w:tc>
          <w:tcPr>
            <w:tcW w:w="2240" w:type="pct"/>
            <w:shd w:val="clear" w:color="auto" w:fill="auto"/>
            <w:vAlign w:val="center"/>
            <w:hideMark/>
          </w:tcPr>
          <w:p w14:paraId="3B18B0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D477ED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D9A75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4A4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65850EA" w14:textId="77777777" w:rsidR="007E6C11" w:rsidRPr="00502463" w:rsidRDefault="007E6C11" w:rsidP="00E148D7">
            <w:pPr>
              <w:contextualSpacing/>
              <w:jc w:val="right"/>
              <w:rPr>
                <w:color w:val="000000"/>
                <w:sz w:val="24"/>
                <w:szCs w:val="24"/>
              </w:rPr>
            </w:pPr>
            <w:r w:rsidRPr="00502463">
              <w:rPr>
                <w:color w:val="000000"/>
                <w:sz w:val="24"/>
                <w:szCs w:val="24"/>
              </w:rPr>
              <w:t>2620</w:t>
            </w:r>
          </w:p>
        </w:tc>
        <w:tc>
          <w:tcPr>
            <w:tcW w:w="526" w:type="pct"/>
            <w:shd w:val="clear" w:color="auto" w:fill="auto"/>
            <w:vAlign w:val="center"/>
            <w:hideMark/>
          </w:tcPr>
          <w:p w14:paraId="65250F9A" w14:textId="77777777" w:rsidR="007E6C11" w:rsidRPr="00502463" w:rsidRDefault="007E6C11" w:rsidP="00E148D7">
            <w:pPr>
              <w:contextualSpacing/>
              <w:jc w:val="right"/>
              <w:rPr>
                <w:color w:val="000000"/>
                <w:sz w:val="24"/>
                <w:szCs w:val="24"/>
              </w:rPr>
            </w:pPr>
            <w:r w:rsidRPr="00502463">
              <w:rPr>
                <w:color w:val="000000"/>
                <w:sz w:val="24"/>
                <w:szCs w:val="24"/>
              </w:rPr>
              <w:t>4204</w:t>
            </w:r>
          </w:p>
        </w:tc>
      </w:tr>
      <w:tr w:rsidR="007E6C11" w:rsidRPr="00502463" w14:paraId="601B7211" w14:textId="77777777" w:rsidTr="00F4345D">
        <w:trPr>
          <w:trHeight w:val="20"/>
          <w:jc w:val="center"/>
        </w:trPr>
        <w:tc>
          <w:tcPr>
            <w:tcW w:w="2240" w:type="pct"/>
            <w:shd w:val="clear" w:color="auto" w:fill="auto"/>
            <w:vAlign w:val="center"/>
            <w:hideMark/>
          </w:tcPr>
          <w:p w14:paraId="442749F7" w14:textId="77777777" w:rsidR="007E6C11" w:rsidRPr="00502463" w:rsidRDefault="007E6C11" w:rsidP="00E148D7">
            <w:pPr>
              <w:contextualSpacing/>
              <w:rPr>
                <w:color w:val="000000"/>
                <w:sz w:val="24"/>
                <w:szCs w:val="24"/>
              </w:rPr>
            </w:pPr>
            <w:r w:rsidRPr="00502463">
              <w:rPr>
                <w:color w:val="000000"/>
                <w:sz w:val="24"/>
                <w:szCs w:val="24"/>
              </w:rPr>
              <w:t>Елизаветинское</w:t>
            </w:r>
          </w:p>
        </w:tc>
        <w:tc>
          <w:tcPr>
            <w:tcW w:w="2760" w:type="pct"/>
            <w:gridSpan w:val="5"/>
            <w:shd w:val="clear" w:color="auto" w:fill="auto"/>
            <w:vAlign w:val="center"/>
            <w:hideMark/>
          </w:tcPr>
          <w:p w14:paraId="324D72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63DC98" w14:textId="77777777" w:rsidTr="00F4345D">
        <w:trPr>
          <w:trHeight w:val="20"/>
          <w:jc w:val="center"/>
        </w:trPr>
        <w:tc>
          <w:tcPr>
            <w:tcW w:w="2240" w:type="pct"/>
            <w:shd w:val="clear" w:color="auto" w:fill="auto"/>
            <w:vAlign w:val="center"/>
            <w:hideMark/>
          </w:tcPr>
          <w:p w14:paraId="17F3F0F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70C2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D7D3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94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04E853" w14:textId="77777777" w:rsidR="007E6C11" w:rsidRPr="00502463" w:rsidRDefault="007E6C11" w:rsidP="00E148D7">
            <w:pPr>
              <w:contextualSpacing/>
              <w:jc w:val="right"/>
              <w:rPr>
                <w:color w:val="000000"/>
                <w:sz w:val="24"/>
                <w:szCs w:val="24"/>
              </w:rPr>
            </w:pPr>
            <w:r w:rsidRPr="00502463">
              <w:rPr>
                <w:color w:val="000000"/>
                <w:sz w:val="24"/>
                <w:szCs w:val="24"/>
              </w:rPr>
              <w:t>2785</w:t>
            </w:r>
          </w:p>
        </w:tc>
        <w:tc>
          <w:tcPr>
            <w:tcW w:w="526" w:type="pct"/>
            <w:shd w:val="clear" w:color="auto" w:fill="auto"/>
            <w:vAlign w:val="center"/>
            <w:hideMark/>
          </w:tcPr>
          <w:p w14:paraId="6D51778A" w14:textId="77777777" w:rsidR="007E6C11" w:rsidRPr="00502463" w:rsidRDefault="007E6C11" w:rsidP="00E148D7">
            <w:pPr>
              <w:contextualSpacing/>
              <w:jc w:val="right"/>
              <w:rPr>
                <w:color w:val="000000"/>
                <w:sz w:val="24"/>
                <w:szCs w:val="24"/>
              </w:rPr>
            </w:pPr>
            <w:r w:rsidRPr="00502463">
              <w:rPr>
                <w:color w:val="000000"/>
                <w:sz w:val="24"/>
                <w:szCs w:val="24"/>
              </w:rPr>
              <w:t>4736</w:t>
            </w:r>
          </w:p>
        </w:tc>
      </w:tr>
      <w:tr w:rsidR="007E6C11" w:rsidRPr="00502463" w14:paraId="0AE721B4" w14:textId="77777777" w:rsidTr="00F4345D">
        <w:trPr>
          <w:trHeight w:val="20"/>
          <w:jc w:val="center"/>
        </w:trPr>
        <w:tc>
          <w:tcPr>
            <w:tcW w:w="2240" w:type="pct"/>
            <w:shd w:val="clear" w:color="auto" w:fill="auto"/>
            <w:vAlign w:val="center"/>
            <w:hideMark/>
          </w:tcPr>
          <w:p w14:paraId="3712AFFA" w14:textId="77777777" w:rsidR="007E6C11" w:rsidRPr="00502463" w:rsidRDefault="007E6C11" w:rsidP="00E148D7">
            <w:pPr>
              <w:contextualSpacing/>
              <w:rPr>
                <w:color w:val="000000"/>
                <w:sz w:val="24"/>
                <w:szCs w:val="24"/>
              </w:rPr>
            </w:pPr>
            <w:r w:rsidRPr="00502463">
              <w:rPr>
                <w:color w:val="000000"/>
                <w:sz w:val="24"/>
                <w:szCs w:val="24"/>
              </w:rPr>
              <w:t>Кобринское</w:t>
            </w:r>
          </w:p>
        </w:tc>
        <w:tc>
          <w:tcPr>
            <w:tcW w:w="2760" w:type="pct"/>
            <w:gridSpan w:val="5"/>
            <w:shd w:val="clear" w:color="auto" w:fill="auto"/>
            <w:vAlign w:val="center"/>
            <w:hideMark/>
          </w:tcPr>
          <w:p w14:paraId="62F5CDD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33BC6E" w14:textId="77777777" w:rsidTr="00F4345D">
        <w:trPr>
          <w:trHeight w:val="20"/>
          <w:jc w:val="center"/>
        </w:trPr>
        <w:tc>
          <w:tcPr>
            <w:tcW w:w="2240" w:type="pct"/>
            <w:shd w:val="clear" w:color="auto" w:fill="auto"/>
            <w:vAlign w:val="center"/>
            <w:hideMark/>
          </w:tcPr>
          <w:p w14:paraId="6004B36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F628A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75A4A" w14:textId="77777777" w:rsidR="007E6C11" w:rsidRPr="00502463" w:rsidRDefault="007E6C11" w:rsidP="00E148D7">
            <w:pPr>
              <w:contextualSpacing/>
              <w:jc w:val="right"/>
              <w:rPr>
                <w:color w:val="000000"/>
                <w:sz w:val="24"/>
                <w:szCs w:val="24"/>
              </w:rPr>
            </w:pPr>
            <w:r w:rsidRPr="00502463">
              <w:rPr>
                <w:color w:val="000000"/>
                <w:sz w:val="24"/>
                <w:szCs w:val="24"/>
              </w:rPr>
              <w:t>2625</w:t>
            </w:r>
          </w:p>
        </w:tc>
        <w:tc>
          <w:tcPr>
            <w:tcW w:w="544" w:type="pct"/>
            <w:shd w:val="clear" w:color="auto" w:fill="auto"/>
            <w:vAlign w:val="center"/>
            <w:hideMark/>
          </w:tcPr>
          <w:p w14:paraId="67CFC6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0626E1" w14:textId="77777777" w:rsidR="007E6C11" w:rsidRPr="00502463" w:rsidRDefault="007E6C11" w:rsidP="00E148D7">
            <w:pPr>
              <w:contextualSpacing/>
              <w:jc w:val="right"/>
              <w:rPr>
                <w:color w:val="000000"/>
                <w:sz w:val="24"/>
                <w:szCs w:val="24"/>
              </w:rPr>
            </w:pPr>
            <w:r w:rsidRPr="00502463">
              <w:rPr>
                <w:color w:val="000000"/>
                <w:sz w:val="24"/>
                <w:szCs w:val="24"/>
              </w:rPr>
              <w:t>4625</w:t>
            </w:r>
          </w:p>
        </w:tc>
        <w:tc>
          <w:tcPr>
            <w:tcW w:w="526" w:type="pct"/>
            <w:shd w:val="clear" w:color="auto" w:fill="auto"/>
            <w:vAlign w:val="center"/>
            <w:hideMark/>
          </w:tcPr>
          <w:p w14:paraId="6C0E5084" w14:textId="77777777" w:rsidR="007E6C11" w:rsidRPr="00502463" w:rsidRDefault="007E6C11" w:rsidP="00E148D7">
            <w:pPr>
              <w:contextualSpacing/>
              <w:jc w:val="right"/>
              <w:rPr>
                <w:color w:val="000000"/>
                <w:sz w:val="24"/>
                <w:szCs w:val="24"/>
              </w:rPr>
            </w:pPr>
            <w:r w:rsidRPr="00502463">
              <w:rPr>
                <w:color w:val="000000"/>
                <w:sz w:val="24"/>
                <w:szCs w:val="24"/>
              </w:rPr>
              <w:t>6201</w:t>
            </w:r>
          </w:p>
        </w:tc>
      </w:tr>
      <w:tr w:rsidR="007E6C11" w:rsidRPr="00502463" w14:paraId="7705131E" w14:textId="77777777" w:rsidTr="00F4345D">
        <w:trPr>
          <w:trHeight w:val="20"/>
          <w:jc w:val="center"/>
        </w:trPr>
        <w:tc>
          <w:tcPr>
            <w:tcW w:w="2240" w:type="pct"/>
            <w:shd w:val="clear" w:color="auto" w:fill="auto"/>
            <w:vAlign w:val="center"/>
            <w:hideMark/>
          </w:tcPr>
          <w:p w14:paraId="67D0B820" w14:textId="77777777" w:rsidR="007E6C11" w:rsidRPr="00502463" w:rsidRDefault="007E6C11" w:rsidP="00E148D7">
            <w:pPr>
              <w:contextualSpacing/>
              <w:rPr>
                <w:color w:val="000000"/>
                <w:sz w:val="24"/>
                <w:szCs w:val="24"/>
              </w:rPr>
            </w:pPr>
            <w:r w:rsidRPr="00502463">
              <w:rPr>
                <w:color w:val="000000"/>
                <w:sz w:val="24"/>
                <w:szCs w:val="24"/>
              </w:rPr>
              <w:t>Новосветское</w:t>
            </w:r>
          </w:p>
        </w:tc>
        <w:tc>
          <w:tcPr>
            <w:tcW w:w="2760" w:type="pct"/>
            <w:gridSpan w:val="5"/>
            <w:shd w:val="clear" w:color="auto" w:fill="auto"/>
            <w:vAlign w:val="center"/>
            <w:hideMark/>
          </w:tcPr>
          <w:p w14:paraId="4D34A0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3D3C26" w14:textId="77777777" w:rsidTr="00F4345D">
        <w:trPr>
          <w:trHeight w:val="20"/>
          <w:jc w:val="center"/>
        </w:trPr>
        <w:tc>
          <w:tcPr>
            <w:tcW w:w="2240" w:type="pct"/>
            <w:shd w:val="clear" w:color="auto" w:fill="auto"/>
            <w:vAlign w:val="center"/>
            <w:hideMark/>
          </w:tcPr>
          <w:p w14:paraId="18BB52E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68E6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57E5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AFEC0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1C11AA" w14:textId="77777777" w:rsidR="007E6C11" w:rsidRPr="00502463" w:rsidRDefault="007E6C11" w:rsidP="00E148D7">
            <w:pPr>
              <w:contextualSpacing/>
              <w:jc w:val="right"/>
              <w:rPr>
                <w:color w:val="000000"/>
                <w:sz w:val="24"/>
                <w:szCs w:val="24"/>
              </w:rPr>
            </w:pPr>
            <w:r w:rsidRPr="00502463">
              <w:rPr>
                <w:color w:val="000000"/>
                <w:sz w:val="24"/>
                <w:szCs w:val="24"/>
              </w:rPr>
              <w:t>3992</w:t>
            </w:r>
          </w:p>
        </w:tc>
        <w:tc>
          <w:tcPr>
            <w:tcW w:w="526" w:type="pct"/>
            <w:shd w:val="clear" w:color="auto" w:fill="auto"/>
            <w:vAlign w:val="center"/>
            <w:hideMark/>
          </w:tcPr>
          <w:p w14:paraId="01DE8266" w14:textId="77777777" w:rsidR="007E6C11" w:rsidRPr="00502463" w:rsidRDefault="007E6C11" w:rsidP="00E148D7">
            <w:pPr>
              <w:contextualSpacing/>
              <w:jc w:val="right"/>
              <w:rPr>
                <w:color w:val="000000"/>
                <w:sz w:val="24"/>
                <w:szCs w:val="24"/>
              </w:rPr>
            </w:pPr>
            <w:r w:rsidRPr="00502463">
              <w:rPr>
                <w:color w:val="000000"/>
                <w:sz w:val="24"/>
                <w:szCs w:val="24"/>
              </w:rPr>
              <w:t>6065</w:t>
            </w:r>
          </w:p>
        </w:tc>
      </w:tr>
      <w:tr w:rsidR="007E6C11" w:rsidRPr="00502463" w14:paraId="06DF83C4" w14:textId="77777777" w:rsidTr="00F4345D">
        <w:trPr>
          <w:trHeight w:val="20"/>
          <w:jc w:val="center"/>
        </w:trPr>
        <w:tc>
          <w:tcPr>
            <w:tcW w:w="2240" w:type="pct"/>
            <w:shd w:val="clear" w:color="auto" w:fill="auto"/>
            <w:vAlign w:val="center"/>
            <w:hideMark/>
          </w:tcPr>
          <w:p w14:paraId="58396761" w14:textId="77777777" w:rsidR="007E6C11" w:rsidRPr="00502463" w:rsidRDefault="007E6C11" w:rsidP="00E148D7">
            <w:pPr>
              <w:contextualSpacing/>
              <w:rPr>
                <w:color w:val="000000"/>
                <w:sz w:val="24"/>
                <w:szCs w:val="24"/>
              </w:rPr>
            </w:pPr>
            <w:r w:rsidRPr="00502463">
              <w:rPr>
                <w:color w:val="000000"/>
                <w:sz w:val="24"/>
                <w:szCs w:val="24"/>
              </w:rPr>
              <w:t>Пудостьское</w:t>
            </w:r>
          </w:p>
        </w:tc>
        <w:tc>
          <w:tcPr>
            <w:tcW w:w="2760" w:type="pct"/>
            <w:gridSpan w:val="5"/>
            <w:shd w:val="clear" w:color="auto" w:fill="auto"/>
            <w:vAlign w:val="center"/>
            <w:hideMark/>
          </w:tcPr>
          <w:p w14:paraId="2D3FE27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9413BCC" w14:textId="77777777" w:rsidTr="00F4345D">
        <w:trPr>
          <w:trHeight w:val="20"/>
          <w:jc w:val="center"/>
        </w:trPr>
        <w:tc>
          <w:tcPr>
            <w:tcW w:w="2240" w:type="pct"/>
            <w:shd w:val="clear" w:color="auto" w:fill="auto"/>
            <w:vAlign w:val="center"/>
            <w:hideMark/>
          </w:tcPr>
          <w:p w14:paraId="47CEA0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FD19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BA6D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3841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EE925D" w14:textId="77777777" w:rsidR="007E6C11" w:rsidRPr="00502463" w:rsidRDefault="007E6C11" w:rsidP="00E148D7">
            <w:pPr>
              <w:contextualSpacing/>
              <w:jc w:val="right"/>
              <w:rPr>
                <w:color w:val="000000"/>
                <w:sz w:val="24"/>
                <w:szCs w:val="24"/>
              </w:rPr>
            </w:pPr>
            <w:r w:rsidRPr="00502463">
              <w:rPr>
                <w:color w:val="000000"/>
                <w:sz w:val="24"/>
                <w:szCs w:val="24"/>
              </w:rPr>
              <w:t>8019</w:t>
            </w:r>
          </w:p>
        </w:tc>
        <w:tc>
          <w:tcPr>
            <w:tcW w:w="526" w:type="pct"/>
            <w:shd w:val="clear" w:color="auto" w:fill="auto"/>
            <w:vAlign w:val="center"/>
            <w:hideMark/>
          </w:tcPr>
          <w:p w14:paraId="3F71BBDF" w14:textId="77777777" w:rsidR="007E6C11" w:rsidRPr="00502463" w:rsidRDefault="007E6C11" w:rsidP="00E148D7">
            <w:pPr>
              <w:contextualSpacing/>
              <w:jc w:val="right"/>
              <w:rPr>
                <w:color w:val="000000"/>
                <w:sz w:val="24"/>
                <w:szCs w:val="24"/>
              </w:rPr>
            </w:pPr>
            <w:r w:rsidRPr="00502463">
              <w:rPr>
                <w:color w:val="000000"/>
                <w:sz w:val="24"/>
                <w:szCs w:val="24"/>
              </w:rPr>
              <w:t>11300</w:t>
            </w:r>
          </w:p>
        </w:tc>
      </w:tr>
      <w:tr w:rsidR="007E6C11" w:rsidRPr="00502463" w14:paraId="473CC45A" w14:textId="77777777" w:rsidTr="00F4345D">
        <w:trPr>
          <w:trHeight w:val="20"/>
          <w:jc w:val="center"/>
        </w:trPr>
        <w:tc>
          <w:tcPr>
            <w:tcW w:w="2240" w:type="pct"/>
            <w:shd w:val="clear" w:color="auto" w:fill="auto"/>
            <w:vAlign w:val="center"/>
            <w:hideMark/>
          </w:tcPr>
          <w:p w14:paraId="269FB629" w14:textId="77777777" w:rsidR="007E6C11" w:rsidRPr="00502463" w:rsidRDefault="007E6C11" w:rsidP="00E148D7">
            <w:pPr>
              <w:contextualSpacing/>
              <w:rPr>
                <w:color w:val="000000"/>
                <w:sz w:val="24"/>
                <w:szCs w:val="24"/>
              </w:rPr>
            </w:pPr>
            <w:r w:rsidRPr="00502463">
              <w:rPr>
                <w:color w:val="000000"/>
                <w:sz w:val="24"/>
                <w:szCs w:val="24"/>
              </w:rPr>
              <w:t>Рождественское</w:t>
            </w:r>
          </w:p>
        </w:tc>
        <w:tc>
          <w:tcPr>
            <w:tcW w:w="2760" w:type="pct"/>
            <w:gridSpan w:val="5"/>
            <w:shd w:val="clear" w:color="auto" w:fill="auto"/>
            <w:vAlign w:val="center"/>
            <w:hideMark/>
          </w:tcPr>
          <w:p w14:paraId="581C0D7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FE846EC" w14:textId="77777777" w:rsidTr="00F4345D">
        <w:trPr>
          <w:trHeight w:val="20"/>
          <w:jc w:val="center"/>
        </w:trPr>
        <w:tc>
          <w:tcPr>
            <w:tcW w:w="2240" w:type="pct"/>
            <w:shd w:val="clear" w:color="auto" w:fill="auto"/>
            <w:vAlign w:val="center"/>
            <w:hideMark/>
          </w:tcPr>
          <w:p w14:paraId="014586C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50C1E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2BC8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C7599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C5434F"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52B409C9" w14:textId="77777777" w:rsidR="007E6C11" w:rsidRPr="00502463" w:rsidRDefault="007E6C11" w:rsidP="00E148D7">
            <w:pPr>
              <w:contextualSpacing/>
              <w:jc w:val="right"/>
              <w:rPr>
                <w:color w:val="000000"/>
                <w:sz w:val="24"/>
                <w:szCs w:val="24"/>
              </w:rPr>
            </w:pPr>
            <w:r w:rsidRPr="00502463">
              <w:rPr>
                <w:color w:val="000000"/>
                <w:sz w:val="24"/>
                <w:szCs w:val="24"/>
              </w:rPr>
              <w:t>2412</w:t>
            </w:r>
          </w:p>
        </w:tc>
      </w:tr>
      <w:tr w:rsidR="007E6C11" w:rsidRPr="00502463" w14:paraId="01703996" w14:textId="77777777" w:rsidTr="00F4345D">
        <w:trPr>
          <w:trHeight w:val="20"/>
          <w:jc w:val="center"/>
        </w:trPr>
        <w:tc>
          <w:tcPr>
            <w:tcW w:w="2240" w:type="pct"/>
            <w:shd w:val="clear" w:color="auto" w:fill="auto"/>
            <w:vAlign w:val="center"/>
            <w:hideMark/>
          </w:tcPr>
          <w:p w14:paraId="6CF5C2F1" w14:textId="77777777" w:rsidR="007E6C11" w:rsidRPr="00502463" w:rsidRDefault="007E6C11" w:rsidP="00E148D7">
            <w:pPr>
              <w:contextualSpacing/>
              <w:rPr>
                <w:color w:val="000000"/>
                <w:sz w:val="24"/>
                <w:szCs w:val="24"/>
              </w:rPr>
            </w:pPr>
            <w:r w:rsidRPr="00502463">
              <w:rPr>
                <w:color w:val="000000"/>
                <w:sz w:val="24"/>
                <w:szCs w:val="24"/>
              </w:rPr>
              <w:t>Сусанинское</w:t>
            </w:r>
          </w:p>
        </w:tc>
        <w:tc>
          <w:tcPr>
            <w:tcW w:w="2760" w:type="pct"/>
            <w:gridSpan w:val="5"/>
            <w:shd w:val="clear" w:color="auto" w:fill="auto"/>
            <w:vAlign w:val="center"/>
            <w:hideMark/>
          </w:tcPr>
          <w:p w14:paraId="2B4497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C1A11E" w14:textId="77777777" w:rsidTr="00F4345D">
        <w:trPr>
          <w:trHeight w:val="20"/>
          <w:jc w:val="center"/>
        </w:trPr>
        <w:tc>
          <w:tcPr>
            <w:tcW w:w="2240" w:type="pct"/>
            <w:shd w:val="clear" w:color="auto" w:fill="auto"/>
            <w:vAlign w:val="center"/>
            <w:hideMark/>
          </w:tcPr>
          <w:p w14:paraId="495DDE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353D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77514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765B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591B867" w14:textId="77777777" w:rsidR="007E6C11" w:rsidRPr="00502463" w:rsidRDefault="007E6C11" w:rsidP="00E148D7">
            <w:pPr>
              <w:contextualSpacing/>
              <w:jc w:val="right"/>
              <w:rPr>
                <w:color w:val="000000"/>
                <w:sz w:val="24"/>
                <w:szCs w:val="24"/>
              </w:rPr>
            </w:pPr>
            <w:r w:rsidRPr="00502463">
              <w:rPr>
                <w:color w:val="000000"/>
                <w:sz w:val="24"/>
                <w:szCs w:val="24"/>
              </w:rPr>
              <w:t>4398</w:t>
            </w:r>
          </w:p>
        </w:tc>
        <w:tc>
          <w:tcPr>
            <w:tcW w:w="526" w:type="pct"/>
            <w:shd w:val="clear" w:color="auto" w:fill="auto"/>
            <w:vAlign w:val="center"/>
            <w:hideMark/>
          </w:tcPr>
          <w:p w14:paraId="525C3DF4" w14:textId="77777777" w:rsidR="007E6C11" w:rsidRPr="00502463" w:rsidRDefault="007E6C11" w:rsidP="00E148D7">
            <w:pPr>
              <w:contextualSpacing/>
              <w:jc w:val="right"/>
              <w:rPr>
                <w:color w:val="000000"/>
                <w:sz w:val="24"/>
                <w:szCs w:val="24"/>
              </w:rPr>
            </w:pPr>
            <w:r w:rsidRPr="00502463">
              <w:rPr>
                <w:color w:val="000000"/>
                <w:sz w:val="24"/>
                <w:szCs w:val="24"/>
              </w:rPr>
              <w:t>6259</w:t>
            </w:r>
          </w:p>
        </w:tc>
      </w:tr>
      <w:tr w:rsidR="007E6C11" w:rsidRPr="00502463" w14:paraId="52CF39E8" w14:textId="77777777" w:rsidTr="00F4345D">
        <w:trPr>
          <w:trHeight w:val="20"/>
          <w:jc w:val="center"/>
        </w:trPr>
        <w:tc>
          <w:tcPr>
            <w:tcW w:w="2240" w:type="pct"/>
            <w:shd w:val="clear" w:color="auto" w:fill="auto"/>
            <w:vAlign w:val="center"/>
            <w:hideMark/>
          </w:tcPr>
          <w:p w14:paraId="1A4ECFD2" w14:textId="77777777" w:rsidR="007E6C11" w:rsidRPr="00502463" w:rsidRDefault="007E6C11" w:rsidP="00E148D7">
            <w:pPr>
              <w:contextualSpacing/>
              <w:rPr>
                <w:color w:val="000000"/>
                <w:sz w:val="24"/>
                <w:szCs w:val="24"/>
              </w:rPr>
            </w:pPr>
            <w:r w:rsidRPr="00502463">
              <w:rPr>
                <w:color w:val="000000"/>
                <w:sz w:val="24"/>
                <w:szCs w:val="24"/>
              </w:rPr>
              <w:t>Сяськелевское</w:t>
            </w:r>
          </w:p>
        </w:tc>
        <w:tc>
          <w:tcPr>
            <w:tcW w:w="2760" w:type="pct"/>
            <w:gridSpan w:val="5"/>
            <w:shd w:val="clear" w:color="auto" w:fill="auto"/>
            <w:vAlign w:val="center"/>
            <w:hideMark/>
          </w:tcPr>
          <w:p w14:paraId="5C876F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92B046" w14:textId="77777777" w:rsidTr="00F4345D">
        <w:trPr>
          <w:trHeight w:val="20"/>
          <w:jc w:val="center"/>
        </w:trPr>
        <w:tc>
          <w:tcPr>
            <w:tcW w:w="2240" w:type="pct"/>
            <w:shd w:val="clear" w:color="auto" w:fill="auto"/>
            <w:vAlign w:val="center"/>
            <w:hideMark/>
          </w:tcPr>
          <w:p w14:paraId="72ED504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2D62DA" w14:textId="77777777" w:rsidR="007E6C11" w:rsidRPr="00502463" w:rsidRDefault="007E6C11" w:rsidP="00E148D7">
            <w:pPr>
              <w:contextualSpacing/>
              <w:jc w:val="right"/>
              <w:rPr>
                <w:color w:val="000000"/>
                <w:sz w:val="24"/>
                <w:szCs w:val="24"/>
              </w:rPr>
            </w:pPr>
            <w:r w:rsidRPr="00502463">
              <w:rPr>
                <w:color w:val="000000"/>
                <w:sz w:val="24"/>
                <w:szCs w:val="24"/>
              </w:rPr>
              <w:t>485,5</w:t>
            </w:r>
          </w:p>
        </w:tc>
        <w:tc>
          <w:tcPr>
            <w:tcW w:w="544" w:type="pct"/>
            <w:shd w:val="clear" w:color="auto" w:fill="auto"/>
            <w:vAlign w:val="center"/>
            <w:hideMark/>
          </w:tcPr>
          <w:p w14:paraId="0935FB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F92B7F"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5006ABFC" w14:textId="77777777" w:rsidR="007E6C11" w:rsidRPr="00502463" w:rsidRDefault="007E6C11" w:rsidP="00E148D7">
            <w:pPr>
              <w:contextualSpacing/>
              <w:jc w:val="right"/>
              <w:rPr>
                <w:color w:val="000000"/>
                <w:sz w:val="24"/>
                <w:szCs w:val="24"/>
              </w:rPr>
            </w:pPr>
            <w:r w:rsidRPr="00502463">
              <w:rPr>
                <w:color w:val="000000"/>
                <w:sz w:val="24"/>
                <w:szCs w:val="24"/>
              </w:rPr>
              <w:t>2617</w:t>
            </w:r>
          </w:p>
        </w:tc>
        <w:tc>
          <w:tcPr>
            <w:tcW w:w="526" w:type="pct"/>
            <w:shd w:val="clear" w:color="auto" w:fill="auto"/>
            <w:vAlign w:val="center"/>
            <w:hideMark/>
          </w:tcPr>
          <w:p w14:paraId="2B00BE56" w14:textId="77777777" w:rsidR="007E6C11" w:rsidRPr="00502463" w:rsidRDefault="007E6C11" w:rsidP="00E148D7">
            <w:pPr>
              <w:contextualSpacing/>
              <w:jc w:val="right"/>
              <w:rPr>
                <w:color w:val="000000"/>
                <w:sz w:val="24"/>
                <w:szCs w:val="24"/>
              </w:rPr>
            </w:pPr>
            <w:r w:rsidRPr="00502463">
              <w:rPr>
                <w:color w:val="000000"/>
                <w:sz w:val="24"/>
                <w:szCs w:val="24"/>
              </w:rPr>
              <w:t>2491</w:t>
            </w:r>
          </w:p>
        </w:tc>
      </w:tr>
      <w:tr w:rsidR="007E6C11" w:rsidRPr="00502463" w14:paraId="7FB766CD" w14:textId="77777777" w:rsidTr="00F4345D">
        <w:trPr>
          <w:trHeight w:val="20"/>
          <w:jc w:val="center"/>
        </w:trPr>
        <w:tc>
          <w:tcPr>
            <w:tcW w:w="5000" w:type="pct"/>
            <w:gridSpan w:val="6"/>
            <w:shd w:val="clear" w:color="auto" w:fill="auto"/>
            <w:vAlign w:val="center"/>
            <w:hideMark/>
          </w:tcPr>
          <w:p w14:paraId="54814EC3" w14:textId="77777777" w:rsidR="007E6C11" w:rsidRPr="00502463" w:rsidRDefault="007E6C11" w:rsidP="00E148D7">
            <w:pPr>
              <w:contextualSpacing/>
              <w:rPr>
                <w:b/>
                <w:bCs/>
                <w:color w:val="000000"/>
                <w:sz w:val="24"/>
                <w:szCs w:val="24"/>
              </w:rPr>
            </w:pPr>
            <w:r w:rsidRPr="00502463">
              <w:rPr>
                <w:b/>
                <w:bCs/>
                <w:color w:val="000000"/>
                <w:sz w:val="24"/>
                <w:szCs w:val="24"/>
              </w:rPr>
              <w:t>Кингисеппский муниципальный район </w:t>
            </w:r>
          </w:p>
        </w:tc>
      </w:tr>
      <w:tr w:rsidR="007E6C11" w:rsidRPr="00502463" w14:paraId="3B8341CD" w14:textId="77777777" w:rsidTr="00F4345D">
        <w:trPr>
          <w:trHeight w:val="20"/>
          <w:jc w:val="center"/>
        </w:trPr>
        <w:tc>
          <w:tcPr>
            <w:tcW w:w="2240" w:type="pct"/>
            <w:shd w:val="clear" w:color="auto" w:fill="auto"/>
            <w:vAlign w:val="center"/>
            <w:hideMark/>
          </w:tcPr>
          <w:p w14:paraId="39EFD01E" w14:textId="77777777" w:rsidR="007E6C11" w:rsidRPr="00502463" w:rsidRDefault="007E6C11" w:rsidP="00E148D7">
            <w:pPr>
              <w:contextualSpacing/>
              <w:rPr>
                <w:color w:val="000000"/>
                <w:sz w:val="24"/>
                <w:szCs w:val="24"/>
              </w:rPr>
            </w:pPr>
            <w:r w:rsidRPr="00502463">
              <w:rPr>
                <w:color w:val="000000"/>
                <w:sz w:val="24"/>
                <w:szCs w:val="24"/>
              </w:rPr>
              <w:t>Кингисеппское</w:t>
            </w:r>
          </w:p>
        </w:tc>
        <w:tc>
          <w:tcPr>
            <w:tcW w:w="2760" w:type="pct"/>
            <w:gridSpan w:val="5"/>
            <w:shd w:val="clear" w:color="auto" w:fill="auto"/>
            <w:vAlign w:val="center"/>
            <w:hideMark/>
          </w:tcPr>
          <w:p w14:paraId="400FDC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E398DA" w14:textId="77777777" w:rsidTr="00F4345D">
        <w:trPr>
          <w:trHeight w:val="20"/>
          <w:jc w:val="center"/>
        </w:trPr>
        <w:tc>
          <w:tcPr>
            <w:tcW w:w="2240" w:type="pct"/>
            <w:shd w:val="clear" w:color="auto" w:fill="auto"/>
            <w:vAlign w:val="center"/>
            <w:hideMark/>
          </w:tcPr>
          <w:p w14:paraId="3580286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09B6DA3" w14:textId="77777777" w:rsidR="007E6C11" w:rsidRPr="00502463" w:rsidRDefault="007E6C11" w:rsidP="00E148D7">
            <w:pPr>
              <w:contextualSpacing/>
              <w:jc w:val="right"/>
              <w:rPr>
                <w:color w:val="000000"/>
                <w:sz w:val="24"/>
                <w:szCs w:val="24"/>
              </w:rPr>
            </w:pPr>
            <w:r w:rsidRPr="00502463">
              <w:rPr>
                <w:color w:val="000000"/>
                <w:sz w:val="24"/>
                <w:szCs w:val="24"/>
              </w:rPr>
              <w:t>17006</w:t>
            </w:r>
          </w:p>
        </w:tc>
        <w:tc>
          <w:tcPr>
            <w:tcW w:w="544" w:type="pct"/>
            <w:shd w:val="clear" w:color="auto" w:fill="auto"/>
            <w:vAlign w:val="center"/>
            <w:hideMark/>
          </w:tcPr>
          <w:p w14:paraId="35C9B4BF" w14:textId="77777777" w:rsidR="007E6C11" w:rsidRPr="00502463" w:rsidRDefault="007E6C11" w:rsidP="00E148D7">
            <w:pPr>
              <w:contextualSpacing/>
              <w:jc w:val="right"/>
              <w:rPr>
                <w:color w:val="000000"/>
                <w:sz w:val="24"/>
                <w:szCs w:val="24"/>
              </w:rPr>
            </w:pPr>
            <w:r w:rsidRPr="00502463">
              <w:rPr>
                <w:color w:val="000000"/>
                <w:sz w:val="24"/>
                <w:szCs w:val="24"/>
              </w:rPr>
              <w:t>28764</w:t>
            </w:r>
          </w:p>
        </w:tc>
        <w:tc>
          <w:tcPr>
            <w:tcW w:w="544" w:type="pct"/>
            <w:shd w:val="clear" w:color="auto" w:fill="auto"/>
            <w:vAlign w:val="center"/>
            <w:hideMark/>
          </w:tcPr>
          <w:p w14:paraId="1627D583" w14:textId="77777777" w:rsidR="007E6C11" w:rsidRPr="00502463" w:rsidRDefault="007E6C11" w:rsidP="00E148D7">
            <w:pPr>
              <w:contextualSpacing/>
              <w:jc w:val="right"/>
              <w:rPr>
                <w:color w:val="000000"/>
                <w:sz w:val="24"/>
                <w:szCs w:val="24"/>
              </w:rPr>
            </w:pPr>
            <w:r w:rsidRPr="00502463">
              <w:rPr>
                <w:color w:val="000000"/>
                <w:sz w:val="24"/>
                <w:szCs w:val="24"/>
              </w:rPr>
              <w:t>17314</w:t>
            </w:r>
          </w:p>
        </w:tc>
        <w:tc>
          <w:tcPr>
            <w:tcW w:w="525" w:type="pct"/>
            <w:shd w:val="clear" w:color="auto" w:fill="auto"/>
            <w:vAlign w:val="center"/>
            <w:hideMark/>
          </w:tcPr>
          <w:p w14:paraId="1136B911" w14:textId="77777777" w:rsidR="007E6C11" w:rsidRPr="00502463" w:rsidRDefault="007E6C11" w:rsidP="00E148D7">
            <w:pPr>
              <w:contextualSpacing/>
              <w:jc w:val="right"/>
              <w:rPr>
                <w:color w:val="000000"/>
                <w:sz w:val="24"/>
                <w:szCs w:val="24"/>
              </w:rPr>
            </w:pPr>
            <w:r w:rsidRPr="00502463">
              <w:rPr>
                <w:color w:val="000000"/>
                <w:sz w:val="24"/>
                <w:szCs w:val="24"/>
              </w:rPr>
              <w:t>6470</w:t>
            </w:r>
          </w:p>
        </w:tc>
        <w:tc>
          <w:tcPr>
            <w:tcW w:w="526" w:type="pct"/>
            <w:shd w:val="clear" w:color="auto" w:fill="auto"/>
            <w:vAlign w:val="center"/>
            <w:hideMark/>
          </w:tcPr>
          <w:p w14:paraId="7B6676AC" w14:textId="77777777" w:rsidR="007E6C11" w:rsidRPr="00502463" w:rsidRDefault="007E6C11" w:rsidP="00E148D7">
            <w:pPr>
              <w:contextualSpacing/>
              <w:jc w:val="right"/>
              <w:rPr>
                <w:color w:val="000000"/>
                <w:sz w:val="24"/>
                <w:szCs w:val="24"/>
              </w:rPr>
            </w:pPr>
            <w:r w:rsidRPr="00502463">
              <w:rPr>
                <w:color w:val="000000"/>
                <w:sz w:val="24"/>
                <w:szCs w:val="24"/>
              </w:rPr>
              <w:t>6286</w:t>
            </w:r>
          </w:p>
        </w:tc>
      </w:tr>
      <w:tr w:rsidR="007E6C11" w:rsidRPr="00502463" w14:paraId="4985DCE4" w14:textId="77777777" w:rsidTr="00F4345D">
        <w:trPr>
          <w:trHeight w:val="20"/>
          <w:jc w:val="center"/>
        </w:trPr>
        <w:tc>
          <w:tcPr>
            <w:tcW w:w="2240" w:type="pct"/>
            <w:shd w:val="clear" w:color="auto" w:fill="auto"/>
            <w:vAlign w:val="center"/>
            <w:hideMark/>
          </w:tcPr>
          <w:p w14:paraId="4A6B9A1E" w14:textId="77777777" w:rsidR="007E6C11" w:rsidRPr="00502463" w:rsidRDefault="007E6C11" w:rsidP="00E148D7">
            <w:pPr>
              <w:contextualSpacing/>
              <w:rPr>
                <w:color w:val="000000"/>
                <w:sz w:val="24"/>
                <w:szCs w:val="24"/>
              </w:rPr>
            </w:pPr>
            <w:r w:rsidRPr="00502463">
              <w:rPr>
                <w:color w:val="000000"/>
                <w:sz w:val="24"/>
                <w:szCs w:val="24"/>
              </w:rPr>
              <w:t>Ивангородское</w:t>
            </w:r>
          </w:p>
        </w:tc>
        <w:tc>
          <w:tcPr>
            <w:tcW w:w="2760" w:type="pct"/>
            <w:gridSpan w:val="5"/>
            <w:shd w:val="clear" w:color="auto" w:fill="auto"/>
            <w:vAlign w:val="center"/>
            <w:hideMark/>
          </w:tcPr>
          <w:p w14:paraId="1D0450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FFC488" w14:textId="77777777" w:rsidTr="00F4345D">
        <w:trPr>
          <w:trHeight w:val="20"/>
          <w:jc w:val="center"/>
        </w:trPr>
        <w:tc>
          <w:tcPr>
            <w:tcW w:w="2240" w:type="pct"/>
            <w:shd w:val="clear" w:color="auto" w:fill="auto"/>
            <w:vAlign w:val="center"/>
            <w:hideMark/>
          </w:tcPr>
          <w:p w14:paraId="2F77F64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83038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E4C7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D70626"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25" w:type="pct"/>
            <w:shd w:val="clear" w:color="auto" w:fill="auto"/>
            <w:vAlign w:val="center"/>
            <w:hideMark/>
          </w:tcPr>
          <w:p w14:paraId="0713AFFB" w14:textId="77777777" w:rsidR="007E6C11" w:rsidRPr="00502463" w:rsidRDefault="007E6C11" w:rsidP="00E148D7">
            <w:pPr>
              <w:contextualSpacing/>
              <w:jc w:val="right"/>
              <w:rPr>
                <w:color w:val="000000"/>
                <w:sz w:val="24"/>
                <w:szCs w:val="24"/>
              </w:rPr>
            </w:pPr>
            <w:r w:rsidRPr="00502463">
              <w:rPr>
                <w:color w:val="000000"/>
                <w:sz w:val="24"/>
                <w:szCs w:val="24"/>
              </w:rPr>
              <w:t>1695</w:t>
            </w:r>
          </w:p>
        </w:tc>
        <w:tc>
          <w:tcPr>
            <w:tcW w:w="526" w:type="pct"/>
            <w:shd w:val="clear" w:color="auto" w:fill="auto"/>
            <w:vAlign w:val="center"/>
            <w:hideMark/>
          </w:tcPr>
          <w:p w14:paraId="1952F14D" w14:textId="77777777" w:rsidR="007E6C11" w:rsidRPr="00502463" w:rsidRDefault="007E6C11" w:rsidP="00E148D7">
            <w:pPr>
              <w:contextualSpacing/>
              <w:jc w:val="right"/>
              <w:rPr>
                <w:color w:val="000000"/>
                <w:sz w:val="24"/>
                <w:szCs w:val="24"/>
              </w:rPr>
            </w:pPr>
            <w:r w:rsidRPr="00502463">
              <w:rPr>
                <w:color w:val="000000"/>
                <w:sz w:val="24"/>
                <w:szCs w:val="24"/>
              </w:rPr>
              <w:t>1351</w:t>
            </w:r>
          </w:p>
        </w:tc>
      </w:tr>
      <w:tr w:rsidR="007E6C11" w:rsidRPr="00502463" w14:paraId="7E9247F9" w14:textId="77777777" w:rsidTr="00F4345D">
        <w:trPr>
          <w:trHeight w:val="20"/>
          <w:jc w:val="center"/>
        </w:trPr>
        <w:tc>
          <w:tcPr>
            <w:tcW w:w="2240" w:type="pct"/>
            <w:shd w:val="clear" w:color="auto" w:fill="auto"/>
            <w:vAlign w:val="center"/>
            <w:hideMark/>
          </w:tcPr>
          <w:p w14:paraId="782359AA" w14:textId="77777777" w:rsidR="007E6C11" w:rsidRPr="00502463" w:rsidRDefault="007E6C11" w:rsidP="00E148D7">
            <w:pPr>
              <w:contextualSpacing/>
              <w:rPr>
                <w:color w:val="000000"/>
                <w:sz w:val="24"/>
                <w:szCs w:val="24"/>
              </w:rPr>
            </w:pPr>
            <w:r w:rsidRPr="00502463">
              <w:rPr>
                <w:color w:val="000000"/>
                <w:sz w:val="24"/>
                <w:szCs w:val="24"/>
              </w:rPr>
              <w:t>Большелуцкое</w:t>
            </w:r>
          </w:p>
        </w:tc>
        <w:tc>
          <w:tcPr>
            <w:tcW w:w="2760" w:type="pct"/>
            <w:gridSpan w:val="5"/>
            <w:shd w:val="clear" w:color="auto" w:fill="auto"/>
            <w:vAlign w:val="center"/>
            <w:hideMark/>
          </w:tcPr>
          <w:p w14:paraId="7F33BA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C2626E" w14:textId="77777777" w:rsidTr="00F4345D">
        <w:trPr>
          <w:trHeight w:val="20"/>
          <w:jc w:val="center"/>
        </w:trPr>
        <w:tc>
          <w:tcPr>
            <w:tcW w:w="2240" w:type="pct"/>
            <w:shd w:val="clear" w:color="auto" w:fill="auto"/>
            <w:vAlign w:val="center"/>
            <w:hideMark/>
          </w:tcPr>
          <w:p w14:paraId="4CE0254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01E39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84DB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E351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3C3E21C" w14:textId="77777777" w:rsidR="007E6C11" w:rsidRPr="00502463" w:rsidRDefault="007E6C11" w:rsidP="00E148D7">
            <w:pPr>
              <w:contextualSpacing/>
              <w:jc w:val="right"/>
              <w:rPr>
                <w:color w:val="000000"/>
                <w:sz w:val="24"/>
                <w:szCs w:val="24"/>
              </w:rPr>
            </w:pPr>
            <w:r w:rsidRPr="00502463">
              <w:rPr>
                <w:color w:val="000000"/>
                <w:sz w:val="24"/>
                <w:szCs w:val="24"/>
              </w:rPr>
              <w:t>1668</w:t>
            </w:r>
          </w:p>
        </w:tc>
        <w:tc>
          <w:tcPr>
            <w:tcW w:w="526" w:type="pct"/>
            <w:shd w:val="clear" w:color="auto" w:fill="auto"/>
            <w:vAlign w:val="center"/>
            <w:hideMark/>
          </w:tcPr>
          <w:p w14:paraId="0CC5F7DC" w14:textId="77777777" w:rsidR="007E6C11" w:rsidRPr="00502463" w:rsidRDefault="007E6C11" w:rsidP="00E148D7">
            <w:pPr>
              <w:contextualSpacing/>
              <w:jc w:val="right"/>
              <w:rPr>
                <w:color w:val="000000"/>
                <w:sz w:val="24"/>
                <w:szCs w:val="24"/>
              </w:rPr>
            </w:pPr>
            <w:r w:rsidRPr="00502463">
              <w:rPr>
                <w:color w:val="000000"/>
                <w:sz w:val="24"/>
                <w:szCs w:val="24"/>
              </w:rPr>
              <w:t>3131</w:t>
            </w:r>
          </w:p>
        </w:tc>
      </w:tr>
      <w:tr w:rsidR="007E6C11" w:rsidRPr="00502463" w14:paraId="5E3E50D8" w14:textId="77777777" w:rsidTr="00F4345D">
        <w:trPr>
          <w:trHeight w:val="20"/>
          <w:jc w:val="center"/>
        </w:trPr>
        <w:tc>
          <w:tcPr>
            <w:tcW w:w="2240" w:type="pct"/>
            <w:shd w:val="clear" w:color="auto" w:fill="auto"/>
            <w:vAlign w:val="center"/>
            <w:hideMark/>
          </w:tcPr>
          <w:p w14:paraId="3946CF95" w14:textId="77777777" w:rsidR="007E6C11" w:rsidRPr="00502463" w:rsidRDefault="007E6C11" w:rsidP="00E148D7">
            <w:pPr>
              <w:contextualSpacing/>
              <w:rPr>
                <w:color w:val="000000"/>
                <w:sz w:val="24"/>
                <w:szCs w:val="24"/>
              </w:rPr>
            </w:pPr>
            <w:r w:rsidRPr="00502463">
              <w:rPr>
                <w:color w:val="000000"/>
                <w:sz w:val="24"/>
                <w:szCs w:val="24"/>
              </w:rPr>
              <w:t>Фалилеевское</w:t>
            </w:r>
          </w:p>
        </w:tc>
        <w:tc>
          <w:tcPr>
            <w:tcW w:w="2760" w:type="pct"/>
            <w:gridSpan w:val="5"/>
            <w:shd w:val="clear" w:color="auto" w:fill="auto"/>
            <w:vAlign w:val="center"/>
            <w:hideMark/>
          </w:tcPr>
          <w:p w14:paraId="6C9654C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956F80" w14:textId="77777777" w:rsidTr="00F4345D">
        <w:trPr>
          <w:trHeight w:val="20"/>
          <w:jc w:val="center"/>
        </w:trPr>
        <w:tc>
          <w:tcPr>
            <w:tcW w:w="2240" w:type="pct"/>
            <w:shd w:val="clear" w:color="auto" w:fill="auto"/>
            <w:vAlign w:val="center"/>
            <w:hideMark/>
          </w:tcPr>
          <w:p w14:paraId="17B05B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B2AF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FA89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89910E"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25" w:type="pct"/>
            <w:shd w:val="clear" w:color="auto" w:fill="auto"/>
            <w:vAlign w:val="center"/>
            <w:hideMark/>
          </w:tcPr>
          <w:p w14:paraId="1E8E7EA9" w14:textId="77777777" w:rsidR="007E6C11" w:rsidRPr="00502463" w:rsidRDefault="007E6C11" w:rsidP="00E148D7">
            <w:pPr>
              <w:contextualSpacing/>
              <w:jc w:val="right"/>
              <w:rPr>
                <w:color w:val="000000"/>
                <w:sz w:val="24"/>
                <w:szCs w:val="24"/>
              </w:rPr>
            </w:pPr>
            <w:r w:rsidRPr="00502463">
              <w:rPr>
                <w:color w:val="000000"/>
                <w:sz w:val="24"/>
                <w:szCs w:val="24"/>
              </w:rPr>
              <w:t>630</w:t>
            </w:r>
          </w:p>
        </w:tc>
        <w:tc>
          <w:tcPr>
            <w:tcW w:w="526" w:type="pct"/>
            <w:shd w:val="clear" w:color="auto" w:fill="auto"/>
            <w:vAlign w:val="center"/>
            <w:hideMark/>
          </w:tcPr>
          <w:p w14:paraId="5B9DD230" w14:textId="77777777" w:rsidR="007E6C11" w:rsidRPr="00502463" w:rsidRDefault="007E6C11" w:rsidP="00E148D7">
            <w:pPr>
              <w:contextualSpacing/>
              <w:jc w:val="right"/>
              <w:rPr>
                <w:color w:val="000000"/>
                <w:sz w:val="24"/>
                <w:szCs w:val="24"/>
              </w:rPr>
            </w:pPr>
            <w:r w:rsidRPr="00502463">
              <w:rPr>
                <w:color w:val="000000"/>
                <w:sz w:val="24"/>
                <w:szCs w:val="24"/>
              </w:rPr>
              <w:t>369</w:t>
            </w:r>
          </w:p>
        </w:tc>
      </w:tr>
      <w:tr w:rsidR="007E6C11" w:rsidRPr="00502463" w14:paraId="339204F5" w14:textId="77777777" w:rsidTr="00F4345D">
        <w:trPr>
          <w:trHeight w:val="20"/>
          <w:jc w:val="center"/>
        </w:trPr>
        <w:tc>
          <w:tcPr>
            <w:tcW w:w="2240" w:type="pct"/>
            <w:shd w:val="clear" w:color="auto" w:fill="auto"/>
            <w:vAlign w:val="center"/>
            <w:hideMark/>
          </w:tcPr>
          <w:p w14:paraId="0FE36934" w14:textId="77777777" w:rsidR="007E6C11" w:rsidRPr="00502463" w:rsidRDefault="007E6C11" w:rsidP="00E148D7">
            <w:pPr>
              <w:contextualSpacing/>
              <w:rPr>
                <w:color w:val="000000"/>
                <w:sz w:val="24"/>
                <w:szCs w:val="24"/>
              </w:rPr>
            </w:pPr>
            <w:r w:rsidRPr="00502463">
              <w:rPr>
                <w:color w:val="000000"/>
                <w:sz w:val="24"/>
                <w:szCs w:val="24"/>
              </w:rPr>
              <w:t>Котельское</w:t>
            </w:r>
          </w:p>
        </w:tc>
        <w:tc>
          <w:tcPr>
            <w:tcW w:w="2760" w:type="pct"/>
            <w:gridSpan w:val="5"/>
            <w:shd w:val="clear" w:color="auto" w:fill="auto"/>
            <w:vAlign w:val="center"/>
            <w:hideMark/>
          </w:tcPr>
          <w:p w14:paraId="2247B2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315A1C" w14:textId="77777777" w:rsidTr="00F4345D">
        <w:trPr>
          <w:trHeight w:val="20"/>
          <w:jc w:val="center"/>
        </w:trPr>
        <w:tc>
          <w:tcPr>
            <w:tcW w:w="2240" w:type="pct"/>
            <w:shd w:val="clear" w:color="auto" w:fill="auto"/>
            <w:vAlign w:val="center"/>
            <w:hideMark/>
          </w:tcPr>
          <w:p w14:paraId="03D4F1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B4D84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F3C2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6F80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9A7B52" w14:textId="77777777" w:rsidR="007E6C11" w:rsidRPr="00502463" w:rsidRDefault="007E6C11" w:rsidP="00E148D7">
            <w:pPr>
              <w:contextualSpacing/>
              <w:jc w:val="right"/>
              <w:rPr>
                <w:color w:val="000000"/>
                <w:sz w:val="24"/>
                <w:szCs w:val="24"/>
              </w:rPr>
            </w:pPr>
            <w:r w:rsidRPr="00502463">
              <w:rPr>
                <w:color w:val="000000"/>
                <w:sz w:val="24"/>
                <w:szCs w:val="24"/>
              </w:rPr>
              <w:t>2316</w:t>
            </w:r>
          </w:p>
        </w:tc>
        <w:tc>
          <w:tcPr>
            <w:tcW w:w="526" w:type="pct"/>
            <w:shd w:val="clear" w:color="auto" w:fill="auto"/>
            <w:vAlign w:val="center"/>
            <w:hideMark/>
          </w:tcPr>
          <w:p w14:paraId="2679AEBD" w14:textId="77777777" w:rsidR="007E6C11" w:rsidRPr="00502463" w:rsidRDefault="007E6C11" w:rsidP="00E148D7">
            <w:pPr>
              <w:contextualSpacing/>
              <w:jc w:val="right"/>
              <w:rPr>
                <w:color w:val="000000"/>
                <w:sz w:val="24"/>
                <w:szCs w:val="24"/>
              </w:rPr>
            </w:pPr>
            <w:r w:rsidRPr="00502463">
              <w:rPr>
                <w:color w:val="000000"/>
                <w:sz w:val="24"/>
                <w:szCs w:val="24"/>
              </w:rPr>
              <w:t>1855</w:t>
            </w:r>
          </w:p>
        </w:tc>
      </w:tr>
      <w:tr w:rsidR="007E6C11" w:rsidRPr="00502463" w14:paraId="63351177" w14:textId="77777777" w:rsidTr="00F4345D">
        <w:trPr>
          <w:trHeight w:val="20"/>
          <w:jc w:val="center"/>
        </w:trPr>
        <w:tc>
          <w:tcPr>
            <w:tcW w:w="2240" w:type="pct"/>
            <w:shd w:val="clear" w:color="auto" w:fill="auto"/>
            <w:vAlign w:val="center"/>
            <w:hideMark/>
          </w:tcPr>
          <w:p w14:paraId="715AA8A7" w14:textId="77777777" w:rsidR="007E6C11" w:rsidRPr="00502463" w:rsidRDefault="007E6C11" w:rsidP="00E148D7">
            <w:pPr>
              <w:contextualSpacing/>
              <w:rPr>
                <w:color w:val="000000"/>
                <w:sz w:val="24"/>
                <w:szCs w:val="24"/>
              </w:rPr>
            </w:pPr>
            <w:r w:rsidRPr="00502463">
              <w:rPr>
                <w:color w:val="000000"/>
                <w:sz w:val="24"/>
                <w:szCs w:val="24"/>
              </w:rPr>
              <w:t>Усть-Лужское</w:t>
            </w:r>
          </w:p>
        </w:tc>
        <w:tc>
          <w:tcPr>
            <w:tcW w:w="2760" w:type="pct"/>
            <w:gridSpan w:val="5"/>
            <w:shd w:val="clear" w:color="auto" w:fill="auto"/>
            <w:vAlign w:val="center"/>
            <w:hideMark/>
          </w:tcPr>
          <w:p w14:paraId="3E050F9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FCED93" w14:textId="77777777" w:rsidTr="00F4345D">
        <w:trPr>
          <w:trHeight w:val="20"/>
          <w:jc w:val="center"/>
        </w:trPr>
        <w:tc>
          <w:tcPr>
            <w:tcW w:w="2240" w:type="pct"/>
            <w:shd w:val="clear" w:color="auto" w:fill="auto"/>
            <w:vAlign w:val="center"/>
            <w:hideMark/>
          </w:tcPr>
          <w:p w14:paraId="05EBDF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4F349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65E5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7F1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777079" w14:textId="77777777" w:rsidR="007E6C11" w:rsidRPr="00502463" w:rsidRDefault="007E6C11" w:rsidP="00E148D7">
            <w:pPr>
              <w:contextualSpacing/>
              <w:jc w:val="right"/>
              <w:rPr>
                <w:color w:val="000000"/>
                <w:sz w:val="24"/>
                <w:szCs w:val="24"/>
              </w:rPr>
            </w:pPr>
            <w:r w:rsidRPr="00502463">
              <w:rPr>
                <w:color w:val="000000"/>
                <w:sz w:val="24"/>
                <w:szCs w:val="24"/>
              </w:rPr>
              <w:t>709</w:t>
            </w:r>
          </w:p>
        </w:tc>
        <w:tc>
          <w:tcPr>
            <w:tcW w:w="526" w:type="pct"/>
            <w:shd w:val="clear" w:color="auto" w:fill="auto"/>
            <w:vAlign w:val="center"/>
            <w:hideMark/>
          </w:tcPr>
          <w:p w14:paraId="1022B816" w14:textId="77777777" w:rsidR="007E6C11" w:rsidRPr="00502463" w:rsidRDefault="007E6C11" w:rsidP="00E148D7">
            <w:pPr>
              <w:contextualSpacing/>
              <w:jc w:val="right"/>
              <w:rPr>
                <w:color w:val="000000"/>
                <w:sz w:val="24"/>
                <w:szCs w:val="24"/>
              </w:rPr>
            </w:pPr>
            <w:r w:rsidRPr="00502463">
              <w:rPr>
                <w:color w:val="000000"/>
                <w:sz w:val="24"/>
                <w:szCs w:val="24"/>
              </w:rPr>
              <w:t>430</w:t>
            </w:r>
          </w:p>
        </w:tc>
      </w:tr>
      <w:tr w:rsidR="007E6C11" w:rsidRPr="00502463" w14:paraId="7E4B9CC2" w14:textId="77777777" w:rsidTr="00F4345D">
        <w:trPr>
          <w:trHeight w:val="20"/>
          <w:jc w:val="center"/>
        </w:trPr>
        <w:tc>
          <w:tcPr>
            <w:tcW w:w="2240" w:type="pct"/>
            <w:shd w:val="clear" w:color="auto" w:fill="auto"/>
            <w:vAlign w:val="center"/>
            <w:hideMark/>
          </w:tcPr>
          <w:p w14:paraId="6832E21D" w14:textId="7D061A32" w:rsidR="007E6C11" w:rsidRPr="00502463" w:rsidRDefault="00CF1B56" w:rsidP="00E148D7">
            <w:pPr>
              <w:contextualSpacing/>
              <w:rPr>
                <w:color w:val="000000"/>
                <w:sz w:val="24"/>
                <w:szCs w:val="24"/>
              </w:rPr>
            </w:pPr>
            <w:r w:rsidRPr="00502463">
              <w:rPr>
                <w:color w:val="000000"/>
                <w:sz w:val="24"/>
                <w:szCs w:val="24"/>
              </w:rPr>
              <w:t>Кузёмкинское</w:t>
            </w:r>
          </w:p>
        </w:tc>
        <w:tc>
          <w:tcPr>
            <w:tcW w:w="2760" w:type="pct"/>
            <w:gridSpan w:val="5"/>
            <w:shd w:val="clear" w:color="auto" w:fill="auto"/>
            <w:vAlign w:val="center"/>
            <w:hideMark/>
          </w:tcPr>
          <w:p w14:paraId="031957D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152A30E" w14:textId="77777777" w:rsidTr="00F4345D">
        <w:trPr>
          <w:trHeight w:val="20"/>
          <w:jc w:val="center"/>
        </w:trPr>
        <w:tc>
          <w:tcPr>
            <w:tcW w:w="2240" w:type="pct"/>
            <w:shd w:val="clear" w:color="auto" w:fill="auto"/>
            <w:vAlign w:val="center"/>
            <w:hideMark/>
          </w:tcPr>
          <w:p w14:paraId="35C9AD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12BF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B4C58B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38C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70D3B5" w14:textId="77777777" w:rsidR="007E6C11" w:rsidRPr="00502463" w:rsidRDefault="007E6C11" w:rsidP="00E148D7">
            <w:pPr>
              <w:contextualSpacing/>
              <w:jc w:val="right"/>
              <w:rPr>
                <w:color w:val="000000"/>
                <w:sz w:val="24"/>
                <w:szCs w:val="24"/>
              </w:rPr>
            </w:pPr>
            <w:r w:rsidRPr="00502463">
              <w:rPr>
                <w:color w:val="000000"/>
                <w:sz w:val="24"/>
                <w:szCs w:val="24"/>
              </w:rPr>
              <w:t>1528</w:t>
            </w:r>
          </w:p>
        </w:tc>
        <w:tc>
          <w:tcPr>
            <w:tcW w:w="526" w:type="pct"/>
            <w:shd w:val="clear" w:color="auto" w:fill="auto"/>
            <w:vAlign w:val="center"/>
            <w:hideMark/>
          </w:tcPr>
          <w:p w14:paraId="4F76882A" w14:textId="77777777" w:rsidR="007E6C11" w:rsidRPr="00502463" w:rsidRDefault="007E6C11" w:rsidP="00E148D7">
            <w:pPr>
              <w:contextualSpacing/>
              <w:jc w:val="right"/>
              <w:rPr>
                <w:color w:val="000000"/>
                <w:sz w:val="24"/>
                <w:szCs w:val="24"/>
              </w:rPr>
            </w:pPr>
            <w:r w:rsidRPr="00502463">
              <w:rPr>
                <w:color w:val="000000"/>
                <w:sz w:val="24"/>
                <w:szCs w:val="24"/>
              </w:rPr>
              <w:t>2150</w:t>
            </w:r>
          </w:p>
        </w:tc>
      </w:tr>
      <w:tr w:rsidR="007E6C11" w:rsidRPr="00502463" w14:paraId="68F8507F" w14:textId="77777777" w:rsidTr="00F4345D">
        <w:trPr>
          <w:trHeight w:val="20"/>
          <w:jc w:val="center"/>
        </w:trPr>
        <w:tc>
          <w:tcPr>
            <w:tcW w:w="2240" w:type="pct"/>
            <w:shd w:val="clear" w:color="auto" w:fill="auto"/>
            <w:vAlign w:val="center"/>
            <w:hideMark/>
          </w:tcPr>
          <w:p w14:paraId="2A4603DD" w14:textId="77777777" w:rsidR="007E6C11" w:rsidRPr="00502463" w:rsidRDefault="007E6C11" w:rsidP="00E148D7">
            <w:pPr>
              <w:contextualSpacing/>
              <w:rPr>
                <w:color w:val="000000"/>
                <w:sz w:val="24"/>
                <w:szCs w:val="24"/>
              </w:rPr>
            </w:pPr>
            <w:r w:rsidRPr="00502463">
              <w:rPr>
                <w:color w:val="000000"/>
                <w:sz w:val="24"/>
                <w:szCs w:val="24"/>
              </w:rPr>
              <w:t>Нежновское</w:t>
            </w:r>
          </w:p>
        </w:tc>
        <w:tc>
          <w:tcPr>
            <w:tcW w:w="2760" w:type="pct"/>
            <w:gridSpan w:val="5"/>
            <w:shd w:val="clear" w:color="auto" w:fill="auto"/>
            <w:vAlign w:val="center"/>
            <w:hideMark/>
          </w:tcPr>
          <w:p w14:paraId="5B0EFC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70AC3F7" w14:textId="77777777" w:rsidTr="00F4345D">
        <w:trPr>
          <w:trHeight w:val="20"/>
          <w:jc w:val="center"/>
        </w:trPr>
        <w:tc>
          <w:tcPr>
            <w:tcW w:w="2240" w:type="pct"/>
            <w:shd w:val="clear" w:color="auto" w:fill="auto"/>
            <w:vAlign w:val="center"/>
            <w:hideMark/>
          </w:tcPr>
          <w:p w14:paraId="19350E3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6F84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440CF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161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069BE8" w14:textId="77777777" w:rsidR="007E6C11" w:rsidRPr="00502463" w:rsidRDefault="007E6C11" w:rsidP="00E148D7">
            <w:pPr>
              <w:contextualSpacing/>
              <w:jc w:val="right"/>
              <w:rPr>
                <w:color w:val="000000"/>
                <w:sz w:val="24"/>
                <w:szCs w:val="24"/>
              </w:rPr>
            </w:pPr>
            <w:r w:rsidRPr="00502463">
              <w:rPr>
                <w:color w:val="000000"/>
                <w:sz w:val="24"/>
                <w:szCs w:val="24"/>
              </w:rPr>
              <w:t>461</w:t>
            </w:r>
          </w:p>
        </w:tc>
        <w:tc>
          <w:tcPr>
            <w:tcW w:w="526" w:type="pct"/>
            <w:shd w:val="clear" w:color="auto" w:fill="auto"/>
            <w:vAlign w:val="center"/>
            <w:hideMark/>
          </w:tcPr>
          <w:p w14:paraId="2598192E" w14:textId="77777777" w:rsidR="007E6C11" w:rsidRPr="00502463" w:rsidRDefault="007E6C11" w:rsidP="00E148D7">
            <w:pPr>
              <w:contextualSpacing/>
              <w:jc w:val="right"/>
              <w:rPr>
                <w:color w:val="000000"/>
                <w:sz w:val="24"/>
                <w:szCs w:val="24"/>
              </w:rPr>
            </w:pPr>
            <w:r w:rsidRPr="00502463">
              <w:rPr>
                <w:color w:val="000000"/>
                <w:sz w:val="24"/>
                <w:szCs w:val="24"/>
              </w:rPr>
              <w:t>1909</w:t>
            </w:r>
          </w:p>
        </w:tc>
      </w:tr>
      <w:tr w:rsidR="007E6C11" w:rsidRPr="00502463" w14:paraId="49DF5B2E" w14:textId="77777777" w:rsidTr="00F4345D">
        <w:trPr>
          <w:trHeight w:val="20"/>
          <w:jc w:val="center"/>
        </w:trPr>
        <w:tc>
          <w:tcPr>
            <w:tcW w:w="2240" w:type="pct"/>
            <w:shd w:val="clear" w:color="auto" w:fill="auto"/>
            <w:vAlign w:val="center"/>
            <w:hideMark/>
          </w:tcPr>
          <w:p w14:paraId="530CB4CB" w14:textId="77777777" w:rsidR="007E6C11" w:rsidRPr="00502463" w:rsidRDefault="007E6C11" w:rsidP="00E148D7">
            <w:pPr>
              <w:contextualSpacing/>
              <w:rPr>
                <w:color w:val="000000"/>
                <w:sz w:val="24"/>
                <w:szCs w:val="24"/>
              </w:rPr>
            </w:pPr>
            <w:r w:rsidRPr="00502463">
              <w:rPr>
                <w:color w:val="000000"/>
                <w:sz w:val="24"/>
                <w:szCs w:val="24"/>
              </w:rPr>
              <w:t>Опольевское</w:t>
            </w:r>
          </w:p>
        </w:tc>
        <w:tc>
          <w:tcPr>
            <w:tcW w:w="2760" w:type="pct"/>
            <w:gridSpan w:val="5"/>
            <w:shd w:val="clear" w:color="auto" w:fill="auto"/>
            <w:vAlign w:val="center"/>
            <w:hideMark/>
          </w:tcPr>
          <w:p w14:paraId="2980B6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E29564" w14:textId="77777777" w:rsidTr="00F4345D">
        <w:trPr>
          <w:trHeight w:val="20"/>
          <w:jc w:val="center"/>
        </w:trPr>
        <w:tc>
          <w:tcPr>
            <w:tcW w:w="2240" w:type="pct"/>
            <w:shd w:val="clear" w:color="auto" w:fill="auto"/>
            <w:vAlign w:val="center"/>
            <w:hideMark/>
          </w:tcPr>
          <w:p w14:paraId="18B9C31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7CFE00" w14:textId="77777777" w:rsidR="007E6C11" w:rsidRPr="00502463" w:rsidRDefault="007E6C11" w:rsidP="00E148D7">
            <w:pPr>
              <w:contextualSpacing/>
              <w:jc w:val="right"/>
              <w:rPr>
                <w:color w:val="000000"/>
                <w:sz w:val="24"/>
                <w:szCs w:val="24"/>
              </w:rPr>
            </w:pPr>
            <w:r w:rsidRPr="00502463">
              <w:rPr>
                <w:color w:val="000000"/>
                <w:sz w:val="24"/>
                <w:szCs w:val="24"/>
              </w:rPr>
              <w:t>687</w:t>
            </w:r>
          </w:p>
        </w:tc>
        <w:tc>
          <w:tcPr>
            <w:tcW w:w="544" w:type="pct"/>
            <w:shd w:val="clear" w:color="auto" w:fill="auto"/>
            <w:vAlign w:val="center"/>
            <w:hideMark/>
          </w:tcPr>
          <w:p w14:paraId="3B2920E3" w14:textId="77777777" w:rsidR="007E6C11" w:rsidRPr="00502463" w:rsidRDefault="007E6C11" w:rsidP="00E148D7">
            <w:pPr>
              <w:contextualSpacing/>
              <w:jc w:val="right"/>
              <w:rPr>
                <w:color w:val="000000"/>
                <w:sz w:val="24"/>
                <w:szCs w:val="24"/>
              </w:rPr>
            </w:pPr>
            <w:r w:rsidRPr="00502463">
              <w:rPr>
                <w:color w:val="000000"/>
                <w:sz w:val="24"/>
                <w:szCs w:val="24"/>
              </w:rPr>
              <w:t>927</w:t>
            </w:r>
          </w:p>
        </w:tc>
        <w:tc>
          <w:tcPr>
            <w:tcW w:w="544" w:type="pct"/>
            <w:shd w:val="clear" w:color="auto" w:fill="auto"/>
            <w:vAlign w:val="center"/>
            <w:hideMark/>
          </w:tcPr>
          <w:p w14:paraId="33DF8AF8" w14:textId="77777777" w:rsidR="007E6C11" w:rsidRPr="00502463" w:rsidRDefault="007E6C11" w:rsidP="00E148D7">
            <w:pPr>
              <w:contextualSpacing/>
              <w:jc w:val="right"/>
              <w:rPr>
                <w:color w:val="000000"/>
                <w:sz w:val="24"/>
                <w:szCs w:val="24"/>
              </w:rPr>
            </w:pPr>
            <w:r w:rsidRPr="00502463">
              <w:rPr>
                <w:color w:val="000000"/>
                <w:sz w:val="24"/>
                <w:szCs w:val="24"/>
              </w:rPr>
              <w:t>2100</w:t>
            </w:r>
          </w:p>
        </w:tc>
        <w:tc>
          <w:tcPr>
            <w:tcW w:w="525" w:type="pct"/>
            <w:shd w:val="clear" w:color="auto" w:fill="auto"/>
            <w:vAlign w:val="center"/>
            <w:hideMark/>
          </w:tcPr>
          <w:p w14:paraId="21E31227" w14:textId="77777777" w:rsidR="007E6C11" w:rsidRPr="00502463" w:rsidRDefault="007E6C11" w:rsidP="00E148D7">
            <w:pPr>
              <w:contextualSpacing/>
              <w:jc w:val="right"/>
              <w:rPr>
                <w:color w:val="000000"/>
                <w:sz w:val="24"/>
                <w:szCs w:val="24"/>
              </w:rPr>
            </w:pPr>
            <w:r w:rsidRPr="00502463">
              <w:rPr>
                <w:color w:val="000000"/>
                <w:sz w:val="24"/>
                <w:szCs w:val="24"/>
              </w:rPr>
              <w:t>862</w:t>
            </w:r>
          </w:p>
        </w:tc>
        <w:tc>
          <w:tcPr>
            <w:tcW w:w="526" w:type="pct"/>
            <w:shd w:val="clear" w:color="auto" w:fill="auto"/>
            <w:vAlign w:val="center"/>
            <w:hideMark/>
          </w:tcPr>
          <w:p w14:paraId="1F3C35A4" w14:textId="77777777" w:rsidR="007E6C11" w:rsidRPr="00502463" w:rsidRDefault="007E6C11" w:rsidP="00E148D7">
            <w:pPr>
              <w:contextualSpacing/>
              <w:jc w:val="right"/>
              <w:rPr>
                <w:color w:val="000000"/>
                <w:sz w:val="24"/>
                <w:szCs w:val="24"/>
              </w:rPr>
            </w:pPr>
            <w:r w:rsidRPr="00502463">
              <w:rPr>
                <w:color w:val="000000"/>
                <w:sz w:val="24"/>
                <w:szCs w:val="24"/>
              </w:rPr>
              <w:t>1355</w:t>
            </w:r>
          </w:p>
        </w:tc>
      </w:tr>
      <w:tr w:rsidR="007E6C11" w:rsidRPr="00502463" w14:paraId="5A7E97F7" w14:textId="77777777" w:rsidTr="00F4345D">
        <w:trPr>
          <w:trHeight w:val="20"/>
          <w:jc w:val="center"/>
        </w:trPr>
        <w:tc>
          <w:tcPr>
            <w:tcW w:w="2240" w:type="pct"/>
            <w:shd w:val="clear" w:color="auto" w:fill="auto"/>
            <w:vAlign w:val="center"/>
            <w:hideMark/>
          </w:tcPr>
          <w:p w14:paraId="0689FBBE" w14:textId="77777777" w:rsidR="007E6C11" w:rsidRPr="00502463" w:rsidRDefault="007E6C11" w:rsidP="00E148D7">
            <w:pPr>
              <w:contextualSpacing/>
              <w:rPr>
                <w:color w:val="000000"/>
                <w:sz w:val="24"/>
                <w:szCs w:val="24"/>
              </w:rPr>
            </w:pPr>
            <w:r w:rsidRPr="00502463">
              <w:rPr>
                <w:color w:val="000000"/>
                <w:sz w:val="24"/>
                <w:szCs w:val="24"/>
              </w:rPr>
              <w:t>Пустомержское</w:t>
            </w:r>
          </w:p>
        </w:tc>
        <w:tc>
          <w:tcPr>
            <w:tcW w:w="2760" w:type="pct"/>
            <w:gridSpan w:val="5"/>
            <w:shd w:val="clear" w:color="auto" w:fill="auto"/>
            <w:vAlign w:val="center"/>
            <w:hideMark/>
          </w:tcPr>
          <w:p w14:paraId="768B566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E2A5DA" w14:textId="77777777" w:rsidTr="00F4345D">
        <w:trPr>
          <w:trHeight w:val="20"/>
          <w:jc w:val="center"/>
        </w:trPr>
        <w:tc>
          <w:tcPr>
            <w:tcW w:w="2240" w:type="pct"/>
            <w:shd w:val="clear" w:color="auto" w:fill="auto"/>
            <w:vAlign w:val="center"/>
            <w:hideMark/>
          </w:tcPr>
          <w:p w14:paraId="4598C3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0A277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BE20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00854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F059BFB"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6" w:type="pct"/>
            <w:shd w:val="clear" w:color="auto" w:fill="auto"/>
            <w:vAlign w:val="center"/>
            <w:hideMark/>
          </w:tcPr>
          <w:p w14:paraId="753DC605" w14:textId="77777777" w:rsidR="007E6C11" w:rsidRPr="00502463" w:rsidRDefault="007E6C11" w:rsidP="00E148D7">
            <w:pPr>
              <w:contextualSpacing/>
              <w:jc w:val="right"/>
              <w:rPr>
                <w:color w:val="000000"/>
                <w:sz w:val="24"/>
                <w:szCs w:val="24"/>
              </w:rPr>
            </w:pPr>
            <w:r w:rsidRPr="00502463">
              <w:rPr>
                <w:color w:val="000000"/>
                <w:sz w:val="24"/>
                <w:szCs w:val="24"/>
              </w:rPr>
              <w:t>1664</w:t>
            </w:r>
          </w:p>
        </w:tc>
      </w:tr>
      <w:tr w:rsidR="007E6C11" w:rsidRPr="00502463" w14:paraId="62BC3760" w14:textId="77777777" w:rsidTr="00F4345D">
        <w:trPr>
          <w:trHeight w:val="20"/>
          <w:jc w:val="center"/>
        </w:trPr>
        <w:tc>
          <w:tcPr>
            <w:tcW w:w="2240" w:type="pct"/>
            <w:shd w:val="clear" w:color="auto" w:fill="auto"/>
            <w:vAlign w:val="center"/>
            <w:hideMark/>
          </w:tcPr>
          <w:p w14:paraId="5B0175BC" w14:textId="77777777" w:rsidR="007E6C11" w:rsidRPr="00502463" w:rsidRDefault="007E6C11" w:rsidP="00E148D7">
            <w:pPr>
              <w:contextualSpacing/>
              <w:rPr>
                <w:color w:val="000000"/>
                <w:sz w:val="24"/>
                <w:szCs w:val="24"/>
              </w:rPr>
            </w:pPr>
            <w:r w:rsidRPr="00502463">
              <w:rPr>
                <w:color w:val="000000"/>
                <w:sz w:val="24"/>
                <w:szCs w:val="24"/>
              </w:rPr>
              <w:t>Вистинское</w:t>
            </w:r>
          </w:p>
        </w:tc>
        <w:tc>
          <w:tcPr>
            <w:tcW w:w="2760" w:type="pct"/>
            <w:gridSpan w:val="5"/>
            <w:shd w:val="clear" w:color="auto" w:fill="auto"/>
            <w:vAlign w:val="center"/>
            <w:hideMark/>
          </w:tcPr>
          <w:p w14:paraId="620E897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9E1D2C" w14:textId="77777777" w:rsidTr="00F4345D">
        <w:trPr>
          <w:trHeight w:val="20"/>
          <w:jc w:val="center"/>
        </w:trPr>
        <w:tc>
          <w:tcPr>
            <w:tcW w:w="2240" w:type="pct"/>
            <w:shd w:val="clear" w:color="auto" w:fill="auto"/>
            <w:vAlign w:val="center"/>
            <w:hideMark/>
          </w:tcPr>
          <w:p w14:paraId="69A550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61FED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E9CBB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38DE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BCEF75" w14:textId="77777777" w:rsidR="007E6C11" w:rsidRPr="00502463" w:rsidRDefault="007E6C11" w:rsidP="00E148D7">
            <w:pPr>
              <w:contextualSpacing/>
              <w:jc w:val="right"/>
              <w:rPr>
                <w:color w:val="000000"/>
                <w:sz w:val="24"/>
                <w:szCs w:val="24"/>
              </w:rPr>
            </w:pPr>
            <w:r w:rsidRPr="00502463">
              <w:rPr>
                <w:color w:val="000000"/>
                <w:sz w:val="24"/>
                <w:szCs w:val="24"/>
              </w:rPr>
              <w:t>1539</w:t>
            </w:r>
          </w:p>
        </w:tc>
        <w:tc>
          <w:tcPr>
            <w:tcW w:w="526" w:type="pct"/>
            <w:shd w:val="clear" w:color="auto" w:fill="auto"/>
            <w:vAlign w:val="center"/>
            <w:hideMark/>
          </w:tcPr>
          <w:p w14:paraId="243B00E5" w14:textId="77777777" w:rsidR="007E6C11" w:rsidRPr="00502463" w:rsidRDefault="007E6C11" w:rsidP="00E148D7">
            <w:pPr>
              <w:contextualSpacing/>
              <w:jc w:val="right"/>
              <w:rPr>
                <w:color w:val="000000"/>
                <w:sz w:val="24"/>
                <w:szCs w:val="24"/>
              </w:rPr>
            </w:pPr>
            <w:r w:rsidRPr="00502463">
              <w:rPr>
                <w:color w:val="000000"/>
                <w:sz w:val="24"/>
                <w:szCs w:val="24"/>
              </w:rPr>
              <w:t>2752</w:t>
            </w:r>
          </w:p>
        </w:tc>
      </w:tr>
      <w:tr w:rsidR="007E6C11" w:rsidRPr="00502463" w14:paraId="5FDEB861" w14:textId="77777777" w:rsidTr="00F4345D">
        <w:trPr>
          <w:trHeight w:val="20"/>
          <w:jc w:val="center"/>
        </w:trPr>
        <w:tc>
          <w:tcPr>
            <w:tcW w:w="5000" w:type="pct"/>
            <w:gridSpan w:val="6"/>
            <w:shd w:val="clear" w:color="auto" w:fill="auto"/>
            <w:vAlign w:val="center"/>
            <w:hideMark/>
          </w:tcPr>
          <w:p w14:paraId="7AD1DB80" w14:textId="77777777" w:rsidR="007E6C11" w:rsidRPr="00502463" w:rsidRDefault="007E6C11" w:rsidP="00E148D7">
            <w:pPr>
              <w:contextualSpacing/>
              <w:rPr>
                <w:b/>
                <w:bCs/>
                <w:color w:val="000000"/>
                <w:sz w:val="24"/>
                <w:szCs w:val="24"/>
              </w:rPr>
            </w:pPr>
            <w:r w:rsidRPr="00502463">
              <w:rPr>
                <w:b/>
                <w:bCs/>
                <w:color w:val="000000"/>
                <w:sz w:val="24"/>
                <w:szCs w:val="24"/>
              </w:rPr>
              <w:t>Киришский муниципальный район </w:t>
            </w:r>
          </w:p>
        </w:tc>
      </w:tr>
      <w:tr w:rsidR="007E6C11" w:rsidRPr="00502463" w14:paraId="1AED51DF" w14:textId="77777777" w:rsidTr="00F4345D">
        <w:trPr>
          <w:trHeight w:val="20"/>
          <w:jc w:val="center"/>
        </w:trPr>
        <w:tc>
          <w:tcPr>
            <w:tcW w:w="2240" w:type="pct"/>
            <w:shd w:val="clear" w:color="auto" w:fill="auto"/>
            <w:vAlign w:val="center"/>
            <w:hideMark/>
          </w:tcPr>
          <w:p w14:paraId="7E545D3E" w14:textId="77777777" w:rsidR="007E6C11" w:rsidRPr="00502463" w:rsidRDefault="007E6C11" w:rsidP="00E148D7">
            <w:pPr>
              <w:contextualSpacing/>
              <w:rPr>
                <w:color w:val="000000"/>
                <w:sz w:val="24"/>
                <w:szCs w:val="24"/>
              </w:rPr>
            </w:pPr>
            <w:r w:rsidRPr="00502463">
              <w:rPr>
                <w:color w:val="000000"/>
                <w:sz w:val="24"/>
                <w:szCs w:val="24"/>
              </w:rPr>
              <w:t>Киришское</w:t>
            </w:r>
          </w:p>
        </w:tc>
        <w:tc>
          <w:tcPr>
            <w:tcW w:w="2760" w:type="pct"/>
            <w:gridSpan w:val="5"/>
            <w:shd w:val="clear" w:color="auto" w:fill="auto"/>
            <w:vAlign w:val="center"/>
            <w:hideMark/>
          </w:tcPr>
          <w:p w14:paraId="058A04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D2A014" w14:textId="77777777" w:rsidTr="00F4345D">
        <w:trPr>
          <w:trHeight w:val="20"/>
          <w:jc w:val="center"/>
        </w:trPr>
        <w:tc>
          <w:tcPr>
            <w:tcW w:w="2240" w:type="pct"/>
            <w:shd w:val="clear" w:color="auto" w:fill="auto"/>
            <w:vAlign w:val="center"/>
            <w:hideMark/>
          </w:tcPr>
          <w:p w14:paraId="1D6A9F3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6A0A1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124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DA9025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CBCCC" w14:textId="77777777" w:rsidR="007E6C11" w:rsidRPr="00502463" w:rsidRDefault="007E6C11" w:rsidP="00E148D7">
            <w:pPr>
              <w:contextualSpacing/>
              <w:jc w:val="right"/>
              <w:rPr>
                <w:color w:val="000000"/>
                <w:sz w:val="24"/>
                <w:szCs w:val="24"/>
              </w:rPr>
            </w:pPr>
            <w:r w:rsidRPr="00502463">
              <w:rPr>
                <w:color w:val="000000"/>
                <w:sz w:val="24"/>
                <w:szCs w:val="24"/>
              </w:rPr>
              <w:t>3379</w:t>
            </w:r>
          </w:p>
        </w:tc>
        <w:tc>
          <w:tcPr>
            <w:tcW w:w="526" w:type="pct"/>
            <w:shd w:val="clear" w:color="auto" w:fill="auto"/>
            <w:vAlign w:val="center"/>
            <w:hideMark/>
          </w:tcPr>
          <w:p w14:paraId="4473A01F" w14:textId="77777777" w:rsidR="007E6C11" w:rsidRPr="00502463" w:rsidRDefault="007E6C11" w:rsidP="00E148D7">
            <w:pPr>
              <w:contextualSpacing/>
              <w:jc w:val="right"/>
              <w:rPr>
                <w:color w:val="000000"/>
                <w:sz w:val="24"/>
                <w:szCs w:val="24"/>
              </w:rPr>
            </w:pPr>
            <w:r w:rsidRPr="00502463">
              <w:rPr>
                <w:color w:val="000000"/>
                <w:sz w:val="24"/>
                <w:szCs w:val="24"/>
              </w:rPr>
              <w:t>162</w:t>
            </w:r>
          </w:p>
        </w:tc>
      </w:tr>
      <w:tr w:rsidR="007E6C11" w:rsidRPr="00502463" w14:paraId="15E4B9BF" w14:textId="77777777" w:rsidTr="00F4345D">
        <w:trPr>
          <w:trHeight w:val="20"/>
          <w:jc w:val="center"/>
        </w:trPr>
        <w:tc>
          <w:tcPr>
            <w:tcW w:w="2240" w:type="pct"/>
            <w:shd w:val="clear" w:color="auto" w:fill="auto"/>
            <w:vAlign w:val="center"/>
            <w:hideMark/>
          </w:tcPr>
          <w:p w14:paraId="0553D871" w14:textId="77777777" w:rsidR="007E6C11" w:rsidRPr="00502463" w:rsidRDefault="007E6C11" w:rsidP="00E148D7">
            <w:pPr>
              <w:contextualSpacing/>
              <w:rPr>
                <w:color w:val="000000"/>
                <w:sz w:val="24"/>
                <w:szCs w:val="24"/>
              </w:rPr>
            </w:pPr>
            <w:r w:rsidRPr="00502463">
              <w:rPr>
                <w:color w:val="000000"/>
                <w:sz w:val="24"/>
                <w:szCs w:val="24"/>
              </w:rPr>
              <w:t>Будогощское</w:t>
            </w:r>
          </w:p>
        </w:tc>
        <w:tc>
          <w:tcPr>
            <w:tcW w:w="2760" w:type="pct"/>
            <w:gridSpan w:val="5"/>
            <w:shd w:val="clear" w:color="auto" w:fill="auto"/>
            <w:vAlign w:val="center"/>
            <w:hideMark/>
          </w:tcPr>
          <w:p w14:paraId="7CA30A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B0ADFD" w14:textId="77777777" w:rsidTr="00F4345D">
        <w:trPr>
          <w:trHeight w:val="20"/>
          <w:jc w:val="center"/>
        </w:trPr>
        <w:tc>
          <w:tcPr>
            <w:tcW w:w="2240" w:type="pct"/>
            <w:shd w:val="clear" w:color="auto" w:fill="auto"/>
            <w:vAlign w:val="center"/>
            <w:hideMark/>
          </w:tcPr>
          <w:p w14:paraId="02B698CD"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32109DB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FDD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686F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793BED0" w14:textId="77777777" w:rsidR="007E6C11" w:rsidRPr="00502463" w:rsidRDefault="007E6C11" w:rsidP="00E148D7">
            <w:pPr>
              <w:contextualSpacing/>
              <w:jc w:val="right"/>
              <w:rPr>
                <w:color w:val="000000"/>
                <w:sz w:val="24"/>
                <w:szCs w:val="24"/>
              </w:rPr>
            </w:pPr>
            <w:r w:rsidRPr="00502463">
              <w:rPr>
                <w:color w:val="000000"/>
                <w:sz w:val="24"/>
                <w:szCs w:val="24"/>
              </w:rPr>
              <w:t>3070</w:t>
            </w:r>
          </w:p>
        </w:tc>
        <w:tc>
          <w:tcPr>
            <w:tcW w:w="526" w:type="pct"/>
            <w:shd w:val="clear" w:color="auto" w:fill="auto"/>
            <w:vAlign w:val="center"/>
            <w:hideMark/>
          </w:tcPr>
          <w:p w14:paraId="0A0C15E5" w14:textId="77777777" w:rsidR="007E6C11" w:rsidRPr="00502463" w:rsidRDefault="007E6C11" w:rsidP="00E148D7">
            <w:pPr>
              <w:contextualSpacing/>
              <w:jc w:val="right"/>
              <w:rPr>
                <w:color w:val="000000"/>
                <w:sz w:val="24"/>
                <w:szCs w:val="24"/>
              </w:rPr>
            </w:pPr>
            <w:r w:rsidRPr="00502463">
              <w:rPr>
                <w:color w:val="000000"/>
                <w:sz w:val="24"/>
                <w:szCs w:val="24"/>
              </w:rPr>
              <w:t>2618</w:t>
            </w:r>
          </w:p>
        </w:tc>
      </w:tr>
      <w:tr w:rsidR="007E6C11" w:rsidRPr="00502463" w14:paraId="1515D673" w14:textId="77777777" w:rsidTr="00F4345D">
        <w:trPr>
          <w:trHeight w:val="20"/>
          <w:jc w:val="center"/>
        </w:trPr>
        <w:tc>
          <w:tcPr>
            <w:tcW w:w="2240" w:type="pct"/>
            <w:shd w:val="clear" w:color="auto" w:fill="auto"/>
            <w:vAlign w:val="center"/>
            <w:hideMark/>
          </w:tcPr>
          <w:p w14:paraId="710F746F" w14:textId="77777777" w:rsidR="007E6C11" w:rsidRPr="00502463" w:rsidRDefault="007E6C11" w:rsidP="00E148D7">
            <w:pPr>
              <w:contextualSpacing/>
              <w:rPr>
                <w:color w:val="000000"/>
                <w:sz w:val="24"/>
                <w:szCs w:val="24"/>
              </w:rPr>
            </w:pPr>
            <w:r w:rsidRPr="00502463">
              <w:rPr>
                <w:color w:val="000000"/>
                <w:sz w:val="24"/>
                <w:szCs w:val="24"/>
              </w:rPr>
              <w:t>Глажевское</w:t>
            </w:r>
          </w:p>
        </w:tc>
        <w:tc>
          <w:tcPr>
            <w:tcW w:w="2760" w:type="pct"/>
            <w:gridSpan w:val="5"/>
            <w:shd w:val="clear" w:color="auto" w:fill="auto"/>
            <w:vAlign w:val="center"/>
            <w:hideMark/>
          </w:tcPr>
          <w:p w14:paraId="78F2C8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BD150F" w14:textId="77777777" w:rsidTr="00F4345D">
        <w:trPr>
          <w:trHeight w:val="20"/>
          <w:jc w:val="center"/>
        </w:trPr>
        <w:tc>
          <w:tcPr>
            <w:tcW w:w="2240" w:type="pct"/>
            <w:shd w:val="clear" w:color="auto" w:fill="auto"/>
            <w:vAlign w:val="center"/>
            <w:hideMark/>
          </w:tcPr>
          <w:p w14:paraId="01D0BE5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22CA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CAE0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25EB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B930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7AA948" w14:textId="77777777" w:rsidR="007E6C11" w:rsidRPr="00502463" w:rsidRDefault="007E6C11" w:rsidP="00E148D7">
            <w:pPr>
              <w:contextualSpacing/>
              <w:jc w:val="right"/>
              <w:rPr>
                <w:color w:val="000000"/>
                <w:sz w:val="24"/>
                <w:szCs w:val="24"/>
              </w:rPr>
            </w:pPr>
            <w:r w:rsidRPr="00502463">
              <w:rPr>
                <w:color w:val="000000"/>
                <w:sz w:val="24"/>
                <w:szCs w:val="24"/>
              </w:rPr>
              <w:t>1637</w:t>
            </w:r>
          </w:p>
        </w:tc>
      </w:tr>
      <w:tr w:rsidR="007E6C11" w:rsidRPr="00502463" w14:paraId="5D111139" w14:textId="77777777" w:rsidTr="00F4345D">
        <w:trPr>
          <w:trHeight w:val="20"/>
          <w:jc w:val="center"/>
        </w:trPr>
        <w:tc>
          <w:tcPr>
            <w:tcW w:w="2240" w:type="pct"/>
            <w:shd w:val="clear" w:color="auto" w:fill="auto"/>
            <w:vAlign w:val="center"/>
            <w:hideMark/>
          </w:tcPr>
          <w:p w14:paraId="3BDDBB7D" w14:textId="77777777" w:rsidR="007E6C11" w:rsidRPr="00502463" w:rsidRDefault="007E6C11" w:rsidP="00E148D7">
            <w:pPr>
              <w:contextualSpacing/>
              <w:rPr>
                <w:color w:val="000000"/>
                <w:sz w:val="24"/>
                <w:szCs w:val="24"/>
              </w:rPr>
            </w:pPr>
            <w:r w:rsidRPr="00502463">
              <w:rPr>
                <w:color w:val="000000"/>
                <w:sz w:val="24"/>
                <w:szCs w:val="24"/>
              </w:rPr>
              <w:t>Кусинское</w:t>
            </w:r>
          </w:p>
        </w:tc>
        <w:tc>
          <w:tcPr>
            <w:tcW w:w="2760" w:type="pct"/>
            <w:gridSpan w:val="5"/>
            <w:shd w:val="clear" w:color="auto" w:fill="auto"/>
            <w:vAlign w:val="center"/>
            <w:hideMark/>
          </w:tcPr>
          <w:p w14:paraId="446E787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5629FE" w14:textId="77777777" w:rsidTr="00F4345D">
        <w:trPr>
          <w:trHeight w:val="20"/>
          <w:jc w:val="center"/>
        </w:trPr>
        <w:tc>
          <w:tcPr>
            <w:tcW w:w="2240" w:type="pct"/>
            <w:shd w:val="clear" w:color="auto" w:fill="auto"/>
            <w:vAlign w:val="center"/>
            <w:hideMark/>
          </w:tcPr>
          <w:p w14:paraId="72CEB24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9AA1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FF2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973B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E16402" w14:textId="77777777" w:rsidR="007E6C11" w:rsidRPr="00502463" w:rsidRDefault="007E6C11" w:rsidP="00E148D7">
            <w:pPr>
              <w:contextualSpacing/>
              <w:jc w:val="right"/>
              <w:rPr>
                <w:color w:val="000000"/>
                <w:sz w:val="24"/>
                <w:szCs w:val="24"/>
              </w:rPr>
            </w:pPr>
            <w:r w:rsidRPr="00502463">
              <w:rPr>
                <w:color w:val="000000"/>
                <w:sz w:val="24"/>
                <w:szCs w:val="24"/>
              </w:rPr>
              <w:t>97</w:t>
            </w:r>
          </w:p>
        </w:tc>
        <w:tc>
          <w:tcPr>
            <w:tcW w:w="526" w:type="pct"/>
            <w:shd w:val="clear" w:color="auto" w:fill="auto"/>
            <w:vAlign w:val="center"/>
            <w:hideMark/>
          </w:tcPr>
          <w:p w14:paraId="5AC673D2" w14:textId="77777777" w:rsidR="007E6C11" w:rsidRPr="00502463" w:rsidRDefault="007E6C11" w:rsidP="00E148D7">
            <w:pPr>
              <w:contextualSpacing/>
              <w:jc w:val="right"/>
              <w:rPr>
                <w:color w:val="000000"/>
                <w:sz w:val="24"/>
                <w:szCs w:val="24"/>
              </w:rPr>
            </w:pPr>
            <w:r w:rsidRPr="00502463">
              <w:rPr>
                <w:color w:val="000000"/>
                <w:sz w:val="24"/>
                <w:szCs w:val="24"/>
              </w:rPr>
              <w:t>694</w:t>
            </w:r>
          </w:p>
        </w:tc>
      </w:tr>
      <w:tr w:rsidR="007E6C11" w:rsidRPr="00502463" w14:paraId="75C2FEDD" w14:textId="77777777" w:rsidTr="00F4345D">
        <w:trPr>
          <w:trHeight w:val="20"/>
          <w:jc w:val="center"/>
        </w:trPr>
        <w:tc>
          <w:tcPr>
            <w:tcW w:w="2240" w:type="pct"/>
            <w:shd w:val="clear" w:color="auto" w:fill="auto"/>
            <w:vAlign w:val="center"/>
            <w:hideMark/>
          </w:tcPr>
          <w:p w14:paraId="26959B90" w14:textId="77777777" w:rsidR="007E6C11" w:rsidRPr="00502463" w:rsidRDefault="007E6C11" w:rsidP="00E148D7">
            <w:pPr>
              <w:contextualSpacing/>
              <w:rPr>
                <w:color w:val="000000"/>
                <w:sz w:val="24"/>
                <w:szCs w:val="24"/>
              </w:rPr>
            </w:pPr>
            <w:r w:rsidRPr="00502463">
              <w:rPr>
                <w:color w:val="000000"/>
                <w:sz w:val="24"/>
                <w:szCs w:val="24"/>
              </w:rPr>
              <w:t>Пчевжинское</w:t>
            </w:r>
          </w:p>
        </w:tc>
        <w:tc>
          <w:tcPr>
            <w:tcW w:w="2760" w:type="pct"/>
            <w:gridSpan w:val="5"/>
            <w:shd w:val="clear" w:color="auto" w:fill="auto"/>
            <w:vAlign w:val="center"/>
            <w:hideMark/>
          </w:tcPr>
          <w:p w14:paraId="547DB62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8726C1" w14:textId="77777777" w:rsidTr="00F4345D">
        <w:trPr>
          <w:trHeight w:val="20"/>
          <w:jc w:val="center"/>
        </w:trPr>
        <w:tc>
          <w:tcPr>
            <w:tcW w:w="2240" w:type="pct"/>
            <w:shd w:val="clear" w:color="auto" w:fill="auto"/>
            <w:vAlign w:val="center"/>
            <w:hideMark/>
          </w:tcPr>
          <w:p w14:paraId="54B863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D44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082F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867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8362B1" w14:textId="77777777" w:rsidR="007E6C11" w:rsidRPr="00502463" w:rsidRDefault="007E6C11" w:rsidP="00E148D7">
            <w:pPr>
              <w:contextualSpacing/>
              <w:jc w:val="right"/>
              <w:rPr>
                <w:color w:val="000000"/>
                <w:sz w:val="24"/>
                <w:szCs w:val="24"/>
              </w:rPr>
            </w:pPr>
            <w:r w:rsidRPr="00502463">
              <w:rPr>
                <w:color w:val="000000"/>
                <w:sz w:val="24"/>
                <w:szCs w:val="24"/>
              </w:rPr>
              <w:t>1309</w:t>
            </w:r>
          </w:p>
        </w:tc>
        <w:tc>
          <w:tcPr>
            <w:tcW w:w="526" w:type="pct"/>
            <w:shd w:val="clear" w:color="auto" w:fill="auto"/>
            <w:vAlign w:val="center"/>
            <w:hideMark/>
          </w:tcPr>
          <w:p w14:paraId="236DE8C2" w14:textId="77777777" w:rsidR="007E6C11" w:rsidRPr="00502463" w:rsidRDefault="007E6C11" w:rsidP="00E148D7">
            <w:pPr>
              <w:contextualSpacing/>
              <w:jc w:val="right"/>
              <w:rPr>
                <w:color w:val="000000"/>
                <w:sz w:val="24"/>
                <w:szCs w:val="24"/>
              </w:rPr>
            </w:pPr>
            <w:r w:rsidRPr="00502463">
              <w:rPr>
                <w:color w:val="000000"/>
                <w:sz w:val="24"/>
                <w:szCs w:val="24"/>
              </w:rPr>
              <w:t>1037</w:t>
            </w:r>
          </w:p>
        </w:tc>
      </w:tr>
      <w:tr w:rsidR="007E6C11" w:rsidRPr="00502463" w14:paraId="017ED47C" w14:textId="77777777" w:rsidTr="00F4345D">
        <w:trPr>
          <w:trHeight w:val="20"/>
          <w:jc w:val="center"/>
        </w:trPr>
        <w:tc>
          <w:tcPr>
            <w:tcW w:w="2240" w:type="pct"/>
            <w:shd w:val="clear" w:color="auto" w:fill="auto"/>
            <w:vAlign w:val="center"/>
            <w:hideMark/>
          </w:tcPr>
          <w:p w14:paraId="3DE69082" w14:textId="77777777" w:rsidR="007E6C11" w:rsidRPr="00502463" w:rsidRDefault="007E6C11" w:rsidP="00E148D7">
            <w:pPr>
              <w:contextualSpacing/>
              <w:rPr>
                <w:color w:val="000000"/>
                <w:sz w:val="24"/>
                <w:szCs w:val="24"/>
              </w:rPr>
            </w:pPr>
            <w:r w:rsidRPr="00502463">
              <w:rPr>
                <w:color w:val="000000"/>
                <w:sz w:val="24"/>
                <w:szCs w:val="24"/>
              </w:rPr>
              <w:t>Пчевское</w:t>
            </w:r>
          </w:p>
        </w:tc>
        <w:tc>
          <w:tcPr>
            <w:tcW w:w="2760" w:type="pct"/>
            <w:gridSpan w:val="5"/>
            <w:shd w:val="clear" w:color="auto" w:fill="auto"/>
            <w:vAlign w:val="center"/>
            <w:hideMark/>
          </w:tcPr>
          <w:p w14:paraId="51428F4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5F9384" w14:textId="77777777" w:rsidTr="00F4345D">
        <w:trPr>
          <w:trHeight w:val="20"/>
          <w:jc w:val="center"/>
        </w:trPr>
        <w:tc>
          <w:tcPr>
            <w:tcW w:w="2240" w:type="pct"/>
            <w:shd w:val="clear" w:color="auto" w:fill="auto"/>
            <w:vAlign w:val="center"/>
            <w:hideMark/>
          </w:tcPr>
          <w:p w14:paraId="79AA56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6B391E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1F223D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4BF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3A703" w14:textId="77777777" w:rsidR="007E6C11" w:rsidRPr="00502463" w:rsidRDefault="007E6C11" w:rsidP="00E148D7">
            <w:pPr>
              <w:contextualSpacing/>
              <w:jc w:val="right"/>
              <w:rPr>
                <w:color w:val="000000"/>
                <w:sz w:val="24"/>
                <w:szCs w:val="24"/>
              </w:rPr>
            </w:pPr>
            <w:r w:rsidRPr="00502463">
              <w:rPr>
                <w:color w:val="000000"/>
                <w:sz w:val="24"/>
                <w:szCs w:val="24"/>
              </w:rPr>
              <w:t>205</w:t>
            </w:r>
          </w:p>
        </w:tc>
        <w:tc>
          <w:tcPr>
            <w:tcW w:w="526" w:type="pct"/>
            <w:shd w:val="clear" w:color="auto" w:fill="auto"/>
            <w:vAlign w:val="center"/>
            <w:hideMark/>
          </w:tcPr>
          <w:p w14:paraId="033B0C9D" w14:textId="77777777" w:rsidR="007E6C11" w:rsidRPr="00502463" w:rsidRDefault="007E6C11" w:rsidP="00E148D7">
            <w:pPr>
              <w:contextualSpacing/>
              <w:jc w:val="right"/>
              <w:rPr>
                <w:color w:val="000000"/>
                <w:sz w:val="24"/>
                <w:szCs w:val="24"/>
              </w:rPr>
            </w:pPr>
            <w:r w:rsidRPr="00502463">
              <w:rPr>
                <w:color w:val="000000"/>
                <w:sz w:val="24"/>
                <w:szCs w:val="24"/>
              </w:rPr>
              <w:t>991</w:t>
            </w:r>
          </w:p>
        </w:tc>
      </w:tr>
      <w:tr w:rsidR="007E6C11" w:rsidRPr="00502463" w14:paraId="75BCFC18" w14:textId="77777777" w:rsidTr="00F4345D">
        <w:trPr>
          <w:trHeight w:val="20"/>
          <w:jc w:val="center"/>
        </w:trPr>
        <w:tc>
          <w:tcPr>
            <w:tcW w:w="5000" w:type="pct"/>
            <w:gridSpan w:val="6"/>
            <w:shd w:val="clear" w:color="auto" w:fill="auto"/>
            <w:vAlign w:val="center"/>
            <w:hideMark/>
          </w:tcPr>
          <w:p w14:paraId="6CAAF66F" w14:textId="77777777" w:rsidR="007E6C11" w:rsidRPr="00502463" w:rsidRDefault="007E6C11" w:rsidP="00E148D7">
            <w:pPr>
              <w:contextualSpacing/>
              <w:rPr>
                <w:b/>
                <w:bCs/>
                <w:color w:val="000000"/>
                <w:sz w:val="24"/>
                <w:szCs w:val="24"/>
              </w:rPr>
            </w:pPr>
            <w:r w:rsidRPr="00502463">
              <w:rPr>
                <w:b/>
                <w:bCs/>
                <w:color w:val="000000"/>
                <w:sz w:val="24"/>
                <w:szCs w:val="24"/>
              </w:rPr>
              <w:t>Кировский муниципальный район </w:t>
            </w:r>
          </w:p>
        </w:tc>
      </w:tr>
      <w:tr w:rsidR="007E6C11" w:rsidRPr="00502463" w14:paraId="2EC1FC45" w14:textId="77777777" w:rsidTr="00F4345D">
        <w:trPr>
          <w:trHeight w:val="20"/>
          <w:jc w:val="center"/>
        </w:trPr>
        <w:tc>
          <w:tcPr>
            <w:tcW w:w="2240" w:type="pct"/>
            <w:shd w:val="clear" w:color="auto" w:fill="auto"/>
            <w:vAlign w:val="center"/>
            <w:hideMark/>
          </w:tcPr>
          <w:p w14:paraId="6E20187B" w14:textId="77777777" w:rsidR="007E6C11" w:rsidRPr="00502463" w:rsidRDefault="007E6C11" w:rsidP="00E148D7">
            <w:pPr>
              <w:contextualSpacing/>
              <w:rPr>
                <w:color w:val="000000"/>
                <w:sz w:val="24"/>
                <w:szCs w:val="24"/>
              </w:rPr>
            </w:pPr>
            <w:r w:rsidRPr="00502463">
              <w:rPr>
                <w:color w:val="000000"/>
                <w:sz w:val="24"/>
                <w:szCs w:val="24"/>
              </w:rPr>
              <w:t>Кировское</w:t>
            </w:r>
          </w:p>
        </w:tc>
        <w:tc>
          <w:tcPr>
            <w:tcW w:w="2760" w:type="pct"/>
            <w:gridSpan w:val="5"/>
            <w:shd w:val="clear" w:color="auto" w:fill="auto"/>
            <w:vAlign w:val="center"/>
            <w:hideMark/>
          </w:tcPr>
          <w:p w14:paraId="605818F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FC677B6" w14:textId="77777777" w:rsidTr="00F4345D">
        <w:trPr>
          <w:trHeight w:val="20"/>
          <w:jc w:val="center"/>
        </w:trPr>
        <w:tc>
          <w:tcPr>
            <w:tcW w:w="2240" w:type="pct"/>
            <w:shd w:val="clear" w:color="auto" w:fill="auto"/>
            <w:vAlign w:val="center"/>
            <w:hideMark/>
          </w:tcPr>
          <w:p w14:paraId="62F79C4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0347A36"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08413898"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4924E3EE" w14:textId="77777777" w:rsidR="007E6C11" w:rsidRPr="00502463" w:rsidRDefault="007E6C11" w:rsidP="00E148D7">
            <w:pPr>
              <w:contextualSpacing/>
              <w:jc w:val="right"/>
              <w:rPr>
                <w:color w:val="000000"/>
                <w:sz w:val="24"/>
                <w:szCs w:val="24"/>
              </w:rPr>
            </w:pPr>
            <w:r w:rsidRPr="00502463">
              <w:rPr>
                <w:color w:val="000000"/>
                <w:sz w:val="24"/>
                <w:szCs w:val="24"/>
              </w:rPr>
              <w:t>2532,9</w:t>
            </w:r>
          </w:p>
        </w:tc>
        <w:tc>
          <w:tcPr>
            <w:tcW w:w="525" w:type="pct"/>
            <w:shd w:val="clear" w:color="auto" w:fill="auto"/>
            <w:vAlign w:val="center"/>
            <w:hideMark/>
          </w:tcPr>
          <w:p w14:paraId="2748EA98" w14:textId="77777777" w:rsidR="007E6C11" w:rsidRPr="00502463" w:rsidRDefault="007E6C11" w:rsidP="00E148D7">
            <w:pPr>
              <w:contextualSpacing/>
              <w:jc w:val="right"/>
              <w:rPr>
                <w:color w:val="000000"/>
                <w:sz w:val="24"/>
                <w:szCs w:val="24"/>
              </w:rPr>
            </w:pPr>
            <w:r w:rsidRPr="00502463">
              <w:rPr>
                <w:color w:val="000000"/>
                <w:sz w:val="24"/>
                <w:szCs w:val="24"/>
              </w:rPr>
              <w:t>1584</w:t>
            </w:r>
          </w:p>
        </w:tc>
        <w:tc>
          <w:tcPr>
            <w:tcW w:w="526" w:type="pct"/>
            <w:shd w:val="clear" w:color="auto" w:fill="auto"/>
            <w:vAlign w:val="center"/>
            <w:hideMark/>
          </w:tcPr>
          <w:p w14:paraId="335C877C" w14:textId="77777777" w:rsidR="007E6C11" w:rsidRPr="00502463" w:rsidRDefault="007E6C11" w:rsidP="00E148D7">
            <w:pPr>
              <w:contextualSpacing/>
              <w:jc w:val="right"/>
              <w:rPr>
                <w:color w:val="000000"/>
                <w:sz w:val="24"/>
                <w:szCs w:val="24"/>
              </w:rPr>
            </w:pPr>
            <w:r w:rsidRPr="00502463">
              <w:rPr>
                <w:color w:val="000000"/>
                <w:sz w:val="24"/>
                <w:szCs w:val="24"/>
              </w:rPr>
              <w:t>3905</w:t>
            </w:r>
          </w:p>
        </w:tc>
      </w:tr>
      <w:tr w:rsidR="007E6C11" w:rsidRPr="00502463" w14:paraId="1EBDBF1A" w14:textId="77777777" w:rsidTr="00F4345D">
        <w:trPr>
          <w:trHeight w:val="20"/>
          <w:jc w:val="center"/>
        </w:trPr>
        <w:tc>
          <w:tcPr>
            <w:tcW w:w="2240" w:type="pct"/>
            <w:shd w:val="clear" w:color="auto" w:fill="auto"/>
            <w:vAlign w:val="center"/>
            <w:hideMark/>
          </w:tcPr>
          <w:p w14:paraId="7BEB6EE2" w14:textId="77777777" w:rsidR="007E6C11" w:rsidRPr="00502463" w:rsidRDefault="007E6C11" w:rsidP="00E148D7">
            <w:pPr>
              <w:contextualSpacing/>
              <w:rPr>
                <w:color w:val="000000"/>
                <w:sz w:val="24"/>
                <w:szCs w:val="24"/>
              </w:rPr>
            </w:pPr>
            <w:r w:rsidRPr="00502463">
              <w:rPr>
                <w:color w:val="000000"/>
                <w:sz w:val="24"/>
                <w:szCs w:val="24"/>
              </w:rPr>
              <w:t>Шлиссельбургское</w:t>
            </w:r>
          </w:p>
        </w:tc>
        <w:tc>
          <w:tcPr>
            <w:tcW w:w="2760" w:type="pct"/>
            <w:gridSpan w:val="5"/>
            <w:shd w:val="clear" w:color="auto" w:fill="auto"/>
            <w:vAlign w:val="center"/>
            <w:hideMark/>
          </w:tcPr>
          <w:p w14:paraId="1209D8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C216DB" w14:textId="77777777" w:rsidTr="00F4345D">
        <w:trPr>
          <w:trHeight w:val="20"/>
          <w:jc w:val="center"/>
        </w:trPr>
        <w:tc>
          <w:tcPr>
            <w:tcW w:w="2240" w:type="pct"/>
            <w:shd w:val="clear" w:color="auto" w:fill="auto"/>
            <w:vAlign w:val="center"/>
            <w:hideMark/>
          </w:tcPr>
          <w:p w14:paraId="70590A1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2E4A5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BFC29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989D68" w14:textId="77777777" w:rsidR="007E6C11" w:rsidRPr="00502463" w:rsidRDefault="007E6C11" w:rsidP="00E148D7">
            <w:pPr>
              <w:contextualSpacing/>
              <w:jc w:val="right"/>
              <w:rPr>
                <w:color w:val="000000"/>
                <w:sz w:val="24"/>
                <w:szCs w:val="24"/>
              </w:rPr>
            </w:pPr>
            <w:r w:rsidRPr="00502463">
              <w:rPr>
                <w:color w:val="000000"/>
                <w:sz w:val="24"/>
                <w:szCs w:val="24"/>
              </w:rPr>
              <w:t>2679,4</w:t>
            </w:r>
          </w:p>
        </w:tc>
        <w:tc>
          <w:tcPr>
            <w:tcW w:w="525" w:type="pct"/>
            <w:shd w:val="clear" w:color="auto" w:fill="auto"/>
            <w:vAlign w:val="center"/>
            <w:hideMark/>
          </w:tcPr>
          <w:p w14:paraId="0CDB5901" w14:textId="77777777" w:rsidR="007E6C11" w:rsidRPr="00502463" w:rsidRDefault="007E6C11" w:rsidP="00E148D7">
            <w:pPr>
              <w:contextualSpacing/>
              <w:jc w:val="right"/>
              <w:rPr>
                <w:color w:val="000000"/>
                <w:sz w:val="24"/>
                <w:szCs w:val="24"/>
              </w:rPr>
            </w:pPr>
            <w:r w:rsidRPr="00502463">
              <w:rPr>
                <w:color w:val="000000"/>
                <w:sz w:val="24"/>
                <w:szCs w:val="24"/>
              </w:rPr>
              <w:t>618</w:t>
            </w:r>
          </w:p>
        </w:tc>
        <w:tc>
          <w:tcPr>
            <w:tcW w:w="526" w:type="pct"/>
            <w:shd w:val="clear" w:color="auto" w:fill="auto"/>
            <w:vAlign w:val="center"/>
            <w:hideMark/>
          </w:tcPr>
          <w:p w14:paraId="55F23402" w14:textId="77777777" w:rsidR="007E6C11" w:rsidRPr="00502463" w:rsidRDefault="007E6C11" w:rsidP="00E148D7">
            <w:pPr>
              <w:contextualSpacing/>
              <w:jc w:val="right"/>
              <w:rPr>
                <w:color w:val="000000"/>
                <w:sz w:val="24"/>
                <w:szCs w:val="24"/>
              </w:rPr>
            </w:pPr>
            <w:r w:rsidRPr="00502463">
              <w:rPr>
                <w:color w:val="000000"/>
                <w:sz w:val="24"/>
                <w:szCs w:val="24"/>
              </w:rPr>
              <w:t>2116</w:t>
            </w:r>
          </w:p>
        </w:tc>
      </w:tr>
      <w:tr w:rsidR="007E6C11" w:rsidRPr="00502463" w14:paraId="739F19C2" w14:textId="77777777" w:rsidTr="00F4345D">
        <w:trPr>
          <w:trHeight w:val="20"/>
          <w:jc w:val="center"/>
        </w:trPr>
        <w:tc>
          <w:tcPr>
            <w:tcW w:w="2240" w:type="pct"/>
            <w:shd w:val="clear" w:color="auto" w:fill="auto"/>
            <w:vAlign w:val="center"/>
            <w:hideMark/>
          </w:tcPr>
          <w:p w14:paraId="7BF39923" w14:textId="77777777" w:rsidR="007E6C11" w:rsidRPr="00502463" w:rsidRDefault="007E6C11" w:rsidP="00E148D7">
            <w:pPr>
              <w:contextualSpacing/>
              <w:rPr>
                <w:color w:val="000000"/>
                <w:sz w:val="24"/>
                <w:szCs w:val="24"/>
              </w:rPr>
            </w:pPr>
            <w:r w:rsidRPr="00502463">
              <w:rPr>
                <w:color w:val="000000"/>
                <w:sz w:val="24"/>
                <w:szCs w:val="24"/>
              </w:rPr>
              <w:t>Отрадненское</w:t>
            </w:r>
          </w:p>
        </w:tc>
        <w:tc>
          <w:tcPr>
            <w:tcW w:w="2760" w:type="pct"/>
            <w:gridSpan w:val="5"/>
            <w:shd w:val="clear" w:color="auto" w:fill="auto"/>
            <w:vAlign w:val="center"/>
            <w:hideMark/>
          </w:tcPr>
          <w:p w14:paraId="4B46BBC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4DF53D" w14:textId="77777777" w:rsidTr="00F4345D">
        <w:trPr>
          <w:trHeight w:val="20"/>
          <w:jc w:val="center"/>
        </w:trPr>
        <w:tc>
          <w:tcPr>
            <w:tcW w:w="2240" w:type="pct"/>
            <w:shd w:val="clear" w:color="auto" w:fill="auto"/>
            <w:vAlign w:val="center"/>
            <w:hideMark/>
          </w:tcPr>
          <w:p w14:paraId="39AC1E7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197FCB"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849F1"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9690F" w14:textId="77777777" w:rsidR="007E6C11" w:rsidRPr="00502463" w:rsidRDefault="007E6C11" w:rsidP="00E148D7">
            <w:pPr>
              <w:contextualSpacing/>
              <w:jc w:val="right"/>
              <w:rPr>
                <w:color w:val="000000"/>
                <w:sz w:val="24"/>
                <w:szCs w:val="24"/>
              </w:rPr>
            </w:pPr>
            <w:r w:rsidRPr="00502463">
              <w:rPr>
                <w:color w:val="000000"/>
                <w:sz w:val="24"/>
                <w:szCs w:val="24"/>
              </w:rPr>
              <w:t>5778,4</w:t>
            </w:r>
          </w:p>
        </w:tc>
        <w:tc>
          <w:tcPr>
            <w:tcW w:w="525" w:type="pct"/>
            <w:shd w:val="clear" w:color="auto" w:fill="auto"/>
            <w:vAlign w:val="center"/>
            <w:hideMark/>
          </w:tcPr>
          <w:p w14:paraId="67503B5D" w14:textId="77777777" w:rsidR="007E6C11" w:rsidRPr="00502463" w:rsidRDefault="007E6C11" w:rsidP="00E148D7">
            <w:pPr>
              <w:contextualSpacing/>
              <w:jc w:val="right"/>
              <w:rPr>
                <w:color w:val="000000"/>
                <w:sz w:val="24"/>
                <w:szCs w:val="24"/>
              </w:rPr>
            </w:pPr>
            <w:r w:rsidRPr="00502463">
              <w:rPr>
                <w:color w:val="000000"/>
                <w:sz w:val="24"/>
                <w:szCs w:val="24"/>
              </w:rPr>
              <w:t>9784</w:t>
            </w:r>
          </w:p>
        </w:tc>
        <w:tc>
          <w:tcPr>
            <w:tcW w:w="526" w:type="pct"/>
            <w:shd w:val="clear" w:color="auto" w:fill="auto"/>
            <w:vAlign w:val="center"/>
            <w:hideMark/>
          </w:tcPr>
          <w:p w14:paraId="0C02539A" w14:textId="77777777" w:rsidR="007E6C11" w:rsidRPr="00502463" w:rsidRDefault="007E6C11" w:rsidP="00E148D7">
            <w:pPr>
              <w:contextualSpacing/>
              <w:jc w:val="right"/>
              <w:rPr>
                <w:color w:val="000000"/>
                <w:sz w:val="24"/>
                <w:szCs w:val="24"/>
              </w:rPr>
            </w:pPr>
            <w:r w:rsidRPr="00502463">
              <w:rPr>
                <w:color w:val="000000"/>
                <w:sz w:val="24"/>
                <w:szCs w:val="24"/>
              </w:rPr>
              <w:t>12135</w:t>
            </w:r>
          </w:p>
        </w:tc>
      </w:tr>
      <w:tr w:rsidR="007E6C11" w:rsidRPr="00502463" w14:paraId="091BC62A" w14:textId="77777777" w:rsidTr="00F4345D">
        <w:trPr>
          <w:trHeight w:val="20"/>
          <w:jc w:val="center"/>
        </w:trPr>
        <w:tc>
          <w:tcPr>
            <w:tcW w:w="2240" w:type="pct"/>
            <w:shd w:val="clear" w:color="auto" w:fill="auto"/>
            <w:vAlign w:val="center"/>
            <w:hideMark/>
          </w:tcPr>
          <w:p w14:paraId="59C60B23" w14:textId="77777777" w:rsidR="007E6C11" w:rsidRPr="00502463" w:rsidRDefault="007E6C11" w:rsidP="00E148D7">
            <w:pPr>
              <w:contextualSpacing/>
              <w:rPr>
                <w:color w:val="000000"/>
                <w:sz w:val="24"/>
                <w:szCs w:val="24"/>
              </w:rPr>
            </w:pPr>
            <w:r w:rsidRPr="00502463">
              <w:rPr>
                <w:color w:val="000000"/>
                <w:sz w:val="24"/>
                <w:szCs w:val="24"/>
              </w:rPr>
              <w:t>Мгинское</w:t>
            </w:r>
          </w:p>
        </w:tc>
        <w:tc>
          <w:tcPr>
            <w:tcW w:w="2760" w:type="pct"/>
            <w:gridSpan w:val="5"/>
            <w:shd w:val="clear" w:color="auto" w:fill="auto"/>
            <w:vAlign w:val="center"/>
            <w:hideMark/>
          </w:tcPr>
          <w:p w14:paraId="1DA61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4B3CB0" w14:textId="77777777" w:rsidTr="00F4345D">
        <w:trPr>
          <w:trHeight w:val="20"/>
          <w:jc w:val="center"/>
        </w:trPr>
        <w:tc>
          <w:tcPr>
            <w:tcW w:w="2240" w:type="pct"/>
            <w:shd w:val="clear" w:color="auto" w:fill="auto"/>
            <w:vAlign w:val="center"/>
            <w:hideMark/>
          </w:tcPr>
          <w:p w14:paraId="098DF77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65AC7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A35E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7A8845" w14:textId="77777777" w:rsidR="007E6C11" w:rsidRPr="00502463" w:rsidRDefault="007E6C11" w:rsidP="00E148D7">
            <w:pPr>
              <w:contextualSpacing/>
              <w:jc w:val="right"/>
              <w:rPr>
                <w:color w:val="000000"/>
                <w:sz w:val="24"/>
                <w:szCs w:val="24"/>
              </w:rPr>
            </w:pPr>
            <w:r w:rsidRPr="00502463">
              <w:rPr>
                <w:color w:val="000000"/>
                <w:sz w:val="24"/>
                <w:szCs w:val="24"/>
              </w:rPr>
              <w:t>2632,8</w:t>
            </w:r>
          </w:p>
        </w:tc>
        <w:tc>
          <w:tcPr>
            <w:tcW w:w="525" w:type="pct"/>
            <w:shd w:val="clear" w:color="auto" w:fill="auto"/>
            <w:vAlign w:val="center"/>
            <w:hideMark/>
          </w:tcPr>
          <w:p w14:paraId="50CA85F3" w14:textId="77777777" w:rsidR="007E6C11" w:rsidRPr="00502463" w:rsidRDefault="007E6C11" w:rsidP="00E148D7">
            <w:pPr>
              <w:contextualSpacing/>
              <w:jc w:val="right"/>
              <w:rPr>
                <w:color w:val="000000"/>
                <w:sz w:val="24"/>
                <w:szCs w:val="24"/>
              </w:rPr>
            </w:pPr>
            <w:r w:rsidRPr="00502463">
              <w:rPr>
                <w:color w:val="000000"/>
                <w:sz w:val="24"/>
                <w:szCs w:val="24"/>
              </w:rPr>
              <w:t>5421</w:t>
            </w:r>
          </w:p>
        </w:tc>
        <w:tc>
          <w:tcPr>
            <w:tcW w:w="526" w:type="pct"/>
            <w:shd w:val="clear" w:color="auto" w:fill="auto"/>
            <w:vAlign w:val="center"/>
            <w:hideMark/>
          </w:tcPr>
          <w:p w14:paraId="04818EAD" w14:textId="77777777" w:rsidR="007E6C11" w:rsidRPr="00502463" w:rsidRDefault="007E6C11" w:rsidP="00E148D7">
            <w:pPr>
              <w:contextualSpacing/>
              <w:jc w:val="right"/>
              <w:rPr>
                <w:color w:val="000000"/>
                <w:sz w:val="24"/>
                <w:szCs w:val="24"/>
              </w:rPr>
            </w:pPr>
            <w:r w:rsidRPr="00502463">
              <w:rPr>
                <w:color w:val="000000"/>
                <w:sz w:val="24"/>
                <w:szCs w:val="24"/>
              </w:rPr>
              <w:t>6354</w:t>
            </w:r>
          </w:p>
        </w:tc>
      </w:tr>
      <w:tr w:rsidR="007E6C11" w:rsidRPr="00502463" w14:paraId="39D8A454" w14:textId="77777777" w:rsidTr="00F4345D">
        <w:trPr>
          <w:trHeight w:val="20"/>
          <w:jc w:val="center"/>
        </w:trPr>
        <w:tc>
          <w:tcPr>
            <w:tcW w:w="2240" w:type="pct"/>
            <w:shd w:val="clear" w:color="auto" w:fill="auto"/>
            <w:vAlign w:val="center"/>
            <w:hideMark/>
          </w:tcPr>
          <w:p w14:paraId="566434D5" w14:textId="77777777" w:rsidR="007E6C11" w:rsidRPr="00502463" w:rsidRDefault="007E6C11" w:rsidP="00E148D7">
            <w:pPr>
              <w:contextualSpacing/>
              <w:rPr>
                <w:color w:val="000000"/>
                <w:sz w:val="24"/>
                <w:szCs w:val="24"/>
              </w:rPr>
            </w:pPr>
            <w:r w:rsidRPr="00502463">
              <w:rPr>
                <w:color w:val="000000"/>
                <w:sz w:val="24"/>
                <w:szCs w:val="24"/>
              </w:rPr>
              <w:t>Назиевское</w:t>
            </w:r>
          </w:p>
        </w:tc>
        <w:tc>
          <w:tcPr>
            <w:tcW w:w="2760" w:type="pct"/>
            <w:gridSpan w:val="5"/>
            <w:shd w:val="clear" w:color="auto" w:fill="auto"/>
            <w:vAlign w:val="center"/>
            <w:hideMark/>
          </w:tcPr>
          <w:p w14:paraId="5D4BA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0B1F67" w14:textId="77777777" w:rsidTr="00F4345D">
        <w:trPr>
          <w:trHeight w:val="20"/>
          <w:jc w:val="center"/>
        </w:trPr>
        <w:tc>
          <w:tcPr>
            <w:tcW w:w="2240" w:type="pct"/>
            <w:shd w:val="clear" w:color="auto" w:fill="auto"/>
            <w:vAlign w:val="center"/>
            <w:hideMark/>
          </w:tcPr>
          <w:p w14:paraId="4724F9B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08CBB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F26A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9ECA9" w14:textId="77777777" w:rsidR="007E6C11" w:rsidRPr="00502463" w:rsidRDefault="007E6C11" w:rsidP="00E148D7">
            <w:pPr>
              <w:contextualSpacing/>
              <w:jc w:val="right"/>
              <w:rPr>
                <w:color w:val="000000"/>
                <w:sz w:val="24"/>
                <w:szCs w:val="24"/>
              </w:rPr>
            </w:pPr>
            <w:r w:rsidRPr="00502463">
              <w:rPr>
                <w:color w:val="000000"/>
                <w:sz w:val="24"/>
                <w:szCs w:val="24"/>
              </w:rPr>
              <w:t>1258,9</w:t>
            </w:r>
          </w:p>
        </w:tc>
        <w:tc>
          <w:tcPr>
            <w:tcW w:w="525" w:type="pct"/>
            <w:shd w:val="clear" w:color="auto" w:fill="auto"/>
            <w:vAlign w:val="center"/>
            <w:hideMark/>
          </w:tcPr>
          <w:p w14:paraId="2DF8E377" w14:textId="77777777" w:rsidR="007E6C11" w:rsidRPr="00502463" w:rsidRDefault="007E6C11" w:rsidP="00E148D7">
            <w:pPr>
              <w:contextualSpacing/>
              <w:jc w:val="right"/>
              <w:rPr>
                <w:color w:val="000000"/>
                <w:sz w:val="24"/>
                <w:szCs w:val="24"/>
              </w:rPr>
            </w:pPr>
            <w:r w:rsidRPr="00502463">
              <w:rPr>
                <w:color w:val="000000"/>
                <w:sz w:val="24"/>
                <w:szCs w:val="24"/>
              </w:rPr>
              <w:t>584</w:t>
            </w:r>
          </w:p>
        </w:tc>
        <w:tc>
          <w:tcPr>
            <w:tcW w:w="526" w:type="pct"/>
            <w:shd w:val="clear" w:color="auto" w:fill="auto"/>
            <w:vAlign w:val="center"/>
            <w:hideMark/>
          </w:tcPr>
          <w:p w14:paraId="403B1E6D" w14:textId="77777777" w:rsidR="007E6C11" w:rsidRPr="00502463" w:rsidRDefault="007E6C11" w:rsidP="00E148D7">
            <w:pPr>
              <w:contextualSpacing/>
              <w:jc w:val="right"/>
              <w:rPr>
                <w:color w:val="000000"/>
                <w:sz w:val="24"/>
                <w:szCs w:val="24"/>
              </w:rPr>
            </w:pPr>
            <w:r w:rsidRPr="00502463">
              <w:rPr>
                <w:color w:val="000000"/>
                <w:sz w:val="24"/>
                <w:szCs w:val="24"/>
              </w:rPr>
              <w:t>2599</w:t>
            </w:r>
          </w:p>
        </w:tc>
      </w:tr>
      <w:tr w:rsidR="007E6C11" w:rsidRPr="00502463" w14:paraId="3419D1C2" w14:textId="77777777" w:rsidTr="00F4345D">
        <w:trPr>
          <w:trHeight w:val="20"/>
          <w:jc w:val="center"/>
        </w:trPr>
        <w:tc>
          <w:tcPr>
            <w:tcW w:w="2240" w:type="pct"/>
            <w:shd w:val="clear" w:color="auto" w:fill="auto"/>
            <w:vAlign w:val="center"/>
            <w:hideMark/>
          </w:tcPr>
          <w:p w14:paraId="40C08A29" w14:textId="77777777" w:rsidR="007E6C11" w:rsidRPr="00502463" w:rsidRDefault="007E6C11" w:rsidP="00E148D7">
            <w:pPr>
              <w:contextualSpacing/>
              <w:rPr>
                <w:color w:val="000000"/>
                <w:sz w:val="24"/>
                <w:szCs w:val="24"/>
              </w:rPr>
            </w:pPr>
            <w:r w:rsidRPr="00502463">
              <w:rPr>
                <w:color w:val="000000"/>
                <w:sz w:val="24"/>
                <w:szCs w:val="24"/>
              </w:rPr>
              <w:t>Павловское</w:t>
            </w:r>
          </w:p>
        </w:tc>
        <w:tc>
          <w:tcPr>
            <w:tcW w:w="2760" w:type="pct"/>
            <w:gridSpan w:val="5"/>
            <w:shd w:val="clear" w:color="auto" w:fill="auto"/>
            <w:vAlign w:val="center"/>
            <w:hideMark/>
          </w:tcPr>
          <w:p w14:paraId="35811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B5A398" w14:textId="77777777" w:rsidTr="00F4345D">
        <w:trPr>
          <w:trHeight w:val="20"/>
          <w:jc w:val="center"/>
        </w:trPr>
        <w:tc>
          <w:tcPr>
            <w:tcW w:w="2240" w:type="pct"/>
            <w:shd w:val="clear" w:color="auto" w:fill="auto"/>
            <w:vAlign w:val="center"/>
            <w:hideMark/>
          </w:tcPr>
          <w:p w14:paraId="5D90C3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9DD04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4AF4B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9B565D" w14:textId="77777777" w:rsidR="007E6C11" w:rsidRPr="00502463" w:rsidRDefault="007E6C11" w:rsidP="00E148D7">
            <w:pPr>
              <w:contextualSpacing/>
              <w:jc w:val="right"/>
              <w:rPr>
                <w:color w:val="000000"/>
                <w:sz w:val="24"/>
                <w:szCs w:val="24"/>
              </w:rPr>
            </w:pPr>
            <w:r w:rsidRPr="00502463">
              <w:rPr>
                <w:color w:val="000000"/>
                <w:sz w:val="24"/>
                <w:szCs w:val="24"/>
              </w:rPr>
              <w:t>1970,8</w:t>
            </w:r>
          </w:p>
        </w:tc>
        <w:tc>
          <w:tcPr>
            <w:tcW w:w="525" w:type="pct"/>
            <w:shd w:val="clear" w:color="auto" w:fill="auto"/>
            <w:vAlign w:val="center"/>
            <w:hideMark/>
          </w:tcPr>
          <w:p w14:paraId="124D22FA" w14:textId="77777777" w:rsidR="007E6C11" w:rsidRPr="00502463" w:rsidRDefault="007E6C11" w:rsidP="00E148D7">
            <w:pPr>
              <w:contextualSpacing/>
              <w:jc w:val="right"/>
              <w:rPr>
                <w:color w:val="000000"/>
                <w:sz w:val="24"/>
                <w:szCs w:val="24"/>
              </w:rPr>
            </w:pPr>
            <w:r w:rsidRPr="00502463">
              <w:rPr>
                <w:color w:val="000000"/>
                <w:sz w:val="24"/>
                <w:szCs w:val="24"/>
              </w:rPr>
              <w:t>1940</w:t>
            </w:r>
          </w:p>
        </w:tc>
        <w:tc>
          <w:tcPr>
            <w:tcW w:w="526" w:type="pct"/>
            <w:shd w:val="clear" w:color="auto" w:fill="auto"/>
            <w:vAlign w:val="center"/>
            <w:hideMark/>
          </w:tcPr>
          <w:p w14:paraId="34438798" w14:textId="77777777" w:rsidR="007E6C11" w:rsidRPr="00502463" w:rsidRDefault="007E6C11" w:rsidP="00E148D7">
            <w:pPr>
              <w:contextualSpacing/>
              <w:jc w:val="right"/>
              <w:rPr>
                <w:color w:val="000000"/>
                <w:sz w:val="24"/>
                <w:szCs w:val="24"/>
              </w:rPr>
            </w:pPr>
            <w:r w:rsidRPr="00502463">
              <w:rPr>
                <w:color w:val="000000"/>
                <w:sz w:val="24"/>
                <w:szCs w:val="24"/>
              </w:rPr>
              <w:t>5313</w:t>
            </w:r>
          </w:p>
        </w:tc>
      </w:tr>
      <w:tr w:rsidR="007E6C11" w:rsidRPr="00502463" w14:paraId="68D2E8FA" w14:textId="77777777" w:rsidTr="00F4345D">
        <w:trPr>
          <w:trHeight w:val="20"/>
          <w:jc w:val="center"/>
        </w:trPr>
        <w:tc>
          <w:tcPr>
            <w:tcW w:w="2240" w:type="pct"/>
            <w:shd w:val="clear" w:color="auto" w:fill="auto"/>
            <w:vAlign w:val="center"/>
            <w:hideMark/>
          </w:tcPr>
          <w:p w14:paraId="5C51BBBC" w14:textId="77777777" w:rsidR="007E6C11" w:rsidRPr="00502463" w:rsidRDefault="007E6C11" w:rsidP="00E148D7">
            <w:pPr>
              <w:contextualSpacing/>
              <w:rPr>
                <w:color w:val="000000"/>
                <w:sz w:val="24"/>
                <w:szCs w:val="24"/>
              </w:rPr>
            </w:pPr>
            <w:r w:rsidRPr="00502463">
              <w:rPr>
                <w:color w:val="000000"/>
                <w:sz w:val="24"/>
                <w:szCs w:val="24"/>
              </w:rPr>
              <w:t>Приладожское</w:t>
            </w:r>
          </w:p>
        </w:tc>
        <w:tc>
          <w:tcPr>
            <w:tcW w:w="2760" w:type="pct"/>
            <w:gridSpan w:val="5"/>
            <w:shd w:val="clear" w:color="auto" w:fill="auto"/>
            <w:vAlign w:val="center"/>
            <w:hideMark/>
          </w:tcPr>
          <w:p w14:paraId="469BFA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57A7AB" w14:textId="77777777" w:rsidTr="00F4345D">
        <w:trPr>
          <w:trHeight w:val="20"/>
          <w:jc w:val="center"/>
        </w:trPr>
        <w:tc>
          <w:tcPr>
            <w:tcW w:w="2240" w:type="pct"/>
            <w:shd w:val="clear" w:color="auto" w:fill="auto"/>
            <w:vAlign w:val="center"/>
            <w:hideMark/>
          </w:tcPr>
          <w:p w14:paraId="7E40BF3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4F5BA77" w14:textId="77777777" w:rsidR="007E6C11" w:rsidRPr="00502463" w:rsidRDefault="007E6C11" w:rsidP="00E148D7">
            <w:pPr>
              <w:contextualSpacing/>
              <w:jc w:val="right"/>
              <w:rPr>
                <w:color w:val="000000"/>
                <w:sz w:val="24"/>
                <w:szCs w:val="24"/>
              </w:rPr>
            </w:pPr>
            <w:r w:rsidRPr="00502463">
              <w:rPr>
                <w:color w:val="000000"/>
                <w:sz w:val="24"/>
                <w:szCs w:val="24"/>
              </w:rPr>
              <w:t>418</w:t>
            </w:r>
          </w:p>
        </w:tc>
        <w:tc>
          <w:tcPr>
            <w:tcW w:w="544" w:type="pct"/>
            <w:shd w:val="clear" w:color="auto" w:fill="auto"/>
            <w:vAlign w:val="center"/>
            <w:hideMark/>
          </w:tcPr>
          <w:p w14:paraId="31FF3455" w14:textId="77777777" w:rsidR="007E6C11" w:rsidRPr="00502463" w:rsidRDefault="007E6C11" w:rsidP="00E148D7">
            <w:pPr>
              <w:contextualSpacing/>
              <w:jc w:val="right"/>
              <w:rPr>
                <w:color w:val="000000"/>
                <w:sz w:val="24"/>
                <w:szCs w:val="24"/>
              </w:rPr>
            </w:pPr>
            <w:r w:rsidRPr="00502463">
              <w:rPr>
                <w:color w:val="000000"/>
                <w:sz w:val="24"/>
                <w:szCs w:val="24"/>
              </w:rPr>
              <w:t>785,2</w:t>
            </w:r>
          </w:p>
        </w:tc>
        <w:tc>
          <w:tcPr>
            <w:tcW w:w="544" w:type="pct"/>
            <w:shd w:val="clear" w:color="auto" w:fill="auto"/>
            <w:vAlign w:val="center"/>
            <w:hideMark/>
          </w:tcPr>
          <w:p w14:paraId="26877733" w14:textId="77777777" w:rsidR="007E6C11" w:rsidRPr="00502463" w:rsidRDefault="007E6C11" w:rsidP="00E148D7">
            <w:pPr>
              <w:contextualSpacing/>
              <w:jc w:val="right"/>
              <w:rPr>
                <w:color w:val="000000"/>
                <w:sz w:val="24"/>
                <w:szCs w:val="24"/>
              </w:rPr>
            </w:pPr>
            <w:r w:rsidRPr="00502463">
              <w:rPr>
                <w:color w:val="000000"/>
                <w:sz w:val="24"/>
                <w:szCs w:val="24"/>
              </w:rPr>
              <w:t>530,5</w:t>
            </w:r>
          </w:p>
        </w:tc>
        <w:tc>
          <w:tcPr>
            <w:tcW w:w="525" w:type="pct"/>
            <w:shd w:val="clear" w:color="auto" w:fill="auto"/>
            <w:vAlign w:val="center"/>
            <w:hideMark/>
          </w:tcPr>
          <w:p w14:paraId="35F49C98" w14:textId="77777777" w:rsidR="007E6C11" w:rsidRPr="00502463" w:rsidRDefault="007E6C11" w:rsidP="00E148D7">
            <w:pPr>
              <w:contextualSpacing/>
              <w:jc w:val="right"/>
              <w:rPr>
                <w:color w:val="000000"/>
                <w:sz w:val="24"/>
                <w:szCs w:val="24"/>
              </w:rPr>
            </w:pPr>
            <w:r w:rsidRPr="00502463">
              <w:rPr>
                <w:color w:val="000000"/>
                <w:sz w:val="24"/>
                <w:szCs w:val="24"/>
              </w:rPr>
              <w:t>513</w:t>
            </w:r>
          </w:p>
        </w:tc>
        <w:tc>
          <w:tcPr>
            <w:tcW w:w="526" w:type="pct"/>
            <w:shd w:val="clear" w:color="auto" w:fill="auto"/>
            <w:vAlign w:val="center"/>
            <w:hideMark/>
          </w:tcPr>
          <w:p w14:paraId="04284E7C" w14:textId="77777777" w:rsidR="007E6C11" w:rsidRPr="00502463" w:rsidRDefault="007E6C11" w:rsidP="00E148D7">
            <w:pPr>
              <w:contextualSpacing/>
              <w:jc w:val="right"/>
              <w:rPr>
                <w:color w:val="000000"/>
                <w:sz w:val="24"/>
                <w:szCs w:val="24"/>
              </w:rPr>
            </w:pPr>
            <w:r w:rsidRPr="00502463">
              <w:rPr>
                <w:color w:val="000000"/>
                <w:sz w:val="24"/>
                <w:szCs w:val="24"/>
              </w:rPr>
              <w:t>1101</w:t>
            </w:r>
          </w:p>
        </w:tc>
      </w:tr>
      <w:tr w:rsidR="007E6C11" w:rsidRPr="00502463" w14:paraId="4B8C3CF4" w14:textId="77777777" w:rsidTr="00F4345D">
        <w:trPr>
          <w:trHeight w:val="20"/>
          <w:jc w:val="center"/>
        </w:trPr>
        <w:tc>
          <w:tcPr>
            <w:tcW w:w="2240" w:type="pct"/>
            <w:shd w:val="clear" w:color="auto" w:fill="auto"/>
            <w:vAlign w:val="center"/>
            <w:hideMark/>
          </w:tcPr>
          <w:p w14:paraId="52C7FC93" w14:textId="77777777" w:rsidR="007E6C11" w:rsidRPr="00502463" w:rsidRDefault="007E6C11" w:rsidP="00E148D7">
            <w:pPr>
              <w:contextualSpacing/>
              <w:rPr>
                <w:color w:val="000000"/>
                <w:sz w:val="24"/>
                <w:szCs w:val="24"/>
              </w:rPr>
            </w:pPr>
            <w:r w:rsidRPr="00502463">
              <w:rPr>
                <w:color w:val="000000"/>
                <w:sz w:val="24"/>
                <w:szCs w:val="24"/>
              </w:rPr>
              <w:t>Синявинское</w:t>
            </w:r>
          </w:p>
        </w:tc>
        <w:tc>
          <w:tcPr>
            <w:tcW w:w="2760" w:type="pct"/>
            <w:gridSpan w:val="5"/>
            <w:shd w:val="clear" w:color="auto" w:fill="auto"/>
            <w:vAlign w:val="center"/>
            <w:hideMark/>
          </w:tcPr>
          <w:p w14:paraId="5D3168B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866FC7F" w14:textId="77777777" w:rsidTr="00F4345D">
        <w:trPr>
          <w:trHeight w:val="20"/>
          <w:jc w:val="center"/>
        </w:trPr>
        <w:tc>
          <w:tcPr>
            <w:tcW w:w="2240" w:type="pct"/>
            <w:shd w:val="clear" w:color="auto" w:fill="auto"/>
            <w:vAlign w:val="center"/>
            <w:hideMark/>
          </w:tcPr>
          <w:p w14:paraId="5E0B471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B401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AFF6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83F117" w14:textId="77777777" w:rsidR="007E6C11" w:rsidRPr="00502463" w:rsidRDefault="007E6C11" w:rsidP="00E148D7">
            <w:pPr>
              <w:contextualSpacing/>
              <w:jc w:val="right"/>
              <w:rPr>
                <w:color w:val="000000"/>
                <w:sz w:val="24"/>
                <w:szCs w:val="24"/>
              </w:rPr>
            </w:pPr>
            <w:r w:rsidRPr="00502463">
              <w:rPr>
                <w:color w:val="000000"/>
                <w:sz w:val="24"/>
                <w:szCs w:val="24"/>
              </w:rPr>
              <w:t>1690,4</w:t>
            </w:r>
          </w:p>
        </w:tc>
        <w:tc>
          <w:tcPr>
            <w:tcW w:w="525" w:type="pct"/>
            <w:shd w:val="clear" w:color="auto" w:fill="auto"/>
            <w:vAlign w:val="center"/>
            <w:hideMark/>
          </w:tcPr>
          <w:p w14:paraId="3EC4E9E7" w14:textId="77777777" w:rsidR="007E6C11" w:rsidRPr="00502463" w:rsidRDefault="007E6C11" w:rsidP="00E148D7">
            <w:pPr>
              <w:contextualSpacing/>
              <w:jc w:val="right"/>
              <w:rPr>
                <w:color w:val="000000"/>
                <w:sz w:val="24"/>
                <w:szCs w:val="24"/>
              </w:rPr>
            </w:pPr>
            <w:r w:rsidRPr="00502463">
              <w:rPr>
                <w:color w:val="000000"/>
                <w:sz w:val="24"/>
                <w:szCs w:val="24"/>
              </w:rPr>
              <w:t>766</w:t>
            </w:r>
          </w:p>
        </w:tc>
        <w:tc>
          <w:tcPr>
            <w:tcW w:w="526" w:type="pct"/>
            <w:shd w:val="clear" w:color="auto" w:fill="auto"/>
            <w:vAlign w:val="center"/>
            <w:hideMark/>
          </w:tcPr>
          <w:p w14:paraId="234E2826" w14:textId="77777777" w:rsidR="007E6C11" w:rsidRPr="00502463" w:rsidRDefault="007E6C11" w:rsidP="00E148D7">
            <w:pPr>
              <w:contextualSpacing/>
              <w:jc w:val="right"/>
              <w:rPr>
                <w:color w:val="000000"/>
                <w:sz w:val="24"/>
                <w:szCs w:val="24"/>
              </w:rPr>
            </w:pPr>
            <w:r w:rsidRPr="00502463">
              <w:rPr>
                <w:color w:val="000000"/>
                <w:sz w:val="24"/>
                <w:szCs w:val="24"/>
              </w:rPr>
              <w:t>977</w:t>
            </w:r>
          </w:p>
        </w:tc>
      </w:tr>
      <w:tr w:rsidR="007E6C11" w:rsidRPr="00502463" w14:paraId="796BB72A" w14:textId="77777777" w:rsidTr="00F4345D">
        <w:trPr>
          <w:trHeight w:val="20"/>
          <w:jc w:val="center"/>
        </w:trPr>
        <w:tc>
          <w:tcPr>
            <w:tcW w:w="2240" w:type="pct"/>
            <w:shd w:val="clear" w:color="auto" w:fill="auto"/>
            <w:vAlign w:val="center"/>
            <w:hideMark/>
          </w:tcPr>
          <w:p w14:paraId="71F13A92" w14:textId="77777777" w:rsidR="007E6C11" w:rsidRPr="00502463" w:rsidRDefault="007E6C11" w:rsidP="00E148D7">
            <w:pPr>
              <w:contextualSpacing/>
              <w:rPr>
                <w:color w:val="000000"/>
                <w:sz w:val="24"/>
                <w:szCs w:val="24"/>
              </w:rPr>
            </w:pPr>
            <w:r w:rsidRPr="00502463">
              <w:rPr>
                <w:color w:val="000000"/>
                <w:sz w:val="24"/>
                <w:szCs w:val="24"/>
              </w:rPr>
              <w:t>Путиловское</w:t>
            </w:r>
          </w:p>
        </w:tc>
        <w:tc>
          <w:tcPr>
            <w:tcW w:w="2760" w:type="pct"/>
            <w:gridSpan w:val="5"/>
            <w:shd w:val="clear" w:color="auto" w:fill="auto"/>
            <w:vAlign w:val="center"/>
            <w:hideMark/>
          </w:tcPr>
          <w:p w14:paraId="4E60FA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35A0F6E" w14:textId="77777777" w:rsidTr="00F4345D">
        <w:trPr>
          <w:trHeight w:val="20"/>
          <w:jc w:val="center"/>
        </w:trPr>
        <w:tc>
          <w:tcPr>
            <w:tcW w:w="2240" w:type="pct"/>
            <w:shd w:val="clear" w:color="auto" w:fill="auto"/>
            <w:vAlign w:val="center"/>
            <w:hideMark/>
          </w:tcPr>
          <w:p w14:paraId="345EC66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ED8E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8CD3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B95CF7B" w14:textId="77777777" w:rsidR="007E6C11" w:rsidRPr="00502463" w:rsidRDefault="007E6C11" w:rsidP="00E148D7">
            <w:pPr>
              <w:contextualSpacing/>
              <w:jc w:val="right"/>
              <w:rPr>
                <w:color w:val="000000"/>
                <w:sz w:val="24"/>
                <w:szCs w:val="24"/>
              </w:rPr>
            </w:pPr>
            <w:r w:rsidRPr="00502463">
              <w:rPr>
                <w:color w:val="000000"/>
                <w:sz w:val="24"/>
                <w:szCs w:val="24"/>
              </w:rPr>
              <w:t>4031,2</w:t>
            </w:r>
          </w:p>
        </w:tc>
        <w:tc>
          <w:tcPr>
            <w:tcW w:w="525" w:type="pct"/>
            <w:shd w:val="clear" w:color="auto" w:fill="auto"/>
            <w:vAlign w:val="center"/>
            <w:hideMark/>
          </w:tcPr>
          <w:p w14:paraId="1D459813" w14:textId="77777777" w:rsidR="007E6C11" w:rsidRPr="00502463" w:rsidRDefault="007E6C11" w:rsidP="00E148D7">
            <w:pPr>
              <w:contextualSpacing/>
              <w:jc w:val="right"/>
              <w:rPr>
                <w:color w:val="000000"/>
                <w:sz w:val="24"/>
                <w:szCs w:val="24"/>
              </w:rPr>
            </w:pPr>
            <w:r w:rsidRPr="00502463">
              <w:rPr>
                <w:color w:val="000000"/>
                <w:sz w:val="24"/>
                <w:szCs w:val="24"/>
              </w:rPr>
              <w:t>2597</w:t>
            </w:r>
          </w:p>
        </w:tc>
        <w:tc>
          <w:tcPr>
            <w:tcW w:w="526" w:type="pct"/>
            <w:shd w:val="clear" w:color="auto" w:fill="auto"/>
            <w:vAlign w:val="center"/>
            <w:hideMark/>
          </w:tcPr>
          <w:p w14:paraId="11E7C415" w14:textId="77777777" w:rsidR="007E6C11" w:rsidRPr="00502463" w:rsidRDefault="007E6C11" w:rsidP="00E148D7">
            <w:pPr>
              <w:contextualSpacing/>
              <w:jc w:val="right"/>
              <w:rPr>
                <w:color w:val="000000"/>
                <w:sz w:val="24"/>
                <w:szCs w:val="24"/>
              </w:rPr>
            </w:pPr>
            <w:r w:rsidRPr="00502463">
              <w:rPr>
                <w:color w:val="000000"/>
                <w:sz w:val="24"/>
                <w:szCs w:val="24"/>
              </w:rPr>
              <w:t>2331</w:t>
            </w:r>
          </w:p>
        </w:tc>
      </w:tr>
      <w:tr w:rsidR="007E6C11" w:rsidRPr="00502463" w14:paraId="38AB4B6A" w14:textId="77777777" w:rsidTr="00F4345D">
        <w:trPr>
          <w:trHeight w:val="20"/>
          <w:jc w:val="center"/>
        </w:trPr>
        <w:tc>
          <w:tcPr>
            <w:tcW w:w="2240" w:type="pct"/>
            <w:shd w:val="clear" w:color="auto" w:fill="auto"/>
            <w:vAlign w:val="center"/>
            <w:hideMark/>
          </w:tcPr>
          <w:p w14:paraId="310EB279" w14:textId="77777777" w:rsidR="007E6C11" w:rsidRPr="00502463" w:rsidRDefault="007E6C11" w:rsidP="00E148D7">
            <w:pPr>
              <w:contextualSpacing/>
              <w:rPr>
                <w:color w:val="000000"/>
                <w:sz w:val="24"/>
                <w:szCs w:val="24"/>
              </w:rPr>
            </w:pPr>
            <w:r w:rsidRPr="00502463">
              <w:rPr>
                <w:color w:val="000000"/>
                <w:sz w:val="24"/>
                <w:szCs w:val="24"/>
              </w:rPr>
              <w:t>Суховское</w:t>
            </w:r>
          </w:p>
        </w:tc>
        <w:tc>
          <w:tcPr>
            <w:tcW w:w="2760" w:type="pct"/>
            <w:gridSpan w:val="5"/>
            <w:shd w:val="clear" w:color="auto" w:fill="auto"/>
            <w:vAlign w:val="center"/>
            <w:hideMark/>
          </w:tcPr>
          <w:p w14:paraId="1BE198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3131B" w14:textId="77777777" w:rsidTr="00F4345D">
        <w:trPr>
          <w:trHeight w:val="20"/>
          <w:jc w:val="center"/>
        </w:trPr>
        <w:tc>
          <w:tcPr>
            <w:tcW w:w="2240" w:type="pct"/>
            <w:shd w:val="clear" w:color="auto" w:fill="auto"/>
            <w:vAlign w:val="center"/>
            <w:hideMark/>
          </w:tcPr>
          <w:p w14:paraId="1E78F32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11605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CE84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C4863C" w14:textId="77777777" w:rsidR="007E6C11" w:rsidRPr="00502463" w:rsidRDefault="007E6C11" w:rsidP="00E148D7">
            <w:pPr>
              <w:contextualSpacing/>
              <w:jc w:val="right"/>
              <w:rPr>
                <w:color w:val="000000"/>
                <w:sz w:val="24"/>
                <w:szCs w:val="24"/>
              </w:rPr>
            </w:pPr>
            <w:r w:rsidRPr="00502463">
              <w:rPr>
                <w:color w:val="000000"/>
                <w:sz w:val="24"/>
                <w:szCs w:val="24"/>
              </w:rPr>
              <w:t>1469,5</w:t>
            </w:r>
          </w:p>
        </w:tc>
        <w:tc>
          <w:tcPr>
            <w:tcW w:w="525" w:type="pct"/>
            <w:shd w:val="clear" w:color="auto" w:fill="auto"/>
            <w:vAlign w:val="center"/>
            <w:hideMark/>
          </w:tcPr>
          <w:p w14:paraId="4B5E9E23" w14:textId="77777777" w:rsidR="007E6C11" w:rsidRPr="00502463" w:rsidRDefault="007E6C11" w:rsidP="00E148D7">
            <w:pPr>
              <w:contextualSpacing/>
              <w:jc w:val="right"/>
              <w:rPr>
                <w:color w:val="000000"/>
                <w:sz w:val="24"/>
                <w:szCs w:val="24"/>
              </w:rPr>
            </w:pPr>
            <w:r w:rsidRPr="00502463">
              <w:rPr>
                <w:color w:val="000000"/>
                <w:sz w:val="24"/>
                <w:szCs w:val="24"/>
              </w:rPr>
              <w:t>3214</w:t>
            </w:r>
          </w:p>
        </w:tc>
        <w:tc>
          <w:tcPr>
            <w:tcW w:w="526" w:type="pct"/>
            <w:shd w:val="clear" w:color="auto" w:fill="auto"/>
            <w:vAlign w:val="center"/>
            <w:hideMark/>
          </w:tcPr>
          <w:p w14:paraId="07E5859A" w14:textId="77777777" w:rsidR="007E6C11" w:rsidRPr="00502463" w:rsidRDefault="007E6C11" w:rsidP="00E148D7">
            <w:pPr>
              <w:contextualSpacing/>
              <w:jc w:val="right"/>
              <w:rPr>
                <w:color w:val="000000"/>
                <w:sz w:val="24"/>
                <w:szCs w:val="24"/>
              </w:rPr>
            </w:pPr>
            <w:r w:rsidRPr="00502463">
              <w:rPr>
                <w:color w:val="000000"/>
                <w:sz w:val="24"/>
                <w:szCs w:val="24"/>
              </w:rPr>
              <w:t>2614</w:t>
            </w:r>
          </w:p>
        </w:tc>
      </w:tr>
      <w:tr w:rsidR="007E6C11" w:rsidRPr="00502463" w14:paraId="406AD750" w14:textId="77777777" w:rsidTr="00F4345D">
        <w:trPr>
          <w:trHeight w:val="20"/>
          <w:jc w:val="center"/>
        </w:trPr>
        <w:tc>
          <w:tcPr>
            <w:tcW w:w="2240" w:type="pct"/>
            <w:shd w:val="clear" w:color="auto" w:fill="auto"/>
            <w:vAlign w:val="center"/>
            <w:hideMark/>
          </w:tcPr>
          <w:p w14:paraId="2740A217" w14:textId="77777777" w:rsidR="007E6C11" w:rsidRPr="00502463" w:rsidRDefault="007E6C11" w:rsidP="00E148D7">
            <w:pPr>
              <w:contextualSpacing/>
              <w:rPr>
                <w:color w:val="000000"/>
                <w:sz w:val="24"/>
                <w:szCs w:val="24"/>
              </w:rPr>
            </w:pPr>
            <w:r w:rsidRPr="00502463">
              <w:rPr>
                <w:color w:val="000000"/>
                <w:sz w:val="24"/>
                <w:szCs w:val="24"/>
              </w:rPr>
              <w:t>Шумское</w:t>
            </w:r>
          </w:p>
        </w:tc>
        <w:tc>
          <w:tcPr>
            <w:tcW w:w="2760" w:type="pct"/>
            <w:gridSpan w:val="5"/>
            <w:shd w:val="clear" w:color="auto" w:fill="auto"/>
            <w:vAlign w:val="center"/>
            <w:hideMark/>
          </w:tcPr>
          <w:p w14:paraId="7597176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632D32" w14:textId="77777777" w:rsidTr="00F4345D">
        <w:trPr>
          <w:trHeight w:val="20"/>
          <w:jc w:val="center"/>
        </w:trPr>
        <w:tc>
          <w:tcPr>
            <w:tcW w:w="2240" w:type="pct"/>
            <w:shd w:val="clear" w:color="auto" w:fill="auto"/>
            <w:vAlign w:val="center"/>
            <w:hideMark/>
          </w:tcPr>
          <w:p w14:paraId="5DD2F7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773282"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54D949B7"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2EEDDCEE" w14:textId="77777777" w:rsidR="007E6C11" w:rsidRPr="00502463" w:rsidRDefault="007E6C11" w:rsidP="00E148D7">
            <w:pPr>
              <w:contextualSpacing/>
              <w:jc w:val="right"/>
              <w:rPr>
                <w:color w:val="000000"/>
                <w:sz w:val="24"/>
                <w:szCs w:val="24"/>
              </w:rPr>
            </w:pPr>
            <w:r w:rsidRPr="00502463">
              <w:rPr>
                <w:color w:val="000000"/>
                <w:sz w:val="24"/>
                <w:szCs w:val="24"/>
              </w:rPr>
              <w:t>1074,4</w:t>
            </w:r>
          </w:p>
        </w:tc>
        <w:tc>
          <w:tcPr>
            <w:tcW w:w="525" w:type="pct"/>
            <w:shd w:val="clear" w:color="auto" w:fill="auto"/>
            <w:vAlign w:val="center"/>
            <w:hideMark/>
          </w:tcPr>
          <w:p w14:paraId="76416788" w14:textId="77777777" w:rsidR="007E6C11" w:rsidRPr="00502463" w:rsidRDefault="007E6C11" w:rsidP="00E148D7">
            <w:pPr>
              <w:contextualSpacing/>
              <w:jc w:val="right"/>
              <w:rPr>
                <w:color w:val="000000"/>
                <w:sz w:val="24"/>
                <w:szCs w:val="24"/>
              </w:rPr>
            </w:pPr>
            <w:r w:rsidRPr="00502463">
              <w:rPr>
                <w:color w:val="000000"/>
                <w:sz w:val="24"/>
                <w:szCs w:val="24"/>
              </w:rPr>
              <w:t>612</w:t>
            </w:r>
          </w:p>
        </w:tc>
        <w:tc>
          <w:tcPr>
            <w:tcW w:w="526" w:type="pct"/>
            <w:shd w:val="clear" w:color="auto" w:fill="auto"/>
            <w:vAlign w:val="center"/>
            <w:hideMark/>
          </w:tcPr>
          <w:p w14:paraId="462DBAC7" w14:textId="77777777" w:rsidR="007E6C11" w:rsidRPr="00502463" w:rsidRDefault="007E6C11" w:rsidP="00E148D7">
            <w:pPr>
              <w:contextualSpacing/>
              <w:jc w:val="right"/>
              <w:rPr>
                <w:color w:val="000000"/>
                <w:sz w:val="24"/>
                <w:szCs w:val="24"/>
              </w:rPr>
            </w:pPr>
            <w:r w:rsidRPr="00502463">
              <w:rPr>
                <w:color w:val="000000"/>
                <w:sz w:val="24"/>
                <w:szCs w:val="24"/>
              </w:rPr>
              <w:t>1768</w:t>
            </w:r>
          </w:p>
        </w:tc>
      </w:tr>
      <w:tr w:rsidR="007E6C11" w:rsidRPr="00502463" w14:paraId="4ED3F447" w14:textId="77777777" w:rsidTr="00F4345D">
        <w:trPr>
          <w:trHeight w:val="20"/>
          <w:jc w:val="center"/>
        </w:trPr>
        <w:tc>
          <w:tcPr>
            <w:tcW w:w="5000" w:type="pct"/>
            <w:gridSpan w:val="6"/>
            <w:shd w:val="clear" w:color="auto" w:fill="auto"/>
            <w:vAlign w:val="center"/>
            <w:hideMark/>
          </w:tcPr>
          <w:p w14:paraId="6EC9CD40" w14:textId="77777777" w:rsidR="007E6C11" w:rsidRPr="00502463" w:rsidRDefault="007E6C11" w:rsidP="00E148D7">
            <w:pPr>
              <w:contextualSpacing/>
              <w:rPr>
                <w:b/>
                <w:bCs/>
                <w:color w:val="000000"/>
                <w:sz w:val="24"/>
                <w:szCs w:val="24"/>
              </w:rPr>
            </w:pPr>
            <w:r w:rsidRPr="00502463">
              <w:rPr>
                <w:b/>
                <w:bCs/>
                <w:color w:val="000000"/>
                <w:sz w:val="24"/>
                <w:szCs w:val="24"/>
              </w:rPr>
              <w:t>Лодейнопольский муниципальный район </w:t>
            </w:r>
          </w:p>
        </w:tc>
      </w:tr>
      <w:tr w:rsidR="007E6C11" w:rsidRPr="00502463" w14:paraId="22F8CB85" w14:textId="77777777" w:rsidTr="00F4345D">
        <w:trPr>
          <w:trHeight w:val="20"/>
          <w:jc w:val="center"/>
        </w:trPr>
        <w:tc>
          <w:tcPr>
            <w:tcW w:w="2240" w:type="pct"/>
            <w:shd w:val="clear" w:color="auto" w:fill="auto"/>
            <w:vAlign w:val="center"/>
            <w:hideMark/>
          </w:tcPr>
          <w:p w14:paraId="344F3484" w14:textId="77777777" w:rsidR="007E6C11" w:rsidRPr="00502463" w:rsidRDefault="007E6C11" w:rsidP="00E148D7">
            <w:pPr>
              <w:contextualSpacing/>
              <w:rPr>
                <w:color w:val="000000"/>
                <w:sz w:val="24"/>
                <w:szCs w:val="24"/>
              </w:rPr>
            </w:pPr>
            <w:r w:rsidRPr="00502463">
              <w:rPr>
                <w:color w:val="000000"/>
                <w:sz w:val="24"/>
                <w:szCs w:val="24"/>
              </w:rPr>
              <w:t>Лодейнопольское</w:t>
            </w:r>
          </w:p>
        </w:tc>
        <w:tc>
          <w:tcPr>
            <w:tcW w:w="2760" w:type="pct"/>
            <w:gridSpan w:val="5"/>
            <w:shd w:val="clear" w:color="auto" w:fill="auto"/>
            <w:vAlign w:val="center"/>
            <w:hideMark/>
          </w:tcPr>
          <w:p w14:paraId="5D9E74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8D3895" w14:textId="77777777" w:rsidTr="00F4345D">
        <w:trPr>
          <w:trHeight w:val="20"/>
          <w:jc w:val="center"/>
        </w:trPr>
        <w:tc>
          <w:tcPr>
            <w:tcW w:w="2240" w:type="pct"/>
            <w:shd w:val="clear" w:color="auto" w:fill="auto"/>
            <w:vAlign w:val="center"/>
            <w:hideMark/>
          </w:tcPr>
          <w:p w14:paraId="3DA466D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70AF2F1" w14:textId="77777777" w:rsidR="007E6C11" w:rsidRPr="00502463" w:rsidRDefault="007E6C11" w:rsidP="00E148D7">
            <w:pPr>
              <w:contextualSpacing/>
              <w:jc w:val="right"/>
              <w:rPr>
                <w:color w:val="000000"/>
                <w:sz w:val="24"/>
                <w:szCs w:val="24"/>
              </w:rPr>
            </w:pPr>
            <w:r w:rsidRPr="00502463">
              <w:rPr>
                <w:color w:val="000000"/>
                <w:sz w:val="24"/>
                <w:szCs w:val="24"/>
              </w:rPr>
              <w:t>9047</w:t>
            </w:r>
          </w:p>
        </w:tc>
        <w:tc>
          <w:tcPr>
            <w:tcW w:w="544" w:type="pct"/>
            <w:shd w:val="clear" w:color="auto" w:fill="auto"/>
            <w:vAlign w:val="center"/>
            <w:hideMark/>
          </w:tcPr>
          <w:p w14:paraId="2A16EC68" w14:textId="77777777" w:rsidR="007E6C11" w:rsidRPr="00502463" w:rsidRDefault="007E6C11" w:rsidP="00E148D7">
            <w:pPr>
              <w:contextualSpacing/>
              <w:jc w:val="right"/>
              <w:rPr>
                <w:color w:val="000000"/>
                <w:sz w:val="24"/>
                <w:szCs w:val="24"/>
              </w:rPr>
            </w:pPr>
            <w:r w:rsidRPr="00502463">
              <w:rPr>
                <w:color w:val="000000"/>
                <w:sz w:val="24"/>
                <w:szCs w:val="24"/>
              </w:rPr>
              <w:t>2399</w:t>
            </w:r>
          </w:p>
        </w:tc>
        <w:tc>
          <w:tcPr>
            <w:tcW w:w="544" w:type="pct"/>
            <w:shd w:val="clear" w:color="auto" w:fill="auto"/>
            <w:vAlign w:val="center"/>
            <w:hideMark/>
          </w:tcPr>
          <w:p w14:paraId="4C7817FD" w14:textId="77777777" w:rsidR="007E6C11" w:rsidRPr="00502463" w:rsidRDefault="007E6C11" w:rsidP="00E148D7">
            <w:pPr>
              <w:contextualSpacing/>
              <w:jc w:val="right"/>
              <w:rPr>
                <w:color w:val="000000"/>
                <w:sz w:val="24"/>
                <w:szCs w:val="24"/>
              </w:rPr>
            </w:pPr>
            <w:r w:rsidRPr="00502463">
              <w:rPr>
                <w:color w:val="000000"/>
                <w:sz w:val="24"/>
                <w:szCs w:val="24"/>
              </w:rPr>
              <w:t>3296</w:t>
            </w:r>
          </w:p>
        </w:tc>
        <w:tc>
          <w:tcPr>
            <w:tcW w:w="525" w:type="pct"/>
            <w:shd w:val="clear" w:color="auto" w:fill="auto"/>
            <w:vAlign w:val="center"/>
            <w:hideMark/>
          </w:tcPr>
          <w:p w14:paraId="363D2651" w14:textId="77777777" w:rsidR="007E6C11" w:rsidRPr="00502463" w:rsidRDefault="007E6C11" w:rsidP="00E148D7">
            <w:pPr>
              <w:contextualSpacing/>
              <w:jc w:val="right"/>
              <w:rPr>
                <w:color w:val="000000"/>
                <w:sz w:val="24"/>
                <w:szCs w:val="24"/>
              </w:rPr>
            </w:pPr>
            <w:r w:rsidRPr="00502463">
              <w:rPr>
                <w:color w:val="000000"/>
                <w:sz w:val="24"/>
                <w:szCs w:val="24"/>
              </w:rPr>
              <w:t>4423</w:t>
            </w:r>
          </w:p>
        </w:tc>
        <w:tc>
          <w:tcPr>
            <w:tcW w:w="526" w:type="pct"/>
            <w:shd w:val="clear" w:color="auto" w:fill="auto"/>
            <w:vAlign w:val="center"/>
            <w:hideMark/>
          </w:tcPr>
          <w:p w14:paraId="62F3D05C" w14:textId="77777777" w:rsidR="007E6C11" w:rsidRPr="00502463" w:rsidRDefault="007E6C11" w:rsidP="00E148D7">
            <w:pPr>
              <w:contextualSpacing/>
              <w:jc w:val="right"/>
              <w:rPr>
                <w:color w:val="000000"/>
                <w:sz w:val="24"/>
                <w:szCs w:val="24"/>
              </w:rPr>
            </w:pPr>
            <w:r w:rsidRPr="00502463">
              <w:rPr>
                <w:color w:val="000000"/>
                <w:sz w:val="24"/>
                <w:szCs w:val="24"/>
              </w:rPr>
              <w:t>3521</w:t>
            </w:r>
          </w:p>
        </w:tc>
      </w:tr>
      <w:tr w:rsidR="007E6C11" w:rsidRPr="00502463" w14:paraId="2D5ED24E" w14:textId="77777777" w:rsidTr="00F4345D">
        <w:trPr>
          <w:trHeight w:val="20"/>
          <w:jc w:val="center"/>
        </w:trPr>
        <w:tc>
          <w:tcPr>
            <w:tcW w:w="2240" w:type="pct"/>
            <w:shd w:val="clear" w:color="auto" w:fill="auto"/>
            <w:vAlign w:val="center"/>
            <w:hideMark/>
          </w:tcPr>
          <w:p w14:paraId="4AC079D4" w14:textId="77777777" w:rsidR="007E6C11" w:rsidRPr="00502463" w:rsidRDefault="007E6C11" w:rsidP="00E148D7">
            <w:pPr>
              <w:contextualSpacing/>
              <w:rPr>
                <w:color w:val="000000"/>
                <w:sz w:val="24"/>
                <w:szCs w:val="24"/>
              </w:rPr>
            </w:pPr>
            <w:r w:rsidRPr="00502463">
              <w:rPr>
                <w:color w:val="000000"/>
                <w:sz w:val="24"/>
                <w:szCs w:val="24"/>
              </w:rPr>
              <w:t>Свирьстройское</w:t>
            </w:r>
          </w:p>
        </w:tc>
        <w:tc>
          <w:tcPr>
            <w:tcW w:w="2760" w:type="pct"/>
            <w:gridSpan w:val="5"/>
            <w:shd w:val="clear" w:color="auto" w:fill="auto"/>
            <w:vAlign w:val="center"/>
            <w:hideMark/>
          </w:tcPr>
          <w:p w14:paraId="550EA1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3B99C1" w14:textId="77777777" w:rsidTr="00F4345D">
        <w:trPr>
          <w:trHeight w:val="20"/>
          <w:jc w:val="center"/>
        </w:trPr>
        <w:tc>
          <w:tcPr>
            <w:tcW w:w="2240" w:type="pct"/>
            <w:shd w:val="clear" w:color="auto" w:fill="auto"/>
            <w:vAlign w:val="center"/>
            <w:hideMark/>
          </w:tcPr>
          <w:p w14:paraId="29B6D89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6A02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9D3C4C2" w14:textId="77777777" w:rsidR="007E6C11" w:rsidRPr="00502463" w:rsidRDefault="007E6C11" w:rsidP="00E148D7">
            <w:pPr>
              <w:contextualSpacing/>
              <w:jc w:val="right"/>
              <w:rPr>
                <w:color w:val="000000"/>
                <w:sz w:val="24"/>
                <w:szCs w:val="24"/>
              </w:rPr>
            </w:pPr>
            <w:r w:rsidRPr="00502463">
              <w:rPr>
                <w:color w:val="000000"/>
                <w:sz w:val="24"/>
                <w:szCs w:val="24"/>
              </w:rPr>
              <w:t>381</w:t>
            </w:r>
          </w:p>
        </w:tc>
        <w:tc>
          <w:tcPr>
            <w:tcW w:w="544" w:type="pct"/>
            <w:shd w:val="clear" w:color="auto" w:fill="auto"/>
            <w:vAlign w:val="center"/>
            <w:hideMark/>
          </w:tcPr>
          <w:p w14:paraId="3C300471" w14:textId="77777777" w:rsidR="007E6C11" w:rsidRPr="00502463" w:rsidRDefault="007E6C11" w:rsidP="00E148D7">
            <w:pPr>
              <w:contextualSpacing/>
              <w:jc w:val="right"/>
              <w:rPr>
                <w:color w:val="000000"/>
                <w:sz w:val="24"/>
                <w:szCs w:val="24"/>
              </w:rPr>
            </w:pPr>
            <w:r w:rsidRPr="00502463">
              <w:rPr>
                <w:color w:val="000000"/>
                <w:sz w:val="24"/>
                <w:szCs w:val="24"/>
              </w:rPr>
              <w:t>562</w:t>
            </w:r>
          </w:p>
        </w:tc>
        <w:tc>
          <w:tcPr>
            <w:tcW w:w="525" w:type="pct"/>
            <w:shd w:val="clear" w:color="auto" w:fill="auto"/>
            <w:vAlign w:val="center"/>
            <w:hideMark/>
          </w:tcPr>
          <w:p w14:paraId="19274536" w14:textId="77777777" w:rsidR="007E6C11" w:rsidRPr="00502463" w:rsidRDefault="007E6C11" w:rsidP="00E148D7">
            <w:pPr>
              <w:contextualSpacing/>
              <w:jc w:val="right"/>
              <w:rPr>
                <w:color w:val="000000"/>
                <w:sz w:val="24"/>
                <w:szCs w:val="24"/>
              </w:rPr>
            </w:pPr>
            <w:r w:rsidRPr="00502463">
              <w:rPr>
                <w:color w:val="000000"/>
                <w:sz w:val="24"/>
                <w:szCs w:val="24"/>
              </w:rPr>
              <w:t>1466</w:t>
            </w:r>
          </w:p>
        </w:tc>
        <w:tc>
          <w:tcPr>
            <w:tcW w:w="526" w:type="pct"/>
            <w:shd w:val="clear" w:color="auto" w:fill="auto"/>
            <w:vAlign w:val="center"/>
            <w:hideMark/>
          </w:tcPr>
          <w:p w14:paraId="1296DA26" w14:textId="77777777" w:rsidR="007E6C11" w:rsidRPr="00502463" w:rsidRDefault="007E6C11" w:rsidP="00E148D7">
            <w:pPr>
              <w:contextualSpacing/>
              <w:jc w:val="right"/>
              <w:rPr>
                <w:color w:val="000000"/>
                <w:sz w:val="24"/>
                <w:szCs w:val="24"/>
              </w:rPr>
            </w:pPr>
            <w:r w:rsidRPr="00502463">
              <w:rPr>
                <w:color w:val="000000"/>
                <w:sz w:val="24"/>
                <w:szCs w:val="24"/>
              </w:rPr>
              <w:t>1270</w:t>
            </w:r>
          </w:p>
        </w:tc>
      </w:tr>
      <w:tr w:rsidR="007E6C11" w:rsidRPr="00502463" w14:paraId="22B5C6B3" w14:textId="77777777" w:rsidTr="00F4345D">
        <w:trPr>
          <w:trHeight w:val="20"/>
          <w:jc w:val="center"/>
        </w:trPr>
        <w:tc>
          <w:tcPr>
            <w:tcW w:w="2240" w:type="pct"/>
            <w:shd w:val="clear" w:color="auto" w:fill="auto"/>
            <w:vAlign w:val="center"/>
            <w:hideMark/>
          </w:tcPr>
          <w:p w14:paraId="4986528F" w14:textId="2F134A05" w:rsidR="007E6C11" w:rsidRPr="00502463" w:rsidRDefault="00D43571" w:rsidP="00E148D7">
            <w:pPr>
              <w:contextualSpacing/>
              <w:rPr>
                <w:color w:val="000000"/>
                <w:sz w:val="24"/>
                <w:szCs w:val="24"/>
              </w:rPr>
            </w:pPr>
            <w:r w:rsidRPr="00502463">
              <w:rPr>
                <w:color w:val="000000"/>
                <w:sz w:val="24"/>
                <w:szCs w:val="24"/>
              </w:rPr>
              <w:t>Алёховщинское</w:t>
            </w:r>
          </w:p>
        </w:tc>
        <w:tc>
          <w:tcPr>
            <w:tcW w:w="2760" w:type="pct"/>
            <w:gridSpan w:val="5"/>
            <w:shd w:val="clear" w:color="auto" w:fill="auto"/>
            <w:vAlign w:val="center"/>
            <w:hideMark/>
          </w:tcPr>
          <w:p w14:paraId="411A22C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0C2893" w14:textId="77777777" w:rsidTr="00F4345D">
        <w:trPr>
          <w:trHeight w:val="20"/>
          <w:jc w:val="center"/>
        </w:trPr>
        <w:tc>
          <w:tcPr>
            <w:tcW w:w="2240" w:type="pct"/>
            <w:shd w:val="clear" w:color="auto" w:fill="auto"/>
            <w:vAlign w:val="center"/>
            <w:hideMark/>
          </w:tcPr>
          <w:p w14:paraId="32948BA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7BE8294"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44" w:type="pct"/>
            <w:shd w:val="clear" w:color="auto" w:fill="auto"/>
            <w:vAlign w:val="center"/>
            <w:hideMark/>
          </w:tcPr>
          <w:p w14:paraId="32A41360" w14:textId="77777777" w:rsidR="007E6C11" w:rsidRPr="00502463" w:rsidRDefault="007E6C11" w:rsidP="00E148D7">
            <w:pPr>
              <w:contextualSpacing/>
              <w:jc w:val="right"/>
              <w:rPr>
                <w:color w:val="000000"/>
                <w:sz w:val="24"/>
                <w:szCs w:val="24"/>
              </w:rPr>
            </w:pPr>
            <w:r w:rsidRPr="00502463">
              <w:rPr>
                <w:color w:val="000000"/>
                <w:sz w:val="24"/>
                <w:szCs w:val="24"/>
              </w:rPr>
              <w:t>1634</w:t>
            </w:r>
          </w:p>
        </w:tc>
        <w:tc>
          <w:tcPr>
            <w:tcW w:w="544" w:type="pct"/>
            <w:shd w:val="clear" w:color="auto" w:fill="auto"/>
            <w:vAlign w:val="center"/>
            <w:hideMark/>
          </w:tcPr>
          <w:p w14:paraId="5B8818C6"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5" w:type="pct"/>
            <w:shd w:val="clear" w:color="auto" w:fill="auto"/>
            <w:vAlign w:val="center"/>
            <w:hideMark/>
          </w:tcPr>
          <w:p w14:paraId="0F2B480A" w14:textId="77777777" w:rsidR="007E6C11" w:rsidRPr="00502463" w:rsidRDefault="007E6C11" w:rsidP="00E148D7">
            <w:pPr>
              <w:contextualSpacing/>
              <w:jc w:val="right"/>
              <w:rPr>
                <w:color w:val="000000"/>
                <w:sz w:val="24"/>
                <w:szCs w:val="24"/>
              </w:rPr>
            </w:pPr>
            <w:r w:rsidRPr="00502463">
              <w:rPr>
                <w:color w:val="000000"/>
                <w:sz w:val="24"/>
                <w:szCs w:val="24"/>
              </w:rPr>
              <w:t>2815</w:t>
            </w:r>
          </w:p>
        </w:tc>
        <w:tc>
          <w:tcPr>
            <w:tcW w:w="526" w:type="pct"/>
            <w:shd w:val="clear" w:color="auto" w:fill="auto"/>
            <w:vAlign w:val="center"/>
            <w:hideMark/>
          </w:tcPr>
          <w:p w14:paraId="0A774E86" w14:textId="77777777" w:rsidR="007E6C11" w:rsidRPr="00502463" w:rsidRDefault="007E6C11" w:rsidP="00E148D7">
            <w:pPr>
              <w:contextualSpacing/>
              <w:jc w:val="right"/>
              <w:rPr>
                <w:color w:val="000000"/>
                <w:sz w:val="24"/>
                <w:szCs w:val="24"/>
              </w:rPr>
            </w:pPr>
            <w:r w:rsidRPr="00502463">
              <w:rPr>
                <w:color w:val="000000"/>
                <w:sz w:val="24"/>
                <w:szCs w:val="24"/>
              </w:rPr>
              <w:t>1937</w:t>
            </w:r>
          </w:p>
        </w:tc>
      </w:tr>
      <w:tr w:rsidR="007E6C11" w:rsidRPr="00502463" w14:paraId="69609E90" w14:textId="77777777" w:rsidTr="00F4345D">
        <w:trPr>
          <w:trHeight w:val="20"/>
          <w:jc w:val="center"/>
        </w:trPr>
        <w:tc>
          <w:tcPr>
            <w:tcW w:w="2240" w:type="pct"/>
            <w:shd w:val="clear" w:color="auto" w:fill="auto"/>
            <w:vAlign w:val="center"/>
            <w:hideMark/>
          </w:tcPr>
          <w:p w14:paraId="537D443A" w14:textId="77777777" w:rsidR="007E6C11" w:rsidRPr="00502463" w:rsidRDefault="007E6C11" w:rsidP="00E148D7">
            <w:pPr>
              <w:contextualSpacing/>
              <w:rPr>
                <w:color w:val="000000"/>
                <w:sz w:val="24"/>
                <w:szCs w:val="24"/>
              </w:rPr>
            </w:pPr>
            <w:r w:rsidRPr="00502463">
              <w:rPr>
                <w:color w:val="000000"/>
                <w:sz w:val="24"/>
                <w:szCs w:val="24"/>
              </w:rPr>
              <w:t>Доможировское</w:t>
            </w:r>
          </w:p>
        </w:tc>
        <w:tc>
          <w:tcPr>
            <w:tcW w:w="2760" w:type="pct"/>
            <w:gridSpan w:val="5"/>
            <w:shd w:val="clear" w:color="auto" w:fill="auto"/>
            <w:vAlign w:val="center"/>
            <w:hideMark/>
          </w:tcPr>
          <w:p w14:paraId="07AF41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CF518" w14:textId="77777777" w:rsidTr="00F4345D">
        <w:trPr>
          <w:trHeight w:val="20"/>
          <w:jc w:val="center"/>
        </w:trPr>
        <w:tc>
          <w:tcPr>
            <w:tcW w:w="2240" w:type="pct"/>
            <w:shd w:val="clear" w:color="auto" w:fill="auto"/>
            <w:vAlign w:val="center"/>
            <w:hideMark/>
          </w:tcPr>
          <w:p w14:paraId="3AAFF5A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6F9409" w14:textId="77777777" w:rsidR="007E6C11" w:rsidRPr="00502463" w:rsidRDefault="007E6C11" w:rsidP="00E148D7">
            <w:pPr>
              <w:contextualSpacing/>
              <w:jc w:val="right"/>
              <w:rPr>
                <w:color w:val="000000"/>
                <w:sz w:val="24"/>
                <w:szCs w:val="24"/>
              </w:rPr>
            </w:pPr>
            <w:r w:rsidRPr="00502463">
              <w:rPr>
                <w:color w:val="000000"/>
                <w:sz w:val="24"/>
                <w:szCs w:val="24"/>
              </w:rPr>
              <w:t>1445</w:t>
            </w:r>
          </w:p>
        </w:tc>
        <w:tc>
          <w:tcPr>
            <w:tcW w:w="544" w:type="pct"/>
            <w:shd w:val="clear" w:color="auto" w:fill="auto"/>
            <w:vAlign w:val="center"/>
            <w:hideMark/>
          </w:tcPr>
          <w:p w14:paraId="528ECF9F" w14:textId="77777777" w:rsidR="007E6C11" w:rsidRPr="00502463" w:rsidRDefault="007E6C11" w:rsidP="00E148D7">
            <w:pPr>
              <w:contextualSpacing/>
              <w:jc w:val="right"/>
              <w:rPr>
                <w:color w:val="000000"/>
                <w:sz w:val="24"/>
                <w:szCs w:val="24"/>
              </w:rPr>
            </w:pPr>
            <w:r w:rsidRPr="00502463">
              <w:rPr>
                <w:color w:val="000000"/>
                <w:sz w:val="24"/>
                <w:szCs w:val="24"/>
              </w:rPr>
              <w:t>907</w:t>
            </w:r>
          </w:p>
        </w:tc>
        <w:tc>
          <w:tcPr>
            <w:tcW w:w="544" w:type="pct"/>
            <w:shd w:val="clear" w:color="auto" w:fill="auto"/>
            <w:vAlign w:val="center"/>
            <w:hideMark/>
          </w:tcPr>
          <w:p w14:paraId="4BBFE300" w14:textId="77777777" w:rsidR="007E6C11" w:rsidRPr="00502463" w:rsidRDefault="007E6C11" w:rsidP="00E148D7">
            <w:pPr>
              <w:contextualSpacing/>
              <w:jc w:val="right"/>
              <w:rPr>
                <w:color w:val="000000"/>
                <w:sz w:val="24"/>
                <w:szCs w:val="24"/>
              </w:rPr>
            </w:pPr>
            <w:r w:rsidRPr="00502463">
              <w:rPr>
                <w:color w:val="000000"/>
                <w:sz w:val="24"/>
                <w:szCs w:val="24"/>
              </w:rPr>
              <w:t>2751</w:t>
            </w:r>
          </w:p>
        </w:tc>
        <w:tc>
          <w:tcPr>
            <w:tcW w:w="525" w:type="pct"/>
            <w:shd w:val="clear" w:color="auto" w:fill="auto"/>
            <w:vAlign w:val="center"/>
            <w:hideMark/>
          </w:tcPr>
          <w:p w14:paraId="1B74417B" w14:textId="77777777" w:rsidR="007E6C11" w:rsidRPr="00502463" w:rsidRDefault="007E6C11" w:rsidP="00E148D7">
            <w:pPr>
              <w:contextualSpacing/>
              <w:jc w:val="right"/>
              <w:rPr>
                <w:color w:val="000000"/>
                <w:sz w:val="24"/>
                <w:szCs w:val="24"/>
              </w:rPr>
            </w:pPr>
            <w:r w:rsidRPr="00502463">
              <w:rPr>
                <w:color w:val="000000"/>
                <w:sz w:val="24"/>
                <w:szCs w:val="24"/>
              </w:rPr>
              <w:t>988</w:t>
            </w:r>
          </w:p>
        </w:tc>
        <w:tc>
          <w:tcPr>
            <w:tcW w:w="526" w:type="pct"/>
            <w:shd w:val="clear" w:color="auto" w:fill="auto"/>
            <w:vAlign w:val="center"/>
            <w:hideMark/>
          </w:tcPr>
          <w:p w14:paraId="5600D44A" w14:textId="77777777" w:rsidR="007E6C11" w:rsidRPr="00502463" w:rsidRDefault="007E6C11" w:rsidP="00E148D7">
            <w:pPr>
              <w:contextualSpacing/>
              <w:jc w:val="right"/>
              <w:rPr>
                <w:color w:val="000000"/>
                <w:sz w:val="24"/>
                <w:szCs w:val="24"/>
              </w:rPr>
            </w:pPr>
            <w:r w:rsidRPr="00502463">
              <w:rPr>
                <w:color w:val="000000"/>
                <w:sz w:val="24"/>
                <w:szCs w:val="24"/>
              </w:rPr>
              <w:t>2349</w:t>
            </w:r>
          </w:p>
        </w:tc>
      </w:tr>
      <w:tr w:rsidR="007E6C11" w:rsidRPr="00502463" w14:paraId="42A9FC19" w14:textId="77777777" w:rsidTr="00F4345D">
        <w:trPr>
          <w:trHeight w:val="20"/>
          <w:jc w:val="center"/>
        </w:trPr>
        <w:tc>
          <w:tcPr>
            <w:tcW w:w="2240" w:type="pct"/>
            <w:shd w:val="clear" w:color="auto" w:fill="auto"/>
            <w:vAlign w:val="center"/>
            <w:hideMark/>
          </w:tcPr>
          <w:p w14:paraId="4FB38E3B" w14:textId="77777777" w:rsidR="007E6C11" w:rsidRPr="00502463" w:rsidRDefault="007E6C11" w:rsidP="00E148D7">
            <w:pPr>
              <w:contextualSpacing/>
              <w:rPr>
                <w:color w:val="000000"/>
                <w:sz w:val="24"/>
                <w:szCs w:val="24"/>
              </w:rPr>
            </w:pPr>
            <w:r w:rsidRPr="00502463">
              <w:rPr>
                <w:color w:val="000000"/>
                <w:sz w:val="24"/>
                <w:szCs w:val="24"/>
              </w:rPr>
              <w:t>Янегское</w:t>
            </w:r>
          </w:p>
        </w:tc>
        <w:tc>
          <w:tcPr>
            <w:tcW w:w="2760" w:type="pct"/>
            <w:gridSpan w:val="5"/>
            <w:shd w:val="clear" w:color="auto" w:fill="auto"/>
            <w:vAlign w:val="center"/>
            <w:hideMark/>
          </w:tcPr>
          <w:p w14:paraId="366458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51BC53" w14:textId="77777777" w:rsidTr="00F4345D">
        <w:trPr>
          <w:trHeight w:val="20"/>
          <w:jc w:val="center"/>
        </w:trPr>
        <w:tc>
          <w:tcPr>
            <w:tcW w:w="2240" w:type="pct"/>
            <w:shd w:val="clear" w:color="auto" w:fill="auto"/>
            <w:vAlign w:val="center"/>
            <w:hideMark/>
          </w:tcPr>
          <w:p w14:paraId="0E39277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1ABFF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E62D673" w14:textId="77777777" w:rsidR="007E6C11" w:rsidRPr="00502463" w:rsidRDefault="007E6C11" w:rsidP="00E148D7">
            <w:pPr>
              <w:contextualSpacing/>
              <w:jc w:val="right"/>
              <w:rPr>
                <w:color w:val="000000"/>
                <w:sz w:val="24"/>
                <w:szCs w:val="24"/>
              </w:rPr>
            </w:pPr>
            <w:r w:rsidRPr="00502463">
              <w:rPr>
                <w:color w:val="000000"/>
                <w:sz w:val="24"/>
                <w:szCs w:val="24"/>
              </w:rPr>
              <w:t>667</w:t>
            </w:r>
          </w:p>
        </w:tc>
        <w:tc>
          <w:tcPr>
            <w:tcW w:w="544" w:type="pct"/>
            <w:shd w:val="clear" w:color="auto" w:fill="auto"/>
            <w:vAlign w:val="center"/>
            <w:hideMark/>
          </w:tcPr>
          <w:p w14:paraId="30C9FB1B" w14:textId="77777777" w:rsidR="007E6C11" w:rsidRPr="00502463" w:rsidRDefault="007E6C11" w:rsidP="00E148D7">
            <w:pPr>
              <w:contextualSpacing/>
              <w:jc w:val="right"/>
              <w:rPr>
                <w:color w:val="000000"/>
                <w:sz w:val="24"/>
                <w:szCs w:val="24"/>
              </w:rPr>
            </w:pPr>
            <w:r w:rsidRPr="00502463">
              <w:rPr>
                <w:color w:val="000000"/>
                <w:sz w:val="24"/>
                <w:szCs w:val="24"/>
              </w:rPr>
              <w:t>363</w:t>
            </w:r>
          </w:p>
        </w:tc>
        <w:tc>
          <w:tcPr>
            <w:tcW w:w="525" w:type="pct"/>
            <w:shd w:val="clear" w:color="auto" w:fill="auto"/>
            <w:vAlign w:val="center"/>
            <w:hideMark/>
          </w:tcPr>
          <w:p w14:paraId="4FB30211" w14:textId="77777777" w:rsidR="007E6C11" w:rsidRPr="00502463" w:rsidRDefault="007E6C11" w:rsidP="00E148D7">
            <w:pPr>
              <w:contextualSpacing/>
              <w:jc w:val="right"/>
              <w:rPr>
                <w:color w:val="000000"/>
                <w:sz w:val="24"/>
                <w:szCs w:val="24"/>
              </w:rPr>
            </w:pPr>
            <w:r w:rsidRPr="00502463">
              <w:rPr>
                <w:color w:val="000000"/>
                <w:sz w:val="24"/>
                <w:szCs w:val="24"/>
              </w:rPr>
              <w:t>1065</w:t>
            </w:r>
          </w:p>
        </w:tc>
        <w:tc>
          <w:tcPr>
            <w:tcW w:w="526" w:type="pct"/>
            <w:shd w:val="clear" w:color="auto" w:fill="auto"/>
            <w:vAlign w:val="center"/>
            <w:hideMark/>
          </w:tcPr>
          <w:p w14:paraId="2163160D" w14:textId="77777777" w:rsidR="007E6C11" w:rsidRPr="00502463" w:rsidRDefault="007E6C11" w:rsidP="00E148D7">
            <w:pPr>
              <w:contextualSpacing/>
              <w:jc w:val="right"/>
              <w:rPr>
                <w:color w:val="000000"/>
                <w:sz w:val="24"/>
                <w:szCs w:val="24"/>
              </w:rPr>
            </w:pPr>
            <w:r w:rsidRPr="00502463">
              <w:rPr>
                <w:color w:val="000000"/>
                <w:sz w:val="24"/>
                <w:szCs w:val="24"/>
              </w:rPr>
              <w:t>539</w:t>
            </w:r>
          </w:p>
        </w:tc>
      </w:tr>
      <w:tr w:rsidR="007E6C11" w:rsidRPr="00502463" w14:paraId="4AC650B6" w14:textId="77777777" w:rsidTr="00F4345D">
        <w:trPr>
          <w:trHeight w:val="20"/>
          <w:jc w:val="center"/>
        </w:trPr>
        <w:tc>
          <w:tcPr>
            <w:tcW w:w="5000" w:type="pct"/>
            <w:gridSpan w:val="6"/>
            <w:shd w:val="clear" w:color="auto" w:fill="auto"/>
            <w:vAlign w:val="center"/>
            <w:hideMark/>
          </w:tcPr>
          <w:p w14:paraId="67B2A08E" w14:textId="77777777" w:rsidR="007E6C11" w:rsidRPr="00502463" w:rsidRDefault="007E6C11" w:rsidP="00E148D7">
            <w:pPr>
              <w:contextualSpacing/>
              <w:rPr>
                <w:b/>
                <w:bCs/>
                <w:color w:val="000000"/>
                <w:sz w:val="24"/>
                <w:szCs w:val="24"/>
              </w:rPr>
            </w:pPr>
            <w:r w:rsidRPr="00502463">
              <w:rPr>
                <w:b/>
                <w:bCs/>
                <w:color w:val="000000"/>
                <w:sz w:val="24"/>
                <w:szCs w:val="24"/>
              </w:rPr>
              <w:t>Ломоносовский муниципальный район </w:t>
            </w:r>
          </w:p>
        </w:tc>
      </w:tr>
      <w:tr w:rsidR="007E6C11" w:rsidRPr="00502463" w14:paraId="58D09418" w14:textId="77777777" w:rsidTr="00F4345D">
        <w:trPr>
          <w:trHeight w:val="20"/>
          <w:jc w:val="center"/>
        </w:trPr>
        <w:tc>
          <w:tcPr>
            <w:tcW w:w="2240" w:type="pct"/>
            <w:shd w:val="clear" w:color="auto" w:fill="auto"/>
            <w:vAlign w:val="center"/>
            <w:hideMark/>
          </w:tcPr>
          <w:p w14:paraId="351329E3" w14:textId="77777777" w:rsidR="007E6C11" w:rsidRPr="00502463" w:rsidRDefault="007E6C11" w:rsidP="00E148D7">
            <w:pPr>
              <w:contextualSpacing/>
              <w:rPr>
                <w:color w:val="000000"/>
                <w:sz w:val="24"/>
                <w:szCs w:val="24"/>
              </w:rPr>
            </w:pPr>
            <w:r w:rsidRPr="00502463">
              <w:rPr>
                <w:color w:val="000000"/>
                <w:sz w:val="24"/>
                <w:szCs w:val="24"/>
              </w:rPr>
              <w:t>Большеижорское</w:t>
            </w:r>
          </w:p>
        </w:tc>
        <w:tc>
          <w:tcPr>
            <w:tcW w:w="2760" w:type="pct"/>
            <w:gridSpan w:val="5"/>
            <w:shd w:val="clear" w:color="auto" w:fill="auto"/>
            <w:vAlign w:val="center"/>
            <w:hideMark/>
          </w:tcPr>
          <w:p w14:paraId="3B3AC6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B184CC" w14:textId="77777777" w:rsidTr="00F4345D">
        <w:trPr>
          <w:trHeight w:val="20"/>
          <w:jc w:val="center"/>
        </w:trPr>
        <w:tc>
          <w:tcPr>
            <w:tcW w:w="2240" w:type="pct"/>
            <w:shd w:val="clear" w:color="auto" w:fill="auto"/>
            <w:vAlign w:val="center"/>
            <w:hideMark/>
          </w:tcPr>
          <w:p w14:paraId="54CE32F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585E3D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821B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61FAAA" w14:textId="77777777" w:rsidR="007E6C11" w:rsidRPr="00502463" w:rsidRDefault="007E6C11" w:rsidP="00E148D7">
            <w:pPr>
              <w:contextualSpacing/>
              <w:jc w:val="right"/>
              <w:rPr>
                <w:color w:val="000000"/>
                <w:sz w:val="24"/>
                <w:szCs w:val="24"/>
              </w:rPr>
            </w:pPr>
            <w:r w:rsidRPr="00502463">
              <w:rPr>
                <w:color w:val="000000"/>
                <w:sz w:val="24"/>
                <w:szCs w:val="24"/>
              </w:rPr>
              <w:t>1110</w:t>
            </w:r>
          </w:p>
        </w:tc>
        <w:tc>
          <w:tcPr>
            <w:tcW w:w="525" w:type="pct"/>
            <w:shd w:val="clear" w:color="auto" w:fill="auto"/>
            <w:vAlign w:val="center"/>
            <w:hideMark/>
          </w:tcPr>
          <w:p w14:paraId="17DA00BC" w14:textId="77777777" w:rsidR="007E6C11" w:rsidRPr="00502463" w:rsidRDefault="007E6C11" w:rsidP="00E148D7">
            <w:pPr>
              <w:contextualSpacing/>
              <w:jc w:val="right"/>
              <w:rPr>
                <w:color w:val="000000"/>
                <w:sz w:val="24"/>
                <w:szCs w:val="24"/>
              </w:rPr>
            </w:pPr>
            <w:r w:rsidRPr="00502463">
              <w:rPr>
                <w:color w:val="000000"/>
                <w:sz w:val="24"/>
                <w:szCs w:val="24"/>
              </w:rPr>
              <w:t>1702</w:t>
            </w:r>
          </w:p>
        </w:tc>
        <w:tc>
          <w:tcPr>
            <w:tcW w:w="526" w:type="pct"/>
            <w:shd w:val="clear" w:color="auto" w:fill="auto"/>
            <w:vAlign w:val="center"/>
            <w:hideMark/>
          </w:tcPr>
          <w:p w14:paraId="215AEFE2" w14:textId="77777777" w:rsidR="007E6C11" w:rsidRPr="00502463" w:rsidRDefault="007E6C11" w:rsidP="00E148D7">
            <w:pPr>
              <w:contextualSpacing/>
              <w:jc w:val="right"/>
              <w:rPr>
                <w:color w:val="000000"/>
                <w:sz w:val="24"/>
                <w:szCs w:val="24"/>
              </w:rPr>
            </w:pPr>
            <w:r w:rsidRPr="00502463">
              <w:rPr>
                <w:color w:val="000000"/>
                <w:sz w:val="24"/>
                <w:szCs w:val="24"/>
              </w:rPr>
              <w:t>1520</w:t>
            </w:r>
          </w:p>
        </w:tc>
      </w:tr>
      <w:tr w:rsidR="007E6C11" w:rsidRPr="00502463" w14:paraId="686289AE" w14:textId="77777777" w:rsidTr="00F4345D">
        <w:trPr>
          <w:trHeight w:val="20"/>
          <w:jc w:val="center"/>
        </w:trPr>
        <w:tc>
          <w:tcPr>
            <w:tcW w:w="2240" w:type="pct"/>
            <w:shd w:val="clear" w:color="auto" w:fill="auto"/>
            <w:vAlign w:val="center"/>
            <w:hideMark/>
          </w:tcPr>
          <w:p w14:paraId="0D405BD5"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790FA60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27087D" w14:textId="77777777" w:rsidTr="00F4345D">
        <w:trPr>
          <w:trHeight w:val="20"/>
          <w:jc w:val="center"/>
        </w:trPr>
        <w:tc>
          <w:tcPr>
            <w:tcW w:w="2240" w:type="pct"/>
            <w:shd w:val="clear" w:color="auto" w:fill="auto"/>
            <w:vAlign w:val="center"/>
            <w:hideMark/>
          </w:tcPr>
          <w:p w14:paraId="2748B85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BD4E3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29B0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742E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F3791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CE4B2F" w14:textId="77777777" w:rsidR="007E6C11" w:rsidRPr="00502463" w:rsidRDefault="007E6C11" w:rsidP="00E148D7">
            <w:pPr>
              <w:contextualSpacing/>
              <w:jc w:val="right"/>
              <w:rPr>
                <w:color w:val="000000"/>
                <w:sz w:val="24"/>
                <w:szCs w:val="24"/>
              </w:rPr>
            </w:pPr>
            <w:r w:rsidRPr="00502463">
              <w:rPr>
                <w:color w:val="000000"/>
                <w:sz w:val="24"/>
                <w:szCs w:val="24"/>
              </w:rPr>
              <w:t>12307</w:t>
            </w:r>
          </w:p>
        </w:tc>
      </w:tr>
      <w:tr w:rsidR="007E6C11" w:rsidRPr="00502463" w14:paraId="5FC314F5" w14:textId="77777777" w:rsidTr="00F4345D">
        <w:trPr>
          <w:trHeight w:val="20"/>
          <w:jc w:val="center"/>
        </w:trPr>
        <w:tc>
          <w:tcPr>
            <w:tcW w:w="2240" w:type="pct"/>
            <w:shd w:val="clear" w:color="auto" w:fill="auto"/>
            <w:vAlign w:val="center"/>
            <w:hideMark/>
          </w:tcPr>
          <w:p w14:paraId="3E7D8903"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70FE1D9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C4B414" w14:textId="77777777" w:rsidTr="00F4345D">
        <w:trPr>
          <w:trHeight w:val="20"/>
          <w:jc w:val="center"/>
        </w:trPr>
        <w:tc>
          <w:tcPr>
            <w:tcW w:w="2240" w:type="pct"/>
            <w:shd w:val="clear" w:color="auto" w:fill="auto"/>
            <w:vAlign w:val="center"/>
            <w:hideMark/>
          </w:tcPr>
          <w:p w14:paraId="5A07DDD5"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7AD624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7C5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6ABC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C3CF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7F067A3" w14:textId="77777777" w:rsidR="007E6C11" w:rsidRPr="00502463" w:rsidRDefault="007E6C11" w:rsidP="00E148D7">
            <w:pPr>
              <w:contextualSpacing/>
              <w:jc w:val="right"/>
              <w:rPr>
                <w:color w:val="000000"/>
                <w:sz w:val="24"/>
                <w:szCs w:val="24"/>
              </w:rPr>
            </w:pPr>
            <w:r w:rsidRPr="00502463">
              <w:rPr>
                <w:color w:val="000000"/>
                <w:sz w:val="24"/>
                <w:szCs w:val="24"/>
              </w:rPr>
              <w:t>11992</w:t>
            </w:r>
          </w:p>
        </w:tc>
      </w:tr>
      <w:tr w:rsidR="007E6C11" w:rsidRPr="00502463" w14:paraId="73B61B58" w14:textId="77777777" w:rsidTr="00F4345D">
        <w:trPr>
          <w:trHeight w:val="20"/>
          <w:jc w:val="center"/>
        </w:trPr>
        <w:tc>
          <w:tcPr>
            <w:tcW w:w="2240" w:type="pct"/>
            <w:shd w:val="clear" w:color="auto" w:fill="auto"/>
            <w:vAlign w:val="center"/>
            <w:hideMark/>
          </w:tcPr>
          <w:p w14:paraId="613D3144" w14:textId="77777777" w:rsidR="007E6C11" w:rsidRPr="00502463" w:rsidRDefault="007E6C11" w:rsidP="00E148D7">
            <w:pPr>
              <w:contextualSpacing/>
              <w:rPr>
                <w:color w:val="000000"/>
                <w:sz w:val="24"/>
                <w:szCs w:val="24"/>
              </w:rPr>
            </w:pPr>
            <w:r w:rsidRPr="00502463">
              <w:rPr>
                <w:color w:val="000000"/>
                <w:sz w:val="24"/>
                <w:szCs w:val="24"/>
              </w:rPr>
              <w:t>Лебяженское</w:t>
            </w:r>
          </w:p>
        </w:tc>
        <w:tc>
          <w:tcPr>
            <w:tcW w:w="2760" w:type="pct"/>
            <w:gridSpan w:val="5"/>
            <w:shd w:val="clear" w:color="auto" w:fill="auto"/>
            <w:vAlign w:val="center"/>
            <w:hideMark/>
          </w:tcPr>
          <w:p w14:paraId="0397DAE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DA858E" w14:textId="77777777" w:rsidTr="00F4345D">
        <w:trPr>
          <w:trHeight w:val="20"/>
          <w:jc w:val="center"/>
        </w:trPr>
        <w:tc>
          <w:tcPr>
            <w:tcW w:w="2240" w:type="pct"/>
            <w:shd w:val="clear" w:color="auto" w:fill="auto"/>
            <w:vAlign w:val="center"/>
            <w:hideMark/>
          </w:tcPr>
          <w:p w14:paraId="2C44051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84229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2FCF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392B43" w14:textId="77777777" w:rsidR="007E6C11" w:rsidRPr="00502463" w:rsidRDefault="007E6C11" w:rsidP="00E148D7">
            <w:pPr>
              <w:contextualSpacing/>
              <w:jc w:val="right"/>
              <w:rPr>
                <w:color w:val="000000"/>
                <w:sz w:val="24"/>
                <w:szCs w:val="24"/>
              </w:rPr>
            </w:pPr>
            <w:r w:rsidRPr="00502463">
              <w:rPr>
                <w:color w:val="000000"/>
                <w:sz w:val="24"/>
                <w:szCs w:val="24"/>
              </w:rPr>
              <w:t>2820</w:t>
            </w:r>
          </w:p>
        </w:tc>
        <w:tc>
          <w:tcPr>
            <w:tcW w:w="525" w:type="pct"/>
            <w:shd w:val="clear" w:color="auto" w:fill="auto"/>
            <w:vAlign w:val="center"/>
            <w:hideMark/>
          </w:tcPr>
          <w:p w14:paraId="4D3D6C2D" w14:textId="77777777" w:rsidR="007E6C11" w:rsidRPr="00502463" w:rsidRDefault="007E6C11" w:rsidP="00E148D7">
            <w:pPr>
              <w:contextualSpacing/>
              <w:jc w:val="right"/>
              <w:rPr>
                <w:color w:val="000000"/>
                <w:sz w:val="24"/>
                <w:szCs w:val="24"/>
              </w:rPr>
            </w:pPr>
            <w:r w:rsidRPr="00502463">
              <w:rPr>
                <w:color w:val="000000"/>
                <w:sz w:val="24"/>
                <w:szCs w:val="24"/>
              </w:rPr>
              <w:t>3918</w:t>
            </w:r>
          </w:p>
        </w:tc>
        <w:tc>
          <w:tcPr>
            <w:tcW w:w="526" w:type="pct"/>
            <w:shd w:val="clear" w:color="auto" w:fill="auto"/>
            <w:vAlign w:val="center"/>
            <w:hideMark/>
          </w:tcPr>
          <w:p w14:paraId="486BD516" w14:textId="77777777" w:rsidR="007E6C11" w:rsidRPr="00502463" w:rsidRDefault="007E6C11" w:rsidP="00E148D7">
            <w:pPr>
              <w:contextualSpacing/>
              <w:jc w:val="right"/>
              <w:rPr>
                <w:color w:val="000000"/>
                <w:sz w:val="24"/>
                <w:szCs w:val="24"/>
              </w:rPr>
            </w:pPr>
            <w:r w:rsidRPr="00502463">
              <w:rPr>
                <w:color w:val="000000"/>
                <w:sz w:val="24"/>
                <w:szCs w:val="24"/>
              </w:rPr>
              <w:t>8727</w:t>
            </w:r>
          </w:p>
        </w:tc>
      </w:tr>
      <w:tr w:rsidR="007E6C11" w:rsidRPr="00502463" w14:paraId="1048D230" w14:textId="77777777" w:rsidTr="00F4345D">
        <w:trPr>
          <w:trHeight w:val="20"/>
          <w:jc w:val="center"/>
        </w:trPr>
        <w:tc>
          <w:tcPr>
            <w:tcW w:w="2240" w:type="pct"/>
            <w:shd w:val="clear" w:color="auto" w:fill="auto"/>
            <w:vAlign w:val="center"/>
            <w:hideMark/>
          </w:tcPr>
          <w:p w14:paraId="39428D40"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4931A3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AFA3C3" w14:textId="77777777" w:rsidTr="00F4345D">
        <w:trPr>
          <w:trHeight w:val="20"/>
          <w:jc w:val="center"/>
        </w:trPr>
        <w:tc>
          <w:tcPr>
            <w:tcW w:w="2240" w:type="pct"/>
            <w:shd w:val="clear" w:color="auto" w:fill="auto"/>
            <w:vAlign w:val="center"/>
            <w:hideMark/>
          </w:tcPr>
          <w:p w14:paraId="54B432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F712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A057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54B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C33C5F9" w14:textId="77777777" w:rsidR="007E6C11" w:rsidRPr="00502463" w:rsidRDefault="007E6C11" w:rsidP="00E148D7">
            <w:pPr>
              <w:contextualSpacing/>
              <w:jc w:val="right"/>
              <w:rPr>
                <w:color w:val="000000"/>
                <w:sz w:val="24"/>
                <w:szCs w:val="24"/>
              </w:rPr>
            </w:pPr>
            <w:r w:rsidRPr="00502463">
              <w:rPr>
                <w:color w:val="000000"/>
                <w:sz w:val="24"/>
                <w:szCs w:val="24"/>
              </w:rPr>
              <w:t>10674</w:t>
            </w:r>
          </w:p>
        </w:tc>
        <w:tc>
          <w:tcPr>
            <w:tcW w:w="526" w:type="pct"/>
            <w:shd w:val="clear" w:color="auto" w:fill="auto"/>
            <w:vAlign w:val="center"/>
            <w:hideMark/>
          </w:tcPr>
          <w:p w14:paraId="593EBB98"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2F66466A" w14:textId="77777777" w:rsidTr="00F4345D">
        <w:trPr>
          <w:trHeight w:val="20"/>
          <w:jc w:val="center"/>
        </w:trPr>
        <w:tc>
          <w:tcPr>
            <w:tcW w:w="2240" w:type="pct"/>
            <w:shd w:val="clear" w:color="auto" w:fill="auto"/>
            <w:vAlign w:val="center"/>
            <w:hideMark/>
          </w:tcPr>
          <w:p w14:paraId="2B2A5F1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8F8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A29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3C35FD" w14:textId="77777777" w:rsidR="007E6C11" w:rsidRPr="00502463" w:rsidRDefault="007E6C11" w:rsidP="00E148D7">
            <w:pPr>
              <w:contextualSpacing/>
              <w:jc w:val="right"/>
              <w:rPr>
                <w:color w:val="000000"/>
                <w:sz w:val="24"/>
                <w:szCs w:val="24"/>
              </w:rPr>
            </w:pPr>
            <w:r w:rsidRPr="00502463">
              <w:rPr>
                <w:color w:val="000000"/>
                <w:sz w:val="24"/>
                <w:szCs w:val="24"/>
              </w:rPr>
              <w:t>7546</w:t>
            </w:r>
          </w:p>
        </w:tc>
        <w:tc>
          <w:tcPr>
            <w:tcW w:w="525" w:type="pct"/>
            <w:shd w:val="clear" w:color="auto" w:fill="auto"/>
            <w:vAlign w:val="center"/>
            <w:hideMark/>
          </w:tcPr>
          <w:p w14:paraId="25F01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620B256"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80C0E9C" w14:textId="77777777" w:rsidTr="00F4345D">
        <w:trPr>
          <w:trHeight w:val="20"/>
          <w:jc w:val="center"/>
        </w:trPr>
        <w:tc>
          <w:tcPr>
            <w:tcW w:w="2240" w:type="pct"/>
            <w:shd w:val="clear" w:color="auto" w:fill="auto"/>
            <w:vAlign w:val="center"/>
            <w:hideMark/>
          </w:tcPr>
          <w:p w14:paraId="01A81AB1" w14:textId="77777777" w:rsidR="007E6C11" w:rsidRPr="00502463" w:rsidRDefault="007E6C11" w:rsidP="00E148D7">
            <w:pPr>
              <w:contextualSpacing/>
              <w:rPr>
                <w:color w:val="000000"/>
                <w:sz w:val="24"/>
                <w:szCs w:val="24"/>
              </w:rPr>
            </w:pPr>
            <w:r w:rsidRPr="00502463">
              <w:rPr>
                <w:color w:val="000000"/>
                <w:sz w:val="24"/>
                <w:szCs w:val="24"/>
              </w:rPr>
              <w:t>Низинское</w:t>
            </w:r>
          </w:p>
        </w:tc>
        <w:tc>
          <w:tcPr>
            <w:tcW w:w="2760" w:type="pct"/>
            <w:gridSpan w:val="5"/>
            <w:shd w:val="clear" w:color="auto" w:fill="auto"/>
            <w:vAlign w:val="center"/>
            <w:hideMark/>
          </w:tcPr>
          <w:p w14:paraId="2914A50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EED8A" w14:textId="77777777" w:rsidTr="00F4345D">
        <w:trPr>
          <w:trHeight w:val="20"/>
          <w:jc w:val="center"/>
        </w:trPr>
        <w:tc>
          <w:tcPr>
            <w:tcW w:w="2240" w:type="pct"/>
            <w:shd w:val="clear" w:color="auto" w:fill="auto"/>
            <w:vAlign w:val="center"/>
            <w:hideMark/>
          </w:tcPr>
          <w:p w14:paraId="2199287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B218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E642B" w14:textId="77777777" w:rsidR="007E6C11" w:rsidRPr="00502463" w:rsidRDefault="007E6C11" w:rsidP="00E148D7">
            <w:pPr>
              <w:contextualSpacing/>
              <w:jc w:val="right"/>
              <w:rPr>
                <w:color w:val="000000"/>
                <w:sz w:val="24"/>
                <w:szCs w:val="24"/>
              </w:rPr>
            </w:pPr>
            <w:r w:rsidRPr="00502463">
              <w:rPr>
                <w:color w:val="000000"/>
                <w:sz w:val="24"/>
                <w:szCs w:val="24"/>
              </w:rPr>
              <w:t>28,9</w:t>
            </w:r>
          </w:p>
        </w:tc>
        <w:tc>
          <w:tcPr>
            <w:tcW w:w="544" w:type="pct"/>
            <w:shd w:val="clear" w:color="auto" w:fill="auto"/>
            <w:vAlign w:val="center"/>
            <w:hideMark/>
          </w:tcPr>
          <w:p w14:paraId="2235B1C8" w14:textId="77777777" w:rsidR="007E6C11" w:rsidRPr="00502463" w:rsidRDefault="007E6C11" w:rsidP="00E148D7">
            <w:pPr>
              <w:contextualSpacing/>
              <w:jc w:val="right"/>
              <w:rPr>
                <w:color w:val="000000"/>
                <w:sz w:val="24"/>
                <w:szCs w:val="24"/>
              </w:rPr>
            </w:pPr>
            <w:r w:rsidRPr="00502463">
              <w:rPr>
                <w:color w:val="000000"/>
                <w:sz w:val="24"/>
                <w:szCs w:val="24"/>
              </w:rPr>
              <w:t>11384</w:t>
            </w:r>
          </w:p>
        </w:tc>
        <w:tc>
          <w:tcPr>
            <w:tcW w:w="525" w:type="pct"/>
            <w:shd w:val="clear" w:color="auto" w:fill="auto"/>
            <w:vAlign w:val="center"/>
            <w:hideMark/>
          </w:tcPr>
          <w:p w14:paraId="00F213E3" w14:textId="77777777" w:rsidR="007E6C11" w:rsidRPr="00502463" w:rsidRDefault="007E6C11" w:rsidP="00E148D7">
            <w:pPr>
              <w:contextualSpacing/>
              <w:jc w:val="right"/>
              <w:rPr>
                <w:color w:val="000000"/>
                <w:sz w:val="24"/>
                <w:szCs w:val="24"/>
              </w:rPr>
            </w:pPr>
            <w:r w:rsidRPr="00502463">
              <w:rPr>
                <w:color w:val="000000"/>
                <w:sz w:val="24"/>
                <w:szCs w:val="24"/>
              </w:rPr>
              <w:t>17386</w:t>
            </w:r>
          </w:p>
        </w:tc>
        <w:tc>
          <w:tcPr>
            <w:tcW w:w="526" w:type="pct"/>
            <w:shd w:val="clear" w:color="auto" w:fill="auto"/>
            <w:vAlign w:val="center"/>
            <w:hideMark/>
          </w:tcPr>
          <w:p w14:paraId="61F190DA" w14:textId="77777777" w:rsidR="007E6C11" w:rsidRPr="00502463" w:rsidRDefault="007E6C11" w:rsidP="00E148D7">
            <w:pPr>
              <w:contextualSpacing/>
              <w:jc w:val="right"/>
              <w:rPr>
                <w:color w:val="000000"/>
                <w:sz w:val="24"/>
                <w:szCs w:val="24"/>
              </w:rPr>
            </w:pPr>
            <w:r w:rsidRPr="00502463">
              <w:rPr>
                <w:color w:val="000000"/>
                <w:sz w:val="24"/>
                <w:szCs w:val="24"/>
              </w:rPr>
              <w:t>21682</w:t>
            </w:r>
          </w:p>
        </w:tc>
      </w:tr>
      <w:tr w:rsidR="007E6C11" w:rsidRPr="00502463" w14:paraId="4621286D" w14:textId="77777777" w:rsidTr="00F4345D">
        <w:trPr>
          <w:trHeight w:val="20"/>
          <w:jc w:val="center"/>
        </w:trPr>
        <w:tc>
          <w:tcPr>
            <w:tcW w:w="2240" w:type="pct"/>
            <w:shd w:val="clear" w:color="auto" w:fill="auto"/>
            <w:vAlign w:val="center"/>
            <w:hideMark/>
          </w:tcPr>
          <w:p w14:paraId="6DFB8D1D" w14:textId="77777777" w:rsidR="007E6C11" w:rsidRPr="00502463" w:rsidRDefault="007E6C11" w:rsidP="00E148D7">
            <w:pPr>
              <w:contextualSpacing/>
              <w:rPr>
                <w:color w:val="000000"/>
                <w:sz w:val="24"/>
                <w:szCs w:val="24"/>
              </w:rPr>
            </w:pPr>
            <w:r w:rsidRPr="00502463">
              <w:rPr>
                <w:color w:val="000000"/>
                <w:sz w:val="24"/>
                <w:szCs w:val="24"/>
              </w:rPr>
              <w:t>Пениковское</w:t>
            </w:r>
          </w:p>
        </w:tc>
        <w:tc>
          <w:tcPr>
            <w:tcW w:w="2760" w:type="pct"/>
            <w:gridSpan w:val="5"/>
            <w:shd w:val="clear" w:color="auto" w:fill="auto"/>
            <w:vAlign w:val="center"/>
            <w:hideMark/>
          </w:tcPr>
          <w:p w14:paraId="666184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CDE06F" w14:textId="77777777" w:rsidTr="00F4345D">
        <w:trPr>
          <w:trHeight w:val="20"/>
          <w:jc w:val="center"/>
        </w:trPr>
        <w:tc>
          <w:tcPr>
            <w:tcW w:w="2240" w:type="pct"/>
            <w:shd w:val="clear" w:color="auto" w:fill="auto"/>
            <w:vAlign w:val="center"/>
            <w:hideMark/>
          </w:tcPr>
          <w:p w14:paraId="0118C29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EE62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35E586"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07B30A81" w14:textId="77777777" w:rsidR="007E6C11" w:rsidRPr="00502463" w:rsidRDefault="007E6C11" w:rsidP="00E148D7">
            <w:pPr>
              <w:contextualSpacing/>
              <w:jc w:val="right"/>
              <w:rPr>
                <w:color w:val="000000"/>
                <w:sz w:val="24"/>
                <w:szCs w:val="24"/>
              </w:rPr>
            </w:pPr>
            <w:r w:rsidRPr="00502463">
              <w:rPr>
                <w:color w:val="000000"/>
                <w:sz w:val="24"/>
                <w:szCs w:val="24"/>
              </w:rPr>
              <w:t>4892</w:t>
            </w:r>
          </w:p>
        </w:tc>
        <w:tc>
          <w:tcPr>
            <w:tcW w:w="525" w:type="pct"/>
            <w:shd w:val="clear" w:color="auto" w:fill="auto"/>
            <w:vAlign w:val="center"/>
            <w:hideMark/>
          </w:tcPr>
          <w:p w14:paraId="7AA6B743" w14:textId="77777777" w:rsidR="007E6C11" w:rsidRPr="00502463" w:rsidRDefault="007E6C11" w:rsidP="00E148D7">
            <w:pPr>
              <w:contextualSpacing/>
              <w:jc w:val="right"/>
              <w:rPr>
                <w:color w:val="000000"/>
                <w:sz w:val="24"/>
                <w:szCs w:val="24"/>
              </w:rPr>
            </w:pPr>
            <w:r w:rsidRPr="00502463">
              <w:rPr>
                <w:color w:val="000000"/>
                <w:sz w:val="24"/>
                <w:szCs w:val="24"/>
              </w:rPr>
              <w:t>4712</w:t>
            </w:r>
          </w:p>
        </w:tc>
        <w:tc>
          <w:tcPr>
            <w:tcW w:w="526" w:type="pct"/>
            <w:shd w:val="clear" w:color="auto" w:fill="auto"/>
            <w:vAlign w:val="center"/>
            <w:hideMark/>
          </w:tcPr>
          <w:p w14:paraId="68D176F7" w14:textId="77777777" w:rsidR="007E6C11" w:rsidRPr="00502463" w:rsidRDefault="007E6C11" w:rsidP="00E148D7">
            <w:pPr>
              <w:contextualSpacing/>
              <w:jc w:val="right"/>
              <w:rPr>
                <w:color w:val="000000"/>
                <w:sz w:val="24"/>
                <w:szCs w:val="24"/>
              </w:rPr>
            </w:pPr>
            <w:r w:rsidRPr="00502463">
              <w:rPr>
                <w:color w:val="000000"/>
                <w:sz w:val="24"/>
                <w:szCs w:val="24"/>
              </w:rPr>
              <w:t>8580</w:t>
            </w:r>
          </w:p>
        </w:tc>
      </w:tr>
      <w:tr w:rsidR="007E6C11" w:rsidRPr="00502463" w14:paraId="3ABC1937" w14:textId="77777777" w:rsidTr="00F4345D">
        <w:trPr>
          <w:trHeight w:val="20"/>
          <w:jc w:val="center"/>
        </w:trPr>
        <w:tc>
          <w:tcPr>
            <w:tcW w:w="2240" w:type="pct"/>
            <w:shd w:val="clear" w:color="auto" w:fill="auto"/>
            <w:vAlign w:val="center"/>
            <w:hideMark/>
          </w:tcPr>
          <w:p w14:paraId="6327E215"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0C191E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36FDEBE" w14:textId="77777777" w:rsidTr="00F4345D">
        <w:trPr>
          <w:trHeight w:val="20"/>
          <w:jc w:val="center"/>
        </w:trPr>
        <w:tc>
          <w:tcPr>
            <w:tcW w:w="2240" w:type="pct"/>
            <w:shd w:val="clear" w:color="auto" w:fill="auto"/>
            <w:vAlign w:val="center"/>
            <w:hideMark/>
          </w:tcPr>
          <w:p w14:paraId="5D20187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356692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0C458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D2F4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FC8FC7" w14:textId="77777777" w:rsidR="007E6C11" w:rsidRPr="00502463" w:rsidRDefault="007E6C11" w:rsidP="00E148D7">
            <w:pPr>
              <w:contextualSpacing/>
              <w:jc w:val="right"/>
              <w:rPr>
                <w:color w:val="000000"/>
                <w:sz w:val="24"/>
                <w:szCs w:val="24"/>
              </w:rPr>
            </w:pPr>
            <w:r w:rsidRPr="00502463">
              <w:rPr>
                <w:color w:val="000000"/>
                <w:sz w:val="24"/>
                <w:szCs w:val="24"/>
              </w:rPr>
              <w:t>6498</w:t>
            </w:r>
          </w:p>
        </w:tc>
        <w:tc>
          <w:tcPr>
            <w:tcW w:w="526" w:type="pct"/>
            <w:shd w:val="clear" w:color="auto" w:fill="auto"/>
            <w:vAlign w:val="center"/>
            <w:hideMark/>
          </w:tcPr>
          <w:p w14:paraId="112494DF"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71B8F865" w14:textId="77777777" w:rsidTr="00F4345D">
        <w:trPr>
          <w:trHeight w:val="20"/>
          <w:jc w:val="center"/>
        </w:trPr>
        <w:tc>
          <w:tcPr>
            <w:tcW w:w="2240" w:type="pct"/>
            <w:shd w:val="clear" w:color="auto" w:fill="auto"/>
            <w:vAlign w:val="center"/>
            <w:hideMark/>
          </w:tcPr>
          <w:p w14:paraId="35C0ED8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65FB7C" w14:textId="77777777" w:rsidR="007E6C11" w:rsidRPr="00502463" w:rsidRDefault="007E6C11" w:rsidP="00E148D7">
            <w:pPr>
              <w:contextualSpacing/>
              <w:jc w:val="right"/>
              <w:rPr>
                <w:color w:val="000000"/>
                <w:sz w:val="24"/>
                <w:szCs w:val="24"/>
              </w:rPr>
            </w:pPr>
            <w:r w:rsidRPr="00502463">
              <w:rPr>
                <w:color w:val="000000"/>
                <w:sz w:val="24"/>
                <w:szCs w:val="24"/>
              </w:rPr>
              <w:t>2131</w:t>
            </w:r>
          </w:p>
        </w:tc>
        <w:tc>
          <w:tcPr>
            <w:tcW w:w="544" w:type="pct"/>
            <w:shd w:val="clear" w:color="auto" w:fill="auto"/>
            <w:vAlign w:val="center"/>
            <w:hideMark/>
          </w:tcPr>
          <w:p w14:paraId="746DA5E6" w14:textId="77777777" w:rsidR="007E6C11" w:rsidRPr="00502463" w:rsidRDefault="007E6C11" w:rsidP="00E148D7">
            <w:pPr>
              <w:contextualSpacing/>
              <w:jc w:val="right"/>
              <w:rPr>
                <w:color w:val="000000"/>
                <w:sz w:val="24"/>
                <w:szCs w:val="24"/>
              </w:rPr>
            </w:pPr>
            <w:r w:rsidRPr="00502463">
              <w:rPr>
                <w:color w:val="000000"/>
                <w:sz w:val="24"/>
                <w:szCs w:val="24"/>
              </w:rPr>
              <w:t>1753,1</w:t>
            </w:r>
          </w:p>
        </w:tc>
        <w:tc>
          <w:tcPr>
            <w:tcW w:w="544" w:type="pct"/>
            <w:shd w:val="clear" w:color="auto" w:fill="auto"/>
            <w:vAlign w:val="center"/>
            <w:hideMark/>
          </w:tcPr>
          <w:p w14:paraId="2D82714D" w14:textId="77777777" w:rsidR="007E6C11" w:rsidRPr="00502463" w:rsidRDefault="007E6C11" w:rsidP="00E148D7">
            <w:pPr>
              <w:contextualSpacing/>
              <w:jc w:val="right"/>
              <w:rPr>
                <w:color w:val="000000"/>
                <w:sz w:val="24"/>
                <w:szCs w:val="24"/>
              </w:rPr>
            </w:pPr>
            <w:r w:rsidRPr="00502463">
              <w:rPr>
                <w:color w:val="000000"/>
                <w:sz w:val="24"/>
                <w:szCs w:val="24"/>
              </w:rPr>
              <w:t>7139</w:t>
            </w:r>
          </w:p>
        </w:tc>
        <w:tc>
          <w:tcPr>
            <w:tcW w:w="525" w:type="pct"/>
            <w:shd w:val="clear" w:color="auto" w:fill="auto"/>
            <w:vAlign w:val="center"/>
            <w:hideMark/>
          </w:tcPr>
          <w:p w14:paraId="00415D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AC0E99"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63EFE274" w14:textId="77777777" w:rsidTr="00F4345D">
        <w:trPr>
          <w:trHeight w:val="20"/>
          <w:jc w:val="center"/>
        </w:trPr>
        <w:tc>
          <w:tcPr>
            <w:tcW w:w="2240" w:type="pct"/>
            <w:shd w:val="clear" w:color="auto" w:fill="auto"/>
            <w:vAlign w:val="center"/>
            <w:hideMark/>
          </w:tcPr>
          <w:p w14:paraId="601E29BC" w14:textId="77777777" w:rsidR="007E6C11" w:rsidRPr="00502463" w:rsidRDefault="007E6C11" w:rsidP="00E148D7">
            <w:pPr>
              <w:contextualSpacing/>
              <w:rPr>
                <w:color w:val="000000"/>
                <w:sz w:val="24"/>
                <w:szCs w:val="24"/>
              </w:rPr>
            </w:pPr>
            <w:r w:rsidRPr="00502463">
              <w:rPr>
                <w:color w:val="000000"/>
                <w:sz w:val="24"/>
                <w:szCs w:val="24"/>
              </w:rPr>
              <w:t>Гостилицкое</w:t>
            </w:r>
          </w:p>
        </w:tc>
        <w:tc>
          <w:tcPr>
            <w:tcW w:w="2760" w:type="pct"/>
            <w:gridSpan w:val="5"/>
            <w:shd w:val="clear" w:color="auto" w:fill="auto"/>
            <w:vAlign w:val="center"/>
            <w:hideMark/>
          </w:tcPr>
          <w:p w14:paraId="0033F2A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3E1F42" w14:textId="77777777" w:rsidTr="00F4345D">
        <w:trPr>
          <w:trHeight w:val="20"/>
          <w:jc w:val="center"/>
        </w:trPr>
        <w:tc>
          <w:tcPr>
            <w:tcW w:w="2240" w:type="pct"/>
            <w:shd w:val="clear" w:color="auto" w:fill="auto"/>
            <w:vAlign w:val="center"/>
            <w:hideMark/>
          </w:tcPr>
          <w:p w14:paraId="04CF5F6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28C8DF3" w14:textId="77777777" w:rsidR="007E6C11" w:rsidRPr="00502463" w:rsidRDefault="007E6C11" w:rsidP="00E148D7">
            <w:pPr>
              <w:contextualSpacing/>
              <w:jc w:val="right"/>
              <w:rPr>
                <w:color w:val="000000"/>
                <w:sz w:val="24"/>
                <w:szCs w:val="24"/>
              </w:rPr>
            </w:pPr>
            <w:r w:rsidRPr="00502463">
              <w:rPr>
                <w:color w:val="000000"/>
                <w:sz w:val="24"/>
                <w:szCs w:val="24"/>
              </w:rPr>
              <w:t>1881,8</w:t>
            </w:r>
          </w:p>
        </w:tc>
        <w:tc>
          <w:tcPr>
            <w:tcW w:w="544" w:type="pct"/>
            <w:shd w:val="clear" w:color="auto" w:fill="auto"/>
            <w:vAlign w:val="center"/>
            <w:hideMark/>
          </w:tcPr>
          <w:p w14:paraId="052E6358" w14:textId="77777777" w:rsidR="007E6C11" w:rsidRPr="00502463" w:rsidRDefault="007E6C11" w:rsidP="00E148D7">
            <w:pPr>
              <w:contextualSpacing/>
              <w:jc w:val="right"/>
              <w:rPr>
                <w:color w:val="000000"/>
                <w:sz w:val="24"/>
                <w:szCs w:val="24"/>
              </w:rPr>
            </w:pPr>
            <w:r w:rsidRPr="00502463">
              <w:rPr>
                <w:color w:val="000000"/>
                <w:sz w:val="24"/>
                <w:szCs w:val="24"/>
              </w:rPr>
              <w:t>2198,6</w:t>
            </w:r>
          </w:p>
        </w:tc>
        <w:tc>
          <w:tcPr>
            <w:tcW w:w="544" w:type="pct"/>
            <w:shd w:val="clear" w:color="auto" w:fill="auto"/>
            <w:vAlign w:val="center"/>
            <w:hideMark/>
          </w:tcPr>
          <w:p w14:paraId="5FA5E60F" w14:textId="77777777" w:rsidR="007E6C11" w:rsidRPr="00502463" w:rsidRDefault="007E6C11" w:rsidP="00E148D7">
            <w:pPr>
              <w:contextualSpacing/>
              <w:jc w:val="right"/>
              <w:rPr>
                <w:color w:val="000000"/>
                <w:sz w:val="24"/>
                <w:szCs w:val="24"/>
              </w:rPr>
            </w:pPr>
            <w:r w:rsidRPr="00502463">
              <w:rPr>
                <w:color w:val="000000"/>
                <w:sz w:val="24"/>
                <w:szCs w:val="24"/>
              </w:rPr>
              <w:t>3903</w:t>
            </w:r>
          </w:p>
        </w:tc>
        <w:tc>
          <w:tcPr>
            <w:tcW w:w="525" w:type="pct"/>
            <w:shd w:val="clear" w:color="auto" w:fill="auto"/>
            <w:vAlign w:val="center"/>
            <w:hideMark/>
          </w:tcPr>
          <w:p w14:paraId="7A77A50A" w14:textId="77777777" w:rsidR="007E6C11" w:rsidRPr="00502463" w:rsidRDefault="007E6C11" w:rsidP="00E148D7">
            <w:pPr>
              <w:contextualSpacing/>
              <w:jc w:val="right"/>
              <w:rPr>
                <w:color w:val="000000"/>
                <w:sz w:val="24"/>
                <w:szCs w:val="24"/>
              </w:rPr>
            </w:pPr>
            <w:r w:rsidRPr="00502463">
              <w:rPr>
                <w:color w:val="000000"/>
                <w:sz w:val="24"/>
                <w:szCs w:val="24"/>
              </w:rPr>
              <w:t>2781</w:t>
            </w:r>
          </w:p>
        </w:tc>
        <w:tc>
          <w:tcPr>
            <w:tcW w:w="526" w:type="pct"/>
            <w:shd w:val="clear" w:color="auto" w:fill="auto"/>
            <w:vAlign w:val="center"/>
            <w:hideMark/>
          </w:tcPr>
          <w:p w14:paraId="5B03576F" w14:textId="77777777" w:rsidR="007E6C11" w:rsidRPr="00502463" w:rsidRDefault="007E6C11" w:rsidP="00E148D7">
            <w:pPr>
              <w:contextualSpacing/>
              <w:jc w:val="right"/>
              <w:rPr>
                <w:color w:val="000000"/>
                <w:sz w:val="24"/>
                <w:szCs w:val="24"/>
              </w:rPr>
            </w:pPr>
            <w:r w:rsidRPr="00502463">
              <w:rPr>
                <w:color w:val="000000"/>
                <w:sz w:val="24"/>
                <w:szCs w:val="24"/>
              </w:rPr>
              <w:t>5122</w:t>
            </w:r>
          </w:p>
        </w:tc>
      </w:tr>
      <w:tr w:rsidR="007E6C11" w:rsidRPr="00502463" w14:paraId="1F4C5552" w14:textId="77777777" w:rsidTr="00F4345D">
        <w:trPr>
          <w:trHeight w:val="20"/>
          <w:jc w:val="center"/>
        </w:trPr>
        <w:tc>
          <w:tcPr>
            <w:tcW w:w="2240" w:type="pct"/>
            <w:shd w:val="clear" w:color="auto" w:fill="auto"/>
            <w:vAlign w:val="center"/>
            <w:hideMark/>
          </w:tcPr>
          <w:p w14:paraId="2C41E9F7" w14:textId="77777777" w:rsidR="007E6C11" w:rsidRPr="00502463" w:rsidRDefault="007E6C11" w:rsidP="00E148D7">
            <w:pPr>
              <w:contextualSpacing/>
              <w:rPr>
                <w:color w:val="000000"/>
                <w:sz w:val="24"/>
                <w:szCs w:val="24"/>
              </w:rPr>
            </w:pPr>
            <w:r w:rsidRPr="00502463">
              <w:rPr>
                <w:color w:val="000000"/>
                <w:sz w:val="24"/>
                <w:szCs w:val="24"/>
              </w:rPr>
              <w:t>Горбунковское</w:t>
            </w:r>
          </w:p>
        </w:tc>
        <w:tc>
          <w:tcPr>
            <w:tcW w:w="2760" w:type="pct"/>
            <w:gridSpan w:val="5"/>
            <w:shd w:val="clear" w:color="auto" w:fill="auto"/>
            <w:vAlign w:val="center"/>
            <w:hideMark/>
          </w:tcPr>
          <w:p w14:paraId="77B96B0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B41598" w14:textId="77777777" w:rsidTr="00F4345D">
        <w:trPr>
          <w:trHeight w:val="20"/>
          <w:jc w:val="center"/>
        </w:trPr>
        <w:tc>
          <w:tcPr>
            <w:tcW w:w="2240" w:type="pct"/>
            <w:shd w:val="clear" w:color="auto" w:fill="auto"/>
            <w:vAlign w:val="center"/>
            <w:hideMark/>
          </w:tcPr>
          <w:p w14:paraId="4E71F9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8A78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487C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CAFD8B" w14:textId="77777777" w:rsidR="007E6C11" w:rsidRPr="00502463" w:rsidRDefault="007E6C11" w:rsidP="00E148D7">
            <w:pPr>
              <w:contextualSpacing/>
              <w:jc w:val="right"/>
              <w:rPr>
                <w:color w:val="000000"/>
                <w:sz w:val="24"/>
                <w:szCs w:val="24"/>
              </w:rPr>
            </w:pPr>
            <w:r w:rsidRPr="00502463">
              <w:rPr>
                <w:color w:val="000000"/>
                <w:sz w:val="24"/>
                <w:szCs w:val="24"/>
              </w:rPr>
              <w:t>7478</w:t>
            </w:r>
          </w:p>
        </w:tc>
        <w:tc>
          <w:tcPr>
            <w:tcW w:w="525" w:type="pct"/>
            <w:shd w:val="clear" w:color="auto" w:fill="auto"/>
            <w:vAlign w:val="center"/>
            <w:hideMark/>
          </w:tcPr>
          <w:p w14:paraId="4D6DB801" w14:textId="77777777" w:rsidR="007E6C11" w:rsidRPr="00502463" w:rsidRDefault="007E6C11" w:rsidP="00E148D7">
            <w:pPr>
              <w:contextualSpacing/>
              <w:jc w:val="right"/>
              <w:rPr>
                <w:color w:val="000000"/>
                <w:sz w:val="24"/>
                <w:szCs w:val="24"/>
              </w:rPr>
            </w:pPr>
            <w:r w:rsidRPr="00502463">
              <w:rPr>
                <w:color w:val="000000"/>
                <w:sz w:val="24"/>
                <w:szCs w:val="24"/>
              </w:rPr>
              <w:t>6204</w:t>
            </w:r>
          </w:p>
        </w:tc>
        <w:tc>
          <w:tcPr>
            <w:tcW w:w="526" w:type="pct"/>
            <w:shd w:val="clear" w:color="auto" w:fill="auto"/>
            <w:vAlign w:val="center"/>
            <w:hideMark/>
          </w:tcPr>
          <w:p w14:paraId="0538D79B" w14:textId="77777777" w:rsidR="007E6C11" w:rsidRPr="00502463" w:rsidRDefault="007E6C11" w:rsidP="00E148D7">
            <w:pPr>
              <w:contextualSpacing/>
              <w:jc w:val="right"/>
              <w:rPr>
                <w:color w:val="000000"/>
                <w:sz w:val="24"/>
                <w:szCs w:val="24"/>
              </w:rPr>
            </w:pPr>
            <w:r w:rsidRPr="00502463">
              <w:rPr>
                <w:color w:val="000000"/>
                <w:sz w:val="24"/>
                <w:szCs w:val="24"/>
              </w:rPr>
              <w:t>7176</w:t>
            </w:r>
          </w:p>
        </w:tc>
      </w:tr>
      <w:tr w:rsidR="007E6C11" w:rsidRPr="00502463" w14:paraId="0E35E213" w14:textId="77777777" w:rsidTr="00F4345D">
        <w:trPr>
          <w:trHeight w:val="20"/>
          <w:jc w:val="center"/>
        </w:trPr>
        <w:tc>
          <w:tcPr>
            <w:tcW w:w="2240" w:type="pct"/>
            <w:shd w:val="clear" w:color="auto" w:fill="auto"/>
            <w:vAlign w:val="center"/>
            <w:hideMark/>
          </w:tcPr>
          <w:p w14:paraId="47AD6294" w14:textId="77777777" w:rsidR="007E6C11" w:rsidRPr="00502463" w:rsidRDefault="007E6C11" w:rsidP="00E148D7">
            <w:pPr>
              <w:contextualSpacing/>
              <w:rPr>
                <w:color w:val="000000"/>
                <w:sz w:val="24"/>
                <w:szCs w:val="24"/>
              </w:rPr>
            </w:pPr>
            <w:r w:rsidRPr="00502463">
              <w:rPr>
                <w:color w:val="000000"/>
                <w:sz w:val="24"/>
                <w:szCs w:val="24"/>
              </w:rPr>
              <w:t>Кипенское</w:t>
            </w:r>
          </w:p>
        </w:tc>
        <w:tc>
          <w:tcPr>
            <w:tcW w:w="2760" w:type="pct"/>
            <w:gridSpan w:val="5"/>
            <w:shd w:val="clear" w:color="auto" w:fill="auto"/>
            <w:vAlign w:val="center"/>
            <w:hideMark/>
          </w:tcPr>
          <w:p w14:paraId="61AB931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8D30A21" w14:textId="77777777" w:rsidTr="00F4345D">
        <w:trPr>
          <w:trHeight w:val="20"/>
          <w:jc w:val="center"/>
        </w:trPr>
        <w:tc>
          <w:tcPr>
            <w:tcW w:w="2240" w:type="pct"/>
            <w:shd w:val="clear" w:color="auto" w:fill="auto"/>
            <w:vAlign w:val="center"/>
            <w:hideMark/>
          </w:tcPr>
          <w:p w14:paraId="442E9FC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BB4B4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7565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C9B1A7" w14:textId="77777777" w:rsidR="007E6C11" w:rsidRPr="00502463" w:rsidRDefault="007E6C11" w:rsidP="00E148D7">
            <w:pPr>
              <w:contextualSpacing/>
              <w:jc w:val="right"/>
              <w:rPr>
                <w:color w:val="000000"/>
                <w:sz w:val="24"/>
                <w:szCs w:val="24"/>
              </w:rPr>
            </w:pPr>
            <w:r w:rsidRPr="00502463">
              <w:rPr>
                <w:color w:val="000000"/>
                <w:sz w:val="24"/>
                <w:szCs w:val="24"/>
              </w:rPr>
              <w:t>3206</w:t>
            </w:r>
          </w:p>
        </w:tc>
        <w:tc>
          <w:tcPr>
            <w:tcW w:w="525" w:type="pct"/>
            <w:shd w:val="clear" w:color="auto" w:fill="auto"/>
            <w:vAlign w:val="center"/>
            <w:hideMark/>
          </w:tcPr>
          <w:p w14:paraId="5CB1226B" w14:textId="77777777" w:rsidR="007E6C11" w:rsidRPr="00502463" w:rsidRDefault="007E6C11" w:rsidP="00E148D7">
            <w:pPr>
              <w:contextualSpacing/>
              <w:jc w:val="right"/>
              <w:rPr>
                <w:color w:val="000000"/>
                <w:sz w:val="24"/>
                <w:szCs w:val="24"/>
              </w:rPr>
            </w:pPr>
            <w:r w:rsidRPr="00502463">
              <w:rPr>
                <w:color w:val="000000"/>
                <w:sz w:val="24"/>
                <w:szCs w:val="24"/>
              </w:rPr>
              <w:t>3281</w:t>
            </w:r>
          </w:p>
        </w:tc>
        <w:tc>
          <w:tcPr>
            <w:tcW w:w="526" w:type="pct"/>
            <w:shd w:val="clear" w:color="auto" w:fill="auto"/>
            <w:vAlign w:val="center"/>
            <w:hideMark/>
          </w:tcPr>
          <w:p w14:paraId="1282390B" w14:textId="77777777" w:rsidR="007E6C11" w:rsidRPr="00502463" w:rsidRDefault="007E6C11" w:rsidP="00E148D7">
            <w:pPr>
              <w:contextualSpacing/>
              <w:jc w:val="right"/>
              <w:rPr>
                <w:color w:val="000000"/>
                <w:sz w:val="24"/>
                <w:szCs w:val="24"/>
              </w:rPr>
            </w:pPr>
            <w:r w:rsidRPr="00502463">
              <w:rPr>
                <w:color w:val="000000"/>
                <w:sz w:val="24"/>
                <w:szCs w:val="24"/>
              </w:rPr>
              <w:t>4549</w:t>
            </w:r>
          </w:p>
        </w:tc>
      </w:tr>
      <w:tr w:rsidR="007E6C11" w:rsidRPr="00502463" w14:paraId="600BE034" w14:textId="77777777" w:rsidTr="00F4345D">
        <w:trPr>
          <w:trHeight w:val="20"/>
          <w:jc w:val="center"/>
        </w:trPr>
        <w:tc>
          <w:tcPr>
            <w:tcW w:w="2240" w:type="pct"/>
            <w:shd w:val="clear" w:color="auto" w:fill="auto"/>
            <w:vAlign w:val="center"/>
            <w:hideMark/>
          </w:tcPr>
          <w:p w14:paraId="43385121" w14:textId="77777777" w:rsidR="007E6C11" w:rsidRPr="00502463" w:rsidRDefault="007E6C11" w:rsidP="00E148D7">
            <w:pPr>
              <w:contextualSpacing/>
              <w:rPr>
                <w:color w:val="000000"/>
                <w:sz w:val="24"/>
                <w:szCs w:val="24"/>
              </w:rPr>
            </w:pPr>
            <w:r w:rsidRPr="00502463">
              <w:rPr>
                <w:color w:val="000000"/>
                <w:sz w:val="24"/>
                <w:szCs w:val="24"/>
              </w:rPr>
              <w:t>Копорское</w:t>
            </w:r>
          </w:p>
        </w:tc>
        <w:tc>
          <w:tcPr>
            <w:tcW w:w="2760" w:type="pct"/>
            <w:gridSpan w:val="5"/>
            <w:shd w:val="clear" w:color="auto" w:fill="auto"/>
            <w:vAlign w:val="center"/>
            <w:hideMark/>
          </w:tcPr>
          <w:p w14:paraId="628D413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729CAFB" w14:textId="77777777" w:rsidTr="00F4345D">
        <w:trPr>
          <w:trHeight w:val="20"/>
          <w:jc w:val="center"/>
        </w:trPr>
        <w:tc>
          <w:tcPr>
            <w:tcW w:w="2240" w:type="pct"/>
            <w:shd w:val="clear" w:color="auto" w:fill="auto"/>
            <w:vAlign w:val="center"/>
            <w:hideMark/>
          </w:tcPr>
          <w:p w14:paraId="42A5031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F740E73" w14:textId="77777777" w:rsidR="007E6C11" w:rsidRPr="00502463" w:rsidRDefault="007E6C11" w:rsidP="00E148D7">
            <w:pPr>
              <w:contextualSpacing/>
              <w:jc w:val="right"/>
              <w:rPr>
                <w:color w:val="000000"/>
                <w:sz w:val="24"/>
                <w:szCs w:val="24"/>
              </w:rPr>
            </w:pPr>
            <w:r w:rsidRPr="00502463">
              <w:rPr>
                <w:color w:val="000000"/>
                <w:sz w:val="24"/>
                <w:szCs w:val="24"/>
              </w:rPr>
              <w:t>50</w:t>
            </w:r>
          </w:p>
        </w:tc>
        <w:tc>
          <w:tcPr>
            <w:tcW w:w="544" w:type="pct"/>
            <w:shd w:val="clear" w:color="auto" w:fill="auto"/>
            <w:vAlign w:val="center"/>
            <w:hideMark/>
          </w:tcPr>
          <w:p w14:paraId="325B39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AA86CA" w14:textId="77777777" w:rsidR="007E6C11" w:rsidRPr="00502463" w:rsidRDefault="007E6C11" w:rsidP="00E148D7">
            <w:pPr>
              <w:contextualSpacing/>
              <w:jc w:val="right"/>
              <w:rPr>
                <w:color w:val="000000"/>
                <w:sz w:val="24"/>
                <w:szCs w:val="24"/>
              </w:rPr>
            </w:pPr>
            <w:r w:rsidRPr="00502463">
              <w:rPr>
                <w:color w:val="000000"/>
                <w:sz w:val="24"/>
                <w:szCs w:val="24"/>
              </w:rPr>
              <w:t>1408</w:t>
            </w:r>
          </w:p>
        </w:tc>
        <w:tc>
          <w:tcPr>
            <w:tcW w:w="525" w:type="pct"/>
            <w:shd w:val="clear" w:color="auto" w:fill="auto"/>
            <w:vAlign w:val="center"/>
            <w:hideMark/>
          </w:tcPr>
          <w:p w14:paraId="5901E63F" w14:textId="77777777" w:rsidR="007E6C11" w:rsidRPr="00502463" w:rsidRDefault="007E6C11" w:rsidP="00E148D7">
            <w:pPr>
              <w:contextualSpacing/>
              <w:jc w:val="right"/>
              <w:rPr>
                <w:color w:val="000000"/>
                <w:sz w:val="24"/>
                <w:szCs w:val="24"/>
              </w:rPr>
            </w:pPr>
            <w:r w:rsidRPr="00502463">
              <w:rPr>
                <w:color w:val="000000"/>
                <w:sz w:val="24"/>
                <w:szCs w:val="24"/>
              </w:rPr>
              <w:t>3311</w:t>
            </w:r>
          </w:p>
        </w:tc>
        <w:tc>
          <w:tcPr>
            <w:tcW w:w="526" w:type="pct"/>
            <w:shd w:val="clear" w:color="auto" w:fill="auto"/>
            <w:vAlign w:val="center"/>
            <w:hideMark/>
          </w:tcPr>
          <w:p w14:paraId="38EAEA42" w14:textId="77777777" w:rsidR="007E6C11" w:rsidRPr="00502463" w:rsidRDefault="007E6C11" w:rsidP="00E148D7">
            <w:pPr>
              <w:contextualSpacing/>
              <w:jc w:val="right"/>
              <w:rPr>
                <w:color w:val="000000"/>
                <w:sz w:val="24"/>
                <w:szCs w:val="24"/>
              </w:rPr>
            </w:pPr>
            <w:r w:rsidRPr="00502463">
              <w:rPr>
                <w:color w:val="000000"/>
                <w:sz w:val="24"/>
                <w:szCs w:val="24"/>
              </w:rPr>
              <w:t>3037</w:t>
            </w:r>
          </w:p>
        </w:tc>
      </w:tr>
      <w:tr w:rsidR="007E6C11" w:rsidRPr="00502463" w14:paraId="0886F0E6" w14:textId="77777777" w:rsidTr="00F4345D">
        <w:trPr>
          <w:trHeight w:val="20"/>
          <w:jc w:val="center"/>
        </w:trPr>
        <w:tc>
          <w:tcPr>
            <w:tcW w:w="2240" w:type="pct"/>
            <w:shd w:val="clear" w:color="auto" w:fill="auto"/>
            <w:vAlign w:val="center"/>
            <w:hideMark/>
          </w:tcPr>
          <w:p w14:paraId="095CD355" w14:textId="77777777" w:rsidR="007E6C11" w:rsidRPr="00502463" w:rsidRDefault="007E6C11" w:rsidP="00E148D7">
            <w:pPr>
              <w:contextualSpacing/>
              <w:rPr>
                <w:color w:val="000000"/>
                <w:sz w:val="24"/>
                <w:szCs w:val="24"/>
              </w:rPr>
            </w:pPr>
            <w:r w:rsidRPr="00502463">
              <w:rPr>
                <w:color w:val="000000"/>
                <w:sz w:val="24"/>
                <w:szCs w:val="24"/>
              </w:rPr>
              <w:t>Лаголовское</w:t>
            </w:r>
          </w:p>
        </w:tc>
        <w:tc>
          <w:tcPr>
            <w:tcW w:w="2760" w:type="pct"/>
            <w:gridSpan w:val="5"/>
            <w:shd w:val="clear" w:color="auto" w:fill="auto"/>
            <w:vAlign w:val="center"/>
            <w:hideMark/>
          </w:tcPr>
          <w:p w14:paraId="492416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D1288D" w14:textId="77777777" w:rsidTr="00F4345D">
        <w:trPr>
          <w:trHeight w:val="20"/>
          <w:jc w:val="center"/>
        </w:trPr>
        <w:tc>
          <w:tcPr>
            <w:tcW w:w="2240" w:type="pct"/>
            <w:shd w:val="clear" w:color="auto" w:fill="auto"/>
            <w:vAlign w:val="center"/>
            <w:hideMark/>
          </w:tcPr>
          <w:p w14:paraId="3BD4594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72F6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696A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2E0E19" w14:textId="77777777" w:rsidR="007E6C11" w:rsidRPr="00502463" w:rsidRDefault="007E6C11" w:rsidP="00E148D7">
            <w:pPr>
              <w:contextualSpacing/>
              <w:jc w:val="right"/>
              <w:rPr>
                <w:color w:val="000000"/>
                <w:sz w:val="24"/>
                <w:szCs w:val="24"/>
              </w:rPr>
            </w:pPr>
            <w:r w:rsidRPr="00502463">
              <w:rPr>
                <w:color w:val="000000"/>
                <w:sz w:val="24"/>
                <w:szCs w:val="24"/>
              </w:rPr>
              <w:t>334</w:t>
            </w:r>
          </w:p>
        </w:tc>
        <w:tc>
          <w:tcPr>
            <w:tcW w:w="525" w:type="pct"/>
            <w:shd w:val="clear" w:color="auto" w:fill="auto"/>
            <w:vAlign w:val="center"/>
            <w:hideMark/>
          </w:tcPr>
          <w:p w14:paraId="75DF7EBD" w14:textId="77777777" w:rsidR="007E6C11" w:rsidRPr="00502463" w:rsidRDefault="007E6C11" w:rsidP="00E148D7">
            <w:pPr>
              <w:contextualSpacing/>
              <w:jc w:val="right"/>
              <w:rPr>
                <w:color w:val="000000"/>
                <w:sz w:val="24"/>
                <w:szCs w:val="24"/>
              </w:rPr>
            </w:pPr>
            <w:r w:rsidRPr="00502463">
              <w:rPr>
                <w:color w:val="000000"/>
                <w:sz w:val="24"/>
                <w:szCs w:val="24"/>
              </w:rPr>
              <w:t>2356</w:t>
            </w:r>
          </w:p>
        </w:tc>
        <w:tc>
          <w:tcPr>
            <w:tcW w:w="526" w:type="pct"/>
            <w:shd w:val="clear" w:color="auto" w:fill="auto"/>
            <w:vAlign w:val="center"/>
            <w:hideMark/>
          </w:tcPr>
          <w:p w14:paraId="1A0E1891" w14:textId="77777777" w:rsidR="007E6C11" w:rsidRPr="00502463" w:rsidRDefault="007E6C11" w:rsidP="00E148D7">
            <w:pPr>
              <w:contextualSpacing/>
              <w:jc w:val="right"/>
              <w:rPr>
                <w:color w:val="000000"/>
                <w:sz w:val="24"/>
                <w:szCs w:val="24"/>
              </w:rPr>
            </w:pPr>
            <w:r w:rsidRPr="00502463">
              <w:rPr>
                <w:color w:val="000000"/>
                <w:sz w:val="24"/>
                <w:szCs w:val="24"/>
              </w:rPr>
              <w:t>4988</w:t>
            </w:r>
          </w:p>
        </w:tc>
      </w:tr>
      <w:tr w:rsidR="007E6C11" w:rsidRPr="00502463" w14:paraId="3CC078DA" w14:textId="77777777" w:rsidTr="00F4345D">
        <w:trPr>
          <w:trHeight w:val="20"/>
          <w:jc w:val="center"/>
        </w:trPr>
        <w:tc>
          <w:tcPr>
            <w:tcW w:w="2240" w:type="pct"/>
            <w:shd w:val="clear" w:color="auto" w:fill="auto"/>
            <w:vAlign w:val="center"/>
            <w:hideMark/>
          </w:tcPr>
          <w:p w14:paraId="580D73B3" w14:textId="77777777" w:rsidR="007E6C11" w:rsidRPr="00502463" w:rsidRDefault="007E6C11" w:rsidP="00E148D7">
            <w:pPr>
              <w:contextualSpacing/>
              <w:rPr>
                <w:color w:val="000000"/>
                <w:sz w:val="24"/>
                <w:szCs w:val="24"/>
              </w:rPr>
            </w:pPr>
            <w:r w:rsidRPr="00502463">
              <w:rPr>
                <w:color w:val="000000"/>
                <w:sz w:val="24"/>
                <w:szCs w:val="24"/>
              </w:rPr>
              <w:t>Лопухинское</w:t>
            </w:r>
          </w:p>
        </w:tc>
        <w:tc>
          <w:tcPr>
            <w:tcW w:w="2760" w:type="pct"/>
            <w:gridSpan w:val="5"/>
            <w:shd w:val="clear" w:color="auto" w:fill="auto"/>
            <w:vAlign w:val="center"/>
            <w:hideMark/>
          </w:tcPr>
          <w:p w14:paraId="171C89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361607" w14:textId="77777777" w:rsidTr="00F4345D">
        <w:trPr>
          <w:trHeight w:val="20"/>
          <w:jc w:val="center"/>
        </w:trPr>
        <w:tc>
          <w:tcPr>
            <w:tcW w:w="2240" w:type="pct"/>
            <w:shd w:val="clear" w:color="auto" w:fill="auto"/>
            <w:vAlign w:val="center"/>
            <w:hideMark/>
          </w:tcPr>
          <w:p w14:paraId="3EE9115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4B48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91A7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53F526" w14:textId="77777777" w:rsidR="007E6C11" w:rsidRPr="00502463" w:rsidRDefault="007E6C11" w:rsidP="00E148D7">
            <w:pPr>
              <w:contextualSpacing/>
              <w:jc w:val="right"/>
              <w:rPr>
                <w:color w:val="000000"/>
                <w:sz w:val="24"/>
                <w:szCs w:val="24"/>
              </w:rPr>
            </w:pPr>
            <w:r w:rsidRPr="00502463">
              <w:rPr>
                <w:color w:val="000000"/>
                <w:sz w:val="24"/>
                <w:szCs w:val="24"/>
              </w:rPr>
              <w:t>1646</w:t>
            </w:r>
          </w:p>
        </w:tc>
        <w:tc>
          <w:tcPr>
            <w:tcW w:w="525" w:type="pct"/>
            <w:shd w:val="clear" w:color="auto" w:fill="auto"/>
            <w:vAlign w:val="center"/>
            <w:hideMark/>
          </w:tcPr>
          <w:p w14:paraId="3AF0647C"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334BACEF" w14:textId="77777777" w:rsidR="007E6C11" w:rsidRPr="00502463" w:rsidRDefault="007E6C11" w:rsidP="00E148D7">
            <w:pPr>
              <w:contextualSpacing/>
              <w:jc w:val="right"/>
              <w:rPr>
                <w:color w:val="000000"/>
                <w:sz w:val="24"/>
                <w:szCs w:val="24"/>
              </w:rPr>
            </w:pPr>
            <w:r w:rsidRPr="00502463">
              <w:rPr>
                <w:color w:val="000000"/>
                <w:sz w:val="24"/>
                <w:szCs w:val="24"/>
              </w:rPr>
              <w:t>1845</w:t>
            </w:r>
          </w:p>
        </w:tc>
      </w:tr>
      <w:tr w:rsidR="007E6C11" w:rsidRPr="00502463" w14:paraId="7C613FE7" w14:textId="77777777" w:rsidTr="00F4345D">
        <w:trPr>
          <w:trHeight w:val="20"/>
          <w:jc w:val="center"/>
        </w:trPr>
        <w:tc>
          <w:tcPr>
            <w:tcW w:w="2240" w:type="pct"/>
            <w:shd w:val="clear" w:color="auto" w:fill="auto"/>
            <w:vAlign w:val="center"/>
            <w:hideMark/>
          </w:tcPr>
          <w:p w14:paraId="2AF7F624" w14:textId="77777777" w:rsidR="007E6C11" w:rsidRPr="00502463" w:rsidRDefault="007E6C11" w:rsidP="00E148D7">
            <w:pPr>
              <w:contextualSpacing/>
              <w:rPr>
                <w:color w:val="000000"/>
                <w:sz w:val="24"/>
                <w:szCs w:val="24"/>
              </w:rPr>
            </w:pPr>
            <w:r w:rsidRPr="00502463">
              <w:rPr>
                <w:color w:val="000000"/>
                <w:sz w:val="24"/>
                <w:szCs w:val="24"/>
              </w:rPr>
              <w:t>Оржицкое</w:t>
            </w:r>
          </w:p>
        </w:tc>
        <w:tc>
          <w:tcPr>
            <w:tcW w:w="2760" w:type="pct"/>
            <w:gridSpan w:val="5"/>
            <w:shd w:val="clear" w:color="auto" w:fill="auto"/>
            <w:vAlign w:val="center"/>
            <w:hideMark/>
          </w:tcPr>
          <w:p w14:paraId="05AA96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CC9489" w14:textId="77777777" w:rsidTr="00F4345D">
        <w:trPr>
          <w:trHeight w:val="20"/>
          <w:jc w:val="center"/>
        </w:trPr>
        <w:tc>
          <w:tcPr>
            <w:tcW w:w="2240" w:type="pct"/>
            <w:shd w:val="clear" w:color="auto" w:fill="auto"/>
            <w:vAlign w:val="center"/>
            <w:hideMark/>
          </w:tcPr>
          <w:p w14:paraId="39DD81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C093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DD2C6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6FE4450" w14:textId="77777777" w:rsidR="007E6C11" w:rsidRPr="00502463" w:rsidRDefault="007E6C11" w:rsidP="00E148D7">
            <w:pPr>
              <w:contextualSpacing/>
              <w:jc w:val="right"/>
              <w:rPr>
                <w:color w:val="000000"/>
                <w:sz w:val="24"/>
                <w:szCs w:val="24"/>
              </w:rPr>
            </w:pPr>
            <w:r w:rsidRPr="00502463">
              <w:rPr>
                <w:color w:val="000000"/>
                <w:sz w:val="24"/>
                <w:szCs w:val="24"/>
              </w:rPr>
              <w:t>994</w:t>
            </w:r>
          </w:p>
        </w:tc>
        <w:tc>
          <w:tcPr>
            <w:tcW w:w="525" w:type="pct"/>
            <w:shd w:val="clear" w:color="auto" w:fill="auto"/>
            <w:vAlign w:val="center"/>
            <w:hideMark/>
          </w:tcPr>
          <w:p w14:paraId="438FA56D" w14:textId="77777777" w:rsidR="007E6C11" w:rsidRPr="00502463" w:rsidRDefault="007E6C11" w:rsidP="00E148D7">
            <w:pPr>
              <w:contextualSpacing/>
              <w:jc w:val="right"/>
              <w:rPr>
                <w:color w:val="000000"/>
                <w:sz w:val="24"/>
                <w:szCs w:val="24"/>
              </w:rPr>
            </w:pPr>
            <w:r w:rsidRPr="00502463">
              <w:rPr>
                <w:color w:val="000000"/>
                <w:sz w:val="24"/>
                <w:szCs w:val="24"/>
              </w:rPr>
              <w:t>1425</w:t>
            </w:r>
          </w:p>
        </w:tc>
        <w:tc>
          <w:tcPr>
            <w:tcW w:w="526" w:type="pct"/>
            <w:shd w:val="clear" w:color="auto" w:fill="auto"/>
            <w:vAlign w:val="center"/>
            <w:hideMark/>
          </w:tcPr>
          <w:p w14:paraId="78CA23CE" w14:textId="77777777" w:rsidR="007E6C11" w:rsidRPr="00502463" w:rsidRDefault="007E6C11" w:rsidP="00E148D7">
            <w:pPr>
              <w:contextualSpacing/>
              <w:jc w:val="right"/>
              <w:rPr>
                <w:color w:val="000000"/>
                <w:sz w:val="24"/>
                <w:szCs w:val="24"/>
              </w:rPr>
            </w:pPr>
            <w:r w:rsidRPr="00502463">
              <w:rPr>
                <w:color w:val="000000"/>
                <w:sz w:val="24"/>
                <w:szCs w:val="24"/>
              </w:rPr>
              <w:t>2039</w:t>
            </w:r>
          </w:p>
        </w:tc>
      </w:tr>
      <w:tr w:rsidR="007E6C11" w:rsidRPr="00502463" w14:paraId="6EF4FF80" w14:textId="77777777" w:rsidTr="00F4345D">
        <w:trPr>
          <w:trHeight w:val="20"/>
          <w:jc w:val="center"/>
        </w:trPr>
        <w:tc>
          <w:tcPr>
            <w:tcW w:w="2240" w:type="pct"/>
            <w:shd w:val="clear" w:color="auto" w:fill="auto"/>
            <w:vAlign w:val="center"/>
            <w:hideMark/>
          </w:tcPr>
          <w:p w14:paraId="2C6B51F8" w14:textId="77777777" w:rsidR="007E6C11" w:rsidRPr="00502463" w:rsidRDefault="007E6C11" w:rsidP="00E148D7">
            <w:pPr>
              <w:contextualSpacing/>
              <w:rPr>
                <w:color w:val="000000"/>
                <w:sz w:val="24"/>
                <w:szCs w:val="24"/>
              </w:rPr>
            </w:pPr>
            <w:r w:rsidRPr="00502463">
              <w:rPr>
                <w:color w:val="000000"/>
                <w:sz w:val="24"/>
                <w:szCs w:val="24"/>
              </w:rPr>
              <w:t>Ропшинское</w:t>
            </w:r>
          </w:p>
        </w:tc>
        <w:tc>
          <w:tcPr>
            <w:tcW w:w="2760" w:type="pct"/>
            <w:gridSpan w:val="5"/>
            <w:shd w:val="clear" w:color="auto" w:fill="auto"/>
            <w:vAlign w:val="center"/>
            <w:hideMark/>
          </w:tcPr>
          <w:p w14:paraId="2C3456D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8845412" w14:textId="77777777" w:rsidTr="00F4345D">
        <w:trPr>
          <w:trHeight w:val="20"/>
          <w:jc w:val="center"/>
        </w:trPr>
        <w:tc>
          <w:tcPr>
            <w:tcW w:w="2240" w:type="pct"/>
            <w:shd w:val="clear" w:color="auto" w:fill="auto"/>
            <w:vAlign w:val="center"/>
            <w:hideMark/>
          </w:tcPr>
          <w:p w14:paraId="47FAB99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8AE21C7"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B52C6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8D7CB7" w14:textId="77777777" w:rsidR="007E6C11" w:rsidRPr="00502463" w:rsidRDefault="007E6C11" w:rsidP="00E148D7">
            <w:pPr>
              <w:contextualSpacing/>
              <w:jc w:val="right"/>
              <w:rPr>
                <w:color w:val="000000"/>
                <w:sz w:val="24"/>
                <w:szCs w:val="24"/>
              </w:rPr>
            </w:pPr>
            <w:r w:rsidRPr="00502463">
              <w:rPr>
                <w:color w:val="000000"/>
                <w:sz w:val="24"/>
                <w:szCs w:val="24"/>
              </w:rPr>
              <w:t>5494</w:t>
            </w:r>
          </w:p>
        </w:tc>
        <w:tc>
          <w:tcPr>
            <w:tcW w:w="525" w:type="pct"/>
            <w:shd w:val="clear" w:color="auto" w:fill="auto"/>
            <w:vAlign w:val="center"/>
            <w:hideMark/>
          </w:tcPr>
          <w:p w14:paraId="6BF65A09" w14:textId="77777777" w:rsidR="007E6C11" w:rsidRPr="00502463" w:rsidRDefault="007E6C11" w:rsidP="00E148D7">
            <w:pPr>
              <w:contextualSpacing/>
              <w:jc w:val="right"/>
              <w:rPr>
                <w:color w:val="000000"/>
                <w:sz w:val="24"/>
                <w:szCs w:val="24"/>
              </w:rPr>
            </w:pPr>
            <w:r w:rsidRPr="00502463">
              <w:rPr>
                <w:color w:val="000000"/>
                <w:sz w:val="24"/>
                <w:szCs w:val="24"/>
              </w:rPr>
              <w:t>7855</w:t>
            </w:r>
          </w:p>
        </w:tc>
        <w:tc>
          <w:tcPr>
            <w:tcW w:w="526" w:type="pct"/>
            <w:shd w:val="clear" w:color="auto" w:fill="auto"/>
            <w:vAlign w:val="center"/>
            <w:hideMark/>
          </w:tcPr>
          <w:p w14:paraId="64E8F823" w14:textId="77777777" w:rsidR="007E6C11" w:rsidRPr="00502463" w:rsidRDefault="007E6C11" w:rsidP="00E148D7">
            <w:pPr>
              <w:contextualSpacing/>
              <w:jc w:val="right"/>
              <w:rPr>
                <w:color w:val="000000"/>
                <w:sz w:val="24"/>
                <w:szCs w:val="24"/>
              </w:rPr>
            </w:pPr>
            <w:r w:rsidRPr="00502463">
              <w:rPr>
                <w:color w:val="000000"/>
                <w:sz w:val="24"/>
                <w:szCs w:val="24"/>
              </w:rPr>
              <w:t>9718</w:t>
            </w:r>
          </w:p>
        </w:tc>
      </w:tr>
      <w:tr w:rsidR="007E6C11" w:rsidRPr="00502463" w14:paraId="1F079E7D" w14:textId="77777777" w:rsidTr="00F4345D">
        <w:trPr>
          <w:trHeight w:val="20"/>
          <w:jc w:val="center"/>
        </w:trPr>
        <w:tc>
          <w:tcPr>
            <w:tcW w:w="2240" w:type="pct"/>
            <w:shd w:val="clear" w:color="auto" w:fill="auto"/>
            <w:vAlign w:val="center"/>
            <w:hideMark/>
          </w:tcPr>
          <w:p w14:paraId="679A0BF5" w14:textId="77777777" w:rsidR="007E6C11" w:rsidRPr="00502463" w:rsidRDefault="007E6C11" w:rsidP="00E148D7">
            <w:pPr>
              <w:contextualSpacing/>
              <w:rPr>
                <w:color w:val="000000"/>
                <w:sz w:val="24"/>
                <w:szCs w:val="24"/>
              </w:rPr>
            </w:pPr>
            <w:r w:rsidRPr="00502463">
              <w:rPr>
                <w:color w:val="000000"/>
                <w:sz w:val="24"/>
                <w:szCs w:val="24"/>
              </w:rPr>
              <w:t>Русско-Высоцкое</w:t>
            </w:r>
          </w:p>
        </w:tc>
        <w:tc>
          <w:tcPr>
            <w:tcW w:w="2760" w:type="pct"/>
            <w:gridSpan w:val="5"/>
            <w:shd w:val="clear" w:color="auto" w:fill="auto"/>
            <w:vAlign w:val="center"/>
            <w:hideMark/>
          </w:tcPr>
          <w:p w14:paraId="1BC992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31F6421" w14:textId="77777777" w:rsidTr="00F4345D">
        <w:trPr>
          <w:trHeight w:val="20"/>
          <w:jc w:val="center"/>
        </w:trPr>
        <w:tc>
          <w:tcPr>
            <w:tcW w:w="2240" w:type="pct"/>
            <w:shd w:val="clear" w:color="auto" w:fill="auto"/>
            <w:vAlign w:val="center"/>
            <w:hideMark/>
          </w:tcPr>
          <w:p w14:paraId="0257D98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41121D" w14:textId="77777777" w:rsidR="007E6C11" w:rsidRPr="00502463" w:rsidRDefault="007E6C11" w:rsidP="00E148D7">
            <w:pPr>
              <w:contextualSpacing/>
              <w:jc w:val="right"/>
              <w:rPr>
                <w:color w:val="000000"/>
                <w:sz w:val="24"/>
                <w:szCs w:val="24"/>
              </w:rPr>
            </w:pPr>
            <w:r w:rsidRPr="00502463">
              <w:rPr>
                <w:color w:val="000000"/>
                <w:sz w:val="24"/>
                <w:szCs w:val="24"/>
              </w:rPr>
              <w:t>779</w:t>
            </w:r>
          </w:p>
        </w:tc>
        <w:tc>
          <w:tcPr>
            <w:tcW w:w="544" w:type="pct"/>
            <w:shd w:val="clear" w:color="auto" w:fill="auto"/>
            <w:vAlign w:val="center"/>
            <w:hideMark/>
          </w:tcPr>
          <w:p w14:paraId="7E60EF53" w14:textId="77777777" w:rsidR="007E6C11" w:rsidRPr="00502463" w:rsidRDefault="007E6C11" w:rsidP="00E148D7">
            <w:pPr>
              <w:contextualSpacing/>
              <w:jc w:val="right"/>
              <w:rPr>
                <w:color w:val="000000"/>
                <w:sz w:val="24"/>
                <w:szCs w:val="24"/>
              </w:rPr>
            </w:pPr>
            <w:r w:rsidRPr="00502463">
              <w:rPr>
                <w:color w:val="000000"/>
                <w:sz w:val="24"/>
                <w:szCs w:val="24"/>
              </w:rPr>
              <w:t>767,3</w:t>
            </w:r>
          </w:p>
        </w:tc>
        <w:tc>
          <w:tcPr>
            <w:tcW w:w="544" w:type="pct"/>
            <w:shd w:val="clear" w:color="auto" w:fill="auto"/>
            <w:vAlign w:val="center"/>
            <w:hideMark/>
          </w:tcPr>
          <w:p w14:paraId="67CA3F9B" w14:textId="77777777" w:rsidR="007E6C11" w:rsidRPr="00502463" w:rsidRDefault="007E6C11" w:rsidP="00E148D7">
            <w:pPr>
              <w:contextualSpacing/>
              <w:jc w:val="right"/>
              <w:rPr>
                <w:color w:val="000000"/>
                <w:sz w:val="24"/>
                <w:szCs w:val="24"/>
              </w:rPr>
            </w:pPr>
            <w:r w:rsidRPr="00502463">
              <w:rPr>
                <w:color w:val="000000"/>
                <w:sz w:val="24"/>
                <w:szCs w:val="24"/>
              </w:rPr>
              <w:t>2894</w:t>
            </w:r>
          </w:p>
        </w:tc>
        <w:tc>
          <w:tcPr>
            <w:tcW w:w="525" w:type="pct"/>
            <w:shd w:val="clear" w:color="auto" w:fill="auto"/>
            <w:vAlign w:val="center"/>
            <w:hideMark/>
          </w:tcPr>
          <w:p w14:paraId="54F71245" w14:textId="77777777" w:rsidR="007E6C11" w:rsidRPr="00502463" w:rsidRDefault="007E6C11" w:rsidP="00E148D7">
            <w:pPr>
              <w:contextualSpacing/>
              <w:jc w:val="right"/>
              <w:rPr>
                <w:color w:val="000000"/>
                <w:sz w:val="24"/>
                <w:szCs w:val="24"/>
              </w:rPr>
            </w:pPr>
            <w:r w:rsidRPr="00502463">
              <w:rPr>
                <w:color w:val="000000"/>
                <w:sz w:val="24"/>
                <w:szCs w:val="24"/>
              </w:rPr>
              <w:t>3135</w:t>
            </w:r>
          </w:p>
        </w:tc>
        <w:tc>
          <w:tcPr>
            <w:tcW w:w="526" w:type="pct"/>
            <w:shd w:val="clear" w:color="auto" w:fill="auto"/>
            <w:vAlign w:val="center"/>
            <w:hideMark/>
          </w:tcPr>
          <w:p w14:paraId="2584CFAA" w14:textId="77777777" w:rsidR="007E6C11" w:rsidRPr="00502463" w:rsidRDefault="007E6C11" w:rsidP="00E148D7">
            <w:pPr>
              <w:contextualSpacing/>
              <w:jc w:val="right"/>
              <w:rPr>
                <w:color w:val="000000"/>
                <w:sz w:val="24"/>
                <w:szCs w:val="24"/>
              </w:rPr>
            </w:pPr>
            <w:r w:rsidRPr="00502463">
              <w:rPr>
                <w:color w:val="000000"/>
                <w:sz w:val="24"/>
                <w:szCs w:val="24"/>
              </w:rPr>
              <w:t>2216</w:t>
            </w:r>
          </w:p>
        </w:tc>
      </w:tr>
      <w:tr w:rsidR="007E6C11" w:rsidRPr="00502463" w14:paraId="4294EA73" w14:textId="77777777" w:rsidTr="00F4345D">
        <w:trPr>
          <w:trHeight w:val="20"/>
          <w:jc w:val="center"/>
        </w:trPr>
        <w:tc>
          <w:tcPr>
            <w:tcW w:w="5000" w:type="pct"/>
            <w:gridSpan w:val="6"/>
            <w:shd w:val="clear" w:color="auto" w:fill="auto"/>
            <w:vAlign w:val="center"/>
            <w:hideMark/>
          </w:tcPr>
          <w:p w14:paraId="165128BF" w14:textId="77777777" w:rsidR="007E6C11" w:rsidRPr="00502463" w:rsidRDefault="007E6C11" w:rsidP="00E148D7">
            <w:pPr>
              <w:contextualSpacing/>
              <w:rPr>
                <w:b/>
                <w:bCs/>
                <w:color w:val="000000"/>
                <w:sz w:val="24"/>
                <w:szCs w:val="24"/>
              </w:rPr>
            </w:pPr>
            <w:r w:rsidRPr="00502463">
              <w:rPr>
                <w:b/>
                <w:bCs/>
                <w:color w:val="000000"/>
                <w:sz w:val="24"/>
                <w:szCs w:val="24"/>
              </w:rPr>
              <w:t>Лужский муниципальный район </w:t>
            </w:r>
          </w:p>
        </w:tc>
      </w:tr>
      <w:tr w:rsidR="007E6C11" w:rsidRPr="00502463" w14:paraId="5C3A5417" w14:textId="77777777" w:rsidTr="00F4345D">
        <w:trPr>
          <w:trHeight w:val="20"/>
          <w:jc w:val="center"/>
        </w:trPr>
        <w:tc>
          <w:tcPr>
            <w:tcW w:w="2240" w:type="pct"/>
            <w:shd w:val="clear" w:color="auto" w:fill="auto"/>
            <w:vAlign w:val="center"/>
            <w:hideMark/>
          </w:tcPr>
          <w:p w14:paraId="65F3070E" w14:textId="77777777" w:rsidR="007E6C11" w:rsidRPr="00502463" w:rsidRDefault="007E6C11" w:rsidP="00E148D7">
            <w:pPr>
              <w:contextualSpacing/>
              <w:rPr>
                <w:color w:val="000000"/>
                <w:sz w:val="24"/>
                <w:szCs w:val="24"/>
              </w:rPr>
            </w:pPr>
            <w:r w:rsidRPr="00502463">
              <w:rPr>
                <w:color w:val="000000"/>
                <w:sz w:val="24"/>
                <w:szCs w:val="24"/>
              </w:rPr>
              <w:t>Лужское</w:t>
            </w:r>
          </w:p>
        </w:tc>
        <w:tc>
          <w:tcPr>
            <w:tcW w:w="2760" w:type="pct"/>
            <w:gridSpan w:val="5"/>
            <w:shd w:val="clear" w:color="auto" w:fill="auto"/>
            <w:vAlign w:val="center"/>
            <w:hideMark/>
          </w:tcPr>
          <w:p w14:paraId="376296A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F6127C2" w14:textId="77777777" w:rsidTr="00F4345D">
        <w:trPr>
          <w:trHeight w:val="20"/>
          <w:jc w:val="center"/>
        </w:trPr>
        <w:tc>
          <w:tcPr>
            <w:tcW w:w="2240" w:type="pct"/>
            <w:shd w:val="clear" w:color="auto" w:fill="auto"/>
            <w:vAlign w:val="center"/>
            <w:hideMark/>
          </w:tcPr>
          <w:p w14:paraId="44B8E4E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4313C2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DD17F4" w14:textId="77777777" w:rsidR="007E6C11" w:rsidRPr="00502463" w:rsidRDefault="007E6C11" w:rsidP="00E148D7">
            <w:pPr>
              <w:contextualSpacing/>
              <w:jc w:val="right"/>
              <w:rPr>
                <w:color w:val="000000"/>
                <w:sz w:val="24"/>
                <w:szCs w:val="24"/>
              </w:rPr>
            </w:pPr>
            <w:r w:rsidRPr="00502463">
              <w:rPr>
                <w:color w:val="000000"/>
                <w:sz w:val="24"/>
                <w:szCs w:val="24"/>
              </w:rPr>
              <w:t>2406</w:t>
            </w:r>
          </w:p>
        </w:tc>
        <w:tc>
          <w:tcPr>
            <w:tcW w:w="544" w:type="pct"/>
            <w:shd w:val="clear" w:color="auto" w:fill="auto"/>
            <w:vAlign w:val="center"/>
            <w:hideMark/>
          </w:tcPr>
          <w:p w14:paraId="0FECD48B" w14:textId="77777777" w:rsidR="007E6C11" w:rsidRPr="00502463" w:rsidRDefault="007E6C11" w:rsidP="00E148D7">
            <w:pPr>
              <w:contextualSpacing/>
              <w:jc w:val="right"/>
              <w:rPr>
                <w:color w:val="000000"/>
                <w:sz w:val="24"/>
                <w:szCs w:val="24"/>
              </w:rPr>
            </w:pPr>
            <w:r w:rsidRPr="00502463">
              <w:rPr>
                <w:color w:val="000000"/>
                <w:sz w:val="24"/>
                <w:szCs w:val="24"/>
              </w:rPr>
              <w:t>23554</w:t>
            </w:r>
          </w:p>
        </w:tc>
        <w:tc>
          <w:tcPr>
            <w:tcW w:w="525" w:type="pct"/>
            <w:shd w:val="clear" w:color="auto" w:fill="auto"/>
            <w:vAlign w:val="center"/>
            <w:hideMark/>
          </w:tcPr>
          <w:p w14:paraId="0BA2975D" w14:textId="77777777" w:rsidR="007E6C11" w:rsidRPr="00502463" w:rsidRDefault="007E6C11" w:rsidP="00E148D7">
            <w:pPr>
              <w:contextualSpacing/>
              <w:jc w:val="right"/>
              <w:rPr>
                <w:color w:val="000000"/>
                <w:sz w:val="24"/>
                <w:szCs w:val="24"/>
              </w:rPr>
            </w:pPr>
            <w:r w:rsidRPr="00502463">
              <w:rPr>
                <w:color w:val="000000"/>
                <w:sz w:val="24"/>
                <w:szCs w:val="24"/>
              </w:rPr>
              <w:t>4484</w:t>
            </w:r>
          </w:p>
        </w:tc>
        <w:tc>
          <w:tcPr>
            <w:tcW w:w="526" w:type="pct"/>
            <w:shd w:val="clear" w:color="auto" w:fill="auto"/>
            <w:vAlign w:val="center"/>
            <w:hideMark/>
          </w:tcPr>
          <w:p w14:paraId="77958D78"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48DE8A32" w14:textId="77777777" w:rsidTr="00F4345D">
        <w:trPr>
          <w:trHeight w:val="20"/>
          <w:jc w:val="center"/>
        </w:trPr>
        <w:tc>
          <w:tcPr>
            <w:tcW w:w="2240" w:type="pct"/>
            <w:shd w:val="clear" w:color="auto" w:fill="auto"/>
            <w:vAlign w:val="center"/>
            <w:hideMark/>
          </w:tcPr>
          <w:p w14:paraId="0D3F1E5D" w14:textId="77930F77" w:rsidR="007E6C11" w:rsidRPr="00502463" w:rsidRDefault="00B07782" w:rsidP="00E148D7">
            <w:pPr>
              <w:contextualSpacing/>
              <w:rPr>
                <w:color w:val="000000"/>
                <w:sz w:val="24"/>
                <w:szCs w:val="24"/>
              </w:rPr>
            </w:pPr>
            <w:r w:rsidRPr="00502463">
              <w:rPr>
                <w:color w:val="000000"/>
                <w:sz w:val="24"/>
                <w:szCs w:val="24"/>
              </w:rPr>
              <w:t>Толмачёвское</w:t>
            </w:r>
          </w:p>
        </w:tc>
        <w:tc>
          <w:tcPr>
            <w:tcW w:w="2760" w:type="pct"/>
            <w:gridSpan w:val="5"/>
            <w:shd w:val="clear" w:color="auto" w:fill="auto"/>
            <w:vAlign w:val="center"/>
            <w:hideMark/>
          </w:tcPr>
          <w:p w14:paraId="497C83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FB4DCE" w14:textId="77777777" w:rsidTr="00F4345D">
        <w:trPr>
          <w:trHeight w:val="20"/>
          <w:jc w:val="center"/>
        </w:trPr>
        <w:tc>
          <w:tcPr>
            <w:tcW w:w="2240" w:type="pct"/>
            <w:shd w:val="clear" w:color="auto" w:fill="auto"/>
            <w:vAlign w:val="center"/>
            <w:hideMark/>
          </w:tcPr>
          <w:p w14:paraId="1C686B3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CE703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E9832" w14:textId="77777777" w:rsidR="007E6C11" w:rsidRPr="00502463" w:rsidRDefault="007E6C11" w:rsidP="00E148D7">
            <w:pPr>
              <w:contextualSpacing/>
              <w:jc w:val="right"/>
              <w:rPr>
                <w:color w:val="000000"/>
                <w:sz w:val="24"/>
                <w:szCs w:val="24"/>
              </w:rPr>
            </w:pPr>
            <w:r w:rsidRPr="00502463">
              <w:rPr>
                <w:color w:val="000000"/>
                <w:sz w:val="24"/>
                <w:szCs w:val="24"/>
              </w:rPr>
              <w:t>3031</w:t>
            </w:r>
          </w:p>
        </w:tc>
        <w:tc>
          <w:tcPr>
            <w:tcW w:w="544" w:type="pct"/>
            <w:shd w:val="clear" w:color="auto" w:fill="auto"/>
            <w:vAlign w:val="center"/>
            <w:hideMark/>
          </w:tcPr>
          <w:p w14:paraId="14A1ADA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99094E6" w14:textId="77777777" w:rsidR="007E6C11" w:rsidRPr="00502463" w:rsidRDefault="007E6C11" w:rsidP="00E148D7">
            <w:pPr>
              <w:contextualSpacing/>
              <w:jc w:val="right"/>
              <w:rPr>
                <w:color w:val="000000"/>
                <w:sz w:val="24"/>
                <w:szCs w:val="24"/>
              </w:rPr>
            </w:pPr>
            <w:r w:rsidRPr="00502463">
              <w:rPr>
                <w:color w:val="000000"/>
                <w:sz w:val="24"/>
                <w:szCs w:val="24"/>
              </w:rPr>
              <w:t>4005</w:t>
            </w:r>
          </w:p>
        </w:tc>
        <w:tc>
          <w:tcPr>
            <w:tcW w:w="526" w:type="pct"/>
            <w:shd w:val="clear" w:color="auto" w:fill="auto"/>
            <w:vAlign w:val="center"/>
            <w:hideMark/>
          </w:tcPr>
          <w:p w14:paraId="5AAD073B" w14:textId="77777777" w:rsidR="007E6C11" w:rsidRPr="00502463" w:rsidRDefault="007E6C11" w:rsidP="00E148D7">
            <w:pPr>
              <w:contextualSpacing/>
              <w:jc w:val="right"/>
              <w:rPr>
                <w:color w:val="000000"/>
                <w:sz w:val="24"/>
                <w:szCs w:val="24"/>
              </w:rPr>
            </w:pPr>
            <w:r w:rsidRPr="00502463">
              <w:rPr>
                <w:color w:val="000000"/>
                <w:sz w:val="24"/>
                <w:szCs w:val="24"/>
              </w:rPr>
              <w:t>4409</w:t>
            </w:r>
          </w:p>
        </w:tc>
      </w:tr>
      <w:tr w:rsidR="007E6C11" w:rsidRPr="00502463" w14:paraId="3D9F686A" w14:textId="77777777" w:rsidTr="00F4345D">
        <w:trPr>
          <w:trHeight w:val="20"/>
          <w:jc w:val="center"/>
        </w:trPr>
        <w:tc>
          <w:tcPr>
            <w:tcW w:w="2240" w:type="pct"/>
            <w:shd w:val="clear" w:color="auto" w:fill="auto"/>
            <w:vAlign w:val="center"/>
            <w:hideMark/>
          </w:tcPr>
          <w:p w14:paraId="55E4BCD7" w14:textId="77777777" w:rsidR="007E6C11" w:rsidRPr="00502463" w:rsidRDefault="007E6C11" w:rsidP="00E148D7">
            <w:pPr>
              <w:contextualSpacing/>
              <w:rPr>
                <w:color w:val="000000"/>
                <w:sz w:val="24"/>
                <w:szCs w:val="24"/>
              </w:rPr>
            </w:pPr>
            <w:r w:rsidRPr="00502463">
              <w:rPr>
                <w:color w:val="000000"/>
                <w:sz w:val="24"/>
                <w:szCs w:val="24"/>
              </w:rPr>
              <w:t>Володарское</w:t>
            </w:r>
          </w:p>
        </w:tc>
        <w:tc>
          <w:tcPr>
            <w:tcW w:w="2760" w:type="pct"/>
            <w:gridSpan w:val="5"/>
            <w:shd w:val="clear" w:color="auto" w:fill="auto"/>
            <w:vAlign w:val="center"/>
            <w:hideMark/>
          </w:tcPr>
          <w:p w14:paraId="432D584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064D0FC" w14:textId="77777777" w:rsidTr="00F4345D">
        <w:trPr>
          <w:trHeight w:val="20"/>
          <w:jc w:val="center"/>
        </w:trPr>
        <w:tc>
          <w:tcPr>
            <w:tcW w:w="2240" w:type="pct"/>
            <w:shd w:val="clear" w:color="auto" w:fill="auto"/>
            <w:vAlign w:val="center"/>
            <w:hideMark/>
          </w:tcPr>
          <w:p w14:paraId="27758A3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4351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AA6F3A" w14:textId="77777777" w:rsidR="007E6C11" w:rsidRPr="00502463" w:rsidRDefault="007E6C11" w:rsidP="00E148D7">
            <w:pPr>
              <w:contextualSpacing/>
              <w:jc w:val="right"/>
              <w:rPr>
                <w:color w:val="000000"/>
                <w:sz w:val="24"/>
                <w:szCs w:val="24"/>
              </w:rPr>
            </w:pPr>
            <w:r w:rsidRPr="00502463">
              <w:rPr>
                <w:color w:val="000000"/>
                <w:sz w:val="24"/>
                <w:szCs w:val="24"/>
              </w:rPr>
              <w:t>571</w:t>
            </w:r>
          </w:p>
        </w:tc>
        <w:tc>
          <w:tcPr>
            <w:tcW w:w="544" w:type="pct"/>
            <w:shd w:val="clear" w:color="auto" w:fill="auto"/>
            <w:vAlign w:val="center"/>
            <w:hideMark/>
          </w:tcPr>
          <w:p w14:paraId="2D79C9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26C924" w14:textId="77777777" w:rsidR="007E6C11" w:rsidRPr="00502463" w:rsidRDefault="007E6C11" w:rsidP="00E148D7">
            <w:pPr>
              <w:contextualSpacing/>
              <w:jc w:val="right"/>
              <w:rPr>
                <w:color w:val="000000"/>
                <w:sz w:val="24"/>
                <w:szCs w:val="24"/>
              </w:rPr>
            </w:pPr>
            <w:r w:rsidRPr="00502463">
              <w:rPr>
                <w:color w:val="000000"/>
                <w:sz w:val="24"/>
                <w:szCs w:val="24"/>
              </w:rPr>
              <w:t>795</w:t>
            </w:r>
          </w:p>
        </w:tc>
        <w:tc>
          <w:tcPr>
            <w:tcW w:w="526" w:type="pct"/>
            <w:shd w:val="clear" w:color="auto" w:fill="auto"/>
            <w:vAlign w:val="center"/>
            <w:hideMark/>
          </w:tcPr>
          <w:p w14:paraId="4EFF3A1A" w14:textId="77777777" w:rsidR="007E6C11" w:rsidRPr="00502463" w:rsidRDefault="007E6C11" w:rsidP="00E148D7">
            <w:pPr>
              <w:contextualSpacing/>
              <w:jc w:val="right"/>
              <w:rPr>
                <w:color w:val="000000"/>
                <w:sz w:val="24"/>
                <w:szCs w:val="24"/>
              </w:rPr>
            </w:pPr>
            <w:r w:rsidRPr="00502463">
              <w:rPr>
                <w:color w:val="000000"/>
                <w:sz w:val="24"/>
                <w:szCs w:val="24"/>
              </w:rPr>
              <w:t>880</w:t>
            </w:r>
          </w:p>
        </w:tc>
      </w:tr>
      <w:tr w:rsidR="007E6C11" w:rsidRPr="00502463" w14:paraId="69A01936" w14:textId="77777777" w:rsidTr="00F4345D">
        <w:trPr>
          <w:trHeight w:val="20"/>
          <w:jc w:val="center"/>
        </w:trPr>
        <w:tc>
          <w:tcPr>
            <w:tcW w:w="2240" w:type="pct"/>
            <w:shd w:val="clear" w:color="auto" w:fill="auto"/>
            <w:vAlign w:val="center"/>
            <w:hideMark/>
          </w:tcPr>
          <w:p w14:paraId="26B22FB6" w14:textId="77777777" w:rsidR="007E6C11" w:rsidRPr="00502463" w:rsidRDefault="007E6C11" w:rsidP="00E148D7">
            <w:pPr>
              <w:contextualSpacing/>
              <w:rPr>
                <w:color w:val="000000"/>
                <w:sz w:val="24"/>
                <w:szCs w:val="24"/>
              </w:rPr>
            </w:pPr>
            <w:r w:rsidRPr="00502463">
              <w:rPr>
                <w:color w:val="000000"/>
                <w:sz w:val="24"/>
                <w:szCs w:val="24"/>
              </w:rPr>
              <w:t>Волошовское</w:t>
            </w:r>
          </w:p>
        </w:tc>
        <w:tc>
          <w:tcPr>
            <w:tcW w:w="2760" w:type="pct"/>
            <w:gridSpan w:val="5"/>
            <w:shd w:val="clear" w:color="auto" w:fill="auto"/>
            <w:vAlign w:val="center"/>
            <w:hideMark/>
          </w:tcPr>
          <w:p w14:paraId="1CDD1C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3008C1" w14:textId="77777777" w:rsidTr="00F4345D">
        <w:trPr>
          <w:trHeight w:val="20"/>
          <w:jc w:val="center"/>
        </w:trPr>
        <w:tc>
          <w:tcPr>
            <w:tcW w:w="2240" w:type="pct"/>
            <w:shd w:val="clear" w:color="auto" w:fill="auto"/>
            <w:vAlign w:val="center"/>
            <w:hideMark/>
          </w:tcPr>
          <w:p w14:paraId="3DF42CD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B6845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0C7C2" w14:textId="77777777" w:rsidR="007E6C11" w:rsidRPr="00502463" w:rsidRDefault="007E6C11" w:rsidP="00E148D7">
            <w:pPr>
              <w:contextualSpacing/>
              <w:jc w:val="right"/>
              <w:rPr>
                <w:color w:val="000000"/>
                <w:sz w:val="24"/>
                <w:szCs w:val="24"/>
              </w:rPr>
            </w:pPr>
            <w:r w:rsidRPr="00502463">
              <w:rPr>
                <w:color w:val="000000"/>
                <w:sz w:val="24"/>
                <w:szCs w:val="24"/>
              </w:rPr>
              <w:t>829</w:t>
            </w:r>
          </w:p>
        </w:tc>
        <w:tc>
          <w:tcPr>
            <w:tcW w:w="544" w:type="pct"/>
            <w:shd w:val="clear" w:color="auto" w:fill="auto"/>
            <w:vAlign w:val="center"/>
            <w:hideMark/>
          </w:tcPr>
          <w:p w14:paraId="180C2B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56425"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520FAB6B"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357AE737" w14:textId="77777777" w:rsidTr="00F4345D">
        <w:trPr>
          <w:trHeight w:val="20"/>
          <w:jc w:val="center"/>
        </w:trPr>
        <w:tc>
          <w:tcPr>
            <w:tcW w:w="2240" w:type="pct"/>
            <w:shd w:val="clear" w:color="auto" w:fill="auto"/>
            <w:vAlign w:val="center"/>
            <w:hideMark/>
          </w:tcPr>
          <w:p w14:paraId="53CCA8A2" w14:textId="77777777" w:rsidR="007E6C11" w:rsidRPr="00502463" w:rsidRDefault="007E6C11" w:rsidP="00E148D7">
            <w:pPr>
              <w:contextualSpacing/>
              <w:rPr>
                <w:color w:val="000000"/>
                <w:sz w:val="24"/>
                <w:szCs w:val="24"/>
              </w:rPr>
            </w:pPr>
            <w:r w:rsidRPr="00502463">
              <w:rPr>
                <w:color w:val="000000"/>
                <w:sz w:val="24"/>
                <w:szCs w:val="24"/>
              </w:rPr>
              <w:t>Дзержинское</w:t>
            </w:r>
          </w:p>
        </w:tc>
        <w:tc>
          <w:tcPr>
            <w:tcW w:w="2760" w:type="pct"/>
            <w:gridSpan w:val="5"/>
            <w:shd w:val="clear" w:color="auto" w:fill="auto"/>
            <w:vAlign w:val="center"/>
            <w:hideMark/>
          </w:tcPr>
          <w:p w14:paraId="6D6E247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07EF5E" w14:textId="77777777" w:rsidTr="00F4345D">
        <w:trPr>
          <w:trHeight w:val="20"/>
          <w:jc w:val="center"/>
        </w:trPr>
        <w:tc>
          <w:tcPr>
            <w:tcW w:w="2240" w:type="pct"/>
            <w:shd w:val="clear" w:color="auto" w:fill="auto"/>
            <w:vAlign w:val="center"/>
            <w:hideMark/>
          </w:tcPr>
          <w:p w14:paraId="4705031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5583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A07552" w14:textId="77777777" w:rsidR="007E6C11" w:rsidRPr="00502463" w:rsidRDefault="007E6C11" w:rsidP="00E148D7">
            <w:pPr>
              <w:contextualSpacing/>
              <w:jc w:val="right"/>
              <w:rPr>
                <w:color w:val="000000"/>
                <w:sz w:val="24"/>
                <w:szCs w:val="24"/>
              </w:rPr>
            </w:pPr>
            <w:r w:rsidRPr="00502463">
              <w:rPr>
                <w:color w:val="000000"/>
                <w:sz w:val="24"/>
                <w:szCs w:val="24"/>
              </w:rPr>
              <w:t>2305</w:t>
            </w:r>
          </w:p>
        </w:tc>
        <w:tc>
          <w:tcPr>
            <w:tcW w:w="544" w:type="pct"/>
            <w:shd w:val="clear" w:color="auto" w:fill="auto"/>
            <w:vAlign w:val="center"/>
            <w:hideMark/>
          </w:tcPr>
          <w:p w14:paraId="5BC19A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51779F" w14:textId="77777777" w:rsidR="007E6C11" w:rsidRPr="00502463" w:rsidRDefault="007E6C11" w:rsidP="00E148D7">
            <w:pPr>
              <w:contextualSpacing/>
              <w:jc w:val="right"/>
              <w:rPr>
                <w:color w:val="000000"/>
                <w:sz w:val="24"/>
                <w:szCs w:val="24"/>
              </w:rPr>
            </w:pPr>
            <w:r w:rsidRPr="00502463">
              <w:rPr>
                <w:color w:val="000000"/>
                <w:sz w:val="24"/>
                <w:szCs w:val="24"/>
              </w:rPr>
              <w:t>1755</w:t>
            </w:r>
          </w:p>
        </w:tc>
        <w:tc>
          <w:tcPr>
            <w:tcW w:w="526" w:type="pct"/>
            <w:shd w:val="clear" w:color="auto" w:fill="auto"/>
            <w:vAlign w:val="center"/>
            <w:hideMark/>
          </w:tcPr>
          <w:p w14:paraId="2966D50C" w14:textId="77777777" w:rsidR="007E6C11" w:rsidRPr="00502463" w:rsidRDefault="007E6C11" w:rsidP="00E148D7">
            <w:pPr>
              <w:contextualSpacing/>
              <w:jc w:val="right"/>
              <w:rPr>
                <w:color w:val="000000"/>
                <w:sz w:val="24"/>
                <w:szCs w:val="24"/>
              </w:rPr>
            </w:pPr>
            <w:r w:rsidRPr="00502463">
              <w:rPr>
                <w:color w:val="000000"/>
                <w:sz w:val="24"/>
                <w:szCs w:val="24"/>
              </w:rPr>
              <w:t>2089</w:t>
            </w:r>
          </w:p>
        </w:tc>
      </w:tr>
      <w:tr w:rsidR="007E6C11" w:rsidRPr="00502463" w14:paraId="63329731" w14:textId="77777777" w:rsidTr="00F4345D">
        <w:trPr>
          <w:trHeight w:val="20"/>
          <w:jc w:val="center"/>
        </w:trPr>
        <w:tc>
          <w:tcPr>
            <w:tcW w:w="2240" w:type="pct"/>
            <w:shd w:val="clear" w:color="auto" w:fill="auto"/>
            <w:vAlign w:val="center"/>
            <w:hideMark/>
          </w:tcPr>
          <w:p w14:paraId="7076EA52" w14:textId="77777777" w:rsidR="007E6C11" w:rsidRPr="00502463" w:rsidRDefault="007E6C11" w:rsidP="00E148D7">
            <w:pPr>
              <w:contextualSpacing/>
              <w:rPr>
                <w:color w:val="000000"/>
                <w:sz w:val="24"/>
                <w:szCs w:val="24"/>
              </w:rPr>
            </w:pPr>
            <w:r w:rsidRPr="00502463">
              <w:rPr>
                <w:color w:val="000000"/>
                <w:sz w:val="24"/>
                <w:szCs w:val="24"/>
              </w:rPr>
              <w:t>Заклинское</w:t>
            </w:r>
          </w:p>
        </w:tc>
        <w:tc>
          <w:tcPr>
            <w:tcW w:w="2760" w:type="pct"/>
            <w:gridSpan w:val="5"/>
            <w:shd w:val="clear" w:color="auto" w:fill="auto"/>
            <w:vAlign w:val="center"/>
            <w:hideMark/>
          </w:tcPr>
          <w:p w14:paraId="1D0851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9C0E8F" w14:textId="77777777" w:rsidTr="00F4345D">
        <w:trPr>
          <w:trHeight w:val="20"/>
          <w:jc w:val="center"/>
        </w:trPr>
        <w:tc>
          <w:tcPr>
            <w:tcW w:w="2240" w:type="pct"/>
            <w:shd w:val="clear" w:color="auto" w:fill="auto"/>
            <w:vAlign w:val="center"/>
            <w:hideMark/>
          </w:tcPr>
          <w:p w14:paraId="26DF0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FD60D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79CB4F" w14:textId="77777777" w:rsidR="007E6C11" w:rsidRPr="00502463" w:rsidRDefault="007E6C11" w:rsidP="00E148D7">
            <w:pPr>
              <w:contextualSpacing/>
              <w:jc w:val="right"/>
              <w:rPr>
                <w:color w:val="000000"/>
                <w:sz w:val="24"/>
                <w:szCs w:val="24"/>
              </w:rPr>
            </w:pPr>
            <w:r w:rsidRPr="00502463">
              <w:rPr>
                <w:color w:val="000000"/>
                <w:sz w:val="24"/>
                <w:szCs w:val="24"/>
              </w:rPr>
              <w:t>4243</w:t>
            </w:r>
          </w:p>
        </w:tc>
        <w:tc>
          <w:tcPr>
            <w:tcW w:w="544" w:type="pct"/>
            <w:shd w:val="clear" w:color="auto" w:fill="auto"/>
            <w:vAlign w:val="center"/>
            <w:hideMark/>
          </w:tcPr>
          <w:p w14:paraId="7F798B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4E622C4" w14:textId="77777777" w:rsidR="007E6C11" w:rsidRPr="00502463" w:rsidRDefault="007E6C11" w:rsidP="00E148D7">
            <w:pPr>
              <w:contextualSpacing/>
              <w:jc w:val="right"/>
              <w:rPr>
                <w:color w:val="000000"/>
                <w:sz w:val="24"/>
                <w:szCs w:val="24"/>
              </w:rPr>
            </w:pPr>
            <w:r w:rsidRPr="00502463">
              <w:rPr>
                <w:color w:val="000000"/>
                <w:sz w:val="24"/>
                <w:szCs w:val="24"/>
              </w:rPr>
              <w:t>3501</w:t>
            </w:r>
          </w:p>
        </w:tc>
        <w:tc>
          <w:tcPr>
            <w:tcW w:w="526" w:type="pct"/>
            <w:shd w:val="clear" w:color="auto" w:fill="auto"/>
            <w:vAlign w:val="center"/>
            <w:hideMark/>
          </w:tcPr>
          <w:p w14:paraId="3BD0C180" w14:textId="77777777" w:rsidR="007E6C11" w:rsidRPr="00502463" w:rsidRDefault="007E6C11" w:rsidP="00E148D7">
            <w:pPr>
              <w:contextualSpacing/>
              <w:jc w:val="right"/>
              <w:rPr>
                <w:color w:val="000000"/>
                <w:sz w:val="24"/>
                <w:szCs w:val="24"/>
              </w:rPr>
            </w:pPr>
            <w:r w:rsidRPr="00502463">
              <w:rPr>
                <w:color w:val="000000"/>
                <w:sz w:val="24"/>
                <w:szCs w:val="24"/>
              </w:rPr>
              <w:t>4587</w:t>
            </w:r>
          </w:p>
        </w:tc>
      </w:tr>
      <w:tr w:rsidR="007E6C11" w:rsidRPr="00502463" w14:paraId="607BB0A8" w14:textId="77777777" w:rsidTr="00F4345D">
        <w:trPr>
          <w:trHeight w:val="20"/>
          <w:jc w:val="center"/>
        </w:trPr>
        <w:tc>
          <w:tcPr>
            <w:tcW w:w="2240" w:type="pct"/>
            <w:shd w:val="clear" w:color="auto" w:fill="auto"/>
            <w:vAlign w:val="center"/>
            <w:hideMark/>
          </w:tcPr>
          <w:p w14:paraId="47E77398" w14:textId="77777777" w:rsidR="007E6C11" w:rsidRPr="00502463" w:rsidRDefault="007E6C11" w:rsidP="00E148D7">
            <w:pPr>
              <w:contextualSpacing/>
              <w:rPr>
                <w:color w:val="000000"/>
                <w:sz w:val="24"/>
                <w:szCs w:val="24"/>
              </w:rPr>
            </w:pPr>
            <w:r w:rsidRPr="00502463">
              <w:rPr>
                <w:color w:val="000000"/>
                <w:sz w:val="24"/>
                <w:szCs w:val="24"/>
              </w:rPr>
              <w:t>Мшинское</w:t>
            </w:r>
          </w:p>
        </w:tc>
        <w:tc>
          <w:tcPr>
            <w:tcW w:w="2760" w:type="pct"/>
            <w:gridSpan w:val="5"/>
            <w:shd w:val="clear" w:color="auto" w:fill="auto"/>
            <w:vAlign w:val="center"/>
            <w:hideMark/>
          </w:tcPr>
          <w:p w14:paraId="154A5A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3F7B17" w14:textId="77777777" w:rsidTr="00F4345D">
        <w:trPr>
          <w:trHeight w:val="20"/>
          <w:jc w:val="center"/>
        </w:trPr>
        <w:tc>
          <w:tcPr>
            <w:tcW w:w="2240" w:type="pct"/>
            <w:shd w:val="clear" w:color="auto" w:fill="auto"/>
            <w:vAlign w:val="center"/>
            <w:hideMark/>
          </w:tcPr>
          <w:p w14:paraId="04350B8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208F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F82ECA" w14:textId="77777777" w:rsidR="007E6C11" w:rsidRPr="00502463" w:rsidRDefault="007E6C11" w:rsidP="00E148D7">
            <w:pPr>
              <w:contextualSpacing/>
              <w:jc w:val="right"/>
              <w:rPr>
                <w:color w:val="000000"/>
                <w:sz w:val="24"/>
                <w:szCs w:val="24"/>
              </w:rPr>
            </w:pPr>
            <w:r w:rsidRPr="00502463">
              <w:rPr>
                <w:color w:val="000000"/>
                <w:sz w:val="24"/>
                <w:szCs w:val="24"/>
              </w:rPr>
              <w:t>1263</w:t>
            </w:r>
          </w:p>
        </w:tc>
        <w:tc>
          <w:tcPr>
            <w:tcW w:w="544" w:type="pct"/>
            <w:shd w:val="clear" w:color="auto" w:fill="auto"/>
            <w:vAlign w:val="center"/>
            <w:hideMark/>
          </w:tcPr>
          <w:p w14:paraId="4827BD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ADDC9A" w14:textId="77777777" w:rsidR="007E6C11" w:rsidRPr="00502463" w:rsidRDefault="007E6C11" w:rsidP="00E148D7">
            <w:pPr>
              <w:contextualSpacing/>
              <w:jc w:val="right"/>
              <w:rPr>
                <w:color w:val="000000"/>
                <w:sz w:val="24"/>
                <w:szCs w:val="24"/>
              </w:rPr>
            </w:pPr>
            <w:r w:rsidRPr="00502463">
              <w:rPr>
                <w:color w:val="000000"/>
                <w:sz w:val="24"/>
                <w:szCs w:val="24"/>
              </w:rPr>
              <w:t>3078</w:t>
            </w:r>
          </w:p>
        </w:tc>
        <w:tc>
          <w:tcPr>
            <w:tcW w:w="526" w:type="pct"/>
            <w:shd w:val="clear" w:color="auto" w:fill="auto"/>
            <w:vAlign w:val="center"/>
            <w:hideMark/>
          </w:tcPr>
          <w:p w14:paraId="23F4DFEE" w14:textId="77777777" w:rsidR="007E6C11" w:rsidRPr="00502463" w:rsidRDefault="007E6C11" w:rsidP="00E148D7">
            <w:pPr>
              <w:contextualSpacing/>
              <w:jc w:val="right"/>
              <w:rPr>
                <w:color w:val="000000"/>
                <w:sz w:val="24"/>
                <w:szCs w:val="24"/>
              </w:rPr>
            </w:pPr>
            <w:r w:rsidRPr="00502463">
              <w:rPr>
                <w:color w:val="000000"/>
                <w:sz w:val="24"/>
                <w:szCs w:val="24"/>
              </w:rPr>
              <w:t>2901</w:t>
            </w:r>
          </w:p>
        </w:tc>
      </w:tr>
      <w:tr w:rsidR="007E6C11" w:rsidRPr="00502463" w14:paraId="13FEF70E" w14:textId="77777777" w:rsidTr="00F4345D">
        <w:trPr>
          <w:trHeight w:val="20"/>
          <w:jc w:val="center"/>
        </w:trPr>
        <w:tc>
          <w:tcPr>
            <w:tcW w:w="2240" w:type="pct"/>
            <w:shd w:val="clear" w:color="auto" w:fill="auto"/>
            <w:vAlign w:val="center"/>
            <w:hideMark/>
          </w:tcPr>
          <w:p w14:paraId="1261DBBA" w14:textId="77777777" w:rsidR="007E6C11" w:rsidRPr="00502463" w:rsidRDefault="007E6C11" w:rsidP="00E148D7">
            <w:pPr>
              <w:contextualSpacing/>
              <w:rPr>
                <w:color w:val="000000"/>
                <w:sz w:val="24"/>
                <w:szCs w:val="24"/>
              </w:rPr>
            </w:pPr>
            <w:r w:rsidRPr="00502463">
              <w:rPr>
                <w:color w:val="000000"/>
                <w:sz w:val="24"/>
                <w:szCs w:val="24"/>
              </w:rPr>
              <w:t>Оредежское</w:t>
            </w:r>
          </w:p>
        </w:tc>
        <w:tc>
          <w:tcPr>
            <w:tcW w:w="2760" w:type="pct"/>
            <w:gridSpan w:val="5"/>
            <w:shd w:val="clear" w:color="auto" w:fill="auto"/>
            <w:vAlign w:val="center"/>
            <w:hideMark/>
          </w:tcPr>
          <w:p w14:paraId="4F3735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6F7E2E" w14:textId="77777777" w:rsidTr="00F4345D">
        <w:trPr>
          <w:trHeight w:val="20"/>
          <w:jc w:val="center"/>
        </w:trPr>
        <w:tc>
          <w:tcPr>
            <w:tcW w:w="2240" w:type="pct"/>
            <w:shd w:val="clear" w:color="auto" w:fill="auto"/>
            <w:vAlign w:val="center"/>
            <w:hideMark/>
          </w:tcPr>
          <w:p w14:paraId="37589E6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C2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C07596" w14:textId="77777777" w:rsidR="007E6C11" w:rsidRPr="00502463" w:rsidRDefault="007E6C11" w:rsidP="00E148D7">
            <w:pPr>
              <w:contextualSpacing/>
              <w:jc w:val="right"/>
              <w:rPr>
                <w:color w:val="000000"/>
                <w:sz w:val="24"/>
                <w:szCs w:val="24"/>
              </w:rPr>
            </w:pPr>
            <w:r w:rsidRPr="00502463">
              <w:rPr>
                <w:color w:val="000000"/>
                <w:sz w:val="24"/>
                <w:szCs w:val="24"/>
              </w:rPr>
              <w:t>875</w:t>
            </w:r>
          </w:p>
        </w:tc>
        <w:tc>
          <w:tcPr>
            <w:tcW w:w="544" w:type="pct"/>
            <w:shd w:val="clear" w:color="auto" w:fill="auto"/>
            <w:vAlign w:val="center"/>
            <w:hideMark/>
          </w:tcPr>
          <w:p w14:paraId="7E6BEF4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C682E2" w14:textId="77777777" w:rsidR="007E6C11" w:rsidRPr="00502463" w:rsidRDefault="007E6C11" w:rsidP="00E148D7">
            <w:pPr>
              <w:contextualSpacing/>
              <w:jc w:val="right"/>
              <w:rPr>
                <w:color w:val="000000"/>
                <w:sz w:val="24"/>
                <w:szCs w:val="24"/>
              </w:rPr>
            </w:pPr>
            <w:r w:rsidRPr="00502463">
              <w:rPr>
                <w:color w:val="000000"/>
                <w:sz w:val="24"/>
                <w:szCs w:val="24"/>
              </w:rPr>
              <w:t>799</w:t>
            </w:r>
          </w:p>
        </w:tc>
        <w:tc>
          <w:tcPr>
            <w:tcW w:w="526" w:type="pct"/>
            <w:shd w:val="clear" w:color="auto" w:fill="auto"/>
            <w:vAlign w:val="center"/>
            <w:hideMark/>
          </w:tcPr>
          <w:p w14:paraId="1397CBBB" w14:textId="77777777" w:rsidR="007E6C11" w:rsidRPr="00502463" w:rsidRDefault="007E6C11" w:rsidP="00E148D7">
            <w:pPr>
              <w:contextualSpacing/>
              <w:jc w:val="right"/>
              <w:rPr>
                <w:color w:val="000000"/>
                <w:sz w:val="24"/>
                <w:szCs w:val="24"/>
              </w:rPr>
            </w:pPr>
            <w:r w:rsidRPr="00502463">
              <w:rPr>
                <w:color w:val="000000"/>
                <w:sz w:val="24"/>
                <w:szCs w:val="24"/>
              </w:rPr>
              <w:t>491</w:t>
            </w:r>
          </w:p>
        </w:tc>
      </w:tr>
      <w:tr w:rsidR="007E6C11" w:rsidRPr="00502463" w14:paraId="5BEBBD6A" w14:textId="77777777" w:rsidTr="00F4345D">
        <w:trPr>
          <w:trHeight w:val="20"/>
          <w:jc w:val="center"/>
        </w:trPr>
        <w:tc>
          <w:tcPr>
            <w:tcW w:w="2240" w:type="pct"/>
            <w:shd w:val="clear" w:color="auto" w:fill="auto"/>
            <w:vAlign w:val="center"/>
            <w:hideMark/>
          </w:tcPr>
          <w:p w14:paraId="6D487BDB" w14:textId="77777777" w:rsidR="007E6C11" w:rsidRPr="00502463" w:rsidRDefault="007E6C11" w:rsidP="00E148D7">
            <w:pPr>
              <w:contextualSpacing/>
              <w:rPr>
                <w:color w:val="000000"/>
                <w:sz w:val="24"/>
                <w:szCs w:val="24"/>
              </w:rPr>
            </w:pPr>
            <w:r w:rsidRPr="00502463">
              <w:rPr>
                <w:color w:val="000000"/>
                <w:sz w:val="24"/>
                <w:szCs w:val="24"/>
              </w:rPr>
              <w:t>Осьминское</w:t>
            </w:r>
          </w:p>
        </w:tc>
        <w:tc>
          <w:tcPr>
            <w:tcW w:w="2760" w:type="pct"/>
            <w:gridSpan w:val="5"/>
            <w:shd w:val="clear" w:color="auto" w:fill="auto"/>
            <w:vAlign w:val="center"/>
            <w:hideMark/>
          </w:tcPr>
          <w:p w14:paraId="10C475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7D9FCA" w14:textId="77777777" w:rsidTr="00F4345D">
        <w:trPr>
          <w:trHeight w:val="20"/>
          <w:jc w:val="center"/>
        </w:trPr>
        <w:tc>
          <w:tcPr>
            <w:tcW w:w="2240" w:type="pct"/>
            <w:shd w:val="clear" w:color="auto" w:fill="auto"/>
            <w:vAlign w:val="center"/>
            <w:hideMark/>
          </w:tcPr>
          <w:p w14:paraId="7DCE6292"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71A87D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EE86DF" w14:textId="77777777" w:rsidR="007E6C11" w:rsidRPr="00502463" w:rsidRDefault="007E6C11" w:rsidP="00E148D7">
            <w:pPr>
              <w:contextualSpacing/>
              <w:jc w:val="right"/>
              <w:rPr>
                <w:color w:val="000000"/>
                <w:sz w:val="24"/>
                <w:szCs w:val="24"/>
              </w:rPr>
            </w:pPr>
            <w:r w:rsidRPr="00502463">
              <w:rPr>
                <w:color w:val="000000"/>
                <w:sz w:val="24"/>
                <w:szCs w:val="24"/>
              </w:rPr>
              <w:t>1433</w:t>
            </w:r>
          </w:p>
        </w:tc>
        <w:tc>
          <w:tcPr>
            <w:tcW w:w="544" w:type="pct"/>
            <w:shd w:val="clear" w:color="auto" w:fill="auto"/>
            <w:vAlign w:val="center"/>
            <w:hideMark/>
          </w:tcPr>
          <w:p w14:paraId="44B906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460478" w14:textId="77777777" w:rsidR="007E6C11" w:rsidRPr="00502463" w:rsidRDefault="007E6C11" w:rsidP="00E148D7">
            <w:pPr>
              <w:contextualSpacing/>
              <w:jc w:val="right"/>
              <w:rPr>
                <w:color w:val="000000"/>
                <w:sz w:val="24"/>
                <w:szCs w:val="24"/>
              </w:rPr>
            </w:pPr>
            <w:r w:rsidRPr="00502463">
              <w:rPr>
                <w:color w:val="000000"/>
                <w:sz w:val="24"/>
                <w:szCs w:val="24"/>
              </w:rPr>
              <w:t>2137</w:t>
            </w:r>
          </w:p>
        </w:tc>
        <w:tc>
          <w:tcPr>
            <w:tcW w:w="526" w:type="pct"/>
            <w:shd w:val="clear" w:color="auto" w:fill="auto"/>
            <w:vAlign w:val="center"/>
            <w:hideMark/>
          </w:tcPr>
          <w:p w14:paraId="5E2632F4" w14:textId="77777777" w:rsidR="007E6C11" w:rsidRPr="00502463" w:rsidRDefault="007E6C11" w:rsidP="00E148D7">
            <w:pPr>
              <w:contextualSpacing/>
              <w:jc w:val="right"/>
              <w:rPr>
                <w:color w:val="000000"/>
                <w:sz w:val="24"/>
                <w:szCs w:val="24"/>
              </w:rPr>
            </w:pPr>
            <w:r w:rsidRPr="00502463">
              <w:rPr>
                <w:color w:val="000000"/>
                <w:sz w:val="24"/>
                <w:szCs w:val="24"/>
              </w:rPr>
              <w:t>1434</w:t>
            </w:r>
          </w:p>
        </w:tc>
      </w:tr>
      <w:tr w:rsidR="007E6C11" w:rsidRPr="00502463" w14:paraId="6E08687D" w14:textId="77777777" w:rsidTr="00F4345D">
        <w:trPr>
          <w:trHeight w:val="20"/>
          <w:jc w:val="center"/>
        </w:trPr>
        <w:tc>
          <w:tcPr>
            <w:tcW w:w="2240" w:type="pct"/>
            <w:shd w:val="clear" w:color="auto" w:fill="auto"/>
            <w:vAlign w:val="center"/>
            <w:hideMark/>
          </w:tcPr>
          <w:p w14:paraId="406810D4" w14:textId="2510BF00" w:rsidR="007E6C11" w:rsidRPr="00502463" w:rsidRDefault="007E6C11" w:rsidP="00B71797">
            <w:pPr>
              <w:contextualSpacing/>
              <w:rPr>
                <w:color w:val="000000"/>
                <w:sz w:val="24"/>
                <w:szCs w:val="24"/>
              </w:rPr>
            </w:pPr>
            <w:r w:rsidRPr="00502463">
              <w:rPr>
                <w:color w:val="000000"/>
                <w:sz w:val="24"/>
                <w:szCs w:val="24"/>
              </w:rPr>
              <w:t>Ям-Т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735A660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7104CF" w14:textId="77777777" w:rsidTr="00F4345D">
        <w:trPr>
          <w:trHeight w:val="20"/>
          <w:jc w:val="center"/>
        </w:trPr>
        <w:tc>
          <w:tcPr>
            <w:tcW w:w="2240" w:type="pct"/>
            <w:shd w:val="clear" w:color="auto" w:fill="auto"/>
            <w:vAlign w:val="center"/>
            <w:hideMark/>
          </w:tcPr>
          <w:p w14:paraId="539D76B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E0860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8286D1"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147AFC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3C89AF" w14:textId="77777777" w:rsidR="007E6C11" w:rsidRPr="00502463" w:rsidRDefault="007E6C11" w:rsidP="00E148D7">
            <w:pPr>
              <w:contextualSpacing/>
              <w:jc w:val="right"/>
              <w:rPr>
                <w:color w:val="000000"/>
                <w:sz w:val="24"/>
                <w:szCs w:val="24"/>
              </w:rPr>
            </w:pPr>
            <w:r w:rsidRPr="00502463">
              <w:rPr>
                <w:color w:val="000000"/>
                <w:sz w:val="24"/>
                <w:szCs w:val="24"/>
              </w:rPr>
              <w:t>671</w:t>
            </w:r>
          </w:p>
        </w:tc>
        <w:tc>
          <w:tcPr>
            <w:tcW w:w="526" w:type="pct"/>
            <w:shd w:val="clear" w:color="auto" w:fill="auto"/>
            <w:vAlign w:val="center"/>
            <w:hideMark/>
          </w:tcPr>
          <w:p w14:paraId="267ADCB0" w14:textId="77777777" w:rsidR="007E6C11" w:rsidRPr="00502463" w:rsidRDefault="007E6C11" w:rsidP="00E148D7">
            <w:pPr>
              <w:contextualSpacing/>
              <w:jc w:val="right"/>
              <w:rPr>
                <w:color w:val="000000"/>
                <w:sz w:val="24"/>
                <w:szCs w:val="24"/>
              </w:rPr>
            </w:pPr>
            <w:r w:rsidRPr="00502463">
              <w:rPr>
                <w:color w:val="000000"/>
                <w:sz w:val="24"/>
                <w:szCs w:val="24"/>
              </w:rPr>
              <w:t>626</w:t>
            </w:r>
          </w:p>
        </w:tc>
      </w:tr>
      <w:tr w:rsidR="007E6C11" w:rsidRPr="00502463" w14:paraId="23C19746" w14:textId="77777777" w:rsidTr="00F4345D">
        <w:trPr>
          <w:trHeight w:val="20"/>
          <w:jc w:val="center"/>
        </w:trPr>
        <w:tc>
          <w:tcPr>
            <w:tcW w:w="2240" w:type="pct"/>
            <w:shd w:val="clear" w:color="auto" w:fill="auto"/>
            <w:vAlign w:val="center"/>
            <w:hideMark/>
          </w:tcPr>
          <w:p w14:paraId="54D24DDE" w14:textId="77777777" w:rsidR="007E6C11" w:rsidRPr="00502463" w:rsidRDefault="007E6C11" w:rsidP="00E148D7">
            <w:pPr>
              <w:contextualSpacing/>
              <w:rPr>
                <w:color w:val="000000"/>
                <w:sz w:val="24"/>
                <w:szCs w:val="24"/>
              </w:rPr>
            </w:pPr>
            <w:r w:rsidRPr="00502463">
              <w:rPr>
                <w:color w:val="000000"/>
                <w:sz w:val="24"/>
                <w:szCs w:val="24"/>
              </w:rPr>
              <w:t>Серебрянское</w:t>
            </w:r>
          </w:p>
        </w:tc>
        <w:tc>
          <w:tcPr>
            <w:tcW w:w="2760" w:type="pct"/>
            <w:gridSpan w:val="5"/>
            <w:shd w:val="clear" w:color="auto" w:fill="auto"/>
            <w:vAlign w:val="center"/>
            <w:hideMark/>
          </w:tcPr>
          <w:p w14:paraId="2302213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CEB3C1" w14:textId="77777777" w:rsidTr="00F4345D">
        <w:trPr>
          <w:trHeight w:val="20"/>
          <w:jc w:val="center"/>
        </w:trPr>
        <w:tc>
          <w:tcPr>
            <w:tcW w:w="2240" w:type="pct"/>
            <w:shd w:val="clear" w:color="auto" w:fill="auto"/>
            <w:vAlign w:val="center"/>
            <w:hideMark/>
          </w:tcPr>
          <w:p w14:paraId="54D50CC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C5913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4A24B8" w14:textId="77777777" w:rsidR="007E6C11" w:rsidRPr="00502463" w:rsidRDefault="007E6C11" w:rsidP="00E148D7">
            <w:pPr>
              <w:contextualSpacing/>
              <w:jc w:val="right"/>
              <w:rPr>
                <w:color w:val="000000"/>
                <w:sz w:val="24"/>
                <w:szCs w:val="24"/>
              </w:rPr>
            </w:pPr>
            <w:r w:rsidRPr="00502463">
              <w:rPr>
                <w:color w:val="000000"/>
                <w:sz w:val="24"/>
                <w:szCs w:val="24"/>
              </w:rPr>
              <w:t>733</w:t>
            </w:r>
          </w:p>
        </w:tc>
        <w:tc>
          <w:tcPr>
            <w:tcW w:w="544" w:type="pct"/>
            <w:shd w:val="clear" w:color="auto" w:fill="auto"/>
            <w:vAlign w:val="center"/>
            <w:hideMark/>
          </w:tcPr>
          <w:p w14:paraId="476F79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977789" w14:textId="77777777" w:rsidR="007E6C11" w:rsidRPr="00502463" w:rsidRDefault="007E6C11" w:rsidP="00E148D7">
            <w:pPr>
              <w:contextualSpacing/>
              <w:jc w:val="right"/>
              <w:rPr>
                <w:color w:val="000000"/>
                <w:sz w:val="24"/>
                <w:szCs w:val="24"/>
              </w:rPr>
            </w:pPr>
            <w:r w:rsidRPr="00502463">
              <w:rPr>
                <w:color w:val="000000"/>
                <w:sz w:val="24"/>
                <w:szCs w:val="24"/>
              </w:rPr>
              <w:t>659</w:t>
            </w:r>
          </w:p>
        </w:tc>
        <w:tc>
          <w:tcPr>
            <w:tcW w:w="526" w:type="pct"/>
            <w:shd w:val="clear" w:color="auto" w:fill="auto"/>
            <w:vAlign w:val="center"/>
            <w:hideMark/>
          </w:tcPr>
          <w:p w14:paraId="3FD17DAA" w14:textId="77777777" w:rsidR="007E6C11" w:rsidRPr="00502463" w:rsidRDefault="007E6C11" w:rsidP="00E148D7">
            <w:pPr>
              <w:contextualSpacing/>
              <w:jc w:val="right"/>
              <w:rPr>
                <w:color w:val="000000"/>
                <w:sz w:val="24"/>
                <w:szCs w:val="24"/>
              </w:rPr>
            </w:pPr>
            <w:r w:rsidRPr="00502463">
              <w:rPr>
                <w:color w:val="000000"/>
                <w:sz w:val="24"/>
                <w:szCs w:val="24"/>
              </w:rPr>
              <w:t>1377</w:t>
            </w:r>
          </w:p>
        </w:tc>
      </w:tr>
      <w:tr w:rsidR="007E6C11" w:rsidRPr="00502463" w14:paraId="607C7AA9" w14:textId="77777777" w:rsidTr="00F4345D">
        <w:trPr>
          <w:trHeight w:val="20"/>
          <w:jc w:val="center"/>
        </w:trPr>
        <w:tc>
          <w:tcPr>
            <w:tcW w:w="2240" w:type="pct"/>
            <w:shd w:val="clear" w:color="auto" w:fill="auto"/>
            <w:vAlign w:val="center"/>
            <w:hideMark/>
          </w:tcPr>
          <w:p w14:paraId="2ED2DA84" w14:textId="77777777" w:rsidR="007E6C11" w:rsidRPr="00502463" w:rsidRDefault="007E6C11" w:rsidP="00E148D7">
            <w:pPr>
              <w:contextualSpacing/>
              <w:rPr>
                <w:color w:val="000000"/>
                <w:sz w:val="24"/>
                <w:szCs w:val="24"/>
              </w:rPr>
            </w:pPr>
            <w:r w:rsidRPr="00502463">
              <w:rPr>
                <w:color w:val="000000"/>
                <w:sz w:val="24"/>
                <w:szCs w:val="24"/>
              </w:rPr>
              <w:t>Скребловское</w:t>
            </w:r>
          </w:p>
        </w:tc>
        <w:tc>
          <w:tcPr>
            <w:tcW w:w="2760" w:type="pct"/>
            <w:gridSpan w:val="5"/>
            <w:shd w:val="clear" w:color="auto" w:fill="auto"/>
            <w:vAlign w:val="center"/>
            <w:hideMark/>
          </w:tcPr>
          <w:p w14:paraId="6A15C6E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308D85" w14:textId="77777777" w:rsidTr="00F4345D">
        <w:trPr>
          <w:trHeight w:val="20"/>
          <w:jc w:val="center"/>
        </w:trPr>
        <w:tc>
          <w:tcPr>
            <w:tcW w:w="2240" w:type="pct"/>
            <w:shd w:val="clear" w:color="auto" w:fill="auto"/>
            <w:vAlign w:val="center"/>
            <w:hideMark/>
          </w:tcPr>
          <w:p w14:paraId="227A91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1C13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2C30F5" w14:textId="77777777" w:rsidR="007E6C11" w:rsidRPr="00502463" w:rsidRDefault="007E6C11" w:rsidP="00E148D7">
            <w:pPr>
              <w:contextualSpacing/>
              <w:jc w:val="right"/>
              <w:rPr>
                <w:color w:val="000000"/>
                <w:sz w:val="24"/>
                <w:szCs w:val="24"/>
              </w:rPr>
            </w:pPr>
            <w:r w:rsidRPr="00502463">
              <w:rPr>
                <w:color w:val="000000"/>
                <w:sz w:val="24"/>
                <w:szCs w:val="24"/>
              </w:rPr>
              <w:t>3105</w:t>
            </w:r>
          </w:p>
        </w:tc>
        <w:tc>
          <w:tcPr>
            <w:tcW w:w="544" w:type="pct"/>
            <w:shd w:val="clear" w:color="auto" w:fill="auto"/>
            <w:vAlign w:val="center"/>
            <w:hideMark/>
          </w:tcPr>
          <w:p w14:paraId="755F28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E8F8CA7" w14:textId="77777777" w:rsidR="007E6C11" w:rsidRPr="00502463" w:rsidRDefault="007E6C11" w:rsidP="00E148D7">
            <w:pPr>
              <w:contextualSpacing/>
              <w:jc w:val="right"/>
              <w:rPr>
                <w:color w:val="000000"/>
                <w:sz w:val="24"/>
                <w:szCs w:val="24"/>
              </w:rPr>
            </w:pPr>
            <w:r w:rsidRPr="00502463">
              <w:rPr>
                <w:color w:val="000000"/>
                <w:sz w:val="24"/>
                <w:szCs w:val="24"/>
              </w:rPr>
              <w:t>3064</w:t>
            </w:r>
          </w:p>
        </w:tc>
        <w:tc>
          <w:tcPr>
            <w:tcW w:w="526" w:type="pct"/>
            <w:shd w:val="clear" w:color="auto" w:fill="auto"/>
            <w:vAlign w:val="center"/>
            <w:hideMark/>
          </w:tcPr>
          <w:p w14:paraId="4413C31A" w14:textId="77777777" w:rsidR="007E6C11" w:rsidRPr="00502463" w:rsidRDefault="007E6C11" w:rsidP="00E148D7">
            <w:pPr>
              <w:contextualSpacing/>
              <w:jc w:val="right"/>
              <w:rPr>
                <w:color w:val="000000"/>
                <w:sz w:val="24"/>
                <w:szCs w:val="24"/>
              </w:rPr>
            </w:pPr>
            <w:r w:rsidRPr="00502463">
              <w:rPr>
                <w:color w:val="000000"/>
                <w:sz w:val="24"/>
                <w:szCs w:val="24"/>
              </w:rPr>
              <w:t>4655</w:t>
            </w:r>
          </w:p>
        </w:tc>
      </w:tr>
      <w:tr w:rsidR="007E6C11" w:rsidRPr="00502463" w14:paraId="6DD38B4D" w14:textId="77777777" w:rsidTr="00F4345D">
        <w:trPr>
          <w:trHeight w:val="20"/>
          <w:jc w:val="center"/>
        </w:trPr>
        <w:tc>
          <w:tcPr>
            <w:tcW w:w="2240" w:type="pct"/>
            <w:shd w:val="clear" w:color="auto" w:fill="auto"/>
            <w:vAlign w:val="center"/>
            <w:hideMark/>
          </w:tcPr>
          <w:p w14:paraId="72B1EF52" w14:textId="38ED7A85" w:rsidR="007E6C11" w:rsidRPr="00502463" w:rsidRDefault="007E6C11" w:rsidP="00B71797">
            <w:pPr>
              <w:contextualSpacing/>
              <w:rPr>
                <w:color w:val="000000"/>
                <w:sz w:val="24"/>
                <w:szCs w:val="24"/>
              </w:rPr>
            </w:pPr>
            <w:r w:rsidRPr="00502463">
              <w:rPr>
                <w:color w:val="000000"/>
                <w:sz w:val="24"/>
                <w:szCs w:val="24"/>
              </w:rPr>
              <w:t>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2F370BF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E511F2" w14:textId="77777777" w:rsidTr="00F4345D">
        <w:trPr>
          <w:trHeight w:val="20"/>
          <w:jc w:val="center"/>
        </w:trPr>
        <w:tc>
          <w:tcPr>
            <w:tcW w:w="2240" w:type="pct"/>
            <w:shd w:val="clear" w:color="auto" w:fill="auto"/>
            <w:vAlign w:val="center"/>
            <w:hideMark/>
          </w:tcPr>
          <w:p w14:paraId="6793F1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61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23F30B" w14:textId="77777777" w:rsidR="007E6C11" w:rsidRPr="00502463" w:rsidRDefault="007E6C11" w:rsidP="00E148D7">
            <w:pPr>
              <w:contextualSpacing/>
              <w:jc w:val="right"/>
              <w:rPr>
                <w:color w:val="000000"/>
                <w:sz w:val="24"/>
                <w:szCs w:val="24"/>
              </w:rPr>
            </w:pPr>
            <w:r w:rsidRPr="00502463">
              <w:rPr>
                <w:color w:val="000000"/>
                <w:sz w:val="24"/>
                <w:szCs w:val="24"/>
              </w:rPr>
              <w:t>196</w:t>
            </w:r>
          </w:p>
        </w:tc>
        <w:tc>
          <w:tcPr>
            <w:tcW w:w="544" w:type="pct"/>
            <w:shd w:val="clear" w:color="auto" w:fill="auto"/>
            <w:vAlign w:val="center"/>
            <w:hideMark/>
          </w:tcPr>
          <w:p w14:paraId="692FD4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AEB7A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C3496F" w14:textId="77777777" w:rsidR="007E6C11" w:rsidRPr="00502463" w:rsidRDefault="007E6C11" w:rsidP="00E148D7">
            <w:pPr>
              <w:contextualSpacing/>
              <w:jc w:val="right"/>
              <w:rPr>
                <w:color w:val="000000"/>
                <w:sz w:val="24"/>
                <w:szCs w:val="24"/>
              </w:rPr>
            </w:pPr>
            <w:r w:rsidRPr="00502463">
              <w:rPr>
                <w:color w:val="000000"/>
                <w:sz w:val="24"/>
                <w:szCs w:val="24"/>
              </w:rPr>
              <w:t>22</w:t>
            </w:r>
          </w:p>
        </w:tc>
      </w:tr>
      <w:tr w:rsidR="007E6C11" w:rsidRPr="00502463" w14:paraId="2FF8FE95" w14:textId="77777777" w:rsidTr="00F4345D">
        <w:trPr>
          <w:trHeight w:val="20"/>
          <w:jc w:val="center"/>
        </w:trPr>
        <w:tc>
          <w:tcPr>
            <w:tcW w:w="2240" w:type="pct"/>
            <w:shd w:val="clear" w:color="auto" w:fill="auto"/>
            <w:vAlign w:val="center"/>
            <w:hideMark/>
          </w:tcPr>
          <w:p w14:paraId="2AEE5CF6" w14:textId="77777777" w:rsidR="007E6C11" w:rsidRPr="00502463" w:rsidRDefault="007E6C11" w:rsidP="00E148D7">
            <w:pPr>
              <w:contextualSpacing/>
              <w:rPr>
                <w:color w:val="000000"/>
                <w:sz w:val="24"/>
                <w:szCs w:val="24"/>
              </w:rPr>
            </w:pPr>
            <w:r w:rsidRPr="00502463">
              <w:rPr>
                <w:color w:val="000000"/>
                <w:sz w:val="24"/>
                <w:szCs w:val="24"/>
              </w:rPr>
              <w:t>Торковичское</w:t>
            </w:r>
          </w:p>
        </w:tc>
        <w:tc>
          <w:tcPr>
            <w:tcW w:w="2760" w:type="pct"/>
            <w:gridSpan w:val="5"/>
            <w:shd w:val="clear" w:color="auto" w:fill="auto"/>
            <w:vAlign w:val="center"/>
            <w:hideMark/>
          </w:tcPr>
          <w:p w14:paraId="1571208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35B80" w14:textId="77777777" w:rsidTr="00F4345D">
        <w:trPr>
          <w:trHeight w:val="20"/>
          <w:jc w:val="center"/>
        </w:trPr>
        <w:tc>
          <w:tcPr>
            <w:tcW w:w="2240" w:type="pct"/>
            <w:shd w:val="clear" w:color="auto" w:fill="auto"/>
            <w:vAlign w:val="center"/>
            <w:hideMark/>
          </w:tcPr>
          <w:p w14:paraId="7E4B6E6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D80C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5E16AF" w14:textId="77777777" w:rsidR="007E6C11" w:rsidRPr="00502463" w:rsidRDefault="007E6C11" w:rsidP="00E148D7">
            <w:pPr>
              <w:contextualSpacing/>
              <w:jc w:val="right"/>
              <w:rPr>
                <w:color w:val="000000"/>
                <w:sz w:val="24"/>
                <w:szCs w:val="24"/>
              </w:rPr>
            </w:pPr>
            <w:r w:rsidRPr="00502463">
              <w:rPr>
                <w:color w:val="000000"/>
                <w:sz w:val="24"/>
                <w:szCs w:val="24"/>
              </w:rPr>
              <w:t>155</w:t>
            </w:r>
          </w:p>
        </w:tc>
        <w:tc>
          <w:tcPr>
            <w:tcW w:w="544" w:type="pct"/>
            <w:shd w:val="clear" w:color="auto" w:fill="auto"/>
            <w:vAlign w:val="center"/>
            <w:hideMark/>
          </w:tcPr>
          <w:p w14:paraId="019910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1882DC" w14:textId="77777777" w:rsidR="007E6C11" w:rsidRPr="00502463" w:rsidRDefault="007E6C11" w:rsidP="00E148D7">
            <w:pPr>
              <w:contextualSpacing/>
              <w:jc w:val="right"/>
              <w:rPr>
                <w:color w:val="000000"/>
                <w:sz w:val="24"/>
                <w:szCs w:val="24"/>
              </w:rPr>
            </w:pPr>
            <w:r w:rsidRPr="00502463">
              <w:rPr>
                <w:color w:val="000000"/>
                <w:sz w:val="24"/>
                <w:szCs w:val="24"/>
              </w:rPr>
              <w:t>588</w:t>
            </w:r>
          </w:p>
        </w:tc>
        <w:tc>
          <w:tcPr>
            <w:tcW w:w="526" w:type="pct"/>
            <w:shd w:val="clear" w:color="auto" w:fill="auto"/>
            <w:vAlign w:val="center"/>
            <w:hideMark/>
          </w:tcPr>
          <w:p w14:paraId="0F611A87" w14:textId="77777777" w:rsidR="007E6C11" w:rsidRPr="00502463" w:rsidRDefault="007E6C11" w:rsidP="00E148D7">
            <w:pPr>
              <w:contextualSpacing/>
              <w:jc w:val="right"/>
              <w:rPr>
                <w:color w:val="000000"/>
                <w:sz w:val="24"/>
                <w:szCs w:val="24"/>
              </w:rPr>
            </w:pPr>
            <w:r w:rsidRPr="00502463">
              <w:rPr>
                <w:color w:val="000000"/>
                <w:sz w:val="24"/>
                <w:szCs w:val="24"/>
              </w:rPr>
              <w:t>296</w:t>
            </w:r>
          </w:p>
        </w:tc>
      </w:tr>
      <w:tr w:rsidR="007E6C11" w:rsidRPr="00502463" w14:paraId="6E8C089D" w14:textId="77777777" w:rsidTr="00F4345D">
        <w:trPr>
          <w:trHeight w:val="20"/>
          <w:jc w:val="center"/>
        </w:trPr>
        <w:tc>
          <w:tcPr>
            <w:tcW w:w="2240" w:type="pct"/>
            <w:shd w:val="clear" w:color="auto" w:fill="auto"/>
            <w:vAlign w:val="center"/>
            <w:hideMark/>
          </w:tcPr>
          <w:p w14:paraId="021A08A8" w14:textId="77777777" w:rsidR="007E6C11" w:rsidRPr="00502463" w:rsidRDefault="007E6C11" w:rsidP="00E148D7">
            <w:pPr>
              <w:contextualSpacing/>
              <w:rPr>
                <w:color w:val="000000"/>
                <w:sz w:val="24"/>
                <w:szCs w:val="24"/>
              </w:rPr>
            </w:pPr>
            <w:r w:rsidRPr="00502463">
              <w:rPr>
                <w:color w:val="000000"/>
                <w:sz w:val="24"/>
                <w:szCs w:val="24"/>
              </w:rPr>
              <w:t>Ретюнское</w:t>
            </w:r>
          </w:p>
        </w:tc>
        <w:tc>
          <w:tcPr>
            <w:tcW w:w="2760" w:type="pct"/>
            <w:gridSpan w:val="5"/>
            <w:shd w:val="clear" w:color="auto" w:fill="auto"/>
            <w:vAlign w:val="center"/>
            <w:hideMark/>
          </w:tcPr>
          <w:p w14:paraId="3BCACFA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1B4874E" w14:textId="77777777" w:rsidTr="00F4345D">
        <w:trPr>
          <w:trHeight w:val="20"/>
          <w:jc w:val="center"/>
        </w:trPr>
        <w:tc>
          <w:tcPr>
            <w:tcW w:w="2240" w:type="pct"/>
            <w:shd w:val="clear" w:color="auto" w:fill="auto"/>
            <w:vAlign w:val="center"/>
            <w:hideMark/>
          </w:tcPr>
          <w:p w14:paraId="0D33579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2F1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21731"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44" w:type="pct"/>
            <w:shd w:val="clear" w:color="auto" w:fill="auto"/>
            <w:vAlign w:val="center"/>
            <w:hideMark/>
          </w:tcPr>
          <w:p w14:paraId="2E70799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6221A" w14:textId="77777777" w:rsidR="007E6C11" w:rsidRPr="00502463" w:rsidRDefault="007E6C11" w:rsidP="00E148D7">
            <w:pPr>
              <w:contextualSpacing/>
              <w:jc w:val="right"/>
              <w:rPr>
                <w:color w:val="000000"/>
                <w:sz w:val="24"/>
                <w:szCs w:val="24"/>
              </w:rPr>
            </w:pPr>
            <w:r w:rsidRPr="00502463">
              <w:rPr>
                <w:color w:val="000000"/>
                <w:sz w:val="24"/>
                <w:szCs w:val="24"/>
              </w:rPr>
              <w:t>997</w:t>
            </w:r>
          </w:p>
        </w:tc>
        <w:tc>
          <w:tcPr>
            <w:tcW w:w="526" w:type="pct"/>
            <w:shd w:val="clear" w:color="auto" w:fill="auto"/>
            <w:vAlign w:val="center"/>
            <w:hideMark/>
          </w:tcPr>
          <w:p w14:paraId="1C86FD6A" w14:textId="77777777" w:rsidR="007E6C11" w:rsidRPr="00502463" w:rsidRDefault="007E6C11" w:rsidP="00E148D7">
            <w:pPr>
              <w:contextualSpacing/>
              <w:jc w:val="right"/>
              <w:rPr>
                <w:color w:val="000000"/>
                <w:sz w:val="24"/>
                <w:szCs w:val="24"/>
              </w:rPr>
            </w:pPr>
            <w:r w:rsidRPr="00502463">
              <w:rPr>
                <w:color w:val="000000"/>
                <w:sz w:val="24"/>
                <w:szCs w:val="24"/>
              </w:rPr>
              <w:t>553</w:t>
            </w:r>
          </w:p>
        </w:tc>
      </w:tr>
      <w:tr w:rsidR="007E6C11" w:rsidRPr="00502463" w14:paraId="68D83699" w14:textId="77777777" w:rsidTr="00F4345D">
        <w:trPr>
          <w:trHeight w:val="20"/>
          <w:jc w:val="center"/>
        </w:trPr>
        <w:tc>
          <w:tcPr>
            <w:tcW w:w="5000" w:type="pct"/>
            <w:gridSpan w:val="6"/>
            <w:shd w:val="clear" w:color="auto" w:fill="auto"/>
            <w:vAlign w:val="center"/>
            <w:hideMark/>
          </w:tcPr>
          <w:p w14:paraId="05B76CDE" w14:textId="77777777" w:rsidR="007E6C11" w:rsidRPr="00502463" w:rsidRDefault="007E6C11" w:rsidP="00E148D7">
            <w:pPr>
              <w:contextualSpacing/>
              <w:rPr>
                <w:b/>
                <w:bCs/>
                <w:color w:val="000000"/>
                <w:sz w:val="24"/>
                <w:szCs w:val="24"/>
              </w:rPr>
            </w:pPr>
            <w:r w:rsidRPr="00502463">
              <w:rPr>
                <w:b/>
                <w:bCs/>
                <w:color w:val="000000"/>
                <w:sz w:val="24"/>
                <w:szCs w:val="24"/>
              </w:rPr>
              <w:t>Подпорожский муниципальный район </w:t>
            </w:r>
          </w:p>
        </w:tc>
      </w:tr>
      <w:tr w:rsidR="007E6C11" w:rsidRPr="00502463" w14:paraId="5EFCB229" w14:textId="77777777" w:rsidTr="00F4345D">
        <w:trPr>
          <w:trHeight w:val="20"/>
          <w:jc w:val="center"/>
        </w:trPr>
        <w:tc>
          <w:tcPr>
            <w:tcW w:w="2240" w:type="pct"/>
            <w:shd w:val="clear" w:color="auto" w:fill="auto"/>
            <w:vAlign w:val="center"/>
            <w:hideMark/>
          </w:tcPr>
          <w:p w14:paraId="49B37406" w14:textId="77777777" w:rsidR="007E6C11" w:rsidRPr="00502463" w:rsidRDefault="007E6C11" w:rsidP="00E148D7">
            <w:pPr>
              <w:contextualSpacing/>
              <w:rPr>
                <w:color w:val="000000"/>
                <w:sz w:val="24"/>
                <w:szCs w:val="24"/>
              </w:rPr>
            </w:pPr>
            <w:r w:rsidRPr="00502463">
              <w:rPr>
                <w:color w:val="000000"/>
                <w:sz w:val="24"/>
                <w:szCs w:val="24"/>
              </w:rPr>
              <w:t>Подпорожское</w:t>
            </w:r>
          </w:p>
        </w:tc>
        <w:tc>
          <w:tcPr>
            <w:tcW w:w="2760" w:type="pct"/>
            <w:gridSpan w:val="5"/>
            <w:shd w:val="clear" w:color="auto" w:fill="auto"/>
            <w:vAlign w:val="center"/>
            <w:hideMark/>
          </w:tcPr>
          <w:p w14:paraId="0476DC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616B62" w14:textId="77777777" w:rsidTr="00F4345D">
        <w:trPr>
          <w:trHeight w:val="20"/>
          <w:jc w:val="center"/>
        </w:trPr>
        <w:tc>
          <w:tcPr>
            <w:tcW w:w="2240" w:type="pct"/>
            <w:shd w:val="clear" w:color="auto" w:fill="auto"/>
            <w:vAlign w:val="center"/>
            <w:hideMark/>
          </w:tcPr>
          <w:p w14:paraId="1F4BBC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8BE3D4" w14:textId="77777777" w:rsidR="007E6C11" w:rsidRPr="00502463" w:rsidRDefault="007E6C11" w:rsidP="00E148D7">
            <w:pPr>
              <w:contextualSpacing/>
              <w:jc w:val="right"/>
              <w:rPr>
                <w:color w:val="000000"/>
                <w:sz w:val="24"/>
                <w:szCs w:val="24"/>
              </w:rPr>
            </w:pPr>
            <w:r w:rsidRPr="00502463">
              <w:rPr>
                <w:color w:val="000000"/>
                <w:sz w:val="24"/>
                <w:szCs w:val="24"/>
              </w:rPr>
              <w:t>3361</w:t>
            </w:r>
          </w:p>
        </w:tc>
        <w:tc>
          <w:tcPr>
            <w:tcW w:w="544" w:type="pct"/>
            <w:shd w:val="clear" w:color="auto" w:fill="auto"/>
            <w:vAlign w:val="center"/>
            <w:hideMark/>
          </w:tcPr>
          <w:p w14:paraId="0CB007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211C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5ACD9A" w14:textId="77777777" w:rsidR="007E6C11" w:rsidRPr="00502463" w:rsidRDefault="007E6C11" w:rsidP="00E148D7">
            <w:pPr>
              <w:contextualSpacing/>
              <w:jc w:val="right"/>
              <w:rPr>
                <w:color w:val="000000"/>
                <w:sz w:val="24"/>
                <w:szCs w:val="24"/>
              </w:rPr>
            </w:pPr>
            <w:r w:rsidRPr="00502463">
              <w:rPr>
                <w:color w:val="000000"/>
                <w:sz w:val="24"/>
                <w:szCs w:val="24"/>
              </w:rPr>
              <w:t>2110</w:t>
            </w:r>
          </w:p>
        </w:tc>
        <w:tc>
          <w:tcPr>
            <w:tcW w:w="526" w:type="pct"/>
            <w:shd w:val="clear" w:color="auto" w:fill="auto"/>
            <w:vAlign w:val="center"/>
            <w:hideMark/>
          </w:tcPr>
          <w:p w14:paraId="7B8E3A59" w14:textId="77777777" w:rsidR="007E6C11" w:rsidRPr="00502463" w:rsidRDefault="007E6C11" w:rsidP="00E148D7">
            <w:pPr>
              <w:contextualSpacing/>
              <w:jc w:val="right"/>
              <w:rPr>
                <w:color w:val="000000"/>
                <w:sz w:val="24"/>
                <w:szCs w:val="24"/>
              </w:rPr>
            </w:pPr>
            <w:r w:rsidRPr="00502463">
              <w:rPr>
                <w:color w:val="000000"/>
                <w:sz w:val="24"/>
                <w:szCs w:val="24"/>
              </w:rPr>
              <w:t>3083</w:t>
            </w:r>
          </w:p>
        </w:tc>
      </w:tr>
      <w:tr w:rsidR="007E6C11" w:rsidRPr="00502463" w14:paraId="74449FDE" w14:textId="77777777" w:rsidTr="00F4345D">
        <w:trPr>
          <w:trHeight w:val="20"/>
          <w:jc w:val="center"/>
        </w:trPr>
        <w:tc>
          <w:tcPr>
            <w:tcW w:w="2240" w:type="pct"/>
            <w:shd w:val="clear" w:color="auto" w:fill="auto"/>
            <w:vAlign w:val="center"/>
            <w:hideMark/>
          </w:tcPr>
          <w:p w14:paraId="26615C9B" w14:textId="77777777" w:rsidR="007E6C11" w:rsidRPr="00502463" w:rsidRDefault="007E6C11" w:rsidP="00E148D7">
            <w:pPr>
              <w:contextualSpacing/>
              <w:rPr>
                <w:color w:val="000000"/>
                <w:sz w:val="24"/>
                <w:szCs w:val="24"/>
              </w:rPr>
            </w:pPr>
            <w:r w:rsidRPr="00502463">
              <w:rPr>
                <w:color w:val="000000"/>
                <w:sz w:val="24"/>
                <w:szCs w:val="24"/>
              </w:rPr>
              <w:t>Важинское</w:t>
            </w:r>
          </w:p>
        </w:tc>
        <w:tc>
          <w:tcPr>
            <w:tcW w:w="2760" w:type="pct"/>
            <w:gridSpan w:val="5"/>
            <w:shd w:val="clear" w:color="auto" w:fill="auto"/>
            <w:vAlign w:val="center"/>
            <w:hideMark/>
          </w:tcPr>
          <w:p w14:paraId="002A5D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9CD0AA" w14:textId="77777777" w:rsidTr="00F4345D">
        <w:trPr>
          <w:trHeight w:val="20"/>
          <w:jc w:val="center"/>
        </w:trPr>
        <w:tc>
          <w:tcPr>
            <w:tcW w:w="2240" w:type="pct"/>
            <w:shd w:val="clear" w:color="auto" w:fill="auto"/>
            <w:vAlign w:val="center"/>
            <w:hideMark/>
          </w:tcPr>
          <w:p w14:paraId="07B60DC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3B2C09" w14:textId="77777777" w:rsidR="007E6C11" w:rsidRPr="00502463" w:rsidRDefault="007E6C11" w:rsidP="00E148D7">
            <w:pPr>
              <w:contextualSpacing/>
              <w:jc w:val="right"/>
              <w:rPr>
                <w:color w:val="000000"/>
                <w:sz w:val="24"/>
                <w:szCs w:val="24"/>
              </w:rPr>
            </w:pPr>
            <w:r w:rsidRPr="00502463">
              <w:rPr>
                <w:color w:val="000000"/>
                <w:sz w:val="24"/>
                <w:szCs w:val="24"/>
              </w:rPr>
              <w:t>941</w:t>
            </w:r>
          </w:p>
        </w:tc>
        <w:tc>
          <w:tcPr>
            <w:tcW w:w="544" w:type="pct"/>
            <w:shd w:val="clear" w:color="auto" w:fill="auto"/>
            <w:vAlign w:val="center"/>
            <w:hideMark/>
          </w:tcPr>
          <w:p w14:paraId="6F153D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E7DD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6380AD6" w14:textId="77777777" w:rsidR="007E6C11" w:rsidRPr="00502463" w:rsidRDefault="007E6C11" w:rsidP="00E148D7">
            <w:pPr>
              <w:contextualSpacing/>
              <w:jc w:val="right"/>
              <w:rPr>
                <w:color w:val="000000"/>
                <w:sz w:val="24"/>
                <w:szCs w:val="24"/>
              </w:rPr>
            </w:pPr>
            <w:r w:rsidRPr="00502463">
              <w:rPr>
                <w:color w:val="000000"/>
                <w:sz w:val="24"/>
                <w:szCs w:val="24"/>
              </w:rPr>
              <w:t>607</w:t>
            </w:r>
          </w:p>
        </w:tc>
        <w:tc>
          <w:tcPr>
            <w:tcW w:w="526" w:type="pct"/>
            <w:shd w:val="clear" w:color="auto" w:fill="auto"/>
            <w:vAlign w:val="center"/>
            <w:hideMark/>
          </w:tcPr>
          <w:p w14:paraId="2F045E27" w14:textId="77777777" w:rsidR="007E6C11" w:rsidRPr="00502463" w:rsidRDefault="007E6C11" w:rsidP="00E148D7">
            <w:pPr>
              <w:contextualSpacing/>
              <w:jc w:val="right"/>
              <w:rPr>
                <w:color w:val="000000"/>
                <w:sz w:val="24"/>
                <w:szCs w:val="24"/>
              </w:rPr>
            </w:pPr>
            <w:r w:rsidRPr="00502463">
              <w:rPr>
                <w:color w:val="000000"/>
                <w:sz w:val="24"/>
                <w:szCs w:val="24"/>
              </w:rPr>
              <w:t>476</w:t>
            </w:r>
          </w:p>
        </w:tc>
      </w:tr>
      <w:tr w:rsidR="007E6C11" w:rsidRPr="00502463" w14:paraId="696E4FD7" w14:textId="77777777" w:rsidTr="00F4345D">
        <w:trPr>
          <w:trHeight w:val="20"/>
          <w:jc w:val="center"/>
        </w:trPr>
        <w:tc>
          <w:tcPr>
            <w:tcW w:w="2240" w:type="pct"/>
            <w:shd w:val="clear" w:color="auto" w:fill="auto"/>
            <w:vAlign w:val="center"/>
            <w:hideMark/>
          </w:tcPr>
          <w:p w14:paraId="7BFDE312" w14:textId="77777777" w:rsidR="007E6C11" w:rsidRPr="00502463" w:rsidRDefault="007E6C11" w:rsidP="00E148D7">
            <w:pPr>
              <w:contextualSpacing/>
              <w:rPr>
                <w:color w:val="000000"/>
                <w:sz w:val="24"/>
                <w:szCs w:val="24"/>
              </w:rPr>
            </w:pPr>
            <w:r w:rsidRPr="00502463">
              <w:rPr>
                <w:color w:val="000000"/>
                <w:sz w:val="24"/>
                <w:szCs w:val="24"/>
              </w:rPr>
              <w:t>Вознесенское</w:t>
            </w:r>
          </w:p>
        </w:tc>
        <w:tc>
          <w:tcPr>
            <w:tcW w:w="2760" w:type="pct"/>
            <w:gridSpan w:val="5"/>
            <w:shd w:val="clear" w:color="auto" w:fill="auto"/>
            <w:vAlign w:val="center"/>
            <w:hideMark/>
          </w:tcPr>
          <w:p w14:paraId="55FD17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39963FA" w14:textId="77777777" w:rsidTr="00F4345D">
        <w:trPr>
          <w:trHeight w:val="20"/>
          <w:jc w:val="center"/>
        </w:trPr>
        <w:tc>
          <w:tcPr>
            <w:tcW w:w="2240" w:type="pct"/>
            <w:shd w:val="clear" w:color="auto" w:fill="auto"/>
            <w:vAlign w:val="center"/>
            <w:hideMark/>
          </w:tcPr>
          <w:p w14:paraId="47F9E40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8AE33EA" w14:textId="77777777" w:rsidR="007E6C11" w:rsidRPr="00502463" w:rsidRDefault="007E6C11" w:rsidP="00E148D7">
            <w:pPr>
              <w:contextualSpacing/>
              <w:jc w:val="right"/>
              <w:rPr>
                <w:color w:val="000000"/>
                <w:sz w:val="24"/>
                <w:szCs w:val="24"/>
              </w:rPr>
            </w:pPr>
            <w:r w:rsidRPr="00502463">
              <w:rPr>
                <w:color w:val="000000"/>
                <w:sz w:val="24"/>
                <w:szCs w:val="24"/>
              </w:rPr>
              <w:t>1210</w:t>
            </w:r>
          </w:p>
        </w:tc>
        <w:tc>
          <w:tcPr>
            <w:tcW w:w="544" w:type="pct"/>
            <w:shd w:val="clear" w:color="auto" w:fill="auto"/>
            <w:vAlign w:val="center"/>
            <w:hideMark/>
          </w:tcPr>
          <w:p w14:paraId="2E0A81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1728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7789866" w14:textId="77777777" w:rsidR="007E6C11" w:rsidRPr="00502463" w:rsidRDefault="007E6C11" w:rsidP="00E148D7">
            <w:pPr>
              <w:contextualSpacing/>
              <w:jc w:val="right"/>
              <w:rPr>
                <w:color w:val="000000"/>
                <w:sz w:val="24"/>
                <w:szCs w:val="24"/>
              </w:rPr>
            </w:pPr>
            <w:r w:rsidRPr="00502463">
              <w:rPr>
                <w:color w:val="000000"/>
                <w:sz w:val="24"/>
                <w:szCs w:val="24"/>
              </w:rPr>
              <w:t>665</w:t>
            </w:r>
          </w:p>
        </w:tc>
        <w:tc>
          <w:tcPr>
            <w:tcW w:w="526" w:type="pct"/>
            <w:shd w:val="clear" w:color="auto" w:fill="auto"/>
            <w:vAlign w:val="center"/>
            <w:hideMark/>
          </w:tcPr>
          <w:p w14:paraId="187B7738" w14:textId="77777777" w:rsidR="007E6C11" w:rsidRPr="00502463" w:rsidRDefault="007E6C11" w:rsidP="00E148D7">
            <w:pPr>
              <w:contextualSpacing/>
              <w:jc w:val="right"/>
              <w:rPr>
                <w:color w:val="000000"/>
                <w:sz w:val="24"/>
                <w:szCs w:val="24"/>
              </w:rPr>
            </w:pPr>
            <w:r w:rsidRPr="00502463">
              <w:rPr>
                <w:color w:val="000000"/>
                <w:sz w:val="24"/>
                <w:szCs w:val="24"/>
              </w:rPr>
              <w:t>1062</w:t>
            </w:r>
          </w:p>
        </w:tc>
      </w:tr>
      <w:tr w:rsidR="007E6C11" w:rsidRPr="00502463" w14:paraId="4F39A822" w14:textId="77777777" w:rsidTr="00F4345D">
        <w:trPr>
          <w:trHeight w:val="20"/>
          <w:jc w:val="center"/>
        </w:trPr>
        <w:tc>
          <w:tcPr>
            <w:tcW w:w="2240" w:type="pct"/>
            <w:shd w:val="clear" w:color="auto" w:fill="auto"/>
            <w:vAlign w:val="center"/>
            <w:hideMark/>
          </w:tcPr>
          <w:p w14:paraId="3E9D565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350656B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2630EBF" w14:textId="77777777" w:rsidTr="00F4345D">
        <w:trPr>
          <w:trHeight w:val="20"/>
          <w:jc w:val="center"/>
        </w:trPr>
        <w:tc>
          <w:tcPr>
            <w:tcW w:w="2240" w:type="pct"/>
            <w:shd w:val="clear" w:color="auto" w:fill="auto"/>
            <w:vAlign w:val="center"/>
            <w:hideMark/>
          </w:tcPr>
          <w:p w14:paraId="71F411A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B55B2FF" w14:textId="77777777" w:rsidR="007E6C11" w:rsidRPr="00502463" w:rsidRDefault="007E6C11" w:rsidP="00E148D7">
            <w:pPr>
              <w:contextualSpacing/>
              <w:jc w:val="right"/>
              <w:rPr>
                <w:color w:val="000000"/>
                <w:sz w:val="24"/>
                <w:szCs w:val="24"/>
              </w:rPr>
            </w:pPr>
            <w:r w:rsidRPr="00502463">
              <w:rPr>
                <w:color w:val="000000"/>
                <w:sz w:val="24"/>
                <w:szCs w:val="24"/>
              </w:rPr>
              <w:t>134</w:t>
            </w:r>
          </w:p>
        </w:tc>
        <w:tc>
          <w:tcPr>
            <w:tcW w:w="544" w:type="pct"/>
            <w:shd w:val="clear" w:color="auto" w:fill="auto"/>
            <w:vAlign w:val="center"/>
            <w:hideMark/>
          </w:tcPr>
          <w:p w14:paraId="61C0A2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1B55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1BB0416" w14:textId="77777777" w:rsidR="007E6C11" w:rsidRPr="00502463" w:rsidRDefault="007E6C11" w:rsidP="00E148D7">
            <w:pPr>
              <w:contextualSpacing/>
              <w:jc w:val="right"/>
              <w:rPr>
                <w:color w:val="000000"/>
                <w:sz w:val="24"/>
                <w:szCs w:val="24"/>
              </w:rPr>
            </w:pPr>
            <w:r w:rsidRPr="00502463">
              <w:rPr>
                <w:color w:val="000000"/>
                <w:sz w:val="24"/>
                <w:szCs w:val="24"/>
              </w:rPr>
              <w:t>58</w:t>
            </w:r>
          </w:p>
        </w:tc>
        <w:tc>
          <w:tcPr>
            <w:tcW w:w="526" w:type="pct"/>
            <w:shd w:val="clear" w:color="auto" w:fill="auto"/>
            <w:vAlign w:val="center"/>
            <w:hideMark/>
          </w:tcPr>
          <w:p w14:paraId="0E98AE4A" w14:textId="77777777" w:rsidR="007E6C11" w:rsidRPr="00502463" w:rsidRDefault="007E6C11" w:rsidP="00E148D7">
            <w:pPr>
              <w:contextualSpacing/>
              <w:jc w:val="right"/>
              <w:rPr>
                <w:color w:val="000000"/>
                <w:sz w:val="24"/>
                <w:szCs w:val="24"/>
              </w:rPr>
            </w:pPr>
            <w:r w:rsidRPr="00502463">
              <w:rPr>
                <w:color w:val="000000"/>
                <w:sz w:val="24"/>
                <w:szCs w:val="24"/>
              </w:rPr>
              <w:t>125</w:t>
            </w:r>
          </w:p>
        </w:tc>
      </w:tr>
      <w:tr w:rsidR="007E6C11" w:rsidRPr="00502463" w14:paraId="1F744468" w14:textId="77777777" w:rsidTr="00F4345D">
        <w:trPr>
          <w:trHeight w:val="20"/>
          <w:jc w:val="center"/>
        </w:trPr>
        <w:tc>
          <w:tcPr>
            <w:tcW w:w="2240" w:type="pct"/>
            <w:shd w:val="clear" w:color="auto" w:fill="auto"/>
            <w:vAlign w:val="center"/>
            <w:hideMark/>
          </w:tcPr>
          <w:p w14:paraId="7D398242" w14:textId="77777777" w:rsidR="007E6C11" w:rsidRPr="00502463" w:rsidRDefault="007E6C11" w:rsidP="00E148D7">
            <w:pPr>
              <w:contextualSpacing/>
              <w:rPr>
                <w:color w:val="000000"/>
                <w:sz w:val="24"/>
                <w:szCs w:val="24"/>
              </w:rPr>
            </w:pPr>
            <w:r w:rsidRPr="00502463">
              <w:rPr>
                <w:color w:val="000000"/>
                <w:sz w:val="24"/>
                <w:szCs w:val="24"/>
              </w:rPr>
              <w:t>Винницкое</w:t>
            </w:r>
          </w:p>
        </w:tc>
        <w:tc>
          <w:tcPr>
            <w:tcW w:w="2760" w:type="pct"/>
            <w:gridSpan w:val="5"/>
            <w:shd w:val="clear" w:color="auto" w:fill="auto"/>
            <w:vAlign w:val="center"/>
            <w:hideMark/>
          </w:tcPr>
          <w:p w14:paraId="22472C1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360D315" w14:textId="77777777" w:rsidTr="00F4345D">
        <w:trPr>
          <w:trHeight w:val="20"/>
          <w:jc w:val="center"/>
        </w:trPr>
        <w:tc>
          <w:tcPr>
            <w:tcW w:w="2240" w:type="pct"/>
            <w:shd w:val="clear" w:color="auto" w:fill="auto"/>
            <w:vAlign w:val="center"/>
            <w:hideMark/>
          </w:tcPr>
          <w:p w14:paraId="4A7104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CC7721A" w14:textId="77777777" w:rsidR="007E6C11" w:rsidRPr="00502463" w:rsidRDefault="007E6C11" w:rsidP="00E148D7">
            <w:pPr>
              <w:contextualSpacing/>
              <w:jc w:val="right"/>
              <w:rPr>
                <w:color w:val="000000"/>
                <w:sz w:val="24"/>
                <w:szCs w:val="24"/>
              </w:rPr>
            </w:pPr>
            <w:r w:rsidRPr="00502463">
              <w:rPr>
                <w:color w:val="000000"/>
                <w:sz w:val="24"/>
                <w:szCs w:val="24"/>
              </w:rPr>
              <w:t>1076</w:t>
            </w:r>
          </w:p>
        </w:tc>
        <w:tc>
          <w:tcPr>
            <w:tcW w:w="544" w:type="pct"/>
            <w:shd w:val="clear" w:color="auto" w:fill="auto"/>
            <w:vAlign w:val="center"/>
            <w:hideMark/>
          </w:tcPr>
          <w:p w14:paraId="3A713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58E21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AFFA1D" w14:textId="77777777" w:rsidR="007E6C11" w:rsidRPr="00502463" w:rsidRDefault="007E6C11" w:rsidP="00E148D7">
            <w:pPr>
              <w:contextualSpacing/>
              <w:jc w:val="right"/>
              <w:rPr>
                <w:color w:val="000000"/>
                <w:sz w:val="24"/>
                <w:szCs w:val="24"/>
              </w:rPr>
            </w:pPr>
            <w:r w:rsidRPr="00502463">
              <w:rPr>
                <w:color w:val="000000"/>
                <w:sz w:val="24"/>
                <w:szCs w:val="24"/>
              </w:rPr>
              <w:t>1006</w:t>
            </w:r>
          </w:p>
        </w:tc>
        <w:tc>
          <w:tcPr>
            <w:tcW w:w="526" w:type="pct"/>
            <w:shd w:val="clear" w:color="auto" w:fill="auto"/>
            <w:vAlign w:val="center"/>
            <w:hideMark/>
          </w:tcPr>
          <w:p w14:paraId="721B10CF" w14:textId="77777777" w:rsidR="007E6C11" w:rsidRPr="00502463" w:rsidRDefault="007E6C11" w:rsidP="00E148D7">
            <w:pPr>
              <w:contextualSpacing/>
              <w:jc w:val="right"/>
              <w:rPr>
                <w:color w:val="000000"/>
                <w:sz w:val="24"/>
                <w:szCs w:val="24"/>
              </w:rPr>
            </w:pPr>
            <w:r w:rsidRPr="00502463">
              <w:rPr>
                <w:color w:val="000000"/>
                <w:sz w:val="24"/>
                <w:szCs w:val="24"/>
              </w:rPr>
              <w:t>924</w:t>
            </w:r>
          </w:p>
        </w:tc>
      </w:tr>
      <w:tr w:rsidR="007E6C11" w:rsidRPr="00502463" w14:paraId="6ABB5322" w14:textId="77777777" w:rsidTr="00F4345D">
        <w:trPr>
          <w:trHeight w:val="20"/>
          <w:jc w:val="center"/>
        </w:trPr>
        <w:tc>
          <w:tcPr>
            <w:tcW w:w="5000" w:type="pct"/>
            <w:gridSpan w:val="6"/>
            <w:shd w:val="clear" w:color="auto" w:fill="auto"/>
            <w:vAlign w:val="center"/>
            <w:hideMark/>
          </w:tcPr>
          <w:p w14:paraId="048E861A" w14:textId="77777777" w:rsidR="007E6C11" w:rsidRPr="00502463" w:rsidRDefault="007E6C11" w:rsidP="00E148D7">
            <w:pPr>
              <w:contextualSpacing/>
              <w:rPr>
                <w:b/>
                <w:bCs/>
                <w:color w:val="000000"/>
                <w:sz w:val="24"/>
                <w:szCs w:val="24"/>
              </w:rPr>
            </w:pPr>
            <w:r w:rsidRPr="00502463">
              <w:rPr>
                <w:b/>
                <w:bCs/>
                <w:color w:val="000000"/>
                <w:sz w:val="24"/>
                <w:szCs w:val="24"/>
              </w:rPr>
              <w:t>Приозерский муниципальный район </w:t>
            </w:r>
          </w:p>
        </w:tc>
      </w:tr>
      <w:tr w:rsidR="007E6C11" w:rsidRPr="00502463" w14:paraId="59590F42" w14:textId="77777777" w:rsidTr="00F4345D">
        <w:trPr>
          <w:trHeight w:val="20"/>
          <w:jc w:val="center"/>
        </w:trPr>
        <w:tc>
          <w:tcPr>
            <w:tcW w:w="2240" w:type="pct"/>
            <w:shd w:val="clear" w:color="auto" w:fill="auto"/>
            <w:vAlign w:val="center"/>
            <w:hideMark/>
          </w:tcPr>
          <w:p w14:paraId="2F712854" w14:textId="77777777" w:rsidR="007E6C11" w:rsidRPr="00502463" w:rsidRDefault="007E6C11" w:rsidP="00E148D7">
            <w:pPr>
              <w:contextualSpacing/>
              <w:rPr>
                <w:color w:val="000000"/>
                <w:sz w:val="24"/>
                <w:szCs w:val="24"/>
              </w:rPr>
            </w:pPr>
            <w:r w:rsidRPr="00502463">
              <w:rPr>
                <w:color w:val="000000"/>
                <w:sz w:val="24"/>
                <w:szCs w:val="24"/>
              </w:rPr>
              <w:t>Приозерское</w:t>
            </w:r>
          </w:p>
        </w:tc>
        <w:tc>
          <w:tcPr>
            <w:tcW w:w="2760" w:type="pct"/>
            <w:gridSpan w:val="5"/>
            <w:shd w:val="clear" w:color="auto" w:fill="auto"/>
            <w:vAlign w:val="center"/>
            <w:hideMark/>
          </w:tcPr>
          <w:p w14:paraId="2324E4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9CD161" w14:textId="77777777" w:rsidTr="00F4345D">
        <w:trPr>
          <w:trHeight w:val="20"/>
          <w:jc w:val="center"/>
        </w:trPr>
        <w:tc>
          <w:tcPr>
            <w:tcW w:w="2240" w:type="pct"/>
            <w:shd w:val="clear" w:color="auto" w:fill="auto"/>
            <w:vAlign w:val="center"/>
            <w:hideMark/>
          </w:tcPr>
          <w:p w14:paraId="48AB4A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5687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8F0E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2AED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0DBCFE4" w14:textId="77777777" w:rsidR="007E6C11" w:rsidRPr="00502463" w:rsidRDefault="007E6C11" w:rsidP="00E148D7">
            <w:pPr>
              <w:contextualSpacing/>
              <w:jc w:val="right"/>
              <w:rPr>
                <w:color w:val="000000"/>
                <w:sz w:val="24"/>
                <w:szCs w:val="24"/>
              </w:rPr>
            </w:pPr>
            <w:r w:rsidRPr="00502463">
              <w:rPr>
                <w:color w:val="000000"/>
                <w:sz w:val="24"/>
                <w:szCs w:val="24"/>
              </w:rPr>
              <w:t>5103</w:t>
            </w:r>
          </w:p>
        </w:tc>
        <w:tc>
          <w:tcPr>
            <w:tcW w:w="526" w:type="pct"/>
            <w:shd w:val="clear" w:color="auto" w:fill="auto"/>
            <w:vAlign w:val="center"/>
            <w:hideMark/>
          </w:tcPr>
          <w:p w14:paraId="1BC3478E" w14:textId="77777777" w:rsidR="007E6C11" w:rsidRPr="00502463" w:rsidRDefault="007E6C11" w:rsidP="00E148D7">
            <w:pPr>
              <w:contextualSpacing/>
              <w:jc w:val="right"/>
              <w:rPr>
                <w:color w:val="000000"/>
                <w:sz w:val="24"/>
                <w:szCs w:val="24"/>
              </w:rPr>
            </w:pPr>
            <w:r w:rsidRPr="00502463">
              <w:rPr>
                <w:color w:val="000000"/>
                <w:sz w:val="24"/>
                <w:szCs w:val="24"/>
              </w:rPr>
              <w:t>6512</w:t>
            </w:r>
          </w:p>
        </w:tc>
      </w:tr>
      <w:tr w:rsidR="007E6C11" w:rsidRPr="00502463" w14:paraId="262CE888" w14:textId="77777777" w:rsidTr="00F4345D">
        <w:trPr>
          <w:trHeight w:val="20"/>
          <w:jc w:val="center"/>
        </w:trPr>
        <w:tc>
          <w:tcPr>
            <w:tcW w:w="2240" w:type="pct"/>
            <w:shd w:val="clear" w:color="auto" w:fill="auto"/>
            <w:vAlign w:val="center"/>
            <w:hideMark/>
          </w:tcPr>
          <w:p w14:paraId="741931F4" w14:textId="77777777" w:rsidR="007E6C11" w:rsidRPr="00502463" w:rsidRDefault="007E6C11" w:rsidP="00E148D7">
            <w:pPr>
              <w:contextualSpacing/>
              <w:rPr>
                <w:color w:val="000000"/>
                <w:sz w:val="24"/>
                <w:szCs w:val="24"/>
              </w:rPr>
            </w:pPr>
            <w:r w:rsidRPr="00502463">
              <w:rPr>
                <w:color w:val="000000"/>
                <w:sz w:val="24"/>
                <w:szCs w:val="24"/>
              </w:rPr>
              <w:t>Кузнечнинское</w:t>
            </w:r>
          </w:p>
        </w:tc>
        <w:tc>
          <w:tcPr>
            <w:tcW w:w="2760" w:type="pct"/>
            <w:gridSpan w:val="5"/>
            <w:shd w:val="clear" w:color="auto" w:fill="auto"/>
            <w:vAlign w:val="center"/>
            <w:hideMark/>
          </w:tcPr>
          <w:p w14:paraId="059E54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BB3754" w14:textId="77777777" w:rsidTr="00F4345D">
        <w:trPr>
          <w:trHeight w:val="20"/>
          <w:jc w:val="center"/>
        </w:trPr>
        <w:tc>
          <w:tcPr>
            <w:tcW w:w="2240" w:type="pct"/>
            <w:shd w:val="clear" w:color="auto" w:fill="auto"/>
            <w:vAlign w:val="center"/>
            <w:hideMark/>
          </w:tcPr>
          <w:p w14:paraId="23E17A7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C2488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9CB7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2A5C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F1C5FF6" w14:textId="77777777" w:rsidR="007E6C11" w:rsidRPr="00502463" w:rsidRDefault="007E6C11" w:rsidP="00E148D7">
            <w:pPr>
              <w:contextualSpacing/>
              <w:jc w:val="right"/>
              <w:rPr>
                <w:color w:val="000000"/>
                <w:sz w:val="24"/>
                <w:szCs w:val="24"/>
              </w:rPr>
            </w:pPr>
            <w:r w:rsidRPr="00502463">
              <w:rPr>
                <w:color w:val="000000"/>
                <w:sz w:val="24"/>
                <w:szCs w:val="24"/>
              </w:rPr>
              <w:t>274</w:t>
            </w:r>
          </w:p>
        </w:tc>
        <w:tc>
          <w:tcPr>
            <w:tcW w:w="526" w:type="pct"/>
            <w:shd w:val="clear" w:color="auto" w:fill="auto"/>
            <w:vAlign w:val="center"/>
            <w:hideMark/>
          </w:tcPr>
          <w:p w14:paraId="4E9A2646" w14:textId="77777777" w:rsidR="007E6C11" w:rsidRPr="00502463" w:rsidRDefault="007E6C11" w:rsidP="00E148D7">
            <w:pPr>
              <w:contextualSpacing/>
              <w:jc w:val="right"/>
              <w:rPr>
                <w:color w:val="000000"/>
                <w:sz w:val="24"/>
                <w:szCs w:val="24"/>
              </w:rPr>
            </w:pPr>
            <w:r w:rsidRPr="00502463">
              <w:rPr>
                <w:color w:val="000000"/>
                <w:sz w:val="24"/>
                <w:szCs w:val="24"/>
              </w:rPr>
              <w:t>327</w:t>
            </w:r>
          </w:p>
        </w:tc>
      </w:tr>
      <w:tr w:rsidR="007E6C11" w:rsidRPr="00502463" w14:paraId="4FA95ED0" w14:textId="77777777" w:rsidTr="00F4345D">
        <w:trPr>
          <w:trHeight w:val="20"/>
          <w:jc w:val="center"/>
        </w:trPr>
        <w:tc>
          <w:tcPr>
            <w:tcW w:w="2240" w:type="pct"/>
            <w:shd w:val="clear" w:color="auto" w:fill="auto"/>
            <w:vAlign w:val="center"/>
            <w:hideMark/>
          </w:tcPr>
          <w:p w14:paraId="4B465A92" w14:textId="77777777" w:rsidR="007E6C11" w:rsidRPr="00502463" w:rsidRDefault="007E6C11" w:rsidP="00E148D7">
            <w:pPr>
              <w:contextualSpacing/>
              <w:rPr>
                <w:color w:val="000000"/>
                <w:sz w:val="24"/>
                <w:szCs w:val="24"/>
              </w:rPr>
            </w:pPr>
            <w:r w:rsidRPr="00502463">
              <w:rPr>
                <w:color w:val="000000"/>
                <w:sz w:val="24"/>
                <w:szCs w:val="24"/>
              </w:rPr>
              <w:t>Севастьяновское</w:t>
            </w:r>
          </w:p>
        </w:tc>
        <w:tc>
          <w:tcPr>
            <w:tcW w:w="2760" w:type="pct"/>
            <w:gridSpan w:val="5"/>
            <w:shd w:val="clear" w:color="auto" w:fill="auto"/>
            <w:vAlign w:val="center"/>
            <w:hideMark/>
          </w:tcPr>
          <w:p w14:paraId="650D70B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15B4782" w14:textId="77777777" w:rsidTr="00F4345D">
        <w:trPr>
          <w:trHeight w:val="20"/>
          <w:jc w:val="center"/>
        </w:trPr>
        <w:tc>
          <w:tcPr>
            <w:tcW w:w="2240" w:type="pct"/>
            <w:shd w:val="clear" w:color="auto" w:fill="auto"/>
            <w:vAlign w:val="center"/>
            <w:hideMark/>
          </w:tcPr>
          <w:p w14:paraId="2FA73E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271E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C3A1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0C51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0C22B" w14:textId="77777777" w:rsidR="007E6C11" w:rsidRPr="00502463" w:rsidRDefault="007E6C11" w:rsidP="00E148D7">
            <w:pPr>
              <w:contextualSpacing/>
              <w:jc w:val="right"/>
              <w:rPr>
                <w:color w:val="000000"/>
                <w:sz w:val="24"/>
                <w:szCs w:val="24"/>
              </w:rPr>
            </w:pPr>
            <w:r w:rsidRPr="00502463">
              <w:rPr>
                <w:color w:val="000000"/>
                <w:sz w:val="24"/>
                <w:szCs w:val="24"/>
              </w:rPr>
              <w:t>590</w:t>
            </w:r>
          </w:p>
        </w:tc>
        <w:tc>
          <w:tcPr>
            <w:tcW w:w="526" w:type="pct"/>
            <w:shd w:val="clear" w:color="auto" w:fill="auto"/>
            <w:vAlign w:val="center"/>
            <w:hideMark/>
          </w:tcPr>
          <w:p w14:paraId="3645DDD0" w14:textId="77777777" w:rsidR="007E6C11" w:rsidRPr="00502463" w:rsidRDefault="007E6C11" w:rsidP="00E148D7">
            <w:pPr>
              <w:contextualSpacing/>
              <w:jc w:val="right"/>
              <w:rPr>
                <w:color w:val="000000"/>
                <w:sz w:val="24"/>
                <w:szCs w:val="24"/>
              </w:rPr>
            </w:pPr>
            <w:r w:rsidRPr="00502463">
              <w:rPr>
                <w:color w:val="000000"/>
                <w:sz w:val="24"/>
                <w:szCs w:val="24"/>
              </w:rPr>
              <w:t>946</w:t>
            </w:r>
          </w:p>
        </w:tc>
      </w:tr>
      <w:tr w:rsidR="007E6C11" w:rsidRPr="00502463" w14:paraId="65AE68F5" w14:textId="77777777" w:rsidTr="00F4345D">
        <w:trPr>
          <w:trHeight w:val="20"/>
          <w:jc w:val="center"/>
        </w:trPr>
        <w:tc>
          <w:tcPr>
            <w:tcW w:w="2240" w:type="pct"/>
            <w:shd w:val="clear" w:color="auto" w:fill="auto"/>
            <w:vAlign w:val="center"/>
            <w:hideMark/>
          </w:tcPr>
          <w:p w14:paraId="15D322FE" w14:textId="77777777" w:rsidR="007E6C11" w:rsidRPr="00502463" w:rsidRDefault="007E6C11" w:rsidP="00E148D7">
            <w:pPr>
              <w:contextualSpacing/>
              <w:rPr>
                <w:color w:val="000000"/>
                <w:sz w:val="24"/>
                <w:szCs w:val="24"/>
              </w:rPr>
            </w:pPr>
            <w:r w:rsidRPr="00502463">
              <w:rPr>
                <w:color w:val="000000"/>
                <w:sz w:val="24"/>
                <w:szCs w:val="24"/>
              </w:rPr>
              <w:t>Раздольевское</w:t>
            </w:r>
          </w:p>
        </w:tc>
        <w:tc>
          <w:tcPr>
            <w:tcW w:w="2760" w:type="pct"/>
            <w:gridSpan w:val="5"/>
            <w:shd w:val="clear" w:color="auto" w:fill="auto"/>
            <w:vAlign w:val="center"/>
            <w:hideMark/>
          </w:tcPr>
          <w:p w14:paraId="5FF218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77EA41" w14:textId="77777777" w:rsidTr="00F4345D">
        <w:trPr>
          <w:trHeight w:val="20"/>
          <w:jc w:val="center"/>
        </w:trPr>
        <w:tc>
          <w:tcPr>
            <w:tcW w:w="2240" w:type="pct"/>
            <w:shd w:val="clear" w:color="auto" w:fill="auto"/>
            <w:vAlign w:val="center"/>
            <w:hideMark/>
          </w:tcPr>
          <w:p w14:paraId="6EFD5B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922F9" w14:textId="77777777" w:rsidR="007E6C11" w:rsidRPr="00502463" w:rsidRDefault="007E6C11" w:rsidP="00E148D7">
            <w:pPr>
              <w:contextualSpacing/>
              <w:jc w:val="right"/>
              <w:rPr>
                <w:color w:val="000000"/>
                <w:sz w:val="24"/>
                <w:szCs w:val="24"/>
              </w:rPr>
            </w:pPr>
            <w:r w:rsidRPr="00502463">
              <w:rPr>
                <w:color w:val="000000"/>
                <w:sz w:val="24"/>
                <w:szCs w:val="24"/>
              </w:rPr>
              <w:t>1188,1</w:t>
            </w:r>
          </w:p>
        </w:tc>
        <w:tc>
          <w:tcPr>
            <w:tcW w:w="544" w:type="pct"/>
            <w:shd w:val="clear" w:color="auto" w:fill="auto"/>
            <w:vAlign w:val="center"/>
            <w:hideMark/>
          </w:tcPr>
          <w:p w14:paraId="417F52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82FF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973995" w14:textId="77777777" w:rsidR="007E6C11" w:rsidRPr="00502463" w:rsidRDefault="007E6C11" w:rsidP="00E148D7">
            <w:pPr>
              <w:contextualSpacing/>
              <w:jc w:val="right"/>
              <w:rPr>
                <w:color w:val="000000"/>
                <w:sz w:val="24"/>
                <w:szCs w:val="24"/>
              </w:rPr>
            </w:pPr>
            <w:r w:rsidRPr="00502463">
              <w:rPr>
                <w:color w:val="000000"/>
                <w:sz w:val="24"/>
                <w:szCs w:val="24"/>
              </w:rPr>
              <w:t>2542</w:t>
            </w:r>
          </w:p>
        </w:tc>
        <w:tc>
          <w:tcPr>
            <w:tcW w:w="526" w:type="pct"/>
            <w:shd w:val="clear" w:color="auto" w:fill="auto"/>
            <w:vAlign w:val="center"/>
            <w:hideMark/>
          </w:tcPr>
          <w:p w14:paraId="3C88E9A3" w14:textId="77777777" w:rsidR="007E6C11" w:rsidRPr="00502463" w:rsidRDefault="007E6C11" w:rsidP="00E148D7">
            <w:pPr>
              <w:contextualSpacing/>
              <w:jc w:val="right"/>
              <w:rPr>
                <w:color w:val="000000"/>
                <w:sz w:val="24"/>
                <w:szCs w:val="24"/>
              </w:rPr>
            </w:pPr>
            <w:r w:rsidRPr="00502463">
              <w:rPr>
                <w:color w:val="000000"/>
                <w:sz w:val="24"/>
                <w:szCs w:val="24"/>
              </w:rPr>
              <w:t>3951</w:t>
            </w:r>
          </w:p>
        </w:tc>
      </w:tr>
      <w:tr w:rsidR="007E6C11" w:rsidRPr="00502463" w14:paraId="085802D4" w14:textId="77777777" w:rsidTr="00F4345D">
        <w:trPr>
          <w:trHeight w:val="20"/>
          <w:jc w:val="center"/>
        </w:trPr>
        <w:tc>
          <w:tcPr>
            <w:tcW w:w="2240" w:type="pct"/>
            <w:shd w:val="clear" w:color="auto" w:fill="auto"/>
            <w:vAlign w:val="center"/>
            <w:hideMark/>
          </w:tcPr>
          <w:p w14:paraId="7262A9DC" w14:textId="77777777" w:rsidR="007E6C11" w:rsidRPr="00502463" w:rsidRDefault="007E6C11" w:rsidP="00E148D7">
            <w:pPr>
              <w:contextualSpacing/>
              <w:rPr>
                <w:color w:val="000000"/>
                <w:sz w:val="24"/>
                <w:szCs w:val="24"/>
              </w:rPr>
            </w:pPr>
            <w:r w:rsidRPr="00502463">
              <w:rPr>
                <w:color w:val="000000"/>
                <w:sz w:val="24"/>
                <w:szCs w:val="24"/>
              </w:rPr>
              <w:t>Громовское</w:t>
            </w:r>
          </w:p>
        </w:tc>
        <w:tc>
          <w:tcPr>
            <w:tcW w:w="2760" w:type="pct"/>
            <w:gridSpan w:val="5"/>
            <w:shd w:val="clear" w:color="auto" w:fill="auto"/>
            <w:vAlign w:val="center"/>
            <w:hideMark/>
          </w:tcPr>
          <w:p w14:paraId="4E1B4CA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76D0CA" w14:textId="77777777" w:rsidTr="00F4345D">
        <w:trPr>
          <w:trHeight w:val="20"/>
          <w:jc w:val="center"/>
        </w:trPr>
        <w:tc>
          <w:tcPr>
            <w:tcW w:w="2240" w:type="pct"/>
            <w:shd w:val="clear" w:color="auto" w:fill="auto"/>
            <w:vAlign w:val="center"/>
            <w:hideMark/>
          </w:tcPr>
          <w:p w14:paraId="33712AE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7888A83" w14:textId="77777777" w:rsidR="007E6C11" w:rsidRPr="00502463" w:rsidRDefault="007E6C11" w:rsidP="00E148D7">
            <w:pPr>
              <w:contextualSpacing/>
              <w:jc w:val="right"/>
              <w:rPr>
                <w:color w:val="000000"/>
                <w:sz w:val="24"/>
                <w:szCs w:val="24"/>
              </w:rPr>
            </w:pPr>
            <w:r w:rsidRPr="00502463">
              <w:rPr>
                <w:color w:val="000000"/>
                <w:sz w:val="24"/>
                <w:szCs w:val="24"/>
              </w:rPr>
              <w:t>252,3</w:t>
            </w:r>
          </w:p>
        </w:tc>
        <w:tc>
          <w:tcPr>
            <w:tcW w:w="544" w:type="pct"/>
            <w:shd w:val="clear" w:color="auto" w:fill="auto"/>
            <w:vAlign w:val="center"/>
            <w:hideMark/>
          </w:tcPr>
          <w:p w14:paraId="6C3670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9403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5A415E" w14:textId="77777777" w:rsidR="007E6C11" w:rsidRPr="00502463" w:rsidRDefault="007E6C11" w:rsidP="00E148D7">
            <w:pPr>
              <w:contextualSpacing/>
              <w:jc w:val="right"/>
              <w:rPr>
                <w:color w:val="000000"/>
                <w:sz w:val="24"/>
                <w:szCs w:val="24"/>
              </w:rPr>
            </w:pPr>
            <w:r w:rsidRPr="00502463">
              <w:rPr>
                <w:color w:val="000000"/>
                <w:sz w:val="24"/>
                <w:szCs w:val="24"/>
              </w:rPr>
              <w:t>3519</w:t>
            </w:r>
          </w:p>
        </w:tc>
        <w:tc>
          <w:tcPr>
            <w:tcW w:w="526" w:type="pct"/>
            <w:shd w:val="clear" w:color="auto" w:fill="auto"/>
            <w:vAlign w:val="center"/>
            <w:hideMark/>
          </w:tcPr>
          <w:p w14:paraId="5D8AB60C" w14:textId="77777777" w:rsidR="007E6C11" w:rsidRPr="00502463" w:rsidRDefault="007E6C11" w:rsidP="00E148D7">
            <w:pPr>
              <w:contextualSpacing/>
              <w:jc w:val="right"/>
              <w:rPr>
                <w:color w:val="000000"/>
                <w:sz w:val="24"/>
                <w:szCs w:val="24"/>
              </w:rPr>
            </w:pPr>
            <w:r w:rsidRPr="00502463">
              <w:rPr>
                <w:color w:val="000000"/>
                <w:sz w:val="24"/>
                <w:szCs w:val="24"/>
              </w:rPr>
              <w:t>4178</w:t>
            </w:r>
          </w:p>
        </w:tc>
      </w:tr>
      <w:tr w:rsidR="007E6C11" w:rsidRPr="00502463" w14:paraId="46E48AA9" w14:textId="77777777" w:rsidTr="00F4345D">
        <w:trPr>
          <w:trHeight w:val="20"/>
          <w:jc w:val="center"/>
        </w:trPr>
        <w:tc>
          <w:tcPr>
            <w:tcW w:w="2240" w:type="pct"/>
            <w:shd w:val="clear" w:color="auto" w:fill="auto"/>
            <w:vAlign w:val="center"/>
            <w:hideMark/>
          </w:tcPr>
          <w:p w14:paraId="42349479" w14:textId="77777777" w:rsidR="007E6C11" w:rsidRPr="00502463" w:rsidRDefault="007E6C11" w:rsidP="00E148D7">
            <w:pPr>
              <w:contextualSpacing/>
              <w:rPr>
                <w:color w:val="000000"/>
                <w:sz w:val="24"/>
                <w:szCs w:val="24"/>
              </w:rPr>
            </w:pPr>
            <w:r w:rsidRPr="00502463">
              <w:rPr>
                <w:color w:val="000000"/>
                <w:sz w:val="24"/>
                <w:szCs w:val="24"/>
              </w:rPr>
              <w:t>Запорожское</w:t>
            </w:r>
          </w:p>
        </w:tc>
        <w:tc>
          <w:tcPr>
            <w:tcW w:w="2760" w:type="pct"/>
            <w:gridSpan w:val="5"/>
            <w:shd w:val="clear" w:color="auto" w:fill="auto"/>
            <w:vAlign w:val="center"/>
            <w:hideMark/>
          </w:tcPr>
          <w:p w14:paraId="7630BD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234FE1" w14:textId="77777777" w:rsidTr="00F4345D">
        <w:trPr>
          <w:trHeight w:val="20"/>
          <w:jc w:val="center"/>
        </w:trPr>
        <w:tc>
          <w:tcPr>
            <w:tcW w:w="2240" w:type="pct"/>
            <w:shd w:val="clear" w:color="auto" w:fill="auto"/>
            <w:vAlign w:val="center"/>
            <w:hideMark/>
          </w:tcPr>
          <w:p w14:paraId="48A857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D2AF480"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73F2BB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037D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FBDE7B" w14:textId="77777777" w:rsidR="007E6C11" w:rsidRPr="00502463" w:rsidRDefault="007E6C11" w:rsidP="00E148D7">
            <w:pPr>
              <w:contextualSpacing/>
              <w:jc w:val="right"/>
              <w:rPr>
                <w:color w:val="000000"/>
                <w:sz w:val="24"/>
                <w:szCs w:val="24"/>
              </w:rPr>
            </w:pPr>
            <w:r w:rsidRPr="00502463">
              <w:rPr>
                <w:color w:val="000000"/>
                <w:sz w:val="24"/>
                <w:szCs w:val="24"/>
              </w:rPr>
              <w:t>4990</w:t>
            </w:r>
          </w:p>
        </w:tc>
        <w:tc>
          <w:tcPr>
            <w:tcW w:w="526" w:type="pct"/>
            <w:shd w:val="clear" w:color="auto" w:fill="auto"/>
            <w:vAlign w:val="center"/>
            <w:hideMark/>
          </w:tcPr>
          <w:p w14:paraId="4B92E335" w14:textId="77777777" w:rsidR="007E6C11" w:rsidRPr="00502463" w:rsidRDefault="007E6C11" w:rsidP="00E148D7">
            <w:pPr>
              <w:contextualSpacing/>
              <w:jc w:val="right"/>
              <w:rPr>
                <w:color w:val="000000"/>
                <w:sz w:val="24"/>
                <w:szCs w:val="24"/>
              </w:rPr>
            </w:pPr>
            <w:r w:rsidRPr="00502463">
              <w:rPr>
                <w:color w:val="000000"/>
                <w:sz w:val="24"/>
                <w:szCs w:val="24"/>
              </w:rPr>
              <w:t>5182</w:t>
            </w:r>
          </w:p>
        </w:tc>
      </w:tr>
      <w:tr w:rsidR="007E6C11" w:rsidRPr="00502463" w14:paraId="2C21EB61" w14:textId="77777777" w:rsidTr="00F4345D">
        <w:trPr>
          <w:trHeight w:val="20"/>
          <w:jc w:val="center"/>
        </w:trPr>
        <w:tc>
          <w:tcPr>
            <w:tcW w:w="2240" w:type="pct"/>
            <w:shd w:val="clear" w:color="auto" w:fill="auto"/>
            <w:vAlign w:val="center"/>
            <w:hideMark/>
          </w:tcPr>
          <w:p w14:paraId="2EBC4C99" w14:textId="49AF1C7A" w:rsidR="007E6C11" w:rsidRPr="00502463" w:rsidRDefault="004851CD" w:rsidP="00E148D7">
            <w:pPr>
              <w:contextualSpacing/>
              <w:rPr>
                <w:color w:val="000000"/>
                <w:sz w:val="24"/>
                <w:szCs w:val="24"/>
              </w:rPr>
            </w:pPr>
            <w:r w:rsidRPr="00502463">
              <w:rPr>
                <w:color w:val="000000"/>
                <w:sz w:val="24"/>
                <w:szCs w:val="24"/>
              </w:rPr>
              <w:t>Красноозёрное</w:t>
            </w:r>
          </w:p>
        </w:tc>
        <w:tc>
          <w:tcPr>
            <w:tcW w:w="2760" w:type="pct"/>
            <w:gridSpan w:val="5"/>
            <w:shd w:val="clear" w:color="auto" w:fill="auto"/>
            <w:vAlign w:val="center"/>
            <w:hideMark/>
          </w:tcPr>
          <w:p w14:paraId="08D345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FE27D0" w14:textId="77777777" w:rsidTr="00F4345D">
        <w:trPr>
          <w:trHeight w:val="20"/>
          <w:jc w:val="center"/>
        </w:trPr>
        <w:tc>
          <w:tcPr>
            <w:tcW w:w="2240" w:type="pct"/>
            <w:shd w:val="clear" w:color="auto" w:fill="auto"/>
            <w:vAlign w:val="center"/>
            <w:hideMark/>
          </w:tcPr>
          <w:p w14:paraId="2C4FB83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959DC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A19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7E4B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618C052" w14:textId="77777777" w:rsidR="007E6C11" w:rsidRPr="00502463" w:rsidRDefault="007E6C11" w:rsidP="00E148D7">
            <w:pPr>
              <w:contextualSpacing/>
              <w:jc w:val="right"/>
              <w:rPr>
                <w:color w:val="000000"/>
                <w:sz w:val="24"/>
                <w:szCs w:val="24"/>
              </w:rPr>
            </w:pPr>
            <w:r w:rsidRPr="00502463">
              <w:rPr>
                <w:color w:val="000000"/>
                <w:sz w:val="24"/>
                <w:szCs w:val="24"/>
              </w:rPr>
              <w:t>4600</w:t>
            </w:r>
          </w:p>
        </w:tc>
        <w:tc>
          <w:tcPr>
            <w:tcW w:w="526" w:type="pct"/>
            <w:shd w:val="clear" w:color="auto" w:fill="auto"/>
            <w:vAlign w:val="center"/>
            <w:hideMark/>
          </w:tcPr>
          <w:p w14:paraId="1E96D1DF"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08D289B1" w14:textId="77777777" w:rsidTr="00F4345D">
        <w:trPr>
          <w:trHeight w:val="20"/>
          <w:jc w:val="center"/>
        </w:trPr>
        <w:tc>
          <w:tcPr>
            <w:tcW w:w="2240" w:type="pct"/>
            <w:shd w:val="clear" w:color="auto" w:fill="auto"/>
            <w:vAlign w:val="center"/>
            <w:hideMark/>
          </w:tcPr>
          <w:p w14:paraId="234A1B33" w14:textId="77777777" w:rsidR="007E6C11" w:rsidRPr="00502463" w:rsidRDefault="007E6C11" w:rsidP="00E148D7">
            <w:pPr>
              <w:contextualSpacing/>
              <w:rPr>
                <w:color w:val="000000"/>
                <w:sz w:val="24"/>
                <w:szCs w:val="24"/>
              </w:rPr>
            </w:pPr>
            <w:r w:rsidRPr="00502463">
              <w:rPr>
                <w:color w:val="000000"/>
                <w:sz w:val="24"/>
                <w:szCs w:val="24"/>
              </w:rPr>
              <w:t>Ларионовское</w:t>
            </w:r>
          </w:p>
        </w:tc>
        <w:tc>
          <w:tcPr>
            <w:tcW w:w="2760" w:type="pct"/>
            <w:gridSpan w:val="5"/>
            <w:shd w:val="clear" w:color="auto" w:fill="auto"/>
            <w:vAlign w:val="center"/>
            <w:hideMark/>
          </w:tcPr>
          <w:p w14:paraId="6D0235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F094BD" w14:textId="77777777" w:rsidTr="00F4345D">
        <w:trPr>
          <w:trHeight w:val="20"/>
          <w:jc w:val="center"/>
        </w:trPr>
        <w:tc>
          <w:tcPr>
            <w:tcW w:w="2240" w:type="pct"/>
            <w:shd w:val="clear" w:color="auto" w:fill="auto"/>
            <w:vAlign w:val="center"/>
            <w:hideMark/>
          </w:tcPr>
          <w:p w14:paraId="0FF8FC6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F6EE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945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90A7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63745A" w14:textId="77777777" w:rsidR="007E6C11" w:rsidRPr="00502463" w:rsidRDefault="007E6C11" w:rsidP="00E148D7">
            <w:pPr>
              <w:contextualSpacing/>
              <w:jc w:val="right"/>
              <w:rPr>
                <w:color w:val="000000"/>
                <w:sz w:val="24"/>
                <w:szCs w:val="24"/>
              </w:rPr>
            </w:pPr>
            <w:r w:rsidRPr="00502463">
              <w:rPr>
                <w:color w:val="000000"/>
                <w:sz w:val="24"/>
                <w:szCs w:val="24"/>
              </w:rPr>
              <w:t>8585</w:t>
            </w:r>
          </w:p>
        </w:tc>
        <w:tc>
          <w:tcPr>
            <w:tcW w:w="526" w:type="pct"/>
            <w:shd w:val="clear" w:color="auto" w:fill="auto"/>
            <w:vAlign w:val="center"/>
            <w:hideMark/>
          </w:tcPr>
          <w:p w14:paraId="27739A3B" w14:textId="77777777" w:rsidR="007E6C11" w:rsidRPr="00502463" w:rsidRDefault="007E6C11" w:rsidP="00E148D7">
            <w:pPr>
              <w:contextualSpacing/>
              <w:jc w:val="right"/>
              <w:rPr>
                <w:color w:val="000000"/>
                <w:sz w:val="24"/>
                <w:szCs w:val="24"/>
              </w:rPr>
            </w:pPr>
            <w:r w:rsidRPr="00502463">
              <w:rPr>
                <w:color w:val="000000"/>
                <w:sz w:val="24"/>
                <w:szCs w:val="24"/>
              </w:rPr>
              <w:t>6909</w:t>
            </w:r>
          </w:p>
        </w:tc>
      </w:tr>
      <w:tr w:rsidR="007E6C11" w:rsidRPr="00502463" w14:paraId="2D4C54A2" w14:textId="77777777" w:rsidTr="00F4345D">
        <w:trPr>
          <w:trHeight w:val="20"/>
          <w:jc w:val="center"/>
        </w:trPr>
        <w:tc>
          <w:tcPr>
            <w:tcW w:w="2240" w:type="pct"/>
            <w:shd w:val="clear" w:color="auto" w:fill="auto"/>
            <w:vAlign w:val="center"/>
            <w:hideMark/>
          </w:tcPr>
          <w:p w14:paraId="6086DF30" w14:textId="77777777" w:rsidR="007E6C11" w:rsidRPr="00502463" w:rsidRDefault="007E6C11" w:rsidP="00E148D7">
            <w:pPr>
              <w:contextualSpacing/>
              <w:rPr>
                <w:color w:val="000000"/>
                <w:sz w:val="24"/>
                <w:szCs w:val="24"/>
              </w:rPr>
            </w:pPr>
            <w:r w:rsidRPr="00502463">
              <w:rPr>
                <w:color w:val="000000"/>
                <w:sz w:val="24"/>
                <w:szCs w:val="24"/>
              </w:rPr>
              <w:t>Мельниковское</w:t>
            </w:r>
          </w:p>
        </w:tc>
        <w:tc>
          <w:tcPr>
            <w:tcW w:w="2760" w:type="pct"/>
            <w:gridSpan w:val="5"/>
            <w:shd w:val="clear" w:color="auto" w:fill="auto"/>
            <w:vAlign w:val="center"/>
            <w:hideMark/>
          </w:tcPr>
          <w:p w14:paraId="312D2E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85154A" w14:textId="77777777" w:rsidTr="00F4345D">
        <w:trPr>
          <w:trHeight w:val="20"/>
          <w:jc w:val="center"/>
        </w:trPr>
        <w:tc>
          <w:tcPr>
            <w:tcW w:w="2240" w:type="pct"/>
            <w:shd w:val="clear" w:color="auto" w:fill="auto"/>
            <w:vAlign w:val="center"/>
            <w:hideMark/>
          </w:tcPr>
          <w:p w14:paraId="64578F4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1FD0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A03C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F2F211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145ED1" w14:textId="77777777" w:rsidR="007E6C11" w:rsidRPr="00502463" w:rsidRDefault="007E6C11" w:rsidP="00E148D7">
            <w:pPr>
              <w:contextualSpacing/>
              <w:jc w:val="right"/>
              <w:rPr>
                <w:color w:val="000000"/>
                <w:sz w:val="24"/>
                <w:szCs w:val="24"/>
              </w:rPr>
            </w:pPr>
            <w:r w:rsidRPr="00502463">
              <w:rPr>
                <w:color w:val="000000"/>
                <w:sz w:val="24"/>
                <w:szCs w:val="24"/>
              </w:rPr>
              <w:t>4072</w:t>
            </w:r>
          </w:p>
        </w:tc>
        <w:tc>
          <w:tcPr>
            <w:tcW w:w="526" w:type="pct"/>
            <w:shd w:val="clear" w:color="auto" w:fill="auto"/>
            <w:vAlign w:val="center"/>
            <w:hideMark/>
          </w:tcPr>
          <w:p w14:paraId="1E86695F" w14:textId="77777777" w:rsidR="007E6C11" w:rsidRPr="00502463" w:rsidRDefault="007E6C11" w:rsidP="00E148D7">
            <w:pPr>
              <w:contextualSpacing/>
              <w:jc w:val="right"/>
              <w:rPr>
                <w:color w:val="000000"/>
                <w:sz w:val="24"/>
                <w:szCs w:val="24"/>
              </w:rPr>
            </w:pPr>
            <w:r w:rsidRPr="00502463">
              <w:rPr>
                <w:color w:val="000000"/>
                <w:sz w:val="24"/>
                <w:szCs w:val="24"/>
              </w:rPr>
              <w:t>4248</w:t>
            </w:r>
          </w:p>
        </w:tc>
      </w:tr>
      <w:tr w:rsidR="007E6C11" w:rsidRPr="00502463" w14:paraId="3FE48D6E" w14:textId="77777777" w:rsidTr="00F4345D">
        <w:trPr>
          <w:trHeight w:val="20"/>
          <w:jc w:val="center"/>
        </w:trPr>
        <w:tc>
          <w:tcPr>
            <w:tcW w:w="2240" w:type="pct"/>
            <w:shd w:val="clear" w:color="auto" w:fill="auto"/>
            <w:vAlign w:val="center"/>
            <w:hideMark/>
          </w:tcPr>
          <w:p w14:paraId="7D8E7F10" w14:textId="77777777" w:rsidR="007E6C11" w:rsidRPr="00502463" w:rsidRDefault="007E6C11" w:rsidP="00E148D7">
            <w:pPr>
              <w:contextualSpacing/>
              <w:rPr>
                <w:color w:val="000000"/>
                <w:sz w:val="24"/>
                <w:szCs w:val="24"/>
              </w:rPr>
            </w:pPr>
            <w:r w:rsidRPr="00502463">
              <w:rPr>
                <w:color w:val="000000"/>
                <w:sz w:val="24"/>
                <w:szCs w:val="24"/>
              </w:rPr>
              <w:t>Мичуринское</w:t>
            </w:r>
          </w:p>
        </w:tc>
        <w:tc>
          <w:tcPr>
            <w:tcW w:w="2760" w:type="pct"/>
            <w:gridSpan w:val="5"/>
            <w:shd w:val="clear" w:color="auto" w:fill="auto"/>
            <w:vAlign w:val="center"/>
            <w:hideMark/>
          </w:tcPr>
          <w:p w14:paraId="5EAD781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3A1E8E" w14:textId="77777777" w:rsidTr="00F4345D">
        <w:trPr>
          <w:trHeight w:val="20"/>
          <w:jc w:val="center"/>
        </w:trPr>
        <w:tc>
          <w:tcPr>
            <w:tcW w:w="2240" w:type="pct"/>
            <w:shd w:val="clear" w:color="auto" w:fill="auto"/>
            <w:vAlign w:val="center"/>
            <w:hideMark/>
          </w:tcPr>
          <w:p w14:paraId="3E12799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CFA4BE" w14:textId="77777777" w:rsidR="007E6C11" w:rsidRPr="00502463" w:rsidRDefault="007E6C11" w:rsidP="00E148D7">
            <w:pPr>
              <w:contextualSpacing/>
              <w:jc w:val="right"/>
              <w:rPr>
                <w:color w:val="000000"/>
                <w:sz w:val="24"/>
                <w:szCs w:val="24"/>
              </w:rPr>
            </w:pPr>
            <w:r w:rsidRPr="00502463">
              <w:rPr>
                <w:color w:val="000000"/>
                <w:sz w:val="24"/>
                <w:szCs w:val="24"/>
              </w:rPr>
              <w:t>1260</w:t>
            </w:r>
          </w:p>
        </w:tc>
        <w:tc>
          <w:tcPr>
            <w:tcW w:w="544" w:type="pct"/>
            <w:shd w:val="clear" w:color="auto" w:fill="auto"/>
            <w:vAlign w:val="center"/>
            <w:hideMark/>
          </w:tcPr>
          <w:p w14:paraId="69EFF5C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484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4149A2" w14:textId="77777777" w:rsidR="007E6C11" w:rsidRPr="00502463" w:rsidRDefault="007E6C11" w:rsidP="00E148D7">
            <w:pPr>
              <w:contextualSpacing/>
              <w:jc w:val="right"/>
              <w:rPr>
                <w:color w:val="000000"/>
                <w:sz w:val="24"/>
                <w:szCs w:val="24"/>
              </w:rPr>
            </w:pPr>
            <w:r w:rsidRPr="00502463">
              <w:rPr>
                <w:color w:val="000000"/>
                <w:sz w:val="24"/>
                <w:szCs w:val="24"/>
              </w:rPr>
              <w:t>3691</w:t>
            </w:r>
          </w:p>
        </w:tc>
        <w:tc>
          <w:tcPr>
            <w:tcW w:w="526" w:type="pct"/>
            <w:shd w:val="clear" w:color="auto" w:fill="auto"/>
            <w:vAlign w:val="center"/>
            <w:hideMark/>
          </w:tcPr>
          <w:p w14:paraId="08B2BE45" w14:textId="77777777" w:rsidR="007E6C11" w:rsidRPr="00502463" w:rsidRDefault="007E6C11" w:rsidP="00E148D7">
            <w:pPr>
              <w:contextualSpacing/>
              <w:jc w:val="right"/>
              <w:rPr>
                <w:color w:val="000000"/>
                <w:sz w:val="24"/>
                <w:szCs w:val="24"/>
              </w:rPr>
            </w:pPr>
            <w:r w:rsidRPr="00502463">
              <w:rPr>
                <w:color w:val="000000"/>
                <w:sz w:val="24"/>
                <w:szCs w:val="24"/>
              </w:rPr>
              <w:t>5277</w:t>
            </w:r>
          </w:p>
        </w:tc>
      </w:tr>
      <w:tr w:rsidR="007E6C11" w:rsidRPr="00502463" w14:paraId="3F8BBC3C" w14:textId="77777777" w:rsidTr="00F4345D">
        <w:trPr>
          <w:trHeight w:val="20"/>
          <w:jc w:val="center"/>
        </w:trPr>
        <w:tc>
          <w:tcPr>
            <w:tcW w:w="2240" w:type="pct"/>
            <w:shd w:val="clear" w:color="auto" w:fill="auto"/>
            <w:vAlign w:val="center"/>
            <w:hideMark/>
          </w:tcPr>
          <w:p w14:paraId="6CB2FDFB" w14:textId="77777777" w:rsidR="007E6C11" w:rsidRPr="00502463" w:rsidRDefault="007E6C11" w:rsidP="00E148D7">
            <w:pPr>
              <w:contextualSpacing/>
              <w:rPr>
                <w:color w:val="000000"/>
                <w:sz w:val="24"/>
                <w:szCs w:val="24"/>
              </w:rPr>
            </w:pPr>
            <w:r w:rsidRPr="00502463">
              <w:rPr>
                <w:color w:val="000000"/>
                <w:sz w:val="24"/>
                <w:szCs w:val="24"/>
              </w:rPr>
              <w:t>Ромашкинское</w:t>
            </w:r>
          </w:p>
        </w:tc>
        <w:tc>
          <w:tcPr>
            <w:tcW w:w="2760" w:type="pct"/>
            <w:gridSpan w:val="5"/>
            <w:shd w:val="clear" w:color="auto" w:fill="auto"/>
            <w:vAlign w:val="center"/>
            <w:hideMark/>
          </w:tcPr>
          <w:p w14:paraId="29C6829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1F3092" w14:textId="77777777" w:rsidTr="00F4345D">
        <w:trPr>
          <w:trHeight w:val="20"/>
          <w:jc w:val="center"/>
        </w:trPr>
        <w:tc>
          <w:tcPr>
            <w:tcW w:w="2240" w:type="pct"/>
            <w:shd w:val="clear" w:color="auto" w:fill="auto"/>
            <w:vAlign w:val="center"/>
            <w:hideMark/>
          </w:tcPr>
          <w:p w14:paraId="6EC10F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70393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4EF2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C49E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C99CD" w14:textId="77777777" w:rsidR="007E6C11" w:rsidRPr="00502463" w:rsidRDefault="007E6C11" w:rsidP="00E148D7">
            <w:pPr>
              <w:contextualSpacing/>
              <w:jc w:val="right"/>
              <w:rPr>
                <w:color w:val="000000"/>
                <w:sz w:val="24"/>
                <w:szCs w:val="24"/>
              </w:rPr>
            </w:pPr>
            <w:r w:rsidRPr="00502463">
              <w:rPr>
                <w:color w:val="000000"/>
                <w:sz w:val="24"/>
                <w:szCs w:val="24"/>
              </w:rPr>
              <w:t>4618</w:t>
            </w:r>
          </w:p>
        </w:tc>
        <w:tc>
          <w:tcPr>
            <w:tcW w:w="526" w:type="pct"/>
            <w:shd w:val="clear" w:color="auto" w:fill="auto"/>
            <w:vAlign w:val="center"/>
            <w:hideMark/>
          </w:tcPr>
          <w:p w14:paraId="14A5078C" w14:textId="77777777" w:rsidR="007E6C11" w:rsidRPr="00502463" w:rsidRDefault="007E6C11" w:rsidP="00E148D7">
            <w:pPr>
              <w:contextualSpacing/>
              <w:jc w:val="right"/>
              <w:rPr>
                <w:color w:val="000000"/>
                <w:sz w:val="24"/>
                <w:szCs w:val="24"/>
              </w:rPr>
            </w:pPr>
            <w:r w:rsidRPr="00502463">
              <w:rPr>
                <w:color w:val="000000"/>
                <w:sz w:val="24"/>
                <w:szCs w:val="24"/>
              </w:rPr>
              <w:t>2393</w:t>
            </w:r>
          </w:p>
        </w:tc>
      </w:tr>
      <w:tr w:rsidR="007E6C11" w:rsidRPr="00502463" w14:paraId="0595E28F" w14:textId="77777777" w:rsidTr="00F4345D">
        <w:trPr>
          <w:trHeight w:val="20"/>
          <w:jc w:val="center"/>
        </w:trPr>
        <w:tc>
          <w:tcPr>
            <w:tcW w:w="2240" w:type="pct"/>
            <w:shd w:val="clear" w:color="auto" w:fill="auto"/>
            <w:vAlign w:val="center"/>
            <w:hideMark/>
          </w:tcPr>
          <w:p w14:paraId="3997190C" w14:textId="77777777" w:rsidR="007E6C11" w:rsidRPr="00502463" w:rsidRDefault="007E6C11" w:rsidP="00E148D7">
            <w:pPr>
              <w:contextualSpacing/>
              <w:rPr>
                <w:color w:val="000000"/>
                <w:sz w:val="24"/>
                <w:szCs w:val="24"/>
              </w:rPr>
            </w:pPr>
            <w:r w:rsidRPr="00502463">
              <w:rPr>
                <w:color w:val="000000"/>
                <w:sz w:val="24"/>
                <w:szCs w:val="24"/>
              </w:rPr>
              <w:t>Плодовское</w:t>
            </w:r>
          </w:p>
        </w:tc>
        <w:tc>
          <w:tcPr>
            <w:tcW w:w="2760" w:type="pct"/>
            <w:gridSpan w:val="5"/>
            <w:shd w:val="clear" w:color="auto" w:fill="auto"/>
            <w:vAlign w:val="center"/>
            <w:hideMark/>
          </w:tcPr>
          <w:p w14:paraId="74A8AA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8B83B2" w14:textId="77777777" w:rsidTr="00F4345D">
        <w:trPr>
          <w:trHeight w:val="20"/>
          <w:jc w:val="center"/>
        </w:trPr>
        <w:tc>
          <w:tcPr>
            <w:tcW w:w="2240" w:type="pct"/>
            <w:shd w:val="clear" w:color="auto" w:fill="auto"/>
            <w:vAlign w:val="center"/>
            <w:hideMark/>
          </w:tcPr>
          <w:p w14:paraId="622149C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197D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E197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53B3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203488" w14:textId="77777777" w:rsidR="007E6C11" w:rsidRPr="00502463" w:rsidRDefault="007E6C11" w:rsidP="00E148D7">
            <w:pPr>
              <w:contextualSpacing/>
              <w:jc w:val="right"/>
              <w:rPr>
                <w:color w:val="000000"/>
                <w:sz w:val="24"/>
                <w:szCs w:val="24"/>
              </w:rPr>
            </w:pPr>
            <w:r w:rsidRPr="00502463">
              <w:rPr>
                <w:color w:val="000000"/>
                <w:sz w:val="24"/>
                <w:szCs w:val="24"/>
              </w:rPr>
              <w:t>5337</w:t>
            </w:r>
          </w:p>
        </w:tc>
        <w:tc>
          <w:tcPr>
            <w:tcW w:w="526" w:type="pct"/>
            <w:shd w:val="clear" w:color="auto" w:fill="auto"/>
            <w:vAlign w:val="center"/>
            <w:hideMark/>
          </w:tcPr>
          <w:p w14:paraId="7B8C32F3" w14:textId="77777777" w:rsidR="007E6C11" w:rsidRPr="00502463" w:rsidRDefault="007E6C11" w:rsidP="00E148D7">
            <w:pPr>
              <w:contextualSpacing/>
              <w:jc w:val="right"/>
              <w:rPr>
                <w:color w:val="000000"/>
                <w:sz w:val="24"/>
                <w:szCs w:val="24"/>
              </w:rPr>
            </w:pPr>
            <w:r w:rsidRPr="00502463">
              <w:rPr>
                <w:color w:val="000000"/>
                <w:sz w:val="24"/>
                <w:szCs w:val="24"/>
              </w:rPr>
              <w:t>4460</w:t>
            </w:r>
          </w:p>
        </w:tc>
      </w:tr>
      <w:tr w:rsidR="007E6C11" w:rsidRPr="00502463" w14:paraId="11C8767A" w14:textId="77777777" w:rsidTr="00F4345D">
        <w:trPr>
          <w:trHeight w:val="20"/>
          <w:jc w:val="center"/>
        </w:trPr>
        <w:tc>
          <w:tcPr>
            <w:tcW w:w="2240" w:type="pct"/>
            <w:shd w:val="clear" w:color="auto" w:fill="auto"/>
            <w:vAlign w:val="center"/>
            <w:hideMark/>
          </w:tcPr>
          <w:p w14:paraId="1F482167" w14:textId="77777777" w:rsidR="007E6C11" w:rsidRPr="00502463" w:rsidRDefault="007E6C11" w:rsidP="00E148D7">
            <w:pPr>
              <w:contextualSpacing/>
              <w:rPr>
                <w:color w:val="000000"/>
                <w:sz w:val="24"/>
                <w:szCs w:val="24"/>
              </w:rPr>
            </w:pPr>
            <w:r w:rsidRPr="00502463">
              <w:rPr>
                <w:color w:val="000000"/>
                <w:sz w:val="24"/>
                <w:szCs w:val="24"/>
              </w:rPr>
              <w:lastRenderedPageBreak/>
              <w:t>Петровское</w:t>
            </w:r>
          </w:p>
        </w:tc>
        <w:tc>
          <w:tcPr>
            <w:tcW w:w="2760" w:type="pct"/>
            <w:gridSpan w:val="5"/>
            <w:shd w:val="clear" w:color="auto" w:fill="auto"/>
            <w:vAlign w:val="center"/>
            <w:hideMark/>
          </w:tcPr>
          <w:p w14:paraId="2D3628D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CC9DD63" w14:textId="77777777" w:rsidTr="00F4345D">
        <w:trPr>
          <w:trHeight w:val="20"/>
          <w:jc w:val="center"/>
        </w:trPr>
        <w:tc>
          <w:tcPr>
            <w:tcW w:w="2240" w:type="pct"/>
            <w:shd w:val="clear" w:color="auto" w:fill="auto"/>
            <w:vAlign w:val="center"/>
            <w:hideMark/>
          </w:tcPr>
          <w:p w14:paraId="5275E1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F5F0B3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3D98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12C1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487FD" w14:textId="77777777" w:rsidR="007E6C11" w:rsidRPr="00502463" w:rsidRDefault="007E6C11" w:rsidP="00E148D7">
            <w:pPr>
              <w:contextualSpacing/>
              <w:jc w:val="right"/>
              <w:rPr>
                <w:color w:val="000000"/>
                <w:sz w:val="24"/>
                <w:szCs w:val="24"/>
              </w:rPr>
            </w:pPr>
            <w:r w:rsidRPr="00502463">
              <w:rPr>
                <w:color w:val="000000"/>
                <w:sz w:val="24"/>
                <w:szCs w:val="24"/>
              </w:rPr>
              <w:t>4091</w:t>
            </w:r>
          </w:p>
        </w:tc>
        <w:tc>
          <w:tcPr>
            <w:tcW w:w="526" w:type="pct"/>
            <w:shd w:val="clear" w:color="auto" w:fill="auto"/>
            <w:vAlign w:val="center"/>
            <w:hideMark/>
          </w:tcPr>
          <w:p w14:paraId="4701D80A" w14:textId="77777777" w:rsidR="007E6C11" w:rsidRPr="00502463" w:rsidRDefault="007E6C11" w:rsidP="00E148D7">
            <w:pPr>
              <w:contextualSpacing/>
              <w:jc w:val="right"/>
              <w:rPr>
                <w:color w:val="000000"/>
                <w:sz w:val="24"/>
                <w:szCs w:val="24"/>
              </w:rPr>
            </w:pPr>
            <w:r w:rsidRPr="00502463">
              <w:rPr>
                <w:color w:val="000000"/>
                <w:sz w:val="24"/>
                <w:szCs w:val="24"/>
              </w:rPr>
              <w:t>3250</w:t>
            </w:r>
          </w:p>
        </w:tc>
      </w:tr>
      <w:tr w:rsidR="007E6C11" w:rsidRPr="00502463" w14:paraId="40E5AB34" w14:textId="77777777" w:rsidTr="00F4345D">
        <w:trPr>
          <w:trHeight w:val="20"/>
          <w:jc w:val="center"/>
        </w:trPr>
        <w:tc>
          <w:tcPr>
            <w:tcW w:w="2240" w:type="pct"/>
            <w:shd w:val="clear" w:color="auto" w:fill="auto"/>
            <w:vAlign w:val="center"/>
            <w:hideMark/>
          </w:tcPr>
          <w:p w14:paraId="573EEC11" w14:textId="77777777" w:rsidR="007E6C11" w:rsidRPr="00502463" w:rsidRDefault="007E6C11" w:rsidP="00E148D7">
            <w:pPr>
              <w:contextualSpacing/>
              <w:rPr>
                <w:color w:val="000000"/>
                <w:sz w:val="24"/>
                <w:szCs w:val="24"/>
              </w:rPr>
            </w:pPr>
            <w:r w:rsidRPr="00502463">
              <w:rPr>
                <w:color w:val="000000"/>
                <w:sz w:val="24"/>
                <w:szCs w:val="24"/>
              </w:rPr>
              <w:t>Сосновское</w:t>
            </w:r>
          </w:p>
        </w:tc>
        <w:tc>
          <w:tcPr>
            <w:tcW w:w="2760" w:type="pct"/>
            <w:gridSpan w:val="5"/>
            <w:shd w:val="clear" w:color="auto" w:fill="auto"/>
            <w:vAlign w:val="center"/>
            <w:hideMark/>
          </w:tcPr>
          <w:p w14:paraId="23F31E7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C5885" w14:textId="77777777" w:rsidTr="00F4345D">
        <w:trPr>
          <w:trHeight w:val="20"/>
          <w:jc w:val="center"/>
        </w:trPr>
        <w:tc>
          <w:tcPr>
            <w:tcW w:w="2240" w:type="pct"/>
            <w:shd w:val="clear" w:color="auto" w:fill="auto"/>
            <w:vAlign w:val="center"/>
            <w:hideMark/>
          </w:tcPr>
          <w:p w14:paraId="45E5C52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C94C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7B25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5F1A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D795360" w14:textId="77777777" w:rsidR="007E6C11" w:rsidRPr="00502463" w:rsidRDefault="007E6C11" w:rsidP="00E148D7">
            <w:pPr>
              <w:contextualSpacing/>
              <w:jc w:val="right"/>
              <w:rPr>
                <w:color w:val="000000"/>
                <w:sz w:val="24"/>
                <w:szCs w:val="24"/>
              </w:rPr>
            </w:pPr>
            <w:r w:rsidRPr="00502463">
              <w:rPr>
                <w:color w:val="000000"/>
                <w:sz w:val="24"/>
                <w:szCs w:val="24"/>
              </w:rPr>
              <w:t>11510</w:t>
            </w:r>
          </w:p>
        </w:tc>
        <w:tc>
          <w:tcPr>
            <w:tcW w:w="526" w:type="pct"/>
            <w:shd w:val="clear" w:color="auto" w:fill="auto"/>
            <w:vAlign w:val="center"/>
            <w:hideMark/>
          </w:tcPr>
          <w:p w14:paraId="32807459" w14:textId="77777777" w:rsidR="007E6C11" w:rsidRPr="00502463" w:rsidRDefault="007E6C11" w:rsidP="00E148D7">
            <w:pPr>
              <w:contextualSpacing/>
              <w:jc w:val="right"/>
              <w:rPr>
                <w:color w:val="000000"/>
                <w:sz w:val="24"/>
                <w:szCs w:val="24"/>
              </w:rPr>
            </w:pPr>
            <w:r w:rsidRPr="00502463">
              <w:rPr>
                <w:color w:val="000000"/>
                <w:sz w:val="24"/>
                <w:szCs w:val="24"/>
              </w:rPr>
              <w:t>11667</w:t>
            </w:r>
          </w:p>
        </w:tc>
      </w:tr>
      <w:tr w:rsidR="007E6C11" w:rsidRPr="00502463" w14:paraId="2EDF1D15" w14:textId="77777777" w:rsidTr="00F4345D">
        <w:trPr>
          <w:trHeight w:val="20"/>
          <w:jc w:val="center"/>
        </w:trPr>
        <w:tc>
          <w:tcPr>
            <w:tcW w:w="5000" w:type="pct"/>
            <w:gridSpan w:val="6"/>
            <w:shd w:val="clear" w:color="auto" w:fill="auto"/>
            <w:vAlign w:val="center"/>
            <w:hideMark/>
          </w:tcPr>
          <w:p w14:paraId="5FDCA627" w14:textId="77777777" w:rsidR="007E6C11" w:rsidRPr="00502463" w:rsidRDefault="007E6C11" w:rsidP="00E148D7">
            <w:pPr>
              <w:contextualSpacing/>
              <w:rPr>
                <w:b/>
                <w:bCs/>
                <w:color w:val="000000"/>
                <w:sz w:val="24"/>
                <w:szCs w:val="24"/>
              </w:rPr>
            </w:pPr>
            <w:r w:rsidRPr="00502463">
              <w:rPr>
                <w:b/>
                <w:bCs/>
                <w:color w:val="000000"/>
                <w:sz w:val="24"/>
                <w:szCs w:val="24"/>
              </w:rPr>
              <w:t>Сланцевский муниципальный район </w:t>
            </w:r>
          </w:p>
        </w:tc>
      </w:tr>
      <w:tr w:rsidR="007E6C11" w:rsidRPr="00502463" w14:paraId="11D95A51" w14:textId="77777777" w:rsidTr="00F4345D">
        <w:trPr>
          <w:trHeight w:val="20"/>
          <w:jc w:val="center"/>
        </w:trPr>
        <w:tc>
          <w:tcPr>
            <w:tcW w:w="2240" w:type="pct"/>
            <w:shd w:val="clear" w:color="auto" w:fill="auto"/>
            <w:vAlign w:val="center"/>
            <w:hideMark/>
          </w:tcPr>
          <w:p w14:paraId="406B6C38" w14:textId="77777777" w:rsidR="007E6C11" w:rsidRPr="00502463" w:rsidRDefault="007E6C11" w:rsidP="00E148D7">
            <w:pPr>
              <w:contextualSpacing/>
              <w:rPr>
                <w:color w:val="000000"/>
                <w:sz w:val="24"/>
                <w:szCs w:val="24"/>
              </w:rPr>
            </w:pPr>
            <w:r w:rsidRPr="00502463">
              <w:rPr>
                <w:color w:val="000000"/>
                <w:sz w:val="24"/>
                <w:szCs w:val="24"/>
              </w:rPr>
              <w:t>Сланцевское</w:t>
            </w:r>
          </w:p>
        </w:tc>
        <w:tc>
          <w:tcPr>
            <w:tcW w:w="2760" w:type="pct"/>
            <w:gridSpan w:val="5"/>
            <w:shd w:val="clear" w:color="auto" w:fill="auto"/>
            <w:vAlign w:val="center"/>
            <w:hideMark/>
          </w:tcPr>
          <w:p w14:paraId="742386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F180B" w14:textId="77777777" w:rsidTr="00F4345D">
        <w:trPr>
          <w:trHeight w:val="20"/>
          <w:jc w:val="center"/>
        </w:trPr>
        <w:tc>
          <w:tcPr>
            <w:tcW w:w="2240" w:type="pct"/>
            <w:shd w:val="clear" w:color="auto" w:fill="auto"/>
            <w:vAlign w:val="center"/>
            <w:hideMark/>
          </w:tcPr>
          <w:p w14:paraId="5A6A898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429D6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18E460" w14:textId="77777777" w:rsidR="007E6C11" w:rsidRPr="00502463" w:rsidRDefault="007E6C11" w:rsidP="00E148D7">
            <w:pPr>
              <w:contextualSpacing/>
              <w:jc w:val="right"/>
              <w:rPr>
                <w:color w:val="000000"/>
                <w:sz w:val="24"/>
                <w:szCs w:val="24"/>
              </w:rPr>
            </w:pPr>
            <w:r w:rsidRPr="00502463">
              <w:rPr>
                <w:color w:val="000000"/>
                <w:sz w:val="24"/>
                <w:szCs w:val="24"/>
              </w:rPr>
              <w:t>345</w:t>
            </w:r>
          </w:p>
        </w:tc>
        <w:tc>
          <w:tcPr>
            <w:tcW w:w="544" w:type="pct"/>
            <w:shd w:val="clear" w:color="auto" w:fill="auto"/>
            <w:vAlign w:val="center"/>
            <w:hideMark/>
          </w:tcPr>
          <w:p w14:paraId="19FDE1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9BF3D" w14:textId="77777777" w:rsidR="007E6C11" w:rsidRPr="00502463" w:rsidRDefault="007E6C11" w:rsidP="00E148D7">
            <w:pPr>
              <w:contextualSpacing/>
              <w:jc w:val="right"/>
              <w:rPr>
                <w:color w:val="000000"/>
                <w:sz w:val="24"/>
                <w:szCs w:val="24"/>
              </w:rPr>
            </w:pPr>
            <w:r w:rsidRPr="00502463">
              <w:rPr>
                <w:color w:val="000000"/>
                <w:sz w:val="24"/>
                <w:szCs w:val="24"/>
              </w:rPr>
              <w:t>4300</w:t>
            </w:r>
          </w:p>
        </w:tc>
        <w:tc>
          <w:tcPr>
            <w:tcW w:w="526" w:type="pct"/>
            <w:shd w:val="clear" w:color="auto" w:fill="auto"/>
            <w:vAlign w:val="center"/>
            <w:hideMark/>
          </w:tcPr>
          <w:p w14:paraId="45BA6E1D" w14:textId="77777777" w:rsidR="007E6C11" w:rsidRPr="00502463" w:rsidRDefault="007E6C11" w:rsidP="00E148D7">
            <w:pPr>
              <w:contextualSpacing/>
              <w:jc w:val="right"/>
              <w:rPr>
                <w:color w:val="000000"/>
                <w:sz w:val="24"/>
                <w:szCs w:val="24"/>
              </w:rPr>
            </w:pPr>
            <w:r w:rsidRPr="00502463">
              <w:rPr>
                <w:color w:val="000000"/>
                <w:sz w:val="24"/>
                <w:szCs w:val="24"/>
              </w:rPr>
              <w:t>3873</w:t>
            </w:r>
          </w:p>
        </w:tc>
      </w:tr>
      <w:tr w:rsidR="007E6C11" w:rsidRPr="00502463" w14:paraId="3277B959" w14:textId="77777777" w:rsidTr="00F4345D">
        <w:trPr>
          <w:trHeight w:val="20"/>
          <w:jc w:val="center"/>
        </w:trPr>
        <w:tc>
          <w:tcPr>
            <w:tcW w:w="2240" w:type="pct"/>
            <w:shd w:val="clear" w:color="auto" w:fill="auto"/>
            <w:vAlign w:val="center"/>
            <w:hideMark/>
          </w:tcPr>
          <w:p w14:paraId="6FEA18BD" w14:textId="77777777" w:rsidR="007E6C11" w:rsidRPr="00502463" w:rsidRDefault="007E6C11" w:rsidP="00E148D7">
            <w:pPr>
              <w:contextualSpacing/>
              <w:rPr>
                <w:color w:val="000000"/>
                <w:sz w:val="24"/>
                <w:szCs w:val="24"/>
              </w:rPr>
            </w:pPr>
            <w:r w:rsidRPr="00502463">
              <w:rPr>
                <w:color w:val="000000"/>
                <w:sz w:val="24"/>
                <w:szCs w:val="24"/>
              </w:rPr>
              <w:t>Выскатское</w:t>
            </w:r>
          </w:p>
        </w:tc>
        <w:tc>
          <w:tcPr>
            <w:tcW w:w="2760" w:type="pct"/>
            <w:gridSpan w:val="5"/>
            <w:shd w:val="clear" w:color="auto" w:fill="auto"/>
            <w:vAlign w:val="center"/>
            <w:hideMark/>
          </w:tcPr>
          <w:p w14:paraId="02C3F41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42EBDB" w14:textId="77777777" w:rsidTr="00F4345D">
        <w:trPr>
          <w:trHeight w:val="20"/>
          <w:jc w:val="center"/>
        </w:trPr>
        <w:tc>
          <w:tcPr>
            <w:tcW w:w="2240" w:type="pct"/>
            <w:shd w:val="clear" w:color="auto" w:fill="auto"/>
            <w:vAlign w:val="center"/>
            <w:hideMark/>
          </w:tcPr>
          <w:p w14:paraId="360E5E8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04C5D2B" w14:textId="77777777" w:rsidR="007E6C11" w:rsidRPr="00502463" w:rsidRDefault="007E6C11" w:rsidP="00E148D7">
            <w:pPr>
              <w:contextualSpacing/>
              <w:jc w:val="right"/>
              <w:rPr>
                <w:color w:val="000000"/>
                <w:sz w:val="24"/>
                <w:szCs w:val="24"/>
              </w:rPr>
            </w:pPr>
            <w:r w:rsidRPr="00502463">
              <w:rPr>
                <w:color w:val="000000"/>
                <w:sz w:val="24"/>
                <w:szCs w:val="24"/>
              </w:rPr>
              <w:t>575</w:t>
            </w:r>
          </w:p>
        </w:tc>
        <w:tc>
          <w:tcPr>
            <w:tcW w:w="544" w:type="pct"/>
            <w:shd w:val="clear" w:color="auto" w:fill="auto"/>
            <w:vAlign w:val="center"/>
            <w:hideMark/>
          </w:tcPr>
          <w:p w14:paraId="6C9F20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ACAF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E2EA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23EB217" w14:textId="77777777" w:rsidR="007E6C11" w:rsidRPr="00502463" w:rsidRDefault="007E6C11" w:rsidP="00E148D7">
            <w:pPr>
              <w:contextualSpacing/>
              <w:jc w:val="right"/>
              <w:rPr>
                <w:color w:val="000000"/>
                <w:sz w:val="24"/>
                <w:szCs w:val="24"/>
              </w:rPr>
            </w:pPr>
            <w:r w:rsidRPr="00502463">
              <w:rPr>
                <w:color w:val="000000"/>
                <w:sz w:val="24"/>
                <w:szCs w:val="24"/>
              </w:rPr>
              <w:t>271</w:t>
            </w:r>
          </w:p>
        </w:tc>
      </w:tr>
      <w:tr w:rsidR="007E6C11" w:rsidRPr="00502463" w14:paraId="75E5DE98" w14:textId="77777777" w:rsidTr="00F4345D">
        <w:trPr>
          <w:trHeight w:val="20"/>
          <w:jc w:val="center"/>
        </w:trPr>
        <w:tc>
          <w:tcPr>
            <w:tcW w:w="2240" w:type="pct"/>
            <w:shd w:val="clear" w:color="auto" w:fill="auto"/>
            <w:vAlign w:val="center"/>
            <w:hideMark/>
          </w:tcPr>
          <w:p w14:paraId="645EFFAE" w14:textId="77777777" w:rsidR="007E6C11" w:rsidRPr="00502463" w:rsidRDefault="007E6C11" w:rsidP="00E148D7">
            <w:pPr>
              <w:contextualSpacing/>
              <w:rPr>
                <w:color w:val="000000"/>
                <w:sz w:val="24"/>
                <w:szCs w:val="24"/>
              </w:rPr>
            </w:pPr>
            <w:r w:rsidRPr="00502463">
              <w:rPr>
                <w:color w:val="000000"/>
                <w:sz w:val="24"/>
                <w:szCs w:val="24"/>
              </w:rPr>
              <w:t>Загривское</w:t>
            </w:r>
          </w:p>
        </w:tc>
        <w:tc>
          <w:tcPr>
            <w:tcW w:w="2760" w:type="pct"/>
            <w:gridSpan w:val="5"/>
            <w:shd w:val="clear" w:color="auto" w:fill="auto"/>
            <w:vAlign w:val="center"/>
            <w:hideMark/>
          </w:tcPr>
          <w:p w14:paraId="2B83AF3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340367" w14:textId="77777777" w:rsidTr="00F4345D">
        <w:trPr>
          <w:trHeight w:val="20"/>
          <w:jc w:val="center"/>
        </w:trPr>
        <w:tc>
          <w:tcPr>
            <w:tcW w:w="2240" w:type="pct"/>
            <w:shd w:val="clear" w:color="auto" w:fill="auto"/>
            <w:vAlign w:val="center"/>
            <w:hideMark/>
          </w:tcPr>
          <w:p w14:paraId="0E99529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B028848" w14:textId="77777777" w:rsidR="007E6C11" w:rsidRPr="00502463" w:rsidRDefault="007E6C11" w:rsidP="00E148D7">
            <w:pPr>
              <w:contextualSpacing/>
              <w:jc w:val="right"/>
              <w:rPr>
                <w:color w:val="000000"/>
                <w:sz w:val="24"/>
                <w:szCs w:val="24"/>
              </w:rPr>
            </w:pPr>
            <w:r w:rsidRPr="00502463">
              <w:rPr>
                <w:color w:val="000000"/>
                <w:sz w:val="24"/>
                <w:szCs w:val="24"/>
              </w:rPr>
              <w:t>2023</w:t>
            </w:r>
          </w:p>
        </w:tc>
        <w:tc>
          <w:tcPr>
            <w:tcW w:w="544" w:type="pct"/>
            <w:shd w:val="clear" w:color="auto" w:fill="auto"/>
            <w:vAlign w:val="center"/>
            <w:hideMark/>
          </w:tcPr>
          <w:p w14:paraId="1B32FDB0" w14:textId="77777777" w:rsidR="007E6C11" w:rsidRPr="00502463" w:rsidRDefault="007E6C11" w:rsidP="00E148D7">
            <w:pPr>
              <w:contextualSpacing/>
              <w:jc w:val="right"/>
              <w:rPr>
                <w:color w:val="000000"/>
                <w:sz w:val="24"/>
                <w:szCs w:val="24"/>
              </w:rPr>
            </w:pPr>
            <w:r w:rsidRPr="00502463">
              <w:rPr>
                <w:color w:val="000000"/>
                <w:sz w:val="24"/>
                <w:szCs w:val="24"/>
              </w:rPr>
              <w:t>1120</w:t>
            </w:r>
          </w:p>
        </w:tc>
        <w:tc>
          <w:tcPr>
            <w:tcW w:w="544" w:type="pct"/>
            <w:shd w:val="clear" w:color="auto" w:fill="auto"/>
            <w:vAlign w:val="center"/>
            <w:hideMark/>
          </w:tcPr>
          <w:p w14:paraId="0E3B00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87C39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20C8D8DB" w14:textId="77777777" w:rsidR="007E6C11" w:rsidRPr="00502463" w:rsidRDefault="007E6C11" w:rsidP="00E148D7">
            <w:pPr>
              <w:contextualSpacing/>
              <w:jc w:val="right"/>
              <w:rPr>
                <w:color w:val="000000"/>
                <w:sz w:val="24"/>
                <w:szCs w:val="24"/>
              </w:rPr>
            </w:pPr>
            <w:r w:rsidRPr="00502463">
              <w:rPr>
                <w:color w:val="000000"/>
                <w:sz w:val="24"/>
                <w:szCs w:val="24"/>
              </w:rPr>
              <w:t>423</w:t>
            </w:r>
          </w:p>
        </w:tc>
      </w:tr>
      <w:tr w:rsidR="007E6C11" w:rsidRPr="00502463" w14:paraId="2BA1D603" w14:textId="77777777" w:rsidTr="00F4345D">
        <w:trPr>
          <w:trHeight w:val="20"/>
          <w:jc w:val="center"/>
        </w:trPr>
        <w:tc>
          <w:tcPr>
            <w:tcW w:w="2240" w:type="pct"/>
            <w:shd w:val="clear" w:color="auto" w:fill="auto"/>
            <w:vAlign w:val="center"/>
            <w:hideMark/>
          </w:tcPr>
          <w:p w14:paraId="6A7368F2" w14:textId="77777777" w:rsidR="007E6C11" w:rsidRPr="00502463" w:rsidRDefault="007E6C11" w:rsidP="00E148D7">
            <w:pPr>
              <w:contextualSpacing/>
              <w:rPr>
                <w:color w:val="000000"/>
                <w:sz w:val="24"/>
                <w:szCs w:val="24"/>
              </w:rPr>
            </w:pPr>
            <w:r w:rsidRPr="00502463">
              <w:rPr>
                <w:color w:val="000000"/>
                <w:sz w:val="24"/>
                <w:szCs w:val="24"/>
              </w:rPr>
              <w:t>Новосельское</w:t>
            </w:r>
          </w:p>
        </w:tc>
        <w:tc>
          <w:tcPr>
            <w:tcW w:w="2760" w:type="pct"/>
            <w:gridSpan w:val="5"/>
            <w:shd w:val="clear" w:color="auto" w:fill="auto"/>
            <w:vAlign w:val="center"/>
            <w:hideMark/>
          </w:tcPr>
          <w:p w14:paraId="688E06A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2B036A" w14:textId="77777777" w:rsidTr="00F4345D">
        <w:trPr>
          <w:trHeight w:val="20"/>
          <w:jc w:val="center"/>
        </w:trPr>
        <w:tc>
          <w:tcPr>
            <w:tcW w:w="2240" w:type="pct"/>
            <w:shd w:val="clear" w:color="auto" w:fill="auto"/>
            <w:vAlign w:val="center"/>
            <w:hideMark/>
          </w:tcPr>
          <w:p w14:paraId="7A9C046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62096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0EDB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1007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7C35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C286EAF" w14:textId="77777777" w:rsidR="007E6C11" w:rsidRPr="00502463" w:rsidRDefault="007E6C11" w:rsidP="00E148D7">
            <w:pPr>
              <w:contextualSpacing/>
              <w:jc w:val="right"/>
              <w:rPr>
                <w:color w:val="000000"/>
                <w:sz w:val="24"/>
                <w:szCs w:val="24"/>
              </w:rPr>
            </w:pPr>
            <w:r w:rsidRPr="00502463">
              <w:rPr>
                <w:color w:val="000000"/>
                <w:sz w:val="24"/>
                <w:szCs w:val="24"/>
              </w:rPr>
              <w:t>261</w:t>
            </w:r>
          </w:p>
        </w:tc>
      </w:tr>
      <w:tr w:rsidR="007E6C11" w:rsidRPr="00502463" w14:paraId="76E9EA43" w14:textId="77777777" w:rsidTr="00F4345D">
        <w:trPr>
          <w:trHeight w:val="20"/>
          <w:jc w:val="center"/>
        </w:trPr>
        <w:tc>
          <w:tcPr>
            <w:tcW w:w="2240" w:type="pct"/>
            <w:shd w:val="clear" w:color="auto" w:fill="auto"/>
            <w:vAlign w:val="center"/>
            <w:hideMark/>
          </w:tcPr>
          <w:p w14:paraId="6B2F0386" w14:textId="77777777" w:rsidR="007E6C11" w:rsidRPr="00502463" w:rsidRDefault="007E6C11" w:rsidP="00E148D7">
            <w:pPr>
              <w:contextualSpacing/>
              <w:rPr>
                <w:color w:val="000000"/>
                <w:sz w:val="24"/>
                <w:szCs w:val="24"/>
              </w:rPr>
            </w:pPr>
            <w:r w:rsidRPr="00502463">
              <w:rPr>
                <w:color w:val="000000"/>
                <w:sz w:val="24"/>
                <w:szCs w:val="24"/>
              </w:rPr>
              <w:t>Гостицкое</w:t>
            </w:r>
          </w:p>
        </w:tc>
        <w:tc>
          <w:tcPr>
            <w:tcW w:w="2760" w:type="pct"/>
            <w:gridSpan w:val="5"/>
            <w:shd w:val="clear" w:color="auto" w:fill="auto"/>
            <w:vAlign w:val="center"/>
            <w:hideMark/>
          </w:tcPr>
          <w:p w14:paraId="05A71C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624FB0E" w14:textId="77777777" w:rsidTr="00F4345D">
        <w:trPr>
          <w:trHeight w:val="20"/>
          <w:jc w:val="center"/>
        </w:trPr>
        <w:tc>
          <w:tcPr>
            <w:tcW w:w="2240" w:type="pct"/>
            <w:shd w:val="clear" w:color="auto" w:fill="auto"/>
            <w:vAlign w:val="center"/>
            <w:hideMark/>
          </w:tcPr>
          <w:p w14:paraId="06CD0A6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13A613"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44" w:type="pct"/>
            <w:shd w:val="clear" w:color="auto" w:fill="auto"/>
            <w:vAlign w:val="center"/>
            <w:hideMark/>
          </w:tcPr>
          <w:p w14:paraId="23D6C5ED" w14:textId="77777777" w:rsidR="007E6C11" w:rsidRPr="00502463" w:rsidRDefault="007E6C11" w:rsidP="00E148D7">
            <w:pPr>
              <w:contextualSpacing/>
              <w:jc w:val="right"/>
              <w:rPr>
                <w:color w:val="000000"/>
                <w:sz w:val="24"/>
                <w:szCs w:val="24"/>
              </w:rPr>
            </w:pPr>
            <w:r w:rsidRPr="00502463">
              <w:rPr>
                <w:color w:val="000000"/>
                <w:sz w:val="24"/>
                <w:szCs w:val="24"/>
              </w:rPr>
              <w:t>45</w:t>
            </w:r>
          </w:p>
        </w:tc>
        <w:tc>
          <w:tcPr>
            <w:tcW w:w="544" w:type="pct"/>
            <w:shd w:val="clear" w:color="auto" w:fill="auto"/>
            <w:vAlign w:val="center"/>
            <w:hideMark/>
          </w:tcPr>
          <w:p w14:paraId="0173D0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307CA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CFF386F" w14:textId="77777777" w:rsidR="007E6C11" w:rsidRPr="00502463" w:rsidRDefault="007E6C11" w:rsidP="00E148D7">
            <w:pPr>
              <w:contextualSpacing/>
              <w:jc w:val="right"/>
              <w:rPr>
                <w:color w:val="000000"/>
                <w:sz w:val="24"/>
                <w:szCs w:val="24"/>
              </w:rPr>
            </w:pPr>
            <w:r w:rsidRPr="00502463">
              <w:rPr>
                <w:color w:val="000000"/>
                <w:sz w:val="24"/>
                <w:szCs w:val="24"/>
              </w:rPr>
              <w:t>338</w:t>
            </w:r>
          </w:p>
        </w:tc>
      </w:tr>
      <w:tr w:rsidR="007E6C11" w:rsidRPr="00502463" w14:paraId="6D879D6F" w14:textId="77777777" w:rsidTr="00F4345D">
        <w:trPr>
          <w:trHeight w:val="20"/>
          <w:jc w:val="center"/>
        </w:trPr>
        <w:tc>
          <w:tcPr>
            <w:tcW w:w="2240" w:type="pct"/>
            <w:shd w:val="clear" w:color="auto" w:fill="auto"/>
            <w:vAlign w:val="center"/>
            <w:hideMark/>
          </w:tcPr>
          <w:p w14:paraId="23BFFDF6" w14:textId="77777777" w:rsidR="007E6C11" w:rsidRPr="00502463" w:rsidRDefault="007E6C11" w:rsidP="00E148D7">
            <w:pPr>
              <w:contextualSpacing/>
              <w:rPr>
                <w:color w:val="000000"/>
                <w:sz w:val="24"/>
                <w:szCs w:val="24"/>
              </w:rPr>
            </w:pPr>
            <w:r w:rsidRPr="00502463">
              <w:rPr>
                <w:color w:val="000000"/>
                <w:sz w:val="24"/>
                <w:szCs w:val="24"/>
              </w:rPr>
              <w:t>Старопольское</w:t>
            </w:r>
          </w:p>
        </w:tc>
        <w:tc>
          <w:tcPr>
            <w:tcW w:w="2760" w:type="pct"/>
            <w:gridSpan w:val="5"/>
            <w:shd w:val="clear" w:color="auto" w:fill="auto"/>
            <w:vAlign w:val="center"/>
            <w:hideMark/>
          </w:tcPr>
          <w:p w14:paraId="177E90D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6E33934" w14:textId="77777777" w:rsidTr="00F4345D">
        <w:trPr>
          <w:trHeight w:val="20"/>
          <w:jc w:val="center"/>
        </w:trPr>
        <w:tc>
          <w:tcPr>
            <w:tcW w:w="2240" w:type="pct"/>
            <w:shd w:val="clear" w:color="auto" w:fill="auto"/>
            <w:vAlign w:val="center"/>
            <w:hideMark/>
          </w:tcPr>
          <w:p w14:paraId="06AFAB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C628B12" w14:textId="77777777" w:rsidR="007E6C11" w:rsidRPr="00502463" w:rsidRDefault="007E6C11" w:rsidP="00E148D7">
            <w:pPr>
              <w:contextualSpacing/>
              <w:jc w:val="right"/>
              <w:rPr>
                <w:color w:val="000000"/>
                <w:sz w:val="24"/>
                <w:szCs w:val="24"/>
              </w:rPr>
            </w:pPr>
            <w:r w:rsidRPr="00502463">
              <w:rPr>
                <w:color w:val="000000"/>
                <w:sz w:val="24"/>
                <w:szCs w:val="24"/>
              </w:rPr>
              <w:t>1005</w:t>
            </w:r>
          </w:p>
        </w:tc>
        <w:tc>
          <w:tcPr>
            <w:tcW w:w="544" w:type="pct"/>
            <w:shd w:val="clear" w:color="auto" w:fill="auto"/>
            <w:vAlign w:val="center"/>
            <w:hideMark/>
          </w:tcPr>
          <w:p w14:paraId="0B7DF654" w14:textId="77777777" w:rsidR="007E6C11" w:rsidRPr="00502463" w:rsidRDefault="007E6C11" w:rsidP="00E148D7">
            <w:pPr>
              <w:contextualSpacing/>
              <w:jc w:val="right"/>
              <w:rPr>
                <w:color w:val="000000"/>
                <w:sz w:val="24"/>
                <w:szCs w:val="24"/>
              </w:rPr>
            </w:pPr>
            <w:r w:rsidRPr="00502463">
              <w:rPr>
                <w:color w:val="000000"/>
                <w:sz w:val="24"/>
                <w:szCs w:val="24"/>
              </w:rPr>
              <w:t>1590</w:t>
            </w:r>
          </w:p>
        </w:tc>
        <w:tc>
          <w:tcPr>
            <w:tcW w:w="544" w:type="pct"/>
            <w:shd w:val="clear" w:color="auto" w:fill="auto"/>
            <w:vAlign w:val="center"/>
            <w:hideMark/>
          </w:tcPr>
          <w:p w14:paraId="7A5F9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46DDC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6B63384" w14:textId="77777777" w:rsidR="007E6C11" w:rsidRPr="00502463" w:rsidRDefault="007E6C11" w:rsidP="00E148D7">
            <w:pPr>
              <w:contextualSpacing/>
              <w:jc w:val="right"/>
              <w:rPr>
                <w:color w:val="000000"/>
                <w:sz w:val="24"/>
                <w:szCs w:val="24"/>
              </w:rPr>
            </w:pPr>
            <w:r w:rsidRPr="00502463">
              <w:rPr>
                <w:color w:val="000000"/>
                <w:sz w:val="24"/>
                <w:szCs w:val="24"/>
              </w:rPr>
              <w:t>1025</w:t>
            </w:r>
          </w:p>
        </w:tc>
      </w:tr>
      <w:tr w:rsidR="007E6C11" w:rsidRPr="00502463" w14:paraId="06153BFA" w14:textId="77777777" w:rsidTr="00F4345D">
        <w:trPr>
          <w:trHeight w:val="20"/>
          <w:jc w:val="center"/>
        </w:trPr>
        <w:tc>
          <w:tcPr>
            <w:tcW w:w="2240" w:type="pct"/>
            <w:shd w:val="clear" w:color="auto" w:fill="auto"/>
            <w:vAlign w:val="center"/>
            <w:hideMark/>
          </w:tcPr>
          <w:p w14:paraId="76164918" w14:textId="77777777" w:rsidR="007E6C11" w:rsidRPr="00502463" w:rsidRDefault="007E6C11" w:rsidP="00E148D7">
            <w:pPr>
              <w:contextualSpacing/>
              <w:rPr>
                <w:color w:val="000000"/>
                <w:sz w:val="24"/>
                <w:szCs w:val="24"/>
              </w:rPr>
            </w:pPr>
            <w:r w:rsidRPr="00502463">
              <w:rPr>
                <w:color w:val="000000"/>
                <w:sz w:val="24"/>
                <w:szCs w:val="24"/>
              </w:rPr>
              <w:t>Черновское</w:t>
            </w:r>
          </w:p>
        </w:tc>
        <w:tc>
          <w:tcPr>
            <w:tcW w:w="2760" w:type="pct"/>
            <w:gridSpan w:val="5"/>
            <w:shd w:val="clear" w:color="auto" w:fill="auto"/>
            <w:vAlign w:val="center"/>
            <w:hideMark/>
          </w:tcPr>
          <w:p w14:paraId="4FFF095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9DB2D0" w14:textId="77777777" w:rsidTr="00F4345D">
        <w:trPr>
          <w:trHeight w:val="20"/>
          <w:jc w:val="center"/>
        </w:trPr>
        <w:tc>
          <w:tcPr>
            <w:tcW w:w="2240" w:type="pct"/>
            <w:shd w:val="clear" w:color="auto" w:fill="auto"/>
            <w:vAlign w:val="center"/>
            <w:hideMark/>
          </w:tcPr>
          <w:p w14:paraId="77AA873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41309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5E55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14F9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A4B3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8F041D" w14:textId="77777777" w:rsidR="007E6C11" w:rsidRPr="00502463" w:rsidRDefault="007E6C11" w:rsidP="00E148D7">
            <w:pPr>
              <w:contextualSpacing/>
              <w:jc w:val="right"/>
              <w:rPr>
                <w:color w:val="000000"/>
                <w:sz w:val="24"/>
                <w:szCs w:val="24"/>
              </w:rPr>
            </w:pPr>
            <w:r w:rsidRPr="00502463">
              <w:rPr>
                <w:color w:val="000000"/>
                <w:sz w:val="24"/>
                <w:szCs w:val="24"/>
              </w:rPr>
              <w:t>76</w:t>
            </w:r>
          </w:p>
        </w:tc>
      </w:tr>
      <w:tr w:rsidR="007E6C11" w:rsidRPr="00502463" w14:paraId="2CB9B81A" w14:textId="77777777" w:rsidTr="00F4345D">
        <w:trPr>
          <w:trHeight w:val="20"/>
          <w:jc w:val="center"/>
        </w:trPr>
        <w:tc>
          <w:tcPr>
            <w:tcW w:w="5000" w:type="pct"/>
            <w:gridSpan w:val="6"/>
            <w:shd w:val="clear" w:color="auto" w:fill="auto"/>
            <w:vAlign w:val="center"/>
            <w:hideMark/>
          </w:tcPr>
          <w:p w14:paraId="40E1AD14" w14:textId="77777777" w:rsidR="007E6C11" w:rsidRPr="00502463" w:rsidRDefault="007E6C11" w:rsidP="00E148D7">
            <w:pPr>
              <w:contextualSpacing/>
              <w:rPr>
                <w:b/>
                <w:bCs/>
                <w:color w:val="000000"/>
                <w:sz w:val="24"/>
                <w:szCs w:val="24"/>
              </w:rPr>
            </w:pPr>
            <w:r w:rsidRPr="00502463">
              <w:rPr>
                <w:b/>
                <w:bCs/>
                <w:color w:val="000000"/>
                <w:sz w:val="24"/>
                <w:szCs w:val="24"/>
              </w:rPr>
              <w:t>Тихвинский муниципальный район </w:t>
            </w:r>
          </w:p>
        </w:tc>
      </w:tr>
      <w:tr w:rsidR="007E6C11" w:rsidRPr="00502463" w14:paraId="610CDE6C" w14:textId="77777777" w:rsidTr="00F4345D">
        <w:trPr>
          <w:trHeight w:val="20"/>
          <w:jc w:val="center"/>
        </w:trPr>
        <w:tc>
          <w:tcPr>
            <w:tcW w:w="2240" w:type="pct"/>
            <w:shd w:val="clear" w:color="auto" w:fill="auto"/>
            <w:vAlign w:val="center"/>
            <w:hideMark/>
          </w:tcPr>
          <w:p w14:paraId="6BD87D22" w14:textId="77777777" w:rsidR="007E6C11" w:rsidRPr="00502463" w:rsidRDefault="007E6C11" w:rsidP="00E148D7">
            <w:pPr>
              <w:contextualSpacing/>
              <w:rPr>
                <w:color w:val="000000"/>
                <w:sz w:val="24"/>
                <w:szCs w:val="24"/>
              </w:rPr>
            </w:pPr>
            <w:r w:rsidRPr="00502463">
              <w:rPr>
                <w:color w:val="000000"/>
                <w:sz w:val="24"/>
                <w:szCs w:val="24"/>
              </w:rPr>
              <w:t>Тихвинское</w:t>
            </w:r>
          </w:p>
        </w:tc>
        <w:tc>
          <w:tcPr>
            <w:tcW w:w="2760" w:type="pct"/>
            <w:gridSpan w:val="5"/>
            <w:shd w:val="clear" w:color="auto" w:fill="auto"/>
            <w:vAlign w:val="center"/>
            <w:hideMark/>
          </w:tcPr>
          <w:p w14:paraId="6B456A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15367C" w14:textId="77777777" w:rsidTr="00F4345D">
        <w:trPr>
          <w:trHeight w:val="20"/>
          <w:jc w:val="center"/>
        </w:trPr>
        <w:tc>
          <w:tcPr>
            <w:tcW w:w="2240" w:type="pct"/>
            <w:shd w:val="clear" w:color="auto" w:fill="auto"/>
            <w:vAlign w:val="center"/>
            <w:hideMark/>
          </w:tcPr>
          <w:p w14:paraId="45BDC13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A9DE48" w14:textId="77777777" w:rsidR="007E6C11" w:rsidRPr="00502463" w:rsidRDefault="007E6C11" w:rsidP="00E148D7">
            <w:pPr>
              <w:contextualSpacing/>
              <w:jc w:val="right"/>
              <w:rPr>
                <w:color w:val="000000"/>
                <w:sz w:val="24"/>
                <w:szCs w:val="24"/>
              </w:rPr>
            </w:pPr>
            <w:r w:rsidRPr="00502463">
              <w:rPr>
                <w:color w:val="000000"/>
                <w:sz w:val="24"/>
                <w:szCs w:val="24"/>
              </w:rPr>
              <w:t>14028,6</w:t>
            </w:r>
          </w:p>
        </w:tc>
        <w:tc>
          <w:tcPr>
            <w:tcW w:w="544" w:type="pct"/>
            <w:shd w:val="clear" w:color="auto" w:fill="auto"/>
            <w:vAlign w:val="center"/>
            <w:hideMark/>
          </w:tcPr>
          <w:p w14:paraId="5EC12355" w14:textId="77777777" w:rsidR="007E6C11" w:rsidRPr="00502463" w:rsidRDefault="007E6C11" w:rsidP="00E148D7">
            <w:pPr>
              <w:contextualSpacing/>
              <w:jc w:val="right"/>
              <w:rPr>
                <w:color w:val="000000"/>
                <w:sz w:val="24"/>
                <w:szCs w:val="24"/>
              </w:rPr>
            </w:pPr>
            <w:r w:rsidRPr="00502463">
              <w:rPr>
                <w:color w:val="000000"/>
                <w:sz w:val="24"/>
                <w:szCs w:val="24"/>
              </w:rPr>
              <w:t>8000</w:t>
            </w:r>
          </w:p>
        </w:tc>
        <w:tc>
          <w:tcPr>
            <w:tcW w:w="544" w:type="pct"/>
            <w:shd w:val="clear" w:color="auto" w:fill="auto"/>
            <w:vAlign w:val="center"/>
            <w:hideMark/>
          </w:tcPr>
          <w:p w14:paraId="327550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8C7981" w14:textId="77777777" w:rsidR="007E6C11" w:rsidRPr="00502463" w:rsidRDefault="007E6C11" w:rsidP="00E148D7">
            <w:pPr>
              <w:contextualSpacing/>
              <w:jc w:val="right"/>
              <w:rPr>
                <w:color w:val="000000"/>
                <w:sz w:val="24"/>
                <w:szCs w:val="24"/>
              </w:rPr>
            </w:pPr>
            <w:r w:rsidRPr="00502463">
              <w:rPr>
                <w:color w:val="000000"/>
                <w:sz w:val="24"/>
                <w:szCs w:val="24"/>
              </w:rPr>
              <w:t>6896</w:t>
            </w:r>
          </w:p>
        </w:tc>
        <w:tc>
          <w:tcPr>
            <w:tcW w:w="526" w:type="pct"/>
            <w:shd w:val="clear" w:color="auto" w:fill="auto"/>
            <w:vAlign w:val="center"/>
            <w:hideMark/>
          </w:tcPr>
          <w:p w14:paraId="7D1E3CF3" w14:textId="77777777" w:rsidR="007E6C11" w:rsidRPr="00502463" w:rsidRDefault="007E6C11" w:rsidP="00E148D7">
            <w:pPr>
              <w:contextualSpacing/>
              <w:jc w:val="right"/>
              <w:rPr>
                <w:color w:val="000000"/>
                <w:sz w:val="24"/>
                <w:szCs w:val="24"/>
              </w:rPr>
            </w:pPr>
            <w:r w:rsidRPr="00502463">
              <w:rPr>
                <w:color w:val="000000"/>
                <w:sz w:val="24"/>
                <w:szCs w:val="24"/>
              </w:rPr>
              <w:t>4594</w:t>
            </w:r>
          </w:p>
        </w:tc>
      </w:tr>
      <w:tr w:rsidR="007E6C11" w:rsidRPr="00502463" w14:paraId="3ECECDE5" w14:textId="77777777" w:rsidTr="00F4345D">
        <w:trPr>
          <w:trHeight w:val="20"/>
          <w:jc w:val="center"/>
        </w:trPr>
        <w:tc>
          <w:tcPr>
            <w:tcW w:w="2240" w:type="pct"/>
            <w:shd w:val="clear" w:color="auto" w:fill="auto"/>
            <w:vAlign w:val="center"/>
            <w:hideMark/>
          </w:tcPr>
          <w:p w14:paraId="24D7DE6F" w14:textId="77777777" w:rsidR="007E6C11" w:rsidRPr="00502463" w:rsidRDefault="007E6C11" w:rsidP="00E148D7">
            <w:pPr>
              <w:contextualSpacing/>
              <w:rPr>
                <w:color w:val="000000"/>
                <w:sz w:val="24"/>
                <w:szCs w:val="24"/>
              </w:rPr>
            </w:pPr>
            <w:r w:rsidRPr="00502463">
              <w:rPr>
                <w:color w:val="000000"/>
                <w:sz w:val="24"/>
                <w:szCs w:val="24"/>
              </w:rPr>
              <w:t>Мелегежское</w:t>
            </w:r>
          </w:p>
        </w:tc>
        <w:tc>
          <w:tcPr>
            <w:tcW w:w="2760" w:type="pct"/>
            <w:gridSpan w:val="5"/>
            <w:shd w:val="clear" w:color="auto" w:fill="auto"/>
            <w:vAlign w:val="center"/>
            <w:hideMark/>
          </w:tcPr>
          <w:p w14:paraId="087D02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F130C2" w14:textId="77777777" w:rsidTr="00F4345D">
        <w:trPr>
          <w:trHeight w:val="20"/>
          <w:jc w:val="center"/>
        </w:trPr>
        <w:tc>
          <w:tcPr>
            <w:tcW w:w="2240" w:type="pct"/>
            <w:shd w:val="clear" w:color="auto" w:fill="auto"/>
            <w:vAlign w:val="center"/>
            <w:hideMark/>
          </w:tcPr>
          <w:p w14:paraId="1EBD965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C90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768D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12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2C7CB5" w14:textId="77777777" w:rsidR="007E6C11" w:rsidRPr="00502463" w:rsidRDefault="007E6C11" w:rsidP="00E148D7">
            <w:pPr>
              <w:contextualSpacing/>
              <w:jc w:val="right"/>
              <w:rPr>
                <w:color w:val="000000"/>
                <w:sz w:val="24"/>
                <w:szCs w:val="24"/>
              </w:rPr>
            </w:pPr>
            <w:r w:rsidRPr="00502463">
              <w:rPr>
                <w:color w:val="000000"/>
                <w:sz w:val="24"/>
                <w:szCs w:val="24"/>
              </w:rPr>
              <w:t>276</w:t>
            </w:r>
          </w:p>
        </w:tc>
        <w:tc>
          <w:tcPr>
            <w:tcW w:w="526" w:type="pct"/>
            <w:shd w:val="clear" w:color="auto" w:fill="auto"/>
            <w:vAlign w:val="center"/>
            <w:hideMark/>
          </w:tcPr>
          <w:p w14:paraId="5BB8DC88" w14:textId="77777777" w:rsidR="007E6C11" w:rsidRPr="00502463" w:rsidRDefault="007E6C11" w:rsidP="00E148D7">
            <w:pPr>
              <w:contextualSpacing/>
              <w:jc w:val="right"/>
              <w:rPr>
                <w:color w:val="000000"/>
                <w:sz w:val="24"/>
                <w:szCs w:val="24"/>
              </w:rPr>
            </w:pPr>
            <w:r w:rsidRPr="00502463">
              <w:rPr>
                <w:color w:val="000000"/>
                <w:sz w:val="24"/>
                <w:szCs w:val="24"/>
              </w:rPr>
              <w:t>784</w:t>
            </w:r>
          </w:p>
        </w:tc>
      </w:tr>
      <w:tr w:rsidR="007E6C11" w:rsidRPr="00502463" w14:paraId="02550196" w14:textId="77777777" w:rsidTr="00F4345D">
        <w:trPr>
          <w:trHeight w:val="20"/>
          <w:jc w:val="center"/>
        </w:trPr>
        <w:tc>
          <w:tcPr>
            <w:tcW w:w="2240" w:type="pct"/>
            <w:shd w:val="clear" w:color="auto" w:fill="auto"/>
            <w:vAlign w:val="center"/>
            <w:hideMark/>
          </w:tcPr>
          <w:p w14:paraId="08E87D23"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5A15687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205263" w14:textId="77777777" w:rsidTr="00F4345D">
        <w:trPr>
          <w:trHeight w:val="20"/>
          <w:jc w:val="center"/>
        </w:trPr>
        <w:tc>
          <w:tcPr>
            <w:tcW w:w="2240" w:type="pct"/>
            <w:shd w:val="clear" w:color="auto" w:fill="auto"/>
            <w:vAlign w:val="center"/>
            <w:hideMark/>
          </w:tcPr>
          <w:p w14:paraId="122A89F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FCBF74" w14:textId="77777777" w:rsidR="007E6C11" w:rsidRPr="00502463" w:rsidRDefault="007E6C11" w:rsidP="00E148D7">
            <w:pPr>
              <w:contextualSpacing/>
              <w:jc w:val="right"/>
              <w:rPr>
                <w:color w:val="000000"/>
                <w:sz w:val="24"/>
                <w:szCs w:val="24"/>
              </w:rPr>
            </w:pPr>
            <w:r w:rsidRPr="00502463">
              <w:rPr>
                <w:color w:val="000000"/>
                <w:sz w:val="24"/>
                <w:szCs w:val="24"/>
              </w:rPr>
              <w:t>380</w:t>
            </w:r>
          </w:p>
        </w:tc>
        <w:tc>
          <w:tcPr>
            <w:tcW w:w="544" w:type="pct"/>
            <w:shd w:val="clear" w:color="auto" w:fill="auto"/>
            <w:vAlign w:val="center"/>
            <w:hideMark/>
          </w:tcPr>
          <w:p w14:paraId="6F49780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8E18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3F97F5" w14:textId="77777777" w:rsidR="007E6C11" w:rsidRPr="00502463" w:rsidRDefault="007E6C11" w:rsidP="00E148D7">
            <w:pPr>
              <w:contextualSpacing/>
              <w:jc w:val="right"/>
              <w:rPr>
                <w:color w:val="000000"/>
                <w:sz w:val="24"/>
                <w:szCs w:val="24"/>
              </w:rPr>
            </w:pPr>
            <w:r w:rsidRPr="00502463">
              <w:rPr>
                <w:color w:val="000000"/>
                <w:sz w:val="24"/>
                <w:szCs w:val="24"/>
              </w:rPr>
              <w:t>459</w:t>
            </w:r>
          </w:p>
        </w:tc>
        <w:tc>
          <w:tcPr>
            <w:tcW w:w="526" w:type="pct"/>
            <w:shd w:val="clear" w:color="auto" w:fill="auto"/>
            <w:vAlign w:val="center"/>
            <w:hideMark/>
          </w:tcPr>
          <w:p w14:paraId="20B544E2" w14:textId="77777777" w:rsidR="007E6C11" w:rsidRPr="00502463" w:rsidRDefault="007E6C11" w:rsidP="00E148D7">
            <w:pPr>
              <w:contextualSpacing/>
              <w:jc w:val="right"/>
              <w:rPr>
                <w:color w:val="000000"/>
                <w:sz w:val="24"/>
                <w:szCs w:val="24"/>
              </w:rPr>
            </w:pPr>
            <w:r w:rsidRPr="00502463">
              <w:rPr>
                <w:color w:val="000000"/>
                <w:sz w:val="24"/>
                <w:szCs w:val="24"/>
              </w:rPr>
              <w:t>574</w:t>
            </w:r>
          </w:p>
        </w:tc>
      </w:tr>
      <w:tr w:rsidR="007E6C11" w:rsidRPr="00502463" w14:paraId="031FCA2B" w14:textId="77777777" w:rsidTr="00F4345D">
        <w:trPr>
          <w:trHeight w:val="20"/>
          <w:jc w:val="center"/>
        </w:trPr>
        <w:tc>
          <w:tcPr>
            <w:tcW w:w="2240" w:type="pct"/>
            <w:shd w:val="clear" w:color="auto" w:fill="auto"/>
            <w:vAlign w:val="center"/>
            <w:hideMark/>
          </w:tcPr>
          <w:p w14:paraId="24059A53" w14:textId="77777777" w:rsidR="007E6C11" w:rsidRPr="00502463" w:rsidRDefault="007E6C11" w:rsidP="00E148D7">
            <w:pPr>
              <w:contextualSpacing/>
              <w:rPr>
                <w:color w:val="000000"/>
                <w:sz w:val="24"/>
                <w:szCs w:val="24"/>
              </w:rPr>
            </w:pPr>
            <w:r w:rsidRPr="00502463">
              <w:rPr>
                <w:color w:val="000000"/>
                <w:sz w:val="24"/>
                <w:szCs w:val="24"/>
              </w:rPr>
              <w:t>Ганьковское</w:t>
            </w:r>
          </w:p>
        </w:tc>
        <w:tc>
          <w:tcPr>
            <w:tcW w:w="2760" w:type="pct"/>
            <w:gridSpan w:val="5"/>
            <w:shd w:val="clear" w:color="auto" w:fill="auto"/>
            <w:vAlign w:val="center"/>
            <w:hideMark/>
          </w:tcPr>
          <w:p w14:paraId="05FE2D6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FA0ADF" w14:textId="77777777" w:rsidTr="00F4345D">
        <w:trPr>
          <w:trHeight w:val="20"/>
          <w:jc w:val="center"/>
        </w:trPr>
        <w:tc>
          <w:tcPr>
            <w:tcW w:w="2240" w:type="pct"/>
            <w:shd w:val="clear" w:color="auto" w:fill="auto"/>
            <w:vAlign w:val="center"/>
            <w:hideMark/>
          </w:tcPr>
          <w:p w14:paraId="759B84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BC006" w14:textId="77777777" w:rsidR="007E6C11" w:rsidRPr="00502463" w:rsidRDefault="007E6C11" w:rsidP="00E148D7">
            <w:pPr>
              <w:contextualSpacing/>
              <w:jc w:val="right"/>
              <w:rPr>
                <w:color w:val="000000"/>
                <w:sz w:val="24"/>
                <w:szCs w:val="24"/>
              </w:rPr>
            </w:pPr>
            <w:r w:rsidRPr="00502463">
              <w:rPr>
                <w:color w:val="000000"/>
                <w:sz w:val="24"/>
                <w:szCs w:val="24"/>
              </w:rPr>
              <w:t>261,3</w:t>
            </w:r>
          </w:p>
        </w:tc>
        <w:tc>
          <w:tcPr>
            <w:tcW w:w="544" w:type="pct"/>
            <w:shd w:val="clear" w:color="auto" w:fill="auto"/>
            <w:vAlign w:val="center"/>
            <w:hideMark/>
          </w:tcPr>
          <w:p w14:paraId="1142851E" w14:textId="77777777" w:rsidR="007E6C11" w:rsidRPr="00502463" w:rsidRDefault="007E6C11" w:rsidP="00E148D7">
            <w:pPr>
              <w:contextualSpacing/>
              <w:jc w:val="right"/>
              <w:rPr>
                <w:color w:val="000000"/>
                <w:sz w:val="24"/>
                <w:szCs w:val="24"/>
              </w:rPr>
            </w:pPr>
            <w:r w:rsidRPr="00502463">
              <w:rPr>
                <w:color w:val="000000"/>
                <w:sz w:val="24"/>
                <w:szCs w:val="24"/>
              </w:rPr>
              <w:t>207,9</w:t>
            </w:r>
          </w:p>
        </w:tc>
        <w:tc>
          <w:tcPr>
            <w:tcW w:w="544" w:type="pct"/>
            <w:shd w:val="clear" w:color="auto" w:fill="auto"/>
            <w:vAlign w:val="center"/>
            <w:hideMark/>
          </w:tcPr>
          <w:p w14:paraId="3FF988B2" w14:textId="77777777" w:rsidR="007E6C11" w:rsidRPr="00502463" w:rsidRDefault="007E6C11" w:rsidP="00E148D7">
            <w:pPr>
              <w:contextualSpacing/>
              <w:jc w:val="right"/>
              <w:rPr>
                <w:color w:val="000000"/>
                <w:sz w:val="24"/>
                <w:szCs w:val="24"/>
              </w:rPr>
            </w:pPr>
            <w:r w:rsidRPr="00502463">
              <w:rPr>
                <w:color w:val="000000"/>
                <w:sz w:val="24"/>
                <w:szCs w:val="24"/>
              </w:rPr>
              <w:t>197</w:t>
            </w:r>
          </w:p>
        </w:tc>
        <w:tc>
          <w:tcPr>
            <w:tcW w:w="525" w:type="pct"/>
            <w:shd w:val="clear" w:color="auto" w:fill="auto"/>
            <w:vAlign w:val="center"/>
            <w:hideMark/>
          </w:tcPr>
          <w:p w14:paraId="62FDE25D" w14:textId="77777777" w:rsidR="007E6C11" w:rsidRPr="00502463" w:rsidRDefault="007E6C11" w:rsidP="00E148D7">
            <w:pPr>
              <w:contextualSpacing/>
              <w:jc w:val="right"/>
              <w:rPr>
                <w:color w:val="000000"/>
                <w:sz w:val="24"/>
                <w:szCs w:val="24"/>
              </w:rPr>
            </w:pPr>
            <w:r w:rsidRPr="00502463">
              <w:rPr>
                <w:color w:val="000000"/>
                <w:sz w:val="24"/>
                <w:szCs w:val="24"/>
              </w:rPr>
              <w:t>669</w:t>
            </w:r>
          </w:p>
        </w:tc>
        <w:tc>
          <w:tcPr>
            <w:tcW w:w="526" w:type="pct"/>
            <w:shd w:val="clear" w:color="auto" w:fill="auto"/>
            <w:vAlign w:val="center"/>
            <w:hideMark/>
          </w:tcPr>
          <w:p w14:paraId="40E1F17C" w14:textId="77777777" w:rsidR="007E6C11" w:rsidRPr="00502463" w:rsidRDefault="007E6C11" w:rsidP="00E148D7">
            <w:pPr>
              <w:contextualSpacing/>
              <w:jc w:val="right"/>
              <w:rPr>
                <w:color w:val="000000"/>
                <w:sz w:val="24"/>
                <w:szCs w:val="24"/>
              </w:rPr>
            </w:pPr>
            <w:r w:rsidRPr="00502463">
              <w:rPr>
                <w:color w:val="000000"/>
                <w:sz w:val="24"/>
                <w:szCs w:val="24"/>
              </w:rPr>
              <w:t>449</w:t>
            </w:r>
          </w:p>
        </w:tc>
      </w:tr>
      <w:tr w:rsidR="007E6C11" w:rsidRPr="00502463" w14:paraId="09902797" w14:textId="77777777" w:rsidTr="00F4345D">
        <w:trPr>
          <w:trHeight w:val="20"/>
          <w:jc w:val="center"/>
        </w:trPr>
        <w:tc>
          <w:tcPr>
            <w:tcW w:w="2240" w:type="pct"/>
            <w:shd w:val="clear" w:color="auto" w:fill="auto"/>
            <w:vAlign w:val="center"/>
            <w:hideMark/>
          </w:tcPr>
          <w:p w14:paraId="317FEB46" w14:textId="77777777" w:rsidR="007E6C11" w:rsidRPr="00502463" w:rsidRDefault="007E6C11" w:rsidP="00E148D7">
            <w:pPr>
              <w:contextualSpacing/>
              <w:rPr>
                <w:color w:val="000000"/>
                <w:sz w:val="24"/>
                <w:szCs w:val="24"/>
              </w:rPr>
            </w:pPr>
            <w:r w:rsidRPr="00502463">
              <w:rPr>
                <w:color w:val="000000"/>
                <w:sz w:val="24"/>
                <w:szCs w:val="24"/>
              </w:rPr>
              <w:t>Горское</w:t>
            </w:r>
          </w:p>
        </w:tc>
        <w:tc>
          <w:tcPr>
            <w:tcW w:w="2760" w:type="pct"/>
            <w:gridSpan w:val="5"/>
            <w:shd w:val="clear" w:color="auto" w:fill="auto"/>
            <w:vAlign w:val="center"/>
            <w:hideMark/>
          </w:tcPr>
          <w:p w14:paraId="1371A33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6E2BC8" w14:textId="77777777" w:rsidTr="00F4345D">
        <w:trPr>
          <w:trHeight w:val="20"/>
          <w:jc w:val="center"/>
        </w:trPr>
        <w:tc>
          <w:tcPr>
            <w:tcW w:w="2240" w:type="pct"/>
            <w:shd w:val="clear" w:color="auto" w:fill="auto"/>
            <w:vAlign w:val="center"/>
            <w:hideMark/>
          </w:tcPr>
          <w:p w14:paraId="7A4B89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F31F72" w14:textId="77777777" w:rsidR="007E6C11" w:rsidRPr="00502463" w:rsidRDefault="007E6C11" w:rsidP="00E148D7">
            <w:pPr>
              <w:contextualSpacing/>
              <w:jc w:val="right"/>
              <w:rPr>
                <w:color w:val="000000"/>
                <w:sz w:val="24"/>
                <w:szCs w:val="24"/>
              </w:rPr>
            </w:pPr>
            <w:r w:rsidRPr="00502463">
              <w:rPr>
                <w:color w:val="000000"/>
                <w:sz w:val="24"/>
                <w:szCs w:val="24"/>
              </w:rPr>
              <w:t>631,4</w:t>
            </w:r>
          </w:p>
        </w:tc>
        <w:tc>
          <w:tcPr>
            <w:tcW w:w="544" w:type="pct"/>
            <w:shd w:val="clear" w:color="auto" w:fill="auto"/>
            <w:vAlign w:val="center"/>
            <w:hideMark/>
          </w:tcPr>
          <w:p w14:paraId="100A3075" w14:textId="77777777" w:rsidR="007E6C11" w:rsidRPr="00502463" w:rsidRDefault="007E6C11" w:rsidP="00E148D7">
            <w:pPr>
              <w:contextualSpacing/>
              <w:jc w:val="right"/>
              <w:rPr>
                <w:color w:val="000000"/>
                <w:sz w:val="24"/>
                <w:szCs w:val="24"/>
              </w:rPr>
            </w:pPr>
            <w:r w:rsidRPr="00502463">
              <w:rPr>
                <w:color w:val="000000"/>
                <w:sz w:val="24"/>
                <w:szCs w:val="24"/>
              </w:rPr>
              <w:t>78,9</w:t>
            </w:r>
          </w:p>
        </w:tc>
        <w:tc>
          <w:tcPr>
            <w:tcW w:w="544" w:type="pct"/>
            <w:shd w:val="clear" w:color="auto" w:fill="auto"/>
            <w:vAlign w:val="center"/>
            <w:hideMark/>
          </w:tcPr>
          <w:p w14:paraId="71F1B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D51188" w14:textId="77777777" w:rsidR="007E6C11" w:rsidRPr="00502463" w:rsidRDefault="007E6C11" w:rsidP="00E148D7">
            <w:pPr>
              <w:contextualSpacing/>
              <w:jc w:val="right"/>
              <w:rPr>
                <w:color w:val="000000"/>
                <w:sz w:val="24"/>
                <w:szCs w:val="24"/>
              </w:rPr>
            </w:pPr>
            <w:r w:rsidRPr="00502463">
              <w:rPr>
                <w:color w:val="000000"/>
                <w:sz w:val="24"/>
                <w:szCs w:val="24"/>
              </w:rPr>
              <w:t>745</w:t>
            </w:r>
          </w:p>
        </w:tc>
        <w:tc>
          <w:tcPr>
            <w:tcW w:w="526" w:type="pct"/>
            <w:shd w:val="clear" w:color="auto" w:fill="auto"/>
            <w:vAlign w:val="center"/>
            <w:hideMark/>
          </w:tcPr>
          <w:p w14:paraId="460E7A14" w14:textId="77777777" w:rsidR="007E6C11" w:rsidRPr="00502463" w:rsidRDefault="007E6C11" w:rsidP="00E148D7">
            <w:pPr>
              <w:contextualSpacing/>
              <w:jc w:val="right"/>
              <w:rPr>
                <w:color w:val="000000"/>
                <w:sz w:val="24"/>
                <w:szCs w:val="24"/>
              </w:rPr>
            </w:pPr>
            <w:r w:rsidRPr="00502463">
              <w:rPr>
                <w:color w:val="000000"/>
                <w:sz w:val="24"/>
                <w:szCs w:val="24"/>
              </w:rPr>
              <w:t>847</w:t>
            </w:r>
          </w:p>
        </w:tc>
      </w:tr>
      <w:tr w:rsidR="007E6C11" w:rsidRPr="00502463" w14:paraId="56F0FCF4" w14:textId="77777777" w:rsidTr="00F4345D">
        <w:trPr>
          <w:trHeight w:val="20"/>
          <w:jc w:val="center"/>
        </w:trPr>
        <w:tc>
          <w:tcPr>
            <w:tcW w:w="2240" w:type="pct"/>
            <w:shd w:val="clear" w:color="auto" w:fill="auto"/>
            <w:vAlign w:val="center"/>
            <w:hideMark/>
          </w:tcPr>
          <w:p w14:paraId="01925B52" w14:textId="570C13B8" w:rsidR="007E6C11" w:rsidRPr="00502463" w:rsidRDefault="00E910F9" w:rsidP="00E148D7">
            <w:pPr>
              <w:contextualSpacing/>
              <w:rPr>
                <w:color w:val="000000"/>
                <w:sz w:val="24"/>
                <w:szCs w:val="24"/>
              </w:rPr>
            </w:pPr>
            <w:r w:rsidRPr="00502463">
              <w:rPr>
                <w:color w:val="000000"/>
                <w:sz w:val="24"/>
                <w:szCs w:val="24"/>
              </w:rPr>
              <w:t>Цвылёвское</w:t>
            </w:r>
          </w:p>
        </w:tc>
        <w:tc>
          <w:tcPr>
            <w:tcW w:w="2760" w:type="pct"/>
            <w:gridSpan w:val="5"/>
            <w:shd w:val="clear" w:color="auto" w:fill="auto"/>
            <w:vAlign w:val="center"/>
            <w:hideMark/>
          </w:tcPr>
          <w:p w14:paraId="66C60D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876688" w14:textId="77777777" w:rsidTr="00F4345D">
        <w:trPr>
          <w:trHeight w:val="20"/>
          <w:jc w:val="center"/>
        </w:trPr>
        <w:tc>
          <w:tcPr>
            <w:tcW w:w="2240" w:type="pct"/>
            <w:shd w:val="clear" w:color="auto" w:fill="auto"/>
            <w:vAlign w:val="center"/>
            <w:hideMark/>
          </w:tcPr>
          <w:p w14:paraId="7624FA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ABD76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2388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F00EF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7A7430" w14:textId="77777777" w:rsidR="007E6C11" w:rsidRPr="00502463" w:rsidRDefault="007E6C11" w:rsidP="00E148D7">
            <w:pPr>
              <w:contextualSpacing/>
              <w:jc w:val="right"/>
              <w:rPr>
                <w:color w:val="000000"/>
                <w:sz w:val="24"/>
                <w:szCs w:val="24"/>
              </w:rPr>
            </w:pPr>
            <w:r w:rsidRPr="00502463">
              <w:rPr>
                <w:color w:val="000000"/>
                <w:sz w:val="24"/>
                <w:szCs w:val="24"/>
              </w:rPr>
              <w:t>1403</w:t>
            </w:r>
          </w:p>
        </w:tc>
        <w:tc>
          <w:tcPr>
            <w:tcW w:w="526" w:type="pct"/>
            <w:shd w:val="clear" w:color="auto" w:fill="auto"/>
            <w:vAlign w:val="center"/>
            <w:hideMark/>
          </w:tcPr>
          <w:p w14:paraId="6AC85590" w14:textId="77777777" w:rsidR="007E6C11" w:rsidRPr="00502463" w:rsidRDefault="007E6C11" w:rsidP="00E148D7">
            <w:pPr>
              <w:contextualSpacing/>
              <w:jc w:val="right"/>
              <w:rPr>
                <w:color w:val="000000"/>
                <w:sz w:val="24"/>
                <w:szCs w:val="24"/>
              </w:rPr>
            </w:pPr>
            <w:r w:rsidRPr="00502463">
              <w:rPr>
                <w:color w:val="000000"/>
                <w:sz w:val="24"/>
                <w:szCs w:val="24"/>
              </w:rPr>
              <w:t>1738</w:t>
            </w:r>
          </w:p>
        </w:tc>
      </w:tr>
      <w:tr w:rsidR="007E6C11" w:rsidRPr="00502463" w14:paraId="3D156884" w14:textId="77777777" w:rsidTr="00F4345D">
        <w:trPr>
          <w:trHeight w:val="20"/>
          <w:jc w:val="center"/>
        </w:trPr>
        <w:tc>
          <w:tcPr>
            <w:tcW w:w="2240" w:type="pct"/>
            <w:shd w:val="clear" w:color="auto" w:fill="auto"/>
            <w:vAlign w:val="center"/>
            <w:hideMark/>
          </w:tcPr>
          <w:p w14:paraId="3F753491" w14:textId="77777777" w:rsidR="007E6C11" w:rsidRPr="00502463" w:rsidRDefault="007E6C11" w:rsidP="00E148D7">
            <w:pPr>
              <w:contextualSpacing/>
              <w:rPr>
                <w:color w:val="000000"/>
                <w:sz w:val="24"/>
                <w:szCs w:val="24"/>
              </w:rPr>
            </w:pPr>
            <w:r w:rsidRPr="00502463">
              <w:rPr>
                <w:color w:val="000000"/>
                <w:sz w:val="24"/>
                <w:szCs w:val="24"/>
              </w:rPr>
              <w:t>Пашозерское</w:t>
            </w:r>
          </w:p>
        </w:tc>
        <w:tc>
          <w:tcPr>
            <w:tcW w:w="2760" w:type="pct"/>
            <w:gridSpan w:val="5"/>
            <w:shd w:val="clear" w:color="auto" w:fill="auto"/>
            <w:vAlign w:val="center"/>
            <w:hideMark/>
          </w:tcPr>
          <w:p w14:paraId="0E6E6B4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0AB887" w14:textId="77777777" w:rsidTr="00F4345D">
        <w:trPr>
          <w:trHeight w:val="20"/>
          <w:jc w:val="center"/>
        </w:trPr>
        <w:tc>
          <w:tcPr>
            <w:tcW w:w="2240" w:type="pct"/>
            <w:shd w:val="clear" w:color="auto" w:fill="auto"/>
            <w:vAlign w:val="center"/>
            <w:hideMark/>
          </w:tcPr>
          <w:p w14:paraId="795769D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85424A" w14:textId="77777777" w:rsidR="007E6C11" w:rsidRPr="00502463" w:rsidRDefault="007E6C11" w:rsidP="00E148D7">
            <w:pPr>
              <w:contextualSpacing/>
              <w:jc w:val="right"/>
              <w:rPr>
                <w:color w:val="000000"/>
                <w:sz w:val="24"/>
                <w:szCs w:val="24"/>
              </w:rPr>
            </w:pPr>
            <w:r w:rsidRPr="00502463">
              <w:rPr>
                <w:color w:val="000000"/>
                <w:sz w:val="24"/>
                <w:szCs w:val="24"/>
              </w:rPr>
              <w:t>160</w:t>
            </w:r>
          </w:p>
        </w:tc>
        <w:tc>
          <w:tcPr>
            <w:tcW w:w="544" w:type="pct"/>
            <w:shd w:val="clear" w:color="auto" w:fill="auto"/>
            <w:vAlign w:val="center"/>
            <w:hideMark/>
          </w:tcPr>
          <w:p w14:paraId="784CE6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2914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99BD6" w14:textId="77777777" w:rsidR="007E6C11" w:rsidRPr="00502463" w:rsidRDefault="007E6C11" w:rsidP="00E148D7">
            <w:pPr>
              <w:contextualSpacing/>
              <w:jc w:val="right"/>
              <w:rPr>
                <w:color w:val="000000"/>
                <w:sz w:val="24"/>
                <w:szCs w:val="24"/>
              </w:rPr>
            </w:pPr>
            <w:r w:rsidRPr="00502463">
              <w:rPr>
                <w:color w:val="000000"/>
                <w:sz w:val="24"/>
                <w:szCs w:val="24"/>
              </w:rPr>
              <w:t>405</w:t>
            </w:r>
          </w:p>
        </w:tc>
        <w:tc>
          <w:tcPr>
            <w:tcW w:w="526" w:type="pct"/>
            <w:shd w:val="clear" w:color="auto" w:fill="auto"/>
            <w:vAlign w:val="center"/>
            <w:hideMark/>
          </w:tcPr>
          <w:p w14:paraId="23AC4CCA" w14:textId="77777777" w:rsidR="007E6C11" w:rsidRPr="00502463" w:rsidRDefault="007E6C11" w:rsidP="00E148D7">
            <w:pPr>
              <w:contextualSpacing/>
              <w:jc w:val="right"/>
              <w:rPr>
                <w:color w:val="000000"/>
                <w:sz w:val="24"/>
                <w:szCs w:val="24"/>
              </w:rPr>
            </w:pPr>
            <w:r w:rsidRPr="00502463">
              <w:rPr>
                <w:color w:val="000000"/>
                <w:sz w:val="24"/>
                <w:szCs w:val="24"/>
              </w:rPr>
              <w:t>466</w:t>
            </w:r>
          </w:p>
        </w:tc>
      </w:tr>
      <w:tr w:rsidR="007E6C11" w:rsidRPr="00502463" w14:paraId="71E72469" w14:textId="77777777" w:rsidTr="00F4345D">
        <w:trPr>
          <w:trHeight w:val="20"/>
          <w:jc w:val="center"/>
        </w:trPr>
        <w:tc>
          <w:tcPr>
            <w:tcW w:w="2240" w:type="pct"/>
            <w:shd w:val="clear" w:color="auto" w:fill="auto"/>
            <w:vAlign w:val="center"/>
            <w:hideMark/>
          </w:tcPr>
          <w:p w14:paraId="4A55D009" w14:textId="77777777" w:rsidR="007E6C11" w:rsidRPr="00502463" w:rsidRDefault="007E6C11" w:rsidP="00E148D7">
            <w:pPr>
              <w:contextualSpacing/>
              <w:rPr>
                <w:color w:val="000000"/>
                <w:sz w:val="24"/>
                <w:szCs w:val="24"/>
              </w:rPr>
            </w:pPr>
            <w:r w:rsidRPr="00502463">
              <w:rPr>
                <w:color w:val="000000"/>
                <w:sz w:val="24"/>
                <w:szCs w:val="24"/>
              </w:rPr>
              <w:t>Коськовское</w:t>
            </w:r>
          </w:p>
        </w:tc>
        <w:tc>
          <w:tcPr>
            <w:tcW w:w="2760" w:type="pct"/>
            <w:gridSpan w:val="5"/>
            <w:shd w:val="clear" w:color="auto" w:fill="auto"/>
            <w:vAlign w:val="center"/>
            <w:hideMark/>
          </w:tcPr>
          <w:p w14:paraId="591ABD9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2C6EEE8" w14:textId="77777777" w:rsidTr="00F4345D">
        <w:trPr>
          <w:trHeight w:val="20"/>
          <w:jc w:val="center"/>
        </w:trPr>
        <w:tc>
          <w:tcPr>
            <w:tcW w:w="2240" w:type="pct"/>
            <w:shd w:val="clear" w:color="auto" w:fill="auto"/>
            <w:vAlign w:val="center"/>
            <w:hideMark/>
          </w:tcPr>
          <w:p w14:paraId="4B6CCDF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825BC38"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AB27B1F"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3C2A38B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ACF9AC1" w14:textId="77777777" w:rsidR="007E6C11" w:rsidRPr="00502463" w:rsidRDefault="007E6C11" w:rsidP="00E148D7">
            <w:pPr>
              <w:contextualSpacing/>
              <w:jc w:val="right"/>
              <w:rPr>
                <w:color w:val="000000"/>
                <w:sz w:val="24"/>
                <w:szCs w:val="24"/>
              </w:rPr>
            </w:pPr>
            <w:r w:rsidRPr="00502463">
              <w:rPr>
                <w:color w:val="000000"/>
                <w:sz w:val="24"/>
                <w:szCs w:val="24"/>
              </w:rPr>
              <w:t>286</w:t>
            </w:r>
          </w:p>
        </w:tc>
        <w:tc>
          <w:tcPr>
            <w:tcW w:w="526" w:type="pct"/>
            <w:shd w:val="clear" w:color="auto" w:fill="auto"/>
            <w:vAlign w:val="center"/>
            <w:hideMark/>
          </w:tcPr>
          <w:p w14:paraId="4970ADC3" w14:textId="77777777" w:rsidR="007E6C11" w:rsidRPr="00502463" w:rsidRDefault="007E6C11" w:rsidP="00E148D7">
            <w:pPr>
              <w:contextualSpacing/>
              <w:jc w:val="right"/>
              <w:rPr>
                <w:color w:val="000000"/>
                <w:sz w:val="24"/>
                <w:szCs w:val="24"/>
              </w:rPr>
            </w:pPr>
            <w:r w:rsidRPr="00502463">
              <w:rPr>
                <w:color w:val="000000"/>
                <w:sz w:val="24"/>
                <w:szCs w:val="24"/>
              </w:rPr>
              <w:t>50</w:t>
            </w:r>
          </w:p>
        </w:tc>
      </w:tr>
      <w:tr w:rsidR="007E6C11" w:rsidRPr="00502463" w14:paraId="426B55B8" w14:textId="77777777" w:rsidTr="00F4345D">
        <w:trPr>
          <w:trHeight w:val="20"/>
          <w:jc w:val="center"/>
        </w:trPr>
        <w:tc>
          <w:tcPr>
            <w:tcW w:w="2240" w:type="pct"/>
            <w:shd w:val="clear" w:color="auto" w:fill="auto"/>
            <w:vAlign w:val="center"/>
            <w:hideMark/>
          </w:tcPr>
          <w:p w14:paraId="24C7DE53" w14:textId="77777777" w:rsidR="007E6C11" w:rsidRPr="00502463" w:rsidRDefault="007E6C11" w:rsidP="00E148D7">
            <w:pPr>
              <w:contextualSpacing/>
              <w:rPr>
                <w:color w:val="000000"/>
                <w:sz w:val="24"/>
                <w:szCs w:val="24"/>
              </w:rPr>
            </w:pPr>
            <w:r w:rsidRPr="00502463">
              <w:rPr>
                <w:color w:val="000000"/>
                <w:sz w:val="24"/>
                <w:szCs w:val="24"/>
              </w:rPr>
              <w:t>Шугозерское</w:t>
            </w:r>
          </w:p>
        </w:tc>
        <w:tc>
          <w:tcPr>
            <w:tcW w:w="2760" w:type="pct"/>
            <w:gridSpan w:val="5"/>
            <w:shd w:val="clear" w:color="auto" w:fill="auto"/>
            <w:vAlign w:val="center"/>
            <w:hideMark/>
          </w:tcPr>
          <w:p w14:paraId="22A8D7C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AC71DC" w14:textId="77777777" w:rsidTr="00F4345D">
        <w:trPr>
          <w:trHeight w:val="20"/>
          <w:jc w:val="center"/>
        </w:trPr>
        <w:tc>
          <w:tcPr>
            <w:tcW w:w="2240" w:type="pct"/>
            <w:shd w:val="clear" w:color="auto" w:fill="auto"/>
            <w:vAlign w:val="center"/>
            <w:hideMark/>
          </w:tcPr>
          <w:p w14:paraId="2AC45EE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7A2680" w14:textId="77777777" w:rsidR="007E6C11" w:rsidRPr="00502463" w:rsidRDefault="007E6C11" w:rsidP="00E148D7">
            <w:pPr>
              <w:contextualSpacing/>
              <w:jc w:val="right"/>
              <w:rPr>
                <w:color w:val="000000"/>
                <w:sz w:val="24"/>
                <w:szCs w:val="24"/>
              </w:rPr>
            </w:pPr>
            <w:r w:rsidRPr="00502463">
              <w:rPr>
                <w:color w:val="000000"/>
                <w:sz w:val="24"/>
                <w:szCs w:val="24"/>
              </w:rPr>
              <w:t>482,7</w:t>
            </w:r>
          </w:p>
        </w:tc>
        <w:tc>
          <w:tcPr>
            <w:tcW w:w="544" w:type="pct"/>
            <w:shd w:val="clear" w:color="auto" w:fill="auto"/>
            <w:vAlign w:val="center"/>
            <w:hideMark/>
          </w:tcPr>
          <w:p w14:paraId="4B23E121" w14:textId="77777777" w:rsidR="007E6C11" w:rsidRPr="00502463" w:rsidRDefault="007E6C11" w:rsidP="00E148D7">
            <w:pPr>
              <w:contextualSpacing/>
              <w:jc w:val="right"/>
              <w:rPr>
                <w:color w:val="000000"/>
                <w:sz w:val="24"/>
                <w:szCs w:val="24"/>
              </w:rPr>
            </w:pPr>
            <w:r w:rsidRPr="00502463">
              <w:rPr>
                <w:color w:val="000000"/>
                <w:sz w:val="24"/>
                <w:szCs w:val="24"/>
              </w:rPr>
              <w:t>608,7</w:t>
            </w:r>
          </w:p>
        </w:tc>
        <w:tc>
          <w:tcPr>
            <w:tcW w:w="544" w:type="pct"/>
            <w:shd w:val="clear" w:color="auto" w:fill="auto"/>
            <w:vAlign w:val="center"/>
            <w:hideMark/>
          </w:tcPr>
          <w:p w14:paraId="3A8086A8" w14:textId="77777777" w:rsidR="007E6C11" w:rsidRPr="00502463" w:rsidRDefault="007E6C11" w:rsidP="00E148D7">
            <w:pPr>
              <w:contextualSpacing/>
              <w:jc w:val="right"/>
              <w:rPr>
                <w:color w:val="000000"/>
                <w:sz w:val="24"/>
                <w:szCs w:val="24"/>
              </w:rPr>
            </w:pPr>
            <w:r w:rsidRPr="00502463">
              <w:rPr>
                <w:color w:val="000000"/>
                <w:sz w:val="24"/>
                <w:szCs w:val="24"/>
              </w:rPr>
              <w:t>622,5</w:t>
            </w:r>
          </w:p>
        </w:tc>
        <w:tc>
          <w:tcPr>
            <w:tcW w:w="525" w:type="pct"/>
            <w:shd w:val="clear" w:color="auto" w:fill="auto"/>
            <w:vAlign w:val="center"/>
            <w:hideMark/>
          </w:tcPr>
          <w:p w14:paraId="6FBAA26F"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26" w:type="pct"/>
            <w:shd w:val="clear" w:color="auto" w:fill="auto"/>
            <w:vAlign w:val="center"/>
            <w:hideMark/>
          </w:tcPr>
          <w:p w14:paraId="65F6807F"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0B58BCFD" w14:textId="77777777" w:rsidTr="00F4345D">
        <w:trPr>
          <w:trHeight w:val="20"/>
          <w:jc w:val="center"/>
        </w:trPr>
        <w:tc>
          <w:tcPr>
            <w:tcW w:w="5000" w:type="pct"/>
            <w:gridSpan w:val="6"/>
            <w:shd w:val="clear" w:color="auto" w:fill="auto"/>
            <w:vAlign w:val="center"/>
            <w:hideMark/>
          </w:tcPr>
          <w:p w14:paraId="3E98EA13" w14:textId="77777777" w:rsidR="007E6C11" w:rsidRPr="00502463" w:rsidRDefault="007E6C11" w:rsidP="00E148D7">
            <w:pPr>
              <w:contextualSpacing/>
              <w:rPr>
                <w:b/>
                <w:bCs/>
                <w:color w:val="000000"/>
                <w:sz w:val="24"/>
                <w:szCs w:val="24"/>
              </w:rPr>
            </w:pPr>
            <w:r w:rsidRPr="00502463">
              <w:rPr>
                <w:b/>
                <w:bCs/>
                <w:color w:val="000000"/>
                <w:sz w:val="24"/>
                <w:szCs w:val="24"/>
              </w:rPr>
              <w:t>Тосненский муниципальный район </w:t>
            </w:r>
          </w:p>
        </w:tc>
      </w:tr>
      <w:tr w:rsidR="007E6C11" w:rsidRPr="00502463" w14:paraId="2781A99E" w14:textId="77777777" w:rsidTr="00F4345D">
        <w:trPr>
          <w:trHeight w:val="20"/>
          <w:jc w:val="center"/>
        </w:trPr>
        <w:tc>
          <w:tcPr>
            <w:tcW w:w="2240" w:type="pct"/>
            <w:shd w:val="clear" w:color="auto" w:fill="auto"/>
            <w:vAlign w:val="center"/>
            <w:hideMark/>
          </w:tcPr>
          <w:p w14:paraId="6656E078" w14:textId="77777777" w:rsidR="007E6C11" w:rsidRPr="00502463" w:rsidRDefault="007E6C11" w:rsidP="00E148D7">
            <w:pPr>
              <w:contextualSpacing/>
              <w:rPr>
                <w:color w:val="000000"/>
                <w:sz w:val="24"/>
                <w:szCs w:val="24"/>
              </w:rPr>
            </w:pPr>
            <w:r w:rsidRPr="00502463">
              <w:rPr>
                <w:color w:val="000000"/>
                <w:sz w:val="24"/>
                <w:szCs w:val="24"/>
              </w:rPr>
              <w:t>Тосненское</w:t>
            </w:r>
          </w:p>
        </w:tc>
        <w:tc>
          <w:tcPr>
            <w:tcW w:w="2760" w:type="pct"/>
            <w:gridSpan w:val="5"/>
            <w:shd w:val="clear" w:color="auto" w:fill="auto"/>
            <w:vAlign w:val="center"/>
            <w:hideMark/>
          </w:tcPr>
          <w:p w14:paraId="2DEE3C0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760571" w14:textId="77777777" w:rsidTr="00F4345D">
        <w:trPr>
          <w:trHeight w:val="20"/>
          <w:jc w:val="center"/>
        </w:trPr>
        <w:tc>
          <w:tcPr>
            <w:tcW w:w="2240" w:type="pct"/>
            <w:shd w:val="clear" w:color="auto" w:fill="auto"/>
            <w:vAlign w:val="center"/>
            <w:hideMark/>
          </w:tcPr>
          <w:p w14:paraId="3454DA6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64B909D" w14:textId="77777777" w:rsidR="007E6C11" w:rsidRPr="00502463" w:rsidRDefault="007E6C11" w:rsidP="00E148D7">
            <w:pPr>
              <w:contextualSpacing/>
              <w:jc w:val="right"/>
              <w:rPr>
                <w:color w:val="000000"/>
                <w:sz w:val="24"/>
                <w:szCs w:val="24"/>
              </w:rPr>
            </w:pPr>
            <w:r w:rsidRPr="00502463">
              <w:rPr>
                <w:color w:val="000000"/>
                <w:sz w:val="24"/>
                <w:szCs w:val="24"/>
              </w:rPr>
              <w:t>43180,5</w:t>
            </w:r>
          </w:p>
        </w:tc>
        <w:tc>
          <w:tcPr>
            <w:tcW w:w="544" w:type="pct"/>
            <w:shd w:val="clear" w:color="auto" w:fill="auto"/>
            <w:vAlign w:val="center"/>
            <w:hideMark/>
          </w:tcPr>
          <w:p w14:paraId="0BF79FC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9F08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94D7DAE" w14:textId="77777777" w:rsidR="007E6C11" w:rsidRPr="00502463" w:rsidRDefault="007E6C11" w:rsidP="00E148D7">
            <w:pPr>
              <w:contextualSpacing/>
              <w:jc w:val="right"/>
              <w:rPr>
                <w:color w:val="000000"/>
                <w:sz w:val="24"/>
                <w:szCs w:val="24"/>
              </w:rPr>
            </w:pPr>
            <w:r w:rsidRPr="00502463">
              <w:rPr>
                <w:color w:val="000000"/>
                <w:sz w:val="24"/>
                <w:szCs w:val="24"/>
              </w:rPr>
              <w:t>5687</w:t>
            </w:r>
          </w:p>
        </w:tc>
        <w:tc>
          <w:tcPr>
            <w:tcW w:w="526" w:type="pct"/>
            <w:shd w:val="clear" w:color="auto" w:fill="auto"/>
            <w:vAlign w:val="center"/>
            <w:hideMark/>
          </w:tcPr>
          <w:p w14:paraId="6CDB41BE" w14:textId="77777777" w:rsidR="007E6C11" w:rsidRPr="00502463" w:rsidRDefault="007E6C11" w:rsidP="00E148D7">
            <w:pPr>
              <w:contextualSpacing/>
              <w:jc w:val="right"/>
              <w:rPr>
                <w:color w:val="000000"/>
                <w:sz w:val="24"/>
                <w:szCs w:val="24"/>
              </w:rPr>
            </w:pPr>
            <w:r w:rsidRPr="00502463">
              <w:rPr>
                <w:color w:val="000000"/>
                <w:sz w:val="24"/>
                <w:szCs w:val="24"/>
              </w:rPr>
              <w:t>11329</w:t>
            </w:r>
          </w:p>
        </w:tc>
      </w:tr>
      <w:tr w:rsidR="007E6C11" w:rsidRPr="00502463" w14:paraId="2927375B" w14:textId="77777777" w:rsidTr="00F4345D">
        <w:trPr>
          <w:trHeight w:val="20"/>
          <w:jc w:val="center"/>
        </w:trPr>
        <w:tc>
          <w:tcPr>
            <w:tcW w:w="2240" w:type="pct"/>
            <w:shd w:val="clear" w:color="auto" w:fill="auto"/>
            <w:vAlign w:val="center"/>
            <w:hideMark/>
          </w:tcPr>
          <w:p w14:paraId="74BB9DC8" w14:textId="77777777" w:rsidR="007E6C11" w:rsidRPr="00502463" w:rsidRDefault="007E6C11" w:rsidP="00E148D7">
            <w:pPr>
              <w:contextualSpacing/>
              <w:rPr>
                <w:color w:val="000000"/>
                <w:sz w:val="24"/>
                <w:szCs w:val="24"/>
              </w:rPr>
            </w:pPr>
            <w:r w:rsidRPr="00502463">
              <w:rPr>
                <w:color w:val="000000"/>
                <w:sz w:val="24"/>
                <w:szCs w:val="24"/>
              </w:rPr>
              <w:t>Любанское</w:t>
            </w:r>
          </w:p>
        </w:tc>
        <w:tc>
          <w:tcPr>
            <w:tcW w:w="2760" w:type="pct"/>
            <w:gridSpan w:val="5"/>
            <w:shd w:val="clear" w:color="auto" w:fill="auto"/>
            <w:vAlign w:val="center"/>
            <w:hideMark/>
          </w:tcPr>
          <w:p w14:paraId="5CA10AC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EF2577" w14:textId="77777777" w:rsidTr="00F4345D">
        <w:trPr>
          <w:trHeight w:val="20"/>
          <w:jc w:val="center"/>
        </w:trPr>
        <w:tc>
          <w:tcPr>
            <w:tcW w:w="2240" w:type="pct"/>
            <w:shd w:val="clear" w:color="auto" w:fill="auto"/>
            <w:vAlign w:val="center"/>
            <w:hideMark/>
          </w:tcPr>
          <w:p w14:paraId="6083675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C2040C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C6314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1B06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CCCF00" w14:textId="77777777" w:rsidR="007E6C11" w:rsidRPr="00502463" w:rsidRDefault="007E6C11" w:rsidP="00E148D7">
            <w:pPr>
              <w:contextualSpacing/>
              <w:jc w:val="right"/>
              <w:rPr>
                <w:color w:val="000000"/>
                <w:sz w:val="24"/>
                <w:szCs w:val="24"/>
              </w:rPr>
            </w:pPr>
            <w:r w:rsidRPr="00502463">
              <w:rPr>
                <w:color w:val="000000"/>
                <w:sz w:val="24"/>
                <w:szCs w:val="24"/>
              </w:rPr>
              <w:t>3751</w:t>
            </w:r>
          </w:p>
        </w:tc>
        <w:tc>
          <w:tcPr>
            <w:tcW w:w="526" w:type="pct"/>
            <w:shd w:val="clear" w:color="auto" w:fill="auto"/>
            <w:vAlign w:val="center"/>
            <w:hideMark/>
          </w:tcPr>
          <w:p w14:paraId="272DFA7C" w14:textId="77777777" w:rsidR="007E6C11" w:rsidRPr="00502463" w:rsidRDefault="007E6C11" w:rsidP="00E148D7">
            <w:pPr>
              <w:contextualSpacing/>
              <w:jc w:val="right"/>
              <w:rPr>
                <w:color w:val="000000"/>
                <w:sz w:val="24"/>
                <w:szCs w:val="24"/>
              </w:rPr>
            </w:pPr>
            <w:r w:rsidRPr="00502463">
              <w:rPr>
                <w:color w:val="000000"/>
                <w:sz w:val="24"/>
                <w:szCs w:val="24"/>
              </w:rPr>
              <w:t>8696</w:t>
            </w:r>
          </w:p>
        </w:tc>
      </w:tr>
      <w:tr w:rsidR="007E6C11" w:rsidRPr="00502463" w14:paraId="7A892DD1" w14:textId="77777777" w:rsidTr="00F4345D">
        <w:trPr>
          <w:trHeight w:val="20"/>
          <w:jc w:val="center"/>
        </w:trPr>
        <w:tc>
          <w:tcPr>
            <w:tcW w:w="2240" w:type="pct"/>
            <w:shd w:val="clear" w:color="auto" w:fill="auto"/>
            <w:vAlign w:val="center"/>
            <w:hideMark/>
          </w:tcPr>
          <w:p w14:paraId="567D057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1547B22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23AF8" w14:textId="77777777" w:rsidTr="00F4345D">
        <w:trPr>
          <w:trHeight w:val="20"/>
          <w:jc w:val="center"/>
        </w:trPr>
        <w:tc>
          <w:tcPr>
            <w:tcW w:w="2240" w:type="pct"/>
            <w:shd w:val="clear" w:color="auto" w:fill="auto"/>
            <w:vAlign w:val="center"/>
            <w:hideMark/>
          </w:tcPr>
          <w:p w14:paraId="7BAFB3F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9813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2FF5D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F69CF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EF4B46" w14:textId="77777777" w:rsidR="007E6C11" w:rsidRPr="00502463" w:rsidRDefault="007E6C11" w:rsidP="00E148D7">
            <w:pPr>
              <w:contextualSpacing/>
              <w:jc w:val="right"/>
              <w:rPr>
                <w:color w:val="000000"/>
                <w:sz w:val="24"/>
                <w:szCs w:val="24"/>
              </w:rPr>
            </w:pPr>
            <w:r w:rsidRPr="00502463">
              <w:rPr>
                <w:color w:val="000000"/>
                <w:sz w:val="24"/>
                <w:szCs w:val="24"/>
              </w:rPr>
              <w:t>1527</w:t>
            </w:r>
          </w:p>
        </w:tc>
        <w:tc>
          <w:tcPr>
            <w:tcW w:w="526" w:type="pct"/>
            <w:shd w:val="clear" w:color="auto" w:fill="auto"/>
            <w:vAlign w:val="center"/>
            <w:hideMark/>
          </w:tcPr>
          <w:p w14:paraId="7B279D15" w14:textId="77777777" w:rsidR="007E6C11" w:rsidRPr="00502463" w:rsidRDefault="007E6C11" w:rsidP="00E148D7">
            <w:pPr>
              <w:contextualSpacing/>
              <w:jc w:val="right"/>
              <w:rPr>
                <w:color w:val="000000"/>
                <w:sz w:val="24"/>
                <w:szCs w:val="24"/>
              </w:rPr>
            </w:pPr>
            <w:r w:rsidRPr="00502463">
              <w:rPr>
                <w:color w:val="000000"/>
                <w:sz w:val="24"/>
                <w:szCs w:val="24"/>
              </w:rPr>
              <w:t>1240</w:t>
            </w:r>
          </w:p>
        </w:tc>
      </w:tr>
      <w:tr w:rsidR="007E6C11" w:rsidRPr="00502463" w14:paraId="45AEB880" w14:textId="77777777" w:rsidTr="00F4345D">
        <w:trPr>
          <w:trHeight w:val="20"/>
          <w:jc w:val="center"/>
        </w:trPr>
        <w:tc>
          <w:tcPr>
            <w:tcW w:w="2240" w:type="pct"/>
            <w:shd w:val="clear" w:color="auto" w:fill="auto"/>
            <w:vAlign w:val="center"/>
            <w:hideMark/>
          </w:tcPr>
          <w:p w14:paraId="6B5D1E2C" w14:textId="77777777" w:rsidR="007E6C11" w:rsidRPr="00502463" w:rsidRDefault="007E6C11" w:rsidP="00E148D7">
            <w:pPr>
              <w:contextualSpacing/>
              <w:rPr>
                <w:color w:val="000000"/>
                <w:sz w:val="24"/>
                <w:szCs w:val="24"/>
              </w:rPr>
            </w:pPr>
            <w:r w:rsidRPr="00502463">
              <w:rPr>
                <w:color w:val="000000"/>
                <w:sz w:val="24"/>
                <w:szCs w:val="24"/>
              </w:rPr>
              <w:t>Красноборское</w:t>
            </w:r>
          </w:p>
        </w:tc>
        <w:tc>
          <w:tcPr>
            <w:tcW w:w="2760" w:type="pct"/>
            <w:gridSpan w:val="5"/>
            <w:shd w:val="clear" w:color="auto" w:fill="auto"/>
            <w:vAlign w:val="center"/>
            <w:hideMark/>
          </w:tcPr>
          <w:p w14:paraId="6E5B7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A38ED3" w14:textId="77777777" w:rsidTr="00F4345D">
        <w:trPr>
          <w:trHeight w:val="20"/>
          <w:jc w:val="center"/>
        </w:trPr>
        <w:tc>
          <w:tcPr>
            <w:tcW w:w="2240" w:type="pct"/>
            <w:shd w:val="clear" w:color="auto" w:fill="auto"/>
            <w:vAlign w:val="center"/>
            <w:hideMark/>
          </w:tcPr>
          <w:p w14:paraId="5AE8D7A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1A5CA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4DF0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1E3D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34DFEB" w14:textId="77777777" w:rsidR="007E6C11" w:rsidRPr="00502463" w:rsidRDefault="007E6C11" w:rsidP="00E148D7">
            <w:pPr>
              <w:contextualSpacing/>
              <w:jc w:val="right"/>
              <w:rPr>
                <w:color w:val="000000"/>
                <w:sz w:val="24"/>
                <w:szCs w:val="24"/>
              </w:rPr>
            </w:pPr>
            <w:r w:rsidRPr="00502463">
              <w:rPr>
                <w:color w:val="000000"/>
                <w:sz w:val="24"/>
                <w:szCs w:val="24"/>
              </w:rPr>
              <w:t>4142</w:t>
            </w:r>
          </w:p>
        </w:tc>
        <w:tc>
          <w:tcPr>
            <w:tcW w:w="526" w:type="pct"/>
            <w:shd w:val="clear" w:color="auto" w:fill="auto"/>
            <w:vAlign w:val="center"/>
            <w:hideMark/>
          </w:tcPr>
          <w:p w14:paraId="4F7F3866" w14:textId="77777777" w:rsidR="007E6C11" w:rsidRPr="00502463" w:rsidRDefault="007E6C11" w:rsidP="00E148D7">
            <w:pPr>
              <w:contextualSpacing/>
              <w:jc w:val="right"/>
              <w:rPr>
                <w:color w:val="000000"/>
                <w:sz w:val="24"/>
                <w:szCs w:val="24"/>
              </w:rPr>
            </w:pPr>
            <w:r w:rsidRPr="00502463">
              <w:rPr>
                <w:color w:val="000000"/>
                <w:sz w:val="24"/>
                <w:szCs w:val="24"/>
              </w:rPr>
              <w:t>5124</w:t>
            </w:r>
          </w:p>
        </w:tc>
      </w:tr>
      <w:tr w:rsidR="007E6C11" w:rsidRPr="00502463" w14:paraId="5B6BE002" w14:textId="77777777" w:rsidTr="00F4345D">
        <w:trPr>
          <w:trHeight w:val="20"/>
          <w:jc w:val="center"/>
        </w:trPr>
        <w:tc>
          <w:tcPr>
            <w:tcW w:w="2240" w:type="pct"/>
            <w:shd w:val="clear" w:color="auto" w:fill="auto"/>
            <w:vAlign w:val="center"/>
            <w:hideMark/>
          </w:tcPr>
          <w:p w14:paraId="43AB1276" w14:textId="77777777" w:rsidR="007E6C11" w:rsidRPr="00502463" w:rsidRDefault="007E6C11" w:rsidP="00E148D7">
            <w:pPr>
              <w:contextualSpacing/>
              <w:rPr>
                <w:color w:val="000000"/>
                <w:sz w:val="24"/>
                <w:szCs w:val="24"/>
              </w:rPr>
            </w:pPr>
            <w:r w:rsidRPr="00502463">
              <w:rPr>
                <w:color w:val="000000"/>
                <w:sz w:val="24"/>
                <w:szCs w:val="24"/>
              </w:rPr>
              <w:t>Рябовское</w:t>
            </w:r>
          </w:p>
        </w:tc>
        <w:tc>
          <w:tcPr>
            <w:tcW w:w="2760" w:type="pct"/>
            <w:gridSpan w:val="5"/>
            <w:shd w:val="clear" w:color="auto" w:fill="auto"/>
            <w:vAlign w:val="center"/>
            <w:hideMark/>
          </w:tcPr>
          <w:p w14:paraId="14F0229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33D477E" w14:textId="77777777" w:rsidTr="00F4345D">
        <w:trPr>
          <w:trHeight w:val="20"/>
          <w:jc w:val="center"/>
        </w:trPr>
        <w:tc>
          <w:tcPr>
            <w:tcW w:w="2240" w:type="pct"/>
            <w:shd w:val="clear" w:color="auto" w:fill="auto"/>
            <w:vAlign w:val="center"/>
            <w:hideMark/>
          </w:tcPr>
          <w:p w14:paraId="547D8EC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DC6C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CC1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E0F9A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7B2EC9D" w14:textId="77777777" w:rsidR="007E6C11" w:rsidRPr="00502463" w:rsidRDefault="007E6C11" w:rsidP="00E148D7">
            <w:pPr>
              <w:contextualSpacing/>
              <w:jc w:val="right"/>
              <w:rPr>
                <w:color w:val="000000"/>
                <w:sz w:val="24"/>
                <w:szCs w:val="24"/>
              </w:rPr>
            </w:pPr>
            <w:r w:rsidRPr="00502463">
              <w:rPr>
                <w:color w:val="000000"/>
                <w:sz w:val="24"/>
                <w:szCs w:val="24"/>
              </w:rPr>
              <w:t>629</w:t>
            </w:r>
          </w:p>
        </w:tc>
        <w:tc>
          <w:tcPr>
            <w:tcW w:w="526" w:type="pct"/>
            <w:shd w:val="clear" w:color="auto" w:fill="auto"/>
            <w:vAlign w:val="center"/>
            <w:hideMark/>
          </w:tcPr>
          <w:p w14:paraId="162C0EB7" w14:textId="77777777" w:rsidR="007E6C11" w:rsidRPr="00502463" w:rsidRDefault="007E6C11" w:rsidP="00E148D7">
            <w:pPr>
              <w:contextualSpacing/>
              <w:jc w:val="right"/>
              <w:rPr>
                <w:color w:val="000000"/>
                <w:sz w:val="24"/>
                <w:szCs w:val="24"/>
              </w:rPr>
            </w:pPr>
            <w:r w:rsidRPr="00502463">
              <w:rPr>
                <w:color w:val="000000"/>
                <w:sz w:val="24"/>
                <w:szCs w:val="24"/>
              </w:rPr>
              <w:t>756</w:t>
            </w:r>
          </w:p>
        </w:tc>
      </w:tr>
      <w:tr w:rsidR="007E6C11" w:rsidRPr="00502463" w14:paraId="213700D6" w14:textId="77777777" w:rsidTr="00F4345D">
        <w:trPr>
          <w:trHeight w:val="20"/>
          <w:jc w:val="center"/>
        </w:trPr>
        <w:tc>
          <w:tcPr>
            <w:tcW w:w="2240" w:type="pct"/>
            <w:shd w:val="clear" w:color="auto" w:fill="auto"/>
            <w:vAlign w:val="center"/>
            <w:hideMark/>
          </w:tcPr>
          <w:p w14:paraId="50EC6B6A" w14:textId="77777777" w:rsidR="007E6C11" w:rsidRPr="00502463" w:rsidRDefault="007E6C11" w:rsidP="00E148D7">
            <w:pPr>
              <w:contextualSpacing/>
              <w:rPr>
                <w:color w:val="000000"/>
                <w:sz w:val="24"/>
                <w:szCs w:val="24"/>
              </w:rPr>
            </w:pPr>
            <w:r w:rsidRPr="00502463">
              <w:rPr>
                <w:color w:val="000000"/>
                <w:sz w:val="24"/>
                <w:szCs w:val="24"/>
              </w:rPr>
              <w:lastRenderedPageBreak/>
              <w:t>Ульяновское</w:t>
            </w:r>
          </w:p>
        </w:tc>
        <w:tc>
          <w:tcPr>
            <w:tcW w:w="2760" w:type="pct"/>
            <w:gridSpan w:val="5"/>
            <w:shd w:val="clear" w:color="auto" w:fill="auto"/>
            <w:vAlign w:val="center"/>
            <w:hideMark/>
          </w:tcPr>
          <w:p w14:paraId="18E195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5D56C2" w14:textId="77777777" w:rsidTr="00F4345D">
        <w:trPr>
          <w:trHeight w:val="20"/>
          <w:jc w:val="center"/>
        </w:trPr>
        <w:tc>
          <w:tcPr>
            <w:tcW w:w="2240" w:type="pct"/>
            <w:shd w:val="clear" w:color="auto" w:fill="auto"/>
            <w:vAlign w:val="center"/>
            <w:hideMark/>
          </w:tcPr>
          <w:p w14:paraId="5627CB1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FA5F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E501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7045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F277832" w14:textId="77777777" w:rsidR="007E6C11" w:rsidRPr="00502463" w:rsidRDefault="007E6C11" w:rsidP="00E148D7">
            <w:pPr>
              <w:contextualSpacing/>
              <w:jc w:val="right"/>
              <w:rPr>
                <w:color w:val="000000"/>
                <w:sz w:val="24"/>
                <w:szCs w:val="24"/>
              </w:rPr>
            </w:pPr>
            <w:r w:rsidRPr="00502463">
              <w:rPr>
                <w:color w:val="000000"/>
                <w:sz w:val="24"/>
                <w:szCs w:val="24"/>
              </w:rPr>
              <w:t>9916</w:t>
            </w:r>
          </w:p>
        </w:tc>
        <w:tc>
          <w:tcPr>
            <w:tcW w:w="526" w:type="pct"/>
            <w:shd w:val="clear" w:color="auto" w:fill="auto"/>
            <w:vAlign w:val="center"/>
            <w:hideMark/>
          </w:tcPr>
          <w:p w14:paraId="283B0C8D" w14:textId="77777777" w:rsidR="007E6C11" w:rsidRPr="00502463" w:rsidRDefault="007E6C11" w:rsidP="00E148D7">
            <w:pPr>
              <w:contextualSpacing/>
              <w:jc w:val="right"/>
              <w:rPr>
                <w:color w:val="000000"/>
                <w:sz w:val="24"/>
                <w:szCs w:val="24"/>
              </w:rPr>
            </w:pPr>
            <w:r w:rsidRPr="00502463">
              <w:rPr>
                <w:color w:val="000000"/>
                <w:sz w:val="24"/>
                <w:szCs w:val="24"/>
              </w:rPr>
              <w:t>10547</w:t>
            </w:r>
          </w:p>
        </w:tc>
      </w:tr>
      <w:tr w:rsidR="007E6C11" w:rsidRPr="00502463" w14:paraId="2508EDD8" w14:textId="77777777" w:rsidTr="00F4345D">
        <w:trPr>
          <w:trHeight w:val="20"/>
          <w:jc w:val="center"/>
        </w:trPr>
        <w:tc>
          <w:tcPr>
            <w:tcW w:w="2240" w:type="pct"/>
            <w:shd w:val="clear" w:color="auto" w:fill="auto"/>
            <w:vAlign w:val="center"/>
            <w:hideMark/>
          </w:tcPr>
          <w:p w14:paraId="23D65301" w14:textId="62AA961F"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703B11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261848" w14:textId="77777777" w:rsidTr="00F4345D">
        <w:trPr>
          <w:trHeight w:val="20"/>
          <w:jc w:val="center"/>
        </w:trPr>
        <w:tc>
          <w:tcPr>
            <w:tcW w:w="2240" w:type="pct"/>
            <w:shd w:val="clear" w:color="auto" w:fill="auto"/>
            <w:vAlign w:val="center"/>
            <w:hideMark/>
          </w:tcPr>
          <w:p w14:paraId="6299493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D9AA35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790A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9CB4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BB9D5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4900540" w14:textId="77777777" w:rsidR="007E6C11" w:rsidRPr="00502463" w:rsidRDefault="007E6C11" w:rsidP="00E148D7">
            <w:pPr>
              <w:contextualSpacing/>
              <w:jc w:val="right"/>
              <w:rPr>
                <w:color w:val="000000"/>
                <w:sz w:val="24"/>
                <w:szCs w:val="24"/>
              </w:rPr>
            </w:pPr>
            <w:r w:rsidRPr="00502463">
              <w:rPr>
                <w:color w:val="000000"/>
                <w:sz w:val="24"/>
                <w:szCs w:val="24"/>
              </w:rPr>
              <w:t>16796</w:t>
            </w:r>
          </w:p>
        </w:tc>
      </w:tr>
      <w:tr w:rsidR="007E6C11" w:rsidRPr="00502463" w14:paraId="4B2CACE8" w14:textId="77777777" w:rsidTr="00F4345D">
        <w:trPr>
          <w:trHeight w:val="20"/>
          <w:jc w:val="center"/>
        </w:trPr>
        <w:tc>
          <w:tcPr>
            <w:tcW w:w="2240" w:type="pct"/>
            <w:shd w:val="clear" w:color="auto" w:fill="auto"/>
            <w:vAlign w:val="center"/>
            <w:hideMark/>
          </w:tcPr>
          <w:p w14:paraId="647E4630" w14:textId="77777777" w:rsidR="007E6C11" w:rsidRPr="00502463" w:rsidRDefault="007E6C11" w:rsidP="00E148D7">
            <w:pPr>
              <w:contextualSpacing/>
              <w:rPr>
                <w:color w:val="000000"/>
                <w:sz w:val="24"/>
                <w:szCs w:val="24"/>
              </w:rPr>
            </w:pPr>
            <w:r w:rsidRPr="00502463">
              <w:rPr>
                <w:color w:val="000000"/>
                <w:sz w:val="24"/>
                <w:szCs w:val="24"/>
              </w:rPr>
              <w:t>Форносовское</w:t>
            </w:r>
          </w:p>
        </w:tc>
        <w:tc>
          <w:tcPr>
            <w:tcW w:w="2760" w:type="pct"/>
            <w:gridSpan w:val="5"/>
            <w:shd w:val="clear" w:color="auto" w:fill="auto"/>
            <w:vAlign w:val="center"/>
            <w:hideMark/>
          </w:tcPr>
          <w:p w14:paraId="5B579C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DCC39D8" w14:textId="77777777" w:rsidTr="00F4345D">
        <w:trPr>
          <w:trHeight w:val="20"/>
          <w:jc w:val="center"/>
        </w:trPr>
        <w:tc>
          <w:tcPr>
            <w:tcW w:w="2240" w:type="pct"/>
            <w:shd w:val="clear" w:color="auto" w:fill="auto"/>
            <w:vAlign w:val="center"/>
            <w:hideMark/>
          </w:tcPr>
          <w:p w14:paraId="0BF2149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10C3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A56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CDC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5FD9B4" w14:textId="77777777" w:rsidR="007E6C11" w:rsidRPr="00502463" w:rsidRDefault="007E6C11" w:rsidP="00E148D7">
            <w:pPr>
              <w:contextualSpacing/>
              <w:jc w:val="right"/>
              <w:rPr>
                <w:color w:val="000000"/>
                <w:sz w:val="24"/>
                <w:szCs w:val="24"/>
              </w:rPr>
            </w:pPr>
            <w:r w:rsidRPr="00502463">
              <w:rPr>
                <w:color w:val="000000"/>
                <w:sz w:val="24"/>
                <w:szCs w:val="24"/>
              </w:rPr>
              <w:t>1306</w:t>
            </w:r>
          </w:p>
        </w:tc>
        <w:tc>
          <w:tcPr>
            <w:tcW w:w="526" w:type="pct"/>
            <w:shd w:val="clear" w:color="auto" w:fill="auto"/>
            <w:vAlign w:val="center"/>
            <w:hideMark/>
          </w:tcPr>
          <w:p w14:paraId="6A2F90A0" w14:textId="77777777" w:rsidR="007E6C11" w:rsidRPr="00502463" w:rsidRDefault="007E6C11" w:rsidP="00E148D7">
            <w:pPr>
              <w:contextualSpacing/>
              <w:jc w:val="right"/>
              <w:rPr>
                <w:color w:val="000000"/>
                <w:sz w:val="24"/>
                <w:szCs w:val="24"/>
              </w:rPr>
            </w:pPr>
            <w:r w:rsidRPr="00502463">
              <w:rPr>
                <w:color w:val="000000"/>
                <w:sz w:val="24"/>
                <w:szCs w:val="24"/>
              </w:rPr>
              <w:t>2728</w:t>
            </w:r>
          </w:p>
        </w:tc>
      </w:tr>
      <w:tr w:rsidR="007E6C11" w:rsidRPr="00502463" w14:paraId="02E362A3" w14:textId="77777777" w:rsidTr="00F4345D">
        <w:trPr>
          <w:trHeight w:val="20"/>
          <w:jc w:val="center"/>
        </w:trPr>
        <w:tc>
          <w:tcPr>
            <w:tcW w:w="2240" w:type="pct"/>
            <w:shd w:val="clear" w:color="auto" w:fill="auto"/>
            <w:vAlign w:val="center"/>
            <w:hideMark/>
          </w:tcPr>
          <w:p w14:paraId="5ED3E6A3" w14:textId="77777777" w:rsidR="007E6C11" w:rsidRPr="00502463" w:rsidRDefault="007E6C11" w:rsidP="00E148D7">
            <w:pPr>
              <w:contextualSpacing/>
              <w:rPr>
                <w:color w:val="000000"/>
                <w:sz w:val="24"/>
                <w:szCs w:val="24"/>
              </w:rPr>
            </w:pPr>
            <w:r w:rsidRPr="00502463">
              <w:rPr>
                <w:color w:val="000000"/>
                <w:sz w:val="24"/>
                <w:szCs w:val="24"/>
              </w:rPr>
              <w:t>Нурминское</w:t>
            </w:r>
          </w:p>
        </w:tc>
        <w:tc>
          <w:tcPr>
            <w:tcW w:w="2760" w:type="pct"/>
            <w:gridSpan w:val="5"/>
            <w:shd w:val="clear" w:color="auto" w:fill="auto"/>
            <w:vAlign w:val="center"/>
            <w:hideMark/>
          </w:tcPr>
          <w:p w14:paraId="0243ECE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F1F8A" w14:textId="77777777" w:rsidTr="00F4345D">
        <w:trPr>
          <w:trHeight w:val="20"/>
          <w:jc w:val="center"/>
        </w:trPr>
        <w:tc>
          <w:tcPr>
            <w:tcW w:w="2240" w:type="pct"/>
            <w:shd w:val="clear" w:color="auto" w:fill="auto"/>
            <w:vAlign w:val="center"/>
            <w:hideMark/>
          </w:tcPr>
          <w:p w14:paraId="684BB4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B490C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6BB2C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B5A3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3D1D30" w14:textId="77777777" w:rsidR="007E6C11" w:rsidRPr="00502463" w:rsidRDefault="007E6C11" w:rsidP="00E148D7">
            <w:pPr>
              <w:contextualSpacing/>
              <w:jc w:val="right"/>
              <w:rPr>
                <w:color w:val="000000"/>
                <w:sz w:val="24"/>
                <w:szCs w:val="24"/>
              </w:rPr>
            </w:pPr>
            <w:r w:rsidRPr="00502463">
              <w:rPr>
                <w:color w:val="000000"/>
                <w:sz w:val="24"/>
                <w:szCs w:val="24"/>
              </w:rPr>
              <w:t>1773</w:t>
            </w:r>
          </w:p>
        </w:tc>
        <w:tc>
          <w:tcPr>
            <w:tcW w:w="526" w:type="pct"/>
            <w:shd w:val="clear" w:color="auto" w:fill="auto"/>
            <w:vAlign w:val="center"/>
            <w:hideMark/>
          </w:tcPr>
          <w:p w14:paraId="049590C2" w14:textId="77777777" w:rsidR="007E6C11" w:rsidRPr="00502463" w:rsidRDefault="007E6C11" w:rsidP="00E148D7">
            <w:pPr>
              <w:contextualSpacing/>
              <w:jc w:val="right"/>
              <w:rPr>
                <w:color w:val="000000"/>
                <w:sz w:val="24"/>
                <w:szCs w:val="24"/>
              </w:rPr>
            </w:pPr>
            <w:r w:rsidRPr="00502463">
              <w:rPr>
                <w:color w:val="000000"/>
                <w:sz w:val="24"/>
                <w:szCs w:val="24"/>
              </w:rPr>
              <w:t>1124</w:t>
            </w:r>
          </w:p>
        </w:tc>
      </w:tr>
      <w:tr w:rsidR="007E6C11" w:rsidRPr="00502463" w14:paraId="29F92310" w14:textId="77777777" w:rsidTr="00F4345D">
        <w:trPr>
          <w:trHeight w:val="20"/>
          <w:jc w:val="center"/>
        </w:trPr>
        <w:tc>
          <w:tcPr>
            <w:tcW w:w="2240" w:type="pct"/>
            <w:shd w:val="clear" w:color="auto" w:fill="auto"/>
            <w:vAlign w:val="center"/>
            <w:hideMark/>
          </w:tcPr>
          <w:p w14:paraId="22C9F2C3" w14:textId="77777777" w:rsidR="007E6C11" w:rsidRPr="00502463" w:rsidRDefault="007E6C11" w:rsidP="00E148D7">
            <w:pPr>
              <w:contextualSpacing/>
              <w:rPr>
                <w:color w:val="000000"/>
                <w:sz w:val="24"/>
                <w:szCs w:val="24"/>
              </w:rPr>
            </w:pPr>
            <w:r w:rsidRPr="00502463">
              <w:rPr>
                <w:color w:val="000000"/>
                <w:sz w:val="24"/>
                <w:szCs w:val="24"/>
              </w:rPr>
              <w:t>Лисинское</w:t>
            </w:r>
          </w:p>
        </w:tc>
        <w:tc>
          <w:tcPr>
            <w:tcW w:w="2760" w:type="pct"/>
            <w:gridSpan w:val="5"/>
            <w:shd w:val="clear" w:color="auto" w:fill="auto"/>
            <w:vAlign w:val="center"/>
            <w:hideMark/>
          </w:tcPr>
          <w:p w14:paraId="3872DF9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40344B" w14:textId="77777777" w:rsidTr="00F4345D">
        <w:trPr>
          <w:trHeight w:val="20"/>
          <w:jc w:val="center"/>
        </w:trPr>
        <w:tc>
          <w:tcPr>
            <w:tcW w:w="2240" w:type="pct"/>
            <w:shd w:val="clear" w:color="auto" w:fill="auto"/>
            <w:vAlign w:val="center"/>
            <w:hideMark/>
          </w:tcPr>
          <w:p w14:paraId="55C2E9E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48C54" w14:textId="77777777" w:rsidR="007E6C11" w:rsidRPr="00502463" w:rsidRDefault="007E6C11" w:rsidP="00E148D7">
            <w:pPr>
              <w:contextualSpacing/>
              <w:jc w:val="right"/>
              <w:rPr>
                <w:color w:val="000000"/>
                <w:sz w:val="24"/>
                <w:szCs w:val="24"/>
              </w:rPr>
            </w:pPr>
            <w:r w:rsidRPr="00502463">
              <w:rPr>
                <w:color w:val="000000"/>
                <w:sz w:val="24"/>
                <w:szCs w:val="24"/>
              </w:rPr>
              <w:t>796,2</w:t>
            </w:r>
          </w:p>
        </w:tc>
        <w:tc>
          <w:tcPr>
            <w:tcW w:w="544" w:type="pct"/>
            <w:shd w:val="clear" w:color="auto" w:fill="auto"/>
            <w:vAlign w:val="center"/>
            <w:hideMark/>
          </w:tcPr>
          <w:p w14:paraId="2AD82F95"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42A64264" w14:textId="77777777" w:rsidR="007E6C11" w:rsidRPr="00502463" w:rsidRDefault="007E6C11" w:rsidP="00E148D7">
            <w:pPr>
              <w:contextualSpacing/>
              <w:jc w:val="right"/>
              <w:rPr>
                <w:color w:val="000000"/>
                <w:sz w:val="24"/>
                <w:szCs w:val="24"/>
              </w:rPr>
            </w:pPr>
            <w:r w:rsidRPr="00502463">
              <w:rPr>
                <w:color w:val="000000"/>
                <w:sz w:val="24"/>
                <w:szCs w:val="24"/>
              </w:rPr>
              <w:t>374</w:t>
            </w:r>
          </w:p>
        </w:tc>
        <w:tc>
          <w:tcPr>
            <w:tcW w:w="525" w:type="pct"/>
            <w:shd w:val="clear" w:color="auto" w:fill="auto"/>
            <w:vAlign w:val="center"/>
            <w:hideMark/>
          </w:tcPr>
          <w:p w14:paraId="7F4DD94E" w14:textId="77777777" w:rsidR="007E6C11" w:rsidRPr="00502463" w:rsidRDefault="007E6C11" w:rsidP="00E148D7">
            <w:pPr>
              <w:contextualSpacing/>
              <w:jc w:val="right"/>
              <w:rPr>
                <w:color w:val="000000"/>
                <w:sz w:val="24"/>
                <w:szCs w:val="24"/>
              </w:rPr>
            </w:pPr>
            <w:r w:rsidRPr="00502463">
              <w:rPr>
                <w:color w:val="000000"/>
                <w:sz w:val="24"/>
                <w:szCs w:val="24"/>
              </w:rPr>
              <w:t>409</w:t>
            </w:r>
          </w:p>
        </w:tc>
        <w:tc>
          <w:tcPr>
            <w:tcW w:w="526" w:type="pct"/>
            <w:shd w:val="clear" w:color="auto" w:fill="auto"/>
            <w:vAlign w:val="center"/>
            <w:hideMark/>
          </w:tcPr>
          <w:p w14:paraId="68968383" w14:textId="77777777" w:rsidR="007E6C11" w:rsidRPr="00502463" w:rsidRDefault="007E6C11" w:rsidP="00E148D7">
            <w:pPr>
              <w:contextualSpacing/>
              <w:jc w:val="right"/>
              <w:rPr>
                <w:color w:val="000000"/>
                <w:sz w:val="24"/>
                <w:szCs w:val="24"/>
              </w:rPr>
            </w:pPr>
            <w:r w:rsidRPr="00502463">
              <w:rPr>
                <w:color w:val="000000"/>
                <w:sz w:val="24"/>
                <w:szCs w:val="24"/>
              </w:rPr>
              <w:t>964</w:t>
            </w:r>
          </w:p>
        </w:tc>
      </w:tr>
      <w:tr w:rsidR="007E6C11" w:rsidRPr="00502463" w14:paraId="4640E324" w14:textId="77777777" w:rsidTr="00F4345D">
        <w:trPr>
          <w:trHeight w:val="20"/>
          <w:jc w:val="center"/>
        </w:trPr>
        <w:tc>
          <w:tcPr>
            <w:tcW w:w="2240" w:type="pct"/>
            <w:shd w:val="clear" w:color="auto" w:fill="auto"/>
            <w:vAlign w:val="center"/>
            <w:hideMark/>
          </w:tcPr>
          <w:p w14:paraId="47231D2D" w14:textId="77777777" w:rsidR="007E6C11" w:rsidRPr="00502463" w:rsidRDefault="007E6C11" w:rsidP="00E148D7">
            <w:pPr>
              <w:contextualSpacing/>
              <w:rPr>
                <w:color w:val="000000"/>
                <w:sz w:val="24"/>
                <w:szCs w:val="24"/>
              </w:rPr>
            </w:pPr>
            <w:r w:rsidRPr="00502463">
              <w:rPr>
                <w:color w:val="000000"/>
                <w:sz w:val="24"/>
                <w:szCs w:val="24"/>
              </w:rPr>
              <w:t>Тельмановское</w:t>
            </w:r>
          </w:p>
        </w:tc>
        <w:tc>
          <w:tcPr>
            <w:tcW w:w="2760" w:type="pct"/>
            <w:gridSpan w:val="5"/>
            <w:shd w:val="clear" w:color="auto" w:fill="auto"/>
            <w:vAlign w:val="center"/>
            <w:hideMark/>
          </w:tcPr>
          <w:p w14:paraId="292331F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C3654" w14:textId="77777777" w:rsidTr="00F4345D">
        <w:trPr>
          <w:trHeight w:val="20"/>
          <w:jc w:val="center"/>
        </w:trPr>
        <w:tc>
          <w:tcPr>
            <w:tcW w:w="2240" w:type="pct"/>
            <w:shd w:val="clear" w:color="auto" w:fill="auto"/>
            <w:vAlign w:val="center"/>
            <w:hideMark/>
          </w:tcPr>
          <w:p w14:paraId="4256B3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208E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319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B79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06887" w14:textId="77777777" w:rsidR="007E6C11" w:rsidRPr="00502463" w:rsidRDefault="007E6C11" w:rsidP="00E148D7">
            <w:pPr>
              <w:contextualSpacing/>
              <w:jc w:val="right"/>
              <w:rPr>
                <w:color w:val="000000"/>
                <w:sz w:val="24"/>
                <w:szCs w:val="24"/>
              </w:rPr>
            </w:pPr>
            <w:r w:rsidRPr="00502463">
              <w:rPr>
                <w:color w:val="000000"/>
                <w:sz w:val="24"/>
                <w:szCs w:val="24"/>
              </w:rPr>
              <w:t>1155</w:t>
            </w:r>
          </w:p>
        </w:tc>
        <w:tc>
          <w:tcPr>
            <w:tcW w:w="526" w:type="pct"/>
            <w:shd w:val="clear" w:color="auto" w:fill="auto"/>
            <w:vAlign w:val="center"/>
            <w:hideMark/>
          </w:tcPr>
          <w:p w14:paraId="06C7051F" w14:textId="77777777" w:rsidR="007E6C11" w:rsidRPr="00502463" w:rsidRDefault="007E6C11" w:rsidP="00E148D7">
            <w:pPr>
              <w:contextualSpacing/>
              <w:jc w:val="right"/>
              <w:rPr>
                <w:color w:val="000000"/>
                <w:sz w:val="24"/>
                <w:szCs w:val="24"/>
              </w:rPr>
            </w:pPr>
            <w:r w:rsidRPr="00502463">
              <w:rPr>
                <w:color w:val="000000"/>
                <w:sz w:val="24"/>
                <w:szCs w:val="24"/>
              </w:rPr>
              <w:t>3631</w:t>
            </w:r>
          </w:p>
        </w:tc>
      </w:tr>
      <w:tr w:rsidR="007E6C11" w:rsidRPr="00502463" w14:paraId="5031565B" w14:textId="77777777" w:rsidTr="00F4345D">
        <w:trPr>
          <w:trHeight w:val="20"/>
          <w:jc w:val="center"/>
        </w:trPr>
        <w:tc>
          <w:tcPr>
            <w:tcW w:w="2240" w:type="pct"/>
            <w:shd w:val="clear" w:color="auto" w:fill="auto"/>
            <w:vAlign w:val="center"/>
            <w:hideMark/>
          </w:tcPr>
          <w:p w14:paraId="015CF39C" w14:textId="77777777" w:rsidR="007E6C11" w:rsidRPr="00502463" w:rsidRDefault="007E6C11" w:rsidP="00E148D7">
            <w:pPr>
              <w:contextualSpacing/>
              <w:rPr>
                <w:color w:val="000000"/>
                <w:sz w:val="24"/>
                <w:szCs w:val="24"/>
              </w:rPr>
            </w:pPr>
            <w:r w:rsidRPr="00502463">
              <w:rPr>
                <w:color w:val="000000"/>
                <w:sz w:val="24"/>
                <w:szCs w:val="24"/>
              </w:rPr>
              <w:t>Трубникоборское</w:t>
            </w:r>
          </w:p>
        </w:tc>
        <w:tc>
          <w:tcPr>
            <w:tcW w:w="2760" w:type="pct"/>
            <w:gridSpan w:val="5"/>
            <w:shd w:val="clear" w:color="auto" w:fill="auto"/>
            <w:vAlign w:val="center"/>
            <w:hideMark/>
          </w:tcPr>
          <w:p w14:paraId="65FA58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B8B16D" w14:textId="77777777" w:rsidTr="00F4345D">
        <w:trPr>
          <w:trHeight w:val="20"/>
          <w:jc w:val="center"/>
        </w:trPr>
        <w:tc>
          <w:tcPr>
            <w:tcW w:w="2240" w:type="pct"/>
            <w:shd w:val="clear" w:color="auto" w:fill="auto"/>
            <w:vAlign w:val="center"/>
            <w:hideMark/>
          </w:tcPr>
          <w:p w14:paraId="0FCACE7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25F1978" w14:textId="77777777" w:rsidR="007E6C11" w:rsidRPr="00502463" w:rsidRDefault="007E6C11" w:rsidP="00E148D7">
            <w:pPr>
              <w:contextualSpacing/>
              <w:jc w:val="right"/>
              <w:rPr>
                <w:color w:val="000000"/>
                <w:sz w:val="24"/>
                <w:szCs w:val="24"/>
              </w:rPr>
            </w:pPr>
            <w:r w:rsidRPr="00502463">
              <w:rPr>
                <w:color w:val="000000"/>
                <w:sz w:val="24"/>
                <w:szCs w:val="24"/>
              </w:rPr>
              <w:t>1030,3</w:t>
            </w:r>
          </w:p>
        </w:tc>
        <w:tc>
          <w:tcPr>
            <w:tcW w:w="544" w:type="pct"/>
            <w:shd w:val="clear" w:color="auto" w:fill="auto"/>
            <w:vAlign w:val="center"/>
            <w:hideMark/>
          </w:tcPr>
          <w:p w14:paraId="45610E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8657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AC185" w14:textId="77777777" w:rsidR="007E6C11" w:rsidRPr="00502463" w:rsidRDefault="007E6C11" w:rsidP="00E148D7">
            <w:pPr>
              <w:contextualSpacing/>
              <w:jc w:val="right"/>
              <w:rPr>
                <w:color w:val="000000"/>
                <w:sz w:val="24"/>
                <w:szCs w:val="24"/>
              </w:rPr>
            </w:pPr>
            <w:r w:rsidRPr="00502463">
              <w:rPr>
                <w:color w:val="000000"/>
                <w:sz w:val="24"/>
                <w:szCs w:val="24"/>
              </w:rPr>
              <w:t>1318</w:t>
            </w:r>
          </w:p>
        </w:tc>
        <w:tc>
          <w:tcPr>
            <w:tcW w:w="526" w:type="pct"/>
            <w:shd w:val="clear" w:color="auto" w:fill="auto"/>
            <w:vAlign w:val="center"/>
            <w:hideMark/>
          </w:tcPr>
          <w:p w14:paraId="786EEE4B" w14:textId="77777777" w:rsidR="007E6C11" w:rsidRPr="00502463" w:rsidRDefault="007E6C11" w:rsidP="00E148D7">
            <w:pPr>
              <w:contextualSpacing/>
              <w:jc w:val="right"/>
              <w:rPr>
                <w:color w:val="000000"/>
                <w:sz w:val="24"/>
                <w:szCs w:val="24"/>
              </w:rPr>
            </w:pPr>
            <w:r w:rsidRPr="00502463">
              <w:rPr>
                <w:color w:val="000000"/>
                <w:sz w:val="24"/>
                <w:szCs w:val="24"/>
              </w:rPr>
              <w:t>2011</w:t>
            </w:r>
          </w:p>
        </w:tc>
      </w:tr>
      <w:tr w:rsidR="007E6C11" w:rsidRPr="00502463" w14:paraId="32B71F5F" w14:textId="77777777" w:rsidTr="00F4345D">
        <w:trPr>
          <w:trHeight w:val="20"/>
          <w:jc w:val="center"/>
        </w:trPr>
        <w:tc>
          <w:tcPr>
            <w:tcW w:w="2240" w:type="pct"/>
            <w:shd w:val="clear" w:color="auto" w:fill="auto"/>
            <w:vAlign w:val="center"/>
            <w:hideMark/>
          </w:tcPr>
          <w:p w14:paraId="127B77F2" w14:textId="5F325ABE"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25B52E1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98AAD7" w14:textId="77777777" w:rsidTr="00F4345D">
        <w:trPr>
          <w:trHeight w:val="20"/>
          <w:jc w:val="center"/>
        </w:trPr>
        <w:tc>
          <w:tcPr>
            <w:tcW w:w="2240" w:type="pct"/>
            <w:shd w:val="clear" w:color="auto" w:fill="auto"/>
            <w:vAlign w:val="center"/>
            <w:hideMark/>
          </w:tcPr>
          <w:p w14:paraId="363B5D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E837B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38BA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5025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CB6B36" w14:textId="77777777" w:rsidR="007E6C11" w:rsidRPr="00502463" w:rsidRDefault="007E6C11" w:rsidP="00E148D7">
            <w:pPr>
              <w:contextualSpacing/>
              <w:jc w:val="right"/>
              <w:rPr>
                <w:color w:val="000000"/>
                <w:sz w:val="24"/>
                <w:szCs w:val="24"/>
              </w:rPr>
            </w:pPr>
            <w:r w:rsidRPr="00502463">
              <w:rPr>
                <w:color w:val="000000"/>
                <w:sz w:val="24"/>
                <w:szCs w:val="24"/>
              </w:rPr>
              <w:t>6505</w:t>
            </w:r>
          </w:p>
        </w:tc>
        <w:tc>
          <w:tcPr>
            <w:tcW w:w="526" w:type="pct"/>
            <w:shd w:val="clear" w:color="auto" w:fill="auto"/>
            <w:vAlign w:val="center"/>
            <w:hideMark/>
          </w:tcPr>
          <w:p w14:paraId="5BDCAAFE"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4674ECB8" w14:textId="77777777" w:rsidTr="00F4345D">
        <w:trPr>
          <w:trHeight w:val="20"/>
          <w:jc w:val="center"/>
        </w:trPr>
        <w:tc>
          <w:tcPr>
            <w:tcW w:w="2240" w:type="pct"/>
            <w:shd w:val="clear" w:color="auto" w:fill="auto"/>
            <w:vAlign w:val="center"/>
            <w:hideMark/>
          </w:tcPr>
          <w:p w14:paraId="6ADEC867" w14:textId="77777777" w:rsidR="007E6C11" w:rsidRPr="00502463" w:rsidRDefault="007E6C11" w:rsidP="00E148D7">
            <w:pPr>
              <w:contextualSpacing/>
              <w:rPr>
                <w:color w:val="000000"/>
                <w:sz w:val="24"/>
                <w:szCs w:val="24"/>
              </w:rPr>
            </w:pPr>
            <w:r w:rsidRPr="00502463">
              <w:rPr>
                <w:color w:val="000000"/>
                <w:sz w:val="24"/>
                <w:szCs w:val="24"/>
              </w:rPr>
              <w:t>Шапкинское</w:t>
            </w:r>
          </w:p>
        </w:tc>
        <w:tc>
          <w:tcPr>
            <w:tcW w:w="2760" w:type="pct"/>
            <w:gridSpan w:val="5"/>
            <w:shd w:val="clear" w:color="auto" w:fill="auto"/>
            <w:vAlign w:val="center"/>
            <w:hideMark/>
          </w:tcPr>
          <w:p w14:paraId="7FBB108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8540EF" w14:textId="77777777" w:rsidTr="00F4345D">
        <w:trPr>
          <w:trHeight w:val="20"/>
          <w:jc w:val="center"/>
        </w:trPr>
        <w:tc>
          <w:tcPr>
            <w:tcW w:w="2240" w:type="pct"/>
            <w:shd w:val="clear" w:color="auto" w:fill="auto"/>
            <w:vAlign w:val="center"/>
            <w:hideMark/>
          </w:tcPr>
          <w:p w14:paraId="0EAA30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070651" w14:textId="77777777" w:rsidR="007E6C11" w:rsidRPr="00502463" w:rsidRDefault="007E6C11" w:rsidP="00E148D7">
            <w:pPr>
              <w:contextualSpacing/>
              <w:jc w:val="right"/>
              <w:rPr>
                <w:color w:val="000000"/>
                <w:sz w:val="24"/>
                <w:szCs w:val="24"/>
              </w:rPr>
            </w:pPr>
            <w:r w:rsidRPr="00502463">
              <w:rPr>
                <w:color w:val="000000"/>
                <w:sz w:val="24"/>
                <w:szCs w:val="24"/>
              </w:rPr>
              <w:t>920</w:t>
            </w:r>
          </w:p>
        </w:tc>
        <w:tc>
          <w:tcPr>
            <w:tcW w:w="544" w:type="pct"/>
            <w:shd w:val="clear" w:color="auto" w:fill="auto"/>
            <w:vAlign w:val="center"/>
            <w:hideMark/>
          </w:tcPr>
          <w:p w14:paraId="528A0E57" w14:textId="77777777" w:rsidR="007E6C11" w:rsidRPr="00502463" w:rsidRDefault="007E6C11" w:rsidP="00E148D7">
            <w:pPr>
              <w:contextualSpacing/>
              <w:jc w:val="right"/>
              <w:rPr>
                <w:color w:val="000000"/>
                <w:sz w:val="24"/>
                <w:szCs w:val="24"/>
              </w:rPr>
            </w:pPr>
            <w:r w:rsidRPr="00502463">
              <w:rPr>
                <w:color w:val="000000"/>
                <w:sz w:val="24"/>
                <w:szCs w:val="24"/>
              </w:rPr>
              <w:t>6682</w:t>
            </w:r>
          </w:p>
        </w:tc>
        <w:tc>
          <w:tcPr>
            <w:tcW w:w="544" w:type="pct"/>
            <w:shd w:val="clear" w:color="auto" w:fill="auto"/>
            <w:vAlign w:val="center"/>
            <w:hideMark/>
          </w:tcPr>
          <w:p w14:paraId="155513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BD20F77" w14:textId="77777777" w:rsidR="007E6C11" w:rsidRPr="00502463" w:rsidRDefault="007E6C11" w:rsidP="00E148D7">
            <w:pPr>
              <w:contextualSpacing/>
              <w:jc w:val="right"/>
              <w:rPr>
                <w:color w:val="000000"/>
                <w:sz w:val="24"/>
                <w:szCs w:val="24"/>
              </w:rPr>
            </w:pPr>
            <w:r w:rsidRPr="00502463">
              <w:rPr>
                <w:color w:val="000000"/>
                <w:sz w:val="24"/>
                <w:szCs w:val="24"/>
              </w:rPr>
              <w:t>2660</w:t>
            </w:r>
          </w:p>
        </w:tc>
        <w:tc>
          <w:tcPr>
            <w:tcW w:w="526" w:type="pct"/>
            <w:shd w:val="clear" w:color="auto" w:fill="auto"/>
            <w:vAlign w:val="center"/>
            <w:hideMark/>
          </w:tcPr>
          <w:p w14:paraId="44A845A9" w14:textId="77777777" w:rsidR="007E6C11" w:rsidRPr="00502463" w:rsidRDefault="007E6C11" w:rsidP="00E148D7">
            <w:pPr>
              <w:contextualSpacing/>
              <w:jc w:val="right"/>
              <w:rPr>
                <w:color w:val="000000"/>
                <w:sz w:val="24"/>
                <w:szCs w:val="24"/>
              </w:rPr>
            </w:pPr>
            <w:r w:rsidRPr="00502463">
              <w:rPr>
                <w:color w:val="000000"/>
                <w:sz w:val="24"/>
                <w:szCs w:val="24"/>
              </w:rPr>
              <w:t>3911</w:t>
            </w:r>
          </w:p>
        </w:tc>
      </w:tr>
      <w:tr w:rsidR="007E6C11" w:rsidRPr="00502463" w14:paraId="700F9A0B" w14:textId="77777777" w:rsidTr="00F4345D">
        <w:trPr>
          <w:trHeight w:val="20"/>
          <w:jc w:val="center"/>
        </w:trPr>
        <w:tc>
          <w:tcPr>
            <w:tcW w:w="5000" w:type="pct"/>
            <w:gridSpan w:val="6"/>
            <w:shd w:val="clear" w:color="auto" w:fill="auto"/>
            <w:vAlign w:val="center"/>
            <w:hideMark/>
          </w:tcPr>
          <w:p w14:paraId="4118D0D0" w14:textId="77777777" w:rsidR="007E6C11" w:rsidRPr="00502463" w:rsidRDefault="007E6C11" w:rsidP="00E148D7">
            <w:pPr>
              <w:contextualSpacing/>
              <w:rPr>
                <w:b/>
                <w:bCs/>
                <w:color w:val="000000"/>
                <w:sz w:val="24"/>
                <w:szCs w:val="24"/>
              </w:rPr>
            </w:pPr>
            <w:r w:rsidRPr="00502463">
              <w:rPr>
                <w:b/>
                <w:bCs/>
                <w:color w:val="000000"/>
                <w:sz w:val="24"/>
                <w:szCs w:val="24"/>
              </w:rPr>
              <w:t>Городские округа Ленинградской области </w:t>
            </w:r>
          </w:p>
        </w:tc>
      </w:tr>
      <w:tr w:rsidR="007E6C11" w:rsidRPr="00502463" w14:paraId="77940B2E" w14:textId="77777777" w:rsidTr="00F4345D">
        <w:trPr>
          <w:trHeight w:val="20"/>
          <w:jc w:val="center"/>
        </w:trPr>
        <w:tc>
          <w:tcPr>
            <w:tcW w:w="2240" w:type="pct"/>
            <w:shd w:val="clear" w:color="auto" w:fill="auto"/>
            <w:vAlign w:val="center"/>
            <w:hideMark/>
          </w:tcPr>
          <w:p w14:paraId="21959A13" w14:textId="77777777" w:rsidR="007E6C11" w:rsidRPr="00502463" w:rsidRDefault="007E6C11" w:rsidP="00E148D7">
            <w:pPr>
              <w:contextualSpacing/>
              <w:rPr>
                <w:color w:val="000000"/>
                <w:sz w:val="24"/>
                <w:szCs w:val="24"/>
              </w:rPr>
            </w:pPr>
            <w:r w:rsidRPr="00502463">
              <w:rPr>
                <w:color w:val="000000"/>
                <w:sz w:val="24"/>
                <w:szCs w:val="24"/>
              </w:rPr>
              <w:t>Сосновоборский</w:t>
            </w:r>
          </w:p>
        </w:tc>
        <w:tc>
          <w:tcPr>
            <w:tcW w:w="2760" w:type="pct"/>
            <w:gridSpan w:val="5"/>
            <w:shd w:val="clear" w:color="auto" w:fill="auto"/>
            <w:vAlign w:val="center"/>
            <w:hideMark/>
          </w:tcPr>
          <w:p w14:paraId="03448A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1221BE" w14:textId="77777777" w:rsidTr="00F4345D">
        <w:trPr>
          <w:trHeight w:val="20"/>
          <w:jc w:val="center"/>
        </w:trPr>
        <w:tc>
          <w:tcPr>
            <w:tcW w:w="2240" w:type="pct"/>
            <w:shd w:val="clear" w:color="auto" w:fill="auto"/>
            <w:vAlign w:val="center"/>
            <w:hideMark/>
          </w:tcPr>
          <w:p w14:paraId="057DE1AC" w14:textId="77777777" w:rsidR="007E6C11" w:rsidRPr="00502463" w:rsidRDefault="007E6C11" w:rsidP="00E148D7">
            <w:pPr>
              <w:contextualSpacing/>
              <w:rPr>
                <w:color w:val="000000"/>
                <w:sz w:val="24"/>
                <w:szCs w:val="24"/>
              </w:rPr>
            </w:pPr>
            <w:r w:rsidRPr="00502463">
              <w:rPr>
                <w:color w:val="000000"/>
                <w:sz w:val="24"/>
                <w:szCs w:val="24"/>
              </w:rPr>
              <w:t>Городской округ, городской округ с внутригородским делением</w:t>
            </w:r>
          </w:p>
        </w:tc>
        <w:tc>
          <w:tcPr>
            <w:tcW w:w="621" w:type="pct"/>
            <w:shd w:val="clear" w:color="auto" w:fill="auto"/>
            <w:vAlign w:val="center"/>
            <w:hideMark/>
          </w:tcPr>
          <w:p w14:paraId="49473490" w14:textId="77777777" w:rsidR="007E6C11" w:rsidRPr="00502463" w:rsidRDefault="007E6C11" w:rsidP="00E148D7">
            <w:pPr>
              <w:contextualSpacing/>
              <w:jc w:val="right"/>
              <w:rPr>
                <w:color w:val="000000"/>
                <w:sz w:val="24"/>
                <w:szCs w:val="24"/>
              </w:rPr>
            </w:pPr>
            <w:r w:rsidRPr="00502463">
              <w:rPr>
                <w:color w:val="000000"/>
                <w:sz w:val="24"/>
                <w:szCs w:val="24"/>
              </w:rPr>
              <w:t>5338</w:t>
            </w:r>
          </w:p>
        </w:tc>
        <w:tc>
          <w:tcPr>
            <w:tcW w:w="544" w:type="pct"/>
            <w:shd w:val="clear" w:color="auto" w:fill="auto"/>
            <w:vAlign w:val="center"/>
            <w:hideMark/>
          </w:tcPr>
          <w:p w14:paraId="4BB8512D" w14:textId="77777777" w:rsidR="007E6C11" w:rsidRPr="00502463" w:rsidRDefault="007E6C11" w:rsidP="00E148D7">
            <w:pPr>
              <w:contextualSpacing/>
              <w:jc w:val="right"/>
              <w:rPr>
                <w:color w:val="000000"/>
                <w:sz w:val="24"/>
                <w:szCs w:val="24"/>
              </w:rPr>
            </w:pPr>
            <w:r w:rsidRPr="00502463">
              <w:rPr>
                <w:color w:val="000000"/>
                <w:sz w:val="24"/>
                <w:szCs w:val="24"/>
              </w:rPr>
              <w:t>7764</w:t>
            </w:r>
          </w:p>
        </w:tc>
        <w:tc>
          <w:tcPr>
            <w:tcW w:w="544" w:type="pct"/>
            <w:shd w:val="clear" w:color="auto" w:fill="auto"/>
            <w:vAlign w:val="center"/>
            <w:hideMark/>
          </w:tcPr>
          <w:p w14:paraId="790F1585" w14:textId="77777777" w:rsidR="007E6C11" w:rsidRPr="00502463" w:rsidRDefault="007E6C11" w:rsidP="00E148D7">
            <w:pPr>
              <w:contextualSpacing/>
              <w:jc w:val="right"/>
              <w:rPr>
                <w:color w:val="000000"/>
                <w:sz w:val="24"/>
                <w:szCs w:val="24"/>
              </w:rPr>
            </w:pPr>
            <w:r w:rsidRPr="00502463">
              <w:rPr>
                <w:color w:val="000000"/>
                <w:sz w:val="24"/>
                <w:szCs w:val="24"/>
              </w:rPr>
              <w:t>4989</w:t>
            </w:r>
          </w:p>
        </w:tc>
        <w:tc>
          <w:tcPr>
            <w:tcW w:w="525" w:type="pct"/>
            <w:shd w:val="clear" w:color="auto" w:fill="auto"/>
            <w:vAlign w:val="center"/>
            <w:hideMark/>
          </w:tcPr>
          <w:p w14:paraId="52B977EA" w14:textId="77777777" w:rsidR="007E6C11" w:rsidRPr="00502463" w:rsidRDefault="007E6C11" w:rsidP="00E148D7">
            <w:pPr>
              <w:contextualSpacing/>
              <w:jc w:val="right"/>
              <w:rPr>
                <w:color w:val="000000"/>
                <w:sz w:val="24"/>
                <w:szCs w:val="24"/>
              </w:rPr>
            </w:pPr>
            <w:r w:rsidRPr="00502463">
              <w:rPr>
                <w:color w:val="000000"/>
                <w:sz w:val="24"/>
                <w:szCs w:val="24"/>
              </w:rPr>
              <w:t>5429</w:t>
            </w:r>
          </w:p>
        </w:tc>
        <w:tc>
          <w:tcPr>
            <w:tcW w:w="526" w:type="pct"/>
            <w:shd w:val="clear" w:color="auto" w:fill="auto"/>
            <w:vAlign w:val="center"/>
            <w:hideMark/>
          </w:tcPr>
          <w:p w14:paraId="303A3BBA" w14:textId="77777777" w:rsidR="007E6C11" w:rsidRPr="00502463" w:rsidRDefault="007E6C11" w:rsidP="00E148D7">
            <w:pPr>
              <w:contextualSpacing/>
              <w:jc w:val="right"/>
              <w:rPr>
                <w:color w:val="000000"/>
                <w:sz w:val="24"/>
                <w:szCs w:val="24"/>
              </w:rPr>
            </w:pPr>
            <w:r w:rsidRPr="00502463">
              <w:rPr>
                <w:color w:val="000000"/>
                <w:sz w:val="24"/>
                <w:szCs w:val="24"/>
              </w:rPr>
              <w:t>8033</w:t>
            </w:r>
          </w:p>
        </w:tc>
      </w:tr>
    </w:tbl>
    <w:p w14:paraId="63A54153" w14:textId="77777777" w:rsidR="00A11D3C" w:rsidRDefault="00A11D3C" w:rsidP="00E148D7">
      <w:pPr>
        <w:contextualSpacing/>
        <w:jc w:val="right"/>
        <w:rPr>
          <w:b/>
          <w:bCs/>
          <w:sz w:val="28"/>
          <w:szCs w:val="28"/>
        </w:rPr>
      </w:pPr>
    </w:p>
    <w:p w14:paraId="5300AEA3" w14:textId="5B7D4E0D" w:rsidR="004C196C" w:rsidRDefault="004C196C" w:rsidP="00E148D7">
      <w:pPr>
        <w:pStyle w:val="affffd"/>
        <w:pageBreakBefore/>
        <w:spacing w:after="0"/>
      </w:pPr>
      <w:bookmarkStart w:id="167" w:name="_Ref48746821"/>
      <w:r>
        <w:lastRenderedPageBreak/>
        <w:t>Табл. </w:t>
      </w:r>
      <w:fldSimple w:instr=" SEQ Табл. \* ARABIC ">
        <w:r w:rsidR="0038711F">
          <w:rPr>
            <w:noProof/>
          </w:rPr>
          <w:t>53</w:t>
        </w:r>
      </w:fldSimple>
      <w:bookmarkEnd w:id="167"/>
    </w:p>
    <w:p w14:paraId="4074AE94" w14:textId="575A4386" w:rsidR="004C196C" w:rsidRPr="004C196C" w:rsidRDefault="004C196C" w:rsidP="00E148D7">
      <w:pPr>
        <w:keepNext/>
        <w:jc w:val="center"/>
      </w:pPr>
      <w:r>
        <w:rPr>
          <w:color w:val="000000"/>
          <w:sz w:val="28"/>
          <w:szCs w:val="28"/>
        </w:rPr>
        <w:t>Д</w:t>
      </w:r>
      <w:r w:rsidRPr="00B67246">
        <w:rPr>
          <w:color w:val="000000"/>
          <w:sz w:val="28"/>
          <w:szCs w:val="28"/>
        </w:rPr>
        <w:t>оля введенных в эксплуатацию жилых домов, в том числе индивидуальных, на территории муниципальных образований Ленинградской области на одного жителя, среднее значение показателя за 5 лет</w:t>
      </w:r>
      <w:r w:rsidRPr="00B67246">
        <w:rPr>
          <w:rStyle w:val="affc"/>
          <w:color w:val="000000"/>
          <w:sz w:val="28"/>
          <w:szCs w:val="28"/>
        </w:rPr>
        <w:footnoteReference w:id="21"/>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1242"/>
        <w:gridCol w:w="2245"/>
        <w:gridCol w:w="2245"/>
        <w:gridCol w:w="1081"/>
      </w:tblGrid>
      <w:tr w:rsidR="007E6C11" w:rsidRPr="00FA3782" w14:paraId="687F9AA4" w14:textId="77777777" w:rsidTr="00A04D51">
        <w:trPr>
          <w:trHeight w:val="20"/>
          <w:tblHeader/>
          <w:jc w:val="center"/>
        </w:trPr>
        <w:tc>
          <w:tcPr>
            <w:tcW w:w="1659" w:type="pct"/>
            <w:vMerge w:val="restart"/>
            <w:shd w:val="clear" w:color="auto" w:fill="auto"/>
            <w:vAlign w:val="center"/>
            <w:hideMark/>
          </w:tcPr>
          <w:p w14:paraId="1E1EAB95" w14:textId="77777777" w:rsidR="007E6C11" w:rsidRPr="00FA3782" w:rsidRDefault="007E6C11" w:rsidP="00E148D7">
            <w:pPr>
              <w:contextualSpacing/>
              <w:jc w:val="center"/>
              <w:rPr>
                <w:sz w:val="24"/>
                <w:szCs w:val="24"/>
              </w:rPr>
            </w:pPr>
            <w:r w:rsidRPr="00FA3782">
              <w:rPr>
                <w:sz w:val="24"/>
                <w:szCs w:val="24"/>
              </w:rPr>
              <w:t>Муниципальное образование</w:t>
            </w:r>
          </w:p>
        </w:tc>
        <w:tc>
          <w:tcPr>
            <w:tcW w:w="1710" w:type="pct"/>
            <w:gridSpan w:val="2"/>
            <w:shd w:val="clear" w:color="auto" w:fill="auto"/>
            <w:vAlign w:val="center"/>
            <w:hideMark/>
          </w:tcPr>
          <w:p w14:paraId="19A937B1" w14:textId="77777777" w:rsidR="007E6C11" w:rsidRPr="00FA3782" w:rsidRDefault="007E6C11" w:rsidP="00E148D7">
            <w:pPr>
              <w:contextualSpacing/>
              <w:jc w:val="center"/>
              <w:rPr>
                <w:sz w:val="24"/>
                <w:szCs w:val="24"/>
              </w:rPr>
            </w:pPr>
            <w:r w:rsidRPr="00FA3782">
              <w:rPr>
                <w:sz w:val="24"/>
                <w:szCs w:val="24"/>
              </w:rPr>
              <w:t>Введено в действие жилых домов, квадратный метр общей площади</w:t>
            </w:r>
          </w:p>
        </w:tc>
        <w:tc>
          <w:tcPr>
            <w:tcW w:w="1631" w:type="pct"/>
            <w:gridSpan w:val="2"/>
            <w:shd w:val="clear" w:color="auto" w:fill="auto"/>
            <w:vAlign w:val="center"/>
          </w:tcPr>
          <w:p w14:paraId="0BCA3C7F" w14:textId="76ABA7C3" w:rsidR="007E6C11" w:rsidRPr="00FA3782" w:rsidRDefault="007E6C11" w:rsidP="00E148D7">
            <w:pPr>
              <w:contextualSpacing/>
              <w:jc w:val="center"/>
              <w:rPr>
                <w:sz w:val="24"/>
                <w:szCs w:val="24"/>
              </w:rPr>
            </w:pPr>
            <w:r w:rsidRPr="00FA3782">
              <w:rPr>
                <w:sz w:val="24"/>
                <w:szCs w:val="24"/>
              </w:rPr>
              <w:t>Доля введенных в эксплуатацию индивидуальных жилых домов,</w:t>
            </w:r>
            <w:r w:rsidR="007D3846" w:rsidRPr="00FA3782">
              <w:rPr>
                <w:sz w:val="24"/>
                <w:szCs w:val="24"/>
              </w:rPr>
              <w:t> %</w:t>
            </w:r>
          </w:p>
        </w:tc>
      </w:tr>
      <w:tr w:rsidR="007E6C11" w:rsidRPr="00FA3782" w14:paraId="6C0F7A3E" w14:textId="77777777" w:rsidTr="00A04D51">
        <w:trPr>
          <w:trHeight w:val="20"/>
          <w:tblHeader/>
          <w:jc w:val="center"/>
        </w:trPr>
        <w:tc>
          <w:tcPr>
            <w:tcW w:w="1659" w:type="pct"/>
            <w:vMerge/>
            <w:shd w:val="clear" w:color="auto" w:fill="auto"/>
            <w:vAlign w:val="center"/>
            <w:hideMark/>
          </w:tcPr>
          <w:p w14:paraId="025C82DD" w14:textId="77777777" w:rsidR="007E6C11" w:rsidRPr="00FA3782" w:rsidRDefault="007E6C11" w:rsidP="00E148D7">
            <w:pPr>
              <w:contextualSpacing/>
              <w:jc w:val="center"/>
              <w:rPr>
                <w:sz w:val="24"/>
                <w:szCs w:val="24"/>
              </w:rPr>
            </w:pPr>
          </w:p>
        </w:tc>
        <w:tc>
          <w:tcPr>
            <w:tcW w:w="609" w:type="pct"/>
            <w:shd w:val="clear" w:color="auto" w:fill="auto"/>
            <w:vAlign w:val="center"/>
            <w:hideMark/>
          </w:tcPr>
          <w:p w14:paraId="3215005F" w14:textId="77777777" w:rsidR="007E6C11" w:rsidRPr="00FA3782" w:rsidRDefault="007E6C11" w:rsidP="00E148D7">
            <w:pPr>
              <w:contextualSpacing/>
              <w:jc w:val="center"/>
              <w:rPr>
                <w:sz w:val="24"/>
                <w:szCs w:val="24"/>
              </w:rPr>
            </w:pPr>
            <w:r w:rsidRPr="00FA3782">
              <w:rPr>
                <w:sz w:val="24"/>
                <w:szCs w:val="24"/>
              </w:rPr>
              <w:t>Всего</w:t>
            </w:r>
          </w:p>
        </w:tc>
        <w:tc>
          <w:tcPr>
            <w:tcW w:w="1101" w:type="pct"/>
            <w:shd w:val="clear" w:color="auto" w:fill="auto"/>
            <w:vAlign w:val="center"/>
            <w:hideMark/>
          </w:tcPr>
          <w:p w14:paraId="6ABC1D2B"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1101" w:type="pct"/>
            <w:shd w:val="clear" w:color="auto" w:fill="auto"/>
            <w:vAlign w:val="center"/>
            <w:hideMark/>
          </w:tcPr>
          <w:p w14:paraId="4DB7F79A"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530" w:type="pct"/>
            <w:shd w:val="clear" w:color="auto" w:fill="auto"/>
            <w:vAlign w:val="center"/>
            <w:hideMark/>
          </w:tcPr>
          <w:p w14:paraId="25A2A7E3" w14:textId="77777777" w:rsidR="007E6C11" w:rsidRPr="00FA3782" w:rsidRDefault="007E6C11" w:rsidP="00E148D7">
            <w:pPr>
              <w:contextualSpacing/>
              <w:jc w:val="center"/>
              <w:rPr>
                <w:sz w:val="24"/>
                <w:szCs w:val="24"/>
              </w:rPr>
            </w:pPr>
            <w:r w:rsidRPr="00FA3782">
              <w:rPr>
                <w:sz w:val="24"/>
                <w:szCs w:val="24"/>
              </w:rPr>
              <w:t>Других типов домов</w:t>
            </w:r>
          </w:p>
        </w:tc>
      </w:tr>
      <w:tr w:rsidR="007E6C11" w:rsidRPr="00FA3782" w14:paraId="084ECD2C" w14:textId="77777777" w:rsidTr="00A04D51">
        <w:trPr>
          <w:trHeight w:val="20"/>
          <w:jc w:val="center"/>
        </w:trPr>
        <w:tc>
          <w:tcPr>
            <w:tcW w:w="5000" w:type="pct"/>
            <w:gridSpan w:val="5"/>
            <w:shd w:val="clear" w:color="auto" w:fill="auto"/>
            <w:vAlign w:val="center"/>
            <w:hideMark/>
          </w:tcPr>
          <w:p w14:paraId="28D18101" w14:textId="77777777" w:rsidR="007E6C11" w:rsidRPr="00FA3782" w:rsidRDefault="007E6C11" w:rsidP="00E148D7">
            <w:pPr>
              <w:contextualSpacing/>
              <w:rPr>
                <w:b/>
                <w:bCs/>
                <w:sz w:val="24"/>
                <w:szCs w:val="24"/>
              </w:rPr>
            </w:pPr>
            <w:r w:rsidRPr="00FA3782">
              <w:rPr>
                <w:b/>
                <w:bCs/>
                <w:sz w:val="24"/>
                <w:szCs w:val="24"/>
              </w:rPr>
              <w:t>Бокситогорский муниципальный район </w:t>
            </w:r>
          </w:p>
        </w:tc>
      </w:tr>
      <w:tr w:rsidR="007E6C11" w:rsidRPr="00FA3782" w14:paraId="6479150D" w14:textId="77777777" w:rsidTr="00A04D51">
        <w:trPr>
          <w:trHeight w:val="20"/>
          <w:jc w:val="center"/>
        </w:trPr>
        <w:tc>
          <w:tcPr>
            <w:tcW w:w="1659" w:type="pct"/>
            <w:shd w:val="clear" w:color="auto" w:fill="auto"/>
            <w:vAlign w:val="center"/>
            <w:hideMark/>
          </w:tcPr>
          <w:p w14:paraId="5221C13D" w14:textId="77777777" w:rsidR="007E6C11" w:rsidRPr="00FA3782" w:rsidRDefault="007E6C11" w:rsidP="00E148D7">
            <w:pPr>
              <w:contextualSpacing/>
              <w:rPr>
                <w:sz w:val="24"/>
                <w:szCs w:val="24"/>
              </w:rPr>
            </w:pPr>
            <w:r w:rsidRPr="00FA3782">
              <w:rPr>
                <w:sz w:val="24"/>
                <w:szCs w:val="24"/>
              </w:rPr>
              <w:t>Бокситогорское</w:t>
            </w:r>
          </w:p>
        </w:tc>
        <w:tc>
          <w:tcPr>
            <w:tcW w:w="609" w:type="pct"/>
            <w:shd w:val="clear" w:color="auto" w:fill="auto"/>
            <w:vAlign w:val="center"/>
            <w:hideMark/>
          </w:tcPr>
          <w:p w14:paraId="73FF1A1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C992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9C2C9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B2BF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58B4D0" w14:textId="77777777" w:rsidTr="00A04D51">
        <w:trPr>
          <w:trHeight w:val="20"/>
          <w:jc w:val="center"/>
        </w:trPr>
        <w:tc>
          <w:tcPr>
            <w:tcW w:w="1659" w:type="pct"/>
            <w:shd w:val="clear" w:color="auto" w:fill="auto"/>
            <w:vAlign w:val="center"/>
            <w:hideMark/>
          </w:tcPr>
          <w:p w14:paraId="1429718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4F56399" w14:textId="77777777" w:rsidR="007E6C11" w:rsidRPr="00FA3782" w:rsidRDefault="007E6C11" w:rsidP="00E148D7">
            <w:pPr>
              <w:contextualSpacing/>
              <w:jc w:val="right"/>
              <w:rPr>
                <w:sz w:val="24"/>
                <w:szCs w:val="24"/>
              </w:rPr>
            </w:pPr>
            <w:r w:rsidRPr="00FA3782">
              <w:rPr>
                <w:sz w:val="24"/>
                <w:szCs w:val="24"/>
              </w:rPr>
              <w:t>1 920</w:t>
            </w:r>
          </w:p>
        </w:tc>
        <w:tc>
          <w:tcPr>
            <w:tcW w:w="1101" w:type="pct"/>
            <w:shd w:val="clear" w:color="auto" w:fill="auto"/>
            <w:vAlign w:val="center"/>
            <w:hideMark/>
          </w:tcPr>
          <w:p w14:paraId="24FA9B5B" w14:textId="77777777" w:rsidR="007E6C11" w:rsidRPr="00FA3782" w:rsidRDefault="007E6C11" w:rsidP="00E148D7">
            <w:pPr>
              <w:contextualSpacing/>
              <w:jc w:val="right"/>
              <w:rPr>
                <w:sz w:val="24"/>
                <w:szCs w:val="24"/>
              </w:rPr>
            </w:pPr>
            <w:r w:rsidRPr="00FA3782">
              <w:rPr>
                <w:sz w:val="24"/>
                <w:szCs w:val="24"/>
              </w:rPr>
              <w:t>1 108</w:t>
            </w:r>
          </w:p>
        </w:tc>
        <w:tc>
          <w:tcPr>
            <w:tcW w:w="1101" w:type="pct"/>
            <w:shd w:val="clear" w:color="auto" w:fill="auto"/>
            <w:vAlign w:val="center"/>
            <w:hideMark/>
          </w:tcPr>
          <w:p w14:paraId="3D26C36E"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132436D8"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2213583C" w14:textId="77777777" w:rsidTr="00A04D51">
        <w:trPr>
          <w:trHeight w:val="20"/>
          <w:jc w:val="center"/>
        </w:trPr>
        <w:tc>
          <w:tcPr>
            <w:tcW w:w="1659" w:type="pct"/>
            <w:shd w:val="clear" w:color="auto" w:fill="auto"/>
            <w:vAlign w:val="center"/>
            <w:hideMark/>
          </w:tcPr>
          <w:p w14:paraId="391D802E" w14:textId="6DD06741" w:rsidR="007E6C11" w:rsidRPr="00FA3782" w:rsidRDefault="00BF3715" w:rsidP="00E148D7">
            <w:pPr>
              <w:contextualSpacing/>
              <w:rPr>
                <w:sz w:val="24"/>
                <w:szCs w:val="24"/>
              </w:rPr>
            </w:pPr>
            <w:r>
              <w:rPr>
                <w:sz w:val="24"/>
                <w:szCs w:val="24"/>
              </w:rPr>
              <w:t>Пикалёвское</w:t>
            </w:r>
          </w:p>
        </w:tc>
        <w:tc>
          <w:tcPr>
            <w:tcW w:w="609" w:type="pct"/>
            <w:shd w:val="clear" w:color="auto" w:fill="auto"/>
            <w:vAlign w:val="center"/>
            <w:hideMark/>
          </w:tcPr>
          <w:p w14:paraId="3BCB3E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36F86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E36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6BDD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20E603" w14:textId="77777777" w:rsidTr="00A04D51">
        <w:trPr>
          <w:trHeight w:val="20"/>
          <w:jc w:val="center"/>
        </w:trPr>
        <w:tc>
          <w:tcPr>
            <w:tcW w:w="1659" w:type="pct"/>
            <w:shd w:val="clear" w:color="auto" w:fill="auto"/>
            <w:vAlign w:val="center"/>
            <w:hideMark/>
          </w:tcPr>
          <w:p w14:paraId="5B2CBEE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A57A3A" w14:textId="77777777" w:rsidR="007E6C11" w:rsidRPr="00FA3782" w:rsidRDefault="007E6C11" w:rsidP="00E148D7">
            <w:pPr>
              <w:contextualSpacing/>
              <w:jc w:val="right"/>
              <w:rPr>
                <w:sz w:val="24"/>
                <w:szCs w:val="24"/>
              </w:rPr>
            </w:pPr>
            <w:r w:rsidRPr="00FA3782">
              <w:rPr>
                <w:sz w:val="24"/>
                <w:szCs w:val="24"/>
              </w:rPr>
              <w:t>1 545</w:t>
            </w:r>
          </w:p>
        </w:tc>
        <w:tc>
          <w:tcPr>
            <w:tcW w:w="1101" w:type="pct"/>
            <w:shd w:val="clear" w:color="auto" w:fill="auto"/>
            <w:vAlign w:val="center"/>
            <w:hideMark/>
          </w:tcPr>
          <w:p w14:paraId="0D4EE96D" w14:textId="77777777" w:rsidR="007E6C11" w:rsidRPr="00FA3782" w:rsidRDefault="007E6C11" w:rsidP="00E148D7">
            <w:pPr>
              <w:contextualSpacing/>
              <w:jc w:val="right"/>
              <w:rPr>
                <w:sz w:val="24"/>
                <w:szCs w:val="24"/>
              </w:rPr>
            </w:pPr>
            <w:r w:rsidRPr="00FA3782">
              <w:rPr>
                <w:sz w:val="24"/>
                <w:szCs w:val="24"/>
              </w:rPr>
              <w:t>170</w:t>
            </w:r>
          </w:p>
        </w:tc>
        <w:tc>
          <w:tcPr>
            <w:tcW w:w="1101" w:type="pct"/>
            <w:shd w:val="clear" w:color="auto" w:fill="auto"/>
            <w:vAlign w:val="center"/>
            <w:hideMark/>
          </w:tcPr>
          <w:p w14:paraId="275DB2B9"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509E188E"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763C3E0A" w14:textId="77777777" w:rsidTr="00A04D51">
        <w:trPr>
          <w:trHeight w:val="20"/>
          <w:jc w:val="center"/>
        </w:trPr>
        <w:tc>
          <w:tcPr>
            <w:tcW w:w="1659" w:type="pct"/>
            <w:shd w:val="clear" w:color="auto" w:fill="auto"/>
            <w:vAlign w:val="center"/>
            <w:hideMark/>
          </w:tcPr>
          <w:p w14:paraId="7524E68A" w14:textId="77777777" w:rsidR="007E6C11" w:rsidRPr="00FA3782" w:rsidRDefault="007E6C11" w:rsidP="00E148D7">
            <w:pPr>
              <w:contextualSpacing/>
              <w:rPr>
                <w:sz w:val="24"/>
                <w:szCs w:val="24"/>
              </w:rPr>
            </w:pPr>
            <w:r w:rsidRPr="00FA3782">
              <w:rPr>
                <w:sz w:val="24"/>
                <w:szCs w:val="24"/>
              </w:rPr>
              <w:t>Ефимовское</w:t>
            </w:r>
          </w:p>
        </w:tc>
        <w:tc>
          <w:tcPr>
            <w:tcW w:w="609" w:type="pct"/>
            <w:shd w:val="clear" w:color="auto" w:fill="auto"/>
            <w:vAlign w:val="center"/>
            <w:hideMark/>
          </w:tcPr>
          <w:p w14:paraId="23AD3A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9A44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0E18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99D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4E4CC8" w14:textId="77777777" w:rsidTr="00A04D51">
        <w:trPr>
          <w:trHeight w:val="20"/>
          <w:jc w:val="center"/>
        </w:trPr>
        <w:tc>
          <w:tcPr>
            <w:tcW w:w="1659" w:type="pct"/>
            <w:shd w:val="clear" w:color="auto" w:fill="auto"/>
            <w:vAlign w:val="center"/>
            <w:hideMark/>
          </w:tcPr>
          <w:p w14:paraId="0024F8C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8AFE" w14:textId="77777777" w:rsidR="007E6C11" w:rsidRPr="00FA3782" w:rsidRDefault="007E6C11" w:rsidP="00E148D7">
            <w:pPr>
              <w:contextualSpacing/>
              <w:jc w:val="right"/>
              <w:rPr>
                <w:sz w:val="24"/>
                <w:szCs w:val="24"/>
              </w:rPr>
            </w:pPr>
            <w:r w:rsidRPr="00FA3782">
              <w:rPr>
                <w:sz w:val="24"/>
                <w:szCs w:val="24"/>
              </w:rPr>
              <w:t>1 110</w:t>
            </w:r>
          </w:p>
        </w:tc>
        <w:tc>
          <w:tcPr>
            <w:tcW w:w="1101" w:type="pct"/>
            <w:shd w:val="clear" w:color="auto" w:fill="auto"/>
            <w:vAlign w:val="center"/>
            <w:hideMark/>
          </w:tcPr>
          <w:p w14:paraId="5D0606CB"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4B3F7DC6"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5DC90193"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097D4885" w14:textId="77777777" w:rsidTr="00A04D51">
        <w:trPr>
          <w:trHeight w:val="20"/>
          <w:jc w:val="center"/>
        </w:trPr>
        <w:tc>
          <w:tcPr>
            <w:tcW w:w="1659" w:type="pct"/>
            <w:shd w:val="clear" w:color="auto" w:fill="auto"/>
            <w:vAlign w:val="center"/>
            <w:hideMark/>
          </w:tcPr>
          <w:p w14:paraId="6DE4491B" w14:textId="77777777" w:rsidR="007E6C11" w:rsidRPr="00FA3782" w:rsidRDefault="007E6C11" w:rsidP="00E148D7">
            <w:pPr>
              <w:contextualSpacing/>
              <w:rPr>
                <w:sz w:val="24"/>
                <w:szCs w:val="24"/>
              </w:rPr>
            </w:pPr>
            <w:r w:rsidRPr="00FA3782">
              <w:rPr>
                <w:sz w:val="24"/>
                <w:szCs w:val="24"/>
              </w:rPr>
              <w:t>Большедворское</w:t>
            </w:r>
          </w:p>
        </w:tc>
        <w:tc>
          <w:tcPr>
            <w:tcW w:w="609" w:type="pct"/>
            <w:shd w:val="clear" w:color="auto" w:fill="auto"/>
            <w:vAlign w:val="center"/>
            <w:hideMark/>
          </w:tcPr>
          <w:p w14:paraId="69D57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C43C1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55BF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94CC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12A761" w14:textId="77777777" w:rsidTr="00A04D51">
        <w:trPr>
          <w:trHeight w:val="20"/>
          <w:jc w:val="center"/>
        </w:trPr>
        <w:tc>
          <w:tcPr>
            <w:tcW w:w="1659" w:type="pct"/>
            <w:shd w:val="clear" w:color="auto" w:fill="auto"/>
            <w:vAlign w:val="center"/>
            <w:hideMark/>
          </w:tcPr>
          <w:p w14:paraId="2653BBD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5A9A78"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2FE4EC99"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7C557E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6F31F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0B7E29" w14:textId="77777777" w:rsidTr="00A04D51">
        <w:trPr>
          <w:trHeight w:val="20"/>
          <w:jc w:val="center"/>
        </w:trPr>
        <w:tc>
          <w:tcPr>
            <w:tcW w:w="1659" w:type="pct"/>
            <w:shd w:val="clear" w:color="auto" w:fill="auto"/>
            <w:vAlign w:val="center"/>
            <w:hideMark/>
          </w:tcPr>
          <w:p w14:paraId="2EAC205C"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1C6247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594B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193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431F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AD1E15" w14:textId="77777777" w:rsidTr="00A04D51">
        <w:trPr>
          <w:trHeight w:val="20"/>
          <w:jc w:val="center"/>
        </w:trPr>
        <w:tc>
          <w:tcPr>
            <w:tcW w:w="1659" w:type="pct"/>
            <w:shd w:val="clear" w:color="auto" w:fill="auto"/>
            <w:vAlign w:val="center"/>
            <w:hideMark/>
          </w:tcPr>
          <w:p w14:paraId="17F39A2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76E7B6C"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481DE9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545002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324967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382C3A" w14:textId="77777777" w:rsidTr="00A04D51">
        <w:trPr>
          <w:trHeight w:val="20"/>
          <w:jc w:val="center"/>
        </w:trPr>
        <w:tc>
          <w:tcPr>
            <w:tcW w:w="1659" w:type="pct"/>
            <w:shd w:val="clear" w:color="auto" w:fill="auto"/>
            <w:vAlign w:val="center"/>
            <w:hideMark/>
          </w:tcPr>
          <w:p w14:paraId="0567F714" w14:textId="77777777" w:rsidR="007E6C11" w:rsidRPr="00FA3782" w:rsidRDefault="007E6C11" w:rsidP="00E148D7">
            <w:pPr>
              <w:contextualSpacing/>
              <w:rPr>
                <w:sz w:val="24"/>
                <w:szCs w:val="24"/>
              </w:rPr>
            </w:pPr>
            <w:r w:rsidRPr="00FA3782">
              <w:rPr>
                <w:sz w:val="24"/>
                <w:szCs w:val="24"/>
              </w:rPr>
              <w:t>Лидское</w:t>
            </w:r>
          </w:p>
        </w:tc>
        <w:tc>
          <w:tcPr>
            <w:tcW w:w="609" w:type="pct"/>
            <w:shd w:val="clear" w:color="auto" w:fill="auto"/>
            <w:vAlign w:val="center"/>
            <w:hideMark/>
          </w:tcPr>
          <w:p w14:paraId="007E7F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FC84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7016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1FACE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05F9AE0" w14:textId="77777777" w:rsidTr="00A04D51">
        <w:trPr>
          <w:trHeight w:val="20"/>
          <w:jc w:val="center"/>
        </w:trPr>
        <w:tc>
          <w:tcPr>
            <w:tcW w:w="1659" w:type="pct"/>
            <w:shd w:val="clear" w:color="auto" w:fill="auto"/>
            <w:vAlign w:val="center"/>
            <w:hideMark/>
          </w:tcPr>
          <w:p w14:paraId="100563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8A75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61C9426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0106067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F321BC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1781CF7" w14:textId="77777777" w:rsidTr="00A04D51">
        <w:trPr>
          <w:trHeight w:val="20"/>
          <w:jc w:val="center"/>
        </w:trPr>
        <w:tc>
          <w:tcPr>
            <w:tcW w:w="1659" w:type="pct"/>
            <w:shd w:val="clear" w:color="auto" w:fill="auto"/>
            <w:vAlign w:val="center"/>
            <w:hideMark/>
          </w:tcPr>
          <w:p w14:paraId="0EC54790" w14:textId="77777777" w:rsidR="007E6C11" w:rsidRPr="00FA3782" w:rsidRDefault="007E6C11" w:rsidP="00E148D7">
            <w:pPr>
              <w:contextualSpacing/>
              <w:rPr>
                <w:sz w:val="24"/>
                <w:szCs w:val="24"/>
              </w:rPr>
            </w:pPr>
            <w:r w:rsidRPr="00FA3782">
              <w:rPr>
                <w:sz w:val="24"/>
                <w:szCs w:val="24"/>
              </w:rPr>
              <w:t>Самойловское</w:t>
            </w:r>
          </w:p>
        </w:tc>
        <w:tc>
          <w:tcPr>
            <w:tcW w:w="609" w:type="pct"/>
            <w:shd w:val="clear" w:color="auto" w:fill="auto"/>
            <w:vAlign w:val="center"/>
            <w:hideMark/>
          </w:tcPr>
          <w:p w14:paraId="41571E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27CD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97B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C367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2FF243" w14:textId="77777777" w:rsidTr="00A04D51">
        <w:trPr>
          <w:trHeight w:val="20"/>
          <w:jc w:val="center"/>
        </w:trPr>
        <w:tc>
          <w:tcPr>
            <w:tcW w:w="1659" w:type="pct"/>
            <w:shd w:val="clear" w:color="auto" w:fill="auto"/>
            <w:vAlign w:val="center"/>
            <w:hideMark/>
          </w:tcPr>
          <w:p w14:paraId="47FBF3A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7BE7593"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50B142FF"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3B640C2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31F92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4A746B" w14:textId="77777777" w:rsidTr="00A04D51">
        <w:trPr>
          <w:trHeight w:val="20"/>
          <w:jc w:val="center"/>
        </w:trPr>
        <w:tc>
          <w:tcPr>
            <w:tcW w:w="5000" w:type="pct"/>
            <w:gridSpan w:val="5"/>
            <w:shd w:val="clear" w:color="auto" w:fill="auto"/>
            <w:vAlign w:val="center"/>
            <w:hideMark/>
          </w:tcPr>
          <w:p w14:paraId="4A6DA472" w14:textId="77777777" w:rsidR="007E6C11" w:rsidRPr="00FA3782" w:rsidRDefault="007E6C11" w:rsidP="00E148D7">
            <w:pPr>
              <w:contextualSpacing/>
              <w:rPr>
                <w:b/>
                <w:bCs/>
                <w:sz w:val="24"/>
                <w:szCs w:val="24"/>
              </w:rPr>
            </w:pPr>
            <w:r w:rsidRPr="00FA3782">
              <w:rPr>
                <w:b/>
                <w:bCs/>
                <w:sz w:val="24"/>
                <w:szCs w:val="24"/>
              </w:rPr>
              <w:t>Волосовский муниципальный район </w:t>
            </w:r>
          </w:p>
        </w:tc>
      </w:tr>
      <w:tr w:rsidR="007E6C11" w:rsidRPr="00FA3782" w14:paraId="49E27532" w14:textId="77777777" w:rsidTr="00A04D51">
        <w:trPr>
          <w:trHeight w:val="20"/>
          <w:jc w:val="center"/>
        </w:trPr>
        <w:tc>
          <w:tcPr>
            <w:tcW w:w="1659" w:type="pct"/>
            <w:shd w:val="clear" w:color="auto" w:fill="auto"/>
            <w:vAlign w:val="center"/>
            <w:hideMark/>
          </w:tcPr>
          <w:p w14:paraId="22610E48" w14:textId="77777777" w:rsidR="007E6C11" w:rsidRPr="00FA3782" w:rsidRDefault="007E6C11" w:rsidP="00E148D7">
            <w:pPr>
              <w:contextualSpacing/>
              <w:rPr>
                <w:sz w:val="24"/>
                <w:szCs w:val="24"/>
              </w:rPr>
            </w:pPr>
            <w:r w:rsidRPr="00FA3782">
              <w:rPr>
                <w:sz w:val="24"/>
                <w:szCs w:val="24"/>
              </w:rPr>
              <w:t>Волосовское</w:t>
            </w:r>
          </w:p>
        </w:tc>
        <w:tc>
          <w:tcPr>
            <w:tcW w:w="609" w:type="pct"/>
            <w:shd w:val="clear" w:color="auto" w:fill="auto"/>
            <w:vAlign w:val="center"/>
            <w:hideMark/>
          </w:tcPr>
          <w:p w14:paraId="006D98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88F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E3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A730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967709B" w14:textId="77777777" w:rsidTr="00A04D51">
        <w:trPr>
          <w:trHeight w:val="20"/>
          <w:jc w:val="center"/>
        </w:trPr>
        <w:tc>
          <w:tcPr>
            <w:tcW w:w="1659" w:type="pct"/>
            <w:shd w:val="clear" w:color="auto" w:fill="auto"/>
            <w:vAlign w:val="center"/>
            <w:hideMark/>
          </w:tcPr>
          <w:p w14:paraId="0FB6DDD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56934A7" w14:textId="77777777" w:rsidR="007E6C11" w:rsidRPr="00FA3782" w:rsidRDefault="007E6C11" w:rsidP="00E148D7">
            <w:pPr>
              <w:contextualSpacing/>
              <w:jc w:val="right"/>
              <w:rPr>
                <w:sz w:val="24"/>
                <w:szCs w:val="24"/>
              </w:rPr>
            </w:pPr>
            <w:r w:rsidRPr="00FA3782">
              <w:rPr>
                <w:sz w:val="24"/>
                <w:szCs w:val="24"/>
              </w:rPr>
              <w:t>1 602</w:t>
            </w:r>
          </w:p>
        </w:tc>
        <w:tc>
          <w:tcPr>
            <w:tcW w:w="1101" w:type="pct"/>
            <w:shd w:val="clear" w:color="auto" w:fill="auto"/>
            <w:vAlign w:val="center"/>
            <w:hideMark/>
          </w:tcPr>
          <w:p w14:paraId="6015E9AB" w14:textId="77777777" w:rsidR="007E6C11" w:rsidRPr="00FA3782" w:rsidRDefault="007E6C11" w:rsidP="00E148D7">
            <w:pPr>
              <w:contextualSpacing/>
              <w:jc w:val="right"/>
              <w:rPr>
                <w:sz w:val="24"/>
                <w:szCs w:val="24"/>
              </w:rPr>
            </w:pPr>
            <w:r w:rsidRPr="00FA3782">
              <w:rPr>
                <w:sz w:val="24"/>
                <w:szCs w:val="24"/>
              </w:rPr>
              <w:t>1 282</w:t>
            </w:r>
          </w:p>
        </w:tc>
        <w:tc>
          <w:tcPr>
            <w:tcW w:w="1101" w:type="pct"/>
            <w:shd w:val="clear" w:color="auto" w:fill="auto"/>
            <w:vAlign w:val="center"/>
            <w:hideMark/>
          </w:tcPr>
          <w:p w14:paraId="43B240D4" w14:textId="77777777" w:rsidR="007E6C11" w:rsidRPr="00FA3782" w:rsidRDefault="007E6C11" w:rsidP="00E148D7">
            <w:pPr>
              <w:contextualSpacing/>
              <w:jc w:val="right"/>
              <w:rPr>
                <w:sz w:val="24"/>
                <w:szCs w:val="24"/>
              </w:rPr>
            </w:pPr>
            <w:r w:rsidRPr="00FA3782">
              <w:rPr>
                <w:sz w:val="24"/>
                <w:szCs w:val="24"/>
              </w:rPr>
              <w:t>80,03</w:t>
            </w:r>
          </w:p>
        </w:tc>
        <w:tc>
          <w:tcPr>
            <w:tcW w:w="530" w:type="pct"/>
            <w:shd w:val="clear" w:color="auto" w:fill="auto"/>
            <w:vAlign w:val="center"/>
            <w:hideMark/>
          </w:tcPr>
          <w:p w14:paraId="286DDA96"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5CBB89C1" w14:textId="77777777" w:rsidTr="00A04D51">
        <w:trPr>
          <w:trHeight w:val="20"/>
          <w:jc w:val="center"/>
        </w:trPr>
        <w:tc>
          <w:tcPr>
            <w:tcW w:w="1659" w:type="pct"/>
            <w:shd w:val="clear" w:color="auto" w:fill="auto"/>
            <w:vAlign w:val="center"/>
            <w:hideMark/>
          </w:tcPr>
          <w:p w14:paraId="3057A20E" w14:textId="77777777" w:rsidR="007E6C11" w:rsidRPr="00FA3782" w:rsidRDefault="007E6C11" w:rsidP="00E148D7">
            <w:pPr>
              <w:contextualSpacing/>
              <w:rPr>
                <w:sz w:val="24"/>
                <w:szCs w:val="24"/>
              </w:rPr>
            </w:pPr>
            <w:r w:rsidRPr="00FA3782">
              <w:rPr>
                <w:sz w:val="24"/>
                <w:szCs w:val="24"/>
              </w:rPr>
              <w:t>Бегуницкое</w:t>
            </w:r>
          </w:p>
        </w:tc>
        <w:tc>
          <w:tcPr>
            <w:tcW w:w="609" w:type="pct"/>
            <w:shd w:val="clear" w:color="auto" w:fill="auto"/>
            <w:vAlign w:val="center"/>
            <w:hideMark/>
          </w:tcPr>
          <w:p w14:paraId="2CF0D25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C168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D134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C7F2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15577C" w14:textId="77777777" w:rsidTr="00A04D51">
        <w:trPr>
          <w:trHeight w:val="20"/>
          <w:jc w:val="center"/>
        </w:trPr>
        <w:tc>
          <w:tcPr>
            <w:tcW w:w="1659" w:type="pct"/>
            <w:shd w:val="clear" w:color="auto" w:fill="auto"/>
            <w:vAlign w:val="center"/>
            <w:hideMark/>
          </w:tcPr>
          <w:p w14:paraId="21A089A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6CEA683" w14:textId="77777777" w:rsidR="007E6C11" w:rsidRPr="00FA3782" w:rsidRDefault="007E6C11" w:rsidP="00E148D7">
            <w:pPr>
              <w:contextualSpacing/>
              <w:jc w:val="right"/>
              <w:rPr>
                <w:sz w:val="24"/>
                <w:szCs w:val="24"/>
              </w:rPr>
            </w:pPr>
            <w:r w:rsidRPr="00FA3782">
              <w:rPr>
                <w:sz w:val="24"/>
                <w:szCs w:val="24"/>
              </w:rPr>
              <w:t>3 247</w:t>
            </w:r>
          </w:p>
        </w:tc>
        <w:tc>
          <w:tcPr>
            <w:tcW w:w="1101" w:type="pct"/>
            <w:shd w:val="clear" w:color="auto" w:fill="auto"/>
            <w:vAlign w:val="center"/>
            <w:hideMark/>
          </w:tcPr>
          <w:p w14:paraId="60D6C24F" w14:textId="77777777" w:rsidR="007E6C11" w:rsidRPr="00FA3782" w:rsidRDefault="007E6C11" w:rsidP="00E148D7">
            <w:pPr>
              <w:contextualSpacing/>
              <w:jc w:val="right"/>
              <w:rPr>
                <w:sz w:val="24"/>
                <w:szCs w:val="24"/>
              </w:rPr>
            </w:pPr>
            <w:r w:rsidRPr="00FA3782">
              <w:rPr>
                <w:sz w:val="24"/>
                <w:szCs w:val="24"/>
              </w:rPr>
              <w:t>2 504</w:t>
            </w:r>
          </w:p>
        </w:tc>
        <w:tc>
          <w:tcPr>
            <w:tcW w:w="1101" w:type="pct"/>
            <w:shd w:val="clear" w:color="auto" w:fill="auto"/>
            <w:vAlign w:val="center"/>
            <w:hideMark/>
          </w:tcPr>
          <w:p w14:paraId="29E93EEC" w14:textId="77777777" w:rsidR="007E6C11" w:rsidRPr="00FA3782" w:rsidRDefault="007E6C11" w:rsidP="00E148D7">
            <w:pPr>
              <w:contextualSpacing/>
              <w:jc w:val="right"/>
              <w:rPr>
                <w:sz w:val="24"/>
                <w:szCs w:val="24"/>
              </w:rPr>
            </w:pPr>
            <w:r w:rsidRPr="00FA3782">
              <w:rPr>
                <w:sz w:val="24"/>
                <w:szCs w:val="24"/>
              </w:rPr>
              <w:t>77</w:t>
            </w:r>
          </w:p>
        </w:tc>
        <w:tc>
          <w:tcPr>
            <w:tcW w:w="530" w:type="pct"/>
            <w:shd w:val="clear" w:color="auto" w:fill="auto"/>
            <w:vAlign w:val="center"/>
            <w:hideMark/>
          </w:tcPr>
          <w:p w14:paraId="741F9EA0" w14:textId="77777777" w:rsidR="007E6C11" w:rsidRPr="00FA3782" w:rsidRDefault="007E6C11" w:rsidP="00E148D7">
            <w:pPr>
              <w:contextualSpacing/>
              <w:jc w:val="right"/>
              <w:rPr>
                <w:sz w:val="24"/>
                <w:szCs w:val="24"/>
              </w:rPr>
            </w:pPr>
            <w:r w:rsidRPr="00FA3782">
              <w:rPr>
                <w:sz w:val="24"/>
                <w:szCs w:val="24"/>
              </w:rPr>
              <w:t>23</w:t>
            </w:r>
          </w:p>
        </w:tc>
      </w:tr>
      <w:tr w:rsidR="007E6C11" w:rsidRPr="00FA3782" w14:paraId="374838A6" w14:textId="77777777" w:rsidTr="00A04D51">
        <w:trPr>
          <w:trHeight w:val="20"/>
          <w:jc w:val="center"/>
        </w:trPr>
        <w:tc>
          <w:tcPr>
            <w:tcW w:w="1659" w:type="pct"/>
            <w:shd w:val="clear" w:color="auto" w:fill="auto"/>
            <w:vAlign w:val="center"/>
            <w:hideMark/>
          </w:tcPr>
          <w:p w14:paraId="59CA1786" w14:textId="77777777" w:rsidR="007E6C11" w:rsidRPr="00FA3782" w:rsidRDefault="007E6C11" w:rsidP="00E148D7">
            <w:pPr>
              <w:contextualSpacing/>
              <w:rPr>
                <w:sz w:val="24"/>
                <w:szCs w:val="24"/>
              </w:rPr>
            </w:pPr>
            <w:r w:rsidRPr="00FA3782">
              <w:rPr>
                <w:sz w:val="24"/>
                <w:szCs w:val="24"/>
              </w:rPr>
              <w:t>Рабитицкое</w:t>
            </w:r>
          </w:p>
        </w:tc>
        <w:tc>
          <w:tcPr>
            <w:tcW w:w="609" w:type="pct"/>
            <w:shd w:val="clear" w:color="auto" w:fill="auto"/>
            <w:vAlign w:val="center"/>
            <w:hideMark/>
          </w:tcPr>
          <w:p w14:paraId="38F54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320F1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7933D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7C623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86F317" w14:textId="77777777" w:rsidTr="00A04D51">
        <w:trPr>
          <w:trHeight w:val="20"/>
          <w:jc w:val="center"/>
        </w:trPr>
        <w:tc>
          <w:tcPr>
            <w:tcW w:w="1659" w:type="pct"/>
            <w:shd w:val="clear" w:color="auto" w:fill="auto"/>
            <w:vAlign w:val="center"/>
            <w:hideMark/>
          </w:tcPr>
          <w:p w14:paraId="68B20E2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1D68DF8" w14:textId="77777777" w:rsidR="007E6C11" w:rsidRPr="00FA3782" w:rsidRDefault="007E6C11" w:rsidP="00E148D7">
            <w:pPr>
              <w:contextualSpacing/>
              <w:jc w:val="right"/>
              <w:rPr>
                <w:sz w:val="24"/>
                <w:szCs w:val="24"/>
              </w:rPr>
            </w:pPr>
            <w:r w:rsidRPr="00FA3782">
              <w:rPr>
                <w:sz w:val="24"/>
                <w:szCs w:val="24"/>
              </w:rPr>
              <w:t>1 180</w:t>
            </w:r>
          </w:p>
        </w:tc>
        <w:tc>
          <w:tcPr>
            <w:tcW w:w="1101" w:type="pct"/>
            <w:shd w:val="clear" w:color="auto" w:fill="auto"/>
            <w:vAlign w:val="center"/>
            <w:hideMark/>
          </w:tcPr>
          <w:p w14:paraId="6F1130B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0186E395"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2ED56B6D"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10FA02B5" w14:textId="77777777" w:rsidTr="00A04D51">
        <w:trPr>
          <w:trHeight w:val="20"/>
          <w:jc w:val="center"/>
        </w:trPr>
        <w:tc>
          <w:tcPr>
            <w:tcW w:w="1659" w:type="pct"/>
            <w:shd w:val="clear" w:color="auto" w:fill="auto"/>
            <w:vAlign w:val="center"/>
            <w:hideMark/>
          </w:tcPr>
          <w:p w14:paraId="70288B10" w14:textId="77777777" w:rsidR="007E6C11" w:rsidRPr="00FA3782" w:rsidRDefault="007E6C11" w:rsidP="00E148D7">
            <w:pPr>
              <w:contextualSpacing/>
              <w:rPr>
                <w:sz w:val="24"/>
                <w:szCs w:val="24"/>
              </w:rPr>
            </w:pPr>
            <w:r w:rsidRPr="00FA3782">
              <w:rPr>
                <w:sz w:val="24"/>
                <w:szCs w:val="24"/>
              </w:rPr>
              <w:t>Большеврудское</w:t>
            </w:r>
          </w:p>
        </w:tc>
        <w:tc>
          <w:tcPr>
            <w:tcW w:w="609" w:type="pct"/>
            <w:shd w:val="clear" w:color="auto" w:fill="auto"/>
            <w:vAlign w:val="center"/>
            <w:hideMark/>
          </w:tcPr>
          <w:p w14:paraId="5E6BD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D397E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78628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68791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9C054F" w14:textId="77777777" w:rsidTr="00A04D51">
        <w:trPr>
          <w:trHeight w:val="20"/>
          <w:jc w:val="center"/>
        </w:trPr>
        <w:tc>
          <w:tcPr>
            <w:tcW w:w="1659" w:type="pct"/>
            <w:shd w:val="clear" w:color="auto" w:fill="auto"/>
            <w:vAlign w:val="center"/>
            <w:hideMark/>
          </w:tcPr>
          <w:p w14:paraId="624698B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5CAE51"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3984879"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42104C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1C1105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FA90DB4" w14:textId="77777777" w:rsidTr="00A04D51">
        <w:trPr>
          <w:trHeight w:val="20"/>
          <w:jc w:val="center"/>
        </w:trPr>
        <w:tc>
          <w:tcPr>
            <w:tcW w:w="1659" w:type="pct"/>
            <w:shd w:val="clear" w:color="auto" w:fill="auto"/>
            <w:vAlign w:val="center"/>
            <w:hideMark/>
          </w:tcPr>
          <w:p w14:paraId="0A849AA5" w14:textId="77777777" w:rsidR="007E6C11" w:rsidRPr="00FA3782" w:rsidRDefault="007E6C11" w:rsidP="00E148D7">
            <w:pPr>
              <w:contextualSpacing/>
              <w:rPr>
                <w:sz w:val="24"/>
                <w:szCs w:val="24"/>
              </w:rPr>
            </w:pPr>
            <w:r w:rsidRPr="00FA3782">
              <w:rPr>
                <w:sz w:val="24"/>
                <w:szCs w:val="24"/>
              </w:rPr>
              <w:t>Калитинское</w:t>
            </w:r>
          </w:p>
        </w:tc>
        <w:tc>
          <w:tcPr>
            <w:tcW w:w="609" w:type="pct"/>
            <w:shd w:val="clear" w:color="auto" w:fill="auto"/>
            <w:vAlign w:val="center"/>
            <w:hideMark/>
          </w:tcPr>
          <w:p w14:paraId="1C2D68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0E2D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C0383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E993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9F1078" w14:textId="77777777" w:rsidTr="00A04D51">
        <w:trPr>
          <w:trHeight w:val="20"/>
          <w:jc w:val="center"/>
        </w:trPr>
        <w:tc>
          <w:tcPr>
            <w:tcW w:w="1659" w:type="pct"/>
            <w:shd w:val="clear" w:color="auto" w:fill="auto"/>
            <w:vAlign w:val="center"/>
            <w:hideMark/>
          </w:tcPr>
          <w:p w14:paraId="037F7EB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D2E1C62"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7D03C1E0"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1431AC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0AA197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CA9BC5" w14:textId="77777777" w:rsidTr="00A04D51">
        <w:trPr>
          <w:trHeight w:val="20"/>
          <w:jc w:val="center"/>
        </w:trPr>
        <w:tc>
          <w:tcPr>
            <w:tcW w:w="1659" w:type="pct"/>
            <w:shd w:val="clear" w:color="auto" w:fill="auto"/>
            <w:vAlign w:val="center"/>
            <w:hideMark/>
          </w:tcPr>
          <w:p w14:paraId="79478E34" w14:textId="77777777" w:rsidR="007E6C11" w:rsidRPr="00FA3782" w:rsidRDefault="007E6C11" w:rsidP="00E148D7">
            <w:pPr>
              <w:contextualSpacing/>
              <w:rPr>
                <w:sz w:val="24"/>
                <w:szCs w:val="24"/>
              </w:rPr>
            </w:pPr>
            <w:r w:rsidRPr="00FA3782">
              <w:rPr>
                <w:sz w:val="24"/>
                <w:szCs w:val="24"/>
              </w:rPr>
              <w:t>Клопицкое</w:t>
            </w:r>
          </w:p>
        </w:tc>
        <w:tc>
          <w:tcPr>
            <w:tcW w:w="609" w:type="pct"/>
            <w:shd w:val="clear" w:color="auto" w:fill="auto"/>
            <w:vAlign w:val="center"/>
            <w:hideMark/>
          </w:tcPr>
          <w:p w14:paraId="49274D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C529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60F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FD3A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188957" w14:textId="77777777" w:rsidTr="00A04D51">
        <w:trPr>
          <w:trHeight w:val="20"/>
          <w:jc w:val="center"/>
        </w:trPr>
        <w:tc>
          <w:tcPr>
            <w:tcW w:w="1659" w:type="pct"/>
            <w:shd w:val="clear" w:color="auto" w:fill="auto"/>
            <w:vAlign w:val="center"/>
            <w:hideMark/>
          </w:tcPr>
          <w:p w14:paraId="15C6B03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2629A5A" w14:textId="77777777" w:rsidR="007E6C11" w:rsidRPr="00FA3782" w:rsidRDefault="007E6C11" w:rsidP="00E148D7">
            <w:pPr>
              <w:contextualSpacing/>
              <w:jc w:val="right"/>
              <w:rPr>
                <w:sz w:val="24"/>
                <w:szCs w:val="24"/>
              </w:rPr>
            </w:pPr>
            <w:r w:rsidRPr="00FA3782">
              <w:rPr>
                <w:sz w:val="24"/>
                <w:szCs w:val="24"/>
              </w:rPr>
              <w:t>4 493</w:t>
            </w:r>
          </w:p>
        </w:tc>
        <w:tc>
          <w:tcPr>
            <w:tcW w:w="1101" w:type="pct"/>
            <w:shd w:val="clear" w:color="auto" w:fill="auto"/>
            <w:vAlign w:val="center"/>
            <w:hideMark/>
          </w:tcPr>
          <w:p w14:paraId="1BC831E9" w14:textId="77777777" w:rsidR="007E6C11" w:rsidRPr="00FA3782" w:rsidRDefault="007E6C11" w:rsidP="00E148D7">
            <w:pPr>
              <w:contextualSpacing/>
              <w:jc w:val="right"/>
              <w:rPr>
                <w:sz w:val="24"/>
                <w:szCs w:val="24"/>
              </w:rPr>
            </w:pPr>
            <w:r w:rsidRPr="00FA3782">
              <w:rPr>
                <w:sz w:val="24"/>
                <w:szCs w:val="24"/>
              </w:rPr>
              <w:t>3 307</w:t>
            </w:r>
          </w:p>
        </w:tc>
        <w:tc>
          <w:tcPr>
            <w:tcW w:w="1101" w:type="pct"/>
            <w:shd w:val="clear" w:color="auto" w:fill="auto"/>
            <w:vAlign w:val="center"/>
            <w:hideMark/>
          </w:tcPr>
          <w:p w14:paraId="6A2F687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37C8D177"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696B8FAA" w14:textId="77777777" w:rsidTr="00A04D51">
        <w:trPr>
          <w:trHeight w:val="20"/>
          <w:jc w:val="center"/>
        </w:trPr>
        <w:tc>
          <w:tcPr>
            <w:tcW w:w="1659" w:type="pct"/>
            <w:shd w:val="clear" w:color="auto" w:fill="auto"/>
            <w:vAlign w:val="center"/>
            <w:hideMark/>
          </w:tcPr>
          <w:p w14:paraId="7E59908A" w14:textId="77777777" w:rsidR="007E6C11" w:rsidRPr="00FA3782" w:rsidRDefault="007E6C11" w:rsidP="00E148D7">
            <w:pPr>
              <w:contextualSpacing/>
              <w:rPr>
                <w:sz w:val="24"/>
                <w:szCs w:val="24"/>
              </w:rPr>
            </w:pPr>
            <w:r w:rsidRPr="00FA3782">
              <w:rPr>
                <w:sz w:val="24"/>
                <w:szCs w:val="24"/>
              </w:rPr>
              <w:t>Сабское</w:t>
            </w:r>
          </w:p>
        </w:tc>
        <w:tc>
          <w:tcPr>
            <w:tcW w:w="609" w:type="pct"/>
            <w:shd w:val="clear" w:color="auto" w:fill="auto"/>
            <w:vAlign w:val="center"/>
            <w:hideMark/>
          </w:tcPr>
          <w:p w14:paraId="4D0A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E605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785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66BC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9F1FCE6" w14:textId="77777777" w:rsidTr="00A04D51">
        <w:trPr>
          <w:trHeight w:val="20"/>
          <w:jc w:val="center"/>
        </w:trPr>
        <w:tc>
          <w:tcPr>
            <w:tcW w:w="1659" w:type="pct"/>
            <w:shd w:val="clear" w:color="auto" w:fill="auto"/>
            <w:vAlign w:val="center"/>
            <w:hideMark/>
          </w:tcPr>
          <w:p w14:paraId="5E73616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B6D3EF5"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791504DB"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36684D2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65AED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832A1D4" w14:textId="77777777" w:rsidTr="00A04D51">
        <w:trPr>
          <w:trHeight w:val="20"/>
          <w:jc w:val="center"/>
        </w:trPr>
        <w:tc>
          <w:tcPr>
            <w:tcW w:w="5000" w:type="pct"/>
            <w:gridSpan w:val="5"/>
            <w:shd w:val="clear" w:color="auto" w:fill="auto"/>
            <w:vAlign w:val="center"/>
            <w:hideMark/>
          </w:tcPr>
          <w:p w14:paraId="237FC844" w14:textId="77777777" w:rsidR="007E6C11" w:rsidRPr="00FA3782" w:rsidRDefault="007E6C11" w:rsidP="00E148D7">
            <w:pPr>
              <w:contextualSpacing/>
              <w:rPr>
                <w:b/>
                <w:bCs/>
                <w:sz w:val="24"/>
                <w:szCs w:val="24"/>
              </w:rPr>
            </w:pPr>
            <w:r w:rsidRPr="00FA3782">
              <w:rPr>
                <w:b/>
                <w:bCs/>
                <w:sz w:val="24"/>
                <w:szCs w:val="24"/>
              </w:rPr>
              <w:t>Волховский муниципальный район </w:t>
            </w:r>
          </w:p>
        </w:tc>
      </w:tr>
      <w:tr w:rsidR="007E6C11" w:rsidRPr="00FA3782" w14:paraId="715518EE" w14:textId="77777777" w:rsidTr="00A04D51">
        <w:trPr>
          <w:trHeight w:val="20"/>
          <w:jc w:val="center"/>
        </w:trPr>
        <w:tc>
          <w:tcPr>
            <w:tcW w:w="1659" w:type="pct"/>
            <w:shd w:val="clear" w:color="auto" w:fill="auto"/>
            <w:vAlign w:val="center"/>
            <w:hideMark/>
          </w:tcPr>
          <w:p w14:paraId="49774D02" w14:textId="77777777" w:rsidR="007E6C11" w:rsidRPr="00FA3782" w:rsidRDefault="007E6C11" w:rsidP="00E148D7">
            <w:pPr>
              <w:contextualSpacing/>
              <w:rPr>
                <w:sz w:val="24"/>
                <w:szCs w:val="24"/>
              </w:rPr>
            </w:pPr>
            <w:r w:rsidRPr="00FA3782">
              <w:rPr>
                <w:sz w:val="24"/>
                <w:szCs w:val="24"/>
              </w:rPr>
              <w:t>Волховское</w:t>
            </w:r>
          </w:p>
        </w:tc>
        <w:tc>
          <w:tcPr>
            <w:tcW w:w="609" w:type="pct"/>
            <w:shd w:val="clear" w:color="auto" w:fill="auto"/>
            <w:vAlign w:val="center"/>
            <w:hideMark/>
          </w:tcPr>
          <w:p w14:paraId="00D21D7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C152F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8CDC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1B674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0BACE31" w14:textId="77777777" w:rsidTr="00A04D51">
        <w:trPr>
          <w:trHeight w:val="20"/>
          <w:jc w:val="center"/>
        </w:trPr>
        <w:tc>
          <w:tcPr>
            <w:tcW w:w="1659" w:type="pct"/>
            <w:shd w:val="clear" w:color="auto" w:fill="auto"/>
            <w:vAlign w:val="center"/>
            <w:hideMark/>
          </w:tcPr>
          <w:p w14:paraId="68AA471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761518" w14:textId="77777777" w:rsidR="007E6C11" w:rsidRPr="00FA3782" w:rsidRDefault="007E6C11" w:rsidP="00E148D7">
            <w:pPr>
              <w:contextualSpacing/>
              <w:jc w:val="right"/>
              <w:rPr>
                <w:sz w:val="24"/>
                <w:szCs w:val="24"/>
              </w:rPr>
            </w:pPr>
            <w:r w:rsidRPr="00FA3782">
              <w:rPr>
                <w:sz w:val="24"/>
                <w:szCs w:val="24"/>
              </w:rPr>
              <w:t>14 558</w:t>
            </w:r>
          </w:p>
        </w:tc>
        <w:tc>
          <w:tcPr>
            <w:tcW w:w="1101" w:type="pct"/>
            <w:shd w:val="clear" w:color="auto" w:fill="auto"/>
            <w:vAlign w:val="center"/>
            <w:hideMark/>
          </w:tcPr>
          <w:p w14:paraId="38142E75" w14:textId="77777777" w:rsidR="007E6C11" w:rsidRPr="00FA3782" w:rsidRDefault="007E6C11" w:rsidP="00E148D7">
            <w:pPr>
              <w:contextualSpacing/>
              <w:jc w:val="right"/>
              <w:rPr>
                <w:sz w:val="24"/>
                <w:szCs w:val="24"/>
              </w:rPr>
            </w:pPr>
            <w:r w:rsidRPr="00FA3782">
              <w:rPr>
                <w:sz w:val="24"/>
                <w:szCs w:val="24"/>
              </w:rPr>
              <w:t>5 032</w:t>
            </w:r>
          </w:p>
        </w:tc>
        <w:tc>
          <w:tcPr>
            <w:tcW w:w="1101" w:type="pct"/>
            <w:shd w:val="clear" w:color="auto" w:fill="auto"/>
            <w:vAlign w:val="center"/>
            <w:hideMark/>
          </w:tcPr>
          <w:p w14:paraId="79471831" w14:textId="77777777" w:rsidR="007E6C11" w:rsidRPr="00FA3782" w:rsidRDefault="007E6C11" w:rsidP="00E148D7">
            <w:pPr>
              <w:contextualSpacing/>
              <w:jc w:val="right"/>
              <w:rPr>
                <w:sz w:val="24"/>
                <w:szCs w:val="24"/>
              </w:rPr>
            </w:pPr>
            <w:r w:rsidRPr="00FA3782">
              <w:rPr>
                <w:sz w:val="24"/>
                <w:szCs w:val="24"/>
              </w:rPr>
              <w:t>35</w:t>
            </w:r>
          </w:p>
        </w:tc>
        <w:tc>
          <w:tcPr>
            <w:tcW w:w="530" w:type="pct"/>
            <w:shd w:val="clear" w:color="auto" w:fill="auto"/>
            <w:vAlign w:val="center"/>
            <w:hideMark/>
          </w:tcPr>
          <w:p w14:paraId="3777F9E6" w14:textId="77777777" w:rsidR="007E6C11" w:rsidRPr="00FA3782" w:rsidRDefault="007E6C11" w:rsidP="00E148D7">
            <w:pPr>
              <w:contextualSpacing/>
              <w:jc w:val="right"/>
              <w:rPr>
                <w:sz w:val="24"/>
                <w:szCs w:val="24"/>
              </w:rPr>
            </w:pPr>
            <w:r w:rsidRPr="00FA3782">
              <w:rPr>
                <w:sz w:val="24"/>
                <w:szCs w:val="24"/>
              </w:rPr>
              <w:t>65</w:t>
            </w:r>
          </w:p>
        </w:tc>
      </w:tr>
      <w:tr w:rsidR="007E6C11" w:rsidRPr="00FA3782" w14:paraId="1E29882D" w14:textId="77777777" w:rsidTr="00A04D51">
        <w:trPr>
          <w:trHeight w:val="20"/>
          <w:jc w:val="center"/>
        </w:trPr>
        <w:tc>
          <w:tcPr>
            <w:tcW w:w="1659" w:type="pct"/>
            <w:shd w:val="clear" w:color="auto" w:fill="auto"/>
            <w:vAlign w:val="center"/>
            <w:hideMark/>
          </w:tcPr>
          <w:p w14:paraId="6984D4E9" w14:textId="77777777" w:rsidR="007E6C11" w:rsidRPr="00FA3782" w:rsidRDefault="007E6C11" w:rsidP="00E148D7">
            <w:pPr>
              <w:contextualSpacing/>
              <w:rPr>
                <w:sz w:val="24"/>
                <w:szCs w:val="24"/>
              </w:rPr>
            </w:pPr>
            <w:r w:rsidRPr="00FA3782">
              <w:rPr>
                <w:sz w:val="24"/>
                <w:szCs w:val="24"/>
              </w:rPr>
              <w:t>Новоладожское</w:t>
            </w:r>
          </w:p>
        </w:tc>
        <w:tc>
          <w:tcPr>
            <w:tcW w:w="609" w:type="pct"/>
            <w:shd w:val="clear" w:color="auto" w:fill="auto"/>
            <w:vAlign w:val="center"/>
            <w:hideMark/>
          </w:tcPr>
          <w:p w14:paraId="27E8E7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198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1A68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28FAC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948D13F" w14:textId="77777777" w:rsidTr="00A04D51">
        <w:trPr>
          <w:trHeight w:val="20"/>
          <w:jc w:val="center"/>
        </w:trPr>
        <w:tc>
          <w:tcPr>
            <w:tcW w:w="1659" w:type="pct"/>
            <w:shd w:val="clear" w:color="auto" w:fill="auto"/>
            <w:vAlign w:val="center"/>
            <w:hideMark/>
          </w:tcPr>
          <w:p w14:paraId="3A59DEC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4C3FCCA" w14:textId="77777777" w:rsidR="007E6C11" w:rsidRPr="00FA3782" w:rsidRDefault="007E6C11" w:rsidP="00E148D7">
            <w:pPr>
              <w:contextualSpacing/>
              <w:jc w:val="right"/>
              <w:rPr>
                <w:sz w:val="24"/>
                <w:szCs w:val="24"/>
              </w:rPr>
            </w:pPr>
            <w:r w:rsidRPr="00FA3782">
              <w:rPr>
                <w:sz w:val="24"/>
                <w:szCs w:val="24"/>
              </w:rPr>
              <w:t>1 484</w:t>
            </w:r>
          </w:p>
        </w:tc>
        <w:tc>
          <w:tcPr>
            <w:tcW w:w="1101" w:type="pct"/>
            <w:shd w:val="clear" w:color="auto" w:fill="auto"/>
            <w:vAlign w:val="center"/>
            <w:hideMark/>
          </w:tcPr>
          <w:p w14:paraId="0DC5A754" w14:textId="77777777" w:rsidR="007E6C11" w:rsidRPr="00FA3782" w:rsidRDefault="007E6C11" w:rsidP="00E148D7">
            <w:pPr>
              <w:contextualSpacing/>
              <w:jc w:val="right"/>
              <w:rPr>
                <w:sz w:val="24"/>
                <w:szCs w:val="24"/>
              </w:rPr>
            </w:pPr>
            <w:r w:rsidRPr="00FA3782">
              <w:rPr>
                <w:sz w:val="24"/>
                <w:szCs w:val="24"/>
              </w:rPr>
              <w:t>304</w:t>
            </w:r>
          </w:p>
        </w:tc>
        <w:tc>
          <w:tcPr>
            <w:tcW w:w="1101" w:type="pct"/>
            <w:shd w:val="clear" w:color="auto" w:fill="auto"/>
            <w:vAlign w:val="center"/>
            <w:hideMark/>
          </w:tcPr>
          <w:p w14:paraId="72B1021A" w14:textId="77777777" w:rsidR="007E6C11" w:rsidRPr="00FA3782" w:rsidRDefault="007E6C11" w:rsidP="00E148D7">
            <w:pPr>
              <w:contextualSpacing/>
              <w:jc w:val="right"/>
              <w:rPr>
                <w:sz w:val="24"/>
                <w:szCs w:val="24"/>
              </w:rPr>
            </w:pPr>
            <w:r w:rsidRPr="00FA3782">
              <w:rPr>
                <w:sz w:val="24"/>
                <w:szCs w:val="24"/>
              </w:rPr>
              <w:t>20</w:t>
            </w:r>
          </w:p>
        </w:tc>
        <w:tc>
          <w:tcPr>
            <w:tcW w:w="530" w:type="pct"/>
            <w:shd w:val="clear" w:color="auto" w:fill="auto"/>
            <w:vAlign w:val="center"/>
            <w:hideMark/>
          </w:tcPr>
          <w:p w14:paraId="0BAA8F51" w14:textId="77777777" w:rsidR="007E6C11" w:rsidRPr="00FA3782" w:rsidRDefault="007E6C11" w:rsidP="00E148D7">
            <w:pPr>
              <w:contextualSpacing/>
              <w:jc w:val="right"/>
              <w:rPr>
                <w:sz w:val="24"/>
                <w:szCs w:val="24"/>
              </w:rPr>
            </w:pPr>
            <w:r w:rsidRPr="00FA3782">
              <w:rPr>
                <w:sz w:val="24"/>
                <w:szCs w:val="24"/>
              </w:rPr>
              <w:t>80</w:t>
            </w:r>
          </w:p>
        </w:tc>
      </w:tr>
      <w:tr w:rsidR="007E6C11" w:rsidRPr="00FA3782" w14:paraId="6EEF1604" w14:textId="77777777" w:rsidTr="00A04D51">
        <w:trPr>
          <w:trHeight w:val="20"/>
          <w:jc w:val="center"/>
        </w:trPr>
        <w:tc>
          <w:tcPr>
            <w:tcW w:w="1659" w:type="pct"/>
            <w:shd w:val="clear" w:color="auto" w:fill="auto"/>
            <w:vAlign w:val="center"/>
            <w:hideMark/>
          </w:tcPr>
          <w:p w14:paraId="699027EA" w14:textId="77777777" w:rsidR="007E6C11" w:rsidRPr="00FA3782" w:rsidRDefault="007E6C11" w:rsidP="00E148D7">
            <w:pPr>
              <w:contextualSpacing/>
              <w:rPr>
                <w:sz w:val="24"/>
                <w:szCs w:val="24"/>
              </w:rPr>
            </w:pPr>
            <w:r w:rsidRPr="00FA3782">
              <w:rPr>
                <w:sz w:val="24"/>
                <w:szCs w:val="24"/>
              </w:rPr>
              <w:t>Сясьстройское</w:t>
            </w:r>
          </w:p>
        </w:tc>
        <w:tc>
          <w:tcPr>
            <w:tcW w:w="609" w:type="pct"/>
            <w:shd w:val="clear" w:color="auto" w:fill="auto"/>
            <w:vAlign w:val="center"/>
            <w:hideMark/>
          </w:tcPr>
          <w:p w14:paraId="5A58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F158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EF877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32C20B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74FB62" w14:textId="77777777" w:rsidTr="00A04D51">
        <w:trPr>
          <w:trHeight w:val="20"/>
          <w:jc w:val="center"/>
        </w:trPr>
        <w:tc>
          <w:tcPr>
            <w:tcW w:w="1659" w:type="pct"/>
            <w:shd w:val="clear" w:color="auto" w:fill="auto"/>
            <w:vAlign w:val="center"/>
            <w:hideMark/>
          </w:tcPr>
          <w:p w14:paraId="652C90F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9C3055C" w14:textId="77777777" w:rsidR="007E6C11" w:rsidRPr="00FA3782" w:rsidRDefault="007E6C11" w:rsidP="00E148D7">
            <w:pPr>
              <w:contextualSpacing/>
              <w:jc w:val="right"/>
              <w:rPr>
                <w:sz w:val="24"/>
                <w:szCs w:val="24"/>
              </w:rPr>
            </w:pPr>
            <w:r w:rsidRPr="00FA3782">
              <w:rPr>
                <w:sz w:val="24"/>
                <w:szCs w:val="24"/>
              </w:rPr>
              <w:t>2 750</w:t>
            </w:r>
          </w:p>
        </w:tc>
        <w:tc>
          <w:tcPr>
            <w:tcW w:w="1101" w:type="pct"/>
            <w:shd w:val="clear" w:color="auto" w:fill="auto"/>
            <w:vAlign w:val="center"/>
            <w:hideMark/>
          </w:tcPr>
          <w:p w14:paraId="49B19741"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3D0463C4"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6C743728"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602F1FD" w14:textId="77777777" w:rsidTr="00A04D51">
        <w:trPr>
          <w:trHeight w:val="20"/>
          <w:jc w:val="center"/>
        </w:trPr>
        <w:tc>
          <w:tcPr>
            <w:tcW w:w="1659" w:type="pct"/>
            <w:shd w:val="clear" w:color="auto" w:fill="auto"/>
            <w:vAlign w:val="center"/>
            <w:hideMark/>
          </w:tcPr>
          <w:p w14:paraId="3FDCB033" w14:textId="77777777" w:rsidR="007E6C11" w:rsidRPr="00FA3782" w:rsidRDefault="007E6C11" w:rsidP="00E148D7">
            <w:pPr>
              <w:contextualSpacing/>
              <w:rPr>
                <w:sz w:val="24"/>
                <w:szCs w:val="24"/>
              </w:rPr>
            </w:pPr>
            <w:r w:rsidRPr="00FA3782">
              <w:rPr>
                <w:sz w:val="24"/>
                <w:szCs w:val="24"/>
              </w:rPr>
              <w:lastRenderedPageBreak/>
              <w:t>Потанинское</w:t>
            </w:r>
          </w:p>
        </w:tc>
        <w:tc>
          <w:tcPr>
            <w:tcW w:w="609" w:type="pct"/>
            <w:shd w:val="clear" w:color="auto" w:fill="auto"/>
            <w:vAlign w:val="center"/>
            <w:hideMark/>
          </w:tcPr>
          <w:p w14:paraId="106066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5A4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EDA7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3FCF5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FD1DF0" w14:textId="77777777" w:rsidTr="00A04D51">
        <w:trPr>
          <w:trHeight w:val="20"/>
          <w:jc w:val="center"/>
        </w:trPr>
        <w:tc>
          <w:tcPr>
            <w:tcW w:w="1659" w:type="pct"/>
            <w:shd w:val="clear" w:color="auto" w:fill="auto"/>
            <w:vAlign w:val="center"/>
            <w:hideMark/>
          </w:tcPr>
          <w:p w14:paraId="3A0A2A2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004A07"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2D24ADEF"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733176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BAC386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4894" w14:textId="77777777" w:rsidTr="00A04D51">
        <w:trPr>
          <w:trHeight w:val="20"/>
          <w:jc w:val="center"/>
        </w:trPr>
        <w:tc>
          <w:tcPr>
            <w:tcW w:w="1659" w:type="pct"/>
            <w:shd w:val="clear" w:color="auto" w:fill="auto"/>
            <w:vAlign w:val="center"/>
            <w:hideMark/>
          </w:tcPr>
          <w:p w14:paraId="11725B74" w14:textId="77777777" w:rsidR="007E6C11" w:rsidRPr="00FA3782" w:rsidRDefault="007E6C11" w:rsidP="00E148D7">
            <w:pPr>
              <w:contextualSpacing/>
              <w:rPr>
                <w:sz w:val="24"/>
                <w:szCs w:val="24"/>
              </w:rPr>
            </w:pPr>
            <w:r w:rsidRPr="00FA3782">
              <w:rPr>
                <w:sz w:val="24"/>
                <w:szCs w:val="24"/>
              </w:rPr>
              <w:t>Староладожское</w:t>
            </w:r>
          </w:p>
        </w:tc>
        <w:tc>
          <w:tcPr>
            <w:tcW w:w="609" w:type="pct"/>
            <w:shd w:val="clear" w:color="auto" w:fill="auto"/>
            <w:vAlign w:val="center"/>
            <w:hideMark/>
          </w:tcPr>
          <w:p w14:paraId="6B2B2DC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874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2D69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389B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6F6163" w14:textId="77777777" w:rsidTr="00A04D51">
        <w:trPr>
          <w:trHeight w:val="20"/>
          <w:jc w:val="center"/>
        </w:trPr>
        <w:tc>
          <w:tcPr>
            <w:tcW w:w="1659" w:type="pct"/>
            <w:shd w:val="clear" w:color="auto" w:fill="auto"/>
            <w:vAlign w:val="center"/>
            <w:hideMark/>
          </w:tcPr>
          <w:p w14:paraId="33972F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0FDEB9"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5DE0305A"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7CABE20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90B37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1EDADDB" w14:textId="77777777" w:rsidTr="00A04D51">
        <w:trPr>
          <w:trHeight w:val="20"/>
          <w:jc w:val="center"/>
        </w:trPr>
        <w:tc>
          <w:tcPr>
            <w:tcW w:w="5000" w:type="pct"/>
            <w:gridSpan w:val="5"/>
            <w:shd w:val="clear" w:color="auto" w:fill="auto"/>
            <w:vAlign w:val="center"/>
            <w:hideMark/>
          </w:tcPr>
          <w:p w14:paraId="41F7FE90" w14:textId="77777777" w:rsidR="007E6C11" w:rsidRPr="00FA3782" w:rsidRDefault="007E6C11" w:rsidP="00E148D7">
            <w:pPr>
              <w:contextualSpacing/>
              <w:rPr>
                <w:b/>
                <w:bCs/>
                <w:sz w:val="24"/>
                <w:szCs w:val="24"/>
              </w:rPr>
            </w:pPr>
            <w:r w:rsidRPr="00FA3782">
              <w:rPr>
                <w:b/>
                <w:bCs/>
                <w:sz w:val="24"/>
                <w:szCs w:val="24"/>
              </w:rPr>
              <w:t>Всеволожский муниципальный район </w:t>
            </w:r>
          </w:p>
        </w:tc>
      </w:tr>
      <w:tr w:rsidR="007E6C11" w:rsidRPr="00FA3782" w14:paraId="2B299349" w14:textId="77777777" w:rsidTr="00A04D51">
        <w:trPr>
          <w:trHeight w:val="20"/>
          <w:jc w:val="center"/>
        </w:trPr>
        <w:tc>
          <w:tcPr>
            <w:tcW w:w="1659" w:type="pct"/>
            <w:shd w:val="clear" w:color="auto" w:fill="auto"/>
            <w:vAlign w:val="center"/>
            <w:hideMark/>
          </w:tcPr>
          <w:p w14:paraId="763398B3" w14:textId="77777777" w:rsidR="007E6C11" w:rsidRPr="00FA3782" w:rsidRDefault="007E6C11" w:rsidP="00E148D7">
            <w:pPr>
              <w:contextualSpacing/>
              <w:rPr>
                <w:sz w:val="24"/>
                <w:szCs w:val="24"/>
              </w:rPr>
            </w:pPr>
            <w:r w:rsidRPr="00FA3782">
              <w:rPr>
                <w:sz w:val="24"/>
                <w:szCs w:val="24"/>
              </w:rPr>
              <w:t>Всеволожское</w:t>
            </w:r>
          </w:p>
        </w:tc>
        <w:tc>
          <w:tcPr>
            <w:tcW w:w="609" w:type="pct"/>
            <w:shd w:val="clear" w:color="auto" w:fill="auto"/>
            <w:vAlign w:val="center"/>
            <w:hideMark/>
          </w:tcPr>
          <w:p w14:paraId="34760B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AAE7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7C486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CF2D6D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4CEC99F" w14:textId="77777777" w:rsidTr="00A04D51">
        <w:trPr>
          <w:trHeight w:val="20"/>
          <w:jc w:val="center"/>
        </w:trPr>
        <w:tc>
          <w:tcPr>
            <w:tcW w:w="1659" w:type="pct"/>
            <w:shd w:val="clear" w:color="auto" w:fill="auto"/>
            <w:vAlign w:val="center"/>
            <w:hideMark/>
          </w:tcPr>
          <w:p w14:paraId="7504176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03D4D7" w14:textId="77777777" w:rsidR="007E6C11" w:rsidRPr="00FA3782" w:rsidRDefault="007E6C11" w:rsidP="00E148D7">
            <w:pPr>
              <w:contextualSpacing/>
              <w:jc w:val="right"/>
              <w:rPr>
                <w:sz w:val="24"/>
                <w:szCs w:val="24"/>
              </w:rPr>
            </w:pPr>
            <w:r w:rsidRPr="00FA3782">
              <w:rPr>
                <w:sz w:val="24"/>
                <w:szCs w:val="24"/>
              </w:rPr>
              <w:t>67 231</w:t>
            </w:r>
          </w:p>
        </w:tc>
        <w:tc>
          <w:tcPr>
            <w:tcW w:w="1101" w:type="pct"/>
            <w:shd w:val="clear" w:color="auto" w:fill="auto"/>
            <w:vAlign w:val="center"/>
            <w:hideMark/>
          </w:tcPr>
          <w:p w14:paraId="63091BF0" w14:textId="77777777" w:rsidR="007E6C11" w:rsidRPr="00FA3782" w:rsidRDefault="007E6C11" w:rsidP="00E148D7">
            <w:pPr>
              <w:contextualSpacing/>
              <w:jc w:val="right"/>
              <w:rPr>
                <w:sz w:val="24"/>
                <w:szCs w:val="24"/>
              </w:rPr>
            </w:pPr>
            <w:r w:rsidRPr="00FA3782">
              <w:rPr>
                <w:sz w:val="24"/>
                <w:szCs w:val="24"/>
              </w:rPr>
              <w:t>14 903</w:t>
            </w:r>
          </w:p>
        </w:tc>
        <w:tc>
          <w:tcPr>
            <w:tcW w:w="1101" w:type="pct"/>
            <w:shd w:val="clear" w:color="auto" w:fill="auto"/>
            <w:vAlign w:val="center"/>
            <w:hideMark/>
          </w:tcPr>
          <w:p w14:paraId="6F81AC3D"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5CB98922"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674341F8" w14:textId="77777777" w:rsidTr="00A04D51">
        <w:trPr>
          <w:trHeight w:val="20"/>
          <w:jc w:val="center"/>
        </w:trPr>
        <w:tc>
          <w:tcPr>
            <w:tcW w:w="1659" w:type="pct"/>
            <w:shd w:val="clear" w:color="auto" w:fill="auto"/>
            <w:vAlign w:val="center"/>
            <w:hideMark/>
          </w:tcPr>
          <w:p w14:paraId="1C19C4A9" w14:textId="77777777" w:rsidR="007E6C11" w:rsidRPr="00FA3782" w:rsidRDefault="007E6C11" w:rsidP="00E148D7">
            <w:pPr>
              <w:contextualSpacing/>
              <w:rPr>
                <w:sz w:val="24"/>
                <w:szCs w:val="24"/>
              </w:rPr>
            </w:pPr>
            <w:r w:rsidRPr="00FA3782">
              <w:rPr>
                <w:sz w:val="24"/>
                <w:szCs w:val="24"/>
              </w:rPr>
              <w:t>Сертоловское</w:t>
            </w:r>
          </w:p>
        </w:tc>
        <w:tc>
          <w:tcPr>
            <w:tcW w:w="609" w:type="pct"/>
            <w:shd w:val="clear" w:color="auto" w:fill="auto"/>
            <w:vAlign w:val="center"/>
            <w:hideMark/>
          </w:tcPr>
          <w:p w14:paraId="239A50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0D29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B89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D5D46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A1A8C05" w14:textId="77777777" w:rsidTr="00A04D51">
        <w:trPr>
          <w:trHeight w:val="20"/>
          <w:jc w:val="center"/>
        </w:trPr>
        <w:tc>
          <w:tcPr>
            <w:tcW w:w="1659" w:type="pct"/>
            <w:shd w:val="clear" w:color="auto" w:fill="auto"/>
            <w:vAlign w:val="center"/>
            <w:hideMark/>
          </w:tcPr>
          <w:p w14:paraId="1A46C84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87DDE9A" w14:textId="77777777" w:rsidR="007E6C11" w:rsidRPr="00FA3782" w:rsidRDefault="007E6C11" w:rsidP="00E148D7">
            <w:pPr>
              <w:contextualSpacing/>
              <w:jc w:val="right"/>
              <w:rPr>
                <w:sz w:val="24"/>
                <w:szCs w:val="24"/>
              </w:rPr>
            </w:pPr>
            <w:r w:rsidRPr="00FA3782">
              <w:rPr>
                <w:sz w:val="24"/>
                <w:szCs w:val="24"/>
              </w:rPr>
              <w:t>35 184</w:t>
            </w:r>
          </w:p>
        </w:tc>
        <w:tc>
          <w:tcPr>
            <w:tcW w:w="1101" w:type="pct"/>
            <w:shd w:val="clear" w:color="auto" w:fill="auto"/>
            <w:vAlign w:val="center"/>
            <w:hideMark/>
          </w:tcPr>
          <w:p w14:paraId="7FD1841F" w14:textId="77777777" w:rsidR="007E6C11" w:rsidRPr="00FA3782" w:rsidRDefault="007E6C11" w:rsidP="00E148D7">
            <w:pPr>
              <w:contextualSpacing/>
              <w:jc w:val="right"/>
              <w:rPr>
                <w:sz w:val="24"/>
                <w:szCs w:val="24"/>
              </w:rPr>
            </w:pPr>
            <w:r w:rsidRPr="00FA3782">
              <w:rPr>
                <w:sz w:val="24"/>
                <w:szCs w:val="24"/>
              </w:rPr>
              <w:t>933</w:t>
            </w:r>
          </w:p>
        </w:tc>
        <w:tc>
          <w:tcPr>
            <w:tcW w:w="1101" w:type="pct"/>
            <w:shd w:val="clear" w:color="auto" w:fill="auto"/>
            <w:vAlign w:val="center"/>
            <w:hideMark/>
          </w:tcPr>
          <w:p w14:paraId="23C692B9"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3F7879F"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B7CDD24" w14:textId="77777777" w:rsidTr="00A04D51">
        <w:trPr>
          <w:trHeight w:val="20"/>
          <w:jc w:val="center"/>
        </w:trPr>
        <w:tc>
          <w:tcPr>
            <w:tcW w:w="1659" w:type="pct"/>
            <w:shd w:val="clear" w:color="auto" w:fill="auto"/>
            <w:vAlign w:val="center"/>
            <w:hideMark/>
          </w:tcPr>
          <w:p w14:paraId="077A6A92" w14:textId="77777777" w:rsidR="007E6C11" w:rsidRPr="00FA3782" w:rsidRDefault="007E6C11" w:rsidP="00E148D7">
            <w:pPr>
              <w:contextualSpacing/>
              <w:rPr>
                <w:sz w:val="24"/>
                <w:szCs w:val="24"/>
              </w:rPr>
            </w:pPr>
            <w:r w:rsidRPr="00FA3782">
              <w:rPr>
                <w:sz w:val="24"/>
                <w:szCs w:val="24"/>
              </w:rPr>
              <w:t>Дубровское</w:t>
            </w:r>
          </w:p>
        </w:tc>
        <w:tc>
          <w:tcPr>
            <w:tcW w:w="609" w:type="pct"/>
            <w:shd w:val="clear" w:color="auto" w:fill="auto"/>
            <w:vAlign w:val="center"/>
            <w:hideMark/>
          </w:tcPr>
          <w:p w14:paraId="7E5712D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7ABDF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D669F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AB522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5713A2" w14:textId="77777777" w:rsidTr="00A04D51">
        <w:trPr>
          <w:trHeight w:val="20"/>
          <w:jc w:val="center"/>
        </w:trPr>
        <w:tc>
          <w:tcPr>
            <w:tcW w:w="1659" w:type="pct"/>
            <w:shd w:val="clear" w:color="auto" w:fill="auto"/>
            <w:vAlign w:val="center"/>
            <w:hideMark/>
          </w:tcPr>
          <w:p w14:paraId="303CA8E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27DB37" w14:textId="77777777" w:rsidR="007E6C11" w:rsidRPr="00FA3782" w:rsidRDefault="007E6C11" w:rsidP="00E148D7">
            <w:pPr>
              <w:contextualSpacing/>
              <w:jc w:val="right"/>
              <w:rPr>
                <w:sz w:val="24"/>
                <w:szCs w:val="24"/>
              </w:rPr>
            </w:pPr>
            <w:r w:rsidRPr="00FA3782">
              <w:rPr>
                <w:sz w:val="24"/>
                <w:szCs w:val="24"/>
              </w:rPr>
              <w:t>6 162</w:t>
            </w:r>
          </w:p>
        </w:tc>
        <w:tc>
          <w:tcPr>
            <w:tcW w:w="1101" w:type="pct"/>
            <w:shd w:val="clear" w:color="auto" w:fill="auto"/>
            <w:vAlign w:val="center"/>
            <w:hideMark/>
          </w:tcPr>
          <w:p w14:paraId="6E11A325" w14:textId="77777777" w:rsidR="007E6C11" w:rsidRPr="00FA3782" w:rsidRDefault="007E6C11" w:rsidP="00E148D7">
            <w:pPr>
              <w:contextualSpacing/>
              <w:jc w:val="right"/>
              <w:rPr>
                <w:sz w:val="24"/>
                <w:szCs w:val="24"/>
              </w:rPr>
            </w:pPr>
            <w:r w:rsidRPr="00FA3782">
              <w:rPr>
                <w:sz w:val="24"/>
                <w:szCs w:val="24"/>
              </w:rPr>
              <w:t>1 799</w:t>
            </w:r>
          </w:p>
        </w:tc>
        <w:tc>
          <w:tcPr>
            <w:tcW w:w="1101" w:type="pct"/>
            <w:shd w:val="clear" w:color="auto" w:fill="auto"/>
            <w:vAlign w:val="center"/>
            <w:hideMark/>
          </w:tcPr>
          <w:p w14:paraId="35ACBE4D" w14:textId="77777777" w:rsidR="007E6C11" w:rsidRPr="00FA3782" w:rsidRDefault="007E6C11" w:rsidP="00E148D7">
            <w:pPr>
              <w:contextualSpacing/>
              <w:jc w:val="right"/>
              <w:rPr>
                <w:sz w:val="24"/>
                <w:szCs w:val="24"/>
              </w:rPr>
            </w:pPr>
            <w:r w:rsidRPr="00FA3782">
              <w:rPr>
                <w:sz w:val="24"/>
                <w:szCs w:val="24"/>
              </w:rPr>
              <w:t>29</w:t>
            </w:r>
          </w:p>
        </w:tc>
        <w:tc>
          <w:tcPr>
            <w:tcW w:w="530" w:type="pct"/>
            <w:shd w:val="clear" w:color="auto" w:fill="auto"/>
            <w:vAlign w:val="center"/>
            <w:hideMark/>
          </w:tcPr>
          <w:p w14:paraId="3F0D4D31" w14:textId="77777777" w:rsidR="007E6C11" w:rsidRPr="00FA3782" w:rsidRDefault="007E6C11" w:rsidP="00E148D7">
            <w:pPr>
              <w:contextualSpacing/>
              <w:jc w:val="right"/>
              <w:rPr>
                <w:sz w:val="24"/>
                <w:szCs w:val="24"/>
              </w:rPr>
            </w:pPr>
            <w:r w:rsidRPr="00FA3782">
              <w:rPr>
                <w:sz w:val="24"/>
                <w:szCs w:val="24"/>
              </w:rPr>
              <w:t>71</w:t>
            </w:r>
          </w:p>
        </w:tc>
      </w:tr>
      <w:tr w:rsidR="007E6C11" w:rsidRPr="00FA3782" w14:paraId="66EDDA36" w14:textId="77777777" w:rsidTr="00A04D51">
        <w:trPr>
          <w:trHeight w:val="20"/>
          <w:jc w:val="center"/>
        </w:trPr>
        <w:tc>
          <w:tcPr>
            <w:tcW w:w="1659" w:type="pct"/>
            <w:shd w:val="clear" w:color="auto" w:fill="auto"/>
            <w:vAlign w:val="center"/>
            <w:hideMark/>
          </w:tcPr>
          <w:p w14:paraId="33992EF4"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AB1F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DBE2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8A3E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80F2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7ACE30" w14:textId="77777777" w:rsidTr="00A04D51">
        <w:trPr>
          <w:trHeight w:val="20"/>
          <w:jc w:val="center"/>
        </w:trPr>
        <w:tc>
          <w:tcPr>
            <w:tcW w:w="1659" w:type="pct"/>
            <w:shd w:val="clear" w:color="auto" w:fill="auto"/>
            <w:vAlign w:val="center"/>
            <w:hideMark/>
          </w:tcPr>
          <w:p w14:paraId="4DD92C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F8821CA" w14:textId="77777777" w:rsidR="007E6C11" w:rsidRPr="00FA3782" w:rsidRDefault="007E6C11" w:rsidP="00E148D7">
            <w:pPr>
              <w:contextualSpacing/>
              <w:jc w:val="right"/>
              <w:rPr>
                <w:sz w:val="24"/>
                <w:szCs w:val="24"/>
              </w:rPr>
            </w:pPr>
            <w:r w:rsidRPr="00FA3782">
              <w:rPr>
                <w:sz w:val="24"/>
                <w:szCs w:val="24"/>
              </w:rPr>
              <w:t>208 772</w:t>
            </w:r>
          </w:p>
        </w:tc>
        <w:tc>
          <w:tcPr>
            <w:tcW w:w="1101" w:type="pct"/>
            <w:shd w:val="clear" w:color="auto" w:fill="auto"/>
            <w:vAlign w:val="center"/>
            <w:hideMark/>
          </w:tcPr>
          <w:p w14:paraId="4484FDBA" w14:textId="77777777" w:rsidR="007E6C11" w:rsidRPr="00FA3782" w:rsidRDefault="007E6C11" w:rsidP="00E148D7">
            <w:pPr>
              <w:contextualSpacing/>
              <w:jc w:val="right"/>
              <w:rPr>
                <w:sz w:val="24"/>
                <w:szCs w:val="24"/>
              </w:rPr>
            </w:pPr>
            <w:r w:rsidRPr="00FA3782">
              <w:rPr>
                <w:sz w:val="24"/>
                <w:szCs w:val="24"/>
              </w:rPr>
              <w:t>1 745</w:t>
            </w:r>
          </w:p>
        </w:tc>
        <w:tc>
          <w:tcPr>
            <w:tcW w:w="1101" w:type="pct"/>
            <w:shd w:val="clear" w:color="auto" w:fill="auto"/>
            <w:vAlign w:val="center"/>
            <w:hideMark/>
          </w:tcPr>
          <w:p w14:paraId="3D069D04" w14:textId="77777777" w:rsidR="007E6C11" w:rsidRPr="00FA3782" w:rsidRDefault="007E6C11" w:rsidP="00E148D7">
            <w:pPr>
              <w:contextualSpacing/>
              <w:jc w:val="right"/>
              <w:rPr>
                <w:sz w:val="24"/>
                <w:szCs w:val="24"/>
              </w:rPr>
            </w:pPr>
            <w:r w:rsidRPr="00FA3782">
              <w:rPr>
                <w:sz w:val="24"/>
                <w:szCs w:val="24"/>
              </w:rPr>
              <w:t>1</w:t>
            </w:r>
          </w:p>
        </w:tc>
        <w:tc>
          <w:tcPr>
            <w:tcW w:w="530" w:type="pct"/>
            <w:shd w:val="clear" w:color="auto" w:fill="auto"/>
            <w:vAlign w:val="center"/>
            <w:hideMark/>
          </w:tcPr>
          <w:p w14:paraId="41C27121" w14:textId="77777777" w:rsidR="007E6C11" w:rsidRPr="00FA3782" w:rsidRDefault="007E6C11" w:rsidP="00E148D7">
            <w:pPr>
              <w:contextualSpacing/>
              <w:jc w:val="right"/>
              <w:rPr>
                <w:sz w:val="24"/>
                <w:szCs w:val="24"/>
              </w:rPr>
            </w:pPr>
            <w:r w:rsidRPr="00FA3782">
              <w:rPr>
                <w:sz w:val="24"/>
                <w:szCs w:val="24"/>
              </w:rPr>
              <w:t>99</w:t>
            </w:r>
          </w:p>
        </w:tc>
      </w:tr>
      <w:tr w:rsidR="007E6C11" w:rsidRPr="00FA3782" w14:paraId="3BA2BEF6" w14:textId="77777777" w:rsidTr="00A04D51">
        <w:trPr>
          <w:trHeight w:val="20"/>
          <w:jc w:val="center"/>
        </w:trPr>
        <w:tc>
          <w:tcPr>
            <w:tcW w:w="1659" w:type="pct"/>
            <w:shd w:val="clear" w:color="auto" w:fill="auto"/>
            <w:vAlign w:val="center"/>
            <w:hideMark/>
          </w:tcPr>
          <w:p w14:paraId="1144E10E" w14:textId="77777777" w:rsidR="007E6C11" w:rsidRPr="00FA3782" w:rsidRDefault="007E6C11" w:rsidP="00E148D7">
            <w:pPr>
              <w:contextualSpacing/>
              <w:rPr>
                <w:sz w:val="24"/>
                <w:szCs w:val="24"/>
              </w:rPr>
            </w:pPr>
            <w:r w:rsidRPr="00FA3782">
              <w:rPr>
                <w:sz w:val="24"/>
                <w:szCs w:val="24"/>
              </w:rPr>
              <w:t>Кузьмоловское</w:t>
            </w:r>
          </w:p>
        </w:tc>
        <w:tc>
          <w:tcPr>
            <w:tcW w:w="609" w:type="pct"/>
            <w:shd w:val="clear" w:color="auto" w:fill="auto"/>
            <w:vAlign w:val="center"/>
            <w:hideMark/>
          </w:tcPr>
          <w:p w14:paraId="1A7A92D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09A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2529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0B144A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4940F0" w14:textId="77777777" w:rsidTr="00A04D51">
        <w:trPr>
          <w:trHeight w:val="20"/>
          <w:jc w:val="center"/>
        </w:trPr>
        <w:tc>
          <w:tcPr>
            <w:tcW w:w="1659" w:type="pct"/>
            <w:shd w:val="clear" w:color="auto" w:fill="auto"/>
            <w:vAlign w:val="center"/>
            <w:hideMark/>
          </w:tcPr>
          <w:p w14:paraId="6D84C1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8FF448F" w14:textId="77777777" w:rsidR="007E6C11" w:rsidRPr="00FA3782" w:rsidRDefault="007E6C11" w:rsidP="00E148D7">
            <w:pPr>
              <w:contextualSpacing/>
              <w:jc w:val="right"/>
              <w:rPr>
                <w:sz w:val="24"/>
                <w:szCs w:val="24"/>
              </w:rPr>
            </w:pPr>
            <w:r w:rsidRPr="00FA3782">
              <w:rPr>
                <w:sz w:val="24"/>
                <w:szCs w:val="24"/>
              </w:rPr>
              <w:t>4 667</w:t>
            </w:r>
          </w:p>
        </w:tc>
        <w:tc>
          <w:tcPr>
            <w:tcW w:w="1101" w:type="pct"/>
            <w:shd w:val="clear" w:color="auto" w:fill="auto"/>
            <w:vAlign w:val="center"/>
            <w:hideMark/>
          </w:tcPr>
          <w:p w14:paraId="13F5D055" w14:textId="77777777" w:rsidR="007E6C11" w:rsidRPr="00FA3782" w:rsidRDefault="007E6C11" w:rsidP="00E148D7">
            <w:pPr>
              <w:contextualSpacing/>
              <w:jc w:val="right"/>
              <w:rPr>
                <w:sz w:val="24"/>
                <w:szCs w:val="24"/>
              </w:rPr>
            </w:pPr>
            <w:r w:rsidRPr="00FA3782">
              <w:rPr>
                <w:sz w:val="24"/>
                <w:szCs w:val="24"/>
              </w:rPr>
              <w:t>463</w:t>
            </w:r>
          </w:p>
        </w:tc>
        <w:tc>
          <w:tcPr>
            <w:tcW w:w="1101" w:type="pct"/>
            <w:shd w:val="clear" w:color="auto" w:fill="auto"/>
            <w:vAlign w:val="center"/>
            <w:hideMark/>
          </w:tcPr>
          <w:p w14:paraId="58461110"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130977E5"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668DC9F0" w14:textId="77777777" w:rsidTr="00A04D51">
        <w:trPr>
          <w:trHeight w:val="20"/>
          <w:jc w:val="center"/>
        </w:trPr>
        <w:tc>
          <w:tcPr>
            <w:tcW w:w="1659" w:type="pct"/>
            <w:shd w:val="clear" w:color="auto" w:fill="auto"/>
            <w:vAlign w:val="center"/>
            <w:hideMark/>
          </w:tcPr>
          <w:p w14:paraId="2E4D3299" w14:textId="77777777" w:rsidR="007E6C11" w:rsidRPr="00FA3782" w:rsidRDefault="007E6C11" w:rsidP="00E148D7">
            <w:pPr>
              <w:contextualSpacing/>
              <w:rPr>
                <w:sz w:val="24"/>
                <w:szCs w:val="24"/>
              </w:rPr>
            </w:pPr>
            <w:r w:rsidRPr="00FA3782">
              <w:rPr>
                <w:sz w:val="24"/>
                <w:szCs w:val="24"/>
              </w:rPr>
              <w:t>Морозовское</w:t>
            </w:r>
          </w:p>
        </w:tc>
        <w:tc>
          <w:tcPr>
            <w:tcW w:w="609" w:type="pct"/>
            <w:shd w:val="clear" w:color="auto" w:fill="auto"/>
            <w:vAlign w:val="center"/>
            <w:hideMark/>
          </w:tcPr>
          <w:p w14:paraId="629AD1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E454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93CD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3E3BE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A105A7" w14:textId="77777777" w:rsidTr="00A04D51">
        <w:trPr>
          <w:trHeight w:val="20"/>
          <w:jc w:val="center"/>
        </w:trPr>
        <w:tc>
          <w:tcPr>
            <w:tcW w:w="1659" w:type="pct"/>
            <w:shd w:val="clear" w:color="auto" w:fill="auto"/>
            <w:vAlign w:val="center"/>
            <w:hideMark/>
          </w:tcPr>
          <w:p w14:paraId="6888EA0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8719AF" w14:textId="77777777" w:rsidR="007E6C11" w:rsidRPr="00FA3782" w:rsidRDefault="007E6C11" w:rsidP="00E148D7">
            <w:pPr>
              <w:contextualSpacing/>
              <w:jc w:val="right"/>
              <w:rPr>
                <w:sz w:val="24"/>
                <w:szCs w:val="24"/>
              </w:rPr>
            </w:pPr>
            <w:r w:rsidRPr="00FA3782">
              <w:rPr>
                <w:sz w:val="24"/>
                <w:szCs w:val="24"/>
              </w:rPr>
              <w:t>2 784</w:t>
            </w:r>
          </w:p>
        </w:tc>
        <w:tc>
          <w:tcPr>
            <w:tcW w:w="1101" w:type="pct"/>
            <w:shd w:val="clear" w:color="auto" w:fill="auto"/>
            <w:vAlign w:val="center"/>
            <w:hideMark/>
          </w:tcPr>
          <w:p w14:paraId="44F1342D" w14:textId="77777777" w:rsidR="007E6C11" w:rsidRPr="00FA3782" w:rsidRDefault="007E6C11" w:rsidP="00E148D7">
            <w:pPr>
              <w:contextualSpacing/>
              <w:jc w:val="right"/>
              <w:rPr>
                <w:sz w:val="24"/>
                <w:szCs w:val="24"/>
              </w:rPr>
            </w:pPr>
            <w:r w:rsidRPr="00FA3782">
              <w:rPr>
                <w:sz w:val="24"/>
                <w:szCs w:val="24"/>
              </w:rPr>
              <w:t>685</w:t>
            </w:r>
          </w:p>
        </w:tc>
        <w:tc>
          <w:tcPr>
            <w:tcW w:w="1101" w:type="pct"/>
            <w:shd w:val="clear" w:color="auto" w:fill="auto"/>
            <w:vAlign w:val="center"/>
            <w:hideMark/>
          </w:tcPr>
          <w:p w14:paraId="746B87DF" w14:textId="77777777" w:rsidR="007E6C11" w:rsidRPr="00FA3782" w:rsidRDefault="007E6C11" w:rsidP="00E148D7">
            <w:pPr>
              <w:contextualSpacing/>
              <w:jc w:val="right"/>
              <w:rPr>
                <w:sz w:val="24"/>
                <w:szCs w:val="24"/>
              </w:rPr>
            </w:pPr>
            <w:r w:rsidRPr="00FA3782">
              <w:rPr>
                <w:sz w:val="24"/>
                <w:szCs w:val="24"/>
              </w:rPr>
              <w:t>25</w:t>
            </w:r>
          </w:p>
        </w:tc>
        <w:tc>
          <w:tcPr>
            <w:tcW w:w="530" w:type="pct"/>
            <w:shd w:val="clear" w:color="auto" w:fill="auto"/>
            <w:vAlign w:val="center"/>
            <w:hideMark/>
          </w:tcPr>
          <w:p w14:paraId="5C487AEF" w14:textId="77777777" w:rsidR="007E6C11" w:rsidRPr="00FA3782" w:rsidRDefault="007E6C11" w:rsidP="00E148D7">
            <w:pPr>
              <w:contextualSpacing/>
              <w:jc w:val="right"/>
              <w:rPr>
                <w:sz w:val="24"/>
                <w:szCs w:val="24"/>
              </w:rPr>
            </w:pPr>
            <w:r w:rsidRPr="00FA3782">
              <w:rPr>
                <w:sz w:val="24"/>
                <w:szCs w:val="24"/>
              </w:rPr>
              <w:t>75</w:t>
            </w:r>
          </w:p>
        </w:tc>
      </w:tr>
      <w:tr w:rsidR="007E6C11" w:rsidRPr="00FA3782" w14:paraId="21E1E762" w14:textId="77777777" w:rsidTr="00A04D51">
        <w:trPr>
          <w:trHeight w:val="20"/>
          <w:jc w:val="center"/>
        </w:trPr>
        <w:tc>
          <w:tcPr>
            <w:tcW w:w="1659" w:type="pct"/>
            <w:shd w:val="clear" w:color="auto" w:fill="auto"/>
            <w:vAlign w:val="center"/>
            <w:hideMark/>
          </w:tcPr>
          <w:p w14:paraId="3362C7E9" w14:textId="77777777" w:rsidR="007E6C11" w:rsidRPr="00FA3782" w:rsidRDefault="007E6C11" w:rsidP="00E148D7">
            <w:pPr>
              <w:contextualSpacing/>
              <w:rPr>
                <w:sz w:val="24"/>
                <w:szCs w:val="24"/>
              </w:rPr>
            </w:pPr>
            <w:r w:rsidRPr="00FA3782">
              <w:rPr>
                <w:sz w:val="24"/>
                <w:szCs w:val="24"/>
              </w:rPr>
              <w:t>Рахьинское</w:t>
            </w:r>
          </w:p>
        </w:tc>
        <w:tc>
          <w:tcPr>
            <w:tcW w:w="609" w:type="pct"/>
            <w:shd w:val="clear" w:color="auto" w:fill="auto"/>
            <w:vAlign w:val="center"/>
            <w:hideMark/>
          </w:tcPr>
          <w:p w14:paraId="6F9C13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A9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0FEFC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6E13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51CB06" w14:textId="77777777" w:rsidTr="00A04D51">
        <w:trPr>
          <w:trHeight w:val="20"/>
          <w:jc w:val="center"/>
        </w:trPr>
        <w:tc>
          <w:tcPr>
            <w:tcW w:w="1659" w:type="pct"/>
            <w:shd w:val="clear" w:color="auto" w:fill="auto"/>
            <w:vAlign w:val="center"/>
            <w:hideMark/>
          </w:tcPr>
          <w:p w14:paraId="72766C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1ED314"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6D947CCE"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7484E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0BDE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B86F5F2" w14:textId="77777777" w:rsidTr="00A04D51">
        <w:trPr>
          <w:trHeight w:val="20"/>
          <w:jc w:val="center"/>
        </w:trPr>
        <w:tc>
          <w:tcPr>
            <w:tcW w:w="1659" w:type="pct"/>
            <w:shd w:val="clear" w:color="auto" w:fill="auto"/>
            <w:vAlign w:val="center"/>
            <w:hideMark/>
          </w:tcPr>
          <w:p w14:paraId="27E67129" w14:textId="77777777" w:rsidR="007E6C11" w:rsidRPr="00FA3782" w:rsidRDefault="007E6C11" w:rsidP="00E148D7">
            <w:pPr>
              <w:contextualSpacing/>
              <w:rPr>
                <w:sz w:val="24"/>
                <w:szCs w:val="24"/>
              </w:rPr>
            </w:pPr>
            <w:r w:rsidRPr="00FA3782">
              <w:rPr>
                <w:sz w:val="24"/>
                <w:szCs w:val="24"/>
              </w:rPr>
              <w:t>Свердловское</w:t>
            </w:r>
          </w:p>
        </w:tc>
        <w:tc>
          <w:tcPr>
            <w:tcW w:w="609" w:type="pct"/>
            <w:shd w:val="clear" w:color="auto" w:fill="auto"/>
            <w:vAlign w:val="center"/>
            <w:hideMark/>
          </w:tcPr>
          <w:p w14:paraId="4E8FEC6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6D73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E2A9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81618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A76141" w14:textId="77777777" w:rsidTr="00A04D51">
        <w:trPr>
          <w:trHeight w:val="20"/>
          <w:jc w:val="center"/>
        </w:trPr>
        <w:tc>
          <w:tcPr>
            <w:tcW w:w="1659" w:type="pct"/>
            <w:shd w:val="clear" w:color="auto" w:fill="auto"/>
            <w:vAlign w:val="center"/>
            <w:hideMark/>
          </w:tcPr>
          <w:p w14:paraId="63961B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0A834F1" w14:textId="77777777" w:rsidR="007E6C11" w:rsidRPr="00FA3782" w:rsidRDefault="007E6C11" w:rsidP="00E148D7">
            <w:pPr>
              <w:contextualSpacing/>
              <w:jc w:val="right"/>
              <w:rPr>
                <w:sz w:val="24"/>
                <w:szCs w:val="24"/>
              </w:rPr>
            </w:pPr>
            <w:r w:rsidRPr="00FA3782">
              <w:rPr>
                <w:sz w:val="24"/>
                <w:szCs w:val="24"/>
              </w:rPr>
              <w:t>10 003</w:t>
            </w:r>
          </w:p>
        </w:tc>
        <w:tc>
          <w:tcPr>
            <w:tcW w:w="1101" w:type="pct"/>
            <w:shd w:val="clear" w:color="auto" w:fill="auto"/>
            <w:vAlign w:val="center"/>
            <w:hideMark/>
          </w:tcPr>
          <w:p w14:paraId="2003C86F" w14:textId="77777777" w:rsidR="007E6C11" w:rsidRPr="00FA3782" w:rsidRDefault="007E6C11" w:rsidP="00E148D7">
            <w:pPr>
              <w:contextualSpacing/>
              <w:jc w:val="right"/>
              <w:rPr>
                <w:sz w:val="24"/>
                <w:szCs w:val="24"/>
              </w:rPr>
            </w:pPr>
            <w:r w:rsidRPr="00FA3782">
              <w:rPr>
                <w:sz w:val="24"/>
                <w:szCs w:val="24"/>
              </w:rPr>
              <w:t>5 050</w:t>
            </w:r>
          </w:p>
        </w:tc>
        <w:tc>
          <w:tcPr>
            <w:tcW w:w="1101" w:type="pct"/>
            <w:shd w:val="clear" w:color="auto" w:fill="auto"/>
            <w:vAlign w:val="center"/>
            <w:hideMark/>
          </w:tcPr>
          <w:p w14:paraId="4C2D1DB8"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79D9FC0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2EBD0322" w14:textId="77777777" w:rsidTr="00A04D51">
        <w:trPr>
          <w:trHeight w:val="20"/>
          <w:jc w:val="center"/>
        </w:trPr>
        <w:tc>
          <w:tcPr>
            <w:tcW w:w="1659" w:type="pct"/>
            <w:shd w:val="clear" w:color="auto" w:fill="auto"/>
            <w:vAlign w:val="center"/>
            <w:hideMark/>
          </w:tcPr>
          <w:p w14:paraId="424ACF0F" w14:textId="77777777" w:rsidR="007E6C11" w:rsidRPr="00FA3782" w:rsidRDefault="007E6C11" w:rsidP="00E148D7">
            <w:pPr>
              <w:contextualSpacing/>
              <w:rPr>
                <w:sz w:val="24"/>
                <w:szCs w:val="24"/>
              </w:rPr>
            </w:pPr>
            <w:r w:rsidRPr="00FA3782">
              <w:rPr>
                <w:sz w:val="24"/>
                <w:szCs w:val="24"/>
              </w:rPr>
              <w:t>Токсовское</w:t>
            </w:r>
          </w:p>
        </w:tc>
        <w:tc>
          <w:tcPr>
            <w:tcW w:w="609" w:type="pct"/>
            <w:shd w:val="clear" w:color="auto" w:fill="auto"/>
            <w:vAlign w:val="center"/>
            <w:hideMark/>
          </w:tcPr>
          <w:p w14:paraId="4AF641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2D37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5C3734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29D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200546" w14:textId="77777777" w:rsidTr="00A04D51">
        <w:trPr>
          <w:trHeight w:val="20"/>
          <w:jc w:val="center"/>
        </w:trPr>
        <w:tc>
          <w:tcPr>
            <w:tcW w:w="1659" w:type="pct"/>
            <w:shd w:val="clear" w:color="auto" w:fill="auto"/>
            <w:vAlign w:val="center"/>
            <w:hideMark/>
          </w:tcPr>
          <w:p w14:paraId="242DFC7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33AC476" w14:textId="77777777" w:rsidR="007E6C11" w:rsidRPr="00FA3782" w:rsidRDefault="007E6C11" w:rsidP="00E148D7">
            <w:pPr>
              <w:contextualSpacing/>
              <w:jc w:val="right"/>
              <w:rPr>
                <w:sz w:val="24"/>
                <w:szCs w:val="24"/>
              </w:rPr>
            </w:pPr>
            <w:r w:rsidRPr="00FA3782">
              <w:rPr>
                <w:sz w:val="24"/>
                <w:szCs w:val="24"/>
              </w:rPr>
              <w:t>8 684</w:t>
            </w:r>
          </w:p>
        </w:tc>
        <w:tc>
          <w:tcPr>
            <w:tcW w:w="1101" w:type="pct"/>
            <w:shd w:val="clear" w:color="auto" w:fill="auto"/>
            <w:vAlign w:val="center"/>
            <w:hideMark/>
          </w:tcPr>
          <w:p w14:paraId="508F9FEF" w14:textId="77777777" w:rsidR="007E6C11" w:rsidRPr="00FA3782" w:rsidRDefault="007E6C11" w:rsidP="00E148D7">
            <w:pPr>
              <w:contextualSpacing/>
              <w:jc w:val="right"/>
              <w:rPr>
                <w:sz w:val="24"/>
                <w:szCs w:val="24"/>
              </w:rPr>
            </w:pPr>
            <w:r w:rsidRPr="00FA3782">
              <w:rPr>
                <w:sz w:val="24"/>
                <w:szCs w:val="24"/>
              </w:rPr>
              <w:t>3 940</w:t>
            </w:r>
          </w:p>
        </w:tc>
        <w:tc>
          <w:tcPr>
            <w:tcW w:w="1101" w:type="pct"/>
            <w:shd w:val="clear" w:color="auto" w:fill="auto"/>
            <w:vAlign w:val="center"/>
            <w:hideMark/>
          </w:tcPr>
          <w:p w14:paraId="30F76F17" w14:textId="77777777" w:rsidR="007E6C11" w:rsidRPr="00FA3782" w:rsidRDefault="007E6C11" w:rsidP="00E148D7">
            <w:pPr>
              <w:contextualSpacing/>
              <w:jc w:val="right"/>
              <w:rPr>
                <w:sz w:val="24"/>
                <w:szCs w:val="24"/>
              </w:rPr>
            </w:pPr>
            <w:r w:rsidRPr="00FA3782">
              <w:rPr>
                <w:sz w:val="24"/>
                <w:szCs w:val="24"/>
              </w:rPr>
              <w:t>45</w:t>
            </w:r>
          </w:p>
        </w:tc>
        <w:tc>
          <w:tcPr>
            <w:tcW w:w="530" w:type="pct"/>
            <w:shd w:val="clear" w:color="auto" w:fill="auto"/>
            <w:vAlign w:val="center"/>
            <w:hideMark/>
          </w:tcPr>
          <w:p w14:paraId="1F6D81FA" w14:textId="77777777" w:rsidR="007E6C11" w:rsidRPr="00FA3782" w:rsidRDefault="007E6C11" w:rsidP="00E148D7">
            <w:pPr>
              <w:contextualSpacing/>
              <w:jc w:val="right"/>
              <w:rPr>
                <w:sz w:val="24"/>
                <w:szCs w:val="24"/>
              </w:rPr>
            </w:pPr>
            <w:r w:rsidRPr="00FA3782">
              <w:rPr>
                <w:sz w:val="24"/>
                <w:szCs w:val="24"/>
              </w:rPr>
              <w:t>55</w:t>
            </w:r>
          </w:p>
        </w:tc>
      </w:tr>
      <w:tr w:rsidR="007E6C11" w:rsidRPr="00FA3782" w14:paraId="032D3A80" w14:textId="77777777" w:rsidTr="00A04D51">
        <w:trPr>
          <w:trHeight w:val="20"/>
          <w:jc w:val="center"/>
        </w:trPr>
        <w:tc>
          <w:tcPr>
            <w:tcW w:w="1659" w:type="pct"/>
            <w:shd w:val="clear" w:color="auto" w:fill="auto"/>
            <w:vAlign w:val="center"/>
            <w:hideMark/>
          </w:tcPr>
          <w:p w14:paraId="327723C6" w14:textId="77777777" w:rsidR="007E6C11" w:rsidRPr="00FA3782" w:rsidRDefault="007E6C11" w:rsidP="00E148D7">
            <w:pPr>
              <w:contextualSpacing/>
              <w:rPr>
                <w:sz w:val="24"/>
                <w:szCs w:val="24"/>
              </w:rPr>
            </w:pPr>
            <w:r w:rsidRPr="00FA3782">
              <w:rPr>
                <w:sz w:val="24"/>
                <w:szCs w:val="24"/>
              </w:rPr>
              <w:t>Бугровское</w:t>
            </w:r>
          </w:p>
        </w:tc>
        <w:tc>
          <w:tcPr>
            <w:tcW w:w="609" w:type="pct"/>
            <w:shd w:val="clear" w:color="auto" w:fill="auto"/>
            <w:vAlign w:val="center"/>
            <w:hideMark/>
          </w:tcPr>
          <w:p w14:paraId="1FA438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184A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320C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3D77E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08E3D0" w14:textId="77777777" w:rsidTr="00A04D51">
        <w:trPr>
          <w:trHeight w:val="20"/>
          <w:jc w:val="center"/>
        </w:trPr>
        <w:tc>
          <w:tcPr>
            <w:tcW w:w="1659" w:type="pct"/>
            <w:shd w:val="clear" w:color="auto" w:fill="auto"/>
            <w:vAlign w:val="center"/>
            <w:hideMark/>
          </w:tcPr>
          <w:p w14:paraId="7929FD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F73EAE" w14:textId="77777777" w:rsidR="007E6C11" w:rsidRPr="00FA3782" w:rsidRDefault="007E6C11" w:rsidP="00E148D7">
            <w:pPr>
              <w:contextualSpacing/>
              <w:jc w:val="right"/>
              <w:rPr>
                <w:sz w:val="24"/>
                <w:szCs w:val="24"/>
              </w:rPr>
            </w:pPr>
            <w:r w:rsidRPr="00FA3782">
              <w:rPr>
                <w:sz w:val="24"/>
                <w:szCs w:val="24"/>
              </w:rPr>
              <w:t>46 183</w:t>
            </w:r>
          </w:p>
        </w:tc>
        <w:tc>
          <w:tcPr>
            <w:tcW w:w="1101" w:type="pct"/>
            <w:shd w:val="clear" w:color="auto" w:fill="auto"/>
            <w:vAlign w:val="center"/>
            <w:hideMark/>
          </w:tcPr>
          <w:p w14:paraId="5A2C8B07" w14:textId="77777777" w:rsidR="007E6C11" w:rsidRPr="00FA3782" w:rsidRDefault="007E6C11" w:rsidP="00E148D7">
            <w:pPr>
              <w:contextualSpacing/>
              <w:jc w:val="right"/>
              <w:rPr>
                <w:sz w:val="24"/>
                <w:szCs w:val="24"/>
              </w:rPr>
            </w:pPr>
            <w:r w:rsidRPr="00FA3782">
              <w:rPr>
                <w:sz w:val="24"/>
                <w:szCs w:val="24"/>
              </w:rPr>
              <w:t>7 973</w:t>
            </w:r>
          </w:p>
        </w:tc>
        <w:tc>
          <w:tcPr>
            <w:tcW w:w="1101" w:type="pct"/>
            <w:shd w:val="clear" w:color="auto" w:fill="auto"/>
            <w:vAlign w:val="center"/>
            <w:hideMark/>
          </w:tcPr>
          <w:p w14:paraId="79DE6202"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6362D817"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64D2663D" w14:textId="77777777" w:rsidTr="00A04D51">
        <w:trPr>
          <w:trHeight w:val="20"/>
          <w:jc w:val="center"/>
        </w:trPr>
        <w:tc>
          <w:tcPr>
            <w:tcW w:w="1659" w:type="pct"/>
            <w:shd w:val="clear" w:color="auto" w:fill="auto"/>
            <w:vAlign w:val="center"/>
            <w:hideMark/>
          </w:tcPr>
          <w:p w14:paraId="0A188D44" w14:textId="77777777" w:rsidR="007E6C11" w:rsidRPr="00FA3782" w:rsidRDefault="007E6C11" w:rsidP="00E148D7">
            <w:pPr>
              <w:contextualSpacing/>
              <w:rPr>
                <w:sz w:val="24"/>
                <w:szCs w:val="24"/>
              </w:rPr>
            </w:pPr>
            <w:r w:rsidRPr="00FA3782">
              <w:rPr>
                <w:sz w:val="24"/>
                <w:szCs w:val="24"/>
              </w:rPr>
              <w:t>Агалатовское</w:t>
            </w:r>
          </w:p>
        </w:tc>
        <w:tc>
          <w:tcPr>
            <w:tcW w:w="609" w:type="pct"/>
            <w:shd w:val="clear" w:color="auto" w:fill="auto"/>
            <w:vAlign w:val="center"/>
            <w:hideMark/>
          </w:tcPr>
          <w:p w14:paraId="6AF00F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A2562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CF9F6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22598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B6EAD7" w14:textId="77777777" w:rsidTr="00A04D51">
        <w:trPr>
          <w:trHeight w:val="20"/>
          <w:jc w:val="center"/>
        </w:trPr>
        <w:tc>
          <w:tcPr>
            <w:tcW w:w="1659" w:type="pct"/>
            <w:shd w:val="clear" w:color="auto" w:fill="auto"/>
            <w:vAlign w:val="center"/>
            <w:hideMark/>
          </w:tcPr>
          <w:p w14:paraId="76A921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6E88F1" w14:textId="77777777" w:rsidR="007E6C11" w:rsidRPr="00FA3782" w:rsidRDefault="007E6C11" w:rsidP="00E148D7">
            <w:pPr>
              <w:contextualSpacing/>
              <w:jc w:val="right"/>
              <w:rPr>
                <w:sz w:val="24"/>
                <w:szCs w:val="24"/>
              </w:rPr>
            </w:pPr>
            <w:r w:rsidRPr="00FA3782">
              <w:rPr>
                <w:sz w:val="24"/>
                <w:szCs w:val="24"/>
              </w:rPr>
              <w:t>20 760</w:t>
            </w:r>
          </w:p>
        </w:tc>
        <w:tc>
          <w:tcPr>
            <w:tcW w:w="1101" w:type="pct"/>
            <w:shd w:val="clear" w:color="auto" w:fill="auto"/>
            <w:vAlign w:val="center"/>
            <w:hideMark/>
          </w:tcPr>
          <w:p w14:paraId="188871FA" w14:textId="77777777" w:rsidR="007E6C11" w:rsidRPr="00FA3782" w:rsidRDefault="007E6C11" w:rsidP="00E148D7">
            <w:pPr>
              <w:contextualSpacing/>
              <w:jc w:val="right"/>
              <w:rPr>
                <w:sz w:val="24"/>
                <w:szCs w:val="24"/>
              </w:rPr>
            </w:pPr>
            <w:r w:rsidRPr="00FA3782">
              <w:rPr>
                <w:sz w:val="24"/>
                <w:szCs w:val="24"/>
              </w:rPr>
              <w:t>10 027</w:t>
            </w:r>
          </w:p>
        </w:tc>
        <w:tc>
          <w:tcPr>
            <w:tcW w:w="1101" w:type="pct"/>
            <w:shd w:val="clear" w:color="auto" w:fill="auto"/>
            <w:vAlign w:val="center"/>
            <w:hideMark/>
          </w:tcPr>
          <w:p w14:paraId="458930ED" w14:textId="77777777" w:rsidR="007E6C11" w:rsidRPr="00FA3782" w:rsidRDefault="007E6C11" w:rsidP="00E148D7">
            <w:pPr>
              <w:contextualSpacing/>
              <w:jc w:val="right"/>
              <w:rPr>
                <w:sz w:val="24"/>
                <w:szCs w:val="24"/>
              </w:rPr>
            </w:pPr>
            <w:r w:rsidRPr="00FA3782">
              <w:rPr>
                <w:sz w:val="24"/>
                <w:szCs w:val="24"/>
              </w:rPr>
              <w:t>48</w:t>
            </w:r>
          </w:p>
        </w:tc>
        <w:tc>
          <w:tcPr>
            <w:tcW w:w="530" w:type="pct"/>
            <w:shd w:val="clear" w:color="auto" w:fill="auto"/>
            <w:vAlign w:val="center"/>
            <w:hideMark/>
          </w:tcPr>
          <w:p w14:paraId="3B26DB46" w14:textId="77777777" w:rsidR="007E6C11" w:rsidRPr="00FA3782" w:rsidRDefault="007E6C11" w:rsidP="00E148D7">
            <w:pPr>
              <w:contextualSpacing/>
              <w:jc w:val="right"/>
              <w:rPr>
                <w:sz w:val="24"/>
                <w:szCs w:val="24"/>
              </w:rPr>
            </w:pPr>
            <w:r w:rsidRPr="00FA3782">
              <w:rPr>
                <w:sz w:val="24"/>
                <w:szCs w:val="24"/>
              </w:rPr>
              <w:t>52</w:t>
            </w:r>
          </w:p>
        </w:tc>
      </w:tr>
      <w:tr w:rsidR="007E6C11" w:rsidRPr="00FA3782" w14:paraId="4D2AFED0" w14:textId="77777777" w:rsidTr="00A04D51">
        <w:trPr>
          <w:trHeight w:val="20"/>
          <w:jc w:val="center"/>
        </w:trPr>
        <w:tc>
          <w:tcPr>
            <w:tcW w:w="1659" w:type="pct"/>
            <w:shd w:val="clear" w:color="auto" w:fill="auto"/>
            <w:vAlign w:val="center"/>
            <w:hideMark/>
          </w:tcPr>
          <w:p w14:paraId="705C0ED9"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B285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3B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C521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9A93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68AC8" w14:textId="77777777" w:rsidTr="00A04D51">
        <w:trPr>
          <w:trHeight w:val="20"/>
          <w:jc w:val="center"/>
        </w:trPr>
        <w:tc>
          <w:tcPr>
            <w:tcW w:w="1659" w:type="pct"/>
            <w:shd w:val="clear" w:color="auto" w:fill="auto"/>
            <w:vAlign w:val="center"/>
            <w:hideMark/>
          </w:tcPr>
          <w:p w14:paraId="057E3F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748154C" w14:textId="77777777" w:rsidR="007E6C11" w:rsidRPr="00FA3782" w:rsidRDefault="007E6C11" w:rsidP="00E148D7">
            <w:pPr>
              <w:contextualSpacing/>
              <w:jc w:val="right"/>
              <w:rPr>
                <w:sz w:val="24"/>
                <w:szCs w:val="24"/>
              </w:rPr>
            </w:pPr>
            <w:r w:rsidRPr="00FA3782">
              <w:rPr>
                <w:sz w:val="24"/>
                <w:szCs w:val="24"/>
              </w:rPr>
              <w:t>136 056</w:t>
            </w:r>
          </w:p>
        </w:tc>
        <w:tc>
          <w:tcPr>
            <w:tcW w:w="1101" w:type="pct"/>
            <w:shd w:val="clear" w:color="auto" w:fill="auto"/>
            <w:vAlign w:val="center"/>
            <w:hideMark/>
          </w:tcPr>
          <w:p w14:paraId="0365F5AE"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798ECB5B"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761C5645"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2C5D945" w14:textId="77777777" w:rsidTr="00A04D51">
        <w:trPr>
          <w:trHeight w:val="20"/>
          <w:jc w:val="center"/>
        </w:trPr>
        <w:tc>
          <w:tcPr>
            <w:tcW w:w="1659" w:type="pct"/>
            <w:shd w:val="clear" w:color="auto" w:fill="auto"/>
            <w:vAlign w:val="center"/>
            <w:hideMark/>
          </w:tcPr>
          <w:p w14:paraId="39A6DBEB" w14:textId="77777777" w:rsidR="007E6C11" w:rsidRPr="00FA3782" w:rsidRDefault="007E6C11" w:rsidP="00E148D7">
            <w:pPr>
              <w:contextualSpacing/>
              <w:rPr>
                <w:sz w:val="24"/>
                <w:szCs w:val="24"/>
              </w:rPr>
            </w:pPr>
            <w:r w:rsidRPr="00FA3782">
              <w:rPr>
                <w:sz w:val="24"/>
                <w:szCs w:val="24"/>
              </w:rPr>
              <w:t>Колтушское</w:t>
            </w:r>
          </w:p>
        </w:tc>
        <w:tc>
          <w:tcPr>
            <w:tcW w:w="609" w:type="pct"/>
            <w:shd w:val="clear" w:color="auto" w:fill="auto"/>
            <w:vAlign w:val="center"/>
            <w:hideMark/>
          </w:tcPr>
          <w:p w14:paraId="514FA8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F59B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59779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4D12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FB5F518" w14:textId="77777777" w:rsidTr="00A04D51">
        <w:trPr>
          <w:trHeight w:val="20"/>
          <w:jc w:val="center"/>
        </w:trPr>
        <w:tc>
          <w:tcPr>
            <w:tcW w:w="1659" w:type="pct"/>
            <w:shd w:val="clear" w:color="auto" w:fill="auto"/>
            <w:vAlign w:val="center"/>
            <w:hideMark/>
          </w:tcPr>
          <w:p w14:paraId="7B2CE5F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47FDE0D" w14:textId="77777777" w:rsidR="007E6C11" w:rsidRPr="00FA3782" w:rsidRDefault="007E6C11" w:rsidP="00E148D7">
            <w:pPr>
              <w:contextualSpacing/>
              <w:jc w:val="right"/>
              <w:rPr>
                <w:sz w:val="24"/>
                <w:szCs w:val="24"/>
              </w:rPr>
            </w:pPr>
            <w:r w:rsidRPr="00FA3782">
              <w:rPr>
                <w:sz w:val="24"/>
                <w:szCs w:val="24"/>
              </w:rPr>
              <w:t>22 738</w:t>
            </w:r>
          </w:p>
        </w:tc>
        <w:tc>
          <w:tcPr>
            <w:tcW w:w="1101" w:type="pct"/>
            <w:shd w:val="clear" w:color="auto" w:fill="auto"/>
            <w:vAlign w:val="center"/>
            <w:hideMark/>
          </w:tcPr>
          <w:p w14:paraId="387659B0" w14:textId="77777777" w:rsidR="007E6C11" w:rsidRPr="00FA3782" w:rsidRDefault="007E6C11" w:rsidP="00E148D7">
            <w:pPr>
              <w:contextualSpacing/>
              <w:jc w:val="right"/>
              <w:rPr>
                <w:sz w:val="24"/>
                <w:szCs w:val="24"/>
              </w:rPr>
            </w:pPr>
            <w:r w:rsidRPr="00FA3782">
              <w:rPr>
                <w:sz w:val="24"/>
                <w:szCs w:val="24"/>
              </w:rPr>
              <w:t>11 363</w:t>
            </w:r>
          </w:p>
        </w:tc>
        <w:tc>
          <w:tcPr>
            <w:tcW w:w="1101" w:type="pct"/>
            <w:shd w:val="clear" w:color="auto" w:fill="auto"/>
            <w:vAlign w:val="center"/>
            <w:hideMark/>
          </w:tcPr>
          <w:p w14:paraId="2F5B7AEC"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3877C3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7B1C9726" w14:textId="77777777" w:rsidTr="00A04D51">
        <w:trPr>
          <w:trHeight w:val="20"/>
          <w:jc w:val="center"/>
        </w:trPr>
        <w:tc>
          <w:tcPr>
            <w:tcW w:w="1659" w:type="pct"/>
            <w:shd w:val="clear" w:color="auto" w:fill="auto"/>
            <w:vAlign w:val="center"/>
            <w:hideMark/>
          </w:tcPr>
          <w:p w14:paraId="628877C1" w14:textId="77777777" w:rsidR="007E6C11" w:rsidRPr="00FA3782" w:rsidRDefault="007E6C11" w:rsidP="00E148D7">
            <w:pPr>
              <w:contextualSpacing/>
              <w:rPr>
                <w:sz w:val="24"/>
                <w:szCs w:val="24"/>
              </w:rPr>
            </w:pPr>
            <w:r w:rsidRPr="00FA3782">
              <w:rPr>
                <w:sz w:val="24"/>
                <w:szCs w:val="24"/>
              </w:rPr>
              <w:t>Куйвозовское</w:t>
            </w:r>
          </w:p>
        </w:tc>
        <w:tc>
          <w:tcPr>
            <w:tcW w:w="609" w:type="pct"/>
            <w:shd w:val="clear" w:color="auto" w:fill="auto"/>
            <w:vAlign w:val="center"/>
            <w:hideMark/>
          </w:tcPr>
          <w:p w14:paraId="2866FF6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6005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ADC0C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C84C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114D529" w14:textId="77777777" w:rsidTr="00A04D51">
        <w:trPr>
          <w:trHeight w:val="20"/>
          <w:jc w:val="center"/>
        </w:trPr>
        <w:tc>
          <w:tcPr>
            <w:tcW w:w="1659" w:type="pct"/>
            <w:shd w:val="clear" w:color="auto" w:fill="auto"/>
            <w:vAlign w:val="center"/>
            <w:hideMark/>
          </w:tcPr>
          <w:p w14:paraId="12DF89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B89C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59683D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0F1BCE0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8BB36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CD9E81" w14:textId="77777777" w:rsidTr="00A04D51">
        <w:trPr>
          <w:trHeight w:val="20"/>
          <w:jc w:val="center"/>
        </w:trPr>
        <w:tc>
          <w:tcPr>
            <w:tcW w:w="1659" w:type="pct"/>
            <w:shd w:val="clear" w:color="auto" w:fill="auto"/>
            <w:vAlign w:val="center"/>
            <w:hideMark/>
          </w:tcPr>
          <w:p w14:paraId="174229DD" w14:textId="77777777" w:rsidR="007E6C11" w:rsidRPr="00FA3782" w:rsidRDefault="007E6C11" w:rsidP="00E148D7">
            <w:pPr>
              <w:contextualSpacing/>
              <w:rPr>
                <w:sz w:val="24"/>
                <w:szCs w:val="24"/>
              </w:rPr>
            </w:pPr>
            <w:r w:rsidRPr="00FA3782">
              <w:rPr>
                <w:sz w:val="24"/>
                <w:szCs w:val="24"/>
              </w:rPr>
              <w:t>Лесколовское</w:t>
            </w:r>
          </w:p>
        </w:tc>
        <w:tc>
          <w:tcPr>
            <w:tcW w:w="609" w:type="pct"/>
            <w:shd w:val="clear" w:color="auto" w:fill="auto"/>
            <w:vAlign w:val="center"/>
            <w:hideMark/>
          </w:tcPr>
          <w:p w14:paraId="604CBD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202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9BF49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90347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DBB627B" w14:textId="77777777" w:rsidTr="00A04D51">
        <w:trPr>
          <w:trHeight w:val="20"/>
          <w:jc w:val="center"/>
        </w:trPr>
        <w:tc>
          <w:tcPr>
            <w:tcW w:w="1659" w:type="pct"/>
            <w:shd w:val="clear" w:color="auto" w:fill="auto"/>
            <w:vAlign w:val="center"/>
            <w:hideMark/>
          </w:tcPr>
          <w:p w14:paraId="74466D9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E71292" w14:textId="77777777" w:rsidR="007E6C11" w:rsidRPr="00FA3782" w:rsidRDefault="007E6C11" w:rsidP="00E148D7">
            <w:pPr>
              <w:contextualSpacing/>
              <w:jc w:val="right"/>
              <w:rPr>
                <w:sz w:val="24"/>
                <w:szCs w:val="24"/>
              </w:rPr>
            </w:pPr>
            <w:r w:rsidRPr="00FA3782">
              <w:rPr>
                <w:sz w:val="24"/>
                <w:szCs w:val="24"/>
              </w:rPr>
              <w:t>3 202</w:t>
            </w:r>
          </w:p>
        </w:tc>
        <w:tc>
          <w:tcPr>
            <w:tcW w:w="1101" w:type="pct"/>
            <w:shd w:val="clear" w:color="auto" w:fill="auto"/>
            <w:vAlign w:val="center"/>
            <w:hideMark/>
          </w:tcPr>
          <w:p w14:paraId="57C0474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67B3947"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4050FB09"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696DD4FD" w14:textId="77777777" w:rsidTr="00A04D51">
        <w:trPr>
          <w:trHeight w:val="20"/>
          <w:jc w:val="center"/>
        </w:trPr>
        <w:tc>
          <w:tcPr>
            <w:tcW w:w="1659" w:type="pct"/>
            <w:shd w:val="clear" w:color="auto" w:fill="auto"/>
            <w:vAlign w:val="center"/>
            <w:hideMark/>
          </w:tcPr>
          <w:p w14:paraId="18BDFD33" w14:textId="77777777" w:rsidR="007E6C11" w:rsidRPr="00FA3782" w:rsidRDefault="007E6C11" w:rsidP="00E148D7">
            <w:pPr>
              <w:contextualSpacing/>
              <w:rPr>
                <w:sz w:val="24"/>
                <w:szCs w:val="24"/>
              </w:rPr>
            </w:pPr>
            <w:r w:rsidRPr="00FA3782">
              <w:rPr>
                <w:sz w:val="24"/>
                <w:szCs w:val="24"/>
              </w:rPr>
              <w:t>Муринское</w:t>
            </w:r>
          </w:p>
        </w:tc>
        <w:tc>
          <w:tcPr>
            <w:tcW w:w="609" w:type="pct"/>
            <w:shd w:val="clear" w:color="auto" w:fill="auto"/>
            <w:vAlign w:val="center"/>
            <w:hideMark/>
          </w:tcPr>
          <w:p w14:paraId="4BA752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1077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B34A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35F7B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213D98" w14:textId="77777777" w:rsidTr="00A04D51">
        <w:trPr>
          <w:trHeight w:val="20"/>
          <w:jc w:val="center"/>
        </w:trPr>
        <w:tc>
          <w:tcPr>
            <w:tcW w:w="1659" w:type="pct"/>
            <w:shd w:val="clear" w:color="auto" w:fill="auto"/>
            <w:vAlign w:val="center"/>
            <w:hideMark/>
          </w:tcPr>
          <w:p w14:paraId="3590EB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398A562" w14:textId="77777777" w:rsidR="007E6C11" w:rsidRPr="00FA3782" w:rsidRDefault="007E6C11" w:rsidP="00E148D7">
            <w:pPr>
              <w:contextualSpacing/>
              <w:jc w:val="right"/>
              <w:rPr>
                <w:sz w:val="24"/>
                <w:szCs w:val="24"/>
              </w:rPr>
            </w:pPr>
            <w:r w:rsidRPr="00FA3782">
              <w:rPr>
                <w:sz w:val="24"/>
                <w:szCs w:val="24"/>
              </w:rPr>
              <w:t>382 425</w:t>
            </w:r>
          </w:p>
        </w:tc>
        <w:tc>
          <w:tcPr>
            <w:tcW w:w="1101" w:type="pct"/>
            <w:shd w:val="clear" w:color="auto" w:fill="auto"/>
            <w:vAlign w:val="center"/>
            <w:hideMark/>
          </w:tcPr>
          <w:p w14:paraId="620D5F04" w14:textId="77777777" w:rsidR="007E6C11" w:rsidRPr="00FA3782" w:rsidRDefault="007E6C11" w:rsidP="00E148D7">
            <w:pPr>
              <w:contextualSpacing/>
              <w:jc w:val="right"/>
              <w:rPr>
                <w:sz w:val="24"/>
                <w:szCs w:val="24"/>
              </w:rPr>
            </w:pPr>
            <w:r w:rsidRPr="00FA3782">
              <w:rPr>
                <w:sz w:val="24"/>
                <w:szCs w:val="24"/>
              </w:rPr>
              <w:t>859</w:t>
            </w:r>
          </w:p>
        </w:tc>
        <w:tc>
          <w:tcPr>
            <w:tcW w:w="1101" w:type="pct"/>
            <w:shd w:val="clear" w:color="auto" w:fill="auto"/>
            <w:vAlign w:val="center"/>
            <w:hideMark/>
          </w:tcPr>
          <w:p w14:paraId="3603020F"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2C72B89E"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7A0949BD" w14:textId="77777777" w:rsidTr="00A04D51">
        <w:trPr>
          <w:trHeight w:val="20"/>
          <w:jc w:val="center"/>
        </w:trPr>
        <w:tc>
          <w:tcPr>
            <w:tcW w:w="1659" w:type="pct"/>
            <w:shd w:val="clear" w:color="auto" w:fill="auto"/>
            <w:vAlign w:val="center"/>
            <w:hideMark/>
          </w:tcPr>
          <w:p w14:paraId="3E44D2E6" w14:textId="77777777" w:rsidR="007E6C11" w:rsidRPr="00FA3782" w:rsidRDefault="007E6C11" w:rsidP="00E148D7">
            <w:pPr>
              <w:contextualSpacing/>
              <w:rPr>
                <w:sz w:val="24"/>
                <w:szCs w:val="24"/>
              </w:rPr>
            </w:pPr>
            <w:r w:rsidRPr="00FA3782">
              <w:rPr>
                <w:sz w:val="24"/>
                <w:szCs w:val="24"/>
              </w:rPr>
              <w:t>Романовское</w:t>
            </w:r>
          </w:p>
        </w:tc>
        <w:tc>
          <w:tcPr>
            <w:tcW w:w="609" w:type="pct"/>
            <w:shd w:val="clear" w:color="auto" w:fill="auto"/>
            <w:vAlign w:val="center"/>
            <w:hideMark/>
          </w:tcPr>
          <w:p w14:paraId="715BA3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AA14B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EADD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34F73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CB615C2" w14:textId="77777777" w:rsidTr="00A04D51">
        <w:trPr>
          <w:trHeight w:val="20"/>
          <w:jc w:val="center"/>
        </w:trPr>
        <w:tc>
          <w:tcPr>
            <w:tcW w:w="1659" w:type="pct"/>
            <w:shd w:val="clear" w:color="auto" w:fill="auto"/>
            <w:vAlign w:val="center"/>
            <w:hideMark/>
          </w:tcPr>
          <w:p w14:paraId="515ED6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49EDEF" w14:textId="77777777" w:rsidR="007E6C11" w:rsidRPr="00FA3782" w:rsidRDefault="007E6C11" w:rsidP="00E148D7">
            <w:pPr>
              <w:contextualSpacing/>
              <w:jc w:val="right"/>
              <w:rPr>
                <w:sz w:val="24"/>
                <w:szCs w:val="24"/>
              </w:rPr>
            </w:pPr>
            <w:r w:rsidRPr="00FA3782">
              <w:rPr>
                <w:sz w:val="24"/>
                <w:szCs w:val="24"/>
              </w:rPr>
              <w:t>4 182</w:t>
            </w:r>
          </w:p>
        </w:tc>
        <w:tc>
          <w:tcPr>
            <w:tcW w:w="1101" w:type="pct"/>
            <w:shd w:val="clear" w:color="auto" w:fill="auto"/>
            <w:vAlign w:val="center"/>
            <w:hideMark/>
          </w:tcPr>
          <w:p w14:paraId="3539AEE9" w14:textId="77777777" w:rsidR="007E6C11" w:rsidRPr="00FA3782" w:rsidRDefault="007E6C11" w:rsidP="00E148D7">
            <w:pPr>
              <w:contextualSpacing/>
              <w:jc w:val="right"/>
              <w:rPr>
                <w:sz w:val="24"/>
                <w:szCs w:val="24"/>
              </w:rPr>
            </w:pPr>
            <w:r w:rsidRPr="00FA3782">
              <w:rPr>
                <w:sz w:val="24"/>
                <w:szCs w:val="24"/>
              </w:rPr>
              <w:t>2 341</w:t>
            </w:r>
          </w:p>
        </w:tc>
        <w:tc>
          <w:tcPr>
            <w:tcW w:w="1101" w:type="pct"/>
            <w:shd w:val="clear" w:color="auto" w:fill="auto"/>
            <w:vAlign w:val="center"/>
            <w:hideMark/>
          </w:tcPr>
          <w:p w14:paraId="00F7E642"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41491BA3"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71978BAD" w14:textId="77777777" w:rsidTr="00A04D51">
        <w:trPr>
          <w:trHeight w:val="20"/>
          <w:jc w:val="center"/>
        </w:trPr>
        <w:tc>
          <w:tcPr>
            <w:tcW w:w="1659" w:type="pct"/>
            <w:shd w:val="clear" w:color="auto" w:fill="auto"/>
            <w:vAlign w:val="center"/>
            <w:hideMark/>
          </w:tcPr>
          <w:p w14:paraId="606D74BD" w14:textId="77777777" w:rsidR="007E6C11" w:rsidRPr="00FA3782" w:rsidRDefault="007E6C11" w:rsidP="00E148D7">
            <w:pPr>
              <w:contextualSpacing/>
              <w:rPr>
                <w:sz w:val="24"/>
                <w:szCs w:val="24"/>
              </w:rPr>
            </w:pPr>
            <w:r w:rsidRPr="00FA3782">
              <w:rPr>
                <w:sz w:val="24"/>
                <w:szCs w:val="24"/>
              </w:rPr>
              <w:t>Щегловское</w:t>
            </w:r>
          </w:p>
        </w:tc>
        <w:tc>
          <w:tcPr>
            <w:tcW w:w="609" w:type="pct"/>
            <w:shd w:val="clear" w:color="auto" w:fill="auto"/>
            <w:vAlign w:val="center"/>
            <w:hideMark/>
          </w:tcPr>
          <w:p w14:paraId="6224588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64A2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B483A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2C53C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08DA5D" w14:textId="77777777" w:rsidTr="00A04D51">
        <w:trPr>
          <w:trHeight w:val="20"/>
          <w:jc w:val="center"/>
        </w:trPr>
        <w:tc>
          <w:tcPr>
            <w:tcW w:w="1659" w:type="pct"/>
            <w:shd w:val="clear" w:color="auto" w:fill="auto"/>
            <w:vAlign w:val="center"/>
            <w:hideMark/>
          </w:tcPr>
          <w:p w14:paraId="5DD67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F3355A" w14:textId="77777777" w:rsidR="007E6C11" w:rsidRPr="00FA3782" w:rsidRDefault="007E6C11" w:rsidP="00E148D7">
            <w:pPr>
              <w:contextualSpacing/>
              <w:jc w:val="right"/>
              <w:rPr>
                <w:sz w:val="24"/>
                <w:szCs w:val="24"/>
              </w:rPr>
            </w:pPr>
            <w:r w:rsidRPr="00FA3782">
              <w:rPr>
                <w:sz w:val="24"/>
                <w:szCs w:val="24"/>
              </w:rPr>
              <w:t>8 908</w:t>
            </w:r>
          </w:p>
        </w:tc>
        <w:tc>
          <w:tcPr>
            <w:tcW w:w="1101" w:type="pct"/>
            <w:shd w:val="clear" w:color="auto" w:fill="auto"/>
            <w:vAlign w:val="center"/>
            <w:hideMark/>
          </w:tcPr>
          <w:p w14:paraId="3B526E8D" w14:textId="77777777" w:rsidR="007E6C11" w:rsidRPr="00FA3782" w:rsidRDefault="007E6C11" w:rsidP="00E148D7">
            <w:pPr>
              <w:contextualSpacing/>
              <w:jc w:val="right"/>
              <w:rPr>
                <w:sz w:val="24"/>
                <w:szCs w:val="24"/>
              </w:rPr>
            </w:pPr>
            <w:r w:rsidRPr="00FA3782">
              <w:rPr>
                <w:sz w:val="24"/>
                <w:szCs w:val="24"/>
              </w:rPr>
              <w:t>661</w:t>
            </w:r>
          </w:p>
        </w:tc>
        <w:tc>
          <w:tcPr>
            <w:tcW w:w="1101" w:type="pct"/>
            <w:shd w:val="clear" w:color="auto" w:fill="auto"/>
            <w:vAlign w:val="center"/>
            <w:hideMark/>
          </w:tcPr>
          <w:p w14:paraId="6467DB2E" w14:textId="77777777" w:rsidR="007E6C11" w:rsidRPr="00FA3782" w:rsidRDefault="007E6C11" w:rsidP="00E148D7">
            <w:pPr>
              <w:contextualSpacing/>
              <w:jc w:val="right"/>
              <w:rPr>
                <w:sz w:val="24"/>
                <w:szCs w:val="24"/>
              </w:rPr>
            </w:pPr>
            <w:r w:rsidRPr="00FA3782">
              <w:rPr>
                <w:sz w:val="24"/>
                <w:szCs w:val="24"/>
              </w:rPr>
              <w:t>7</w:t>
            </w:r>
          </w:p>
        </w:tc>
        <w:tc>
          <w:tcPr>
            <w:tcW w:w="530" w:type="pct"/>
            <w:shd w:val="clear" w:color="auto" w:fill="auto"/>
            <w:vAlign w:val="center"/>
            <w:hideMark/>
          </w:tcPr>
          <w:p w14:paraId="7F506A3E" w14:textId="77777777" w:rsidR="007E6C11" w:rsidRPr="00FA3782" w:rsidRDefault="007E6C11" w:rsidP="00E148D7">
            <w:pPr>
              <w:contextualSpacing/>
              <w:jc w:val="right"/>
              <w:rPr>
                <w:sz w:val="24"/>
                <w:szCs w:val="24"/>
              </w:rPr>
            </w:pPr>
            <w:r w:rsidRPr="00FA3782">
              <w:rPr>
                <w:sz w:val="24"/>
                <w:szCs w:val="24"/>
              </w:rPr>
              <w:t>93</w:t>
            </w:r>
          </w:p>
        </w:tc>
      </w:tr>
      <w:tr w:rsidR="007E6C11" w:rsidRPr="00FA3782" w14:paraId="03CF056E" w14:textId="77777777" w:rsidTr="00A04D51">
        <w:trPr>
          <w:trHeight w:val="20"/>
          <w:jc w:val="center"/>
        </w:trPr>
        <w:tc>
          <w:tcPr>
            <w:tcW w:w="1659" w:type="pct"/>
            <w:shd w:val="clear" w:color="auto" w:fill="auto"/>
            <w:vAlign w:val="center"/>
            <w:hideMark/>
          </w:tcPr>
          <w:p w14:paraId="2DADF5C8" w14:textId="77777777" w:rsidR="007E6C11" w:rsidRPr="00FA3782" w:rsidRDefault="007E6C11" w:rsidP="00E148D7">
            <w:pPr>
              <w:contextualSpacing/>
              <w:rPr>
                <w:sz w:val="24"/>
                <w:szCs w:val="24"/>
              </w:rPr>
            </w:pPr>
            <w:r w:rsidRPr="00FA3782">
              <w:rPr>
                <w:sz w:val="24"/>
                <w:szCs w:val="24"/>
              </w:rPr>
              <w:t>Юкковское</w:t>
            </w:r>
          </w:p>
        </w:tc>
        <w:tc>
          <w:tcPr>
            <w:tcW w:w="609" w:type="pct"/>
            <w:shd w:val="clear" w:color="auto" w:fill="auto"/>
            <w:vAlign w:val="center"/>
            <w:hideMark/>
          </w:tcPr>
          <w:p w14:paraId="05BAC4E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1FFA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C7B5E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9A7D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50CABB" w14:textId="77777777" w:rsidTr="00A04D51">
        <w:trPr>
          <w:trHeight w:val="20"/>
          <w:jc w:val="center"/>
        </w:trPr>
        <w:tc>
          <w:tcPr>
            <w:tcW w:w="1659" w:type="pct"/>
            <w:shd w:val="clear" w:color="auto" w:fill="auto"/>
            <w:vAlign w:val="center"/>
            <w:hideMark/>
          </w:tcPr>
          <w:p w14:paraId="38100E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B158187"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6316FFD1"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0460E4B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3340F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D93074" w14:textId="77777777" w:rsidTr="00A04D51">
        <w:trPr>
          <w:trHeight w:val="20"/>
          <w:jc w:val="center"/>
        </w:trPr>
        <w:tc>
          <w:tcPr>
            <w:tcW w:w="1659" w:type="pct"/>
            <w:shd w:val="clear" w:color="auto" w:fill="auto"/>
            <w:vAlign w:val="center"/>
            <w:hideMark/>
          </w:tcPr>
          <w:p w14:paraId="6F7E30D6" w14:textId="77777777" w:rsidR="007E6C11" w:rsidRPr="00FA3782" w:rsidRDefault="007E6C11" w:rsidP="00E148D7">
            <w:pPr>
              <w:contextualSpacing/>
              <w:rPr>
                <w:sz w:val="24"/>
                <w:szCs w:val="24"/>
              </w:rPr>
            </w:pPr>
            <w:r w:rsidRPr="00FA3782">
              <w:rPr>
                <w:sz w:val="24"/>
                <w:szCs w:val="24"/>
              </w:rPr>
              <w:lastRenderedPageBreak/>
              <w:t>Новодевяткинское</w:t>
            </w:r>
          </w:p>
        </w:tc>
        <w:tc>
          <w:tcPr>
            <w:tcW w:w="609" w:type="pct"/>
            <w:shd w:val="clear" w:color="auto" w:fill="auto"/>
            <w:vAlign w:val="center"/>
            <w:hideMark/>
          </w:tcPr>
          <w:p w14:paraId="57247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5E40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DA66A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4A089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229FDAC" w14:textId="77777777" w:rsidTr="00A04D51">
        <w:trPr>
          <w:trHeight w:val="20"/>
          <w:jc w:val="center"/>
        </w:trPr>
        <w:tc>
          <w:tcPr>
            <w:tcW w:w="1659" w:type="pct"/>
            <w:shd w:val="clear" w:color="auto" w:fill="auto"/>
            <w:vAlign w:val="center"/>
            <w:hideMark/>
          </w:tcPr>
          <w:p w14:paraId="7024B1A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C10407" w14:textId="77777777" w:rsidR="007E6C11" w:rsidRPr="00FA3782" w:rsidRDefault="007E6C11" w:rsidP="00E148D7">
            <w:pPr>
              <w:contextualSpacing/>
              <w:jc w:val="right"/>
              <w:rPr>
                <w:sz w:val="24"/>
                <w:szCs w:val="24"/>
              </w:rPr>
            </w:pPr>
            <w:r w:rsidRPr="00FA3782">
              <w:rPr>
                <w:sz w:val="24"/>
                <w:szCs w:val="24"/>
              </w:rPr>
              <w:t>21 780</w:t>
            </w:r>
          </w:p>
        </w:tc>
        <w:tc>
          <w:tcPr>
            <w:tcW w:w="1101" w:type="pct"/>
            <w:shd w:val="clear" w:color="auto" w:fill="auto"/>
            <w:vAlign w:val="center"/>
            <w:hideMark/>
          </w:tcPr>
          <w:p w14:paraId="69C453C9"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2BCF3EA8"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48A37771"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67F899F6" w14:textId="77777777" w:rsidTr="00A04D51">
        <w:trPr>
          <w:trHeight w:val="20"/>
          <w:jc w:val="center"/>
        </w:trPr>
        <w:tc>
          <w:tcPr>
            <w:tcW w:w="5000" w:type="pct"/>
            <w:gridSpan w:val="5"/>
            <w:shd w:val="clear" w:color="auto" w:fill="auto"/>
            <w:vAlign w:val="center"/>
            <w:hideMark/>
          </w:tcPr>
          <w:p w14:paraId="5FF57E3B" w14:textId="77777777" w:rsidR="007E6C11" w:rsidRPr="00FA3782" w:rsidRDefault="007E6C11" w:rsidP="00E148D7">
            <w:pPr>
              <w:contextualSpacing/>
              <w:rPr>
                <w:b/>
                <w:bCs/>
                <w:sz w:val="24"/>
                <w:szCs w:val="24"/>
              </w:rPr>
            </w:pPr>
            <w:r w:rsidRPr="00FA3782">
              <w:rPr>
                <w:b/>
                <w:bCs/>
                <w:sz w:val="24"/>
                <w:szCs w:val="24"/>
              </w:rPr>
              <w:t>Выборгский муниципальный район </w:t>
            </w:r>
          </w:p>
        </w:tc>
      </w:tr>
      <w:tr w:rsidR="007E6C11" w:rsidRPr="00FA3782" w14:paraId="0DE51599" w14:textId="77777777" w:rsidTr="00A04D51">
        <w:trPr>
          <w:trHeight w:val="20"/>
          <w:jc w:val="center"/>
        </w:trPr>
        <w:tc>
          <w:tcPr>
            <w:tcW w:w="1659" w:type="pct"/>
            <w:shd w:val="clear" w:color="auto" w:fill="auto"/>
            <w:vAlign w:val="center"/>
            <w:hideMark/>
          </w:tcPr>
          <w:p w14:paraId="47376E39" w14:textId="77777777" w:rsidR="007E6C11" w:rsidRPr="00FA3782" w:rsidRDefault="007E6C11" w:rsidP="00E148D7">
            <w:pPr>
              <w:contextualSpacing/>
              <w:rPr>
                <w:sz w:val="24"/>
                <w:szCs w:val="24"/>
              </w:rPr>
            </w:pPr>
            <w:r w:rsidRPr="00FA3782">
              <w:rPr>
                <w:sz w:val="24"/>
                <w:szCs w:val="24"/>
              </w:rPr>
              <w:t>Выборгское</w:t>
            </w:r>
          </w:p>
        </w:tc>
        <w:tc>
          <w:tcPr>
            <w:tcW w:w="609" w:type="pct"/>
            <w:shd w:val="clear" w:color="auto" w:fill="auto"/>
            <w:vAlign w:val="center"/>
            <w:hideMark/>
          </w:tcPr>
          <w:p w14:paraId="348C64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ED4D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D05C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80CA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A7075D0" w14:textId="77777777" w:rsidTr="00A04D51">
        <w:trPr>
          <w:trHeight w:val="20"/>
          <w:jc w:val="center"/>
        </w:trPr>
        <w:tc>
          <w:tcPr>
            <w:tcW w:w="1659" w:type="pct"/>
            <w:shd w:val="clear" w:color="auto" w:fill="auto"/>
            <w:vAlign w:val="center"/>
            <w:hideMark/>
          </w:tcPr>
          <w:p w14:paraId="287A4F8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4A73D7" w14:textId="77777777" w:rsidR="007E6C11" w:rsidRPr="00FA3782" w:rsidRDefault="007E6C11" w:rsidP="00E148D7">
            <w:pPr>
              <w:contextualSpacing/>
              <w:jc w:val="right"/>
              <w:rPr>
                <w:sz w:val="24"/>
                <w:szCs w:val="24"/>
              </w:rPr>
            </w:pPr>
            <w:r w:rsidRPr="00FA3782">
              <w:rPr>
                <w:sz w:val="24"/>
                <w:szCs w:val="24"/>
              </w:rPr>
              <w:t>10 410</w:t>
            </w:r>
          </w:p>
        </w:tc>
        <w:tc>
          <w:tcPr>
            <w:tcW w:w="1101" w:type="pct"/>
            <w:shd w:val="clear" w:color="auto" w:fill="auto"/>
            <w:vAlign w:val="center"/>
            <w:hideMark/>
          </w:tcPr>
          <w:p w14:paraId="7E4AF1F8" w14:textId="77777777" w:rsidR="007E6C11" w:rsidRPr="00FA3782" w:rsidRDefault="007E6C11" w:rsidP="00E148D7">
            <w:pPr>
              <w:contextualSpacing/>
              <w:jc w:val="right"/>
              <w:rPr>
                <w:sz w:val="24"/>
                <w:szCs w:val="24"/>
              </w:rPr>
            </w:pPr>
            <w:r w:rsidRPr="00FA3782">
              <w:rPr>
                <w:sz w:val="24"/>
                <w:szCs w:val="24"/>
              </w:rPr>
              <w:t>3 285</w:t>
            </w:r>
          </w:p>
        </w:tc>
        <w:tc>
          <w:tcPr>
            <w:tcW w:w="1101" w:type="pct"/>
            <w:shd w:val="clear" w:color="auto" w:fill="auto"/>
            <w:vAlign w:val="center"/>
            <w:hideMark/>
          </w:tcPr>
          <w:p w14:paraId="1C31A278" w14:textId="77777777" w:rsidR="007E6C11" w:rsidRPr="00FA3782" w:rsidRDefault="007E6C11" w:rsidP="00E148D7">
            <w:pPr>
              <w:contextualSpacing/>
              <w:jc w:val="right"/>
              <w:rPr>
                <w:sz w:val="24"/>
                <w:szCs w:val="24"/>
              </w:rPr>
            </w:pPr>
            <w:r w:rsidRPr="00FA3782">
              <w:rPr>
                <w:sz w:val="24"/>
                <w:szCs w:val="24"/>
              </w:rPr>
              <w:t>32</w:t>
            </w:r>
          </w:p>
        </w:tc>
        <w:tc>
          <w:tcPr>
            <w:tcW w:w="530" w:type="pct"/>
            <w:shd w:val="clear" w:color="auto" w:fill="auto"/>
            <w:vAlign w:val="center"/>
            <w:hideMark/>
          </w:tcPr>
          <w:p w14:paraId="3732944F" w14:textId="77777777" w:rsidR="007E6C11" w:rsidRPr="00FA3782" w:rsidRDefault="007E6C11" w:rsidP="00E148D7">
            <w:pPr>
              <w:contextualSpacing/>
              <w:jc w:val="right"/>
              <w:rPr>
                <w:sz w:val="24"/>
                <w:szCs w:val="24"/>
              </w:rPr>
            </w:pPr>
            <w:r w:rsidRPr="00FA3782">
              <w:rPr>
                <w:sz w:val="24"/>
                <w:szCs w:val="24"/>
              </w:rPr>
              <w:t>68</w:t>
            </w:r>
          </w:p>
        </w:tc>
      </w:tr>
      <w:tr w:rsidR="007E6C11" w:rsidRPr="00FA3782" w14:paraId="5F914C59" w14:textId="77777777" w:rsidTr="00A04D51">
        <w:trPr>
          <w:trHeight w:val="20"/>
          <w:jc w:val="center"/>
        </w:trPr>
        <w:tc>
          <w:tcPr>
            <w:tcW w:w="1659" w:type="pct"/>
            <w:shd w:val="clear" w:color="auto" w:fill="auto"/>
            <w:vAlign w:val="center"/>
            <w:hideMark/>
          </w:tcPr>
          <w:p w14:paraId="3764819B" w14:textId="77777777" w:rsidR="007E6C11" w:rsidRPr="00FA3782" w:rsidRDefault="007E6C11" w:rsidP="00E148D7">
            <w:pPr>
              <w:contextualSpacing/>
              <w:rPr>
                <w:sz w:val="24"/>
                <w:szCs w:val="24"/>
              </w:rPr>
            </w:pPr>
            <w:r w:rsidRPr="00FA3782">
              <w:rPr>
                <w:sz w:val="24"/>
                <w:szCs w:val="24"/>
              </w:rPr>
              <w:t>Высоцкое</w:t>
            </w:r>
          </w:p>
        </w:tc>
        <w:tc>
          <w:tcPr>
            <w:tcW w:w="609" w:type="pct"/>
            <w:shd w:val="clear" w:color="auto" w:fill="auto"/>
            <w:vAlign w:val="center"/>
            <w:hideMark/>
          </w:tcPr>
          <w:p w14:paraId="25CCF7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3AA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F546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A3A22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CF2101" w14:textId="77777777" w:rsidTr="00A04D51">
        <w:trPr>
          <w:trHeight w:val="20"/>
          <w:jc w:val="center"/>
        </w:trPr>
        <w:tc>
          <w:tcPr>
            <w:tcW w:w="1659" w:type="pct"/>
            <w:shd w:val="clear" w:color="auto" w:fill="auto"/>
            <w:vAlign w:val="center"/>
            <w:hideMark/>
          </w:tcPr>
          <w:p w14:paraId="642ACE6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93DC1C6"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313FC024"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75BAFE8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1C3EF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A162" w14:textId="77777777" w:rsidTr="00A04D51">
        <w:trPr>
          <w:trHeight w:val="20"/>
          <w:jc w:val="center"/>
        </w:trPr>
        <w:tc>
          <w:tcPr>
            <w:tcW w:w="1659" w:type="pct"/>
            <w:shd w:val="clear" w:color="auto" w:fill="auto"/>
            <w:vAlign w:val="center"/>
            <w:hideMark/>
          </w:tcPr>
          <w:p w14:paraId="49321D0C" w14:textId="77777777" w:rsidR="007E6C11" w:rsidRPr="00FA3782" w:rsidRDefault="007E6C11" w:rsidP="00E148D7">
            <w:pPr>
              <w:contextualSpacing/>
              <w:rPr>
                <w:sz w:val="24"/>
                <w:szCs w:val="24"/>
              </w:rPr>
            </w:pPr>
            <w:r w:rsidRPr="00FA3782">
              <w:rPr>
                <w:sz w:val="24"/>
                <w:szCs w:val="24"/>
              </w:rPr>
              <w:t>Каменногорское</w:t>
            </w:r>
          </w:p>
        </w:tc>
        <w:tc>
          <w:tcPr>
            <w:tcW w:w="609" w:type="pct"/>
            <w:shd w:val="clear" w:color="auto" w:fill="auto"/>
            <w:vAlign w:val="center"/>
            <w:hideMark/>
          </w:tcPr>
          <w:p w14:paraId="22912E9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6B58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84F3C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897D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AA47DC" w14:textId="77777777" w:rsidTr="00A04D51">
        <w:trPr>
          <w:trHeight w:val="20"/>
          <w:jc w:val="center"/>
        </w:trPr>
        <w:tc>
          <w:tcPr>
            <w:tcW w:w="1659" w:type="pct"/>
            <w:shd w:val="clear" w:color="auto" w:fill="auto"/>
            <w:vAlign w:val="center"/>
            <w:hideMark/>
          </w:tcPr>
          <w:p w14:paraId="40E603F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3312FD" w14:textId="77777777" w:rsidR="007E6C11" w:rsidRPr="00FA3782" w:rsidRDefault="007E6C11" w:rsidP="00E148D7">
            <w:pPr>
              <w:contextualSpacing/>
              <w:jc w:val="right"/>
              <w:rPr>
                <w:sz w:val="24"/>
                <w:szCs w:val="24"/>
              </w:rPr>
            </w:pPr>
            <w:r w:rsidRPr="00FA3782">
              <w:rPr>
                <w:sz w:val="24"/>
                <w:szCs w:val="24"/>
              </w:rPr>
              <w:t>2 221</w:t>
            </w:r>
          </w:p>
        </w:tc>
        <w:tc>
          <w:tcPr>
            <w:tcW w:w="1101" w:type="pct"/>
            <w:shd w:val="clear" w:color="auto" w:fill="auto"/>
            <w:vAlign w:val="center"/>
            <w:hideMark/>
          </w:tcPr>
          <w:p w14:paraId="696C6234" w14:textId="77777777" w:rsidR="007E6C11" w:rsidRPr="00FA3782" w:rsidRDefault="007E6C11" w:rsidP="00E148D7">
            <w:pPr>
              <w:contextualSpacing/>
              <w:jc w:val="right"/>
              <w:rPr>
                <w:sz w:val="24"/>
                <w:szCs w:val="24"/>
              </w:rPr>
            </w:pPr>
            <w:r w:rsidRPr="00FA3782">
              <w:rPr>
                <w:sz w:val="24"/>
                <w:szCs w:val="24"/>
              </w:rPr>
              <w:t>1 097</w:t>
            </w:r>
          </w:p>
        </w:tc>
        <w:tc>
          <w:tcPr>
            <w:tcW w:w="1101" w:type="pct"/>
            <w:shd w:val="clear" w:color="auto" w:fill="auto"/>
            <w:vAlign w:val="center"/>
            <w:hideMark/>
          </w:tcPr>
          <w:p w14:paraId="7E004D1D"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9B44C6"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5FF7BCD5" w14:textId="77777777" w:rsidTr="00A04D51">
        <w:trPr>
          <w:trHeight w:val="20"/>
          <w:jc w:val="center"/>
        </w:trPr>
        <w:tc>
          <w:tcPr>
            <w:tcW w:w="1659" w:type="pct"/>
            <w:shd w:val="clear" w:color="auto" w:fill="auto"/>
            <w:vAlign w:val="center"/>
            <w:hideMark/>
          </w:tcPr>
          <w:p w14:paraId="6E9373FF" w14:textId="77777777" w:rsidR="007E6C11" w:rsidRPr="00FA3782" w:rsidRDefault="007E6C11" w:rsidP="00E148D7">
            <w:pPr>
              <w:contextualSpacing/>
              <w:rPr>
                <w:sz w:val="24"/>
                <w:szCs w:val="24"/>
              </w:rPr>
            </w:pPr>
            <w:r w:rsidRPr="00FA3782">
              <w:rPr>
                <w:sz w:val="24"/>
                <w:szCs w:val="24"/>
              </w:rPr>
              <w:t>Приморское</w:t>
            </w:r>
          </w:p>
        </w:tc>
        <w:tc>
          <w:tcPr>
            <w:tcW w:w="609" w:type="pct"/>
            <w:shd w:val="clear" w:color="auto" w:fill="auto"/>
            <w:vAlign w:val="center"/>
            <w:hideMark/>
          </w:tcPr>
          <w:p w14:paraId="29D5FC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5294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1BF4D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CE9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1F90F7" w14:textId="77777777" w:rsidTr="00A04D51">
        <w:trPr>
          <w:trHeight w:val="20"/>
          <w:jc w:val="center"/>
        </w:trPr>
        <w:tc>
          <w:tcPr>
            <w:tcW w:w="1659" w:type="pct"/>
            <w:shd w:val="clear" w:color="auto" w:fill="auto"/>
            <w:vAlign w:val="center"/>
            <w:hideMark/>
          </w:tcPr>
          <w:p w14:paraId="3E14220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460C" w14:textId="77777777" w:rsidR="007E6C11" w:rsidRPr="00FA3782" w:rsidRDefault="007E6C11" w:rsidP="00E148D7">
            <w:pPr>
              <w:contextualSpacing/>
              <w:jc w:val="right"/>
              <w:rPr>
                <w:sz w:val="24"/>
                <w:szCs w:val="24"/>
              </w:rPr>
            </w:pPr>
            <w:r w:rsidRPr="00FA3782">
              <w:rPr>
                <w:sz w:val="24"/>
                <w:szCs w:val="24"/>
              </w:rPr>
              <w:t>4 246</w:t>
            </w:r>
          </w:p>
        </w:tc>
        <w:tc>
          <w:tcPr>
            <w:tcW w:w="1101" w:type="pct"/>
            <w:shd w:val="clear" w:color="auto" w:fill="auto"/>
            <w:vAlign w:val="center"/>
            <w:hideMark/>
          </w:tcPr>
          <w:p w14:paraId="52B1115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6DF37F1C" w14:textId="77777777" w:rsidR="007E6C11" w:rsidRPr="00FA3782" w:rsidRDefault="007E6C11" w:rsidP="00E148D7">
            <w:pPr>
              <w:contextualSpacing/>
              <w:jc w:val="right"/>
              <w:rPr>
                <w:sz w:val="24"/>
                <w:szCs w:val="24"/>
              </w:rPr>
            </w:pPr>
            <w:r w:rsidRPr="00FA3782">
              <w:rPr>
                <w:sz w:val="24"/>
                <w:szCs w:val="24"/>
              </w:rPr>
              <w:t>91</w:t>
            </w:r>
          </w:p>
        </w:tc>
        <w:tc>
          <w:tcPr>
            <w:tcW w:w="530" w:type="pct"/>
            <w:shd w:val="clear" w:color="auto" w:fill="auto"/>
            <w:vAlign w:val="center"/>
            <w:hideMark/>
          </w:tcPr>
          <w:p w14:paraId="31605813" w14:textId="77777777" w:rsidR="007E6C11" w:rsidRPr="00FA3782" w:rsidRDefault="007E6C11" w:rsidP="00E148D7">
            <w:pPr>
              <w:contextualSpacing/>
              <w:jc w:val="right"/>
              <w:rPr>
                <w:sz w:val="24"/>
                <w:szCs w:val="24"/>
              </w:rPr>
            </w:pPr>
            <w:r w:rsidRPr="00FA3782">
              <w:rPr>
                <w:sz w:val="24"/>
                <w:szCs w:val="24"/>
              </w:rPr>
              <w:t>9</w:t>
            </w:r>
          </w:p>
        </w:tc>
      </w:tr>
      <w:tr w:rsidR="007E6C11" w:rsidRPr="00FA3782" w14:paraId="3A78EE0E" w14:textId="77777777" w:rsidTr="00A04D51">
        <w:trPr>
          <w:trHeight w:val="20"/>
          <w:jc w:val="center"/>
        </w:trPr>
        <w:tc>
          <w:tcPr>
            <w:tcW w:w="1659" w:type="pct"/>
            <w:shd w:val="clear" w:color="auto" w:fill="auto"/>
            <w:vAlign w:val="center"/>
            <w:hideMark/>
          </w:tcPr>
          <w:p w14:paraId="4E09392F" w14:textId="77777777" w:rsidR="007E6C11" w:rsidRPr="00FA3782" w:rsidRDefault="007E6C11" w:rsidP="00E148D7">
            <w:pPr>
              <w:contextualSpacing/>
              <w:rPr>
                <w:sz w:val="24"/>
                <w:szCs w:val="24"/>
              </w:rPr>
            </w:pPr>
            <w:r w:rsidRPr="00FA3782">
              <w:rPr>
                <w:sz w:val="24"/>
                <w:szCs w:val="24"/>
              </w:rPr>
              <w:t>Светогорское</w:t>
            </w:r>
          </w:p>
        </w:tc>
        <w:tc>
          <w:tcPr>
            <w:tcW w:w="609" w:type="pct"/>
            <w:shd w:val="clear" w:color="auto" w:fill="auto"/>
            <w:vAlign w:val="center"/>
            <w:hideMark/>
          </w:tcPr>
          <w:p w14:paraId="52E397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3E3B9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FBE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CAA7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951928" w14:textId="77777777" w:rsidTr="00A04D51">
        <w:trPr>
          <w:trHeight w:val="20"/>
          <w:jc w:val="center"/>
        </w:trPr>
        <w:tc>
          <w:tcPr>
            <w:tcW w:w="1659" w:type="pct"/>
            <w:shd w:val="clear" w:color="auto" w:fill="auto"/>
            <w:vAlign w:val="center"/>
            <w:hideMark/>
          </w:tcPr>
          <w:p w14:paraId="4C515A9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80E1678" w14:textId="77777777" w:rsidR="007E6C11" w:rsidRPr="00FA3782" w:rsidRDefault="007E6C11" w:rsidP="00E148D7">
            <w:pPr>
              <w:contextualSpacing/>
              <w:jc w:val="right"/>
              <w:rPr>
                <w:sz w:val="24"/>
                <w:szCs w:val="24"/>
              </w:rPr>
            </w:pPr>
            <w:r w:rsidRPr="00FA3782">
              <w:rPr>
                <w:sz w:val="24"/>
                <w:szCs w:val="24"/>
              </w:rPr>
              <w:t>1 088</w:t>
            </w:r>
          </w:p>
        </w:tc>
        <w:tc>
          <w:tcPr>
            <w:tcW w:w="1101" w:type="pct"/>
            <w:shd w:val="clear" w:color="auto" w:fill="auto"/>
            <w:vAlign w:val="center"/>
            <w:hideMark/>
          </w:tcPr>
          <w:p w14:paraId="7F80E6D6" w14:textId="77777777" w:rsidR="007E6C11" w:rsidRPr="00FA3782" w:rsidRDefault="007E6C11" w:rsidP="00E148D7">
            <w:pPr>
              <w:contextualSpacing/>
              <w:jc w:val="right"/>
              <w:rPr>
                <w:sz w:val="24"/>
                <w:szCs w:val="24"/>
              </w:rPr>
            </w:pPr>
            <w:r w:rsidRPr="00FA3782">
              <w:rPr>
                <w:sz w:val="24"/>
                <w:szCs w:val="24"/>
              </w:rPr>
              <w:t>775</w:t>
            </w:r>
          </w:p>
        </w:tc>
        <w:tc>
          <w:tcPr>
            <w:tcW w:w="1101" w:type="pct"/>
            <w:shd w:val="clear" w:color="auto" w:fill="auto"/>
            <w:vAlign w:val="center"/>
            <w:hideMark/>
          </w:tcPr>
          <w:p w14:paraId="0F249981" w14:textId="77777777" w:rsidR="007E6C11" w:rsidRPr="00FA3782" w:rsidRDefault="007E6C11" w:rsidP="00E148D7">
            <w:pPr>
              <w:contextualSpacing/>
              <w:jc w:val="right"/>
              <w:rPr>
                <w:sz w:val="24"/>
                <w:szCs w:val="24"/>
              </w:rPr>
            </w:pPr>
            <w:r w:rsidRPr="00FA3782">
              <w:rPr>
                <w:sz w:val="24"/>
                <w:szCs w:val="24"/>
              </w:rPr>
              <w:t>71</w:t>
            </w:r>
          </w:p>
        </w:tc>
        <w:tc>
          <w:tcPr>
            <w:tcW w:w="530" w:type="pct"/>
            <w:shd w:val="clear" w:color="auto" w:fill="auto"/>
            <w:vAlign w:val="center"/>
            <w:hideMark/>
          </w:tcPr>
          <w:p w14:paraId="0A21A3C9" w14:textId="77777777" w:rsidR="007E6C11" w:rsidRPr="00FA3782" w:rsidRDefault="007E6C11" w:rsidP="00E148D7">
            <w:pPr>
              <w:contextualSpacing/>
              <w:jc w:val="right"/>
              <w:rPr>
                <w:sz w:val="24"/>
                <w:szCs w:val="24"/>
              </w:rPr>
            </w:pPr>
            <w:r w:rsidRPr="00FA3782">
              <w:rPr>
                <w:sz w:val="24"/>
                <w:szCs w:val="24"/>
              </w:rPr>
              <w:t>29</w:t>
            </w:r>
          </w:p>
        </w:tc>
      </w:tr>
      <w:tr w:rsidR="007E6C11" w:rsidRPr="00FA3782" w14:paraId="600405EE" w14:textId="77777777" w:rsidTr="00A04D51">
        <w:trPr>
          <w:trHeight w:val="20"/>
          <w:jc w:val="center"/>
        </w:trPr>
        <w:tc>
          <w:tcPr>
            <w:tcW w:w="1659" w:type="pct"/>
            <w:shd w:val="clear" w:color="auto" w:fill="auto"/>
            <w:vAlign w:val="center"/>
            <w:hideMark/>
          </w:tcPr>
          <w:p w14:paraId="3DF2E3C8" w14:textId="77777777" w:rsidR="007E6C11" w:rsidRPr="00FA3782" w:rsidRDefault="007E6C11" w:rsidP="00E148D7">
            <w:pPr>
              <w:contextualSpacing/>
              <w:rPr>
                <w:sz w:val="24"/>
                <w:szCs w:val="24"/>
              </w:rPr>
            </w:pPr>
            <w:r w:rsidRPr="00FA3782">
              <w:rPr>
                <w:sz w:val="24"/>
                <w:szCs w:val="24"/>
              </w:rPr>
              <w:t>Рощинское</w:t>
            </w:r>
          </w:p>
        </w:tc>
        <w:tc>
          <w:tcPr>
            <w:tcW w:w="609" w:type="pct"/>
            <w:shd w:val="clear" w:color="auto" w:fill="auto"/>
            <w:vAlign w:val="center"/>
            <w:hideMark/>
          </w:tcPr>
          <w:p w14:paraId="2A1937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7C1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2FC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41DA3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A49679" w14:textId="77777777" w:rsidTr="00A04D51">
        <w:trPr>
          <w:trHeight w:val="20"/>
          <w:jc w:val="center"/>
        </w:trPr>
        <w:tc>
          <w:tcPr>
            <w:tcW w:w="1659" w:type="pct"/>
            <w:shd w:val="clear" w:color="auto" w:fill="auto"/>
            <w:vAlign w:val="center"/>
            <w:hideMark/>
          </w:tcPr>
          <w:p w14:paraId="156452C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C7810B" w14:textId="77777777" w:rsidR="007E6C11" w:rsidRPr="00FA3782" w:rsidRDefault="007E6C11" w:rsidP="00E148D7">
            <w:pPr>
              <w:contextualSpacing/>
              <w:jc w:val="right"/>
              <w:rPr>
                <w:sz w:val="24"/>
                <w:szCs w:val="24"/>
              </w:rPr>
            </w:pPr>
            <w:r w:rsidRPr="00FA3782">
              <w:rPr>
                <w:sz w:val="24"/>
                <w:szCs w:val="24"/>
              </w:rPr>
              <w:t>11 589</w:t>
            </w:r>
          </w:p>
        </w:tc>
        <w:tc>
          <w:tcPr>
            <w:tcW w:w="1101" w:type="pct"/>
            <w:shd w:val="clear" w:color="auto" w:fill="auto"/>
            <w:vAlign w:val="center"/>
            <w:hideMark/>
          </w:tcPr>
          <w:p w14:paraId="34AE4F0D" w14:textId="77777777" w:rsidR="007E6C11" w:rsidRPr="00FA3782" w:rsidRDefault="007E6C11" w:rsidP="00E148D7">
            <w:pPr>
              <w:contextualSpacing/>
              <w:jc w:val="right"/>
              <w:rPr>
                <w:sz w:val="24"/>
                <w:szCs w:val="24"/>
              </w:rPr>
            </w:pPr>
            <w:r w:rsidRPr="00FA3782">
              <w:rPr>
                <w:sz w:val="24"/>
                <w:szCs w:val="24"/>
              </w:rPr>
              <w:t>7 963</w:t>
            </w:r>
          </w:p>
        </w:tc>
        <w:tc>
          <w:tcPr>
            <w:tcW w:w="1101" w:type="pct"/>
            <w:shd w:val="clear" w:color="auto" w:fill="auto"/>
            <w:vAlign w:val="center"/>
            <w:hideMark/>
          </w:tcPr>
          <w:p w14:paraId="1E1B6736"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1C535305"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6C17C1B1" w14:textId="77777777" w:rsidTr="00A04D51">
        <w:trPr>
          <w:trHeight w:val="20"/>
          <w:jc w:val="center"/>
        </w:trPr>
        <w:tc>
          <w:tcPr>
            <w:tcW w:w="1659" w:type="pct"/>
            <w:shd w:val="clear" w:color="auto" w:fill="auto"/>
            <w:vAlign w:val="center"/>
            <w:hideMark/>
          </w:tcPr>
          <w:p w14:paraId="1C2D6784" w14:textId="77777777" w:rsidR="007E6C11" w:rsidRPr="00FA3782" w:rsidRDefault="007E6C11" w:rsidP="00E148D7">
            <w:pPr>
              <w:contextualSpacing/>
              <w:rPr>
                <w:sz w:val="24"/>
                <w:szCs w:val="24"/>
              </w:rPr>
            </w:pPr>
            <w:r w:rsidRPr="00FA3782">
              <w:rPr>
                <w:sz w:val="24"/>
                <w:szCs w:val="24"/>
              </w:rPr>
              <w:t>Советское</w:t>
            </w:r>
          </w:p>
        </w:tc>
        <w:tc>
          <w:tcPr>
            <w:tcW w:w="609" w:type="pct"/>
            <w:shd w:val="clear" w:color="auto" w:fill="auto"/>
            <w:vAlign w:val="center"/>
            <w:hideMark/>
          </w:tcPr>
          <w:p w14:paraId="14E8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BDC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F8B1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A88C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C527CB" w14:textId="77777777" w:rsidTr="00A04D51">
        <w:trPr>
          <w:trHeight w:val="20"/>
          <w:jc w:val="center"/>
        </w:trPr>
        <w:tc>
          <w:tcPr>
            <w:tcW w:w="1659" w:type="pct"/>
            <w:shd w:val="clear" w:color="auto" w:fill="auto"/>
            <w:vAlign w:val="center"/>
            <w:hideMark/>
          </w:tcPr>
          <w:p w14:paraId="666E87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504DFB"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58CC56EC"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322F732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625E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A960458" w14:textId="77777777" w:rsidTr="00A04D51">
        <w:trPr>
          <w:trHeight w:val="20"/>
          <w:jc w:val="center"/>
        </w:trPr>
        <w:tc>
          <w:tcPr>
            <w:tcW w:w="1659" w:type="pct"/>
            <w:shd w:val="clear" w:color="auto" w:fill="auto"/>
            <w:vAlign w:val="center"/>
            <w:hideMark/>
          </w:tcPr>
          <w:p w14:paraId="479458FC" w14:textId="77777777" w:rsidR="007E6C11" w:rsidRPr="00FA3782" w:rsidRDefault="007E6C11" w:rsidP="00E148D7">
            <w:pPr>
              <w:contextualSpacing/>
              <w:rPr>
                <w:sz w:val="24"/>
                <w:szCs w:val="24"/>
              </w:rPr>
            </w:pPr>
            <w:r w:rsidRPr="00FA3782">
              <w:rPr>
                <w:sz w:val="24"/>
                <w:szCs w:val="24"/>
              </w:rPr>
              <w:t>Красносельское</w:t>
            </w:r>
          </w:p>
        </w:tc>
        <w:tc>
          <w:tcPr>
            <w:tcW w:w="609" w:type="pct"/>
            <w:shd w:val="clear" w:color="auto" w:fill="auto"/>
            <w:vAlign w:val="center"/>
            <w:hideMark/>
          </w:tcPr>
          <w:p w14:paraId="21268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C565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C3EE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FA791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EB0C17" w14:textId="77777777" w:rsidTr="00A04D51">
        <w:trPr>
          <w:trHeight w:val="20"/>
          <w:jc w:val="center"/>
        </w:trPr>
        <w:tc>
          <w:tcPr>
            <w:tcW w:w="1659" w:type="pct"/>
            <w:shd w:val="clear" w:color="auto" w:fill="auto"/>
            <w:vAlign w:val="center"/>
            <w:hideMark/>
          </w:tcPr>
          <w:p w14:paraId="5831763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C91ECEE" w14:textId="77777777" w:rsidR="007E6C11" w:rsidRPr="00FA3782" w:rsidRDefault="007E6C11" w:rsidP="00E148D7">
            <w:pPr>
              <w:contextualSpacing/>
              <w:jc w:val="right"/>
              <w:rPr>
                <w:sz w:val="24"/>
                <w:szCs w:val="24"/>
              </w:rPr>
            </w:pPr>
            <w:r w:rsidRPr="00FA3782">
              <w:rPr>
                <w:sz w:val="24"/>
                <w:szCs w:val="24"/>
              </w:rPr>
              <w:t>1 727</w:t>
            </w:r>
          </w:p>
        </w:tc>
        <w:tc>
          <w:tcPr>
            <w:tcW w:w="1101" w:type="pct"/>
            <w:shd w:val="clear" w:color="auto" w:fill="auto"/>
            <w:vAlign w:val="center"/>
            <w:hideMark/>
          </w:tcPr>
          <w:p w14:paraId="053B6073" w14:textId="77777777" w:rsidR="007E6C11" w:rsidRPr="00FA3782" w:rsidRDefault="007E6C11" w:rsidP="00E148D7">
            <w:pPr>
              <w:contextualSpacing/>
              <w:jc w:val="right"/>
              <w:rPr>
                <w:sz w:val="24"/>
                <w:szCs w:val="24"/>
              </w:rPr>
            </w:pPr>
            <w:r w:rsidRPr="00FA3782">
              <w:rPr>
                <w:sz w:val="24"/>
                <w:szCs w:val="24"/>
              </w:rPr>
              <w:t>1 461</w:t>
            </w:r>
          </w:p>
        </w:tc>
        <w:tc>
          <w:tcPr>
            <w:tcW w:w="1101" w:type="pct"/>
            <w:shd w:val="clear" w:color="auto" w:fill="auto"/>
            <w:vAlign w:val="center"/>
            <w:hideMark/>
          </w:tcPr>
          <w:p w14:paraId="51EFC42A" w14:textId="77777777" w:rsidR="007E6C11" w:rsidRPr="00FA3782" w:rsidRDefault="007E6C11" w:rsidP="00E148D7">
            <w:pPr>
              <w:contextualSpacing/>
              <w:jc w:val="right"/>
              <w:rPr>
                <w:sz w:val="24"/>
                <w:szCs w:val="24"/>
              </w:rPr>
            </w:pPr>
            <w:r w:rsidRPr="00FA3782">
              <w:rPr>
                <w:sz w:val="24"/>
                <w:szCs w:val="24"/>
              </w:rPr>
              <w:t>85</w:t>
            </w:r>
          </w:p>
        </w:tc>
        <w:tc>
          <w:tcPr>
            <w:tcW w:w="530" w:type="pct"/>
            <w:shd w:val="clear" w:color="auto" w:fill="auto"/>
            <w:vAlign w:val="center"/>
            <w:hideMark/>
          </w:tcPr>
          <w:p w14:paraId="7645556C" w14:textId="77777777" w:rsidR="007E6C11" w:rsidRPr="00FA3782" w:rsidRDefault="007E6C11" w:rsidP="00E148D7">
            <w:pPr>
              <w:contextualSpacing/>
              <w:jc w:val="right"/>
              <w:rPr>
                <w:sz w:val="24"/>
                <w:szCs w:val="24"/>
              </w:rPr>
            </w:pPr>
            <w:r w:rsidRPr="00FA3782">
              <w:rPr>
                <w:sz w:val="24"/>
                <w:szCs w:val="24"/>
              </w:rPr>
              <w:t>15</w:t>
            </w:r>
          </w:p>
        </w:tc>
      </w:tr>
      <w:tr w:rsidR="007E6C11" w:rsidRPr="00FA3782" w14:paraId="6C055D21" w14:textId="77777777" w:rsidTr="00A04D51">
        <w:trPr>
          <w:trHeight w:val="20"/>
          <w:jc w:val="center"/>
        </w:trPr>
        <w:tc>
          <w:tcPr>
            <w:tcW w:w="1659" w:type="pct"/>
            <w:shd w:val="clear" w:color="auto" w:fill="auto"/>
            <w:vAlign w:val="center"/>
            <w:hideMark/>
          </w:tcPr>
          <w:p w14:paraId="403BB1EF" w14:textId="77777777" w:rsidR="007E6C11" w:rsidRPr="00FA3782" w:rsidRDefault="007E6C11" w:rsidP="00E148D7">
            <w:pPr>
              <w:contextualSpacing/>
              <w:rPr>
                <w:sz w:val="24"/>
                <w:szCs w:val="24"/>
              </w:rPr>
            </w:pPr>
            <w:r w:rsidRPr="00FA3782">
              <w:rPr>
                <w:sz w:val="24"/>
                <w:szCs w:val="24"/>
              </w:rPr>
              <w:t>Первомайское</w:t>
            </w:r>
          </w:p>
        </w:tc>
        <w:tc>
          <w:tcPr>
            <w:tcW w:w="609" w:type="pct"/>
            <w:shd w:val="clear" w:color="auto" w:fill="auto"/>
            <w:vAlign w:val="center"/>
            <w:hideMark/>
          </w:tcPr>
          <w:p w14:paraId="4D2607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84BE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8B54EE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A21B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FB5B32" w14:textId="77777777" w:rsidTr="00A04D51">
        <w:trPr>
          <w:trHeight w:val="20"/>
          <w:jc w:val="center"/>
        </w:trPr>
        <w:tc>
          <w:tcPr>
            <w:tcW w:w="1659" w:type="pct"/>
            <w:shd w:val="clear" w:color="auto" w:fill="auto"/>
            <w:vAlign w:val="center"/>
            <w:hideMark/>
          </w:tcPr>
          <w:p w14:paraId="24D2A9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B23796" w14:textId="77777777" w:rsidR="007E6C11" w:rsidRPr="00FA3782" w:rsidRDefault="007E6C11" w:rsidP="00E148D7">
            <w:pPr>
              <w:contextualSpacing/>
              <w:jc w:val="right"/>
              <w:rPr>
                <w:sz w:val="24"/>
                <w:szCs w:val="24"/>
              </w:rPr>
            </w:pPr>
            <w:r w:rsidRPr="00FA3782">
              <w:rPr>
                <w:sz w:val="24"/>
                <w:szCs w:val="24"/>
              </w:rPr>
              <w:t>15 575</w:t>
            </w:r>
          </w:p>
        </w:tc>
        <w:tc>
          <w:tcPr>
            <w:tcW w:w="1101" w:type="pct"/>
            <w:shd w:val="clear" w:color="auto" w:fill="auto"/>
            <w:vAlign w:val="center"/>
            <w:hideMark/>
          </w:tcPr>
          <w:p w14:paraId="100B4D76" w14:textId="77777777" w:rsidR="007E6C11" w:rsidRPr="00FA3782" w:rsidRDefault="007E6C11" w:rsidP="00E148D7">
            <w:pPr>
              <w:contextualSpacing/>
              <w:jc w:val="right"/>
              <w:rPr>
                <w:sz w:val="24"/>
                <w:szCs w:val="24"/>
              </w:rPr>
            </w:pPr>
            <w:r w:rsidRPr="00FA3782">
              <w:rPr>
                <w:sz w:val="24"/>
                <w:szCs w:val="24"/>
              </w:rPr>
              <w:t>7 139</w:t>
            </w:r>
          </w:p>
        </w:tc>
        <w:tc>
          <w:tcPr>
            <w:tcW w:w="1101" w:type="pct"/>
            <w:shd w:val="clear" w:color="auto" w:fill="auto"/>
            <w:vAlign w:val="center"/>
            <w:hideMark/>
          </w:tcPr>
          <w:p w14:paraId="1CA764C9"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5CD24058"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0FAE914C" w14:textId="77777777" w:rsidTr="00A04D51">
        <w:trPr>
          <w:trHeight w:val="20"/>
          <w:jc w:val="center"/>
        </w:trPr>
        <w:tc>
          <w:tcPr>
            <w:tcW w:w="1659" w:type="pct"/>
            <w:shd w:val="clear" w:color="auto" w:fill="auto"/>
            <w:vAlign w:val="center"/>
            <w:hideMark/>
          </w:tcPr>
          <w:p w14:paraId="2DE63DDE" w14:textId="77777777" w:rsidR="007E6C11" w:rsidRPr="00FA3782" w:rsidRDefault="007E6C11" w:rsidP="00E148D7">
            <w:pPr>
              <w:contextualSpacing/>
              <w:rPr>
                <w:sz w:val="24"/>
                <w:szCs w:val="24"/>
              </w:rPr>
            </w:pPr>
            <w:r w:rsidRPr="00FA3782">
              <w:rPr>
                <w:sz w:val="24"/>
                <w:szCs w:val="24"/>
              </w:rPr>
              <w:t>Полянское</w:t>
            </w:r>
          </w:p>
        </w:tc>
        <w:tc>
          <w:tcPr>
            <w:tcW w:w="609" w:type="pct"/>
            <w:shd w:val="clear" w:color="auto" w:fill="auto"/>
            <w:vAlign w:val="center"/>
            <w:hideMark/>
          </w:tcPr>
          <w:p w14:paraId="74E04A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513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5107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E91EF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861651" w14:textId="77777777" w:rsidTr="00A04D51">
        <w:trPr>
          <w:trHeight w:val="20"/>
          <w:jc w:val="center"/>
        </w:trPr>
        <w:tc>
          <w:tcPr>
            <w:tcW w:w="1659" w:type="pct"/>
            <w:shd w:val="clear" w:color="auto" w:fill="auto"/>
            <w:vAlign w:val="center"/>
            <w:hideMark/>
          </w:tcPr>
          <w:p w14:paraId="3708D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8218B4" w14:textId="77777777" w:rsidR="007E6C11" w:rsidRPr="00FA3782" w:rsidRDefault="007E6C11" w:rsidP="00E148D7">
            <w:pPr>
              <w:contextualSpacing/>
              <w:jc w:val="right"/>
              <w:rPr>
                <w:sz w:val="24"/>
                <w:szCs w:val="24"/>
              </w:rPr>
            </w:pPr>
            <w:r w:rsidRPr="00FA3782">
              <w:rPr>
                <w:sz w:val="24"/>
                <w:szCs w:val="24"/>
              </w:rPr>
              <w:t>7 543</w:t>
            </w:r>
          </w:p>
        </w:tc>
        <w:tc>
          <w:tcPr>
            <w:tcW w:w="1101" w:type="pct"/>
            <w:shd w:val="clear" w:color="auto" w:fill="auto"/>
            <w:vAlign w:val="center"/>
            <w:hideMark/>
          </w:tcPr>
          <w:p w14:paraId="61FA950B" w14:textId="77777777" w:rsidR="007E6C11" w:rsidRPr="00FA3782" w:rsidRDefault="007E6C11" w:rsidP="00E148D7">
            <w:pPr>
              <w:contextualSpacing/>
              <w:jc w:val="right"/>
              <w:rPr>
                <w:sz w:val="24"/>
                <w:szCs w:val="24"/>
              </w:rPr>
            </w:pPr>
            <w:r w:rsidRPr="00FA3782">
              <w:rPr>
                <w:sz w:val="24"/>
                <w:szCs w:val="24"/>
              </w:rPr>
              <w:t>6 911</w:t>
            </w:r>
          </w:p>
        </w:tc>
        <w:tc>
          <w:tcPr>
            <w:tcW w:w="1101" w:type="pct"/>
            <w:shd w:val="clear" w:color="auto" w:fill="auto"/>
            <w:vAlign w:val="center"/>
            <w:hideMark/>
          </w:tcPr>
          <w:p w14:paraId="6534B729"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2639CE0"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2C61FAC4" w14:textId="77777777" w:rsidTr="00A04D51">
        <w:trPr>
          <w:trHeight w:val="20"/>
          <w:jc w:val="center"/>
        </w:trPr>
        <w:tc>
          <w:tcPr>
            <w:tcW w:w="1659" w:type="pct"/>
            <w:shd w:val="clear" w:color="auto" w:fill="auto"/>
            <w:vAlign w:val="center"/>
            <w:hideMark/>
          </w:tcPr>
          <w:p w14:paraId="5D12EC34" w14:textId="799D3680" w:rsidR="007E6C11" w:rsidRPr="00FA3782" w:rsidRDefault="00B07782" w:rsidP="00E148D7">
            <w:pPr>
              <w:contextualSpacing/>
              <w:rPr>
                <w:sz w:val="24"/>
                <w:szCs w:val="24"/>
              </w:rPr>
            </w:pPr>
            <w:r>
              <w:rPr>
                <w:sz w:val="24"/>
                <w:szCs w:val="24"/>
              </w:rPr>
              <w:t>Селезнёвское</w:t>
            </w:r>
          </w:p>
        </w:tc>
        <w:tc>
          <w:tcPr>
            <w:tcW w:w="609" w:type="pct"/>
            <w:shd w:val="clear" w:color="auto" w:fill="auto"/>
            <w:vAlign w:val="center"/>
            <w:hideMark/>
          </w:tcPr>
          <w:p w14:paraId="39FC6B5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AFE53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FA4B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22B4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288434" w14:textId="77777777" w:rsidTr="00A04D51">
        <w:trPr>
          <w:trHeight w:val="20"/>
          <w:jc w:val="center"/>
        </w:trPr>
        <w:tc>
          <w:tcPr>
            <w:tcW w:w="1659" w:type="pct"/>
            <w:shd w:val="clear" w:color="auto" w:fill="auto"/>
            <w:vAlign w:val="center"/>
            <w:hideMark/>
          </w:tcPr>
          <w:p w14:paraId="45DDF2E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EBCE04F" w14:textId="77777777" w:rsidR="007E6C11" w:rsidRPr="00FA3782" w:rsidRDefault="007E6C11" w:rsidP="00E148D7">
            <w:pPr>
              <w:contextualSpacing/>
              <w:jc w:val="right"/>
              <w:rPr>
                <w:sz w:val="24"/>
                <w:szCs w:val="24"/>
              </w:rPr>
            </w:pPr>
            <w:r w:rsidRPr="00FA3782">
              <w:rPr>
                <w:sz w:val="24"/>
                <w:szCs w:val="24"/>
              </w:rPr>
              <w:t>2 723</w:t>
            </w:r>
          </w:p>
        </w:tc>
        <w:tc>
          <w:tcPr>
            <w:tcW w:w="1101" w:type="pct"/>
            <w:shd w:val="clear" w:color="auto" w:fill="auto"/>
            <w:vAlign w:val="center"/>
            <w:hideMark/>
          </w:tcPr>
          <w:p w14:paraId="5EF626B7" w14:textId="77777777" w:rsidR="007E6C11" w:rsidRPr="00FA3782" w:rsidRDefault="007E6C11" w:rsidP="00E148D7">
            <w:pPr>
              <w:contextualSpacing/>
              <w:jc w:val="right"/>
              <w:rPr>
                <w:sz w:val="24"/>
                <w:szCs w:val="24"/>
              </w:rPr>
            </w:pPr>
            <w:r w:rsidRPr="00FA3782">
              <w:rPr>
                <w:sz w:val="24"/>
                <w:szCs w:val="24"/>
              </w:rPr>
              <w:t>2 386</w:t>
            </w:r>
          </w:p>
        </w:tc>
        <w:tc>
          <w:tcPr>
            <w:tcW w:w="1101" w:type="pct"/>
            <w:shd w:val="clear" w:color="auto" w:fill="auto"/>
            <w:vAlign w:val="center"/>
            <w:hideMark/>
          </w:tcPr>
          <w:p w14:paraId="2438299A"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19A0BABC"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68927E5B" w14:textId="77777777" w:rsidTr="00A04D51">
        <w:trPr>
          <w:trHeight w:val="20"/>
          <w:jc w:val="center"/>
        </w:trPr>
        <w:tc>
          <w:tcPr>
            <w:tcW w:w="1659" w:type="pct"/>
            <w:shd w:val="clear" w:color="auto" w:fill="auto"/>
            <w:vAlign w:val="center"/>
            <w:hideMark/>
          </w:tcPr>
          <w:p w14:paraId="1B64AACA" w14:textId="77777777" w:rsidR="007E6C11" w:rsidRPr="00FA3782" w:rsidRDefault="007E6C11" w:rsidP="00E148D7">
            <w:pPr>
              <w:contextualSpacing/>
              <w:rPr>
                <w:sz w:val="24"/>
                <w:szCs w:val="24"/>
              </w:rPr>
            </w:pPr>
            <w:r w:rsidRPr="00FA3782">
              <w:rPr>
                <w:sz w:val="24"/>
                <w:szCs w:val="24"/>
              </w:rPr>
              <w:t>Гончаровское</w:t>
            </w:r>
          </w:p>
        </w:tc>
        <w:tc>
          <w:tcPr>
            <w:tcW w:w="609" w:type="pct"/>
            <w:shd w:val="clear" w:color="auto" w:fill="auto"/>
            <w:vAlign w:val="center"/>
            <w:hideMark/>
          </w:tcPr>
          <w:p w14:paraId="7FF8D0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6136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6ED0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38B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24B06F" w14:textId="77777777" w:rsidTr="00A04D51">
        <w:trPr>
          <w:trHeight w:val="20"/>
          <w:jc w:val="center"/>
        </w:trPr>
        <w:tc>
          <w:tcPr>
            <w:tcW w:w="1659" w:type="pct"/>
            <w:shd w:val="clear" w:color="auto" w:fill="auto"/>
            <w:vAlign w:val="center"/>
            <w:hideMark/>
          </w:tcPr>
          <w:p w14:paraId="570668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D5E2F4"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770751F"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049EED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5D94D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8A3B00" w14:textId="77777777" w:rsidTr="00A04D51">
        <w:trPr>
          <w:trHeight w:val="20"/>
          <w:jc w:val="center"/>
        </w:trPr>
        <w:tc>
          <w:tcPr>
            <w:tcW w:w="5000" w:type="pct"/>
            <w:gridSpan w:val="5"/>
            <w:shd w:val="clear" w:color="auto" w:fill="auto"/>
            <w:vAlign w:val="center"/>
            <w:hideMark/>
          </w:tcPr>
          <w:p w14:paraId="3E917D8C" w14:textId="77777777" w:rsidR="007E6C11" w:rsidRPr="00FA3782" w:rsidRDefault="007E6C11" w:rsidP="00E148D7">
            <w:pPr>
              <w:contextualSpacing/>
              <w:rPr>
                <w:b/>
                <w:bCs/>
                <w:sz w:val="24"/>
                <w:szCs w:val="24"/>
              </w:rPr>
            </w:pPr>
            <w:r w:rsidRPr="00FA3782">
              <w:rPr>
                <w:b/>
                <w:bCs/>
                <w:sz w:val="24"/>
                <w:szCs w:val="24"/>
              </w:rPr>
              <w:t>Гатчинский муниципальный район </w:t>
            </w:r>
          </w:p>
        </w:tc>
      </w:tr>
      <w:tr w:rsidR="007E6C11" w:rsidRPr="00FA3782" w14:paraId="39CA27E7" w14:textId="77777777" w:rsidTr="00A04D51">
        <w:trPr>
          <w:trHeight w:val="20"/>
          <w:jc w:val="center"/>
        </w:trPr>
        <w:tc>
          <w:tcPr>
            <w:tcW w:w="1659" w:type="pct"/>
            <w:shd w:val="clear" w:color="auto" w:fill="auto"/>
            <w:vAlign w:val="center"/>
            <w:hideMark/>
          </w:tcPr>
          <w:p w14:paraId="4806525B" w14:textId="77777777" w:rsidR="007E6C11" w:rsidRPr="00FA3782" w:rsidRDefault="007E6C11" w:rsidP="00E148D7">
            <w:pPr>
              <w:contextualSpacing/>
              <w:rPr>
                <w:sz w:val="24"/>
                <w:szCs w:val="24"/>
              </w:rPr>
            </w:pPr>
            <w:r w:rsidRPr="00FA3782">
              <w:rPr>
                <w:sz w:val="24"/>
                <w:szCs w:val="24"/>
              </w:rPr>
              <w:t>Гатчинское</w:t>
            </w:r>
          </w:p>
        </w:tc>
        <w:tc>
          <w:tcPr>
            <w:tcW w:w="609" w:type="pct"/>
            <w:shd w:val="clear" w:color="auto" w:fill="auto"/>
            <w:vAlign w:val="center"/>
            <w:hideMark/>
          </w:tcPr>
          <w:p w14:paraId="3592418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7C0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D23D5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387B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3EBA2" w14:textId="77777777" w:rsidTr="00A04D51">
        <w:trPr>
          <w:trHeight w:val="20"/>
          <w:jc w:val="center"/>
        </w:trPr>
        <w:tc>
          <w:tcPr>
            <w:tcW w:w="1659" w:type="pct"/>
            <w:shd w:val="clear" w:color="auto" w:fill="auto"/>
            <w:vAlign w:val="center"/>
            <w:hideMark/>
          </w:tcPr>
          <w:p w14:paraId="1B69AEC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61A975" w14:textId="77777777" w:rsidR="007E6C11" w:rsidRPr="00FA3782" w:rsidRDefault="007E6C11" w:rsidP="00E148D7">
            <w:pPr>
              <w:contextualSpacing/>
              <w:jc w:val="right"/>
              <w:rPr>
                <w:sz w:val="24"/>
                <w:szCs w:val="24"/>
              </w:rPr>
            </w:pPr>
            <w:r w:rsidRPr="00FA3782">
              <w:rPr>
                <w:sz w:val="24"/>
                <w:szCs w:val="24"/>
              </w:rPr>
              <w:t>19 945</w:t>
            </w:r>
          </w:p>
        </w:tc>
        <w:tc>
          <w:tcPr>
            <w:tcW w:w="1101" w:type="pct"/>
            <w:shd w:val="clear" w:color="auto" w:fill="auto"/>
            <w:vAlign w:val="center"/>
            <w:hideMark/>
          </w:tcPr>
          <w:p w14:paraId="7DAEBFB2" w14:textId="77777777" w:rsidR="007E6C11" w:rsidRPr="00FA3782" w:rsidRDefault="007E6C11" w:rsidP="00E148D7">
            <w:pPr>
              <w:contextualSpacing/>
              <w:jc w:val="right"/>
              <w:rPr>
                <w:sz w:val="24"/>
                <w:szCs w:val="24"/>
              </w:rPr>
            </w:pPr>
            <w:r w:rsidRPr="00FA3782">
              <w:rPr>
                <w:sz w:val="24"/>
                <w:szCs w:val="24"/>
              </w:rPr>
              <w:t>2 071</w:t>
            </w:r>
          </w:p>
        </w:tc>
        <w:tc>
          <w:tcPr>
            <w:tcW w:w="1101" w:type="pct"/>
            <w:shd w:val="clear" w:color="auto" w:fill="auto"/>
            <w:vAlign w:val="center"/>
            <w:hideMark/>
          </w:tcPr>
          <w:p w14:paraId="33FD19D5"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0FD4D820"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3AA74986" w14:textId="77777777" w:rsidTr="00A04D51">
        <w:trPr>
          <w:trHeight w:val="20"/>
          <w:jc w:val="center"/>
        </w:trPr>
        <w:tc>
          <w:tcPr>
            <w:tcW w:w="1659" w:type="pct"/>
            <w:shd w:val="clear" w:color="auto" w:fill="auto"/>
            <w:vAlign w:val="center"/>
            <w:hideMark/>
          </w:tcPr>
          <w:p w14:paraId="4123A5E7" w14:textId="77777777" w:rsidR="007E6C11" w:rsidRPr="00FA3782" w:rsidRDefault="007E6C11" w:rsidP="00E148D7">
            <w:pPr>
              <w:contextualSpacing/>
              <w:rPr>
                <w:sz w:val="24"/>
                <w:szCs w:val="24"/>
              </w:rPr>
            </w:pPr>
            <w:r w:rsidRPr="00FA3782">
              <w:rPr>
                <w:sz w:val="24"/>
                <w:szCs w:val="24"/>
              </w:rPr>
              <w:t>Коммунарское</w:t>
            </w:r>
          </w:p>
        </w:tc>
        <w:tc>
          <w:tcPr>
            <w:tcW w:w="609" w:type="pct"/>
            <w:shd w:val="clear" w:color="auto" w:fill="auto"/>
            <w:vAlign w:val="center"/>
            <w:hideMark/>
          </w:tcPr>
          <w:p w14:paraId="0FA079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A524F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D2335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09239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C83F36" w14:textId="77777777" w:rsidTr="00A04D51">
        <w:trPr>
          <w:trHeight w:val="20"/>
          <w:jc w:val="center"/>
        </w:trPr>
        <w:tc>
          <w:tcPr>
            <w:tcW w:w="1659" w:type="pct"/>
            <w:shd w:val="clear" w:color="auto" w:fill="auto"/>
            <w:vAlign w:val="center"/>
            <w:hideMark/>
          </w:tcPr>
          <w:p w14:paraId="3EBC623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C1084DC" w14:textId="77777777" w:rsidR="007E6C11" w:rsidRPr="00FA3782" w:rsidRDefault="007E6C11" w:rsidP="00E148D7">
            <w:pPr>
              <w:contextualSpacing/>
              <w:jc w:val="right"/>
              <w:rPr>
                <w:sz w:val="24"/>
                <w:szCs w:val="24"/>
              </w:rPr>
            </w:pPr>
            <w:r w:rsidRPr="00FA3782">
              <w:rPr>
                <w:sz w:val="24"/>
                <w:szCs w:val="24"/>
              </w:rPr>
              <w:t>15 487</w:t>
            </w:r>
          </w:p>
        </w:tc>
        <w:tc>
          <w:tcPr>
            <w:tcW w:w="1101" w:type="pct"/>
            <w:shd w:val="clear" w:color="auto" w:fill="auto"/>
            <w:vAlign w:val="center"/>
            <w:hideMark/>
          </w:tcPr>
          <w:p w14:paraId="00C5E490" w14:textId="77777777" w:rsidR="007E6C11" w:rsidRPr="00FA3782" w:rsidRDefault="007E6C11" w:rsidP="00E148D7">
            <w:pPr>
              <w:contextualSpacing/>
              <w:jc w:val="right"/>
              <w:rPr>
                <w:sz w:val="24"/>
                <w:szCs w:val="24"/>
              </w:rPr>
            </w:pPr>
            <w:r w:rsidRPr="00FA3782">
              <w:rPr>
                <w:sz w:val="24"/>
                <w:szCs w:val="24"/>
              </w:rPr>
              <w:t>975</w:t>
            </w:r>
          </w:p>
        </w:tc>
        <w:tc>
          <w:tcPr>
            <w:tcW w:w="1101" w:type="pct"/>
            <w:shd w:val="clear" w:color="auto" w:fill="auto"/>
            <w:vAlign w:val="center"/>
            <w:hideMark/>
          </w:tcPr>
          <w:p w14:paraId="42DE065C" w14:textId="77777777" w:rsidR="007E6C11" w:rsidRPr="00FA3782" w:rsidRDefault="007E6C11" w:rsidP="00E148D7">
            <w:pPr>
              <w:contextualSpacing/>
              <w:jc w:val="right"/>
              <w:rPr>
                <w:sz w:val="24"/>
                <w:szCs w:val="24"/>
              </w:rPr>
            </w:pPr>
            <w:r w:rsidRPr="00FA3782">
              <w:rPr>
                <w:sz w:val="24"/>
                <w:szCs w:val="24"/>
              </w:rPr>
              <w:t>6</w:t>
            </w:r>
          </w:p>
        </w:tc>
        <w:tc>
          <w:tcPr>
            <w:tcW w:w="530" w:type="pct"/>
            <w:shd w:val="clear" w:color="auto" w:fill="auto"/>
            <w:vAlign w:val="center"/>
            <w:hideMark/>
          </w:tcPr>
          <w:p w14:paraId="5AA6CB0B" w14:textId="77777777" w:rsidR="007E6C11" w:rsidRPr="00FA3782" w:rsidRDefault="007E6C11" w:rsidP="00E148D7">
            <w:pPr>
              <w:contextualSpacing/>
              <w:jc w:val="right"/>
              <w:rPr>
                <w:sz w:val="24"/>
                <w:szCs w:val="24"/>
              </w:rPr>
            </w:pPr>
            <w:r w:rsidRPr="00FA3782">
              <w:rPr>
                <w:sz w:val="24"/>
                <w:szCs w:val="24"/>
              </w:rPr>
              <w:t>94</w:t>
            </w:r>
          </w:p>
        </w:tc>
      </w:tr>
      <w:tr w:rsidR="007E6C11" w:rsidRPr="00FA3782" w14:paraId="5A04CBEA" w14:textId="77777777" w:rsidTr="00A04D51">
        <w:trPr>
          <w:trHeight w:val="20"/>
          <w:jc w:val="center"/>
        </w:trPr>
        <w:tc>
          <w:tcPr>
            <w:tcW w:w="1659" w:type="pct"/>
            <w:shd w:val="clear" w:color="auto" w:fill="auto"/>
            <w:vAlign w:val="center"/>
            <w:hideMark/>
          </w:tcPr>
          <w:p w14:paraId="5C2DC8C4" w14:textId="77777777" w:rsidR="007E6C11" w:rsidRPr="00FA3782" w:rsidRDefault="007E6C11" w:rsidP="00E148D7">
            <w:pPr>
              <w:contextualSpacing/>
              <w:rPr>
                <w:sz w:val="24"/>
                <w:szCs w:val="24"/>
              </w:rPr>
            </w:pPr>
            <w:r w:rsidRPr="00FA3782">
              <w:rPr>
                <w:sz w:val="24"/>
                <w:szCs w:val="24"/>
              </w:rPr>
              <w:t>Вырицкое</w:t>
            </w:r>
          </w:p>
        </w:tc>
        <w:tc>
          <w:tcPr>
            <w:tcW w:w="609" w:type="pct"/>
            <w:shd w:val="clear" w:color="auto" w:fill="auto"/>
            <w:vAlign w:val="center"/>
            <w:hideMark/>
          </w:tcPr>
          <w:p w14:paraId="637BF2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50D36C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6FBEA4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95697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ED59C5" w14:textId="77777777" w:rsidTr="00A04D51">
        <w:trPr>
          <w:trHeight w:val="20"/>
          <w:jc w:val="center"/>
        </w:trPr>
        <w:tc>
          <w:tcPr>
            <w:tcW w:w="1659" w:type="pct"/>
            <w:shd w:val="clear" w:color="auto" w:fill="auto"/>
            <w:vAlign w:val="center"/>
            <w:hideMark/>
          </w:tcPr>
          <w:p w14:paraId="050FBF9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8355600" w14:textId="77777777" w:rsidR="007E6C11" w:rsidRPr="00FA3782" w:rsidRDefault="007E6C11" w:rsidP="00E148D7">
            <w:pPr>
              <w:contextualSpacing/>
              <w:jc w:val="right"/>
              <w:rPr>
                <w:sz w:val="24"/>
                <w:szCs w:val="24"/>
              </w:rPr>
            </w:pPr>
            <w:r w:rsidRPr="00FA3782">
              <w:rPr>
                <w:sz w:val="24"/>
                <w:szCs w:val="24"/>
              </w:rPr>
              <w:t>10 555</w:t>
            </w:r>
          </w:p>
        </w:tc>
        <w:tc>
          <w:tcPr>
            <w:tcW w:w="1101" w:type="pct"/>
            <w:shd w:val="clear" w:color="auto" w:fill="auto"/>
            <w:vAlign w:val="center"/>
            <w:hideMark/>
          </w:tcPr>
          <w:p w14:paraId="4131118C" w14:textId="77777777" w:rsidR="007E6C11" w:rsidRPr="00FA3782" w:rsidRDefault="007E6C11" w:rsidP="00E148D7">
            <w:pPr>
              <w:contextualSpacing/>
              <w:jc w:val="right"/>
              <w:rPr>
                <w:sz w:val="24"/>
                <w:szCs w:val="24"/>
              </w:rPr>
            </w:pPr>
            <w:r w:rsidRPr="00FA3782">
              <w:rPr>
                <w:sz w:val="24"/>
                <w:szCs w:val="24"/>
              </w:rPr>
              <w:t>6 672</w:t>
            </w:r>
          </w:p>
        </w:tc>
        <w:tc>
          <w:tcPr>
            <w:tcW w:w="1101" w:type="pct"/>
            <w:shd w:val="clear" w:color="auto" w:fill="auto"/>
            <w:vAlign w:val="center"/>
            <w:hideMark/>
          </w:tcPr>
          <w:p w14:paraId="127AEFA5" w14:textId="77777777" w:rsidR="007E6C11" w:rsidRPr="00FA3782" w:rsidRDefault="007E6C11" w:rsidP="00E148D7">
            <w:pPr>
              <w:contextualSpacing/>
              <w:jc w:val="right"/>
              <w:rPr>
                <w:sz w:val="24"/>
                <w:szCs w:val="24"/>
              </w:rPr>
            </w:pPr>
            <w:r w:rsidRPr="00FA3782">
              <w:rPr>
                <w:sz w:val="24"/>
                <w:szCs w:val="24"/>
              </w:rPr>
              <w:t>63</w:t>
            </w:r>
          </w:p>
        </w:tc>
        <w:tc>
          <w:tcPr>
            <w:tcW w:w="530" w:type="pct"/>
            <w:shd w:val="clear" w:color="auto" w:fill="auto"/>
            <w:vAlign w:val="center"/>
            <w:hideMark/>
          </w:tcPr>
          <w:p w14:paraId="114840DF" w14:textId="77777777" w:rsidR="007E6C11" w:rsidRPr="00FA3782" w:rsidRDefault="007E6C11" w:rsidP="00E148D7">
            <w:pPr>
              <w:contextualSpacing/>
              <w:jc w:val="right"/>
              <w:rPr>
                <w:sz w:val="24"/>
                <w:szCs w:val="24"/>
              </w:rPr>
            </w:pPr>
            <w:r w:rsidRPr="00FA3782">
              <w:rPr>
                <w:sz w:val="24"/>
                <w:szCs w:val="24"/>
              </w:rPr>
              <w:t>37</w:t>
            </w:r>
          </w:p>
        </w:tc>
      </w:tr>
      <w:tr w:rsidR="007E6C11" w:rsidRPr="00FA3782" w14:paraId="32352921" w14:textId="77777777" w:rsidTr="00A04D51">
        <w:trPr>
          <w:trHeight w:val="20"/>
          <w:jc w:val="center"/>
        </w:trPr>
        <w:tc>
          <w:tcPr>
            <w:tcW w:w="1659" w:type="pct"/>
            <w:shd w:val="clear" w:color="auto" w:fill="auto"/>
            <w:vAlign w:val="center"/>
            <w:hideMark/>
          </w:tcPr>
          <w:p w14:paraId="7B999B3A" w14:textId="77777777" w:rsidR="007E6C11" w:rsidRPr="00FA3782" w:rsidRDefault="007E6C11" w:rsidP="00E148D7">
            <w:pPr>
              <w:contextualSpacing/>
              <w:rPr>
                <w:sz w:val="24"/>
                <w:szCs w:val="24"/>
              </w:rPr>
            </w:pPr>
            <w:r w:rsidRPr="00FA3782">
              <w:rPr>
                <w:sz w:val="24"/>
                <w:szCs w:val="24"/>
              </w:rPr>
              <w:t>Дружногорское</w:t>
            </w:r>
          </w:p>
        </w:tc>
        <w:tc>
          <w:tcPr>
            <w:tcW w:w="609" w:type="pct"/>
            <w:shd w:val="clear" w:color="auto" w:fill="auto"/>
            <w:vAlign w:val="center"/>
            <w:hideMark/>
          </w:tcPr>
          <w:p w14:paraId="4EE4F6E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0E0FF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B37D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D8976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07FCBA" w14:textId="77777777" w:rsidTr="00A04D51">
        <w:trPr>
          <w:trHeight w:val="20"/>
          <w:jc w:val="center"/>
        </w:trPr>
        <w:tc>
          <w:tcPr>
            <w:tcW w:w="1659" w:type="pct"/>
            <w:shd w:val="clear" w:color="auto" w:fill="auto"/>
            <w:vAlign w:val="center"/>
            <w:hideMark/>
          </w:tcPr>
          <w:p w14:paraId="3C77A13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471A196"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2650DE12"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0764259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01FB0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DCA385" w14:textId="77777777" w:rsidTr="00A04D51">
        <w:trPr>
          <w:trHeight w:val="20"/>
          <w:jc w:val="center"/>
        </w:trPr>
        <w:tc>
          <w:tcPr>
            <w:tcW w:w="1659" w:type="pct"/>
            <w:shd w:val="clear" w:color="auto" w:fill="auto"/>
            <w:vAlign w:val="center"/>
            <w:hideMark/>
          </w:tcPr>
          <w:p w14:paraId="20776CD3" w14:textId="77777777" w:rsidR="007E6C11" w:rsidRPr="00FA3782" w:rsidRDefault="007E6C11" w:rsidP="00E148D7">
            <w:pPr>
              <w:contextualSpacing/>
              <w:rPr>
                <w:sz w:val="24"/>
                <w:szCs w:val="24"/>
              </w:rPr>
            </w:pPr>
            <w:r w:rsidRPr="00FA3782">
              <w:rPr>
                <w:sz w:val="24"/>
                <w:szCs w:val="24"/>
              </w:rPr>
              <w:t>Сиверское</w:t>
            </w:r>
          </w:p>
        </w:tc>
        <w:tc>
          <w:tcPr>
            <w:tcW w:w="609" w:type="pct"/>
            <w:shd w:val="clear" w:color="auto" w:fill="auto"/>
            <w:vAlign w:val="center"/>
            <w:hideMark/>
          </w:tcPr>
          <w:p w14:paraId="20969A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C00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59D3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A080CB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8DC7A1" w14:textId="77777777" w:rsidTr="00A04D51">
        <w:trPr>
          <w:trHeight w:val="20"/>
          <w:jc w:val="center"/>
        </w:trPr>
        <w:tc>
          <w:tcPr>
            <w:tcW w:w="1659" w:type="pct"/>
            <w:shd w:val="clear" w:color="auto" w:fill="auto"/>
            <w:vAlign w:val="center"/>
            <w:hideMark/>
          </w:tcPr>
          <w:p w14:paraId="2879F37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97E0760" w14:textId="77777777" w:rsidR="007E6C11" w:rsidRPr="00FA3782" w:rsidRDefault="007E6C11" w:rsidP="00E148D7">
            <w:pPr>
              <w:contextualSpacing/>
              <w:jc w:val="right"/>
              <w:rPr>
                <w:sz w:val="24"/>
                <w:szCs w:val="24"/>
              </w:rPr>
            </w:pPr>
            <w:r w:rsidRPr="00FA3782">
              <w:rPr>
                <w:sz w:val="24"/>
                <w:szCs w:val="24"/>
              </w:rPr>
              <w:t>6 410</w:t>
            </w:r>
          </w:p>
        </w:tc>
        <w:tc>
          <w:tcPr>
            <w:tcW w:w="1101" w:type="pct"/>
            <w:shd w:val="clear" w:color="auto" w:fill="auto"/>
            <w:vAlign w:val="center"/>
            <w:hideMark/>
          </w:tcPr>
          <w:p w14:paraId="22EDE457" w14:textId="77777777" w:rsidR="007E6C11" w:rsidRPr="00FA3782" w:rsidRDefault="007E6C11" w:rsidP="00E148D7">
            <w:pPr>
              <w:contextualSpacing/>
              <w:jc w:val="right"/>
              <w:rPr>
                <w:sz w:val="24"/>
                <w:szCs w:val="24"/>
              </w:rPr>
            </w:pPr>
            <w:r w:rsidRPr="00FA3782">
              <w:rPr>
                <w:sz w:val="24"/>
                <w:szCs w:val="24"/>
              </w:rPr>
              <w:t>3 290</w:t>
            </w:r>
          </w:p>
        </w:tc>
        <w:tc>
          <w:tcPr>
            <w:tcW w:w="1101" w:type="pct"/>
            <w:shd w:val="clear" w:color="auto" w:fill="auto"/>
            <w:vAlign w:val="center"/>
            <w:hideMark/>
          </w:tcPr>
          <w:p w14:paraId="1B5D97C1"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709378CA"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1AB22474" w14:textId="77777777" w:rsidTr="00A04D51">
        <w:trPr>
          <w:trHeight w:val="20"/>
          <w:jc w:val="center"/>
        </w:trPr>
        <w:tc>
          <w:tcPr>
            <w:tcW w:w="1659" w:type="pct"/>
            <w:shd w:val="clear" w:color="auto" w:fill="auto"/>
            <w:vAlign w:val="center"/>
            <w:hideMark/>
          </w:tcPr>
          <w:p w14:paraId="2E305B35" w14:textId="77777777" w:rsidR="007E6C11" w:rsidRPr="00FA3782" w:rsidRDefault="007E6C11" w:rsidP="00E148D7">
            <w:pPr>
              <w:contextualSpacing/>
              <w:rPr>
                <w:sz w:val="24"/>
                <w:szCs w:val="24"/>
              </w:rPr>
            </w:pPr>
            <w:r w:rsidRPr="00FA3782">
              <w:rPr>
                <w:sz w:val="24"/>
                <w:szCs w:val="24"/>
              </w:rPr>
              <w:t>Таицкое</w:t>
            </w:r>
          </w:p>
        </w:tc>
        <w:tc>
          <w:tcPr>
            <w:tcW w:w="609" w:type="pct"/>
            <w:shd w:val="clear" w:color="auto" w:fill="auto"/>
            <w:vAlign w:val="center"/>
            <w:hideMark/>
          </w:tcPr>
          <w:p w14:paraId="1027D3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E6C7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8FB1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5975C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6669535" w14:textId="77777777" w:rsidTr="00A04D51">
        <w:trPr>
          <w:trHeight w:val="20"/>
          <w:jc w:val="center"/>
        </w:trPr>
        <w:tc>
          <w:tcPr>
            <w:tcW w:w="1659" w:type="pct"/>
            <w:shd w:val="clear" w:color="auto" w:fill="auto"/>
            <w:vAlign w:val="center"/>
            <w:hideMark/>
          </w:tcPr>
          <w:p w14:paraId="3F2D3A8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2C06D8" w14:textId="77777777" w:rsidR="007E6C11" w:rsidRPr="00FA3782" w:rsidRDefault="007E6C11" w:rsidP="00E148D7">
            <w:pPr>
              <w:contextualSpacing/>
              <w:jc w:val="right"/>
              <w:rPr>
                <w:sz w:val="24"/>
                <w:szCs w:val="24"/>
              </w:rPr>
            </w:pPr>
            <w:r w:rsidRPr="00FA3782">
              <w:rPr>
                <w:sz w:val="24"/>
                <w:szCs w:val="24"/>
              </w:rPr>
              <w:t>2 779</w:t>
            </w:r>
          </w:p>
        </w:tc>
        <w:tc>
          <w:tcPr>
            <w:tcW w:w="1101" w:type="pct"/>
            <w:shd w:val="clear" w:color="auto" w:fill="auto"/>
            <w:vAlign w:val="center"/>
            <w:hideMark/>
          </w:tcPr>
          <w:p w14:paraId="450F5B38" w14:textId="77777777" w:rsidR="007E6C11" w:rsidRPr="00FA3782" w:rsidRDefault="007E6C11" w:rsidP="00E148D7">
            <w:pPr>
              <w:contextualSpacing/>
              <w:jc w:val="right"/>
              <w:rPr>
                <w:sz w:val="24"/>
                <w:szCs w:val="24"/>
              </w:rPr>
            </w:pPr>
            <w:r w:rsidRPr="00FA3782">
              <w:rPr>
                <w:sz w:val="24"/>
                <w:szCs w:val="24"/>
              </w:rPr>
              <w:t>1 938</w:t>
            </w:r>
          </w:p>
        </w:tc>
        <w:tc>
          <w:tcPr>
            <w:tcW w:w="1101" w:type="pct"/>
            <w:shd w:val="clear" w:color="auto" w:fill="auto"/>
            <w:vAlign w:val="center"/>
            <w:hideMark/>
          </w:tcPr>
          <w:p w14:paraId="792B4982" w14:textId="77777777" w:rsidR="007E6C11" w:rsidRPr="00FA3782" w:rsidRDefault="007E6C11" w:rsidP="00E148D7">
            <w:pPr>
              <w:contextualSpacing/>
              <w:jc w:val="right"/>
              <w:rPr>
                <w:sz w:val="24"/>
                <w:szCs w:val="24"/>
              </w:rPr>
            </w:pPr>
            <w:r w:rsidRPr="00FA3782">
              <w:rPr>
                <w:sz w:val="24"/>
                <w:szCs w:val="24"/>
              </w:rPr>
              <w:t>69,74</w:t>
            </w:r>
          </w:p>
        </w:tc>
        <w:tc>
          <w:tcPr>
            <w:tcW w:w="530" w:type="pct"/>
            <w:shd w:val="clear" w:color="auto" w:fill="auto"/>
            <w:vAlign w:val="center"/>
            <w:hideMark/>
          </w:tcPr>
          <w:p w14:paraId="0CAFFC16" w14:textId="77777777" w:rsidR="007E6C11" w:rsidRPr="00FA3782" w:rsidRDefault="007E6C11" w:rsidP="00E148D7">
            <w:pPr>
              <w:contextualSpacing/>
              <w:jc w:val="right"/>
              <w:rPr>
                <w:sz w:val="24"/>
                <w:szCs w:val="24"/>
              </w:rPr>
            </w:pPr>
            <w:r w:rsidRPr="00FA3782">
              <w:rPr>
                <w:sz w:val="24"/>
                <w:szCs w:val="24"/>
              </w:rPr>
              <w:t>30</w:t>
            </w:r>
          </w:p>
        </w:tc>
      </w:tr>
      <w:tr w:rsidR="007E6C11" w:rsidRPr="00FA3782" w14:paraId="0309BB0C" w14:textId="77777777" w:rsidTr="00A04D51">
        <w:trPr>
          <w:trHeight w:val="20"/>
          <w:jc w:val="center"/>
        </w:trPr>
        <w:tc>
          <w:tcPr>
            <w:tcW w:w="1659" w:type="pct"/>
            <w:shd w:val="clear" w:color="auto" w:fill="auto"/>
            <w:vAlign w:val="center"/>
            <w:hideMark/>
          </w:tcPr>
          <w:p w14:paraId="3876FB74" w14:textId="77777777" w:rsidR="007E6C11" w:rsidRPr="00FA3782" w:rsidRDefault="007E6C11" w:rsidP="00E148D7">
            <w:pPr>
              <w:contextualSpacing/>
              <w:rPr>
                <w:sz w:val="24"/>
                <w:szCs w:val="24"/>
              </w:rPr>
            </w:pPr>
            <w:r w:rsidRPr="00FA3782">
              <w:rPr>
                <w:sz w:val="24"/>
                <w:szCs w:val="24"/>
              </w:rPr>
              <w:t>Пудомягское</w:t>
            </w:r>
          </w:p>
        </w:tc>
        <w:tc>
          <w:tcPr>
            <w:tcW w:w="609" w:type="pct"/>
            <w:shd w:val="clear" w:color="auto" w:fill="auto"/>
            <w:vAlign w:val="center"/>
            <w:hideMark/>
          </w:tcPr>
          <w:p w14:paraId="47996B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CC6F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D6D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0352C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810C71D" w14:textId="77777777" w:rsidTr="00A04D51">
        <w:trPr>
          <w:trHeight w:val="20"/>
          <w:jc w:val="center"/>
        </w:trPr>
        <w:tc>
          <w:tcPr>
            <w:tcW w:w="1659" w:type="pct"/>
            <w:shd w:val="clear" w:color="auto" w:fill="auto"/>
            <w:vAlign w:val="center"/>
            <w:hideMark/>
          </w:tcPr>
          <w:p w14:paraId="275976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E1A6C9D"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46C59B13"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25DB122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42B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C5C2A3" w14:textId="77777777" w:rsidTr="00A04D51">
        <w:trPr>
          <w:trHeight w:val="20"/>
          <w:jc w:val="center"/>
        </w:trPr>
        <w:tc>
          <w:tcPr>
            <w:tcW w:w="1659" w:type="pct"/>
            <w:shd w:val="clear" w:color="auto" w:fill="auto"/>
            <w:vAlign w:val="center"/>
            <w:hideMark/>
          </w:tcPr>
          <w:p w14:paraId="56B350B7" w14:textId="77777777" w:rsidR="007E6C11" w:rsidRPr="00FA3782" w:rsidRDefault="007E6C11" w:rsidP="00E148D7">
            <w:pPr>
              <w:contextualSpacing/>
              <w:rPr>
                <w:sz w:val="24"/>
                <w:szCs w:val="24"/>
              </w:rPr>
            </w:pPr>
            <w:r w:rsidRPr="00FA3782">
              <w:rPr>
                <w:sz w:val="24"/>
                <w:szCs w:val="24"/>
              </w:rPr>
              <w:t>Большеколпанское</w:t>
            </w:r>
          </w:p>
        </w:tc>
        <w:tc>
          <w:tcPr>
            <w:tcW w:w="609" w:type="pct"/>
            <w:shd w:val="clear" w:color="auto" w:fill="auto"/>
            <w:vAlign w:val="center"/>
            <w:hideMark/>
          </w:tcPr>
          <w:p w14:paraId="382C6A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0356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16F5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9E2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6E9880" w14:textId="77777777" w:rsidTr="00A04D51">
        <w:trPr>
          <w:trHeight w:val="20"/>
          <w:jc w:val="center"/>
        </w:trPr>
        <w:tc>
          <w:tcPr>
            <w:tcW w:w="1659" w:type="pct"/>
            <w:shd w:val="clear" w:color="auto" w:fill="auto"/>
            <w:vAlign w:val="center"/>
            <w:hideMark/>
          </w:tcPr>
          <w:p w14:paraId="0FC8EA91"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29DB8030" w14:textId="77777777" w:rsidR="007E6C11" w:rsidRPr="00FA3782" w:rsidRDefault="007E6C11" w:rsidP="00E148D7">
            <w:pPr>
              <w:contextualSpacing/>
              <w:jc w:val="right"/>
              <w:rPr>
                <w:sz w:val="24"/>
                <w:szCs w:val="24"/>
              </w:rPr>
            </w:pPr>
            <w:r w:rsidRPr="00FA3782">
              <w:rPr>
                <w:sz w:val="24"/>
                <w:szCs w:val="24"/>
              </w:rPr>
              <w:t>12 491</w:t>
            </w:r>
          </w:p>
        </w:tc>
        <w:tc>
          <w:tcPr>
            <w:tcW w:w="1101" w:type="pct"/>
            <w:shd w:val="clear" w:color="auto" w:fill="auto"/>
            <w:vAlign w:val="center"/>
            <w:hideMark/>
          </w:tcPr>
          <w:p w14:paraId="64D17E2A" w14:textId="77777777" w:rsidR="007E6C11" w:rsidRPr="00FA3782" w:rsidRDefault="007E6C11" w:rsidP="00E148D7">
            <w:pPr>
              <w:contextualSpacing/>
              <w:jc w:val="right"/>
              <w:rPr>
                <w:sz w:val="24"/>
                <w:szCs w:val="24"/>
              </w:rPr>
            </w:pPr>
            <w:r w:rsidRPr="00FA3782">
              <w:rPr>
                <w:sz w:val="24"/>
                <w:szCs w:val="24"/>
              </w:rPr>
              <w:t>1 580</w:t>
            </w:r>
          </w:p>
        </w:tc>
        <w:tc>
          <w:tcPr>
            <w:tcW w:w="1101" w:type="pct"/>
            <w:shd w:val="clear" w:color="auto" w:fill="auto"/>
            <w:vAlign w:val="center"/>
            <w:hideMark/>
          </w:tcPr>
          <w:p w14:paraId="53E1EB19" w14:textId="77777777" w:rsidR="007E6C11" w:rsidRPr="00FA3782" w:rsidRDefault="007E6C11" w:rsidP="00E148D7">
            <w:pPr>
              <w:contextualSpacing/>
              <w:jc w:val="right"/>
              <w:rPr>
                <w:sz w:val="24"/>
                <w:szCs w:val="24"/>
              </w:rPr>
            </w:pPr>
            <w:r w:rsidRPr="00FA3782">
              <w:rPr>
                <w:sz w:val="24"/>
                <w:szCs w:val="24"/>
              </w:rPr>
              <w:t>13</w:t>
            </w:r>
          </w:p>
        </w:tc>
        <w:tc>
          <w:tcPr>
            <w:tcW w:w="530" w:type="pct"/>
            <w:shd w:val="clear" w:color="auto" w:fill="auto"/>
            <w:vAlign w:val="center"/>
            <w:hideMark/>
          </w:tcPr>
          <w:p w14:paraId="1D04EFC2" w14:textId="77777777" w:rsidR="007E6C11" w:rsidRPr="00FA3782" w:rsidRDefault="007E6C11" w:rsidP="00E148D7">
            <w:pPr>
              <w:contextualSpacing/>
              <w:jc w:val="right"/>
              <w:rPr>
                <w:sz w:val="24"/>
                <w:szCs w:val="24"/>
              </w:rPr>
            </w:pPr>
            <w:r w:rsidRPr="00FA3782">
              <w:rPr>
                <w:sz w:val="24"/>
                <w:szCs w:val="24"/>
              </w:rPr>
              <w:t>87</w:t>
            </w:r>
          </w:p>
        </w:tc>
      </w:tr>
      <w:tr w:rsidR="007E6C11" w:rsidRPr="00FA3782" w14:paraId="137A076D" w14:textId="77777777" w:rsidTr="00A04D51">
        <w:trPr>
          <w:trHeight w:val="20"/>
          <w:jc w:val="center"/>
        </w:trPr>
        <w:tc>
          <w:tcPr>
            <w:tcW w:w="1659" w:type="pct"/>
            <w:shd w:val="clear" w:color="auto" w:fill="auto"/>
            <w:vAlign w:val="center"/>
            <w:hideMark/>
          </w:tcPr>
          <w:p w14:paraId="6ADD5B16" w14:textId="77777777" w:rsidR="007E6C11" w:rsidRPr="00FA3782" w:rsidRDefault="007E6C11" w:rsidP="00E148D7">
            <w:pPr>
              <w:contextualSpacing/>
              <w:rPr>
                <w:sz w:val="24"/>
                <w:szCs w:val="24"/>
              </w:rPr>
            </w:pPr>
            <w:r w:rsidRPr="00FA3782">
              <w:rPr>
                <w:sz w:val="24"/>
                <w:szCs w:val="24"/>
              </w:rPr>
              <w:t>Веревское</w:t>
            </w:r>
          </w:p>
        </w:tc>
        <w:tc>
          <w:tcPr>
            <w:tcW w:w="609" w:type="pct"/>
            <w:shd w:val="clear" w:color="auto" w:fill="auto"/>
            <w:vAlign w:val="center"/>
            <w:hideMark/>
          </w:tcPr>
          <w:p w14:paraId="48FC4D1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26F7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72D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ECB975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069ACD" w14:textId="77777777" w:rsidTr="00A04D51">
        <w:trPr>
          <w:trHeight w:val="20"/>
          <w:jc w:val="center"/>
        </w:trPr>
        <w:tc>
          <w:tcPr>
            <w:tcW w:w="1659" w:type="pct"/>
            <w:shd w:val="clear" w:color="auto" w:fill="auto"/>
            <w:vAlign w:val="center"/>
            <w:hideMark/>
          </w:tcPr>
          <w:p w14:paraId="4B7BAF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2FCFFC2" w14:textId="77777777" w:rsidR="007E6C11" w:rsidRPr="00FA3782" w:rsidRDefault="007E6C11" w:rsidP="00E148D7">
            <w:pPr>
              <w:contextualSpacing/>
              <w:jc w:val="right"/>
              <w:rPr>
                <w:sz w:val="24"/>
                <w:szCs w:val="24"/>
              </w:rPr>
            </w:pPr>
            <w:r w:rsidRPr="00FA3782">
              <w:rPr>
                <w:sz w:val="24"/>
                <w:szCs w:val="24"/>
              </w:rPr>
              <w:t>6 690</w:t>
            </w:r>
          </w:p>
        </w:tc>
        <w:tc>
          <w:tcPr>
            <w:tcW w:w="1101" w:type="pct"/>
            <w:shd w:val="clear" w:color="auto" w:fill="auto"/>
            <w:vAlign w:val="center"/>
            <w:hideMark/>
          </w:tcPr>
          <w:p w14:paraId="1EEC9337" w14:textId="77777777" w:rsidR="007E6C11" w:rsidRPr="00FA3782" w:rsidRDefault="007E6C11" w:rsidP="00E148D7">
            <w:pPr>
              <w:contextualSpacing/>
              <w:jc w:val="right"/>
              <w:rPr>
                <w:sz w:val="24"/>
                <w:szCs w:val="24"/>
              </w:rPr>
            </w:pPr>
            <w:r w:rsidRPr="00FA3782">
              <w:rPr>
                <w:sz w:val="24"/>
                <w:szCs w:val="24"/>
              </w:rPr>
              <w:t>5 038</w:t>
            </w:r>
          </w:p>
        </w:tc>
        <w:tc>
          <w:tcPr>
            <w:tcW w:w="1101" w:type="pct"/>
            <w:shd w:val="clear" w:color="auto" w:fill="auto"/>
            <w:vAlign w:val="center"/>
            <w:hideMark/>
          </w:tcPr>
          <w:p w14:paraId="74D8615F" w14:textId="77777777" w:rsidR="007E6C11" w:rsidRPr="00FA3782" w:rsidRDefault="007E6C11" w:rsidP="00E148D7">
            <w:pPr>
              <w:contextualSpacing/>
              <w:jc w:val="right"/>
              <w:rPr>
                <w:sz w:val="24"/>
                <w:szCs w:val="24"/>
              </w:rPr>
            </w:pPr>
            <w:r w:rsidRPr="00FA3782">
              <w:rPr>
                <w:sz w:val="24"/>
                <w:szCs w:val="24"/>
              </w:rPr>
              <w:t>75</w:t>
            </w:r>
          </w:p>
        </w:tc>
        <w:tc>
          <w:tcPr>
            <w:tcW w:w="530" w:type="pct"/>
            <w:shd w:val="clear" w:color="auto" w:fill="auto"/>
            <w:vAlign w:val="center"/>
            <w:hideMark/>
          </w:tcPr>
          <w:p w14:paraId="2C1C62CA" w14:textId="77777777" w:rsidR="007E6C11" w:rsidRPr="00FA3782" w:rsidRDefault="007E6C11" w:rsidP="00E148D7">
            <w:pPr>
              <w:contextualSpacing/>
              <w:jc w:val="right"/>
              <w:rPr>
                <w:sz w:val="24"/>
                <w:szCs w:val="24"/>
              </w:rPr>
            </w:pPr>
            <w:r w:rsidRPr="00FA3782">
              <w:rPr>
                <w:sz w:val="24"/>
                <w:szCs w:val="24"/>
              </w:rPr>
              <w:t>25</w:t>
            </w:r>
          </w:p>
        </w:tc>
      </w:tr>
      <w:tr w:rsidR="007E6C11" w:rsidRPr="00FA3782" w14:paraId="2EADB01B" w14:textId="77777777" w:rsidTr="00A04D51">
        <w:trPr>
          <w:trHeight w:val="20"/>
          <w:jc w:val="center"/>
        </w:trPr>
        <w:tc>
          <w:tcPr>
            <w:tcW w:w="1659" w:type="pct"/>
            <w:shd w:val="clear" w:color="auto" w:fill="auto"/>
            <w:vAlign w:val="center"/>
            <w:hideMark/>
          </w:tcPr>
          <w:p w14:paraId="106D85E3" w14:textId="77777777" w:rsidR="007E6C11" w:rsidRPr="00FA3782" w:rsidRDefault="007E6C11" w:rsidP="00E148D7">
            <w:pPr>
              <w:contextualSpacing/>
              <w:rPr>
                <w:sz w:val="24"/>
                <w:szCs w:val="24"/>
              </w:rPr>
            </w:pPr>
            <w:r w:rsidRPr="00FA3782">
              <w:rPr>
                <w:sz w:val="24"/>
                <w:szCs w:val="24"/>
              </w:rPr>
              <w:t>Войсковицкое</w:t>
            </w:r>
          </w:p>
        </w:tc>
        <w:tc>
          <w:tcPr>
            <w:tcW w:w="609" w:type="pct"/>
            <w:shd w:val="clear" w:color="auto" w:fill="auto"/>
            <w:vAlign w:val="center"/>
            <w:hideMark/>
          </w:tcPr>
          <w:p w14:paraId="54B6200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F72F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E1E56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2B2E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5A8CE94" w14:textId="77777777" w:rsidTr="00A04D51">
        <w:trPr>
          <w:trHeight w:val="20"/>
          <w:jc w:val="center"/>
        </w:trPr>
        <w:tc>
          <w:tcPr>
            <w:tcW w:w="1659" w:type="pct"/>
            <w:shd w:val="clear" w:color="auto" w:fill="auto"/>
            <w:vAlign w:val="center"/>
            <w:hideMark/>
          </w:tcPr>
          <w:p w14:paraId="5849B74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09E75B"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59FD547D"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669F35B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4DCCCC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68CC0D9" w14:textId="77777777" w:rsidTr="00A04D51">
        <w:trPr>
          <w:trHeight w:val="20"/>
          <w:jc w:val="center"/>
        </w:trPr>
        <w:tc>
          <w:tcPr>
            <w:tcW w:w="1659" w:type="pct"/>
            <w:shd w:val="clear" w:color="auto" w:fill="auto"/>
            <w:vAlign w:val="center"/>
            <w:hideMark/>
          </w:tcPr>
          <w:p w14:paraId="5809C6E6" w14:textId="77777777" w:rsidR="007E6C11" w:rsidRPr="00FA3782" w:rsidRDefault="007E6C11" w:rsidP="00E148D7">
            <w:pPr>
              <w:contextualSpacing/>
              <w:rPr>
                <w:sz w:val="24"/>
                <w:szCs w:val="24"/>
              </w:rPr>
            </w:pPr>
            <w:r w:rsidRPr="00FA3782">
              <w:rPr>
                <w:sz w:val="24"/>
                <w:szCs w:val="24"/>
              </w:rPr>
              <w:t>Елизаветинское</w:t>
            </w:r>
          </w:p>
        </w:tc>
        <w:tc>
          <w:tcPr>
            <w:tcW w:w="609" w:type="pct"/>
            <w:shd w:val="clear" w:color="auto" w:fill="auto"/>
            <w:vAlign w:val="center"/>
            <w:hideMark/>
          </w:tcPr>
          <w:p w14:paraId="0A205C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7CA5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DBA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90CAE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07AC9F" w14:textId="77777777" w:rsidTr="00A04D51">
        <w:trPr>
          <w:trHeight w:val="20"/>
          <w:jc w:val="center"/>
        </w:trPr>
        <w:tc>
          <w:tcPr>
            <w:tcW w:w="1659" w:type="pct"/>
            <w:shd w:val="clear" w:color="auto" w:fill="auto"/>
            <w:vAlign w:val="center"/>
            <w:hideMark/>
          </w:tcPr>
          <w:p w14:paraId="40CF2D9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714846B"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1928EE2A"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52458D4F"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4AF78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E68C8C" w14:textId="77777777" w:rsidTr="00A04D51">
        <w:trPr>
          <w:trHeight w:val="20"/>
          <w:jc w:val="center"/>
        </w:trPr>
        <w:tc>
          <w:tcPr>
            <w:tcW w:w="1659" w:type="pct"/>
            <w:shd w:val="clear" w:color="auto" w:fill="auto"/>
            <w:vAlign w:val="center"/>
            <w:hideMark/>
          </w:tcPr>
          <w:p w14:paraId="757625C7" w14:textId="77777777" w:rsidR="007E6C11" w:rsidRPr="00FA3782" w:rsidRDefault="007E6C11" w:rsidP="00E148D7">
            <w:pPr>
              <w:contextualSpacing/>
              <w:rPr>
                <w:sz w:val="24"/>
                <w:szCs w:val="24"/>
              </w:rPr>
            </w:pPr>
            <w:r w:rsidRPr="00FA3782">
              <w:rPr>
                <w:sz w:val="24"/>
                <w:szCs w:val="24"/>
              </w:rPr>
              <w:t>Кобринское</w:t>
            </w:r>
          </w:p>
        </w:tc>
        <w:tc>
          <w:tcPr>
            <w:tcW w:w="609" w:type="pct"/>
            <w:shd w:val="clear" w:color="auto" w:fill="auto"/>
            <w:vAlign w:val="center"/>
            <w:hideMark/>
          </w:tcPr>
          <w:p w14:paraId="509431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30D07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B941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04BD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701E4F" w14:textId="77777777" w:rsidTr="00A04D51">
        <w:trPr>
          <w:trHeight w:val="20"/>
          <w:jc w:val="center"/>
        </w:trPr>
        <w:tc>
          <w:tcPr>
            <w:tcW w:w="1659" w:type="pct"/>
            <w:shd w:val="clear" w:color="auto" w:fill="auto"/>
            <w:vAlign w:val="center"/>
            <w:hideMark/>
          </w:tcPr>
          <w:p w14:paraId="7CAAC7C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BEECDE" w14:textId="77777777" w:rsidR="007E6C11" w:rsidRPr="00FA3782" w:rsidRDefault="007E6C11" w:rsidP="00E148D7">
            <w:pPr>
              <w:contextualSpacing/>
              <w:jc w:val="right"/>
              <w:rPr>
                <w:sz w:val="24"/>
                <w:szCs w:val="24"/>
              </w:rPr>
            </w:pPr>
            <w:r w:rsidRPr="00FA3782">
              <w:rPr>
                <w:sz w:val="24"/>
                <w:szCs w:val="24"/>
              </w:rPr>
              <w:t>3 227</w:t>
            </w:r>
          </w:p>
        </w:tc>
        <w:tc>
          <w:tcPr>
            <w:tcW w:w="1101" w:type="pct"/>
            <w:shd w:val="clear" w:color="auto" w:fill="auto"/>
            <w:vAlign w:val="center"/>
            <w:hideMark/>
          </w:tcPr>
          <w:p w14:paraId="3D91D6E4" w14:textId="77777777" w:rsidR="007E6C11" w:rsidRPr="00FA3782" w:rsidRDefault="007E6C11" w:rsidP="00E148D7">
            <w:pPr>
              <w:contextualSpacing/>
              <w:jc w:val="right"/>
              <w:rPr>
                <w:sz w:val="24"/>
                <w:szCs w:val="24"/>
              </w:rPr>
            </w:pPr>
            <w:r w:rsidRPr="00FA3782">
              <w:rPr>
                <w:sz w:val="24"/>
                <w:szCs w:val="24"/>
              </w:rPr>
              <w:t>2 690</w:t>
            </w:r>
          </w:p>
        </w:tc>
        <w:tc>
          <w:tcPr>
            <w:tcW w:w="1101" w:type="pct"/>
            <w:shd w:val="clear" w:color="auto" w:fill="auto"/>
            <w:vAlign w:val="center"/>
            <w:hideMark/>
          </w:tcPr>
          <w:p w14:paraId="1EEDC54B"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B68745"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34F8E4E4" w14:textId="77777777" w:rsidTr="00A04D51">
        <w:trPr>
          <w:trHeight w:val="20"/>
          <w:jc w:val="center"/>
        </w:trPr>
        <w:tc>
          <w:tcPr>
            <w:tcW w:w="1659" w:type="pct"/>
            <w:shd w:val="clear" w:color="auto" w:fill="auto"/>
            <w:vAlign w:val="center"/>
            <w:hideMark/>
          </w:tcPr>
          <w:p w14:paraId="1B47980A" w14:textId="77777777" w:rsidR="007E6C11" w:rsidRPr="00FA3782" w:rsidRDefault="007E6C11" w:rsidP="00E148D7">
            <w:pPr>
              <w:contextualSpacing/>
              <w:rPr>
                <w:sz w:val="24"/>
                <w:szCs w:val="24"/>
              </w:rPr>
            </w:pPr>
            <w:r w:rsidRPr="00FA3782">
              <w:rPr>
                <w:sz w:val="24"/>
                <w:szCs w:val="24"/>
              </w:rPr>
              <w:t>Новосветское</w:t>
            </w:r>
          </w:p>
        </w:tc>
        <w:tc>
          <w:tcPr>
            <w:tcW w:w="609" w:type="pct"/>
            <w:shd w:val="clear" w:color="auto" w:fill="auto"/>
            <w:vAlign w:val="center"/>
            <w:hideMark/>
          </w:tcPr>
          <w:p w14:paraId="24A07B3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A3E70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E3405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288EB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E04D62" w14:textId="77777777" w:rsidTr="00A04D51">
        <w:trPr>
          <w:trHeight w:val="20"/>
          <w:jc w:val="center"/>
        </w:trPr>
        <w:tc>
          <w:tcPr>
            <w:tcW w:w="1659" w:type="pct"/>
            <w:shd w:val="clear" w:color="auto" w:fill="auto"/>
            <w:vAlign w:val="center"/>
            <w:hideMark/>
          </w:tcPr>
          <w:p w14:paraId="4B71DE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7D9F30" w14:textId="77777777" w:rsidR="007E6C11" w:rsidRPr="00FA3782" w:rsidRDefault="007E6C11" w:rsidP="00E148D7">
            <w:pPr>
              <w:contextualSpacing/>
              <w:jc w:val="right"/>
              <w:rPr>
                <w:sz w:val="24"/>
                <w:szCs w:val="24"/>
              </w:rPr>
            </w:pPr>
            <w:r w:rsidRPr="00FA3782">
              <w:rPr>
                <w:sz w:val="24"/>
                <w:szCs w:val="24"/>
              </w:rPr>
              <w:t>3 617</w:t>
            </w:r>
          </w:p>
        </w:tc>
        <w:tc>
          <w:tcPr>
            <w:tcW w:w="1101" w:type="pct"/>
            <w:shd w:val="clear" w:color="auto" w:fill="auto"/>
            <w:vAlign w:val="center"/>
            <w:hideMark/>
          </w:tcPr>
          <w:p w14:paraId="7050D52B" w14:textId="77777777" w:rsidR="007E6C11" w:rsidRPr="00FA3782" w:rsidRDefault="007E6C11" w:rsidP="00E148D7">
            <w:pPr>
              <w:contextualSpacing/>
              <w:jc w:val="right"/>
              <w:rPr>
                <w:sz w:val="24"/>
                <w:szCs w:val="24"/>
              </w:rPr>
            </w:pPr>
            <w:r w:rsidRPr="00FA3782">
              <w:rPr>
                <w:sz w:val="24"/>
                <w:szCs w:val="24"/>
              </w:rPr>
              <w:t>2 011</w:t>
            </w:r>
          </w:p>
        </w:tc>
        <w:tc>
          <w:tcPr>
            <w:tcW w:w="1101" w:type="pct"/>
            <w:shd w:val="clear" w:color="auto" w:fill="auto"/>
            <w:vAlign w:val="center"/>
            <w:hideMark/>
          </w:tcPr>
          <w:p w14:paraId="680EBF91"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18D7FBB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48BD74D1" w14:textId="77777777" w:rsidTr="00A04D51">
        <w:trPr>
          <w:trHeight w:val="20"/>
          <w:jc w:val="center"/>
        </w:trPr>
        <w:tc>
          <w:tcPr>
            <w:tcW w:w="1659" w:type="pct"/>
            <w:shd w:val="clear" w:color="auto" w:fill="auto"/>
            <w:vAlign w:val="center"/>
            <w:hideMark/>
          </w:tcPr>
          <w:p w14:paraId="28058165" w14:textId="77777777" w:rsidR="007E6C11" w:rsidRPr="00FA3782" w:rsidRDefault="007E6C11" w:rsidP="00E148D7">
            <w:pPr>
              <w:contextualSpacing/>
              <w:rPr>
                <w:sz w:val="24"/>
                <w:szCs w:val="24"/>
              </w:rPr>
            </w:pPr>
            <w:r w:rsidRPr="00FA3782">
              <w:rPr>
                <w:sz w:val="24"/>
                <w:szCs w:val="24"/>
              </w:rPr>
              <w:t>Пудостьское</w:t>
            </w:r>
          </w:p>
        </w:tc>
        <w:tc>
          <w:tcPr>
            <w:tcW w:w="609" w:type="pct"/>
            <w:shd w:val="clear" w:color="auto" w:fill="auto"/>
            <w:vAlign w:val="center"/>
            <w:hideMark/>
          </w:tcPr>
          <w:p w14:paraId="7641BC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EA9A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D27AD0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6265C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9EF40B" w14:textId="77777777" w:rsidTr="00A04D51">
        <w:trPr>
          <w:trHeight w:val="20"/>
          <w:jc w:val="center"/>
        </w:trPr>
        <w:tc>
          <w:tcPr>
            <w:tcW w:w="1659" w:type="pct"/>
            <w:shd w:val="clear" w:color="auto" w:fill="auto"/>
            <w:vAlign w:val="center"/>
            <w:hideMark/>
          </w:tcPr>
          <w:p w14:paraId="2737635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EA2220" w14:textId="77777777" w:rsidR="007E6C11" w:rsidRPr="00FA3782" w:rsidRDefault="007E6C11" w:rsidP="00E148D7">
            <w:pPr>
              <w:contextualSpacing/>
              <w:jc w:val="right"/>
              <w:rPr>
                <w:sz w:val="24"/>
                <w:szCs w:val="24"/>
              </w:rPr>
            </w:pPr>
            <w:r w:rsidRPr="00FA3782">
              <w:rPr>
                <w:sz w:val="24"/>
                <w:szCs w:val="24"/>
              </w:rPr>
              <w:t>7 806</w:t>
            </w:r>
          </w:p>
        </w:tc>
        <w:tc>
          <w:tcPr>
            <w:tcW w:w="1101" w:type="pct"/>
            <w:shd w:val="clear" w:color="auto" w:fill="auto"/>
            <w:vAlign w:val="center"/>
            <w:hideMark/>
          </w:tcPr>
          <w:p w14:paraId="3B2BD73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1BECAF5A"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20FDD0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0C95CE7D" w14:textId="77777777" w:rsidTr="00A04D51">
        <w:trPr>
          <w:trHeight w:val="20"/>
          <w:jc w:val="center"/>
        </w:trPr>
        <w:tc>
          <w:tcPr>
            <w:tcW w:w="1659" w:type="pct"/>
            <w:shd w:val="clear" w:color="auto" w:fill="auto"/>
            <w:vAlign w:val="center"/>
            <w:hideMark/>
          </w:tcPr>
          <w:p w14:paraId="0E04FAB4" w14:textId="77777777" w:rsidR="007E6C11" w:rsidRPr="00FA3782" w:rsidRDefault="007E6C11" w:rsidP="00E148D7">
            <w:pPr>
              <w:contextualSpacing/>
              <w:rPr>
                <w:sz w:val="24"/>
                <w:szCs w:val="24"/>
              </w:rPr>
            </w:pPr>
            <w:r w:rsidRPr="00FA3782">
              <w:rPr>
                <w:sz w:val="24"/>
                <w:szCs w:val="24"/>
              </w:rPr>
              <w:t>Рождественское</w:t>
            </w:r>
          </w:p>
        </w:tc>
        <w:tc>
          <w:tcPr>
            <w:tcW w:w="609" w:type="pct"/>
            <w:shd w:val="clear" w:color="auto" w:fill="auto"/>
            <w:vAlign w:val="center"/>
            <w:hideMark/>
          </w:tcPr>
          <w:p w14:paraId="70128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B97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001F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C3CC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47E01A" w14:textId="77777777" w:rsidTr="00A04D51">
        <w:trPr>
          <w:trHeight w:val="20"/>
          <w:jc w:val="center"/>
        </w:trPr>
        <w:tc>
          <w:tcPr>
            <w:tcW w:w="1659" w:type="pct"/>
            <w:shd w:val="clear" w:color="auto" w:fill="auto"/>
            <w:vAlign w:val="center"/>
            <w:hideMark/>
          </w:tcPr>
          <w:p w14:paraId="6A1F53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ECD512D"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5B00F01"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E3C6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B53F3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AEFF65" w14:textId="77777777" w:rsidTr="00A04D51">
        <w:trPr>
          <w:trHeight w:val="20"/>
          <w:jc w:val="center"/>
        </w:trPr>
        <w:tc>
          <w:tcPr>
            <w:tcW w:w="1659" w:type="pct"/>
            <w:shd w:val="clear" w:color="auto" w:fill="auto"/>
            <w:vAlign w:val="center"/>
            <w:hideMark/>
          </w:tcPr>
          <w:p w14:paraId="696D1039" w14:textId="77777777" w:rsidR="007E6C11" w:rsidRPr="00FA3782" w:rsidRDefault="007E6C11" w:rsidP="00E148D7">
            <w:pPr>
              <w:contextualSpacing/>
              <w:rPr>
                <w:sz w:val="24"/>
                <w:szCs w:val="24"/>
              </w:rPr>
            </w:pPr>
            <w:r w:rsidRPr="00FA3782">
              <w:rPr>
                <w:sz w:val="24"/>
                <w:szCs w:val="24"/>
              </w:rPr>
              <w:t>Сусанинское</w:t>
            </w:r>
          </w:p>
        </w:tc>
        <w:tc>
          <w:tcPr>
            <w:tcW w:w="609" w:type="pct"/>
            <w:shd w:val="clear" w:color="auto" w:fill="auto"/>
            <w:vAlign w:val="center"/>
            <w:hideMark/>
          </w:tcPr>
          <w:p w14:paraId="18143F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C8DE2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FFE7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581F2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691B21" w14:textId="77777777" w:rsidTr="00A04D51">
        <w:trPr>
          <w:trHeight w:val="20"/>
          <w:jc w:val="center"/>
        </w:trPr>
        <w:tc>
          <w:tcPr>
            <w:tcW w:w="1659" w:type="pct"/>
            <w:shd w:val="clear" w:color="auto" w:fill="auto"/>
            <w:vAlign w:val="center"/>
            <w:hideMark/>
          </w:tcPr>
          <w:p w14:paraId="6A8887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BC7FDA"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64819BF8"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5B4967C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E88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5BCF44" w14:textId="77777777" w:rsidTr="00A04D51">
        <w:trPr>
          <w:trHeight w:val="20"/>
          <w:jc w:val="center"/>
        </w:trPr>
        <w:tc>
          <w:tcPr>
            <w:tcW w:w="1659" w:type="pct"/>
            <w:shd w:val="clear" w:color="auto" w:fill="auto"/>
            <w:vAlign w:val="center"/>
            <w:hideMark/>
          </w:tcPr>
          <w:p w14:paraId="0B42AAA4" w14:textId="77777777" w:rsidR="007E6C11" w:rsidRPr="00FA3782" w:rsidRDefault="007E6C11" w:rsidP="00E148D7">
            <w:pPr>
              <w:contextualSpacing/>
              <w:rPr>
                <w:sz w:val="24"/>
                <w:szCs w:val="24"/>
              </w:rPr>
            </w:pPr>
            <w:r w:rsidRPr="00FA3782">
              <w:rPr>
                <w:sz w:val="24"/>
                <w:szCs w:val="24"/>
              </w:rPr>
              <w:t>Сяськелевское</w:t>
            </w:r>
          </w:p>
        </w:tc>
        <w:tc>
          <w:tcPr>
            <w:tcW w:w="609" w:type="pct"/>
            <w:shd w:val="clear" w:color="auto" w:fill="auto"/>
            <w:vAlign w:val="center"/>
            <w:hideMark/>
          </w:tcPr>
          <w:p w14:paraId="17990D8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A9A7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ED0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FAA25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AD6AF" w14:textId="77777777" w:rsidTr="00A04D51">
        <w:trPr>
          <w:trHeight w:val="20"/>
          <w:jc w:val="center"/>
        </w:trPr>
        <w:tc>
          <w:tcPr>
            <w:tcW w:w="1659" w:type="pct"/>
            <w:shd w:val="clear" w:color="auto" w:fill="auto"/>
            <w:vAlign w:val="center"/>
            <w:hideMark/>
          </w:tcPr>
          <w:p w14:paraId="462B4D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435409" w14:textId="77777777" w:rsidR="007E6C11" w:rsidRPr="00FA3782" w:rsidRDefault="007E6C11" w:rsidP="00E148D7">
            <w:pPr>
              <w:contextualSpacing/>
              <w:jc w:val="right"/>
              <w:rPr>
                <w:sz w:val="24"/>
                <w:szCs w:val="24"/>
              </w:rPr>
            </w:pPr>
            <w:r w:rsidRPr="00FA3782">
              <w:rPr>
                <w:sz w:val="24"/>
                <w:szCs w:val="24"/>
              </w:rPr>
              <w:t>1 267</w:t>
            </w:r>
          </w:p>
        </w:tc>
        <w:tc>
          <w:tcPr>
            <w:tcW w:w="1101" w:type="pct"/>
            <w:shd w:val="clear" w:color="auto" w:fill="auto"/>
            <w:vAlign w:val="center"/>
            <w:hideMark/>
          </w:tcPr>
          <w:p w14:paraId="5FFB84AE" w14:textId="77777777" w:rsidR="007E6C11" w:rsidRPr="00FA3782" w:rsidRDefault="007E6C11" w:rsidP="00E148D7">
            <w:pPr>
              <w:contextualSpacing/>
              <w:jc w:val="right"/>
              <w:rPr>
                <w:sz w:val="24"/>
                <w:szCs w:val="24"/>
              </w:rPr>
            </w:pPr>
            <w:r w:rsidRPr="00FA3782">
              <w:rPr>
                <w:sz w:val="24"/>
                <w:szCs w:val="24"/>
              </w:rPr>
              <w:t>1 119</w:t>
            </w:r>
          </w:p>
        </w:tc>
        <w:tc>
          <w:tcPr>
            <w:tcW w:w="1101" w:type="pct"/>
            <w:shd w:val="clear" w:color="auto" w:fill="auto"/>
            <w:vAlign w:val="center"/>
            <w:hideMark/>
          </w:tcPr>
          <w:p w14:paraId="4F1DF5E1"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4B6E9D71"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500F260B" w14:textId="77777777" w:rsidTr="00A04D51">
        <w:trPr>
          <w:trHeight w:val="20"/>
          <w:jc w:val="center"/>
        </w:trPr>
        <w:tc>
          <w:tcPr>
            <w:tcW w:w="5000" w:type="pct"/>
            <w:gridSpan w:val="5"/>
            <w:shd w:val="clear" w:color="auto" w:fill="auto"/>
            <w:vAlign w:val="center"/>
            <w:hideMark/>
          </w:tcPr>
          <w:p w14:paraId="682AE139" w14:textId="77777777" w:rsidR="007E6C11" w:rsidRPr="00FA3782" w:rsidRDefault="007E6C11" w:rsidP="00E148D7">
            <w:pPr>
              <w:contextualSpacing/>
              <w:rPr>
                <w:b/>
                <w:bCs/>
                <w:sz w:val="24"/>
                <w:szCs w:val="24"/>
              </w:rPr>
            </w:pPr>
            <w:r w:rsidRPr="00FA3782">
              <w:rPr>
                <w:b/>
                <w:bCs/>
                <w:sz w:val="24"/>
                <w:szCs w:val="24"/>
              </w:rPr>
              <w:t>Кингисеппский муниципальный район </w:t>
            </w:r>
          </w:p>
        </w:tc>
      </w:tr>
      <w:tr w:rsidR="007E6C11" w:rsidRPr="00FA3782" w14:paraId="10BAD248" w14:textId="77777777" w:rsidTr="00A04D51">
        <w:trPr>
          <w:trHeight w:val="20"/>
          <w:jc w:val="center"/>
        </w:trPr>
        <w:tc>
          <w:tcPr>
            <w:tcW w:w="1659" w:type="pct"/>
            <w:shd w:val="clear" w:color="auto" w:fill="auto"/>
            <w:vAlign w:val="center"/>
            <w:hideMark/>
          </w:tcPr>
          <w:p w14:paraId="703341C5" w14:textId="77777777" w:rsidR="007E6C11" w:rsidRPr="00FA3782" w:rsidRDefault="007E6C11" w:rsidP="00E148D7">
            <w:pPr>
              <w:contextualSpacing/>
              <w:rPr>
                <w:sz w:val="24"/>
                <w:szCs w:val="24"/>
              </w:rPr>
            </w:pPr>
            <w:r w:rsidRPr="00FA3782">
              <w:rPr>
                <w:sz w:val="24"/>
                <w:szCs w:val="24"/>
              </w:rPr>
              <w:t>Кингисеппское</w:t>
            </w:r>
          </w:p>
        </w:tc>
        <w:tc>
          <w:tcPr>
            <w:tcW w:w="609" w:type="pct"/>
            <w:shd w:val="clear" w:color="auto" w:fill="auto"/>
            <w:vAlign w:val="center"/>
            <w:hideMark/>
          </w:tcPr>
          <w:p w14:paraId="796F11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50F9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6360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69CB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7AE37A" w14:textId="77777777" w:rsidTr="00A04D51">
        <w:trPr>
          <w:trHeight w:val="20"/>
          <w:jc w:val="center"/>
        </w:trPr>
        <w:tc>
          <w:tcPr>
            <w:tcW w:w="1659" w:type="pct"/>
            <w:shd w:val="clear" w:color="auto" w:fill="auto"/>
            <w:vAlign w:val="center"/>
            <w:hideMark/>
          </w:tcPr>
          <w:p w14:paraId="6A21D0D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E55F39E" w14:textId="77777777" w:rsidR="007E6C11" w:rsidRPr="00FA3782" w:rsidRDefault="007E6C11" w:rsidP="00E148D7">
            <w:pPr>
              <w:contextualSpacing/>
              <w:jc w:val="right"/>
              <w:rPr>
                <w:sz w:val="24"/>
                <w:szCs w:val="24"/>
              </w:rPr>
            </w:pPr>
            <w:r w:rsidRPr="00FA3782">
              <w:rPr>
                <w:sz w:val="24"/>
                <w:szCs w:val="24"/>
              </w:rPr>
              <w:t>28 614</w:t>
            </w:r>
          </w:p>
        </w:tc>
        <w:tc>
          <w:tcPr>
            <w:tcW w:w="1101" w:type="pct"/>
            <w:shd w:val="clear" w:color="auto" w:fill="auto"/>
            <w:vAlign w:val="center"/>
            <w:hideMark/>
          </w:tcPr>
          <w:p w14:paraId="326FC59F" w14:textId="77777777" w:rsidR="007E6C11" w:rsidRPr="00FA3782" w:rsidRDefault="007E6C11" w:rsidP="00E148D7">
            <w:pPr>
              <w:contextualSpacing/>
              <w:jc w:val="right"/>
              <w:rPr>
                <w:sz w:val="24"/>
                <w:szCs w:val="24"/>
              </w:rPr>
            </w:pPr>
            <w:r w:rsidRPr="00FA3782">
              <w:rPr>
                <w:sz w:val="24"/>
                <w:szCs w:val="24"/>
              </w:rPr>
              <w:t>15 168</w:t>
            </w:r>
          </w:p>
        </w:tc>
        <w:tc>
          <w:tcPr>
            <w:tcW w:w="1101" w:type="pct"/>
            <w:shd w:val="clear" w:color="auto" w:fill="auto"/>
            <w:vAlign w:val="center"/>
            <w:hideMark/>
          </w:tcPr>
          <w:p w14:paraId="04FD3AB5" w14:textId="77777777" w:rsidR="007E6C11" w:rsidRPr="00FA3782" w:rsidRDefault="007E6C11" w:rsidP="00E148D7">
            <w:pPr>
              <w:contextualSpacing/>
              <w:jc w:val="right"/>
              <w:rPr>
                <w:sz w:val="24"/>
                <w:szCs w:val="24"/>
              </w:rPr>
            </w:pPr>
            <w:r w:rsidRPr="00FA3782">
              <w:rPr>
                <w:sz w:val="24"/>
                <w:szCs w:val="24"/>
              </w:rPr>
              <w:t>53</w:t>
            </w:r>
          </w:p>
        </w:tc>
        <w:tc>
          <w:tcPr>
            <w:tcW w:w="530" w:type="pct"/>
            <w:shd w:val="clear" w:color="auto" w:fill="auto"/>
            <w:vAlign w:val="center"/>
            <w:hideMark/>
          </w:tcPr>
          <w:p w14:paraId="01C1F259" w14:textId="77777777" w:rsidR="007E6C11" w:rsidRPr="00FA3782" w:rsidRDefault="007E6C11" w:rsidP="00E148D7">
            <w:pPr>
              <w:contextualSpacing/>
              <w:jc w:val="right"/>
              <w:rPr>
                <w:sz w:val="24"/>
                <w:szCs w:val="24"/>
              </w:rPr>
            </w:pPr>
            <w:r w:rsidRPr="00FA3782">
              <w:rPr>
                <w:sz w:val="24"/>
                <w:szCs w:val="24"/>
              </w:rPr>
              <w:t>47</w:t>
            </w:r>
          </w:p>
        </w:tc>
      </w:tr>
      <w:tr w:rsidR="007E6C11" w:rsidRPr="00FA3782" w14:paraId="5C3C5338" w14:textId="77777777" w:rsidTr="00A04D51">
        <w:trPr>
          <w:trHeight w:val="20"/>
          <w:jc w:val="center"/>
        </w:trPr>
        <w:tc>
          <w:tcPr>
            <w:tcW w:w="1659" w:type="pct"/>
            <w:shd w:val="clear" w:color="auto" w:fill="auto"/>
            <w:vAlign w:val="center"/>
            <w:hideMark/>
          </w:tcPr>
          <w:p w14:paraId="6D757A10" w14:textId="77777777" w:rsidR="007E6C11" w:rsidRPr="00FA3782" w:rsidRDefault="007E6C11" w:rsidP="00E148D7">
            <w:pPr>
              <w:contextualSpacing/>
              <w:rPr>
                <w:sz w:val="24"/>
                <w:szCs w:val="24"/>
              </w:rPr>
            </w:pPr>
            <w:r w:rsidRPr="00FA3782">
              <w:rPr>
                <w:sz w:val="24"/>
                <w:szCs w:val="24"/>
              </w:rPr>
              <w:t>Ивангородское</w:t>
            </w:r>
          </w:p>
        </w:tc>
        <w:tc>
          <w:tcPr>
            <w:tcW w:w="609" w:type="pct"/>
            <w:shd w:val="clear" w:color="auto" w:fill="auto"/>
            <w:vAlign w:val="center"/>
            <w:hideMark/>
          </w:tcPr>
          <w:p w14:paraId="4ED8B8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2086D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318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25C67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BDA631" w14:textId="77777777" w:rsidTr="00A04D51">
        <w:trPr>
          <w:trHeight w:val="20"/>
          <w:jc w:val="center"/>
        </w:trPr>
        <w:tc>
          <w:tcPr>
            <w:tcW w:w="1659" w:type="pct"/>
            <w:shd w:val="clear" w:color="auto" w:fill="auto"/>
            <w:vAlign w:val="center"/>
            <w:hideMark/>
          </w:tcPr>
          <w:p w14:paraId="115172F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CB475F2" w14:textId="77777777" w:rsidR="007E6C11" w:rsidRPr="00FA3782" w:rsidRDefault="007E6C11" w:rsidP="00E148D7">
            <w:pPr>
              <w:contextualSpacing/>
              <w:jc w:val="right"/>
              <w:rPr>
                <w:sz w:val="24"/>
                <w:szCs w:val="24"/>
              </w:rPr>
            </w:pPr>
            <w:r w:rsidRPr="00FA3782">
              <w:rPr>
                <w:sz w:val="24"/>
                <w:szCs w:val="24"/>
              </w:rPr>
              <w:t>1 577</w:t>
            </w:r>
          </w:p>
        </w:tc>
        <w:tc>
          <w:tcPr>
            <w:tcW w:w="1101" w:type="pct"/>
            <w:shd w:val="clear" w:color="auto" w:fill="auto"/>
            <w:vAlign w:val="center"/>
            <w:hideMark/>
          </w:tcPr>
          <w:p w14:paraId="321DCDA9" w14:textId="77777777" w:rsidR="007E6C11" w:rsidRPr="00FA3782" w:rsidRDefault="007E6C11" w:rsidP="00E148D7">
            <w:pPr>
              <w:contextualSpacing/>
              <w:jc w:val="right"/>
              <w:rPr>
                <w:sz w:val="24"/>
                <w:szCs w:val="24"/>
              </w:rPr>
            </w:pPr>
            <w:r w:rsidRPr="00FA3782">
              <w:rPr>
                <w:sz w:val="24"/>
                <w:szCs w:val="24"/>
              </w:rPr>
              <w:t>769</w:t>
            </w:r>
          </w:p>
        </w:tc>
        <w:tc>
          <w:tcPr>
            <w:tcW w:w="1101" w:type="pct"/>
            <w:shd w:val="clear" w:color="auto" w:fill="auto"/>
            <w:vAlign w:val="center"/>
            <w:hideMark/>
          </w:tcPr>
          <w:p w14:paraId="3C6792E7"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7B7ED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1DFEA5AC" w14:textId="77777777" w:rsidTr="00A04D51">
        <w:trPr>
          <w:trHeight w:val="20"/>
          <w:jc w:val="center"/>
        </w:trPr>
        <w:tc>
          <w:tcPr>
            <w:tcW w:w="1659" w:type="pct"/>
            <w:shd w:val="clear" w:color="auto" w:fill="auto"/>
            <w:vAlign w:val="center"/>
            <w:hideMark/>
          </w:tcPr>
          <w:p w14:paraId="7E9D8688" w14:textId="77777777" w:rsidR="007E6C11" w:rsidRPr="00FA3782" w:rsidRDefault="007E6C11" w:rsidP="00E148D7">
            <w:pPr>
              <w:contextualSpacing/>
              <w:rPr>
                <w:sz w:val="24"/>
                <w:szCs w:val="24"/>
              </w:rPr>
            </w:pPr>
            <w:r w:rsidRPr="00FA3782">
              <w:rPr>
                <w:sz w:val="24"/>
                <w:szCs w:val="24"/>
              </w:rPr>
              <w:t>Большелуцкое</w:t>
            </w:r>
          </w:p>
        </w:tc>
        <w:tc>
          <w:tcPr>
            <w:tcW w:w="609" w:type="pct"/>
            <w:shd w:val="clear" w:color="auto" w:fill="auto"/>
            <w:vAlign w:val="center"/>
            <w:hideMark/>
          </w:tcPr>
          <w:p w14:paraId="7C3EFC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63E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76C4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221993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2A36A4C" w14:textId="77777777" w:rsidTr="00A04D51">
        <w:trPr>
          <w:trHeight w:val="20"/>
          <w:jc w:val="center"/>
        </w:trPr>
        <w:tc>
          <w:tcPr>
            <w:tcW w:w="1659" w:type="pct"/>
            <w:shd w:val="clear" w:color="auto" w:fill="auto"/>
            <w:vAlign w:val="center"/>
            <w:hideMark/>
          </w:tcPr>
          <w:p w14:paraId="4D268C2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DB97BF"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35596396"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414E4C3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3CF4BF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3D78E8" w14:textId="77777777" w:rsidTr="00A04D51">
        <w:trPr>
          <w:trHeight w:val="20"/>
          <w:jc w:val="center"/>
        </w:trPr>
        <w:tc>
          <w:tcPr>
            <w:tcW w:w="1659" w:type="pct"/>
            <w:shd w:val="clear" w:color="auto" w:fill="auto"/>
            <w:vAlign w:val="center"/>
            <w:hideMark/>
          </w:tcPr>
          <w:p w14:paraId="0231DEC6" w14:textId="77777777" w:rsidR="007E6C11" w:rsidRPr="00FA3782" w:rsidRDefault="007E6C11" w:rsidP="00E148D7">
            <w:pPr>
              <w:contextualSpacing/>
              <w:rPr>
                <w:sz w:val="24"/>
                <w:szCs w:val="24"/>
              </w:rPr>
            </w:pPr>
            <w:r w:rsidRPr="00FA3782">
              <w:rPr>
                <w:sz w:val="24"/>
                <w:szCs w:val="24"/>
              </w:rPr>
              <w:t>Фалилеевское</w:t>
            </w:r>
          </w:p>
        </w:tc>
        <w:tc>
          <w:tcPr>
            <w:tcW w:w="609" w:type="pct"/>
            <w:shd w:val="clear" w:color="auto" w:fill="auto"/>
            <w:vAlign w:val="center"/>
            <w:hideMark/>
          </w:tcPr>
          <w:p w14:paraId="4E3BFA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48B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6246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37517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C616560" w14:textId="77777777" w:rsidTr="00A04D51">
        <w:trPr>
          <w:trHeight w:val="20"/>
          <w:jc w:val="center"/>
        </w:trPr>
        <w:tc>
          <w:tcPr>
            <w:tcW w:w="1659" w:type="pct"/>
            <w:shd w:val="clear" w:color="auto" w:fill="auto"/>
            <w:vAlign w:val="center"/>
            <w:hideMark/>
          </w:tcPr>
          <w:p w14:paraId="7A542FF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AC15F8B"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377B032E"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0535D19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CB5FAB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CB9E62" w14:textId="77777777" w:rsidTr="00A04D51">
        <w:trPr>
          <w:trHeight w:val="20"/>
          <w:jc w:val="center"/>
        </w:trPr>
        <w:tc>
          <w:tcPr>
            <w:tcW w:w="1659" w:type="pct"/>
            <w:shd w:val="clear" w:color="auto" w:fill="auto"/>
            <w:vAlign w:val="center"/>
            <w:hideMark/>
          </w:tcPr>
          <w:p w14:paraId="6F7AF49B" w14:textId="77777777" w:rsidR="007E6C11" w:rsidRPr="00FA3782" w:rsidRDefault="007E6C11" w:rsidP="00E148D7">
            <w:pPr>
              <w:contextualSpacing/>
              <w:rPr>
                <w:sz w:val="24"/>
                <w:szCs w:val="24"/>
              </w:rPr>
            </w:pPr>
            <w:r w:rsidRPr="00FA3782">
              <w:rPr>
                <w:sz w:val="24"/>
                <w:szCs w:val="24"/>
              </w:rPr>
              <w:t>Котельское</w:t>
            </w:r>
          </w:p>
        </w:tc>
        <w:tc>
          <w:tcPr>
            <w:tcW w:w="609" w:type="pct"/>
            <w:shd w:val="clear" w:color="auto" w:fill="auto"/>
            <w:vAlign w:val="center"/>
            <w:hideMark/>
          </w:tcPr>
          <w:p w14:paraId="5B06CB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B33A7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D5F4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715222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9689D6" w14:textId="77777777" w:rsidTr="00A04D51">
        <w:trPr>
          <w:trHeight w:val="20"/>
          <w:jc w:val="center"/>
        </w:trPr>
        <w:tc>
          <w:tcPr>
            <w:tcW w:w="1659" w:type="pct"/>
            <w:shd w:val="clear" w:color="auto" w:fill="auto"/>
            <w:vAlign w:val="center"/>
            <w:hideMark/>
          </w:tcPr>
          <w:p w14:paraId="4E88179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5FE4E7A"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18158EDE"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0E1687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1547EF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DE0B7C" w14:textId="77777777" w:rsidTr="00A04D51">
        <w:trPr>
          <w:trHeight w:val="20"/>
          <w:jc w:val="center"/>
        </w:trPr>
        <w:tc>
          <w:tcPr>
            <w:tcW w:w="1659" w:type="pct"/>
            <w:shd w:val="clear" w:color="auto" w:fill="auto"/>
            <w:vAlign w:val="center"/>
            <w:hideMark/>
          </w:tcPr>
          <w:p w14:paraId="3732CFFA" w14:textId="77777777" w:rsidR="007E6C11" w:rsidRPr="00FA3782" w:rsidRDefault="007E6C11" w:rsidP="00E148D7">
            <w:pPr>
              <w:contextualSpacing/>
              <w:rPr>
                <w:sz w:val="24"/>
                <w:szCs w:val="24"/>
              </w:rPr>
            </w:pPr>
            <w:r w:rsidRPr="00FA3782">
              <w:rPr>
                <w:sz w:val="24"/>
                <w:szCs w:val="24"/>
              </w:rPr>
              <w:t>Усть-Лужское</w:t>
            </w:r>
          </w:p>
        </w:tc>
        <w:tc>
          <w:tcPr>
            <w:tcW w:w="609" w:type="pct"/>
            <w:shd w:val="clear" w:color="auto" w:fill="auto"/>
            <w:vAlign w:val="center"/>
            <w:hideMark/>
          </w:tcPr>
          <w:p w14:paraId="33617FC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6F42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D622F4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BB8B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85A1D6" w14:textId="77777777" w:rsidTr="00A04D51">
        <w:trPr>
          <w:trHeight w:val="20"/>
          <w:jc w:val="center"/>
        </w:trPr>
        <w:tc>
          <w:tcPr>
            <w:tcW w:w="1659" w:type="pct"/>
            <w:shd w:val="clear" w:color="auto" w:fill="auto"/>
            <w:vAlign w:val="center"/>
            <w:hideMark/>
          </w:tcPr>
          <w:p w14:paraId="3C6B5D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DE82BB7"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EE20144"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F577C3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456D7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867BED4" w14:textId="77777777" w:rsidTr="00A04D51">
        <w:trPr>
          <w:trHeight w:val="20"/>
          <w:jc w:val="center"/>
        </w:trPr>
        <w:tc>
          <w:tcPr>
            <w:tcW w:w="1659" w:type="pct"/>
            <w:shd w:val="clear" w:color="auto" w:fill="auto"/>
            <w:vAlign w:val="center"/>
            <w:hideMark/>
          </w:tcPr>
          <w:p w14:paraId="159E5148" w14:textId="0BFE062E" w:rsidR="007E6C11" w:rsidRPr="00FA3782" w:rsidRDefault="00CF1B56" w:rsidP="00E148D7">
            <w:pPr>
              <w:contextualSpacing/>
              <w:rPr>
                <w:sz w:val="24"/>
                <w:szCs w:val="24"/>
              </w:rPr>
            </w:pPr>
            <w:r>
              <w:rPr>
                <w:sz w:val="24"/>
                <w:szCs w:val="24"/>
              </w:rPr>
              <w:t>Кузёмкинское</w:t>
            </w:r>
          </w:p>
        </w:tc>
        <w:tc>
          <w:tcPr>
            <w:tcW w:w="609" w:type="pct"/>
            <w:shd w:val="clear" w:color="auto" w:fill="auto"/>
            <w:vAlign w:val="center"/>
            <w:hideMark/>
          </w:tcPr>
          <w:p w14:paraId="75A0F6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06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133F9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7BBF5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C1F1CF" w14:textId="77777777" w:rsidTr="00A04D51">
        <w:trPr>
          <w:trHeight w:val="20"/>
          <w:jc w:val="center"/>
        </w:trPr>
        <w:tc>
          <w:tcPr>
            <w:tcW w:w="1659" w:type="pct"/>
            <w:shd w:val="clear" w:color="auto" w:fill="auto"/>
            <w:vAlign w:val="center"/>
            <w:hideMark/>
          </w:tcPr>
          <w:p w14:paraId="0F107F2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EB5849"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DA69CD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4BDAF5E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7D7E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A4CB05B" w14:textId="77777777" w:rsidTr="00A04D51">
        <w:trPr>
          <w:trHeight w:val="20"/>
          <w:jc w:val="center"/>
        </w:trPr>
        <w:tc>
          <w:tcPr>
            <w:tcW w:w="1659" w:type="pct"/>
            <w:shd w:val="clear" w:color="auto" w:fill="auto"/>
            <w:vAlign w:val="center"/>
            <w:hideMark/>
          </w:tcPr>
          <w:p w14:paraId="7E6683F0" w14:textId="77777777" w:rsidR="007E6C11" w:rsidRPr="00FA3782" w:rsidRDefault="007E6C11" w:rsidP="00E148D7">
            <w:pPr>
              <w:contextualSpacing/>
              <w:rPr>
                <w:sz w:val="24"/>
                <w:szCs w:val="24"/>
              </w:rPr>
            </w:pPr>
            <w:r w:rsidRPr="00FA3782">
              <w:rPr>
                <w:sz w:val="24"/>
                <w:szCs w:val="24"/>
              </w:rPr>
              <w:t>Нежновское</w:t>
            </w:r>
          </w:p>
        </w:tc>
        <w:tc>
          <w:tcPr>
            <w:tcW w:w="609" w:type="pct"/>
            <w:shd w:val="clear" w:color="auto" w:fill="auto"/>
            <w:vAlign w:val="center"/>
            <w:hideMark/>
          </w:tcPr>
          <w:p w14:paraId="3DE084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3C75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7ACC2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4F5F1D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CDB217E" w14:textId="77777777" w:rsidTr="00A04D51">
        <w:trPr>
          <w:trHeight w:val="20"/>
          <w:jc w:val="center"/>
        </w:trPr>
        <w:tc>
          <w:tcPr>
            <w:tcW w:w="1659" w:type="pct"/>
            <w:shd w:val="clear" w:color="auto" w:fill="auto"/>
            <w:vAlign w:val="center"/>
            <w:hideMark/>
          </w:tcPr>
          <w:p w14:paraId="4B1683A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65DE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0A0D9A3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46E249B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3380A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0D458DB" w14:textId="77777777" w:rsidTr="00A04D51">
        <w:trPr>
          <w:trHeight w:val="20"/>
          <w:jc w:val="center"/>
        </w:trPr>
        <w:tc>
          <w:tcPr>
            <w:tcW w:w="1659" w:type="pct"/>
            <w:shd w:val="clear" w:color="auto" w:fill="auto"/>
            <w:vAlign w:val="center"/>
            <w:hideMark/>
          </w:tcPr>
          <w:p w14:paraId="3DA0B9D0" w14:textId="77777777" w:rsidR="007E6C11" w:rsidRPr="00FA3782" w:rsidRDefault="007E6C11" w:rsidP="00E148D7">
            <w:pPr>
              <w:contextualSpacing/>
              <w:rPr>
                <w:sz w:val="24"/>
                <w:szCs w:val="24"/>
              </w:rPr>
            </w:pPr>
            <w:r w:rsidRPr="00FA3782">
              <w:rPr>
                <w:sz w:val="24"/>
                <w:szCs w:val="24"/>
              </w:rPr>
              <w:t>Опольевское</w:t>
            </w:r>
          </w:p>
        </w:tc>
        <w:tc>
          <w:tcPr>
            <w:tcW w:w="609" w:type="pct"/>
            <w:shd w:val="clear" w:color="auto" w:fill="auto"/>
            <w:vAlign w:val="center"/>
            <w:hideMark/>
          </w:tcPr>
          <w:p w14:paraId="5A052E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DB076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B781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EFFA7C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E28520" w14:textId="77777777" w:rsidTr="00A04D51">
        <w:trPr>
          <w:trHeight w:val="20"/>
          <w:jc w:val="center"/>
        </w:trPr>
        <w:tc>
          <w:tcPr>
            <w:tcW w:w="1659" w:type="pct"/>
            <w:shd w:val="clear" w:color="auto" w:fill="auto"/>
            <w:vAlign w:val="center"/>
            <w:hideMark/>
          </w:tcPr>
          <w:p w14:paraId="7D61A20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92940E" w14:textId="77777777" w:rsidR="007E6C11" w:rsidRPr="00FA3782" w:rsidRDefault="007E6C11" w:rsidP="00E148D7">
            <w:pPr>
              <w:contextualSpacing/>
              <w:jc w:val="right"/>
              <w:rPr>
                <w:sz w:val="24"/>
                <w:szCs w:val="24"/>
              </w:rPr>
            </w:pPr>
            <w:r w:rsidRPr="00FA3782">
              <w:rPr>
                <w:sz w:val="24"/>
                <w:szCs w:val="24"/>
              </w:rPr>
              <w:t>1 955</w:t>
            </w:r>
          </w:p>
        </w:tc>
        <w:tc>
          <w:tcPr>
            <w:tcW w:w="1101" w:type="pct"/>
            <w:shd w:val="clear" w:color="auto" w:fill="auto"/>
            <w:vAlign w:val="center"/>
            <w:hideMark/>
          </w:tcPr>
          <w:p w14:paraId="0346B3EF" w14:textId="77777777" w:rsidR="007E6C11" w:rsidRPr="00FA3782" w:rsidRDefault="007E6C11" w:rsidP="00E148D7">
            <w:pPr>
              <w:contextualSpacing/>
              <w:jc w:val="right"/>
              <w:rPr>
                <w:sz w:val="24"/>
                <w:szCs w:val="24"/>
              </w:rPr>
            </w:pPr>
            <w:r w:rsidRPr="00FA3782">
              <w:rPr>
                <w:sz w:val="24"/>
                <w:szCs w:val="24"/>
              </w:rPr>
              <w:t>1 186</w:t>
            </w:r>
          </w:p>
        </w:tc>
        <w:tc>
          <w:tcPr>
            <w:tcW w:w="1101" w:type="pct"/>
            <w:shd w:val="clear" w:color="auto" w:fill="auto"/>
            <w:vAlign w:val="center"/>
            <w:hideMark/>
          </w:tcPr>
          <w:p w14:paraId="4A7178F1" w14:textId="77777777" w:rsidR="007E6C11" w:rsidRPr="00FA3782" w:rsidRDefault="007E6C11" w:rsidP="00E148D7">
            <w:pPr>
              <w:contextualSpacing/>
              <w:jc w:val="right"/>
              <w:rPr>
                <w:sz w:val="24"/>
                <w:szCs w:val="24"/>
              </w:rPr>
            </w:pPr>
            <w:r w:rsidRPr="00FA3782">
              <w:rPr>
                <w:sz w:val="24"/>
                <w:szCs w:val="24"/>
              </w:rPr>
              <w:t>61</w:t>
            </w:r>
          </w:p>
        </w:tc>
        <w:tc>
          <w:tcPr>
            <w:tcW w:w="530" w:type="pct"/>
            <w:shd w:val="clear" w:color="auto" w:fill="auto"/>
            <w:vAlign w:val="center"/>
            <w:hideMark/>
          </w:tcPr>
          <w:p w14:paraId="7E399A54" w14:textId="77777777" w:rsidR="007E6C11" w:rsidRPr="00FA3782" w:rsidRDefault="007E6C11" w:rsidP="00E148D7">
            <w:pPr>
              <w:contextualSpacing/>
              <w:jc w:val="right"/>
              <w:rPr>
                <w:sz w:val="24"/>
                <w:szCs w:val="24"/>
              </w:rPr>
            </w:pPr>
            <w:r w:rsidRPr="00FA3782">
              <w:rPr>
                <w:sz w:val="24"/>
                <w:szCs w:val="24"/>
              </w:rPr>
              <w:t>39</w:t>
            </w:r>
          </w:p>
        </w:tc>
      </w:tr>
      <w:tr w:rsidR="007E6C11" w:rsidRPr="00FA3782" w14:paraId="53A92BD3" w14:textId="77777777" w:rsidTr="00A04D51">
        <w:trPr>
          <w:trHeight w:val="20"/>
          <w:jc w:val="center"/>
        </w:trPr>
        <w:tc>
          <w:tcPr>
            <w:tcW w:w="1659" w:type="pct"/>
            <w:shd w:val="clear" w:color="auto" w:fill="auto"/>
            <w:vAlign w:val="center"/>
            <w:hideMark/>
          </w:tcPr>
          <w:p w14:paraId="4719D2CC" w14:textId="77777777" w:rsidR="007E6C11" w:rsidRPr="00FA3782" w:rsidRDefault="007E6C11" w:rsidP="00E148D7">
            <w:pPr>
              <w:contextualSpacing/>
              <w:rPr>
                <w:sz w:val="24"/>
                <w:szCs w:val="24"/>
              </w:rPr>
            </w:pPr>
            <w:r w:rsidRPr="00FA3782">
              <w:rPr>
                <w:sz w:val="24"/>
                <w:szCs w:val="24"/>
              </w:rPr>
              <w:t>Пустомержское</w:t>
            </w:r>
          </w:p>
        </w:tc>
        <w:tc>
          <w:tcPr>
            <w:tcW w:w="609" w:type="pct"/>
            <w:shd w:val="clear" w:color="auto" w:fill="auto"/>
            <w:vAlign w:val="center"/>
            <w:hideMark/>
          </w:tcPr>
          <w:p w14:paraId="44B8C2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091E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DE5B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70EF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8E4724" w14:textId="77777777" w:rsidTr="00A04D51">
        <w:trPr>
          <w:trHeight w:val="20"/>
          <w:jc w:val="center"/>
        </w:trPr>
        <w:tc>
          <w:tcPr>
            <w:tcW w:w="1659" w:type="pct"/>
            <w:shd w:val="clear" w:color="auto" w:fill="auto"/>
            <w:vAlign w:val="center"/>
            <w:hideMark/>
          </w:tcPr>
          <w:p w14:paraId="1C03308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1692340"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797A2C48"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5F01C4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E72BF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63915B5" w14:textId="77777777" w:rsidTr="00A04D51">
        <w:trPr>
          <w:trHeight w:val="20"/>
          <w:jc w:val="center"/>
        </w:trPr>
        <w:tc>
          <w:tcPr>
            <w:tcW w:w="1659" w:type="pct"/>
            <w:shd w:val="clear" w:color="auto" w:fill="auto"/>
            <w:vAlign w:val="center"/>
            <w:hideMark/>
          </w:tcPr>
          <w:p w14:paraId="794C3AEB" w14:textId="77777777" w:rsidR="007E6C11" w:rsidRPr="00FA3782" w:rsidRDefault="007E6C11" w:rsidP="00E148D7">
            <w:pPr>
              <w:contextualSpacing/>
              <w:rPr>
                <w:sz w:val="24"/>
                <w:szCs w:val="24"/>
              </w:rPr>
            </w:pPr>
            <w:r w:rsidRPr="00FA3782">
              <w:rPr>
                <w:sz w:val="24"/>
                <w:szCs w:val="24"/>
              </w:rPr>
              <w:t>Вистинское</w:t>
            </w:r>
          </w:p>
        </w:tc>
        <w:tc>
          <w:tcPr>
            <w:tcW w:w="609" w:type="pct"/>
            <w:shd w:val="clear" w:color="auto" w:fill="auto"/>
            <w:vAlign w:val="center"/>
            <w:hideMark/>
          </w:tcPr>
          <w:p w14:paraId="7C7D3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1539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5833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C1C1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C762E7" w14:textId="77777777" w:rsidTr="00A04D51">
        <w:trPr>
          <w:trHeight w:val="20"/>
          <w:jc w:val="center"/>
        </w:trPr>
        <w:tc>
          <w:tcPr>
            <w:tcW w:w="1659" w:type="pct"/>
            <w:shd w:val="clear" w:color="auto" w:fill="auto"/>
            <w:vAlign w:val="center"/>
            <w:hideMark/>
          </w:tcPr>
          <w:p w14:paraId="6702A99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C307106"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196CE05A"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00E7A93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252CE7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738013" w14:textId="77777777" w:rsidTr="00A04D51">
        <w:trPr>
          <w:trHeight w:val="20"/>
          <w:jc w:val="center"/>
        </w:trPr>
        <w:tc>
          <w:tcPr>
            <w:tcW w:w="5000" w:type="pct"/>
            <w:gridSpan w:val="5"/>
            <w:shd w:val="clear" w:color="auto" w:fill="auto"/>
            <w:vAlign w:val="center"/>
            <w:hideMark/>
          </w:tcPr>
          <w:p w14:paraId="752A1BA5" w14:textId="77777777" w:rsidR="007E6C11" w:rsidRPr="00FA3782" w:rsidRDefault="007E6C11" w:rsidP="00E148D7">
            <w:pPr>
              <w:contextualSpacing/>
              <w:rPr>
                <w:b/>
                <w:bCs/>
                <w:sz w:val="24"/>
                <w:szCs w:val="24"/>
              </w:rPr>
            </w:pPr>
            <w:r w:rsidRPr="00FA3782">
              <w:rPr>
                <w:b/>
                <w:bCs/>
                <w:sz w:val="24"/>
                <w:szCs w:val="24"/>
              </w:rPr>
              <w:t>Киришский муниципальный район </w:t>
            </w:r>
          </w:p>
        </w:tc>
      </w:tr>
      <w:tr w:rsidR="007E6C11" w:rsidRPr="00FA3782" w14:paraId="0CEDDB23" w14:textId="77777777" w:rsidTr="00A04D51">
        <w:trPr>
          <w:trHeight w:val="20"/>
          <w:jc w:val="center"/>
        </w:trPr>
        <w:tc>
          <w:tcPr>
            <w:tcW w:w="1659" w:type="pct"/>
            <w:shd w:val="clear" w:color="auto" w:fill="auto"/>
            <w:vAlign w:val="center"/>
            <w:hideMark/>
          </w:tcPr>
          <w:p w14:paraId="490551E9" w14:textId="77777777" w:rsidR="007E6C11" w:rsidRPr="00FA3782" w:rsidRDefault="007E6C11" w:rsidP="00E148D7">
            <w:pPr>
              <w:contextualSpacing/>
              <w:rPr>
                <w:sz w:val="24"/>
                <w:szCs w:val="24"/>
              </w:rPr>
            </w:pPr>
            <w:r w:rsidRPr="00FA3782">
              <w:rPr>
                <w:sz w:val="24"/>
                <w:szCs w:val="24"/>
              </w:rPr>
              <w:lastRenderedPageBreak/>
              <w:t>Киришское</w:t>
            </w:r>
          </w:p>
        </w:tc>
        <w:tc>
          <w:tcPr>
            <w:tcW w:w="609" w:type="pct"/>
            <w:shd w:val="clear" w:color="auto" w:fill="auto"/>
            <w:vAlign w:val="center"/>
            <w:hideMark/>
          </w:tcPr>
          <w:p w14:paraId="6C243E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909C7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CE67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6D374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E8AB65" w14:textId="77777777" w:rsidTr="00A04D51">
        <w:trPr>
          <w:trHeight w:val="20"/>
          <w:jc w:val="center"/>
        </w:trPr>
        <w:tc>
          <w:tcPr>
            <w:tcW w:w="1659" w:type="pct"/>
            <w:shd w:val="clear" w:color="auto" w:fill="auto"/>
            <w:vAlign w:val="center"/>
            <w:hideMark/>
          </w:tcPr>
          <w:p w14:paraId="1BFC805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D567E5" w14:textId="77777777" w:rsidR="007E6C11" w:rsidRPr="00FA3782" w:rsidRDefault="007E6C11" w:rsidP="00E148D7">
            <w:pPr>
              <w:contextualSpacing/>
              <w:jc w:val="right"/>
              <w:rPr>
                <w:sz w:val="24"/>
                <w:szCs w:val="24"/>
              </w:rPr>
            </w:pPr>
            <w:r w:rsidRPr="00FA3782">
              <w:rPr>
                <w:sz w:val="24"/>
                <w:szCs w:val="24"/>
              </w:rPr>
              <w:t>23 107</w:t>
            </w:r>
          </w:p>
        </w:tc>
        <w:tc>
          <w:tcPr>
            <w:tcW w:w="1101" w:type="pct"/>
            <w:shd w:val="clear" w:color="auto" w:fill="auto"/>
            <w:vAlign w:val="center"/>
            <w:hideMark/>
          </w:tcPr>
          <w:p w14:paraId="55FF9C8C" w14:textId="77777777" w:rsidR="007E6C11" w:rsidRPr="00FA3782" w:rsidRDefault="007E6C11" w:rsidP="00E148D7">
            <w:pPr>
              <w:contextualSpacing/>
              <w:jc w:val="right"/>
              <w:rPr>
                <w:sz w:val="24"/>
                <w:szCs w:val="24"/>
              </w:rPr>
            </w:pPr>
            <w:r w:rsidRPr="00FA3782">
              <w:rPr>
                <w:sz w:val="24"/>
                <w:szCs w:val="24"/>
              </w:rPr>
              <w:t>708</w:t>
            </w:r>
          </w:p>
        </w:tc>
        <w:tc>
          <w:tcPr>
            <w:tcW w:w="1101" w:type="pct"/>
            <w:shd w:val="clear" w:color="auto" w:fill="auto"/>
            <w:vAlign w:val="center"/>
            <w:hideMark/>
          </w:tcPr>
          <w:p w14:paraId="4A259754"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F2B3DA5"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0562425" w14:textId="77777777" w:rsidTr="00A04D51">
        <w:trPr>
          <w:trHeight w:val="20"/>
          <w:jc w:val="center"/>
        </w:trPr>
        <w:tc>
          <w:tcPr>
            <w:tcW w:w="1659" w:type="pct"/>
            <w:shd w:val="clear" w:color="auto" w:fill="auto"/>
            <w:vAlign w:val="center"/>
            <w:hideMark/>
          </w:tcPr>
          <w:p w14:paraId="71043454" w14:textId="77777777" w:rsidR="007E6C11" w:rsidRPr="00FA3782" w:rsidRDefault="007E6C11" w:rsidP="00E148D7">
            <w:pPr>
              <w:contextualSpacing/>
              <w:rPr>
                <w:sz w:val="24"/>
                <w:szCs w:val="24"/>
              </w:rPr>
            </w:pPr>
            <w:r w:rsidRPr="00FA3782">
              <w:rPr>
                <w:sz w:val="24"/>
                <w:szCs w:val="24"/>
              </w:rPr>
              <w:t>Будогощское</w:t>
            </w:r>
          </w:p>
        </w:tc>
        <w:tc>
          <w:tcPr>
            <w:tcW w:w="609" w:type="pct"/>
            <w:shd w:val="clear" w:color="auto" w:fill="auto"/>
            <w:vAlign w:val="center"/>
            <w:hideMark/>
          </w:tcPr>
          <w:p w14:paraId="4958774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E47C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8A98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FF61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6CDBBD" w14:textId="77777777" w:rsidTr="00A04D51">
        <w:trPr>
          <w:trHeight w:val="20"/>
          <w:jc w:val="center"/>
        </w:trPr>
        <w:tc>
          <w:tcPr>
            <w:tcW w:w="1659" w:type="pct"/>
            <w:shd w:val="clear" w:color="auto" w:fill="auto"/>
            <w:vAlign w:val="center"/>
            <w:hideMark/>
          </w:tcPr>
          <w:p w14:paraId="63B5830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704B7B" w14:textId="77777777" w:rsidR="007E6C11" w:rsidRPr="00FA3782" w:rsidRDefault="007E6C11" w:rsidP="00E148D7">
            <w:pPr>
              <w:contextualSpacing/>
              <w:jc w:val="right"/>
              <w:rPr>
                <w:sz w:val="24"/>
                <w:szCs w:val="24"/>
              </w:rPr>
            </w:pPr>
            <w:r w:rsidRPr="00FA3782">
              <w:rPr>
                <w:sz w:val="24"/>
                <w:szCs w:val="24"/>
              </w:rPr>
              <w:t>1 218</w:t>
            </w:r>
          </w:p>
        </w:tc>
        <w:tc>
          <w:tcPr>
            <w:tcW w:w="1101" w:type="pct"/>
            <w:shd w:val="clear" w:color="auto" w:fill="auto"/>
            <w:vAlign w:val="center"/>
            <w:hideMark/>
          </w:tcPr>
          <w:p w14:paraId="000C8069" w14:textId="77777777" w:rsidR="007E6C11" w:rsidRPr="00FA3782" w:rsidRDefault="007E6C11" w:rsidP="00E148D7">
            <w:pPr>
              <w:contextualSpacing/>
              <w:jc w:val="right"/>
              <w:rPr>
                <w:sz w:val="24"/>
                <w:szCs w:val="24"/>
              </w:rPr>
            </w:pPr>
            <w:r w:rsidRPr="00FA3782">
              <w:rPr>
                <w:sz w:val="24"/>
                <w:szCs w:val="24"/>
              </w:rPr>
              <w:t>1 138</w:t>
            </w:r>
          </w:p>
        </w:tc>
        <w:tc>
          <w:tcPr>
            <w:tcW w:w="1101" w:type="pct"/>
            <w:shd w:val="clear" w:color="auto" w:fill="auto"/>
            <w:vAlign w:val="center"/>
            <w:hideMark/>
          </w:tcPr>
          <w:p w14:paraId="7AA6DDA2" w14:textId="77777777" w:rsidR="007E6C11" w:rsidRPr="00FA3782" w:rsidRDefault="007E6C11" w:rsidP="00E148D7">
            <w:pPr>
              <w:contextualSpacing/>
              <w:jc w:val="right"/>
              <w:rPr>
                <w:sz w:val="24"/>
                <w:szCs w:val="24"/>
              </w:rPr>
            </w:pPr>
            <w:r w:rsidRPr="00FA3782">
              <w:rPr>
                <w:sz w:val="24"/>
                <w:szCs w:val="24"/>
              </w:rPr>
              <w:t>93</w:t>
            </w:r>
          </w:p>
        </w:tc>
        <w:tc>
          <w:tcPr>
            <w:tcW w:w="530" w:type="pct"/>
            <w:shd w:val="clear" w:color="auto" w:fill="auto"/>
            <w:vAlign w:val="center"/>
            <w:hideMark/>
          </w:tcPr>
          <w:p w14:paraId="6E919778" w14:textId="77777777" w:rsidR="007E6C11" w:rsidRPr="00FA3782" w:rsidRDefault="007E6C11" w:rsidP="00E148D7">
            <w:pPr>
              <w:contextualSpacing/>
              <w:jc w:val="right"/>
              <w:rPr>
                <w:sz w:val="24"/>
                <w:szCs w:val="24"/>
              </w:rPr>
            </w:pPr>
            <w:r w:rsidRPr="00FA3782">
              <w:rPr>
                <w:sz w:val="24"/>
                <w:szCs w:val="24"/>
              </w:rPr>
              <w:t>7</w:t>
            </w:r>
          </w:p>
        </w:tc>
      </w:tr>
      <w:tr w:rsidR="007E6C11" w:rsidRPr="00FA3782" w14:paraId="62B58F44" w14:textId="77777777" w:rsidTr="00A04D51">
        <w:trPr>
          <w:trHeight w:val="20"/>
          <w:jc w:val="center"/>
        </w:trPr>
        <w:tc>
          <w:tcPr>
            <w:tcW w:w="1659" w:type="pct"/>
            <w:shd w:val="clear" w:color="auto" w:fill="auto"/>
            <w:vAlign w:val="center"/>
            <w:hideMark/>
          </w:tcPr>
          <w:p w14:paraId="0536D953" w14:textId="77777777" w:rsidR="007E6C11" w:rsidRPr="00FA3782" w:rsidRDefault="007E6C11" w:rsidP="00E148D7">
            <w:pPr>
              <w:contextualSpacing/>
              <w:rPr>
                <w:sz w:val="24"/>
                <w:szCs w:val="24"/>
              </w:rPr>
            </w:pPr>
            <w:r w:rsidRPr="00FA3782">
              <w:rPr>
                <w:sz w:val="24"/>
                <w:szCs w:val="24"/>
              </w:rPr>
              <w:t>Глажевское</w:t>
            </w:r>
          </w:p>
        </w:tc>
        <w:tc>
          <w:tcPr>
            <w:tcW w:w="609" w:type="pct"/>
            <w:shd w:val="clear" w:color="auto" w:fill="auto"/>
            <w:vAlign w:val="center"/>
            <w:hideMark/>
          </w:tcPr>
          <w:p w14:paraId="243BFB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33E4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DF95C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582B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40E5920" w14:textId="77777777" w:rsidTr="00A04D51">
        <w:trPr>
          <w:trHeight w:val="20"/>
          <w:jc w:val="center"/>
        </w:trPr>
        <w:tc>
          <w:tcPr>
            <w:tcW w:w="1659" w:type="pct"/>
            <w:shd w:val="clear" w:color="auto" w:fill="auto"/>
            <w:vAlign w:val="center"/>
            <w:hideMark/>
          </w:tcPr>
          <w:p w14:paraId="6A4615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A8E64E" w14:textId="77777777" w:rsidR="007E6C11" w:rsidRPr="00FA3782" w:rsidRDefault="007E6C11" w:rsidP="00E148D7">
            <w:pPr>
              <w:contextualSpacing/>
              <w:jc w:val="right"/>
              <w:rPr>
                <w:sz w:val="24"/>
                <w:szCs w:val="24"/>
              </w:rPr>
            </w:pPr>
            <w:r w:rsidRPr="00FA3782">
              <w:rPr>
                <w:sz w:val="24"/>
                <w:szCs w:val="24"/>
              </w:rPr>
              <w:t>767</w:t>
            </w:r>
          </w:p>
        </w:tc>
        <w:tc>
          <w:tcPr>
            <w:tcW w:w="1101" w:type="pct"/>
            <w:shd w:val="clear" w:color="auto" w:fill="auto"/>
            <w:vAlign w:val="center"/>
            <w:hideMark/>
          </w:tcPr>
          <w:p w14:paraId="7397F375" w14:textId="77777777" w:rsidR="007E6C11" w:rsidRPr="00FA3782" w:rsidRDefault="007E6C11" w:rsidP="00E148D7">
            <w:pPr>
              <w:contextualSpacing/>
              <w:jc w:val="right"/>
              <w:rPr>
                <w:sz w:val="24"/>
                <w:szCs w:val="24"/>
              </w:rPr>
            </w:pPr>
            <w:r w:rsidRPr="00FA3782">
              <w:rPr>
                <w:sz w:val="24"/>
                <w:szCs w:val="24"/>
              </w:rPr>
              <w:t>327</w:t>
            </w:r>
          </w:p>
        </w:tc>
        <w:tc>
          <w:tcPr>
            <w:tcW w:w="1101" w:type="pct"/>
            <w:shd w:val="clear" w:color="auto" w:fill="auto"/>
            <w:vAlign w:val="center"/>
            <w:hideMark/>
          </w:tcPr>
          <w:p w14:paraId="2763C764" w14:textId="77777777" w:rsidR="007E6C11" w:rsidRPr="00FA3782" w:rsidRDefault="007E6C11" w:rsidP="00E148D7">
            <w:pPr>
              <w:contextualSpacing/>
              <w:jc w:val="right"/>
              <w:rPr>
                <w:sz w:val="24"/>
                <w:szCs w:val="24"/>
              </w:rPr>
            </w:pPr>
            <w:r w:rsidRPr="00FA3782">
              <w:rPr>
                <w:sz w:val="24"/>
                <w:szCs w:val="24"/>
              </w:rPr>
              <w:t>43</w:t>
            </w:r>
          </w:p>
        </w:tc>
        <w:tc>
          <w:tcPr>
            <w:tcW w:w="530" w:type="pct"/>
            <w:shd w:val="clear" w:color="auto" w:fill="auto"/>
            <w:vAlign w:val="center"/>
            <w:hideMark/>
          </w:tcPr>
          <w:p w14:paraId="39E512C8" w14:textId="77777777" w:rsidR="007E6C11" w:rsidRPr="00FA3782" w:rsidRDefault="007E6C11" w:rsidP="00E148D7">
            <w:pPr>
              <w:contextualSpacing/>
              <w:jc w:val="right"/>
              <w:rPr>
                <w:sz w:val="24"/>
                <w:szCs w:val="24"/>
              </w:rPr>
            </w:pPr>
            <w:r w:rsidRPr="00FA3782">
              <w:rPr>
                <w:sz w:val="24"/>
                <w:szCs w:val="24"/>
              </w:rPr>
              <w:t>57</w:t>
            </w:r>
          </w:p>
        </w:tc>
      </w:tr>
      <w:tr w:rsidR="007E6C11" w:rsidRPr="00FA3782" w14:paraId="7BB679B2" w14:textId="77777777" w:rsidTr="00A04D51">
        <w:trPr>
          <w:trHeight w:val="20"/>
          <w:jc w:val="center"/>
        </w:trPr>
        <w:tc>
          <w:tcPr>
            <w:tcW w:w="1659" w:type="pct"/>
            <w:shd w:val="clear" w:color="auto" w:fill="auto"/>
            <w:vAlign w:val="center"/>
            <w:hideMark/>
          </w:tcPr>
          <w:p w14:paraId="557DEBA1" w14:textId="77777777" w:rsidR="007E6C11" w:rsidRPr="00FA3782" w:rsidRDefault="007E6C11" w:rsidP="00E148D7">
            <w:pPr>
              <w:contextualSpacing/>
              <w:rPr>
                <w:sz w:val="24"/>
                <w:szCs w:val="24"/>
              </w:rPr>
            </w:pPr>
            <w:r w:rsidRPr="00FA3782">
              <w:rPr>
                <w:sz w:val="24"/>
                <w:szCs w:val="24"/>
              </w:rPr>
              <w:t>Кусинское</w:t>
            </w:r>
          </w:p>
        </w:tc>
        <w:tc>
          <w:tcPr>
            <w:tcW w:w="609" w:type="pct"/>
            <w:shd w:val="clear" w:color="auto" w:fill="auto"/>
            <w:vAlign w:val="center"/>
            <w:hideMark/>
          </w:tcPr>
          <w:p w14:paraId="5AC552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FB28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5F0F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D17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2CB1E1" w14:textId="77777777" w:rsidTr="00A04D51">
        <w:trPr>
          <w:trHeight w:val="20"/>
          <w:jc w:val="center"/>
        </w:trPr>
        <w:tc>
          <w:tcPr>
            <w:tcW w:w="1659" w:type="pct"/>
            <w:shd w:val="clear" w:color="auto" w:fill="auto"/>
            <w:vAlign w:val="center"/>
            <w:hideMark/>
          </w:tcPr>
          <w:p w14:paraId="22678F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F0B377"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2221D52B"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06FB8C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B5133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0064AA1" w14:textId="77777777" w:rsidTr="00A04D51">
        <w:trPr>
          <w:trHeight w:val="20"/>
          <w:jc w:val="center"/>
        </w:trPr>
        <w:tc>
          <w:tcPr>
            <w:tcW w:w="1659" w:type="pct"/>
            <w:shd w:val="clear" w:color="auto" w:fill="auto"/>
            <w:vAlign w:val="center"/>
            <w:hideMark/>
          </w:tcPr>
          <w:p w14:paraId="4EB0F402" w14:textId="77777777" w:rsidR="007E6C11" w:rsidRPr="00FA3782" w:rsidRDefault="007E6C11" w:rsidP="00E148D7">
            <w:pPr>
              <w:contextualSpacing/>
              <w:rPr>
                <w:sz w:val="24"/>
                <w:szCs w:val="24"/>
              </w:rPr>
            </w:pPr>
            <w:r w:rsidRPr="00FA3782">
              <w:rPr>
                <w:sz w:val="24"/>
                <w:szCs w:val="24"/>
              </w:rPr>
              <w:t>Пчевжинское</w:t>
            </w:r>
          </w:p>
        </w:tc>
        <w:tc>
          <w:tcPr>
            <w:tcW w:w="609" w:type="pct"/>
            <w:shd w:val="clear" w:color="auto" w:fill="auto"/>
            <w:vAlign w:val="center"/>
            <w:hideMark/>
          </w:tcPr>
          <w:p w14:paraId="758DC0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1FBF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0938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C47D4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B0AF64" w14:textId="77777777" w:rsidTr="00A04D51">
        <w:trPr>
          <w:trHeight w:val="20"/>
          <w:jc w:val="center"/>
        </w:trPr>
        <w:tc>
          <w:tcPr>
            <w:tcW w:w="1659" w:type="pct"/>
            <w:shd w:val="clear" w:color="auto" w:fill="auto"/>
            <w:vAlign w:val="center"/>
            <w:hideMark/>
          </w:tcPr>
          <w:p w14:paraId="6C69F3D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BCEB94"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65A6707E"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3D3688E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02F252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88E51C" w14:textId="77777777" w:rsidTr="00A04D51">
        <w:trPr>
          <w:trHeight w:val="20"/>
          <w:jc w:val="center"/>
        </w:trPr>
        <w:tc>
          <w:tcPr>
            <w:tcW w:w="1659" w:type="pct"/>
            <w:shd w:val="clear" w:color="auto" w:fill="auto"/>
            <w:vAlign w:val="center"/>
            <w:hideMark/>
          </w:tcPr>
          <w:p w14:paraId="24457CF3" w14:textId="77777777" w:rsidR="007E6C11" w:rsidRPr="00FA3782" w:rsidRDefault="007E6C11" w:rsidP="00E148D7">
            <w:pPr>
              <w:contextualSpacing/>
              <w:rPr>
                <w:sz w:val="24"/>
                <w:szCs w:val="24"/>
              </w:rPr>
            </w:pPr>
            <w:r w:rsidRPr="00FA3782">
              <w:rPr>
                <w:sz w:val="24"/>
                <w:szCs w:val="24"/>
              </w:rPr>
              <w:t>Пчевское</w:t>
            </w:r>
          </w:p>
        </w:tc>
        <w:tc>
          <w:tcPr>
            <w:tcW w:w="609" w:type="pct"/>
            <w:shd w:val="clear" w:color="auto" w:fill="auto"/>
            <w:vAlign w:val="center"/>
            <w:hideMark/>
          </w:tcPr>
          <w:p w14:paraId="18D746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AB11C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D596F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30D913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0F8AF9" w14:textId="77777777" w:rsidTr="00A04D51">
        <w:trPr>
          <w:trHeight w:val="20"/>
          <w:jc w:val="center"/>
        </w:trPr>
        <w:tc>
          <w:tcPr>
            <w:tcW w:w="1659" w:type="pct"/>
            <w:shd w:val="clear" w:color="auto" w:fill="auto"/>
            <w:vAlign w:val="center"/>
            <w:hideMark/>
          </w:tcPr>
          <w:p w14:paraId="70CA66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C066B6"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33310B0A"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7B815DF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CFDC23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54A0C4F" w14:textId="77777777" w:rsidTr="00A04D51">
        <w:trPr>
          <w:trHeight w:val="20"/>
          <w:jc w:val="center"/>
        </w:trPr>
        <w:tc>
          <w:tcPr>
            <w:tcW w:w="5000" w:type="pct"/>
            <w:gridSpan w:val="5"/>
            <w:shd w:val="clear" w:color="auto" w:fill="auto"/>
            <w:vAlign w:val="center"/>
            <w:hideMark/>
          </w:tcPr>
          <w:p w14:paraId="55533CA3" w14:textId="77777777" w:rsidR="007E6C11" w:rsidRPr="00FA3782" w:rsidRDefault="007E6C11" w:rsidP="00E148D7">
            <w:pPr>
              <w:contextualSpacing/>
              <w:rPr>
                <w:b/>
                <w:bCs/>
                <w:sz w:val="24"/>
                <w:szCs w:val="24"/>
              </w:rPr>
            </w:pPr>
            <w:r w:rsidRPr="00FA3782">
              <w:rPr>
                <w:b/>
                <w:bCs/>
                <w:sz w:val="24"/>
                <w:szCs w:val="24"/>
              </w:rPr>
              <w:t>Кировский муниципальный район </w:t>
            </w:r>
          </w:p>
        </w:tc>
      </w:tr>
      <w:tr w:rsidR="007E6C11" w:rsidRPr="00FA3782" w14:paraId="1884B6B7" w14:textId="77777777" w:rsidTr="00A04D51">
        <w:trPr>
          <w:trHeight w:val="20"/>
          <w:jc w:val="center"/>
        </w:trPr>
        <w:tc>
          <w:tcPr>
            <w:tcW w:w="1659" w:type="pct"/>
            <w:shd w:val="clear" w:color="auto" w:fill="auto"/>
            <w:vAlign w:val="center"/>
            <w:hideMark/>
          </w:tcPr>
          <w:p w14:paraId="34C71D66" w14:textId="77777777" w:rsidR="007E6C11" w:rsidRPr="00FA3782" w:rsidRDefault="007E6C11" w:rsidP="00E148D7">
            <w:pPr>
              <w:contextualSpacing/>
              <w:rPr>
                <w:sz w:val="24"/>
                <w:szCs w:val="24"/>
              </w:rPr>
            </w:pPr>
            <w:r w:rsidRPr="00FA3782">
              <w:rPr>
                <w:sz w:val="24"/>
                <w:szCs w:val="24"/>
              </w:rPr>
              <w:t>Кировское</w:t>
            </w:r>
          </w:p>
        </w:tc>
        <w:tc>
          <w:tcPr>
            <w:tcW w:w="609" w:type="pct"/>
            <w:shd w:val="clear" w:color="auto" w:fill="auto"/>
            <w:vAlign w:val="center"/>
            <w:hideMark/>
          </w:tcPr>
          <w:p w14:paraId="55BF9EB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3858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ACC7E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7E5B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15F9AE" w14:textId="77777777" w:rsidTr="00A04D51">
        <w:trPr>
          <w:trHeight w:val="20"/>
          <w:jc w:val="center"/>
        </w:trPr>
        <w:tc>
          <w:tcPr>
            <w:tcW w:w="1659" w:type="pct"/>
            <w:shd w:val="clear" w:color="auto" w:fill="auto"/>
            <w:vAlign w:val="center"/>
            <w:hideMark/>
          </w:tcPr>
          <w:p w14:paraId="366244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2E9C66C" w14:textId="77777777" w:rsidR="007E6C11" w:rsidRPr="00FA3782" w:rsidRDefault="007E6C11" w:rsidP="00E148D7">
            <w:pPr>
              <w:contextualSpacing/>
              <w:jc w:val="right"/>
              <w:rPr>
                <w:sz w:val="24"/>
                <w:szCs w:val="24"/>
              </w:rPr>
            </w:pPr>
            <w:r w:rsidRPr="00FA3782">
              <w:rPr>
                <w:sz w:val="24"/>
                <w:szCs w:val="24"/>
              </w:rPr>
              <w:t>18 553</w:t>
            </w:r>
          </w:p>
        </w:tc>
        <w:tc>
          <w:tcPr>
            <w:tcW w:w="1101" w:type="pct"/>
            <w:shd w:val="clear" w:color="auto" w:fill="auto"/>
            <w:vAlign w:val="center"/>
            <w:hideMark/>
          </w:tcPr>
          <w:p w14:paraId="0D6E0FBA" w14:textId="77777777" w:rsidR="007E6C11" w:rsidRPr="00FA3782" w:rsidRDefault="007E6C11" w:rsidP="00E148D7">
            <w:pPr>
              <w:contextualSpacing/>
              <w:jc w:val="right"/>
              <w:rPr>
                <w:sz w:val="24"/>
                <w:szCs w:val="24"/>
              </w:rPr>
            </w:pPr>
            <w:r w:rsidRPr="00FA3782">
              <w:rPr>
                <w:sz w:val="24"/>
                <w:szCs w:val="24"/>
              </w:rPr>
              <w:t>1 824</w:t>
            </w:r>
          </w:p>
        </w:tc>
        <w:tc>
          <w:tcPr>
            <w:tcW w:w="1101" w:type="pct"/>
            <w:shd w:val="clear" w:color="auto" w:fill="auto"/>
            <w:vAlign w:val="center"/>
            <w:hideMark/>
          </w:tcPr>
          <w:p w14:paraId="525E1B06"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F3FA7D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C7A0C17" w14:textId="77777777" w:rsidTr="00A04D51">
        <w:trPr>
          <w:trHeight w:val="20"/>
          <w:jc w:val="center"/>
        </w:trPr>
        <w:tc>
          <w:tcPr>
            <w:tcW w:w="1659" w:type="pct"/>
            <w:shd w:val="clear" w:color="auto" w:fill="auto"/>
            <w:vAlign w:val="center"/>
            <w:hideMark/>
          </w:tcPr>
          <w:p w14:paraId="0E1872B0" w14:textId="77777777" w:rsidR="007E6C11" w:rsidRPr="00FA3782" w:rsidRDefault="007E6C11" w:rsidP="00E148D7">
            <w:pPr>
              <w:contextualSpacing/>
              <w:rPr>
                <w:sz w:val="24"/>
                <w:szCs w:val="24"/>
              </w:rPr>
            </w:pPr>
            <w:r w:rsidRPr="00FA3782">
              <w:rPr>
                <w:sz w:val="24"/>
                <w:szCs w:val="24"/>
              </w:rPr>
              <w:t>Шлиссельбургское</w:t>
            </w:r>
          </w:p>
        </w:tc>
        <w:tc>
          <w:tcPr>
            <w:tcW w:w="609" w:type="pct"/>
            <w:shd w:val="clear" w:color="auto" w:fill="auto"/>
            <w:vAlign w:val="center"/>
            <w:hideMark/>
          </w:tcPr>
          <w:p w14:paraId="5AF481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1FF5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25DAD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4A5A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8944AA" w14:textId="77777777" w:rsidTr="00A04D51">
        <w:trPr>
          <w:trHeight w:val="20"/>
          <w:jc w:val="center"/>
        </w:trPr>
        <w:tc>
          <w:tcPr>
            <w:tcW w:w="1659" w:type="pct"/>
            <w:shd w:val="clear" w:color="auto" w:fill="auto"/>
            <w:vAlign w:val="center"/>
            <w:hideMark/>
          </w:tcPr>
          <w:p w14:paraId="412E81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0293AB3" w14:textId="77777777" w:rsidR="007E6C11" w:rsidRPr="00FA3782" w:rsidRDefault="007E6C11" w:rsidP="00E148D7">
            <w:pPr>
              <w:contextualSpacing/>
              <w:jc w:val="right"/>
              <w:rPr>
                <w:sz w:val="24"/>
                <w:szCs w:val="24"/>
              </w:rPr>
            </w:pPr>
            <w:r w:rsidRPr="00FA3782">
              <w:rPr>
                <w:sz w:val="24"/>
                <w:szCs w:val="24"/>
              </w:rPr>
              <w:t>4 891</w:t>
            </w:r>
          </w:p>
        </w:tc>
        <w:tc>
          <w:tcPr>
            <w:tcW w:w="1101" w:type="pct"/>
            <w:shd w:val="clear" w:color="auto" w:fill="auto"/>
            <w:vAlign w:val="center"/>
            <w:hideMark/>
          </w:tcPr>
          <w:p w14:paraId="38BDACA9" w14:textId="77777777" w:rsidR="007E6C11" w:rsidRPr="00FA3782" w:rsidRDefault="007E6C11" w:rsidP="00E148D7">
            <w:pPr>
              <w:contextualSpacing/>
              <w:jc w:val="right"/>
              <w:rPr>
                <w:sz w:val="24"/>
                <w:szCs w:val="24"/>
              </w:rPr>
            </w:pPr>
            <w:r w:rsidRPr="00FA3782">
              <w:rPr>
                <w:sz w:val="24"/>
                <w:szCs w:val="24"/>
              </w:rPr>
              <w:t>1 083</w:t>
            </w:r>
          </w:p>
        </w:tc>
        <w:tc>
          <w:tcPr>
            <w:tcW w:w="1101" w:type="pct"/>
            <w:shd w:val="clear" w:color="auto" w:fill="auto"/>
            <w:vAlign w:val="center"/>
            <w:hideMark/>
          </w:tcPr>
          <w:p w14:paraId="5F959BBF"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0984CBC0"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4A7F3F8D" w14:textId="77777777" w:rsidTr="00A04D51">
        <w:trPr>
          <w:trHeight w:val="20"/>
          <w:jc w:val="center"/>
        </w:trPr>
        <w:tc>
          <w:tcPr>
            <w:tcW w:w="1659" w:type="pct"/>
            <w:shd w:val="clear" w:color="auto" w:fill="auto"/>
            <w:vAlign w:val="center"/>
            <w:hideMark/>
          </w:tcPr>
          <w:p w14:paraId="1B1C0547" w14:textId="77777777" w:rsidR="007E6C11" w:rsidRPr="00FA3782" w:rsidRDefault="007E6C11" w:rsidP="00E148D7">
            <w:pPr>
              <w:contextualSpacing/>
              <w:rPr>
                <w:sz w:val="24"/>
                <w:szCs w:val="24"/>
              </w:rPr>
            </w:pPr>
            <w:r w:rsidRPr="00FA3782">
              <w:rPr>
                <w:sz w:val="24"/>
                <w:szCs w:val="24"/>
              </w:rPr>
              <w:t>Отрадненское</w:t>
            </w:r>
          </w:p>
        </w:tc>
        <w:tc>
          <w:tcPr>
            <w:tcW w:w="609" w:type="pct"/>
            <w:shd w:val="clear" w:color="auto" w:fill="auto"/>
            <w:vAlign w:val="center"/>
            <w:hideMark/>
          </w:tcPr>
          <w:p w14:paraId="1D032E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E12A6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6334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6AFD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2C1EA1" w14:textId="77777777" w:rsidTr="00A04D51">
        <w:trPr>
          <w:trHeight w:val="20"/>
          <w:jc w:val="center"/>
        </w:trPr>
        <w:tc>
          <w:tcPr>
            <w:tcW w:w="1659" w:type="pct"/>
            <w:shd w:val="clear" w:color="auto" w:fill="auto"/>
            <w:vAlign w:val="center"/>
            <w:hideMark/>
          </w:tcPr>
          <w:p w14:paraId="0EB5D16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02F1356" w14:textId="77777777" w:rsidR="007E6C11" w:rsidRPr="00FA3782" w:rsidRDefault="007E6C11" w:rsidP="00E148D7">
            <w:pPr>
              <w:contextualSpacing/>
              <w:jc w:val="right"/>
              <w:rPr>
                <w:sz w:val="24"/>
                <w:szCs w:val="24"/>
              </w:rPr>
            </w:pPr>
            <w:r w:rsidRPr="00FA3782">
              <w:rPr>
                <w:sz w:val="24"/>
                <w:szCs w:val="24"/>
              </w:rPr>
              <w:t>19 967</w:t>
            </w:r>
          </w:p>
        </w:tc>
        <w:tc>
          <w:tcPr>
            <w:tcW w:w="1101" w:type="pct"/>
            <w:shd w:val="clear" w:color="auto" w:fill="auto"/>
            <w:vAlign w:val="center"/>
            <w:hideMark/>
          </w:tcPr>
          <w:p w14:paraId="5905CFEA" w14:textId="77777777" w:rsidR="007E6C11" w:rsidRPr="00FA3782" w:rsidRDefault="007E6C11" w:rsidP="00E148D7">
            <w:pPr>
              <w:contextualSpacing/>
              <w:jc w:val="right"/>
              <w:rPr>
                <w:sz w:val="24"/>
                <w:szCs w:val="24"/>
              </w:rPr>
            </w:pPr>
            <w:r w:rsidRPr="00FA3782">
              <w:rPr>
                <w:sz w:val="24"/>
                <w:szCs w:val="24"/>
              </w:rPr>
              <w:t>9 139</w:t>
            </w:r>
          </w:p>
        </w:tc>
        <w:tc>
          <w:tcPr>
            <w:tcW w:w="1101" w:type="pct"/>
            <w:shd w:val="clear" w:color="auto" w:fill="auto"/>
            <w:vAlign w:val="center"/>
            <w:hideMark/>
          </w:tcPr>
          <w:p w14:paraId="4F061FA5"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38F8DC67"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3A392D0C" w14:textId="77777777" w:rsidTr="00A04D51">
        <w:trPr>
          <w:trHeight w:val="20"/>
          <w:jc w:val="center"/>
        </w:trPr>
        <w:tc>
          <w:tcPr>
            <w:tcW w:w="1659" w:type="pct"/>
            <w:shd w:val="clear" w:color="auto" w:fill="auto"/>
            <w:vAlign w:val="center"/>
            <w:hideMark/>
          </w:tcPr>
          <w:p w14:paraId="3D9FDDB5" w14:textId="77777777" w:rsidR="007E6C11" w:rsidRPr="00FA3782" w:rsidRDefault="007E6C11" w:rsidP="00E148D7">
            <w:pPr>
              <w:contextualSpacing/>
              <w:rPr>
                <w:sz w:val="24"/>
                <w:szCs w:val="24"/>
              </w:rPr>
            </w:pPr>
            <w:r w:rsidRPr="00FA3782">
              <w:rPr>
                <w:sz w:val="24"/>
                <w:szCs w:val="24"/>
              </w:rPr>
              <w:t>Мгинское</w:t>
            </w:r>
          </w:p>
        </w:tc>
        <w:tc>
          <w:tcPr>
            <w:tcW w:w="609" w:type="pct"/>
            <w:shd w:val="clear" w:color="auto" w:fill="auto"/>
            <w:vAlign w:val="center"/>
            <w:hideMark/>
          </w:tcPr>
          <w:p w14:paraId="39092C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0538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35B462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9ECD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BAA04B" w14:textId="77777777" w:rsidTr="00A04D51">
        <w:trPr>
          <w:trHeight w:val="20"/>
          <w:jc w:val="center"/>
        </w:trPr>
        <w:tc>
          <w:tcPr>
            <w:tcW w:w="1659" w:type="pct"/>
            <w:shd w:val="clear" w:color="auto" w:fill="auto"/>
            <w:vAlign w:val="center"/>
            <w:hideMark/>
          </w:tcPr>
          <w:p w14:paraId="3E81EB1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925BBDC"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57A4B838" w14:textId="77777777" w:rsidR="007E6C11" w:rsidRPr="00FA3782" w:rsidRDefault="007E6C11" w:rsidP="00E148D7">
            <w:pPr>
              <w:contextualSpacing/>
              <w:jc w:val="right"/>
              <w:rPr>
                <w:sz w:val="24"/>
                <w:szCs w:val="24"/>
              </w:rPr>
            </w:pPr>
            <w:r w:rsidRPr="00FA3782">
              <w:rPr>
                <w:sz w:val="24"/>
                <w:szCs w:val="24"/>
              </w:rPr>
              <w:t>2 882</w:t>
            </w:r>
          </w:p>
        </w:tc>
        <w:tc>
          <w:tcPr>
            <w:tcW w:w="1101" w:type="pct"/>
            <w:shd w:val="clear" w:color="auto" w:fill="auto"/>
            <w:vAlign w:val="center"/>
            <w:hideMark/>
          </w:tcPr>
          <w:p w14:paraId="653C1941"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4DA1B571"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19C42DB2" w14:textId="77777777" w:rsidTr="00A04D51">
        <w:trPr>
          <w:trHeight w:val="20"/>
          <w:jc w:val="center"/>
        </w:trPr>
        <w:tc>
          <w:tcPr>
            <w:tcW w:w="1659" w:type="pct"/>
            <w:shd w:val="clear" w:color="auto" w:fill="auto"/>
            <w:vAlign w:val="center"/>
            <w:hideMark/>
          </w:tcPr>
          <w:p w14:paraId="45A43AD5" w14:textId="77777777" w:rsidR="007E6C11" w:rsidRPr="00FA3782" w:rsidRDefault="007E6C11" w:rsidP="00E148D7">
            <w:pPr>
              <w:contextualSpacing/>
              <w:rPr>
                <w:sz w:val="24"/>
                <w:szCs w:val="24"/>
              </w:rPr>
            </w:pPr>
            <w:r w:rsidRPr="00FA3782">
              <w:rPr>
                <w:sz w:val="24"/>
                <w:szCs w:val="24"/>
              </w:rPr>
              <w:t>Назиевское</w:t>
            </w:r>
          </w:p>
        </w:tc>
        <w:tc>
          <w:tcPr>
            <w:tcW w:w="609" w:type="pct"/>
            <w:shd w:val="clear" w:color="auto" w:fill="auto"/>
            <w:vAlign w:val="center"/>
            <w:hideMark/>
          </w:tcPr>
          <w:p w14:paraId="4871D2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9B9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7529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B932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B4D749" w14:textId="77777777" w:rsidTr="00A04D51">
        <w:trPr>
          <w:trHeight w:val="20"/>
          <w:jc w:val="center"/>
        </w:trPr>
        <w:tc>
          <w:tcPr>
            <w:tcW w:w="1659" w:type="pct"/>
            <w:shd w:val="clear" w:color="auto" w:fill="auto"/>
            <w:vAlign w:val="center"/>
            <w:hideMark/>
          </w:tcPr>
          <w:p w14:paraId="1619D1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78425D" w14:textId="77777777" w:rsidR="007E6C11" w:rsidRPr="00FA3782" w:rsidRDefault="007E6C11" w:rsidP="00E148D7">
            <w:pPr>
              <w:contextualSpacing/>
              <w:jc w:val="right"/>
              <w:rPr>
                <w:sz w:val="24"/>
                <w:szCs w:val="24"/>
              </w:rPr>
            </w:pPr>
            <w:r w:rsidRPr="00FA3782">
              <w:rPr>
                <w:sz w:val="24"/>
                <w:szCs w:val="24"/>
              </w:rPr>
              <w:t>1 360</w:t>
            </w:r>
          </w:p>
        </w:tc>
        <w:tc>
          <w:tcPr>
            <w:tcW w:w="1101" w:type="pct"/>
            <w:shd w:val="clear" w:color="auto" w:fill="auto"/>
            <w:vAlign w:val="center"/>
            <w:hideMark/>
          </w:tcPr>
          <w:p w14:paraId="5B96DB26" w14:textId="77777777" w:rsidR="007E6C11" w:rsidRPr="00FA3782" w:rsidRDefault="007E6C11" w:rsidP="00E148D7">
            <w:pPr>
              <w:contextualSpacing/>
              <w:jc w:val="right"/>
              <w:rPr>
                <w:sz w:val="24"/>
                <w:szCs w:val="24"/>
              </w:rPr>
            </w:pPr>
            <w:r w:rsidRPr="00FA3782">
              <w:rPr>
                <w:sz w:val="24"/>
                <w:szCs w:val="24"/>
              </w:rPr>
              <w:t>888</w:t>
            </w:r>
          </w:p>
        </w:tc>
        <w:tc>
          <w:tcPr>
            <w:tcW w:w="1101" w:type="pct"/>
            <w:shd w:val="clear" w:color="auto" w:fill="auto"/>
            <w:vAlign w:val="center"/>
            <w:hideMark/>
          </w:tcPr>
          <w:p w14:paraId="45623A43" w14:textId="77777777" w:rsidR="007E6C11" w:rsidRPr="00FA3782" w:rsidRDefault="007E6C11" w:rsidP="00E148D7">
            <w:pPr>
              <w:contextualSpacing/>
              <w:jc w:val="right"/>
              <w:rPr>
                <w:sz w:val="24"/>
                <w:szCs w:val="24"/>
              </w:rPr>
            </w:pPr>
            <w:r w:rsidRPr="00FA3782">
              <w:rPr>
                <w:sz w:val="24"/>
                <w:szCs w:val="24"/>
              </w:rPr>
              <w:t>65</w:t>
            </w:r>
          </w:p>
        </w:tc>
        <w:tc>
          <w:tcPr>
            <w:tcW w:w="530" w:type="pct"/>
            <w:shd w:val="clear" w:color="auto" w:fill="auto"/>
            <w:vAlign w:val="center"/>
            <w:hideMark/>
          </w:tcPr>
          <w:p w14:paraId="64620709" w14:textId="77777777" w:rsidR="007E6C11" w:rsidRPr="00FA3782" w:rsidRDefault="007E6C11" w:rsidP="00E148D7">
            <w:pPr>
              <w:contextualSpacing/>
              <w:jc w:val="right"/>
              <w:rPr>
                <w:sz w:val="24"/>
                <w:szCs w:val="24"/>
              </w:rPr>
            </w:pPr>
            <w:r w:rsidRPr="00FA3782">
              <w:rPr>
                <w:sz w:val="24"/>
                <w:szCs w:val="24"/>
              </w:rPr>
              <w:t>35</w:t>
            </w:r>
          </w:p>
        </w:tc>
      </w:tr>
      <w:tr w:rsidR="007E6C11" w:rsidRPr="00FA3782" w14:paraId="4204DD15" w14:textId="77777777" w:rsidTr="00A04D51">
        <w:trPr>
          <w:trHeight w:val="20"/>
          <w:jc w:val="center"/>
        </w:trPr>
        <w:tc>
          <w:tcPr>
            <w:tcW w:w="1659" w:type="pct"/>
            <w:shd w:val="clear" w:color="auto" w:fill="auto"/>
            <w:vAlign w:val="center"/>
            <w:hideMark/>
          </w:tcPr>
          <w:p w14:paraId="77B3DE63" w14:textId="77777777" w:rsidR="007E6C11" w:rsidRPr="00FA3782" w:rsidRDefault="007E6C11" w:rsidP="00E148D7">
            <w:pPr>
              <w:contextualSpacing/>
              <w:rPr>
                <w:sz w:val="24"/>
                <w:szCs w:val="24"/>
              </w:rPr>
            </w:pPr>
            <w:r w:rsidRPr="00FA3782">
              <w:rPr>
                <w:sz w:val="24"/>
                <w:szCs w:val="24"/>
              </w:rPr>
              <w:t>Павловское</w:t>
            </w:r>
          </w:p>
        </w:tc>
        <w:tc>
          <w:tcPr>
            <w:tcW w:w="609" w:type="pct"/>
            <w:shd w:val="clear" w:color="auto" w:fill="auto"/>
            <w:vAlign w:val="center"/>
            <w:hideMark/>
          </w:tcPr>
          <w:p w14:paraId="4A67781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7816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FE536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AD2B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81269E" w14:textId="77777777" w:rsidTr="00A04D51">
        <w:trPr>
          <w:trHeight w:val="20"/>
          <w:jc w:val="center"/>
        </w:trPr>
        <w:tc>
          <w:tcPr>
            <w:tcW w:w="1659" w:type="pct"/>
            <w:shd w:val="clear" w:color="auto" w:fill="auto"/>
            <w:vAlign w:val="center"/>
            <w:hideMark/>
          </w:tcPr>
          <w:p w14:paraId="4FA2373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D2DD303"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0204E83F"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114E575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57841C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BD4051" w14:textId="77777777" w:rsidTr="00A04D51">
        <w:trPr>
          <w:trHeight w:val="20"/>
          <w:jc w:val="center"/>
        </w:trPr>
        <w:tc>
          <w:tcPr>
            <w:tcW w:w="1659" w:type="pct"/>
            <w:shd w:val="clear" w:color="auto" w:fill="auto"/>
            <w:vAlign w:val="center"/>
            <w:hideMark/>
          </w:tcPr>
          <w:p w14:paraId="02B370BD" w14:textId="77777777" w:rsidR="007E6C11" w:rsidRPr="00FA3782" w:rsidRDefault="007E6C11" w:rsidP="00E148D7">
            <w:pPr>
              <w:contextualSpacing/>
              <w:rPr>
                <w:sz w:val="24"/>
                <w:szCs w:val="24"/>
              </w:rPr>
            </w:pPr>
            <w:r w:rsidRPr="00FA3782">
              <w:rPr>
                <w:sz w:val="24"/>
                <w:szCs w:val="24"/>
              </w:rPr>
              <w:t>Приладожское</w:t>
            </w:r>
          </w:p>
        </w:tc>
        <w:tc>
          <w:tcPr>
            <w:tcW w:w="609" w:type="pct"/>
            <w:shd w:val="clear" w:color="auto" w:fill="auto"/>
            <w:vAlign w:val="center"/>
            <w:hideMark/>
          </w:tcPr>
          <w:p w14:paraId="38F8C78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10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8072F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4C849A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56BED3" w14:textId="77777777" w:rsidTr="00A04D51">
        <w:trPr>
          <w:trHeight w:val="20"/>
          <w:jc w:val="center"/>
        </w:trPr>
        <w:tc>
          <w:tcPr>
            <w:tcW w:w="1659" w:type="pct"/>
            <w:shd w:val="clear" w:color="auto" w:fill="auto"/>
            <w:vAlign w:val="center"/>
            <w:hideMark/>
          </w:tcPr>
          <w:p w14:paraId="015917F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F8ABC7" w14:textId="77777777" w:rsidR="007E6C11" w:rsidRPr="00FA3782" w:rsidRDefault="007E6C11" w:rsidP="00E148D7">
            <w:pPr>
              <w:contextualSpacing/>
              <w:jc w:val="right"/>
              <w:rPr>
                <w:sz w:val="24"/>
                <w:szCs w:val="24"/>
              </w:rPr>
            </w:pPr>
            <w:r w:rsidRPr="00FA3782">
              <w:rPr>
                <w:sz w:val="24"/>
                <w:szCs w:val="24"/>
              </w:rPr>
              <w:t>1 343</w:t>
            </w:r>
          </w:p>
        </w:tc>
        <w:tc>
          <w:tcPr>
            <w:tcW w:w="1101" w:type="pct"/>
            <w:shd w:val="clear" w:color="auto" w:fill="auto"/>
            <w:vAlign w:val="center"/>
            <w:hideMark/>
          </w:tcPr>
          <w:p w14:paraId="4BE2DDB7" w14:textId="77777777" w:rsidR="007E6C11" w:rsidRPr="00FA3782" w:rsidRDefault="007E6C11" w:rsidP="00E148D7">
            <w:pPr>
              <w:contextualSpacing/>
              <w:jc w:val="right"/>
              <w:rPr>
                <w:sz w:val="24"/>
                <w:szCs w:val="24"/>
              </w:rPr>
            </w:pPr>
            <w:r w:rsidRPr="00FA3782">
              <w:rPr>
                <w:sz w:val="24"/>
                <w:szCs w:val="24"/>
              </w:rPr>
              <w:t>670</w:t>
            </w:r>
          </w:p>
        </w:tc>
        <w:tc>
          <w:tcPr>
            <w:tcW w:w="1101" w:type="pct"/>
            <w:shd w:val="clear" w:color="auto" w:fill="auto"/>
            <w:vAlign w:val="center"/>
            <w:hideMark/>
          </w:tcPr>
          <w:p w14:paraId="5960946A"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92A85AA"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3370D4E6" w14:textId="77777777" w:rsidTr="00A04D51">
        <w:trPr>
          <w:trHeight w:val="20"/>
          <w:jc w:val="center"/>
        </w:trPr>
        <w:tc>
          <w:tcPr>
            <w:tcW w:w="1659" w:type="pct"/>
            <w:shd w:val="clear" w:color="auto" w:fill="auto"/>
            <w:vAlign w:val="center"/>
            <w:hideMark/>
          </w:tcPr>
          <w:p w14:paraId="5DE365FD" w14:textId="77777777" w:rsidR="007E6C11" w:rsidRPr="00FA3782" w:rsidRDefault="007E6C11" w:rsidP="00E148D7">
            <w:pPr>
              <w:contextualSpacing/>
              <w:rPr>
                <w:sz w:val="24"/>
                <w:szCs w:val="24"/>
              </w:rPr>
            </w:pPr>
            <w:r w:rsidRPr="00FA3782">
              <w:rPr>
                <w:sz w:val="24"/>
                <w:szCs w:val="24"/>
              </w:rPr>
              <w:t>Синявинское</w:t>
            </w:r>
          </w:p>
        </w:tc>
        <w:tc>
          <w:tcPr>
            <w:tcW w:w="609" w:type="pct"/>
            <w:shd w:val="clear" w:color="auto" w:fill="auto"/>
            <w:vAlign w:val="center"/>
            <w:hideMark/>
          </w:tcPr>
          <w:p w14:paraId="77CC83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6A1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D0B1E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645EB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386F55" w14:textId="77777777" w:rsidTr="00A04D51">
        <w:trPr>
          <w:trHeight w:val="20"/>
          <w:jc w:val="center"/>
        </w:trPr>
        <w:tc>
          <w:tcPr>
            <w:tcW w:w="1659" w:type="pct"/>
            <w:shd w:val="clear" w:color="auto" w:fill="auto"/>
            <w:vAlign w:val="center"/>
            <w:hideMark/>
          </w:tcPr>
          <w:p w14:paraId="0AA45A5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2A8CD4" w14:textId="77777777" w:rsidR="007E6C11" w:rsidRPr="00FA3782" w:rsidRDefault="007E6C11" w:rsidP="00E148D7">
            <w:pPr>
              <w:contextualSpacing/>
              <w:jc w:val="right"/>
              <w:rPr>
                <w:sz w:val="24"/>
                <w:szCs w:val="24"/>
              </w:rPr>
            </w:pPr>
            <w:r w:rsidRPr="00FA3782">
              <w:rPr>
                <w:sz w:val="24"/>
                <w:szCs w:val="24"/>
              </w:rPr>
              <w:t>6 904</w:t>
            </w:r>
          </w:p>
        </w:tc>
        <w:tc>
          <w:tcPr>
            <w:tcW w:w="1101" w:type="pct"/>
            <w:shd w:val="clear" w:color="auto" w:fill="auto"/>
            <w:vAlign w:val="center"/>
            <w:hideMark/>
          </w:tcPr>
          <w:p w14:paraId="216976F6" w14:textId="77777777" w:rsidR="007E6C11" w:rsidRPr="00FA3782" w:rsidRDefault="007E6C11" w:rsidP="00E148D7">
            <w:pPr>
              <w:contextualSpacing/>
              <w:jc w:val="right"/>
              <w:rPr>
                <w:sz w:val="24"/>
                <w:szCs w:val="24"/>
              </w:rPr>
            </w:pPr>
            <w:r w:rsidRPr="00FA3782">
              <w:rPr>
                <w:sz w:val="24"/>
                <w:szCs w:val="24"/>
              </w:rPr>
              <w:t>687</w:t>
            </w:r>
          </w:p>
        </w:tc>
        <w:tc>
          <w:tcPr>
            <w:tcW w:w="1101" w:type="pct"/>
            <w:shd w:val="clear" w:color="auto" w:fill="auto"/>
            <w:vAlign w:val="center"/>
            <w:hideMark/>
          </w:tcPr>
          <w:p w14:paraId="66057BF4"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B712F8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594D0E4" w14:textId="77777777" w:rsidTr="00A04D51">
        <w:trPr>
          <w:trHeight w:val="20"/>
          <w:jc w:val="center"/>
        </w:trPr>
        <w:tc>
          <w:tcPr>
            <w:tcW w:w="1659" w:type="pct"/>
            <w:shd w:val="clear" w:color="auto" w:fill="auto"/>
            <w:vAlign w:val="center"/>
            <w:hideMark/>
          </w:tcPr>
          <w:p w14:paraId="5013F94D" w14:textId="77777777" w:rsidR="007E6C11" w:rsidRPr="00FA3782" w:rsidRDefault="007E6C11" w:rsidP="00E148D7">
            <w:pPr>
              <w:contextualSpacing/>
              <w:rPr>
                <w:sz w:val="24"/>
                <w:szCs w:val="24"/>
              </w:rPr>
            </w:pPr>
            <w:r w:rsidRPr="00FA3782">
              <w:rPr>
                <w:sz w:val="24"/>
                <w:szCs w:val="24"/>
              </w:rPr>
              <w:t>Путиловское</w:t>
            </w:r>
          </w:p>
        </w:tc>
        <w:tc>
          <w:tcPr>
            <w:tcW w:w="609" w:type="pct"/>
            <w:shd w:val="clear" w:color="auto" w:fill="auto"/>
            <w:vAlign w:val="center"/>
            <w:hideMark/>
          </w:tcPr>
          <w:p w14:paraId="294FEE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81EF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D1B65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4E22A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1494AE" w14:textId="77777777" w:rsidTr="00A04D51">
        <w:trPr>
          <w:trHeight w:val="20"/>
          <w:jc w:val="center"/>
        </w:trPr>
        <w:tc>
          <w:tcPr>
            <w:tcW w:w="1659" w:type="pct"/>
            <w:shd w:val="clear" w:color="auto" w:fill="auto"/>
            <w:vAlign w:val="center"/>
            <w:hideMark/>
          </w:tcPr>
          <w:p w14:paraId="391E7B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A181" w14:textId="77777777" w:rsidR="007E6C11" w:rsidRPr="00FA3782" w:rsidRDefault="007E6C11" w:rsidP="00E148D7">
            <w:pPr>
              <w:contextualSpacing/>
              <w:jc w:val="right"/>
              <w:rPr>
                <w:sz w:val="24"/>
                <w:szCs w:val="24"/>
              </w:rPr>
            </w:pPr>
            <w:r w:rsidRPr="00FA3782">
              <w:rPr>
                <w:sz w:val="24"/>
                <w:szCs w:val="24"/>
              </w:rPr>
              <w:t>2 222</w:t>
            </w:r>
          </w:p>
        </w:tc>
        <w:tc>
          <w:tcPr>
            <w:tcW w:w="1101" w:type="pct"/>
            <w:shd w:val="clear" w:color="auto" w:fill="auto"/>
            <w:vAlign w:val="center"/>
            <w:hideMark/>
          </w:tcPr>
          <w:p w14:paraId="6C36B717" w14:textId="77777777" w:rsidR="007E6C11" w:rsidRPr="00FA3782" w:rsidRDefault="007E6C11" w:rsidP="00E148D7">
            <w:pPr>
              <w:contextualSpacing/>
              <w:jc w:val="right"/>
              <w:rPr>
                <w:sz w:val="24"/>
                <w:szCs w:val="24"/>
              </w:rPr>
            </w:pPr>
            <w:r w:rsidRPr="00FA3782">
              <w:rPr>
                <w:sz w:val="24"/>
                <w:szCs w:val="24"/>
              </w:rPr>
              <w:t>1 792</w:t>
            </w:r>
          </w:p>
        </w:tc>
        <w:tc>
          <w:tcPr>
            <w:tcW w:w="1101" w:type="pct"/>
            <w:shd w:val="clear" w:color="auto" w:fill="auto"/>
            <w:vAlign w:val="center"/>
            <w:hideMark/>
          </w:tcPr>
          <w:p w14:paraId="0A1AD669"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42A020BC"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7258D6B" w14:textId="77777777" w:rsidTr="00A04D51">
        <w:trPr>
          <w:trHeight w:val="20"/>
          <w:jc w:val="center"/>
        </w:trPr>
        <w:tc>
          <w:tcPr>
            <w:tcW w:w="1659" w:type="pct"/>
            <w:shd w:val="clear" w:color="auto" w:fill="auto"/>
            <w:vAlign w:val="center"/>
            <w:hideMark/>
          </w:tcPr>
          <w:p w14:paraId="74989C84" w14:textId="77777777" w:rsidR="007E6C11" w:rsidRPr="00FA3782" w:rsidRDefault="007E6C11" w:rsidP="00E148D7">
            <w:pPr>
              <w:contextualSpacing/>
              <w:rPr>
                <w:sz w:val="24"/>
                <w:szCs w:val="24"/>
              </w:rPr>
            </w:pPr>
            <w:r w:rsidRPr="00FA3782">
              <w:rPr>
                <w:sz w:val="24"/>
                <w:szCs w:val="24"/>
              </w:rPr>
              <w:t>Суховское</w:t>
            </w:r>
          </w:p>
        </w:tc>
        <w:tc>
          <w:tcPr>
            <w:tcW w:w="609" w:type="pct"/>
            <w:shd w:val="clear" w:color="auto" w:fill="auto"/>
            <w:vAlign w:val="center"/>
            <w:hideMark/>
          </w:tcPr>
          <w:p w14:paraId="1DB974D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C3D3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401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3292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A36226" w14:textId="77777777" w:rsidTr="00A04D51">
        <w:trPr>
          <w:trHeight w:val="20"/>
          <w:jc w:val="center"/>
        </w:trPr>
        <w:tc>
          <w:tcPr>
            <w:tcW w:w="1659" w:type="pct"/>
            <w:shd w:val="clear" w:color="auto" w:fill="auto"/>
            <w:vAlign w:val="center"/>
            <w:hideMark/>
          </w:tcPr>
          <w:p w14:paraId="16AF0B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46B41F2"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1CDCFBC"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FA72B9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B3F7CC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E7C207" w14:textId="77777777" w:rsidTr="00A04D51">
        <w:trPr>
          <w:trHeight w:val="20"/>
          <w:jc w:val="center"/>
        </w:trPr>
        <w:tc>
          <w:tcPr>
            <w:tcW w:w="1659" w:type="pct"/>
            <w:shd w:val="clear" w:color="auto" w:fill="auto"/>
            <w:vAlign w:val="center"/>
            <w:hideMark/>
          </w:tcPr>
          <w:p w14:paraId="1FF8FC96" w14:textId="77777777" w:rsidR="007E6C11" w:rsidRPr="00FA3782" w:rsidRDefault="007E6C11" w:rsidP="00E148D7">
            <w:pPr>
              <w:contextualSpacing/>
              <w:rPr>
                <w:sz w:val="24"/>
                <w:szCs w:val="24"/>
              </w:rPr>
            </w:pPr>
            <w:r w:rsidRPr="00FA3782">
              <w:rPr>
                <w:sz w:val="24"/>
                <w:szCs w:val="24"/>
              </w:rPr>
              <w:t>Шумское</w:t>
            </w:r>
          </w:p>
        </w:tc>
        <w:tc>
          <w:tcPr>
            <w:tcW w:w="609" w:type="pct"/>
            <w:shd w:val="clear" w:color="auto" w:fill="auto"/>
            <w:vAlign w:val="center"/>
            <w:hideMark/>
          </w:tcPr>
          <w:p w14:paraId="2DFEC3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19E4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1730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B4673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FDF8DB" w14:textId="77777777" w:rsidTr="00A04D51">
        <w:trPr>
          <w:trHeight w:val="20"/>
          <w:jc w:val="center"/>
        </w:trPr>
        <w:tc>
          <w:tcPr>
            <w:tcW w:w="1659" w:type="pct"/>
            <w:shd w:val="clear" w:color="auto" w:fill="auto"/>
            <w:vAlign w:val="center"/>
            <w:hideMark/>
          </w:tcPr>
          <w:p w14:paraId="4C0B70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DF00527" w14:textId="77777777" w:rsidR="007E6C11" w:rsidRPr="00FA3782" w:rsidRDefault="007E6C11" w:rsidP="00E148D7">
            <w:pPr>
              <w:contextualSpacing/>
              <w:jc w:val="right"/>
              <w:rPr>
                <w:sz w:val="24"/>
                <w:szCs w:val="24"/>
              </w:rPr>
            </w:pPr>
            <w:r w:rsidRPr="00FA3782">
              <w:rPr>
                <w:sz w:val="24"/>
                <w:szCs w:val="24"/>
              </w:rPr>
              <w:t>1 312</w:t>
            </w:r>
          </w:p>
        </w:tc>
        <w:tc>
          <w:tcPr>
            <w:tcW w:w="1101" w:type="pct"/>
            <w:shd w:val="clear" w:color="auto" w:fill="auto"/>
            <w:vAlign w:val="center"/>
            <w:hideMark/>
          </w:tcPr>
          <w:p w14:paraId="2C029FDB"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7BBB639B" w14:textId="77777777" w:rsidR="007E6C11" w:rsidRPr="00FA3782" w:rsidRDefault="007E6C11" w:rsidP="00E148D7">
            <w:pPr>
              <w:contextualSpacing/>
              <w:jc w:val="right"/>
              <w:rPr>
                <w:sz w:val="24"/>
                <w:szCs w:val="24"/>
              </w:rPr>
            </w:pPr>
            <w:r w:rsidRPr="00FA3782">
              <w:rPr>
                <w:sz w:val="24"/>
                <w:szCs w:val="24"/>
              </w:rPr>
              <w:t>68</w:t>
            </w:r>
          </w:p>
        </w:tc>
        <w:tc>
          <w:tcPr>
            <w:tcW w:w="530" w:type="pct"/>
            <w:shd w:val="clear" w:color="auto" w:fill="auto"/>
            <w:vAlign w:val="center"/>
            <w:hideMark/>
          </w:tcPr>
          <w:p w14:paraId="5EE92359" w14:textId="77777777" w:rsidR="007E6C11" w:rsidRPr="00FA3782" w:rsidRDefault="007E6C11" w:rsidP="00E148D7">
            <w:pPr>
              <w:contextualSpacing/>
              <w:jc w:val="right"/>
              <w:rPr>
                <w:sz w:val="24"/>
                <w:szCs w:val="24"/>
              </w:rPr>
            </w:pPr>
            <w:r w:rsidRPr="00FA3782">
              <w:rPr>
                <w:sz w:val="24"/>
                <w:szCs w:val="24"/>
              </w:rPr>
              <w:t>32</w:t>
            </w:r>
          </w:p>
        </w:tc>
      </w:tr>
      <w:tr w:rsidR="007E6C11" w:rsidRPr="00FA3782" w14:paraId="3F98289E" w14:textId="77777777" w:rsidTr="00A04D51">
        <w:trPr>
          <w:trHeight w:val="20"/>
          <w:jc w:val="center"/>
        </w:trPr>
        <w:tc>
          <w:tcPr>
            <w:tcW w:w="5000" w:type="pct"/>
            <w:gridSpan w:val="5"/>
            <w:shd w:val="clear" w:color="auto" w:fill="auto"/>
            <w:vAlign w:val="center"/>
            <w:hideMark/>
          </w:tcPr>
          <w:p w14:paraId="1A40B623" w14:textId="77777777" w:rsidR="007E6C11" w:rsidRPr="00FA3782" w:rsidRDefault="007E6C11" w:rsidP="00E148D7">
            <w:pPr>
              <w:contextualSpacing/>
              <w:rPr>
                <w:b/>
                <w:bCs/>
                <w:sz w:val="24"/>
                <w:szCs w:val="24"/>
              </w:rPr>
            </w:pPr>
            <w:r w:rsidRPr="00FA3782">
              <w:rPr>
                <w:b/>
                <w:bCs/>
                <w:sz w:val="24"/>
                <w:szCs w:val="24"/>
              </w:rPr>
              <w:t>Лодейнопольский муниципальный район </w:t>
            </w:r>
          </w:p>
        </w:tc>
      </w:tr>
      <w:tr w:rsidR="007E6C11" w:rsidRPr="00FA3782" w14:paraId="7D42F329" w14:textId="77777777" w:rsidTr="00A04D51">
        <w:trPr>
          <w:trHeight w:val="20"/>
          <w:jc w:val="center"/>
        </w:trPr>
        <w:tc>
          <w:tcPr>
            <w:tcW w:w="1659" w:type="pct"/>
            <w:shd w:val="clear" w:color="auto" w:fill="auto"/>
            <w:vAlign w:val="center"/>
            <w:hideMark/>
          </w:tcPr>
          <w:p w14:paraId="4B5B0F50" w14:textId="77777777" w:rsidR="007E6C11" w:rsidRPr="00FA3782" w:rsidRDefault="007E6C11" w:rsidP="00E148D7">
            <w:pPr>
              <w:contextualSpacing/>
              <w:rPr>
                <w:sz w:val="24"/>
                <w:szCs w:val="24"/>
              </w:rPr>
            </w:pPr>
            <w:r w:rsidRPr="00FA3782">
              <w:rPr>
                <w:sz w:val="24"/>
                <w:szCs w:val="24"/>
              </w:rPr>
              <w:t>Лодейнопольское</w:t>
            </w:r>
          </w:p>
        </w:tc>
        <w:tc>
          <w:tcPr>
            <w:tcW w:w="609" w:type="pct"/>
            <w:shd w:val="clear" w:color="auto" w:fill="auto"/>
            <w:vAlign w:val="center"/>
            <w:hideMark/>
          </w:tcPr>
          <w:p w14:paraId="7F6748B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5CF6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6F80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93E1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D5FAF3" w14:textId="77777777" w:rsidTr="00A04D51">
        <w:trPr>
          <w:trHeight w:val="20"/>
          <w:jc w:val="center"/>
        </w:trPr>
        <w:tc>
          <w:tcPr>
            <w:tcW w:w="1659" w:type="pct"/>
            <w:shd w:val="clear" w:color="auto" w:fill="auto"/>
            <w:vAlign w:val="center"/>
            <w:hideMark/>
          </w:tcPr>
          <w:p w14:paraId="0C7775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DED9C12" w14:textId="77777777" w:rsidR="007E6C11" w:rsidRPr="00FA3782" w:rsidRDefault="007E6C11" w:rsidP="00E148D7">
            <w:pPr>
              <w:contextualSpacing/>
              <w:jc w:val="right"/>
              <w:rPr>
                <w:sz w:val="24"/>
                <w:szCs w:val="24"/>
              </w:rPr>
            </w:pPr>
            <w:r w:rsidRPr="00FA3782">
              <w:rPr>
                <w:sz w:val="24"/>
                <w:szCs w:val="24"/>
              </w:rPr>
              <w:t>5 652</w:t>
            </w:r>
          </w:p>
        </w:tc>
        <w:tc>
          <w:tcPr>
            <w:tcW w:w="1101" w:type="pct"/>
            <w:shd w:val="clear" w:color="auto" w:fill="auto"/>
            <w:vAlign w:val="center"/>
            <w:hideMark/>
          </w:tcPr>
          <w:p w14:paraId="7F893D65" w14:textId="77777777" w:rsidR="007E6C11" w:rsidRPr="00FA3782" w:rsidRDefault="007E6C11" w:rsidP="00E148D7">
            <w:pPr>
              <w:contextualSpacing/>
              <w:jc w:val="right"/>
              <w:rPr>
                <w:sz w:val="24"/>
                <w:szCs w:val="24"/>
              </w:rPr>
            </w:pPr>
            <w:r w:rsidRPr="00FA3782">
              <w:rPr>
                <w:sz w:val="24"/>
                <w:szCs w:val="24"/>
              </w:rPr>
              <w:t>4 537</w:t>
            </w:r>
          </w:p>
        </w:tc>
        <w:tc>
          <w:tcPr>
            <w:tcW w:w="1101" w:type="pct"/>
            <w:shd w:val="clear" w:color="auto" w:fill="auto"/>
            <w:vAlign w:val="center"/>
            <w:hideMark/>
          </w:tcPr>
          <w:p w14:paraId="4F054A3F" w14:textId="77777777" w:rsidR="007E6C11" w:rsidRPr="00FA3782" w:rsidRDefault="007E6C11" w:rsidP="00E148D7">
            <w:pPr>
              <w:contextualSpacing/>
              <w:jc w:val="right"/>
              <w:rPr>
                <w:sz w:val="24"/>
                <w:szCs w:val="24"/>
              </w:rPr>
            </w:pPr>
            <w:r w:rsidRPr="00FA3782">
              <w:rPr>
                <w:sz w:val="24"/>
                <w:szCs w:val="24"/>
              </w:rPr>
              <w:t>80</w:t>
            </w:r>
          </w:p>
        </w:tc>
        <w:tc>
          <w:tcPr>
            <w:tcW w:w="530" w:type="pct"/>
            <w:shd w:val="clear" w:color="auto" w:fill="auto"/>
            <w:vAlign w:val="center"/>
            <w:hideMark/>
          </w:tcPr>
          <w:p w14:paraId="18FE24C9"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6FB804F6" w14:textId="77777777" w:rsidTr="00A04D51">
        <w:trPr>
          <w:trHeight w:val="20"/>
          <w:jc w:val="center"/>
        </w:trPr>
        <w:tc>
          <w:tcPr>
            <w:tcW w:w="1659" w:type="pct"/>
            <w:shd w:val="clear" w:color="auto" w:fill="auto"/>
            <w:vAlign w:val="center"/>
            <w:hideMark/>
          </w:tcPr>
          <w:p w14:paraId="74092480" w14:textId="77777777" w:rsidR="007E6C11" w:rsidRPr="00FA3782" w:rsidRDefault="007E6C11" w:rsidP="00E148D7">
            <w:pPr>
              <w:contextualSpacing/>
              <w:rPr>
                <w:sz w:val="24"/>
                <w:szCs w:val="24"/>
              </w:rPr>
            </w:pPr>
            <w:r w:rsidRPr="00FA3782">
              <w:rPr>
                <w:sz w:val="24"/>
                <w:szCs w:val="24"/>
              </w:rPr>
              <w:t>Свирьстройское</w:t>
            </w:r>
          </w:p>
        </w:tc>
        <w:tc>
          <w:tcPr>
            <w:tcW w:w="609" w:type="pct"/>
            <w:shd w:val="clear" w:color="auto" w:fill="auto"/>
            <w:vAlign w:val="center"/>
            <w:hideMark/>
          </w:tcPr>
          <w:p w14:paraId="1DCA3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7C7B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9E00D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B93C9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B65FE5" w14:textId="77777777" w:rsidTr="00A04D51">
        <w:trPr>
          <w:trHeight w:val="20"/>
          <w:jc w:val="center"/>
        </w:trPr>
        <w:tc>
          <w:tcPr>
            <w:tcW w:w="1659" w:type="pct"/>
            <w:shd w:val="clear" w:color="auto" w:fill="auto"/>
            <w:vAlign w:val="center"/>
            <w:hideMark/>
          </w:tcPr>
          <w:p w14:paraId="01A33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CAED72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A80392E"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741E421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7DA8F4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C6155B7" w14:textId="77777777" w:rsidTr="00A04D51">
        <w:trPr>
          <w:trHeight w:val="20"/>
          <w:jc w:val="center"/>
        </w:trPr>
        <w:tc>
          <w:tcPr>
            <w:tcW w:w="1659" w:type="pct"/>
            <w:shd w:val="clear" w:color="auto" w:fill="auto"/>
            <w:vAlign w:val="center"/>
            <w:hideMark/>
          </w:tcPr>
          <w:p w14:paraId="3D899F45" w14:textId="5E5724E8" w:rsidR="007E6C11" w:rsidRPr="00FA3782" w:rsidRDefault="00D43571" w:rsidP="00E148D7">
            <w:pPr>
              <w:contextualSpacing/>
              <w:rPr>
                <w:sz w:val="24"/>
                <w:szCs w:val="24"/>
              </w:rPr>
            </w:pPr>
            <w:r>
              <w:rPr>
                <w:sz w:val="24"/>
                <w:szCs w:val="24"/>
              </w:rPr>
              <w:t>Алёховщинское</w:t>
            </w:r>
          </w:p>
        </w:tc>
        <w:tc>
          <w:tcPr>
            <w:tcW w:w="609" w:type="pct"/>
            <w:shd w:val="clear" w:color="auto" w:fill="auto"/>
            <w:vAlign w:val="center"/>
            <w:hideMark/>
          </w:tcPr>
          <w:p w14:paraId="63AFF40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329CB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B229C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FAD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D055F7" w14:textId="77777777" w:rsidTr="00A04D51">
        <w:trPr>
          <w:trHeight w:val="20"/>
          <w:jc w:val="center"/>
        </w:trPr>
        <w:tc>
          <w:tcPr>
            <w:tcW w:w="1659" w:type="pct"/>
            <w:shd w:val="clear" w:color="auto" w:fill="auto"/>
            <w:vAlign w:val="center"/>
            <w:hideMark/>
          </w:tcPr>
          <w:p w14:paraId="0D221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2C2A69" w14:textId="77777777" w:rsidR="007E6C11" w:rsidRPr="00FA3782" w:rsidRDefault="007E6C11" w:rsidP="00E148D7">
            <w:pPr>
              <w:contextualSpacing/>
              <w:jc w:val="right"/>
              <w:rPr>
                <w:sz w:val="24"/>
                <w:szCs w:val="24"/>
              </w:rPr>
            </w:pPr>
            <w:r w:rsidRPr="00FA3782">
              <w:rPr>
                <w:sz w:val="24"/>
                <w:szCs w:val="24"/>
              </w:rPr>
              <w:t>2 387</w:t>
            </w:r>
          </w:p>
        </w:tc>
        <w:tc>
          <w:tcPr>
            <w:tcW w:w="1101" w:type="pct"/>
            <w:shd w:val="clear" w:color="auto" w:fill="auto"/>
            <w:vAlign w:val="center"/>
            <w:hideMark/>
          </w:tcPr>
          <w:p w14:paraId="0C63F8A8" w14:textId="77777777" w:rsidR="007E6C11" w:rsidRPr="00FA3782" w:rsidRDefault="007E6C11" w:rsidP="00E148D7">
            <w:pPr>
              <w:contextualSpacing/>
              <w:jc w:val="right"/>
              <w:rPr>
                <w:sz w:val="24"/>
                <w:szCs w:val="24"/>
              </w:rPr>
            </w:pPr>
            <w:r w:rsidRPr="00FA3782">
              <w:rPr>
                <w:sz w:val="24"/>
                <w:szCs w:val="24"/>
              </w:rPr>
              <w:t>1 871</w:t>
            </w:r>
          </w:p>
        </w:tc>
        <w:tc>
          <w:tcPr>
            <w:tcW w:w="1101" w:type="pct"/>
            <w:shd w:val="clear" w:color="auto" w:fill="auto"/>
            <w:vAlign w:val="center"/>
            <w:hideMark/>
          </w:tcPr>
          <w:p w14:paraId="7246F7E8" w14:textId="77777777" w:rsidR="007E6C11" w:rsidRPr="00FA3782" w:rsidRDefault="007E6C11" w:rsidP="00E148D7">
            <w:pPr>
              <w:contextualSpacing/>
              <w:jc w:val="right"/>
              <w:rPr>
                <w:sz w:val="24"/>
                <w:szCs w:val="24"/>
              </w:rPr>
            </w:pPr>
            <w:r w:rsidRPr="00FA3782">
              <w:rPr>
                <w:sz w:val="24"/>
                <w:szCs w:val="24"/>
              </w:rPr>
              <w:t>78</w:t>
            </w:r>
          </w:p>
        </w:tc>
        <w:tc>
          <w:tcPr>
            <w:tcW w:w="530" w:type="pct"/>
            <w:shd w:val="clear" w:color="auto" w:fill="auto"/>
            <w:vAlign w:val="center"/>
            <w:hideMark/>
          </w:tcPr>
          <w:p w14:paraId="27A165EF" w14:textId="77777777" w:rsidR="007E6C11" w:rsidRPr="00FA3782" w:rsidRDefault="007E6C11" w:rsidP="00E148D7">
            <w:pPr>
              <w:contextualSpacing/>
              <w:jc w:val="right"/>
              <w:rPr>
                <w:sz w:val="24"/>
                <w:szCs w:val="24"/>
              </w:rPr>
            </w:pPr>
            <w:r w:rsidRPr="00FA3782">
              <w:rPr>
                <w:sz w:val="24"/>
                <w:szCs w:val="24"/>
              </w:rPr>
              <w:t>22</w:t>
            </w:r>
          </w:p>
        </w:tc>
      </w:tr>
      <w:tr w:rsidR="007E6C11" w:rsidRPr="00FA3782" w14:paraId="12139EB8" w14:textId="77777777" w:rsidTr="00A04D51">
        <w:trPr>
          <w:trHeight w:val="20"/>
          <w:jc w:val="center"/>
        </w:trPr>
        <w:tc>
          <w:tcPr>
            <w:tcW w:w="1659" w:type="pct"/>
            <w:shd w:val="clear" w:color="auto" w:fill="auto"/>
            <w:vAlign w:val="center"/>
            <w:hideMark/>
          </w:tcPr>
          <w:p w14:paraId="547EE442" w14:textId="77777777" w:rsidR="007E6C11" w:rsidRPr="00FA3782" w:rsidRDefault="007E6C11" w:rsidP="00E148D7">
            <w:pPr>
              <w:contextualSpacing/>
              <w:rPr>
                <w:sz w:val="24"/>
                <w:szCs w:val="24"/>
              </w:rPr>
            </w:pPr>
            <w:r w:rsidRPr="00FA3782">
              <w:rPr>
                <w:sz w:val="24"/>
                <w:szCs w:val="24"/>
              </w:rPr>
              <w:t>Доможировское</w:t>
            </w:r>
          </w:p>
        </w:tc>
        <w:tc>
          <w:tcPr>
            <w:tcW w:w="609" w:type="pct"/>
            <w:shd w:val="clear" w:color="auto" w:fill="auto"/>
            <w:vAlign w:val="center"/>
            <w:hideMark/>
          </w:tcPr>
          <w:p w14:paraId="230797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7C6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5D6E3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5A6C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5AF9F9" w14:textId="77777777" w:rsidTr="00A04D51">
        <w:trPr>
          <w:trHeight w:val="20"/>
          <w:jc w:val="center"/>
        </w:trPr>
        <w:tc>
          <w:tcPr>
            <w:tcW w:w="1659" w:type="pct"/>
            <w:shd w:val="clear" w:color="auto" w:fill="auto"/>
            <w:vAlign w:val="center"/>
            <w:hideMark/>
          </w:tcPr>
          <w:p w14:paraId="15BCC1E7"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05677238"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6C9583C4"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3EECE39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0E445E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F95439" w14:textId="77777777" w:rsidTr="00A04D51">
        <w:trPr>
          <w:trHeight w:val="20"/>
          <w:jc w:val="center"/>
        </w:trPr>
        <w:tc>
          <w:tcPr>
            <w:tcW w:w="1659" w:type="pct"/>
            <w:shd w:val="clear" w:color="auto" w:fill="auto"/>
            <w:vAlign w:val="center"/>
            <w:hideMark/>
          </w:tcPr>
          <w:p w14:paraId="6D34A8BC" w14:textId="77777777" w:rsidR="007E6C11" w:rsidRPr="00FA3782" w:rsidRDefault="007E6C11" w:rsidP="00E148D7">
            <w:pPr>
              <w:contextualSpacing/>
              <w:rPr>
                <w:sz w:val="24"/>
                <w:szCs w:val="24"/>
              </w:rPr>
            </w:pPr>
            <w:r w:rsidRPr="00FA3782">
              <w:rPr>
                <w:sz w:val="24"/>
                <w:szCs w:val="24"/>
              </w:rPr>
              <w:t>Янегское</w:t>
            </w:r>
          </w:p>
        </w:tc>
        <w:tc>
          <w:tcPr>
            <w:tcW w:w="609" w:type="pct"/>
            <w:shd w:val="clear" w:color="auto" w:fill="auto"/>
            <w:vAlign w:val="center"/>
            <w:hideMark/>
          </w:tcPr>
          <w:p w14:paraId="183A281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1FB9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247B6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9EAA5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6FA13E" w14:textId="77777777" w:rsidTr="00A04D51">
        <w:trPr>
          <w:trHeight w:val="20"/>
          <w:jc w:val="center"/>
        </w:trPr>
        <w:tc>
          <w:tcPr>
            <w:tcW w:w="1659" w:type="pct"/>
            <w:shd w:val="clear" w:color="auto" w:fill="auto"/>
            <w:vAlign w:val="center"/>
            <w:hideMark/>
          </w:tcPr>
          <w:p w14:paraId="4D20E44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1E23BE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5F20EB07" w14:textId="77777777" w:rsidR="007E6C11" w:rsidRPr="00FA3782" w:rsidRDefault="007E6C11" w:rsidP="00E148D7">
            <w:pPr>
              <w:contextualSpacing/>
              <w:jc w:val="right"/>
              <w:rPr>
                <w:sz w:val="24"/>
                <w:szCs w:val="24"/>
              </w:rPr>
            </w:pPr>
            <w:r w:rsidRPr="00FA3782">
              <w:rPr>
                <w:sz w:val="24"/>
                <w:szCs w:val="24"/>
              </w:rPr>
              <w:t>527</w:t>
            </w:r>
          </w:p>
        </w:tc>
        <w:tc>
          <w:tcPr>
            <w:tcW w:w="1101" w:type="pct"/>
            <w:shd w:val="clear" w:color="auto" w:fill="auto"/>
            <w:vAlign w:val="center"/>
            <w:hideMark/>
          </w:tcPr>
          <w:p w14:paraId="0CE54AC8" w14:textId="77777777" w:rsidR="007E6C11" w:rsidRPr="00FA3782" w:rsidRDefault="007E6C11" w:rsidP="00E148D7">
            <w:pPr>
              <w:contextualSpacing/>
              <w:jc w:val="right"/>
              <w:rPr>
                <w:sz w:val="24"/>
                <w:szCs w:val="24"/>
              </w:rPr>
            </w:pPr>
            <w:r w:rsidRPr="00FA3782">
              <w:rPr>
                <w:sz w:val="24"/>
                <w:szCs w:val="24"/>
              </w:rPr>
              <w:t>60</w:t>
            </w:r>
          </w:p>
        </w:tc>
        <w:tc>
          <w:tcPr>
            <w:tcW w:w="530" w:type="pct"/>
            <w:shd w:val="clear" w:color="auto" w:fill="auto"/>
            <w:vAlign w:val="center"/>
            <w:hideMark/>
          </w:tcPr>
          <w:p w14:paraId="53729FF7" w14:textId="77777777" w:rsidR="007E6C11" w:rsidRPr="00FA3782" w:rsidRDefault="007E6C11" w:rsidP="00E148D7">
            <w:pPr>
              <w:contextualSpacing/>
              <w:jc w:val="right"/>
              <w:rPr>
                <w:sz w:val="24"/>
                <w:szCs w:val="24"/>
              </w:rPr>
            </w:pPr>
            <w:r w:rsidRPr="00FA3782">
              <w:rPr>
                <w:sz w:val="24"/>
                <w:szCs w:val="24"/>
              </w:rPr>
              <w:t>40</w:t>
            </w:r>
          </w:p>
        </w:tc>
      </w:tr>
      <w:tr w:rsidR="007E6C11" w:rsidRPr="00FA3782" w14:paraId="456D2299" w14:textId="77777777" w:rsidTr="00A04D51">
        <w:trPr>
          <w:trHeight w:val="20"/>
          <w:jc w:val="center"/>
        </w:trPr>
        <w:tc>
          <w:tcPr>
            <w:tcW w:w="5000" w:type="pct"/>
            <w:gridSpan w:val="5"/>
            <w:shd w:val="clear" w:color="auto" w:fill="auto"/>
            <w:vAlign w:val="center"/>
            <w:hideMark/>
          </w:tcPr>
          <w:p w14:paraId="2889B18C" w14:textId="77777777" w:rsidR="007E6C11" w:rsidRPr="00FA3782" w:rsidRDefault="007E6C11" w:rsidP="00E148D7">
            <w:pPr>
              <w:contextualSpacing/>
              <w:rPr>
                <w:b/>
                <w:bCs/>
                <w:sz w:val="24"/>
                <w:szCs w:val="24"/>
              </w:rPr>
            </w:pPr>
            <w:r w:rsidRPr="00FA3782">
              <w:rPr>
                <w:b/>
                <w:bCs/>
                <w:sz w:val="24"/>
                <w:szCs w:val="24"/>
              </w:rPr>
              <w:t>Ломоносовский муниципальный район </w:t>
            </w:r>
          </w:p>
        </w:tc>
      </w:tr>
      <w:tr w:rsidR="007E6C11" w:rsidRPr="00FA3782" w14:paraId="09D4C495" w14:textId="77777777" w:rsidTr="00A04D51">
        <w:trPr>
          <w:trHeight w:val="20"/>
          <w:jc w:val="center"/>
        </w:trPr>
        <w:tc>
          <w:tcPr>
            <w:tcW w:w="1659" w:type="pct"/>
            <w:shd w:val="clear" w:color="auto" w:fill="auto"/>
            <w:vAlign w:val="center"/>
            <w:hideMark/>
          </w:tcPr>
          <w:p w14:paraId="06D52027" w14:textId="77777777" w:rsidR="007E6C11" w:rsidRPr="00FA3782" w:rsidRDefault="007E6C11" w:rsidP="00E148D7">
            <w:pPr>
              <w:contextualSpacing/>
              <w:rPr>
                <w:sz w:val="24"/>
                <w:szCs w:val="24"/>
              </w:rPr>
            </w:pPr>
            <w:r w:rsidRPr="00FA3782">
              <w:rPr>
                <w:sz w:val="24"/>
                <w:szCs w:val="24"/>
              </w:rPr>
              <w:t>Большеижорское</w:t>
            </w:r>
          </w:p>
        </w:tc>
        <w:tc>
          <w:tcPr>
            <w:tcW w:w="609" w:type="pct"/>
            <w:shd w:val="clear" w:color="auto" w:fill="auto"/>
            <w:vAlign w:val="center"/>
            <w:hideMark/>
          </w:tcPr>
          <w:p w14:paraId="393F201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BF7E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65EF4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798BE9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0E4592" w14:textId="77777777" w:rsidTr="00A04D51">
        <w:trPr>
          <w:trHeight w:val="20"/>
          <w:jc w:val="center"/>
        </w:trPr>
        <w:tc>
          <w:tcPr>
            <w:tcW w:w="1659" w:type="pct"/>
            <w:shd w:val="clear" w:color="auto" w:fill="auto"/>
            <w:vAlign w:val="center"/>
            <w:hideMark/>
          </w:tcPr>
          <w:p w14:paraId="4286492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4B1C393" w14:textId="77777777" w:rsidR="007E6C11" w:rsidRPr="00FA3782" w:rsidRDefault="007E6C11" w:rsidP="00E148D7">
            <w:pPr>
              <w:contextualSpacing/>
              <w:jc w:val="right"/>
              <w:rPr>
                <w:sz w:val="24"/>
                <w:szCs w:val="24"/>
              </w:rPr>
            </w:pPr>
            <w:r w:rsidRPr="00FA3782">
              <w:rPr>
                <w:sz w:val="24"/>
                <w:szCs w:val="24"/>
              </w:rPr>
              <w:t>1 076</w:t>
            </w:r>
          </w:p>
        </w:tc>
        <w:tc>
          <w:tcPr>
            <w:tcW w:w="1101" w:type="pct"/>
            <w:shd w:val="clear" w:color="auto" w:fill="auto"/>
            <w:vAlign w:val="center"/>
            <w:hideMark/>
          </w:tcPr>
          <w:p w14:paraId="22A8A6C9" w14:textId="77777777" w:rsidR="007E6C11" w:rsidRPr="00FA3782" w:rsidRDefault="007E6C11" w:rsidP="00E148D7">
            <w:pPr>
              <w:contextualSpacing/>
              <w:jc w:val="right"/>
              <w:rPr>
                <w:sz w:val="24"/>
                <w:szCs w:val="24"/>
              </w:rPr>
            </w:pPr>
            <w:r w:rsidRPr="00FA3782">
              <w:rPr>
                <w:sz w:val="24"/>
                <w:szCs w:val="24"/>
              </w:rPr>
              <w:t>866</w:t>
            </w:r>
          </w:p>
        </w:tc>
        <w:tc>
          <w:tcPr>
            <w:tcW w:w="1101" w:type="pct"/>
            <w:shd w:val="clear" w:color="auto" w:fill="auto"/>
            <w:vAlign w:val="center"/>
            <w:hideMark/>
          </w:tcPr>
          <w:p w14:paraId="3B133254"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6A7E9B07"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0C020055" w14:textId="77777777" w:rsidTr="00A04D51">
        <w:trPr>
          <w:trHeight w:val="20"/>
          <w:jc w:val="center"/>
        </w:trPr>
        <w:tc>
          <w:tcPr>
            <w:tcW w:w="1659" w:type="pct"/>
            <w:shd w:val="clear" w:color="auto" w:fill="auto"/>
            <w:vAlign w:val="center"/>
            <w:hideMark/>
          </w:tcPr>
          <w:p w14:paraId="3C8FA657" w14:textId="77777777" w:rsidR="007E6C11" w:rsidRPr="00FA3782" w:rsidRDefault="007E6C11" w:rsidP="00E148D7">
            <w:pPr>
              <w:contextualSpacing/>
              <w:rPr>
                <w:sz w:val="24"/>
                <w:szCs w:val="24"/>
              </w:rPr>
            </w:pPr>
            <w:r w:rsidRPr="00FA3782">
              <w:rPr>
                <w:sz w:val="24"/>
                <w:szCs w:val="24"/>
              </w:rPr>
              <w:t>Аннинское</w:t>
            </w:r>
          </w:p>
        </w:tc>
        <w:tc>
          <w:tcPr>
            <w:tcW w:w="609" w:type="pct"/>
            <w:shd w:val="clear" w:color="auto" w:fill="auto"/>
            <w:vAlign w:val="center"/>
            <w:hideMark/>
          </w:tcPr>
          <w:p w14:paraId="6DED29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52825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E096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9BCC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0B4D22" w14:textId="77777777" w:rsidTr="00A04D51">
        <w:trPr>
          <w:trHeight w:val="20"/>
          <w:jc w:val="center"/>
        </w:trPr>
        <w:tc>
          <w:tcPr>
            <w:tcW w:w="1659" w:type="pct"/>
            <w:shd w:val="clear" w:color="auto" w:fill="auto"/>
            <w:vAlign w:val="center"/>
            <w:hideMark/>
          </w:tcPr>
          <w:p w14:paraId="43D373A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089F0B" w14:textId="77777777" w:rsidR="007E6C11" w:rsidRPr="00FA3782" w:rsidRDefault="007E6C11" w:rsidP="00E148D7">
            <w:pPr>
              <w:contextualSpacing/>
              <w:jc w:val="right"/>
              <w:rPr>
                <w:sz w:val="24"/>
                <w:szCs w:val="24"/>
              </w:rPr>
            </w:pPr>
            <w:r w:rsidRPr="00FA3782">
              <w:rPr>
                <w:sz w:val="24"/>
                <w:szCs w:val="24"/>
              </w:rPr>
              <w:t>35 685</w:t>
            </w:r>
          </w:p>
        </w:tc>
        <w:tc>
          <w:tcPr>
            <w:tcW w:w="1101" w:type="pct"/>
            <w:shd w:val="clear" w:color="auto" w:fill="auto"/>
            <w:vAlign w:val="center"/>
            <w:hideMark/>
          </w:tcPr>
          <w:p w14:paraId="3FCA2683" w14:textId="77777777" w:rsidR="007E6C11" w:rsidRPr="00FA3782" w:rsidRDefault="007E6C11" w:rsidP="00E148D7">
            <w:pPr>
              <w:contextualSpacing/>
              <w:jc w:val="right"/>
              <w:rPr>
                <w:sz w:val="24"/>
                <w:szCs w:val="24"/>
              </w:rPr>
            </w:pPr>
            <w:r w:rsidRPr="00FA3782">
              <w:rPr>
                <w:sz w:val="24"/>
                <w:szCs w:val="24"/>
              </w:rPr>
              <w:t>6 105</w:t>
            </w:r>
          </w:p>
        </w:tc>
        <w:tc>
          <w:tcPr>
            <w:tcW w:w="1101" w:type="pct"/>
            <w:shd w:val="clear" w:color="auto" w:fill="auto"/>
            <w:vAlign w:val="center"/>
            <w:hideMark/>
          </w:tcPr>
          <w:p w14:paraId="49344E4D"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76ACAA39"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2F82A147" w14:textId="77777777" w:rsidTr="00A04D51">
        <w:trPr>
          <w:trHeight w:val="20"/>
          <w:jc w:val="center"/>
        </w:trPr>
        <w:tc>
          <w:tcPr>
            <w:tcW w:w="1659" w:type="pct"/>
            <w:shd w:val="clear" w:color="auto" w:fill="auto"/>
            <w:vAlign w:val="center"/>
            <w:hideMark/>
          </w:tcPr>
          <w:p w14:paraId="219AF815" w14:textId="77777777" w:rsidR="007E6C11" w:rsidRPr="00FA3782" w:rsidRDefault="007E6C11" w:rsidP="00E148D7">
            <w:pPr>
              <w:contextualSpacing/>
              <w:rPr>
                <w:sz w:val="24"/>
                <w:szCs w:val="24"/>
              </w:rPr>
            </w:pPr>
            <w:r w:rsidRPr="00FA3782">
              <w:rPr>
                <w:sz w:val="24"/>
                <w:szCs w:val="24"/>
              </w:rPr>
              <w:t>Виллозское</w:t>
            </w:r>
          </w:p>
        </w:tc>
        <w:tc>
          <w:tcPr>
            <w:tcW w:w="609" w:type="pct"/>
            <w:shd w:val="clear" w:color="auto" w:fill="auto"/>
            <w:vAlign w:val="center"/>
            <w:hideMark/>
          </w:tcPr>
          <w:p w14:paraId="512BF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DF888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9AFE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1FBC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F5C8CD1" w14:textId="77777777" w:rsidTr="00A04D51">
        <w:trPr>
          <w:trHeight w:val="20"/>
          <w:jc w:val="center"/>
        </w:trPr>
        <w:tc>
          <w:tcPr>
            <w:tcW w:w="1659" w:type="pct"/>
            <w:shd w:val="clear" w:color="auto" w:fill="auto"/>
            <w:vAlign w:val="center"/>
            <w:hideMark/>
          </w:tcPr>
          <w:p w14:paraId="4171EAB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A4785F1" w14:textId="77777777" w:rsidR="007E6C11" w:rsidRPr="00FA3782" w:rsidRDefault="007E6C11" w:rsidP="00E148D7">
            <w:pPr>
              <w:contextualSpacing/>
              <w:jc w:val="right"/>
              <w:rPr>
                <w:sz w:val="24"/>
                <w:szCs w:val="24"/>
              </w:rPr>
            </w:pPr>
            <w:r w:rsidRPr="00FA3782">
              <w:rPr>
                <w:sz w:val="24"/>
                <w:szCs w:val="24"/>
              </w:rPr>
              <w:t>30 967</w:t>
            </w:r>
          </w:p>
        </w:tc>
        <w:tc>
          <w:tcPr>
            <w:tcW w:w="1101" w:type="pct"/>
            <w:shd w:val="clear" w:color="auto" w:fill="auto"/>
            <w:vAlign w:val="center"/>
            <w:hideMark/>
          </w:tcPr>
          <w:p w14:paraId="34EA3F40" w14:textId="77777777" w:rsidR="007E6C11" w:rsidRPr="00FA3782" w:rsidRDefault="007E6C11" w:rsidP="00E148D7">
            <w:pPr>
              <w:contextualSpacing/>
              <w:jc w:val="right"/>
              <w:rPr>
                <w:sz w:val="24"/>
                <w:szCs w:val="24"/>
              </w:rPr>
            </w:pPr>
            <w:r w:rsidRPr="00FA3782">
              <w:rPr>
                <w:sz w:val="24"/>
                <w:szCs w:val="24"/>
              </w:rPr>
              <w:t>5 903</w:t>
            </w:r>
          </w:p>
        </w:tc>
        <w:tc>
          <w:tcPr>
            <w:tcW w:w="1101" w:type="pct"/>
            <w:shd w:val="clear" w:color="auto" w:fill="auto"/>
            <w:vAlign w:val="center"/>
            <w:hideMark/>
          </w:tcPr>
          <w:p w14:paraId="198945C8"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4246C0BB"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2252058C" w14:textId="77777777" w:rsidTr="00A04D51">
        <w:trPr>
          <w:trHeight w:val="20"/>
          <w:jc w:val="center"/>
        </w:trPr>
        <w:tc>
          <w:tcPr>
            <w:tcW w:w="1659" w:type="pct"/>
            <w:shd w:val="clear" w:color="auto" w:fill="auto"/>
            <w:vAlign w:val="center"/>
            <w:hideMark/>
          </w:tcPr>
          <w:p w14:paraId="0C930153" w14:textId="77777777" w:rsidR="007E6C11" w:rsidRPr="00FA3782" w:rsidRDefault="007E6C11" w:rsidP="00E148D7">
            <w:pPr>
              <w:contextualSpacing/>
              <w:rPr>
                <w:sz w:val="24"/>
                <w:szCs w:val="24"/>
              </w:rPr>
            </w:pPr>
            <w:r w:rsidRPr="00FA3782">
              <w:rPr>
                <w:sz w:val="24"/>
                <w:szCs w:val="24"/>
              </w:rPr>
              <w:t>Лебяженское</w:t>
            </w:r>
          </w:p>
        </w:tc>
        <w:tc>
          <w:tcPr>
            <w:tcW w:w="609" w:type="pct"/>
            <w:shd w:val="clear" w:color="auto" w:fill="auto"/>
            <w:vAlign w:val="center"/>
            <w:hideMark/>
          </w:tcPr>
          <w:p w14:paraId="7EA686F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95C7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6911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F807D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34B35F" w14:textId="77777777" w:rsidTr="00A04D51">
        <w:trPr>
          <w:trHeight w:val="20"/>
          <w:jc w:val="center"/>
        </w:trPr>
        <w:tc>
          <w:tcPr>
            <w:tcW w:w="1659" w:type="pct"/>
            <w:shd w:val="clear" w:color="auto" w:fill="auto"/>
            <w:vAlign w:val="center"/>
            <w:hideMark/>
          </w:tcPr>
          <w:p w14:paraId="3FAB8D0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34EE040"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73FDB763"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67713D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E4CD28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1CD5094" w14:textId="77777777" w:rsidTr="00A04D51">
        <w:trPr>
          <w:trHeight w:val="20"/>
          <w:jc w:val="center"/>
        </w:trPr>
        <w:tc>
          <w:tcPr>
            <w:tcW w:w="1659" w:type="pct"/>
            <w:shd w:val="clear" w:color="auto" w:fill="auto"/>
            <w:vAlign w:val="center"/>
            <w:hideMark/>
          </w:tcPr>
          <w:p w14:paraId="54D21DF3" w14:textId="77777777" w:rsidR="007E6C11" w:rsidRPr="00FA3782" w:rsidRDefault="007E6C11" w:rsidP="00E148D7">
            <w:pPr>
              <w:contextualSpacing/>
              <w:rPr>
                <w:sz w:val="24"/>
                <w:szCs w:val="24"/>
              </w:rPr>
            </w:pPr>
            <w:r w:rsidRPr="00FA3782">
              <w:rPr>
                <w:sz w:val="24"/>
                <w:szCs w:val="24"/>
              </w:rPr>
              <w:t>Низинское</w:t>
            </w:r>
          </w:p>
        </w:tc>
        <w:tc>
          <w:tcPr>
            <w:tcW w:w="609" w:type="pct"/>
            <w:shd w:val="clear" w:color="auto" w:fill="auto"/>
            <w:vAlign w:val="center"/>
            <w:hideMark/>
          </w:tcPr>
          <w:p w14:paraId="1BD3D6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D259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C69FF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F436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B769A3" w14:textId="77777777" w:rsidTr="00A04D51">
        <w:trPr>
          <w:trHeight w:val="20"/>
          <w:jc w:val="center"/>
        </w:trPr>
        <w:tc>
          <w:tcPr>
            <w:tcW w:w="1659" w:type="pct"/>
            <w:shd w:val="clear" w:color="auto" w:fill="auto"/>
            <w:vAlign w:val="center"/>
            <w:hideMark/>
          </w:tcPr>
          <w:p w14:paraId="7C99074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5B8C32D" w14:textId="77777777" w:rsidR="007E6C11" w:rsidRPr="00FA3782" w:rsidRDefault="007E6C11" w:rsidP="00E148D7">
            <w:pPr>
              <w:contextualSpacing/>
              <w:jc w:val="right"/>
              <w:rPr>
                <w:sz w:val="24"/>
                <w:szCs w:val="24"/>
              </w:rPr>
            </w:pPr>
            <w:r w:rsidRPr="00FA3782">
              <w:rPr>
                <w:sz w:val="24"/>
                <w:szCs w:val="24"/>
              </w:rPr>
              <w:t>19 312</w:t>
            </w:r>
          </w:p>
        </w:tc>
        <w:tc>
          <w:tcPr>
            <w:tcW w:w="1101" w:type="pct"/>
            <w:shd w:val="clear" w:color="auto" w:fill="auto"/>
            <w:vAlign w:val="center"/>
            <w:hideMark/>
          </w:tcPr>
          <w:p w14:paraId="6C245868" w14:textId="77777777" w:rsidR="007E6C11" w:rsidRPr="00FA3782" w:rsidRDefault="007E6C11" w:rsidP="00E148D7">
            <w:pPr>
              <w:contextualSpacing/>
              <w:jc w:val="right"/>
              <w:rPr>
                <w:sz w:val="24"/>
                <w:szCs w:val="24"/>
              </w:rPr>
            </w:pPr>
            <w:r w:rsidRPr="00FA3782">
              <w:rPr>
                <w:sz w:val="24"/>
                <w:szCs w:val="24"/>
              </w:rPr>
              <w:t>10 096</w:t>
            </w:r>
          </w:p>
        </w:tc>
        <w:tc>
          <w:tcPr>
            <w:tcW w:w="1101" w:type="pct"/>
            <w:shd w:val="clear" w:color="auto" w:fill="auto"/>
            <w:vAlign w:val="center"/>
            <w:hideMark/>
          </w:tcPr>
          <w:p w14:paraId="49607D6D" w14:textId="77777777" w:rsidR="007E6C11" w:rsidRPr="00FA3782" w:rsidRDefault="007E6C11" w:rsidP="00E148D7">
            <w:pPr>
              <w:contextualSpacing/>
              <w:jc w:val="right"/>
              <w:rPr>
                <w:sz w:val="24"/>
                <w:szCs w:val="24"/>
              </w:rPr>
            </w:pPr>
            <w:r w:rsidRPr="00FA3782">
              <w:rPr>
                <w:sz w:val="24"/>
                <w:szCs w:val="24"/>
              </w:rPr>
              <w:t>52</w:t>
            </w:r>
          </w:p>
        </w:tc>
        <w:tc>
          <w:tcPr>
            <w:tcW w:w="530" w:type="pct"/>
            <w:shd w:val="clear" w:color="auto" w:fill="auto"/>
            <w:vAlign w:val="center"/>
            <w:hideMark/>
          </w:tcPr>
          <w:p w14:paraId="15B88AF4" w14:textId="77777777" w:rsidR="007E6C11" w:rsidRPr="00FA3782" w:rsidRDefault="007E6C11" w:rsidP="00E148D7">
            <w:pPr>
              <w:contextualSpacing/>
              <w:jc w:val="right"/>
              <w:rPr>
                <w:sz w:val="24"/>
                <w:szCs w:val="24"/>
              </w:rPr>
            </w:pPr>
            <w:r w:rsidRPr="00FA3782">
              <w:rPr>
                <w:sz w:val="24"/>
                <w:szCs w:val="24"/>
              </w:rPr>
              <w:t>48</w:t>
            </w:r>
          </w:p>
        </w:tc>
      </w:tr>
      <w:tr w:rsidR="007E6C11" w:rsidRPr="00FA3782" w14:paraId="7A19A86E" w14:textId="77777777" w:rsidTr="00A04D51">
        <w:trPr>
          <w:trHeight w:val="20"/>
          <w:jc w:val="center"/>
        </w:trPr>
        <w:tc>
          <w:tcPr>
            <w:tcW w:w="1659" w:type="pct"/>
            <w:shd w:val="clear" w:color="auto" w:fill="auto"/>
            <w:vAlign w:val="center"/>
            <w:hideMark/>
          </w:tcPr>
          <w:p w14:paraId="0E5C787F" w14:textId="77777777" w:rsidR="007E6C11" w:rsidRPr="00FA3782" w:rsidRDefault="007E6C11" w:rsidP="00E148D7">
            <w:pPr>
              <w:contextualSpacing/>
              <w:rPr>
                <w:sz w:val="24"/>
                <w:szCs w:val="24"/>
              </w:rPr>
            </w:pPr>
            <w:r w:rsidRPr="00FA3782">
              <w:rPr>
                <w:sz w:val="24"/>
                <w:szCs w:val="24"/>
              </w:rPr>
              <w:t>Пениковское</w:t>
            </w:r>
          </w:p>
        </w:tc>
        <w:tc>
          <w:tcPr>
            <w:tcW w:w="609" w:type="pct"/>
            <w:shd w:val="clear" w:color="auto" w:fill="auto"/>
            <w:vAlign w:val="center"/>
            <w:hideMark/>
          </w:tcPr>
          <w:p w14:paraId="0C875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4663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6C49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4DC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8B08CB0" w14:textId="77777777" w:rsidTr="00A04D51">
        <w:trPr>
          <w:trHeight w:val="20"/>
          <w:jc w:val="center"/>
        </w:trPr>
        <w:tc>
          <w:tcPr>
            <w:tcW w:w="1659" w:type="pct"/>
            <w:shd w:val="clear" w:color="auto" w:fill="auto"/>
            <w:vAlign w:val="center"/>
            <w:hideMark/>
          </w:tcPr>
          <w:p w14:paraId="455F8F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E077DDC"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0746B8B"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D4E687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0AAD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E503660" w14:textId="77777777" w:rsidTr="00A04D51">
        <w:trPr>
          <w:trHeight w:val="20"/>
          <w:jc w:val="center"/>
        </w:trPr>
        <w:tc>
          <w:tcPr>
            <w:tcW w:w="1659" w:type="pct"/>
            <w:shd w:val="clear" w:color="auto" w:fill="auto"/>
            <w:vAlign w:val="center"/>
            <w:hideMark/>
          </w:tcPr>
          <w:p w14:paraId="281246AB" w14:textId="77777777" w:rsidR="007E6C11" w:rsidRPr="00FA3782" w:rsidRDefault="007E6C11" w:rsidP="00E148D7">
            <w:pPr>
              <w:contextualSpacing/>
              <w:rPr>
                <w:sz w:val="24"/>
                <w:szCs w:val="24"/>
              </w:rPr>
            </w:pPr>
            <w:r w:rsidRPr="00FA3782">
              <w:rPr>
                <w:sz w:val="24"/>
                <w:szCs w:val="24"/>
              </w:rPr>
              <w:t>Гостилицкое</w:t>
            </w:r>
          </w:p>
        </w:tc>
        <w:tc>
          <w:tcPr>
            <w:tcW w:w="609" w:type="pct"/>
            <w:shd w:val="clear" w:color="auto" w:fill="auto"/>
            <w:vAlign w:val="center"/>
            <w:hideMark/>
          </w:tcPr>
          <w:p w14:paraId="602DE0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0EE6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B5C1B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D63F8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0DDE21" w14:textId="77777777" w:rsidTr="00A04D51">
        <w:trPr>
          <w:trHeight w:val="20"/>
          <w:jc w:val="center"/>
        </w:trPr>
        <w:tc>
          <w:tcPr>
            <w:tcW w:w="1659" w:type="pct"/>
            <w:shd w:val="clear" w:color="auto" w:fill="auto"/>
            <w:vAlign w:val="center"/>
            <w:hideMark/>
          </w:tcPr>
          <w:p w14:paraId="0642BEE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A30022"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0D48EC20"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41973D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23061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51AAAD6" w14:textId="77777777" w:rsidTr="00A04D51">
        <w:trPr>
          <w:trHeight w:val="20"/>
          <w:jc w:val="center"/>
        </w:trPr>
        <w:tc>
          <w:tcPr>
            <w:tcW w:w="1659" w:type="pct"/>
            <w:shd w:val="clear" w:color="auto" w:fill="auto"/>
            <w:vAlign w:val="center"/>
            <w:hideMark/>
          </w:tcPr>
          <w:p w14:paraId="300F9AD0" w14:textId="77777777" w:rsidR="007E6C11" w:rsidRPr="00FA3782" w:rsidRDefault="007E6C11" w:rsidP="00E148D7">
            <w:pPr>
              <w:contextualSpacing/>
              <w:rPr>
                <w:sz w:val="24"/>
                <w:szCs w:val="24"/>
              </w:rPr>
            </w:pPr>
            <w:r w:rsidRPr="00FA3782">
              <w:rPr>
                <w:sz w:val="24"/>
                <w:szCs w:val="24"/>
              </w:rPr>
              <w:t>Горбунковское</w:t>
            </w:r>
          </w:p>
        </w:tc>
        <w:tc>
          <w:tcPr>
            <w:tcW w:w="609" w:type="pct"/>
            <w:shd w:val="clear" w:color="auto" w:fill="auto"/>
            <w:vAlign w:val="center"/>
            <w:hideMark/>
          </w:tcPr>
          <w:p w14:paraId="61B2FD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A4724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C0477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88158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EA31D4" w14:textId="77777777" w:rsidTr="00A04D51">
        <w:trPr>
          <w:trHeight w:val="20"/>
          <w:jc w:val="center"/>
        </w:trPr>
        <w:tc>
          <w:tcPr>
            <w:tcW w:w="1659" w:type="pct"/>
            <w:shd w:val="clear" w:color="auto" w:fill="auto"/>
            <w:vAlign w:val="center"/>
            <w:hideMark/>
          </w:tcPr>
          <w:p w14:paraId="0B18974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6F6557" w14:textId="77777777" w:rsidR="007E6C11" w:rsidRPr="00FA3782" w:rsidRDefault="007E6C11" w:rsidP="00E148D7">
            <w:pPr>
              <w:contextualSpacing/>
              <w:jc w:val="right"/>
              <w:rPr>
                <w:sz w:val="24"/>
                <w:szCs w:val="24"/>
              </w:rPr>
            </w:pPr>
            <w:r w:rsidRPr="00FA3782">
              <w:rPr>
                <w:sz w:val="24"/>
                <w:szCs w:val="24"/>
              </w:rPr>
              <w:t>9 982</w:t>
            </w:r>
          </w:p>
        </w:tc>
        <w:tc>
          <w:tcPr>
            <w:tcW w:w="1101" w:type="pct"/>
            <w:shd w:val="clear" w:color="auto" w:fill="auto"/>
            <w:vAlign w:val="center"/>
            <w:hideMark/>
          </w:tcPr>
          <w:p w14:paraId="518F9472" w14:textId="77777777" w:rsidR="007E6C11" w:rsidRPr="00FA3782" w:rsidRDefault="007E6C11" w:rsidP="00E148D7">
            <w:pPr>
              <w:contextualSpacing/>
              <w:jc w:val="right"/>
              <w:rPr>
                <w:sz w:val="24"/>
                <w:szCs w:val="24"/>
              </w:rPr>
            </w:pPr>
            <w:r w:rsidRPr="00FA3782">
              <w:rPr>
                <w:sz w:val="24"/>
                <w:szCs w:val="24"/>
              </w:rPr>
              <w:t>4 172</w:t>
            </w:r>
          </w:p>
        </w:tc>
        <w:tc>
          <w:tcPr>
            <w:tcW w:w="1101" w:type="pct"/>
            <w:shd w:val="clear" w:color="auto" w:fill="auto"/>
            <w:vAlign w:val="center"/>
            <w:hideMark/>
          </w:tcPr>
          <w:p w14:paraId="0C3EAB17" w14:textId="77777777" w:rsidR="007E6C11" w:rsidRPr="00FA3782" w:rsidRDefault="007E6C11" w:rsidP="00E148D7">
            <w:pPr>
              <w:contextualSpacing/>
              <w:jc w:val="right"/>
              <w:rPr>
                <w:sz w:val="24"/>
                <w:szCs w:val="24"/>
              </w:rPr>
            </w:pPr>
            <w:r w:rsidRPr="00FA3782">
              <w:rPr>
                <w:sz w:val="24"/>
                <w:szCs w:val="24"/>
              </w:rPr>
              <w:t>42</w:t>
            </w:r>
          </w:p>
        </w:tc>
        <w:tc>
          <w:tcPr>
            <w:tcW w:w="530" w:type="pct"/>
            <w:shd w:val="clear" w:color="auto" w:fill="auto"/>
            <w:vAlign w:val="center"/>
            <w:hideMark/>
          </w:tcPr>
          <w:p w14:paraId="5B364461" w14:textId="77777777" w:rsidR="007E6C11" w:rsidRPr="00FA3782" w:rsidRDefault="007E6C11" w:rsidP="00E148D7">
            <w:pPr>
              <w:contextualSpacing/>
              <w:jc w:val="right"/>
              <w:rPr>
                <w:sz w:val="24"/>
                <w:szCs w:val="24"/>
              </w:rPr>
            </w:pPr>
            <w:r w:rsidRPr="00FA3782">
              <w:rPr>
                <w:sz w:val="24"/>
                <w:szCs w:val="24"/>
              </w:rPr>
              <w:t>58</w:t>
            </w:r>
          </w:p>
        </w:tc>
      </w:tr>
      <w:tr w:rsidR="007E6C11" w:rsidRPr="00FA3782" w14:paraId="605C20BE" w14:textId="77777777" w:rsidTr="00A04D51">
        <w:trPr>
          <w:trHeight w:val="20"/>
          <w:jc w:val="center"/>
        </w:trPr>
        <w:tc>
          <w:tcPr>
            <w:tcW w:w="1659" w:type="pct"/>
            <w:shd w:val="clear" w:color="auto" w:fill="auto"/>
            <w:vAlign w:val="center"/>
            <w:hideMark/>
          </w:tcPr>
          <w:p w14:paraId="72865DC4" w14:textId="77777777" w:rsidR="007E6C11" w:rsidRPr="00FA3782" w:rsidRDefault="007E6C11" w:rsidP="00E148D7">
            <w:pPr>
              <w:contextualSpacing/>
              <w:rPr>
                <w:sz w:val="24"/>
                <w:szCs w:val="24"/>
              </w:rPr>
            </w:pPr>
            <w:r w:rsidRPr="00FA3782">
              <w:rPr>
                <w:sz w:val="24"/>
                <w:szCs w:val="24"/>
              </w:rPr>
              <w:t>Кипенское</w:t>
            </w:r>
          </w:p>
        </w:tc>
        <w:tc>
          <w:tcPr>
            <w:tcW w:w="609" w:type="pct"/>
            <w:shd w:val="clear" w:color="auto" w:fill="auto"/>
            <w:vAlign w:val="center"/>
            <w:hideMark/>
          </w:tcPr>
          <w:p w14:paraId="27C81A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F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8C48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C623E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72DC61" w14:textId="77777777" w:rsidTr="00A04D51">
        <w:trPr>
          <w:trHeight w:val="20"/>
          <w:jc w:val="center"/>
        </w:trPr>
        <w:tc>
          <w:tcPr>
            <w:tcW w:w="1659" w:type="pct"/>
            <w:shd w:val="clear" w:color="auto" w:fill="auto"/>
            <w:vAlign w:val="center"/>
            <w:hideMark/>
          </w:tcPr>
          <w:p w14:paraId="4961125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C0923A4"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5A91F78"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429371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C32D71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A1A7D8" w14:textId="77777777" w:rsidTr="00A04D51">
        <w:trPr>
          <w:trHeight w:val="20"/>
          <w:jc w:val="center"/>
        </w:trPr>
        <w:tc>
          <w:tcPr>
            <w:tcW w:w="1659" w:type="pct"/>
            <w:shd w:val="clear" w:color="auto" w:fill="auto"/>
            <w:vAlign w:val="center"/>
            <w:hideMark/>
          </w:tcPr>
          <w:p w14:paraId="527D70A5" w14:textId="77777777" w:rsidR="007E6C11" w:rsidRPr="00FA3782" w:rsidRDefault="007E6C11" w:rsidP="00E148D7">
            <w:pPr>
              <w:contextualSpacing/>
              <w:rPr>
                <w:sz w:val="24"/>
                <w:szCs w:val="24"/>
              </w:rPr>
            </w:pPr>
            <w:r w:rsidRPr="00FA3782">
              <w:rPr>
                <w:sz w:val="24"/>
                <w:szCs w:val="24"/>
              </w:rPr>
              <w:t>Копорское</w:t>
            </w:r>
          </w:p>
        </w:tc>
        <w:tc>
          <w:tcPr>
            <w:tcW w:w="609" w:type="pct"/>
            <w:shd w:val="clear" w:color="auto" w:fill="auto"/>
            <w:vAlign w:val="center"/>
            <w:hideMark/>
          </w:tcPr>
          <w:p w14:paraId="31574A1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C196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9B62BB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B81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D14E" w14:textId="77777777" w:rsidTr="00A04D51">
        <w:trPr>
          <w:trHeight w:val="20"/>
          <w:jc w:val="center"/>
        </w:trPr>
        <w:tc>
          <w:tcPr>
            <w:tcW w:w="1659" w:type="pct"/>
            <w:shd w:val="clear" w:color="auto" w:fill="auto"/>
            <w:vAlign w:val="center"/>
            <w:hideMark/>
          </w:tcPr>
          <w:p w14:paraId="2AB0F3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83F4"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67C909B8"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2686CF2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C505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C1FF208" w14:textId="77777777" w:rsidTr="00A04D51">
        <w:trPr>
          <w:trHeight w:val="20"/>
          <w:jc w:val="center"/>
        </w:trPr>
        <w:tc>
          <w:tcPr>
            <w:tcW w:w="1659" w:type="pct"/>
            <w:shd w:val="clear" w:color="auto" w:fill="auto"/>
            <w:vAlign w:val="center"/>
            <w:hideMark/>
          </w:tcPr>
          <w:p w14:paraId="09038BB6" w14:textId="77777777" w:rsidR="007E6C11" w:rsidRPr="00FA3782" w:rsidRDefault="007E6C11" w:rsidP="00E148D7">
            <w:pPr>
              <w:contextualSpacing/>
              <w:rPr>
                <w:sz w:val="24"/>
                <w:szCs w:val="24"/>
              </w:rPr>
            </w:pPr>
            <w:r w:rsidRPr="00FA3782">
              <w:rPr>
                <w:sz w:val="24"/>
                <w:szCs w:val="24"/>
              </w:rPr>
              <w:t>Лаголовское</w:t>
            </w:r>
          </w:p>
        </w:tc>
        <w:tc>
          <w:tcPr>
            <w:tcW w:w="609" w:type="pct"/>
            <w:shd w:val="clear" w:color="auto" w:fill="auto"/>
            <w:vAlign w:val="center"/>
            <w:hideMark/>
          </w:tcPr>
          <w:p w14:paraId="681367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79AE3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1E8F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6238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D01CCA" w14:textId="77777777" w:rsidTr="00A04D51">
        <w:trPr>
          <w:trHeight w:val="20"/>
          <w:jc w:val="center"/>
        </w:trPr>
        <w:tc>
          <w:tcPr>
            <w:tcW w:w="1659" w:type="pct"/>
            <w:shd w:val="clear" w:color="auto" w:fill="auto"/>
            <w:vAlign w:val="center"/>
            <w:hideMark/>
          </w:tcPr>
          <w:p w14:paraId="6094E5F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B46EC07"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7AD9A454"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0A8217E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BDC26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DB52A2" w14:textId="77777777" w:rsidTr="00A04D51">
        <w:trPr>
          <w:trHeight w:val="20"/>
          <w:jc w:val="center"/>
        </w:trPr>
        <w:tc>
          <w:tcPr>
            <w:tcW w:w="1659" w:type="pct"/>
            <w:shd w:val="clear" w:color="auto" w:fill="auto"/>
            <w:vAlign w:val="center"/>
            <w:hideMark/>
          </w:tcPr>
          <w:p w14:paraId="55ED2E4C" w14:textId="77777777" w:rsidR="007E6C11" w:rsidRPr="00FA3782" w:rsidRDefault="007E6C11" w:rsidP="00E148D7">
            <w:pPr>
              <w:contextualSpacing/>
              <w:rPr>
                <w:sz w:val="24"/>
                <w:szCs w:val="24"/>
              </w:rPr>
            </w:pPr>
            <w:r w:rsidRPr="00FA3782">
              <w:rPr>
                <w:sz w:val="24"/>
                <w:szCs w:val="24"/>
              </w:rPr>
              <w:t>Лопухинское</w:t>
            </w:r>
          </w:p>
        </w:tc>
        <w:tc>
          <w:tcPr>
            <w:tcW w:w="609" w:type="pct"/>
            <w:shd w:val="clear" w:color="auto" w:fill="auto"/>
            <w:vAlign w:val="center"/>
            <w:hideMark/>
          </w:tcPr>
          <w:p w14:paraId="07160D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090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7E4D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6DEA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549AF8" w14:textId="77777777" w:rsidTr="00A04D51">
        <w:trPr>
          <w:trHeight w:val="20"/>
          <w:jc w:val="center"/>
        </w:trPr>
        <w:tc>
          <w:tcPr>
            <w:tcW w:w="1659" w:type="pct"/>
            <w:shd w:val="clear" w:color="auto" w:fill="auto"/>
            <w:vAlign w:val="center"/>
            <w:hideMark/>
          </w:tcPr>
          <w:p w14:paraId="24FDC8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13D42C"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0EBF5C0D"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5E3B1DD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38C2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7CCCB0E" w14:textId="77777777" w:rsidTr="00A04D51">
        <w:trPr>
          <w:trHeight w:val="20"/>
          <w:jc w:val="center"/>
        </w:trPr>
        <w:tc>
          <w:tcPr>
            <w:tcW w:w="1659" w:type="pct"/>
            <w:shd w:val="clear" w:color="auto" w:fill="auto"/>
            <w:vAlign w:val="center"/>
            <w:hideMark/>
          </w:tcPr>
          <w:p w14:paraId="36C9FE07" w14:textId="77777777" w:rsidR="007E6C11" w:rsidRPr="00FA3782" w:rsidRDefault="007E6C11" w:rsidP="00E148D7">
            <w:pPr>
              <w:contextualSpacing/>
              <w:rPr>
                <w:sz w:val="24"/>
                <w:szCs w:val="24"/>
              </w:rPr>
            </w:pPr>
            <w:r w:rsidRPr="00FA3782">
              <w:rPr>
                <w:sz w:val="24"/>
                <w:szCs w:val="24"/>
              </w:rPr>
              <w:t>Оржицкое</w:t>
            </w:r>
          </w:p>
        </w:tc>
        <w:tc>
          <w:tcPr>
            <w:tcW w:w="609" w:type="pct"/>
            <w:shd w:val="clear" w:color="auto" w:fill="auto"/>
            <w:vAlign w:val="center"/>
            <w:hideMark/>
          </w:tcPr>
          <w:p w14:paraId="7E2315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FDC4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7097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66FB8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915FF5" w14:textId="77777777" w:rsidTr="00A04D51">
        <w:trPr>
          <w:trHeight w:val="20"/>
          <w:jc w:val="center"/>
        </w:trPr>
        <w:tc>
          <w:tcPr>
            <w:tcW w:w="1659" w:type="pct"/>
            <w:shd w:val="clear" w:color="auto" w:fill="auto"/>
            <w:vAlign w:val="center"/>
            <w:hideMark/>
          </w:tcPr>
          <w:p w14:paraId="46969D7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B23E614" w14:textId="77777777" w:rsidR="007E6C11" w:rsidRPr="00FA3782" w:rsidRDefault="007E6C11" w:rsidP="00E148D7">
            <w:pPr>
              <w:contextualSpacing/>
              <w:jc w:val="right"/>
              <w:rPr>
                <w:sz w:val="24"/>
                <w:szCs w:val="24"/>
              </w:rPr>
            </w:pPr>
            <w:r w:rsidRPr="00FA3782">
              <w:rPr>
                <w:sz w:val="24"/>
                <w:szCs w:val="24"/>
              </w:rPr>
              <w:t>1 099</w:t>
            </w:r>
          </w:p>
        </w:tc>
        <w:tc>
          <w:tcPr>
            <w:tcW w:w="1101" w:type="pct"/>
            <w:shd w:val="clear" w:color="auto" w:fill="auto"/>
            <w:vAlign w:val="center"/>
            <w:hideMark/>
          </w:tcPr>
          <w:p w14:paraId="4B3E4CCE"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301555E0"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3D8C4073"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3DA59FE" w14:textId="77777777" w:rsidTr="00A04D51">
        <w:trPr>
          <w:trHeight w:val="20"/>
          <w:jc w:val="center"/>
        </w:trPr>
        <w:tc>
          <w:tcPr>
            <w:tcW w:w="1659" w:type="pct"/>
            <w:shd w:val="clear" w:color="auto" w:fill="auto"/>
            <w:vAlign w:val="center"/>
            <w:hideMark/>
          </w:tcPr>
          <w:p w14:paraId="0C1B0E3A" w14:textId="77777777" w:rsidR="007E6C11" w:rsidRPr="00FA3782" w:rsidRDefault="007E6C11" w:rsidP="00E148D7">
            <w:pPr>
              <w:contextualSpacing/>
              <w:rPr>
                <w:sz w:val="24"/>
                <w:szCs w:val="24"/>
              </w:rPr>
            </w:pPr>
            <w:r w:rsidRPr="00FA3782">
              <w:rPr>
                <w:sz w:val="24"/>
                <w:szCs w:val="24"/>
              </w:rPr>
              <w:t>Ропшинское</w:t>
            </w:r>
          </w:p>
        </w:tc>
        <w:tc>
          <w:tcPr>
            <w:tcW w:w="609" w:type="pct"/>
            <w:shd w:val="clear" w:color="auto" w:fill="auto"/>
            <w:vAlign w:val="center"/>
            <w:hideMark/>
          </w:tcPr>
          <w:p w14:paraId="04FD8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4493A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1DF9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4C51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7E6A6ED" w14:textId="77777777" w:rsidTr="00A04D51">
        <w:trPr>
          <w:trHeight w:val="20"/>
          <w:jc w:val="center"/>
        </w:trPr>
        <w:tc>
          <w:tcPr>
            <w:tcW w:w="1659" w:type="pct"/>
            <w:shd w:val="clear" w:color="auto" w:fill="auto"/>
            <w:vAlign w:val="center"/>
            <w:hideMark/>
          </w:tcPr>
          <w:p w14:paraId="3ABB2C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B0CCE4" w14:textId="77777777" w:rsidR="007E6C11" w:rsidRPr="00FA3782" w:rsidRDefault="007E6C11" w:rsidP="00E148D7">
            <w:pPr>
              <w:contextualSpacing/>
              <w:jc w:val="right"/>
              <w:rPr>
                <w:sz w:val="24"/>
                <w:szCs w:val="24"/>
              </w:rPr>
            </w:pPr>
            <w:r w:rsidRPr="00FA3782">
              <w:rPr>
                <w:sz w:val="24"/>
                <w:szCs w:val="24"/>
              </w:rPr>
              <w:t>5 113</w:t>
            </w:r>
          </w:p>
        </w:tc>
        <w:tc>
          <w:tcPr>
            <w:tcW w:w="1101" w:type="pct"/>
            <w:shd w:val="clear" w:color="auto" w:fill="auto"/>
            <w:vAlign w:val="center"/>
            <w:hideMark/>
          </w:tcPr>
          <w:p w14:paraId="4EB12C6E" w14:textId="77777777" w:rsidR="007E6C11" w:rsidRPr="00FA3782" w:rsidRDefault="007E6C11" w:rsidP="00E148D7">
            <w:pPr>
              <w:contextualSpacing/>
              <w:jc w:val="right"/>
              <w:rPr>
                <w:sz w:val="24"/>
                <w:szCs w:val="24"/>
              </w:rPr>
            </w:pPr>
            <w:r w:rsidRPr="00FA3782">
              <w:rPr>
                <w:sz w:val="24"/>
                <w:szCs w:val="24"/>
              </w:rPr>
              <w:t>4 713</w:t>
            </w:r>
          </w:p>
        </w:tc>
        <w:tc>
          <w:tcPr>
            <w:tcW w:w="1101" w:type="pct"/>
            <w:shd w:val="clear" w:color="auto" w:fill="auto"/>
            <w:vAlign w:val="center"/>
            <w:hideMark/>
          </w:tcPr>
          <w:p w14:paraId="7E025D7C"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BC962F8"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348FB71F" w14:textId="77777777" w:rsidTr="00A04D51">
        <w:trPr>
          <w:trHeight w:val="20"/>
          <w:jc w:val="center"/>
        </w:trPr>
        <w:tc>
          <w:tcPr>
            <w:tcW w:w="1659" w:type="pct"/>
            <w:shd w:val="clear" w:color="auto" w:fill="auto"/>
            <w:vAlign w:val="center"/>
            <w:hideMark/>
          </w:tcPr>
          <w:p w14:paraId="269E9BFB" w14:textId="77777777" w:rsidR="007E6C11" w:rsidRPr="00FA3782" w:rsidRDefault="007E6C11" w:rsidP="00E148D7">
            <w:pPr>
              <w:contextualSpacing/>
              <w:rPr>
                <w:sz w:val="24"/>
                <w:szCs w:val="24"/>
              </w:rPr>
            </w:pPr>
            <w:r w:rsidRPr="00FA3782">
              <w:rPr>
                <w:sz w:val="24"/>
                <w:szCs w:val="24"/>
              </w:rPr>
              <w:t>Русско-Высоцкое</w:t>
            </w:r>
          </w:p>
        </w:tc>
        <w:tc>
          <w:tcPr>
            <w:tcW w:w="609" w:type="pct"/>
            <w:shd w:val="clear" w:color="auto" w:fill="auto"/>
            <w:vAlign w:val="center"/>
            <w:hideMark/>
          </w:tcPr>
          <w:p w14:paraId="2DD2A3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D3A1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EB5C1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390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FA04143" w14:textId="77777777" w:rsidTr="00A04D51">
        <w:trPr>
          <w:trHeight w:val="20"/>
          <w:jc w:val="center"/>
        </w:trPr>
        <w:tc>
          <w:tcPr>
            <w:tcW w:w="1659" w:type="pct"/>
            <w:shd w:val="clear" w:color="auto" w:fill="auto"/>
            <w:vAlign w:val="center"/>
            <w:hideMark/>
          </w:tcPr>
          <w:p w14:paraId="0870F1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FB5757"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18529D51"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3469F7E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749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547415D" w14:textId="77777777" w:rsidTr="00A04D51">
        <w:trPr>
          <w:trHeight w:val="20"/>
          <w:jc w:val="center"/>
        </w:trPr>
        <w:tc>
          <w:tcPr>
            <w:tcW w:w="5000" w:type="pct"/>
            <w:gridSpan w:val="5"/>
            <w:shd w:val="clear" w:color="auto" w:fill="auto"/>
            <w:vAlign w:val="center"/>
            <w:hideMark/>
          </w:tcPr>
          <w:p w14:paraId="11F45400" w14:textId="77777777" w:rsidR="007E6C11" w:rsidRPr="00FA3782" w:rsidRDefault="007E6C11" w:rsidP="00E148D7">
            <w:pPr>
              <w:contextualSpacing/>
              <w:rPr>
                <w:b/>
                <w:bCs/>
                <w:sz w:val="24"/>
                <w:szCs w:val="24"/>
              </w:rPr>
            </w:pPr>
            <w:r w:rsidRPr="00FA3782">
              <w:rPr>
                <w:b/>
                <w:bCs/>
                <w:sz w:val="24"/>
                <w:szCs w:val="24"/>
              </w:rPr>
              <w:t>Лужский муниципальный район </w:t>
            </w:r>
          </w:p>
        </w:tc>
      </w:tr>
      <w:tr w:rsidR="007E6C11" w:rsidRPr="00FA3782" w14:paraId="713BF7D3" w14:textId="77777777" w:rsidTr="00A04D51">
        <w:trPr>
          <w:trHeight w:val="20"/>
          <w:jc w:val="center"/>
        </w:trPr>
        <w:tc>
          <w:tcPr>
            <w:tcW w:w="1659" w:type="pct"/>
            <w:shd w:val="clear" w:color="auto" w:fill="auto"/>
            <w:vAlign w:val="center"/>
            <w:hideMark/>
          </w:tcPr>
          <w:p w14:paraId="79A383EB" w14:textId="77777777" w:rsidR="007E6C11" w:rsidRPr="00FA3782" w:rsidRDefault="007E6C11" w:rsidP="00E148D7">
            <w:pPr>
              <w:contextualSpacing/>
              <w:rPr>
                <w:sz w:val="24"/>
                <w:szCs w:val="24"/>
              </w:rPr>
            </w:pPr>
            <w:r w:rsidRPr="00FA3782">
              <w:rPr>
                <w:sz w:val="24"/>
                <w:szCs w:val="24"/>
              </w:rPr>
              <w:t>Лужское</w:t>
            </w:r>
          </w:p>
        </w:tc>
        <w:tc>
          <w:tcPr>
            <w:tcW w:w="609" w:type="pct"/>
            <w:shd w:val="clear" w:color="auto" w:fill="auto"/>
            <w:vAlign w:val="center"/>
            <w:hideMark/>
          </w:tcPr>
          <w:p w14:paraId="1108C7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CFFB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C9B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F4D2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27B6E6" w14:textId="77777777" w:rsidTr="00A04D51">
        <w:trPr>
          <w:trHeight w:val="20"/>
          <w:jc w:val="center"/>
        </w:trPr>
        <w:tc>
          <w:tcPr>
            <w:tcW w:w="1659" w:type="pct"/>
            <w:shd w:val="clear" w:color="auto" w:fill="auto"/>
            <w:vAlign w:val="center"/>
            <w:hideMark/>
          </w:tcPr>
          <w:p w14:paraId="249F4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CA0C26A" w14:textId="77777777" w:rsidR="007E6C11" w:rsidRPr="00FA3782" w:rsidRDefault="007E6C11" w:rsidP="00E148D7">
            <w:pPr>
              <w:contextualSpacing/>
              <w:jc w:val="right"/>
              <w:rPr>
                <w:sz w:val="24"/>
                <w:szCs w:val="24"/>
              </w:rPr>
            </w:pPr>
            <w:r w:rsidRPr="00FA3782">
              <w:rPr>
                <w:sz w:val="24"/>
                <w:szCs w:val="24"/>
              </w:rPr>
              <w:t>8 788</w:t>
            </w:r>
          </w:p>
        </w:tc>
        <w:tc>
          <w:tcPr>
            <w:tcW w:w="1101" w:type="pct"/>
            <w:shd w:val="clear" w:color="auto" w:fill="auto"/>
            <w:vAlign w:val="center"/>
            <w:hideMark/>
          </w:tcPr>
          <w:p w14:paraId="0E4F1A1A" w14:textId="77777777" w:rsidR="007E6C11" w:rsidRPr="00FA3782" w:rsidRDefault="007E6C11" w:rsidP="00E148D7">
            <w:pPr>
              <w:contextualSpacing/>
              <w:jc w:val="right"/>
              <w:rPr>
                <w:sz w:val="24"/>
                <w:szCs w:val="24"/>
              </w:rPr>
            </w:pPr>
            <w:r w:rsidRPr="00FA3782">
              <w:rPr>
                <w:sz w:val="24"/>
                <w:szCs w:val="24"/>
              </w:rPr>
              <w:t>7 157</w:t>
            </w:r>
          </w:p>
        </w:tc>
        <w:tc>
          <w:tcPr>
            <w:tcW w:w="1101" w:type="pct"/>
            <w:shd w:val="clear" w:color="auto" w:fill="auto"/>
            <w:vAlign w:val="center"/>
            <w:hideMark/>
          </w:tcPr>
          <w:p w14:paraId="0BA916C3"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70DAFCF8"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659D9D0" w14:textId="77777777" w:rsidTr="00A04D51">
        <w:trPr>
          <w:trHeight w:val="20"/>
          <w:jc w:val="center"/>
        </w:trPr>
        <w:tc>
          <w:tcPr>
            <w:tcW w:w="1659" w:type="pct"/>
            <w:shd w:val="clear" w:color="auto" w:fill="auto"/>
            <w:vAlign w:val="center"/>
            <w:hideMark/>
          </w:tcPr>
          <w:p w14:paraId="3AA05252" w14:textId="2AD545F9" w:rsidR="007E6C11" w:rsidRPr="00FA3782" w:rsidRDefault="00B07782" w:rsidP="00E148D7">
            <w:pPr>
              <w:contextualSpacing/>
              <w:rPr>
                <w:sz w:val="24"/>
                <w:szCs w:val="24"/>
              </w:rPr>
            </w:pPr>
            <w:r>
              <w:rPr>
                <w:sz w:val="24"/>
                <w:szCs w:val="24"/>
              </w:rPr>
              <w:t>Толмачёвское</w:t>
            </w:r>
          </w:p>
        </w:tc>
        <w:tc>
          <w:tcPr>
            <w:tcW w:w="609" w:type="pct"/>
            <w:shd w:val="clear" w:color="auto" w:fill="auto"/>
            <w:vAlign w:val="center"/>
            <w:hideMark/>
          </w:tcPr>
          <w:p w14:paraId="3382F9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C16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EBC1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57A77F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62DCD9" w14:textId="77777777" w:rsidTr="00A04D51">
        <w:trPr>
          <w:trHeight w:val="20"/>
          <w:jc w:val="center"/>
        </w:trPr>
        <w:tc>
          <w:tcPr>
            <w:tcW w:w="1659" w:type="pct"/>
            <w:shd w:val="clear" w:color="auto" w:fill="auto"/>
            <w:vAlign w:val="center"/>
            <w:hideMark/>
          </w:tcPr>
          <w:p w14:paraId="1005BD2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7376587" w14:textId="77777777" w:rsidR="007E6C11" w:rsidRPr="00FA3782" w:rsidRDefault="007E6C11" w:rsidP="00E148D7">
            <w:pPr>
              <w:contextualSpacing/>
              <w:jc w:val="right"/>
              <w:rPr>
                <w:sz w:val="24"/>
                <w:szCs w:val="24"/>
              </w:rPr>
            </w:pPr>
            <w:r w:rsidRPr="00FA3782">
              <w:rPr>
                <w:sz w:val="24"/>
                <w:szCs w:val="24"/>
              </w:rPr>
              <w:t>2 673</w:t>
            </w:r>
          </w:p>
        </w:tc>
        <w:tc>
          <w:tcPr>
            <w:tcW w:w="1101" w:type="pct"/>
            <w:shd w:val="clear" w:color="auto" w:fill="auto"/>
            <w:vAlign w:val="center"/>
            <w:hideMark/>
          </w:tcPr>
          <w:p w14:paraId="333EC163" w14:textId="77777777" w:rsidR="007E6C11" w:rsidRPr="00FA3782" w:rsidRDefault="007E6C11" w:rsidP="00E148D7">
            <w:pPr>
              <w:contextualSpacing/>
              <w:jc w:val="right"/>
              <w:rPr>
                <w:sz w:val="24"/>
                <w:szCs w:val="24"/>
              </w:rPr>
            </w:pPr>
            <w:r w:rsidRPr="00FA3782">
              <w:rPr>
                <w:sz w:val="24"/>
                <w:szCs w:val="24"/>
              </w:rPr>
              <w:t>2 289</w:t>
            </w:r>
          </w:p>
        </w:tc>
        <w:tc>
          <w:tcPr>
            <w:tcW w:w="1101" w:type="pct"/>
            <w:shd w:val="clear" w:color="auto" w:fill="auto"/>
            <w:vAlign w:val="center"/>
            <w:hideMark/>
          </w:tcPr>
          <w:p w14:paraId="098DC889" w14:textId="77777777" w:rsidR="007E6C11" w:rsidRPr="00FA3782" w:rsidRDefault="007E6C11" w:rsidP="00E148D7">
            <w:pPr>
              <w:contextualSpacing/>
              <w:jc w:val="right"/>
              <w:rPr>
                <w:sz w:val="24"/>
                <w:szCs w:val="24"/>
              </w:rPr>
            </w:pPr>
            <w:r w:rsidRPr="00FA3782">
              <w:rPr>
                <w:sz w:val="24"/>
                <w:szCs w:val="24"/>
              </w:rPr>
              <w:t>86</w:t>
            </w:r>
          </w:p>
        </w:tc>
        <w:tc>
          <w:tcPr>
            <w:tcW w:w="530" w:type="pct"/>
            <w:shd w:val="clear" w:color="auto" w:fill="auto"/>
            <w:vAlign w:val="center"/>
            <w:hideMark/>
          </w:tcPr>
          <w:p w14:paraId="1F52F3E2" w14:textId="77777777" w:rsidR="007E6C11" w:rsidRPr="00FA3782" w:rsidRDefault="007E6C11" w:rsidP="00E148D7">
            <w:pPr>
              <w:contextualSpacing/>
              <w:jc w:val="right"/>
              <w:rPr>
                <w:sz w:val="24"/>
                <w:szCs w:val="24"/>
              </w:rPr>
            </w:pPr>
            <w:r w:rsidRPr="00FA3782">
              <w:rPr>
                <w:sz w:val="24"/>
                <w:szCs w:val="24"/>
              </w:rPr>
              <w:t>14</w:t>
            </w:r>
          </w:p>
        </w:tc>
      </w:tr>
      <w:tr w:rsidR="007E6C11" w:rsidRPr="00FA3782" w14:paraId="4DF53794" w14:textId="77777777" w:rsidTr="00A04D51">
        <w:trPr>
          <w:trHeight w:val="20"/>
          <w:jc w:val="center"/>
        </w:trPr>
        <w:tc>
          <w:tcPr>
            <w:tcW w:w="1659" w:type="pct"/>
            <w:shd w:val="clear" w:color="auto" w:fill="auto"/>
            <w:vAlign w:val="center"/>
            <w:hideMark/>
          </w:tcPr>
          <w:p w14:paraId="07BF5012" w14:textId="77777777" w:rsidR="007E6C11" w:rsidRPr="00FA3782" w:rsidRDefault="007E6C11" w:rsidP="00E148D7">
            <w:pPr>
              <w:contextualSpacing/>
              <w:rPr>
                <w:sz w:val="24"/>
                <w:szCs w:val="24"/>
              </w:rPr>
            </w:pPr>
            <w:r w:rsidRPr="00FA3782">
              <w:rPr>
                <w:sz w:val="24"/>
                <w:szCs w:val="24"/>
              </w:rPr>
              <w:t>Володарское</w:t>
            </w:r>
          </w:p>
        </w:tc>
        <w:tc>
          <w:tcPr>
            <w:tcW w:w="609" w:type="pct"/>
            <w:shd w:val="clear" w:color="auto" w:fill="auto"/>
            <w:vAlign w:val="center"/>
            <w:hideMark/>
          </w:tcPr>
          <w:p w14:paraId="516F7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48F20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7A9F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3480B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FE4135" w14:textId="77777777" w:rsidTr="00A04D51">
        <w:trPr>
          <w:trHeight w:val="20"/>
          <w:jc w:val="center"/>
        </w:trPr>
        <w:tc>
          <w:tcPr>
            <w:tcW w:w="1659" w:type="pct"/>
            <w:shd w:val="clear" w:color="auto" w:fill="auto"/>
            <w:vAlign w:val="center"/>
            <w:hideMark/>
          </w:tcPr>
          <w:p w14:paraId="5361FE0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5B6DD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5B92CC3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29B2444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F17AB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6F97458" w14:textId="77777777" w:rsidTr="00A04D51">
        <w:trPr>
          <w:trHeight w:val="20"/>
          <w:jc w:val="center"/>
        </w:trPr>
        <w:tc>
          <w:tcPr>
            <w:tcW w:w="1659" w:type="pct"/>
            <w:shd w:val="clear" w:color="auto" w:fill="auto"/>
            <w:vAlign w:val="center"/>
            <w:hideMark/>
          </w:tcPr>
          <w:p w14:paraId="7D186FF5" w14:textId="77777777" w:rsidR="007E6C11" w:rsidRPr="00FA3782" w:rsidRDefault="007E6C11" w:rsidP="00E148D7">
            <w:pPr>
              <w:contextualSpacing/>
              <w:rPr>
                <w:sz w:val="24"/>
                <w:szCs w:val="24"/>
              </w:rPr>
            </w:pPr>
            <w:r w:rsidRPr="00FA3782">
              <w:rPr>
                <w:sz w:val="24"/>
                <w:szCs w:val="24"/>
              </w:rPr>
              <w:t>Волошовское</w:t>
            </w:r>
          </w:p>
        </w:tc>
        <w:tc>
          <w:tcPr>
            <w:tcW w:w="609" w:type="pct"/>
            <w:shd w:val="clear" w:color="auto" w:fill="auto"/>
            <w:vAlign w:val="center"/>
            <w:hideMark/>
          </w:tcPr>
          <w:p w14:paraId="2D8C0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A16E4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11C93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61B21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C5E775" w14:textId="77777777" w:rsidTr="00A04D51">
        <w:trPr>
          <w:trHeight w:val="20"/>
          <w:jc w:val="center"/>
        </w:trPr>
        <w:tc>
          <w:tcPr>
            <w:tcW w:w="1659" w:type="pct"/>
            <w:shd w:val="clear" w:color="auto" w:fill="auto"/>
            <w:vAlign w:val="center"/>
            <w:hideMark/>
          </w:tcPr>
          <w:p w14:paraId="4AF12DF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17CEF9D"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51012B2F"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34E2790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4AAC6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58901E7" w14:textId="77777777" w:rsidTr="00A04D51">
        <w:trPr>
          <w:trHeight w:val="20"/>
          <w:jc w:val="center"/>
        </w:trPr>
        <w:tc>
          <w:tcPr>
            <w:tcW w:w="1659" w:type="pct"/>
            <w:shd w:val="clear" w:color="auto" w:fill="auto"/>
            <w:vAlign w:val="center"/>
            <w:hideMark/>
          </w:tcPr>
          <w:p w14:paraId="294D31C5" w14:textId="77777777" w:rsidR="007E6C11" w:rsidRPr="00FA3782" w:rsidRDefault="007E6C11" w:rsidP="00E148D7">
            <w:pPr>
              <w:contextualSpacing/>
              <w:rPr>
                <w:sz w:val="24"/>
                <w:szCs w:val="24"/>
              </w:rPr>
            </w:pPr>
            <w:r w:rsidRPr="00FA3782">
              <w:rPr>
                <w:sz w:val="24"/>
                <w:szCs w:val="24"/>
              </w:rPr>
              <w:lastRenderedPageBreak/>
              <w:t>Дзержинское</w:t>
            </w:r>
          </w:p>
        </w:tc>
        <w:tc>
          <w:tcPr>
            <w:tcW w:w="609" w:type="pct"/>
            <w:shd w:val="clear" w:color="auto" w:fill="auto"/>
            <w:vAlign w:val="center"/>
            <w:hideMark/>
          </w:tcPr>
          <w:p w14:paraId="117B2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10073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F133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25943C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AD3E62" w14:textId="77777777" w:rsidTr="00A04D51">
        <w:trPr>
          <w:trHeight w:val="20"/>
          <w:jc w:val="center"/>
        </w:trPr>
        <w:tc>
          <w:tcPr>
            <w:tcW w:w="1659" w:type="pct"/>
            <w:shd w:val="clear" w:color="auto" w:fill="auto"/>
            <w:vAlign w:val="center"/>
            <w:hideMark/>
          </w:tcPr>
          <w:p w14:paraId="641ADD0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9D30EC"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2A6ACB77"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5E0C664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BC87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3FD2C6" w14:textId="77777777" w:rsidTr="00A04D51">
        <w:trPr>
          <w:trHeight w:val="20"/>
          <w:jc w:val="center"/>
        </w:trPr>
        <w:tc>
          <w:tcPr>
            <w:tcW w:w="1659" w:type="pct"/>
            <w:shd w:val="clear" w:color="auto" w:fill="auto"/>
            <w:vAlign w:val="center"/>
            <w:hideMark/>
          </w:tcPr>
          <w:p w14:paraId="1C3EDCDE" w14:textId="77777777" w:rsidR="007E6C11" w:rsidRPr="00FA3782" w:rsidRDefault="007E6C11" w:rsidP="00E148D7">
            <w:pPr>
              <w:contextualSpacing/>
              <w:rPr>
                <w:sz w:val="24"/>
                <w:szCs w:val="24"/>
              </w:rPr>
            </w:pPr>
            <w:r w:rsidRPr="00FA3782">
              <w:rPr>
                <w:sz w:val="24"/>
                <w:szCs w:val="24"/>
              </w:rPr>
              <w:t>Заклинское</w:t>
            </w:r>
          </w:p>
        </w:tc>
        <w:tc>
          <w:tcPr>
            <w:tcW w:w="609" w:type="pct"/>
            <w:shd w:val="clear" w:color="auto" w:fill="auto"/>
            <w:vAlign w:val="center"/>
            <w:hideMark/>
          </w:tcPr>
          <w:p w14:paraId="32ABEB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63E5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6457F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E82E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23887" w14:textId="77777777" w:rsidTr="00A04D51">
        <w:trPr>
          <w:trHeight w:val="20"/>
          <w:jc w:val="center"/>
        </w:trPr>
        <w:tc>
          <w:tcPr>
            <w:tcW w:w="1659" w:type="pct"/>
            <w:shd w:val="clear" w:color="auto" w:fill="auto"/>
            <w:vAlign w:val="center"/>
            <w:hideMark/>
          </w:tcPr>
          <w:p w14:paraId="3485B20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80B5D96"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3711E8F5"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4522D1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3DD34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62DA2A5" w14:textId="77777777" w:rsidTr="00A04D51">
        <w:trPr>
          <w:trHeight w:val="20"/>
          <w:jc w:val="center"/>
        </w:trPr>
        <w:tc>
          <w:tcPr>
            <w:tcW w:w="1659" w:type="pct"/>
            <w:shd w:val="clear" w:color="auto" w:fill="auto"/>
            <w:vAlign w:val="center"/>
            <w:hideMark/>
          </w:tcPr>
          <w:p w14:paraId="13DF652B" w14:textId="77777777" w:rsidR="007E6C11" w:rsidRPr="00FA3782" w:rsidRDefault="007E6C11" w:rsidP="00E148D7">
            <w:pPr>
              <w:contextualSpacing/>
              <w:rPr>
                <w:sz w:val="24"/>
                <w:szCs w:val="24"/>
              </w:rPr>
            </w:pPr>
            <w:r w:rsidRPr="00FA3782">
              <w:rPr>
                <w:sz w:val="24"/>
                <w:szCs w:val="24"/>
              </w:rPr>
              <w:t>Мшинское</w:t>
            </w:r>
          </w:p>
        </w:tc>
        <w:tc>
          <w:tcPr>
            <w:tcW w:w="609" w:type="pct"/>
            <w:shd w:val="clear" w:color="auto" w:fill="auto"/>
            <w:vAlign w:val="center"/>
            <w:hideMark/>
          </w:tcPr>
          <w:p w14:paraId="7C38D9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ED49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92CA7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11A39F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543D95" w14:textId="77777777" w:rsidTr="00A04D51">
        <w:trPr>
          <w:trHeight w:val="20"/>
          <w:jc w:val="center"/>
        </w:trPr>
        <w:tc>
          <w:tcPr>
            <w:tcW w:w="1659" w:type="pct"/>
            <w:shd w:val="clear" w:color="auto" w:fill="auto"/>
            <w:vAlign w:val="center"/>
            <w:hideMark/>
          </w:tcPr>
          <w:p w14:paraId="4FC59A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D0F59A"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6D6AFF31"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3CCCEA8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4DC39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F180D2" w14:textId="77777777" w:rsidTr="00A04D51">
        <w:trPr>
          <w:trHeight w:val="20"/>
          <w:jc w:val="center"/>
        </w:trPr>
        <w:tc>
          <w:tcPr>
            <w:tcW w:w="1659" w:type="pct"/>
            <w:shd w:val="clear" w:color="auto" w:fill="auto"/>
            <w:vAlign w:val="center"/>
            <w:hideMark/>
          </w:tcPr>
          <w:p w14:paraId="30CB67E7" w14:textId="77777777" w:rsidR="007E6C11" w:rsidRPr="00FA3782" w:rsidRDefault="007E6C11" w:rsidP="00E148D7">
            <w:pPr>
              <w:contextualSpacing/>
              <w:rPr>
                <w:sz w:val="24"/>
                <w:szCs w:val="24"/>
              </w:rPr>
            </w:pPr>
            <w:r w:rsidRPr="00FA3782">
              <w:rPr>
                <w:sz w:val="24"/>
                <w:szCs w:val="24"/>
              </w:rPr>
              <w:t>Оредежское</w:t>
            </w:r>
          </w:p>
        </w:tc>
        <w:tc>
          <w:tcPr>
            <w:tcW w:w="609" w:type="pct"/>
            <w:shd w:val="clear" w:color="auto" w:fill="auto"/>
            <w:vAlign w:val="center"/>
            <w:hideMark/>
          </w:tcPr>
          <w:p w14:paraId="065DDC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548C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24E62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9E88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A20EFE7" w14:textId="77777777" w:rsidTr="00A04D51">
        <w:trPr>
          <w:trHeight w:val="20"/>
          <w:jc w:val="center"/>
        </w:trPr>
        <w:tc>
          <w:tcPr>
            <w:tcW w:w="1659" w:type="pct"/>
            <w:shd w:val="clear" w:color="auto" w:fill="auto"/>
            <w:vAlign w:val="center"/>
            <w:hideMark/>
          </w:tcPr>
          <w:p w14:paraId="65E7EC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604087"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409841A0"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2C1A7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E07BE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C73B0FF" w14:textId="77777777" w:rsidTr="00A04D51">
        <w:trPr>
          <w:trHeight w:val="20"/>
          <w:jc w:val="center"/>
        </w:trPr>
        <w:tc>
          <w:tcPr>
            <w:tcW w:w="1659" w:type="pct"/>
            <w:shd w:val="clear" w:color="auto" w:fill="auto"/>
            <w:vAlign w:val="center"/>
            <w:hideMark/>
          </w:tcPr>
          <w:p w14:paraId="3CA05360" w14:textId="77777777" w:rsidR="007E6C11" w:rsidRPr="00FA3782" w:rsidRDefault="007E6C11" w:rsidP="00E148D7">
            <w:pPr>
              <w:contextualSpacing/>
              <w:rPr>
                <w:sz w:val="24"/>
                <w:szCs w:val="24"/>
              </w:rPr>
            </w:pPr>
            <w:r w:rsidRPr="00FA3782">
              <w:rPr>
                <w:sz w:val="24"/>
                <w:szCs w:val="24"/>
              </w:rPr>
              <w:t>Осьминское</w:t>
            </w:r>
          </w:p>
        </w:tc>
        <w:tc>
          <w:tcPr>
            <w:tcW w:w="609" w:type="pct"/>
            <w:shd w:val="clear" w:color="auto" w:fill="auto"/>
            <w:vAlign w:val="center"/>
            <w:hideMark/>
          </w:tcPr>
          <w:p w14:paraId="6DAB574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400A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E448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C624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3C66B8" w14:textId="77777777" w:rsidTr="00A04D51">
        <w:trPr>
          <w:trHeight w:val="20"/>
          <w:jc w:val="center"/>
        </w:trPr>
        <w:tc>
          <w:tcPr>
            <w:tcW w:w="1659" w:type="pct"/>
            <w:shd w:val="clear" w:color="auto" w:fill="auto"/>
            <w:vAlign w:val="center"/>
            <w:hideMark/>
          </w:tcPr>
          <w:p w14:paraId="0D5A06B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BFBAB9"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436B1FCD"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7FAFD81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8018AF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F04247" w14:textId="77777777" w:rsidTr="00A04D51">
        <w:trPr>
          <w:trHeight w:val="20"/>
          <w:jc w:val="center"/>
        </w:trPr>
        <w:tc>
          <w:tcPr>
            <w:tcW w:w="1659" w:type="pct"/>
            <w:shd w:val="clear" w:color="auto" w:fill="auto"/>
            <w:vAlign w:val="center"/>
            <w:hideMark/>
          </w:tcPr>
          <w:p w14:paraId="3E3D5D89" w14:textId="462221F4" w:rsidR="007E6C11" w:rsidRPr="00FA3782" w:rsidRDefault="007E6C11" w:rsidP="00B71797">
            <w:pPr>
              <w:contextualSpacing/>
              <w:rPr>
                <w:sz w:val="24"/>
                <w:szCs w:val="24"/>
              </w:rPr>
            </w:pPr>
            <w:r w:rsidRPr="00FA3782">
              <w:rPr>
                <w:sz w:val="24"/>
                <w:szCs w:val="24"/>
              </w:rPr>
              <w:t>Ям-Т</w:t>
            </w:r>
            <w:r w:rsidR="00B71797">
              <w:rPr>
                <w:sz w:val="24"/>
                <w:szCs w:val="24"/>
              </w:rPr>
              <w:t>ё</w:t>
            </w:r>
            <w:r w:rsidRPr="00FA3782">
              <w:rPr>
                <w:sz w:val="24"/>
                <w:szCs w:val="24"/>
              </w:rPr>
              <w:t>совское</w:t>
            </w:r>
          </w:p>
        </w:tc>
        <w:tc>
          <w:tcPr>
            <w:tcW w:w="609" w:type="pct"/>
            <w:shd w:val="clear" w:color="auto" w:fill="auto"/>
            <w:vAlign w:val="center"/>
            <w:hideMark/>
          </w:tcPr>
          <w:p w14:paraId="533A2F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3F2B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807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DA9E1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E4F84" w14:textId="77777777" w:rsidTr="00A04D51">
        <w:trPr>
          <w:trHeight w:val="20"/>
          <w:jc w:val="center"/>
        </w:trPr>
        <w:tc>
          <w:tcPr>
            <w:tcW w:w="1659" w:type="pct"/>
            <w:shd w:val="clear" w:color="auto" w:fill="auto"/>
            <w:vAlign w:val="center"/>
            <w:hideMark/>
          </w:tcPr>
          <w:p w14:paraId="4C2BA12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D1CBF4"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4B8A1C5E"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0C6F1BF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D918A9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7DD689" w14:textId="77777777" w:rsidTr="00A04D51">
        <w:trPr>
          <w:trHeight w:val="20"/>
          <w:jc w:val="center"/>
        </w:trPr>
        <w:tc>
          <w:tcPr>
            <w:tcW w:w="1659" w:type="pct"/>
            <w:shd w:val="clear" w:color="auto" w:fill="auto"/>
            <w:vAlign w:val="center"/>
            <w:hideMark/>
          </w:tcPr>
          <w:p w14:paraId="4FBD6F8A" w14:textId="77777777" w:rsidR="007E6C11" w:rsidRPr="00FA3782" w:rsidRDefault="007E6C11" w:rsidP="00E148D7">
            <w:pPr>
              <w:contextualSpacing/>
              <w:rPr>
                <w:sz w:val="24"/>
                <w:szCs w:val="24"/>
              </w:rPr>
            </w:pPr>
            <w:r w:rsidRPr="00FA3782">
              <w:rPr>
                <w:sz w:val="24"/>
                <w:szCs w:val="24"/>
              </w:rPr>
              <w:t>Серебрянское</w:t>
            </w:r>
          </w:p>
        </w:tc>
        <w:tc>
          <w:tcPr>
            <w:tcW w:w="609" w:type="pct"/>
            <w:shd w:val="clear" w:color="auto" w:fill="auto"/>
            <w:vAlign w:val="center"/>
            <w:hideMark/>
          </w:tcPr>
          <w:p w14:paraId="316CF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BCA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DB53F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C308C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F81C1C" w14:textId="77777777" w:rsidTr="00A04D51">
        <w:trPr>
          <w:trHeight w:val="20"/>
          <w:jc w:val="center"/>
        </w:trPr>
        <w:tc>
          <w:tcPr>
            <w:tcW w:w="1659" w:type="pct"/>
            <w:shd w:val="clear" w:color="auto" w:fill="auto"/>
            <w:vAlign w:val="center"/>
            <w:hideMark/>
          </w:tcPr>
          <w:p w14:paraId="3F9C37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6FEEC9B"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5CC7D5EA"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7966698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8EAE24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AD8825" w14:textId="77777777" w:rsidTr="00A04D51">
        <w:trPr>
          <w:trHeight w:val="20"/>
          <w:jc w:val="center"/>
        </w:trPr>
        <w:tc>
          <w:tcPr>
            <w:tcW w:w="1659" w:type="pct"/>
            <w:shd w:val="clear" w:color="auto" w:fill="auto"/>
            <w:vAlign w:val="center"/>
            <w:hideMark/>
          </w:tcPr>
          <w:p w14:paraId="6A5B0EDF" w14:textId="77777777" w:rsidR="007E6C11" w:rsidRPr="00FA3782" w:rsidRDefault="007E6C11" w:rsidP="00E148D7">
            <w:pPr>
              <w:contextualSpacing/>
              <w:rPr>
                <w:sz w:val="24"/>
                <w:szCs w:val="24"/>
              </w:rPr>
            </w:pPr>
            <w:r w:rsidRPr="00FA3782">
              <w:rPr>
                <w:sz w:val="24"/>
                <w:szCs w:val="24"/>
              </w:rPr>
              <w:t>Скребловское</w:t>
            </w:r>
          </w:p>
        </w:tc>
        <w:tc>
          <w:tcPr>
            <w:tcW w:w="609" w:type="pct"/>
            <w:shd w:val="clear" w:color="auto" w:fill="auto"/>
            <w:vAlign w:val="center"/>
            <w:hideMark/>
          </w:tcPr>
          <w:p w14:paraId="425683C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09A84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8AC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B48609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3F519A" w14:textId="77777777" w:rsidTr="00A04D51">
        <w:trPr>
          <w:trHeight w:val="20"/>
          <w:jc w:val="center"/>
        </w:trPr>
        <w:tc>
          <w:tcPr>
            <w:tcW w:w="1659" w:type="pct"/>
            <w:shd w:val="clear" w:color="auto" w:fill="auto"/>
            <w:vAlign w:val="center"/>
            <w:hideMark/>
          </w:tcPr>
          <w:p w14:paraId="364CDBB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D96DBDE"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5F7DB74D"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74EDF52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7E23C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B5893BB" w14:textId="77777777" w:rsidTr="00A04D51">
        <w:trPr>
          <w:trHeight w:val="20"/>
          <w:jc w:val="center"/>
        </w:trPr>
        <w:tc>
          <w:tcPr>
            <w:tcW w:w="1659" w:type="pct"/>
            <w:shd w:val="clear" w:color="auto" w:fill="auto"/>
            <w:vAlign w:val="center"/>
            <w:hideMark/>
          </w:tcPr>
          <w:p w14:paraId="312A7217" w14:textId="77777777" w:rsidR="007E6C11" w:rsidRPr="00FA3782" w:rsidRDefault="007E6C11" w:rsidP="00E148D7">
            <w:pPr>
              <w:contextualSpacing/>
              <w:rPr>
                <w:sz w:val="24"/>
                <w:szCs w:val="24"/>
              </w:rPr>
            </w:pPr>
            <w:r w:rsidRPr="00FA3782">
              <w:rPr>
                <w:sz w:val="24"/>
                <w:szCs w:val="24"/>
              </w:rPr>
              <w:t>Торковичское</w:t>
            </w:r>
          </w:p>
        </w:tc>
        <w:tc>
          <w:tcPr>
            <w:tcW w:w="609" w:type="pct"/>
            <w:shd w:val="clear" w:color="auto" w:fill="auto"/>
            <w:vAlign w:val="center"/>
            <w:hideMark/>
          </w:tcPr>
          <w:p w14:paraId="44679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A39D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DB4C5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0D8FF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EECB53" w14:textId="77777777" w:rsidTr="00A04D51">
        <w:trPr>
          <w:trHeight w:val="20"/>
          <w:jc w:val="center"/>
        </w:trPr>
        <w:tc>
          <w:tcPr>
            <w:tcW w:w="1659" w:type="pct"/>
            <w:shd w:val="clear" w:color="auto" w:fill="auto"/>
            <w:vAlign w:val="center"/>
            <w:hideMark/>
          </w:tcPr>
          <w:p w14:paraId="5028375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DFC63E"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70C516DB"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540AC3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C02727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A1CA76" w14:textId="77777777" w:rsidTr="00A04D51">
        <w:trPr>
          <w:trHeight w:val="20"/>
          <w:jc w:val="center"/>
        </w:trPr>
        <w:tc>
          <w:tcPr>
            <w:tcW w:w="1659" w:type="pct"/>
            <w:shd w:val="clear" w:color="auto" w:fill="auto"/>
            <w:vAlign w:val="center"/>
            <w:hideMark/>
          </w:tcPr>
          <w:p w14:paraId="17FB058C" w14:textId="77777777" w:rsidR="007E6C11" w:rsidRPr="00FA3782" w:rsidRDefault="007E6C11" w:rsidP="00E148D7">
            <w:pPr>
              <w:contextualSpacing/>
              <w:rPr>
                <w:sz w:val="24"/>
                <w:szCs w:val="24"/>
              </w:rPr>
            </w:pPr>
            <w:r w:rsidRPr="00FA3782">
              <w:rPr>
                <w:sz w:val="24"/>
                <w:szCs w:val="24"/>
              </w:rPr>
              <w:t>Ретюнское</w:t>
            </w:r>
          </w:p>
        </w:tc>
        <w:tc>
          <w:tcPr>
            <w:tcW w:w="609" w:type="pct"/>
            <w:shd w:val="clear" w:color="auto" w:fill="auto"/>
            <w:vAlign w:val="center"/>
            <w:hideMark/>
          </w:tcPr>
          <w:p w14:paraId="14108F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6D1B5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BE6F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BE25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8907C4" w14:textId="77777777" w:rsidTr="00A04D51">
        <w:trPr>
          <w:trHeight w:val="20"/>
          <w:jc w:val="center"/>
        </w:trPr>
        <w:tc>
          <w:tcPr>
            <w:tcW w:w="1659" w:type="pct"/>
            <w:shd w:val="clear" w:color="auto" w:fill="auto"/>
            <w:vAlign w:val="center"/>
            <w:hideMark/>
          </w:tcPr>
          <w:p w14:paraId="70E0C1F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7D39C7"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541E719E"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2EF98AA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48CA6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26F3044" w14:textId="77777777" w:rsidTr="00A04D51">
        <w:trPr>
          <w:trHeight w:val="20"/>
          <w:jc w:val="center"/>
        </w:trPr>
        <w:tc>
          <w:tcPr>
            <w:tcW w:w="5000" w:type="pct"/>
            <w:gridSpan w:val="5"/>
            <w:shd w:val="clear" w:color="auto" w:fill="auto"/>
            <w:vAlign w:val="center"/>
            <w:hideMark/>
          </w:tcPr>
          <w:p w14:paraId="20FBAED7" w14:textId="77777777" w:rsidR="007E6C11" w:rsidRPr="00FA3782" w:rsidRDefault="007E6C11" w:rsidP="00E148D7">
            <w:pPr>
              <w:contextualSpacing/>
              <w:rPr>
                <w:b/>
                <w:bCs/>
                <w:sz w:val="24"/>
                <w:szCs w:val="24"/>
              </w:rPr>
            </w:pPr>
            <w:r w:rsidRPr="00FA3782">
              <w:rPr>
                <w:b/>
                <w:bCs/>
                <w:sz w:val="24"/>
                <w:szCs w:val="24"/>
              </w:rPr>
              <w:t>Подпорожский муниципальный район </w:t>
            </w:r>
          </w:p>
        </w:tc>
      </w:tr>
      <w:tr w:rsidR="007E6C11" w:rsidRPr="00FA3782" w14:paraId="1B842CCF" w14:textId="77777777" w:rsidTr="00A04D51">
        <w:trPr>
          <w:trHeight w:val="20"/>
          <w:jc w:val="center"/>
        </w:trPr>
        <w:tc>
          <w:tcPr>
            <w:tcW w:w="1659" w:type="pct"/>
            <w:shd w:val="clear" w:color="auto" w:fill="auto"/>
            <w:vAlign w:val="center"/>
            <w:hideMark/>
          </w:tcPr>
          <w:p w14:paraId="2E9B8974" w14:textId="77777777" w:rsidR="007E6C11" w:rsidRPr="00FA3782" w:rsidRDefault="007E6C11" w:rsidP="00E148D7">
            <w:pPr>
              <w:contextualSpacing/>
              <w:rPr>
                <w:sz w:val="24"/>
                <w:szCs w:val="24"/>
              </w:rPr>
            </w:pPr>
            <w:r w:rsidRPr="00FA3782">
              <w:rPr>
                <w:sz w:val="24"/>
                <w:szCs w:val="24"/>
              </w:rPr>
              <w:t>Подпорожское</w:t>
            </w:r>
          </w:p>
        </w:tc>
        <w:tc>
          <w:tcPr>
            <w:tcW w:w="609" w:type="pct"/>
            <w:shd w:val="clear" w:color="auto" w:fill="auto"/>
            <w:vAlign w:val="center"/>
            <w:hideMark/>
          </w:tcPr>
          <w:p w14:paraId="1FF4FE9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4D772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6364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11520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3ABD2BE" w14:textId="77777777" w:rsidTr="00A04D51">
        <w:trPr>
          <w:trHeight w:val="20"/>
          <w:jc w:val="center"/>
        </w:trPr>
        <w:tc>
          <w:tcPr>
            <w:tcW w:w="1659" w:type="pct"/>
            <w:shd w:val="clear" w:color="auto" w:fill="auto"/>
            <w:vAlign w:val="center"/>
            <w:hideMark/>
          </w:tcPr>
          <w:p w14:paraId="38B7D4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F5B0BD0"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62E11974" w14:textId="77777777" w:rsidR="007E6C11" w:rsidRPr="00FA3782" w:rsidRDefault="007E6C11" w:rsidP="00E148D7">
            <w:pPr>
              <w:contextualSpacing/>
              <w:jc w:val="right"/>
              <w:rPr>
                <w:sz w:val="24"/>
                <w:szCs w:val="24"/>
              </w:rPr>
            </w:pPr>
            <w:r w:rsidRPr="00FA3782">
              <w:rPr>
                <w:sz w:val="24"/>
                <w:szCs w:val="24"/>
              </w:rPr>
              <w:t>1 711</w:t>
            </w:r>
          </w:p>
        </w:tc>
        <w:tc>
          <w:tcPr>
            <w:tcW w:w="1101" w:type="pct"/>
            <w:shd w:val="clear" w:color="auto" w:fill="auto"/>
            <w:vAlign w:val="center"/>
            <w:hideMark/>
          </w:tcPr>
          <w:p w14:paraId="709A70BF"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6FE44805"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181AD7C7" w14:textId="77777777" w:rsidTr="00A04D51">
        <w:trPr>
          <w:trHeight w:val="20"/>
          <w:jc w:val="center"/>
        </w:trPr>
        <w:tc>
          <w:tcPr>
            <w:tcW w:w="1659" w:type="pct"/>
            <w:shd w:val="clear" w:color="auto" w:fill="auto"/>
            <w:vAlign w:val="center"/>
            <w:hideMark/>
          </w:tcPr>
          <w:p w14:paraId="11C07E4B" w14:textId="77777777" w:rsidR="007E6C11" w:rsidRPr="00FA3782" w:rsidRDefault="007E6C11" w:rsidP="00E148D7">
            <w:pPr>
              <w:contextualSpacing/>
              <w:rPr>
                <w:sz w:val="24"/>
                <w:szCs w:val="24"/>
              </w:rPr>
            </w:pPr>
            <w:r w:rsidRPr="00FA3782">
              <w:rPr>
                <w:sz w:val="24"/>
                <w:szCs w:val="24"/>
              </w:rPr>
              <w:t>Важинское</w:t>
            </w:r>
          </w:p>
        </w:tc>
        <w:tc>
          <w:tcPr>
            <w:tcW w:w="609" w:type="pct"/>
            <w:shd w:val="clear" w:color="auto" w:fill="auto"/>
            <w:vAlign w:val="center"/>
            <w:hideMark/>
          </w:tcPr>
          <w:p w14:paraId="20B9D0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891C0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0421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7A0B9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EF8E6BC" w14:textId="77777777" w:rsidTr="00A04D51">
        <w:trPr>
          <w:trHeight w:val="20"/>
          <w:jc w:val="center"/>
        </w:trPr>
        <w:tc>
          <w:tcPr>
            <w:tcW w:w="1659" w:type="pct"/>
            <w:shd w:val="clear" w:color="auto" w:fill="auto"/>
            <w:vAlign w:val="center"/>
            <w:hideMark/>
          </w:tcPr>
          <w:p w14:paraId="58D4AAC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1A9A5E8" w14:textId="77777777" w:rsidR="007E6C11" w:rsidRPr="00FA3782" w:rsidRDefault="007E6C11" w:rsidP="00E148D7">
            <w:pPr>
              <w:contextualSpacing/>
              <w:jc w:val="right"/>
              <w:rPr>
                <w:sz w:val="24"/>
                <w:szCs w:val="24"/>
              </w:rPr>
            </w:pPr>
            <w:r w:rsidRPr="00FA3782">
              <w:rPr>
                <w:sz w:val="24"/>
                <w:szCs w:val="24"/>
              </w:rPr>
              <w:t>881</w:t>
            </w:r>
          </w:p>
        </w:tc>
        <w:tc>
          <w:tcPr>
            <w:tcW w:w="1101" w:type="pct"/>
            <w:shd w:val="clear" w:color="auto" w:fill="auto"/>
            <w:vAlign w:val="center"/>
            <w:hideMark/>
          </w:tcPr>
          <w:p w14:paraId="144EA5E7" w14:textId="77777777" w:rsidR="007E6C11" w:rsidRPr="00FA3782" w:rsidRDefault="007E6C11" w:rsidP="00E148D7">
            <w:pPr>
              <w:contextualSpacing/>
              <w:jc w:val="right"/>
              <w:rPr>
                <w:sz w:val="24"/>
                <w:szCs w:val="24"/>
              </w:rPr>
            </w:pPr>
            <w:r w:rsidRPr="00FA3782">
              <w:rPr>
                <w:sz w:val="24"/>
                <w:szCs w:val="24"/>
              </w:rPr>
              <w:t>405</w:t>
            </w:r>
          </w:p>
        </w:tc>
        <w:tc>
          <w:tcPr>
            <w:tcW w:w="1101" w:type="pct"/>
            <w:shd w:val="clear" w:color="auto" w:fill="auto"/>
            <w:vAlign w:val="center"/>
            <w:hideMark/>
          </w:tcPr>
          <w:p w14:paraId="283F42B2"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1DEE6DD9"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5126E117" w14:textId="77777777" w:rsidTr="00A04D51">
        <w:trPr>
          <w:trHeight w:val="20"/>
          <w:jc w:val="center"/>
        </w:trPr>
        <w:tc>
          <w:tcPr>
            <w:tcW w:w="1659" w:type="pct"/>
            <w:shd w:val="clear" w:color="auto" w:fill="auto"/>
            <w:vAlign w:val="center"/>
            <w:hideMark/>
          </w:tcPr>
          <w:p w14:paraId="0DB8B063" w14:textId="77777777" w:rsidR="007E6C11" w:rsidRPr="00FA3782" w:rsidRDefault="007E6C11" w:rsidP="00E148D7">
            <w:pPr>
              <w:contextualSpacing/>
              <w:rPr>
                <w:sz w:val="24"/>
                <w:szCs w:val="24"/>
              </w:rPr>
            </w:pPr>
            <w:r w:rsidRPr="00FA3782">
              <w:rPr>
                <w:sz w:val="24"/>
                <w:szCs w:val="24"/>
              </w:rPr>
              <w:t>Вознесенское</w:t>
            </w:r>
          </w:p>
        </w:tc>
        <w:tc>
          <w:tcPr>
            <w:tcW w:w="609" w:type="pct"/>
            <w:shd w:val="clear" w:color="auto" w:fill="auto"/>
            <w:vAlign w:val="center"/>
            <w:hideMark/>
          </w:tcPr>
          <w:p w14:paraId="015383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DA42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6BE94B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5C8A0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0918D7" w14:textId="77777777" w:rsidTr="00A04D51">
        <w:trPr>
          <w:trHeight w:val="20"/>
          <w:jc w:val="center"/>
        </w:trPr>
        <w:tc>
          <w:tcPr>
            <w:tcW w:w="1659" w:type="pct"/>
            <w:shd w:val="clear" w:color="auto" w:fill="auto"/>
            <w:vAlign w:val="center"/>
            <w:hideMark/>
          </w:tcPr>
          <w:p w14:paraId="5B9606F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9558B8" w14:textId="77777777" w:rsidR="007E6C11" w:rsidRPr="00FA3782" w:rsidRDefault="007E6C11" w:rsidP="00E148D7">
            <w:pPr>
              <w:contextualSpacing/>
              <w:jc w:val="right"/>
              <w:rPr>
                <w:sz w:val="24"/>
                <w:szCs w:val="24"/>
              </w:rPr>
            </w:pPr>
            <w:r w:rsidRPr="00FA3782">
              <w:rPr>
                <w:sz w:val="24"/>
                <w:szCs w:val="24"/>
              </w:rPr>
              <w:t>877</w:t>
            </w:r>
          </w:p>
        </w:tc>
        <w:tc>
          <w:tcPr>
            <w:tcW w:w="1101" w:type="pct"/>
            <w:shd w:val="clear" w:color="auto" w:fill="auto"/>
            <w:vAlign w:val="center"/>
            <w:hideMark/>
          </w:tcPr>
          <w:p w14:paraId="6D794669" w14:textId="77777777" w:rsidR="007E6C11" w:rsidRPr="00FA3782" w:rsidRDefault="007E6C11" w:rsidP="00E148D7">
            <w:pPr>
              <w:contextualSpacing/>
              <w:jc w:val="right"/>
              <w:rPr>
                <w:sz w:val="24"/>
                <w:szCs w:val="24"/>
              </w:rPr>
            </w:pPr>
            <w:r w:rsidRPr="00FA3782">
              <w:rPr>
                <w:sz w:val="24"/>
                <w:szCs w:val="24"/>
              </w:rPr>
              <w:t>587</w:t>
            </w:r>
          </w:p>
        </w:tc>
        <w:tc>
          <w:tcPr>
            <w:tcW w:w="1101" w:type="pct"/>
            <w:shd w:val="clear" w:color="auto" w:fill="auto"/>
            <w:vAlign w:val="center"/>
            <w:hideMark/>
          </w:tcPr>
          <w:p w14:paraId="608F137E"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6BEBB19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0247DF7C" w14:textId="77777777" w:rsidTr="00A04D51">
        <w:trPr>
          <w:trHeight w:val="20"/>
          <w:jc w:val="center"/>
        </w:trPr>
        <w:tc>
          <w:tcPr>
            <w:tcW w:w="1659" w:type="pct"/>
            <w:shd w:val="clear" w:color="auto" w:fill="auto"/>
            <w:vAlign w:val="center"/>
            <w:hideMark/>
          </w:tcPr>
          <w:p w14:paraId="140ADD6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7FDD78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651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1FB21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01272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A430CB" w14:textId="77777777" w:rsidTr="00A04D51">
        <w:trPr>
          <w:trHeight w:val="20"/>
          <w:jc w:val="center"/>
        </w:trPr>
        <w:tc>
          <w:tcPr>
            <w:tcW w:w="1659" w:type="pct"/>
            <w:shd w:val="clear" w:color="auto" w:fill="auto"/>
            <w:vAlign w:val="center"/>
            <w:hideMark/>
          </w:tcPr>
          <w:p w14:paraId="1A55432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FD33D6"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33BA8A56" w14:textId="77777777" w:rsidR="007E6C11" w:rsidRPr="00FA3782" w:rsidRDefault="007E6C11" w:rsidP="00E148D7">
            <w:pPr>
              <w:contextualSpacing/>
              <w:jc w:val="right"/>
              <w:rPr>
                <w:sz w:val="24"/>
                <w:szCs w:val="24"/>
              </w:rPr>
            </w:pPr>
            <w:r w:rsidRPr="00FA3782">
              <w:rPr>
                <w:sz w:val="24"/>
                <w:szCs w:val="24"/>
              </w:rPr>
              <w:t>63</w:t>
            </w:r>
          </w:p>
        </w:tc>
        <w:tc>
          <w:tcPr>
            <w:tcW w:w="1101" w:type="pct"/>
            <w:shd w:val="clear" w:color="auto" w:fill="auto"/>
            <w:vAlign w:val="center"/>
            <w:hideMark/>
          </w:tcPr>
          <w:p w14:paraId="1659C6CF"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0D2CA435"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1483F223" w14:textId="77777777" w:rsidTr="00A04D51">
        <w:trPr>
          <w:trHeight w:val="20"/>
          <w:jc w:val="center"/>
        </w:trPr>
        <w:tc>
          <w:tcPr>
            <w:tcW w:w="1659" w:type="pct"/>
            <w:shd w:val="clear" w:color="auto" w:fill="auto"/>
            <w:vAlign w:val="center"/>
            <w:hideMark/>
          </w:tcPr>
          <w:p w14:paraId="29F07D51" w14:textId="77777777" w:rsidR="007E6C11" w:rsidRPr="00FA3782" w:rsidRDefault="007E6C11" w:rsidP="00E148D7">
            <w:pPr>
              <w:contextualSpacing/>
              <w:rPr>
                <w:sz w:val="24"/>
                <w:szCs w:val="24"/>
              </w:rPr>
            </w:pPr>
            <w:r w:rsidRPr="00FA3782">
              <w:rPr>
                <w:sz w:val="24"/>
                <w:szCs w:val="24"/>
              </w:rPr>
              <w:t>Винницкое</w:t>
            </w:r>
          </w:p>
        </w:tc>
        <w:tc>
          <w:tcPr>
            <w:tcW w:w="609" w:type="pct"/>
            <w:shd w:val="clear" w:color="auto" w:fill="auto"/>
            <w:vAlign w:val="center"/>
            <w:hideMark/>
          </w:tcPr>
          <w:p w14:paraId="0A044E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3C39C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80AF4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2D01A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B486C2" w14:textId="77777777" w:rsidTr="00A04D51">
        <w:trPr>
          <w:trHeight w:val="20"/>
          <w:jc w:val="center"/>
        </w:trPr>
        <w:tc>
          <w:tcPr>
            <w:tcW w:w="1659" w:type="pct"/>
            <w:shd w:val="clear" w:color="auto" w:fill="auto"/>
            <w:vAlign w:val="center"/>
            <w:hideMark/>
          </w:tcPr>
          <w:p w14:paraId="24ECEFE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BC1376" w14:textId="77777777" w:rsidR="007E6C11" w:rsidRPr="00FA3782" w:rsidRDefault="007E6C11" w:rsidP="00E148D7">
            <w:pPr>
              <w:contextualSpacing/>
              <w:jc w:val="right"/>
              <w:rPr>
                <w:sz w:val="24"/>
                <w:szCs w:val="24"/>
              </w:rPr>
            </w:pPr>
            <w:r w:rsidRPr="00FA3782">
              <w:rPr>
                <w:sz w:val="24"/>
                <w:szCs w:val="24"/>
              </w:rPr>
              <w:t>1 175</w:t>
            </w:r>
          </w:p>
        </w:tc>
        <w:tc>
          <w:tcPr>
            <w:tcW w:w="1101" w:type="pct"/>
            <w:shd w:val="clear" w:color="auto" w:fill="auto"/>
            <w:vAlign w:val="center"/>
            <w:hideMark/>
          </w:tcPr>
          <w:p w14:paraId="3A436597" w14:textId="77777777" w:rsidR="007E6C11" w:rsidRPr="00FA3782" w:rsidRDefault="007E6C11" w:rsidP="00E148D7">
            <w:pPr>
              <w:contextualSpacing/>
              <w:jc w:val="right"/>
              <w:rPr>
                <w:sz w:val="24"/>
                <w:szCs w:val="24"/>
              </w:rPr>
            </w:pPr>
            <w:r w:rsidRPr="00FA3782">
              <w:rPr>
                <w:sz w:val="24"/>
                <w:szCs w:val="24"/>
              </w:rPr>
              <w:t>601</w:t>
            </w:r>
          </w:p>
        </w:tc>
        <w:tc>
          <w:tcPr>
            <w:tcW w:w="1101" w:type="pct"/>
            <w:shd w:val="clear" w:color="auto" w:fill="auto"/>
            <w:vAlign w:val="center"/>
            <w:hideMark/>
          </w:tcPr>
          <w:p w14:paraId="469D35E2"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18290BC0"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07EC0335" w14:textId="77777777" w:rsidTr="00A04D51">
        <w:trPr>
          <w:trHeight w:val="20"/>
          <w:jc w:val="center"/>
        </w:trPr>
        <w:tc>
          <w:tcPr>
            <w:tcW w:w="5000" w:type="pct"/>
            <w:gridSpan w:val="5"/>
            <w:shd w:val="clear" w:color="auto" w:fill="auto"/>
            <w:vAlign w:val="center"/>
            <w:hideMark/>
          </w:tcPr>
          <w:p w14:paraId="1DA2C1A8" w14:textId="77777777" w:rsidR="007E6C11" w:rsidRPr="00FA3782" w:rsidRDefault="007E6C11" w:rsidP="00E148D7">
            <w:pPr>
              <w:contextualSpacing/>
              <w:rPr>
                <w:b/>
                <w:bCs/>
                <w:sz w:val="24"/>
                <w:szCs w:val="24"/>
              </w:rPr>
            </w:pPr>
            <w:r w:rsidRPr="00FA3782">
              <w:rPr>
                <w:b/>
                <w:bCs/>
                <w:sz w:val="24"/>
                <w:szCs w:val="24"/>
              </w:rPr>
              <w:t>Приозерский муниципальный район </w:t>
            </w:r>
          </w:p>
        </w:tc>
      </w:tr>
      <w:tr w:rsidR="007E6C11" w:rsidRPr="00FA3782" w14:paraId="068B75AF" w14:textId="77777777" w:rsidTr="00A04D51">
        <w:trPr>
          <w:trHeight w:val="20"/>
          <w:jc w:val="center"/>
        </w:trPr>
        <w:tc>
          <w:tcPr>
            <w:tcW w:w="1659" w:type="pct"/>
            <w:shd w:val="clear" w:color="auto" w:fill="auto"/>
            <w:vAlign w:val="center"/>
            <w:hideMark/>
          </w:tcPr>
          <w:p w14:paraId="0443AC13" w14:textId="77777777" w:rsidR="007E6C11" w:rsidRPr="00FA3782" w:rsidRDefault="007E6C11" w:rsidP="00E148D7">
            <w:pPr>
              <w:contextualSpacing/>
              <w:rPr>
                <w:sz w:val="24"/>
                <w:szCs w:val="24"/>
              </w:rPr>
            </w:pPr>
            <w:r w:rsidRPr="00FA3782">
              <w:rPr>
                <w:sz w:val="24"/>
                <w:szCs w:val="24"/>
              </w:rPr>
              <w:t>Приозерское</w:t>
            </w:r>
          </w:p>
        </w:tc>
        <w:tc>
          <w:tcPr>
            <w:tcW w:w="609" w:type="pct"/>
            <w:shd w:val="clear" w:color="auto" w:fill="auto"/>
            <w:vAlign w:val="center"/>
            <w:hideMark/>
          </w:tcPr>
          <w:p w14:paraId="332D01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A48E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FD83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B8FB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A8312" w14:textId="77777777" w:rsidTr="00A04D51">
        <w:trPr>
          <w:trHeight w:val="20"/>
          <w:jc w:val="center"/>
        </w:trPr>
        <w:tc>
          <w:tcPr>
            <w:tcW w:w="1659" w:type="pct"/>
            <w:shd w:val="clear" w:color="auto" w:fill="auto"/>
            <w:vAlign w:val="center"/>
            <w:hideMark/>
          </w:tcPr>
          <w:p w14:paraId="2F2E6D3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3211BD2" w14:textId="77777777" w:rsidR="007E6C11" w:rsidRPr="00FA3782" w:rsidRDefault="007E6C11" w:rsidP="00E148D7">
            <w:pPr>
              <w:contextualSpacing/>
              <w:jc w:val="right"/>
              <w:rPr>
                <w:sz w:val="24"/>
                <w:szCs w:val="24"/>
              </w:rPr>
            </w:pPr>
            <w:r w:rsidRPr="00FA3782">
              <w:rPr>
                <w:sz w:val="24"/>
                <w:szCs w:val="24"/>
              </w:rPr>
              <w:t>3 374</w:t>
            </w:r>
          </w:p>
        </w:tc>
        <w:tc>
          <w:tcPr>
            <w:tcW w:w="1101" w:type="pct"/>
            <w:shd w:val="clear" w:color="auto" w:fill="auto"/>
            <w:vAlign w:val="center"/>
            <w:hideMark/>
          </w:tcPr>
          <w:p w14:paraId="48350149" w14:textId="77777777" w:rsidR="007E6C11" w:rsidRPr="00FA3782" w:rsidRDefault="007E6C11" w:rsidP="00E148D7">
            <w:pPr>
              <w:contextualSpacing/>
              <w:jc w:val="right"/>
              <w:rPr>
                <w:sz w:val="24"/>
                <w:szCs w:val="24"/>
              </w:rPr>
            </w:pPr>
            <w:r w:rsidRPr="00FA3782">
              <w:rPr>
                <w:sz w:val="24"/>
                <w:szCs w:val="24"/>
              </w:rPr>
              <w:t>2 323</w:t>
            </w:r>
          </w:p>
        </w:tc>
        <w:tc>
          <w:tcPr>
            <w:tcW w:w="1101" w:type="pct"/>
            <w:shd w:val="clear" w:color="auto" w:fill="auto"/>
            <w:vAlign w:val="center"/>
            <w:hideMark/>
          </w:tcPr>
          <w:p w14:paraId="347F17A0"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0ABA2141"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11FFA3BE" w14:textId="77777777" w:rsidTr="00A04D51">
        <w:trPr>
          <w:trHeight w:val="20"/>
          <w:jc w:val="center"/>
        </w:trPr>
        <w:tc>
          <w:tcPr>
            <w:tcW w:w="1659" w:type="pct"/>
            <w:shd w:val="clear" w:color="auto" w:fill="auto"/>
            <w:vAlign w:val="center"/>
            <w:hideMark/>
          </w:tcPr>
          <w:p w14:paraId="3FA315D1" w14:textId="77777777" w:rsidR="007E6C11" w:rsidRPr="00FA3782" w:rsidRDefault="007E6C11" w:rsidP="00E148D7">
            <w:pPr>
              <w:contextualSpacing/>
              <w:rPr>
                <w:sz w:val="24"/>
                <w:szCs w:val="24"/>
              </w:rPr>
            </w:pPr>
            <w:r w:rsidRPr="00FA3782">
              <w:rPr>
                <w:sz w:val="24"/>
                <w:szCs w:val="24"/>
              </w:rPr>
              <w:t>Кузнечнинское</w:t>
            </w:r>
          </w:p>
        </w:tc>
        <w:tc>
          <w:tcPr>
            <w:tcW w:w="609" w:type="pct"/>
            <w:shd w:val="clear" w:color="auto" w:fill="auto"/>
            <w:vAlign w:val="center"/>
            <w:hideMark/>
          </w:tcPr>
          <w:p w14:paraId="6E88C95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A012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7FEFFC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A7F21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4634D1" w14:textId="77777777" w:rsidTr="00A04D51">
        <w:trPr>
          <w:trHeight w:val="20"/>
          <w:jc w:val="center"/>
        </w:trPr>
        <w:tc>
          <w:tcPr>
            <w:tcW w:w="1659" w:type="pct"/>
            <w:shd w:val="clear" w:color="auto" w:fill="auto"/>
            <w:vAlign w:val="center"/>
            <w:hideMark/>
          </w:tcPr>
          <w:p w14:paraId="173970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1A7C049"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B886305"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A4BA0F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6BF29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31DAEE" w14:textId="77777777" w:rsidTr="00A04D51">
        <w:trPr>
          <w:trHeight w:val="20"/>
          <w:jc w:val="center"/>
        </w:trPr>
        <w:tc>
          <w:tcPr>
            <w:tcW w:w="1659" w:type="pct"/>
            <w:shd w:val="clear" w:color="auto" w:fill="auto"/>
            <w:vAlign w:val="center"/>
            <w:hideMark/>
          </w:tcPr>
          <w:p w14:paraId="4A6504FA" w14:textId="77777777" w:rsidR="007E6C11" w:rsidRPr="00FA3782" w:rsidRDefault="007E6C11" w:rsidP="00E148D7">
            <w:pPr>
              <w:contextualSpacing/>
              <w:rPr>
                <w:sz w:val="24"/>
                <w:szCs w:val="24"/>
              </w:rPr>
            </w:pPr>
            <w:r w:rsidRPr="00FA3782">
              <w:rPr>
                <w:sz w:val="24"/>
                <w:szCs w:val="24"/>
              </w:rPr>
              <w:t>Севастьяновское</w:t>
            </w:r>
          </w:p>
        </w:tc>
        <w:tc>
          <w:tcPr>
            <w:tcW w:w="609" w:type="pct"/>
            <w:shd w:val="clear" w:color="auto" w:fill="auto"/>
            <w:vAlign w:val="center"/>
            <w:hideMark/>
          </w:tcPr>
          <w:p w14:paraId="207CB6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7211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168D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34E49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F168CF" w14:textId="77777777" w:rsidTr="00A04D51">
        <w:trPr>
          <w:trHeight w:val="20"/>
          <w:jc w:val="center"/>
        </w:trPr>
        <w:tc>
          <w:tcPr>
            <w:tcW w:w="1659" w:type="pct"/>
            <w:shd w:val="clear" w:color="auto" w:fill="auto"/>
            <w:vAlign w:val="center"/>
            <w:hideMark/>
          </w:tcPr>
          <w:p w14:paraId="31A8BC2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46AF8F"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FC9CBCD"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B9C62E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98BBD7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3407439" w14:textId="77777777" w:rsidTr="00A04D51">
        <w:trPr>
          <w:trHeight w:val="20"/>
          <w:jc w:val="center"/>
        </w:trPr>
        <w:tc>
          <w:tcPr>
            <w:tcW w:w="1659" w:type="pct"/>
            <w:shd w:val="clear" w:color="auto" w:fill="auto"/>
            <w:vAlign w:val="center"/>
            <w:hideMark/>
          </w:tcPr>
          <w:p w14:paraId="084EA578" w14:textId="77777777" w:rsidR="007E6C11" w:rsidRPr="00FA3782" w:rsidRDefault="007E6C11" w:rsidP="00E148D7">
            <w:pPr>
              <w:contextualSpacing/>
              <w:rPr>
                <w:sz w:val="24"/>
                <w:szCs w:val="24"/>
              </w:rPr>
            </w:pPr>
            <w:r w:rsidRPr="00FA3782">
              <w:rPr>
                <w:sz w:val="24"/>
                <w:szCs w:val="24"/>
              </w:rPr>
              <w:t>Раздольевское</w:t>
            </w:r>
          </w:p>
        </w:tc>
        <w:tc>
          <w:tcPr>
            <w:tcW w:w="609" w:type="pct"/>
            <w:shd w:val="clear" w:color="auto" w:fill="auto"/>
            <w:vAlign w:val="center"/>
            <w:hideMark/>
          </w:tcPr>
          <w:p w14:paraId="4C2E9F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9766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31BA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CE091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52A23" w14:textId="77777777" w:rsidTr="00A04D51">
        <w:trPr>
          <w:trHeight w:val="20"/>
          <w:jc w:val="center"/>
        </w:trPr>
        <w:tc>
          <w:tcPr>
            <w:tcW w:w="1659" w:type="pct"/>
            <w:shd w:val="clear" w:color="auto" w:fill="auto"/>
            <w:vAlign w:val="center"/>
            <w:hideMark/>
          </w:tcPr>
          <w:p w14:paraId="0AB7B4F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4A6C7D7" w14:textId="77777777" w:rsidR="007E6C11" w:rsidRPr="00FA3782" w:rsidRDefault="007E6C11" w:rsidP="00E148D7">
            <w:pPr>
              <w:contextualSpacing/>
              <w:jc w:val="right"/>
              <w:rPr>
                <w:sz w:val="24"/>
                <w:szCs w:val="24"/>
              </w:rPr>
            </w:pPr>
            <w:r w:rsidRPr="00FA3782">
              <w:rPr>
                <w:sz w:val="24"/>
                <w:szCs w:val="24"/>
              </w:rPr>
              <w:t>2 143</w:t>
            </w:r>
          </w:p>
        </w:tc>
        <w:tc>
          <w:tcPr>
            <w:tcW w:w="1101" w:type="pct"/>
            <w:shd w:val="clear" w:color="auto" w:fill="auto"/>
            <w:vAlign w:val="center"/>
            <w:hideMark/>
          </w:tcPr>
          <w:p w14:paraId="4D4D67F5"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2D9A0E94" w14:textId="77777777" w:rsidR="007E6C11" w:rsidRPr="00FA3782" w:rsidRDefault="007E6C11" w:rsidP="00E148D7">
            <w:pPr>
              <w:contextualSpacing/>
              <w:jc w:val="right"/>
              <w:rPr>
                <w:sz w:val="24"/>
                <w:szCs w:val="24"/>
              </w:rPr>
            </w:pPr>
            <w:r w:rsidRPr="00FA3782">
              <w:rPr>
                <w:sz w:val="24"/>
                <w:szCs w:val="24"/>
              </w:rPr>
              <w:t>72</w:t>
            </w:r>
          </w:p>
        </w:tc>
        <w:tc>
          <w:tcPr>
            <w:tcW w:w="530" w:type="pct"/>
            <w:shd w:val="clear" w:color="auto" w:fill="auto"/>
            <w:vAlign w:val="center"/>
            <w:hideMark/>
          </w:tcPr>
          <w:p w14:paraId="0A2DFED0" w14:textId="77777777" w:rsidR="007E6C11" w:rsidRPr="00FA3782" w:rsidRDefault="007E6C11" w:rsidP="00E148D7">
            <w:pPr>
              <w:contextualSpacing/>
              <w:jc w:val="right"/>
              <w:rPr>
                <w:sz w:val="24"/>
                <w:szCs w:val="24"/>
              </w:rPr>
            </w:pPr>
            <w:r w:rsidRPr="00FA3782">
              <w:rPr>
                <w:sz w:val="24"/>
                <w:szCs w:val="24"/>
              </w:rPr>
              <w:t>28</w:t>
            </w:r>
          </w:p>
        </w:tc>
      </w:tr>
      <w:tr w:rsidR="007E6C11" w:rsidRPr="00FA3782" w14:paraId="7AC38AD1" w14:textId="77777777" w:rsidTr="00A04D51">
        <w:trPr>
          <w:trHeight w:val="20"/>
          <w:jc w:val="center"/>
        </w:trPr>
        <w:tc>
          <w:tcPr>
            <w:tcW w:w="1659" w:type="pct"/>
            <w:shd w:val="clear" w:color="auto" w:fill="auto"/>
            <w:vAlign w:val="center"/>
            <w:hideMark/>
          </w:tcPr>
          <w:p w14:paraId="727E3982" w14:textId="77777777" w:rsidR="007E6C11" w:rsidRPr="00FA3782" w:rsidRDefault="007E6C11" w:rsidP="00E148D7">
            <w:pPr>
              <w:contextualSpacing/>
              <w:rPr>
                <w:sz w:val="24"/>
                <w:szCs w:val="24"/>
              </w:rPr>
            </w:pPr>
            <w:r w:rsidRPr="00FA3782">
              <w:rPr>
                <w:sz w:val="24"/>
                <w:szCs w:val="24"/>
              </w:rPr>
              <w:t>Громовское</w:t>
            </w:r>
          </w:p>
        </w:tc>
        <w:tc>
          <w:tcPr>
            <w:tcW w:w="609" w:type="pct"/>
            <w:shd w:val="clear" w:color="auto" w:fill="auto"/>
            <w:vAlign w:val="center"/>
            <w:hideMark/>
          </w:tcPr>
          <w:p w14:paraId="6F712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8A12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FAA6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E1A6A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549FF8" w14:textId="77777777" w:rsidTr="00A04D51">
        <w:trPr>
          <w:trHeight w:val="20"/>
          <w:jc w:val="center"/>
        </w:trPr>
        <w:tc>
          <w:tcPr>
            <w:tcW w:w="1659" w:type="pct"/>
            <w:shd w:val="clear" w:color="auto" w:fill="auto"/>
            <w:vAlign w:val="center"/>
            <w:hideMark/>
          </w:tcPr>
          <w:p w14:paraId="3AB1639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245A464"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04C06DB1"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653CDF3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B4C187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3ECAAF" w14:textId="77777777" w:rsidTr="00A04D51">
        <w:trPr>
          <w:trHeight w:val="20"/>
          <w:jc w:val="center"/>
        </w:trPr>
        <w:tc>
          <w:tcPr>
            <w:tcW w:w="1659" w:type="pct"/>
            <w:shd w:val="clear" w:color="auto" w:fill="auto"/>
            <w:vAlign w:val="center"/>
            <w:hideMark/>
          </w:tcPr>
          <w:p w14:paraId="0689D33A" w14:textId="77777777" w:rsidR="007E6C11" w:rsidRPr="00FA3782" w:rsidRDefault="007E6C11" w:rsidP="00E148D7">
            <w:pPr>
              <w:contextualSpacing/>
              <w:rPr>
                <w:sz w:val="24"/>
                <w:szCs w:val="24"/>
              </w:rPr>
            </w:pPr>
            <w:r w:rsidRPr="00FA3782">
              <w:rPr>
                <w:sz w:val="24"/>
                <w:szCs w:val="24"/>
              </w:rPr>
              <w:t>Запорожское</w:t>
            </w:r>
          </w:p>
        </w:tc>
        <w:tc>
          <w:tcPr>
            <w:tcW w:w="609" w:type="pct"/>
            <w:shd w:val="clear" w:color="auto" w:fill="auto"/>
            <w:vAlign w:val="center"/>
            <w:hideMark/>
          </w:tcPr>
          <w:p w14:paraId="7078F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D0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2937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46B94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450BA5" w14:textId="77777777" w:rsidTr="00A04D51">
        <w:trPr>
          <w:trHeight w:val="20"/>
          <w:jc w:val="center"/>
        </w:trPr>
        <w:tc>
          <w:tcPr>
            <w:tcW w:w="1659" w:type="pct"/>
            <w:shd w:val="clear" w:color="auto" w:fill="auto"/>
            <w:vAlign w:val="center"/>
            <w:hideMark/>
          </w:tcPr>
          <w:p w14:paraId="59F27902"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46192EF9" w14:textId="77777777" w:rsidR="007E6C11" w:rsidRPr="00FA3782" w:rsidRDefault="007E6C11" w:rsidP="00E148D7">
            <w:pPr>
              <w:contextualSpacing/>
              <w:jc w:val="right"/>
              <w:rPr>
                <w:sz w:val="24"/>
                <w:szCs w:val="24"/>
              </w:rPr>
            </w:pPr>
            <w:r w:rsidRPr="00FA3782">
              <w:rPr>
                <w:sz w:val="24"/>
                <w:szCs w:val="24"/>
              </w:rPr>
              <w:t>2 438</w:t>
            </w:r>
          </w:p>
        </w:tc>
        <w:tc>
          <w:tcPr>
            <w:tcW w:w="1101" w:type="pct"/>
            <w:shd w:val="clear" w:color="auto" w:fill="auto"/>
            <w:vAlign w:val="center"/>
            <w:hideMark/>
          </w:tcPr>
          <w:p w14:paraId="4F2BD9DA" w14:textId="77777777" w:rsidR="007E6C11" w:rsidRPr="00FA3782" w:rsidRDefault="007E6C11" w:rsidP="00E148D7">
            <w:pPr>
              <w:contextualSpacing/>
              <w:jc w:val="right"/>
              <w:rPr>
                <w:sz w:val="24"/>
                <w:szCs w:val="24"/>
              </w:rPr>
            </w:pPr>
            <w:r w:rsidRPr="00FA3782">
              <w:rPr>
                <w:sz w:val="24"/>
                <w:szCs w:val="24"/>
              </w:rPr>
              <w:t>2 174</w:t>
            </w:r>
          </w:p>
        </w:tc>
        <w:tc>
          <w:tcPr>
            <w:tcW w:w="1101" w:type="pct"/>
            <w:shd w:val="clear" w:color="auto" w:fill="auto"/>
            <w:vAlign w:val="center"/>
            <w:hideMark/>
          </w:tcPr>
          <w:p w14:paraId="60516067"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2CEC31F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2A12708C" w14:textId="77777777" w:rsidTr="00A04D51">
        <w:trPr>
          <w:trHeight w:val="20"/>
          <w:jc w:val="center"/>
        </w:trPr>
        <w:tc>
          <w:tcPr>
            <w:tcW w:w="1659" w:type="pct"/>
            <w:shd w:val="clear" w:color="auto" w:fill="auto"/>
            <w:vAlign w:val="center"/>
            <w:hideMark/>
          </w:tcPr>
          <w:p w14:paraId="7FDCA702" w14:textId="19B156EA" w:rsidR="007E6C11" w:rsidRPr="00FA3782" w:rsidRDefault="004851CD" w:rsidP="00E148D7">
            <w:pPr>
              <w:contextualSpacing/>
              <w:rPr>
                <w:sz w:val="24"/>
                <w:szCs w:val="24"/>
              </w:rPr>
            </w:pPr>
            <w:r>
              <w:rPr>
                <w:sz w:val="24"/>
                <w:szCs w:val="24"/>
              </w:rPr>
              <w:t>Красноозёрное</w:t>
            </w:r>
          </w:p>
        </w:tc>
        <w:tc>
          <w:tcPr>
            <w:tcW w:w="609" w:type="pct"/>
            <w:shd w:val="clear" w:color="auto" w:fill="auto"/>
            <w:vAlign w:val="center"/>
            <w:hideMark/>
          </w:tcPr>
          <w:p w14:paraId="4EFFF1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E002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C63A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AC7BB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6F78B8F" w14:textId="77777777" w:rsidTr="00A04D51">
        <w:trPr>
          <w:trHeight w:val="20"/>
          <w:jc w:val="center"/>
        </w:trPr>
        <w:tc>
          <w:tcPr>
            <w:tcW w:w="1659" w:type="pct"/>
            <w:shd w:val="clear" w:color="auto" w:fill="auto"/>
            <w:vAlign w:val="center"/>
            <w:hideMark/>
          </w:tcPr>
          <w:p w14:paraId="207481A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9DBE01"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2E8EEEE7"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3C6FD2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F62BB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66A7FF" w14:textId="77777777" w:rsidTr="00A04D51">
        <w:trPr>
          <w:trHeight w:val="20"/>
          <w:jc w:val="center"/>
        </w:trPr>
        <w:tc>
          <w:tcPr>
            <w:tcW w:w="1659" w:type="pct"/>
            <w:shd w:val="clear" w:color="auto" w:fill="auto"/>
            <w:vAlign w:val="center"/>
            <w:hideMark/>
          </w:tcPr>
          <w:p w14:paraId="61B1A764" w14:textId="77777777" w:rsidR="007E6C11" w:rsidRPr="00FA3782" w:rsidRDefault="007E6C11" w:rsidP="00E148D7">
            <w:pPr>
              <w:contextualSpacing/>
              <w:rPr>
                <w:sz w:val="24"/>
                <w:szCs w:val="24"/>
              </w:rPr>
            </w:pPr>
            <w:r w:rsidRPr="00FA3782">
              <w:rPr>
                <w:sz w:val="24"/>
                <w:szCs w:val="24"/>
              </w:rPr>
              <w:t>Ларионовское</w:t>
            </w:r>
          </w:p>
        </w:tc>
        <w:tc>
          <w:tcPr>
            <w:tcW w:w="609" w:type="pct"/>
            <w:shd w:val="clear" w:color="auto" w:fill="auto"/>
            <w:vAlign w:val="center"/>
            <w:hideMark/>
          </w:tcPr>
          <w:p w14:paraId="776F9B3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A37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8AA8B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781FB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63069" w14:textId="77777777" w:rsidTr="00A04D51">
        <w:trPr>
          <w:trHeight w:val="20"/>
          <w:jc w:val="center"/>
        </w:trPr>
        <w:tc>
          <w:tcPr>
            <w:tcW w:w="1659" w:type="pct"/>
            <w:shd w:val="clear" w:color="auto" w:fill="auto"/>
            <w:vAlign w:val="center"/>
            <w:hideMark/>
          </w:tcPr>
          <w:p w14:paraId="7A47B1A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7779EF" w14:textId="77777777" w:rsidR="007E6C11" w:rsidRPr="00FA3782" w:rsidRDefault="007E6C11" w:rsidP="00E148D7">
            <w:pPr>
              <w:contextualSpacing/>
              <w:jc w:val="right"/>
              <w:rPr>
                <w:sz w:val="24"/>
                <w:szCs w:val="24"/>
              </w:rPr>
            </w:pPr>
            <w:r w:rsidRPr="00FA3782">
              <w:rPr>
                <w:sz w:val="24"/>
                <w:szCs w:val="24"/>
              </w:rPr>
              <w:t>3 222</w:t>
            </w:r>
          </w:p>
        </w:tc>
        <w:tc>
          <w:tcPr>
            <w:tcW w:w="1101" w:type="pct"/>
            <w:shd w:val="clear" w:color="auto" w:fill="auto"/>
            <w:vAlign w:val="center"/>
            <w:hideMark/>
          </w:tcPr>
          <w:p w14:paraId="218DA210" w14:textId="77777777" w:rsidR="007E6C11" w:rsidRPr="00FA3782" w:rsidRDefault="007E6C11" w:rsidP="00E148D7">
            <w:pPr>
              <w:contextualSpacing/>
              <w:jc w:val="right"/>
              <w:rPr>
                <w:sz w:val="24"/>
                <w:szCs w:val="24"/>
              </w:rPr>
            </w:pPr>
            <w:r w:rsidRPr="00FA3782">
              <w:rPr>
                <w:sz w:val="24"/>
                <w:szCs w:val="24"/>
              </w:rPr>
              <w:t>3 099</w:t>
            </w:r>
          </w:p>
        </w:tc>
        <w:tc>
          <w:tcPr>
            <w:tcW w:w="1101" w:type="pct"/>
            <w:shd w:val="clear" w:color="auto" w:fill="auto"/>
            <w:vAlign w:val="center"/>
            <w:hideMark/>
          </w:tcPr>
          <w:p w14:paraId="518F0A4A" w14:textId="77777777" w:rsidR="007E6C11" w:rsidRPr="00FA3782" w:rsidRDefault="007E6C11" w:rsidP="00E148D7">
            <w:pPr>
              <w:contextualSpacing/>
              <w:jc w:val="right"/>
              <w:rPr>
                <w:sz w:val="24"/>
                <w:szCs w:val="24"/>
              </w:rPr>
            </w:pPr>
            <w:r w:rsidRPr="00FA3782">
              <w:rPr>
                <w:sz w:val="24"/>
                <w:szCs w:val="24"/>
              </w:rPr>
              <w:t>96</w:t>
            </w:r>
          </w:p>
        </w:tc>
        <w:tc>
          <w:tcPr>
            <w:tcW w:w="530" w:type="pct"/>
            <w:shd w:val="clear" w:color="auto" w:fill="auto"/>
            <w:vAlign w:val="center"/>
            <w:hideMark/>
          </w:tcPr>
          <w:p w14:paraId="778AA7D9" w14:textId="77777777" w:rsidR="007E6C11" w:rsidRPr="00FA3782" w:rsidRDefault="007E6C11" w:rsidP="00E148D7">
            <w:pPr>
              <w:contextualSpacing/>
              <w:jc w:val="right"/>
              <w:rPr>
                <w:sz w:val="24"/>
                <w:szCs w:val="24"/>
              </w:rPr>
            </w:pPr>
            <w:r w:rsidRPr="00FA3782">
              <w:rPr>
                <w:sz w:val="24"/>
                <w:szCs w:val="24"/>
              </w:rPr>
              <w:t>4</w:t>
            </w:r>
          </w:p>
        </w:tc>
      </w:tr>
      <w:tr w:rsidR="007E6C11" w:rsidRPr="00FA3782" w14:paraId="1859C9E6" w14:textId="77777777" w:rsidTr="00A04D51">
        <w:trPr>
          <w:trHeight w:val="20"/>
          <w:jc w:val="center"/>
        </w:trPr>
        <w:tc>
          <w:tcPr>
            <w:tcW w:w="1659" w:type="pct"/>
            <w:shd w:val="clear" w:color="auto" w:fill="auto"/>
            <w:vAlign w:val="center"/>
            <w:hideMark/>
          </w:tcPr>
          <w:p w14:paraId="0E8BFA4C" w14:textId="77777777" w:rsidR="007E6C11" w:rsidRPr="00FA3782" w:rsidRDefault="007E6C11" w:rsidP="00E148D7">
            <w:pPr>
              <w:contextualSpacing/>
              <w:rPr>
                <w:sz w:val="24"/>
                <w:szCs w:val="24"/>
              </w:rPr>
            </w:pPr>
            <w:r w:rsidRPr="00FA3782">
              <w:rPr>
                <w:sz w:val="24"/>
                <w:szCs w:val="24"/>
              </w:rPr>
              <w:t>Мельниковское</w:t>
            </w:r>
          </w:p>
        </w:tc>
        <w:tc>
          <w:tcPr>
            <w:tcW w:w="609" w:type="pct"/>
            <w:shd w:val="clear" w:color="auto" w:fill="auto"/>
            <w:vAlign w:val="center"/>
            <w:hideMark/>
          </w:tcPr>
          <w:p w14:paraId="2B0DFA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4BC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C959E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8A57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02D719" w14:textId="77777777" w:rsidTr="00A04D51">
        <w:trPr>
          <w:trHeight w:val="20"/>
          <w:jc w:val="center"/>
        </w:trPr>
        <w:tc>
          <w:tcPr>
            <w:tcW w:w="1659" w:type="pct"/>
            <w:shd w:val="clear" w:color="auto" w:fill="auto"/>
            <w:vAlign w:val="center"/>
            <w:hideMark/>
          </w:tcPr>
          <w:p w14:paraId="47A345C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DB80F1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79271F7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6CEE468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15B66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63A005" w14:textId="77777777" w:rsidTr="00A04D51">
        <w:trPr>
          <w:trHeight w:val="20"/>
          <w:jc w:val="center"/>
        </w:trPr>
        <w:tc>
          <w:tcPr>
            <w:tcW w:w="1659" w:type="pct"/>
            <w:shd w:val="clear" w:color="auto" w:fill="auto"/>
            <w:vAlign w:val="center"/>
            <w:hideMark/>
          </w:tcPr>
          <w:p w14:paraId="60029978" w14:textId="77777777" w:rsidR="007E6C11" w:rsidRPr="00FA3782" w:rsidRDefault="007E6C11" w:rsidP="00E148D7">
            <w:pPr>
              <w:contextualSpacing/>
              <w:rPr>
                <w:sz w:val="24"/>
                <w:szCs w:val="24"/>
              </w:rPr>
            </w:pPr>
            <w:r w:rsidRPr="00FA3782">
              <w:rPr>
                <w:sz w:val="24"/>
                <w:szCs w:val="24"/>
              </w:rPr>
              <w:t>Мичуринское</w:t>
            </w:r>
          </w:p>
        </w:tc>
        <w:tc>
          <w:tcPr>
            <w:tcW w:w="609" w:type="pct"/>
            <w:shd w:val="clear" w:color="auto" w:fill="auto"/>
            <w:vAlign w:val="center"/>
            <w:hideMark/>
          </w:tcPr>
          <w:p w14:paraId="5EC6840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C509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1487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A42D1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A1A41F" w14:textId="77777777" w:rsidTr="00A04D51">
        <w:trPr>
          <w:trHeight w:val="20"/>
          <w:jc w:val="center"/>
        </w:trPr>
        <w:tc>
          <w:tcPr>
            <w:tcW w:w="1659" w:type="pct"/>
            <w:shd w:val="clear" w:color="auto" w:fill="auto"/>
            <w:vAlign w:val="center"/>
            <w:hideMark/>
          </w:tcPr>
          <w:p w14:paraId="11FE9FE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49D020" w14:textId="77777777" w:rsidR="007E6C11" w:rsidRPr="00FA3782" w:rsidRDefault="007E6C11" w:rsidP="00E148D7">
            <w:pPr>
              <w:contextualSpacing/>
              <w:jc w:val="right"/>
              <w:rPr>
                <w:sz w:val="24"/>
                <w:szCs w:val="24"/>
              </w:rPr>
            </w:pPr>
            <w:r w:rsidRPr="00FA3782">
              <w:rPr>
                <w:sz w:val="24"/>
                <w:szCs w:val="24"/>
              </w:rPr>
              <w:t>2 158</w:t>
            </w:r>
          </w:p>
        </w:tc>
        <w:tc>
          <w:tcPr>
            <w:tcW w:w="1101" w:type="pct"/>
            <w:shd w:val="clear" w:color="auto" w:fill="auto"/>
            <w:vAlign w:val="center"/>
            <w:hideMark/>
          </w:tcPr>
          <w:p w14:paraId="5AC24456" w14:textId="77777777" w:rsidR="007E6C11" w:rsidRPr="00FA3782" w:rsidRDefault="007E6C11" w:rsidP="00E148D7">
            <w:pPr>
              <w:contextualSpacing/>
              <w:jc w:val="right"/>
              <w:rPr>
                <w:sz w:val="24"/>
                <w:szCs w:val="24"/>
              </w:rPr>
            </w:pPr>
            <w:r w:rsidRPr="00FA3782">
              <w:rPr>
                <w:sz w:val="24"/>
                <w:szCs w:val="24"/>
              </w:rPr>
              <w:t>2 046</w:t>
            </w:r>
          </w:p>
        </w:tc>
        <w:tc>
          <w:tcPr>
            <w:tcW w:w="1101" w:type="pct"/>
            <w:shd w:val="clear" w:color="auto" w:fill="auto"/>
            <w:vAlign w:val="center"/>
            <w:hideMark/>
          </w:tcPr>
          <w:p w14:paraId="69C47E44" w14:textId="77777777" w:rsidR="007E6C11" w:rsidRPr="00FA3782" w:rsidRDefault="007E6C11" w:rsidP="00E148D7">
            <w:pPr>
              <w:contextualSpacing/>
              <w:jc w:val="right"/>
              <w:rPr>
                <w:sz w:val="24"/>
                <w:szCs w:val="24"/>
              </w:rPr>
            </w:pPr>
            <w:r w:rsidRPr="00FA3782">
              <w:rPr>
                <w:sz w:val="24"/>
                <w:szCs w:val="24"/>
              </w:rPr>
              <w:t>95</w:t>
            </w:r>
          </w:p>
        </w:tc>
        <w:tc>
          <w:tcPr>
            <w:tcW w:w="530" w:type="pct"/>
            <w:shd w:val="clear" w:color="auto" w:fill="auto"/>
            <w:vAlign w:val="center"/>
            <w:hideMark/>
          </w:tcPr>
          <w:p w14:paraId="322CED8A" w14:textId="77777777" w:rsidR="007E6C11" w:rsidRPr="00FA3782" w:rsidRDefault="007E6C11" w:rsidP="00E148D7">
            <w:pPr>
              <w:contextualSpacing/>
              <w:jc w:val="right"/>
              <w:rPr>
                <w:sz w:val="24"/>
                <w:szCs w:val="24"/>
              </w:rPr>
            </w:pPr>
            <w:r w:rsidRPr="00FA3782">
              <w:rPr>
                <w:sz w:val="24"/>
                <w:szCs w:val="24"/>
              </w:rPr>
              <w:t>5</w:t>
            </w:r>
          </w:p>
        </w:tc>
      </w:tr>
      <w:tr w:rsidR="007E6C11" w:rsidRPr="00FA3782" w14:paraId="45C69D13" w14:textId="77777777" w:rsidTr="00A04D51">
        <w:trPr>
          <w:trHeight w:val="20"/>
          <w:jc w:val="center"/>
        </w:trPr>
        <w:tc>
          <w:tcPr>
            <w:tcW w:w="1659" w:type="pct"/>
            <w:shd w:val="clear" w:color="auto" w:fill="auto"/>
            <w:vAlign w:val="center"/>
            <w:hideMark/>
          </w:tcPr>
          <w:p w14:paraId="5421FCB2" w14:textId="77777777" w:rsidR="007E6C11" w:rsidRPr="00FA3782" w:rsidRDefault="007E6C11" w:rsidP="00E148D7">
            <w:pPr>
              <w:contextualSpacing/>
              <w:rPr>
                <w:sz w:val="24"/>
                <w:szCs w:val="24"/>
              </w:rPr>
            </w:pPr>
            <w:r w:rsidRPr="00FA3782">
              <w:rPr>
                <w:sz w:val="24"/>
                <w:szCs w:val="24"/>
              </w:rPr>
              <w:t>Ромашкинское</w:t>
            </w:r>
          </w:p>
        </w:tc>
        <w:tc>
          <w:tcPr>
            <w:tcW w:w="609" w:type="pct"/>
            <w:shd w:val="clear" w:color="auto" w:fill="auto"/>
            <w:vAlign w:val="center"/>
            <w:hideMark/>
          </w:tcPr>
          <w:p w14:paraId="36E82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D81C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C80A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04F1A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781E9B" w14:textId="77777777" w:rsidTr="00A04D51">
        <w:trPr>
          <w:trHeight w:val="20"/>
          <w:jc w:val="center"/>
        </w:trPr>
        <w:tc>
          <w:tcPr>
            <w:tcW w:w="1659" w:type="pct"/>
            <w:shd w:val="clear" w:color="auto" w:fill="auto"/>
            <w:vAlign w:val="center"/>
            <w:hideMark/>
          </w:tcPr>
          <w:p w14:paraId="6F84C7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E0C5A6"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710B582E"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5B42C59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BA3D6E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42625B" w14:textId="77777777" w:rsidTr="00A04D51">
        <w:trPr>
          <w:trHeight w:val="20"/>
          <w:jc w:val="center"/>
        </w:trPr>
        <w:tc>
          <w:tcPr>
            <w:tcW w:w="1659" w:type="pct"/>
            <w:shd w:val="clear" w:color="auto" w:fill="auto"/>
            <w:vAlign w:val="center"/>
            <w:hideMark/>
          </w:tcPr>
          <w:p w14:paraId="663AED1C" w14:textId="77777777" w:rsidR="007E6C11" w:rsidRPr="00FA3782" w:rsidRDefault="007E6C11" w:rsidP="00E148D7">
            <w:pPr>
              <w:contextualSpacing/>
              <w:rPr>
                <w:sz w:val="24"/>
                <w:szCs w:val="24"/>
              </w:rPr>
            </w:pPr>
            <w:r w:rsidRPr="00FA3782">
              <w:rPr>
                <w:sz w:val="24"/>
                <w:szCs w:val="24"/>
              </w:rPr>
              <w:t>Плодовское</w:t>
            </w:r>
          </w:p>
        </w:tc>
        <w:tc>
          <w:tcPr>
            <w:tcW w:w="609" w:type="pct"/>
            <w:shd w:val="clear" w:color="auto" w:fill="auto"/>
            <w:vAlign w:val="center"/>
            <w:hideMark/>
          </w:tcPr>
          <w:p w14:paraId="7DA72BF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4F09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0354B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904F6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1F8D71" w14:textId="77777777" w:rsidTr="00A04D51">
        <w:trPr>
          <w:trHeight w:val="20"/>
          <w:jc w:val="center"/>
        </w:trPr>
        <w:tc>
          <w:tcPr>
            <w:tcW w:w="1659" w:type="pct"/>
            <w:shd w:val="clear" w:color="auto" w:fill="auto"/>
            <w:vAlign w:val="center"/>
            <w:hideMark/>
          </w:tcPr>
          <w:p w14:paraId="2BC40B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AF1BB46"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46AA3868"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0B42CEA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F244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965C668" w14:textId="77777777" w:rsidTr="00A04D51">
        <w:trPr>
          <w:trHeight w:val="20"/>
          <w:jc w:val="center"/>
        </w:trPr>
        <w:tc>
          <w:tcPr>
            <w:tcW w:w="1659" w:type="pct"/>
            <w:shd w:val="clear" w:color="auto" w:fill="auto"/>
            <w:vAlign w:val="center"/>
            <w:hideMark/>
          </w:tcPr>
          <w:p w14:paraId="6C81CCC3" w14:textId="77777777" w:rsidR="007E6C11" w:rsidRPr="00FA3782" w:rsidRDefault="007E6C11" w:rsidP="00E148D7">
            <w:pPr>
              <w:contextualSpacing/>
              <w:rPr>
                <w:sz w:val="24"/>
                <w:szCs w:val="24"/>
              </w:rPr>
            </w:pPr>
            <w:r w:rsidRPr="00FA3782">
              <w:rPr>
                <w:sz w:val="24"/>
                <w:szCs w:val="24"/>
              </w:rPr>
              <w:t>Петровское</w:t>
            </w:r>
          </w:p>
        </w:tc>
        <w:tc>
          <w:tcPr>
            <w:tcW w:w="609" w:type="pct"/>
            <w:shd w:val="clear" w:color="auto" w:fill="auto"/>
            <w:vAlign w:val="center"/>
            <w:hideMark/>
          </w:tcPr>
          <w:p w14:paraId="4A99553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662F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35BD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B719C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C6AE3E" w14:textId="77777777" w:rsidTr="00A04D51">
        <w:trPr>
          <w:trHeight w:val="20"/>
          <w:jc w:val="center"/>
        </w:trPr>
        <w:tc>
          <w:tcPr>
            <w:tcW w:w="1659" w:type="pct"/>
            <w:shd w:val="clear" w:color="auto" w:fill="auto"/>
            <w:vAlign w:val="center"/>
            <w:hideMark/>
          </w:tcPr>
          <w:p w14:paraId="007964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06630D"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2C12D818"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69F8E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768B3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A7D385" w14:textId="77777777" w:rsidTr="00A04D51">
        <w:trPr>
          <w:trHeight w:val="20"/>
          <w:jc w:val="center"/>
        </w:trPr>
        <w:tc>
          <w:tcPr>
            <w:tcW w:w="1659" w:type="pct"/>
            <w:shd w:val="clear" w:color="auto" w:fill="auto"/>
            <w:vAlign w:val="center"/>
            <w:hideMark/>
          </w:tcPr>
          <w:p w14:paraId="73175963" w14:textId="77777777" w:rsidR="007E6C11" w:rsidRPr="00FA3782" w:rsidRDefault="007E6C11" w:rsidP="00E148D7">
            <w:pPr>
              <w:contextualSpacing/>
              <w:rPr>
                <w:sz w:val="24"/>
                <w:szCs w:val="24"/>
              </w:rPr>
            </w:pPr>
            <w:r w:rsidRPr="00FA3782">
              <w:rPr>
                <w:sz w:val="24"/>
                <w:szCs w:val="24"/>
              </w:rPr>
              <w:t>Сосновское</w:t>
            </w:r>
          </w:p>
        </w:tc>
        <w:tc>
          <w:tcPr>
            <w:tcW w:w="609" w:type="pct"/>
            <w:shd w:val="clear" w:color="auto" w:fill="auto"/>
            <w:vAlign w:val="center"/>
            <w:hideMark/>
          </w:tcPr>
          <w:p w14:paraId="61CD152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B0C8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474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5FBF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576D93" w14:textId="77777777" w:rsidTr="00A04D51">
        <w:trPr>
          <w:trHeight w:val="20"/>
          <w:jc w:val="center"/>
        </w:trPr>
        <w:tc>
          <w:tcPr>
            <w:tcW w:w="1659" w:type="pct"/>
            <w:shd w:val="clear" w:color="auto" w:fill="auto"/>
            <w:vAlign w:val="center"/>
            <w:hideMark/>
          </w:tcPr>
          <w:p w14:paraId="376A8E8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EB8D2B" w14:textId="77777777" w:rsidR="007E6C11" w:rsidRPr="00FA3782" w:rsidRDefault="007E6C11" w:rsidP="00E148D7">
            <w:pPr>
              <w:contextualSpacing/>
              <w:jc w:val="right"/>
              <w:rPr>
                <w:sz w:val="24"/>
                <w:szCs w:val="24"/>
              </w:rPr>
            </w:pPr>
            <w:r w:rsidRPr="00FA3782">
              <w:rPr>
                <w:sz w:val="24"/>
                <w:szCs w:val="24"/>
              </w:rPr>
              <w:t>6 249</w:t>
            </w:r>
          </w:p>
        </w:tc>
        <w:tc>
          <w:tcPr>
            <w:tcW w:w="1101" w:type="pct"/>
            <w:shd w:val="clear" w:color="auto" w:fill="auto"/>
            <w:vAlign w:val="center"/>
            <w:hideMark/>
          </w:tcPr>
          <w:p w14:paraId="20936B36" w14:textId="77777777" w:rsidR="007E6C11" w:rsidRPr="00FA3782" w:rsidRDefault="007E6C11" w:rsidP="00E148D7">
            <w:pPr>
              <w:contextualSpacing/>
              <w:jc w:val="right"/>
              <w:rPr>
                <w:sz w:val="24"/>
                <w:szCs w:val="24"/>
              </w:rPr>
            </w:pPr>
            <w:r w:rsidRPr="00FA3782">
              <w:rPr>
                <w:sz w:val="24"/>
                <w:szCs w:val="24"/>
              </w:rPr>
              <w:t>4 635</w:t>
            </w:r>
          </w:p>
        </w:tc>
        <w:tc>
          <w:tcPr>
            <w:tcW w:w="1101" w:type="pct"/>
            <w:shd w:val="clear" w:color="auto" w:fill="auto"/>
            <w:vAlign w:val="center"/>
            <w:hideMark/>
          </w:tcPr>
          <w:p w14:paraId="5284C01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49CB465E"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0ACA2AC8" w14:textId="77777777" w:rsidTr="00A04D51">
        <w:trPr>
          <w:trHeight w:val="20"/>
          <w:jc w:val="center"/>
        </w:trPr>
        <w:tc>
          <w:tcPr>
            <w:tcW w:w="5000" w:type="pct"/>
            <w:gridSpan w:val="5"/>
            <w:shd w:val="clear" w:color="auto" w:fill="auto"/>
            <w:vAlign w:val="center"/>
            <w:hideMark/>
          </w:tcPr>
          <w:p w14:paraId="331369AF" w14:textId="77777777" w:rsidR="007E6C11" w:rsidRPr="00FA3782" w:rsidRDefault="007E6C11" w:rsidP="00E148D7">
            <w:pPr>
              <w:contextualSpacing/>
              <w:rPr>
                <w:b/>
                <w:bCs/>
                <w:sz w:val="24"/>
                <w:szCs w:val="24"/>
              </w:rPr>
            </w:pPr>
            <w:r w:rsidRPr="00FA3782">
              <w:rPr>
                <w:b/>
                <w:bCs/>
                <w:sz w:val="24"/>
                <w:szCs w:val="24"/>
              </w:rPr>
              <w:t>Сланцевский муниципальный район </w:t>
            </w:r>
          </w:p>
        </w:tc>
      </w:tr>
      <w:tr w:rsidR="007E6C11" w:rsidRPr="00FA3782" w14:paraId="4DBA0E7C" w14:textId="77777777" w:rsidTr="00A04D51">
        <w:trPr>
          <w:trHeight w:val="20"/>
          <w:jc w:val="center"/>
        </w:trPr>
        <w:tc>
          <w:tcPr>
            <w:tcW w:w="1659" w:type="pct"/>
            <w:shd w:val="clear" w:color="auto" w:fill="auto"/>
            <w:vAlign w:val="center"/>
            <w:hideMark/>
          </w:tcPr>
          <w:p w14:paraId="08D7E3B8" w14:textId="77777777" w:rsidR="007E6C11" w:rsidRPr="00FA3782" w:rsidRDefault="007E6C11" w:rsidP="00E148D7">
            <w:pPr>
              <w:contextualSpacing/>
              <w:rPr>
                <w:sz w:val="24"/>
                <w:szCs w:val="24"/>
              </w:rPr>
            </w:pPr>
            <w:r w:rsidRPr="00FA3782">
              <w:rPr>
                <w:sz w:val="24"/>
                <w:szCs w:val="24"/>
              </w:rPr>
              <w:t>Сланцевское</w:t>
            </w:r>
          </w:p>
        </w:tc>
        <w:tc>
          <w:tcPr>
            <w:tcW w:w="609" w:type="pct"/>
            <w:shd w:val="clear" w:color="auto" w:fill="auto"/>
            <w:vAlign w:val="center"/>
            <w:hideMark/>
          </w:tcPr>
          <w:p w14:paraId="5D47D20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5020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05E6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5876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637741" w14:textId="77777777" w:rsidTr="00A04D51">
        <w:trPr>
          <w:trHeight w:val="20"/>
          <w:jc w:val="center"/>
        </w:trPr>
        <w:tc>
          <w:tcPr>
            <w:tcW w:w="1659" w:type="pct"/>
            <w:shd w:val="clear" w:color="auto" w:fill="auto"/>
            <w:vAlign w:val="center"/>
            <w:hideMark/>
          </w:tcPr>
          <w:p w14:paraId="75CA941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A04FE1" w14:textId="77777777" w:rsidR="007E6C11" w:rsidRPr="00FA3782" w:rsidRDefault="007E6C11" w:rsidP="00E148D7">
            <w:pPr>
              <w:contextualSpacing/>
              <w:jc w:val="right"/>
              <w:rPr>
                <w:sz w:val="24"/>
                <w:szCs w:val="24"/>
              </w:rPr>
            </w:pPr>
            <w:r w:rsidRPr="00FA3782">
              <w:rPr>
                <w:sz w:val="24"/>
                <w:szCs w:val="24"/>
              </w:rPr>
              <w:t>2 086</w:t>
            </w:r>
          </w:p>
        </w:tc>
        <w:tc>
          <w:tcPr>
            <w:tcW w:w="1101" w:type="pct"/>
            <w:shd w:val="clear" w:color="auto" w:fill="auto"/>
            <w:vAlign w:val="center"/>
            <w:hideMark/>
          </w:tcPr>
          <w:p w14:paraId="5C2571FC" w14:textId="77777777" w:rsidR="007E6C11" w:rsidRPr="00FA3782" w:rsidRDefault="007E6C11" w:rsidP="00E148D7">
            <w:pPr>
              <w:contextualSpacing/>
              <w:jc w:val="right"/>
              <w:rPr>
                <w:sz w:val="24"/>
                <w:szCs w:val="24"/>
              </w:rPr>
            </w:pPr>
            <w:r w:rsidRPr="00FA3782">
              <w:rPr>
                <w:sz w:val="24"/>
                <w:szCs w:val="24"/>
              </w:rPr>
              <w:t>1 704</w:t>
            </w:r>
          </w:p>
        </w:tc>
        <w:tc>
          <w:tcPr>
            <w:tcW w:w="1101" w:type="pct"/>
            <w:shd w:val="clear" w:color="auto" w:fill="auto"/>
            <w:vAlign w:val="center"/>
            <w:hideMark/>
          </w:tcPr>
          <w:p w14:paraId="2392A525" w14:textId="77777777" w:rsidR="007E6C11" w:rsidRPr="00FA3782" w:rsidRDefault="007E6C11" w:rsidP="00E148D7">
            <w:pPr>
              <w:contextualSpacing/>
              <w:jc w:val="right"/>
              <w:rPr>
                <w:sz w:val="24"/>
                <w:szCs w:val="24"/>
              </w:rPr>
            </w:pPr>
            <w:r w:rsidRPr="00FA3782">
              <w:rPr>
                <w:sz w:val="24"/>
                <w:szCs w:val="24"/>
              </w:rPr>
              <w:t>82</w:t>
            </w:r>
          </w:p>
        </w:tc>
        <w:tc>
          <w:tcPr>
            <w:tcW w:w="530" w:type="pct"/>
            <w:shd w:val="clear" w:color="auto" w:fill="auto"/>
            <w:vAlign w:val="center"/>
            <w:hideMark/>
          </w:tcPr>
          <w:p w14:paraId="4BD632B0" w14:textId="77777777" w:rsidR="007E6C11" w:rsidRPr="00FA3782" w:rsidRDefault="007E6C11" w:rsidP="00E148D7">
            <w:pPr>
              <w:contextualSpacing/>
              <w:jc w:val="right"/>
              <w:rPr>
                <w:sz w:val="24"/>
                <w:szCs w:val="24"/>
              </w:rPr>
            </w:pPr>
            <w:r w:rsidRPr="00FA3782">
              <w:rPr>
                <w:sz w:val="24"/>
                <w:szCs w:val="24"/>
              </w:rPr>
              <w:t>18</w:t>
            </w:r>
          </w:p>
        </w:tc>
      </w:tr>
      <w:tr w:rsidR="007E6C11" w:rsidRPr="00FA3782" w14:paraId="2A514D94" w14:textId="77777777" w:rsidTr="00A04D51">
        <w:trPr>
          <w:trHeight w:val="20"/>
          <w:jc w:val="center"/>
        </w:trPr>
        <w:tc>
          <w:tcPr>
            <w:tcW w:w="1659" w:type="pct"/>
            <w:shd w:val="clear" w:color="auto" w:fill="auto"/>
            <w:vAlign w:val="center"/>
            <w:hideMark/>
          </w:tcPr>
          <w:p w14:paraId="49E2F957" w14:textId="77777777" w:rsidR="007E6C11" w:rsidRPr="00FA3782" w:rsidRDefault="007E6C11" w:rsidP="00E148D7">
            <w:pPr>
              <w:contextualSpacing/>
              <w:rPr>
                <w:sz w:val="24"/>
                <w:szCs w:val="24"/>
              </w:rPr>
            </w:pPr>
            <w:r w:rsidRPr="00FA3782">
              <w:rPr>
                <w:sz w:val="24"/>
                <w:szCs w:val="24"/>
              </w:rPr>
              <w:t>Выскатское</w:t>
            </w:r>
          </w:p>
        </w:tc>
        <w:tc>
          <w:tcPr>
            <w:tcW w:w="609" w:type="pct"/>
            <w:shd w:val="clear" w:color="auto" w:fill="auto"/>
            <w:vAlign w:val="center"/>
            <w:hideMark/>
          </w:tcPr>
          <w:p w14:paraId="23845A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9DDAF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E564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45C0C5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FDC7A9" w14:textId="77777777" w:rsidTr="00A04D51">
        <w:trPr>
          <w:trHeight w:val="20"/>
          <w:jc w:val="center"/>
        </w:trPr>
        <w:tc>
          <w:tcPr>
            <w:tcW w:w="1659" w:type="pct"/>
            <w:shd w:val="clear" w:color="auto" w:fill="auto"/>
            <w:vAlign w:val="center"/>
            <w:hideMark/>
          </w:tcPr>
          <w:p w14:paraId="0C19EB8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96E5052"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780C3A4B"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08254DA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A20C3A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80BCE5" w14:textId="77777777" w:rsidTr="00A04D51">
        <w:trPr>
          <w:trHeight w:val="20"/>
          <w:jc w:val="center"/>
        </w:trPr>
        <w:tc>
          <w:tcPr>
            <w:tcW w:w="1659" w:type="pct"/>
            <w:shd w:val="clear" w:color="auto" w:fill="auto"/>
            <w:vAlign w:val="center"/>
            <w:hideMark/>
          </w:tcPr>
          <w:p w14:paraId="23E185DF" w14:textId="77777777" w:rsidR="007E6C11" w:rsidRPr="00FA3782" w:rsidRDefault="007E6C11" w:rsidP="00E148D7">
            <w:pPr>
              <w:contextualSpacing/>
              <w:rPr>
                <w:sz w:val="24"/>
                <w:szCs w:val="24"/>
              </w:rPr>
            </w:pPr>
            <w:r w:rsidRPr="00FA3782">
              <w:rPr>
                <w:sz w:val="24"/>
                <w:szCs w:val="24"/>
              </w:rPr>
              <w:t>Загривское</w:t>
            </w:r>
          </w:p>
        </w:tc>
        <w:tc>
          <w:tcPr>
            <w:tcW w:w="609" w:type="pct"/>
            <w:shd w:val="clear" w:color="auto" w:fill="auto"/>
            <w:vAlign w:val="center"/>
            <w:hideMark/>
          </w:tcPr>
          <w:p w14:paraId="1DD9900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7667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7EE39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1ED09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D4ADD" w14:textId="77777777" w:rsidTr="00A04D51">
        <w:trPr>
          <w:trHeight w:val="20"/>
          <w:jc w:val="center"/>
        </w:trPr>
        <w:tc>
          <w:tcPr>
            <w:tcW w:w="1659" w:type="pct"/>
            <w:shd w:val="clear" w:color="auto" w:fill="auto"/>
            <w:vAlign w:val="center"/>
            <w:hideMark/>
          </w:tcPr>
          <w:p w14:paraId="6EDB651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C33E7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6A410E5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5CD0CE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84ECC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8626F5" w14:textId="77777777" w:rsidTr="00A04D51">
        <w:trPr>
          <w:trHeight w:val="20"/>
          <w:jc w:val="center"/>
        </w:trPr>
        <w:tc>
          <w:tcPr>
            <w:tcW w:w="1659" w:type="pct"/>
            <w:shd w:val="clear" w:color="auto" w:fill="auto"/>
            <w:vAlign w:val="center"/>
            <w:hideMark/>
          </w:tcPr>
          <w:p w14:paraId="28ADEAAF" w14:textId="77777777" w:rsidR="007E6C11" w:rsidRPr="00FA3782" w:rsidRDefault="007E6C11" w:rsidP="00E148D7">
            <w:pPr>
              <w:contextualSpacing/>
              <w:rPr>
                <w:sz w:val="24"/>
                <w:szCs w:val="24"/>
              </w:rPr>
            </w:pPr>
            <w:r w:rsidRPr="00FA3782">
              <w:rPr>
                <w:sz w:val="24"/>
                <w:szCs w:val="24"/>
              </w:rPr>
              <w:t>Новосельское</w:t>
            </w:r>
          </w:p>
        </w:tc>
        <w:tc>
          <w:tcPr>
            <w:tcW w:w="609" w:type="pct"/>
            <w:shd w:val="clear" w:color="auto" w:fill="auto"/>
            <w:vAlign w:val="center"/>
            <w:hideMark/>
          </w:tcPr>
          <w:p w14:paraId="331112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07D9D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3CBB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5E02F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FC7D4C" w14:textId="77777777" w:rsidTr="00A04D51">
        <w:trPr>
          <w:trHeight w:val="20"/>
          <w:jc w:val="center"/>
        </w:trPr>
        <w:tc>
          <w:tcPr>
            <w:tcW w:w="1659" w:type="pct"/>
            <w:shd w:val="clear" w:color="auto" w:fill="auto"/>
            <w:vAlign w:val="center"/>
            <w:hideMark/>
          </w:tcPr>
          <w:p w14:paraId="7991378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0B3A09"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70BE53F1"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50A73B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A9862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C707BA" w14:textId="77777777" w:rsidTr="00A04D51">
        <w:trPr>
          <w:trHeight w:val="20"/>
          <w:jc w:val="center"/>
        </w:trPr>
        <w:tc>
          <w:tcPr>
            <w:tcW w:w="1659" w:type="pct"/>
            <w:shd w:val="clear" w:color="auto" w:fill="auto"/>
            <w:vAlign w:val="center"/>
            <w:hideMark/>
          </w:tcPr>
          <w:p w14:paraId="2B5F919F" w14:textId="77777777" w:rsidR="007E6C11" w:rsidRPr="00FA3782" w:rsidRDefault="007E6C11" w:rsidP="00E148D7">
            <w:pPr>
              <w:contextualSpacing/>
              <w:rPr>
                <w:sz w:val="24"/>
                <w:szCs w:val="24"/>
              </w:rPr>
            </w:pPr>
            <w:r w:rsidRPr="00FA3782">
              <w:rPr>
                <w:sz w:val="24"/>
                <w:szCs w:val="24"/>
              </w:rPr>
              <w:t>Гостицкое</w:t>
            </w:r>
          </w:p>
        </w:tc>
        <w:tc>
          <w:tcPr>
            <w:tcW w:w="609" w:type="pct"/>
            <w:shd w:val="clear" w:color="auto" w:fill="auto"/>
            <w:vAlign w:val="center"/>
            <w:hideMark/>
          </w:tcPr>
          <w:p w14:paraId="0C623F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273D9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71B3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10A93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735176" w14:textId="77777777" w:rsidTr="00A04D51">
        <w:trPr>
          <w:trHeight w:val="20"/>
          <w:jc w:val="center"/>
        </w:trPr>
        <w:tc>
          <w:tcPr>
            <w:tcW w:w="1659" w:type="pct"/>
            <w:shd w:val="clear" w:color="auto" w:fill="auto"/>
            <w:vAlign w:val="center"/>
            <w:hideMark/>
          </w:tcPr>
          <w:p w14:paraId="078054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42C5A4"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59A51E1C"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2E8109D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76345A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CC5F42C" w14:textId="77777777" w:rsidTr="00A04D51">
        <w:trPr>
          <w:trHeight w:val="20"/>
          <w:jc w:val="center"/>
        </w:trPr>
        <w:tc>
          <w:tcPr>
            <w:tcW w:w="1659" w:type="pct"/>
            <w:shd w:val="clear" w:color="auto" w:fill="auto"/>
            <w:vAlign w:val="center"/>
            <w:hideMark/>
          </w:tcPr>
          <w:p w14:paraId="3108EE24" w14:textId="77777777" w:rsidR="007E6C11" w:rsidRPr="00FA3782" w:rsidRDefault="007E6C11" w:rsidP="00E148D7">
            <w:pPr>
              <w:contextualSpacing/>
              <w:rPr>
                <w:sz w:val="24"/>
                <w:szCs w:val="24"/>
              </w:rPr>
            </w:pPr>
            <w:r w:rsidRPr="00FA3782">
              <w:rPr>
                <w:sz w:val="24"/>
                <w:szCs w:val="24"/>
              </w:rPr>
              <w:t>Старопольское</w:t>
            </w:r>
          </w:p>
        </w:tc>
        <w:tc>
          <w:tcPr>
            <w:tcW w:w="609" w:type="pct"/>
            <w:shd w:val="clear" w:color="auto" w:fill="auto"/>
            <w:vAlign w:val="center"/>
            <w:hideMark/>
          </w:tcPr>
          <w:p w14:paraId="3EA49F7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752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62CBA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2BC23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40A0EC" w14:textId="77777777" w:rsidTr="00A04D51">
        <w:trPr>
          <w:trHeight w:val="20"/>
          <w:jc w:val="center"/>
        </w:trPr>
        <w:tc>
          <w:tcPr>
            <w:tcW w:w="1659" w:type="pct"/>
            <w:shd w:val="clear" w:color="auto" w:fill="auto"/>
            <w:vAlign w:val="center"/>
            <w:hideMark/>
          </w:tcPr>
          <w:p w14:paraId="1135071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A5CCACD"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14DCFA16"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7C72C8C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8D494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398830B" w14:textId="77777777" w:rsidTr="00A04D51">
        <w:trPr>
          <w:trHeight w:val="20"/>
          <w:jc w:val="center"/>
        </w:trPr>
        <w:tc>
          <w:tcPr>
            <w:tcW w:w="1659" w:type="pct"/>
            <w:shd w:val="clear" w:color="auto" w:fill="auto"/>
            <w:vAlign w:val="center"/>
            <w:hideMark/>
          </w:tcPr>
          <w:p w14:paraId="3F6A7B2A" w14:textId="77777777" w:rsidR="007E6C11" w:rsidRPr="00FA3782" w:rsidRDefault="007E6C11" w:rsidP="00E148D7">
            <w:pPr>
              <w:contextualSpacing/>
              <w:rPr>
                <w:sz w:val="24"/>
                <w:szCs w:val="24"/>
              </w:rPr>
            </w:pPr>
            <w:r w:rsidRPr="00FA3782">
              <w:rPr>
                <w:sz w:val="24"/>
                <w:szCs w:val="24"/>
              </w:rPr>
              <w:t>Черновское</w:t>
            </w:r>
          </w:p>
        </w:tc>
        <w:tc>
          <w:tcPr>
            <w:tcW w:w="609" w:type="pct"/>
            <w:shd w:val="clear" w:color="auto" w:fill="auto"/>
            <w:vAlign w:val="center"/>
            <w:hideMark/>
          </w:tcPr>
          <w:p w14:paraId="7303D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410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A6DB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4FEF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A96ADE" w14:textId="77777777" w:rsidTr="00A04D51">
        <w:trPr>
          <w:trHeight w:val="20"/>
          <w:jc w:val="center"/>
        </w:trPr>
        <w:tc>
          <w:tcPr>
            <w:tcW w:w="1659" w:type="pct"/>
            <w:shd w:val="clear" w:color="auto" w:fill="auto"/>
            <w:vAlign w:val="center"/>
            <w:hideMark/>
          </w:tcPr>
          <w:p w14:paraId="4CE81F1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FFD132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2AD5F8D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6DB9542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9DE77D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F2EF86" w14:textId="77777777" w:rsidTr="00A04D51">
        <w:trPr>
          <w:trHeight w:val="20"/>
          <w:jc w:val="center"/>
        </w:trPr>
        <w:tc>
          <w:tcPr>
            <w:tcW w:w="5000" w:type="pct"/>
            <w:gridSpan w:val="5"/>
            <w:shd w:val="clear" w:color="auto" w:fill="auto"/>
            <w:vAlign w:val="center"/>
            <w:hideMark/>
          </w:tcPr>
          <w:p w14:paraId="0C75C428" w14:textId="77777777" w:rsidR="007E6C11" w:rsidRPr="00FA3782" w:rsidRDefault="007E6C11" w:rsidP="00E148D7">
            <w:pPr>
              <w:contextualSpacing/>
              <w:rPr>
                <w:b/>
                <w:bCs/>
                <w:sz w:val="24"/>
                <w:szCs w:val="24"/>
              </w:rPr>
            </w:pPr>
            <w:r w:rsidRPr="00FA3782">
              <w:rPr>
                <w:b/>
                <w:bCs/>
                <w:sz w:val="24"/>
                <w:szCs w:val="24"/>
              </w:rPr>
              <w:t>Тихвинский муниципальный район </w:t>
            </w:r>
          </w:p>
        </w:tc>
      </w:tr>
      <w:tr w:rsidR="007E6C11" w:rsidRPr="00FA3782" w14:paraId="00C831CD" w14:textId="77777777" w:rsidTr="00A04D51">
        <w:trPr>
          <w:trHeight w:val="20"/>
          <w:jc w:val="center"/>
        </w:trPr>
        <w:tc>
          <w:tcPr>
            <w:tcW w:w="1659" w:type="pct"/>
            <w:shd w:val="clear" w:color="auto" w:fill="auto"/>
            <w:vAlign w:val="center"/>
            <w:hideMark/>
          </w:tcPr>
          <w:p w14:paraId="2EDBBBFA" w14:textId="77777777" w:rsidR="007E6C11" w:rsidRPr="00FA3782" w:rsidRDefault="007E6C11" w:rsidP="00E148D7">
            <w:pPr>
              <w:contextualSpacing/>
              <w:rPr>
                <w:sz w:val="24"/>
                <w:szCs w:val="24"/>
              </w:rPr>
            </w:pPr>
            <w:r w:rsidRPr="00FA3782">
              <w:rPr>
                <w:sz w:val="24"/>
                <w:szCs w:val="24"/>
              </w:rPr>
              <w:t>Тихвинское</w:t>
            </w:r>
          </w:p>
        </w:tc>
        <w:tc>
          <w:tcPr>
            <w:tcW w:w="609" w:type="pct"/>
            <w:shd w:val="clear" w:color="auto" w:fill="auto"/>
            <w:vAlign w:val="center"/>
            <w:hideMark/>
          </w:tcPr>
          <w:p w14:paraId="3EC7268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91F13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7BC3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3B8E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74FF04" w14:textId="77777777" w:rsidTr="00A04D51">
        <w:trPr>
          <w:trHeight w:val="20"/>
          <w:jc w:val="center"/>
        </w:trPr>
        <w:tc>
          <w:tcPr>
            <w:tcW w:w="1659" w:type="pct"/>
            <w:shd w:val="clear" w:color="auto" w:fill="auto"/>
            <w:vAlign w:val="center"/>
            <w:hideMark/>
          </w:tcPr>
          <w:p w14:paraId="1B2B469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63FBC69" w14:textId="77777777" w:rsidR="007E6C11" w:rsidRPr="00FA3782" w:rsidRDefault="007E6C11" w:rsidP="00E148D7">
            <w:pPr>
              <w:contextualSpacing/>
              <w:jc w:val="right"/>
              <w:rPr>
                <w:sz w:val="24"/>
                <w:szCs w:val="24"/>
              </w:rPr>
            </w:pPr>
            <w:r w:rsidRPr="00FA3782">
              <w:rPr>
                <w:sz w:val="24"/>
                <w:szCs w:val="24"/>
              </w:rPr>
              <w:t>8 764</w:t>
            </w:r>
          </w:p>
        </w:tc>
        <w:tc>
          <w:tcPr>
            <w:tcW w:w="1101" w:type="pct"/>
            <w:shd w:val="clear" w:color="auto" w:fill="auto"/>
            <w:vAlign w:val="center"/>
            <w:hideMark/>
          </w:tcPr>
          <w:p w14:paraId="362BFE45" w14:textId="77777777" w:rsidR="007E6C11" w:rsidRPr="00FA3782" w:rsidRDefault="007E6C11" w:rsidP="00E148D7">
            <w:pPr>
              <w:contextualSpacing/>
              <w:jc w:val="right"/>
              <w:rPr>
                <w:sz w:val="24"/>
                <w:szCs w:val="24"/>
              </w:rPr>
            </w:pPr>
            <w:r w:rsidRPr="00FA3782">
              <w:rPr>
                <w:sz w:val="24"/>
                <w:szCs w:val="24"/>
              </w:rPr>
              <w:t>6 704</w:t>
            </w:r>
          </w:p>
        </w:tc>
        <w:tc>
          <w:tcPr>
            <w:tcW w:w="1101" w:type="pct"/>
            <w:shd w:val="clear" w:color="auto" w:fill="auto"/>
            <w:vAlign w:val="center"/>
            <w:hideMark/>
          </w:tcPr>
          <w:p w14:paraId="50C6716F" w14:textId="77777777" w:rsidR="007E6C11" w:rsidRPr="00FA3782" w:rsidRDefault="007E6C11" w:rsidP="00E148D7">
            <w:pPr>
              <w:contextualSpacing/>
              <w:jc w:val="right"/>
              <w:rPr>
                <w:sz w:val="24"/>
                <w:szCs w:val="24"/>
              </w:rPr>
            </w:pPr>
            <w:r w:rsidRPr="00FA3782">
              <w:rPr>
                <w:sz w:val="24"/>
                <w:szCs w:val="24"/>
              </w:rPr>
              <w:t>76</w:t>
            </w:r>
          </w:p>
        </w:tc>
        <w:tc>
          <w:tcPr>
            <w:tcW w:w="530" w:type="pct"/>
            <w:shd w:val="clear" w:color="auto" w:fill="auto"/>
            <w:vAlign w:val="center"/>
            <w:hideMark/>
          </w:tcPr>
          <w:p w14:paraId="67FA9D64" w14:textId="77777777" w:rsidR="007E6C11" w:rsidRPr="00FA3782" w:rsidRDefault="007E6C11" w:rsidP="00E148D7">
            <w:pPr>
              <w:contextualSpacing/>
              <w:jc w:val="right"/>
              <w:rPr>
                <w:sz w:val="24"/>
                <w:szCs w:val="24"/>
              </w:rPr>
            </w:pPr>
            <w:r w:rsidRPr="00FA3782">
              <w:rPr>
                <w:sz w:val="24"/>
                <w:szCs w:val="24"/>
              </w:rPr>
              <w:t>24</w:t>
            </w:r>
          </w:p>
        </w:tc>
      </w:tr>
      <w:tr w:rsidR="007E6C11" w:rsidRPr="00FA3782" w14:paraId="2B59C517" w14:textId="77777777" w:rsidTr="00A04D51">
        <w:trPr>
          <w:trHeight w:val="20"/>
          <w:jc w:val="center"/>
        </w:trPr>
        <w:tc>
          <w:tcPr>
            <w:tcW w:w="1659" w:type="pct"/>
            <w:shd w:val="clear" w:color="auto" w:fill="auto"/>
            <w:vAlign w:val="center"/>
            <w:hideMark/>
          </w:tcPr>
          <w:p w14:paraId="6767EF54" w14:textId="77777777" w:rsidR="007E6C11" w:rsidRPr="00FA3782" w:rsidRDefault="007E6C11" w:rsidP="00E148D7">
            <w:pPr>
              <w:contextualSpacing/>
              <w:rPr>
                <w:sz w:val="24"/>
                <w:szCs w:val="24"/>
              </w:rPr>
            </w:pPr>
            <w:r w:rsidRPr="00FA3782">
              <w:rPr>
                <w:sz w:val="24"/>
                <w:szCs w:val="24"/>
              </w:rPr>
              <w:t>Мелегежское</w:t>
            </w:r>
          </w:p>
        </w:tc>
        <w:tc>
          <w:tcPr>
            <w:tcW w:w="609" w:type="pct"/>
            <w:shd w:val="clear" w:color="auto" w:fill="auto"/>
            <w:vAlign w:val="center"/>
            <w:hideMark/>
          </w:tcPr>
          <w:p w14:paraId="1955502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F155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6E59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D71370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AAC4605" w14:textId="77777777" w:rsidTr="00A04D51">
        <w:trPr>
          <w:trHeight w:val="20"/>
          <w:jc w:val="center"/>
        </w:trPr>
        <w:tc>
          <w:tcPr>
            <w:tcW w:w="1659" w:type="pct"/>
            <w:shd w:val="clear" w:color="auto" w:fill="auto"/>
            <w:vAlign w:val="center"/>
            <w:hideMark/>
          </w:tcPr>
          <w:p w14:paraId="2DEAD56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09A64A"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7E3D1E80"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09C8087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9FA842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8663019" w14:textId="77777777" w:rsidTr="00A04D51">
        <w:trPr>
          <w:trHeight w:val="20"/>
          <w:jc w:val="center"/>
        </w:trPr>
        <w:tc>
          <w:tcPr>
            <w:tcW w:w="1659" w:type="pct"/>
            <w:shd w:val="clear" w:color="auto" w:fill="auto"/>
            <w:vAlign w:val="center"/>
            <w:hideMark/>
          </w:tcPr>
          <w:p w14:paraId="3E073211"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351880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0995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C35E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0EA1E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DA20985" w14:textId="77777777" w:rsidTr="00A04D51">
        <w:trPr>
          <w:trHeight w:val="20"/>
          <w:jc w:val="center"/>
        </w:trPr>
        <w:tc>
          <w:tcPr>
            <w:tcW w:w="1659" w:type="pct"/>
            <w:shd w:val="clear" w:color="auto" w:fill="auto"/>
            <w:vAlign w:val="center"/>
            <w:hideMark/>
          </w:tcPr>
          <w:p w14:paraId="335021B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2A8C9A"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F60B3FC"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BE57B5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DB9028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1200861" w14:textId="77777777" w:rsidTr="00A04D51">
        <w:trPr>
          <w:trHeight w:val="20"/>
          <w:jc w:val="center"/>
        </w:trPr>
        <w:tc>
          <w:tcPr>
            <w:tcW w:w="1659" w:type="pct"/>
            <w:shd w:val="clear" w:color="auto" w:fill="auto"/>
            <w:vAlign w:val="center"/>
            <w:hideMark/>
          </w:tcPr>
          <w:p w14:paraId="0C541A7F" w14:textId="77777777" w:rsidR="007E6C11" w:rsidRPr="00FA3782" w:rsidRDefault="007E6C11" w:rsidP="00E148D7">
            <w:pPr>
              <w:contextualSpacing/>
              <w:rPr>
                <w:sz w:val="24"/>
                <w:szCs w:val="24"/>
              </w:rPr>
            </w:pPr>
            <w:r w:rsidRPr="00FA3782">
              <w:rPr>
                <w:sz w:val="24"/>
                <w:szCs w:val="24"/>
              </w:rPr>
              <w:t>Ганьковское</w:t>
            </w:r>
          </w:p>
        </w:tc>
        <w:tc>
          <w:tcPr>
            <w:tcW w:w="609" w:type="pct"/>
            <w:shd w:val="clear" w:color="auto" w:fill="auto"/>
            <w:vAlign w:val="center"/>
            <w:hideMark/>
          </w:tcPr>
          <w:p w14:paraId="118932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5709D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12081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13E4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DDADF0" w14:textId="77777777" w:rsidTr="00A04D51">
        <w:trPr>
          <w:trHeight w:val="20"/>
          <w:jc w:val="center"/>
        </w:trPr>
        <w:tc>
          <w:tcPr>
            <w:tcW w:w="1659" w:type="pct"/>
            <w:shd w:val="clear" w:color="auto" w:fill="auto"/>
            <w:vAlign w:val="center"/>
            <w:hideMark/>
          </w:tcPr>
          <w:p w14:paraId="74EE6CA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CAD612"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75837289"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4ECDF7A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EA3256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EEEF95" w14:textId="77777777" w:rsidTr="00A04D51">
        <w:trPr>
          <w:trHeight w:val="20"/>
          <w:jc w:val="center"/>
        </w:trPr>
        <w:tc>
          <w:tcPr>
            <w:tcW w:w="1659" w:type="pct"/>
            <w:shd w:val="clear" w:color="auto" w:fill="auto"/>
            <w:vAlign w:val="center"/>
            <w:hideMark/>
          </w:tcPr>
          <w:p w14:paraId="4A66B6C4" w14:textId="77777777" w:rsidR="007E6C11" w:rsidRPr="00FA3782" w:rsidRDefault="007E6C11" w:rsidP="00E148D7">
            <w:pPr>
              <w:contextualSpacing/>
              <w:rPr>
                <w:sz w:val="24"/>
                <w:szCs w:val="24"/>
              </w:rPr>
            </w:pPr>
            <w:r w:rsidRPr="00FA3782">
              <w:rPr>
                <w:sz w:val="24"/>
                <w:szCs w:val="24"/>
              </w:rPr>
              <w:t>Горское</w:t>
            </w:r>
          </w:p>
        </w:tc>
        <w:tc>
          <w:tcPr>
            <w:tcW w:w="609" w:type="pct"/>
            <w:shd w:val="clear" w:color="auto" w:fill="auto"/>
            <w:vAlign w:val="center"/>
            <w:hideMark/>
          </w:tcPr>
          <w:p w14:paraId="617E4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4F288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76483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FBCF42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EE5B72" w14:textId="77777777" w:rsidTr="00A04D51">
        <w:trPr>
          <w:trHeight w:val="20"/>
          <w:jc w:val="center"/>
        </w:trPr>
        <w:tc>
          <w:tcPr>
            <w:tcW w:w="1659" w:type="pct"/>
            <w:shd w:val="clear" w:color="auto" w:fill="auto"/>
            <w:vAlign w:val="center"/>
            <w:hideMark/>
          </w:tcPr>
          <w:p w14:paraId="7F69ED2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BD1DE9"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7B31349B"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29BC0AA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F19BA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98F64F" w14:textId="77777777" w:rsidTr="00A04D51">
        <w:trPr>
          <w:trHeight w:val="20"/>
          <w:jc w:val="center"/>
        </w:trPr>
        <w:tc>
          <w:tcPr>
            <w:tcW w:w="1659" w:type="pct"/>
            <w:shd w:val="clear" w:color="auto" w:fill="auto"/>
            <w:vAlign w:val="center"/>
            <w:hideMark/>
          </w:tcPr>
          <w:p w14:paraId="5B36FA35" w14:textId="6AFB143D" w:rsidR="007E6C11" w:rsidRPr="00FA3782" w:rsidRDefault="00E910F9" w:rsidP="00E148D7">
            <w:pPr>
              <w:contextualSpacing/>
              <w:rPr>
                <w:sz w:val="24"/>
                <w:szCs w:val="24"/>
              </w:rPr>
            </w:pPr>
            <w:r>
              <w:rPr>
                <w:sz w:val="24"/>
                <w:szCs w:val="24"/>
              </w:rPr>
              <w:lastRenderedPageBreak/>
              <w:t>Цвылёвское</w:t>
            </w:r>
          </w:p>
        </w:tc>
        <w:tc>
          <w:tcPr>
            <w:tcW w:w="609" w:type="pct"/>
            <w:shd w:val="clear" w:color="auto" w:fill="auto"/>
            <w:vAlign w:val="center"/>
            <w:hideMark/>
          </w:tcPr>
          <w:p w14:paraId="67299C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5CD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D0FE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389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7F42B3" w14:textId="77777777" w:rsidTr="00A04D51">
        <w:trPr>
          <w:trHeight w:val="20"/>
          <w:jc w:val="center"/>
        </w:trPr>
        <w:tc>
          <w:tcPr>
            <w:tcW w:w="1659" w:type="pct"/>
            <w:shd w:val="clear" w:color="auto" w:fill="auto"/>
            <w:vAlign w:val="center"/>
            <w:hideMark/>
          </w:tcPr>
          <w:p w14:paraId="302E042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6107C7"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55745A6C"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6BBDC8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B882D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2D7F019" w14:textId="77777777" w:rsidTr="00A04D51">
        <w:trPr>
          <w:trHeight w:val="20"/>
          <w:jc w:val="center"/>
        </w:trPr>
        <w:tc>
          <w:tcPr>
            <w:tcW w:w="1659" w:type="pct"/>
            <w:shd w:val="clear" w:color="auto" w:fill="auto"/>
            <w:vAlign w:val="center"/>
            <w:hideMark/>
          </w:tcPr>
          <w:p w14:paraId="042E9E67" w14:textId="77777777" w:rsidR="007E6C11" w:rsidRPr="00FA3782" w:rsidRDefault="007E6C11" w:rsidP="00E148D7">
            <w:pPr>
              <w:contextualSpacing/>
              <w:rPr>
                <w:sz w:val="24"/>
                <w:szCs w:val="24"/>
              </w:rPr>
            </w:pPr>
            <w:r w:rsidRPr="00FA3782">
              <w:rPr>
                <w:sz w:val="24"/>
                <w:szCs w:val="24"/>
              </w:rPr>
              <w:t>Пашозерское</w:t>
            </w:r>
          </w:p>
        </w:tc>
        <w:tc>
          <w:tcPr>
            <w:tcW w:w="609" w:type="pct"/>
            <w:shd w:val="clear" w:color="auto" w:fill="auto"/>
            <w:vAlign w:val="center"/>
            <w:hideMark/>
          </w:tcPr>
          <w:p w14:paraId="0B7F92F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4B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E870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4ECB3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6BF340" w14:textId="77777777" w:rsidTr="00A04D51">
        <w:trPr>
          <w:trHeight w:val="20"/>
          <w:jc w:val="center"/>
        </w:trPr>
        <w:tc>
          <w:tcPr>
            <w:tcW w:w="1659" w:type="pct"/>
            <w:shd w:val="clear" w:color="auto" w:fill="auto"/>
            <w:vAlign w:val="center"/>
            <w:hideMark/>
          </w:tcPr>
          <w:p w14:paraId="4122E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259EB2D"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7EA000C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5B4AADA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F3E38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1A92D7" w14:textId="77777777" w:rsidTr="00A04D51">
        <w:trPr>
          <w:trHeight w:val="20"/>
          <w:jc w:val="center"/>
        </w:trPr>
        <w:tc>
          <w:tcPr>
            <w:tcW w:w="1659" w:type="pct"/>
            <w:shd w:val="clear" w:color="auto" w:fill="auto"/>
            <w:vAlign w:val="center"/>
            <w:hideMark/>
          </w:tcPr>
          <w:p w14:paraId="1D5FD636" w14:textId="77777777" w:rsidR="007E6C11" w:rsidRPr="00FA3782" w:rsidRDefault="007E6C11" w:rsidP="00E148D7">
            <w:pPr>
              <w:contextualSpacing/>
              <w:rPr>
                <w:sz w:val="24"/>
                <w:szCs w:val="24"/>
              </w:rPr>
            </w:pPr>
            <w:r w:rsidRPr="00FA3782">
              <w:rPr>
                <w:sz w:val="24"/>
                <w:szCs w:val="24"/>
              </w:rPr>
              <w:t>Коськовское</w:t>
            </w:r>
          </w:p>
        </w:tc>
        <w:tc>
          <w:tcPr>
            <w:tcW w:w="609" w:type="pct"/>
            <w:shd w:val="clear" w:color="auto" w:fill="auto"/>
            <w:vAlign w:val="center"/>
            <w:hideMark/>
          </w:tcPr>
          <w:p w14:paraId="00A9A80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A059F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A8BD9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7D185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C21C8" w14:textId="77777777" w:rsidTr="00A04D51">
        <w:trPr>
          <w:trHeight w:val="20"/>
          <w:jc w:val="center"/>
        </w:trPr>
        <w:tc>
          <w:tcPr>
            <w:tcW w:w="1659" w:type="pct"/>
            <w:shd w:val="clear" w:color="auto" w:fill="auto"/>
            <w:vAlign w:val="center"/>
            <w:hideMark/>
          </w:tcPr>
          <w:p w14:paraId="2D7FEEC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F79293"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77BED2D0"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6EAA655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9FF2E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89E0DDC" w14:textId="77777777" w:rsidTr="00A04D51">
        <w:trPr>
          <w:trHeight w:val="20"/>
          <w:jc w:val="center"/>
        </w:trPr>
        <w:tc>
          <w:tcPr>
            <w:tcW w:w="1659" w:type="pct"/>
            <w:shd w:val="clear" w:color="auto" w:fill="auto"/>
            <w:vAlign w:val="center"/>
            <w:hideMark/>
          </w:tcPr>
          <w:p w14:paraId="19C8EBE5" w14:textId="77777777" w:rsidR="007E6C11" w:rsidRPr="00FA3782" w:rsidRDefault="007E6C11" w:rsidP="00E148D7">
            <w:pPr>
              <w:contextualSpacing/>
              <w:rPr>
                <w:sz w:val="24"/>
                <w:szCs w:val="24"/>
              </w:rPr>
            </w:pPr>
            <w:r w:rsidRPr="00FA3782">
              <w:rPr>
                <w:sz w:val="24"/>
                <w:szCs w:val="24"/>
              </w:rPr>
              <w:t>Шугозерское</w:t>
            </w:r>
          </w:p>
        </w:tc>
        <w:tc>
          <w:tcPr>
            <w:tcW w:w="609" w:type="pct"/>
            <w:shd w:val="clear" w:color="auto" w:fill="auto"/>
            <w:vAlign w:val="center"/>
            <w:hideMark/>
          </w:tcPr>
          <w:p w14:paraId="4C0E7B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B5BE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6911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D947A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AA22F7" w14:textId="77777777" w:rsidTr="00A04D51">
        <w:trPr>
          <w:trHeight w:val="20"/>
          <w:jc w:val="center"/>
        </w:trPr>
        <w:tc>
          <w:tcPr>
            <w:tcW w:w="1659" w:type="pct"/>
            <w:shd w:val="clear" w:color="auto" w:fill="auto"/>
            <w:vAlign w:val="center"/>
            <w:hideMark/>
          </w:tcPr>
          <w:p w14:paraId="22867C0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C4FE5FE"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4036FA85"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1835917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1A51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D3BAA8E" w14:textId="77777777" w:rsidTr="00A04D51">
        <w:trPr>
          <w:trHeight w:val="20"/>
          <w:jc w:val="center"/>
        </w:trPr>
        <w:tc>
          <w:tcPr>
            <w:tcW w:w="5000" w:type="pct"/>
            <w:gridSpan w:val="5"/>
            <w:shd w:val="clear" w:color="auto" w:fill="auto"/>
            <w:vAlign w:val="center"/>
            <w:hideMark/>
          </w:tcPr>
          <w:p w14:paraId="200C26DD" w14:textId="77777777" w:rsidR="007E6C11" w:rsidRPr="00FA3782" w:rsidRDefault="007E6C11" w:rsidP="00E148D7">
            <w:pPr>
              <w:contextualSpacing/>
              <w:rPr>
                <w:b/>
                <w:bCs/>
                <w:sz w:val="24"/>
                <w:szCs w:val="24"/>
              </w:rPr>
            </w:pPr>
            <w:r w:rsidRPr="00FA3782">
              <w:rPr>
                <w:b/>
                <w:bCs/>
                <w:sz w:val="24"/>
                <w:szCs w:val="24"/>
              </w:rPr>
              <w:t>Тосненский муниципальный район </w:t>
            </w:r>
          </w:p>
        </w:tc>
      </w:tr>
      <w:tr w:rsidR="007E6C11" w:rsidRPr="00FA3782" w14:paraId="086F2889" w14:textId="77777777" w:rsidTr="00A04D51">
        <w:trPr>
          <w:trHeight w:val="20"/>
          <w:jc w:val="center"/>
        </w:trPr>
        <w:tc>
          <w:tcPr>
            <w:tcW w:w="1659" w:type="pct"/>
            <w:shd w:val="clear" w:color="auto" w:fill="auto"/>
            <w:vAlign w:val="center"/>
            <w:hideMark/>
          </w:tcPr>
          <w:p w14:paraId="450ABAE4" w14:textId="77777777" w:rsidR="007E6C11" w:rsidRPr="00FA3782" w:rsidRDefault="007E6C11" w:rsidP="00E148D7">
            <w:pPr>
              <w:contextualSpacing/>
              <w:rPr>
                <w:sz w:val="24"/>
                <w:szCs w:val="24"/>
              </w:rPr>
            </w:pPr>
            <w:r w:rsidRPr="00FA3782">
              <w:rPr>
                <w:sz w:val="24"/>
                <w:szCs w:val="24"/>
              </w:rPr>
              <w:t>Тосненское</w:t>
            </w:r>
          </w:p>
        </w:tc>
        <w:tc>
          <w:tcPr>
            <w:tcW w:w="609" w:type="pct"/>
            <w:shd w:val="clear" w:color="auto" w:fill="auto"/>
            <w:vAlign w:val="center"/>
            <w:hideMark/>
          </w:tcPr>
          <w:p w14:paraId="47B084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DCF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A2570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F1B3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D2B43E" w14:textId="77777777" w:rsidTr="00A04D51">
        <w:trPr>
          <w:trHeight w:val="20"/>
          <w:jc w:val="center"/>
        </w:trPr>
        <w:tc>
          <w:tcPr>
            <w:tcW w:w="1659" w:type="pct"/>
            <w:shd w:val="clear" w:color="auto" w:fill="auto"/>
            <w:vAlign w:val="center"/>
            <w:hideMark/>
          </w:tcPr>
          <w:p w14:paraId="2B72BA5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B6308F2" w14:textId="77777777" w:rsidR="007E6C11" w:rsidRPr="00FA3782" w:rsidRDefault="007E6C11" w:rsidP="00E148D7">
            <w:pPr>
              <w:contextualSpacing/>
              <w:jc w:val="right"/>
              <w:rPr>
                <w:sz w:val="24"/>
                <w:szCs w:val="24"/>
              </w:rPr>
            </w:pPr>
            <w:r w:rsidRPr="00FA3782">
              <w:rPr>
                <w:sz w:val="24"/>
                <w:szCs w:val="24"/>
              </w:rPr>
              <w:t>21 622</w:t>
            </w:r>
          </w:p>
        </w:tc>
        <w:tc>
          <w:tcPr>
            <w:tcW w:w="1101" w:type="pct"/>
            <w:shd w:val="clear" w:color="auto" w:fill="auto"/>
            <w:vAlign w:val="center"/>
            <w:hideMark/>
          </w:tcPr>
          <w:p w14:paraId="515B2359" w14:textId="77777777" w:rsidR="007E6C11" w:rsidRPr="00FA3782" w:rsidRDefault="007E6C11" w:rsidP="00E148D7">
            <w:pPr>
              <w:contextualSpacing/>
              <w:jc w:val="right"/>
              <w:rPr>
                <w:sz w:val="24"/>
                <w:szCs w:val="24"/>
              </w:rPr>
            </w:pPr>
            <w:r w:rsidRPr="00FA3782">
              <w:rPr>
                <w:sz w:val="24"/>
                <w:szCs w:val="24"/>
              </w:rPr>
              <w:t>12 039</w:t>
            </w:r>
          </w:p>
        </w:tc>
        <w:tc>
          <w:tcPr>
            <w:tcW w:w="1101" w:type="pct"/>
            <w:shd w:val="clear" w:color="auto" w:fill="auto"/>
            <w:vAlign w:val="center"/>
            <w:hideMark/>
          </w:tcPr>
          <w:p w14:paraId="3067FBDA"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2035B0F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00E4074D" w14:textId="77777777" w:rsidTr="00A04D51">
        <w:trPr>
          <w:trHeight w:val="20"/>
          <w:jc w:val="center"/>
        </w:trPr>
        <w:tc>
          <w:tcPr>
            <w:tcW w:w="1659" w:type="pct"/>
            <w:shd w:val="clear" w:color="auto" w:fill="auto"/>
            <w:vAlign w:val="center"/>
            <w:hideMark/>
          </w:tcPr>
          <w:p w14:paraId="1C59976D" w14:textId="77777777" w:rsidR="007E6C11" w:rsidRPr="00FA3782" w:rsidRDefault="007E6C11" w:rsidP="00E148D7">
            <w:pPr>
              <w:contextualSpacing/>
              <w:rPr>
                <w:sz w:val="24"/>
                <w:szCs w:val="24"/>
              </w:rPr>
            </w:pPr>
            <w:r w:rsidRPr="00FA3782">
              <w:rPr>
                <w:sz w:val="24"/>
                <w:szCs w:val="24"/>
              </w:rPr>
              <w:t>Любанское</w:t>
            </w:r>
          </w:p>
        </w:tc>
        <w:tc>
          <w:tcPr>
            <w:tcW w:w="609" w:type="pct"/>
            <w:shd w:val="clear" w:color="auto" w:fill="auto"/>
            <w:vAlign w:val="center"/>
            <w:hideMark/>
          </w:tcPr>
          <w:p w14:paraId="3412E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796AE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07862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B326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A7EA7E" w14:textId="77777777" w:rsidTr="00A04D51">
        <w:trPr>
          <w:trHeight w:val="20"/>
          <w:jc w:val="center"/>
        </w:trPr>
        <w:tc>
          <w:tcPr>
            <w:tcW w:w="1659" w:type="pct"/>
            <w:shd w:val="clear" w:color="auto" w:fill="auto"/>
            <w:vAlign w:val="center"/>
            <w:hideMark/>
          </w:tcPr>
          <w:p w14:paraId="46F8C87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2EB573" w14:textId="77777777" w:rsidR="007E6C11" w:rsidRPr="00FA3782" w:rsidRDefault="007E6C11" w:rsidP="00E148D7">
            <w:pPr>
              <w:contextualSpacing/>
              <w:jc w:val="right"/>
              <w:rPr>
                <w:sz w:val="24"/>
                <w:szCs w:val="24"/>
              </w:rPr>
            </w:pPr>
            <w:r w:rsidRPr="00FA3782">
              <w:rPr>
                <w:sz w:val="24"/>
                <w:szCs w:val="24"/>
              </w:rPr>
              <w:t>3 017</w:t>
            </w:r>
          </w:p>
        </w:tc>
        <w:tc>
          <w:tcPr>
            <w:tcW w:w="1101" w:type="pct"/>
            <w:shd w:val="clear" w:color="auto" w:fill="auto"/>
            <w:vAlign w:val="center"/>
            <w:hideMark/>
          </w:tcPr>
          <w:p w14:paraId="07F3E1A2" w14:textId="77777777" w:rsidR="007E6C11" w:rsidRPr="00FA3782" w:rsidRDefault="007E6C11" w:rsidP="00E148D7">
            <w:pPr>
              <w:contextualSpacing/>
              <w:jc w:val="right"/>
              <w:rPr>
                <w:sz w:val="24"/>
                <w:szCs w:val="24"/>
              </w:rPr>
            </w:pPr>
            <w:r w:rsidRPr="00FA3782">
              <w:rPr>
                <w:sz w:val="24"/>
                <w:szCs w:val="24"/>
              </w:rPr>
              <w:t>2 489</w:t>
            </w:r>
          </w:p>
        </w:tc>
        <w:tc>
          <w:tcPr>
            <w:tcW w:w="1101" w:type="pct"/>
            <w:shd w:val="clear" w:color="auto" w:fill="auto"/>
            <w:vAlign w:val="center"/>
            <w:hideMark/>
          </w:tcPr>
          <w:p w14:paraId="3223CA0F"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0B82DC"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4F68A9FD" w14:textId="77777777" w:rsidTr="00A04D51">
        <w:trPr>
          <w:trHeight w:val="20"/>
          <w:jc w:val="center"/>
        </w:trPr>
        <w:tc>
          <w:tcPr>
            <w:tcW w:w="1659" w:type="pct"/>
            <w:shd w:val="clear" w:color="auto" w:fill="auto"/>
            <w:vAlign w:val="center"/>
            <w:hideMark/>
          </w:tcPr>
          <w:p w14:paraId="7ADBC2E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5BD218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03B47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2EB5E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066B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03C67" w14:textId="77777777" w:rsidTr="00A04D51">
        <w:trPr>
          <w:trHeight w:val="20"/>
          <w:jc w:val="center"/>
        </w:trPr>
        <w:tc>
          <w:tcPr>
            <w:tcW w:w="1659" w:type="pct"/>
            <w:shd w:val="clear" w:color="auto" w:fill="auto"/>
            <w:vAlign w:val="center"/>
            <w:hideMark/>
          </w:tcPr>
          <w:p w14:paraId="7D4E1EC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8FFD09F" w14:textId="77777777" w:rsidR="007E6C11" w:rsidRPr="00FA3782" w:rsidRDefault="007E6C11" w:rsidP="00E148D7">
            <w:pPr>
              <w:contextualSpacing/>
              <w:jc w:val="right"/>
              <w:rPr>
                <w:sz w:val="24"/>
                <w:szCs w:val="24"/>
              </w:rPr>
            </w:pPr>
            <w:r w:rsidRPr="00FA3782">
              <w:rPr>
                <w:sz w:val="24"/>
                <w:szCs w:val="24"/>
              </w:rPr>
              <w:t>16 438</w:t>
            </w:r>
          </w:p>
        </w:tc>
        <w:tc>
          <w:tcPr>
            <w:tcW w:w="1101" w:type="pct"/>
            <w:shd w:val="clear" w:color="auto" w:fill="auto"/>
            <w:vAlign w:val="center"/>
            <w:hideMark/>
          </w:tcPr>
          <w:p w14:paraId="48F3483E" w14:textId="77777777" w:rsidR="007E6C11" w:rsidRPr="00FA3782" w:rsidRDefault="007E6C11" w:rsidP="00E148D7">
            <w:pPr>
              <w:contextualSpacing/>
              <w:jc w:val="right"/>
              <w:rPr>
                <w:sz w:val="24"/>
                <w:szCs w:val="24"/>
              </w:rPr>
            </w:pPr>
            <w:r w:rsidRPr="00FA3782">
              <w:rPr>
                <w:sz w:val="24"/>
                <w:szCs w:val="24"/>
              </w:rPr>
              <w:t>553</w:t>
            </w:r>
          </w:p>
        </w:tc>
        <w:tc>
          <w:tcPr>
            <w:tcW w:w="1101" w:type="pct"/>
            <w:shd w:val="clear" w:color="auto" w:fill="auto"/>
            <w:vAlign w:val="center"/>
            <w:hideMark/>
          </w:tcPr>
          <w:p w14:paraId="38273C41"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543F5943"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40860432" w14:textId="77777777" w:rsidTr="00A04D51">
        <w:trPr>
          <w:trHeight w:val="20"/>
          <w:jc w:val="center"/>
        </w:trPr>
        <w:tc>
          <w:tcPr>
            <w:tcW w:w="1659" w:type="pct"/>
            <w:shd w:val="clear" w:color="auto" w:fill="auto"/>
            <w:vAlign w:val="center"/>
            <w:hideMark/>
          </w:tcPr>
          <w:p w14:paraId="2A2A05D3" w14:textId="77777777" w:rsidR="007E6C11" w:rsidRPr="00FA3782" w:rsidRDefault="007E6C11" w:rsidP="00E148D7">
            <w:pPr>
              <w:contextualSpacing/>
              <w:rPr>
                <w:sz w:val="24"/>
                <w:szCs w:val="24"/>
              </w:rPr>
            </w:pPr>
            <w:r w:rsidRPr="00FA3782">
              <w:rPr>
                <w:sz w:val="24"/>
                <w:szCs w:val="24"/>
              </w:rPr>
              <w:t>Красноборское</w:t>
            </w:r>
          </w:p>
        </w:tc>
        <w:tc>
          <w:tcPr>
            <w:tcW w:w="609" w:type="pct"/>
            <w:shd w:val="clear" w:color="auto" w:fill="auto"/>
            <w:vAlign w:val="center"/>
            <w:hideMark/>
          </w:tcPr>
          <w:p w14:paraId="292E3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25C23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98AC1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F0FE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E926BD" w14:textId="77777777" w:rsidTr="00A04D51">
        <w:trPr>
          <w:trHeight w:val="20"/>
          <w:jc w:val="center"/>
        </w:trPr>
        <w:tc>
          <w:tcPr>
            <w:tcW w:w="1659" w:type="pct"/>
            <w:shd w:val="clear" w:color="auto" w:fill="auto"/>
            <w:vAlign w:val="center"/>
            <w:hideMark/>
          </w:tcPr>
          <w:p w14:paraId="705BCF8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D352DF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4C30E798"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B31990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C836C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F5ECCE2" w14:textId="77777777" w:rsidTr="00A04D51">
        <w:trPr>
          <w:trHeight w:val="20"/>
          <w:jc w:val="center"/>
        </w:trPr>
        <w:tc>
          <w:tcPr>
            <w:tcW w:w="1659" w:type="pct"/>
            <w:shd w:val="clear" w:color="auto" w:fill="auto"/>
            <w:vAlign w:val="center"/>
            <w:hideMark/>
          </w:tcPr>
          <w:p w14:paraId="227FE2F9" w14:textId="77777777" w:rsidR="007E6C11" w:rsidRPr="00FA3782" w:rsidRDefault="007E6C11" w:rsidP="00E148D7">
            <w:pPr>
              <w:contextualSpacing/>
              <w:rPr>
                <w:sz w:val="24"/>
                <w:szCs w:val="24"/>
              </w:rPr>
            </w:pPr>
            <w:r w:rsidRPr="00FA3782">
              <w:rPr>
                <w:sz w:val="24"/>
                <w:szCs w:val="24"/>
              </w:rPr>
              <w:t>Рябовское</w:t>
            </w:r>
          </w:p>
        </w:tc>
        <w:tc>
          <w:tcPr>
            <w:tcW w:w="609" w:type="pct"/>
            <w:shd w:val="clear" w:color="auto" w:fill="auto"/>
            <w:vAlign w:val="center"/>
            <w:hideMark/>
          </w:tcPr>
          <w:p w14:paraId="1F333A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B62D9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46C0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51275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254A3B" w14:textId="77777777" w:rsidTr="00A04D51">
        <w:trPr>
          <w:trHeight w:val="20"/>
          <w:jc w:val="center"/>
        </w:trPr>
        <w:tc>
          <w:tcPr>
            <w:tcW w:w="1659" w:type="pct"/>
            <w:shd w:val="clear" w:color="auto" w:fill="auto"/>
            <w:vAlign w:val="center"/>
            <w:hideMark/>
          </w:tcPr>
          <w:p w14:paraId="32E6CE3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B83200D" w14:textId="77777777" w:rsidR="007E6C11" w:rsidRPr="00FA3782" w:rsidRDefault="007E6C11" w:rsidP="00E148D7">
            <w:pPr>
              <w:contextualSpacing/>
              <w:jc w:val="right"/>
              <w:rPr>
                <w:sz w:val="24"/>
                <w:szCs w:val="24"/>
              </w:rPr>
            </w:pPr>
            <w:r w:rsidRPr="00FA3782">
              <w:rPr>
                <w:sz w:val="24"/>
                <w:szCs w:val="24"/>
              </w:rPr>
              <w:t>416</w:t>
            </w:r>
          </w:p>
        </w:tc>
        <w:tc>
          <w:tcPr>
            <w:tcW w:w="1101" w:type="pct"/>
            <w:shd w:val="clear" w:color="auto" w:fill="auto"/>
            <w:vAlign w:val="center"/>
            <w:hideMark/>
          </w:tcPr>
          <w:p w14:paraId="50717268" w14:textId="77777777" w:rsidR="007E6C11" w:rsidRPr="00FA3782" w:rsidRDefault="007E6C11" w:rsidP="00E148D7">
            <w:pPr>
              <w:contextualSpacing/>
              <w:jc w:val="right"/>
              <w:rPr>
                <w:sz w:val="24"/>
                <w:szCs w:val="24"/>
              </w:rPr>
            </w:pPr>
            <w:r w:rsidRPr="00FA3782">
              <w:rPr>
                <w:sz w:val="24"/>
                <w:szCs w:val="24"/>
              </w:rPr>
              <w:t>277</w:t>
            </w:r>
          </w:p>
        </w:tc>
        <w:tc>
          <w:tcPr>
            <w:tcW w:w="1101" w:type="pct"/>
            <w:shd w:val="clear" w:color="auto" w:fill="auto"/>
            <w:vAlign w:val="center"/>
            <w:hideMark/>
          </w:tcPr>
          <w:p w14:paraId="2B3ED7E6"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24ED5D6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611E2412" w14:textId="77777777" w:rsidTr="00A04D51">
        <w:trPr>
          <w:trHeight w:val="20"/>
          <w:jc w:val="center"/>
        </w:trPr>
        <w:tc>
          <w:tcPr>
            <w:tcW w:w="1659" w:type="pct"/>
            <w:shd w:val="clear" w:color="auto" w:fill="auto"/>
            <w:vAlign w:val="center"/>
            <w:hideMark/>
          </w:tcPr>
          <w:p w14:paraId="4E9D7F0B" w14:textId="77777777" w:rsidR="007E6C11" w:rsidRPr="00FA3782" w:rsidRDefault="007E6C11" w:rsidP="00E148D7">
            <w:pPr>
              <w:contextualSpacing/>
              <w:rPr>
                <w:sz w:val="24"/>
                <w:szCs w:val="24"/>
              </w:rPr>
            </w:pPr>
            <w:r w:rsidRPr="00FA3782">
              <w:rPr>
                <w:sz w:val="24"/>
                <w:szCs w:val="24"/>
              </w:rPr>
              <w:t>Ульяновское</w:t>
            </w:r>
          </w:p>
        </w:tc>
        <w:tc>
          <w:tcPr>
            <w:tcW w:w="609" w:type="pct"/>
            <w:shd w:val="clear" w:color="auto" w:fill="auto"/>
            <w:vAlign w:val="center"/>
            <w:hideMark/>
          </w:tcPr>
          <w:p w14:paraId="0B1F99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63E2E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85353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578F3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F7AACF" w14:textId="77777777" w:rsidTr="00A04D51">
        <w:trPr>
          <w:trHeight w:val="20"/>
          <w:jc w:val="center"/>
        </w:trPr>
        <w:tc>
          <w:tcPr>
            <w:tcW w:w="1659" w:type="pct"/>
            <w:shd w:val="clear" w:color="auto" w:fill="auto"/>
            <w:vAlign w:val="center"/>
            <w:hideMark/>
          </w:tcPr>
          <w:p w14:paraId="5C5AA06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BC77AEA"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4EC31609" w14:textId="77777777" w:rsidR="007E6C11" w:rsidRPr="00FA3782" w:rsidRDefault="007E6C11" w:rsidP="00E148D7">
            <w:pPr>
              <w:contextualSpacing/>
              <w:jc w:val="right"/>
              <w:rPr>
                <w:sz w:val="24"/>
                <w:szCs w:val="24"/>
              </w:rPr>
            </w:pPr>
            <w:r w:rsidRPr="00FA3782">
              <w:rPr>
                <w:sz w:val="24"/>
                <w:szCs w:val="24"/>
              </w:rPr>
              <w:t>4 093</w:t>
            </w:r>
          </w:p>
        </w:tc>
        <w:tc>
          <w:tcPr>
            <w:tcW w:w="1101" w:type="pct"/>
            <w:shd w:val="clear" w:color="auto" w:fill="auto"/>
            <w:vAlign w:val="center"/>
            <w:hideMark/>
          </w:tcPr>
          <w:p w14:paraId="2D31257F"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517844E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11ECE41D" w14:textId="77777777" w:rsidTr="00A04D51">
        <w:trPr>
          <w:trHeight w:val="20"/>
          <w:jc w:val="center"/>
        </w:trPr>
        <w:tc>
          <w:tcPr>
            <w:tcW w:w="1659" w:type="pct"/>
            <w:shd w:val="clear" w:color="auto" w:fill="auto"/>
            <w:vAlign w:val="center"/>
            <w:hideMark/>
          </w:tcPr>
          <w:p w14:paraId="716081B7" w14:textId="2C0407B6"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E5D44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1479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33C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4A325C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A14B06" w14:textId="77777777" w:rsidTr="00A04D51">
        <w:trPr>
          <w:trHeight w:val="20"/>
          <w:jc w:val="center"/>
        </w:trPr>
        <w:tc>
          <w:tcPr>
            <w:tcW w:w="1659" w:type="pct"/>
            <w:shd w:val="clear" w:color="auto" w:fill="auto"/>
            <w:vAlign w:val="center"/>
            <w:hideMark/>
          </w:tcPr>
          <w:p w14:paraId="47F7F57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E8FBFC7" w14:textId="77777777" w:rsidR="007E6C11" w:rsidRPr="00FA3782" w:rsidRDefault="007E6C11" w:rsidP="00E148D7">
            <w:pPr>
              <w:contextualSpacing/>
              <w:jc w:val="right"/>
              <w:rPr>
                <w:sz w:val="24"/>
                <w:szCs w:val="24"/>
              </w:rPr>
            </w:pPr>
            <w:r w:rsidRPr="00FA3782">
              <w:rPr>
                <w:sz w:val="24"/>
                <w:szCs w:val="24"/>
              </w:rPr>
              <w:t>9 153</w:t>
            </w:r>
          </w:p>
        </w:tc>
        <w:tc>
          <w:tcPr>
            <w:tcW w:w="1101" w:type="pct"/>
            <w:shd w:val="clear" w:color="auto" w:fill="auto"/>
            <w:vAlign w:val="center"/>
            <w:hideMark/>
          </w:tcPr>
          <w:p w14:paraId="3BBCF2F6" w14:textId="77777777" w:rsidR="007E6C11" w:rsidRPr="00FA3782" w:rsidRDefault="007E6C11" w:rsidP="00E148D7">
            <w:pPr>
              <w:contextualSpacing/>
              <w:jc w:val="right"/>
              <w:rPr>
                <w:sz w:val="24"/>
                <w:szCs w:val="24"/>
              </w:rPr>
            </w:pPr>
            <w:r w:rsidRPr="00FA3782">
              <w:rPr>
                <w:sz w:val="24"/>
                <w:szCs w:val="24"/>
              </w:rPr>
              <w:t>3 359</w:t>
            </w:r>
          </w:p>
        </w:tc>
        <w:tc>
          <w:tcPr>
            <w:tcW w:w="1101" w:type="pct"/>
            <w:shd w:val="clear" w:color="auto" w:fill="auto"/>
            <w:vAlign w:val="center"/>
            <w:hideMark/>
          </w:tcPr>
          <w:p w14:paraId="5AC18DA6"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4E6401AE"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082D6CE5" w14:textId="77777777" w:rsidTr="00A04D51">
        <w:trPr>
          <w:trHeight w:val="20"/>
          <w:jc w:val="center"/>
        </w:trPr>
        <w:tc>
          <w:tcPr>
            <w:tcW w:w="1659" w:type="pct"/>
            <w:shd w:val="clear" w:color="auto" w:fill="auto"/>
            <w:vAlign w:val="center"/>
            <w:hideMark/>
          </w:tcPr>
          <w:p w14:paraId="5FC804B6" w14:textId="77777777" w:rsidR="007E6C11" w:rsidRPr="00FA3782" w:rsidRDefault="007E6C11" w:rsidP="00E148D7">
            <w:pPr>
              <w:contextualSpacing/>
              <w:rPr>
                <w:sz w:val="24"/>
                <w:szCs w:val="24"/>
              </w:rPr>
            </w:pPr>
            <w:r w:rsidRPr="00FA3782">
              <w:rPr>
                <w:sz w:val="24"/>
                <w:szCs w:val="24"/>
              </w:rPr>
              <w:t>Форносовское</w:t>
            </w:r>
          </w:p>
        </w:tc>
        <w:tc>
          <w:tcPr>
            <w:tcW w:w="609" w:type="pct"/>
            <w:shd w:val="clear" w:color="auto" w:fill="auto"/>
            <w:vAlign w:val="center"/>
            <w:hideMark/>
          </w:tcPr>
          <w:p w14:paraId="1769AA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C7C85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5E580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62C5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9FC225D" w14:textId="77777777" w:rsidTr="00A04D51">
        <w:trPr>
          <w:trHeight w:val="20"/>
          <w:jc w:val="center"/>
        </w:trPr>
        <w:tc>
          <w:tcPr>
            <w:tcW w:w="1659" w:type="pct"/>
            <w:shd w:val="clear" w:color="auto" w:fill="auto"/>
            <w:vAlign w:val="center"/>
            <w:hideMark/>
          </w:tcPr>
          <w:p w14:paraId="51B74E6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046BA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345F44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45C56C0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1CEEA3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8509325" w14:textId="77777777" w:rsidTr="00A04D51">
        <w:trPr>
          <w:trHeight w:val="20"/>
          <w:jc w:val="center"/>
        </w:trPr>
        <w:tc>
          <w:tcPr>
            <w:tcW w:w="1659" w:type="pct"/>
            <w:shd w:val="clear" w:color="auto" w:fill="auto"/>
            <w:vAlign w:val="center"/>
            <w:hideMark/>
          </w:tcPr>
          <w:p w14:paraId="18BF1038" w14:textId="77777777" w:rsidR="007E6C11" w:rsidRPr="00FA3782" w:rsidRDefault="007E6C11" w:rsidP="00E148D7">
            <w:pPr>
              <w:contextualSpacing/>
              <w:rPr>
                <w:sz w:val="24"/>
                <w:szCs w:val="24"/>
              </w:rPr>
            </w:pPr>
            <w:r w:rsidRPr="00FA3782">
              <w:rPr>
                <w:sz w:val="24"/>
                <w:szCs w:val="24"/>
              </w:rPr>
              <w:t>Нурминское</w:t>
            </w:r>
          </w:p>
        </w:tc>
        <w:tc>
          <w:tcPr>
            <w:tcW w:w="609" w:type="pct"/>
            <w:shd w:val="clear" w:color="auto" w:fill="auto"/>
            <w:vAlign w:val="center"/>
            <w:hideMark/>
          </w:tcPr>
          <w:p w14:paraId="74DE0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783D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8C95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019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2587FC6" w14:textId="77777777" w:rsidTr="00A04D51">
        <w:trPr>
          <w:trHeight w:val="20"/>
          <w:jc w:val="center"/>
        </w:trPr>
        <w:tc>
          <w:tcPr>
            <w:tcW w:w="1659" w:type="pct"/>
            <w:shd w:val="clear" w:color="auto" w:fill="auto"/>
            <w:vAlign w:val="center"/>
            <w:hideMark/>
          </w:tcPr>
          <w:p w14:paraId="6629BB4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02352F"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71BF3439"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4F435AF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60614C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9203A8" w14:textId="77777777" w:rsidTr="00A04D51">
        <w:trPr>
          <w:trHeight w:val="20"/>
          <w:jc w:val="center"/>
        </w:trPr>
        <w:tc>
          <w:tcPr>
            <w:tcW w:w="1659" w:type="pct"/>
            <w:shd w:val="clear" w:color="auto" w:fill="auto"/>
            <w:vAlign w:val="center"/>
            <w:hideMark/>
          </w:tcPr>
          <w:p w14:paraId="682A821B" w14:textId="77777777" w:rsidR="007E6C11" w:rsidRPr="00FA3782" w:rsidRDefault="007E6C11" w:rsidP="00E148D7">
            <w:pPr>
              <w:contextualSpacing/>
              <w:rPr>
                <w:sz w:val="24"/>
                <w:szCs w:val="24"/>
              </w:rPr>
            </w:pPr>
            <w:r w:rsidRPr="00FA3782">
              <w:rPr>
                <w:sz w:val="24"/>
                <w:szCs w:val="24"/>
              </w:rPr>
              <w:t>Лисинское</w:t>
            </w:r>
          </w:p>
        </w:tc>
        <w:tc>
          <w:tcPr>
            <w:tcW w:w="609" w:type="pct"/>
            <w:shd w:val="clear" w:color="auto" w:fill="auto"/>
            <w:vAlign w:val="center"/>
            <w:hideMark/>
          </w:tcPr>
          <w:p w14:paraId="41CE21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FA10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69C6D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FD40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FC4B" w14:textId="77777777" w:rsidTr="00A04D51">
        <w:trPr>
          <w:trHeight w:val="20"/>
          <w:jc w:val="center"/>
        </w:trPr>
        <w:tc>
          <w:tcPr>
            <w:tcW w:w="1659" w:type="pct"/>
            <w:shd w:val="clear" w:color="auto" w:fill="auto"/>
            <w:vAlign w:val="center"/>
            <w:hideMark/>
          </w:tcPr>
          <w:p w14:paraId="15A343F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720410"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812A44B"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E3599D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5C1A6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5577C3" w14:textId="77777777" w:rsidTr="00A04D51">
        <w:trPr>
          <w:trHeight w:val="20"/>
          <w:jc w:val="center"/>
        </w:trPr>
        <w:tc>
          <w:tcPr>
            <w:tcW w:w="1659" w:type="pct"/>
            <w:shd w:val="clear" w:color="auto" w:fill="auto"/>
            <w:vAlign w:val="center"/>
            <w:hideMark/>
          </w:tcPr>
          <w:p w14:paraId="0F74B466" w14:textId="77777777" w:rsidR="007E6C11" w:rsidRPr="00FA3782" w:rsidRDefault="007E6C11" w:rsidP="00E148D7">
            <w:pPr>
              <w:contextualSpacing/>
              <w:rPr>
                <w:sz w:val="24"/>
                <w:szCs w:val="24"/>
              </w:rPr>
            </w:pPr>
            <w:r w:rsidRPr="00FA3782">
              <w:rPr>
                <w:sz w:val="24"/>
                <w:szCs w:val="24"/>
              </w:rPr>
              <w:t>Тельмановское</w:t>
            </w:r>
          </w:p>
        </w:tc>
        <w:tc>
          <w:tcPr>
            <w:tcW w:w="609" w:type="pct"/>
            <w:shd w:val="clear" w:color="auto" w:fill="auto"/>
            <w:vAlign w:val="center"/>
            <w:hideMark/>
          </w:tcPr>
          <w:p w14:paraId="0B395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C363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DBF9D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0DA3E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79C7D3" w14:textId="77777777" w:rsidTr="00A04D51">
        <w:trPr>
          <w:trHeight w:val="20"/>
          <w:jc w:val="center"/>
        </w:trPr>
        <w:tc>
          <w:tcPr>
            <w:tcW w:w="1659" w:type="pct"/>
            <w:shd w:val="clear" w:color="auto" w:fill="auto"/>
            <w:vAlign w:val="center"/>
            <w:hideMark/>
          </w:tcPr>
          <w:p w14:paraId="44E0391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FA6172" w14:textId="77777777" w:rsidR="007E6C11" w:rsidRPr="00FA3782" w:rsidRDefault="007E6C11" w:rsidP="00E148D7">
            <w:pPr>
              <w:contextualSpacing/>
              <w:jc w:val="right"/>
              <w:rPr>
                <w:sz w:val="24"/>
                <w:szCs w:val="24"/>
              </w:rPr>
            </w:pPr>
            <w:r w:rsidRPr="00FA3782">
              <w:rPr>
                <w:sz w:val="24"/>
                <w:szCs w:val="24"/>
              </w:rPr>
              <w:t>12 734</w:t>
            </w:r>
          </w:p>
        </w:tc>
        <w:tc>
          <w:tcPr>
            <w:tcW w:w="1101" w:type="pct"/>
            <w:shd w:val="clear" w:color="auto" w:fill="auto"/>
            <w:vAlign w:val="center"/>
            <w:hideMark/>
          </w:tcPr>
          <w:p w14:paraId="6879408E" w14:textId="77777777" w:rsidR="007E6C11" w:rsidRPr="00FA3782" w:rsidRDefault="007E6C11" w:rsidP="00E148D7">
            <w:pPr>
              <w:contextualSpacing/>
              <w:jc w:val="right"/>
              <w:rPr>
                <w:sz w:val="24"/>
                <w:szCs w:val="24"/>
              </w:rPr>
            </w:pPr>
            <w:r w:rsidRPr="00FA3782">
              <w:rPr>
                <w:sz w:val="24"/>
                <w:szCs w:val="24"/>
              </w:rPr>
              <w:t>957</w:t>
            </w:r>
          </w:p>
        </w:tc>
        <w:tc>
          <w:tcPr>
            <w:tcW w:w="1101" w:type="pct"/>
            <w:shd w:val="clear" w:color="auto" w:fill="auto"/>
            <w:vAlign w:val="center"/>
            <w:hideMark/>
          </w:tcPr>
          <w:p w14:paraId="0EAE883E"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58AD6147"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2D144D74" w14:textId="77777777" w:rsidTr="00A04D51">
        <w:trPr>
          <w:trHeight w:val="20"/>
          <w:jc w:val="center"/>
        </w:trPr>
        <w:tc>
          <w:tcPr>
            <w:tcW w:w="1659" w:type="pct"/>
            <w:shd w:val="clear" w:color="auto" w:fill="auto"/>
            <w:vAlign w:val="center"/>
            <w:hideMark/>
          </w:tcPr>
          <w:p w14:paraId="70F393C2" w14:textId="77777777" w:rsidR="007E6C11" w:rsidRPr="00FA3782" w:rsidRDefault="007E6C11" w:rsidP="00E148D7">
            <w:pPr>
              <w:contextualSpacing/>
              <w:rPr>
                <w:sz w:val="24"/>
                <w:szCs w:val="24"/>
              </w:rPr>
            </w:pPr>
            <w:r w:rsidRPr="00FA3782">
              <w:rPr>
                <w:sz w:val="24"/>
                <w:szCs w:val="24"/>
              </w:rPr>
              <w:t>Трубникоборское</w:t>
            </w:r>
          </w:p>
        </w:tc>
        <w:tc>
          <w:tcPr>
            <w:tcW w:w="609" w:type="pct"/>
            <w:shd w:val="clear" w:color="auto" w:fill="auto"/>
            <w:vAlign w:val="center"/>
            <w:hideMark/>
          </w:tcPr>
          <w:p w14:paraId="4B787C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994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A3CBC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9CD1E6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025C3EF" w14:textId="77777777" w:rsidTr="00A04D51">
        <w:trPr>
          <w:trHeight w:val="20"/>
          <w:jc w:val="center"/>
        </w:trPr>
        <w:tc>
          <w:tcPr>
            <w:tcW w:w="1659" w:type="pct"/>
            <w:shd w:val="clear" w:color="auto" w:fill="auto"/>
            <w:vAlign w:val="center"/>
            <w:hideMark/>
          </w:tcPr>
          <w:p w14:paraId="7EEC348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6A813A2"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905F99B"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5457B4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597806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79204CD" w14:textId="77777777" w:rsidTr="00A04D51">
        <w:trPr>
          <w:trHeight w:val="20"/>
          <w:jc w:val="center"/>
        </w:trPr>
        <w:tc>
          <w:tcPr>
            <w:tcW w:w="1659" w:type="pct"/>
            <w:shd w:val="clear" w:color="auto" w:fill="auto"/>
            <w:vAlign w:val="center"/>
            <w:hideMark/>
          </w:tcPr>
          <w:p w14:paraId="23DAA3D5" w14:textId="298BE60A"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5CBE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617B7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CB706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A330C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8827E7" w14:textId="77777777" w:rsidTr="00A04D51">
        <w:trPr>
          <w:trHeight w:val="20"/>
          <w:jc w:val="center"/>
        </w:trPr>
        <w:tc>
          <w:tcPr>
            <w:tcW w:w="1659" w:type="pct"/>
            <w:shd w:val="clear" w:color="auto" w:fill="auto"/>
            <w:vAlign w:val="center"/>
            <w:hideMark/>
          </w:tcPr>
          <w:p w14:paraId="47CEF82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12B52D" w14:textId="77777777" w:rsidR="007E6C11" w:rsidRPr="00FA3782" w:rsidRDefault="007E6C11" w:rsidP="00E148D7">
            <w:pPr>
              <w:contextualSpacing/>
              <w:jc w:val="right"/>
              <w:rPr>
                <w:sz w:val="24"/>
                <w:szCs w:val="24"/>
              </w:rPr>
            </w:pPr>
            <w:r w:rsidRPr="00FA3782">
              <w:rPr>
                <w:sz w:val="24"/>
                <w:szCs w:val="24"/>
              </w:rPr>
              <w:t>15 476</w:t>
            </w:r>
          </w:p>
        </w:tc>
        <w:tc>
          <w:tcPr>
            <w:tcW w:w="1101" w:type="pct"/>
            <w:shd w:val="clear" w:color="auto" w:fill="auto"/>
            <w:vAlign w:val="center"/>
            <w:hideMark/>
          </w:tcPr>
          <w:p w14:paraId="6ABD6459" w14:textId="77777777" w:rsidR="007E6C11" w:rsidRPr="00FA3782" w:rsidRDefault="007E6C11" w:rsidP="00E148D7">
            <w:pPr>
              <w:contextualSpacing/>
              <w:jc w:val="right"/>
              <w:rPr>
                <w:sz w:val="24"/>
                <w:szCs w:val="24"/>
              </w:rPr>
            </w:pPr>
            <w:r w:rsidRPr="00FA3782">
              <w:rPr>
                <w:sz w:val="24"/>
                <w:szCs w:val="24"/>
              </w:rPr>
              <w:t>1 301</w:t>
            </w:r>
          </w:p>
        </w:tc>
        <w:tc>
          <w:tcPr>
            <w:tcW w:w="1101" w:type="pct"/>
            <w:shd w:val="clear" w:color="auto" w:fill="auto"/>
            <w:vAlign w:val="center"/>
            <w:hideMark/>
          </w:tcPr>
          <w:p w14:paraId="7EBFA4D6"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1923A546"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77AEE441" w14:textId="77777777" w:rsidTr="00A04D51">
        <w:trPr>
          <w:trHeight w:val="20"/>
          <w:jc w:val="center"/>
        </w:trPr>
        <w:tc>
          <w:tcPr>
            <w:tcW w:w="1659" w:type="pct"/>
            <w:shd w:val="clear" w:color="auto" w:fill="auto"/>
            <w:vAlign w:val="center"/>
            <w:hideMark/>
          </w:tcPr>
          <w:p w14:paraId="0D6F889C" w14:textId="77777777" w:rsidR="007E6C11" w:rsidRPr="00FA3782" w:rsidRDefault="007E6C11" w:rsidP="00E148D7">
            <w:pPr>
              <w:contextualSpacing/>
              <w:rPr>
                <w:sz w:val="24"/>
                <w:szCs w:val="24"/>
              </w:rPr>
            </w:pPr>
            <w:r w:rsidRPr="00FA3782">
              <w:rPr>
                <w:sz w:val="24"/>
                <w:szCs w:val="24"/>
              </w:rPr>
              <w:t>Шапкинское</w:t>
            </w:r>
          </w:p>
        </w:tc>
        <w:tc>
          <w:tcPr>
            <w:tcW w:w="609" w:type="pct"/>
            <w:shd w:val="clear" w:color="auto" w:fill="auto"/>
            <w:vAlign w:val="center"/>
            <w:hideMark/>
          </w:tcPr>
          <w:p w14:paraId="0AD88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6435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5FA2A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EEA14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5D6389" w14:textId="77777777" w:rsidTr="00A04D51">
        <w:trPr>
          <w:trHeight w:val="20"/>
          <w:jc w:val="center"/>
        </w:trPr>
        <w:tc>
          <w:tcPr>
            <w:tcW w:w="1659" w:type="pct"/>
            <w:shd w:val="clear" w:color="auto" w:fill="auto"/>
            <w:vAlign w:val="center"/>
            <w:hideMark/>
          </w:tcPr>
          <w:p w14:paraId="0B77974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5F3A729"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F6088FD"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5743B7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71ADB5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034223" w14:textId="77777777" w:rsidTr="00A04D51">
        <w:trPr>
          <w:trHeight w:val="20"/>
          <w:jc w:val="center"/>
        </w:trPr>
        <w:tc>
          <w:tcPr>
            <w:tcW w:w="5000" w:type="pct"/>
            <w:gridSpan w:val="5"/>
            <w:shd w:val="clear" w:color="auto" w:fill="auto"/>
            <w:vAlign w:val="center"/>
            <w:hideMark/>
          </w:tcPr>
          <w:p w14:paraId="45C04AD2" w14:textId="77777777" w:rsidR="007E6C11" w:rsidRPr="00FA3782" w:rsidRDefault="007E6C11" w:rsidP="00E148D7">
            <w:pPr>
              <w:contextualSpacing/>
              <w:rPr>
                <w:b/>
                <w:bCs/>
                <w:sz w:val="24"/>
                <w:szCs w:val="24"/>
              </w:rPr>
            </w:pPr>
            <w:r w:rsidRPr="00FA3782">
              <w:rPr>
                <w:b/>
                <w:bCs/>
                <w:sz w:val="24"/>
                <w:szCs w:val="24"/>
              </w:rPr>
              <w:t>Городские округа Ленинградской области </w:t>
            </w:r>
          </w:p>
        </w:tc>
      </w:tr>
      <w:tr w:rsidR="007E6C11" w:rsidRPr="00FA3782" w14:paraId="21C7D6E3" w14:textId="77777777" w:rsidTr="00A04D51">
        <w:trPr>
          <w:trHeight w:val="20"/>
          <w:jc w:val="center"/>
        </w:trPr>
        <w:tc>
          <w:tcPr>
            <w:tcW w:w="1659" w:type="pct"/>
            <w:shd w:val="clear" w:color="auto" w:fill="auto"/>
            <w:vAlign w:val="center"/>
            <w:hideMark/>
          </w:tcPr>
          <w:p w14:paraId="010D2F7B" w14:textId="77777777" w:rsidR="007E6C11" w:rsidRPr="00FA3782" w:rsidRDefault="007E6C11" w:rsidP="00E148D7">
            <w:pPr>
              <w:contextualSpacing/>
              <w:rPr>
                <w:sz w:val="24"/>
                <w:szCs w:val="24"/>
              </w:rPr>
            </w:pPr>
            <w:r w:rsidRPr="00FA3782">
              <w:rPr>
                <w:sz w:val="24"/>
                <w:szCs w:val="24"/>
              </w:rPr>
              <w:t>Сосновоборский</w:t>
            </w:r>
          </w:p>
        </w:tc>
        <w:tc>
          <w:tcPr>
            <w:tcW w:w="609" w:type="pct"/>
            <w:shd w:val="clear" w:color="auto" w:fill="auto"/>
            <w:vAlign w:val="center"/>
            <w:hideMark/>
          </w:tcPr>
          <w:p w14:paraId="71E33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EB7E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EEC1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C34F5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7CDE5D" w14:textId="77777777" w:rsidTr="00A04D51">
        <w:trPr>
          <w:trHeight w:val="20"/>
          <w:jc w:val="center"/>
        </w:trPr>
        <w:tc>
          <w:tcPr>
            <w:tcW w:w="1659" w:type="pct"/>
            <w:shd w:val="clear" w:color="auto" w:fill="auto"/>
            <w:vAlign w:val="center"/>
            <w:hideMark/>
          </w:tcPr>
          <w:p w14:paraId="0A8B75DF" w14:textId="77777777" w:rsidR="007E6C11" w:rsidRPr="00FA3782" w:rsidRDefault="007E6C11" w:rsidP="00E148D7">
            <w:pPr>
              <w:contextualSpacing/>
              <w:rPr>
                <w:sz w:val="24"/>
                <w:szCs w:val="24"/>
              </w:rPr>
            </w:pPr>
            <w:r w:rsidRPr="00FA3782">
              <w:rPr>
                <w:sz w:val="24"/>
                <w:szCs w:val="24"/>
              </w:rPr>
              <w:t>Городской округ, городской округ с внутригородским делением</w:t>
            </w:r>
          </w:p>
        </w:tc>
        <w:tc>
          <w:tcPr>
            <w:tcW w:w="609" w:type="pct"/>
            <w:shd w:val="clear" w:color="auto" w:fill="auto"/>
            <w:vAlign w:val="center"/>
            <w:hideMark/>
          </w:tcPr>
          <w:p w14:paraId="2335905B" w14:textId="77777777" w:rsidR="007E6C11" w:rsidRPr="00FA3782" w:rsidRDefault="007E6C11" w:rsidP="00E148D7">
            <w:pPr>
              <w:contextualSpacing/>
              <w:jc w:val="right"/>
              <w:rPr>
                <w:sz w:val="24"/>
                <w:szCs w:val="24"/>
              </w:rPr>
            </w:pPr>
            <w:r w:rsidRPr="00FA3782">
              <w:rPr>
                <w:sz w:val="24"/>
                <w:szCs w:val="24"/>
              </w:rPr>
              <w:t>22 319</w:t>
            </w:r>
          </w:p>
        </w:tc>
        <w:tc>
          <w:tcPr>
            <w:tcW w:w="1101" w:type="pct"/>
            <w:shd w:val="clear" w:color="auto" w:fill="auto"/>
            <w:vAlign w:val="center"/>
            <w:hideMark/>
          </w:tcPr>
          <w:p w14:paraId="58EFAA34" w14:textId="77777777" w:rsidR="007E6C11" w:rsidRPr="00FA3782" w:rsidRDefault="007E6C11" w:rsidP="00E148D7">
            <w:pPr>
              <w:contextualSpacing/>
              <w:jc w:val="right"/>
              <w:rPr>
                <w:sz w:val="24"/>
                <w:szCs w:val="24"/>
              </w:rPr>
            </w:pPr>
            <w:r w:rsidRPr="00FA3782">
              <w:rPr>
                <w:sz w:val="24"/>
                <w:szCs w:val="24"/>
              </w:rPr>
              <w:t>6 311</w:t>
            </w:r>
          </w:p>
        </w:tc>
        <w:tc>
          <w:tcPr>
            <w:tcW w:w="1101" w:type="pct"/>
            <w:shd w:val="clear" w:color="auto" w:fill="auto"/>
            <w:vAlign w:val="center"/>
            <w:hideMark/>
          </w:tcPr>
          <w:p w14:paraId="7D61811A" w14:textId="77777777" w:rsidR="007E6C11" w:rsidRPr="00FA3782" w:rsidRDefault="007E6C11" w:rsidP="00E148D7">
            <w:pPr>
              <w:contextualSpacing/>
              <w:jc w:val="right"/>
              <w:rPr>
                <w:sz w:val="24"/>
                <w:szCs w:val="24"/>
              </w:rPr>
            </w:pPr>
            <w:r w:rsidRPr="00FA3782">
              <w:rPr>
                <w:sz w:val="24"/>
                <w:szCs w:val="24"/>
              </w:rPr>
              <w:t>28</w:t>
            </w:r>
          </w:p>
        </w:tc>
        <w:tc>
          <w:tcPr>
            <w:tcW w:w="530" w:type="pct"/>
            <w:shd w:val="clear" w:color="auto" w:fill="auto"/>
            <w:vAlign w:val="center"/>
            <w:hideMark/>
          </w:tcPr>
          <w:p w14:paraId="20A2B816" w14:textId="77777777" w:rsidR="007E6C11" w:rsidRPr="00FA3782" w:rsidRDefault="007E6C11" w:rsidP="00E148D7">
            <w:pPr>
              <w:contextualSpacing/>
              <w:jc w:val="right"/>
              <w:rPr>
                <w:sz w:val="24"/>
                <w:szCs w:val="24"/>
              </w:rPr>
            </w:pPr>
            <w:r w:rsidRPr="00FA3782">
              <w:rPr>
                <w:sz w:val="24"/>
                <w:szCs w:val="24"/>
              </w:rPr>
              <w:t>72</w:t>
            </w:r>
          </w:p>
        </w:tc>
      </w:tr>
    </w:tbl>
    <w:p w14:paraId="5A6B5C5E" w14:textId="77777777" w:rsidR="007E6C11" w:rsidRPr="00B67246" w:rsidRDefault="007E6C11" w:rsidP="00E148D7">
      <w:pPr>
        <w:contextualSpacing/>
        <w:rPr>
          <w:sz w:val="28"/>
          <w:szCs w:val="28"/>
        </w:rPr>
      </w:pPr>
    </w:p>
    <w:p w14:paraId="02CC8243" w14:textId="1F1C8844" w:rsidR="009670F7" w:rsidRDefault="009670F7" w:rsidP="00E148D7">
      <w:pPr>
        <w:pStyle w:val="affffd"/>
        <w:spacing w:after="0"/>
      </w:pPr>
      <w:bookmarkStart w:id="168" w:name="_Ref48746928"/>
      <w:r>
        <w:lastRenderedPageBreak/>
        <w:t>Табл. </w:t>
      </w:r>
      <w:fldSimple w:instr=" SEQ Табл. \* ARABIC ">
        <w:r w:rsidR="0038711F">
          <w:rPr>
            <w:noProof/>
          </w:rPr>
          <w:t>54</w:t>
        </w:r>
      </w:fldSimple>
      <w:bookmarkEnd w:id="168"/>
    </w:p>
    <w:p w14:paraId="73C184BE" w14:textId="620E6D39" w:rsidR="009670F7" w:rsidRPr="009670F7" w:rsidRDefault="009670F7"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газоснабжения</w:t>
      </w:r>
    </w:p>
    <w:tbl>
      <w:tblPr>
        <w:tblW w:w="10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3"/>
        <w:gridCol w:w="3602"/>
        <w:gridCol w:w="3956"/>
      </w:tblGrid>
      <w:tr w:rsidR="007E6C11" w:rsidRPr="00AC2B63" w14:paraId="01761C4C" w14:textId="77777777" w:rsidTr="009670F7">
        <w:trPr>
          <w:trHeight w:val="20"/>
          <w:tblHeader/>
          <w:jc w:val="center"/>
        </w:trPr>
        <w:tc>
          <w:tcPr>
            <w:tcW w:w="2743" w:type="dxa"/>
            <w:shd w:val="clear" w:color="auto" w:fill="auto"/>
            <w:noWrap/>
            <w:vAlign w:val="center"/>
            <w:hideMark/>
          </w:tcPr>
          <w:p w14:paraId="487B9A7E" w14:textId="77777777" w:rsidR="007E6C11" w:rsidRPr="00AC2B63" w:rsidRDefault="007E6C11" w:rsidP="00E148D7">
            <w:pPr>
              <w:contextualSpacing/>
              <w:jc w:val="center"/>
              <w:rPr>
                <w:sz w:val="24"/>
                <w:szCs w:val="24"/>
              </w:rPr>
            </w:pPr>
            <w:r w:rsidRPr="00AC2B63">
              <w:rPr>
                <w:sz w:val="24"/>
                <w:szCs w:val="24"/>
              </w:rPr>
              <w:t>Муниципальное образование</w:t>
            </w:r>
          </w:p>
        </w:tc>
        <w:tc>
          <w:tcPr>
            <w:tcW w:w="3602" w:type="dxa"/>
            <w:shd w:val="clear" w:color="auto" w:fill="auto"/>
            <w:vAlign w:val="center"/>
          </w:tcPr>
          <w:p w14:paraId="48E2A12D"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 газоснабжения</w:t>
            </w:r>
            <w:r w:rsidRPr="00AC2B63">
              <w:rPr>
                <w:rStyle w:val="affc"/>
                <w:color w:val="000000"/>
                <w:sz w:val="24"/>
                <w:szCs w:val="24"/>
              </w:rPr>
              <w:footnoteReference w:id="22"/>
            </w:r>
          </w:p>
        </w:tc>
        <w:tc>
          <w:tcPr>
            <w:tcW w:w="3956" w:type="dxa"/>
            <w:shd w:val="clear" w:color="auto" w:fill="auto"/>
            <w:noWrap/>
            <w:vAlign w:val="center"/>
          </w:tcPr>
          <w:p w14:paraId="394E072D" w14:textId="6112F287" w:rsidR="007E6C11" w:rsidRPr="00AC2B63" w:rsidRDefault="00A974FE" w:rsidP="00E148D7">
            <w:pPr>
              <w:contextualSpacing/>
              <w:jc w:val="center"/>
              <w:rPr>
                <w:color w:val="000000"/>
                <w:sz w:val="24"/>
                <w:szCs w:val="24"/>
              </w:rPr>
            </w:pPr>
            <w:r w:rsidRPr="00AC2B63">
              <w:rPr>
                <w:color w:val="000000"/>
                <w:sz w:val="24"/>
                <w:szCs w:val="24"/>
              </w:rPr>
              <w:t>Обеспеченность инженерной</w:t>
            </w:r>
            <w:r w:rsidR="007E6C11" w:rsidRPr="00AC2B63">
              <w:rPr>
                <w:color w:val="000000"/>
                <w:sz w:val="24"/>
                <w:szCs w:val="24"/>
              </w:rPr>
              <w:t xml:space="preserve"> инфраструктурой газоснабжения,</w:t>
            </w:r>
            <w:r w:rsidR="007D3846">
              <w:rPr>
                <w:color w:val="000000"/>
                <w:sz w:val="24"/>
                <w:szCs w:val="24"/>
              </w:rPr>
              <w:t> %</w:t>
            </w:r>
            <w:r w:rsidR="007E6C11" w:rsidRPr="00AC2B63">
              <w:rPr>
                <w:rStyle w:val="affc"/>
                <w:color w:val="000000"/>
                <w:sz w:val="24"/>
                <w:szCs w:val="24"/>
              </w:rPr>
              <w:footnoteReference w:id="23"/>
            </w:r>
          </w:p>
        </w:tc>
      </w:tr>
      <w:tr w:rsidR="007E6C11" w:rsidRPr="00AC2B63" w14:paraId="43128F9F" w14:textId="77777777" w:rsidTr="009670F7">
        <w:trPr>
          <w:trHeight w:val="20"/>
          <w:jc w:val="center"/>
        </w:trPr>
        <w:tc>
          <w:tcPr>
            <w:tcW w:w="10301" w:type="dxa"/>
            <w:gridSpan w:val="3"/>
            <w:shd w:val="clear" w:color="auto" w:fill="auto"/>
            <w:vAlign w:val="center"/>
            <w:hideMark/>
          </w:tcPr>
          <w:p w14:paraId="2B284602"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1C8D4BFB" w14:textId="77777777" w:rsidTr="009670F7">
        <w:trPr>
          <w:trHeight w:val="20"/>
          <w:jc w:val="center"/>
        </w:trPr>
        <w:tc>
          <w:tcPr>
            <w:tcW w:w="2743" w:type="dxa"/>
            <w:shd w:val="clear" w:color="auto" w:fill="auto"/>
            <w:vAlign w:val="center"/>
            <w:hideMark/>
          </w:tcPr>
          <w:p w14:paraId="3A1CA463"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3602" w:type="dxa"/>
            <w:shd w:val="clear" w:color="auto" w:fill="auto"/>
            <w:vAlign w:val="center"/>
            <w:hideMark/>
          </w:tcPr>
          <w:p w14:paraId="77DB2F0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2EA8CB55"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289D3D1" w14:textId="77777777" w:rsidTr="009670F7">
        <w:trPr>
          <w:trHeight w:val="20"/>
          <w:jc w:val="center"/>
        </w:trPr>
        <w:tc>
          <w:tcPr>
            <w:tcW w:w="2743" w:type="dxa"/>
            <w:shd w:val="clear" w:color="auto" w:fill="auto"/>
            <w:vAlign w:val="center"/>
            <w:hideMark/>
          </w:tcPr>
          <w:p w14:paraId="73A89653"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3602" w:type="dxa"/>
            <w:shd w:val="clear" w:color="auto" w:fill="auto"/>
            <w:vAlign w:val="center"/>
            <w:hideMark/>
          </w:tcPr>
          <w:p w14:paraId="259BEC8F"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69CEEDE8" w14:textId="77777777" w:rsidR="007E6C11" w:rsidRPr="00AC2B63" w:rsidRDefault="007E6C11" w:rsidP="00E148D7">
            <w:pPr>
              <w:contextualSpacing/>
              <w:jc w:val="right"/>
              <w:rPr>
                <w:color w:val="000000"/>
                <w:sz w:val="24"/>
                <w:szCs w:val="24"/>
              </w:rPr>
            </w:pPr>
            <w:r w:rsidRPr="00AC2B63">
              <w:rPr>
                <w:color w:val="000000"/>
                <w:sz w:val="24"/>
                <w:szCs w:val="24"/>
              </w:rPr>
              <w:t>34</w:t>
            </w:r>
          </w:p>
        </w:tc>
      </w:tr>
      <w:tr w:rsidR="007E6C11" w:rsidRPr="00AC2B63" w14:paraId="21727E69" w14:textId="77777777" w:rsidTr="009670F7">
        <w:trPr>
          <w:trHeight w:val="20"/>
          <w:jc w:val="center"/>
        </w:trPr>
        <w:tc>
          <w:tcPr>
            <w:tcW w:w="2743" w:type="dxa"/>
            <w:shd w:val="clear" w:color="auto" w:fill="auto"/>
            <w:vAlign w:val="center"/>
            <w:hideMark/>
          </w:tcPr>
          <w:p w14:paraId="3C8FE067" w14:textId="400BECF7" w:rsidR="007E6C11" w:rsidRPr="00AC2B63" w:rsidRDefault="00BF3715" w:rsidP="00E148D7">
            <w:pPr>
              <w:contextualSpacing/>
              <w:rPr>
                <w:color w:val="000000"/>
                <w:sz w:val="24"/>
                <w:szCs w:val="24"/>
              </w:rPr>
            </w:pPr>
            <w:r>
              <w:rPr>
                <w:color w:val="000000"/>
                <w:sz w:val="24"/>
                <w:szCs w:val="24"/>
              </w:rPr>
              <w:t>Пикалёвское</w:t>
            </w:r>
          </w:p>
        </w:tc>
        <w:tc>
          <w:tcPr>
            <w:tcW w:w="3602" w:type="dxa"/>
            <w:shd w:val="clear" w:color="auto" w:fill="auto"/>
            <w:vAlign w:val="center"/>
            <w:hideMark/>
          </w:tcPr>
          <w:p w14:paraId="76A0A35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BA704D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8CBADB" w14:textId="77777777" w:rsidTr="009670F7">
        <w:trPr>
          <w:trHeight w:val="20"/>
          <w:jc w:val="center"/>
        </w:trPr>
        <w:tc>
          <w:tcPr>
            <w:tcW w:w="2743" w:type="dxa"/>
            <w:shd w:val="clear" w:color="auto" w:fill="auto"/>
            <w:vAlign w:val="center"/>
            <w:hideMark/>
          </w:tcPr>
          <w:p w14:paraId="406839B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3602" w:type="dxa"/>
            <w:shd w:val="clear" w:color="auto" w:fill="auto"/>
            <w:vAlign w:val="center"/>
            <w:hideMark/>
          </w:tcPr>
          <w:p w14:paraId="797BFF51"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3956" w:type="dxa"/>
            <w:shd w:val="clear" w:color="auto" w:fill="auto"/>
            <w:noWrap/>
            <w:vAlign w:val="bottom"/>
            <w:hideMark/>
          </w:tcPr>
          <w:p w14:paraId="24FEC9B4"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31E9AB17" w14:textId="77777777" w:rsidTr="009670F7">
        <w:trPr>
          <w:trHeight w:val="20"/>
          <w:jc w:val="center"/>
        </w:trPr>
        <w:tc>
          <w:tcPr>
            <w:tcW w:w="2743" w:type="dxa"/>
            <w:shd w:val="clear" w:color="auto" w:fill="auto"/>
            <w:vAlign w:val="center"/>
            <w:hideMark/>
          </w:tcPr>
          <w:p w14:paraId="7AE953C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6440BD0E"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22A1BD58"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65BFAB6D" w14:textId="77777777" w:rsidTr="009670F7">
        <w:trPr>
          <w:trHeight w:val="20"/>
          <w:jc w:val="center"/>
        </w:trPr>
        <w:tc>
          <w:tcPr>
            <w:tcW w:w="2743" w:type="dxa"/>
            <w:shd w:val="clear" w:color="auto" w:fill="auto"/>
            <w:vAlign w:val="center"/>
            <w:hideMark/>
          </w:tcPr>
          <w:p w14:paraId="6C556E30"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3602" w:type="dxa"/>
            <w:shd w:val="clear" w:color="auto" w:fill="auto"/>
            <w:vAlign w:val="center"/>
            <w:hideMark/>
          </w:tcPr>
          <w:p w14:paraId="247129AA" w14:textId="77777777" w:rsidR="007E6C11" w:rsidRPr="00AC2B63" w:rsidRDefault="007E6C11" w:rsidP="00E148D7">
            <w:pPr>
              <w:contextualSpacing/>
              <w:jc w:val="right"/>
              <w:rPr>
                <w:color w:val="000000"/>
                <w:sz w:val="24"/>
                <w:szCs w:val="24"/>
              </w:rPr>
            </w:pPr>
            <w:r w:rsidRPr="00AC2B63">
              <w:rPr>
                <w:color w:val="000000"/>
                <w:sz w:val="24"/>
                <w:szCs w:val="24"/>
              </w:rPr>
              <w:t>37</w:t>
            </w:r>
          </w:p>
        </w:tc>
        <w:tc>
          <w:tcPr>
            <w:tcW w:w="3956" w:type="dxa"/>
            <w:shd w:val="clear" w:color="auto" w:fill="auto"/>
            <w:noWrap/>
            <w:vAlign w:val="bottom"/>
            <w:hideMark/>
          </w:tcPr>
          <w:p w14:paraId="24582CE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45F13E" w14:textId="77777777" w:rsidTr="009670F7">
        <w:trPr>
          <w:trHeight w:val="20"/>
          <w:jc w:val="center"/>
        </w:trPr>
        <w:tc>
          <w:tcPr>
            <w:tcW w:w="2743" w:type="dxa"/>
            <w:shd w:val="clear" w:color="auto" w:fill="auto"/>
            <w:vAlign w:val="center"/>
            <w:hideMark/>
          </w:tcPr>
          <w:p w14:paraId="05206B1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3602" w:type="dxa"/>
            <w:shd w:val="clear" w:color="auto" w:fill="auto"/>
            <w:vAlign w:val="center"/>
            <w:hideMark/>
          </w:tcPr>
          <w:p w14:paraId="47B7FEF5"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3956" w:type="dxa"/>
            <w:shd w:val="clear" w:color="auto" w:fill="auto"/>
            <w:noWrap/>
            <w:vAlign w:val="bottom"/>
            <w:hideMark/>
          </w:tcPr>
          <w:p w14:paraId="78BCD50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1E9C68C5" w14:textId="77777777" w:rsidTr="009670F7">
        <w:trPr>
          <w:trHeight w:val="20"/>
          <w:jc w:val="center"/>
        </w:trPr>
        <w:tc>
          <w:tcPr>
            <w:tcW w:w="10301" w:type="dxa"/>
            <w:gridSpan w:val="3"/>
            <w:shd w:val="clear" w:color="auto" w:fill="auto"/>
            <w:vAlign w:val="center"/>
            <w:hideMark/>
          </w:tcPr>
          <w:p w14:paraId="3944C73E" w14:textId="77777777" w:rsidR="007E6C11" w:rsidRPr="00AC2B63" w:rsidRDefault="007E6C11" w:rsidP="00E148D7">
            <w:pPr>
              <w:contextualSpacing/>
              <w:rPr>
                <w:sz w:val="24"/>
                <w:szCs w:val="24"/>
              </w:rPr>
            </w:pPr>
            <w:r w:rsidRPr="00AC2B63">
              <w:rPr>
                <w:b/>
                <w:bCs/>
                <w:color w:val="000000"/>
                <w:sz w:val="24"/>
                <w:szCs w:val="24"/>
              </w:rPr>
              <w:t>Волосовский муниципальный район</w:t>
            </w:r>
          </w:p>
        </w:tc>
      </w:tr>
      <w:tr w:rsidR="007E6C11" w:rsidRPr="00AC2B63" w14:paraId="19B27C06" w14:textId="77777777" w:rsidTr="009670F7">
        <w:trPr>
          <w:trHeight w:val="20"/>
          <w:jc w:val="center"/>
        </w:trPr>
        <w:tc>
          <w:tcPr>
            <w:tcW w:w="2743" w:type="dxa"/>
            <w:shd w:val="clear" w:color="auto" w:fill="auto"/>
            <w:vAlign w:val="center"/>
            <w:hideMark/>
          </w:tcPr>
          <w:p w14:paraId="716C1FD6"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3602" w:type="dxa"/>
            <w:shd w:val="clear" w:color="auto" w:fill="auto"/>
            <w:vAlign w:val="center"/>
            <w:hideMark/>
          </w:tcPr>
          <w:p w14:paraId="5C0E3F83"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9A77EA6"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0F354A6E" w14:textId="77777777" w:rsidTr="009670F7">
        <w:trPr>
          <w:trHeight w:val="20"/>
          <w:jc w:val="center"/>
        </w:trPr>
        <w:tc>
          <w:tcPr>
            <w:tcW w:w="2743" w:type="dxa"/>
            <w:shd w:val="clear" w:color="auto" w:fill="auto"/>
            <w:vAlign w:val="center"/>
            <w:hideMark/>
          </w:tcPr>
          <w:p w14:paraId="6F4CC439"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3602" w:type="dxa"/>
            <w:shd w:val="clear" w:color="auto" w:fill="auto"/>
            <w:vAlign w:val="center"/>
            <w:hideMark/>
          </w:tcPr>
          <w:p w14:paraId="6F10BAF0"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6FE06951"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1A0DE233" w14:textId="77777777" w:rsidTr="009670F7">
        <w:trPr>
          <w:trHeight w:val="20"/>
          <w:jc w:val="center"/>
        </w:trPr>
        <w:tc>
          <w:tcPr>
            <w:tcW w:w="2743" w:type="dxa"/>
            <w:shd w:val="clear" w:color="auto" w:fill="auto"/>
            <w:vAlign w:val="center"/>
            <w:hideMark/>
          </w:tcPr>
          <w:p w14:paraId="0A751723"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3602" w:type="dxa"/>
            <w:shd w:val="clear" w:color="auto" w:fill="auto"/>
            <w:vAlign w:val="center"/>
            <w:hideMark/>
          </w:tcPr>
          <w:p w14:paraId="49053D88"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9165D80"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469381C0" w14:textId="77777777" w:rsidTr="009670F7">
        <w:trPr>
          <w:trHeight w:val="20"/>
          <w:jc w:val="center"/>
        </w:trPr>
        <w:tc>
          <w:tcPr>
            <w:tcW w:w="2743" w:type="dxa"/>
            <w:shd w:val="clear" w:color="auto" w:fill="auto"/>
            <w:vAlign w:val="center"/>
            <w:hideMark/>
          </w:tcPr>
          <w:p w14:paraId="21AB8B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3602" w:type="dxa"/>
            <w:shd w:val="clear" w:color="auto" w:fill="auto"/>
            <w:vAlign w:val="center"/>
            <w:hideMark/>
          </w:tcPr>
          <w:p w14:paraId="4D073695"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3956" w:type="dxa"/>
            <w:shd w:val="clear" w:color="auto" w:fill="auto"/>
            <w:noWrap/>
            <w:vAlign w:val="bottom"/>
            <w:hideMark/>
          </w:tcPr>
          <w:p w14:paraId="28C5C7EC"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3341CCA7" w14:textId="77777777" w:rsidTr="009670F7">
        <w:trPr>
          <w:trHeight w:val="20"/>
          <w:jc w:val="center"/>
        </w:trPr>
        <w:tc>
          <w:tcPr>
            <w:tcW w:w="2743" w:type="dxa"/>
            <w:shd w:val="clear" w:color="auto" w:fill="auto"/>
            <w:vAlign w:val="center"/>
            <w:hideMark/>
          </w:tcPr>
          <w:p w14:paraId="23E574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3602" w:type="dxa"/>
            <w:shd w:val="clear" w:color="auto" w:fill="auto"/>
            <w:vAlign w:val="center"/>
            <w:hideMark/>
          </w:tcPr>
          <w:p w14:paraId="34B30C7F"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3F32E3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6D1ECAD6" w14:textId="77777777" w:rsidTr="009670F7">
        <w:trPr>
          <w:trHeight w:val="20"/>
          <w:jc w:val="center"/>
        </w:trPr>
        <w:tc>
          <w:tcPr>
            <w:tcW w:w="2743" w:type="dxa"/>
            <w:shd w:val="clear" w:color="auto" w:fill="auto"/>
            <w:vAlign w:val="center"/>
            <w:hideMark/>
          </w:tcPr>
          <w:p w14:paraId="7E54EB1F"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3602" w:type="dxa"/>
            <w:shd w:val="clear" w:color="auto" w:fill="auto"/>
            <w:vAlign w:val="center"/>
            <w:hideMark/>
          </w:tcPr>
          <w:p w14:paraId="1ACCF6E8"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3956" w:type="dxa"/>
            <w:shd w:val="clear" w:color="auto" w:fill="auto"/>
            <w:noWrap/>
            <w:vAlign w:val="bottom"/>
            <w:hideMark/>
          </w:tcPr>
          <w:p w14:paraId="4428D276"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7CB33B9C" w14:textId="77777777" w:rsidTr="009670F7">
        <w:trPr>
          <w:trHeight w:val="20"/>
          <w:jc w:val="center"/>
        </w:trPr>
        <w:tc>
          <w:tcPr>
            <w:tcW w:w="2743" w:type="dxa"/>
            <w:shd w:val="clear" w:color="auto" w:fill="auto"/>
            <w:vAlign w:val="center"/>
            <w:hideMark/>
          </w:tcPr>
          <w:p w14:paraId="51586901"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3602" w:type="dxa"/>
            <w:shd w:val="clear" w:color="auto" w:fill="auto"/>
            <w:vAlign w:val="center"/>
            <w:hideMark/>
          </w:tcPr>
          <w:p w14:paraId="47C12F8B"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949BBB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E2FB339" w14:textId="77777777" w:rsidTr="009670F7">
        <w:trPr>
          <w:trHeight w:val="20"/>
          <w:jc w:val="center"/>
        </w:trPr>
        <w:tc>
          <w:tcPr>
            <w:tcW w:w="10301" w:type="dxa"/>
            <w:gridSpan w:val="3"/>
            <w:shd w:val="clear" w:color="auto" w:fill="auto"/>
            <w:vAlign w:val="center"/>
            <w:hideMark/>
          </w:tcPr>
          <w:p w14:paraId="0302D19A" w14:textId="77777777" w:rsidR="007E6C11" w:rsidRPr="00AC2B63" w:rsidRDefault="007E6C11" w:rsidP="00E148D7">
            <w:pPr>
              <w:contextualSpacing/>
              <w:rPr>
                <w:sz w:val="24"/>
                <w:szCs w:val="24"/>
              </w:rPr>
            </w:pPr>
            <w:r w:rsidRPr="00AC2B63">
              <w:rPr>
                <w:b/>
                <w:bCs/>
                <w:color w:val="000000"/>
                <w:sz w:val="24"/>
                <w:szCs w:val="24"/>
              </w:rPr>
              <w:t>Волховский муниципальный район</w:t>
            </w:r>
          </w:p>
        </w:tc>
      </w:tr>
      <w:tr w:rsidR="007E6C11" w:rsidRPr="00AC2B63" w14:paraId="2EC19567" w14:textId="77777777" w:rsidTr="009670F7">
        <w:trPr>
          <w:trHeight w:val="20"/>
          <w:jc w:val="center"/>
        </w:trPr>
        <w:tc>
          <w:tcPr>
            <w:tcW w:w="2743" w:type="dxa"/>
            <w:shd w:val="clear" w:color="auto" w:fill="auto"/>
            <w:vAlign w:val="center"/>
            <w:hideMark/>
          </w:tcPr>
          <w:p w14:paraId="26FB66F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3602" w:type="dxa"/>
            <w:shd w:val="clear" w:color="auto" w:fill="auto"/>
            <w:vAlign w:val="center"/>
            <w:hideMark/>
          </w:tcPr>
          <w:p w14:paraId="15AA6A6D"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5C196C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E66F14" w14:textId="77777777" w:rsidTr="009670F7">
        <w:trPr>
          <w:trHeight w:val="20"/>
          <w:jc w:val="center"/>
        </w:trPr>
        <w:tc>
          <w:tcPr>
            <w:tcW w:w="2743" w:type="dxa"/>
            <w:shd w:val="clear" w:color="auto" w:fill="auto"/>
            <w:vAlign w:val="center"/>
            <w:hideMark/>
          </w:tcPr>
          <w:p w14:paraId="538D4CBC"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3602" w:type="dxa"/>
            <w:shd w:val="clear" w:color="auto" w:fill="auto"/>
            <w:vAlign w:val="center"/>
            <w:hideMark/>
          </w:tcPr>
          <w:p w14:paraId="6EC5AA9A"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02EBBC6"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0BD4F67D" w14:textId="77777777" w:rsidTr="009670F7">
        <w:trPr>
          <w:trHeight w:val="20"/>
          <w:jc w:val="center"/>
        </w:trPr>
        <w:tc>
          <w:tcPr>
            <w:tcW w:w="2743" w:type="dxa"/>
            <w:shd w:val="clear" w:color="auto" w:fill="auto"/>
            <w:vAlign w:val="center"/>
            <w:hideMark/>
          </w:tcPr>
          <w:p w14:paraId="2240051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3602" w:type="dxa"/>
            <w:shd w:val="clear" w:color="auto" w:fill="auto"/>
            <w:vAlign w:val="center"/>
            <w:hideMark/>
          </w:tcPr>
          <w:p w14:paraId="0D0F3CDD"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1C9E9C0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146933B0" w14:textId="77777777" w:rsidTr="009670F7">
        <w:trPr>
          <w:trHeight w:val="20"/>
          <w:jc w:val="center"/>
        </w:trPr>
        <w:tc>
          <w:tcPr>
            <w:tcW w:w="2743" w:type="dxa"/>
            <w:shd w:val="clear" w:color="auto" w:fill="auto"/>
            <w:vAlign w:val="center"/>
            <w:hideMark/>
          </w:tcPr>
          <w:p w14:paraId="0400DE7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3602" w:type="dxa"/>
            <w:shd w:val="clear" w:color="auto" w:fill="auto"/>
            <w:vAlign w:val="center"/>
            <w:hideMark/>
          </w:tcPr>
          <w:p w14:paraId="306473BF"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18B9366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211EC5F5" w14:textId="77777777" w:rsidTr="009670F7">
        <w:trPr>
          <w:trHeight w:val="20"/>
          <w:jc w:val="center"/>
        </w:trPr>
        <w:tc>
          <w:tcPr>
            <w:tcW w:w="2743" w:type="dxa"/>
            <w:shd w:val="clear" w:color="auto" w:fill="auto"/>
            <w:vAlign w:val="center"/>
            <w:hideMark/>
          </w:tcPr>
          <w:p w14:paraId="22F09CBD"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3602" w:type="dxa"/>
            <w:shd w:val="clear" w:color="auto" w:fill="auto"/>
            <w:vAlign w:val="center"/>
            <w:hideMark/>
          </w:tcPr>
          <w:p w14:paraId="03B9C22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85ADEB7"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D397EB8" w14:textId="77777777" w:rsidTr="009670F7">
        <w:trPr>
          <w:trHeight w:val="20"/>
          <w:jc w:val="center"/>
        </w:trPr>
        <w:tc>
          <w:tcPr>
            <w:tcW w:w="2743" w:type="dxa"/>
            <w:shd w:val="clear" w:color="auto" w:fill="auto"/>
            <w:vAlign w:val="center"/>
            <w:hideMark/>
          </w:tcPr>
          <w:p w14:paraId="349D19AD"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3602" w:type="dxa"/>
            <w:shd w:val="clear" w:color="auto" w:fill="auto"/>
            <w:vAlign w:val="center"/>
            <w:hideMark/>
          </w:tcPr>
          <w:p w14:paraId="09EEDB3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2B5D8163"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698FB82" w14:textId="77777777" w:rsidTr="009670F7">
        <w:trPr>
          <w:trHeight w:val="20"/>
          <w:jc w:val="center"/>
        </w:trPr>
        <w:tc>
          <w:tcPr>
            <w:tcW w:w="2743" w:type="dxa"/>
            <w:shd w:val="clear" w:color="auto" w:fill="auto"/>
            <w:vAlign w:val="center"/>
            <w:hideMark/>
          </w:tcPr>
          <w:p w14:paraId="61BF24D2"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3602" w:type="dxa"/>
            <w:shd w:val="clear" w:color="auto" w:fill="auto"/>
            <w:vAlign w:val="center"/>
            <w:hideMark/>
          </w:tcPr>
          <w:p w14:paraId="7CF46D2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480D058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6F5FFC" w14:textId="77777777" w:rsidTr="009670F7">
        <w:trPr>
          <w:trHeight w:val="20"/>
          <w:jc w:val="center"/>
        </w:trPr>
        <w:tc>
          <w:tcPr>
            <w:tcW w:w="2743" w:type="dxa"/>
            <w:shd w:val="clear" w:color="auto" w:fill="auto"/>
            <w:vAlign w:val="center"/>
            <w:hideMark/>
          </w:tcPr>
          <w:p w14:paraId="25F5754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3602" w:type="dxa"/>
            <w:shd w:val="clear" w:color="auto" w:fill="auto"/>
            <w:vAlign w:val="center"/>
            <w:hideMark/>
          </w:tcPr>
          <w:p w14:paraId="54A20B53"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7994EC2"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15D4E39B" w14:textId="77777777" w:rsidTr="009670F7">
        <w:trPr>
          <w:trHeight w:val="20"/>
          <w:jc w:val="center"/>
        </w:trPr>
        <w:tc>
          <w:tcPr>
            <w:tcW w:w="2743" w:type="dxa"/>
            <w:shd w:val="clear" w:color="auto" w:fill="auto"/>
            <w:vAlign w:val="center"/>
            <w:hideMark/>
          </w:tcPr>
          <w:p w14:paraId="6EC23BE2"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3602" w:type="dxa"/>
            <w:shd w:val="clear" w:color="auto" w:fill="auto"/>
            <w:vAlign w:val="center"/>
            <w:hideMark/>
          </w:tcPr>
          <w:p w14:paraId="2C803853"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4DFD9F4B"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E640C99" w14:textId="77777777" w:rsidTr="009670F7">
        <w:trPr>
          <w:trHeight w:val="20"/>
          <w:jc w:val="center"/>
        </w:trPr>
        <w:tc>
          <w:tcPr>
            <w:tcW w:w="2743" w:type="dxa"/>
            <w:shd w:val="clear" w:color="auto" w:fill="auto"/>
            <w:vAlign w:val="center"/>
            <w:hideMark/>
          </w:tcPr>
          <w:p w14:paraId="232C5F3E"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3602" w:type="dxa"/>
            <w:shd w:val="clear" w:color="auto" w:fill="auto"/>
            <w:vAlign w:val="center"/>
            <w:hideMark/>
          </w:tcPr>
          <w:p w14:paraId="784E8E4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8B477C7"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C93A428" w14:textId="77777777" w:rsidTr="009670F7">
        <w:trPr>
          <w:trHeight w:val="20"/>
          <w:jc w:val="center"/>
        </w:trPr>
        <w:tc>
          <w:tcPr>
            <w:tcW w:w="2743" w:type="dxa"/>
            <w:shd w:val="clear" w:color="auto" w:fill="auto"/>
            <w:vAlign w:val="center"/>
            <w:hideMark/>
          </w:tcPr>
          <w:p w14:paraId="1F441470"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3602" w:type="dxa"/>
            <w:shd w:val="clear" w:color="auto" w:fill="auto"/>
            <w:vAlign w:val="center"/>
            <w:hideMark/>
          </w:tcPr>
          <w:p w14:paraId="11D0D1C6"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130C5E8B"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F3650A5" w14:textId="77777777" w:rsidTr="009670F7">
        <w:trPr>
          <w:trHeight w:val="20"/>
          <w:jc w:val="center"/>
        </w:trPr>
        <w:tc>
          <w:tcPr>
            <w:tcW w:w="2743" w:type="dxa"/>
            <w:shd w:val="clear" w:color="auto" w:fill="auto"/>
            <w:vAlign w:val="center"/>
            <w:hideMark/>
          </w:tcPr>
          <w:p w14:paraId="270D6C13"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3602" w:type="dxa"/>
            <w:shd w:val="clear" w:color="auto" w:fill="auto"/>
            <w:vAlign w:val="center"/>
            <w:hideMark/>
          </w:tcPr>
          <w:p w14:paraId="48F7CAB3"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65281EE6"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6CC26E3F" w14:textId="77777777" w:rsidTr="009670F7">
        <w:trPr>
          <w:trHeight w:val="20"/>
          <w:jc w:val="center"/>
        </w:trPr>
        <w:tc>
          <w:tcPr>
            <w:tcW w:w="2743" w:type="dxa"/>
            <w:shd w:val="clear" w:color="auto" w:fill="auto"/>
            <w:vAlign w:val="center"/>
            <w:hideMark/>
          </w:tcPr>
          <w:p w14:paraId="71C0A3C7"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3602" w:type="dxa"/>
            <w:shd w:val="clear" w:color="auto" w:fill="auto"/>
            <w:vAlign w:val="center"/>
            <w:hideMark/>
          </w:tcPr>
          <w:p w14:paraId="06580155"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7937CD0D"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F6C4CB" w14:textId="77777777" w:rsidTr="009670F7">
        <w:trPr>
          <w:trHeight w:val="20"/>
          <w:jc w:val="center"/>
        </w:trPr>
        <w:tc>
          <w:tcPr>
            <w:tcW w:w="2743" w:type="dxa"/>
            <w:shd w:val="clear" w:color="auto" w:fill="auto"/>
            <w:vAlign w:val="center"/>
            <w:hideMark/>
          </w:tcPr>
          <w:p w14:paraId="7A0C50E8"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3602" w:type="dxa"/>
            <w:shd w:val="clear" w:color="auto" w:fill="auto"/>
            <w:vAlign w:val="center"/>
            <w:hideMark/>
          </w:tcPr>
          <w:p w14:paraId="4588D562"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D6EE93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649FCD1D" w14:textId="77777777" w:rsidTr="009670F7">
        <w:trPr>
          <w:trHeight w:val="20"/>
          <w:jc w:val="center"/>
        </w:trPr>
        <w:tc>
          <w:tcPr>
            <w:tcW w:w="2743" w:type="dxa"/>
            <w:shd w:val="clear" w:color="auto" w:fill="auto"/>
            <w:vAlign w:val="center"/>
            <w:hideMark/>
          </w:tcPr>
          <w:p w14:paraId="1FE86E59"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3602" w:type="dxa"/>
            <w:shd w:val="clear" w:color="auto" w:fill="auto"/>
            <w:vAlign w:val="center"/>
            <w:hideMark/>
          </w:tcPr>
          <w:p w14:paraId="32DE149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C7B60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EE778E7" w14:textId="77777777" w:rsidTr="009670F7">
        <w:trPr>
          <w:trHeight w:val="20"/>
          <w:jc w:val="center"/>
        </w:trPr>
        <w:tc>
          <w:tcPr>
            <w:tcW w:w="10301" w:type="dxa"/>
            <w:gridSpan w:val="3"/>
            <w:shd w:val="clear" w:color="auto" w:fill="auto"/>
            <w:vAlign w:val="center"/>
            <w:hideMark/>
          </w:tcPr>
          <w:p w14:paraId="618CBACF" w14:textId="77777777" w:rsidR="007E6C11" w:rsidRPr="00AC2B63" w:rsidRDefault="007E6C11" w:rsidP="00E148D7">
            <w:pPr>
              <w:contextualSpacing/>
              <w:rPr>
                <w:sz w:val="24"/>
                <w:szCs w:val="24"/>
              </w:rPr>
            </w:pPr>
            <w:r w:rsidRPr="00AC2B63">
              <w:rPr>
                <w:b/>
                <w:bCs/>
                <w:color w:val="000000"/>
                <w:sz w:val="24"/>
                <w:szCs w:val="24"/>
              </w:rPr>
              <w:t>Всеволожский муниципальный район</w:t>
            </w:r>
          </w:p>
        </w:tc>
      </w:tr>
      <w:tr w:rsidR="007E6C11" w:rsidRPr="00AC2B63" w14:paraId="06415D80" w14:textId="77777777" w:rsidTr="009670F7">
        <w:trPr>
          <w:trHeight w:val="20"/>
          <w:jc w:val="center"/>
        </w:trPr>
        <w:tc>
          <w:tcPr>
            <w:tcW w:w="2743" w:type="dxa"/>
            <w:shd w:val="clear" w:color="auto" w:fill="auto"/>
            <w:vAlign w:val="center"/>
            <w:hideMark/>
          </w:tcPr>
          <w:p w14:paraId="411630BA"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3602" w:type="dxa"/>
            <w:shd w:val="clear" w:color="auto" w:fill="auto"/>
            <w:vAlign w:val="center"/>
            <w:hideMark/>
          </w:tcPr>
          <w:p w14:paraId="0B581E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E9005F5"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0A24CA3" w14:textId="77777777" w:rsidTr="009670F7">
        <w:trPr>
          <w:trHeight w:val="20"/>
          <w:jc w:val="center"/>
        </w:trPr>
        <w:tc>
          <w:tcPr>
            <w:tcW w:w="2743" w:type="dxa"/>
            <w:shd w:val="clear" w:color="auto" w:fill="auto"/>
            <w:vAlign w:val="center"/>
            <w:hideMark/>
          </w:tcPr>
          <w:p w14:paraId="14ACB4A5"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409AD9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FA2B91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C37D25" w14:textId="77777777" w:rsidTr="009670F7">
        <w:trPr>
          <w:trHeight w:val="20"/>
          <w:jc w:val="center"/>
        </w:trPr>
        <w:tc>
          <w:tcPr>
            <w:tcW w:w="2743" w:type="dxa"/>
            <w:shd w:val="clear" w:color="auto" w:fill="auto"/>
            <w:vAlign w:val="center"/>
            <w:hideMark/>
          </w:tcPr>
          <w:p w14:paraId="1D630167"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7A398D6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F1AE9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592C6026" w14:textId="77777777" w:rsidTr="009670F7">
        <w:trPr>
          <w:trHeight w:val="20"/>
          <w:jc w:val="center"/>
        </w:trPr>
        <w:tc>
          <w:tcPr>
            <w:tcW w:w="2743" w:type="dxa"/>
            <w:shd w:val="clear" w:color="auto" w:fill="auto"/>
            <w:vAlign w:val="center"/>
            <w:hideMark/>
          </w:tcPr>
          <w:p w14:paraId="1CA4C751"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3602" w:type="dxa"/>
            <w:shd w:val="clear" w:color="auto" w:fill="auto"/>
            <w:vAlign w:val="center"/>
            <w:hideMark/>
          </w:tcPr>
          <w:p w14:paraId="787F1DD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FA9339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766B7F76" w14:textId="77777777" w:rsidTr="009670F7">
        <w:trPr>
          <w:trHeight w:val="20"/>
          <w:jc w:val="center"/>
        </w:trPr>
        <w:tc>
          <w:tcPr>
            <w:tcW w:w="2743" w:type="dxa"/>
            <w:shd w:val="clear" w:color="auto" w:fill="auto"/>
            <w:vAlign w:val="center"/>
            <w:hideMark/>
          </w:tcPr>
          <w:p w14:paraId="1671722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3602" w:type="dxa"/>
            <w:shd w:val="clear" w:color="auto" w:fill="auto"/>
            <w:vAlign w:val="center"/>
            <w:hideMark/>
          </w:tcPr>
          <w:p w14:paraId="19357F5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463DEEA" w14:textId="77777777" w:rsidR="007E6C11" w:rsidRPr="00AC2B63" w:rsidRDefault="007E6C11" w:rsidP="00E148D7">
            <w:pPr>
              <w:contextualSpacing/>
              <w:jc w:val="right"/>
              <w:rPr>
                <w:color w:val="000000"/>
                <w:sz w:val="24"/>
                <w:szCs w:val="24"/>
              </w:rPr>
            </w:pPr>
            <w:r w:rsidRPr="00AC2B63">
              <w:rPr>
                <w:color w:val="000000"/>
                <w:sz w:val="24"/>
                <w:szCs w:val="24"/>
              </w:rPr>
              <w:t>70</w:t>
            </w:r>
          </w:p>
        </w:tc>
      </w:tr>
      <w:tr w:rsidR="007E6C11" w:rsidRPr="00AC2B63" w14:paraId="4FD68508" w14:textId="77777777" w:rsidTr="009670F7">
        <w:trPr>
          <w:trHeight w:val="20"/>
          <w:jc w:val="center"/>
        </w:trPr>
        <w:tc>
          <w:tcPr>
            <w:tcW w:w="2743" w:type="dxa"/>
            <w:shd w:val="clear" w:color="auto" w:fill="auto"/>
            <w:vAlign w:val="center"/>
            <w:hideMark/>
          </w:tcPr>
          <w:p w14:paraId="1505C48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3602" w:type="dxa"/>
            <w:shd w:val="clear" w:color="auto" w:fill="auto"/>
            <w:vAlign w:val="center"/>
            <w:hideMark/>
          </w:tcPr>
          <w:p w14:paraId="195085C5"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128A88A" w14:textId="77777777" w:rsidR="007E6C11" w:rsidRPr="00AC2B63" w:rsidRDefault="007E6C11" w:rsidP="00E148D7">
            <w:pPr>
              <w:contextualSpacing/>
              <w:jc w:val="right"/>
              <w:rPr>
                <w:color w:val="000000"/>
                <w:sz w:val="24"/>
                <w:szCs w:val="24"/>
              </w:rPr>
            </w:pPr>
            <w:r w:rsidRPr="00AC2B63">
              <w:rPr>
                <w:color w:val="000000"/>
                <w:sz w:val="24"/>
                <w:szCs w:val="24"/>
              </w:rPr>
              <w:t>60</w:t>
            </w:r>
          </w:p>
        </w:tc>
      </w:tr>
      <w:tr w:rsidR="007E6C11" w:rsidRPr="00AC2B63" w14:paraId="2E5513FB" w14:textId="77777777" w:rsidTr="009670F7">
        <w:trPr>
          <w:trHeight w:val="20"/>
          <w:jc w:val="center"/>
        </w:trPr>
        <w:tc>
          <w:tcPr>
            <w:tcW w:w="2743" w:type="dxa"/>
            <w:shd w:val="clear" w:color="auto" w:fill="auto"/>
            <w:vAlign w:val="center"/>
            <w:hideMark/>
          </w:tcPr>
          <w:p w14:paraId="73BA6802"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3602" w:type="dxa"/>
            <w:shd w:val="clear" w:color="auto" w:fill="auto"/>
            <w:vAlign w:val="center"/>
            <w:hideMark/>
          </w:tcPr>
          <w:p w14:paraId="51350857"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7A8DD5EE"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4C0A3CDA" w14:textId="77777777" w:rsidTr="009670F7">
        <w:trPr>
          <w:trHeight w:val="20"/>
          <w:jc w:val="center"/>
        </w:trPr>
        <w:tc>
          <w:tcPr>
            <w:tcW w:w="2743" w:type="dxa"/>
            <w:shd w:val="clear" w:color="auto" w:fill="auto"/>
            <w:vAlign w:val="center"/>
            <w:hideMark/>
          </w:tcPr>
          <w:p w14:paraId="10EC5C3A"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3602" w:type="dxa"/>
            <w:shd w:val="clear" w:color="auto" w:fill="auto"/>
            <w:vAlign w:val="center"/>
            <w:hideMark/>
          </w:tcPr>
          <w:p w14:paraId="569AE0F4"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0EB4E036" w14:textId="77777777" w:rsidR="007E6C11" w:rsidRPr="00AC2B63" w:rsidRDefault="007E6C11" w:rsidP="00E148D7">
            <w:pPr>
              <w:contextualSpacing/>
              <w:jc w:val="right"/>
              <w:rPr>
                <w:color w:val="000000"/>
                <w:sz w:val="24"/>
                <w:szCs w:val="24"/>
              </w:rPr>
            </w:pPr>
            <w:r w:rsidRPr="00AC2B63">
              <w:rPr>
                <w:color w:val="000000"/>
                <w:sz w:val="24"/>
                <w:szCs w:val="24"/>
              </w:rPr>
              <w:t>83</w:t>
            </w:r>
          </w:p>
        </w:tc>
      </w:tr>
      <w:tr w:rsidR="007E6C11" w:rsidRPr="00AC2B63" w14:paraId="1DDF87BF" w14:textId="77777777" w:rsidTr="009670F7">
        <w:trPr>
          <w:trHeight w:val="20"/>
          <w:jc w:val="center"/>
        </w:trPr>
        <w:tc>
          <w:tcPr>
            <w:tcW w:w="2743" w:type="dxa"/>
            <w:shd w:val="clear" w:color="auto" w:fill="auto"/>
            <w:vAlign w:val="center"/>
            <w:hideMark/>
          </w:tcPr>
          <w:p w14:paraId="3FCD4ABE" w14:textId="77777777" w:rsidR="007E6C11" w:rsidRPr="00AC2B63" w:rsidRDefault="007E6C11" w:rsidP="00E148D7">
            <w:pPr>
              <w:contextualSpacing/>
              <w:rPr>
                <w:color w:val="000000"/>
                <w:sz w:val="24"/>
                <w:szCs w:val="24"/>
              </w:rPr>
            </w:pPr>
            <w:r w:rsidRPr="00AC2B63">
              <w:rPr>
                <w:color w:val="000000"/>
                <w:sz w:val="24"/>
                <w:szCs w:val="24"/>
              </w:rPr>
              <w:lastRenderedPageBreak/>
              <w:t>Колтушское</w:t>
            </w:r>
          </w:p>
        </w:tc>
        <w:tc>
          <w:tcPr>
            <w:tcW w:w="3602" w:type="dxa"/>
            <w:shd w:val="clear" w:color="auto" w:fill="auto"/>
            <w:vAlign w:val="center"/>
            <w:hideMark/>
          </w:tcPr>
          <w:p w14:paraId="41B922CE"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7679131F" w14:textId="77777777" w:rsidR="007E6C11" w:rsidRPr="00AC2B63" w:rsidRDefault="007E6C11" w:rsidP="00E148D7">
            <w:pPr>
              <w:contextualSpacing/>
              <w:jc w:val="right"/>
              <w:rPr>
                <w:color w:val="000000"/>
                <w:sz w:val="24"/>
                <w:szCs w:val="24"/>
              </w:rPr>
            </w:pPr>
            <w:r w:rsidRPr="00AC2B63">
              <w:rPr>
                <w:color w:val="000000"/>
                <w:sz w:val="24"/>
                <w:szCs w:val="24"/>
              </w:rPr>
              <w:t>84</w:t>
            </w:r>
          </w:p>
        </w:tc>
      </w:tr>
      <w:tr w:rsidR="007E6C11" w:rsidRPr="00AC2B63" w14:paraId="4624DC9A" w14:textId="77777777" w:rsidTr="009670F7">
        <w:trPr>
          <w:trHeight w:val="20"/>
          <w:jc w:val="center"/>
        </w:trPr>
        <w:tc>
          <w:tcPr>
            <w:tcW w:w="2743" w:type="dxa"/>
            <w:shd w:val="clear" w:color="auto" w:fill="auto"/>
            <w:vAlign w:val="center"/>
            <w:hideMark/>
          </w:tcPr>
          <w:p w14:paraId="23676B0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3602" w:type="dxa"/>
            <w:shd w:val="clear" w:color="auto" w:fill="auto"/>
            <w:vAlign w:val="center"/>
            <w:hideMark/>
          </w:tcPr>
          <w:p w14:paraId="5182A232"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1B95352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5A8F601" w14:textId="77777777" w:rsidTr="009670F7">
        <w:trPr>
          <w:trHeight w:val="20"/>
          <w:jc w:val="center"/>
        </w:trPr>
        <w:tc>
          <w:tcPr>
            <w:tcW w:w="2743" w:type="dxa"/>
            <w:shd w:val="clear" w:color="auto" w:fill="auto"/>
            <w:vAlign w:val="center"/>
            <w:hideMark/>
          </w:tcPr>
          <w:p w14:paraId="0F2FEC12"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3602" w:type="dxa"/>
            <w:shd w:val="clear" w:color="auto" w:fill="auto"/>
            <w:vAlign w:val="center"/>
            <w:hideMark/>
          </w:tcPr>
          <w:p w14:paraId="3C802623"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B43DE04" w14:textId="77777777" w:rsidR="007E6C11" w:rsidRPr="00AC2B63" w:rsidRDefault="007E6C11" w:rsidP="00E148D7">
            <w:pPr>
              <w:contextualSpacing/>
              <w:jc w:val="right"/>
              <w:rPr>
                <w:color w:val="000000"/>
                <w:sz w:val="24"/>
                <w:szCs w:val="24"/>
              </w:rPr>
            </w:pPr>
            <w:r w:rsidRPr="00AC2B63">
              <w:rPr>
                <w:color w:val="000000"/>
                <w:sz w:val="24"/>
                <w:szCs w:val="24"/>
              </w:rPr>
              <w:t>58</w:t>
            </w:r>
          </w:p>
        </w:tc>
      </w:tr>
      <w:tr w:rsidR="007E6C11" w:rsidRPr="00AC2B63" w14:paraId="7D82E321" w14:textId="77777777" w:rsidTr="009670F7">
        <w:trPr>
          <w:trHeight w:val="20"/>
          <w:jc w:val="center"/>
        </w:trPr>
        <w:tc>
          <w:tcPr>
            <w:tcW w:w="2743" w:type="dxa"/>
            <w:shd w:val="clear" w:color="auto" w:fill="auto"/>
            <w:vAlign w:val="center"/>
            <w:hideMark/>
          </w:tcPr>
          <w:p w14:paraId="0DF240D5"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3602" w:type="dxa"/>
            <w:shd w:val="clear" w:color="auto" w:fill="auto"/>
            <w:vAlign w:val="center"/>
            <w:hideMark/>
          </w:tcPr>
          <w:p w14:paraId="21ADF54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9A6C290"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362993B5" w14:textId="77777777" w:rsidTr="009670F7">
        <w:trPr>
          <w:trHeight w:val="20"/>
          <w:jc w:val="center"/>
        </w:trPr>
        <w:tc>
          <w:tcPr>
            <w:tcW w:w="2743" w:type="dxa"/>
            <w:shd w:val="clear" w:color="auto" w:fill="auto"/>
            <w:vAlign w:val="center"/>
            <w:hideMark/>
          </w:tcPr>
          <w:p w14:paraId="21505A82"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3602" w:type="dxa"/>
            <w:shd w:val="clear" w:color="auto" w:fill="auto"/>
            <w:vAlign w:val="center"/>
            <w:hideMark/>
          </w:tcPr>
          <w:p w14:paraId="22ACE7E6"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E491EA5"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5A962885" w14:textId="77777777" w:rsidTr="009670F7">
        <w:trPr>
          <w:trHeight w:val="20"/>
          <w:jc w:val="center"/>
        </w:trPr>
        <w:tc>
          <w:tcPr>
            <w:tcW w:w="2743" w:type="dxa"/>
            <w:shd w:val="clear" w:color="auto" w:fill="auto"/>
            <w:vAlign w:val="center"/>
            <w:hideMark/>
          </w:tcPr>
          <w:p w14:paraId="7414529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3602" w:type="dxa"/>
            <w:shd w:val="clear" w:color="auto" w:fill="auto"/>
            <w:vAlign w:val="center"/>
            <w:hideMark/>
          </w:tcPr>
          <w:p w14:paraId="4AB0F113"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11D42BE"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29733D6F" w14:textId="77777777" w:rsidTr="009670F7">
        <w:trPr>
          <w:trHeight w:val="20"/>
          <w:jc w:val="center"/>
        </w:trPr>
        <w:tc>
          <w:tcPr>
            <w:tcW w:w="2743" w:type="dxa"/>
            <w:shd w:val="clear" w:color="auto" w:fill="auto"/>
            <w:vAlign w:val="center"/>
            <w:hideMark/>
          </w:tcPr>
          <w:p w14:paraId="4D9D6AA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3602" w:type="dxa"/>
            <w:shd w:val="clear" w:color="auto" w:fill="auto"/>
            <w:vAlign w:val="center"/>
            <w:hideMark/>
          </w:tcPr>
          <w:p w14:paraId="2B127DE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3956" w:type="dxa"/>
            <w:shd w:val="clear" w:color="auto" w:fill="auto"/>
            <w:noWrap/>
            <w:vAlign w:val="bottom"/>
            <w:hideMark/>
          </w:tcPr>
          <w:p w14:paraId="7F743DC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98A63D" w14:textId="77777777" w:rsidTr="009670F7">
        <w:trPr>
          <w:trHeight w:val="20"/>
          <w:jc w:val="center"/>
        </w:trPr>
        <w:tc>
          <w:tcPr>
            <w:tcW w:w="10301" w:type="dxa"/>
            <w:gridSpan w:val="3"/>
            <w:shd w:val="clear" w:color="auto" w:fill="auto"/>
            <w:vAlign w:val="center"/>
            <w:hideMark/>
          </w:tcPr>
          <w:p w14:paraId="45089714" w14:textId="77777777" w:rsidR="007E6C11" w:rsidRPr="00AC2B63" w:rsidRDefault="007E6C11" w:rsidP="00E148D7">
            <w:pPr>
              <w:contextualSpacing/>
              <w:rPr>
                <w:sz w:val="24"/>
                <w:szCs w:val="24"/>
              </w:rPr>
            </w:pPr>
            <w:r w:rsidRPr="00AC2B63">
              <w:rPr>
                <w:b/>
                <w:bCs/>
                <w:color w:val="000000"/>
                <w:sz w:val="24"/>
                <w:szCs w:val="24"/>
              </w:rPr>
              <w:t>Выборгский муниципальный район</w:t>
            </w:r>
          </w:p>
        </w:tc>
      </w:tr>
      <w:tr w:rsidR="007E6C11" w:rsidRPr="00AC2B63" w14:paraId="4F63DC3D" w14:textId="77777777" w:rsidTr="009670F7">
        <w:trPr>
          <w:trHeight w:val="20"/>
          <w:jc w:val="center"/>
        </w:trPr>
        <w:tc>
          <w:tcPr>
            <w:tcW w:w="2743" w:type="dxa"/>
            <w:shd w:val="clear" w:color="auto" w:fill="auto"/>
            <w:vAlign w:val="center"/>
            <w:hideMark/>
          </w:tcPr>
          <w:p w14:paraId="7C2E7967"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3602" w:type="dxa"/>
            <w:shd w:val="clear" w:color="auto" w:fill="auto"/>
            <w:vAlign w:val="center"/>
            <w:hideMark/>
          </w:tcPr>
          <w:p w14:paraId="1DF45F61"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2FBC29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5C6C3DE" w14:textId="77777777" w:rsidTr="009670F7">
        <w:trPr>
          <w:trHeight w:val="20"/>
          <w:jc w:val="center"/>
        </w:trPr>
        <w:tc>
          <w:tcPr>
            <w:tcW w:w="2743" w:type="dxa"/>
            <w:shd w:val="clear" w:color="auto" w:fill="auto"/>
            <w:vAlign w:val="center"/>
            <w:hideMark/>
          </w:tcPr>
          <w:p w14:paraId="4504E667"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3602" w:type="dxa"/>
            <w:shd w:val="clear" w:color="auto" w:fill="auto"/>
            <w:vAlign w:val="center"/>
            <w:hideMark/>
          </w:tcPr>
          <w:p w14:paraId="6807D9E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03E6C2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A2B2D6" w14:textId="77777777" w:rsidTr="009670F7">
        <w:trPr>
          <w:trHeight w:val="20"/>
          <w:jc w:val="center"/>
        </w:trPr>
        <w:tc>
          <w:tcPr>
            <w:tcW w:w="2743" w:type="dxa"/>
            <w:shd w:val="clear" w:color="auto" w:fill="auto"/>
            <w:vAlign w:val="center"/>
            <w:hideMark/>
          </w:tcPr>
          <w:p w14:paraId="7554F6FC"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3602" w:type="dxa"/>
            <w:shd w:val="clear" w:color="auto" w:fill="auto"/>
            <w:vAlign w:val="center"/>
            <w:hideMark/>
          </w:tcPr>
          <w:p w14:paraId="57940B7F"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3956" w:type="dxa"/>
            <w:shd w:val="clear" w:color="auto" w:fill="auto"/>
            <w:noWrap/>
            <w:vAlign w:val="bottom"/>
            <w:hideMark/>
          </w:tcPr>
          <w:p w14:paraId="6589DAF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7655D3" w14:textId="77777777" w:rsidTr="009670F7">
        <w:trPr>
          <w:trHeight w:val="20"/>
          <w:jc w:val="center"/>
        </w:trPr>
        <w:tc>
          <w:tcPr>
            <w:tcW w:w="2743" w:type="dxa"/>
            <w:shd w:val="clear" w:color="auto" w:fill="auto"/>
            <w:vAlign w:val="center"/>
            <w:hideMark/>
          </w:tcPr>
          <w:p w14:paraId="20B3ABE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3602" w:type="dxa"/>
            <w:shd w:val="clear" w:color="auto" w:fill="auto"/>
            <w:vAlign w:val="center"/>
            <w:hideMark/>
          </w:tcPr>
          <w:p w14:paraId="27D6E057"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79692326"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79F4C911" w14:textId="77777777" w:rsidTr="009670F7">
        <w:trPr>
          <w:trHeight w:val="20"/>
          <w:jc w:val="center"/>
        </w:trPr>
        <w:tc>
          <w:tcPr>
            <w:tcW w:w="2743" w:type="dxa"/>
            <w:shd w:val="clear" w:color="auto" w:fill="auto"/>
            <w:vAlign w:val="center"/>
            <w:hideMark/>
          </w:tcPr>
          <w:p w14:paraId="43C764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3602" w:type="dxa"/>
            <w:shd w:val="clear" w:color="auto" w:fill="auto"/>
            <w:vAlign w:val="center"/>
            <w:hideMark/>
          </w:tcPr>
          <w:p w14:paraId="536A754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6230E9F"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2E3EC941" w14:textId="77777777" w:rsidTr="009670F7">
        <w:trPr>
          <w:trHeight w:val="20"/>
          <w:jc w:val="center"/>
        </w:trPr>
        <w:tc>
          <w:tcPr>
            <w:tcW w:w="2743" w:type="dxa"/>
            <w:shd w:val="clear" w:color="auto" w:fill="auto"/>
            <w:vAlign w:val="center"/>
            <w:hideMark/>
          </w:tcPr>
          <w:p w14:paraId="3ED2932D"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3602" w:type="dxa"/>
            <w:shd w:val="clear" w:color="auto" w:fill="auto"/>
            <w:vAlign w:val="center"/>
            <w:hideMark/>
          </w:tcPr>
          <w:p w14:paraId="2F6504E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1791C48"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3A1FFFAC" w14:textId="77777777" w:rsidTr="009670F7">
        <w:trPr>
          <w:trHeight w:val="20"/>
          <w:jc w:val="center"/>
        </w:trPr>
        <w:tc>
          <w:tcPr>
            <w:tcW w:w="2743" w:type="dxa"/>
            <w:shd w:val="clear" w:color="auto" w:fill="auto"/>
            <w:vAlign w:val="center"/>
            <w:hideMark/>
          </w:tcPr>
          <w:p w14:paraId="39BB86F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3602" w:type="dxa"/>
            <w:shd w:val="clear" w:color="auto" w:fill="auto"/>
            <w:vAlign w:val="center"/>
            <w:hideMark/>
          </w:tcPr>
          <w:p w14:paraId="6A34E4ED"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0A3F5156"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230BD1DD" w14:textId="77777777" w:rsidTr="009670F7">
        <w:trPr>
          <w:trHeight w:val="20"/>
          <w:jc w:val="center"/>
        </w:trPr>
        <w:tc>
          <w:tcPr>
            <w:tcW w:w="2743" w:type="dxa"/>
            <w:shd w:val="clear" w:color="auto" w:fill="auto"/>
            <w:vAlign w:val="center"/>
            <w:hideMark/>
          </w:tcPr>
          <w:p w14:paraId="78A0427F"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3602" w:type="dxa"/>
            <w:shd w:val="clear" w:color="auto" w:fill="auto"/>
            <w:vAlign w:val="center"/>
            <w:hideMark/>
          </w:tcPr>
          <w:p w14:paraId="3723FA3F"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7A442351" w14:textId="77777777" w:rsidR="007E6C11" w:rsidRPr="00AC2B63" w:rsidRDefault="007E6C11" w:rsidP="00E148D7">
            <w:pPr>
              <w:contextualSpacing/>
              <w:jc w:val="right"/>
              <w:rPr>
                <w:color w:val="000000"/>
                <w:sz w:val="24"/>
                <w:szCs w:val="24"/>
              </w:rPr>
            </w:pPr>
            <w:r w:rsidRPr="00AC2B63">
              <w:rPr>
                <w:color w:val="000000"/>
                <w:sz w:val="24"/>
                <w:szCs w:val="24"/>
              </w:rPr>
              <w:t>62</w:t>
            </w:r>
          </w:p>
        </w:tc>
      </w:tr>
      <w:tr w:rsidR="007E6C11" w:rsidRPr="00AC2B63" w14:paraId="3DAEC573" w14:textId="77777777" w:rsidTr="009670F7">
        <w:trPr>
          <w:trHeight w:val="20"/>
          <w:jc w:val="center"/>
        </w:trPr>
        <w:tc>
          <w:tcPr>
            <w:tcW w:w="2743" w:type="dxa"/>
            <w:shd w:val="clear" w:color="auto" w:fill="auto"/>
            <w:vAlign w:val="center"/>
            <w:hideMark/>
          </w:tcPr>
          <w:p w14:paraId="177ED372"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3602" w:type="dxa"/>
            <w:shd w:val="clear" w:color="auto" w:fill="auto"/>
            <w:vAlign w:val="center"/>
            <w:hideMark/>
          </w:tcPr>
          <w:p w14:paraId="77826CD1"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619574CD"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743E266A" w14:textId="77777777" w:rsidTr="009670F7">
        <w:trPr>
          <w:trHeight w:val="20"/>
          <w:jc w:val="center"/>
        </w:trPr>
        <w:tc>
          <w:tcPr>
            <w:tcW w:w="2743" w:type="dxa"/>
            <w:shd w:val="clear" w:color="auto" w:fill="auto"/>
            <w:vAlign w:val="center"/>
            <w:hideMark/>
          </w:tcPr>
          <w:p w14:paraId="74D9929C"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3602" w:type="dxa"/>
            <w:shd w:val="clear" w:color="auto" w:fill="auto"/>
            <w:vAlign w:val="center"/>
            <w:hideMark/>
          </w:tcPr>
          <w:p w14:paraId="59DA4F99"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272C9433" w14:textId="77777777" w:rsidR="007E6C11" w:rsidRPr="00AC2B63" w:rsidRDefault="007E6C11" w:rsidP="00E148D7">
            <w:pPr>
              <w:contextualSpacing/>
              <w:jc w:val="right"/>
              <w:rPr>
                <w:color w:val="000000"/>
                <w:sz w:val="24"/>
                <w:szCs w:val="24"/>
              </w:rPr>
            </w:pPr>
            <w:r w:rsidRPr="00AC2B63">
              <w:rPr>
                <w:color w:val="000000"/>
                <w:sz w:val="24"/>
                <w:szCs w:val="24"/>
              </w:rPr>
              <w:t>39</w:t>
            </w:r>
          </w:p>
        </w:tc>
      </w:tr>
      <w:tr w:rsidR="007E6C11" w:rsidRPr="00AC2B63" w14:paraId="2488ECB3" w14:textId="77777777" w:rsidTr="009670F7">
        <w:trPr>
          <w:trHeight w:val="20"/>
          <w:jc w:val="center"/>
        </w:trPr>
        <w:tc>
          <w:tcPr>
            <w:tcW w:w="2743" w:type="dxa"/>
            <w:shd w:val="clear" w:color="auto" w:fill="auto"/>
            <w:vAlign w:val="center"/>
            <w:hideMark/>
          </w:tcPr>
          <w:p w14:paraId="0F54B210" w14:textId="14EB5C47" w:rsidR="007E6C11" w:rsidRPr="00AC2B63" w:rsidRDefault="00B07782" w:rsidP="00E148D7">
            <w:pPr>
              <w:contextualSpacing/>
              <w:rPr>
                <w:color w:val="000000"/>
                <w:sz w:val="24"/>
                <w:szCs w:val="24"/>
              </w:rPr>
            </w:pPr>
            <w:r>
              <w:rPr>
                <w:color w:val="000000"/>
                <w:sz w:val="24"/>
                <w:szCs w:val="24"/>
              </w:rPr>
              <w:t>Селезнёвское</w:t>
            </w:r>
          </w:p>
        </w:tc>
        <w:tc>
          <w:tcPr>
            <w:tcW w:w="3602" w:type="dxa"/>
            <w:shd w:val="clear" w:color="auto" w:fill="auto"/>
            <w:vAlign w:val="center"/>
            <w:hideMark/>
          </w:tcPr>
          <w:p w14:paraId="3F3FC589"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0C89FBAE"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0199BF1C" w14:textId="77777777" w:rsidTr="009670F7">
        <w:trPr>
          <w:trHeight w:val="20"/>
          <w:jc w:val="center"/>
        </w:trPr>
        <w:tc>
          <w:tcPr>
            <w:tcW w:w="2743" w:type="dxa"/>
            <w:shd w:val="clear" w:color="auto" w:fill="auto"/>
            <w:vAlign w:val="center"/>
            <w:hideMark/>
          </w:tcPr>
          <w:p w14:paraId="33ED4221"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3602" w:type="dxa"/>
            <w:shd w:val="clear" w:color="auto" w:fill="auto"/>
            <w:vAlign w:val="center"/>
            <w:hideMark/>
          </w:tcPr>
          <w:p w14:paraId="300EC12F"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115EFB5"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3787F3E6" w14:textId="77777777" w:rsidTr="009670F7">
        <w:trPr>
          <w:trHeight w:val="20"/>
          <w:jc w:val="center"/>
        </w:trPr>
        <w:tc>
          <w:tcPr>
            <w:tcW w:w="10301" w:type="dxa"/>
            <w:gridSpan w:val="3"/>
            <w:shd w:val="clear" w:color="auto" w:fill="auto"/>
            <w:vAlign w:val="center"/>
            <w:hideMark/>
          </w:tcPr>
          <w:p w14:paraId="02454C2C" w14:textId="77777777" w:rsidR="007E6C11" w:rsidRPr="00AC2B63" w:rsidRDefault="007E6C11" w:rsidP="00E148D7">
            <w:pPr>
              <w:contextualSpacing/>
              <w:rPr>
                <w:sz w:val="24"/>
                <w:szCs w:val="24"/>
              </w:rPr>
            </w:pPr>
            <w:r w:rsidRPr="00AC2B63">
              <w:rPr>
                <w:b/>
                <w:bCs/>
                <w:color w:val="000000"/>
                <w:sz w:val="24"/>
                <w:szCs w:val="24"/>
              </w:rPr>
              <w:t>Гатчинский муниципальный район</w:t>
            </w:r>
          </w:p>
        </w:tc>
      </w:tr>
      <w:tr w:rsidR="007E6C11" w:rsidRPr="00AC2B63" w14:paraId="5D68B6EC" w14:textId="77777777" w:rsidTr="009670F7">
        <w:trPr>
          <w:trHeight w:val="20"/>
          <w:jc w:val="center"/>
        </w:trPr>
        <w:tc>
          <w:tcPr>
            <w:tcW w:w="2743" w:type="dxa"/>
            <w:shd w:val="clear" w:color="auto" w:fill="auto"/>
            <w:vAlign w:val="center"/>
            <w:hideMark/>
          </w:tcPr>
          <w:p w14:paraId="75A4A191"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3602" w:type="dxa"/>
            <w:shd w:val="clear" w:color="auto" w:fill="auto"/>
            <w:vAlign w:val="center"/>
            <w:hideMark/>
          </w:tcPr>
          <w:p w14:paraId="47D7358E"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62E686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A0086D" w14:textId="77777777" w:rsidTr="009670F7">
        <w:trPr>
          <w:trHeight w:val="20"/>
          <w:jc w:val="center"/>
        </w:trPr>
        <w:tc>
          <w:tcPr>
            <w:tcW w:w="2743" w:type="dxa"/>
            <w:shd w:val="clear" w:color="auto" w:fill="auto"/>
            <w:vAlign w:val="center"/>
            <w:hideMark/>
          </w:tcPr>
          <w:p w14:paraId="153E64B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3602" w:type="dxa"/>
            <w:shd w:val="clear" w:color="auto" w:fill="auto"/>
            <w:vAlign w:val="center"/>
            <w:hideMark/>
          </w:tcPr>
          <w:p w14:paraId="15AA5FF4"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442FD235"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9A6BD2" w14:textId="77777777" w:rsidTr="009670F7">
        <w:trPr>
          <w:trHeight w:val="20"/>
          <w:jc w:val="center"/>
        </w:trPr>
        <w:tc>
          <w:tcPr>
            <w:tcW w:w="2743" w:type="dxa"/>
            <w:shd w:val="clear" w:color="auto" w:fill="auto"/>
            <w:vAlign w:val="center"/>
            <w:hideMark/>
          </w:tcPr>
          <w:p w14:paraId="0B704140"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3602" w:type="dxa"/>
            <w:shd w:val="clear" w:color="auto" w:fill="auto"/>
            <w:vAlign w:val="center"/>
            <w:hideMark/>
          </w:tcPr>
          <w:p w14:paraId="6C83ED45"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1C3252AD"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209D54D7" w14:textId="77777777" w:rsidTr="009670F7">
        <w:trPr>
          <w:trHeight w:val="20"/>
          <w:jc w:val="center"/>
        </w:trPr>
        <w:tc>
          <w:tcPr>
            <w:tcW w:w="2743" w:type="dxa"/>
            <w:shd w:val="clear" w:color="auto" w:fill="auto"/>
            <w:vAlign w:val="center"/>
            <w:hideMark/>
          </w:tcPr>
          <w:p w14:paraId="2C27413D"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3602" w:type="dxa"/>
            <w:shd w:val="clear" w:color="auto" w:fill="auto"/>
            <w:vAlign w:val="center"/>
            <w:hideMark/>
          </w:tcPr>
          <w:p w14:paraId="78FE94DA"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9A16B46"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74FA9E94" w14:textId="77777777" w:rsidTr="009670F7">
        <w:trPr>
          <w:trHeight w:val="20"/>
          <w:jc w:val="center"/>
        </w:trPr>
        <w:tc>
          <w:tcPr>
            <w:tcW w:w="2743" w:type="dxa"/>
            <w:shd w:val="clear" w:color="auto" w:fill="auto"/>
            <w:vAlign w:val="center"/>
            <w:hideMark/>
          </w:tcPr>
          <w:p w14:paraId="4ECC91F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3602" w:type="dxa"/>
            <w:shd w:val="clear" w:color="auto" w:fill="auto"/>
            <w:vAlign w:val="center"/>
            <w:hideMark/>
          </w:tcPr>
          <w:p w14:paraId="1908DD7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42405AE" w14:textId="77777777" w:rsidR="007E6C11" w:rsidRPr="00AC2B63" w:rsidRDefault="007E6C11" w:rsidP="00E148D7">
            <w:pPr>
              <w:contextualSpacing/>
              <w:jc w:val="right"/>
              <w:rPr>
                <w:color w:val="000000"/>
                <w:sz w:val="24"/>
                <w:szCs w:val="24"/>
              </w:rPr>
            </w:pPr>
            <w:r w:rsidRPr="00AC2B63">
              <w:rPr>
                <w:color w:val="000000"/>
                <w:sz w:val="24"/>
                <w:szCs w:val="24"/>
              </w:rPr>
              <w:t>77</w:t>
            </w:r>
          </w:p>
        </w:tc>
      </w:tr>
      <w:tr w:rsidR="007E6C11" w:rsidRPr="00AC2B63" w14:paraId="004C2F45" w14:textId="77777777" w:rsidTr="009670F7">
        <w:trPr>
          <w:trHeight w:val="20"/>
          <w:jc w:val="center"/>
        </w:trPr>
        <w:tc>
          <w:tcPr>
            <w:tcW w:w="2743" w:type="dxa"/>
            <w:shd w:val="clear" w:color="auto" w:fill="auto"/>
            <w:vAlign w:val="center"/>
            <w:hideMark/>
          </w:tcPr>
          <w:p w14:paraId="4DA280B6"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3602" w:type="dxa"/>
            <w:shd w:val="clear" w:color="auto" w:fill="auto"/>
            <w:vAlign w:val="center"/>
            <w:hideMark/>
          </w:tcPr>
          <w:p w14:paraId="6E30A42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5B16446F"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42C5CBC9" w14:textId="77777777" w:rsidTr="009670F7">
        <w:trPr>
          <w:trHeight w:val="20"/>
          <w:jc w:val="center"/>
        </w:trPr>
        <w:tc>
          <w:tcPr>
            <w:tcW w:w="2743" w:type="dxa"/>
            <w:shd w:val="clear" w:color="auto" w:fill="auto"/>
            <w:vAlign w:val="center"/>
            <w:hideMark/>
          </w:tcPr>
          <w:p w14:paraId="05BE0E7C"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3602" w:type="dxa"/>
            <w:shd w:val="clear" w:color="auto" w:fill="auto"/>
            <w:vAlign w:val="center"/>
            <w:hideMark/>
          </w:tcPr>
          <w:p w14:paraId="673E6929"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6055485C"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38DD18FB" w14:textId="77777777" w:rsidTr="009670F7">
        <w:trPr>
          <w:trHeight w:val="20"/>
          <w:jc w:val="center"/>
        </w:trPr>
        <w:tc>
          <w:tcPr>
            <w:tcW w:w="2743" w:type="dxa"/>
            <w:shd w:val="clear" w:color="auto" w:fill="auto"/>
            <w:vAlign w:val="center"/>
            <w:hideMark/>
          </w:tcPr>
          <w:p w14:paraId="3927BA1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3602" w:type="dxa"/>
            <w:shd w:val="clear" w:color="auto" w:fill="auto"/>
            <w:vAlign w:val="center"/>
            <w:hideMark/>
          </w:tcPr>
          <w:p w14:paraId="441B80B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6E25BD53"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485E0A8D" w14:textId="77777777" w:rsidTr="009670F7">
        <w:trPr>
          <w:trHeight w:val="20"/>
          <w:jc w:val="center"/>
        </w:trPr>
        <w:tc>
          <w:tcPr>
            <w:tcW w:w="2743" w:type="dxa"/>
            <w:shd w:val="clear" w:color="auto" w:fill="auto"/>
            <w:vAlign w:val="center"/>
            <w:hideMark/>
          </w:tcPr>
          <w:p w14:paraId="15142A88"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3602" w:type="dxa"/>
            <w:shd w:val="clear" w:color="auto" w:fill="auto"/>
            <w:vAlign w:val="center"/>
            <w:hideMark/>
          </w:tcPr>
          <w:p w14:paraId="41B0529C"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45E1526"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306E5B83" w14:textId="77777777" w:rsidTr="009670F7">
        <w:trPr>
          <w:trHeight w:val="20"/>
          <w:jc w:val="center"/>
        </w:trPr>
        <w:tc>
          <w:tcPr>
            <w:tcW w:w="2743" w:type="dxa"/>
            <w:shd w:val="clear" w:color="auto" w:fill="auto"/>
            <w:vAlign w:val="center"/>
            <w:hideMark/>
          </w:tcPr>
          <w:p w14:paraId="5AC7A275"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3602" w:type="dxa"/>
            <w:shd w:val="clear" w:color="auto" w:fill="auto"/>
            <w:vAlign w:val="center"/>
            <w:hideMark/>
          </w:tcPr>
          <w:p w14:paraId="37B0372C" w14:textId="77777777" w:rsidR="007E6C11" w:rsidRPr="00AC2B63" w:rsidRDefault="007E6C11" w:rsidP="00E148D7">
            <w:pPr>
              <w:contextualSpacing/>
              <w:jc w:val="right"/>
              <w:rPr>
                <w:color w:val="000000"/>
                <w:sz w:val="24"/>
                <w:szCs w:val="24"/>
              </w:rPr>
            </w:pPr>
            <w:r w:rsidRPr="00AC2B63">
              <w:rPr>
                <w:color w:val="000000"/>
                <w:sz w:val="24"/>
                <w:szCs w:val="24"/>
              </w:rPr>
              <w:t>22</w:t>
            </w:r>
          </w:p>
        </w:tc>
        <w:tc>
          <w:tcPr>
            <w:tcW w:w="3956" w:type="dxa"/>
            <w:shd w:val="clear" w:color="auto" w:fill="auto"/>
            <w:noWrap/>
            <w:vAlign w:val="bottom"/>
            <w:hideMark/>
          </w:tcPr>
          <w:p w14:paraId="7E417690"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1A30A22F" w14:textId="77777777" w:rsidTr="009670F7">
        <w:trPr>
          <w:trHeight w:val="20"/>
          <w:jc w:val="center"/>
        </w:trPr>
        <w:tc>
          <w:tcPr>
            <w:tcW w:w="2743" w:type="dxa"/>
            <w:shd w:val="clear" w:color="auto" w:fill="auto"/>
            <w:vAlign w:val="center"/>
            <w:hideMark/>
          </w:tcPr>
          <w:p w14:paraId="14B98B55"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3602" w:type="dxa"/>
            <w:shd w:val="clear" w:color="auto" w:fill="auto"/>
            <w:vAlign w:val="center"/>
            <w:hideMark/>
          </w:tcPr>
          <w:p w14:paraId="2D22EE15"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01469EE"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89C9582" w14:textId="77777777" w:rsidTr="009670F7">
        <w:trPr>
          <w:trHeight w:val="20"/>
          <w:jc w:val="center"/>
        </w:trPr>
        <w:tc>
          <w:tcPr>
            <w:tcW w:w="2743" w:type="dxa"/>
            <w:shd w:val="clear" w:color="auto" w:fill="auto"/>
            <w:vAlign w:val="center"/>
            <w:hideMark/>
          </w:tcPr>
          <w:p w14:paraId="56CAACEE"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3602" w:type="dxa"/>
            <w:shd w:val="clear" w:color="auto" w:fill="auto"/>
            <w:vAlign w:val="center"/>
            <w:hideMark/>
          </w:tcPr>
          <w:p w14:paraId="385907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A89EED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19C9EF0F" w14:textId="77777777" w:rsidTr="009670F7">
        <w:trPr>
          <w:trHeight w:val="20"/>
          <w:jc w:val="center"/>
        </w:trPr>
        <w:tc>
          <w:tcPr>
            <w:tcW w:w="2743" w:type="dxa"/>
            <w:shd w:val="clear" w:color="auto" w:fill="auto"/>
            <w:vAlign w:val="center"/>
            <w:hideMark/>
          </w:tcPr>
          <w:p w14:paraId="1A20692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3602" w:type="dxa"/>
            <w:shd w:val="clear" w:color="auto" w:fill="auto"/>
            <w:vAlign w:val="center"/>
            <w:hideMark/>
          </w:tcPr>
          <w:p w14:paraId="686FD217"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24DBA808"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06ACC4" w14:textId="77777777" w:rsidTr="009670F7">
        <w:trPr>
          <w:trHeight w:val="20"/>
          <w:jc w:val="center"/>
        </w:trPr>
        <w:tc>
          <w:tcPr>
            <w:tcW w:w="2743" w:type="dxa"/>
            <w:shd w:val="clear" w:color="auto" w:fill="auto"/>
            <w:vAlign w:val="center"/>
            <w:hideMark/>
          </w:tcPr>
          <w:p w14:paraId="72E4D6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3602" w:type="dxa"/>
            <w:shd w:val="clear" w:color="auto" w:fill="auto"/>
            <w:vAlign w:val="center"/>
            <w:hideMark/>
          </w:tcPr>
          <w:p w14:paraId="4FF6CAD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49D0457D"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314EFA0D" w14:textId="77777777" w:rsidTr="009670F7">
        <w:trPr>
          <w:trHeight w:val="20"/>
          <w:jc w:val="center"/>
        </w:trPr>
        <w:tc>
          <w:tcPr>
            <w:tcW w:w="2743" w:type="dxa"/>
            <w:shd w:val="clear" w:color="auto" w:fill="auto"/>
            <w:vAlign w:val="center"/>
            <w:hideMark/>
          </w:tcPr>
          <w:p w14:paraId="591ECBAB"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3602" w:type="dxa"/>
            <w:shd w:val="clear" w:color="auto" w:fill="auto"/>
            <w:vAlign w:val="center"/>
            <w:hideMark/>
          </w:tcPr>
          <w:p w14:paraId="0D78519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BDFBC7D"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78516B15" w14:textId="77777777" w:rsidTr="009670F7">
        <w:trPr>
          <w:trHeight w:val="20"/>
          <w:jc w:val="center"/>
        </w:trPr>
        <w:tc>
          <w:tcPr>
            <w:tcW w:w="2743" w:type="dxa"/>
            <w:shd w:val="clear" w:color="auto" w:fill="auto"/>
            <w:vAlign w:val="center"/>
            <w:hideMark/>
          </w:tcPr>
          <w:p w14:paraId="3DDB9B1E"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3602" w:type="dxa"/>
            <w:shd w:val="clear" w:color="auto" w:fill="auto"/>
            <w:vAlign w:val="center"/>
            <w:hideMark/>
          </w:tcPr>
          <w:p w14:paraId="2CDA91EF"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581D54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D9F7AB2" w14:textId="77777777" w:rsidTr="009670F7">
        <w:trPr>
          <w:trHeight w:val="20"/>
          <w:jc w:val="center"/>
        </w:trPr>
        <w:tc>
          <w:tcPr>
            <w:tcW w:w="10301" w:type="dxa"/>
            <w:gridSpan w:val="3"/>
            <w:shd w:val="clear" w:color="auto" w:fill="auto"/>
            <w:vAlign w:val="center"/>
            <w:hideMark/>
          </w:tcPr>
          <w:p w14:paraId="6685FF49" w14:textId="77777777" w:rsidR="007E6C11" w:rsidRPr="00AC2B63" w:rsidRDefault="007E6C11" w:rsidP="00E148D7">
            <w:pPr>
              <w:contextualSpacing/>
              <w:rPr>
                <w:sz w:val="24"/>
                <w:szCs w:val="24"/>
              </w:rPr>
            </w:pPr>
            <w:r w:rsidRPr="00AC2B63">
              <w:rPr>
                <w:b/>
                <w:bCs/>
                <w:color w:val="000000"/>
                <w:sz w:val="24"/>
                <w:szCs w:val="24"/>
              </w:rPr>
              <w:t>Кингисеппский муниципальный район</w:t>
            </w:r>
          </w:p>
        </w:tc>
      </w:tr>
      <w:tr w:rsidR="007E6C11" w:rsidRPr="00AC2B63" w14:paraId="29D25AA4" w14:textId="77777777" w:rsidTr="009670F7">
        <w:trPr>
          <w:trHeight w:val="20"/>
          <w:jc w:val="center"/>
        </w:trPr>
        <w:tc>
          <w:tcPr>
            <w:tcW w:w="2743" w:type="dxa"/>
            <w:shd w:val="clear" w:color="auto" w:fill="auto"/>
            <w:vAlign w:val="center"/>
            <w:hideMark/>
          </w:tcPr>
          <w:p w14:paraId="2A32DD13"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3602" w:type="dxa"/>
            <w:shd w:val="clear" w:color="auto" w:fill="auto"/>
            <w:vAlign w:val="center"/>
            <w:hideMark/>
          </w:tcPr>
          <w:p w14:paraId="7C57F6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59E027D"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A69A209" w14:textId="77777777" w:rsidTr="009670F7">
        <w:trPr>
          <w:trHeight w:val="20"/>
          <w:jc w:val="center"/>
        </w:trPr>
        <w:tc>
          <w:tcPr>
            <w:tcW w:w="2743" w:type="dxa"/>
            <w:shd w:val="clear" w:color="auto" w:fill="auto"/>
            <w:vAlign w:val="center"/>
            <w:hideMark/>
          </w:tcPr>
          <w:p w14:paraId="05EC084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3602" w:type="dxa"/>
            <w:shd w:val="clear" w:color="auto" w:fill="auto"/>
            <w:vAlign w:val="center"/>
            <w:hideMark/>
          </w:tcPr>
          <w:p w14:paraId="4B05E581"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3C4266A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72950CF1" w14:textId="77777777" w:rsidTr="009670F7">
        <w:trPr>
          <w:trHeight w:val="20"/>
          <w:jc w:val="center"/>
        </w:trPr>
        <w:tc>
          <w:tcPr>
            <w:tcW w:w="2743" w:type="dxa"/>
            <w:shd w:val="clear" w:color="auto" w:fill="auto"/>
            <w:vAlign w:val="center"/>
            <w:hideMark/>
          </w:tcPr>
          <w:p w14:paraId="217A0D09"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3602" w:type="dxa"/>
            <w:shd w:val="clear" w:color="auto" w:fill="auto"/>
            <w:vAlign w:val="center"/>
            <w:hideMark/>
          </w:tcPr>
          <w:p w14:paraId="6252DCF9"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1FF419F8"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5E7C0B8F" w14:textId="77777777" w:rsidTr="009670F7">
        <w:trPr>
          <w:trHeight w:val="20"/>
          <w:jc w:val="center"/>
        </w:trPr>
        <w:tc>
          <w:tcPr>
            <w:tcW w:w="2743" w:type="dxa"/>
            <w:shd w:val="clear" w:color="auto" w:fill="auto"/>
            <w:vAlign w:val="center"/>
            <w:hideMark/>
          </w:tcPr>
          <w:p w14:paraId="5B1E6F30"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3602" w:type="dxa"/>
            <w:shd w:val="clear" w:color="auto" w:fill="auto"/>
            <w:vAlign w:val="center"/>
            <w:hideMark/>
          </w:tcPr>
          <w:p w14:paraId="399C652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FE20F91"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2309FB64" w14:textId="77777777" w:rsidTr="009670F7">
        <w:trPr>
          <w:trHeight w:val="20"/>
          <w:jc w:val="center"/>
        </w:trPr>
        <w:tc>
          <w:tcPr>
            <w:tcW w:w="2743" w:type="dxa"/>
            <w:shd w:val="clear" w:color="auto" w:fill="auto"/>
            <w:vAlign w:val="center"/>
            <w:hideMark/>
          </w:tcPr>
          <w:p w14:paraId="57D45DA4"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3602" w:type="dxa"/>
            <w:shd w:val="clear" w:color="auto" w:fill="auto"/>
            <w:vAlign w:val="center"/>
            <w:hideMark/>
          </w:tcPr>
          <w:p w14:paraId="09193D9D"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285D6C21"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CDF5786" w14:textId="77777777" w:rsidTr="009670F7">
        <w:trPr>
          <w:trHeight w:val="20"/>
          <w:jc w:val="center"/>
        </w:trPr>
        <w:tc>
          <w:tcPr>
            <w:tcW w:w="2743" w:type="dxa"/>
            <w:shd w:val="clear" w:color="auto" w:fill="auto"/>
            <w:vAlign w:val="center"/>
            <w:hideMark/>
          </w:tcPr>
          <w:p w14:paraId="50FDF728"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3602" w:type="dxa"/>
            <w:shd w:val="clear" w:color="auto" w:fill="auto"/>
            <w:vAlign w:val="center"/>
            <w:hideMark/>
          </w:tcPr>
          <w:p w14:paraId="39FF8C7A"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BBD011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66B8E77" w14:textId="77777777" w:rsidTr="009670F7">
        <w:trPr>
          <w:trHeight w:val="20"/>
          <w:jc w:val="center"/>
        </w:trPr>
        <w:tc>
          <w:tcPr>
            <w:tcW w:w="2743" w:type="dxa"/>
            <w:shd w:val="clear" w:color="auto" w:fill="auto"/>
            <w:vAlign w:val="center"/>
            <w:hideMark/>
          </w:tcPr>
          <w:p w14:paraId="5F2D81CD" w14:textId="482476CD" w:rsidR="007E6C11" w:rsidRPr="00AC2B63" w:rsidRDefault="00CF1B56" w:rsidP="00E148D7">
            <w:pPr>
              <w:contextualSpacing/>
              <w:rPr>
                <w:color w:val="000000"/>
                <w:sz w:val="24"/>
                <w:szCs w:val="24"/>
              </w:rPr>
            </w:pPr>
            <w:r>
              <w:rPr>
                <w:color w:val="000000"/>
                <w:sz w:val="24"/>
                <w:szCs w:val="24"/>
              </w:rPr>
              <w:t>Кузёмкинское</w:t>
            </w:r>
          </w:p>
        </w:tc>
        <w:tc>
          <w:tcPr>
            <w:tcW w:w="3602" w:type="dxa"/>
            <w:shd w:val="clear" w:color="auto" w:fill="auto"/>
            <w:vAlign w:val="center"/>
            <w:hideMark/>
          </w:tcPr>
          <w:p w14:paraId="6FD9724E"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04031C9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F8F9BFA" w14:textId="77777777" w:rsidTr="009670F7">
        <w:trPr>
          <w:trHeight w:val="20"/>
          <w:jc w:val="center"/>
        </w:trPr>
        <w:tc>
          <w:tcPr>
            <w:tcW w:w="2743" w:type="dxa"/>
            <w:shd w:val="clear" w:color="auto" w:fill="auto"/>
            <w:vAlign w:val="center"/>
            <w:hideMark/>
          </w:tcPr>
          <w:p w14:paraId="67453003"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3602" w:type="dxa"/>
            <w:shd w:val="clear" w:color="auto" w:fill="auto"/>
            <w:vAlign w:val="center"/>
            <w:hideMark/>
          </w:tcPr>
          <w:p w14:paraId="644FD98D"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6659D6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9BA967E" w14:textId="77777777" w:rsidTr="009670F7">
        <w:trPr>
          <w:trHeight w:val="20"/>
          <w:jc w:val="center"/>
        </w:trPr>
        <w:tc>
          <w:tcPr>
            <w:tcW w:w="2743" w:type="dxa"/>
            <w:shd w:val="clear" w:color="auto" w:fill="auto"/>
            <w:vAlign w:val="center"/>
            <w:hideMark/>
          </w:tcPr>
          <w:p w14:paraId="635F89B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3602" w:type="dxa"/>
            <w:shd w:val="clear" w:color="auto" w:fill="auto"/>
            <w:vAlign w:val="center"/>
            <w:hideMark/>
          </w:tcPr>
          <w:p w14:paraId="6332ADF5"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A487B9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7F9C82CC" w14:textId="77777777" w:rsidTr="009670F7">
        <w:trPr>
          <w:trHeight w:val="20"/>
          <w:jc w:val="center"/>
        </w:trPr>
        <w:tc>
          <w:tcPr>
            <w:tcW w:w="2743" w:type="dxa"/>
            <w:shd w:val="clear" w:color="auto" w:fill="auto"/>
            <w:vAlign w:val="center"/>
            <w:hideMark/>
          </w:tcPr>
          <w:p w14:paraId="462C278E"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3602" w:type="dxa"/>
            <w:shd w:val="clear" w:color="auto" w:fill="auto"/>
            <w:vAlign w:val="center"/>
            <w:hideMark/>
          </w:tcPr>
          <w:p w14:paraId="26F64CE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51F0027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7A36399" w14:textId="77777777" w:rsidTr="009670F7">
        <w:trPr>
          <w:trHeight w:val="20"/>
          <w:jc w:val="center"/>
        </w:trPr>
        <w:tc>
          <w:tcPr>
            <w:tcW w:w="2743" w:type="dxa"/>
            <w:shd w:val="clear" w:color="auto" w:fill="auto"/>
            <w:vAlign w:val="center"/>
            <w:hideMark/>
          </w:tcPr>
          <w:p w14:paraId="3252C2F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3602" w:type="dxa"/>
            <w:shd w:val="clear" w:color="auto" w:fill="auto"/>
            <w:vAlign w:val="center"/>
            <w:hideMark/>
          </w:tcPr>
          <w:p w14:paraId="2C0D9B0D"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2102131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3C0DE81" w14:textId="77777777" w:rsidTr="009670F7">
        <w:trPr>
          <w:trHeight w:val="20"/>
          <w:jc w:val="center"/>
        </w:trPr>
        <w:tc>
          <w:tcPr>
            <w:tcW w:w="10301" w:type="dxa"/>
            <w:gridSpan w:val="3"/>
            <w:shd w:val="clear" w:color="auto" w:fill="auto"/>
            <w:vAlign w:val="center"/>
            <w:hideMark/>
          </w:tcPr>
          <w:p w14:paraId="0230C34C" w14:textId="77777777" w:rsidR="007E6C11" w:rsidRPr="00AC2B63" w:rsidRDefault="007E6C11" w:rsidP="00E148D7">
            <w:pPr>
              <w:contextualSpacing/>
              <w:rPr>
                <w:sz w:val="24"/>
                <w:szCs w:val="24"/>
              </w:rPr>
            </w:pPr>
            <w:r w:rsidRPr="00AC2B63">
              <w:rPr>
                <w:b/>
                <w:bCs/>
                <w:color w:val="000000"/>
                <w:sz w:val="24"/>
                <w:szCs w:val="24"/>
              </w:rPr>
              <w:t>Киришский муниципальный район</w:t>
            </w:r>
          </w:p>
        </w:tc>
      </w:tr>
      <w:tr w:rsidR="007E6C11" w:rsidRPr="00AC2B63" w14:paraId="2A238858" w14:textId="77777777" w:rsidTr="009670F7">
        <w:trPr>
          <w:trHeight w:val="20"/>
          <w:jc w:val="center"/>
        </w:trPr>
        <w:tc>
          <w:tcPr>
            <w:tcW w:w="2743" w:type="dxa"/>
            <w:shd w:val="clear" w:color="auto" w:fill="auto"/>
            <w:vAlign w:val="center"/>
            <w:hideMark/>
          </w:tcPr>
          <w:p w14:paraId="3924AE91"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3602" w:type="dxa"/>
            <w:shd w:val="clear" w:color="auto" w:fill="auto"/>
            <w:vAlign w:val="center"/>
            <w:hideMark/>
          </w:tcPr>
          <w:p w14:paraId="4F49C7E4"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5C86602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0C9BA" w14:textId="77777777" w:rsidTr="009670F7">
        <w:trPr>
          <w:trHeight w:val="20"/>
          <w:jc w:val="center"/>
        </w:trPr>
        <w:tc>
          <w:tcPr>
            <w:tcW w:w="2743" w:type="dxa"/>
            <w:shd w:val="clear" w:color="auto" w:fill="auto"/>
            <w:vAlign w:val="center"/>
            <w:hideMark/>
          </w:tcPr>
          <w:p w14:paraId="30325915"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3602" w:type="dxa"/>
            <w:shd w:val="clear" w:color="auto" w:fill="auto"/>
            <w:vAlign w:val="center"/>
            <w:hideMark/>
          </w:tcPr>
          <w:p w14:paraId="16904E8D"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39223B7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19C3E5A8" w14:textId="77777777" w:rsidTr="009670F7">
        <w:trPr>
          <w:trHeight w:val="20"/>
          <w:jc w:val="center"/>
        </w:trPr>
        <w:tc>
          <w:tcPr>
            <w:tcW w:w="2743" w:type="dxa"/>
            <w:shd w:val="clear" w:color="auto" w:fill="auto"/>
            <w:vAlign w:val="center"/>
            <w:hideMark/>
          </w:tcPr>
          <w:p w14:paraId="4357E1E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3602" w:type="dxa"/>
            <w:shd w:val="clear" w:color="auto" w:fill="auto"/>
            <w:vAlign w:val="center"/>
            <w:hideMark/>
          </w:tcPr>
          <w:p w14:paraId="1D83169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4906825C"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6F8020B9" w14:textId="77777777" w:rsidTr="009670F7">
        <w:trPr>
          <w:trHeight w:val="20"/>
          <w:jc w:val="center"/>
        </w:trPr>
        <w:tc>
          <w:tcPr>
            <w:tcW w:w="2743" w:type="dxa"/>
            <w:shd w:val="clear" w:color="auto" w:fill="auto"/>
            <w:vAlign w:val="center"/>
            <w:hideMark/>
          </w:tcPr>
          <w:p w14:paraId="0B4E168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3602" w:type="dxa"/>
            <w:shd w:val="clear" w:color="auto" w:fill="auto"/>
            <w:vAlign w:val="center"/>
            <w:hideMark/>
          </w:tcPr>
          <w:p w14:paraId="4DC3113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F78FC9E"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7365D0B2" w14:textId="77777777" w:rsidTr="009670F7">
        <w:trPr>
          <w:trHeight w:val="20"/>
          <w:jc w:val="center"/>
        </w:trPr>
        <w:tc>
          <w:tcPr>
            <w:tcW w:w="2743" w:type="dxa"/>
            <w:shd w:val="clear" w:color="auto" w:fill="auto"/>
            <w:vAlign w:val="center"/>
            <w:hideMark/>
          </w:tcPr>
          <w:p w14:paraId="2174458E"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3602" w:type="dxa"/>
            <w:shd w:val="clear" w:color="auto" w:fill="auto"/>
            <w:vAlign w:val="center"/>
            <w:hideMark/>
          </w:tcPr>
          <w:p w14:paraId="049D253E"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1BAA6809"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488269B5" w14:textId="77777777" w:rsidTr="009670F7">
        <w:trPr>
          <w:trHeight w:val="20"/>
          <w:jc w:val="center"/>
        </w:trPr>
        <w:tc>
          <w:tcPr>
            <w:tcW w:w="2743" w:type="dxa"/>
            <w:shd w:val="clear" w:color="auto" w:fill="auto"/>
            <w:vAlign w:val="center"/>
            <w:hideMark/>
          </w:tcPr>
          <w:p w14:paraId="24043C0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3602" w:type="dxa"/>
            <w:shd w:val="clear" w:color="auto" w:fill="auto"/>
            <w:vAlign w:val="center"/>
            <w:hideMark/>
          </w:tcPr>
          <w:p w14:paraId="518043BE"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0B3B062" w14:textId="77777777" w:rsidR="007E6C11" w:rsidRPr="00AC2B63" w:rsidRDefault="007E6C11" w:rsidP="00E148D7">
            <w:pPr>
              <w:contextualSpacing/>
              <w:jc w:val="right"/>
              <w:rPr>
                <w:color w:val="000000"/>
                <w:sz w:val="24"/>
                <w:szCs w:val="24"/>
              </w:rPr>
            </w:pPr>
            <w:r w:rsidRPr="00AC2B63">
              <w:rPr>
                <w:color w:val="000000"/>
                <w:sz w:val="24"/>
                <w:szCs w:val="24"/>
              </w:rPr>
              <w:t>22</w:t>
            </w:r>
          </w:p>
        </w:tc>
      </w:tr>
      <w:tr w:rsidR="007E6C11" w:rsidRPr="00AC2B63" w14:paraId="727A768E" w14:textId="77777777" w:rsidTr="009670F7">
        <w:trPr>
          <w:trHeight w:val="20"/>
          <w:jc w:val="center"/>
        </w:trPr>
        <w:tc>
          <w:tcPr>
            <w:tcW w:w="10301" w:type="dxa"/>
            <w:gridSpan w:val="3"/>
            <w:shd w:val="clear" w:color="auto" w:fill="auto"/>
            <w:vAlign w:val="center"/>
            <w:hideMark/>
          </w:tcPr>
          <w:p w14:paraId="4E1E10E1" w14:textId="77777777" w:rsidR="007E6C11" w:rsidRPr="00AC2B63" w:rsidRDefault="007E6C11" w:rsidP="00E148D7">
            <w:pPr>
              <w:contextualSpacing/>
              <w:rPr>
                <w:sz w:val="24"/>
                <w:szCs w:val="24"/>
              </w:rPr>
            </w:pPr>
            <w:r w:rsidRPr="00AC2B63">
              <w:rPr>
                <w:b/>
                <w:bCs/>
                <w:color w:val="000000"/>
                <w:sz w:val="24"/>
                <w:szCs w:val="24"/>
              </w:rPr>
              <w:t>Кировский муниципальный район</w:t>
            </w:r>
          </w:p>
        </w:tc>
      </w:tr>
      <w:tr w:rsidR="007E6C11" w:rsidRPr="00AC2B63" w14:paraId="4C78E7A0" w14:textId="77777777" w:rsidTr="009670F7">
        <w:trPr>
          <w:trHeight w:val="20"/>
          <w:jc w:val="center"/>
        </w:trPr>
        <w:tc>
          <w:tcPr>
            <w:tcW w:w="2743" w:type="dxa"/>
            <w:shd w:val="clear" w:color="auto" w:fill="auto"/>
            <w:vAlign w:val="center"/>
            <w:hideMark/>
          </w:tcPr>
          <w:p w14:paraId="5F23183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3602" w:type="dxa"/>
            <w:shd w:val="clear" w:color="auto" w:fill="auto"/>
            <w:vAlign w:val="center"/>
            <w:hideMark/>
          </w:tcPr>
          <w:p w14:paraId="60653F9C"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7463C0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8FDA35" w14:textId="77777777" w:rsidTr="009670F7">
        <w:trPr>
          <w:trHeight w:val="20"/>
          <w:jc w:val="center"/>
        </w:trPr>
        <w:tc>
          <w:tcPr>
            <w:tcW w:w="2743" w:type="dxa"/>
            <w:shd w:val="clear" w:color="auto" w:fill="auto"/>
            <w:vAlign w:val="center"/>
            <w:hideMark/>
          </w:tcPr>
          <w:p w14:paraId="555AC93A"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3602" w:type="dxa"/>
            <w:shd w:val="clear" w:color="auto" w:fill="auto"/>
            <w:vAlign w:val="center"/>
            <w:hideMark/>
          </w:tcPr>
          <w:p w14:paraId="16E6A9B0"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2A0882D4"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11339B23" w14:textId="77777777" w:rsidTr="009670F7">
        <w:trPr>
          <w:trHeight w:val="20"/>
          <w:jc w:val="center"/>
        </w:trPr>
        <w:tc>
          <w:tcPr>
            <w:tcW w:w="2743" w:type="dxa"/>
            <w:shd w:val="clear" w:color="auto" w:fill="auto"/>
            <w:vAlign w:val="center"/>
            <w:hideMark/>
          </w:tcPr>
          <w:p w14:paraId="60B2D8E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3602" w:type="dxa"/>
            <w:shd w:val="clear" w:color="auto" w:fill="auto"/>
            <w:vAlign w:val="center"/>
            <w:hideMark/>
          </w:tcPr>
          <w:p w14:paraId="4837F1D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546338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4A261684" w14:textId="77777777" w:rsidTr="009670F7">
        <w:trPr>
          <w:trHeight w:val="20"/>
          <w:jc w:val="center"/>
        </w:trPr>
        <w:tc>
          <w:tcPr>
            <w:tcW w:w="2743" w:type="dxa"/>
            <w:shd w:val="clear" w:color="auto" w:fill="auto"/>
            <w:vAlign w:val="center"/>
            <w:hideMark/>
          </w:tcPr>
          <w:p w14:paraId="03D3401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3602" w:type="dxa"/>
            <w:shd w:val="clear" w:color="auto" w:fill="auto"/>
            <w:vAlign w:val="center"/>
            <w:hideMark/>
          </w:tcPr>
          <w:p w14:paraId="5A4DA8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042B4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43D3C8" w14:textId="77777777" w:rsidTr="009670F7">
        <w:trPr>
          <w:trHeight w:val="20"/>
          <w:jc w:val="center"/>
        </w:trPr>
        <w:tc>
          <w:tcPr>
            <w:tcW w:w="2743" w:type="dxa"/>
            <w:shd w:val="clear" w:color="auto" w:fill="auto"/>
            <w:vAlign w:val="center"/>
            <w:hideMark/>
          </w:tcPr>
          <w:p w14:paraId="323AA03E"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3602" w:type="dxa"/>
            <w:shd w:val="clear" w:color="auto" w:fill="auto"/>
            <w:vAlign w:val="center"/>
            <w:hideMark/>
          </w:tcPr>
          <w:p w14:paraId="0E223F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2F05D9B"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CFB99" w14:textId="77777777" w:rsidTr="009670F7">
        <w:trPr>
          <w:trHeight w:val="20"/>
          <w:jc w:val="center"/>
        </w:trPr>
        <w:tc>
          <w:tcPr>
            <w:tcW w:w="2743" w:type="dxa"/>
            <w:shd w:val="clear" w:color="auto" w:fill="auto"/>
            <w:vAlign w:val="center"/>
            <w:hideMark/>
          </w:tcPr>
          <w:p w14:paraId="47207CA4"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3602" w:type="dxa"/>
            <w:shd w:val="clear" w:color="auto" w:fill="auto"/>
            <w:vAlign w:val="center"/>
            <w:hideMark/>
          </w:tcPr>
          <w:p w14:paraId="445A8960"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05513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C2AB499" w14:textId="77777777" w:rsidTr="009670F7">
        <w:trPr>
          <w:trHeight w:val="20"/>
          <w:jc w:val="center"/>
        </w:trPr>
        <w:tc>
          <w:tcPr>
            <w:tcW w:w="2743" w:type="dxa"/>
            <w:shd w:val="clear" w:color="auto" w:fill="auto"/>
            <w:vAlign w:val="center"/>
            <w:hideMark/>
          </w:tcPr>
          <w:p w14:paraId="307CEDE1"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3602" w:type="dxa"/>
            <w:shd w:val="clear" w:color="auto" w:fill="auto"/>
            <w:vAlign w:val="center"/>
            <w:hideMark/>
          </w:tcPr>
          <w:p w14:paraId="43BEADA6"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05189C24"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7940B707" w14:textId="77777777" w:rsidTr="009670F7">
        <w:trPr>
          <w:trHeight w:val="20"/>
          <w:jc w:val="center"/>
        </w:trPr>
        <w:tc>
          <w:tcPr>
            <w:tcW w:w="2743" w:type="dxa"/>
            <w:shd w:val="clear" w:color="auto" w:fill="auto"/>
            <w:vAlign w:val="center"/>
            <w:hideMark/>
          </w:tcPr>
          <w:p w14:paraId="2D5F08C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3602" w:type="dxa"/>
            <w:shd w:val="clear" w:color="auto" w:fill="auto"/>
            <w:vAlign w:val="center"/>
            <w:hideMark/>
          </w:tcPr>
          <w:p w14:paraId="31E19BA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371D472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B2168AE" w14:textId="77777777" w:rsidTr="009670F7">
        <w:trPr>
          <w:trHeight w:val="20"/>
          <w:jc w:val="center"/>
        </w:trPr>
        <w:tc>
          <w:tcPr>
            <w:tcW w:w="2743" w:type="dxa"/>
            <w:shd w:val="clear" w:color="auto" w:fill="auto"/>
            <w:vAlign w:val="center"/>
            <w:hideMark/>
          </w:tcPr>
          <w:p w14:paraId="42BA896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3602" w:type="dxa"/>
            <w:shd w:val="clear" w:color="auto" w:fill="auto"/>
            <w:vAlign w:val="center"/>
            <w:hideMark/>
          </w:tcPr>
          <w:p w14:paraId="0935B94B"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6D121E4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21FB5C16" w14:textId="77777777" w:rsidTr="009670F7">
        <w:trPr>
          <w:trHeight w:val="20"/>
          <w:jc w:val="center"/>
        </w:trPr>
        <w:tc>
          <w:tcPr>
            <w:tcW w:w="10301" w:type="dxa"/>
            <w:gridSpan w:val="3"/>
            <w:shd w:val="clear" w:color="auto" w:fill="auto"/>
            <w:vAlign w:val="center"/>
            <w:hideMark/>
          </w:tcPr>
          <w:p w14:paraId="7BB9CD06" w14:textId="77777777" w:rsidR="007E6C11" w:rsidRPr="00AC2B63" w:rsidRDefault="007E6C11" w:rsidP="00E148D7">
            <w:pPr>
              <w:contextualSpacing/>
              <w:rPr>
                <w:sz w:val="24"/>
                <w:szCs w:val="24"/>
              </w:rPr>
            </w:pPr>
            <w:r w:rsidRPr="00AC2B63">
              <w:rPr>
                <w:b/>
                <w:bCs/>
                <w:color w:val="000000"/>
                <w:sz w:val="24"/>
                <w:szCs w:val="24"/>
              </w:rPr>
              <w:t>Лодейнопольский муниципальный район</w:t>
            </w:r>
          </w:p>
        </w:tc>
      </w:tr>
      <w:tr w:rsidR="007E6C11" w:rsidRPr="00AC2B63" w14:paraId="2ED4E7AD" w14:textId="77777777" w:rsidTr="009670F7">
        <w:trPr>
          <w:trHeight w:val="20"/>
          <w:jc w:val="center"/>
        </w:trPr>
        <w:tc>
          <w:tcPr>
            <w:tcW w:w="2743" w:type="dxa"/>
            <w:shd w:val="clear" w:color="auto" w:fill="auto"/>
            <w:vAlign w:val="center"/>
            <w:hideMark/>
          </w:tcPr>
          <w:p w14:paraId="43088A0A"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3602" w:type="dxa"/>
            <w:shd w:val="clear" w:color="auto" w:fill="auto"/>
            <w:vAlign w:val="center"/>
            <w:hideMark/>
          </w:tcPr>
          <w:p w14:paraId="39A47780"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7589497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C69EE1" w14:textId="77777777" w:rsidTr="009670F7">
        <w:trPr>
          <w:trHeight w:val="20"/>
          <w:jc w:val="center"/>
        </w:trPr>
        <w:tc>
          <w:tcPr>
            <w:tcW w:w="2743" w:type="dxa"/>
            <w:shd w:val="clear" w:color="auto" w:fill="auto"/>
            <w:vAlign w:val="center"/>
            <w:hideMark/>
          </w:tcPr>
          <w:p w14:paraId="38C89238"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3602" w:type="dxa"/>
            <w:shd w:val="clear" w:color="auto" w:fill="auto"/>
            <w:vAlign w:val="center"/>
            <w:hideMark/>
          </w:tcPr>
          <w:p w14:paraId="019E34E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D6145FC"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DC50455" w14:textId="77777777" w:rsidTr="009670F7">
        <w:trPr>
          <w:trHeight w:val="20"/>
          <w:jc w:val="center"/>
        </w:trPr>
        <w:tc>
          <w:tcPr>
            <w:tcW w:w="2743" w:type="dxa"/>
            <w:shd w:val="clear" w:color="auto" w:fill="auto"/>
            <w:vAlign w:val="center"/>
            <w:hideMark/>
          </w:tcPr>
          <w:p w14:paraId="69C9E3E8" w14:textId="54BF33AB" w:rsidR="007E6C11" w:rsidRPr="00AC2B63" w:rsidRDefault="00D43571" w:rsidP="00E148D7">
            <w:pPr>
              <w:contextualSpacing/>
              <w:rPr>
                <w:color w:val="000000"/>
                <w:sz w:val="24"/>
                <w:szCs w:val="24"/>
              </w:rPr>
            </w:pPr>
            <w:r>
              <w:rPr>
                <w:color w:val="000000"/>
                <w:sz w:val="24"/>
                <w:szCs w:val="24"/>
              </w:rPr>
              <w:t>Алёховщинское</w:t>
            </w:r>
          </w:p>
        </w:tc>
        <w:tc>
          <w:tcPr>
            <w:tcW w:w="3602" w:type="dxa"/>
            <w:shd w:val="clear" w:color="auto" w:fill="auto"/>
            <w:vAlign w:val="center"/>
            <w:hideMark/>
          </w:tcPr>
          <w:p w14:paraId="01392C64"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09689FBE"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3765BDD7" w14:textId="77777777" w:rsidTr="009670F7">
        <w:trPr>
          <w:trHeight w:val="20"/>
          <w:jc w:val="center"/>
        </w:trPr>
        <w:tc>
          <w:tcPr>
            <w:tcW w:w="2743" w:type="dxa"/>
            <w:shd w:val="clear" w:color="auto" w:fill="auto"/>
            <w:vAlign w:val="center"/>
            <w:hideMark/>
          </w:tcPr>
          <w:p w14:paraId="5A43FAB8"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3602" w:type="dxa"/>
            <w:shd w:val="clear" w:color="auto" w:fill="auto"/>
            <w:vAlign w:val="center"/>
            <w:hideMark/>
          </w:tcPr>
          <w:p w14:paraId="7CF6522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3956" w:type="dxa"/>
            <w:shd w:val="clear" w:color="auto" w:fill="auto"/>
            <w:noWrap/>
            <w:vAlign w:val="bottom"/>
            <w:hideMark/>
          </w:tcPr>
          <w:p w14:paraId="10B97F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F7440DE" w14:textId="77777777" w:rsidTr="009670F7">
        <w:trPr>
          <w:trHeight w:val="20"/>
          <w:jc w:val="center"/>
        </w:trPr>
        <w:tc>
          <w:tcPr>
            <w:tcW w:w="2743" w:type="dxa"/>
            <w:shd w:val="clear" w:color="auto" w:fill="auto"/>
            <w:vAlign w:val="center"/>
            <w:hideMark/>
          </w:tcPr>
          <w:p w14:paraId="5530AE95"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3602" w:type="dxa"/>
            <w:shd w:val="clear" w:color="auto" w:fill="auto"/>
            <w:vAlign w:val="center"/>
            <w:hideMark/>
          </w:tcPr>
          <w:p w14:paraId="47A65CED"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5447BEEC"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5D559F7B" w14:textId="77777777" w:rsidTr="009670F7">
        <w:trPr>
          <w:trHeight w:val="20"/>
          <w:jc w:val="center"/>
        </w:trPr>
        <w:tc>
          <w:tcPr>
            <w:tcW w:w="10301" w:type="dxa"/>
            <w:gridSpan w:val="3"/>
            <w:shd w:val="clear" w:color="auto" w:fill="auto"/>
            <w:vAlign w:val="center"/>
            <w:hideMark/>
          </w:tcPr>
          <w:p w14:paraId="09E97C63" w14:textId="77777777" w:rsidR="007E6C11" w:rsidRPr="00AC2B63" w:rsidRDefault="007E6C11" w:rsidP="00E148D7">
            <w:pPr>
              <w:contextualSpacing/>
              <w:rPr>
                <w:sz w:val="24"/>
                <w:szCs w:val="24"/>
              </w:rPr>
            </w:pPr>
            <w:r w:rsidRPr="00AC2B63">
              <w:rPr>
                <w:b/>
                <w:bCs/>
                <w:color w:val="000000"/>
                <w:sz w:val="24"/>
                <w:szCs w:val="24"/>
              </w:rPr>
              <w:t>Ломоносовский муниципальный район</w:t>
            </w:r>
          </w:p>
        </w:tc>
      </w:tr>
      <w:tr w:rsidR="007E6C11" w:rsidRPr="00AC2B63" w14:paraId="39248266" w14:textId="77777777" w:rsidTr="009670F7">
        <w:trPr>
          <w:trHeight w:val="20"/>
          <w:jc w:val="center"/>
        </w:trPr>
        <w:tc>
          <w:tcPr>
            <w:tcW w:w="2743" w:type="dxa"/>
            <w:shd w:val="clear" w:color="auto" w:fill="auto"/>
            <w:vAlign w:val="center"/>
            <w:hideMark/>
          </w:tcPr>
          <w:p w14:paraId="38D41065"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3602" w:type="dxa"/>
            <w:shd w:val="clear" w:color="auto" w:fill="auto"/>
            <w:vAlign w:val="center"/>
            <w:hideMark/>
          </w:tcPr>
          <w:p w14:paraId="3A85BCF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7AE69FB"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ADE618D" w14:textId="77777777" w:rsidTr="009670F7">
        <w:trPr>
          <w:trHeight w:val="20"/>
          <w:jc w:val="center"/>
        </w:trPr>
        <w:tc>
          <w:tcPr>
            <w:tcW w:w="2743" w:type="dxa"/>
            <w:shd w:val="clear" w:color="auto" w:fill="auto"/>
            <w:vAlign w:val="center"/>
            <w:hideMark/>
          </w:tcPr>
          <w:p w14:paraId="48AB501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3602" w:type="dxa"/>
            <w:shd w:val="clear" w:color="auto" w:fill="auto"/>
            <w:vAlign w:val="center"/>
            <w:hideMark/>
          </w:tcPr>
          <w:p w14:paraId="6F2C04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6C7D2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2B277" w14:textId="77777777" w:rsidTr="009670F7">
        <w:trPr>
          <w:trHeight w:val="20"/>
          <w:jc w:val="center"/>
        </w:trPr>
        <w:tc>
          <w:tcPr>
            <w:tcW w:w="2743" w:type="dxa"/>
            <w:shd w:val="clear" w:color="auto" w:fill="auto"/>
            <w:vAlign w:val="center"/>
            <w:hideMark/>
          </w:tcPr>
          <w:p w14:paraId="00512C4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3602" w:type="dxa"/>
            <w:shd w:val="clear" w:color="auto" w:fill="auto"/>
            <w:vAlign w:val="center"/>
            <w:hideMark/>
          </w:tcPr>
          <w:p w14:paraId="451D43CA"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0EBE709B"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78EB30A3" w14:textId="77777777" w:rsidTr="009670F7">
        <w:trPr>
          <w:trHeight w:val="20"/>
          <w:jc w:val="center"/>
        </w:trPr>
        <w:tc>
          <w:tcPr>
            <w:tcW w:w="2743" w:type="dxa"/>
            <w:shd w:val="clear" w:color="auto" w:fill="auto"/>
            <w:vAlign w:val="center"/>
            <w:hideMark/>
          </w:tcPr>
          <w:p w14:paraId="0BB55600"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3602" w:type="dxa"/>
            <w:shd w:val="clear" w:color="auto" w:fill="auto"/>
            <w:vAlign w:val="center"/>
            <w:hideMark/>
          </w:tcPr>
          <w:p w14:paraId="46B0FE83"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0F20D07E"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085A0BB1" w14:textId="77777777" w:rsidTr="009670F7">
        <w:trPr>
          <w:trHeight w:val="20"/>
          <w:jc w:val="center"/>
        </w:trPr>
        <w:tc>
          <w:tcPr>
            <w:tcW w:w="2743" w:type="dxa"/>
            <w:shd w:val="clear" w:color="auto" w:fill="auto"/>
            <w:vAlign w:val="center"/>
            <w:hideMark/>
          </w:tcPr>
          <w:p w14:paraId="71B5C64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3602" w:type="dxa"/>
            <w:shd w:val="clear" w:color="auto" w:fill="auto"/>
            <w:vAlign w:val="center"/>
            <w:hideMark/>
          </w:tcPr>
          <w:p w14:paraId="6583EBA7"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10F4547D"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4A5371A9" w14:textId="77777777" w:rsidTr="009670F7">
        <w:trPr>
          <w:trHeight w:val="20"/>
          <w:jc w:val="center"/>
        </w:trPr>
        <w:tc>
          <w:tcPr>
            <w:tcW w:w="2743" w:type="dxa"/>
            <w:shd w:val="clear" w:color="auto" w:fill="auto"/>
            <w:vAlign w:val="center"/>
            <w:hideMark/>
          </w:tcPr>
          <w:p w14:paraId="017F3555"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3602" w:type="dxa"/>
            <w:shd w:val="clear" w:color="auto" w:fill="auto"/>
            <w:vAlign w:val="center"/>
            <w:hideMark/>
          </w:tcPr>
          <w:p w14:paraId="082DC1E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E750526"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3962072E" w14:textId="77777777" w:rsidTr="009670F7">
        <w:trPr>
          <w:trHeight w:val="20"/>
          <w:jc w:val="center"/>
        </w:trPr>
        <w:tc>
          <w:tcPr>
            <w:tcW w:w="2743" w:type="dxa"/>
            <w:shd w:val="clear" w:color="auto" w:fill="auto"/>
            <w:vAlign w:val="center"/>
            <w:hideMark/>
          </w:tcPr>
          <w:p w14:paraId="7E3C434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3602" w:type="dxa"/>
            <w:shd w:val="clear" w:color="auto" w:fill="auto"/>
            <w:vAlign w:val="center"/>
            <w:hideMark/>
          </w:tcPr>
          <w:p w14:paraId="68EEB1D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28289ED5"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47A8826E" w14:textId="77777777" w:rsidTr="009670F7">
        <w:trPr>
          <w:trHeight w:val="20"/>
          <w:jc w:val="center"/>
        </w:trPr>
        <w:tc>
          <w:tcPr>
            <w:tcW w:w="2743" w:type="dxa"/>
            <w:shd w:val="clear" w:color="auto" w:fill="auto"/>
            <w:vAlign w:val="center"/>
            <w:hideMark/>
          </w:tcPr>
          <w:p w14:paraId="00BA333A"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3602" w:type="dxa"/>
            <w:shd w:val="clear" w:color="auto" w:fill="auto"/>
            <w:vAlign w:val="center"/>
            <w:hideMark/>
          </w:tcPr>
          <w:p w14:paraId="024BDE7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33A1222A"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2EF52DE9" w14:textId="77777777" w:rsidTr="009670F7">
        <w:trPr>
          <w:trHeight w:val="20"/>
          <w:jc w:val="center"/>
        </w:trPr>
        <w:tc>
          <w:tcPr>
            <w:tcW w:w="2743" w:type="dxa"/>
            <w:shd w:val="clear" w:color="auto" w:fill="auto"/>
            <w:vAlign w:val="center"/>
            <w:hideMark/>
          </w:tcPr>
          <w:p w14:paraId="26A086F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3602" w:type="dxa"/>
            <w:shd w:val="clear" w:color="auto" w:fill="auto"/>
            <w:vAlign w:val="center"/>
            <w:hideMark/>
          </w:tcPr>
          <w:p w14:paraId="7767BC4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3956" w:type="dxa"/>
            <w:shd w:val="clear" w:color="auto" w:fill="auto"/>
            <w:noWrap/>
            <w:vAlign w:val="bottom"/>
            <w:hideMark/>
          </w:tcPr>
          <w:p w14:paraId="61AFC3B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260D50C" w14:textId="77777777" w:rsidTr="009670F7">
        <w:trPr>
          <w:trHeight w:val="20"/>
          <w:jc w:val="center"/>
        </w:trPr>
        <w:tc>
          <w:tcPr>
            <w:tcW w:w="2743" w:type="dxa"/>
            <w:shd w:val="clear" w:color="auto" w:fill="auto"/>
            <w:vAlign w:val="center"/>
            <w:hideMark/>
          </w:tcPr>
          <w:p w14:paraId="0EEF0DFA"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3602" w:type="dxa"/>
            <w:shd w:val="clear" w:color="auto" w:fill="auto"/>
            <w:vAlign w:val="center"/>
            <w:hideMark/>
          </w:tcPr>
          <w:p w14:paraId="03F7EA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58EB9FD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A097F" w14:textId="77777777" w:rsidTr="009670F7">
        <w:trPr>
          <w:trHeight w:val="20"/>
          <w:jc w:val="center"/>
        </w:trPr>
        <w:tc>
          <w:tcPr>
            <w:tcW w:w="2743" w:type="dxa"/>
            <w:shd w:val="clear" w:color="auto" w:fill="auto"/>
            <w:vAlign w:val="center"/>
            <w:hideMark/>
          </w:tcPr>
          <w:p w14:paraId="37DA1F8D"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3602" w:type="dxa"/>
            <w:shd w:val="clear" w:color="auto" w:fill="auto"/>
            <w:vAlign w:val="center"/>
            <w:hideMark/>
          </w:tcPr>
          <w:p w14:paraId="45F9372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04C6496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467209BF" w14:textId="77777777" w:rsidTr="009670F7">
        <w:trPr>
          <w:trHeight w:val="20"/>
          <w:jc w:val="center"/>
        </w:trPr>
        <w:tc>
          <w:tcPr>
            <w:tcW w:w="2743" w:type="dxa"/>
            <w:shd w:val="clear" w:color="auto" w:fill="auto"/>
            <w:vAlign w:val="center"/>
            <w:hideMark/>
          </w:tcPr>
          <w:p w14:paraId="244B1F43"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3602" w:type="dxa"/>
            <w:shd w:val="clear" w:color="auto" w:fill="auto"/>
            <w:vAlign w:val="center"/>
            <w:hideMark/>
          </w:tcPr>
          <w:p w14:paraId="70FB03CF"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68CE1E6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6614A192" w14:textId="77777777" w:rsidTr="009670F7">
        <w:trPr>
          <w:trHeight w:val="20"/>
          <w:jc w:val="center"/>
        </w:trPr>
        <w:tc>
          <w:tcPr>
            <w:tcW w:w="2743" w:type="dxa"/>
            <w:shd w:val="clear" w:color="auto" w:fill="auto"/>
            <w:vAlign w:val="center"/>
            <w:hideMark/>
          </w:tcPr>
          <w:p w14:paraId="1FECCF89"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3602" w:type="dxa"/>
            <w:shd w:val="clear" w:color="auto" w:fill="auto"/>
            <w:vAlign w:val="center"/>
            <w:hideMark/>
          </w:tcPr>
          <w:p w14:paraId="5AE28ADE"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FF64728"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2934B767" w14:textId="77777777" w:rsidTr="009670F7">
        <w:trPr>
          <w:trHeight w:val="20"/>
          <w:jc w:val="center"/>
        </w:trPr>
        <w:tc>
          <w:tcPr>
            <w:tcW w:w="2743" w:type="dxa"/>
            <w:shd w:val="clear" w:color="auto" w:fill="auto"/>
            <w:vAlign w:val="center"/>
            <w:hideMark/>
          </w:tcPr>
          <w:p w14:paraId="4087484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3602" w:type="dxa"/>
            <w:shd w:val="clear" w:color="auto" w:fill="auto"/>
            <w:vAlign w:val="center"/>
            <w:hideMark/>
          </w:tcPr>
          <w:p w14:paraId="20ED08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405C1F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2FD28D0" w14:textId="77777777" w:rsidTr="009670F7">
        <w:trPr>
          <w:trHeight w:val="20"/>
          <w:jc w:val="center"/>
        </w:trPr>
        <w:tc>
          <w:tcPr>
            <w:tcW w:w="10301" w:type="dxa"/>
            <w:gridSpan w:val="3"/>
            <w:shd w:val="clear" w:color="auto" w:fill="auto"/>
            <w:vAlign w:val="center"/>
            <w:hideMark/>
          </w:tcPr>
          <w:p w14:paraId="666CB232" w14:textId="77777777" w:rsidR="007E6C11" w:rsidRPr="00AC2B63" w:rsidRDefault="007E6C11" w:rsidP="00E148D7">
            <w:pPr>
              <w:contextualSpacing/>
              <w:rPr>
                <w:sz w:val="24"/>
                <w:szCs w:val="24"/>
              </w:rPr>
            </w:pPr>
            <w:r w:rsidRPr="00AC2B63">
              <w:rPr>
                <w:b/>
                <w:bCs/>
                <w:color w:val="000000"/>
                <w:sz w:val="24"/>
                <w:szCs w:val="24"/>
              </w:rPr>
              <w:t>Лужский муниципальный район</w:t>
            </w:r>
          </w:p>
        </w:tc>
      </w:tr>
      <w:tr w:rsidR="007E6C11" w:rsidRPr="00AC2B63" w14:paraId="0EC80187" w14:textId="77777777" w:rsidTr="009670F7">
        <w:trPr>
          <w:trHeight w:val="20"/>
          <w:jc w:val="center"/>
        </w:trPr>
        <w:tc>
          <w:tcPr>
            <w:tcW w:w="2743" w:type="dxa"/>
            <w:shd w:val="clear" w:color="auto" w:fill="auto"/>
            <w:vAlign w:val="center"/>
            <w:hideMark/>
          </w:tcPr>
          <w:p w14:paraId="7513AF0B"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3602" w:type="dxa"/>
            <w:shd w:val="clear" w:color="auto" w:fill="auto"/>
            <w:vAlign w:val="center"/>
            <w:hideMark/>
          </w:tcPr>
          <w:p w14:paraId="0F2F200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1DEC56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921D3D" w14:textId="77777777" w:rsidTr="009670F7">
        <w:trPr>
          <w:trHeight w:val="20"/>
          <w:jc w:val="center"/>
        </w:trPr>
        <w:tc>
          <w:tcPr>
            <w:tcW w:w="2743" w:type="dxa"/>
            <w:shd w:val="clear" w:color="auto" w:fill="auto"/>
            <w:vAlign w:val="center"/>
            <w:hideMark/>
          </w:tcPr>
          <w:p w14:paraId="29EF575C" w14:textId="7ECC45F5" w:rsidR="007E6C11" w:rsidRPr="00AC2B63" w:rsidRDefault="00B07782" w:rsidP="00E148D7">
            <w:pPr>
              <w:contextualSpacing/>
              <w:rPr>
                <w:color w:val="000000"/>
                <w:sz w:val="24"/>
                <w:szCs w:val="24"/>
              </w:rPr>
            </w:pPr>
            <w:r>
              <w:rPr>
                <w:color w:val="000000"/>
                <w:sz w:val="24"/>
                <w:szCs w:val="24"/>
              </w:rPr>
              <w:t>Толмачёвское</w:t>
            </w:r>
          </w:p>
        </w:tc>
        <w:tc>
          <w:tcPr>
            <w:tcW w:w="3602" w:type="dxa"/>
            <w:shd w:val="clear" w:color="auto" w:fill="auto"/>
            <w:vAlign w:val="center"/>
            <w:hideMark/>
          </w:tcPr>
          <w:p w14:paraId="5DF72A8E"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E286406"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0CA4C493" w14:textId="77777777" w:rsidTr="009670F7">
        <w:trPr>
          <w:trHeight w:val="20"/>
          <w:jc w:val="center"/>
        </w:trPr>
        <w:tc>
          <w:tcPr>
            <w:tcW w:w="2743" w:type="dxa"/>
            <w:shd w:val="clear" w:color="auto" w:fill="auto"/>
            <w:vAlign w:val="center"/>
            <w:hideMark/>
          </w:tcPr>
          <w:p w14:paraId="667865BB"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3602" w:type="dxa"/>
            <w:shd w:val="clear" w:color="auto" w:fill="auto"/>
            <w:vAlign w:val="center"/>
            <w:hideMark/>
          </w:tcPr>
          <w:p w14:paraId="33E39618"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D01E46B"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444C569F" w14:textId="77777777" w:rsidTr="009670F7">
        <w:trPr>
          <w:trHeight w:val="20"/>
          <w:jc w:val="center"/>
        </w:trPr>
        <w:tc>
          <w:tcPr>
            <w:tcW w:w="2743" w:type="dxa"/>
            <w:shd w:val="clear" w:color="auto" w:fill="auto"/>
            <w:vAlign w:val="center"/>
            <w:hideMark/>
          </w:tcPr>
          <w:p w14:paraId="2815FDD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3602" w:type="dxa"/>
            <w:shd w:val="clear" w:color="auto" w:fill="auto"/>
            <w:vAlign w:val="center"/>
            <w:hideMark/>
          </w:tcPr>
          <w:p w14:paraId="6EB8E58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64AF2AB"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0CD424DB" w14:textId="77777777" w:rsidTr="009670F7">
        <w:trPr>
          <w:trHeight w:val="20"/>
          <w:jc w:val="center"/>
        </w:trPr>
        <w:tc>
          <w:tcPr>
            <w:tcW w:w="2743" w:type="dxa"/>
            <w:shd w:val="clear" w:color="auto" w:fill="auto"/>
            <w:vAlign w:val="center"/>
            <w:hideMark/>
          </w:tcPr>
          <w:p w14:paraId="3FA3FD0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3602" w:type="dxa"/>
            <w:shd w:val="clear" w:color="auto" w:fill="auto"/>
            <w:vAlign w:val="center"/>
            <w:hideMark/>
          </w:tcPr>
          <w:p w14:paraId="1130067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A759B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A7BA52" w14:textId="77777777" w:rsidTr="009670F7">
        <w:trPr>
          <w:trHeight w:val="20"/>
          <w:jc w:val="center"/>
        </w:trPr>
        <w:tc>
          <w:tcPr>
            <w:tcW w:w="2743" w:type="dxa"/>
            <w:shd w:val="clear" w:color="auto" w:fill="auto"/>
            <w:vAlign w:val="center"/>
            <w:hideMark/>
          </w:tcPr>
          <w:p w14:paraId="4196A27A"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3602" w:type="dxa"/>
            <w:shd w:val="clear" w:color="auto" w:fill="auto"/>
            <w:vAlign w:val="center"/>
            <w:hideMark/>
          </w:tcPr>
          <w:p w14:paraId="4AE3EFA5"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256D782A" w14:textId="77777777" w:rsidR="007E6C11" w:rsidRPr="00AC2B63" w:rsidRDefault="007E6C11" w:rsidP="00E148D7">
            <w:pPr>
              <w:contextualSpacing/>
              <w:jc w:val="right"/>
              <w:rPr>
                <w:color w:val="000000"/>
                <w:sz w:val="24"/>
                <w:szCs w:val="24"/>
              </w:rPr>
            </w:pPr>
            <w:r w:rsidRPr="00AC2B63">
              <w:rPr>
                <w:color w:val="000000"/>
                <w:sz w:val="24"/>
                <w:szCs w:val="24"/>
              </w:rPr>
              <w:t>88</w:t>
            </w:r>
          </w:p>
        </w:tc>
      </w:tr>
      <w:tr w:rsidR="007E6C11" w:rsidRPr="00AC2B63" w14:paraId="0A020859" w14:textId="77777777" w:rsidTr="009670F7">
        <w:trPr>
          <w:trHeight w:val="20"/>
          <w:jc w:val="center"/>
        </w:trPr>
        <w:tc>
          <w:tcPr>
            <w:tcW w:w="2743" w:type="dxa"/>
            <w:shd w:val="clear" w:color="auto" w:fill="auto"/>
            <w:vAlign w:val="center"/>
            <w:hideMark/>
          </w:tcPr>
          <w:p w14:paraId="04A3DE8B" w14:textId="77777777" w:rsidR="007E6C11" w:rsidRPr="00AC2B63" w:rsidRDefault="007E6C11" w:rsidP="00E148D7">
            <w:pPr>
              <w:contextualSpacing/>
              <w:rPr>
                <w:color w:val="000000"/>
                <w:sz w:val="24"/>
                <w:szCs w:val="24"/>
              </w:rPr>
            </w:pPr>
            <w:r w:rsidRPr="00AC2B63">
              <w:rPr>
                <w:color w:val="000000"/>
                <w:sz w:val="24"/>
                <w:szCs w:val="24"/>
              </w:rPr>
              <w:lastRenderedPageBreak/>
              <w:t>Мшинское</w:t>
            </w:r>
          </w:p>
        </w:tc>
        <w:tc>
          <w:tcPr>
            <w:tcW w:w="3602" w:type="dxa"/>
            <w:shd w:val="clear" w:color="auto" w:fill="auto"/>
            <w:vAlign w:val="center"/>
            <w:hideMark/>
          </w:tcPr>
          <w:p w14:paraId="1D9D2CA0"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1C5BD75" w14:textId="77777777" w:rsidR="007E6C11" w:rsidRPr="00AC2B63" w:rsidRDefault="007E6C11" w:rsidP="00E148D7">
            <w:pPr>
              <w:contextualSpacing/>
              <w:jc w:val="right"/>
              <w:rPr>
                <w:color w:val="000000"/>
                <w:sz w:val="24"/>
                <w:szCs w:val="24"/>
              </w:rPr>
            </w:pPr>
            <w:r w:rsidRPr="00AC2B63">
              <w:rPr>
                <w:color w:val="000000"/>
                <w:sz w:val="24"/>
                <w:szCs w:val="24"/>
              </w:rPr>
              <w:t>45</w:t>
            </w:r>
          </w:p>
        </w:tc>
      </w:tr>
      <w:tr w:rsidR="007E6C11" w:rsidRPr="00AC2B63" w14:paraId="6C6E52C8" w14:textId="77777777" w:rsidTr="009670F7">
        <w:trPr>
          <w:trHeight w:val="20"/>
          <w:jc w:val="center"/>
        </w:trPr>
        <w:tc>
          <w:tcPr>
            <w:tcW w:w="2743" w:type="dxa"/>
            <w:shd w:val="clear" w:color="auto" w:fill="auto"/>
            <w:vAlign w:val="center"/>
            <w:hideMark/>
          </w:tcPr>
          <w:p w14:paraId="0B0705D1"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3602" w:type="dxa"/>
            <w:shd w:val="clear" w:color="auto" w:fill="auto"/>
            <w:vAlign w:val="center"/>
            <w:hideMark/>
          </w:tcPr>
          <w:p w14:paraId="2776E158"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6AFAC36" w14:textId="77777777" w:rsidR="007E6C11" w:rsidRPr="00AC2B63" w:rsidRDefault="007E6C11" w:rsidP="00E148D7">
            <w:pPr>
              <w:contextualSpacing/>
              <w:jc w:val="right"/>
              <w:rPr>
                <w:color w:val="000000"/>
                <w:sz w:val="24"/>
                <w:szCs w:val="24"/>
              </w:rPr>
            </w:pPr>
            <w:r w:rsidRPr="00AC2B63">
              <w:rPr>
                <w:color w:val="000000"/>
                <w:sz w:val="24"/>
                <w:szCs w:val="24"/>
              </w:rPr>
              <w:t>79</w:t>
            </w:r>
          </w:p>
        </w:tc>
      </w:tr>
      <w:tr w:rsidR="007E6C11" w:rsidRPr="00AC2B63" w14:paraId="1A8712A4" w14:textId="77777777" w:rsidTr="009670F7">
        <w:trPr>
          <w:trHeight w:val="20"/>
          <w:jc w:val="center"/>
        </w:trPr>
        <w:tc>
          <w:tcPr>
            <w:tcW w:w="2743" w:type="dxa"/>
            <w:shd w:val="clear" w:color="auto" w:fill="auto"/>
            <w:vAlign w:val="center"/>
            <w:hideMark/>
          </w:tcPr>
          <w:p w14:paraId="5F6AA13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3602" w:type="dxa"/>
            <w:shd w:val="clear" w:color="auto" w:fill="auto"/>
            <w:vAlign w:val="center"/>
            <w:hideMark/>
          </w:tcPr>
          <w:p w14:paraId="18B79DD0"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72DFE71"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197F4371" w14:textId="77777777" w:rsidTr="009670F7">
        <w:trPr>
          <w:trHeight w:val="20"/>
          <w:jc w:val="center"/>
        </w:trPr>
        <w:tc>
          <w:tcPr>
            <w:tcW w:w="2743" w:type="dxa"/>
            <w:shd w:val="clear" w:color="auto" w:fill="auto"/>
            <w:vAlign w:val="center"/>
            <w:hideMark/>
          </w:tcPr>
          <w:p w14:paraId="4AE2CC09" w14:textId="21BC170F"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3602" w:type="dxa"/>
            <w:shd w:val="clear" w:color="auto" w:fill="auto"/>
            <w:vAlign w:val="center"/>
            <w:hideMark/>
          </w:tcPr>
          <w:p w14:paraId="79BA406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9465030" w14:textId="77777777" w:rsidR="007E6C11" w:rsidRPr="00AC2B63" w:rsidRDefault="007E6C11" w:rsidP="00E148D7">
            <w:pPr>
              <w:contextualSpacing/>
              <w:jc w:val="right"/>
              <w:rPr>
                <w:color w:val="000000"/>
                <w:sz w:val="24"/>
                <w:szCs w:val="24"/>
              </w:rPr>
            </w:pPr>
            <w:r w:rsidRPr="00AC2B63">
              <w:rPr>
                <w:color w:val="000000"/>
                <w:sz w:val="24"/>
                <w:szCs w:val="24"/>
              </w:rPr>
              <w:t>86</w:t>
            </w:r>
          </w:p>
        </w:tc>
      </w:tr>
      <w:tr w:rsidR="007E6C11" w:rsidRPr="00AC2B63" w14:paraId="2D8262A6" w14:textId="77777777" w:rsidTr="009670F7">
        <w:trPr>
          <w:trHeight w:val="20"/>
          <w:jc w:val="center"/>
        </w:trPr>
        <w:tc>
          <w:tcPr>
            <w:tcW w:w="2743" w:type="dxa"/>
            <w:shd w:val="clear" w:color="auto" w:fill="auto"/>
            <w:vAlign w:val="center"/>
            <w:hideMark/>
          </w:tcPr>
          <w:p w14:paraId="424AFF39"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3602" w:type="dxa"/>
            <w:shd w:val="clear" w:color="auto" w:fill="auto"/>
            <w:vAlign w:val="center"/>
            <w:hideMark/>
          </w:tcPr>
          <w:p w14:paraId="522DF7E3"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88B928F"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18446461" w14:textId="77777777" w:rsidTr="009670F7">
        <w:trPr>
          <w:trHeight w:val="20"/>
          <w:jc w:val="center"/>
        </w:trPr>
        <w:tc>
          <w:tcPr>
            <w:tcW w:w="2743" w:type="dxa"/>
            <w:shd w:val="clear" w:color="auto" w:fill="auto"/>
            <w:vAlign w:val="center"/>
            <w:hideMark/>
          </w:tcPr>
          <w:p w14:paraId="7E0F46F4"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3602" w:type="dxa"/>
            <w:shd w:val="clear" w:color="auto" w:fill="auto"/>
            <w:vAlign w:val="center"/>
            <w:hideMark/>
          </w:tcPr>
          <w:p w14:paraId="2B21F7E0"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12F2251" w14:textId="77777777" w:rsidR="007E6C11" w:rsidRPr="00AC2B63" w:rsidRDefault="007E6C11" w:rsidP="00E148D7">
            <w:pPr>
              <w:contextualSpacing/>
              <w:jc w:val="right"/>
              <w:rPr>
                <w:color w:val="000000"/>
                <w:sz w:val="24"/>
                <w:szCs w:val="24"/>
              </w:rPr>
            </w:pPr>
            <w:r w:rsidRPr="00AC2B63">
              <w:rPr>
                <w:color w:val="000000"/>
                <w:sz w:val="24"/>
                <w:szCs w:val="24"/>
              </w:rPr>
              <w:t>94</w:t>
            </w:r>
          </w:p>
        </w:tc>
      </w:tr>
      <w:tr w:rsidR="007E6C11" w:rsidRPr="00AC2B63" w14:paraId="61AF22C9" w14:textId="77777777" w:rsidTr="009670F7">
        <w:trPr>
          <w:trHeight w:val="20"/>
          <w:jc w:val="center"/>
        </w:trPr>
        <w:tc>
          <w:tcPr>
            <w:tcW w:w="2743" w:type="dxa"/>
            <w:shd w:val="clear" w:color="auto" w:fill="auto"/>
            <w:vAlign w:val="center"/>
            <w:hideMark/>
          </w:tcPr>
          <w:p w14:paraId="12CBA6BF"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3602" w:type="dxa"/>
            <w:shd w:val="clear" w:color="auto" w:fill="auto"/>
            <w:vAlign w:val="center"/>
            <w:hideMark/>
          </w:tcPr>
          <w:p w14:paraId="29C8A822"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11E6E36A"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A28EB" w14:textId="77777777" w:rsidTr="009670F7">
        <w:trPr>
          <w:trHeight w:val="20"/>
          <w:jc w:val="center"/>
        </w:trPr>
        <w:tc>
          <w:tcPr>
            <w:tcW w:w="10301" w:type="dxa"/>
            <w:gridSpan w:val="3"/>
            <w:shd w:val="clear" w:color="auto" w:fill="auto"/>
            <w:vAlign w:val="center"/>
            <w:hideMark/>
          </w:tcPr>
          <w:p w14:paraId="16D66B96" w14:textId="77777777" w:rsidR="007E6C11" w:rsidRPr="00AC2B63" w:rsidRDefault="007E6C11" w:rsidP="00E148D7">
            <w:pPr>
              <w:contextualSpacing/>
              <w:rPr>
                <w:sz w:val="24"/>
                <w:szCs w:val="24"/>
              </w:rPr>
            </w:pPr>
            <w:r w:rsidRPr="00AC2B63">
              <w:rPr>
                <w:b/>
                <w:bCs/>
                <w:color w:val="000000"/>
                <w:sz w:val="24"/>
                <w:szCs w:val="24"/>
              </w:rPr>
              <w:t>Подпорожский муниципальный район</w:t>
            </w:r>
          </w:p>
        </w:tc>
      </w:tr>
      <w:tr w:rsidR="007E6C11" w:rsidRPr="00AC2B63" w14:paraId="67FA79CD" w14:textId="77777777" w:rsidTr="009670F7">
        <w:trPr>
          <w:trHeight w:val="20"/>
          <w:jc w:val="center"/>
        </w:trPr>
        <w:tc>
          <w:tcPr>
            <w:tcW w:w="2743" w:type="dxa"/>
            <w:shd w:val="clear" w:color="auto" w:fill="auto"/>
            <w:vAlign w:val="center"/>
            <w:hideMark/>
          </w:tcPr>
          <w:p w14:paraId="44308787"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3602" w:type="dxa"/>
            <w:shd w:val="clear" w:color="auto" w:fill="auto"/>
            <w:vAlign w:val="center"/>
            <w:hideMark/>
          </w:tcPr>
          <w:p w14:paraId="14CC1CD0"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57A1813"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7FC0FEFB" w14:textId="77777777" w:rsidTr="009670F7">
        <w:trPr>
          <w:trHeight w:val="20"/>
          <w:jc w:val="center"/>
        </w:trPr>
        <w:tc>
          <w:tcPr>
            <w:tcW w:w="2743" w:type="dxa"/>
            <w:shd w:val="clear" w:color="auto" w:fill="auto"/>
            <w:vAlign w:val="center"/>
            <w:hideMark/>
          </w:tcPr>
          <w:p w14:paraId="0F1F92B4"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3602" w:type="dxa"/>
            <w:shd w:val="clear" w:color="auto" w:fill="auto"/>
            <w:vAlign w:val="center"/>
            <w:hideMark/>
          </w:tcPr>
          <w:p w14:paraId="494BC614"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AFABA1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49DD0D2C" w14:textId="77777777" w:rsidTr="009670F7">
        <w:trPr>
          <w:trHeight w:val="20"/>
          <w:jc w:val="center"/>
        </w:trPr>
        <w:tc>
          <w:tcPr>
            <w:tcW w:w="2743" w:type="dxa"/>
            <w:shd w:val="clear" w:color="auto" w:fill="auto"/>
            <w:vAlign w:val="center"/>
            <w:hideMark/>
          </w:tcPr>
          <w:p w14:paraId="2A02D719"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3602" w:type="dxa"/>
            <w:shd w:val="clear" w:color="auto" w:fill="auto"/>
            <w:vAlign w:val="center"/>
            <w:hideMark/>
          </w:tcPr>
          <w:p w14:paraId="4A02B3E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64BD3668"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21E25A4B" w14:textId="77777777" w:rsidTr="009670F7">
        <w:trPr>
          <w:trHeight w:val="20"/>
          <w:jc w:val="center"/>
        </w:trPr>
        <w:tc>
          <w:tcPr>
            <w:tcW w:w="2743" w:type="dxa"/>
            <w:shd w:val="clear" w:color="auto" w:fill="auto"/>
            <w:vAlign w:val="center"/>
            <w:hideMark/>
          </w:tcPr>
          <w:p w14:paraId="404F1F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366D265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465D67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0A81AA2" w14:textId="77777777" w:rsidTr="009670F7">
        <w:trPr>
          <w:trHeight w:val="20"/>
          <w:jc w:val="center"/>
        </w:trPr>
        <w:tc>
          <w:tcPr>
            <w:tcW w:w="2743" w:type="dxa"/>
            <w:shd w:val="clear" w:color="auto" w:fill="auto"/>
            <w:vAlign w:val="center"/>
            <w:hideMark/>
          </w:tcPr>
          <w:p w14:paraId="03AEC3C5"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3602" w:type="dxa"/>
            <w:shd w:val="clear" w:color="auto" w:fill="auto"/>
            <w:vAlign w:val="center"/>
            <w:hideMark/>
          </w:tcPr>
          <w:p w14:paraId="62990BD8" w14:textId="77777777" w:rsidR="007E6C11" w:rsidRPr="00AC2B63" w:rsidRDefault="007E6C11" w:rsidP="00E148D7">
            <w:pPr>
              <w:contextualSpacing/>
              <w:jc w:val="right"/>
              <w:rPr>
                <w:color w:val="000000"/>
                <w:sz w:val="24"/>
                <w:szCs w:val="24"/>
              </w:rPr>
            </w:pPr>
            <w:r w:rsidRPr="00AC2B63">
              <w:rPr>
                <w:color w:val="000000"/>
                <w:sz w:val="24"/>
                <w:szCs w:val="24"/>
              </w:rPr>
              <w:t>38</w:t>
            </w:r>
          </w:p>
        </w:tc>
        <w:tc>
          <w:tcPr>
            <w:tcW w:w="3956" w:type="dxa"/>
            <w:shd w:val="clear" w:color="auto" w:fill="auto"/>
            <w:noWrap/>
            <w:vAlign w:val="bottom"/>
            <w:hideMark/>
          </w:tcPr>
          <w:p w14:paraId="24684EE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6FB804" w14:textId="77777777" w:rsidTr="009670F7">
        <w:trPr>
          <w:trHeight w:val="20"/>
          <w:jc w:val="center"/>
        </w:trPr>
        <w:tc>
          <w:tcPr>
            <w:tcW w:w="10301" w:type="dxa"/>
            <w:gridSpan w:val="3"/>
            <w:shd w:val="clear" w:color="auto" w:fill="auto"/>
            <w:vAlign w:val="center"/>
            <w:hideMark/>
          </w:tcPr>
          <w:p w14:paraId="5C129875" w14:textId="77777777" w:rsidR="007E6C11" w:rsidRPr="00AC2B63" w:rsidRDefault="007E6C11" w:rsidP="00E148D7">
            <w:pPr>
              <w:contextualSpacing/>
              <w:rPr>
                <w:sz w:val="24"/>
                <w:szCs w:val="24"/>
              </w:rPr>
            </w:pPr>
            <w:r w:rsidRPr="00AC2B63">
              <w:rPr>
                <w:b/>
                <w:bCs/>
                <w:color w:val="000000"/>
                <w:sz w:val="24"/>
                <w:szCs w:val="24"/>
              </w:rPr>
              <w:t>Приозерский муниципальный район</w:t>
            </w:r>
          </w:p>
        </w:tc>
      </w:tr>
      <w:tr w:rsidR="007E6C11" w:rsidRPr="00AC2B63" w14:paraId="2A57DEAA" w14:textId="77777777" w:rsidTr="009670F7">
        <w:trPr>
          <w:trHeight w:val="20"/>
          <w:jc w:val="center"/>
        </w:trPr>
        <w:tc>
          <w:tcPr>
            <w:tcW w:w="2743" w:type="dxa"/>
            <w:shd w:val="clear" w:color="auto" w:fill="auto"/>
            <w:vAlign w:val="center"/>
            <w:hideMark/>
          </w:tcPr>
          <w:p w14:paraId="68F3406D"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3602" w:type="dxa"/>
            <w:shd w:val="clear" w:color="auto" w:fill="auto"/>
            <w:vAlign w:val="center"/>
            <w:hideMark/>
          </w:tcPr>
          <w:p w14:paraId="56FB80AB"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09840F9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EC08DB6" w14:textId="77777777" w:rsidTr="009670F7">
        <w:trPr>
          <w:trHeight w:val="20"/>
          <w:jc w:val="center"/>
        </w:trPr>
        <w:tc>
          <w:tcPr>
            <w:tcW w:w="2743" w:type="dxa"/>
            <w:shd w:val="clear" w:color="auto" w:fill="auto"/>
            <w:vAlign w:val="center"/>
            <w:hideMark/>
          </w:tcPr>
          <w:p w14:paraId="0805F76D"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3602" w:type="dxa"/>
            <w:shd w:val="clear" w:color="auto" w:fill="auto"/>
            <w:vAlign w:val="center"/>
            <w:hideMark/>
          </w:tcPr>
          <w:p w14:paraId="67F1D80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3F87C2C"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72D4730" w14:textId="77777777" w:rsidTr="009670F7">
        <w:trPr>
          <w:trHeight w:val="20"/>
          <w:jc w:val="center"/>
        </w:trPr>
        <w:tc>
          <w:tcPr>
            <w:tcW w:w="2743" w:type="dxa"/>
            <w:shd w:val="clear" w:color="auto" w:fill="auto"/>
            <w:vAlign w:val="center"/>
            <w:hideMark/>
          </w:tcPr>
          <w:p w14:paraId="2C093DE9"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3602" w:type="dxa"/>
            <w:shd w:val="clear" w:color="auto" w:fill="auto"/>
            <w:vAlign w:val="center"/>
            <w:hideMark/>
          </w:tcPr>
          <w:p w14:paraId="7998CF5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7657F3B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AD98B77" w14:textId="77777777" w:rsidTr="009670F7">
        <w:trPr>
          <w:trHeight w:val="20"/>
          <w:jc w:val="center"/>
        </w:trPr>
        <w:tc>
          <w:tcPr>
            <w:tcW w:w="2743" w:type="dxa"/>
            <w:shd w:val="clear" w:color="auto" w:fill="auto"/>
            <w:vAlign w:val="center"/>
            <w:hideMark/>
          </w:tcPr>
          <w:p w14:paraId="0F10CD9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3602" w:type="dxa"/>
            <w:shd w:val="clear" w:color="auto" w:fill="auto"/>
            <w:vAlign w:val="center"/>
            <w:hideMark/>
          </w:tcPr>
          <w:p w14:paraId="12ABC27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62503A4D"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47D74F26" w14:textId="77777777" w:rsidTr="009670F7">
        <w:trPr>
          <w:trHeight w:val="20"/>
          <w:jc w:val="center"/>
        </w:trPr>
        <w:tc>
          <w:tcPr>
            <w:tcW w:w="2743" w:type="dxa"/>
            <w:shd w:val="clear" w:color="auto" w:fill="auto"/>
            <w:vAlign w:val="center"/>
            <w:hideMark/>
          </w:tcPr>
          <w:p w14:paraId="46C838DC"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3602" w:type="dxa"/>
            <w:shd w:val="clear" w:color="auto" w:fill="auto"/>
            <w:vAlign w:val="center"/>
            <w:hideMark/>
          </w:tcPr>
          <w:p w14:paraId="0A3A2797"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40D9342"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1264C7D1" w14:textId="77777777" w:rsidTr="009670F7">
        <w:trPr>
          <w:trHeight w:val="20"/>
          <w:jc w:val="center"/>
        </w:trPr>
        <w:tc>
          <w:tcPr>
            <w:tcW w:w="2743" w:type="dxa"/>
            <w:shd w:val="clear" w:color="auto" w:fill="auto"/>
            <w:vAlign w:val="center"/>
            <w:hideMark/>
          </w:tcPr>
          <w:p w14:paraId="2A044E88"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3602" w:type="dxa"/>
            <w:shd w:val="clear" w:color="auto" w:fill="auto"/>
            <w:vAlign w:val="center"/>
            <w:hideMark/>
          </w:tcPr>
          <w:p w14:paraId="02457633"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DD43E3F"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789D9DE3" w14:textId="77777777" w:rsidTr="009670F7">
        <w:trPr>
          <w:trHeight w:val="20"/>
          <w:jc w:val="center"/>
        </w:trPr>
        <w:tc>
          <w:tcPr>
            <w:tcW w:w="2743" w:type="dxa"/>
            <w:shd w:val="clear" w:color="auto" w:fill="auto"/>
            <w:vAlign w:val="center"/>
            <w:hideMark/>
          </w:tcPr>
          <w:p w14:paraId="3F5247A3" w14:textId="58A4BA2E" w:rsidR="007E6C11" w:rsidRPr="00AC2B63" w:rsidRDefault="004851CD" w:rsidP="00E148D7">
            <w:pPr>
              <w:contextualSpacing/>
              <w:rPr>
                <w:color w:val="000000"/>
                <w:sz w:val="24"/>
                <w:szCs w:val="24"/>
              </w:rPr>
            </w:pPr>
            <w:r>
              <w:rPr>
                <w:color w:val="000000"/>
                <w:sz w:val="24"/>
                <w:szCs w:val="24"/>
              </w:rPr>
              <w:t>Красноозёрное</w:t>
            </w:r>
          </w:p>
        </w:tc>
        <w:tc>
          <w:tcPr>
            <w:tcW w:w="3602" w:type="dxa"/>
            <w:shd w:val="clear" w:color="auto" w:fill="auto"/>
            <w:vAlign w:val="center"/>
            <w:hideMark/>
          </w:tcPr>
          <w:p w14:paraId="52930038"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C7C5389"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486940F2" w14:textId="77777777" w:rsidTr="009670F7">
        <w:trPr>
          <w:trHeight w:val="20"/>
          <w:jc w:val="center"/>
        </w:trPr>
        <w:tc>
          <w:tcPr>
            <w:tcW w:w="2743" w:type="dxa"/>
            <w:shd w:val="clear" w:color="auto" w:fill="auto"/>
            <w:vAlign w:val="center"/>
            <w:hideMark/>
          </w:tcPr>
          <w:p w14:paraId="51BEF5B0"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3602" w:type="dxa"/>
            <w:shd w:val="clear" w:color="auto" w:fill="auto"/>
            <w:vAlign w:val="center"/>
            <w:hideMark/>
          </w:tcPr>
          <w:p w14:paraId="25E45441"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38109F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3D0AA31" w14:textId="77777777" w:rsidTr="009670F7">
        <w:trPr>
          <w:trHeight w:val="20"/>
          <w:jc w:val="center"/>
        </w:trPr>
        <w:tc>
          <w:tcPr>
            <w:tcW w:w="2743" w:type="dxa"/>
            <w:shd w:val="clear" w:color="auto" w:fill="auto"/>
            <w:vAlign w:val="center"/>
            <w:hideMark/>
          </w:tcPr>
          <w:p w14:paraId="08ED5E6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3602" w:type="dxa"/>
            <w:shd w:val="clear" w:color="auto" w:fill="auto"/>
            <w:vAlign w:val="center"/>
            <w:hideMark/>
          </w:tcPr>
          <w:p w14:paraId="154C65A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2EE35F6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264818C" w14:textId="77777777" w:rsidTr="009670F7">
        <w:trPr>
          <w:trHeight w:val="20"/>
          <w:jc w:val="center"/>
        </w:trPr>
        <w:tc>
          <w:tcPr>
            <w:tcW w:w="2743" w:type="dxa"/>
            <w:shd w:val="clear" w:color="auto" w:fill="auto"/>
            <w:vAlign w:val="center"/>
            <w:hideMark/>
          </w:tcPr>
          <w:p w14:paraId="571E12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3602" w:type="dxa"/>
            <w:shd w:val="clear" w:color="auto" w:fill="auto"/>
            <w:vAlign w:val="center"/>
            <w:hideMark/>
          </w:tcPr>
          <w:p w14:paraId="37BBD6D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3C2DC17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DEBF19" w14:textId="77777777" w:rsidTr="009670F7">
        <w:trPr>
          <w:trHeight w:val="20"/>
          <w:jc w:val="center"/>
        </w:trPr>
        <w:tc>
          <w:tcPr>
            <w:tcW w:w="2743" w:type="dxa"/>
            <w:shd w:val="clear" w:color="auto" w:fill="auto"/>
            <w:vAlign w:val="center"/>
            <w:hideMark/>
          </w:tcPr>
          <w:p w14:paraId="24CAA6FC"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3602" w:type="dxa"/>
            <w:shd w:val="clear" w:color="auto" w:fill="auto"/>
            <w:vAlign w:val="center"/>
            <w:hideMark/>
          </w:tcPr>
          <w:p w14:paraId="0D74E43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863130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02256617" w14:textId="77777777" w:rsidTr="009670F7">
        <w:trPr>
          <w:trHeight w:val="20"/>
          <w:jc w:val="center"/>
        </w:trPr>
        <w:tc>
          <w:tcPr>
            <w:tcW w:w="2743" w:type="dxa"/>
            <w:shd w:val="clear" w:color="auto" w:fill="auto"/>
            <w:vAlign w:val="center"/>
            <w:hideMark/>
          </w:tcPr>
          <w:p w14:paraId="5B561911"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3602" w:type="dxa"/>
            <w:shd w:val="clear" w:color="auto" w:fill="auto"/>
            <w:vAlign w:val="center"/>
            <w:hideMark/>
          </w:tcPr>
          <w:p w14:paraId="110C8C1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9677CA4"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34FFE726" w14:textId="77777777" w:rsidTr="009670F7">
        <w:trPr>
          <w:trHeight w:val="20"/>
          <w:jc w:val="center"/>
        </w:trPr>
        <w:tc>
          <w:tcPr>
            <w:tcW w:w="2743" w:type="dxa"/>
            <w:shd w:val="clear" w:color="auto" w:fill="auto"/>
            <w:vAlign w:val="center"/>
            <w:hideMark/>
          </w:tcPr>
          <w:p w14:paraId="6FCA30E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3602" w:type="dxa"/>
            <w:shd w:val="clear" w:color="auto" w:fill="auto"/>
            <w:vAlign w:val="center"/>
            <w:hideMark/>
          </w:tcPr>
          <w:p w14:paraId="3AC3291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6C0C75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440D27" w14:textId="77777777" w:rsidTr="009670F7">
        <w:trPr>
          <w:trHeight w:val="20"/>
          <w:jc w:val="center"/>
        </w:trPr>
        <w:tc>
          <w:tcPr>
            <w:tcW w:w="2743" w:type="dxa"/>
            <w:shd w:val="clear" w:color="auto" w:fill="auto"/>
            <w:vAlign w:val="center"/>
            <w:hideMark/>
          </w:tcPr>
          <w:p w14:paraId="58537FA2"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3602" w:type="dxa"/>
            <w:shd w:val="clear" w:color="auto" w:fill="auto"/>
            <w:vAlign w:val="center"/>
            <w:hideMark/>
          </w:tcPr>
          <w:p w14:paraId="16545A19"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D11284E" w14:textId="77777777" w:rsidR="007E6C11" w:rsidRPr="00AC2B63" w:rsidRDefault="007E6C11" w:rsidP="00E148D7">
            <w:pPr>
              <w:contextualSpacing/>
              <w:jc w:val="right"/>
              <w:rPr>
                <w:color w:val="000000"/>
                <w:sz w:val="24"/>
                <w:szCs w:val="24"/>
              </w:rPr>
            </w:pPr>
            <w:r w:rsidRPr="00AC2B63">
              <w:rPr>
                <w:color w:val="000000"/>
                <w:sz w:val="24"/>
                <w:szCs w:val="24"/>
              </w:rPr>
              <w:t>89</w:t>
            </w:r>
          </w:p>
        </w:tc>
      </w:tr>
      <w:tr w:rsidR="007E6C11" w:rsidRPr="00AC2B63" w14:paraId="66D75488" w14:textId="77777777" w:rsidTr="009670F7">
        <w:trPr>
          <w:trHeight w:val="20"/>
          <w:jc w:val="center"/>
        </w:trPr>
        <w:tc>
          <w:tcPr>
            <w:tcW w:w="10301" w:type="dxa"/>
            <w:gridSpan w:val="3"/>
            <w:shd w:val="clear" w:color="auto" w:fill="auto"/>
            <w:vAlign w:val="center"/>
            <w:hideMark/>
          </w:tcPr>
          <w:p w14:paraId="0BB982B0" w14:textId="77777777" w:rsidR="007E6C11" w:rsidRPr="00AC2B63" w:rsidRDefault="007E6C11" w:rsidP="00E148D7">
            <w:pPr>
              <w:contextualSpacing/>
              <w:rPr>
                <w:sz w:val="24"/>
                <w:szCs w:val="24"/>
              </w:rPr>
            </w:pPr>
            <w:r w:rsidRPr="00AC2B63">
              <w:rPr>
                <w:b/>
                <w:bCs/>
                <w:color w:val="000000"/>
                <w:sz w:val="24"/>
                <w:szCs w:val="24"/>
              </w:rPr>
              <w:t>Сланцевский муниципальный район</w:t>
            </w:r>
          </w:p>
        </w:tc>
      </w:tr>
      <w:tr w:rsidR="007E6C11" w:rsidRPr="00AC2B63" w14:paraId="7E30144A" w14:textId="77777777" w:rsidTr="009670F7">
        <w:trPr>
          <w:trHeight w:val="20"/>
          <w:jc w:val="center"/>
        </w:trPr>
        <w:tc>
          <w:tcPr>
            <w:tcW w:w="2743" w:type="dxa"/>
            <w:shd w:val="clear" w:color="auto" w:fill="auto"/>
            <w:vAlign w:val="center"/>
            <w:hideMark/>
          </w:tcPr>
          <w:p w14:paraId="6DD2C0E4"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3602" w:type="dxa"/>
            <w:shd w:val="clear" w:color="auto" w:fill="auto"/>
            <w:vAlign w:val="center"/>
            <w:hideMark/>
          </w:tcPr>
          <w:p w14:paraId="493EE2B7"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0C8C51F0"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7D5D94C6" w14:textId="77777777" w:rsidTr="009670F7">
        <w:trPr>
          <w:trHeight w:val="20"/>
          <w:jc w:val="center"/>
        </w:trPr>
        <w:tc>
          <w:tcPr>
            <w:tcW w:w="2743" w:type="dxa"/>
            <w:shd w:val="clear" w:color="auto" w:fill="auto"/>
            <w:vAlign w:val="center"/>
            <w:hideMark/>
          </w:tcPr>
          <w:p w14:paraId="15874C4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3602" w:type="dxa"/>
            <w:shd w:val="clear" w:color="auto" w:fill="auto"/>
            <w:vAlign w:val="center"/>
            <w:hideMark/>
          </w:tcPr>
          <w:p w14:paraId="02850659" w14:textId="77777777" w:rsidR="007E6C11" w:rsidRPr="00AC2B63" w:rsidRDefault="007E6C11" w:rsidP="00E148D7">
            <w:pPr>
              <w:contextualSpacing/>
              <w:jc w:val="right"/>
              <w:rPr>
                <w:color w:val="000000"/>
                <w:sz w:val="24"/>
                <w:szCs w:val="24"/>
              </w:rPr>
            </w:pPr>
            <w:r w:rsidRPr="00AC2B63">
              <w:rPr>
                <w:color w:val="000000"/>
                <w:sz w:val="24"/>
                <w:szCs w:val="24"/>
              </w:rPr>
              <w:t>27</w:t>
            </w:r>
          </w:p>
        </w:tc>
        <w:tc>
          <w:tcPr>
            <w:tcW w:w="3956" w:type="dxa"/>
            <w:shd w:val="clear" w:color="auto" w:fill="auto"/>
            <w:noWrap/>
            <w:vAlign w:val="bottom"/>
            <w:hideMark/>
          </w:tcPr>
          <w:p w14:paraId="445148A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43E609BB" w14:textId="77777777" w:rsidTr="009670F7">
        <w:trPr>
          <w:trHeight w:val="20"/>
          <w:jc w:val="center"/>
        </w:trPr>
        <w:tc>
          <w:tcPr>
            <w:tcW w:w="2743" w:type="dxa"/>
            <w:shd w:val="clear" w:color="auto" w:fill="auto"/>
            <w:vAlign w:val="center"/>
            <w:hideMark/>
          </w:tcPr>
          <w:p w14:paraId="0A2159CF"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3602" w:type="dxa"/>
            <w:shd w:val="clear" w:color="auto" w:fill="auto"/>
            <w:vAlign w:val="center"/>
            <w:hideMark/>
          </w:tcPr>
          <w:p w14:paraId="3C7F00A3"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F484E0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1706336" w14:textId="77777777" w:rsidTr="009670F7">
        <w:trPr>
          <w:trHeight w:val="20"/>
          <w:jc w:val="center"/>
        </w:trPr>
        <w:tc>
          <w:tcPr>
            <w:tcW w:w="2743" w:type="dxa"/>
            <w:shd w:val="clear" w:color="auto" w:fill="auto"/>
            <w:vAlign w:val="center"/>
            <w:hideMark/>
          </w:tcPr>
          <w:p w14:paraId="6B1024C5"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3602" w:type="dxa"/>
            <w:shd w:val="clear" w:color="auto" w:fill="auto"/>
            <w:vAlign w:val="center"/>
            <w:hideMark/>
          </w:tcPr>
          <w:p w14:paraId="655F9199" w14:textId="77777777" w:rsidR="007E6C11" w:rsidRPr="00AC2B63" w:rsidRDefault="007E6C11" w:rsidP="00E148D7">
            <w:pPr>
              <w:contextualSpacing/>
              <w:jc w:val="right"/>
              <w:rPr>
                <w:color w:val="000000"/>
                <w:sz w:val="24"/>
                <w:szCs w:val="24"/>
              </w:rPr>
            </w:pPr>
            <w:r w:rsidRPr="00AC2B63">
              <w:rPr>
                <w:color w:val="000000"/>
                <w:sz w:val="24"/>
                <w:szCs w:val="24"/>
              </w:rPr>
              <w:t>33</w:t>
            </w:r>
          </w:p>
        </w:tc>
        <w:tc>
          <w:tcPr>
            <w:tcW w:w="3956" w:type="dxa"/>
            <w:shd w:val="clear" w:color="auto" w:fill="auto"/>
            <w:noWrap/>
            <w:vAlign w:val="bottom"/>
            <w:hideMark/>
          </w:tcPr>
          <w:p w14:paraId="1E619A7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768D176" w14:textId="77777777" w:rsidTr="009670F7">
        <w:trPr>
          <w:trHeight w:val="20"/>
          <w:jc w:val="center"/>
        </w:trPr>
        <w:tc>
          <w:tcPr>
            <w:tcW w:w="2743" w:type="dxa"/>
            <w:shd w:val="clear" w:color="auto" w:fill="auto"/>
            <w:vAlign w:val="center"/>
            <w:hideMark/>
          </w:tcPr>
          <w:p w14:paraId="6F9AD22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3602" w:type="dxa"/>
            <w:shd w:val="clear" w:color="auto" w:fill="auto"/>
            <w:vAlign w:val="center"/>
            <w:hideMark/>
          </w:tcPr>
          <w:p w14:paraId="217C08B8"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2E672E52"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66A20EEB" w14:textId="77777777" w:rsidTr="009670F7">
        <w:trPr>
          <w:trHeight w:val="20"/>
          <w:jc w:val="center"/>
        </w:trPr>
        <w:tc>
          <w:tcPr>
            <w:tcW w:w="2743" w:type="dxa"/>
            <w:shd w:val="clear" w:color="auto" w:fill="auto"/>
            <w:vAlign w:val="center"/>
            <w:hideMark/>
          </w:tcPr>
          <w:p w14:paraId="1B387542"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3602" w:type="dxa"/>
            <w:shd w:val="clear" w:color="auto" w:fill="auto"/>
            <w:vAlign w:val="center"/>
            <w:hideMark/>
          </w:tcPr>
          <w:p w14:paraId="5FF73333"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3956" w:type="dxa"/>
            <w:shd w:val="clear" w:color="auto" w:fill="auto"/>
            <w:noWrap/>
            <w:vAlign w:val="bottom"/>
            <w:hideMark/>
          </w:tcPr>
          <w:p w14:paraId="29741DA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706A2B8" w14:textId="77777777" w:rsidTr="009670F7">
        <w:trPr>
          <w:trHeight w:val="20"/>
          <w:jc w:val="center"/>
        </w:trPr>
        <w:tc>
          <w:tcPr>
            <w:tcW w:w="2743" w:type="dxa"/>
            <w:shd w:val="clear" w:color="auto" w:fill="auto"/>
            <w:vAlign w:val="center"/>
            <w:hideMark/>
          </w:tcPr>
          <w:p w14:paraId="72232E4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3602" w:type="dxa"/>
            <w:shd w:val="clear" w:color="auto" w:fill="auto"/>
            <w:vAlign w:val="center"/>
            <w:hideMark/>
          </w:tcPr>
          <w:p w14:paraId="4AB2482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48615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AF37B34" w14:textId="77777777" w:rsidTr="009670F7">
        <w:trPr>
          <w:trHeight w:val="20"/>
          <w:jc w:val="center"/>
        </w:trPr>
        <w:tc>
          <w:tcPr>
            <w:tcW w:w="10301" w:type="dxa"/>
            <w:gridSpan w:val="3"/>
            <w:shd w:val="clear" w:color="auto" w:fill="auto"/>
            <w:vAlign w:val="center"/>
            <w:hideMark/>
          </w:tcPr>
          <w:p w14:paraId="749D2077" w14:textId="77777777" w:rsidR="007E6C11" w:rsidRPr="00AC2B63" w:rsidRDefault="007E6C11" w:rsidP="00E148D7">
            <w:pPr>
              <w:contextualSpacing/>
              <w:rPr>
                <w:b/>
                <w:bCs/>
                <w:sz w:val="24"/>
                <w:szCs w:val="24"/>
              </w:rPr>
            </w:pPr>
            <w:r w:rsidRPr="00AC2B63">
              <w:rPr>
                <w:b/>
                <w:bCs/>
                <w:color w:val="000000"/>
                <w:sz w:val="24"/>
                <w:szCs w:val="24"/>
              </w:rPr>
              <w:t>Тихвинский муниципальный район </w:t>
            </w:r>
          </w:p>
        </w:tc>
      </w:tr>
      <w:tr w:rsidR="007E6C11" w:rsidRPr="00AC2B63" w14:paraId="111D5E7A" w14:textId="77777777" w:rsidTr="009670F7">
        <w:trPr>
          <w:trHeight w:val="20"/>
          <w:jc w:val="center"/>
        </w:trPr>
        <w:tc>
          <w:tcPr>
            <w:tcW w:w="2743" w:type="dxa"/>
            <w:shd w:val="clear" w:color="auto" w:fill="auto"/>
            <w:vAlign w:val="center"/>
            <w:hideMark/>
          </w:tcPr>
          <w:p w14:paraId="79CA4B09"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3602" w:type="dxa"/>
            <w:shd w:val="clear" w:color="auto" w:fill="auto"/>
            <w:vAlign w:val="center"/>
            <w:hideMark/>
          </w:tcPr>
          <w:p w14:paraId="60AD8D9B"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D1E5E87"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2C2A8BE3" w14:textId="77777777" w:rsidTr="009670F7">
        <w:trPr>
          <w:trHeight w:val="20"/>
          <w:jc w:val="center"/>
        </w:trPr>
        <w:tc>
          <w:tcPr>
            <w:tcW w:w="2743" w:type="dxa"/>
            <w:shd w:val="clear" w:color="auto" w:fill="auto"/>
            <w:vAlign w:val="center"/>
            <w:hideMark/>
          </w:tcPr>
          <w:p w14:paraId="2EBE247F"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3602" w:type="dxa"/>
            <w:shd w:val="clear" w:color="auto" w:fill="auto"/>
            <w:vAlign w:val="center"/>
            <w:hideMark/>
          </w:tcPr>
          <w:p w14:paraId="4F8ADC20"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D2B961D"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7C30F81C" w14:textId="77777777" w:rsidTr="009670F7">
        <w:trPr>
          <w:trHeight w:val="20"/>
          <w:jc w:val="center"/>
        </w:trPr>
        <w:tc>
          <w:tcPr>
            <w:tcW w:w="2743" w:type="dxa"/>
            <w:shd w:val="clear" w:color="auto" w:fill="auto"/>
            <w:vAlign w:val="center"/>
            <w:hideMark/>
          </w:tcPr>
          <w:p w14:paraId="774543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373C777F"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25C11AE1"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17158D5" w14:textId="77777777" w:rsidTr="009670F7">
        <w:trPr>
          <w:trHeight w:val="20"/>
          <w:jc w:val="center"/>
        </w:trPr>
        <w:tc>
          <w:tcPr>
            <w:tcW w:w="2743" w:type="dxa"/>
            <w:shd w:val="clear" w:color="auto" w:fill="auto"/>
            <w:vAlign w:val="center"/>
            <w:hideMark/>
          </w:tcPr>
          <w:p w14:paraId="7DAB4A3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3602" w:type="dxa"/>
            <w:shd w:val="clear" w:color="auto" w:fill="auto"/>
            <w:vAlign w:val="center"/>
            <w:hideMark/>
          </w:tcPr>
          <w:p w14:paraId="2F4B56E2"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7850DE6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24C907F" w14:textId="77777777" w:rsidTr="009670F7">
        <w:trPr>
          <w:trHeight w:val="20"/>
          <w:jc w:val="center"/>
        </w:trPr>
        <w:tc>
          <w:tcPr>
            <w:tcW w:w="2743" w:type="dxa"/>
            <w:shd w:val="clear" w:color="auto" w:fill="auto"/>
            <w:vAlign w:val="center"/>
            <w:hideMark/>
          </w:tcPr>
          <w:p w14:paraId="0469B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3602" w:type="dxa"/>
            <w:shd w:val="clear" w:color="auto" w:fill="auto"/>
            <w:vAlign w:val="center"/>
            <w:hideMark/>
          </w:tcPr>
          <w:p w14:paraId="65EEF1A3"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1AB8E597"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32FB613" w14:textId="77777777" w:rsidTr="009670F7">
        <w:trPr>
          <w:trHeight w:val="20"/>
          <w:jc w:val="center"/>
        </w:trPr>
        <w:tc>
          <w:tcPr>
            <w:tcW w:w="2743" w:type="dxa"/>
            <w:shd w:val="clear" w:color="auto" w:fill="auto"/>
            <w:vAlign w:val="center"/>
            <w:hideMark/>
          </w:tcPr>
          <w:p w14:paraId="0E502C49" w14:textId="04C64524" w:rsidR="007E6C11" w:rsidRPr="00AC2B63" w:rsidRDefault="00E910F9" w:rsidP="00E148D7">
            <w:pPr>
              <w:contextualSpacing/>
              <w:rPr>
                <w:color w:val="000000"/>
                <w:sz w:val="24"/>
                <w:szCs w:val="24"/>
              </w:rPr>
            </w:pPr>
            <w:r>
              <w:rPr>
                <w:color w:val="000000"/>
                <w:sz w:val="24"/>
                <w:szCs w:val="24"/>
              </w:rPr>
              <w:t>Цвылёвское</w:t>
            </w:r>
          </w:p>
        </w:tc>
        <w:tc>
          <w:tcPr>
            <w:tcW w:w="3602" w:type="dxa"/>
            <w:shd w:val="clear" w:color="auto" w:fill="auto"/>
            <w:vAlign w:val="center"/>
            <w:hideMark/>
          </w:tcPr>
          <w:p w14:paraId="34BF9F52" w14:textId="77777777" w:rsidR="007E6C11" w:rsidRPr="00AC2B63" w:rsidRDefault="007E6C11" w:rsidP="00E148D7">
            <w:pPr>
              <w:contextualSpacing/>
              <w:jc w:val="right"/>
              <w:rPr>
                <w:color w:val="000000"/>
                <w:sz w:val="24"/>
                <w:szCs w:val="24"/>
              </w:rPr>
            </w:pPr>
            <w:r w:rsidRPr="00AC2B63">
              <w:rPr>
                <w:color w:val="000000"/>
                <w:sz w:val="24"/>
                <w:szCs w:val="24"/>
              </w:rPr>
              <w:t>30</w:t>
            </w:r>
          </w:p>
        </w:tc>
        <w:tc>
          <w:tcPr>
            <w:tcW w:w="3956" w:type="dxa"/>
            <w:shd w:val="clear" w:color="auto" w:fill="auto"/>
            <w:noWrap/>
            <w:vAlign w:val="bottom"/>
            <w:hideMark/>
          </w:tcPr>
          <w:p w14:paraId="364FEC7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44916D6" w14:textId="77777777" w:rsidTr="009670F7">
        <w:trPr>
          <w:trHeight w:val="20"/>
          <w:jc w:val="center"/>
        </w:trPr>
        <w:tc>
          <w:tcPr>
            <w:tcW w:w="2743" w:type="dxa"/>
            <w:shd w:val="clear" w:color="auto" w:fill="auto"/>
            <w:vAlign w:val="center"/>
            <w:hideMark/>
          </w:tcPr>
          <w:p w14:paraId="4868C1C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3602" w:type="dxa"/>
            <w:shd w:val="clear" w:color="auto" w:fill="auto"/>
            <w:vAlign w:val="center"/>
            <w:hideMark/>
          </w:tcPr>
          <w:p w14:paraId="75DDF48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5EFBFDE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255C4BE" w14:textId="77777777" w:rsidTr="009670F7">
        <w:trPr>
          <w:trHeight w:val="20"/>
          <w:jc w:val="center"/>
        </w:trPr>
        <w:tc>
          <w:tcPr>
            <w:tcW w:w="2743" w:type="dxa"/>
            <w:shd w:val="clear" w:color="auto" w:fill="auto"/>
            <w:vAlign w:val="center"/>
            <w:hideMark/>
          </w:tcPr>
          <w:p w14:paraId="02FDC9E4"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3602" w:type="dxa"/>
            <w:shd w:val="clear" w:color="auto" w:fill="auto"/>
            <w:vAlign w:val="center"/>
            <w:hideMark/>
          </w:tcPr>
          <w:p w14:paraId="5D36E181"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1D75FC1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0754DD71" w14:textId="77777777" w:rsidTr="009670F7">
        <w:trPr>
          <w:trHeight w:val="20"/>
          <w:jc w:val="center"/>
        </w:trPr>
        <w:tc>
          <w:tcPr>
            <w:tcW w:w="2743" w:type="dxa"/>
            <w:shd w:val="clear" w:color="auto" w:fill="auto"/>
            <w:vAlign w:val="center"/>
            <w:hideMark/>
          </w:tcPr>
          <w:p w14:paraId="3F698F8E"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3602" w:type="dxa"/>
            <w:shd w:val="clear" w:color="auto" w:fill="auto"/>
            <w:vAlign w:val="center"/>
            <w:hideMark/>
          </w:tcPr>
          <w:p w14:paraId="4FB50EF4"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3956" w:type="dxa"/>
            <w:shd w:val="clear" w:color="auto" w:fill="auto"/>
            <w:noWrap/>
            <w:vAlign w:val="bottom"/>
            <w:hideMark/>
          </w:tcPr>
          <w:p w14:paraId="700B94B5"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6A46CC0" w14:textId="77777777" w:rsidTr="009670F7">
        <w:trPr>
          <w:trHeight w:val="20"/>
          <w:jc w:val="center"/>
        </w:trPr>
        <w:tc>
          <w:tcPr>
            <w:tcW w:w="10301" w:type="dxa"/>
            <w:gridSpan w:val="3"/>
            <w:shd w:val="clear" w:color="auto" w:fill="auto"/>
            <w:vAlign w:val="center"/>
            <w:hideMark/>
          </w:tcPr>
          <w:p w14:paraId="5DBFEAED" w14:textId="77777777" w:rsidR="007E6C11" w:rsidRPr="00AC2B63" w:rsidRDefault="007E6C11" w:rsidP="00E148D7">
            <w:pPr>
              <w:contextualSpacing/>
              <w:rPr>
                <w:b/>
                <w:bCs/>
                <w:sz w:val="24"/>
                <w:szCs w:val="24"/>
              </w:rPr>
            </w:pPr>
            <w:r w:rsidRPr="00AC2B63">
              <w:rPr>
                <w:b/>
                <w:bCs/>
                <w:color w:val="000000"/>
                <w:sz w:val="24"/>
                <w:szCs w:val="24"/>
              </w:rPr>
              <w:t>Тосненский муниципальный район </w:t>
            </w:r>
          </w:p>
        </w:tc>
      </w:tr>
      <w:tr w:rsidR="007E6C11" w:rsidRPr="00AC2B63" w14:paraId="32900DCF" w14:textId="77777777" w:rsidTr="009670F7">
        <w:trPr>
          <w:trHeight w:val="20"/>
          <w:jc w:val="center"/>
        </w:trPr>
        <w:tc>
          <w:tcPr>
            <w:tcW w:w="2743" w:type="dxa"/>
            <w:shd w:val="clear" w:color="auto" w:fill="auto"/>
            <w:vAlign w:val="center"/>
            <w:hideMark/>
          </w:tcPr>
          <w:p w14:paraId="0CECD5C0" w14:textId="77777777" w:rsidR="007E6C11" w:rsidRPr="00AC2B63" w:rsidRDefault="007E6C11" w:rsidP="00E148D7">
            <w:pPr>
              <w:contextualSpacing/>
              <w:rPr>
                <w:color w:val="000000"/>
                <w:sz w:val="24"/>
                <w:szCs w:val="24"/>
              </w:rPr>
            </w:pPr>
            <w:r w:rsidRPr="00AC2B63">
              <w:rPr>
                <w:color w:val="000000"/>
                <w:sz w:val="24"/>
                <w:szCs w:val="24"/>
              </w:rPr>
              <w:lastRenderedPageBreak/>
              <w:t>Тосненское</w:t>
            </w:r>
          </w:p>
        </w:tc>
        <w:tc>
          <w:tcPr>
            <w:tcW w:w="3602" w:type="dxa"/>
            <w:shd w:val="clear" w:color="auto" w:fill="auto"/>
            <w:vAlign w:val="center"/>
            <w:hideMark/>
          </w:tcPr>
          <w:p w14:paraId="74D0CB9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9202DF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37BF129" w14:textId="77777777" w:rsidTr="009670F7">
        <w:trPr>
          <w:trHeight w:val="20"/>
          <w:jc w:val="center"/>
        </w:trPr>
        <w:tc>
          <w:tcPr>
            <w:tcW w:w="2743" w:type="dxa"/>
            <w:shd w:val="clear" w:color="auto" w:fill="auto"/>
            <w:vAlign w:val="center"/>
            <w:hideMark/>
          </w:tcPr>
          <w:p w14:paraId="5B6E9710"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3602" w:type="dxa"/>
            <w:shd w:val="clear" w:color="auto" w:fill="auto"/>
            <w:vAlign w:val="center"/>
            <w:hideMark/>
          </w:tcPr>
          <w:p w14:paraId="3CA62AFD"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4DCBEE25"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4A21F43A" w14:textId="77777777" w:rsidTr="009670F7">
        <w:trPr>
          <w:trHeight w:val="20"/>
          <w:jc w:val="center"/>
        </w:trPr>
        <w:tc>
          <w:tcPr>
            <w:tcW w:w="2743" w:type="dxa"/>
            <w:shd w:val="clear" w:color="auto" w:fill="auto"/>
            <w:vAlign w:val="center"/>
            <w:hideMark/>
          </w:tcPr>
          <w:p w14:paraId="64DF8510"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6E00A87A"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A4C3F37"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DF289AB" w14:textId="77777777" w:rsidTr="009670F7">
        <w:trPr>
          <w:trHeight w:val="20"/>
          <w:jc w:val="center"/>
        </w:trPr>
        <w:tc>
          <w:tcPr>
            <w:tcW w:w="2743" w:type="dxa"/>
            <w:shd w:val="clear" w:color="auto" w:fill="auto"/>
            <w:vAlign w:val="center"/>
            <w:hideMark/>
          </w:tcPr>
          <w:p w14:paraId="13A3275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3602" w:type="dxa"/>
            <w:shd w:val="clear" w:color="auto" w:fill="auto"/>
            <w:vAlign w:val="center"/>
            <w:hideMark/>
          </w:tcPr>
          <w:p w14:paraId="75291F6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5A59FDC"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AA8811" w14:textId="77777777" w:rsidTr="009670F7">
        <w:trPr>
          <w:trHeight w:val="20"/>
          <w:jc w:val="center"/>
        </w:trPr>
        <w:tc>
          <w:tcPr>
            <w:tcW w:w="2743" w:type="dxa"/>
            <w:shd w:val="clear" w:color="auto" w:fill="auto"/>
            <w:vAlign w:val="center"/>
            <w:hideMark/>
          </w:tcPr>
          <w:p w14:paraId="5C9861A7" w14:textId="0E232D52"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3602" w:type="dxa"/>
            <w:shd w:val="clear" w:color="auto" w:fill="auto"/>
            <w:vAlign w:val="center"/>
            <w:hideMark/>
          </w:tcPr>
          <w:p w14:paraId="5CE7194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8C2DD24"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065E814C" w14:textId="77777777" w:rsidTr="009670F7">
        <w:trPr>
          <w:trHeight w:val="20"/>
          <w:jc w:val="center"/>
        </w:trPr>
        <w:tc>
          <w:tcPr>
            <w:tcW w:w="2743" w:type="dxa"/>
            <w:shd w:val="clear" w:color="auto" w:fill="auto"/>
            <w:vAlign w:val="center"/>
            <w:hideMark/>
          </w:tcPr>
          <w:p w14:paraId="6732D3C8"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3602" w:type="dxa"/>
            <w:shd w:val="clear" w:color="auto" w:fill="auto"/>
            <w:vAlign w:val="center"/>
            <w:hideMark/>
          </w:tcPr>
          <w:p w14:paraId="23F3972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2FB1B98"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386832AF" w14:textId="77777777" w:rsidTr="009670F7">
        <w:trPr>
          <w:trHeight w:val="20"/>
          <w:jc w:val="center"/>
        </w:trPr>
        <w:tc>
          <w:tcPr>
            <w:tcW w:w="2743" w:type="dxa"/>
            <w:shd w:val="clear" w:color="auto" w:fill="auto"/>
            <w:vAlign w:val="center"/>
            <w:hideMark/>
          </w:tcPr>
          <w:p w14:paraId="7292E360"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3602" w:type="dxa"/>
            <w:shd w:val="clear" w:color="auto" w:fill="auto"/>
            <w:vAlign w:val="center"/>
            <w:hideMark/>
          </w:tcPr>
          <w:p w14:paraId="0829BE82"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47E329B"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100F9E45" w14:textId="77777777" w:rsidTr="009670F7">
        <w:trPr>
          <w:trHeight w:val="20"/>
          <w:jc w:val="center"/>
        </w:trPr>
        <w:tc>
          <w:tcPr>
            <w:tcW w:w="2743" w:type="dxa"/>
            <w:shd w:val="clear" w:color="auto" w:fill="auto"/>
            <w:vAlign w:val="center"/>
            <w:hideMark/>
          </w:tcPr>
          <w:p w14:paraId="106D3D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3602" w:type="dxa"/>
            <w:shd w:val="clear" w:color="auto" w:fill="auto"/>
            <w:vAlign w:val="center"/>
            <w:hideMark/>
          </w:tcPr>
          <w:p w14:paraId="49D41D7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697A335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1BA9342" w14:textId="77777777" w:rsidTr="009670F7">
        <w:trPr>
          <w:trHeight w:val="20"/>
          <w:jc w:val="center"/>
        </w:trPr>
        <w:tc>
          <w:tcPr>
            <w:tcW w:w="2743" w:type="dxa"/>
            <w:shd w:val="clear" w:color="auto" w:fill="auto"/>
            <w:vAlign w:val="center"/>
            <w:hideMark/>
          </w:tcPr>
          <w:p w14:paraId="4237698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3602" w:type="dxa"/>
            <w:shd w:val="clear" w:color="auto" w:fill="auto"/>
            <w:vAlign w:val="center"/>
            <w:hideMark/>
          </w:tcPr>
          <w:p w14:paraId="62D722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724CA749"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6703C79C" w14:textId="77777777" w:rsidTr="009670F7">
        <w:trPr>
          <w:trHeight w:val="20"/>
          <w:jc w:val="center"/>
        </w:trPr>
        <w:tc>
          <w:tcPr>
            <w:tcW w:w="2743" w:type="dxa"/>
            <w:shd w:val="clear" w:color="auto" w:fill="auto"/>
            <w:vAlign w:val="center"/>
            <w:hideMark/>
          </w:tcPr>
          <w:p w14:paraId="6DB008A4"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3602" w:type="dxa"/>
            <w:shd w:val="clear" w:color="auto" w:fill="auto"/>
            <w:vAlign w:val="center"/>
            <w:hideMark/>
          </w:tcPr>
          <w:p w14:paraId="1548683B"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15D3522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24235B8" w14:textId="77777777" w:rsidTr="009670F7">
        <w:trPr>
          <w:trHeight w:val="77"/>
          <w:jc w:val="center"/>
        </w:trPr>
        <w:tc>
          <w:tcPr>
            <w:tcW w:w="2743" w:type="dxa"/>
            <w:shd w:val="clear" w:color="auto" w:fill="auto"/>
            <w:vAlign w:val="center"/>
            <w:hideMark/>
          </w:tcPr>
          <w:p w14:paraId="170D87E9"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3602" w:type="dxa"/>
            <w:shd w:val="clear" w:color="auto" w:fill="auto"/>
            <w:vAlign w:val="center"/>
            <w:hideMark/>
          </w:tcPr>
          <w:p w14:paraId="7D23C01F"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F8E543B"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F58E2EF" w14:textId="77777777" w:rsidTr="009670F7">
        <w:trPr>
          <w:trHeight w:val="20"/>
          <w:jc w:val="center"/>
        </w:trPr>
        <w:tc>
          <w:tcPr>
            <w:tcW w:w="2743" w:type="dxa"/>
            <w:shd w:val="clear" w:color="auto" w:fill="auto"/>
            <w:vAlign w:val="center"/>
            <w:hideMark/>
          </w:tcPr>
          <w:p w14:paraId="7113CF53" w14:textId="77777777" w:rsidR="007E6C11" w:rsidRPr="00AC2B63" w:rsidRDefault="007E6C11" w:rsidP="00E148D7">
            <w:pPr>
              <w:contextualSpacing/>
              <w:rPr>
                <w:color w:val="000000"/>
                <w:sz w:val="24"/>
                <w:szCs w:val="24"/>
              </w:rPr>
            </w:pPr>
            <w:r w:rsidRPr="00AC2B63">
              <w:rPr>
                <w:b/>
                <w:bCs/>
                <w:color w:val="000000"/>
                <w:sz w:val="24"/>
                <w:szCs w:val="24"/>
              </w:rPr>
              <w:t>Сосновоборский</w:t>
            </w:r>
            <w:r w:rsidR="00A11D3C">
              <w:rPr>
                <w:b/>
                <w:bCs/>
                <w:color w:val="000000"/>
                <w:sz w:val="24"/>
                <w:szCs w:val="24"/>
              </w:rPr>
              <w:t xml:space="preserve"> </w:t>
            </w:r>
            <w:r w:rsidRPr="00AC2B63">
              <w:rPr>
                <w:b/>
                <w:bCs/>
                <w:color w:val="000000"/>
                <w:sz w:val="24"/>
                <w:szCs w:val="24"/>
              </w:rPr>
              <w:t>городской округ</w:t>
            </w:r>
          </w:p>
        </w:tc>
        <w:tc>
          <w:tcPr>
            <w:tcW w:w="3602" w:type="dxa"/>
            <w:shd w:val="clear" w:color="auto" w:fill="auto"/>
            <w:noWrap/>
            <w:vAlign w:val="bottom"/>
            <w:hideMark/>
          </w:tcPr>
          <w:p w14:paraId="20058A2E" w14:textId="77777777" w:rsidR="007E6C11" w:rsidRPr="00AC2B63" w:rsidRDefault="007E6C11" w:rsidP="00E148D7">
            <w:pPr>
              <w:contextualSpacing/>
              <w:rPr>
                <w:color w:val="000000"/>
                <w:sz w:val="24"/>
                <w:szCs w:val="24"/>
              </w:rPr>
            </w:pPr>
          </w:p>
        </w:tc>
        <w:tc>
          <w:tcPr>
            <w:tcW w:w="3956" w:type="dxa"/>
            <w:shd w:val="clear" w:color="auto" w:fill="auto"/>
            <w:noWrap/>
            <w:vAlign w:val="bottom"/>
            <w:hideMark/>
          </w:tcPr>
          <w:p w14:paraId="0F92D7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bl>
    <w:p w14:paraId="1390664C" w14:textId="77777777" w:rsidR="00FA3782" w:rsidRDefault="00FA3782" w:rsidP="00E148D7">
      <w:pPr>
        <w:jc w:val="center"/>
        <w:rPr>
          <w:color w:val="000000"/>
          <w:sz w:val="28"/>
          <w:szCs w:val="28"/>
        </w:rPr>
      </w:pPr>
    </w:p>
    <w:p w14:paraId="2E7672CC" w14:textId="7B755932" w:rsidR="00FA3782" w:rsidRDefault="00FA3782" w:rsidP="00E148D7">
      <w:pPr>
        <w:pStyle w:val="affffd"/>
        <w:pageBreakBefore/>
        <w:spacing w:after="0"/>
      </w:pPr>
      <w:bookmarkStart w:id="169" w:name="_Ref48746977"/>
      <w:r>
        <w:lastRenderedPageBreak/>
        <w:t>Табл. </w:t>
      </w:r>
      <w:fldSimple w:instr=" SEQ Табл. \* ARABIC ">
        <w:r w:rsidR="0038711F">
          <w:rPr>
            <w:noProof/>
          </w:rPr>
          <w:t>55</w:t>
        </w:r>
      </w:fldSimple>
      <w:bookmarkEnd w:id="169"/>
    </w:p>
    <w:p w14:paraId="51B58E01" w14:textId="77777777" w:rsidR="00FA3782" w:rsidRPr="00AC2B63" w:rsidRDefault="00FA3782"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водоснабжения и канализации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8"/>
        <w:gridCol w:w="1727"/>
        <w:gridCol w:w="1580"/>
        <w:gridCol w:w="1878"/>
        <w:gridCol w:w="1580"/>
        <w:gridCol w:w="1083"/>
      </w:tblGrid>
      <w:tr w:rsidR="007E6C11" w:rsidRPr="00AC2B63" w14:paraId="1CE009E6" w14:textId="77777777" w:rsidTr="00F4345D">
        <w:trPr>
          <w:tblHeader/>
          <w:jc w:val="center"/>
        </w:trPr>
        <w:tc>
          <w:tcPr>
            <w:tcW w:w="1151" w:type="pct"/>
            <w:vMerge w:val="restart"/>
            <w:shd w:val="clear" w:color="auto" w:fill="auto"/>
            <w:vAlign w:val="center"/>
          </w:tcPr>
          <w:p w14:paraId="6ED452BB" w14:textId="77777777" w:rsidR="007E6C11" w:rsidRPr="00AC2B63" w:rsidRDefault="007E6C11" w:rsidP="00E148D7">
            <w:pPr>
              <w:contextualSpacing/>
              <w:rPr>
                <w:color w:val="000000"/>
                <w:sz w:val="24"/>
                <w:szCs w:val="24"/>
              </w:rPr>
            </w:pPr>
            <w:r w:rsidRPr="00AC2B63">
              <w:rPr>
                <w:sz w:val="24"/>
                <w:szCs w:val="24"/>
              </w:rPr>
              <w:t>Муниципальное образование</w:t>
            </w:r>
          </w:p>
        </w:tc>
        <w:tc>
          <w:tcPr>
            <w:tcW w:w="1622" w:type="pct"/>
            <w:gridSpan w:val="2"/>
            <w:shd w:val="clear" w:color="auto" w:fill="auto"/>
            <w:vAlign w:val="center"/>
          </w:tcPr>
          <w:p w14:paraId="6276C366"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w:t>
            </w:r>
            <w:r w:rsidRPr="00AC2B63">
              <w:rPr>
                <w:rStyle w:val="affc"/>
                <w:color w:val="000000"/>
                <w:sz w:val="24"/>
                <w:szCs w:val="24"/>
              </w:rPr>
              <w:footnoteReference w:id="24"/>
            </w:r>
          </w:p>
        </w:tc>
        <w:tc>
          <w:tcPr>
            <w:tcW w:w="2227" w:type="pct"/>
            <w:gridSpan w:val="3"/>
            <w:shd w:val="clear" w:color="auto" w:fill="auto"/>
            <w:vAlign w:val="center"/>
          </w:tcPr>
          <w:p w14:paraId="013301FD" w14:textId="5419978F" w:rsidR="007E6C11" w:rsidRPr="00AC2B63" w:rsidRDefault="007E6C11" w:rsidP="00E148D7">
            <w:pPr>
              <w:contextualSpacing/>
              <w:jc w:val="center"/>
              <w:rPr>
                <w:color w:val="000000"/>
                <w:sz w:val="24"/>
                <w:szCs w:val="24"/>
              </w:rPr>
            </w:pPr>
            <w:r w:rsidRPr="00AC2B63">
              <w:rPr>
                <w:color w:val="000000"/>
                <w:sz w:val="24"/>
                <w:szCs w:val="24"/>
              </w:rPr>
              <w:t>Обеспеченность инженерной инфраструктурой,</w:t>
            </w:r>
            <w:r w:rsidR="007D3846">
              <w:rPr>
                <w:color w:val="000000"/>
                <w:sz w:val="24"/>
                <w:szCs w:val="24"/>
              </w:rPr>
              <w:t> %</w:t>
            </w:r>
            <w:r w:rsidRPr="00AC2B63">
              <w:rPr>
                <w:rStyle w:val="affc"/>
                <w:color w:val="000000"/>
                <w:sz w:val="24"/>
                <w:szCs w:val="24"/>
              </w:rPr>
              <w:footnoteReference w:id="25"/>
            </w:r>
          </w:p>
        </w:tc>
      </w:tr>
      <w:tr w:rsidR="007E6C11" w:rsidRPr="00AC2B63" w14:paraId="7AC1CA23" w14:textId="77777777" w:rsidTr="00F4345D">
        <w:trPr>
          <w:jc w:val="center"/>
        </w:trPr>
        <w:tc>
          <w:tcPr>
            <w:tcW w:w="1151" w:type="pct"/>
            <w:vMerge/>
            <w:shd w:val="clear" w:color="auto" w:fill="auto"/>
            <w:vAlign w:val="center"/>
          </w:tcPr>
          <w:p w14:paraId="59E87EDE" w14:textId="77777777" w:rsidR="007E6C11" w:rsidRPr="00AC2B63" w:rsidRDefault="007E6C11" w:rsidP="00E148D7">
            <w:pPr>
              <w:contextualSpacing/>
              <w:rPr>
                <w:color w:val="000000"/>
                <w:sz w:val="24"/>
                <w:szCs w:val="24"/>
              </w:rPr>
            </w:pPr>
          </w:p>
        </w:tc>
        <w:tc>
          <w:tcPr>
            <w:tcW w:w="847" w:type="pct"/>
            <w:shd w:val="clear" w:color="auto" w:fill="auto"/>
            <w:vAlign w:val="center"/>
          </w:tcPr>
          <w:p w14:paraId="4757E679" w14:textId="77777777" w:rsidR="007E6C11" w:rsidRPr="00AC2B63" w:rsidRDefault="007E6C11" w:rsidP="00E148D7">
            <w:pPr>
              <w:contextualSpacing/>
              <w:jc w:val="center"/>
              <w:rPr>
                <w:color w:val="000000"/>
                <w:sz w:val="24"/>
                <w:szCs w:val="24"/>
              </w:rPr>
            </w:pPr>
            <w:r w:rsidRPr="00AC2B63">
              <w:rPr>
                <w:color w:val="000000"/>
                <w:sz w:val="24"/>
                <w:szCs w:val="24"/>
              </w:rPr>
              <w:t>Водопроводов</w:t>
            </w:r>
          </w:p>
        </w:tc>
        <w:tc>
          <w:tcPr>
            <w:tcW w:w="775" w:type="pct"/>
            <w:shd w:val="clear" w:color="auto" w:fill="auto"/>
            <w:vAlign w:val="center"/>
          </w:tcPr>
          <w:p w14:paraId="12318D9F"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921" w:type="pct"/>
            <w:shd w:val="clear" w:color="auto" w:fill="auto"/>
            <w:vAlign w:val="center"/>
          </w:tcPr>
          <w:p w14:paraId="1212C230" w14:textId="77777777" w:rsidR="007E6C11" w:rsidRPr="00AC2B63" w:rsidRDefault="007E6C11" w:rsidP="00E148D7">
            <w:pPr>
              <w:contextualSpacing/>
              <w:jc w:val="center"/>
              <w:rPr>
                <w:color w:val="000000"/>
                <w:sz w:val="24"/>
                <w:szCs w:val="24"/>
              </w:rPr>
            </w:pPr>
            <w:r w:rsidRPr="00AC2B63">
              <w:rPr>
                <w:color w:val="000000"/>
                <w:sz w:val="24"/>
                <w:szCs w:val="24"/>
              </w:rPr>
              <w:t>Водоснабжения</w:t>
            </w:r>
          </w:p>
        </w:tc>
        <w:tc>
          <w:tcPr>
            <w:tcW w:w="775" w:type="pct"/>
            <w:shd w:val="clear" w:color="auto" w:fill="auto"/>
            <w:vAlign w:val="center"/>
          </w:tcPr>
          <w:p w14:paraId="74B07277"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531" w:type="pct"/>
            <w:shd w:val="clear" w:color="auto" w:fill="auto"/>
            <w:vAlign w:val="center"/>
          </w:tcPr>
          <w:p w14:paraId="302446ED" w14:textId="77777777" w:rsidR="007E6C11" w:rsidRPr="00AC2B63" w:rsidRDefault="007E6C11" w:rsidP="00E148D7">
            <w:pPr>
              <w:contextualSpacing/>
              <w:jc w:val="center"/>
              <w:rPr>
                <w:color w:val="000000"/>
                <w:sz w:val="24"/>
                <w:szCs w:val="24"/>
              </w:rPr>
            </w:pPr>
            <w:r w:rsidRPr="00AC2B63">
              <w:rPr>
                <w:color w:val="000000"/>
                <w:sz w:val="24"/>
                <w:szCs w:val="24"/>
              </w:rPr>
              <w:t>Среднее</w:t>
            </w:r>
          </w:p>
        </w:tc>
      </w:tr>
      <w:tr w:rsidR="007E6C11" w:rsidRPr="00AC2B63" w14:paraId="4D03EF16" w14:textId="77777777" w:rsidTr="00F4345D">
        <w:trPr>
          <w:jc w:val="center"/>
        </w:trPr>
        <w:tc>
          <w:tcPr>
            <w:tcW w:w="5000" w:type="pct"/>
            <w:gridSpan w:val="6"/>
            <w:shd w:val="clear" w:color="auto" w:fill="auto"/>
            <w:vAlign w:val="center"/>
          </w:tcPr>
          <w:p w14:paraId="77748AF6"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0BBE5775" w14:textId="77777777" w:rsidTr="00F4345D">
        <w:trPr>
          <w:jc w:val="center"/>
        </w:trPr>
        <w:tc>
          <w:tcPr>
            <w:tcW w:w="1151" w:type="pct"/>
            <w:shd w:val="clear" w:color="auto" w:fill="auto"/>
            <w:vAlign w:val="center"/>
          </w:tcPr>
          <w:p w14:paraId="2AF7F23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847" w:type="pct"/>
            <w:shd w:val="clear" w:color="auto" w:fill="auto"/>
            <w:vAlign w:val="center"/>
          </w:tcPr>
          <w:p w14:paraId="0514E06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0CF2C6B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8BEEDE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FBA1F1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1248BE6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48D4CAAF" w14:textId="77777777" w:rsidTr="00F4345D">
        <w:trPr>
          <w:jc w:val="center"/>
        </w:trPr>
        <w:tc>
          <w:tcPr>
            <w:tcW w:w="1151" w:type="pct"/>
            <w:shd w:val="clear" w:color="auto" w:fill="auto"/>
            <w:vAlign w:val="center"/>
          </w:tcPr>
          <w:p w14:paraId="202DE0A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847" w:type="pct"/>
            <w:shd w:val="clear" w:color="auto" w:fill="auto"/>
            <w:vAlign w:val="center"/>
          </w:tcPr>
          <w:p w14:paraId="1B0FFC2D"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775" w:type="pct"/>
            <w:shd w:val="clear" w:color="auto" w:fill="auto"/>
            <w:vAlign w:val="center"/>
          </w:tcPr>
          <w:p w14:paraId="4F4A02D8"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655BF0A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775" w:type="pct"/>
            <w:shd w:val="clear" w:color="auto" w:fill="auto"/>
            <w:vAlign w:val="center"/>
          </w:tcPr>
          <w:p w14:paraId="132C553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531" w:type="pct"/>
            <w:shd w:val="clear" w:color="auto" w:fill="auto"/>
            <w:vAlign w:val="center"/>
          </w:tcPr>
          <w:p w14:paraId="26CE064F"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r>
      <w:tr w:rsidR="007E6C11" w:rsidRPr="00AC2B63" w14:paraId="2FD9041B" w14:textId="77777777" w:rsidTr="00F4345D">
        <w:trPr>
          <w:jc w:val="center"/>
        </w:trPr>
        <w:tc>
          <w:tcPr>
            <w:tcW w:w="1151" w:type="pct"/>
            <w:shd w:val="clear" w:color="auto" w:fill="auto"/>
            <w:vAlign w:val="center"/>
          </w:tcPr>
          <w:p w14:paraId="26706814" w14:textId="0F10776B" w:rsidR="007E6C11" w:rsidRPr="00AC2B63" w:rsidRDefault="00BF3715" w:rsidP="00E148D7">
            <w:pPr>
              <w:contextualSpacing/>
              <w:rPr>
                <w:color w:val="000000"/>
                <w:sz w:val="24"/>
                <w:szCs w:val="24"/>
              </w:rPr>
            </w:pPr>
            <w:r>
              <w:rPr>
                <w:color w:val="000000"/>
                <w:sz w:val="24"/>
                <w:szCs w:val="24"/>
              </w:rPr>
              <w:t>Пикалёвское</w:t>
            </w:r>
          </w:p>
        </w:tc>
        <w:tc>
          <w:tcPr>
            <w:tcW w:w="847" w:type="pct"/>
            <w:shd w:val="clear" w:color="auto" w:fill="auto"/>
            <w:vAlign w:val="center"/>
          </w:tcPr>
          <w:p w14:paraId="41558C3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F05E9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568929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7CC108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A3FAC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8613098" w14:textId="77777777" w:rsidTr="00F4345D">
        <w:trPr>
          <w:jc w:val="center"/>
        </w:trPr>
        <w:tc>
          <w:tcPr>
            <w:tcW w:w="1151" w:type="pct"/>
            <w:shd w:val="clear" w:color="auto" w:fill="auto"/>
            <w:vAlign w:val="center"/>
          </w:tcPr>
          <w:p w14:paraId="337F48CA"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847" w:type="pct"/>
            <w:shd w:val="clear" w:color="auto" w:fill="auto"/>
            <w:vAlign w:val="center"/>
          </w:tcPr>
          <w:p w14:paraId="35184413"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775" w:type="pct"/>
            <w:shd w:val="clear" w:color="auto" w:fill="auto"/>
            <w:vAlign w:val="center"/>
          </w:tcPr>
          <w:p w14:paraId="7EF86CCF"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1B732E39"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CC0FF4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30DED9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3F4AEA43" w14:textId="77777777" w:rsidTr="00F4345D">
        <w:trPr>
          <w:jc w:val="center"/>
        </w:trPr>
        <w:tc>
          <w:tcPr>
            <w:tcW w:w="1151" w:type="pct"/>
            <w:shd w:val="clear" w:color="auto" w:fill="auto"/>
            <w:vAlign w:val="center"/>
          </w:tcPr>
          <w:p w14:paraId="539216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26772BA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4D3AEF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07EC2422"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932DD22"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7F5A1E5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r>
      <w:tr w:rsidR="007E6C11" w:rsidRPr="00AC2B63" w14:paraId="73B63852" w14:textId="77777777" w:rsidTr="00F4345D">
        <w:trPr>
          <w:jc w:val="center"/>
        </w:trPr>
        <w:tc>
          <w:tcPr>
            <w:tcW w:w="1151" w:type="pct"/>
            <w:shd w:val="clear" w:color="auto" w:fill="auto"/>
            <w:vAlign w:val="center"/>
          </w:tcPr>
          <w:p w14:paraId="3809F384"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847" w:type="pct"/>
            <w:shd w:val="clear" w:color="auto" w:fill="auto"/>
            <w:vAlign w:val="center"/>
          </w:tcPr>
          <w:p w14:paraId="70CFED5C"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73D1DD87"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921" w:type="pct"/>
            <w:shd w:val="clear" w:color="auto" w:fill="auto"/>
            <w:vAlign w:val="center"/>
          </w:tcPr>
          <w:p w14:paraId="552C6EA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49E5BE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6A37A4B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25ED0063" w14:textId="77777777" w:rsidTr="00F4345D">
        <w:trPr>
          <w:jc w:val="center"/>
        </w:trPr>
        <w:tc>
          <w:tcPr>
            <w:tcW w:w="1151" w:type="pct"/>
            <w:shd w:val="clear" w:color="auto" w:fill="auto"/>
            <w:vAlign w:val="center"/>
          </w:tcPr>
          <w:p w14:paraId="309BA511"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847" w:type="pct"/>
            <w:shd w:val="clear" w:color="auto" w:fill="auto"/>
            <w:vAlign w:val="center"/>
          </w:tcPr>
          <w:p w14:paraId="5E1839A4"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775" w:type="pct"/>
            <w:shd w:val="clear" w:color="auto" w:fill="auto"/>
            <w:vAlign w:val="center"/>
          </w:tcPr>
          <w:p w14:paraId="626838D2"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5358ADE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C133F33"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96C2C51"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4AC8C2E1" w14:textId="77777777" w:rsidTr="00F4345D">
        <w:trPr>
          <w:jc w:val="center"/>
        </w:trPr>
        <w:tc>
          <w:tcPr>
            <w:tcW w:w="5000" w:type="pct"/>
            <w:gridSpan w:val="6"/>
            <w:shd w:val="clear" w:color="auto" w:fill="auto"/>
            <w:vAlign w:val="center"/>
          </w:tcPr>
          <w:p w14:paraId="10348B18" w14:textId="77777777" w:rsidR="007E6C11" w:rsidRPr="00AC2B63" w:rsidRDefault="007E6C11" w:rsidP="00E148D7">
            <w:pPr>
              <w:contextualSpacing/>
              <w:rPr>
                <w:b/>
                <w:bCs/>
                <w:sz w:val="24"/>
                <w:szCs w:val="24"/>
              </w:rPr>
            </w:pPr>
            <w:r w:rsidRPr="00AC2B63">
              <w:rPr>
                <w:b/>
                <w:bCs/>
                <w:color w:val="000000"/>
                <w:sz w:val="24"/>
                <w:szCs w:val="24"/>
              </w:rPr>
              <w:t>Волосовский муниципальный район</w:t>
            </w:r>
          </w:p>
        </w:tc>
      </w:tr>
      <w:tr w:rsidR="007E6C11" w:rsidRPr="00AC2B63" w14:paraId="02514C32" w14:textId="77777777" w:rsidTr="00F4345D">
        <w:trPr>
          <w:jc w:val="center"/>
        </w:trPr>
        <w:tc>
          <w:tcPr>
            <w:tcW w:w="1151" w:type="pct"/>
            <w:shd w:val="clear" w:color="auto" w:fill="auto"/>
            <w:vAlign w:val="center"/>
          </w:tcPr>
          <w:p w14:paraId="12E8FD32"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847" w:type="pct"/>
            <w:shd w:val="clear" w:color="auto" w:fill="auto"/>
            <w:vAlign w:val="center"/>
          </w:tcPr>
          <w:p w14:paraId="0F461745"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EF77D1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4785EE8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81DC7A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9822EF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E149666" w14:textId="77777777" w:rsidTr="00F4345D">
        <w:trPr>
          <w:jc w:val="center"/>
        </w:trPr>
        <w:tc>
          <w:tcPr>
            <w:tcW w:w="1151" w:type="pct"/>
            <w:shd w:val="clear" w:color="auto" w:fill="auto"/>
            <w:vAlign w:val="center"/>
          </w:tcPr>
          <w:p w14:paraId="03E4DB0E"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847" w:type="pct"/>
            <w:shd w:val="clear" w:color="auto" w:fill="auto"/>
            <w:vAlign w:val="center"/>
          </w:tcPr>
          <w:p w14:paraId="7DB46719"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E43811"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921" w:type="pct"/>
            <w:shd w:val="clear" w:color="auto" w:fill="auto"/>
            <w:vAlign w:val="center"/>
          </w:tcPr>
          <w:p w14:paraId="2A479076"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167DBFC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7132347D"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61DAA2BE" w14:textId="77777777" w:rsidTr="00F4345D">
        <w:trPr>
          <w:jc w:val="center"/>
        </w:trPr>
        <w:tc>
          <w:tcPr>
            <w:tcW w:w="1151" w:type="pct"/>
            <w:shd w:val="clear" w:color="auto" w:fill="auto"/>
            <w:vAlign w:val="center"/>
          </w:tcPr>
          <w:p w14:paraId="66DA8B9D"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847" w:type="pct"/>
            <w:shd w:val="clear" w:color="auto" w:fill="auto"/>
            <w:vAlign w:val="center"/>
          </w:tcPr>
          <w:p w14:paraId="692AE79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E0378BA"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563B4E7C"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3C3EDFD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31EDB9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777B96E0" w14:textId="77777777" w:rsidTr="00F4345D">
        <w:trPr>
          <w:jc w:val="center"/>
        </w:trPr>
        <w:tc>
          <w:tcPr>
            <w:tcW w:w="1151" w:type="pct"/>
            <w:shd w:val="clear" w:color="auto" w:fill="auto"/>
            <w:vAlign w:val="center"/>
          </w:tcPr>
          <w:p w14:paraId="1BA23508"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847" w:type="pct"/>
            <w:shd w:val="clear" w:color="auto" w:fill="auto"/>
            <w:vAlign w:val="center"/>
          </w:tcPr>
          <w:p w14:paraId="38D93DDC"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0127057B"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921" w:type="pct"/>
            <w:shd w:val="clear" w:color="auto" w:fill="auto"/>
            <w:vAlign w:val="center"/>
          </w:tcPr>
          <w:p w14:paraId="5109EA04"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4638D5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7A3251D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5F67E108" w14:textId="77777777" w:rsidTr="00F4345D">
        <w:trPr>
          <w:jc w:val="center"/>
        </w:trPr>
        <w:tc>
          <w:tcPr>
            <w:tcW w:w="1151" w:type="pct"/>
            <w:shd w:val="clear" w:color="auto" w:fill="auto"/>
            <w:vAlign w:val="center"/>
          </w:tcPr>
          <w:p w14:paraId="5B57F8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847" w:type="pct"/>
            <w:shd w:val="clear" w:color="auto" w:fill="auto"/>
            <w:vAlign w:val="center"/>
          </w:tcPr>
          <w:p w14:paraId="58E51A58"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830859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88314EE"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47C6C51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2F83693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89191DA" w14:textId="77777777" w:rsidTr="00F4345D">
        <w:trPr>
          <w:jc w:val="center"/>
        </w:trPr>
        <w:tc>
          <w:tcPr>
            <w:tcW w:w="1151" w:type="pct"/>
            <w:shd w:val="clear" w:color="auto" w:fill="auto"/>
            <w:vAlign w:val="center"/>
          </w:tcPr>
          <w:p w14:paraId="2F30D46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847" w:type="pct"/>
            <w:shd w:val="clear" w:color="auto" w:fill="auto"/>
            <w:vAlign w:val="center"/>
          </w:tcPr>
          <w:p w14:paraId="7F50A3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53A4B35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707FE132" w14:textId="77777777" w:rsidR="007E6C11" w:rsidRPr="00AC2B63" w:rsidRDefault="007E6C11" w:rsidP="00E148D7">
            <w:pPr>
              <w:ind w:right="176"/>
              <w:contextualSpacing/>
              <w:jc w:val="right"/>
              <w:rPr>
                <w:color w:val="000000"/>
                <w:sz w:val="24"/>
                <w:szCs w:val="24"/>
              </w:rPr>
            </w:pPr>
            <w:r w:rsidRPr="00AC2B63">
              <w:rPr>
                <w:color w:val="000000"/>
                <w:sz w:val="24"/>
                <w:szCs w:val="24"/>
              </w:rPr>
              <w:t>65</w:t>
            </w:r>
          </w:p>
        </w:tc>
        <w:tc>
          <w:tcPr>
            <w:tcW w:w="775" w:type="pct"/>
            <w:shd w:val="clear" w:color="auto" w:fill="auto"/>
            <w:vAlign w:val="center"/>
          </w:tcPr>
          <w:p w14:paraId="74EF32E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1780859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7B82181C" w14:textId="77777777" w:rsidTr="00F4345D">
        <w:trPr>
          <w:jc w:val="center"/>
        </w:trPr>
        <w:tc>
          <w:tcPr>
            <w:tcW w:w="1151" w:type="pct"/>
            <w:shd w:val="clear" w:color="auto" w:fill="auto"/>
            <w:vAlign w:val="center"/>
          </w:tcPr>
          <w:p w14:paraId="4395212D"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847" w:type="pct"/>
            <w:shd w:val="clear" w:color="auto" w:fill="auto"/>
            <w:vAlign w:val="center"/>
          </w:tcPr>
          <w:p w14:paraId="4B26920A"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1BD698B"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7A86C02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1E867D0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287715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A2A7C0D" w14:textId="77777777" w:rsidTr="00F4345D">
        <w:trPr>
          <w:jc w:val="center"/>
        </w:trPr>
        <w:tc>
          <w:tcPr>
            <w:tcW w:w="5000" w:type="pct"/>
            <w:gridSpan w:val="6"/>
            <w:shd w:val="clear" w:color="auto" w:fill="auto"/>
            <w:vAlign w:val="center"/>
          </w:tcPr>
          <w:p w14:paraId="48E3E73A" w14:textId="77777777" w:rsidR="007E6C11" w:rsidRPr="00AC2B63" w:rsidRDefault="007E6C11" w:rsidP="00E148D7">
            <w:pPr>
              <w:contextualSpacing/>
              <w:rPr>
                <w:b/>
                <w:bCs/>
                <w:sz w:val="24"/>
                <w:szCs w:val="24"/>
              </w:rPr>
            </w:pPr>
            <w:r w:rsidRPr="00AC2B63">
              <w:rPr>
                <w:b/>
                <w:bCs/>
                <w:color w:val="000000"/>
                <w:sz w:val="24"/>
                <w:szCs w:val="24"/>
              </w:rPr>
              <w:t>Волховский муниципальный район</w:t>
            </w:r>
          </w:p>
        </w:tc>
      </w:tr>
      <w:tr w:rsidR="007E6C11" w:rsidRPr="00AC2B63" w14:paraId="00F4FB96" w14:textId="77777777" w:rsidTr="00F4345D">
        <w:trPr>
          <w:jc w:val="center"/>
        </w:trPr>
        <w:tc>
          <w:tcPr>
            <w:tcW w:w="1151" w:type="pct"/>
            <w:shd w:val="clear" w:color="auto" w:fill="auto"/>
            <w:vAlign w:val="center"/>
          </w:tcPr>
          <w:p w14:paraId="7AE5F2B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847" w:type="pct"/>
            <w:shd w:val="clear" w:color="auto" w:fill="auto"/>
            <w:vAlign w:val="center"/>
          </w:tcPr>
          <w:p w14:paraId="629D10D9"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E9C41DA"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B972D0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1A811E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7C4B8D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FE3B5E4" w14:textId="77777777" w:rsidTr="00F4345D">
        <w:trPr>
          <w:jc w:val="center"/>
        </w:trPr>
        <w:tc>
          <w:tcPr>
            <w:tcW w:w="1151" w:type="pct"/>
            <w:shd w:val="clear" w:color="auto" w:fill="auto"/>
            <w:vAlign w:val="center"/>
          </w:tcPr>
          <w:p w14:paraId="5164624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847" w:type="pct"/>
            <w:shd w:val="clear" w:color="auto" w:fill="auto"/>
            <w:vAlign w:val="center"/>
          </w:tcPr>
          <w:p w14:paraId="131B7E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0D40D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020ED70F"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0E5D01A4"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2114A3FC"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CBF3AD3" w14:textId="77777777" w:rsidTr="00F4345D">
        <w:trPr>
          <w:jc w:val="center"/>
        </w:trPr>
        <w:tc>
          <w:tcPr>
            <w:tcW w:w="1151" w:type="pct"/>
            <w:shd w:val="clear" w:color="auto" w:fill="auto"/>
            <w:vAlign w:val="center"/>
          </w:tcPr>
          <w:p w14:paraId="4DC5C046"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847" w:type="pct"/>
            <w:shd w:val="clear" w:color="auto" w:fill="auto"/>
            <w:vAlign w:val="center"/>
          </w:tcPr>
          <w:p w14:paraId="366E0C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6D3370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FF22157"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66F5E9BC"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0314B70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7EEFE3B7" w14:textId="77777777" w:rsidTr="00F4345D">
        <w:trPr>
          <w:jc w:val="center"/>
        </w:trPr>
        <w:tc>
          <w:tcPr>
            <w:tcW w:w="1151" w:type="pct"/>
            <w:shd w:val="clear" w:color="auto" w:fill="auto"/>
            <w:vAlign w:val="center"/>
          </w:tcPr>
          <w:p w14:paraId="5F4086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847" w:type="pct"/>
            <w:shd w:val="clear" w:color="auto" w:fill="auto"/>
            <w:vAlign w:val="center"/>
          </w:tcPr>
          <w:p w14:paraId="4986D28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447573D"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4FEAA2F7"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777AB5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990B15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2FB02950" w14:textId="77777777" w:rsidTr="00F4345D">
        <w:trPr>
          <w:jc w:val="center"/>
        </w:trPr>
        <w:tc>
          <w:tcPr>
            <w:tcW w:w="1151" w:type="pct"/>
            <w:shd w:val="clear" w:color="auto" w:fill="auto"/>
            <w:vAlign w:val="center"/>
          </w:tcPr>
          <w:p w14:paraId="53FFDB84"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847" w:type="pct"/>
            <w:shd w:val="clear" w:color="auto" w:fill="auto"/>
            <w:vAlign w:val="center"/>
          </w:tcPr>
          <w:p w14:paraId="1995307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B722DF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65913B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25586C2"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61F73F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13A61157" w14:textId="77777777" w:rsidTr="00F4345D">
        <w:trPr>
          <w:jc w:val="center"/>
        </w:trPr>
        <w:tc>
          <w:tcPr>
            <w:tcW w:w="1151" w:type="pct"/>
            <w:shd w:val="clear" w:color="auto" w:fill="auto"/>
            <w:vAlign w:val="center"/>
          </w:tcPr>
          <w:p w14:paraId="142DBB9B"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847" w:type="pct"/>
            <w:shd w:val="clear" w:color="auto" w:fill="auto"/>
            <w:vAlign w:val="center"/>
          </w:tcPr>
          <w:p w14:paraId="3982DF1C"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6CB5F8AE"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1C121E4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7E2149C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E19823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76423915" w14:textId="77777777" w:rsidTr="00F4345D">
        <w:trPr>
          <w:jc w:val="center"/>
        </w:trPr>
        <w:tc>
          <w:tcPr>
            <w:tcW w:w="1151" w:type="pct"/>
            <w:shd w:val="clear" w:color="auto" w:fill="auto"/>
            <w:vAlign w:val="center"/>
          </w:tcPr>
          <w:p w14:paraId="64F3EC67"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847" w:type="pct"/>
            <w:shd w:val="clear" w:color="auto" w:fill="auto"/>
            <w:vAlign w:val="center"/>
          </w:tcPr>
          <w:p w14:paraId="7CC1154A"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165AAAFA"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2F5DEC4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13EF148"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531" w:type="pct"/>
            <w:shd w:val="clear" w:color="auto" w:fill="auto"/>
            <w:vAlign w:val="center"/>
          </w:tcPr>
          <w:p w14:paraId="26BB308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4944E6AD" w14:textId="77777777" w:rsidTr="00F4345D">
        <w:trPr>
          <w:jc w:val="center"/>
        </w:trPr>
        <w:tc>
          <w:tcPr>
            <w:tcW w:w="1151" w:type="pct"/>
            <w:shd w:val="clear" w:color="auto" w:fill="auto"/>
            <w:vAlign w:val="center"/>
          </w:tcPr>
          <w:p w14:paraId="6594CCB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847" w:type="pct"/>
            <w:shd w:val="clear" w:color="auto" w:fill="auto"/>
            <w:vAlign w:val="center"/>
          </w:tcPr>
          <w:p w14:paraId="187F877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6F7BBB8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8D66D87"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5534D07F"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662F8D19"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20950434" w14:textId="77777777" w:rsidTr="00F4345D">
        <w:trPr>
          <w:jc w:val="center"/>
        </w:trPr>
        <w:tc>
          <w:tcPr>
            <w:tcW w:w="1151" w:type="pct"/>
            <w:shd w:val="clear" w:color="auto" w:fill="auto"/>
            <w:vAlign w:val="center"/>
          </w:tcPr>
          <w:p w14:paraId="73525895"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847" w:type="pct"/>
            <w:shd w:val="clear" w:color="auto" w:fill="auto"/>
            <w:vAlign w:val="center"/>
          </w:tcPr>
          <w:p w14:paraId="391D2EE3"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F9C7D8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21886D5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09D6D55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1C3D37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1F89C2D" w14:textId="77777777" w:rsidTr="00F4345D">
        <w:trPr>
          <w:jc w:val="center"/>
        </w:trPr>
        <w:tc>
          <w:tcPr>
            <w:tcW w:w="1151" w:type="pct"/>
            <w:shd w:val="clear" w:color="auto" w:fill="auto"/>
            <w:vAlign w:val="center"/>
          </w:tcPr>
          <w:p w14:paraId="0FCF15A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847" w:type="pct"/>
            <w:shd w:val="clear" w:color="auto" w:fill="auto"/>
            <w:vAlign w:val="center"/>
          </w:tcPr>
          <w:p w14:paraId="167EB4E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5EF112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F72F6F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8783E3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7F876F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38DDFECD" w14:textId="77777777" w:rsidTr="00F4345D">
        <w:trPr>
          <w:jc w:val="center"/>
        </w:trPr>
        <w:tc>
          <w:tcPr>
            <w:tcW w:w="1151" w:type="pct"/>
            <w:shd w:val="clear" w:color="auto" w:fill="auto"/>
            <w:vAlign w:val="center"/>
          </w:tcPr>
          <w:p w14:paraId="598C37E6"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847" w:type="pct"/>
            <w:shd w:val="clear" w:color="auto" w:fill="auto"/>
            <w:vAlign w:val="center"/>
          </w:tcPr>
          <w:p w14:paraId="73494C5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E01B07E"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1DCAF5D"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0A40313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5BADE2A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06CC38D" w14:textId="77777777" w:rsidTr="00F4345D">
        <w:trPr>
          <w:jc w:val="center"/>
        </w:trPr>
        <w:tc>
          <w:tcPr>
            <w:tcW w:w="1151" w:type="pct"/>
            <w:shd w:val="clear" w:color="auto" w:fill="auto"/>
            <w:vAlign w:val="center"/>
          </w:tcPr>
          <w:p w14:paraId="3784C19C"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847" w:type="pct"/>
            <w:shd w:val="clear" w:color="auto" w:fill="auto"/>
            <w:vAlign w:val="center"/>
          </w:tcPr>
          <w:p w14:paraId="7B044DE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E1ED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576107E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4077EF05"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4197A11"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6D1287F7" w14:textId="77777777" w:rsidTr="00F4345D">
        <w:trPr>
          <w:jc w:val="center"/>
        </w:trPr>
        <w:tc>
          <w:tcPr>
            <w:tcW w:w="1151" w:type="pct"/>
            <w:shd w:val="clear" w:color="auto" w:fill="auto"/>
            <w:vAlign w:val="center"/>
          </w:tcPr>
          <w:p w14:paraId="1796EF36"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847" w:type="pct"/>
            <w:shd w:val="clear" w:color="auto" w:fill="auto"/>
            <w:vAlign w:val="center"/>
          </w:tcPr>
          <w:p w14:paraId="1463AF2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F4432E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0661B4C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6D6180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083D86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2B25735A" w14:textId="77777777" w:rsidTr="00F4345D">
        <w:trPr>
          <w:jc w:val="center"/>
        </w:trPr>
        <w:tc>
          <w:tcPr>
            <w:tcW w:w="1151" w:type="pct"/>
            <w:shd w:val="clear" w:color="auto" w:fill="auto"/>
            <w:vAlign w:val="center"/>
          </w:tcPr>
          <w:p w14:paraId="7AF6FBAC"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847" w:type="pct"/>
            <w:shd w:val="clear" w:color="auto" w:fill="auto"/>
            <w:vAlign w:val="center"/>
          </w:tcPr>
          <w:p w14:paraId="7021F9E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627C2B7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509B6DE2"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75D35D2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8A98A2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4C03AA9" w14:textId="77777777" w:rsidTr="00F4345D">
        <w:trPr>
          <w:jc w:val="center"/>
        </w:trPr>
        <w:tc>
          <w:tcPr>
            <w:tcW w:w="1151" w:type="pct"/>
            <w:shd w:val="clear" w:color="auto" w:fill="auto"/>
            <w:vAlign w:val="center"/>
          </w:tcPr>
          <w:p w14:paraId="56C7093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847" w:type="pct"/>
            <w:shd w:val="clear" w:color="auto" w:fill="auto"/>
            <w:vAlign w:val="center"/>
          </w:tcPr>
          <w:p w14:paraId="2CB9E57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A5CA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5D45F053"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5F218D9F"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2542F510"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1A1A83BF" w14:textId="77777777" w:rsidTr="00F4345D">
        <w:trPr>
          <w:jc w:val="center"/>
        </w:trPr>
        <w:tc>
          <w:tcPr>
            <w:tcW w:w="5000" w:type="pct"/>
            <w:gridSpan w:val="6"/>
            <w:shd w:val="clear" w:color="auto" w:fill="auto"/>
            <w:vAlign w:val="center"/>
          </w:tcPr>
          <w:p w14:paraId="2D9722B0" w14:textId="77777777" w:rsidR="007E6C11" w:rsidRPr="00AC2B63" w:rsidRDefault="007E6C11" w:rsidP="00E148D7">
            <w:pPr>
              <w:contextualSpacing/>
              <w:rPr>
                <w:b/>
                <w:bCs/>
                <w:sz w:val="24"/>
                <w:szCs w:val="24"/>
              </w:rPr>
            </w:pPr>
            <w:r w:rsidRPr="00AC2B63">
              <w:rPr>
                <w:b/>
                <w:bCs/>
                <w:color w:val="000000"/>
                <w:sz w:val="24"/>
                <w:szCs w:val="24"/>
              </w:rPr>
              <w:t>Всеволожский муниципальный район</w:t>
            </w:r>
          </w:p>
        </w:tc>
      </w:tr>
      <w:tr w:rsidR="007E6C11" w:rsidRPr="00AC2B63" w14:paraId="23649214" w14:textId="77777777" w:rsidTr="00F4345D">
        <w:trPr>
          <w:jc w:val="center"/>
        </w:trPr>
        <w:tc>
          <w:tcPr>
            <w:tcW w:w="1151" w:type="pct"/>
            <w:shd w:val="clear" w:color="auto" w:fill="auto"/>
            <w:vAlign w:val="center"/>
          </w:tcPr>
          <w:p w14:paraId="063CE6A5"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847" w:type="pct"/>
            <w:shd w:val="clear" w:color="auto" w:fill="auto"/>
            <w:vAlign w:val="center"/>
          </w:tcPr>
          <w:p w14:paraId="6968FA8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7B5F8B17"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1B67FC3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F42FA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A65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B495996" w14:textId="77777777" w:rsidTr="00F4345D">
        <w:trPr>
          <w:jc w:val="center"/>
        </w:trPr>
        <w:tc>
          <w:tcPr>
            <w:tcW w:w="1151" w:type="pct"/>
            <w:shd w:val="clear" w:color="auto" w:fill="auto"/>
            <w:vAlign w:val="center"/>
          </w:tcPr>
          <w:p w14:paraId="236D11BB"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847" w:type="pct"/>
            <w:shd w:val="clear" w:color="auto" w:fill="auto"/>
            <w:vAlign w:val="center"/>
          </w:tcPr>
          <w:p w14:paraId="2A4DFD57"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FCB43F"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59B8CD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77A1B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318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E1F5C5A" w14:textId="77777777" w:rsidTr="00F4345D">
        <w:trPr>
          <w:jc w:val="center"/>
        </w:trPr>
        <w:tc>
          <w:tcPr>
            <w:tcW w:w="1151" w:type="pct"/>
            <w:shd w:val="clear" w:color="auto" w:fill="auto"/>
            <w:vAlign w:val="center"/>
          </w:tcPr>
          <w:p w14:paraId="17FE87C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847" w:type="pct"/>
            <w:shd w:val="clear" w:color="auto" w:fill="auto"/>
            <w:vAlign w:val="center"/>
          </w:tcPr>
          <w:p w14:paraId="1AAB2D7E"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3FCF299"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9F3976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104DAC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4A0E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31F8F69" w14:textId="77777777" w:rsidTr="00F4345D">
        <w:trPr>
          <w:jc w:val="center"/>
        </w:trPr>
        <w:tc>
          <w:tcPr>
            <w:tcW w:w="1151" w:type="pct"/>
            <w:shd w:val="clear" w:color="auto" w:fill="auto"/>
            <w:vAlign w:val="center"/>
          </w:tcPr>
          <w:p w14:paraId="5426AED4"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847" w:type="pct"/>
            <w:shd w:val="clear" w:color="auto" w:fill="auto"/>
            <w:vAlign w:val="center"/>
          </w:tcPr>
          <w:p w14:paraId="6B0DD57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C2A633"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226EAB1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AA6BD3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9B6C13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4D6D889" w14:textId="77777777" w:rsidTr="00F4345D">
        <w:trPr>
          <w:jc w:val="center"/>
        </w:trPr>
        <w:tc>
          <w:tcPr>
            <w:tcW w:w="1151" w:type="pct"/>
            <w:shd w:val="clear" w:color="auto" w:fill="auto"/>
            <w:vAlign w:val="center"/>
          </w:tcPr>
          <w:p w14:paraId="5CCD719B"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847" w:type="pct"/>
            <w:shd w:val="clear" w:color="auto" w:fill="auto"/>
            <w:vAlign w:val="center"/>
          </w:tcPr>
          <w:p w14:paraId="508C259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B8A18D9"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BE80942" w14:textId="77777777" w:rsidR="007E6C11" w:rsidRPr="00AC2B63" w:rsidRDefault="007E6C11" w:rsidP="00E148D7">
            <w:pPr>
              <w:ind w:right="176"/>
              <w:contextualSpacing/>
              <w:jc w:val="right"/>
              <w:rPr>
                <w:color w:val="000000"/>
                <w:sz w:val="24"/>
                <w:szCs w:val="24"/>
              </w:rPr>
            </w:pPr>
            <w:r w:rsidRPr="00AC2B63">
              <w:rPr>
                <w:color w:val="000000"/>
                <w:sz w:val="24"/>
                <w:szCs w:val="24"/>
              </w:rPr>
              <w:t>86</w:t>
            </w:r>
          </w:p>
        </w:tc>
        <w:tc>
          <w:tcPr>
            <w:tcW w:w="775" w:type="pct"/>
            <w:shd w:val="clear" w:color="auto" w:fill="auto"/>
            <w:vAlign w:val="center"/>
          </w:tcPr>
          <w:p w14:paraId="3FB80D4E" w14:textId="77777777" w:rsidR="007E6C11" w:rsidRPr="00AC2B63" w:rsidRDefault="007E6C11" w:rsidP="00E148D7">
            <w:pPr>
              <w:ind w:right="176"/>
              <w:contextualSpacing/>
              <w:jc w:val="right"/>
              <w:rPr>
                <w:color w:val="000000"/>
                <w:sz w:val="24"/>
                <w:szCs w:val="24"/>
              </w:rPr>
            </w:pPr>
            <w:r w:rsidRPr="00AC2B63">
              <w:rPr>
                <w:color w:val="000000"/>
                <w:sz w:val="24"/>
                <w:szCs w:val="24"/>
              </w:rPr>
              <w:t>71</w:t>
            </w:r>
          </w:p>
        </w:tc>
        <w:tc>
          <w:tcPr>
            <w:tcW w:w="531" w:type="pct"/>
            <w:shd w:val="clear" w:color="auto" w:fill="auto"/>
            <w:vAlign w:val="center"/>
          </w:tcPr>
          <w:p w14:paraId="12E34B92"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r>
      <w:tr w:rsidR="007E6C11" w:rsidRPr="00AC2B63" w14:paraId="05EF908D" w14:textId="77777777" w:rsidTr="00F4345D">
        <w:trPr>
          <w:jc w:val="center"/>
        </w:trPr>
        <w:tc>
          <w:tcPr>
            <w:tcW w:w="1151" w:type="pct"/>
            <w:shd w:val="clear" w:color="auto" w:fill="auto"/>
            <w:vAlign w:val="center"/>
          </w:tcPr>
          <w:p w14:paraId="313DD7F6"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847" w:type="pct"/>
            <w:shd w:val="clear" w:color="auto" w:fill="auto"/>
            <w:vAlign w:val="center"/>
          </w:tcPr>
          <w:p w14:paraId="2C92CA3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6637AC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169773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460E38F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2AAB3A7D"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56F44A28" w14:textId="77777777" w:rsidTr="00F4345D">
        <w:trPr>
          <w:jc w:val="center"/>
        </w:trPr>
        <w:tc>
          <w:tcPr>
            <w:tcW w:w="1151" w:type="pct"/>
            <w:shd w:val="clear" w:color="auto" w:fill="auto"/>
            <w:vAlign w:val="center"/>
          </w:tcPr>
          <w:p w14:paraId="52891B1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847" w:type="pct"/>
            <w:shd w:val="clear" w:color="auto" w:fill="auto"/>
            <w:vAlign w:val="center"/>
          </w:tcPr>
          <w:p w14:paraId="70E1C94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F2926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4E7B13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7867A7A"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15589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02CEE865" w14:textId="77777777" w:rsidTr="00F4345D">
        <w:trPr>
          <w:jc w:val="center"/>
        </w:trPr>
        <w:tc>
          <w:tcPr>
            <w:tcW w:w="1151" w:type="pct"/>
            <w:shd w:val="clear" w:color="auto" w:fill="auto"/>
            <w:vAlign w:val="center"/>
          </w:tcPr>
          <w:p w14:paraId="74CDCE4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847" w:type="pct"/>
            <w:shd w:val="clear" w:color="auto" w:fill="auto"/>
            <w:vAlign w:val="center"/>
          </w:tcPr>
          <w:p w14:paraId="16703DC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FF0B6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646D64"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775" w:type="pct"/>
            <w:shd w:val="clear" w:color="auto" w:fill="auto"/>
            <w:vAlign w:val="center"/>
          </w:tcPr>
          <w:p w14:paraId="08C5779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531" w:type="pct"/>
            <w:shd w:val="clear" w:color="auto" w:fill="auto"/>
            <w:vAlign w:val="center"/>
          </w:tcPr>
          <w:p w14:paraId="1A8887D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r>
      <w:tr w:rsidR="007E6C11" w:rsidRPr="00AC2B63" w14:paraId="0DABE034" w14:textId="77777777" w:rsidTr="00F4345D">
        <w:trPr>
          <w:jc w:val="center"/>
        </w:trPr>
        <w:tc>
          <w:tcPr>
            <w:tcW w:w="1151" w:type="pct"/>
            <w:shd w:val="clear" w:color="auto" w:fill="auto"/>
            <w:vAlign w:val="center"/>
          </w:tcPr>
          <w:p w14:paraId="56B61626" w14:textId="77777777" w:rsidR="007E6C11" w:rsidRPr="00AC2B63" w:rsidRDefault="007E6C11" w:rsidP="00E148D7">
            <w:pPr>
              <w:contextualSpacing/>
              <w:rPr>
                <w:color w:val="000000"/>
                <w:sz w:val="24"/>
                <w:szCs w:val="24"/>
              </w:rPr>
            </w:pPr>
            <w:r w:rsidRPr="00AC2B63">
              <w:rPr>
                <w:color w:val="000000"/>
                <w:sz w:val="24"/>
                <w:szCs w:val="24"/>
              </w:rPr>
              <w:lastRenderedPageBreak/>
              <w:t>Куйвозовское</w:t>
            </w:r>
          </w:p>
        </w:tc>
        <w:tc>
          <w:tcPr>
            <w:tcW w:w="847" w:type="pct"/>
            <w:shd w:val="clear" w:color="auto" w:fill="auto"/>
            <w:vAlign w:val="center"/>
          </w:tcPr>
          <w:p w14:paraId="227C972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BED05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534B5D0A"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D3D34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01DAE14"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014D971F" w14:textId="77777777" w:rsidTr="00F4345D">
        <w:trPr>
          <w:jc w:val="center"/>
        </w:trPr>
        <w:tc>
          <w:tcPr>
            <w:tcW w:w="1151" w:type="pct"/>
            <w:shd w:val="clear" w:color="auto" w:fill="auto"/>
            <w:vAlign w:val="center"/>
          </w:tcPr>
          <w:p w14:paraId="15C4E171"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847" w:type="pct"/>
            <w:shd w:val="clear" w:color="auto" w:fill="auto"/>
            <w:vAlign w:val="center"/>
          </w:tcPr>
          <w:p w14:paraId="3D0976E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22AF6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0AFAC4D" w14:textId="77777777" w:rsidR="007E6C11" w:rsidRPr="00AC2B63" w:rsidRDefault="007E6C11" w:rsidP="00E148D7">
            <w:pPr>
              <w:ind w:right="176"/>
              <w:contextualSpacing/>
              <w:jc w:val="right"/>
              <w:rPr>
                <w:color w:val="000000"/>
                <w:sz w:val="24"/>
                <w:szCs w:val="24"/>
              </w:rPr>
            </w:pPr>
            <w:r w:rsidRPr="00AC2B63">
              <w:rPr>
                <w:color w:val="000000"/>
                <w:sz w:val="24"/>
                <w:szCs w:val="24"/>
              </w:rPr>
              <w:t>83</w:t>
            </w:r>
          </w:p>
        </w:tc>
        <w:tc>
          <w:tcPr>
            <w:tcW w:w="775" w:type="pct"/>
            <w:shd w:val="clear" w:color="auto" w:fill="auto"/>
            <w:vAlign w:val="center"/>
          </w:tcPr>
          <w:p w14:paraId="4E71F46B"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531" w:type="pct"/>
            <w:shd w:val="clear" w:color="auto" w:fill="auto"/>
            <w:vAlign w:val="center"/>
          </w:tcPr>
          <w:p w14:paraId="04BA7CA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60C5F6C" w14:textId="77777777" w:rsidTr="00F4345D">
        <w:trPr>
          <w:jc w:val="center"/>
        </w:trPr>
        <w:tc>
          <w:tcPr>
            <w:tcW w:w="1151" w:type="pct"/>
            <w:shd w:val="clear" w:color="auto" w:fill="auto"/>
            <w:vAlign w:val="center"/>
          </w:tcPr>
          <w:p w14:paraId="18AB426D"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847" w:type="pct"/>
            <w:shd w:val="clear" w:color="auto" w:fill="auto"/>
            <w:vAlign w:val="center"/>
          </w:tcPr>
          <w:p w14:paraId="7D2011F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525ED35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1ADE8A4C" w14:textId="77777777" w:rsidR="007E6C11" w:rsidRPr="00AC2B63" w:rsidRDefault="007E6C11" w:rsidP="00E148D7">
            <w:pPr>
              <w:ind w:right="176"/>
              <w:contextualSpacing/>
              <w:jc w:val="right"/>
              <w:rPr>
                <w:color w:val="000000"/>
                <w:sz w:val="24"/>
                <w:szCs w:val="24"/>
              </w:rPr>
            </w:pPr>
            <w:r w:rsidRPr="00AC2B63">
              <w:rPr>
                <w:color w:val="000000"/>
                <w:sz w:val="24"/>
                <w:szCs w:val="24"/>
              </w:rPr>
              <w:t>66</w:t>
            </w:r>
          </w:p>
        </w:tc>
        <w:tc>
          <w:tcPr>
            <w:tcW w:w="775" w:type="pct"/>
            <w:shd w:val="clear" w:color="auto" w:fill="auto"/>
            <w:vAlign w:val="center"/>
          </w:tcPr>
          <w:p w14:paraId="666C4958"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63469699"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5F2A6B5D" w14:textId="77777777" w:rsidTr="00F4345D">
        <w:trPr>
          <w:jc w:val="center"/>
        </w:trPr>
        <w:tc>
          <w:tcPr>
            <w:tcW w:w="1151" w:type="pct"/>
            <w:shd w:val="clear" w:color="auto" w:fill="auto"/>
            <w:vAlign w:val="center"/>
          </w:tcPr>
          <w:p w14:paraId="43B58508"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847" w:type="pct"/>
            <w:shd w:val="clear" w:color="auto" w:fill="auto"/>
            <w:vAlign w:val="center"/>
          </w:tcPr>
          <w:p w14:paraId="25BD52B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6B1BAD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CB5C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B83AAC"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1AFC521"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1911940" w14:textId="77777777" w:rsidTr="00F4345D">
        <w:trPr>
          <w:jc w:val="center"/>
        </w:trPr>
        <w:tc>
          <w:tcPr>
            <w:tcW w:w="1151" w:type="pct"/>
            <w:shd w:val="clear" w:color="auto" w:fill="auto"/>
            <w:vAlign w:val="center"/>
          </w:tcPr>
          <w:p w14:paraId="7965A998"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847" w:type="pct"/>
            <w:shd w:val="clear" w:color="auto" w:fill="auto"/>
            <w:vAlign w:val="center"/>
          </w:tcPr>
          <w:p w14:paraId="4C28321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D1773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47A9793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9CB303"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558C471D"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51ED9548" w14:textId="77777777" w:rsidTr="00F4345D">
        <w:trPr>
          <w:jc w:val="center"/>
        </w:trPr>
        <w:tc>
          <w:tcPr>
            <w:tcW w:w="1151" w:type="pct"/>
            <w:shd w:val="clear" w:color="auto" w:fill="auto"/>
            <w:vAlign w:val="center"/>
          </w:tcPr>
          <w:p w14:paraId="36826D70"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847" w:type="pct"/>
            <w:shd w:val="clear" w:color="auto" w:fill="auto"/>
            <w:vAlign w:val="center"/>
          </w:tcPr>
          <w:p w14:paraId="44AD3C9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4F9C55E"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3D158B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978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67CEF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AD3D8D1" w14:textId="77777777" w:rsidTr="00F4345D">
        <w:trPr>
          <w:jc w:val="center"/>
        </w:trPr>
        <w:tc>
          <w:tcPr>
            <w:tcW w:w="5000" w:type="pct"/>
            <w:gridSpan w:val="6"/>
            <w:shd w:val="clear" w:color="auto" w:fill="auto"/>
            <w:vAlign w:val="center"/>
          </w:tcPr>
          <w:p w14:paraId="2284C705" w14:textId="77777777" w:rsidR="007E6C11" w:rsidRPr="00AC2B63" w:rsidRDefault="007E6C11" w:rsidP="00E148D7">
            <w:pPr>
              <w:contextualSpacing/>
              <w:rPr>
                <w:b/>
                <w:bCs/>
                <w:sz w:val="24"/>
                <w:szCs w:val="24"/>
              </w:rPr>
            </w:pPr>
            <w:r w:rsidRPr="00AC2B63">
              <w:rPr>
                <w:b/>
                <w:bCs/>
                <w:color w:val="000000"/>
                <w:sz w:val="24"/>
                <w:szCs w:val="24"/>
              </w:rPr>
              <w:t>Выборгский муниципальный район</w:t>
            </w:r>
          </w:p>
        </w:tc>
      </w:tr>
      <w:tr w:rsidR="007E6C11" w:rsidRPr="00AC2B63" w14:paraId="077B773B" w14:textId="77777777" w:rsidTr="00F4345D">
        <w:trPr>
          <w:jc w:val="center"/>
        </w:trPr>
        <w:tc>
          <w:tcPr>
            <w:tcW w:w="1151" w:type="pct"/>
            <w:shd w:val="clear" w:color="auto" w:fill="auto"/>
            <w:vAlign w:val="center"/>
          </w:tcPr>
          <w:p w14:paraId="0C31A724"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847" w:type="pct"/>
            <w:shd w:val="clear" w:color="auto" w:fill="auto"/>
            <w:vAlign w:val="center"/>
          </w:tcPr>
          <w:p w14:paraId="67E5C20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5272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A0CA7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284B96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8C924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DB0FD38" w14:textId="77777777" w:rsidTr="00F4345D">
        <w:trPr>
          <w:jc w:val="center"/>
        </w:trPr>
        <w:tc>
          <w:tcPr>
            <w:tcW w:w="1151" w:type="pct"/>
            <w:shd w:val="clear" w:color="auto" w:fill="auto"/>
            <w:vAlign w:val="center"/>
          </w:tcPr>
          <w:p w14:paraId="2699CE3A"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847" w:type="pct"/>
            <w:shd w:val="clear" w:color="auto" w:fill="auto"/>
            <w:vAlign w:val="center"/>
          </w:tcPr>
          <w:p w14:paraId="75895EF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20CDFA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2EDE7A9"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BDD02E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8C44C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90073D0" w14:textId="77777777" w:rsidTr="00F4345D">
        <w:trPr>
          <w:jc w:val="center"/>
        </w:trPr>
        <w:tc>
          <w:tcPr>
            <w:tcW w:w="1151" w:type="pct"/>
            <w:shd w:val="clear" w:color="auto" w:fill="auto"/>
            <w:vAlign w:val="center"/>
          </w:tcPr>
          <w:p w14:paraId="49EF2ADB"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847" w:type="pct"/>
            <w:shd w:val="clear" w:color="auto" w:fill="auto"/>
            <w:vAlign w:val="center"/>
          </w:tcPr>
          <w:p w14:paraId="774BE168"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3513486B"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921" w:type="pct"/>
            <w:shd w:val="clear" w:color="auto" w:fill="auto"/>
            <w:vAlign w:val="center"/>
          </w:tcPr>
          <w:p w14:paraId="3FCE119B"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775" w:type="pct"/>
            <w:shd w:val="clear" w:color="auto" w:fill="auto"/>
            <w:vAlign w:val="center"/>
          </w:tcPr>
          <w:p w14:paraId="5F862DE4"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531" w:type="pct"/>
            <w:shd w:val="clear" w:color="auto" w:fill="auto"/>
            <w:vAlign w:val="center"/>
          </w:tcPr>
          <w:p w14:paraId="399B61B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28D46E34" w14:textId="77777777" w:rsidTr="00F4345D">
        <w:trPr>
          <w:jc w:val="center"/>
        </w:trPr>
        <w:tc>
          <w:tcPr>
            <w:tcW w:w="1151" w:type="pct"/>
            <w:shd w:val="clear" w:color="auto" w:fill="auto"/>
            <w:vAlign w:val="center"/>
          </w:tcPr>
          <w:p w14:paraId="4167AD3B"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847" w:type="pct"/>
            <w:shd w:val="clear" w:color="auto" w:fill="auto"/>
            <w:vAlign w:val="center"/>
          </w:tcPr>
          <w:p w14:paraId="416D92E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3A9023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25C75D43"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6C51A648"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531" w:type="pct"/>
            <w:shd w:val="clear" w:color="auto" w:fill="auto"/>
            <w:vAlign w:val="center"/>
          </w:tcPr>
          <w:p w14:paraId="13651B49"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F5C39E4" w14:textId="77777777" w:rsidTr="00F4345D">
        <w:trPr>
          <w:jc w:val="center"/>
        </w:trPr>
        <w:tc>
          <w:tcPr>
            <w:tcW w:w="1151" w:type="pct"/>
            <w:shd w:val="clear" w:color="auto" w:fill="auto"/>
            <w:vAlign w:val="center"/>
          </w:tcPr>
          <w:p w14:paraId="78947A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847" w:type="pct"/>
            <w:shd w:val="clear" w:color="auto" w:fill="auto"/>
            <w:vAlign w:val="center"/>
          </w:tcPr>
          <w:p w14:paraId="732FA11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543A5A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F37D23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6B883ED3"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4DF235B"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68579AB1" w14:textId="77777777" w:rsidTr="00F4345D">
        <w:trPr>
          <w:jc w:val="center"/>
        </w:trPr>
        <w:tc>
          <w:tcPr>
            <w:tcW w:w="1151" w:type="pct"/>
            <w:shd w:val="clear" w:color="auto" w:fill="auto"/>
            <w:vAlign w:val="center"/>
          </w:tcPr>
          <w:p w14:paraId="7025C5E1"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847" w:type="pct"/>
            <w:shd w:val="clear" w:color="auto" w:fill="auto"/>
            <w:vAlign w:val="center"/>
          </w:tcPr>
          <w:p w14:paraId="742531B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1F0FF6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58264F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16671B37" w14:textId="77777777" w:rsidR="007E6C11" w:rsidRPr="00AC2B63" w:rsidRDefault="007E6C11" w:rsidP="00E148D7">
            <w:pPr>
              <w:ind w:right="176"/>
              <w:contextualSpacing/>
              <w:jc w:val="right"/>
              <w:rPr>
                <w:color w:val="000000"/>
                <w:sz w:val="24"/>
                <w:szCs w:val="24"/>
              </w:rPr>
            </w:pPr>
            <w:r w:rsidRPr="00AC2B63">
              <w:rPr>
                <w:color w:val="000000"/>
                <w:sz w:val="24"/>
                <w:szCs w:val="24"/>
              </w:rPr>
              <w:t>58</w:t>
            </w:r>
          </w:p>
        </w:tc>
        <w:tc>
          <w:tcPr>
            <w:tcW w:w="531" w:type="pct"/>
            <w:shd w:val="clear" w:color="auto" w:fill="auto"/>
            <w:vAlign w:val="center"/>
          </w:tcPr>
          <w:p w14:paraId="0C8BC029" w14:textId="77777777" w:rsidR="007E6C11" w:rsidRPr="00AC2B63" w:rsidRDefault="007E6C11" w:rsidP="00E148D7">
            <w:pPr>
              <w:ind w:right="176"/>
              <w:contextualSpacing/>
              <w:jc w:val="right"/>
              <w:rPr>
                <w:color w:val="000000"/>
                <w:sz w:val="24"/>
                <w:szCs w:val="24"/>
              </w:rPr>
            </w:pPr>
            <w:r w:rsidRPr="00AC2B63">
              <w:rPr>
                <w:color w:val="000000"/>
                <w:sz w:val="24"/>
                <w:szCs w:val="24"/>
              </w:rPr>
              <w:t>63</w:t>
            </w:r>
          </w:p>
        </w:tc>
      </w:tr>
      <w:tr w:rsidR="007E6C11" w:rsidRPr="00AC2B63" w14:paraId="6E8DCEAF" w14:textId="77777777" w:rsidTr="00F4345D">
        <w:trPr>
          <w:jc w:val="center"/>
        </w:trPr>
        <w:tc>
          <w:tcPr>
            <w:tcW w:w="1151" w:type="pct"/>
            <w:shd w:val="clear" w:color="auto" w:fill="auto"/>
            <w:vAlign w:val="center"/>
          </w:tcPr>
          <w:p w14:paraId="03D6622E"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847" w:type="pct"/>
            <w:shd w:val="clear" w:color="auto" w:fill="auto"/>
            <w:vAlign w:val="center"/>
          </w:tcPr>
          <w:p w14:paraId="5281251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F7823B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F0001B1"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E4DE30E"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4D0C5E63"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78016ACF" w14:textId="77777777" w:rsidTr="00F4345D">
        <w:trPr>
          <w:jc w:val="center"/>
        </w:trPr>
        <w:tc>
          <w:tcPr>
            <w:tcW w:w="1151" w:type="pct"/>
            <w:shd w:val="clear" w:color="auto" w:fill="auto"/>
            <w:vAlign w:val="center"/>
          </w:tcPr>
          <w:p w14:paraId="513EFDCB"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847" w:type="pct"/>
            <w:shd w:val="clear" w:color="auto" w:fill="auto"/>
            <w:vAlign w:val="center"/>
          </w:tcPr>
          <w:p w14:paraId="789B361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576753B"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C7C3BDD"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51168A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7E785B6"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r>
      <w:tr w:rsidR="007E6C11" w:rsidRPr="00AC2B63" w14:paraId="5064A8CF" w14:textId="77777777" w:rsidTr="00F4345D">
        <w:trPr>
          <w:jc w:val="center"/>
        </w:trPr>
        <w:tc>
          <w:tcPr>
            <w:tcW w:w="1151" w:type="pct"/>
            <w:shd w:val="clear" w:color="auto" w:fill="auto"/>
            <w:vAlign w:val="center"/>
          </w:tcPr>
          <w:p w14:paraId="696B8347"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847" w:type="pct"/>
            <w:shd w:val="clear" w:color="auto" w:fill="auto"/>
            <w:vAlign w:val="center"/>
          </w:tcPr>
          <w:p w14:paraId="5C983334"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5F127C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8F1D7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506A057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0E619382"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6F00408F" w14:textId="77777777" w:rsidTr="00F4345D">
        <w:trPr>
          <w:jc w:val="center"/>
        </w:trPr>
        <w:tc>
          <w:tcPr>
            <w:tcW w:w="1151" w:type="pct"/>
            <w:shd w:val="clear" w:color="auto" w:fill="auto"/>
            <w:vAlign w:val="center"/>
          </w:tcPr>
          <w:p w14:paraId="40ACEB16"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847" w:type="pct"/>
            <w:shd w:val="clear" w:color="auto" w:fill="auto"/>
            <w:vAlign w:val="center"/>
          </w:tcPr>
          <w:p w14:paraId="44C3755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78ABD3"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456479BF"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A9F61C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F774E37" w14:textId="77777777" w:rsidR="007E6C11" w:rsidRPr="00AC2B63" w:rsidRDefault="007E6C11" w:rsidP="00E148D7">
            <w:pPr>
              <w:ind w:right="176"/>
              <w:contextualSpacing/>
              <w:jc w:val="right"/>
              <w:rPr>
                <w:color w:val="000000"/>
                <w:sz w:val="24"/>
                <w:szCs w:val="24"/>
              </w:rPr>
            </w:pPr>
            <w:r w:rsidRPr="00AC2B63">
              <w:rPr>
                <w:color w:val="000000"/>
                <w:sz w:val="24"/>
                <w:szCs w:val="24"/>
              </w:rPr>
              <w:t>32</w:t>
            </w:r>
          </w:p>
        </w:tc>
      </w:tr>
      <w:tr w:rsidR="007E6C11" w:rsidRPr="00AC2B63" w14:paraId="7CDE10E9" w14:textId="77777777" w:rsidTr="00F4345D">
        <w:trPr>
          <w:jc w:val="center"/>
        </w:trPr>
        <w:tc>
          <w:tcPr>
            <w:tcW w:w="1151" w:type="pct"/>
            <w:shd w:val="clear" w:color="auto" w:fill="auto"/>
            <w:vAlign w:val="center"/>
          </w:tcPr>
          <w:p w14:paraId="77B9B112" w14:textId="3E0A960A" w:rsidR="007E6C11" w:rsidRPr="00AC2B63" w:rsidRDefault="00B07782" w:rsidP="00E148D7">
            <w:pPr>
              <w:contextualSpacing/>
              <w:rPr>
                <w:color w:val="000000"/>
                <w:sz w:val="24"/>
                <w:szCs w:val="24"/>
              </w:rPr>
            </w:pPr>
            <w:r>
              <w:rPr>
                <w:color w:val="000000"/>
                <w:sz w:val="24"/>
                <w:szCs w:val="24"/>
              </w:rPr>
              <w:t>Селезнёвское</w:t>
            </w:r>
          </w:p>
        </w:tc>
        <w:tc>
          <w:tcPr>
            <w:tcW w:w="847" w:type="pct"/>
            <w:shd w:val="clear" w:color="auto" w:fill="auto"/>
            <w:vAlign w:val="center"/>
          </w:tcPr>
          <w:p w14:paraId="29CAFAF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09F60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83105EB"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0BBD0761"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6DD0C337"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6D1D0368" w14:textId="77777777" w:rsidTr="00F4345D">
        <w:trPr>
          <w:jc w:val="center"/>
        </w:trPr>
        <w:tc>
          <w:tcPr>
            <w:tcW w:w="1151" w:type="pct"/>
            <w:shd w:val="clear" w:color="auto" w:fill="auto"/>
            <w:vAlign w:val="center"/>
          </w:tcPr>
          <w:p w14:paraId="6E3BA544"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847" w:type="pct"/>
            <w:shd w:val="clear" w:color="auto" w:fill="auto"/>
            <w:vAlign w:val="center"/>
          </w:tcPr>
          <w:p w14:paraId="01400DD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115F35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0C9B793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385A42F"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8F86A90"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03A33479" w14:textId="77777777" w:rsidTr="00F4345D">
        <w:trPr>
          <w:trHeight w:val="361"/>
          <w:jc w:val="center"/>
        </w:trPr>
        <w:tc>
          <w:tcPr>
            <w:tcW w:w="5000" w:type="pct"/>
            <w:gridSpan w:val="6"/>
            <w:shd w:val="clear" w:color="auto" w:fill="auto"/>
            <w:vAlign w:val="center"/>
          </w:tcPr>
          <w:p w14:paraId="0D18989B" w14:textId="77777777" w:rsidR="007E6C11" w:rsidRPr="00AC2B63" w:rsidRDefault="007E6C11" w:rsidP="00E148D7">
            <w:pPr>
              <w:contextualSpacing/>
              <w:rPr>
                <w:b/>
                <w:bCs/>
                <w:sz w:val="24"/>
                <w:szCs w:val="24"/>
              </w:rPr>
            </w:pPr>
            <w:r w:rsidRPr="00AC2B63">
              <w:rPr>
                <w:b/>
                <w:bCs/>
                <w:color w:val="000000"/>
                <w:sz w:val="24"/>
                <w:szCs w:val="24"/>
              </w:rPr>
              <w:t>Гатчинский муниципальный район</w:t>
            </w:r>
          </w:p>
        </w:tc>
      </w:tr>
      <w:tr w:rsidR="007E6C11" w:rsidRPr="00AC2B63" w14:paraId="7AC21CB6" w14:textId="77777777" w:rsidTr="00F4345D">
        <w:trPr>
          <w:jc w:val="center"/>
        </w:trPr>
        <w:tc>
          <w:tcPr>
            <w:tcW w:w="1151" w:type="pct"/>
            <w:shd w:val="clear" w:color="auto" w:fill="auto"/>
            <w:vAlign w:val="center"/>
          </w:tcPr>
          <w:p w14:paraId="2720C858"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847" w:type="pct"/>
            <w:shd w:val="clear" w:color="auto" w:fill="auto"/>
            <w:vAlign w:val="center"/>
          </w:tcPr>
          <w:p w14:paraId="2FB2AF4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FA6844"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57EEB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0EC5D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C8070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CAF6D56" w14:textId="77777777" w:rsidTr="00F4345D">
        <w:trPr>
          <w:jc w:val="center"/>
        </w:trPr>
        <w:tc>
          <w:tcPr>
            <w:tcW w:w="1151" w:type="pct"/>
            <w:shd w:val="clear" w:color="auto" w:fill="auto"/>
            <w:vAlign w:val="center"/>
          </w:tcPr>
          <w:p w14:paraId="03D4606A"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847" w:type="pct"/>
            <w:shd w:val="clear" w:color="auto" w:fill="auto"/>
            <w:vAlign w:val="center"/>
          </w:tcPr>
          <w:p w14:paraId="05838460"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2179FD64"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FFAA6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DDB907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B418C4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02026B1" w14:textId="77777777" w:rsidTr="00F4345D">
        <w:trPr>
          <w:jc w:val="center"/>
        </w:trPr>
        <w:tc>
          <w:tcPr>
            <w:tcW w:w="1151" w:type="pct"/>
            <w:shd w:val="clear" w:color="auto" w:fill="auto"/>
            <w:vAlign w:val="center"/>
          </w:tcPr>
          <w:p w14:paraId="71026B82"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847" w:type="pct"/>
            <w:shd w:val="clear" w:color="auto" w:fill="auto"/>
            <w:vAlign w:val="center"/>
          </w:tcPr>
          <w:p w14:paraId="04E35064"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F8FD10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6B5335C3"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72425E7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72EF95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D4ED7F8" w14:textId="77777777" w:rsidTr="00F4345D">
        <w:trPr>
          <w:jc w:val="center"/>
        </w:trPr>
        <w:tc>
          <w:tcPr>
            <w:tcW w:w="1151" w:type="pct"/>
            <w:shd w:val="clear" w:color="auto" w:fill="auto"/>
            <w:vAlign w:val="center"/>
          </w:tcPr>
          <w:p w14:paraId="4C793508"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847" w:type="pct"/>
            <w:shd w:val="clear" w:color="auto" w:fill="auto"/>
            <w:vAlign w:val="center"/>
          </w:tcPr>
          <w:p w14:paraId="60F460D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A34691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67B014F5"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920DC0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2CA627BA"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481D19F3" w14:textId="77777777" w:rsidTr="00F4345D">
        <w:trPr>
          <w:jc w:val="center"/>
        </w:trPr>
        <w:tc>
          <w:tcPr>
            <w:tcW w:w="1151" w:type="pct"/>
            <w:shd w:val="clear" w:color="auto" w:fill="auto"/>
            <w:vAlign w:val="center"/>
          </w:tcPr>
          <w:p w14:paraId="54C03749"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847" w:type="pct"/>
            <w:shd w:val="clear" w:color="auto" w:fill="auto"/>
            <w:vAlign w:val="center"/>
          </w:tcPr>
          <w:p w14:paraId="6D15BE7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7638B7FD"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78F76050"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4536E38F"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5C4C096"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02B0BC9E" w14:textId="77777777" w:rsidTr="00F4345D">
        <w:trPr>
          <w:jc w:val="center"/>
        </w:trPr>
        <w:tc>
          <w:tcPr>
            <w:tcW w:w="1151" w:type="pct"/>
            <w:shd w:val="clear" w:color="auto" w:fill="auto"/>
            <w:vAlign w:val="center"/>
          </w:tcPr>
          <w:p w14:paraId="1F7968DB"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847" w:type="pct"/>
            <w:shd w:val="clear" w:color="auto" w:fill="auto"/>
            <w:vAlign w:val="center"/>
          </w:tcPr>
          <w:p w14:paraId="0FB84A6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C0B887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17F33C4"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17F1CDAF"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531" w:type="pct"/>
            <w:shd w:val="clear" w:color="auto" w:fill="auto"/>
            <w:vAlign w:val="center"/>
          </w:tcPr>
          <w:p w14:paraId="326C6022"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161126BA" w14:textId="77777777" w:rsidTr="00F4345D">
        <w:trPr>
          <w:jc w:val="center"/>
        </w:trPr>
        <w:tc>
          <w:tcPr>
            <w:tcW w:w="1151" w:type="pct"/>
            <w:shd w:val="clear" w:color="auto" w:fill="auto"/>
            <w:vAlign w:val="center"/>
          </w:tcPr>
          <w:p w14:paraId="514098B8"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847" w:type="pct"/>
            <w:shd w:val="clear" w:color="auto" w:fill="auto"/>
            <w:vAlign w:val="center"/>
          </w:tcPr>
          <w:p w14:paraId="362FA1D7"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5C607B29"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C61CDB9"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4F1E3FB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68060D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1F3F5C5E" w14:textId="77777777" w:rsidTr="00F4345D">
        <w:trPr>
          <w:jc w:val="center"/>
        </w:trPr>
        <w:tc>
          <w:tcPr>
            <w:tcW w:w="1151" w:type="pct"/>
            <w:shd w:val="clear" w:color="auto" w:fill="auto"/>
            <w:vAlign w:val="center"/>
          </w:tcPr>
          <w:p w14:paraId="2B076DA3"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847" w:type="pct"/>
            <w:shd w:val="clear" w:color="auto" w:fill="auto"/>
            <w:vAlign w:val="center"/>
          </w:tcPr>
          <w:p w14:paraId="5705C54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136F18E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281C22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A73B37C"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531" w:type="pct"/>
            <w:shd w:val="clear" w:color="auto" w:fill="auto"/>
            <w:vAlign w:val="center"/>
          </w:tcPr>
          <w:p w14:paraId="23B98566"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0D2E4057" w14:textId="77777777" w:rsidTr="00F4345D">
        <w:trPr>
          <w:jc w:val="center"/>
        </w:trPr>
        <w:tc>
          <w:tcPr>
            <w:tcW w:w="1151" w:type="pct"/>
            <w:shd w:val="clear" w:color="auto" w:fill="auto"/>
            <w:vAlign w:val="center"/>
          </w:tcPr>
          <w:p w14:paraId="5CC7527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847" w:type="pct"/>
            <w:shd w:val="clear" w:color="auto" w:fill="auto"/>
            <w:vAlign w:val="center"/>
          </w:tcPr>
          <w:p w14:paraId="65B3BB01"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3B1A076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709AE5C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016E5B6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1B4B91D"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50460438" w14:textId="77777777" w:rsidTr="00F4345D">
        <w:trPr>
          <w:jc w:val="center"/>
        </w:trPr>
        <w:tc>
          <w:tcPr>
            <w:tcW w:w="1151" w:type="pct"/>
            <w:shd w:val="clear" w:color="auto" w:fill="auto"/>
            <w:vAlign w:val="center"/>
          </w:tcPr>
          <w:p w14:paraId="42670E6D"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847" w:type="pct"/>
            <w:shd w:val="clear" w:color="auto" w:fill="auto"/>
            <w:vAlign w:val="center"/>
          </w:tcPr>
          <w:p w14:paraId="06A13B5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6F68B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371190C5"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37EBB04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67D778E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5A1E5029" w14:textId="77777777" w:rsidTr="00F4345D">
        <w:trPr>
          <w:jc w:val="center"/>
        </w:trPr>
        <w:tc>
          <w:tcPr>
            <w:tcW w:w="1151" w:type="pct"/>
            <w:shd w:val="clear" w:color="auto" w:fill="auto"/>
            <w:vAlign w:val="center"/>
          </w:tcPr>
          <w:p w14:paraId="291CAB1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847" w:type="pct"/>
            <w:shd w:val="clear" w:color="auto" w:fill="auto"/>
            <w:vAlign w:val="center"/>
          </w:tcPr>
          <w:p w14:paraId="4BDB7308"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3CD8DB2A"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665CAB41"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22C405"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531" w:type="pct"/>
            <w:shd w:val="clear" w:color="auto" w:fill="auto"/>
            <w:vAlign w:val="center"/>
          </w:tcPr>
          <w:p w14:paraId="2CC69A6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3C9DD5E" w14:textId="77777777" w:rsidTr="00F4345D">
        <w:trPr>
          <w:jc w:val="center"/>
        </w:trPr>
        <w:tc>
          <w:tcPr>
            <w:tcW w:w="1151" w:type="pct"/>
            <w:shd w:val="clear" w:color="auto" w:fill="auto"/>
            <w:vAlign w:val="center"/>
          </w:tcPr>
          <w:p w14:paraId="57F62091"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847" w:type="pct"/>
            <w:shd w:val="clear" w:color="auto" w:fill="auto"/>
            <w:vAlign w:val="center"/>
          </w:tcPr>
          <w:p w14:paraId="184C353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3EA15C7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4F64F58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C340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0DD3DCC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F004B25" w14:textId="77777777" w:rsidTr="00F4345D">
        <w:trPr>
          <w:jc w:val="center"/>
        </w:trPr>
        <w:tc>
          <w:tcPr>
            <w:tcW w:w="1151" w:type="pct"/>
            <w:shd w:val="clear" w:color="auto" w:fill="auto"/>
            <w:vAlign w:val="center"/>
          </w:tcPr>
          <w:p w14:paraId="423E2A87"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847" w:type="pct"/>
            <w:shd w:val="clear" w:color="auto" w:fill="auto"/>
            <w:vAlign w:val="center"/>
          </w:tcPr>
          <w:p w14:paraId="65F24C8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B6F3F9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15E88969" w14:textId="77777777" w:rsidR="007E6C11" w:rsidRPr="00AC2B63" w:rsidRDefault="007E6C11" w:rsidP="00E148D7">
            <w:pPr>
              <w:ind w:right="176"/>
              <w:contextualSpacing/>
              <w:jc w:val="right"/>
              <w:rPr>
                <w:color w:val="000000"/>
                <w:sz w:val="24"/>
                <w:szCs w:val="24"/>
              </w:rPr>
            </w:pPr>
            <w:r w:rsidRPr="00AC2B63">
              <w:rPr>
                <w:color w:val="000000"/>
                <w:sz w:val="24"/>
                <w:szCs w:val="24"/>
              </w:rPr>
              <w:t>57</w:t>
            </w:r>
          </w:p>
        </w:tc>
        <w:tc>
          <w:tcPr>
            <w:tcW w:w="775" w:type="pct"/>
            <w:shd w:val="clear" w:color="auto" w:fill="auto"/>
            <w:vAlign w:val="center"/>
          </w:tcPr>
          <w:p w14:paraId="14EC4209" w14:textId="77777777" w:rsidR="007E6C11" w:rsidRPr="00AC2B63" w:rsidRDefault="007E6C11" w:rsidP="00E148D7">
            <w:pPr>
              <w:ind w:right="176"/>
              <w:contextualSpacing/>
              <w:jc w:val="right"/>
              <w:rPr>
                <w:color w:val="000000"/>
                <w:sz w:val="24"/>
                <w:szCs w:val="24"/>
              </w:rPr>
            </w:pPr>
            <w:r w:rsidRPr="00AC2B63">
              <w:rPr>
                <w:color w:val="000000"/>
                <w:sz w:val="24"/>
                <w:szCs w:val="24"/>
              </w:rPr>
              <w:t>43</w:t>
            </w:r>
          </w:p>
        </w:tc>
        <w:tc>
          <w:tcPr>
            <w:tcW w:w="531" w:type="pct"/>
            <w:shd w:val="clear" w:color="auto" w:fill="auto"/>
            <w:vAlign w:val="center"/>
          </w:tcPr>
          <w:p w14:paraId="46AE124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8776769" w14:textId="77777777" w:rsidTr="00F4345D">
        <w:trPr>
          <w:jc w:val="center"/>
        </w:trPr>
        <w:tc>
          <w:tcPr>
            <w:tcW w:w="1151" w:type="pct"/>
            <w:shd w:val="clear" w:color="auto" w:fill="auto"/>
            <w:vAlign w:val="center"/>
          </w:tcPr>
          <w:p w14:paraId="694F8F00"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847" w:type="pct"/>
            <w:shd w:val="clear" w:color="auto" w:fill="auto"/>
            <w:vAlign w:val="center"/>
          </w:tcPr>
          <w:p w14:paraId="2C2DD48F"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75403874"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921" w:type="pct"/>
            <w:shd w:val="clear" w:color="auto" w:fill="auto"/>
            <w:vAlign w:val="center"/>
          </w:tcPr>
          <w:p w14:paraId="3BC2B76C"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380378A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7839B23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4E571D8" w14:textId="77777777" w:rsidTr="00F4345D">
        <w:trPr>
          <w:jc w:val="center"/>
        </w:trPr>
        <w:tc>
          <w:tcPr>
            <w:tcW w:w="1151" w:type="pct"/>
            <w:shd w:val="clear" w:color="auto" w:fill="auto"/>
            <w:vAlign w:val="center"/>
          </w:tcPr>
          <w:p w14:paraId="77C70939"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847" w:type="pct"/>
            <w:shd w:val="clear" w:color="auto" w:fill="auto"/>
            <w:vAlign w:val="center"/>
          </w:tcPr>
          <w:p w14:paraId="29B9C6F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713DEB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305396D4"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11CE0B0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889AE03"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F3B1A35" w14:textId="77777777" w:rsidTr="00F4345D">
        <w:trPr>
          <w:trHeight w:val="70"/>
          <w:jc w:val="center"/>
        </w:trPr>
        <w:tc>
          <w:tcPr>
            <w:tcW w:w="1151" w:type="pct"/>
            <w:shd w:val="clear" w:color="auto" w:fill="auto"/>
            <w:vAlign w:val="center"/>
          </w:tcPr>
          <w:p w14:paraId="314D539F"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847" w:type="pct"/>
            <w:shd w:val="clear" w:color="auto" w:fill="auto"/>
            <w:vAlign w:val="center"/>
          </w:tcPr>
          <w:p w14:paraId="7E8DC0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254C0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4E224D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2AD5CAD"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FC90E6B"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r>
      <w:tr w:rsidR="007E6C11" w:rsidRPr="00AC2B63" w14:paraId="575B7F8C" w14:textId="77777777" w:rsidTr="00F4345D">
        <w:trPr>
          <w:jc w:val="center"/>
        </w:trPr>
        <w:tc>
          <w:tcPr>
            <w:tcW w:w="1151" w:type="pct"/>
            <w:shd w:val="clear" w:color="auto" w:fill="auto"/>
            <w:vAlign w:val="center"/>
          </w:tcPr>
          <w:p w14:paraId="69691621"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847" w:type="pct"/>
            <w:shd w:val="clear" w:color="auto" w:fill="auto"/>
            <w:vAlign w:val="center"/>
          </w:tcPr>
          <w:p w14:paraId="7F82D6A3"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971259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4BB43B4"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7F213F4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3985A6C4"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64185671" w14:textId="77777777" w:rsidTr="00F4345D">
        <w:trPr>
          <w:jc w:val="center"/>
        </w:trPr>
        <w:tc>
          <w:tcPr>
            <w:tcW w:w="5000" w:type="pct"/>
            <w:gridSpan w:val="6"/>
            <w:shd w:val="clear" w:color="auto" w:fill="auto"/>
            <w:vAlign w:val="center"/>
          </w:tcPr>
          <w:p w14:paraId="6C390F99" w14:textId="77777777" w:rsidR="007E6C11" w:rsidRPr="00AC2B63" w:rsidRDefault="007E6C11" w:rsidP="00E148D7">
            <w:pPr>
              <w:contextualSpacing/>
              <w:rPr>
                <w:b/>
                <w:bCs/>
                <w:sz w:val="24"/>
                <w:szCs w:val="24"/>
              </w:rPr>
            </w:pPr>
            <w:r w:rsidRPr="00AC2B63">
              <w:rPr>
                <w:b/>
                <w:bCs/>
                <w:color w:val="000000"/>
                <w:sz w:val="24"/>
                <w:szCs w:val="24"/>
              </w:rPr>
              <w:t>Кингисеппский муниципальный район</w:t>
            </w:r>
          </w:p>
        </w:tc>
      </w:tr>
      <w:tr w:rsidR="007E6C11" w:rsidRPr="00AC2B63" w14:paraId="2FF28D88" w14:textId="77777777" w:rsidTr="00F4345D">
        <w:trPr>
          <w:jc w:val="center"/>
        </w:trPr>
        <w:tc>
          <w:tcPr>
            <w:tcW w:w="1151" w:type="pct"/>
            <w:shd w:val="clear" w:color="auto" w:fill="auto"/>
            <w:vAlign w:val="center"/>
          </w:tcPr>
          <w:p w14:paraId="14B9229E"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847" w:type="pct"/>
            <w:shd w:val="clear" w:color="auto" w:fill="auto"/>
            <w:vAlign w:val="center"/>
          </w:tcPr>
          <w:p w14:paraId="1D71BAA7"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12557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D64691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01FF15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47B798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476DA3EA" w14:textId="77777777" w:rsidTr="00F4345D">
        <w:trPr>
          <w:jc w:val="center"/>
        </w:trPr>
        <w:tc>
          <w:tcPr>
            <w:tcW w:w="1151" w:type="pct"/>
            <w:shd w:val="clear" w:color="auto" w:fill="auto"/>
            <w:vAlign w:val="center"/>
          </w:tcPr>
          <w:p w14:paraId="072C718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847" w:type="pct"/>
            <w:shd w:val="clear" w:color="auto" w:fill="auto"/>
            <w:vAlign w:val="center"/>
          </w:tcPr>
          <w:p w14:paraId="4F0CEB3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DA8714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20E7189"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F2645D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A526EB2"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1E2140B2" w14:textId="77777777" w:rsidTr="00F4345D">
        <w:trPr>
          <w:jc w:val="center"/>
        </w:trPr>
        <w:tc>
          <w:tcPr>
            <w:tcW w:w="1151" w:type="pct"/>
            <w:shd w:val="clear" w:color="auto" w:fill="auto"/>
            <w:vAlign w:val="center"/>
          </w:tcPr>
          <w:p w14:paraId="54362E95"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847" w:type="pct"/>
            <w:shd w:val="clear" w:color="auto" w:fill="auto"/>
            <w:vAlign w:val="center"/>
          </w:tcPr>
          <w:p w14:paraId="3DA5FD8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3FBA6A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835AF50"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0E93449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2BB14F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1344516" w14:textId="77777777" w:rsidTr="00F4345D">
        <w:trPr>
          <w:jc w:val="center"/>
        </w:trPr>
        <w:tc>
          <w:tcPr>
            <w:tcW w:w="1151" w:type="pct"/>
            <w:shd w:val="clear" w:color="auto" w:fill="auto"/>
            <w:vAlign w:val="center"/>
          </w:tcPr>
          <w:p w14:paraId="7CBBC02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847" w:type="pct"/>
            <w:shd w:val="clear" w:color="auto" w:fill="auto"/>
            <w:vAlign w:val="center"/>
          </w:tcPr>
          <w:p w14:paraId="49C6BF8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8AE7C8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08EC22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5FE2C8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62FF8F9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070A9604" w14:textId="77777777" w:rsidTr="00F4345D">
        <w:trPr>
          <w:jc w:val="center"/>
        </w:trPr>
        <w:tc>
          <w:tcPr>
            <w:tcW w:w="1151" w:type="pct"/>
            <w:shd w:val="clear" w:color="auto" w:fill="auto"/>
            <w:vAlign w:val="center"/>
          </w:tcPr>
          <w:p w14:paraId="4D4B1D6E"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847" w:type="pct"/>
            <w:shd w:val="clear" w:color="auto" w:fill="auto"/>
            <w:vAlign w:val="center"/>
          </w:tcPr>
          <w:p w14:paraId="55B4E6E4"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775" w:type="pct"/>
            <w:shd w:val="clear" w:color="auto" w:fill="auto"/>
            <w:vAlign w:val="center"/>
          </w:tcPr>
          <w:p w14:paraId="180AADA5"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921" w:type="pct"/>
            <w:shd w:val="clear" w:color="auto" w:fill="auto"/>
            <w:vAlign w:val="center"/>
          </w:tcPr>
          <w:p w14:paraId="6CB44D3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5C03DCC6"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1B397A0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6591473A" w14:textId="77777777" w:rsidTr="00F4345D">
        <w:trPr>
          <w:jc w:val="center"/>
        </w:trPr>
        <w:tc>
          <w:tcPr>
            <w:tcW w:w="1151" w:type="pct"/>
            <w:shd w:val="clear" w:color="auto" w:fill="auto"/>
            <w:vAlign w:val="center"/>
          </w:tcPr>
          <w:p w14:paraId="3C29D186"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847" w:type="pct"/>
            <w:shd w:val="clear" w:color="auto" w:fill="auto"/>
            <w:vAlign w:val="center"/>
          </w:tcPr>
          <w:p w14:paraId="2B57D2C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33CFE1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35EDB41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7B22C57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7FFE9B1B"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195CFE1C" w14:textId="77777777" w:rsidTr="00F4345D">
        <w:trPr>
          <w:jc w:val="center"/>
        </w:trPr>
        <w:tc>
          <w:tcPr>
            <w:tcW w:w="1151" w:type="pct"/>
            <w:shd w:val="clear" w:color="auto" w:fill="auto"/>
            <w:vAlign w:val="center"/>
          </w:tcPr>
          <w:p w14:paraId="116675FB" w14:textId="09B3D19F" w:rsidR="007E6C11" w:rsidRPr="00AC2B63" w:rsidRDefault="00CF1B56" w:rsidP="00E148D7">
            <w:pPr>
              <w:contextualSpacing/>
              <w:rPr>
                <w:color w:val="000000"/>
                <w:sz w:val="24"/>
                <w:szCs w:val="24"/>
              </w:rPr>
            </w:pPr>
            <w:r>
              <w:rPr>
                <w:color w:val="000000"/>
                <w:sz w:val="24"/>
                <w:szCs w:val="24"/>
              </w:rPr>
              <w:t>Кузёмкинское</w:t>
            </w:r>
          </w:p>
        </w:tc>
        <w:tc>
          <w:tcPr>
            <w:tcW w:w="847" w:type="pct"/>
            <w:shd w:val="clear" w:color="auto" w:fill="auto"/>
            <w:vAlign w:val="center"/>
          </w:tcPr>
          <w:p w14:paraId="22C8E5F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102B0F06"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5EEC07E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F942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88675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51950C5B" w14:textId="77777777" w:rsidTr="00F4345D">
        <w:trPr>
          <w:jc w:val="center"/>
        </w:trPr>
        <w:tc>
          <w:tcPr>
            <w:tcW w:w="1151" w:type="pct"/>
            <w:shd w:val="clear" w:color="auto" w:fill="auto"/>
            <w:vAlign w:val="center"/>
          </w:tcPr>
          <w:p w14:paraId="1F8D3B9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847" w:type="pct"/>
            <w:shd w:val="clear" w:color="auto" w:fill="auto"/>
            <w:vAlign w:val="center"/>
          </w:tcPr>
          <w:p w14:paraId="0834956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64557AEB"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3E598108"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0AB7ECD2"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4D04F0C1"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3FA9FD18" w14:textId="77777777" w:rsidTr="00F4345D">
        <w:trPr>
          <w:jc w:val="center"/>
        </w:trPr>
        <w:tc>
          <w:tcPr>
            <w:tcW w:w="1151" w:type="pct"/>
            <w:shd w:val="clear" w:color="auto" w:fill="auto"/>
            <w:vAlign w:val="center"/>
          </w:tcPr>
          <w:p w14:paraId="5E07DCA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847" w:type="pct"/>
            <w:shd w:val="clear" w:color="auto" w:fill="auto"/>
            <w:vAlign w:val="center"/>
          </w:tcPr>
          <w:p w14:paraId="6EA87AC2"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07A55FE"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041D24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782DDCC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127C252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6CE48AA1" w14:textId="77777777" w:rsidTr="00F4345D">
        <w:trPr>
          <w:jc w:val="center"/>
        </w:trPr>
        <w:tc>
          <w:tcPr>
            <w:tcW w:w="1151" w:type="pct"/>
            <w:shd w:val="clear" w:color="auto" w:fill="auto"/>
            <w:vAlign w:val="center"/>
          </w:tcPr>
          <w:p w14:paraId="775F56D6"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847" w:type="pct"/>
            <w:shd w:val="clear" w:color="auto" w:fill="auto"/>
            <w:vAlign w:val="center"/>
          </w:tcPr>
          <w:p w14:paraId="1F9336C5"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775" w:type="pct"/>
            <w:shd w:val="clear" w:color="auto" w:fill="auto"/>
            <w:vAlign w:val="center"/>
          </w:tcPr>
          <w:p w14:paraId="6DA8F41D"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5A9E07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116013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243A553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4294E0FE" w14:textId="77777777" w:rsidTr="00F4345D">
        <w:trPr>
          <w:jc w:val="center"/>
        </w:trPr>
        <w:tc>
          <w:tcPr>
            <w:tcW w:w="1151" w:type="pct"/>
            <w:shd w:val="clear" w:color="auto" w:fill="auto"/>
            <w:vAlign w:val="center"/>
          </w:tcPr>
          <w:p w14:paraId="16A7264C"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847" w:type="pct"/>
            <w:shd w:val="clear" w:color="auto" w:fill="auto"/>
            <w:vAlign w:val="center"/>
          </w:tcPr>
          <w:p w14:paraId="2574E2FD"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034D24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574143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1381F5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17A15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A81D85D" w14:textId="77777777" w:rsidTr="00F4345D">
        <w:trPr>
          <w:jc w:val="center"/>
        </w:trPr>
        <w:tc>
          <w:tcPr>
            <w:tcW w:w="5000" w:type="pct"/>
            <w:gridSpan w:val="6"/>
            <w:shd w:val="clear" w:color="auto" w:fill="auto"/>
            <w:vAlign w:val="center"/>
          </w:tcPr>
          <w:p w14:paraId="64884311" w14:textId="77777777" w:rsidR="007E6C11" w:rsidRPr="00AC2B63" w:rsidRDefault="007E6C11" w:rsidP="00E148D7">
            <w:pPr>
              <w:contextualSpacing/>
              <w:rPr>
                <w:b/>
                <w:bCs/>
                <w:sz w:val="24"/>
                <w:szCs w:val="24"/>
              </w:rPr>
            </w:pPr>
            <w:r w:rsidRPr="00AC2B63">
              <w:rPr>
                <w:b/>
                <w:bCs/>
                <w:color w:val="000000"/>
                <w:sz w:val="24"/>
                <w:szCs w:val="24"/>
              </w:rPr>
              <w:t>Киришский муниципальный район</w:t>
            </w:r>
          </w:p>
        </w:tc>
      </w:tr>
      <w:tr w:rsidR="007E6C11" w:rsidRPr="00AC2B63" w14:paraId="39B3741A" w14:textId="77777777" w:rsidTr="00F4345D">
        <w:trPr>
          <w:jc w:val="center"/>
        </w:trPr>
        <w:tc>
          <w:tcPr>
            <w:tcW w:w="1151" w:type="pct"/>
            <w:shd w:val="clear" w:color="auto" w:fill="auto"/>
            <w:vAlign w:val="center"/>
          </w:tcPr>
          <w:p w14:paraId="425644E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847" w:type="pct"/>
            <w:shd w:val="clear" w:color="auto" w:fill="auto"/>
            <w:vAlign w:val="center"/>
          </w:tcPr>
          <w:p w14:paraId="029EE31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47B66B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D1F4CA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CC5D9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F2E2E4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3616FF5" w14:textId="77777777" w:rsidTr="00F4345D">
        <w:trPr>
          <w:jc w:val="center"/>
        </w:trPr>
        <w:tc>
          <w:tcPr>
            <w:tcW w:w="1151" w:type="pct"/>
            <w:shd w:val="clear" w:color="auto" w:fill="auto"/>
            <w:vAlign w:val="center"/>
          </w:tcPr>
          <w:p w14:paraId="3479D666"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847" w:type="pct"/>
            <w:shd w:val="clear" w:color="auto" w:fill="auto"/>
            <w:vAlign w:val="center"/>
          </w:tcPr>
          <w:p w14:paraId="4122CF7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F7CC0FE"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2004D12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3D888D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50607A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5E3D586" w14:textId="77777777" w:rsidTr="00F4345D">
        <w:trPr>
          <w:jc w:val="center"/>
        </w:trPr>
        <w:tc>
          <w:tcPr>
            <w:tcW w:w="1151" w:type="pct"/>
            <w:shd w:val="clear" w:color="auto" w:fill="auto"/>
            <w:vAlign w:val="center"/>
          </w:tcPr>
          <w:p w14:paraId="2C10EA5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847" w:type="pct"/>
            <w:shd w:val="clear" w:color="auto" w:fill="auto"/>
            <w:vAlign w:val="center"/>
          </w:tcPr>
          <w:p w14:paraId="1FFBBBE4"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763E5F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E79B07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4D736B2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5FE240FB"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6A04F699" w14:textId="77777777" w:rsidTr="00F4345D">
        <w:trPr>
          <w:jc w:val="center"/>
        </w:trPr>
        <w:tc>
          <w:tcPr>
            <w:tcW w:w="1151" w:type="pct"/>
            <w:shd w:val="clear" w:color="auto" w:fill="auto"/>
            <w:vAlign w:val="center"/>
          </w:tcPr>
          <w:p w14:paraId="10831E3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847" w:type="pct"/>
            <w:shd w:val="clear" w:color="auto" w:fill="auto"/>
            <w:vAlign w:val="center"/>
          </w:tcPr>
          <w:p w14:paraId="112B081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AE2013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B568BC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23D2C7C"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FE046B2"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3302F4D6" w14:textId="77777777" w:rsidTr="00F4345D">
        <w:trPr>
          <w:jc w:val="center"/>
        </w:trPr>
        <w:tc>
          <w:tcPr>
            <w:tcW w:w="1151" w:type="pct"/>
            <w:shd w:val="clear" w:color="auto" w:fill="auto"/>
            <w:vAlign w:val="center"/>
          </w:tcPr>
          <w:p w14:paraId="5B7546EA"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847" w:type="pct"/>
            <w:shd w:val="clear" w:color="auto" w:fill="auto"/>
            <w:vAlign w:val="center"/>
          </w:tcPr>
          <w:p w14:paraId="3D2E5819"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5F68FCC"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EF7615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35E5DD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5641BD2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E3955E8" w14:textId="77777777" w:rsidTr="00F4345D">
        <w:trPr>
          <w:jc w:val="center"/>
        </w:trPr>
        <w:tc>
          <w:tcPr>
            <w:tcW w:w="1151" w:type="pct"/>
            <w:shd w:val="clear" w:color="auto" w:fill="auto"/>
            <w:vAlign w:val="center"/>
          </w:tcPr>
          <w:p w14:paraId="137783E5"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847" w:type="pct"/>
            <w:shd w:val="clear" w:color="auto" w:fill="auto"/>
            <w:vAlign w:val="center"/>
          </w:tcPr>
          <w:p w14:paraId="6B0BACF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9F7C2E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0FD91F3"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4AD51CA6"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CB8F26E"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r>
      <w:tr w:rsidR="007E6C11" w:rsidRPr="00AC2B63" w14:paraId="72FEC351" w14:textId="77777777" w:rsidTr="00F4345D">
        <w:trPr>
          <w:jc w:val="center"/>
        </w:trPr>
        <w:tc>
          <w:tcPr>
            <w:tcW w:w="5000" w:type="pct"/>
            <w:gridSpan w:val="6"/>
            <w:shd w:val="clear" w:color="auto" w:fill="auto"/>
            <w:vAlign w:val="center"/>
          </w:tcPr>
          <w:p w14:paraId="48A16725" w14:textId="77777777" w:rsidR="007E6C11" w:rsidRPr="00AC2B63" w:rsidRDefault="007E6C11" w:rsidP="00E148D7">
            <w:pPr>
              <w:ind w:right="176"/>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14324C6A" w14:textId="77777777" w:rsidTr="00F4345D">
        <w:trPr>
          <w:jc w:val="center"/>
        </w:trPr>
        <w:tc>
          <w:tcPr>
            <w:tcW w:w="1151" w:type="pct"/>
            <w:shd w:val="clear" w:color="auto" w:fill="auto"/>
            <w:vAlign w:val="center"/>
          </w:tcPr>
          <w:p w14:paraId="3297E23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847" w:type="pct"/>
            <w:shd w:val="clear" w:color="auto" w:fill="auto"/>
            <w:vAlign w:val="center"/>
          </w:tcPr>
          <w:p w14:paraId="07CDAE6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8A839C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8BE30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358C11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EF5BB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D0ADF04" w14:textId="77777777" w:rsidTr="00F4345D">
        <w:trPr>
          <w:jc w:val="center"/>
        </w:trPr>
        <w:tc>
          <w:tcPr>
            <w:tcW w:w="1151" w:type="pct"/>
            <w:shd w:val="clear" w:color="auto" w:fill="auto"/>
            <w:vAlign w:val="center"/>
          </w:tcPr>
          <w:p w14:paraId="68AA4709"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847" w:type="pct"/>
            <w:shd w:val="clear" w:color="auto" w:fill="auto"/>
            <w:vAlign w:val="center"/>
          </w:tcPr>
          <w:p w14:paraId="67741DE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CAB1302"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A051E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6FE83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D2B9BF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9A206E2" w14:textId="77777777" w:rsidTr="00F4345D">
        <w:trPr>
          <w:jc w:val="center"/>
        </w:trPr>
        <w:tc>
          <w:tcPr>
            <w:tcW w:w="1151" w:type="pct"/>
            <w:shd w:val="clear" w:color="auto" w:fill="auto"/>
            <w:vAlign w:val="center"/>
          </w:tcPr>
          <w:p w14:paraId="251A949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847" w:type="pct"/>
            <w:shd w:val="clear" w:color="auto" w:fill="auto"/>
            <w:vAlign w:val="center"/>
          </w:tcPr>
          <w:p w14:paraId="07C238C0"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4107C876"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62A21ED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7403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FB6FA0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31872C52" w14:textId="77777777" w:rsidTr="00F4345D">
        <w:trPr>
          <w:jc w:val="center"/>
        </w:trPr>
        <w:tc>
          <w:tcPr>
            <w:tcW w:w="1151" w:type="pct"/>
            <w:shd w:val="clear" w:color="auto" w:fill="auto"/>
            <w:vAlign w:val="center"/>
          </w:tcPr>
          <w:p w14:paraId="27EEB71D"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847" w:type="pct"/>
            <w:shd w:val="clear" w:color="auto" w:fill="auto"/>
            <w:vAlign w:val="center"/>
          </w:tcPr>
          <w:p w14:paraId="0BF3910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A107E6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5CF329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78D431D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531" w:type="pct"/>
            <w:shd w:val="clear" w:color="auto" w:fill="auto"/>
            <w:vAlign w:val="center"/>
          </w:tcPr>
          <w:p w14:paraId="7F88789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25C3BA6" w14:textId="77777777" w:rsidTr="00F4345D">
        <w:trPr>
          <w:jc w:val="center"/>
        </w:trPr>
        <w:tc>
          <w:tcPr>
            <w:tcW w:w="1151" w:type="pct"/>
            <w:shd w:val="clear" w:color="auto" w:fill="auto"/>
            <w:vAlign w:val="center"/>
          </w:tcPr>
          <w:p w14:paraId="29BC1C2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847" w:type="pct"/>
            <w:shd w:val="clear" w:color="auto" w:fill="auto"/>
            <w:vAlign w:val="center"/>
          </w:tcPr>
          <w:p w14:paraId="3091FB1C"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B5B385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258C386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0F5D355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5D333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EA164B0" w14:textId="77777777" w:rsidTr="00F4345D">
        <w:trPr>
          <w:jc w:val="center"/>
        </w:trPr>
        <w:tc>
          <w:tcPr>
            <w:tcW w:w="1151" w:type="pct"/>
            <w:shd w:val="clear" w:color="auto" w:fill="auto"/>
            <w:vAlign w:val="center"/>
          </w:tcPr>
          <w:p w14:paraId="7769028D"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847" w:type="pct"/>
            <w:shd w:val="clear" w:color="auto" w:fill="auto"/>
            <w:vAlign w:val="center"/>
          </w:tcPr>
          <w:p w14:paraId="1293E4B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EBA264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65C78C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491EFC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DA7EFA5"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09F6666" w14:textId="77777777" w:rsidTr="00F4345D">
        <w:trPr>
          <w:jc w:val="center"/>
        </w:trPr>
        <w:tc>
          <w:tcPr>
            <w:tcW w:w="1151" w:type="pct"/>
            <w:shd w:val="clear" w:color="auto" w:fill="auto"/>
            <w:vAlign w:val="center"/>
          </w:tcPr>
          <w:p w14:paraId="60A05BF3"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847" w:type="pct"/>
            <w:shd w:val="clear" w:color="auto" w:fill="auto"/>
            <w:vAlign w:val="center"/>
          </w:tcPr>
          <w:p w14:paraId="02F452F8"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721FB7D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45DC21A6"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2903C1C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02E05C1"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44EF2553" w14:textId="77777777" w:rsidTr="00F4345D">
        <w:trPr>
          <w:jc w:val="center"/>
        </w:trPr>
        <w:tc>
          <w:tcPr>
            <w:tcW w:w="1151" w:type="pct"/>
            <w:shd w:val="clear" w:color="auto" w:fill="auto"/>
            <w:vAlign w:val="center"/>
          </w:tcPr>
          <w:p w14:paraId="0E28341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847" w:type="pct"/>
            <w:shd w:val="clear" w:color="auto" w:fill="auto"/>
            <w:vAlign w:val="center"/>
          </w:tcPr>
          <w:p w14:paraId="37642D4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2ACAF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19B990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F48985"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064CA1FD"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2CBB23B5" w14:textId="77777777" w:rsidTr="00F4345D">
        <w:trPr>
          <w:jc w:val="center"/>
        </w:trPr>
        <w:tc>
          <w:tcPr>
            <w:tcW w:w="1151" w:type="pct"/>
            <w:shd w:val="clear" w:color="auto" w:fill="auto"/>
            <w:vAlign w:val="center"/>
          </w:tcPr>
          <w:p w14:paraId="2577C6C2"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847" w:type="pct"/>
            <w:shd w:val="clear" w:color="auto" w:fill="auto"/>
            <w:vAlign w:val="center"/>
          </w:tcPr>
          <w:p w14:paraId="7F10BFA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4094D52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8C1828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2B9FEB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46E763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4A31223D" w14:textId="77777777" w:rsidTr="00F4345D">
        <w:trPr>
          <w:jc w:val="center"/>
        </w:trPr>
        <w:tc>
          <w:tcPr>
            <w:tcW w:w="5000" w:type="pct"/>
            <w:gridSpan w:val="6"/>
            <w:shd w:val="clear" w:color="auto" w:fill="auto"/>
            <w:vAlign w:val="center"/>
          </w:tcPr>
          <w:p w14:paraId="2255A1E9" w14:textId="77777777" w:rsidR="007E6C11" w:rsidRPr="00AC2B63" w:rsidRDefault="007E6C11" w:rsidP="00E148D7">
            <w:pPr>
              <w:ind w:right="176"/>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78A723A4" w14:textId="77777777" w:rsidTr="00F4345D">
        <w:trPr>
          <w:jc w:val="center"/>
        </w:trPr>
        <w:tc>
          <w:tcPr>
            <w:tcW w:w="1151" w:type="pct"/>
            <w:shd w:val="clear" w:color="auto" w:fill="auto"/>
            <w:vAlign w:val="center"/>
          </w:tcPr>
          <w:p w14:paraId="59FB59A5"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847" w:type="pct"/>
            <w:shd w:val="clear" w:color="auto" w:fill="auto"/>
            <w:vAlign w:val="center"/>
          </w:tcPr>
          <w:p w14:paraId="1AAB06D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2E31BE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564D81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8C1A8D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8762CF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EF988E6" w14:textId="77777777" w:rsidTr="00F4345D">
        <w:trPr>
          <w:jc w:val="center"/>
        </w:trPr>
        <w:tc>
          <w:tcPr>
            <w:tcW w:w="1151" w:type="pct"/>
            <w:shd w:val="clear" w:color="auto" w:fill="auto"/>
            <w:vAlign w:val="center"/>
          </w:tcPr>
          <w:p w14:paraId="3F0F41B7"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847" w:type="pct"/>
            <w:shd w:val="clear" w:color="auto" w:fill="auto"/>
            <w:vAlign w:val="center"/>
          </w:tcPr>
          <w:p w14:paraId="4758DC2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7019EE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438DCC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79A8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4B1F3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513DA57" w14:textId="77777777" w:rsidTr="00F4345D">
        <w:trPr>
          <w:jc w:val="center"/>
        </w:trPr>
        <w:tc>
          <w:tcPr>
            <w:tcW w:w="1151" w:type="pct"/>
            <w:shd w:val="clear" w:color="auto" w:fill="auto"/>
            <w:vAlign w:val="center"/>
          </w:tcPr>
          <w:p w14:paraId="2605CC6D" w14:textId="7026952C" w:rsidR="007E6C11" w:rsidRPr="00AC2B63" w:rsidRDefault="00D43571" w:rsidP="00E148D7">
            <w:pPr>
              <w:contextualSpacing/>
              <w:rPr>
                <w:color w:val="000000"/>
                <w:sz w:val="24"/>
                <w:szCs w:val="24"/>
              </w:rPr>
            </w:pPr>
            <w:r>
              <w:rPr>
                <w:color w:val="000000"/>
                <w:sz w:val="24"/>
                <w:szCs w:val="24"/>
              </w:rPr>
              <w:t>Алёховщинское</w:t>
            </w:r>
          </w:p>
        </w:tc>
        <w:tc>
          <w:tcPr>
            <w:tcW w:w="847" w:type="pct"/>
            <w:shd w:val="clear" w:color="auto" w:fill="auto"/>
            <w:vAlign w:val="center"/>
          </w:tcPr>
          <w:p w14:paraId="47804884"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1F6ABE68"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921" w:type="pct"/>
            <w:shd w:val="clear" w:color="auto" w:fill="auto"/>
            <w:vAlign w:val="center"/>
          </w:tcPr>
          <w:p w14:paraId="5D17561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4DFCE1"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EB25B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8AB9C47" w14:textId="77777777" w:rsidTr="00F4345D">
        <w:trPr>
          <w:jc w:val="center"/>
        </w:trPr>
        <w:tc>
          <w:tcPr>
            <w:tcW w:w="1151" w:type="pct"/>
            <w:shd w:val="clear" w:color="auto" w:fill="auto"/>
            <w:vAlign w:val="center"/>
          </w:tcPr>
          <w:p w14:paraId="15AC202A"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847" w:type="pct"/>
            <w:shd w:val="clear" w:color="auto" w:fill="auto"/>
            <w:vAlign w:val="center"/>
          </w:tcPr>
          <w:p w14:paraId="075A95BF"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392F737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6C6E579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60239CF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14895E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1F0B3294" w14:textId="77777777" w:rsidTr="00F4345D">
        <w:trPr>
          <w:jc w:val="center"/>
        </w:trPr>
        <w:tc>
          <w:tcPr>
            <w:tcW w:w="1151" w:type="pct"/>
            <w:shd w:val="clear" w:color="auto" w:fill="auto"/>
            <w:vAlign w:val="center"/>
          </w:tcPr>
          <w:p w14:paraId="1A97361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847" w:type="pct"/>
            <w:shd w:val="clear" w:color="auto" w:fill="auto"/>
            <w:vAlign w:val="center"/>
          </w:tcPr>
          <w:p w14:paraId="3602280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C780E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7FA99D6B" w14:textId="77777777" w:rsidR="007E6C11" w:rsidRPr="00AC2B63" w:rsidRDefault="007E6C11" w:rsidP="00E148D7">
            <w:pPr>
              <w:ind w:right="176"/>
              <w:contextualSpacing/>
              <w:jc w:val="right"/>
              <w:rPr>
                <w:color w:val="000000"/>
                <w:sz w:val="24"/>
                <w:szCs w:val="24"/>
              </w:rPr>
            </w:pPr>
            <w:r w:rsidRPr="00AC2B63">
              <w:rPr>
                <w:color w:val="000000"/>
                <w:sz w:val="24"/>
                <w:szCs w:val="24"/>
              </w:rPr>
              <w:t>46</w:t>
            </w:r>
          </w:p>
        </w:tc>
        <w:tc>
          <w:tcPr>
            <w:tcW w:w="775" w:type="pct"/>
            <w:shd w:val="clear" w:color="auto" w:fill="auto"/>
            <w:vAlign w:val="center"/>
          </w:tcPr>
          <w:p w14:paraId="2909213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5E4BDA86"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r>
      <w:tr w:rsidR="007E6C11" w:rsidRPr="00AC2B63" w14:paraId="1917F5F4" w14:textId="77777777" w:rsidTr="00F4345D">
        <w:trPr>
          <w:jc w:val="center"/>
        </w:trPr>
        <w:tc>
          <w:tcPr>
            <w:tcW w:w="5000" w:type="pct"/>
            <w:gridSpan w:val="6"/>
            <w:shd w:val="clear" w:color="auto" w:fill="auto"/>
            <w:vAlign w:val="center"/>
          </w:tcPr>
          <w:p w14:paraId="0BA020D3" w14:textId="77777777" w:rsidR="007E6C11" w:rsidRPr="00AC2B63" w:rsidRDefault="007E6C11" w:rsidP="00E148D7">
            <w:pPr>
              <w:ind w:right="176"/>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1D90BC23" w14:textId="77777777" w:rsidTr="00F4345D">
        <w:trPr>
          <w:jc w:val="center"/>
        </w:trPr>
        <w:tc>
          <w:tcPr>
            <w:tcW w:w="1151" w:type="pct"/>
            <w:shd w:val="clear" w:color="auto" w:fill="auto"/>
            <w:vAlign w:val="center"/>
          </w:tcPr>
          <w:p w14:paraId="47434710"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847" w:type="pct"/>
            <w:shd w:val="clear" w:color="auto" w:fill="auto"/>
            <w:vAlign w:val="center"/>
          </w:tcPr>
          <w:p w14:paraId="7B0A1E3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E35B896"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7DF72A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E278DA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722F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2C6EC5A" w14:textId="77777777" w:rsidTr="00F4345D">
        <w:trPr>
          <w:jc w:val="center"/>
        </w:trPr>
        <w:tc>
          <w:tcPr>
            <w:tcW w:w="1151" w:type="pct"/>
            <w:shd w:val="clear" w:color="auto" w:fill="auto"/>
            <w:vAlign w:val="center"/>
          </w:tcPr>
          <w:p w14:paraId="548E5604"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847" w:type="pct"/>
            <w:shd w:val="clear" w:color="auto" w:fill="auto"/>
            <w:vAlign w:val="center"/>
          </w:tcPr>
          <w:p w14:paraId="7386C658"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474179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4B95B1D"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15E932EA"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2E530A82"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0E3F244D" w14:textId="77777777" w:rsidTr="00F4345D">
        <w:trPr>
          <w:jc w:val="center"/>
        </w:trPr>
        <w:tc>
          <w:tcPr>
            <w:tcW w:w="1151" w:type="pct"/>
            <w:shd w:val="clear" w:color="auto" w:fill="auto"/>
            <w:vAlign w:val="center"/>
          </w:tcPr>
          <w:p w14:paraId="64660B57"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847" w:type="pct"/>
            <w:shd w:val="clear" w:color="auto" w:fill="auto"/>
            <w:vAlign w:val="center"/>
          </w:tcPr>
          <w:p w14:paraId="39CDEFD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C7789F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0F38CD1"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c>
          <w:tcPr>
            <w:tcW w:w="775" w:type="pct"/>
            <w:shd w:val="clear" w:color="auto" w:fill="auto"/>
            <w:vAlign w:val="center"/>
          </w:tcPr>
          <w:p w14:paraId="1A6DCC2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13CA2D3"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r>
      <w:tr w:rsidR="007E6C11" w:rsidRPr="00AC2B63" w14:paraId="62A802EF" w14:textId="77777777" w:rsidTr="00F4345D">
        <w:trPr>
          <w:jc w:val="center"/>
        </w:trPr>
        <w:tc>
          <w:tcPr>
            <w:tcW w:w="1151" w:type="pct"/>
            <w:shd w:val="clear" w:color="auto" w:fill="auto"/>
            <w:vAlign w:val="center"/>
          </w:tcPr>
          <w:p w14:paraId="27605D2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847" w:type="pct"/>
            <w:shd w:val="clear" w:color="auto" w:fill="auto"/>
            <w:vAlign w:val="center"/>
          </w:tcPr>
          <w:p w14:paraId="36E361B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4C285F3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3D930CC"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7E31D2F4"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5876DA78"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32D78320" w14:textId="77777777" w:rsidTr="00F4345D">
        <w:trPr>
          <w:jc w:val="center"/>
        </w:trPr>
        <w:tc>
          <w:tcPr>
            <w:tcW w:w="1151" w:type="pct"/>
            <w:shd w:val="clear" w:color="auto" w:fill="auto"/>
            <w:vAlign w:val="center"/>
          </w:tcPr>
          <w:p w14:paraId="628586C1"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847" w:type="pct"/>
            <w:shd w:val="clear" w:color="auto" w:fill="auto"/>
            <w:vAlign w:val="center"/>
          </w:tcPr>
          <w:p w14:paraId="378F84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17DE4C9B"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62D8F2E"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5CDAAC6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4C13E8D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63E3A1B8" w14:textId="77777777" w:rsidTr="00F4345D">
        <w:trPr>
          <w:jc w:val="center"/>
        </w:trPr>
        <w:tc>
          <w:tcPr>
            <w:tcW w:w="1151" w:type="pct"/>
            <w:shd w:val="clear" w:color="auto" w:fill="auto"/>
            <w:vAlign w:val="center"/>
          </w:tcPr>
          <w:p w14:paraId="10CE3D5E"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847" w:type="pct"/>
            <w:shd w:val="clear" w:color="auto" w:fill="auto"/>
            <w:vAlign w:val="center"/>
          </w:tcPr>
          <w:p w14:paraId="5314F15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57BD7F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B1A245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4F1A54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55E760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7A4C502E" w14:textId="77777777" w:rsidTr="00F4345D">
        <w:trPr>
          <w:jc w:val="center"/>
        </w:trPr>
        <w:tc>
          <w:tcPr>
            <w:tcW w:w="1151" w:type="pct"/>
            <w:shd w:val="clear" w:color="auto" w:fill="auto"/>
            <w:vAlign w:val="center"/>
          </w:tcPr>
          <w:p w14:paraId="2EBFF73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847" w:type="pct"/>
            <w:shd w:val="clear" w:color="auto" w:fill="auto"/>
            <w:vAlign w:val="center"/>
          </w:tcPr>
          <w:p w14:paraId="157CF8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663187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2AF38B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71FC56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8E5FDF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129691A" w14:textId="77777777" w:rsidTr="00F4345D">
        <w:trPr>
          <w:jc w:val="center"/>
        </w:trPr>
        <w:tc>
          <w:tcPr>
            <w:tcW w:w="1151" w:type="pct"/>
            <w:shd w:val="clear" w:color="auto" w:fill="auto"/>
            <w:vAlign w:val="center"/>
          </w:tcPr>
          <w:p w14:paraId="5CACED0B"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847" w:type="pct"/>
            <w:shd w:val="clear" w:color="auto" w:fill="auto"/>
            <w:vAlign w:val="center"/>
          </w:tcPr>
          <w:p w14:paraId="710EB46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C2BEBD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C02C2D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0F8722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63F9AF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B10008F" w14:textId="77777777" w:rsidTr="00F4345D">
        <w:trPr>
          <w:jc w:val="center"/>
        </w:trPr>
        <w:tc>
          <w:tcPr>
            <w:tcW w:w="1151" w:type="pct"/>
            <w:shd w:val="clear" w:color="auto" w:fill="auto"/>
            <w:vAlign w:val="center"/>
          </w:tcPr>
          <w:p w14:paraId="7CB1BCB8"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847" w:type="pct"/>
            <w:shd w:val="clear" w:color="auto" w:fill="auto"/>
            <w:vAlign w:val="center"/>
          </w:tcPr>
          <w:p w14:paraId="49A1DA7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14749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6CB0DB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6D9AE3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7FE8A64" w14:textId="77777777" w:rsidR="007E6C11" w:rsidRPr="00AC2B63" w:rsidRDefault="007E6C11" w:rsidP="00E148D7">
            <w:pPr>
              <w:ind w:right="176"/>
              <w:contextualSpacing/>
              <w:jc w:val="right"/>
              <w:rPr>
                <w:color w:val="000000"/>
                <w:sz w:val="24"/>
                <w:szCs w:val="24"/>
              </w:rPr>
            </w:pPr>
            <w:r w:rsidRPr="00AC2B63">
              <w:rPr>
                <w:color w:val="000000"/>
                <w:sz w:val="24"/>
                <w:szCs w:val="24"/>
              </w:rPr>
              <w:t>59</w:t>
            </w:r>
          </w:p>
        </w:tc>
      </w:tr>
      <w:tr w:rsidR="007E6C11" w:rsidRPr="00AC2B63" w14:paraId="0F363511" w14:textId="77777777" w:rsidTr="00F4345D">
        <w:trPr>
          <w:jc w:val="center"/>
        </w:trPr>
        <w:tc>
          <w:tcPr>
            <w:tcW w:w="1151" w:type="pct"/>
            <w:shd w:val="clear" w:color="auto" w:fill="auto"/>
            <w:vAlign w:val="center"/>
          </w:tcPr>
          <w:p w14:paraId="0FF24CD0"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847" w:type="pct"/>
            <w:shd w:val="clear" w:color="auto" w:fill="auto"/>
            <w:vAlign w:val="center"/>
          </w:tcPr>
          <w:p w14:paraId="5D797963"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1832C32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6E75702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A5B8E5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157045E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r>
      <w:tr w:rsidR="007E6C11" w:rsidRPr="00AC2B63" w14:paraId="5D37C036" w14:textId="77777777" w:rsidTr="00F4345D">
        <w:trPr>
          <w:jc w:val="center"/>
        </w:trPr>
        <w:tc>
          <w:tcPr>
            <w:tcW w:w="1151" w:type="pct"/>
            <w:shd w:val="clear" w:color="auto" w:fill="auto"/>
            <w:vAlign w:val="center"/>
          </w:tcPr>
          <w:p w14:paraId="2D9E7C9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847" w:type="pct"/>
            <w:shd w:val="clear" w:color="auto" w:fill="auto"/>
            <w:vAlign w:val="center"/>
          </w:tcPr>
          <w:p w14:paraId="341F1F5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90184E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A544BE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EF11A1C"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8396AA"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r>
      <w:tr w:rsidR="007E6C11" w:rsidRPr="00AC2B63" w14:paraId="007DDFCD" w14:textId="77777777" w:rsidTr="00F4345D">
        <w:trPr>
          <w:jc w:val="center"/>
        </w:trPr>
        <w:tc>
          <w:tcPr>
            <w:tcW w:w="1151" w:type="pct"/>
            <w:shd w:val="clear" w:color="auto" w:fill="auto"/>
            <w:vAlign w:val="center"/>
          </w:tcPr>
          <w:p w14:paraId="3ED5CA42"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847" w:type="pct"/>
            <w:shd w:val="clear" w:color="auto" w:fill="auto"/>
            <w:vAlign w:val="center"/>
          </w:tcPr>
          <w:p w14:paraId="2ABD1C5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33F62C8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617CE01"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5A46B95B"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6641AC5A"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052D7DC" w14:textId="77777777" w:rsidTr="00F4345D">
        <w:trPr>
          <w:jc w:val="center"/>
        </w:trPr>
        <w:tc>
          <w:tcPr>
            <w:tcW w:w="1151" w:type="pct"/>
            <w:shd w:val="clear" w:color="auto" w:fill="auto"/>
            <w:vAlign w:val="center"/>
          </w:tcPr>
          <w:p w14:paraId="77FF6C8C"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847" w:type="pct"/>
            <w:shd w:val="clear" w:color="auto" w:fill="auto"/>
            <w:vAlign w:val="center"/>
          </w:tcPr>
          <w:p w14:paraId="1CF4361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FCBDFB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B51E3F1"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7FA26F6F"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159A0231"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354ACA29" w14:textId="77777777" w:rsidTr="00F4345D">
        <w:trPr>
          <w:jc w:val="center"/>
        </w:trPr>
        <w:tc>
          <w:tcPr>
            <w:tcW w:w="1151" w:type="pct"/>
            <w:shd w:val="clear" w:color="auto" w:fill="auto"/>
            <w:vAlign w:val="center"/>
          </w:tcPr>
          <w:p w14:paraId="152FE665"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847" w:type="pct"/>
            <w:shd w:val="clear" w:color="auto" w:fill="auto"/>
            <w:vAlign w:val="center"/>
          </w:tcPr>
          <w:p w14:paraId="69A6718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315D404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6177922C"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432F8C8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2F227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159E1098" w14:textId="77777777" w:rsidTr="00F4345D">
        <w:trPr>
          <w:jc w:val="center"/>
        </w:trPr>
        <w:tc>
          <w:tcPr>
            <w:tcW w:w="1151" w:type="pct"/>
            <w:shd w:val="clear" w:color="auto" w:fill="auto"/>
            <w:vAlign w:val="center"/>
          </w:tcPr>
          <w:p w14:paraId="113A5BF1"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847" w:type="pct"/>
            <w:shd w:val="clear" w:color="auto" w:fill="auto"/>
            <w:vAlign w:val="center"/>
          </w:tcPr>
          <w:p w14:paraId="06E5E64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CBED37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FC3F24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1B3314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1A8D91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6CF17CD" w14:textId="77777777" w:rsidTr="00F4345D">
        <w:trPr>
          <w:jc w:val="center"/>
        </w:trPr>
        <w:tc>
          <w:tcPr>
            <w:tcW w:w="5000" w:type="pct"/>
            <w:gridSpan w:val="6"/>
            <w:shd w:val="clear" w:color="auto" w:fill="auto"/>
            <w:vAlign w:val="center"/>
          </w:tcPr>
          <w:p w14:paraId="6BEF4FA3" w14:textId="77777777" w:rsidR="007E6C11" w:rsidRPr="00AC2B63" w:rsidRDefault="007E6C11" w:rsidP="00E148D7">
            <w:pPr>
              <w:ind w:right="176"/>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4642D08" w14:textId="77777777" w:rsidTr="00F4345D">
        <w:trPr>
          <w:jc w:val="center"/>
        </w:trPr>
        <w:tc>
          <w:tcPr>
            <w:tcW w:w="1151" w:type="pct"/>
            <w:shd w:val="clear" w:color="auto" w:fill="auto"/>
            <w:vAlign w:val="center"/>
          </w:tcPr>
          <w:p w14:paraId="61D0E96A"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847" w:type="pct"/>
            <w:shd w:val="clear" w:color="auto" w:fill="auto"/>
            <w:vAlign w:val="center"/>
          </w:tcPr>
          <w:p w14:paraId="26976E7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756E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618139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4B57DD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1A8D0E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CBCE37E" w14:textId="77777777" w:rsidTr="00F4345D">
        <w:trPr>
          <w:jc w:val="center"/>
        </w:trPr>
        <w:tc>
          <w:tcPr>
            <w:tcW w:w="1151" w:type="pct"/>
            <w:shd w:val="clear" w:color="auto" w:fill="auto"/>
            <w:vAlign w:val="center"/>
          </w:tcPr>
          <w:p w14:paraId="122034F8" w14:textId="37D7B173" w:rsidR="007E6C11" w:rsidRPr="00AC2B63" w:rsidRDefault="00B07782" w:rsidP="00E148D7">
            <w:pPr>
              <w:contextualSpacing/>
              <w:rPr>
                <w:color w:val="000000"/>
                <w:sz w:val="24"/>
                <w:szCs w:val="24"/>
              </w:rPr>
            </w:pPr>
            <w:r>
              <w:rPr>
                <w:color w:val="000000"/>
                <w:sz w:val="24"/>
                <w:szCs w:val="24"/>
              </w:rPr>
              <w:t>Толмачёвское</w:t>
            </w:r>
          </w:p>
        </w:tc>
        <w:tc>
          <w:tcPr>
            <w:tcW w:w="847" w:type="pct"/>
            <w:shd w:val="clear" w:color="auto" w:fill="auto"/>
            <w:vAlign w:val="center"/>
          </w:tcPr>
          <w:p w14:paraId="789CD63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3D42C05"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DA97C7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775" w:type="pct"/>
            <w:shd w:val="clear" w:color="auto" w:fill="auto"/>
            <w:vAlign w:val="center"/>
          </w:tcPr>
          <w:p w14:paraId="1A194B29"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531" w:type="pct"/>
            <w:shd w:val="clear" w:color="auto" w:fill="auto"/>
            <w:vAlign w:val="center"/>
          </w:tcPr>
          <w:p w14:paraId="57651AA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157FE26" w14:textId="77777777" w:rsidTr="00F4345D">
        <w:trPr>
          <w:jc w:val="center"/>
        </w:trPr>
        <w:tc>
          <w:tcPr>
            <w:tcW w:w="1151" w:type="pct"/>
            <w:shd w:val="clear" w:color="auto" w:fill="auto"/>
            <w:vAlign w:val="center"/>
          </w:tcPr>
          <w:p w14:paraId="55703CA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847" w:type="pct"/>
            <w:shd w:val="clear" w:color="auto" w:fill="auto"/>
            <w:vAlign w:val="center"/>
          </w:tcPr>
          <w:p w14:paraId="4DD3B1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D48A0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641DBD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9B875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4A321E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199443E" w14:textId="77777777" w:rsidTr="00F4345D">
        <w:trPr>
          <w:jc w:val="center"/>
        </w:trPr>
        <w:tc>
          <w:tcPr>
            <w:tcW w:w="1151" w:type="pct"/>
            <w:shd w:val="clear" w:color="auto" w:fill="auto"/>
            <w:vAlign w:val="center"/>
          </w:tcPr>
          <w:p w14:paraId="27BDB4E0"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847" w:type="pct"/>
            <w:shd w:val="clear" w:color="auto" w:fill="auto"/>
            <w:vAlign w:val="center"/>
          </w:tcPr>
          <w:p w14:paraId="33D0AA4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7212DE9"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EEB2A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EBB49E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0E81E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90D45FE" w14:textId="77777777" w:rsidTr="00F4345D">
        <w:trPr>
          <w:jc w:val="center"/>
        </w:trPr>
        <w:tc>
          <w:tcPr>
            <w:tcW w:w="1151" w:type="pct"/>
            <w:shd w:val="clear" w:color="auto" w:fill="auto"/>
            <w:vAlign w:val="center"/>
          </w:tcPr>
          <w:p w14:paraId="7FDBDE81"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847" w:type="pct"/>
            <w:shd w:val="clear" w:color="auto" w:fill="auto"/>
            <w:vAlign w:val="center"/>
          </w:tcPr>
          <w:p w14:paraId="30F3EED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91F01EE"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99CE0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88259E3" w14:textId="77777777" w:rsidR="007E6C11" w:rsidRPr="00AC2B63" w:rsidRDefault="007E6C11" w:rsidP="00E148D7">
            <w:pPr>
              <w:ind w:right="176"/>
              <w:contextualSpacing/>
              <w:jc w:val="right"/>
              <w:rPr>
                <w:color w:val="000000"/>
                <w:sz w:val="24"/>
                <w:szCs w:val="24"/>
              </w:rPr>
            </w:pPr>
            <w:r w:rsidRPr="00AC2B63">
              <w:rPr>
                <w:color w:val="000000"/>
                <w:sz w:val="24"/>
                <w:szCs w:val="24"/>
              </w:rPr>
              <w:t>94</w:t>
            </w:r>
          </w:p>
        </w:tc>
        <w:tc>
          <w:tcPr>
            <w:tcW w:w="531" w:type="pct"/>
            <w:shd w:val="clear" w:color="auto" w:fill="auto"/>
            <w:vAlign w:val="center"/>
          </w:tcPr>
          <w:p w14:paraId="0BBEFD6F" w14:textId="77777777" w:rsidR="007E6C11" w:rsidRPr="00AC2B63" w:rsidRDefault="007E6C11" w:rsidP="00E148D7">
            <w:pPr>
              <w:ind w:right="176"/>
              <w:contextualSpacing/>
              <w:jc w:val="right"/>
              <w:rPr>
                <w:color w:val="000000"/>
                <w:sz w:val="24"/>
                <w:szCs w:val="24"/>
              </w:rPr>
            </w:pPr>
            <w:r w:rsidRPr="00AC2B63">
              <w:rPr>
                <w:color w:val="000000"/>
                <w:sz w:val="24"/>
                <w:szCs w:val="24"/>
              </w:rPr>
              <w:t>97</w:t>
            </w:r>
          </w:p>
        </w:tc>
      </w:tr>
      <w:tr w:rsidR="007E6C11" w:rsidRPr="00AC2B63" w14:paraId="7FCE2F94" w14:textId="77777777" w:rsidTr="00F4345D">
        <w:trPr>
          <w:jc w:val="center"/>
        </w:trPr>
        <w:tc>
          <w:tcPr>
            <w:tcW w:w="1151" w:type="pct"/>
            <w:shd w:val="clear" w:color="auto" w:fill="auto"/>
            <w:vAlign w:val="center"/>
          </w:tcPr>
          <w:p w14:paraId="4D4303BB" w14:textId="77777777" w:rsidR="007E6C11" w:rsidRPr="00AC2B63" w:rsidRDefault="007E6C11" w:rsidP="00E148D7">
            <w:pPr>
              <w:contextualSpacing/>
              <w:rPr>
                <w:color w:val="000000"/>
                <w:sz w:val="24"/>
                <w:szCs w:val="24"/>
              </w:rPr>
            </w:pPr>
            <w:r w:rsidRPr="00AC2B63">
              <w:rPr>
                <w:color w:val="000000"/>
                <w:sz w:val="24"/>
                <w:szCs w:val="24"/>
              </w:rPr>
              <w:lastRenderedPageBreak/>
              <w:t>Заклинское</w:t>
            </w:r>
          </w:p>
        </w:tc>
        <w:tc>
          <w:tcPr>
            <w:tcW w:w="847" w:type="pct"/>
            <w:shd w:val="clear" w:color="auto" w:fill="auto"/>
            <w:vAlign w:val="center"/>
          </w:tcPr>
          <w:p w14:paraId="1EF2EA5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814B1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CD9D27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6CBBCF"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256DC93F"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14DF0274" w14:textId="77777777" w:rsidTr="00F4345D">
        <w:trPr>
          <w:jc w:val="center"/>
        </w:trPr>
        <w:tc>
          <w:tcPr>
            <w:tcW w:w="1151" w:type="pct"/>
            <w:shd w:val="clear" w:color="auto" w:fill="auto"/>
            <w:vAlign w:val="center"/>
          </w:tcPr>
          <w:p w14:paraId="24043BB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847" w:type="pct"/>
            <w:shd w:val="clear" w:color="auto" w:fill="auto"/>
            <w:vAlign w:val="center"/>
          </w:tcPr>
          <w:p w14:paraId="517404E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AEC931D"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0D4BC2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C428D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03FA6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9F7D2AE" w14:textId="77777777" w:rsidTr="00F4345D">
        <w:trPr>
          <w:jc w:val="center"/>
        </w:trPr>
        <w:tc>
          <w:tcPr>
            <w:tcW w:w="1151" w:type="pct"/>
            <w:shd w:val="clear" w:color="auto" w:fill="auto"/>
            <w:vAlign w:val="center"/>
          </w:tcPr>
          <w:p w14:paraId="4A6DD17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847" w:type="pct"/>
            <w:shd w:val="clear" w:color="auto" w:fill="auto"/>
            <w:vAlign w:val="center"/>
          </w:tcPr>
          <w:p w14:paraId="720A8ED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168D3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E338EE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AFE28A8"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c>
          <w:tcPr>
            <w:tcW w:w="531" w:type="pct"/>
            <w:shd w:val="clear" w:color="auto" w:fill="auto"/>
            <w:vAlign w:val="center"/>
          </w:tcPr>
          <w:p w14:paraId="136A8EE0" w14:textId="77777777" w:rsidR="007E6C11" w:rsidRPr="00AC2B63" w:rsidRDefault="007E6C11" w:rsidP="00E148D7">
            <w:pPr>
              <w:ind w:right="176"/>
              <w:contextualSpacing/>
              <w:jc w:val="right"/>
              <w:rPr>
                <w:color w:val="000000"/>
                <w:sz w:val="24"/>
                <w:szCs w:val="24"/>
              </w:rPr>
            </w:pPr>
            <w:r w:rsidRPr="00AC2B63">
              <w:rPr>
                <w:color w:val="000000"/>
                <w:sz w:val="24"/>
                <w:szCs w:val="24"/>
              </w:rPr>
              <w:t>98</w:t>
            </w:r>
          </w:p>
        </w:tc>
      </w:tr>
      <w:tr w:rsidR="007E6C11" w:rsidRPr="00AC2B63" w14:paraId="01880995" w14:textId="77777777" w:rsidTr="00F4345D">
        <w:trPr>
          <w:jc w:val="center"/>
        </w:trPr>
        <w:tc>
          <w:tcPr>
            <w:tcW w:w="1151" w:type="pct"/>
            <w:shd w:val="clear" w:color="auto" w:fill="auto"/>
            <w:vAlign w:val="center"/>
          </w:tcPr>
          <w:p w14:paraId="335A5CF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847" w:type="pct"/>
            <w:shd w:val="clear" w:color="auto" w:fill="auto"/>
            <w:vAlign w:val="center"/>
          </w:tcPr>
          <w:p w14:paraId="2CAD3E0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D318BA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0C667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6777C3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0E58E1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AC6E5A2" w14:textId="77777777" w:rsidTr="00F4345D">
        <w:trPr>
          <w:jc w:val="center"/>
        </w:trPr>
        <w:tc>
          <w:tcPr>
            <w:tcW w:w="1151" w:type="pct"/>
            <w:shd w:val="clear" w:color="auto" w:fill="auto"/>
            <w:vAlign w:val="center"/>
          </w:tcPr>
          <w:p w14:paraId="5AE43FB8" w14:textId="28F54200"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847" w:type="pct"/>
            <w:shd w:val="clear" w:color="auto" w:fill="auto"/>
            <w:vAlign w:val="center"/>
          </w:tcPr>
          <w:p w14:paraId="016D49B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8B2219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4BE659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4CDDDF" w14:textId="77777777" w:rsidR="007E6C11" w:rsidRPr="00AC2B63" w:rsidRDefault="007E6C11" w:rsidP="00E148D7">
            <w:pPr>
              <w:ind w:right="176"/>
              <w:contextualSpacing/>
              <w:jc w:val="right"/>
              <w:rPr>
                <w:color w:val="000000"/>
                <w:sz w:val="24"/>
                <w:szCs w:val="24"/>
              </w:rPr>
            </w:pPr>
            <w:r w:rsidRPr="00AC2B63">
              <w:rPr>
                <w:color w:val="000000"/>
                <w:sz w:val="24"/>
                <w:szCs w:val="24"/>
              </w:rPr>
              <w:t>92</w:t>
            </w:r>
          </w:p>
        </w:tc>
        <w:tc>
          <w:tcPr>
            <w:tcW w:w="531" w:type="pct"/>
            <w:shd w:val="clear" w:color="auto" w:fill="auto"/>
            <w:vAlign w:val="center"/>
          </w:tcPr>
          <w:p w14:paraId="3AE8A9CD"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r>
      <w:tr w:rsidR="007E6C11" w:rsidRPr="00AC2B63" w14:paraId="68267CDB" w14:textId="77777777" w:rsidTr="00F4345D">
        <w:trPr>
          <w:jc w:val="center"/>
        </w:trPr>
        <w:tc>
          <w:tcPr>
            <w:tcW w:w="1151" w:type="pct"/>
            <w:shd w:val="clear" w:color="auto" w:fill="auto"/>
            <w:vAlign w:val="center"/>
          </w:tcPr>
          <w:p w14:paraId="0B642842"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847" w:type="pct"/>
            <w:shd w:val="clear" w:color="auto" w:fill="auto"/>
            <w:vAlign w:val="center"/>
          </w:tcPr>
          <w:p w14:paraId="1C692C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DCA05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FFEDB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F47FC2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7A10AC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E8CC62C" w14:textId="77777777" w:rsidTr="00F4345D">
        <w:trPr>
          <w:jc w:val="center"/>
        </w:trPr>
        <w:tc>
          <w:tcPr>
            <w:tcW w:w="1151" w:type="pct"/>
            <w:shd w:val="clear" w:color="auto" w:fill="auto"/>
            <w:vAlign w:val="center"/>
          </w:tcPr>
          <w:p w14:paraId="2790C93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847" w:type="pct"/>
            <w:shd w:val="clear" w:color="auto" w:fill="auto"/>
            <w:vAlign w:val="center"/>
          </w:tcPr>
          <w:p w14:paraId="7884B6F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66B4BF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D4D10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F2CAB"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0FB14410"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6A12B03" w14:textId="77777777" w:rsidTr="00F4345D">
        <w:trPr>
          <w:jc w:val="center"/>
        </w:trPr>
        <w:tc>
          <w:tcPr>
            <w:tcW w:w="1151" w:type="pct"/>
            <w:shd w:val="clear" w:color="auto" w:fill="auto"/>
            <w:vAlign w:val="center"/>
          </w:tcPr>
          <w:p w14:paraId="199B5958"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847" w:type="pct"/>
            <w:shd w:val="clear" w:color="auto" w:fill="auto"/>
            <w:vAlign w:val="center"/>
          </w:tcPr>
          <w:p w14:paraId="77BF4E8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133C90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AB2D94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A46F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FD8AE3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8C8BDFF" w14:textId="77777777" w:rsidTr="00F4345D">
        <w:trPr>
          <w:jc w:val="center"/>
        </w:trPr>
        <w:tc>
          <w:tcPr>
            <w:tcW w:w="5000" w:type="pct"/>
            <w:gridSpan w:val="6"/>
            <w:shd w:val="clear" w:color="auto" w:fill="auto"/>
            <w:vAlign w:val="center"/>
          </w:tcPr>
          <w:p w14:paraId="6FFBC530" w14:textId="77777777" w:rsidR="007E6C11" w:rsidRPr="00AC2B63" w:rsidRDefault="007E6C11" w:rsidP="00E148D7">
            <w:pPr>
              <w:ind w:right="176"/>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09C19FC9" w14:textId="77777777" w:rsidTr="00F4345D">
        <w:trPr>
          <w:jc w:val="center"/>
        </w:trPr>
        <w:tc>
          <w:tcPr>
            <w:tcW w:w="1151" w:type="pct"/>
            <w:shd w:val="clear" w:color="auto" w:fill="auto"/>
            <w:vAlign w:val="center"/>
          </w:tcPr>
          <w:p w14:paraId="382DA758"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847" w:type="pct"/>
            <w:shd w:val="clear" w:color="auto" w:fill="auto"/>
            <w:vAlign w:val="center"/>
          </w:tcPr>
          <w:p w14:paraId="4A79AE4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920262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216359E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7B7D3A0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E270398"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r>
      <w:tr w:rsidR="007E6C11" w:rsidRPr="00AC2B63" w14:paraId="5D4A0CA0" w14:textId="77777777" w:rsidTr="00F4345D">
        <w:trPr>
          <w:jc w:val="center"/>
        </w:trPr>
        <w:tc>
          <w:tcPr>
            <w:tcW w:w="1151" w:type="pct"/>
            <w:shd w:val="clear" w:color="auto" w:fill="auto"/>
            <w:vAlign w:val="center"/>
          </w:tcPr>
          <w:p w14:paraId="641B9305"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847" w:type="pct"/>
            <w:shd w:val="clear" w:color="auto" w:fill="auto"/>
            <w:vAlign w:val="center"/>
          </w:tcPr>
          <w:p w14:paraId="10E41F1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A890A3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659086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70A3B13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2D1FFAA"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5C3C0DB7" w14:textId="77777777" w:rsidTr="00F4345D">
        <w:trPr>
          <w:jc w:val="center"/>
        </w:trPr>
        <w:tc>
          <w:tcPr>
            <w:tcW w:w="1151" w:type="pct"/>
            <w:shd w:val="clear" w:color="auto" w:fill="auto"/>
            <w:vAlign w:val="center"/>
          </w:tcPr>
          <w:p w14:paraId="7CD3373B"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847" w:type="pct"/>
            <w:shd w:val="clear" w:color="auto" w:fill="auto"/>
            <w:vAlign w:val="center"/>
          </w:tcPr>
          <w:p w14:paraId="4DFABBD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705B04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204866F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4A2DD0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7066AC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0E0580A1" w14:textId="77777777" w:rsidTr="00F4345D">
        <w:trPr>
          <w:jc w:val="center"/>
        </w:trPr>
        <w:tc>
          <w:tcPr>
            <w:tcW w:w="1151" w:type="pct"/>
            <w:shd w:val="clear" w:color="auto" w:fill="auto"/>
            <w:vAlign w:val="center"/>
          </w:tcPr>
          <w:p w14:paraId="06E71E1E"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6B7B294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EEC8F5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4430B8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B1E836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7CA2D6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4EC7A08" w14:textId="77777777" w:rsidTr="00F4345D">
        <w:trPr>
          <w:jc w:val="center"/>
        </w:trPr>
        <w:tc>
          <w:tcPr>
            <w:tcW w:w="1151" w:type="pct"/>
            <w:shd w:val="clear" w:color="auto" w:fill="auto"/>
            <w:vAlign w:val="center"/>
          </w:tcPr>
          <w:p w14:paraId="04245CCF"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847" w:type="pct"/>
            <w:shd w:val="clear" w:color="auto" w:fill="auto"/>
            <w:vAlign w:val="center"/>
          </w:tcPr>
          <w:p w14:paraId="02092D25"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775" w:type="pct"/>
            <w:shd w:val="clear" w:color="auto" w:fill="auto"/>
            <w:vAlign w:val="center"/>
          </w:tcPr>
          <w:p w14:paraId="3515A3E8"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921" w:type="pct"/>
            <w:shd w:val="clear" w:color="auto" w:fill="auto"/>
            <w:vAlign w:val="center"/>
          </w:tcPr>
          <w:p w14:paraId="1A3DCF5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04898E5"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C1E63E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774F2D30" w14:textId="77777777" w:rsidTr="00F4345D">
        <w:trPr>
          <w:jc w:val="center"/>
        </w:trPr>
        <w:tc>
          <w:tcPr>
            <w:tcW w:w="5000" w:type="pct"/>
            <w:gridSpan w:val="6"/>
            <w:shd w:val="clear" w:color="auto" w:fill="auto"/>
            <w:vAlign w:val="center"/>
          </w:tcPr>
          <w:p w14:paraId="7F122CD7" w14:textId="77777777" w:rsidR="007E6C11" w:rsidRPr="00AC2B63" w:rsidRDefault="007E6C11" w:rsidP="00E148D7">
            <w:pPr>
              <w:ind w:right="176"/>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0A8F019" w14:textId="77777777" w:rsidTr="00F4345D">
        <w:trPr>
          <w:jc w:val="center"/>
        </w:trPr>
        <w:tc>
          <w:tcPr>
            <w:tcW w:w="1151" w:type="pct"/>
            <w:shd w:val="clear" w:color="auto" w:fill="auto"/>
            <w:vAlign w:val="center"/>
          </w:tcPr>
          <w:p w14:paraId="338578A8"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847" w:type="pct"/>
            <w:shd w:val="clear" w:color="auto" w:fill="auto"/>
            <w:vAlign w:val="center"/>
          </w:tcPr>
          <w:p w14:paraId="2272A65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6515C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8004A0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E24E23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2807DCA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67FAEC8B" w14:textId="77777777" w:rsidTr="00F4345D">
        <w:trPr>
          <w:jc w:val="center"/>
        </w:trPr>
        <w:tc>
          <w:tcPr>
            <w:tcW w:w="1151" w:type="pct"/>
            <w:shd w:val="clear" w:color="auto" w:fill="auto"/>
            <w:vAlign w:val="center"/>
          </w:tcPr>
          <w:p w14:paraId="7C0FCB77"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847" w:type="pct"/>
            <w:shd w:val="clear" w:color="auto" w:fill="auto"/>
            <w:vAlign w:val="center"/>
          </w:tcPr>
          <w:p w14:paraId="04FD930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EFD9A7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321B2F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EAE5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69832A4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C7E5E9F" w14:textId="77777777" w:rsidTr="00F4345D">
        <w:trPr>
          <w:jc w:val="center"/>
        </w:trPr>
        <w:tc>
          <w:tcPr>
            <w:tcW w:w="1151" w:type="pct"/>
            <w:shd w:val="clear" w:color="auto" w:fill="auto"/>
            <w:vAlign w:val="center"/>
          </w:tcPr>
          <w:p w14:paraId="20517427"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847" w:type="pct"/>
            <w:shd w:val="clear" w:color="auto" w:fill="auto"/>
            <w:vAlign w:val="center"/>
          </w:tcPr>
          <w:p w14:paraId="6FE1C5F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4374B813"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6FC689D7"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2EA2EE40"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3B9ACB8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37E62C4A" w14:textId="77777777" w:rsidTr="00F4345D">
        <w:trPr>
          <w:jc w:val="center"/>
        </w:trPr>
        <w:tc>
          <w:tcPr>
            <w:tcW w:w="1151" w:type="pct"/>
            <w:shd w:val="clear" w:color="auto" w:fill="auto"/>
            <w:vAlign w:val="center"/>
          </w:tcPr>
          <w:p w14:paraId="5700C12B"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847" w:type="pct"/>
            <w:shd w:val="clear" w:color="auto" w:fill="auto"/>
            <w:vAlign w:val="center"/>
          </w:tcPr>
          <w:p w14:paraId="52FF6C6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BEFA1B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231A9BB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4ED510A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5EECA79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1DD6A43E" w14:textId="77777777" w:rsidTr="00F4345D">
        <w:trPr>
          <w:jc w:val="center"/>
        </w:trPr>
        <w:tc>
          <w:tcPr>
            <w:tcW w:w="1151" w:type="pct"/>
            <w:shd w:val="clear" w:color="auto" w:fill="auto"/>
            <w:vAlign w:val="center"/>
          </w:tcPr>
          <w:p w14:paraId="143DE3F5"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847" w:type="pct"/>
            <w:shd w:val="clear" w:color="auto" w:fill="auto"/>
            <w:vAlign w:val="center"/>
          </w:tcPr>
          <w:p w14:paraId="255EF60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71099E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62EDBB7D"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553E928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C89643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F34C6EE" w14:textId="77777777" w:rsidTr="00F4345D">
        <w:trPr>
          <w:jc w:val="center"/>
        </w:trPr>
        <w:tc>
          <w:tcPr>
            <w:tcW w:w="1151" w:type="pct"/>
            <w:shd w:val="clear" w:color="auto" w:fill="auto"/>
            <w:vAlign w:val="center"/>
          </w:tcPr>
          <w:p w14:paraId="4E67A794"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847" w:type="pct"/>
            <w:shd w:val="clear" w:color="auto" w:fill="auto"/>
            <w:vAlign w:val="center"/>
          </w:tcPr>
          <w:p w14:paraId="7994B66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59274F6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541D5012"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0395AAD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1FC7CDF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65A56FCB" w14:textId="77777777" w:rsidTr="00F4345D">
        <w:trPr>
          <w:jc w:val="center"/>
        </w:trPr>
        <w:tc>
          <w:tcPr>
            <w:tcW w:w="1151" w:type="pct"/>
            <w:shd w:val="clear" w:color="auto" w:fill="auto"/>
            <w:vAlign w:val="center"/>
          </w:tcPr>
          <w:p w14:paraId="36C088A1" w14:textId="5C078472" w:rsidR="007E6C11" w:rsidRPr="00AC2B63" w:rsidRDefault="004851CD" w:rsidP="00E148D7">
            <w:pPr>
              <w:contextualSpacing/>
              <w:rPr>
                <w:color w:val="000000"/>
                <w:sz w:val="24"/>
                <w:szCs w:val="24"/>
              </w:rPr>
            </w:pPr>
            <w:r>
              <w:rPr>
                <w:color w:val="000000"/>
                <w:sz w:val="24"/>
                <w:szCs w:val="24"/>
              </w:rPr>
              <w:t>Красноозёрное</w:t>
            </w:r>
          </w:p>
        </w:tc>
        <w:tc>
          <w:tcPr>
            <w:tcW w:w="847" w:type="pct"/>
            <w:shd w:val="clear" w:color="auto" w:fill="auto"/>
            <w:vAlign w:val="center"/>
          </w:tcPr>
          <w:p w14:paraId="13465F1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0DBB67C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6987FB87"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20C94E86"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65D6346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3AD4159C" w14:textId="77777777" w:rsidTr="00F4345D">
        <w:trPr>
          <w:jc w:val="center"/>
        </w:trPr>
        <w:tc>
          <w:tcPr>
            <w:tcW w:w="1151" w:type="pct"/>
            <w:shd w:val="clear" w:color="auto" w:fill="auto"/>
            <w:vAlign w:val="center"/>
          </w:tcPr>
          <w:p w14:paraId="16BE9B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847" w:type="pct"/>
            <w:shd w:val="clear" w:color="auto" w:fill="auto"/>
            <w:vAlign w:val="center"/>
          </w:tcPr>
          <w:p w14:paraId="296C1E9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3DEE1F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88EDF4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C17680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8FE9C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43197A8" w14:textId="77777777" w:rsidTr="00F4345D">
        <w:trPr>
          <w:jc w:val="center"/>
        </w:trPr>
        <w:tc>
          <w:tcPr>
            <w:tcW w:w="1151" w:type="pct"/>
            <w:shd w:val="clear" w:color="auto" w:fill="auto"/>
            <w:vAlign w:val="center"/>
          </w:tcPr>
          <w:p w14:paraId="754DE746"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847" w:type="pct"/>
            <w:shd w:val="clear" w:color="auto" w:fill="auto"/>
            <w:vAlign w:val="center"/>
          </w:tcPr>
          <w:p w14:paraId="48AE4DF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61F18EA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0AF9ECD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3100B879"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3B1B9CD"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1B9B5B9E" w14:textId="77777777" w:rsidTr="00F4345D">
        <w:trPr>
          <w:jc w:val="center"/>
        </w:trPr>
        <w:tc>
          <w:tcPr>
            <w:tcW w:w="1151" w:type="pct"/>
            <w:shd w:val="clear" w:color="auto" w:fill="auto"/>
            <w:vAlign w:val="center"/>
          </w:tcPr>
          <w:p w14:paraId="0D93EB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847" w:type="pct"/>
            <w:shd w:val="clear" w:color="auto" w:fill="auto"/>
            <w:vAlign w:val="center"/>
          </w:tcPr>
          <w:p w14:paraId="7ED1083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4355F34"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E92285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82201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BA31CF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0A8AB2F" w14:textId="77777777" w:rsidTr="00F4345D">
        <w:trPr>
          <w:jc w:val="center"/>
        </w:trPr>
        <w:tc>
          <w:tcPr>
            <w:tcW w:w="1151" w:type="pct"/>
            <w:shd w:val="clear" w:color="auto" w:fill="auto"/>
            <w:vAlign w:val="center"/>
          </w:tcPr>
          <w:p w14:paraId="32168A1A"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847" w:type="pct"/>
            <w:shd w:val="clear" w:color="auto" w:fill="auto"/>
            <w:vAlign w:val="center"/>
          </w:tcPr>
          <w:p w14:paraId="25BCC8C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6F897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FFA11F2"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775" w:type="pct"/>
            <w:shd w:val="clear" w:color="auto" w:fill="auto"/>
            <w:vAlign w:val="center"/>
          </w:tcPr>
          <w:p w14:paraId="078F37BA"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531" w:type="pct"/>
            <w:shd w:val="clear" w:color="auto" w:fill="auto"/>
            <w:vAlign w:val="center"/>
          </w:tcPr>
          <w:p w14:paraId="1C5980A3"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r>
      <w:tr w:rsidR="007E6C11" w:rsidRPr="00AC2B63" w14:paraId="1F6E8C2A" w14:textId="77777777" w:rsidTr="00F4345D">
        <w:trPr>
          <w:jc w:val="center"/>
        </w:trPr>
        <w:tc>
          <w:tcPr>
            <w:tcW w:w="1151" w:type="pct"/>
            <w:shd w:val="clear" w:color="auto" w:fill="auto"/>
            <w:vAlign w:val="center"/>
          </w:tcPr>
          <w:p w14:paraId="51BBE5DE"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847" w:type="pct"/>
            <w:shd w:val="clear" w:color="auto" w:fill="auto"/>
            <w:vAlign w:val="center"/>
          </w:tcPr>
          <w:p w14:paraId="306E4D8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2A1837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93C7DD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00B54BC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6289F2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57FC93E" w14:textId="77777777" w:rsidTr="00F4345D">
        <w:trPr>
          <w:jc w:val="center"/>
        </w:trPr>
        <w:tc>
          <w:tcPr>
            <w:tcW w:w="1151" w:type="pct"/>
            <w:shd w:val="clear" w:color="auto" w:fill="auto"/>
            <w:vAlign w:val="center"/>
          </w:tcPr>
          <w:p w14:paraId="6F03E2E6"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847" w:type="pct"/>
            <w:shd w:val="clear" w:color="auto" w:fill="auto"/>
            <w:vAlign w:val="center"/>
          </w:tcPr>
          <w:p w14:paraId="032481E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A972CA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0498674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65BDBA4B"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3AA0CA5B"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0F843980" w14:textId="77777777" w:rsidTr="00F4345D">
        <w:trPr>
          <w:jc w:val="center"/>
        </w:trPr>
        <w:tc>
          <w:tcPr>
            <w:tcW w:w="1151" w:type="pct"/>
            <w:shd w:val="clear" w:color="auto" w:fill="auto"/>
            <w:vAlign w:val="center"/>
          </w:tcPr>
          <w:p w14:paraId="5258349A"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847" w:type="pct"/>
            <w:shd w:val="clear" w:color="auto" w:fill="auto"/>
            <w:vAlign w:val="center"/>
          </w:tcPr>
          <w:p w14:paraId="1CE6D31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E3BBB7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3494B0D5"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4750AFF9"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7D7BC01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0529C576" w14:textId="77777777" w:rsidTr="00F4345D">
        <w:trPr>
          <w:jc w:val="center"/>
        </w:trPr>
        <w:tc>
          <w:tcPr>
            <w:tcW w:w="5000" w:type="pct"/>
            <w:gridSpan w:val="6"/>
            <w:shd w:val="clear" w:color="auto" w:fill="auto"/>
            <w:vAlign w:val="center"/>
          </w:tcPr>
          <w:p w14:paraId="5E9E9793" w14:textId="77777777" w:rsidR="007E6C11" w:rsidRPr="00AC2B63" w:rsidRDefault="007E6C11" w:rsidP="00E148D7">
            <w:pPr>
              <w:ind w:right="176"/>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44FBD609" w14:textId="77777777" w:rsidTr="00F4345D">
        <w:trPr>
          <w:jc w:val="center"/>
        </w:trPr>
        <w:tc>
          <w:tcPr>
            <w:tcW w:w="1151" w:type="pct"/>
            <w:shd w:val="clear" w:color="auto" w:fill="auto"/>
            <w:vAlign w:val="center"/>
          </w:tcPr>
          <w:p w14:paraId="2E88F84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847" w:type="pct"/>
            <w:shd w:val="clear" w:color="auto" w:fill="auto"/>
            <w:vAlign w:val="center"/>
          </w:tcPr>
          <w:p w14:paraId="57AA001B"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FD2E1C1"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82B69B4" w14:textId="77777777" w:rsidR="007E6C11" w:rsidRPr="00AC2B63" w:rsidRDefault="007E6C11" w:rsidP="00E148D7">
            <w:pPr>
              <w:ind w:right="176"/>
              <w:contextualSpacing/>
              <w:jc w:val="right"/>
              <w:rPr>
                <w:color w:val="000000"/>
                <w:sz w:val="24"/>
                <w:szCs w:val="24"/>
              </w:rPr>
            </w:pPr>
            <w:r w:rsidRPr="00AC2B63">
              <w:rPr>
                <w:color w:val="000000"/>
                <w:sz w:val="24"/>
                <w:szCs w:val="24"/>
              </w:rPr>
              <w:t>78</w:t>
            </w:r>
          </w:p>
        </w:tc>
        <w:tc>
          <w:tcPr>
            <w:tcW w:w="775" w:type="pct"/>
            <w:shd w:val="clear" w:color="auto" w:fill="auto"/>
            <w:vAlign w:val="center"/>
          </w:tcPr>
          <w:p w14:paraId="4482E7E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6D071D4C"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512911DF" w14:textId="77777777" w:rsidTr="00F4345D">
        <w:trPr>
          <w:jc w:val="center"/>
        </w:trPr>
        <w:tc>
          <w:tcPr>
            <w:tcW w:w="1151" w:type="pct"/>
            <w:shd w:val="clear" w:color="auto" w:fill="auto"/>
            <w:vAlign w:val="center"/>
          </w:tcPr>
          <w:p w14:paraId="0C4EE0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847" w:type="pct"/>
            <w:shd w:val="clear" w:color="auto" w:fill="auto"/>
            <w:vAlign w:val="center"/>
          </w:tcPr>
          <w:p w14:paraId="490C2D4C"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733287E9"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7494E48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F105562"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0A83C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16ADE8" w14:textId="77777777" w:rsidTr="00F4345D">
        <w:trPr>
          <w:jc w:val="center"/>
        </w:trPr>
        <w:tc>
          <w:tcPr>
            <w:tcW w:w="1151" w:type="pct"/>
            <w:shd w:val="clear" w:color="auto" w:fill="auto"/>
            <w:vAlign w:val="center"/>
          </w:tcPr>
          <w:p w14:paraId="2F9F6783"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847" w:type="pct"/>
            <w:shd w:val="clear" w:color="auto" w:fill="auto"/>
            <w:vAlign w:val="center"/>
          </w:tcPr>
          <w:p w14:paraId="1152E72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47B9A5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4DCD2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676CDC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36C11A31"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76B1A031" w14:textId="77777777" w:rsidTr="00F4345D">
        <w:trPr>
          <w:jc w:val="center"/>
        </w:trPr>
        <w:tc>
          <w:tcPr>
            <w:tcW w:w="1151" w:type="pct"/>
            <w:shd w:val="clear" w:color="auto" w:fill="auto"/>
            <w:vAlign w:val="center"/>
          </w:tcPr>
          <w:p w14:paraId="661A6A8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847" w:type="pct"/>
            <w:shd w:val="clear" w:color="auto" w:fill="auto"/>
            <w:vAlign w:val="center"/>
          </w:tcPr>
          <w:p w14:paraId="1E75C7AA"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7797996"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921" w:type="pct"/>
            <w:shd w:val="clear" w:color="auto" w:fill="auto"/>
            <w:vAlign w:val="center"/>
          </w:tcPr>
          <w:p w14:paraId="7A3A252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AFB20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264D188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A814871" w14:textId="77777777" w:rsidTr="00F4345D">
        <w:trPr>
          <w:jc w:val="center"/>
        </w:trPr>
        <w:tc>
          <w:tcPr>
            <w:tcW w:w="1151" w:type="pct"/>
            <w:shd w:val="clear" w:color="auto" w:fill="auto"/>
            <w:vAlign w:val="center"/>
          </w:tcPr>
          <w:p w14:paraId="175B72C3"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847" w:type="pct"/>
            <w:shd w:val="clear" w:color="auto" w:fill="auto"/>
            <w:vAlign w:val="center"/>
          </w:tcPr>
          <w:p w14:paraId="2A4E592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ABF6E30"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3CF2D75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3B1AE3"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358355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95A8285" w14:textId="77777777" w:rsidTr="00F4345D">
        <w:trPr>
          <w:jc w:val="center"/>
        </w:trPr>
        <w:tc>
          <w:tcPr>
            <w:tcW w:w="1151" w:type="pct"/>
            <w:shd w:val="clear" w:color="auto" w:fill="auto"/>
            <w:vAlign w:val="center"/>
          </w:tcPr>
          <w:p w14:paraId="1CC4CC07"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847" w:type="pct"/>
            <w:shd w:val="clear" w:color="auto" w:fill="auto"/>
            <w:vAlign w:val="center"/>
          </w:tcPr>
          <w:p w14:paraId="44D3EC21"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111681B0" w14:textId="77777777" w:rsidR="007E6C11" w:rsidRPr="00AC2B63" w:rsidRDefault="007E6C11" w:rsidP="00E148D7">
            <w:pPr>
              <w:ind w:right="176"/>
              <w:contextualSpacing/>
              <w:jc w:val="right"/>
              <w:rPr>
                <w:color w:val="000000"/>
                <w:sz w:val="24"/>
                <w:szCs w:val="24"/>
              </w:rPr>
            </w:pPr>
            <w:r w:rsidRPr="00AC2B63">
              <w:rPr>
                <w:color w:val="000000"/>
                <w:sz w:val="24"/>
                <w:szCs w:val="24"/>
              </w:rPr>
              <w:t>55</w:t>
            </w:r>
          </w:p>
        </w:tc>
        <w:tc>
          <w:tcPr>
            <w:tcW w:w="921" w:type="pct"/>
            <w:shd w:val="clear" w:color="auto" w:fill="auto"/>
            <w:vAlign w:val="center"/>
          </w:tcPr>
          <w:p w14:paraId="2779EC4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6ACB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1B05D21E"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5C364F9" w14:textId="77777777" w:rsidTr="00F4345D">
        <w:trPr>
          <w:jc w:val="center"/>
        </w:trPr>
        <w:tc>
          <w:tcPr>
            <w:tcW w:w="1151" w:type="pct"/>
            <w:shd w:val="clear" w:color="auto" w:fill="auto"/>
            <w:vAlign w:val="center"/>
          </w:tcPr>
          <w:p w14:paraId="304DF5F2"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847" w:type="pct"/>
            <w:shd w:val="clear" w:color="auto" w:fill="auto"/>
            <w:vAlign w:val="center"/>
          </w:tcPr>
          <w:p w14:paraId="39E0FF4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7AE5A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6C37555"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379083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653CBA4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35AD8E89" w14:textId="77777777" w:rsidTr="00F4345D">
        <w:trPr>
          <w:jc w:val="center"/>
        </w:trPr>
        <w:tc>
          <w:tcPr>
            <w:tcW w:w="5000" w:type="pct"/>
            <w:gridSpan w:val="6"/>
            <w:shd w:val="clear" w:color="auto" w:fill="auto"/>
            <w:vAlign w:val="center"/>
          </w:tcPr>
          <w:p w14:paraId="14059839" w14:textId="77777777" w:rsidR="007E6C11" w:rsidRPr="00AC2B63" w:rsidRDefault="007E6C11" w:rsidP="00E148D7">
            <w:pPr>
              <w:ind w:right="176"/>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320CC824" w14:textId="77777777" w:rsidTr="00F4345D">
        <w:trPr>
          <w:jc w:val="center"/>
        </w:trPr>
        <w:tc>
          <w:tcPr>
            <w:tcW w:w="1151" w:type="pct"/>
            <w:shd w:val="clear" w:color="auto" w:fill="auto"/>
            <w:vAlign w:val="center"/>
          </w:tcPr>
          <w:p w14:paraId="5E41F0B7"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847" w:type="pct"/>
            <w:shd w:val="clear" w:color="auto" w:fill="auto"/>
            <w:vAlign w:val="center"/>
          </w:tcPr>
          <w:p w14:paraId="22BC793E"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3384146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6D101EF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E81D31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758CB51B"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4BEF83F5" w14:textId="77777777" w:rsidTr="00F4345D">
        <w:trPr>
          <w:jc w:val="center"/>
        </w:trPr>
        <w:tc>
          <w:tcPr>
            <w:tcW w:w="1151" w:type="pct"/>
            <w:shd w:val="clear" w:color="auto" w:fill="auto"/>
            <w:vAlign w:val="center"/>
          </w:tcPr>
          <w:p w14:paraId="2F66E652"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847" w:type="pct"/>
            <w:shd w:val="clear" w:color="auto" w:fill="auto"/>
            <w:vAlign w:val="center"/>
          </w:tcPr>
          <w:p w14:paraId="199E9815"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743D0B42"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64E5D491"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018A69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2CBC3950"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5EC55681" w14:textId="77777777" w:rsidTr="00F4345D">
        <w:trPr>
          <w:jc w:val="center"/>
        </w:trPr>
        <w:tc>
          <w:tcPr>
            <w:tcW w:w="1151" w:type="pct"/>
            <w:shd w:val="clear" w:color="auto" w:fill="auto"/>
            <w:vAlign w:val="center"/>
          </w:tcPr>
          <w:p w14:paraId="3EA63C4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0A6417D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CF3399E"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9F64A2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88869C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044ED170"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16C78E6F" w14:textId="77777777" w:rsidTr="00F4345D">
        <w:trPr>
          <w:jc w:val="center"/>
        </w:trPr>
        <w:tc>
          <w:tcPr>
            <w:tcW w:w="1151" w:type="pct"/>
            <w:shd w:val="clear" w:color="auto" w:fill="auto"/>
            <w:vAlign w:val="center"/>
          </w:tcPr>
          <w:p w14:paraId="5394822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847" w:type="pct"/>
            <w:shd w:val="clear" w:color="auto" w:fill="auto"/>
            <w:vAlign w:val="center"/>
          </w:tcPr>
          <w:p w14:paraId="03512214"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5A9516EE"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49D951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4C6E2C3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39A1FF2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3BC7DD57" w14:textId="77777777" w:rsidTr="00F4345D">
        <w:trPr>
          <w:jc w:val="center"/>
        </w:trPr>
        <w:tc>
          <w:tcPr>
            <w:tcW w:w="1151" w:type="pct"/>
            <w:shd w:val="clear" w:color="auto" w:fill="auto"/>
            <w:vAlign w:val="center"/>
          </w:tcPr>
          <w:p w14:paraId="00B00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847" w:type="pct"/>
            <w:shd w:val="clear" w:color="auto" w:fill="auto"/>
            <w:vAlign w:val="center"/>
          </w:tcPr>
          <w:p w14:paraId="7B5A0216"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470EF4D0"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3D2A77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6EE97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30FED8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C5554B5" w14:textId="77777777" w:rsidTr="00F4345D">
        <w:trPr>
          <w:jc w:val="center"/>
        </w:trPr>
        <w:tc>
          <w:tcPr>
            <w:tcW w:w="1151" w:type="pct"/>
            <w:shd w:val="clear" w:color="auto" w:fill="auto"/>
            <w:vAlign w:val="center"/>
          </w:tcPr>
          <w:p w14:paraId="7D832D31" w14:textId="391BFE34" w:rsidR="007E6C11" w:rsidRPr="00AC2B63" w:rsidRDefault="00E910F9" w:rsidP="00E148D7">
            <w:pPr>
              <w:contextualSpacing/>
              <w:rPr>
                <w:color w:val="000000"/>
                <w:sz w:val="24"/>
                <w:szCs w:val="24"/>
              </w:rPr>
            </w:pPr>
            <w:r>
              <w:rPr>
                <w:color w:val="000000"/>
                <w:sz w:val="24"/>
                <w:szCs w:val="24"/>
              </w:rPr>
              <w:t>Цвылёвское</w:t>
            </w:r>
          </w:p>
        </w:tc>
        <w:tc>
          <w:tcPr>
            <w:tcW w:w="847" w:type="pct"/>
            <w:shd w:val="clear" w:color="auto" w:fill="auto"/>
            <w:vAlign w:val="center"/>
          </w:tcPr>
          <w:p w14:paraId="2C69A1CB"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B70BF49"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921" w:type="pct"/>
            <w:shd w:val="clear" w:color="auto" w:fill="auto"/>
            <w:vAlign w:val="center"/>
          </w:tcPr>
          <w:p w14:paraId="5F674B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8D5DF9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FF02F59"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43BDEA" w14:textId="77777777" w:rsidTr="00F4345D">
        <w:trPr>
          <w:jc w:val="center"/>
        </w:trPr>
        <w:tc>
          <w:tcPr>
            <w:tcW w:w="1151" w:type="pct"/>
            <w:shd w:val="clear" w:color="auto" w:fill="auto"/>
            <w:vAlign w:val="center"/>
          </w:tcPr>
          <w:p w14:paraId="109F626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847" w:type="pct"/>
            <w:shd w:val="clear" w:color="auto" w:fill="auto"/>
            <w:vAlign w:val="center"/>
          </w:tcPr>
          <w:p w14:paraId="4D8E90D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1573AE7"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A7BB5F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7009CE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2D90DB8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7A8A28C6" w14:textId="77777777" w:rsidTr="00F4345D">
        <w:trPr>
          <w:jc w:val="center"/>
        </w:trPr>
        <w:tc>
          <w:tcPr>
            <w:tcW w:w="1151" w:type="pct"/>
            <w:shd w:val="clear" w:color="auto" w:fill="auto"/>
            <w:vAlign w:val="center"/>
          </w:tcPr>
          <w:p w14:paraId="26D97FFE"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847" w:type="pct"/>
            <w:shd w:val="clear" w:color="auto" w:fill="auto"/>
            <w:vAlign w:val="center"/>
          </w:tcPr>
          <w:p w14:paraId="010FFFC8"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DD43A3A"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31CAA11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5936C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3B7BAE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69F7E7C" w14:textId="77777777" w:rsidTr="00F4345D">
        <w:trPr>
          <w:jc w:val="center"/>
        </w:trPr>
        <w:tc>
          <w:tcPr>
            <w:tcW w:w="1151" w:type="pct"/>
            <w:shd w:val="clear" w:color="auto" w:fill="auto"/>
            <w:vAlign w:val="center"/>
          </w:tcPr>
          <w:p w14:paraId="214B339C"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847" w:type="pct"/>
            <w:shd w:val="clear" w:color="auto" w:fill="auto"/>
            <w:vAlign w:val="center"/>
          </w:tcPr>
          <w:p w14:paraId="5D07AEE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0ACEB05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364F9ED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78DA8E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0945C2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659B00AF" w14:textId="77777777" w:rsidTr="00F4345D">
        <w:trPr>
          <w:jc w:val="center"/>
        </w:trPr>
        <w:tc>
          <w:tcPr>
            <w:tcW w:w="5000" w:type="pct"/>
            <w:gridSpan w:val="6"/>
            <w:shd w:val="clear" w:color="auto" w:fill="auto"/>
            <w:vAlign w:val="center"/>
          </w:tcPr>
          <w:p w14:paraId="3FC437BC" w14:textId="77777777" w:rsidR="007E6C11" w:rsidRPr="00AC2B63" w:rsidRDefault="007E6C11" w:rsidP="00E148D7">
            <w:pPr>
              <w:ind w:right="176"/>
              <w:contextualSpacing/>
              <w:rPr>
                <w:b/>
                <w:bCs/>
                <w:color w:val="000000"/>
                <w:sz w:val="24"/>
                <w:szCs w:val="24"/>
              </w:rPr>
            </w:pPr>
            <w:r w:rsidRPr="00AC2B63">
              <w:rPr>
                <w:b/>
                <w:bCs/>
                <w:color w:val="000000"/>
                <w:sz w:val="24"/>
                <w:szCs w:val="24"/>
              </w:rPr>
              <w:lastRenderedPageBreak/>
              <w:t>Тосненский муниципальный район </w:t>
            </w:r>
          </w:p>
        </w:tc>
      </w:tr>
      <w:tr w:rsidR="007E6C11" w:rsidRPr="00AC2B63" w14:paraId="64020F08" w14:textId="77777777" w:rsidTr="00F4345D">
        <w:trPr>
          <w:jc w:val="center"/>
        </w:trPr>
        <w:tc>
          <w:tcPr>
            <w:tcW w:w="1151" w:type="pct"/>
            <w:shd w:val="clear" w:color="auto" w:fill="auto"/>
            <w:vAlign w:val="center"/>
          </w:tcPr>
          <w:p w14:paraId="06762E2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847" w:type="pct"/>
            <w:shd w:val="clear" w:color="auto" w:fill="auto"/>
            <w:vAlign w:val="center"/>
          </w:tcPr>
          <w:p w14:paraId="7ED5CD02"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26B81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47704535"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391BE4C9"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7E24C763"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351C73B3" w14:textId="77777777" w:rsidTr="00F4345D">
        <w:trPr>
          <w:jc w:val="center"/>
        </w:trPr>
        <w:tc>
          <w:tcPr>
            <w:tcW w:w="1151" w:type="pct"/>
            <w:shd w:val="clear" w:color="auto" w:fill="auto"/>
            <w:vAlign w:val="center"/>
          </w:tcPr>
          <w:p w14:paraId="3E079FAA"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847" w:type="pct"/>
            <w:shd w:val="clear" w:color="auto" w:fill="auto"/>
            <w:vAlign w:val="center"/>
          </w:tcPr>
          <w:p w14:paraId="45851CF7"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EB51243"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238A68B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FDFD5D4"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191AD2F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64F22E25" w14:textId="77777777" w:rsidTr="00F4345D">
        <w:trPr>
          <w:jc w:val="center"/>
        </w:trPr>
        <w:tc>
          <w:tcPr>
            <w:tcW w:w="1151" w:type="pct"/>
            <w:shd w:val="clear" w:color="auto" w:fill="auto"/>
            <w:vAlign w:val="center"/>
          </w:tcPr>
          <w:p w14:paraId="1F8F5A51"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5988A96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D85F76"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9D319C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02915831"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1CF1024E"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63B8020" w14:textId="77777777" w:rsidTr="00F4345D">
        <w:trPr>
          <w:jc w:val="center"/>
        </w:trPr>
        <w:tc>
          <w:tcPr>
            <w:tcW w:w="1151" w:type="pct"/>
            <w:shd w:val="clear" w:color="auto" w:fill="auto"/>
            <w:vAlign w:val="center"/>
          </w:tcPr>
          <w:p w14:paraId="39E1410C"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847" w:type="pct"/>
            <w:shd w:val="clear" w:color="auto" w:fill="auto"/>
            <w:vAlign w:val="center"/>
          </w:tcPr>
          <w:p w14:paraId="118929A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0F99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F78EA3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CBD8E7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1F0ECF8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F6A9C6F" w14:textId="77777777" w:rsidTr="00F4345D">
        <w:trPr>
          <w:jc w:val="center"/>
        </w:trPr>
        <w:tc>
          <w:tcPr>
            <w:tcW w:w="1151" w:type="pct"/>
            <w:shd w:val="clear" w:color="auto" w:fill="auto"/>
            <w:vAlign w:val="center"/>
          </w:tcPr>
          <w:p w14:paraId="03AF138F" w14:textId="4C3D0FA3"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847" w:type="pct"/>
            <w:shd w:val="clear" w:color="auto" w:fill="auto"/>
            <w:vAlign w:val="center"/>
          </w:tcPr>
          <w:p w14:paraId="6E8E16C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C0DF67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1EB40E9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CA174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8FB6550"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D886887" w14:textId="77777777" w:rsidTr="00F4345D">
        <w:trPr>
          <w:jc w:val="center"/>
        </w:trPr>
        <w:tc>
          <w:tcPr>
            <w:tcW w:w="1151" w:type="pct"/>
            <w:shd w:val="clear" w:color="auto" w:fill="auto"/>
            <w:vAlign w:val="center"/>
          </w:tcPr>
          <w:p w14:paraId="78001727"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847" w:type="pct"/>
            <w:shd w:val="clear" w:color="auto" w:fill="auto"/>
            <w:vAlign w:val="center"/>
          </w:tcPr>
          <w:p w14:paraId="3685224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C8132B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384964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08570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A2AF86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23605B91" w14:textId="77777777" w:rsidTr="00F4345D">
        <w:trPr>
          <w:jc w:val="center"/>
        </w:trPr>
        <w:tc>
          <w:tcPr>
            <w:tcW w:w="1151" w:type="pct"/>
            <w:shd w:val="clear" w:color="auto" w:fill="auto"/>
            <w:vAlign w:val="center"/>
          </w:tcPr>
          <w:p w14:paraId="351EC61B"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847" w:type="pct"/>
            <w:shd w:val="clear" w:color="auto" w:fill="auto"/>
            <w:vAlign w:val="center"/>
          </w:tcPr>
          <w:p w14:paraId="78A2C31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1723158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7FEDE7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7A8B0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D976091"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476A88D7" w14:textId="77777777" w:rsidTr="00F4345D">
        <w:trPr>
          <w:jc w:val="center"/>
        </w:trPr>
        <w:tc>
          <w:tcPr>
            <w:tcW w:w="1151" w:type="pct"/>
            <w:shd w:val="clear" w:color="auto" w:fill="auto"/>
            <w:vAlign w:val="center"/>
          </w:tcPr>
          <w:p w14:paraId="42A588B1"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847" w:type="pct"/>
            <w:shd w:val="clear" w:color="auto" w:fill="auto"/>
            <w:vAlign w:val="center"/>
          </w:tcPr>
          <w:p w14:paraId="6379BEEC"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09E4EA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643C6496"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7BEBBB5C"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7FB5B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6E448FA" w14:textId="77777777" w:rsidTr="00F4345D">
        <w:trPr>
          <w:jc w:val="center"/>
        </w:trPr>
        <w:tc>
          <w:tcPr>
            <w:tcW w:w="1151" w:type="pct"/>
            <w:shd w:val="clear" w:color="auto" w:fill="auto"/>
            <w:vAlign w:val="center"/>
          </w:tcPr>
          <w:p w14:paraId="5D1080C3"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847" w:type="pct"/>
            <w:shd w:val="clear" w:color="auto" w:fill="auto"/>
            <w:vAlign w:val="center"/>
          </w:tcPr>
          <w:p w14:paraId="5D289ED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A6199EE"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D5B2FC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E44C9EB"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30033A6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1850DF4" w14:textId="77777777" w:rsidTr="00F4345D">
        <w:trPr>
          <w:jc w:val="center"/>
        </w:trPr>
        <w:tc>
          <w:tcPr>
            <w:tcW w:w="1151" w:type="pct"/>
            <w:shd w:val="clear" w:color="auto" w:fill="auto"/>
            <w:vAlign w:val="center"/>
          </w:tcPr>
          <w:p w14:paraId="7ED06433"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847" w:type="pct"/>
            <w:shd w:val="clear" w:color="auto" w:fill="auto"/>
            <w:vAlign w:val="center"/>
          </w:tcPr>
          <w:p w14:paraId="1BA1006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0A98227E"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096FF76C"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7738DD4"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1714BC3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11BBDAB" w14:textId="77777777" w:rsidTr="00F4345D">
        <w:trPr>
          <w:jc w:val="center"/>
        </w:trPr>
        <w:tc>
          <w:tcPr>
            <w:tcW w:w="1151" w:type="pct"/>
            <w:shd w:val="clear" w:color="auto" w:fill="auto"/>
            <w:vAlign w:val="center"/>
          </w:tcPr>
          <w:p w14:paraId="3875152B"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847" w:type="pct"/>
            <w:shd w:val="clear" w:color="auto" w:fill="auto"/>
            <w:vAlign w:val="center"/>
          </w:tcPr>
          <w:p w14:paraId="7EB9F00E"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E3B365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00A02E6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C21D36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8B70A87"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031CFD7E" w14:textId="77777777" w:rsidTr="00F4345D">
        <w:trPr>
          <w:jc w:val="center"/>
        </w:trPr>
        <w:tc>
          <w:tcPr>
            <w:tcW w:w="5000" w:type="pct"/>
            <w:gridSpan w:val="6"/>
            <w:shd w:val="clear" w:color="auto" w:fill="auto"/>
            <w:vAlign w:val="center"/>
          </w:tcPr>
          <w:p w14:paraId="2047F209" w14:textId="77777777" w:rsidR="007E6C11" w:rsidRPr="00AC2B63" w:rsidRDefault="007E6C11" w:rsidP="00E148D7">
            <w:pPr>
              <w:ind w:right="176"/>
              <w:contextualSpacing/>
              <w:rPr>
                <w:b/>
                <w:bCs/>
                <w:color w:val="000000"/>
                <w:sz w:val="24"/>
                <w:szCs w:val="24"/>
              </w:rPr>
            </w:pPr>
            <w:r w:rsidRPr="00AC2B63">
              <w:rPr>
                <w:b/>
                <w:bCs/>
                <w:color w:val="000000"/>
                <w:sz w:val="24"/>
                <w:szCs w:val="24"/>
              </w:rPr>
              <w:t>Городские округа</w:t>
            </w:r>
          </w:p>
        </w:tc>
      </w:tr>
      <w:tr w:rsidR="007E6C11" w:rsidRPr="00AC2B63" w14:paraId="14E11440" w14:textId="77777777" w:rsidTr="00F4345D">
        <w:trPr>
          <w:jc w:val="center"/>
        </w:trPr>
        <w:tc>
          <w:tcPr>
            <w:tcW w:w="1151" w:type="pct"/>
            <w:shd w:val="clear" w:color="auto" w:fill="auto"/>
            <w:vAlign w:val="center"/>
          </w:tcPr>
          <w:p w14:paraId="0A358EED" w14:textId="77777777" w:rsidR="007E6C11" w:rsidRPr="00AC2B63" w:rsidRDefault="007E6C11" w:rsidP="00E148D7">
            <w:pPr>
              <w:contextualSpacing/>
              <w:rPr>
                <w:color w:val="000000"/>
                <w:sz w:val="24"/>
                <w:szCs w:val="24"/>
              </w:rPr>
            </w:pPr>
            <w:r w:rsidRPr="00AC2B63">
              <w:rPr>
                <w:color w:val="000000"/>
                <w:sz w:val="24"/>
                <w:szCs w:val="24"/>
              </w:rPr>
              <w:t xml:space="preserve">Сосновоборский </w:t>
            </w:r>
          </w:p>
        </w:tc>
        <w:tc>
          <w:tcPr>
            <w:tcW w:w="847" w:type="pct"/>
            <w:shd w:val="clear" w:color="auto" w:fill="auto"/>
            <w:vAlign w:val="center"/>
          </w:tcPr>
          <w:p w14:paraId="43B8C226" w14:textId="77777777" w:rsidR="007E6C11" w:rsidRPr="00AC2B63" w:rsidRDefault="00364FD7" w:rsidP="00E148D7">
            <w:pPr>
              <w:contextualSpacing/>
              <w:rPr>
                <w:color w:val="000000"/>
                <w:sz w:val="24"/>
                <w:szCs w:val="24"/>
              </w:rPr>
            </w:pPr>
            <w:r>
              <w:rPr>
                <w:color w:val="000000"/>
                <w:sz w:val="24"/>
                <w:szCs w:val="24"/>
              </w:rPr>
              <w:t xml:space="preserve"> </w:t>
            </w:r>
          </w:p>
        </w:tc>
        <w:tc>
          <w:tcPr>
            <w:tcW w:w="775" w:type="pct"/>
            <w:shd w:val="clear" w:color="auto" w:fill="auto"/>
            <w:vAlign w:val="center"/>
          </w:tcPr>
          <w:p w14:paraId="21FD0CC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3E0844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3FDBB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DD6E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bl>
    <w:p w14:paraId="00CC164E" w14:textId="77777777" w:rsidR="007E6C11" w:rsidRDefault="007E6C11" w:rsidP="00E148D7">
      <w:pPr>
        <w:contextualSpacing/>
        <w:rPr>
          <w:sz w:val="28"/>
          <w:szCs w:val="28"/>
        </w:rPr>
      </w:pPr>
    </w:p>
    <w:p w14:paraId="07C2237D" w14:textId="2491E078" w:rsidR="00FA3782" w:rsidRDefault="00FA3782" w:rsidP="00E148D7">
      <w:pPr>
        <w:pStyle w:val="affffd"/>
        <w:pageBreakBefore/>
        <w:spacing w:after="0"/>
      </w:pPr>
      <w:bookmarkStart w:id="170" w:name="_Ref48745556"/>
      <w:r>
        <w:lastRenderedPageBreak/>
        <w:t>Табл. </w:t>
      </w:r>
      <w:fldSimple w:instr=" SEQ Табл. \* ARABIC ">
        <w:r w:rsidR="0038711F">
          <w:rPr>
            <w:noProof/>
          </w:rPr>
          <w:t>56</w:t>
        </w:r>
      </w:fldSimple>
      <w:bookmarkEnd w:id="170"/>
    </w:p>
    <w:p w14:paraId="58769E6C" w14:textId="77777777" w:rsidR="00FA3782" w:rsidRPr="00AC2B63" w:rsidRDefault="00FA3782" w:rsidP="00E148D7">
      <w:pPr>
        <w:keepNext/>
        <w:jc w:val="center"/>
      </w:pPr>
      <w:r w:rsidRPr="00B67246">
        <w:rPr>
          <w:color w:val="000000"/>
          <w:sz w:val="28"/>
          <w:szCs w:val="28"/>
        </w:rPr>
        <w:t>Численность всего населения по полу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6"/>
        <w:gridCol w:w="1445"/>
        <w:gridCol w:w="1428"/>
        <w:gridCol w:w="1445"/>
        <w:gridCol w:w="1428"/>
      </w:tblGrid>
      <w:tr w:rsidR="007E6C11" w:rsidRPr="00AC2B63" w14:paraId="78B9FCFA" w14:textId="77777777" w:rsidTr="00F4345D">
        <w:trPr>
          <w:trHeight w:val="300"/>
          <w:tblHeader/>
          <w:jc w:val="center"/>
        </w:trPr>
        <w:tc>
          <w:tcPr>
            <w:tcW w:w="4366" w:type="dxa"/>
            <w:vMerge w:val="restart"/>
            <w:shd w:val="clear" w:color="auto" w:fill="auto"/>
            <w:vAlign w:val="center"/>
            <w:hideMark/>
          </w:tcPr>
          <w:p w14:paraId="07E9F8D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873" w:type="dxa"/>
            <w:gridSpan w:val="2"/>
            <w:shd w:val="clear" w:color="auto" w:fill="auto"/>
            <w:vAlign w:val="center"/>
            <w:hideMark/>
          </w:tcPr>
          <w:p w14:paraId="35FAFD09"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полу, </w:t>
            </w:r>
            <w:r>
              <w:rPr>
                <w:color w:val="000000"/>
                <w:sz w:val="24"/>
                <w:szCs w:val="24"/>
              </w:rPr>
              <w:t>чел.</w:t>
            </w:r>
            <w:r w:rsidRPr="00AC2B63">
              <w:rPr>
                <w:rStyle w:val="affc"/>
                <w:color w:val="000000"/>
                <w:sz w:val="24"/>
                <w:szCs w:val="24"/>
              </w:rPr>
              <w:footnoteReference w:id="26"/>
            </w:r>
          </w:p>
        </w:tc>
        <w:tc>
          <w:tcPr>
            <w:tcW w:w="2873" w:type="dxa"/>
            <w:gridSpan w:val="2"/>
            <w:shd w:val="clear" w:color="auto" w:fill="auto"/>
            <w:noWrap/>
            <w:vAlign w:val="center"/>
            <w:hideMark/>
          </w:tcPr>
          <w:p w14:paraId="78CA01F5" w14:textId="24174169"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полу,</w:t>
            </w:r>
            <w:r w:rsidR="007D3846">
              <w:rPr>
                <w:color w:val="000000"/>
                <w:sz w:val="24"/>
                <w:szCs w:val="24"/>
              </w:rPr>
              <w:t> %</w:t>
            </w:r>
            <w:r w:rsidRPr="00AC2B63">
              <w:rPr>
                <w:rStyle w:val="affc"/>
                <w:color w:val="000000"/>
                <w:sz w:val="24"/>
                <w:szCs w:val="24"/>
              </w:rPr>
              <w:footnoteReference w:id="27"/>
            </w:r>
          </w:p>
        </w:tc>
      </w:tr>
      <w:tr w:rsidR="007E6C11" w:rsidRPr="00AC2B63" w14:paraId="25D97BD1" w14:textId="77777777" w:rsidTr="00F4345D">
        <w:trPr>
          <w:trHeight w:val="450"/>
          <w:tblHeader/>
          <w:jc w:val="center"/>
        </w:trPr>
        <w:tc>
          <w:tcPr>
            <w:tcW w:w="4366" w:type="dxa"/>
            <w:vMerge/>
            <w:shd w:val="clear" w:color="auto" w:fill="auto"/>
            <w:vAlign w:val="center"/>
            <w:hideMark/>
          </w:tcPr>
          <w:p w14:paraId="122AEF18" w14:textId="77777777" w:rsidR="007E6C11" w:rsidRPr="00AC2B63" w:rsidRDefault="007E6C11" w:rsidP="00E148D7">
            <w:pPr>
              <w:contextualSpacing/>
              <w:jc w:val="center"/>
              <w:rPr>
                <w:color w:val="000000"/>
                <w:sz w:val="24"/>
                <w:szCs w:val="24"/>
              </w:rPr>
            </w:pPr>
          </w:p>
        </w:tc>
        <w:tc>
          <w:tcPr>
            <w:tcW w:w="1445" w:type="dxa"/>
            <w:shd w:val="clear" w:color="auto" w:fill="auto"/>
            <w:vAlign w:val="center"/>
            <w:hideMark/>
          </w:tcPr>
          <w:p w14:paraId="14233155"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2528338A"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c>
          <w:tcPr>
            <w:tcW w:w="1445" w:type="dxa"/>
            <w:shd w:val="clear" w:color="auto" w:fill="auto"/>
            <w:vAlign w:val="center"/>
            <w:hideMark/>
          </w:tcPr>
          <w:p w14:paraId="124E0EAD"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5795B8A5"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r>
      <w:tr w:rsidR="007E6C11" w:rsidRPr="00AC2B63" w14:paraId="47E1AFD5" w14:textId="77777777" w:rsidTr="00F4345D">
        <w:trPr>
          <w:trHeight w:val="300"/>
          <w:jc w:val="center"/>
        </w:trPr>
        <w:tc>
          <w:tcPr>
            <w:tcW w:w="4366" w:type="dxa"/>
            <w:shd w:val="clear" w:color="auto" w:fill="auto"/>
            <w:vAlign w:val="center"/>
            <w:hideMark/>
          </w:tcPr>
          <w:p w14:paraId="236FCDA8"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445" w:type="dxa"/>
            <w:shd w:val="clear" w:color="auto" w:fill="auto"/>
            <w:vAlign w:val="center"/>
            <w:hideMark/>
          </w:tcPr>
          <w:p w14:paraId="13315983" w14:textId="77777777" w:rsidR="007E6C11" w:rsidRPr="00AC2B63" w:rsidRDefault="007E6C11" w:rsidP="00E148D7">
            <w:pPr>
              <w:contextualSpacing/>
              <w:jc w:val="right"/>
              <w:rPr>
                <w:color w:val="000000"/>
                <w:sz w:val="24"/>
                <w:szCs w:val="24"/>
              </w:rPr>
            </w:pPr>
            <w:r w:rsidRPr="00AC2B63">
              <w:rPr>
                <w:sz w:val="24"/>
                <w:szCs w:val="24"/>
              </w:rPr>
              <w:t>26709</w:t>
            </w:r>
          </w:p>
        </w:tc>
        <w:tc>
          <w:tcPr>
            <w:tcW w:w="1428" w:type="dxa"/>
            <w:shd w:val="clear" w:color="auto" w:fill="auto"/>
            <w:vAlign w:val="center"/>
            <w:hideMark/>
          </w:tcPr>
          <w:p w14:paraId="6743A1E5" w14:textId="77777777" w:rsidR="007E6C11" w:rsidRPr="00AC2B63" w:rsidRDefault="007E6C11" w:rsidP="00E148D7">
            <w:pPr>
              <w:contextualSpacing/>
              <w:jc w:val="right"/>
              <w:rPr>
                <w:color w:val="000000"/>
                <w:sz w:val="24"/>
                <w:szCs w:val="24"/>
              </w:rPr>
            </w:pPr>
            <w:r w:rsidRPr="00AC2B63">
              <w:rPr>
                <w:sz w:val="24"/>
                <w:szCs w:val="24"/>
              </w:rPr>
              <w:t>22547</w:t>
            </w:r>
          </w:p>
        </w:tc>
        <w:tc>
          <w:tcPr>
            <w:tcW w:w="1445" w:type="dxa"/>
            <w:shd w:val="clear" w:color="auto" w:fill="auto"/>
            <w:noWrap/>
            <w:vAlign w:val="center"/>
            <w:hideMark/>
          </w:tcPr>
          <w:p w14:paraId="28A6CDF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2378B24"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2707674F" w14:textId="77777777" w:rsidTr="00F4345D">
        <w:trPr>
          <w:trHeight w:val="300"/>
          <w:jc w:val="center"/>
        </w:trPr>
        <w:tc>
          <w:tcPr>
            <w:tcW w:w="4366" w:type="dxa"/>
            <w:shd w:val="clear" w:color="auto" w:fill="auto"/>
            <w:vAlign w:val="center"/>
            <w:hideMark/>
          </w:tcPr>
          <w:p w14:paraId="38234A5B"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445" w:type="dxa"/>
            <w:shd w:val="clear" w:color="auto" w:fill="auto"/>
            <w:vAlign w:val="center"/>
            <w:hideMark/>
          </w:tcPr>
          <w:p w14:paraId="3CE865F1" w14:textId="77777777" w:rsidR="007E6C11" w:rsidRPr="00AC2B63" w:rsidRDefault="007E6C11" w:rsidP="00E148D7">
            <w:pPr>
              <w:contextualSpacing/>
              <w:jc w:val="right"/>
              <w:rPr>
                <w:color w:val="000000"/>
                <w:sz w:val="24"/>
                <w:szCs w:val="24"/>
              </w:rPr>
            </w:pPr>
            <w:r w:rsidRPr="00AC2B63">
              <w:rPr>
                <w:sz w:val="24"/>
                <w:szCs w:val="24"/>
              </w:rPr>
              <w:t>27033</w:t>
            </w:r>
          </w:p>
        </w:tc>
        <w:tc>
          <w:tcPr>
            <w:tcW w:w="1428" w:type="dxa"/>
            <w:shd w:val="clear" w:color="auto" w:fill="auto"/>
            <w:vAlign w:val="center"/>
            <w:hideMark/>
          </w:tcPr>
          <w:p w14:paraId="3A9BA312" w14:textId="77777777" w:rsidR="007E6C11" w:rsidRPr="00AC2B63" w:rsidRDefault="007E6C11" w:rsidP="00E148D7">
            <w:pPr>
              <w:contextualSpacing/>
              <w:jc w:val="right"/>
              <w:rPr>
                <w:color w:val="000000"/>
                <w:sz w:val="24"/>
                <w:szCs w:val="24"/>
              </w:rPr>
            </w:pPr>
            <w:r w:rsidRPr="00AC2B63">
              <w:rPr>
                <w:sz w:val="24"/>
                <w:szCs w:val="24"/>
              </w:rPr>
              <w:t>24635</w:t>
            </w:r>
          </w:p>
        </w:tc>
        <w:tc>
          <w:tcPr>
            <w:tcW w:w="1445" w:type="dxa"/>
            <w:shd w:val="clear" w:color="auto" w:fill="auto"/>
            <w:noWrap/>
            <w:vAlign w:val="center"/>
            <w:hideMark/>
          </w:tcPr>
          <w:p w14:paraId="7FCBBF2E"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46723927"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79D97EF" w14:textId="77777777" w:rsidTr="00F4345D">
        <w:trPr>
          <w:trHeight w:val="300"/>
          <w:jc w:val="center"/>
        </w:trPr>
        <w:tc>
          <w:tcPr>
            <w:tcW w:w="4366" w:type="dxa"/>
            <w:shd w:val="clear" w:color="auto" w:fill="auto"/>
            <w:vAlign w:val="center"/>
            <w:hideMark/>
          </w:tcPr>
          <w:p w14:paraId="621308E1"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445" w:type="dxa"/>
            <w:shd w:val="clear" w:color="auto" w:fill="auto"/>
            <w:vAlign w:val="center"/>
            <w:hideMark/>
          </w:tcPr>
          <w:p w14:paraId="0F488F03" w14:textId="77777777" w:rsidR="007E6C11" w:rsidRPr="00AC2B63" w:rsidRDefault="007E6C11" w:rsidP="00E148D7">
            <w:pPr>
              <w:contextualSpacing/>
              <w:jc w:val="right"/>
              <w:rPr>
                <w:color w:val="000000"/>
                <w:sz w:val="24"/>
                <w:szCs w:val="24"/>
              </w:rPr>
            </w:pPr>
            <w:r w:rsidRPr="00AC2B63">
              <w:rPr>
                <w:sz w:val="24"/>
                <w:szCs w:val="24"/>
              </w:rPr>
              <w:t>47977</w:t>
            </w:r>
          </w:p>
        </w:tc>
        <w:tc>
          <w:tcPr>
            <w:tcW w:w="1428" w:type="dxa"/>
            <w:shd w:val="clear" w:color="auto" w:fill="auto"/>
            <w:vAlign w:val="center"/>
            <w:hideMark/>
          </w:tcPr>
          <w:p w14:paraId="6DA30F73" w14:textId="77777777" w:rsidR="007E6C11" w:rsidRPr="00AC2B63" w:rsidRDefault="007E6C11" w:rsidP="00E148D7">
            <w:pPr>
              <w:contextualSpacing/>
              <w:jc w:val="right"/>
              <w:rPr>
                <w:color w:val="000000"/>
                <w:sz w:val="24"/>
                <w:szCs w:val="24"/>
              </w:rPr>
            </w:pPr>
            <w:r w:rsidRPr="00AC2B63">
              <w:rPr>
                <w:sz w:val="24"/>
                <w:szCs w:val="24"/>
              </w:rPr>
              <w:t>41093</w:t>
            </w:r>
          </w:p>
        </w:tc>
        <w:tc>
          <w:tcPr>
            <w:tcW w:w="1445" w:type="dxa"/>
            <w:shd w:val="clear" w:color="auto" w:fill="auto"/>
            <w:noWrap/>
            <w:vAlign w:val="center"/>
            <w:hideMark/>
          </w:tcPr>
          <w:p w14:paraId="239492C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15D0D58F"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F11C137" w14:textId="77777777" w:rsidTr="00F4345D">
        <w:trPr>
          <w:trHeight w:val="300"/>
          <w:jc w:val="center"/>
        </w:trPr>
        <w:tc>
          <w:tcPr>
            <w:tcW w:w="4366" w:type="dxa"/>
            <w:shd w:val="clear" w:color="auto" w:fill="auto"/>
            <w:vAlign w:val="center"/>
            <w:hideMark/>
          </w:tcPr>
          <w:p w14:paraId="43DA5C27"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445" w:type="dxa"/>
            <w:shd w:val="clear" w:color="auto" w:fill="auto"/>
            <w:vAlign w:val="center"/>
            <w:hideMark/>
          </w:tcPr>
          <w:p w14:paraId="2B0E2414" w14:textId="77777777" w:rsidR="007E6C11" w:rsidRPr="00AC2B63" w:rsidRDefault="007E6C11" w:rsidP="00E148D7">
            <w:pPr>
              <w:contextualSpacing/>
              <w:jc w:val="right"/>
              <w:rPr>
                <w:color w:val="000000"/>
                <w:sz w:val="24"/>
                <w:szCs w:val="24"/>
              </w:rPr>
            </w:pPr>
            <w:r w:rsidRPr="00AC2B63">
              <w:rPr>
                <w:sz w:val="24"/>
                <w:szCs w:val="24"/>
              </w:rPr>
              <w:t>211400</w:t>
            </w:r>
          </w:p>
        </w:tc>
        <w:tc>
          <w:tcPr>
            <w:tcW w:w="1428" w:type="dxa"/>
            <w:shd w:val="clear" w:color="auto" w:fill="auto"/>
            <w:vAlign w:val="center"/>
            <w:hideMark/>
          </w:tcPr>
          <w:p w14:paraId="588AD9EC" w14:textId="77777777" w:rsidR="007E6C11" w:rsidRPr="00AC2B63" w:rsidRDefault="007E6C11" w:rsidP="00E148D7">
            <w:pPr>
              <w:contextualSpacing/>
              <w:jc w:val="right"/>
              <w:rPr>
                <w:color w:val="000000"/>
                <w:sz w:val="24"/>
                <w:szCs w:val="24"/>
              </w:rPr>
            </w:pPr>
            <w:r w:rsidRPr="00AC2B63">
              <w:rPr>
                <w:sz w:val="24"/>
                <w:szCs w:val="24"/>
              </w:rPr>
              <w:t>187496</w:t>
            </w:r>
          </w:p>
        </w:tc>
        <w:tc>
          <w:tcPr>
            <w:tcW w:w="1445" w:type="dxa"/>
            <w:shd w:val="clear" w:color="auto" w:fill="auto"/>
            <w:noWrap/>
            <w:vAlign w:val="center"/>
            <w:hideMark/>
          </w:tcPr>
          <w:p w14:paraId="61D71796"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13B0C211"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7586544D" w14:textId="77777777" w:rsidTr="00F4345D">
        <w:trPr>
          <w:trHeight w:val="300"/>
          <w:jc w:val="center"/>
        </w:trPr>
        <w:tc>
          <w:tcPr>
            <w:tcW w:w="4366" w:type="dxa"/>
            <w:shd w:val="clear" w:color="auto" w:fill="auto"/>
            <w:vAlign w:val="center"/>
            <w:hideMark/>
          </w:tcPr>
          <w:p w14:paraId="672E604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445" w:type="dxa"/>
            <w:shd w:val="clear" w:color="auto" w:fill="auto"/>
            <w:vAlign w:val="center"/>
            <w:hideMark/>
          </w:tcPr>
          <w:p w14:paraId="79306306" w14:textId="77777777" w:rsidR="007E6C11" w:rsidRPr="00AC2B63" w:rsidRDefault="007E6C11" w:rsidP="00E148D7">
            <w:pPr>
              <w:contextualSpacing/>
              <w:jc w:val="right"/>
              <w:rPr>
                <w:color w:val="000000"/>
                <w:sz w:val="24"/>
                <w:szCs w:val="24"/>
              </w:rPr>
            </w:pPr>
            <w:r w:rsidRPr="00AC2B63">
              <w:rPr>
                <w:sz w:val="24"/>
                <w:szCs w:val="24"/>
              </w:rPr>
              <w:t>103467</w:t>
            </w:r>
          </w:p>
        </w:tc>
        <w:tc>
          <w:tcPr>
            <w:tcW w:w="1428" w:type="dxa"/>
            <w:shd w:val="clear" w:color="auto" w:fill="auto"/>
            <w:vAlign w:val="center"/>
            <w:hideMark/>
          </w:tcPr>
          <w:p w14:paraId="5053D836" w14:textId="77777777" w:rsidR="007E6C11" w:rsidRPr="00AC2B63" w:rsidRDefault="007E6C11" w:rsidP="00E148D7">
            <w:pPr>
              <w:contextualSpacing/>
              <w:jc w:val="right"/>
              <w:rPr>
                <w:color w:val="000000"/>
                <w:sz w:val="24"/>
                <w:szCs w:val="24"/>
              </w:rPr>
            </w:pPr>
            <w:r w:rsidRPr="00AC2B63">
              <w:rPr>
                <w:sz w:val="24"/>
                <w:szCs w:val="24"/>
              </w:rPr>
              <w:t>96104</w:t>
            </w:r>
          </w:p>
        </w:tc>
        <w:tc>
          <w:tcPr>
            <w:tcW w:w="1445" w:type="dxa"/>
            <w:shd w:val="clear" w:color="auto" w:fill="auto"/>
            <w:noWrap/>
            <w:vAlign w:val="center"/>
            <w:hideMark/>
          </w:tcPr>
          <w:p w14:paraId="3B9A7359"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F47EE1B"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17B54C53" w14:textId="77777777" w:rsidTr="00F4345D">
        <w:trPr>
          <w:trHeight w:val="300"/>
          <w:jc w:val="center"/>
        </w:trPr>
        <w:tc>
          <w:tcPr>
            <w:tcW w:w="4366" w:type="dxa"/>
            <w:shd w:val="clear" w:color="auto" w:fill="auto"/>
            <w:vAlign w:val="center"/>
            <w:hideMark/>
          </w:tcPr>
          <w:p w14:paraId="3D5D0DA7"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445" w:type="dxa"/>
            <w:shd w:val="clear" w:color="auto" w:fill="auto"/>
            <w:vAlign w:val="center"/>
            <w:hideMark/>
          </w:tcPr>
          <w:p w14:paraId="35E186ED" w14:textId="77777777" w:rsidR="007E6C11" w:rsidRPr="00AC2B63" w:rsidRDefault="007E6C11" w:rsidP="00E148D7">
            <w:pPr>
              <w:contextualSpacing/>
              <w:jc w:val="right"/>
              <w:rPr>
                <w:color w:val="000000"/>
                <w:sz w:val="24"/>
                <w:szCs w:val="24"/>
              </w:rPr>
            </w:pPr>
            <w:r w:rsidRPr="00AC2B63">
              <w:rPr>
                <w:sz w:val="24"/>
                <w:szCs w:val="24"/>
              </w:rPr>
              <w:t>130311</w:t>
            </w:r>
          </w:p>
        </w:tc>
        <w:tc>
          <w:tcPr>
            <w:tcW w:w="1428" w:type="dxa"/>
            <w:shd w:val="clear" w:color="auto" w:fill="auto"/>
            <w:vAlign w:val="center"/>
            <w:hideMark/>
          </w:tcPr>
          <w:p w14:paraId="280201F9" w14:textId="77777777" w:rsidR="007E6C11" w:rsidRPr="00AC2B63" w:rsidRDefault="007E6C11" w:rsidP="00E148D7">
            <w:pPr>
              <w:contextualSpacing/>
              <w:jc w:val="right"/>
              <w:rPr>
                <w:color w:val="000000"/>
                <w:sz w:val="24"/>
                <w:szCs w:val="24"/>
              </w:rPr>
            </w:pPr>
            <w:r w:rsidRPr="00AC2B63">
              <w:rPr>
                <w:sz w:val="24"/>
                <w:szCs w:val="24"/>
              </w:rPr>
              <w:t>112845</w:t>
            </w:r>
          </w:p>
        </w:tc>
        <w:tc>
          <w:tcPr>
            <w:tcW w:w="1445" w:type="dxa"/>
            <w:shd w:val="clear" w:color="auto" w:fill="auto"/>
            <w:noWrap/>
            <w:vAlign w:val="center"/>
            <w:hideMark/>
          </w:tcPr>
          <w:p w14:paraId="7012790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0FBB18DB"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34536DA2" w14:textId="77777777" w:rsidTr="00F4345D">
        <w:trPr>
          <w:trHeight w:val="300"/>
          <w:jc w:val="center"/>
        </w:trPr>
        <w:tc>
          <w:tcPr>
            <w:tcW w:w="4366" w:type="dxa"/>
            <w:shd w:val="clear" w:color="auto" w:fill="auto"/>
            <w:vAlign w:val="center"/>
            <w:hideMark/>
          </w:tcPr>
          <w:p w14:paraId="213DB990"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445" w:type="dxa"/>
            <w:shd w:val="clear" w:color="auto" w:fill="auto"/>
            <w:vAlign w:val="center"/>
            <w:hideMark/>
          </w:tcPr>
          <w:p w14:paraId="58047FA2" w14:textId="77777777" w:rsidR="007E6C11" w:rsidRPr="00AC2B63" w:rsidRDefault="007E6C11" w:rsidP="00E148D7">
            <w:pPr>
              <w:contextualSpacing/>
              <w:jc w:val="right"/>
              <w:rPr>
                <w:color w:val="000000"/>
                <w:sz w:val="24"/>
                <w:szCs w:val="24"/>
              </w:rPr>
            </w:pPr>
            <w:r w:rsidRPr="00AC2B63">
              <w:rPr>
                <w:sz w:val="24"/>
                <w:szCs w:val="24"/>
              </w:rPr>
              <w:t>41092</w:t>
            </w:r>
          </w:p>
        </w:tc>
        <w:tc>
          <w:tcPr>
            <w:tcW w:w="1428" w:type="dxa"/>
            <w:shd w:val="clear" w:color="auto" w:fill="auto"/>
            <w:vAlign w:val="center"/>
            <w:hideMark/>
          </w:tcPr>
          <w:p w14:paraId="3FA15E24" w14:textId="77777777" w:rsidR="007E6C11" w:rsidRPr="00AC2B63" w:rsidRDefault="007E6C11" w:rsidP="00E148D7">
            <w:pPr>
              <w:contextualSpacing/>
              <w:jc w:val="right"/>
              <w:rPr>
                <w:color w:val="000000"/>
                <w:sz w:val="24"/>
                <w:szCs w:val="24"/>
              </w:rPr>
            </w:pPr>
            <w:r w:rsidRPr="00AC2B63">
              <w:rPr>
                <w:sz w:val="24"/>
                <w:szCs w:val="24"/>
              </w:rPr>
              <w:t>35090</w:t>
            </w:r>
          </w:p>
        </w:tc>
        <w:tc>
          <w:tcPr>
            <w:tcW w:w="1445" w:type="dxa"/>
            <w:shd w:val="clear" w:color="auto" w:fill="auto"/>
            <w:noWrap/>
            <w:vAlign w:val="center"/>
            <w:hideMark/>
          </w:tcPr>
          <w:p w14:paraId="2CA5615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5F936340"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A102803" w14:textId="77777777" w:rsidTr="00F4345D">
        <w:trPr>
          <w:trHeight w:val="300"/>
          <w:jc w:val="center"/>
        </w:trPr>
        <w:tc>
          <w:tcPr>
            <w:tcW w:w="4366" w:type="dxa"/>
            <w:shd w:val="clear" w:color="auto" w:fill="auto"/>
            <w:vAlign w:val="center"/>
            <w:hideMark/>
          </w:tcPr>
          <w:p w14:paraId="7FA1C274"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445" w:type="dxa"/>
            <w:shd w:val="clear" w:color="auto" w:fill="auto"/>
            <w:vAlign w:val="center"/>
            <w:hideMark/>
          </w:tcPr>
          <w:p w14:paraId="7BADDDD7" w14:textId="77777777" w:rsidR="007E6C11" w:rsidRPr="00AC2B63" w:rsidRDefault="007E6C11" w:rsidP="00E148D7">
            <w:pPr>
              <w:contextualSpacing/>
              <w:jc w:val="right"/>
              <w:rPr>
                <w:color w:val="000000"/>
                <w:sz w:val="24"/>
                <w:szCs w:val="24"/>
              </w:rPr>
            </w:pPr>
            <w:r w:rsidRPr="00AC2B63">
              <w:rPr>
                <w:sz w:val="24"/>
                <w:szCs w:val="24"/>
              </w:rPr>
              <w:t>34131</w:t>
            </w:r>
          </w:p>
        </w:tc>
        <w:tc>
          <w:tcPr>
            <w:tcW w:w="1428" w:type="dxa"/>
            <w:shd w:val="clear" w:color="auto" w:fill="auto"/>
            <w:vAlign w:val="center"/>
            <w:hideMark/>
          </w:tcPr>
          <w:p w14:paraId="58246B21" w14:textId="77777777" w:rsidR="007E6C11" w:rsidRPr="00AC2B63" w:rsidRDefault="007E6C11" w:rsidP="00E148D7">
            <w:pPr>
              <w:contextualSpacing/>
              <w:jc w:val="right"/>
              <w:rPr>
                <w:color w:val="000000"/>
                <w:sz w:val="24"/>
                <w:szCs w:val="24"/>
              </w:rPr>
            </w:pPr>
            <w:r w:rsidRPr="00AC2B63">
              <w:rPr>
                <w:sz w:val="24"/>
                <w:szCs w:val="24"/>
              </w:rPr>
              <w:t>27938</w:t>
            </w:r>
          </w:p>
        </w:tc>
        <w:tc>
          <w:tcPr>
            <w:tcW w:w="1445" w:type="dxa"/>
            <w:shd w:val="clear" w:color="auto" w:fill="auto"/>
            <w:noWrap/>
            <w:vAlign w:val="center"/>
            <w:hideMark/>
          </w:tcPr>
          <w:p w14:paraId="082EABBB"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017ED724"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24576827" w14:textId="77777777" w:rsidTr="00F4345D">
        <w:trPr>
          <w:trHeight w:val="300"/>
          <w:jc w:val="center"/>
        </w:trPr>
        <w:tc>
          <w:tcPr>
            <w:tcW w:w="4366" w:type="dxa"/>
            <w:shd w:val="clear" w:color="auto" w:fill="auto"/>
            <w:vAlign w:val="center"/>
            <w:hideMark/>
          </w:tcPr>
          <w:p w14:paraId="58DBF42D"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445" w:type="dxa"/>
            <w:shd w:val="clear" w:color="auto" w:fill="auto"/>
            <w:vAlign w:val="center"/>
            <w:hideMark/>
          </w:tcPr>
          <w:p w14:paraId="093335BF" w14:textId="77777777" w:rsidR="007E6C11" w:rsidRPr="00AC2B63" w:rsidRDefault="007E6C11" w:rsidP="00E148D7">
            <w:pPr>
              <w:contextualSpacing/>
              <w:jc w:val="right"/>
              <w:rPr>
                <w:color w:val="000000"/>
                <w:sz w:val="24"/>
                <w:szCs w:val="24"/>
              </w:rPr>
            </w:pPr>
            <w:r w:rsidRPr="00AC2B63">
              <w:rPr>
                <w:sz w:val="24"/>
                <w:szCs w:val="24"/>
              </w:rPr>
              <w:t>56368</w:t>
            </w:r>
          </w:p>
        </w:tc>
        <w:tc>
          <w:tcPr>
            <w:tcW w:w="1428" w:type="dxa"/>
            <w:shd w:val="clear" w:color="auto" w:fill="auto"/>
            <w:vAlign w:val="center"/>
            <w:hideMark/>
          </w:tcPr>
          <w:p w14:paraId="0CA19A3C" w14:textId="77777777" w:rsidR="007E6C11" w:rsidRPr="00AC2B63" w:rsidRDefault="007E6C11" w:rsidP="00E148D7">
            <w:pPr>
              <w:contextualSpacing/>
              <w:jc w:val="right"/>
              <w:rPr>
                <w:color w:val="000000"/>
                <w:sz w:val="24"/>
                <w:szCs w:val="24"/>
              </w:rPr>
            </w:pPr>
            <w:r w:rsidRPr="00AC2B63">
              <w:rPr>
                <w:sz w:val="24"/>
                <w:szCs w:val="24"/>
              </w:rPr>
              <w:t>49568</w:t>
            </w:r>
          </w:p>
        </w:tc>
        <w:tc>
          <w:tcPr>
            <w:tcW w:w="1445" w:type="dxa"/>
            <w:shd w:val="clear" w:color="auto" w:fill="auto"/>
            <w:noWrap/>
            <w:vAlign w:val="center"/>
            <w:hideMark/>
          </w:tcPr>
          <w:p w14:paraId="2EA6ABF7"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4B1FF719"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260B83F2" w14:textId="77777777" w:rsidTr="00F4345D">
        <w:trPr>
          <w:trHeight w:val="300"/>
          <w:jc w:val="center"/>
        </w:trPr>
        <w:tc>
          <w:tcPr>
            <w:tcW w:w="4366" w:type="dxa"/>
            <w:shd w:val="clear" w:color="auto" w:fill="auto"/>
            <w:vAlign w:val="center"/>
            <w:hideMark/>
          </w:tcPr>
          <w:p w14:paraId="4843737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445" w:type="dxa"/>
            <w:shd w:val="clear" w:color="auto" w:fill="auto"/>
            <w:vAlign w:val="center"/>
            <w:hideMark/>
          </w:tcPr>
          <w:p w14:paraId="5EB25BA6" w14:textId="77777777" w:rsidR="007E6C11" w:rsidRPr="00AC2B63" w:rsidRDefault="007E6C11" w:rsidP="00E148D7">
            <w:pPr>
              <w:contextualSpacing/>
              <w:jc w:val="right"/>
              <w:rPr>
                <w:color w:val="000000"/>
                <w:sz w:val="24"/>
                <w:szCs w:val="24"/>
              </w:rPr>
            </w:pPr>
            <w:r w:rsidRPr="00AC2B63">
              <w:rPr>
                <w:sz w:val="24"/>
                <w:szCs w:val="24"/>
              </w:rPr>
              <w:t>15271</w:t>
            </w:r>
          </w:p>
        </w:tc>
        <w:tc>
          <w:tcPr>
            <w:tcW w:w="1428" w:type="dxa"/>
            <w:shd w:val="clear" w:color="auto" w:fill="auto"/>
            <w:vAlign w:val="center"/>
            <w:hideMark/>
          </w:tcPr>
          <w:p w14:paraId="7B72D5F4" w14:textId="77777777" w:rsidR="007E6C11" w:rsidRPr="00AC2B63" w:rsidRDefault="007E6C11" w:rsidP="00E148D7">
            <w:pPr>
              <w:contextualSpacing/>
              <w:jc w:val="right"/>
              <w:rPr>
                <w:color w:val="000000"/>
                <w:sz w:val="24"/>
                <w:szCs w:val="24"/>
              </w:rPr>
            </w:pPr>
            <w:r w:rsidRPr="00AC2B63">
              <w:rPr>
                <w:sz w:val="24"/>
                <w:szCs w:val="24"/>
              </w:rPr>
              <w:t>13259</w:t>
            </w:r>
          </w:p>
        </w:tc>
        <w:tc>
          <w:tcPr>
            <w:tcW w:w="1445" w:type="dxa"/>
            <w:shd w:val="clear" w:color="auto" w:fill="auto"/>
            <w:noWrap/>
            <w:vAlign w:val="center"/>
            <w:hideMark/>
          </w:tcPr>
          <w:p w14:paraId="7F86EBF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7618874D"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5C4BC905" w14:textId="77777777" w:rsidTr="00F4345D">
        <w:trPr>
          <w:trHeight w:val="300"/>
          <w:jc w:val="center"/>
        </w:trPr>
        <w:tc>
          <w:tcPr>
            <w:tcW w:w="4366" w:type="dxa"/>
            <w:shd w:val="clear" w:color="auto" w:fill="auto"/>
            <w:vAlign w:val="center"/>
            <w:hideMark/>
          </w:tcPr>
          <w:p w14:paraId="22D18ED7"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445" w:type="dxa"/>
            <w:shd w:val="clear" w:color="auto" w:fill="auto"/>
            <w:vAlign w:val="center"/>
            <w:hideMark/>
          </w:tcPr>
          <w:p w14:paraId="5C61A339" w14:textId="77777777" w:rsidR="007E6C11" w:rsidRPr="00AC2B63" w:rsidRDefault="007E6C11" w:rsidP="00E148D7">
            <w:pPr>
              <w:contextualSpacing/>
              <w:jc w:val="right"/>
              <w:rPr>
                <w:color w:val="000000"/>
                <w:sz w:val="24"/>
                <w:szCs w:val="24"/>
              </w:rPr>
            </w:pPr>
            <w:r w:rsidRPr="00AC2B63">
              <w:rPr>
                <w:sz w:val="24"/>
                <w:szCs w:val="24"/>
              </w:rPr>
              <w:t>38316</w:t>
            </w:r>
          </w:p>
        </w:tc>
        <w:tc>
          <w:tcPr>
            <w:tcW w:w="1428" w:type="dxa"/>
            <w:shd w:val="clear" w:color="auto" w:fill="auto"/>
            <w:vAlign w:val="center"/>
            <w:hideMark/>
          </w:tcPr>
          <w:p w14:paraId="28BFA8BC" w14:textId="77777777" w:rsidR="007E6C11" w:rsidRPr="00AC2B63" w:rsidRDefault="007E6C11" w:rsidP="00E148D7">
            <w:pPr>
              <w:contextualSpacing/>
              <w:jc w:val="right"/>
              <w:rPr>
                <w:color w:val="000000"/>
                <w:sz w:val="24"/>
                <w:szCs w:val="24"/>
              </w:rPr>
            </w:pPr>
            <w:r w:rsidRPr="00AC2B63">
              <w:rPr>
                <w:sz w:val="24"/>
                <w:szCs w:val="24"/>
              </w:rPr>
              <w:t>35159</w:t>
            </w:r>
          </w:p>
        </w:tc>
        <w:tc>
          <w:tcPr>
            <w:tcW w:w="1445" w:type="dxa"/>
            <w:shd w:val="clear" w:color="auto" w:fill="auto"/>
            <w:noWrap/>
            <w:vAlign w:val="center"/>
            <w:hideMark/>
          </w:tcPr>
          <w:p w14:paraId="5BB904C5"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63F8D68D"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328FBB6" w14:textId="77777777" w:rsidTr="00F4345D">
        <w:trPr>
          <w:trHeight w:val="300"/>
          <w:jc w:val="center"/>
        </w:trPr>
        <w:tc>
          <w:tcPr>
            <w:tcW w:w="4366" w:type="dxa"/>
            <w:shd w:val="clear" w:color="auto" w:fill="auto"/>
            <w:vAlign w:val="center"/>
            <w:hideMark/>
          </w:tcPr>
          <w:p w14:paraId="626BB0F0"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445" w:type="dxa"/>
            <w:shd w:val="clear" w:color="auto" w:fill="auto"/>
            <w:vAlign w:val="center"/>
            <w:hideMark/>
          </w:tcPr>
          <w:p w14:paraId="586FC525" w14:textId="77777777" w:rsidR="007E6C11" w:rsidRPr="00AC2B63" w:rsidRDefault="007E6C11" w:rsidP="00E148D7">
            <w:pPr>
              <w:contextualSpacing/>
              <w:jc w:val="right"/>
              <w:rPr>
                <w:color w:val="000000"/>
                <w:sz w:val="24"/>
                <w:szCs w:val="24"/>
              </w:rPr>
            </w:pPr>
            <w:r w:rsidRPr="00AC2B63">
              <w:rPr>
                <w:sz w:val="24"/>
                <w:szCs w:val="24"/>
              </w:rPr>
              <w:t>38524</w:t>
            </w:r>
          </w:p>
        </w:tc>
        <w:tc>
          <w:tcPr>
            <w:tcW w:w="1428" w:type="dxa"/>
            <w:shd w:val="clear" w:color="auto" w:fill="auto"/>
            <w:vAlign w:val="center"/>
            <w:hideMark/>
          </w:tcPr>
          <w:p w14:paraId="52EB141A" w14:textId="77777777" w:rsidR="007E6C11" w:rsidRPr="00AC2B63" w:rsidRDefault="007E6C11" w:rsidP="00E148D7">
            <w:pPr>
              <w:contextualSpacing/>
              <w:jc w:val="right"/>
              <w:rPr>
                <w:color w:val="000000"/>
                <w:sz w:val="24"/>
                <w:szCs w:val="24"/>
              </w:rPr>
            </w:pPr>
            <w:r w:rsidRPr="00AC2B63">
              <w:rPr>
                <w:sz w:val="24"/>
                <w:szCs w:val="24"/>
              </w:rPr>
              <w:t>33511</w:t>
            </w:r>
          </w:p>
        </w:tc>
        <w:tc>
          <w:tcPr>
            <w:tcW w:w="1445" w:type="dxa"/>
            <w:shd w:val="clear" w:color="auto" w:fill="auto"/>
            <w:noWrap/>
            <w:vAlign w:val="center"/>
            <w:hideMark/>
          </w:tcPr>
          <w:p w14:paraId="1F6F065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0153B3E5"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0676580B" w14:textId="77777777" w:rsidTr="00F4345D">
        <w:trPr>
          <w:trHeight w:val="300"/>
          <w:jc w:val="center"/>
        </w:trPr>
        <w:tc>
          <w:tcPr>
            <w:tcW w:w="4366" w:type="dxa"/>
            <w:shd w:val="clear" w:color="auto" w:fill="auto"/>
            <w:vAlign w:val="center"/>
            <w:hideMark/>
          </w:tcPr>
          <w:p w14:paraId="564D2C57"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1445" w:type="dxa"/>
            <w:shd w:val="clear" w:color="auto" w:fill="auto"/>
            <w:vAlign w:val="center"/>
            <w:hideMark/>
          </w:tcPr>
          <w:p w14:paraId="69AAE5EC" w14:textId="77777777" w:rsidR="007E6C11" w:rsidRPr="00AC2B63" w:rsidRDefault="007E6C11" w:rsidP="00E148D7">
            <w:pPr>
              <w:contextualSpacing/>
              <w:jc w:val="right"/>
              <w:rPr>
                <w:color w:val="000000"/>
                <w:sz w:val="24"/>
                <w:szCs w:val="24"/>
              </w:rPr>
            </w:pPr>
            <w:r w:rsidRPr="00AC2B63">
              <w:rPr>
                <w:sz w:val="24"/>
                <w:szCs w:val="24"/>
              </w:rPr>
              <w:t>15499</w:t>
            </w:r>
          </w:p>
        </w:tc>
        <w:tc>
          <w:tcPr>
            <w:tcW w:w="1428" w:type="dxa"/>
            <w:shd w:val="clear" w:color="auto" w:fill="auto"/>
            <w:vAlign w:val="center"/>
            <w:hideMark/>
          </w:tcPr>
          <w:p w14:paraId="5C4377EF" w14:textId="77777777" w:rsidR="007E6C11" w:rsidRPr="00AC2B63" w:rsidRDefault="007E6C11" w:rsidP="00E148D7">
            <w:pPr>
              <w:contextualSpacing/>
              <w:jc w:val="right"/>
              <w:rPr>
                <w:color w:val="000000"/>
                <w:sz w:val="24"/>
                <w:szCs w:val="24"/>
              </w:rPr>
            </w:pPr>
            <w:r w:rsidRPr="00AC2B63">
              <w:rPr>
                <w:sz w:val="24"/>
                <w:szCs w:val="24"/>
              </w:rPr>
              <w:t>12764</w:t>
            </w:r>
          </w:p>
        </w:tc>
        <w:tc>
          <w:tcPr>
            <w:tcW w:w="1445" w:type="dxa"/>
            <w:shd w:val="clear" w:color="auto" w:fill="auto"/>
            <w:noWrap/>
            <w:vAlign w:val="center"/>
            <w:hideMark/>
          </w:tcPr>
          <w:p w14:paraId="235CE691"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3E05FAE1"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1FB649C9" w14:textId="77777777" w:rsidTr="00F4345D">
        <w:trPr>
          <w:trHeight w:val="300"/>
          <w:jc w:val="center"/>
        </w:trPr>
        <w:tc>
          <w:tcPr>
            <w:tcW w:w="4366" w:type="dxa"/>
            <w:shd w:val="clear" w:color="auto" w:fill="auto"/>
            <w:vAlign w:val="center"/>
            <w:hideMark/>
          </w:tcPr>
          <w:p w14:paraId="051C4A5C"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445" w:type="dxa"/>
            <w:shd w:val="clear" w:color="auto" w:fill="auto"/>
            <w:vAlign w:val="center"/>
            <w:hideMark/>
          </w:tcPr>
          <w:p w14:paraId="295D4CEB" w14:textId="77777777" w:rsidR="007E6C11" w:rsidRPr="00AC2B63" w:rsidRDefault="007E6C11" w:rsidP="00E148D7">
            <w:pPr>
              <w:contextualSpacing/>
              <w:jc w:val="right"/>
              <w:rPr>
                <w:color w:val="000000"/>
                <w:sz w:val="24"/>
                <w:szCs w:val="24"/>
              </w:rPr>
            </w:pPr>
            <w:r w:rsidRPr="00AC2B63">
              <w:rPr>
                <w:sz w:val="24"/>
                <w:szCs w:val="24"/>
              </w:rPr>
              <w:t>31585</w:t>
            </w:r>
          </w:p>
        </w:tc>
        <w:tc>
          <w:tcPr>
            <w:tcW w:w="1428" w:type="dxa"/>
            <w:shd w:val="clear" w:color="auto" w:fill="auto"/>
            <w:vAlign w:val="center"/>
            <w:hideMark/>
          </w:tcPr>
          <w:p w14:paraId="7B5C8E43" w14:textId="77777777" w:rsidR="007E6C11" w:rsidRPr="00AC2B63" w:rsidRDefault="007E6C11" w:rsidP="00E148D7">
            <w:pPr>
              <w:contextualSpacing/>
              <w:jc w:val="right"/>
              <w:rPr>
                <w:color w:val="000000"/>
                <w:sz w:val="24"/>
                <w:szCs w:val="24"/>
              </w:rPr>
            </w:pPr>
            <w:r w:rsidRPr="00AC2B63">
              <w:rPr>
                <w:sz w:val="24"/>
                <w:szCs w:val="24"/>
              </w:rPr>
              <w:t>29443</w:t>
            </w:r>
          </w:p>
        </w:tc>
        <w:tc>
          <w:tcPr>
            <w:tcW w:w="1445" w:type="dxa"/>
            <w:shd w:val="clear" w:color="auto" w:fill="auto"/>
            <w:noWrap/>
            <w:vAlign w:val="center"/>
            <w:hideMark/>
          </w:tcPr>
          <w:p w14:paraId="28CA97B4"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7F2A9580"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427FC4A0" w14:textId="77777777" w:rsidTr="00F4345D">
        <w:trPr>
          <w:trHeight w:val="300"/>
          <w:jc w:val="center"/>
        </w:trPr>
        <w:tc>
          <w:tcPr>
            <w:tcW w:w="4366" w:type="dxa"/>
            <w:shd w:val="clear" w:color="auto" w:fill="auto"/>
            <w:vAlign w:val="center"/>
            <w:hideMark/>
          </w:tcPr>
          <w:p w14:paraId="2F396848"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445" w:type="dxa"/>
            <w:shd w:val="clear" w:color="auto" w:fill="auto"/>
            <w:vAlign w:val="center"/>
            <w:hideMark/>
          </w:tcPr>
          <w:p w14:paraId="486257D7" w14:textId="77777777" w:rsidR="007E6C11" w:rsidRPr="00AC2B63" w:rsidRDefault="007E6C11" w:rsidP="00E148D7">
            <w:pPr>
              <w:contextualSpacing/>
              <w:jc w:val="right"/>
              <w:rPr>
                <w:color w:val="000000"/>
                <w:sz w:val="24"/>
                <w:szCs w:val="24"/>
              </w:rPr>
            </w:pPr>
            <w:r w:rsidRPr="00AC2B63">
              <w:rPr>
                <w:sz w:val="24"/>
                <w:szCs w:val="24"/>
              </w:rPr>
              <w:t>23082</w:t>
            </w:r>
          </w:p>
        </w:tc>
        <w:tc>
          <w:tcPr>
            <w:tcW w:w="1428" w:type="dxa"/>
            <w:shd w:val="clear" w:color="auto" w:fill="auto"/>
            <w:vAlign w:val="center"/>
            <w:hideMark/>
          </w:tcPr>
          <w:p w14:paraId="7FD0AA18" w14:textId="77777777" w:rsidR="007E6C11" w:rsidRPr="00AC2B63" w:rsidRDefault="007E6C11" w:rsidP="00E148D7">
            <w:pPr>
              <w:contextualSpacing/>
              <w:jc w:val="right"/>
              <w:rPr>
                <w:color w:val="000000"/>
                <w:sz w:val="24"/>
                <w:szCs w:val="24"/>
              </w:rPr>
            </w:pPr>
            <w:r w:rsidRPr="00AC2B63">
              <w:rPr>
                <w:sz w:val="24"/>
                <w:szCs w:val="24"/>
              </w:rPr>
              <w:t>19412</w:t>
            </w:r>
          </w:p>
        </w:tc>
        <w:tc>
          <w:tcPr>
            <w:tcW w:w="1445" w:type="dxa"/>
            <w:shd w:val="clear" w:color="auto" w:fill="auto"/>
            <w:noWrap/>
            <w:vAlign w:val="center"/>
            <w:hideMark/>
          </w:tcPr>
          <w:p w14:paraId="031A5681"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475490A"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039A590E" w14:textId="77777777" w:rsidTr="00F4345D">
        <w:trPr>
          <w:trHeight w:val="300"/>
          <w:jc w:val="center"/>
        </w:trPr>
        <w:tc>
          <w:tcPr>
            <w:tcW w:w="4366" w:type="dxa"/>
            <w:shd w:val="clear" w:color="auto" w:fill="auto"/>
            <w:vAlign w:val="center"/>
            <w:hideMark/>
          </w:tcPr>
          <w:p w14:paraId="3AA6FD40"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445" w:type="dxa"/>
            <w:shd w:val="clear" w:color="auto" w:fill="auto"/>
            <w:vAlign w:val="center"/>
            <w:hideMark/>
          </w:tcPr>
          <w:p w14:paraId="334E52E6" w14:textId="77777777" w:rsidR="007E6C11" w:rsidRPr="00AC2B63" w:rsidRDefault="007E6C11" w:rsidP="00E148D7">
            <w:pPr>
              <w:contextualSpacing/>
              <w:jc w:val="right"/>
              <w:rPr>
                <w:color w:val="000000"/>
                <w:sz w:val="24"/>
                <w:szCs w:val="24"/>
              </w:rPr>
            </w:pPr>
            <w:r w:rsidRPr="00AC2B63">
              <w:rPr>
                <w:sz w:val="24"/>
                <w:szCs w:val="24"/>
              </w:rPr>
              <w:t>38214</w:t>
            </w:r>
          </w:p>
        </w:tc>
        <w:tc>
          <w:tcPr>
            <w:tcW w:w="1428" w:type="dxa"/>
            <w:shd w:val="clear" w:color="auto" w:fill="auto"/>
            <w:vAlign w:val="center"/>
            <w:hideMark/>
          </w:tcPr>
          <w:p w14:paraId="5ECF0271" w14:textId="77777777" w:rsidR="007E6C11" w:rsidRPr="00AC2B63" w:rsidRDefault="007E6C11" w:rsidP="00E148D7">
            <w:pPr>
              <w:contextualSpacing/>
              <w:jc w:val="right"/>
              <w:rPr>
                <w:color w:val="000000"/>
                <w:sz w:val="24"/>
                <w:szCs w:val="24"/>
              </w:rPr>
            </w:pPr>
            <w:r w:rsidRPr="00AC2B63">
              <w:rPr>
                <w:sz w:val="24"/>
                <w:szCs w:val="24"/>
              </w:rPr>
              <w:t>31353</w:t>
            </w:r>
          </w:p>
        </w:tc>
        <w:tc>
          <w:tcPr>
            <w:tcW w:w="1445" w:type="dxa"/>
            <w:shd w:val="clear" w:color="auto" w:fill="auto"/>
            <w:noWrap/>
            <w:vAlign w:val="center"/>
            <w:hideMark/>
          </w:tcPr>
          <w:p w14:paraId="469D8E6E"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256DE296"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02B0B2AF" w14:textId="77777777" w:rsidTr="00F4345D">
        <w:trPr>
          <w:trHeight w:val="300"/>
          <w:jc w:val="center"/>
        </w:trPr>
        <w:tc>
          <w:tcPr>
            <w:tcW w:w="4366" w:type="dxa"/>
            <w:shd w:val="clear" w:color="auto" w:fill="auto"/>
            <w:vAlign w:val="center"/>
            <w:hideMark/>
          </w:tcPr>
          <w:p w14:paraId="53572947"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445" w:type="dxa"/>
            <w:shd w:val="clear" w:color="auto" w:fill="auto"/>
            <w:vAlign w:val="center"/>
            <w:hideMark/>
          </w:tcPr>
          <w:p w14:paraId="51D775AA" w14:textId="77777777" w:rsidR="007E6C11" w:rsidRPr="00AC2B63" w:rsidRDefault="007E6C11" w:rsidP="00E148D7">
            <w:pPr>
              <w:contextualSpacing/>
              <w:jc w:val="right"/>
              <w:rPr>
                <w:color w:val="000000"/>
                <w:sz w:val="24"/>
                <w:szCs w:val="24"/>
              </w:rPr>
            </w:pPr>
            <w:r w:rsidRPr="00AC2B63">
              <w:rPr>
                <w:sz w:val="24"/>
                <w:szCs w:val="24"/>
              </w:rPr>
              <w:t>67934</w:t>
            </w:r>
          </w:p>
        </w:tc>
        <w:tc>
          <w:tcPr>
            <w:tcW w:w="1428" w:type="dxa"/>
            <w:shd w:val="clear" w:color="auto" w:fill="auto"/>
            <w:vAlign w:val="center"/>
            <w:hideMark/>
          </w:tcPr>
          <w:p w14:paraId="51C9D1AD" w14:textId="77777777" w:rsidR="007E6C11" w:rsidRPr="00AC2B63" w:rsidRDefault="007E6C11" w:rsidP="00E148D7">
            <w:pPr>
              <w:contextualSpacing/>
              <w:jc w:val="right"/>
              <w:rPr>
                <w:color w:val="000000"/>
                <w:sz w:val="24"/>
                <w:szCs w:val="24"/>
              </w:rPr>
            </w:pPr>
            <w:r w:rsidRPr="00AC2B63">
              <w:rPr>
                <w:sz w:val="24"/>
                <w:szCs w:val="24"/>
              </w:rPr>
              <w:t>60393</w:t>
            </w:r>
          </w:p>
        </w:tc>
        <w:tc>
          <w:tcPr>
            <w:tcW w:w="1445" w:type="dxa"/>
            <w:shd w:val="clear" w:color="auto" w:fill="auto"/>
            <w:noWrap/>
            <w:vAlign w:val="center"/>
            <w:hideMark/>
          </w:tcPr>
          <w:p w14:paraId="467DA84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5DAE4C44"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18410318" w14:textId="77777777" w:rsidTr="00F4345D">
        <w:trPr>
          <w:trHeight w:val="300"/>
          <w:jc w:val="center"/>
        </w:trPr>
        <w:tc>
          <w:tcPr>
            <w:tcW w:w="4366" w:type="dxa"/>
            <w:shd w:val="clear" w:color="auto" w:fill="auto"/>
            <w:vAlign w:val="center"/>
            <w:hideMark/>
          </w:tcPr>
          <w:p w14:paraId="4FC39F37"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445" w:type="dxa"/>
            <w:shd w:val="clear" w:color="auto" w:fill="auto"/>
            <w:vAlign w:val="center"/>
            <w:hideMark/>
          </w:tcPr>
          <w:p w14:paraId="1EBFF14D" w14:textId="77777777" w:rsidR="007E6C11" w:rsidRPr="00AC2B63" w:rsidRDefault="007E6C11" w:rsidP="00E148D7">
            <w:pPr>
              <w:contextualSpacing/>
              <w:jc w:val="right"/>
              <w:rPr>
                <w:color w:val="000000"/>
                <w:sz w:val="24"/>
                <w:szCs w:val="24"/>
              </w:rPr>
            </w:pPr>
            <w:r w:rsidRPr="00AC2B63">
              <w:rPr>
                <w:sz w:val="24"/>
                <w:szCs w:val="24"/>
              </w:rPr>
              <w:t>35225</w:t>
            </w:r>
          </w:p>
        </w:tc>
        <w:tc>
          <w:tcPr>
            <w:tcW w:w="1428" w:type="dxa"/>
            <w:shd w:val="clear" w:color="auto" w:fill="auto"/>
            <w:vAlign w:val="center"/>
            <w:hideMark/>
          </w:tcPr>
          <w:p w14:paraId="4498EC2B" w14:textId="77777777" w:rsidR="007E6C11" w:rsidRPr="00AC2B63" w:rsidRDefault="007E6C11" w:rsidP="00E148D7">
            <w:pPr>
              <w:contextualSpacing/>
              <w:jc w:val="right"/>
              <w:rPr>
                <w:color w:val="000000"/>
                <w:sz w:val="24"/>
                <w:szCs w:val="24"/>
              </w:rPr>
            </w:pPr>
            <w:r w:rsidRPr="00AC2B63">
              <w:rPr>
                <w:sz w:val="24"/>
                <w:szCs w:val="24"/>
              </w:rPr>
              <w:t>33119</w:t>
            </w:r>
          </w:p>
        </w:tc>
        <w:tc>
          <w:tcPr>
            <w:tcW w:w="1445" w:type="dxa"/>
            <w:shd w:val="clear" w:color="auto" w:fill="auto"/>
            <w:noWrap/>
            <w:vAlign w:val="center"/>
            <w:hideMark/>
          </w:tcPr>
          <w:p w14:paraId="39A8F541"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1D58AF8" w14:textId="77777777" w:rsidR="007E6C11" w:rsidRPr="00AC2B63" w:rsidRDefault="007E6C11" w:rsidP="00E148D7">
            <w:pPr>
              <w:contextualSpacing/>
              <w:jc w:val="right"/>
              <w:rPr>
                <w:color w:val="000000"/>
                <w:sz w:val="24"/>
                <w:szCs w:val="24"/>
              </w:rPr>
            </w:pPr>
            <w:r w:rsidRPr="00AC2B63">
              <w:rPr>
                <w:sz w:val="24"/>
                <w:szCs w:val="24"/>
              </w:rPr>
              <w:t>48</w:t>
            </w:r>
          </w:p>
        </w:tc>
      </w:tr>
    </w:tbl>
    <w:p w14:paraId="11206FA3" w14:textId="77777777" w:rsidR="007E6C11" w:rsidRPr="00B67246" w:rsidRDefault="007E6C11" w:rsidP="00E148D7">
      <w:pPr>
        <w:pStyle w:val="20"/>
        <w:spacing w:before="0" w:after="0" w:line="240" w:lineRule="auto"/>
        <w:contextualSpacing/>
        <w:jc w:val="center"/>
        <w:rPr>
          <w:b w:val="0"/>
          <w:bCs w:val="0"/>
        </w:rPr>
        <w:sectPr w:rsidR="007E6C11" w:rsidRPr="00B67246" w:rsidSect="0023620D">
          <w:headerReference w:type="default" r:id="rId51"/>
          <w:type w:val="nextColumn"/>
          <w:pgSz w:w="11907" w:h="16840" w:code="9"/>
          <w:pgMar w:top="1134" w:right="567" w:bottom="1134" w:left="1134" w:header="708" w:footer="708" w:gutter="0"/>
          <w:cols w:space="708"/>
          <w:docGrid w:linePitch="360"/>
        </w:sectPr>
      </w:pPr>
    </w:p>
    <w:p w14:paraId="4558C194" w14:textId="5FA70C6D" w:rsidR="00FA3782" w:rsidRDefault="00FA3782" w:rsidP="00E148D7">
      <w:pPr>
        <w:pStyle w:val="affffd"/>
        <w:spacing w:after="0"/>
      </w:pPr>
      <w:bookmarkStart w:id="171" w:name="_Ref48745578"/>
      <w:r>
        <w:lastRenderedPageBreak/>
        <w:t>Табл. </w:t>
      </w:r>
      <w:fldSimple w:instr=" SEQ Табл. \* ARABIC ">
        <w:r w:rsidR="0038711F">
          <w:rPr>
            <w:noProof/>
          </w:rPr>
          <w:t>57</w:t>
        </w:r>
      </w:fldSimple>
      <w:bookmarkEnd w:id="171"/>
    </w:p>
    <w:p w14:paraId="7715623A" w14:textId="0A6632ED" w:rsidR="00FA3782" w:rsidRPr="00FA3782" w:rsidRDefault="00FA3782" w:rsidP="00E148D7">
      <w:pPr>
        <w:pStyle w:val="affff0"/>
        <w:keepNext/>
        <w:jc w:val="center"/>
      </w:pPr>
      <w:r w:rsidRPr="00B67246">
        <w:rPr>
          <w:color w:val="000000"/>
          <w:szCs w:val="28"/>
        </w:rPr>
        <w:t>Распределение численности населения муниципальных районов по возрасту (3 категории)</w:t>
      </w:r>
    </w:p>
    <w:tbl>
      <w:tblPr>
        <w:tblW w:w="15419" w:type="dxa"/>
        <w:jc w:val="center"/>
        <w:tblLayout w:type="fixed"/>
        <w:tblLook w:val="04A0" w:firstRow="1" w:lastRow="0" w:firstColumn="1" w:lastColumn="0" w:noHBand="0" w:noVBand="1"/>
      </w:tblPr>
      <w:tblGrid>
        <w:gridCol w:w="3120"/>
        <w:gridCol w:w="1993"/>
        <w:gridCol w:w="2030"/>
        <w:gridCol w:w="2082"/>
        <w:gridCol w:w="2082"/>
        <w:gridCol w:w="2030"/>
        <w:gridCol w:w="2082"/>
      </w:tblGrid>
      <w:tr w:rsidR="007E6C11" w:rsidRPr="00AC2B63" w14:paraId="075EDFBF" w14:textId="77777777" w:rsidTr="00F4345D">
        <w:trPr>
          <w:trHeight w:val="20"/>
          <w:tblHeader/>
          <w:jc w:val="center"/>
        </w:trPr>
        <w:tc>
          <w:tcPr>
            <w:tcW w:w="3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3A0FC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61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7BE4C4"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возрасту, </w:t>
            </w:r>
            <w:r>
              <w:rPr>
                <w:color w:val="000000"/>
                <w:sz w:val="24"/>
                <w:szCs w:val="24"/>
              </w:rPr>
              <w:t>чел.</w:t>
            </w:r>
            <w:r w:rsidRPr="00AC2B63">
              <w:rPr>
                <w:rStyle w:val="affc"/>
                <w:color w:val="000000"/>
                <w:sz w:val="24"/>
                <w:szCs w:val="24"/>
              </w:rPr>
              <w:footnoteReference w:id="28"/>
            </w:r>
          </w:p>
        </w:tc>
        <w:tc>
          <w:tcPr>
            <w:tcW w:w="619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03F1C4" w14:textId="2D2681F4"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возрасту,</w:t>
            </w:r>
            <w:r w:rsidR="007D3846">
              <w:rPr>
                <w:color w:val="000000"/>
                <w:sz w:val="24"/>
                <w:szCs w:val="24"/>
              </w:rPr>
              <w:t> %</w:t>
            </w:r>
            <w:r w:rsidRPr="00AC2B63">
              <w:rPr>
                <w:rStyle w:val="affc"/>
                <w:color w:val="000000"/>
                <w:sz w:val="24"/>
                <w:szCs w:val="24"/>
              </w:rPr>
              <w:footnoteReference w:id="29"/>
            </w:r>
          </w:p>
        </w:tc>
      </w:tr>
      <w:tr w:rsidR="007E6C11" w:rsidRPr="00AC2B63" w14:paraId="494FE7E3" w14:textId="77777777" w:rsidTr="00F4345D">
        <w:trPr>
          <w:trHeight w:val="20"/>
          <w:tblHeader/>
          <w:jc w:val="center"/>
        </w:trPr>
        <w:tc>
          <w:tcPr>
            <w:tcW w:w="31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BA594F" w14:textId="77777777" w:rsidR="007E6C11" w:rsidRPr="00AC2B63" w:rsidRDefault="007E6C11" w:rsidP="00E148D7">
            <w:pPr>
              <w:contextualSpacing/>
              <w:jc w:val="center"/>
              <w:rPr>
                <w:color w:val="000000"/>
                <w:sz w:val="24"/>
                <w:szCs w:val="24"/>
              </w:rPr>
            </w:pP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tcPr>
          <w:p w14:paraId="51010B02"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3010275D"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76C2FA3E"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31070619"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7581C45F"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0E5761CF"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r>
      <w:tr w:rsidR="007E6C11" w:rsidRPr="00AC2B63" w14:paraId="5D4A63A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FD751"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40ED3" w14:textId="77777777" w:rsidR="007E6C11" w:rsidRPr="00AC2B63" w:rsidRDefault="007E6C11" w:rsidP="00E148D7">
            <w:pPr>
              <w:contextualSpacing/>
              <w:jc w:val="right"/>
              <w:rPr>
                <w:color w:val="000000"/>
                <w:sz w:val="24"/>
                <w:szCs w:val="24"/>
              </w:rPr>
            </w:pPr>
            <w:r w:rsidRPr="00AC2B63">
              <w:rPr>
                <w:color w:val="000000"/>
                <w:sz w:val="24"/>
                <w:szCs w:val="24"/>
              </w:rPr>
              <w:t>7629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98AAB" w14:textId="77777777" w:rsidR="007E6C11" w:rsidRPr="00AC2B63" w:rsidRDefault="007E6C11" w:rsidP="00E148D7">
            <w:pPr>
              <w:contextualSpacing/>
              <w:jc w:val="right"/>
              <w:rPr>
                <w:color w:val="000000"/>
                <w:sz w:val="24"/>
                <w:szCs w:val="24"/>
              </w:rPr>
            </w:pPr>
            <w:r w:rsidRPr="00AC2B63">
              <w:rPr>
                <w:color w:val="000000"/>
                <w:sz w:val="24"/>
                <w:szCs w:val="24"/>
              </w:rPr>
              <w:t>27089</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9B00B" w14:textId="77777777" w:rsidR="007E6C11" w:rsidRPr="00AC2B63" w:rsidRDefault="007E6C11" w:rsidP="00E148D7">
            <w:pPr>
              <w:contextualSpacing/>
              <w:jc w:val="right"/>
              <w:rPr>
                <w:color w:val="000000"/>
                <w:sz w:val="24"/>
                <w:szCs w:val="24"/>
              </w:rPr>
            </w:pPr>
            <w:r w:rsidRPr="00AC2B63">
              <w:rPr>
                <w:color w:val="000000"/>
                <w:sz w:val="24"/>
                <w:szCs w:val="24"/>
              </w:rPr>
              <w:t>14538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35B7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8599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1D7A4"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BAED03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CE20C"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88F91" w14:textId="77777777" w:rsidR="007E6C11" w:rsidRPr="00AC2B63" w:rsidRDefault="007E6C11" w:rsidP="00E148D7">
            <w:pPr>
              <w:contextualSpacing/>
              <w:jc w:val="right"/>
              <w:rPr>
                <w:color w:val="000000"/>
                <w:sz w:val="24"/>
                <w:szCs w:val="24"/>
              </w:rPr>
            </w:pPr>
            <w:r w:rsidRPr="00AC2B63">
              <w:rPr>
                <w:color w:val="000000"/>
                <w:sz w:val="24"/>
                <w:szCs w:val="24"/>
              </w:rPr>
              <w:t>8509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8AA23" w14:textId="77777777" w:rsidR="007E6C11" w:rsidRPr="00AC2B63" w:rsidRDefault="007E6C11" w:rsidP="00E148D7">
            <w:pPr>
              <w:contextualSpacing/>
              <w:jc w:val="right"/>
              <w:rPr>
                <w:color w:val="000000"/>
                <w:sz w:val="24"/>
                <w:szCs w:val="24"/>
              </w:rPr>
            </w:pPr>
            <w:r w:rsidRPr="00AC2B63">
              <w:rPr>
                <w:color w:val="000000"/>
                <w:sz w:val="24"/>
                <w:szCs w:val="24"/>
              </w:rPr>
              <w:t>29454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3A8F3" w14:textId="77777777" w:rsidR="007E6C11" w:rsidRPr="00AC2B63" w:rsidRDefault="007E6C11" w:rsidP="00E148D7">
            <w:pPr>
              <w:contextualSpacing/>
              <w:jc w:val="right"/>
              <w:rPr>
                <w:color w:val="000000"/>
                <w:sz w:val="24"/>
                <w:szCs w:val="24"/>
              </w:rPr>
            </w:pPr>
            <w:r w:rsidRPr="00AC2B63">
              <w:rPr>
                <w:color w:val="000000"/>
                <w:sz w:val="24"/>
                <w:szCs w:val="24"/>
              </w:rPr>
              <w:t>13705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560DE"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228BF"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20A3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5039370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6F84A"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02A11" w14:textId="77777777" w:rsidR="007E6C11" w:rsidRPr="00AC2B63" w:rsidRDefault="007E6C11" w:rsidP="00E148D7">
            <w:pPr>
              <w:contextualSpacing/>
              <w:jc w:val="right"/>
              <w:rPr>
                <w:color w:val="000000"/>
                <w:sz w:val="24"/>
                <w:szCs w:val="24"/>
              </w:rPr>
            </w:pPr>
            <w:r w:rsidRPr="00AC2B63">
              <w:rPr>
                <w:color w:val="000000"/>
                <w:sz w:val="24"/>
                <w:szCs w:val="24"/>
              </w:rPr>
              <w:t>13078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A9955" w14:textId="77777777" w:rsidR="007E6C11" w:rsidRPr="00AC2B63" w:rsidRDefault="007E6C11" w:rsidP="00E148D7">
            <w:pPr>
              <w:contextualSpacing/>
              <w:jc w:val="right"/>
              <w:rPr>
                <w:color w:val="000000"/>
                <w:sz w:val="24"/>
                <w:szCs w:val="24"/>
              </w:rPr>
            </w:pPr>
            <w:r w:rsidRPr="00AC2B63">
              <w:rPr>
                <w:color w:val="000000"/>
                <w:sz w:val="24"/>
                <w:szCs w:val="24"/>
              </w:rPr>
              <w:t>48232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90C7A" w14:textId="77777777" w:rsidR="007E6C11" w:rsidRPr="00AC2B63" w:rsidRDefault="007E6C11" w:rsidP="00E148D7">
            <w:pPr>
              <w:contextualSpacing/>
              <w:jc w:val="right"/>
              <w:rPr>
                <w:color w:val="000000"/>
                <w:sz w:val="24"/>
                <w:szCs w:val="24"/>
              </w:rPr>
            </w:pPr>
            <w:r w:rsidRPr="00AC2B63">
              <w:rPr>
                <w:color w:val="000000"/>
                <w:sz w:val="24"/>
                <w:szCs w:val="24"/>
              </w:rPr>
              <w:t>27760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0597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43BF1"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C31A5"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73164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1925D"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8CCCE" w14:textId="77777777" w:rsidR="007E6C11" w:rsidRPr="00AC2B63" w:rsidRDefault="007E6C11" w:rsidP="00E148D7">
            <w:pPr>
              <w:contextualSpacing/>
              <w:jc w:val="right"/>
              <w:rPr>
                <w:color w:val="000000"/>
                <w:sz w:val="24"/>
                <w:szCs w:val="24"/>
              </w:rPr>
            </w:pPr>
            <w:r w:rsidRPr="00AC2B63">
              <w:rPr>
                <w:color w:val="000000"/>
                <w:sz w:val="24"/>
                <w:szCs w:val="24"/>
              </w:rPr>
              <w:t>69163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5DE91" w14:textId="77777777" w:rsidR="007E6C11" w:rsidRPr="00AC2B63" w:rsidRDefault="007E6C11" w:rsidP="00E148D7">
            <w:pPr>
              <w:contextualSpacing/>
              <w:jc w:val="right"/>
              <w:rPr>
                <w:color w:val="000000"/>
                <w:sz w:val="24"/>
                <w:szCs w:val="24"/>
              </w:rPr>
            </w:pPr>
            <w:r w:rsidRPr="00AC2B63">
              <w:rPr>
                <w:color w:val="000000"/>
                <w:sz w:val="24"/>
                <w:szCs w:val="24"/>
              </w:rPr>
              <w:t>239310</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83174" w14:textId="77777777" w:rsidR="007E6C11" w:rsidRPr="00AC2B63" w:rsidRDefault="007E6C11" w:rsidP="00E148D7">
            <w:pPr>
              <w:contextualSpacing/>
              <w:jc w:val="right"/>
              <w:rPr>
                <w:color w:val="000000"/>
                <w:sz w:val="24"/>
                <w:szCs w:val="24"/>
              </w:rPr>
            </w:pPr>
            <w:r w:rsidRPr="00AC2B63">
              <w:rPr>
                <w:color w:val="000000"/>
                <w:sz w:val="24"/>
                <w:szCs w:val="24"/>
              </w:rPr>
              <w:t>90423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DDB4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1E5BE"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797A5" w14:textId="77777777" w:rsidR="007E6C11" w:rsidRPr="00AC2B63" w:rsidRDefault="007E6C11" w:rsidP="00E148D7">
            <w:pPr>
              <w:contextualSpacing/>
              <w:jc w:val="right"/>
              <w:rPr>
                <w:color w:val="000000"/>
                <w:sz w:val="24"/>
                <w:szCs w:val="24"/>
              </w:rPr>
            </w:pPr>
            <w:r w:rsidRPr="00AC2B63">
              <w:rPr>
                <w:color w:val="000000"/>
                <w:sz w:val="24"/>
                <w:szCs w:val="24"/>
              </w:rPr>
              <w:t>23</w:t>
            </w:r>
          </w:p>
        </w:tc>
      </w:tr>
      <w:tr w:rsidR="007E6C11" w:rsidRPr="00AC2B63" w14:paraId="753BB2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8516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79656" w14:textId="77777777" w:rsidR="007E6C11" w:rsidRPr="00AC2B63" w:rsidRDefault="007E6C11" w:rsidP="00E148D7">
            <w:pPr>
              <w:contextualSpacing/>
              <w:jc w:val="right"/>
              <w:rPr>
                <w:color w:val="000000"/>
                <w:sz w:val="24"/>
                <w:szCs w:val="24"/>
              </w:rPr>
            </w:pPr>
            <w:r w:rsidRPr="00AC2B63">
              <w:rPr>
                <w:color w:val="000000"/>
                <w:sz w:val="24"/>
                <w:szCs w:val="24"/>
              </w:rPr>
              <w:t>28920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F4ABE" w14:textId="77777777" w:rsidR="007E6C11" w:rsidRPr="00AC2B63" w:rsidRDefault="007E6C11" w:rsidP="00E148D7">
            <w:pPr>
              <w:contextualSpacing/>
              <w:jc w:val="right"/>
              <w:rPr>
                <w:color w:val="000000"/>
                <w:sz w:val="24"/>
                <w:szCs w:val="24"/>
              </w:rPr>
            </w:pPr>
            <w:r w:rsidRPr="00AC2B63">
              <w:rPr>
                <w:color w:val="000000"/>
                <w:sz w:val="24"/>
                <w:szCs w:val="24"/>
              </w:rPr>
              <w:t>113212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32B46" w14:textId="77777777" w:rsidR="007E6C11" w:rsidRPr="00AC2B63" w:rsidRDefault="007E6C11" w:rsidP="00E148D7">
            <w:pPr>
              <w:contextualSpacing/>
              <w:jc w:val="right"/>
              <w:rPr>
                <w:color w:val="000000"/>
                <w:sz w:val="24"/>
                <w:szCs w:val="24"/>
              </w:rPr>
            </w:pPr>
            <w:r w:rsidRPr="00AC2B63">
              <w:rPr>
                <w:color w:val="000000"/>
                <w:sz w:val="24"/>
                <w:szCs w:val="24"/>
              </w:rPr>
              <w:t>57439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FE483"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E4564"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8D1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9D0327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ABD95"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7AE34" w14:textId="77777777" w:rsidR="007E6C11" w:rsidRPr="00AC2B63" w:rsidRDefault="007E6C11" w:rsidP="00E148D7">
            <w:pPr>
              <w:contextualSpacing/>
              <w:jc w:val="right"/>
              <w:rPr>
                <w:color w:val="000000"/>
                <w:sz w:val="24"/>
                <w:szCs w:val="24"/>
              </w:rPr>
            </w:pPr>
            <w:r w:rsidRPr="00AC2B63">
              <w:rPr>
                <w:color w:val="000000"/>
                <w:sz w:val="24"/>
                <w:szCs w:val="24"/>
              </w:rPr>
              <w:t>35311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3001F" w14:textId="77777777" w:rsidR="007E6C11" w:rsidRPr="00AC2B63" w:rsidRDefault="007E6C11" w:rsidP="00E148D7">
            <w:pPr>
              <w:contextualSpacing/>
              <w:jc w:val="right"/>
              <w:rPr>
                <w:color w:val="000000"/>
                <w:sz w:val="24"/>
                <w:szCs w:val="24"/>
              </w:rPr>
            </w:pPr>
            <w:r w:rsidRPr="00AC2B63">
              <w:rPr>
                <w:color w:val="000000"/>
                <w:sz w:val="24"/>
                <w:szCs w:val="24"/>
              </w:rPr>
              <w:t>136176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86912" w14:textId="77777777" w:rsidR="007E6C11" w:rsidRPr="00AC2B63" w:rsidRDefault="007E6C11" w:rsidP="00E148D7">
            <w:pPr>
              <w:contextualSpacing/>
              <w:jc w:val="right"/>
              <w:rPr>
                <w:color w:val="000000"/>
                <w:sz w:val="24"/>
                <w:szCs w:val="24"/>
              </w:rPr>
            </w:pPr>
            <w:r w:rsidRPr="00AC2B63">
              <w:rPr>
                <w:color w:val="000000"/>
                <w:sz w:val="24"/>
                <w:szCs w:val="24"/>
              </w:rPr>
              <w:t>71669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3C02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EE6E"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DEB7E"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6A19CC"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BE1A8"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CC43F" w14:textId="77777777" w:rsidR="007E6C11" w:rsidRPr="00AC2B63" w:rsidRDefault="007E6C11" w:rsidP="00E148D7">
            <w:pPr>
              <w:contextualSpacing/>
              <w:jc w:val="right"/>
              <w:rPr>
                <w:color w:val="000000"/>
                <w:sz w:val="24"/>
                <w:szCs w:val="24"/>
              </w:rPr>
            </w:pPr>
            <w:r w:rsidRPr="00AC2B63">
              <w:rPr>
                <w:color w:val="000000"/>
                <w:sz w:val="24"/>
                <w:szCs w:val="24"/>
              </w:rPr>
              <w:t>12333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1730A" w14:textId="77777777" w:rsidR="007E6C11" w:rsidRPr="00AC2B63" w:rsidRDefault="007E6C11" w:rsidP="00E148D7">
            <w:pPr>
              <w:contextualSpacing/>
              <w:jc w:val="right"/>
              <w:rPr>
                <w:color w:val="000000"/>
                <w:sz w:val="24"/>
                <w:szCs w:val="24"/>
              </w:rPr>
            </w:pPr>
            <w:r w:rsidRPr="00AC2B63">
              <w:rPr>
                <w:color w:val="000000"/>
                <w:sz w:val="24"/>
                <w:szCs w:val="24"/>
              </w:rPr>
              <w:t>40731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70B6C" w14:textId="77777777" w:rsidR="007E6C11" w:rsidRPr="00AC2B63" w:rsidRDefault="007E6C11" w:rsidP="00E148D7">
            <w:pPr>
              <w:contextualSpacing/>
              <w:jc w:val="right"/>
              <w:rPr>
                <w:color w:val="000000"/>
                <w:sz w:val="24"/>
                <w:szCs w:val="24"/>
              </w:rPr>
            </w:pPr>
            <w:r w:rsidRPr="00AC2B63">
              <w:rPr>
                <w:color w:val="000000"/>
                <w:sz w:val="24"/>
                <w:szCs w:val="24"/>
              </w:rPr>
              <w:t>23118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DD7F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32599"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5CFC"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1289C96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C7051"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D98A9" w14:textId="77777777" w:rsidR="007E6C11" w:rsidRPr="00AC2B63" w:rsidRDefault="007E6C11" w:rsidP="00E148D7">
            <w:pPr>
              <w:contextualSpacing/>
              <w:jc w:val="right"/>
              <w:rPr>
                <w:color w:val="000000"/>
                <w:sz w:val="24"/>
                <w:szCs w:val="24"/>
              </w:rPr>
            </w:pPr>
            <w:r w:rsidRPr="00AC2B63">
              <w:rPr>
                <w:color w:val="000000"/>
                <w:sz w:val="24"/>
                <w:szCs w:val="24"/>
              </w:rPr>
              <w:t>10821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65EF1" w14:textId="77777777" w:rsidR="007E6C11" w:rsidRPr="00AC2B63" w:rsidRDefault="007E6C11" w:rsidP="00E148D7">
            <w:pPr>
              <w:contextualSpacing/>
              <w:jc w:val="right"/>
              <w:rPr>
                <w:color w:val="000000"/>
                <w:sz w:val="24"/>
                <w:szCs w:val="24"/>
              </w:rPr>
            </w:pPr>
            <w:r w:rsidRPr="00AC2B63">
              <w:rPr>
                <w:color w:val="000000"/>
                <w:sz w:val="24"/>
                <w:szCs w:val="24"/>
              </w:rPr>
              <w:t>33532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50B56" w14:textId="77777777" w:rsidR="007E6C11" w:rsidRPr="00AC2B63" w:rsidRDefault="007E6C11" w:rsidP="00E148D7">
            <w:pPr>
              <w:contextualSpacing/>
              <w:jc w:val="right"/>
              <w:rPr>
                <w:color w:val="000000"/>
                <w:sz w:val="24"/>
                <w:szCs w:val="24"/>
              </w:rPr>
            </w:pPr>
            <w:r w:rsidRPr="00AC2B63">
              <w:rPr>
                <w:color w:val="000000"/>
                <w:sz w:val="24"/>
                <w:szCs w:val="24"/>
              </w:rPr>
              <w:t>17716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0962B"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DC4BE"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16D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6203DE3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09E21"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F41C9" w14:textId="77777777" w:rsidR="007E6C11" w:rsidRPr="00AC2B63" w:rsidRDefault="007E6C11" w:rsidP="00E148D7">
            <w:pPr>
              <w:contextualSpacing/>
              <w:jc w:val="right"/>
              <w:rPr>
                <w:color w:val="000000"/>
                <w:sz w:val="24"/>
                <w:szCs w:val="24"/>
              </w:rPr>
            </w:pPr>
            <w:r w:rsidRPr="00AC2B63">
              <w:rPr>
                <w:color w:val="000000"/>
                <w:sz w:val="24"/>
                <w:szCs w:val="24"/>
              </w:rPr>
              <w:t>15488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BA824" w14:textId="77777777" w:rsidR="007E6C11" w:rsidRPr="00AC2B63" w:rsidRDefault="007E6C11" w:rsidP="00E148D7">
            <w:pPr>
              <w:contextualSpacing/>
              <w:jc w:val="right"/>
              <w:rPr>
                <w:color w:val="000000"/>
                <w:sz w:val="24"/>
                <w:szCs w:val="24"/>
              </w:rPr>
            </w:pPr>
            <w:r w:rsidRPr="00AC2B63">
              <w:rPr>
                <w:color w:val="000000"/>
                <w:sz w:val="24"/>
                <w:szCs w:val="24"/>
              </w:rPr>
              <w:t>59516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E4B1D" w14:textId="77777777" w:rsidR="007E6C11" w:rsidRPr="00AC2B63" w:rsidRDefault="007E6C11" w:rsidP="00E148D7">
            <w:pPr>
              <w:contextualSpacing/>
              <w:jc w:val="right"/>
              <w:rPr>
                <w:color w:val="000000"/>
                <w:sz w:val="24"/>
                <w:szCs w:val="24"/>
              </w:rPr>
            </w:pPr>
            <w:r w:rsidRPr="00AC2B63">
              <w:rPr>
                <w:color w:val="000000"/>
                <w:sz w:val="24"/>
                <w:szCs w:val="24"/>
              </w:rPr>
              <w:t>30932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46FCD"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1E443"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EC18C"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5C566A9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0D353"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7EDD9" w14:textId="77777777" w:rsidR="007E6C11" w:rsidRPr="00AC2B63" w:rsidRDefault="007E6C11" w:rsidP="00E148D7">
            <w:pPr>
              <w:contextualSpacing/>
              <w:jc w:val="right"/>
              <w:rPr>
                <w:color w:val="000000"/>
                <w:sz w:val="24"/>
                <w:szCs w:val="24"/>
              </w:rPr>
            </w:pPr>
            <w:r w:rsidRPr="00AC2B63">
              <w:rPr>
                <w:color w:val="000000"/>
                <w:sz w:val="24"/>
                <w:szCs w:val="24"/>
              </w:rPr>
              <w:t>4342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C5761" w14:textId="77777777" w:rsidR="007E6C11" w:rsidRPr="00AC2B63" w:rsidRDefault="007E6C11" w:rsidP="00E148D7">
            <w:pPr>
              <w:contextualSpacing/>
              <w:jc w:val="right"/>
              <w:rPr>
                <w:color w:val="000000"/>
                <w:sz w:val="24"/>
                <w:szCs w:val="24"/>
              </w:rPr>
            </w:pPr>
            <w:r w:rsidRPr="00AC2B63">
              <w:rPr>
                <w:color w:val="000000"/>
                <w:sz w:val="24"/>
                <w:szCs w:val="24"/>
              </w:rPr>
              <w:t>15158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0EAE5" w14:textId="77777777" w:rsidR="007E6C11" w:rsidRPr="00AC2B63" w:rsidRDefault="007E6C11" w:rsidP="00E148D7">
            <w:pPr>
              <w:contextualSpacing/>
              <w:jc w:val="right"/>
              <w:rPr>
                <w:color w:val="000000"/>
                <w:sz w:val="24"/>
                <w:szCs w:val="24"/>
              </w:rPr>
            </w:pPr>
            <w:r w:rsidRPr="00AC2B63">
              <w:rPr>
                <w:color w:val="000000"/>
                <w:sz w:val="24"/>
                <w:szCs w:val="24"/>
              </w:rPr>
              <w:t>9030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0380C"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2EA92"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D9E15"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7C69F96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2F578"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FF0A8" w14:textId="77777777" w:rsidR="007E6C11" w:rsidRPr="00AC2B63" w:rsidRDefault="007E6C11" w:rsidP="00E148D7">
            <w:pPr>
              <w:contextualSpacing/>
              <w:jc w:val="right"/>
              <w:rPr>
                <w:color w:val="000000"/>
                <w:sz w:val="24"/>
                <w:szCs w:val="24"/>
              </w:rPr>
            </w:pPr>
            <w:r w:rsidRPr="00AC2B63">
              <w:rPr>
                <w:color w:val="000000"/>
                <w:sz w:val="24"/>
                <w:szCs w:val="24"/>
              </w:rPr>
              <w:t>10329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4CF" w14:textId="77777777" w:rsidR="007E6C11" w:rsidRPr="00AC2B63" w:rsidRDefault="007E6C11" w:rsidP="00E148D7">
            <w:pPr>
              <w:contextualSpacing/>
              <w:jc w:val="right"/>
              <w:rPr>
                <w:color w:val="000000"/>
                <w:sz w:val="24"/>
                <w:szCs w:val="24"/>
              </w:rPr>
            </w:pPr>
            <w:r w:rsidRPr="00AC2B63">
              <w:rPr>
                <w:color w:val="000000"/>
                <w:sz w:val="24"/>
                <w:szCs w:val="24"/>
              </w:rPr>
              <w:t>42924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C82B4" w14:textId="77777777" w:rsidR="007E6C11" w:rsidRPr="00AC2B63" w:rsidRDefault="007E6C11" w:rsidP="00E148D7">
            <w:pPr>
              <w:contextualSpacing/>
              <w:jc w:val="right"/>
              <w:rPr>
                <w:color w:val="000000"/>
                <w:sz w:val="24"/>
                <w:szCs w:val="24"/>
              </w:rPr>
            </w:pPr>
            <w:r w:rsidRPr="00AC2B63">
              <w:rPr>
                <w:color w:val="000000"/>
                <w:sz w:val="24"/>
                <w:szCs w:val="24"/>
              </w:rPr>
              <w:t>20222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F147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2358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D9E99" w14:textId="77777777" w:rsidR="007E6C11" w:rsidRPr="00AC2B63" w:rsidRDefault="007E6C11" w:rsidP="00E148D7">
            <w:pPr>
              <w:contextualSpacing/>
              <w:jc w:val="right"/>
              <w:rPr>
                <w:color w:val="000000"/>
                <w:sz w:val="24"/>
                <w:szCs w:val="24"/>
              </w:rPr>
            </w:pPr>
            <w:r w:rsidRPr="00AC2B63">
              <w:rPr>
                <w:color w:val="000000"/>
                <w:sz w:val="24"/>
                <w:szCs w:val="24"/>
              </w:rPr>
              <w:t>28</w:t>
            </w:r>
          </w:p>
        </w:tc>
      </w:tr>
      <w:tr w:rsidR="007E6C11" w:rsidRPr="00AC2B63" w14:paraId="7FA80052"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273A9"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BE28C" w14:textId="77777777" w:rsidR="007E6C11" w:rsidRPr="00AC2B63" w:rsidRDefault="007E6C11" w:rsidP="00E148D7">
            <w:pPr>
              <w:contextualSpacing/>
              <w:jc w:val="right"/>
              <w:rPr>
                <w:color w:val="000000"/>
                <w:sz w:val="24"/>
                <w:szCs w:val="24"/>
              </w:rPr>
            </w:pPr>
            <w:r w:rsidRPr="00AC2B63">
              <w:rPr>
                <w:color w:val="000000"/>
                <w:sz w:val="24"/>
                <w:szCs w:val="24"/>
              </w:rPr>
              <w:t>10630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F11FD" w14:textId="77777777" w:rsidR="007E6C11" w:rsidRPr="00AC2B63" w:rsidRDefault="007E6C11" w:rsidP="00E148D7">
            <w:pPr>
              <w:contextualSpacing/>
              <w:jc w:val="right"/>
              <w:rPr>
                <w:color w:val="000000"/>
                <w:sz w:val="24"/>
                <w:szCs w:val="24"/>
              </w:rPr>
            </w:pPr>
            <w:r w:rsidRPr="00AC2B63">
              <w:rPr>
                <w:color w:val="000000"/>
                <w:sz w:val="24"/>
                <w:szCs w:val="24"/>
              </w:rPr>
              <w:t>38593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1FDEF" w14:textId="77777777" w:rsidR="007E6C11" w:rsidRPr="00AC2B63" w:rsidRDefault="007E6C11" w:rsidP="00E148D7">
            <w:pPr>
              <w:contextualSpacing/>
              <w:jc w:val="right"/>
              <w:rPr>
                <w:color w:val="000000"/>
                <w:sz w:val="24"/>
                <w:szCs w:val="24"/>
              </w:rPr>
            </w:pPr>
            <w:r w:rsidRPr="00AC2B63">
              <w:rPr>
                <w:color w:val="000000"/>
                <w:sz w:val="24"/>
                <w:szCs w:val="24"/>
              </w:rPr>
              <w:t>22812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7B0AA"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2087"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9D2C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4B5EEE5"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1366F" w14:textId="77777777" w:rsidR="007E6C11" w:rsidRPr="00AC2B63" w:rsidRDefault="007E6C11" w:rsidP="00E148D7">
            <w:pPr>
              <w:contextualSpacing/>
              <w:rPr>
                <w:color w:val="000000"/>
                <w:sz w:val="24"/>
                <w:szCs w:val="24"/>
              </w:rPr>
            </w:pPr>
            <w:r w:rsidRPr="00AC2B63">
              <w:rPr>
                <w:color w:val="000000"/>
                <w:sz w:val="24"/>
                <w:szCs w:val="24"/>
              </w:rPr>
              <w:lastRenderedPageBreak/>
              <w:t>Подпорожский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228D9" w14:textId="77777777" w:rsidR="007E6C11" w:rsidRPr="00AC2B63" w:rsidRDefault="007E6C11" w:rsidP="00E148D7">
            <w:pPr>
              <w:contextualSpacing/>
              <w:jc w:val="right"/>
              <w:rPr>
                <w:color w:val="000000"/>
                <w:sz w:val="24"/>
                <w:szCs w:val="24"/>
              </w:rPr>
            </w:pPr>
            <w:r w:rsidRPr="00AC2B63">
              <w:rPr>
                <w:color w:val="000000"/>
                <w:sz w:val="24"/>
                <w:szCs w:val="24"/>
              </w:rPr>
              <w:t>4651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5F5A8" w14:textId="77777777" w:rsidR="007E6C11" w:rsidRPr="00AC2B63" w:rsidRDefault="007E6C11" w:rsidP="00E148D7">
            <w:pPr>
              <w:contextualSpacing/>
              <w:jc w:val="right"/>
              <w:rPr>
                <w:color w:val="000000"/>
                <w:sz w:val="24"/>
                <w:szCs w:val="24"/>
              </w:rPr>
            </w:pPr>
            <w:r w:rsidRPr="00AC2B63">
              <w:rPr>
                <w:color w:val="000000"/>
                <w:sz w:val="24"/>
                <w:szCs w:val="24"/>
              </w:rPr>
              <w:t>14663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E0C5D" w14:textId="77777777" w:rsidR="007E6C11" w:rsidRPr="00AC2B63" w:rsidRDefault="007E6C11" w:rsidP="00E148D7">
            <w:pPr>
              <w:contextualSpacing/>
              <w:jc w:val="right"/>
              <w:rPr>
                <w:color w:val="000000"/>
                <w:sz w:val="24"/>
                <w:szCs w:val="24"/>
              </w:rPr>
            </w:pPr>
            <w:r w:rsidRPr="00AC2B63">
              <w:rPr>
                <w:color w:val="000000"/>
                <w:sz w:val="24"/>
                <w:szCs w:val="24"/>
              </w:rPr>
              <w:t>8949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D3FE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A2F67"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96720"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23C61D6"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AB0D7"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F064A" w14:textId="77777777" w:rsidR="007E6C11" w:rsidRPr="00AC2B63" w:rsidRDefault="007E6C11" w:rsidP="00E148D7">
            <w:pPr>
              <w:contextualSpacing/>
              <w:jc w:val="right"/>
              <w:rPr>
                <w:color w:val="000000"/>
                <w:sz w:val="24"/>
                <w:szCs w:val="24"/>
              </w:rPr>
            </w:pPr>
            <w:r w:rsidRPr="00AC2B63">
              <w:rPr>
                <w:color w:val="000000"/>
                <w:sz w:val="24"/>
                <w:szCs w:val="24"/>
              </w:rPr>
              <w:t>9418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12B16" w14:textId="77777777" w:rsidR="007E6C11" w:rsidRPr="00AC2B63" w:rsidRDefault="007E6C11" w:rsidP="00E148D7">
            <w:pPr>
              <w:contextualSpacing/>
              <w:jc w:val="right"/>
              <w:rPr>
                <w:color w:val="000000"/>
                <w:sz w:val="24"/>
                <w:szCs w:val="24"/>
              </w:rPr>
            </w:pPr>
            <w:r w:rsidRPr="00AC2B63">
              <w:rPr>
                <w:color w:val="000000"/>
                <w:sz w:val="24"/>
                <w:szCs w:val="24"/>
              </w:rPr>
              <w:t>33395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EBB8A" w14:textId="77777777" w:rsidR="007E6C11" w:rsidRPr="00AC2B63" w:rsidRDefault="007E6C11" w:rsidP="00E148D7">
            <w:pPr>
              <w:contextualSpacing/>
              <w:jc w:val="right"/>
              <w:rPr>
                <w:color w:val="000000"/>
                <w:sz w:val="24"/>
                <w:szCs w:val="24"/>
              </w:rPr>
            </w:pPr>
            <w:r w:rsidRPr="00AC2B63">
              <w:rPr>
                <w:color w:val="000000"/>
                <w:sz w:val="24"/>
                <w:szCs w:val="24"/>
              </w:rPr>
              <w:t>18215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D811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E0EA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5A29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807C4E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231DF"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01DC4" w14:textId="77777777" w:rsidR="007E6C11" w:rsidRPr="00AC2B63" w:rsidRDefault="007E6C11" w:rsidP="00E148D7">
            <w:pPr>
              <w:contextualSpacing/>
              <w:jc w:val="right"/>
              <w:rPr>
                <w:color w:val="000000"/>
                <w:sz w:val="24"/>
                <w:szCs w:val="24"/>
              </w:rPr>
            </w:pPr>
            <w:r w:rsidRPr="00AC2B63">
              <w:rPr>
                <w:color w:val="000000"/>
                <w:sz w:val="24"/>
                <w:szCs w:val="24"/>
              </w:rPr>
              <w:t>6284</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2B575" w14:textId="77777777" w:rsidR="007E6C11" w:rsidRPr="00AC2B63" w:rsidRDefault="007E6C11" w:rsidP="00E148D7">
            <w:pPr>
              <w:contextualSpacing/>
              <w:jc w:val="right"/>
              <w:rPr>
                <w:color w:val="000000"/>
                <w:sz w:val="24"/>
                <w:szCs w:val="24"/>
              </w:rPr>
            </w:pPr>
            <w:r w:rsidRPr="00AC2B63">
              <w:rPr>
                <w:color w:val="000000"/>
                <w:sz w:val="24"/>
                <w:szCs w:val="24"/>
              </w:rPr>
              <w:t>22635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80765" w14:textId="77777777" w:rsidR="007E6C11" w:rsidRPr="00AC2B63" w:rsidRDefault="007E6C11" w:rsidP="00E148D7">
            <w:pPr>
              <w:contextualSpacing/>
              <w:jc w:val="right"/>
              <w:rPr>
                <w:color w:val="000000"/>
                <w:sz w:val="24"/>
                <w:szCs w:val="24"/>
              </w:rPr>
            </w:pPr>
            <w:r w:rsidRPr="00AC2B63">
              <w:rPr>
                <w:color w:val="000000"/>
                <w:sz w:val="24"/>
                <w:szCs w:val="24"/>
              </w:rPr>
              <w:t>13575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088E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FFBC1"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9D0AF"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12E8939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9D186"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7C1F8"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91B17" w14:textId="77777777" w:rsidR="007E6C11" w:rsidRPr="00AC2B63" w:rsidRDefault="007E6C11" w:rsidP="00E148D7">
            <w:pPr>
              <w:contextualSpacing/>
              <w:jc w:val="right"/>
              <w:rPr>
                <w:color w:val="000000"/>
                <w:sz w:val="24"/>
                <w:szCs w:val="24"/>
              </w:rPr>
            </w:pPr>
            <w:r w:rsidRPr="00AC2B63">
              <w:rPr>
                <w:color w:val="000000"/>
                <w:sz w:val="24"/>
                <w:szCs w:val="24"/>
              </w:rPr>
              <w:t>35988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10C95" w14:textId="77777777" w:rsidR="007E6C11" w:rsidRPr="00AC2B63" w:rsidRDefault="007E6C11" w:rsidP="00E148D7">
            <w:pPr>
              <w:contextualSpacing/>
              <w:jc w:val="right"/>
              <w:rPr>
                <w:color w:val="000000"/>
                <w:sz w:val="24"/>
                <w:szCs w:val="24"/>
              </w:rPr>
            </w:pPr>
            <w:r w:rsidRPr="00AC2B63">
              <w:rPr>
                <w:color w:val="000000"/>
                <w:sz w:val="24"/>
                <w:szCs w:val="24"/>
              </w:rPr>
              <w:t>21949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980E"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22873"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6BC09"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4B48A1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E389"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2F202" w14:textId="77777777" w:rsidR="007E6C11" w:rsidRPr="00AC2B63" w:rsidRDefault="007E6C11" w:rsidP="00E148D7">
            <w:pPr>
              <w:contextualSpacing/>
              <w:jc w:val="right"/>
              <w:rPr>
                <w:color w:val="000000"/>
                <w:sz w:val="24"/>
                <w:szCs w:val="24"/>
              </w:rPr>
            </w:pPr>
            <w:r w:rsidRPr="00AC2B63">
              <w:rPr>
                <w:color w:val="000000"/>
                <w:sz w:val="24"/>
                <w:szCs w:val="24"/>
              </w:rPr>
              <w:t>17832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B1EA6" w14:textId="77777777" w:rsidR="007E6C11" w:rsidRPr="00AC2B63" w:rsidRDefault="007E6C11" w:rsidP="00E148D7">
            <w:pPr>
              <w:contextualSpacing/>
              <w:jc w:val="right"/>
              <w:rPr>
                <w:color w:val="000000"/>
                <w:sz w:val="24"/>
                <w:szCs w:val="24"/>
              </w:rPr>
            </w:pPr>
            <w:r w:rsidRPr="00AC2B63">
              <w:rPr>
                <w:color w:val="000000"/>
                <w:sz w:val="24"/>
                <w:szCs w:val="24"/>
              </w:rPr>
              <w:t>75444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3C409" w14:textId="77777777" w:rsidR="007E6C11" w:rsidRPr="00AC2B63" w:rsidRDefault="007E6C11" w:rsidP="00E148D7">
            <w:pPr>
              <w:contextualSpacing/>
              <w:jc w:val="right"/>
              <w:rPr>
                <w:color w:val="000000"/>
                <w:sz w:val="24"/>
                <w:szCs w:val="24"/>
              </w:rPr>
            </w:pPr>
            <w:r w:rsidRPr="00AC2B63">
              <w:rPr>
                <w:color w:val="000000"/>
                <w:sz w:val="24"/>
                <w:szCs w:val="24"/>
              </w:rPr>
              <w:t>35051</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45F51"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97C4C"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293B"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1798057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1422F"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4CBA8" w14:textId="77777777" w:rsidR="007E6C11" w:rsidRPr="00AC2B63" w:rsidRDefault="007E6C11" w:rsidP="00E148D7">
            <w:pPr>
              <w:contextualSpacing/>
              <w:jc w:val="right"/>
              <w:rPr>
                <w:color w:val="000000"/>
                <w:sz w:val="24"/>
                <w:szCs w:val="24"/>
              </w:rPr>
            </w:pPr>
            <w:r w:rsidRPr="00AC2B63">
              <w:rPr>
                <w:color w:val="000000"/>
                <w:sz w:val="24"/>
                <w:szCs w:val="24"/>
              </w:rPr>
              <w:t>10633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5C9EB" w14:textId="77777777" w:rsidR="007E6C11" w:rsidRPr="00AC2B63" w:rsidRDefault="007E6C11" w:rsidP="00E148D7">
            <w:pPr>
              <w:contextualSpacing/>
              <w:jc w:val="right"/>
              <w:rPr>
                <w:color w:val="000000"/>
                <w:sz w:val="24"/>
                <w:szCs w:val="24"/>
              </w:rPr>
            </w:pPr>
            <w:r w:rsidRPr="00AC2B63">
              <w:rPr>
                <w:color w:val="000000"/>
                <w:sz w:val="24"/>
                <w:szCs w:val="24"/>
              </w:rPr>
              <w:t>37591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006B4" w14:textId="77777777" w:rsidR="007E6C11" w:rsidRPr="00AC2B63" w:rsidRDefault="007E6C11" w:rsidP="00E148D7">
            <w:pPr>
              <w:contextualSpacing/>
              <w:jc w:val="right"/>
              <w:rPr>
                <w:color w:val="000000"/>
                <w:sz w:val="24"/>
                <w:szCs w:val="24"/>
              </w:rPr>
            </w:pPr>
            <w:r w:rsidRPr="00AC2B63">
              <w:rPr>
                <w:color w:val="000000"/>
                <w:sz w:val="24"/>
                <w:szCs w:val="24"/>
              </w:rPr>
              <w:t>20120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DE20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63BE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500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bl>
    <w:p w14:paraId="3E16F33C" w14:textId="77777777" w:rsidR="00443D9E" w:rsidRDefault="00443D9E" w:rsidP="00E148D7">
      <w:pPr>
        <w:pStyle w:val="4"/>
        <w:keepNext w:val="0"/>
        <w:spacing w:before="0" w:after="0"/>
        <w:contextualSpacing/>
        <w:jc w:val="right"/>
        <w:sectPr w:rsidR="00443D9E" w:rsidSect="0023620D">
          <w:headerReference w:type="default" r:id="rId52"/>
          <w:type w:val="nextColumn"/>
          <w:pgSz w:w="16840" w:h="11907" w:orient="landscape" w:code="9"/>
          <w:pgMar w:top="1134" w:right="567" w:bottom="1134" w:left="1134" w:header="709" w:footer="709" w:gutter="0"/>
          <w:cols w:space="708"/>
          <w:docGrid w:linePitch="360"/>
        </w:sectPr>
      </w:pPr>
    </w:p>
    <w:p w14:paraId="79124EF8" w14:textId="55E034CE" w:rsidR="00FA3782" w:rsidRDefault="00FA3782" w:rsidP="00E148D7">
      <w:pPr>
        <w:pStyle w:val="affffd"/>
        <w:spacing w:after="0"/>
      </w:pPr>
      <w:bookmarkStart w:id="172" w:name="_Ref48745624"/>
      <w:r>
        <w:lastRenderedPageBreak/>
        <w:t>Табл. </w:t>
      </w:r>
      <w:fldSimple w:instr=" SEQ Табл. \* ARABIC ">
        <w:r w:rsidR="0038711F">
          <w:rPr>
            <w:noProof/>
          </w:rPr>
          <w:t>58</w:t>
        </w:r>
      </w:fldSimple>
      <w:bookmarkEnd w:id="172"/>
    </w:p>
    <w:p w14:paraId="230B4135" w14:textId="01D15045" w:rsidR="00FA3782" w:rsidRPr="00FA3782" w:rsidRDefault="00FA3782" w:rsidP="00E148D7">
      <w:pPr>
        <w:keepNext/>
        <w:jc w:val="center"/>
      </w:pPr>
      <w:r w:rsidRPr="00B67246">
        <w:rPr>
          <w:color w:val="000000"/>
          <w:sz w:val="28"/>
          <w:szCs w:val="28"/>
        </w:rPr>
        <w:t>Распределение численности населения муниципальных районов по возрасту (7</w:t>
      </w:r>
      <w:r>
        <w:rPr>
          <w:color w:val="000000"/>
          <w:sz w:val="28"/>
          <w:szCs w:val="28"/>
        </w:rPr>
        <w:t> </w:t>
      </w:r>
      <w:r w:rsidRPr="00B67246">
        <w:rPr>
          <w:color w:val="000000"/>
          <w:sz w:val="28"/>
          <w:szCs w:val="28"/>
        </w:rPr>
        <w:t>категорий)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918"/>
        <w:gridCol w:w="924"/>
        <w:gridCol w:w="993"/>
        <w:gridCol w:w="882"/>
        <w:gridCol w:w="994"/>
        <w:gridCol w:w="1036"/>
        <w:gridCol w:w="1057"/>
        <w:gridCol w:w="1004"/>
        <w:gridCol w:w="636"/>
        <w:gridCol w:w="756"/>
        <w:gridCol w:w="765"/>
        <w:gridCol w:w="774"/>
      </w:tblGrid>
      <w:tr w:rsidR="007E6C11" w:rsidRPr="00222CD1" w14:paraId="776B73B0" w14:textId="77777777" w:rsidTr="00437C34">
        <w:trPr>
          <w:trHeight w:val="20"/>
          <w:tblHeader/>
          <w:jc w:val="center"/>
        </w:trPr>
        <w:tc>
          <w:tcPr>
            <w:tcW w:w="3823" w:type="dxa"/>
            <w:vMerge w:val="restart"/>
            <w:shd w:val="clear" w:color="auto" w:fill="auto"/>
            <w:vAlign w:val="center"/>
            <w:hideMark/>
          </w:tcPr>
          <w:p w14:paraId="6527298A" w14:textId="77777777" w:rsidR="007E6C11" w:rsidRPr="00222CD1" w:rsidRDefault="007E6C11" w:rsidP="00222CD1">
            <w:pPr>
              <w:contextualSpacing/>
              <w:rPr>
                <w:color w:val="000000"/>
                <w:sz w:val="24"/>
                <w:szCs w:val="24"/>
              </w:rPr>
            </w:pPr>
            <w:r w:rsidRPr="00222CD1">
              <w:rPr>
                <w:color w:val="000000"/>
                <w:sz w:val="24"/>
                <w:szCs w:val="24"/>
              </w:rPr>
              <w:t>Муниципальный район или городской округ</w:t>
            </w:r>
          </w:p>
        </w:tc>
        <w:tc>
          <w:tcPr>
            <w:tcW w:w="6804" w:type="dxa"/>
            <w:gridSpan w:val="7"/>
            <w:shd w:val="clear" w:color="auto" w:fill="auto"/>
            <w:vAlign w:val="center"/>
          </w:tcPr>
          <w:p w14:paraId="2A7170DF" w14:textId="77777777" w:rsidR="007E6C11" w:rsidRPr="00222CD1" w:rsidRDefault="007E6C11" w:rsidP="00222CD1">
            <w:pPr>
              <w:contextualSpacing/>
              <w:jc w:val="center"/>
              <w:rPr>
                <w:color w:val="000000"/>
                <w:sz w:val="24"/>
                <w:szCs w:val="24"/>
              </w:rPr>
            </w:pPr>
            <w:r w:rsidRPr="00222CD1">
              <w:rPr>
                <w:color w:val="000000"/>
                <w:sz w:val="24"/>
                <w:szCs w:val="24"/>
              </w:rPr>
              <w:t>Возраст</w:t>
            </w:r>
            <w:r w:rsidRPr="00222CD1">
              <w:rPr>
                <w:rStyle w:val="affc"/>
                <w:color w:val="000000"/>
                <w:sz w:val="24"/>
                <w:szCs w:val="24"/>
              </w:rPr>
              <w:footnoteReference w:id="30"/>
            </w:r>
          </w:p>
        </w:tc>
        <w:tc>
          <w:tcPr>
            <w:tcW w:w="3935" w:type="dxa"/>
            <w:gridSpan w:val="5"/>
          </w:tcPr>
          <w:p w14:paraId="5D03D767" w14:textId="6DEE71E4" w:rsidR="007E6C11" w:rsidRPr="00222CD1" w:rsidRDefault="007E6C11" w:rsidP="00222CD1">
            <w:pPr>
              <w:contextualSpacing/>
              <w:jc w:val="center"/>
              <w:rPr>
                <w:color w:val="000000"/>
                <w:sz w:val="24"/>
                <w:szCs w:val="24"/>
              </w:rPr>
            </w:pPr>
            <w:r w:rsidRPr="00222CD1">
              <w:rPr>
                <w:color w:val="000000"/>
                <w:sz w:val="24"/>
                <w:szCs w:val="24"/>
              </w:rPr>
              <w:t>Доля,</w:t>
            </w:r>
            <w:r w:rsidR="007D3846" w:rsidRPr="00222CD1">
              <w:rPr>
                <w:color w:val="000000"/>
                <w:sz w:val="24"/>
                <w:szCs w:val="24"/>
              </w:rPr>
              <w:t> %</w:t>
            </w:r>
            <w:r w:rsidRPr="00222CD1">
              <w:rPr>
                <w:rStyle w:val="affc"/>
                <w:color w:val="000000"/>
                <w:sz w:val="24"/>
                <w:szCs w:val="24"/>
              </w:rPr>
              <w:footnoteReference w:id="31"/>
            </w:r>
          </w:p>
        </w:tc>
      </w:tr>
      <w:tr w:rsidR="007E6C11" w:rsidRPr="00222CD1" w14:paraId="4DF457F9" w14:textId="77777777" w:rsidTr="00437C34">
        <w:trPr>
          <w:trHeight w:val="20"/>
          <w:tblHeader/>
          <w:jc w:val="center"/>
        </w:trPr>
        <w:tc>
          <w:tcPr>
            <w:tcW w:w="3823" w:type="dxa"/>
            <w:vMerge/>
            <w:shd w:val="clear" w:color="auto" w:fill="auto"/>
            <w:vAlign w:val="center"/>
          </w:tcPr>
          <w:p w14:paraId="70422F01" w14:textId="77777777" w:rsidR="007E6C11" w:rsidRPr="00222CD1" w:rsidRDefault="007E6C11" w:rsidP="00222CD1">
            <w:pPr>
              <w:contextualSpacing/>
              <w:rPr>
                <w:color w:val="000000"/>
                <w:sz w:val="24"/>
                <w:szCs w:val="24"/>
              </w:rPr>
            </w:pPr>
          </w:p>
        </w:tc>
        <w:tc>
          <w:tcPr>
            <w:tcW w:w="918" w:type="dxa"/>
            <w:shd w:val="clear" w:color="auto" w:fill="auto"/>
            <w:vAlign w:val="center"/>
          </w:tcPr>
          <w:p w14:paraId="3612342C" w14:textId="77777777" w:rsidR="007E6C11" w:rsidRPr="00222CD1" w:rsidRDefault="007E6C11" w:rsidP="00222CD1">
            <w:pPr>
              <w:contextualSpacing/>
              <w:jc w:val="center"/>
              <w:rPr>
                <w:color w:val="000000"/>
                <w:sz w:val="24"/>
                <w:szCs w:val="24"/>
              </w:rPr>
            </w:pPr>
            <w:r w:rsidRPr="00222CD1">
              <w:rPr>
                <w:color w:val="000000"/>
                <w:sz w:val="24"/>
                <w:szCs w:val="24"/>
              </w:rPr>
              <w:t>0</w:t>
            </w:r>
          </w:p>
        </w:tc>
        <w:tc>
          <w:tcPr>
            <w:tcW w:w="924" w:type="dxa"/>
            <w:shd w:val="clear" w:color="auto" w:fill="auto"/>
            <w:vAlign w:val="center"/>
          </w:tcPr>
          <w:p w14:paraId="73684ABB" w14:textId="77777777" w:rsidR="007E6C11" w:rsidRPr="00222CD1" w:rsidRDefault="007E6C11" w:rsidP="00222CD1">
            <w:pPr>
              <w:contextualSpacing/>
              <w:jc w:val="center"/>
              <w:rPr>
                <w:color w:val="000000"/>
                <w:sz w:val="24"/>
                <w:szCs w:val="24"/>
              </w:rPr>
            </w:pPr>
            <w:r w:rsidRPr="00222CD1">
              <w:rPr>
                <w:color w:val="000000"/>
                <w:sz w:val="24"/>
                <w:szCs w:val="24"/>
              </w:rPr>
              <w:t>1-2</w:t>
            </w:r>
          </w:p>
        </w:tc>
        <w:tc>
          <w:tcPr>
            <w:tcW w:w="993" w:type="dxa"/>
            <w:shd w:val="clear" w:color="auto" w:fill="auto"/>
            <w:vAlign w:val="center"/>
          </w:tcPr>
          <w:p w14:paraId="0307E478" w14:textId="77777777" w:rsidR="007E6C11" w:rsidRPr="00222CD1" w:rsidRDefault="007E6C11" w:rsidP="00222CD1">
            <w:pPr>
              <w:contextualSpacing/>
              <w:jc w:val="center"/>
              <w:rPr>
                <w:color w:val="000000"/>
                <w:sz w:val="24"/>
                <w:szCs w:val="24"/>
              </w:rPr>
            </w:pPr>
            <w:r w:rsidRPr="00222CD1">
              <w:rPr>
                <w:color w:val="000000"/>
                <w:sz w:val="24"/>
                <w:szCs w:val="24"/>
              </w:rPr>
              <w:t>3-13</w:t>
            </w:r>
          </w:p>
        </w:tc>
        <w:tc>
          <w:tcPr>
            <w:tcW w:w="882" w:type="dxa"/>
            <w:shd w:val="clear" w:color="auto" w:fill="auto"/>
            <w:vAlign w:val="center"/>
          </w:tcPr>
          <w:p w14:paraId="60D47EDF" w14:textId="77777777" w:rsidR="007E6C11" w:rsidRPr="00222CD1" w:rsidRDefault="007E6C11" w:rsidP="00222CD1">
            <w:pPr>
              <w:contextualSpacing/>
              <w:jc w:val="center"/>
              <w:rPr>
                <w:color w:val="000000"/>
                <w:sz w:val="24"/>
                <w:szCs w:val="24"/>
              </w:rPr>
            </w:pPr>
            <w:r w:rsidRPr="00222CD1">
              <w:rPr>
                <w:color w:val="000000"/>
                <w:sz w:val="24"/>
                <w:szCs w:val="24"/>
              </w:rPr>
              <w:t>14-19</w:t>
            </w:r>
          </w:p>
        </w:tc>
        <w:tc>
          <w:tcPr>
            <w:tcW w:w="994" w:type="dxa"/>
            <w:shd w:val="clear" w:color="auto" w:fill="auto"/>
            <w:vAlign w:val="center"/>
          </w:tcPr>
          <w:p w14:paraId="53142274" w14:textId="77777777" w:rsidR="007E6C11" w:rsidRPr="00222CD1" w:rsidRDefault="007E6C11" w:rsidP="00222CD1">
            <w:pPr>
              <w:contextualSpacing/>
              <w:jc w:val="center"/>
              <w:rPr>
                <w:color w:val="000000"/>
                <w:sz w:val="24"/>
                <w:szCs w:val="24"/>
              </w:rPr>
            </w:pPr>
            <w:r w:rsidRPr="00222CD1">
              <w:rPr>
                <w:color w:val="000000"/>
                <w:sz w:val="24"/>
                <w:szCs w:val="24"/>
              </w:rPr>
              <w:t>20-44</w:t>
            </w:r>
          </w:p>
        </w:tc>
        <w:tc>
          <w:tcPr>
            <w:tcW w:w="1036" w:type="dxa"/>
            <w:shd w:val="clear" w:color="auto" w:fill="auto"/>
            <w:vAlign w:val="center"/>
          </w:tcPr>
          <w:p w14:paraId="467AAD22" w14:textId="77777777" w:rsidR="007E6C11" w:rsidRPr="00222CD1" w:rsidRDefault="007E6C11" w:rsidP="00222CD1">
            <w:pPr>
              <w:contextualSpacing/>
              <w:jc w:val="center"/>
              <w:rPr>
                <w:color w:val="000000"/>
                <w:sz w:val="24"/>
                <w:szCs w:val="24"/>
              </w:rPr>
            </w:pPr>
            <w:r w:rsidRPr="00222CD1">
              <w:rPr>
                <w:color w:val="000000"/>
                <w:sz w:val="24"/>
                <w:szCs w:val="24"/>
              </w:rPr>
              <w:t>45-64</w:t>
            </w:r>
          </w:p>
        </w:tc>
        <w:tc>
          <w:tcPr>
            <w:tcW w:w="1057" w:type="dxa"/>
            <w:shd w:val="clear" w:color="auto" w:fill="auto"/>
            <w:vAlign w:val="center"/>
          </w:tcPr>
          <w:p w14:paraId="6B50C7E4" w14:textId="77777777" w:rsidR="007E6C11" w:rsidRPr="00222CD1" w:rsidRDefault="007E6C11" w:rsidP="00222CD1">
            <w:pPr>
              <w:contextualSpacing/>
              <w:rPr>
                <w:i/>
                <w:iCs/>
                <w:color w:val="000000"/>
                <w:sz w:val="24"/>
                <w:szCs w:val="24"/>
              </w:rPr>
            </w:pPr>
            <w:r w:rsidRPr="00222CD1">
              <w:rPr>
                <w:color w:val="000000"/>
                <w:sz w:val="24"/>
                <w:szCs w:val="24"/>
              </w:rPr>
              <w:t>Всего</w:t>
            </w:r>
          </w:p>
        </w:tc>
        <w:tc>
          <w:tcPr>
            <w:tcW w:w="1004" w:type="dxa"/>
            <w:vAlign w:val="center"/>
          </w:tcPr>
          <w:p w14:paraId="15116E2A" w14:textId="77777777" w:rsidR="007E6C11" w:rsidRPr="00222CD1" w:rsidRDefault="007E6C11" w:rsidP="00222CD1">
            <w:pPr>
              <w:contextualSpacing/>
              <w:rPr>
                <w:color w:val="000000"/>
                <w:sz w:val="24"/>
                <w:szCs w:val="24"/>
              </w:rPr>
            </w:pPr>
            <w:r w:rsidRPr="00222CD1">
              <w:rPr>
                <w:color w:val="000000"/>
                <w:sz w:val="24"/>
                <w:szCs w:val="24"/>
              </w:rPr>
              <w:t>0</w:t>
            </w:r>
          </w:p>
        </w:tc>
        <w:tc>
          <w:tcPr>
            <w:tcW w:w="0" w:type="auto"/>
            <w:vAlign w:val="center"/>
          </w:tcPr>
          <w:p w14:paraId="58BC104E" w14:textId="77777777" w:rsidR="007E6C11" w:rsidRPr="00222CD1" w:rsidRDefault="007E6C11" w:rsidP="00222CD1">
            <w:pPr>
              <w:contextualSpacing/>
              <w:rPr>
                <w:color w:val="000000"/>
                <w:sz w:val="24"/>
                <w:szCs w:val="24"/>
              </w:rPr>
            </w:pPr>
            <w:r w:rsidRPr="00222CD1">
              <w:rPr>
                <w:color w:val="000000"/>
                <w:sz w:val="24"/>
                <w:szCs w:val="24"/>
              </w:rPr>
              <w:t>1-2</w:t>
            </w:r>
          </w:p>
        </w:tc>
        <w:tc>
          <w:tcPr>
            <w:tcW w:w="0" w:type="auto"/>
            <w:vAlign w:val="center"/>
          </w:tcPr>
          <w:p w14:paraId="41CA7261" w14:textId="77777777" w:rsidR="007E6C11" w:rsidRPr="00222CD1" w:rsidRDefault="007E6C11" w:rsidP="00222CD1">
            <w:pPr>
              <w:contextualSpacing/>
              <w:rPr>
                <w:color w:val="000000"/>
                <w:sz w:val="24"/>
                <w:szCs w:val="24"/>
              </w:rPr>
            </w:pPr>
            <w:r w:rsidRPr="00222CD1">
              <w:rPr>
                <w:color w:val="000000"/>
                <w:sz w:val="24"/>
                <w:szCs w:val="24"/>
              </w:rPr>
              <w:t>3-13</w:t>
            </w:r>
          </w:p>
        </w:tc>
        <w:tc>
          <w:tcPr>
            <w:tcW w:w="0" w:type="auto"/>
            <w:vAlign w:val="center"/>
          </w:tcPr>
          <w:p w14:paraId="0E92B840" w14:textId="77777777" w:rsidR="007E6C11" w:rsidRPr="00222CD1" w:rsidRDefault="007E6C11" w:rsidP="00222CD1">
            <w:pPr>
              <w:contextualSpacing/>
              <w:rPr>
                <w:color w:val="000000"/>
                <w:sz w:val="24"/>
                <w:szCs w:val="24"/>
              </w:rPr>
            </w:pPr>
            <w:r w:rsidRPr="00222CD1">
              <w:rPr>
                <w:color w:val="000000"/>
                <w:sz w:val="24"/>
                <w:szCs w:val="24"/>
              </w:rPr>
              <w:t>14-19</w:t>
            </w:r>
          </w:p>
        </w:tc>
        <w:tc>
          <w:tcPr>
            <w:tcW w:w="0" w:type="auto"/>
            <w:vAlign w:val="center"/>
          </w:tcPr>
          <w:p w14:paraId="2DB32DE4" w14:textId="77777777" w:rsidR="007E6C11" w:rsidRPr="00222CD1" w:rsidRDefault="007E6C11" w:rsidP="00222CD1">
            <w:pPr>
              <w:contextualSpacing/>
              <w:rPr>
                <w:color w:val="000000"/>
                <w:sz w:val="24"/>
                <w:szCs w:val="24"/>
              </w:rPr>
            </w:pPr>
            <w:r w:rsidRPr="00222CD1">
              <w:rPr>
                <w:color w:val="000000"/>
                <w:sz w:val="24"/>
                <w:szCs w:val="24"/>
              </w:rPr>
              <w:t>20-44</w:t>
            </w:r>
          </w:p>
        </w:tc>
      </w:tr>
      <w:tr w:rsidR="007E6C11" w:rsidRPr="00222CD1" w14:paraId="153B38D9" w14:textId="77777777" w:rsidTr="001602FC">
        <w:trPr>
          <w:trHeight w:val="20"/>
          <w:jc w:val="center"/>
        </w:trPr>
        <w:tc>
          <w:tcPr>
            <w:tcW w:w="3823" w:type="dxa"/>
            <w:shd w:val="clear" w:color="auto" w:fill="auto"/>
            <w:vAlign w:val="center"/>
            <w:hideMark/>
          </w:tcPr>
          <w:p w14:paraId="31DFC49F" w14:textId="77777777" w:rsidR="007E6C11" w:rsidRPr="00222CD1" w:rsidRDefault="007E6C11" w:rsidP="00222CD1">
            <w:pPr>
              <w:contextualSpacing/>
              <w:rPr>
                <w:color w:val="000000"/>
                <w:sz w:val="24"/>
                <w:szCs w:val="24"/>
              </w:rPr>
            </w:pPr>
            <w:r w:rsidRPr="00222CD1">
              <w:rPr>
                <w:color w:val="000000"/>
                <w:sz w:val="24"/>
                <w:szCs w:val="24"/>
              </w:rPr>
              <w:t>Бокситогорский муниципальный район</w:t>
            </w:r>
          </w:p>
        </w:tc>
        <w:tc>
          <w:tcPr>
            <w:tcW w:w="918" w:type="dxa"/>
            <w:shd w:val="clear" w:color="auto" w:fill="auto"/>
            <w:vAlign w:val="center"/>
            <w:hideMark/>
          </w:tcPr>
          <w:p w14:paraId="7086E771" w14:textId="77777777" w:rsidR="007E6C11" w:rsidRPr="00222CD1" w:rsidRDefault="007E6C11" w:rsidP="001602FC">
            <w:pPr>
              <w:contextualSpacing/>
              <w:jc w:val="center"/>
              <w:rPr>
                <w:color w:val="000000"/>
                <w:sz w:val="24"/>
                <w:szCs w:val="24"/>
              </w:rPr>
            </w:pPr>
            <w:r w:rsidRPr="00222CD1">
              <w:rPr>
                <w:color w:val="000000"/>
                <w:sz w:val="24"/>
                <w:szCs w:val="24"/>
              </w:rPr>
              <w:t>369</w:t>
            </w:r>
          </w:p>
        </w:tc>
        <w:tc>
          <w:tcPr>
            <w:tcW w:w="924" w:type="dxa"/>
            <w:shd w:val="clear" w:color="auto" w:fill="auto"/>
            <w:vAlign w:val="center"/>
            <w:hideMark/>
          </w:tcPr>
          <w:p w14:paraId="0269D889" w14:textId="77777777" w:rsidR="007E6C11" w:rsidRPr="00222CD1" w:rsidRDefault="007E6C11" w:rsidP="001602FC">
            <w:pPr>
              <w:contextualSpacing/>
              <w:jc w:val="center"/>
              <w:rPr>
                <w:color w:val="000000"/>
                <w:sz w:val="24"/>
                <w:szCs w:val="24"/>
              </w:rPr>
            </w:pPr>
            <w:r w:rsidRPr="00222CD1">
              <w:rPr>
                <w:color w:val="000000"/>
                <w:sz w:val="24"/>
                <w:szCs w:val="24"/>
              </w:rPr>
              <w:t>782</w:t>
            </w:r>
          </w:p>
        </w:tc>
        <w:tc>
          <w:tcPr>
            <w:tcW w:w="993" w:type="dxa"/>
            <w:shd w:val="clear" w:color="auto" w:fill="auto"/>
            <w:vAlign w:val="center"/>
            <w:hideMark/>
          </w:tcPr>
          <w:p w14:paraId="31A4A443" w14:textId="77777777" w:rsidR="007E6C11" w:rsidRPr="00222CD1" w:rsidRDefault="007E6C11" w:rsidP="001602FC">
            <w:pPr>
              <w:contextualSpacing/>
              <w:jc w:val="center"/>
              <w:rPr>
                <w:color w:val="000000"/>
                <w:sz w:val="24"/>
                <w:szCs w:val="24"/>
              </w:rPr>
            </w:pPr>
            <w:r w:rsidRPr="00222CD1">
              <w:rPr>
                <w:color w:val="000000"/>
                <w:sz w:val="24"/>
                <w:szCs w:val="24"/>
              </w:rPr>
              <w:t>5 412</w:t>
            </w:r>
          </w:p>
        </w:tc>
        <w:tc>
          <w:tcPr>
            <w:tcW w:w="882" w:type="dxa"/>
            <w:shd w:val="clear" w:color="auto" w:fill="auto"/>
            <w:vAlign w:val="center"/>
            <w:hideMark/>
          </w:tcPr>
          <w:p w14:paraId="143E636E" w14:textId="77777777" w:rsidR="007E6C11" w:rsidRPr="00222CD1" w:rsidRDefault="007E6C11" w:rsidP="001602FC">
            <w:pPr>
              <w:contextualSpacing/>
              <w:jc w:val="center"/>
              <w:rPr>
                <w:color w:val="000000"/>
                <w:sz w:val="24"/>
                <w:szCs w:val="24"/>
              </w:rPr>
            </w:pPr>
            <w:r w:rsidRPr="00222CD1">
              <w:rPr>
                <w:color w:val="000000"/>
                <w:sz w:val="24"/>
                <w:szCs w:val="24"/>
              </w:rPr>
              <w:t>3 144</w:t>
            </w:r>
          </w:p>
        </w:tc>
        <w:tc>
          <w:tcPr>
            <w:tcW w:w="994" w:type="dxa"/>
            <w:shd w:val="clear" w:color="auto" w:fill="auto"/>
            <w:vAlign w:val="center"/>
            <w:hideMark/>
          </w:tcPr>
          <w:p w14:paraId="38792936" w14:textId="77777777" w:rsidR="007E6C11" w:rsidRPr="00222CD1" w:rsidRDefault="007E6C11" w:rsidP="001602FC">
            <w:pPr>
              <w:contextualSpacing/>
              <w:jc w:val="center"/>
              <w:rPr>
                <w:color w:val="000000"/>
                <w:sz w:val="24"/>
                <w:szCs w:val="24"/>
              </w:rPr>
            </w:pPr>
            <w:r w:rsidRPr="00222CD1">
              <w:rPr>
                <w:color w:val="000000"/>
                <w:sz w:val="24"/>
                <w:szCs w:val="24"/>
              </w:rPr>
              <w:t>16 878</w:t>
            </w:r>
          </w:p>
        </w:tc>
        <w:tc>
          <w:tcPr>
            <w:tcW w:w="1036" w:type="dxa"/>
            <w:shd w:val="clear" w:color="auto" w:fill="auto"/>
            <w:vAlign w:val="center"/>
            <w:hideMark/>
          </w:tcPr>
          <w:p w14:paraId="1B2EC394" w14:textId="77777777" w:rsidR="007E6C11" w:rsidRPr="00222CD1" w:rsidRDefault="007E6C11" w:rsidP="001602FC">
            <w:pPr>
              <w:contextualSpacing/>
              <w:jc w:val="center"/>
              <w:rPr>
                <w:color w:val="000000"/>
                <w:sz w:val="24"/>
                <w:szCs w:val="24"/>
              </w:rPr>
            </w:pPr>
            <w:r w:rsidRPr="00222CD1">
              <w:rPr>
                <w:color w:val="000000"/>
                <w:sz w:val="24"/>
                <w:szCs w:val="24"/>
              </w:rPr>
              <w:t>22 671</w:t>
            </w:r>
          </w:p>
        </w:tc>
        <w:tc>
          <w:tcPr>
            <w:tcW w:w="1057" w:type="dxa"/>
            <w:shd w:val="clear" w:color="auto" w:fill="auto"/>
            <w:vAlign w:val="center"/>
            <w:hideMark/>
          </w:tcPr>
          <w:p w14:paraId="6C11B8C3" w14:textId="77777777" w:rsidR="007E6C11" w:rsidRPr="00222CD1" w:rsidRDefault="007E6C11" w:rsidP="001602FC">
            <w:pPr>
              <w:contextualSpacing/>
              <w:jc w:val="center"/>
              <w:rPr>
                <w:color w:val="000000"/>
                <w:sz w:val="24"/>
                <w:szCs w:val="24"/>
              </w:rPr>
            </w:pPr>
            <w:r w:rsidRPr="00222CD1">
              <w:rPr>
                <w:color w:val="000000"/>
                <w:sz w:val="24"/>
                <w:szCs w:val="24"/>
              </w:rPr>
              <w:t>49 256</w:t>
            </w:r>
          </w:p>
        </w:tc>
        <w:tc>
          <w:tcPr>
            <w:tcW w:w="1004" w:type="dxa"/>
            <w:vAlign w:val="center"/>
          </w:tcPr>
          <w:p w14:paraId="7EEA1349" w14:textId="5C20896F"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75</w:t>
            </w:r>
          </w:p>
        </w:tc>
        <w:tc>
          <w:tcPr>
            <w:tcW w:w="0" w:type="auto"/>
            <w:vAlign w:val="center"/>
          </w:tcPr>
          <w:p w14:paraId="74F2E0DC" w14:textId="698DDB26"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59</w:t>
            </w:r>
          </w:p>
        </w:tc>
        <w:tc>
          <w:tcPr>
            <w:tcW w:w="0" w:type="auto"/>
            <w:vAlign w:val="center"/>
          </w:tcPr>
          <w:p w14:paraId="24A9562E" w14:textId="3400E1AE"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99</w:t>
            </w:r>
          </w:p>
        </w:tc>
        <w:tc>
          <w:tcPr>
            <w:tcW w:w="0" w:type="auto"/>
            <w:vAlign w:val="center"/>
          </w:tcPr>
          <w:p w14:paraId="0F5BD8BD" w14:textId="17F26BA0"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38</w:t>
            </w:r>
          </w:p>
        </w:tc>
        <w:tc>
          <w:tcPr>
            <w:tcW w:w="0" w:type="auto"/>
            <w:vAlign w:val="center"/>
          </w:tcPr>
          <w:p w14:paraId="51967CB6" w14:textId="07BE3BFD"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27</w:t>
            </w:r>
          </w:p>
        </w:tc>
      </w:tr>
      <w:tr w:rsidR="007E6C11" w:rsidRPr="00222CD1" w14:paraId="60F6102F" w14:textId="77777777" w:rsidTr="001602FC">
        <w:trPr>
          <w:trHeight w:val="20"/>
          <w:jc w:val="center"/>
        </w:trPr>
        <w:tc>
          <w:tcPr>
            <w:tcW w:w="3823" w:type="dxa"/>
            <w:shd w:val="clear" w:color="auto" w:fill="auto"/>
            <w:vAlign w:val="center"/>
            <w:hideMark/>
          </w:tcPr>
          <w:p w14:paraId="1C00916F" w14:textId="77777777" w:rsidR="007E6C11" w:rsidRPr="00222CD1" w:rsidRDefault="007E6C11" w:rsidP="00222CD1">
            <w:pPr>
              <w:contextualSpacing/>
              <w:rPr>
                <w:color w:val="000000"/>
                <w:sz w:val="24"/>
                <w:szCs w:val="24"/>
              </w:rPr>
            </w:pPr>
            <w:r w:rsidRPr="00222CD1">
              <w:rPr>
                <w:color w:val="000000"/>
                <w:sz w:val="24"/>
                <w:szCs w:val="24"/>
              </w:rPr>
              <w:t>Волосовский муниципальный район</w:t>
            </w:r>
          </w:p>
        </w:tc>
        <w:tc>
          <w:tcPr>
            <w:tcW w:w="918" w:type="dxa"/>
            <w:shd w:val="clear" w:color="auto" w:fill="auto"/>
            <w:vAlign w:val="center"/>
            <w:hideMark/>
          </w:tcPr>
          <w:p w14:paraId="5CD8166E"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24" w:type="dxa"/>
            <w:shd w:val="clear" w:color="auto" w:fill="auto"/>
            <w:vAlign w:val="center"/>
            <w:hideMark/>
          </w:tcPr>
          <w:p w14:paraId="68E16242" w14:textId="77777777" w:rsidR="007E6C11" w:rsidRPr="00222CD1" w:rsidRDefault="007E6C11" w:rsidP="001602FC">
            <w:pPr>
              <w:contextualSpacing/>
              <w:jc w:val="center"/>
              <w:rPr>
                <w:color w:val="000000"/>
                <w:sz w:val="24"/>
                <w:szCs w:val="24"/>
              </w:rPr>
            </w:pPr>
            <w:r w:rsidRPr="00222CD1">
              <w:rPr>
                <w:color w:val="000000"/>
                <w:sz w:val="24"/>
                <w:szCs w:val="24"/>
              </w:rPr>
              <w:t>1 065</w:t>
            </w:r>
          </w:p>
        </w:tc>
        <w:tc>
          <w:tcPr>
            <w:tcW w:w="993" w:type="dxa"/>
            <w:shd w:val="clear" w:color="auto" w:fill="auto"/>
            <w:vAlign w:val="center"/>
            <w:hideMark/>
          </w:tcPr>
          <w:p w14:paraId="29837830" w14:textId="77777777" w:rsidR="007E6C11" w:rsidRPr="00222CD1" w:rsidRDefault="007E6C11" w:rsidP="001602FC">
            <w:pPr>
              <w:contextualSpacing/>
              <w:jc w:val="center"/>
              <w:rPr>
                <w:color w:val="000000"/>
                <w:sz w:val="24"/>
                <w:szCs w:val="24"/>
              </w:rPr>
            </w:pPr>
            <w:r w:rsidRPr="00222CD1">
              <w:rPr>
                <w:color w:val="000000"/>
                <w:sz w:val="24"/>
                <w:szCs w:val="24"/>
              </w:rPr>
              <w:t>5 873</w:t>
            </w:r>
          </w:p>
        </w:tc>
        <w:tc>
          <w:tcPr>
            <w:tcW w:w="882" w:type="dxa"/>
            <w:shd w:val="clear" w:color="auto" w:fill="auto"/>
            <w:vAlign w:val="center"/>
            <w:hideMark/>
          </w:tcPr>
          <w:p w14:paraId="33A686BB" w14:textId="77777777" w:rsidR="007E6C11" w:rsidRPr="00222CD1" w:rsidRDefault="007E6C11" w:rsidP="001602FC">
            <w:pPr>
              <w:contextualSpacing/>
              <w:jc w:val="center"/>
              <w:rPr>
                <w:color w:val="000000"/>
                <w:sz w:val="24"/>
                <w:szCs w:val="24"/>
              </w:rPr>
            </w:pPr>
            <w:r w:rsidRPr="00222CD1">
              <w:rPr>
                <w:color w:val="000000"/>
                <w:sz w:val="24"/>
                <w:szCs w:val="24"/>
              </w:rPr>
              <w:t>2 972</w:t>
            </w:r>
          </w:p>
        </w:tc>
        <w:tc>
          <w:tcPr>
            <w:tcW w:w="994" w:type="dxa"/>
            <w:shd w:val="clear" w:color="auto" w:fill="auto"/>
            <w:vAlign w:val="center"/>
            <w:hideMark/>
          </w:tcPr>
          <w:p w14:paraId="168B7DBE" w14:textId="77777777" w:rsidR="007E6C11" w:rsidRPr="00222CD1" w:rsidRDefault="007E6C11" w:rsidP="001602FC">
            <w:pPr>
              <w:contextualSpacing/>
              <w:jc w:val="center"/>
              <w:rPr>
                <w:color w:val="000000"/>
                <w:sz w:val="24"/>
                <w:szCs w:val="24"/>
              </w:rPr>
            </w:pPr>
            <w:r w:rsidRPr="00222CD1">
              <w:rPr>
                <w:color w:val="000000"/>
                <w:sz w:val="24"/>
                <w:szCs w:val="24"/>
              </w:rPr>
              <w:t>19 021</w:t>
            </w:r>
          </w:p>
        </w:tc>
        <w:tc>
          <w:tcPr>
            <w:tcW w:w="1036" w:type="dxa"/>
            <w:shd w:val="clear" w:color="auto" w:fill="auto"/>
            <w:vAlign w:val="center"/>
            <w:hideMark/>
          </w:tcPr>
          <w:p w14:paraId="00639248" w14:textId="77777777" w:rsidR="007E6C11" w:rsidRPr="00222CD1" w:rsidRDefault="007E6C11" w:rsidP="001602FC">
            <w:pPr>
              <w:contextualSpacing/>
              <w:jc w:val="center"/>
              <w:rPr>
                <w:color w:val="000000"/>
                <w:sz w:val="24"/>
                <w:szCs w:val="24"/>
              </w:rPr>
            </w:pPr>
            <w:r w:rsidRPr="00222CD1">
              <w:rPr>
                <w:color w:val="000000"/>
                <w:sz w:val="24"/>
                <w:szCs w:val="24"/>
              </w:rPr>
              <w:t>22 246</w:t>
            </w:r>
          </w:p>
        </w:tc>
        <w:tc>
          <w:tcPr>
            <w:tcW w:w="1057" w:type="dxa"/>
            <w:shd w:val="clear" w:color="auto" w:fill="auto"/>
            <w:vAlign w:val="center"/>
            <w:hideMark/>
          </w:tcPr>
          <w:p w14:paraId="06EF86BD" w14:textId="77777777" w:rsidR="007E6C11" w:rsidRPr="00222CD1" w:rsidRDefault="007E6C11" w:rsidP="001602FC">
            <w:pPr>
              <w:contextualSpacing/>
              <w:jc w:val="center"/>
              <w:rPr>
                <w:color w:val="000000"/>
                <w:sz w:val="24"/>
                <w:szCs w:val="24"/>
              </w:rPr>
            </w:pPr>
            <w:r w:rsidRPr="00222CD1">
              <w:rPr>
                <w:color w:val="000000"/>
                <w:sz w:val="24"/>
                <w:szCs w:val="24"/>
              </w:rPr>
              <w:t>51 668</w:t>
            </w:r>
          </w:p>
        </w:tc>
        <w:tc>
          <w:tcPr>
            <w:tcW w:w="1004" w:type="dxa"/>
            <w:vAlign w:val="center"/>
          </w:tcPr>
          <w:p w14:paraId="2E10A514" w14:textId="0928759E"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95</w:t>
            </w:r>
          </w:p>
        </w:tc>
        <w:tc>
          <w:tcPr>
            <w:tcW w:w="0" w:type="auto"/>
            <w:vAlign w:val="center"/>
          </w:tcPr>
          <w:p w14:paraId="4F99BCC2" w14:textId="3754455A"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06</w:t>
            </w:r>
          </w:p>
        </w:tc>
        <w:tc>
          <w:tcPr>
            <w:tcW w:w="0" w:type="auto"/>
            <w:vAlign w:val="center"/>
          </w:tcPr>
          <w:p w14:paraId="57EB3A86" w14:textId="7C16AC87"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37</w:t>
            </w:r>
          </w:p>
        </w:tc>
        <w:tc>
          <w:tcPr>
            <w:tcW w:w="0" w:type="auto"/>
            <w:vAlign w:val="center"/>
          </w:tcPr>
          <w:p w14:paraId="76311951" w14:textId="655D2A7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75</w:t>
            </w:r>
          </w:p>
        </w:tc>
        <w:tc>
          <w:tcPr>
            <w:tcW w:w="0" w:type="auto"/>
            <w:vAlign w:val="center"/>
          </w:tcPr>
          <w:p w14:paraId="54A5352E" w14:textId="6124CFB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81</w:t>
            </w:r>
          </w:p>
        </w:tc>
      </w:tr>
      <w:tr w:rsidR="007E6C11" w:rsidRPr="00222CD1" w14:paraId="706D7967" w14:textId="77777777" w:rsidTr="001602FC">
        <w:trPr>
          <w:trHeight w:val="20"/>
          <w:jc w:val="center"/>
        </w:trPr>
        <w:tc>
          <w:tcPr>
            <w:tcW w:w="3823" w:type="dxa"/>
            <w:shd w:val="clear" w:color="auto" w:fill="auto"/>
            <w:vAlign w:val="center"/>
            <w:hideMark/>
          </w:tcPr>
          <w:p w14:paraId="5AD7B92F" w14:textId="77777777" w:rsidR="007E6C11" w:rsidRPr="00222CD1" w:rsidRDefault="007E6C11" w:rsidP="00222CD1">
            <w:pPr>
              <w:contextualSpacing/>
              <w:rPr>
                <w:color w:val="000000"/>
                <w:sz w:val="24"/>
                <w:szCs w:val="24"/>
              </w:rPr>
            </w:pPr>
            <w:r w:rsidRPr="00222CD1">
              <w:rPr>
                <w:color w:val="000000"/>
                <w:sz w:val="24"/>
                <w:szCs w:val="24"/>
              </w:rPr>
              <w:t>Волховский муниципальный район</w:t>
            </w:r>
          </w:p>
        </w:tc>
        <w:tc>
          <w:tcPr>
            <w:tcW w:w="918" w:type="dxa"/>
            <w:shd w:val="clear" w:color="auto" w:fill="auto"/>
            <w:vAlign w:val="center"/>
            <w:hideMark/>
          </w:tcPr>
          <w:p w14:paraId="20E81F4F" w14:textId="77777777" w:rsidR="007E6C11" w:rsidRPr="00222CD1" w:rsidRDefault="007E6C11" w:rsidP="001602FC">
            <w:pPr>
              <w:contextualSpacing/>
              <w:jc w:val="center"/>
              <w:rPr>
                <w:color w:val="000000"/>
                <w:sz w:val="24"/>
                <w:szCs w:val="24"/>
              </w:rPr>
            </w:pPr>
            <w:r w:rsidRPr="00222CD1">
              <w:rPr>
                <w:color w:val="000000"/>
                <w:sz w:val="24"/>
                <w:szCs w:val="24"/>
              </w:rPr>
              <w:t>619</w:t>
            </w:r>
          </w:p>
        </w:tc>
        <w:tc>
          <w:tcPr>
            <w:tcW w:w="924" w:type="dxa"/>
            <w:shd w:val="clear" w:color="auto" w:fill="auto"/>
            <w:vAlign w:val="center"/>
            <w:hideMark/>
          </w:tcPr>
          <w:p w14:paraId="0405EE5F" w14:textId="77777777" w:rsidR="007E6C11" w:rsidRPr="00222CD1" w:rsidRDefault="007E6C11" w:rsidP="001602FC">
            <w:pPr>
              <w:contextualSpacing/>
              <w:jc w:val="center"/>
              <w:rPr>
                <w:color w:val="000000"/>
                <w:sz w:val="24"/>
                <w:szCs w:val="24"/>
              </w:rPr>
            </w:pPr>
            <w:r w:rsidRPr="00222CD1">
              <w:rPr>
                <w:color w:val="000000"/>
                <w:sz w:val="24"/>
                <w:szCs w:val="24"/>
              </w:rPr>
              <w:t>1 507</w:t>
            </w:r>
          </w:p>
        </w:tc>
        <w:tc>
          <w:tcPr>
            <w:tcW w:w="993" w:type="dxa"/>
            <w:shd w:val="clear" w:color="auto" w:fill="auto"/>
            <w:vAlign w:val="center"/>
            <w:hideMark/>
          </w:tcPr>
          <w:p w14:paraId="72966FBA" w14:textId="77777777" w:rsidR="007E6C11" w:rsidRPr="00222CD1" w:rsidRDefault="007E6C11" w:rsidP="001602FC">
            <w:pPr>
              <w:contextualSpacing/>
              <w:jc w:val="center"/>
              <w:rPr>
                <w:color w:val="000000"/>
                <w:sz w:val="24"/>
                <w:szCs w:val="24"/>
              </w:rPr>
            </w:pPr>
            <w:r w:rsidRPr="00222CD1">
              <w:rPr>
                <w:color w:val="000000"/>
                <w:sz w:val="24"/>
                <w:szCs w:val="24"/>
              </w:rPr>
              <w:t>9 254</w:t>
            </w:r>
          </w:p>
        </w:tc>
        <w:tc>
          <w:tcPr>
            <w:tcW w:w="882" w:type="dxa"/>
            <w:shd w:val="clear" w:color="auto" w:fill="auto"/>
            <w:vAlign w:val="center"/>
            <w:hideMark/>
          </w:tcPr>
          <w:p w14:paraId="10491BC6" w14:textId="77777777" w:rsidR="007E6C11" w:rsidRPr="00222CD1" w:rsidRDefault="007E6C11" w:rsidP="001602FC">
            <w:pPr>
              <w:contextualSpacing/>
              <w:jc w:val="center"/>
              <w:rPr>
                <w:color w:val="000000"/>
                <w:sz w:val="24"/>
                <w:szCs w:val="24"/>
              </w:rPr>
            </w:pPr>
            <w:r w:rsidRPr="00222CD1">
              <w:rPr>
                <w:color w:val="000000"/>
                <w:sz w:val="24"/>
                <w:szCs w:val="24"/>
              </w:rPr>
              <w:t>4 588</w:t>
            </w:r>
          </w:p>
        </w:tc>
        <w:tc>
          <w:tcPr>
            <w:tcW w:w="994" w:type="dxa"/>
            <w:shd w:val="clear" w:color="auto" w:fill="auto"/>
            <w:vAlign w:val="center"/>
            <w:hideMark/>
          </w:tcPr>
          <w:p w14:paraId="5FBB2F4E" w14:textId="77777777" w:rsidR="007E6C11" w:rsidRPr="00222CD1" w:rsidRDefault="007E6C11" w:rsidP="001602FC">
            <w:pPr>
              <w:contextualSpacing/>
              <w:jc w:val="center"/>
              <w:rPr>
                <w:color w:val="000000"/>
                <w:sz w:val="24"/>
                <w:szCs w:val="24"/>
              </w:rPr>
            </w:pPr>
            <w:r w:rsidRPr="00222CD1">
              <w:rPr>
                <w:color w:val="000000"/>
                <w:sz w:val="24"/>
                <w:szCs w:val="24"/>
              </w:rPr>
              <w:t>30 690</w:t>
            </w:r>
          </w:p>
        </w:tc>
        <w:tc>
          <w:tcPr>
            <w:tcW w:w="1036" w:type="dxa"/>
            <w:shd w:val="clear" w:color="auto" w:fill="auto"/>
            <w:vAlign w:val="center"/>
            <w:hideMark/>
          </w:tcPr>
          <w:p w14:paraId="2B129BE7" w14:textId="77777777" w:rsidR="007E6C11" w:rsidRPr="00222CD1" w:rsidRDefault="007E6C11" w:rsidP="001602FC">
            <w:pPr>
              <w:contextualSpacing/>
              <w:jc w:val="center"/>
              <w:rPr>
                <w:color w:val="000000"/>
                <w:sz w:val="24"/>
                <w:szCs w:val="24"/>
              </w:rPr>
            </w:pPr>
            <w:r w:rsidRPr="00222CD1">
              <w:rPr>
                <w:color w:val="000000"/>
                <w:sz w:val="24"/>
                <w:szCs w:val="24"/>
              </w:rPr>
              <w:t>42 412</w:t>
            </w:r>
          </w:p>
        </w:tc>
        <w:tc>
          <w:tcPr>
            <w:tcW w:w="1057" w:type="dxa"/>
            <w:shd w:val="clear" w:color="auto" w:fill="auto"/>
            <w:vAlign w:val="center"/>
            <w:hideMark/>
          </w:tcPr>
          <w:p w14:paraId="03F3BB39" w14:textId="77777777" w:rsidR="007E6C11" w:rsidRPr="00222CD1" w:rsidRDefault="007E6C11" w:rsidP="001602FC">
            <w:pPr>
              <w:contextualSpacing/>
              <w:jc w:val="center"/>
              <w:rPr>
                <w:color w:val="000000"/>
                <w:sz w:val="24"/>
                <w:szCs w:val="24"/>
              </w:rPr>
            </w:pPr>
            <w:r w:rsidRPr="00222CD1">
              <w:rPr>
                <w:color w:val="000000"/>
                <w:sz w:val="24"/>
                <w:szCs w:val="24"/>
              </w:rPr>
              <w:t>89 070</w:t>
            </w:r>
          </w:p>
        </w:tc>
        <w:tc>
          <w:tcPr>
            <w:tcW w:w="1004" w:type="dxa"/>
            <w:vAlign w:val="center"/>
          </w:tcPr>
          <w:p w14:paraId="38622611" w14:textId="6E2A63D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69</w:t>
            </w:r>
          </w:p>
        </w:tc>
        <w:tc>
          <w:tcPr>
            <w:tcW w:w="0" w:type="auto"/>
            <w:vAlign w:val="center"/>
          </w:tcPr>
          <w:p w14:paraId="285B2209" w14:textId="62F95F7F"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69</w:t>
            </w:r>
          </w:p>
        </w:tc>
        <w:tc>
          <w:tcPr>
            <w:tcW w:w="0" w:type="auto"/>
            <w:vAlign w:val="center"/>
          </w:tcPr>
          <w:p w14:paraId="4B356E2A" w14:textId="650A063F"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39</w:t>
            </w:r>
          </w:p>
        </w:tc>
        <w:tc>
          <w:tcPr>
            <w:tcW w:w="0" w:type="auto"/>
            <w:vAlign w:val="center"/>
          </w:tcPr>
          <w:p w14:paraId="5BD01241" w14:textId="797B675B"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15</w:t>
            </w:r>
          </w:p>
        </w:tc>
        <w:tc>
          <w:tcPr>
            <w:tcW w:w="0" w:type="auto"/>
            <w:vAlign w:val="center"/>
          </w:tcPr>
          <w:p w14:paraId="58592F03" w14:textId="3CFEFC6F"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46</w:t>
            </w:r>
          </w:p>
        </w:tc>
      </w:tr>
      <w:tr w:rsidR="007E6C11" w:rsidRPr="00222CD1" w14:paraId="5E8DEB11" w14:textId="77777777" w:rsidTr="001602FC">
        <w:trPr>
          <w:trHeight w:val="20"/>
          <w:jc w:val="center"/>
        </w:trPr>
        <w:tc>
          <w:tcPr>
            <w:tcW w:w="3823" w:type="dxa"/>
            <w:shd w:val="clear" w:color="auto" w:fill="auto"/>
            <w:vAlign w:val="center"/>
            <w:hideMark/>
          </w:tcPr>
          <w:p w14:paraId="32D7532A" w14:textId="77777777" w:rsidR="007E6C11" w:rsidRPr="00222CD1" w:rsidRDefault="007E6C11" w:rsidP="00222CD1">
            <w:pPr>
              <w:contextualSpacing/>
              <w:rPr>
                <w:color w:val="000000"/>
                <w:sz w:val="24"/>
                <w:szCs w:val="24"/>
              </w:rPr>
            </w:pPr>
            <w:r w:rsidRPr="00222CD1">
              <w:rPr>
                <w:color w:val="000000"/>
                <w:sz w:val="24"/>
                <w:szCs w:val="24"/>
              </w:rPr>
              <w:t>Всеволожский муниципальный район</w:t>
            </w:r>
          </w:p>
        </w:tc>
        <w:tc>
          <w:tcPr>
            <w:tcW w:w="918" w:type="dxa"/>
            <w:shd w:val="clear" w:color="auto" w:fill="auto"/>
            <w:vAlign w:val="center"/>
            <w:hideMark/>
          </w:tcPr>
          <w:p w14:paraId="099E37B8" w14:textId="77777777" w:rsidR="007E6C11" w:rsidRPr="00222CD1" w:rsidRDefault="007E6C11" w:rsidP="001602FC">
            <w:pPr>
              <w:contextualSpacing/>
              <w:jc w:val="center"/>
              <w:rPr>
                <w:color w:val="000000"/>
                <w:sz w:val="24"/>
                <w:szCs w:val="24"/>
              </w:rPr>
            </w:pPr>
            <w:r w:rsidRPr="00222CD1">
              <w:rPr>
                <w:color w:val="000000"/>
                <w:sz w:val="24"/>
                <w:szCs w:val="24"/>
              </w:rPr>
              <w:t>4 960</w:t>
            </w:r>
          </w:p>
        </w:tc>
        <w:tc>
          <w:tcPr>
            <w:tcW w:w="924" w:type="dxa"/>
            <w:shd w:val="clear" w:color="auto" w:fill="auto"/>
            <w:vAlign w:val="center"/>
            <w:hideMark/>
          </w:tcPr>
          <w:p w14:paraId="15CC4FEF" w14:textId="77777777" w:rsidR="007E6C11" w:rsidRPr="00222CD1" w:rsidRDefault="007E6C11" w:rsidP="001602FC">
            <w:pPr>
              <w:contextualSpacing/>
              <w:jc w:val="center"/>
              <w:rPr>
                <w:color w:val="000000"/>
                <w:sz w:val="24"/>
                <w:szCs w:val="24"/>
              </w:rPr>
            </w:pPr>
            <w:r w:rsidRPr="00222CD1">
              <w:rPr>
                <w:color w:val="000000"/>
                <w:sz w:val="24"/>
                <w:szCs w:val="24"/>
              </w:rPr>
              <w:t>11 005</w:t>
            </w:r>
          </w:p>
        </w:tc>
        <w:tc>
          <w:tcPr>
            <w:tcW w:w="993" w:type="dxa"/>
            <w:shd w:val="clear" w:color="auto" w:fill="auto"/>
            <w:vAlign w:val="center"/>
            <w:hideMark/>
          </w:tcPr>
          <w:p w14:paraId="5A233F3E" w14:textId="77777777" w:rsidR="007E6C11" w:rsidRPr="00222CD1" w:rsidRDefault="007E6C11" w:rsidP="001602FC">
            <w:pPr>
              <w:contextualSpacing/>
              <w:jc w:val="center"/>
              <w:rPr>
                <w:color w:val="000000"/>
                <w:sz w:val="24"/>
                <w:szCs w:val="24"/>
              </w:rPr>
            </w:pPr>
            <w:r w:rsidRPr="00222CD1">
              <w:rPr>
                <w:color w:val="000000"/>
                <w:sz w:val="24"/>
                <w:szCs w:val="24"/>
              </w:rPr>
              <w:t>46 886</w:t>
            </w:r>
          </w:p>
        </w:tc>
        <w:tc>
          <w:tcPr>
            <w:tcW w:w="882" w:type="dxa"/>
            <w:shd w:val="clear" w:color="auto" w:fill="auto"/>
            <w:vAlign w:val="center"/>
            <w:hideMark/>
          </w:tcPr>
          <w:p w14:paraId="153E08F0" w14:textId="77777777" w:rsidR="007E6C11" w:rsidRPr="00222CD1" w:rsidRDefault="007E6C11" w:rsidP="001602FC">
            <w:pPr>
              <w:contextualSpacing/>
              <w:jc w:val="center"/>
              <w:rPr>
                <w:color w:val="000000"/>
                <w:sz w:val="24"/>
                <w:szCs w:val="24"/>
              </w:rPr>
            </w:pPr>
            <w:r w:rsidRPr="00222CD1">
              <w:rPr>
                <w:color w:val="000000"/>
                <w:sz w:val="24"/>
                <w:szCs w:val="24"/>
              </w:rPr>
              <w:t>19 155</w:t>
            </w:r>
          </w:p>
        </w:tc>
        <w:tc>
          <w:tcPr>
            <w:tcW w:w="994" w:type="dxa"/>
            <w:shd w:val="clear" w:color="auto" w:fill="auto"/>
            <w:vAlign w:val="center"/>
            <w:hideMark/>
          </w:tcPr>
          <w:p w14:paraId="07E9A9BF" w14:textId="39955043" w:rsidR="007E6C11" w:rsidRPr="00222CD1" w:rsidRDefault="00211C64" w:rsidP="001602FC">
            <w:pPr>
              <w:contextualSpacing/>
              <w:jc w:val="center"/>
              <w:rPr>
                <w:color w:val="000000"/>
                <w:sz w:val="24"/>
                <w:szCs w:val="24"/>
              </w:rPr>
            </w:pPr>
            <w:r>
              <w:rPr>
                <w:color w:val="000000"/>
                <w:sz w:val="24"/>
                <w:szCs w:val="24"/>
              </w:rPr>
              <w:t>165</w:t>
            </w:r>
            <w:r w:rsidR="007E6C11" w:rsidRPr="00222CD1">
              <w:rPr>
                <w:color w:val="000000"/>
                <w:sz w:val="24"/>
                <w:szCs w:val="24"/>
              </w:rPr>
              <w:t>024</w:t>
            </w:r>
          </w:p>
        </w:tc>
        <w:tc>
          <w:tcPr>
            <w:tcW w:w="1036" w:type="dxa"/>
            <w:shd w:val="clear" w:color="auto" w:fill="auto"/>
            <w:vAlign w:val="center"/>
            <w:hideMark/>
          </w:tcPr>
          <w:p w14:paraId="2A21AD99" w14:textId="77777777" w:rsidR="007E6C11" w:rsidRPr="00222CD1" w:rsidRDefault="007E6C11" w:rsidP="001602FC">
            <w:pPr>
              <w:contextualSpacing/>
              <w:jc w:val="center"/>
              <w:rPr>
                <w:color w:val="000000"/>
                <w:sz w:val="24"/>
                <w:szCs w:val="24"/>
              </w:rPr>
            </w:pPr>
            <w:r w:rsidRPr="00222CD1">
              <w:rPr>
                <w:color w:val="000000"/>
                <w:sz w:val="24"/>
                <w:szCs w:val="24"/>
              </w:rPr>
              <w:t>151 866</w:t>
            </w:r>
          </w:p>
        </w:tc>
        <w:tc>
          <w:tcPr>
            <w:tcW w:w="1057" w:type="dxa"/>
            <w:shd w:val="clear" w:color="auto" w:fill="auto"/>
            <w:vAlign w:val="center"/>
            <w:hideMark/>
          </w:tcPr>
          <w:p w14:paraId="690D9CAC" w14:textId="77777777" w:rsidR="007E6C11" w:rsidRPr="00222CD1" w:rsidRDefault="007E6C11" w:rsidP="001602FC">
            <w:pPr>
              <w:contextualSpacing/>
              <w:jc w:val="center"/>
              <w:rPr>
                <w:color w:val="000000"/>
                <w:sz w:val="24"/>
                <w:szCs w:val="24"/>
              </w:rPr>
            </w:pPr>
            <w:r w:rsidRPr="00222CD1">
              <w:rPr>
                <w:color w:val="000000"/>
                <w:sz w:val="24"/>
                <w:szCs w:val="24"/>
              </w:rPr>
              <w:t>398 896</w:t>
            </w:r>
          </w:p>
        </w:tc>
        <w:tc>
          <w:tcPr>
            <w:tcW w:w="1004" w:type="dxa"/>
            <w:vAlign w:val="center"/>
          </w:tcPr>
          <w:p w14:paraId="4A40675F" w14:textId="7C153493"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24</w:t>
            </w:r>
          </w:p>
        </w:tc>
        <w:tc>
          <w:tcPr>
            <w:tcW w:w="0" w:type="auto"/>
            <w:vAlign w:val="center"/>
          </w:tcPr>
          <w:p w14:paraId="23CA8F24" w14:textId="09DD4BE4"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76</w:t>
            </w:r>
          </w:p>
        </w:tc>
        <w:tc>
          <w:tcPr>
            <w:tcW w:w="0" w:type="auto"/>
            <w:vAlign w:val="center"/>
          </w:tcPr>
          <w:p w14:paraId="2CE21393" w14:textId="02B3BC3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75</w:t>
            </w:r>
          </w:p>
        </w:tc>
        <w:tc>
          <w:tcPr>
            <w:tcW w:w="0" w:type="auto"/>
            <w:vAlign w:val="center"/>
          </w:tcPr>
          <w:p w14:paraId="7815AA6B" w14:textId="1E401329" w:rsidR="007E6C11" w:rsidRPr="00222CD1" w:rsidRDefault="007E6C11" w:rsidP="001602FC">
            <w:pPr>
              <w:contextualSpacing/>
              <w:jc w:val="center"/>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80</w:t>
            </w:r>
          </w:p>
        </w:tc>
        <w:tc>
          <w:tcPr>
            <w:tcW w:w="0" w:type="auto"/>
            <w:vAlign w:val="center"/>
          </w:tcPr>
          <w:p w14:paraId="7237B7AA" w14:textId="7AE313F4" w:rsidR="007E6C11" w:rsidRPr="00222CD1" w:rsidRDefault="007E6C11" w:rsidP="001602FC">
            <w:pPr>
              <w:contextualSpacing/>
              <w:jc w:val="center"/>
              <w:rPr>
                <w:color w:val="000000"/>
                <w:sz w:val="24"/>
                <w:szCs w:val="24"/>
              </w:rPr>
            </w:pPr>
            <w:r w:rsidRPr="00222CD1">
              <w:rPr>
                <w:color w:val="000000"/>
                <w:sz w:val="24"/>
                <w:szCs w:val="24"/>
              </w:rPr>
              <w:t>41</w:t>
            </w:r>
            <w:r w:rsidR="00211C64">
              <w:rPr>
                <w:color w:val="000000"/>
                <w:sz w:val="24"/>
                <w:szCs w:val="24"/>
              </w:rPr>
              <w:t>,</w:t>
            </w:r>
            <w:r w:rsidRPr="00222CD1">
              <w:rPr>
                <w:color w:val="000000"/>
                <w:sz w:val="24"/>
                <w:szCs w:val="24"/>
              </w:rPr>
              <w:t>37</w:t>
            </w:r>
          </w:p>
        </w:tc>
      </w:tr>
      <w:tr w:rsidR="007E6C11" w:rsidRPr="00222CD1" w14:paraId="465A4FEC" w14:textId="77777777" w:rsidTr="001602FC">
        <w:trPr>
          <w:trHeight w:val="20"/>
          <w:jc w:val="center"/>
        </w:trPr>
        <w:tc>
          <w:tcPr>
            <w:tcW w:w="3823" w:type="dxa"/>
            <w:shd w:val="clear" w:color="auto" w:fill="auto"/>
            <w:vAlign w:val="center"/>
            <w:hideMark/>
          </w:tcPr>
          <w:p w14:paraId="057FE430" w14:textId="77777777" w:rsidR="007E6C11" w:rsidRPr="00222CD1" w:rsidRDefault="007E6C11" w:rsidP="00222CD1">
            <w:pPr>
              <w:contextualSpacing/>
              <w:rPr>
                <w:color w:val="000000"/>
                <w:sz w:val="24"/>
                <w:szCs w:val="24"/>
              </w:rPr>
            </w:pPr>
            <w:r w:rsidRPr="00222CD1">
              <w:rPr>
                <w:color w:val="000000"/>
                <w:sz w:val="24"/>
                <w:szCs w:val="24"/>
              </w:rPr>
              <w:t>Выборгский муниципальный район</w:t>
            </w:r>
          </w:p>
        </w:tc>
        <w:tc>
          <w:tcPr>
            <w:tcW w:w="918" w:type="dxa"/>
            <w:shd w:val="clear" w:color="auto" w:fill="auto"/>
            <w:vAlign w:val="center"/>
            <w:hideMark/>
          </w:tcPr>
          <w:p w14:paraId="1661C654" w14:textId="77777777" w:rsidR="007E6C11" w:rsidRPr="00222CD1" w:rsidRDefault="007E6C11" w:rsidP="001602FC">
            <w:pPr>
              <w:contextualSpacing/>
              <w:jc w:val="center"/>
              <w:rPr>
                <w:color w:val="000000"/>
                <w:sz w:val="24"/>
                <w:szCs w:val="24"/>
              </w:rPr>
            </w:pPr>
            <w:r w:rsidRPr="00222CD1">
              <w:rPr>
                <w:color w:val="000000"/>
                <w:sz w:val="24"/>
                <w:szCs w:val="24"/>
              </w:rPr>
              <w:t>1 432</w:t>
            </w:r>
          </w:p>
        </w:tc>
        <w:tc>
          <w:tcPr>
            <w:tcW w:w="924" w:type="dxa"/>
            <w:shd w:val="clear" w:color="auto" w:fill="auto"/>
            <w:vAlign w:val="center"/>
            <w:hideMark/>
          </w:tcPr>
          <w:p w14:paraId="40024388" w14:textId="77777777" w:rsidR="007E6C11" w:rsidRPr="00222CD1" w:rsidRDefault="007E6C11" w:rsidP="001602FC">
            <w:pPr>
              <w:contextualSpacing/>
              <w:jc w:val="center"/>
              <w:rPr>
                <w:color w:val="000000"/>
                <w:sz w:val="24"/>
                <w:szCs w:val="24"/>
              </w:rPr>
            </w:pPr>
            <w:r w:rsidRPr="00222CD1">
              <w:rPr>
                <w:color w:val="000000"/>
                <w:sz w:val="24"/>
                <w:szCs w:val="24"/>
              </w:rPr>
              <w:t>3 501</w:t>
            </w:r>
          </w:p>
        </w:tc>
        <w:tc>
          <w:tcPr>
            <w:tcW w:w="993" w:type="dxa"/>
            <w:shd w:val="clear" w:color="auto" w:fill="auto"/>
            <w:vAlign w:val="center"/>
            <w:hideMark/>
          </w:tcPr>
          <w:p w14:paraId="31E58908" w14:textId="77777777" w:rsidR="007E6C11" w:rsidRPr="00222CD1" w:rsidRDefault="007E6C11" w:rsidP="001602FC">
            <w:pPr>
              <w:contextualSpacing/>
              <w:jc w:val="center"/>
              <w:rPr>
                <w:color w:val="000000"/>
                <w:sz w:val="24"/>
                <w:szCs w:val="24"/>
              </w:rPr>
            </w:pPr>
            <w:r w:rsidRPr="00222CD1">
              <w:rPr>
                <w:color w:val="000000"/>
                <w:sz w:val="24"/>
                <w:szCs w:val="24"/>
              </w:rPr>
              <w:t>20 226</w:t>
            </w:r>
          </w:p>
        </w:tc>
        <w:tc>
          <w:tcPr>
            <w:tcW w:w="882" w:type="dxa"/>
            <w:shd w:val="clear" w:color="auto" w:fill="auto"/>
            <w:vAlign w:val="center"/>
            <w:hideMark/>
          </w:tcPr>
          <w:p w14:paraId="4DC6BC77" w14:textId="77777777" w:rsidR="007E6C11" w:rsidRPr="00222CD1" w:rsidRDefault="007E6C11" w:rsidP="001602FC">
            <w:pPr>
              <w:contextualSpacing/>
              <w:jc w:val="center"/>
              <w:rPr>
                <w:color w:val="000000"/>
                <w:sz w:val="24"/>
                <w:szCs w:val="24"/>
              </w:rPr>
            </w:pPr>
            <w:r w:rsidRPr="00222CD1">
              <w:rPr>
                <w:color w:val="000000"/>
                <w:sz w:val="24"/>
                <w:szCs w:val="24"/>
              </w:rPr>
              <w:t>11 166</w:t>
            </w:r>
          </w:p>
        </w:tc>
        <w:tc>
          <w:tcPr>
            <w:tcW w:w="994" w:type="dxa"/>
            <w:shd w:val="clear" w:color="auto" w:fill="auto"/>
            <w:vAlign w:val="center"/>
            <w:hideMark/>
          </w:tcPr>
          <w:p w14:paraId="5C3902C9" w14:textId="77777777" w:rsidR="007E6C11" w:rsidRPr="00222CD1" w:rsidRDefault="007E6C11" w:rsidP="001602FC">
            <w:pPr>
              <w:contextualSpacing/>
              <w:jc w:val="center"/>
              <w:rPr>
                <w:color w:val="000000"/>
                <w:sz w:val="24"/>
                <w:szCs w:val="24"/>
              </w:rPr>
            </w:pPr>
            <w:r w:rsidRPr="00222CD1">
              <w:rPr>
                <w:color w:val="000000"/>
                <w:sz w:val="24"/>
                <w:szCs w:val="24"/>
              </w:rPr>
              <w:t>72 532</w:t>
            </w:r>
          </w:p>
        </w:tc>
        <w:tc>
          <w:tcPr>
            <w:tcW w:w="1036" w:type="dxa"/>
            <w:shd w:val="clear" w:color="auto" w:fill="auto"/>
            <w:vAlign w:val="center"/>
            <w:hideMark/>
          </w:tcPr>
          <w:p w14:paraId="122CC5E5" w14:textId="77777777" w:rsidR="007E6C11" w:rsidRPr="00222CD1" w:rsidRDefault="007E6C11" w:rsidP="001602FC">
            <w:pPr>
              <w:contextualSpacing/>
              <w:jc w:val="center"/>
              <w:rPr>
                <w:color w:val="000000"/>
                <w:sz w:val="24"/>
                <w:szCs w:val="24"/>
              </w:rPr>
            </w:pPr>
            <w:r w:rsidRPr="00222CD1">
              <w:rPr>
                <w:color w:val="000000"/>
                <w:sz w:val="24"/>
                <w:szCs w:val="24"/>
              </w:rPr>
              <w:t>90 714</w:t>
            </w:r>
          </w:p>
        </w:tc>
        <w:tc>
          <w:tcPr>
            <w:tcW w:w="1057" w:type="dxa"/>
            <w:shd w:val="clear" w:color="auto" w:fill="auto"/>
            <w:vAlign w:val="center"/>
            <w:hideMark/>
          </w:tcPr>
          <w:p w14:paraId="5AB092BE" w14:textId="77777777" w:rsidR="007E6C11" w:rsidRPr="00222CD1" w:rsidRDefault="007E6C11" w:rsidP="001602FC">
            <w:pPr>
              <w:contextualSpacing/>
              <w:jc w:val="center"/>
              <w:rPr>
                <w:color w:val="000000"/>
                <w:sz w:val="24"/>
                <w:szCs w:val="24"/>
              </w:rPr>
            </w:pPr>
            <w:r w:rsidRPr="00222CD1">
              <w:rPr>
                <w:color w:val="000000"/>
                <w:sz w:val="24"/>
                <w:szCs w:val="24"/>
              </w:rPr>
              <w:t>199 571</w:t>
            </w:r>
          </w:p>
        </w:tc>
        <w:tc>
          <w:tcPr>
            <w:tcW w:w="1004" w:type="dxa"/>
            <w:vAlign w:val="center"/>
          </w:tcPr>
          <w:p w14:paraId="42FA77D6" w14:textId="2435FE5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1DD42D67" w14:textId="2F883E92"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75</w:t>
            </w:r>
          </w:p>
        </w:tc>
        <w:tc>
          <w:tcPr>
            <w:tcW w:w="0" w:type="auto"/>
            <w:vAlign w:val="center"/>
          </w:tcPr>
          <w:p w14:paraId="6FDE8808" w14:textId="48D90164"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13</w:t>
            </w:r>
          </w:p>
        </w:tc>
        <w:tc>
          <w:tcPr>
            <w:tcW w:w="0" w:type="auto"/>
            <w:vAlign w:val="center"/>
          </w:tcPr>
          <w:p w14:paraId="47157CEA" w14:textId="3EF5B49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60</w:t>
            </w:r>
          </w:p>
        </w:tc>
        <w:tc>
          <w:tcPr>
            <w:tcW w:w="0" w:type="auto"/>
            <w:vAlign w:val="center"/>
          </w:tcPr>
          <w:p w14:paraId="1E65E6F7" w14:textId="39207581"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34</w:t>
            </w:r>
          </w:p>
        </w:tc>
      </w:tr>
      <w:tr w:rsidR="007E6C11" w:rsidRPr="00222CD1" w14:paraId="47256889" w14:textId="77777777" w:rsidTr="001602FC">
        <w:trPr>
          <w:trHeight w:val="20"/>
          <w:jc w:val="center"/>
        </w:trPr>
        <w:tc>
          <w:tcPr>
            <w:tcW w:w="3823" w:type="dxa"/>
            <w:shd w:val="clear" w:color="auto" w:fill="auto"/>
            <w:vAlign w:val="center"/>
            <w:hideMark/>
          </w:tcPr>
          <w:p w14:paraId="11B8E16F" w14:textId="77777777" w:rsidR="007E6C11" w:rsidRPr="00222CD1" w:rsidRDefault="007E6C11" w:rsidP="00222CD1">
            <w:pPr>
              <w:contextualSpacing/>
              <w:rPr>
                <w:color w:val="000000"/>
                <w:sz w:val="24"/>
                <w:szCs w:val="24"/>
              </w:rPr>
            </w:pPr>
            <w:r w:rsidRPr="00222CD1">
              <w:rPr>
                <w:color w:val="000000"/>
                <w:sz w:val="24"/>
                <w:szCs w:val="24"/>
              </w:rPr>
              <w:t>Гатчинский муниципальный район</w:t>
            </w:r>
          </w:p>
        </w:tc>
        <w:tc>
          <w:tcPr>
            <w:tcW w:w="918" w:type="dxa"/>
            <w:shd w:val="clear" w:color="auto" w:fill="auto"/>
            <w:vAlign w:val="center"/>
            <w:hideMark/>
          </w:tcPr>
          <w:p w14:paraId="7CAD2AD9" w14:textId="77777777" w:rsidR="007E6C11" w:rsidRPr="00222CD1" w:rsidRDefault="007E6C11" w:rsidP="001602FC">
            <w:pPr>
              <w:contextualSpacing/>
              <w:jc w:val="center"/>
              <w:rPr>
                <w:color w:val="000000"/>
                <w:sz w:val="24"/>
                <w:szCs w:val="24"/>
              </w:rPr>
            </w:pPr>
            <w:r w:rsidRPr="00222CD1">
              <w:rPr>
                <w:color w:val="000000"/>
                <w:sz w:val="24"/>
                <w:szCs w:val="24"/>
              </w:rPr>
              <w:t>1 849</w:t>
            </w:r>
          </w:p>
        </w:tc>
        <w:tc>
          <w:tcPr>
            <w:tcW w:w="924" w:type="dxa"/>
            <w:shd w:val="clear" w:color="auto" w:fill="auto"/>
            <w:vAlign w:val="center"/>
            <w:hideMark/>
          </w:tcPr>
          <w:p w14:paraId="1A51CAA2" w14:textId="77777777" w:rsidR="007E6C11" w:rsidRPr="00222CD1" w:rsidRDefault="007E6C11" w:rsidP="001602FC">
            <w:pPr>
              <w:contextualSpacing/>
              <w:jc w:val="center"/>
              <w:rPr>
                <w:color w:val="000000"/>
                <w:sz w:val="24"/>
                <w:szCs w:val="24"/>
              </w:rPr>
            </w:pPr>
            <w:r w:rsidRPr="00222CD1">
              <w:rPr>
                <w:color w:val="000000"/>
                <w:sz w:val="24"/>
                <w:szCs w:val="24"/>
              </w:rPr>
              <w:t>4 211</w:t>
            </w:r>
          </w:p>
        </w:tc>
        <w:tc>
          <w:tcPr>
            <w:tcW w:w="993" w:type="dxa"/>
            <w:shd w:val="clear" w:color="auto" w:fill="auto"/>
            <w:vAlign w:val="center"/>
            <w:hideMark/>
          </w:tcPr>
          <w:p w14:paraId="4ED76FCF" w14:textId="77777777" w:rsidR="007E6C11" w:rsidRPr="00222CD1" w:rsidRDefault="007E6C11" w:rsidP="001602FC">
            <w:pPr>
              <w:contextualSpacing/>
              <w:jc w:val="center"/>
              <w:rPr>
                <w:color w:val="000000"/>
                <w:sz w:val="24"/>
                <w:szCs w:val="24"/>
              </w:rPr>
            </w:pPr>
            <w:r w:rsidRPr="00222CD1">
              <w:rPr>
                <w:color w:val="000000"/>
                <w:sz w:val="24"/>
                <w:szCs w:val="24"/>
              </w:rPr>
              <w:t>24 932</w:t>
            </w:r>
          </w:p>
        </w:tc>
        <w:tc>
          <w:tcPr>
            <w:tcW w:w="882" w:type="dxa"/>
            <w:shd w:val="clear" w:color="auto" w:fill="auto"/>
            <w:vAlign w:val="center"/>
            <w:hideMark/>
          </w:tcPr>
          <w:p w14:paraId="39E93290" w14:textId="77777777" w:rsidR="007E6C11" w:rsidRPr="00222CD1" w:rsidRDefault="007E6C11" w:rsidP="001602FC">
            <w:pPr>
              <w:contextualSpacing/>
              <w:jc w:val="center"/>
              <w:rPr>
                <w:color w:val="000000"/>
                <w:sz w:val="24"/>
                <w:szCs w:val="24"/>
              </w:rPr>
            </w:pPr>
            <w:r w:rsidRPr="00222CD1">
              <w:rPr>
                <w:color w:val="000000"/>
                <w:sz w:val="24"/>
                <w:szCs w:val="24"/>
              </w:rPr>
              <w:t>12 461</w:t>
            </w:r>
          </w:p>
        </w:tc>
        <w:tc>
          <w:tcPr>
            <w:tcW w:w="994" w:type="dxa"/>
            <w:shd w:val="clear" w:color="auto" w:fill="auto"/>
            <w:vAlign w:val="center"/>
            <w:hideMark/>
          </w:tcPr>
          <w:p w14:paraId="42459A66" w14:textId="77777777" w:rsidR="007E6C11" w:rsidRPr="00222CD1" w:rsidRDefault="007E6C11" w:rsidP="001602FC">
            <w:pPr>
              <w:contextualSpacing/>
              <w:jc w:val="center"/>
              <w:rPr>
                <w:color w:val="000000"/>
                <w:sz w:val="24"/>
                <w:szCs w:val="24"/>
              </w:rPr>
            </w:pPr>
            <w:r w:rsidRPr="00222CD1">
              <w:rPr>
                <w:color w:val="000000"/>
                <w:sz w:val="24"/>
                <w:szCs w:val="24"/>
              </w:rPr>
              <w:t>88 346</w:t>
            </w:r>
          </w:p>
        </w:tc>
        <w:tc>
          <w:tcPr>
            <w:tcW w:w="1036" w:type="dxa"/>
            <w:shd w:val="clear" w:color="auto" w:fill="auto"/>
            <w:vAlign w:val="center"/>
            <w:hideMark/>
          </w:tcPr>
          <w:p w14:paraId="03411DF7" w14:textId="77777777" w:rsidR="007E6C11" w:rsidRPr="00222CD1" w:rsidRDefault="007E6C11" w:rsidP="001602FC">
            <w:pPr>
              <w:contextualSpacing/>
              <w:jc w:val="center"/>
              <w:rPr>
                <w:color w:val="000000"/>
                <w:sz w:val="24"/>
                <w:szCs w:val="24"/>
              </w:rPr>
            </w:pPr>
            <w:r w:rsidRPr="00222CD1">
              <w:rPr>
                <w:color w:val="000000"/>
                <w:sz w:val="24"/>
                <w:szCs w:val="24"/>
              </w:rPr>
              <w:t>111 357</w:t>
            </w:r>
          </w:p>
        </w:tc>
        <w:tc>
          <w:tcPr>
            <w:tcW w:w="1057" w:type="dxa"/>
            <w:shd w:val="clear" w:color="auto" w:fill="auto"/>
            <w:vAlign w:val="center"/>
            <w:hideMark/>
          </w:tcPr>
          <w:p w14:paraId="74273736" w14:textId="77777777" w:rsidR="007E6C11" w:rsidRPr="00222CD1" w:rsidRDefault="007E6C11" w:rsidP="001602FC">
            <w:pPr>
              <w:contextualSpacing/>
              <w:jc w:val="center"/>
              <w:rPr>
                <w:color w:val="000000"/>
                <w:sz w:val="24"/>
                <w:szCs w:val="24"/>
              </w:rPr>
            </w:pPr>
            <w:r w:rsidRPr="00222CD1">
              <w:rPr>
                <w:color w:val="000000"/>
                <w:sz w:val="24"/>
                <w:szCs w:val="24"/>
              </w:rPr>
              <w:t>243 156</w:t>
            </w:r>
          </w:p>
        </w:tc>
        <w:tc>
          <w:tcPr>
            <w:tcW w:w="1004" w:type="dxa"/>
            <w:vAlign w:val="center"/>
          </w:tcPr>
          <w:p w14:paraId="1F7E1273" w14:textId="59BFD018"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76</w:t>
            </w:r>
          </w:p>
        </w:tc>
        <w:tc>
          <w:tcPr>
            <w:tcW w:w="0" w:type="auto"/>
            <w:vAlign w:val="center"/>
          </w:tcPr>
          <w:p w14:paraId="42968BB0" w14:textId="276B200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73</w:t>
            </w:r>
          </w:p>
        </w:tc>
        <w:tc>
          <w:tcPr>
            <w:tcW w:w="0" w:type="auto"/>
            <w:vAlign w:val="center"/>
          </w:tcPr>
          <w:p w14:paraId="2479A479" w14:textId="562B088A"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25</w:t>
            </w:r>
          </w:p>
        </w:tc>
        <w:tc>
          <w:tcPr>
            <w:tcW w:w="0" w:type="auto"/>
            <w:vAlign w:val="center"/>
          </w:tcPr>
          <w:p w14:paraId="69A77F03" w14:textId="57BC16D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12</w:t>
            </w:r>
          </w:p>
        </w:tc>
        <w:tc>
          <w:tcPr>
            <w:tcW w:w="0" w:type="auto"/>
            <w:vAlign w:val="center"/>
          </w:tcPr>
          <w:p w14:paraId="59C073C0" w14:textId="7B6542E8"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33</w:t>
            </w:r>
          </w:p>
        </w:tc>
      </w:tr>
      <w:tr w:rsidR="007E6C11" w:rsidRPr="00222CD1" w14:paraId="564E8417" w14:textId="77777777" w:rsidTr="001602FC">
        <w:trPr>
          <w:trHeight w:val="20"/>
          <w:jc w:val="center"/>
        </w:trPr>
        <w:tc>
          <w:tcPr>
            <w:tcW w:w="3823" w:type="dxa"/>
            <w:shd w:val="clear" w:color="auto" w:fill="auto"/>
            <w:vAlign w:val="center"/>
            <w:hideMark/>
          </w:tcPr>
          <w:p w14:paraId="01283D2B" w14:textId="77777777" w:rsidR="007E6C11" w:rsidRPr="00222CD1" w:rsidRDefault="007E6C11" w:rsidP="00222CD1">
            <w:pPr>
              <w:contextualSpacing/>
              <w:rPr>
                <w:color w:val="000000"/>
                <w:sz w:val="24"/>
                <w:szCs w:val="24"/>
              </w:rPr>
            </w:pPr>
            <w:r w:rsidRPr="00222CD1">
              <w:rPr>
                <w:color w:val="000000"/>
                <w:sz w:val="24"/>
                <w:szCs w:val="24"/>
              </w:rPr>
              <w:t>Кингисеппский муниципальный район</w:t>
            </w:r>
          </w:p>
        </w:tc>
        <w:tc>
          <w:tcPr>
            <w:tcW w:w="918" w:type="dxa"/>
            <w:shd w:val="clear" w:color="auto" w:fill="auto"/>
            <w:vAlign w:val="center"/>
            <w:hideMark/>
          </w:tcPr>
          <w:p w14:paraId="7FBF5596" w14:textId="77777777" w:rsidR="007E6C11" w:rsidRPr="00222CD1" w:rsidRDefault="007E6C11" w:rsidP="001602FC">
            <w:pPr>
              <w:contextualSpacing/>
              <w:jc w:val="center"/>
              <w:rPr>
                <w:color w:val="000000"/>
                <w:sz w:val="24"/>
                <w:szCs w:val="24"/>
              </w:rPr>
            </w:pPr>
            <w:r w:rsidRPr="00222CD1">
              <w:rPr>
                <w:color w:val="000000"/>
                <w:sz w:val="24"/>
                <w:szCs w:val="24"/>
              </w:rPr>
              <w:t>608</w:t>
            </w:r>
          </w:p>
        </w:tc>
        <w:tc>
          <w:tcPr>
            <w:tcW w:w="924" w:type="dxa"/>
            <w:shd w:val="clear" w:color="auto" w:fill="auto"/>
            <w:vAlign w:val="center"/>
            <w:hideMark/>
          </w:tcPr>
          <w:p w14:paraId="6A4359D2" w14:textId="77777777" w:rsidR="007E6C11" w:rsidRPr="00222CD1" w:rsidRDefault="007E6C11" w:rsidP="001602FC">
            <w:pPr>
              <w:contextualSpacing/>
              <w:jc w:val="center"/>
              <w:rPr>
                <w:color w:val="000000"/>
                <w:sz w:val="24"/>
                <w:szCs w:val="24"/>
              </w:rPr>
            </w:pPr>
            <w:r w:rsidRPr="00222CD1">
              <w:rPr>
                <w:color w:val="000000"/>
                <w:sz w:val="24"/>
                <w:szCs w:val="24"/>
              </w:rPr>
              <w:t>1 431</w:t>
            </w:r>
          </w:p>
        </w:tc>
        <w:tc>
          <w:tcPr>
            <w:tcW w:w="993" w:type="dxa"/>
            <w:shd w:val="clear" w:color="auto" w:fill="auto"/>
            <w:vAlign w:val="center"/>
            <w:hideMark/>
          </w:tcPr>
          <w:p w14:paraId="34D9BC1C" w14:textId="77777777" w:rsidR="007E6C11" w:rsidRPr="00222CD1" w:rsidRDefault="007E6C11" w:rsidP="001602FC">
            <w:pPr>
              <w:contextualSpacing/>
              <w:jc w:val="center"/>
              <w:rPr>
                <w:color w:val="000000"/>
                <w:sz w:val="24"/>
                <w:szCs w:val="24"/>
              </w:rPr>
            </w:pPr>
            <w:r w:rsidRPr="00222CD1">
              <w:rPr>
                <w:color w:val="000000"/>
                <w:sz w:val="24"/>
                <w:szCs w:val="24"/>
              </w:rPr>
              <w:t>8 670</w:t>
            </w:r>
          </w:p>
        </w:tc>
        <w:tc>
          <w:tcPr>
            <w:tcW w:w="882" w:type="dxa"/>
            <w:shd w:val="clear" w:color="auto" w:fill="auto"/>
            <w:vAlign w:val="center"/>
            <w:hideMark/>
          </w:tcPr>
          <w:p w14:paraId="20124A73" w14:textId="77777777" w:rsidR="007E6C11" w:rsidRPr="00222CD1" w:rsidRDefault="007E6C11" w:rsidP="001602FC">
            <w:pPr>
              <w:contextualSpacing/>
              <w:jc w:val="center"/>
              <w:rPr>
                <w:color w:val="000000"/>
                <w:sz w:val="24"/>
                <w:szCs w:val="24"/>
              </w:rPr>
            </w:pPr>
            <w:r w:rsidRPr="00222CD1">
              <w:rPr>
                <w:color w:val="000000"/>
                <w:sz w:val="24"/>
                <w:szCs w:val="24"/>
              </w:rPr>
              <w:t>4 292</w:t>
            </w:r>
          </w:p>
        </w:tc>
        <w:tc>
          <w:tcPr>
            <w:tcW w:w="994" w:type="dxa"/>
            <w:shd w:val="clear" w:color="auto" w:fill="auto"/>
            <w:vAlign w:val="center"/>
            <w:hideMark/>
          </w:tcPr>
          <w:p w14:paraId="78BEF42B" w14:textId="77777777" w:rsidR="007E6C11" w:rsidRPr="00222CD1" w:rsidRDefault="007E6C11" w:rsidP="001602FC">
            <w:pPr>
              <w:contextualSpacing/>
              <w:jc w:val="center"/>
              <w:rPr>
                <w:color w:val="000000"/>
                <w:sz w:val="24"/>
                <w:szCs w:val="24"/>
              </w:rPr>
            </w:pPr>
            <w:r w:rsidRPr="00222CD1">
              <w:rPr>
                <w:color w:val="000000"/>
                <w:sz w:val="24"/>
                <w:szCs w:val="24"/>
              </w:rPr>
              <w:t>25 540</w:t>
            </w:r>
          </w:p>
        </w:tc>
        <w:tc>
          <w:tcPr>
            <w:tcW w:w="1036" w:type="dxa"/>
            <w:shd w:val="clear" w:color="auto" w:fill="auto"/>
            <w:vAlign w:val="center"/>
            <w:hideMark/>
          </w:tcPr>
          <w:p w14:paraId="50AA0005" w14:textId="77777777" w:rsidR="007E6C11" w:rsidRPr="00222CD1" w:rsidRDefault="007E6C11" w:rsidP="001602FC">
            <w:pPr>
              <w:contextualSpacing/>
              <w:jc w:val="center"/>
              <w:rPr>
                <w:color w:val="000000"/>
                <w:sz w:val="24"/>
                <w:szCs w:val="24"/>
              </w:rPr>
            </w:pPr>
            <w:r w:rsidRPr="00222CD1">
              <w:rPr>
                <w:color w:val="000000"/>
                <w:sz w:val="24"/>
                <w:szCs w:val="24"/>
              </w:rPr>
              <w:t>35 641</w:t>
            </w:r>
          </w:p>
        </w:tc>
        <w:tc>
          <w:tcPr>
            <w:tcW w:w="1057" w:type="dxa"/>
            <w:shd w:val="clear" w:color="auto" w:fill="auto"/>
            <w:vAlign w:val="center"/>
            <w:hideMark/>
          </w:tcPr>
          <w:p w14:paraId="24CF96F6" w14:textId="77777777" w:rsidR="007E6C11" w:rsidRPr="00222CD1" w:rsidRDefault="007E6C11" w:rsidP="001602FC">
            <w:pPr>
              <w:contextualSpacing/>
              <w:jc w:val="center"/>
              <w:rPr>
                <w:color w:val="000000"/>
                <w:sz w:val="24"/>
                <w:szCs w:val="24"/>
              </w:rPr>
            </w:pPr>
            <w:r w:rsidRPr="00222CD1">
              <w:rPr>
                <w:color w:val="000000"/>
                <w:sz w:val="24"/>
                <w:szCs w:val="24"/>
              </w:rPr>
              <w:t>76 182</w:t>
            </w:r>
          </w:p>
        </w:tc>
        <w:tc>
          <w:tcPr>
            <w:tcW w:w="1004" w:type="dxa"/>
            <w:vAlign w:val="center"/>
          </w:tcPr>
          <w:p w14:paraId="4ADF185C" w14:textId="75ACA2B4"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80</w:t>
            </w:r>
          </w:p>
        </w:tc>
        <w:tc>
          <w:tcPr>
            <w:tcW w:w="0" w:type="auto"/>
            <w:vAlign w:val="center"/>
          </w:tcPr>
          <w:p w14:paraId="6BB655B7" w14:textId="1C938DA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88</w:t>
            </w:r>
          </w:p>
        </w:tc>
        <w:tc>
          <w:tcPr>
            <w:tcW w:w="0" w:type="auto"/>
            <w:vAlign w:val="center"/>
          </w:tcPr>
          <w:p w14:paraId="4D033495" w14:textId="490A31D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38</w:t>
            </w:r>
          </w:p>
        </w:tc>
        <w:tc>
          <w:tcPr>
            <w:tcW w:w="0" w:type="auto"/>
            <w:vAlign w:val="center"/>
          </w:tcPr>
          <w:p w14:paraId="0F050F93" w14:textId="150AEC37"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63</w:t>
            </w:r>
          </w:p>
        </w:tc>
        <w:tc>
          <w:tcPr>
            <w:tcW w:w="0" w:type="auto"/>
            <w:vAlign w:val="center"/>
          </w:tcPr>
          <w:p w14:paraId="50332CE7" w14:textId="397CDA16"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52</w:t>
            </w:r>
          </w:p>
        </w:tc>
      </w:tr>
      <w:tr w:rsidR="007E6C11" w:rsidRPr="00222CD1" w14:paraId="7E301900" w14:textId="77777777" w:rsidTr="001602FC">
        <w:trPr>
          <w:trHeight w:val="20"/>
          <w:jc w:val="center"/>
        </w:trPr>
        <w:tc>
          <w:tcPr>
            <w:tcW w:w="3823" w:type="dxa"/>
            <w:shd w:val="clear" w:color="auto" w:fill="auto"/>
            <w:vAlign w:val="center"/>
            <w:hideMark/>
          </w:tcPr>
          <w:p w14:paraId="1D2E4EF5" w14:textId="77777777" w:rsidR="007E6C11" w:rsidRPr="00222CD1" w:rsidRDefault="007E6C11" w:rsidP="00222CD1">
            <w:pPr>
              <w:contextualSpacing/>
              <w:rPr>
                <w:color w:val="000000"/>
                <w:sz w:val="24"/>
                <w:szCs w:val="24"/>
              </w:rPr>
            </w:pPr>
            <w:r w:rsidRPr="00222CD1">
              <w:rPr>
                <w:color w:val="000000"/>
                <w:sz w:val="24"/>
                <w:szCs w:val="24"/>
              </w:rPr>
              <w:t>Киришский муниципальный район</w:t>
            </w:r>
          </w:p>
        </w:tc>
        <w:tc>
          <w:tcPr>
            <w:tcW w:w="918" w:type="dxa"/>
            <w:shd w:val="clear" w:color="auto" w:fill="auto"/>
            <w:vAlign w:val="center"/>
            <w:hideMark/>
          </w:tcPr>
          <w:p w14:paraId="1497D65D" w14:textId="77777777" w:rsidR="007E6C11" w:rsidRPr="00222CD1" w:rsidRDefault="007E6C11" w:rsidP="001602FC">
            <w:pPr>
              <w:contextualSpacing/>
              <w:jc w:val="center"/>
              <w:rPr>
                <w:color w:val="000000"/>
                <w:sz w:val="24"/>
                <w:szCs w:val="24"/>
              </w:rPr>
            </w:pPr>
            <w:r w:rsidRPr="00222CD1">
              <w:rPr>
                <w:color w:val="000000"/>
                <w:sz w:val="24"/>
                <w:szCs w:val="24"/>
              </w:rPr>
              <w:t>519</w:t>
            </w:r>
          </w:p>
        </w:tc>
        <w:tc>
          <w:tcPr>
            <w:tcW w:w="924" w:type="dxa"/>
            <w:shd w:val="clear" w:color="auto" w:fill="auto"/>
            <w:vAlign w:val="center"/>
            <w:hideMark/>
          </w:tcPr>
          <w:p w14:paraId="20075A98" w14:textId="77777777" w:rsidR="007E6C11" w:rsidRPr="00222CD1" w:rsidRDefault="007E6C11" w:rsidP="001602FC">
            <w:pPr>
              <w:contextualSpacing/>
              <w:jc w:val="center"/>
              <w:rPr>
                <w:color w:val="000000"/>
                <w:sz w:val="24"/>
                <w:szCs w:val="24"/>
              </w:rPr>
            </w:pPr>
            <w:r w:rsidRPr="00222CD1">
              <w:rPr>
                <w:color w:val="000000"/>
                <w:sz w:val="24"/>
                <w:szCs w:val="24"/>
              </w:rPr>
              <w:t>1 339</w:t>
            </w:r>
          </w:p>
        </w:tc>
        <w:tc>
          <w:tcPr>
            <w:tcW w:w="993" w:type="dxa"/>
            <w:shd w:val="clear" w:color="auto" w:fill="auto"/>
            <w:vAlign w:val="center"/>
            <w:hideMark/>
          </w:tcPr>
          <w:p w14:paraId="552B4485" w14:textId="77777777" w:rsidR="007E6C11" w:rsidRPr="00222CD1" w:rsidRDefault="007E6C11" w:rsidP="001602FC">
            <w:pPr>
              <w:contextualSpacing/>
              <w:jc w:val="center"/>
              <w:rPr>
                <w:color w:val="000000"/>
                <w:sz w:val="24"/>
                <w:szCs w:val="24"/>
              </w:rPr>
            </w:pPr>
            <w:r w:rsidRPr="00222CD1">
              <w:rPr>
                <w:color w:val="000000"/>
                <w:sz w:val="24"/>
                <w:szCs w:val="24"/>
              </w:rPr>
              <w:t>7 651</w:t>
            </w:r>
          </w:p>
        </w:tc>
        <w:tc>
          <w:tcPr>
            <w:tcW w:w="882" w:type="dxa"/>
            <w:shd w:val="clear" w:color="auto" w:fill="auto"/>
            <w:vAlign w:val="center"/>
            <w:hideMark/>
          </w:tcPr>
          <w:p w14:paraId="77F09135" w14:textId="77777777" w:rsidR="007E6C11" w:rsidRPr="00222CD1" w:rsidRDefault="007E6C11" w:rsidP="001602FC">
            <w:pPr>
              <w:contextualSpacing/>
              <w:jc w:val="center"/>
              <w:rPr>
                <w:color w:val="000000"/>
                <w:sz w:val="24"/>
                <w:szCs w:val="24"/>
              </w:rPr>
            </w:pPr>
            <w:r w:rsidRPr="00222CD1">
              <w:rPr>
                <w:color w:val="000000"/>
                <w:sz w:val="24"/>
                <w:szCs w:val="24"/>
              </w:rPr>
              <w:t>3 554</w:t>
            </w:r>
          </w:p>
        </w:tc>
        <w:tc>
          <w:tcPr>
            <w:tcW w:w="994" w:type="dxa"/>
            <w:shd w:val="clear" w:color="auto" w:fill="auto"/>
            <w:vAlign w:val="center"/>
            <w:hideMark/>
          </w:tcPr>
          <w:p w14:paraId="62FF97DC" w14:textId="77777777" w:rsidR="007E6C11" w:rsidRPr="00222CD1" w:rsidRDefault="007E6C11" w:rsidP="001602FC">
            <w:pPr>
              <w:contextualSpacing/>
              <w:jc w:val="center"/>
              <w:rPr>
                <w:color w:val="000000"/>
                <w:sz w:val="24"/>
                <w:szCs w:val="24"/>
              </w:rPr>
            </w:pPr>
            <w:r w:rsidRPr="00222CD1">
              <w:rPr>
                <w:color w:val="000000"/>
                <w:sz w:val="24"/>
                <w:szCs w:val="24"/>
              </w:rPr>
              <w:t>21 218</w:t>
            </w:r>
          </w:p>
        </w:tc>
        <w:tc>
          <w:tcPr>
            <w:tcW w:w="1036" w:type="dxa"/>
            <w:shd w:val="clear" w:color="auto" w:fill="auto"/>
            <w:vAlign w:val="center"/>
            <w:hideMark/>
          </w:tcPr>
          <w:p w14:paraId="0271CBA3" w14:textId="77777777" w:rsidR="007E6C11" w:rsidRPr="00222CD1" w:rsidRDefault="007E6C11" w:rsidP="001602FC">
            <w:pPr>
              <w:contextualSpacing/>
              <w:jc w:val="center"/>
              <w:rPr>
                <w:color w:val="000000"/>
                <w:sz w:val="24"/>
                <w:szCs w:val="24"/>
              </w:rPr>
            </w:pPr>
            <w:r w:rsidRPr="00222CD1">
              <w:rPr>
                <w:color w:val="000000"/>
                <w:sz w:val="24"/>
                <w:szCs w:val="24"/>
              </w:rPr>
              <w:t>27 788</w:t>
            </w:r>
          </w:p>
        </w:tc>
        <w:tc>
          <w:tcPr>
            <w:tcW w:w="1057" w:type="dxa"/>
            <w:shd w:val="clear" w:color="auto" w:fill="auto"/>
            <w:vAlign w:val="center"/>
            <w:hideMark/>
          </w:tcPr>
          <w:p w14:paraId="629DD13A" w14:textId="77777777" w:rsidR="007E6C11" w:rsidRPr="00222CD1" w:rsidRDefault="007E6C11" w:rsidP="001602FC">
            <w:pPr>
              <w:contextualSpacing/>
              <w:jc w:val="center"/>
              <w:rPr>
                <w:color w:val="000000"/>
                <w:sz w:val="24"/>
                <w:szCs w:val="24"/>
              </w:rPr>
            </w:pPr>
            <w:r w:rsidRPr="00222CD1">
              <w:rPr>
                <w:color w:val="000000"/>
                <w:sz w:val="24"/>
                <w:szCs w:val="24"/>
              </w:rPr>
              <w:t>62 069</w:t>
            </w:r>
          </w:p>
        </w:tc>
        <w:tc>
          <w:tcPr>
            <w:tcW w:w="1004" w:type="dxa"/>
            <w:vAlign w:val="center"/>
          </w:tcPr>
          <w:p w14:paraId="5B7093EF" w14:textId="4C5BCE3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vAlign w:val="center"/>
          </w:tcPr>
          <w:p w14:paraId="08E81DF5" w14:textId="0AE72A2D"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vAlign w:val="center"/>
          </w:tcPr>
          <w:p w14:paraId="4BD1E338" w14:textId="618A8E15" w:rsidR="007E6C11" w:rsidRPr="00222CD1" w:rsidRDefault="007E6C11" w:rsidP="001602FC">
            <w:pPr>
              <w:contextualSpacing/>
              <w:jc w:val="center"/>
              <w:rPr>
                <w:color w:val="000000"/>
                <w:sz w:val="24"/>
                <w:szCs w:val="24"/>
              </w:rPr>
            </w:pPr>
            <w:r w:rsidRPr="00222CD1">
              <w:rPr>
                <w:color w:val="000000"/>
                <w:sz w:val="24"/>
                <w:szCs w:val="24"/>
              </w:rPr>
              <w:t>12</w:t>
            </w:r>
            <w:r w:rsidR="00211C64">
              <w:rPr>
                <w:color w:val="000000"/>
                <w:sz w:val="24"/>
                <w:szCs w:val="24"/>
              </w:rPr>
              <w:t>,</w:t>
            </w:r>
            <w:r w:rsidRPr="00222CD1">
              <w:rPr>
                <w:color w:val="000000"/>
                <w:sz w:val="24"/>
                <w:szCs w:val="24"/>
              </w:rPr>
              <w:t>33</w:t>
            </w:r>
          </w:p>
        </w:tc>
        <w:tc>
          <w:tcPr>
            <w:tcW w:w="0" w:type="auto"/>
            <w:vAlign w:val="center"/>
          </w:tcPr>
          <w:p w14:paraId="4E06C36B" w14:textId="278C7309"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73</w:t>
            </w:r>
          </w:p>
        </w:tc>
        <w:tc>
          <w:tcPr>
            <w:tcW w:w="0" w:type="auto"/>
            <w:vAlign w:val="center"/>
          </w:tcPr>
          <w:p w14:paraId="7483C52C" w14:textId="14C263D0"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18</w:t>
            </w:r>
          </w:p>
        </w:tc>
      </w:tr>
      <w:tr w:rsidR="007E6C11" w:rsidRPr="00222CD1" w14:paraId="7B07A80C" w14:textId="77777777" w:rsidTr="001602FC">
        <w:trPr>
          <w:trHeight w:val="20"/>
          <w:jc w:val="center"/>
        </w:trPr>
        <w:tc>
          <w:tcPr>
            <w:tcW w:w="3823" w:type="dxa"/>
            <w:shd w:val="clear" w:color="auto" w:fill="auto"/>
            <w:vAlign w:val="center"/>
            <w:hideMark/>
          </w:tcPr>
          <w:p w14:paraId="163C041F" w14:textId="77777777" w:rsidR="007E6C11" w:rsidRPr="00222CD1" w:rsidRDefault="007E6C11" w:rsidP="00222CD1">
            <w:pPr>
              <w:contextualSpacing/>
              <w:rPr>
                <w:color w:val="000000"/>
                <w:sz w:val="24"/>
                <w:szCs w:val="24"/>
              </w:rPr>
            </w:pPr>
            <w:r w:rsidRPr="00222CD1">
              <w:rPr>
                <w:color w:val="000000"/>
                <w:sz w:val="24"/>
                <w:szCs w:val="24"/>
              </w:rPr>
              <w:t>Кировский муниципальный район</w:t>
            </w:r>
          </w:p>
        </w:tc>
        <w:tc>
          <w:tcPr>
            <w:tcW w:w="918" w:type="dxa"/>
            <w:shd w:val="clear" w:color="auto" w:fill="auto"/>
            <w:vAlign w:val="center"/>
            <w:hideMark/>
          </w:tcPr>
          <w:p w14:paraId="1776DB20" w14:textId="77777777" w:rsidR="007E6C11" w:rsidRPr="00222CD1" w:rsidRDefault="007E6C11" w:rsidP="001602FC">
            <w:pPr>
              <w:contextualSpacing/>
              <w:jc w:val="center"/>
              <w:rPr>
                <w:color w:val="000000"/>
                <w:sz w:val="24"/>
                <w:szCs w:val="24"/>
              </w:rPr>
            </w:pPr>
            <w:r w:rsidRPr="00222CD1">
              <w:rPr>
                <w:color w:val="000000"/>
                <w:sz w:val="24"/>
                <w:szCs w:val="24"/>
              </w:rPr>
              <w:t>768</w:t>
            </w:r>
          </w:p>
        </w:tc>
        <w:tc>
          <w:tcPr>
            <w:tcW w:w="924" w:type="dxa"/>
            <w:shd w:val="clear" w:color="auto" w:fill="auto"/>
            <w:vAlign w:val="center"/>
            <w:hideMark/>
          </w:tcPr>
          <w:p w14:paraId="45C12780" w14:textId="77777777" w:rsidR="007E6C11" w:rsidRPr="00222CD1" w:rsidRDefault="007E6C11" w:rsidP="001602FC">
            <w:pPr>
              <w:contextualSpacing/>
              <w:jc w:val="center"/>
              <w:rPr>
                <w:color w:val="000000"/>
                <w:sz w:val="24"/>
                <w:szCs w:val="24"/>
              </w:rPr>
            </w:pPr>
            <w:r w:rsidRPr="00222CD1">
              <w:rPr>
                <w:color w:val="000000"/>
                <w:sz w:val="24"/>
                <w:szCs w:val="24"/>
              </w:rPr>
              <w:t>1 923</w:t>
            </w:r>
          </w:p>
        </w:tc>
        <w:tc>
          <w:tcPr>
            <w:tcW w:w="993" w:type="dxa"/>
            <w:shd w:val="clear" w:color="auto" w:fill="auto"/>
            <w:vAlign w:val="center"/>
            <w:hideMark/>
          </w:tcPr>
          <w:p w14:paraId="1E154147" w14:textId="77777777" w:rsidR="007E6C11" w:rsidRPr="00222CD1" w:rsidRDefault="007E6C11" w:rsidP="001602FC">
            <w:pPr>
              <w:contextualSpacing/>
              <w:jc w:val="center"/>
              <w:rPr>
                <w:color w:val="000000"/>
                <w:sz w:val="24"/>
                <w:szCs w:val="24"/>
              </w:rPr>
            </w:pPr>
            <w:r w:rsidRPr="00222CD1">
              <w:rPr>
                <w:color w:val="000000"/>
                <w:sz w:val="24"/>
                <w:szCs w:val="24"/>
              </w:rPr>
              <w:t>10 894</w:t>
            </w:r>
          </w:p>
        </w:tc>
        <w:tc>
          <w:tcPr>
            <w:tcW w:w="882" w:type="dxa"/>
            <w:shd w:val="clear" w:color="auto" w:fill="auto"/>
            <w:vAlign w:val="center"/>
            <w:hideMark/>
          </w:tcPr>
          <w:p w14:paraId="30760A39" w14:textId="77777777" w:rsidR="007E6C11" w:rsidRPr="00222CD1" w:rsidRDefault="007E6C11" w:rsidP="001602FC">
            <w:pPr>
              <w:contextualSpacing/>
              <w:jc w:val="center"/>
              <w:rPr>
                <w:color w:val="000000"/>
                <w:sz w:val="24"/>
                <w:szCs w:val="24"/>
              </w:rPr>
            </w:pPr>
            <w:r w:rsidRPr="00222CD1">
              <w:rPr>
                <w:color w:val="000000"/>
                <w:sz w:val="24"/>
                <w:szCs w:val="24"/>
              </w:rPr>
              <w:t>5 418</w:t>
            </w:r>
          </w:p>
        </w:tc>
        <w:tc>
          <w:tcPr>
            <w:tcW w:w="994" w:type="dxa"/>
            <w:shd w:val="clear" w:color="auto" w:fill="auto"/>
            <w:vAlign w:val="center"/>
            <w:hideMark/>
          </w:tcPr>
          <w:p w14:paraId="3B7306D9" w14:textId="77777777" w:rsidR="007E6C11" w:rsidRPr="00222CD1" w:rsidRDefault="007E6C11" w:rsidP="001602FC">
            <w:pPr>
              <w:contextualSpacing/>
              <w:jc w:val="center"/>
              <w:rPr>
                <w:color w:val="000000"/>
                <w:sz w:val="24"/>
                <w:szCs w:val="24"/>
              </w:rPr>
            </w:pPr>
            <w:r w:rsidRPr="00222CD1">
              <w:rPr>
                <w:color w:val="000000"/>
                <w:sz w:val="24"/>
                <w:szCs w:val="24"/>
              </w:rPr>
              <w:t>38 643</w:t>
            </w:r>
          </w:p>
        </w:tc>
        <w:tc>
          <w:tcPr>
            <w:tcW w:w="1036" w:type="dxa"/>
            <w:shd w:val="clear" w:color="auto" w:fill="auto"/>
            <w:vAlign w:val="center"/>
            <w:hideMark/>
          </w:tcPr>
          <w:p w14:paraId="46DA7A04" w14:textId="77777777" w:rsidR="007E6C11" w:rsidRPr="00222CD1" w:rsidRDefault="007E6C11" w:rsidP="001602FC">
            <w:pPr>
              <w:contextualSpacing/>
              <w:jc w:val="center"/>
              <w:rPr>
                <w:color w:val="000000"/>
                <w:sz w:val="24"/>
                <w:szCs w:val="24"/>
              </w:rPr>
            </w:pPr>
            <w:r w:rsidRPr="00222CD1">
              <w:rPr>
                <w:color w:val="000000"/>
                <w:sz w:val="24"/>
                <w:szCs w:val="24"/>
              </w:rPr>
              <w:t>48 290</w:t>
            </w:r>
          </w:p>
        </w:tc>
        <w:tc>
          <w:tcPr>
            <w:tcW w:w="1057" w:type="dxa"/>
            <w:shd w:val="clear" w:color="auto" w:fill="auto"/>
            <w:vAlign w:val="center"/>
            <w:hideMark/>
          </w:tcPr>
          <w:p w14:paraId="4687B45C" w14:textId="77777777" w:rsidR="007E6C11" w:rsidRPr="00222CD1" w:rsidRDefault="007E6C11" w:rsidP="001602FC">
            <w:pPr>
              <w:contextualSpacing/>
              <w:jc w:val="center"/>
              <w:rPr>
                <w:color w:val="000000"/>
                <w:sz w:val="24"/>
                <w:szCs w:val="24"/>
              </w:rPr>
            </w:pPr>
            <w:r w:rsidRPr="00222CD1">
              <w:rPr>
                <w:color w:val="000000"/>
                <w:sz w:val="24"/>
                <w:szCs w:val="24"/>
              </w:rPr>
              <w:t>105 936</w:t>
            </w:r>
          </w:p>
        </w:tc>
        <w:tc>
          <w:tcPr>
            <w:tcW w:w="1004" w:type="dxa"/>
            <w:vAlign w:val="center"/>
          </w:tcPr>
          <w:p w14:paraId="5F1EFD25" w14:textId="2D332840"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42E25879" w14:textId="5E14E288"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82</w:t>
            </w:r>
          </w:p>
        </w:tc>
        <w:tc>
          <w:tcPr>
            <w:tcW w:w="0" w:type="auto"/>
            <w:vAlign w:val="center"/>
          </w:tcPr>
          <w:p w14:paraId="0068E03E" w14:textId="4DD7E043"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28</w:t>
            </w:r>
          </w:p>
        </w:tc>
        <w:tc>
          <w:tcPr>
            <w:tcW w:w="0" w:type="auto"/>
            <w:vAlign w:val="center"/>
          </w:tcPr>
          <w:p w14:paraId="526F6C89" w14:textId="77382916"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11</w:t>
            </w:r>
          </w:p>
        </w:tc>
        <w:tc>
          <w:tcPr>
            <w:tcW w:w="0" w:type="auto"/>
            <w:vAlign w:val="center"/>
          </w:tcPr>
          <w:p w14:paraId="17A39E96" w14:textId="0326A29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48</w:t>
            </w:r>
          </w:p>
        </w:tc>
      </w:tr>
      <w:tr w:rsidR="007E6C11" w:rsidRPr="00222CD1" w14:paraId="6FA5A4A4" w14:textId="77777777" w:rsidTr="001602FC">
        <w:trPr>
          <w:trHeight w:val="20"/>
          <w:jc w:val="center"/>
        </w:trPr>
        <w:tc>
          <w:tcPr>
            <w:tcW w:w="3823" w:type="dxa"/>
            <w:shd w:val="clear" w:color="auto" w:fill="auto"/>
            <w:vAlign w:val="center"/>
            <w:hideMark/>
          </w:tcPr>
          <w:p w14:paraId="6FC6C01B" w14:textId="77777777" w:rsidR="007E6C11" w:rsidRPr="00222CD1" w:rsidRDefault="007E6C11" w:rsidP="00222CD1">
            <w:pPr>
              <w:contextualSpacing/>
              <w:rPr>
                <w:color w:val="000000"/>
                <w:sz w:val="24"/>
                <w:szCs w:val="24"/>
              </w:rPr>
            </w:pPr>
            <w:r w:rsidRPr="00222CD1">
              <w:rPr>
                <w:color w:val="000000"/>
                <w:sz w:val="24"/>
                <w:szCs w:val="24"/>
              </w:rPr>
              <w:t>Лодейнопольский муниципальный район</w:t>
            </w:r>
          </w:p>
        </w:tc>
        <w:tc>
          <w:tcPr>
            <w:tcW w:w="918" w:type="dxa"/>
            <w:shd w:val="clear" w:color="auto" w:fill="auto"/>
            <w:vAlign w:val="center"/>
            <w:hideMark/>
          </w:tcPr>
          <w:p w14:paraId="36C4AD71" w14:textId="77777777" w:rsidR="007E6C11" w:rsidRPr="00222CD1" w:rsidRDefault="007E6C11" w:rsidP="001602FC">
            <w:pPr>
              <w:contextualSpacing/>
              <w:jc w:val="center"/>
              <w:rPr>
                <w:color w:val="000000"/>
                <w:sz w:val="24"/>
                <w:szCs w:val="24"/>
              </w:rPr>
            </w:pPr>
            <w:r w:rsidRPr="00222CD1">
              <w:rPr>
                <w:color w:val="000000"/>
                <w:sz w:val="24"/>
                <w:szCs w:val="24"/>
              </w:rPr>
              <w:t>219</w:t>
            </w:r>
          </w:p>
        </w:tc>
        <w:tc>
          <w:tcPr>
            <w:tcW w:w="924" w:type="dxa"/>
            <w:shd w:val="clear" w:color="auto" w:fill="auto"/>
            <w:vAlign w:val="center"/>
            <w:hideMark/>
          </w:tcPr>
          <w:p w14:paraId="323E959A" w14:textId="77777777" w:rsidR="007E6C11" w:rsidRPr="00222CD1" w:rsidRDefault="007E6C11" w:rsidP="001602FC">
            <w:pPr>
              <w:contextualSpacing/>
              <w:jc w:val="center"/>
              <w:rPr>
                <w:color w:val="000000"/>
                <w:sz w:val="24"/>
                <w:szCs w:val="24"/>
              </w:rPr>
            </w:pPr>
            <w:r w:rsidRPr="00222CD1">
              <w:rPr>
                <w:color w:val="000000"/>
                <w:sz w:val="24"/>
                <w:szCs w:val="24"/>
              </w:rPr>
              <w:t>441</w:t>
            </w:r>
          </w:p>
        </w:tc>
        <w:tc>
          <w:tcPr>
            <w:tcW w:w="993" w:type="dxa"/>
            <w:shd w:val="clear" w:color="auto" w:fill="auto"/>
            <w:vAlign w:val="center"/>
            <w:hideMark/>
          </w:tcPr>
          <w:p w14:paraId="25FE0EB6" w14:textId="77777777" w:rsidR="007E6C11" w:rsidRPr="00222CD1" w:rsidRDefault="007E6C11" w:rsidP="001602FC">
            <w:pPr>
              <w:contextualSpacing/>
              <w:jc w:val="center"/>
              <w:rPr>
                <w:color w:val="000000"/>
                <w:sz w:val="24"/>
                <w:szCs w:val="24"/>
              </w:rPr>
            </w:pPr>
            <w:r w:rsidRPr="00222CD1">
              <w:rPr>
                <w:color w:val="000000"/>
                <w:sz w:val="24"/>
                <w:szCs w:val="24"/>
              </w:rPr>
              <w:t>3 108</w:t>
            </w:r>
          </w:p>
        </w:tc>
        <w:tc>
          <w:tcPr>
            <w:tcW w:w="882" w:type="dxa"/>
            <w:shd w:val="clear" w:color="auto" w:fill="auto"/>
            <w:vAlign w:val="center"/>
            <w:hideMark/>
          </w:tcPr>
          <w:p w14:paraId="1E8726D3" w14:textId="77777777" w:rsidR="007E6C11" w:rsidRPr="00222CD1" w:rsidRDefault="007E6C11" w:rsidP="001602FC">
            <w:pPr>
              <w:contextualSpacing/>
              <w:jc w:val="center"/>
              <w:rPr>
                <w:color w:val="000000"/>
                <w:sz w:val="24"/>
                <w:szCs w:val="24"/>
              </w:rPr>
            </w:pPr>
            <w:r w:rsidRPr="00222CD1">
              <w:rPr>
                <w:color w:val="000000"/>
                <w:sz w:val="24"/>
                <w:szCs w:val="24"/>
              </w:rPr>
              <w:t>1 499</w:t>
            </w:r>
          </w:p>
        </w:tc>
        <w:tc>
          <w:tcPr>
            <w:tcW w:w="994" w:type="dxa"/>
            <w:shd w:val="clear" w:color="auto" w:fill="auto"/>
            <w:vAlign w:val="center"/>
            <w:hideMark/>
          </w:tcPr>
          <w:p w14:paraId="41E923CD" w14:textId="77777777" w:rsidR="007E6C11" w:rsidRPr="00222CD1" w:rsidRDefault="007E6C11" w:rsidP="001602FC">
            <w:pPr>
              <w:contextualSpacing/>
              <w:jc w:val="center"/>
              <w:rPr>
                <w:color w:val="000000"/>
                <w:sz w:val="24"/>
                <w:szCs w:val="24"/>
              </w:rPr>
            </w:pPr>
            <w:r w:rsidRPr="00222CD1">
              <w:rPr>
                <w:color w:val="000000"/>
                <w:sz w:val="24"/>
                <w:szCs w:val="24"/>
              </w:rPr>
              <w:t>9 466</w:t>
            </w:r>
          </w:p>
        </w:tc>
        <w:tc>
          <w:tcPr>
            <w:tcW w:w="1036" w:type="dxa"/>
            <w:shd w:val="clear" w:color="auto" w:fill="auto"/>
            <w:vAlign w:val="center"/>
            <w:hideMark/>
          </w:tcPr>
          <w:p w14:paraId="280F3D53" w14:textId="77777777" w:rsidR="007E6C11" w:rsidRPr="00222CD1" w:rsidRDefault="007E6C11" w:rsidP="001602FC">
            <w:pPr>
              <w:contextualSpacing/>
              <w:jc w:val="center"/>
              <w:rPr>
                <w:color w:val="000000"/>
                <w:sz w:val="24"/>
                <w:szCs w:val="24"/>
              </w:rPr>
            </w:pPr>
            <w:r w:rsidRPr="00222CD1">
              <w:rPr>
                <w:color w:val="000000"/>
                <w:sz w:val="24"/>
                <w:szCs w:val="24"/>
              </w:rPr>
              <w:t>13 797</w:t>
            </w:r>
          </w:p>
        </w:tc>
        <w:tc>
          <w:tcPr>
            <w:tcW w:w="1057" w:type="dxa"/>
            <w:shd w:val="clear" w:color="auto" w:fill="auto"/>
            <w:vAlign w:val="center"/>
            <w:hideMark/>
          </w:tcPr>
          <w:p w14:paraId="6BB0686D" w14:textId="77777777" w:rsidR="007E6C11" w:rsidRPr="00222CD1" w:rsidRDefault="007E6C11" w:rsidP="001602FC">
            <w:pPr>
              <w:contextualSpacing/>
              <w:jc w:val="center"/>
              <w:rPr>
                <w:color w:val="000000"/>
                <w:sz w:val="24"/>
                <w:szCs w:val="24"/>
              </w:rPr>
            </w:pPr>
            <w:r w:rsidRPr="00222CD1">
              <w:rPr>
                <w:color w:val="000000"/>
                <w:sz w:val="24"/>
                <w:szCs w:val="24"/>
              </w:rPr>
              <w:t>28 530</w:t>
            </w:r>
          </w:p>
        </w:tc>
        <w:tc>
          <w:tcPr>
            <w:tcW w:w="1004" w:type="dxa"/>
            <w:vAlign w:val="center"/>
          </w:tcPr>
          <w:p w14:paraId="69A2FE2E" w14:textId="28BCE28D"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77</w:t>
            </w:r>
          </w:p>
        </w:tc>
        <w:tc>
          <w:tcPr>
            <w:tcW w:w="0" w:type="auto"/>
            <w:vAlign w:val="center"/>
          </w:tcPr>
          <w:p w14:paraId="2CFE09CC" w14:textId="0AAF081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55</w:t>
            </w:r>
          </w:p>
        </w:tc>
        <w:tc>
          <w:tcPr>
            <w:tcW w:w="0" w:type="auto"/>
            <w:vAlign w:val="center"/>
          </w:tcPr>
          <w:p w14:paraId="28CA9DD8" w14:textId="5BA09A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89</w:t>
            </w:r>
          </w:p>
        </w:tc>
        <w:tc>
          <w:tcPr>
            <w:tcW w:w="0" w:type="auto"/>
            <w:vAlign w:val="center"/>
          </w:tcPr>
          <w:p w14:paraId="00162CEE" w14:textId="74C16764"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25</w:t>
            </w:r>
          </w:p>
        </w:tc>
        <w:tc>
          <w:tcPr>
            <w:tcW w:w="0" w:type="auto"/>
            <w:vAlign w:val="center"/>
          </w:tcPr>
          <w:p w14:paraId="6DC6688C" w14:textId="688A6A4F"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18</w:t>
            </w:r>
          </w:p>
        </w:tc>
      </w:tr>
      <w:tr w:rsidR="007E6C11" w:rsidRPr="00222CD1" w14:paraId="15EF53B1" w14:textId="77777777" w:rsidTr="001602FC">
        <w:trPr>
          <w:trHeight w:val="20"/>
          <w:jc w:val="center"/>
        </w:trPr>
        <w:tc>
          <w:tcPr>
            <w:tcW w:w="3823" w:type="dxa"/>
            <w:shd w:val="clear" w:color="auto" w:fill="auto"/>
            <w:vAlign w:val="center"/>
            <w:hideMark/>
          </w:tcPr>
          <w:p w14:paraId="40AA10B4" w14:textId="77777777" w:rsidR="007E6C11" w:rsidRPr="00222CD1" w:rsidRDefault="007E6C11" w:rsidP="00222CD1">
            <w:pPr>
              <w:contextualSpacing/>
              <w:rPr>
                <w:color w:val="000000"/>
                <w:sz w:val="24"/>
                <w:szCs w:val="24"/>
              </w:rPr>
            </w:pPr>
            <w:r w:rsidRPr="00222CD1">
              <w:rPr>
                <w:color w:val="000000"/>
                <w:sz w:val="24"/>
                <w:szCs w:val="24"/>
              </w:rPr>
              <w:t>Ломоносовский муниципальный район</w:t>
            </w:r>
          </w:p>
        </w:tc>
        <w:tc>
          <w:tcPr>
            <w:tcW w:w="918" w:type="dxa"/>
            <w:shd w:val="clear" w:color="auto" w:fill="auto"/>
            <w:vAlign w:val="center"/>
            <w:hideMark/>
          </w:tcPr>
          <w:p w14:paraId="574F9D3C" w14:textId="77777777" w:rsidR="007E6C11" w:rsidRPr="00222CD1" w:rsidRDefault="007E6C11" w:rsidP="001602FC">
            <w:pPr>
              <w:contextualSpacing/>
              <w:jc w:val="center"/>
              <w:rPr>
                <w:color w:val="000000"/>
                <w:sz w:val="24"/>
                <w:szCs w:val="24"/>
              </w:rPr>
            </w:pPr>
            <w:r w:rsidRPr="00222CD1">
              <w:rPr>
                <w:color w:val="000000"/>
                <w:sz w:val="24"/>
                <w:szCs w:val="24"/>
              </w:rPr>
              <w:t>464</w:t>
            </w:r>
          </w:p>
        </w:tc>
        <w:tc>
          <w:tcPr>
            <w:tcW w:w="924" w:type="dxa"/>
            <w:shd w:val="clear" w:color="auto" w:fill="auto"/>
            <w:vAlign w:val="center"/>
            <w:hideMark/>
          </w:tcPr>
          <w:p w14:paraId="244FEA74" w14:textId="77777777" w:rsidR="007E6C11" w:rsidRPr="00222CD1" w:rsidRDefault="007E6C11" w:rsidP="001602FC">
            <w:pPr>
              <w:contextualSpacing/>
              <w:jc w:val="center"/>
              <w:rPr>
                <w:color w:val="000000"/>
                <w:sz w:val="24"/>
                <w:szCs w:val="24"/>
              </w:rPr>
            </w:pPr>
            <w:r w:rsidRPr="00222CD1">
              <w:rPr>
                <w:color w:val="000000"/>
                <w:sz w:val="24"/>
                <w:szCs w:val="24"/>
              </w:rPr>
              <w:t>1 306</w:t>
            </w:r>
          </w:p>
        </w:tc>
        <w:tc>
          <w:tcPr>
            <w:tcW w:w="993" w:type="dxa"/>
            <w:shd w:val="clear" w:color="auto" w:fill="auto"/>
            <w:vAlign w:val="center"/>
            <w:hideMark/>
          </w:tcPr>
          <w:p w14:paraId="28E22DF2" w14:textId="77777777" w:rsidR="007E6C11" w:rsidRPr="00222CD1" w:rsidRDefault="007E6C11" w:rsidP="001602FC">
            <w:pPr>
              <w:contextualSpacing/>
              <w:jc w:val="center"/>
              <w:rPr>
                <w:color w:val="000000"/>
                <w:sz w:val="24"/>
                <w:szCs w:val="24"/>
              </w:rPr>
            </w:pPr>
            <w:r w:rsidRPr="00222CD1">
              <w:rPr>
                <w:color w:val="000000"/>
                <w:sz w:val="24"/>
                <w:szCs w:val="24"/>
              </w:rPr>
              <w:t>7 267</w:t>
            </w:r>
          </w:p>
        </w:tc>
        <w:tc>
          <w:tcPr>
            <w:tcW w:w="882" w:type="dxa"/>
            <w:shd w:val="clear" w:color="auto" w:fill="auto"/>
            <w:vAlign w:val="center"/>
            <w:hideMark/>
          </w:tcPr>
          <w:p w14:paraId="08097389" w14:textId="77777777" w:rsidR="007E6C11" w:rsidRPr="00222CD1" w:rsidRDefault="007E6C11" w:rsidP="001602FC">
            <w:pPr>
              <w:contextualSpacing/>
              <w:jc w:val="center"/>
              <w:rPr>
                <w:color w:val="000000"/>
                <w:sz w:val="24"/>
                <w:szCs w:val="24"/>
              </w:rPr>
            </w:pPr>
            <w:r w:rsidRPr="00222CD1">
              <w:rPr>
                <w:color w:val="000000"/>
                <w:sz w:val="24"/>
                <w:szCs w:val="24"/>
              </w:rPr>
              <w:t>3 897</w:t>
            </w:r>
          </w:p>
        </w:tc>
        <w:tc>
          <w:tcPr>
            <w:tcW w:w="994" w:type="dxa"/>
            <w:shd w:val="clear" w:color="auto" w:fill="auto"/>
            <w:vAlign w:val="center"/>
            <w:hideMark/>
          </w:tcPr>
          <w:p w14:paraId="6DA20158" w14:textId="77777777" w:rsidR="007E6C11" w:rsidRPr="00222CD1" w:rsidRDefault="007E6C11" w:rsidP="001602FC">
            <w:pPr>
              <w:contextualSpacing/>
              <w:jc w:val="center"/>
              <w:rPr>
                <w:color w:val="000000"/>
                <w:sz w:val="24"/>
                <w:szCs w:val="24"/>
              </w:rPr>
            </w:pPr>
            <w:r w:rsidRPr="00222CD1">
              <w:rPr>
                <w:color w:val="000000"/>
                <w:sz w:val="24"/>
                <w:szCs w:val="24"/>
              </w:rPr>
              <w:t>29 252</w:t>
            </w:r>
          </w:p>
        </w:tc>
        <w:tc>
          <w:tcPr>
            <w:tcW w:w="1036" w:type="dxa"/>
            <w:shd w:val="clear" w:color="auto" w:fill="auto"/>
            <w:vAlign w:val="center"/>
            <w:hideMark/>
          </w:tcPr>
          <w:p w14:paraId="7B1A7E1B" w14:textId="77777777" w:rsidR="007E6C11" w:rsidRPr="00222CD1" w:rsidRDefault="007E6C11" w:rsidP="001602FC">
            <w:pPr>
              <w:contextualSpacing/>
              <w:jc w:val="center"/>
              <w:rPr>
                <w:color w:val="000000"/>
                <w:sz w:val="24"/>
                <w:szCs w:val="24"/>
              </w:rPr>
            </w:pPr>
            <w:r w:rsidRPr="00222CD1">
              <w:rPr>
                <w:color w:val="000000"/>
                <w:sz w:val="24"/>
                <w:szCs w:val="24"/>
              </w:rPr>
              <w:t>31 289</w:t>
            </w:r>
          </w:p>
        </w:tc>
        <w:tc>
          <w:tcPr>
            <w:tcW w:w="1057" w:type="dxa"/>
            <w:shd w:val="clear" w:color="auto" w:fill="auto"/>
            <w:vAlign w:val="center"/>
            <w:hideMark/>
          </w:tcPr>
          <w:p w14:paraId="4264DCCD" w14:textId="77777777" w:rsidR="007E6C11" w:rsidRPr="00222CD1" w:rsidRDefault="007E6C11" w:rsidP="001602FC">
            <w:pPr>
              <w:contextualSpacing/>
              <w:jc w:val="center"/>
              <w:rPr>
                <w:color w:val="000000"/>
                <w:sz w:val="24"/>
                <w:szCs w:val="24"/>
              </w:rPr>
            </w:pPr>
            <w:r w:rsidRPr="00222CD1">
              <w:rPr>
                <w:color w:val="000000"/>
                <w:sz w:val="24"/>
                <w:szCs w:val="24"/>
              </w:rPr>
              <w:t>73 475</w:t>
            </w:r>
          </w:p>
        </w:tc>
        <w:tc>
          <w:tcPr>
            <w:tcW w:w="1004" w:type="dxa"/>
            <w:vAlign w:val="center"/>
          </w:tcPr>
          <w:p w14:paraId="32777C37" w14:textId="79B27815"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63</w:t>
            </w:r>
          </w:p>
        </w:tc>
        <w:tc>
          <w:tcPr>
            <w:tcW w:w="0" w:type="auto"/>
            <w:vAlign w:val="center"/>
          </w:tcPr>
          <w:p w14:paraId="2CE5185B" w14:textId="2ECFF43A"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78</w:t>
            </w:r>
          </w:p>
        </w:tc>
        <w:tc>
          <w:tcPr>
            <w:tcW w:w="0" w:type="auto"/>
            <w:vAlign w:val="center"/>
          </w:tcPr>
          <w:p w14:paraId="6BE434BF" w14:textId="7593B8B9" w:rsidR="007E6C11" w:rsidRPr="00222CD1" w:rsidRDefault="007E6C11" w:rsidP="001602FC">
            <w:pPr>
              <w:contextualSpacing/>
              <w:jc w:val="center"/>
              <w:rPr>
                <w:color w:val="000000"/>
                <w:sz w:val="24"/>
                <w:szCs w:val="24"/>
              </w:rPr>
            </w:pPr>
            <w:r w:rsidRPr="00222CD1">
              <w:rPr>
                <w:color w:val="000000"/>
                <w:sz w:val="24"/>
                <w:szCs w:val="24"/>
              </w:rPr>
              <w:t>9</w:t>
            </w:r>
            <w:r w:rsidR="00211C64">
              <w:rPr>
                <w:color w:val="000000"/>
                <w:sz w:val="24"/>
                <w:szCs w:val="24"/>
              </w:rPr>
              <w:t>,</w:t>
            </w:r>
            <w:r w:rsidRPr="00222CD1">
              <w:rPr>
                <w:color w:val="000000"/>
                <w:sz w:val="24"/>
                <w:szCs w:val="24"/>
              </w:rPr>
              <w:t>89</w:t>
            </w:r>
          </w:p>
        </w:tc>
        <w:tc>
          <w:tcPr>
            <w:tcW w:w="0" w:type="auto"/>
            <w:vAlign w:val="center"/>
          </w:tcPr>
          <w:p w14:paraId="2CC86D7D" w14:textId="2B9601E0"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30</w:t>
            </w:r>
          </w:p>
        </w:tc>
        <w:tc>
          <w:tcPr>
            <w:tcW w:w="0" w:type="auto"/>
            <w:vAlign w:val="center"/>
          </w:tcPr>
          <w:p w14:paraId="201D0FAE" w14:textId="152C9998" w:rsidR="007E6C11" w:rsidRPr="00222CD1" w:rsidRDefault="007E6C11" w:rsidP="001602FC">
            <w:pPr>
              <w:contextualSpacing/>
              <w:jc w:val="center"/>
              <w:rPr>
                <w:color w:val="000000"/>
                <w:sz w:val="24"/>
                <w:szCs w:val="24"/>
              </w:rPr>
            </w:pPr>
            <w:r w:rsidRPr="00222CD1">
              <w:rPr>
                <w:color w:val="000000"/>
                <w:sz w:val="24"/>
                <w:szCs w:val="24"/>
              </w:rPr>
              <w:t>39</w:t>
            </w:r>
            <w:r w:rsidR="00211C64">
              <w:rPr>
                <w:color w:val="000000"/>
                <w:sz w:val="24"/>
                <w:szCs w:val="24"/>
              </w:rPr>
              <w:t>,</w:t>
            </w:r>
            <w:r w:rsidRPr="00222CD1">
              <w:rPr>
                <w:color w:val="000000"/>
                <w:sz w:val="24"/>
                <w:szCs w:val="24"/>
              </w:rPr>
              <w:t>81</w:t>
            </w:r>
          </w:p>
        </w:tc>
      </w:tr>
      <w:tr w:rsidR="007E6C11" w:rsidRPr="00222CD1" w14:paraId="33353A64" w14:textId="77777777" w:rsidTr="001602FC">
        <w:trPr>
          <w:trHeight w:val="20"/>
          <w:jc w:val="center"/>
        </w:trPr>
        <w:tc>
          <w:tcPr>
            <w:tcW w:w="3823" w:type="dxa"/>
            <w:shd w:val="clear" w:color="auto" w:fill="auto"/>
            <w:vAlign w:val="center"/>
            <w:hideMark/>
          </w:tcPr>
          <w:p w14:paraId="196A59BC" w14:textId="77777777" w:rsidR="007E6C11" w:rsidRPr="00222CD1" w:rsidRDefault="007E6C11" w:rsidP="00222CD1">
            <w:pPr>
              <w:contextualSpacing/>
              <w:rPr>
                <w:color w:val="000000"/>
                <w:sz w:val="24"/>
                <w:szCs w:val="24"/>
              </w:rPr>
            </w:pPr>
            <w:r w:rsidRPr="00222CD1">
              <w:rPr>
                <w:color w:val="000000"/>
                <w:sz w:val="24"/>
                <w:szCs w:val="24"/>
              </w:rPr>
              <w:t>Лужский муниципальный район</w:t>
            </w:r>
          </w:p>
        </w:tc>
        <w:tc>
          <w:tcPr>
            <w:tcW w:w="918" w:type="dxa"/>
            <w:shd w:val="clear" w:color="auto" w:fill="auto"/>
            <w:vAlign w:val="center"/>
            <w:hideMark/>
          </w:tcPr>
          <w:p w14:paraId="20015020" w14:textId="77777777" w:rsidR="007E6C11" w:rsidRPr="00222CD1" w:rsidRDefault="007E6C11" w:rsidP="001602FC">
            <w:pPr>
              <w:contextualSpacing/>
              <w:jc w:val="center"/>
              <w:rPr>
                <w:color w:val="000000"/>
                <w:sz w:val="24"/>
                <w:szCs w:val="24"/>
              </w:rPr>
            </w:pPr>
            <w:r w:rsidRPr="00222CD1">
              <w:rPr>
                <w:color w:val="000000"/>
                <w:sz w:val="24"/>
                <w:szCs w:val="24"/>
              </w:rPr>
              <w:t>562</w:t>
            </w:r>
          </w:p>
        </w:tc>
        <w:tc>
          <w:tcPr>
            <w:tcW w:w="924" w:type="dxa"/>
            <w:shd w:val="clear" w:color="auto" w:fill="auto"/>
            <w:vAlign w:val="center"/>
            <w:hideMark/>
          </w:tcPr>
          <w:p w14:paraId="6D6B9265" w14:textId="77777777" w:rsidR="007E6C11" w:rsidRPr="00222CD1" w:rsidRDefault="007E6C11" w:rsidP="001602FC">
            <w:pPr>
              <w:contextualSpacing/>
              <w:jc w:val="center"/>
              <w:rPr>
                <w:color w:val="000000"/>
                <w:sz w:val="24"/>
                <w:szCs w:val="24"/>
              </w:rPr>
            </w:pPr>
            <w:r w:rsidRPr="00222CD1">
              <w:rPr>
                <w:color w:val="000000"/>
                <w:sz w:val="24"/>
                <w:szCs w:val="24"/>
              </w:rPr>
              <w:t>1 161</w:t>
            </w:r>
          </w:p>
        </w:tc>
        <w:tc>
          <w:tcPr>
            <w:tcW w:w="993" w:type="dxa"/>
            <w:shd w:val="clear" w:color="auto" w:fill="auto"/>
            <w:vAlign w:val="center"/>
            <w:hideMark/>
          </w:tcPr>
          <w:p w14:paraId="52DC246D" w14:textId="77777777" w:rsidR="007E6C11" w:rsidRPr="00222CD1" w:rsidRDefault="007E6C11" w:rsidP="001602FC">
            <w:pPr>
              <w:contextualSpacing/>
              <w:jc w:val="center"/>
              <w:rPr>
                <w:color w:val="000000"/>
                <w:sz w:val="24"/>
                <w:szCs w:val="24"/>
              </w:rPr>
            </w:pPr>
            <w:r w:rsidRPr="00222CD1">
              <w:rPr>
                <w:color w:val="000000"/>
                <w:sz w:val="24"/>
                <w:szCs w:val="24"/>
              </w:rPr>
              <w:t>7 600</w:t>
            </w:r>
          </w:p>
        </w:tc>
        <w:tc>
          <w:tcPr>
            <w:tcW w:w="882" w:type="dxa"/>
            <w:shd w:val="clear" w:color="auto" w:fill="auto"/>
            <w:vAlign w:val="center"/>
            <w:hideMark/>
          </w:tcPr>
          <w:p w14:paraId="626E4DA0" w14:textId="77777777" w:rsidR="007E6C11" w:rsidRPr="00222CD1" w:rsidRDefault="007E6C11" w:rsidP="001602FC">
            <w:pPr>
              <w:contextualSpacing/>
              <w:jc w:val="center"/>
              <w:rPr>
                <w:color w:val="000000"/>
                <w:sz w:val="24"/>
                <w:szCs w:val="24"/>
              </w:rPr>
            </w:pPr>
            <w:r w:rsidRPr="00222CD1">
              <w:rPr>
                <w:color w:val="000000"/>
                <w:sz w:val="24"/>
                <w:szCs w:val="24"/>
              </w:rPr>
              <w:t>3 890</w:t>
            </w:r>
          </w:p>
        </w:tc>
        <w:tc>
          <w:tcPr>
            <w:tcW w:w="994" w:type="dxa"/>
            <w:shd w:val="clear" w:color="auto" w:fill="auto"/>
            <w:vAlign w:val="center"/>
            <w:hideMark/>
          </w:tcPr>
          <w:p w14:paraId="3CA4DFC6" w14:textId="77777777" w:rsidR="007E6C11" w:rsidRPr="00222CD1" w:rsidRDefault="007E6C11" w:rsidP="001602FC">
            <w:pPr>
              <w:contextualSpacing/>
              <w:jc w:val="center"/>
              <w:rPr>
                <w:color w:val="000000"/>
                <w:sz w:val="24"/>
                <w:szCs w:val="24"/>
              </w:rPr>
            </w:pPr>
            <w:r w:rsidRPr="00222CD1">
              <w:rPr>
                <w:color w:val="000000"/>
                <w:sz w:val="24"/>
                <w:szCs w:val="24"/>
              </w:rPr>
              <w:t>24 974</w:t>
            </w:r>
          </w:p>
        </w:tc>
        <w:tc>
          <w:tcPr>
            <w:tcW w:w="1036" w:type="dxa"/>
            <w:shd w:val="clear" w:color="auto" w:fill="auto"/>
            <w:vAlign w:val="center"/>
            <w:hideMark/>
          </w:tcPr>
          <w:p w14:paraId="1C2970F2" w14:textId="77777777" w:rsidR="007E6C11" w:rsidRPr="00222CD1" w:rsidRDefault="007E6C11" w:rsidP="001602FC">
            <w:pPr>
              <w:contextualSpacing/>
              <w:jc w:val="center"/>
              <w:rPr>
                <w:color w:val="000000"/>
                <w:sz w:val="24"/>
                <w:szCs w:val="24"/>
              </w:rPr>
            </w:pPr>
            <w:r w:rsidRPr="00222CD1">
              <w:rPr>
                <w:color w:val="000000"/>
                <w:sz w:val="24"/>
                <w:szCs w:val="24"/>
              </w:rPr>
              <w:t>33 848</w:t>
            </w:r>
          </w:p>
        </w:tc>
        <w:tc>
          <w:tcPr>
            <w:tcW w:w="1057" w:type="dxa"/>
            <w:shd w:val="clear" w:color="auto" w:fill="auto"/>
            <w:vAlign w:val="center"/>
            <w:hideMark/>
          </w:tcPr>
          <w:p w14:paraId="7CDEA85C" w14:textId="77777777" w:rsidR="007E6C11" w:rsidRPr="00222CD1" w:rsidRDefault="007E6C11" w:rsidP="001602FC">
            <w:pPr>
              <w:contextualSpacing/>
              <w:jc w:val="center"/>
              <w:rPr>
                <w:color w:val="000000"/>
                <w:sz w:val="24"/>
                <w:szCs w:val="24"/>
              </w:rPr>
            </w:pPr>
            <w:r w:rsidRPr="00222CD1">
              <w:rPr>
                <w:color w:val="000000"/>
                <w:sz w:val="24"/>
                <w:szCs w:val="24"/>
              </w:rPr>
              <w:t>72 035</w:t>
            </w:r>
          </w:p>
        </w:tc>
        <w:tc>
          <w:tcPr>
            <w:tcW w:w="1004" w:type="dxa"/>
            <w:vAlign w:val="center"/>
          </w:tcPr>
          <w:p w14:paraId="04EDD753" w14:textId="729269A1"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78</w:t>
            </w:r>
          </w:p>
        </w:tc>
        <w:tc>
          <w:tcPr>
            <w:tcW w:w="0" w:type="auto"/>
            <w:vAlign w:val="center"/>
          </w:tcPr>
          <w:p w14:paraId="336A2F0B" w14:textId="5DEEA845"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61</w:t>
            </w:r>
          </w:p>
        </w:tc>
        <w:tc>
          <w:tcPr>
            <w:tcW w:w="0" w:type="auto"/>
            <w:vAlign w:val="center"/>
          </w:tcPr>
          <w:p w14:paraId="0B9B9310" w14:textId="312E0B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55</w:t>
            </w:r>
          </w:p>
        </w:tc>
        <w:tc>
          <w:tcPr>
            <w:tcW w:w="0" w:type="auto"/>
            <w:vAlign w:val="center"/>
          </w:tcPr>
          <w:p w14:paraId="6A658D06" w14:textId="5AFA2EE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40</w:t>
            </w:r>
          </w:p>
        </w:tc>
        <w:tc>
          <w:tcPr>
            <w:tcW w:w="0" w:type="auto"/>
            <w:vAlign w:val="center"/>
          </w:tcPr>
          <w:p w14:paraId="54E01291" w14:textId="58179486"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67</w:t>
            </w:r>
          </w:p>
        </w:tc>
      </w:tr>
      <w:tr w:rsidR="007E6C11" w:rsidRPr="00222CD1" w14:paraId="611EA14A" w14:textId="77777777" w:rsidTr="001602FC">
        <w:trPr>
          <w:trHeight w:val="20"/>
          <w:jc w:val="center"/>
        </w:trPr>
        <w:tc>
          <w:tcPr>
            <w:tcW w:w="3823" w:type="dxa"/>
            <w:shd w:val="clear" w:color="auto" w:fill="auto"/>
            <w:vAlign w:val="center"/>
            <w:hideMark/>
          </w:tcPr>
          <w:p w14:paraId="1C0DCF85" w14:textId="77777777" w:rsidR="007E6C11" w:rsidRPr="00222CD1" w:rsidRDefault="007E6C11" w:rsidP="00222CD1">
            <w:pPr>
              <w:contextualSpacing/>
              <w:rPr>
                <w:color w:val="000000"/>
                <w:sz w:val="24"/>
                <w:szCs w:val="24"/>
              </w:rPr>
            </w:pPr>
            <w:r w:rsidRPr="00222CD1">
              <w:rPr>
                <w:color w:val="000000"/>
                <w:sz w:val="24"/>
                <w:szCs w:val="24"/>
              </w:rPr>
              <w:t>Подпорожский муниципальный район</w:t>
            </w:r>
          </w:p>
        </w:tc>
        <w:tc>
          <w:tcPr>
            <w:tcW w:w="918" w:type="dxa"/>
            <w:shd w:val="clear" w:color="auto" w:fill="auto"/>
            <w:vAlign w:val="center"/>
            <w:hideMark/>
          </w:tcPr>
          <w:p w14:paraId="58DED5D7" w14:textId="77777777" w:rsidR="007E6C11" w:rsidRPr="00222CD1" w:rsidRDefault="007E6C11" w:rsidP="001602FC">
            <w:pPr>
              <w:contextualSpacing/>
              <w:jc w:val="center"/>
              <w:rPr>
                <w:color w:val="000000"/>
                <w:sz w:val="24"/>
                <w:szCs w:val="24"/>
              </w:rPr>
            </w:pPr>
            <w:r w:rsidRPr="00222CD1">
              <w:rPr>
                <w:color w:val="000000"/>
                <w:sz w:val="24"/>
                <w:szCs w:val="24"/>
              </w:rPr>
              <w:t>172</w:t>
            </w:r>
          </w:p>
        </w:tc>
        <w:tc>
          <w:tcPr>
            <w:tcW w:w="924" w:type="dxa"/>
            <w:shd w:val="clear" w:color="auto" w:fill="auto"/>
            <w:vAlign w:val="center"/>
            <w:hideMark/>
          </w:tcPr>
          <w:p w14:paraId="77BE7F9B"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93" w:type="dxa"/>
            <w:shd w:val="clear" w:color="auto" w:fill="auto"/>
            <w:vAlign w:val="center"/>
            <w:hideMark/>
          </w:tcPr>
          <w:p w14:paraId="623249BA" w14:textId="77777777" w:rsidR="007E6C11" w:rsidRPr="00222CD1" w:rsidRDefault="007E6C11" w:rsidP="001602FC">
            <w:pPr>
              <w:contextualSpacing/>
              <w:jc w:val="center"/>
              <w:rPr>
                <w:color w:val="000000"/>
                <w:sz w:val="24"/>
                <w:szCs w:val="24"/>
              </w:rPr>
            </w:pPr>
            <w:r w:rsidRPr="00222CD1">
              <w:rPr>
                <w:color w:val="000000"/>
                <w:sz w:val="24"/>
                <w:szCs w:val="24"/>
              </w:rPr>
              <w:t>3 359</w:t>
            </w:r>
          </w:p>
        </w:tc>
        <w:tc>
          <w:tcPr>
            <w:tcW w:w="882" w:type="dxa"/>
            <w:shd w:val="clear" w:color="auto" w:fill="auto"/>
            <w:vAlign w:val="center"/>
            <w:hideMark/>
          </w:tcPr>
          <w:p w14:paraId="3E435E7B" w14:textId="77777777" w:rsidR="007E6C11" w:rsidRPr="00222CD1" w:rsidRDefault="007E6C11" w:rsidP="001602FC">
            <w:pPr>
              <w:contextualSpacing/>
              <w:jc w:val="center"/>
              <w:rPr>
                <w:color w:val="000000"/>
                <w:sz w:val="24"/>
                <w:szCs w:val="24"/>
              </w:rPr>
            </w:pPr>
            <w:r w:rsidRPr="00222CD1">
              <w:rPr>
                <w:color w:val="000000"/>
                <w:sz w:val="24"/>
                <w:szCs w:val="24"/>
              </w:rPr>
              <w:t>1 713</w:t>
            </w:r>
          </w:p>
        </w:tc>
        <w:tc>
          <w:tcPr>
            <w:tcW w:w="994" w:type="dxa"/>
            <w:shd w:val="clear" w:color="auto" w:fill="auto"/>
            <w:vAlign w:val="center"/>
            <w:hideMark/>
          </w:tcPr>
          <w:p w14:paraId="398C5C77" w14:textId="77777777" w:rsidR="007E6C11" w:rsidRPr="00222CD1" w:rsidRDefault="007E6C11" w:rsidP="001602FC">
            <w:pPr>
              <w:contextualSpacing/>
              <w:jc w:val="center"/>
              <w:rPr>
                <w:color w:val="000000"/>
                <w:sz w:val="24"/>
                <w:szCs w:val="24"/>
              </w:rPr>
            </w:pPr>
            <w:r w:rsidRPr="00222CD1">
              <w:rPr>
                <w:color w:val="000000"/>
                <w:sz w:val="24"/>
                <w:szCs w:val="24"/>
              </w:rPr>
              <w:t>9 110</w:t>
            </w:r>
          </w:p>
        </w:tc>
        <w:tc>
          <w:tcPr>
            <w:tcW w:w="1036" w:type="dxa"/>
            <w:shd w:val="clear" w:color="auto" w:fill="auto"/>
            <w:vAlign w:val="center"/>
            <w:hideMark/>
          </w:tcPr>
          <w:p w14:paraId="58C41B85" w14:textId="77777777" w:rsidR="007E6C11" w:rsidRPr="00222CD1" w:rsidRDefault="007E6C11" w:rsidP="001602FC">
            <w:pPr>
              <w:contextualSpacing/>
              <w:jc w:val="center"/>
              <w:rPr>
                <w:color w:val="000000"/>
                <w:sz w:val="24"/>
                <w:szCs w:val="24"/>
              </w:rPr>
            </w:pPr>
            <w:r w:rsidRPr="00222CD1">
              <w:rPr>
                <w:color w:val="000000"/>
                <w:sz w:val="24"/>
                <w:szCs w:val="24"/>
              </w:rPr>
              <w:t>13 418</w:t>
            </w:r>
          </w:p>
        </w:tc>
        <w:tc>
          <w:tcPr>
            <w:tcW w:w="1057" w:type="dxa"/>
            <w:shd w:val="clear" w:color="auto" w:fill="auto"/>
            <w:vAlign w:val="center"/>
            <w:hideMark/>
          </w:tcPr>
          <w:p w14:paraId="7660926F" w14:textId="77777777" w:rsidR="007E6C11" w:rsidRPr="00222CD1" w:rsidRDefault="007E6C11" w:rsidP="001602FC">
            <w:pPr>
              <w:contextualSpacing/>
              <w:jc w:val="center"/>
              <w:rPr>
                <w:color w:val="000000"/>
                <w:sz w:val="24"/>
                <w:szCs w:val="24"/>
              </w:rPr>
            </w:pPr>
            <w:r w:rsidRPr="00222CD1">
              <w:rPr>
                <w:color w:val="000000"/>
                <w:sz w:val="24"/>
                <w:szCs w:val="24"/>
              </w:rPr>
              <w:t>28 263</w:t>
            </w:r>
          </w:p>
        </w:tc>
        <w:tc>
          <w:tcPr>
            <w:tcW w:w="1004" w:type="dxa"/>
            <w:vAlign w:val="center"/>
          </w:tcPr>
          <w:p w14:paraId="71DE9359" w14:textId="5A4ED1A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61</w:t>
            </w:r>
          </w:p>
        </w:tc>
        <w:tc>
          <w:tcPr>
            <w:tcW w:w="0" w:type="auto"/>
            <w:vAlign w:val="center"/>
          </w:tcPr>
          <w:p w14:paraId="02C7B43F" w14:textId="3F9F8651"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25A928E" w14:textId="5F0F088B"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88</w:t>
            </w:r>
          </w:p>
        </w:tc>
        <w:tc>
          <w:tcPr>
            <w:tcW w:w="0" w:type="auto"/>
            <w:vAlign w:val="center"/>
          </w:tcPr>
          <w:p w14:paraId="27B517DF" w14:textId="2BF5DADC"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06</w:t>
            </w:r>
          </w:p>
        </w:tc>
        <w:tc>
          <w:tcPr>
            <w:tcW w:w="0" w:type="auto"/>
            <w:vAlign w:val="center"/>
          </w:tcPr>
          <w:p w14:paraId="69619F06" w14:textId="73DAA0FE" w:rsidR="007E6C11" w:rsidRPr="00222CD1" w:rsidRDefault="007E6C11" w:rsidP="001602FC">
            <w:pPr>
              <w:contextualSpacing/>
              <w:jc w:val="center"/>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23</w:t>
            </w:r>
          </w:p>
        </w:tc>
      </w:tr>
      <w:tr w:rsidR="007E6C11" w:rsidRPr="00222CD1" w14:paraId="49ED2D87" w14:textId="77777777" w:rsidTr="001602FC">
        <w:trPr>
          <w:trHeight w:val="20"/>
          <w:jc w:val="center"/>
        </w:trPr>
        <w:tc>
          <w:tcPr>
            <w:tcW w:w="3823" w:type="dxa"/>
            <w:shd w:val="clear" w:color="auto" w:fill="auto"/>
            <w:vAlign w:val="center"/>
            <w:hideMark/>
          </w:tcPr>
          <w:p w14:paraId="6F1E743D" w14:textId="77777777" w:rsidR="007E6C11" w:rsidRPr="00222CD1" w:rsidRDefault="007E6C11" w:rsidP="00222CD1">
            <w:pPr>
              <w:contextualSpacing/>
              <w:rPr>
                <w:color w:val="000000"/>
                <w:sz w:val="24"/>
                <w:szCs w:val="24"/>
              </w:rPr>
            </w:pPr>
            <w:r w:rsidRPr="00222CD1">
              <w:rPr>
                <w:color w:val="000000"/>
                <w:sz w:val="24"/>
                <w:szCs w:val="24"/>
              </w:rPr>
              <w:t>Приозерский муниципальный район</w:t>
            </w:r>
          </w:p>
        </w:tc>
        <w:tc>
          <w:tcPr>
            <w:tcW w:w="918" w:type="dxa"/>
            <w:shd w:val="clear" w:color="auto" w:fill="auto"/>
            <w:vAlign w:val="center"/>
            <w:hideMark/>
          </w:tcPr>
          <w:p w14:paraId="7E5E38A0" w14:textId="77777777" w:rsidR="007E6C11" w:rsidRPr="00222CD1" w:rsidRDefault="007E6C11" w:rsidP="001602FC">
            <w:pPr>
              <w:contextualSpacing/>
              <w:jc w:val="center"/>
              <w:rPr>
                <w:color w:val="000000"/>
                <w:sz w:val="24"/>
                <w:szCs w:val="24"/>
              </w:rPr>
            </w:pPr>
            <w:r w:rsidRPr="00222CD1">
              <w:rPr>
                <w:color w:val="000000"/>
                <w:sz w:val="24"/>
                <w:szCs w:val="24"/>
              </w:rPr>
              <w:t>494</w:t>
            </w:r>
          </w:p>
        </w:tc>
        <w:tc>
          <w:tcPr>
            <w:tcW w:w="924" w:type="dxa"/>
            <w:shd w:val="clear" w:color="auto" w:fill="auto"/>
            <w:vAlign w:val="center"/>
            <w:hideMark/>
          </w:tcPr>
          <w:p w14:paraId="7FAF44B0" w14:textId="77777777" w:rsidR="007E6C11" w:rsidRPr="00222CD1" w:rsidRDefault="007E6C11" w:rsidP="001602FC">
            <w:pPr>
              <w:contextualSpacing/>
              <w:jc w:val="center"/>
              <w:rPr>
                <w:color w:val="000000"/>
                <w:sz w:val="24"/>
                <w:szCs w:val="24"/>
              </w:rPr>
            </w:pPr>
            <w:r w:rsidRPr="00222CD1">
              <w:rPr>
                <w:color w:val="000000"/>
                <w:sz w:val="24"/>
                <w:szCs w:val="24"/>
              </w:rPr>
              <w:t>1 063</w:t>
            </w:r>
          </w:p>
        </w:tc>
        <w:tc>
          <w:tcPr>
            <w:tcW w:w="993" w:type="dxa"/>
            <w:shd w:val="clear" w:color="auto" w:fill="auto"/>
            <w:vAlign w:val="center"/>
            <w:hideMark/>
          </w:tcPr>
          <w:p w14:paraId="01EB09CE" w14:textId="77777777" w:rsidR="007E6C11" w:rsidRPr="00222CD1" w:rsidRDefault="007E6C11" w:rsidP="001602FC">
            <w:pPr>
              <w:contextualSpacing/>
              <w:jc w:val="center"/>
              <w:rPr>
                <w:color w:val="000000"/>
                <w:sz w:val="24"/>
                <w:szCs w:val="24"/>
              </w:rPr>
            </w:pPr>
            <w:r w:rsidRPr="00222CD1">
              <w:rPr>
                <w:color w:val="000000"/>
                <w:sz w:val="24"/>
                <w:szCs w:val="24"/>
              </w:rPr>
              <w:t>6 614</w:t>
            </w:r>
          </w:p>
        </w:tc>
        <w:tc>
          <w:tcPr>
            <w:tcW w:w="882" w:type="dxa"/>
            <w:shd w:val="clear" w:color="auto" w:fill="auto"/>
            <w:vAlign w:val="center"/>
            <w:hideMark/>
          </w:tcPr>
          <w:p w14:paraId="30E3CCAC" w14:textId="77777777" w:rsidR="007E6C11" w:rsidRPr="00222CD1" w:rsidRDefault="007E6C11" w:rsidP="001602FC">
            <w:pPr>
              <w:contextualSpacing/>
              <w:jc w:val="center"/>
              <w:rPr>
                <w:color w:val="000000"/>
                <w:sz w:val="24"/>
                <w:szCs w:val="24"/>
              </w:rPr>
            </w:pPr>
            <w:r w:rsidRPr="00222CD1">
              <w:rPr>
                <w:color w:val="000000"/>
                <w:sz w:val="24"/>
                <w:szCs w:val="24"/>
              </w:rPr>
              <w:t>3 325</w:t>
            </w:r>
          </w:p>
        </w:tc>
        <w:tc>
          <w:tcPr>
            <w:tcW w:w="994" w:type="dxa"/>
            <w:shd w:val="clear" w:color="auto" w:fill="auto"/>
            <w:vAlign w:val="center"/>
            <w:hideMark/>
          </w:tcPr>
          <w:p w14:paraId="2E2FBC1A" w14:textId="77777777" w:rsidR="007E6C11" w:rsidRPr="00222CD1" w:rsidRDefault="007E6C11" w:rsidP="001602FC">
            <w:pPr>
              <w:contextualSpacing/>
              <w:jc w:val="center"/>
              <w:rPr>
                <w:color w:val="000000"/>
                <w:sz w:val="24"/>
                <w:szCs w:val="24"/>
              </w:rPr>
            </w:pPr>
            <w:r w:rsidRPr="00222CD1">
              <w:rPr>
                <w:color w:val="000000"/>
                <w:sz w:val="24"/>
                <w:szCs w:val="24"/>
              </w:rPr>
              <w:t>21 433</w:t>
            </w:r>
          </w:p>
        </w:tc>
        <w:tc>
          <w:tcPr>
            <w:tcW w:w="1036" w:type="dxa"/>
            <w:shd w:val="clear" w:color="auto" w:fill="auto"/>
            <w:vAlign w:val="center"/>
            <w:hideMark/>
          </w:tcPr>
          <w:p w14:paraId="78500536" w14:textId="77777777" w:rsidR="007E6C11" w:rsidRPr="00222CD1" w:rsidRDefault="007E6C11" w:rsidP="001602FC">
            <w:pPr>
              <w:contextualSpacing/>
              <w:jc w:val="center"/>
              <w:rPr>
                <w:color w:val="000000"/>
                <w:sz w:val="24"/>
                <w:szCs w:val="24"/>
              </w:rPr>
            </w:pPr>
            <w:r w:rsidRPr="00222CD1">
              <w:rPr>
                <w:color w:val="000000"/>
                <w:sz w:val="24"/>
                <w:szCs w:val="24"/>
              </w:rPr>
              <w:t>28 099</w:t>
            </w:r>
          </w:p>
        </w:tc>
        <w:tc>
          <w:tcPr>
            <w:tcW w:w="1057" w:type="dxa"/>
            <w:shd w:val="clear" w:color="auto" w:fill="auto"/>
            <w:vAlign w:val="center"/>
            <w:hideMark/>
          </w:tcPr>
          <w:p w14:paraId="30E4EBAB" w14:textId="77777777" w:rsidR="007E6C11" w:rsidRPr="00222CD1" w:rsidRDefault="007E6C11" w:rsidP="001602FC">
            <w:pPr>
              <w:contextualSpacing/>
              <w:jc w:val="center"/>
              <w:rPr>
                <w:color w:val="000000"/>
                <w:sz w:val="24"/>
                <w:szCs w:val="24"/>
              </w:rPr>
            </w:pPr>
            <w:r w:rsidRPr="00222CD1">
              <w:rPr>
                <w:color w:val="000000"/>
                <w:sz w:val="24"/>
                <w:szCs w:val="24"/>
              </w:rPr>
              <w:t>61 028</w:t>
            </w:r>
          </w:p>
        </w:tc>
        <w:tc>
          <w:tcPr>
            <w:tcW w:w="1004" w:type="dxa"/>
            <w:vAlign w:val="center"/>
          </w:tcPr>
          <w:p w14:paraId="5931CD1F" w14:textId="4D49E74B"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81</w:t>
            </w:r>
          </w:p>
        </w:tc>
        <w:tc>
          <w:tcPr>
            <w:tcW w:w="0" w:type="auto"/>
            <w:vAlign w:val="center"/>
          </w:tcPr>
          <w:p w14:paraId="6696FB78" w14:textId="205E1A0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93A294C" w14:textId="675B3476"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84</w:t>
            </w:r>
          </w:p>
        </w:tc>
        <w:tc>
          <w:tcPr>
            <w:tcW w:w="0" w:type="auto"/>
            <w:vAlign w:val="center"/>
          </w:tcPr>
          <w:p w14:paraId="574F285E" w14:textId="48F2E4F2"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45</w:t>
            </w:r>
          </w:p>
        </w:tc>
        <w:tc>
          <w:tcPr>
            <w:tcW w:w="0" w:type="auto"/>
            <w:vAlign w:val="center"/>
          </w:tcPr>
          <w:p w14:paraId="12CC7D3C" w14:textId="7D71D299" w:rsidR="007E6C11" w:rsidRPr="00222CD1" w:rsidRDefault="007E6C11" w:rsidP="001602FC">
            <w:pPr>
              <w:contextualSpacing/>
              <w:jc w:val="center"/>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12</w:t>
            </w:r>
          </w:p>
        </w:tc>
      </w:tr>
      <w:tr w:rsidR="007E6C11" w:rsidRPr="00222CD1" w14:paraId="1C9A0473" w14:textId="77777777" w:rsidTr="00222CD1">
        <w:trPr>
          <w:trHeight w:val="20"/>
          <w:jc w:val="center"/>
        </w:trPr>
        <w:tc>
          <w:tcPr>
            <w:tcW w:w="3823" w:type="dxa"/>
            <w:shd w:val="clear" w:color="auto" w:fill="auto"/>
            <w:vAlign w:val="center"/>
            <w:hideMark/>
          </w:tcPr>
          <w:p w14:paraId="2AF87FDE" w14:textId="77777777" w:rsidR="007E6C11" w:rsidRPr="00222CD1" w:rsidRDefault="007E6C11" w:rsidP="00222CD1">
            <w:pPr>
              <w:contextualSpacing/>
              <w:rPr>
                <w:color w:val="000000"/>
                <w:sz w:val="24"/>
                <w:szCs w:val="24"/>
              </w:rPr>
            </w:pPr>
            <w:r w:rsidRPr="00222CD1">
              <w:rPr>
                <w:color w:val="000000"/>
                <w:sz w:val="24"/>
                <w:szCs w:val="24"/>
              </w:rPr>
              <w:lastRenderedPageBreak/>
              <w:t>Сланцевский муниципальный район</w:t>
            </w:r>
          </w:p>
        </w:tc>
        <w:tc>
          <w:tcPr>
            <w:tcW w:w="918" w:type="dxa"/>
            <w:shd w:val="clear" w:color="auto" w:fill="auto"/>
            <w:vAlign w:val="center"/>
            <w:hideMark/>
          </w:tcPr>
          <w:p w14:paraId="1A4E29BD" w14:textId="77777777" w:rsidR="007E6C11" w:rsidRPr="00222CD1" w:rsidRDefault="007E6C11" w:rsidP="00222CD1">
            <w:pPr>
              <w:contextualSpacing/>
              <w:jc w:val="right"/>
              <w:rPr>
                <w:color w:val="000000"/>
                <w:sz w:val="24"/>
                <w:szCs w:val="24"/>
              </w:rPr>
            </w:pPr>
            <w:r w:rsidRPr="00222CD1">
              <w:rPr>
                <w:color w:val="000000"/>
                <w:sz w:val="24"/>
                <w:szCs w:val="24"/>
              </w:rPr>
              <w:t>275</w:t>
            </w:r>
          </w:p>
        </w:tc>
        <w:tc>
          <w:tcPr>
            <w:tcW w:w="924" w:type="dxa"/>
            <w:shd w:val="clear" w:color="auto" w:fill="auto"/>
            <w:vAlign w:val="center"/>
            <w:hideMark/>
          </w:tcPr>
          <w:p w14:paraId="43A3F314" w14:textId="77777777" w:rsidR="007E6C11" w:rsidRPr="00222CD1" w:rsidRDefault="007E6C11" w:rsidP="00222CD1">
            <w:pPr>
              <w:contextualSpacing/>
              <w:jc w:val="right"/>
              <w:rPr>
                <w:color w:val="000000"/>
                <w:sz w:val="24"/>
                <w:szCs w:val="24"/>
              </w:rPr>
            </w:pPr>
            <w:r w:rsidRPr="00222CD1">
              <w:rPr>
                <w:color w:val="000000"/>
                <w:sz w:val="24"/>
                <w:szCs w:val="24"/>
              </w:rPr>
              <w:t>635</w:t>
            </w:r>
          </w:p>
        </w:tc>
        <w:tc>
          <w:tcPr>
            <w:tcW w:w="993" w:type="dxa"/>
            <w:shd w:val="clear" w:color="auto" w:fill="auto"/>
            <w:vAlign w:val="center"/>
            <w:hideMark/>
          </w:tcPr>
          <w:p w14:paraId="03B121AF" w14:textId="77777777" w:rsidR="007E6C11" w:rsidRPr="00222CD1" w:rsidRDefault="007E6C11" w:rsidP="00222CD1">
            <w:pPr>
              <w:contextualSpacing/>
              <w:jc w:val="right"/>
              <w:rPr>
                <w:color w:val="000000"/>
                <w:sz w:val="24"/>
                <w:szCs w:val="24"/>
              </w:rPr>
            </w:pPr>
            <w:r w:rsidRPr="00222CD1">
              <w:rPr>
                <w:color w:val="000000"/>
                <w:sz w:val="24"/>
                <w:szCs w:val="24"/>
              </w:rPr>
              <w:t>4 538</w:t>
            </w:r>
          </w:p>
        </w:tc>
        <w:tc>
          <w:tcPr>
            <w:tcW w:w="882" w:type="dxa"/>
            <w:shd w:val="clear" w:color="auto" w:fill="auto"/>
            <w:vAlign w:val="center"/>
            <w:hideMark/>
          </w:tcPr>
          <w:p w14:paraId="3D65DAC4" w14:textId="77777777" w:rsidR="007E6C11" w:rsidRPr="00222CD1" w:rsidRDefault="007E6C11" w:rsidP="00222CD1">
            <w:pPr>
              <w:contextualSpacing/>
              <w:jc w:val="right"/>
              <w:rPr>
                <w:color w:val="000000"/>
                <w:sz w:val="24"/>
                <w:szCs w:val="24"/>
              </w:rPr>
            </w:pPr>
            <w:r w:rsidRPr="00222CD1">
              <w:rPr>
                <w:color w:val="000000"/>
                <w:sz w:val="24"/>
                <w:szCs w:val="24"/>
              </w:rPr>
              <w:t>2 276</w:t>
            </w:r>
          </w:p>
        </w:tc>
        <w:tc>
          <w:tcPr>
            <w:tcW w:w="994" w:type="dxa"/>
            <w:shd w:val="clear" w:color="auto" w:fill="auto"/>
            <w:vAlign w:val="center"/>
            <w:hideMark/>
          </w:tcPr>
          <w:p w14:paraId="078660C8" w14:textId="77777777" w:rsidR="007E6C11" w:rsidRPr="00222CD1" w:rsidRDefault="007E6C11" w:rsidP="00222CD1">
            <w:pPr>
              <w:contextualSpacing/>
              <w:jc w:val="right"/>
              <w:rPr>
                <w:color w:val="000000"/>
                <w:sz w:val="24"/>
                <w:szCs w:val="24"/>
              </w:rPr>
            </w:pPr>
            <w:r w:rsidRPr="00222CD1">
              <w:rPr>
                <w:color w:val="000000"/>
                <w:sz w:val="24"/>
                <w:szCs w:val="24"/>
              </w:rPr>
              <w:t>14 426</w:t>
            </w:r>
          </w:p>
        </w:tc>
        <w:tc>
          <w:tcPr>
            <w:tcW w:w="1036" w:type="dxa"/>
            <w:shd w:val="clear" w:color="auto" w:fill="auto"/>
            <w:hideMark/>
          </w:tcPr>
          <w:p w14:paraId="493B8863" w14:textId="77777777" w:rsidR="007E6C11" w:rsidRPr="00222CD1" w:rsidRDefault="007E6C11" w:rsidP="00222CD1">
            <w:pPr>
              <w:contextualSpacing/>
              <w:jc w:val="right"/>
              <w:rPr>
                <w:color w:val="000000"/>
                <w:sz w:val="24"/>
                <w:szCs w:val="24"/>
              </w:rPr>
            </w:pPr>
            <w:r w:rsidRPr="00222CD1">
              <w:rPr>
                <w:color w:val="000000"/>
                <w:sz w:val="24"/>
                <w:szCs w:val="24"/>
              </w:rPr>
              <w:t>20 344</w:t>
            </w:r>
          </w:p>
        </w:tc>
        <w:tc>
          <w:tcPr>
            <w:tcW w:w="1057" w:type="dxa"/>
            <w:shd w:val="clear" w:color="auto" w:fill="auto"/>
            <w:vAlign w:val="center"/>
            <w:hideMark/>
          </w:tcPr>
          <w:p w14:paraId="0BEC0C7E" w14:textId="77777777" w:rsidR="007E6C11" w:rsidRPr="00222CD1" w:rsidRDefault="007E6C11" w:rsidP="00222CD1">
            <w:pPr>
              <w:contextualSpacing/>
              <w:jc w:val="right"/>
              <w:rPr>
                <w:color w:val="000000"/>
                <w:sz w:val="24"/>
                <w:szCs w:val="24"/>
              </w:rPr>
            </w:pPr>
            <w:r w:rsidRPr="00222CD1">
              <w:rPr>
                <w:color w:val="000000"/>
                <w:sz w:val="24"/>
                <w:szCs w:val="24"/>
              </w:rPr>
              <w:t>42 494</w:t>
            </w:r>
          </w:p>
        </w:tc>
        <w:tc>
          <w:tcPr>
            <w:tcW w:w="1004" w:type="dxa"/>
          </w:tcPr>
          <w:p w14:paraId="79A7FF08" w14:textId="003B524B"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3CEFDE20" w14:textId="25876030"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59295428" w14:textId="7265A8E5"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68</w:t>
            </w:r>
          </w:p>
        </w:tc>
        <w:tc>
          <w:tcPr>
            <w:tcW w:w="0" w:type="auto"/>
          </w:tcPr>
          <w:p w14:paraId="218E56E7" w14:textId="37F1CC07"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36</w:t>
            </w:r>
          </w:p>
        </w:tc>
        <w:tc>
          <w:tcPr>
            <w:tcW w:w="0" w:type="auto"/>
          </w:tcPr>
          <w:p w14:paraId="6CA8A39F" w14:textId="1FD60869" w:rsidR="007E6C11" w:rsidRPr="00222CD1" w:rsidRDefault="007E6C11" w:rsidP="00222CD1">
            <w:pPr>
              <w:contextualSpacing/>
              <w:jc w:val="right"/>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95</w:t>
            </w:r>
          </w:p>
        </w:tc>
      </w:tr>
      <w:tr w:rsidR="007E6C11" w:rsidRPr="00222CD1" w14:paraId="333B2CE0" w14:textId="77777777" w:rsidTr="00222CD1">
        <w:trPr>
          <w:trHeight w:val="20"/>
          <w:jc w:val="center"/>
        </w:trPr>
        <w:tc>
          <w:tcPr>
            <w:tcW w:w="3823" w:type="dxa"/>
            <w:shd w:val="clear" w:color="auto" w:fill="auto"/>
            <w:vAlign w:val="center"/>
            <w:hideMark/>
          </w:tcPr>
          <w:p w14:paraId="5BA962A7" w14:textId="77777777" w:rsidR="007E6C11" w:rsidRPr="00222CD1" w:rsidRDefault="007E6C11" w:rsidP="00222CD1">
            <w:pPr>
              <w:contextualSpacing/>
              <w:rPr>
                <w:color w:val="000000"/>
                <w:sz w:val="24"/>
                <w:szCs w:val="24"/>
              </w:rPr>
            </w:pPr>
            <w:r w:rsidRPr="00222CD1">
              <w:rPr>
                <w:color w:val="000000"/>
                <w:sz w:val="24"/>
                <w:szCs w:val="24"/>
              </w:rPr>
              <w:t>Тихвинский муниципальный район</w:t>
            </w:r>
          </w:p>
        </w:tc>
        <w:tc>
          <w:tcPr>
            <w:tcW w:w="918" w:type="dxa"/>
            <w:shd w:val="clear" w:color="auto" w:fill="auto"/>
            <w:vAlign w:val="center"/>
            <w:hideMark/>
          </w:tcPr>
          <w:p w14:paraId="0C3A8753" w14:textId="77777777" w:rsidR="007E6C11" w:rsidRPr="00222CD1" w:rsidRDefault="007E6C11" w:rsidP="00222CD1">
            <w:pPr>
              <w:contextualSpacing/>
              <w:jc w:val="right"/>
              <w:rPr>
                <w:color w:val="000000"/>
                <w:sz w:val="24"/>
                <w:szCs w:val="24"/>
              </w:rPr>
            </w:pPr>
            <w:r w:rsidRPr="00222CD1">
              <w:rPr>
                <w:color w:val="000000"/>
                <w:sz w:val="24"/>
                <w:szCs w:val="24"/>
              </w:rPr>
              <w:t>582</w:t>
            </w:r>
          </w:p>
        </w:tc>
        <w:tc>
          <w:tcPr>
            <w:tcW w:w="924" w:type="dxa"/>
            <w:shd w:val="clear" w:color="auto" w:fill="auto"/>
            <w:vAlign w:val="center"/>
            <w:hideMark/>
          </w:tcPr>
          <w:p w14:paraId="3C6628C9" w14:textId="77777777" w:rsidR="007E6C11" w:rsidRPr="00222CD1" w:rsidRDefault="007E6C11" w:rsidP="00222CD1">
            <w:pPr>
              <w:contextualSpacing/>
              <w:jc w:val="right"/>
              <w:rPr>
                <w:color w:val="000000"/>
                <w:sz w:val="24"/>
                <w:szCs w:val="24"/>
              </w:rPr>
            </w:pPr>
            <w:r w:rsidRPr="00222CD1">
              <w:rPr>
                <w:color w:val="000000"/>
                <w:sz w:val="24"/>
                <w:szCs w:val="24"/>
              </w:rPr>
              <w:t>1 340</w:t>
            </w:r>
          </w:p>
        </w:tc>
        <w:tc>
          <w:tcPr>
            <w:tcW w:w="993" w:type="dxa"/>
            <w:shd w:val="clear" w:color="auto" w:fill="auto"/>
            <w:vAlign w:val="center"/>
            <w:hideMark/>
          </w:tcPr>
          <w:p w14:paraId="36377240" w14:textId="77777777" w:rsidR="007E6C11" w:rsidRPr="00222CD1" w:rsidRDefault="007E6C11" w:rsidP="00222CD1">
            <w:pPr>
              <w:contextualSpacing/>
              <w:jc w:val="right"/>
              <w:rPr>
                <w:color w:val="000000"/>
                <w:sz w:val="24"/>
                <w:szCs w:val="24"/>
              </w:rPr>
            </w:pPr>
            <w:r w:rsidRPr="00222CD1">
              <w:rPr>
                <w:color w:val="000000"/>
                <w:sz w:val="24"/>
                <w:szCs w:val="24"/>
              </w:rPr>
              <w:t>8 243</w:t>
            </w:r>
          </w:p>
        </w:tc>
        <w:tc>
          <w:tcPr>
            <w:tcW w:w="882" w:type="dxa"/>
            <w:shd w:val="clear" w:color="auto" w:fill="auto"/>
            <w:vAlign w:val="center"/>
            <w:hideMark/>
          </w:tcPr>
          <w:p w14:paraId="0826C2D1" w14:textId="77777777" w:rsidR="007E6C11" w:rsidRPr="00222CD1" w:rsidRDefault="007E6C11" w:rsidP="00222CD1">
            <w:pPr>
              <w:contextualSpacing/>
              <w:jc w:val="right"/>
              <w:rPr>
                <w:color w:val="000000"/>
                <w:sz w:val="24"/>
                <w:szCs w:val="24"/>
              </w:rPr>
            </w:pPr>
            <w:r w:rsidRPr="00222CD1">
              <w:rPr>
                <w:color w:val="000000"/>
                <w:sz w:val="24"/>
                <w:szCs w:val="24"/>
              </w:rPr>
              <w:t>3 761</w:t>
            </w:r>
          </w:p>
        </w:tc>
        <w:tc>
          <w:tcPr>
            <w:tcW w:w="994" w:type="dxa"/>
            <w:shd w:val="clear" w:color="auto" w:fill="auto"/>
            <w:vAlign w:val="center"/>
            <w:hideMark/>
          </w:tcPr>
          <w:p w14:paraId="520C7CEE" w14:textId="77777777" w:rsidR="007E6C11" w:rsidRPr="00222CD1" w:rsidRDefault="007E6C11" w:rsidP="00222CD1">
            <w:pPr>
              <w:contextualSpacing/>
              <w:jc w:val="right"/>
              <w:rPr>
                <w:color w:val="000000"/>
                <w:sz w:val="24"/>
                <w:szCs w:val="24"/>
              </w:rPr>
            </w:pPr>
            <w:r w:rsidRPr="00222CD1">
              <w:rPr>
                <w:color w:val="000000"/>
                <w:sz w:val="24"/>
                <w:szCs w:val="24"/>
              </w:rPr>
              <w:t>22 722</w:t>
            </w:r>
          </w:p>
        </w:tc>
        <w:tc>
          <w:tcPr>
            <w:tcW w:w="1036" w:type="dxa"/>
            <w:shd w:val="clear" w:color="auto" w:fill="auto"/>
            <w:hideMark/>
          </w:tcPr>
          <w:p w14:paraId="4421885C" w14:textId="77777777" w:rsidR="007E6C11" w:rsidRPr="00222CD1" w:rsidRDefault="007E6C11" w:rsidP="00222CD1">
            <w:pPr>
              <w:contextualSpacing/>
              <w:jc w:val="right"/>
              <w:rPr>
                <w:color w:val="000000"/>
                <w:sz w:val="24"/>
                <w:szCs w:val="24"/>
              </w:rPr>
            </w:pPr>
            <w:r w:rsidRPr="00222CD1">
              <w:rPr>
                <w:color w:val="000000"/>
                <w:sz w:val="24"/>
                <w:szCs w:val="24"/>
              </w:rPr>
              <w:t>32 919</w:t>
            </w:r>
          </w:p>
        </w:tc>
        <w:tc>
          <w:tcPr>
            <w:tcW w:w="1057" w:type="dxa"/>
            <w:shd w:val="clear" w:color="auto" w:fill="auto"/>
            <w:vAlign w:val="center"/>
            <w:hideMark/>
          </w:tcPr>
          <w:p w14:paraId="5578F95A" w14:textId="77777777" w:rsidR="007E6C11" w:rsidRPr="00222CD1" w:rsidRDefault="007E6C11" w:rsidP="00222CD1">
            <w:pPr>
              <w:contextualSpacing/>
              <w:jc w:val="right"/>
              <w:rPr>
                <w:color w:val="000000"/>
                <w:sz w:val="24"/>
                <w:szCs w:val="24"/>
              </w:rPr>
            </w:pPr>
            <w:r w:rsidRPr="00222CD1">
              <w:rPr>
                <w:color w:val="000000"/>
                <w:sz w:val="24"/>
                <w:szCs w:val="24"/>
              </w:rPr>
              <w:t>69 567</w:t>
            </w:r>
          </w:p>
        </w:tc>
        <w:tc>
          <w:tcPr>
            <w:tcW w:w="1004" w:type="dxa"/>
          </w:tcPr>
          <w:p w14:paraId="1D02D9EC" w14:textId="2AA780C0"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tcPr>
          <w:p w14:paraId="116EFF9D" w14:textId="4BFCCB41"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93</w:t>
            </w:r>
          </w:p>
        </w:tc>
        <w:tc>
          <w:tcPr>
            <w:tcW w:w="0" w:type="auto"/>
          </w:tcPr>
          <w:p w14:paraId="6A50EB72" w14:textId="0D50EF3B" w:rsidR="007E6C11" w:rsidRPr="00222CD1" w:rsidRDefault="007E6C11" w:rsidP="00222CD1">
            <w:pPr>
              <w:contextualSpacing/>
              <w:jc w:val="right"/>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85</w:t>
            </w:r>
          </w:p>
        </w:tc>
        <w:tc>
          <w:tcPr>
            <w:tcW w:w="0" w:type="auto"/>
          </w:tcPr>
          <w:p w14:paraId="3D656435" w14:textId="2991CFEC"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41</w:t>
            </w:r>
          </w:p>
        </w:tc>
        <w:tc>
          <w:tcPr>
            <w:tcW w:w="0" w:type="auto"/>
          </w:tcPr>
          <w:p w14:paraId="75C21F64" w14:textId="5CF46886" w:rsidR="007E6C11" w:rsidRPr="00222CD1" w:rsidRDefault="007E6C11" w:rsidP="00222CD1">
            <w:pPr>
              <w:contextualSpacing/>
              <w:jc w:val="right"/>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66</w:t>
            </w:r>
          </w:p>
        </w:tc>
      </w:tr>
      <w:tr w:rsidR="007E6C11" w:rsidRPr="00222CD1" w14:paraId="71B4463B" w14:textId="77777777" w:rsidTr="00222CD1">
        <w:trPr>
          <w:trHeight w:val="20"/>
          <w:jc w:val="center"/>
        </w:trPr>
        <w:tc>
          <w:tcPr>
            <w:tcW w:w="3823" w:type="dxa"/>
            <w:shd w:val="clear" w:color="auto" w:fill="auto"/>
            <w:vAlign w:val="center"/>
            <w:hideMark/>
          </w:tcPr>
          <w:p w14:paraId="0035566F" w14:textId="77777777" w:rsidR="007E6C11" w:rsidRPr="00222CD1" w:rsidRDefault="007E6C11" w:rsidP="00222CD1">
            <w:pPr>
              <w:contextualSpacing/>
              <w:rPr>
                <w:color w:val="000000"/>
                <w:sz w:val="24"/>
                <w:szCs w:val="24"/>
              </w:rPr>
            </w:pPr>
            <w:r w:rsidRPr="00222CD1">
              <w:rPr>
                <w:color w:val="000000"/>
                <w:sz w:val="24"/>
                <w:szCs w:val="24"/>
              </w:rPr>
              <w:t>Тосненский муниципальный район</w:t>
            </w:r>
          </w:p>
        </w:tc>
        <w:tc>
          <w:tcPr>
            <w:tcW w:w="918" w:type="dxa"/>
            <w:shd w:val="clear" w:color="auto" w:fill="auto"/>
            <w:vAlign w:val="center"/>
            <w:hideMark/>
          </w:tcPr>
          <w:p w14:paraId="194197A0" w14:textId="77777777" w:rsidR="007E6C11" w:rsidRPr="00222CD1" w:rsidRDefault="007E6C11" w:rsidP="00222CD1">
            <w:pPr>
              <w:contextualSpacing/>
              <w:jc w:val="right"/>
              <w:rPr>
                <w:color w:val="000000"/>
                <w:sz w:val="24"/>
                <w:szCs w:val="24"/>
              </w:rPr>
            </w:pPr>
            <w:r w:rsidRPr="00222CD1">
              <w:rPr>
                <w:color w:val="000000"/>
                <w:sz w:val="24"/>
                <w:szCs w:val="24"/>
              </w:rPr>
              <w:t>836</w:t>
            </w:r>
          </w:p>
        </w:tc>
        <w:tc>
          <w:tcPr>
            <w:tcW w:w="924" w:type="dxa"/>
            <w:shd w:val="clear" w:color="auto" w:fill="auto"/>
            <w:vAlign w:val="center"/>
            <w:hideMark/>
          </w:tcPr>
          <w:p w14:paraId="04628A8E" w14:textId="77777777" w:rsidR="007E6C11" w:rsidRPr="00222CD1" w:rsidRDefault="007E6C11" w:rsidP="00222CD1">
            <w:pPr>
              <w:contextualSpacing/>
              <w:jc w:val="right"/>
              <w:rPr>
                <w:color w:val="000000"/>
                <w:sz w:val="24"/>
                <w:szCs w:val="24"/>
              </w:rPr>
            </w:pPr>
            <w:r w:rsidRPr="00222CD1">
              <w:rPr>
                <w:color w:val="000000"/>
                <w:sz w:val="24"/>
                <w:szCs w:val="24"/>
              </w:rPr>
              <w:t>1 914</w:t>
            </w:r>
          </w:p>
        </w:tc>
        <w:tc>
          <w:tcPr>
            <w:tcW w:w="993" w:type="dxa"/>
            <w:shd w:val="clear" w:color="auto" w:fill="auto"/>
            <w:vAlign w:val="center"/>
            <w:hideMark/>
          </w:tcPr>
          <w:p w14:paraId="536A189F" w14:textId="77777777" w:rsidR="007E6C11" w:rsidRPr="00222CD1" w:rsidRDefault="007E6C11" w:rsidP="00222CD1">
            <w:pPr>
              <w:contextualSpacing/>
              <w:jc w:val="right"/>
              <w:rPr>
                <w:color w:val="000000"/>
                <w:sz w:val="24"/>
                <w:szCs w:val="24"/>
              </w:rPr>
            </w:pPr>
            <w:r w:rsidRPr="00222CD1">
              <w:rPr>
                <w:color w:val="000000"/>
                <w:sz w:val="24"/>
                <w:szCs w:val="24"/>
              </w:rPr>
              <w:t>12 834</w:t>
            </w:r>
          </w:p>
        </w:tc>
        <w:tc>
          <w:tcPr>
            <w:tcW w:w="882" w:type="dxa"/>
            <w:shd w:val="clear" w:color="auto" w:fill="auto"/>
            <w:vAlign w:val="center"/>
            <w:hideMark/>
          </w:tcPr>
          <w:p w14:paraId="283F7026" w14:textId="77777777" w:rsidR="007E6C11" w:rsidRPr="00222CD1" w:rsidRDefault="007E6C11" w:rsidP="00222CD1">
            <w:pPr>
              <w:contextualSpacing/>
              <w:jc w:val="right"/>
              <w:rPr>
                <w:color w:val="000000"/>
                <w:sz w:val="24"/>
                <w:szCs w:val="24"/>
              </w:rPr>
            </w:pPr>
            <w:r w:rsidRPr="00222CD1">
              <w:rPr>
                <w:color w:val="000000"/>
                <w:sz w:val="24"/>
                <w:szCs w:val="24"/>
              </w:rPr>
              <w:t>6 373</w:t>
            </w:r>
          </w:p>
        </w:tc>
        <w:tc>
          <w:tcPr>
            <w:tcW w:w="994" w:type="dxa"/>
            <w:shd w:val="clear" w:color="auto" w:fill="auto"/>
            <w:vAlign w:val="center"/>
            <w:hideMark/>
          </w:tcPr>
          <w:p w14:paraId="24BE2C6F" w14:textId="77777777" w:rsidR="007E6C11" w:rsidRPr="00222CD1" w:rsidRDefault="007E6C11" w:rsidP="00222CD1">
            <w:pPr>
              <w:contextualSpacing/>
              <w:jc w:val="right"/>
              <w:rPr>
                <w:color w:val="000000"/>
                <w:sz w:val="24"/>
                <w:szCs w:val="24"/>
              </w:rPr>
            </w:pPr>
            <w:r w:rsidRPr="00222CD1">
              <w:rPr>
                <w:color w:val="000000"/>
                <w:sz w:val="24"/>
                <w:szCs w:val="24"/>
              </w:rPr>
              <w:t>49 705</w:t>
            </w:r>
          </w:p>
        </w:tc>
        <w:tc>
          <w:tcPr>
            <w:tcW w:w="1036" w:type="dxa"/>
            <w:shd w:val="clear" w:color="auto" w:fill="auto"/>
            <w:hideMark/>
          </w:tcPr>
          <w:p w14:paraId="2EBB74DE" w14:textId="77777777" w:rsidR="007E6C11" w:rsidRPr="00222CD1" w:rsidRDefault="007E6C11" w:rsidP="00222CD1">
            <w:pPr>
              <w:contextualSpacing/>
              <w:jc w:val="right"/>
              <w:rPr>
                <w:color w:val="000000"/>
                <w:sz w:val="24"/>
                <w:szCs w:val="24"/>
              </w:rPr>
            </w:pPr>
            <w:r w:rsidRPr="00222CD1">
              <w:rPr>
                <w:color w:val="000000"/>
                <w:sz w:val="24"/>
                <w:szCs w:val="24"/>
              </w:rPr>
              <w:t>56 665</w:t>
            </w:r>
          </w:p>
        </w:tc>
        <w:tc>
          <w:tcPr>
            <w:tcW w:w="1057" w:type="dxa"/>
            <w:shd w:val="clear" w:color="auto" w:fill="auto"/>
            <w:vAlign w:val="center"/>
            <w:hideMark/>
          </w:tcPr>
          <w:p w14:paraId="687F3A9E" w14:textId="77777777" w:rsidR="007E6C11" w:rsidRPr="00222CD1" w:rsidRDefault="007E6C11" w:rsidP="00222CD1">
            <w:pPr>
              <w:contextualSpacing/>
              <w:jc w:val="right"/>
              <w:rPr>
                <w:color w:val="000000"/>
                <w:sz w:val="24"/>
                <w:szCs w:val="24"/>
              </w:rPr>
            </w:pPr>
            <w:r w:rsidRPr="00222CD1">
              <w:rPr>
                <w:color w:val="000000"/>
                <w:sz w:val="24"/>
                <w:szCs w:val="24"/>
              </w:rPr>
              <w:t>128 327</w:t>
            </w:r>
          </w:p>
        </w:tc>
        <w:tc>
          <w:tcPr>
            <w:tcW w:w="1004" w:type="dxa"/>
          </w:tcPr>
          <w:p w14:paraId="73F8B4A9" w14:textId="5F049362"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27379B80" w14:textId="339B64D3"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1B554AC1" w14:textId="6E880876"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00</w:t>
            </w:r>
          </w:p>
        </w:tc>
        <w:tc>
          <w:tcPr>
            <w:tcW w:w="0" w:type="auto"/>
          </w:tcPr>
          <w:p w14:paraId="32218C01" w14:textId="2D399516"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97</w:t>
            </w:r>
          </w:p>
        </w:tc>
        <w:tc>
          <w:tcPr>
            <w:tcW w:w="0" w:type="auto"/>
          </w:tcPr>
          <w:p w14:paraId="4C04DD8D" w14:textId="04F0345E" w:rsidR="007E6C11" w:rsidRPr="00222CD1" w:rsidRDefault="007E6C11" w:rsidP="00222CD1">
            <w:pPr>
              <w:contextualSpacing/>
              <w:jc w:val="right"/>
              <w:rPr>
                <w:color w:val="000000"/>
                <w:sz w:val="24"/>
                <w:szCs w:val="24"/>
              </w:rPr>
            </w:pPr>
            <w:r w:rsidRPr="00222CD1">
              <w:rPr>
                <w:color w:val="000000"/>
                <w:sz w:val="24"/>
                <w:szCs w:val="24"/>
              </w:rPr>
              <w:t>38</w:t>
            </w:r>
            <w:r w:rsidR="00211C64">
              <w:rPr>
                <w:color w:val="000000"/>
                <w:sz w:val="24"/>
                <w:szCs w:val="24"/>
              </w:rPr>
              <w:t>,</w:t>
            </w:r>
            <w:r w:rsidRPr="00222CD1">
              <w:rPr>
                <w:color w:val="000000"/>
                <w:sz w:val="24"/>
                <w:szCs w:val="24"/>
              </w:rPr>
              <w:t>73</w:t>
            </w:r>
          </w:p>
        </w:tc>
      </w:tr>
      <w:tr w:rsidR="007E6C11" w:rsidRPr="00222CD1" w14:paraId="4C930617" w14:textId="77777777" w:rsidTr="00222CD1">
        <w:trPr>
          <w:trHeight w:val="20"/>
          <w:jc w:val="center"/>
        </w:trPr>
        <w:tc>
          <w:tcPr>
            <w:tcW w:w="3823" w:type="dxa"/>
            <w:shd w:val="clear" w:color="auto" w:fill="auto"/>
            <w:vAlign w:val="center"/>
            <w:hideMark/>
          </w:tcPr>
          <w:p w14:paraId="2BF747BC" w14:textId="77777777" w:rsidR="007E6C11" w:rsidRPr="00222CD1" w:rsidRDefault="007E6C11" w:rsidP="00222CD1">
            <w:pPr>
              <w:contextualSpacing/>
              <w:rPr>
                <w:color w:val="000000"/>
                <w:sz w:val="24"/>
                <w:szCs w:val="24"/>
              </w:rPr>
            </w:pPr>
            <w:r w:rsidRPr="00222CD1">
              <w:rPr>
                <w:color w:val="000000"/>
                <w:sz w:val="24"/>
                <w:szCs w:val="24"/>
              </w:rPr>
              <w:t>Сосновоборский городской округ</w:t>
            </w:r>
          </w:p>
        </w:tc>
        <w:tc>
          <w:tcPr>
            <w:tcW w:w="918" w:type="dxa"/>
            <w:shd w:val="clear" w:color="auto" w:fill="auto"/>
            <w:vAlign w:val="center"/>
            <w:hideMark/>
          </w:tcPr>
          <w:p w14:paraId="4887CC57" w14:textId="77777777" w:rsidR="007E6C11" w:rsidRPr="00222CD1" w:rsidRDefault="007E6C11" w:rsidP="00222CD1">
            <w:pPr>
              <w:contextualSpacing/>
              <w:jc w:val="right"/>
              <w:rPr>
                <w:color w:val="000000"/>
                <w:sz w:val="24"/>
                <w:szCs w:val="24"/>
              </w:rPr>
            </w:pPr>
            <w:r w:rsidRPr="00222CD1">
              <w:rPr>
                <w:color w:val="000000"/>
                <w:sz w:val="24"/>
                <w:szCs w:val="24"/>
              </w:rPr>
              <w:t>622</w:t>
            </w:r>
          </w:p>
        </w:tc>
        <w:tc>
          <w:tcPr>
            <w:tcW w:w="924" w:type="dxa"/>
            <w:shd w:val="clear" w:color="auto" w:fill="auto"/>
            <w:vAlign w:val="center"/>
            <w:hideMark/>
          </w:tcPr>
          <w:p w14:paraId="1CB705AB" w14:textId="77777777" w:rsidR="007E6C11" w:rsidRPr="00222CD1" w:rsidRDefault="007E6C11" w:rsidP="00222CD1">
            <w:pPr>
              <w:contextualSpacing/>
              <w:jc w:val="right"/>
              <w:rPr>
                <w:color w:val="000000"/>
                <w:sz w:val="24"/>
                <w:szCs w:val="24"/>
              </w:rPr>
            </w:pPr>
            <w:r w:rsidRPr="00222CD1">
              <w:rPr>
                <w:color w:val="000000"/>
                <w:sz w:val="24"/>
                <w:szCs w:val="24"/>
              </w:rPr>
              <w:t>1 474</w:t>
            </w:r>
          </w:p>
        </w:tc>
        <w:tc>
          <w:tcPr>
            <w:tcW w:w="993" w:type="dxa"/>
            <w:shd w:val="clear" w:color="auto" w:fill="auto"/>
            <w:vAlign w:val="center"/>
            <w:hideMark/>
          </w:tcPr>
          <w:p w14:paraId="34611F5A" w14:textId="77777777" w:rsidR="007E6C11" w:rsidRPr="00222CD1" w:rsidRDefault="007E6C11" w:rsidP="00222CD1">
            <w:pPr>
              <w:contextualSpacing/>
              <w:jc w:val="right"/>
              <w:rPr>
                <w:color w:val="000000"/>
                <w:sz w:val="24"/>
                <w:szCs w:val="24"/>
              </w:rPr>
            </w:pPr>
            <w:r w:rsidRPr="00222CD1">
              <w:rPr>
                <w:color w:val="000000"/>
                <w:sz w:val="24"/>
                <w:szCs w:val="24"/>
              </w:rPr>
              <w:t>7 316</w:t>
            </w:r>
          </w:p>
        </w:tc>
        <w:tc>
          <w:tcPr>
            <w:tcW w:w="882" w:type="dxa"/>
            <w:shd w:val="clear" w:color="auto" w:fill="auto"/>
            <w:vAlign w:val="center"/>
            <w:hideMark/>
          </w:tcPr>
          <w:p w14:paraId="0CFC9C4F" w14:textId="77777777" w:rsidR="007E6C11" w:rsidRPr="00222CD1" w:rsidRDefault="007E6C11" w:rsidP="00222CD1">
            <w:pPr>
              <w:contextualSpacing/>
              <w:jc w:val="right"/>
              <w:rPr>
                <w:color w:val="000000"/>
                <w:sz w:val="24"/>
                <w:szCs w:val="24"/>
              </w:rPr>
            </w:pPr>
            <w:r w:rsidRPr="00222CD1">
              <w:rPr>
                <w:color w:val="000000"/>
                <w:sz w:val="24"/>
                <w:szCs w:val="24"/>
              </w:rPr>
              <w:t>3 191</w:t>
            </w:r>
          </w:p>
        </w:tc>
        <w:tc>
          <w:tcPr>
            <w:tcW w:w="994" w:type="dxa"/>
            <w:shd w:val="clear" w:color="auto" w:fill="auto"/>
            <w:vAlign w:val="center"/>
            <w:hideMark/>
          </w:tcPr>
          <w:p w14:paraId="520549A8" w14:textId="77777777" w:rsidR="007E6C11" w:rsidRPr="00222CD1" w:rsidRDefault="007E6C11" w:rsidP="00222CD1">
            <w:pPr>
              <w:contextualSpacing/>
              <w:jc w:val="right"/>
              <w:rPr>
                <w:color w:val="000000"/>
                <w:sz w:val="24"/>
                <w:szCs w:val="24"/>
              </w:rPr>
            </w:pPr>
            <w:r w:rsidRPr="00222CD1">
              <w:rPr>
                <w:color w:val="000000"/>
                <w:sz w:val="24"/>
                <w:szCs w:val="24"/>
              </w:rPr>
              <w:t>24 298</w:t>
            </w:r>
          </w:p>
        </w:tc>
        <w:tc>
          <w:tcPr>
            <w:tcW w:w="1036" w:type="dxa"/>
            <w:shd w:val="clear" w:color="auto" w:fill="auto"/>
            <w:hideMark/>
          </w:tcPr>
          <w:p w14:paraId="2FE78C65" w14:textId="77777777" w:rsidR="007E6C11" w:rsidRPr="00222CD1" w:rsidRDefault="007E6C11" w:rsidP="00222CD1">
            <w:pPr>
              <w:contextualSpacing/>
              <w:jc w:val="right"/>
              <w:rPr>
                <w:color w:val="000000"/>
                <w:sz w:val="24"/>
                <w:szCs w:val="24"/>
              </w:rPr>
            </w:pPr>
            <w:r w:rsidRPr="00222CD1">
              <w:rPr>
                <w:color w:val="000000"/>
                <w:sz w:val="24"/>
                <w:szCs w:val="24"/>
              </w:rPr>
              <w:t>31 443</w:t>
            </w:r>
          </w:p>
        </w:tc>
        <w:tc>
          <w:tcPr>
            <w:tcW w:w="1057" w:type="dxa"/>
            <w:shd w:val="clear" w:color="auto" w:fill="auto"/>
            <w:vAlign w:val="center"/>
            <w:hideMark/>
          </w:tcPr>
          <w:p w14:paraId="6101DAC7" w14:textId="77777777" w:rsidR="007E6C11" w:rsidRPr="00222CD1" w:rsidRDefault="007E6C11" w:rsidP="00222CD1">
            <w:pPr>
              <w:contextualSpacing/>
              <w:jc w:val="right"/>
              <w:rPr>
                <w:color w:val="000000"/>
                <w:sz w:val="24"/>
                <w:szCs w:val="24"/>
              </w:rPr>
            </w:pPr>
            <w:r w:rsidRPr="00222CD1">
              <w:rPr>
                <w:color w:val="000000"/>
                <w:sz w:val="24"/>
                <w:szCs w:val="24"/>
              </w:rPr>
              <w:t>68 344</w:t>
            </w:r>
          </w:p>
        </w:tc>
        <w:tc>
          <w:tcPr>
            <w:tcW w:w="1004" w:type="dxa"/>
          </w:tcPr>
          <w:p w14:paraId="1F32E733" w14:textId="6F1A7729"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91</w:t>
            </w:r>
          </w:p>
        </w:tc>
        <w:tc>
          <w:tcPr>
            <w:tcW w:w="0" w:type="auto"/>
          </w:tcPr>
          <w:p w14:paraId="7EDC605F" w14:textId="52CA2302" w:rsidR="007E6C11" w:rsidRPr="00222CD1" w:rsidRDefault="007E6C11" w:rsidP="00222CD1">
            <w:pPr>
              <w:contextualSpacing/>
              <w:jc w:val="right"/>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tcPr>
          <w:p w14:paraId="676A1C56" w14:textId="3B3C7F4E"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70</w:t>
            </w:r>
          </w:p>
        </w:tc>
        <w:tc>
          <w:tcPr>
            <w:tcW w:w="0" w:type="auto"/>
          </w:tcPr>
          <w:p w14:paraId="6CCE0AF2" w14:textId="063AB7D3"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67</w:t>
            </w:r>
          </w:p>
        </w:tc>
        <w:tc>
          <w:tcPr>
            <w:tcW w:w="0" w:type="auto"/>
          </w:tcPr>
          <w:p w14:paraId="3786E1D9" w14:textId="52D47072" w:rsidR="007E6C11" w:rsidRPr="00222CD1" w:rsidRDefault="007E6C11" w:rsidP="00222CD1">
            <w:pPr>
              <w:contextualSpacing/>
              <w:jc w:val="right"/>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55</w:t>
            </w:r>
          </w:p>
        </w:tc>
      </w:tr>
    </w:tbl>
    <w:p w14:paraId="3F5D8C67" w14:textId="77777777" w:rsidR="00682D2A" w:rsidRDefault="00682D2A" w:rsidP="00E148D7">
      <w:pPr>
        <w:pStyle w:val="afff6"/>
        <w:jc w:val="right"/>
        <w:rPr>
          <w:rFonts w:ascii="Times New Roman" w:hAnsi="Times New Roman"/>
          <w:b/>
          <w:bCs/>
          <w:sz w:val="28"/>
          <w:szCs w:val="28"/>
        </w:rPr>
        <w:sectPr w:rsidR="00682D2A" w:rsidSect="00222CD1">
          <w:type w:val="nextColumn"/>
          <w:pgSz w:w="16840" w:h="11907" w:orient="landscape" w:code="9"/>
          <w:pgMar w:top="1134" w:right="1134" w:bottom="567" w:left="1134" w:header="709" w:footer="709" w:gutter="0"/>
          <w:cols w:space="708"/>
          <w:docGrid w:linePitch="360"/>
        </w:sectPr>
      </w:pPr>
    </w:p>
    <w:p w14:paraId="522F8F71" w14:textId="2CFD8A85" w:rsidR="00FA3782" w:rsidRDefault="00FA3782" w:rsidP="00E148D7">
      <w:pPr>
        <w:pStyle w:val="affffd"/>
        <w:spacing w:after="0"/>
      </w:pPr>
      <w:bookmarkStart w:id="173" w:name="_Ref48745665"/>
      <w:r>
        <w:lastRenderedPageBreak/>
        <w:t>Табл. </w:t>
      </w:r>
      <w:fldSimple w:instr=" SEQ Табл. \* ARABIC ">
        <w:r w:rsidR="0038711F">
          <w:rPr>
            <w:noProof/>
          </w:rPr>
          <w:t>59</w:t>
        </w:r>
      </w:fldSimple>
      <w:bookmarkEnd w:id="173"/>
    </w:p>
    <w:p w14:paraId="68CC94DD" w14:textId="0B77C3FF" w:rsidR="00FA3782" w:rsidRPr="00FA3782" w:rsidRDefault="00FA3782" w:rsidP="00E148D7">
      <w:pPr>
        <w:keepNext/>
        <w:jc w:val="center"/>
      </w:pPr>
      <w:r w:rsidRPr="00B67246">
        <w:rPr>
          <w:color w:val="000000"/>
          <w:sz w:val="28"/>
          <w:szCs w:val="28"/>
        </w:rPr>
        <w:t>Распределение численности населения городов и городских поселков по возрасту (6 категорий)</w:t>
      </w:r>
    </w:p>
    <w:tbl>
      <w:tblPr>
        <w:tblW w:w="15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3080"/>
        <w:gridCol w:w="960"/>
        <w:gridCol w:w="960"/>
        <w:gridCol w:w="960"/>
        <w:gridCol w:w="960"/>
        <w:gridCol w:w="960"/>
        <w:gridCol w:w="960"/>
      </w:tblGrid>
      <w:tr w:rsidR="007E6C11" w:rsidRPr="00AC2B63" w14:paraId="6956336B" w14:textId="77777777" w:rsidTr="00F4345D">
        <w:trPr>
          <w:trHeight w:val="20"/>
          <w:tblHeader/>
          <w:jc w:val="center"/>
        </w:trPr>
        <w:tc>
          <w:tcPr>
            <w:tcW w:w="960" w:type="dxa"/>
            <w:shd w:val="clear" w:color="auto" w:fill="auto"/>
            <w:vAlign w:val="center"/>
            <w:hideMark/>
          </w:tcPr>
          <w:p w14:paraId="51BBB530" w14:textId="77777777" w:rsidR="007E6C11" w:rsidRPr="00AC2B63" w:rsidRDefault="007E6C11" w:rsidP="00E148D7">
            <w:pPr>
              <w:contextualSpacing/>
              <w:jc w:val="right"/>
              <w:rPr>
                <w:color w:val="000000"/>
                <w:sz w:val="24"/>
                <w:szCs w:val="24"/>
              </w:rPr>
            </w:pPr>
            <w:r w:rsidRPr="00AC2B63">
              <w:rPr>
                <w:color w:val="000000"/>
                <w:sz w:val="24"/>
                <w:szCs w:val="24"/>
              </w:rPr>
              <w:t>Всего</w:t>
            </w:r>
          </w:p>
        </w:tc>
        <w:tc>
          <w:tcPr>
            <w:tcW w:w="960" w:type="dxa"/>
            <w:shd w:val="clear" w:color="auto" w:fill="auto"/>
            <w:vAlign w:val="center"/>
            <w:hideMark/>
          </w:tcPr>
          <w:p w14:paraId="2922C7DC"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3659F919" w14:textId="77777777" w:rsidR="007E6C11" w:rsidRPr="00AC2B63" w:rsidRDefault="007E6C11" w:rsidP="00E148D7">
            <w:pPr>
              <w:ind w:right="-56"/>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4B5F412"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43613506"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033C02E5"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3047CB42"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c>
          <w:tcPr>
            <w:tcW w:w="3080" w:type="dxa"/>
            <w:shd w:val="clear" w:color="auto" w:fill="auto"/>
            <w:noWrap/>
            <w:vAlign w:val="center"/>
            <w:hideMark/>
          </w:tcPr>
          <w:p w14:paraId="4D4D6211" w14:textId="77777777" w:rsidR="007E6C11" w:rsidRPr="00AC2B63" w:rsidRDefault="007E6C11" w:rsidP="00E148D7">
            <w:pPr>
              <w:contextualSpacing/>
              <w:jc w:val="center"/>
              <w:rPr>
                <w:color w:val="000000"/>
                <w:sz w:val="24"/>
                <w:szCs w:val="24"/>
              </w:rPr>
            </w:pPr>
            <w:r w:rsidRPr="00AC2B63">
              <w:rPr>
                <w:color w:val="000000"/>
                <w:sz w:val="24"/>
                <w:szCs w:val="24"/>
              </w:rPr>
              <w:t>Город или городской поселок</w:t>
            </w:r>
          </w:p>
        </w:tc>
        <w:tc>
          <w:tcPr>
            <w:tcW w:w="960" w:type="dxa"/>
            <w:shd w:val="clear" w:color="auto" w:fill="auto"/>
            <w:vAlign w:val="center"/>
            <w:hideMark/>
          </w:tcPr>
          <w:p w14:paraId="2CB814C5"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2D01A74E" w14:textId="77777777" w:rsidR="007E6C11" w:rsidRPr="00AC2B63" w:rsidRDefault="007E6C11" w:rsidP="00E148D7">
            <w:pPr>
              <w:ind w:right="-162"/>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37C17BB"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3AA723D8"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3916F72D"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41154DCB"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r>
      <w:tr w:rsidR="007E6C11" w:rsidRPr="00AC2B63" w14:paraId="4EDA7ADB" w14:textId="77777777" w:rsidTr="00F4345D">
        <w:trPr>
          <w:trHeight w:val="20"/>
          <w:jc w:val="center"/>
        </w:trPr>
        <w:tc>
          <w:tcPr>
            <w:tcW w:w="960" w:type="dxa"/>
            <w:shd w:val="clear" w:color="auto" w:fill="auto"/>
            <w:vAlign w:val="center"/>
            <w:hideMark/>
          </w:tcPr>
          <w:p w14:paraId="2AFF856F" w14:textId="77777777" w:rsidR="007E6C11" w:rsidRPr="00AC2B63" w:rsidRDefault="007E6C11" w:rsidP="00E148D7">
            <w:pPr>
              <w:contextualSpacing/>
              <w:jc w:val="right"/>
              <w:rPr>
                <w:color w:val="000000"/>
                <w:sz w:val="24"/>
                <w:szCs w:val="24"/>
              </w:rPr>
            </w:pPr>
            <w:r w:rsidRPr="00AC2B63">
              <w:rPr>
                <w:color w:val="000000"/>
                <w:sz w:val="24"/>
                <w:szCs w:val="24"/>
              </w:rPr>
              <w:t>15380</w:t>
            </w:r>
          </w:p>
        </w:tc>
        <w:tc>
          <w:tcPr>
            <w:tcW w:w="960" w:type="dxa"/>
            <w:shd w:val="clear" w:color="auto" w:fill="auto"/>
            <w:vAlign w:val="center"/>
            <w:hideMark/>
          </w:tcPr>
          <w:p w14:paraId="27AECCF1" w14:textId="77777777" w:rsidR="007E6C11" w:rsidRPr="00AC2B63" w:rsidRDefault="007E6C11" w:rsidP="00E148D7">
            <w:pPr>
              <w:contextualSpacing/>
              <w:jc w:val="right"/>
              <w:rPr>
                <w:color w:val="000000"/>
                <w:sz w:val="24"/>
                <w:szCs w:val="24"/>
              </w:rPr>
            </w:pPr>
            <w:r w:rsidRPr="00AC2B63">
              <w:rPr>
                <w:color w:val="000000"/>
                <w:sz w:val="24"/>
                <w:szCs w:val="24"/>
              </w:rPr>
              <w:t>119</w:t>
            </w:r>
          </w:p>
        </w:tc>
        <w:tc>
          <w:tcPr>
            <w:tcW w:w="960" w:type="dxa"/>
            <w:shd w:val="clear" w:color="auto" w:fill="auto"/>
            <w:vAlign w:val="center"/>
            <w:hideMark/>
          </w:tcPr>
          <w:p w14:paraId="77F8F651" w14:textId="77777777" w:rsidR="007E6C11" w:rsidRPr="00AC2B63" w:rsidRDefault="007E6C11" w:rsidP="00E148D7">
            <w:pPr>
              <w:contextualSpacing/>
              <w:jc w:val="right"/>
              <w:rPr>
                <w:color w:val="000000"/>
                <w:sz w:val="24"/>
                <w:szCs w:val="24"/>
              </w:rPr>
            </w:pPr>
            <w:r w:rsidRPr="00AC2B63">
              <w:rPr>
                <w:color w:val="000000"/>
                <w:sz w:val="24"/>
                <w:szCs w:val="24"/>
              </w:rPr>
              <w:t>452</w:t>
            </w:r>
          </w:p>
        </w:tc>
        <w:tc>
          <w:tcPr>
            <w:tcW w:w="960" w:type="dxa"/>
            <w:shd w:val="clear" w:color="auto" w:fill="auto"/>
            <w:vAlign w:val="center"/>
            <w:hideMark/>
          </w:tcPr>
          <w:p w14:paraId="250E672E" w14:textId="77777777" w:rsidR="007E6C11" w:rsidRPr="00AC2B63" w:rsidRDefault="007E6C11" w:rsidP="00E148D7">
            <w:pPr>
              <w:contextualSpacing/>
              <w:jc w:val="right"/>
              <w:rPr>
                <w:color w:val="000000"/>
                <w:sz w:val="24"/>
                <w:szCs w:val="24"/>
              </w:rPr>
            </w:pPr>
            <w:r w:rsidRPr="00AC2B63">
              <w:rPr>
                <w:color w:val="000000"/>
                <w:sz w:val="24"/>
                <w:szCs w:val="24"/>
              </w:rPr>
              <w:t>1388</w:t>
            </w:r>
          </w:p>
        </w:tc>
        <w:tc>
          <w:tcPr>
            <w:tcW w:w="960" w:type="dxa"/>
            <w:shd w:val="clear" w:color="auto" w:fill="auto"/>
            <w:vAlign w:val="center"/>
            <w:hideMark/>
          </w:tcPr>
          <w:p w14:paraId="34991CF7" w14:textId="77777777" w:rsidR="007E6C11" w:rsidRPr="00AC2B63" w:rsidRDefault="007E6C11" w:rsidP="00E148D7">
            <w:pPr>
              <w:contextualSpacing/>
              <w:jc w:val="right"/>
              <w:rPr>
                <w:color w:val="000000"/>
                <w:sz w:val="24"/>
                <w:szCs w:val="24"/>
              </w:rPr>
            </w:pPr>
            <w:r w:rsidRPr="00AC2B63">
              <w:rPr>
                <w:color w:val="000000"/>
                <w:sz w:val="24"/>
                <w:szCs w:val="24"/>
              </w:rPr>
              <w:t>925</w:t>
            </w:r>
          </w:p>
        </w:tc>
        <w:tc>
          <w:tcPr>
            <w:tcW w:w="960" w:type="dxa"/>
            <w:shd w:val="clear" w:color="auto" w:fill="auto"/>
            <w:vAlign w:val="center"/>
            <w:hideMark/>
          </w:tcPr>
          <w:p w14:paraId="70F8ED9E" w14:textId="77777777" w:rsidR="007E6C11" w:rsidRPr="00AC2B63" w:rsidRDefault="007E6C11" w:rsidP="00E148D7">
            <w:pPr>
              <w:contextualSpacing/>
              <w:jc w:val="right"/>
              <w:rPr>
                <w:color w:val="000000"/>
                <w:sz w:val="24"/>
                <w:szCs w:val="24"/>
              </w:rPr>
            </w:pPr>
            <w:r w:rsidRPr="00AC2B63">
              <w:rPr>
                <w:color w:val="000000"/>
                <w:sz w:val="24"/>
                <w:szCs w:val="24"/>
              </w:rPr>
              <w:t>5512</w:t>
            </w:r>
          </w:p>
        </w:tc>
        <w:tc>
          <w:tcPr>
            <w:tcW w:w="960" w:type="dxa"/>
            <w:shd w:val="clear" w:color="auto" w:fill="auto"/>
            <w:vAlign w:val="center"/>
            <w:hideMark/>
          </w:tcPr>
          <w:p w14:paraId="18C0C7F4" w14:textId="77777777" w:rsidR="007E6C11" w:rsidRPr="00AC2B63" w:rsidRDefault="007E6C11" w:rsidP="00E148D7">
            <w:pPr>
              <w:contextualSpacing/>
              <w:jc w:val="right"/>
              <w:rPr>
                <w:color w:val="000000"/>
                <w:sz w:val="24"/>
                <w:szCs w:val="24"/>
              </w:rPr>
            </w:pPr>
            <w:r w:rsidRPr="00AC2B63">
              <w:rPr>
                <w:color w:val="000000"/>
                <w:sz w:val="24"/>
                <w:szCs w:val="24"/>
              </w:rPr>
              <w:t>6984</w:t>
            </w:r>
          </w:p>
        </w:tc>
        <w:tc>
          <w:tcPr>
            <w:tcW w:w="3080" w:type="dxa"/>
            <w:shd w:val="clear" w:color="auto" w:fill="auto"/>
            <w:vAlign w:val="center"/>
            <w:hideMark/>
          </w:tcPr>
          <w:p w14:paraId="36C3915D" w14:textId="77777777" w:rsidR="007E6C11" w:rsidRPr="00AC2B63" w:rsidRDefault="007E6C11" w:rsidP="00E148D7">
            <w:pPr>
              <w:contextualSpacing/>
              <w:rPr>
                <w:color w:val="000000"/>
                <w:sz w:val="24"/>
                <w:szCs w:val="24"/>
              </w:rPr>
            </w:pPr>
            <w:r w:rsidRPr="00AC2B63">
              <w:rPr>
                <w:color w:val="000000"/>
                <w:sz w:val="24"/>
                <w:szCs w:val="24"/>
              </w:rPr>
              <w:t>г. Бокситогорск</w:t>
            </w:r>
          </w:p>
        </w:tc>
        <w:tc>
          <w:tcPr>
            <w:tcW w:w="960" w:type="dxa"/>
            <w:shd w:val="clear" w:color="auto" w:fill="auto"/>
            <w:noWrap/>
            <w:vAlign w:val="bottom"/>
            <w:hideMark/>
          </w:tcPr>
          <w:p w14:paraId="07AC7FB2"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960" w:type="dxa"/>
            <w:shd w:val="clear" w:color="auto" w:fill="auto"/>
            <w:noWrap/>
            <w:vAlign w:val="bottom"/>
            <w:hideMark/>
          </w:tcPr>
          <w:p w14:paraId="7FAB7A25" w14:textId="77777777" w:rsidR="007E6C11" w:rsidRPr="00AC2B63" w:rsidRDefault="007E6C11" w:rsidP="00E148D7">
            <w:pPr>
              <w:contextualSpacing/>
              <w:jc w:val="right"/>
              <w:rPr>
                <w:color w:val="000000"/>
                <w:sz w:val="24"/>
                <w:szCs w:val="24"/>
              </w:rPr>
            </w:pPr>
            <w:r w:rsidRPr="00AC2B63">
              <w:rPr>
                <w:color w:val="000000"/>
                <w:sz w:val="24"/>
                <w:szCs w:val="24"/>
              </w:rPr>
              <w:t>2.94</w:t>
            </w:r>
          </w:p>
        </w:tc>
        <w:tc>
          <w:tcPr>
            <w:tcW w:w="960" w:type="dxa"/>
            <w:shd w:val="clear" w:color="auto" w:fill="auto"/>
            <w:noWrap/>
            <w:vAlign w:val="bottom"/>
            <w:hideMark/>
          </w:tcPr>
          <w:p w14:paraId="7079DD44"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noWrap/>
            <w:vAlign w:val="bottom"/>
            <w:hideMark/>
          </w:tcPr>
          <w:p w14:paraId="0E2A756A"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0DE712CA"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60" w:type="dxa"/>
            <w:shd w:val="clear" w:color="auto" w:fill="auto"/>
            <w:noWrap/>
            <w:vAlign w:val="bottom"/>
            <w:hideMark/>
          </w:tcPr>
          <w:p w14:paraId="74C89A75" w14:textId="77777777" w:rsidR="007E6C11" w:rsidRPr="00AC2B63" w:rsidRDefault="007E6C11" w:rsidP="00E148D7">
            <w:pPr>
              <w:contextualSpacing/>
              <w:jc w:val="right"/>
              <w:rPr>
                <w:color w:val="000000"/>
                <w:sz w:val="24"/>
                <w:szCs w:val="24"/>
              </w:rPr>
            </w:pPr>
            <w:r w:rsidRPr="00AC2B63">
              <w:rPr>
                <w:color w:val="000000"/>
                <w:sz w:val="24"/>
                <w:szCs w:val="24"/>
              </w:rPr>
              <w:t>45.41</w:t>
            </w:r>
          </w:p>
        </w:tc>
      </w:tr>
      <w:tr w:rsidR="007E6C11" w:rsidRPr="00AC2B63" w14:paraId="3F6D80AB" w14:textId="77777777" w:rsidTr="00F4345D">
        <w:trPr>
          <w:trHeight w:val="20"/>
          <w:jc w:val="center"/>
        </w:trPr>
        <w:tc>
          <w:tcPr>
            <w:tcW w:w="960" w:type="dxa"/>
            <w:shd w:val="clear" w:color="auto" w:fill="auto"/>
            <w:vAlign w:val="center"/>
            <w:hideMark/>
          </w:tcPr>
          <w:p w14:paraId="2EA8033E"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60" w:type="dxa"/>
            <w:shd w:val="clear" w:color="auto" w:fill="auto"/>
            <w:vAlign w:val="center"/>
            <w:hideMark/>
          </w:tcPr>
          <w:p w14:paraId="7E9139A3"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vAlign w:val="center"/>
            <w:hideMark/>
          </w:tcPr>
          <w:p w14:paraId="245D136F" w14:textId="77777777" w:rsidR="007E6C11" w:rsidRPr="00AC2B63" w:rsidRDefault="007E6C11" w:rsidP="00E148D7">
            <w:pPr>
              <w:contextualSpacing/>
              <w:jc w:val="right"/>
              <w:rPr>
                <w:color w:val="000000"/>
                <w:sz w:val="24"/>
                <w:szCs w:val="24"/>
              </w:rPr>
            </w:pPr>
            <w:r w:rsidRPr="00AC2B63">
              <w:rPr>
                <w:color w:val="000000"/>
                <w:sz w:val="24"/>
                <w:szCs w:val="24"/>
              </w:rPr>
              <w:t>632</w:t>
            </w:r>
          </w:p>
        </w:tc>
        <w:tc>
          <w:tcPr>
            <w:tcW w:w="960" w:type="dxa"/>
            <w:shd w:val="clear" w:color="auto" w:fill="auto"/>
            <w:vAlign w:val="center"/>
            <w:hideMark/>
          </w:tcPr>
          <w:p w14:paraId="21BF4E7C"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60" w:type="dxa"/>
            <w:shd w:val="clear" w:color="auto" w:fill="auto"/>
            <w:vAlign w:val="center"/>
            <w:hideMark/>
          </w:tcPr>
          <w:p w14:paraId="4332B7A0" w14:textId="77777777" w:rsidR="007E6C11" w:rsidRPr="00AC2B63" w:rsidRDefault="007E6C11" w:rsidP="00E148D7">
            <w:pPr>
              <w:contextualSpacing/>
              <w:jc w:val="right"/>
              <w:rPr>
                <w:color w:val="000000"/>
                <w:sz w:val="24"/>
                <w:szCs w:val="24"/>
              </w:rPr>
            </w:pPr>
            <w:r w:rsidRPr="00AC2B63">
              <w:rPr>
                <w:color w:val="000000"/>
                <w:sz w:val="24"/>
                <w:szCs w:val="24"/>
              </w:rPr>
              <w:t>1273</w:t>
            </w:r>
          </w:p>
        </w:tc>
        <w:tc>
          <w:tcPr>
            <w:tcW w:w="960" w:type="dxa"/>
            <w:shd w:val="clear" w:color="auto" w:fill="auto"/>
            <w:vAlign w:val="center"/>
            <w:hideMark/>
          </w:tcPr>
          <w:p w14:paraId="0BBB4108" w14:textId="77777777" w:rsidR="007E6C11" w:rsidRPr="00AC2B63" w:rsidRDefault="007E6C11" w:rsidP="00E148D7">
            <w:pPr>
              <w:contextualSpacing/>
              <w:jc w:val="right"/>
              <w:rPr>
                <w:color w:val="000000"/>
                <w:sz w:val="24"/>
                <w:szCs w:val="24"/>
              </w:rPr>
            </w:pPr>
            <w:r w:rsidRPr="00AC2B63">
              <w:rPr>
                <w:color w:val="000000"/>
                <w:sz w:val="24"/>
                <w:szCs w:val="24"/>
              </w:rPr>
              <w:t>7378</w:t>
            </w:r>
          </w:p>
        </w:tc>
        <w:tc>
          <w:tcPr>
            <w:tcW w:w="960" w:type="dxa"/>
            <w:shd w:val="clear" w:color="auto" w:fill="auto"/>
            <w:vAlign w:val="center"/>
            <w:hideMark/>
          </w:tcPr>
          <w:p w14:paraId="29BA8375" w14:textId="77777777" w:rsidR="007E6C11" w:rsidRPr="00AC2B63" w:rsidRDefault="007E6C11" w:rsidP="00E148D7">
            <w:pPr>
              <w:contextualSpacing/>
              <w:jc w:val="right"/>
              <w:rPr>
                <w:color w:val="000000"/>
                <w:sz w:val="24"/>
                <w:szCs w:val="24"/>
              </w:rPr>
            </w:pPr>
            <w:r w:rsidRPr="00AC2B63">
              <w:rPr>
                <w:color w:val="000000"/>
                <w:sz w:val="24"/>
                <w:szCs w:val="24"/>
              </w:rPr>
              <w:t>8912</w:t>
            </w:r>
          </w:p>
        </w:tc>
        <w:tc>
          <w:tcPr>
            <w:tcW w:w="3080" w:type="dxa"/>
            <w:shd w:val="clear" w:color="auto" w:fill="auto"/>
            <w:vAlign w:val="center"/>
            <w:hideMark/>
          </w:tcPr>
          <w:p w14:paraId="7351F824" w14:textId="78DAE659" w:rsidR="007E6C11" w:rsidRPr="00AC2B63" w:rsidRDefault="007E6C11" w:rsidP="00E148D7">
            <w:pPr>
              <w:contextualSpacing/>
              <w:rPr>
                <w:color w:val="000000"/>
                <w:sz w:val="24"/>
                <w:szCs w:val="24"/>
              </w:rPr>
            </w:pPr>
            <w:r w:rsidRPr="00AC2B63">
              <w:rPr>
                <w:color w:val="000000"/>
                <w:sz w:val="24"/>
                <w:szCs w:val="24"/>
              </w:rPr>
              <w:t>г. Пикал</w:t>
            </w:r>
            <w:r w:rsidR="00491EA5">
              <w:rPr>
                <w:color w:val="000000"/>
                <w:sz w:val="24"/>
                <w:szCs w:val="24"/>
              </w:rPr>
              <w:t>ё</w:t>
            </w:r>
            <w:r w:rsidRPr="00AC2B63">
              <w:rPr>
                <w:color w:val="000000"/>
                <w:sz w:val="24"/>
                <w:szCs w:val="24"/>
              </w:rPr>
              <w:t>во</w:t>
            </w:r>
          </w:p>
        </w:tc>
        <w:tc>
          <w:tcPr>
            <w:tcW w:w="960" w:type="dxa"/>
            <w:shd w:val="clear" w:color="auto" w:fill="auto"/>
            <w:noWrap/>
            <w:vAlign w:val="bottom"/>
            <w:hideMark/>
          </w:tcPr>
          <w:p w14:paraId="2AA978B6" w14:textId="77777777" w:rsidR="007E6C11" w:rsidRPr="00AC2B63" w:rsidRDefault="007E6C11" w:rsidP="00E148D7">
            <w:pPr>
              <w:contextualSpacing/>
              <w:jc w:val="right"/>
              <w:rPr>
                <w:color w:val="000000"/>
                <w:sz w:val="24"/>
                <w:szCs w:val="24"/>
              </w:rPr>
            </w:pPr>
            <w:r w:rsidRPr="00AC2B63">
              <w:rPr>
                <w:color w:val="000000"/>
                <w:sz w:val="24"/>
                <w:szCs w:val="24"/>
              </w:rPr>
              <w:t>0.91</w:t>
            </w:r>
          </w:p>
        </w:tc>
        <w:tc>
          <w:tcPr>
            <w:tcW w:w="960" w:type="dxa"/>
            <w:shd w:val="clear" w:color="auto" w:fill="auto"/>
            <w:noWrap/>
            <w:vAlign w:val="bottom"/>
            <w:hideMark/>
          </w:tcPr>
          <w:p w14:paraId="4288ACDE" w14:textId="77777777" w:rsidR="007E6C11" w:rsidRPr="00AC2B63" w:rsidRDefault="007E6C11" w:rsidP="00E148D7">
            <w:pPr>
              <w:contextualSpacing/>
              <w:jc w:val="right"/>
              <w:rPr>
                <w:color w:val="000000"/>
                <w:sz w:val="24"/>
                <w:szCs w:val="24"/>
              </w:rPr>
            </w:pPr>
            <w:r w:rsidRPr="00AC2B63">
              <w:rPr>
                <w:color w:val="000000"/>
                <w:sz w:val="24"/>
                <w:szCs w:val="24"/>
              </w:rPr>
              <w:t>3.13</w:t>
            </w:r>
          </w:p>
        </w:tc>
        <w:tc>
          <w:tcPr>
            <w:tcW w:w="960" w:type="dxa"/>
            <w:shd w:val="clear" w:color="auto" w:fill="auto"/>
            <w:noWrap/>
            <w:vAlign w:val="bottom"/>
            <w:hideMark/>
          </w:tcPr>
          <w:p w14:paraId="105C96D2"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noWrap/>
            <w:vAlign w:val="bottom"/>
            <w:hideMark/>
          </w:tcPr>
          <w:p w14:paraId="4B12A56B" w14:textId="77777777" w:rsidR="007E6C11" w:rsidRPr="00AC2B63" w:rsidRDefault="007E6C11" w:rsidP="00E148D7">
            <w:pPr>
              <w:contextualSpacing/>
              <w:jc w:val="right"/>
              <w:rPr>
                <w:color w:val="000000"/>
                <w:sz w:val="24"/>
                <w:szCs w:val="24"/>
              </w:rPr>
            </w:pPr>
            <w:r w:rsidRPr="00AC2B63">
              <w:rPr>
                <w:color w:val="000000"/>
                <w:sz w:val="24"/>
                <w:szCs w:val="24"/>
              </w:rPr>
              <w:t>6.31</w:t>
            </w:r>
          </w:p>
        </w:tc>
        <w:tc>
          <w:tcPr>
            <w:tcW w:w="960" w:type="dxa"/>
            <w:shd w:val="clear" w:color="auto" w:fill="auto"/>
            <w:noWrap/>
            <w:vAlign w:val="bottom"/>
            <w:hideMark/>
          </w:tcPr>
          <w:p w14:paraId="2560DD61" w14:textId="77777777" w:rsidR="007E6C11" w:rsidRPr="00AC2B63" w:rsidRDefault="007E6C11" w:rsidP="00E148D7">
            <w:pPr>
              <w:contextualSpacing/>
              <w:jc w:val="right"/>
              <w:rPr>
                <w:color w:val="000000"/>
                <w:sz w:val="24"/>
                <w:szCs w:val="24"/>
              </w:rPr>
            </w:pPr>
            <w:r w:rsidRPr="00AC2B63">
              <w:rPr>
                <w:color w:val="000000"/>
                <w:sz w:val="24"/>
                <w:szCs w:val="24"/>
              </w:rPr>
              <w:t>36.56</w:t>
            </w:r>
          </w:p>
        </w:tc>
        <w:tc>
          <w:tcPr>
            <w:tcW w:w="960" w:type="dxa"/>
            <w:shd w:val="clear" w:color="auto" w:fill="auto"/>
            <w:noWrap/>
            <w:vAlign w:val="bottom"/>
            <w:hideMark/>
          </w:tcPr>
          <w:p w14:paraId="10198E1C" w14:textId="77777777" w:rsidR="007E6C11" w:rsidRPr="00AC2B63" w:rsidRDefault="007E6C11" w:rsidP="00E148D7">
            <w:pPr>
              <w:contextualSpacing/>
              <w:jc w:val="right"/>
              <w:rPr>
                <w:color w:val="000000"/>
                <w:sz w:val="24"/>
                <w:szCs w:val="24"/>
              </w:rPr>
            </w:pPr>
            <w:r w:rsidRPr="00AC2B63">
              <w:rPr>
                <w:color w:val="000000"/>
                <w:sz w:val="24"/>
                <w:szCs w:val="24"/>
              </w:rPr>
              <w:t>44.16</w:t>
            </w:r>
          </w:p>
        </w:tc>
      </w:tr>
      <w:tr w:rsidR="007E6C11" w:rsidRPr="00AC2B63" w14:paraId="167AB6C7" w14:textId="77777777" w:rsidTr="00F4345D">
        <w:trPr>
          <w:trHeight w:val="20"/>
          <w:jc w:val="center"/>
        </w:trPr>
        <w:tc>
          <w:tcPr>
            <w:tcW w:w="960" w:type="dxa"/>
            <w:shd w:val="clear" w:color="auto" w:fill="auto"/>
            <w:vAlign w:val="center"/>
            <w:hideMark/>
          </w:tcPr>
          <w:p w14:paraId="66EDF84F" w14:textId="77777777" w:rsidR="007E6C11" w:rsidRPr="00AC2B63" w:rsidRDefault="007E6C11" w:rsidP="00E148D7">
            <w:pPr>
              <w:contextualSpacing/>
              <w:jc w:val="right"/>
              <w:rPr>
                <w:color w:val="000000"/>
                <w:sz w:val="24"/>
                <w:szCs w:val="24"/>
              </w:rPr>
            </w:pPr>
            <w:r w:rsidRPr="00AC2B63">
              <w:rPr>
                <w:color w:val="000000"/>
                <w:sz w:val="24"/>
                <w:szCs w:val="24"/>
              </w:rPr>
              <w:t>3420</w:t>
            </w:r>
          </w:p>
        </w:tc>
        <w:tc>
          <w:tcPr>
            <w:tcW w:w="960" w:type="dxa"/>
            <w:shd w:val="clear" w:color="auto" w:fill="auto"/>
            <w:vAlign w:val="center"/>
            <w:hideMark/>
          </w:tcPr>
          <w:p w14:paraId="525BE6E2"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960" w:type="dxa"/>
            <w:shd w:val="clear" w:color="auto" w:fill="auto"/>
            <w:vAlign w:val="center"/>
            <w:hideMark/>
          </w:tcPr>
          <w:p w14:paraId="2AB5536E"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094E68F3"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vAlign w:val="center"/>
            <w:hideMark/>
          </w:tcPr>
          <w:p w14:paraId="201CD86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vAlign w:val="center"/>
            <w:hideMark/>
          </w:tcPr>
          <w:p w14:paraId="0DA745CF" w14:textId="77777777" w:rsidR="007E6C11" w:rsidRPr="00AC2B63" w:rsidRDefault="007E6C11" w:rsidP="00E148D7">
            <w:pPr>
              <w:contextualSpacing/>
              <w:jc w:val="right"/>
              <w:rPr>
                <w:color w:val="000000"/>
                <w:sz w:val="24"/>
                <w:szCs w:val="24"/>
              </w:rPr>
            </w:pPr>
            <w:r w:rsidRPr="00AC2B63">
              <w:rPr>
                <w:color w:val="000000"/>
                <w:sz w:val="24"/>
                <w:szCs w:val="24"/>
              </w:rPr>
              <w:t>1238</w:t>
            </w:r>
          </w:p>
        </w:tc>
        <w:tc>
          <w:tcPr>
            <w:tcW w:w="960" w:type="dxa"/>
            <w:shd w:val="clear" w:color="auto" w:fill="auto"/>
            <w:vAlign w:val="center"/>
            <w:hideMark/>
          </w:tcPr>
          <w:p w14:paraId="652DCDDE" w14:textId="77777777" w:rsidR="007E6C11" w:rsidRPr="00AC2B63" w:rsidRDefault="007E6C11" w:rsidP="00E148D7">
            <w:pPr>
              <w:contextualSpacing/>
              <w:jc w:val="right"/>
              <w:rPr>
                <w:color w:val="000000"/>
                <w:sz w:val="24"/>
                <w:szCs w:val="24"/>
              </w:rPr>
            </w:pPr>
            <w:r w:rsidRPr="00AC2B63">
              <w:rPr>
                <w:color w:val="000000"/>
                <w:sz w:val="24"/>
                <w:szCs w:val="24"/>
              </w:rPr>
              <w:t>1483</w:t>
            </w:r>
          </w:p>
        </w:tc>
        <w:tc>
          <w:tcPr>
            <w:tcW w:w="3080" w:type="dxa"/>
            <w:shd w:val="clear" w:color="auto" w:fill="auto"/>
            <w:vAlign w:val="center"/>
            <w:hideMark/>
          </w:tcPr>
          <w:p w14:paraId="293FBC47" w14:textId="074DE12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Ефимовский</w:t>
            </w:r>
          </w:p>
        </w:tc>
        <w:tc>
          <w:tcPr>
            <w:tcW w:w="960" w:type="dxa"/>
            <w:shd w:val="clear" w:color="auto" w:fill="auto"/>
            <w:noWrap/>
            <w:vAlign w:val="bottom"/>
            <w:hideMark/>
          </w:tcPr>
          <w:p w14:paraId="0D26C89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23E9DF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5E29AC99" w14:textId="77777777" w:rsidR="007E6C11" w:rsidRPr="00AC2B63" w:rsidRDefault="007E6C11" w:rsidP="00E148D7">
            <w:pPr>
              <w:contextualSpacing/>
              <w:jc w:val="right"/>
              <w:rPr>
                <w:color w:val="000000"/>
                <w:sz w:val="24"/>
                <w:szCs w:val="24"/>
              </w:rPr>
            </w:pPr>
            <w:r w:rsidRPr="00AC2B63">
              <w:rPr>
                <w:color w:val="000000"/>
                <w:sz w:val="24"/>
                <w:szCs w:val="24"/>
              </w:rPr>
              <w:t>9.77</w:t>
            </w:r>
          </w:p>
        </w:tc>
        <w:tc>
          <w:tcPr>
            <w:tcW w:w="960" w:type="dxa"/>
            <w:shd w:val="clear" w:color="auto" w:fill="auto"/>
            <w:noWrap/>
            <w:vAlign w:val="bottom"/>
            <w:hideMark/>
          </w:tcPr>
          <w:p w14:paraId="7FCF58EC" w14:textId="77777777" w:rsidR="007E6C11" w:rsidRPr="00AC2B63" w:rsidRDefault="007E6C11" w:rsidP="00E148D7">
            <w:pPr>
              <w:contextualSpacing/>
              <w:jc w:val="right"/>
              <w:rPr>
                <w:color w:val="000000"/>
                <w:sz w:val="24"/>
                <w:szCs w:val="24"/>
              </w:rPr>
            </w:pPr>
            <w:r w:rsidRPr="00AC2B63">
              <w:rPr>
                <w:color w:val="000000"/>
                <w:sz w:val="24"/>
                <w:szCs w:val="24"/>
              </w:rPr>
              <w:t>7.54</w:t>
            </w:r>
          </w:p>
        </w:tc>
        <w:tc>
          <w:tcPr>
            <w:tcW w:w="960" w:type="dxa"/>
            <w:shd w:val="clear" w:color="auto" w:fill="auto"/>
            <w:noWrap/>
            <w:vAlign w:val="bottom"/>
            <w:hideMark/>
          </w:tcPr>
          <w:p w14:paraId="509352CA" w14:textId="77777777" w:rsidR="007E6C11" w:rsidRPr="00AC2B63" w:rsidRDefault="007E6C11" w:rsidP="00E148D7">
            <w:pPr>
              <w:contextualSpacing/>
              <w:jc w:val="right"/>
              <w:rPr>
                <w:color w:val="000000"/>
                <w:sz w:val="24"/>
                <w:szCs w:val="24"/>
              </w:rPr>
            </w:pPr>
            <w:r w:rsidRPr="00AC2B63">
              <w:rPr>
                <w:color w:val="000000"/>
                <w:sz w:val="24"/>
                <w:szCs w:val="24"/>
              </w:rPr>
              <w:t>36.20</w:t>
            </w:r>
          </w:p>
        </w:tc>
        <w:tc>
          <w:tcPr>
            <w:tcW w:w="960" w:type="dxa"/>
            <w:shd w:val="clear" w:color="auto" w:fill="auto"/>
            <w:noWrap/>
            <w:vAlign w:val="bottom"/>
            <w:hideMark/>
          </w:tcPr>
          <w:p w14:paraId="3EDBEF5E" w14:textId="77777777" w:rsidR="007E6C11" w:rsidRPr="00AC2B63" w:rsidRDefault="007E6C11" w:rsidP="00E148D7">
            <w:pPr>
              <w:contextualSpacing/>
              <w:jc w:val="right"/>
              <w:rPr>
                <w:color w:val="000000"/>
                <w:sz w:val="24"/>
                <w:szCs w:val="24"/>
              </w:rPr>
            </w:pPr>
            <w:r w:rsidRPr="00AC2B63">
              <w:rPr>
                <w:color w:val="000000"/>
                <w:sz w:val="24"/>
                <w:szCs w:val="24"/>
              </w:rPr>
              <w:t>43.36</w:t>
            </w:r>
          </w:p>
        </w:tc>
      </w:tr>
      <w:tr w:rsidR="007E6C11" w:rsidRPr="00AC2B63" w14:paraId="02E60A28" w14:textId="77777777" w:rsidTr="00F4345D">
        <w:trPr>
          <w:trHeight w:val="20"/>
          <w:jc w:val="center"/>
        </w:trPr>
        <w:tc>
          <w:tcPr>
            <w:tcW w:w="960" w:type="dxa"/>
            <w:shd w:val="clear" w:color="auto" w:fill="auto"/>
            <w:vAlign w:val="center"/>
            <w:hideMark/>
          </w:tcPr>
          <w:p w14:paraId="7CC2AAA9" w14:textId="77777777" w:rsidR="007E6C11" w:rsidRPr="00AC2B63" w:rsidRDefault="007E6C11" w:rsidP="00E148D7">
            <w:pPr>
              <w:contextualSpacing/>
              <w:jc w:val="right"/>
              <w:rPr>
                <w:color w:val="000000"/>
                <w:sz w:val="24"/>
                <w:szCs w:val="24"/>
              </w:rPr>
            </w:pPr>
            <w:r w:rsidRPr="00AC2B63">
              <w:rPr>
                <w:color w:val="000000"/>
                <w:sz w:val="24"/>
                <w:szCs w:val="24"/>
              </w:rPr>
              <w:t>11987</w:t>
            </w:r>
          </w:p>
        </w:tc>
        <w:tc>
          <w:tcPr>
            <w:tcW w:w="960" w:type="dxa"/>
            <w:shd w:val="clear" w:color="auto" w:fill="auto"/>
            <w:vAlign w:val="center"/>
            <w:hideMark/>
          </w:tcPr>
          <w:p w14:paraId="531A0257"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960" w:type="dxa"/>
            <w:shd w:val="clear" w:color="auto" w:fill="auto"/>
            <w:vAlign w:val="center"/>
            <w:hideMark/>
          </w:tcPr>
          <w:p w14:paraId="27D8A1A4"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vAlign w:val="center"/>
            <w:hideMark/>
          </w:tcPr>
          <w:p w14:paraId="3CBDE8D8" w14:textId="77777777" w:rsidR="007E6C11" w:rsidRPr="00AC2B63" w:rsidRDefault="007E6C11" w:rsidP="00E148D7">
            <w:pPr>
              <w:contextualSpacing/>
              <w:jc w:val="right"/>
              <w:rPr>
                <w:color w:val="000000"/>
                <w:sz w:val="24"/>
                <w:szCs w:val="24"/>
              </w:rPr>
            </w:pPr>
            <w:r w:rsidRPr="00AC2B63">
              <w:rPr>
                <w:color w:val="000000"/>
                <w:sz w:val="24"/>
                <w:szCs w:val="24"/>
              </w:rPr>
              <w:t>1108</w:t>
            </w:r>
          </w:p>
        </w:tc>
        <w:tc>
          <w:tcPr>
            <w:tcW w:w="960" w:type="dxa"/>
            <w:shd w:val="clear" w:color="auto" w:fill="auto"/>
            <w:vAlign w:val="center"/>
            <w:hideMark/>
          </w:tcPr>
          <w:p w14:paraId="5C9A7F42"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60" w:type="dxa"/>
            <w:shd w:val="clear" w:color="auto" w:fill="auto"/>
            <w:vAlign w:val="center"/>
            <w:hideMark/>
          </w:tcPr>
          <w:p w14:paraId="2E10EA2F" w14:textId="77777777" w:rsidR="007E6C11" w:rsidRPr="00AC2B63" w:rsidRDefault="007E6C11" w:rsidP="00E148D7">
            <w:pPr>
              <w:contextualSpacing/>
              <w:jc w:val="right"/>
              <w:rPr>
                <w:color w:val="000000"/>
                <w:sz w:val="24"/>
                <w:szCs w:val="24"/>
              </w:rPr>
            </w:pPr>
            <w:r w:rsidRPr="00AC2B63">
              <w:rPr>
                <w:color w:val="000000"/>
                <w:sz w:val="24"/>
                <w:szCs w:val="24"/>
              </w:rPr>
              <w:t>4290</w:t>
            </w:r>
          </w:p>
        </w:tc>
        <w:tc>
          <w:tcPr>
            <w:tcW w:w="960" w:type="dxa"/>
            <w:shd w:val="clear" w:color="auto" w:fill="auto"/>
            <w:vAlign w:val="center"/>
            <w:hideMark/>
          </w:tcPr>
          <w:p w14:paraId="59F4D36E" w14:textId="77777777" w:rsidR="007E6C11" w:rsidRPr="00AC2B63" w:rsidRDefault="007E6C11" w:rsidP="00E148D7">
            <w:pPr>
              <w:contextualSpacing/>
              <w:jc w:val="right"/>
              <w:rPr>
                <w:color w:val="000000"/>
                <w:sz w:val="24"/>
                <w:szCs w:val="24"/>
              </w:rPr>
            </w:pPr>
            <w:r w:rsidRPr="00AC2B63">
              <w:rPr>
                <w:color w:val="000000"/>
                <w:sz w:val="24"/>
                <w:szCs w:val="24"/>
              </w:rPr>
              <w:t>5344</w:t>
            </w:r>
          </w:p>
        </w:tc>
        <w:tc>
          <w:tcPr>
            <w:tcW w:w="3080" w:type="dxa"/>
            <w:shd w:val="clear" w:color="auto" w:fill="auto"/>
            <w:vAlign w:val="center"/>
            <w:hideMark/>
          </w:tcPr>
          <w:p w14:paraId="2060124E" w14:textId="77777777" w:rsidR="007E6C11" w:rsidRPr="00AC2B63" w:rsidRDefault="007E6C11" w:rsidP="00E148D7">
            <w:pPr>
              <w:contextualSpacing/>
              <w:rPr>
                <w:color w:val="000000"/>
                <w:sz w:val="24"/>
                <w:szCs w:val="24"/>
              </w:rPr>
            </w:pPr>
            <w:r w:rsidRPr="00AC2B63">
              <w:rPr>
                <w:color w:val="000000"/>
                <w:sz w:val="24"/>
                <w:szCs w:val="24"/>
              </w:rPr>
              <w:t>г. Волосово</w:t>
            </w:r>
          </w:p>
        </w:tc>
        <w:tc>
          <w:tcPr>
            <w:tcW w:w="960" w:type="dxa"/>
            <w:shd w:val="clear" w:color="auto" w:fill="auto"/>
            <w:noWrap/>
            <w:vAlign w:val="bottom"/>
            <w:hideMark/>
          </w:tcPr>
          <w:p w14:paraId="20AB1108"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5DB91973" w14:textId="77777777" w:rsidR="007E6C11" w:rsidRPr="00AC2B63" w:rsidRDefault="007E6C11" w:rsidP="00E148D7">
            <w:pPr>
              <w:contextualSpacing/>
              <w:jc w:val="right"/>
              <w:rPr>
                <w:color w:val="000000"/>
                <w:sz w:val="24"/>
                <w:szCs w:val="24"/>
              </w:rPr>
            </w:pPr>
            <w:r w:rsidRPr="00AC2B63">
              <w:rPr>
                <w:color w:val="000000"/>
                <w:sz w:val="24"/>
                <w:szCs w:val="24"/>
              </w:rPr>
              <w:t>3.82</w:t>
            </w:r>
          </w:p>
        </w:tc>
        <w:tc>
          <w:tcPr>
            <w:tcW w:w="960" w:type="dxa"/>
            <w:shd w:val="clear" w:color="auto" w:fill="auto"/>
            <w:noWrap/>
            <w:vAlign w:val="bottom"/>
            <w:hideMark/>
          </w:tcPr>
          <w:p w14:paraId="21123DCD" w14:textId="77777777" w:rsidR="007E6C11" w:rsidRPr="00AC2B63" w:rsidRDefault="007E6C11" w:rsidP="00E148D7">
            <w:pPr>
              <w:contextualSpacing/>
              <w:jc w:val="right"/>
              <w:rPr>
                <w:color w:val="000000"/>
                <w:sz w:val="24"/>
                <w:szCs w:val="24"/>
              </w:rPr>
            </w:pPr>
            <w:r w:rsidRPr="00AC2B63">
              <w:rPr>
                <w:color w:val="000000"/>
                <w:sz w:val="24"/>
                <w:szCs w:val="24"/>
              </w:rPr>
              <w:t>9.24</w:t>
            </w:r>
          </w:p>
        </w:tc>
        <w:tc>
          <w:tcPr>
            <w:tcW w:w="960" w:type="dxa"/>
            <w:shd w:val="clear" w:color="auto" w:fill="auto"/>
            <w:noWrap/>
            <w:vAlign w:val="bottom"/>
            <w:hideMark/>
          </w:tcPr>
          <w:p w14:paraId="53D99FF6"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5EDA8CF0" w14:textId="77777777" w:rsidR="007E6C11" w:rsidRPr="00AC2B63" w:rsidRDefault="007E6C11" w:rsidP="00E148D7">
            <w:pPr>
              <w:contextualSpacing/>
              <w:jc w:val="right"/>
              <w:rPr>
                <w:color w:val="000000"/>
                <w:sz w:val="24"/>
                <w:szCs w:val="24"/>
              </w:rPr>
            </w:pPr>
            <w:r w:rsidRPr="00AC2B63">
              <w:rPr>
                <w:color w:val="000000"/>
                <w:sz w:val="24"/>
                <w:szCs w:val="24"/>
              </w:rPr>
              <w:t>35.79</w:t>
            </w:r>
          </w:p>
        </w:tc>
        <w:tc>
          <w:tcPr>
            <w:tcW w:w="960" w:type="dxa"/>
            <w:shd w:val="clear" w:color="auto" w:fill="auto"/>
            <w:noWrap/>
            <w:vAlign w:val="bottom"/>
            <w:hideMark/>
          </w:tcPr>
          <w:p w14:paraId="015DB499" w14:textId="77777777" w:rsidR="007E6C11" w:rsidRPr="00AC2B63" w:rsidRDefault="007E6C11" w:rsidP="00E148D7">
            <w:pPr>
              <w:contextualSpacing/>
              <w:jc w:val="right"/>
              <w:rPr>
                <w:color w:val="000000"/>
                <w:sz w:val="24"/>
                <w:szCs w:val="24"/>
              </w:rPr>
            </w:pPr>
            <w:r w:rsidRPr="00AC2B63">
              <w:rPr>
                <w:color w:val="000000"/>
                <w:sz w:val="24"/>
                <w:szCs w:val="24"/>
              </w:rPr>
              <w:t>44.58</w:t>
            </w:r>
          </w:p>
        </w:tc>
      </w:tr>
      <w:tr w:rsidR="007E6C11" w:rsidRPr="00AC2B63" w14:paraId="36733001" w14:textId="77777777" w:rsidTr="00F4345D">
        <w:trPr>
          <w:trHeight w:val="20"/>
          <w:jc w:val="center"/>
        </w:trPr>
        <w:tc>
          <w:tcPr>
            <w:tcW w:w="960" w:type="dxa"/>
            <w:shd w:val="clear" w:color="auto" w:fill="auto"/>
            <w:vAlign w:val="center"/>
            <w:hideMark/>
          </w:tcPr>
          <w:p w14:paraId="4E205954"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60" w:type="dxa"/>
            <w:shd w:val="clear" w:color="auto" w:fill="auto"/>
            <w:vAlign w:val="center"/>
            <w:hideMark/>
          </w:tcPr>
          <w:p w14:paraId="4A0FC4B7"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vAlign w:val="center"/>
            <w:hideMark/>
          </w:tcPr>
          <w:p w14:paraId="59FA7FDD" w14:textId="77777777" w:rsidR="007E6C11" w:rsidRPr="00AC2B63" w:rsidRDefault="007E6C11" w:rsidP="00E148D7">
            <w:pPr>
              <w:contextualSpacing/>
              <w:jc w:val="right"/>
              <w:rPr>
                <w:color w:val="000000"/>
                <w:sz w:val="24"/>
                <w:szCs w:val="24"/>
              </w:rPr>
            </w:pPr>
            <w:r w:rsidRPr="00AC2B63">
              <w:rPr>
                <w:color w:val="000000"/>
                <w:sz w:val="24"/>
                <w:szCs w:val="24"/>
              </w:rPr>
              <w:t>1302</w:t>
            </w:r>
          </w:p>
        </w:tc>
        <w:tc>
          <w:tcPr>
            <w:tcW w:w="960" w:type="dxa"/>
            <w:shd w:val="clear" w:color="auto" w:fill="auto"/>
            <w:vAlign w:val="center"/>
            <w:hideMark/>
          </w:tcPr>
          <w:p w14:paraId="7A0823E3" w14:textId="77777777" w:rsidR="007E6C11" w:rsidRPr="00AC2B63" w:rsidRDefault="007E6C11" w:rsidP="00E148D7">
            <w:pPr>
              <w:contextualSpacing/>
              <w:jc w:val="right"/>
              <w:rPr>
                <w:color w:val="000000"/>
                <w:sz w:val="24"/>
                <w:szCs w:val="24"/>
              </w:rPr>
            </w:pPr>
            <w:r w:rsidRPr="00AC2B63">
              <w:rPr>
                <w:color w:val="000000"/>
                <w:sz w:val="24"/>
                <w:szCs w:val="24"/>
              </w:rPr>
              <w:t>3775</w:t>
            </w:r>
          </w:p>
        </w:tc>
        <w:tc>
          <w:tcPr>
            <w:tcW w:w="960" w:type="dxa"/>
            <w:shd w:val="clear" w:color="auto" w:fill="auto"/>
            <w:vAlign w:val="center"/>
            <w:hideMark/>
          </w:tcPr>
          <w:p w14:paraId="2555BD2B" w14:textId="77777777" w:rsidR="007E6C11" w:rsidRPr="00AC2B63" w:rsidRDefault="007E6C11" w:rsidP="00E148D7">
            <w:pPr>
              <w:contextualSpacing/>
              <w:jc w:val="right"/>
              <w:rPr>
                <w:color w:val="000000"/>
                <w:sz w:val="24"/>
                <w:szCs w:val="24"/>
              </w:rPr>
            </w:pPr>
            <w:r w:rsidRPr="00AC2B63">
              <w:rPr>
                <w:color w:val="000000"/>
                <w:sz w:val="24"/>
                <w:szCs w:val="24"/>
              </w:rPr>
              <w:t>2377</w:t>
            </w:r>
          </w:p>
        </w:tc>
        <w:tc>
          <w:tcPr>
            <w:tcW w:w="960" w:type="dxa"/>
            <w:shd w:val="clear" w:color="auto" w:fill="auto"/>
            <w:vAlign w:val="center"/>
            <w:hideMark/>
          </w:tcPr>
          <w:p w14:paraId="6546DE48" w14:textId="77777777" w:rsidR="007E6C11" w:rsidRPr="00AC2B63" w:rsidRDefault="007E6C11" w:rsidP="00E148D7">
            <w:pPr>
              <w:contextualSpacing/>
              <w:jc w:val="right"/>
              <w:rPr>
                <w:color w:val="000000"/>
                <w:sz w:val="24"/>
                <w:szCs w:val="24"/>
              </w:rPr>
            </w:pPr>
            <w:r w:rsidRPr="00AC2B63">
              <w:rPr>
                <w:color w:val="000000"/>
                <w:sz w:val="24"/>
                <w:szCs w:val="24"/>
              </w:rPr>
              <w:t>17109</w:t>
            </w:r>
          </w:p>
        </w:tc>
        <w:tc>
          <w:tcPr>
            <w:tcW w:w="960" w:type="dxa"/>
            <w:shd w:val="clear" w:color="auto" w:fill="auto"/>
            <w:vAlign w:val="center"/>
            <w:hideMark/>
          </w:tcPr>
          <w:p w14:paraId="6ACA4AD1" w14:textId="77777777" w:rsidR="007E6C11" w:rsidRPr="00AC2B63" w:rsidRDefault="007E6C11" w:rsidP="00E148D7">
            <w:pPr>
              <w:contextualSpacing/>
              <w:jc w:val="right"/>
              <w:rPr>
                <w:color w:val="000000"/>
                <w:sz w:val="24"/>
                <w:szCs w:val="24"/>
              </w:rPr>
            </w:pPr>
            <w:r w:rsidRPr="00AC2B63">
              <w:rPr>
                <w:color w:val="000000"/>
                <w:sz w:val="24"/>
                <w:szCs w:val="24"/>
              </w:rPr>
              <w:t>19862</w:t>
            </w:r>
          </w:p>
        </w:tc>
        <w:tc>
          <w:tcPr>
            <w:tcW w:w="3080" w:type="dxa"/>
            <w:shd w:val="clear" w:color="auto" w:fill="auto"/>
            <w:vAlign w:val="center"/>
            <w:hideMark/>
          </w:tcPr>
          <w:p w14:paraId="6DA52BE2" w14:textId="77777777" w:rsidR="007E6C11" w:rsidRPr="00AC2B63" w:rsidRDefault="007E6C11" w:rsidP="00E148D7">
            <w:pPr>
              <w:contextualSpacing/>
              <w:rPr>
                <w:color w:val="000000"/>
                <w:sz w:val="24"/>
                <w:szCs w:val="24"/>
              </w:rPr>
            </w:pPr>
            <w:r w:rsidRPr="00AC2B63">
              <w:rPr>
                <w:color w:val="000000"/>
                <w:sz w:val="24"/>
                <w:szCs w:val="24"/>
              </w:rPr>
              <w:t>г. Волхов</w:t>
            </w:r>
          </w:p>
        </w:tc>
        <w:tc>
          <w:tcPr>
            <w:tcW w:w="960" w:type="dxa"/>
            <w:shd w:val="clear" w:color="auto" w:fill="auto"/>
            <w:noWrap/>
            <w:vAlign w:val="bottom"/>
            <w:hideMark/>
          </w:tcPr>
          <w:p w14:paraId="749175F5"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960" w:type="dxa"/>
            <w:shd w:val="clear" w:color="auto" w:fill="auto"/>
            <w:noWrap/>
            <w:vAlign w:val="bottom"/>
            <w:hideMark/>
          </w:tcPr>
          <w:p w14:paraId="0B6737C3"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960" w:type="dxa"/>
            <w:shd w:val="clear" w:color="auto" w:fill="auto"/>
            <w:noWrap/>
            <w:vAlign w:val="bottom"/>
            <w:hideMark/>
          </w:tcPr>
          <w:p w14:paraId="11D2DBC8" w14:textId="77777777" w:rsidR="007E6C11" w:rsidRPr="00AC2B63" w:rsidRDefault="007E6C11" w:rsidP="00E148D7">
            <w:pPr>
              <w:contextualSpacing/>
              <w:jc w:val="right"/>
              <w:rPr>
                <w:color w:val="000000"/>
                <w:sz w:val="24"/>
                <w:szCs w:val="24"/>
              </w:rPr>
            </w:pPr>
            <w:r w:rsidRPr="00AC2B63">
              <w:rPr>
                <w:color w:val="000000"/>
                <w:sz w:val="24"/>
                <w:szCs w:val="24"/>
              </w:rPr>
              <w:t>8.41</w:t>
            </w:r>
          </w:p>
        </w:tc>
        <w:tc>
          <w:tcPr>
            <w:tcW w:w="960" w:type="dxa"/>
            <w:shd w:val="clear" w:color="auto" w:fill="auto"/>
            <w:noWrap/>
            <w:vAlign w:val="bottom"/>
            <w:hideMark/>
          </w:tcPr>
          <w:p w14:paraId="61463403"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46454F" w14:textId="77777777" w:rsidR="007E6C11" w:rsidRPr="00AC2B63" w:rsidRDefault="007E6C11" w:rsidP="00E148D7">
            <w:pPr>
              <w:contextualSpacing/>
              <w:jc w:val="right"/>
              <w:rPr>
                <w:color w:val="000000"/>
                <w:sz w:val="24"/>
                <w:szCs w:val="24"/>
              </w:rPr>
            </w:pPr>
            <w:r w:rsidRPr="00AC2B63">
              <w:rPr>
                <w:color w:val="000000"/>
                <w:sz w:val="24"/>
                <w:szCs w:val="24"/>
              </w:rPr>
              <w:t>38.13</w:t>
            </w:r>
          </w:p>
        </w:tc>
        <w:tc>
          <w:tcPr>
            <w:tcW w:w="960" w:type="dxa"/>
            <w:shd w:val="clear" w:color="auto" w:fill="auto"/>
            <w:noWrap/>
            <w:vAlign w:val="bottom"/>
            <w:hideMark/>
          </w:tcPr>
          <w:p w14:paraId="6BDDC8F4" w14:textId="77777777" w:rsidR="007E6C11" w:rsidRPr="00AC2B63" w:rsidRDefault="007E6C11" w:rsidP="00E148D7">
            <w:pPr>
              <w:contextualSpacing/>
              <w:jc w:val="right"/>
              <w:rPr>
                <w:color w:val="000000"/>
                <w:sz w:val="24"/>
                <w:szCs w:val="24"/>
              </w:rPr>
            </w:pPr>
            <w:r w:rsidRPr="00AC2B63">
              <w:rPr>
                <w:color w:val="000000"/>
                <w:sz w:val="24"/>
                <w:szCs w:val="24"/>
              </w:rPr>
              <w:t>44.27</w:t>
            </w:r>
          </w:p>
        </w:tc>
      </w:tr>
      <w:tr w:rsidR="007E6C11" w:rsidRPr="00AC2B63" w14:paraId="15DB2103" w14:textId="77777777" w:rsidTr="00F4345D">
        <w:trPr>
          <w:trHeight w:val="20"/>
          <w:jc w:val="center"/>
        </w:trPr>
        <w:tc>
          <w:tcPr>
            <w:tcW w:w="960" w:type="dxa"/>
            <w:shd w:val="clear" w:color="auto" w:fill="auto"/>
            <w:vAlign w:val="center"/>
            <w:hideMark/>
          </w:tcPr>
          <w:p w14:paraId="7C055779" w14:textId="77777777" w:rsidR="007E6C11" w:rsidRPr="00AC2B63" w:rsidRDefault="007E6C11" w:rsidP="00E148D7">
            <w:pPr>
              <w:contextualSpacing/>
              <w:jc w:val="right"/>
              <w:rPr>
                <w:color w:val="000000"/>
                <w:sz w:val="24"/>
                <w:szCs w:val="24"/>
              </w:rPr>
            </w:pPr>
            <w:r w:rsidRPr="00AC2B63">
              <w:rPr>
                <w:color w:val="000000"/>
                <w:sz w:val="24"/>
                <w:szCs w:val="24"/>
              </w:rPr>
              <w:t>8203</w:t>
            </w:r>
          </w:p>
        </w:tc>
        <w:tc>
          <w:tcPr>
            <w:tcW w:w="960" w:type="dxa"/>
            <w:shd w:val="clear" w:color="auto" w:fill="auto"/>
            <w:vAlign w:val="center"/>
            <w:hideMark/>
          </w:tcPr>
          <w:p w14:paraId="73F9B73D"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4DF789C8"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2C6DA9C7"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06171542" w14:textId="77777777" w:rsidR="007E6C11" w:rsidRPr="00AC2B63" w:rsidRDefault="007E6C11" w:rsidP="00E148D7">
            <w:pPr>
              <w:contextualSpacing/>
              <w:jc w:val="right"/>
              <w:rPr>
                <w:color w:val="000000"/>
                <w:sz w:val="24"/>
                <w:szCs w:val="24"/>
              </w:rPr>
            </w:pPr>
            <w:r w:rsidRPr="00AC2B63">
              <w:rPr>
                <w:color w:val="000000"/>
                <w:sz w:val="24"/>
                <w:szCs w:val="24"/>
              </w:rPr>
              <w:t>470</w:t>
            </w:r>
          </w:p>
        </w:tc>
        <w:tc>
          <w:tcPr>
            <w:tcW w:w="960" w:type="dxa"/>
            <w:shd w:val="clear" w:color="auto" w:fill="auto"/>
            <w:vAlign w:val="center"/>
            <w:hideMark/>
          </w:tcPr>
          <w:p w14:paraId="3E972FE9" w14:textId="77777777" w:rsidR="007E6C11" w:rsidRPr="00AC2B63" w:rsidRDefault="007E6C11" w:rsidP="00E148D7">
            <w:pPr>
              <w:contextualSpacing/>
              <w:jc w:val="right"/>
              <w:rPr>
                <w:color w:val="000000"/>
                <w:sz w:val="24"/>
                <w:szCs w:val="24"/>
              </w:rPr>
            </w:pPr>
            <w:r w:rsidRPr="00AC2B63">
              <w:rPr>
                <w:color w:val="000000"/>
                <w:sz w:val="24"/>
                <w:szCs w:val="24"/>
              </w:rPr>
              <w:t>2998</w:t>
            </w:r>
          </w:p>
        </w:tc>
        <w:tc>
          <w:tcPr>
            <w:tcW w:w="960" w:type="dxa"/>
            <w:shd w:val="clear" w:color="auto" w:fill="auto"/>
            <w:vAlign w:val="center"/>
            <w:hideMark/>
          </w:tcPr>
          <w:p w14:paraId="4915DA8E" w14:textId="77777777" w:rsidR="007E6C11" w:rsidRPr="00AC2B63" w:rsidRDefault="007E6C11" w:rsidP="00E148D7">
            <w:pPr>
              <w:contextualSpacing/>
              <w:jc w:val="right"/>
              <w:rPr>
                <w:color w:val="000000"/>
                <w:sz w:val="24"/>
                <w:szCs w:val="24"/>
              </w:rPr>
            </w:pPr>
            <w:r w:rsidRPr="00AC2B63">
              <w:rPr>
                <w:color w:val="000000"/>
                <w:sz w:val="24"/>
                <w:szCs w:val="24"/>
              </w:rPr>
              <w:t>3704</w:t>
            </w:r>
          </w:p>
        </w:tc>
        <w:tc>
          <w:tcPr>
            <w:tcW w:w="3080" w:type="dxa"/>
            <w:shd w:val="clear" w:color="auto" w:fill="auto"/>
            <w:vAlign w:val="center"/>
            <w:hideMark/>
          </w:tcPr>
          <w:p w14:paraId="666E5C6A" w14:textId="77777777" w:rsidR="007E6C11" w:rsidRPr="00AC2B63" w:rsidRDefault="007E6C11" w:rsidP="00E148D7">
            <w:pPr>
              <w:contextualSpacing/>
              <w:rPr>
                <w:color w:val="000000"/>
                <w:sz w:val="24"/>
                <w:szCs w:val="24"/>
              </w:rPr>
            </w:pPr>
            <w:r w:rsidRPr="00AC2B63">
              <w:rPr>
                <w:color w:val="000000"/>
                <w:sz w:val="24"/>
                <w:szCs w:val="24"/>
              </w:rPr>
              <w:t>г. Новая Ладога</w:t>
            </w:r>
          </w:p>
        </w:tc>
        <w:tc>
          <w:tcPr>
            <w:tcW w:w="960" w:type="dxa"/>
            <w:shd w:val="clear" w:color="auto" w:fill="auto"/>
            <w:noWrap/>
            <w:vAlign w:val="bottom"/>
            <w:hideMark/>
          </w:tcPr>
          <w:p w14:paraId="32DC3EC0"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960" w:type="dxa"/>
            <w:shd w:val="clear" w:color="auto" w:fill="auto"/>
            <w:noWrap/>
            <w:vAlign w:val="bottom"/>
            <w:hideMark/>
          </w:tcPr>
          <w:p w14:paraId="466029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721E9D0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1B7C39F8" w14:textId="77777777" w:rsidR="007E6C11" w:rsidRPr="00AC2B63" w:rsidRDefault="007E6C11" w:rsidP="00E148D7">
            <w:pPr>
              <w:contextualSpacing/>
              <w:jc w:val="right"/>
              <w:rPr>
                <w:color w:val="000000"/>
                <w:sz w:val="24"/>
                <w:szCs w:val="24"/>
              </w:rPr>
            </w:pPr>
            <w:r w:rsidRPr="00AC2B63">
              <w:rPr>
                <w:color w:val="000000"/>
                <w:sz w:val="24"/>
                <w:szCs w:val="24"/>
              </w:rPr>
              <w:t>5.73</w:t>
            </w:r>
          </w:p>
        </w:tc>
        <w:tc>
          <w:tcPr>
            <w:tcW w:w="960" w:type="dxa"/>
            <w:shd w:val="clear" w:color="auto" w:fill="auto"/>
            <w:noWrap/>
            <w:vAlign w:val="bottom"/>
            <w:hideMark/>
          </w:tcPr>
          <w:p w14:paraId="07C899C4" w14:textId="77777777" w:rsidR="007E6C11" w:rsidRPr="00AC2B63" w:rsidRDefault="007E6C11" w:rsidP="00E148D7">
            <w:pPr>
              <w:contextualSpacing/>
              <w:jc w:val="right"/>
              <w:rPr>
                <w:color w:val="000000"/>
                <w:sz w:val="24"/>
                <w:szCs w:val="24"/>
              </w:rPr>
            </w:pPr>
            <w:r w:rsidRPr="00AC2B63">
              <w:rPr>
                <w:color w:val="000000"/>
                <w:sz w:val="24"/>
                <w:szCs w:val="24"/>
              </w:rPr>
              <w:t>36.55</w:t>
            </w:r>
          </w:p>
        </w:tc>
        <w:tc>
          <w:tcPr>
            <w:tcW w:w="960" w:type="dxa"/>
            <w:shd w:val="clear" w:color="auto" w:fill="auto"/>
            <w:noWrap/>
            <w:vAlign w:val="bottom"/>
            <w:hideMark/>
          </w:tcPr>
          <w:p w14:paraId="35BFB04C" w14:textId="77777777" w:rsidR="007E6C11" w:rsidRPr="00AC2B63" w:rsidRDefault="007E6C11" w:rsidP="00E148D7">
            <w:pPr>
              <w:contextualSpacing/>
              <w:jc w:val="right"/>
              <w:rPr>
                <w:color w:val="000000"/>
                <w:sz w:val="24"/>
                <w:szCs w:val="24"/>
              </w:rPr>
            </w:pPr>
            <w:r w:rsidRPr="00AC2B63">
              <w:rPr>
                <w:color w:val="000000"/>
                <w:sz w:val="24"/>
                <w:szCs w:val="24"/>
              </w:rPr>
              <w:t>45.15</w:t>
            </w:r>
          </w:p>
        </w:tc>
      </w:tr>
      <w:tr w:rsidR="007E6C11" w:rsidRPr="00AC2B63" w14:paraId="2428D18D" w14:textId="77777777" w:rsidTr="00F4345D">
        <w:trPr>
          <w:trHeight w:val="20"/>
          <w:jc w:val="center"/>
        </w:trPr>
        <w:tc>
          <w:tcPr>
            <w:tcW w:w="960" w:type="dxa"/>
            <w:shd w:val="clear" w:color="auto" w:fill="auto"/>
            <w:vAlign w:val="center"/>
            <w:hideMark/>
          </w:tcPr>
          <w:p w14:paraId="128E3BEC" w14:textId="77777777" w:rsidR="007E6C11" w:rsidRPr="00AC2B63" w:rsidRDefault="007E6C11" w:rsidP="00E148D7">
            <w:pPr>
              <w:contextualSpacing/>
              <w:jc w:val="right"/>
              <w:rPr>
                <w:color w:val="000000"/>
                <w:sz w:val="24"/>
                <w:szCs w:val="24"/>
              </w:rPr>
            </w:pPr>
            <w:r w:rsidRPr="00AC2B63">
              <w:rPr>
                <w:color w:val="000000"/>
                <w:sz w:val="24"/>
                <w:szCs w:val="24"/>
              </w:rPr>
              <w:t>12824</w:t>
            </w:r>
          </w:p>
        </w:tc>
        <w:tc>
          <w:tcPr>
            <w:tcW w:w="960" w:type="dxa"/>
            <w:shd w:val="clear" w:color="auto" w:fill="auto"/>
            <w:vAlign w:val="center"/>
            <w:hideMark/>
          </w:tcPr>
          <w:p w14:paraId="759D7950"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543F530" w14:textId="77777777" w:rsidR="007E6C11" w:rsidRPr="00AC2B63" w:rsidRDefault="007E6C11" w:rsidP="00E148D7">
            <w:pPr>
              <w:contextualSpacing/>
              <w:jc w:val="right"/>
              <w:rPr>
                <w:color w:val="000000"/>
                <w:sz w:val="24"/>
                <w:szCs w:val="24"/>
              </w:rPr>
            </w:pPr>
            <w:r w:rsidRPr="00AC2B63">
              <w:rPr>
                <w:color w:val="000000"/>
                <w:sz w:val="24"/>
                <w:szCs w:val="24"/>
              </w:rPr>
              <w:t>345</w:t>
            </w:r>
          </w:p>
        </w:tc>
        <w:tc>
          <w:tcPr>
            <w:tcW w:w="960" w:type="dxa"/>
            <w:shd w:val="clear" w:color="auto" w:fill="auto"/>
            <w:vAlign w:val="center"/>
            <w:hideMark/>
          </w:tcPr>
          <w:p w14:paraId="0B22077C"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3385D9B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60" w:type="dxa"/>
            <w:shd w:val="clear" w:color="auto" w:fill="auto"/>
            <w:vAlign w:val="center"/>
            <w:hideMark/>
          </w:tcPr>
          <w:p w14:paraId="30FF229E" w14:textId="77777777" w:rsidR="007E6C11" w:rsidRPr="00AC2B63" w:rsidRDefault="007E6C11" w:rsidP="00E148D7">
            <w:pPr>
              <w:contextualSpacing/>
              <w:jc w:val="right"/>
              <w:rPr>
                <w:color w:val="000000"/>
                <w:sz w:val="24"/>
                <w:szCs w:val="24"/>
              </w:rPr>
            </w:pPr>
            <w:r w:rsidRPr="00AC2B63">
              <w:rPr>
                <w:color w:val="000000"/>
                <w:sz w:val="24"/>
                <w:szCs w:val="24"/>
              </w:rPr>
              <w:t>4703</w:t>
            </w:r>
          </w:p>
        </w:tc>
        <w:tc>
          <w:tcPr>
            <w:tcW w:w="960" w:type="dxa"/>
            <w:shd w:val="clear" w:color="auto" w:fill="auto"/>
            <w:vAlign w:val="center"/>
            <w:hideMark/>
          </w:tcPr>
          <w:p w14:paraId="46DFE402" w14:textId="77777777" w:rsidR="007E6C11" w:rsidRPr="00AC2B63" w:rsidRDefault="007E6C11" w:rsidP="00E148D7">
            <w:pPr>
              <w:contextualSpacing/>
              <w:jc w:val="right"/>
              <w:rPr>
                <w:color w:val="000000"/>
                <w:sz w:val="24"/>
                <w:szCs w:val="24"/>
              </w:rPr>
            </w:pPr>
            <w:r w:rsidRPr="00AC2B63">
              <w:rPr>
                <w:color w:val="000000"/>
                <w:sz w:val="24"/>
                <w:szCs w:val="24"/>
              </w:rPr>
              <w:t>5744</w:t>
            </w:r>
          </w:p>
        </w:tc>
        <w:tc>
          <w:tcPr>
            <w:tcW w:w="3080" w:type="dxa"/>
            <w:shd w:val="clear" w:color="auto" w:fill="auto"/>
            <w:vAlign w:val="center"/>
            <w:hideMark/>
          </w:tcPr>
          <w:p w14:paraId="163B0E0D" w14:textId="77777777" w:rsidR="007E6C11" w:rsidRPr="00AC2B63" w:rsidRDefault="007E6C11" w:rsidP="00E148D7">
            <w:pPr>
              <w:contextualSpacing/>
              <w:rPr>
                <w:color w:val="000000"/>
                <w:sz w:val="24"/>
                <w:szCs w:val="24"/>
              </w:rPr>
            </w:pPr>
            <w:r w:rsidRPr="00AC2B63">
              <w:rPr>
                <w:color w:val="000000"/>
                <w:sz w:val="24"/>
                <w:szCs w:val="24"/>
              </w:rPr>
              <w:t>г. Сясьстрой</w:t>
            </w:r>
          </w:p>
        </w:tc>
        <w:tc>
          <w:tcPr>
            <w:tcW w:w="960" w:type="dxa"/>
            <w:shd w:val="clear" w:color="auto" w:fill="auto"/>
            <w:noWrap/>
            <w:vAlign w:val="bottom"/>
            <w:hideMark/>
          </w:tcPr>
          <w:p w14:paraId="7296BCB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1BD2E14C"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960" w:type="dxa"/>
            <w:shd w:val="clear" w:color="auto" w:fill="auto"/>
            <w:noWrap/>
            <w:vAlign w:val="bottom"/>
            <w:hideMark/>
          </w:tcPr>
          <w:p w14:paraId="0419DD3B" w14:textId="77777777" w:rsidR="007E6C11" w:rsidRPr="00AC2B63" w:rsidRDefault="007E6C11" w:rsidP="00E148D7">
            <w:pPr>
              <w:contextualSpacing/>
              <w:jc w:val="right"/>
              <w:rPr>
                <w:color w:val="000000"/>
                <w:sz w:val="24"/>
                <w:szCs w:val="24"/>
              </w:rPr>
            </w:pPr>
            <w:r w:rsidRPr="00AC2B63">
              <w:rPr>
                <w:color w:val="000000"/>
                <w:sz w:val="24"/>
                <w:szCs w:val="24"/>
              </w:rPr>
              <w:t>9.55</w:t>
            </w:r>
          </w:p>
        </w:tc>
        <w:tc>
          <w:tcPr>
            <w:tcW w:w="960" w:type="dxa"/>
            <w:shd w:val="clear" w:color="auto" w:fill="auto"/>
            <w:noWrap/>
            <w:vAlign w:val="bottom"/>
            <w:hideMark/>
          </w:tcPr>
          <w:p w14:paraId="6F48D1E2"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57A8C6CF" w14:textId="77777777" w:rsidR="007E6C11" w:rsidRPr="00AC2B63" w:rsidRDefault="007E6C11" w:rsidP="00E148D7">
            <w:pPr>
              <w:contextualSpacing/>
              <w:jc w:val="right"/>
              <w:rPr>
                <w:color w:val="000000"/>
                <w:sz w:val="24"/>
                <w:szCs w:val="24"/>
              </w:rPr>
            </w:pPr>
            <w:r w:rsidRPr="00AC2B63">
              <w:rPr>
                <w:color w:val="000000"/>
                <w:sz w:val="24"/>
                <w:szCs w:val="24"/>
              </w:rPr>
              <w:t>36.67</w:t>
            </w:r>
          </w:p>
        </w:tc>
        <w:tc>
          <w:tcPr>
            <w:tcW w:w="960" w:type="dxa"/>
            <w:shd w:val="clear" w:color="auto" w:fill="auto"/>
            <w:noWrap/>
            <w:vAlign w:val="bottom"/>
            <w:hideMark/>
          </w:tcPr>
          <w:p w14:paraId="00DFC8D9" w14:textId="77777777" w:rsidR="007E6C11" w:rsidRPr="00AC2B63" w:rsidRDefault="007E6C11" w:rsidP="00E148D7">
            <w:pPr>
              <w:contextualSpacing/>
              <w:jc w:val="right"/>
              <w:rPr>
                <w:color w:val="000000"/>
                <w:sz w:val="24"/>
                <w:szCs w:val="24"/>
              </w:rPr>
            </w:pPr>
            <w:r w:rsidRPr="00AC2B63">
              <w:rPr>
                <w:color w:val="000000"/>
                <w:sz w:val="24"/>
                <w:szCs w:val="24"/>
              </w:rPr>
              <w:t>44.79</w:t>
            </w:r>
          </w:p>
        </w:tc>
      </w:tr>
      <w:tr w:rsidR="007E6C11" w:rsidRPr="00AC2B63" w14:paraId="19FE0708" w14:textId="77777777" w:rsidTr="00F4345D">
        <w:trPr>
          <w:trHeight w:val="20"/>
          <w:jc w:val="center"/>
        </w:trPr>
        <w:tc>
          <w:tcPr>
            <w:tcW w:w="960" w:type="dxa"/>
            <w:shd w:val="clear" w:color="auto" w:fill="auto"/>
            <w:vAlign w:val="center"/>
            <w:hideMark/>
          </w:tcPr>
          <w:p w14:paraId="4CFBC1D9" w14:textId="77777777" w:rsidR="007E6C11" w:rsidRPr="00AC2B63" w:rsidRDefault="007E6C11" w:rsidP="00E148D7">
            <w:pPr>
              <w:contextualSpacing/>
              <w:jc w:val="right"/>
              <w:rPr>
                <w:color w:val="000000"/>
                <w:sz w:val="24"/>
                <w:szCs w:val="24"/>
              </w:rPr>
            </w:pPr>
            <w:r w:rsidRPr="00AC2B63">
              <w:rPr>
                <w:color w:val="000000"/>
                <w:sz w:val="24"/>
                <w:szCs w:val="24"/>
              </w:rPr>
              <w:t>72864</w:t>
            </w:r>
          </w:p>
        </w:tc>
        <w:tc>
          <w:tcPr>
            <w:tcW w:w="960" w:type="dxa"/>
            <w:shd w:val="clear" w:color="auto" w:fill="auto"/>
            <w:vAlign w:val="center"/>
            <w:hideMark/>
          </w:tcPr>
          <w:p w14:paraId="71488CF0" w14:textId="77777777" w:rsidR="007E6C11" w:rsidRPr="00AC2B63" w:rsidRDefault="007E6C11" w:rsidP="00E148D7">
            <w:pPr>
              <w:contextualSpacing/>
              <w:jc w:val="right"/>
              <w:rPr>
                <w:color w:val="000000"/>
                <w:sz w:val="24"/>
                <w:szCs w:val="24"/>
              </w:rPr>
            </w:pPr>
            <w:r w:rsidRPr="00AC2B63">
              <w:rPr>
                <w:color w:val="000000"/>
                <w:sz w:val="24"/>
                <w:szCs w:val="24"/>
              </w:rPr>
              <w:t>1288</w:t>
            </w:r>
          </w:p>
        </w:tc>
        <w:tc>
          <w:tcPr>
            <w:tcW w:w="960" w:type="dxa"/>
            <w:shd w:val="clear" w:color="auto" w:fill="auto"/>
            <w:vAlign w:val="center"/>
            <w:hideMark/>
          </w:tcPr>
          <w:p w14:paraId="0753D950" w14:textId="77777777" w:rsidR="007E6C11" w:rsidRPr="00AC2B63" w:rsidRDefault="007E6C11" w:rsidP="00E148D7">
            <w:pPr>
              <w:contextualSpacing/>
              <w:jc w:val="right"/>
              <w:rPr>
                <w:color w:val="000000"/>
                <w:sz w:val="24"/>
                <w:szCs w:val="24"/>
              </w:rPr>
            </w:pPr>
            <w:r w:rsidRPr="00AC2B63">
              <w:rPr>
                <w:color w:val="000000"/>
                <w:sz w:val="24"/>
                <w:szCs w:val="24"/>
              </w:rPr>
              <w:t>3993</w:t>
            </w:r>
          </w:p>
        </w:tc>
        <w:tc>
          <w:tcPr>
            <w:tcW w:w="960" w:type="dxa"/>
            <w:shd w:val="clear" w:color="auto" w:fill="auto"/>
            <w:vAlign w:val="center"/>
            <w:hideMark/>
          </w:tcPr>
          <w:p w14:paraId="36C48AEF" w14:textId="77777777" w:rsidR="007E6C11" w:rsidRPr="00AC2B63" w:rsidRDefault="007E6C11" w:rsidP="00E148D7">
            <w:pPr>
              <w:contextualSpacing/>
              <w:jc w:val="right"/>
              <w:rPr>
                <w:color w:val="000000"/>
                <w:sz w:val="24"/>
                <w:szCs w:val="24"/>
              </w:rPr>
            </w:pPr>
            <w:r w:rsidRPr="00AC2B63">
              <w:rPr>
                <w:color w:val="000000"/>
                <w:sz w:val="24"/>
                <w:szCs w:val="24"/>
              </w:rPr>
              <w:t>7286</w:t>
            </w:r>
          </w:p>
        </w:tc>
        <w:tc>
          <w:tcPr>
            <w:tcW w:w="960" w:type="dxa"/>
            <w:shd w:val="clear" w:color="auto" w:fill="auto"/>
            <w:vAlign w:val="center"/>
            <w:hideMark/>
          </w:tcPr>
          <w:p w14:paraId="2D12C77F" w14:textId="77777777" w:rsidR="007E6C11" w:rsidRPr="00AC2B63" w:rsidRDefault="007E6C11" w:rsidP="00E148D7">
            <w:pPr>
              <w:contextualSpacing/>
              <w:jc w:val="right"/>
              <w:rPr>
                <w:color w:val="000000"/>
                <w:sz w:val="24"/>
                <w:szCs w:val="24"/>
              </w:rPr>
            </w:pPr>
            <w:r w:rsidRPr="00AC2B63">
              <w:rPr>
                <w:color w:val="000000"/>
                <w:sz w:val="24"/>
                <w:szCs w:val="24"/>
              </w:rPr>
              <w:t>3518</w:t>
            </w:r>
          </w:p>
        </w:tc>
        <w:tc>
          <w:tcPr>
            <w:tcW w:w="960" w:type="dxa"/>
            <w:shd w:val="clear" w:color="auto" w:fill="auto"/>
            <w:vAlign w:val="center"/>
            <w:hideMark/>
          </w:tcPr>
          <w:p w14:paraId="447C105A" w14:textId="77777777" w:rsidR="007E6C11" w:rsidRPr="00AC2B63" w:rsidRDefault="007E6C11" w:rsidP="00E148D7">
            <w:pPr>
              <w:contextualSpacing/>
              <w:jc w:val="right"/>
              <w:rPr>
                <w:color w:val="000000"/>
                <w:sz w:val="24"/>
                <w:szCs w:val="24"/>
              </w:rPr>
            </w:pPr>
            <w:r w:rsidRPr="00AC2B63">
              <w:rPr>
                <w:color w:val="000000"/>
                <w:sz w:val="24"/>
                <w:szCs w:val="24"/>
              </w:rPr>
              <w:t>27291</w:t>
            </w:r>
          </w:p>
        </w:tc>
        <w:tc>
          <w:tcPr>
            <w:tcW w:w="960" w:type="dxa"/>
            <w:shd w:val="clear" w:color="auto" w:fill="auto"/>
            <w:vAlign w:val="center"/>
            <w:hideMark/>
          </w:tcPr>
          <w:p w14:paraId="668C35E5" w14:textId="77777777" w:rsidR="007E6C11" w:rsidRPr="00AC2B63" w:rsidRDefault="007E6C11" w:rsidP="00E148D7">
            <w:pPr>
              <w:contextualSpacing/>
              <w:jc w:val="right"/>
              <w:rPr>
                <w:color w:val="000000"/>
                <w:sz w:val="24"/>
                <w:szCs w:val="24"/>
              </w:rPr>
            </w:pPr>
            <w:r w:rsidRPr="00AC2B63">
              <w:rPr>
                <w:color w:val="000000"/>
                <w:sz w:val="24"/>
                <w:szCs w:val="24"/>
              </w:rPr>
              <w:t>29488</w:t>
            </w:r>
          </w:p>
        </w:tc>
        <w:tc>
          <w:tcPr>
            <w:tcW w:w="3080" w:type="dxa"/>
            <w:shd w:val="clear" w:color="auto" w:fill="auto"/>
            <w:vAlign w:val="center"/>
            <w:hideMark/>
          </w:tcPr>
          <w:p w14:paraId="2BFC6CEE" w14:textId="77777777" w:rsidR="007E6C11" w:rsidRPr="00AC2B63" w:rsidRDefault="007E6C11" w:rsidP="00E148D7">
            <w:pPr>
              <w:contextualSpacing/>
              <w:rPr>
                <w:color w:val="000000"/>
                <w:sz w:val="24"/>
                <w:szCs w:val="24"/>
              </w:rPr>
            </w:pPr>
            <w:r w:rsidRPr="00AC2B63">
              <w:rPr>
                <w:color w:val="000000"/>
                <w:sz w:val="24"/>
                <w:szCs w:val="24"/>
              </w:rPr>
              <w:t>г. Всеволожск</w:t>
            </w:r>
          </w:p>
        </w:tc>
        <w:tc>
          <w:tcPr>
            <w:tcW w:w="960" w:type="dxa"/>
            <w:shd w:val="clear" w:color="auto" w:fill="auto"/>
            <w:noWrap/>
            <w:vAlign w:val="bottom"/>
            <w:hideMark/>
          </w:tcPr>
          <w:p w14:paraId="0DEBBF08"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noWrap/>
            <w:vAlign w:val="bottom"/>
            <w:hideMark/>
          </w:tcPr>
          <w:p w14:paraId="280C3DD8"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8AD5A30"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2D69D1A9"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F9CFB5D" w14:textId="77777777" w:rsidR="007E6C11" w:rsidRPr="00AC2B63" w:rsidRDefault="007E6C11" w:rsidP="00E148D7">
            <w:pPr>
              <w:contextualSpacing/>
              <w:jc w:val="right"/>
              <w:rPr>
                <w:color w:val="000000"/>
                <w:sz w:val="24"/>
                <w:szCs w:val="24"/>
              </w:rPr>
            </w:pPr>
            <w:r w:rsidRPr="00AC2B63">
              <w:rPr>
                <w:color w:val="000000"/>
                <w:sz w:val="24"/>
                <w:szCs w:val="24"/>
              </w:rPr>
              <w:t>37.45</w:t>
            </w:r>
          </w:p>
        </w:tc>
        <w:tc>
          <w:tcPr>
            <w:tcW w:w="960" w:type="dxa"/>
            <w:shd w:val="clear" w:color="auto" w:fill="auto"/>
            <w:noWrap/>
            <w:vAlign w:val="bottom"/>
            <w:hideMark/>
          </w:tcPr>
          <w:p w14:paraId="5463F6C0" w14:textId="77777777" w:rsidR="007E6C11" w:rsidRPr="00AC2B63" w:rsidRDefault="007E6C11" w:rsidP="00E148D7">
            <w:pPr>
              <w:contextualSpacing/>
              <w:jc w:val="right"/>
              <w:rPr>
                <w:color w:val="000000"/>
                <w:sz w:val="24"/>
                <w:szCs w:val="24"/>
              </w:rPr>
            </w:pPr>
            <w:r w:rsidRPr="00AC2B63">
              <w:rPr>
                <w:color w:val="000000"/>
                <w:sz w:val="24"/>
                <w:szCs w:val="24"/>
              </w:rPr>
              <w:t>40.47</w:t>
            </w:r>
          </w:p>
        </w:tc>
      </w:tr>
      <w:tr w:rsidR="007E6C11" w:rsidRPr="00AC2B63" w14:paraId="65AABA8A" w14:textId="77777777" w:rsidTr="00F4345D">
        <w:trPr>
          <w:trHeight w:val="20"/>
          <w:jc w:val="center"/>
        </w:trPr>
        <w:tc>
          <w:tcPr>
            <w:tcW w:w="960" w:type="dxa"/>
            <w:shd w:val="clear" w:color="auto" w:fill="auto"/>
            <w:vAlign w:val="center"/>
            <w:hideMark/>
          </w:tcPr>
          <w:p w14:paraId="41608B3C" w14:textId="77777777" w:rsidR="007E6C11" w:rsidRPr="00AC2B63" w:rsidRDefault="007E6C11" w:rsidP="00E148D7">
            <w:pPr>
              <w:contextualSpacing/>
              <w:jc w:val="right"/>
              <w:rPr>
                <w:color w:val="000000"/>
                <w:sz w:val="24"/>
                <w:szCs w:val="24"/>
              </w:rPr>
            </w:pPr>
            <w:r w:rsidRPr="00AC2B63">
              <w:rPr>
                <w:color w:val="000000"/>
                <w:sz w:val="24"/>
                <w:szCs w:val="24"/>
              </w:rPr>
              <w:t>52535</w:t>
            </w:r>
          </w:p>
        </w:tc>
        <w:tc>
          <w:tcPr>
            <w:tcW w:w="960" w:type="dxa"/>
            <w:shd w:val="clear" w:color="auto" w:fill="auto"/>
            <w:vAlign w:val="center"/>
            <w:hideMark/>
          </w:tcPr>
          <w:p w14:paraId="2FCA41A8" w14:textId="77777777" w:rsidR="007E6C11" w:rsidRPr="00AC2B63" w:rsidRDefault="007E6C11" w:rsidP="00E148D7">
            <w:pPr>
              <w:contextualSpacing/>
              <w:jc w:val="right"/>
              <w:rPr>
                <w:color w:val="000000"/>
                <w:sz w:val="24"/>
                <w:szCs w:val="24"/>
              </w:rPr>
            </w:pPr>
            <w:r w:rsidRPr="00AC2B63">
              <w:rPr>
                <w:color w:val="000000"/>
                <w:sz w:val="24"/>
                <w:szCs w:val="24"/>
              </w:rPr>
              <w:t>342</w:t>
            </w:r>
          </w:p>
        </w:tc>
        <w:tc>
          <w:tcPr>
            <w:tcW w:w="960" w:type="dxa"/>
            <w:shd w:val="clear" w:color="auto" w:fill="auto"/>
            <w:vAlign w:val="center"/>
            <w:hideMark/>
          </w:tcPr>
          <w:p w14:paraId="7D45A118" w14:textId="77777777" w:rsidR="007E6C11" w:rsidRPr="00AC2B63" w:rsidRDefault="007E6C11" w:rsidP="00E148D7">
            <w:pPr>
              <w:contextualSpacing/>
              <w:jc w:val="right"/>
              <w:rPr>
                <w:color w:val="000000"/>
                <w:sz w:val="24"/>
                <w:szCs w:val="24"/>
              </w:rPr>
            </w:pPr>
            <w:r w:rsidRPr="00AC2B63">
              <w:rPr>
                <w:color w:val="000000"/>
                <w:sz w:val="24"/>
                <w:szCs w:val="24"/>
              </w:rPr>
              <w:t>1157</w:t>
            </w:r>
          </w:p>
        </w:tc>
        <w:tc>
          <w:tcPr>
            <w:tcW w:w="960" w:type="dxa"/>
            <w:shd w:val="clear" w:color="auto" w:fill="auto"/>
            <w:vAlign w:val="center"/>
            <w:hideMark/>
          </w:tcPr>
          <w:p w14:paraId="73421877"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60" w:type="dxa"/>
            <w:shd w:val="clear" w:color="auto" w:fill="auto"/>
            <w:vAlign w:val="center"/>
            <w:hideMark/>
          </w:tcPr>
          <w:p w14:paraId="49B18C15" w14:textId="77777777" w:rsidR="007E6C11" w:rsidRPr="00AC2B63" w:rsidRDefault="007E6C11" w:rsidP="00E148D7">
            <w:pPr>
              <w:contextualSpacing/>
              <w:jc w:val="right"/>
              <w:rPr>
                <w:color w:val="000000"/>
                <w:sz w:val="24"/>
                <w:szCs w:val="24"/>
              </w:rPr>
            </w:pPr>
            <w:r w:rsidRPr="00AC2B63">
              <w:rPr>
                <w:color w:val="000000"/>
                <w:sz w:val="24"/>
                <w:szCs w:val="24"/>
              </w:rPr>
              <w:t>2540</w:t>
            </w:r>
          </w:p>
        </w:tc>
        <w:tc>
          <w:tcPr>
            <w:tcW w:w="960" w:type="dxa"/>
            <w:shd w:val="clear" w:color="auto" w:fill="auto"/>
            <w:vAlign w:val="center"/>
            <w:hideMark/>
          </w:tcPr>
          <w:p w14:paraId="3B57EF66" w14:textId="77777777" w:rsidR="007E6C11" w:rsidRPr="00AC2B63" w:rsidRDefault="007E6C11" w:rsidP="00E148D7">
            <w:pPr>
              <w:contextualSpacing/>
              <w:jc w:val="right"/>
              <w:rPr>
                <w:color w:val="000000"/>
                <w:sz w:val="24"/>
                <w:szCs w:val="24"/>
              </w:rPr>
            </w:pPr>
            <w:r w:rsidRPr="00AC2B63">
              <w:rPr>
                <w:color w:val="000000"/>
                <w:sz w:val="24"/>
                <w:szCs w:val="24"/>
              </w:rPr>
              <w:t>23628</w:t>
            </w:r>
          </w:p>
        </w:tc>
        <w:tc>
          <w:tcPr>
            <w:tcW w:w="960" w:type="dxa"/>
            <w:shd w:val="clear" w:color="auto" w:fill="auto"/>
            <w:vAlign w:val="center"/>
            <w:hideMark/>
          </w:tcPr>
          <w:p w14:paraId="3787F9DE" w14:textId="77777777" w:rsidR="007E6C11" w:rsidRPr="00AC2B63" w:rsidRDefault="007E6C11" w:rsidP="00E148D7">
            <w:pPr>
              <w:contextualSpacing/>
              <w:jc w:val="right"/>
              <w:rPr>
                <w:color w:val="000000"/>
                <w:sz w:val="24"/>
                <w:szCs w:val="24"/>
              </w:rPr>
            </w:pPr>
            <w:r w:rsidRPr="00AC2B63">
              <w:rPr>
                <w:color w:val="000000"/>
                <w:sz w:val="24"/>
                <w:szCs w:val="24"/>
              </w:rPr>
              <w:t>20569</w:t>
            </w:r>
          </w:p>
        </w:tc>
        <w:tc>
          <w:tcPr>
            <w:tcW w:w="3080" w:type="dxa"/>
            <w:shd w:val="clear" w:color="auto" w:fill="auto"/>
            <w:vAlign w:val="center"/>
            <w:hideMark/>
          </w:tcPr>
          <w:p w14:paraId="76897D02" w14:textId="77777777" w:rsidR="007E6C11" w:rsidRPr="00AC2B63" w:rsidRDefault="007E6C11" w:rsidP="00E148D7">
            <w:pPr>
              <w:contextualSpacing/>
              <w:rPr>
                <w:color w:val="000000"/>
                <w:sz w:val="24"/>
                <w:szCs w:val="24"/>
              </w:rPr>
            </w:pPr>
            <w:r w:rsidRPr="00AC2B63">
              <w:rPr>
                <w:color w:val="000000"/>
                <w:sz w:val="24"/>
                <w:szCs w:val="24"/>
              </w:rPr>
              <w:t>г. Сертолово</w:t>
            </w:r>
          </w:p>
        </w:tc>
        <w:tc>
          <w:tcPr>
            <w:tcW w:w="960" w:type="dxa"/>
            <w:shd w:val="clear" w:color="auto" w:fill="auto"/>
            <w:noWrap/>
            <w:vAlign w:val="bottom"/>
            <w:hideMark/>
          </w:tcPr>
          <w:p w14:paraId="138D9AE2"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960" w:type="dxa"/>
            <w:shd w:val="clear" w:color="auto" w:fill="auto"/>
            <w:noWrap/>
            <w:vAlign w:val="bottom"/>
            <w:hideMark/>
          </w:tcPr>
          <w:p w14:paraId="3A7B8BF8" w14:textId="77777777" w:rsidR="007E6C11" w:rsidRPr="00AC2B63" w:rsidRDefault="007E6C11" w:rsidP="00E148D7">
            <w:pPr>
              <w:contextualSpacing/>
              <w:jc w:val="right"/>
              <w:rPr>
                <w:color w:val="000000"/>
                <w:sz w:val="24"/>
                <w:szCs w:val="24"/>
              </w:rPr>
            </w:pPr>
            <w:r w:rsidRPr="00AC2B63">
              <w:rPr>
                <w:color w:val="000000"/>
                <w:sz w:val="24"/>
                <w:szCs w:val="24"/>
              </w:rPr>
              <w:t>2.20</w:t>
            </w:r>
          </w:p>
        </w:tc>
        <w:tc>
          <w:tcPr>
            <w:tcW w:w="960" w:type="dxa"/>
            <w:shd w:val="clear" w:color="auto" w:fill="auto"/>
            <w:noWrap/>
            <w:vAlign w:val="bottom"/>
            <w:hideMark/>
          </w:tcPr>
          <w:p w14:paraId="30B587F4"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3F2D73D5"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DC18433"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960" w:type="dxa"/>
            <w:shd w:val="clear" w:color="auto" w:fill="auto"/>
            <w:noWrap/>
            <w:vAlign w:val="bottom"/>
            <w:hideMark/>
          </w:tcPr>
          <w:p w14:paraId="13F97FDB" w14:textId="77777777" w:rsidR="007E6C11" w:rsidRPr="00AC2B63" w:rsidRDefault="007E6C11" w:rsidP="00E148D7">
            <w:pPr>
              <w:contextualSpacing/>
              <w:jc w:val="right"/>
              <w:rPr>
                <w:color w:val="000000"/>
                <w:sz w:val="24"/>
                <w:szCs w:val="24"/>
              </w:rPr>
            </w:pPr>
            <w:r w:rsidRPr="00AC2B63">
              <w:rPr>
                <w:color w:val="000000"/>
                <w:sz w:val="24"/>
                <w:szCs w:val="24"/>
              </w:rPr>
              <w:t>39.15</w:t>
            </w:r>
          </w:p>
        </w:tc>
      </w:tr>
      <w:tr w:rsidR="007E6C11" w:rsidRPr="00AC2B63" w14:paraId="7B819F98" w14:textId="77777777" w:rsidTr="00F4345D">
        <w:trPr>
          <w:trHeight w:val="20"/>
          <w:jc w:val="center"/>
        </w:trPr>
        <w:tc>
          <w:tcPr>
            <w:tcW w:w="960" w:type="dxa"/>
            <w:shd w:val="clear" w:color="auto" w:fill="auto"/>
            <w:vAlign w:val="center"/>
            <w:hideMark/>
          </w:tcPr>
          <w:p w14:paraId="61C332FF" w14:textId="77777777" w:rsidR="007E6C11" w:rsidRPr="00AC2B63" w:rsidRDefault="007E6C11" w:rsidP="00E148D7">
            <w:pPr>
              <w:contextualSpacing/>
              <w:jc w:val="right"/>
              <w:rPr>
                <w:color w:val="000000"/>
                <w:sz w:val="24"/>
                <w:szCs w:val="24"/>
              </w:rPr>
            </w:pPr>
            <w:r w:rsidRPr="00AC2B63">
              <w:rPr>
                <w:color w:val="000000"/>
                <w:sz w:val="24"/>
                <w:szCs w:val="24"/>
              </w:rPr>
              <w:t>7139</w:t>
            </w:r>
          </w:p>
        </w:tc>
        <w:tc>
          <w:tcPr>
            <w:tcW w:w="960" w:type="dxa"/>
            <w:shd w:val="clear" w:color="auto" w:fill="auto"/>
            <w:vAlign w:val="center"/>
            <w:hideMark/>
          </w:tcPr>
          <w:p w14:paraId="18884BF0"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3FD5EDDC"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960" w:type="dxa"/>
            <w:shd w:val="clear" w:color="auto" w:fill="auto"/>
            <w:vAlign w:val="center"/>
            <w:hideMark/>
          </w:tcPr>
          <w:p w14:paraId="0D12E931" w14:textId="77777777" w:rsidR="007E6C11" w:rsidRPr="00AC2B63" w:rsidRDefault="007E6C11" w:rsidP="00E148D7">
            <w:pPr>
              <w:contextualSpacing/>
              <w:jc w:val="right"/>
              <w:rPr>
                <w:color w:val="000000"/>
                <w:sz w:val="24"/>
                <w:szCs w:val="24"/>
              </w:rPr>
            </w:pPr>
            <w:r w:rsidRPr="00AC2B63">
              <w:rPr>
                <w:color w:val="000000"/>
                <w:sz w:val="24"/>
                <w:szCs w:val="24"/>
              </w:rPr>
              <w:t>582</w:t>
            </w:r>
          </w:p>
        </w:tc>
        <w:tc>
          <w:tcPr>
            <w:tcW w:w="960" w:type="dxa"/>
            <w:shd w:val="clear" w:color="auto" w:fill="auto"/>
            <w:vAlign w:val="center"/>
            <w:hideMark/>
          </w:tcPr>
          <w:p w14:paraId="2988AF3B" w14:textId="77777777" w:rsidR="007E6C11" w:rsidRPr="00AC2B63" w:rsidRDefault="007E6C11" w:rsidP="00E148D7">
            <w:pPr>
              <w:contextualSpacing/>
              <w:jc w:val="right"/>
              <w:rPr>
                <w:color w:val="000000"/>
                <w:sz w:val="24"/>
                <w:szCs w:val="24"/>
              </w:rPr>
            </w:pPr>
            <w:r w:rsidRPr="00AC2B63">
              <w:rPr>
                <w:color w:val="000000"/>
                <w:sz w:val="24"/>
                <w:szCs w:val="24"/>
              </w:rPr>
              <w:t>383</w:t>
            </w:r>
          </w:p>
        </w:tc>
        <w:tc>
          <w:tcPr>
            <w:tcW w:w="960" w:type="dxa"/>
            <w:shd w:val="clear" w:color="auto" w:fill="auto"/>
            <w:vAlign w:val="center"/>
            <w:hideMark/>
          </w:tcPr>
          <w:p w14:paraId="7BB727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60" w:type="dxa"/>
            <w:shd w:val="clear" w:color="auto" w:fill="auto"/>
            <w:vAlign w:val="center"/>
            <w:hideMark/>
          </w:tcPr>
          <w:p w14:paraId="3C6A9527" w14:textId="77777777" w:rsidR="007E6C11" w:rsidRPr="00AC2B63" w:rsidRDefault="007E6C11" w:rsidP="00E148D7">
            <w:pPr>
              <w:contextualSpacing/>
              <w:jc w:val="right"/>
              <w:rPr>
                <w:color w:val="000000"/>
                <w:sz w:val="24"/>
                <w:szCs w:val="24"/>
              </w:rPr>
            </w:pPr>
            <w:r w:rsidRPr="00AC2B63">
              <w:rPr>
                <w:color w:val="000000"/>
                <w:sz w:val="24"/>
                <w:szCs w:val="24"/>
              </w:rPr>
              <w:t>3133</w:t>
            </w:r>
          </w:p>
        </w:tc>
        <w:tc>
          <w:tcPr>
            <w:tcW w:w="3080" w:type="dxa"/>
            <w:shd w:val="clear" w:color="auto" w:fill="auto"/>
            <w:vAlign w:val="center"/>
            <w:hideMark/>
          </w:tcPr>
          <w:p w14:paraId="5FE8C239" w14:textId="69B33AF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Дубровка</w:t>
            </w:r>
          </w:p>
        </w:tc>
        <w:tc>
          <w:tcPr>
            <w:tcW w:w="960" w:type="dxa"/>
            <w:shd w:val="clear" w:color="auto" w:fill="auto"/>
            <w:noWrap/>
            <w:vAlign w:val="bottom"/>
            <w:hideMark/>
          </w:tcPr>
          <w:p w14:paraId="7F6FE25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960" w:type="dxa"/>
            <w:shd w:val="clear" w:color="auto" w:fill="auto"/>
            <w:noWrap/>
            <w:vAlign w:val="bottom"/>
            <w:hideMark/>
          </w:tcPr>
          <w:p w14:paraId="024C0BF1" w14:textId="77777777" w:rsidR="007E6C11" w:rsidRPr="00AC2B63" w:rsidRDefault="007E6C11" w:rsidP="00E148D7">
            <w:pPr>
              <w:contextualSpacing/>
              <w:jc w:val="right"/>
              <w:rPr>
                <w:color w:val="000000"/>
                <w:sz w:val="24"/>
                <w:szCs w:val="24"/>
              </w:rPr>
            </w:pPr>
            <w:r w:rsidRPr="00AC2B63">
              <w:rPr>
                <w:color w:val="000000"/>
                <w:sz w:val="24"/>
                <w:szCs w:val="24"/>
              </w:rPr>
              <w:t>2.34</w:t>
            </w:r>
          </w:p>
        </w:tc>
        <w:tc>
          <w:tcPr>
            <w:tcW w:w="960" w:type="dxa"/>
            <w:shd w:val="clear" w:color="auto" w:fill="auto"/>
            <w:noWrap/>
            <w:vAlign w:val="bottom"/>
            <w:hideMark/>
          </w:tcPr>
          <w:p w14:paraId="3A72BD4C" w14:textId="77777777" w:rsidR="007E6C11" w:rsidRPr="00AC2B63" w:rsidRDefault="007E6C11" w:rsidP="00E148D7">
            <w:pPr>
              <w:contextualSpacing/>
              <w:jc w:val="right"/>
              <w:rPr>
                <w:color w:val="000000"/>
                <w:sz w:val="24"/>
                <w:szCs w:val="24"/>
              </w:rPr>
            </w:pPr>
            <w:r w:rsidRPr="00AC2B63">
              <w:rPr>
                <w:color w:val="000000"/>
                <w:sz w:val="24"/>
                <w:szCs w:val="24"/>
              </w:rPr>
              <w:t>8.15</w:t>
            </w:r>
          </w:p>
        </w:tc>
        <w:tc>
          <w:tcPr>
            <w:tcW w:w="960" w:type="dxa"/>
            <w:shd w:val="clear" w:color="auto" w:fill="auto"/>
            <w:noWrap/>
            <w:vAlign w:val="bottom"/>
            <w:hideMark/>
          </w:tcPr>
          <w:p w14:paraId="5ED4CE8C" w14:textId="77777777" w:rsidR="007E6C11" w:rsidRPr="00AC2B63" w:rsidRDefault="007E6C11" w:rsidP="00E148D7">
            <w:pPr>
              <w:contextualSpacing/>
              <w:jc w:val="right"/>
              <w:rPr>
                <w:color w:val="000000"/>
                <w:sz w:val="24"/>
                <w:szCs w:val="24"/>
              </w:rPr>
            </w:pPr>
            <w:r w:rsidRPr="00AC2B63">
              <w:rPr>
                <w:color w:val="000000"/>
                <w:sz w:val="24"/>
                <w:szCs w:val="24"/>
              </w:rPr>
              <w:t>5.36</w:t>
            </w:r>
          </w:p>
        </w:tc>
        <w:tc>
          <w:tcPr>
            <w:tcW w:w="960" w:type="dxa"/>
            <w:shd w:val="clear" w:color="auto" w:fill="auto"/>
            <w:noWrap/>
            <w:vAlign w:val="bottom"/>
            <w:hideMark/>
          </w:tcPr>
          <w:p w14:paraId="2504BBB6"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41A1E958" w14:textId="77777777" w:rsidR="007E6C11" w:rsidRPr="00AC2B63" w:rsidRDefault="007E6C11" w:rsidP="00E148D7">
            <w:pPr>
              <w:contextualSpacing/>
              <w:jc w:val="right"/>
              <w:rPr>
                <w:color w:val="000000"/>
                <w:sz w:val="24"/>
                <w:szCs w:val="24"/>
              </w:rPr>
            </w:pPr>
            <w:r w:rsidRPr="00AC2B63">
              <w:rPr>
                <w:color w:val="000000"/>
                <w:sz w:val="24"/>
                <w:szCs w:val="24"/>
              </w:rPr>
              <w:t>43.89</w:t>
            </w:r>
          </w:p>
        </w:tc>
      </w:tr>
      <w:tr w:rsidR="007E6C11" w:rsidRPr="00AC2B63" w14:paraId="464AE03E" w14:textId="77777777" w:rsidTr="00F4345D">
        <w:trPr>
          <w:trHeight w:val="20"/>
          <w:jc w:val="center"/>
        </w:trPr>
        <w:tc>
          <w:tcPr>
            <w:tcW w:w="960" w:type="dxa"/>
            <w:shd w:val="clear" w:color="auto" w:fill="auto"/>
            <w:vAlign w:val="center"/>
            <w:hideMark/>
          </w:tcPr>
          <w:p w14:paraId="36D48720" w14:textId="77777777" w:rsidR="007E6C11" w:rsidRPr="00AC2B63" w:rsidRDefault="007E6C11" w:rsidP="00E148D7">
            <w:pPr>
              <w:contextualSpacing/>
              <w:jc w:val="right"/>
              <w:rPr>
                <w:color w:val="000000"/>
                <w:sz w:val="24"/>
                <w:szCs w:val="24"/>
              </w:rPr>
            </w:pPr>
            <w:r w:rsidRPr="00AC2B63">
              <w:rPr>
                <w:color w:val="000000"/>
                <w:sz w:val="24"/>
                <w:szCs w:val="24"/>
              </w:rPr>
              <w:t>6644</w:t>
            </w:r>
          </w:p>
        </w:tc>
        <w:tc>
          <w:tcPr>
            <w:tcW w:w="960" w:type="dxa"/>
            <w:shd w:val="clear" w:color="auto" w:fill="auto"/>
            <w:vAlign w:val="center"/>
            <w:hideMark/>
          </w:tcPr>
          <w:p w14:paraId="1250A8AD"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3B63A45A"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vAlign w:val="center"/>
            <w:hideMark/>
          </w:tcPr>
          <w:p w14:paraId="78A4F0AD"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vAlign w:val="center"/>
            <w:hideMark/>
          </w:tcPr>
          <w:p w14:paraId="6AB210D6" w14:textId="77777777" w:rsidR="007E6C11" w:rsidRPr="00AC2B63" w:rsidRDefault="007E6C11" w:rsidP="00E148D7">
            <w:pPr>
              <w:contextualSpacing/>
              <w:jc w:val="right"/>
              <w:rPr>
                <w:color w:val="000000"/>
                <w:sz w:val="24"/>
                <w:szCs w:val="24"/>
              </w:rPr>
            </w:pPr>
            <w:r w:rsidRPr="00AC2B63">
              <w:rPr>
                <w:color w:val="000000"/>
                <w:sz w:val="24"/>
                <w:szCs w:val="24"/>
              </w:rPr>
              <w:t>293</w:t>
            </w:r>
          </w:p>
        </w:tc>
        <w:tc>
          <w:tcPr>
            <w:tcW w:w="960" w:type="dxa"/>
            <w:shd w:val="clear" w:color="auto" w:fill="auto"/>
            <w:vAlign w:val="center"/>
            <w:hideMark/>
          </w:tcPr>
          <w:p w14:paraId="4C3CC279" w14:textId="77777777" w:rsidR="007E6C11" w:rsidRPr="00AC2B63" w:rsidRDefault="007E6C11" w:rsidP="00E148D7">
            <w:pPr>
              <w:contextualSpacing/>
              <w:jc w:val="right"/>
              <w:rPr>
                <w:color w:val="000000"/>
                <w:sz w:val="24"/>
                <w:szCs w:val="24"/>
              </w:rPr>
            </w:pPr>
            <w:r w:rsidRPr="00AC2B63">
              <w:rPr>
                <w:color w:val="000000"/>
                <w:sz w:val="24"/>
                <w:szCs w:val="24"/>
              </w:rPr>
              <w:t>3030</w:t>
            </w:r>
          </w:p>
        </w:tc>
        <w:tc>
          <w:tcPr>
            <w:tcW w:w="960" w:type="dxa"/>
            <w:shd w:val="clear" w:color="auto" w:fill="auto"/>
            <w:vAlign w:val="center"/>
            <w:hideMark/>
          </w:tcPr>
          <w:p w14:paraId="51FD88E7" w14:textId="77777777" w:rsidR="007E6C11" w:rsidRPr="00AC2B63" w:rsidRDefault="007E6C11" w:rsidP="00E148D7">
            <w:pPr>
              <w:contextualSpacing/>
              <w:jc w:val="right"/>
              <w:rPr>
                <w:color w:val="000000"/>
                <w:sz w:val="24"/>
                <w:szCs w:val="24"/>
              </w:rPr>
            </w:pPr>
            <w:r w:rsidRPr="00AC2B63">
              <w:rPr>
                <w:color w:val="000000"/>
                <w:sz w:val="24"/>
                <w:szCs w:val="24"/>
              </w:rPr>
              <w:t>2521</w:t>
            </w:r>
          </w:p>
        </w:tc>
        <w:tc>
          <w:tcPr>
            <w:tcW w:w="3080" w:type="dxa"/>
            <w:shd w:val="clear" w:color="auto" w:fill="auto"/>
            <w:vAlign w:val="center"/>
            <w:hideMark/>
          </w:tcPr>
          <w:p w14:paraId="0679E3CF" w14:textId="712C7B31" w:rsidR="007E6C11" w:rsidRPr="00AC2B63" w:rsidRDefault="00F86C42" w:rsidP="00E148D7">
            <w:pPr>
              <w:contextualSpacing/>
              <w:rPr>
                <w:color w:val="000000"/>
                <w:sz w:val="24"/>
                <w:szCs w:val="24"/>
              </w:rPr>
            </w:pPr>
            <w:r>
              <w:rPr>
                <w:color w:val="000000"/>
                <w:sz w:val="24"/>
                <w:szCs w:val="24"/>
              </w:rPr>
              <w:t>г.п.</w:t>
            </w:r>
            <w:r w:rsidR="00364FD7">
              <w:rPr>
                <w:color w:val="000000"/>
                <w:sz w:val="24"/>
                <w:szCs w:val="24"/>
              </w:rPr>
              <w:t xml:space="preserve"> </w:t>
            </w:r>
            <w:r w:rsidR="007E6C11" w:rsidRPr="00AC2B63">
              <w:rPr>
                <w:color w:val="000000"/>
                <w:sz w:val="24"/>
                <w:szCs w:val="24"/>
              </w:rPr>
              <w:t>Янино-1</w:t>
            </w:r>
          </w:p>
        </w:tc>
        <w:tc>
          <w:tcPr>
            <w:tcW w:w="960" w:type="dxa"/>
            <w:shd w:val="clear" w:color="auto" w:fill="auto"/>
            <w:noWrap/>
            <w:vAlign w:val="bottom"/>
            <w:hideMark/>
          </w:tcPr>
          <w:p w14:paraId="0D25202B"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644FCC4A"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noWrap/>
            <w:vAlign w:val="bottom"/>
            <w:hideMark/>
          </w:tcPr>
          <w:p w14:paraId="645D1556" w14:textId="77777777" w:rsidR="007E6C11" w:rsidRPr="00AC2B63" w:rsidRDefault="007E6C11" w:rsidP="00E148D7">
            <w:pPr>
              <w:contextualSpacing/>
              <w:jc w:val="right"/>
              <w:rPr>
                <w:color w:val="000000"/>
                <w:sz w:val="24"/>
                <w:szCs w:val="24"/>
              </w:rPr>
            </w:pPr>
            <w:r w:rsidRPr="00AC2B63">
              <w:rPr>
                <w:color w:val="000000"/>
                <w:sz w:val="24"/>
                <w:szCs w:val="24"/>
              </w:rPr>
              <w:t>7.95</w:t>
            </w:r>
          </w:p>
        </w:tc>
        <w:tc>
          <w:tcPr>
            <w:tcW w:w="960" w:type="dxa"/>
            <w:shd w:val="clear" w:color="auto" w:fill="auto"/>
            <w:noWrap/>
            <w:vAlign w:val="bottom"/>
            <w:hideMark/>
          </w:tcPr>
          <w:p w14:paraId="62087801" w14:textId="77777777" w:rsidR="007E6C11" w:rsidRPr="00AC2B63" w:rsidRDefault="007E6C11" w:rsidP="00E148D7">
            <w:pPr>
              <w:contextualSpacing/>
              <w:jc w:val="right"/>
              <w:rPr>
                <w:color w:val="000000"/>
                <w:sz w:val="24"/>
                <w:szCs w:val="24"/>
              </w:rPr>
            </w:pPr>
            <w:r w:rsidRPr="00AC2B63">
              <w:rPr>
                <w:color w:val="000000"/>
                <w:sz w:val="24"/>
                <w:szCs w:val="24"/>
              </w:rPr>
              <w:t>4.41</w:t>
            </w:r>
          </w:p>
        </w:tc>
        <w:tc>
          <w:tcPr>
            <w:tcW w:w="960" w:type="dxa"/>
            <w:shd w:val="clear" w:color="auto" w:fill="auto"/>
            <w:noWrap/>
            <w:vAlign w:val="bottom"/>
            <w:hideMark/>
          </w:tcPr>
          <w:p w14:paraId="79F0B08D" w14:textId="77777777" w:rsidR="007E6C11" w:rsidRPr="00AC2B63" w:rsidRDefault="007E6C11" w:rsidP="00E148D7">
            <w:pPr>
              <w:contextualSpacing/>
              <w:jc w:val="right"/>
              <w:rPr>
                <w:color w:val="000000"/>
                <w:sz w:val="24"/>
                <w:szCs w:val="24"/>
              </w:rPr>
            </w:pPr>
            <w:r w:rsidRPr="00AC2B63">
              <w:rPr>
                <w:color w:val="000000"/>
                <w:sz w:val="24"/>
                <w:szCs w:val="24"/>
              </w:rPr>
              <w:t>45.61</w:t>
            </w:r>
          </w:p>
        </w:tc>
        <w:tc>
          <w:tcPr>
            <w:tcW w:w="960" w:type="dxa"/>
            <w:shd w:val="clear" w:color="auto" w:fill="auto"/>
            <w:noWrap/>
            <w:vAlign w:val="bottom"/>
            <w:hideMark/>
          </w:tcPr>
          <w:p w14:paraId="21B20A89" w14:textId="77777777" w:rsidR="007E6C11" w:rsidRPr="00AC2B63" w:rsidRDefault="007E6C11" w:rsidP="00E148D7">
            <w:pPr>
              <w:contextualSpacing/>
              <w:jc w:val="right"/>
              <w:rPr>
                <w:color w:val="000000"/>
                <w:sz w:val="24"/>
                <w:szCs w:val="24"/>
              </w:rPr>
            </w:pPr>
            <w:r w:rsidRPr="00AC2B63">
              <w:rPr>
                <w:color w:val="000000"/>
                <w:sz w:val="24"/>
                <w:szCs w:val="24"/>
              </w:rPr>
              <w:t>37.94</w:t>
            </w:r>
          </w:p>
        </w:tc>
      </w:tr>
      <w:tr w:rsidR="007E6C11" w:rsidRPr="00AC2B63" w14:paraId="3AC8AD4C" w14:textId="77777777" w:rsidTr="00F4345D">
        <w:trPr>
          <w:trHeight w:val="20"/>
          <w:jc w:val="center"/>
        </w:trPr>
        <w:tc>
          <w:tcPr>
            <w:tcW w:w="960" w:type="dxa"/>
            <w:shd w:val="clear" w:color="auto" w:fill="auto"/>
            <w:vAlign w:val="center"/>
            <w:hideMark/>
          </w:tcPr>
          <w:p w14:paraId="41898663" w14:textId="77777777" w:rsidR="007E6C11" w:rsidRPr="00AC2B63" w:rsidRDefault="007E6C11" w:rsidP="00E148D7">
            <w:pPr>
              <w:contextualSpacing/>
              <w:jc w:val="right"/>
              <w:rPr>
                <w:color w:val="000000"/>
                <w:sz w:val="24"/>
                <w:szCs w:val="24"/>
              </w:rPr>
            </w:pPr>
            <w:r w:rsidRPr="00AC2B63">
              <w:rPr>
                <w:color w:val="000000"/>
                <w:sz w:val="24"/>
                <w:szCs w:val="24"/>
              </w:rPr>
              <w:t>10266</w:t>
            </w:r>
          </w:p>
        </w:tc>
        <w:tc>
          <w:tcPr>
            <w:tcW w:w="960" w:type="dxa"/>
            <w:shd w:val="clear" w:color="auto" w:fill="auto"/>
            <w:vAlign w:val="center"/>
            <w:hideMark/>
          </w:tcPr>
          <w:p w14:paraId="53F551F7"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960" w:type="dxa"/>
            <w:shd w:val="clear" w:color="auto" w:fill="auto"/>
            <w:vAlign w:val="center"/>
            <w:hideMark/>
          </w:tcPr>
          <w:p w14:paraId="05564DF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vAlign w:val="center"/>
            <w:hideMark/>
          </w:tcPr>
          <w:p w14:paraId="5AF8EEE4" w14:textId="77777777" w:rsidR="007E6C11" w:rsidRPr="00AC2B63" w:rsidRDefault="007E6C11" w:rsidP="00E148D7">
            <w:pPr>
              <w:contextualSpacing/>
              <w:jc w:val="right"/>
              <w:rPr>
                <w:color w:val="000000"/>
                <w:sz w:val="24"/>
                <w:szCs w:val="24"/>
              </w:rPr>
            </w:pPr>
            <w:r w:rsidRPr="00AC2B63">
              <w:rPr>
                <w:color w:val="000000"/>
                <w:sz w:val="24"/>
                <w:szCs w:val="24"/>
              </w:rPr>
              <w:t>836</w:t>
            </w:r>
          </w:p>
        </w:tc>
        <w:tc>
          <w:tcPr>
            <w:tcW w:w="960" w:type="dxa"/>
            <w:shd w:val="clear" w:color="auto" w:fill="auto"/>
            <w:vAlign w:val="center"/>
            <w:hideMark/>
          </w:tcPr>
          <w:p w14:paraId="1AF18097"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3DDED994" w14:textId="77777777" w:rsidR="007E6C11" w:rsidRPr="00AC2B63" w:rsidRDefault="007E6C11" w:rsidP="00E148D7">
            <w:pPr>
              <w:contextualSpacing/>
              <w:jc w:val="right"/>
              <w:rPr>
                <w:color w:val="000000"/>
                <w:sz w:val="24"/>
                <w:szCs w:val="24"/>
              </w:rPr>
            </w:pPr>
            <w:r w:rsidRPr="00AC2B63">
              <w:rPr>
                <w:color w:val="000000"/>
                <w:sz w:val="24"/>
                <w:szCs w:val="24"/>
              </w:rPr>
              <w:t>4093</w:t>
            </w:r>
          </w:p>
        </w:tc>
        <w:tc>
          <w:tcPr>
            <w:tcW w:w="960" w:type="dxa"/>
            <w:shd w:val="clear" w:color="auto" w:fill="auto"/>
            <w:vAlign w:val="center"/>
            <w:hideMark/>
          </w:tcPr>
          <w:p w14:paraId="294DC980"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3080" w:type="dxa"/>
            <w:shd w:val="clear" w:color="auto" w:fill="auto"/>
            <w:vAlign w:val="center"/>
            <w:hideMark/>
          </w:tcPr>
          <w:p w14:paraId="2837F8F6" w14:textId="6E33E3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Кузьмоловский</w:t>
            </w:r>
          </w:p>
        </w:tc>
        <w:tc>
          <w:tcPr>
            <w:tcW w:w="960" w:type="dxa"/>
            <w:shd w:val="clear" w:color="auto" w:fill="auto"/>
            <w:noWrap/>
            <w:vAlign w:val="bottom"/>
            <w:hideMark/>
          </w:tcPr>
          <w:p w14:paraId="0656B775"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960" w:type="dxa"/>
            <w:shd w:val="clear" w:color="auto" w:fill="auto"/>
            <w:noWrap/>
            <w:vAlign w:val="bottom"/>
            <w:hideMark/>
          </w:tcPr>
          <w:p w14:paraId="47C8BEEC"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noWrap/>
            <w:vAlign w:val="bottom"/>
            <w:hideMark/>
          </w:tcPr>
          <w:p w14:paraId="7B513F25" w14:textId="77777777" w:rsidR="007E6C11" w:rsidRPr="00AC2B63" w:rsidRDefault="007E6C11" w:rsidP="00E148D7">
            <w:pPr>
              <w:contextualSpacing/>
              <w:jc w:val="right"/>
              <w:rPr>
                <w:color w:val="000000"/>
                <w:sz w:val="24"/>
                <w:szCs w:val="24"/>
              </w:rPr>
            </w:pPr>
            <w:r w:rsidRPr="00AC2B63">
              <w:rPr>
                <w:color w:val="000000"/>
                <w:sz w:val="24"/>
                <w:szCs w:val="24"/>
              </w:rPr>
              <w:t>8.14</w:t>
            </w:r>
          </w:p>
        </w:tc>
        <w:tc>
          <w:tcPr>
            <w:tcW w:w="960" w:type="dxa"/>
            <w:shd w:val="clear" w:color="auto" w:fill="auto"/>
            <w:noWrap/>
            <w:vAlign w:val="bottom"/>
            <w:hideMark/>
          </w:tcPr>
          <w:p w14:paraId="76F05F5B" w14:textId="77777777" w:rsidR="007E6C11" w:rsidRPr="00AC2B63" w:rsidRDefault="007E6C11" w:rsidP="00E148D7">
            <w:pPr>
              <w:contextualSpacing/>
              <w:jc w:val="right"/>
              <w:rPr>
                <w:color w:val="000000"/>
                <w:sz w:val="24"/>
                <w:szCs w:val="24"/>
              </w:rPr>
            </w:pPr>
            <w:r w:rsidRPr="00AC2B63">
              <w:rPr>
                <w:color w:val="000000"/>
                <w:sz w:val="24"/>
                <w:szCs w:val="24"/>
              </w:rPr>
              <w:t>5.41</w:t>
            </w:r>
          </w:p>
        </w:tc>
        <w:tc>
          <w:tcPr>
            <w:tcW w:w="960" w:type="dxa"/>
            <w:shd w:val="clear" w:color="auto" w:fill="auto"/>
            <w:noWrap/>
            <w:vAlign w:val="bottom"/>
            <w:hideMark/>
          </w:tcPr>
          <w:p w14:paraId="7E871C11" w14:textId="77777777" w:rsidR="007E6C11" w:rsidRPr="00AC2B63" w:rsidRDefault="007E6C11" w:rsidP="00E148D7">
            <w:pPr>
              <w:contextualSpacing/>
              <w:jc w:val="right"/>
              <w:rPr>
                <w:color w:val="000000"/>
                <w:sz w:val="24"/>
                <w:szCs w:val="24"/>
              </w:rPr>
            </w:pPr>
            <w:r w:rsidRPr="00AC2B63">
              <w:rPr>
                <w:color w:val="000000"/>
                <w:sz w:val="24"/>
                <w:szCs w:val="24"/>
              </w:rPr>
              <w:t>39.87</w:t>
            </w:r>
          </w:p>
        </w:tc>
        <w:tc>
          <w:tcPr>
            <w:tcW w:w="960" w:type="dxa"/>
            <w:shd w:val="clear" w:color="auto" w:fill="auto"/>
            <w:noWrap/>
            <w:vAlign w:val="bottom"/>
            <w:hideMark/>
          </w:tcPr>
          <w:p w14:paraId="204CBBAD" w14:textId="77777777" w:rsidR="007E6C11" w:rsidRPr="00AC2B63" w:rsidRDefault="007E6C11" w:rsidP="00E148D7">
            <w:pPr>
              <w:contextualSpacing/>
              <w:jc w:val="right"/>
              <w:rPr>
                <w:color w:val="000000"/>
                <w:sz w:val="24"/>
                <w:szCs w:val="24"/>
              </w:rPr>
            </w:pPr>
            <w:r w:rsidRPr="00AC2B63">
              <w:rPr>
                <w:color w:val="000000"/>
                <w:sz w:val="24"/>
                <w:szCs w:val="24"/>
              </w:rPr>
              <w:t>43.81</w:t>
            </w:r>
          </w:p>
        </w:tc>
      </w:tr>
      <w:tr w:rsidR="007E6C11" w:rsidRPr="00AC2B63" w14:paraId="3988C88B" w14:textId="77777777" w:rsidTr="00F4345D">
        <w:trPr>
          <w:trHeight w:val="20"/>
          <w:jc w:val="center"/>
        </w:trPr>
        <w:tc>
          <w:tcPr>
            <w:tcW w:w="960" w:type="dxa"/>
            <w:shd w:val="clear" w:color="auto" w:fill="auto"/>
            <w:vAlign w:val="center"/>
            <w:hideMark/>
          </w:tcPr>
          <w:p w14:paraId="3FAD0118" w14:textId="77777777" w:rsidR="007E6C11" w:rsidRPr="00AC2B63" w:rsidRDefault="007E6C11" w:rsidP="00E148D7">
            <w:pPr>
              <w:contextualSpacing/>
              <w:jc w:val="right"/>
              <w:rPr>
                <w:color w:val="000000"/>
                <w:sz w:val="24"/>
                <w:szCs w:val="24"/>
              </w:rPr>
            </w:pPr>
            <w:r w:rsidRPr="00AC2B63">
              <w:rPr>
                <w:color w:val="000000"/>
                <w:sz w:val="24"/>
                <w:szCs w:val="24"/>
              </w:rPr>
              <w:t>10570</w:t>
            </w:r>
          </w:p>
        </w:tc>
        <w:tc>
          <w:tcPr>
            <w:tcW w:w="960" w:type="dxa"/>
            <w:shd w:val="clear" w:color="auto" w:fill="auto"/>
            <w:vAlign w:val="center"/>
            <w:hideMark/>
          </w:tcPr>
          <w:p w14:paraId="6B0FD04E"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960" w:type="dxa"/>
            <w:shd w:val="clear" w:color="auto" w:fill="auto"/>
            <w:vAlign w:val="center"/>
            <w:hideMark/>
          </w:tcPr>
          <w:p w14:paraId="58B73154"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06EC3A10"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vAlign w:val="center"/>
            <w:hideMark/>
          </w:tcPr>
          <w:p w14:paraId="2F7C236C" w14:textId="77777777" w:rsidR="007E6C11" w:rsidRPr="00AC2B63" w:rsidRDefault="007E6C11" w:rsidP="00E148D7">
            <w:pPr>
              <w:contextualSpacing/>
              <w:jc w:val="right"/>
              <w:rPr>
                <w:color w:val="000000"/>
                <w:sz w:val="24"/>
                <w:szCs w:val="24"/>
              </w:rPr>
            </w:pPr>
            <w:r w:rsidRPr="00AC2B63">
              <w:rPr>
                <w:color w:val="000000"/>
                <w:sz w:val="24"/>
                <w:szCs w:val="24"/>
              </w:rPr>
              <w:t>560</w:t>
            </w:r>
          </w:p>
        </w:tc>
        <w:tc>
          <w:tcPr>
            <w:tcW w:w="960" w:type="dxa"/>
            <w:shd w:val="clear" w:color="auto" w:fill="auto"/>
            <w:vAlign w:val="center"/>
            <w:hideMark/>
          </w:tcPr>
          <w:p w14:paraId="4867B522" w14:textId="77777777" w:rsidR="007E6C11" w:rsidRPr="00AC2B63" w:rsidRDefault="007E6C11" w:rsidP="00E148D7">
            <w:pPr>
              <w:contextualSpacing/>
              <w:jc w:val="right"/>
              <w:rPr>
                <w:color w:val="000000"/>
                <w:sz w:val="24"/>
                <w:szCs w:val="24"/>
              </w:rPr>
            </w:pPr>
            <w:r w:rsidRPr="00AC2B63">
              <w:rPr>
                <w:color w:val="000000"/>
                <w:sz w:val="24"/>
                <w:szCs w:val="24"/>
              </w:rPr>
              <w:t>4178</w:t>
            </w:r>
          </w:p>
        </w:tc>
        <w:tc>
          <w:tcPr>
            <w:tcW w:w="960" w:type="dxa"/>
            <w:shd w:val="clear" w:color="auto" w:fill="auto"/>
            <w:vAlign w:val="center"/>
            <w:hideMark/>
          </w:tcPr>
          <w:p w14:paraId="4D9CBD75" w14:textId="77777777" w:rsidR="007E6C11" w:rsidRPr="00AC2B63" w:rsidRDefault="007E6C11" w:rsidP="00E148D7">
            <w:pPr>
              <w:contextualSpacing/>
              <w:jc w:val="right"/>
              <w:rPr>
                <w:color w:val="000000"/>
                <w:sz w:val="24"/>
                <w:szCs w:val="24"/>
              </w:rPr>
            </w:pPr>
            <w:r w:rsidRPr="00AC2B63">
              <w:rPr>
                <w:color w:val="000000"/>
                <w:sz w:val="24"/>
                <w:szCs w:val="24"/>
              </w:rPr>
              <w:t>4593</w:t>
            </w:r>
          </w:p>
        </w:tc>
        <w:tc>
          <w:tcPr>
            <w:tcW w:w="3080" w:type="dxa"/>
            <w:shd w:val="clear" w:color="auto" w:fill="auto"/>
            <w:vAlign w:val="center"/>
            <w:hideMark/>
          </w:tcPr>
          <w:p w14:paraId="111CFEC2" w14:textId="780F362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Морозова</w:t>
            </w:r>
          </w:p>
        </w:tc>
        <w:tc>
          <w:tcPr>
            <w:tcW w:w="960" w:type="dxa"/>
            <w:shd w:val="clear" w:color="auto" w:fill="auto"/>
            <w:noWrap/>
            <w:vAlign w:val="bottom"/>
            <w:hideMark/>
          </w:tcPr>
          <w:p w14:paraId="2066165F"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960" w:type="dxa"/>
            <w:shd w:val="clear" w:color="auto" w:fill="auto"/>
            <w:noWrap/>
            <w:vAlign w:val="bottom"/>
            <w:hideMark/>
          </w:tcPr>
          <w:p w14:paraId="0774EF57"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960" w:type="dxa"/>
            <w:shd w:val="clear" w:color="auto" w:fill="auto"/>
            <w:noWrap/>
            <w:vAlign w:val="bottom"/>
            <w:hideMark/>
          </w:tcPr>
          <w:p w14:paraId="2C0E9241" w14:textId="77777777" w:rsidR="007E6C11" w:rsidRPr="00AC2B63" w:rsidRDefault="007E6C11" w:rsidP="00E148D7">
            <w:pPr>
              <w:contextualSpacing/>
              <w:jc w:val="right"/>
              <w:rPr>
                <w:color w:val="000000"/>
                <w:sz w:val="24"/>
                <w:szCs w:val="24"/>
              </w:rPr>
            </w:pPr>
            <w:r w:rsidRPr="00AC2B63">
              <w:rPr>
                <w:color w:val="000000"/>
                <w:sz w:val="24"/>
                <w:szCs w:val="24"/>
              </w:rPr>
              <w:t>8.46</w:t>
            </w:r>
          </w:p>
        </w:tc>
        <w:tc>
          <w:tcPr>
            <w:tcW w:w="960" w:type="dxa"/>
            <w:shd w:val="clear" w:color="auto" w:fill="auto"/>
            <w:noWrap/>
            <w:vAlign w:val="bottom"/>
            <w:hideMark/>
          </w:tcPr>
          <w:p w14:paraId="460DA38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14482D32"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60" w:type="dxa"/>
            <w:shd w:val="clear" w:color="auto" w:fill="auto"/>
            <w:noWrap/>
            <w:vAlign w:val="bottom"/>
            <w:hideMark/>
          </w:tcPr>
          <w:p w14:paraId="2FFA89E4" w14:textId="77777777" w:rsidR="007E6C11" w:rsidRPr="00AC2B63" w:rsidRDefault="007E6C11" w:rsidP="00E148D7">
            <w:pPr>
              <w:contextualSpacing/>
              <w:jc w:val="right"/>
              <w:rPr>
                <w:color w:val="000000"/>
                <w:sz w:val="24"/>
                <w:szCs w:val="24"/>
              </w:rPr>
            </w:pPr>
            <w:r w:rsidRPr="00AC2B63">
              <w:rPr>
                <w:color w:val="000000"/>
                <w:sz w:val="24"/>
                <w:szCs w:val="24"/>
              </w:rPr>
              <w:t>43.45</w:t>
            </w:r>
          </w:p>
        </w:tc>
      </w:tr>
      <w:tr w:rsidR="007E6C11" w:rsidRPr="00AC2B63" w14:paraId="28688FD9" w14:textId="77777777" w:rsidTr="00F4345D">
        <w:trPr>
          <w:trHeight w:val="20"/>
          <w:jc w:val="center"/>
        </w:trPr>
        <w:tc>
          <w:tcPr>
            <w:tcW w:w="960" w:type="dxa"/>
            <w:shd w:val="clear" w:color="auto" w:fill="auto"/>
            <w:vAlign w:val="center"/>
            <w:hideMark/>
          </w:tcPr>
          <w:p w14:paraId="4F8258BB" w14:textId="77777777" w:rsidR="007E6C11" w:rsidRPr="00AC2B63" w:rsidRDefault="007E6C11" w:rsidP="00E148D7">
            <w:pPr>
              <w:contextualSpacing/>
              <w:jc w:val="right"/>
              <w:rPr>
                <w:color w:val="000000"/>
                <w:sz w:val="24"/>
                <w:szCs w:val="24"/>
              </w:rPr>
            </w:pPr>
            <w:r w:rsidRPr="00AC2B63">
              <w:rPr>
                <w:color w:val="000000"/>
                <w:sz w:val="24"/>
                <w:szCs w:val="24"/>
              </w:rPr>
              <w:t>3416</w:t>
            </w:r>
          </w:p>
        </w:tc>
        <w:tc>
          <w:tcPr>
            <w:tcW w:w="960" w:type="dxa"/>
            <w:shd w:val="clear" w:color="auto" w:fill="auto"/>
            <w:vAlign w:val="center"/>
            <w:hideMark/>
          </w:tcPr>
          <w:p w14:paraId="5692EEC6"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DDF10E6"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519821C5" w14:textId="77777777" w:rsidR="007E6C11" w:rsidRPr="00AC2B63" w:rsidRDefault="007E6C11" w:rsidP="00E148D7">
            <w:pPr>
              <w:contextualSpacing/>
              <w:jc w:val="right"/>
              <w:rPr>
                <w:color w:val="000000"/>
                <w:sz w:val="24"/>
                <w:szCs w:val="24"/>
              </w:rPr>
            </w:pPr>
            <w:r w:rsidRPr="00AC2B63">
              <w:rPr>
                <w:color w:val="000000"/>
                <w:sz w:val="24"/>
                <w:szCs w:val="24"/>
              </w:rPr>
              <w:t>335</w:t>
            </w:r>
          </w:p>
        </w:tc>
        <w:tc>
          <w:tcPr>
            <w:tcW w:w="960" w:type="dxa"/>
            <w:shd w:val="clear" w:color="auto" w:fill="auto"/>
            <w:vAlign w:val="center"/>
            <w:hideMark/>
          </w:tcPr>
          <w:p w14:paraId="545450B7"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41A967A1" w14:textId="77777777" w:rsidR="007E6C11" w:rsidRPr="00AC2B63" w:rsidRDefault="007E6C11" w:rsidP="00E148D7">
            <w:pPr>
              <w:contextualSpacing/>
              <w:jc w:val="right"/>
              <w:rPr>
                <w:color w:val="000000"/>
                <w:sz w:val="24"/>
                <w:szCs w:val="24"/>
              </w:rPr>
            </w:pPr>
            <w:r w:rsidRPr="00AC2B63">
              <w:rPr>
                <w:color w:val="000000"/>
                <w:sz w:val="24"/>
                <w:szCs w:val="24"/>
              </w:rPr>
              <w:t>1338</w:t>
            </w:r>
          </w:p>
        </w:tc>
        <w:tc>
          <w:tcPr>
            <w:tcW w:w="960" w:type="dxa"/>
            <w:shd w:val="clear" w:color="auto" w:fill="auto"/>
            <w:vAlign w:val="center"/>
            <w:hideMark/>
          </w:tcPr>
          <w:p w14:paraId="1AF95B97" w14:textId="77777777" w:rsidR="007E6C11" w:rsidRPr="00AC2B63" w:rsidRDefault="007E6C11" w:rsidP="00E148D7">
            <w:pPr>
              <w:contextualSpacing/>
              <w:jc w:val="right"/>
              <w:rPr>
                <w:color w:val="000000"/>
                <w:sz w:val="24"/>
                <w:szCs w:val="24"/>
              </w:rPr>
            </w:pPr>
            <w:r w:rsidRPr="00AC2B63">
              <w:rPr>
                <w:color w:val="000000"/>
                <w:sz w:val="24"/>
                <w:szCs w:val="24"/>
              </w:rPr>
              <w:t>1460</w:t>
            </w:r>
          </w:p>
        </w:tc>
        <w:tc>
          <w:tcPr>
            <w:tcW w:w="3080" w:type="dxa"/>
            <w:shd w:val="clear" w:color="auto" w:fill="auto"/>
            <w:vAlign w:val="center"/>
            <w:hideMark/>
          </w:tcPr>
          <w:p w14:paraId="6B3B69FF" w14:textId="0D22382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Рахья</w:t>
            </w:r>
          </w:p>
        </w:tc>
        <w:tc>
          <w:tcPr>
            <w:tcW w:w="960" w:type="dxa"/>
            <w:shd w:val="clear" w:color="auto" w:fill="auto"/>
            <w:noWrap/>
            <w:vAlign w:val="bottom"/>
            <w:hideMark/>
          </w:tcPr>
          <w:p w14:paraId="615E5A0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7BB11BF4" w14:textId="77777777" w:rsidR="007E6C11" w:rsidRPr="00AC2B63" w:rsidRDefault="007E6C11" w:rsidP="00E148D7">
            <w:pPr>
              <w:contextualSpacing/>
              <w:jc w:val="right"/>
              <w:rPr>
                <w:color w:val="000000"/>
                <w:sz w:val="24"/>
                <w:szCs w:val="24"/>
              </w:rPr>
            </w:pPr>
            <w:r w:rsidRPr="00AC2B63">
              <w:rPr>
                <w:color w:val="000000"/>
                <w:sz w:val="24"/>
                <w:szCs w:val="24"/>
              </w:rPr>
              <w:t>2.52</w:t>
            </w:r>
          </w:p>
        </w:tc>
        <w:tc>
          <w:tcPr>
            <w:tcW w:w="960" w:type="dxa"/>
            <w:shd w:val="clear" w:color="auto" w:fill="auto"/>
            <w:noWrap/>
            <w:vAlign w:val="bottom"/>
            <w:hideMark/>
          </w:tcPr>
          <w:p w14:paraId="548A562D" w14:textId="77777777" w:rsidR="007E6C11" w:rsidRPr="00AC2B63" w:rsidRDefault="007E6C11" w:rsidP="00E148D7">
            <w:pPr>
              <w:contextualSpacing/>
              <w:jc w:val="right"/>
              <w:rPr>
                <w:color w:val="000000"/>
                <w:sz w:val="24"/>
                <w:szCs w:val="24"/>
              </w:rPr>
            </w:pPr>
            <w:r w:rsidRPr="00AC2B63">
              <w:rPr>
                <w:color w:val="000000"/>
                <w:sz w:val="24"/>
                <w:szCs w:val="24"/>
              </w:rPr>
              <w:t>9.81</w:t>
            </w:r>
          </w:p>
        </w:tc>
        <w:tc>
          <w:tcPr>
            <w:tcW w:w="960" w:type="dxa"/>
            <w:shd w:val="clear" w:color="auto" w:fill="auto"/>
            <w:noWrap/>
            <w:vAlign w:val="bottom"/>
            <w:hideMark/>
          </w:tcPr>
          <w:p w14:paraId="5A18E3F9" w14:textId="77777777" w:rsidR="007E6C11" w:rsidRPr="00AC2B63" w:rsidRDefault="007E6C11" w:rsidP="00E148D7">
            <w:pPr>
              <w:contextualSpacing/>
              <w:jc w:val="right"/>
              <w:rPr>
                <w:color w:val="000000"/>
                <w:sz w:val="24"/>
                <w:szCs w:val="24"/>
              </w:rPr>
            </w:pPr>
            <w:r w:rsidRPr="00AC2B63">
              <w:rPr>
                <w:color w:val="000000"/>
                <w:sz w:val="24"/>
                <w:szCs w:val="24"/>
              </w:rPr>
              <w:t>5.01</w:t>
            </w:r>
          </w:p>
        </w:tc>
        <w:tc>
          <w:tcPr>
            <w:tcW w:w="960" w:type="dxa"/>
            <w:shd w:val="clear" w:color="auto" w:fill="auto"/>
            <w:noWrap/>
            <w:vAlign w:val="bottom"/>
            <w:hideMark/>
          </w:tcPr>
          <w:p w14:paraId="07EEA951" w14:textId="77777777" w:rsidR="007E6C11" w:rsidRPr="00AC2B63" w:rsidRDefault="007E6C11" w:rsidP="00E148D7">
            <w:pPr>
              <w:contextualSpacing/>
              <w:jc w:val="right"/>
              <w:rPr>
                <w:color w:val="000000"/>
                <w:sz w:val="24"/>
                <w:szCs w:val="24"/>
              </w:rPr>
            </w:pPr>
            <w:r w:rsidRPr="00AC2B63">
              <w:rPr>
                <w:color w:val="000000"/>
                <w:sz w:val="24"/>
                <w:szCs w:val="24"/>
              </w:rPr>
              <w:t>39.17</w:t>
            </w:r>
          </w:p>
        </w:tc>
        <w:tc>
          <w:tcPr>
            <w:tcW w:w="960" w:type="dxa"/>
            <w:shd w:val="clear" w:color="auto" w:fill="auto"/>
            <w:noWrap/>
            <w:vAlign w:val="bottom"/>
            <w:hideMark/>
          </w:tcPr>
          <w:p w14:paraId="69E24471"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2AD482AA" w14:textId="77777777" w:rsidTr="00F4345D">
        <w:trPr>
          <w:trHeight w:val="20"/>
          <w:jc w:val="center"/>
        </w:trPr>
        <w:tc>
          <w:tcPr>
            <w:tcW w:w="960" w:type="dxa"/>
            <w:shd w:val="clear" w:color="auto" w:fill="auto"/>
            <w:vAlign w:val="center"/>
            <w:hideMark/>
          </w:tcPr>
          <w:p w14:paraId="4E6347C8" w14:textId="77777777" w:rsidR="007E6C11" w:rsidRPr="00AC2B63" w:rsidRDefault="007E6C11" w:rsidP="00E148D7">
            <w:pPr>
              <w:contextualSpacing/>
              <w:jc w:val="right"/>
              <w:rPr>
                <w:color w:val="000000"/>
                <w:sz w:val="24"/>
                <w:szCs w:val="24"/>
              </w:rPr>
            </w:pPr>
            <w:r w:rsidRPr="00AC2B63">
              <w:rPr>
                <w:color w:val="000000"/>
                <w:sz w:val="24"/>
                <w:szCs w:val="24"/>
              </w:rPr>
              <w:t>10641</w:t>
            </w:r>
          </w:p>
        </w:tc>
        <w:tc>
          <w:tcPr>
            <w:tcW w:w="960" w:type="dxa"/>
            <w:shd w:val="clear" w:color="auto" w:fill="auto"/>
            <w:vAlign w:val="center"/>
            <w:hideMark/>
          </w:tcPr>
          <w:p w14:paraId="51C5963A" w14:textId="77777777" w:rsidR="007E6C11" w:rsidRPr="00AC2B63" w:rsidRDefault="007E6C11" w:rsidP="00E148D7">
            <w:pPr>
              <w:contextualSpacing/>
              <w:jc w:val="right"/>
              <w:rPr>
                <w:color w:val="000000"/>
                <w:sz w:val="24"/>
                <w:szCs w:val="24"/>
              </w:rPr>
            </w:pPr>
            <w:r w:rsidRPr="00AC2B63">
              <w:rPr>
                <w:color w:val="000000"/>
                <w:sz w:val="24"/>
                <w:szCs w:val="24"/>
              </w:rPr>
              <w:t>73</w:t>
            </w:r>
          </w:p>
        </w:tc>
        <w:tc>
          <w:tcPr>
            <w:tcW w:w="960" w:type="dxa"/>
            <w:shd w:val="clear" w:color="auto" w:fill="auto"/>
            <w:vAlign w:val="center"/>
            <w:hideMark/>
          </w:tcPr>
          <w:p w14:paraId="24210F5B"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2356D932" w14:textId="77777777" w:rsidR="007E6C11" w:rsidRPr="00AC2B63" w:rsidRDefault="007E6C11" w:rsidP="00E148D7">
            <w:pPr>
              <w:contextualSpacing/>
              <w:jc w:val="right"/>
              <w:rPr>
                <w:color w:val="000000"/>
                <w:sz w:val="24"/>
                <w:szCs w:val="24"/>
              </w:rPr>
            </w:pPr>
            <w:r w:rsidRPr="00AC2B63">
              <w:rPr>
                <w:color w:val="000000"/>
                <w:sz w:val="24"/>
                <w:szCs w:val="24"/>
              </w:rPr>
              <w:t>840</w:t>
            </w:r>
          </w:p>
        </w:tc>
        <w:tc>
          <w:tcPr>
            <w:tcW w:w="960" w:type="dxa"/>
            <w:shd w:val="clear" w:color="auto" w:fill="auto"/>
            <w:vAlign w:val="center"/>
            <w:hideMark/>
          </w:tcPr>
          <w:p w14:paraId="55D72369"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vAlign w:val="center"/>
            <w:hideMark/>
          </w:tcPr>
          <w:p w14:paraId="39766197" w14:textId="77777777" w:rsidR="007E6C11" w:rsidRPr="00AC2B63" w:rsidRDefault="007E6C11" w:rsidP="00E148D7">
            <w:pPr>
              <w:contextualSpacing/>
              <w:jc w:val="right"/>
              <w:rPr>
                <w:color w:val="000000"/>
                <w:sz w:val="24"/>
                <w:szCs w:val="24"/>
              </w:rPr>
            </w:pPr>
            <w:r w:rsidRPr="00AC2B63">
              <w:rPr>
                <w:color w:val="000000"/>
                <w:sz w:val="24"/>
                <w:szCs w:val="24"/>
              </w:rPr>
              <w:t>4264</w:t>
            </w:r>
          </w:p>
        </w:tc>
        <w:tc>
          <w:tcPr>
            <w:tcW w:w="960" w:type="dxa"/>
            <w:shd w:val="clear" w:color="auto" w:fill="auto"/>
            <w:vAlign w:val="center"/>
            <w:hideMark/>
          </w:tcPr>
          <w:p w14:paraId="0D8AADA8"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3080" w:type="dxa"/>
            <w:shd w:val="clear" w:color="auto" w:fill="auto"/>
            <w:vAlign w:val="center"/>
            <w:hideMark/>
          </w:tcPr>
          <w:p w14:paraId="1C34CAAB" w14:textId="03A76B1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Свердлова</w:t>
            </w:r>
          </w:p>
        </w:tc>
        <w:tc>
          <w:tcPr>
            <w:tcW w:w="960" w:type="dxa"/>
            <w:shd w:val="clear" w:color="auto" w:fill="auto"/>
            <w:noWrap/>
            <w:vAlign w:val="bottom"/>
            <w:hideMark/>
          </w:tcPr>
          <w:p w14:paraId="304FC449"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960" w:type="dxa"/>
            <w:shd w:val="clear" w:color="auto" w:fill="auto"/>
            <w:noWrap/>
            <w:vAlign w:val="bottom"/>
            <w:hideMark/>
          </w:tcPr>
          <w:p w14:paraId="7F29E6E7" w14:textId="77777777" w:rsidR="007E6C11" w:rsidRPr="00AC2B63" w:rsidRDefault="007E6C11" w:rsidP="00E148D7">
            <w:pPr>
              <w:contextualSpacing/>
              <w:jc w:val="right"/>
              <w:rPr>
                <w:color w:val="000000"/>
                <w:sz w:val="24"/>
                <w:szCs w:val="24"/>
              </w:rPr>
            </w:pPr>
            <w:r w:rsidRPr="00AC2B63">
              <w:rPr>
                <w:color w:val="000000"/>
                <w:sz w:val="24"/>
                <w:szCs w:val="24"/>
              </w:rPr>
              <w:t>1.81</w:t>
            </w:r>
          </w:p>
        </w:tc>
        <w:tc>
          <w:tcPr>
            <w:tcW w:w="960" w:type="dxa"/>
            <w:shd w:val="clear" w:color="auto" w:fill="auto"/>
            <w:noWrap/>
            <w:vAlign w:val="bottom"/>
            <w:hideMark/>
          </w:tcPr>
          <w:p w14:paraId="058C2994"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60" w:type="dxa"/>
            <w:shd w:val="clear" w:color="auto" w:fill="auto"/>
            <w:noWrap/>
            <w:vAlign w:val="bottom"/>
            <w:hideMark/>
          </w:tcPr>
          <w:p w14:paraId="6D23B767"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0E3FE3CE" w14:textId="77777777" w:rsidR="007E6C11" w:rsidRPr="00AC2B63" w:rsidRDefault="007E6C11" w:rsidP="00E148D7">
            <w:pPr>
              <w:contextualSpacing/>
              <w:jc w:val="right"/>
              <w:rPr>
                <w:color w:val="000000"/>
                <w:sz w:val="24"/>
                <w:szCs w:val="24"/>
              </w:rPr>
            </w:pPr>
            <w:r w:rsidRPr="00AC2B63">
              <w:rPr>
                <w:color w:val="000000"/>
                <w:sz w:val="24"/>
                <w:szCs w:val="24"/>
              </w:rPr>
              <w:t>40.07</w:t>
            </w:r>
          </w:p>
        </w:tc>
        <w:tc>
          <w:tcPr>
            <w:tcW w:w="960" w:type="dxa"/>
            <w:shd w:val="clear" w:color="auto" w:fill="auto"/>
            <w:noWrap/>
            <w:vAlign w:val="bottom"/>
            <w:hideMark/>
          </w:tcPr>
          <w:p w14:paraId="4413133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E378243" w14:textId="77777777" w:rsidTr="00F4345D">
        <w:trPr>
          <w:trHeight w:val="20"/>
          <w:jc w:val="center"/>
        </w:trPr>
        <w:tc>
          <w:tcPr>
            <w:tcW w:w="960" w:type="dxa"/>
            <w:shd w:val="clear" w:color="auto" w:fill="auto"/>
            <w:vAlign w:val="center"/>
            <w:hideMark/>
          </w:tcPr>
          <w:p w14:paraId="35A58641" w14:textId="77777777" w:rsidR="007E6C11" w:rsidRPr="00AC2B63" w:rsidRDefault="007E6C11" w:rsidP="00E148D7">
            <w:pPr>
              <w:contextualSpacing/>
              <w:jc w:val="right"/>
              <w:rPr>
                <w:color w:val="000000"/>
                <w:sz w:val="24"/>
                <w:szCs w:val="24"/>
              </w:rPr>
            </w:pPr>
            <w:r w:rsidRPr="00AC2B63">
              <w:rPr>
                <w:color w:val="000000"/>
                <w:sz w:val="24"/>
                <w:szCs w:val="24"/>
              </w:rPr>
              <w:t>5545</w:t>
            </w:r>
          </w:p>
        </w:tc>
        <w:tc>
          <w:tcPr>
            <w:tcW w:w="960" w:type="dxa"/>
            <w:shd w:val="clear" w:color="auto" w:fill="auto"/>
            <w:vAlign w:val="center"/>
            <w:hideMark/>
          </w:tcPr>
          <w:p w14:paraId="2A1C44E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198D25B8" w14:textId="77777777" w:rsidR="007E6C11" w:rsidRPr="00AC2B63" w:rsidRDefault="007E6C11" w:rsidP="00E148D7">
            <w:pPr>
              <w:contextualSpacing/>
              <w:jc w:val="right"/>
              <w:rPr>
                <w:color w:val="000000"/>
                <w:sz w:val="24"/>
                <w:szCs w:val="24"/>
              </w:rPr>
            </w:pPr>
            <w:r w:rsidRPr="00AC2B63">
              <w:rPr>
                <w:color w:val="000000"/>
                <w:sz w:val="24"/>
                <w:szCs w:val="24"/>
              </w:rPr>
              <w:t>271</w:t>
            </w:r>
          </w:p>
        </w:tc>
        <w:tc>
          <w:tcPr>
            <w:tcW w:w="960" w:type="dxa"/>
            <w:shd w:val="clear" w:color="auto" w:fill="auto"/>
            <w:vAlign w:val="center"/>
            <w:hideMark/>
          </w:tcPr>
          <w:p w14:paraId="56ECD3B7"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960" w:type="dxa"/>
            <w:shd w:val="clear" w:color="auto" w:fill="auto"/>
            <w:vAlign w:val="center"/>
            <w:hideMark/>
          </w:tcPr>
          <w:p w14:paraId="56830572" w14:textId="77777777" w:rsidR="007E6C11" w:rsidRPr="00AC2B63" w:rsidRDefault="007E6C11" w:rsidP="00E148D7">
            <w:pPr>
              <w:contextualSpacing/>
              <w:jc w:val="right"/>
              <w:rPr>
                <w:color w:val="000000"/>
                <w:sz w:val="24"/>
                <w:szCs w:val="24"/>
              </w:rPr>
            </w:pPr>
            <w:r w:rsidRPr="00AC2B63">
              <w:rPr>
                <w:color w:val="000000"/>
                <w:sz w:val="24"/>
                <w:szCs w:val="24"/>
              </w:rPr>
              <w:t>282</w:t>
            </w:r>
          </w:p>
        </w:tc>
        <w:tc>
          <w:tcPr>
            <w:tcW w:w="960" w:type="dxa"/>
            <w:shd w:val="clear" w:color="auto" w:fill="auto"/>
            <w:vAlign w:val="center"/>
            <w:hideMark/>
          </w:tcPr>
          <w:p w14:paraId="7B74CAD1" w14:textId="77777777" w:rsidR="007E6C11" w:rsidRPr="00AC2B63" w:rsidRDefault="007E6C11" w:rsidP="00E148D7">
            <w:pPr>
              <w:contextualSpacing/>
              <w:jc w:val="right"/>
              <w:rPr>
                <w:color w:val="000000"/>
                <w:sz w:val="24"/>
                <w:szCs w:val="24"/>
              </w:rPr>
            </w:pPr>
            <w:r w:rsidRPr="00AC2B63">
              <w:rPr>
                <w:color w:val="000000"/>
                <w:sz w:val="24"/>
                <w:szCs w:val="24"/>
              </w:rPr>
              <w:t>2079</w:t>
            </w:r>
          </w:p>
        </w:tc>
        <w:tc>
          <w:tcPr>
            <w:tcW w:w="960" w:type="dxa"/>
            <w:shd w:val="clear" w:color="auto" w:fill="auto"/>
            <w:vAlign w:val="center"/>
            <w:hideMark/>
          </w:tcPr>
          <w:p w14:paraId="4A959D0D" w14:textId="77777777" w:rsidR="007E6C11" w:rsidRPr="00AC2B63" w:rsidRDefault="007E6C11" w:rsidP="00E148D7">
            <w:pPr>
              <w:contextualSpacing/>
              <w:jc w:val="right"/>
              <w:rPr>
                <w:color w:val="000000"/>
                <w:sz w:val="24"/>
                <w:szCs w:val="24"/>
              </w:rPr>
            </w:pPr>
            <w:r w:rsidRPr="00AC2B63">
              <w:rPr>
                <w:color w:val="000000"/>
                <w:sz w:val="24"/>
                <w:szCs w:val="24"/>
              </w:rPr>
              <w:t>2326</w:t>
            </w:r>
          </w:p>
        </w:tc>
        <w:tc>
          <w:tcPr>
            <w:tcW w:w="3080" w:type="dxa"/>
            <w:shd w:val="clear" w:color="auto" w:fill="auto"/>
            <w:vAlign w:val="center"/>
            <w:hideMark/>
          </w:tcPr>
          <w:p w14:paraId="68B6CF91" w14:textId="444231BB"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Токсово</w:t>
            </w:r>
          </w:p>
        </w:tc>
        <w:tc>
          <w:tcPr>
            <w:tcW w:w="960" w:type="dxa"/>
            <w:shd w:val="clear" w:color="auto" w:fill="auto"/>
            <w:noWrap/>
            <w:vAlign w:val="bottom"/>
            <w:hideMark/>
          </w:tcPr>
          <w:p w14:paraId="4845D155"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397C73AF" w14:textId="77777777" w:rsidR="007E6C11" w:rsidRPr="00AC2B63" w:rsidRDefault="007E6C11" w:rsidP="00E148D7">
            <w:pPr>
              <w:contextualSpacing/>
              <w:jc w:val="right"/>
              <w:rPr>
                <w:color w:val="000000"/>
                <w:sz w:val="24"/>
                <w:szCs w:val="24"/>
              </w:rPr>
            </w:pPr>
            <w:r w:rsidRPr="00AC2B63">
              <w:rPr>
                <w:color w:val="000000"/>
                <w:sz w:val="24"/>
                <w:szCs w:val="24"/>
              </w:rPr>
              <w:t>4.89</w:t>
            </w:r>
          </w:p>
        </w:tc>
        <w:tc>
          <w:tcPr>
            <w:tcW w:w="960" w:type="dxa"/>
            <w:shd w:val="clear" w:color="auto" w:fill="auto"/>
            <w:noWrap/>
            <w:vAlign w:val="bottom"/>
            <w:hideMark/>
          </w:tcPr>
          <w:p w14:paraId="766ED730" w14:textId="77777777" w:rsidR="007E6C11" w:rsidRPr="00AC2B63" w:rsidRDefault="007E6C11" w:rsidP="00E148D7">
            <w:pPr>
              <w:contextualSpacing/>
              <w:jc w:val="right"/>
              <w:rPr>
                <w:color w:val="000000"/>
                <w:sz w:val="24"/>
                <w:szCs w:val="24"/>
              </w:rPr>
            </w:pPr>
            <w:r w:rsidRPr="00AC2B63">
              <w:rPr>
                <w:color w:val="000000"/>
                <w:sz w:val="24"/>
                <w:szCs w:val="24"/>
              </w:rPr>
              <w:t>8.51</w:t>
            </w:r>
          </w:p>
        </w:tc>
        <w:tc>
          <w:tcPr>
            <w:tcW w:w="960" w:type="dxa"/>
            <w:shd w:val="clear" w:color="auto" w:fill="auto"/>
            <w:noWrap/>
            <w:vAlign w:val="bottom"/>
            <w:hideMark/>
          </w:tcPr>
          <w:p w14:paraId="15424BBE"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2B6082E1" w14:textId="77777777" w:rsidR="007E6C11" w:rsidRPr="00AC2B63" w:rsidRDefault="007E6C11" w:rsidP="00E148D7">
            <w:pPr>
              <w:contextualSpacing/>
              <w:jc w:val="right"/>
              <w:rPr>
                <w:color w:val="000000"/>
                <w:sz w:val="24"/>
                <w:szCs w:val="24"/>
              </w:rPr>
            </w:pPr>
            <w:r w:rsidRPr="00AC2B63">
              <w:rPr>
                <w:color w:val="000000"/>
                <w:sz w:val="24"/>
                <w:szCs w:val="24"/>
              </w:rPr>
              <w:t>37.49</w:t>
            </w:r>
          </w:p>
        </w:tc>
        <w:tc>
          <w:tcPr>
            <w:tcW w:w="960" w:type="dxa"/>
            <w:shd w:val="clear" w:color="auto" w:fill="auto"/>
            <w:noWrap/>
            <w:vAlign w:val="bottom"/>
            <w:hideMark/>
          </w:tcPr>
          <w:p w14:paraId="3089B6D3" w14:textId="77777777" w:rsidR="007E6C11" w:rsidRPr="00AC2B63" w:rsidRDefault="007E6C11" w:rsidP="00E148D7">
            <w:pPr>
              <w:contextualSpacing/>
              <w:jc w:val="right"/>
              <w:rPr>
                <w:color w:val="000000"/>
                <w:sz w:val="24"/>
                <w:szCs w:val="24"/>
              </w:rPr>
            </w:pPr>
            <w:r w:rsidRPr="00AC2B63">
              <w:rPr>
                <w:color w:val="000000"/>
                <w:sz w:val="24"/>
                <w:szCs w:val="24"/>
              </w:rPr>
              <w:t>41.95</w:t>
            </w:r>
          </w:p>
        </w:tc>
      </w:tr>
      <w:tr w:rsidR="007E6C11" w:rsidRPr="00AC2B63" w14:paraId="581B46A2" w14:textId="77777777" w:rsidTr="00F4345D">
        <w:trPr>
          <w:trHeight w:val="20"/>
          <w:jc w:val="center"/>
        </w:trPr>
        <w:tc>
          <w:tcPr>
            <w:tcW w:w="960" w:type="dxa"/>
            <w:shd w:val="clear" w:color="auto" w:fill="auto"/>
            <w:vAlign w:val="center"/>
            <w:hideMark/>
          </w:tcPr>
          <w:p w14:paraId="228D145E"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60" w:type="dxa"/>
            <w:shd w:val="clear" w:color="auto" w:fill="auto"/>
            <w:vAlign w:val="center"/>
            <w:hideMark/>
          </w:tcPr>
          <w:p w14:paraId="19530D54"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60" w:type="dxa"/>
            <w:shd w:val="clear" w:color="auto" w:fill="auto"/>
            <w:vAlign w:val="center"/>
            <w:hideMark/>
          </w:tcPr>
          <w:p w14:paraId="22330551" w14:textId="77777777" w:rsidR="007E6C11" w:rsidRPr="00AC2B63" w:rsidRDefault="007E6C11" w:rsidP="00E148D7">
            <w:pPr>
              <w:contextualSpacing/>
              <w:jc w:val="right"/>
              <w:rPr>
                <w:color w:val="000000"/>
                <w:sz w:val="24"/>
                <w:szCs w:val="24"/>
              </w:rPr>
            </w:pPr>
            <w:r w:rsidRPr="00AC2B63">
              <w:rPr>
                <w:color w:val="000000"/>
                <w:sz w:val="24"/>
                <w:szCs w:val="24"/>
              </w:rPr>
              <w:t>2735</w:t>
            </w:r>
          </w:p>
        </w:tc>
        <w:tc>
          <w:tcPr>
            <w:tcW w:w="960" w:type="dxa"/>
            <w:shd w:val="clear" w:color="auto" w:fill="auto"/>
            <w:vAlign w:val="center"/>
            <w:hideMark/>
          </w:tcPr>
          <w:p w14:paraId="1A5FB7F0" w14:textId="77777777" w:rsidR="007E6C11" w:rsidRPr="00AC2B63" w:rsidRDefault="007E6C11" w:rsidP="00E148D7">
            <w:pPr>
              <w:contextualSpacing/>
              <w:jc w:val="right"/>
              <w:rPr>
                <w:color w:val="000000"/>
                <w:sz w:val="24"/>
                <w:szCs w:val="24"/>
              </w:rPr>
            </w:pPr>
            <w:r w:rsidRPr="00AC2B63">
              <w:rPr>
                <w:color w:val="000000"/>
                <w:sz w:val="24"/>
                <w:szCs w:val="24"/>
              </w:rPr>
              <w:t>6624</w:t>
            </w:r>
          </w:p>
        </w:tc>
        <w:tc>
          <w:tcPr>
            <w:tcW w:w="960" w:type="dxa"/>
            <w:shd w:val="clear" w:color="auto" w:fill="auto"/>
            <w:vAlign w:val="center"/>
            <w:hideMark/>
          </w:tcPr>
          <w:p w14:paraId="65203EEA" w14:textId="77777777" w:rsidR="007E6C11" w:rsidRPr="00AC2B63" w:rsidRDefault="007E6C11" w:rsidP="00E148D7">
            <w:pPr>
              <w:contextualSpacing/>
              <w:jc w:val="right"/>
              <w:rPr>
                <w:color w:val="000000"/>
                <w:sz w:val="24"/>
                <w:szCs w:val="24"/>
              </w:rPr>
            </w:pPr>
            <w:r w:rsidRPr="00AC2B63">
              <w:rPr>
                <w:color w:val="000000"/>
                <w:sz w:val="24"/>
                <w:szCs w:val="24"/>
              </w:rPr>
              <w:t>4129</w:t>
            </w:r>
          </w:p>
        </w:tc>
        <w:tc>
          <w:tcPr>
            <w:tcW w:w="960" w:type="dxa"/>
            <w:shd w:val="clear" w:color="auto" w:fill="auto"/>
            <w:vAlign w:val="center"/>
            <w:hideMark/>
          </w:tcPr>
          <w:p w14:paraId="211A70D9" w14:textId="77777777" w:rsidR="007E6C11" w:rsidRPr="00AC2B63" w:rsidRDefault="007E6C11" w:rsidP="00E148D7">
            <w:pPr>
              <w:contextualSpacing/>
              <w:jc w:val="right"/>
              <w:rPr>
                <w:color w:val="000000"/>
                <w:sz w:val="24"/>
                <w:szCs w:val="24"/>
              </w:rPr>
            </w:pPr>
            <w:r w:rsidRPr="00AC2B63">
              <w:rPr>
                <w:color w:val="000000"/>
                <w:sz w:val="24"/>
                <w:szCs w:val="24"/>
              </w:rPr>
              <w:t>29190</w:t>
            </w:r>
          </w:p>
        </w:tc>
        <w:tc>
          <w:tcPr>
            <w:tcW w:w="960" w:type="dxa"/>
            <w:shd w:val="clear" w:color="auto" w:fill="auto"/>
            <w:vAlign w:val="center"/>
            <w:hideMark/>
          </w:tcPr>
          <w:p w14:paraId="0E680682" w14:textId="77777777" w:rsidR="007E6C11" w:rsidRPr="00AC2B63" w:rsidRDefault="007E6C11" w:rsidP="00E148D7">
            <w:pPr>
              <w:contextualSpacing/>
              <w:jc w:val="right"/>
              <w:rPr>
                <w:color w:val="000000"/>
                <w:sz w:val="24"/>
                <w:szCs w:val="24"/>
              </w:rPr>
            </w:pPr>
            <w:r w:rsidRPr="00AC2B63">
              <w:rPr>
                <w:color w:val="000000"/>
                <w:sz w:val="24"/>
                <w:szCs w:val="24"/>
              </w:rPr>
              <w:t>33817</w:t>
            </w:r>
          </w:p>
        </w:tc>
        <w:tc>
          <w:tcPr>
            <w:tcW w:w="3080" w:type="dxa"/>
            <w:shd w:val="clear" w:color="auto" w:fill="auto"/>
            <w:vAlign w:val="center"/>
            <w:hideMark/>
          </w:tcPr>
          <w:p w14:paraId="47CE5C41" w14:textId="77777777" w:rsidR="007E6C11" w:rsidRPr="00AC2B63" w:rsidRDefault="007E6C11" w:rsidP="00E148D7">
            <w:pPr>
              <w:contextualSpacing/>
              <w:rPr>
                <w:color w:val="000000"/>
                <w:sz w:val="24"/>
                <w:szCs w:val="24"/>
              </w:rPr>
            </w:pPr>
            <w:r w:rsidRPr="00AC2B63">
              <w:rPr>
                <w:color w:val="000000"/>
                <w:sz w:val="24"/>
                <w:szCs w:val="24"/>
              </w:rPr>
              <w:t>г. Выборг</w:t>
            </w:r>
          </w:p>
        </w:tc>
        <w:tc>
          <w:tcPr>
            <w:tcW w:w="960" w:type="dxa"/>
            <w:shd w:val="clear" w:color="auto" w:fill="auto"/>
            <w:noWrap/>
            <w:vAlign w:val="bottom"/>
            <w:hideMark/>
          </w:tcPr>
          <w:p w14:paraId="52B5F7D6"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960" w:type="dxa"/>
            <w:shd w:val="clear" w:color="auto" w:fill="auto"/>
            <w:noWrap/>
            <w:vAlign w:val="bottom"/>
            <w:hideMark/>
          </w:tcPr>
          <w:p w14:paraId="29F1BEDC"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960" w:type="dxa"/>
            <w:shd w:val="clear" w:color="auto" w:fill="auto"/>
            <w:noWrap/>
            <w:vAlign w:val="bottom"/>
            <w:hideMark/>
          </w:tcPr>
          <w:p w14:paraId="3A33C9E6"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6FD55D6F" w14:textId="77777777" w:rsidR="007E6C11" w:rsidRPr="00AC2B63" w:rsidRDefault="007E6C11" w:rsidP="00E148D7">
            <w:pPr>
              <w:contextualSpacing/>
              <w:jc w:val="right"/>
              <w:rPr>
                <w:color w:val="000000"/>
                <w:sz w:val="24"/>
                <w:szCs w:val="24"/>
              </w:rPr>
            </w:pPr>
            <w:r w:rsidRPr="00AC2B63">
              <w:rPr>
                <w:color w:val="000000"/>
                <w:sz w:val="24"/>
                <w:szCs w:val="24"/>
              </w:rPr>
              <w:t>5.33</w:t>
            </w:r>
          </w:p>
        </w:tc>
        <w:tc>
          <w:tcPr>
            <w:tcW w:w="960" w:type="dxa"/>
            <w:shd w:val="clear" w:color="auto" w:fill="auto"/>
            <w:noWrap/>
            <w:vAlign w:val="bottom"/>
            <w:hideMark/>
          </w:tcPr>
          <w:p w14:paraId="676E6634" w14:textId="77777777" w:rsidR="007E6C11" w:rsidRPr="00AC2B63" w:rsidRDefault="007E6C11" w:rsidP="00E148D7">
            <w:pPr>
              <w:contextualSpacing/>
              <w:jc w:val="right"/>
              <w:rPr>
                <w:color w:val="000000"/>
                <w:sz w:val="24"/>
                <w:szCs w:val="24"/>
              </w:rPr>
            </w:pPr>
            <w:r w:rsidRPr="00AC2B63">
              <w:rPr>
                <w:color w:val="000000"/>
                <w:sz w:val="24"/>
                <w:szCs w:val="24"/>
              </w:rPr>
              <w:t>37.71</w:t>
            </w:r>
          </w:p>
        </w:tc>
        <w:tc>
          <w:tcPr>
            <w:tcW w:w="960" w:type="dxa"/>
            <w:shd w:val="clear" w:color="auto" w:fill="auto"/>
            <w:noWrap/>
            <w:vAlign w:val="bottom"/>
            <w:hideMark/>
          </w:tcPr>
          <w:p w14:paraId="1153D4E6" w14:textId="77777777" w:rsidR="007E6C11" w:rsidRPr="00AC2B63" w:rsidRDefault="007E6C11" w:rsidP="00E148D7">
            <w:pPr>
              <w:contextualSpacing/>
              <w:jc w:val="right"/>
              <w:rPr>
                <w:color w:val="000000"/>
                <w:sz w:val="24"/>
                <w:szCs w:val="24"/>
              </w:rPr>
            </w:pPr>
            <w:r w:rsidRPr="00AC2B63">
              <w:rPr>
                <w:color w:val="000000"/>
                <w:sz w:val="24"/>
                <w:szCs w:val="24"/>
              </w:rPr>
              <w:t>43.69</w:t>
            </w:r>
          </w:p>
        </w:tc>
      </w:tr>
      <w:tr w:rsidR="007E6C11" w:rsidRPr="00AC2B63" w14:paraId="0000F104" w14:textId="77777777" w:rsidTr="00F4345D">
        <w:trPr>
          <w:trHeight w:val="20"/>
          <w:jc w:val="center"/>
        </w:trPr>
        <w:tc>
          <w:tcPr>
            <w:tcW w:w="960" w:type="dxa"/>
            <w:shd w:val="clear" w:color="auto" w:fill="auto"/>
            <w:vAlign w:val="center"/>
            <w:hideMark/>
          </w:tcPr>
          <w:p w14:paraId="29718ED8"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60" w:type="dxa"/>
            <w:shd w:val="clear" w:color="auto" w:fill="auto"/>
            <w:vAlign w:val="center"/>
            <w:hideMark/>
          </w:tcPr>
          <w:p w14:paraId="0481AD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960" w:type="dxa"/>
            <w:shd w:val="clear" w:color="auto" w:fill="auto"/>
            <w:vAlign w:val="center"/>
            <w:hideMark/>
          </w:tcPr>
          <w:p w14:paraId="7DF216A0"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4B5AED76"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960" w:type="dxa"/>
            <w:shd w:val="clear" w:color="auto" w:fill="auto"/>
            <w:vAlign w:val="center"/>
            <w:hideMark/>
          </w:tcPr>
          <w:p w14:paraId="7A54B31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960" w:type="dxa"/>
            <w:shd w:val="clear" w:color="auto" w:fill="auto"/>
            <w:vAlign w:val="center"/>
            <w:hideMark/>
          </w:tcPr>
          <w:p w14:paraId="1E67506D" w14:textId="77777777" w:rsidR="007E6C11" w:rsidRPr="00AC2B63" w:rsidRDefault="007E6C11" w:rsidP="00E148D7">
            <w:pPr>
              <w:contextualSpacing/>
              <w:jc w:val="right"/>
              <w:rPr>
                <w:color w:val="000000"/>
                <w:sz w:val="24"/>
                <w:szCs w:val="24"/>
              </w:rPr>
            </w:pPr>
            <w:r w:rsidRPr="00AC2B63">
              <w:rPr>
                <w:color w:val="000000"/>
                <w:sz w:val="24"/>
                <w:szCs w:val="24"/>
              </w:rPr>
              <w:t>427</w:t>
            </w:r>
          </w:p>
        </w:tc>
        <w:tc>
          <w:tcPr>
            <w:tcW w:w="960" w:type="dxa"/>
            <w:shd w:val="clear" w:color="auto" w:fill="auto"/>
            <w:vAlign w:val="center"/>
            <w:hideMark/>
          </w:tcPr>
          <w:p w14:paraId="7C851BC4" w14:textId="77777777" w:rsidR="007E6C11" w:rsidRPr="00AC2B63" w:rsidRDefault="007E6C11" w:rsidP="00E148D7">
            <w:pPr>
              <w:contextualSpacing/>
              <w:jc w:val="right"/>
              <w:rPr>
                <w:color w:val="000000"/>
                <w:sz w:val="24"/>
                <w:szCs w:val="24"/>
              </w:rPr>
            </w:pPr>
            <w:r w:rsidRPr="00AC2B63">
              <w:rPr>
                <w:color w:val="000000"/>
                <w:sz w:val="24"/>
                <w:szCs w:val="24"/>
              </w:rPr>
              <w:t>496</w:t>
            </w:r>
          </w:p>
        </w:tc>
        <w:tc>
          <w:tcPr>
            <w:tcW w:w="3080" w:type="dxa"/>
            <w:shd w:val="clear" w:color="auto" w:fill="auto"/>
            <w:vAlign w:val="center"/>
            <w:hideMark/>
          </w:tcPr>
          <w:p w14:paraId="19873AEC" w14:textId="77777777" w:rsidR="007E6C11" w:rsidRPr="00AC2B63" w:rsidRDefault="007E6C11" w:rsidP="00E148D7">
            <w:pPr>
              <w:contextualSpacing/>
              <w:rPr>
                <w:color w:val="000000"/>
                <w:sz w:val="24"/>
                <w:szCs w:val="24"/>
              </w:rPr>
            </w:pPr>
            <w:r w:rsidRPr="00AC2B63">
              <w:rPr>
                <w:color w:val="000000"/>
                <w:sz w:val="24"/>
                <w:szCs w:val="24"/>
              </w:rPr>
              <w:t>г. Высоцк</w:t>
            </w:r>
          </w:p>
        </w:tc>
        <w:tc>
          <w:tcPr>
            <w:tcW w:w="960" w:type="dxa"/>
            <w:shd w:val="clear" w:color="auto" w:fill="auto"/>
            <w:noWrap/>
            <w:vAlign w:val="bottom"/>
            <w:hideMark/>
          </w:tcPr>
          <w:p w14:paraId="73EC2801"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960" w:type="dxa"/>
            <w:shd w:val="clear" w:color="auto" w:fill="auto"/>
            <w:noWrap/>
            <w:vAlign w:val="bottom"/>
            <w:hideMark/>
          </w:tcPr>
          <w:p w14:paraId="45C7980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960" w:type="dxa"/>
            <w:shd w:val="clear" w:color="auto" w:fill="auto"/>
            <w:noWrap/>
            <w:vAlign w:val="bottom"/>
            <w:hideMark/>
          </w:tcPr>
          <w:p w14:paraId="151F896D"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60" w:type="dxa"/>
            <w:shd w:val="clear" w:color="auto" w:fill="auto"/>
            <w:noWrap/>
            <w:vAlign w:val="bottom"/>
            <w:hideMark/>
          </w:tcPr>
          <w:p w14:paraId="75E7E85F"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5CCA732E" w14:textId="77777777" w:rsidR="007E6C11" w:rsidRPr="00AC2B63" w:rsidRDefault="007E6C11" w:rsidP="00E148D7">
            <w:pPr>
              <w:contextualSpacing/>
              <w:jc w:val="right"/>
              <w:rPr>
                <w:color w:val="000000"/>
                <w:sz w:val="24"/>
                <w:szCs w:val="24"/>
              </w:rPr>
            </w:pPr>
            <w:r w:rsidRPr="00AC2B63">
              <w:rPr>
                <w:color w:val="000000"/>
                <w:sz w:val="24"/>
                <w:szCs w:val="24"/>
              </w:rPr>
              <w:t>38.30</w:t>
            </w:r>
          </w:p>
        </w:tc>
        <w:tc>
          <w:tcPr>
            <w:tcW w:w="960" w:type="dxa"/>
            <w:shd w:val="clear" w:color="auto" w:fill="auto"/>
            <w:noWrap/>
            <w:vAlign w:val="bottom"/>
            <w:hideMark/>
          </w:tcPr>
          <w:p w14:paraId="5DB1907D" w14:textId="77777777" w:rsidR="007E6C11" w:rsidRPr="00AC2B63" w:rsidRDefault="007E6C11" w:rsidP="00E148D7">
            <w:pPr>
              <w:contextualSpacing/>
              <w:jc w:val="right"/>
              <w:rPr>
                <w:color w:val="000000"/>
                <w:sz w:val="24"/>
                <w:szCs w:val="24"/>
              </w:rPr>
            </w:pPr>
            <w:r w:rsidRPr="00AC2B63">
              <w:rPr>
                <w:color w:val="000000"/>
                <w:sz w:val="24"/>
                <w:szCs w:val="24"/>
              </w:rPr>
              <w:t>44.48</w:t>
            </w:r>
          </w:p>
        </w:tc>
      </w:tr>
      <w:tr w:rsidR="007E6C11" w:rsidRPr="00AC2B63" w14:paraId="326BDECA" w14:textId="77777777" w:rsidTr="00F4345D">
        <w:trPr>
          <w:trHeight w:val="20"/>
          <w:jc w:val="center"/>
        </w:trPr>
        <w:tc>
          <w:tcPr>
            <w:tcW w:w="960" w:type="dxa"/>
            <w:shd w:val="clear" w:color="auto" w:fill="auto"/>
            <w:vAlign w:val="center"/>
            <w:hideMark/>
          </w:tcPr>
          <w:p w14:paraId="3F2AE59E" w14:textId="77777777" w:rsidR="007E6C11" w:rsidRPr="00AC2B63" w:rsidRDefault="007E6C11" w:rsidP="00E148D7">
            <w:pPr>
              <w:contextualSpacing/>
              <w:jc w:val="right"/>
              <w:rPr>
                <w:color w:val="000000"/>
                <w:sz w:val="24"/>
                <w:szCs w:val="24"/>
              </w:rPr>
            </w:pPr>
            <w:r w:rsidRPr="00AC2B63">
              <w:rPr>
                <w:color w:val="000000"/>
                <w:sz w:val="24"/>
                <w:szCs w:val="24"/>
              </w:rPr>
              <w:t>6595</w:t>
            </w:r>
          </w:p>
        </w:tc>
        <w:tc>
          <w:tcPr>
            <w:tcW w:w="960" w:type="dxa"/>
            <w:shd w:val="clear" w:color="auto" w:fill="auto"/>
            <w:vAlign w:val="center"/>
            <w:hideMark/>
          </w:tcPr>
          <w:p w14:paraId="6BB7BCF5"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02D8F37A"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58013528"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1613552" w14:textId="77777777" w:rsidR="007E6C11" w:rsidRPr="00AC2B63" w:rsidRDefault="007E6C11" w:rsidP="00E148D7">
            <w:pPr>
              <w:contextualSpacing/>
              <w:jc w:val="right"/>
              <w:rPr>
                <w:color w:val="000000"/>
                <w:sz w:val="24"/>
                <w:szCs w:val="24"/>
              </w:rPr>
            </w:pPr>
            <w:r w:rsidRPr="00AC2B63">
              <w:rPr>
                <w:color w:val="000000"/>
                <w:sz w:val="24"/>
                <w:szCs w:val="24"/>
              </w:rPr>
              <w:t>363</w:t>
            </w:r>
          </w:p>
        </w:tc>
        <w:tc>
          <w:tcPr>
            <w:tcW w:w="960" w:type="dxa"/>
            <w:shd w:val="clear" w:color="auto" w:fill="auto"/>
            <w:vAlign w:val="center"/>
            <w:hideMark/>
          </w:tcPr>
          <w:p w14:paraId="494769F3"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960" w:type="dxa"/>
            <w:shd w:val="clear" w:color="auto" w:fill="auto"/>
            <w:vAlign w:val="center"/>
            <w:hideMark/>
          </w:tcPr>
          <w:p w14:paraId="53B85CFA" w14:textId="77777777" w:rsidR="007E6C11" w:rsidRPr="00AC2B63" w:rsidRDefault="007E6C11" w:rsidP="00E148D7">
            <w:pPr>
              <w:contextualSpacing/>
              <w:jc w:val="right"/>
              <w:rPr>
                <w:color w:val="000000"/>
                <w:sz w:val="24"/>
                <w:szCs w:val="24"/>
              </w:rPr>
            </w:pPr>
            <w:r w:rsidRPr="00AC2B63">
              <w:rPr>
                <w:color w:val="000000"/>
                <w:sz w:val="24"/>
                <w:szCs w:val="24"/>
              </w:rPr>
              <w:t>2953</w:t>
            </w:r>
          </w:p>
        </w:tc>
        <w:tc>
          <w:tcPr>
            <w:tcW w:w="3080" w:type="dxa"/>
            <w:shd w:val="clear" w:color="auto" w:fill="auto"/>
            <w:vAlign w:val="center"/>
            <w:hideMark/>
          </w:tcPr>
          <w:p w14:paraId="62D3CA85" w14:textId="7A6B2EF1" w:rsidR="007E6C11" w:rsidRPr="00AC2B63" w:rsidRDefault="007E6C11" w:rsidP="00E148D7">
            <w:pPr>
              <w:contextualSpacing/>
              <w:rPr>
                <w:color w:val="000000"/>
                <w:sz w:val="24"/>
                <w:szCs w:val="24"/>
              </w:rPr>
            </w:pPr>
            <w:r w:rsidRPr="00AC2B63">
              <w:rPr>
                <w:color w:val="000000"/>
                <w:sz w:val="24"/>
                <w:szCs w:val="24"/>
              </w:rPr>
              <w:t xml:space="preserve">г. </w:t>
            </w:r>
            <w:r w:rsidR="00A974FE" w:rsidRPr="00AC2B63">
              <w:rPr>
                <w:color w:val="000000"/>
                <w:sz w:val="24"/>
                <w:szCs w:val="24"/>
              </w:rPr>
              <w:t>Каменногорск</w:t>
            </w:r>
          </w:p>
        </w:tc>
        <w:tc>
          <w:tcPr>
            <w:tcW w:w="960" w:type="dxa"/>
            <w:shd w:val="clear" w:color="auto" w:fill="auto"/>
            <w:noWrap/>
            <w:vAlign w:val="bottom"/>
            <w:hideMark/>
          </w:tcPr>
          <w:p w14:paraId="720D3923"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0055F858"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960" w:type="dxa"/>
            <w:shd w:val="clear" w:color="auto" w:fill="auto"/>
            <w:noWrap/>
            <w:vAlign w:val="bottom"/>
            <w:hideMark/>
          </w:tcPr>
          <w:p w14:paraId="7D24E88F"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0BFAB6AE"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noWrap/>
            <w:vAlign w:val="bottom"/>
            <w:hideMark/>
          </w:tcPr>
          <w:p w14:paraId="2C3EF553" w14:textId="77777777" w:rsidR="007E6C11" w:rsidRPr="00AC2B63" w:rsidRDefault="007E6C11" w:rsidP="00E148D7">
            <w:pPr>
              <w:contextualSpacing/>
              <w:jc w:val="right"/>
              <w:rPr>
                <w:color w:val="000000"/>
                <w:sz w:val="24"/>
                <w:szCs w:val="24"/>
              </w:rPr>
            </w:pPr>
            <w:r w:rsidRPr="00AC2B63">
              <w:rPr>
                <w:color w:val="000000"/>
                <w:sz w:val="24"/>
                <w:szCs w:val="24"/>
              </w:rPr>
              <w:t>38.07</w:t>
            </w:r>
          </w:p>
        </w:tc>
        <w:tc>
          <w:tcPr>
            <w:tcW w:w="960" w:type="dxa"/>
            <w:shd w:val="clear" w:color="auto" w:fill="auto"/>
            <w:noWrap/>
            <w:vAlign w:val="bottom"/>
            <w:hideMark/>
          </w:tcPr>
          <w:p w14:paraId="065628E7" w14:textId="77777777" w:rsidR="007E6C11" w:rsidRPr="00AC2B63" w:rsidRDefault="007E6C11" w:rsidP="00E148D7">
            <w:pPr>
              <w:contextualSpacing/>
              <w:jc w:val="right"/>
              <w:rPr>
                <w:color w:val="000000"/>
                <w:sz w:val="24"/>
                <w:szCs w:val="24"/>
              </w:rPr>
            </w:pPr>
            <w:r w:rsidRPr="00AC2B63">
              <w:rPr>
                <w:color w:val="000000"/>
                <w:sz w:val="24"/>
                <w:szCs w:val="24"/>
              </w:rPr>
              <w:t>44.78</w:t>
            </w:r>
          </w:p>
        </w:tc>
      </w:tr>
      <w:tr w:rsidR="007E6C11" w:rsidRPr="00AC2B63" w14:paraId="61029524" w14:textId="77777777" w:rsidTr="00F4345D">
        <w:trPr>
          <w:trHeight w:val="20"/>
          <w:jc w:val="center"/>
        </w:trPr>
        <w:tc>
          <w:tcPr>
            <w:tcW w:w="960" w:type="dxa"/>
            <w:shd w:val="clear" w:color="auto" w:fill="auto"/>
            <w:vAlign w:val="center"/>
            <w:hideMark/>
          </w:tcPr>
          <w:p w14:paraId="6F4EC00D" w14:textId="77777777" w:rsidR="007E6C11" w:rsidRPr="00AC2B63" w:rsidRDefault="007E6C11" w:rsidP="00E148D7">
            <w:pPr>
              <w:contextualSpacing/>
              <w:jc w:val="right"/>
              <w:rPr>
                <w:color w:val="000000"/>
                <w:sz w:val="24"/>
                <w:szCs w:val="24"/>
              </w:rPr>
            </w:pPr>
            <w:r w:rsidRPr="00AC2B63">
              <w:rPr>
                <w:color w:val="000000"/>
                <w:sz w:val="24"/>
                <w:szCs w:val="24"/>
              </w:rPr>
              <w:t>5682</w:t>
            </w:r>
          </w:p>
        </w:tc>
        <w:tc>
          <w:tcPr>
            <w:tcW w:w="960" w:type="dxa"/>
            <w:shd w:val="clear" w:color="auto" w:fill="auto"/>
            <w:vAlign w:val="center"/>
            <w:hideMark/>
          </w:tcPr>
          <w:p w14:paraId="3B2A964E"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6BD4F13F" w14:textId="77777777" w:rsidR="007E6C11" w:rsidRPr="00AC2B63" w:rsidRDefault="007E6C11" w:rsidP="00E148D7">
            <w:pPr>
              <w:contextualSpacing/>
              <w:jc w:val="right"/>
              <w:rPr>
                <w:color w:val="000000"/>
                <w:sz w:val="24"/>
                <w:szCs w:val="24"/>
              </w:rPr>
            </w:pPr>
            <w:r w:rsidRPr="00AC2B63">
              <w:rPr>
                <w:color w:val="000000"/>
                <w:sz w:val="24"/>
                <w:szCs w:val="24"/>
              </w:rPr>
              <w:t>140</w:t>
            </w:r>
          </w:p>
        </w:tc>
        <w:tc>
          <w:tcPr>
            <w:tcW w:w="960" w:type="dxa"/>
            <w:shd w:val="clear" w:color="auto" w:fill="auto"/>
            <w:vAlign w:val="center"/>
            <w:hideMark/>
          </w:tcPr>
          <w:p w14:paraId="6337DF97" w14:textId="77777777" w:rsidR="007E6C11" w:rsidRPr="00AC2B63" w:rsidRDefault="007E6C11" w:rsidP="00E148D7">
            <w:pPr>
              <w:contextualSpacing/>
              <w:jc w:val="right"/>
              <w:rPr>
                <w:color w:val="000000"/>
                <w:sz w:val="24"/>
                <w:szCs w:val="24"/>
              </w:rPr>
            </w:pPr>
            <w:r w:rsidRPr="00AC2B63">
              <w:rPr>
                <w:color w:val="000000"/>
                <w:sz w:val="24"/>
                <w:szCs w:val="24"/>
              </w:rPr>
              <w:t>456</w:t>
            </w:r>
          </w:p>
        </w:tc>
        <w:tc>
          <w:tcPr>
            <w:tcW w:w="960" w:type="dxa"/>
            <w:shd w:val="clear" w:color="auto" w:fill="auto"/>
            <w:vAlign w:val="center"/>
            <w:hideMark/>
          </w:tcPr>
          <w:p w14:paraId="71899EA9"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vAlign w:val="center"/>
            <w:hideMark/>
          </w:tcPr>
          <w:p w14:paraId="4798AE6F" w14:textId="77777777" w:rsidR="007E6C11" w:rsidRPr="00AC2B63" w:rsidRDefault="007E6C11" w:rsidP="00E148D7">
            <w:pPr>
              <w:contextualSpacing/>
              <w:jc w:val="right"/>
              <w:rPr>
                <w:color w:val="000000"/>
                <w:sz w:val="24"/>
                <w:szCs w:val="24"/>
              </w:rPr>
            </w:pPr>
            <w:r w:rsidRPr="00AC2B63">
              <w:rPr>
                <w:color w:val="000000"/>
                <w:sz w:val="24"/>
                <w:szCs w:val="24"/>
              </w:rPr>
              <w:t>2173</w:t>
            </w:r>
          </w:p>
        </w:tc>
        <w:tc>
          <w:tcPr>
            <w:tcW w:w="960" w:type="dxa"/>
            <w:shd w:val="clear" w:color="auto" w:fill="auto"/>
            <w:vAlign w:val="center"/>
            <w:hideMark/>
          </w:tcPr>
          <w:p w14:paraId="4768A7AC"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3080" w:type="dxa"/>
            <w:shd w:val="clear" w:color="auto" w:fill="auto"/>
            <w:vAlign w:val="center"/>
            <w:hideMark/>
          </w:tcPr>
          <w:p w14:paraId="14F5590A" w14:textId="77777777" w:rsidR="007E6C11" w:rsidRPr="00AC2B63" w:rsidRDefault="007E6C11" w:rsidP="00E148D7">
            <w:pPr>
              <w:contextualSpacing/>
              <w:rPr>
                <w:color w:val="000000"/>
                <w:sz w:val="24"/>
                <w:szCs w:val="24"/>
              </w:rPr>
            </w:pPr>
            <w:r w:rsidRPr="00AC2B63">
              <w:rPr>
                <w:color w:val="000000"/>
                <w:sz w:val="24"/>
                <w:szCs w:val="24"/>
              </w:rPr>
              <w:t>г. Приморск</w:t>
            </w:r>
          </w:p>
        </w:tc>
        <w:tc>
          <w:tcPr>
            <w:tcW w:w="960" w:type="dxa"/>
            <w:shd w:val="clear" w:color="auto" w:fill="auto"/>
            <w:noWrap/>
            <w:vAlign w:val="bottom"/>
            <w:hideMark/>
          </w:tcPr>
          <w:p w14:paraId="23658929"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960" w:type="dxa"/>
            <w:shd w:val="clear" w:color="auto" w:fill="auto"/>
            <w:noWrap/>
            <w:vAlign w:val="bottom"/>
            <w:hideMark/>
          </w:tcPr>
          <w:p w14:paraId="094BAA09" w14:textId="77777777" w:rsidR="007E6C11" w:rsidRPr="00AC2B63" w:rsidRDefault="007E6C11" w:rsidP="00E148D7">
            <w:pPr>
              <w:contextualSpacing/>
              <w:jc w:val="right"/>
              <w:rPr>
                <w:color w:val="000000"/>
                <w:sz w:val="24"/>
                <w:szCs w:val="24"/>
              </w:rPr>
            </w:pPr>
            <w:r w:rsidRPr="00AC2B63">
              <w:rPr>
                <w:color w:val="000000"/>
                <w:sz w:val="24"/>
                <w:szCs w:val="24"/>
              </w:rPr>
              <w:t>2.46</w:t>
            </w:r>
          </w:p>
        </w:tc>
        <w:tc>
          <w:tcPr>
            <w:tcW w:w="960" w:type="dxa"/>
            <w:shd w:val="clear" w:color="auto" w:fill="auto"/>
            <w:noWrap/>
            <w:vAlign w:val="bottom"/>
            <w:hideMark/>
          </w:tcPr>
          <w:p w14:paraId="36C6E154" w14:textId="77777777" w:rsidR="007E6C11" w:rsidRPr="00AC2B63" w:rsidRDefault="007E6C11" w:rsidP="00E148D7">
            <w:pPr>
              <w:contextualSpacing/>
              <w:jc w:val="right"/>
              <w:rPr>
                <w:color w:val="000000"/>
                <w:sz w:val="24"/>
                <w:szCs w:val="24"/>
              </w:rPr>
            </w:pPr>
            <w:r w:rsidRPr="00AC2B63">
              <w:rPr>
                <w:color w:val="000000"/>
                <w:sz w:val="24"/>
                <w:szCs w:val="24"/>
              </w:rPr>
              <w:t>8.03</w:t>
            </w:r>
          </w:p>
        </w:tc>
        <w:tc>
          <w:tcPr>
            <w:tcW w:w="960" w:type="dxa"/>
            <w:shd w:val="clear" w:color="auto" w:fill="auto"/>
            <w:noWrap/>
            <w:vAlign w:val="bottom"/>
            <w:hideMark/>
          </w:tcPr>
          <w:p w14:paraId="06BF26FD"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6E4778B8" w14:textId="77777777" w:rsidR="007E6C11" w:rsidRPr="00AC2B63" w:rsidRDefault="007E6C11" w:rsidP="00E148D7">
            <w:pPr>
              <w:contextualSpacing/>
              <w:jc w:val="right"/>
              <w:rPr>
                <w:color w:val="000000"/>
                <w:sz w:val="24"/>
                <w:szCs w:val="24"/>
              </w:rPr>
            </w:pPr>
            <w:r w:rsidRPr="00AC2B63">
              <w:rPr>
                <w:color w:val="000000"/>
                <w:sz w:val="24"/>
                <w:szCs w:val="24"/>
              </w:rPr>
              <w:t>38.24</w:t>
            </w:r>
          </w:p>
        </w:tc>
        <w:tc>
          <w:tcPr>
            <w:tcW w:w="960" w:type="dxa"/>
            <w:shd w:val="clear" w:color="auto" w:fill="auto"/>
            <w:noWrap/>
            <w:vAlign w:val="bottom"/>
            <w:hideMark/>
          </w:tcPr>
          <w:p w14:paraId="46EF2F9E" w14:textId="77777777" w:rsidR="007E6C11" w:rsidRPr="00AC2B63" w:rsidRDefault="007E6C11" w:rsidP="00E148D7">
            <w:pPr>
              <w:contextualSpacing/>
              <w:jc w:val="right"/>
              <w:rPr>
                <w:color w:val="000000"/>
                <w:sz w:val="24"/>
                <w:szCs w:val="24"/>
              </w:rPr>
            </w:pPr>
            <w:r w:rsidRPr="00AC2B63">
              <w:rPr>
                <w:color w:val="000000"/>
                <w:sz w:val="24"/>
                <w:szCs w:val="24"/>
              </w:rPr>
              <w:t>45.07</w:t>
            </w:r>
          </w:p>
        </w:tc>
      </w:tr>
      <w:tr w:rsidR="007E6C11" w:rsidRPr="00AC2B63" w14:paraId="05618315" w14:textId="77777777" w:rsidTr="00F4345D">
        <w:trPr>
          <w:trHeight w:val="20"/>
          <w:jc w:val="center"/>
        </w:trPr>
        <w:tc>
          <w:tcPr>
            <w:tcW w:w="960" w:type="dxa"/>
            <w:shd w:val="clear" w:color="auto" w:fill="auto"/>
            <w:vAlign w:val="center"/>
            <w:hideMark/>
          </w:tcPr>
          <w:p w14:paraId="3B2070A0" w14:textId="77777777" w:rsidR="007E6C11" w:rsidRPr="00AC2B63" w:rsidRDefault="007E6C11" w:rsidP="00E148D7">
            <w:pPr>
              <w:contextualSpacing/>
              <w:jc w:val="right"/>
              <w:rPr>
                <w:color w:val="000000"/>
                <w:sz w:val="24"/>
                <w:szCs w:val="24"/>
              </w:rPr>
            </w:pPr>
            <w:r w:rsidRPr="00AC2B63">
              <w:rPr>
                <w:color w:val="000000"/>
                <w:sz w:val="24"/>
                <w:szCs w:val="24"/>
              </w:rPr>
              <w:t>15546</w:t>
            </w:r>
          </w:p>
        </w:tc>
        <w:tc>
          <w:tcPr>
            <w:tcW w:w="960" w:type="dxa"/>
            <w:shd w:val="clear" w:color="auto" w:fill="auto"/>
            <w:vAlign w:val="center"/>
            <w:hideMark/>
          </w:tcPr>
          <w:p w14:paraId="668D8F34"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5FBB9900" w14:textId="77777777" w:rsidR="007E6C11" w:rsidRPr="00AC2B63" w:rsidRDefault="007E6C11" w:rsidP="00E148D7">
            <w:pPr>
              <w:contextualSpacing/>
              <w:jc w:val="right"/>
              <w:rPr>
                <w:color w:val="000000"/>
                <w:sz w:val="24"/>
                <w:szCs w:val="24"/>
              </w:rPr>
            </w:pPr>
            <w:r w:rsidRPr="00AC2B63">
              <w:rPr>
                <w:color w:val="000000"/>
                <w:sz w:val="24"/>
                <w:szCs w:val="24"/>
              </w:rPr>
              <w:t>412</w:t>
            </w:r>
          </w:p>
        </w:tc>
        <w:tc>
          <w:tcPr>
            <w:tcW w:w="960" w:type="dxa"/>
            <w:shd w:val="clear" w:color="auto" w:fill="auto"/>
            <w:vAlign w:val="center"/>
            <w:hideMark/>
          </w:tcPr>
          <w:p w14:paraId="3AE99068" w14:textId="77777777" w:rsidR="007E6C11" w:rsidRPr="00AC2B63" w:rsidRDefault="007E6C11" w:rsidP="00E148D7">
            <w:pPr>
              <w:contextualSpacing/>
              <w:jc w:val="right"/>
              <w:rPr>
                <w:color w:val="000000"/>
                <w:sz w:val="24"/>
                <w:szCs w:val="24"/>
              </w:rPr>
            </w:pPr>
            <w:r w:rsidRPr="00AC2B63">
              <w:rPr>
                <w:color w:val="000000"/>
                <w:sz w:val="24"/>
                <w:szCs w:val="24"/>
              </w:rPr>
              <w:t>1261</w:t>
            </w:r>
          </w:p>
        </w:tc>
        <w:tc>
          <w:tcPr>
            <w:tcW w:w="960" w:type="dxa"/>
            <w:shd w:val="clear" w:color="auto" w:fill="auto"/>
            <w:vAlign w:val="center"/>
            <w:hideMark/>
          </w:tcPr>
          <w:p w14:paraId="2D55C5D7"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60" w:type="dxa"/>
            <w:shd w:val="clear" w:color="auto" w:fill="auto"/>
            <w:vAlign w:val="center"/>
            <w:hideMark/>
          </w:tcPr>
          <w:p w14:paraId="4E939DB3" w14:textId="77777777" w:rsidR="007E6C11" w:rsidRPr="00AC2B63" w:rsidRDefault="007E6C11" w:rsidP="00E148D7">
            <w:pPr>
              <w:contextualSpacing/>
              <w:jc w:val="right"/>
              <w:rPr>
                <w:color w:val="000000"/>
                <w:sz w:val="24"/>
                <w:szCs w:val="24"/>
              </w:rPr>
            </w:pPr>
            <w:r w:rsidRPr="00AC2B63">
              <w:rPr>
                <w:color w:val="000000"/>
                <w:sz w:val="24"/>
                <w:szCs w:val="24"/>
              </w:rPr>
              <w:t>5946</w:t>
            </w:r>
          </w:p>
        </w:tc>
        <w:tc>
          <w:tcPr>
            <w:tcW w:w="960" w:type="dxa"/>
            <w:shd w:val="clear" w:color="auto" w:fill="auto"/>
            <w:vAlign w:val="center"/>
            <w:hideMark/>
          </w:tcPr>
          <w:p w14:paraId="1015B8A4" w14:textId="77777777" w:rsidR="007E6C11" w:rsidRPr="00AC2B63" w:rsidRDefault="007E6C11" w:rsidP="00E148D7">
            <w:pPr>
              <w:contextualSpacing/>
              <w:jc w:val="right"/>
              <w:rPr>
                <w:color w:val="000000"/>
                <w:sz w:val="24"/>
                <w:szCs w:val="24"/>
              </w:rPr>
            </w:pPr>
            <w:r w:rsidRPr="00AC2B63">
              <w:rPr>
                <w:color w:val="000000"/>
                <w:sz w:val="24"/>
                <w:szCs w:val="24"/>
              </w:rPr>
              <w:t>6975</w:t>
            </w:r>
          </w:p>
        </w:tc>
        <w:tc>
          <w:tcPr>
            <w:tcW w:w="3080" w:type="dxa"/>
            <w:shd w:val="clear" w:color="auto" w:fill="auto"/>
            <w:vAlign w:val="center"/>
            <w:hideMark/>
          </w:tcPr>
          <w:p w14:paraId="2C593289" w14:textId="77777777" w:rsidR="007E6C11" w:rsidRPr="00AC2B63" w:rsidRDefault="007E6C11" w:rsidP="00E148D7">
            <w:pPr>
              <w:contextualSpacing/>
              <w:rPr>
                <w:color w:val="000000"/>
                <w:sz w:val="24"/>
                <w:szCs w:val="24"/>
              </w:rPr>
            </w:pPr>
            <w:r w:rsidRPr="00AC2B63">
              <w:rPr>
                <w:color w:val="000000"/>
                <w:sz w:val="24"/>
                <w:szCs w:val="24"/>
              </w:rPr>
              <w:t>г. Светогорск</w:t>
            </w:r>
          </w:p>
        </w:tc>
        <w:tc>
          <w:tcPr>
            <w:tcW w:w="960" w:type="dxa"/>
            <w:shd w:val="clear" w:color="auto" w:fill="auto"/>
            <w:noWrap/>
            <w:vAlign w:val="bottom"/>
            <w:hideMark/>
          </w:tcPr>
          <w:p w14:paraId="74F48C21"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960" w:type="dxa"/>
            <w:shd w:val="clear" w:color="auto" w:fill="auto"/>
            <w:noWrap/>
            <w:vAlign w:val="bottom"/>
            <w:hideMark/>
          </w:tcPr>
          <w:p w14:paraId="64B0D070"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6E393BAA" w14:textId="77777777" w:rsidR="007E6C11" w:rsidRPr="00AC2B63" w:rsidRDefault="007E6C11" w:rsidP="00E148D7">
            <w:pPr>
              <w:contextualSpacing/>
              <w:jc w:val="right"/>
              <w:rPr>
                <w:color w:val="000000"/>
                <w:sz w:val="24"/>
                <w:szCs w:val="24"/>
              </w:rPr>
            </w:pPr>
            <w:r w:rsidRPr="00AC2B63">
              <w:rPr>
                <w:color w:val="000000"/>
                <w:sz w:val="24"/>
                <w:szCs w:val="24"/>
              </w:rPr>
              <w:t>8.11</w:t>
            </w:r>
          </w:p>
        </w:tc>
        <w:tc>
          <w:tcPr>
            <w:tcW w:w="960" w:type="dxa"/>
            <w:shd w:val="clear" w:color="auto" w:fill="auto"/>
            <w:noWrap/>
            <w:vAlign w:val="bottom"/>
            <w:hideMark/>
          </w:tcPr>
          <w:p w14:paraId="24B2E6F0"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noWrap/>
            <w:vAlign w:val="bottom"/>
            <w:hideMark/>
          </w:tcPr>
          <w:p w14:paraId="7E525A87" w14:textId="77777777" w:rsidR="007E6C11" w:rsidRPr="00AC2B63" w:rsidRDefault="007E6C11" w:rsidP="00E148D7">
            <w:pPr>
              <w:contextualSpacing/>
              <w:jc w:val="right"/>
              <w:rPr>
                <w:color w:val="000000"/>
                <w:sz w:val="24"/>
                <w:szCs w:val="24"/>
              </w:rPr>
            </w:pPr>
            <w:r w:rsidRPr="00AC2B63">
              <w:rPr>
                <w:color w:val="000000"/>
                <w:sz w:val="24"/>
                <w:szCs w:val="24"/>
              </w:rPr>
              <w:t>38.25</w:t>
            </w:r>
          </w:p>
        </w:tc>
        <w:tc>
          <w:tcPr>
            <w:tcW w:w="960" w:type="dxa"/>
            <w:shd w:val="clear" w:color="auto" w:fill="auto"/>
            <w:noWrap/>
            <w:vAlign w:val="bottom"/>
            <w:hideMark/>
          </w:tcPr>
          <w:p w14:paraId="3867E8FA" w14:textId="77777777" w:rsidR="007E6C11" w:rsidRPr="00AC2B63" w:rsidRDefault="007E6C11" w:rsidP="00E148D7">
            <w:pPr>
              <w:contextualSpacing/>
              <w:jc w:val="right"/>
              <w:rPr>
                <w:color w:val="000000"/>
                <w:sz w:val="24"/>
                <w:szCs w:val="24"/>
              </w:rPr>
            </w:pPr>
            <w:r w:rsidRPr="00AC2B63">
              <w:rPr>
                <w:color w:val="000000"/>
                <w:sz w:val="24"/>
                <w:szCs w:val="24"/>
              </w:rPr>
              <w:t>44.87</w:t>
            </w:r>
          </w:p>
        </w:tc>
      </w:tr>
      <w:tr w:rsidR="007E6C11" w:rsidRPr="00AC2B63" w14:paraId="06945236" w14:textId="77777777" w:rsidTr="00F4345D">
        <w:trPr>
          <w:trHeight w:val="20"/>
          <w:jc w:val="center"/>
        </w:trPr>
        <w:tc>
          <w:tcPr>
            <w:tcW w:w="960" w:type="dxa"/>
            <w:shd w:val="clear" w:color="auto" w:fill="auto"/>
            <w:vAlign w:val="center"/>
            <w:hideMark/>
          </w:tcPr>
          <w:p w14:paraId="08EE8251" w14:textId="77777777" w:rsidR="007E6C11" w:rsidRPr="00AC2B63" w:rsidRDefault="007E6C11" w:rsidP="00E148D7">
            <w:pPr>
              <w:contextualSpacing/>
              <w:jc w:val="right"/>
              <w:rPr>
                <w:color w:val="000000"/>
                <w:sz w:val="24"/>
                <w:szCs w:val="24"/>
              </w:rPr>
            </w:pPr>
            <w:r w:rsidRPr="00AC2B63">
              <w:rPr>
                <w:color w:val="000000"/>
                <w:sz w:val="24"/>
                <w:szCs w:val="24"/>
              </w:rPr>
              <w:t>3208</w:t>
            </w:r>
          </w:p>
        </w:tc>
        <w:tc>
          <w:tcPr>
            <w:tcW w:w="960" w:type="dxa"/>
            <w:shd w:val="clear" w:color="auto" w:fill="auto"/>
            <w:vAlign w:val="center"/>
            <w:hideMark/>
          </w:tcPr>
          <w:p w14:paraId="410A0E0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39CA0481"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161BA567" w14:textId="77777777" w:rsidR="007E6C11" w:rsidRPr="00AC2B63" w:rsidRDefault="007E6C11" w:rsidP="00E148D7">
            <w:pPr>
              <w:contextualSpacing/>
              <w:jc w:val="right"/>
              <w:rPr>
                <w:color w:val="000000"/>
                <w:sz w:val="24"/>
                <w:szCs w:val="24"/>
              </w:rPr>
            </w:pPr>
            <w:r w:rsidRPr="00AC2B63">
              <w:rPr>
                <w:color w:val="000000"/>
                <w:sz w:val="24"/>
                <w:szCs w:val="24"/>
              </w:rPr>
              <w:t>274</w:t>
            </w:r>
          </w:p>
        </w:tc>
        <w:tc>
          <w:tcPr>
            <w:tcW w:w="960" w:type="dxa"/>
            <w:shd w:val="clear" w:color="auto" w:fill="auto"/>
            <w:vAlign w:val="center"/>
            <w:hideMark/>
          </w:tcPr>
          <w:p w14:paraId="3DA52068"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02D91445"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5CEB506A" w14:textId="77777777" w:rsidR="007E6C11" w:rsidRPr="00AC2B63" w:rsidRDefault="007E6C11" w:rsidP="00E148D7">
            <w:pPr>
              <w:contextualSpacing/>
              <w:jc w:val="right"/>
              <w:rPr>
                <w:color w:val="000000"/>
                <w:sz w:val="24"/>
                <w:szCs w:val="24"/>
              </w:rPr>
            </w:pPr>
            <w:r w:rsidRPr="00AC2B63">
              <w:rPr>
                <w:color w:val="000000"/>
                <w:sz w:val="24"/>
                <w:szCs w:val="24"/>
              </w:rPr>
              <w:t>1433</w:t>
            </w:r>
          </w:p>
        </w:tc>
        <w:tc>
          <w:tcPr>
            <w:tcW w:w="3080" w:type="dxa"/>
            <w:shd w:val="clear" w:color="auto" w:fill="auto"/>
            <w:vAlign w:val="center"/>
            <w:hideMark/>
          </w:tcPr>
          <w:p w14:paraId="4A78D8F0" w14:textId="0CE754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Лесогорский</w:t>
            </w:r>
          </w:p>
        </w:tc>
        <w:tc>
          <w:tcPr>
            <w:tcW w:w="960" w:type="dxa"/>
            <w:shd w:val="clear" w:color="auto" w:fill="auto"/>
            <w:noWrap/>
            <w:vAlign w:val="bottom"/>
            <w:hideMark/>
          </w:tcPr>
          <w:p w14:paraId="1927454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1299A9AF" w14:textId="77777777" w:rsidR="007E6C11" w:rsidRPr="00AC2B63" w:rsidRDefault="007E6C11" w:rsidP="00E148D7">
            <w:pPr>
              <w:contextualSpacing/>
              <w:jc w:val="right"/>
              <w:rPr>
                <w:color w:val="000000"/>
                <w:sz w:val="24"/>
                <w:szCs w:val="24"/>
              </w:rPr>
            </w:pPr>
            <w:r w:rsidRPr="00AC2B63">
              <w:rPr>
                <w:color w:val="000000"/>
                <w:sz w:val="24"/>
                <w:szCs w:val="24"/>
              </w:rPr>
              <w:t>2.37</w:t>
            </w:r>
          </w:p>
        </w:tc>
        <w:tc>
          <w:tcPr>
            <w:tcW w:w="960" w:type="dxa"/>
            <w:shd w:val="clear" w:color="auto" w:fill="auto"/>
            <w:noWrap/>
            <w:vAlign w:val="bottom"/>
            <w:hideMark/>
          </w:tcPr>
          <w:p w14:paraId="2C0F5FD7"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64DC7699" w14:textId="77777777" w:rsidR="007E6C11" w:rsidRPr="00AC2B63" w:rsidRDefault="007E6C11" w:rsidP="00E148D7">
            <w:pPr>
              <w:contextualSpacing/>
              <w:jc w:val="right"/>
              <w:rPr>
                <w:color w:val="000000"/>
                <w:sz w:val="24"/>
                <w:szCs w:val="24"/>
              </w:rPr>
            </w:pPr>
            <w:r w:rsidRPr="00AC2B63">
              <w:rPr>
                <w:color w:val="000000"/>
                <w:sz w:val="24"/>
                <w:szCs w:val="24"/>
              </w:rPr>
              <w:t>5.49</w:t>
            </w:r>
          </w:p>
        </w:tc>
        <w:tc>
          <w:tcPr>
            <w:tcW w:w="960" w:type="dxa"/>
            <w:shd w:val="clear" w:color="auto" w:fill="auto"/>
            <w:noWrap/>
            <w:vAlign w:val="bottom"/>
            <w:hideMark/>
          </w:tcPr>
          <w:p w14:paraId="78BEADF6" w14:textId="77777777" w:rsidR="007E6C11" w:rsidRPr="00AC2B63" w:rsidRDefault="007E6C11" w:rsidP="00E148D7">
            <w:pPr>
              <w:contextualSpacing/>
              <w:jc w:val="right"/>
              <w:rPr>
                <w:color w:val="000000"/>
                <w:sz w:val="24"/>
                <w:szCs w:val="24"/>
              </w:rPr>
            </w:pPr>
            <w:r w:rsidRPr="00AC2B63">
              <w:rPr>
                <w:color w:val="000000"/>
                <w:sz w:val="24"/>
                <w:szCs w:val="24"/>
              </w:rPr>
              <w:t>38.19</w:t>
            </w:r>
          </w:p>
        </w:tc>
        <w:tc>
          <w:tcPr>
            <w:tcW w:w="960" w:type="dxa"/>
            <w:shd w:val="clear" w:color="auto" w:fill="auto"/>
            <w:noWrap/>
            <w:vAlign w:val="bottom"/>
            <w:hideMark/>
          </w:tcPr>
          <w:p w14:paraId="4624A32A" w14:textId="77777777" w:rsidR="007E6C11" w:rsidRPr="00AC2B63" w:rsidRDefault="007E6C11" w:rsidP="00E148D7">
            <w:pPr>
              <w:contextualSpacing/>
              <w:jc w:val="right"/>
              <w:rPr>
                <w:color w:val="000000"/>
                <w:sz w:val="24"/>
                <w:szCs w:val="24"/>
              </w:rPr>
            </w:pPr>
            <w:r w:rsidRPr="00AC2B63">
              <w:rPr>
                <w:color w:val="000000"/>
                <w:sz w:val="24"/>
                <w:szCs w:val="24"/>
              </w:rPr>
              <w:t>44.67</w:t>
            </w:r>
          </w:p>
        </w:tc>
      </w:tr>
      <w:tr w:rsidR="007E6C11" w:rsidRPr="00AC2B63" w14:paraId="5D1C0029" w14:textId="77777777" w:rsidTr="00F4345D">
        <w:trPr>
          <w:trHeight w:val="20"/>
          <w:jc w:val="center"/>
        </w:trPr>
        <w:tc>
          <w:tcPr>
            <w:tcW w:w="960" w:type="dxa"/>
            <w:shd w:val="clear" w:color="auto" w:fill="auto"/>
            <w:vAlign w:val="center"/>
            <w:hideMark/>
          </w:tcPr>
          <w:p w14:paraId="03228DD4" w14:textId="77777777" w:rsidR="007E6C11" w:rsidRPr="00AC2B63" w:rsidRDefault="007E6C11" w:rsidP="00E148D7">
            <w:pPr>
              <w:contextualSpacing/>
              <w:jc w:val="right"/>
              <w:rPr>
                <w:color w:val="000000"/>
                <w:sz w:val="24"/>
                <w:szCs w:val="24"/>
              </w:rPr>
            </w:pPr>
            <w:r w:rsidRPr="00AC2B63">
              <w:rPr>
                <w:color w:val="000000"/>
                <w:sz w:val="24"/>
                <w:szCs w:val="24"/>
              </w:rPr>
              <w:t>14442</w:t>
            </w:r>
          </w:p>
        </w:tc>
        <w:tc>
          <w:tcPr>
            <w:tcW w:w="960" w:type="dxa"/>
            <w:shd w:val="clear" w:color="auto" w:fill="auto"/>
            <w:vAlign w:val="center"/>
            <w:hideMark/>
          </w:tcPr>
          <w:p w14:paraId="5FA7B7E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960" w:type="dxa"/>
            <w:shd w:val="clear" w:color="auto" w:fill="auto"/>
            <w:vAlign w:val="center"/>
            <w:hideMark/>
          </w:tcPr>
          <w:p w14:paraId="40483553" w14:textId="77777777" w:rsidR="007E6C11" w:rsidRPr="00AC2B63" w:rsidRDefault="007E6C11" w:rsidP="00E148D7">
            <w:pPr>
              <w:contextualSpacing/>
              <w:jc w:val="right"/>
              <w:rPr>
                <w:color w:val="000000"/>
                <w:sz w:val="24"/>
                <w:szCs w:val="24"/>
              </w:rPr>
            </w:pPr>
            <w:r w:rsidRPr="00AC2B63">
              <w:rPr>
                <w:color w:val="000000"/>
                <w:sz w:val="24"/>
                <w:szCs w:val="24"/>
              </w:rPr>
              <w:t>264</w:t>
            </w:r>
          </w:p>
        </w:tc>
        <w:tc>
          <w:tcPr>
            <w:tcW w:w="960" w:type="dxa"/>
            <w:shd w:val="clear" w:color="auto" w:fill="auto"/>
            <w:vAlign w:val="center"/>
            <w:hideMark/>
          </w:tcPr>
          <w:p w14:paraId="2D329868" w14:textId="77777777" w:rsidR="007E6C11" w:rsidRPr="00AC2B63" w:rsidRDefault="007E6C11" w:rsidP="00E148D7">
            <w:pPr>
              <w:contextualSpacing/>
              <w:jc w:val="right"/>
              <w:rPr>
                <w:color w:val="000000"/>
                <w:sz w:val="24"/>
                <w:szCs w:val="24"/>
              </w:rPr>
            </w:pPr>
            <w:r w:rsidRPr="00AC2B63">
              <w:rPr>
                <w:color w:val="000000"/>
                <w:sz w:val="24"/>
                <w:szCs w:val="24"/>
              </w:rPr>
              <w:t>1106</w:t>
            </w:r>
          </w:p>
        </w:tc>
        <w:tc>
          <w:tcPr>
            <w:tcW w:w="960" w:type="dxa"/>
            <w:shd w:val="clear" w:color="auto" w:fill="auto"/>
            <w:vAlign w:val="center"/>
            <w:hideMark/>
          </w:tcPr>
          <w:p w14:paraId="090D8CCD" w14:textId="77777777" w:rsidR="007E6C11" w:rsidRPr="00AC2B63" w:rsidRDefault="007E6C11" w:rsidP="00E148D7">
            <w:pPr>
              <w:contextualSpacing/>
              <w:jc w:val="right"/>
              <w:rPr>
                <w:color w:val="000000"/>
                <w:sz w:val="24"/>
                <w:szCs w:val="24"/>
              </w:rPr>
            </w:pPr>
            <w:r w:rsidRPr="00AC2B63">
              <w:rPr>
                <w:color w:val="000000"/>
                <w:sz w:val="24"/>
                <w:szCs w:val="24"/>
              </w:rPr>
              <w:t>834</w:t>
            </w:r>
          </w:p>
        </w:tc>
        <w:tc>
          <w:tcPr>
            <w:tcW w:w="960" w:type="dxa"/>
            <w:shd w:val="clear" w:color="auto" w:fill="auto"/>
            <w:vAlign w:val="center"/>
            <w:hideMark/>
          </w:tcPr>
          <w:p w14:paraId="67DF3EBB" w14:textId="77777777" w:rsidR="007E6C11" w:rsidRPr="00AC2B63" w:rsidRDefault="007E6C11" w:rsidP="00E148D7">
            <w:pPr>
              <w:contextualSpacing/>
              <w:jc w:val="right"/>
              <w:rPr>
                <w:color w:val="000000"/>
                <w:sz w:val="24"/>
                <w:szCs w:val="24"/>
              </w:rPr>
            </w:pPr>
            <w:r w:rsidRPr="00AC2B63">
              <w:rPr>
                <w:color w:val="000000"/>
                <w:sz w:val="24"/>
                <w:szCs w:val="24"/>
              </w:rPr>
              <w:t>5586</w:t>
            </w:r>
          </w:p>
        </w:tc>
        <w:tc>
          <w:tcPr>
            <w:tcW w:w="960" w:type="dxa"/>
            <w:shd w:val="clear" w:color="auto" w:fill="auto"/>
            <w:vAlign w:val="center"/>
            <w:hideMark/>
          </w:tcPr>
          <w:p w14:paraId="7A7676DA" w14:textId="77777777" w:rsidR="007E6C11" w:rsidRPr="00AC2B63" w:rsidRDefault="007E6C11" w:rsidP="00E148D7">
            <w:pPr>
              <w:contextualSpacing/>
              <w:jc w:val="right"/>
              <w:rPr>
                <w:color w:val="000000"/>
                <w:sz w:val="24"/>
                <w:szCs w:val="24"/>
              </w:rPr>
            </w:pPr>
            <w:r w:rsidRPr="00AC2B63">
              <w:rPr>
                <w:color w:val="000000"/>
                <w:sz w:val="24"/>
                <w:szCs w:val="24"/>
              </w:rPr>
              <w:t>6594</w:t>
            </w:r>
          </w:p>
        </w:tc>
        <w:tc>
          <w:tcPr>
            <w:tcW w:w="3080" w:type="dxa"/>
            <w:shd w:val="clear" w:color="auto" w:fill="auto"/>
            <w:vAlign w:val="center"/>
            <w:hideMark/>
          </w:tcPr>
          <w:p w14:paraId="2DBA911E" w14:textId="4C2580E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Рощино</w:t>
            </w:r>
          </w:p>
        </w:tc>
        <w:tc>
          <w:tcPr>
            <w:tcW w:w="960" w:type="dxa"/>
            <w:shd w:val="clear" w:color="auto" w:fill="auto"/>
            <w:noWrap/>
            <w:vAlign w:val="bottom"/>
            <w:hideMark/>
          </w:tcPr>
          <w:p w14:paraId="695DF28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960" w:type="dxa"/>
            <w:shd w:val="clear" w:color="auto" w:fill="auto"/>
            <w:noWrap/>
            <w:vAlign w:val="bottom"/>
            <w:hideMark/>
          </w:tcPr>
          <w:p w14:paraId="542F1670"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noWrap/>
            <w:vAlign w:val="bottom"/>
            <w:hideMark/>
          </w:tcPr>
          <w:p w14:paraId="2D7CB343"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23F5CC63"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noWrap/>
            <w:vAlign w:val="bottom"/>
            <w:hideMark/>
          </w:tcPr>
          <w:p w14:paraId="27AEAA8A" w14:textId="77777777" w:rsidR="007E6C11" w:rsidRPr="00AC2B63" w:rsidRDefault="007E6C11" w:rsidP="00E148D7">
            <w:pPr>
              <w:contextualSpacing/>
              <w:jc w:val="right"/>
              <w:rPr>
                <w:color w:val="000000"/>
                <w:sz w:val="24"/>
                <w:szCs w:val="24"/>
              </w:rPr>
            </w:pPr>
            <w:r w:rsidRPr="00AC2B63">
              <w:rPr>
                <w:color w:val="000000"/>
                <w:sz w:val="24"/>
                <w:szCs w:val="24"/>
              </w:rPr>
              <w:t>38.68</w:t>
            </w:r>
          </w:p>
        </w:tc>
        <w:tc>
          <w:tcPr>
            <w:tcW w:w="960" w:type="dxa"/>
            <w:shd w:val="clear" w:color="auto" w:fill="auto"/>
            <w:noWrap/>
            <w:vAlign w:val="bottom"/>
            <w:hideMark/>
          </w:tcPr>
          <w:p w14:paraId="72D128ED"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37432312" w14:textId="77777777" w:rsidTr="00F4345D">
        <w:trPr>
          <w:trHeight w:val="20"/>
          <w:jc w:val="center"/>
        </w:trPr>
        <w:tc>
          <w:tcPr>
            <w:tcW w:w="960" w:type="dxa"/>
            <w:shd w:val="clear" w:color="auto" w:fill="auto"/>
            <w:vAlign w:val="center"/>
            <w:hideMark/>
          </w:tcPr>
          <w:p w14:paraId="163F0CAC" w14:textId="77777777" w:rsidR="007E6C11" w:rsidRPr="00AC2B63" w:rsidRDefault="007E6C11" w:rsidP="00E148D7">
            <w:pPr>
              <w:contextualSpacing/>
              <w:jc w:val="right"/>
              <w:rPr>
                <w:color w:val="000000"/>
                <w:sz w:val="24"/>
                <w:szCs w:val="24"/>
              </w:rPr>
            </w:pPr>
            <w:r w:rsidRPr="00AC2B63">
              <w:rPr>
                <w:color w:val="000000"/>
                <w:sz w:val="24"/>
                <w:szCs w:val="24"/>
              </w:rPr>
              <w:t>6946</w:t>
            </w:r>
          </w:p>
        </w:tc>
        <w:tc>
          <w:tcPr>
            <w:tcW w:w="960" w:type="dxa"/>
            <w:shd w:val="clear" w:color="auto" w:fill="auto"/>
            <w:vAlign w:val="center"/>
            <w:hideMark/>
          </w:tcPr>
          <w:p w14:paraId="0BD5EBE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28C84A26" w14:textId="77777777" w:rsidR="007E6C11" w:rsidRPr="00AC2B63" w:rsidRDefault="007E6C11" w:rsidP="00E148D7">
            <w:pPr>
              <w:contextualSpacing/>
              <w:jc w:val="right"/>
              <w:rPr>
                <w:color w:val="000000"/>
                <w:sz w:val="24"/>
                <w:szCs w:val="24"/>
              </w:rPr>
            </w:pPr>
            <w:r w:rsidRPr="00AC2B63">
              <w:rPr>
                <w:color w:val="000000"/>
                <w:sz w:val="24"/>
                <w:szCs w:val="24"/>
              </w:rPr>
              <w:t>198</w:t>
            </w:r>
          </w:p>
        </w:tc>
        <w:tc>
          <w:tcPr>
            <w:tcW w:w="960" w:type="dxa"/>
            <w:shd w:val="clear" w:color="auto" w:fill="auto"/>
            <w:vAlign w:val="center"/>
            <w:hideMark/>
          </w:tcPr>
          <w:p w14:paraId="26D15AFD" w14:textId="77777777" w:rsidR="007E6C11" w:rsidRPr="00AC2B63" w:rsidRDefault="007E6C11" w:rsidP="00E148D7">
            <w:pPr>
              <w:contextualSpacing/>
              <w:jc w:val="right"/>
              <w:rPr>
                <w:color w:val="000000"/>
                <w:sz w:val="24"/>
                <w:szCs w:val="24"/>
              </w:rPr>
            </w:pPr>
            <w:r w:rsidRPr="00AC2B63">
              <w:rPr>
                <w:color w:val="000000"/>
                <w:sz w:val="24"/>
                <w:szCs w:val="24"/>
              </w:rPr>
              <w:t>611</w:t>
            </w:r>
          </w:p>
        </w:tc>
        <w:tc>
          <w:tcPr>
            <w:tcW w:w="960" w:type="dxa"/>
            <w:shd w:val="clear" w:color="auto" w:fill="auto"/>
            <w:vAlign w:val="center"/>
            <w:hideMark/>
          </w:tcPr>
          <w:p w14:paraId="489C64D1" w14:textId="77777777" w:rsidR="007E6C11" w:rsidRPr="00AC2B63" w:rsidRDefault="007E6C11" w:rsidP="00E148D7">
            <w:pPr>
              <w:contextualSpacing/>
              <w:jc w:val="right"/>
              <w:rPr>
                <w:color w:val="000000"/>
                <w:sz w:val="24"/>
                <w:szCs w:val="24"/>
              </w:rPr>
            </w:pPr>
            <w:r w:rsidRPr="00AC2B63">
              <w:rPr>
                <w:color w:val="000000"/>
                <w:sz w:val="24"/>
                <w:szCs w:val="24"/>
              </w:rPr>
              <w:t>378</w:t>
            </w:r>
          </w:p>
        </w:tc>
        <w:tc>
          <w:tcPr>
            <w:tcW w:w="960" w:type="dxa"/>
            <w:shd w:val="clear" w:color="auto" w:fill="auto"/>
            <w:vAlign w:val="center"/>
            <w:hideMark/>
          </w:tcPr>
          <w:p w14:paraId="32D475A7" w14:textId="77777777" w:rsidR="007E6C11" w:rsidRPr="00AC2B63" w:rsidRDefault="007E6C11" w:rsidP="00E148D7">
            <w:pPr>
              <w:contextualSpacing/>
              <w:jc w:val="right"/>
              <w:rPr>
                <w:color w:val="000000"/>
                <w:sz w:val="24"/>
                <w:szCs w:val="24"/>
              </w:rPr>
            </w:pPr>
            <w:r w:rsidRPr="00AC2B63">
              <w:rPr>
                <w:color w:val="000000"/>
                <w:sz w:val="24"/>
                <w:szCs w:val="24"/>
              </w:rPr>
              <w:t>2626</w:t>
            </w:r>
          </w:p>
        </w:tc>
        <w:tc>
          <w:tcPr>
            <w:tcW w:w="960" w:type="dxa"/>
            <w:shd w:val="clear" w:color="auto" w:fill="auto"/>
            <w:vAlign w:val="center"/>
            <w:hideMark/>
          </w:tcPr>
          <w:p w14:paraId="1BB24556"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3080" w:type="dxa"/>
            <w:shd w:val="clear" w:color="auto" w:fill="auto"/>
            <w:vAlign w:val="center"/>
            <w:hideMark/>
          </w:tcPr>
          <w:p w14:paraId="211ABA87" w14:textId="68806DF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Советский</w:t>
            </w:r>
          </w:p>
        </w:tc>
        <w:tc>
          <w:tcPr>
            <w:tcW w:w="960" w:type="dxa"/>
            <w:shd w:val="clear" w:color="auto" w:fill="auto"/>
            <w:noWrap/>
            <w:vAlign w:val="bottom"/>
            <w:hideMark/>
          </w:tcPr>
          <w:p w14:paraId="19728F0F"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5AE6E6E6" w14:textId="77777777" w:rsidR="007E6C11" w:rsidRPr="00AC2B63" w:rsidRDefault="007E6C11" w:rsidP="00E148D7">
            <w:pPr>
              <w:contextualSpacing/>
              <w:jc w:val="right"/>
              <w:rPr>
                <w:color w:val="000000"/>
                <w:sz w:val="24"/>
                <w:szCs w:val="24"/>
              </w:rPr>
            </w:pPr>
            <w:r w:rsidRPr="00AC2B63">
              <w:rPr>
                <w:color w:val="000000"/>
                <w:sz w:val="24"/>
                <w:szCs w:val="24"/>
              </w:rPr>
              <w:t>2.85</w:t>
            </w:r>
          </w:p>
        </w:tc>
        <w:tc>
          <w:tcPr>
            <w:tcW w:w="960" w:type="dxa"/>
            <w:shd w:val="clear" w:color="auto" w:fill="auto"/>
            <w:noWrap/>
            <w:vAlign w:val="bottom"/>
            <w:hideMark/>
          </w:tcPr>
          <w:p w14:paraId="6734E516" w14:textId="77777777" w:rsidR="007E6C11" w:rsidRPr="00AC2B63" w:rsidRDefault="007E6C11" w:rsidP="00E148D7">
            <w:pPr>
              <w:contextualSpacing/>
              <w:jc w:val="right"/>
              <w:rPr>
                <w:color w:val="000000"/>
                <w:sz w:val="24"/>
                <w:szCs w:val="24"/>
              </w:rPr>
            </w:pPr>
            <w:r w:rsidRPr="00AC2B63">
              <w:rPr>
                <w:color w:val="000000"/>
                <w:sz w:val="24"/>
                <w:szCs w:val="24"/>
              </w:rPr>
              <w:t>8.80</w:t>
            </w:r>
          </w:p>
        </w:tc>
        <w:tc>
          <w:tcPr>
            <w:tcW w:w="960" w:type="dxa"/>
            <w:shd w:val="clear" w:color="auto" w:fill="auto"/>
            <w:noWrap/>
            <w:vAlign w:val="bottom"/>
            <w:hideMark/>
          </w:tcPr>
          <w:p w14:paraId="73456D88"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4987F3DD" w14:textId="77777777" w:rsidR="007E6C11" w:rsidRPr="00AC2B63" w:rsidRDefault="007E6C11" w:rsidP="00E148D7">
            <w:pPr>
              <w:contextualSpacing/>
              <w:jc w:val="right"/>
              <w:rPr>
                <w:color w:val="000000"/>
                <w:sz w:val="24"/>
                <w:szCs w:val="24"/>
              </w:rPr>
            </w:pPr>
            <w:r w:rsidRPr="00AC2B63">
              <w:rPr>
                <w:color w:val="000000"/>
                <w:sz w:val="24"/>
                <w:szCs w:val="24"/>
              </w:rPr>
              <w:t>37.81</w:t>
            </w:r>
          </w:p>
        </w:tc>
        <w:tc>
          <w:tcPr>
            <w:tcW w:w="960" w:type="dxa"/>
            <w:shd w:val="clear" w:color="auto" w:fill="auto"/>
            <w:noWrap/>
            <w:vAlign w:val="bottom"/>
            <w:hideMark/>
          </w:tcPr>
          <w:p w14:paraId="7FA3500E" w14:textId="77777777" w:rsidR="007E6C11" w:rsidRPr="00AC2B63" w:rsidRDefault="007E6C11" w:rsidP="00E148D7">
            <w:pPr>
              <w:contextualSpacing/>
              <w:jc w:val="right"/>
              <w:rPr>
                <w:color w:val="000000"/>
                <w:sz w:val="24"/>
                <w:szCs w:val="24"/>
              </w:rPr>
            </w:pPr>
            <w:r w:rsidRPr="00AC2B63">
              <w:rPr>
                <w:color w:val="000000"/>
                <w:sz w:val="24"/>
                <w:szCs w:val="24"/>
              </w:rPr>
              <w:t>44.39</w:t>
            </w:r>
          </w:p>
        </w:tc>
      </w:tr>
      <w:tr w:rsidR="007E6C11" w:rsidRPr="00AC2B63" w14:paraId="0B950DD6" w14:textId="77777777" w:rsidTr="00F4345D">
        <w:trPr>
          <w:trHeight w:val="20"/>
          <w:jc w:val="center"/>
        </w:trPr>
        <w:tc>
          <w:tcPr>
            <w:tcW w:w="960" w:type="dxa"/>
            <w:shd w:val="clear" w:color="auto" w:fill="auto"/>
            <w:vAlign w:val="center"/>
            <w:hideMark/>
          </w:tcPr>
          <w:p w14:paraId="25A5384A"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60" w:type="dxa"/>
            <w:shd w:val="clear" w:color="auto" w:fill="auto"/>
            <w:vAlign w:val="center"/>
            <w:hideMark/>
          </w:tcPr>
          <w:p w14:paraId="4E6D450D"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vAlign w:val="center"/>
            <w:hideMark/>
          </w:tcPr>
          <w:p w14:paraId="50FED937"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60" w:type="dxa"/>
            <w:shd w:val="clear" w:color="auto" w:fill="auto"/>
            <w:vAlign w:val="center"/>
            <w:hideMark/>
          </w:tcPr>
          <w:p w14:paraId="5BDFF67C" w14:textId="77777777" w:rsidR="007E6C11" w:rsidRPr="00AC2B63" w:rsidRDefault="007E6C11" w:rsidP="00E148D7">
            <w:pPr>
              <w:contextualSpacing/>
              <w:jc w:val="right"/>
              <w:rPr>
                <w:color w:val="000000"/>
                <w:sz w:val="24"/>
                <w:szCs w:val="24"/>
              </w:rPr>
            </w:pPr>
            <w:r w:rsidRPr="00AC2B63">
              <w:rPr>
                <w:color w:val="000000"/>
                <w:sz w:val="24"/>
                <w:szCs w:val="24"/>
              </w:rPr>
              <w:t>8228</w:t>
            </w:r>
          </w:p>
        </w:tc>
        <w:tc>
          <w:tcPr>
            <w:tcW w:w="960" w:type="dxa"/>
            <w:shd w:val="clear" w:color="auto" w:fill="auto"/>
            <w:vAlign w:val="center"/>
            <w:hideMark/>
          </w:tcPr>
          <w:p w14:paraId="39FFD547" w14:textId="77777777" w:rsidR="007E6C11" w:rsidRPr="00AC2B63" w:rsidRDefault="007E6C11" w:rsidP="00E148D7">
            <w:pPr>
              <w:contextualSpacing/>
              <w:jc w:val="right"/>
              <w:rPr>
                <w:color w:val="000000"/>
                <w:sz w:val="24"/>
                <w:szCs w:val="24"/>
              </w:rPr>
            </w:pPr>
            <w:r w:rsidRPr="00AC2B63">
              <w:rPr>
                <w:color w:val="000000"/>
                <w:sz w:val="24"/>
                <w:szCs w:val="24"/>
              </w:rPr>
              <w:t>4726</w:t>
            </w:r>
          </w:p>
        </w:tc>
        <w:tc>
          <w:tcPr>
            <w:tcW w:w="960" w:type="dxa"/>
            <w:shd w:val="clear" w:color="auto" w:fill="auto"/>
            <w:vAlign w:val="center"/>
            <w:hideMark/>
          </w:tcPr>
          <w:p w14:paraId="26A5E3A7" w14:textId="77777777" w:rsidR="007E6C11" w:rsidRPr="00AC2B63" w:rsidRDefault="007E6C11" w:rsidP="00E148D7">
            <w:pPr>
              <w:contextualSpacing/>
              <w:jc w:val="right"/>
              <w:rPr>
                <w:color w:val="000000"/>
                <w:sz w:val="24"/>
                <w:szCs w:val="24"/>
              </w:rPr>
            </w:pPr>
            <w:r w:rsidRPr="00AC2B63">
              <w:rPr>
                <w:color w:val="000000"/>
                <w:sz w:val="24"/>
                <w:szCs w:val="24"/>
              </w:rPr>
              <w:t>36209</w:t>
            </w:r>
          </w:p>
        </w:tc>
        <w:tc>
          <w:tcPr>
            <w:tcW w:w="960" w:type="dxa"/>
            <w:shd w:val="clear" w:color="auto" w:fill="auto"/>
            <w:vAlign w:val="center"/>
            <w:hideMark/>
          </w:tcPr>
          <w:p w14:paraId="451B55DC" w14:textId="77777777" w:rsidR="007E6C11" w:rsidRPr="00AC2B63" w:rsidRDefault="007E6C11" w:rsidP="00E148D7">
            <w:pPr>
              <w:contextualSpacing/>
              <w:jc w:val="right"/>
              <w:rPr>
                <w:color w:val="000000"/>
                <w:sz w:val="24"/>
                <w:szCs w:val="24"/>
              </w:rPr>
            </w:pPr>
            <w:r w:rsidRPr="00AC2B63">
              <w:rPr>
                <w:color w:val="000000"/>
                <w:sz w:val="24"/>
                <w:szCs w:val="24"/>
              </w:rPr>
              <w:t>41406</w:t>
            </w:r>
          </w:p>
        </w:tc>
        <w:tc>
          <w:tcPr>
            <w:tcW w:w="3080" w:type="dxa"/>
            <w:shd w:val="clear" w:color="auto" w:fill="auto"/>
            <w:vAlign w:val="center"/>
            <w:hideMark/>
          </w:tcPr>
          <w:p w14:paraId="44B9AABE" w14:textId="77777777" w:rsidR="007E6C11" w:rsidRPr="00AC2B63" w:rsidRDefault="007E6C11" w:rsidP="00E148D7">
            <w:pPr>
              <w:contextualSpacing/>
              <w:rPr>
                <w:color w:val="000000"/>
                <w:sz w:val="24"/>
                <w:szCs w:val="24"/>
              </w:rPr>
            </w:pPr>
            <w:r w:rsidRPr="00AC2B63">
              <w:rPr>
                <w:color w:val="000000"/>
                <w:sz w:val="24"/>
                <w:szCs w:val="24"/>
              </w:rPr>
              <w:t>г. Гатчина</w:t>
            </w:r>
          </w:p>
        </w:tc>
        <w:tc>
          <w:tcPr>
            <w:tcW w:w="960" w:type="dxa"/>
            <w:shd w:val="clear" w:color="auto" w:fill="auto"/>
            <w:noWrap/>
            <w:vAlign w:val="bottom"/>
            <w:hideMark/>
          </w:tcPr>
          <w:p w14:paraId="21D8225A"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960" w:type="dxa"/>
            <w:shd w:val="clear" w:color="auto" w:fill="auto"/>
            <w:noWrap/>
            <w:vAlign w:val="bottom"/>
            <w:hideMark/>
          </w:tcPr>
          <w:p w14:paraId="7BAA9CAD"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5B498BB6" w14:textId="77777777" w:rsidR="007E6C11" w:rsidRPr="00AC2B63" w:rsidRDefault="007E6C11" w:rsidP="00E148D7">
            <w:pPr>
              <w:contextualSpacing/>
              <w:jc w:val="right"/>
              <w:rPr>
                <w:color w:val="000000"/>
                <w:sz w:val="24"/>
                <w:szCs w:val="24"/>
              </w:rPr>
            </w:pPr>
            <w:r w:rsidRPr="00AC2B63">
              <w:rPr>
                <w:color w:val="000000"/>
                <w:sz w:val="24"/>
                <w:szCs w:val="24"/>
              </w:rPr>
              <w:t>8.71</w:t>
            </w:r>
          </w:p>
        </w:tc>
        <w:tc>
          <w:tcPr>
            <w:tcW w:w="960" w:type="dxa"/>
            <w:shd w:val="clear" w:color="auto" w:fill="auto"/>
            <w:noWrap/>
            <w:vAlign w:val="bottom"/>
            <w:hideMark/>
          </w:tcPr>
          <w:p w14:paraId="2F81B07E"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960" w:type="dxa"/>
            <w:shd w:val="clear" w:color="auto" w:fill="auto"/>
            <w:noWrap/>
            <w:vAlign w:val="bottom"/>
            <w:hideMark/>
          </w:tcPr>
          <w:p w14:paraId="1D5C906A" w14:textId="77777777" w:rsidR="007E6C11" w:rsidRPr="00AC2B63" w:rsidRDefault="007E6C11" w:rsidP="00E148D7">
            <w:pPr>
              <w:contextualSpacing/>
              <w:jc w:val="right"/>
              <w:rPr>
                <w:color w:val="000000"/>
                <w:sz w:val="24"/>
                <w:szCs w:val="24"/>
              </w:rPr>
            </w:pPr>
            <w:r w:rsidRPr="00AC2B63">
              <w:rPr>
                <w:color w:val="000000"/>
                <w:sz w:val="24"/>
                <w:szCs w:val="24"/>
              </w:rPr>
              <w:t>38.34</w:t>
            </w:r>
          </w:p>
        </w:tc>
        <w:tc>
          <w:tcPr>
            <w:tcW w:w="960" w:type="dxa"/>
            <w:shd w:val="clear" w:color="auto" w:fill="auto"/>
            <w:noWrap/>
            <w:vAlign w:val="bottom"/>
            <w:hideMark/>
          </w:tcPr>
          <w:p w14:paraId="031D06A8" w14:textId="77777777" w:rsidR="007E6C11" w:rsidRPr="00AC2B63" w:rsidRDefault="007E6C11" w:rsidP="00E148D7">
            <w:pPr>
              <w:contextualSpacing/>
              <w:jc w:val="right"/>
              <w:rPr>
                <w:color w:val="000000"/>
                <w:sz w:val="24"/>
                <w:szCs w:val="24"/>
              </w:rPr>
            </w:pPr>
            <w:r w:rsidRPr="00AC2B63">
              <w:rPr>
                <w:color w:val="000000"/>
                <w:sz w:val="24"/>
                <w:szCs w:val="24"/>
              </w:rPr>
              <w:t>43.84</w:t>
            </w:r>
          </w:p>
        </w:tc>
      </w:tr>
      <w:tr w:rsidR="007E6C11" w:rsidRPr="00AC2B63" w14:paraId="0E9BE949" w14:textId="77777777" w:rsidTr="00F4345D">
        <w:trPr>
          <w:trHeight w:val="20"/>
          <w:jc w:val="center"/>
        </w:trPr>
        <w:tc>
          <w:tcPr>
            <w:tcW w:w="960" w:type="dxa"/>
            <w:shd w:val="clear" w:color="auto" w:fill="auto"/>
            <w:vAlign w:val="center"/>
            <w:hideMark/>
          </w:tcPr>
          <w:p w14:paraId="70408410"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60" w:type="dxa"/>
            <w:shd w:val="clear" w:color="auto" w:fill="auto"/>
            <w:vAlign w:val="center"/>
            <w:hideMark/>
          </w:tcPr>
          <w:p w14:paraId="761748EB"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76555EAC" w14:textId="77777777" w:rsidR="007E6C11" w:rsidRPr="00AC2B63" w:rsidRDefault="007E6C11" w:rsidP="00E148D7">
            <w:pPr>
              <w:contextualSpacing/>
              <w:jc w:val="right"/>
              <w:rPr>
                <w:color w:val="000000"/>
                <w:sz w:val="24"/>
                <w:szCs w:val="24"/>
              </w:rPr>
            </w:pPr>
            <w:r w:rsidRPr="00AC2B63">
              <w:rPr>
                <w:color w:val="000000"/>
                <w:sz w:val="24"/>
                <w:szCs w:val="24"/>
              </w:rPr>
              <w:t>505</w:t>
            </w:r>
          </w:p>
        </w:tc>
        <w:tc>
          <w:tcPr>
            <w:tcW w:w="960" w:type="dxa"/>
            <w:shd w:val="clear" w:color="auto" w:fill="auto"/>
            <w:vAlign w:val="center"/>
            <w:hideMark/>
          </w:tcPr>
          <w:p w14:paraId="441DDDB3" w14:textId="77777777" w:rsidR="007E6C11" w:rsidRPr="00AC2B63" w:rsidRDefault="007E6C11" w:rsidP="00E148D7">
            <w:pPr>
              <w:contextualSpacing/>
              <w:jc w:val="right"/>
              <w:rPr>
                <w:color w:val="000000"/>
                <w:sz w:val="24"/>
                <w:szCs w:val="24"/>
              </w:rPr>
            </w:pPr>
            <w:r w:rsidRPr="00AC2B63">
              <w:rPr>
                <w:color w:val="000000"/>
                <w:sz w:val="24"/>
                <w:szCs w:val="24"/>
              </w:rPr>
              <w:t>1849</w:t>
            </w:r>
          </w:p>
        </w:tc>
        <w:tc>
          <w:tcPr>
            <w:tcW w:w="960" w:type="dxa"/>
            <w:shd w:val="clear" w:color="auto" w:fill="auto"/>
            <w:vAlign w:val="center"/>
            <w:hideMark/>
          </w:tcPr>
          <w:p w14:paraId="48CF078D" w14:textId="77777777" w:rsidR="007E6C11" w:rsidRPr="00AC2B63" w:rsidRDefault="007E6C11" w:rsidP="00E148D7">
            <w:pPr>
              <w:contextualSpacing/>
              <w:jc w:val="right"/>
              <w:rPr>
                <w:color w:val="000000"/>
                <w:sz w:val="24"/>
                <w:szCs w:val="24"/>
              </w:rPr>
            </w:pPr>
            <w:r w:rsidRPr="00AC2B63">
              <w:rPr>
                <w:color w:val="000000"/>
                <w:sz w:val="24"/>
                <w:szCs w:val="24"/>
              </w:rPr>
              <w:t>1173</w:t>
            </w:r>
          </w:p>
        </w:tc>
        <w:tc>
          <w:tcPr>
            <w:tcW w:w="960" w:type="dxa"/>
            <w:shd w:val="clear" w:color="auto" w:fill="auto"/>
            <w:vAlign w:val="center"/>
            <w:hideMark/>
          </w:tcPr>
          <w:p w14:paraId="496178CD" w14:textId="77777777" w:rsidR="007E6C11" w:rsidRPr="00AC2B63" w:rsidRDefault="007E6C11" w:rsidP="00E148D7">
            <w:pPr>
              <w:contextualSpacing/>
              <w:jc w:val="right"/>
              <w:rPr>
                <w:color w:val="000000"/>
                <w:sz w:val="24"/>
                <w:szCs w:val="24"/>
              </w:rPr>
            </w:pPr>
            <w:r w:rsidRPr="00AC2B63">
              <w:rPr>
                <w:color w:val="000000"/>
                <w:sz w:val="24"/>
                <w:szCs w:val="24"/>
              </w:rPr>
              <w:t>8587</w:t>
            </w:r>
          </w:p>
        </w:tc>
        <w:tc>
          <w:tcPr>
            <w:tcW w:w="960" w:type="dxa"/>
            <w:shd w:val="clear" w:color="auto" w:fill="auto"/>
            <w:vAlign w:val="center"/>
            <w:hideMark/>
          </w:tcPr>
          <w:p w14:paraId="3B641C60" w14:textId="77777777" w:rsidR="007E6C11" w:rsidRPr="00AC2B63" w:rsidRDefault="007E6C11" w:rsidP="00E148D7">
            <w:pPr>
              <w:contextualSpacing/>
              <w:jc w:val="right"/>
              <w:rPr>
                <w:color w:val="000000"/>
                <w:sz w:val="24"/>
                <w:szCs w:val="24"/>
              </w:rPr>
            </w:pPr>
            <w:r w:rsidRPr="00AC2B63">
              <w:rPr>
                <w:color w:val="000000"/>
                <w:sz w:val="24"/>
                <w:szCs w:val="24"/>
              </w:rPr>
              <w:t>9765</w:t>
            </w:r>
          </w:p>
        </w:tc>
        <w:tc>
          <w:tcPr>
            <w:tcW w:w="3080" w:type="dxa"/>
            <w:shd w:val="clear" w:color="auto" w:fill="auto"/>
            <w:vAlign w:val="center"/>
            <w:hideMark/>
          </w:tcPr>
          <w:p w14:paraId="0AA168CB" w14:textId="77777777" w:rsidR="007E6C11" w:rsidRPr="00AC2B63" w:rsidRDefault="007E6C11" w:rsidP="00E148D7">
            <w:pPr>
              <w:contextualSpacing/>
              <w:rPr>
                <w:color w:val="000000"/>
                <w:sz w:val="24"/>
                <w:szCs w:val="24"/>
              </w:rPr>
            </w:pPr>
            <w:r w:rsidRPr="00AC2B63">
              <w:rPr>
                <w:color w:val="000000"/>
                <w:sz w:val="24"/>
                <w:szCs w:val="24"/>
              </w:rPr>
              <w:t>г. Коммунар</w:t>
            </w:r>
          </w:p>
        </w:tc>
        <w:tc>
          <w:tcPr>
            <w:tcW w:w="960" w:type="dxa"/>
            <w:shd w:val="clear" w:color="auto" w:fill="auto"/>
            <w:noWrap/>
            <w:vAlign w:val="bottom"/>
            <w:hideMark/>
          </w:tcPr>
          <w:p w14:paraId="6D3DE605"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7AAE4972" w14:textId="77777777" w:rsidR="007E6C11" w:rsidRPr="00AC2B63" w:rsidRDefault="007E6C11" w:rsidP="00E148D7">
            <w:pPr>
              <w:contextualSpacing/>
              <w:jc w:val="right"/>
              <w:rPr>
                <w:color w:val="000000"/>
                <w:sz w:val="24"/>
                <w:szCs w:val="24"/>
              </w:rPr>
            </w:pPr>
            <w:r w:rsidRPr="00AC2B63">
              <w:rPr>
                <w:color w:val="000000"/>
                <w:sz w:val="24"/>
                <w:szCs w:val="24"/>
              </w:rPr>
              <w:t>2.29</w:t>
            </w:r>
          </w:p>
        </w:tc>
        <w:tc>
          <w:tcPr>
            <w:tcW w:w="960" w:type="dxa"/>
            <w:shd w:val="clear" w:color="auto" w:fill="auto"/>
            <w:noWrap/>
            <w:vAlign w:val="bottom"/>
            <w:hideMark/>
          </w:tcPr>
          <w:p w14:paraId="0B448F88" w14:textId="77777777" w:rsidR="007E6C11" w:rsidRPr="00AC2B63" w:rsidRDefault="007E6C11" w:rsidP="00E148D7">
            <w:pPr>
              <w:contextualSpacing/>
              <w:jc w:val="right"/>
              <w:rPr>
                <w:color w:val="000000"/>
                <w:sz w:val="24"/>
                <w:szCs w:val="24"/>
              </w:rPr>
            </w:pPr>
            <w:r w:rsidRPr="00AC2B63">
              <w:rPr>
                <w:color w:val="000000"/>
                <w:sz w:val="24"/>
                <w:szCs w:val="24"/>
              </w:rPr>
              <w:t>8.38</w:t>
            </w:r>
          </w:p>
        </w:tc>
        <w:tc>
          <w:tcPr>
            <w:tcW w:w="960" w:type="dxa"/>
            <w:shd w:val="clear" w:color="auto" w:fill="auto"/>
            <w:noWrap/>
            <w:vAlign w:val="bottom"/>
            <w:hideMark/>
          </w:tcPr>
          <w:p w14:paraId="60430449"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60" w:type="dxa"/>
            <w:shd w:val="clear" w:color="auto" w:fill="auto"/>
            <w:noWrap/>
            <w:vAlign w:val="bottom"/>
            <w:hideMark/>
          </w:tcPr>
          <w:p w14:paraId="060840FC" w14:textId="77777777" w:rsidR="007E6C11" w:rsidRPr="00AC2B63" w:rsidRDefault="007E6C11" w:rsidP="00E148D7">
            <w:pPr>
              <w:contextualSpacing/>
              <w:jc w:val="right"/>
              <w:rPr>
                <w:color w:val="000000"/>
                <w:sz w:val="24"/>
                <w:szCs w:val="24"/>
              </w:rPr>
            </w:pPr>
            <w:r w:rsidRPr="00AC2B63">
              <w:rPr>
                <w:color w:val="000000"/>
                <w:sz w:val="24"/>
                <w:szCs w:val="24"/>
              </w:rPr>
              <w:t>38.93</w:t>
            </w:r>
          </w:p>
        </w:tc>
        <w:tc>
          <w:tcPr>
            <w:tcW w:w="960" w:type="dxa"/>
            <w:shd w:val="clear" w:color="auto" w:fill="auto"/>
            <w:noWrap/>
            <w:vAlign w:val="bottom"/>
            <w:hideMark/>
          </w:tcPr>
          <w:p w14:paraId="05B1BC92" w14:textId="77777777" w:rsidR="007E6C11" w:rsidRPr="00AC2B63" w:rsidRDefault="007E6C11" w:rsidP="00E148D7">
            <w:pPr>
              <w:contextualSpacing/>
              <w:jc w:val="right"/>
              <w:rPr>
                <w:color w:val="000000"/>
                <w:sz w:val="24"/>
                <w:szCs w:val="24"/>
              </w:rPr>
            </w:pPr>
            <w:r w:rsidRPr="00AC2B63">
              <w:rPr>
                <w:color w:val="000000"/>
                <w:sz w:val="24"/>
                <w:szCs w:val="24"/>
              </w:rPr>
              <w:t>44.28</w:t>
            </w:r>
          </w:p>
        </w:tc>
      </w:tr>
      <w:tr w:rsidR="007E6C11" w:rsidRPr="00AC2B63" w14:paraId="7C1F31D1" w14:textId="77777777" w:rsidTr="00F4345D">
        <w:trPr>
          <w:trHeight w:val="20"/>
          <w:jc w:val="center"/>
        </w:trPr>
        <w:tc>
          <w:tcPr>
            <w:tcW w:w="960" w:type="dxa"/>
            <w:shd w:val="clear" w:color="auto" w:fill="auto"/>
            <w:vAlign w:val="center"/>
            <w:hideMark/>
          </w:tcPr>
          <w:p w14:paraId="0E514A7F" w14:textId="77777777" w:rsidR="007E6C11" w:rsidRPr="00AC2B63" w:rsidRDefault="007E6C11" w:rsidP="00E148D7">
            <w:pPr>
              <w:contextualSpacing/>
              <w:jc w:val="right"/>
              <w:rPr>
                <w:color w:val="000000"/>
                <w:sz w:val="24"/>
                <w:szCs w:val="24"/>
              </w:rPr>
            </w:pPr>
            <w:r w:rsidRPr="00AC2B63">
              <w:rPr>
                <w:color w:val="000000"/>
                <w:sz w:val="24"/>
                <w:szCs w:val="24"/>
              </w:rPr>
              <w:t>12341</w:t>
            </w:r>
          </w:p>
        </w:tc>
        <w:tc>
          <w:tcPr>
            <w:tcW w:w="960" w:type="dxa"/>
            <w:shd w:val="clear" w:color="auto" w:fill="auto"/>
            <w:vAlign w:val="center"/>
            <w:hideMark/>
          </w:tcPr>
          <w:p w14:paraId="5FA3ADB8"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960" w:type="dxa"/>
            <w:shd w:val="clear" w:color="auto" w:fill="auto"/>
            <w:vAlign w:val="center"/>
            <w:hideMark/>
          </w:tcPr>
          <w:p w14:paraId="254C65E7"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vAlign w:val="center"/>
            <w:hideMark/>
          </w:tcPr>
          <w:p w14:paraId="7EEE24A2"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vAlign w:val="center"/>
            <w:hideMark/>
          </w:tcPr>
          <w:p w14:paraId="11005344" w14:textId="77777777" w:rsidR="007E6C11" w:rsidRPr="00AC2B63" w:rsidRDefault="007E6C11" w:rsidP="00E148D7">
            <w:pPr>
              <w:contextualSpacing/>
              <w:jc w:val="right"/>
              <w:rPr>
                <w:color w:val="000000"/>
                <w:sz w:val="24"/>
                <w:szCs w:val="24"/>
              </w:rPr>
            </w:pPr>
            <w:r w:rsidRPr="00AC2B63">
              <w:rPr>
                <w:color w:val="000000"/>
                <w:sz w:val="24"/>
                <w:szCs w:val="24"/>
              </w:rPr>
              <w:t>671</w:t>
            </w:r>
          </w:p>
        </w:tc>
        <w:tc>
          <w:tcPr>
            <w:tcW w:w="960" w:type="dxa"/>
            <w:shd w:val="clear" w:color="auto" w:fill="auto"/>
            <w:vAlign w:val="center"/>
            <w:hideMark/>
          </w:tcPr>
          <w:p w14:paraId="54870748" w14:textId="77777777" w:rsidR="007E6C11" w:rsidRPr="00AC2B63" w:rsidRDefault="007E6C11" w:rsidP="00E148D7">
            <w:pPr>
              <w:contextualSpacing/>
              <w:jc w:val="right"/>
              <w:rPr>
                <w:color w:val="000000"/>
                <w:sz w:val="24"/>
                <w:szCs w:val="24"/>
              </w:rPr>
            </w:pPr>
            <w:r w:rsidRPr="00AC2B63">
              <w:rPr>
                <w:color w:val="000000"/>
                <w:sz w:val="24"/>
                <w:szCs w:val="24"/>
              </w:rPr>
              <w:t>4850</w:t>
            </w:r>
          </w:p>
        </w:tc>
        <w:tc>
          <w:tcPr>
            <w:tcW w:w="960" w:type="dxa"/>
            <w:shd w:val="clear" w:color="auto" w:fill="auto"/>
            <w:vAlign w:val="center"/>
            <w:hideMark/>
          </w:tcPr>
          <w:p w14:paraId="5B2F3C1B" w14:textId="77777777" w:rsidR="007E6C11" w:rsidRPr="00AC2B63" w:rsidRDefault="007E6C11" w:rsidP="00E148D7">
            <w:pPr>
              <w:contextualSpacing/>
              <w:jc w:val="right"/>
              <w:rPr>
                <w:color w:val="000000"/>
                <w:sz w:val="24"/>
                <w:szCs w:val="24"/>
              </w:rPr>
            </w:pPr>
            <w:r w:rsidRPr="00AC2B63">
              <w:rPr>
                <w:color w:val="000000"/>
                <w:sz w:val="24"/>
                <w:szCs w:val="24"/>
              </w:rPr>
              <w:t>5544</w:t>
            </w:r>
          </w:p>
        </w:tc>
        <w:tc>
          <w:tcPr>
            <w:tcW w:w="3080" w:type="dxa"/>
            <w:shd w:val="clear" w:color="auto" w:fill="auto"/>
            <w:vAlign w:val="center"/>
            <w:hideMark/>
          </w:tcPr>
          <w:p w14:paraId="3E21C7AD" w14:textId="077599C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Вырица</w:t>
            </w:r>
          </w:p>
        </w:tc>
        <w:tc>
          <w:tcPr>
            <w:tcW w:w="960" w:type="dxa"/>
            <w:shd w:val="clear" w:color="auto" w:fill="auto"/>
            <w:noWrap/>
            <w:vAlign w:val="bottom"/>
            <w:hideMark/>
          </w:tcPr>
          <w:p w14:paraId="30F618F5"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6C283210"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5D157F74"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1CC777DC"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2B4DE9EC" w14:textId="77777777" w:rsidR="007E6C11" w:rsidRPr="00AC2B63" w:rsidRDefault="007E6C11" w:rsidP="00E148D7">
            <w:pPr>
              <w:contextualSpacing/>
              <w:jc w:val="right"/>
              <w:rPr>
                <w:color w:val="000000"/>
                <w:sz w:val="24"/>
                <w:szCs w:val="24"/>
              </w:rPr>
            </w:pPr>
            <w:r w:rsidRPr="00AC2B63">
              <w:rPr>
                <w:color w:val="000000"/>
                <w:sz w:val="24"/>
                <w:szCs w:val="24"/>
              </w:rPr>
              <w:t>39.30</w:t>
            </w:r>
          </w:p>
        </w:tc>
        <w:tc>
          <w:tcPr>
            <w:tcW w:w="960" w:type="dxa"/>
            <w:shd w:val="clear" w:color="auto" w:fill="auto"/>
            <w:noWrap/>
            <w:vAlign w:val="bottom"/>
            <w:hideMark/>
          </w:tcPr>
          <w:p w14:paraId="6713C2A5"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09604207" w14:textId="77777777" w:rsidTr="00F4345D">
        <w:trPr>
          <w:trHeight w:val="20"/>
          <w:jc w:val="center"/>
        </w:trPr>
        <w:tc>
          <w:tcPr>
            <w:tcW w:w="960" w:type="dxa"/>
            <w:shd w:val="clear" w:color="auto" w:fill="auto"/>
            <w:vAlign w:val="center"/>
            <w:hideMark/>
          </w:tcPr>
          <w:p w14:paraId="53C7251F"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3607</w:t>
            </w:r>
          </w:p>
        </w:tc>
        <w:tc>
          <w:tcPr>
            <w:tcW w:w="960" w:type="dxa"/>
            <w:shd w:val="clear" w:color="auto" w:fill="auto"/>
            <w:vAlign w:val="center"/>
            <w:hideMark/>
          </w:tcPr>
          <w:p w14:paraId="19E7FC64"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73CA51E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960" w:type="dxa"/>
            <w:shd w:val="clear" w:color="auto" w:fill="auto"/>
            <w:vAlign w:val="center"/>
            <w:hideMark/>
          </w:tcPr>
          <w:p w14:paraId="33B5195C" w14:textId="77777777" w:rsidR="007E6C11" w:rsidRPr="00AC2B63" w:rsidRDefault="007E6C11" w:rsidP="00E148D7">
            <w:pPr>
              <w:contextualSpacing/>
              <w:jc w:val="right"/>
              <w:rPr>
                <w:color w:val="000000"/>
                <w:sz w:val="24"/>
                <w:szCs w:val="24"/>
              </w:rPr>
            </w:pPr>
            <w:r w:rsidRPr="00AC2B63">
              <w:rPr>
                <w:color w:val="000000"/>
                <w:sz w:val="24"/>
                <w:szCs w:val="24"/>
              </w:rPr>
              <w:t>295</w:t>
            </w:r>
          </w:p>
        </w:tc>
        <w:tc>
          <w:tcPr>
            <w:tcW w:w="960" w:type="dxa"/>
            <w:shd w:val="clear" w:color="auto" w:fill="auto"/>
            <w:vAlign w:val="center"/>
            <w:hideMark/>
          </w:tcPr>
          <w:p w14:paraId="459A9D70" w14:textId="77777777" w:rsidR="007E6C11" w:rsidRPr="00AC2B63" w:rsidRDefault="007E6C11" w:rsidP="00E148D7">
            <w:pPr>
              <w:contextualSpacing/>
              <w:jc w:val="right"/>
              <w:rPr>
                <w:color w:val="000000"/>
                <w:sz w:val="24"/>
                <w:szCs w:val="24"/>
              </w:rPr>
            </w:pPr>
            <w:r w:rsidRPr="00AC2B63">
              <w:rPr>
                <w:color w:val="000000"/>
                <w:sz w:val="24"/>
                <w:szCs w:val="24"/>
              </w:rPr>
              <w:t>186</w:t>
            </w:r>
          </w:p>
        </w:tc>
        <w:tc>
          <w:tcPr>
            <w:tcW w:w="960" w:type="dxa"/>
            <w:shd w:val="clear" w:color="auto" w:fill="auto"/>
            <w:vAlign w:val="center"/>
            <w:hideMark/>
          </w:tcPr>
          <w:p w14:paraId="5796A24F" w14:textId="77777777" w:rsidR="007E6C11" w:rsidRPr="00AC2B63" w:rsidRDefault="007E6C11" w:rsidP="00E148D7">
            <w:pPr>
              <w:contextualSpacing/>
              <w:jc w:val="right"/>
              <w:rPr>
                <w:color w:val="000000"/>
                <w:sz w:val="24"/>
                <w:szCs w:val="24"/>
              </w:rPr>
            </w:pPr>
            <w:r w:rsidRPr="00AC2B63">
              <w:rPr>
                <w:color w:val="000000"/>
                <w:sz w:val="24"/>
                <w:szCs w:val="24"/>
              </w:rPr>
              <w:t>1412</w:t>
            </w:r>
          </w:p>
        </w:tc>
        <w:tc>
          <w:tcPr>
            <w:tcW w:w="960" w:type="dxa"/>
            <w:shd w:val="clear" w:color="auto" w:fill="auto"/>
            <w:vAlign w:val="center"/>
            <w:hideMark/>
          </w:tcPr>
          <w:p w14:paraId="48DD9B9F" w14:textId="77777777" w:rsidR="007E6C11" w:rsidRPr="00AC2B63" w:rsidRDefault="007E6C11" w:rsidP="00E148D7">
            <w:pPr>
              <w:contextualSpacing/>
              <w:jc w:val="right"/>
              <w:rPr>
                <w:color w:val="000000"/>
                <w:sz w:val="24"/>
                <w:szCs w:val="24"/>
              </w:rPr>
            </w:pPr>
            <w:r w:rsidRPr="00AC2B63">
              <w:rPr>
                <w:color w:val="000000"/>
                <w:sz w:val="24"/>
                <w:szCs w:val="24"/>
              </w:rPr>
              <w:t>1599</w:t>
            </w:r>
          </w:p>
        </w:tc>
        <w:tc>
          <w:tcPr>
            <w:tcW w:w="3080" w:type="dxa"/>
            <w:shd w:val="clear" w:color="auto" w:fill="auto"/>
            <w:vAlign w:val="center"/>
            <w:hideMark/>
          </w:tcPr>
          <w:p w14:paraId="78A80451" w14:textId="3F4E858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Дружная Горка</w:t>
            </w:r>
          </w:p>
        </w:tc>
        <w:tc>
          <w:tcPr>
            <w:tcW w:w="960" w:type="dxa"/>
            <w:shd w:val="clear" w:color="auto" w:fill="auto"/>
            <w:noWrap/>
            <w:vAlign w:val="bottom"/>
            <w:hideMark/>
          </w:tcPr>
          <w:p w14:paraId="60BA844C"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960" w:type="dxa"/>
            <w:shd w:val="clear" w:color="auto" w:fill="auto"/>
            <w:noWrap/>
            <w:vAlign w:val="bottom"/>
            <w:hideMark/>
          </w:tcPr>
          <w:p w14:paraId="6E722E99" w14:textId="77777777" w:rsidR="007E6C11" w:rsidRPr="00AC2B63" w:rsidRDefault="007E6C11" w:rsidP="00E148D7">
            <w:pPr>
              <w:contextualSpacing/>
              <w:jc w:val="right"/>
              <w:rPr>
                <w:color w:val="000000"/>
                <w:sz w:val="24"/>
                <w:szCs w:val="24"/>
              </w:rPr>
            </w:pPr>
            <w:r w:rsidRPr="00AC2B63">
              <w:rPr>
                <w:color w:val="000000"/>
                <w:sz w:val="24"/>
                <w:szCs w:val="24"/>
              </w:rPr>
              <w:t>2.72</w:t>
            </w:r>
          </w:p>
        </w:tc>
        <w:tc>
          <w:tcPr>
            <w:tcW w:w="960" w:type="dxa"/>
            <w:shd w:val="clear" w:color="auto" w:fill="auto"/>
            <w:noWrap/>
            <w:vAlign w:val="bottom"/>
            <w:hideMark/>
          </w:tcPr>
          <w:p w14:paraId="2D729F5D"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21588F53" w14:textId="77777777" w:rsidR="007E6C11" w:rsidRPr="00AC2B63" w:rsidRDefault="007E6C11" w:rsidP="00E148D7">
            <w:pPr>
              <w:contextualSpacing/>
              <w:jc w:val="right"/>
              <w:rPr>
                <w:color w:val="000000"/>
                <w:sz w:val="24"/>
                <w:szCs w:val="24"/>
              </w:rPr>
            </w:pPr>
            <w:r w:rsidRPr="00AC2B63">
              <w:rPr>
                <w:color w:val="000000"/>
                <w:sz w:val="24"/>
                <w:szCs w:val="24"/>
              </w:rPr>
              <w:t>5.16</w:t>
            </w:r>
          </w:p>
        </w:tc>
        <w:tc>
          <w:tcPr>
            <w:tcW w:w="960" w:type="dxa"/>
            <w:shd w:val="clear" w:color="auto" w:fill="auto"/>
            <w:noWrap/>
            <w:vAlign w:val="bottom"/>
            <w:hideMark/>
          </w:tcPr>
          <w:p w14:paraId="5D7F2324" w14:textId="77777777" w:rsidR="007E6C11" w:rsidRPr="00AC2B63" w:rsidRDefault="007E6C11" w:rsidP="00E148D7">
            <w:pPr>
              <w:contextualSpacing/>
              <w:jc w:val="right"/>
              <w:rPr>
                <w:color w:val="000000"/>
                <w:sz w:val="24"/>
                <w:szCs w:val="24"/>
              </w:rPr>
            </w:pPr>
            <w:r w:rsidRPr="00AC2B63">
              <w:rPr>
                <w:color w:val="000000"/>
                <w:sz w:val="24"/>
                <w:szCs w:val="24"/>
              </w:rPr>
              <w:t>39.15</w:t>
            </w:r>
          </w:p>
        </w:tc>
        <w:tc>
          <w:tcPr>
            <w:tcW w:w="960" w:type="dxa"/>
            <w:shd w:val="clear" w:color="auto" w:fill="auto"/>
            <w:noWrap/>
            <w:vAlign w:val="bottom"/>
            <w:hideMark/>
          </w:tcPr>
          <w:p w14:paraId="7173FA8F"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4985A824" w14:textId="77777777" w:rsidTr="00F4345D">
        <w:trPr>
          <w:trHeight w:val="20"/>
          <w:jc w:val="center"/>
        </w:trPr>
        <w:tc>
          <w:tcPr>
            <w:tcW w:w="960" w:type="dxa"/>
            <w:shd w:val="clear" w:color="auto" w:fill="auto"/>
            <w:vAlign w:val="center"/>
            <w:hideMark/>
          </w:tcPr>
          <w:p w14:paraId="4CD1C69B" w14:textId="77777777" w:rsidR="007E6C11" w:rsidRPr="00AC2B63" w:rsidRDefault="007E6C11" w:rsidP="00E148D7">
            <w:pPr>
              <w:contextualSpacing/>
              <w:jc w:val="right"/>
              <w:rPr>
                <w:color w:val="000000"/>
                <w:sz w:val="24"/>
                <w:szCs w:val="24"/>
              </w:rPr>
            </w:pPr>
            <w:r w:rsidRPr="00AC2B63">
              <w:rPr>
                <w:color w:val="000000"/>
                <w:sz w:val="24"/>
                <w:szCs w:val="24"/>
              </w:rPr>
              <w:t>12501</w:t>
            </w:r>
          </w:p>
        </w:tc>
        <w:tc>
          <w:tcPr>
            <w:tcW w:w="960" w:type="dxa"/>
            <w:shd w:val="clear" w:color="auto" w:fill="auto"/>
            <w:vAlign w:val="center"/>
            <w:hideMark/>
          </w:tcPr>
          <w:p w14:paraId="26BD0DC3"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960" w:type="dxa"/>
            <w:shd w:val="clear" w:color="auto" w:fill="auto"/>
            <w:vAlign w:val="center"/>
            <w:hideMark/>
          </w:tcPr>
          <w:p w14:paraId="3DC5C96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960" w:type="dxa"/>
            <w:shd w:val="clear" w:color="auto" w:fill="auto"/>
            <w:vAlign w:val="center"/>
            <w:hideMark/>
          </w:tcPr>
          <w:p w14:paraId="67CD67C3"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60" w:type="dxa"/>
            <w:shd w:val="clear" w:color="auto" w:fill="auto"/>
            <w:vAlign w:val="center"/>
            <w:hideMark/>
          </w:tcPr>
          <w:p w14:paraId="4E1285C5"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60" w:type="dxa"/>
            <w:shd w:val="clear" w:color="auto" w:fill="auto"/>
            <w:vAlign w:val="center"/>
            <w:hideMark/>
          </w:tcPr>
          <w:p w14:paraId="37A2BFEB" w14:textId="77777777" w:rsidR="007E6C11" w:rsidRPr="00AC2B63" w:rsidRDefault="007E6C11" w:rsidP="00E148D7">
            <w:pPr>
              <w:contextualSpacing/>
              <w:jc w:val="right"/>
              <w:rPr>
                <w:color w:val="000000"/>
                <w:sz w:val="24"/>
                <w:szCs w:val="24"/>
              </w:rPr>
            </w:pPr>
            <w:r w:rsidRPr="00AC2B63">
              <w:rPr>
                <w:color w:val="000000"/>
                <w:sz w:val="24"/>
                <w:szCs w:val="24"/>
              </w:rPr>
              <w:t>4911</w:t>
            </w:r>
          </w:p>
        </w:tc>
        <w:tc>
          <w:tcPr>
            <w:tcW w:w="960" w:type="dxa"/>
            <w:shd w:val="clear" w:color="auto" w:fill="auto"/>
            <w:vAlign w:val="center"/>
            <w:hideMark/>
          </w:tcPr>
          <w:p w14:paraId="79A95CAE" w14:textId="77777777" w:rsidR="007E6C11" w:rsidRPr="00AC2B63" w:rsidRDefault="007E6C11" w:rsidP="00E148D7">
            <w:pPr>
              <w:contextualSpacing/>
              <w:jc w:val="right"/>
              <w:rPr>
                <w:color w:val="000000"/>
                <w:sz w:val="24"/>
                <w:szCs w:val="24"/>
              </w:rPr>
            </w:pPr>
            <w:r w:rsidRPr="00AC2B63">
              <w:rPr>
                <w:color w:val="000000"/>
                <w:sz w:val="24"/>
                <w:szCs w:val="24"/>
              </w:rPr>
              <w:t>5589</w:t>
            </w:r>
          </w:p>
        </w:tc>
        <w:tc>
          <w:tcPr>
            <w:tcW w:w="3080" w:type="dxa"/>
            <w:shd w:val="clear" w:color="auto" w:fill="auto"/>
            <w:vAlign w:val="center"/>
            <w:hideMark/>
          </w:tcPr>
          <w:p w14:paraId="715575E5" w14:textId="3B26E95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Сиверский</w:t>
            </w:r>
          </w:p>
        </w:tc>
        <w:tc>
          <w:tcPr>
            <w:tcW w:w="960" w:type="dxa"/>
            <w:shd w:val="clear" w:color="auto" w:fill="auto"/>
            <w:noWrap/>
            <w:vAlign w:val="bottom"/>
            <w:hideMark/>
          </w:tcPr>
          <w:p w14:paraId="7698C79A"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960" w:type="dxa"/>
            <w:shd w:val="clear" w:color="auto" w:fill="auto"/>
            <w:noWrap/>
            <w:vAlign w:val="bottom"/>
            <w:hideMark/>
          </w:tcPr>
          <w:p w14:paraId="5E2E510F"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noWrap/>
            <w:vAlign w:val="bottom"/>
            <w:hideMark/>
          </w:tcPr>
          <w:p w14:paraId="31E89EDE" w14:textId="77777777" w:rsidR="007E6C11" w:rsidRPr="00AC2B63" w:rsidRDefault="007E6C11" w:rsidP="00E148D7">
            <w:pPr>
              <w:contextualSpacing/>
              <w:jc w:val="right"/>
              <w:rPr>
                <w:color w:val="000000"/>
                <w:sz w:val="24"/>
                <w:szCs w:val="24"/>
              </w:rPr>
            </w:pPr>
            <w:r w:rsidRPr="00AC2B63">
              <w:rPr>
                <w:color w:val="000000"/>
                <w:sz w:val="24"/>
                <w:szCs w:val="24"/>
              </w:rPr>
              <w:t>8.12</w:t>
            </w:r>
          </w:p>
        </w:tc>
        <w:tc>
          <w:tcPr>
            <w:tcW w:w="960" w:type="dxa"/>
            <w:shd w:val="clear" w:color="auto" w:fill="auto"/>
            <w:noWrap/>
            <w:vAlign w:val="bottom"/>
            <w:hideMark/>
          </w:tcPr>
          <w:p w14:paraId="44236C23" w14:textId="77777777" w:rsidR="007E6C11" w:rsidRPr="00AC2B63" w:rsidRDefault="007E6C11" w:rsidP="00E148D7">
            <w:pPr>
              <w:contextualSpacing/>
              <w:jc w:val="right"/>
              <w:rPr>
                <w:color w:val="000000"/>
                <w:sz w:val="24"/>
                <w:szCs w:val="24"/>
              </w:rPr>
            </w:pPr>
            <w:r w:rsidRPr="00AC2B63">
              <w:rPr>
                <w:color w:val="000000"/>
                <w:sz w:val="24"/>
                <w:szCs w:val="24"/>
              </w:rPr>
              <w:t>5.35</w:t>
            </w:r>
          </w:p>
        </w:tc>
        <w:tc>
          <w:tcPr>
            <w:tcW w:w="960" w:type="dxa"/>
            <w:shd w:val="clear" w:color="auto" w:fill="auto"/>
            <w:noWrap/>
            <w:vAlign w:val="bottom"/>
            <w:hideMark/>
          </w:tcPr>
          <w:p w14:paraId="1DF84B1E" w14:textId="77777777" w:rsidR="007E6C11" w:rsidRPr="00AC2B63" w:rsidRDefault="007E6C11" w:rsidP="00E148D7">
            <w:pPr>
              <w:contextualSpacing/>
              <w:jc w:val="right"/>
              <w:rPr>
                <w:color w:val="000000"/>
                <w:sz w:val="24"/>
                <w:szCs w:val="24"/>
              </w:rPr>
            </w:pPr>
            <w:r w:rsidRPr="00AC2B63">
              <w:rPr>
                <w:color w:val="000000"/>
                <w:sz w:val="24"/>
                <w:szCs w:val="24"/>
              </w:rPr>
              <w:t>39.28</w:t>
            </w:r>
          </w:p>
        </w:tc>
        <w:tc>
          <w:tcPr>
            <w:tcW w:w="960" w:type="dxa"/>
            <w:shd w:val="clear" w:color="auto" w:fill="auto"/>
            <w:noWrap/>
            <w:vAlign w:val="bottom"/>
            <w:hideMark/>
          </w:tcPr>
          <w:p w14:paraId="59666D8D" w14:textId="77777777" w:rsidR="007E6C11" w:rsidRPr="00AC2B63" w:rsidRDefault="007E6C11" w:rsidP="00E148D7">
            <w:pPr>
              <w:contextualSpacing/>
              <w:jc w:val="right"/>
              <w:rPr>
                <w:color w:val="000000"/>
                <w:sz w:val="24"/>
                <w:szCs w:val="24"/>
              </w:rPr>
            </w:pPr>
            <w:r w:rsidRPr="00AC2B63">
              <w:rPr>
                <w:color w:val="000000"/>
                <w:sz w:val="24"/>
                <w:szCs w:val="24"/>
              </w:rPr>
              <w:t>44.71</w:t>
            </w:r>
          </w:p>
        </w:tc>
      </w:tr>
      <w:tr w:rsidR="007E6C11" w:rsidRPr="00AC2B63" w14:paraId="39AD5E45" w14:textId="77777777" w:rsidTr="00F4345D">
        <w:trPr>
          <w:trHeight w:val="20"/>
          <w:jc w:val="center"/>
        </w:trPr>
        <w:tc>
          <w:tcPr>
            <w:tcW w:w="960" w:type="dxa"/>
            <w:shd w:val="clear" w:color="auto" w:fill="auto"/>
            <w:vAlign w:val="center"/>
            <w:hideMark/>
          </w:tcPr>
          <w:p w14:paraId="279058D4" w14:textId="77777777" w:rsidR="007E6C11" w:rsidRPr="00AC2B63" w:rsidRDefault="007E6C11" w:rsidP="00E148D7">
            <w:pPr>
              <w:contextualSpacing/>
              <w:jc w:val="right"/>
              <w:rPr>
                <w:color w:val="000000"/>
                <w:sz w:val="24"/>
                <w:szCs w:val="24"/>
              </w:rPr>
            </w:pPr>
            <w:r w:rsidRPr="00AC2B63">
              <w:rPr>
                <w:color w:val="000000"/>
                <w:sz w:val="24"/>
                <w:szCs w:val="24"/>
              </w:rPr>
              <w:t>3121</w:t>
            </w:r>
          </w:p>
        </w:tc>
        <w:tc>
          <w:tcPr>
            <w:tcW w:w="960" w:type="dxa"/>
            <w:shd w:val="clear" w:color="auto" w:fill="auto"/>
            <w:vAlign w:val="center"/>
            <w:hideMark/>
          </w:tcPr>
          <w:p w14:paraId="67AC7822"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5E899641" w14:textId="77777777" w:rsidR="007E6C11" w:rsidRPr="00AC2B63" w:rsidRDefault="007E6C11" w:rsidP="00E148D7">
            <w:pPr>
              <w:contextualSpacing/>
              <w:jc w:val="right"/>
              <w:rPr>
                <w:color w:val="000000"/>
                <w:sz w:val="24"/>
                <w:szCs w:val="24"/>
              </w:rPr>
            </w:pPr>
            <w:r w:rsidRPr="00AC2B63">
              <w:rPr>
                <w:color w:val="000000"/>
                <w:sz w:val="24"/>
                <w:szCs w:val="24"/>
              </w:rPr>
              <w:t>93</w:t>
            </w:r>
          </w:p>
        </w:tc>
        <w:tc>
          <w:tcPr>
            <w:tcW w:w="960" w:type="dxa"/>
            <w:shd w:val="clear" w:color="auto" w:fill="auto"/>
            <w:vAlign w:val="center"/>
            <w:hideMark/>
          </w:tcPr>
          <w:p w14:paraId="5F5616A6" w14:textId="77777777" w:rsidR="007E6C11" w:rsidRPr="00AC2B63" w:rsidRDefault="007E6C11" w:rsidP="00E148D7">
            <w:pPr>
              <w:contextualSpacing/>
              <w:jc w:val="right"/>
              <w:rPr>
                <w:color w:val="000000"/>
                <w:sz w:val="24"/>
                <w:szCs w:val="24"/>
              </w:rPr>
            </w:pPr>
            <w:r w:rsidRPr="00AC2B63">
              <w:rPr>
                <w:color w:val="000000"/>
                <w:sz w:val="24"/>
                <w:szCs w:val="24"/>
              </w:rPr>
              <w:t>317</w:t>
            </w:r>
          </w:p>
        </w:tc>
        <w:tc>
          <w:tcPr>
            <w:tcW w:w="960" w:type="dxa"/>
            <w:shd w:val="clear" w:color="auto" w:fill="auto"/>
            <w:vAlign w:val="center"/>
            <w:hideMark/>
          </w:tcPr>
          <w:p w14:paraId="04AFD2BF"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6834A733" w14:textId="77777777" w:rsidR="007E6C11" w:rsidRPr="00AC2B63" w:rsidRDefault="007E6C11" w:rsidP="00E148D7">
            <w:pPr>
              <w:contextualSpacing/>
              <w:jc w:val="right"/>
              <w:rPr>
                <w:color w:val="000000"/>
                <w:sz w:val="24"/>
                <w:szCs w:val="24"/>
              </w:rPr>
            </w:pPr>
            <w:r w:rsidRPr="00AC2B63">
              <w:rPr>
                <w:color w:val="000000"/>
                <w:sz w:val="24"/>
                <w:szCs w:val="24"/>
              </w:rPr>
              <w:t>1183</w:t>
            </w:r>
          </w:p>
        </w:tc>
        <w:tc>
          <w:tcPr>
            <w:tcW w:w="960" w:type="dxa"/>
            <w:shd w:val="clear" w:color="auto" w:fill="auto"/>
            <w:vAlign w:val="center"/>
            <w:hideMark/>
          </w:tcPr>
          <w:p w14:paraId="46FF4A1C" w14:textId="77777777" w:rsidR="007E6C11" w:rsidRPr="00AC2B63" w:rsidRDefault="007E6C11" w:rsidP="00E148D7">
            <w:pPr>
              <w:contextualSpacing/>
              <w:jc w:val="right"/>
              <w:rPr>
                <w:color w:val="000000"/>
                <w:sz w:val="24"/>
                <w:szCs w:val="24"/>
              </w:rPr>
            </w:pPr>
            <w:r w:rsidRPr="00AC2B63">
              <w:rPr>
                <w:color w:val="000000"/>
                <w:sz w:val="24"/>
                <w:szCs w:val="24"/>
              </w:rPr>
              <w:t>1334</w:t>
            </w:r>
          </w:p>
        </w:tc>
        <w:tc>
          <w:tcPr>
            <w:tcW w:w="3080" w:type="dxa"/>
            <w:shd w:val="clear" w:color="auto" w:fill="auto"/>
            <w:vAlign w:val="center"/>
            <w:hideMark/>
          </w:tcPr>
          <w:p w14:paraId="4ACAF44E" w14:textId="503BF2E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Тайцы</w:t>
            </w:r>
          </w:p>
        </w:tc>
        <w:tc>
          <w:tcPr>
            <w:tcW w:w="960" w:type="dxa"/>
            <w:shd w:val="clear" w:color="auto" w:fill="auto"/>
            <w:noWrap/>
            <w:vAlign w:val="bottom"/>
            <w:hideMark/>
          </w:tcPr>
          <w:p w14:paraId="670B2FE5"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960" w:type="dxa"/>
            <w:shd w:val="clear" w:color="auto" w:fill="auto"/>
            <w:noWrap/>
            <w:vAlign w:val="bottom"/>
            <w:hideMark/>
          </w:tcPr>
          <w:p w14:paraId="3339630C" w14:textId="77777777" w:rsidR="007E6C11" w:rsidRPr="00AC2B63" w:rsidRDefault="007E6C11" w:rsidP="00E148D7">
            <w:pPr>
              <w:contextualSpacing/>
              <w:jc w:val="right"/>
              <w:rPr>
                <w:color w:val="000000"/>
                <w:sz w:val="24"/>
                <w:szCs w:val="24"/>
              </w:rPr>
            </w:pPr>
            <w:r w:rsidRPr="00AC2B63">
              <w:rPr>
                <w:color w:val="000000"/>
                <w:sz w:val="24"/>
                <w:szCs w:val="24"/>
              </w:rPr>
              <w:t>2.98</w:t>
            </w:r>
          </w:p>
        </w:tc>
        <w:tc>
          <w:tcPr>
            <w:tcW w:w="960" w:type="dxa"/>
            <w:shd w:val="clear" w:color="auto" w:fill="auto"/>
            <w:noWrap/>
            <w:vAlign w:val="bottom"/>
            <w:hideMark/>
          </w:tcPr>
          <w:p w14:paraId="3B998AB1" w14:textId="77777777" w:rsidR="007E6C11" w:rsidRPr="00AC2B63" w:rsidRDefault="007E6C11" w:rsidP="00E148D7">
            <w:pPr>
              <w:contextualSpacing/>
              <w:jc w:val="right"/>
              <w:rPr>
                <w:color w:val="000000"/>
                <w:sz w:val="24"/>
                <w:szCs w:val="24"/>
              </w:rPr>
            </w:pPr>
            <w:r w:rsidRPr="00AC2B63">
              <w:rPr>
                <w:color w:val="000000"/>
                <w:sz w:val="24"/>
                <w:szCs w:val="24"/>
              </w:rPr>
              <w:t>10.16</w:t>
            </w:r>
          </w:p>
        </w:tc>
        <w:tc>
          <w:tcPr>
            <w:tcW w:w="960" w:type="dxa"/>
            <w:shd w:val="clear" w:color="auto" w:fill="auto"/>
            <w:noWrap/>
            <w:vAlign w:val="bottom"/>
            <w:hideMark/>
          </w:tcPr>
          <w:p w14:paraId="0C6A7F25"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6C9C75EC"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60" w:type="dxa"/>
            <w:shd w:val="clear" w:color="auto" w:fill="auto"/>
            <w:noWrap/>
            <w:vAlign w:val="bottom"/>
            <w:hideMark/>
          </w:tcPr>
          <w:p w14:paraId="4964C383"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7CC941B1" w14:textId="77777777" w:rsidTr="00F4345D">
        <w:trPr>
          <w:trHeight w:val="20"/>
          <w:jc w:val="center"/>
        </w:trPr>
        <w:tc>
          <w:tcPr>
            <w:tcW w:w="960" w:type="dxa"/>
            <w:shd w:val="clear" w:color="auto" w:fill="auto"/>
            <w:vAlign w:val="center"/>
            <w:hideMark/>
          </w:tcPr>
          <w:p w14:paraId="4B064333"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60" w:type="dxa"/>
            <w:shd w:val="clear" w:color="auto" w:fill="auto"/>
            <w:vAlign w:val="center"/>
            <w:hideMark/>
          </w:tcPr>
          <w:p w14:paraId="4A4CD5F7"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00B947CA" w14:textId="77777777" w:rsidR="007E6C11" w:rsidRPr="00AC2B63" w:rsidRDefault="007E6C11" w:rsidP="00E148D7">
            <w:pPr>
              <w:contextualSpacing/>
              <w:jc w:val="right"/>
              <w:rPr>
                <w:color w:val="000000"/>
                <w:sz w:val="24"/>
                <w:szCs w:val="24"/>
              </w:rPr>
            </w:pPr>
            <w:r w:rsidRPr="00AC2B63">
              <w:rPr>
                <w:color w:val="000000"/>
                <w:sz w:val="24"/>
                <w:szCs w:val="24"/>
              </w:rPr>
              <w:t>1455</w:t>
            </w:r>
          </w:p>
        </w:tc>
        <w:tc>
          <w:tcPr>
            <w:tcW w:w="960" w:type="dxa"/>
            <w:shd w:val="clear" w:color="auto" w:fill="auto"/>
            <w:vAlign w:val="center"/>
            <w:hideMark/>
          </w:tcPr>
          <w:p w14:paraId="5F03C8CD" w14:textId="77777777" w:rsidR="007E6C11" w:rsidRPr="00AC2B63" w:rsidRDefault="007E6C11" w:rsidP="00E148D7">
            <w:pPr>
              <w:contextualSpacing/>
              <w:jc w:val="right"/>
              <w:rPr>
                <w:color w:val="000000"/>
                <w:sz w:val="24"/>
                <w:szCs w:val="24"/>
              </w:rPr>
            </w:pPr>
            <w:r w:rsidRPr="00AC2B63">
              <w:rPr>
                <w:color w:val="000000"/>
                <w:sz w:val="24"/>
                <w:szCs w:val="24"/>
              </w:rPr>
              <w:t>4242</w:t>
            </w:r>
          </w:p>
        </w:tc>
        <w:tc>
          <w:tcPr>
            <w:tcW w:w="960" w:type="dxa"/>
            <w:shd w:val="clear" w:color="auto" w:fill="auto"/>
            <w:vAlign w:val="center"/>
            <w:hideMark/>
          </w:tcPr>
          <w:p w14:paraId="2F3B5810" w14:textId="77777777" w:rsidR="007E6C11" w:rsidRPr="00AC2B63" w:rsidRDefault="007E6C11" w:rsidP="00E148D7">
            <w:pPr>
              <w:contextualSpacing/>
              <w:jc w:val="right"/>
              <w:rPr>
                <w:color w:val="000000"/>
                <w:sz w:val="24"/>
                <w:szCs w:val="24"/>
              </w:rPr>
            </w:pPr>
            <w:r w:rsidRPr="00AC2B63">
              <w:rPr>
                <w:color w:val="000000"/>
                <w:sz w:val="24"/>
                <w:szCs w:val="24"/>
              </w:rPr>
              <w:t>2624</w:t>
            </w:r>
          </w:p>
        </w:tc>
        <w:tc>
          <w:tcPr>
            <w:tcW w:w="960" w:type="dxa"/>
            <w:shd w:val="clear" w:color="auto" w:fill="auto"/>
            <w:vAlign w:val="center"/>
            <w:hideMark/>
          </w:tcPr>
          <w:p w14:paraId="12AE18DC" w14:textId="77777777" w:rsidR="007E6C11" w:rsidRPr="00AC2B63" w:rsidRDefault="007E6C11" w:rsidP="00E148D7">
            <w:pPr>
              <w:contextualSpacing/>
              <w:jc w:val="right"/>
              <w:rPr>
                <w:color w:val="000000"/>
                <w:sz w:val="24"/>
                <w:szCs w:val="24"/>
              </w:rPr>
            </w:pPr>
            <w:r w:rsidRPr="00AC2B63">
              <w:rPr>
                <w:color w:val="000000"/>
                <w:sz w:val="24"/>
                <w:szCs w:val="24"/>
              </w:rPr>
              <w:t>17113</w:t>
            </w:r>
          </w:p>
        </w:tc>
        <w:tc>
          <w:tcPr>
            <w:tcW w:w="960" w:type="dxa"/>
            <w:shd w:val="clear" w:color="auto" w:fill="auto"/>
            <w:vAlign w:val="center"/>
            <w:hideMark/>
          </w:tcPr>
          <w:p w14:paraId="3BFC687E" w14:textId="77777777" w:rsidR="007E6C11" w:rsidRPr="00AC2B63" w:rsidRDefault="007E6C11" w:rsidP="00E148D7">
            <w:pPr>
              <w:contextualSpacing/>
              <w:jc w:val="right"/>
              <w:rPr>
                <w:color w:val="000000"/>
                <w:sz w:val="24"/>
                <w:szCs w:val="24"/>
              </w:rPr>
            </w:pPr>
            <w:r w:rsidRPr="00AC2B63">
              <w:rPr>
                <w:color w:val="000000"/>
                <w:sz w:val="24"/>
                <w:szCs w:val="24"/>
              </w:rPr>
              <w:t>20853</w:t>
            </w:r>
          </w:p>
        </w:tc>
        <w:tc>
          <w:tcPr>
            <w:tcW w:w="3080" w:type="dxa"/>
            <w:shd w:val="clear" w:color="auto" w:fill="auto"/>
            <w:vAlign w:val="center"/>
            <w:hideMark/>
          </w:tcPr>
          <w:p w14:paraId="5D4188EE" w14:textId="77777777" w:rsidR="007E6C11" w:rsidRPr="00AC2B63" w:rsidRDefault="007E6C11" w:rsidP="00E148D7">
            <w:pPr>
              <w:contextualSpacing/>
              <w:rPr>
                <w:color w:val="000000"/>
                <w:sz w:val="24"/>
                <w:szCs w:val="24"/>
              </w:rPr>
            </w:pPr>
            <w:r w:rsidRPr="00AC2B63">
              <w:rPr>
                <w:color w:val="000000"/>
                <w:sz w:val="24"/>
                <w:szCs w:val="24"/>
              </w:rPr>
              <w:t>г. Кингисепп</w:t>
            </w:r>
          </w:p>
        </w:tc>
        <w:tc>
          <w:tcPr>
            <w:tcW w:w="960" w:type="dxa"/>
            <w:shd w:val="clear" w:color="auto" w:fill="auto"/>
            <w:noWrap/>
            <w:vAlign w:val="bottom"/>
            <w:hideMark/>
          </w:tcPr>
          <w:p w14:paraId="362F0687"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51A2A61" w14:textId="77777777" w:rsidR="007E6C11" w:rsidRPr="00AC2B63" w:rsidRDefault="007E6C11" w:rsidP="00E148D7">
            <w:pPr>
              <w:contextualSpacing/>
              <w:jc w:val="right"/>
              <w:rPr>
                <w:color w:val="000000"/>
                <w:sz w:val="24"/>
                <w:szCs w:val="24"/>
              </w:rPr>
            </w:pPr>
            <w:r w:rsidRPr="00AC2B63">
              <w:rPr>
                <w:color w:val="000000"/>
                <w:sz w:val="24"/>
                <w:szCs w:val="24"/>
              </w:rPr>
              <w:t>3.11</w:t>
            </w:r>
          </w:p>
        </w:tc>
        <w:tc>
          <w:tcPr>
            <w:tcW w:w="960" w:type="dxa"/>
            <w:shd w:val="clear" w:color="auto" w:fill="auto"/>
            <w:noWrap/>
            <w:vAlign w:val="bottom"/>
            <w:hideMark/>
          </w:tcPr>
          <w:p w14:paraId="17D8B411" w14:textId="77777777" w:rsidR="007E6C11" w:rsidRPr="00AC2B63" w:rsidRDefault="007E6C11" w:rsidP="00E148D7">
            <w:pPr>
              <w:contextualSpacing/>
              <w:jc w:val="right"/>
              <w:rPr>
                <w:color w:val="000000"/>
                <w:sz w:val="24"/>
                <w:szCs w:val="24"/>
              </w:rPr>
            </w:pPr>
            <w:r w:rsidRPr="00AC2B63">
              <w:rPr>
                <w:color w:val="000000"/>
                <w:sz w:val="24"/>
                <w:szCs w:val="24"/>
              </w:rPr>
              <w:t>9.07</w:t>
            </w:r>
          </w:p>
        </w:tc>
        <w:tc>
          <w:tcPr>
            <w:tcW w:w="960" w:type="dxa"/>
            <w:shd w:val="clear" w:color="auto" w:fill="auto"/>
            <w:noWrap/>
            <w:vAlign w:val="bottom"/>
            <w:hideMark/>
          </w:tcPr>
          <w:p w14:paraId="6F80A812"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35BCA7B6" w14:textId="77777777" w:rsidR="007E6C11" w:rsidRPr="00AC2B63" w:rsidRDefault="007E6C11" w:rsidP="00E148D7">
            <w:pPr>
              <w:contextualSpacing/>
              <w:jc w:val="right"/>
              <w:rPr>
                <w:color w:val="000000"/>
                <w:sz w:val="24"/>
                <w:szCs w:val="24"/>
              </w:rPr>
            </w:pPr>
            <w:r w:rsidRPr="00AC2B63">
              <w:rPr>
                <w:color w:val="000000"/>
                <w:sz w:val="24"/>
                <w:szCs w:val="24"/>
              </w:rPr>
              <w:t>36.61</w:t>
            </w:r>
          </w:p>
        </w:tc>
        <w:tc>
          <w:tcPr>
            <w:tcW w:w="960" w:type="dxa"/>
            <w:shd w:val="clear" w:color="auto" w:fill="auto"/>
            <w:noWrap/>
            <w:vAlign w:val="bottom"/>
            <w:hideMark/>
          </w:tcPr>
          <w:p w14:paraId="217ABD9F" w14:textId="77777777" w:rsidR="007E6C11" w:rsidRPr="00AC2B63" w:rsidRDefault="007E6C11" w:rsidP="00E148D7">
            <w:pPr>
              <w:contextualSpacing/>
              <w:jc w:val="right"/>
              <w:rPr>
                <w:color w:val="000000"/>
                <w:sz w:val="24"/>
                <w:szCs w:val="24"/>
              </w:rPr>
            </w:pPr>
            <w:r w:rsidRPr="00AC2B63">
              <w:rPr>
                <w:color w:val="000000"/>
                <w:sz w:val="24"/>
                <w:szCs w:val="24"/>
              </w:rPr>
              <w:t>44.61</w:t>
            </w:r>
          </w:p>
        </w:tc>
      </w:tr>
      <w:tr w:rsidR="007E6C11" w:rsidRPr="00AC2B63" w14:paraId="4468CA0A" w14:textId="77777777" w:rsidTr="00F4345D">
        <w:trPr>
          <w:trHeight w:val="20"/>
          <w:jc w:val="center"/>
        </w:trPr>
        <w:tc>
          <w:tcPr>
            <w:tcW w:w="960" w:type="dxa"/>
            <w:shd w:val="clear" w:color="auto" w:fill="auto"/>
            <w:vAlign w:val="center"/>
            <w:hideMark/>
          </w:tcPr>
          <w:p w14:paraId="4FEA27B3" w14:textId="77777777" w:rsidR="007E6C11" w:rsidRPr="00AC2B63" w:rsidRDefault="007E6C11" w:rsidP="00E148D7">
            <w:pPr>
              <w:contextualSpacing/>
              <w:jc w:val="right"/>
              <w:rPr>
                <w:color w:val="000000"/>
                <w:sz w:val="24"/>
                <w:szCs w:val="24"/>
              </w:rPr>
            </w:pPr>
            <w:r w:rsidRPr="00AC2B63">
              <w:rPr>
                <w:color w:val="000000"/>
                <w:sz w:val="24"/>
                <w:szCs w:val="24"/>
              </w:rPr>
              <w:t>10453</w:t>
            </w:r>
          </w:p>
        </w:tc>
        <w:tc>
          <w:tcPr>
            <w:tcW w:w="960" w:type="dxa"/>
            <w:shd w:val="clear" w:color="auto" w:fill="auto"/>
            <w:vAlign w:val="center"/>
            <w:hideMark/>
          </w:tcPr>
          <w:p w14:paraId="6501D65E"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960" w:type="dxa"/>
            <w:shd w:val="clear" w:color="auto" w:fill="auto"/>
            <w:vAlign w:val="center"/>
            <w:hideMark/>
          </w:tcPr>
          <w:p w14:paraId="1289B3E9" w14:textId="77777777" w:rsidR="007E6C11" w:rsidRPr="00AC2B63" w:rsidRDefault="007E6C11" w:rsidP="00E148D7">
            <w:pPr>
              <w:contextualSpacing/>
              <w:jc w:val="right"/>
              <w:rPr>
                <w:color w:val="000000"/>
                <w:sz w:val="24"/>
                <w:szCs w:val="24"/>
              </w:rPr>
            </w:pPr>
            <w:r w:rsidRPr="00AC2B63">
              <w:rPr>
                <w:color w:val="000000"/>
                <w:sz w:val="24"/>
                <w:szCs w:val="24"/>
              </w:rPr>
              <w:t>280</w:t>
            </w:r>
          </w:p>
        </w:tc>
        <w:tc>
          <w:tcPr>
            <w:tcW w:w="960" w:type="dxa"/>
            <w:shd w:val="clear" w:color="auto" w:fill="auto"/>
            <w:vAlign w:val="center"/>
            <w:hideMark/>
          </w:tcPr>
          <w:p w14:paraId="47C7AA5D" w14:textId="77777777" w:rsidR="007E6C11" w:rsidRPr="00AC2B63" w:rsidRDefault="007E6C11" w:rsidP="00E148D7">
            <w:pPr>
              <w:contextualSpacing/>
              <w:jc w:val="right"/>
              <w:rPr>
                <w:color w:val="000000"/>
                <w:sz w:val="24"/>
                <w:szCs w:val="24"/>
              </w:rPr>
            </w:pPr>
            <w:r w:rsidRPr="00AC2B63">
              <w:rPr>
                <w:color w:val="000000"/>
                <w:sz w:val="24"/>
                <w:szCs w:val="24"/>
              </w:rPr>
              <w:t>1048</w:t>
            </w:r>
          </w:p>
        </w:tc>
        <w:tc>
          <w:tcPr>
            <w:tcW w:w="960" w:type="dxa"/>
            <w:shd w:val="clear" w:color="auto" w:fill="auto"/>
            <w:vAlign w:val="center"/>
            <w:hideMark/>
          </w:tcPr>
          <w:p w14:paraId="51DF9EE1" w14:textId="77777777" w:rsidR="007E6C11" w:rsidRPr="00AC2B63" w:rsidRDefault="007E6C11" w:rsidP="00E148D7">
            <w:pPr>
              <w:contextualSpacing/>
              <w:jc w:val="right"/>
              <w:rPr>
                <w:color w:val="000000"/>
                <w:sz w:val="24"/>
                <w:szCs w:val="24"/>
              </w:rPr>
            </w:pPr>
            <w:r w:rsidRPr="00AC2B63">
              <w:rPr>
                <w:color w:val="000000"/>
                <w:sz w:val="24"/>
                <w:szCs w:val="24"/>
              </w:rPr>
              <w:t>604</w:t>
            </w:r>
          </w:p>
        </w:tc>
        <w:tc>
          <w:tcPr>
            <w:tcW w:w="960" w:type="dxa"/>
            <w:shd w:val="clear" w:color="auto" w:fill="auto"/>
            <w:vAlign w:val="center"/>
            <w:hideMark/>
          </w:tcPr>
          <w:p w14:paraId="0ADF0990" w14:textId="77777777" w:rsidR="007E6C11" w:rsidRPr="00AC2B63" w:rsidRDefault="007E6C11" w:rsidP="00E148D7">
            <w:pPr>
              <w:contextualSpacing/>
              <w:jc w:val="right"/>
              <w:rPr>
                <w:color w:val="000000"/>
                <w:sz w:val="24"/>
                <w:szCs w:val="24"/>
              </w:rPr>
            </w:pPr>
            <w:r w:rsidRPr="00AC2B63">
              <w:rPr>
                <w:color w:val="000000"/>
                <w:sz w:val="24"/>
                <w:szCs w:val="24"/>
              </w:rPr>
              <w:t>3803</w:t>
            </w:r>
          </w:p>
        </w:tc>
        <w:tc>
          <w:tcPr>
            <w:tcW w:w="960" w:type="dxa"/>
            <w:shd w:val="clear" w:color="auto" w:fill="auto"/>
            <w:vAlign w:val="center"/>
            <w:hideMark/>
          </w:tcPr>
          <w:p w14:paraId="297E9B67" w14:textId="77777777" w:rsidR="007E6C11" w:rsidRPr="00AC2B63" w:rsidRDefault="007E6C11" w:rsidP="00E148D7">
            <w:pPr>
              <w:contextualSpacing/>
              <w:jc w:val="right"/>
              <w:rPr>
                <w:color w:val="000000"/>
                <w:sz w:val="24"/>
                <w:szCs w:val="24"/>
              </w:rPr>
            </w:pPr>
            <w:r w:rsidRPr="00AC2B63">
              <w:rPr>
                <w:color w:val="000000"/>
                <w:sz w:val="24"/>
                <w:szCs w:val="24"/>
              </w:rPr>
              <w:t>4634</w:t>
            </w:r>
          </w:p>
        </w:tc>
        <w:tc>
          <w:tcPr>
            <w:tcW w:w="3080" w:type="dxa"/>
            <w:shd w:val="clear" w:color="auto" w:fill="auto"/>
            <w:vAlign w:val="center"/>
            <w:hideMark/>
          </w:tcPr>
          <w:p w14:paraId="791C79D5" w14:textId="77777777" w:rsidR="007E6C11" w:rsidRPr="00AC2B63" w:rsidRDefault="007E6C11" w:rsidP="00E148D7">
            <w:pPr>
              <w:contextualSpacing/>
              <w:rPr>
                <w:color w:val="000000"/>
                <w:sz w:val="24"/>
                <w:szCs w:val="24"/>
              </w:rPr>
            </w:pPr>
            <w:r w:rsidRPr="00AC2B63">
              <w:rPr>
                <w:color w:val="000000"/>
                <w:sz w:val="24"/>
                <w:szCs w:val="24"/>
              </w:rPr>
              <w:t>г. Ивангород</w:t>
            </w:r>
          </w:p>
        </w:tc>
        <w:tc>
          <w:tcPr>
            <w:tcW w:w="960" w:type="dxa"/>
            <w:shd w:val="clear" w:color="auto" w:fill="auto"/>
            <w:noWrap/>
            <w:vAlign w:val="bottom"/>
            <w:hideMark/>
          </w:tcPr>
          <w:p w14:paraId="547AE227"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0942E317" w14:textId="77777777" w:rsidR="007E6C11" w:rsidRPr="00AC2B63" w:rsidRDefault="007E6C11" w:rsidP="00E148D7">
            <w:pPr>
              <w:contextualSpacing/>
              <w:jc w:val="right"/>
              <w:rPr>
                <w:color w:val="000000"/>
                <w:sz w:val="24"/>
                <w:szCs w:val="24"/>
              </w:rPr>
            </w:pPr>
            <w:r w:rsidRPr="00AC2B63">
              <w:rPr>
                <w:color w:val="000000"/>
                <w:sz w:val="24"/>
                <w:szCs w:val="24"/>
              </w:rPr>
              <w:t>2.68</w:t>
            </w:r>
          </w:p>
        </w:tc>
        <w:tc>
          <w:tcPr>
            <w:tcW w:w="960" w:type="dxa"/>
            <w:shd w:val="clear" w:color="auto" w:fill="auto"/>
            <w:noWrap/>
            <w:vAlign w:val="bottom"/>
            <w:hideMark/>
          </w:tcPr>
          <w:p w14:paraId="660E9290" w14:textId="77777777" w:rsidR="007E6C11" w:rsidRPr="00AC2B63" w:rsidRDefault="007E6C11" w:rsidP="00E148D7">
            <w:pPr>
              <w:contextualSpacing/>
              <w:jc w:val="right"/>
              <w:rPr>
                <w:color w:val="000000"/>
                <w:sz w:val="24"/>
                <w:szCs w:val="24"/>
              </w:rPr>
            </w:pPr>
            <w:r w:rsidRPr="00AC2B63">
              <w:rPr>
                <w:color w:val="000000"/>
                <w:sz w:val="24"/>
                <w:szCs w:val="24"/>
              </w:rPr>
              <w:t>10.03</w:t>
            </w:r>
          </w:p>
        </w:tc>
        <w:tc>
          <w:tcPr>
            <w:tcW w:w="960" w:type="dxa"/>
            <w:shd w:val="clear" w:color="auto" w:fill="auto"/>
            <w:noWrap/>
            <w:vAlign w:val="bottom"/>
            <w:hideMark/>
          </w:tcPr>
          <w:p w14:paraId="58199AC4"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noWrap/>
            <w:vAlign w:val="bottom"/>
            <w:hideMark/>
          </w:tcPr>
          <w:p w14:paraId="69534617"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60" w:type="dxa"/>
            <w:shd w:val="clear" w:color="auto" w:fill="auto"/>
            <w:noWrap/>
            <w:vAlign w:val="bottom"/>
            <w:hideMark/>
          </w:tcPr>
          <w:p w14:paraId="3AB4C7FB"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2FBF56D7" w14:textId="77777777" w:rsidTr="00F4345D">
        <w:trPr>
          <w:trHeight w:val="20"/>
          <w:jc w:val="center"/>
        </w:trPr>
        <w:tc>
          <w:tcPr>
            <w:tcW w:w="960" w:type="dxa"/>
            <w:shd w:val="clear" w:color="auto" w:fill="auto"/>
            <w:vAlign w:val="center"/>
            <w:hideMark/>
          </w:tcPr>
          <w:p w14:paraId="031BC405"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60" w:type="dxa"/>
            <w:shd w:val="clear" w:color="auto" w:fill="auto"/>
            <w:vAlign w:val="center"/>
            <w:hideMark/>
          </w:tcPr>
          <w:p w14:paraId="5B3B93E2"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vAlign w:val="center"/>
            <w:hideMark/>
          </w:tcPr>
          <w:p w14:paraId="17A53B6B" w14:textId="77777777" w:rsidR="007E6C11" w:rsidRPr="00AC2B63" w:rsidRDefault="007E6C11" w:rsidP="00E148D7">
            <w:pPr>
              <w:contextualSpacing/>
              <w:jc w:val="right"/>
              <w:rPr>
                <w:color w:val="000000"/>
                <w:sz w:val="24"/>
                <w:szCs w:val="24"/>
              </w:rPr>
            </w:pPr>
            <w:r w:rsidRPr="00AC2B63">
              <w:rPr>
                <w:color w:val="000000"/>
                <w:sz w:val="24"/>
                <w:szCs w:val="24"/>
              </w:rPr>
              <w:t>1711</w:t>
            </w:r>
          </w:p>
        </w:tc>
        <w:tc>
          <w:tcPr>
            <w:tcW w:w="960" w:type="dxa"/>
            <w:shd w:val="clear" w:color="auto" w:fill="auto"/>
            <w:vAlign w:val="center"/>
            <w:hideMark/>
          </w:tcPr>
          <w:p w14:paraId="38E53B15"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60" w:type="dxa"/>
            <w:shd w:val="clear" w:color="auto" w:fill="auto"/>
            <w:vAlign w:val="center"/>
            <w:hideMark/>
          </w:tcPr>
          <w:p w14:paraId="4D186BD8" w14:textId="77777777" w:rsidR="007E6C11" w:rsidRPr="00AC2B63" w:rsidRDefault="007E6C11" w:rsidP="00E148D7">
            <w:pPr>
              <w:contextualSpacing/>
              <w:jc w:val="right"/>
              <w:rPr>
                <w:color w:val="000000"/>
                <w:sz w:val="24"/>
                <w:szCs w:val="24"/>
              </w:rPr>
            </w:pPr>
            <w:r w:rsidRPr="00AC2B63">
              <w:rPr>
                <w:color w:val="000000"/>
                <w:sz w:val="24"/>
                <w:szCs w:val="24"/>
              </w:rPr>
              <w:t>3089</w:t>
            </w:r>
          </w:p>
        </w:tc>
        <w:tc>
          <w:tcPr>
            <w:tcW w:w="960" w:type="dxa"/>
            <w:shd w:val="clear" w:color="auto" w:fill="auto"/>
            <w:vAlign w:val="center"/>
            <w:hideMark/>
          </w:tcPr>
          <w:p w14:paraId="3CEE27CB" w14:textId="77777777" w:rsidR="007E6C11" w:rsidRPr="00AC2B63" w:rsidRDefault="007E6C11" w:rsidP="00E148D7">
            <w:pPr>
              <w:contextualSpacing/>
              <w:jc w:val="right"/>
              <w:rPr>
                <w:color w:val="000000"/>
                <w:sz w:val="24"/>
                <w:szCs w:val="24"/>
              </w:rPr>
            </w:pPr>
            <w:r w:rsidRPr="00AC2B63">
              <w:rPr>
                <w:color w:val="000000"/>
                <w:sz w:val="24"/>
                <w:szCs w:val="24"/>
              </w:rPr>
              <w:t>19084</w:t>
            </w:r>
          </w:p>
        </w:tc>
        <w:tc>
          <w:tcPr>
            <w:tcW w:w="960" w:type="dxa"/>
            <w:shd w:val="clear" w:color="auto" w:fill="auto"/>
            <w:vAlign w:val="center"/>
            <w:hideMark/>
          </w:tcPr>
          <w:p w14:paraId="177966EC" w14:textId="77777777" w:rsidR="007E6C11" w:rsidRPr="00AC2B63" w:rsidRDefault="007E6C11" w:rsidP="00E148D7">
            <w:pPr>
              <w:contextualSpacing/>
              <w:jc w:val="right"/>
              <w:rPr>
                <w:color w:val="000000"/>
                <w:sz w:val="24"/>
                <w:szCs w:val="24"/>
              </w:rPr>
            </w:pPr>
            <w:r w:rsidRPr="00AC2B63">
              <w:rPr>
                <w:color w:val="000000"/>
                <w:sz w:val="24"/>
                <w:szCs w:val="24"/>
              </w:rPr>
              <w:t>21338</w:t>
            </w:r>
          </w:p>
        </w:tc>
        <w:tc>
          <w:tcPr>
            <w:tcW w:w="3080" w:type="dxa"/>
            <w:shd w:val="clear" w:color="auto" w:fill="auto"/>
            <w:vAlign w:val="center"/>
            <w:hideMark/>
          </w:tcPr>
          <w:p w14:paraId="276E2CD9" w14:textId="77777777" w:rsidR="007E6C11" w:rsidRPr="00AC2B63" w:rsidRDefault="007E6C11" w:rsidP="00E148D7">
            <w:pPr>
              <w:contextualSpacing/>
              <w:rPr>
                <w:color w:val="000000"/>
                <w:sz w:val="24"/>
                <w:szCs w:val="24"/>
              </w:rPr>
            </w:pPr>
            <w:r w:rsidRPr="00AC2B63">
              <w:rPr>
                <w:color w:val="000000"/>
                <w:sz w:val="24"/>
                <w:szCs w:val="24"/>
              </w:rPr>
              <w:t>г. Кириши</w:t>
            </w:r>
          </w:p>
        </w:tc>
        <w:tc>
          <w:tcPr>
            <w:tcW w:w="960" w:type="dxa"/>
            <w:shd w:val="clear" w:color="auto" w:fill="auto"/>
            <w:noWrap/>
            <w:vAlign w:val="bottom"/>
            <w:hideMark/>
          </w:tcPr>
          <w:p w14:paraId="48BB54C0"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noWrap/>
            <w:vAlign w:val="bottom"/>
            <w:hideMark/>
          </w:tcPr>
          <w:p w14:paraId="55AF345F"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60" w:type="dxa"/>
            <w:shd w:val="clear" w:color="auto" w:fill="auto"/>
            <w:noWrap/>
            <w:vAlign w:val="bottom"/>
            <w:hideMark/>
          </w:tcPr>
          <w:p w14:paraId="3D790C8F"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67E3A0F0"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22A212F9" w14:textId="77777777" w:rsidR="007E6C11" w:rsidRPr="00AC2B63" w:rsidRDefault="007E6C11" w:rsidP="00E148D7">
            <w:pPr>
              <w:contextualSpacing/>
              <w:jc w:val="right"/>
              <w:rPr>
                <w:color w:val="000000"/>
                <w:sz w:val="24"/>
                <w:szCs w:val="24"/>
              </w:rPr>
            </w:pPr>
            <w:r w:rsidRPr="00AC2B63">
              <w:rPr>
                <w:color w:val="000000"/>
                <w:sz w:val="24"/>
                <w:szCs w:val="24"/>
              </w:rPr>
              <w:t>37.50</w:t>
            </w:r>
          </w:p>
        </w:tc>
        <w:tc>
          <w:tcPr>
            <w:tcW w:w="960" w:type="dxa"/>
            <w:shd w:val="clear" w:color="auto" w:fill="auto"/>
            <w:noWrap/>
            <w:vAlign w:val="bottom"/>
            <w:hideMark/>
          </w:tcPr>
          <w:p w14:paraId="3EBE90A1" w14:textId="77777777" w:rsidR="007E6C11" w:rsidRPr="00AC2B63" w:rsidRDefault="007E6C11" w:rsidP="00E148D7">
            <w:pPr>
              <w:contextualSpacing/>
              <w:jc w:val="right"/>
              <w:rPr>
                <w:color w:val="000000"/>
                <w:sz w:val="24"/>
                <w:szCs w:val="24"/>
              </w:rPr>
            </w:pPr>
            <w:r w:rsidRPr="00AC2B63">
              <w:rPr>
                <w:color w:val="000000"/>
                <w:sz w:val="24"/>
                <w:szCs w:val="24"/>
              </w:rPr>
              <w:t>41.93</w:t>
            </w:r>
          </w:p>
        </w:tc>
      </w:tr>
      <w:tr w:rsidR="007E6C11" w:rsidRPr="00AC2B63" w14:paraId="12C840F4" w14:textId="77777777" w:rsidTr="00F4345D">
        <w:trPr>
          <w:trHeight w:val="20"/>
          <w:jc w:val="center"/>
        </w:trPr>
        <w:tc>
          <w:tcPr>
            <w:tcW w:w="960" w:type="dxa"/>
            <w:shd w:val="clear" w:color="auto" w:fill="auto"/>
            <w:vAlign w:val="center"/>
            <w:hideMark/>
          </w:tcPr>
          <w:p w14:paraId="5A735497" w14:textId="77777777" w:rsidR="007E6C11" w:rsidRPr="00AC2B63" w:rsidRDefault="007E6C11" w:rsidP="00E148D7">
            <w:pPr>
              <w:contextualSpacing/>
              <w:jc w:val="right"/>
              <w:rPr>
                <w:color w:val="000000"/>
                <w:sz w:val="24"/>
                <w:szCs w:val="24"/>
              </w:rPr>
            </w:pPr>
            <w:r w:rsidRPr="00AC2B63">
              <w:rPr>
                <w:color w:val="000000"/>
                <w:sz w:val="24"/>
                <w:szCs w:val="24"/>
              </w:rPr>
              <w:t>3881</w:t>
            </w:r>
          </w:p>
        </w:tc>
        <w:tc>
          <w:tcPr>
            <w:tcW w:w="960" w:type="dxa"/>
            <w:shd w:val="clear" w:color="auto" w:fill="auto"/>
            <w:vAlign w:val="center"/>
            <w:hideMark/>
          </w:tcPr>
          <w:p w14:paraId="15810092"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960" w:type="dxa"/>
            <w:shd w:val="clear" w:color="auto" w:fill="auto"/>
            <w:vAlign w:val="center"/>
            <w:hideMark/>
          </w:tcPr>
          <w:p w14:paraId="10FFA11B" w14:textId="77777777" w:rsidR="007E6C11" w:rsidRPr="00AC2B63" w:rsidRDefault="007E6C11" w:rsidP="00E148D7">
            <w:pPr>
              <w:contextualSpacing/>
              <w:jc w:val="right"/>
              <w:rPr>
                <w:color w:val="000000"/>
                <w:sz w:val="24"/>
                <w:szCs w:val="24"/>
              </w:rPr>
            </w:pPr>
            <w:r w:rsidRPr="00AC2B63">
              <w:rPr>
                <w:color w:val="000000"/>
                <w:sz w:val="24"/>
                <w:szCs w:val="24"/>
              </w:rPr>
              <w:t>110</w:t>
            </w:r>
          </w:p>
        </w:tc>
        <w:tc>
          <w:tcPr>
            <w:tcW w:w="960" w:type="dxa"/>
            <w:shd w:val="clear" w:color="auto" w:fill="auto"/>
            <w:vAlign w:val="center"/>
            <w:hideMark/>
          </w:tcPr>
          <w:p w14:paraId="39D447E6" w14:textId="77777777" w:rsidR="007E6C11" w:rsidRPr="00AC2B63" w:rsidRDefault="007E6C11" w:rsidP="00E148D7">
            <w:pPr>
              <w:contextualSpacing/>
              <w:jc w:val="right"/>
              <w:rPr>
                <w:color w:val="000000"/>
                <w:sz w:val="24"/>
                <w:szCs w:val="24"/>
              </w:rPr>
            </w:pPr>
            <w:r w:rsidRPr="00AC2B63">
              <w:rPr>
                <w:color w:val="000000"/>
                <w:sz w:val="24"/>
                <w:szCs w:val="24"/>
              </w:rPr>
              <w:t>444</w:t>
            </w:r>
          </w:p>
        </w:tc>
        <w:tc>
          <w:tcPr>
            <w:tcW w:w="960" w:type="dxa"/>
            <w:shd w:val="clear" w:color="auto" w:fill="auto"/>
            <w:vAlign w:val="center"/>
            <w:hideMark/>
          </w:tcPr>
          <w:p w14:paraId="1FD71A26" w14:textId="77777777" w:rsidR="007E6C11" w:rsidRPr="00AC2B63" w:rsidRDefault="007E6C11" w:rsidP="00E148D7">
            <w:pPr>
              <w:contextualSpacing/>
              <w:jc w:val="right"/>
              <w:rPr>
                <w:color w:val="000000"/>
                <w:sz w:val="24"/>
                <w:szCs w:val="24"/>
              </w:rPr>
            </w:pPr>
            <w:r w:rsidRPr="00AC2B63">
              <w:rPr>
                <w:color w:val="000000"/>
                <w:sz w:val="24"/>
                <w:szCs w:val="24"/>
              </w:rPr>
              <w:t>227</w:t>
            </w:r>
          </w:p>
        </w:tc>
        <w:tc>
          <w:tcPr>
            <w:tcW w:w="960" w:type="dxa"/>
            <w:shd w:val="clear" w:color="auto" w:fill="auto"/>
            <w:vAlign w:val="center"/>
            <w:hideMark/>
          </w:tcPr>
          <w:p w14:paraId="1A12E43F" w14:textId="77777777" w:rsidR="007E6C11" w:rsidRPr="00AC2B63" w:rsidRDefault="007E6C11" w:rsidP="00E148D7">
            <w:pPr>
              <w:contextualSpacing/>
              <w:jc w:val="right"/>
              <w:rPr>
                <w:color w:val="000000"/>
                <w:sz w:val="24"/>
                <w:szCs w:val="24"/>
              </w:rPr>
            </w:pPr>
            <w:r w:rsidRPr="00AC2B63">
              <w:rPr>
                <w:color w:val="000000"/>
                <w:sz w:val="24"/>
                <w:szCs w:val="24"/>
              </w:rPr>
              <w:t>1333</w:t>
            </w:r>
          </w:p>
        </w:tc>
        <w:tc>
          <w:tcPr>
            <w:tcW w:w="960" w:type="dxa"/>
            <w:shd w:val="clear" w:color="auto" w:fill="auto"/>
            <w:vAlign w:val="center"/>
            <w:hideMark/>
          </w:tcPr>
          <w:p w14:paraId="61CB0074" w14:textId="77777777" w:rsidR="007E6C11" w:rsidRPr="00AC2B63" w:rsidRDefault="007E6C11" w:rsidP="00E148D7">
            <w:pPr>
              <w:contextualSpacing/>
              <w:jc w:val="right"/>
              <w:rPr>
                <w:color w:val="000000"/>
                <w:sz w:val="24"/>
                <w:szCs w:val="24"/>
              </w:rPr>
            </w:pPr>
            <w:r w:rsidRPr="00AC2B63">
              <w:rPr>
                <w:color w:val="000000"/>
                <w:sz w:val="24"/>
                <w:szCs w:val="24"/>
              </w:rPr>
              <w:t>1732</w:t>
            </w:r>
          </w:p>
        </w:tc>
        <w:tc>
          <w:tcPr>
            <w:tcW w:w="3080" w:type="dxa"/>
            <w:shd w:val="clear" w:color="auto" w:fill="auto"/>
            <w:vAlign w:val="center"/>
            <w:hideMark/>
          </w:tcPr>
          <w:p w14:paraId="43DD4B7D" w14:textId="47D5420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Будогощь</w:t>
            </w:r>
          </w:p>
        </w:tc>
        <w:tc>
          <w:tcPr>
            <w:tcW w:w="960" w:type="dxa"/>
            <w:shd w:val="clear" w:color="auto" w:fill="auto"/>
            <w:noWrap/>
            <w:vAlign w:val="bottom"/>
            <w:hideMark/>
          </w:tcPr>
          <w:p w14:paraId="1BA5E316"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960" w:type="dxa"/>
            <w:shd w:val="clear" w:color="auto" w:fill="auto"/>
            <w:noWrap/>
            <w:vAlign w:val="bottom"/>
            <w:hideMark/>
          </w:tcPr>
          <w:p w14:paraId="4605935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noWrap/>
            <w:vAlign w:val="bottom"/>
            <w:hideMark/>
          </w:tcPr>
          <w:p w14:paraId="5EF15979" w14:textId="77777777" w:rsidR="007E6C11" w:rsidRPr="00AC2B63" w:rsidRDefault="007E6C11" w:rsidP="00E148D7">
            <w:pPr>
              <w:contextualSpacing/>
              <w:jc w:val="right"/>
              <w:rPr>
                <w:color w:val="000000"/>
                <w:sz w:val="24"/>
                <w:szCs w:val="24"/>
              </w:rPr>
            </w:pPr>
            <w:r w:rsidRPr="00AC2B63">
              <w:rPr>
                <w:color w:val="000000"/>
                <w:sz w:val="24"/>
                <w:szCs w:val="24"/>
              </w:rPr>
              <w:t>11.44</w:t>
            </w:r>
          </w:p>
        </w:tc>
        <w:tc>
          <w:tcPr>
            <w:tcW w:w="960" w:type="dxa"/>
            <w:shd w:val="clear" w:color="auto" w:fill="auto"/>
            <w:noWrap/>
            <w:vAlign w:val="bottom"/>
            <w:hideMark/>
          </w:tcPr>
          <w:p w14:paraId="6C0268FF" w14:textId="77777777" w:rsidR="007E6C11" w:rsidRPr="00AC2B63" w:rsidRDefault="007E6C11" w:rsidP="00E148D7">
            <w:pPr>
              <w:contextualSpacing/>
              <w:jc w:val="right"/>
              <w:rPr>
                <w:color w:val="000000"/>
                <w:sz w:val="24"/>
                <w:szCs w:val="24"/>
              </w:rPr>
            </w:pPr>
            <w:r w:rsidRPr="00AC2B63">
              <w:rPr>
                <w:color w:val="000000"/>
                <w:sz w:val="24"/>
                <w:szCs w:val="24"/>
              </w:rPr>
              <w:t>5.85</w:t>
            </w:r>
          </w:p>
        </w:tc>
        <w:tc>
          <w:tcPr>
            <w:tcW w:w="960" w:type="dxa"/>
            <w:shd w:val="clear" w:color="auto" w:fill="auto"/>
            <w:noWrap/>
            <w:vAlign w:val="bottom"/>
            <w:hideMark/>
          </w:tcPr>
          <w:p w14:paraId="3382EA03" w14:textId="77777777" w:rsidR="007E6C11" w:rsidRPr="00AC2B63" w:rsidRDefault="007E6C11" w:rsidP="00E148D7">
            <w:pPr>
              <w:contextualSpacing/>
              <w:jc w:val="right"/>
              <w:rPr>
                <w:color w:val="000000"/>
                <w:sz w:val="24"/>
                <w:szCs w:val="24"/>
              </w:rPr>
            </w:pPr>
            <w:r w:rsidRPr="00AC2B63">
              <w:rPr>
                <w:color w:val="000000"/>
                <w:sz w:val="24"/>
                <w:szCs w:val="24"/>
              </w:rPr>
              <w:t>34.35</w:t>
            </w:r>
          </w:p>
        </w:tc>
        <w:tc>
          <w:tcPr>
            <w:tcW w:w="960" w:type="dxa"/>
            <w:shd w:val="clear" w:color="auto" w:fill="auto"/>
            <w:noWrap/>
            <w:vAlign w:val="bottom"/>
            <w:hideMark/>
          </w:tcPr>
          <w:p w14:paraId="405833CE" w14:textId="77777777" w:rsidR="007E6C11" w:rsidRPr="00AC2B63" w:rsidRDefault="007E6C11" w:rsidP="00E148D7">
            <w:pPr>
              <w:contextualSpacing/>
              <w:jc w:val="right"/>
              <w:rPr>
                <w:color w:val="000000"/>
                <w:sz w:val="24"/>
                <w:szCs w:val="24"/>
              </w:rPr>
            </w:pPr>
            <w:r w:rsidRPr="00AC2B63">
              <w:rPr>
                <w:color w:val="000000"/>
                <w:sz w:val="24"/>
                <w:szCs w:val="24"/>
              </w:rPr>
              <w:t>44.63</w:t>
            </w:r>
          </w:p>
        </w:tc>
      </w:tr>
      <w:tr w:rsidR="007E6C11" w:rsidRPr="00AC2B63" w14:paraId="09A5F0D5" w14:textId="77777777" w:rsidTr="00F4345D">
        <w:trPr>
          <w:trHeight w:val="20"/>
          <w:jc w:val="center"/>
        </w:trPr>
        <w:tc>
          <w:tcPr>
            <w:tcW w:w="960" w:type="dxa"/>
            <w:shd w:val="clear" w:color="auto" w:fill="auto"/>
            <w:vAlign w:val="center"/>
            <w:hideMark/>
          </w:tcPr>
          <w:p w14:paraId="27707F53" w14:textId="77777777" w:rsidR="007E6C11" w:rsidRPr="00AC2B63" w:rsidRDefault="007E6C11" w:rsidP="00E148D7">
            <w:pPr>
              <w:contextualSpacing/>
              <w:jc w:val="right"/>
              <w:rPr>
                <w:color w:val="000000"/>
                <w:sz w:val="24"/>
                <w:szCs w:val="24"/>
              </w:rPr>
            </w:pPr>
            <w:r w:rsidRPr="00AC2B63">
              <w:rPr>
                <w:color w:val="000000"/>
                <w:sz w:val="24"/>
                <w:szCs w:val="24"/>
              </w:rPr>
              <w:t>26387</w:t>
            </w:r>
          </w:p>
        </w:tc>
        <w:tc>
          <w:tcPr>
            <w:tcW w:w="960" w:type="dxa"/>
            <w:shd w:val="clear" w:color="auto" w:fill="auto"/>
            <w:vAlign w:val="center"/>
            <w:hideMark/>
          </w:tcPr>
          <w:p w14:paraId="21D14CD9"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757DF56C" w14:textId="77777777" w:rsidR="007E6C11" w:rsidRPr="00AC2B63" w:rsidRDefault="007E6C11" w:rsidP="00E148D7">
            <w:pPr>
              <w:contextualSpacing/>
              <w:jc w:val="right"/>
              <w:rPr>
                <w:color w:val="000000"/>
                <w:sz w:val="24"/>
                <w:szCs w:val="24"/>
              </w:rPr>
            </w:pPr>
            <w:r w:rsidRPr="00AC2B63">
              <w:rPr>
                <w:color w:val="000000"/>
                <w:sz w:val="24"/>
                <w:szCs w:val="24"/>
              </w:rPr>
              <w:t>828</w:t>
            </w:r>
          </w:p>
        </w:tc>
        <w:tc>
          <w:tcPr>
            <w:tcW w:w="960" w:type="dxa"/>
            <w:shd w:val="clear" w:color="auto" w:fill="auto"/>
            <w:vAlign w:val="center"/>
            <w:hideMark/>
          </w:tcPr>
          <w:p w14:paraId="7C3D3335" w14:textId="77777777" w:rsidR="007E6C11" w:rsidRPr="00AC2B63" w:rsidRDefault="007E6C11" w:rsidP="00E148D7">
            <w:pPr>
              <w:contextualSpacing/>
              <w:jc w:val="right"/>
              <w:rPr>
                <w:color w:val="000000"/>
                <w:sz w:val="24"/>
                <w:szCs w:val="24"/>
              </w:rPr>
            </w:pPr>
            <w:r w:rsidRPr="00AC2B63">
              <w:rPr>
                <w:color w:val="000000"/>
                <w:sz w:val="24"/>
                <w:szCs w:val="24"/>
              </w:rPr>
              <w:t>2259</w:t>
            </w:r>
          </w:p>
        </w:tc>
        <w:tc>
          <w:tcPr>
            <w:tcW w:w="960" w:type="dxa"/>
            <w:shd w:val="clear" w:color="auto" w:fill="auto"/>
            <w:vAlign w:val="center"/>
            <w:hideMark/>
          </w:tcPr>
          <w:p w14:paraId="52E26593" w14:textId="77777777" w:rsidR="007E6C11" w:rsidRPr="00AC2B63" w:rsidRDefault="007E6C11" w:rsidP="00E148D7">
            <w:pPr>
              <w:contextualSpacing/>
              <w:jc w:val="right"/>
              <w:rPr>
                <w:color w:val="000000"/>
                <w:sz w:val="24"/>
                <w:szCs w:val="24"/>
              </w:rPr>
            </w:pPr>
            <w:r w:rsidRPr="00AC2B63">
              <w:rPr>
                <w:color w:val="000000"/>
                <w:sz w:val="24"/>
                <w:szCs w:val="24"/>
              </w:rPr>
              <w:t>1356</w:t>
            </w:r>
          </w:p>
        </w:tc>
        <w:tc>
          <w:tcPr>
            <w:tcW w:w="960" w:type="dxa"/>
            <w:shd w:val="clear" w:color="auto" w:fill="auto"/>
            <w:vAlign w:val="center"/>
            <w:hideMark/>
          </w:tcPr>
          <w:p w14:paraId="525F92D7" w14:textId="77777777" w:rsidR="007E6C11" w:rsidRPr="00AC2B63" w:rsidRDefault="007E6C11" w:rsidP="00E148D7">
            <w:pPr>
              <w:contextualSpacing/>
              <w:jc w:val="right"/>
              <w:rPr>
                <w:color w:val="000000"/>
                <w:sz w:val="24"/>
                <w:szCs w:val="24"/>
              </w:rPr>
            </w:pPr>
            <w:r w:rsidRPr="00AC2B63">
              <w:rPr>
                <w:color w:val="000000"/>
                <w:sz w:val="24"/>
                <w:szCs w:val="24"/>
              </w:rPr>
              <w:t>10264</w:t>
            </w:r>
          </w:p>
        </w:tc>
        <w:tc>
          <w:tcPr>
            <w:tcW w:w="960" w:type="dxa"/>
            <w:shd w:val="clear" w:color="auto" w:fill="auto"/>
            <w:vAlign w:val="center"/>
            <w:hideMark/>
          </w:tcPr>
          <w:p w14:paraId="37912529" w14:textId="77777777" w:rsidR="007E6C11" w:rsidRPr="00AC2B63" w:rsidRDefault="007E6C11" w:rsidP="00E148D7">
            <w:pPr>
              <w:contextualSpacing/>
              <w:jc w:val="right"/>
              <w:rPr>
                <w:color w:val="000000"/>
                <w:sz w:val="24"/>
                <w:szCs w:val="24"/>
              </w:rPr>
            </w:pPr>
            <w:r w:rsidRPr="00AC2B63">
              <w:rPr>
                <w:color w:val="000000"/>
                <w:sz w:val="24"/>
                <w:szCs w:val="24"/>
              </w:rPr>
              <w:t>11405</w:t>
            </w:r>
          </w:p>
        </w:tc>
        <w:tc>
          <w:tcPr>
            <w:tcW w:w="3080" w:type="dxa"/>
            <w:shd w:val="clear" w:color="auto" w:fill="auto"/>
            <w:vAlign w:val="center"/>
            <w:hideMark/>
          </w:tcPr>
          <w:p w14:paraId="564B74AE" w14:textId="77777777" w:rsidR="007E6C11" w:rsidRPr="00AC2B63" w:rsidRDefault="007E6C11" w:rsidP="00E148D7">
            <w:pPr>
              <w:contextualSpacing/>
              <w:rPr>
                <w:color w:val="000000"/>
                <w:sz w:val="24"/>
                <w:szCs w:val="24"/>
              </w:rPr>
            </w:pPr>
            <w:r w:rsidRPr="00AC2B63">
              <w:rPr>
                <w:color w:val="000000"/>
                <w:sz w:val="24"/>
                <w:szCs w:val="24"/>
              </w:rPr>
              <w:t>г. Кировск</w:t>
            </w:r>
          </w:p>
        </w:tc>
        <w:tc>
          <w:tcPr>
            <w:tcW w:w="960" w:type="dxa"/>
            <w:shd w:val="clear" w:color="auto" w:fill="auto"/>
            <w:noWrap/>
            <w:vAlign w:val="bottom"/>
            <w:hideMark/>
          </w:tcPr>
          <w:p w14:paraId="27C8086F"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3FF86044" w14:textId="77777777" w:rsidR="007E6C11" w:rsidRPr="00AC2B63" w:rsidRDefault="007E6C11" w:rsidP="00E148D7">
            <w:pPr>
              <w:contextualSpacing/>
              <w:jc w:val="right"/>
              <w:rPr>
                <w:color w:val="000000"/>
                <w:sz w:val="24"/>
                <w:szCs w:val="24"/>
              </w:rPr>
            </w:pPr>
            <w:r w:rsidRPr="00AC2B63">
              <w:rPr>
                <w:color w:val="000000"/>
                <w:sz w:val="24"/>
                <w:szCs w:val="24"/>
              </w:rPr>
              <w:t>3.14</w:t>
            </w:r>
          </w:p>
        </w:tc>
        <w:tc>
          <w:tcPr>
            <w:tcW w:w="960" w:type="dxa"/>
            <w:shd w:val="clear" w:color="auto" w:fill="auto"/>
            <w:noWrap/>
            <w:vAlign w:val="bottom"/>
            <w:hideMark/>
          </w:tcPr>
          <w:p w14:paraId="3691F7A8"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18D6B18A" w14:textId="77777777" w:rsidR="007E6C11" w:rsidRPr="00AC2B63" w:rsidRDefault="007E6C11" w:rsidP="00E148D7">
            <w:pPr>
              <w:contextualSpacing/>
              <w:jc w:val="right"/>
              <w:rPr>
                <w:color w:val="000000"/>
                <w:sz w:val="24"/>
                <w:szCs w:val="24"/>
              </w:rPr>
            </w:pPr>
            <w:r w:rsidRPr="00AC2B63">
              <w:rPr>
                <w:color w:val="000000"/>
                <w:sz w:val="24"/>
                <w:szCs w:val="24"/>
              </w:rPr>
              <w:t>5.14</w:t>
            </w:r>
          </w:p>
        </w:tc>
        <w:tc>
          <w:tcPr>
            <w:tcW w:w="960" w:type="dxa"/>
            <w:shd w:val="clear" w:color="auto" w:fill="auto"/>
            <w:noWrap/>
            <w:vAlign w:val="bottom"/>
            <w:hideMark/>
          </w:tcPr>
          <w:p w14:paraId="7F65B5E0" w14:textId="77777777" w:rsidR="007E6C11" w:rsidRPr="00AC2B63" w:rsidRDefault="007E6C11" w:rsidP="00E148D7">
            <w:pPr>
              <w:contextualSpacing/>
              <w:jc w:val="right"/>
              <w:rPr>
                <w:color w:val="000000"/>
                <w:sz w:val="24"/>
                <w:szCs w:val="24"/>
              </w:rPr>
            </w:pPr>
            <w:r w:rsidRPr="00AC2B63">
              <w:rPr>
                <w:color w:val="000000"/>
                <w:sz w:val="24"/>
                <w:szCs w:val="24"/>
              </w:rPr>
              <w:t>38.90</w:t>
            </w:r>
          </w:p>
        </w:tc>
        <w:tc>
          <w:tcPr>
            <w:tcW w:w="960" w:type="dxa"/>
            <w:shd w:val="clear" w:color="auto" w:fill="auto"/>
            <w:noWrap/>
            <w:vAlign w:val="bottom"/>
            <w:hideMark/>
          </w:tcPr>
          <w:p w14:paraId="7BFF3BCC" w14:textId="77777777" w:rsidR="007E6C11" w:rsidRPr="00AC2B63" w:rsidRDefault="007E6C11" w:rsidP="00E148D7">
            <w:pPr>
              <w:contextualSpacing/>
              <w:jc w:val="right"/>
              <w:rPr>
                <w:color w:val="000000"/>
                <w:sz w:val="24"/>
                <w:szCs w:val="24"/>
              </w:rPr>
            </w:pPr>
            <w:r w:rsidRPr="00AC2B63">
              <w:rPr>
                <w:color w:val="000000"/>
                <w:sz w:val="24"/>
                <w:szCs w:val="24"/>
              </w:rPr>
              <w:t>43.22</w:t>
            </w:r>
          </w:p>
        </w:tc>
      </w:tr>
      <w:tr w:rsidR="007E6C11" w:rsidRPr="00AC2B63" w14:paraId="1E1C888D" w14:textId="77777777" w:rsidTr="00F4345D">
        <w:trPr>
          <w:trHeight w:val="20"/>
          <w:jc w:val="center"/>
        </w:trPr>
        <w:tc>
          <w:tcPr>
            <w:tcW w:w="960" w:type="dxa"/>
            <w:shd w:val="clear" w:color="auto" w:fill="auto"/>
            <w:vAlign w:val="center"/>
            <w:hideMark/>
          </w:tcPr>
          <w:p w14:paraId="3E14C84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60" w:type="dxa"/>
            <w:shd w:val="clear" w:color="auto" w:fill="auto"/>
            <w:vAlign w:val="center"/>
            <w:hideMark/>
          </w:tcPr>
          <w:p w14:paraId="3E53849D"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960" w:type="dxa"/>
            <w:shd w:val="clear" w:color="auto" w:fill="auto"/>
            <w:vAlign w:val="center"/>
            <w:hideMark/>
          </w:tcPr>
          <w:p w14:paraId="25133F72"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vAlign w:val="center"/>
            <w:hideMark/>
          </w:tcPr>
          <w:p w14:paraId="6E75CC08" w14:textId="77777777" w:rsidR="007E6C11" w:rsidRPr="00AC2B63" w:rsidRDefault="007E6C11" w:rsidP="00E148D7">
            <w:pPr>
              <w:contextualSpacing/>
              <w:jc w:val="right"/>
              <w:rPr>
                <w:color w:val="000000"/>
                <w:sz w:val="24"/>
                <w:szCs w:val="24"/>
              </w:rPr>
            </w:pPr>
            <w:r w:rsidRPr="00AC2B63">
              <w:rPr>
                <w:color w:val="000000"/>
                <w:sz w:val="24"/>
                <w:szCs w:val="24"/>
              </w:rPr>
              <w:t>1387</w:t>
            </w:r>
          </w:p>
        </w:tc>
        <w:tc>
          <w:tcPr>
            <w:tcW w:w="960" w:type="dxa"/>
            <w:shd w:val="clear" w:color="auto" w:fill="auto"/>
            <w:vAlign w:val="center"/>
            <w:hideMark/>
          </w:tcPr>
          <w:p w14:paraId="38214405" w14:textId="77777777" w:rsidR="007E6C11" w:rsidRPr="00AC2B63" w:rsidRDefault="007E6C11" w:rsidP="00E148D7">
            <w:pPr>
              <w:contextualSpacing/>
              <w:jc w:val="right"/>
              <w:rPr>
                <w:color w:val="000000"/>
                <w:sz w:val="24"/>
                <w:szCs w:val="24"/>
              </w:rPr>
            </w:pPr>
            <w:r w:rsidRPr="00AC2B63">
              <w:rPr>
                <w:color w:val="000000"/>
                <w:sz w:val="24"/>
                <w:szCs w:val="24"/>
              </w:rPr>
              <w:t>807</w:t>
            </w:r>
          </w:p>
        </w:tc>
        <w:tc>
          <w:tcPr>
            <w:tcW w:w="960" w:type="dxa"/>
            <w:shd w:val="clear" w:color="auto" w:fill="auto"/>
            <w:vAlign w:val="center"/>
            <w:hideMark/>
          </w:tcPr>
          <w:p w14:paraId="6F3B4A0E" w14:textId="77777777" w:rsidR="007E6C11" w:rsidRPr="00AC2B63" w:rsidRDefault="007E6C11" w:rsidP="00E148D7">
            <w:pPr>
              <w:contextualSpacing/>
              <w:jc w:val="right"/>
              <w:rPr>
                <w:color w:val="000000"/>
                <w:sz w:val="24"/>
                <w:szCs w:val="24"/>
              </w:rPr>
            </w:pPr>
            <w:r w:rsidRPr="00AC2B63">
              <w:rPr>
                <w:color w:val="000000"/>
                <w:sz w:val="24"/>
                <w:szCs w:val="24"/>
              </w:rPr>
              <w:t>5953</w:t>
            </w:r>
          </w:p>
        </w:tc>
        <w:tc>
          <w:tcPr>
            <w:tcW w:w="960" w:type="dxa"/>
            <w:shd w:val="clear" w:color="auto" w:fill="auto"/>
            <w:vAlign w:val="center"/>
            <w:hideMark/>
          </w:tcPr>
          <w:p w14:paraId="5094FDE9" w14:textId="77777777" w:rsidR="007E6C11" w:rsidRPr="00AC2B63" w:rsidRDefault="007E6C11" w:rsidP="00E148D7">
            <w:pPr>
              <w:contextualSpacing/>
              <w:jc w:val="right"/>
              <w:rPr>
                <w:color w:val="000000"/>
                <w:sz w:val="24"/>
                <w:szCs w:val="24"/>
              </w:rPr>
            </w:pPr>
            <w:r w:rsidRPr="00AC2B63">
              <w:rPr>
                <w:color w:val="000000"/>
                <w:sz w:val="24"/>
                <w:szCs w:val="24"/>
              </w:rPr>
              <w:t>6012</w:t>
            </w:r>
          </w:p>
        </w:tc>
        <w:tc>
          <w:tcPr>
            <w:tcW w:w="3080" w:type="dxa"/>
            <w:shd w:val="clear" w:color="auto" w:fill="auto"/>
            <w:vAlign w:val="center"/>
            <w:hideMark/>
          </w:tcPr>
          <w:p w14:paraId="7EDDB32D" w14:textId="77777777" w:rsidR="007E6C11" w:rsidRPr="00AC2B63" w:rsidRDefault="007E6C11" w:rsidP="00E148D7">
            <w:pPr>
              <w:contextualSpacing/>
              <w:rPr>
                <w:color w:val="000000"/>
                <w:sz w:val="24"/>
                <w:szCs w:val="24"/>
              </w:rPr>
            </w:pPr>
            <w:r w:rsidRPr="00AC2B63">
              <w:rPr>
                <w:color w:val="000000"/>
                <w:sz w:val="24"/>
                <w:szCs w:val="24"/>
              </w:rPr>
              <w:t>г. Шлиссельбург</w:t>
            </w:r>
          </w:p>
        </w:tc>
        <w:tc>
          <w:tcPr>
            <w:tcW w:w="960" w:type="dxa"/>
            <w:shd w:val="clear" w:color="auto" w:fill="auto"/>
            <w:noWrap/>
            <w:vAlign w:val="bottom"/>
            <w:hideMark/>
          </w:tcPr>
          <w:p w14:paraId="1A2FB5E5"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960" w:type="dxa"/>
            <w:shd w:val="clear" w:color="auto" w:fill="auto"/>
            <w:noWrap/>
            <w:vAlign w:val="bottom"/>
            <w:hideMark/>
          </w:tcPr>
          <w:p w14:paraId="3361BF13" w14:textId="77777777" w:rsidR="007E6C11" w:rsidRPr="00AC2B63" w:rsidRDefault="007E6C11" w:rsidP="00E148D7">
            <w:pPr>
              <w:contextualSpacing/>
              <w:jc w:val="right"/>
              <w:rPr>
                <w:color w:val="000000"/>
                <w:sz w:val="24"/>
                <w:szCs w:val="24"/>
              </w:rPr>
            </w:pPr>
            <w:r w:rsidRPr="00AC2B63">
              <w:rPr>
                <w:color w:val="000000"/>
                <w:sz w:val="24"/>
                <w:szCs w:val="24"/>
              </w:rPr>
              <w:t>2.97</w:t>
            </w:r>
          </w:p>
        </w:tc>
        <w:tc>
          <w:tcPr>
            <w:tcW w:w="960" w:type="dxa"/>
            <w:shd w:val="clear" w:color="auto" w:fill="auto"/>
            <w:noWrap/>
            <w:vAlign w:val="bottom"/>
            <w:hideMark/>
          </w:tcPr>
          <w:p w14:paraId="47EC0E2C" w14:textId="77777777" w:rsidR="007E6C11" w:rsidRPr="00AC2B63" w:rsidRDefault="007E6C11" w:rsidP="00E148D7">
            <w:pPr>
              <w:contextualSpacing/>
              <w:jc w:val="right"/>
              <w:rPr>
                <w:color w:val="000000"/>
                <w:sz w:val="24"/>
                <w:szCs w:val="24"/>
              </w:rPr>
            </w:pPr>
            <w:r w:rsidRPr="00AC2B63">
              <w:rPr>
                <w:color w:val="000000"/>
                <w:sz w:val="24"/>
                <w:szCs w:val="24"/>
              </w:rPr>
              <w:t>9.42</w:t>
            </w:r>
          </w:p>
        </w:tc>
        <w:tc>
          <w:tcPr>
            <w:tcW w:w="960" w:type="dxa"/>
            <w:shd w:val="clear" w:color="auto" w:fill="auto"/>
            <w:noWrap/>
            <w:vAlign w:val="bottom"/>
            <w:hideMark/>
          </w:tcPr>
          <w:p w14:paraId="45E898C2"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07391E1A" w14:textId="77777777" w:rsidR="007E6C11" w:rsidRPr="00AC2B63" w:rsidRDefault="007E6C11" w:rsidP="00E148D7">
            <w:pPr>
              <w:contextualSpacing/>
              <w:jc w:val="right"/>
              <w:rPr>
                <w:color w:val="000000"/>
                <w:sz w:val="24"/>
                <w:szCs w:val="24"/>
              </w:rPr>
            </w:pPr>
            <w:r w:rsidRPr="00AC2B63">
              <w:rPr>
                <w:color w:val="000000"/>
                <w:sz w:val="24"/>
                <w:szCs w:val="24"/>
              </w:rPr>
              <w:t>40.43</w:t>
            </w:r>
          </w:p>
        </w:tc>
        <w:tc>
          <w:tcPr>
            <w:tcW w:w="960" w:type="dxa"/>
            <w:shd w:val="clear" w:color="auto" w:fill="auto"/>
            <w:noWrap/>
            <w:vAlign w:val="bottom"/>
            <w:hideMark/>
          </w:tcPr>
          <w:p w14:paraId="354473D5" w14:textId="77777777" w:rsidR="007E6C11" w:rsidRPr="00AC2B63" w:rsidRDefault="007E6C11" w:rsidP="00E148D7">
            <w:pPr>
              <w:contextualSpacing/>
              <w:jc w:val="right"/>
              <w:rPr>
                <w:color w:val="000000"/>
                <w:sz w:val="24"/>
                <w:szCs w:val="24"/>
              </w:rPr>
            </w:pPr>
            <w:r w:rsidRPr="00AC2B63">
              <w:rPr>
                <w:color w:val="000000"/>
                <w:sz w:val="24"/>
                <w:szCs w:val="24"/>
              </w:rPr>
              <w:t>40.83</w:t>
            </w:r>
          </w:p>
        </w:tc>
      </w:tr>
      <w:tr w:rsidR="007E6C11" w:rsidRPr="00AC2B63" w14:paraId="35D77451" w14:textId="77777777" w:rsidTr="00F4345D">
        <w:trPr>
          <w:trHeight w:val="20"/>
          <w:jc w:val="center"/>
        </w:trPr>
        <w:tc>
          <w:tcPr>
            <w:tcW w:w="960" w:type="dxa"/>
            <w:shd w:val="clear" w:color="auto" w:fill="auto"/>
            <w:vAlign w:val="center"/>
            <w:hideMark/>
          </w:tcPr>
          <w:p w14:paraId="47AF385A"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60" w:type="dxa"/>
            <w:shd w:val="clear" w:color="auto" w:fill="auto"/>
            <w:vAlign w:val="center"/>
            <w:hideMark/>
          </w:tcPr>
          <w:p w14:paraId="2811B834"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4AD45EC2" w14:textId="77777777" w:rsidR="007E6C11" w:rsidRPr="00AC2B63" w:rsidRDefault="007E6C11" w:rsidP="00E148D7">
            <w:pPr>
              <w:contextualSpacing/>
              <w:jc w:val="right"/>
              <w:rPr>
                <w:color w:val="000000"/>
                <w:sz w:val="24"/>
                <w:szCs w:val="24"/>
              </w:rPr>
            </w:pPr>
            <w:r w:rsidRPr="00AC2B63">
              <w:rPr>
                <w:color w:val="000000"/>
                <w:sz w:val="24"/>
                <w:szCs w:val="24"/>
              </w:rPr>
              <w:t>699</w:t>
            </w:r>
          </w:p>
        </w:tc>
        <w:tc>
          <w:tcPr>
            <w:tcW w:w="960" w:type="dxa"/>
            <w:shd w:val="clear" w:color="auto" w:fill="auto"/>
            <w:vAlign w:val="center"/>
            <w:hideMark/>
          </w:tcPr>
          <w:p w14:paraId="50441756" w14:textId="77777777" w:rsidR="007E6C11" w:rsidRPr="00AC2B63" w:rsidRDefault="007E6C11" w:rsidP="00E148D7">
            <w:pPr>
              <w:contextualSpacing/>
              <w:jc w:val="right"/>
              <w:rPr>
                <w:color w:val="000000"/>
                <w:sz w:val="24"/>
                <w:szCs w:val="24"/>
              </w:rPr>
            </w:pPr>
            <w:r w:rsidRPr="00AC2B63">
              <w:rPr>
                <w:color w:val="000000"/>
                <w:sz w:val="24"/>
                <w:szCs w:val="24"/>
              </w:rPr>
              <w:t>1997</w:t>
            </w:r>
          </w:p>
        </w:tc>
        <w:tc>
          <w:tcPr>
            <w:tcW w:w="960" w:type="dxa"/>
            <w:shd w:val="clear" w:color="auto" w:fill="auto"/>
            <w:vAlign w:val="center"/>
            <w:hideMark/>
          </w:tcPr>
          <w:p w14:paraId="5F40166E" w14:textId="77777777" w:rsidR="007E6C11" w:rsidRPr="00AC2B63" w:rsidRDefault="007E6C11" w:rsidP="00E148D7">
            <w:pPr>
              <w:contextualSpacing/>
              <w:jc w:val="right"/>
              <w:rPr>
                <w:color w:val="000000"/>
                <w:sz w:val="24"/>
                <w:szCs w:val="24"/>
              </w:rPr>
            </w:pPr>
            <w:r w:rsidRPr="00AC2B63">
              <w:rPr>
                <w:color w:val="000000"/>
                <w:sz w:val="24"/>
                <w:szCs w:val="24"/>
              </w:rPr>
              <w:t>1295</w:t>
            </w:r>
          </w:p>
        </w:tc>
        <w:tc>
          <w:tcPr>
            <w:tcW w:w="960" w:type="dxa"/>
            <w:shd w:val="clear" w:color="auto" w:fill="auto"/>
            <w:vAlign w:val="center"/>
            <w:hideMark/>
          </w:tcPr>
          <w:p w14:paraId="38A97226" w14:textId="77777777" w:rsidR="007E6C11" w:rsidRPr="00AC2B63" w:rsidRDefault="007E6C11" w:rsidP="00E148D7">
            <w:pPr>
              <w:contextualSpacing/>
              <w:jc w:val="right"/>
              <w:rPr>
                <w:color w:val="000000"/>
                <w:sz w:val="24"/>
                <w:szCs w:val="24"/>
              </w:rPr>
            </w:pPr>
            <w:r w:rsidRPr="00AC2B63">
              <w:rPr>
                <w:color w:val="000000"/>
                <w:sz w:val="24"/>
                <w:szCs w:val="24"/>
              </w:rPr>
              <w:t>10073</w:t>
            </w:r>
          </w:p>
        </w:tc>
        <w:tc>
          <w:tcPr>
            <w:tcW w:w="960" w:type="dxa"/>
            <w:shd w:val="clear" w:color="auto" w:fill="auto"/>
            <w:vAlign w:val="center"/>
            <w:hideMark/>
          </w:tcPr>
          <w:p w14:paraId="578CDCC4" w14:textId="77777777" w:rsidR="007E6C11" w:rsidRPr="00AC2B63" w:rsidRDefault="007E6C11" w:rsidP="00E148D7">
            <w:pPr>
              <w:contextualSpacing/>
              <w:jc w:val="right"/>
              <w:rPr>
                <w:color w:val="000000"/>
                <w:sz w:val="24"/>
                <w:szCs w:val="24"/>
              </w:rPr>
            </w:pPr>
            <w:r w:rsidRPr="00AC2B63">
              <w:rPr>
                <w:color w:val="000000"/>
                <w:sz w:val="24"/>
                <w:szCs w:val="24"/>
              </w:rPr>
              <w:t>11164</w:t>
            </w:r>
          </w:p>
        </w:tc>
        <w:tc>
          <w:tcPr>
            <w:tcW w:w="3080" w:type="dxa"/>
            <w:shd w:val="clear" w:color="auto" w:fill="auto"/>
            <w:vAlign w:val="center"/>
            <w:hideMark/>
          </w:tcPr>
          <w:p w14:paraId="51FE378C" w14:textId="77777777" w:rsidR="007E6C11" w:rsidRPr="00AC2B63" w:rsidRDefault="007E6C11" w:rsidP="00E148D7">
            <w:pPr>
              <w:contextualSpacing/>
              <w:rPr>
                <w:color w:val="000000"/>
                <w:sz w:val="24"/>
                <w:szCs w:val="24"/>
              </w:rPr>
            </w:pPr>
            <w:r w:rsidRPr="00AC2B63">
              <w:rPr>
                <w:color w:val="000000"/>
                <w:sz w:val="24"/>
                <w:szCs w:val="24"/>
              </w:rPr>
              <w:t>г. Отрадное</w:t>
            </w:r>
          </w:p>
        </w:tc>
        <w:tc>
          <w:tcPr>
            <w:tcW w:w="960" w:type="dxa"/>
            <w:shd w:val="clear" w:color="auto" w:fill="auto"/>
            <w:noWrap/>
            <w:vAlign w:val="bottom"/>
            <w:hideMark/>
          </w:tcPr>
          <w:p w14:paraId="20A5E8B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17DDEC8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37C6EEE6" w14:textId="77777777" w:rsidR="007E6C11" w:rsidRPr="00AC2B63" w:rsidRDefault="007E6C11" w:rsidP="00E148D7">
            <w:pPr>
              <w:contextualSpacing/>
              <w:jc w:val="right"/>
              <w:rPr>
                <w:color w:val="000000"/>
                <w:sz w:val="24"/>
                <w:szCs w:val="24"/>
              </w:rPr>
            </w:pPr>
            <w:r w:rsidRPr="00AC2B63">
              <w:rPr>
                <w:color w:val="000000"/>
                <w:sz w:val="24"/>
                <w:szCs w:val="24"/>
              </w:rPr>
              <w:t>7.86</w:t>
            </w:r>
          </w:p>
        </w:tc>
        <w:tc>
          <w:tcPr>
            <w:tcW w:w="960" w:type="dxa"/>
            <w:shd w:val="clear" w:color="auto" w:fill="auto"/>
            <w:noWrap/>
            <w:vAlign w:val="bottom"/>
            <w:hideMark/>
          </w:tcPr>
          <w:p w14:paraId="65C7C5D1"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3BFCE214" w14:textId="77777777" w:rsidR="007E6C11" w:rsidRPr="00AC2B63" w:rsidRDefault="007E6C11" w:rsidP="00E148D7">
            <w:pPr>
              <w:contextualSpacing/>
              <w:jc w:val="right"/>
              <w:rPr>
                <w:color w:val="000000"/>
                <w:sz w:val="24"/>
                <w:szCs w:val="24"/>
              </w:rPr>
            </w:pPr>
            <w:r w:rsidRPr="00AC2B63">
              <w:rPr>
                <w:color w:val="000000"/>
                <w:sz w:val="24"/>
                <w:szCs w:val="24"/>
              </w:rPr>
              <w:t>39.62</w:t>
            </w:r>
          </w:p>
        </w:tc>
        <w:tc>
          <w:tcPr>
            <w:tcW w:w="960" w:type="dxa"/>
            <w:shd w:val="clear" w:color="auto" w:fill="auto"/>
            <w:noWrap/>
            <w:vAlign w:val="bottom"/>
            <w:hideMark/>
          </w:tcPr>
          <w:p w14:paraId="6F79FC78" w14:textId="77777777" w:rsidR="007E6C11" w:rsidRPr="00AC2B63" w:rsidRDefault="007E6C11" w:rsidP="00E148D7">
            <w:pPr>
              <w:contextualSpacing/>
              <w:jc w:val="right"/>
              <w:rPr>
                <w:color w:val="000000"/>
                <w:sz w:val="24"/>
                <w:szCs w:val="24"/>
              </w:rPr>
            </w:pPr>
            <w:r w:rsidRPr="00AC2B63">
              <w:rPr>
                <w:color w:val="000000"/>
                <w:sz w:val="24"/>
                <w:szCs w:val="24"/>
              </w:rPr>
              <w:t>43.92</w:t>
            </w:r>
          </w:p>
        </w:tc>
      </w:tr>
      <w:tr w:rsidR="007E6C11" w:rsidRPr="00AC2B63" w14:paraId="680C6758" w14:textId="77777777" w:rsidTr="00F4345D">
        <w:trPr>
          <w:trHeight w:val="20"/>
          <w:jc w:val="center"/>
        </w:trPr>
        <w:tc>
          <w:tcPr>
            <w:tcW w:w="960" w:type="dxa"/>
            <w:shd w:val="clear" w:color="auto" w:fill="auto"/>
            <w:vAlign w:val="center"/>
            <w:hideMark/>
          </w:tcPr>
          <w:p w14:paraId="2596107C" w14:textId="77777777" w:rsidR="007E6C11" w:rsidRPr="00AC2B63" w:rsidRDefault="007E6C11" w:rsidP="00E148D7">
            <w:pPr>
              <w:contextualSpacing/>
              <w:jc w:val="right"/>
              <w:rPr>
                <w:color w:val="000000"/>
                <w:sz w:val="24"/>
                <w:szCs w:val="24"/>
              </w:rPr>
            </w:pPr>
            <w:r w:rsidRPr="00AC2B63">
              <w:rPr>
                <w:color w:val="000000"/>
                <w:sz w:val="24"/>
                <w:szCs w:val="24"/>
              </w:rPr>
              <w:t>10176</w:t>
            </w:r>
          </w:p>
        </w:tc>
        <w:tc>
          <w:tcPr>
            <w:tcW w:w="960" w:type="dxa"/>
            <w:shd w:val="clear" w:color="auto" w:fill="auto"/>
            <w:vAlign w:val="center"/>
            <w:hideMark/>
          </w:tcPr>
          <w:p w14:paraId="09031C59"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576337C1"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145ED483"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vAlign w:val="center"/>
            <w:hideMark/>
          </w:tcPr>
          <w:p w14:paraId="150B6090"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vAlign w:val="center"/>
            <w:hideMark/>
          </w:tcPr>
          <w:p w14:paraId="708425EA" w14:textId="77777777" w:rsidR="007E6C11" w:rsidRPr="00AC2B63" w:rsidRDefault="007E6C11" w:rsidP="00E148D7">
            <w:pPr>
              <w:contextualSpacing/>
              <w:jc w:val="right"/>
              <w:rPr>
                <w:color w:val="000000"/>
                <w:sz w:val="24"/>
                <w:szCs w:val="24"/>
              </w:rPr>
            </w:pPr>
            <w:r w:rsidRPr="00AC2B63">
              <w:rPr>
                <w:color w:val="000000"/>
                <w:sz w:val="24"/>
                <w:szCs w:val="24"/>
              </w:rPr>
              <w:t>4079</w:t>
            </w:r>
          </w:p>
        </w:tc>
        <w:tc>
          <w:tcPr>
            <w:tcW w:w="960" w:type="dxa"/>
            <w:shd w:val="clear" w:color="auto" w:fill="auto"/>
            <w:vAlign w:val="center"/>
            <w:hideMark/>
          </w:tcPr>
          <w:p w14:paraId="18AF654A"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3080" w:type="dxa"/>
            <w:shd w:val="clear" w:color="auto" w:fill="auto"/>
            <w:vAlign w:val="center"/>
            <w:hideMark/>
          </w:tcPr>
          <w:p w14:paraId="1BCD9549" w14:textId="1908F82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Мга</w:t>
            </w:r>
          </w:p>
        </w:tc>
        <w:tc>
          <w:tcPr>
            <w:tcW w:w="960" w:type="dxa"/>
            <w:shd w:val="clear" w:color="auto" w:fill="auto"/>
            <w:noWrap/>
            <w:vAlign w:val="bottom"/>
            <w:hideMark/>
          </w:tcPr>
          <w:p w14:paraId="38E4DD5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3F0C7247"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B88EA8E"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960" w:type="dxa"/>
            <w:shd w:val="clear" w:color="auto" w:fill="auto"/>
            <w:noWrap/>
            <w:vAlign w:val="bottom"/>
            <w:hideMark/>
          </w:tcPr>
          <w:p w14:paraId="2E9B1E7B" w14:textId="77777777" w:rsidR="007E6C11" w:rsidRPr="00AC2B63" w:rsidRDefault="007E6C11" w:rsidP="00E148D7">
            <w:pPr>
              <w:contextualSpacing/>
              <w:jc w:val="right"/>
              <w:rPr>
                <w:color w:val="000000"/>
                <w:sz w:val="24"/>
                <w:szCs w:val="24"/>
              </w:rPr>
            </w:pPr>
            <w:r w:rsidRPr="00AC2B63">
              <w:rPr>
                <w:color w:val="000000"/>
                <w:sz w:val="24"/>
                <w:szCs w:val="24"/>
              </w:rPr>
              <w:t>5.12</w:t>
            </w:r>
          </w:p>
        </w:tc>
        <w:tc>
          <w:tcPr>
            <w:tcW w:w="960" w:type="dxa"/>
            <w:shd w:val="clear" w:color="auto" w:fill="auto"/>
            <w:noWrap/>
            <w:vAlign w:val="bottom"/>
            <w:hideMark/>
          </w:tcPr>
          <w:p w14:paraId="0FED26CF" w14:textId="77777777" w:rsidR="007E6C11" w:rsidRPr="00AC2B63" w:rsidRDefault="007E6C11" w:rsidP="00E148D7">
            <w:pPr>
              <w:contextualSpacing/>
              <w:jc w:val="right"/>
              <w:rPr>
                <w:color w:val="000000"/>
                <w:sz w:val="24"/>
                <w:szCs w:val="24"/>
              </w:rPr>
            </w:pPr>
            <w:r w:rsidRPr="00AC2B63">
              <w:rPr>
                <w:color w:val="000000"/>
                <w:sz w:val="24"/>
                <w:szCs w:val="24"/>
              </w:rPr>
              <w:t>40.08</w:t>
            </w:r>
          </w:p>
        </w:tc>
        <w:tc>
          <w:tcPr>
            <w:tcW w:w="960" w:type="dxa"/>
            <w:shd w:val="clear" w:color="auto" w:fill="auto"/>
            <w:noWrap/>
            <w:vAlign w:val="bottom"/>
            <w:hideMark/>
          </w:tcPr>
          <w:p w14:paraId="17F689AD" w14:textId="77777777" w:rsidR="007E6C11" w:rsidRPr="00AC2B63" w:rsidRDefault="007E6C11" w:rsidP="00E148D7">
            <w:pPr>
              <w:contextualSpacing/>
              <w:jc w:val="right"/>
              <w:rPr>
                <w:color w:val="000000"/>
                <w:sz w:val="24"/>
                <w:szCs w:val="24"/>
              </w:rPr>
            </w:pPr>
            <w:r w:rsidRPr="00AC2B63">
              <w:rPr>
                <w:color w:val="000000"/>
                <w:sz w:val="24"/>
                <w:szCs w:val="24"/>
              </w:rPr>
              <w:t>44.49</w:t>
            </w:r>
          </w:p>
        </w:tc>
      </w:tr>
      <w:tr w:rsidR="007E6C11" w:rsidRPr="00AC2B63" w14:paraId="45822C27" w14:textId="77777777" w:rsidTr="00F4345D">
        <w:trPr>
          <w:trHeight w:val="20"/>
          <w:jc w:val="center"/>
        </w:trPr>
        <w:tc>
          <w:tcPr>
            <w:tcW w:w="960" w:type="dxa"/>
            <w:shd w:val="clear" w:color="auto" w:fill="auto"/>
            <w:vAlign w:val="center"/>
            <w:hideMark/>
          </w:tcPr>
          <w:p w14:paraId="3EE58F55" w14:textId="77777777" w:rsidR="007E6C11" w:rsidRPr="00AC2B63" w:rsidRDefault="007E6C11" w:rsidP="00E148D7">
            <w:pPr>
              <w:contextualSpacing/>
              <w:jc w:val="right"/>
              <w:rPr>
                <w:color w:val="000000"/>
                <w:sz w:val="24"/>
                <w:szCs w:val="24"/>
              </w:rPr>
            </w:pPr>
            <w:r w:rsidRPr="00AC2B63">
              <w:rPr>
                <w:color w:val="000000"/>
                <w:sz w:val="24"/>
                <w:szCs w:val="24"/>
              </w:rPr>
              <w:t>4757</w:t>
            </w:r>
          </w:p>
        </w:tc>
        <w:tc>
          <w:tcPr>
            <w:tcW w:w="960" w:type="dxa"/>
            <w:shd w:val="clear" w:color="auto" w:fill="auto"/>
            <w:vAlign w:val="center"/>
            <w:hideMark/>
          </w:tcPr>
          <w:p w14:paraId="07B88D18"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960" w:type="dxa"/>
            <w:shd w:val="clear" w:color="auto" w:fill="auto"/>
            <w:vAlign w:val="center"/>
            <w:hideMark/>
          </w:tcPr>
          <w:p w14:paraId="4E0983B2"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vAlign w:val="center"/>
            <w:hideMark/>
          </w:tcPr>
          <w:p w14:paraId="5E0E236C" w14:textId="77777777" w:rsidR="007E6C11" w:rsidRPr="00AC2B63" w:rsidRDefault="007E6C11" w:rsidP="00E148D7">
            <w:pPr>
              <w:contextualSpacing/>
              <w:jc w:val="right"/>
              <w:rPr>
                <w:color w:val="000000"/>
                <w:sz w:val="24"/>
                <w:szCs w:val="24"/>
              </w:rPr>
            </w:pPr>
            <w:r w:rsidRPr="00AC2B63">
              <w:rPr>
                <w:color w:val="000000"/>
                <w:sz w:val="24"/>
                <w:szCs w:val="24"/>
              </w:rPr>
              <w:t>376</w:t>
            </w:r>
          </w:p>
        </w:tc>
        <w:tc>
          <w:tcPr>
            <w:tcW w:w="960" w:type="dxa"/>
            <w:shd w:val="clear" w:color="auto" w:fill="auto"/>
            <w:vAlign w:val="center"/>
            <w:hideMark/>
          </w:tcPr>
          <w:p w14:paraId="5F71C551"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960" w:type="dxa"/>
            <w:shd w:val="clear" w:color="auto" w:fill="auto"/>
            <w:vAlign w:val="center"/>
            <w:hideMark/>
          </w:tcPr>
          <w:p w14:paraId="2AABA186" w14:textId="77777777" w:rsidR="007E6C11" w:rsidRPr="00AC2B63" w:rsidRDefault="007E6C11" w:rsidP="00E148D7">
            <w:pPr>
              <w:contextualSpacing/>
              <w:jc w:val="right"/>
              <w:rPr>
                <w:color w:val="000000"/>
                <w:sz w:val="24"/>
                <w:szCs w:val="24"/>
              </w:rPr>
            </w:pPr>
            <w:r w:rsidRPr="00AC2B63">
              <w:rPr>
                <w:color w:val="000000"/>
                <w:sz w:val="24"/>
                <w:szCs w:val="24"/>
              </w:rPr>
              <w:t>1891</w:t>
            </w:r>
          </w:p>
        </w:tc>
        <w:tc>
          <w:tcPr>
            <w:tcW w:w="960" w:type="dxa"/>
            <w:shd w:val="clear" w:color="auto" w:fill="auto"/>
            <w:vAlign w:val="center"/>
            <w:hideMark/>
          </w:tcPr>
          <w:p w14:paraId="15605724" w14:textId="77777777" w:rsidR="007E6C11" w:rsidRPr="00AC2B63" w:rsidRDefault="007E6C11" w:rsidP="00E148D7">
            <w:pPr>
              <w:contextualSpacing/>
              <w:jc w:val="right"/>
              <w:rPr>
                <w:color w:val="000000"/>
                <w:sz w:val="24"/>
                <w:szCs w:val="24"/>
              </w:rPr>
            </w:pPr>
            <w:r w:rsidRPr="00AC2B63">
              <w:rPr>
                <w:color w:val="000000"/>
                <w:sz w:val="24"/>
                <w:szCs w:val="24"/>
              </w:rPr>
              <w:t>2095</w:t>
            </w:r>
          </w:p>
        </w:tc>
        <w:tc>
          <w:tcPr>
            <w:tcW w:w="3080" w:type="dxa"/>
            <w:shd w:val="clear" w:color="auto" w:fill="auto"/>
            <w:vAlign w:val="center"/>
            <w:hideMark/>
          </w:tcPr>
          <w:p w14:paraId="2BFBC22B" w14:textId="7FA9CDFE"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Назия</w:t>
            </w:r>
          </w:p>
        </w:tc>
        <w:tc>
          <w:tcPr>
            <w:tcW w:w="960" w:type="dxa"/>
            <w:shd w:val="clear" w:color="auto" w:fill="auto"/>
            <w:noWrap/>
            <w:vAlign w:val="bottom"/>
            <w:hideMark/>
          </w:tcPr>
          <w:p w14:paraId="7454A709"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960" w:type="dxa"/>
            <w:shd w:val="clear" w:color="auto" w:fill="auto"/>
            <w:noWrap/>
            <w:vAlign w:val="bottom"/>
            <w:hideMark/>
          </w:tcPr>
          <w:p w14:paraId="6E99060B" w14:textId="77777777" w:rsidR="007E6C11" w:rsidRPr="00AC2B63" w:rsidRDefault="007E6C11" w:rsidP="00E148D7">
            <w:pPr>
              <w:contextualSpacing/>
              <w:jc w:val="right"/>
              <w:rPr>
                <w:color w:val="000000"/>
                <w:sz w:val="24"/>
                <w:szCs w:val="24"/>
              </w:rPr>
            </w:pPr>
            <w:r w:rsidRPr="00AC2B63">
              <w:rPr>
                <w:color w:val="000000"/>
                <w:sz w:val="24"/>
                <w:szCs w:val="24"/>
              </w:rPr>
              <w:t>2.38</w:t>
            </w:r>
          </w:p>
        </w:tc>
        <w:tc>
          <w:tcPr>
            <w:tcW w:w="960" w:type="dxa"/>
            <w:shd w:val="clear" w:color="auto" w:fill="auto"/>
            <w:noWrap/>
            <w:vAlign w:val="bottom"/>
            <w:hideMark/>
          </w:tcPr>
          <w:p w14:paraId="7F89C4E9" w14:textId="77777777" w:rsidR="007E6C11" w:rsidRPr="00AC2B63" w:rsidRDefault="007E6C11" w:rsidP="00E148D7">
            <w:pPr>
              <w:contextualSpacing/>
              <w:jc w:val="right"/>
              <w:rPr>
                <w:color w:val="000000"/>
                <w:sz w:val="24"/>
                <w:szCs w:val="24"/>
              </w:rPr>
            </w:pPr>
            <w:r w:rsidRPr="00AC2B63">
              <w:rPr>
                <w:color w:val="000000"/>
                <w:sz w:val="24"/>
                <w:szCs w:val="24"/>
              </w:rPr>
              <w:t>7.90</w:t>
            </w:r>
          </w:p>
        </w:tc>
        <w:tc>
          <w:tcPr>
            <w:tcW w:w="960" w:type="dxa"/>
            <w:shd w:val="clear" w:color="auto" w:fill="auto"/>
            <w:noWrap/>
            <w:vAlign w:val="bottom"/>
            <w:hideMark/>
          </w:tcPr>
          <w:p w14:paraId="635414A8"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noWrap/>
            <w:vAlign w:val="bottom"/>
            <w:hideMark/>
          </w:tcPr>
          <w:p w14:paraId="2BA94E2B"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192898FF" w14:textId="77777777" w:rsidR="007E6C11" w:rsidRPr="00AC2B63" w:rsidRDefault="007E6C11" w:rsidP="00E148D7">
            <w:pPr>
              <w:contextualSpacing/>
              <w:jc w:val="right"/>
              <w:rPr>
                <w:color w:val="000000"/>
                <w:sz w:val="24"/>
                <w:szCs w:val="24"/>
              </w:rPr>
            </w:pPr>
            <w:r w:rsidRPr="00AC2B63">
              <w:rPr>
                <w:color w:val="000000"/>
                <w:sz w:val="24"/>
                <w:szCs w:val="24"/>
              </w:rPr>
              <w:t>44.04</w:t>
            </w:r>
          </w:p>
        </w:tc>
      </w:tr>
      <w:tr w:rsidR="007E6C11" w:rsidRPr="00AC2B63" w14:paraId="3CC2230F" w14:textId="77777777" w:rsidTr="00F4345D">
        <w:trPr>
          <w:trHeight w:val="20"/>
          <w:jc w:val="center"/>
        </w:trPr>
        <w:tc>
          <w:tcPr>
            <w:tcW w:w="960" w:type="dxa"/>
            <w:shd w:val="clear" w:color="auto" w:fill="auto"/>
            <w:vAlign w:val="center"/>
            <w:hideMark/>
          </w:tcPr>
          <w:p w14:paraId="2DE4B2E1" w14:textId="77777777" w:rsidR="007E6C11" w:rsidRPr="00AC2B63" w:rsidRDefault="007E6C11" w:rsidP="00E148D7">
            <w:pPr>
              <w:contextualSpacing/>
              <w:jc w:val="right"/>
              <w:rPr>
                <w:color w:val="000000"/>
                <w:sz w:val="24"/>
                <w:szCs w:val="24"/>
              </w:rPr>
            </w:pPr>
            <w:r w:rsidRPr="00AC2B63">
              <w:rPr>
                <w:color w:val="000000"/>
                <w:sz w:val="24"/>
                <w:szCs w:val="24"/>
              </w:rPr>
              <w:t>3199</w:t>
            </w:r>
          </w:p>
        </w:tc>
        <w:tc>
          <w:tcPr>
            <w:tcW w:w="960" w:type="dxa"/>
            <w:shd w:val="clear" w:color="auto" w:fill="auto"/>
            <w:vAlign w:val="center"/>
            <w:hideMark/>
          </w:tcPr>
          <w:p w14:paraId="39AF2BFE"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1037895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D9C8ED2" w14:textId="77777777" w:rsidR="007E6C11" w:rsidRPr="00AC2B63" w:rsidRDefault="007E6C11" w:rsidP="00E148D7">
            <w:pPr>
              <w:contextualSpacing/>
              <w:jc w:val="right"/>
              <w:rPr>
                <w:color w:val="000000"/>
                <w:sz w:val="24"/>
                <w:szCs w:val="24"/>
              </w:rPr>
            </w:pPr>
            <w:r w:rsidRPr="00AC2B63">
              <w:rPr>
                <w:color w:val="000000"/>
                <w:sz w:val="24"/>
                <w:szCs w:val="24"/>
              </w:rPr>
              <w:t>245</w:t>
            </w:r>
          </w:p>
        </w:tc>
        <w:tc>
          <w:tcPr>
            <w:tcW w:w="960" w:type="dxa"/>
            <w:shd w:val="clear" w:color="auto" w:fill="auto"/>
            <w:vAlign w:val="center"/>
            <w:hideMark/>
          </w:tcPr>
          <w:p w14:paraId="3A1FDB51"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vAlign w:val="center"/>
            <w:hideMark/>
          </w:tcPr>
          <w:p w14:paraId="732D81C6" w14:textId="77777777" w:rsidR="007E6C11" w:rsidRPr="00AC2B63" w:rsidRDefault="007E6C11" w:rsidP="00E148D7">
            <w:pPr>
              <w:contextualSpacing/>
              <w:jc w:val="right"/>
              <w:rPr>
                <w:color w:val="000000"/>
                <w:sz w:val="24"/>
                <w:szCs w:val="24"/>
              </w:rPr>
            </w:pPr>
            <w:r w:rsidRPr="00AC2B63">
              <w:rPr>
                <w:color w:val="000000"/>
                <w:sz w:val="24"/>
                <w:szCs w:val="24"/>
              </w:rPr>
              <w:t>1280</w:t>
            </w:r>
          </w:p>
        </w:tc>
        <w:tc>
          <w:tcPr>
            <w:tcW w:w="960" w:type="dxa"/>
            <w:shd w:val="clear" w:color="auto" w:fill="auto"/>
            <w:vAlign w:val="center"/>
            <w:hideMark/>
          </w:tcPr>
          <w:p w14:paraId="33D8707B" w14:textId="77777777" w:rsidR="007E6C11" w:rsidRPr="00AC2B63" w:rsidRDefault="007E6C11" w:rsidP="00E148D7">
            <w:pPr>
              <w:contextualSpacing/>
              <w:jc w:val="right"/>
              <w:rPr>
                <w:color w:val="000000"/>
                <w:sz w:val="24"/>
                <w:szCs w:val="24"/>
              </w:rPr>
            </w:pPr>
            <w:r w:rsidRPr="00AC2B63">
              <w:rPr>
                <w:color w:val="000000"/>
                <w:sz w:val="24"/>
                <w:szCs w:val="24"/>
              </w:rPr>
              <w:t>1400</w:t>
            </w:r>
          </w:p>
        </w:tc>
        <w:tc>
          <w:tcPr>
            <w:tcW w:w="3080" w:type="dxa"/>
            <w:shd w:val="clear" w:color="auto" w:fill="auto"/>
            <w:vAlign w:val="center"/>
            <w:hideMark/>
          </w:tcPr>
          <w:p w14:paraId="115FF9BA" w14:textId="1980C40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Павлово</w:t>
            </w:r>
          </w:p>
        </w:tc>
        <w:tc>
          <w:tcPr>
            <w:tcW w:w="960" w:type="dxa"/>
            <w:shd w:val="clear" w:color="auto" w:fill="auto"/>
            <w:noWrap/>
            <w:vAlign w:val="bottom"/>
            <w:hideMark/>
          </w:tcPr>
          <w:p w14:paraId="29FBFC49"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430A3A56"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noWrap/>
            <w:vAlign w:val="bottom"/>
            <w:hideMark/>
          </w:tcPr>
          <w:p w14:paraId="7A6CC975"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3A799400"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noWrap/>
            <w:vAlign w:val="bottom"/>
            <w:hideMark/>
          </w:tcPr>
          <w:p w14:paraId="652F9FA3" w14:textId="77777777" w:rsidR="007E6C11" w:rsidRPr="00AC2B63" w:rsidRDefault="007E6C11" w:rsidP="00E148D7">
            <w:pPr>
              <w:contextualSpacing/>
              <w:jc w:val="right"/>
              <w:rPr>
                <w:color w:val="000000"/>
                <w:sz w:val="24"/>
                <w:szCs w:val="24"/>
              </w:rPr>
            </w:pPr>
            <w:r w:rsidRPr="00AC2B63">
              <w:rPr>
                <w:color w:val="000000"/>
                <w:sz w:val="24"/>
                <w:szCs w:val="24"/>
              </w:rPr>
              <w:t>40.01</w:t>
            </w:r>
          </w:p>
        </w:tc>
        <w:tc>
          <w:tcPr>
            <w:tcW w:w="960" w:type="dxa"/>
            <w:shd w:val="clear" w:color="auto" w:fill="auto"/>
            <w:noWrap/>
            <w:vAlign w:val="bottom"/>
            <w:hideMark/>
          </w:tcPr>
          <w:p w14:paraId="6F0C0FAC" w14:textId="77777777" w:rsidR="007E6C11" w:rsidRPr="00AC2B63" w:rsidRDefault="007E6C11" w:rsidP="00E148D7">
            <w:pPr>
              <w:contextualSpacing/>
              <w:jc w:val="right"/>
              <w:rPr>
                <w:color w:val="000000"/>
                <w:sz w:val="24"/>
                <w:szCs w:val="24"/>
              </w:rPr>
            </w:pPr>
            <w:r w:rsidRPr="00AC2B63">
              <w:rPr>
                <w:color w:val="000000"/>
                <w:sz w:val="24"/>
                <w:szCs w:val="24"/>
              </w:rPr>
              <w:t>43.76</w:t>
            </w:r>
          </w:p>
        </w:tc>
      </w:tr>
      <w:tr w:rsidR="007E6C11" w:rsidRPr="00AC2B63" w14:paraId="6E76B5C9" w14:textId="77777777" w:rsidTr="00F4345D">
        <w:trPr>
          <w:trHeight w:val="20"/>
          <w:jc w:val="center"/>
        </w:trPr>
        <w:tc>
          <w:tcPr>
            <w:tcW w:w="960" w:type="dxa"/>
            <w:shd w:val="clear" w:color="auto" w:fill="auto"/>
            <w:vAlign w:val="center"/>
            <w:hideMark/>
          </w:tcPr>
          <w:p w14:paraId="7EC7CDBD" w14:textId="77777777" w:rsidR="007E6C11" w:rsidRPr="00AC2B63" w:rsidRDefault="007E6C11" w:rsidP="00E148D7">
            <w:pPr>
              <w:contextualSpacing/>
              <w:jc w:val="right"/>
              <w:rPr>
                <w:color w:val="000000"/>
                <w:sz w:val="24"/>
                <w:szCs w:val="24"/>
              </w:rPr>
            </w:pPr>
            <w:r w:rsidRPr="00AC2B63">
              <w:rPr>
                <w:color w:val="000000"/>
                <w:sz w:val="24"/>
                <w:szCs w:val="24"/>
              </w:rPr>
              <w:t>5734</w:t>
            </w:r>
          </w:p>
        </w:tc>
        <w:tc>
          <w:tcPr>
            <w:tcW w:w="960" w:type="dxa"/>
            <w:shd w:val="clear" w:color="auto" w:fill="auto"/>
            <w:vAlign w:val="center"/>
            <w:hideMark/>
          </w:tcPr>
          <w:p w14:paraId="522CBCF3"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960" w:type="dxa"/>
            <w:shd w:val="clear" w:color="auto" w:fill="auto"/>
            <w:vAlign w:val="center"/>
            <w:hideMark/>
          </w:tcPr>
          <w:p w14:paraId="1959A8B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1FA97627" w14:textId="77777777" w:rsidR="007E6C11" w:rsidRPr="00AC2B63" w:rsidRDefault="007E6C11" w:rsidP="00E148D7">
            <w:pPr>
              <w:contextualSpacing/>
              <w:jc w:val="right"/>
              <w:rPr>
                <w:color w:val="000000"/>
                <w:sz w:val="24"/>
                <w:szCs w:val="24"/>
              </w:rPr>
            </w:pPr>
            <w:r w:rsidRPr="00AC2B63">
              <w:rPr>
                <w:color w:val="000000"/>
                <w:sz w:val="24"/>
                <w:szCs w:val="24"/>
              </w:rPr>
              <w:t>481</w:t>
            </w:r>
          </w:p>
        </w:tc>
        <w:tc>
          <w:tcPr>
            <w:tcW w:w="960" w:type="dxa"/>
            <w:shd w:val="clear" w:color="auto" w:fill="auto"/>
            <w:vAlign w:val="center"/>
            <w:hideMark/>
          </w:tcPr>
          <w:p w14:paraId="4326869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vAlign w:val="center"/>
            <w:hideMark/>
          </w:tcPr>
          <w:p w14:paraId="38053EB2" w14:textId="77777777" w:rsidR="007E6C11" w:rsidRPr="00AC2B63" w:rsidRDefault="007E6C11" w:rsidP="00E148D7">
            <w:pPr>
              <w:contextualSpacing/>
              <w:jc w:val="right"/>
              <w:rPr>
                <w:color w:val="000000"/>
                <w:sz w:val="24"/>
                <w:szCs w:val="24"/>
              </w:rPr>
            </w:pPr>
            <w:r w:rsidRPr="00AC2B63">
              <w:rPr>
                <w:color w:val="000000"/>
                <w:sz w:val="24"/>
                <w:szCs w:val="24"/>
              </w:rPr>
              <w:t>2256</w:t>
            </w:r>
          </w:p>
        </w:tc>
        <w:tc>
          <w:tcPr>
            <w:tcW w:w="960" w:type="dxa"/>
            <w:shd w:val="clear" w:color="auto" w:fill="auto"/>
            <w:vAlign w:val="center"/>
            <w:hideMark/>
          </w:tcPr>
          <w:p w14:paraId="3C42FA39"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3080" w:type="dxa"/>
            <w:shd w:val="clear" w:color="auto" w:fill="auto"/>
            <w:vAlign w:val="center"/>
            <w:hideMark/>
          </w:tcPr>
          <w:p w14:paraId="70862217" w14:textId="79BA0AE1"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Прилаложский</w:t>
            </w:r>
          </w:p>
        </w:tc>
        <w:tc>
          <w:tcPr>
            <w:tcW w:w="960" w:type="dxa"/>
            <w:shd w:val="clear" w:color="auto" w:fill="auto"/>
            <w:noWrap/>
            <w:vAlign w:val="bottom"/>
            <w:hideMark/>
          </w:tcPr>
          <w:p w14:paraId="64D6ADD6"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1AD7D0B9" w14:textId="77777777" w:rsidR="007E6C11" w:rsidRPr="00AC2B63" w:rsidRDefault="007E6C11" w:rsidP="00E148D7">
            <w:pPr>
              <w:contextualSpacing/>
              <w:jc w:val="right"/>
              <w:rPr>
                <w:color w:val="000000"/>
                <w:sz w:val="24"/>
                <w:szCs w:val="24"/>
              </w:rPr>
            </w:pPr>
            <w:r w:rsidRPr="00AC2B63">
              <w:rPr>
                <w:color w:val="000000"/>
                <w:sz w:val="24"/>
                <w:szCs w:val="24"/>
              </w:rPr>
              <w:t>2.70</w:t>
            </w:r>
          </w:p>
        </w:tc>
        <w:tc>
          <w:tcPr>
            <w:tcW w:w="960" w:type="dxa"/>
            <w:shd w:val="clear" w:color="auto" w:fill="auto"/>
            <w:noWrap/>
            <w:vAlign w:val="bottom"/>
            <w:hideMark/>
          </w:tcPr>
          <w:p w14:paraId="646F04D9"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1219E927" w14:textId="77777777" w:rsidR="007E6C11" w:rsidRPr="00AC2B63" w:rsidRDefault="007E6C11" w:rsidP="00E148D7">
            <w:pPr>
              <w:contextualSpacing/>
              <w:jc w:val="right"/>
              <w:rPr>
                <w:color w:val="000000"/>
                <w:sz w:val="24"/>
                <w:szCs w:val="24"/>
              </w:rPr>
            </w:pPr>
            <w:r w:rsidRPr="00AC2B63">
              <w:rPr>
                <w:color w:val="000000"/>
                <w:sz w:val="24"/>
                <w:szCs w:val="24"/>
              </w:rPr>
              <w:t>4.94</w:t>
            </w:r>
          </w:p>
        </w:tc>
        <w:tc>
          <w:tcPr>
            <w:tcW w:w="960" w:type="dxa"/>
            <w:shd w:val="clear" w:color="auto" w:fill="auto"/>
            <w:noWrap/>
            <w:vAlign w:val="bottom"/>
            <w:hideMark/>
          </w:tcPr>
          <w:p w14:paraId="07123B5D" w14:textId="77777777" w:rsidR="007E6C11" w:rsidRPr="00AC2B63" w:rsidRDefault="007E6C11" w:rsidP="00E148D7">
            <w:pPr>
              <w:contextualSpacing/>
              <w:jc w:val="right"/>
              <w:rPr>
                <w:color w:val="000000"/>
                <w:sz w:val="24"/>
                <w:szCs w:val="24"/>
              </w:rPr>
            </w:pPr>
            <w:r w:rsidRPr="00AC2B63">
              <w:rPr>
                <w:color w:val="000000"/>
                <w:sz w:val="24"/>
                <w:szCs w:val="24"/>
              </w:rPr>
              <w:t>39.34</w:t>
            </w:r>
          </w:p>
        </w:tc>
        <w:tc>
          <w:tcPr>
            <w:tcW w:w="960" w:type="dxa"/>
            <w:shd w:val="clear" w:color="auto" w:fill="auto"/>
            <w:noWrap/>
            <w:vAlign w:val="bottom"/>
            <w:hideMark/>
          </w:tcPr>
          <w:p w14:paraId="617C091E" w14:textId="77777777" w:rsidR="007E6C11" w:rsidRPr="00AC2B63" w:rsidRDefault="007E6C11" w:rsidP="00E148D7">
            <w:pPr>
              <w:contextualSpacing/>
              <w:jc w:val="right"/>
              <w:rPr>
                <w:color w:val="000000"/>
                <w:sz w:val="24"/>
                <w:szCs w:val="24"/>
              </w:rPr>
            </w:pPr>
            <w:r w:rsidRPr="00AC2B63">
              <w:rPr>
                <w:color w:val="000000"/>
                <w:sz w:val="24"/>
                <w:szCs w:val="24"/>
              </w:rPr>
              <w:t>43.79</w:t>
            </w:r>
          </w:p>
        </w:tc>
      </w:tr>
      <w:tr w:rsidR="007E6C11" w:rsidRPr="00AC2B63" w14:paraId="6CC37C7E" w14:textId="77777777" w:rsidTr="00F4345D">
        <w:trPr>
          <w:trHeight w:val="20"/>
          <w:jc w:val="center"/>
        </w:trPr>
        <w:tc>
          <w:tcPr>
            <w:tcW w:w="960" w:type="dxa"/>
            <w:shd w:val="clear" w:color="auto" w:fill="auto"/>
            <w:vAlign w:val="center"/>
            <w:hideMark/>
          </w:tcPr>
          <w:p w14:paraId="5B28E3D1"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60" w:type="dxa"/>
            <w:shd w:val="clear" w:color="auto" w:fill="auto"/>
            <w:vAlign w:val="center"/>
            <w:hideMark/>
          </w:tcPr>
          <w:p w14:paraId="4AB8B63F"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2B346940"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960" w:type="dxa"/>
            <w:shd w:val="clear" w:color="auto" w:fill="auto"/>
            <w:vAlign w:val="center"/>
            <w:hideMark/>
          </w:tcPr>
          <w:p w14:paraId="14B69857" w14:textId="77777777" w:rsidR="007E6C11" w:rsidRPr="00AC2B63" w:rsidRDefault="007E6C11" w:rsidP="00E148D7">
            <w:pPr>
              <w:contextualSpacing/>
              <w:jc w:val="right"/>
              <w:rPr>
                <w:color w:val="000000"/>
                <w:sz w:val="24"/>
                <w:szCs w:val="24"/>
              </w:rPr>
            </w:pPr>
            <w:r w:rsidRPr="00AC2B63">
              <w:rPr>
                <w:color w:val="000000"/>
                <w:sz w:val="24"/>
                <w:szCs w:val="24"/>
              </w:rPr>
              <w:t>367</w:t>
            </w:r>
          </w:p>
        </w:tc>
        <w:tc>
          <w:tcPr>
            <w:tcW w:w="960" w:type="dxa"/>
            <w:shd w:val="clear" w:color="auto" w:fill="auto"/>
            <w:vAlign w:val="center"/>
            <w:hideMark/>
          </w:tcPr>
          <w:p w14:paraId="3BFEFE26" w14:textId="77777777" w:rsidR="007E6C11" w:rsidRPr="00AC2B63" w:rsidRDefault="007E6C11" w:rsidP="00E148D7">
            <w:pPr>
              <w:contextualSpacing/>
              <w:jc w:val="right"/>
              <w:rPr>
                <w:color w:val="000000"/>
                <w:sz w:val="24"/>
                <w:szCs w:val="24"/>
              </w:rPr>
            </w:pPr>
            <w:r w:rsidRPr="00AC2B63">
              <w:rPr>
                <w:color w:val="000000"/>
                <w:sz w:val="24"/>
                <w:szCs w:val="24"/>
              </w:rPr>
              <w:t>216</w:t>
            </w:r>
          </w:p>
        </w:tc>
        <w:tc>
          <w:tcPr>
            <w:tcW w:w="960" w:type="dxa"/>
            <w:shd w:val="clear" w:color="auto" w:fill="auto"/>
            <w:vAlign w:val="center"/>
            <w:hideMark/>
          </w:tcPr>
          <w:p w14:paraId="4068C8A7" w14:textId="77777777" w:rsidR="007E6C11" w:rsidRPr="00AC2B63" w:rsidRDefault="007E6C11" w:rsidP="00E148D7">
            <w:pPr>
              <w:contextualSpacing/>
              <w:jc w:val="right"/>
              <w:rPr>
                <w:color w:val="000000"/>
                <w:sz w:val="24"/>
                <w:szCs w:val="24"/>
              </w:rPr>
            </w:pPr>
            <w:r w:rsidRPr="00AC2B63">
              <w:rPr>
                <w:color w:val="000000"/>
                <w:sz w:val="24"/>
                <w:szCs w:val="24"/>
              </w:rPr>
              <w:t>1689</w:t>
            </w:r>
          </w:p>
        </w:tc>
        <w:tc>
          <w:tcPr>
            <w:tcW w:w="960" w:type="dxa"/>
            <w:shd w:val="clear" w:color="auto" w:fill="auto"/>
            <w:vAlign w:val="center"/>
            <w:hideMark/>
          </w:tcPr>
          <w:p w14:paraId="0EE68823" w14:textId="77777777" w:rsidR="007E6C11" w:rsidRPr="00AC2B63" w:rsidRDefault="007E6C11" w:rsidP="00E148D7">
            <w:pPr>
              <w:contextualSpacing/>
              <w:jc w:val="right"/>
              <w:rPr>
                <w:color w:val="000000"/>
                <w:sz w:val="24"/>
                <w:szCs w:val="24"/>
              </w:rPr>
            </w:pPr>
            <w:r w:rsidRPr="00AC2B63">
              <w:rPr>
                <w:color w:val="000000"/>
                <w:sz w:val="24"/>
                <w:szCs w:val="24"/>
              </w:rPr>
              <w:t>1846</w:t>
            </w:r>
          </w:p>
        </w:tc>
        <w:tc>
          <w:tcPr>
            <w:tcW w:w="3080" w:type="dxa"/>
            <w:shd w:val="clear" w:color="auto" w:fill="auto"/>
            <w:vAlign w:val="center"/>
            <w:hideMark/>
          </w:tcPr>
          <w:p w14:paraId="3D01558C" w14:textId="4C31CB0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Синявино</w:t>
            </w:r>
          </w:p>
        </w:tc>
        <w:tc>
          <w:tcPr>
            <w:tcW w:w="960" w:type="dxa"/>
            <w:shd w:val="clear" w:color="auto" w:fill="auto"/>
            <w:noWrap/>
            <w:vAlign w:val="bottom"/>
            <w:hideMark/>
          </w:tcPr>
          <w:p w14:paraId="773BA37D"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45FBE520" w14:textId="77777777" w:rsidR="007E6C11" w:rsidRPr="00AC2B63" w:rsidRDefault="007E6C11" w:rsidP="00E148D7">
            <w:pPr>
              <w:contextualSpacing/>
              <w:jc w:val="right"/>
              <w:rPr>
                <w:color w:val="000000"/>
                <w:sz w:val="24"/>
                <w:szCs w:val="24"/>
              </w:rPr>
            </w:pPr>
            <w:r w:rsidRPr="00AC2B63">
              <w:rPr>
                <w:color w:val="000000"/>
                <w:sz w:val="24"/>
                <w:szCs w:val="24"/>
              </w:rPr>
              <w:t>3.49</w:t>
            </w:r>
          </w:p>
        </w:tc>
        <w:tc>
          <w:tcPr>
            <w:tcW w:w="960" w:type="dxa"/>
            <w:shd w:val="clear" w:color="auto" w:fill="auto"/>
            <w:noWrap/>
            <w:vAlign w:val="bottom"/>
            <w:hideMark/>
          </w:tcPr>
          <w:p w14:paraId="6B91DA0F" w14:textId="77777777" w:rsidR="007E6C11" w:rsidRPr="00AC2B63" w:rsidRDefault="007E6C11" w:rsidP="00E148D7">
            <w:pPr>
              <w:contextualSpacing/>
              <w:jc w:val="right"/>
              <w:rPr>
                <w:color w:val="000000"/>
                <w:sz w:val="24"/>
                <w:szCs w:val="24"/>
              </w:rPr>
            </w:pPr>
            <w:r w:rsidRPr="00AC2B63">
              <w:rPr>
                <w:color w:val="000000"/>
                <w:sz w:val="24"/>
                <w:szCs w:val="24"/>
              </w:rPr>
              <w:t>8.53</w:t>
            </w:r>
          </w:p>
        </w:tc>
        <w:tc>
          <w:tcPr>
            <w:tcW w:w="960" w:type="dxa"/>
            <w:shd w:val="clear" w:color="auto" w:fill="auto"/>
            <w:noWrap/>
            <w:vAlign w:val="bottom"/>
            <w:hideMark/>
          </w:tcPr>
          <w:p w14:paraId="55675EB2" w14:textId="77777777" w:rsidR="007E6C11" w:rsidRPr="00AC2B63" w:rsidRDefault="007E6C11" w:rsidP="00E148D7">
            <w:pPr>
              <w:contextualSpacing/>
              <w:jc w:val="right"/>
              <w:rPr>
                <w:color w:val="000000"/>
                <w:sz w:val="24"/>
                <w:szCs w:val="24"/>
              </w:rPr>
            </w:pPr>
            <w:r w:rsidRPr="00AC2B63">
              <w:rPr>
                <w:color w:val="000000"/>
                <w:sz w:val="24"/>
                <w:szCs w:val="24"/>
              </w:rPr>
              <w:t>5.02</w:t>
            </w:r>
          </w:p>
        </w:tc>
        <w:tc>
          <w:tcPr>
            <w:tcW w:w="960" w:type="dxa"/>
            <w:shd w:val="clear" w:color="auto" w:fill="auto"/>
            <w:noWrap/>
            <w:vAlign w:val="bottom"/>
            <w:hideMark/>
          </w:tcPr>
          <w:p w14:paraId="79A8A635" w14:textId="77777777" w:rsidR="007E6C11" w:rsidRPr="00AC2B63" w:rsidRDefault="007E6C11" w:rsidP="00E148D7">
            <w:pPr>
              <w:contextualSpacing/>
              <w:jc w:val="right"/>
              <w:rPr>
                <w:color w:val="000000"/>
                <w:sz w:val="24"/>
                <w:szCs w:val="24"/>
              </w:rPr>
            </w:pPr>
            <w:r w:rsidRPr="00AC2B63">
              <w:rPr>
                <w:color w:val="000000"/>
                <w:sz w:val="24"/>
                <w:szCs w:val="24"/>
              </w:rPr>
              <w:t>39.24</w:t>
            </w:r>
          </w:p>
        </w:tc>
        <w:tc>
          <w:tcPr>
            <w:tcW w:w="960" w:type="dxa"/>
            <w:shd w:val="clear" w:color="auto" w:fill="auto"/>
            <w:noWrap/>
            <w:vAlign w:val="bottom"/>
            <w:hideMark/>
          </w:tcPr>
          <w:p w14:paraId="55FD2D66" w14:textId="77777777" w:rsidR="007E6C11" w:rsidRPr="00AC2B63" w:rsidRDefault="007E6C11" w:rsidP="00E148D7">
            <w:pPr>
              <w:contextualSpacing/>
              <w:jc w:val="right"/>
              <w:rPr>
                <w:color w:val="000000"/>
                <w:sz w:val="24"/>
                <w:szCs w:val="24"/>
              </w:rPr>
            </w:pPr>
            <w:r w:rsidRPr="00AC2B63">
              <w:rPr>
                <w:color w:val="000000"/>
                <w:sz w:val="24"/>
                <w:szCs w:val="24"/>
              </w:rPr>
              <w:t>42.89</w:t>
            </w:r>
          </w:p>
        </w:tc>
      </w:tr>
      <w:tr w:rsidR="007E6C11" w:rsidRPr="00AC2B63" w14:paraId="3B3EC077" w14:textId="77777777" w:rsidTr="00F4345D">
        <w:trPr>
          <w:trHeight w:val="20"/>
          <w:jc w:val="center"/>
        </w:trPr>
        <w:tc>
          <w:tcPr>
            <w:tcW w:w="960" w:type="dxa"/>
            <w:shd w:val="clear" w:color="auto" w:fill="auto"/>
            <w:vAlign w:val="center"/>
            <w:hideMark/>
          </w:tcPr>
          <w:p w14:paraId="228BD0D5" w14:textId="77777777" w:rsidR="007E6C11" w:rsidRPr="00AC2B63" w:rsidRDefault="007E6C11" w:rsidP="00E148D7">
            <w:pPr>
              <w:contextualSpacing/>
              <w:jc w:val="right"/>
              <w:rPr>
                <w:color w:val="000000"/>
                <w:sz w:val="24"/>
                <w:szCs w:val="24"/>
              </w:rPr>
            </w:pPr>
            <w:r w:rsidRPr="00AC2B63">
              <w:rPr>
                <w:color w:val="000000"/>
                <w:sz w:val="24"/>
                <w:szCs w:val="24"/>
              </w:rPr>
              <w:t>19458</w:t>
            </w:r>
          </w:p>
        </w:tc>
        <w:tc>
          <w:tcPr>
            <w:tcW w:w="960" w:type="dxa"/>
            <w:shd w:val="clear" w:color="auto" w:fill="auto"/>
            <w:vAlign w:val="center"/>
            <w:hideMark/>
          </w:tcPr>
          <w:p w14:paraId="68D733F3"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960" w:type="dxa"/>
            <w:shd w:val="clear" w:color="auto" w:fill="auto"/>
            <w:vAlign w:val="center"/>
            <w:hideMark/>
          </w:tcPr>
          <w:p w14:paraId="22F0D070" w14:textId="77777777" w:rsidR="007E6C11" w:rsidRPr="00AC2B63" w:rsidRDefault="007E6C11" w:rsidP="00E148D7">
            <w:pPr>
              <w:contextualSpacing/>
              <w:jc w:val="right"/>
              <w:rPr>
                <w:color w:val="000000"/>
                <w:sz w:val="24"/>
                <w:szCs w:val="24"/>
              </w:rPr>
            </w:pPr>
            <w:r w:rsidRPr="00AC2B63">
              <w:rPr>
                <w:color w:val="000000"/>
                <w:sz w:val="24"/>
                <w:szCs w:val="24"/>
              </w:rPr>
              <w:t>594</w:t>
            </w:r>
          </w:p>
        </w:tc>
        <w:tc>
          <w:tcPr>
            <w:tcW w:w="960" w:type="dxa"/>
            <w:shd w:val="clear" w:color="auto" w:fill="auto"/>
            <w:vAlign w:val="center"/>
            <w:hideMark/>
          </w:tcPr>
          <w:p w14:paraId="0B792664" w14:textId="77777777" w:rsidR="007E6C11" w:rsidRPr="00AC2B63" w:rsidRDefault="007E6C11" w:rsidP="00E148D7">
            <w:pPr>
              <w:contextualSpacing/>
              <w:jc w:val="right"/>
              <w:rPr>
                <w:color w:val="000000"/>
                <w:sz w:val="24"/>
                <w:szCs w:val="24"/>
              </w:rPr>
            </w:pPr>
            <w:r w:rsidRPr="00AC2B63">
              <w:rPr>
                <w:color w:val="000000"/>
                <w:sz w:val="24"/>
                <w:szCs w:val="24"/>
              </w:rPr>
              <w:t>1924</w:t>
            </w:r>
          </w:p>
        </w:tc>
        <w:tc>
          <w:tcPr>
            <w:tcW w:w="960" w:type="dxa"/>
            <w:shd w:val="clear" w:color="auto" w:fill="auto"/>
            <w:vAlign w:val="center"/>
            <w:hideMark/>
          </w:tcPr>
          <w:p w14:paraId="41C28BAA" w14:textId="77777777" w:rsidR="007E6C11" w:rsidRPr="00AC2B63" w:rsidRDefault="007E6C11" w:rsidP="00E148D7">
            <w:pPr>
              <w:contextualSpacing/>
              <w:jc w:val="right"/>
              <w:rPr>
                <w:color w:val="000000"/>
                <w:sz w:val="24"/>
                <w:szCs w:val="24"/>
              </w:rPr>
            </w:pPr>
            <w:r w:rsidRPr="00AC2B63">
              <w:rPr>
                <w:color w:val="000000"/>
                <w:sz w:val="24"/>
                <w:szCs w:val="24"/>
              </w:rPr>
              <w:t>1091</w:t>
            </w:r>
          </w:p>
        </w:tc>
        <w:tc>
          <w:tcPr>
            <w:tcW w:w="960" w:type="dxa"/>
            <w:shd w:val="clear" w:color="auto" w:fill="auto"/>
            <w:vAlign w:val="center"/>
            <w:hideMark/>
          </w:tcPr>
          <w:p w14:paraId="5F74E195" w14:textId="77777777" w:rsidR="007E6C11" w:rsidRPr="00AC2B63" w:rsidRDefault="007E6C11" w:rsidP="00E148D7">
            <w:pPr>
              <w:contextualSpacing/>
              <w:jc w:val="right"/>
              <w:rPr>
                <w:color w:val="000000"/>
                <w:sz w:val="24"/>
                <w:szCs w:val="24"/>
              </w:rPr>
            </w:pPr>
            <w:r w:rsidRPr="00AC2B63">
              <w:rPr>
                <w:color w:val="000000"/>
                <w:sz w:val="24"/>
                <w:szCs w:val="24"/>
              </w:rPr>
              <w:t>6835</w:t>
            </w:r>
          </w:p>
        </w:tc>
        <w:tc>
          <w:tcPr>
            <w:tcW w:w="960" w:type="dxa"/>
            <w:shd w:val="clear" w:color="auto" w:fill="auto"/>
            <w:vAlign w:val="center"/>
            <w:hideMark/>
          </w:tcPr>
          <w:p w14:paraId="21FEEF64" w14:textId="77777777" w:rsidR="007E6C11" w:rsidRPr="00AC2B63" w:rsidRDefault="007E6C11" w:rsidP="00E148D7">
            <w:pPr>
              <w:contextualSpacing/>
              <w:jc w:val="right"/>
              <w:rPr>
                <w:color w:val="000000"/>
                <w:sz w:val="24"/>
                <w:szCs w:val="24"/>
              </w:rPr>
            </w:pPr>
            <w:r w:rsidRPr="00AC2B63">
              <w:rPr>
                <w:color w:val="000000"/>
                <w:sz w:val="24"/>
                <w:szCs w:val="24"/>
              </w:rPr>
              <w:t>8861</w:t>
            </w:r>
          </w:p>
        </w:tc>
        <w:tc>
          <w:tcPr>
            <w:tcW w:w="3080" w:type="dxa"/>
            <w:shd w:val="clear" w:color="auto" w:fill="auto"/>
            <w:vAlign w:val="center"/>
            <w:hideMark/>
          </w:tcPr>
          <w:p w14:paraId="4C329623" w14:textId="7252B105" w:rsidR="007E6C11" w:rsidRPr="00AC2B63" w:rsidRDefault="007E6C11" w:rsidP="00E148D7">
            <w:pPr>
              <w:contextualSpacing/>
              <w:rPr>
                <w:color w:val="000000"/>
                <w:sz w:val="24"/>
                <w:szCs w:val="24"/>
              </w:rPr>
            </w:pPr>
            <w:r w:rsidRPr="00AC2B63">
              <w:rPr>
                <w:color w:val="000000"/>
                <w:sz w:val="24"/>
                <w:szCs w:val="24"/>
              </w:rPr>
              <w:t xml:space="preserve">г. Лодейное </w:t>
            </w:r>
            <w:r w:rsidR="006D6DDB">
              <w:rPr>
                <w:color w:val="000000"/>
                <w:sz w:val="24"/>
                <w:szCs w:val="24"/>
              </w:rPr>
              <w:t>П</w:t>
            </w:r>
            <w:r w:rsidRPr="00AC2B63">
              <w:rPr>
                <w:color w:val="000000"/>
                <w:sz w:val="24"/>
                <w:szCs w:val="24"/>
              </w:rPr>
              <w:t>оле</w:t>
            </w:r>
          </w:p>
        </w:tc>
        <w:tc>
          <w:tcPr>
            <w:tcW w:w="960" w:type="dxa"/>
            <w:shd w:val="clear" w:color="auto" w:fill="auto"/>
            <w:noWrap/>
            <w:vAlign w:val="bottom"/>
            <w:hideMark/>
          </w:tcPr>
          <w:p w14:paraId="4BB68924"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34B80E68" w14:textId="77777777" w:rsidR="007E6C11" w:rsidRPr="00AC2B63" w:rsidRDefault="007E6C11" w:rsidP="00E148D7">
            <w:pPr>
              <w:contextualSpacing/>
              <w:jc w:val="right"/>
              <w:rPr>
                <w:color w:val="000000"/>
                <w:sz w:val="24"/>
                <w:szCs w:val="24"/>
              </w:rPr>
            </w:pPr>
            <w:r w:rsidRPr="00AC2B63">
              <w:rPr>
                <w:color w:val="000000"/>
                <w:sz w:val="24"/>
                <w:szCs w:val="24"/>
              </w:rPr>
              <w:t>3.05</w:t>
            </w:r>
          </w:p>
        </w:tc>
        <w:tc>
          <w:tcPr>
            <w:tcW w:w="960" w:type="dxa"/>
            <w:shd w:val="clear" w:color="auto" w:fill="auto"/>
            <w:noWrap/>
            <w:vAlign w:val="bottom"/>
            <w:hideMark/>
          </w:tcPr>
          <w:p w14:paraId="140D8DF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60" w:type="dxa"/>
            <w:shd w:val="clear" w:color="auto" w:fill="auto"/>
            <w:noWrap/>
            <w:vAlign w:val="bottom"/>
            <w:hideMark/>
          </w:tcPr>
          <w:p w14:paraId="670B0814"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2D41C394" w14:textId="77777777" w:rsidR="007E6C11" w:rsidRPr="00AC2B63" w:rsidRDefault="007E6C11" w:rsidP="00E148D7">
            <w:pPr>
              <w:contextualSpacing/>
              <w:jc w:val="right"/>
              <w:rPr>
                <w:color w:val="000000"/>
                <w:sz w:val="24"/>
                <w:szCs w:val="24"/>
              </w:rPr>
            </w:pPr>
            <w:r w:rsidRPr="00AC2B63">
              <w:rPr>
                <w:color w:val="000000"/>
                <w:sz w:val="24"/>
                <w:szCs w:val="24"/>
              </w:rPr>
              <w:t>35.13</w:t>
            </w:r>
          </w:p>
        </w:tc>
        <w:tc>
          <w:tcPr>
            <w:tcW w:w="960" w:type="dxa"/>
            <w:shd w:val="clear" w:color="auto" w:fill="auto"/>
            <w:noWrap/>
            <w:vAlign w:val="bottom"/>
            <w:hideMark/>
          </w:tcPr>
          <w:p w14:paraId="4EF8D636" w14:textId="77777777" w:rsidR="007E6C11" w:rsidRPr="00AC2B63" w:rsidRDefault="007E6C11" w:rsidP="00E148D7">
            <w:pPr>
              <w:contextualSpacing/>
              <w:jc w:val="right"/>
              <w:rPr>
                <w:color w:val="000000"/>
                <w:sz w:val="24"/>
                <w:szCs w:val="24"/>
              </w:rPr>
            </w:pPr>
            <w:r w:rsidRPr="00AC2B63">
              <w:rPr>
                <w:color w:val="000000"/>
                <w:sz w:val="24"/>
                <w:szCs w:val="24"/>
              </w:rPr>
              <w:t>45.54</w:t>
            </w:r>
          </w:p>
        </w:tc>
      </w:tr>
      <w:tr w:rsidR="007E6C11" w:rsidRPr="00AC2B63" w14:paraId="4514B56A" w14:textId="77777777" w:rsidTr="00F4345D">
        <w:trPr>
          <w:trHeight w:val="20"/>
          <w:jc w:val="center"/>
        </w:trPr>
        <w:tc>
          <w:tcPr>
            <w:tcW w:w="960" w:type="dxa"/>
            <w:shd w:val="clear" w:color="auto" w:fill="auto"/>
            <w:vAlign w:val="center"/>
            <w:hideMark/>
          </w:tcPr>
          <w:p w14:paraId="716A6FD1"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60" w:type="dxa"/>
            <w:shd w:val="clear" w:color="auto" w:fill="auto"/>
            <w:vAlign w:val="center"/>
            <w:hideMark/>
          </w:tcPr>
          <w:p w14:paraId="1B5095E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960" w:type="dxa"/>
            <w:shd w:val="clear" w:color="auto" w:fill="auto"/>
            <w:vAlign w:val="center"/>
            <w:hideMark/>
          </w:tcPr>
          <w:p w14:paraId="7D942EE9"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960" w:type="dxa"/>
            <w:shd w:val="clear" w:color="auto" w:fill="auto"/>
            <w:vAlign w:val="center"/>
            <w:hideMark/>
          </w:tcPr>
          <w:p w14:paraId="38D898FB"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6871A43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6AB65D79" w14:textId="77777777" w:rsidR="007E6C11" w:rsidRPr="00AC2B63" w:rsidRDefault="007E6C11" w:rsidP="00E148D7">
            <w:pPr>
              <w:contextualSpacing/>
              <w:jc w:val="right"/>
              <w:rPr>
                <w:color w:val="000000"/>
                <w:sz w:val="24"/>
                <w:szCs w:val="24"/>
              </w:rPr>
            </w:pPr>
            <w:r w:rsidRPr="00AC2B63">
              <w:rPr>
                <w:color w:val="000000"/>
                <w:sz w:val="24"/>
                <w:szCs w:val="24"/>
              </w:rPr>
              <w:t>318</w:t>
            </w:r>
          </w:p>
        </w:tc>
        <w:tc>
          <w:tcPr>
            <w:tcW w:w="960" w:type="dxa"/>
            <w:shd w:val="clear" w:color="auto" w:fill="auto"/>
            <w:vAlign w:val="center"/>
            <w:hideMark/>
          </w:tcPr>
          <w:p w14:paraId="712CD654" w14:textId="77777777" w:rsidR="007E6C11" w:rsidRPr="00AC2B63" w:rsidRDefault="007E6C11" w:rsidP="00E148D7">
            <w:pPr>
              <w:contextualSpacing/>
              <w:jc w:val="right"/>
              <w:rPr>
                <w:color w:val="000000"/>
                <w:sz w:val="24"/>
                <w:szCs w:val="24"/>
              </w:rPr>
            </w:pPr>
            <w:r w:rsidRPr="00AC2B63">
              <w:rPr>
                <w:color w:val="000000"/>
                <w:sz w:val="24"/>
                <w:szCs w:val="24"/>
              </w:rPr>
              <w:t>430</w:t>
            </w:r>
          </w:p>
        </w:tc>
        <w:tc>
          <w:tcPr>
            <w:tcW w:w="3080" w:type="dxa"/>
            <w:shd w:val="clear" w:color="auto" w:fill="auto"/>
            <w:vAlign w:val="center"/>
            <w:hideMark/>
          </w:tcPr>
          <w:p w14:paraId="60273984" w14:textId="031F448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Свирьстрой</w:t>
            </w:r>
          </w:p>
        </w:tc>
        <w:tc>
          <w:tcPr>
            <w:tcW w:w="960" w:type="dxa"/>
            <w:shd w:val="clear" w:color="auto" w:fill="auto"/>
            <w:noWrap/>
            <w:vAlign w:val="bottom"/>
            <w:hideMark/>
          </w:tcPr>
          <w:p w14:paraId="5BD67776"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DB1C308" w14:textId="77777777" w:rsidR="007E6C11" w:rsidRPr="00AC2B63" w:rsidRDefault="007E6C11" w:rsidP="00E148D7">
            <w:pPr>
              <w:contextualSpacing/>
              <w:jc w:val="right"/>
              <w:rPr>
                <w:color w:val="000000"/>
                <w:sz w:val="24"/>
                <w:szCs w:val="24"/>
              </w:rPr>
            </w:pPr>
            <w:r w:rsidRPr="00AC2B63">
              <w:rPr>
                <w:color w:val="000000"/>
                <w:sz w:val="24"/>
                <w:szCs w:val="24"/>
              </w:rPr>
              <w:t>1.36</w:t>
            </w:r>
          </w:p>
        </w:tc>
        <w:tc>
          <w:tcPr>
            <w:tcW w:w="960" w:type="dxa"/>
            <w:shd w:val="clear" w:color="auto" w:fill="auto"/>
            <w:noWrap/>
            <w:vAlign w:val="bottom"/>
            <w:hideMark/>
          </w:tcPr>
          <w:p w14:paraId="3793E997" w14:textId="77777777" w:rsidR="007E6C11" w:rsidRPr="00AC2B63" w:rsidRDefault="007E6C11" w:rsidP="00E148D7">
            <w:pPr>
              <w:contextualSpacing/>
              <w:jc w:val="right"/>
              <w:rPr>
                <w:color w:val="000000"/>
                <w:sz w:val="24"/>
                <w:szCs w:val="24"/>
              </w:rPr>
            </w:pPr>
            <w:r w:rsidRPr="00AC2B63">
              <w:rPr>
                <w:color w:val="000000"/>
                <w:sz w:val="24"/>
                <w:szCs w:val="24"/>
              </w:rPr>
              <w:t>7.38</w:t>
            </w:r>
          </w:p>
        </w:tc>
        <w:tc>
          <w:tcPr>
            <w:tcW w:w="960" w:type="dxa"/>
            <w:shd w:val="clear" w:color="auto" w:fill="auto"/>
            <w:noWrap/>
            <w:vAlign w:val="bottom"/>
            <w:hideMark/>
          </w:tcPr>
          <w:p w14:paraId="40751DF9" w14:textId="77777777" w:rsidR="007E6C11" w:rsidRPr="00AC2B63" w:rsidRDefault="007E6C11" w:rsidP="00E148D7">
            <w:pPr>
              <w:contextualSpacing/>
              <w:jc w:val="right"/>
              <w:rPr>
                <w:color w:val="000000"/>
                <w:sz w:val="24"/>
                <w:szCs w:val="24"/>
              </w:rPr>
            </w:pPr>
            <w:r w:rsidRPr="00AC2B63">
              <w:rPr>
                <w:color w:val="000000"/>
                <w:sz w:val="24"/>
                <w:szCs w:val="24"/>
              </w:rPr>
              <w:t>5.68</w:t>
            </w:r>
          </w:p>
        </w:tc>
        <w:tc>
          <w:tcPr>
            <w:tcW w:w="960" w:type="dxa"/>
            <w:shd w:val="clear" w:color="auto" w:fill="auto"/>
            <w:noWrap/>
            <w:vAlign w:val="bottom"/>
            <w:hideMark/>
          </w:tcPr>
          <w:p w14:paraId="680BA44F" w14:textId="77777777" w:rsidR="007E6C11" w:rsidRPr="00AC2B63" w:rsidRDefault="007E6C11" w:rsidP="00E148D7">
            <w:pPr>
              <w:contextualSpacing/>
              <w:jc w:val="right"/>
              <w:rPr>
                <w:color w:val="000000"/>
                <w:sz w:val="24"/>
                <w:szCs w:val="24"/>
              </w:rPr>
            </w:pPr>
            <w:r w:rsidRPr="00AC2B63">
              <w:rPr>
                <w:color w:val="000000"/>
                <w:sz w:val="24"/>
                <w:szCs w:val="24"/>
              </w:rPr>
              <w:t>36.10</w:t>
            </w:r>
          </w:p>
        </w:tc>
        <w:tc>
          <w:tcPr>
            <w:tcW w:w="960" w:type="dxa"/>
            <w:shd w:val="clear" w:color="auto" w:fill="auto"/>
            <w:noWrap/>
            <w:vAlign w:val="bottom"/>
            <w:hideMark/>
          </w:tcPr>
          <w:p w14:paraId="21AB5626" w14:textId="77777777" w:rsidR="007E6C11" w:rsidRPr="00AC2B63" w:rsidRDefault="007E6C11" w:rsidP="00E148D7">
            <w:pPr>
              <w:contextualSpacing/>
              <w:jc w:val="right"/>
              <w:rPr>
                <w:color w:val="000000"/>
                <w:sz w:val="24"/>
                <w:szCs w:val="24"/>
              </w:rPr>
            </w:pPr>
            <w:r w:rsidRPr="00AC2B63">
              <w:rPr>
                <w:color w:val="000000"/>
                <w:sz w:val="24"/>
                <w:szCs w:val="24"/>
              </w:rPr>
              <w:t>48.81</w:t>
            </w:r>
          </w:p>
        </w:tc>
      </w:tr>
      <w:tr w:rsidR="007E6C11" w:rsidRPr="00AC2B63" w14:paraId="761C89B4" w14:textId="77777777" w:rsidTr="00F4345D">
        <w:trPr>
          <w:trHeight w:val="20"/>
          <w:jc w:val="center"/>
        </w:trPr>
        <w:tc>
          <w:tcPr>
            <w:tcW w:w="960" w:type="dxa"/>
            <w:shd w:val="clear" w:color="auto" w:fill="auto"/>
            <w:vAlign w:val="center"/>
            <w:hideMark/>
          </w:tcPr>
          <w:p w14:paraId="46807388" w14:textId="77777777" w:rsidR="007E6C11" w:rsidRPr="00AC2B63" w:rsidRDefault="007E6C11" w:rsidP="00E148D7">
            <w:pPr>
              <w:contextualSpacing/>
              <w:jc w:val="right"/>
              <w:rPr>
                <w:color w:val="000000"/>
                <w:sz w:val="24"/>
                <w:szCs w:val="24"/>
              </w:rPr>
            </w:pPr>
            <w:r w:rsidRPr="00AC2B63">
              <w:rPr>
                <w:color w:val="000000"/>
                <w:sz w:val="24"/>
                <w:szCs w:val="24"/>
              </w:rPr>
              <w:t>3846</w:t>
            </w:r>
          </w:p>
        </w:tc>
        <w:tc>
          <w:tcPr>
            <w:tcW w:w="960" w:type="dxa"/>
            <w:shd w:val="clear" w:color="auto" w:fill="auto"/>
            <w:vAlign w:val="center"/>
            <w:hideMark/>
          </w:tcPr>
          <w:p w14:paraId="48DD01F2"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960" w:type="dxa"/>
            <w:shd w:val="clear" w:color="auto" w:fill="auto"/>
            <w:vAlign w:val="center"/>
            <w:hideMark/>
          </w:tcPr>
          <w:p w14:paraId="61A07D1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960" w:type="dxa"/>
            <w:shd w:val="clear" w:color="auto" w:fill="auto"/>
            <w:vAlign w:val="center"/>
            <w:hideMark/>
          </w:tcPr>
          <w:p w14:paraId="64EB2BC6" w14:textId="77777777" w:rsidR="007E6C11" w:rsidRPr="00AC2B63" w:rsidRDefault="007E6C11" w:rsidP="00E148D7">
            <w:pPr>
              <w:contextualSpacing/>
              <w:jc w:val="right"/>
              <w:rPr>
                <w:color w:val="000000"/>
                <w:sz w:val="24"/>
                <w:szCs w:val="24"/>
              </w:rPr>
            </w:pPr>
            <w:r w:rsidRPr="00AC2B63">
              <w:rPr>
                <w:color w:val="000000"/>
                <w:sz w:val="24"/>
                <w:szCs w:val="24"/>
              </w:rPr>
              <w:t>292</w:t>
            </w:r>
          </w:p>
        </w:tc>
        <w:tc>
          <w:tcPr>
            <w:tcW w:w="960" w:type="dxa"/>
            <w:shd w:val="clear" w:color="auto" w:fill="auto"/>
            <w:vAlign w:val="center"/>
            <w:hideMark/>
          </w:tcPr>
          <w:p w14:paraId="2CFB3E05" w14:textId="77777777" w:rsidR="007E6C11" w:rsidRPr="00AC2B63" w:rsidRDefault="007E6C11" w:rsidP="00E148D7">
            <w:pPr>
              <w:contextualSpacing/>
              <w:jc w:val="right"/>
              <w:rPr>
                <w:color w:val="000000"/>
                <w:sz w:val="24"/>
                <w:szCs w:val="24"/>
              </w:rPr>
            </w:pPr>
            <w:r w:rsidRPr="00AC2B63">
              <w:rPr>
                <w:color w:val="000000"/>
                <w:sz w:val="24"/>
                <w:szCs w:val="24"/>
              </w:rPr>
              <w:t>149</w:t>
            </w:r>
          </w:p>
        </w:tc>
        <w:tc>
          <w:tcPr>
            <w:tcW w:w="960" w:type="dxa"/>
            <w:shd w:val="clear" w:color="auto" w:fill="auto"/>
            <w:vAlign w:val="center"/>
            <w:hideMark/>
          </w:tcPr>
          <w:p w14:paraId="3D871FA8"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960" w:type="dxa"/>
            <w:shd w:val="clear" w:color="auto" w:fill="auto"/>
            <w:vAlign w:val="center"/>
            <w:hideMark/>
          </w:tcPr>
          <w:p w14:paraId="03D641B5" w14:textId="77777777" w:rsidR="007E6C11" w:rsidRPr="00AC2B63" w:rsidRDefault="007E6C11" w:rsidP="00E148D7">
            <w:pPr>
              <w:contextualSpacing/>
              <w:jc w:val="right"/>
              <w:rPr>
                <w:color w:val="000000"/>
                <w:sz w:val="24"/>
                <w:szCs w:val="24"/>
              </w:rPr>
            </w:pPr>
            <w:r w:rsidRPr="00AC2B63">
              <w:rPr>
                <w:color w:val="000000"/>
                <w:sz w:val="24"/>
                <w:szCs w:val="24"/>
              </w:rPr>
              <w:t>1756</w:t>
            </w:r>
          </w:p>
        </w:tc>
        <w:tc>
          <w:tcPr>
            <w:tcW w:w="3080" w:type="dxa"/>
            <w:shd w:val="clear" w:color="auto" w:fill="auto"/>
            <w:vAlign w:val="center"/>
            <w:hideMark/>
          </w:tcPr>
          <w:p w14:paraId="4DA36FC8" w14:textId="1FF1C58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Новоселье</w:t>
            </w:r>
          </w:p>
        </w:tc>
        <w:tc>
          <w:tcPr>
            <w:tcW w:w="960" w:type="dxa"/>
            <w:shd w:val="clear" w:color="auto" w:fill="auto"/>
            <w:noWrap/>
            <w:vAlign w:val="bottom"/>
            <w:hideMark/>
          </w:tcPr>
          <w:p w14:paraId="120419E2" w14:textId="77777777" w:rsidR="007E6C11" w:rsidRPr="00AC2B63" w:rsidRDefault="007E6C11" w:rsidP="00E148D7">
            <w:pPr>
              <w:contextualSpacing/>
              <w:jc w:val="right"/>
              <w:rPr>
                <w:color w:val="000000"/>
                <w:sz w:val="24"/>
                <w:szCs w:val="24"/>
              </w:rPr>
            </w:pPr>
            <w:r w:rsidRPr="00AC2B63">
              <w:rPr>
                <w:color w:val="000000"/>
                <w:sz w:val="24"/>
                <w:szCs w:val="24"/>
              </w:rPr>
              <w:t>1.14</w:t>
            </w:r>
          </w:p>
        </w:tc>
        <w:tc>
          <w:tcPr>
            <w:tcW w:w="960" w:type="dxa"/>
            <w:shd w:val="clear" w:color="auto" w:fill="auto"/>
            <w:noWrap/>
            <w:vAlign w:val="bottom"/>
            <w:hideMark/>
          </w:tcPr>
          <w:p w14:paraId="4261BEDB" w14:textId="77777777" w:rsidR="007E6C11" w:rsidRPr="00AC2B63" w:rsidRDefault="007E6C11" w:rsidP="00E148D7">
            <w:pPr>
              <w:contextualSpacing/>
              <w:jc w:val="right"/>
              <w:rPr>
                <w:color w:val="000000"/>
                <w:sz w:val="24"/>
                <w:szCs w:val="24"/>
              </w:rPr>
            </w:pPr>
            <w:r w:rsidRPr="00AC2B63">
              <w:rPr>
                <w:color w:val="000000"/>
                <w:sz w:val="24"/>
                <w:szCs w:val="24"/>
              </w:rPr>
              <w:t>4.08</w:t>
            </w:r>
          </w:p>
        </w:tc>
        <w:tc>
          <w:tcPr>
            <w:tcW w:w="960" w:type="dxa"/>
            <w:shd w:val="clear" w:color="auto" w:fill="auto"/>
            <w:noWrap/>
            <w:vAlign w:val="bottom"/>
            <w:hideMark/>
          </w:tcPr>
          <w:p w14:paraId="3AE3A389" w14:textId="77777777" w:rsidR="007E6C11" w:rsidRPr="00AC2B63" w:rsidRDefault="007E6C11" w:rsidP="00E148D7">
            <w:pPr>
              <w:contextualSpacing/>
              <w:jc w:val="right"/>
              <w:rPr>
                <w:color w:val="000000"/>
                <w:sz w:val="24"/>
                <w:szCs w:val="24"/>
              </w:rPr>
            </w:pPr>
            <w:r w:rsidRPr="00AC2B63">
              <w:rPr>
                <w:color w:val="000000"/>
                <w:sz w:val="24"/>
                <w:szCs w:val="24"/>
              </w:rPr>
              <w:t>7.59</w:t>
            </w:r>
          </w:p>
        </w:tc>
        <w:tc>
          <w:tcPr>
            <w:tcW w:w="960" w:type="dxa"/>
            <w:shd w:val="clear" w:color="auto" w:fill="auto"/>
            <w:noWrap/>
            <w:vAlign w:val="bottom"/>
            <w:hideMark/>
          </w:tcPr>
          <w:p w14:paraId="4A059FA7" w14:textId="77777777" w:rsidR="007E6C11" w:rsidRPr="00AC2B63" w:rsidRDefault="007E6C11" w:rsidP="00E148D7">
            <w:pPr>
              <w:contextualSpacing/>
              <w:jc w:val="right"/>
              <w:rPr>
                <w:color w:val="000000"/>
                <w:sz w:val="24"/>
                <w:szCs w:val="24"/>
              </w:rPr>
            </w:pPr>
            <w:r w:rsidRPr="00AC2B63">
              <w:rPr>
                <w:color w:val="000000"/>
                <w:sz w:val="24"/>
                <w:szCs w:val="24"/>
              </w:rPr>
              <w:t>3.87</w:t>
            </w:r>
          </w:p>
        </w:tc>
        <w:tc>
          <w:tcPr>
            <w:tcW w:w="960" w:type="dxa"/>
            <w:shd w:val="clear" w:color="auto" w:fill="auto"/>
            <w:noWrap/>
            <w:vAlign w:val="bottom"/>
            <w:hideMark/>
          </w:tcPr>
          <w:p w14:paraId="54CA9E30" w14:textId="77777777" w:rsidR="007E6C11" w:rsidRPr="00AC2B63" w:rsidRDefault="007E6C11" w:rsidP="00E148D7">
            <w:pPr>
              <w:contextualSpacing/>
              <w:jc w:val="right"/>
              <w:rPr>
                <w:color w:val="000000"/>
                <w:sz w:val="24"/>
                <w:szCs w:val="24"/>
              </w:rPr>
            </w:pPr>
            <w:r w:rsidRPr="00AC2B63">
              <w:rPr>
                <w:color w:val="000000"/>
                <w:sz w:val="24"/>
                <w:szCs w:val="24"/>
              </w:rPr>
              <w:t>37.65</w:t>
            </w:r>
          </w:p>
        </w:tc>
        <w:tc>
          <w:tcPr>
            <w:tcW w:w="960" w:type="dxa"/>
            <w:shd w:val="clear" w:color="auto" w:fill="auto"/>
            <w:noWrap/>
            <w:vAlign w:val="bottom"/>
            <w:hideMark/>
          </w:tcPr>
          <w:p w14:paraId="7C236D14"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577B3604" w14:textId="77777777" w:rsidTr="00F4345D">
        <w:trPr>
          <w:trHeight w:val="20"/>
          <w:jc w:val="center"/>
        </w:trPr>
        <w:tc>
          <w:tcPr>
            <w:tcW w:w="960" w:type="dxa"/>
            <w:shd w:val="clear" w:color="auto" w:fill="auto"/>
            <w:vAlign w:val="center"/>
            <w:hideMark/>
          </w:tcPr>
          <w:p w14:paraId="3FDBBEE5"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60" w:type="dxa"/>
            <w:shd w:val="clear" w:color="auto" w:fill="auto"/>
            <w:vAlign w:val="center"/>
            <w:hideMark/>
          </w:tcPr>
          <w:p w14:paraId="6C371E72"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1997F1A7" w14:textId="77777777" w:rsidR="007E6C11" w:rsidRPr="00AC2B63" w:rsidRDefault="007E6C11" w:rsidP="00E148D7">
            <w:pPr>
              <w:contextualSpacing/>
              <w:jc w:val="right"/>
              <w:rPr>
                <w:color w:val="000000"/>
                <w:sz w:val="24"/>
                <w:szCs w:val="24"/>
              </w:rPr>
            </w:pPr>
            <w:r w:rsidRPr="00AC2B63">
              <w:rPr>
                <w:color w:val="000000"/>
                <w:sz w:val="24"/>
                <w:szCs w:val="24"/>
              </w:rPr>
              <w:t>79</w:t>
            </w:r>
          </w:p>
        </w:tc>
        <w:tc>
          <w:tcPr>
            <w:tcW w:w="960" w:type="dxa"/>
            <w:shd w:val="clear" w:color="auto" w:fill="auto"/>
            <w:vAlign w:val="center"/>
            <w:hideMark/>
          </w:tcPr>
          <w:p w14:paraId="751E5F6B"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960" w:type="dxa"/>
            <w:shd w:val="clear" w:color="auto" w:fill="auto"/>
            <w:vAlign w:val="center"/>
            <w:hideMark/>
          </w:tcPr>
          <w:p w14:paraId="293F7E37"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960" w:type="dxa"/>
            <w:shd w:val="clear" w:color="auto" w:fill="auto"/>
            <w:vAlign w:val="center"/>
            <w:hideMark/>
          </w:tcPr>
          <w:p w14:paraId="03D9BEA7"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60" w:type="dxa"/>
            <w:shd w:val="clear" w:color="auto" w:fill="auto"/>
            <w:vAlign w:val="center"/>
            <w:hideMark/>
          </w:tcPr>
          <w:p w14:paraId="5373C8C2" w14:textId="77777777" w:rsidR="007E6C11" w:rsidRPr="00AC2B63" w:rsidRDefault="007E6C11" w:rsidP="00E148D7">
            <w:pPr>
              <w:contextualSpacing/>
              <w:jc w:val="right"/>
              <w:rPr>
                <w:color w:val="000000"/>
                <w:sz w:val="24"/>
                <w:szCs w:val="24"/>
              </w:rPr>
            </w:pPr>
            <w:r w:rsidRPr="00AC2B63">
              <w:rPr>
                <w:color w:val="000000"/>
                <w:sz w:val="24"/>
                <w:szCs w:val="24"/>
              </w:rPr>
              <w:t>1553</w:t>
            </w:r>
          </w:p>
        </w:tc>
        <w:tc>
          <w:tcPr>
            <w:tcW w:w="3080" w:type="dxa"/>
            <w:shd w:val="clear" w:color="auto" w:fill="auto"/>
            <w:vAlign w:val="center"/>
            <w:hideMark/>
          </w:tcPr>
          <w:p w14:paraId="1BE9AE3E" w14:textId="19374889"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Большая Ижора</w:t>
            </w:r>
          </w:p>
        </w:tc>
        <w:tc>
          <w:tcPr>
            <w:tcW w:w="960" w:type="dxa"/>
            <w:shd w:val="clear" w:color="auto" w:fill="auto"/>
            <w:noWrap/>
            <w:vAlign w:val="bottom"/>
            <w:hideMark/>
          </w:tcPr>
          <w:p w14:paraId="6ECE4C59"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960" w:type="dxa"/>
            <w:shd w:val="clear" w:color="auto" w:fill="auto"/>
            <w:noWrap/>
            <w:vAlign w:val="bottom"/>
            <w:hideMark/>
          </w:tcPr>
          <w:p w14:paraId="7B53EBA3"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960" w:type="dxa"/>
            <w:shd w:val="clear" w:color="auto" w:fill="auto"/>
            <w:noWrap/>
            <w:vAlign w:val="bottom"/>
            <w:hideMark/>
          </w:tcPr>
          <w:p w14:paraId="5D83CF6A" w14:textId="77777777" w:rsidR="007E6C11" w:rsidRPr="00AC2B63" w:rsidRDefault="007E6C11" w:rsidP="00E148D7">
            <w:pPr>
              <w:contextualSpacing/>
              <w:jc w:val="right"/>
              <w:rPr>
                <w:color w:val="000000"/>
                <w:sz w:val="24"/>
                <w:szCs w:val="24"/>
              </w:rPr>
            </w:pPr>
            <w:r w:rsidRPr="00AC2B63">
              <w:rPr>
                <w:color w:val="000000"/>
                <w:sz w:val="24"/>
                <w:szCs w:val="24"/>
              </w:rPr>
              <w:t>4.31</w:t>
            </w:r>
          </w:p>
        </w:tc>
        <w:tc>
          <w:tcPr>
            <w:tcW w:w="960" w:type="dxa"/>
            <w:shd w:val="clear" w:color="auto" w:fill="auto"/>
            <w:noWrap/>
            <w:vAlign w:val="bottom"/>
            <w:hideMark/>
          </w:tcPr>
          <w:p w14:paraId="24B8F172"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960" w:type="dxa"/>
            <w:shd w:val="clear" w:color="auto" w:fill="auto"/>
            <w:noWrap/>
            <w:vAlign w:val="bottom"/>
            <w:hideMark/>
          </w:tcPr>
          <w:p w14:paraId="66137761" w14:textId="77777777" w:rsidR="007E6C11" w:rsidRPr="00AC2B63" w:rsidRDefault="007E6C11" w:rsidP="00E148D7">
            <w:pPr>
              <w:contextualSpacing/>
              <w:jc w:val="right"/>
              <w:rPr>
                <w:color w:val="000000"/>
                <w:sz w:val="24"/>
                <w:szCs w:val="24"/>
              </w:rPr>
            </w:pPr>
            <w:r w:rsidRPr="00AC2B63">
              <w:rPr>
                <w:color w:val="000000"/>
                <w:sz w:val="24"/>
                <w:szCs w:val="24"/>
              </w:rPr>
              <w:t>36.30</w:t>
            </w:r>
          </w:p>
        </w:tc>
        <w:tc>
          <w:tcPr>
            <w:tcW w:w="960" w:type="dxa"/>
            <w:shd w:val="clear" w:color="auto" w:fill="auto"/>
            <w:noWrap/>
            <w:vAlign w:val="bottom"/>
            <w:hideMark/>
          </w:tcPr>
          <w:p w14:paraId="13D7C3B2" w14:textId="77777777" w:rsidR="007E6C11" w:rsidRPr="00AC2B63" w:rsidRDefault="007E6C11" w:rsidP="00E148D7">
            <w:pPr>
              <w:contextualSpacing/>
              <w:jc w:val="right"/>
              <w:rPr>
                <w:color w:val="000000"/>
                <w:sz w:val="24"/>
                <w:szCs w:val="24"/>
              </w:rPr>
            </w:pPr>
            <w:r w:rsidRPr="00AC2B63">
              <w:rPr>
                <w:color w:val="000000"/>
                <w:sz w:val="24"/>
                <w:szCs w:val="24"/>
              </w:rPr>
              <w:t>54.47</w:t>
            </w:r>
          </w:p>
        </w:tc>
      </w:tr>
      <w:tr w:rsidR="007E6C11" w:rsidRPr="00AC2B63" w14:paraId="0B33DDF3" w14:textId="77777777" w:rsidTr="00F4345D">
        <w:trPr>
          <w:trHeight w:val="20"/>
          <w:jc w:val="center"/>
        </w:trPr>
        <w:tc>
          <w:tcPr>
            <w:tcW w:w="960" w:type="dxa"/>
            <w:shd w:val="clear" w:color="auto" w:fill="auto"/>
            <w:vAlign w:val="center"/>
            <w:hideMark/>
          </w:tcPr>
          <w:p w14:paraId="2CD413B1" w14:textId="77777777" w:rsidR="007E6C11" w:rsidRPr="00AC2B63" w:rsidRDefault="007E6C11" w:rsidP="00E148D7">
            <w:pPr>
              <w:contextualSpacing/>
              <w:jc w:val="right"/>
              <w:rPr>
                <w:color w:val="000000"/>
                <w:sz w:val="24"/>
                <w:szCs w:val="24"/>
              </w:rPr>
            </w:pPr>
            <w:r w:rsidRPr="00AC2B63">
              <w:rPr>
                <w:color w:val="000000"/>
                <w:sz w:val="24"/>
                <w:szCs w:val="24"/>
              </w:rPr>
              <w:t>4239</w:t>
            </w:r>
          </w:p>
        </w:tc>
        <w:tc>
          <w:tcPr>
            <w:tcW w:w="960" w:type="dxa"/>
            <w:shd w:val="clear" w:color="auto" w:fill="auto"/>
            <w:vAlign w:val="center"/>
            <w:hideMark/>
          </w:tcPr>
          <w:p w14:paraId="5F0437C7"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960" w:type="dxa"/>
            <w:shd w:val="clear" w:color="auto" w:fill="auto"/>
            <w:vAlign w:val="center"/>
            <w:hideMark/>
          </w:tcPr>
          <w:p w14:paraId="3FDCBC43"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122F308E"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vAlign w:val="center"/>
            <w:hideMark/>
          </w:tcPr>
          <w:p w14:paraId="376685BD"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73256871" w14:textId="77777777" w:rsidR="007E6C11" w:rsidRPr="00AC2B63" w:rsidRDefault="007E6C11" w:rsidP="00E148D7">
            <w:pPr>
              <w:contextualSpacing/>
              <w:jc w:val="right"/>
              <w:rPr>
                <w:color w:val="000000"/>
                <w:sz w:val="24"/>
                <w:szCs w:val="24"/>
              </w:rPr>
            </w:pPr>
            <w:r w:rsidRPr="00AC2B63">
              <w:rPr>
                <w:color w:val="000000"/>
                <w:sz w:val="24"/>
                <w:szCs w:val="24"/>
              </w:rPr>
              <w:t>1669</w:t>
            </w:r>
          </w:p>
        </w:tc>
        <w:tc>
          <w:tcPr>
            <w:tcW w:w="960" w:type="dxa"/>
            <w:shd w:val="clear" w:color="auto" w:fill="auto"/>
            <w:vAlign w:val="center"/>
            <w:hideMark/>
          </w:tcPr>
          <w:p w14:paraId="7D24AD82"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3080" w:type="dxa"/>
            <w:shd w:val="clear" w:color="auto" w:fill="auto"/>
            <w:vAlign w:val="center"/>
            <w:hideMark/>
          </w:tcPr>
          <w:p w14:paraId="03215B2D" w14:textId="3A578F9A"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Виллози</w:t>
            </w:r>
          </w:p>
        </w:tc>
        <w:tc>
          <w:tcPr>
            <w:tcW w:w="960" w:type="dxa"/>
            <w:shd w:val="clear" w:color="auto" w:fill="auto"/>
            <w:noWrap/>
            <w:vAlign w:val="bottom"/>
            <w:hideMark/>
          </w:tcPr>
          <w:p w14:paraId="31B38612"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2B2746"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58E84E4"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noWrap/>
            <w:vAlign w:val="bottom"/>
            <w:hideMark/>
          </w:tcPr>
          <w:p w14:paraId="078CFE37"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7014039" w14:textId="77777777" w:rsidR="007E6C11" w:rsidRPr="00AC2B63" w:rsidRDefault="007E6C11" w:rsidP="00E148D7">
            <w:pPr>
              <w:contextualSpacing/>
              <w:jc w:val="right"/>
              <w:rPr>
                <w:color w:val="000000"/>
                <w:sz w:val="24"/>
                <w:szCs w:val="24"/>
              </w:rPr>
            </w:pPr>
            <w:r w:rsidRPr="00AC2B63">
              <w:rPr>
                <w:color w:val="000000"/>
                <w:sz w:val="24"/>
                <w:szCs w:val="24"/>
              </w:rPr>
              <w:t>39.37</w:t>
            </w:r>
          </w:p>
        </w:tc>
        <w:tc>
          <w:tcPr>
            <w:tcW w:w="960" w:type="dxa"/>
            <w:shd w:val="clear" w:color="auto" w:fill="auto"/>
            <w:noWrap/>
            <w:vAlign w:val="bottom"/>
            <w:hideMark/>
          </w:tcPr>
          <w:p w14:paraId="1609A60C" w14:textId="77777777" w:rsidR="007E6C11" w:rsidRPr="00AC2B63" w:rsidRDefault="007E6C11" w:rsidP="00E148D7">
            <w:pPr>
              <w:contextualSpacing/>
              <w:jc w:val="right"/>
              <w:rPr>
                <w:color w:val="000000"/>
                <w:sz w:val="24"/>
                <w:szCs w:val="24"/>
              </w:rPr>
            </w:pPr>
            <w:r w:rsidRPr="00AC2B63">
              <w:rPr>
                <w:color w:val="000000"/>
                <w:sz w:val="24"/>
                <w:szCs w:val="24"/>
              </w:rPr>
              <w:t>43.90</w:t>
            </w:r>
          </w:p>
        </w:tc>
      </w:tr>
      <w:tr w:rsidR="007E6C11" w:rsidRPr="00AC2B63" w14:paraId="089215BD" w14:textId="77777777" w:rsidTr="00F4345D">
        <w:trPr>
          <w:trHeight w:val="20"/>
          <w:jc w:val="center"/>
        </w:trPr>
        <w:tc>
          <w:tcPr>
            <w:tcW w:w="960" w:type="dxa"/>
            <w:shd w:val="clear" w:color="auto" w:fill="auto"/>
            <w:vAlign w:val="center"/>
            <w:hideMark/>
          </w:tcPr>
          <w:p w14:paraId="5FD6609B" w14:textId="77777777" w:rsidR="007E6C11" w:rsidRPr="00AC2B63" w:rsidRDefault="007E6C11" w:rsidP="00E148D7">
            <w:pPr>
              <w:contextualSpacing/>
              <w:jc w:val="right"/>
              <w:rPr>
                <w:color w:val="000000"/>
                <w:sz w:val="24"/>
                <w:szCs w:val="24"/>
              </w:rPr>
            </w:pPr>
            <w:r w:rsidRPr="00AC2B63">
              <w:rPr>
                <w:color w:val="000000"/>
                <w:sz w:val="24"/>
                <w:szCs w:val="24"/>
              </w:rPr>
              <w:t>4322</w:t>
            </w:r>
          </w:p>
        </w:tc>
        <w:tc>
          <w:tcPr>
            <w:tcW w:w="960" w:type="dxa"/>
            <w:shd w:val="clear" w:color="auto" w:fill="auto"/>
            <w:vAlign w:val="center"/>
            <w:hideMark/>
          </w:tcPr>
          <w:p w14:paraId="3E451664"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7B78CC5F"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44554BE"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52D0DD28" w14:textId="77777777" w:rsidR="007E6C11" w:rsidRPr="00AC2B63" w:rsidRDefault="007E6C11" w:rsidP="00E148D7">
            <w:pPr>
              <w:contextualSpacing/>
              <w:jc w:val="right"/>
              <w:rPr>
                <w:color w:val="000000"/>
                <w:sz w:val="24"/>
                <w:szCs w:val="24"/>
              </w:rPr>
            </w:pPr>
            <w:r w:rsidRPr="00AC2B63">
              <w:rPr>
                <w:color w:val="000000"/>
                <w:sz w:val="24"/>
                <w:szCs w:val="24"/>
              </w:rPr>
              <w:t>67</w:t>
            </w:r>
          </w:p>
        </w:tc>
        <w:tc>
          <w:tcPr>
            <w:tcW w:w="960" w:type="dxa"/>
            <w:shd w:val="clear" w:color="auto" w:fill="auto"/>
            <w:vAlign w:val="center"/>
            <w:hideMark/>
          </w:tcPr>
          <w:p w14:paraId="31C12318" w14:textId="77777777" w:rsidR="007E6C11" w:rsidRPr="00AC2B63" w:rsidRDefault="007E6C11" w:rsidP="00E148D7">
            <w:pPr>
              <w:contextualSpacing/>
              <w:jc w:val="right"/>
              <w:rPr>
                <w:color w:val="000000"/>
                <w:sz w:val="24"/>
                <w:szCs w:val="24"/>
              </w:rPr>
            </w:pPr>
            <w:r w:rsidRPr="00AC2B63">
              <w:rPr>
                <w:color w:val="000000"/>
                <w:sz w:val="24"/>
                <w:szCs w:val="24"/>
              </w:rPr>
              <w:t>1513</w:t>
            </w:r>
          </w:p>
        </w:tc>
        <w:tc>
          <w:tcPr>
            <w:tcW w:w="960" w:type="dxa"/>
            <w:shd w:val="clear" w:color="auto" w:fill="auto"/>
            <w:vAlign w:val="center"/>
            <w:hideMark/>
          </w:tcPr>
          <w:p w14:paraId="596C2835"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3080" w:type="dxa"/>
            <w:shd w:val="clear" w:color="auto" w:fill="auto"/>
            <w:vAlign w:val="center"/>
            <w:hideMark/>
          </w:tcPr>
          <w:p w14:paraId="254F66F3" w14:textId="6F1A6350"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Лебяжье</w:t>
            </w:r>
          </w:p>
        </w:tc>
        <w:tc>
          <w:tcPr>
            <w:tcW w:w="960" w:type="dxa"/>
            <w:shd w:val="clear" w:color="auto" w:fill="auto"/>
            <w:noWrap/>
            <w:vAlign w:val="bottom"/>
            <w:hideMark/>
          </w:tcPr>
          <w:p w14:paraId="722D4F1E"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411FBE" w14:textId="77777777" w:rsidR="007E6C11" w:rsidRPr="00AC2B63" w:rsidRDefault="007E6C11" w:rsidP="00E148D7">
            <w:pPr>
              <w:contextualSpacing/>
              <w:jc w:val="right"/>
              <w:rPr>
                <w:color w:val="000000"/>
                <w:sz w:val="24"/>
                <w:szCs w:val="24"/>
              </w:rPr>
            </w:pPr>
            <w:r w:rsidRPr="00AC2B63">
              <w:rPr>
                <w:color w:val="000000"/>
                <w:sz w:val="24"/>
                <w:szCs w:val="24"/>
              </w:rPr>
              <w:t>4.10</w:t>
            </w:r>
          </w:p>
        </w:tc>
        <w:tc>
          <w:tcPr>
            <w:tcW w:w="960" w:type="dxa"/>
            <w:shd w:val="clear" w:color="auto" w:fill="auto"/>
            <w:noWrap/>
            <w:vAlign w:val="bottom"/>
            <w:hideMark/>
          </w:tcPr>
          <w:p w14:paraId="106BA0F4"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0C0A7DD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noWrap/>
            <w:vAlign w:val="bottom"/>
            <w:hideMark/>
          </w:tcPr>
          <w:p w14:paraId="09899837" w14:textId="77777777" w:rsidR="007E6C11" w:rsidRPr="00AC2B63" w:rsidRDefault="007E6C11" w:rsidP="00E148D7">
            <w:pPr>
              <w:contextualSpacing/>
              <w:jc w:val="right"/>
              <w:rPr>
                <w:color w:val="000000"/>
                <w:sz w:val="24"/>
                <w:szCs w:val="24"/>
              </w:rPr>
            </w:pPr>
            <w:r w:rsidRPr="00AC2B63">
              <w:rPr>
                <w:color w:val="000000"/>
                <w:sz w:val="24"/>
                <w:szCs w:val="24"/>
              </w:rPr>
              <w:t>35.01</w:t>
            </w:r>
          </w:p>
        </w:tc>
        <w:tc>
          <w:tcPr>
            <w:tcW w:w="960" w:type="dxa"/>
            <w:shd w:val="clear" w:color="auto" w:fill="auto"/>
            <w:noWrap/>
            <w:vAlign w:val="bottom"/>
            <w:hideMark/>
          </w:tcPr>
          <w:p w14:paraId="7EA12EEC" w14:textId="77777777" w:rsidR="007E6C11" w:rsidRPr="00AC2B63" w:rsidRDefault="007E6C11" w:rsidP="00E148D7">
            <w:pPr>
              <w:contextualSpacing/>
              <w:jc w:val="right"/>
              <w:rPr>
                <w:color w:val="000000"/>
                <w:sz w:val="24"/>
                <w:szCs w:val="24"/>
              </w:rPr>
            </w:pPr>
            <w:r w:rsidRPr="00AC2B63">
              <w:rPr>
                <w:color w:val="000000"/>
                <w:sz w:val="24"/>
                <w:szCs w:val="24"/>
              </w:rPr>
              <w:t>53.49</w:t>
            </w:r>
          </w:p>
        </w:tc>
      </w:tr>
      <w:tr w:rsidR="007E6C11" w:rsidRPr="00AC2B63" w14:paraId="60228237" w14:textId="77777777" w:rsidTr="00F4345D">
        <w:trPr>
          <w:trHeight w:val="20"/>
          <w:jc w:val="center"/>
        </w:trPr>
        <w:tc>
          <w:tcPr>
            <w:tcW w:w="960" w:type="dxa"/>
            <w:shd w:val="clear" w:color="auto" w:fill="auto"/>
            <w:vAlign w:val="center"/>
            <w:hideMark/>
          </w:tcPr>
          <w:p w14:paraId="6758ACD4" w14:textId="77777777" w:rsidR="007E6C11" w:rsidRPr="00AC2B63" w:rsidRDefault="007E6C11" w:rsidP="00E148D7">
            <w:pPr>
              <w:contextualSpacing/>
              <w:jc w:val="right"/>
              <w:rPr>
                <w:color w:val="000000"/>
                <w:sz w:val="24"/>
                <w:szCs w:val="24"/>
              </w:rPr>
            </w:pPr>
            <w:r w:rsidRPr="00AC2B63">
              <w:rPr>
                <w:color w:val="000000"/>
                <w:sz w:val="24"/>
                <w:szCs w:val="24"/>
              </w:rPr>
              <w:t>35262</w:t>
            </w:r>
          </w:p>
        </w:tc>
        <w:tc>
          <w:tcPr>
            <w:tcW w:w="960" w:type="dxa"/>
            <w:shd w:val="clear" w:color="auto" w:fill="auto"/>
            <w:vAlign w:val="center"/>
            <w:hideMark/>
          </w:tcPr>
          <w:p w14:paraId="4FEB318F" w14:textId="77777777" w:rsidR="007E6C11" w:rsidRPr="00AC2B63" w:rsidRDefault="007E6C11" w:rsidP="00E148D7">
            <w:pPr>
              <w:contextualSpacing/>
              <w:jc w:val="right"/>
              <w:rPr>
                <w:color w:val="000000"/>
                <w:sz w:val="24"/>
                <w:szCs w:val="24"/>
              </w:rPr>
            </w:pPr>
            <w:r w:rsidRPr="00AC2B63">
              <w:rPr>
                <w:color w:val="000000"/>
                <w:sz w:val="24"/>
                <w:szCs w:val="24"/>
              </w:rPr>
              <w:t>347</w:t>
            </w:r>
          </w:p>
        </w:tc>
        <w:tc>
          <w:tcPr>
            <w:tcW w:w="960" w:type="dxa"/>
            <w:shd w:val="clear" w:color="auto" w:fill="auto"/>
            <w:vAlign w:val="center"/>
            <w:hideMark/>
          </w:tcPr>
          <w:p w14:paraId="0CD90E0C" w14:textId="77777777" w:rsidR="007E6C11" w:rsidRPr="00AC2B63" w:rsidRDefault="007E6C11" w:rsidP="00E148D7">
            <w:pPr>
              <w:contextualSpacing/>
              <w:jc w:val="right"/>
              <w:rPr>
                <w:color w:val="000000"/>
                <w:sz w:val="24"/>
                <w:szCs w:val="24"/>
              </w:rPr>
            </w:pPr>
            <w:r w:rsidRPr="00AC2B63">
              <w:rPr>
                <w:color w:val="000000"/>
                <w:sz w:val="24"/>
                <w:szCs w:val="24"/>
              </w:rPr>
              <w:t>1150</w:t>
            </w:r>
          </w:p>
        </w:tc>
        <w:tc>
          <w:tcPr>
            <w:tcW w:w="960" w:type="dxa"/>
            <w:shd w:val="clear" w:color="auto" w:fill="auto"/>
            <w:vAlign w:val="center"/>
            <w:hideMark/>
          </w:tcPr>
          <w:p w14:paraId="7DFCA6B1"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60" w:type="dxa"/>
            <w:shd w:val="clear" w:color="auto" w:fill="auto"/>
            <w:vAlign w:val="center"/>
            <w:hideMark/>
          </w:tcPr>
          <w:p w14:paraId="6093C750"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60" w:type="dxa"/>
            <w:shd w:val="clear" w:color="auto" w:fill="auto"/>
            <w:vAlign w:val="center"/>
            <w:hideMark/>
          </w:tcPr>
          <w:p w14:paraId="20524160" w14:textId="77777777" w:rsidR="007E6C11" w:rsidRPr="00AC2B63" w:rsidRDefault="007E6C11" w:rsidP="00E148D7">
            <w:pPr>
              <w:contextualSpacing/>
              <w:jc w:val="right"/>
              <w:rPr>
                <w:color w:val="000000"/>
                <w:sz w:val="24"/>
                <w:szCs w:val="24"/>
              </w:rPr>
            </w:pPr>
            <w:r w:rsidRPr="00AC2B63">
              <w:rPr>
                <w:color w:val="000000"/>
                <w:sz w:val="24"/>
                <w:szCs w:val="24"/>
              </w:rPr>
              <w:t>13989</w:t>
            </w:r>
          </w:p>
        </w:tc>
        <w:tc>
          <w:tcPr>
            <w:tcW w:w="960" w:type="dxa"/>
            <w:shd w:val="clear" w:color="auto" w:fill="auto"/>
            <w:vAlign w:val="center"/>
            <w:hideMark/>
          </w:tcPr>
          <w:p w14:paraId="0EA2B647" w14:textId="77777777" w:rsidR="007E6C11" w:rsidRPr="00AC2B63" w:rsidRDefault="007E6C11" w:rsidP="00E148D7">
            <w:pPr>
              <w:contextualSpacing/>
              <w:jc w:val="right"/>
              <w:rPr>
                <w:color w:val="000000"/>
                <w:sz w:val="24"/>
                <w:szCs w:val="24"/>
              </w:rPr>
            </w:pPr>
            <w:r w:rsidRPr="00AC2B63">
              <w:rPr>
                <w:color w:val="000000"/>
                <w:sz w:val="24"/>
                <w:szCs w:val="24"/>
              </w:rPr>
              <w:t>14469</w:t>
            </w:r>
          </w:p>
        </w:tc>
        <w:tc>
          <w:tcPr>
            <w:tcW w:w="3080" w:type="dxa"/>
            <w:shd w:val="clear" w:color="auto" w:fill="auto"/>
            <w:vAlign w:val="center"/>
            <w:hideMark/>
          </w:tcPr>
          <w:p w14:paraId="13377054" w14:textId="77777777" w:rsidR="007E6C11" w:rsidRPr="00AC2B63" w:rsidRDefault="007E6C11" w:rsidP="00E148D7">
            <w:pPr>
              <w:contextualSpacing/>
              <w:rPr>
                <w:color w:val="000000"/>
                <w:sz w:val="24"/>
                <w:szCs w:val="24"/>
              </w:rPr>
            </w:pPr>
            <w:r w:rsidRPr="00AC2B63">
              <w:rPr>
                <w:color w:val="000000"/>
                <w:sz w:val="24"/>
                <w:szCs w:val="24"/>
              </w:rPr>
              <w:t>г. Луга</w:t>
            </w:r>
          </w:p>
        </w:tc>
        <w:tc>
          <w:tcPr>
            <w:tcW w:w="960" w:type="dxa"/>
            <w:shd w:val="clear" w:color="auto" w:fill="auto"/>
            <w:noWrap/>
            <w:vAlign w:val="bottom"/>
            <w:hideMark/>
          </w:tcPr>
          <w:p w14:paraId="50DCF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7474444"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412C091"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2E7248AD" w14:textId="77777777" w:rsidR="007E6C11" w:rsidRPr="00AC2B63" w:rsidRDefault="007E6C11" w:rsidP="00E148D7">
            <w:pPr>
              <w:contextualSpacing/>
              <w:jc w:val="right"/>
              <w:rPr>
                <w:color w:val="000000"/>
                <w:sz w:val="24"/>
                <w:szCs w:val="24"/>
              </w:rPr>
            </w:pPr>
            <w:r w:rsidRPr="00AC2B63">
              <w:rPr>
                <w:color w:val="000000"/>
                <w:sz w:val="24"/>
                <w:szCs w:val="24"/>
              </w:rPr>
              <w:t>5.66</w:t>
            </w:r>
          </w:p>
        </w:tc>
        <w:tc>
          <w:tcPr>
            <w:tcW w:w="960" w:type="dxa"/>
            <w:shd w:val="clear" w:color="auto" w:fill="auto"/>
            <w:noWrap/>
            <w:vAlign w:val="bottom"/>
            <w:hideMark/>
          </w:tcPr>
          <w:p w14:paraId="715AF20E" w14:textId="77777777" w:rsidR="007E6C11" w:rsidRPr="00AC2B63" w:rsidRDefault="007E6C11" w:rsidP="00E148D7">
            <w:pPr>
              <w:contextualSpacing/>
              <w:jc w:val="right"/>
              <w:rPr>
                <w:color w:val="000000"/>
                <w:sz w:val="24"/>
                <w:szCs w:val="24"/>
              </w:rPr>
            </w:pPr>
            <w:r w:rsidRPr="00AC2B63">
              <w:rPr>
                <w:color w:val="000000"/>
                <w:sz w:val="24"/>
                <w:szCs w:val="24"/>
              </w:rPr>
              <w:t>39.67</w:t>
            </w:r>
          </w:p>
        </w:tc>
        <w:tc>
          <w:tcPr>
            <w:tcW w:w="960" w:type="dxa"/>
            <w:shd w:val="clear" w:color="auto" w:fill="auto"/>
            <w:noWrap/>
            <w:vAlign w:val="bottom"/>
            <w:hideMark/>
          </w:tcPr>
          <w:p w14:paraId="490501CA" w14:textId="77777777" w:rsidR="007E6C11" w:rsidRPr="00AC2B63" w:rsidRDefault="007E6C11" w:rsidP="00E148D7">
            <w:pPr>
              <w:contextualSpacing/>
              <w:jc w:val="right"/>
              <w:rPr>
                <w:color w:val="000000"/>
                <w:sz w:val="24"/>
                <w:szCs w:val="24"/>
              </w:rPr>
            </w:pPr>
            <w:r w:rsidRPr="00AC2B63">
              <w:rPr>
                <w:color w:val="000000"/>
                <w:sz w:val="24"/>
                <w:szCs w:val="24"/>
              </w:rPr>
              <w:t>41.03</w:t>
            </w:r>
          </w:p>
        </w:tc>
      </w:tr>
      <w:tr w:rsidR="007E6C11" w:rsidRPr="00AC2B63" w14:paraId="34B7CC72" w14:textId="77777777" w:rsidTr="00F4345D">
        <w:trPr>
          <w:trHeight w:val="20"/>
          <w:jc w:val="center"/>
        </w:trPr>
        <w:tc>
          <w:tcPr>
            <w:tcW w:w="960" w:type="dxa"/>
            <w:shd w:val="clear" w:color="auto" w:fill="auto"/>
            <w:vAlign w:val="center"/>
            <w:hideMark/>
          </w:tcPr>
          <w:p w14:paraId="26EA5E09" w14:textId="77777777" w:rsidR="007E6C11" w:rsidRPr="00AC2B63" w:rsidRDefault="007E6C11" w:rsidP="00E148D7">
            <w:pPr>
              <w:contextualSpacing/>
              <w:jc w:val="right"/>
              <w:rPr>
                <w:color w:val="000000"/>
                <w:sz w:val="24"/>
                <w:szCs w:val="24"/>
              </w:rPr>
            </w:pPr>
            <w:r w:rsidRPr="00AC2B63">
              <w:rPr>
                <w:color w:val="000000"/>
                <w:sz w:val="24"/>
                <w:szCs w:val="24"/>
              </w:rPr>
              <w:t>2862</w:t>
            </w:r>
          </w:p>
        </w:tc>
        <w:tc>
          <w:tcPr>
            <w:tcW w:w="960" w:type="dxa"/>
            <w:shd w:val="clear" w:color="auto" w:fill="auto"/>
            <w:vAlign w:val="center"/>
            <w:hideMark/>
          </w:tcPr>
          <w:p w14:paraId="082641E2"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3EBA40EF"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960" w:type="dxa"/>
            <w:shd w:val="clear" w:color="auto" w:fill="auto"/>
            <w:vAlign w:val="center"/>
            <w:hideMark/>
          </w:tcPr>
          <w:p w14:paraId="0A59F5C2" w14:textId="77777777" w:rsidR="007E6C11" w:rsidRPr="00AC2B63" w:rsidRDefault="007E6C11" w:rsidP="00E148D7">
            <w:pPr>
              <w:contextualSpacing/>
              <w:jc w:val="right"/>
              <w:rPr>
                <w:color w:val="000000"/>
                <w:sz w:val="24"/>
                <w:szCs w:val="24"/>
              </w:rPr>
            </w:pPr>
            <w:r w:rsidRPr="00AC2B63">
              <w:rPr>
                <w:color w:val="000000"/>
                <w:sz w:val="24"/>
                <w:szCs w:val="24"/>
              </w:rPr>
              <w:t>190</w:t>
            </w:r>
          </w:p>
        </w:tc>
        <w:tc>
          <w:tcPr>
            <w:tcW w:w="960" w:type="dxa"/>
            <w:shd w:val="clear" w:color="auto" w:fill="auto"/>
            <w:vAlign w:val="center"/>
            <w:hideMark/>
          </w:tcPr>
          <w:p w14:paraId="3835BA4A" w14:textId="77777777" w:rsidR="007E6C11" w:rsidRPr="00AC2B63" w:rsidRDefault="007E6C11" w:rsidP="00E148D7">
            <w:pPr>
              <w:contextualSpacing/>
              <w:jc w:val="right"/>
              <w:rPr>
                <w:color w:val="000000"/>
                <w:sz w:val="24"/>
                <w:szCs w:val="24"/>
              </w:rPr>
            </w:pPr>
            <w:r w:rsidRPr="00AC2B63">
              <w:rPr>
                <w:color w:val="000000"/>
                <w:sz w:val="24"/>
                <w:szCs w:val="24"/>
              </w:rPr>
              <w:t>148</w:t>
            </w:r>
          </w:p>
        </w:tc>
        <w:tc>
          <w:tcPr>
            <w:tcW w:w="960" w:type="dxa"/>
            <w:shd w:val="clear" w:color="auto" w:fill="auto"/>
            <w:vAlign w:val="center"/>
            <w:hideMark/>
          </w:tcPr>
          <w:p w14:paraId="0038862C"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60" w:type="dxa"/>
            <w:shd w:val="clear" w:color="auto" w:fill="auto"/>
            <w:vAlign w:val="center"/>
            <w:hideMark/>
          </w:tcPr>
          <w:p w14:paraId="137FFEEF"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3080" w:type="dxa"/>
            <w:shd w:val="clear" w:color="auto" w:fill="auto"/>
            <w:vAlign w:val="center"/>
            <w:hideMark/>
          </w:tcPr>
          <w:p w14:paraId="3063CC1A" w14:textId="39688A67" w:rsidR="007E6C11" w:rsidRPr="00AC2B63" w:rsidRDefault="00F86C42" w:rsidP="008C60C5">
            <w:pPr>
              <w:contextualSpacing/>
              <w:rPr>
                <w:color w:val="000000"/>
                <w:sz w:val="24"/>
                <w:szCs w:val="24"/>
              </w:rPr>
            </w:pPr>
            <w:r>
              <w:rPr>
                <w:color w:val="000000"/>
                <w:sz w:val="24"/>
                <w:szCs w:val="24"/>
              </w:rPr>
              <w:t>г.п.</w:t>
            </w:r>
            <w:r w:rsidR="007E6C11" w:rsidRPr="00AC2B63">
              <w:rPr>
                <w:color w:val="000000"/>
                <w:sz w:val="24"/>
                <w:szCs w:val="24"/>
              </w:rPr>
              <w:t xml:space="preserve"> Толмач</w:t>
            </w:r>
            <w:r w:rsidR="008C60C5">
              <w:rPr>
                <w:color w:val="000000"/>
                <w:sz w:val="24"/>
                <w:szCs w:val="24"/>
              </w:rPr>
              <w:t>ё</w:t>
            </w:r>
            <w:r w:rsidR="007E6C11" w:rsidRPr="00AC2B63">
              <w:rPr>
                <w:color w:val="000000"/>
                <w:sz w:val="24"/>
                <w:szCs w:val="24"/>
              </w:rPr>
              <w:t>во</w:t>
            </w:r>
          </w:p>
        </w:tc>
        <w:tc>
          <w:tcPr>
            <w:tcW w:w="960" w:type="dxa"/>
            <w:shd w:val="clear" w:color="auto" w:fill="auto"/>
            <w:noWrap/>
            <w:vAlign w:val="bottom"/>
            <w:hideMark/>
          </w:tcPr>
          <w:p w14:paraId="7F99C8E8"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49BD58ED" w14:textId="77777777" w:rsidR="007E6C11" w:rsidRPr="00AC2B63" w:rsidRDefault="007E6C11" w:rsidP="00E148D7">
            <w:pPr>
              <w:contextualSpacing/>
              <w:jc w:val="right"/>
              <w:rPr>
                <w:color w:val="000000"/>
                <w:sz w:val="24"/>
                <w:szCs w:val="24"/>
              </w:rPr>
            </w:pPr>
            <w:r w:rsidRPr="00AC2B63">
              <w:rPr>
                <w:color w:val="000000"/>
                <w:sz w:val="24"/>
                <w:szCs w:val="24"/>
              </w:rPr>
              <w:t>1.89</w:t>
            </w:r>
          </w:p>
        </w:tc>
        <w:tc>
          <w:tcPr>
            <w:tcW w:w="960" w:type="dxa"/>
            <w:shd w:val="clear" w:color="auto" w:fill="auto"/>
            <w:noWrap/>
            <w:vAlign w:val="bottom"/>
            <w:hideMark/>
          </w:tcPr>
          <w:p w14:paraId="000964A0" w14:textId="77777777" w:rsidR="007E6C11" w:rsidRPr="00AC2B63" w:rsidRDefault="007E6C11" w:rsidP="00E148D7">
            <w:pPr>
              <w:contextualSpacing/>
              <w:jc w:val="right"/>
              <w:rPr>
                <w:color w:val="000000"/>
                <w:sz w:val="24"/>
                <w:szCs w:val="24"/>
              </w:rPr>
            </w:pPr>
            <w:r w:rsidRPr="00AC2B63">
              <w:rPr>
                <w:color w:val="000000"/>
                <w:sz w:val="24"/>
                <w:szCs w:val="24"/>
              </w:rPr>
              <w:t>6.64</w:t>
            </w:r>
          </w:p>
        </w:tc>
        <w:tc>
          <w:tcPr>
            <w:tcW w:w="960" w:type="dxa"/>
            <w:shd w:val="clear" w:color="auto" w:fill="auto"/>
            <w:noWrap/>
            <w:vAlign w:val="bottom"/>
            <w:hideMark/>
          </w:tcPr>
          <w:p w14:paraId="03661084" w14:textId="77777777" w:rsidR="007E6C11" w:rsidRPr="00AC2B63" w:rsidRDefault="007E6C11" w:rsidP="00E148D7">
            <w:pPr>
              <w:contextualSpacing/>
              <w:jc w:val="right"/>
              <w:rPr>
                <w:color w:val="000000"/>
                <w:sz w:val="24"/>
                <w:szCs w:val="24"/>
              </w:rPr>
            </w:pPr>
            <w:r w:rsidRPr="00AC2B63">
              <w:rPr>
                <w:color w:val="000000"/>
                <w:sz w:val="24"/>
                <w:szCs w:val="24"/>
              </w:rPr>
              <w:t>5.17</w:t>
            </w:r>
          </w:p>
        </w:tc>
        <w:tc>
          <w:tcPr>
            <w:tcW w:w="960" w:type="dxa"/>
            <w:shd w:val="clear" w:color="auto" w:fill="auto"/>
            <w:noWrap/>
            <w:vAlign w:val="bottom"/>
            <w:hideMark/>
          </w:tcPr>
          <w:p w14:paraId="7D9448E1"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60" w:type="dxa"/>
            <w:shd w:val="clear" w:color="auto" w:fill="auto"/>
            <w:noWrap/>
            <w:vAlign w:val="bottom"/>
            <w:hideMark/>
          </w:tcPr>
          <w:p w14:paraId="3CBCDEB0" w14:textId="77777777" w:rsidR="007E6C11" w:rsidRPr="00AC2B63" w:rsidRDefault="007E6C11" w:rsidP="00E148D7">
            <w:pPr>
              <w:contextualSpacing/>
              <w:jc w:val="right"/>
              <w:rPr>
                <w:color w:val="000000"/>
                <w:sz w:val="24"/>
                <w:szCs w:val="24"/>
              </w:rPr>
            </w:pPr>
            <w:r w:rsidRPr="00AC2B63">
              <w:rPr>
                <w:color w:val="000000"/>
                <w:sz w:val="24"/>
                <w:szCs w:val="24"/>
              </w:rPr>
              <w:t>50.59</w:t>
            </w:r>
          </w:p>
        </w:tc>
      </w:tr>
      <w:tr w:rsidR="007E6C11" w:rsidRPr="00AC2B63" w14:paraId="3794F859" w14:textId="77777777" w:rsidTr="00F4345D">
        <w:trPr>
          <w:trHeight w:val="20"/>
          <w:jc w:val="center"/>
        </w:trPr>
        <w:tc>
          <w:tcPr>
            <w:tcW w:w="960" w:type="dxa"/>
            <w:shd w:val="clear" w:color="auto" w:fill="auto"/>
            <w:vAlign w:val="center"/>
            <w:hideMark/>
          </w:tcPr>
          <w:p w14:paraId="0A2B0856" w14:textId="77777777" w:rsidR="007E6C11" w:rsidRPr="00AC2B63" w:rsidRDefault="007E6C11" w:rsidP="00E148D7">
            <w:pPr>
              <w:contextualSpacing/>
              <w:jc w:val="right"/>
              <w:rPr>
                <w:color w:val="000000"/>
                <w:sz w:val="24"/>
                <w:szCs w:val="24"/>
              </w:rPr>
            </w:pPr>
            <w:r w:rsidRPr="00AC2B63">
              <w:rPr>
                <w:color w:val="000000"/>
                <w:sz w:val="24"/>
                <w:szCs w:val="24"/>
              </w:rPr>
              <w:t>17270</w:t>
            </w:r>
          </w:p>
        </w:tc>
        <w:tc>
          <w:tcPr>
            <w:tcW w:w="960" w:type="dxa"/>
            <w:shd w:val="clear" w:color="auto" w:fill="auto"/>
            <w:vAlign w:val="center"/>
            <w:hideMark/>
          </w:tcPr>
          <w:p w14:paraId="2FEB7355" w14:textId="77777777" w:rsidR="007E6C11" w:rsidRPr="00AC2B63" w:rsidRDefault="007E6C11" w:rsidP="00E148D7">
            <w:pPr>
              <w:contextualSpacing/>
              <w:jc w:val="right"/>
              <w:rPr>
                <w:color w:val="000000"/>
                <w:sz w:val="24"/>
                <w:szCs w:val="24"/>
              </w:rPr>
            </w:pPr>
            <w:r w:rsidRPr="00AC2B63">
              <w:rPr>
                <w:color w:val="000000"/>
                <w:sz w:val="24"/>
                <w:szCs w:val="24"/>
              </w:rPr>
              <w:t>154</w:t>
            </w:r>
          </w:p>
        </w:tc>
        <w:tc>
          <w:tcPr>
            <w:tcW w:w="960" w:type="dxa"/>
            <w:shd w:val="clear" w:color="auto" w:fill="auto"/>
            <w:vAlign w:val="center"/>
            <w:hideMark/>
          </w:tcPr>
          <w:p w14:paraId="76B43E2C" w14:textId="77777777" w:rsidR="007E6C11" w:rsidRPr="00AC2B63" w:rsidRDefault="007E6C11" w:rsidP="00E148D7">
            <w:pPr>
              <w:contextualSpacing/>
              <w:jc w:val="right"/>
              <w:rPr>
                <w:color w:val="000000"/>
                <w:sz w:val="24"/>
                <w:szCs w:val="24"/>
              </w:rPr>
            </w:pPr>
            <w:r w:rsidRPr="00AC2B63">
              <w:rPr>
                <w:color w:val="000000"/>
                <w:sz w:val="24"/>
                <w:szCs w:val="24"/>
              </w:rPr>
              <w:t>567</w:t>
            </w:r>
          </w:p>
        </w:tc>
        <w:tc>
          <w:tcPr>
            <w:tcW w:w="960" w:type="dxa"/>
            <w:shd w:val="clear" w:color="auto" w:fill="auto"/>
            <w:vAlign w:val="center"/>
            <w:hideMark/>
          </w:tcPr>
          <w:p w14:paraId="7BC203F5" w14:textId="77777777" w:rsidR="007E6C11" w:rsidRPr="00AC2B63" w:rsidRDefault="007E6C11" w:rsidP="00E148D7">
            <w:pPr>
              <w:contextualSpacing/>
              <w:jc w:val="right"/>
              <w:rPr>
                <w:color w:val="000000"/>
                <w:sz w:val="24"/>
                <w:szCs w:val="24"/>
              </w:rPr>
            </w:pPr>
            <w:r w:rsidRPr="00AC2B63">
              <w:rPr>
                <w:color w:val="000000"/>
                <w:sz w:val="24"/>
                <w:szCs w:val="24"/>
              </w:rPr>
              <w:t>1672</w:t>
            </w:r>
          </w:p>
        </w:tc>
        <w:tc>
          <w:tcPr>
            <w:tcW w:w="960" w:type="dxa"/>
            <w:shd w:val="clear" w:color="auto" w:fill="auto"/>
            <w:vAlign w:val="center"/>
            <w:hideMark/>
          </w:tcPr>
          <w:p w14:paraId="5D1ED672"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60" w:type="dxa"/>
            <w:shd w:val="clear" w:color="auto" w:fill="auto"/>
            <w:vAlign w:val="center"/>
            <w:hideMark/>
          </w:tcPr>
          <w:p w14:paraId="0315CAC7" w14:textId="77777777" w:rsidR="007E6C11" w:rsidRPr="00AC2B63" w:rsidRDefault="007E6C11" w:rsidP="00E148D7">
            <w:pPr>
              <w:contextualSpacing/>
              <w:jc w:val="right"/>
              <w:rPr>
                <w:color w:val="000000"/>
                <w:sz w:val="24"/>
                <w:szCs w:val="24"/>
              </w:rPr>
            </w:pPr>
            <w:r w:rsidRPr="00AC2B63">
              <w:rPr>
                <w:color w:val="000000"/>
                <w:sz w:val="24"/>
                <w:szCs w:val="24"/>
              </w:rPr>
              <w:t>5869</w:t>
            </w:r>
          </w:p>
        </w:tc>
        <w:tc>
          <w:tcPr>
            <w:tcW w:w="960" w:type="dxa"/>
            <w:shd w:val="clear" w:color="auto" w:fill="auto"/>
            <w:vAlign w:val="center"/>
            <w:hideMark/>
          </w:tcPr>
          <w:p w14:paraId="7610F554" w14:textId="77777777" w:rsidR="007E6C11" w:rsidRPr="00AC2B63" w:rsidRDefault="007E6C11" w:rsidP="00E148D7">
            <w:pPr>
              <w:contextualSpacing/>
              <w:jc w:val="right"/>
              <w:rPr>
                <w:color w:val="000000"/>
                <w:sz w:val="24"/>
                <w:szCs w:val="24"/>
              </w:rPr>
            </w:pPr>
            <w:r w:rsidRPr="00AC2B63">
              <w:rPr>
                <w:color w:val="000000"/>
                <w:sz w:val="24"/>
                <w:szCs w:val="24"/>
              </w:rPr>
              <w:t>7966</w:t>
            </w:r>
          </w:p>
        </w:tc>
        <w:tc>
          <w:tcPr>
            <w:tcW w:w="3080" w:type="dxa"/>
            <w:shd w:val="clear" w:color="auto" w:fill="auto"/>
            <w:vAlign w:val="center"/>
            <w:hideMark/>
          </w:tcPr>
          <w:p w14:paraId="03A08AD6" w14:textId="77777777" w:rsidR="007E6C11" w:rsidRPr="00AC2B63" w:rsidRDefault="007E6C11" w:rsidP="00E148D7">
            <w:pPr>
              <w:contextualSpacing/>
              <w:rPr>
                <w:color w:val="000000"/>
                <w:sz w:val="24"/>
                <w:szCs w:val="24"/>
              </w:rPr>
            </w:pPr>
            <w:r w:rsidRPr="00AC2B63">
              <w:rPr>
                <w:color w:val="000000"/>
                <w:sz w:val="24"/>
                <w:szCs w:val="24"/>
              </w:rPr>
              <w:t>г. Подпорожье</w:t>
            </w:r>
          </w:p>
        </w:tc>
        <w:tc>
          <w:tcPr>
            <w:tcW w:w="960" w:type="dxa"/>
            <w:shd w:val="clear" w:color="auto" w:fill="auto"/>
            <w:noWrap/>
            <w:vAlign w:val="bottom"/>
            <w:hideMark/>
          </w:tcPr>
          <w:p w14:paraId="40FAECC3"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7559D771" w14:textId="77777777" w:rsidR="007E6C11" w:rsidRPr="00AC2B63" w:rsidRDefault="007E6C11" w:rsidP="00E148D7">
            <w:pPr>
              <w:contextualSpacing/>
              <w:jc w:val="right"/>
              <w:rPr>
                <w:color w:val="000000"/>
                <w:sz w:val="24"/>
                <w:szCs w:val="24"/>
              </w:rPr>
            </w:pPr>
            <w:r w:rsidRPr="00AC2B63">
              <w:rPr>
                <w:color w:val="000000"/>
                <w:sz w:val="24"/>
                <w:szCs w:val="24"/>
              </w:rPr>
              <w:t>3.28</w:t>
            </w:r>
          </w:p>
        </w:tc>
        <w:tc>
          <w:tcPr>
            <w:tcW w:w="960" w:type="dxa"/>
            <w:shd w:val="clear" w:color="auto" w:fill="auto"/>
            <w:noWrap/>
            <w:vAlign w:val="bottom"/>
            <w:hideMark/>
          </w:tcPr>
          <w:p w14:paraId="12AB0BC1" w14:textId="77777777" w:rsidR="007E6C11" w:rsidRPr="00AC2B63" w:rsidRDefault="007E6C11" w:rsidP="00E148D7">
            <w:pPr>
              <w:contextualSpacing/>
              <w:jc w:val="right"/>
              <w:rPr>
                <w:color w:val="000000"/>
                <w:sz w:val="24"/>
                <w:szCs w:val="24"/>
              </w:rPr>
            </w:pPr>
            <w:r w:rsidRPr="00AC2B63">
              <w:rPr>
                <w:color w:val="000000"/>
                <w:sz w:val="24"/>
                <w:szCs w:val="24"/>
              </w:rPr>
              <w:t>9.68</w:t>
            </w:r>
          </w:p>
        </w:tc>
        <w:tc>
          <w:tcPr>
            <w:tcW w:w="960" w:type="dxa"/>
            <w:shd w:val="clear" w:color="auto" w:fill="auto"/>
            <w:noWrap/>
            <w:vAlign w:val="bottom"/>
            <w:hideMark/>
          </w:tcPr>
          <w:p w14:paraId="46EEAEC6" w14:textId="77777777" w:rsidR="007E6C11" w:rsidRPr="00AC2B63" w:rsidRDefault="007E6C11" w:rsidP="00E148D7">
            <w:pPr>
              <w:contextualSpacing/>
              <w:jc w:val="right"/>
              <w:rPr>
                <w:color w:val="000000"/>
                <w:sz w:val="24"/>
                <w:szCs w:val="24"/>
              </w:rPr>
            </w:pPr>
            <w:r w:rsidRPr="00AC2B63">
              <w:rPr>
                <w:color w:val="000000"/>
                <w:sz w:val="24"/>
                <w:szCs w:val="24"/>
              </w:rPr>
              <w:t>6.03</w:t>
            </w:r>
          </w:p>
        </w:tc>
        <w:tc>
          <w:tcPr>
            <w:tcW w:w="960" w:type="dxa"/>
            <w:shd w:val="clear" w:color="auto" w:fill="auto"/>
            <w:noWrap/>
            <w:vAlign w:val="bottom"/>
            <w:hideMark/>
          </w:tcPr>
          <w:p w14:paraId="4DB3BC98" w14:textId="77777777" w:rsidR="007E6C11" w:rsidRPr="00AC2B63" w:rsidRDefault="007E6C11" w:rsidP="00E148D7">
            <w:pPr>
              <w:contextualSpacing/>
              <w:jc w:val="right"/>
              <w:rPr>
                <w:color w:val="000000"/>
                <w:sz w:val="24"/>
                <w:szCs w:val="24"/>
              </w:rPr>
            </w:pPr>
            <w:r w:rsidRPr="00AC2B63">
              <w:rPr>
                <w:color w:val="000000"/>
                <w:sz w:val="24"/>
                <w:szCs w:val="24"/>
              </w:rPr>
              <w:t>33.98</w:t>
            </w:r>
          </w:p>
        </w:tc>
        <w:tc>
          <w:tcPr>
            <w:tcW w:w="960" w:type="dxa"/>
            <w:shd w:val="clear" w:color="auto" w:fill="auto"/>
            <w:noWrap/>
            <w:vAlign w:val="bottom"/>
            <w:hideMark/>
          </w:tcPr>
          <w:p w14:paraId="0356E4D2" w14:textId="77777777" w:rsidR="007E6C11" w:rsidRPr="00AC2B63" w:rsidRDefault="007E6C11" w:rsidP="00E148D7">
            <w:pPr>
              <w:contextualSpacing/>
              <w:jc w:val="right"/>
              <w:rPr>
                <w:color w:val="000000"/>
                <w:sz w:val="24"/>
                <w:szCs w:val="24"/>
              </w:rPr>
            </w:pPr>
            <w:r w:rsidRPr="00AC2B63">
              <w:rPr>
                <w:color w:val="000000"/>
                <w:sz w:val="24"/>
                <w:szCs w:val="24"/>
              </w:rPr>
              <w:t>46.13</w:t>
            </w:r>
          </w:p>
        </w:tc>
      </w:tr>
      <w:tr w:rsidR="007E6C11" w:rsidRPr="00AC2B63" w14:paraId="7A4CED8A" w14:textId="77777777" w:rsidTr="00F4345D">
        <w:trPr>
          <w:trHeight w:val="20"/>
          <w:jc w:val="center"/>
        </w:trPr>
        <w:tc>
          <w:tcPr>
            <w:tcW w:w="960" w:type="dxa"/>
            <w:shd w:val="clear" w:color="auto" w:fill="auto"/>
            <w:vAlign w:val="center"/>
            <w:hideMark/>
          </w:tcPr>
          <w:p w14:paraId="690840AD" w14:textId="77777777" w:rsidR="007E6C11" w:rsidRPr="00AC2B63" w:rsidRDefault="007E6C11" w:rsidP="00E148D7">
            <w:pPr>
              <w:contextualSpacing/>
              <w:jc w:val="right"/>
              <w:rPr>
                <w:color w:val="000000"/>
                <w:sz w:val="24"/>
                <w:szCs w:val="24"/>
              </w:rPr>
            </w:pPr>
            <w:r w:rsidRPr="00AC2B63">
              <w:rPr>
                <w:color w:val="000000"/>
                <w:sz w:val="24"/>
                <w:szCs w:val="24"/>
              </w:rPr>
              <w:t>2516</w:t>
            </w:r>
          </w:p>
        </w:tc>
        <w:tc>
          <w:tcPr>
            <w:tcW w:w="960" w:type="dxa"/>
            <w:shd w:val="clear" w:color="auto" w:fill="auto"/>
            <w:vAlign w:val="center"/>
            <w:hideMark/>
          </w:tcPr>
          <w:p w14:paraId="7CA61E9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0BF0565C"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1E2DB043"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59CFAD97" w14:textId="77777777" w:rsidR="007E6C11" w:rsidRPr="00AC2B63" w:rsidRDefault="007E6C11" w:rsidP="00E148D7">
            <w:pPr>
              <w:contextualSpacing/>
              <w:jc w:val="right"/>
              <w:rPr>
                <w:color w:val="000000"/>
                <w:sz w:val="24"/>
                <w:szCs w:val="24"/>
              </w:rPr>
            </w:pPr>
            <w:r w:rsidRPr="00AC2B63">
              <w:rPr>
                <w:color w:val="000000"/>
                <w:sz w:val="24"/>
                <w:szCs w:val="24"/>
              </w:rPr>
              <w:t>139</w:t>
            </w:r>
          </w:p>
        </w:tc>
        <w:tc>
          <w:tcPr>
            <w:tcW w:w="960" w:type="dxa"/>
            <w:shd w:val="clear" w:color="auto" w:fill="auto"/>
            <w:vAlign w:val="center"/>
            <w:hideMark/>
          </w:tcPr>
          <w:p w14:paraId="0F435CFD" w14:textId="77777777" w:rsidR="007E6C11" w:rsidRPr="00AC2B63" w:rsidRDefault="007E6C11" w:rsidP="00E148D7">
            <w:pPr>
              <w:contextualSpacing/>
              <w:jc w:val="right"/>
              <w:rPr>
                <w:color w:val="000000"/>
                <w:sz w:val="24"/>
                <w:szCs w:val="24"/>
              </w:rPr>
            </w:pPr>
            <w:r w:rsidRPr="00AC2B63">
              <w:rPr>
                <w:color w:val="000000"/>
                <w:sz w:val="24"/>
                <w:szCs w:val="24"/>
              </w:rPr>
              <w:t>830</w:t>
            </w:r>
          </w:p>
        </w:tc>
        <w:tc>
          <w:tcPr>
            <w:tcW w:w="960" w:type="dxa"/>
            <w:shd w:val="clear" w:color="auto" w:fill="auto"/>
            <w:vAlign w:val="center"/>
            <w:hideMark/>
          </w:tcPr>
          <w:p w14:paraId="2653154D" w14:textId="77777777" w:rsidR="007E6C11" w:rsidRPr="00AC2B63" w:rsidRDefault="007E6C11" w:rsidP="00E148D7">
            <w:pPr>
              <w:contextualSpacing/>
              <w:jc w:val="right"/>
              <w:rPr>
                <w:color w:val="000000"/>
                <w:sz w:val="24"/>
                <w:szCs w:val="24"/>
              </w:rPr>
            </w:pPr>
            <w:r w:rsidRPr="00AC2B63">
              <w:rPr>
                <w:color w:val="000000"/>
                <w:sz w:val="24"/>
                <w:szCs w:val="24"/>
              </w:rPr>
              <w:t>1216</w:t>
            </w:r>
          </w:p>
        </w:tc>
        <w:tc>
          <w:tcPr>
            <w:tcW w:w="3080" w:type="dxa"/>
            <w:shd w:val="clear" w:color="auto" w:fill="auto"/>
            <w:vAlign w:val="center"/>
            <w:hideMark/>
          </w:tcPr>
          <w:p w14:paraId="5C64F813" w14:textId="5E5A727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Важины</w:t>
            </w:r>
          </w:p>
        </w:tc>
        <w:tc>
          <w:tcPr>
            <w:tcW w:w="960" w:type="dxa"/>
            <w:shd w:val="clear" w:color="auto" w:fill="auto"/>
            <w:noWrap/>
            <w:vAlign w:val="bottom"/>
            <w:hideMark/>
          </w:tcPr>
          <w:p w14:paraId="288DC73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622092C6"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6AB9132" w14:textId="77777777" w:rsidR="007E6C11" w:rsidRPr="00AC2B63" w:rsidRDefault="007E6C11" w:rsidP="00E148D7">
            <w:pPr>
              <w:contextualSpacing/>
              <w:jc w:val="right"/>
              <w:rPr>
                <w:color w:val="000000"/>
                <w:sz w:val="24"/>
                <w:szCs w:val="24"/>
              </w:rPr>
            </w:pPr>
            <w:r w:rsidRPr="00AC2B63">
              <w:rPr>
                <w:color w:val="000000"/>
                <w:sz w:val="24"/>
                <w:szCs w:val="24"/>
              </w:rPr>
              <w:t>9.22</w:t>
            </w:r>
          </w:p>
        </w:tc>
        <w:tc>
          <w:tcPr>
            <w:tcW w:w="960" w:type="dxa"/>
            <w:shd w:val="clear" w:color="auto" w:fill="auto"/>
            <w:noWrap/>
            <w:vAlign w:val="bottom"/>
            <w:hideMark/>
          </w:tcPr>
          <w:p w14:paraId="4EEDE7C8"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17E1BB7A" w14:textId="77777777" w:rsidR="007E6C11" w:rsidRPr="00AC2B63" w:rsidRDefault="007E6C11" w:rsidP="00E148D7">
            <w:pPr>
              <w:contextualSpacing/>
              <w:jc w:val="right"/>
              <w:rPr>
                <w:color w:val="000000"/>
                <w:sz w:val="24"/>
                <w:szCs w:val="24"/>
              </w:rPr>
            </w:pPr>
            <w:r w:rsidRPr="00AC2B63">
              <w:rPr>
                <w:color w:val="000000"/>
                <w:sz w:val="24"/>
                <w:szCs w:val="24"/>
              </w:rPr>
              <w:t>32.99</w:t>
            </w:r>
          </w:p>
        </w:tc>
        <w:tc>
          <w:tcPr>
            <w:tcW w:w="960" w:type="dxa"/>
            <w:shd w:val="clear" w:color="auto" w:fill="auto"/>
            <w:noWrap/>
            <w:vAlign w:val="bottom"/>
            <w:hideMark/>
          </w:tcPr>
          <w:p w14:paraId="49E1E64D" w14:textId="77777777" w:rsidR="007E6C11" w:rsidRPr="00AC2B63" w:rsidRDefault="007E6C11" w:rsidP="00E148D7">
            <w:pPr>
              <w:contextualSpacing/>
              <w:jc w:val="right"/>
              <w:rPr>
                <w:color w:val="000000"/>
                <w:sz w:val="24"/>
                <w:szCs w:val="24"/>
              </w:rPr>
            </w:pPr>
            <w:r w:rsidRPr="00AC2B63">
              <w:rPr>
                <w:color w:val="000000"/>
                <w:sz w:val="24"/>
                <w:szCs w:val="24"/>
              </w:rPr>
              <w:t>48.33</w:t>
            </w:r>
          </w:p>
        </w:tc>
      </w:tr>
      <w:tr w:rsidR="007E6C11" w:rsidRPr="00AC2B63" w14:paraId="3A61E358" w14:textId="77777777" w:rsidTr="00F4345D">
        <w:trPr>
          <w:trHeight w:val="20"/>
          <w:jc w:val="center"/>
        </w:trPr>
        <w:tc>
          <w:tcPr>
            <w:tcW w:w="960" w:type="dxa"/>
            <w:shd w:val="clear" w:color="auto" w:fill="auto"/>
            <w:vAlign w:val="center"/>
            <w:hideMark/>
          </w:tcPr>
          <w:p w14:paraId="7441B19A" w14:textId="77777777" w:rsidR="007E6C11" w:rsidRPr="00AC2B63" w:rsidRDefault="007E6C11" w:rsidP="00E148D7">
            <w:pPr>
              <w:contextualSpacing/>
              <w:jc w:val="right"/>
              <w:rPr>
                <w:color w:val="000000"/>
                <w:sz w:val="24"/>
                <w:szCs w:val="24"/>
              </w:rPr>
            </w:pPr>
            <w:r w:rsidRPr="00AC2B63">
              <w:rPr>
                <w:color w:val="000000"/>
                <w:sz w:val="24"/>
                <w:szCs w:val="24"/>
              </w:rPr>
              <w:t>2300</w:t>
            </w:r>
          </w:p>
        </w:tc>
        <w:tc>
          <w:tcPr>
            <w:tcW w:w="960" w:type="dxa"/>
            <w:shd w:val="clear" w:color="auto" w:fill="auto"/>
            <w:vAlign w:val="center"/>
            <w:hideMark/>
          </w:tcPr>
          <w:p w14:paraId="1747657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90D790D" w14:textId="77777777" w:rsidR="007E6C11" w:rsidRPr="00AC2B63" w:rsidRDefault="007E6C11" w:rsidP="00E148D7">
            <w:pPr>
              <w:contextualSpacing/>
              <w:jc w:val="right"/>
              <w:rPr>
                <w:color w:val="000000"/>
                <w:sz w:val="24"/>
                <w:szCs w:val="24"/>
              </w:rPr>
            </w:pPr>
            <w:r w:rsidRPr="00AC2B63">
              <w:rPr>
                <w:color w:val="000000"/>
                <w:sz w:val="24"/>
                <w:szCs w:val="24"/>
              </w:rPr>
              <w:t>43</w:t>
            </w:r>
          </w:p>
        </w:tc>
        <w:tc>
          <w:tcPr>
            <w:tcW w:w="960" w:type="dxa"/>
            <w:shd w:val="clear" w:color="auto" w:fill="auto"/>
            <w:vAlign w:val="center"/>
            <w:hideMark/>
          </w:tcPr>
          <w:p w14:paraId="04E9BF3E"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165A66FF"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960" w:type="dxa"/>
            <w:shd w:val="clear" w:color="auto" w:fill="auto"/>
            <w:vAlign w:val="center"/>
            <w:hideMark/>
          </w:tcPr>
          <w:p w14:paraId="252E0454"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7168CD20"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3080" w:type="dxa"/>
            <w:shd w:val="clear" w:color="auto" w:fill="auto"/>
            <w:vAlign w:val="center"/>
            <w:hideMark/>
          </w:tcPr>
          <w:p w14:paraId="5C9230D2" w14:textId="564F173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Вознесенье</w:t>
            </w:r>
          </w:p>
        </w:tc>
        <w:tc>
          <w:tcPr>
            <w:tcW w:w="960" w:type="dxa"/>
            <w:shd w:val="clear" w:color="auto" w:fill="auto"/>
            <w:noWrap/>
            <w:vAlign w:val="bottom"/>
            <w:hideMark/>
          </w:tcPr>
          <w:p w14:paraId="6F67CD37"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960" w:type="dxa"/>
            <w:shd w:val="clear" w:color="auto" w:fill="auto"/>
            <w:noWrap/>
            <w:vAlign w:val="bottom"/>
            <w:hideMark/>
          </w:tcPr>
          <w:p w14:paraId="7C38AA84" w14:textId="77777777" w:rsidR="007E6C11" w:rsidRPr="00AC2B63" w:rsidRDefault="007E6C11" w:rsidP="00E148D7">
            <w:pPr>
              <w:contextualSpacing/>
              <w:jc w:val="right"/>
              <w:rPr>
                <w:color w:val="000000"/>
                <w:sz w:val="24"/>
                <w:szCs w:val="24"/>
              </w:rPr>
            </w:pPr>
            <w:r w:rsidRPr="00AC2B63">
              <w:rPr>
                <w:color w:val="000000"/>
                <w:sz w:val="24"/>
                <w:szCs w:val="24"/>
              </w:rPr>
              <w:t>1.87</w:t>
            </w:r>
          </w:p>
        </w:tc>
        <w:tc>
          <w:tcPr>
            <w:tcW w:w="960" w:type="dxa"/>
            <w:shd w:val="clear" w:color="auto" w:fill="auto"/>
            <w:noWrap/>
            <w:vAlign w:val="bottom"/>
            <w:hideMark/>
          </w:tcPr>
          <w:p w14:paraId="24F28DC1"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0834EC13"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15148E6" w14:textId="77777777" w:rsidR="007E6C11" w:rsidRPr="00AC2B63" w:rsidRDefault="007E6C11" w:rsidP="00E148D7">
            <w:pPr>
              <w:contextualSpacing/>
              <w:jc w:val="right"/>
              <w:rPr>
                <w:color w:val="000000"/>
                <w:sz w:val="24"/>
                <w:szCs w:val="24"/>
              </w:rPr>
            </w:pPr>
            <w:r w:rsidRPr="00AC2B63">
              <w:rPr>
                <w:color w:val="000000"/>
                <w:sz w:val="24"/>
                <w:szCs w:val="24"/>
              </w:rPr>
              <w:t>33.48</w:t>
            </w:r>
          </w:p>
        </w:tc>
        <w:tc>
          <w:tcPr>
            <w:tcW w:w="960" w:type="dxa"/>
            <w:shd w:val="clear" w:color="auto" w:fill="auto"/>
            <w:noWrap/>
            <w:vAlign w:val="bottom"/>
            <w:hideMark/>
          </w:tcPr>
          <w:p w14:paraId="5666A201" w14:textId="77777777" w:rsidR="007E6C11" w:rsidRPr="00AC2B63" w:rsidRDefault="007E6C11" w:rsidP="00E148D7">
            <w:pPr>
              <w:contextualSpacing/>
              <w:jc w:val="right"/>
              <w:rPr>
                <w:color w:val="000000"/>
                <w:sz w:val="24"/>
                <w:szCs w:val="24"/>
              </w:rPr>
            </w:pPr>
            <w:r w:rsidRPr="00AC2B63">
              <w:rPr>
                <w:color w:val="000000"/>
                <w:sz w:val="24"/>
                <w:szCs w:val="24"/>
              </w:rPr>
              <w:t>50.09</w:t>
            </w:r>
          </w:p>
        </w:tc>
      </w:tr>
      <w:tr w:rsidR="007E6C11" w:rsidRPr="00AC2B63" w14:paraId="304132F5" w14:textId="77777777" w:rsidTr="00F4345D">
        <w:trPr>
          <w:trHeight w:val="20"/>
          <w:jc w:val="center"/>
        </w:trPr>
        <w:tc>
          <w:tcPr>
            <w:tcW w:w="960" w:type="dxa"/>
            <w:shd w:val="clear" w:color="auto" w:fill="auto"/>
            <w:vAlign w:val="center"/>
            <w:hideMark/>
          </w:tcPr>
          <w:p w14:paraId="585B7EC9"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60" w:type="dxa"/>
            <w:shd w:val="clear" w:color="auto" w:fill="auto"/>
            <w:vAlign w:val="center"/>
            <w:hideMark/>
          </w:tcPr>
          <w:p w14:paraId="491BBA5D"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47C9575A"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1229022C" w14:textId="77777777" w:rsidR="007E6C11" w:rsidRPr="00AC2B63" w:rsidRDefault="007E6C11" w:rsidP="00E148D7">
            <w:pPr>
              <w:contextualSpacing/>
              <w:jc w:val="right"/>
              <w:rPr>
                <w:color w:val="000000"/>
                <w:sz w:val="24"/>
                <w:szCs w:val="24"/>
              </w:rPr>
            </w:pPr>
            <w:r w:rsidRPr="00AC2B63">
              <w:rPr>
                <w:color w:val="000000"/>
                <w:sz w:val="24"/>
                <w:szCs w:val="24"/>
              </w:rPr>
              <w:t>244</w:t>
            </w:r>
          </w:p>
        </w:tc>
        <w:tc>
          <w:tcPr>
            <w:tcW w:w="960" w:type="dxa"/>
            <w:shd w:val="clear" w:color="auto" w:fill="auto"/>
            <w:vAlign w:val="center"/>
            <w:hideMark/>
          </w:tcPr>
          <w:p w14:paraId="4A4509BB" w14:textId="77777777" w:rsidR="007E6C11" w:rsidRPr="00AC2B63" w:rsidRDefault="007E6C11" w:rsidP="00E148D7">
            <w:pPr>
              <w:contextualSpacing/>
              <w:jc w:val="right"/>
              <w:rPr>
                <w:color w:val="000000"/>
                <w:sz w:val="24"/>
                <w:szCs w:val="24"/>
              </w:rPr>
            </w:pPr>
            <w:r w:rsidRPr="00AC2B63">
              <w:rPr>
                <w:color w:val="000000"/>
                <w:sz w:val="24"/>
                <w:szCs w:val="24"/>
              </w:rPr>
              <w:t>151</w:t>
            </w:r>
          </w:p>
        </w:tc>
        <w:tc>
          <w:tcPr>
            <w:tcW w:w="960" w:type="dxa"/>
            <w:shd w:val="clear" w:color="auto" w:fill="auto"/>
            <w:vAlign w:val="center"/>
            <w:hideMark/>
          </w:tcPr>
          <w:p w14:paraId="55932A2B" w14:textId="77777777" w:rsidR="007E6C11" w:rsidRPr="00AC2B63" w:rsidRDefault="007E6C11" w:rsidP="00E148D7">
            <w:pPr>
              <w:contextualSpacing/>
              <w:jc w:val="right"/>
              <w:rPr>
                <w:color w:val="000000"/>
                <w:sz w:val="24"/>
                <w:szCs w:val="24"/>
              </w:rPr>
            </w:pPr>
            <w:r w:rsidRPr="00AC2B63">
              <w:rPr>
                <w:color w:val="000000"/>
                <w:sz w:val="24"/>
                <w:szCs w:val="24"/>
              </w:rPr>
              <w:t>938</w:t>
            </w:r>
          </w:p>
        </w:tc>
        <w:tc>
          <w:tcPr>
            <w:tcW w:w="960" w:type="dxa"/>
            <w:shd w:val="clear" w:color="auto" w:fill="auto"/>
            <w:vAlign w:val="center"/>
            <w:hideMark/>
          </w:tcPr>
          <w:p w14:paraId="09C5884B"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3080" w:type="dxa"/>
            <w:shd w:val="clear" w:color="auto" w:fill="auto"/>
            <w:vAlign w:val="center"/>
            <w:hideMark/>
          </w:tcPr>
          <w:p w14:paraId="7A0A6276" w14:textId="58A07AB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Никольский</w:t>
            </w:r>
          </w:p>
        </w:tc>
        <w:tc>
          <w:tcPr>
            <w:tcW w:w="960" w:type="dxa"/>
            <w:shd w:val="clear" w:color="auto" w:fill="auto"/>
            <w:noWrap/>
            <w:vAlign w:val="bottom"/>
            <w:hideMark/>
          </w:tcPr>
          <w:p w14:paraId="7B703210"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1A3D90EB"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noWrap/>
            <w:vAlign w:val="bottom"/>
            <w:hideMark/>
          </w:tcPr>
          <w:p w14:paraId="46ED39A6"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60" w:type="dxa"/>
            <w:shd w:val="clear" w:color="auto" w:fill="auto"/>
            <w:noWrap/>
            <w:vAlign w:val="bottom"/>
            <w:hideMark/>
          </w:tcPr>
          <w:p w14:paraId="15C96A9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6B0A5800" w14:textId="77777777" w:rsidR="007E6C11" w:rsidRPr="00AC2B63" w:rsidRDefault="007E6C11" w:rsidP="00E148D7">
            <w:pPr>
              <w:contextualSpacing/>
              <w:jc w:val="right"/>
              <w:rPr>
                <w:color w:val="000000"/>
                <w:sz w:val="24"/>
                <w:szCs w:val="24"/>
              </w:rPr>
            </w:pPr>
            <w:r w:rsidRPr="00AC2B63">
              <w:rPr>
                <w:color w:val="000000"/>
                <w:sz w:val="24"/>
                <w:szCs w:val="24"/>
              </w:rPr>
              <w:t>33.70</w:t>
            </w:r>
          </w:p>
        </w:tc>
        <w:tc>
          <w:tcPr>
            <w:tcW w:w="960" w:type="dxa"/>
            <w:shd w:val="clear" w:color="auto" w:fill="auto"/>
            <w:noWrap/>
            <w:vAlign w:val="bottom"/>
            <w:hideMark/>
          </w:tcPr>
          <w:p w14:paraId="06DEE699" w14:textId="77777777" w:rsidR="007E6C11" w:rsidRPr="00AC2B63" w:rsidRDefault="007E6C11" w:rsidP="00E148D7">
            <w:pPr>
              <w:contextualSpacing/>
              <w:jc w:val="right"/>
              <w:rPr>
                <w:color w:val="000000"/>
                <w:sz w:val="24"/>
                <w:szCs w:val="24"/>
              </w:rPr>
            </w:pPr>
            <w:r w:rsidRPr="00AC2B63">
              <w:rPr>
                <w:color w:val="000000"/>
                <w:sz w:val="24"/>
                <w:szCs w:val="24"/>
              </w:rPr>
              <w:t>49.80</w:t>
            </w:r>
          </w:p>
        </w:tc>
      </w:tr>
      <w:tr w:rsidR="007E6C11" w:rsidRPr="00AC2B63" w14:paraId="3B15DFC3" w14:textId="77777777" w:rsidTr="00F4345D">
        <w:trPr>
          <w:trHeight w:val="20"/>
          <w:jc w:val="center"/>
        </w:trPr>
        <w:tc>
          <w:tcPr>
            <w:tcW w:w="960" w:type="dxa"/>
            <w:shd w:val="clear" w:color="auto" w:fill="auto"/>
            <w:vAlign w:val="center"/>
            <w:hideMark/>
          </w:tcPr>
          <w:p w14:paraId="504C9D65" w14:textId="77777777" w:rsidR="007E6C11" w:rsidRPr="00AC2B63" w:rsidRDefault="007E6C11" w:rsidP="00E148D7">
            <w:pPr>
              <w:contextualSpacing/>
              <w:jc w:val="right"/>
              <w:rPr>
                <w:color w:val="000000"/>
                <w:sz w:val="24"/>
                <w:szCs w:val="24"/>
              </w:rPr>
            </w:pPr>
            <w:r w:rsidRPr="00AC2B63">
              <w:rPr>
                <w:color w:val="000000"/>
                <w:sz w:val="24"/>
                <w:szCs w:val="24"/>
              </w:rPr>
              <w:t>18552</w:t>
            </w:r>
          </w:p>
        </w:tc>
        <w:tc>
          <w:tcPr>
            <w:tcW w:w="960" w:type="dxa"/>
            <w:shd w:val="clear" w:color="auto" w:fill="auto"/>
            <w:vAlign w:val="center"/>
            <w:hideMark/>
          </w:tcPr>
          <w:p w14:paraId="263F14F8" w14:textId="77777777" w:rsidR="007E6C11" w:rsidRPr="00AC2B63" w:rsidRDefault="007E6C11" w:rsidP="00E148D7">
            <w:pPr>
              <w:contextualSpacing/>
              <w:jc w:val="right"/>
              <w:rPr>
                <w:color w:val="000000"/>
                <w:sz w:val="24"/>
                <w:szCs w:val="24"/>
              </w:rPr>
            </w:pPr>
            <w:r w:rsidRPr="00AC2B63">
              <w:rPr>
                <w:color w:val="000000"/>
                <w:sz w:val="24"/>
                <w:szCs w:val="24"/>
              </w:rPr>
              <w:t>166</w:t>
            </w:r>
          </w:p>
        </w:tc>
        <w:tc>
          <w:tcPr>
            <w:tcW w:w="960" w:type="dxa"/>
            <w:shd w:val="clear" w:color="auto" w:fill="auto"/>
            <w:vAlign w:val="center"/>
            <w:hideMark/>
          </w:tcPr>
          <w:p w14:paraId="5D14296F" w14:textId="77777777" w:rsidR="007E6C11" w:rsidRPr="00AC2B63" w:rsidRDefault="007E6C11" w:rsidP="00E148D7">
            <w:pPr>
              <w:contextualSpacing/>
              <w:jc w:val="right"/>
              <w:rPr>
                <w:color w:val="000000"/>
                <w:sz w:val="24"/>
                <w:szCs w:val="24"/>
              </w:rPr>
            </w:pPr>
            <w:r w:rsidRPr="00AC2B63">
              <w:rPr>
                <w:color w:val="000000"/>
                <w:sz w:val="24"/>
                <w:szCs w:val="24"/>
              </w:rPr>
              <w:t>636</w:t>
            </w:r>
          </w:p>
        </w:tc>
        <w:tc>
          <w:tcPr>
            <w:tcW w:w="960" w:type="dxa"/>
            <w:shd w:val="clear" w:color="auto" w:fill="auto"/>
            <w:vAlign w:val="center"/>
            <w:hideMark/>
          </w:tcPr>
          <w:p w14:paraId="69868221" w14:textId="77777777" w:rsidR="007E6C11" w:rsidRPr="00AC2B63" w:rsidRDefault="007E6C11" w:rsidP="00E148D7">
            <w:pPr>
              <w:contextualSpacing/>
              <w:jc w:val="right"/>
              <w:rPr>
                <w:color w:val="000000"/>
                <w:sz w:val="24"/>
                <w:szCs w:val="24"/>
              </w:rPr>
            </w:pPr>
            <w:r w:rsidRPr="00AC2B63">
              <w:rPr>
                <w:color w:val="000000"/>
                <w:sz w:val="24"/>
                <w:szCs w:val="24"/>
              </w:rPr>
              <w:t>1828</w:t>
            </w:r>
          </w:p>
        </w:tc>
        <w:tc>
          <w:tcPr>
            <w:tcW w:w="960" w:type="dxa"/>
            <w:shd w:val="clear" w:color="auto" w:fill="auto"/>
            <w:vAlign w:val="center"/>
            <w:hideMark/>
          </w:tcPr>
          <w:p w14:paraId="683B2106"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vAlign w:val="center"/>
            <w:hideMark/>
          </w:tcPr>
          <w:p w14:paraId="3F6ED8BE" w14:textId="77777777" w:rsidR="007E6C11" w:rsidRPr="00AC2B63" w:rsidRDefault="007E6C11" w:rsidP="00E148D7">
            <w:pPr>
              <w:contextualSpacing/>
              <w:jc w:val="right"/>
              <w:rPr>
                <w:color w:val="000000"/>
                <w:sz w:val="24"/>
                <w:szCs w:val="24"/>
              </w:rPr>
            </w:pPr>
            <w:r w:rsidRPr="00AC2B63">
              <w:rPr>
                <w:color w:val="000000"/>
                <w:sz w:val="24"/>
                <w:szCs w:val="24"/>
              </w:rPr>
              <w:t>6466</w:t>
            </w:r>
          </w:p>
        </w:tc>
        <w:tc>
          <w:tcPr>
            <w:tcW w:w="960" w:type="dxa"/>
            <w:shd w:val="clear" w:color="auto" w:fill="auto"/>
            <w:vAlign w:val="center"/>
            <w:hideMark/>
          </w:tcPr>
          <w:p w14:paraId="1A7DCAA4" w14:textId="77777777" w:rsidR="007E6C11" w:rsidRPr="00AC2B63" w:rsidRDefault="007E6C11" w:rsidP="00E148D7">
            <w:pPr>
              <w:contextualSpacing/>
              <w:jc w:val="right"/>
              <w:rPr>
                <w:color w:val="000000"/>
                <w:sz w:val="24"/>
                <w:szCs w:val="24"/>
              </w:rPr>
            </w:pPr>
            <w:r w:rsidRPr="00AC2B63">
              <w:rPr>
                <w:color w:val="000000"/>
                <w:sz w:val="24"/>
                <w:szCs w:val="24"/>
              </w:rPr>
              <w:t>8356</w:t>
            </w:r>
          </w:p>
        </w:tc>
        <w:tc>
          <w:tcPr>
            <w:tcW w:w="3080" w:type="dxa"/>
            <w:shd w:val="clear" w:color="auto" w:fill="auto"/>
            <w:vAlign w:val="center"/>
            <w:hideMark/>
          </w:tcPr>
          <w:p w14:paraId="66D3B258" w14:textId="77777777" w:rsidR="007E6C11" w:rsidRPr="00AC2B63" w:rsidRDefault="007E6C11" w:rsidP="00E148D7">
            <w:pPr>
              <w:contextualSpacing/>
              <w:rPr>
                <w:color w:val="000000"/>
                <w:sz w:val="24"/>
                <w:szCs w:val="24"/>
              </w:rPr>
            </w:pPr>
            <w:r w:rsidRPr="00AC2B63">
              <w:rPr>
                <w:color w:val="000000"/>
                <w:sz w:val="24"/>
                <w:szCs w:val="24"/>
              </w:rPr>
              <w:t>г. Приозерск</w:t>
            </w:r>
          </w:p>
        </w:tc>
        <w:tc>
          <w:tcPr>
            <w:tcW w:w="960" w:type="dxa"/>
            <w:shd w:val="clear" w:color="auto" w:fill="auto"/>
            <w:noWrap/>
            <w:vAlign w:val="bottom"/>
            <w:hideMark/>
          </w:tcPr>
          <w:p w14:paraId="626DBFB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2760E94F" w14:textId="77777777" w:rsidR="007E6C11" w:rsidRPr="00AC2B63" w:rsidRDefault="007E6C11" w:rsidP="00E148D7">
            <w:pPr>
              <w:contextualSpacing/>
              <w:jc w:val="right"/>
              <w:rPr>
                <w:color w:val="000000"/>
                <w:sz w:val="24"/>
                <w:szCs w:val="24"/>
              </w:rPr>
            </w:pPr>
            <w:r w:rsidRPr="00AC2B63">
              <w:rPr>
                <w:color w:val="000000"/>
                <w:sz w:val="24"/>
                <w:szCs w:val="24"/>
              </w:rPr>
              <w:t>3.43</w:t>
            </w:r>
          </w:p>
        </w:tc>
        <w:tc>
          <w:tcPr>
            <w:tcW w:w="960" w:type="dxa"/>
            <w:shd w:val="clear" w:color="auto" w:fill="auto"/>
            <w:noWrap/>
            <w:vAlign w:val="bottom"/>
            <w:hideMark/>
          </w:tcPr>
          <w:p w14:paraId="4BE35204" w14:textId="77777777" w:rsidR="007E6C11" w:rsidRPr="00AC2B63" w:rsidRDefault="007E6C11" w:rsidP="00E148D7">
            <w:pPr>
              <w:contextualSpacing/>
              <w:jc w:val="right"/>
              <w:rPr>
                <w:color w:val="000000"/>
                <w:sz w:val="24"/>
                <w:szCs w:val="24"/>
              </w:rPr>
            </w:pPr>
            <w:r w:rsidRPr="00AC2B63">
              <w:rPr>
                <w:color w:val="000000"/>
                <w:sz w:val="24"/>
                <w:szCs w:val="24"/>
              </w:rPr>
              <w:t>9.85</w:t>
            </w:r>
          </w:p>
        </w:tc>
        <w:tc>
          <w:tcPr>
            <w:tcW w:w="960" w:type="dxa"/>
            <w:shd w:val="clear" w:color="auto" w:fill="auto"/>
            <w:noWrap/>
            <w:vAlign w:val="bottom"/>
            <w:hideMark/>
          </w:tcPr>
          <w:p w14:paraId="6ACE46E1"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60" w:type="dxa"/>
            <w:shd w:val="clear" w:color="auto" w:fill="auto"/>
            <w:noWrap/>
            <w:vAlign w:val="bottom"/>
            <w:hideMark/>
          </w:tcPr>
          <w:p w14:paraId="0682275E" w14:textId="77777777" w:rsidR="007E6C11" w:rsidRPr="00AC2B63" w:rsidRDefault="007E6C11" w:rsidP="00E148D7">
            <w:pPr>
              <w:contextualSpacing/>
              <w:jc w:val="right"/>
              <w:rPr>
                <w:color w:val="000000"/>
                <w:sz w:val="24"/>
                <w:szCs w:val="24"/>
              </w:rPr>
            </w:pPr>
            <w:r w:rsidRPr="00AC2B63">
              <w:rPr>
                <w:color w:val="000000"/>
                <w:sz w:val="24"/>
                <w:szCs w:val="24"/>
              </w:rPr>
              <w:t>34.85</w:t>
            </w:r>
          </w:p>
        </w:tc>
        <w:tc>
          <w:tcPr>
            <w:tcW w:w="960" w:type="dxa"/>
            <w:shd w:val="clear" w:color="auto" w:fill="auto"/>
            <w:noWrap/>
            <w:vAlign w:val="bottom"/>
            <w:hideMark/>
          </w:tcPr>
          <w:p w14:paraId="4A2CFDEA" w14:textId="77777777" w:rsidR="007E6C11" w:rsidRPr="00AC2B63" w:rsidRDefault="007E6C11" w:rsidP="00E148D7">
            <w:pPr>
              <w:contextualSpacing/>
              <w:jc w:val="right"/>
              <w:rPr>
                <w:color w:val="000000"/>
                <w:sz w:val="24"/>
                <w:szCs w:val="24"/>
              </w:rPr>
            </w:pPr>
            <w:r w:rsidRPr="00AC2B63">
              <w:rPr>
                <w:color w:val="000000"/>
                <w:sz w:val="24"/>
                <w:szCs w:val="24"/>
              </w:rPr>
              <w:t>45.04</w:t>
            </w:r>
          </w:p>
        </w:tc>
      </w:tr>
      <w:tr w:rsidR="007E6C11" w:rsidRPr="00AC2B63" w14:paraId="7CAAA937" w14:textId="77777777" w:rsidTr="00F4345D">
        <w:trPr>
          <w:trHeight w:val="20"/>
          <w:jc w:val="center"/>
        </w:trPr>
        <w:tc>
          <w:tcPr>
            <w:tcW w:w="960" w:type="dxa"/>
            <w:shd w:val="clear" w:color="auto" w:fill="auto"/>
            <w:vAlign w:val="center"/>
            <w:hideMark/>
          </w:tcPr>
          <w:p w14:paraId="513608F1" w14:textId="77777777" w:rsidR="007E6C11" w:rsidRPr="00AC2B63" w:rsidRDefault="007E6C11" w:rsidP="00E148D7">
            <w:pPr>
              <w:contextualSpacing/>
              <w:jc w:val="right"/>
              <w:rPr>
                <w:color w:val="000000"/>
                <w:sz w:val="24"/>
                <w:szCs w:val="24"/>
              </w:rPr>
            </w:pPr>
            <w:r w:rsidRPr="00AC2B63">
              <w:rPr>
                <w:color w:val="000000"/>
                <w:sz w:val="24"/>
                <w:szCs w:val="24"/>
              </w:rPr>
              <w:t>4182</w:t>
            </w:r>
          </w:p>
        </w:tc>
        <w:tc>
          <w:tcPr>
            <w:tcW w:w="960" w:type="dxa"/>
            <w:shd w:val="clear" w:color="auto" w:fill="auto"/>
            <w:vAlign w:val="center"/>
            <w:hideMark/>
          </w:tcPr>
          <w:p w14:paraId="2101DBDF"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F5CB714"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02E85588"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2625FF06" w14:textId="77777777" w:rsidR="007E6C11" w:rsidRPr="00AC2B63" w:rsidRDefault="007E6C11" w:rsidP="00E148D7">
            <w:pPr>
              <w:contextualSpacing/>
              <w:jc w:val="right"/>
              <w:rPr>
                <w:color w:val="000000"/>
                <w:sz w:val="24"/>
                <w:szCs w:val="24"/>
              </w:rPr>
            </w:pPr>
            <w:r w:rsidRPr="00AC2B63">
              <w:rPr>
                <w:color w:val="000000"/>
                <w:sz w:val="24"/>
                <w:szCs w:val="24"/>
              </w:rPr>
              <w:t>254</w:t>
            </w:r>
          </w:p>
        </w:tc>
        <w:tc>
          <w:tcPr>
            <w:tcW w:w="960" w:type="dxa"/>
            <w:shd w:val="clear" w:color="auto" w:fill="auto"/>
            <w:vAlign w:val="center"/>
            <w:hideMark/>
          </w:tcPr>
          <w:p w14:paraId="1AB56100" w14:textId="77777777" w:rsidR="007E6C11" w:rsidRPr="00AC2B63" w:rsidRDefault="007E6C11" w:rsidP="00E148D7">
            <w:pPr>
              <w:contextualSpacing/>
              <w:jc w:val="right"/>
              <w:rPr>
                <w:color w:val="000000"/>
                <w:sz w:val="24"/>
                <w:szCs w:val="24"/>
              </w:rPr>
            </w:pPr>
            <w:r w:rsidRPr="00AC2B63">
              <w:rPr>
                <w:color w:val="000000"/>
                <w:sz w:val="24"/>
                <w:szCs w:val="24"/>
              </w:rPr>
              <w:t>1799</w:t>
            </w:r>
          </w:p>
        </w:tc>
        <w:tc>
          <w:tcPr>
            <w:tcW w:w="960" w:type="dxa"/>
            <w:shd w:val="clear" w:color="auto" w:fill="auto"/>
            <w:vAlign w:val="center"/>
            <w:hideMark/>
          </w:tcPr>
          <w:p w14:paraId="3B5702FC" w14:textId="77777777" w:rsidR="007E6C11" w:rsidRPr="00AC2B63" w:rsidRDefault="007E6C11" w:rsidP="00E148D7">
            <w:pPr>
              <w:contextualSpacing/>
              <w:jc w:val="right"/>
              <w:rPr>
                <w:color w:val="000000"/>
                <w:sz w:val="24"/>
                <w:szCs w:val="24"/>
              </w:rPr>
            </w:pPr>
            <w:r w:rsidRPr="00AC2B63">
              <w:rPr>
                <w:color w:val="000000"/>
                <w:sz w:val="24"/>
                <w:szCs w:val="24"/>
              </w:rPr>
              <w:t>1528</w:t>
            </w:r>
          </w:p>
        </w:tc>
        <w:tc>
          <w:tcPr>
            <w:tcW w:w="3080" w:type="dxa"/>
            <w:shd w:val="clear" w:color="auto" w:fill="auto"/>
            <w:vAlign w:val="center"/>
            <w:hideMark/>
          </w:tcPr>
          <w:p w14:paraId="141A4A0D" w14:textId="0E7D16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Кузнечное</w:t>
            </w:r>
          </w:p>
        </w:tc>
        <w:tc>
          <w:tcPr>
            <w:tcW w:w="960" w:type="dxa"/>
            <w:shd w:val="clear" w:color="auto" w:fill="auto"/>
            <w:noWrap/>
            <w:vAlign w:val="bottom"/>
            <w:hideMark/>
          </w:tcPr>
          <w:p w14:paraId="4F9799A8"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960" w:type="dxa"/>
            <w:shd w:val="clear" w:color="auto" w:fill="auto"/>
            <w:noWrap/>
            <w:vAlign w:val="bottom"/>
            <w:hideMark/>
          </w:tcPr>
          <w:p w14:paraId="05EEA01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2E7F8471"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noWrap/>
            <w:vAlign w:val="bottom"/>
            <w:hideMark/>
          </w:tcPr>
          <w:p w14:paraId="6D08BBD7"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031B0A51" w14:textId="77777777" w:rsidR="007E6C11" w:rsidRPr="00AC2B63" w:rsidRDefault="007E6C11" w:rsidP="00E148D7">
            <w:pPr>
              <w:contextualSpacing/>
              <w:jc w:val="right"/>
              <w:rPr>
                <w:color w:val="000000"/>
                <w:sz w:val="24"/>
                <w:szCs w:val="24"/>
              </w:rPr>
            </w:pPr>
            <w:r w:rsidRPr="00AC2B63">
              <w:rPr>
                <w:color w:val="000000"/>
                <w:sz w:val="24"/>
                <w:szCs w:val="24"/>
              </w:rPr>
              <w:t>43.02</w:t>
            </w:r>
          </w:p>
        </w:tc>
        <w:tc>
          <w:tcPr>
            <w:tcW w:w="960" w:type="dxa"/>
            <w:shd w:val="clear" w:color="auto" w:fill="auto"/>
            <w:noWrap/>
            <w:vAlign w:val="bottom"/>
            <w:hideMark/>
          </w:tcPr>
          <w:p w14:paraId="3F67656C" w14:textId="77777777" w:rsidR="007E6C11" w:rsidRPr="00AC2B63" w:rsidRDefault="007E6C11" w:rsidP="00E148D7">
            <w:pPr>
              <w:contextualSpacing/>
              <w:jc w:val="right"/>
              <w:rPr>
                <w:color w:val="000000"/>
                <w:sz w:val="24"/>
                <w:szCs w:val="24"/>
              </w:rPr>
            </w:pPr>
            <w:r w:rsidRPr="00AC2B63">
              <w:rPr>
                <w:color w:val="000000"/>
                <w:sz w:val="24"/>
                <w:szCs w:val="24"/>
              </w:rPr>
              <w:t>36.54</w:t>
            </w:r>
          </w:p>
        </w:tc>
      </w:tr>
      <w:tr w:rsidR="007E6C11" w:rsidRPr="00AC2B63" w14:paraId="3F2653D4" w14:textId="77777777" w:rsidTr="00F4345D">
        <w:trPr>
          <w:trHeight w:val="20"/>
          <w:jc w:val="center"/>
        </w:trPr>
        <w:tc>
          <w:tcPr>
            <w:tcW w:w="960" w:type="dxa"/>
            <w:shd w:val="clear" w:color="auto" w:fill="auto"/>
            <w:vAlign w:val="center"/>
            <w:hideMark/>
          </w:tcPr>
          <w:p w14:paraId="3A2A90AD" w14:textId="77777777" w:rsidR="007E6C11" w:rsidRPr="00AC2B63" w:rsidRDefault="007E6C11" w:rsidP="00E148D7">
            <w:pPr>
              <w:contextualSpacing/>
              <w:jc w:val="right"/>
              <w:rPr>
                <w:color w:val="000000"/>
                <w:sz w:val="24"/>
                <w:szCs w:val="24"/>
              </w:rPr>
            </w:pPr>
            <w:r w:rsidRPr="00AC2B63">
              <w:rPr>
                <w:color w:val="000000"/>
                <w:sz w:val="24"/>
                <w:szCs w:val="24"/>
              </w:rPr>
              <w:t>32508</w:t>
            </w:r>
          </w:p>
        </w:tc>
        <w:tc>
          <w:tcPr>
            <w:tcW w:w="960" w:type="dxa"/>
            <w:shd w:val="clear" w:color="auto" w:fill="auto"/>
            <w:vAlign w:val="center"/>
            <w:hideMark/>
          </w:tcPr>
          <w:p w14:paraId="0DFD13B1" w14:textId="77777777" w:rsidR="007E6C11" w:rsidRPr="00AC2B63" w:rsidRDefault="007E6C11" w:rsidP="00E148D7">
            <w:pPr>
              <w:contextualSpacing/>
              <w:jc w:val="right"/>
              <w:rPr>
                <w:color w:val="000000"/>
                <w:sz w:val="24"/>
                <w:szCs w:val="24"/>
              </w:rPr>
            </w:pPr>
            <w:r w:rsidRPr="00AC2B63">
              <w:rPr>
                <w:color w:val="000000"/>
                <w:sz w:val="24"/>
                <w:szCs w:val="24"/>
              </w:rPr>
              <w:t>259</w:t>
            </w:r>
          </w:p>
        </w:tc>
        <w:tc>
          <w:tcPr>
            <w:tcW w:w="960" w:type="dxa"/>
            <w:shd w:val="clear" w:color="auto" w:fill="auto"/>
            <w:vAlign w:val="center"/>
            <w:hideMark/>
          </w:tcPr>
          <w:p w14:paraId="40E934C8"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vAlign w:val="center"/>
            <w:hideMark/>
          </w:tcPr>
          <w:p w14:paraId="4D9AC16F" w14:textId="77777777" w:rsidR="007E6C11" w:rsidRPr="00AC2B63" w:rsidRDefault="007E6C11" w:rsidP="00E148D7">
            <w:pPr>
              <w:contextualSpacing/>
              <w:jc w:val="right"/>
              <w:rPr>
                <w:color w:val="000000"/>
                <w:sz w:val="24"/>
                <w:szCs w:val="24"/>
              </w:rPr>
            </w:pPr>
            <w:r w:rsidRPr="00AC2B63">
              <w:rPr>
                <w:color w:val="000000"/>
                <w:sz w:val="24"/>
                <w:szCs w:val="24"/>
              </w:rPr>
              <w:t>3073</w:t>
            </w:r>
          </w:p>
        </w:tc>
        <w:tc>
          <w:tcPr>
            <w:tcW w:w="960" w:type="dxa"/>
            <w:shd w:val="clear" w:color="auto" w:fill="auto"/>
            <w:vAlign w:val="center"/>
            <w:hideMark/>
          </w:tcPr>
          <w:p w14:paraId="44FBA4ED" w14:textId="77777777" w:rsidR="007E6C11" w:rsidRPr="00AC2B63" w:rsidRDefault="007E6C11" w:rsidP="00E148D7">
            <w:pPr>
              <w:contextualSpacing/>
              <w:jc w:val="right"/>
              <w:rPr>
                <w:color w:val="000000"/>
                <w:sz w:val="24"/>
                <w:szCs w:val="24"/>
              </w:rPr>
            </w:pPr>
            <w:r w:rsidRPr="00AC2B63">
              <w:rPr>
                <w:color w:val="000000"/>
                <w:sz w:val="24"/>
                <w:szCs w:val="24"/>
              </w:rPr>
              <w:t>1881</w:t>
            </w:r>
          </w:p>
        </w:tc>
        <w:tc>
          <w:tcPr>
            <w:tcW w:w="960" w:type="dxa"/>
            <w:shd w:val="clear" w:color="auto" w:fill="auto"/>
            <w:vAlign w:val="center"/>
            <w:hideMark/>
          </w:tcPr>
          <w:p w14:paraId="04F2FDA1" w14:textId="77777777" w:rsidR="007E6C11" w:rsidRPr="00AC2B63" w:rsidRDefault="007E6C11" w:rsidP="00E148D7">
            <w:pPr>
              <w:contextualSpacing/>
              <w:jc w:val="right"/>
              <w:rPr>
                <w:color w:val="000000"/>
                <w:sz w:val="24"/>
                <w:szCs w:val="24"/>
              </w:rPr>
            </w:pPr>
            <w:r w:rsidRPr="00AC2B63">
              <w:rPr>
                <w:color w:val="000000"/>
                <w:sz w:val="24"/>
                <w:szCs w:val="24"/>
              </w:rPr>
              <w:t>11684</w:t>
            </w:r>
          </w:p>
        </w:tc>
        <w:tc>
          <w:tcPr>
            <w:tcW w:w="960" w:type="dxa"/>
            <w:shd w:val="clear" w:color="auto" w:fill="auto"/>
            <w:vAlign w:val="center"/>
            <w:hideMark/>
          </w:tcPr>
          <w:p w14:paraId="78F8C1AE" w14:textId="77777777" w:rsidR="007E6C11" w:rsidRPr="00AC2B63" w:rsidRDefault="007E6C11" w:rsidP="00E148D7">
            <w:pPr>
              <w:contextualSpacing/>
              <w:jc w:val="right"/>
              <w:rPr>
                <w:color w:val="000000"/>
                <w:sz w:val="24"/>
                <w:szCs w:val="24"/>
              </w:rPr>
            </w:pPr>
            <w:r w:rsidRPr="00AC2B63">
              <w:rPr>
                <w:color w:val="000000"/>
                <w:sz w:val="24"/>
                <w:szCs w:val="24"/>
              </w:rPr>
              <w:t>14772</w:t>
            </w:r>
          </w:p>
        </w:tc>
        <w:tc>
          <w:tcPr>
            <w:tcW w:w="3080" w:type="dxa"/>
            <w:shd w:val="clear" w:color="auto" w:fill="auto"/>
            <w:vAlign w:val="center"/>
            <w:hideMark/>
          </w:tcPr>
          <w:p w14:paraId="7A2B3940" w14:textId="77777777" w:rsidR="007E6C11" w:rsidRPr="00AC2B63" w:rsidRDefault="007E6C11" w:rsidP="00E148D7">
            <w:pPr>
              <w:contextualSpacing/>
              <w:rPr>
                <w:color w:val="000000"/>
                <w:sz w:val="24"/>
                <w:szCs w:val="24"/>
              </w:rPr>
            </w:pPr>
            <w:r w:rsidRPr="00AC2B63">
              <w:rPr>
                <w:color w:val="000000"/>
                <w:sz w:val="24"/>
                <w:szCs w:val="24"/>
              </w:rPr>
              <w:t>г. Сланцы</w:t>
            </w:r>
          </w:p>
        </w:tc>
        <w:tc>
          <w:tcPr>
            <w:tcW w:w="960" w:type="dxa"/>
            <w:shd w:val="clear" w:color="auto" w:fill="auto"/>
            <w:noWrap/>
            <w:vAlign w:val="bottom"/>
            <w:hideMark/>
          </w:tcPr>
          <w:p w14:paraId="674054FE"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2A098125"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noWrap/>
            <w:vAlign w:val="bottom"/>
            <w:hideMark/>
          </w:tcPr>
          <w:p w14:paraId="49AC3F5C"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noWrap/>
            <w:vAlign w:val="bottom"/>
            <w:hideMark/>
          </w:tcPr>
          <w:p w14:paraId="70077ADF" w14:textId="77777777" w:rsidR="007E6C11" w:rsidRPr="00AC2B63" w:rsidRDefault="007E6C11" w:rsidP="00E148D7">
            <w:pPr>
              <w:contextualSpacing/>
              <w:jc w:val="right"/>
              <w:rPr>
                <w:color w:val="000000"/>
                <w:sz w:val="24"/>
                <w:szCs w:val="24"/>
              </w:rPr>
            </w:pPr>
            <w:r w:rsidRPr="00AC2B63">
              <w:rPr>
                <w:color w:val="000000"/>
                <w:sz w:val="24"/>
                <w:szCs w:val="24"/>
              </w:rPr>
              <w:t>5.79</w:t>
            </w:r>
          </w:p>
        </w:tc>
        <w:tc>
          <w:tcPr>
            <w:tcW w:w="960" w:type="dxa"/>
            <w:shd w:val="clear" w:color="auto" w:fill="auto"/>
            <w:noWrap/>
            <w:vAlign w:val="bottom"/>
            <w:hideMark/>
          </w:tcPr>
          <w:p w14:paraId="6A019DAB" w14:textId="77777777" w:rsidR="007E6C11" w:rsidRPr="00AC2B63" w:rsidRDefault="007E6C11" w:rsidP="00E148D7">
            <w:pPr>
              <w:contextualSpacing/>
              <w:jc w:val="right"/>
              <w:rPr>
                <w:color w:val="000000"/>
                <w:sz w:val="24"/>
                <w:szCs w:val="24"/>
              </w:rPr>
            </w:pPr>
            <w:r w:rsidRPr="00AC2B63">
              <w:rPr>
                <w:color w:val="000000"/>
                <w:sz w:val="24"/>
                <w:szCs w:val="24"/>
              </w:rPr>
              <w:t>35.94</w:t>
            </w:r>
          </w:p>
        </w:tc>
        <w:tc>
          <w:tcPr>
            <w:tcW w:w="960" w:type="dxa"/>
            <w:shd w:val="clear" w:color="auto" w:fill="auto"/>
            <w:noWrap/>
            <w:vAlign w:val="bottom"/>
            <w:hideMark/>
          </w:tcPr>
          <w:p w14:paraId="5B0A8F3F" w14:textId="77777777" w:rsidR="007E6C11" w:rsidRPr="00AC2B63" w:rsidRDefault="007E6C11" w:rsidP="00E148D7">
            <w:pPr>
              <w:contextualSpacing/>
              <w:jc w:val="right"/>
              <w:rPr>
                <w:color w:val="000000"/>
                <w:sz w:val="24"/>
                <w:szCs w:val="24"/>
              </w:rPr>
            </w:pPr>
            <w:r w:rsidRPr="00AC2B63">
              <w:rPr>
                <w:color w:val="000000"/>
                <w:sz w:val="24"/>
                <w:szCs w:val="24"/>
              </w:rPr>
              <w:t>45.44</w:t>
            </w:r>
          </w:p>
        </w:tc>
      </w:tr>
      <w:tr w:rsidR="007E6C11" w:rsidRPr="00AC2B63" w14:paraId="1AD6AF9E" w14:textId="77777777" w:rsidTr="00F4345D">
        <w:trPr>
          <w:trHeight w:val="20"/>
          <w:jc w:val="center"/>
        </w:trPr>
        <w:tc>
          <w:tcPr>
            <w:tcW w:w="960" w:type="dxa"/>
            <w:shd w:val="clear" w:color="auto" w:fill="auto"/>
            <w:vAlign w:val="center"/>
            <w:hideMark/>
          </w:tcPr>
          <w:p w14:paraId="3C6AD417"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58136</w:t>
            </w:r>
          </w:p>
        </w:tc>
        <w:tc>
          <w:tcPr>
            <w:tcW w:w="960" w:type="dxa"/>
            <w:shd w:val="clear" w:color="auto" w:fill="auto"/>
            <w:vAlign w:val="center"/>
            <w:hideMark/>
          </w:tcPr>
          <w:p w14:paraId="69575BA8"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vAlign w:val="center"/>
            <w:hideMark/>
          </w:tcPr>
          <w:p w14:paraId="57642C0C"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60" w:type="dxa"/>
            <w:shd w:val="clear" w:color="auto" w:fill="auto"/>
            <w:vAlign w:val="center"/>
            <w:hideMark/>
          </w:tcPr>
          <w:p w14:paraId="38FAB767" w14:textId="77777777" w:rsidR="007E6C11" w:rsidRPr="00AC2B63" w:rsidRDefault="007E6C11" w:rsidP="00E148D7">
            <w:pPr>
              <w:contextualSpacing/>
              <w:jc w:val="right"/>
              <w:rPr>
                <w:color w:val="000000"/>
                <w:sz w:val="24"/>
                <w:szCs w:val="24"/>
              </w:rPr>
            </w:pPr>
            <w:r w:rsidRPr="00AC2B63">
              <w:rPr>
                <w:color w:val="000000"/>
                <w:sz w:val="24"/>
                <w:szCs w:val="24"/>
              </w:rPr>
              <w:t>5648</w:t>
            </w:r>
          </w:p>
        </w:tc>
        <w:tc>
          <w:tcPr>
            <w:tcW w:w="960" w:type="dxa"/>
            <w:shd w:val="clear" w:color="auto" w:fill="auto"/>
            <w:vAlign w:val="center"/>
            <w:hideMark/>
          </w:tcPr>
          <w:p w14:paraId="055ACB9B"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60" w:type="dxa"/>
            <w:shd w:val="clear" w:color="auto" w:fill="auto"/>
            <w:vAlign w:val="center"/>
            <w:hideMark/>
          </w:tcPr>
          <w:p w14:paraId="07419CFA" w14:textId="77777777" w:rsidR="007E6C11" w:rsidRPr="00AC2B63" w:rsidRDefault="007E6C11" w:rsidP="00E148D7">
            <w:pPr>
              <w:contextualSpacing/>
              <w:jc w:val="right"/>
              <w:rPr>
                <w:color w:val="000000"/>
                <w:sz w:val="24"/>
                <w:szCs w:val="24"/>
              </w:rPr>
            </w:pPr>
            <w:r w:rsidRPr="00AC2B63">
              <w:rPr>
                <w:color w:val="000000"/>
                <w:sz w:val="24"/>
                <w:szCs w:val="24"/>
              </w:rPr>
              <w:t>20749</w:t>
            </w:r>
          </w:p>
        </w:tc>
        <w:tc>
          <w:tcPr>
            <w:tcW w:w="960" w:type="dxa"/>
            <w:shd w:val="clear" w:color="auto" w:fill="auto"/>
            <w:vAlign w:val="center"/>
            <w:hideMark/>
          </w:tcPr>
          <w:p w14:paraId="7B2FE7FA" w14:textId="77777777" w:rsidR="007E6C11" w:rsidRPr="00AC2B63" w:rsidRDefault="007E6C11" w:rsidP="00E148D7">
            <w:pPr>
              <w:contextualSpacing/>
              <w:jc w:val="right"/>
              <w:rPr>
                <w:color w:val="000000"/>
                <w:sz w:val="24"/>
                <w:szCs w:val="24"/>
              </w:rPr>
            </w:pPr>
            <w:r w:rsidRPr="00AC2B63">
              <w:rPr>
                <w:color w:val="000000"/>
                <w:sz w:val="24"/>
                <w:szCs w:val="24"/>
              </w:rPr>
              <w:t>26026</w:t>
            </w:r>
          </w:p>
        </w:tc>
        <w:tc>
          <w:tcPr>
            <w:tcW w:w="3080" w:type="dxa"/>
            <w:shd w:val="clear" w:color="auto" w:fill="auto"/>
            <w:vAlign w:val="center"/>
            <w:hideMark/>
          </w:tcPr>
          <w:p w14:paraId="77E354C2" w14:textId="77777777" w:rsidR="007E6C11" w:rsidRPr="00AC2B63" w:rsidRDefault="007E6C11" w:rsidP="00E148D7">
            <w:pPr>
              <w:contextualSpacing/>
              <w:rPr>
                <w:color w:val="000000"/>
                <w:sz w:val="24"/>
                <w:szCs w:val="24"/>
              </w:rPr>
            </w:pPr>
            <w:r w:rsidRPr="00AC2B63">
              <w:rPr>
                <w:color w:val="000000"/>
                <w:sz w:val="24"/>
                <w:szCs w:val="24"/>
              </w:rPr>
              <w:t>г. Тихвин</w:t>
            </w:r>
          </w:p>
        </w:tc>
        <w:tc>
          <w:tcPr>
            <w:tcW w:w="960" w:type="dxa"/>
            <w:shd w:val="clear" w:color="auto" w:fill="auto"/>
            <w:noWrap/>
            <w:vAlign w:val="bottom"/>
            <w:hideMark/>
          </w:tcPr>
          <w:p w14:paraId="673788E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960" w:type="dxa"/>
            <w:shd w:val="clear" w:color="auto" w:fill="auto"/>
            <w:noWrap/>
            <w:vAlign w:val="bottom"/>
            <w:hideMark/>
          </w:tcPr>
          <w:p w14:paraId="588B7AC1"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noWrap/>
            <w:vAlign w:val="bottom"/>
            <w:hideMark/>
          </w:tcPr>
          <w:p w14:paraId="79F1157A"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60" w:type="dxa"/>
            <w:shd w:val="clear" w:color="auto" w:fill="auto"/>
            <w:noWrap/>
            <w:vAlign w:val="bottom"/>
            <w:hideMark/>
          </w:tcPr>
          <w:p w14:paraId="30D1E195"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7EC7D922" w14:textId="77777777" w:rsidR="007E6C11" w:rsidRPr="00AC2B63" w:rsidRDefault="007E6C11" w:rsidP="00E148D7">
            <w:pPr>
              <w:contextualSpacing/>
              <w:jc w:val="right"/>
              <w:rPr>
                <w:color w:val="000000"/>
                <w:sz w:val="24"/>
                <w:szCs w:val="24"/>
              </w:rPr>
            </w:pPr>
            <w:r w:rsidRPr="00AC2B63">
              <w:rPr>
                <w:color w:val="000000"/>
                <w:sz w:val="24"/>
                <w:szCs w:val="24"/>
              </w:rPr>
              <w:t>35.69</w:t>
            </w:r>
          </w:p>
        </w:tc>
        <w:tc>
          <w:tcPr>
            <w:tcW w:w="960" w:type="dxa"/>
            <w:shd w:val="clear" w:color="auto" w:fill="auto"/>
            <w:noWrap/>
            <w:vAlign w:val="bottom"/>
            <w:hideMark/>
          </w:tcPr>
          <w:p w14:paraId="53E1DC8B" w14:textId="77777777" w:rsidR="007E6C11" w:rsidRPr="00AC2B63" w:rsidRDefault="007E6C11" w:rsidP="00E148D7">
            <w:pPr>
              <w:contextualSpacing/>
              <w:jc w:val="right"/>
              <w:rPr>
                <w:color w:val="000000"/>
                <w:sz w:val="24"/>
                <w:szCs w:val="24"/>
              </w:rPr>
            </w:pPr>
            <w:r w:rsidRPr="00AC2B63">
              <w:rPr>
                <w:color w:val="000000"/>
                <w:sz w:val="24"/>
                <w:szCs w:val="24"/>
              </w:rPr>
              <w:t>44.77</w:t>
            </w:r>
          </w:p>
        </w:tc>
      </w:tr>
      <w:tr w:rsidR="007E6C11" w:rsidRPr="00AC2B63" w14:paraId="29A28A9E" w14:textId="77777777" w:rsidTr="00F4345D">
        <w:trPr>
          <w:trHeight w:val="20"/>
          <w:jc w:val="center"/>
        </w:trPr>
        <w:tc>
          <w:tcPr>
            <w:tcW w:w="960" w:type="dxa"/>
            <w:shd w:val="clear" w:color="auto" w:fill="auto"/>
            <w:vAlign w:val="center"/>
            <w:hideMark/>
          </w:tcPr>
          <w:p w14:paraId="391C0230" w14:textId="77777777" w:rsidR="007E6C11" w:rsidRPr="00AC2B63" w:rsidRDefault="007E6C11" w:rsidP="00E148D7">
            <w:pPr>
              <w:contextualSpacing/>
              <w:jc w:val="right"/>
              <w:rPr>
                <w:color w:val="000000"/>
                <w:sz w:val="24"/>
                <w:szCs w:val="24"/>
              </w:rPr>
            </w:pPr>
            <w:r w:rsidRPr="00AC2B63">
              <w:rPr>
                <w:color w:val="000000"/>
                <w:sz w:val="24"/>
                <w:szCs w:val="24"/>
              </w:rPr>
              <w:t>37509</w:t>
            </w:r>
          </w:p>
        </w:tc>
        <w:tc>
          <w:tcPr>
            <w:tcW w:w="960" w:type="dxa"/>
            <w:shd w:val="clear" w:color="auto" w:fill="auto"/>
            <w:vAlign w:val="center"/>
            <w:hideMark/>
          </w:tcPr>
          <w:p w14:paraId="028CB15A"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60" w:type="dxa"/>
            <w:shd w:val="clear" w:color="auto" w:fill="auto"/>
            <w:vAlign w:val="center"/>
            <w:hideMark/>
          </w:tcPr>
          <w:p w14:paraId="6A7C68DD" w14:textId="77777777" w:rsidR="007E6C11" w:rsidRPr="00AC2B63" w:rsidRDefault="007E6C11" w:rsidP="00E148D7">
            <w:pPr>
              <w:contextualSpacing/>
              <w:jc w:val="right"/>
              <w:rPr>
                <w:color w:val="000000"/>
                <w:sz w:val="24"/>
                <w:szCs w:val="24"/>
              </w:rPr>
            </w:pPr>
            <w:r w:rsidRPr="00AC2B63">
              <w:rPr>
                <w:color w:val="000000"/>
                <w:sz w:val="24"/>
                <w:szCs w:val="24"/>
              </w:rPr>
              <w:t>1381</w:t>
            </w:r>
          </w:p>
        </w:tc>
        <w:tc>
          <w:tcPr>
            <w:tcW w:w="960" w:type="dxa"/>
            <w:shd w:val="clear" w:color="auto" w:fill="auto"/>
            <w:vAlign w:val="center"/>
            <w:hideMark/>
          </w:tcPr>
          <w:p w14:paraId="41CFD5B5" w14:textId="77777777" w:rsidR="007E6C11" w:rsidRPr="00AC2B63" w:rsidRDefault="007E6C11" w:rsidP="00E148D7">
            <w:pPr>
              <w:contextualSpacing/>
              <w:jc w:val="right"/>
              <w:rPr>
                <w:color w:val="000000"/>
                <w:sz w:val="24"/>
                <w:szCs w:val="24"/>
              </w:rPr>
            </w:pPr>
            <w:r w:rsidRPr="00AC2B63">
              <w:rPr>
                <w:color w:val="000000"/>
                <w:sz w:val="24"/>
                <w:szCs w:val="24"/>
              </w:rPr>
              <w:t>3381</w:t>
            </w:r>
          </w:p>
        </w:tc>
        <w:tc>
          <w:tcPr>
            <w:tcW w:w="960" w:type="dxa"/>
            <w:shd w:val="clear" w:color="auto" w:fill="auto"/>
            <w:vAlign w:val="center"/>
            <w:hideMark/>
          </w:tcPr>
          <w:p w14:paraId="5D464F0D" w14:textId="77777777" w:rsidR="007E6C11" w:rsidRPr="00AC2B63" w:rsidRDefault="007E6C11" w:rsidP="00E148D7">
            <w:pPr>
              <w:contextualSpacing/>
              <w:jc w:val="right"/>
              <w:rPr>
                <w:color w:val="000000"/>
                <w:sz w:val="24"/>
                <w:szCs w:val="24"/>
              </w:rPr>
            </w:pPr>
            <w:r w:rsidRPr="00AC2B63">
              <w:rPr>
                <w:color w:val="000000"/>
                <w:sz w:val="24"/>
                <w:szCs w:val="24"/>
              </w:rPr>
              <w:t>1789</w:t>
            </w:r>
          </w:p>
        </w:tc>
        <w:tc>
          <w:tcPr>
            <w:tcW w:w="960" w:type="dxa"/>
            <w:shd w:val="clear" w:color="auto" w:fill="auto"/>
            <w:vAlign w:val="center"/>
            <w:hideMark/>
          </w:tcPr>
          <w:p w14:paraId="6D539ECE" w14:textId="77777777" w:rsidR="007E6C11" w:rsidRPr="00AC2B63" w:rsidRDefault="007E6C11" w:rsidP="00E148D7">
            <w:pPr>
              <w:contextualSpacing/>
              <w:jc w:val="right"/>
              <w:rPr>
                <w:color w:val="000000"/>
                <w:sz w:val="24"/>
                <w:szCs w:val="24"/>
              </w:rPr>
            </w:pPr>
            <w:r w:rsidRPr="00AC2B63">
              <w:rPr>
                <w:color w:val="000000"/>
                <w:sz w:val="24"/>
                <w:szCs w:val="24"/>
              </w:rPr>
              <w:t>15099</w:t>
            </w:r>
          </w:p>
        </w:tc>
        <w:tc>
          <w:tcPr>
            <w:tcW w:w="960" w:type="dxa"/>
            <w:shd w:val="clear" w:color="auto" w:fill="auto"/>
            <w:vAlign w:val="center"/>
            <w:hideMark/>
          </w:tcPr>
          <w:p w14:paraId="3C00330E" w14:textId="77777777" w:rsidR="007E6C11" w:rsidRPr="00AC2B63" w:rsidRDefault="007E6C11" w:rsidP="00E148D7">
            <w:pPr>
              <w:contextualSpacing/>
              <w:jc w:val="right"/>
              <w:rPr>
                <w:color w:val="000000"/>
                <w:sz w:val="24"/>
                <w:szCs w:val="24"/>
              </w:rPr>
            </w:pPr>
            <w:r w:rsidRPr="00AC2B63">
              <w:rPr>
                <w:color w:val="000000"/>
                <w:sz w:val="24"/>
                <w:szCs w:val="24"/>
              </w:rPr>
              <w:t>15442</w:t>
            </w:r>
          </w:p>
        </w:tc>
        <w:tc>
          <w:tcPr>
            <w:tcW w:w="3080" w:type="dxa"/>
            <w:shd w:val="clear" w:color="auto" w:fill="auto"/>
            <w:vAlign w:val="center"/>
            <w:hideMark/>
          </w:tcPr>
          <w:p w14:paraId="6EB3816A" w14:textId="77777777" w:rsidR="007E6C11" w:rsidRPr="00AC2B63" w:rsidRDefault="007E6C11" w:rsidP="00E148D7">
            <w:pPr>
              <w:contextualSpacing/>
              <w:rPr>
                <w:color w:val="000000"/>
                <w:sz w:val="24"/>
                <w:szCs w:val="24"/>
              </w:rPr>
            </w:pPr>
            <w:r w:rsidRPr="00AC2B63">
              <w:rPr>
                <w:color w:val="000000"/>
                <w:sz w:val="24"/>
                <w:szCs w:val="24"/>
              </w:rPr>
              <w:t>г. Тосно</w:t>
            </w:r>
          </w:p>
        </w:tc>
        <w:tc>
          <w:tcPr>
            <w:tcW w:w="960" w:type="dxa"/>
            <w:shd w:val="clear" w:color="auto" w:fill="auto"/>
            <w:noWrap/>
            <w:vAlign w:val="bottom"/>
            <w:hideMark/>
          </w:tcPr>
          <w:p w14:paraId="7778BDD5"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960" w:type="dxa"/>
            <w:shd w:val="clear" w:color="auto" w:fill="auto"/>
            <w:noWrap/>
            <w:vAlign w:val="bottom"/>
            <w:hideMark/>
          </w:tcPr>
          <w:p w14:paraId="6E179E2B" w14:textId="77777777" w:rsidR="007E6C11" w:rsidRPr="00AC2B63" w:rsidRDefault="007E6C11" w:rsidP="00E148D7">
            <w:pPr>
              <w:contextualSpacing/>
              <w:jc w:val="right"/>
              <w:rPr>
                <w:color w:val="000000"/>
                <w:sz w:val="24"/>
                <w:szCs w:val="24"/>
              </w:rPr>
            </w:pPr>
            <w:r w:rsidRPr="00AC2B63">
              <w:rPr>
                <w:color w:val="000000"/>
                <w:sz w:val="24"/>
                <w:szCs w:val="24"/>
              </w:rPr>
              <w:t>3.68</w:t>
            </w:r>
          </w:p>
        </w:tc>
        <w:tc>
          <w:tcPr>
            <w:tcW w:w="960" w:type="dxa"/>
            <w:shd w:val="clear" w:color="auto" w:fill="auto"/>
            <w:noWrap/>
            <w:vAlign w:val="bottom"/>
            <w:hideMark/>
          </w:tcPr>
          <w:p w14:paraId="1B1BD953" w14:textId="77777777" w:rsidR="007E6C11" w:rsidRPr="00AC2B63" w:rsidRDefault="007E6C11" w:rsidP="00E148D7">
            <w:pPr>
              <w:contextualSpacing/>
              <w:jc w:val="right"/>
              <w:rPr>
                <w:color w:val="000000"/>
                <w:sz w:val="24"/>
                <w:szCs w:val="24"/>
              </w:rPr>
            </w:pPr>
            <w:r w:rsidRPr="00AC2B63">
              <w:rPr>
                <w:color w:val="000000"/>
                <w:sz w:val="24"/>
                <w:szCs w:val="24"/>
              </w:rPr>
              <w:t>9.01</w:t>
            </w:r>
          </w:p>
        </w:tc>
        <w:tc>
          <w:tcPr>
            <w:tcW w:w="960" w:type="dxa"/>
            <w:shd w:val="clear" w:color="auto" w:fill="auto"/>
            <w:noWrap/>
            <w:vAlign w:val="bottom"/>
            <w:hideMark/>
          </w:tcPr>
          <w:p w14:paraId="166D08D1"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6FF7EE3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60" w:type="dxa"/>
            <w:shd w:val="clear" w:color="auto" w:fill="auto"/>
            <w:noWrap/>
            <w:vAlign w:val="bottom"/>
            <w:hideMark/>
          </w:tcPr>
          <w:p w14:paraId="157AF8AC" w14:textId="77777777" w:rsidR="007E6C11" w:rsidRPr="00AC2B63" w:rsidRDefault="007E6C11" w:rsidP="00E148D7">
            <w:pPr>
              <w:contextualSpacing/>
              <w:jc w:val="right"/>
              <w:rPr>
                <w:color w:val="000000"/>
                <w:sz w:val="24"/>
                <w:szCs w:val="24"/>
              </w:rPr>
            </w:pPr>
            <w:r w:rsidRPr="00AC2B63">
              <w:rPr>
                <w:color w:val="000000"/>
                <w:sz w:val="24"/>
                <w:szCs w:val="24"/>
              </w:rPr>
              <w:t>41.17</w:t>
            </w:r>
          </w:p>
        </w:tc>
      </w:tr>
      <w:tr w:rsidR="007E6C11" w:rsidRPr="00AC2B63" w14:paraId="0417E99F" w14:textId="77777777" w:rsidTr="00F4345D">
        <w:trPr>
          <w:trHeight w:val="20"/>
          <w:jc w:val="center"/>
        </w:trPr>
        <w:tc>
          <w:tcPr>
            <w:tcW w:w="960" w:type="dxa"/>
            <w:shd w:val="clear" w:color="auto" w:fill="auto"/>
            <w:vAlign w:val="center"/>
            <w:hideMark/>
          </w:tcPr>
          <w:p w14:paraId="5BACA8B6" w14:textId="77777777" w:rsidR="007E6C11" w:rsidRPr="00AC2B63" w:rsidRDefault="007E6C11" w:rsidP="00E148D7">
            <w:pPr>
              <w:contextualSpacing/>
              <w:jc w:val="right"/>
              <w:rPr>
                <w:color w:val="000000"/>
                <w:sz w:val="24"/>
                <w:szCs w:val="24"/>
              </w:rPr>
            </w:pPr>
            <w:r w:rsidRPr="00AC2B63">
              <w:rPr>
                <w:color w:val="000000"/>
                <w:sz w:val="24"/>
                <w:szCs w:val="24"/>
              </w:rPr>
              <w:t>4566</w:t>
            </w:r>
          </w:p>
        </w:tc>
        <w:tc>
          <w:tcPr>
            <w:tcW w:w="960" w:type="dxa"/>
            <w:shd w:val="clear" w:color="auto" w:fill="auto"/>
            <w:vAlign w:val="center"/>
            <w:hideMark/>
          </w:tcPr>
          <w:p w14:paraId="09D13BBE"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3AED918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vAlign w:val="center"/>
            <w:hideMark/>
          </w:tcPr>
          <w:p w14:paraId="46F5005F" w14:textId="77777777" w:rsidR="007E6C11" w:rsidRPr="00AC2B63" w:rsidRDefault="007E6C11" w:rsidP="00E148D7">
            <w:pPr>
              <w:contextualSpacing/>
              <w:jc w:val="right"/>
              <w:rPr>
                <w:color w:val="000000"/>
                <w:sz w:val="24"/>
                <w:szCs w:val="24"/>
              </w:rPr>
            </w:pPr>
            <w:r w:rsidRPr="00AC2B63">
              <w:rPr>
                <w:color w:val="000000"/>
                <w:sz w:val="24"/>
                <w:szCs w:val="24"/>
              </w:rPr>
              <w:t>380</w:t>
            </w:r>
          </w:p>
        </w:tc>
        <w:tc>
          <w:tcPr>
            <w:tcW w:w="960" w:type="dxa"/>
            <w:shd w:val="clear" w:color="auto" w:fill="auto"/>
            <w:vAlign w:val="center"/>
            <w:hideMark/>
          </w:tcPr>
          <w:p w14:paraId="401C20EA" w14:textId="77777777" w:rsidR="007E6C11" w:rsidRPr="00AC2B63" w:rsidRDefault="007E6C11" w:rsidP="00E148D7">
            <w:pPr>
              <w:contextualSpacing/>
              <w:jc w:val="right"/>
              <w:rPr>
                <w:color w:val="000000"/>
                <w:sz w:val="24"/>
                <w:szCs w:val="24"/>
              </w:rPr>
            </w:pPr>
            <w:r w:rsidRPr="00AC2B63">
              <w:rPr>
                <w:color w:val="000000"/>
                <w:sz w:val="24"/>
                <w:szCs w:val="24"/>
              </w:rPr>
              <w:t>194</w:t>
            </w:r>
          </w:p>
        </w:tc>
        <w:tc>
          <w:tcPr>
            <w:tcW w:w="960" w:type="dxa"/>
            <w:shd w:val="clear" w:color="auto" w:fill="auto"/>
            <w:vAlign w:val="center"/>
            <w:hideMark/>
          </w:tcPr>
          <w:p w14:paraId="12279A23" w14:textId="77777777" w:rsidR="007E6C11" w:rsidRPr="00AC2B63" w:rsidRDefault="007E6C11" w:rsidP="00E148D7">
            <w:pPr>
              <w:contextualSpacing/>
              <w:jc w:val="right"/>
              <w:rPr>
                <w:color w:val="000000"/>
                <w:sz w:val="24"/>
                <w:szCs w:val="24"/>
              </w:rPr>
            </w:pPr>
            <w:r w:rsidRPr="00AC2B63">
              <w:rPr>
                <w:color w:val="000000"/>
                <w:sz w:val="24"/>
                <w:szCs w:val="24"/>
              </w:rPr>
              <w:t>1934</w:t>
            </w:r>
          </w:p>
        </w:tc>
        <w:tc>
          <w:tcPr>
            <w:tcW w:w="960" w:type="dxa"/>
            <w:shd w:val="clear" w:color="auto" w:fill="auto"/>
            <w:vAlign w:val="center"/>
            <w:hideMark/>
          </w:tcPr>
          <w:p w14:paraId="1450DE20" w14:textId="77777777" w:rsidR="007E6C11" w:rsidRPr="00AC2B63" w:rsidRDefault="007E6C11" w:rsidP="00E148D7">
            <w:pPr>
              <w:contextualSpacing/>
              <w:jc w:val="right"/>
              <w:rPr>
                <w:color w:val="000000"/>
                <w:sz w:val="24"/>
                <w:szCs w:val="24"/>
              </w:rPr>
            </w:pPr>
            <w:r w:rsidRPr="00AC2B63">
              <w:rPr>
                <w:color w:val="000000"/>
                <w:sz w:val="24"/>
                <w:szCs w:val="24"/>
              </w:rPr>
              <w:t>1923</w:t>
            </w:r>
          </w:p>
        </w:tc>
        <w:tc>
          <w:tcPr>
            <w:tcW w:w="3080" w:type="dxa"/>
            <w:shd w:val="clear" w:color="auto" w:fill="auto"/>
            <w:vAlign w:val="center"/>
            <w:hideMark/>
          </w:tcPr>
          <w:p w14:paraId="7D6627F2" w14:textId="77777777" w:rsidR="007E6C11" w:rsidRPr="00AC2B63" w:rsidRDefault="007E6C11" w:rsidP="00E148D7">
            <w:pPr>
              <w:contextualSpacing/>
              <w:rPr>
                <w:color w:val="000000"/>
                <w:sz w:val="24"/>
                <w:szCs w:val="24"/>
              </w:rPr>
            </w:pPr>
            <w:r w:rsidRPr="00AC2B63">
              <w:rPr>
                <w:color w:val="000000"/>
                <w:sz w:val="24"/>
                <w:szCs w:val="24"/>
              </w:rPr>
              <w:t>г. Любань</w:t>
            </w:r>
          </w:p>
        </w:tc>
        <w:tc>
          <w:tcPr>
            <w:tcW w:w="960" w:type="dxa"/>
            <w:shd w:val="clear" w:color="auto" w:fill="auto"/>
            <w:noWrap/>
            <w:vAlign w:val="bottom"/>
            <w:hideMark/>
          </w:tcPr>
          <w:p w14:paraId="53176334"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345982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FEA2CD0" w14:textId="77777777" w:rsidR="007E6C11" w:rsidRPr="00AC2B63" w:rsidRDefault="007E6C11" w:rsidP="00E148D7">
            <w:pPr>
              <w:contextualSpacing/>
              <w:jc w:val="right"/>
              <w:rPr>
                <w:color w:val="000000"/>
                <w:sz w:val="24"/>
                <w:szCs w:val="24"/>
              </w:rPr>
            </w:pPr>
            <w:r w:rsidRPr="00AC2B63">
              <w:rPr>
                <w:color w:val="000000"/>
                <w:sz w:val="24"/>
                <w:szCs w:val="24"/>
              </w:rPr>
              <w:t>8.32</w:t>
            </w:r>
          </w:p>
        </w:tc>
        <w:tc>
          <w:tcPr>
            <w:tcW w:w="960" w:type="dxa"/>
            <w:shd w:val="clear" w:color="auto" w:fill="auto"/>
            <w:noWrap/>
            <w:vAlign w:val="bottom"/>
            <w:hideMark/>
          </w:tcPr>
          <w:p w14:paraId="35C606F2" w14:textId="77777777" w:rsidR="007E6C11" w:rsidRPr="00AC2B63" w:rsidRDefault="007E6C11" w:rsidP="00E148D7">
            <w:pPr>
              <w:contextualSpacing/>
              <w:jc w:val="right"/>
              <w:rPr>
                <w:color w:val="000000"/>
                <w:sz w:val="24"/>
                <w:szCs w:val="24"/>
              </w:rPr>
            </w:pPr>
            <w:r w:rsidRPr="00AC2B63">
              <w:rPr>
                <w:color w:val="000000"/>
                <w:sz w:val="24"/>
                <w:szCs w:val="24"/>
              </w:rPr>
              <w:t>4.25</w:t>
            </w:r>
          </w:p>
        </w:tc>
        <w:tc>
          <w:tcPr>
            <w:tcW w:w="960" w:type="dxa"/>
            <w:shd w:val="clear" w:color="auto" w:fill="auto"/>
            <w:noWrap/>
            <w:vAlign w:val="bottom"/>
            <w:hideMark/>
          </w:tcPr>
          <w:p w14:paraId="09055486" w14:textId="77777777" w:rsidR="007E6C11" w:rsidRPr="00AC2B63" w:rsidRDefault="007E6C11" w:rsidP="00E148D7">
            <w:pPr>
              <w:contextualSpacing/>
              <w:jc w:val="right"/>
              <w:rPr>
                <w:color w:val="000000"/>
                <w:sz w:val="24"/>
                <w:szCs w:val="24"/>
              </w:rPr>
            </w:pPr>
            <w:r w:rsidRPr="00AC2B63">
              <w:rPr>
                <w:color w:val="000000"/>
                <w:sz w:val="24"/>
                <w:szCs w:val="24"/>
              </w:rPr>
              <w:t>42.36</w:t>
            </w:r>
          </w:p>
        </w:tc>
        <w:tc>
          <w:tcPr>
            <w:tcW w:w="960" w:type="dxa"/>
            <w:shd w:val="clear" w:color="auto" w:fill="auto"/>
            <w:noWrap/>
            <w:vAlign w:val="bottom"/>
            <w:hideMark/>
          </w:tcPr>
          <w:p w14:paraId="2C884DA8" w14:textId="77777777" w:rsidR="007E6C11" w:rsidRPr="00AC2B63" w:rsidRDefault="007E6C11" w:rsidP="00E148D7">
            <w:pPr>
              <w:contextualSpacing/>
              <w:jc w:val="right"/>
              <w:rPr>
                <w:color w:val="000000"/>
                <w:sz w:val="24"/>
                <w:szCs w:val="24"/>
              </w:rPr>
            </w:pPr>
            <w:r w:rsidRPr="00AC2B63">
              <w:rPr>
                <w:color w:val="000000"/>
                <w:sz w:val="24"/>
                <w:szCs w:val="24"/>
              </w:rPr>
              <w:t>42.12</w:t>
            </w:r>
          </w:p>
        </w:tc>
      </w:tr>
      <w:tr w:rsidR="007E6C11" w:rsidRPr="00AC2B63" w14:paraId="11705281" w14:textId="77777777" w:rsidTr="00F4345D">
        <w:trPr>
          <w:trHeight w:val="20"/>
          <w:jc w:val="center"/>
        </w:trPr>
        <w:tc>
          <w:tcPr>
            <w:tcW w:w="960" w:type="dxa"/>
            <w:shd w:val="clear" w:color="auto" w:fill="auto"/>
            <w:vAlign w:val="center"/>
            <w:hideMark/>
          </w:tcPr>
          <w:p w14:paraId="246A2618" w14:textId="77777777" w:rsidR="007E6C11" w:rsidRPr="00AC2B63" w:rsidRDefault="007E6C11" w:rsidP="00E148D7">
            <w:pPr>
              <w:contextualSpacing/>
              <w:jc w:val="right"/>
              <w:rPr>
                <w:color w:val="000000"/>
                <w:sz w:val="24"/>
                <w:szCs w:val="24"/>
              </w:rPr>
            </w:pPr>
            <w:r w:rsidRPr="00AC2B63">
              <w:rPr>
                <w:color w:val="000000"/>
                <w:sz w:val="24"/>
                <w:szCs w:val="24"/>
              </w:rPr>
              <w:t>22286</w:t>
            </w:r>
          </w:p>
        </w:tc>
        <w:tc>
          <w:tcPr>
            <w:tcW w:w="960" w:type="dxa"/>
            <w:shd w:val="clear" w:color="auto" w:fill="auto"/>
            <w:vAlign w:val="center"/>
            <w:hideMark/>
          </w:tcPr>
          <w:p w14:paraId="17443C71"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960" w:type="dxa"/>
            <w:shd w:val="clear" w:color="auto" w:fill="auto"/>
            <w:vAlign w:val="center"/>
            <w:hideMark/>
          </w:tcPr>
          <w:p w14:paraId="2FCF66BC"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2A5102A" w14:textId="77777777" w:rsidR="007E6C11" w:rsidRPr="00AC2B63" w:rsidRDefault="007E6C11" w:rsidP="00E148D7">
            <w:pPr>
              <w:contextualSpacing/>
              <w:jc w:val="right"/>
              <w:rPr>
                <w:color w:val="000000"/>
                <w:sz w:val="24"/>
                <w:szCs w:val="24"/>
              </w:rPr>
            </w:pPr>
            <w:r w:rsidRPr="00AC2B63">
              <w:rPr>
                <w:color w:val="000000"/>
                <w:sz w:val="24"/>
                <w:szCs w:val="24"/>
              </w:rPr>
              <w:t>1745</w:t>
            </w:r>
          </w:p>
        </w:tc>
        <w:tc>
          <w:tcPr>
            <w:tcW w:w="960" w:type="dxa"/>
            <w:shd w:val="clear" w:color="auto" w:fill="auto"/>
            <w:vAlign w:val="center"/>
            <w:hideMark/>
          </w:tcPr>
          <w:p w14:paraId="5169FB3D" w14:textId="77777777" w:rsidR="007E6C11" w:rsidRPr="00AC2B63" w:rsidRDefault="007E6C11" w:rsidP="00E148D7">
            <w:pPr>
              <w:contextualSpacing/>
              <w:jc w:val="right"/>
              <w:rPr>
                <w:color w:val="000000"/>
                <w:sz w:val="24"/>
                <w:szCs w:val="24"/>
              </w:rPr>
            </w:pPr>
            <w:r w:rsidRPr="00AC2B63">
              <w:rPr>
                <w:color w:val="000000"/>
                <w:sz w:val="24"/>
                <w:szCs w:val="24"/>
              </w:rPr>
              <w:t>975</w:t>
            </w:r>
          </w:p>
        </w:tc>
        <w:tc>
          <w:tcPr>
            <w:tcW w:w="960" w:type="dxa"/>
            <w:shd w:val="clear" w:color="auto" w:fill="auto"/>
            <w:vAlign w:val="center"/>
            <w:hideMark/>
          </w:tcPr>
          <w:p w14:paraId="69D84726" w14:textId="77777777" w:rsidR="007E6C11" w:rsidRPr="00AC2B63" w:rsidRDefault="007E6C11" w:rsidP="00E148D7">
            <w:pPr>
              <w:contextualSpacing/>
              <w:jc w:val="right"/>
              <w:rPr>
                <w:color w:val="000000"/>
                <w:sz w:val="24"/>
                <w:szCs w:val="24"/>
              </w:rPr>
            </w:pPr>
            <w:r w:rsidRPr="00AC2B63">
              <w:rPr>
                <w:color w:val="000000"/>
                <w:sz w:val="24"/>
                <w:szCs w:val="24"/>
              </w:rPr>
              <w:t>9464</w:t>
            </w:r>
          </w:p>
        </w:tc>
        <w:tc>
          <w:tcPr>
            <w:tcW w:w="960" w:type="dxa"/>
            <w:shd w:val="clear" w:color="auto" w:fill="auto"/>
            <w:vAlign w:val="center"/>
            <w:hideMark/>
          </w:tcPr>
          <w:p w14:paraId="292E5D8A"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3080" w:type="dxa"/>
            <w:shd w:val="clear" w:color="auto" w:fill="auto"/>
            <w:vAlign w:val="center"/>
            <w:hideMark/>
          </w:tcPr>
          <w:p w14:paraId="72C73DB6" w14:textId="77777777" w:rsidR="007E6C11" w:rsidRPr="00AC2B63" w:rsidRDefault="007E6C11" w:rsidP="00E148D7">
            <w:pPr>
              <w:contextualSpacing/>
              <w:rPr>
                <w:color w:val="000000"/>
                <w:sz w:val="24"/>
                <w:szCs w:val="24"/>
              </w:rPr>
            </w:pPr>
            <w:r w:rsidRPr="00AC2B63">
              <w:rPr>
                <w:color w:val="000000"/>
                <w:sz w:val="24"/>
                <w:szCs w:val="24"/>
              </w:rPr>
              <w:t>г. Никольское</w:t>
            </w:r>
          </w:p>
        </w:tc>
        <w:tc>
          <w:tcPr>
            <w:tcW w:w="960" w:type="dxa"/>
            <w:shd w:val="clear" w:color="auto" w:fill="auto"/>
            <w:noWrap/>
            <w:vAlign w:val="bottom"/>
            <w:hideMark/>
          </w:tcPr>
          <w:p w14:paraId="6097735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2D31A78E"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960" w:type="dxa"/>
            <w:shd w:val="clear" w:color="auto" w:fill="auto"/>
            <w:noWrap/>
            <w:vAlign w:val="bottom"/>
            <w:hideMark/>
          </w:tcPr>
          <w:p w14:paraId="64F5B439" w14:textId="77777777" w:rsidR="007E6C11" w:rsidRPr="00AC2B63" w:rsidRDefault="007E6C11" w:rsidP="00E148D7">
            <w:pPr>
              <w:contextualSpacing/>
              <w:jc w:val="right"/>
              <w:rPr>
                <w:color w:val="000000"/>
                <w:sz w:val="24"/>
                <w:szCs w:val="24"/>
              </w:rPr>
            </w:pPr>
            <w:r w:rsidRPr="00AC2B63">
              <w:rPr>
                <w:color w:val="000000"/>
                <w:sz w:val="24"/>
                <w:szCs w:val="24"/>
              </w:rPr>
              <w:t>7.83</w:t>
            </w:r>
          </w:p>
        </w:tc>
        <w:tc>
          <w:tcPr>
            <w:tcW w:w="960" w:type="dxa"/>
            <w:shd w:val="clear" w:color="auto" w:fill="auto"/>
            <w:noWrap/>
            <w:vAlign w:val="bottom"/>
            <w:hideMark/>
          </w:tcPr>
          <w:p w14:paraId="410FCD0B" w14:textId="77777777" w:rsidR="007E6C11" w:rsidRPr="00AC2B63" w:rsidRDefault="007E6C11" w:rsidP="00E148D7">
            <w:pPr>
              <w:contextualSpacing/>
              <w:jc w:val="right"/>
              <w:rPr>
                <w:color w:val="000000"/>
                <w:sz w:val="24"/>
                <w:szCs w:val="24"/>
              </w:rPr>
            </w:pPr>
            <w:r w:rsidRPr="00AC2B63">
              <w:rPr>
                <w:color w:val="000000"/>
                <w:sz w:val="24"/>
                <w:szCs w:val="24"/>
              </w:rPr>
              <w:t>4.37</w:t>
            </w:r>
          </w:p>
        </w:tc>
        <w:tc>
          <w:tcPr>
            <w:tcW w:w="960" w:type="dxa"/>
            <w:shd w:val="clear" w:color="auto" w:fill="auto"/>
            <w:noWrap/>
            <w:vAlign w:val="bottom"/>
            <w:hideMark/>
          </w:tcPr>
          <w:p w14:paraId="1639ECC6" w14:textId="77777777" w:rsidR="007E6C11" w:rsidRPr="00AC2B63" w:rsidRDefault="007E6C11" w:rsidP="00E148D7">
            <w:pPr>
              <w:contextualSpacing/>
              <w:jc w:val="right"/>
              <w:rPr>
                <w:color w:val="000000"/>
                <w:sz w:val="24"/>
                <w:szCs w:val="24"/>
              </w:rPr>
            </w:pPr>
            <w:r w:rsidRPr="00AC2B63">
              <w:rPr>
                <w:color w:val="000000"/>
                <w:sz w:val="24"/>
                <w:szCs w:val="24"/>
              </w:rPr>
              <w:t>42.47</w:t>
            </w:r>
          </w:p>
        </w:tc>
        <w:tc>
          <w:tcPr>
            <w:tcW w:w="960" w:type="dxa"/>
            <w:shd w:val="clear" w:color="auto" w:fill="auto"/>
            <w:noWrap/>
            <w:vAlign w:val="bottom"/>
            <w:hideMark/>
          </w:tcPr>
          <w:p w14:paraId="473D303C" w14:textId="77777777" w:rsidR="007E6C11" w:rsidRPr="00AC2B63" w:rsidRDefault="007E6C11" w:rsidP="00E148D7">
            <w:pPr>
              <w:contextualSpacing/>
              <w:jc w:val="right"/>
              <w:rPr>
                <w:color w:val="000000"/>
                <w:sz w:val="24"/>
                <w:szCs w:val="24"/>
              </w:rPr>
            </w:pPr>
            <w:r w:rsidRPr="00AC2B63">
              <w:rPr>
                <w:color w:val="000000"/>
                <w:sz w:val="24"/>
                <w:szCs w:val="24"/>
              </w:rPr>
              <w:t>42.17</w:t>
            </w:r>
          </w:p>
        </w:tc>
      </w:tr>
      <w:tr w:rsidR="007E6C11" w:rsidRPr="00AC2B63" w14:paraId="295F7472" w14:textId="77777777" w:rsidTr="00F4345D">
        <w:trPr>
          <w:trHeight w:val="20"/>
          <w:jc w:val="center"/>
        </w:trPr>
        <w:tc>
          <w:tcPr>
            <w:tcW w:w="960" w:type="dxa"/>
            <w:shd w:val="clear" w:color="auto" w:fill="auto"/>
            <w:vAlign w:val="center"/>
            <w:hideMark/>
          </w:tcPr>
          <w:p w14:paraId="1D19D723" w14:textId="77777777" w:rsidR="007E6C11" w:rsidRPr="00AC2B63" w:rsidRDefault="007E6C11" w:rsidP="00E148D7">
            <w:pPr>
              <w:contextualSpacing/>
              <w:jc w:val="right"/>
              <w:rPr>
                <w:color w:val="000000"/>
                <w:sz w:val="24"/>
                <w:szCs w:val="24"/>
              </w:rPr>
            </w:pPr>
            <w:r w:rsidRPr="00AC2B63">
              <w:rPr>
                <w:color w:val="000000"/>
                <w:sz w:val="24"/>
                <w:szCs w:val="24"/>
              </w:rPr>
              <w:t>5155</w:t>
            </w:r>
          </w:p>
        </w:tc>
        <w:tc>
          <w:tcPr>
            <w:tcW w:w="960" w:type="dxa"/>
            <w:shd w:val="clear" w:color="auto" w:fill="auto"/>
            <w:vAlign w:val="center"/>
            <w:hideMark/>
          </w:tcPr>
          <w:p w14:paraId="035F1D01"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960" w:type="dxa"/>
            <w:shd w:val="clear" w:color="auto" w:fill="auto"/>
            <w:vAlign w:val="center"/>
            <w:hideMark/>
          </w:tcPr>
          <w:p w14:paraId="72E8672F"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960" w:type="dxa"/>
            <w:shd w:val="clear" w:color="auto" w:fill="auto"/>
            <w:vAlign w:val="center"/>
            <w:hideMark/>
          </w:tcPr>
          <w:p w14:paraId="58CB5C46" w14:textId="77777777" w:rsidR="007E6C11" w:rsidRPr="00AC2B63" w:rsidRDefault="007E6C11" w:rsidP="00E148D7">
            <w:pPr>
              <w:contextualSpacing/>
              <w:jc w:val="right"/>
              <w:rPr>
                <w:color w:val="000000"/>
                <w:sz w:val="24"/>
                <w:szCs w:val="24"/>
              </w:rPr>
            </w:pPr>
            <w:r w:rsidRPr="00AC2B63">
              <w:rPr>
                <w:color w:val="000000"/>
                <w:sz w:val="24"/>
                <w:szCs w:val="24"/>
              </w:rPr>
              <w:t>375</w:t>
            </w:r>
          </w:p>
        </w:tc>
        <w:tc>
          <w:tcPr>
            <w:tcW w:w="960" w:type="dxa"/>
            <w:shd w:val="clear" w:color="auto" w:fill="auto"/>
            <w:vAlign w:val="center"/>
            <w:hideMark/>
          </w:tcPr>
          <w:p w14:paraId="0C9FE058"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960" w:type="dxa"/>
            <w:shd w:val="clear" w:color="auto" w:fill="auto"/>
            <w:vAlign w:val="center"/>
            <w:hideMark/>
          </w:tcPr>
          <w:p w14:paraId="6C6E4D8F" w14:textId="77777777" w:rsidR="007E6C11" w:rsidRPr="00AC2B63" w:rsidRDefault="007E6C11" w:rsidP="00E148D7">
            <w:pPr>
              <w:contextualSpacing/>
              <w:jc w:val="right"/>
              <w:rPr>
                <w:color w:val="000000"/>
                <w:sz w:val="24"/>
                <w:szCs w:val="24"/>
              </w:rPr>
            </w:pPr>
            <w:r w:rsidRPr="00AC2B63">
              <w:rPr>
                <w:color w:val="000000"/>
                <w:sz w:val="24"/>
                <w:szCs w:val="24"/>
              </w:rPr>
              <w:t>2215</w:t>
            </w:r>
          </w:p>
        </w:tc>
        <w:tc>
          <w:tcPr>
            <w:tcW w:w="960" w:type="dxa"/>
            <w:shd w:val="clear" w:color="auto" w:fill="auto"/>
            <w:vAlign w:val="center"/>
            <w:hideMark/>
          </w:tcPr>
          <w:p w14:paraId="5EA24CA0" w14:textId="77777777" w:rsidR="007E6C11" w:rsidRPr="00AC2B63" w:rsidRDefault="007E6C11" w:rsidP="00E148D7">
            <w:pPr>
              <w:contextualSpacing/>
              <w:jc w:val="right"/>
              <w:rPr>
                <w:color w:val="000000"/>
                <w:sz w:val="24"/>
                <w:szCs w:val="24"/>
              </w:rPr>
            </w:pPr>
            <w:r w:rsidRPr="00AC2B63">
              <w:rPr>
                <w:color w:val="000000"/>
                <w:sz w:val="24"/>
                <w:szCs w:val="24"/>
              </w:rPr>
              <w:t>2209</w:t>
            </w:r>
          </w:p>
        </w:tc>
        <w:tc>
          <w:tcPr>
            <w:tcW w:w="3080" w:type="dxa"/>
            <w:shd w:val="clear" w:color="auto" w:fill="auto"/>
            <w:vAlign w:val="center"/>
            <w:hideMark/>
          </w:tcPr>
          <w:p w14:paraId="136282B3" w14:textId="634A24E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Красный Бор</w:t>
            </w:r>
          </w:p>
        </w:tc>
        <w:tc>
          <w:tcPr>
            <w:tcW w:w="960" w:type="dxa"/>
            <w:shd w:val="clear" w:color="auto" w:fill="auto"/>
            <w:noWrap/>
            <w:vAlign w:val="bottom"/>
            <w:hideMark/>
          </w:tcPr>
          <w:p w14:paraId="453CC812"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47D43979" w14:textId="77777777" w:rsidR="007E6C11" w:rsidRPr="00AC2B63" w:rsidRDefault="007E6C11" w:rsidP="00E148D7">
            <w:pPr>
              <w:contextualSpacing/>
              <w:jc w:val="right"/>
              <w:rPr>
                <w:color w:val="000000"/>
                <w:sz w:val="24"/>
                <w:szCs w:val="24"/>
              </w:rPr>
            </w:pPr>
            <w:r w:rsidRPr="00AC2B63">
              <w:rPr>
                <w:color w:val="000000"/>
                <w:sz w:val="24"/>
                <w:szCs w:val="24"/>
              </w:rPr>
              <w:t>1.78</w:t>
            </w:r>
          </w:p>
        </w:tc>
        <w:tc>
          <w:tcPr>
            <w:tcW w:w="960" w:type="dxa"/>
            <w:shd w:val="clear" w:color="auto" w:fill="auto"/>
            <w:noWrap/>
            <w:vAlign w:val="bottom"/>
            <w:hideMark/>
          </w:tcPr>
          <w:p w14:paraId="33ADB61E" w14:textId="77777777" w:rsidR="007E6C11" w:rsidRPr="00AC2B63" w:rsidRDefault="007E6C11" w:rsidP="00E148D7">
            <w:pPr>
              <w:contextualSpacing/>
              <w:jc w:val="right"/>
              <w:rPr>
                <w:color w:val="000000"/>
                <w:sz w:val="24"/>
                <w:szCs w:val="24"/>
              </w:rPr>
            </w:pPr>
            <w:r w:rsidRPr="00AC2B63">
              <w:rPr>
                <w:color w:val="000000"/>
                <w:sz w:val="24"/>
                <w:szCs w:val="24"/>
              </w:rPr>
              <w:t>7.27</w:t>
            </w:r>
          </w:p>
        </w:tc>
        <w:tc>
          <w:tcPr>
            <w:tcW w:w="960" w:type="dxa"/>
            <w:shd w:val="clear" w:color="auto" w:fill="auto"/>
            <w:noWrap/>
            <w:vAlign w:val="bottom"/>
            <w:hideMark/>
          </w:tcPr>
          <w:p w14:paraId="2A306A9A"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noWrap/>
            <w:vAlign w:val="bottom"/>
            <w:hideMark/>
          </w:tcPr>
          <w:p w14:paraId="1E765749" w14:textId="77777777" w:rsidR="007E6C11" w:rsidRPr="00AC2B63" w:rsidRDefault="007E6C11" w:rsidP="00E148D7">
            <w:pPr>
              <w:contextualSpacing/>
              <w:jc w:val="right"/>
              <w:rPr>
                <w:color w:val="000000"/>
                <w:sz w:val="24"/>
                <w:szCs w:val="24"/>
              </w:rPr>
            </w:pPr>
            <w:r w:rsidRPr="00AC2B63">
              <w:rPr>
                <w:color w:val="000000"/>
                <w:sz w:val="24"/>
                <w:szCs w:val="24"/>
              </w:rPr>
              <w:t>42.97</w:t>
            </w:r>
          </w:p>
        </w:tc>
        <w:tc>
          <w:tcPr>
            <w:tcW w:w="960" w:type="dxa"/>
            <w:shd w:val="clear" w:color="auto" w:fill="auto"/>
            <w:noWrap/>
            <w:vAlign w:val="bottom"/>
            <w:hideMark/>
          </w:tcPr>
          <w:p w14:paraId="3CFF4DFB" w14:textId="77777777" w:rsidR="007E6C11" w:rsidRPr="00AC2B63" w:rsidRDefault="007E6C11" w:rsidP="00E148D7">
            <w:pPr>
              <w:contextualSpacing/>
              <w:jc w:val="right"/>
              <w:rPr>
                <w:color w:val="000000"/>
                <w:sz w:val="24"/>
                <w:szCs w:val="24"/>
              </w:rPr>
            </w:pPr>
            <w:r w:rsidRPr="00AC2B63">
              <w:rPr>
                <w:color w:val="000000"/>
                <w:sz w:val="24"/>
                <w:szCs w:val="24"/>
              </w:rPr>
              <w:t>42.85</w:t>
            </w:r>
          </w:p>
        </w:tc>
      </w:tr>
      <w:tr w:rsidR="007E6C11" w:rsidRPr="00AC2B63" w14:paraId="0363F55E" w14:textId="77777777" w:rsidTr="00F4345D">
        <w:trPr>
          <w:trHeight w:val="20"/>
          <w:jc w:val="center"/>
        </w:trPr>
        <w:tc>
          <w:tcPr>
            <w:tcW w:w="960" w:type="dxa"/>
            <w:shd w:val="clear" w:color="auto" w:fill="auto"/>
            <w:vAlign w:val="center"/>
            <w:hideMark/>
          </w:tcPr>
          <w:p w14:paraId="4E030039"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60" w:type="dxa"/>
            <w:shd w:val="clear" w:color="auto" w:fill="auto"/>
            <w:vAlign w:val="center"/>
            <w:hideMark/>
          </w:tcPr>
          <w:p w14:paraId="642C5722"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141797AF"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960" w:type="dxa"/>
            <w:shd w:val="clear" w:color="auto" w:fill="auto"/>
            <w:vAlign w:val="center"/>
            <w:hideMark/>
          </w:tcPr>
          <w:p w14:paraId="6822D05D" w14:textId="77777777" w:rsidR="007E6C11" w:rsidRPr="00AC2B63" w:rsidRDefault="007E6C11" w:rsidP="00E148D7">
            <w:pPr>
              <w:contextualSpacing/>
              <w:jc w:val="right"/>
              <w:rPr>
                <w:color w:val="000000"/>
                <w:sz w:val="24"/>
                <w:szCs w:val="24"/>
              </w:rPr>
            </w:pPr>
            <w:r w:rsidRPr="00AC2B63">
              <w:rPr>
                <w:color w:val="000000"/>
                <w:sz w:val="24"/>
                <w:szCs w:val="24"/>
              </w:rPr>
              <w:t>266</w:t>
            </w:r>
          </w:p>
        </w:tc>
        <w:tc>
          <w:tcPr>
            <w:tcW w:w="960" w:type="dxa"/>
            <w:shd w:val="clear" w:color="auto" w:fill="auto"/>
            <w:vAlign w:val="center"/>
            <w:hideMark/>
          </w:tcPr>
          <w:p w14:paraId="1AA07E0B"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960" w:type="dxa"/>
            <w:shd w:val="clear" w:color="auto" w:fill="auto"/>
            <w:vAlign w:val="center"/>
            <w:hideMark/>
          </w:tcPr>
          <w:p w14:paraId="1A1021F2"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960" w:type="dxa"/>
            <w:shd w:val="clear" w:color="auto" w:fill="auto"/>
            <w:vAlign w:val="center"/>
            <w:hideMark/>
          </w:tcPr>
          <w:p w14:paraId="77F3125C" w14:textId="77777777" w:rsidR="007E6C11" w:rsidRPr="00AC2B63" w:rsidRDefault="007E6C11" w:rsidP="00E148D7">
            <w:pPr>
              <w:contextualSpacing/>
              <w:jc w:val="right"/>
              <w:rPr>
                <w:color w:val="000000"/>
                <w:sz w:val="24"/>
                <w:szCs w:val="24"/>
              </w:rPr>
            </w:pPr>
            <w:r w:rsidRPr="00AC2B63">
              <w:rPr>
                <w:color w:val="000000"/>
                <w:sz w:val="24"/>
                <w:szCs w:val="24"/>
              </w:rPr>
              <w:t>1361</w:t>
            </w:r>
          </w:p>
        </w:tc>
        <w:tc>
          <w:tcPr>
            <w:tcW w:w="3080" w:type="dxa"/>
            <w:shd w:val="clear" w:color="auto" w:fill="auto"/>
            <w:vAlign w:val="center"/>
            <w:hideMark/>
          </w:tcPr>
          <w:p w14:paraId="43143E45" w14:textId="1C5C8C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Рябово</w:t>
            </w:r>
          </w:p>
        </w:tc>
        <w:tc>
          <w:tcPr>
            <w:tcW w:w="960" w:type="dxa"/>
            <w:shd w:val="clear" w:color="auto" w:fill="auto"/>
            <w:noWrap/>
            <w:vAlign w:val="bottom"/>
            <w:hideMark/>
          </w:tcPr>
          <w:p w14:paraId="7AA5B7C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42893267"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245F67DF" w14:textId="77777777" w:rsidR="007E6C11" w:rsidRPr="00AC2B63" w:rsidRDefault="007E6C11" w:rsidP="00E148D7">
            <w:pPr>
              <w:contextualSpacing/>
              <w:jc w:val="right"/>
              <w:rPr>
                <w:color w:val="000000"/>
                <w:sz w:val="24"/>
                <w:szCs w:val="24"/>
              </w:rPr>
            </w:pPr>
            <w:r w:rsidRPr="00AC2B63">
              <w:rPr>
                <w:color w:val="000000"/>
                <w:sz w:val="24"/>
                <w:szCs w:val="24"/>
              </w:rPr>
              <w:t>8.10</w:t>
            </w:r>
          </w:p>
        </w:tc>
        <w:tc>
          <w:tcPr>
            <w:tcW w:w="960" w:type="dxa"/>
            <w:shd w:val="clear" w:color="auto" w:fill="auto"/>
            <w:noWrap/>
            <w:vAlign w:val="bottom"/>
            <w:hideMark/>
          </w:tcPr>
          <w:p w14:paraId="7B20904D"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960" w:type="dxa"/>
            <w:shd w:val="clear" w:color="auto" w:fill="auto"/>
            <w:noWrap/>
            <w:vAlign w:val="bottom"/>
            <w:hideMark/>
          </w:tcPr>
          <w:p w14:paraId="2B4CE65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60" w:type="dxa"/>
            <w:shd w:val="clear" w:color="auto" w:fill="auto"/>
            <w:noWrap/>
            <w:vAlign w:val="bottom"/>
            <w:hideMark/>
          </w:tcPr>
          <w:p w14:paraId="402C6D25" w14:textId="77777777" w:rsidR="007E6C11" w:rsidRPr="00AC2B63" w:rsidRDefault="007E6C11" w:rsidP="00E148D7">
            <w:pPr>
              <w:contextualSpacing/>
              <w:jc w:val="right"/>
              <w:rPr>
                <w:color w:val="000000"/>
                <w:sz w:val="24"/>
                <w:szCs w:val="24"/>
              </w:rPr>
            </w:pPr>
            <w:r w:rsidRPr="00AC2B63">
              <w:rPr>
                <w:color w:val="000000"/>
                <w:sz w:val="24"/>
                <w:szCs w:val="24"/>
              </w:rPr>
              <w:t>41.47</w:t>
            </w:r>
          </w:p>
        </w:tc>
      </w:tr>
      <w:tr w:rsidR="007E6C11" w:rsidRPr="00AC2B63" w14:paraId="6C2948B8" w14:textId="77777777" w:rsidTr="00F4345D">
        <w:trPr>
          <w:trHeight w:val="20"/>
          <w:jc w:val="center"/>
        </w:trPr>
        <w:tc>
          <w:tcPr>
            <w:tcW w:w="960" w:type="dxa"/>
            <w:shd w:val="clear" w:color="auto" w:fill="auto"/>
            <w:vAlign w:val="center"/>
            <w:hideMark/>
          </w:tcPr>
          <w:p w14:paraId="2CC8D138"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60" w:type="dxa"/>
            <w:shd w:val="clear" w:color="auto" w:fill="auto"/>
            <w:vAlign w:val="center"/>
            <w:hideMark/>
          </w:tcPr>
          <w:p w14:paraId="2F0F226B"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960" w:type="dxa"/>
            <w:shd w:val="clear" w:color="auto" w:fill="auto"/>
            <w:vAlign w:val="center"/>
            <w:hideMark/>
          </w:tcPr>
          <w:p w14:paraId="72A82AE0" w14:textId="77777777" w:rsidR="007E6C11" w:rsidRPr="00AC2B63" w:rsidRDefault="007E6C11" w:rsidP="00E148D7">
            <w:pPr>
              <w:contextualSpacing/>
              <w:jc w:val="right"/>
              <w:rPr>
                <w:color w:val="000000"/>
                <w:sz w:val="24"/>
                <w:szCs w:val="24"/>
              </w:rPr>
            </w:pPr>
            <w:r w:rsidRPr="00AC2B63">
              <w:rPr>
                <w:color w:val="000000"/>
                <w:sz w:val="24"/>
                <w:szCs w:val="24"/>
              </w:rPr>
              <w:t>239</w:t>
            </w:r>
          </w:p>
        </w:tc>
        <w:tc>
          <w:tcPr>
            <w:tcW w:w="960" w:type="dxa"/>
            <w:shd w:val="clear" w:color="auto" w:fill="auto"/>
            <w:vAlign w:val="center"/>
            <w:hideMark/>
          </w:tcPr>
          <w:p w14:paraId="3881C292"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60" w:type="dxa"/>
            <w:shd w:val="clear" w:color="auto" w:fill="auto"/>
            <w:vAlign w:val="center"/>
            <w:hideMark/>
          </w:tcPr>
          <w:p w14:paraId="651223CB"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03F40AE7" w14:textId="77777777" w:rsidR="007E6C11" w:rsidRPr="00AC2B63" w:rsidRDefault="007E6C11" w:rsidP="00E148D7">
            <w:pPr>
              <w:contextualSpacing/>
              <w:jc w:val="right"/>
              <w:rPr>
                <w:color w:val="000000"/>
                <w:sz w:val="24"/>
                <w:szCs w:val="24"/>
              </w:rPr>
            </w:pPr>
            <w:r w:rsidRPr="00AC2B63">
              <w:rPr>
                <w:color w:val="000000"/>
                <w:sz w:val="24"/>
                <w:szCs w:val="24"/>
              </w:rPr>
              <w:t>5407</w:t>
            </w:r>
          </w:p>
        </w:tc>
        <w:tc>
          <w:tcPr>
            <w:tcW w:w="960" w:type="dxa"/>
            <w:shd w:val="clear" w:color="auto" w:fill="auto"/>
            <w:vAlign w:val="center"/>
            <w:hideMark/>
          </w:tcPr>
          <w:p w14:paraId="4452DF76" w14:textId="77777777" w:rsidR="007E6C11" w:rsidRPr="00AC2B63" w:rsidRDefault="007E6C11" w:rsidP="00E148D7">
            <w:pPr>
              <w:contextualSpacing/>
              <w:jc w:val="right"/>
              <w:rPr>
                <w:color w:val="000000"/>
                <w:sz w:val="24"/>
                <w:szCs w:val="24"/>
              </w:rPr>
            </w:pPr>
            <w:r w:rsidRPr="00AC2B63">
              <w:rPr>
                <w:color w:val="000000"/>
                <w:sz w:val="24"/>
                <w:szCs w:val="24"/>
              </w:rPr>
              <w:t>5343</w:t>
            </w:r>
          </w:p>
        </w:tc>
        <w:tc>
          <w:tcPr>
            <w:tcW w:w="3080" w:type="dxa"/>
            <w:shd w:val="clear" w:color="auto" w:fill="auto"/>
            <w:vAlign w:val="center"/>
            <w:hideMark/>
          </w:tcPr>
          <w:p w14:paraId="3A539DC4" w14:textId="3FB4CDD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Ульяновка</w:t>
            </w:r>
          </w:p>
        </w:tc>
        <w:tc>
          <w:tcPr>
            <w:tcW w:w="960" w:type="dxa"/>
            <w:shd w:val="clear" w:color="auto" w:fill="auto"/>
            <w:noWrap/>
            <w:vAlign w:val="bottom"/>
            <w:hideMark/>
          </w:tcPr>
          <w:p w14:paraId="34D8314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64E68EA3"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960" w:type="dxa"/>
            <w:shd w:val="clear" w:color="auto" w:fill="auto"/>
            <w:noWrap/>
            <w:vAlign w:val="bottom"/>
            <w:hideMark/>
          </w:tcPr>
          <w:p w14:paraId="7BFADF00" w14:textId="77777777" w:rsidR="007E6C11" w:rsidRPr="00AC2B63" w:rsidRDefault="007E6C11" w:rsidP="00E148D7">
            <w:pPr>
              <w:contextualSpacing/>
              <w:jc w:val="right"/>
              <w:rPr>
                <w:color w:val="000000"/>
                <w:sz w:val="24"/>
                <w:szCs w:val="24"/>
              </w:rPr>
            </w:pPr>
            <w:r w:rsidRPr="00AC2B63">
              <w:rPr>
                <w:color w:val="000000"/>
                <w:sz w:val="24"/>
                <w:szCs w:val="24"/>
              </w:rPr>
              <w:t>7.30</w:t>
            </w:r>
          </w:p>
        </w:tc>
        <w:tc>
          <w:tcPr>
            <w:tcW w:w="960" w:type="dxa"/>
            <w:shd w:val="clear" w:color="auto" w:fill="auto"/>
            <w:noWrap/>
            <w:vAlign w:val="bottom"/>
            <w:hideMark/>
          </w:tcPr>
          <w:p w14:paraId="6249F06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noWrap/>
            <w:vAlign w:val="bottom"/>
            <w:hideMark/>
          </w:tcPr>
          <w:p w14:paraId="49983406" w14:textId="77777777" w:rsidR="007E6C11" w:rsidRPr="00AC2B63" w:rsidRDefault="007E6C11" w:rsidP="00E148D7">
            <w:pPr>
              <w:contextualSpacing/>
              <w:jc w:val="right"/>
              <w:rPr>
                <w:color w:val="000000"/>
                <w:sz w:val="24"/>
                <w:szCs w:val="24"/>
              </w:rPr>
            </w:pPr>
            <w:r w:rsidRPr="00AC2B63">
              <w:rPr>
                <w:color w:val="000000"/>
                <w:sz w:val="24"/>
                <w:szCs w:val="24"/>
              </w:rPr>
              <w:t>43.14</w:t>
            </w:r>
          </w:p>
        </w:tc>
        <w:tc>
          <w:tcPr>
            <w:tcW w:w="960" w:type="dxa"/>
            <w:shd w:val="clear" w:color="auto" w:fill="auto"/>
            <w:noWrap/>
            <w:vAlign w:val="bottom"/>
            <w:hideMark/>
          </w:tcPr>
          <w:p w14:paraId="6F10A225" w14:textId="77777777" w:rsidR="007E6C11" w:rsidRPr="00AC2B63" w:rsidRDefault="007E6C11" w:rsidP="00E148D7">
            <w:pPr>
              <w:contextualSpacing/>
              <w:jc w:val="right"/>
              <w:rPr>
                <w:color w:val="000000"/>
                <w:sz w:val="24"/>
                <w:szCs w:val="24"/>
              </w:rPr>
            </w:pPr>
            <w:r w:rsidRPr="00AC2B63">
              <w:rPr>
                <w:color w:val="000000"/>
                <w:sz w:val="24"/>
                <w:szCs w:val="24"/>
              </w:rPr>
              <w:t>42.63</w:t>
            </w:r>
          </w:p>
        </w:tc>
      </w:tr>
      <w:tr w:rsidR="007E6C11" w:rsidRPr="00AC2B63" w14:paraId="5B66701A" w14:textId="77777777" w:rsidTr="00F4345D">
        <w:trPr>
          <w:trHeight w:val="20"/>
          <w:jc w:val="center"/>
        </w:trPr>
        <w:tc>
          <w:tcPr>
            <w:tcW w:w="960" w:type="dxa"/>
            <w:shd w:val="clear" w:color="auto" w:fill="auto"/>
            <w:vAlign w:val="center"/>
            <w:hideMark/>
          </w:tcPr>
          <w:p w14:paraId="06D7AE9D" w14:textId="77777777" w:rsidR="007E6C11" w:rsidRPr="00AC2B63" w:rsidRDefault="007E6C11" w:rsidP="00E148D7">
            <w:pPr>
              <w:contextualSpacing/>
              <w:jc w:val="right"/>
              <w:rPr>
                <w:color w:val="000000"/>
                <w:sz w:val="24"/>
                <w:szCs w:val="24"/>
              </w:rPr>
            </w:pPr>
            <w:r w:rsidRPr="00AC2B63">
              <w:rPr>
                <w:color w:val="000000"/>
                <w:sz w:val="24"/>
                <w:szCs w:val="24"/>
              </w:rPr>
              <w:t>3338</w:t>
            </w:r>
          </w:p>
        </w:tc>
        <w:tc>
          <w:tcPr>
            <w:tcW w:w="960" w:type="dxa"/>
            <w:shd w:val="clear" w:color="auto" w:fill="auto"/>
            <w:vAlign w:val="center"/>
            <w:hideMark/>
          </w:tcPr>
          <w:p w14:paraId="1B526294"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429C7B51" w14:textId="77777777" w:rsidR="007E6C11" w:rsidRPr="00AC2B63" w:rsidRDefault="007E6C11" w:rsidP="00E148D7">
            <w:pPr>
              <w:contextualSpacing/>
              <w:jc w:val="right"/>
              <w:rPr>
                <w:color w:val="000000"/>
                <w:sz w:val="24"/>
                <w:szCs w:val="24"/>
              </w:rPr>
            </w:pPr>
            <w:r w:rsidRPr="00AC2B63">
              <w:rPr>
                <w:color w:val="000000"/>
                <w:sz w:val="24"/>
                <w:szCs w:val="24"/>
              </w:rPr>
              <w:t>105</w:t>
            </w:r>
          </w:p>
        </w:tc>
        <w:tc>
          <w:tcPr>
            <w:tcW w:w="960" w:type="dxa"/>
            <w:shd w:val="clear" w:color="auto" w:fill="auto"/>
            <w:vAlign w:val="center"/>
            <w:hideMark/>
          </w:tcPr>
          <w:p w14:paraId="0833AB12" w14:textId="77777777" w:rsidR="007E6C11" w:rsidRPr="00AC2B63" w:rsidRDefault="007E6C11" w:rsidP="00E148D7">
            <w:pPr>
              <w:contextualSpacing/>
              <w:jc w:val="right"/>
              <w:rPr>
                <w:color w:val="000000"/>
                <w:sz w:val="24"/>
                <w:szCs w:val="24"/>
              </w:rPr>
            </w:pPr>
            <w:r w:rsidRPr="00AC2B63">
              <w:rPr>
                <w:color w:val="000000"/>
                <w:sz w:val="24"/>
                <w:szCs w:val="24"/>
              </w:rPr>
              <w:t>303</w:t>
            </w:r>
          </w:p>
        </w:tc>
        <w:tc>
          <w:tcPr>
            <w:tcW w:w="960" w:type="dxa"/>
            <w:shd w:val="clear" w:color="auto" w:fill="auto"/>
            <w:vAlign w:val="center"/>
            <w:hideMark/>
          </w:tcPr>
          <w:p w14:paraId="41368072"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2EA6403" w14:textId="77777777" w:rsidR="007E6C11" w:rsidRPr="00AC2B63" w:rsidRDefault="007E6C11" w:rsidP="00E148D7">
            <w:pPr>
              <w:contextualSpacing/>
              <w:jc w:val="right"/>
              <w:rPr>
                <w:color w:val="000000"/>
                <w:sz w:val="24"/>
                <w:szCs w:val="24"/>
              </w:rPr>
            </w:pPr>
            <w:r w:rsidRPr="00AC2B63">
              <w:rPr>
                <w:color w:val="000000"/>
                <w:sz w:val="24"/>
                <w:szCs w:val="24"/>
              </w:rPr>
              <w:t>1308</w:t>
            </w:r>
          </w:p>
        </w:tc>
        <w:tc>
          <w:tcPr>
            <w:tcW w:w="960" w:type="dxa"/>
            <w:shd w:val="clear" w:color="auto" w:fill="auto"/>
            <w:vAlign w:val="center"/>
            <w:hideMark/>
          </w:tcPr>
          <w:p w14:paraId="550BB5AF"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3080" w:type="dxa"/>
            <w:shd w:val="clear" w:color="auto" w:fill="auto"/>
            <w:vAlign w:val="center"/>
            <w:hideMark/>
          </w:tcPr>
          <w:p w14:paraId="3D45D84F" w14:textId="1A70651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w:t>
            </w:r>
            <w:r w:rsidR="00BF3715">
              <w:rPr>
                <w:color w:val="000000"/>
                <w:sz w:val="24"/>
                <w:szCs w:val="24"/>
              </w:rPr>
              <w:t>Фёдоровское</w:t>
            </w:r>
          </w:p>
        </w:tc>
        <w:tc>
          <w:tcPr>
            <w:tcW w:w="960" w:type="dxa"/>
            <w:shd w:val="clear" w:color="auto" w:fill="auto"/>
            <w:noWrap/>
            <w:vAlign w:val="bottom"/>
            <w:hideMark/>
          </w:tcPr>
          <w:p w14:paraId="3B883175"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960" w:type="dxa"/>
            <w:shd w:val="clear" w:color="auto" w:fill="auto"/>
            <w:noWrap/>
            <w:vAlign w:val="bottom"/>
            <w:hideMark/>
          </w:tcPr>
          <w:p w14:paraId="72DE1869"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4D5B7C37" w14:textId="77777777" w:rsidR="007E6C11" w:rsidRPr="00AC2B63" w:rsidRDefault="007E6C11" w:rsidP="00E148D7">
            <w:pPr>
              <w:contextualSpacing/>
              <w:jc w:val="right"/>
              <w:rPr>
                <w:color w:val="000000"/>
                <w:sz w:val="24"/>
                <w:szCs w:val="24"/>
              </w:rPr>
            </w:pPr>
            <w:r w:rsidRPr="00AC2B63">
              <w:rPr>
                <w:color w:val="000000"/>
                <w:sz w:val="24"/>
                <w:szCs w:val="24"/>
              </w:rPr>
              <w:t>9.08</w:t>
            </w:r>
          </w:p>
        </w:tc>
        <w:tc>
          <w:tcPr>
            <w:tcW w:w="960" w:type="dxa"/>
            <w:shd w:val="clear" w:color="auto" w:fill="auto"/>
            <w:noWrap/>
            <w:vAlign w:val="bottom"/>
            <w:hideMark/>
          </w:tcPr>
          <w:p w14:paraId="49B91E6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D10A45" w14:textId="77777777" w:rsidR="007E6C11" w:rsidRPr="00AC2B63" w:rsidRDefault="007E6C11" w:rsidP="00E148D7">
            <w:pPr>
              <w:contextualSpacing/>
              <w:jc w:val="right"/>
              <w:rPr>
                <w:color w:val="000000"/>
                <w:sz w:val="24"/>
                <w:szCs w:val="24"/>
              </w:rPr>
            </w:pPr>
            <w:r w:rsidRPr="00AC2B63">
              <w:rPr>
                <w:color w:val="000000"/>
                <w:sz w:val="24"/>
                <w:szCs w:val="24"/>
              </w:rPr>
              <w:t>39.19</w:t>
            </w:r>
          </w:p>
        </w:tc>
        <w:tc>
          <w:tcPr>
            <w:tcW w:w="960" w:type="dxa"/>
            <w:shd w:val="clear" w:color="auto" w:fill="auto"/>
            <w:noWrap/>
            <w:vAlign w:val="bottom"/>
            <w:hideMark/>
          </w:tcPr>
          <w:p w14:paraId="3783EEA1" w14:textId="77777777" w:rsidR="007E6C11" w:rsidRPr="00AC2B63" w:rsidRDefault="007E6C11" w:rsidP="00E148D7">
            <w:pPr>
              <w:contextualSpacing/>
              <w:jc w:val="right"/>
              <w:rPr>
                <w:color w:val="000000"/>
                <w:sz w:val="24"/>
                <w:szCs w:val="24"/>
              </w:rPr>
            </w:pPr>
            <w:r w:rsidRPr="00AC2B63">
              <w:rPr>
                <w:color w:val="000000"/>
                <w:sz w:val="24"/>
                <w:szCs w:val="24"/>
              </w:rPr>
              <w:t>42.36</w:t>
            </w:r>
          </w:p>
        </w:tc>
      </w:tr>
      <w:tr w:rsidR="007E6C11" w:rsidRPr="00AC2B63" w14:paraId="6361416D" w14:textId="77777777" w:rsidTr="00F4345D">
        <w:trPr>
          <w:trHeight w:val="20"/>
          <w:jc w:val="center"/>
        </w:trPr>
        <w:tc>
          <w:tcPr>
            <w:tcW w:w="960" w:type="dxa"/>
            <w:shd w:val="clear" w:color="auto" w:fill="auto"/>
            <w:vAlign w:val="center"/>
            <w:hideMark/>
          </w:tcPr>
          <w:p w14:paraId="03E77894" w14:textId="77777777" w:rsidR="007E6C11" w:rsidRPr="00AC2B63" w:rsidRDefault="007E6C11" w:rsidP="00E148D7">
            <w:pPr>
              <w:contextualSpacing/>
              <w:jc w:val="right"/>
              <w:rPr>
                <w:color w:val="000000"/>
                <w:sz w:val="24"/>
                <w:szCs w:val="24"/>
              </w:rPr>
            </w:pPr>
            <w:r w:rsidRPr="00AC2B63">
              <w:rPr>
                <w:color w:val="000000"/>
                <w:sz w:val="24"/>
                <w:szCs w:val="24"/>
              </w:rPr>
              <w:t>6276</w:t>
            </w:r>
          </w:p>
        </w:tc>
        <w:tc>
          <w:tcPr>
            <w:tcW w:w="960" w:type="dxa"/>
            <w:shd w:val="clear" w:color="auto" w:fill="auto"/>
            <w:vAlign w:val="center"/>
            <w:hideMark/>
          </w:tcPr>
          <w:p w14:paraId="6209852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2461CA2"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76C5492A" w14:textId="77777777" w:rsidR="007E6C11" w:rsidRPr="00AC2B63" w:rsidRDefault="007E6C11" w:rsidP="00E148D7">
            <w:pPr>
              <w:contextualSpacing/>
              <w:jc w:val="right"/>
              <w:rPr>
                <w:color w:val="000000"/>
                <w:sz w:val="24"/>
                <w:szCs w:val="24"/>
              </w:rPr>
            </w:pPr>
            <w:r w:rsidRPr="00AC2B63">
              <w:rPr>
                <w:color w:val="000000"/>
                <w:sz w:val="24"/>
                <w:szCs w:val="24"/>
              </w:rPr>
              <w:t>377</w:t>
            </w:r>
          </w:p>
        </w:tc>
        <w:tc>
          <w:tcPr>
            <w:tcW w:w="960" w:type="dxa"/>
            <w:shd w:val="clear" w:color="auto" w:fill="auto"/>
            <w:vAlign w:val="center"/>
            <w:hideMark/>
          </w:tcPr>
          <w:p w14:paraId="0994DA0E"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2E7E0010" w14:textId="77777777" w:rsidR="007E6C11" w:rsidRPr="00AC2B63" w:rsidRDefault="007E6C11" w:rsidP="00E148D7">
            <w:pPr>
              <w:contextualSpacing/>
              <w:jc w:val="right"/>
              <w:rPr>
                <w:color w:val="000000"/>
                <w:sz w:val="24"/>
                <w:szCs w:val="24"/>
              </w:rPr>
            </w:pPr>
            <w:r w:rsidRPr="00AC2B63">
              <w:rPr>
                <w:color w:val="000000"/>
                <w:sz w:val="24"/>
                <w:szCs w:val="24"/>
              </w:rPr>
              <w:t>2775</w:t>
            </w:r>
          </w:p>
        </w:tc>
        <w:tc>
          <w:tcPr>
            <w:tcW w:w="960" w:type="dxa"/>
            <w:shd w:val="clear" w:color="auto" w:fill="auto"/>
            <w:vAlign w:val="center"/>
            <w:hideMark/>
          </w:tcPr>
          <w:p w14:paraId="32D52966"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3080" w:type="dxa"/>
            <w:shd w:val="clear" w:color="auto" w:fill="auto"/>
            <w:vAlign w:val="center"/>
            <w:hideMark/>
          </w:tcPr>
          <w:p w14:paraId="36A201C0" w14:textId="0EB1BAF5"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Форносово</w:t>
            </w:r>
          </w:p>
        </w:tc>
        <w:tc>
          <w:tcPr>
            <w:tcW w:w="960" w:type="dxa"/>
            <w:shd w:val="clear" w:color="auto" w:fill="auto"/>
            <w:noWrap/>
            <w:vAlign w:val="bottom"/>
            <w:hideMark/>
          </w:tcPr>
          <w:p w14:paraId="0029F879"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960" w:type="dxa"/>
            <w:shd w:val="clear" w:color="auto" w:fill="auto"/>
            <w:noWrap/>
            <w:vAlign w:val="bottom"/>
            <w:hideMark/>
          </w:tcPr>
          <w:p w14:paraId="652DE5A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2CCF9A73"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3364F5C9"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noWrap/>
            <w:vAlign w:val="bottom"/>
            <w:hideMark/>
          </w:tcPr>
          <w:p w14:paraId="4335E8DA" w14:textId="77777777" w:rsidR="007E6C11" w:rsidRPr="00AC2B63" w:rsidRDefault="007E6C11" w:rsidP="00E148D7">
            <w:pPr>
              <w:contextualSpacing/>
              <w:jc w:val="right"/>
              <w:rPr>
                <w:color w:val="000000"/>
                <w:sz w:val="24"/>
                <w:szCs w:val="24"/>
              </w:rPr>
            </w:pPr>
            <w:r w:rsidRPr="00AC2B63">
              <w:rPr>
                <w:color w:val="000000"/>
                <w:sz w:val="24"/>
                <w:szCs w:val="24"/>
              </w:rPr>
              <w:t>44.22</w:t>
            </w:r>
          </w:p>
        </w:tc>
        <w:tc>
          <w:tcPr>
            <w:tcW w:w="960" w:type="dxa"/>
            <w:shd w:val="clear" w:color="auto" w:fill="auto"/>
            <w:noWrap/>
            <w:vAlign w:val="bottom"/>
            <w:hideMark/>
          </w:tcPr>
          <w:p w14:paraId="0632BBF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F418419" w14:textId="77777777" w:rsidTr="00F4345D">
        <w:trPr>
          <w:trHeight w:val="20"/>
          <w:jc w:val="center"/>
        </w:trPr>
        <w:tc>
          <w:tcPr>
            <w:tcW w:w="960" w:type="dxa"/>
            <w:shd w:val="clear" w:color="auto" w:fill="auto"/>
            <w:vAlign w:val="center"/>
            <w:hideMark/>
          </w:tcPr>
          <w:p w14:paraId="2517DEDF"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60" w:type="dxa"/>
            <w:shd w:val="clear" w:color="auto" w:fill="auto"/>
            <w:vAlign w:val="center"/>
            <w:hideMark/>
          </w:tcPr>
          <w:p w14:paraId="1FCDD68C" w14:textId="77777777" w:rsidR="007E6C11" w:rsidRPr="00AC2B63" w:rsidRDefault="007E6C11" w:rsidP="00E148D7">
            <w:pPr>
              <w:contextualSpacing/>
              <w:jc w:val="right"/>
              <w:rPr>
                <w:color w:val="000000"/>
                <w:sz w:val="24"/>
                <w:szCs w:val="24"/>
              </w:rPr>
            </w:pPr>
            <w:r w:rsidRPr="00AC2B63">
              <w:rPr>
                <w:color w:val="000000"/>
                <w:sz w:val="24"/>
                <w:szCs w:val="24"/>
              </w:rPr>
              <w:t>706</w:t>
            </w:r>
          </w:p>
        </w:tc>
        <w:tc>
          <w:tcPr>
            <w:tcW w:w="960" w:type="dxa"/>
            <w:shd w:val="clear" w:color="auto" w:fill="auto"/>
            <w:vAlign w:val="center"/>
            <w:hideMark/>
          </w:tcPr>
          <w:p w14:paraId="36AC81EA" w14:textId="77777777" w:rsidR="007E6C11" w:rsidRPr="00AC2B63" w:rsidRDefault="007E6C11" w:rsidP="00E148D7">
            <w:pPr>
              <w:contextualSpacing/>
              <w:jc w:val="right"/>
              <w:rPr>
                <w:color w:val="000000"/>
                <w:sz w:val="24"/>
                <w:szCs w:val="24"/>
              </w:rPr>
            </w:pPr>
            <w:r w:rsidRPr="00AC2B63">
              <w:rPr>
                <w:color w:val="000000"/>
                <w:sz w:val="24"/>
                <w:szCs w:val="24"/>
              </w:rPr>
              <w:t>2304</w:t>
            </w:r>
          </w:p>
        </w:tc>
        <w:tc>
          <w:tcPr>
            <w:tcW w:w="960" w:type="dxa"/>
            <w:shd w:val="clear" w:color="auto" w:fill="auto"/>
            <w:vAlign w:val="center"/>
            <w:hideMark/>
          </w:tcPr>
          <w:p w14:paraId="1300CBAC" w14:textId="77777777" w:rsidR="007E6C11" w:rsidRPr="00AC2B63" w:rsidRDefault="007E6C11" w:rsidP="00E148D7">
            <w:pPr>
              <w:contextualSpacing/>
              <w:jc w:val="right"/>
              <w:rPr>
                <w:color w:val="000000"/>
                <w:sz w:val="24"/>
                <w:szCs w:val="24"/>
              </w:rPr>
            </w:pPr>
            <w:r w:rsidRPr="00AC2B63">
              <w:rPr>
                <w:color w:val="000000"/>
                <w:sz w:val="24"/>
                <w:szCs w:val="24"/>
              </w:rPr>
              <w:t>5653</w:t>
            </w:r>
          </w:p>
        </w:tc>
        <w:tc>
          <w:tcPr>
            <w:tcW w:w="960" w:type="dxa"/>
            <w:shd w:val="clear" w:color="auto" w:fill="auto"/>
            <w:vAlign w:val="center"/>
            <w:hideMark/>
          </w:tcPr>
          <w:p w14:paraId="20923AE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60" w:type="dxa"/>
            <w:shd w:val="clear" w:color="auto" w:fill="auto"/>
            <w:vAlign w:val="center"/>
            <w:hideMark/>
          </w:tcPr>
          <w:p w14:paraId="24EAC3AE" w14:textId="77777777" w:rsidR="007E6C11" w:rsidRPr="00AC2B63" w:rsidRDefault="007E6C11" w:rsidP="00E148D7">
            <w:pPr>
              <w:contextualSpacing/>
              <w:jc w:val="right"/>
              <w:rPr>
                <w:color w:val="000000"/>
                <w:sz w:val="24"/>
                <w:szCs w:val="24"/>
              </w:rPr>
            </w:pPr>
            <w:r w:rsidRPr="00AC2B63">
              <w:rPr>
                <w:color w:val="000000"/>
                <w:sz w:val="24"/>
                <w:szCs w:val="24"/>
              </w:rPr>
              <w:t>25746</w:t>
            </w:r>
          </w:p>
        </w:tc>
        <w:tc>
          <w:tcPr>
            <w:tcW w:w="960" w:type="dxa"/>
            <w:shd w:val="clear" w:color="auto" w:fill="auto"/>
            <w:vAlign w:val="center"/>
            <w:hideMark/>
          </w:tcPr>
          <w:p w14:paraId="5D61A52E" w14:textId="77777777" w:rsidR="007E6C11" w:rsidRPr="00AC2B63" w:rsidRDefault="007E6C11" w:rsidP="00E148D7">
            <w:pPr>
              <w:contextualSpacing/>
              <w:jc w:val="right"/>
              <w:rPr>
                <w:color w:val="000000"/>
                <w:sz w:val="24"/>
                <w:szCs w:val="24"/>
              </w:rPr>
            </w:pPr>
            <w:r w:rsidRPr="00AC2B63">
              <w:rPr>
                <w:color w:val="000000"/>
                <w:sz w:val="24"/>
                <w:szCs w:val="24"/>
              </w:rPr>
              <w:t>30349</w:t>
            </w:r>
          </w:p>
        </w:tc>
        <w:tc>
          <w:tcPr>
            <w:tcW w:w="3080" w:type="dxa"/>
            <w:shd w:val="clear" w:color="auto" w:fill="auto"/>
            <w:vAlign w:val="center"/>
            <w:hideMark/>
          </w:tcPr>
          <w:p w14:paraId="060AADAE" w14:textId="77777777" w:rsidR="007E6C11" w:rsidRPr="00AC2B63" w:rsidRDefault="007E6C11" w:rsidP="00E148D7">
            <w:pPr>
              <w:contextualSpacing/>
              <w:rPr>
                <w:color w:val="000000"/>
                <w:sz w:val="24"/>
                <w:szCs w:val="24"/>
              </w:rPr>
            </w:pPr>
            <w:r w:rsidRPr="00AC2B63">
              <w:rPr>
                <w:color w:val="000000"/>
                <w:sz w:val="24"/>
                <w:szCs w:val="24"/>
              </w:rPr>
              <w:t>г. Сосновый Бор</w:t>
            </w:r>
          </w:p>
        </w:tc>
        <w:tc>
          <w:tcPr>
            <w:tcW w:w="960" w:type="dxa"/>
            <w:shd w:val="clear" w:color="auto" w:fill="auto"/>
            <w:noWrap/>
            <w:vAlign w:val="bottom"/>
            <w:hideMark/>
          </w:tcPr>
          <w:p w14:paraId="62B5A920"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6E262450" w14:textId="77777777" w:rsidR="007E6C11" w:rsidRPr="00AC2B63" w:rsidRDefault="007E6C11" w:rsidP="00E148D7">
            <w:pPr>
              <w:contextualSpacing/>
              <w:jc w:val="right"/>
              <w:rPr>
                <w:color w:val="000000"/>
                <w:sz w:val="24"/>
                <w:szCs w:val="24"/>
              </w:rPr>
            </w:pPr>
            <w:r w:rsidRPr="00AC2B63">
              <w:rPr>
                <w:color w:val="000000"/>
                <w:sz w:val="24"/>
                <w:szCs w:val="24"/>
              </w:rPr>
              <w:t>3.39</w:t>
            </w:r>
          </w:p>
        </w:tc>
        <w:tc>
          <w:tcPr>
            <w:tcW w:w="960" w:type="dxa"/>
            <w:shd w:val="clear" w:color="auto" w:fill="auto"/>
            <w:noWrap/>
            <w:vAlign w:val="bottom"/>
            <w:hideMark/>
          </w:tcPr>
          <w:p w14:paraId="484BFC49" w14:textId="77777777" w:rsidR="007E6C11" w:rsidRPr="00AC2B63" w:rsidRDefault="007E6C11" w:rsidP="00E148D7">
            <w:pPr>
              <w:contextualSpacing/>
              <w:jc w:val="right"/>
              <w:rPr>
                <w:color w:val="000000"/>
                <w:sz w:val="24"/>
                <w:szCs w:val="24"/>
              </w:rPr>
            </w:pPr>
            <w:r w:rsidRPr="00AC2B63">
              <w:rPr>
                <w:color w:val="000000"/>
                <w:sz w:val="24"/>
                <w:szCs w:val="24"/>
              </w:rPr>
              <w:t>8.31</w:t>
            </w:r>
          </w:p>
        </w:tc>
        <w:tc>
          <w:tcPr>
            <w:tcW w:w="960" w:type="dxa"/>
            <w:shd w:val="clear" w:color="auto" w:fill="auto"/>
            <w:noWrap/>
            <w:vAlign w:val="bottom"/>
            <w:hideMark/>
          </w:tcPr>
          <w:p w14:paraId="261A53AA"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60" w:type="dxa"/>
            <w:shd w:val="clear" w:color="auto" w:fill="auto"/>
            <w:noWrap/>
            <w:vAlign w:val="bottom"/>
            <w:hideMark/>
          </w:tcPr>
          <w:p w14:paraId="5B085DC0" w14:textId="77777777" w:rsidR="007E6C11" w:rsidRPr="00AC2B63" w:rsidRDefault="007E6C11" w:rsidP="00E148D7">
            <w:pPr>
              <w:contextualSpacing/>
              <w:jc w:val="right"/>
              <w:rPr>
                <w:color w:val="000000"/>
                <w:sz w:val="24"/>
                <w:szCs w:val="24"/>
              </w:rPr>
            </w:pPr>
            <w:r w:rsidRPr="00AC2B63">
              <w:rPr>
                <w:color w:val="000000"/>
                <w:sz w:val="24"/>
                <w:szCs w:val="24"/>
              </w:rPr>
              <w:t>37.85</w:t>
            </w:r>
          </w:p>
        </w:tc>
        <w:tc>
          <w:tcPr>
            <w:tcW w:w="960" w:type="dxa"/>
            <w:shd w:val="clear" w:color="auto" w:fill="auto"/>
            <w:noWrap/>
            <w:vAlign w:val="bottom"/>
            <w:hideMark/>
          </w:tcPr>
          <w:p w14:paraId="6B01630B" w14:textId="77777777" w:rsidR="007E6C11" w:rsidRPr="00AC2B63" w:rsidRDefault="007E6C11" w:rsidP="00E148D7">
            <w:pPr>
              <w:contextualSpacing/>
              <w:jc w:val="right"/>
              <w:rPr>
                <w:color w:val="000000"/>
                <w:sz w:val="24"/>
                <w:szCs w:val="24"/>
              </w:rPr>
            </w:pPr>
            <w:r w:rsidRPr="00AC2B63">
              <w:rPr>
                <w:color w:val="000000"/>
                <w:sz w:val="24"/>
                <w:szCs w:val="24"/>
              </w:rPr>
              <w:t>44.62</w:t>
            </w:r>
          </w:p>
        </w:tc>
      </w:tr>
    </w:tbl>
    <w:p w14:paraId="7F758A85" w14:textId="77777777" w:rsidR="00682D2A" w:rsidRDefault="00682D2A" w:rsidP="00E148D7">
      <w:pPr>
        <w:pStyle w:val="afff6"/>
        <w:jc w:val="right"/>
        <w:rPr>
          <w:rFonts w:ascii="Times New Roman" w:hAnsi="Times New Roman"/>
          <w:b/>
          <w:bCs/>
          <w:sz w:val="28"/>
          <w:szCs w:val="28"/>
        </w:rPr>
        <w:sectPr w:rsidR="00682D2A" w:rsidSect="0023620D">
          <w:type w:val="nextColumn"/>
          <w:pgSz w:w="16840" w:h="11907" w:orient="landscape" w:code="9"/>
          <w:pgMar w:top="1134" w:right="567" w:bottom="1134" w:left="1134" w:header="709" w:footer="709" w:gutter="0"/>
          <w:cols w:space="708"/>
          <w:docGrid w:linePitch="360"/>
        </w:sectPr>
      </w:pPr>
    </w:p>
    <w:p w14:paraId="2B054A12" w14:textId="0CD5229B" w:rsidR="00FA3782" w:rsidRDefault="00FA3782" w:rsidP="00E148D7">
      <w:pPr>
        <w:pStyle w:val="affffd"/>
        <w:spacing w:after="0"/>
      </w:pPr>
      <w:bookmarkStart w:id="174" w:name="_Ref48745090"/>
      <w:r>
        <w:lastRenderedPageBreak/>
        <w:t>Табл. </w:t>
      </w:r>
      <w:fldSimple w:instr=" SEQ Табл. \* ARABIC ">
        <w:r w:rsidR="0038711F">
          <w:rPr>
            <w:noProof/>
          </w:rPr>
          <w:t>60</w:t>
        </w:r>
      </w:fldSimple>
      <w:bookmarkEnd w:id="174"/>
    </w:p>
    <w:p w14:paraId="37260446" w14:textId="51313A59" w:rsidR="00FA3782" w:rsidRPr="00FA3782" w:rsidRDefault="00FA3782" w:rsidP="00E148D7">
      <w:pPr>
        <w:jc w:val="center"/>
      </w:pPr>
      <w:r w:rsidRPr="00B67246">
        <w:rPr>
          <w:color w:val="000000"/>
          <w:sz w:val="28"/>
          <w:szCs w:val="28"/>
        </w:rPr>
        <w:t xml:space="preserve">Сводная </w:t>
      </w:r>
      <w:r w:rsidR="00A974FE">
        <w:rPr>
          <w:color w:val="000000"/>
          <w:sz w:val="28"/>
          <w:szCs w:val="28"/>
        </w:rPr>
        <w:t>таблица</w:t>
      </w:r>
      <w:r>
        <w:rPr>
          <w:color w:val="000000"/>
          <w:sz w:val="28"/>
          <w:szCs w:val="28"/>
        </w:rPr>
        <w:t> </w:t>
      </w:r>
      <w:r w:rsidRPr="00B67246">
        <w:rPr>
          <w:color w:val="000000"/>
          <w:sz w:val="28"/>
          <w:szCs w:val="28"/>
        </w:rPr>
        <w:t>расчета рейтинга муниципальных образований Ленинградской области</w:t>
      </w:r>
    </w:p>
    <w:tbl>
      <w:tblPr>
        <w:tblW w:w="15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449"/>
        <w:gridCol w:w="1649"/>
        <w:gridCol w:w="1134"/>
        <w:gridCol w:w="1276"/>
        <w:gridCol w:w="1276"/>
        <w:gridCol w:w="1134"/>
        <w:gridCol w:w="992"/>
        <w:gridCol w:w="993"/>
        <w:gridCol w:w="992"/>
        <w:gridCol w:w="1134"/>
      </w:tblGrid>
      <w:tr w:rsidR="007E6C11" w:rsidRPr="00AC2B63" w14:paraId="45C49BD4" w14:textId="77777777" w:rsidTr="00F4345D">
        <w:trPr>
          <w:trHeight w:val="20"/>
          <w:tblHeader/>
          <w:jc w:val="center"/>
        </w:trPr>
        <w:tc>
          <w:tcPr>
            <w:tcW w:w="2552" w:type="dxa"/>
            <w:vMerge w:val="restart"/>
            <w:vAlign w:val="center"/>
          </w:tcPr>
          <w:p w14:paraId="36F13758"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449" w:type="dxa"/>
            <w:vMerge w:val="restart"/>
            <w:shd w:val="clear" w:color="auto" w:fill="auto"/>
            <w:noWrap/>
            <w:vAlign w:val="center"/>
            <w:hideMark/>
          </w:tcPr>
          <w:p w14:paraId="5EE4FEF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649" w:type="dxa"/>
            <w:vMerge w:val="restart"/>
            <w:shd w:val="clear" w:color="auto" w:fill="auto"/>
            <w:noWrap/>
            <w:vAlign w:val="center"/>
            <w:hideMark/>
          </w:tcPr>
          <w:p w14:paraId="121614F6" w14:textId="77777777" w:rsidR="007E6C11" w:rsidRPr="00AC2B63" w:rsidRDefault="007E6C11" w:rsidP="00E148D7">
            <w:pPr>
              <w:contextualSpacing/>
              <w:jc w:val="center"/>
              <w:rPr>
                <w:color w:val="000000"/>
                <w:sz w:val="24"/>
                <w:szCs w:val="24"/>
              </w:rPr>
            </w:pPr>
            <w:r w:rsidRPr="00AC2B63">
              <w:rPr>
                <w:color w:val="000000"/>
                <w:sz w:val="24"/>
                <w:szCs w:val="24"/>
              </w:rPr>
              <w:t>Сводный ранг</w:t>
            </w:r>
            <w:r w:rsidRPr="00AC2B63">
              <w:rPr>
                <w:rStyle w:val="affc"/>
                <w:color w:val="000000"/>
                <w:sz w:val="24"/>
                <w:szCs w:val="24"/>
              </w:rPr>
              <w:footnoteReference w:id="32"/>
            </w:r>
          </w:p>
        </w:tc>
        <w:tc>
          <w:tcPr>
            <w:tcW w:w="8931" w:type="dxa"/>
            <w:gridSpan w:val="8"/>
            <w:shd w:val="clear" w:color="auto" w:fill="auto"/>
            <w:vAlign w:val="center"/>
          </w:tcPr>
          <w:p w14:paraId="742EE2ED" w14:textId="721EA870" w:rsidR="007E6C11" w:rsidRPr="00AC2B63" w:rsidRDefault="007E6C11" w:rsidP="00E148D7">
            <w:pPr>
              <w:contextualSpacing/>
              <w:jc w:val="center"/>
              <w:rPr>
                <w:color w:val="000000"/>
                <w:sz w:val="24"/>
                <w:szCs w:val="24"/>
              </w:rPr>
            </w:pPr>
            <w:r w:rsidRPr="00AC2B63">
              <w:rPr>
                <w:color w:val="000000"/>
                <w:sz w:val="24"/>
                <w:szCs w:val="24"/>
              </w:rPr>
              <w:t xml:space="preserve">Ранги по социально-экономическим показателям в </w:t>
            </w:r>
            <w:r w:rsidRPr="008973E3">
              <w:rPr>
                <w:color w:val="000000"/>
                <w:sz w:val="24"/>
                <w:szCs w:val="24"/>
              </w:rPr>
              <w:t xml:space="preserve">соответствии с </w:t>
            </w:r>
            <w:r w:rsidR="00572651">
              <w:rPr>
                <w:color w:val="000000"/>
                <w:sz w:val="24"/>
                <w:szCs w:val="24"/>
              </w:rPr>
              <w:t>Табл. 45-55</w:t>
            </w:r>
          </w:p>
        </w:tc>
      </w:tr>
      <w:tr w:rsidR="007E6C11" w:rsidRPr="00AC2B63" w14:paraId="3E5E344E" w14:textId="77777777" w:rsidTr="00F4345D">
        <w:trPr>
          <w:trHeight w:val="20"/>
          <w:jc w:val="center"/>
        </w:trPr>
        <w:tc>
          <w:tcPr>
            <w:tcW w:w="2552" w:type="dxa"/>
            <w:vMerge/>
            <w:vAlign w:val="center"/>
          </w:tcPr>
          <w:p w14:paraId="229AE610" w14:textId="77777777" w:rsidR="007E6C11" w:rsidRPr="00AC2B63" w:rsidRDefault="007E6C11" w:rsidP="00E148D7">
            <w:pPr>
              <w:contextualSpacing/>
              <w:jc w:val="center"/>
              <w:rPr>
                <w:color w:val="000000"/>
                <w:sz w:val="24"/>
                <w:szCs w:val="24"/>
              </w:rPr>
            </w:pPr>
          </w:p>
        </w:tc>
        <w:tc>
          <w:tcPr>
            <w:tcW w:w="2449" w:type="dxa"/>
            <w:vMerge/>
            <w:shd w:val="clear" w:color="auto" w:fill="auto"/>
            <w:noWrap/>
            <w:vAlign w:val="center"/>
          </w:tcPr>
          <w:p w14:paraId="2B78C9AF" w14:textId="77777777" w:rsidR="007E6C11" w:rsidRPr="00AC2B63" w:rsidRDefault="007E6C11" w:rsidP="00E148D7">
            <w:pPr>
              <w:contextualSpacing/>
              <w:jc w:val="center"/>
              <w:rPr>
                <w:color w:val="000000"/>
                <w:sz w:val="24"/>
                <w:szCs w:val="24"/>
              </w:rPr>
            </w:pPr>
          </w:p>
        </w:tc>
        <w:tc>
          <w:tcPr>
            <w:tcW w:w="1649" w:type="dxa"/>
            <w:vMerge/>
            <w:shd w:val="clear" w:color="auto" w:fill="auto"/>
            <w:noWrap/>
            <w:vAlign w:val="center"/>
          </w:tcPr>
          <w:p w14:paraId="53DDF831" w14:textId="77777777" w:rsidR="007E6C11" w:rsidRPr="00AC2B63" w:rsidRDefault="007E6C11" w:rsidP="00E148D7">
            <w:pPr>
              <w:contextualSpacing/>
              <w:jc w:val="center"/>
              <w:rPr>
                <w:b/>
                <w:bCs/>
                <w:color w:val="000000"/>
                <w:sz w:val="24"/>
                <w:szCs w:val="24"/>
              </w:rPr>
            </w:pPr>
          </w:p>
        </w:tc>
        <w:tc>
          <w:tcPr>
            <w:tcW w:w="1134" w:type="dxa"/>
            <w:shd w:val="clear" w:color="auto" w:fill="auto"/>
            <w:vAlign w:val="center"/>
          </w:tcPr>
          <w:p w14:paraId="058763CB" w14:textId="77777777" w:rsidR="007E6C11" w:rsidRPr="00AC2B63" w:rsidRDefault="007E6C11" w:rsidP="00E148D7">
            <w:pPr>
              <w:contextualSpacing/>
              <w:jc w:val="center"/>
              <w:rPr>
                <w:color w:val="000000"/>
                <w:sz w:val="24"/>
                <w:szCs w:val="24"/>
              </w:rPr>
            </w:pPr>
            <w:r w:rsidRPr="00AC2B63">
              <w:rPr>
                <w:color w:val="000000"/>
                <w:sz w:val="24"/>
                <w:szCs w:val="24"/>
              </w:rPr>
              <w:t>1</w:t>
            </w:r>
          </w:p>
        </w:tc>
        <w:tc>
          <w:tcPr>
            <w:tcW w:w="1276" w:type="dxa"/>
            <w:vAlign w:val="center"/>
          </w:tcPr>
          <w:p w14:paraId="360C1D1E" w14:textId="77777777" w:rsidR="007E6C11" w:rsidRPr="00AC2B63" w:rsidRDefault="007E6C11" w:rsidP="00E148D7">
            <w:pPr>
              <w:contextualSpacing/>
              <w:jc w:val="center"/>
              <w:rPr>
                <w:color w:val="000000"/>
                <w:sz w:val="24"/>
                <w:szCs w:val="24"/>
              </w:rPr>
            </w:pPr>
            <w:r w:rsidRPr="00AC2B63">
              <w:rPr>
                <w:color w:val="000000"/>
                <w:sz w:val="24"/>
                <w:szCs w:val="24"/>
              </w:rPr>
              <w:t>2</w:t>
            </w:r>
          </w:p>
        </w:tc>
        <w:tc>
          <w:tcPr>
            <w:tcW w:w="1276" w:type="dxa"/>
            <w:vAlign w:val="center"/>
          </w:tcPr>
          <w:p w14:paraId="09C5CE7C" w14:textId="77777777" w:rsidR="007E6C11" w:rsidRPr="00AC2B63" w:rsidRDefault="007E6C11" w:rsidP="00E148D7">
            <w:pPr>
              <w:contextualSpacing/>
              <w:jc w:val="center"/>
              <w:rPr>
                <w:color w:val="000000"/>
                <w:sz w:val="24"/>
                <w:szCs w:val="24"/>
              </w:rPr>
            </w:pPr>
            <w:r w:rsidRPr="00AC2B63">
              <w:rPr>
                <w:color w:val="000000"/>
                <w:sz w:val="24"/>
                <w:szCs w:val="24"/>
              </w:rPr>
              <w:t>3</w:t>
            </w:r>
          </w:p>
        </w:tc>
        <w:tc>
          <w:tcPr>
            <w:tcW w:w="1134" w:type="dxa"/>
            <w:shd w:val="clear" w:color="auto" w:fill="auto"/>
            <w:vAlign w:val="center"/>
          </w:tcPr>
          <w:p w14:paraId="048F2293" w14:textId="77777777" w:rsidR="007E6C11" w:rsidRPr="00AC2B63" w:rsidRDefault="007E6C11" w:rsidP="00E148D7">
            <w:pPr>
              <w:contextualSpacing/>
              <w:jc w:val="center"/>
              <w:rPr>
                <w:color w:val="000000"/>
                <w:sz w:val="24"/>
                <w:szCs w:val="24"/>
              </w:rPr>
            </w:pPr>
            <w:r w:rsidRPr="00AC2B63">
              <w:rPr>
                <w:color w:val="000000"/>
                <w:sz w:val="24"/>
                <w:szCs w:val="24"/>
              </w:rPr>
              <w:t xml:space="preserve">4 </w:t>
            </w:r>
          </w:p>
        </w:tc>
        <w:tc>
          <w:tcPr>
            <w:tcW w:w="992" w:type="dxa"/>
            <w:shd w:val="clear" w:color="auto" w:fill="auto"/>
            <w:vAlign w:val="center"/>
          </w:tcPr>
          <w:p w14:paraId="022E055F" w14:textId="77777777" w:rsidR="007E6C11" w:rsidRPr="00AC2B63" w:rsidRDefault="007E6C11" w:rsidP="00E148D7">
            <w:pPr>
              <w:contextualSpacing/>
              <w:jc w:val="center"/>
              <w:rPr>
                <w:color w:val="000000"/>
                <w:sz w:val="24"/>
                <w:szCs w:val="24"/>
              </w:rPr>
            </w:pPr>
            <w:r w:rsidRPr="00AC2B63">
              <w:rPr>
                <w:color w:val="000000"/>
                <w:sz w:val="24"/>
                <w:szCs w:val="24"/>
              </w:rPr>
              <w:t>5</w:t>
            </w:r>
          </w:p>
        </w:tc>
        <w:tc>
          <w:tcPr>
            <w:tcW w:w="993" w:type="dxa"/>
            <w:shd w:val="clear" w:color="auto" w:fill="auto"/>
            <w:vAlign w:val="center"/>
          </w:tcPr>
          <w:p w14:paraId="3A90C82E" w14:textId="77777777" w:rsidR="007E6C11" w:rsidRPr="00AC2B63" w:rsidRDefault="007E6C11" w:rsidP="00E148D7">
            <w:pPr>
              <w:contextualSpacing/>
              <w:jc w:val="center"/>
              <w:rPr>
                <w:color w:val="000000"/>
                <w:sz w:val="24"/>
                <w:szCs w:val="24"/>
              </w:rPr>
            </w:pPr>
            <w:r w:rsidRPr="00AC2B63">
              <w:rPr>
                <w:color w:val="000000"/>
                <w:sz w:val="24"/>
                <w:szCs w:val="24"/>
              </w:rPr>
              <w:t>6</w:t>
            </w:r>
          </w:p>
        </w:tc>
        <w:tc>
          <w:tcPr>
            <w:tcW w:w="992" w:type="dxa"/>
            <w:shd w:val="clear" w:color="auto" w:fill="auto"/>
            <w:vAlign w:val="center"/>
          </w:tcPr>
          <w:p w14:paraId="5F5C6F2B" w14:textId="77777777" w:rsidR="007E6C11" w:rsidRPr="00AC2B63" w:rsidRDefault="007E6C11" w:rsidP="00E148D7">
            <w:pPr>
              <w:contextualSpacing/>
              <w:jc w:val="center"/>
              <w:rPr>
                <w:color w:val="000000"/>
                <w:sz w:val="24"/>
                <w:szCs w:val="24"/>
              </w:rPr>
            </w:pPr>
            <w:r w:rsidRPr="00AC2B63">
              <w:rPr>
                <w:color w:val="000000"/>
                <w:sz w:val="24"/>
                <w:szCs w:val="24"/>
              </w:rPr>
              <w:t>7</w:t>
            </w:r>
          </w:p>
        </w:tc>
        <w:tc>
          <w:tcPr>
            <w:tcW w:w="1134" w:type="dxa"/>
            <w:shd w:val="clear" w:color="auto" w:fill="auto"/>
            <w:vAlign w:val="center"/>
          </w:tcPr>
          <w:p w14:paraId="7821A906" w14:textId="77777777" w:rsidR="007E6C11" w:rsidRPr="00AC2B63" w:rsidRDefault="007E6C11" w:rsidP="00E148D7">
            <w:pPr>
              <w:contextualSpacing/>
              <w:jc w:val="center"/>
              <w:rPr>
                <w:color w:val="000000"/>
                <w:sz w:val="24"/>
                <w:szCs w:val="24"/>
              </w:rPr>
            </w:pPr>
            <w:r w:rsidRPr="00AC2B63">
              <w:rPr>
                <w:color w:val="000000"/>
                <w:sz w:val="24"/>
                <w:szCs w:val="24"/>
              </w:rPr>
              <w:t>8</w:t>
            </w:r>
          </w:p>
        </w:tc>
      </w:tr>
      <w:tr w:rsidR="007E6C11" w:rsidRPr="00AC2B63" w14:paraId="3C2EDD79" w14:textId="77777777" w:rsidTr="00F4345D">
        <w:trPr>
          <w:trHeight w:val="20"/>
          <w:jc w:val="center"/>
        </w:trPr>
        <w:tc>
          <w:tcPr>
            <w:tcW w:w="2552" w:type="dxa"/>
            <w:vMerge w:val="restart"/>
            <w:vAlign w:val="center"/>
          </w:tcPr>
          <w:p w14:paraId="3F09682E"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2449" w:type="dxa"/>
            <w:shd w:val="clear" w:color="auto" w:fill="auto"/>
            <w:vAlign w:val="center"/>
            <w:hideMark/>
          </w:tcPr>
          <w:p w14:paraId="66EE905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649" w:type="dxa"/>
            <w:shd w:val="clear" w:color="auto" w:fill="auto"/>
            <w:hideMark/>
          </w:tcPr>
          <w:p w14:paraId="69252FF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2AD7A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80E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A1182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284E4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501040"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8C36E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22F29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C261C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D8F672" w14:textId="77777777" w:rsidTr="00F4345D">
        <w:trPr>
          <w:trHeight w:val="20"/>
          <w:jc w:val="center"/>
        </w:trPr>
        <w:tc>
          <w:tcPr>
            <w:tcW w:w="2552" w:type="dxa"/>
            <w:vMerge/>
            <w:vAlign w:val="center"/>
          </w:tcPr>
          <w:p w14:paraId="6CF349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4F9B7C" w14:textId="7FD5C4FF" w:rsidR="007E6C11" w:rsidRPr="00AC2B63" w:rsidRDefault="00BF3715" w:rsidP="00E148D7">
            <w:pPr>
              <w:contextualSpacing/>
              <w:rPr>
                <w:color w:val="000000"/>
                <w:sz w:val="24"/>
                <w:szCs w:val="24"/>
              </w:rPr>
            </w:pPr>
            <w:r>
              <w:rPr>
                <w:color w:val="000000"/>
                <w:sz w:val="24"/>
                <w:szCs w:val="24"/>
              </w:rPr>
              <w:t>Пикалёвское</w:t>
            </w:r>
          </w:p>
        </w:tc>
        <w:tc>
          <w:tcPr>
            <w:tcW w:w="1649" w:type="dxa"/>
            <w:shd w:val="clear" w:color="auto" w:fill="auto"/>
            <w:hideMark/>
          </w:tcPr>
          <w:p w14:paraId="250CCAC7"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6CBE8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B2604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1252BF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153D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BDFD1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866E2E"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43DD42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30160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BA133BF" w14:textId="77777777" w:rsidTr="00F4345D">
        <w:trPr>
          <w:trHeight w:val="20"/>
          <w:jc w:val="center"/>
        </w:trPr>
        <w:tc>
          <w:tcPr>
            <w:tcW w:w="2552" w:type="dxa"/>
            <w:vMerge/>
            <w:vAlign w:val="center"/>
          </w:tcPr>
          <w:p w14:paraId="4C731FE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9C768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649" w:type="dxa"/>
            <w:shd w:val="clear" w:color="auto" w:fill="auto"/>
            <w:hideMark/>
          </w:tcPr>
          <w:p w14:paraId="487BF20F"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5601FB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0E8D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817C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09546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9B0E84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CB1E9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56269C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B8154DB"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557083" w14:textId="77777777" w:rsidTr="00F4345D">
        <w:trPr>
          <w:trHeight w:val="20"/>
          <w:jc w:val="center"/>
        </w:trPr>
        <w:tc>
          <w:tcPr>
            <w:tcW w:w="2552" w:type="dxa"/>
            <w:vMerge/>
            <w:vAlign w:val="center"/>
          </w:tcPr>
          <w:p w14:paraId="424AE63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6F0F9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649" w:type="dxa"/>
            <w:shd w:val="clear" w:color="auto" w:fill="auto"/>
            <w:hideMark/>
          </w:tcPr>
          <w:p w14:paraId="15B7045B"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2ED6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E2E70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C512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56B8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E9B3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A55D0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EFB80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473CB9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2863EA2" w14:textId="77777777" w:rsidTr="00F4345D">
        <w:trPr>
          <w:trHeight w:val="20"/>
          <w:jc w:val="center"/>
        </w:trPr>
        <w:tc>
          <w:tcPr>
            <w:tcW w:w="2552" w:type="dxa"/>
            <w:vMerge/>
            <w:vAlign w:val="center"/>
          </w:tcPr>
          <w:p w14:paraId="3DCA2E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069A73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40403BA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B3D2D4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4FE5A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CF5EBF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6B0C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C857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AE352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DD58CE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48C397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2134D3F" w14:textId="77777777" w:rsidTr="00F4345D">
        <w:trPr>
          <w:trHeight w:val="20"/>
          <w:jc w:val="center"/>
        </w:trPr>
        <w:tc>
          <w:tcPr>
            <w:tcW w:w="2552" w:type="dxa"/>
            <w:vMerge/>
            <w:vAlign w:val="center"/>
          </w:tcPr>
          <w:p w14:paraId="031DBE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33FC13"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649" w:type="dxa"/>
            <w:shd w:val="clear" w:color="auto" w:fill="auto"/>
            <w:hideMark/>
          </w:tcPr>
          <w:p w14:paraId="105A1F6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C745D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3DA8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64ED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EA3F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956E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ACA4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4299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FAA18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5FDEB" w14:textId="77777777" w:rsidTr="00F4345D">
        <w:trPr>
          <w:trHeight w:val="20"/>
          <w:jc w:val="center"/>
        </w:trPr>
        <w:tc>
          <w:tcPr>
            <w:tcW w:w="2552" w:type="dxa"/>
            <w:vMerge/>
            <w:vAlign w:val="center"/>
          </w:tcPr>
          <w:p w14:paraId="6987533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910DA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649" w:type="dxa"/>
            <w:shd w:val="clear" w:color="auto" w:fill="auto"/>
            <w:hideMark/>
          </w:tcPr>
          <w:p w14:paraId="62C46B0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44A8BF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E93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B0089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5AB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5750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82876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52F88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14315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C0631" w14:textId="77777777" w:rsidTr="00F4345D">
        <w:trPr>
          <w:trHeight w:val="20"/>
          <w:jc w:val="center"/>
        </w:trPr>
        <w:tc>
          <w:tcPr>
            <w:tcW w:w="2552" w:type="dxa"/>
            <w:vMerge w:val="restart"/>
            <w:vAlign w:val="center"/>
          </w:tcPr>
          <w:p w14:paraId="56DB115D"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2449" w:type="dxa"/>
            <w:shd w:val="clear" w:color="auto" w:fill="auto"/>
            <w:vAlign w:val="center"/>
            <w:hideMark/>
          </w:tcPr>
          <w:p w14:paraId="2D35F354"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649" w:type="dxa"/>
            <w:shd w:val="clear" w:color="auto" w:fill="auto"/>
            <w:hideMark/>
          </w:tcPr>
          <w:p w14:paraId="09C4AF7E"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D1D4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AA43C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F803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9B473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80917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C70FE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BA5FF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2FF9BE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FDDAC6" w14:textId="77777777" w:rsidTr="00F4345D">
        <w:trPr>
          <w:trHeight w:val="20"/>
          <w:jc w:val="center"/>
        </w:trPr>
        <w:tc>
          <w:tcPr>
            <w:tcW w:w="2552" w:type="dxa"/>
            <w:vMerge/>
            <w:vAlign w:val="center"/>
          </w:tcPr>
          <w:p w14:paraId="6F565E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74CA30"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649" w:type="dxa"/>
            <w:shd w:val="clear" w:color="auto" w:fill="auto"/>
            <w:hideMark/>
          </w:tcPr>
          <w:p w14:paraId="1E7D845B"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04B66A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7AD2A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5554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99534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04C2E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B693C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4F19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3DFC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4E18446" w14:textId="77777777" w:rsidTr="00F4345D">
        <w:trPr>
          <w:trHeight w:val="20"/>
          <w:jc w:val="center"/>
        </w:trPr>
        <w:tc>
          <w:tcPr>
            <w:tcW w:w="2552" w:type="dxa"/>
            <w:vMerge/>
            <w:vAlign w:val="center"/>
          </w:tcPr>
          <w:p w14:paraId="39BE97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D4495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649" w:type="dxa"/>
            <w:shd w:val="clear" w:color="auto" w:fill="auto"/>
            <w:hideMark/>
          </w:tcPr>
          <w:p w14:paraId="6E0E122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CDA44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723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4A12B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211C7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4DEAB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32D82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89C4B3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FEED4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74A63A6" w14:textId="77777777" w:rsidTr="00F4345D">
        <w:trPr>
          <w:trHeight w:val="20"/>
          <w:jc w:val="center"/>
        </w:trPr>
        <w:tc>
          <w:tcPr>
            <w:tcW w:w="2552" w:type="dxa"/>
            <w:vMerge/>
            <w:vAlign w:val="center"/>
          </w:tcPr>
          <w:p w14:paraId="6A9C56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A414DC"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649" w:type="dxa"/>
            <w:shd w:val="clear" w:color="auto" w:fill="auto"/>
            <w:hideMark/>
          </w:tcPr>
          <w:p w14:paraId="53C0FB1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D6D59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1158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8C783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AED0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6D43D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4D061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31AAC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716C0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47517A0" w14:textId="77777777" w:rsidTr="00F4345D">
        <w:trPr>
          <w:trHeight w:val="20"/>
          <w:jc w:val="center"/>
        </w:trPr>
        <w:tc>
          <w:tcPr>
            <w:tcW w:w="2552" w:type="dxa"/>
            <w:vMerge/>
            <w:vAlign w:val="center"/>
          </w:tcPr>
          <w:p w14:paraId="4BDD8A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1C2C97"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649" w:type="dxa"/>
            <w:shd w:val="clear" w:color="auto" w:fill="auto"/>
            <w:hideMark/>
          </w:tcPr>
          <w:p w14:paraId="0CE7582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22C911A"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2C765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3CA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F695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D0EDF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846009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923F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65CD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CEF6" w14:textId="77777777" w:rsidTr="00F4345D">
        <w:trPr>
          <w:trHeight w:val="20"/>
          <w:jc w:val="center"/>
        </w:trPr>
        <w:tc>
          <w:tcPr>
            <w:tcW w:w="2552" w:type="dxa"/>
            <w:vMerge/>
            <w:vAlign w:val="center"/>
          </w:tcPr>
          <w:p w14:paraId="1B18155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F777A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649" w:type="dxa"/>
            <w:shd w:val="clear" w:color="auto" w:fill="auto"/>
            <w:hideMark/>
          </w:tcPr>
          <w:p w14:paraId="01B55134"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3F8F915"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784F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8188A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6511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A396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28E52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CEC06F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D457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0E95D3F" w14:textId="77777777" w:rsidTr="00F4345D">
        <w:trPr>
          <w:trHeight w:val="20"/>
          <w:jc w:val="center"/>
        </w:trPr>
        <w:tc>
          <w:tcPr>
            <w:tcW w:w="2552" w:type="dxa"/>
            <w:vMerge/>
            <w:vAlign w:val="center"/>
          </w:tcPr>
          <w:p w14:paraId="41DE9B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4124274"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649" w:type="dxa"/>
            <w:shd w:val="clear" w:color="auto" w:fill="auto"/>
            <w:hideMark/>
          </w:tcPr>
          <w:p w14:paraId="1B8C08F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6401D9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4BBA5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CF17A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CAC0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52FC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415E0A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58E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C88A33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80FD790" w14:textId="77777777" w:rsidTr="00F4345D">
        <w:trPr>
          <w:trHeight w:val="20"/>
          <w:jc w:val="center"/>
        </w:trPr>
        <w:tc>
          <w:tcPr>
            <w:tcW w:w="2552" w:type="dxa"/>
            <w:vMerge w:val="restart"/>
            <w:vAlign w:val="center"/>
          </w:tcPr>
          <w:p w14:paraId="43AB40E8"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2449" w:type="dxa"/>
            <w:shd w:val="clear" w:color="auto" w:fill="auto"/>
            <w:vAlign w:val="center"/>
            <w:hideMark/>
          </w:tcPr>
          <w:p w14:paraId="1BE5EA69"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649" w:type="dxa"/>
            <w:shd w:val="clear" w:color="auto" w:fill="auto"/>
            <w:hideMark/>
          </w:tcPr>
          <w:p w14:paraId="5E5E87B9"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B89AC4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A32B7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DC7178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9DE38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D25029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E1BE5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24FD4C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BA22F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719D8E2" w14:textId="77777777" w:rsidTr="00F4345D">
        <w:trPr>
          <w:trHeight w:val="20"/>
          <w:jc w:val="center"/>
        </w:trPr>
        <w:tc>
          <w:tcPr>
            <w:tcW w:w="2552" w:type="dxa"/>
            <w:vMerge/>
            <w:vAlign w:val="center"/>
          </w:tcPr>
          <w:p w14:paraId="02CD79D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FC9093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649" w:type="dxa"/>
            <w:shd w:val="clear" w:color="auto" w:fill="auto"/>
            <w:hideMark/>
          </w:tcPr>
          <w:p w14:paraId="7E73A5CC"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5AC8F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F6D1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51D8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D995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5040C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3D1E2D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5F8362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41A31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DA1210" w14:textId="77777777" w:rsidTr="00F4345D">
        <w:trPr>
          <w:trHeight w:val="20"/>
          <w:jc w:val="center"/>
        </w:trPr>
        <w:tc>
          <w:tcPr>
            <w:tcW w:w="2552" w:type="dxa"/>
            <w:vMerge/>
            <w:vAlign w:val="center"/>
          </w:tcPr>
          <w:p w14:paraId="25A22C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9D47A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649" w:type="dxa"/>
            <w:shd w:val="clear" w:color="auto" w:fill="auto"/>
            <w:hideMark/>
          </w:tcPr>
          <w:p w14:paraId="01D2BEB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CEA4A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4413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5BE700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5DD1C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9FA79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EE70E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F6D33C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B68B44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35965EA" w14:textId="77777777" w:rsidTr="00F4345D">
        <w:trPr>
          <w:trHeight w:val="20"/>
          <w:jc w:val="center"/>
        </w:trPr>
        <w:tc>
          <w:tcPr>
            <w:tcW w:w="2552" w:type="dxa"/>
            <w:vMerge/>
            <w:vAlign w:val="center"/>
          </w:tcPr>
          <w:p w14:paraId="7AF3E8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1AE8D5"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649" w:type="dxa"/>
            <w:shd w:val="clear" w:color="auto" w:fill="auto"/>
            <w:hideMark/>
          </w:tcPr>
          <w:p w14:paraId="75631B9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626D6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F690C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01DAE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BAC2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BA117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3E1A9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8EEA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C4FE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3431B70" w14:textId="77777777" w:rsidTr="00F4345D">
        <w:trPr>
          <w:trHeight w:val="20"/>
          <w:jc w:val="center"/>
        </w:trPr>
        <w:tc>
          <w:tcPr>
            <w:tcW w:w="2552" w:type="dxa"/>
            <w:vMerge/>
            <w:vAlign w:val="center"/>
          </w:tcPr>
          <w:p w14:paraId="67A784F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A5ECF3"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649" w:type="dxa"/>
            <w:shd w:val="clear" w:color="auto" w:fill="auto"/>
            <w:hideMark/>
          </w:tcPr>
          <w:p w14:paraId="187FF69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02441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DE42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A2E2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D5AFB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5C272DB"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1FBD114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4CA2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E0FE7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364FB" w14:textId="77777777" w:rsidTr="00F4345D">
        <w:trPr>
          <w:trHeight w:val="20"/>
          <w:jc w:val="center"/>
        </w:trPr>
        <w:tc>
          <w:tcPr>
            <w:tcW w:w="2552" w:type="dxa"/>
            <w:vMerge/>
            <w:vAlign w:val="center"/>
          </w:tcPr>
          <w:p w14:paraId="20808B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7B4C94"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649" w:type="dxa"/>
            <w:shd w:val="clear" w:color="auto" w:fill="auto"/>
            <w:hideMark/>
          </w:tcPr>
          <w:p w14:paraId="5B35B6B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6AF42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89AA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5C3D1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A164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BA57340"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54349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67E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40068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9DAA4ED" w14:textId="77777777" w:rsidTr="00F4345D">
        <w:trPr>
          <w:trHeight w:val="20"/>
          <w:jc w:val="center"/>
        </w:trPr>
        <w:tc>
          <w:tcPr>
            <w:tcW w:w="2552" w:type="dxa"/>
            <w:vMerge/>
            <w:vAlign w:val="center"/>
          </w:tcPr>
          <w:p w14:paraId="7335D8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B73FF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649" w:type="dxa"/>
            <w:shd w:val="clear" w:color="auto" w:fill="auto"/>
            <w:hideMark/>
          </w:tcPr>
          <w:p w14:paraId="581D994E" w14:textId="77777777" w:rsidR="007E6C11" w:rsidRPr="00AC2B63" w:rsidRDefault="007E6C11" w:rsidP="00E148D7">
            <w:pPr>
              <w:contextualSpacing/>
              <w:jc w:val="center"/>
              <w:rPr>
                <w:b/>
                <w:bCs/>
                <w:sz w:val="24"/>
                <w:szCs w:val="24"/>
              </w:rPr>
            </w:pPr>
            <w:r w:rsidRPr="00AC2B63">
              <w:rPr>
                <w:b/>
                <w:bCs/>
                <w:sz w:val="24"/>
                <w:szCs w:val="24"/>
              </w:rPr>
              <w:t>1.13</w:t>
            </w:r>
          </w:p>
        </w:tc>
        <w:tc>
          <w:tcPr>
            <w:tcW w:w="1134" w:type="dxa"/>
            <w:shd w:val="clear" w:color="auto" w:fill="auto"/>
            <w:noWrap/>
            <w:hideMark/>
          </w:tcPr>
          <w:p w14:paraId="028F36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2CAA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9C4E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6CD5C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50D0DD"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F6964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51021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3C9A56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6FFA384" w14:textId="77777777" w:rsidTr="00F4345D">
        <w:trPr>
          <w:trHeight w:val="20"/>
          <w:jc w:val="center"/>
        </w:trPr>
        <w:tc>
          <w:tcPr>
            <w:tcW w:w="2552" w:type="dxa"/>
            <w:vMerge/>
            <w:vAlign w:val="center"/>
          </w:tcPr>
          <w:p w14:paraId="73F5E98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0D645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649" w:type="dxa"/>
            <w:shd w:val="clear" w:color="auto" w:fill="auto"/>
            <w:hideMark/>
          </w:tcPr>
          <w:p w14:paraId="68CF5EB4"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6711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4FE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B48B2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4B26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003E4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621D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0F030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F44B7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E9F041C" w14:textId="77777777" w:rsidTr="00F4345D">
        <w:trPr>
          <w:trHeight w:val="20"/>
          <w:jc w:val="center"/>
        </w:trPr>
        <w:tc>
          <w:tcPr>
            <w:tcW w:w="2552" w:type="dxa"/>
            <w:vMerge/>
            <w:vAlign w:val="center"/>
          </w:tcPr>
          <w:p w14:paraId="7830DA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4A31CD"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649" w:type="dxa"/>
            <w:shd w:val="clear" w:color="auto" w:fill="auto"/>
            <w:hideMark/>
          </w:tcPr>
          <w:p w14:paraId="0A65385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82F94F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735B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88BAEB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1BAD72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C0AB7"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F9406B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CD385F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6E7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FBE5B9A" w14:textId="77777777" w:rsidTr="00F4345D">
        <w:trPr>
          <w:trHeight w:val="20"/>
          <w:jc w:val="center"/>
        </w:trPr>
        <w:tc>
          <w:tcPr>
            <w:tcW w:w="2552" w:type="dxa"/>
            <w:vMerge/>
            <w:vAlign w:val="center"/>
          </w:tcPr>
          <w:p w14:paraId="756D757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3F7700"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649" w:type="dxa"/>
            <w:shd w:val="clear" w:color="auto" w:fill="auto"/>
            <w:hideMark/>
          </w:tcPr>
          <w:p w14:paraId="34C4F3B9"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2C6C6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CAE80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339A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BA0D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A745F3"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B333FD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24D64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3E0E7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1BD7B3" w14:textId="77777777" w:rsidTr="00F4345D">
        <w:trPr>
          <w:trHeight w:val="20"/>
          <w:jc w:val="center"/>
        </w:trPr>
        <w:tc>
          <w:tcPr>
            <w:tcW w:w="2552" w:type="dxa"/>
            <w:vMerge/>
            <w:vAlign w:val="center"/>
          </w:tcPr>
          <w:p w14:paraId="54CCF16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55905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649" w:type="dxa"/>
            <w:shd w:val="clear" w:color="auto" w:fill="auto"/>
            <w:hideMark/>
          </w:tcPr>
          <w:p w14:paraId="4E8F8C4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40694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AD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5ABDD6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D58D0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33AAE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4435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D26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31AF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90DE0E2" w14:textId="77777777" w:rsidTr="00F4345D">
        <w:trPr>
          <w:trHeight w:val="20"/>
          <w:jc w:val="center"/>
        </w:trPr>
        <w:tc>
          <w:tcPr>
            <w:tcW w:w="2552" w:type="dxa"/>
            <w:vMerge/>
            <w:vAlign w:val="center"/>
          </w:tcPr>
          <w:p w14:paraId="272EDE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203A01"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649" w:type="dxa"/>
            <w:shd w:val="clear" w:color="auto" w:fill="auto"/>
            <w:hideMark/>
          </w:tcPr>
          <w:p w14:paraId="0B5E1EF2"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4D5D09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AF8D1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C5791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C31B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0116D3E"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5798A9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AE8C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54B0C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C22E4CA" w14:textId="77777777" w:rsidTr="00F4345D">
        <w:trPr>
          <w:trHeight w:val="20"/>
          <w:jc w:val="center"/>
        </w:trPr>
        <w:tc>
          <w:tcPr>
            <w:tcW w:w="2552" w:type="dxa"/>
            <w:vMerge/>
            <w:vAlign w:val="center"/>
          </w:tcPr>
          <w:p w14:paraId="547939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490CD"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649" w:type="dxa"/>
            <w:shd w:val="clear" w:color="auto" w:fill="auto"/>
            <w:hideMark/>
          </w:tcPr>
          <w:p w14:paraId="6383ED8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3D1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6859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36259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34C735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F26D08"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7D4DB93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9C7C06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2E3E8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D2B336" w14:textId="77777777" w:rsidTr="00F4345D">
        <w:trPr>
          <w:trHeight w:val="20"/>
          <w:jc w:val="center"/>
        </w:trPr>
        <w:tc>
          <w:tcPr>
            <w:tcW w:w="2552" w:type="dxa"/>
            <w:vMerge/>
            <w:vAlign w:val="center"/>
          </w:tcPr>
          <w:p w14:paraId="41B008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42FEA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649" w:type="dxa"/>
            <w:shd w:val="clear" w:color="auto" w:fill="auto"/>
            <w:hideMark/>
          </w:tcPr>
          <w:p w14:paraId="3A30129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457D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E4BC0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0E363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244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518E52"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2FCDA1B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C2306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AC836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2CC321B" w14:textId="77777777" w:rsidTr="00F4345D">
        <w:trPr>
          <w:trHeight w:val="20"/>
          <w:jc w:val="center"/>
        </w:trPr>
        <w:tc>
          <w:tcPr>
            <w:tcW w:w="2552" w:type="dxa"/>
            <w:vMerge/>
            <w:vAlign w:val="center"/>
          </w:tcPr>
          <w:p w14:paraId="47320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B35FA0"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649" w:type="dxa"/>
            <w:shd w:val="clear" w:color="auto" w:fill="auto"/>
            <w:hideMark/>
          </w:tcPr>
          <w:p w14:paraId="506871DD" w14:textId="77777777" w:rsidR="007E6C11" w:rsidRPr="00AC2B63" w:rsidRDefault="007E6C11" w:rsidP="00E148D7">
            <w:pPr>
              <w:contextualSpacing/>
              <w:jc w:val="center"/>
              <w:rPr>
                <w:b/>
                <w:bCs/>
                <w:sz w:val="24"/>
                <w:szCs w:val="24"/>
              </w:rPr>
            </w:pPr>
            <w:r w:rsidRPr="00AC2B63">
              <w:rPr>
                <w:b/>
                <w:bCs/>
                <w:sz w:val="24"/>
                <w:szCs w:val="24"/>
              </w:rPr>
              <w:t>1.00</w:t>
            </w:r>
          </w:p>
        </w:tc>
        <w:tc>
          <w:tcPr>
            <w:tcW w:w="1134" w:type="dxa"/>
            <w:shd w:val="clear" w:color="auto" w:fill="auto"/>
            <w:noWrap/>
            <w:hideMark/>
          </w:tcPr>
          <w:p w14:paraId="51E504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FCAE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C15F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E6EB4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1BAF16"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918AD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D108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82F1F2F"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16C0D923" w14:textId="77777777" w:rsidTr="00F4345D">
        <w:trPr>
          <w:trHeight w:val="20"/>
          <w:jc w:val="center"/>
        </w:trPr>
        <w:tc>
          <w:tcPr>
            <w:tcW w:w="2552" w:type="dxa"/>
            <w:vMerge w:val="restart"/>
            <w:vAlign w:val="center"/>
          </w:tcPr>
          <w:p w14:paraId="0EAAFC18"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2449" w:type="dxa"/>
            <w:shd w:val="clear" w:color="auto" w:fill="auto"/>
            <w:vAlign w:val="center"/>
            <w:hideMark/>
          </w:tcPr>
          <w:p w14:paraId="5095E6BB"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649" w:type="dxa"/>
            <w:shd w:val="clear" w:color="auto" w:fill="auto"/>
            <w:hideMark/>
          </w:tcPr>
          <w:p w14:paraId="21C16EC0"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4C274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30C4BEB"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09C9231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54872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9D17A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4457EE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9223F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F8898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8B33CE4" w14:textId="77777777" w:rsidTr="00F4345D">
        <w:trPr>
          <w:trHeight w:val="20"/>
          <w:jc w:val="center"/>
        </w:trPr>
        <w:tc>
          <w:tcPr>
            <w:tcW w:w="2552" w:type="dxa"/>
            <w:vMerge/>
            <w:vAlign w:val="center"/>
          </w:tcPr>
          <w:p w14:paraId="7F56C61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F9566A"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649" w:type="dxa"/>
            <w:shd w:val="clear" w:color="auto" w:fill="auto"/>
            <w:hideMark/>
          </w:tcPr>
          <w:p w14:paraId="7E74EB0F"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66A94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CB703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49C7DB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28FB4D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E1A6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9D5A2B"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098E74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ED8FD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957E929" w14:textId="77777777" w:rsidTr="00F4345D">
        <w:trPr>
          <w:trHeight w:val="20"/>
          <w:jc w:val="center"/>
        </w:trPr>
        <w:tc>
          <w:tcPr>
            <w:tcW w:w="2552" w:type="dxa"/>
            <w:vMerge/>
            <w:vAlign w:val="center"/>
          </w:tcPr>
          <w:p w14:paraId="7F33AE6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B5BEF3"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649" w:type="dxa"/>
            <w:shd w:val="clear" w:color="auto" w:fill="auto"/>
            <w:hideMark/>
          </w:tcPr>
          <w:p w14:paraId="636B74AC"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2C67E93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969B6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7F7B3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A80CF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A06E50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C3FD0"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078F05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AA93B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FB0A9F7" w14:textId="77777777" w:rsidTr="00F4345D">
        <w:trPr>
          <w:trHeight w:val="20"/>
          <w:jc w:val="center"/>
        </w:trPr>
        <w:tc>
          <w:tcPr>
            <w:tcW w:w="2552" w:type="dxa"/>
            <w:vMerge/>
            <w:vAlign w:val="center"/>
          </w:tcPr>
          <w:p w14:paraId="0C987E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13C751D"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1649" w:type="dxa"/>
            <w:shd w:val="clear" w:color="auto" w:fill="auto"/>
            <w:hideMark/>
          </w:tcPr>
          <w:p w14:paraId="1765BDB8" w14:textId="77777777" w:rsidR="007E6C11" w:rsidRPr="00AC2B63" w:rsidRDefault="007E6C11" w:rsidP="00E148D7">
            <w:pPr>
              <w:contextualSpacing/>
              <w:jc w:val="center"/>
              <w:rPr>
                <w:b/>
                <w:bCs/>
                <w:sz w:val="24"/>
                <w:szCs w:val="24"/>
              </w:rPr>
            </w:pPr>
            <w:r w:rsidRPr="00AC2B63">
              <w:rPr>
                <w:b/>
                <w:bCs/>
                <w:sz w:val="24"/>
                <w:szCs w:val="24"/>
              </w:rPr>
              <w:t>4.50</w:t>
            </w:r>
          </w:p>
        </w:tc>
        <w:tc>
          <w:tcPr>
            <w:tcW w:w="1134" w:type="dxa"/>
            <w:shd w:val="clear" w:color="auto" w:fill="auto"/>
            <w:noWrap/>
            <w:hideMark/>
          </w:tcPr>
          <w:p w14:paraId="352BE9B3"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0B15828"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E8FF87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3B792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A355B7"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7D1BF5B7"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4AE5C1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0F22A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3E9D679" w14:textId="77777777" w:rsidTr="00F4345D">
        <w:trPr>
          <w:trHeight w:val="20"/>
          <w:jc w:val="center"/>
        </w:trPr>
        <w:tc>
          <w:tcPr>
            <w:tcW w:w="2552" w:type="dxa"/>
            <w:vMerge/>
            <w:vAlign w:val="center"/>
          </w:tcPr>
          <w:p w14:paraId="377578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978FE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649" w:type="dxa"/>
            <w:shd w:val="clear" w:color="auto" w:fill="auto"/>
            <w:hideMark/>
          </w:tcPr>
          <w:p w14:paraId="417978E0"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C1EF3E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A80C1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7A4C8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6D61A20"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EB523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320C4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90EE8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BE8FA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C90452" w14:textId="77777777" w:rsidTr="00F4345D">
        <w:trPr>
          <w:trHeight w:val="20"/>
          <w:jc w:val="center"/>
        </w:trPr>
        <w:tc>
          <w:tcPr>
            <w:tcW w:w="2552" w:type="dxa"/>
            <w:vMerge/>
            <w:vAlign w:val="center"/>
          </w:tcPr>
          <w:p w14:paraId="2CD5B7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DF51C68"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649" w:type="dxa"/>
            <w:shd w:val="clear" w:color="auto" w:fill="auto"/>
            <w:hideMark/>
          </w:tcPr>
          <w:p w14:paraId="5F4F751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064C76E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7A83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D23757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5EE8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17755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6FE7B4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BCB39D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E77B78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4C8684B" w14:textId="77777777" w:rsidTr="00F4345D">
        <w:trPr>
          <w:trHeight w:val="20"/>
          <w:jc w:val="center"/>
        </w:trPr>
        <w:tc>
          <w:tcPr>
            <w:tcW w:w="2552" w:type="dxa"/>
            <w:vMerge/>
            <w:vAlign w:val="center"/>
          </w:tcPr>
          <w:p w14:paraId="27B799E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70948"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649" w:type="dxa"/>
            <w:shd w:val="clear" w:color="auto" w:fill="auto"/>
            <w:hideMark/>
          </w:tcPr>
          <w:p w14:paraId="424BE0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3DD5FD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EB21D3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1768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70A0B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66FA3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9936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D8C3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AE0FFF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B6BDD70" w14:textId="77777777" w:rsidTr="00F4345D">
        <w:trPr>
          <w:trHeight w:val="20"/>
          <w:jc w:val="center"/>
        </w:trPr>
        <w:tc>
          <w:tcPr>
            <w:tcW w:w="2552" w:type="dxa"/>
            <w:vMerge/>
            <w:vAlign w:val="center"/>
          </w:tcPr>
          <w:p w14:paraId="2755DCB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0024CE"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649" w:type="dxa"/>
            <w:shd w:val="clear" w:color="auto" w:fill="auto"/>
            <w:hideMark/>
          </w:tcPr>
          <w:p w14:paraId="3490B6A6"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EBBC0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3D65D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DB475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44DAC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E3666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DCD28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84DBE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5F537D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590E599" w14:textId="77777777" w:rsidTr="00F4345D">
        <w:trPr>
          <w:trHeight w:val="20"/>
          <w:jc w:val="center"/>
        </w:trPr>
        <w:tc>
          <w:tcPr>
            <w:tcW w:w="2552" w:type="dxa"/>
            <w:vMerge/>
            <w:vAlign w:val="center"/>
          </w:tcPr>
          <w:p w14:paraId="741B03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65223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649" w:type="dxa"/>
            <w:shd w:val="clear" w:color="auto" w:fill="auto"/>
            <w:hideMark/>
          </w:tcPr>
          <w:p w14:paraId="01DDEBDA"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9ADBE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6660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87712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0CF9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D33C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B6DFD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2B5D56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4C8C7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2B78EF" w14:textId="77777777" w:rsidTr="00F4345D">
        <w:trPr>
          <w:trHeight w:val="20"/>
          <w:jc w:val="center"/>
        </w:trPr>
        <w:tc>
          <w:tcPr>
            <w:tcW w:w="2552" w:type="dxa"/>
            <w:vMerge/>
            <w:vAlign w:val="center"/>
          </w:tcPr>
          <w:p w14:paraId="32C5087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23D3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649" w:type="dxa"/>
            <w:shd w:val="clear" w:color="auto" w:fill="auto"/>
            <w:hideMark/>
          </w:tcPr>
          <w:p w14:paraId="4153DA4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8E9811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410A9B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092EF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5BABD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DDC6FD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CBA391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F2CAF2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481A7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CC536B8" w14:textId="77777777" w:rsidTr="00F4345D">
        <w:trPr>
          <w:trHeight w:val="20"/>
          <w:jc w:val="center"/>
        </w:trPr>
        <w:tc>
          <w:tcPr>
            <w:tcW w:w="2552" w:type="dxa"/>
            <w:vMerge/>
            <w:vAlign w:val="center"/>
          </w:tcPr>
          <w:p w14:paraId="63CB236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1A9B5D"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1649" w:type="dxa"/>
            <w:shd w:val="clear" w:color="auto" w:fill="auto"/>
            <w:hideMark/>
          </w:tcPr>
          <w:p w14:paraId="2EC6E9F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2009B45F"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5967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E900B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CCCA6D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2A9CAC"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7C9161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860BB7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045F3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DA7BE0A" w14:textId="77777777" w:rsidTr="00F4345D">
        <w:trPr>
          <w:trHeight w:val="20"/>
          <w:jc w:val="center"/>
        </w:trPr>
        <w:tc>
          <w:tcPr>
            <w:tcW w:w="2552" w:type="dxa"/>
            <w:vMerge/>
            <w:vAlign w:val="center"/>
          </w:tcPr>
          <w:p w14:paraId="24D0E8D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D8067B3"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649" w:type="dxa"/>
            <w:shd w:val="clear" w:color="auto" w:fill="auto"/>
            <w:hideMark/>
          </w:tcPr>
          <w:p w14:paraId="42172CB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0E1A8D7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BB10DA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265A53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07F4D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D59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2BDAAC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14D2D6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8D34F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5591E46" w14:textId="77777777" w:rsidTr="00F4345D">
        <w:trPr>
          <w:trHeight w:val="20"/>
          <w:jc w:val="center"/>
        </w:trPr>
        <w:tc>
          <w:tcPr>
            <w:tcW w:w="2552" w:type="dxa"/>
            <w:vMerge/>
            <w:vAlign w:val="center"/>
          </w:tcPr>
          <w:p w14:paraId="773243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4407A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649" w:type="dxa"/>
            <w:shd w:val="clear" w:color="auto" w:fill="auto"/>
            <w:hideMark/>
          </w:tcPr>
          <w:p w14:paraId="72E6136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F82C3F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6A58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46368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A5BB8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18A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77271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71FC8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F29C0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3E40940" w14:textId="77777777" w:rsidTr="00F4345D">
        <w:trPr>
          <w:trHeight w:val="20"/>
          <w:jc w:val="center"/>
        </w:trPr>
        <w:tc>
          <w:tcPr>
            <w:tcW w:w="2552" w:type="dxa"/>
            <w:vMerge/>
            <w:vAlign w:val="center"/>
          </w:tcPr>
          <w:p w14:paraId="66EB39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1BD76D"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649" w:type="dxa"/>
            <w:shd w:val="clear" w:color="auto" w:fill="auto"/>
            <w:hideMark/>
          </w:tcPr>
          <w:p w14:paraId="6C2465DC"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B648D0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8312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74DA0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DC0D5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F8863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840D97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AE4B2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2AE4D9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FB68CAD" w14:textId="77777777" w:rsidTr="00F4345D">
        <w:trPr>
          <w:trHeight w:val="20"/>
          <w:jc w:val="center"/>
        </w:trPr>
        <w:tc>
          <w:tcPr>
            <w:tcW w:w="2552" w:type="dxa"/>
            <w:vMerge/>
            <w:vAlign w:val="center"/>
          </w:tcPr>
          <w:p w14:paraId="6E43C33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A46B65"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649" w:type="dxa"/>
            <w:shd w:val="clear" w:color="auto" w:fill="auto"/>
            <w:hideMark/>
          </w:tcPr>
          <w:p w14:paraId="16B8E2E0" w14:textId="77777777" w:rsidR="007E6C11" w:rsidRPr="00AC2B63" w:rsidRDefault="007E6C11" w:rsidP="00E148D7">
            <w:pPr>
              <w:contextualSpacing/>
              <w:jc w:val="center"/>
              <w:rPr>
                <w:b/>
                <w:bCs/>
                <w:sz w:val="24"/>
                <w:szCs w:val="24"/>
              </w:rPr>
            </w:pPr>
            <w:r w:rsidRPr="00AC2B63">
              <w:rPr>
                <w:b/>
                <w:bCs/>
                <w:sz w:val="24"/>
                <w:szCs w:val="24"/>
              </w:rPr>
              <w:t>4.63</w:t>
            </w:r>
          </w:p>
        </w:tc>
        <w:tc>
          <w:tcPr>
            <w:tcW w:w="1134" w:type="dxa"/>
            <w:shd w:val="clear" w:color="auto" w:fill="auto"/>
            <w:noWrap/>
            <w:hideMark/>
          </w:tcPr>
          <w:p w14:paraId="4DE47567"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5078DBF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79A792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C25B2E5"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D4CAEBF"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21D887A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AD95A0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F5F8D2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4D448D8" w14:textId="77777777" w:rsidTr="00F4345D">
        <w:trPr>
          <w:trHeight w:val="20"/>
          <w:jc w:val="center"/>
        </w:trPr>
        <w:tc>
          <w:tcPr>
            <w:tcW w:w="2552" w:type="dxa"/>
            <w:vMerge/>
            <w:vAlign w:val="center"/>
          </w:tcPr>
          <w:p w14:paraId="393F803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26C719"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649" w:type="dxa"/>
            <w:shd w:val="clear" w:color="auto" w:fill="auto"/>
            <w:hideMark/>
          </w:tcPr>
          <w:p w14:paraId="6EB0F35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1574CBC5"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CB9F2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E98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5FA4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21D3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97AA1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2D65D9E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76626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482BBF" w14:textId="77777777" w:rsidTr="00F4345D">
        <w:trPr>
          <w:trHeight w:val="20"/>
          <w:jc w:val="center"/>
        </w:trPr>
        <w:tc>
          <w:tcPr>
            <w:tcW w:w="2552" w:type="dxa"/>
            <w:vMerge/>
            <w:vAlign w:val="center"/>
          </w:tcPr>
          <w:p w14:paraId="3EFB69E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1A77D1"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649" w:type="dxa"/>
            <w:shd w:val="clear" w:color="auto" w:fill="auto"/>
            <w:hideMark/>
          </w:tcPr>
          <w:p w14:paraId="68736FE7"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F98EF1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91967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A1962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0AB3B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9DEB1E"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E51C419"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1DCE9F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309993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FD7F3BB" w14:textId="77777777" w:rsidTr="00F4345D">
        <w:trPr>
          <w:trHeight w:val="20"/>
          <w:jc w:val="center"/>
        </w:trPr>
        <w:tc>
          <w:tcPr>
            <w:tcW w:w="2552" w:type="dxa"/>
            <w:vMerge/>
            <w:vAlign w:val="center"/>
          </w:tcPr>
          <w:p w14:paraId="55C341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C372EA"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649" w:type="dxa"/>
            <w:shd w:val="clear" w:color="auto" w:fill="auto"/>
            <w:hideMark/>
          </w:tcPr>
          <w:p w14:paraId="6B1C3F7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5BC9F5D"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03A7D7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ED01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56F88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D7B1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7CE6C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2B43E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7D98BE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E8E813" w14:textId="77777777" w:rsidTr="00F4345D">
        <w:trPr>
          <w:trHeight w:val="20"/>
          <w:jc w:val="center"/>
        </w:trPr>
        <w:tc>
          <w:tcPr>
            <w:tcW w:w="2552" w:type="dxa"/>
            <w:vMerge/>
            <w:vAlign w:val="center"/>
          </w:tcPr>
          <w:p w14:paraId="2AAE21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53D952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p w14:paraId="5690906D" w14:textId="77777777" w:rsidR="007E6C11" w:rsidRPr="00AC2B63" w:rsidRDefault="007E6C11" w:rsidP="00E148D7">
            <w:pPr>
              <w:contextualSpacing/>
              <w:rPr>
                <w:color w:val="000000"/>
                <w:sz w:val="24"/>
                <w:szCs w:val="24"/>
              </w:rPr>
            </w:pPr>
          </w:p>
        </w:tc>
        <w:tc>
          <w:tcPr>
            <w:tcW w:w="1649" w:type="dxa"/>
            <w:shd w:val="clear" w:color="auto" w:fill="auto"/>
            <w:hideMark/>
          </w:tcPr>
          <w:p w14:paraId="03017E8B"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6B603EE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665A552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808D5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BC902"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71B094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33EA694"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5895CC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B9E09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F5033CF" w14:textId="77777777" w:rsidTr="00F4345D">
        <w:trPr>
          <w:trHeight w:val="20"/>
          <w:jc w:val="center"/>
        </w:trPr>
        <w:tc>
          <w:tcPr>
            <w:tcW w:w="2552" w:type="dxa"/>
            <w:vMerge w:val="restart"/>
            <w:vAlign w:val="center"/>
          </w:tcPr>
          <w:p w14:paraId="6C1C131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2449" w:type="dxa"/>
            <w:shd w:val="clear" w:color="auto" w:fill="auto"/>
            <w:vAlign w:val="center"/>
            <w:hideMark/>
          </w:tcPr>
          <w:p w14:paraId="0C1552AB"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649" w:type="dxa"/>
            <w:shd w:val="clear" w:color="auto" w:fill="auto"/>
            <w:hideMark/>
          </w:tcPr>
          <w:p w14:paraId="29112098"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11C43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464AA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17A9DFB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F7AE5E"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AE92BE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46428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7296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F09355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4FDE29" w14:textId="77777777" w:rsidTr="00F4345D">
        <w:trPr>
          <w:trHeight w:val="20"/>
          <w:jc w:val="center"/>
        </w:trPr>
        <w:tc>
          <w:tcPr>
            <w:tcW w:w="2552" w:type="dxa"/>
            <w:vMerge/>
            <w:vAlign w:val="center"/>
          </w:tcPr>
          <w:p w14:paraId="12E040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01A1FF8"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649" w:type="dxa"/>
            <w:shd w:val="clear" w:color="auto" w:fill="auto"/>
            <w:hideMark/>
          </w:tcPr>
          <w:p w14:paraId="45493B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257864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B0F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1B170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4FD1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37E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4C8DC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E8B9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2ECB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69D730E" w14:textId="77777777" w:rsidTr="00F4345D">
        <w:trPr>
          <w:trHeight w:val="20"/>
          <w:jc w:val="center"/>
        </w:trPr>
        <w:tc>
          <w:tcPr>
            <w:tcW w:w="2552" w:type="dxa"/>
            <w:vMerge/>
            <w:vAlign w:val="center"/>
          </w:tcPr>
          <w:p w14:paraId="380AB4E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CB760A"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649" w:type="dxa"/>
            <w:shd w:val="clear" w:color="auto" w:fill="auto"/>
            <w:hideMark/>
          </w:tcPr>
          <w:p w14:paraId="517C08D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E6CFF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227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A40FA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9E3FFF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DF9C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78E2F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BA8EB2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2694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BF4380" w14:textId="77777777" w:rsidTr="00F4345D">
        <w:trPr>
          <w:trHeight w:val="20"/>
          <w:jc w:val="center"/>
        </w:trPr>
        <w:tc>
          <w:tcPr>
            <w:tcW w:w="2552" w:type="dxa"/>
            <w:vMerge/>
            <w:vAlign w:val="center"/>
          </w:tcPr>
          <w:p w14:paraId="6153A4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E02F7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649" w:type="dxa"/>
            <w:shd w:val="clear" w:color="auto" w:fill="auto"/>
            <w:hideMark/>
          </w:tcPr>
          <w:p w14:paraId="138B080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7BF0B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2E87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0CE7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2C94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4ABAA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7E8BBE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67CFE6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37C64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810DF28" w14:textId="77777777" w:rsidTr="00F4345D">
        <w:trPr>
          <w:trHeight w:val="20"/>
          <w:jc w:val="center"/>
        </w:trPr>
        <w:tc>
          <w:tcPr>
            <w:tcW w:w="2552" w:type="dxa"/>
            <w:vMerge/>
            <w:vAlign w:val="center"/>
          </w:tcPr>
          <w:p w14:paraId="568D62E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9195813"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649" w:type="dxa"/>
            <w:shd w:val="clear" w:color="auto" w:fill="auto"/>
            <w:hideMark/>
          </w:tcPr>
          <w:p w14:paraId="2C547DF0"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40701A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A3877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78FA80E"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D2F0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544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50F386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3F4E0F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467AA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36ABD5A" w14:textId="77777777" w:rsidTr="00F4345D">
        <w:trPr>
          <w:trHeight w:val="20"/>
          <w:jc w:val="center"/>
        </w:trPr>
        <w:tc>
          <w:tcPr>
            <w:tcW w:w="2552" w:type="dxa"/>
            <w:vMerge/>
            <w:vAlign w:val="center"/>
          </w:tcPr>
          <w:p w14:paraId="0A4DC31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424715"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649" w:type="dxa"/>
            <w:shd w:val="clear" w:color="auto" w:fill="auto"/>
            <w:hideMark/>
          </w:tcPr>
          <w:p w14:paraId="5DADE8E3"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73CC3A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CF70CB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CAF225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5C5526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F7EBE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20C6C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37637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3FE61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B94D2A" w14:textId="77777777" w:rsidTr="00F4345D">
        <w:trPr>
          <w:trHeight w:val="20"/>
          <w:jc w:val="center"/>
        </w:trPr>
        <w:tc>
          <w:tcPr>
            <w:tcW w:w="2552" w:type="dxa"/>
            <w:vMerge/>
            <w:vAlign w:val="center"/>
          </w:tcPr>
          <w:p w14:paraId="30EED3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39883A"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649" w:type="dxa"/>
            <w:shd w:val="clear" w:color="auto" w:fill="auto"/>
            <w:hideMark/>
          </w:tcPr>
          <w:p w14:paraId="1B2BF08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FB6AA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B60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4FFBB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7951F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04AFF9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83C5C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AC3B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736A1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45DDAA" w14:textId="77777777" w:rsidTr="00F4345D">
        <w:trPr>
          <w:trHeight w:val="20"/>
          <w:jc w:val="center"/>
        </w:trPr>
        <w:tc>
          <w:tcPr>
            <w:tcW w:w="2552" w:type="dxa"/>
            <w:vMerge/>
            <w:vAlign w:val="center"/>
          </w:tcPr>
          <w:p w14:paraId="6DD2448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9C1FE0"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649" w:type="dxa"/>
            <w:shd w:val="clear" w:color="auto" w:fill="auto"/>
            <w:hideMark/>
          </w:tcPr>
          <w:p w14:paraId="1E7FA1A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1685B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6736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006F89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7C54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C6B9A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4CCA1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962F5D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47DEEF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0FBFA0" w14:textId="77777777" w:rsidTr="00F4345D">
        <w:trPr>
          <w:trHeight w:val="20"/>
          <w:jc w:val="center"/>
        </w:trPr>
        <w:tc>
          <w:tcPr>
            <w:tcW w:w="2552" w:type="dxa"/>
            <w:vMerge/>
            <w:vAlign w:val="center"/>
          </w:tcPr>
          <w:p w14:paraId="19558B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D04901"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649" w:type="dxa"/>
            <w:shd w:val="clear" w:color="auto" w:fill="auto"/>
            <w:hideMark/>
          </w:tcPr>
          <w:p w14:paraId="2E8D5327"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EBBC3F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4594EB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2EA6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B4FC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380F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0A5E92C"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17EEFE1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696D90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D96AB5C" w14:textId="77777777" w:rsidTr="00F4345D">
        <w:trPr>
          <w:trHeight w:val="20"/>
          <w:jc w:val="center"/>
        </w:trPr>
        <w:tc>
          <w:tcPr>
            <w:tcW w:w="2552" w:type="dxa"/>
            <w:vMerge/>
            <w:vAlign w:val="center"/>
          </w:tcPr>
          <w:p w14:paraId="0B3722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3F3631"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649" w:type="dxa"/>
            <w:shd w:val="clear" w:color="auto" w:fill="auto"/>
            <w:hideMark/>
          </w:tcPr>
          <w:p w14:paraId="5D0ECB3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B96FFE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AE3411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4EDD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652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7534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D66462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79DF7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2E844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8C4899B" w14:textId="77777777" w:rsidTr="00F4345D">
        <w:trPr>
          <w:trHeight w:val="20"/>
          <w:jc w:val="center"/>
        </w:trPr>
        <w:tc>
          <w:tcPr>
            <w:tcW w:w="2552" w:type="dxa"/>
            <w:vMerge/>
            <w:vAlign w:val="center"/>
          </w:tcPr>
          <w:p w14:paraId="0838A8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34348" w14:textId="01347329" w:rsidR="007E6C11" w:rsidRPr="00AC2B63" w:rsidRDefault="00B07782" w:rsidP="00E148D7">
            <w:pPr>
              <w:contextualSpacing/>
              <w:rPr>
                <w:color w:val="000000"/>
                <w:sz w:val="24"/>
                <w:szCs w:val="24"/>
              </w:rPr>
            </w:pPr>
            <w:r>
              <w:rPr>
                <w:color w:val="000000"/>
                <w:sz w:val="24"/>
                <w:szCs w:val="24"/>
              </w:rPr>
              <w:t>Селезнёвское</w:t>
            </w:r>
          </w:p>
        </w:tc>
        <w:tc>
          <w:tcPr>
            <w:tcW w:w="1649" w:type="dxa"/>
            <w:shd w:val="clear" w:color="auto" w:fill="auto"/>
            <w:hideMark/>
          </w:tcPr>
          <w:p w14:paraId="2C88C4C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5F0B7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CD74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04C3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DD3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DD060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73C398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C775F0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A85C4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F289A0" w14:textId="77777777" w:rsidTr="00F4345D">
        <w:trPr>
          <w:trHeight w:val="20"/>
          <w:jc w:val="center"/>
        </w:trPr>
        <w:tc>
          <w:tcPr>
            <w:tcW w:w="2552" w:type="dxa"/>
            <w:vMerge/>
            <w:vAlign w:val="center"/>
          </w:tcPr>
          <w:p w14:paraId="36DFD8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74FA28"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649" w:type="dxa"/>
            <w:shd w:val="clear" w:color="auto" w:fill="auto"/>
            <w:hideMark/>
          </w:tcPr>
          <w:p w14:paraId="56ADB9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1A416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F07F0E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B27F6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CE5B0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786CF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9CF23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ED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27B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55AA4C2" w14:textId="77777777" w:rsidTr="00F4345D">
        <w:trPr>
          <w:trHeight w:val="20"/>
          <w:jc w:val="center"/>
        </w:trPr>
        <w:tc>
          <w:tcPr>
            <w:tcW w:w="2552" w:type="dxa"/>
            <w:vMerge w:val="restart"/>
            <w:vAlign w:val="center"/>
          </w:tcPr>
          <w:p w14:paraId="7996972A"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2449" w:type="dxa"/>
            <w:shd w:val="clear" w:color="auto" w:fill="auto"/>
            <w:vAlign w:val="center"/>
            <w:hideMark/>
          </w:tcPr>
          <w:p w14:paraId="21321082"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649" w:type="dxa"/>
            <w:shd w:val="clear" w:color="auto" w:fill="auto"/>
            <w:hideMark/>
          </w:tcPr>
          <w:p w14:paraId="18B01496" w14:textId="77777777" w:rsidR="007E6C11" w:rsidRPr="00AC2B63" w:rsidRDefault="007E6C11" w:rsidP="00E148D7">
            <w:pPr>
              <w:contextualSpacing/>
              <w:jc w:val="center"/>
              <w:rPr>
                <w:b/>
                <w:bCs/>
                <w:sz w:val="24"/>
                <w:szCs w:val="24"/>
              </w:rPr>
            </w:pPr>
            <w:r w:rsidRPr="00AC2B63">
              <w:rPr>
                <w:b/>
                <w:bCs/>
                <w:sz w:val="24"/>
                <w:szCs w:val="24"/>
              </w:rPr>
              <w:t>4.13</w:t>
            </w:r>
          </w:p>
        </w:tc>
        <w:tc>
          <w:tcPr>
            <w:tcW w:w="1134" w:type="dxa"/>
            <w:shd w:val="clear" w:color="auto" w:fill="auto"/>
            <w:noWrap/>
            <w:hideMark/>
          </w:tcPr>
          <w:p w14:paraId="36126B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AB3446"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201505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773536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E53426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2734CC"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A21459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97840C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772283E" w14:textId="77777777" w:rsidTr="00F4345D">
        <w:trPr>
          <w:trHeight w:val="20"/>
          <w:jc w:val="center"/>
        </w:trPr>
        <w:tc>
          <w:tcPr>
            <w:tcW w:w="2552" w:type="dxa"/>
            <w:vMerge/>
            <w:vAlign w:val="center"/>
          </w:tcPr>
          <w:p w14:paraId="716F675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DD4029"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649" w:type="dxa"/>
            <w:shd w:val="clear" w:color="auto" w:fill="auto"/>
            <w:hideMark/>
          </w:tcPr>
          <w:p w14:paraId="17F35BF5"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E1B918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AAEB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226846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AB323F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577707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21F52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BC57E1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829A9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0B5D90C" w14:textId="77777777" w:rsidTr="00F4345D">
        <w:trPr>
          <w:trHeight w:val="20"/>
          <w:jc w:val="center"/>
        </w:trPr>
        <w:tc>
          <w:tcPr>
            <w:tcW w:w="2552" w:type="dxa"/>
            <w:vMerge/>
            <w:vAlign w:val="center"/>
          </w:tcPr>
          <w:p w14:paraId="417E96A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65A2F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649" w:type="dxa"/>
            <w:shd w:val="clear" w:color="auto" w:fill="auto"/>
            <w:hideMark/>
          </w:tcPr>
          <w:p w14:paraId="4629969A"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483669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478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94083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80CC08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432E3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850199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3F399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6765B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1276D6A" w14:textId="77777777" w:rsidTr="00F4345D">
        <w:trPr>
          <w:trHeight w:val="20"/>
          <w:jc w:val="center"/>
        </w:trPr>
        <w:tc>
          <w:tcPr>
            <w:tcW w:w="2552" w:type="dxa"/>
            <w:vMerge/>
            <w:vAlign w:val="center"/>
          </w:tcPr>
          <w:p w14:paraId="0B548A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55A2A9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649" w:type="dxa"/>
            <w:shd w:val="clear" w:color="auto" w:fill="auto"/>
            <w:hideMark/>
          </w:tcPr>
          <w:p w14:paraId="2F204E07"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55E29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652E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A73F9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73F660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3958F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117717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B69E69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8BFCC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6BA2B22" w14:textId="77777777" w:rsidTr="00F4345D">
        <w:trPr>
          <w:trHeight w:val="20"/>
          <w:jc w:val="center"/>
        </w:trPr>
        <w:tc>
          <w:tcPr>
            <w:tcW w:w="2552" w:type="dxa"/>
            <w:vMerge/>
            <w:vAlign w:val="center"/>
          </w:tcPr>
          <w:p w14:paraId="609D1F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D8C57A"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649" w:type="dxa"/>
            <w:shd w:val="clear" w:color="auto" w:fill="auto"/>
            <w:hideMark/>
          </w:tcPr>
          <w:p w14:paraId="451C90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73DC39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98FC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2E656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6F496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4B134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2EDFC8"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04BF1D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C88C9F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1F3ABF" w14:textId="77777777" w:rsidTr="00F4345D">
        <w:trPr>
          <w:trHeight w:val="20"/>
          <w:jc w:val="center"/>
        </w:trPr>
        <w:tc>
          <w:tcPr>
            <w:tcW w:w="2552" w:type="dxa"/>
            <w:vMerge/>
            <w:vAlign w:val="center"/>
          </w:tcPr>
          <w:p w14:paraId="4F1584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75ED3D"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649" w:type="dxa"/>
            <w:shd w:val="clear" w:color="auto" w:fill="auto"/>
            <w:hideMark/>
          </w:tcPr>
          <w:p w14:paraId="521AEC9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6DF335D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6667D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F35BE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19CAB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382BC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993C0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43A954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67E6C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C0539CB" w14:textId="77777777" w:rsidTr="00F4345D">
        <w:trPr>
          <w:trHeight w:val="20"/>
          <w:jc w:val="center"/>
        </w:trPr>
        <w:tc>
          <w:tcPr>
            <w:tcW w:w="2552" w:type="dxa"/>
            <w:vMerge/>
            <w:vAlign w:val="center"/>
          </w:tcPr>
          <w:p w14:paraId="081D9D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27C292"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649" w:type="dxa"/>
            <w:shd w:val="clear" w:color="auto" w:fill="auto"/>
            <w:hideMark/>
          </w:tcPr>
          <w:p w14:paraId="57605F1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72BC4C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527CE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3241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1846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56F85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831E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48BEE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F97F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BE59766" w14:textId="77777777" w:rsidTr="00F4345D">
        <w:trPr>
          <w:trHeight w:val="20"/>
          <w:jc w:val="center"/>
        </w:trPr>
        <w:tc>
          <w:tcPr>
            <w:tcW w:w="2552" w:type="dxa"/>
            <w:vMerge/>
            <w:vAlign w:val="center"/>
          </w:tcPr>
          <w:p w14:paraId="3F86E5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206281"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649" w:type="dxa"/>
            <w:shd w:val="clear" w:color="auto" w:fill="auto"/>
            <w:hideMark/>
          </w:tcPr>
          <w:p w14:paraId="366FCF5F"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A73478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38CD67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D0CA95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9C8353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0AF0A1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234FF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3BFFD1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75C52E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87E7DBA" w14:textId="77777777" w:rsidTr="00F4345D">
        <w:trPr>
          <w:trHeight w:val="20"/>
          <w:jc w:val="center"/>
        </w:trPr>
        <w:tc>
          <w:tcPr>
            <w:tcW w:w="2552" w:type="dxa"/>
            <w:vMerge/>
            <w:vAlign w:val="center"/>
          </w:tcPr>
          <w:p w14:paraId="41EE0D5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82313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649" w:type="dxa"/>
            <w:shd w:val="clear" w:color="auto" w:fill="auto"/>
            <w:hideMark/>
          </w:tcPr>
          <w:p w14:paraId="71A72C26"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55A2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15507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19C47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59357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8572C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A90428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B55553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B3EC5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E1E3874" w14:textId="77777777" w:rsidTr="00F4345D">
        <w:trPr>
          <w:trHeight w:val="20"/>
          <w:jc w:val="center"/>
        </w:trPr>
        <w:tc>
          <w:tcPr>
            <w:tcW w:w="2552" w:type="dxa"/>
            <w:vMerge/>
            <w:vAlign w:val="center"/>
          </w:tcPr>
          <w:p w14:paraId="57AA24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3EC496"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649" w:type="dxa"/>
            <w:shd w:val="clear" w:color="auto" w:fill="auto"/>
            <w:hideMark/>
          </w:tcPr>
          <w:p w14:paraId="44086D95"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260C4B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67AD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7D74E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F9785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58B4A1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A67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5971D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170C40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EF25E57" w14:textId="77777777" w:rsidTr="00F4345D">
        <w:trPr>
          <w:trHeight w:val="20"/>
          <w:jc w:val="center"/>
        </w:trPr>
        <w:tc>
          <w:tcPr>
            <w:tcW w:w="2552" w:type="dxa"/>
            <w:vMerge/>
            <w:vAlign w:val="center"/>
          </w:tcPr>
          <w:p w14:paraId="6868C5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66DE060"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649" w:type="dxa"/>
            <w:shd w:val="clear" w:color="auto" w:fill="auto"/>
            <w:hideMark/>
          </w:tcPr>
          <w:p w14:paraId="104575AE"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3C04D8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36B32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E098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4091D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028442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3CBF5A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9B947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59C0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15BBD11" w14:textId="77777777" w:rsidTr="00F4345D">
        <w:trPr>
          <w:trHeight w:val="20"/>
          <w:jc w:val="center"/>
        </w:trPr>
        <w:tc>
          <w:tcPr>
            <w:tcW w:w="2552" w:type="dxa"/>
            <w:vMerge/>
            <w:vAlign w:val="center"/>
          </w:tcPr>
          <w:p w14:paraId="331A22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B4C074"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649" w:type="dxa"/>
            <w:shd w:val="clear" w:color="auto" w:fill="auto"/>
            <w:hideMark/>
          </w:tcPr>
          <w:p w14:paraId="0D47D04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70EC9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4B8D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8799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108B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4C431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5BBF9B6"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7677FD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9FB12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AAF7D48" w14:textId="77777777" w:rsidTr="00F4345D">
        <w:trPr>
          <w:trHeight w:val="20"/>
          <w:jc w:val="center"/>
        </w:trPr>
        <w:tc>
          <w:tcPr>
            <w:tcW w:w="2552" w:type="dxa"/>
            <w:vMerge/>
            <w:vAlign w:val="center"/>
          </w:tcPr>
          <w:p w14:paraId="6771333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C63FCF"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649" w:type="dxa"/>
            <w:shd w:val="clear" w:color="auto" w:fill="auto"/>
            <w:hideMark/>
          </w:tcPr>
          <w:p w14:paraId="5C8AD3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4F1CC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B40E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848A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B07074"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1D715A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36606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C01FF0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3A1A12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ADE30D" w14:textId="77777777" w:rsidTr="00F4345D">
        <w:trPr>
          <w:trHeight w:val="20"/>
          <w:jc w:val="center"/>
        </w:trPr>
        <w:tc>
          <w:tcPr>
            <w:tcW w:w="2552" w:type="dxa"/>
            <w:vMerge/>
            <w:vAlign w:val="center"/>
          </w:tcPr>
          <w:p w14:paraId="0965E42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EECACB"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649" w:type="dxa"/>
            <w:shd w:val="clear" w:color="auto" w:fill="auto"/>
            <w:hideMark/>
          </w:tcPr>
          <w:p w14:paraId="77E695AD"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408F61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6D503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01B0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CEDD2D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BF1C8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0B59839"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19D72E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4D40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D8265AE" w14:textId="77777777" w:rsidTr="00F4345D">
        <w:trPr>
          <w:trHeight w:val="20"/>
          <w:jc w:val="center"/>
        </w:trPr>
        <w:tc>
          <w:tcPr>
            <w:tcW w:w="2552" w:type="dxa"/>
            <w:vMerge/>
            <w:vAlign w:val="center"/>
          </w:tcPr>
          <w:p w14:paraId="7FEC45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63EF9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649" w:type="dxa"/>
            <w:shd w:val="clear" w:color="auto" w:fill="auto"/>
            <w:hideMark/>
          </w:tcPr>
          <w:p w14:paraId="58E751A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D34737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3FA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018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0925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016BE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295AFE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8AC8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311F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A85BB45" w14:textId="77777777" w:rsidTr="00F4345D">
        <w:trPr>
          <w:trHeight w:val="20"/>
          <w:jc w:val="center"/>
        </w:trPr>
        <w:tc>
          <w:tcPr>
            <w:tcW w:w="2552" w:type="dxa"/>
            <w:vMerge/>
            <w:vAlign w:val="center"/>
          </w:tcPr>
          <w:p w14:paraId="0E83CA7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0FBBDB4"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649" w:type="dxa"/>
            <w:shd w:val="clear" w:color="auto" w:fill="auto"/>
            <w:hideMark/>
          </w:tcPr>
          <w:p w14:paraId="04A9874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6B642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1833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8AA27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8883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2039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8469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7190DF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3A817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14D5A7" w14:textId="77777777" w:rsidTr="00F4345D">
        <w:trPr>
          <w:trHeight w:val="20"/>
          <w:jc w:val="center"/>
        </w:trPr>
        <w:tc>
          <w:tcPr>
            <w:tcW w:w="2552" w:type="dxa"/>
            <w:vMerge/>
            <w:vAlign w:val="center"/>
          </w:tcPr>
          <w:p w14:paraId="776E4E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CF681F"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649" w:type="dxa"/>
            <w:shd w:val="clear" w:color="auto" w:fill="auto"/>
            <w:hideMark/>
          </w:tcPr>
          <w:p w14:paraId="78DA67C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6DCBC9B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E06EA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9475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3E25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5BDD9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505C12"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4E8E83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208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5C9796" w14:textId="77777777" w:rsidTr="00F4345D">
        <w:trPr>
          <w:trHeight w:val="20"/>
          <w:jc w:val="center"/>
        </w:trPr>
        <w:tc>
          <w:tcPr>
            <w:tcW w:w="2552" w:type="dxa"/>
            <w:vMerge w:val="restart"/>
            <w:vAlign w:val="center"/>
          </w:tcPr>
          <w:p w14:paraId="2C5531B3"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2449" w:type="dxa"/>
            <w:shd w:val="clear" w:color="auto" w:fill="auto"/>
            <w:vAlign w:val="center"/>
            <w:hideMark/>
          </w:tcPr>
          <w:p w14:paraId="5B60652F"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649" w:type="dxa"/>
            <w:shd w:val="clear" w:color="auto" w:fill="auto"/>
            <w:hideMark/>
          </w:tcPr>
          <w:p w14:paraId="1C16AF04" w14:textId="77777777" w:rsidR="007E6C11" w:rsidRPr="00AC2B63" w:rsidRDefault="007E6C11" w:rsidP="00E148D7">
            <w:pPr>
              <w:contextualSpacing/>
              <w:jc w:val="center"/>
              <w:rPr>
                <w:b/>
                <w:bCs/>
                <w:sz w:val="24"/>
                <w:szCs w:val="24"/>
              </w:rPr>
            </w:pPr>
            <w:r w:rsidRPr="00AC2B63">
              <w:rPr>
                <w:b/>
                <w:bCs/>
                <w:sz w:val="24"/>
                <w:szCs w:val="24"/>
              </w:rPr>
              <w:t>3.13</w:t>
            </w:r>
          </w:p>
        </w:tc>
        <w:tc>
          <w:tcPr>
            <w:tcW w:w="1134" w:type="dxa"/>
            <w:shd w:val="clear" w:color="auto" w:fill="auto"/>
            <w:noWrap/>
            <w:hideMark/>
          </w:tcPr>
          <w:p w14:paraId="2D44F8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F894F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6077ED1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3CFAD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13A244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E8F3FE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893D8B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AEDA8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1BA344" w14:textId="77777777" w:rsidTr="00F4345D">
        <w:trPr>
          <w:trHeight w:val="20"/>
          <w:jc w:val="center"/>
        </w:trPr>
        <w:tc>
          <w:tcPr>
            <w:tcW w:w="2552" w:type="dxa"/>
            <w:vMerge/>
            <w:vAlign w:val="center"/>
          </w:tcPr>
          <w:p w14:paraId="0D30248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F6B42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649" w:type="dxa"/>
            <w:shd w:val="clear" w:color="auto" w:fill="auto"/>
            <w:hideMark/>
          </w:tcPr>
          <w:p w14:paraId="356AE75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13A73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A5D00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FA902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379A14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2E058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C96DDD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2CA4E9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636A31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1A04652" w14:textId="77777777" w:rsidTr="00F4345D">
        <w:trPr>
          <w:trHeight w:val="20"/>
          <w:jc w:val="center"/>
        </w:trPr>
        <w:tc>
          <w:tcPr>
            <w:tcW w:w="2552" w:type="dxa"/>
            <w:vMerge/>
            <w:vAlign w:val="center"/>
          </w:tcPr>
          <w:p w14:paraId="04532F7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518257"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649" w:type="dxa"/>
            <w:shd w:val="clear" w:color="auto" w:fill="auto"/>
            <w:hideMark/>
          </w:tcPr>
          <w:p w14:paraId="0001F25D"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5BB9A7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920FE4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1C6C8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1F741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F2E1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6B8E5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E39025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C1A8D0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4B08AEF" w14:textId="77777777" w:rsidTr="00F4345D">
        <w:trPr>
          <w:trHeight w:val="20"/>
          <w:jc w:val="center"/>
        </w:trPr>
        <w:tc>
          <w:tcPr>
            <w:tcW w:w="2552" w:type="dxa"/>
            <w:vMerge/>
            <w:vAlign w:val="center"/>
          </w:tcPr>
          <w:p w14:paraId="7CB65AE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B3D9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649" w:type="dxa"/>
            <w:shd w:val="clear" w:color="auto" w:fill="auto"/>
            <w:hideMark/>
          </w:tcPr>
          <w:p w14:paraId="6205D8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554D3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5169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54E2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B80FF5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FAB9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FF62E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700BC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7FCB8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1611025" w14:textId="77777777" w:rsidTr="00F4345D">
        <w:trPr>
          <w:trHeight w:val="20"/>
          <w:jc w:val="center"/>
        </w:trPr>
        <w:tc>
          <w:tcPr>
            <w:tcW w:w="2552" w:type="dxa"/>
            <w:vMerge/>
            <w:vAlign w:val="center"/>
          </w:tcPr>
          <w:p w14:paraId="73CEBA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CE24635"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649" w:type="dxa"/>
            <w:shd w:val="clear" w:color="auto" w:fill="auto"/>
            <w:hideMark/>
          </w:tcPr>
          <w:p w14:paraId="6FAC4E5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0477AA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3991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9BD26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E353D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154A0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3C6F6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DFA06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81A3B4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003D94" w14:textId="77777777" w:rsidTr="00F4345D">
        <w:trPr>
          <w:trHeight w:val="20"/>
          <w:jc w:val="center"/>
        </w:trPr>
        <w:tc>
          <w:tcPr>
            <w:tcW w:w="2552" w:type="dxa"/>
            <w:vMerge/>
            <w:vAlign w:val="center"/>
          </w:tcPr>
          <w:p w14:paraId="63B5573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E0023E"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1649" w:type="dxa"/>
            <w:shd w:val="clear" w:color="auto" w:fill="auto"/>
            <w:hideMark/>
          </w:tcPr>
          <w:p w14:paraId="32C2EAE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AB971D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751E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B238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EFC2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FBC2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260A9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47CC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A6F46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2BA2B92" w14:textId="77777777" w:rsidTr="00F4345D">
        <w:trPr>
          <w:trHeight w:val="20"/>
          <w:jc w:val="center"/>
        </w:trPr>
        <w:tc>
          <w:tcPr>
            <w:tcW w:w="2552" w:type="dxa"/>
            <w:vMerge/>
            <w:vAlign w:val="center"/>
          </w:tcPr>
          <w:p w14:paraId="4646FD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C7AF40E" w14:textId="2FFE2F8F" w:rsidR="007E6C11" w:rsidRPr="00AC2B63" w:rsidRDefault="00CF1B56" w:rsidP="00E148D7">
            <w:pPr>
              <w:contextualSpacing/>
              <w:rPr>
                <w:color w:val="000000"/>
                <w:sz w:val="24"/>
                <w:szCs w:val="24"/>
              </w:rPr>
            </w:pPr>
            <w:r>
              <w:rPr>
                <w:color w:val="000000"/>
                <w:sz w:val="24"/>
                <w:szCs w:val="24"/>
              </w:rPr>
              <w:t>Кузёмкинское</w:t>
            </w:r>
          </w:p>
        </w:tc>
        <w:tc>
          <w:tcPr>
            <w:tcW w:w="1649" w:type="dxa"/>
            <w:shd w:val="clear" w:color="auto" w:fill="auto"/>
            <w:hideMark/>
          </w:tcPr>
          <w:p w14:paraId="03F1760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149EC8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046F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47CD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A988E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96DE5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DD4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F7450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1FB6F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CD1195" w14:textId="77777777" w:rsidTr="00F4345D">
        <w:trPr>
          <w:trHeight w:val="20"/>
          <w:jc w:val="center"/>
        </w:trPr>
        <w:tc>
          <w:tcPr>
            <w:tcW w:w="2552" w:type="dxa"/>
            <w:vMerge/>
            <w:vAlign w:val="center"/>
          </w:tcPr>
          <w:p w14:paraId="7B2648B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C09C0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649" w:type="dxa"/>
            <w:shd w:val="clear" w:color="auto" w:fill="auto"/>
            <w:hideMark/>
          </w:tcPr>
          <w:p w14:paraId="262E82A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56E6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D2F8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9EDC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8E933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B28F6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B335E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CA5FC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CA4BD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0AE640A7" w14:textId="77777777" w:rsidTr="00F4345D">
        <w:trPr>
          <w:trHeight w:val="20"/>
          <w:jc w:val="center"/>
        </w:trPr>
        <w:tc>
          <w:tcPr>
            <w:tcW w:w="2552" w:type="dxa"/>
            <w:vMerge/>
            <w:vAlign w:val="center"/>
          </w:tcPr>
          <w:p w14:paraId="6F2879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BFF99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649" w:type="dxa"/>
            <w:shd w:val="clear" w:color="auto" w:fill="auto"/>
            <w:hideMark/>
          </w:tcPr>
          <w:p w14:paraId="25D70D5E"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289E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49D6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AB744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98135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F2AEB1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C8A90B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DE02B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21AD8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93B6093" w14:textId="77777777" w:rsidTr="00F4345D">
        <w:trPr>
          <w:trHeight w:val="20"/>
          <w:jc w:val="center"/>
        </w:trPr>
        <w:tc>
          <w:tcPr>
            <w:tcW w:w="2552" w:type="dxa"/>
            <w:vMerge/>
            <w:vAlign w:val="center"/>
          </w:tcPr>
          <w:p w14:paraId="3E4B0B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119097"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649" w:type="dxa"/>
            <w:shd w:val="clear" w:color="auto" w:fill="auto"/>
            <w:hideMark/>
          </w:tcPr>
          <w:p w14:paraId="1CE4E32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3E9F62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95F4F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E4632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4BDAA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3B874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C225F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37F0F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23107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0562F30" w14:textId="77777777" w:rsidTr="00F4345D">
        <w:trPr>
          <w:trHeight w:val="20"/>
          <w:jc w:val="center"/>
        </w:trPr>
        <w:tc>
          <w:tcPr>
            <w:tcW w:w="2552" w:type="dxa"/>
            <w:vMerge/>
            <w:vAlign w:val="center"/>
          </w:tcPr>
          <w:p w14:paraId="65F4BB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D74281"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649" w:type="dxa"/>
            <w:shd w:val="clear" w:color="auto" w:fill="auto"/>
            <w:hideMark/>
          </w:tcPr>
          <w:p w14:paraId="751F446C"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B90E3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6C51B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86DB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EAEF6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2AAE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579154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3100C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FF7CBE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C578C9B" w14:textId="77777777" w:rsidTr="00F4345D">
        <w:trPr>
          <w:trHeight w:val="20"/>
          <w:jc w:val="center"/>
        </w:trPr>
        <w:tc>
          <w:tcPr>
            <w:tcW w:w="2552" w:type="dxa"/>
            <w:vMerge w:val="restart"/>
            <w:vAlign w:val="center"/>
          </w:tcPr>
          <w:p w14:paraId="355D3AAD"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2449" w:type="dxa"/>
            <w:shd w:val="clear" w:color="auto" w:fill="auto"/>
            <w:vAlign w:val="center"/>
            <w:hideMark/>
          </w:tcPr>
          <w:p w14:paraId="54A0CA9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649" w:type="dxa"/>
            <w:shd w:val="clear" w:color="auto" w:fill="auto"/>
            <w:hideMark/>
          </w:tcPr>
          <w:p w14:paraId="378941EC"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27B2DB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A010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7EB5DD0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ECAD8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FCA148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83060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B8B9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60F19A5"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B3B277D" w14:textId="77777777" w:rsidTr="00F4345D">
        <w:trPr>
          <w:trHeight w:val="20"/>
          <w:jc w:val="center"/>
        </w:trPr>
        <w:tc>
          <w:tcPr>
            <w:tcW w:w="2552" w:type="dxa"/>
            <w:vMerge/>
            <w:vAlign w:val="center"/>
          </w:tcPr>
          <w:p w14:paraId="45BA02F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10332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649" w:type="dxa"/>
            <w:shd w:val="clear" w:color="auto" w:fill="auto"/>
            <w:hideMark/>
          </w:tcPr>
          <w:p w14:paraId="6487BB0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1E130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CC71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34787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7FD4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D4A68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05856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DDC6E2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C7AB9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B37EB74" w14:textId="77777777" w:rsidTr="00F4345D">
        <w:trPr>
          <w:trHeight w:val="20"/>
          <w:jc w:val="center"/>
        </w:trPr>
        <w:tc>
          <w:tcPr>
            <w:tcW w:w="2552" w:type="dxa"/>
            <w:vMerge/>
            <w:vAlign w:val="center"/>
          </w:tcPr>
          <w:p w14:paraId="6766CC6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BBD3F8"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649" w:type="dxa"/>
            <w:shd w:val="clear" w:color="auto" w:fill="auto"/>
            <w:hideMark/>
          </w:tcPr>
          <w:p w14:paraId="59BFC16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6BBD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5C2C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27B0F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DB7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3DF79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14F5AD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C5C59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DD8A4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91F92CB" w14:textId="77777777" w:rsidTr="00F4345D">
        <w:trPr>
          <w:trHeight w:val="20"/>
          <w:jc w:val="center"/>
        </w:trPr>
        <w:tc>
          <w:tcPr>
            <w:tcW w:w="2552" w:type="dxa"/>
            <w:vMerge/>
            <w:vAlign w:val="center"/>
          </w:tcPr>
          <w:p w14:paraId="7B50687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6C4F805"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649" w:type="dxa"/>
            <w:shd w:val="clear" w:color="auto" w:fill="auto"/>
            <w:hideMark/>
          </w:tcPr>
          <w:p w14:paraId="5D6BC0A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9CA31D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E6CB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299C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633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9B12D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02E008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D7B0C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A6C6A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C5E0EA" w14:textId="77777777" w:rsidTr="00F4345D">
        <w:trPr>
          <w:trHeight w:val="20"/>
          <w:jc w:val="center"/>
        </w:trPr>
        <w:tc>
          <w:tcPr>
            <w:tcW w:w="2552" w:type="dxa"/>
            <w:vMerge/>
            <w:vAlign w:val="center"/>
          </w:tcPr>
          <w:p w14:paraId="1B4F29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0A0016"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649" w:type="dxa"/>
            <w:shd w:val="clear" w:color="auto" w:fill="auto"/>
            <w:hideMark/>
          </w:tcPr>
          <w:p w14:paraId="65B2228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DE3B3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734EE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9A797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D7BC0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8A513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85A137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A921A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C0B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CB56345" w14:textId="77777777" w:rsidTr="00F4345D">
        <w:trPr>
          <w:trHeight w:val="20"/>
          <w:jc w:val="center"/>
        </w:trPr>
        <w:tc>
          <w:tcPr>
            <w:tcW w:w="2552" w:type="dxa"/>
            <w:vMerge/>
            <w:vAlign w:val="center"/>
          </w:tcPr>
          <w:p w14:paraId="74525E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0DB5FA"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649" w:type="dxa"/>
            <w:shd w:val="clear" w:color="auto" w:fill="auto"/>
            <w:hideMark/>
          </w:tcPr>
          <w:p w14:paraId="040AF72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3B7BF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47C24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F4B41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AEE80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08E5A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55F3A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512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F037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DFF4692" w14:textId="77777777" w:rsidTr="00F4345D">
        <w:trPr>
          <w:trHeight w:val="20"/>
          <w:jc w:val="center"/>
        </w:trPr>
        <w:tc>
          <w:tcPr>
            <w:tcW w:w="2552" w:type="dxa"/>
            <w:vMerge w:val="restart"/>
            <w:vAlign w:val="center"/>
          </w:tcPr>
          <w:p w14:paraId="65AE22E2"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2449" w:type="dxa"/>
            <w:shd w:val="clear" w:color="auto" w:fill="auto"/>
            <w:vAlign w:val="center"/>
            <w:hideMark/>
          </w:tcPr>
          <w:p w14:paraId="647D299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649" w:type="dxa"/>
            <w:shd w:val="clear" w:color="auto" w:fill="auto"/>
            <w:hideMark/>
          </w:tcPr>
          <w:p w14:paraId="30B2735B"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900458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78DD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9D1C40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F5B238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66FC9B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99B38B1"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2DAC0C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D219FE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0EC7A4" w14:textId="77777777" w:rsidTr="00F4345D">
        <w:trPr>
          <w:trHeight w:val="20"/>
          <w:jc w:val="center"/>
        </w:trPr>
        <w:tc>
          <w:tcPr>
            <w:tcW w:w="2552" w:type="dxa"/>
            <w:vMerge/>
            <w:vAlign w:val="center"/>
          </w:tcPr>
          <w:p w14:paraId="354312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2E57D1"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649" w:type="dxa"/>
            <w:shd w:val="clear" w:color="auto" w:fill="auto"/>
            <w:hideMark/>
          </w:tcPr>
          <w:p w14:paraId="31EBE902"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4256C3C6"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5A158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D86A1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E6AE8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66058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937B7F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999A95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7025F4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8E034D" w14:textId="77777777" w:rsidTr="00F4345D">
        <w:trPr>
          <w:trHeight w:val="20"/>
          <w:jc w:val="center"/>
        </w:trPr>
        <w:tc>
          <w:tcPr>
            <w:tcW w:w="2552" w:type="dxa"/>
            <w:vMerge/>
            <w:vAlign w:val="center"/>
          </w:tcPr>
          <w:p w14:paraId="3F0DC10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343AD"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649" w:type="dxa"/>
            <w:shd w:val="clear" w:color="auto" w:fill="auto"/>
            <w:hideMark/>
          </w:tcPr>
          <w:p w14:paraId="3137E950"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8FE750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4DBAA7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28524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4C75"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284015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D344278"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8E6C39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7B6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DC1DB7A" w14:textId="77777777" w:rsidTr="00F4345D">
        <w:trPr>
          <w:trHeight w:val="20"/>
          <w:jc w:val="center"/>
        </w:trPr>
        <w:tc>
          <w:tcPr>
            <w:tcW w:w="2552" w:type="dxa"/>
            <w:vMerge/>
            <w:vAlign w:val="center"/>
          </w:tcPr>
          <w:p w14:paraId="382180B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546504"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649" w:type="dxa"/>
            <w:shd w:val="clear" w:color="auto" w:fill="auto"/>
            <w:hideMark/>
          </w:tcPr>
          <w:p w14:paraId="58B4378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4C3E1A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9B5B8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7A0D2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45852C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BCD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B36B43"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3B26E5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E4A91A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D583D" w14:textId="77777777" w:rsidTr="00F4345D">
        <w:trPr>
          <w:trHeight w:val="20"/>
          <w:jc w:val="center"/>
        </w:trPr>
        <w:tc>
          <w:tcPr>
            <w:tcW w:w="2552" w:type="dxa"/>
            <w:vMerge/>
            <w:vAlign w:val="center"/>
          </w:tcPr>
          <w:p w14:paraId="410DB9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685D5E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649" w:type="dxa"/>
            <w:shd w:val="clear" w:color="auto" w:fill="auto"/>
            <w:hideMark/>
          </w:tcPr>
          <w:p w14:paraId="176AED1C"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7C1712E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3C15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00B9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E07B9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223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8562D6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D19702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3F0AC4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F5BB686" w14:textId="77777777" w:rsidTr="00F4345D">
        <w:trPr>
          <w:trHeight w:val="20"/>
          <w:jc w:val="center"/>
        </w:trPr>
        <w:tc>
          <w:tcPr>
            <w:tcW w:w="2552" w:type="dxa"/>
            <w:vMerge/>
            <w:vAlign w:val="center"/>
          </w:tcPr>
          <w:p w14:paraId="21FEE41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812E95"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649" w:type="dxa"/>
            <w:shd w:val="clear" w:color="auto" w:fill="auto"/>
            <w:hideMark/>
          </w:tcPr>
          <w:p w14:paraId="58E4D70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E19292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64C13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953C5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B39A9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21EAC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638F0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788D0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8C8185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8EFFC6" w14:textId="77777777" w:rsidTr="00F4345D">
        <w:trPr>
          <w:trHeight w:val="20"/>
          <w:jc w:val="center"/>
        </w:trPr>
        <w:tc>
          <w:tcPr>
            <w:tcW w:w="2552" w:type="dxa"/>
            <w:vMerge/>
            <w:vAlign w:val="center"/>
          </w:tcPr>
          <w:p w14:paraId="3C760D7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F07A4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649" w:type="dxa"/>
            <w:shd w:val="clear" w:color="auto" w:fill="auto"/>
            <w:hideMark/>
          </w:tcPr>
          <w:p w14:paraId="7F90F2E0"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6C274D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08FA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717DDC"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F65D0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5AC1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BAAF0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6D8E61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9FF348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00C35F" w14:textId="77777777" w:rsidTr="00F4345D">
        <w:trPr>
          <w:trHeight w:val="20"/>
          <w:jc w:val="center"/>
        </w:trPr>
        <w:tc>
          <w:tcPr>
            <w:tcW w:w="2552" w:type="dxa"/>
            <w:vMerge/>
            <w:vAlign w:val="center"/>
          </w:tcPr>
          <w:p w14:paraId="5EF73BF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C3BE2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649" w:type="dxa"/>
            <w:shd w:val="clear" w:color="auto" w:fill="auto"/>
            <w:hideMark/>
          </w:tcPr>
          <w:p w14:paraId="6961E48F"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6B8A235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D7B38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46478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321AE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EA6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9967C83"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D3370B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785F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15AB5E3" w14:textId="77777777" w:rsidTr="00F4345D">
        <w:trPr>
          <w:trHeight w:val="20"/>
          <w:jc w:val="center"/>
        </w:trPr>
        <w:tc>
          <w:tcPr>
            <w:tcW w:w="2552" w:type="dxa"/>
            <w:vMerge/>
            <w:vAlign w:val="center"/>
          </w:tcPr>
          <w:p w14:paraId="2A53E3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F49F870"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649" w:type="dxa"/>
            <w:shd w:val="clear" w:color="auto" w:fill="auto"/>
            <w:hideMark/>
          </w:tcPr>
          <w:p w14:paraId="03CCC0F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113D3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AC1E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614B39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3991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9D197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FE67F5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8B0CE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FA7B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C8CBEC0" w14:textId="77777777" w:rsidTr="00F4345D">
        <w:trPr>
          <w:trHeight w:val="20"/>
          <w:jc w:val="center"/>
        </w:trPr>
        <w:tc>
          <w:tcPr>
            <w:tcW w:w="2552" w:type="dxa"/>
            <w:vMerge/>
            <w:vAlign w:val="center"/>
          </w:tcPr>
          <w:p w14:paraId="500093E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3758AA"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649" w:type="dxa"/>
            <w:shd w:val="clear" w:color="auto" w:fill="auto"/>
            <w:hideMark/>
          </w:tcPr>
          <w:p w14:paraId="035157B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29FA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22EDF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3915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F857A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8A0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6528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63D4B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96CEEA"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44F3FFFF" w14:textId="77777777" w:rsidTr="00F4345D">
        <w:trPr>
          <w:trHeight w:val="20"/>
          <w:jc w:val="center"/>
        </w:trPr>
        <w:tc>
          <w:tcPr>
            <w:tcW w:w="2552" w:type="dxa"/>
            <w:vMerge/>
            <w:vAlign w:val="center"/>
          </w:tcPr>
          <w:p w14:paraId="7E7E9A1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EB975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649" w:type="dxa"/>
            <w:shd w:val="clear" w:color="auto" w:fill="auto"/>
            <w:hideMark/>
          </w:tcPr>
          <w:p w14:paraId="3E18C23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6E0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DEF26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06795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68E3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FB053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A038D41"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54EEFF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59ED5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51ED1E9" w14:textId="77777777" w:rsidTr="00F4345D">
        <w:trPr>
          <w:trHeight w:val="20"/>
          <w:jc w:val="center"/>
        </w:trPr>
        <w:tc>
          <w:tcPr>
            <w:tcW w:w="2552" w:type="dxa"/>
            <w:vMerge w:val="restart"/>
            <w:vAlign w:val="center"/>
          </w:tcPr>
          <w:p w14:paraId="5FB0B32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p w14:paraId="18D6A183"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2449" w:type="dxa"/>
            <w:shd w:val="clear" w:color="auto" w:fill="auto"/>
            <w:vAlign w:val="center"/>
            <w:hideMark/>
          </w:tcPr>
          <w:p w14:paraId="7CFEE21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649" w:type="dxa"/>
            <w:shd w:val="clear" w:color="auto" w:fill="auto"/>
            <w:hideMark/>
          </w:tcPr>
          <w:p w14:paraId="5934CC2C"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98D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12A95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FF6AE8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92D8B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90FCF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E45355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01C520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982AC7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E197B95" w14:textId="77777777" w:rsidTr="00F4345D">
        <w:trPr>
          <w:trHeight w:val="20"/>
          <w:jc w:val="center"/>
        </w:trPr>
        <w:tc>
          <w:tcPr>
            <w:tcW w:w="2552" w:type="dxa"/>
            <w:vMerge/>
            <w:vAlign w:val="center"/>
          </w:tcPr>
          <w:p w14:paraId="0A678B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5F554A"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649" w:type="dxa"/>
            <w:shd w:val="clear" w:color="auto" w:fill="auto"/>
            <w:hideMark/>
          </w:tcPr>
          <w:p w14:paraId="0157BCA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DEDBC3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5A90D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173DEB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534CB3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6576B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8833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3EF46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E340E6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E4203A" w14:textId="77777777" w:rsidTr="00F4345D">
        <w:trPr>
          <w:trHeight w:val="20"/>
          <w:jc w:val="center"/>
        </w:trPr>
        <w:tc>
          <w:tcPr>
            <w:tcW w:w="2552" w:type="dxa"/>
            <w:vMerge/>
            <w:vAlign w:val="center"/>
          </w:tcPr>
          <w:p w14:paraId="02A6C7C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34A6C5D" w14:textId="0C341909" w:rsidR="007E6C11" w:rsidRPr="00AC2B63" w:rsidRDefault="00D43571" w:rsidP="00E148D7">
            <w:pPr>
              <w:contextualSpacing/>
              <w:rPr>
                <w:color w:val="000000"/>
                <w:sz w:val="24"/>
                <w:szCs w:val="24"/>
              </w:rPr>
            </w:pPr>
            <w:r>
              <w:rPr>
                <w:color w:val="000000"/>
                <w:sz w:val="24"/>
                <w:szCs w:val="24"/>
              </w:rPr>
              <w:t>Алёховщинское</w:t>
            </w:r>
          </w:p>
        </w:tc>
        <w:tc>
          <w:tcPr>
            <w:tcW w:w="1649" w:type="dxa"/>
            <w:shd w:val="clear" w:color="auto" w:fill="auto"/>
            <w:hideMark/>
          </w:tcPr>
          <w:p w14:paraId="692C148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B1CBA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AE00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11AC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13D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64B2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E2203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9F37F0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D5DFDF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96AE2D" w14:textId="77777777" w:rsidTr="00F4345D">
        <w:trPr>
          <w:trHeight w:val="20"/>
          <w:jc w:val="center"/>
        </w:trPr>
        <w:tc>
          <w:tcPr>
            <w:tcW w:w="2552" w:type="dxa"/>
            <w:vMerge/>
            <w:vAlign w:val="center"/>
          </w:tcPr>
          <w:p w14:paraId="6FB53F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5DFA3D"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649" w:type="dxa"/>
            <w:shd w:val="clear" w:color="auto" w:fill="auto"/>
            <w:hideMark/>
          </w:tcPr>
          <w:p w14:paraId="0B55AA6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076629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B137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B505E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AFAB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4CBBD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CFDA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90DFD6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8BE38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4C01201" w14:textId="77777777" w:rsidTr="00F4345D">
        <w:trPr>
          <w:trHeight w:val="20"/>
          <w:jc w:val="center"/>
        </w:trPr>
        <w:tc>
          <w:tcPr>
            <w:tcW w:w="2552" w:type="dxa"/>
            <w:vMerge/>
            <w:vAlign w:val="center"/>
          </w:tcPr>
          <w:p w14:paraId="63A4BEA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233D3E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649" w:type="dxa"/>
            <w:shd w:val="clear" w:color="auto" w:fill="auto"/>
            <w:hideMark/>
          </w:tcPr>
          <w:p w14:paraId="5954413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055E89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AC7CE8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49FD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79ACA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69146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240E03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E5FFA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8CD47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760CCF" w14:textId="77777777" w:rsidTr="00F4345D">
        <w:trPr>
          <w:trHeight w:val="20"/>
          <w:jc w:val="center"/>
        </w:trPr>
        <w:tc>
          <w:tcPr>
            <w:tcW w:w="2552" w:type="dxa"/>
            <w:vMerge/>
            <w:vAlign w:val="center"/>
          </w:tcPr>
          <w:p w14:paraId="777F875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278837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649" w:type="dxa"/>
            <w:shd w:val="clear" w:color="auto" w:fill="auto"/>
            <w:hideMark/>
          </w:tcPr>
          <w:p w14:paraId="1458BBDC"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2B2BA6F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B1F7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5D929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2CD91A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359BB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8CB5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526F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2B936C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F72570" w14:textId="77777777" w:rsidTr="00F4345D">
        <w:trPr>
          <w:trHeight w:val="20"/>
          <w:jc w:val="center"/>
        </w:trPr>
        <w:tc>
          <w:tcPr>
            <w:tcW w:w="2552" w:type="dxa"/>
            <w:vMerge/>
            <w:vAlign w:val="center"/>
          </w:tcPr>
          <w:p w14:paraId="59D64F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D1C9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649" w:type="dxa"/>
            <w:shd w:val="clear" w:color="auto" w:fill="auto"/>
            <w:hideMark/>
          </w:tcPr>
          <w:p w14:paraId="2AFF738D"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500AAC3"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A3B9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18177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84816D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A18A0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03815EA"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2AD8BC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6D7F5A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737584" w14:textId="77777777" w:rsidTr="00F4345D">
        <w:trPr>
          <w:trHeight w:val="20"/>
          <w:jc w:val="center"/>
        </w:trPr>
        <w:tc>
          <w:tcPr>
            <w:tcW w:w="2552" w:type="dxa"/>
            <w:vMerge/>
            <w:vAlign w:val="center"/>
          </w:tcPr>
          <w:p w14:paraId="15640E8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A8D5C61"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649" w:type="dxa"/>
            <w:shd w:val="clear" w:color="auto" w:fill="auto"/>
            <w:hideMark/>
          </w:tcPr>
          <w:p w14:paraId="5C1DD632"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FAF17A6"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7B2B33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57A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52B562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50E81"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35A39C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766D1F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E90FE2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C6AF398" w14:textId="77777777" w:rsidTr="00F4345D">
        <w:trPr>
          <w:trHeight w:val="20"/>
          <w:jc w:val="center"/>
        </w:trPr>
        <w:tc>
          <w:tcPr>
            <w:tcW w:w="2552" w:type="dxa"/>
            <w:vMerge/>
            <w:vAlign w:val="center"/>
          </w:tcPr>
          <w:p w14:paraId="376FFDE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6D570B"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649" w:type="dxa"/>
            <w:shd w:val="clear" w:color="auto" w:fill="auto"/>
            <w:hideMark/>
          </w:tcPr>
          <w:p w14:paraId="23B13B0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335D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A279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2AA8F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DA112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3F56E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3F549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13DFE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981321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63A41EE" w14:textId="77777777" w:rsidTr="00F4345D">
        <w:trPr>
          <w:trHeight w:val="20"/>
          <w:jc w:val="center"/>
        </w:trPr>
        <w:tc>
          <w:tcPr>
            <w:tcW w:w="2552" w:type="dxa"/>
            <w:vMerge/>
            <w:vAlign w:val="center"/>
          </w:tcPr>
          <w:p w14:paraId="5E0FEF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5A4CC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649" w:type="dxa"/>
            <w:shd w:val="clear" w:color="auto" w:fill="auto"/>
            <w:hideMark/>
          </w:tcPr>
          <w:p w14:paraId="3740690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D09F94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2ABDF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ACB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BE6337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50706A"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6DF5375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35A1F6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374E3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78BBAFA" w14:textId="77777777" w:rsidTr="00F4345D">
        <w:trPr>
          <w:trHeight w:val="20"/>
          <w:jc w:val="center"/>
        </w:trPr>
        <w:tc>
          <w:tcPr>
            <w:tcW w:w="2552" w:type="dxa"/>
            <w:vMerge/>
            <w:vAlign w:val="center"/>
          </w:tcPr>
          <w:p w14:paraId="540012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C892A4"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649" w:type="dxa"/>
            <w:shd w:val="clear" w:color="auto" w:fill="auto"/>
            <w:hideMark/>
          </w:tcPr>
          <w:p w14:paraId="26AE674F"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0BBE115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5AC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FACD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09AF9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6AE62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0D40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FCF2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6BF46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E0F65A" w14:textId="77777777" w:rsidTr="00F4345D">
        <w:trPr>
          <w:trHeight w:val="20"/>
          <w:jc w:val="center"/>
        </w:trPr>
        <w:tc>
          <w:tcPr>
            <w:tcW w:w="2552" w:type="dxa"/>
            <w:vMerge/>
            <w:vAlign w:val="center"/>
          </w:tcPr>
          <w:p w14:paraId="4691056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8A0322"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649" w:type="dxa"/>
            <w:shd w:val="clear" w:color="auto" w:fill="auto"/>
            <w:hideMark/>
          </w:tcPr>
          <w:p w14:paraId="7DA715B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0DF878E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042052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CCE3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386F3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0F68F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C39EF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9A357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80304E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C7D9008" w14:textId="77777777" w:rsidTr="00F4345D">
        <w:trPr>
          <w:trHeight w:val="20"/>
          <w:jc w:val="center"/>
        </w:trPr>
        <w:tc>
          <w:tcPr>
            <w:tcW w:w="2552" w:type="dxa"/>
            <w:vMerge/>
            <w:vAlign w:val="center"/>
          </w:tcPr>
          <w:p w14:paraId="0F57B70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14992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649" w:type="dxa"/>
            <w:shd w:val="clear" w:color="auto" w:fill="auto"/>
            <w:hideMark/>
          </w:tcPr>
          <w:p w14:paraId="384517D5"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4DB020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ED94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6F53C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ECBEC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F606D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167EFC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B677F7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C91B29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96E8CCB" w14:textId="77777777" w:rsidTr="00F4345D">
        <w:trPr>
          <w:trHeight w:val="20"/>
          <w:jc w:val="center"/>
        </w:trPr>
        <w:tc>
          <w:tcPr>
            <w:tcW w:w="2552" w:type="dxa"/>
            <w:vMerge/>
            <w:vAlign w:val="center"/>
          </w:tcPr>
          <w:p w14:paraId="180B491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FF4F03"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649" w:type="dxa"/>
            <w:shd w:val="clear" w:color="auto" w:fill="auto"/>
            <w:hideMark/>
          </w:tcPr>
          <w:p w14:paraId="7486CD8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2880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F09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4EAE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E4532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577BC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E335A8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23D3F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878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C7DE816" w14:textId="77777777" w:rsidTr="00F4345D">
        <w:trPr>
          <w:trHeight w:val="20"/>
          <w:jc w:val="center"/>
        </w:trPr>
        <w:tc>
          <w:tcPr>
            <w:tcW w:w="2552" w:type="dxa"/>
            <w:vMerge/>
            <w:vAlign w:val="center"/>
          </w:tcPr>
          <w:p w14:paraId="411BFC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BB08C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649" w:type="dxa"/>
            <w:shd w:val="clear" w:color="auto" w:fill="auto"/>
            <w:hideMark/>
          </w:tcPr>
          <w:p w14:paraId="474D277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5EEEF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A712A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C9E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1EBC3C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C24C6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FB1F6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F1A8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1D5A73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64751A4" w14:textId="77777777" w:rsidTr="00F4345D">
        <w:trPr>
          <w:trHeight w:val="20"/>
          <w:jc w:val="center"/>
        </w:trPr>
        <w:tc>
          <w:tcPr>
            <w:tcW w:w="2552" w:type="dxa"/>
            <w:vMerge/>
            <w:vAlign w:val="center"/>
          </w:tcPr>
          <w:p w14:paraId="653D89C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4DB85D1"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649" w:type="dxa"/>
            <w:shd w:val="clear" w:color="auto" w:fill="auto"/>
            <w:hideMark/>
          </w:tcPr>
          <w:p w14:paraId="74A95354"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EEEA4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257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B6B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3B358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5822F7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E6419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2807CF"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7C045E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37287D1" w14:textId="77777777" w:rsidTr="00F4345D">
        <w:trPr>
          <w:trHeight w:val="20"/>
          <w:jc w:val="center"/>
        </w:trPr>
        <w:tc>
          <w:tcPr>
            <w:tcW w:w="2552" w:type="dxa"/>
            <w:vMerge/>
            <w:vAlign w:val="center"/>
          </w:tcPr>
          <w:p w14:paraId="6913D16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561C1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649" w:type="dxa"/>
            <w:shd w:val="clear" w:color="auto" w:fill="auto"/>
            <w:hideMark/>
          </w:tcPr>
          <w:p w14:paraId="5A7F67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49F7F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E5B8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EE61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C173A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1F0E6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8B1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50A9D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A91B8F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81116A2" w14:textId="77777777" w:rsidTr="00F4345D">
        <w:trPr>
          <w:trHeight w:val="20"/>
          <w:jc w:val="center"/>
        </w:trPr>
        <w:tc>
          <w:tcPr>
            <w:tcW w:w="2552" w:type="dxa"/>
            <w:vMerge/>
            <w:vAlign w:val="center"/>
          </w:tcPr>
          <w:p w14:paraId="3BD14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6E38FB5"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649" w:type="dxa"/>
            <w:shd w:val="clear" w:color="auto" w:fill="auto"/>
            <w:hideMark/>
          </w:tcPr>
          <w:p w14:paraId="430CF06A"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26FEE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15A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C094E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1D86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C4D1D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6B254D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26E58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E38E7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3587" w14:textId="77777777" w:rsidTr="00F4345D">
        <w:trPr>
          <w:trHeight w:val="20"/>
          <w:jc w:val="center"/>
        </w:trPr>
        <w:tc>
          <w:tcPr>
            <w:tcW w:w="2552" w:type="dxa"/>
            <w:vMerge/>
            <w:vAlign w:val="center"/>
          </w:tcPr>
          <w:p w14:paraId="029E06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71877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649" w:type="dxa"/>
            <w:shd w:val="clear" w:color="auto" w:fill="auto"/>
            <w:hideMark/>
          </w:tcPr>
          <w:p w14:paraId="35678B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070A2F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C28A30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03912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E422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0B09E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8767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FA582C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97EB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31A57BD" w14:textId="77777777" w:rsidTr="00F4345D">
        <w:trPr>
          <w:trHeight w:val="20"/>
          <w:jc w:val="center"/>
        </w:trPr>
        <w:tc>
          <w:tcPr>
            <w:tcW w:w="2552" w:type="dxa"/>
            <w:vMerge/>
            <w:vAlign w:val="center"/>
          </w:tcPr>
          <w:p w14:paraId="2AE052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A3697"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1649" w:type="dxa"/>
            <w:shd w:val="clear" w:color="auto" w:fill="auto"/>
            <w:hideMark/>
          </w:tcPr>
          <w:p w14:paraId="3A9D383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C835F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7027E9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BFAC7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547445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A16916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D51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3982A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C55654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4AE7B1A" w14:textId="77777777" w:rsidTr="00F4345D">
        <w:trPr>
          <w:trHeight w:val="20"/>
          <w:jc w:val="center"/>
        </w:trPr>
        <w:tc>
          <w:tcPr>
            <w:tcW w:w="2552" w:type="dxa"/>
            <w:vMerge w:val="restart"/>
            <w:vAlign w:val="center"/>
          </w:tcPr>
          <w:p w14:paraId="64A4C16E"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2449" w:type="dxa"/>
            <w:shd w:val="clear" w:color="auto" w:fill="auto"/>
            <w:vAlign w:val="center"/>
            <w:hideMark/>
          </w:tcPr>
          <w:p w14:paraId="1F9D75A6"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649" w:type="dxa"/>
            <w:shd w:val="clear" w:color="auto" w:fill="auto"/>
            <w:hideMark/>
          </w:tcPr>
          <w:p w14:paraId="76B72F3A"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C9BC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3B896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D125B0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3B01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6A20E3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08AD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0325F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DD377F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24D22F6" w14:textId="77777777" w:rsidTr="00F4345D">
        <w:trPr>
          <w:trHeight w:val="20"/>
          <w:jc w:val="center"/>
        </w:trPr>
        <w:tc>
          <w:tcPr>
            <w:tcW w:w="2552" w:type="dxa"/>
            <w:vMerge/>
            <w:vAlign w:val="center"/>
          </w:tcPr>
          <w:p w14:paraId="04B560A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D498FBB" w14:textId="103A2474" w:rsidR="007E6C11" w:rsidRPr="00AC2B63" w:rsidRDefault="00B07782" w:rsidP="00E148D7">
            <w:pPr>
              <w:contextualSpacing/>
              <w:rPr>
                <w:color w:val="000000"/>
                <w:sz w:val="24"/>
                <w:szCs w:val="24"/>
              </w:rPr>
            </w:pPr>
            <w:r>
              <w:rPr>
                <w:color w:val="000000"/>
                <w:sz w:val="24"/>
                <w:szCs w:val="24"/>
              </w:rPr>
              <w:t>Толмачёвское</w:t>
            </w:r>
          </w:p>
        </w:tc>
        <w:tc>
          <w:tcPr>
            <w:tcW w:w="1649" w:type="dxa"/>
            <w:shd w:val="clear" w:color="auto" w:fill="auto"/>
            <w:hideMark/>
          </w:tcPr>
          <w:p w14:paraId="4A1BC11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5CB66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199A2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3B199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25281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35D07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B39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916A8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52532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0A73BE1" w14:textId="77777777" w:rsidTr="00F4345D">
        <w:trPr>
          <w:trHeight w:val="20"/>
          <w:jc w:val="center"/>
        </w:trPr>
        <w:tc>
          <w:tcPr>
            <w:tcW w:w="2552" w:type="dxa"/>
            <w:vMerge/>
            <w:vAlign w:val="center"/>
          </w:tcPr>
          <w:p w14:paraId="744313C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59AB8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649" w:type="dxa"/>
            <w:shd w:val="clear" w:color="auto" w:fill="auto"/>
            <w:hideMark/>
          </w:tcPr>
          <w:p w14:paraId="271640C6"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1BBFA08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17E488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0B1E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A54B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54E92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80D3E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4D5B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C47AC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054C757" w14:textId="77777777" w:rsidTr="00F4345D">
        <w:trPr>
          <w:trHeight w:val="20"/>
          <w:jc w:val="center"/>
        </w:trPr>
        <w:tc>
          <w:tcPr>
            <w:tcW w:w="2552" w:type="dxa"/>
            <w:vMerge/>
            <w:vAlign w:val="center"/>
          </w:tcPr>
          <w:p w14:paraId="2AB0C5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94057A"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649" w:type="dxa"/>
            <w:shd w:val="clear" w:color="auto" w:fill="auto"/>
            <w:hideMark/>
          </w:tcPr>
          <w:p w14:paraId="7BA2F4D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597EA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109B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369AC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DBEB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EC441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EFC880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FA9F4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BD258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1C8B85" w14:textId="77777777" w:rsidTr="00F4345D">
        <w:trPr>
          <w:trHeight w:val="20"/>
          <w:jc w:val="center"/>
        </w:trPr>
        <w:tc>
          <w:tcPr>
            <w:tcW w:w="2552" w:type="dxa"/>
            <w:vMerge/>
            <w:vAlign w:val="center"/>
          </w:tcPr>
          <w:p w14:paraId="3F7029A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FAA55D"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649" w:type="dxa"/>
            <w:shd w:val="clear" w:color="auto" w:fill="auto"/>
            <w:hideMark/>
          </w:tcPr>
          <w:p w14:paraId="46A6B561"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48926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A440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DF28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8E277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8DEF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30B70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EB93E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964D3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760D460" w14:textId="77777777" w:rsidTr="00F4345D">
        <w:trPr>
          <w:trHeight w:val="20"/>
          <w:jc w:val="center"/>
        </w:trPr>
        <w:tc>
          <w:tcPr>
            <w:tcW w:w="2552" w:type="dxa"/>
            <w:vMerge/>
            <w:vAlign w:val="center"/>
          </w:tcPr>
          <w:p w14:paraId="112177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068B7"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649" w:type="dxa"/>
            <w:shd w:val="clear" w:color="auto" w:fill="auto"/>
            <w:hideMark/>
          </w:tcPr>
          <w:p w14:paraId="7B1E032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96BE4B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32B3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21C4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8A0D8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36CE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98EEE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28F4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F1EB05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61A57" w14:textId="77777777" w:rsidTr="00F4345D">
        <w:trPr>
          <w:trHeight w:val="20"/>
          <w:jc w:val="center"/>
        </w:trPr>
        <w:tc>
          <w:tcPr>
            <w:tcW w:w="2552" w:type="dxa"/>
            <w:vMerge/>
            <w:vAlign w:val="center"/>
          </w:tcPr>
          <w:p w14:paraId="18C032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631678"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649" w:type="dxa"/>
            <w:shd w:val="clear" w:color="auto" w:fill="auto"/>
            <w:hideMark/>
          </w:tcPr>
          <w:p w14:paraId="1461B41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034791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949B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27200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04042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2050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AB83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EDEB1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E614B6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31B8832" w14:textId="77777777" w:rsidTr="00F4345D">
        <w:trPr>
          <w:trHeight w:val="20"/>
          <w:jc w:val="center"/>
        </w:trPr>
        <w:tc>
          <w:tcPr>
            <w:tcW w:w="2552" w:type="dxa"/>
            <w:vMerge/>
            <w:vAlign w:val="center"/>
          </w:tcPr>
          <w:p w14:paraId="0A7D3B5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5B7518"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649" w:type="dxa"/>
            <w:shd w:val="clear" w:color="auto" w:fill="auto"/>
            <w:hideMark/>
          </w:tcPr>
          <w:p w14:paraId="2CA7DB6F"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E99F04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2A335D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610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2BBB8C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AC98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6669A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4A51B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32DE7A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E53A322" w14:textId="77777777" w:rsidTr="00F4345D">
        <w:trPr>
          <w:trHeight w:val="20"/>
          <w:jc w:val="center"/>
        </w:trPr>
        <w:tc>
          <w:tcPr>
            <w:tcW w:w="2552" w:type="dxa"/>
            <w:vMerge/>
            <w:vAlign w:val="center"/>
          </w:tcPr>
          <w:p w14:paraId="224499F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D290B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649" w:type="dxa"/>
            <w:shd w:val="clear" w:color="auto" w:fill="auto"/>
            <w:hideMark/>
          </w:tcPr>
          <w:p w14:paraId="7507627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75A99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9AE45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A8D39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0CAF00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67D72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B6928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1FC28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75553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984F868" w14:textId="77777777" w:rsidTr="00F4345D">
        <w:trPr>
          <w:trHeight w:val="20"/>
          <w:jc w:val="center"/>
        </w:trPr>
        <w:tc>
          <w:tcPr>
            <w:tcW w:w="2552" w:type="dxa"/>
            <w:vMerge/>
            <w:vAlign w:val="center"/>
          </w:tcPr>
          <w:p w14:paraId="59A61C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8D253C" w14:textId="2AA8829A"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649" w:type="dxa"/>
            <w:shd w:val="clear" w:color="auto" w:fill="auto"/>
            <w:hideMark/>
          </w:tcPr>
          <w:p w14:paraId="45DA4497"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862D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9A95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C7013D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B5C2F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068A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003DB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0C965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0F0309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34C94B" w14:textId="77777777" w:rsidTr="00F4345D">
        <w:trPr>
          <w:trHeight w:val="20"/>
          <w:jc w:val="center"/>
        </w:trPr>
        <w:tc>
          <w:tcPr>
            <w:tcW w:w="2552" w:type="dxa"/>
            <w:vMerge/>
            <w:vAlign w:val="center"/>
          </w:tcPr>
          <w:p w14:paraId="0D3A8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9FAE5E"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649" w:type="dxa"/>
            <w:shd w:val="clear" w:color="auto" w:fill="auto"/>
            <w:hideMark/>
          </w:tcPr>
          <w:p w14:paraId="1DF109F7"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3181CF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1B76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9A75B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A279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122D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5D94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0ABCF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B01480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21561" w14:textId="77777777" w:rsidTr="00F4345D">
        <w:trPr>
          <w:trHeight w:val="20"/>
          <w:jc w:val="center"/>
        </w:trPr>
        <w:tc>
          <w:tcPr>
            <w:tcW w:w="2552" w:type="dxa"/>
            <w:vMerge/>
            <w:vAlign w:val="center"/>
          </w:tcPr>
          <w:p w14:paraId="331B4E9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9A2B293"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649" w:type="dxa"/>
            <w:shd w:val="clear" w:color="auto" w:fill="auto"/>
            <w:hideMark/>
          </w:tcPr>
          <w:p w14:paraId="31A98253"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EF98A9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466D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E61BA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4C0D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2E4B8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F14AEE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8759A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E86D47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D3883C3" w14:textId="77777777" w:rsidTr="00F4345D">
        <w:trPr>
          <w:trHeight w:val="20"/>
          <w:jc w:val="center"/>
        </w:trPr>
        <w:tc>
          <w:tcPr>
            <w:tcW w:w="2552" w:type="dxa"/>
            <w:vMerge/>
            <w:vAlign w:val="center"/>
          </w:tcPr>
          <w:p w14:paraId="704AE1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BB2090"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649" w:type="dxa"/>
            <w:shd w:val="clear" w:color="auto" w:fill="auto"/>
            <w:hideMark/>
          </w:tcPr>
          <w:p w14:paraId="3CDCD50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7EE662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943C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8B3F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205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CBF64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EB4748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E87F9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172D3E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356F869" w14:textId="77777777" w:rsidTr="00F4345D">
        <w:trPr>
          <w:trHeight w:val="20"/>
          <w:jc w:val="center"/>
        </w:trPr>
        <w:tc>
          <w:tcPr>
            <w:tcW w:w="2552" w:type="dxa"/>
            <w:vMerge/>
            <w:vAlign w:val="center"/>
          </w:tcPr>
          <w:p w14:paraId="0C239BD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D81CF"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649" w:type="dxa"/>
            <w:shd w:val="clear" w:color="auto" w:fill="auto"/>
            <w:hideMark/>
          </w:tcPr>
          <w:p w14:paraId="0009B6B9"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FB38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3B34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59870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49EFE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8BBE5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6116C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7803E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83BA5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5AABE8C" w14:textId="77777777" w:rsidTr="00F4345D">
        <w:trPr>
          <w:trHeight w:val="20"/>
          <w:jc w:val="center"/>
        </w:trPr>
        <w:tc>
          <w:tcPr>
            <w:tcW w:w="2552" w:type="dxa"/>
            <w:vMerge w:val="restart"/>
            <w:vAlign w:val="center"/>
          </w:tcPr>
          <w:p w14:paraId="7A84A7E9"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2449" w:type="dxa"/>
            <w:shd w:val="clear" w:color="auto" w:fill="auto"/>
            <w:vAlign w:val="center"/>
            <w:hideMark/>
          </w:tcPr>
          <w:p w14:paraId="4E2A98B2"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649" w:type="dxa"/>
            <w:shd w:val="clear" w:color="auto" w:fill="auto"/>
            <w:hideMark/>
          </w:tcPr>
          <w:p w14:paraId="5330B2AA"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E4300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9026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2F3C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920D0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F3C3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94DA7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D8CE3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F2977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A7F5DF0" w14:textId="77777777" w:rsidTr="00F4345D">
        <w:trPr>
          <w:trHeight w:val="20"/>
          <w:jc w:val="center"/>
        </w:trPr>
        <w:tc>
          <w:tcPr>
            <w:tcW w:w="2552" w:type="dxa"/>
            <w:vMerge/>
            <w:vAlign w:val="center"/>
          </w:tcPr>
          <w:p w14:paraId="625CF1C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2B42EDE"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649" w:type="dxa"/>
            <w:shd w:val="clear" w:color="auto" w:fill="auto"/>
            <w:hideMark/>
          </w:tcPr>
          <w:p w14:paraId="7576D0B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6A32D7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FD7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A05FE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08C03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67676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F6D0B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2B268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5FFD2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462531" w14:textId="77777777" w:rsidTr="00F4345D">
        <w:trPr>
          <w:trHeight w:val="20"/>
          <w:jc w:val="center"/>
        </w:trPr>
        <w:tc>
          <w:tcPr>
            <w:tcW w:w="2552" w:type="dxa"/>
            <w:vMerge/>
            <w:vAlign w:val="center"/>
          </w:tcPr>
          <w:p w14:paraId="3343B6C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C89E8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649" w:type="dxa"/>
            <w:shd w:val="clear" w:color="auto" w:fill="auto"/>
            <w:hideMark/>
          </w:tcPr>
          <w:p w14:paraId="76777D62"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1203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20ED1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350D9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55F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075B7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64C3D32"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5D468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0BF9F1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B5BB77" w14:textId="77777777" w:rsidTr="00F4345D">
        <w:trPr>
          <w:trHeight w:val="20"/>
          <w:jc w:val="center"/>
        </w:trPr>
        <w:tc>
          <w:tcPr>
            <w:tcW w:w="2552" w:type="dxa"/>
            <w:vMerge/>
            <w:vAlign w:val="center"/>
          </w:tcPr>
          <w:p w14:paraId="380DB6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279C9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67AF2E5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6917F2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C794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A9CDF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A4F9CE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4417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3DB6D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09C2AD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24B1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BDFD3A" w14:textId="77777777" w:rsidTr="00F4345D">
        <w:trPr>
          <w:trHeight w:val="20"/>
          <w:jc w:val="center"/>
        </w:trPr>
        <w:tc>
          <w:tcPr>
            <w:tcW w:w="2552" w:type="dxa"/>
            <w:vMerge/>
            <w:vAlign w:val="center"/>
          </w:tcPr>
          <w:p w14:paraId="0AE5AD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8356FF6"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649" w:type="dxa"/>
            <w:shd w:val="clear" w:color="auto" w:fill="auto"/>
            <w:hideMark/>
          </w:tcPr>
          <w:p w14:paraId="2514EAD0"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E80FB1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2E61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5791A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D7C77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FBD24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BE96B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FA857F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43CA8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972FAFD" w14:textId="77777777" w:rsidTr="00F4345D">
        <w:trPr>
          <w:trHeight w:val="20"/>
          <w:jc w:val="center"/>
        </w:trPr>
        <w:tc>
          <w:tcPr>
            <w:tcW w:w="2552" w:type="dxa"/>
            <w:vMerge w:val="restart"/>
            <w:vAlign w:val="center"/>
          </w:tcPr>
          <w:p w14:paraId="42A885E4"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2449" w:type="dxa"/>
            <w:shd w:val="clear" w:color="auto" w:fill="auto"/>
            <w:vAlign w:val="center"/>
            <w:hideMark/>
          </w:tcPr>
          <w:p w14:paraId="5625645A"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649" w:type="dxa"/>
            <w:shd w:val="clear" w:color="auto" w:fill="auto"/>
            <w:hideMark/>
          </w:tcPr>
          <w:p w14:paraId="7387B971"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38E221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33E7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04ED08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AA17B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019C46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9135B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8C72054"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A2FDE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485924" w14:textId="77777777" w:rsidTr="00F4345D">
        <w:trPr>
          <w:trHeight w:val="20"/>
          <w:jc w:val="center"/>
        </w:trPr>
        <w:tc>
          <w:tcPr>
            <w:tcW w:w="2552" w:type="dxa"/>
            <w:vMerge/>
            <w:vAlign w:val="center"/>
          </w:tcPr>
          <w:p w14:paraId="4B13AE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0AE48"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649" w:type="dxa"/>
            <w:shd w:val="clear" w:color="auto" w:fill="auto"/>
            <w:hideMark/>
          </w:tcPr>
          <w:p w14:paraId="13FAE29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AD46E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D8A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7B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F76A0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4F1185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03ED3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574E5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165AA7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097CB55" w14:textId="77777777" w:rsidTr="00F4345D">
        <w:trPr>
          <w:trHeight w:val="20"/>
          <w:jc w:val="center"/>
        </w:trPr>
        <w:tc>
          <w:tcPr>
            <w:tcW w:w="2552" w:type="dxa"/>
            <w:vMerge/>
            <w:vAlign w:val="center"/>
          </w:tcPr>
          <w:p w14:paraId="0690746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ECD467D"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649" w:type="dxa"/>
            <w:shd w:val="clear" w:color="auto" w:fill="auto"/>
            <w:hideMark/>
          </w:tcPr>
          <w:p w14:paraId="54160B6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CC0D1D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3E70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263721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C1D2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5B747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4BCAC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B060E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8197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B56C2A6" w14:textId="77777777" w:rsidTr="00F4345D">
        <w:trPr>
          <w:trHeight w:val="20"/>
          <w:jc w:val="center"/>
        </w:trPr>
        <w:tc>
          <w:tcPr>
            <w:tcW w:w="2552" w:type="dxa"/>
            <w:vMerge/>
            <w:vAlign w:val="center"/>
          </w:tcPr>
          <w:p w14:paraId="3A6056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F06394"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649" w:type="dxa"/>
            <w:shd w:val="clear" w:color="auto" w:fill="auto"/>
            <w:hideMark/>
          </w:tcPr>
          <w:p w14:paraId="4D28E6B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275B3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1E3F0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8C5BF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B029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361F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F5D641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CD66A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8C6527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EEE7D33" w14:textId="77777777" w:rsidTr="00F4345D">
        <w:trPr>
          <w:trHeight w:val="20"/>
          <w:jc w:val="center"/>
        </w:trPr>
        <w:tc>
          <w:tcPr>
            <w:tcW w:w="2552" w:type="dxa"/>
            <w:vMerge/>
            <w:vAlign w:val="center"/>
          </w:tcPr>
          <w:p w14:paraId="7A763A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A6F696"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649" w:type="dxa"/>
            <w:shd w:val="clear" w:color="auto" w:fill="auto"/>
            <w:hideMark/>
          </w:tcPr>
          <w:p w14:paraId="344E99E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6732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077A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E9FD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AA1D6C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DBA463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23D0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EF6D4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E4101C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99249A5" w14:textId="77777777" w:rsidTr="00F4345D">
        <w:trPr>
          <w:trHeight w:val="20"/>
          <w:jc w:val="center"/>
        </w:trPr>
        <w:tc>
          <w:tcPr>
            <w:tcW w:w="2552" w:type="dxa"/>
            <w:vMerge/>
            <w:vAlign w:val="center"/>
          </w:tcPr>
          <w:p w14:paraId="3E45C6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5E48B36"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649" w:type="dxa"/>
            <w:shd w:val="clear" w:color="auto" w:fill="auto"/>
            <w:hideMark/>
          </w:tcPr>
          <w:p w14:paraId="7BBD435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6CD980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4E37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B63BD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21BD1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5FA7A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6AF36B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AD1DE5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04CB39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FB4F6D" w14:textId="77777777" w:rsidTr="00F4345D">
        <w:trPr>
          <w:trHeight w:val="20"/>
          <w:jc w:val="center"/>
        </w:trPr>
        <w:tc>
          <w:tcPr>
            <w:tcW w:w="2552" w:type="dxa"/>
            <w:vMerge/>
            <w:vAlign w:val="center"/>
          </w:tcPr>
          <w:p w14:paraId="2C203C1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BAD656A" w14:textId="326333EC" w:rsidR="007E6C11" w:rsidRPr="00AC2B63" w:rsidRDefault="004851CD" w:rsidP="00E148D7">
            <w:pPr>
              <w:contextualSpacing/>
              <w:rPr>
                <w:color w:val="000000"/>
                <w:sz w:val="24"/>
                <w:szCs w:val="24"/>
              </w:rPr>
            </w:pPr>
            <w:r>
              <w:rPr>
                <w:color w:val="000000"/>
                <w:sz w:val="24"/>
                <w:szCs w:val="24"/>
              </w:rPr>
              <w:t>Красноозёрное</w:t>
            </w:r>
          </w:p>
        </w:tc>
        <w:tc>
          <w:tcPr>
            <w:tcW w:w="1649" w:type="dxa"/>
            <w:shd w:val="clear" w:color="auto" w:fill="auto"/>
            <w:hideMark/>
          </w:tcPr>
          <w:p w14:paraId="76187C68"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2469870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F6D40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5DBE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73E69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96124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EC3902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7D459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3E27DA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1FF7F8C" w14:textId="77777777" w:rsidTr="00F4345D">
        <w:trPr>
          <w:trHeight w:val="20"/>
          <w:jc w:val="center"/>
        </w:trPr>
        <w:tc>
          <w:tcPr>
            <w:tcW w:w="2552" w:type="dxa"/>
            <w:vMerge/>
            <w:vAlign w:val="center"/>
          </w:tcPr>
          <w:p w14:paraId="5E22E7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1EEB4E"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649" w:type="dxa"/>
            <w:shd w:val="clear" w:color="auto" w:fill="auto"/>
            <w:hideMark/>
          </w:tcPr>
          <w:p w14:paraId="4935FB2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36F116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E7FF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4E8C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5F003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97709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C6C59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3980EC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7C7E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D2FC19B" w14:textId="77777777" w:rsidTr="00F4345D">
        <w:trPr>
          <w:trHeight w:val="20"/>
          <w:jc w:val="center"/>
        </w:trPr>
        <w:tc>
          <w:tcPr>
            <w:tcW w:w="2552" w:type="dxa"/>
            <w:vMerge/>
            <w:vAlign w:val="center"/>
          </w:tcPr>
          <w:p w14:paraId="11CCE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36A300"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649" w:type="dxa"/>
            <w:shd w:val="clear" w:color="auto" w:fill="auto"/>
            <w:hideMark/>
          </w:tcPr>
          <w:p w14:paraId="5718434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8D962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ADE1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7A1604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4F6BE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F954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1B85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AD1814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259E19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F9889E" w14:textId="77777777" w:rsidTr="00F4345D">
        <w:trPr>
          <w:trHeight w:val="20"/>
          <w:jc w:val="center"/>
        </w:trPr>
        <w:tc>
          <w:tcPr>
            <w:tcW w:w="2552" w:type="dxa"/>
            <w:vMerge/>
            <w:vAlign w:val="center"/>
          </w:tcPr>
          <w:p w14:paraId="2C2345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23ADE4"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649" w:type="dxa"/>
            <w:shd w:val="clear" w:color="auto" w:fill="auto"/>
            <w:hideMark/>
          </w:tcPr>
          <w:p w14:paraId="53D2EC4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DBF41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437FD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8B3F7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0F21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7BB73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30BBC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EA1AD3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B7F1FF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E695489" w14:textId="77777777" w:rsidTr="00F4345D">
        <w:trPr>
          <w:trHeight w:val="20"/>
          <w:jc w:val="center"/>
        </w:trPr>
        <w:tc>
          <w:tcPr>
            <w:tcW w:w="2552" w:type="dxa"/>
            <w:vMerge/>
            <w:vAlign w:val="center"/>
          </w:tcPr>
          <w:p w14:paraId="2DFAD90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B65EF1E"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649" w:type="dxa"/>
            <w:shd w:val="clear" w:color="auto" w:fill="auto"/>
            <w:hideMark/>
          </w:tcPr>
          <w:p w14:paraId="6092FD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205D3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9A254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894E0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68DE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2C277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F2FA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701E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61AE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6FCA35" w14:textId="77777777" w:rsidTr="00F4345D">
        <w:trPr>
          <w:trHeight w:val="20"/>
          <w:jc w:val="center"/>
        </w:trPr>
        <w:tc>
          <w:tcPr>
            <w:tcW w:w="2552" w:type="dxa"/>
            <w:vMerge/>
            <w:vAlign w:val="center"/>
          </w:tcPr>
          <w:p w14:paraId="19DCCFF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2A8B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649" w:type="dxa"/>
            <w:shd w:val="clear" w:color="auto" w:fill="auto"/>
            <w:hideMark/>
          </w:tcPr>
          <w:p w14:paraId="17AF75F6"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14D0D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A656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18E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49347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37F06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A0F5F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E13C7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D91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F0802BE" w14:textId="77777777" w:rsidTr="00F4345D">
        <w:trPr>
          <w:trHeight w:val="20"/>
          <w:jc w:val="center"/>
        </w:trPr>
        <w:tc>
          <w:tcPr>
            <w:tcW w:w="2552" w:type="dxa"/>
            <w:vMerge/>
            <w:vAlign w:val="center"/>
          </w:tcPr>
          <w:p w14:paraId="1AAD2C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9640B"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649" w:type="dxa"/>
            <w:shd w:val="clear" w:color="auto" w:fill="auto"/>
            <w:hideMark/>
          </w:tcPr>
          <w:p w14:paraId="179F9B44"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144C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B69D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641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A73D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ADFC9F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52DE9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314D8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78CAC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BF1400" w14:textId="77777777" w:rsidTr="00F4345D">
        <w:trPr>
          <w:trHeight w:val="20"/>
          <w:jc w:val="center"/>
        </w:trPr>
        <w:tc>
          <w:tcPr>
            <w:tcW w:w="2552" w:type="dxa"/>
            <w:vMerge/>
            <w:vAlign w:val="center"/>
          </w:tcPr>
          <w:p w14:paraId="215E13A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125F74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649" w:type="dxa"/>
            <w:shd w:val="clear" w:color="auto" w:fill="auto"/>
            <w:hideMark/>
          </w:tcPr>
          <w:p w14:paraId="188BCB9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60F0C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66C7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F30FB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EAFA7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A9161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8C20F6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7D5DD7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9D688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F4B29F8" w14:textId="77777777" w:rsidTr="00F4345D">
        <w:trPr>
          <w:trHeight w:val="20"/>
          <w:jc w:val="center"/>
        </w:trPr>
        <w:tc>
          <w:tcPr>
            <w:tcW w:w="2552" w:type="dxa"/>
            <w:vMerge w:val="restart"/>
            <w:vAlign w:val="center"/>
          </w:tcPr>
          <w:p w14:paraId="0C6F16A6"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2449" w:type="dxa"/>
            <w:shd w:val="clear" w:color="auto" w:fill="auto"/>
            <w:vAlign w:val="center"/>
            <w:hideMark/>
          </w:tcPr>
          <w:p w14:paraId="1CC49F32"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649" w:type="dxa"/>
            <w:shd w:val="clear" w:color="auto" w:fill="auto"/>
            <w:hideMark/>
          </w:tcPr>
          <w:p w14:paraId="3E1C002E"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33FB5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1C68C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ED620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D6936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DE2206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702C40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027E10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F03C6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C498CA9" w14:textId="77777777" w:rsidTr="00F4345D">
        <w:trPr>
          <w:trHeight w:val="20"/>
          <w:jc w:val="center"/>
        </w:trPr>
        <w:tc>
          <w:tcPr>
            <w:tcW w:w="2552" w:type="dxa"/>
            <w:vMerge/>
            <w:vAlign w:val="center"/>
          </w:tcPr>
          <w:p w14:paraId="7195D90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B485EA"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649" w:type="dxa"/>
            <w:shd w:val="clear" w:color="auto" w:fill="auto"/>
            <w:hideMark/>
          </w:tcPr>
          <w:p w14:paraId="548232DB"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E5D50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2A1C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8F568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F685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6F5C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2E1D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3DFE6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56C8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5597BA6" w14:textId="77777777" w:rsidTr="00F4345D">
        <w:trPr>
          <w:trHeight w:val="20"/>
          <w:jc w:val="center"/>
        </w:trPr>
        <w:tc>
          <w:tcPr>
            <w:tcW w:w="2552" w:type="dxa"/>
            <w:vMerge/>
            <w:vAlign w:val="center"/>
          </w:tcPr>
          <w:p w14:paraId="6CA5F8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4D5089"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649" w:type="dxa"/>
            <w:shd w:val="clear" w:color="auto" w:fill="auto"/>
            <w:hideMark/>
          </w:tcPr>
          <w:p w14:paraId="4F1756C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D692D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08D78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402B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C0A4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8521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7329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FD0B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F77BE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72FA5AE" w14:textId="77777777" w:rsidTr="00F4345D">
        <w:trPr>
          <w:trHeight w:val="20"/>
          <w:jc w:val="center"/>
        </w:trPr>
        <w:tc>
          <w:tcPr>
            <w:tcW w:w="2552" w:type="dxa"/>
            <w:vMerge/>
            <w:vAlign w:val="center"/>
          </w:tcPr>
          <w:p w14:paraId="34E97F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D1DB50"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649" w:type="dxa"/>
            <w:shd w:val="clear" w:color="auto" w:fill="auto"/>
            <w:hideMark/>
          </w:tcPr>
          <w:p w14:paraId="19D7832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BCE2E3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D04B7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EC4A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E2DB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07B4B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3ADAA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84028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B6184C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7CB411C" w14:textId="77777777" w:rsidTr="00F4345D">
        <w:trPr>
          <w:trHeight w:val="20"/>
          <w:jc w:val="center"/>
        </w:trPr>
        <w:tc>
          <w:tcPr>
            <w:tcW w:w="2552" w:type="dxa"/>
            <w:vMerge/>
            <w:vAlign w:val="center"/>
          </w:tcPr>
          <w:p w14:paraId="69F3C07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AFD7A"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649" w:type="dxa"/>
            <w:shd w:val="clear" w:color="auto" w:fill="auto"/>
            <w:hideMark/>
          </w:tcPr>
          <w:p w14:paraId="574B1B4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761F9C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783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3ED70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8CACA8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C796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1F2D0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36D91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33C9A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2CA5D9E" w14:textId="77777777" w:rsidTr="00F4345D">
        <w:trPr>
          <w:trHeight w:val="20"/>
          <w:jc w:val="center"/>
        </w:trPr>
        <w:tc>
          <w:tcPr>
            <w:tcW w:w="2552" w:type="dxa"/>
            <w:vMerge/>
            <w:vAlign w:val="center"/>
          </w:tcPr>
          <w:p w14:paraId="4B8DD9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BE335D5"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649" w:type="dxa"/>
            <w:shd w:val="clear" w:color="auto" w:fill="auto"/>
            <w:hideMark/>
          </w:tcPr>
          <w:p w14:paraId="7694EA4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49EC34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9D7D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EC1E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E6B87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40AA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EB01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A4469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C34DB3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650829" w14:textId="77777777" w:rsidTr="00F4345D">
        <w:trPr>
          <w:trHeight w:val="20"/>
          <w:jc w:val="center"/>
        </w:trPr>
        <w:tc>
          <w:tcPr>
            <w:tcW w:w="2552" w:type="dxa"/>
            <w:vMerge/>
            <w:vAlign w:val="center"/>
          </w:tcPr>
          <w:p w14:paraId="2876365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0E729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649" w:type="dxa"/>
            <w:shd w:val="clear" w:color="auto" w:fill="auto"/>
            <w:hideMark/>
          </w:tcPr>
          <w:p w14:paraId="774E8E9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BC186E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A6242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97A9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6068F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4A66A7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5063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07005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A502B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22F07D" w14:textId="77777777" w:rsidTr="00F4345D">
        <w:trPr>
          <w:trHeight w:val="20"/>
          <w:jc w:val="center"/>
        </w:trPr>
        <w:tc>
          <w:tcPr>
            <w:tcW w:w="2552" w:type="dxa"/>
            <w:vMerge w:val="restart"/>
            <w:vAlign w:val="center"/>
          </w:tcPr>
          <w:p w14:paraId="60F6C7C9"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2449" w:type="dxa"/>
            <w:shd w:val="clear" w:color="auto" w:fill="auto"/>
            <w:vAlign w:val="center"/>
            <w:hideMark/>
          </w:tcPr>
          <w:p w14:paraId="765B616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649" w:type="dxa"/>
            <w:shd w:val="clear" w:color="auto" w:fill="auto"/>
            <w:hideMark/>
          </w:tcPr>
          <w:p w14:paraId="2AB3ADA4"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4A19398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C0DEC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62FB0B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9A50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11B25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7DC62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927BE2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B5CA6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2F1A84C" w14:textId="77777777" w:rsidTr="00F4345D">
        <w:trPr>
          <w:trHeight w:val="20"/>
          <w:jc w:val="center"/>
        </w:trPr>
        <w:tc>
          <w:tcPr>
            <w:tcW w:w="2552" w:type="dxa"/>
            <w:vMerge/>
            <w:vAlign w:val="center"/>
          </w:tcPr>
          <w:p w14:paraId="7070DD2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4E0F0D1"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649" w:type="dxa"/>
            <w:shd w:val="clear" w:color="auto" w:fill="auto"/>
            <w:hideMark/>
          </w:tcPr>
          <w:p w14:paraId="34835F1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EE2BA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0D80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EF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A319F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72759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B9B45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EB9E9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3059C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2910AA6" w14:textId="77777777" w:rsidTr="00F4345D">
        <w:trPr>
          <w:trHeight w:val="20"/>
          <w:jc w:val="center"/>
        </w:trPr>
        <w:tc>
          <w:tcPr>
            <w:tcW w:w="2552" w:type="dxa"/>
            <w:vMerge/>
            <w:vAlign w:val="center"/>
          </w:tcPr>
          <w:p w14:paraId="6BD2467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E75CA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52D9C5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77FD1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9EED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0EC70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F712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9AA9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574D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518BA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266F350"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5F8438B" w14:textId="77777777" w:rsidTr="00F4345D">
        <w:trPr>
          <w:trHeight w:val="20"/>
          <w:jc w:val="center"/>
        </w:trPr>
        <w:tc>
          <w:tcPr>
            <w:tcW w:w="2552" w:type="dxa"/>
            <w:vMerge/>
            <w:vAlign w:val="center"/>
          </w:tcPr>
          <w:p w14:paraId="615239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A81445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649" w:type="dxa"/>
            <w:shd w:val="clear" w:color="auto" w:fill="auto"/>
            <w:hideMark/>
          </w:tcPr>
          <w:p w14:paraId="3C27C50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CBD73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031C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78BC1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D5511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5C8B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42B0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F6CE30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F4F082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24AF4B2" w14:textId="77777777" w:rsidTr="00F4345D">
        <w:trPr>
          <w:trHeight w:val="20"/>
          <w:jc w:val="center"/>
        </w:trPr>
        <w:tc>
          <w:tcPr>
            <w:tcW w:w="2552" w:type="dxa"/>
            <w:vMerge/>
            <w:vAlign w:val="center"/>
          </w:tcPr>
          <w:p w14:paraId="7043E5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D07C7D"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649" w:type="dxa"/>
            <w:shd w:val="clear" w:color="auto" w:fill="auto"/>
            <w:hideMark/>
          </w:tcPr>
          <w:p w14:paraId="1444AD8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C250C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A21E1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682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92FC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F3F14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17C23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73AF3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B1511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4F953F3" w14:textId="77777777" w:rsidTr="00F4345D">
        <w:trPr>
          <w:trHeight w:val="20"/>
          <w:jc w:val="center"/>
        </w:trPr>
        <w:tc>
          <w:tcPr>
            <w:tcW w:w="2552" w:type="dxa"/>
            <w:vMerge/>
            <w:vAlign w:val="center"/>
          </w:tcPr>
          <w:p w14:paraId="1099FF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EE52A3" w14:textId="02C0994B" w:rsidR="007E6C11" w:rsidRPr="00AC2B63" w:rsidRDefault="00E910F9" w:rsidP="00E148D7">
            <w:pPr>
              <w:contextualSpacing/>
              <w:rPr>
                <w:color w:val="000000"/>
                <w:sz w:val="24"/>
                <w:szCs w:val="24"/>
              </w:rPr>
            </w:pPr>
            <w:r>
              <w:rPr>
                <w:color w:val="000000"/>
                <w:sz w:val="24"/>
                <w:szCs w:val="24"/>
              </w:rPr>
              <w:t>Цвылёвское</w:t>
            </w:r>
          </w:p>
        </w:tc>
        <w:tc>
          <w:tcPr>
            <w:tcW w:w="1649" w:type="dxa"/>
            <w:shd w:val="clear" w:color="auto" w:fill="auto"/>
            <w:hideMark/>
          </w:tcPr>
          <w:p w14:paraId="17E53CD1"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05ACC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5CB6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E0E1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2B7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607F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30FA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D520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835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77175B1" w14:textId="77777777" w:rsidTr="00F4345D">
        <w:trPr>
          <w:trHeight w:val="20"/>
          <w:jc w:val="center"/>
        </w:trPr>
        <w:tc>
          <w:tcPr>
            <w:tcW w:w="2552" w:type="dxa"/>
            <w:vMerge/>
            <w:vAlign w:val="center"/>
          </w:tcPr>
          <w:p w14:paraId="4C166B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32C4EAB"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649" w:type="dxa"/>
            <w:shd w:val="clear" w:color="auto" w:fill="auto"/>
            <w:hideMark/>
          </w:tcPr>
          <w:p w14:paraId="25D2B2A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1F1CF4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E0B7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F6FC2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331F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2F35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DBAE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770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7BFE2E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5E8EC52" w14:textId="77777777" w:rsidTr="00F4345D">
        <w:trPr>
          <w:trHeight w:val="20"/>
          <w:jc w:val="center"/>
        </w:trPr>
        <w:tc>
          <w:tcPr>
            <w:tcW w:w="2552" w:type="dxa"/>
            <w:vMerge/>
            <w:vAlign w:val="center"/>
          </w:tcPr>
          <w:p w14:paraId="76BCC7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34A5F7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649" w:type="dxa"/>
            <w:shd w:val="clear" w:color="auto" w:fill="auto"/>
            <w:hideMark/>
          </w:tcPr>
          <w:p w14:paraId="173D171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DABDCC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413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027CF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8090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36715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FA7546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5DAA9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1654A8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AE76739" w14:textId="77777777" w:rsidTr="00F4345D">
        <w:trPr>
          <w:trHeight w:val="20"/>
          <w:jc w:val="center"/>
        </w:trPr>
        <w:tc>
          <w:tcPr>
            <w:tcW w:w="2552" w:type="dxa"/>
            <w:vMerge/>
            <w:vAlign w:val="center"/>
          </w:tcPr>
          <w:p w14:paraId="73BECB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99210E1"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649" w:type="dxa"/>
            <w:shd w:val="clear" w:color="auto" w:fill="auto"/>
            <w:hideMark/>
          </w:tcPr>
          <w:p w14:paraId="739E777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5996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F91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D188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6CE65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BCE73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A2917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5671B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F898CB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8B7206" w14:textId="77777777" w:rsidTr="00F4345D">
        <w:trPr>
          <w:trHeight w:val="20"/>
          <w:jc w:val="center"/>
        </w:trPr>
        <w:tc>
          <w:tcPr>
            <w:tcW w:w="2552" w:type="dxa"/>
            <w:vMerge w:val="restart"/>
            <w:vAlign w:val="center"/>
          </w:tcPr>
          <w:p w14:paraId="2A6FD864"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2449" w:type="dxa"/>
            <w:shd w:val="clear" w:color="auto" w:fill="auto"/>
            <w:vAlign w:val="center"/>
            <w:hideMark/>
          </w:tcPr>
          <w:p w14:paraId="1FCD3046"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649" w:type="dxa"/>
            <w:shd w:val="clear" w:color="auto" w:fill="auto"/>
            <w:hideMark/>
          </w:tcPr>
          <w:p w14:paraId="1DC1ACE5"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2A12A14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C1598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F94C09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8AC9F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21CD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F8579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1460C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4C55F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7E47F0D" w14:textId="77777777" w:rsidTr="00F4345D">
        <w:trPr>
          <w:trHeight w:val="20"/>
          <w:jc w:val="center"/>
        </w:trPr>
        <w:tc>
          <w:tcPr>
            <w:tcW w:w="2552" w:type="dxa"/>
            <w:vMerge/>
            <w:vAlign w:val="center"/>
          </w:tcPr>
          <w:p w14:paraId="3EA222F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249FA4"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649" w:type="dxa"/>
            <w:shd w:val="clear" w:color="auto" w:fill="auto"/>
            <w:hideMark/>
          </w:tcPr>
          <w:p w14:paraId="310D5A14"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8458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B46A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7860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13F4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E9483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2824B7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B967C9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73644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3908219" w14:textId="77777777" w:rsidTr="00F4345D">
        <w:trPr>
          <w:trHeight w:val="20"/>
          <w:jc w:val="center"/>
        </w:trPr>
        <w:tc>
          <w:tcPr>
            <w:tcW w:w="2552" w:type="dxa"/>
            <w:vMerge/>
            <w:vAlign w:val="center"/>
          </w:tcPr>
          <w:p w14:paraId="03EAD39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2C50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3BFFABB8"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5A6B8DC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2B069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CAA013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FD73C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64F2F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6EB652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4F949AC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301B5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5F4A96" w14:textId="77777777" w:rsidTr="00F4345D">
        <w:trPr>
          <w:trHeight w:val="20"/>
          <w:jc w:val="center"/>
        </w:trPr>
        <w:tc>
          <w:tcPr>
            <w:tcW w:w="2552" w:type="dxa"/>
            <w:vMerge/>
            <w:vAlign w:val="center"/>
          </w:tcPr>
          <w:p w14:paraId="19DBD1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00DBDE"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649" w:type="dxa"/>
            <w:shd w:val="clear" w:color="auto" w:fill="auto"/>
            <w:hideMark/>
          </w:tcPr>
          <w:p w14:paraId="38FF8840"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E1AC6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438795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94924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FBC1E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E579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4687C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8444E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853368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27E144E" w14:textId="77777777" w:rsidTr="00F4345D">
        <w:trPr>
          <w:trHeight w:val="20"/>
          <w:jc w:val="center"/>
        </w:trPr>
        <w:tc>
          <w:tcPr>
            <w:tcW w:w="2552" w:type="dxa"/>
            <w:vMerge/>
            <w:vAlign w:val="center"/>
          </w:tcPr>
          <w:p w14:paraId="31BD0D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C7128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649" w:type="dxa"/>
            <w:shd w:val="clear" w:color="auto" w:fill="auto"/>
            <w:hideMark/>
          </w:tcPr>
          <w:p w14:paraId="3C1E2FC4"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D1B35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E2BA7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497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EC712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62641C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4B5A7A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7EDE5B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C92B03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54227BF" w14:textId="77777777" w:rsidTr="00F4345D">
        <w:trPr>
          <w:trHeight w:val="20"/>
          <w:jc w:val="center"/>
        </w:trPr>
        <w:tc>
          <w:tcPr>
            <w:tcW w:w="2552" w:type="dxa"/>
            <w:vMerge/>
            <w:vAlign w:val="center"/>
          </w:tcPr>
          <w:p w14:paraId="79DDB94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196A1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649" w:type="dxa"/>
            <w:shd w:val="clear" w:color="auto" w:fill="auto"/>
            <w:hideMark/>
          </w:tcPr>
          <w:p w14:paraId="4C083FC9"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383E1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796E6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8C46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66806C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FD931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47057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1AA647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DC7A0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C1D11D6" w14:textId="77777777" w:rsidTr="00F4345D">
        <w:trPr>
          <w:trHeight w:val="20"/>
          <w:jc w:val="center"/>
        </w:trPr>
        <w:tc>
          <w:tcPr>
            <w:tcW w:w="2552" w:type="dxa"/>
            <w:vMerge/>
            <w:vAlign w:val="center"/>
          </w:tcPr>
          <w:p w14:paraId="15FBB5F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4815817" w14:textId="2D90EB00" w:rsidR="007E6C11" w:rsidRPr="00AC2B63" w:rsidRDefault="00BF3715" w:rsidP="00E148D7">
            <w:pPr>
              <w:contextualSpacing/>
              <w:rPr>
                <w:color w:val="000000"/>
                <w:sz w:val="24"/>
                <w:szCs w:val="24"/>
              </w:rPr>
            </w:pPr>
            <w:r>
              <w:rPr>
                <w:color w:val="000000"/>
                <w:sz w:val="24"/>
                <w:szCs w:val="24"/>
              </w:rPr>
              <w:t>Фёдоровское</w:t>
            </w:r>
          </w:p>
        </w:tc>
        <w:tc>
          <w:tcPr>
            <w:tcW w:w="1649" w:type="dxa"/>
            <w:shd w:val="clear" w:color="auto" w:fill="auto"/>
            <w:hideMark/>
          </w:tcPr>
          <w:p w14:paraId="211D5881"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DD900EF"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905DA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925B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9CB76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D942576"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76DE13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2D6570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7A1FAB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4DCE1CD" w14:textId="77777777" w:rsidTr="00F4345D">
        <w:trPr>
          <w:trHeight w:val="20"/>
          <w:jc w:val="center"/>
        </w:trPr>
        <w:tc>
          <w:tcPr>
            <w:tcW w:w="2552" w:type="dxa"/>
            <w:vMerge/>
            <w:vAlign w:val="center"/>
          </w:tcPr>
          <w:p w14:paraId="5241E4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F3972A"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649" w:type="dxa"/>
            <w:shd w:val="clear" w:color="auto" w:fill="auto"/>
            <w:hideMark/>
          </w:tcPr>
          <w:p w14:paraId="4FFB086A"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C7EA2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28FF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D98A9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0A6D4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226AC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266ABD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AE0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2F38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83F9597" w14:textId="77777777" w:rsidTr="00F4345D">
        <w:trPr>
          <w:trHeight w:val="20"/>
          <w:jc w:val="center"/>
        </w:trPr>
        <w:tc>
          <w:tcPr>
            <w:tcW w:w="2552" w:type="dxa"/>
            <w:vMerge/>
            <w:vAlign w:val="center"/>
          </w:tcPr>
          <w:p w14:paraId="58CF67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C2F81D"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649" w:type="dxa"/>
            <w:shd w:val="clear" w:color="auto" w:fill="auto"/>
            <w:hideMark/>
          </w:tcPr>
          <w:p w14:paraId="7DB53D1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F64D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59BA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321B7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5428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A86B8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2310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352092"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42F5E3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808AAD5" w14:textId="77777777" w:rsidTr="00F4345D">
        <w:trPr>
          <w:trHeight w:val="20"/>
          <w:jc w:val="center"/>
        </w:trPr>
        <w:tc>
          <w:tcPr>
            <w:tcW w:w="2552" w:type="dxa"/>
            <w:vMerge/>
            <w:vAlign w:val="center"/>
          </w:tcPr>
          <w:p w14:paraId="1A5AA1B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F9C2FE"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649" w:type="dxa"/>
            <w:shd w:val="clear" w:color="auto" w:fill="auto"/>
            <w:hideMark/>
          </w:tcPr>
          <w:p w14:paraId="05BA4CE3"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2466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75568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85B94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22E8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0EAE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0518F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3EA5A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09F3D8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DD2BB4" w14:textId="77777777" w:rsidTr="00F4345D">
        <w:trPr>
          <w:trHeight w:val="20"/>
          <w:jc w:val="center"/>
        </w:trPr>
        <w:tc>
          <w:tcPr>
            <w:tcW w:w="2552" w:type="dxa"/>
            <w:vMerge/>
            <w:vAlign w:val="center"/>
          </w:tcPr>
          <w:p w14:paraId="1F8E5C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886A5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649" w:type="dxa"/>
            <w:shd w:val="clear" w:color="auto" w:fill="auto"/>
            <w:hideMark/>
          </w:tcPr>
          <w:p w14:paraId="136487D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12BBFC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B39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2E13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BE252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0A38D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D7C174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C95B9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F8C65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FC4227C" w14:textId="77777777" w:rsidTr="00F4345D">
        <w:trPr>
          <w:trHeight w:val="20"/>
          <w:jc w:val="center"/>
        </w:trPr>
        <w:tc>
          <w:tcPr>
            <w:tcW w:w="2552" w:type="dxa"/>
            <w:vMerge/>
            <w:vAlign w:val="center"/>
          </w:tcPr>
          <w:p w14:paraId="1FE2722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42333C"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649" w:type="dxa"/>
            <w:shd w:val="clear" w:color="auto" w:fill="auto"/>
            <w:hideMark/>
          </w:tcPr>
          <w:p w14:paraId="7FB4624E"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462C3E8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876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99A69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98C9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80648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9D551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D699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DB8D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805CE6B" w14:textId="77777777" w:rsidTr="00F4345D">
        <w:trPr>
          <w:trHeight w:val="20"/>
          <w:jc w:val="center"/>
        </w:trPr>
        <w:tc>
          <w:tcPr>
            <w:tcW w:w="2552" w:type="dxa"/>
            <w:vMerge/>
            <w:vAlign w:val="center"/>
          </w:tcPr>
          <w:p w14:paraId="426BC3C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B4306E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649" w:type="dxa"/>
            <w:shd w:val="clear" w:color="auto" w:fill="auto"/>
            <w:hideMark/>
          </w:tcPr>
          <w:p w14:paraId="156DBD8B"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E0D32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D6FE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4CBDD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BFE0B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C1BC654"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09478C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AEB4D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F8D4B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7E227CA9" w14:textId="77777777" w:rsidTr="00F4345D">
        <w:trPr>
          <w:trHeight w:val="20"/>
          <w:jc w:val="center"/>
        </w:trPr>
        <w:tc>
          <w:tcPr>
            <w:tcW w:w="2552" w:type="dxa"/>
            <w:vAlign w:val="center"/>
          </w:tcPr>
          <w:p w14:paraId="71CCB975" w14:textId="77777777" w:rsidR="007E6C11" w:rsidRPr="00AC2B63" w:rsidRDefault="007E6C11" w:rsidP="00E148D7">
            <w:pPr>
              <w:contextualSpacing/>
              <w:rPr>
                <w:color w:val="000000"/>
                <w:sz w:val="24"/>
                <w:szCs w:val="24"/>
              </w:rPr>
            </w:pPr>
            <w:r w:rsidRPr="00AC2B63">
              <w:rPr>
                <w:color w:val="000000"/>
                <w:sz w:val="24"/>
                <w:szCs w:val="24"/>
              </w:rPr>
              <w:t>Городские округа Ленинградской области</w:t>
            </w:r>
          </w:p>
        </w:tc>
        <w:tc>
          <w:tcPr>
            <w:tcW w:w="2449" w:type="dxa"/>
            <w:shd w:val="clear" w:color="auto" w:fill="auto"/>
            <w:vAlign w:val="center"/>
            <w:hideMark/>
          </w:tcPr>
          <w:p w14:paraId="55F3AE7F"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649" w:type="dxa"/>
            <w:shd w:val="clear" w:color="auto" w:fill="auto"/>
            <w:hideMark/>
          </w:tcPr>
          <w:p w14:paraId="007A14AF"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678292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D0BEF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3B4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FA3FC6"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46D88D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2767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CC29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E65B01F" w14:textId="77777777" w:rsidR="007E6C11" w:rsidRPr="00AC2B63" w:rsidRDefault="007E6C11" w:rsidP="00E148D7">
            <w:pPr>
              <w:contextualSpacing/>
              <w:jc w:val="right"/>
              <w:rPr>
                <w:color w:val="000000"/>
                <w:sz w:val="24"/>
                <w:szCs w:val="24"/>
              </w:rPr>
            </w:pPr>
            <w:r w:rsidRPr="00AC2B63">
              <w:rPr>
                <w:sz w:val="24"/>
                <w:szCs w:val="24"/>
              </w:rPr>
              <w:t>5</w:t>
            </w:r>
          </w:p>
        </w:tc>
      </w:tr>
    </w:tbl>
    <w:p w14:paraId="0C1552B6" w14:textId="77777777" w:rsidR="007E6C11" w:rsidRPr="00B67246" w:rsidRDefault="007E6C11" w:rsidP="00E148D7">
      <w:pPr>
        <w:contextualSpacing/>
        <w:rPr>
          <w:sz w:val="28"/>
          <w:szCs w:val="28"/>
        </w:rPr>
        <w:sectPr w:rsidR="007E6C11" w:rsidRPr="00B67246" w:rsidSect="0023620D">
          <w:type w:val="nextColumn"/>
          <w:pgSz w:w="16840" w:h="11907" w:orient="landscape" w:code="9"/>
          <w:pgMar w:top="1134" w:right="567" w:bottom="1134" w:left="1134" w:header="709" w:footer="709" w:gutter="0"/>
          <w:cols w:space="708"/>
          <w:docGrid w:linePitch="360"/>
        </w:sectPr>
      </w:pPr>
    </w:p>
    <w:p w14:paraId="38D88100" w14:textId="03606568" w:rsidR="00FA3782" w:rsidRDefault="00FA3782" w:rsidP="00E148D7">
      <w:pPr>
        <w:pStyle w:val="affffd"/>
        <w:spacing w:after="0"/>
      </w:pPr>
      <w:bookmarkStart w:id="175" w:name="_Ref48747261"/>
      <w:r>
        <w:lastRenderedPageBreak/>
        <w:t>Табл. </w:t>
      </w:r>
      <w:fldSimple w:instr=" SEQ Табл. \* ARABIC ">
        <w:r w:rsidR="00C029D4">
          <w:rPr>
            <w:noProof/>
          </w:rPr>
          <w:t>61</w:t>
        </w:r>
      </w:fldSimple>
      <w:bookmarkEnd w:id="175"/>
    </w:p>
    <w:p w14:paraId="00F476D4"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3BD1F6C3" w14:textId="3D7F4A47" w:rsidR="00FA3782" w:rsidRPr="00FA3782" w:rsidRDefault="00FA3782" w:rsidP="00E148D7">
      <w:pPr>
        <w:keepNext/>
        <w:jc w:val="center"/>
      </w:pPr>
      <w:r w:rsidRPr="00B67246">
        <w:rPr>
          <w:sz w:val="28"/>
          <w:szCs w:val="28"/>
        </w:rPr>
        <w:t>Вариант 1. Сбалансированное развитие</w:t>
      </w:r>
      <w:r w:rsidRPr="00B67246">
        <w:rPr>
          <w:color w:val="000000"/>
          <w:sz w:val="28"/>
          <w:szCs w:val="28"/>
        </w:rPr>
        <w:t xml:space="preserve">, тыс. </w:t>
      </w:r>
      <w:r>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40010316" w14:textId="77777777" w:rsidTr="00C53F82">
        <w:trPr>
          <w:tblHeader/>
          <w:jc w:val="center"/>
        </w:trPr>
        <w:tc>
          <w:tcPr>
            <w:tcW w:w="4219" w:type="dxa"/>
            <w:vMerge w:val="restart"/>
            <w:shd w:val="clear" w:color="auto" w:fill="auto"/>
          </w:tcPr>
          <w:p w14:paraId="7443B51C"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6487D686"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4A3DCD7D"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11D0A15E" w14:textId="77777777" w:rsidTr="00C53F82">
        <w:trPr>
          <w:tblHeader/>
          <w:jc w:val="center"/>
        </w:trPr>
        <w:tc>
          <w:tcPr>
            <w:tcW w:w="4219" w:type="dxa"/>
            <w:vMerge/>
            <w:shd w:val="clear" w:color="auto" w:fill="auto"/>
          </w:tcPr>
          <w:p w14:paraId="01E03232"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10F25B6B"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3CA9D4A4" w14:textId="4A0ECA16"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5A4F6DF8" w14:textId="149B8CFB"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343AAD7E"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4A1E91EA"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92F6272" w14:textId="77777777" w:rsidTr="00C53F82">
        <w:trPr>
          <w:jc w:val="center"/>
        </w:trPr>
        <w:tc>
          <w:tcPr>
            <w:tcW w:w="4219" w:type="dxa"/>
            <w:shd w:val="clear" w:color="auto" w:fill="auto"/>
            <w:vAlign w:val="center"/>
          </w:tcPr>
          <w:p w14:paraId="0BCB4115" w14:textId="0A2EBCA4"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F8C835F"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center"/>
          </w:tcPr>
          <w:p w14:paraId="1C988498"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22236DB9"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center"/>
          </w:tcPr>
          <w:p w14:paraId="44351604" w14:textId="77777777" w:rsidR="007E6C11" w:rsidRPr="00A17A5F" w:rsidRDefault="007E6C11" w:rsidP="00E148D7">
            <w:pPr>
              <w:contextualSpacing/>
              <w:jc w:val="center"/>
              <w:rPr>
                <w:b/>
                <w:bCs/>
                <w:sz w:val="24"/>
                <w:szCs w:val="24"/>
              </w:rPr>
            </w:pPr>
            <w:r w:rsidRPr="00A17A5F">
              <w:rPr>
                <w:b/>
                <w:bCs/>
                <w:sz w:val="24"/>
                <w:szCs w:val="24"/>
              </w:rPr>
              <w:t>42,0</w:t>
            </w:r>
          </w:p>
        </w:tc>
        <w:tc>
          <w:tcPr>
            <w:tcW w:w="957" w:type="dxa"/>
            <w:shd w:val="clear" w:color="auto" w:fill="auto"/>
            <w:vAlign w:val="center"/>
          </w:tcPr>
          <w:p w14:paraId="439A800E" w14:textId="77777777" w:rsidR="007E6C11" w:rsidRPr="00A17A5F" w:rsidRDefault="007E6C11" w:rsidP="00E148D7">
            <w:pPr>
              <w:contextualSpacing/>
              <w:jc w:val="center"/>
              <w:rPr>
                <w:b/>
                <w:bCs/>
                <w:sz w:val="24"/>
                <w:szCs w:val="24"/>
              </w:rPr>
            </w:pPr>
            <w:r w:rsidRPr="00A17A5F">
              <w:rPr>
                <w:b/>
                <w:bCs/>
                <w:sz w:val="24"/>
                <w:szCs w:val="24"/>
              </w:rPr>
              <w:t>40,0</w:t>
            </w:r>
          </w:p>
        </w:tc>
      </w:tr>
      <w:tr w:rsidR="007E6C11" w:rsidRPr="00AC2B63" w14:paraId="795322C3" w14:textId="77777777" w:rsidTr="00C53F82">
        <w:trPr>
          <w:jc w:val="center"/>
        </w:trPr>
        <w:tc>
          <w:tcPr>
            <w:tcW w:w="4219" w:type="dxa"/>
            <w:shd w:val="clear" w:color="auto" w:fill="auto"/>
            <w:vAlign w:val="center"/>
          </w:tcPr>
          <w:p w14:paraId="49E05C3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center"/>
          </w:tcPr>
          <w:p w14:paraId="3F3EC203" w14:textId="77777777" w:rsidR="007E6C11" w:rsidRPr="00AC2B63" w:rsidRDefault="007E6C11" w:rsidP="00E148D7">
            <w:pPr>
              <w:contextualSpacing/>
              <w:jc w:val="center"/>
              <w:rPr>
                <w:bCs/>
                <w:iCs/>
                <w:sz w:val="24"/>
                <w:szCs w:val="24"/>
              </w:rPr>
            </w:pPr>
            <w:r w:rsidRPr="00AC2B63">
              <w:rPr>
                <w:bCs/>
                <w:iCs/>
                <w:sz w:val="24"/>
                <w:szCs w:val="24"/>
              </w:rPr>
              <w:t>15,4</w:t>
            </w:r>
          </w:p>
        </w:tc>
        <w:tc>
          <w:tcPr>
            <w:tcW w:w="956" w:type="dxa"/>
            <w:shd w:val="clear" w:color="auto" w:fill="auto"/>
            <w:vAlign w:val="center"/>
          </w:tcPr>
          <w:p w14:paraId="65A5B59E"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21356802"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E3E700"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7A21AF68"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43B9805E" w14:textId="77777777" w:rsidTr="00C53F82">
        <w:trPr>
          <w:jc w:val="center"/>
        </w:trPr>
        <w:tc>
          <w:tcPr>
            <w:tcW w:w="4219" w:type="dxa"/>
            <w:shd w:val="clear" w:color="auto" w:fill="auto"/>
            <w:vAlign w:val="center"/>
          </w:tcPr>
          <w:p w14:paraId="056987F5" w14:textId="718510D1" w:rsidR="007E6C11" w:rsidRPr="00AC2B63" w:rsidRDefault="00D16A36" w:rsidP="00E148D7">
            <w:pPr>
              <w:contextualSpacing/>
              <w:rPr>
                <w:sz w:val="24"/>
                <w:szCs w:val="24"/>
              </w:rPr>
            </w:pPr>
            <w:hyperlink r:id="rId53"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center"/>
          </w:tcPr>
          <w:p w14:paraId="3C9171E2"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2CAC790"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2856BEB3"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22DE954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50115367"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B84AEF1" w14:textId="77777777" w:rsidTr="00C53F82">
        <w:trPr>
          <w:jc w:val="center"/>
        </w:trPr>
        <w:tc>
          <w:tcPr>
            <w:tcW w:w="4219" w:type="dxa"/>
            <w:shd w:val="clear" w:color="auto" w:fill="auto"/>
            <w:vAlign w:val="center"/>
          </w:tcPr>
          <w:p w14:paraId="3E7E69D8" w14:textId="03B84776"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center"/>
          </w:tcPr>
          <w:p w14:paraId="12AF5931"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center"/>
          </w:tcPr>
          <w:p w14:paraId="6BFD587B"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713862E9"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1B378B25" w14:textId="77777777" w:rsidR="007E6C11" w:rsidRPr="00AC2B63" w:rsidRDefault="007E6C11" w:rsidP="00E148D7">
            <w:pPr>
              <w:contextualSpacing/>
              <w:jc w:val="center"/>
              <w:rPr>
                <w:sz w:val="24"/>
                <w:szCs w:val="24"/>
              </w:rPr>
            </w:pPr>
            <w:r w:rsidRPr="00AC2B63">
              <w:rPr>
                <w:sz w:val="24"/>
                <w:szCs w:val="24"/>
              </w:rPr>
              <w:t>17,5</w:t>
            </w:r>
          </w:p>
        </w:tc>
        <w:tc>
          <w:tcPr>
            <w:tcW w:w="957" w:type="dxa"/>
            <w:shd w:val="clear" w:color="auto" w:fill="auto"/>
            <w:vAlign w:val="center"/>
          </w:tcPr>
          <w:p w14:paraId="3CE1BFB7" w14:textId="77777777" w:rsidR="007E6C11" w:rsidRPr="00AC2B63" w:rsidRDefault="007E6C11" w:rsidP="00E148D7">
            <w:pPr>
              <w:contextualSpacing/>
              <w:jc w:val="center"/>
              <w:rPr>
                <w:sz w:val="24"/>
                <w:szCs w:val="24"/>
              </w:rPr>
            </w:pPr>
            <w:r w:rsidRPr="00AC2B63">
              <w:rPr>
                <w:sz w:val="24"/>
                <w:szCs w:val="24"/>
              </w:rPr>
              <w:t>17,1</w:t>
            </w:r>
          </w:p>
        </w:tc>
      </w:tr>
      <w:tr w:rsidR="007E6C11" w:rsidRPr="00AC2B63" w14:paraId="781C24AD" w14:textId="77777777" w:rsidTr="00C53F82">
        <w:trPr>
          <w:jc w:val="center"/>
        </w:trPr>
        <w:tc>
          <w:tcPr>
            <w:tcW w:w="4219" w:type="dxa"/>
            <w:shd w:val="clear" w:color="auto" w:fill="auto"/>
            <w:vAlign w:val="center"/>
          </w:tcPr>
          <w:p w14:paraId="6C3816C2" w14:textId="18E319F7" w:rsidR="007E6C11" w:rsidRPr="00AC2B63" w:rsidRDefault="00D16A36" w:rsidP="00E148D7">
            <w:pPr>
              <w:contextualSpacing/>
              <w:rPr>
                <w:sz w:val="24"/>
                <w:szCs w:val="24"/>
              </w:rPr>
            </w:pPr>
            <w:hyperlink r:id="rId54"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center"/>
          </w:tcPr>
          <w:p w14:paraId="3ECE0E0F"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01FE196A"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C21A15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013687E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40893D5"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0962AECC" w14:textId="77777777" w:rsidTr="00C53F82">
        <w:trPr>
          <w:jc w:val="center"/>
        </w:trPr>
        <w:tc>
          <w:tcPr>
            <w:tcW w:w="4219" w:type="dxa"/>
            <w:shd w:val="clear" w:color="auto" w:fill="auto"/>
            <w:vAlign w:val="center"/>
          </w:tcPr>
          <w:p w14:paraId="6AB7FE8A" w14:textId="5B67CBE8" w:rsidR="007E6C11" w:rsidRPr="00AC2B63" w:rsidRDefault="00D16A36" w:rsidP="00E148D7">
            <w:pPr>
              <w:contextualSpacing/>
              <w:rPr>
                <w:sz w:val="24"/>
                <w:szCs w:val="24"/>
              </w:rPr>
            </w:pPr>
            <w:hyperlink r:id="rId55"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center"/>
          </w:tcPr>
          <w:p w14:paraId="2FACD5C4"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4918DAF"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2EF51F02"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CB35E8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83F245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5377DECB" w14:textId="77777777" w:rsidTr="00C53F82">
        <w:trPr>
          <w:jc w:val="center"/>
        </w:trPr>
        <w:tc>
          <w:tcPr>
            <w:tcW w:w="4219" w:type="dxa"/>
            <w:shd w:val="clear" w:color="auto" w:fill="auto"/>
            <w:vAlign w:val="center"/>
          </w:tcPr>
          <w:p w14:paraId="29D885A1" w14:textId="38065F72" w:rsidR="007E6C11" w:rsidRPr="00AC2B63" w:rsidRDefault="00D16A36" w:rsidP="00E148D7">
            <w:pPr>
              <w:contextualSpacing/>
              <w:rPr>
                <w:sz w:val="24"/>
                <w:szCs w:val="24"/>
              </w:rPr>
            </w:pPr>
            <w:hyperlink r:id="rId56" w:history="1">
              <w:r w:rsidR="007E6C11" w:rsidRPr="00AC2B63">
                <w:rPr>
                  <w:sz w:val="24"/>
                  <w:szCs w:val="24"/>
                </w:rPr>
                <w:t>Лидское сельское поселение</w:t>
              </w:r>
            </w:hyperlink>
          </w:p>
        </w:tc>
        <w:tc>
          <w:tcPr>
            <w:tcW w:w="1701" w:type="dxa"/>
            <w:shd w:val="clear" w:color="auto" w:fill="auto"/>
            <w:vAlign w:val="center"/>
          </w:tcPr>
          <w:p w14:paraId="728B29D5"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5FD0C0FF"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6688D0C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9BE297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F49F639"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3E4DED8" w14:textId="77777777" w:rsidTr="00C53F82">
        <w:trPr>
          <w:jc w:val="center"/>
        </w:trPr>
        <w:tc>
          <w:tcPr>
            <w:tcW w:w="4219" w:type="dxa"/>
            <w:shd w:val="clear" w:color="auto" w:fill="auto"/>
            <w:vAlign w:val="center"/>
          </w:tcPr>
          <w:p w14:paraId="38AAF5C7" w14:textId="67885BEC" w:rsidR="007E6C11" w:rsidRPr="00AC2B63" w:rsidRDefault="00D16A36" w:rsidP="00E148D7">
            <w:pPr>
              <w:contextualSpacing/>
              <w:rPr>
                <w:sz w:val="24"/>
                <w:szCs w:val="24"/>
              </w:rPr>
            </w:pPr>
            <w:hyperlink r:id="rId57"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center"/>
          </w:tcPr>
          <w:p w14:paraId="11A39994"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4C4784C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6EBDA11B"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BDA6857"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04E1C23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AA25696" w14:textId="77777777" w:rsidTr="00C53F82">
        <w:trPr>
          <w:jc w:val="center"/>
        </w:trPr>
        <w:tc>
          <w:tcPr>
            <w:tcW w:w="4219" w:type="dxa"/>
            <w:shd w:val="clear" w:color="auto" w:fill="auto"/>
            <w:vAlign w:val="center"/>
          </w:tcPr>
          <w:p w14:paraId="5E45F203" w14:textId="19C9B265"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C624C5C"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center"/>
          </w:tcPr>
          <w:p w14:paraId="22183526" w14:textId="77777777" w:rsidR="007E6C11" w:rsidRPr="00A17A5F" w:rsidRDefault="007E6C11" w:rsidP="00E148D7">
            <w:pPr>
              <w:contextualSpacing/>
              <w:jc w:val="center"/>
              <w:rPr>
                <w:b/>
                <w:bCs/>
                <w:sz w:val="24"/>
                <w:szCs w:val="24"/>
              </w:rPr>
            </w:pPr>
            <w:r w:rsidRPr="00A17A5F">
              <w:rPr>
                <w:b/>
                <w:bCs/>
                <w:sz w:val="24"/>
                <w:szCs w:val="24"/>
              </w:rPr>
              <w:t>50,0</w:t>
            </w:r>
          </w:p>
        </w:tc>
        <w:tc>
          <w:tcPr>
            <w:tcW w:w="957" w:type="dxa"/>
            <w:shd w:val="clear" w:color="auto" w:fill="auto"/>
            <w:vAlign w:val="center"/>
          </w:tcPr>
          <w:p w14:paraId="15BBB079" w14:textId="77777777" w:rsidR="007E6C11" w:rsidRPr="00A17A5F" w:rsidRDefault="007E6C11" w:rsidP="00E148D7">
            <w:pPr>
              <w:contextualSpacing/>
              <w:jc w:val="center"/>
              <w:rPr>
                <w:b/>
                <w:bCs/>
                <w:sz w:val="24"/>
                <w:szCs w:val="24"/>
              </w:rPr>
            </w:pPr>
            <w:r w:rsidRPr="00A17A5F">
              <w:rPr>
                <w:b/>
                <w:bCs/>
                <w:sz w:val="24"/>
                <w:szCs w:val="24"/>
              </w:rPr>
              <w:t>48,5</w:t>
            </w:r>
          </w:p>
        </w:tc>
        <w:tc>
          <w:tcPr>
            <w:tcW w:w="957" w:type="dxa"/>
            <w:shd w:val="clear" w:color="auto" w:fill="auto"/>
            <w:vAlign w:val="center"/>
          </w:tcPr>
          <w:p w14:paraId="5C6DD83D"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7D0D8488"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6B781F33" w14:textId="77777777" w:rsidTr="00C53F82">
        <w:trPr>
          <w:jc w:val="center"/>
        </w:trPr>
        <w:tc>
          <w:tcPr>
            <w:tcW w:w="4219" w:type="dxa"/>
            <w:shd w:val="clear" w:color="auto" w:fill="auto"/>
            <w:vAlign w:val="center"/>
          </w:tcPr>
          <w:p w14:paraId="10E071AA"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center"/>
          </w:tcPr>
          <w:p w14:paraId="0D7550F1"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68AEDA48"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6F8E6DB"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5BD2C35"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555E67D" w14:textId="77777777" w:rsidR="007E6C11" w:rsidRPr="00AC2B63" w:rsidRDefault="007E6C11" w:rsidP="00E148D7">
            <w:pPr>
              <w:contextualSpacing/>
              <w:jc w:val="center"/>
              <w:rPr>
                <w:sz w:val="24"/>
                <w:szCs w:val="24"/>
              </w:rPr>
            </w:pPr>
            <w:r w:rsidRPr="00AC2B63">
              <w:rPr>
                <w:sz w:val="24"/>
                <w:szCs w:val="24"/>
              </w:rPr>
              <w:t>10,4</w:t>
            </w:r>
          </w:p>
        </w:tc>
      </w:tr>
      <w:tr w:rsidR="007E6C11" w:rsidRPr="00AC2B63" w14:paraId="4EFE2F2D" w14:textId="77777777" w:rsidTr="00C53F82">
        <w:trPr>
          <w:jc w:val="center"/>
        </w:trPr>
        <w:tc>
          <w:tcPr>
            <w:tcW w:w="4219" w:type="dxa"/>
            <w:shd w:val="clear" w:color="auto" w:fill="auto"/>
            <w:vAlign w:val="center"/>
          </w:tcPr>
          <w:p w14:paraId="7A51E6E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center"/>
          </w:tcPr>
          <w:p w14:paraId="3314240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26B700FA" w14:textId="77777777" w:rsidR="007E6C11" w:rsidRPr="00AC2B63" w:rsidRDefault="007E6C11" w:rsidP="00E148D7">
            <w:pPr>
              <w:contextualSpacing/>
              <w:jc w:val="center"/>
              <w:rPr>
                <w:sz w:val="24"/>
                <w:szCs w:val="24"/>
              </w:rPr>
            </w:pPr>
            <w:r w:rsidRPr="00AC2B63">
              <w:rPr>
                <w:sz w:val="24"/>
                <w:szCs w:val="24"/>
              </w:rPr>
              <w:t>8,2</w:t>
            </w:r>
          </w:p>
        </w:tc>
        <w:tc>
          <w:tcPr>
            <w:tcW w:w="957" w:type="dxa"/>
            <w:shd w:val="clear" w:color="auto" w:fill="auto"/>
            <w:vAlign w:val="center"/>
          </w:tcPr>
          <w:p w14:paraId="55AD47E4"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3ABE43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245E415C" w14:textId="77777777" w:rsidR="007E6C11" w:rsidRPr="00AC2B63" w:rsidRDefault="007E6C11" w:rsidP="00E148D7">
            <w:pPr>
              <w:contextualSpacing/>
              <w:jc w:val="center"/>
              <w:rPr>
                <w:sz w:val="24"/>
                <w:szCs w:val="24"/>
              </w:rPr>
            </w:pPr>
            <w:r w:rsidRPr="00AC2B63">
              <w:rPr>
                <w:sz w:val="24"/>
                <w:szCs w:val="24"/>
              </w:rPr>
              <w:t>8,1</w:t>
            </w:r>
          </w:p>
        </w:tc>
      </w:tr>
      <w:tr w:rsidR="007E6C11" w:rsidRPr="00AC2B63" w14:paraId="4D2FDD40" w14:textId="77777777" w:rsidTr="00C53F82">
        <w:trPr>
          <w:jc w:val="center"/>
        </w:trPr>
        <w:tc>
          <w:tcPr>
            <w:tcW w:w="4219" w:type="dxa"/>
            <w:shd w:val="clear" w:color="auto" w:fill="auto"/>
            <w:vAlign w:val="center"/>
          </w:tcPr>
          <w:p w14:paraId="0864B980"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center"/>
          </w:tcPr>
          <w:p w14:paraId="1B2D2969"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E9A66AE"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7461EA43"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6B65105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1F319BB9"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3B43150" w14:textId="77777777" w:rsidTr="00C53F82">
        <w:trPr>
          <w:jc w:val="center"/>
        </w:trPr>
        <w:tc>
          <w:tcPr>
            <w:tcW w:w="4219" w:type="dxa"/>
            <w:shd w:val="clear" w:color="auto" w:fill="auto"/>
            <w:vAlign w:val="center"/>
          </w:tcPr>
          <w:p w14:paraId="4047C04F"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center"/>
          </w:tcPr>
          <w:p w14:paraId="1BA96B4C"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4D85F8DB"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7A8D6E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1348501B"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5835D188"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10E8725" w14:textId="77777777" w:rsidTr="00C53F82">
        <w:trPr>
          <w:jc w:val="center"/>
        </w:trPr>
        <w:tc>
          <w:tcPr>
            <w:tcW w:w="4219" w:type="dxa"/>
            <w:shd w:val="clear" w:color="auto" w:fill="auto"/>
            <w:vAlign w:val="center"/>
          </w:tcPr>
          <w:p w14:paraId="52D49AE9"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center"/>
          </w:tcPr>
          <w:p w14:paraId="4147B61C"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7722255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4004EC7"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4ADB1B02"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52A7F929"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260AD387" w14:textId="77777777" w:rsidTr="00C53F82">
        <w:trPr>
          <w:jc w:val="center"/>
        </w:trPr>
        <w:tc>
          <w:tcPr>
            <w:tcW w:w="4219" w:type="dxa"/>
            <w:shd w:val="clear" w:color="auto" w:fill="auto"/>
            <w:vAlign w:val="center"/>
          </w:tcPr>
          <w:p w14:paraId="75634378"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center"/>
          </w:tcPr>
          <w:p w14:paraId="7C205929"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00982C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7EB53D5"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9FBBAB1"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7935F527"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54B6635A" w14:textId="77777777" w:rsidTr="00C53F82">
        <w:trPr>
          <w:jc w:val="center"/>
        </w:trPr>
        <w:tc>
          <w:tcPr>
            <w:tcW w:w="4219" w:type="dxa"/>
            <w:shd w:val="clear" w:color="auto" w:fill="auto"/>
            <w:vAlign w:val="center"/>
          </w:tcPr>
          <w:p w14:paraId="0861AD5A"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center"/>
          </w:tcPr>
          <w:p w14:paraId="2643F7D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888AC89"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E4FAF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2136A9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DEE2962"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C0FDA4D" w14:textId="77777777" w:rsidTr="00C53F82">
        <w:trPr>
          <w:jc w:val="center"/>
        </w:trPr>
        <w:tc>
          <w:tcPr>
            <w:tcW w:w="4219" w:type="dxa"/>
            <w:shd w:val="clear" w:color="auto" w:fill="auto"/>
            <w:vAlign w:val="center"/>
          </w:tcPr>
          <w:p w14:paraId="740E49DC" w14:textId="4F2CC772"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3478C7"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center"/>
          </w:tcPr>
          <w:p w14:paraId="6F0A4DDF" w14:textId="77777777" w:rsidR="007E6C11" w:rsidRPr="00A17A5F" w:rsidRDefault="007E6C11" w:rsidP="00E148D7">
            <w:pPr>
              <w:contextualSpacing/>
              <w:jc w:val="center"/>
              <w:rPr>
                <w:b/>
                <w:bCs/>
                <w:sz w:val="24"/>
                <w:szCs w:val="24"/>
              </w:rPr>
            </w:pPr>
            <w:r w:rsidRPr="00A17A5F">
              <w:rPr>
                <w:b/>
                <w:bCs/>
                <w:sz w:val="24"/>
                <w:szCs w:val="24"/>
              </w:rPr>
              <w:t>85,0</w:t>
            </w:r>
          </w:p>
        </w:tc>
        <w:tc>
          <w:tcPr>
            <w:tcW w:w="957" w:type="dxa"/>
            <w:shd w:val="clear" w:color="auto" w:fill="auto"/>
            <w:vAlign w:val="center"/>
          </w:tcPr>
          <w:p w14:paraId="795A4D35" w14:textId="77777777" w:rsidR="007E6C11" w:rsidRPr="00A17A5F" w:rsidRDefault="007E6C11" w:rsidP="00E148D7">
            <w:pPr>
              <w:contextualSpacing/>
              <w:jc w:val="center"/>
              <w:rPr>
                <w:b/>
                <w:bCs/>
                <w:sz w:val="24"/>
                <w:szCs w:val="24"/>
              </w:rPr>
            </w:pPr>
            <w:r w:rsidRPr="00A17A5F">
              <w:rPr>
                <w:b/>
                <w:bCs/>
                <w:sz w:val="24"/>
                <w:szCs w:val="24"/>
              </w:rPr>
              <w:t>83,0</w:t>
            </w:r>
          </w:p>
        </w:tc>
        <w:tc>
          <w:tcPr>
            <w:tcW w:w="957" w:type="dxa"/>
            <w:shd w:val="clear" w:color="auto" w:fill="auto"/>
            <w:vAlign w:val="center"/>
          </w:tcPr>
          <w:p w14:paraId="1850EB5C" w14:textId="77777777" w:rsidR="007E6C11" w:rsidRPr="00A17A5F" w:rsidRDefault="007E6C11" w:rsidP="00E148D7">
            <w:pPr>
              <w:contextualSpacing/>
              <w:jc w:val="center"/>
              <w:rPr>
                <w:b/>
                <w:bCs/>
                <w:sz w:val="24"/>
                <w:szCs w:val="24"/>
              </w:rPr>
            </w:pPr>
            <w:r w:rsidRPr="00A17A5F">
              <w:rPr>
                <w:b/>
                <w:bCs/>
                <w:sz w:val="24"/>
                <w:szCs w:val="24"/>
              </w:rPr>
              <w:t>81,0</w:t>
            </w:r>
          </w:p>
        </w:tc>
        <w:tc>
          <w:tcPr>
            <w:tcW w:w="957" w:type="dxa"/>
            <w:shd w:val="clear" w:color="auto" w:fill="auto"/>
            <w:vAlign w:val="center"/>
          </w:tcPr>
          <w:p w14:paraId="7361DAB2" w14:textId="77777777" w:rsidR="007E6C11" w:rsidRPr="00A17A5F" w:rsidRDefault="007E6C11" w:rsidP="00E148D7">
            <w:pPr>
              <w:contextualSpacing/>
              <w:jc w:val="center"/>
              <w:rPr>
                <w:b/>
                <w:bCs/>
                <w:sz w:val="24"/>
                <w:szCs w:val="24"/>
              </w:rPr>
            </w:pPr>
            <w:r w:rsidRPr="00A17A5F">
              <w:rPr>
                <w:b/>
                <w:bCs/>
                <w:sz w:val="24"/>
                <w:szCs w:val="24"/>
              </w:rPr>
              <w:t>80,0</w:t>
            </w:r>
          </w:p>
        </w:tc>
      </w:tr>
      <w:tr w:rsidR="007E6C11" w:rsidRPr="00AC2B63" w14:paraId="4D71439E" w14:textId="77777777" w:rsidTr="00C53F82">
        <w:trPr>
          <w:jc w:val="center"/>
        </w:trPr>
        <w:tc>
          <w:tcPr>
            <w:tcW w:w="4219" w:type="dxa"/>
            <w:shd w:val="clear" w:color="auto" w:fill="auto"/>
            <w:vAlign w:val="center"/>
          </w:tcPr>
          <w:p w14:paraId="5736645C"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center"/>
          </w:tcPr>
          <w:p w14:paraId="5CB4F397"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24F1BD5A" w14:textId="77777777" w:rsidR="007E6C11" w:rsidRPr="00AC2B63" w:rsidRDefault="007E6C11" w:rsidP="00E148D7">
            <w:pPr>
              <w:contextualSpacing/>
              <w:jc w:val="center"/>
              <w:rPr>
                <w:sz w:val="24"/>
                <w:szCs w:val="24"/>
              </w:rPr>
            </w:pPr>
            <w:r w:rsidRPr="00AC2B63">
              <w:rPr>
                <w:sz w:val="24"/>
                <w:szCs w:val="24"/>
              </w:rPr>
              <w:t>43,5</w:t>
            </w:r>
          </w:p>
        </w:tc>
        <w:tc>
          <w:tcPr>
            <w:tcW w:w="957" w:type="dxa"/>
            <w:shd w:val="clear" w:color="auto" w:fill="auto"/>
            <w:vAlign w:val="center"/>
          </w:tcPr>
          <w:p w14:paraId="68F9E2D6" w14:textId="77777777" w:rsidR="007E6C11" w:rsidRPr="00AC2B63" w:rsidRDefault="007E6C11" w:rsidP="00E148D7">
            <w:pPr>
              <w:contextualSpacing/>
              <w:jc w:val="center"/>
              <w:rPr>
                <w:sz w:val="24"/>
                <w:szCs w:val="24"/>
              </w:rPr>
            </w:pPr>
            <w:r w:rsidRPr="00AC2B63">
              <w:rPr>
                <w:sz w:val="24"/>
                <w:szCs w:val="24"/>
              </w:rPr>
              <w:t>42,9</w:t>
            </w:r>
          </w:p>
        </w:tc>
        <w:tc>
          <w:tcPr>
            <w:tcW w:w="957" w:type="dxa"/>
            <w:shd w:val="clear" w:color="auto" w:fill="auto"/>
            <w:vAlign w:val="center"/>
          </w:tcPr>
          <w:p w14:paraId="55800DF9" w14:textId="77777777" w:rsidR="007E6C11" w:rsidRPr="00AC2B63" w:rsidRDefault="007E6C11" w:rsidP="00E148D7">
            <w:pPr>
              <w:contextualSpacing/>
              <w:jc w:val="center"/>
              <w:rPr>
                <w:sz w:val="24"/>
                <w:szCs w:val="24"/>
              </w:rPr>
            </w:pPr>
            <w:r w:rsidRPr="00AC2B63">
              <w:rPr>
                <w:sz w:val="24"/>
                <w:szCs w:val="24"/>
              </w:rPr>
              <w:t>42,3</w:t>
            </w:r>
          </w:p>
        </w:tc>
        <w:tc>
          <w:tcPr>
            <w:tcW w:w="957" w:type="dxa"/>
            <w:shd w:val="clear" w:color="auto" w:fill="auto"/>
            <w:vAlign w:val="center"/>
          </w:tcPr>
          <w:p w14:paraId="2CA4E851" w14:textId="77777777" w:rsidR="007E6C11" w:rsidRPr="00AC2B63" w:rsidRDefault="007E6C11" w:rsidP="00E148D7">
            <w:pPr>
              <w:contextualSpacing/>
              <w:jc w:val="center"/>
              <w:rPr>
                <w:sz w:val="24"/>
                <w:szCs w:val="24"/>
              </w:rPr>
            </w:pPr>
            <w:r w:rsidRPr="00AC2B63">
              <w:rPr>
                <w:sz w:val="24"/>
                <w:szCs w:val="24"/>
              </w:rPr>
              <w:t>42,0</w:t>
            </w:r>
          </w:p>
        </w:tc>
      </w:tr>
      <w:tr w:rsidR="007E6C11" w:rsidRPr="00AC2B63" w14:paraId="3B41FBAD" w14:textId="77777777" w:rsidTr="00C53F82">
        <w:trPr>
          <w:jc w:val="center"/>
        </w:trPr>
        <w:tc>
          <w:tcPr>
            <w:tcW w:w="4219" w:type="dxa"/>
            <w:shd w:val="clear" w:color="auto" w:fill="auto"/>
            <w:vAlign w:val="center"/>
          </w:tcPr>
          <w:p w14:paraId="0D3BD639"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center"/>
          </w:tcPr>
          <w:p w14:paraId="4B9609AB"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55FDD177"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559B519"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5D85450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5CB5887D" w14:textId="77777777" w:rsidR="007E6C11" w:rsidRPr="00AC2B63" w:rsidRDefault="007E6C11" w:rsidP="00E148D7">
            <w:pPr>
              <w:contextualSpacing/>
              <w:jc w:val="center"/>
              <w:rPr>
                <w:sz w:val="24"/>
                <w:szCs w:val="24"/>
              </w:rPr>
            </w:pPr>
            <w:r w:rsidRPr="00AC2B63">
              <w:rPr>
                <w:sz w:val="24"/>
                <w:szCs w:val="24"/>
              </w:rPr>
              <w:t>7,1</w:t>
            </w:r>
          </w:p>
        </w:tc>
      </w:tr>
      <w:tr w:rsidR="007E6C11" w:rsidRPr="00AC2B63" w14:paraId="4EA9FC91" w14:textId="77777777" w:rsidTr="00C53F82">
        <w:trPr>
          <w:jc w:val="center"/>
        </w:trPr>
        <w:tc>
          <w:tcPr>
            <w:tcW w:w="4219" w:type="dxa"/>
            <w:shd w:val="clear" w:color="auto" w:fill="auto"/>
            <w:vAlign w:val="center"/>
          </w:tcPr>
          <w:p w14:paraId="6D60F4A3"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center"/>
          </w:tcPr>
          <w:p w14:paraId="3B95F46C"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02CE9999"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4AE7253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208AEC39"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C951742" w14:textId="77777777" w:rsidR="007E6C11" w:rsidRPr="00AC2B63" w:rsidRDefault="007E6C11" w:rsidP="00E148D7">
            <w:pPr>
              <w:contextualSpacing/>
              <w:jc w:val="center"/>
              <w:rPr>
                <w:sz w:val="24"/>
                <w:szCs w:val="24"/>
              </w:rPr>
            </w:pPr>
            <w:r w:rsidRPr="00AC2B63">
              <w:rPr>
                <w:sz w:val="24"/>
                <w:szCs w:val="24"/>
              </w:rPr>
              <w:t>11,3</w:t>
            </w:r>
          </w:p>
        </w:tc>
      </w:tr>
      <w:tr w:rsidR="007E6C11" w:rsidRPr="00AC2B63" w14:paraId="22F70D8B" w14:textId="77777777" w:rsidTr="00C53F82">
        <w:trPr>
          <w:jc w:val="center"/>
        </w:trPr>
        <w:tc>
          <w:tcPr>
            <w:tcW w:w="4219" w:type="dxa"/>
            <w:shd w:val="clear" w:color="auto" w:fill="auto"/>
            <w:vAlign w:val="center"/>
          </w:tcPr>
          <w:p w14:paraId="6A4B2C5A"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center"/>
          </w:tcPr>
          <w:p w14:paraId="60F16531"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27C3E33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0F17E3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B83E2C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D9F4A6D"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79A9D0E" w14:textId="77777777" w:rsidTr="00C53F82">
        <w:trPr>
          <w:jc w:val="center"/>
        </w:trPr>
        <w:tc>
          <w:tcPr>
            <w:tcW w:w="4219" w:type="dxa"/>
            <w:shd w:val="clear" w:color="auto" w:fill="auto"/>
            <w:vAlign w:val="center"/>
          </w:tcPr>
          <w:p w14:paraId="7ACF4E15"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center"/>
          </w:tcPr>
          <w:p w14:paraId="7DF36B7E"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7E6FC85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64BBE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0890C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4AD4E1E"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6996C0F" w14:textId="77777777" w:rsidTr="00C53F82">
        <w:trPr>
          <w:jc w:val="center"/>
        </w:trPr>
        <w:tc>
          <w:tcPr>
            <w:tcW w:w="4219" w:type="dxa"/>
            <w:shd w:val="clear" w:color="auto" w:fill="auto"/>
            <w:vAlign w:val="center"/>
          </w:tcPr>
          <w:p w14:paraId="6187F8DA"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center"/>
          </w:tcPr>
          <w:p w14:paraId="3862AA1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C235D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3C476E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312D80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4F78440"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29E96325" w14:textId="77777777" w:rsidTr="00C53F82">
        <w:trPr>
          <w:jc w:val="center"/>
        </w:trPr>
        <w:tc>
          <w:tcPr>
            <w:tcW w:w="4219" w:type="dxa"/>
            <w:shd w:val="clear" w:color="auto" w:fill="auto"/>
            <w:vAlign w:val="center"/>
          </w:tcPr>
          <w:p w14:paraId="36D34900"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center"/>
          </w:tcPr>
          <w:p w14:paraId="62A45EC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6D44FE8"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A0A54C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963BD98"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26D65DB"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0BBDE39" w14:textId="77777777" w:rsidTr="00C53F82">
        <w:trPr>
          <w:jc w:val="center"/>
        </w:trPr>
        <w:tc>
          <w:tcPr>
            <w:tcW w:w="4219" w:type="dxa"/>
            <w:shd w:val="clear" w:color="auto" w:fill="auto"/>
            <w:vAlign w:val="center"/>
          </w:tcPr>
          <w:p w14:paraId="798D3B16"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center"/>
          </w:tcPr>
          <w:p w14:paraId="3A20A11F"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0D1EBE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0545F0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FCF56E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045CC4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1E88A2BA" w14:textId="77777777" w:rsidTr="00C53F82">
        <w:trPr>
          <w:jc w:val="center"/>
        </w:trPr>
        <w:tc>
          <w:tcPr>
            <w:tcW w:w="4219" w:type="dxa"/>
            <w:shd w:val="clear" w:color="auto" w:fill="auto"/>
            <w:vAlign w:val="center"/>
          </w:tcPr>
          <w:p w14:paraId="0248FD5D"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center"/>
          </w:tcPr>
          <w:p w14:paraId="452C854B"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802640A"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EC4C3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D92A65A"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E0485AA"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E901E0" w14:textId="77777777" w:rsidTr="00C53F82">
        <w:trPr>
          <w:jc w:val="center"/>
        </w:trPr>
        <w:tc>
          <w:tcPr>
            <w:tcW w:w="4219" w:type="dxa"/>
            <w:shd w:val="clear" w:color="auto" w:fill="auto"/>
            <w:vAlign w:val="center"/>
          </w:tcPr>
          <w:p w14:paraId="7AD7767C"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center"/>
          </w:tcPr>
          <w:p w14:paraId="36E966B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17258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A07366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BE29FE"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75DA754"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52FB5CD4" w14:textId="77777777" w:rsidTr="00C53F82">
        <w:trPr>
          <w:jc w:val="center"/>
        </w:trPr>
        <w:tc>
          <w:tcPr>
            <w:tcW w:w="4219" w:type="dxa"/>
            <w:shd w:val="clear" w:color="auto" w:fill="auto"/>
            <w:vAlign w:val="center"/>
          </w:tcPr>
          <w:p w14:paraId="4BF9EFB3"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center"/>
          </w:tcPr>
          <w:p w14:paraId="4E6D93A6"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5CC6172D"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6740B5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1CE2E078"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46CA1E5B"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486ADDB5" w14:textId="77777777" w:rsidTr="00C53F82">
        <w:trPr>
          <w:jc w:val="center"/>
        </w:trPr>
        <w:tc>
          <w:tcPr>
            <w:tcW w:w="4219" w:type="dxa"/>
            <w:shd w:val="clear" w:color="auto" w:fill="auto"/>
            <w:vAlign w:val="center"/>
          </w:tcPr>
          <w:p w14:paraId="10250DB5"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center"/>
          </w:tcPr>
          <w:p w14:paraId="788B8050"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AC679A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B3671A8"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2B32063"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EE2E16"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28BBAD44" w14:textId="77777777" w:rsidTr="00C53F82">
        <w:trPr>
          <w:jc w:val="center"/>
        </w:trPr>
        <w:tc>
          <w:tcPr>
            <w:tcW w:w="4219" w:type="dxa"/>
            <w:shd w:val="clear" w:color="auto" w:fill="auto"/>
            <w:vAlign w:val="center"/>
          </w:tcPr>
          <w:p w14:paraId="46C83FD2"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center"/>
          </w:tcPr>
          <w:p w14:paraId="0B4537AE"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7975C043"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355DB111"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5EB43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A34700E"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012D4563" w14:textId="77777777" w:rsidTr="00C53F82">
        <w:trPr>
          <w:jc w:val="center"/>
        </w:trPr>
        <w:tc>
          <w:tcPr>
            <w:tcW w:w="4219" w:type="dxa"/>
            <w:shd w:val="clear" w:color="auto" w:fill="auto"/>
            <w:vAlign w:val="center"/>
          </w:tcPr>
          <w:p w14:paraId="42F2DDEC"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center"/>
          </w:tcPr>
          <w:p w14:paraId="7A3886DD"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59ACE35"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EE5C64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FF3A73F"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63EAA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79985D2" w14:textId="77777777" w:rsidTr="00C53F82">
        <w:trPr>
          <w:jc w:val="center"/>
        </w:trPr>
        <w:tc>
          <w:tcPr>
            <w:tcW w:w="4219" w:type="dxa"/>
            <w:shd w:val="clear" w:color="auto" w:fill="auto"/>
            <w:vAlign w:val="center"/>
          </w:tcPr>
          <w:p w14:paraId="40CB9618"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center"/>
          </w:tcPr>
          <w:p w14:paraId="5D49FA3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A114A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04602844"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7F559E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1A8691F1"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849ECFB" w14:textId="77777777" w:rsidTr="00C53F82">
        <w:trPr>
          <w:jc w:val="center"/>
        </w:trPr>
        <w:tc>
          <w:tcPr>
            <w:tcW w:w="4219" w:type="dxa"/>
            <w:shd w:val="clear" w:color="auto" w:fill="auto"/>
            <w:vAlign w:val="center"/>
          </w:tcPr>
          <w:p w14:paraId="17AF96C5" w14:textId="7FA21888" w:rsidR="007E6C11" w:rsidRPr="00A17A5F" w:rsidRDefault="007E6C11" w:rsidP="00E148D7">
            <w:pPr>
              <w:contextualSpacing/>
              <w:rPr>
                <w:b/>
                <w:bCs/>
                <w:sz w:val="24"/>
                <w:szCs w:val="24"/>
              </w:rPr>
            </w:pPr>
            <w:r w:rsidRPr="00A17A5F">
              <w:rPr>
                <w:b/>
                <w:bCs/>
                <w:sz w:val="24"/>
                <w:szCs w:val="24"/>
              </w:rPr>
              <w:t>Всеволожский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center"/>
          </w:tcPr>
          <w:p w14:paraId="4637B000"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center"/>
          </w:tcPr>
          <w:p w14:paraId="6167BED3" w14:textId="77777777" w:rsidR="007E6C11" w:rsidRPr="00A17A5F" w:rsidRDefault="007E6C11" w:rsidP="00E148D7">
            <w:pPr>
              <w:contextualSpacing/>
              <w:jc w:val="center"/>
              <w:rPr>
                <w:b/>
                <w:bCs/>
                <w:sz w:val="24"/>
                <w:szCs w:val="24"/>
              </w:rPr>
            </w:pPr>
            <w:r w:rsidRPr="00A17A5F">
              <w:rPr>
                <w:b/>
                <w:bCs/>
                <w:sz w:val="24"/>
                <w:szCs w:val="24"/>
              </w:rPr>
              <w:t>454,0</w:t>
            </w:r>
          </w:p>
        </w:tc>
        <w:tc>
          <w:tcPr>
            <w:tcW w:w="957" w:type="dxa"/>
            <w:shd w:val="clear" w:color="auto" w:fill="auto"/>
            <w:vAlign w:val="center"/>
          </w:tcPr>
          <w:p w14:paraId="641081C9" w14:textId="77777777" w:rsidR="007E6C11" w:rsidRPr="00A17A5F" w:rsidRDefault="007E6C11" w:rsidP="00E148D7">
            <w:pPr>
              <w:contextualSpacing/>
              <w:jc w:val="center"/>
              <w:rPr>
                <w:b/>
                <w:bCs/>
                <w:sz w:val="24"/>
                <w:szCs w:val="24"/>
              </w:rPr>
            </w:pPr>
            <w:r w:rsidRPr="00A17A5F">
              <w:rPr>
                <w:b/>
                <w:bCs/>
                <w:sz w:val="24"/>
                <w:szCs w:val="24"/>
              </w:rPr>
              <w:t>482,0</w:t>
            </w:r>
          </w:p>
        </w:tc>
        <w:tc>
          <w:tcPr>
            <w:tcW w:w="957" w:type="dxa"/>
            <w:shd w:val="clear" w:color="auto" w:fill="auto"/>
            <w:vAlign w:val="center"/>
          </w:tcPr>
          <w:p w14:paraId="684FF3C1" w14:textId="77777777" w:rsidR="007E6C11" w:rsidRPr="00A17A5F" w:rsidRDefault="007E6C11" w:rsidP="00E148D7">
            <w:pPr>
              <w:contextualSpacing/>
              <w:jc w:val="center"/>
              <w:rPr>
                <w:b/>
                <w:bCs/>
                <w:sz w:val="24"/>
                <w:szCs w:val="24"/>
              </w:rPr>
            </w:pPr>
            <w:r w:rsidRPr="00A17A5F">
              <w:rPr>
                <w:b/>
                <w:bCs/>
                <w:sz w:val="24"/>
                <w:szCs w:val="24"/>
              </w:rPr>
              <w:t>510,0</w:t>
            </w:r>
          </w:p>
        </w:tc>
        <w:tc>
          <w:tcPr>
            <w:tcW w:w="957" w:type="dxa"/>
            <w:shd w:val="clear" w:color="auto" w:fill="auto"/>
            <w:vAlign w:val="center"/>
          </w:tcPr>
          <w:p w14:paraId="5E4716FE" w14:textId="77777777" w:rsidR="007E6C11" w:rsidRPr="00A17A5F" w:rsidRDefault="007E6C11" w:rsidP="00E148D7">
            <w:pPr>
              <w:contextualSpacing/>
              <w:jc w:val="center"/>
              <w:rPr>
                <w:b/>
                <w:bCs/>
                <w:sz w:val="24"/>
                <w:szCs w:val="24"/>
              </w:rPr>
            </w:pPr>
            <w:r w:rsidRPr="00A17A5F">
              <w:rPr>
                <w:b/>
                <w:bCs/>
                <w:sz w:val="24"/>
                <w:szCs w:val="24"/>
              </w:rPr>
              <w:t>540,0</w:t>
            </w:r>
          </w:p>
        </w:tc>
      </w:tr>
      <w:tr w:rsidR="007E6C11" w:rsidRPr="00AC2B63" w14:paraId="0660A166" w14:textId="77777777" w:rsidTr="00C53F82">
        <w:trPr>
          <w:jc w:val="center"/>
        </w:trPr>
        <w:tc>
          <w:tcPr>
            <w:tcW w:w="4219" w:type="dxa"/>
            <w:shd w:val="clear" w:color="auto" w:fill="auto"/>
            <w:vAlign w:val="center"/>
          </w:tcPr>
          <w:p w14:paraId="771549CC"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6BD178A"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1F3CC980"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7A0AE819" w14:textId="77777777" w:rsidR="007E6C11" w:rsidRPr="00AC2B63" w:rsidRDefault="007E6C11" w:rsidP="00E148D7">
            <w:pPr>
              <w:contextualSpacing/>
              <w:jc w:val="center"/>
              <w:rPr>
                <w:sz w:val="24"/>
                <w:szCs w:val="24"/>
              </w:rPr>
            </w:pPr>
            <w:r w:rsidRPr="00AC2B63">
              <w:rPr>
                <w:sz w:val="24"/>
                <w:szCs w:val="24"/>
              </w:rPr>
              <w:t>80,4</w:t>
            </w:r>
          </w:p>
        </w:tc>
        <w:tc>
          <w:tcPr>
            <w:tcW w:w="957" w:type="dxa"/>
            <w:shd w:val="clear" w:color="auto" w:fill="auto"/>
            <w:vAlign w:val="center"/>
          </w:tcPr>
          <w:p w14:paraId="0F76F48E"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6190AD99"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032D5224" w14:textId="77777777" w:rsidTr="00C53F82">
        <w:trPr>
          <w:jc w:val="center"/>
        </w:trPr>
        <w:tc>
          <w:tcPr>
            <w:tcW w:w="4219" w:type="dxa"/>
            <w:shd w:val="clear" w:color="auto" w:fill="auto"/>
            <w:vAlign w:val="center"/>
          </w:tcPr>
          <w:p w14:paraId="441C7F3A"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14499E41"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6748D058" w14:textId="77777777" w:rsidR="007E6C11" w:rsidRPr="00AC2B63" w:rsidRDefault="007E6C11" w:rsidP="00E148D7">
            <w:pPr>
              <w:contextualSpacing/>
              <w:jc w:val="center"/>
              <w:rPr>
                <w:sz w:val="24"/>
                <w:szCs w:val="24"/>
              </w:rPr>
            </w:pPr>
            <w:r w:rsidRPr="00AC2B63">
              <w:rPr>
                <w:sz w:val="24"/>
                <w:szCs w:val="24"/>
              </w:rPr>
              <w:t>59,0</w:t>
            </w:r>
          </w:p>
        </w:tc>
        <w:tc>
          <w:tcPr>
            <w:tcW w:w="957" w:type="dxa"/>
            <w:shd w:val="clear" w:color="auto" w:fill="auto"/>
            <w:vAlign w:val="center"/>
          </w:tcPr>
          <w:p w14:paraId="6F6DAAAA" w14:textId="77777777" w:rsidR="007E6C11" w:rsidRPr="00AC2B63" w:rsidRDefault="007E6C11" w:rsidP="00E148D7">
            <w:pPr>
              <w:contextualSpacing/>
              <w:jc w:val="center"/>
              <w:rPr>
                <w:sz w:val="24"/>
                <w:szCs w:val="24"/>
              </w:rPr>
            </w:pPr>
            <w:r w:rsidRPr="00AC2B63">
              <w:rPr>
                <w:sz w:val="24"/>
                <w:szCs w:val="24"/>
              </w:rPr>
              <w:t>61,3</w:t>
            </w:r>
          </w:p>
        </w:tc>
        <w:tc>
          <w:tcPr>
            <w:tcW w:w="957" w:type="dxa"/>
            <w:shd w:val="clear" w:color="auto" w:fill="auto"/>
            <w:vAlign w:val="center"/>
          </w:tcPr>
          <w:p w14:paraId="5D392EC5" w14:textId="77777777" w:rsidR="007E6C11" w:rsidRPr="00AC2B63" w:rsidRDefault="007E6C11" w:rsidP="00E148D7">
            <w:pPr>
              <w:contextualSpacing/>
              <w:jc w:val="center"/>
              <w:rPr>
                <w:sz w:val="24"/>
                <w:szCs w:val="24"/>
              </w:rPr>
            </w:pPr>
            <w:r w:rsidRPr="00AC2B63">
              <w:rPr>
                <w:sz w:val="24"/>
                <w:szCs w:val="24"/>
              </w:rPr>
              <w:t>63,6</w:t>
            </w:r>
          </w:p>
        </w:tc>
        <w:tc>
          <w:tcPr>
            <w:tcW w:w="957" w:type="dxa"/>
            <w:shd w:val="clear" w:color="auto" w:fill="auto"/>
            <w:vAlign w:val="center"/>
          </w:tcPr>
          <w:p w14:paraId="75C434DF" w14:textId="77777777" w:rsidR="007E6C11" w:rsidRPr="00AC2B63" w:rsidRDefault="007E6C11" w:rsidP="00E148D7">
            <w:pPr>
              <w:contextualSpacing/>
              <w:jc w:val="center"/>
              <w:rPr>
                <w:sz w:val="24"/>
                <w:szCs w:val="24"/>
              </w:rPr>
            </w:pPr>
            <w:r w:rsidRPr="00AC2B63">
              <w:rPr>
                <w:sz w:val="24"/>
                <w:szCs w:val="24"/>
              </w:rPr>
              <w:t>64,8</w:t>
            </w:r>
          </w:p>
        </w:tc>
      </w:tr>
      <w:tr w:rsidR="007E6C11" w:rsidRPr="00AC2B63" w14:paraId="61A99BE0" w14:textId="77777777" w:rsidTr="00C53F82">
        <w:trPr>
          <w:jc w:val="center"/>
        </w:trPr>
        <w:tc>
          <w:tcPr>
            <w:tcW w:w="4219" w:type="dxa"/>
            <w:shd w:val="clear" w:color="auto" w:fill="auto"/>
            <w:vAlign w:val="center"/>
          </w:tcPr>
          <w:p w14:paraId="7CB4DDC1"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41AC3B8A"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0774E272"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2A1FE391"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469F55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0FF5BEE9"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02DC87D1" w14:textId="77777777" w:rsidTr="00C53F82">
        <w:trPr>
          <w:jc w:val="center"/>
        </w:trPr>
        <w:tc>
          <w:tcPr>
            <w:tcW w:w="4219" w:type="dxa"/>
            <w:shd w:val="clear" w:color="auto" w:fill="auto"/>
            <w:vAlign w:val="center"/>
          </w:tcPr>
          <w:p w14:paraId="42CDD92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6E10CC3D"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57831E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3F1F3A91"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2C16A9BD"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7C7A8210"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0F85A1DB" w14:textId="77777777" w:rsidTr="00C53F82">
        <w:trPr>
          <w:jc w:val="center"/>
        </w:trPr>
        <w:tc>
          <w:tcPr>
            <w:tcW w:w="4219" w:type="dxa"/>
            <w:shd w:val="clear" w:color="auto" w:fill="auto"/>
            <w:vAlign w:val="center"/>
          </w:tcPr>
          <w:p w14:paraId="615314E5" w14:textId="77777777" w:rsidR="007E6C11" w:rsidRPr="00AC2B63" w:rsidRDefault="007E6C11" w:rsidP="00E148D7">
            <w:pPr>
              <w:contextualSpacing/>
              <w:rPr>
                <w:sz w:val="24"/>
                <w:szCs w:val="24"/>
              </w:rPr>
            </w:pPr>
            <w:r w:rsidRPr="00AC2B63">
              <w:rPr>
                <w:sz w:val="24"/>
                <w:szCs w:val="24"/>
              </w:rPr>
              <w:t>Морозовское городское поселение</w:t>
            </w:r>
          </w:p>
        </w:tc>
        <w:tc>
          <w:tcPr>
            <w:tcW w:w="1701" w:type="dxa"/>
            <w:shd w:val="clear" w:color="auto" w:fill="auto"/>
            <w:vAlign w:val="center"/>
          </w:tcPr>
          <w:p w14:paraId="4B558955"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2B826130"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43D74A13"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35419A5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30CBA4FF"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6183AD1A" w14:textId="77777777" w:rsidTr="00C53F82">
        <w:trPr>
          <w:jc w:val="center"/>
        </w:trPr>
        <w:tc>
          <w:tcPr>
            <w:tcW w:w="4219" w:type="dxa"/>
            <w:shd w:val="clear" w:color="auto" w:fill="auto"/>
            <w:vAlign w:val="center"/>
          </w:tcPr>
          <w:p w14:paraId="149F1286" w14:textId="77777777" w:rsidR="007E6C11" w:rsidRPr="00AC2B63" w:rsidRDefault="007E6C11" w:rsidP="00E148D7">
            <w:pPr>
              <w:contextualSpacing/>
              <w:rPr>
                <w:sz w:val="24"/>
                <w:szCs w:val="24"/>
              </w:rPr>
            </w:pPr>
            <w:r w:rsidRPr="00AC2B63">
              <w:rPr>
                <w:sz w:val="24"/>
                <w:szCs w:val="24"/>
              </w:rPr>
              <w:lastRenderedPageBreak/>
              <w:t>Рахьинское городское поселение</w:t>
            </w:r>
          </w:p>
        </w:tc>
        <w:tc>
          <w:tcPr>
            <w:tcW w:w="1701" w:type="dxa"/>
            <w:shd w:val="clear" w:color="auto" w:fill="auto"/>
            <w:vAlign w:val="center"/>
          </w:tcPr>
          <w:p w14:paraId="3596487E"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6167CAE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5DF3A62"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FCFAC3A"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D0EF2C2" w14:textId="77777777" w:rsidR="007E6C11" w:rsidRPr="00AC2B63" w:rsidRDefault="007E6C11" w:rsidP="00E148D7">
            <w:pPr>
              <w:contextualSpacing/>
              <w:jc w:val="center"/>
              <w:rPr>
                <w:sz w:val="24"/>
                <w:szCs w:val="24"/>
              </w:rPr>
            </w:pPr>
            <w:r w:rsidRPr="00AC2B63">
              <w:rPr>
                <w:sz w:val="24"/>
                <w:szCs w:val="24"/>
              </w:rPr>
              <w:t>8,7</w:t>
            </w:r>
          </w:p>
        </w:tc>
      </w:tr>
      <w:tr w:rsidR="007E6C11" w:rsidRPr="00AC2B63" w14:paraId="66B63D57" w14:textId="77777777" w:rsidTr="00C53F82">
        <w:trPr>
          <w:jc w:val="center"/>
        </w:trPr>
        <w:tc>
          <w:tcPr>
            <w:tcW w:w="4219" w:type="dxa"/>
            <w:shd w:val="clear" w:color="auto" w:fill="auto"/>
            <w:vAlign w:val="center"/>
          </w:tcPr>
          <w:p w14:paraId="1394BA3B"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4BB91F9B"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17FE63AA"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4228E2" w14:textId="77777777" w:rsidR="007E6C11" w:rsidRPr="00AC2B63" w:rsidRDefault="007E6C11" w:rsidP="00E148D7">
            <w:pPr>
              <w:contextualSpacing/>
              <w:jc w:val="center"/>
              <w:rPr>
                <w:sz w:val="24"/>
                <w:szCs w:val="24"/>
              </w:rPr>
            </w:pPr>
            <w:r w:rsidRPr="00AC2B63">
              <w:rPr>
                <w:sz w:val="24"/>
                <w:szCs w:val="24"/>
              </w:rPr>
              <w:t>22,5</w:t>
            </w:r>
          </w:p>
        </w:tc>
        <w:tc>
          <w:tcPr>
            <w:tcW w:w="957" w:type="dxa"/>
            <w:shd w:val="clear" w:color="auto" w:fill="auto"/>
            <w:vAlign w:val="center"/>
          </w:tcPr>
          <w:p w14:paraId="26271B74"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554F134"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1FC57D9C" w14:textId="77777777" w:rsidTr="00C53F82">
        <w:trPr>
          <w:jc w:val="center"/>
        </w:trPr>
        <w:tc>
          <w:tcPr>
            <w:tcW w:w="4219" w:type="dxa"/>
            <w:shd w:val="clear" w:color="auto" w:fill="auto"/>
            <w:vAlign w:val="center"/>
          </w:tcPr>
          <w:p w14:paraId="785C308F"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03BFC4C1"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6EEBDBAE"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9578B8F" w14:textId="77777777" w:rsidR="007E6C11" w:rsidRPr="00AC2B63" w:rsidRDefault="007E6C11" w:rsidP="00E148D7">
            <w:pPr>
              <w:contextualSpacing/>
              <w:jc w:val="center"/>
              <w:rPr>
                <w:sz w:val="24"/>
                <w:szCs w:val="24"/>
              </w:rPr>
            </w:pPr>
            <w:r w:rsidRPr="00AC2B63">
              <w:rPr>
                <w:sz w:val="24"/>
                <w:szCs w:val="24"/>
              </w:rPr>
              <w:t>8,4</w:t>
            </w:r>
          </w:p>
        </w:tc>
        <w:tc>
          <w:tcPr>
            <w:tcW w:w="957" w:type="dxa"/>
            <w:shd w:val="clear" w:color="auto" w:fill="auto"/>
            <w:vAlign w:val="center"/>
          </w:tcPr>
          <w:p w14:paraId="5E91D5C6"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1BC2EB31"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6C67BF8A" w14:textId="77777777" w:rsidTr="00C53F82">
        <w:trPr>
          <w:jc w:val="center"/>
        </w:trPr>
        <w:tc>
          <w:tcPr>
            <w:tcW w:w="4219" w:type="dxa"/>
            <w:shd w:val="clear" w:color="auto" w:fill="auto"/>
            <w:vAlign w:val="center"/>
          </w:tcPr>
          <w:p w14:paraId="76709619"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583B2169"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6F7D9B5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0BE90B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69C354A3" w14:textId="77777777" w:rsidR="007E6C11" w:rsidRPr="00AC2B63" w:rsidRDefault="007E6C11" w:rsidP="00E148D7">
            <w:pPr>
              <w:contextualSpacing/>
              <w:jc w:val="center"/>
              <w:rPr>
                <w:sz w:val="24"/>
                <w:szCs w:val="24"/>
              </w:rPr>
            </w:pPr>
            <w:r w:rsidRPr="00AC2B63">
              <w:rPr>
                <w:sz w:val="24"/>
                <w:szCs w:val="24"/>
              </w:rPr>
              <w:t>31,9</w:t>
            </w:r>
          </w:p>
        </w:tc>
        <w:tc>
          <w:tcPr>
            <w:tcW w:w="957" w:type="dxa"/>
            <w:shd w:val="clear" w:color="auto" w:fill="auto"/>
            <w:vAlign w:val="center"/>
          </w:tcPr>
          <w:p w14:paraId="0592D0FA" w14:textId="77777777" w:rsidR="007E6C11" w:rsidRPr="00AC2B63" w:rsidRDefault="007E6C11" w:rsidP="00E148D7">
            <w:pPr>
              <w:contextualSpacing/>
              <w:jc w:val="center"/>
              <w:rPr>
                <w:sz w:val="24"/>
                <w:szCs w:val="24"/>
              </w:rPr>
            </w:pPr>
            <w:r w:rsidRPr="00AC2B63">
              <w:rPr>
                <w:sz w:val="24"/>
                <w:szCs w:val="24"/>
              </w:rPr>
              <w:t>33,5</w:t>
            </w:r>
          </w:p>
        </w:tc>
      </w:tr>
      <w:tr w:rsidR="007E6C11" w:rsidRPr="00AC2B63" w14:paraId="1AF0FE79" w14:textId="77777777" w:rsidTr="00C53F82">
        <w:trPr>
          <w:jc w:val="center"/>
        </w:trPr>
        <w:tc>
          <w:tcPr>
            <w:tcW w:w="4219" w:type="dxa"/>
            <w:shd w:val="clear" w:color="auto" w:fill="auto"/>
            <w:vAlign w:val="center"/>
          </w:tcPr>
          <w:p w14:paraId="632BFE3A"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29C4E2E5"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01412D48"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3C72DE93"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1DD188D2"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0A7A8FF2" w14:textId="77777777" w:rsidR="007E6C11" w:rsidRPr="00AC2B63" w:rsidRDefault="007E6C11" w:rsidP="00E148D7">
            <w:pPr>
              <w:contextualSpacing/>
              <w:jc w:val="center"/>
              <w:rPr>
                <w:sz w:val="24"/>
                <w:szCs w:val="24"/>
              </w:rPr>
            </w:pPr>
            <w:r w:rsidRPr="00AC2B63">
              <w:rPr>
                <w:sz w:val="24"/>
                <w:szCs w:val="24"/>
              </w:rPr>
              <w:t>14,0</w:t>
            </w:r>
          </w:p>
        </w:tc>
      </w:tr>
      <w:tr w:rsidR="007E6C11" w:rsidRPr="00AC2B63" w14:paraId="32714B00" w14:textId="77777777" w:rsidTr="00C53F82">
        <w:trPr>
          <w:jc w:val="center"/>
        </w:trPr>
        <w:tc>
          <w:tcPr>
            <w:tcW w:w="4219" w:type="dxa"/>
            <w:shd w:val="clear" w:color="auto" w:fill="auto"/>
            <w:vAlign w:val="center"/>
          </w:tcPr>
          <w:p w14:paraId="2A5F2D5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05B4417"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684FE5E4"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5C335D3A"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398C6E82" w14:textId="77777777" w:rsidR="007E6C11" w:rsidRPr="00AC2B63" w:rsidRDefault="007E6C11" w:rsidP="00E148D7">
            <w:pPr>
              <w:contextualSpacing/>
              <w:jc w:val="center"/>
              <w:rPr>
                <w:sz w:val="24"/>
                <w:szCs w:val="24"/>
              </w:rPr>
            </w:pPr>
            <w:r w:rsidRPr="00AC2B63">
              <w:rPr>
                <w:sz w:val="24"/>
                <w:szCs w:val="24"/>
              </w:rPr>
              <w:t>58,6</w:t>
            </w:r>
          </w:p>
        </w:tc>
        <w:tc>
          <w:tcPr>
            <w:tcW w:w="957" w:type="dxa"/>
            <w:shd w:val="clear" w:color="auto" w:fill="auto"/>
            <w:vAlign w:val="center"/>
          </w:tcPr>
          <w:p w14:paraId="5B785568" w14:textId="77777777" w:rsidR="007E6C11" w:rsidRPr="00AC2B63" w:rsidRDefault="007E6C11" w:rsidP="00E148D7">
            <w:pPr>
              <w:contextualSpacing/>
              <w:jc w:val="center"/>
              <w:rPr>
                <w:sz w:val="24"/>
                <w:szCs w:val="24"/>
              </w:rPr>
            </w:pPr>
            <w:r w:rsidRPr="00AC2B63">
              <w:rPr>
                <w:sz w:val="24"/>
                <w:szCs w:val="24"/>
              </w:rPr>
              <w:t>60,2</w:t>
            </w:r>
          </w:p>
        </w:tc>
      </w:tr>
      <w:tr w:rsidR="007E6C11" w:rsidRPr="00AC2B63" w14:paraId="3E053237" w14:textId="77777777" w:rsidTr="00C53F82">
        <w:trPr>
          <w:jc w:val="center"/>
        </w:trPr>
        <w:tc>
          <w:tcPr>
            <w:tcW w:w="4219" w:type="dxa"/>
            <w:shd w:val="clear" w:color="auto" w:fill="auto"/>
            <w:vAlign w:val="center"/>
          </w:tcPr>
          <w:p w14:paraId="3F571F22"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0C5236EB"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4911877F" w14:textId="77777777" w:rsidR="007E6C11" w:rsidRPr="00AC2B63" w:rsidRDefault="007E6C11" w:rsidP="00E148D7">
            <w:pPr>
              <w:contextualSpacing/>
              <w:jc w:val="center"/>
              <w:rPr>
                <w:sz w:val="24"/>
                <w:szCs w:val="24"/>
              </w:rPr>
            </w:pPr>
            <w:r w:rsidRPr="00AC2B63">
              <w:rPr>
                <w:sz w:val="24"/>
                <w:szCs w:val="24"/>
              </w:rPr>
              <w:t>32,0</w:t>
            </w:r>
          </w:p>
        </w:tc>
        <w:tc>
          <w:tcPr>
            <w:tcW w:w="957" w:type="dxa"/>
            <w:shd w:val="clear" w:color="auto" w:fill="auto"/>
            <w:vAlign w:val="center"/>
          </w:tcPr>
          <w:p w14:paraId="408800D5"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3C94C239" w14:textId="77777777" w:rsidR="007E6C11" w:rsidRPr="00AC2B63" w:rsidRDefault="007E6C11" w:rsidP="00E148D7">
            <w:pPr>
              <w:contextualSpacing/>
              <w:jc w:val="center"/>
              <w:rPr>
                <w:sz w:val="24"/>
                <w:szCs w:val="24"/>
              </w:rPr>
            </w:pPr>
            <w:r w:rsidRPr="00AC2B63">
              <w:rPr>
                <w:sz w:val="24"/>
                <w:szCs w:val="24"/>
              </w:rPr>
              <w:t>36,4</w:t>
            </w:r>
          </w:p>
        </w:tc>
        <w:tc>
          <w:tcPr>
            <w:tcW w:w="957" w:type="dxa"/>
            <w:shd w:val="clear" w:color="auto" w:fill="auto"/>
            <w:vAlign w:val="center"/>
          </w:tcPr>
          <w:p w14:paraId="31EBCC31" w14:textId="77777777" w:rsidR="007E6C11" w:rsidRPr="00AC2B63" w:rsidRDefault="007E6C11" w:rsidP="00E148D7">
            <w:pPr>
              <w:contextualSpacing/>
              <w:jc w:val="center"/>
              <w:rPr>
                <w:sz w:val="24"/>
                <w:szCs w:val="24"/>
              </w:rPr>
            </w:pPr>
            <w:r w:rsidRPr="00AC2B63">
              <w:rPr>
                <w:sz w:val="24"/>
                <w:szCs w:val="24"/>
              </w:rPr>
              <w:t>38,8</w:t>
            </w:r>
          </w:p>
        </w:tc>
      </w:tr>
      <w:tr w:rsidR="007E6C11" w:rsidRPr="00AC2B63" w14:paraId="5F848E68" w14:textId="77777777" w:rsidTr="00C53F82">
        <w:trPr>
          <w:jc w:val="center"/>
        </w:trPr>
        <w:tc>
          <w:tcPr>
            <w:tcW w:w="4219" w:type="dxa"/>
            <w:shd w:val="clear" w:color="auto" w:fill="auto"/>
            <w:vAlign w:val="center"/>
          </w:tcPr>
          <w:p w14:paraId="68644D95"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6B0132A8"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8013598"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171C4A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14935DD2"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7482F882"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59C2F485" w14:textId="77777777" w:rsidTr="00C53F82">
        <w:trPr>
          <w:jc w:val="center"/>
        </w:trPr>
        <w:tc>
          <w:tcPr>
            <w:tcW w:w="4219" w:type="dxa"/>
            <w:shd w:val="clear" w:color="auto" w:fill="auto"/>
            <w:vAlign w:val="center"/>
          </w:tcPr>
          <w:p w14:paraId="7B581D4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7E68CD9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15A30F5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2B8F4F99"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center"/>
          </w:tcPr>
          <w:p w14:paraId="33ED6AC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258DF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62F54C0C" w14:textId="77777777" w:rsidTr="00C53F82">
        <w:trPr>
          <w:jc w:val="center"/>
        </w:trPr>
        <w:tc>
          <w:tcPr>
            <w:tcW w:w="4219" w:type="dxa"/>
            <w:shd w:val="clear" w:color="auto" w:fill="auto"/>
            <w:vAlign w:val="center"/>
          </w:tcPr>
          <w:p w14:paraId="272B8555"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4BA6E0C0"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5C08FB8B"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5FA6DC82" w14:textId="77777777" w:rsidR="007E6C11" w:rsidRPr="00AC2B63" w:rsidRDefault="007E6C11" w:rsidP="00E148D7">
            <w:pPr>
              <w:contextualSpacing/>
              <w:jc w:val="center"/>
              <w:rPr>
                <w:sz w:val="24"/>
                <w:szCs w:val="24"/>
              </w:rPr>
            </w:pPr>
            <w:r w:rsidRPr="00AC2B63">
              <w:rPr>
                <w:sz w:val="24"/>
                <w:szCs w:val="24"/>
              </w:rPr>
              <w:t>57,5</w:t>
            </w:r>
          </w:p>
        </w:tc>
        <w:tc>
          <w:tcPr>
            <w:tcW w:w="957" w:type="dxa"/>
            <w:shd w:val="clear" w:color="auto" w:fill="auto"/>
            <w:vAlign w:val="center"/>
          </w:tcPr>
          <w:p w14:paraId="1F665F57" w14:textId="77777777" w:rsidR="007E6C11" w:rsidRPr="00AC2B63" w:rsidRDefault="007E6C11" w:rsidP="00E148D7">
            <w:pPr>
              <w:contextualSpacing/>
              <w:jc w:val="center"/>
              <w:rPr>
                <w:sz w:val="24"/>
                <w:szCs w:val="24"/>
              </w:rPr>
            </w:pPr>
            <w:r w:rsidRPr="00AC2B63">
              <w:rPr>
                <w:sz w:val="24"/>
                <w:szCs w:val="24"/>
              </w:rPr>
              <w:t>60,0</w:t>
            </w:r>
          </w:p>
        </w:tc>
        <w:tc>
          <w:tcPr>
            <w:tcW w:w="957" w:type="dxa"/>
            <w:shd w:val="clear" w:color="auto" w:fill="auto"/>
            <w:vAlign w:val="center"/>
          </w:tcPr>
          <w:p w14:paraId="3564469A" w14:textId="77777777" w:rsidR="007E6C11" w:rsidRPr="00AC2B63" w:rsidRDefault="007E6C11" w:rsidP="00E148D7">
            <w:pPr>
              <w:contextualSpacing/>
              <w:jc w:val="center"/>
              <w:rPr>
                <w:sz w:val="24"/>
                <w:szCs w:val="24"/>
              </w:rPr>
            </w:pPr>
            <w:r w:rsidRPr="00AC2B63">
              <w:rPr>
                <w:sz w:val="24"/>
                <w:szCs w:val="24"/>
              </w:rPr>
              <w:t>63,0</w:t>
            </w:r>
          </w:p>
        </w:tc>
      </w:tr>
      <w:tr w:rsidR="007E6C11" w:rsidRPr="00AC2B63" w14:paraId="38A8B96A" w14:textId="77777777" w:rsidTr="00C53F82">
        <w:trPr>
          <w:jc w:val="center"/>
        </w:trPr>
        <w:tc>
          <w:tcPr>
            <w:tcW w:w="4219" w:type="dxa"/>
            <w:shd w:val="clear" w:color="auto" w:fill="auto"/>
            <w:vAlign w:val="center"/>
          </w:tcPr>
          <w:p w14:paraId="77735AD9"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F7125A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52BE440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6844512D"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1FEB11A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80FFEA5" w14:textId="77777777" w:rsidR="007E6C11" w:rsidRPr="00AC2B63" w:rsidRDefault="007E6C11" w:rsidP="00E148D7">
            <w:pPr>
              <w:contextualSpacing/>
              <w:jc w:val="center"/>
              <w:rPr>
                <w:sz w:val="24"/>
                <w:szCs w:val="24"/>
              </w:rPr>
            </w:pPr>
            <w:r w:rsidRPr="00AC2B63">
              <w:rPr>
                <w:sz w:val="24"/>
                <w:szCs w:val="24"/>
              </w:rPr>
              <w:t>13,2</w:t>
            </w:r>
          </w:p>
        </w:tc>
      </w:tr>
      <w:tr w:rsidR="007E6C11" w:rsidRPr="00AC2B63" w14:paraId="5C90B3D9" w14:textId="77777777" w:rsidTr="00C53F82">
        <w:trPr>
          <w:jc w:val="center"/>
        </w:trPr>
        <w:tc>
          <w:tcPr>
            <w:tcW w:w="4219" w:type="dxa"/>
            <w:shd w:val="clear" w:color="auto" w:fill="auto"/>
            <w:vAlign w:val="center"/>
          </w:tcPr>
          <w:p w14:paraId="3BDDD733"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48958223"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2AAE64EA" w14:textId="77777777" w:rsidR="007E6C11" w:rsidRPr="00AC2B63" w:rsidRDefault="007E6C11" w:rsidP="00E148D7">
            <w:pPr>
              <w:contextualSpacing/>
              <w:jc w:val="center"/>
              <w:rPr>
                <w:sz w:val="24"/>
                <w:szCs w:val="24"/>
              </w:rPr>
            </w:pPr>
            <w:r w:rsidRPr="00AC2B63">
              <w:rPr>
                <w:sz w:val="24"/>
                <w:szCs w:val="24"/>
              </w:rPr>
              <w:t>5,6</w:t>
            </w:r>
          </w:p>
        </w:tc>
        <w:tc>
          <w:tcPr>
            <w:tcW w:w="957" w:type="dxa"/>
            <w:shd w:val="clear" w:color="auto" w:fill="auto"/>
            <w:vAlign w:val="center"/>
          </w:tcPr>
          <w:p w14:paraId="7F622392"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FB8B93"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7268A34"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35F721" w14:textId="77777777" w:rsidTr="00C53F82">
        <w:trPr>
          <w:jc w:val="center"/>
        </w:trPr>
        <w:tc>
          <w:tcPr>
            <w:tcW w:w="4219" w:type="dxa"/>
            <w:shd w:val="clear" w:color="auto" w:fill="auto"/>
            <w:vAlign w:val="center"/>
          </w:tcPr>
          <w:p w14:paraId="36506632"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456D684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1454229"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2907C961"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AC567B4"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72283995"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0EDF0811" w14:textId="77777777" w:rsidTr="00C53F82">
        <w:trPr>
          <w:jc w:val="center"/>
        </w:trPr>
        <w:tc>
          <w:tcPr>
            <w:tcW w:w="4219" w:type="dxa"/>
            <w:shd w:val="clear" w:color="auto" w:fill="auto"/>
            <w:vAlign w:val="center"/>
          </w:tcPr>
          <w:p w14:paraId="0D5652FB"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43BA1E2E"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624B0F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58A6B16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DF182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5259C04"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306A7D66" w14:textId="77777777" w:rsidTr="00C53F82">
        <w:trPr>
          <w:jc w:val="center"/>
        </w:trPr>
        <w:tc>
          <w:tcPr>
            <w:tcW w:w="4219" w:type="dxa"/>
            <w:shd w:val="clear" w:color="auto" w:fill="auto"/>
            <w:vAlign w:val="center"/>
          </w:tcPr>
          <w:p w14:paraId="1D453A03" w14:textId="77777777" w:rsidR="007E6C11" w:rsidRPr="00A17A5F" w:rsidRDefault="007E6C11" w:rsidP="00E148D7">
            <w:pPr>
              <w:contextualSpacing/>
              <w:rPr>
                <w:b/>
                <w:bCs/>
                <w:sz w:val="24"/>
                <w:szCs w:val="24"/>
              </w:rPr>
            </w:pPr>
            <w:r w:rsidRPr="00A17A5F">
              <w:rPr>
                <w:b/>
                <w:bCs/>
                <w:sz w:val="24"/>
                <w:szCs w:val="24"/>
              </w:rPr>
              <w:t>Выборгский муниципальный район</w:t>
            </w:r>
          </w:p>
        </w:tc>
        <w:tc>
          <w:tcPr>
            <w:tcW w:w="1701" w:type="dxa"/>
            <w:shd w:val="clear" w:color="auto" w:fill="auto"/>
            <w:vAlign w:val="center"/>
          </w:tcPr>
          <w:p w14:paraId="03CF43A9"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center"/>
          </w:tcPr>
          <w:p w14:paraId="41635135" w14:textId="77777777" w:rsidR="007E6C11" w:rsidRPr="00A17A5F" w:rsidRDefault="007E6C11" w:rsidP="00E148D7">
            <w:pPr>
              <w:contextualSpacing/>
              <w:jc w:val="center"/>
              <w:rPr>
                <w:b/>
                <w:bCs/>
                <w:sz w:val="24"/>
                <w:szCs w:val="24"/>
              </w:rPr>
            </w:pPr>
            <w:r w:rsidRPr="00A17A5F">
              <w:rPr>
                <w:b/>
                <w:bCs/>
                <w:sz w:val="24"/>
                <w:szCs w:val="24"/>
              </w:rPr>
              <w:t>200,0</w:t>
            </w:r>
          </w:p>
        </w:tc>
        <w:tc>
          <w:tcPr>
            <w:tcW w:w="957" w:type="dxa"/>
            <w:shd w:val="clear" w:color="auto" w:fill="auto"/>
            <w:vAlign w:val="center"/>
          </w:tcPr>
          <w:p w14:paraId="1A2F3B8B" w14:textId="77777777" w:rsidR="007E6C11" w:rsidRPr="00A17A5F" w:rsidRDefault="007E6C11" w:rsidP="00E148D7">
            <w:pPr>
              <w:contextualSpacing/>
              <w:jc w:val="center"/>
              <w:rPr>
                <w:b/>
                <w:bCs/>
                <w:sz w:val="24"/>
                <w:szCs w:val="24"/>
              </w:rPr>
            </w:pPr>
            <w:r w:rsidRPr="00A17A5F">
              <w:rPr>
                <w:b/>
                <w:bCs/>
                <w:sz w:val="24"/>
                <w:szCs w:val="24"/>
              </w:rPr>
              <w:t>195,0</w:t>
            </w:r>
          </w:p>
        </w:tc>
        <w:tc>
          <w:tcPr>
            <w:tcW w:w="957" w:type="dxa"/>
            <w:shd w:val="clear" w:color="auto" w:fill="auto"/>
            <w:vAlign w:val="center"/>
          </w:tcPr>
          <w:p w14:paraId="210BFC72"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center"/>
          </w:tcPr>
          <w:p w14:paraId="63E056B0" w14:textId="77777777" w:rsidR="007E6C11" w:rsidRPr="00A17A5F" w:rsidRDefault="007E6C11" w:rsidP="00E148D7">
            <w:pPr>
              <w:contextualSpacing/>
              <w:jc w:val="center"/>
              <w:rPr>
                <w:b/>
                <w:bCs/>
                <w:sz w:val="24"/>
                <w:szCs w:val="24"/>
              </w:rPr>
            </w:pPr>
            <w:r w:rsidRPr="00A17A5F">
              <w:rPr>
                <w:b/>
                <w:bCs/>
                <w:sz w:val="24"/>
                <w:szCs w:val="24"/>
              </w:rPr>
              <w:t>185,0</w:t>
            </w:r>
          </w:p>
        </w:tc>
      </w:tr>
      <w:tr w:rsidR="007E6C11" w:rsidRPr="00AC2B63" w14:paraId="1D0A957D" w14:textId="77777777" w:rsidTr="00C53F82">
        <w:trPr>
          <w:jc w:val="center"/>
        </w:trPr>
        <w:tc>
          <w:tcPr>
            <w:tcW w:w="4219" w:type="dxa"/>
            <w:shd w:val="clear" w:color="auto" w:fill="auto"/>
            <w:vAlign w:val="center"/>
          </w:tcPr>
          <w:p w14:paraId="00597545"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center"/>
          </w:tcPr>
          <w:p w14:paraId="02F488EC"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center"/>
          </w:tcPr>
          <w:p w14:paraId="7A3589B1" w14:textId="77777777" w:rsidR="007E6C11" w:rsidRPr="00AC2B63" w:rsidRDefault="007E6C11" w:rsidP="00E148D7">
            <w:pPr>
              <w:contextualSpacing/>
              <w:jc w:val="center"/>
              <w:rPr>
                <w:sz w:val="24"/>
                <w:szCs w:val="24"/>
              </w:rPr>
            </w:pPr>
            <w:r w:rsidRPr="00AC2B63">
              <w:rPr>
                <w:sz w:val="24"/>
                <w:szCs w:val="24"/>
              </w:rPr>
              <w:t>22,0</w:t>
            </w:r>
          </w:p>
        </w:tc>
        <w:tc>
          <w:tcPr>
            <w:tcW w:w="957" w:type="dxa"/>
            <w:shd w:val="clear" w:color="auto" w:fill="auto"/>
            <w:vAlign w:val="center"/>
          </w:tcPr>
          <w:p w14:paraId="72F05036" w14:textId="77777777" w:rsidR="007E6C11" w:rsidRPr="00AC2B63" w:rsidRDefault="007E6C11" w:rsidP="00E148D7">
            <w:pPr>
              <w:contextualSpacing/>
              <w:jc w:val="center"/>
              <w:rPr>
                <w:sz w:val="24"/>
                <w:szCs w:val="24"/>
              </w:rPr>
            </w:pPr>
            <w:r w:rsidRPr="00AC2B63">
              <w:rPr>
                <w:sz w:val="24"/>
                <w:szCs w:val="24"/>
              </w:rPr>
              <w:t>21,5</w:t>
            </w:r>
          </w:p>
        </w:tc>
        <w:tc>
          <w:tcPr>
            <w:tcW w:w="957" w:type="dxa"/>
            <w:shd w:val="clear" w:color="auto" w:fill="auto"/>
            <w:vAlign w:val="center"/>
          </w:tcPr>
          <w:p w14:paraId="08420A74" w14:textId="77777777" w:rsidR="007E6C11" w:rsidRPr="00AC2B63" w:rsidRDefault="007E6C11" w:rsidP="00E148D7">
            <w:pPr>
              <w:contextualSpacing/>
              <w:jc w:val="center"/>
              <w:rPr>
                <w:sz w:val="24"/>
                <w:szCs w:val="24"/>
              </w:rPr>
            </w:pPr>
            <w:r w:rsidRPr="00AC2B63">
              <w:rPr>
                <w:sz w:val="24"/>
                <w:szCs w:val="24"/>
              </w:rPr>
              <w:t>21,0</w:t>
            </w:r>
          </w:p>
        </w:tc>
        <w:tc>
          <w:tcPr>
            <w:tcW w:w="957" w:type="dxa"/>
            <w:shd w:val="clear" w:color="auto" w:fill="auto"/>
            <w:vAlign w:val="center"/>
          </w:tcPr>
          <w:p w14:paraId="6897A7BB" w14:textId="77777777" w:rsidR="007E6C11" w:rsidRPr="00AC2B63" w:rsidRDefault="007E6C11" w:rsidP="00E148D7">
            <w:pPr>
              <w:contextualSpacing/>
              <w:jc w:val="center"/>
              <w:rPr>
                <w:sz w:val="24"/>
                <w:szCs w:val="24"/>
              </w:rPr>
            </w:pPr>
            <w:r w:rsidRPr="00AC2B63">
              <w:rPr>
                <w:sz w:val="24"/>
                <w:szCs w:val="24"/>
              </w:rPr>
              <w:t>21,0</w:t>
            </w:r>
          </w:p>
        </w:tc>
      </w:tr>
      <w:tr w:rsidR="007E6C11" w:rsidRPr="00AC2B63" w14:paraId="06AE91DC" w14:textId="77777777" w:rsidTr="00C53F82">
        <w:trPr>
          <w:jc w:val="center"/>
        </w:trPr>
        <w:tc>
          <w:tcPr>
            <w:tcW w:w="4219" w:type="dxa"/>
            <w:shd w:val="clear" w:color="auto" w:fill="auto"/>
            <w:vAlign w:val="center"/>
          </w:tcPr>
          <w:p w14:paraId="3A15AD1C"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center"/>
          </w:tcPr>
          <w:p w14:paraId="6C9ED6B2"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49F6E77"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35D9231"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center"/>
          </w:tcPr>
          <w:p w14:paraId="07BE15CE"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22573590" w14:textId="77777777" w:rsidR="007E6C11" w:rsidRPr="00AC2B63" w:rsidRDefault="007E6C11" w:rsidP="00E148D7">
            <w:pPr>
              <w:contextualSpacing/>
              <w:jc w:val="center"/>
              <w:rPr>
                <w:sz w:val="24"/>
                <w:szCs w:val="24"/>
              </w:rPr>
            </w:pPr>
            <w:r w:rsidRPr="00AC2B63">
              <w:rPr>
                <w:sz w:val="24"/>
                <w:szCs w:val="24"/>
              </w:rPr>
              <w:t>9,6</w:t>
            </w:r>
          </w:p>
        </w:tc>
      </w:tr>
      <w:tr w:rsidR="007E6C11" w:rsidRPr="00AC2B63" w14:paraId="0922266A" w14:textId="77777777" w:rsidTr="00C53F82">
        <w:trPr>
          <w:jc w:val="center"/>
        </w:trPr>
        <w:tc>
          <w:tcPr>
            <w:tcW w:w="4219" w:type="dxa"/>
            <w:shd w:val="clear" w:color="auto" w:fill="auto"/>
            <w:vAlign w:val="center"/>
          </w:tcPr>
          <w:p w14:paraId="721E4F67"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center"/>
          </w:tcPr>
          <w:p w14:paraId="0FD92240"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center"/>
          </w:tcPr>
          <w:p w14:paraId="1803A03C" w14:textId="77777777" w:rsidR="007E6C11" w:rsidRPr="00AC2B63" w:rsidRDefault="007E6C11" w:rsidP="00E148D7">
            <w:pPr>
              <w:contextualSpacing/>
              <w:jc w:val="center"/>
              <w:rPr>
                <w:sz w:val="24"/>
                <w:szCs w:val="24"/>
              </w:rPr>
            </w:pPr>
            <w:r w:rsidRPr="00AC2B63">
              <w:rPr>
                <w:sz w:val="24"/>
                <w:szCs w:val="24"/>
              </w:rPr>
              <w:t>76,3</w:t>
            </w:r>
          </w:p>
        </w:tc>
        <w:tc>
          <w:tcPr>
            <w:tcW w:w="957" w:type="dxa"/>
            <w:shd w:val="clear" w:color="auto" w:fill="auto"/>
            <w:vAlign w:val="center"/>
          </w:tcPr>
          <w:p w14:paraId="5E26CD00" w14:textId="77777777" w:rsidR="007E6C11" w:rsidRPr="00AC2B63" w:rsidRDefault="007E6C11" w:rsidP="00E148D7">
            <w:pPr>
              <w:contextualSpacing/>
              <w:jc w:val="center"/>
              <w:rPr>
                <w:sz w:val="24"/>
                <w:szCs w:val="24"/>
              </w:rPr>
            </w:pPr>
            <w:r w:rsidRPr="00AC2B63">
              <w:rPr>
                <w:sz w:val="24"/>
                <w:szCs w:val="24"/>
              </w:rPr>
              <w:t>74,4</w:t>
            </w:r>
          </w:p>
        </w:tc>
        <w:tc>
          <w:tcPr>
            <w:tcW w:w="957" w:type="dxa"/>
            <w:shd w:val="clear" w:color="auto" w:fill="auto"/>
            <w:vAlign w:val="center"/>
          </w:tcPr>
          <w:p w14:paraId="1193637A" w14:textId="77777777" w:rsidR="007E6C11" w:rsidRPr="00AC2B63" w:rsidRDefault="007E6C11" w:rsidP="00E148D7">
            <w:pPr>
              <w:contextualSpacing/>
              <w:jc w:val="center"/>
              <w:rPr>
                <w:sz w:val="24"/>
                <w:szCs w:val="24"/>
              </w:rPr>
            </w:pPr>
            <w:r w:rsidRPr="00AC2B63">
              <w:rPr>
                <w:sz w:val="24"/>
                <w:szCs w:val="24"/>
              </w:rPr>
              <w:t>72,5</w:t>
            </w:r>
          </w:p>
        </w:tc>
        <w:tc>
          <w:tcPr>
            <w:tcW w:w="957" w:type="dxa"/>
            <w:shd w:val="clear" w:color="auto" w:fill="auto"/>
            <w:vAlign w:val="center"/>
          </w:tcPr>
          <w:p w14:paraId="5E5BF711" w14:textId="77777777" w:rsidR="007E6C11" w:rsidRPr="00AC2B63" w:rsidRDefault="007E6C11" w:rsidP="00E148D7">
            <w:pPr>
              <w:contextualSpacing/>
              <w:jc w:val="center"/>
              <w:rPr>
                <w:sz w:val="24"/>
                <w:szCs w:val="24"/>
              </w:rPr>
            </w:pPr>
            <w:r w:rsidRPr="00AC2B63">
              <w:rPr>
                <w:sz w:val="24"/>
                <w:szCs w:val="24"/>
              </w:rPr>
              <w:t>70,6</w:t>
            </w:r>
          </w:p>
        </w:tc>
      </w:tr>
      <w:tr w:rsidR="007E6C11" w:rsidRPr="00AC2B63" w14:paraId="6FFC24EA" w14:textId="77777777" w:rsidTr="00C53F82">
        <w:trPr>
          <w:jc w:val="center"/>
        </w:trPr>
        <w:tc>
          <w:tcPr>
            <w:tcW w:w="4219" w:type="dxa"/>
            <w:shd w:val="clear" w:color="auto" w:fill="auto"/>
            <w:vAlign w:val="center"/>
          </w:tcPr>
          <w:p w14:paraId="7E285ECF"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center"/>
          </w:tcPr>
          <w:p w14:paraId="6DCA3524"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center"/>
          </w:tcPr>
          <w:p w14:paraId="01658F5B"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center"/>
          </w:tcPr>
          <w:p w14:paraId="3039517A"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1F790BC"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3178525A" w14:textId="77777777" w:rsidR="007E6C11" w:rsidRPr="00AC2B63" w:rsidRDefault="007E6C11" w:rsidP="00E148D7">
            <w:pPr>
              <w:contextualSpacing/>
              <w:jc w:val="center"/>
              <w:rPr>
                <w:sz w:val="24"/>
                <w:szCs w:val="24"/>
              </w:rPr>
            </w:pPr>
            <w:r w:rsidRPr="00AC2B63">
              <w:rPr>
                <w:sz w:val="24"/>
                <w:szCs w:val="24"/>
              </w:rPr>
              <w:t>8,3</w:t>
            </w:r>
          </w:p>
        </w:tc>
      </w:tr>
      <w:tr w:rsidR="007E6C11" w:rsidRPr="00AC2B63" w14:paraId="60D78801" w14:textId="77777777" w:rsidTr="00C53F82">
        <w:trPr>
          <w:jc w:val="center"/>
        </w:trPr>
        <w:tc>
          <w:tcPr>
            <w:tcW w:w="4219" w:type="dxa"/>
            <w:shd w:val="clear" w:color="auto" w:fill="auto"/>
            <w:vAlign w:val="center"/>
          </w:tcPr>
          <w:p w14:paraId="372121E0"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center"/>
          </w:tcPr>
          <w:p w14:paraId="0D1D7029"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D6489F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50CD377"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819722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33DB1B7"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48694BD6" w14:textId="77777777" w:rsidTr="00C53F82">
        <w:trPr>
          <w:jc w:val="center"/>
        </w:trPr>
        <w:tc>
          <w:tcPr>
            <w:tcW w:w="4219" w:type="dxa"/>
            <w:shd w:val="clear" w:color="auto" w:fill="auto"/>
            <w:vAlign w:val="center"/>
          </w:tcPr>
          <w:p w14:paraId="478975FD"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center"/>
          </w:tcPr>
          <w:p w14:paraId="7F804CC3"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center"/>
          </w:tcPr>
          <w:p w14:paraId="780DDD95"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6FA8A00"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center"/>
          </w:tcPr>
          <w:p w14:paraId="148CF8FF" w14:textId="77777777" w:rsidR="007E6C11" w:rsidRPr="00AC2B63" w:rsidRDefault="007E6C11" w:rsidP="00E148D7">
            <w:pPr>
              <w:contextualSpacing/>
              <w:jc w:val="center"/>
              <w:rPr>
                <w:sz w:val="24"/>
                <w:szCs w:val="24"/>
              </w:rPr>
            </w:pPr>
            <w:r w:rsidRPr="00AC2B63">
              <w:rPr>
                <w:sz w:val="24"/>
                <w:szCs w:val="24"/>
              </w:rPr>
              <w:t>10,6</w:t>
            </w:r>
          </w:p>
        </w:tc>
        <w:tc>
          <w:tcPr>
            <w:tcW w:w="957" w:type="dxa"/>
            <w:shd w:val="clear" w:color="auto" w:fill="auto"/>
            <w:vAlign w:val="center"/>
          </w:tcPr>
          <w:p w14:paraId="7F38FDB0"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276E5ABF" w14:textId="77777777" w:rsidTr="00C53F82">
        <w:trPr>
          <w:jc w:val="center"/>
        </w:trPr>
        <w:tc>
          <w:tcPr>
            <w:tcW w:w="4219" w:type="dxa"/>
            <w:shd w:val="clear" w:color="auto" w:fill="auto"/>
            <w:vAlign w:val="center"/>
          </w:tcPr>
          <w:p w14:paraId="0A8F372C"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center"/>
          </w:tcPr>
          <w:p w14:paraId="33445213"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center"/>
          </w:tcPr>
          <w:p w14:paraId="5F0D7A7E" w14:textId="77777777" w:rsidR="007E6C11" w:rsidRPr="00AC2B63" w:rsidRDefault="007E6C11" w:rsidP="00E148D7">
            <w:pPr>
              <w:contextualSpacing/>
              <w:jc w:val="center"/>
              <w:rPr>
                <w:sz w:val="24"/>
                <w:szCs w:val="24"/>
              </w:rPr>
            </w:pPr>
            <w:r w:rsidRPr="00AC2B63">
              <w:rPr>
                <w:sz w:val="24"/>
                <w:szCs w:val="24"/>
              </w:rPr>
              <w:t>14,1</w:t>
            </w:r>
          </w:p>
        </w:tc>
        <w:tc>
          <w:tcPr>
            <w:tcW w:w="957" w:type="dxa"/>
            <w:shd w:val="clear" w:color="auto" w:fill="auto"/>
            <w:vAlign w:val="center"/>
          </w:tcPr>
          <w:p w14:paraId="23211A94"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center"/>
          </w:tcPr>
          <w:p w14:paraId="48055B55" w14:textId="77777777" w:rsidR="007E6C11" w:rsidRPr="00AC2B63" w:rsidRDefault="007E6C11" w:rsidP="00E148D7">
            <w:pPr>
              <w:contextualSpacing/>
              <w:jc w:val="center"/>
              <w:rPr>
                <w:sz w:val="24"/>
                <w:szCs w:val="24"/>
              </w:rPr>
            </w:pPr>
            <w:r w:rsidRPr="00AC2B63">
              <w:rPr>
                <w:sz w:val="24"/>
                <w:szCs w:val="24"/>
              </w:rPr>
              <w:t>13,6</w:t>
            </w:r>
          </w:p>
        </w:tc>
        <w:tc>
          <w:tcPr>
            <w:tcW w:w="957" w:type="dxa"/>
            <w:shd w:val="clear" w:color="auto" w:fill="auto"/>
            <w:vAlign w:val="center"/>
          </w:tcPr>
          <w:p w14:paraId="108DB53B" w14:textId="77777777" w:rsidR="007E6C11" w:rsidRPr="00AC2B63" w:rsidRDefault="007E6C11" w:rsidP="00E148D7">
            <w:pPr>
              <w:contextualSpacing/>
              <w:jc w:val="center"/>
              <w:rPr>
                <w:sz w:val="24"/>
                <w:szCs w:val="24"/>
              </w:rPr>
            </w:pPr>
            <w:r w:rsidRPr="00AC2B63">
              <w:rPr>
                <w:sz w:val="24"/>
                <w:szCs w:val="24"/>
              </w:rPr>
              <w:t>13,1</w:t>
            </w:r>
          </w:p>
        </w:tc>
      </w:tr>
      <w:tr w:rsidR="007E6C11" w:rsidRPr="00AC2B63" w14:paraId="73090D4A" w14:textId="77777777" w:rsidTr="00C53F82">
        <w:trPr>
          <w:jc w:val="center"/>
        </w:trPr>
        <w:tc>
          <w:tcPr>
            <w:tcW w:w="4219" w:type="dxa"/>
            <w:shd w:val="clear" w:color="auto" w:fill="auto"/>
            <w:vAlign w:val="center"/>
          </w:tcPr>
          <w:p w14:paraId="4F9C21B6"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center"/>
          </w:tcPr>
          <w:p w14:paraId="33C6122B"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0B3C74C"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center"/>
          </w:tcPr>
          <w:p w14:paraId="1BF199FC" w14:textId="77777777" w:rsidR="007E6C11" w:rsidRPr="00AC2B63" w:rsidRDefault="007E6C11" w:rsidP="00E148D7">
            <w:pPr>
              <w:contextualSpacing/>
              <w:jc w:val="center"/>
              <w:rPr>
                <w:sz w:val="24"/>
                <w:szCs w:val="24"/>
              </w:rPr>
            </w:pPr>
            <w:r w:rsidRPr="00AC2B63">
              <w:rPr>
                <w:sz w:val="24"/>
                <w:szCs w:val="24"/>
              </w:rPr>
              <w:t>18,8</w:t>
            </w:r>
          </w:p>
        </w:tc>
        <w:tc>
          <w:tcPr>
            <w:tcW w:w="957" w:type="dxa"/>
            <w:shd w:val="clear" w:color="auto" w:fill="auto"/>
            <w:vAlign w:val="center"/>
          </w:tcPr>
          <w:p w14:paraId="1EAD1730"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715F6094" w14:textId="77777777" w:rsidR="007E6C11" w:rsidRPr="00AC2B63" w:rsidRDefault="007E6C11" w:rsidP="00E148D7">
            <w:pPr>
              <w:contextualSpacing/>
              <w:jc w:val="center"/>
              <w:rPr>
                <w:sz w:val="24"/>
                <w:szCs w:val="24"/>
              </w:rPr>
            </w:pPr>
            <w:r w:rsidRPr="00AC2B63">
              <w:rPr>
                <w:sz w:val="24"/>
                <w:szCs w:val="24"/>
              </w:rPr>
              <w:t>18,1</w:t>
            </w:r>
          </w:p>
        </w:tc>
      </w:tr>
      <w:tr w:rsidR="007E6C11" w:rsidRPr="00AC2B63" w14:paraId="640089BB" w14:textId="77777777" w:rsidTr="00C53F82">
        <w:trPr>
          <w:jc w:val="center"/>
        </w:trPr>
        <w:tc>
          <w:tcPr>
            <w:tcW w:w="4219" w:type="dxa"/>
            <w:shd w:val="clear" w:color="auto" w:fill="auto"/>
            <w:vAlign w:val="center"/>
          </w:tcPr>
          <w:p w14:paraId="3D4FD614"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center"/>
          </w:tcPr>
          <w:p w14:paraId="3AD4A365"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center"/>
          </w:tcPr>
          <w:p w14:paraId="0A8D2346"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8EF62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7E85A861"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68998141"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45531CD3" w14:textId="77777777" w:rsidTr="00C53F82">
        <w:trPr>
          <w:jc w:val="center"/>
        </w:trPr>
        <w:tc>
          <w:tcPr>
            <w:tcW w:w="4219" w:type="dxa"/>
            <w:shd w:val="clear" w:color="auto" w:fill="auto"/>
            <w:vAlign w:val="center"/>
          </w:tcPr>
          <w:p w14:paraId="03B0B317"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center"/>
          </w:tcPr>
          <w:p w14:paraId="2CD318E7"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center"/>
          </w:tcPr>
          <w:p w14:paraId="396F1B74"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767CFA31"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972DD3"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49C5D397"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7D2CF701" w14:textId="77777777" w:rsidTr="00C53F82">
        <w:trPr>
          <w:jc w:val="center"/>
        </w:trPr>
        <w:tc>
          <w:tcPr>
            <w:tcW w:w="4219" w:type="dxa"/>
            <w:shd w:val="clear" w:color="auto" w:fill="auto"/>
            <w:vAlign w:val="center"/>
          </w:tcPr>
          <w:p w14:paraId="2085A3BF" w14:textId="33A601DE"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center"/>
          </w:tcPr>
          <w:p w14:paraId="41E788B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6A7596E5"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3C2AC009"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4F15E1E0"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center"/>
          </w:tcPr>
          <w:p w14:paraId="15872897" w14:textId="77777777" w:rsidR="007E6C11" w:rsidRPr="00AC2B63" w:rsidRDefault="007E6C11" w:rsidP="00E148D7">
            <w:pPr>
              <w:contextualSpacing/>
              <w:jc w:val="center"/>
              <w:rPr>
                <w:sz w:val="24"/>
                <w:szCs w:val="24"/>
              </w:rPr>
            </w:pPr>
            <w:r w:rsidRPr="00AC2B63">
              <w:rPr>
                <w:sz w:val="24"/>
                <w:szCs w:val="24"/>
              </w:rPr>
              <w:t>6,3</w:t>
            </w:r>
          </w:p>
        </w:tc>
      </w:tr>
      <w:tr w:rsidR="007E6C11" w:rsidRPr="00AC2B63" w14:paraId="32DD60FD" w14:textId="77777777" w:rsidTr="00C53F82">
        <w:trPr>
          <w:jc w:val="center"/>
        </w:trPr>
        <w:tc>
          <w:tcPr>
            <w:tcW w:w="4219" w:type="dxa"/>
            <w:shd w:val="clear" w:color="auto" w:fill="auto"/>
            <w:vAlign w:val="center"/>
          </w:tcPr>
          <w:p w14:paraId="410CCC83"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center"/>
          </w:tcPr>
          <w:p w14:paraId="230E8DD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00643931"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FF2B63D"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3D4606CC"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427F90A8" w14:textId="77777777" w:rsidR="007E6C11" w:rsidRPr="00AC2B63" w:rsidRDefault="007E6C11" w:rsidP="00E148D7">
            <w:pPr>
              <w:contextualSpacing/>
              <w:jc w:val="center"/>
              <w:rPr>
                <w:sz w:val="24"/>
                <w:szCs w:val="24"/>
              </w:rPr>
            </w:pPr>
            <w:r w:rsidRPr="00AC2B63">
              <w:rPr>
                <w:sz w:val="24"/>
                <w:szCs w:val="24"/>
              </w:rPr>
              <w:t>9,4</w:t>
            </w:r>
          </w:p>
        </w:tc>
      </w:tr>
      <w:tr w:rsidR="007E6C11" w:rsidRPr="00AC2B63" w14:paraId="2EE53D79" w14:textId="77777777" w:rsidTr="00C53F82">
        <w:trPr>
          <w:jc w:val="center"/>
        </w:trPr>
        <w:tc>
          <w:tcPr>
            <w:tcW w:w="4219" w:type="dxa"/>
            <w:shd w:val="clear" w:color="auto" w:fill="auto"/>
            <w:vAlign w:val="center"/>
          </w:tcPr>
          <w:p w14:paraId="71DE8939" w14:textId="1BEB7D26"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1433C35"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center"/>
          </w:tcPr>
          <w:p w14:paraId="0B697155" w14:textId="77777777" w:rsidR="007E6C11" w:rsidRPr="00A17A5F" w:rsidRDefault="007E6C11" w:rsidP="00E148D7">
            <w:pPr>
              <w:contextualSpacing/>
              <w:jc w:val="center"/>
              <w:rPr>
                <w:b/>
                <w:bCs/>
                <w:sz w:val="24"/>
                <w:szCs w:val="24"/>
              </w:rPr>
            </w:pPr>
            <w:r w:rsidRPr="00A17A5F">
              <w:rPr>
                <w:b/>
                <w:bCs/>
                <w:sz w:val="24"/>
                <w:szCs w:val="24"/>
              </w:rPr>
              <w:t>240,3</w:t>
            </w:r>
          </w:p>
        </w:tc>
        <w:tc>
          <w:tcPr>
            <w:tcW w:w="957" w:type="dxa"/>
            <w:shd w:val="clear" w:color="auto" w:fill="auto"/>
            <w:vAlign w:val="center"/>
          </w:tcPr>
          <w:p w14:paraId="672D8692" w14:textId="77777777" w:rsidR="007E6C11" w:rsidRPr="00A17A5F" w:rsidRDefault="007E6C11" w:rsidP="00E148D7">
            <w:pPr>
              <w:contextualSpacing/>
              <w:jc w:val="center"/>
              <w:rPr>
                <w:b/>
                <w:bCs/>
                <w:sz w:val="24"/>
                <w:szCs w:val="24"/>
              </w:rPr>
            </w:pPr>
            <w:r w:rsidRPr="00A17A5F">
              <w:rPr>
                <w:b/>
                <w:bCs/>
                <w:sz w:val="24"/>
                <w:szCs w:val="24"/>
              </w:rPr>
              <w:t>251,3</w:t>
            </w:r>
          </w:p>
        </w:tc>
        <w:tc>
          <w:tcPr>
            <w:tcW w:w="957" w:type="dxa"/>
            <w:shd w:val="clear" w:color="auto" w:fill="auto"/>
            <w:vAlign w:val="center"/>
          </w:tcPr>
          <w:p w14:paraId="58907953" w14:textId="77777777" w:rsidR="007E6C11" w:rsidRPr="00A17A5F" w:rsidRDefault="007E6C11" w:rsidP="00E148D7">
            <w:pPr>
              <w:contextualSpacing/>
              <w:jc w:val="center"/>
              <w:rPr>
                <w:b/>
                <w:bCs/>
                <w:sz w:val="24"/>
                <w:szCs w:val="24"/>
              </w:rPr>
            </w:pPr>
            <w:r w:rsidRPr="00A17A5F">
              <w:rPr>
                <w:b/>
                <w:bCs/>
                <w:sz w:val="24"/>
                <w:szCs w:val="24"/>
              </w:rPr>
              <w:t>262,2</w:t>
            </w:r>
          </w:p>
        </w:tc>
        <w:tc>
          <w:tcPr>
            <w:tcW w:w="957" w:type="dxa"/>
            <w:shd w:val="clear" w:color="auto" w:fill="auto"/>
            <w:vAlign w:val="center"/>
          </w:tcPr>
          <w:p w14:paraId="398B4510" w14:textId="77777777" w:rsidR="007E6C11" w:rsidRPr="00A17A5F" w:rsidRDefault="007E6C11" w:rsidP="00E148D7">
            <w:pPr>
              <w:contextualSpacing/>
              <w:jc w:val="center"/>
              <w:rPr>
                <w:b/>
                <w:bCs/>
                <w:sz w:val="24"/>
                <w:szCs w:val="24"/>
              </w:rPr>
            </w:pPr>
            <w:r w:rsidRPr="00A17A5F">
              <w:rPr>
                <w:b/>
                <w:bCs/>
                <w:sz w:val="24"/>
                <w:szCs w:val="24"/>
              </w:rPr>
              <w:t>279,4</w:t>
            </w:r>
          </w:p>
        </w:tc>
      </w:tr>
      <w:tr w:rsidR="007E6C11" w:rsidRPr="00AC2B63" w14:paraId="797667CA" w14:textId="77777777" w:rsidTr="00C53F82">
        <w:trPr>
          <w:jc w:val="center"/>
        </w:trPr>
        <w:tc>
          <w:tcPr>
            <w:tcW w:w="4219" w:type="dxa"/>
            <w:shd w:val="clear" w:color="auto" w:fill="auto"/>
            <w:vAlign w:val="center"/>
          </w:tcPr>
          <w:p w14:paraId="2B740973"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center"/>
          </w:tcPr>
          <w:p w14:paraId="1D9B46FD"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center"/>
          </w:tcPr>
          <w:p w14:paraId="68FF12F4" w14:textId="77777777" w:rsidR="007E6C11" w:rsidRPr="00AC2B63" w:rsidRDefault="007E6C11" w:rsidP="00E148D7">
            <w:pPr>
              <w:contextualSpacing/>
              <w:jc w:val="center"/>
              <w:rPr>
                <w:sz w:val="24"/>
                <w:szCs w:val="24"/>
              </w:rPr>
            </w:pPr>
            <w:r w:rsidRPr="00AC2B63">
              <w:rPr>
                <w:sz w:val="24"/>
                <w:szCs w:val="24"/>
              </w:rPr>
              <w:t>92,1</w:t>
            </w:r>
          </w:p>
        </w:tc>
        <w:tc>
          <w:tcPr>
            <w:tcW w:w="957" w:type="dxa"/>
            <w:shd w:val="clear" w:color="auto" w:fill="auto"/>
            <w:vAlign w:val="center"/>
          </w:tcPr>
          <w:p w14:paraId="1C86F994" w14:textId="77777777" w:rsidR="007E6C11" w:rsidRPr="00AC2B63" w:rsidRDefault="007E6C11" w:rsidP="00E148D7">
            <w:pPr>
              <w:contextualSpacing/>
              <w:jc w:val="center"/>
              <w:rPr>
                <w:sz w:val="24"/>
                <w:szCs w:val="24"/>
              </w:rPr>
            </w:pPr>
            <w:r w:rsidRPr="00AC2B63">
              <w:rPr>
                <w:sz w:val="24"/>
                <w:szCs w:val="24"/>
              </w:rPr>
              <w:t>95,1</w:t>
            </w:r>
          </w:p>
        </w:tc>
        <w:tc>
          <w:tcPr>
            <w:tcW w:w="957" w:type="dxa"/>
            <w:shd w:val="clear" w:color="auto" w:fill="auto"/>
            <w:vAlign w:val="center"/>
          </w:tcPr>
          <w:p w14:paraId="01215B91" w14:textId="77777777" w:rsidR="007E6C11" w:rsidRPr="00AC2B63" w:rsidRDefault="007E6C11" w:rsidP="00E148D7">
            <w:pPr>
              <w:contextualSpacing/>
              <w:jc w:val="center"/>
              <w:rPr>
                <w:sz w:val="24"/>
                <w:szCs w:val="24"/>
              </w:rPr>
            </w:pPr>
            <w:r w:rsidRPr="00AC2B63">
              <w:rPr>
                <w:sz w:val="24"/>
                <w:szCs w:val="24"/>
              </w:rPr>
              <w:t>98,1</w:t>
            </w:r>
          </w:p>
        </w:tc>
        <w:tc>
          <w:tcPr>
            <w:tcW w:w="957" w:type="dxa"/>
            <w:shd w:val="clear" w:color="auto" w:fill="auto"/>
            <w:vAlign w:val="center"/>
          </w:tcPr>
          <w:p w14:paraId="77C27103" w14:textId="77777777" w:rsidR="007E6C11" w:rsidRPr="00AC2B63" w:rsidRDefault="007E6C11" w:rsidP="00E148D7">
            <w:pPr>
              <w:contextualSpacing/>
              <w:jc w:val="center"/>
              <w:rPr>
                <w:sz w:val="24"/>
                <w:szCs w:val="24"/>
              </w:rPr>
            </w:pPr>
            <w:r w:rsidRPr="00AC2B63">
              <w:rPr>
                <w:sz w:val="24"/>
                <w:szCs w:val="24"/>
              </w:rPr>
              <w:t>103,5</w:t>
            </w:r>
          </w:p>
        </w:tc>
      </w:tr>
      <w:tr w:rsidR="007E6C11" w:rsidRPr="00AC2B63" w14:paraId="7C9BD165" w14:textId="77777777" w:rsidTr="00C53F82">
        <w:trPr>
          <w:jc w:val="center"/>
        </w:trPr>
        <w:tc>
          <w:tcPr>
            <w:tcW w:w="4219" w:type="dxa"/>
            <w:shd w:val="clear" w:color="auto" w:fill="auto"/>
            <w:vAlign w:val="center"/>
          </w:tcPr>
          <w:p w14:paraId="4E78A4BF"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center"/>
          </w:tcPr>
          <w:p w14:paraId="055510AD"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center"/>
          </w:tcPr>
          <w:p w14:paraId="2B6D75CB" w14:textId="77777777" w:rsidR="007E6C11" w:rsidRPr="00AC2B63" w:rsidRDefault="007E6C11" w:rsidP="00E148D7">
            <w:pPr>
              <w:contextualSpacing/>
              <w:jc w:val="center"/>
              <w:rPr>
                <w:sz w:val="24"/>
                <w:szCs w:val="24"/>
              </w:rPr>
            </w:pPr>
            <w:r w:rsidRPr="00AC2B63">
              <w:rPr>
                <w:sz w:val="24"/>
                <w:szCs w:val="24"/>
              </w:rPr>
              <w:t>22,3</w:t>
            </w:r>
          </w:p>
        </w:tc>
        <w:tc>
          <w:tcPr>
            <w:tcW w:w="957" w:type="dxa"/>
            <w:shd w:val="clear" w:color="auto" w:fill="auto"/>
            <w:vAlign w:val="center"/>
          </w:tcPr>
          <w:p w14:paraId="214CC863" w14:textId="77777777" w:rsidR="007E6C11" w:rsidRPr="00AC2B63" w:rsidRDefault="007E6C11" w:rsidP="00E148D7">
            <w:pPr>
              <w:contextualSpacing/>
              <w:jc w:val="center"/>
              <w:rPr>
                <w:sz w:val="24"/>
                <w:szCs w:val="24"/>
              </w:rPr>
            </w:pPr>
            <w:r w:rsidRPr="00AC2B63">
              <w:rPr>
                <w:sz w:val="24"/>
                <w:szCs w:val="24"/>
              </w:rPr>
              <w:t>24,9</w:t>
            </w:r>
          </w:p>
        </w:tc>
        <w:tc>
          <w:tcPr>
            <w:tcW w:w="957" w:type="dxa"/>
            <w:shd w:val="clear" w:color="auto" w:fill="auto"/>
            <w:vAlign w:val="center"/>
          </w:tcPr>
          <w:p w14:paraId="19B03710"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183D2407" w14:textId="77777777" w:rsidR="007E6C11" w:rsidRPr="00AC2B63" w:rsidRDefault="007E6C11" w:rsidP="00E148D7">
            <w:pPr>
              <w:contextualSpacing/>
              <w:jc w:val="center"/>
              <w:rPr>
                <w:sz w:val="24"/>
                <w:szCs w:val="24"/>
              </w:rPr>
            </w:pPr>
            <w:r w:rsidRPr="00AC2B63">
              <w:rPr>
                <w:sz w:val="24"/>
                <w:szCs w:val="24"/>
              </w:rPr>
              <w:t>31,8</w:t>
            </w:r>
          </w:p>
        </w:tc>
      </w:tr>
      <w:tr w:rsidR="007E6C11" w:rsidRPr="00AC2B63" w14:paraId="79CFFAA3" w14:textId="77777777" w:rsidTr="00C53F82">
        <w:trPr>
          <w:jc w:val="center"/>
        </w:trPr>
        <w:tc>
          <w:tcPr>
            <w:tcW w:w="4219" w:type="dxa"/>
            <w:shd w:val="clear" w:color="auto" w:fill="auto"/>
            <w:vAlign w:val="center"/>
          </w:tcPr>
          <w:p w14:paraId="00BCFA05"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center"/>
          </w:tcPr>
          <w:p w14:paraId="6CD03BB3"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center"/>
          </w:tcPr>
          <w:p w14:paraId="0B8F307A"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0F436D4C"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28C4C032" w14:textId="77777777" w:rsidR="007E6C11" w:rsidRPr="00AC2B63" w:rsidRDefault="007E6C11" w:rsidP="00E148D7">
            <w:pPr>
              <w:contextualSpacing/>
              <w:jc w:val="center"/>
              <w:rPr>
                <w:sz w:val="24"/>
                <w:szCs w:val="24"/>
              </w:rPr>
            </w:pPr>
            <w:r w:rsidRPr="00AC2B63">
              <w:rPr>
                <w:sz w:val="24"/>
                <w:szCs w:val="24"/>
              </w:rPr>
              <w:t>8</w:t>
            </w:r>
          </w:p>
        </w:tc>
        <w:tc>
          <w:tcPr>
            <w:tcW w:w="957" w:type="dxa"/>
            <w:shd w:val="clear" w:color="auto" w:fill="auto"/>
            <w:vAlign w:val="center"/>
          </w:tcPr>
          <w:p w14:paraId="1F0E11DC" w14:textId="77777777" w:rsidR="007E6C11" w:rsidRPr="00AC2B63" w:rsidRDefault="007E6C11" w:rsidP="00E148D7">
            <w:pPr>
              <w:contextualSpacing/>
              <w:jc w:val="center"/>
              <w:rPr>
                <w:sz w:val="24"/>
                <w:szCs w:val="24"/>
              </w:rPr>
            </w:pPr>
            <w:r w:rsidRPr="00AC2B63">
              <w:rPr>
                <w:sz w:val="24"/>
                <w:szCs w:val="24"/>
              </w:rPr>
              <w:t>8,5</w:t>
            </w:r>
          </w:p>
        </w:tc>
      </w:tr>
      <w:tr w:rsidR="007E6C11" w:rsidRPr="00AC2B63" w14:paraId="4C265C8A" w14:textId="77777777" w:rsidTr="00C53F82">
        <w:trPr>
          <w:jc w:val="center"/>
        </w:trPr>
        <w:tc>
          <w:tcPr>
            <w:tcW w:w="4219" w:type="dxa"/>
            <w:shd w:val="clear" w:color="auto" w:fill="auto"/>
            <w:vAlign w:val="center"/>
          </w:tcPr>
          <w:p w14:paraId="3ACF37A0"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3A95CB12"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1F9C3221"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3BE57E" w14:textId="77777777" w:rsidR="007E6C11" w:rsidRPr="00AC2B63" w:rsidRDefault="007E6C11" w:rsidP="00E148D7">
            <w:pPr>
              <w:contextualSpacing/>
              <w:jc w:val="center"/>
              <w:rPr>
                <w:sz w:val="24"/>
                <w:szCs w:val="24"/>
              </w:rPr>
            </w:pPr>
            <w:r w:rsidRPr="00AC2B63">
              <w:rPr>
                <w:sz w:val="24"/>
                <w:szCs w:val="24"/>
              </w:rPr>
              <w:t>10,2</w:t>
            </w:r>
          </w:p>
        </w:tc>
        <w:tc>
          <w:tcPr>
            <w:tcW w:w="957" w:type="dxa"/>
            <w:shd w:val="clear" w:color="auto" w:fill="auto"/>
            <w:vAlign w:val="center"/>
          </w:tcPr>
          <w:p w14:paraId="02DFF3E2"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649BE829" w14:textId="77777777" w:rsidR="007E6C11" w:rsidRPr="00AC2B63" w:rsidRDefault="007E6C11" w:rsidP="00E148D7">
            <w:pPr>
              <w:contextualSpacing/>
              <w:jc w:val="center"/>
              <w:rPr>
                <w:sz w:val="24"/>
                <w:szCs w:val="24"/>
              </w:rPr>
            </w:pPr>
            <w:r w:rsidRPr="00AC2B63">
              <w:rPr>
                <w:sz w:val="24"/>
                <w:szCs w:val="24"/>
              </w:rPr>
              <w:t>10,5</w:t>
            </w:r>
          </w:p>
        </w:tc>
      </w:tr>
      <w:tr w:rsidR="007E6C11" w:rsidRPr="00AC2B63" w14:paraId="563CD63D" w14:textId="77777777" w:rsidTr="00C53F82">
        <w:trPr>
          <w:jc w:val="center"/>
        </w:trPr>
        <w:tc>
          <w:tcPr>
            <w:tcW w:w="4219" w:type="dxa"/>
            <w:shd w:val="clear" w:color="auto" w:fill="auto"/>
            <w:vAlign w:val="center"/>
          </w:tcPr>
          <w:p w14:paraId="76B8FD56"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center"/>
          </w:tcPr>
          <w:p w14:paraId="31DBB8F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5553A4C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04E590AF"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75EC3EFF"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center"/>
          </w:tcPr>
          <w:p w14:paraId="0339AA09"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4F4DEC9B" w14:textId="77777777" w:rsidTr="00C53F82">
        <w:trPr>
          <w:jc w:val="center"/>
        </w:trPr>
        <w:tc>
          <w:tcPr>
            <w:tcW w:w="4219" w:type="dxa"/>
            <w:shd w:val="clear" w:color="auto" w:fill="auto"/>
            <w:vAlign w:val="center"/>
          </w:tcPr>
          <w:p w14:paraId="76F3BA20"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center"/>
          </w:tcPr>
          <w:p w14:paraId="7F3857E8"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2F9149E8" w14:textId="77777777" w:rsidR="007E6C11" w:rsidRPr="00AC2B63" w:rsidRDefault="007E6C11" w:rsidP="00E148D7">
            <w:pPr>
              <w:contextualSpacing/>
              <w:jc w:val="center"/>
              <w:rPr>
                <w:sz w:val="24"/>
                <w:szCs w:val="24"/>
              </w:rPr>
            </w:pPr>
            <w:r w:rsidRPr="00AC2B63">
              <w:rPr>
                <w:sz w:val="24"/>
                <w:szCs w:val="24"/>
              </w:rPr>
              <w:t>6,7</w:t>
            </w:r>
          </w:p>
        </w:tc>
        <w:tc>
          <w:tcPr>
            <w:tcW w:w="957" w:type="dxa"/>
            <w:shd w:val="clear" w:color="auto" w:fill="auto"/>
            <w:vAlign w:val="center"/>
          </w:tcPr>
          <w:p w14:paraId="73CD0F09" w14:textId="77777777" w:rsidR="007E6C11" w:rsidRPr="00AC2B63" w:rsidRDefault="007E6C11" w:rsidP="00E148D7">
            <w:pPr>
              <w:contextualSpacing/>
              <w:jc w:val="center"/>
              <w:rPr>
                <w:sz w:val="24"/>
                <w:szCs w:val="24"/>
              </w:rPr>
            </w:pPr>
            <w:r w:rsidRPr="00AC2B63">
              <w:rPr>
                <w:sz w:val="24"/>
                <w:szCs w:val="24"/>
              </w:rPr>
              <w:t>6,9</w:t>
            </w:r>
          </w:p>
        </w:tc>
        <w:tc>
          <w:tcPr>
            <w:tcW w:w="957" w:type="dxa"/>
            <w:shd w:val="clear" w:color="auto" w:fill="auto"/>
            <w:vAlign w:val="center"/>
          </w:tcPr>
          <w:p w14:paraId="1CC6D098"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123D28AB" w14:textId="77777777" w:rsidR="007E6C11" w:rsidRPr="00AC2B63" w:rsidRDefault="007E6C11" w:rsidP="00E148D7">
            <w:pPr>
              <w:contextualSpacing/>
              <w:jc w:val="center"/>
              <w:rPr>
                <w:sz w:val="24"/>
                <w:szCs w:val="24"/>
              </w:rPr>
            </w:pPr>
            <w:r w:rsidRPr="00AC2B63">
              <w:rPr>
                <w:sz w:val="24"/>
                <w:szCs w:val="24"/>
              </w:rPr>
              <w:t>7,3</w:t>
            </w:r>
          </w:p>
        </w:tc>
      </w:tr>
      <w:tr w:rsidR="007E6C11" w:rsidRPr="00AC2B63" w14:paraId="3E7DBD80" w14:textId="77777777" w:rsidTr="00C53F82">
        <w:trPr>
          <w:jc w:val="center"/>
        </w:trPr>
        <w:tc>
          <w:tcPr>
            <w:tcW w:w="4219" w:type="dxa"/>
            <w:shd w:val="clear" w:color="auto" w:fill="auto"/>
            <w:vAlign w:val="center"/>
          </w:tcPr>
          <w:p w14:paraId="7B7AD0E5"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center"/>
          </w:tcPr>
          <w:p w14:paraId="31ACD22F"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center"/>
          </w:tcPr>
          <w:p w14:paraId="4E082B9E"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A7E1E5F"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35FF169"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52BD2D3F"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4A763694" w14:textId="77777777" w:rsidTr="00C53F82">
        <w:trPr>
          <w:jc w:val="center"/>
        </w:trPr>
        <w:tc>
          <w:tcPr>
            <w:tcW w:w="4219" w:type="dxa"/>
            <w:shd w:val="clear" w:color="auto" w:fill="auto"/>
            <w:vAlign w:val="center"/>
          </w:tcPr>
          <w:p w14:paraId="78DBBBC0"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center"/>
          </w:tcPr>
          <w:p w14:paraId="20BEB64E"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4F64840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5E2B165A"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360571E8"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09EFAAC0"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2B1E0DEF" w14:textId="77777777" w:rsidTr="00C53F82">
        <w:trPr>
          <w:jc w:val="center"/>
        </w:trPr>
        <w:tc>
          <w:tcPr>
            <w:tcW w:w="4219" w:type="dxa"/>
            <w:shd w:val="clear" w:color="auto" w:fill="auto"/>
            <w:vAlign w:val="center"/>
          </w:tcPr>
          <w:p w14:paraId="3418B9C3"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center"/>
          </w:tcPr>
          <w:p w14:paraId="339B3A31"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65144729"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5FAD62C"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12F72D81"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F996756"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483B43E9" w14:textId="77777777" w:rsidTr="00C53F82">
        <w:trPr>
          <w:jc w:val="center"/>
        </w:trPr>
        <w:tc>
          <w:tcPr>
            <w:tcW w:w="4219" w:type="dxa"/>
            <w:shd w:val="clear" w:color="auto" w:fill="auto"/>
            <w:vAlign w:val="center"/>
          </w:tcPr>
          <w:p w14:paraId="3B094C70"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center"/>
          </w:tcPr>
          <w:p w14:paraId="6EC62A85"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center"/>
          </w:tcPr>
          <w:p w14:paraId="435A153F" w14:textId="77777777" w:rsidR="007E6C11" w:rsidRPr="00AC2B63" w:rsidRDefault="007E6C11" w:rsidP="00E148D7">
            <w:pPr>
              <w:contextualSpacing/>
              <w:jc w:val="center"/>
              <w:rPr>
                <w:sz w:val="24"/>
                <w:szCs w:val="24"/>
              </w:rPr>
            </w:pPr>
            <w:r w:rsidRPr="00AC2B63">
              <w:rPr>
                <w:sz w:val="24"/>
                <w:szCs w:val="24"/>
              </w:rPr>
              <w:t>10,7</w:t>
            </w:r>
          </w:p>
        </w:tc>
        <w:tc>
          <w:tcPr>
            <w:tcW w:w="957" w:type="dxa"/>
            <w:shd w:val="clear" w:color="auto" w:fill="auto"/>
            <w:vAlign w:val="center"/>
          </w:tcPr>
          <w:p w14:paraId="71EDDF23"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D9625F8"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143B766F"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5171EAB0" w14:textId="77777777" w:rsidTr="00C53F82">
        <w:trPr>
          <w:jc w:val="center"/>
        </w:trPr>
        <w:tc>
          <w:tcPr>
            <w:tcW w:w="4219" w:type="dxa"/>
            <w:shd w:val="clear" w:color="auto" w:fill="auto"/>
            <w:vAlign w:val="center"/>
          </w:tcPr>
          <w:p w14:paraId="24A91557"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center"/>
          </w:tcPr>
          <w:p w14:paraId="05A48054"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12DBC234"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3B5F466"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466DA6AD"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7A00878"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3797066C" w14:textId="77777777" w:rsidTr="00C53F82">
        <w:trPr>
          <w:jc w:val="center"/>
        </w:trPr>
        <w:tc>
          <w:tcPr>
            <w:tcW w:w="4219" w:type="dxa"/>
            <w:shd w:val="clear" w:color="auto" w:fill="auto"/>
            <w:vAlign w:val="center"/>
          </w:tcPr>
          <w:p w14:paraId="1A454EF6"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center"/>
          </w:tcPr>
          <w:p w14:paraId="6FF2F1DB"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56354B21"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5901278"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13216B80"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0425C22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47546E6A" w14:textId="77777777" w:rsidTr="00C53F82">
        <w:trPr>
          <w:jc w:val="center"/>
        </w:trPr>
        <w:tc>
          <w:tcPr>
            <w:tcW w:w="4219" w:type="dxa"/>
            <w:shd w:val="clear" w:color="auto" w:fill="auto"/>
            <w:vAlign w:val="center"/>
          </w:tcPr>
          <w:p w14:paraId="37DE416A"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center"/>
          </w:tcPr>
          <w:p w14:paraId="648053BA"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center"/>
          </w:tcPr>
          <w:p w14:paraId="2A18E6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5762F5" w14:textId="77777777" w:rsidR="007E6C11" w:rsidRPr="00AC2B63" w:rsidRDefault="007E6C11" w:rsidP="00E148D7">
            <w:pPr>
              <w:contextualSpacing/>
              <w:jc w:val="center"/>
              <w:rPr>
                <w:sz w:val="24"/>
                <w:szCs w:val="24"/>
              </w:rPr>
            </w:pPr>
            <w:r w:rsidRPr="00AC2B63">
              <w:rPr>
                <w:sz w:val="24"/>
                <w:szCs w:val="24"/>
              </w:rPr>
              <w:t>14,9</w:t>
            </w:r>
          </w:p>
        </w:tc>
        <w:tc>
          <w:tcPr>
            <w:tcW w:w="957" w:type="dxa"/>
            <w:shd w:val="clear" w:color="auto" w:fill="auto"/>
            <w:vAlign w:val="center"/>
          </w:tcPr>
          <w:p w14:paraId="6B7C0321"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0F90F6B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376A2C2E" w14:textId="77777777" w:rsidTr="00C53F82">
        <w:trPr>
          <w:jc w:val="center"/>
        </w:trPr>
        <w:tc>
          <w:tcPr>
            <w:tcW w:w="4219" w:type="dxa"/>
            <w:shd w:val="clear" w:color="auto" w:fill="auto"/>
            <w:vAlign w:val="center"/>
          </w:tcPr>
          <w:p w14:paraId="0D1CC65B"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center"/>
          </w:tcPr>
          <w:p w14:paraId="23F24F7A"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center"/>
          </w:tcPr>
          <w:p w14:paraId="21DFBA9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1F04E57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9E457E2"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80C356B"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56D74862" w14:textId="77777777" w:rsidTr="00C53F82">
        <w:trPr>
          <w:jc w:val="center"/>
        </w:trPr>
        <w:tc>
          <w:tcPr>
            <w:tcW w:w="4219" w:type="dxa"/>
            <w:shd w:val="clear" w:color="auto" w:fill="auto"/>
            <w:vAlign w:val="center"/>
          </w:tcPr>
          <w:p w14:paraId="7F2DA02C" w14:textId="77777777" w:rsidR="007E6C11" w:rsidRPr="00AC2B63" w:rsidRDefault="007E6C11" w:rsidP="00E148D7">
            <w:pPr>
              <w:contextualSpacing/>
              <w:rPr>
                <w:sz w:val="24"/>
                <w:szCs w:val="24"/>
              </w:rPr>
            </w:pPr>
            <w:r w:rsidRPr="00AC2B63">
              <w:rPr>
                <w:sz w:val="24"/>
                <w:szCs w:val="24"/>
              </w:rPr>
              <w:t>Сиверское городское поселение</w:t>
            </w:r>
          </w:p>
        </w:tc>
        <w:tc>
          <w:tcPr>
            <w:tcW w:w="1701" w:type="dxa"/>
            <w:shd w:val="clear" w:color="auto" w:fill="auto"/>
            <w:vAlign w:val="center"/>
          </w:tcPr>
          <w:p w14:paraId="1466B26C"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center"/>
          </w:tcPr>
          <w:p w14:paraId="42D78538"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611E80B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6A3D08B4"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4283D6E1" w14:textId="77777777" w:rsidR="007E6C11" w:rsidRPr="00AC2B63" w:rsidRDefault="007E6C11" w:rsidP="00E148D7">
            <w:pPr>
              <w:contextualSpacing/>
              <w:jc w:val="center"/>
              <w:rPr>
                <w:sz w:val="24"/>
                <w:szCs w:val="24"/>
              </w:rPr>
            </w:pPr>
            <w:r w:rsidRPr="00AC2B63">
              <w:rPr>
                <w:sz w:val="24"/>
                <w:szCs w:val="24"/>
              </w:rPr>
              <w:t>19,0</w:t>
            </w:r>
          </w:p>
        </w:tc>
      </w:tr>
      <w:tr w:rsidR="007E6C11" w:rsidRPr="00AC2B63" w14:paraId="434787EE" w14:textId="77777777" w:rsidTr="00C53F82">
        <w:trPr>
          <w:jc w:val="center"/>
        </w:trPr>
        <w:tc>
          <w:tcPr>
            <w:tcW w:w="4219" w:type="dxa"/>
            <w:shd w:val="clear" w:color="auto" w:fill="auto"/>
            <w:vAlign w:val="center"/>
          </w:tcPr>
          <w:p w14:paraId="1C00BEDB" w14:textId="77777777" w:rsidR="007E6C11" w:rsidRPr="00AC2B63" w:rsidRDefault="007E6C11" w:rsidP="00E148D7">
            <w:pPr>
              <w:contextualSpacing/>
              <w:rPr>
                <w:sz w:val="24"/>
                <w:szCs w:val="24"/>
              </w:rPr>
            </w:pPr>
            <w:r w:rsidRPr="00AC2B63">
              <w:rPr>
                <w:sz w:val="24"/>
                <w:szCs w:val="24"/>
              </w:rPr>
              <w:lastRenderedPageBreak/>
              <w:t>Елизаветинское сельское поселение</w:t>
            </w:r>
          </w:p>
        </w:tc>
        <w:tc>
          <w:tcPr>
            <w:tcW w:w="1701" w:type="dxa"/>
            <w:shd w:val="clear" w:color="auto" w:fill="auto"/>
            <w:vAlign w:val="center"/>
          </w:tcPr>
          <w:p w14:paraId="63A69692"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08EB5607"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7500F1A"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5603A0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9DFEDF"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5A447F49" w14:textId="77777777" w:rsidTr="00C53F82">
        <w:trPr>
          <w:jc w:val="center"/>
        </w:trPr>
        <w:tc>
          <w:tcPr>
            <w:tcW w:w="4219" w:type="dxa"/>
            <w:shd w:val="clear" w:color="auto" w:fill="auto"/>
            <w:vAlign w:val="center"/>
          </w:tcPr>
          <w:p w14:paraId="2A3683EA"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center"/>
          </w:tcPr>
          <w:p w14:paraId="086F624E"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341B09F3"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0C59914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27677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79B97182" w14:textId="77777777" w:rsidR="007E6C11" w:rsidRPr="00AC2B63" w:rsidRDefault="007E6C11" w:rsidP="00E148D7">
            <w:pPr>
              <w:contextualSpacing/>
              <w:jc w:val="center"/>
              <w:rPr>
                <w:sz w:val="24"/>
                <w:szCs w:val="24"/>
              </w:rPr>
            </w:pPr>
            <w:r w:rsidRPr="00AC2B63">
              <w:rPr>
                <w:sz w:val="24"/>
                <w:szCs w:val="24"/>
              </w:rPr>
              <w:t>5,5</w:t>
            </w:r>
          </w:p>
        </w:tc>
      </w:tr>
      <w:tr w:rsidR="007E6C11" w:rsidRPr="00AC2B63" w14:paraId="7245A7F6" w14:textId="77777777" w:rsidTr="00C53F82">
        <w:trPr>
          <w:jc w:val="center"/>
        </w:trPr>
        <w:tc>
          <w:tcPr>
            <w:tcW w:w="4219" w:type="dxa"/>
            <w:shd w:val="clear" w:color="auto" w:fill="auto"/>
            <w:vAlign w:val="center"/>
          </w:tcPr>
          <w:p w14:paraId="10D4057D" w14:textId="65FF861A" w:rsidR="007E6C11" w:rsidRPr="00A17A5F" w:rsidRDefault="007E6C11" w:rsidP="00E148D7">
            <w:pPr>
              <w:contextualSpacing/>
              <w:rPr>
                <w:b/>
                <w:bCs/>
                <w:sz w:val="24"/>
                <w:szCs w:val="24"/>
              </w:rPr>
            </w:pPr>
            <w:r w:rsidRPr="00A17A5F">
              <w:rPr>
                <w:b/>
                <w:bCs/>
                <w:sz w:val="24"/>
                <w:szCs w:val="24"/>
              </w:rPr>
              <w:t xml:space="preserve">Кингисеппский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0E34A74"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center"/>
          </w:tcPr>
          <w:p w14:paraId="1AAC06E8"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center"/>
          </w:tcPr>
          <w:p w14:paraId="54919FB0" w14:textId="77777777" w:rsidR="007E6C11" w:rsidRPr="00A17A5F" w:rsidRDefault="007E6C11" w:rsidP="00E148D7">
            <w:pPr>
              <w:contextualSpacing/>
              <w:jc w:val="center"/>
              <w:rPr>
                <w:b/>
                <w:bCs/>
                <w:sz w:val="24"/>
                <w:szCs w:val="24"/>
              </w:rPr>
            </w:pPr>
            <w:r w:rsidRPr="00A17A5F">
              <w:rPr>
                <w:b/>
                <w:bCs/>
                <w:sz w:val="24"/>
                <w:szCs w:val="24"/>
              </w:rPr>
              <w:t>77,1</w:t>
            </w:r>
          </w:p>
        </w:tc>
        <w:tc>
          <w:tcPr>
            <w:tcW w:w="957" w:type="dxa"/>
            <w:shd w:val="clear" w:color="auto" w:fill="auto"/>
            <w:vAlign w:val="center"/>
          </w:tcPr>
          <w:p w14:paraId="71A7FF9F" w14:textId="77777777" w:rsidR="007E6C11" w:rsidRPr="00A17A5F" w:rsidRDefault="007E6C11" w:rsidP="00E148D7">
            <w:pPr>
              <w:contextualSpacing/>
              <w:jc w:val="center"/>
              <w:rPr>
                <w:b/>
                <w:bCs/>
                <w:sz w:val="24"/>
                <w:szCs w:val="24"/>
              </w:rPr>
            </w:pPr>
            <w:r w:rsidRPr="00A17A5F">
              <w:rPr>
                <w:b/>
                <w:bCs/>
                <w:sz w:val="24"/>
                <w:szCs w:val="24"/>
              </w:rPr>
              <w:t>75,0</w:t>
            </w:r>
          </w:p>
        </w:tc>
        <w:tc>
          <w:tcPr>
            <w:tcW w:w="957" w:type="dxa"/>
            <w:shd w:val="clear" w:color="auto" w:fill="auto"/>
            <w:vAlign w:val="center"/>
          </w:tcPr>
          <w:p w14:paraId="55066B0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615A118" w14:textId="77777777" w:rsidTr="00C53F82">
        <w:trPr>
          <w:jc w:val="center"/>
        </w:trPr>
        <w:tc>
          <w:tcPr>
            <w:tcW w:w="4219" w:type="dxa"/>
            <w:shd w:val="clear" w:color="auto" w:fill="auto"/>
            <w:vAlign w:val="center"/>
          </w:tcPr>
          <w:p w14:paraId="75498B30"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center"/>
          </w:tcPr>
          <w:p w14:paraId="216DB656"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08F8CB80"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4BA3A133" w14:textId="77777777" w:rsidR="007E6C11" w:rsidRPr="00AC2B63" w:rsidRDefault="007E6C11" w:rsidP="00E148D7">
            <w:pPr>
              <w:contextualSpacing/>
              <w:jc w:val="center"/>
              <w:rPr>
                <w:sz w:val="24"/>
                <w:szCs w:val="24"/>
              </w:rPr>
            </w:pPr>
            <w:r w:rsidRPr="00AC2B63">
              <w:rPr>
                <w:sz w:val="24"/>
                <w:szCs w:val="24"/>
              </w:rPr>
              <w:t>47,8</w:t>
            </w:r>
          </w:p>
        </w:tc>
        <w:tc>
          <w:tcPr>
            <w:tcW w:w="957" w:type="dxa"/>
            <w:shd w:val="clear" w:color="auto" w:fill="auto"/>
            <w:vAlign w:val="center"/>
          </w:tcPr>
          <w:p w14:paraId="5F6C081A" w14:textId="77777777" w:rsidR="007E6C11" w:rsidRPr="00AC2B63" w:rsidRDefault="007E6C11" w:rsidP="00E148D7">
            <w:pPr>
              <w:contextualSpacing/>
              <w:jc w:val="center"/>
              <w:rPr>
                <w:sz w:val="24"/>
                <w:szCs w:val="24"/>
              </w:rPr>
            </w:pPr>
            <w:r w:rsidRPr="00AC2B63">
              <w:rPr>
                <w:sz w:val="24"/>
                <w:szCs w:val="24"/>
              </w:rPr>
              <w:t>47,5</w:t>
            </w:r>
          </w:p>
        </w:tc>
        <w:tc>
          <w:tcPr>
            <w:tcW w:w="957" w:type="dxa"/>
            <w:shd w:val="clear" w:color="auto" w:fill="auto"/>
            <w:vAlign w:val="center"/>
          </w:tcPr>
          <w:p w14:paraId="4E7FC0D6" w14:textId="77777777" w:rsidR="007E6C11" w:rsidRPr="00AC2B63" w:rsidRDefault="007E6C11" w:rsidP="00E148D7">
            <w:pPr>
              <w:contextualSpacing/>
              <w:jc w:val="center"/>
              <w:rPr>
                <w:sz w:val="24"/>
                <w:szCs w:val="24"/>
              </w:rPr>
            </w:pPr>
            <w:r w:rsidRPr="00AC2B63">
              <w:rPr>
                <w:sz w:val="24"/>
                <w:szCs w:val="24"/>
              </w:rPr>
              <w:t>46,3</w:t>
            </w:r>
          </w:p>
        </w:tc>
      </w:tr>
      <w:tr w:rsidR="007E6C11" w:rsidRPr="00AC2B63" w14:paraId="749D6A22" w14:textId="77777777" w:rsidTr="00C53F82">
        <w:trPr>
          <w:jc w:val="center"/>
        </w:trPr>
        <w:tc>
          <w:tcPr>
            <w:tcW w:w="4219" w:type="dxa"/>
            <w:shd w:val="clear" w:color="auto" w:fill="auto"/>
            <w:vAlign w:val="center"/>
          </w:tcPr>
          <w:p w14:paraId="56D1D6E8"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center"/>
          </w:tcPr>
          <w:p w14:paraId="4B2E5D2B"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4CB9211F"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5388EAE"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15C6A30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0069C454"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15C2E0C3" w14:textId="77777777" w:rsidTr="00C53F82">
        <w:trPr>
          <w:jc w:val="center"/>
        </w:trPr>
        <w:tc>
          <w:tcPr>
            <w:tcW w:w="4219" w:type="dxa"/>
            <w:shd w:val="clear" w:color="auto" w:fill="auto"/>
            <w:vAlign w:val="center"/>
          </w:tcPr>
          <w:p w14:paraId="55FD8D38"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center"/>
          </w:tcPr>
          <w:p w14:paraId="7B1F70BC"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034E2DF"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07F0412F"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27015615"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795039B5"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2E28F2DD" w14:textId="77777777" w:rsidTr="00C53F82">
        <w:trPr>
          <w:jc w:val="center"/>
        </w:trPr>
        <w:tc>
          <w:tcPr>
            <w:tcW w:w="4219" w:type="dxa"/>
            <w:shd w:val="clear" w:color="auto" w:fill="auto"/>
            <w:vAlign w:val="center"/>
          </w:tcPr>
          <w:p w14:paraId="7035486B"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center"/>
          </w:tcPr>
          <w:p w14:paraId="472817D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6826C34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321F7661"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C0D486B"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4A02144"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6EDEF945" w14:textId="77777777" w:rsidTr="00C53F82">
        <w:trPr>
          <w:jc w:val="center"/>
        </w:trPr>
        <w:tc>
          <w:tcPr>
            <w:tcW w:w="4219" w:type="dxa"/>
            <w:shd w:val="clear" w:color="auto" w:fill="auto"/>
            <w:vAlign w:val="center"/>
          </w:tcPr>
          <w:p w14:paraId="73F9D4DC"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center"/>
          </w:tcPr>
          <w:p w14:paraId="5267EE30"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7829816C"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6B571234"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06624C6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419DA7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87E5A31" w14:textId="77777777" w:rsidTr="00C53F82">
        <w:trPr>
          <w:jc w:val="center"/>
        </w:trPr>
        <w:tc>
          <w:tcPr>
            <w:tcW w:w="4219" w:type="dxa"/>
            <w:shd w:val="clear" w:color="auto" w:fill="auto"/>
            <w:vAlign w:val="center"/>
          </w:tcPr>
          <w:p w14:paraId="7B0DB76F"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center"/>
          </w:tcPr>
          <w:p w14:paraId="584328C4"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237FC265"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751525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5D0AF8C"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31EB3C8A"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5BCED852" w14:textId="77777777" w:rsidTr="00C53F82">
        <w:trPr>
          <w:jc w:val="center"/>
        </w:trPr>
        <w:tc>
          <w:tcPr>
            <w:tcW w:w="4219" w:type="dxa"/>
            <w:shd w:val="clear" w:color="auto" w:fill="auto"/>
            <w:vAlign w:val="center"/>
          </w:tcPr>
          <w:p w14:paraId="1256DE66" w14:textId="75A286B9"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center"/>
          </w:tcPr>
          <w:p w14:paraId="299EA54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4638684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D05D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5603FC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87AD87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0A201B4" w14:textId="77777777" w:rsidTr="00C53F82">
        <w:trPr>
          <w:jc w:val="center"/>
        </w:trPr>
        <w:tc>
          <w:tcPr>
            <w:tcW w:w="4219" w:type="dxa"/>
            <w:shd w:val="clear" w:color="auto" w:fill="auto"/>
            <w:vAlign w:val="center"/>
          </w:tcPr>
          <w:p w14:paraId="294D9722"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center"/>
          </w:tcPr>
          <w:p w14:paraId="20ABC8E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7947C9D7"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2174194"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13BA9F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8F596AB"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1B43EAA" w14:textId="77777777" w:rsidTr="00C53F82">
        <w:trPr>
          <w:jc w:val="center"/>
        </w:trPr>
        <w:tc>
          <w:tcPr>
            <w:tcW w:w="4219" w:type="dxa"/>
            <w:shd w:val="clear" w:color="auto" w:fill="auto"/>
            <w:vAlign w:val="center"/>
          </w:tcPr>
          <w:p w14:paraId="3228193A"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center"/>
          </w:tcPr>
          <w:p w14:paraId="475CA0CF"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791FDC4"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6C1168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889259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073B359"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2371205" w14:textId="77777777" w:rsidTr="00C53F82">
        <w:trPr>
          <w:jc w:val="center"/>
        </w:trPr>
        <w:tc>
          <w:tcPr>
            <w:tcW w:w="4219" w:type="dxa"/>
            <w:shd w:val="clear" w:color="auto" w:fill="auto"/>
            <w:vAlign w:val="center"/>
          </w:tcPr>
          <w:p w14:paraId="6AD4D7B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center"/>
          </w:tcPr>
          <w:p w14:paraId="0264B77E"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6CE003C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8FF0E6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1BD7FC5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7F8E35C"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1BEC54C5" w14:textId="77777777" w:rsidTr="00C53F82">
        <w:trPr>
          <w:jc w:val="center"/>
        </w:trPr>
        <w:tc>
          <w:tcPr>
            <w:tcW w:w="4219" w:type="dxa"/>
            <w:shd w:val="clear" w:color="auto" w:fill="auto"/>
            <w:vAlign w:val="center"/>
          </w:tcPr>
          <w:p w14:paraId="05BB1C3E"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center"/>
          </w:tcPr>
          <w:p w14:paraId="7637228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3C33A09B"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3A529F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247791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5AFC4B94"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192E7797" w14:textId="77777777" w:rsidTr="00C53F82">
        <w:trPr>
          <w:jc w:val="center"/>
        </w:trPr>
        <w:tc>
          <w:tcPr>
            <w:tcW w:w="4219" w:type="dxa"/>
            <w:shd w:val="clear" w:color="auto" w:fill="auto"/>
            <w:vAlign w:val="center"/>
          </w:tcPr>
          <w:p w14:paraId="547CC189" w14:textId="00256F6B"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11998E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center"/>
          </w:tcPr>
          <w:p w14:paraId="5E0BEAF3"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center"/>
          </w:tcPr>
          <w:p w14:paraId="0A4150FC" w14:textId="77777777" w:rsidR="007E6C11" w:rsidRPr="00A17A5F" w:rsidRDefault="007E6C11" w:rsidP="00E148D7">
            <w:pPr>
              <w:contextualSpacing/>
              <w:jc w:val="center"/>
              <w:rPr>
                <w:b/>
                <w:bCs/>
                <w:sz w:val="24"/>
                <w:szCs w:val="24"/>
              </w:rPr>
            </w:pPr>
            <w:r w:rsidRPr="00A17A5F">
              <w:rPr>
                <w:b/>
                <w:bCs/>
                <w:sz w:val="24"/>
                <w:szCs w:val="24"/>
              </w:rPr>
              <w:t>64,5</w:t>
            </w:r>
          </w:p>
        </w:tc>
        <w:tc>
          <w:tcPr>
            <w:tcW w:w="957" w:type="dxa"/>
            <w:shd w:val="clear" w:color="auto" w:fill="auto"/>
            <w:vAlign w:val="center"/>
          </w:tcPr>
          <w:p w14:paraId="06CC8BD2"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701CBA92" w14:textId="77777777" w:rsidR="007E6C11" w:rsidRPr="00A17A5F" w:rsidRDefault="007E6C11" w:rsidP="00E148D7">
            <w:pPr>
              <w:contextualSpacing/>
              <w:jc w:val="center"/>
              <w:rPr>
                <w:b/>
                <w:bCs/>
                <w:sz w:val="24"/>
                <w:szCs w:val="24"/>
              </w:rPr>
            </w:pPr>
            <w:r w:rsidRPr="00A17A5F">
              <w:rPr>
                <w:b/>
                <w:bCs/>
                <w:sz w:val="24"/>
                <w:szCs w:val="24"/>
              </w:rPr>
              <w:t>65,0</w:t>
            </w:r>
          </w:p>
        </w:tc>
      </w:tr>
      <w:tr w:rsidR="007E6C11" w:rsidRPr="00AC2B63" w14:paraId="49F1B130" w14:textId="77777777" w:rsidTr="00C53F82">
        <w:trPr>
          <w:jc w:val="center"/>
        </w:trPr>
        <w:tc>
          <w:tcPr>
            <w:tcW w:w="4219" w:type="dxa"/>
            <w:shd w:val="clear" w:color="auto" w:fill="auto"/>
            <w:vAlign w:val="center"/>
          </w:tcPr>
          <w:p w14:paraId="26AE9BC5"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center"/>
          </w:tcPr>
          <w:p w14:paraId="139AAC16"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center"/>
          </w:tcPr>
          <w:p w14:paraId="2FC88177"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center"/>
          </w:tcPr>
          <w:p w14:paraId="3A1B71EC" w14:textId="77777777" w:rsidR="007E6C11" w:rsidRPr="00AC2B63" w:rsidRDefault="007E6C11" w:rsidP="00E148D7">
            <w:pPr>
              <w:contextualSpacing/>
              <w:jc w:val="center"/>
              <w:rPr>
                <w:sz w:val="24"/>
                <w:szCs w:val="24"/>
              </w:rPr>
            </w:pPr>
            <w:r w:rsidRPr="00AC2B63">
              <w:rPr>
                <w:sz w:val="24"/>
                <w:szCs w:val="24"/>
              </w:rPr>
              <w:t>53,4</w:t>
            </w:r>
          </w:p>
        </w:tc>
        <w:tc>
          <w:tcPr>
            <w:tcW w:w="957" w:type="dxa"/>
            <w:shd w:val="clear" w:color="auto" w:fill="auto"/>
            <w:vAlign w:val="center"/>
          </w:tcPr>
          <w:p w14:paraId="49EE2D58"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514E752A"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6F947D13" w14:textId="77777777" w:rsidTr="00C53F82">
        <w:trPr>
          <w:jc w:val="center"/>
        </w:trPr>
        <w:tc>
          <w:tcPr>
            <w:tcW w:w="4219" w:type="dxa"/>
            <w:shd w:val="clear" w:color="auto" w:fill="auto"/>
            <w:vAlign w:val="center"/>
          </w:tcPr>
          <w:p w14:paraId="58274B9D"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center"/>
          </w:tcPr>
          <w:p w14:paraId="768CA351"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0C62601A"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350D7AB8"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6129C44D"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1A5CA78D"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5E4882B0" w14:textId="77777777" w:rsidTr="00C53F82">
        <w:trPr>
          <w:jc w:val="center"/>
        </w:trPr>
        <w:tc>
          <w:tcPr>
            <w:tcW w:w="4219" w:type="dxa"/>
            <w:shd w:val="clear" w:color="auto" w:fill="auto"/>
            <w:vAlign w:val="center"/>
          </w:tcPr>
          <w:p w14:paraId="2E8F2C3A"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center"/>
          </w:tcPr>
          <w:p w14:paraId="45A07D52"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38F47ADF"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61A8CD0"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98CC3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7DE82B0"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0D4E614D" w14:textId="77777777" w:rsidTr="00C53F82">
        <w:trPr>
          <w:jc w:val="center"/>
        </w:trPr>
        <w:tc>
          <w:tcPr>
            <w:tcW w:w="4219" w:type="dxa"/>
            <w:shd w:val="clear" w:color="auto" w:fill="auto"/>
            <w:vAlign w:val="center"/>
          </w:tcPr>
          <w:p w14:paraId="1ECA713B"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center"/>
          </w:tcPr>
          <w:p w14:paraId="5766AF5C"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9624ED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B774F9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B354A9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7C657E"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22489E5" w14:textId="77777777" w:rsidTr="00C53F82">
        <w:trPr>
          <w:jc w:val="center"/>
        </w:trPr>
        <w:tc>
          <w:tcPr>
            <w:tcW w:w="4219" w:type="dxa"/>
            <w:shd w:val="clear" w:color="auto" w:fill="auto"/>
            <w:vAlign w:val="center"/>
          </w:tcPr>
          <w:p w14:paraId="12F7883D"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center"/>
          </w:tcPr>
          <w:p w14:paraId="3D3247A7"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4CF3B40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C4F1D2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21E577B"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10EDC42"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0C3D94F" w14:textId="77777777" w:rsidTr="00C53F82">
        <w:trPr>
          <w:jc w:val="center"/>
        </w:trPr>
        <w:tc>
          <w:tcPr>
            <w:tcW w:w="4219" w:type="dxa"/>
            <w:shd w:val="clear" w:color="auto" w:fill="auto"/>
            <w:vAlign w:val="center"/>
          </w:tcPr>
          <w:p w14:paraId="5ECAFFB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center"/>
          </w:tcPr>
          <w:p w14:paraId="2CBFF98D"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BD55E4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8FA62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8E5515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06EABDB"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0DCE2DC8" w14:textId="77777777" w:rsidTr="00C53F82">
        <w:trPr>
          <w:jc w:val="center"/>
        </w:trPr>
        <w:tc>
          <w:tcPr>
            <w:tcW w:w="4219" w:type="dxa"/>
            <w:shd w:val="clear" w:color="auto" w:fill="auto"/>
            <w:vAlign w:val="center"/>
          </w:tcPr>
          <w:p w14:paraId="54748324" w14:textId="36612653"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D7D4F2"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center"/>
          </w:tcPr>
          <w:p w14:paraId="37110BBA" w14:textId="77777777" w:rsidR="007E6C11" w:rsidRPr="00A17A5F" w:rsidRDefault="007E6C11" w:rsidP="00E148D7">
            <w:pPr>
              <w:contextualSpacing/>
              <w:jc w:val="center"/>
              <w:rPr>
                <w:b/>
                <w:bCs/>
                <w:sz w:val="24"/>
                <w:szCs w:val="24"/>
              </w:rPr>
            </w:pPr>
            <w:r w:rsidRPr="00A17A5F">
              <w:rPr>
                <w:b/>
                <w:bCs/>
                <w:sz w:val="24"/>
                <w:szCs w:val="24"/>
              </w:rPr>
              <w:t>110,0</w:t>
            </w:r>
          </w:p>
        </w:tc>
        <w:tc>
          <w:tcPr>
            <w:tcW w:w="957" w:type="dxa"/>
            <w:shd w:val="clear" w:color="auto" w:fill="auto"/>
            <w:vAlign w:val="center"/>
          </w:tcPr>
          <w:p w14:paraId="23FBA0CF" w14:textId="77777777" w:rsidR="007E6C11" w:rsidRPr="00A17A5F" w:rsidRDefault="007E6C11" w:rsidP="00E148D7">
            <w:pPr>
              <w:contextualSpacing/>
              <w:jc w:val="center"/>
              <w:rPr>
                <w:b/>
                <w:bCs/>
                <w:sz w:val="24"/>
                <w:szCs w:val="24"/>
              </w:rPr>
            </w:pPr>
            <w:r w:rsidRPr="00A17A5F">
              <w:rPr>
                <w:b/>
                <w:bCs/>
                <w:sz w:val="24"/>
                <w:szCs w:val="24"/>
              </w:rPr>
              <w:t>116,0</w:t>
            </w:r>
          </w:p>
        </w:tc>
        <w:tc>
          <w:tcPr>
            <w:tcW w:w="957" w:type="dxa"/>
            <w:shd w:val="clear" w:color="auto" w:fill="auto"/>
            <w:vAlign w:val="center"/>
          </w:tcPr>
          <w:p w14:paraId="0754EE8F" w14:textId="77777777" w:rsidR="007E6C11" w:rsidRPr="00A17A5F" w:rsidRDefault="007E6C11" w:rsidP="00E148D7">
            <w:pPr>
              <w:contextualSpacing/>
              <w:jc w:val="center"/>
              <w:rPr>
                <w:b/>
                <w:bCs/>
                <w:sz w:val="24"/>
                <w:szCs w:val="24"/>
              </w:rPr>
            </w:pPr>
            <w:r w:rsidRPr="00A17A5F">
              <w:rPr>
                <w:b/>
                <w:bCs/>
                <w:sz w:val="24"/>
                <w:szCs w:val="24"/>
              </w:rPr>
              <w:t>122</w:t>
            </w:r>
          </w:p>
        </w:tc>
        <w:tc>
          <w:tcPr>
            <w:tcW w:w="957" w:type="dxa"/>
            <w:shd w:val="clear" w:color="auto" w:fill="auto"/>
            <w:vAlign w:val="center"/>
          </w:tcPr>
          <w:p w14:paraId="605090C1" w14:textId="77777777" w:rsidR="007E6C11" w:rsidRPr="00A17A5F" w:rsidRDefault="007E6C11" w:rsidP="00E148D7">
            <w:pPr>
              <w:contextualSpacing/>
              <w:jc w:val="center"/>
              <w:rPr>
                <w:b/>
                <w:bCs/>
                <w:sz w:val="24"/>
                <w:szCs w:val="24"/>
              </w:rPr>
            </w:pPr>
            <w:r w:rsidRPr="00A17A5F">
              <w:rPr>
                <w:b/>
                <w:bCs/>
                <w:sz w:val="24"/>
                <w:szCs w:val="24"/>
              </w:rPr>
              <w:t>125</w:t>
            </w:r>
          </w:p>
        </w:tc>
      </w:tr>
      <w:tr w:rsidR="007E6C11" w:rsidRPr="00AC2B63" w14:paraId="66AFB45F" w14:textId="77777777" w:rsidTr="00C53F82">
        <w:trPr>
          <w:jc w:val="center"/>
        </w:trPr>
        <w:tc>
          <w:tcPr>
            <w:tcW w:w="4219" w:type="dxa"/>
            <w:shd w:val="clear" w:color="auto" w:fill="auto"/>
            <w:vAlign w:val="center"/>
          </w:tcPr>
          <w:p w14:paraId="39BF1A30"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center"/>
          </w:tcPr>
          <w:p w14:paraId="735C76AE"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center"/>
          </w:tcPr>
          <w:p w14:paraId="3D41E9D9"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center"/>
          </w:tcPr>
          <w:p w14:paraId="24B4EE65" w14:textId="77777777" w:rsidR="007E6C11" w:rsidRPr="00AC2B63" w:rsidRDefault="007E6C11" w:rsidP="00E148D7">
            <w:pPr>
              <w:contextualSpacing/>
              <w:jc w:val="center"/>
              <w:rPr>
                <w:sz w:val="24"/>
                <w:szCs w:val="24"/>
              </w:rPr>
            </w:pPr>
            <w:r w:rsidRPr="00AC2B63">
              <w:rPr>
                <w:sz w:val="24"/>
                <w:szCs w:val="24"/>
              </w:rPr>
              <w:t>29,7</w:t>
            </w:r>
          </w:p>
        </w:tc>
        <w:tc>
          <w:tcPr>
            <w:tcW w:w="957" w:type="dxa"/>
            <w:shd w:val="clear" w:color="auto" w:fill="auto"/>
            <w:vAlign w:val="center"/>
          </w:tcPr>
          <w:p w14:paraId="4C2A53E2" w14:textId="77777777" w:rsidR="007E6C11" w:rsidRPr="00AC2B63" w:rsidRDefault="007E6C11" w:rsidP="00E148D7">
            <w:pPr>
              <w:contextualSpacing/>
              <w:jc w:val="center"/>
              <w:rPr>
                <w:sz w:val="24"/>
                <w:szCs w:val="24"/>
              </w:rPr>
            </w:pPr>
            <w:r w:rsidRPr="00AC2B63">
              <w:rPr>
                <w:sz w:val="24"/>
                <w:szCs w:val="24"/>
              </w:rPr>
              <w:t>32,3</w:t>
            </w:r>
          </w:p>
        </w:tc>
        <w:tc>
          <w:tcPr>
            <w:tcW w:w="957" w:type="dxa"/>
            <w:shd w:val="clear" w:color="auto" w:fill="auto"/>
            <w:vAlign w:val="center"/>
          </w:tcPr>
          <w:p w14:paraId="0EE0F1FA"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6FC90160" w14:textId="77777777" w:rsidTr="00C53F82">
        <w:trPr>
          <w:jc w:val="center"/>
        </w:trPr>
        <w:tc>
          <w:tcPr>
            <w:tcW w:w="4219" w:type="dxa"/>
            <w:shd w:val="clear" w:color="auto" w:fill="auto"/>
            <w:vAlign w:val="center"/>
          </w:tcPr>
          <w:p w14:paraId="7DA79552"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center"/>
          </w:tcPr>
          <w:p w14:paraId="211871D0"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41D2F854"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558D7818"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2F4518C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08D5090E"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2C054D1F" w14:textId="77777777" w:rsidTr="00C53F82">
        <w:trPr>
          <w:jc w:val="center"/>
        </w:trPr>
        <w:tc>
          <w:tcPr>
            <w:tcW w:w="4219" w:type="dxa"/>
            <w:shd w:val="clear" w:color="auto" w:fill="auto"/>
            <w:vAlign w:val="center"/>
          </w:tcPr>
          <w:p w14:paraId="0D46AEEC"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center"/>
          </w:tcPr>
          <w:p w14:paraId="6BB14EB3"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center"/>
          </w:tcPr>
          <w:p w14:paraId="0C25275C"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0863B17E" w14:textId="77777777" w:rsidR="007E6C11" w:rsidRPr="00AC2B63" w:rsidRDefault="007E6C11" w:rsidP="00E148D7">
            <w:pPr>
              <w:contextualSpacing/>
              <w:jc w:val="center"/>
              <w:rPr>
                <w:sz w:val="24"/>
                <w:szCs w:val="24"/>
              </w:rPr>
            </w:pPr>
            <w:r w:rsidRPr="00AC2B63">
              <w:rPr>
                <w:sz w:val="24"/>
                <w:szCs w:val="24"/>
              </w:rPr>
              <w:t>16,1</w:t>
            </w:r>
          </w:p>
        </w:tc>
        <w:tc>
          <w:tcPr>
            <w:tcW w:w="957" w:type="dxa"/>
            <w:shd w:val="clear" w:color="auto" w:fill="auto"/>
            <w:vAlign w:val="center"/>
          </w:tcPr>
          <w:p w14:paraId="739CE3AC" w14:textId="77777777" w:rsidR="007E6C11" w:rsidRPr="00AC2B63" w:rsidRDefault="007E6C11" w:rsidP="00E148D7">
            <w:pPr>
              <w:contextualSpacing/>
              <w:jc w:val="center"/>
              <w:rPr>
                <w:sz w:val="24"/>
                <w:szCs w:val="24"/>
              </w:rPr>
            </w:pPr>
            <w:r w:rsidRPr="00AC2B63">
              <w:rPr>
                <w:sz w:val="24"/>
                <w:szCs w:val="24"/>
              </w:rPr>
              <w:t>17,2</w:t>
            </w:r>
          </w:p>
        </w:tc>
        <w:tc>
          <w:tcPr>
            <w:tcW w:w="957" w:type="dxa"/>
            <w:shd w:val="clear" w:color="auto" w:fill="auto"/>
            <w:vAlign w:val="center"/>
          </w:tcPr>
          <w:p w14:paraId="64D72076" w14:textId="77777777" w:rsidR="007E6C11" w:rsidRPr="00AC2B63" w:rsidRDefault="007E6C11" w:rsidP="00E148D7">
            <w:pPr>
              <w:contextualSpacing/>
              <w:jc w:val="center"/>
              <w:rPr>
                <w:sz w:val="24"/>
                <w:szCs w:val="24"/>
              </w:rPr>
            </w:pPr>
            <w:r w:rsidRPr="00AC2B63">
              <w:rPr>
                <w:sz w:val="24"/>
                <w:szCs w:val="24"/>
              </w:rPr>
              <w:t>18,3</w:t>
            </w:r>
          </w:p>
        </w:tc>
      </w:tr>
      <w:tr w:rsidR="007E6C11" w:rsidRPr="00AC2B63" w14:paraId="6BC7485C" w14:textId="77777777" w:rsidTr="00C53F82">
        <w:trPr>
          <w:jc w:val="center"/>
        </w:trPr>
        <w:tc>
          <w:tcPr>
            <w:tcW w:w="4219" w:type="dxa"/>
            <w:shd w:val="clear" w:color="auto" w:fill="auto"/>
            <w:vAlign w:val="center"/>
          </w:tcPr>
          <w:p w14:paraId="626C7A92"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center"/>
          </w:tcPr>
          <w:p w14:paraId="76A72AD9"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center"/>
          </w:tcPr>
          <w:p w14:paraId="0623B1AF"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2643AF4" w14:textId="77777777" w:rsidR="007E6C11" w:rsidRPr="00AC2B63" w:rsidRDefault="007E6C11" w:rsidP="00E148D7">
            <w:pPr>
              <w:contextualSpacing/>
              <w:jc w:val="center"/>
              <w:rPr>
                <w:sz w:val="24"/>
                <w:szCs w:val="24"/>
              </w:rPr>
            </w:pPr>
            <w:r w:rsidRPr="00AC2B63">
              <w:rPr>
                <w:sz w:val="24"/>
                <w:szCs w:val="24"/>
              </w:rPr>
              <w:t>31,4</w:t>
            </w:r>
          </w:p>
        </w:tc>
        <w:tc>
          <w:tcPr>
            <w:tcW w:w="957" w:type="dxa"/>
            <w:shd w:val="clear" w:color="auto" w:fill="auto"/>
            <w:vAlign w:val="center"/>
          </w:tcPr>
          <w:p w14:paraId="7A3654D7" w14:textId="77777777" w:rsidR="007E6C11" w:rsidRPr="00AC2B63" w:rsidRDefault="007E6C11" w:rsidP="00E148D7">
            <w:pPr>
              <w:contextualSpacing/>
              <w:jc w:val="center"/>
              <w:rPr>
                <w:sz w:val="24"/>
                <w:szCs w:val="24"/>
              </w:rPr>
            </w:pPr>
            <w:r w:rsidRPr="00AC2B63">
              <w:rPr>
                <w:sz w:val="24"/>
                <w:szCs w:val="24"/>
              </w:rPr>
              <w:t>32,9</w:t>
            </w:r>
          </w:p>
        </w:tc>
        <w:tc>
          <w:tcPr>
            <w:tcW w:w="957" w:type="dxa"/>
            <w:shd w:val="clear" w:color="auto" w:fill="auto"/>
            <w:vAlign w:val="center"/>
          </w:tcPr>
          <w:p w14:paraId="1161B0C6" w14:textId="77777777" w:rsidR="007E6C11" w:rsidRPr="00AC2B63" w:rsidRDefault="007E6C11" w:rsidP="00E148D7">
            <w:pPr>
              <w:contextualSpacing/>
              <w:jc w:val="center"/>
              <w:rPr>
                <w:sz w:val="24"/>
                <w:szCs w:val="24"/>
              </w:rPr>
            </w:pPr>
            <w:r w:rsidRPr="00AC2B63">
              <w:rPr>
                <w:sz w:val="24"/>
                <w:szCs w:val="24"/>
              </w:rPr>
              <w:t>33,9</w:t>
            </w:r>
          </w:p>
        </w:tc>
      </w:tr>
      <w:tr w:rsidR="007E6C11" w:rsidRPr="00AC2B63" w14:paraId="7F094A29" w14:textId="77777777" w:rsidTr="00C53F82">
        <w:trPr>
          <w:jc w:val="center"/>
        </w:trPr>
        <w:tc>
          <w:tcPr>
            <w:tcW w:w="4219" w:type="dxa"/>
            <w:shd w:val="clear" w:color="auto" w:fill="auto"/>
            <w:vAlign w:val="center"/>
          </w:tcPr>
          <w:p w14:paraId="572FE69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center"/>
          </w:tcPr>
          <w:p w14:paraId="63AECBCE"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43CD9592"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40EFE5E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4E54471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1237BAE3"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5E99E6D9" w14:textId="77777777" w:rsidTr="00C53F82">
        <w:trPr>
          <w:jc w:val="center"/>
        </w:trPr>
        <w:tc>
          <w:tcPr>
            <w:tcW w:w="4219" w:type="dxa"/>
            <w:shd w:val="clear" w:color="auto" w:fill="auto"/>
            <w:vAlign w:val="center"/>
          </w:tcPr>
          <w:p w14:paraId="226F13D6"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center"/>
          </w:tcPr>
          <w:p w14:paraId="1A58C5D9"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center"/>
          </w:tcPr>
          <w:p w14:paraId="5AAAC5C9"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472937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1A8F7E0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DE3289E"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0C62B03" w14:textId="77777777" w:rsidTr="00C53F82">
        <w:trPr>
          <w:jc w:val="center"/>
        </w:trPr>
        <w:tc>
          <w:tcPr>
            <w:tcW w:w="4219" w:type="dxa"/>
            <w:shd w:val="clear" w:color="auto" w:fill="auto"/>
            <w:vAlign w:val="center"/>
          </w:tcPr>
          <w:p w14:paraId="513A0E8A"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center"/>
          </w:tcPr>
          <w:p w14:paraId="3B4C99B4"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center"/>
          </w:tcPr>
          <w:p w14:paraId="04B1528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1B6D69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7E53FDE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774081F2"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7EFD1229" w14:textId="77777777" w:rsidTr="00C53F82">
        <w:trPr>
          <w:jc w:val="center"/>
        </w:trPr>
        <w:tc>
          <w:tcPr>
            <w:tcW w:w="4219" w:type="dxa"/>
            <w:shd w:val="clear" w:color="auto" w:fill="auto"/>
            <w:vAlign w:val="center"/>
          </w:tcPr>
          <w:p w14:paraId="4D6CBC93"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center"/>
          </w:tcPr>
          <w:p w14:paraId="5F8B2CDE"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center"/>
          </w:tcPr>
          <w:p w14:paraId="7945214E"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C1B935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8EF462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0E62CA71"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18BC257D" w14:textId="77777777" w:rsidTr="00C53F82">
        <w:trPr>
          <w:jc w:val="center"/>
        </w:trPr>
        <w:tc>
          <w:tcPr>
            <w:tcW w:w="4219" w:type="dxa"/>
            <w:shd w:val="clear" w:color="auto" w:fill="auto"/>
            <w:vAlign w:val="center"/>
          </w:tcPr>
          <w:p w14:paraId="4DAEA92D"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center"/>
          </w:tcPr>
          <w:p w14:paraId="409D0DF9"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42DCF2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C706F12"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061DAF6"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519C58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41CCDEFD" w14:textId="77777777" w:rsidTr="00C53F82">
        <w:trPr>
          <w:jc w:val="center"/>
        </w:trPr>
        <w:tc>
          <w:tcPr>
            <w:tcW w:w="4219" w:type="dxa"/>
            <w:shd w:val="clear" w:color="auto" w:fill="auto"/>
            <w:vAlign w:val="center"/>
          </w:tcPr>
          <w:p w14:paraId="04F6E489"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center"/>
          </w:tcPr>
          <w:p w14:paraId="0EAA111F"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D5F925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67D5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2C994E6"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A62225C"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704F7335" w14:textId="77777777" w:rsidTr="00C53F82">
        <w:trPr>
          <w:jc w:val="center"/>
        </w:trPr>
        <w:tc>
          <w:tcPr>
            <w:tcW w:w="4219" w:type="dxa"/>
            <w:shd w:val="clear" w:color="auto" w:fill="auto"/>
            <w:vAlign w:val="center"/>
          </w:tcPr>
          <w:p w14:paraId="6B937942"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center"/>
          </w:tcPr>
          <w:p w14:paraId="139FC1A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72D4F410"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EA4063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58E73B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4FA45AA"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535B5F9C" w14:textId="77777777" w:rsidTr="00C53F82">
        <w:trPr>
          <w:jc w:val="center"/>
        </w:trPr>
        <w:tc>
          <w:tcPr>
            <w:tcW w:w="4219" w:type="dxa"/>
            <w:shd w:val="clear" w:color="auto" w:fill="auto"/>
            <w:vAlign w:val="center"/>
          </w:tcPr>
          <w:p w14:paraId="33039A09" w14:textId="6F56A759"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2C3926C2"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center"/>
          </w:tcPr>
          <w:p w14:paraId="2790B200"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center"/>
          </w:tcPr>
          <w:p w14:paraId="75097573" w14:textId="77777777" w:rsidR="007E6C11" w:rsidRPr="00A17A5F" w:rsidRDefault="007E6C11" w:rsidP="00E148D7">
            <w:pPr>
              <w:contextualSpacing/>
              <w:jc w:val="center"/>
              <w:rPr>
                <w:b/>
                <w:bCs/>
                <w:sz w:val="24"/>
                <w:szCs w:val="24"/>
              </w:rPr>
            </w:pPr>
            <w:r w:rsidRPr="00A17A5F">
              <w:rPr>
                <w:b/>
                <w:bCs/>
                <w:sz w:val="24"/>
                <w:szCs w:val="24"/>
              </w:rPr>
              <w:t>26,8</w:t>
            </w:r>
          </w:p>
        </w:tc>
        <w:tc>
          <w:tcPr>
            <w:tcW w:w="957" w:type="dxa"/>
            <w:shd w:val="clear" w:color="auto" w:fill="auto"/>
            <w:vAlign w:val="center"/>
          </w:tcPr>
          <w:p w14:paraId="06EBB99D" w14:textId="77777777" w:rsidR="007E6C11" w:rsidRPr="00A17A5F" w:rsidRDefault="007E6C11" w:rsidP="00E148D7">
            <w:pPr>
              <w:contextualSpacing/>
              <w:jc w:val="center"/>
              <w:rPr>
                <w:b/>
                <w:bCs/>
                <w:sz w:val="24"/>
                <w:szCs w:val="24"/>
              </w:rPr>
            </w:pPr>
            <w:r w:rsidRPr="00A17A5F">
              <w:rPr>
                <w:b/>
                <w:bCs/>
                <w:sz w:val="24"/>
                <w:szCs w:val="24"/>
              </w:rPr>
              <w:t>25,8</w:t>
            </w:r>
          </w:p>
        </w:tc>
        <w:tc>
          <w:tcPr>
            <w:tcW w:w="957" w:type="dxa"/>
            <w:shd w:val="clear" w:color="auto" w:fill="auto"/>
            <w:vAlign w:val="center"/>
          </w:tcPr>
          <w:p w14:paraId="1C3C60D4" w14:textId="77777777" w:rsidR="007E6C11" w:rsidRPr="00A17A5F" w:rsidRDefault="007E6C11" w:rsidP="00E148D7">
            <w:pPr>
              <w:contextualSpacing/>
              <w:jc w:val="center"/>
              <w:rPr>
                <w:b/>
                <w:bCs/>
                <w:sz w:val="24"/>
                <w:szCs w:val="24"/>
              </w:rPr>
            </w:pPr>
            <w:r w:rsidRPr="00A17A5F">
              <w:rPr>
                <w:b/>
                <w:bCs/>
                <w:sz w:val="24"/>
                <w:szCs w:val="24"/>
              </w:rPr>
              <w:t>24,9</w:t>
            </w:r>
          </w:p>
        </w:tc>
      </w:tr>
      <w:tr w:rsidR="007E6C11" w:rsidRPr="00AC2B63" w14:paraId="288E9471" w14:textId="77777777" w:rsidTr="00C53F82">
        <w:trPr>
          <w:jc w:val="center"/>
        </w:trPr>
        <w:tc>
          <w:tcPr>
            <w:tcW w:w="4219" w:type="dxa"/>
            <w:shd w:val="clear" w:color="auto" w:fill="auto"/>
            <w:vAlign w:val="center"/>
          </w:tcPr>
          <w:p w14:paraId="736FBF28"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center"/>
          </w:tcPr>
          <w:p w14:paraId="2105596B"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442952" w14:textId="77777777" w:rsidR="007E6C11" w:rsidRPr="00AC2B63" w:rsidRDefault="007E6C11" w:rsidP="00E148D7">
            <w:pPr>
              <w:contextualSpacing/>
              <w:jc w:val="center"/>
              <w:rPr>
                <w:sz w:val="24"/>
                <w:szCs w:val="24"/>
              </w:rPr>
            </w:pPr>
            <w:r w:rsidRPr="00AC2B63">
              <w:rPr>
                <w:sz w:val="24"/>
                <w:szCs w:val="24"/>
              </w:rPr>
              <w:t>19,6</w:t>
            </w:r>
          </w:p>
        </w:tc>
        <w:tc>
          <w:tcPr>
            <w:tcW w:w="957" w:type="dxa"/>
            <w:shd w:val="clear" w:color="auto" w:fill="auto"/>
            <w:vAlign w:val="center"/>
          </w:tcPr>
          <w:p w14:paraId="02F22BA0"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1F803DC4"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15CE5B3B" w14:textId="77777777" w:rsidR="007E6C11" w:rsidRPr="00AC2B63" w:rsidRDefault="007E6C11" w:rsidP="00E148D7">
            <w:pPr>
              <w:contextualSpacing/>
              <w:jc w:val="center"/>
              <w:rPr>
                <w:sz w:val="24"/>
                <w:szCs w:val="24"/>
              </w:rPr>
            </w:pPr>
            <w:r w:rsidRPr="00AC2B63">
              <w:rPr>
                <w:sz w:val="24"/>
                <w:szCs w:val="24"/>
              </w:rPr>
              <w:t>17,9</w:t>
            </w:r>
          </w:p>
        </w:tc>
      </w:tr>
      <w:tr w:rsidR="007E6C11" w:rsidRPr="00AC2B63" w14:paraId="05C55429" w14:textId="77777777" w:rsidTr="00C53F82">
        <w:trPr>
          <w:jc w:val="center"/>
        </w:trPr>
        <w:tc>
          <w:tcPr>
            <w:tcW w:w="4219" w:type="dxa"/>
            <w:shd w:val="clear" w:color="auto" w:fill="auto"/>
            <w:vAlign w:val="center"/>
          </w:tcPr>
          <w:p w14:paraId="00E17AC3" w14:textId="3A062FED"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center"/>
          </w:tcPr>
          <w:p w14:paraId="652F37CB"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5F7C6659"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426F5673"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445445C1"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004DDFE"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3CA5E39D" w14:textId="77777777" w:rsidTr="00C53F82">
        <w:trPr>
          <w:jc w:val="center"/>
        </w:trPr>
        <w:tc>
          <w:tcPr>
            <w:tcW w:w="4219" w:type="dxa"/>
            <w:shd w:val="clear" w:color="auto" w:fill="auto"/>
            <w:vAlign w:val="center"/>
          </w:tcPr>
          <w:p w14:paraId="7E3A582C"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center"/>
          </w:tcPr>
          <w:p w14:paraId="1F55816E"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E530CBD"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1C75D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5E1A86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D053A9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63F734E1" w14:textId="77777777" w:rsidTr="00C53F82">
        <w:trPr>
          <w:jc w:val="center"/>
        </w:trPr>
        <w:tc>
          <w:tcPr>
            <w:tcW w:w="4219" w:type="dxa"/>
            <w:shd w:val="clear" w:color="auto" w:fill="auto"/>
            <w:vAlign w:val="center"/>
          </w:tcPr>
          <w:p w14:paraId="4319C451" w14:textId="753B5FD2" w:rsidR="007E6C11" w:rsidRPr="00AC2B63" w:rsidRDefault="00D16A36" w:rsidP="00E148D7">
            <w:pPr>
              <w:contextualSpacing/>
              <w:rPr>
                <w:sz w:val="24"/>
                <w:szCs w:val="24"/>
              </w:rPr>
            </w:pPr>
            <w:hyperlink r:id="rId58"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center"/>
          </w:tcPr>
          <w:p w14:paraId="4E8D3FC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1BD5764A"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727AE0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84D194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0CF18CD"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9A4C608" w14:textId="77777777" w:rsidTr="00C53F82">
        <w:trPr>
          <w:jc w:val="center"/>
        </w:trPr>
        <w:tc>
          <w:tcPr>
            <w:tcW w:w="4219" w:type="dxa"/>
            <w:shd w:val="clear" w:color="auto" w:fill="auto"/>
            <w:vAlign w:val="center"/>
          </w:tcPr>
          <w:p w14:paraId="1DB495B9" w14:textId="01D7FB7F" w:rsidR="007E6C11" w:rsidRPr="00AC2B63" w:rsidRDefault="00D16A36" w:rsidP="00E148D7">
            <w:pPr>
              <w:contextualSpacing/>
              <w:rPr>
                <w:sz w:val="24"/>
                <w:szCs w:val="24"/>
              </w:rPr>
            </w:pPr>
            <w:hyperlink r:id="rId59"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center"/>
          </w:tcPr>
          <w:p w14:paraId="33E0A8F5"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CBE952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66D8E7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3FFC1D2"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35BB9DE2"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450D752A" w14:textId="77777777" w:rsidTr="00C53F82">
        <w:trPr>
          <w:jc w:val="center"/>
        </w:trPr>
        <w:tc>
          <w:tcPr>
            <w:tcW w:w="4219" w:type="dxa"/>
            <w:shd w:val="clear" w:color="auto" w:fill="auto"/>
            <w:vAlign w:val="center"/>
          </w:tcPr>
          <w:p w14:paraId="414E266E" w14:textId="669EE44C" w:rsidR="007E6C11" w:rsidRPr="00A17A5F" w:rsidRDefault="007E6C11" w:rsidP="00E148D7">
            <w:pPr>
              <w:contextualSpacing/>
              <w:rPr>
                <w:b/>
                <w:bCs/>
                <w:sz w:val="24"/>
                <w:szCs w:val="24"/>
              </w:rPr>
            </w:pPr>
            <w:r w:rsidRPr="00A17A5F">
              <w:rPr>
                <w:b/>
                <w:bCs/>
                <w:sz w:val="24"/>
                <w:szCs w:val="24"/>
              </w:rPr>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E2517CF"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center"/>
          </w:tcPr>
          <w:p w14:paraId="200F55D7" w14:textId="77777777" w:rsidR="007E6C11" w:rsidRPr="00A17A5F" w:rsidRDefault="007E6C11" w:rsidP="00E148D7">
            <w:pPr>
              <w:contextualSpacing/>
              <w:jc w:val="center"/>
              <w:rPr>
                <w:b/>
                <w:bCs/>
                <w:sz w:val="24"/>
                <w:szCs w:val="24"/>
              </w:rPr>
            </w:pPr>
            <w:r w:rsidRPr="00A17A5F">
              <w:rPr>
                <w:b/>
                <w:bCs/>
                <w:sz w:val="24"/>
                <w:szCs w:val="24"/>
              </w:rPr>
              <w:t>71,0</w:t>
            </w:r>
          </w:p>
        </w:tc>
        <w:tc>
          <w:tcPr>
            <w:tcW w:w="957" w:type="dxa"/>
            <w:shd w:val="clear" w:color="auto" w:fill="auto"/>
            <w:vAlign w:val="center"/>
          </w:tcPr>
          <w:p w14:paraId="075CD37A"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center"/>
          </w:tcPr>
          <w:p w14:paraId="0F29B5E8" w14:textId="77777777" w:rsidR="007E6C11" w:rsidRPr="00A17A5F" w:rsidRDefault="007E6C11" w:rsidP="00E148D7">
            <w:pPr>
              <w:contextualSpacing/>
              <w:jc w:val="center"/>
              <w:rPr>
                <w:b/>
                <w:bCs/>
                <w:sz w:val="24"/>
                <w:szCs w:val="24"/>
              </w:rPr>
            </w:pPr>
            <w:r w:rsidRPr="00A17A5F">
              <w:rPr>
                <w:b/>
                <w:bCs/>
                <w:sz w:val="24"/>
                <w:szCs w:val="24"/>
              </w:rPr>
              <w:t>63,0</w:t>
            </w:r>
          </w:p>
        </w:tc>
        <w:tc>
          <w:tcPr>
            <w:tcW w:w="957" w:type="dxa"/>
            <w:shd w:val="clear" w:color="auto" w:fill="auto"/>
            <w:vAlign w:val="center"/>
          </w:tcPr>
          <w:p w14:paraId="4E343CCD" w14:textId="77777777" w:rsidR="007E6C11" w:rsidRPr="00A17A5F" w:rsidRDefault="007E6C11" w:rsidP="00E148D7">
            <w:pPr>
              <w:contextualSpacing/>
              <w:jc w:val="center"/>
              <w:rPr>
                <w:b/>
                <w:bCs/>
                <w:sz w:val="24"/>
                <w:szCs w:val="24"/>
              </w:rPr>
            </w:pPr>
            <w:r w:rsidRPr="00A17A5F">
              <w:rPr>
                <w:b/>
                <w:bCs/>
                <w:sz w:val="24"/>
                <w:szCs w:val="24"/>
              </w:rPr>
              <w:t>61,0</w:t>
            </w:r>
          </w:p>
        </w:tc>
      </w:tr>
      <w:tr w:rsidR="007E6C11" w:rsidRPr="00AC2B63" w14:paraId="09D09F85" w14:textId="77777777" w:rsidTr="00C53F82">
        <w:trPr>
          <w:jc w:val="center"/>
        </w:trPr>
        <w:tc>
          <w:tcPr>
            <w:tcW w:w="4219" w:type="dxa"/>
            <w:shd w:val="clear" w:color="auto" w:fill="auto"/>
            <w:vAlign w:val="center"/>
          </w:tcPr>
          <w:p w14:paraId="3054AD4B" w14:textId="77777777" w:rsidR="007E6C11" w:rsidRPr="00AC2B63" w:rsidRDefault="007E6C11" w:rsidP="00E148D7">
            <w:pPr>
              <w:contextualSpacing/>
              <w:rPr>
                <w:sz w:val="24"/>
                <w:szCs w:val="24"/>
              </w:rPr>
            </w:pPr>
            <w:r w:rsidRPr="00AC2B63">
              <w:rPr>
                <w:sz w:val="24"/>
                <w:szCs w:val="24"/>
              </w:rPr>
              <w:lastRenderedPageBreak/>
              <w:t>Лужское городское поселение</w:t>
            </w:r>
          </w:p>
        </w:tc>
        <w:tc>
          <w:tcPr>
            <w:tcW w:w="1701" w:type="dxa"/>
            <w:shd w:val="clear" w:color="auto" w:fill="auto"/>
            <w:vAlign w:val="center"/>
          </w:tcPr>
          <w:p w14:paraId="3B88D257"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center"/>
          </w:tcPr>
          <w:p w14:paraId="0AFA2103"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D1158E" w14:textId="77777777" w:rsidR="007E6C11" w:rsidRPr="00AC2B63" w:rsidRDefault="007E6C11" w:rsidP="00E148D7">
            <w:pPr>
              <w:contextualSpacing/>
              <w:jc w:val="center"/>
              <w:rPr>
                <w:sz w:val="24"/>
                <w:szCs w:val="24"/>
              </w:rPr>
            </w:pPr>
            <w:r w:rsidRPr="00AC2B63">
              <w:rPr>
                <w:sz w:val="24"/>
                <w:szCs w:val="24"/>
              </w:rPr>
              <w:t>33,6</w:t>
            </w:r>
          </w:p>
        </w:tc>
        <w:tc>
          <w:tcPr>
            <w:tcW w:w="957" w:type="dxa"/>
            <w:shd w:val="clear" w:color="auto" w:fill="auto"/>
            <w:vAlign w:val="center"/>
          </w:tcPr>
          <w:p w14:paraId="4834BB88" w14:textId="77777777" w:rsidR="007E6C11" w:rsidRPr="00AC2B63" w:rsidRDefault="007E6C11" w:rsidP="00E148D7">
            <w:pPr>
              <w:contextualSpacing/>
              <w:jc w:val="center"/>
              <w:rPr>
                <w:sz w:val="24"/>
                <w:szCs w:val="24"/>
              </w:rPr>
            </w:pPr>
            <w:r w:rsidRPr="00AC2B63">
              <w:rPr>
                <w:sz w:val="24"/>
                <w:szCs w:val="24"/>
              </w:rPr>
              <w:t>32,1</w:t>
            </w:r>
          </w:p>
        </w:tc>
        <w:tc>
          <w:tcPr>
            <w:tcW w:w="957" w:type="dxa"/>
            <w:shd w:val="clear" w:color="auto" w:fill="auto"/>
            <w:vAlign w:val="center"/>
          </w:tcPr>
          <w:p w14:paraId="2A0B2D2B" w14:textId="77777777" w:rsidR="007E6C11" w:rsidRPr="00AC2B63" w:rsidRDefault="007E6C11" w:rsidP="00E148D7">
            <w:pPr>
              <w:contextualSpacing/>
              <w:jc w:val="center"/>
              <w:rPr>
                <w:sz w:val="24"/>
                <w:szCs w:val="24"/>
              </w:rPr>
            </w:pPr>
            <w:r w:rsidRPr="00AC2B63">
              <w:rPr>
                <w:sz w:val="24"/>
                <w:szCs w:val="24"/>
              </w:rPr>
              <w:t>30,8</w:t>
            </w:r>
          </w:p>
        </w:tc>
      </w:tr>
      <w:tr w:rsidR="007E6C11" w:rsidRPr="00AC2B63" w14:paraId="51C38029" w14:textId="77777777" w:rsidTr="00C53F82">
        <w:trPr>
          <w:jc w:val="center"/>
        </w:trPr>
        <w:tc>
          <w:tcPr>
            <w:tcW w:w="4219" w:type="dxa"/>
            <w:shd w:val="clear" w:color="auto" w:fill="auto"/>
            <w:vAlign w:val="center"/>
          </w:tcPr>
          <w:p w14:paraId="23845D14" w14:textId="74F406D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center"/>
          </w:tcPr>
          <w:p w14:paraId="27F37EBE"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center"/>
          </w:tcPr>
          <w:p w14:paraId="4351F486"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3A1E86AE"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40219E6C"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64C76D93"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888B36B" w14:textId="77777777" w:rsidTr="00C53F82">
        <w:trPr>
          <w:jc w:val="center"/>
        </w:trPr>
        <w:tc>
          <w:tcPr>
            <w:tcW w:w="4219" w:type="dxa"/>
            <w:shd w:val="clear" w:color="auto" w:fill="auto"/>
            <w:vAlign w:val="center"/>
          </w:tcPr>
          <w:p w14:paraId="541883FA"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center"/>
          </w:tcPr>
          <w:p w14:paraId="4B8BFAE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425CED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97C8377"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48CC4E0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0D9A480"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D092F9E" w14:textId="77777777" w:rsidTr="00C53F82">
        <w:trPr>
          <w:jc w:val="center"/>
        </w:trPr>
        <w:tc>
          <w:tcPr>
            <w:tcW w:w="4219" w:type="dxa"/>
            <w:shd w:val="clear" w:color="auto" w:fill="auto"/>
            <w:vAlign w:val="center"/>
          </w:tcPr>
          <w:p w14:paraId="4F57DF72"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center"/>
          </w:tcPr>
          <w:p w14:paraId="7923EE81"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281BFC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6A6105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BCF14C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25E0C43" w14:textId="77777777" w:rsidR="007E6C11" w:rsidRPr="00AC2B63" w:rsidRDefault="007E6C11" w:rsidP="00E148D7">
            <w:pPr>
              <w:contextualSpacing/>
              <w:jc w:val="center"/>
              <w:rPr>
                <w:sz w:val="24"/>
                <w:szCs w:val="24"/>
              </w:rPr>
            </w:pPr>
            <w:r w:rsidRPr="00AC2B63">
              <w:rPr>
                <w:sz w:val="24"/>
                <w:szCs w:val="24"/>
              </w:rPr>
              <w:t>1</w:t>
            </w:r>
          </w:p>
        </w:tc>
      </w:tr>
      <w:tr w:rsidR="007E6C11" w:rsidRPr="00AC2B63" w14:paraId="7EF866AC" w14:textId="77777777" w:rsidTr="00C53F82">
        <w:trPr>
          <w:jc w:val="center"/>
        </w:trPr>
        <w:tc>
          <w:tcPr>
            <w:tcW w:w="4219" w:type="dxa"/>
            <w:shd w:val="clear" w:color="auto" w:fill="auto"/>
            <w:vAlign w:val="center"/>
          </w:tcPr>
          <w:p w14:paraId="4474B2F7"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center"/>
          </w:tcPr>
          <w:p w14:paraId="4C027D2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6882FB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19A49B5"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170A6545"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04DBCA9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1D5BD5A" w14:textId="77777777" w:rsidTr="00C53F82">
        <w:trPr>
          <w:jc w:val="center"/>
        </w:trPr>
        <w:tc>
          <w:tcPr>
            <w:tcW w:w="4219" w:type="dxa"/>
            <w:shd w:val="clear" w:color="auto" w:fill="auto"/>
            <w:vAlign w:val="center"/>
          </w:tcPr>
          <w:p w14:paraId="1A87CC2F"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center"/>
          </w:tcPr>
          <w:p w14:paraId="66B0F45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2D99F86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06DB88F9"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2F226E1B"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6E6DDBF" w14:textId="77777777" w:rsidR="007E6C11" w:rsidRPr="00AC2B63" w:rsidRDefault="007E6C11" w:rsidP="00E148D7">
            <w:pPr>
              <w:contextualSpacing/>
              <w:jc w:val="center"/>
              <w:rPr>
                <w:sz w:val="24"/>
                <w:szCs w:val="24"/>
              </w:rPr>
            </w:pPr>
            <w:r w:rsidRPr="00AC2B63">
              <w:rPr>
                <w:sz w:val="24"/>
                <w:szCs w:val="24"/>
              </w:rPr>
              <w:t>4,2</w:t>
            </w:r>
          </w:p>
        </w:tc>
      </w:tr>
      <w:tr w:rsidR="007E6C11" w:rsidRPr="00AC2B63" w14:paraId="47D45D11" w14:textId="77777777" w:rsidTr="00C53F82">
        <w:trPr>
          <w:jc w:val="center"/>
        </w:trPr>
        <w:tc>
          <w:tcPr>
            <w:tcW w:w="4219" w:type="dxa"/>
            <w:shd w:val="clear" w:color="auto" w:fill="auto"/>
            <w:vAlign w:val="center"/>
          </w:tcPr>
          <w:p w14:paraId="2FCE2526"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center"/>
          </w:tcPr>
          <w:p w14:paraId="1273FB99"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center"/>
          </w:tcPr>
          <w:p w14:paraId="0687D96D"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24ACF0F5"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9A4AFFD"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E002D3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52A072E" w14:textId="77777777" w:rsidTr="00C53F82">
        <w:trPr>
          <w:jc w:val="center"/>
        </w:trPr>
        <w:tc>
          <w:tcPr>
            <w:tcW w:w="4219" w:type="dxa"/>
            <w:shd w:val="clear" w:color="auto" w:fill="auto"/>
            <w:vAlign w:val="center"/>
          </w:tcPr>
          <w:p w14:paraId="39034232"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center"/>
          </w:tcPr>
          <w:p w14:paraId="4D0F5D0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1704F0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C947A97"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72FAB6D"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AD053C1"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5234BE66" w14:textId="77777777" w:rsidTr="00C53F82">
        <w:trPr>
          <w:jc w:val="center"/>
        </w:trPr>
        <w:tc>
          <w:tcPr>
            <w:tcW w:w="4219" w:type="dxa"/>
            <w:shd w:val="clear" w:color="auto" w:fill="auto"/>
            <w:vAlign w:val="center"/>
          </w:tcPr>
          <w:p w14:paraId="3862310D"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center"/>
          </w:tcPr>
          <w:p w14:paraId="2A00823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08F235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4B610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CD6FC39"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0E970202"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3727535E" w14:textId="77777777" w:rsidTr="00C53F82">
        <w:trPr>
          <w:jc w:val="center"/>
        </w:trPr>
        <w:tc>
          <w:tcPr>
            <w:tcW w:w="4219" w:type="dxa"/>
            <w:shd w:val="clear" w:color="auto" w:fill="auto"/>
            <w:vAlign w:val="center"/>
          </w:tcPr>
          <w:p w14:paraId="4C792752" w14:textId="09E1E67F" w:rsidR="007E6C11" w:rsidRPr="00AC2B63" w:rsidRDefault="007E6C11" w:rsidP="001A66D0">
            <w:pPr>
              <w:contextualSpacing/>
              <w:rPr>
                <w:sz w:val="24"/>
                <w:szCs w:val="24"/>
              </w:rPr>
            </w:pPr>
            <w:r w:rsidRPr="00AC2B63">
              <w:rPr>
                <w:sz w:val="24"/>
                <w:szCs w:val="24"/>
              </w:rPr>
              <w:t>Ям-Т</w:t>
            </w:r>
            <w:r w:rsidR="001A66D0">
              <w:rPr>
                <w:sz w:val="24"/>
                <w:szCs w:val="24"/>
              </w:rPr>
              <w:t>ё</w:t>
            </w:r>
            <w:r w:rsidRPr="00AC2B63">
              <w:rPr>
                <w:sz w:val="24"/>
                <w:szCs w:val="24"/>
              </w:rPr>
              <w:t>совское сельское поселение</w:t>
            </w:r>
          </w:p>
        </w:tc>
        <w:tc>
          <w:tcPr>
            <w:tcW w:w="1701" w:type="dxa"/>
            <w:shd w:val="clear" w:color="auto" w:fill="auto"/>
            <w:vAlign w:val="center"/>
          </w:tcPr>
          <w:p w14:paraId="5EE64D9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443B09F9"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7FA5BD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4AA129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3D17FFA"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7CCB11CC" w14:textId="77777777" w:rsidTr="00C53F82">
        <w:trPr>
          <w:jc w:val="center"/>
        </w:trPr>
        <w:tc>
          <w:tcPr>
            <w:tcW w:w="4219" w:type="dxa"/>
            <w:shd w:val="clear" w:color="auto" w:fill="auto"/>
            <w:vAlign w:val="center"/>
          </w:tcPr>
          <w:p w14:paraId="7AB603CD"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center"/>
          </w:tcPr>
          <w:p w14:paraId="33BCDAB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6F1E7EA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FEDE25F"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41253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E228167"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71789B8" w14:textId="77777777" w:rsidTr="00C53F82">
        <w:trPr>
          <w:jc w:val="center"/>
        </w:trPr>
        <w:tc>
          <w:tcPr>
            <w:tcW w:w="4219" w:type="dxa"/>
            <w:shd w:val="clear" w:color="auto" w:fill="auto"/>
            <w:vAlign w:val="center"/>
          </w:tcPr>
          <w:p w14:paraId="1576C6F5"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center"/>
          </w:tcPr>
          <w:p w14:paraId="08BB649F"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180FE368"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3493D6BD"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6A1CEDA"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88951E5"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21AF99E" w14:textId="77777777" w:rsidTr="00C53F82">
        <w:trPr>
          <w:jc w:val="center"/>
        </w:trPr>
        <w:tc>
          <w:tcPr>
            <w:tcW w:w="4219" w:type="dxa"/>
            <w:shd w:val="clear" w:color="auto" w:fill="auto"/>
            <w:vAlign w:val="center"/>
          </w:tcPr>
          <w:p w14:paraId="1D0B3548"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center"/>
          </w:tcPr>
          <w:p w14:paraId="5207D20A"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11119D0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BC1F5C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FDA949"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054039A"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3A683643" w14:textId="77777777" w:rsidTr="00C53F82">
        <w:trPr>
          <w:jc w:val="center"/>
        </w:trPr>
        <w:tc>
          <w:tcPr>
            <w:tcW w:w="4219" w:type="dxa"/>
            <w:shd w:val="clear" w:color="auto" w:fill="auto"/>
            <w:vAlign w:val="center"/>
          </w:tcPr>
          <w:p w14:paraId="0FE717F7"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center"/>
          </w:tcPr>
          <w:p w14:paraId="2F8F120F"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EB48D3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F9925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1485E3C"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053D03B"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F08AE16" w14:textId="77777777" w:rsidTr="00C53F82">
        <w:trPr>
          <w:jc w:val="center"/>
        </w:trPr>
        <w:tc>
          <w:tcPr>
            <w:tcW w:w="4219" w:type="dxa"/>
            <w:shd w:val="clear" w:color="auto" w:fill="auto"/>
            <w:vAlign w:val="center"/>
          </w:tcPr>
          <w:p w14:paraId="4AF66A93" w14:textId="2C03EC39"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A63791E" w14:textId="77777777" w:rsidR="007E6C11" w:rsidRPr="00A17A5F" w:rsidRDefault="007E6C11" w:rsidP="00E148D7">
            <w:pPr>
              <w:contextualSpacing/>
              <w:jc w:val="center"/>
              <w:rPr>
                <w:b/>
                <w:bCs/>
                <w:sz w:val="24"/>
                <w:szCs w:val="24"/>
              </w:rPr>
            </w:pPr>
            <w:r w:rsidRPr="00A17A5F">
              <w:rPr>
                <w:b/>
                <w:bCs/>
                <w:sz w:val="24"/>
                <w:szCs w:val="24"/>
              </w:rPr>
              <w:t>79,6</w:t>
            </w:r>
          </w:p>
        </w:tc>
        <w:tc>
          <w:tcPr>
            <w:tcW w:w="956" w:type="dxa"/>
            <w:shd w:val="clear" w:color="auto" w:fill="auto"/>
            <w:vAlign w:val="center"/>
          </w:tcPr>
          <w:p w14:paraId="052A6D70" w14:textId="77777777" w:rsidR="007E6C11" w:rsidRPr="00A17A5F" w:rsidRDefault="007E6C11" w:rsidP="00E148D7">
            <w:pPr>
              <w:contextualSpacing/>
              <w:jc w:val="center"/>
              <w:rPr>
                <w:b/>
                <w:bCs/>
                <w:sz w:val="24"/>
                <w:szCs w:val="24"/>
              </w:rPr>
            </w:pPr>
            <w:r w:rsidRPr="00A17A5F">
              <w:rPr>
                <w:b/>
                <w:bCs/>
                <w:sz w:val="24"/>
                <w:szCs w:val="24"/>
              </w:rPr>
              <w:t>95,7</w:t>
            </w:r>
          </w:p>
        </w:tc>
        <w:tc>
          <w:tcPr>
            <w:tcW w:w="957" w:type="dxa"/>
            <w:shd w:val="clear" w:color="auto" w:fill="auto"/>
            <w:vAlign w:val="center"/>
          </w:tcPr>
          <w:p w14:paraId="47B506A1"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center"/>
          </w:tcPr>
          <w:p w14:paraId="06CC1706"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5E9BEE0F" w14:textId="77777777" w:rsidR="007E6C11" w:rsidRPr="00A17A5F" w:rsidRDefault="007E6C11" w:rsidP="00E148D7">
            <w:pPr>
              <w:contextualSpacing/>
              <w:jc w:val="center"/>
              <w:rPr>
                <w:b/>
                <w:bCs/>
                <w:sz w:val="24"/>
                <w:szCs w:val="24"/>
              </w:rPr>
            </w:pPr>
            <w:r w:rsidRPr="00A17A5F">
              <w:rPr>
                <w:b/>
                <w:bCs/>
                <w:sz w:val="24"/>
                <w:szCs w:val="24"/>
              </w:rPr>
              <w:t>140,0</w:t>
            </w:r>
          </w:p>
        </w:tc>
      </w:tr>
      <w:tr w:rsidR="007E6C11" w:rsidRPr="00AC2B63" w14:paraId="679337A7" w14:textId="77777777" w:rsidTr="00C53F82">
        <w:trPr>
          <w:jc w:val="center"/>
        </w:trPr>
        <w:tc>
          <w:tcPr>
            <w:tcW w:w="4219" w:type="dxa"/>
            <w:shd w:val="clear" w:color="auto" w:fill="auto"/>
            <w:vAlign w:val="center"/>
          </w:tcPr>
          <w:p w14:paraId="2B0B4667"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center"/>
          </w:tcPr>
          <w:p w14:paraId="6A98B109"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ECC9B6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A71D4C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4BFC5F3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BDD65B2"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46C3E3D6" w14:textId="77777777" w:rsidTr="00C53F82">
        <w:trPr>
          <w:jc w:val="center"/>
        </w:trPr>
        <w:tc>
          <w:tcPr>
            <w:tcW w:w="4219" w:type="dxa"/>
            <w:shd w:val="clear" w:color="auto" w:fill="auto"/>
            <w:vAlign w:val="center"/>
          </w:tcPr>
          <w:p w14:paraId="15CAE148"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center"/>
          </w:tcPr>
          <w:p w14:paraId="233131F1"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3155B987"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40BB34C1"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center"/>
          </w:tcPr>
          <w:p w14:paraId="68E3993E" w14:textId="77777777" w:rsidR="007E6C11" w:rsidRPr="00AC2B63" w:rsidRDefault="007E6C11" w:rsidP="00E148D7">
            <w:pPr>
              <w:contextualSpacing/>
              <w:jc w:val="center"/>
              <w:rPr>
                <w:sz w:val="24"/>
                <w:szCs w:val="24"/>
              </w:rPr>
            </w:pPr>
            <w:r w:rsidRPr="00AC2B63">
              <w:rPr>
                <w:sz w:val="24"/>
                <w:szCs w:val="24"/>
              </w:rPr>
              <w:t>29,5</w:t>
            </w:r>
          </w:p>
        </w:tc>
        <w:tc>
          <w:tcPr>
            <w:tcW w:w="957" w:type="dxa"/>
            <w:shd w:val="clear" w:color="auto" w:fill="auto"/>
            <w:vAlign w:val="center"/>
          </w:tcPr>
          <w:p w14:paraId="7E7AC426" w14:textId="77777777" w:rsidR="007E6C11" w:rsidRPr="00AC2B63" w:rsidRDefault="007E6C11" w:rsidP="00E148D7">
            <w:pPr>
              <w:contextualSpacing/>
              <w:jc w:val="center"/>
              <w:rPr>
                <w:sz w:val="24"/>
                <w:szCs w:val="24"/>
              </w:rPr>
            </w:pPr>
            <w:r w:rsidRPr="00AC2B63">
              <w:rPr>
                <w:sz w:val="24"/>
                <w:szCs w:val="24"/>
              </w:rPr>
              <w:t>32,3</w:t>
            </w:r>
          </w:p>
        </w:tc>
      </w:tr>
      <w:tr w:rsidR="007E6C11" w:rsidRPr="00AC2B63" w14:paraId="6462730D" w14:textId="77777777" w:rsidTr="00C53F82">
        <w:trPr>
          <w:jc w:val="center"/>
        </w:trPr>
        <w:tc>
          <w:tcPr>
            <w:tcW w:w="4219" w:type="dxa"/>
            <w:shd w:val="clear" w:color="auto" w:fill="auto"/>
            <w:vAlign w:val="center"/>
          </w:tcPr>
          <w:p w14:paraId="6408504C"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center"/>
          </w:tcPr>
          <w:p w14:paraId="2DFD5F5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6C40078A"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F6E1F08" w14:textId="77777777" w:rsidR="007E6C11" w:rsidRPr="00AC2B63" w:rsidRDefault="007E6C11" w:rsidP="00E148D7">
            <w:pPr>
              <w:contextualSpacing/>
              <w:jc w:val="center"/>
              <w:rPr>
                <w:sz w:val="24"/>
                <w:szCs w:val="24"/>
              </w:rPr>
            </w:pPr>
            <w:r w:rsidRPr="00AC2B63">
              <w:rPr>
                <w:sz w:val="24"/>
                <w:szCs w:val="24"/>
              </w:rPr>
              <w:t>16,2</w:t>
            </w:r>
          </w:p>
        </w:tc>
        <w:tc>
          <w:tcPr>
            <w:tcW w:w="957" w:type="dxa"/>
            <w:shd w:val="clear" w:color="auto" w:fill="auto"/>
            <w:vAlign w:val="center"/>
          </w:tcPr>
          <w:p w14:paraId="6EA9774E"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7652DFD9" w14:textId="77777777" w:rsidR="007E6C11" w:rsidRPr="00AC2B63" w:rsidRDefault="007E6C11" w:rsidP="00E148D7">
            <w:pPr>
              <w:contextualSpacing/>
              <w:jc w:val="center"/>
              <w:rPr>
                <w:sz w:val="24"/>
                <w:szCs w:val="24"/>
              </w:rPr>
            </w:pPr>
            <w:r w:rsidRPr="00AC2B63">
              <w:rPr>
                <w:sz w:val="24"/>
                <w:szCs w:val="24"/>
              </w:rPr>
              <w:t>22,5</w:t>
            </w:r>
          </w:p>
        </w:tc>
      </w:tr>
      <w:tr w:rsidR="007E6C11" w:rsidRPr="00AC2B63" w14:paraId="58BC0B08" w14:textId="77777777" w:rsidTr="00C53F82">
        <w:trPr>
          <w:jc w:val="center"/>
        </w:trPr>
        <w:tc>
          <w:tcPr>
            <w:tcW w:w="4219" w:type="dxa"/>
            <w:shd w:val="clear" w:color="auto" w:fill="auto"/>
            <w:vAlign w:val="center"/>
          </w:tcPr>
          <w:p w14:paraId="2FE4B73B"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center"/>
          </w:tcPr>
          <w:p w14:paraId="74560F6C"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249A9CE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5A81BE01" w14:textId="77777777" w:rsidR="007E6C11" w:rsidRPr="00AC2B63" w:rsidRDefault="007E6C11" w:rsidP="00E148D7">
            <w:pPr>
              <w:contextualSpacing/>
              <w:jc w:val="center"/>
              <w:rPr>
                <w:sz w:val="24"/>
                <w:szCs w:val="24"/>
              </w:rPr>
            </w:pPr>
            <w:r w:rsidRPr="00AC2B63">
              <w:rPr>
                <w:sz w:val="24"/>
                <w:szCs w:val="24"/>
              </w:rPr>
              <w:t>12,6</w:t>
            </w:r>
          </w:p>
        </w:tc>
        <w:tc>
          <w:tcPr>
            <w:tcW w:w="957" w:type="dxa"/>
            <w:shd w:val="clear" w:color="auto" w:fill="auto"/>
            <w:vAlign w:val="center"/>
          </w:tcPr>
          <w:p w14:paraId="3E630AC6"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78A122AC" w14:textId="77777777" w:rsidR="007E6C11" w:rsidRPr="00AC2B63" w:rsidRDefault="007E6C11" w:rsidP="00E148D7">
            <w:pPr>
              <w:contextualSpacing/>
              <w:jc w:val="center"/>
              <w:rPr>
                <w:sz w:val="24"/>
                <w:szCs w:val="24"/>
              </w:rPr>
            </w:pPr>
            <w:r w:rsidRPr="00AC2B63">
              <w:rPr>
                <w:sz w:val="24"/>
                <w:szCs w:val="24"/>
              </w:rPr>
              <w:t>15,2</w:t>
            </w:r>
          </w:p>
        </w:tc>
      </w:tr>
      <w:tr w:rsidR="007E6C11" w:rsidRPr="00AC2B63" w14:paraId="70EC755F" w14:textId="77777777" w:rsidTr="00C53F82">
        <w:trPr>
          <w:jc w:val="center"/>
        </w:trPr>
        <w:tc>
          <w:tcPr>
            <w:tcW w:w="4219" w:type="dxa"/>
            <w:shd w:val="clear" w:color="auto" w:fill="auto"/>
            <w:vAlign w:val="center"/>
          </w:tcPr>
          <w:p w14:paraId="41001722"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center"/>
          </w:tcPr>
          <w:p w14:paraId="3B845C67"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5FD9A838"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C174D27"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4F79EB8"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0A90D29D"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C5D06B0" w14:textId="77777777" w:rsidTr="00C53F82">
        <w:trPr>
          <w:jc w:val="center"/>
        </w:trPr>
        <w:tc>
          <w:tcPr>
            <w:tcW w:w="4219" w:type="dxa"/>
            <w:shd w:val="clear" w:color="auto" w:fill="auto"/>
            <w:vAlign w:val="center"/>
          </w:tcPr>
          <w:p w14:paraId="3A5FC163"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center"/>
          </w:tcPr>
          <w:p w14:paraId="068AC0D2"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1413E13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59B3421C"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4CFC0B2E"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7C45C9D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7887A940" w14:textId="77777777" w:rsidTr="00C53F82">
        <w:trPr>
          <w:jc w:val="center"/>
        </w:trPr>
        <w:tc>
          <w:tcPr>
            <w:tcW w:w="4219" w:type="dxa"/>
            <w:shd w:val="clear" w:color="auto" w:fill="auto"/>
            <w:vAlign w:val="center"/>
          </w:tcPr>
          <w:p w14:paraId="37D64FCD"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center"/>
          </w:tcPr>
          <w:p w14:paraId="33C0385A"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703E961B"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C11799A"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572E316"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137E8A2D"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23B09ACD" w14:textId="77777777" w:rsidTr="00C53F82">
        <w:trPr>
          <w:jc w:val="center"/>
        </w:trPr>
        <w:tc>
          <w:tcPr>
            <w:tcW w:w="4219" w:type="dxa"/>
            <w:shd w:val="clear" w:color="auto" w:fill="auto"/>
            <w:vAlign w:val="center"/>
          </w:tcPr>
          <w:p w14:paraId="0774F25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center"/>
          </w:tcPr>
          <w:p w14:paraId="2C81B146"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067A90B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70E7E7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178295"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center"/>
          </w:tcPr>
          <w:p w14:paraId="0AF99408" w14:textId="77777777" w:rsidR="007E6C11" w:rsidRPr="00AC2B63" w:rsidRDefault="007E6C11" w:rsidP="00E148D7">
            <w:pPr>
              <w:contextualSpacing/>
              <w:jc w:val="center"/>
              <w:rPr>
                <w:sz w:val="24"/>
                <w:szCs w:val="24"/>
              </w:rPr>
            </w:pPr>
            <w:r w:rsidRPr="00AC2B63">
              <w:rPr>
                <w:sz w:val="24"/>
                <w:szCs w:val="24"/>
              </w:rPr>
              <w:t>8,6</w:t>
            </w:r>
          </w:p>
        </w:tc>
      </w:tr>
      <w:tr w:rsidR="007E6C11" w:rsidRPr="00AC2B63" w14:paraId="3245E571" w14:textId="77777777" w:rsidTr="00C53F82">
        <w:trPr>
          <w:jc w:val="center"/>
        </w:trPr>
        <w:tc>
          <w:tcPr>
            <w:tcW w:w="4219" w:type="dxa"/>
            <w:shd w:val="clear" w:color="auto" w:fill="auto"/>
            <w:vAlign w:val="center"/>
          </w:tcPr>
          <w:p w14:paraId="492F5E2C"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center"/>
          </w:tcPr>
          <w:p w14:paraId="393CA49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6681F556"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2ADD9F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28F4D32"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4E912BB0"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714BF626" w14:textId="77777777" w:rsidTr="00C53F82">
        <w:trPr>
          <w:jc w:val="center"/>
        </w:trPr>
        <w:tc>
          <w:tcPr>
            <w:tcW w:w="4219" w:type="dxa"/>
            <w:shd w:val="clear" w:color="auto" w:fill="auto"/>
            <w:vAlign w:val="center"/>
          </w:tcPr>
          <w:p w14:paraId="3E7FFD1D"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center"/>
          </w:tcPr>
          <w:p w14:paraId="4F1E0BF0"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4EBCDE30"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3EA4B5C6"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4FDE3AB4"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1B7EFA10" w14:textId="77777777" w:rsidR="007E6C11" w:rsidRPr="00AC2B63" w:rsidRDefault="007E6C11" w:rsidP="00E148D7">
            <w:pPr>
              <w:contextualSpacing/>
              <w:jc w:val="center"/>
              <w:rPr>
                <w:sz w:val="24"/>
                <w:szCs w:val="24"/>
              </w:rPr>
            </w:pPr>
            <w:r w:rsidRPr="00AC2B63">
              <w:rPr>
                <w:sz w:val="24"/>
                <w:szCs w:val="24"/>
              </w:rPr>
              <w:t>4,3</w:t>
            </w:r>
          </w:p>
        </w:tc>
      </w:tr>
      <w:tr w:rsidR="007E6C11" w:rsidRPr="00AC2B63" w14:paraId="5E0D853B" w14:textId="77777777" w:rsidTr="00C53F82">
        <w:trPr>
          <w:jc w:val="center"/>
        </w:trPr>
        <w:tc>
          <w:tcPr>
            <w:tcW w:w="4219" w:type="dxa"/>
            <w:shd w:val="clear" w:color="auto" w:fill="auto"/>
            <w:vAlign w:val="center"/>
          </w:tcPr>
          <w:p w14:paraId="0A2F14CE"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center"/>
          </w:tcPr>
          <w:p w14:paraId="4B3DE632"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0B4F152"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589A9281"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3CF35626"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5E3CD03C"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71B4CB66" w14:textId="77777777" w:rsidTr="00C53F82">
        <w:trPr>
          <w:jc w:val="center"/>
        </w:trPr>
        <w:tc>
          <w:tcPr>
            <w:tcW w:w="4219" w:type="dxa"/>
            <w:shd w:val="clear" w:color="auto" w:fill="auto"/>
            <w:vAlign w:val="center"/>
          </w:tcPr>
          <w:p w14:paraId="47BD16CE"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center"/>
          </w:tcPr>
          <w:p w14:paraId="3C20A5AB"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4B8059E0"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604CE87" w14:textId="77777777" w:rsidR="007E6C11" w:rsidRPr="00AC2B63" w:rsidRDefault="007E6C11" w:rsidP="00E148D7">
            <w:pPr>
              <w:contextualSpacing/>
              <w:jc w:val="center"/>
              <w:rPr>
                <w:sz w:val="24"/>
                <w:szCs w:val="24"/>
              </w:rPr>
            </w:pPr>
            <w:r w:rsidRPr="00AC2B63">
              <w:rPr>
                <w:sz w:val="24"/>
                <w:szCs w:val="24"/>
              </w:rPr>
              <w:t>6,3</w:t>
            </w:r>
          </w:p>
        </w:tc>
        <w:tc>
          <w:tcPr>
            <w:tcW w:w="957" w:type="dxa"/>
            <w:shd w:val="clear" w:color="auto" w:fill="auto"/>
            <w:vAlign w:val="center"/>
          </w:tcPr>
          <w:p w14:paraId="5173D6F3"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40A142C"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28CE4475" w14:textId="77777777" w:rsidTr="00C53F82">
        <w:trPr>
          <w:jc w:val="center"/>
        </w:trPr>
        <w:tc>
          <w:tcPr>
            <w:tcW w:w="4219" w:type="dxa"/>
            <w:shd w:val="clear" w:color="auto" w:fill="auto"/>
            <w:vAlign w:val="center"/>
          </w:tcPr>
          <w:p w14:paraId="3FEC0C14"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center"/>
          </w:tcPr>
          <w:p w14:paraId="5D983733"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338A9AD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763C302"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793D22C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396D1513" w14:textId="77777777" w:rsidR="007E6C11" w:rsidRPr="00AC2B63" w:rsidRDefault="007E6C11" w:rsidP="00E148D7">
            <w:pPr>
              <w:contextualSpacing/>
              <w:jc w:val="center"/>
              <w:rPr>
                <w:sz w:val="24"/>
                <w:szCs w:val="24"/>
              </w:rPr>
            </w:pPr>
            <w:r w:rsidRPr="00AC2B63">
              <w:rPr>
                <w:sz w:val="24"/>
                <w:szCs w:val="24"/>
              </w:rPr>
              <w:t>5,9</w:t>
            </w:r>
          </w:p>
        </w:tc>
      </w:tr>
      <w:tr w:rsidR="007E6C11" w:rsidRPr="00AC2B63" w14:paraId="5B36E1AD" w14:textId="77777777" w:rsidTr="00C53F82">
        <w:trPr>
          <w:jc w:val="center"/>
        </w:trPr>
        <w:tc>
          <w:tcPr>
            <w:tcW w:w="4219" w:type="dxa"/>
            <w:shd w:val="clear" w:color="auto" w:fill="auto"/>
            <w:vAlign w:val="center"/>
          </w:tcPr>
          <w:p w14:paraId="0C250C15"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center"/>
          </w:tcPr>
          <w:p w14:paraId="044D315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206B64F3"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530C7F8A"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2185B2FE"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130764B"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6B381F20" w14:textId="77777777" w:rsidTr="00C53F82">
        <w:trPr>
          <w:jc w:val="center"/>
        </w:trPr>
        <w:tc>
          <w:tcPr>
            <w:tcW w:w="4219" w:type="dxa"/>
            <w:shd w:val="clear" w:color="auto" w:fill="auto"/>
            <w:vAlign w:val="center"/>
          </w:tcPr>
          <w:p w14:paraId="637CA028"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center"/>
          </w:tcPr>
          <w:p w14:paraId="3F19177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40A61083"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3DD45B17"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6B7519B"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C26F6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288B4F3D" w14:textId="77777777" w:rsidTr="00C53F82">
        <w:trPr>
          <w:jc w:val="center"/>
        </w:trPr>
        <w:tc>
          <w:tcPr>
            <w:tcW w:w="4219" w:type="dxa"/>
            <w:shd w:val="clear" w:color="auto" w:fill="auto"/>
            <w:vAlign w:val="center"/>
          </w:tcPr>
          <w:p w14:paraId="630EF99F" w14:textId="6AF67AF5"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08B3149"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center"/>
          </w:tcPr>
          <w:p w14:paraId="06EEA646" w14:textId="77777777" w:rsidR="007E6C11" w:rsidRPr="00A17A5F" w:rsidRDefault="007E6C11" w:rsidP="00E148D7">
            <w:pPr>
              <w:contextualSpacing/>
              <w:jc w:val="center"/>
              <w:rPr>
                <w:b/>
                <w:bCs/>
                <w:sz w:val="24"/>
                <w:szCs w:val="24"/>
              </w:rPr>
            </w:pPr>
            <w:r w:rsidRPr="00A17A5F">
              <w:rPr>
                <w:b/>
                <w:bCs/>
                <w:sz w:val="24"/>
                <w:szCs w:val="24"/>
              </w:rPr>
              <w:t>26,0</w:t>
            </w:r>
          </w:p>
        </w:tc>
        <w:tc>
          <w:tcPr>
            <w:tcW w:w="957" w:type="dxa"/>
            <w:shd w:val="clear" w:color="auto" w:fill="auto"/>
            <w:vAlign w:val="center"/>
          </w:tcPr>
          <w:p w14:paraId="0C6D7C5D" w14:textId="77777777" w:rsidR="007E6C11" w:rsidRPr="00A17A5F" w:rsidRDefault="007E6C11" w:rsidP="00E148D7">
            <w:pPr>
              <w:contextualSpacing/>
              <w:jc w:val="center"/>
              <w:rPr>
                <w:b/>
                <w:bCs/>
                <w:sz w:val="24"/>
                <w:szCs w:val="24"/>
              </w:rPr>
            </w:pPr>
            <w:r w:rsidRPr="00A17A5F">
              <w:rPr>
                <w:b/>
                <w:bCs/>
                <w:sz w:val="24"/>
                <w:szCs w:val="24"/>
              </w:rPr>
              <w:t>24,0</w:t>
            </w:r>
          </w:p>
        </w:tc>
        <w:tc>
          <w:tcPr>
            <w:tcW w:w="957" w:type="dxa"/>
            <w:shd w:val="clear" w:color="auto" w:fill="auto"/>
            <w:vAlign w:val="center"/>
          </w:tcPr>
          <w:p w14:paraId="5F48A059" w14:textId="77777777" w:rsidR="007E6C11" w:rsidRPr="00A17A5F" w:rsidRDefault="007E6C11" w:rsidP="00E148D7">
            <w:pPr>
              <w:contextualSpacing/>
              <w:jc w:val="center"/>
              <w:rPr>
                <w:b/>
                <w:bCs/>
                <w:sz w:val="24"/>
                <w:szCs w:val="24"/>
              </w:rPr>
            </w:pPr>
            <w:r w:rsidRPr="00A17A5F">
              <w:rPr>
                <w:b/>
                <w:bCs/>
                <w:sz w:val="24"/>
                <w:szCs w:val="24"/>
              </w:rPr>
              <w:t>22,0</w:t>
            </w:r>
          </w:p>
        </w:tc>
        <w:tc>
          <w:tcPr>
            <w:tcW w:w="957" w:type="dxa"/>
            <w:shd w:val="clear" w:color="auto" w:fill="auto"/>
            <w:vAlign w:val="center"/>
          </w:tcPr>
          <w:p w14:paraId="003C68C0" w14:textId="77777777" w:rsidR="007E6C11" w:rsidRPr="00A17A5F" w:rsidRDefault="007E6C11" w:rsidP="00E148D7">
            <w:pPr>
              <w:contextualSpacing/>
              <w:jc w:val="center"/>
              <w:rPr>
                <w:b/>
                <w:bCs/>
                <w:sz w:val="24"/>
                <w:szCs w:val="24"/>
              </w:rPr>
            </w:pPr>
            <w:r w:rsidRPr="00A17A5F">
              <w:rPr>
                <w:b/>
                <w:bCs/>
                <w:sz w:val="24"/>
                <w:szCs w:val="24"/>
              </w:rPr>
              <w:t>20,0</w:t>
            </w:r>
          </w:p>
        </w:tc>
      </w:tr>
      <w:tr w:rsidR="007E6C11" w:rsidRPr="00AC2B63" w14:paraId="2EA302D3" w14:textId="77777777" w:rsidTr="00C53F82">
        <w:trPr>
          <w:jc w:val="center"/>
        </w:trPr>
        <w:tc>
          <w:tcPr>
            <w:tcW w:w="4219" w:type="dxa"/>
            <w:shd w:val="clear" w:color="auto" w:fill="auto"/>
            <w:vAlign w:val="center"/>
          </w:tcPr>
          <w:p w14:paraId="036BA790"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center"/>
          </w:tcPr>
          <w:p w14:paraId="5407FD5A"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518F4ED2" w14:textId="77777777" w:rsidR="007E6C11" w:rsidRPr="00AC2B63" w:rsidRDefault="007E6C11" w:rsidP="00E148D7">
            <w:pPr>
              <w:contextualSpacing/>
              <w:jc w:val="center"/>
              <w:rPr>
                <w:sz w:val="24"/>
                <w:szCs w:val="24"/>
              </w:rPr>
            </w:pPr>
            <w:r w:rsidRPr="00AC2B63">
              <w:rPr>
                <w:sz w:val="24"/>
                <w:szCs w:val="24"/>
              </w:rPr>
              <w:t>16,3</w:t>
            </w:r>
          </w:p>
        </w:tc>
        <w:tc>
          <w:tcPr>
            <w:tcW w:w="957" w:type="dxa"/>
            <w:shd w:val="clear" w:color="auto" w:fill="auto"/>
            <w:vAlign w:val="center"/>
          </w:tcPr>
          <w:p w14:paraId="01CFA210"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1588F623"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2576A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3E8BC944" w14:textId="77777777" w:rsidTr="00C53F82">
        <w:trPr>
          <w:jc w:val="center"/>
        </w:trPr>
        <w:tc>
          <w:tcPr>
            <w:tcW w:w="4219" w:type="dxa"/>
            <w:shd w:val="clear" w:color="auto" w:fill="auto"/>
            <w:vAlign w:val="center"/>
          </w:tcPr>
          <w:p w14:paraId="3EB02C0C"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center"/>
          </w:tcPr>
          <w:p w14:paraId="0796A892"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9CDA53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47B6A0"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5735DFD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48D8C1B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17C4120" w14:textId="77777777" w:rsidTr="00C53F82">
        <w:trPr>
          <w:jc w:val="center"/>
        </w:trPr>
        <w:tc>
          <w:tcPr>
            <w:tcW w:w="4219" w:type="dxa"/>
            <w:shd w:val="clear" w:color="auto" w:fill="auto"/>
            <w:vAlign w:val="center"/>
          </w:tcPr>
          <w:p w14:paraId="13B51C5C"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center"/>
          </w:tcPr>
          <w:p w14:paraId="260DA30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4351B50"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465B3FD"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CB6C85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B30FD8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6687C549" w14:textId="77777777" w:rsidTr="00C53F82">
        <w:trPr>
          <w:jc w:val="center"/>
        </w:trPr>
        <w:tc>
          <w:tcPr>
            <w:tcW w:w="4219" w:type="dxa"/>
            <w:shd w:val="clear" w:color="auto" w:fill="auto"/>
            <w:vAlign w:val="center"/>
          </w:tcPr>
          <w:p w14:paraId="06DB2ADE"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center"/>
          </w:tcPr>
          <w:p w14:paraId="210829A4"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51324BBF"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1190D00E"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B8A719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9358DA6"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3DC21487" w14:textId="77777777" w:rsidTr="00C53F82">
        <w:trPr>
          <w:jc w:val="center"/>
        </w:trPr>
        <w:tc>
          <w:tcPr>
            <w:tcW w:w="4219" w:type="dxa"/>
            <w:shd w:val="clear" w:color="auto" w:fill="auto"/>
            <w:vAlign w:val="center"/>
          </w:tcPr>
          <w:p w14:paraId="01A87344"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365AA0D7"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DD9273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EC2E08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52D13B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5AC19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7FA4E6E5" w14:textId="77777777" w:rsidTr="00C53F82">
        <w:trPr>
          <w:jc w:val="center"/>
        </w:trPr>
        <w:tc>
          <w:tcPr>
            <w:tcW w:w="4219" w:type="dxa"/>
            <w:shd w:val="clear" w:color="auto" w:fill="auto"/>
            <w:vAlign w:val="center"/>
          </w:tcPr>
          <w:p w14:paraId="599A41E1" w14:textId="04D7EF93"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DDE2F7B"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center"/>
          </w:tcPr>
          <w:p w14:paraId="1FD033E3" w14:textId="77777777" w:rsidR="007E6C11" w:rsidRPr="00A17A5F" w:rsidRDefault="007E6C11" w:rsidP="00E148D7">
            <w:pPr>
              <w:contextualSpacing/>
              <w:jc w:val="center"/>
              <w:rPr>
                <w:b/>
                <w:bCs/>
                <w:sz w:val="24"/>
                <w:szCs w:val="24"/>
              </w:rPr>
            </w:pPr>
            <w:r w:rsidRPr="00A17A5F">
              <w:rPr>
                <w:b/>
                <w:bCs/>
                <w:sz w:val="24"/>
                <w:szCs w:val="24"/>
              </w:rPr>
              <w:t>61,0</w:t>
            </w:r>
          </w:p>
        </w:tc>
        <w:tc>
          <w:tcPr>
            <w:tcW w:w="957" w:type="dxa"/>
            <w:shd w:val="clear" w:color="auto" w:fill="auto"/>
            <w:vAlign w:val="center"/>
          </w:tcPr>
          <w:p w14:paraId="116359C5" w14:textId="77777777" w:rsidR="007E6C11" w:rsidRPr="00A17A5F" w:rsidRDefault="007E6C11" w:rsidP="00E148D7">
            <w:pPr>
              <w:contextualSpacing/>
              <w:jc w:val="center"/>
              <w:rPr>
                <w:b/>
                <w:bCs/>
                <w:sz w:val="24"/>
                <w:szCs w:val="24"/>
              </w:rPr>
            </w:pPr>
            <w:r w:rsidRPr="00A17A5F">
              <w:rPr>
                <w:b/>
                <w:bCs/>
                <w:sz w:val="24"/>
                <w:szCs w:val="24"/>
              </w:rPr>
              <w:t>61,5</w:t>
            </w:r>
          </w:p>
        </w:tc>
        <w:tc>
          <w:tcPr>
            <w:tcW w:w="957" w:type="dxa"/>
            <w:shd w:val="clear" w:color="auto" w:fill="auto"/>
            <w:vAlign w:val="center"/>
          </w:tcPr>
          <w:p w14:paraId="2B7786ED" w14:textId="77777777" w:rsidR="007E6C11" w:rsidRPr="00A17A5F" w:rsidRDefault="007E6C11" w:rsidP="00E148D7">
            <w:pPr>
              <w:contextualSpacing/>
              <w:jc w:val="center"/>
              <w:rPr>
                <w:b/>
                <w:bCs/>
                <w:sz w:val="24"/>
                <w:szCs w:val="24"/>
              </w:rPr>
            </w:pPr>
            <w:r w:rsidRPr="00A17A5F">
              <w:rPr>
                <w:b/>
                <w:bCs/>
                <w:sz w:val="24"/>
                <w:szCs w:val="24"/>
              </w:rPr>
              <w:t>62,0</w:t>
            </w:r>
          </w:p>
        </w:tc>
        <w:tc>
          <w:tcPr>
            <w:tcW w:w="957" w:type="dxa"/>
            <w:shd w:val="clear" w:color="auto" w:fill="auto"/>
            <w:vAlign w:val="center"/>
          </w:tcPr>
          <w:p w14:paraId="237FF9F5" w14:textId="77777777" w:rsidR="007E6C11" w:rsidRPr="00A17A5F" w:rsidRDefault="007E6C11" w:rsidP="00E148D7">
            <w:pPr>
              <w:contextualSpacing/>
              <w:jc w:val="center"/>
              <w:rPr>
                <w:b/>
                <w:bCs/>
                <w:sz w:val="24"/>
                <w:szCs w:val="24"/>
              </w:rPr>
            </w:pPr>
            <w:r w:rsidRPr="00A17A5F">
              <w:rPr>
                <w:b/>
                <w:bCs/>
                <w:sz w:val="24"/>
                <w:szCs w:val="24"/>
              </w:rPr>
              <w:t>62,0</w:t>
            </w:r>
          </w:p>
        </w:tc>
      </w:tr>
      <w:tr w:rsidR="007E6C11" w:rsidRPr="00AC2B63" w14:paraId="7A047128" w14:textId="77777777" w:rsidTr="00C53F82">
        <w:trPr>
          <w:jc w:val="center"/>
        </w:trPr>
        <w:tc>
          <w:tcPr>
            <w:tcW w:w="4219" w:type="dxa"/>
            <w:shd w:val="clear" w:color="auto" w:fill="auto"/>
            <w:vAlign w:val="center"/>
          </w:tcPr>
          <w:p w14:paraId="743AD68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center"/>
          </w:tcPr>
          <w:p w14:paraId="1045C6B4"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center"/>
          </w:tcPr>
          <w:p w14:paraId="5FE49505"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5F35D268"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2ED5C7B5"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A5B421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F29B4EC" w14:textId="77777777" w:rsidTr="00C53F82">
        <w:trPr>
          <w:jc w:val="center"/>
        </w:trPr>
        <w:tc>
          <w:tcPr>
            <w:tcW w:w="4219" w:type="dxa"/>
            <w:shd w:val="clear" w:color="auto" w:fill="auto"/>
            <w:vAlign w:val="center"/>
          </w:tcPr>
          <w:p w14:paraId="2DA40BBD"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center"/>
          </w:tcPr>
          <w:p w14:paraId="096324C2"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center"/>
          </w:tcPr>
          <w:p w14:paraId="3B85EAD0"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1B8DFA37"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30C4E2DA"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0C3F9AFE"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5CCFE225" w14:textId="77777777" w:rsidTr="00C53F82">
        <w:trPr>
          <w:jc w:val="center"/>
        </w:trPr>
        <w:tc>
          <w:tcPr>
            <w:tcW w:w="4219" w:type="dxa"/>
            <w:shd w:val="clear" w:color="auto" w:fill="auto"/>
            <w:vAlign w:val="center"/>
          </w:tcPr>
          <w:p w14:paraId="7E0EB9D7"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center"/>
          </w:tcPr>
          <w:p w14:paraId="15FC73E8"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0F7361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76E1F926"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62011E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75AADF2"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4D8604AC" w14:textId="77777777" w:rsidTr="00C53F82">
        <w:trPr>
          <w:jc w:val="center"/>
        </w:trPr>
        <w:tc>
          <w:tcPr>
            <w:tcW w:w="4219" w:type="dxa"/>
            <w:shd w:val="clear" w:color="auto" w:fill="auto"/>
            <w:vAlign w:val="center"/>
          </w:tcPr>
          <w:p w14:paraId="2E239F5A" w14:textId="77777777" w:rsidR="007E6C11" w:rsidRPr="00AC2B63" w:rsidRDefault="007E6C11" w:rsidP="00E148D7">
            <w:pPr>
              <w:contextualSpacing/>
              <w:rPr>
                <w:sz w:val="24"/>
                <w:szCs w:val="24"/>
              </w:rPr>
            </w:pPr>
            <w:r w:rsidRPr="00AC2B63">
              <w:rPr>
                <w:sz w:val="24"/>
                <w:szCs w:val="24"/>
              </w:rPr>
              <w:t>Раздольевское сельское поселение</w:t>
            </w:r>
          </w:p>
        </w:tc>
        <w:tc>
          <w:tcPr>
            <w:tcW w:w="1701" w:type="dxa"/>
            <w:shd w:val="clear" w:color="auto" w:fill="auto"/>
            <w:vAlign w:val="center"/>
          </w:tcPr>
          <w:p w14:paraId="27A5077A"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011CAD9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43D0EC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56D426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B99921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150D187" w14:textId="77777777" w:rsidTr="00C53F82">
        <w:trPr>
          <w:jc w:val="center"/>
        </w:trPr>
        <w:tc>
          <w:tcPr>
            <w:tcW w:w="4219" w:type="dxa"/>
            <w:shd w:val="clear" w:color="auto" w:fill="auto"/>
            <w:vAlign w:val="center"/>
          </w:tcPr>
          <w:p w14:paraId="296E1A9E" w14:textId="77777777" w:rsidR="007E6C11" w:rsidRPr="00AC2B63" w:rsidRDefault="007E6C11" w:rsidP="00E148D7">
            <w:pPr>
              <w:contextualSpacing/>
              <w:rPr>
                <w:sz w:val="24"/>
                <w:szCs w:val="24"/>
              </w:rPr>
            </w:pPr>
            <w:r w:rsidRPr="00AC2B63">
              <w:rPr>
                <w:sz w:val="24"/>
                <w:szCs w:val="24"/>
              </w:rPr>
              <w:lastRenderedPageBreak/>
              <w:t>Громовское сельское поселение</w:t>
            </w:r>
          </w:p>
        </w:tc>
        <w:tc>
          <w:tcPr>
            <w:tcW w:w="1701" w:type="dxa"/>
            <w:shd w:val="clear" w:color="auto" w:fill="auto"/>
            <w:vAlign w:val="center"/>
          </w:tcPr>
          <w:p w14:paraId="7FFFFAF5"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1A4B87D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A7CA5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609D65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27017E1"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37A684E" w14:textId="77777777" w:rsidTr="00C53F82">
        <w:trPr>
          <w:jc w:val="center"/>
        </w:trPr>
        <w:tc>
          <w:tcPr>
            <w:tcW w:w="4219" w:type="dxa"/>
            <w:shd w:val="clear" w:color="auto" w:fill="auto"/>
            <w:vAlign w:val="center"/>
          </w:tcPr>
          <w:p w14:paraId="54830A20"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center"/>
          </w:tcPr>
          <w:p w14:paraId="42283E8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CF4614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6454B51"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B6750C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5936AF1"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48C26609" w14:textId="77777777" w:rsidTr="00C53F82">
        <w:trPr>
          <w:jc w:val="center"/>
        </w:trPr>
        <w:tc>
          <w:tcPr>
            <w:tcW w:w="4219" w:type="dxa"/>
            <w:shd w:val="clear" w:color="auto" w:fill="auto"/>
            <w:vAlign w:val="center"/>
          </w:tcPr>
          <w:p w14:paraId="1A00607D" w14:textId="7BD3F0A9"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center"/>
          </w:tcPr>
          <w:p w14:paraId="1B826152"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73DC4C52"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568D53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1C82FF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7E5DFA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89CF468" w14:textId="77777777" w:rsidTr="00C53F82">
        <w:trPr>
          <w:jc w:val="center"/>
        </w:trPr>
        <w:tc>
          <w:tcPr>
            <w:tcW w:w="4219" w:type="dxa"/>
            <w:shd w:val="clear" w:color="auto" w:fill="auto"/>
            <w:vAlign w:val="center"/>
          </w:tcPr>
          <w:p w14:paraId="64D1399D"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499C2DC7"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794FAC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9660CD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B0899A8"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3FBA95B"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3CE1E97" w14:textId="77777777" w:rsidTr="00C53F82">
        <w:trPr>
          <w:jc w:val="center"/>
        </w:trPr>
        <w:tc>
          <w:tcPr>
            <w:tcW w:w="4219" w:type="dxa"/>
            <w:shd w:val="clear" w:color="auto" w:fill="auto"/>
            <w:vAlign w:val="center"/>
          </w:tcPr>
          <w:p w14:paraId="5859066F"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6A58A331"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798AF4"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2D4B20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4BE3B9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0FFE3AD"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CAC2626" w14:textId="77777777" w:rsidTr="00C53F82">
        <w:trPr>
          <w:jc w:val="center"/>
        </w:trPr>
        <w:tc>
          <w:tcPr>
            <w:tcW w:w="4219" w:type="dxa"/>
            <w:shd w:val="clear" w:color="auto" w:fill="auto"/>
            <w:vAlign w:val="center"/>
          </w:tcPr>
          <w:p w14:paraId="45787048"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38784F0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A7D77D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3A6B764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7A66A4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647D466"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04F347F7" w14:textId="77777777" w:rsidTr="00C53F82">
        <w:trPr>
          <w:jc w:val="center"/>
        </w:trPr>
        <w:tc>
          <w:tcPr>
            <w:tcW w:w="4219" w:type="dxa"/>
            <w:shd w:val="clear" w:color="auto" w:fill="auto"/>
            <w:vAlign w:val="center"/>
          </w:tcPr>
          <w:p w14:paraId="13403229"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20D104C5"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DB0C40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15DC8F7"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5F385F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3A666311"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1D663B58" w14:textId="77777777" w:rsidTr="00C53F82">
        <w:trPr>
          <w:jc w:val="center"/>
        </w:trPr>
        <w:tc>
          <w:tcPr>
            <w:tcW w:w="4219" w:type="dxa"/>
            <w:shd w:val="clear" w:color="auto" w:fill="auto"/>
            <w:vAlign w:val="center"/>
          </w:tcPr>
          <w:p w14:paraId="041C7878"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53464DB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4B2123B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16374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F7090F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4C77723C"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390F69B" w14:textId="77777777" w:rsidTr="00C53F82">
        <w:trPr>
          <w:jc w:val="center"/>
        </w:trPr>
        <w:tc>
          <w:tcPr>
            <w:tcW w:w="4219" w:type="dxa"/>
            <w:shd w:val="clear" w:color="auto" w:fill="auto"/>
            <w:vAlign w:val="center"/>
          </w:tcPr>
          <w:p w14:paraId="75FF66BF"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6215AE09"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4C28AD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6654AEA5"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9BCE2A8"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E502464"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21C0C92C" w14:textId="77777777" w:rsidTr="00C53F82">
        <w:trPr>
          <w:jc w:val="center"/>
        </w:trPr>
        <w:tc>
          <w:tcPr>
            <w:tcW w:w="4219" w:type="dxa"/>
            <w:shd w:val="clear" w:color="auto" w:fill="auto"/>
            <w:vAlign w:val="center"/>
          </w:tcPr>
          <w:p w14:paraId="0B516FD4"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center"/>
          </w:tcPr>
          <w:p w14:paraId="4E3BD17C"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67E0681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06700F"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3D05B548"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1F087016" w14:textId="77777777" w:rsidR="007E6C11" w:rsidRPr="00AC2B63" w:rsidRDefault="007E6C11" w:rsidP="00E148D7">
            <w:pPr>
              <w:contextualSpacing/>
              <w:jc w:val="center"/>
              <w:rPr>
                <w:sz w:val="24"/>
                <w:szCs w:val="24"/>
              </w:rPr>
            </w:pPr>
            <w:r w:rsidRPr="00AC2B63">
              <w:rPr>
                <w:sz w:val="24"/>
                <w:szCs w:val="24"/>
              </w:rPr>
              <w:t>7,7</w:t>
            </w:r>
          </w:p>
        </w:tc>
      </w:tr>
      <w:tr w:rsidR="007E6C11" w:rsidRPr="00AC2B63" w14:paraId="1AE561E1" w14:textId="77777777" w:rsidTr="00C53F82">
        <w:trPr>
          <w:jc w:val="center"/>
        </w:trPr>
        <w:tc>
          <w:tcPr>
            <w:tcW w:w="4219" w:type="dxa"/>
            <w:shd w:val="clear" w:color="auto" w:fill="auto"/>
            <w:vAlign w:val="center"/>
          </w:tcPr>
          <w:p w14:paraId="7BF253E7"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center"/>
          </w:tcPr>
          <w:p w14:paraId="1A89CA9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2DDE7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1BD673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A2E2C02"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85B1FF2"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707CE17" w14:textId="77777777" w:rsidTr="00C53F82">
        <w:trPr>
          <w:jc w:val="center"/>
        </w:trPr>
        <w:tc>
          <w:tcPr>
            <w:tcW w:w="4219" w:type="dxa"/>
            <w:shd w:val="clear" w:color="auto" w:fill="auto"/>
            <w:vAlign w:val="center"/>
          </w:tcPr>
          <w:p w14:paraId="6CE8BBD8"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center"/>
          </w:tcPr>
          <w:p w14:paraId="377B35C5"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0CCA9A6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39291CC"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8F02F4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1528D68"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6CC9128" w14:textId="77777777" w:rsidTr="00C53F82">
        <w:trPr>
          <w:jc w:val="center"/>
        </w:trPr>
        <w:tc>
          <w:tcPr>
            <w:tcW w:w="4219" w:type="dxa"/>
            <w:shd w:val="clear" w:color="auto" w:fill="auto"/>
            <w:vAlign w:val="center"/>
          </w:tcPr>
          <w:p w14:paraId="5179ECD8"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center"/>
          </w:tcPr>
          <w:p w14:paraId="4D8005EA"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center"/>
          </w:tcPr>
          <w:p w14:paraId="436FCDFB"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333DE635"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68B558CB"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101C3FE9"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8704D62" w14:textId="77777777" w:rsidTr="00C53F82">
        <w:trPr>
          <w:jc w:val="center"/>
        </w:trPr>
        <w:tc>
          <w:tcPr>
            <w:tcW w:w="4219" w:type="dxa"/>
            <w:shd w:val="clear" w:color="auto" w:fill="auto"/>
            <w:vAlign w:val="center"/>
          </w:tcPr>
          <w:p w14:paraId="10E97843" w14:textId="10EE525D"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7B755D0"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center"/>
          </w:tcPr>
          <w:p w14:paraId="7F640498" w14:textId="77777777" w:rsidR="007E6C11" w:rsidRPr="00A17A5F" w:rsidRDefault="007E6C11" w:rsidP="00E148D7">
            <w:pPr>
              <w:contextualSpacing/>
              <w:jc w:val="center"/>
              <w:rPr>
                <w:b/>
                <w:bCs/>
                <w:sz w:val="24"/>
                <w:szCs w:val="24"/>
              </w:rPr>
            </w:pPr>
            <w:r w:rsidRPr="00A17A5F">
              <w:rPr>
                <w:b/>
                <w:bCs/>
                <w:sz w:val="24"/>
                <w:szCs w:val="24"/>
              </w:rPr>
              <w:t>40,0</w:t>
            </w:r>
          </w:p>
        </w:tc>
        <w:tc>
          <w:tcPr>
            <w:tcW w:w="957" w:type="dxa"/>
            <w:shd w:val="clear" w:color="auto" w:fill="auto"/>
            <w:vAlign w:val="center"/>
          </w:tcPr>
          <w:p w14:paraId="3B113AF9" w14:textId="77777777" w:rsidR="007E6C11" w:rsidRPr="00A17A5F" w:rsidRDefault="007E6C11" w:rsidP="00E148D7">
            <w:pPr>
              <w:contextualSpacing/>
              <w:jc w:val="center"/>
              <w:rPr>
                <w:b/>
                <w:bCs/>
                <w:sz w:val="24"/>
                <w:szCs w:val="24"/>
              </w:rPr>
            </w:pPr>
            <w:r w:rsidRPr="00A17A5F">
              <w:rPr>
                <w:b/>
                <w:bCs/>
                <w:sz w:val="24"/>
                <w:szCs w:val="24"/>
              </w:rPr>
              <w:t>37,5</w:t>
            </w:r>
          </w:p>
        </w:tc>
        <w:tc>
          <w:tcPr>
            <w:tcW w:w="957" w:type="dxa"/>
            <w:shd w:val="clear" w:color="auto" w:fill="auto"/>
            <w:vAlign w:val="center"/>
          </w:tcPr>
          <w:p w14:paraId="1F1030C2" w14:textId="77777777" w:rsidR="007E6C11" w:rsidRPr="00A17A5F" w:rsidRDefault="007E6C11" w:rsidP="00E148D7">
            <w:pPr>
              <w:contextualSpacing/>
              <w:jc w:val="center"/>
              <w:rPr>
                <w:b/>
                <w:bCs/>
                <w:sz w:val="24"/>
                <w:szCs w:val="24"/>
              </w:rPr>
            </w:pPr>
            <w:r w:rsidRPr="00A17A5F">
              <w:rPr>
                <w:b/>
                <w:bCs/>
                <w:sz w:val="24"/>
                <w:szCs w:val="24"/>
              </w:rPr>
              <w:t>35,0</w:t>
            </w:r>
          </w:p>
        </w:tc>
        <w:tc>
          <w:tcPr>
            <w:tcW w:w="957" w:type="dxa"/>
            <w:shd w:val="clear" w:color="auto" w:fill="auto"/>
            <w:vAlign w:val="center"/>
          </w:tcPr>
          <w:p w14:paraId="4B2B5532" w14:textId="77777777" w:rsidR="007E6C11" w:rsidRPr="00A17A5F" w:rsidRDefault="007E6C11" w:rsidP="00E148D7">
            <w:pPr>
              <w:contextualSpacing/>
              <w:jc w:val="center"/>
              <w:rPr>
                <w:b/>
                <w:bCs/>
                <w:sz w:val="24"/>
                <w:szCs w:val="24"/>
              </w:rPr>
            </w:pPr>
            <w:r w:rsidRPr="00A17A5F">
              <w:rPr>
                <w:b/>
                <w:bCs/>
                <w:sz w:val="24"/>
                <w:szCs w:val="24"/>
              </w:rPr>
              <w:t>33,0</w:t>
            </w:r>
          </w:p>
        </w:tc>
      </w:tr>
      <w:tr w:rsidR="007E6C11" w:rsidRPr="00AC2B63" w14:paraId="26E3E493" w14:textId="77777777" w:rsidTr="00C53F82">
        <w:trPr>
          <w:jc w:val="center"/>
        </w:trPr>
        <w:tc>
          <w:tcPr>
            <w:tcW w:w="4219" w:type="dxa"/>
            <w:shd w:val="clear" w:color="auto" w:fill="auto"/>
            <w:vAlign w:val="center"/>
          </w:tcPr>
          <w:p w14:paraId="675589DB"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center"/>
          </w:tcPr>
          <w:p w14:paraId="57968DEB"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45CF57C6" w14:textId="77777777" w:rsidR="007E6C11" w:rsidRPr="00AC2B63" w:rsidRDefault="007E6C11" w:rsidP="00E148D7">
            <w:pPr>
              <w:contextualSpacing/>
              <w:jc w:val="center"/>
              <w:rPr>
                <w:sz w:val="24"/>
                <w:szCs w:val="24"/>
              </w:rPr>
            </w:pPr>
            <w:r w:rsidRPr="00AC2B63">
              <w:rPr>
                <w:sz w:val="24"/>
                <w:szCs w:val="24"/>
              </w:rPr>
              <w:t>31,3</w:t>
            </w:r>
          </w:p>
        </w:tc>
        <w:tc>
          <w:tcPr>
            <w:tcW w:w="957" w:type="dxa"/>
            <w:shd w:val="clear" w:color="auto" w:fill="auto"/>
            <w:vAlign w:val="center"/>
          </w:tcPr>
          <w:p w14:paraId="3E6713E2"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13728D7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2CAA935B" w14:textId="77777777" w:rsidR="007E6C11" w:rsidRPr="00AC2B63" w:rsidRDefault="007E6C11" w:rsidP="00E148D7">
            <w:pPr>
              <w:contextualSpacing/>
              <w:jc w:val="center"/>
              <w:rPr>
                <w:sz w:val="24"/>
                <w:szCs w:val="24"/>
              </w:rPr>
            </w:pPr>
            <w:r w:rsidRPr="00AC2B63">
              <w:rPr>
                <w:sz w:val="24"/>
                <w:szCs w:val="24"/>
              </w:rPr>
              <w:t>27,2</w:t>
            </w:r>
          </w:p>
        </w:tc>
      </w:tr>
      <w:tr w:rsidR="007E6C11" w:rsidRPr="00AC2B63" w14:paraId="4A82ED95" w14:textId="77777777" w:rsidTr="00C53F82">
        <w:trPr>
          <w:jc w:val="center"/>
        </w:trPr>
        <w:tc>
          <w:tcPr>
            <w:tcW w:w="4219" w:type="dxa"/>
            <w:shd w:val="clear" w:color="auto" w:fill="auto"/>
            <w:vAlign w:val="center"/>
          </w:tcPr>
          <w:p w14:paraId="0FC49F11"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center"/>
          </w:tcPr>
          <w:p w14:paraId="0517037B"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5EED30E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C7A79C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19F331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77EB19"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CBD2074" w14:textId="77777777" w:rsidTr="00C53F82">
        <w:trPr>
          <w:jc w:val="center"/>
        </w:trPr>
        <w:tc>
          <w:tcPr>
            <w:tcW w:w="4219" w:type="dxa"/>
            <w:shd w:val="clear" w:color="auto" w:fill="auto"/>
            <w:vAlign w:val="center"/>
          </w:tcPr>
          <w:p w14:paraId="1BE13C41"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center"/>
          </w:tcPr>
          <w:p w14:paraId="2AD15C4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3CCD373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7CC917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6DF4B9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07968F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4A8E71A4" w14:textId="77777777" w:rsidTr="00C53F82">
        <w:trPr>
          <w:jc w:val="center"/>
        </w:trPr>
        <w:tc>
          <w:tcPr>
            <w:tcW w:w="4219" w:type="dxa"/>
            <w:shd w:val="clear" w:color="auto" w:fill="auto"/>
            <w:vAlign w:val="center"/>
          </w:tcPr>
          <w:p w14:paraId="6E92CF9D"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center"/>
          </w:tcPr>
          <w:p w14:paraId="1133B33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076E541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E9BCDE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A377DA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DDB210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BE0B13F" w14:textId="77777777" w:rsidTr="00C53F82">
        <w:trPr>
          <w:jc w:val="center"/>
        </w:trPr>
        <w:tc>
          <w:tcPr>
            <w:tcW w:w="4219" w:type="dxa"/>
            <w:shd w:val="clear" w:color="auto" w:fill="auto"/>
            <w:vAlign w:val="center"/>
          </w:tcPr>
          <w:p w14:paraId="55AA7C97"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center"/>
          </w:tcPr>
          <w:p w14:paraId="087A88CC"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FDEA8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BFB4D91"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2DBB2C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1657259"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1EE4136F" w14:textId="77777777" w:rsidTr="00C53F82">
        <w:trPr>
          <w:jc w:val="center"/>
        </w:trPr>
        <w:tc>
          <w:tcPr>
            <w:tcW w:w="4219" w:type="dxa"/>
            <w:shd w:val="clear" w:color="auto" w:fill="auto"/>
            <w:vAlign w:val="center"/>
          </w:tcPr>
          <w:p w14:paraId="55FCB3E6"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center"/>
          </w:tcPr>
          <w:p w14:paraId="5A8E5B9D"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225D86CE"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9094E7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514564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83F4919"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D4FE487" w14:textId="77777777" w:rsidTr="00C53F82">
        <w:trPr>
          <w:jc w:val="center"/>
        </w:trPr>
        <w:tc>
          <w:tcPr>
            <w:tcW w:w="4219" w:type="dxa"/>
            <w:shd w:val="clear" w:color="auto" w:fill="auto"/>
            <w:vAlign w:val="center"/>
          </w:tcPr>
          <w:p w14:paraId="2ECA4A83"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center"/>
          </w:tcPr>
          <w:p w14:paraId="21995E7B"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3CA54D3"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5424E8B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2700619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4AC9EAB"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5A5DC52B" w14:textId="77777777" w:rsidTr="00C53F82">
        <w:trPr>
          <w:jc w:val="center"/>
        </w:trPr>
        <w:tc>
          <w:tcPr>
            <w:tcW w:w="4219" w:type="dxa"/>
            <w:shd w:val="clear" w:color="auto" w:fill="auto"/>
            <w:vAlign w:val="center"/>
          </w:tcPr>
          <w:p w14:paraId="7CFF0A26" w14:textId="39B4571F"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F353E6D"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center"/>
          </w:tcPr>
          <w:p w14:paraId="18A8C7B9"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1E02BBCE" w14:textId="77777777" w:rsidR="007E6C11" w:rsidRPr="00A17A5F" w:rsidRDefault="007E6C11" w:rsidP="00E148D7">
            <w:pPr>
              <w:contextualSpacing/>
              <w:jc w:val="center"/>
              <w:rPr>
                <w:b/>
                <w:bCs/>
                <w:sz w:val="24"/>
                <w:szCs w:val="24"/>
              </w:rPr>
            </w:pPr>
            <w:r w:rsidRPr="00A17A5F">
              <w:rPr>
                <w:b/>
                <w:bCs/>
                <w:sz w:val="24"/>
                <w:szCs w:val="24"/>
              </w:rPr>
              <w:t>62,5</w:t>
            </w:r>
          </w:p>
        </w:tc>
        <w:tc>
          <w:tcPr>
            <w:tcW w:w="957" w:type="dxa"/>
            <w:shd w:val="clear" w:color="auto" w:fill="auto"/>
            <w:vAlign w:val="center"/>
          </w:tcPr>
          <w:p w14:paraId="69EB9F22" w14:textId="77777777" w:rsidR="007E6C11" w:rsidRPr="00A17A5F" w:rsidRDefault="007E6C11" w:rsidP="00E148D7">
            <w:pPr>
              <w:contextualSpacing/>
              <w:jc w:val="center"/>
              <w:rPr>
                <w:b/>
                <w:bCs/>
                <w:sz w:val="24"/>
                <w:szCs w:val="24"/>
              </w:rPr>
            </w:pPr>
            <w:r w:rsidRPr="00A17A5F">
              <w:rPr>
                <w:b/>
                <w:bCs/>
                <w:sz w:val="24"/>
                <w:szCs w:val="24"/>
              </w:rPr>
              <w:t>60,0</w:t>
            </w:r>
          </w:p>
        </w:tc>
        <w:tc>
          <w:tcPr>
            <w:tcW w:w="957" w:type="dxa"/>
            <w:shd w:val="clear" w:color="auto" w:fill="auto"/>
            <w:vAlign w:val="center"/>
          </w:tcPr>
          <w:p w14:paraId="0F44B844" w14:textId="77777777" w:rsidR="007E6C11" w:rsidRPr="00A17A5F" w:rsidRDefault="007E6C11" w:rsidP="00E148D7">
            <w:pPr>
              <w:contextualSpacing/>
              <w:jc w:val="center"/>
              <w:rPr>
                <w:b/>
                <w:bCs/>
                <w:sz w:val="24"/>
                <w:szCs w:val="24"/>
              </w:rPr>
            </w:pPr>
            <w:r w:rsidRPr="00A17A5F">
              <w:rPr>
                <w:b/>
                <w:bCs/>
                <w:sz w:val="24"/>
                <w:szCs w:val="24"/>
              </w:rPr>
              <w:t>59,0</w:t>
            </w:r>
          </w:p>
        </w:tc>
      </w:tr>
      <w:tr w:rsidR="007E6C11" w:rsidRPr="00AC2B63" w14:paraId="550BDDF3" w14:textId="77777777" w:rsidTr="00C53F82">
        <w:trPr>
          <w:jc w:val="center"/>
        </w:trPr>
        <w:tc>
          <w:tcPr>
            <w:tcW w:w="4219" w:type="dxa"/>
            <w:shd w:val="clear" w:color="auto" w:fill="auto"/>
            <w:vAlign w:val="center"/>
          </w:tcPr>
          <w:p w14:paraId="5A61F2DD"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center"/>
          </w:tcPr>
          <w:p w14:paraId="7AAEE5DE"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2B570D5" w14:textId="77777777" w:rsidR="007E6C11" w:rsidRPr="00AC2B63" w:rsidRDefault="007E6C11" w:rsidP="00E148D7">
            <w:pPr>
              <w:contextualSpacing/>
              <w:jc w:val="center"/>
              <w:rPr>
                <w:sz w:val="24"/>
                <w:szCs w:val="24"/>
              </w:rPr>
            </w:pPr>
            <w:r w:rsidRPr="00AC2B63">
              <w:rPr>
                <w:sz w:val="24"/>
                <w:szCs w:val="24"/>
              </w:rPr>
              <w:t>57,7</w:t>
            </w:r>
          </w:p>
        </w:tc>
        <w:tc>
          <w:tcPr>
            <w:tcW w:w="957" w:type="dxa"/>
            <w:shd w:val="clear" w:color="auto" w:fill="auto"/>
            <w:vAlign w:val="center"/>
          </w:tcPr>
          <w:p w14:paraId="25B66689" w14:textId="77777777" w:rsidR="007E6C11" w:rsidRPr="00AC2B63" w:rsidRDefault="007E6C11" w:rsidP="00E148D7">
            <w:pPr>
              <w:contextualSpacing/>
              <w:jc w:val="center"/>
              <w:rPr>
                <w:sz w:val="24"/>
                <w:szCs w:val="24"/>
              </w:rPr>
            </w:pPr>
            <w:r w:rsidRPr="00AC2B63">
              <w:rPr>
                <w:sz w:val="24"/>
                <w:szCs w:val="24"/>
              </w:rPr>
              <w:t>56,1</w:t>
            </w:r>
          </w:p>
        </w:tc>
        <w:tc>
          <w:tcPr>
            <w:tcW w:w="957" w:type="dxa"/>
            <w:shd w:val="clear" w:color="auto" w:fill="auto"/>
            <w:vAlign w:val="center"/>
          </w:tcPr>
          <w:p w14:paraId="6188505D" w14:textId="77777777" w:rsidR="007E6C11" w:rsidRPr="00AC2B63" w:rsidRDefault="007E6C11" w:rsidP="00E148D7">
            <w:pPr>
              <w:contextualSpacing/>
              <w:jc w:val="center"/>
              <w:rPr>
                <w:sz w:val="24"/>
                <w:szCs w:val="24"/>
              </w:rPr>
            </w:pPr>
            <w:r w:rsidRPr="00AC2B63">
              <w:rPr>
                <w:sz w:val="24"/>
                <w:szCs w:val="24"/>
              </w:rPr>
              <w:t>54,5</w:t>
            </w:r>
          </w:p>
        </w:tc>
        <w:tc>
          <w:tcPr>
            <w:tcW w:w="957" w:type="dxa"/>
            <w:shd w:val="clear" w:color="auto" w:fill="auto"/>
            <w:vAlign w:val="center"/>
          </w:tcPr>
          <w:p w14:paraId="457FDB4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23AD61C1" w14:textId="77777777" w:rsidTr="00C53F82">
        <w:trPr>
          <w:jc w:val="center"/>
        </w:trPr>
        <w:tc>
          <w:tcPr>
            <w:tcW w:w="4219" w:type="dxa"/>
            <w:shd w:val="clear" w:color="auto" w:fill="auto"/>
            <w:vAlign w:val="center"/>
          </w:tcPr>
          <w:p w14:paraId="434EA518" w14:textId="55D7E285" w:rsidR="007E6C11" w:rsidRPr="00AC2B63" w:rsidRDefault="00D16A36" w:rsidP="00E148D7">
            <w:pPr>
              <w:contextualSpacing/>
              <w:rPr>
                <w:sz w:val="24"/>
                <w:szCs w:val="24"/>
              </w:rPr>
            </w:pPr>
            <w:hyperlink r:id="rId60"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center"/>
          </w:tcPr>
          <w:p w14:paraId="3B206030"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416DC7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C13AE1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A09CC44"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4EE43D6"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5FAB9EA3" w14:textId="77777777" w:rsidTr="00C53F82">
        <w:trPr>
          <w:jc w:val="center"/>
        </w:trPr>
        <w:tc>
          <w:tcPr>
            <w:tcW w:w="4219" w:type="dxa"/>
            <w:shd w:val="clear" w:color="auto" w:fill="auto"/>
            <w:vAlign w:val="center"/>
          </w:tcPr>
          <w:p w14:paraId="4D8BEA00" w14:textId="5619E8AD" w:rsidR="007E6C11" w:rsidRPr="00AC2B63" w:rsidRDefault="00D16A36" w:rsidP="00E148D7">
            <w:pPr>
              <w:contextualSpacing/>
              <w:rPr>
                <w:sz w:val="24"/>
                <w:szCs w:val="24"/>
              </w:rPr>
            </w:pPr>
            <w:hyperlink r:id="rId61"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center"/>
          </w:tcPr>
          <w:p w14:paraId="0B9CE762"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1D6544DD"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0F96D8"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E1ABE0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42F8D90D"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127C8638" w14:textId="77777777" w:rsidTr="00C53F82">
        <w:trPr>
          <w:jc w:val="center"/>
        </w:trPr>
        <w:tc>
          <w:tcPr>
            <w:tcW w:w="4219" w:type="dxa"/>
            <w:shd w:val="clear" w:color="auto" w:fill="auto"/>
            <w:vAlign w:val="center"/>
          </w:tcPr>
          <w:p w14:paraId="55F1C807" w14:textId="3B0015F5" w:rsidR="007E6C11" w:rsidRPr="00AC2B63" w:rsidRDefault="00D16A36" w:rsidP="00E148D7">
            <w:pPr>
              <w:contextualSpacing/>
              <w:rPr>
                <w:sz w:val="24"/>
                <w:szCs w:val="24"/>
              </w:rPr>
            </w:pPr>
            <w:hyperlink r:id="rId62"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center"/>
          </w:tcPr>
          <w:p w14:paraId="37939534"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33CFAB8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0F355DF"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23215F7"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6818948"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72ECEB55" w14:textId="77777777" w:rsidTr="00C53F82">
        <w:trPr>
          <w:jc w:val="center"/>
        </w:trPr>
        <w:tc>
          <w:tcPr>
            <w:tcW w:w="4219" w:type="dxa"/>
            <w:shd w:val="clear" w:color="auto" w:fill="auto"/>
            <w:vAlign w:val="center"/>
          </w:tcPr>
          <w:p w14:paraId="4E35DDDF" w14:textId="0D571B11" w:rsidR="007E6C11" w:rsidRPr="00AC2B63" w:rsidRDefault="00D16A36" w:rsidP="00E148D7">
            <w:pPr>
              <w:contextualSpacing/>
              <w:rPr>
                <w:sz w:val="24"/>
                <w:szCs w:val="24"/>
              </w:rPr>
            </w:pPr>
            <w:hyperlink r:id="rId63"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center"/>
          </w:tcPr>
          <w:p w14:paraId="038D9174"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6911AFA8"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8CB9CA"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FC05A97"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51603563"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2B9D73D3" w14:textId="77777777" w:rsidTr="00C53F82">
        <w:trPr>
          <w:jc w:val="center"/>
        </w:trPr>
        <w:tc>
          <w:tcPr>
            <w:tcW w:w="4219" w:type="dxa"/>
            <w:shd w:val="clear" w:color="auto" w:fill="auto"/>
            <w:vAlign w:val="center"/>
          </w:tcPr>
          <w:p w14:paraId="060D09F4" w14:textId="61B62474" w:rsidR="007E6C11" w:rsidRPr="00AC2B63" w:rsidRDefault="00D16A36" w:rsidP="00E148D7">
            <w:pPr>
              <w:contextualSpacing/>
              <w:rPr>
                <w:sz w:val="24"/>
                <w:szCs w:val="24"/>
              </w:rPr>
            </w:pPr>
            <w:hyperlink r:id="rId64"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center"/>
          </w:tcPr>
          <w:p w14:paraId="3D4382AC"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1F8E0B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3D0C8D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1BB567C0"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959F876"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48489A50" w14:textId="77777777" w:rsidTr="00C53F82">
        <w:trPr>
          <w:jc w:val="center"/>
        </w:trPr>
        <w:tc>
          <w:tcPr>
            <w:tcW w:w="4219" w:type="dxa"/>
            <w:shd w:val="clear" w:color="auto" w:fill="auto"/>
            <w:vAlign w:val="center"/>
          </w:tcPr>
          <w:p w14:paraId="52713EE4" w14:textId="23A168B5" w:rsidR="007E6C11" w:rsidRPr="00AC2B63" w:rsidRDefault="00D16A36" w:rsidP="00E148D7">
            <w:pPr>
              <w:contextualSpacing/>
              <w:rPr>
                <w:sz w:val="24"/>
                <w:szCs w:val="24"/>
              </w:rPr>
            </w:pPr>
            <w:hyperlink r:id="rId65"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center"/>
          </w:tcPr>
          <w:p w14:paraId="5D86977A"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0F6E1DAE"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0E756771"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490E1B9D" w14:textId="77777777" w:rsidR="007E6C11" w:rsidRPr="00AC2B63" w:rsidRDefault="007E6C11" w:rsidP="00E148D7">
            <w:pPr>
              <w:contextualSpacing/>
              <w:jc w:val="center"/>
              <w:rPr>
                <w:sz w:val="24"/>
                <w:szCs w:val="24"/>
              </w:rPr>
            </w:pPr>
            <w:r w:rsidRPr="00AC2B63">
              <w:rPr>
                <w:sz w:val="24"/>
                <w:szCs w:val="24"/>
              </w:rPr>
              <w:t>0,1</w:t>
            </w:r>
          </w:p>
        </w:tc>
        <w:tc>
          <w:tcPr>
            <w:tcW w:w="957" w:type="dxa"/>
            <w:shd w:val="clear" w:color="auto" w:fill="auto"/>
            <w:vAlign w:val="center"/>
          </w:tcPr>
          <w:p w14:paraId="3D462D67" w14:textId="77777777" w:rsidR="007E6C11" w:rsidRPr="00AC2B63" w:rsidRDefault="007E6C11" w:rsidP="00E148D7">
            <w:pPr>
              <w:contextualSpacing/>
              <w:jc w:val="center"/>
              <w:rPr>
                <w:sz w:val="24"/>
                <w:szCs w:val="24"/>
              </w:rPr>
            </w:pPr>
            <w:r w:rsidRPr="00AC2B63">
              <w:rPr>
                <w:sz w:val="24"/>
                <w:szCs w:val="24"/>
              </w:rPr>
              <w:t>0,1</w:t>
            </w:r>
          </w:p>
        </w:tc>
      </w:tr>
      <w:tr w:rsidR="007E6C11" w:rsidRPr="00AC2B63" w14:paraId="3EC0AADD" w14:textId="77777777" w:rsidTr="00C53F82">
        <w:trPr>
          <w:jc w:val="center"/>
        </w:trPr>
        <w:tc>
          <w:tcPr>
            <w:tcW w:w="4219" w:type="dxa"/>
            <w:shd w:val="clear" w:color="auto" w:fill="auto"/>
            <w:vAlign w:val="center"/>
          </w:tcPr>
          <w:p w14:paraId="2454DD5C" w14:textId="036B3E94" w:rsidR="007E6C11" w:rsidRPr="00AC2B63" w:rsidRDefault="00D16A36" w:rsidP="00E148D7">
            <w:pPr>
              <w:contextualSpacing/>
              <w:rPr>
                <w:sz w:val="24"/>
                <w:szCs w:val="24"/>
              </w:rPr>
            </w:pPr>
            <w:hyperlink r:id="rId66"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center"/>
          </w:tcPr>
          <w:p w14:paraId="66BCD448"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7528C165"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790277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046F01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75D031"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682639E8" w14:textId="77777777" w:rsidTr="00C53F82">
        <w:trPr>
          <w:jc w:val="center"/>
        </w:trPr>
        <w:tc>
          <w:tcPr>
            <w:tcW w:w="4219" w:type="dxa"/>
            <w:shd w:val="clear" w:color="auto" w:fill="auto"/>
            <w:vAlign w:val="center"/>
          </w:tcPr>
          <w:p w14:paraId="0067A992" w14:textId="219227DE" w:rsidR="007E6C11" w:rsidRPr="00AC2B63" w:rsidRDefault="00D16A36" w:rsidP="00E148D7">
            <w:pPr>
              <w:contextualSpacing/>
              <w:rPr>
                <w:sz w:val="24"/>
                <w:szCs w:val="24"/>
              </w:rPr>
            </w:pPr>
            <w:hyperlink r:id="rId67"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center"/>
          </w:tcPr>
          <w:p w14:paraId="23E0EBE1"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C5E62B"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11BAFC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E341D7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05A6D77"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35BEFA6B" w14:textId="77777777" w:rsidTr="00C53F82">
        <w:trPr>
          <w:jc w:val="center"/>
        </w:trPr>
        <w:tc>
          <w:tcPr>
            <w:tcW w:w="4219" w:type="dxa"/>
            <w:shd w:val="clear" w:color="auto" w:fill="auto"/>
            <w:vAlign w:val="center"/>
          </w:tcPr>
          <w:p w14:paraId="1D8864A8" w14:textId="1EEC87A9"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8A3FAD"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16B97DA2"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651562A7" w14:textId="77777777" w:rsidR="007E6C11" w:rsidRPr="00A17A5F" w:rsidRDefault="007E6C11" w:rsidP="00E148D7">
            <w:pPr>
              <w:contextualSpacing/>
              <w:jc w:val="center"/>
              <w:rPr>
                <w:b/>
                <w:bCs/>
                <w:sz w:val="24"/>
                <w:szCs w:val="24"/>
              </w:rPr>
            </w:pPr>
            <w:r w:rsidRPr="00A17A5F">
              <w:rPr>
                <w:b/>
                <w:bCs/>
                <w:sz w:val="24"/>
                <w:szCs w:val="24"/>
              </w:rPr>
              <w:t>139,5</w:t>
            </w:r>
          </w:p>
        </w:tc>
        <w:tc>
          <w:tcPr>
            <w:tcW w:w="957" w:type="dxa"/>
            <w:shd w:val="clear" w:color="auto" w:fill="auto"/>
            <w:vAlign w:val="center"/>
          </w:tcPr>
          <w:p w14:paraId="0076805B" w14:textId="77777777" w:rsidR="007E6C11" w:rsidRPr="00A17A5F" w:rsidRDefault="007E6C11" w:rsidP="00E148D7">
            <w:pPr>
              <w:contextualSpacing/>
              <w:jc w:val="center"/>
              <w:rPr>
                <w:b/>
                <w:bCs/>
                <w:sz w:val="24"/>
                <w:szCs w:val="24"/>
              </w:rPr>
            </w:pPr>
            <w:r w:rsidRPr="00A17A5F">
              <w:rPr>
                <w:b/>
                <w:bCs/>
                <w:sz w:val="24"/>
                <w:szCs w:val="24"/>
              </w:rPr>
              <w:t>144,0</w:t>
            </w:r>
          </w:p>
        </w:tc>
        <w:tc>
          <w:tcPr>
            <w:tcW w:w="957" w:type="dxa"/>
            <w:shd w:val="clear" w:color="auto" w:fill="auto"/>
            <w:vAlign w:val="center"/>
          </w:tcPr>
          <w:p w14:paraId="5D26D4CF" w14:textId="77777777" w:rsidR="007E6C11" w:rsidRPr="00A17A5F" w:rsidRDefault="007E6C11" w:rsidP="00E148D7">
            <w:pPr>
              <w:contextualSpacing/>
              <w:jc w:val="center"/>
              <w:rPr>
                <w:b/>
                <w:bCs/>
                <w:sz w:val="24"/>
                <w:szCs w:val="24"/>
              </w:rPr>
            </w:pPr>
            <w:r w:rsidRPr="00A17A5F">
              <w:rPr>
                <w:b/>
                <w:bCs/>
                <w:sz w:val="24"/>
                <w:szCs w:val="24"/>
              </w:rPr>
              <w:t>150,0</w:t>
            </w:r>
          </w:p>
        </w:tc>
      </w:tr>
      <w:tr w:rsidR="007E6C11" w:rsidRPr="00AC2B63" w14:paraId="64B879CE" w14:textId="77777777" w:rsidTr="00C53F82">
        <w:trPr>
          <w:jc w:val="center"/>
        </w:trPr>
        <w:tc>
          <w:tcPr>
            <w:tcW w:w="4219" w:type="dxa"/>
            <w:shd w:val="clear" w:color="auto" w:fill="auto"/>
            <w:vAlign w:val="center"/>
          </w:tcPr>
          <w:p w14:paraId="7A99AB6A"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center"/>
          </w:tcPr>
          <w:p w14:paraId="74520BD3"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A9C837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16CD9D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ED732E"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2B688B65"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58CB9E33" w14:textId="77777777" w:rsidTr="00C53F82">
        <w:trPr>
          <w:jc w:val="center"/>
        </w:trPr>
        <w:tc>
          <w:tcPr>
            <w:tcW w:w="4219" w:type="dxa"/>
            <w:shd w:val="clear" w:color="auto" w:fill="auto"/>
            <w:vAlign w:val="center"/>
          </w:tcPr>
          <w:p w14:paraId="1425C50E"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08056F2C"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center"/>
          </w:tcPr>
          <w:p w14:paraId="5386B098"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7131873D" w14:textId="77777777" w:rsidR="007E6C11" w:rsidRPr="00AC2B63" w:rsidRDefault="007E6C11" w:rsidP="00E148D7">
            <w:pPr>
              <w:contextualSpacing/>
              <w:jc w:val="center"/>
              <w:rPr>
                <w:sz w:val="24"/>
                <w:szCs w:val="24"/>
              </w:rPr>
            </w:pPr>
            <w:r w:rsidRPr="00AC2B63">
              <w:rPr>
                <w:sz w:val="24"/>
                <w:szCs w:val="24"/>
              </w:rPr>
              <w:t>25,8</w:t>
            </w:r>
          </w:p>
        </w:tc>
        <w:tc>
          <w:tcPr>
            <w:tcW w:w="957" w:type="dxa"/>
            <w:shd w:val="clear" w:color="auto" w:fill="auto"/>
            <w:vAlign w:val="center"/>
          </w:tcPr>
          <w:p w14:paraId="141E2F11" w14:textId="77777777" w:rsidR="007E6C11" w:rsidRPr="00AC2B63" w:rsidRDefault="007E6C11" w:rsidP="00E148D7">
            <w:pPr>
              <w:contextualSpacing/>
              <w:jc w:val="center"/>
              <w:rPr>
                <w:sz w:val="24"/>
                <w:szCs w:val="24"/>
              </w:rPr>
            </w:pPr>
            <w:r w:rsidRPr="00AC2B63">
              <w:rPr>
                <w:sz w:val="24"/>
                <w:szCs w:val="24"/>
              </w:rPr>
              <w:t>26,5</w:t>
            </w:r>
          </w:p>
        </w:tc>
        <w:tc>
          <w:tcPr>
            <w:tcW w:w="957" w:type="dxa"/>
            <w:shd w:val="clear" w:color="auto" w:fill="auto"/>
            <w:vAlign w:val="center"/>
          </w:tcPr>
          <w:p w14:paraId="6500550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3CF3B12F" w14:textId="77777777" w:rsidTr="00C53F82">
        <w:trPr>
          <w:jc w:val="center"/>
        </w:trPr>
        <w:tc>
          <w:tcPr>
            <w:tcW w:w="4219" w:type="dxa"/>
            <w:shd w:val="clear" w:color="auto" w:fill="auto"/>
            <w:vAlign w:val="center"/>
          </w:tcPr>
          <w:p w14:paraId="1680F980"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center"/>
          </w:tcPr>
          <w:p w14:paraId="6CF05759"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center"/>
          </w:tcPr>
          <w:p w14:paraId="5B53E5D8" w14:textId="77777777" w:rsidR="007E6C11" w:rsidRPr="00AC2B63" w:rsidRDefault="007E6C11" w:rsidP="00E148D7">
            <w:pPr>
              <w:contextualSpacing/>
              <w:jc w:val="center"/>
              <w:rPr>
                <w:sz w:val="24"/>
                <w:szCs w:val="24"/>
              </w:rPr>
            </w:pPr>
            <w:r w:rsidRPr="00AC2B63">
              <w:rPr>
                <w:sz w:val="24"/>
                <w:szCs w:val="24"/>
              </w:rPr>
              <w:t>44,9</w:t>
            </w:r>
          </w:p>
        </w:tc>
        <w:tc>
          <w:tcPr>
            <w:tcW w:w="957" w:type="dxa"/>
            <w:shd w:val="clear" w:color="auto" w:fill="auto"/>
            <w:vAlign w:val="center"/>
          </w:tcPr>
          <w:p w14:paraId="3CA57AB1" w14:textId="77777777" w:rsidR="007E6C11" w:rsidRPr="00AC2B63" w:rsidRDefault="007E6C11" w:rsidP="00E148D7">
            <w:pPr>
              <w:contextualSpacing/>
              <w:jc w:val="center"/>
              <w:rPr>
                <w:sz w:val="24"/>
                <w:szCs w:val="24"/>
              </w:rPr>
            </w:pPr>
            <w:r w:rsidRPr="00AC2B63">
              <w:rPr>
                <w:sz w:val="24"/>
                <w:szCs w:val="24"/>
              </w:rPr>
              <w:t>46,9</w:t>
            </w:r>
          </w:p>
        </w:tc>
        <w:tc>
          <w:tcPr>
            <w:tcW w:w="957" w:type="dxa"/>
            <w:shd w:val="clear" w:color="auto" w:fill="auto"/>
            <w:vAlign w:val="center"/>
          </w:tcPr>
          <w:p w14:paraId="3360AF5E" w14:textId="77777777" w:rsidR="007E6C11" w:rsidRPr="00AC2B63" w:rsidRDefault="007E6C11" w:rsidP="00E148D7">
            <w:pPr>
              <w:contextualSpacing/>
              <w:jc w:val="center"/>
              <w:rPr>
                <w:sz w:val="24"/>
                <w:szCs w:val="24"/>
              </w:rPr>
            </w:pPr>
            <w:r w:rsidRPr="00AC2B63">
              <w:rPr>
                <w:sz w:val="24"/>
                <w:szCs w:val="24"/>
              </w:rPr>
              <w:t>48,9</w:t>
            </w:r>
          </w:p>
        </w:tc>
        <w:tc>
          <w:tcPr>
            <w:tcW w:w="957" w:type="dxa"/>
            <w:shd w:val="clear" w:color="auto" w:fill="auto"/>
            <w:vAlign w:val="center"/>
          </w:tcPr>
          <w:p w14:paraId="1F34858A" w14:textId="77777777" w:rsidR="007E6C11" w:rsidRPr="00AC2B63" w:rsidRDefault="007E6C11" w:rsidP="00E148D7">
            <w:pPr>
              <w:contextualSpacing/>
              <w:jc w:val="center"/>
              <w:rPr>
                <w:sz w:val="24"/>
                <w:szCs w:val="24"/>
              </w:rPr>
            </w:pPr>
            <w:r w:rsidRPr="00AC2B63">
              <w:rPr>
                <w:sz w:val="24"/>
                <w:szCs w:val="24"/>
              </w:rPr>
              <w:t>51,6</w:t>
            </w:r>
          </w:p>
        </w:tc>
      </w:tr>
      <w:tr w:rsidR="007E6C11" w:rsidRPr="00AC2B63" w14:paraId="5323D167" w14:textId="77777777" w:rsidTr="00C53F82">
        <w:trPr>
          <w:jc w:val="center"/>
        </w:trPr>
        <w:tc>
          <w:tcPr>
            <w:tcW w:w="4219" w:type="dxa"/>
            <w:shd w:val="clear" w:color="auto" w:fill="auto"/>
            <w:vAlign w:val="center"/>
          </w:tcPr>
          <w:p w14:paraId="6BE13ECC"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center"/>
          </w:tcPr>
          <w:p w14:paraId="3B331970"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center"/>
          </w:tcPr>
          <w:p w14:paraId="3263A4F2"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33BBA7CA"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4120BBFC"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1FD896F4"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08A9212" w14:textId="77777777" w:rsidTr="00C53F82">
        <w:trPr>
          <w:jc w:val="center"/>
        </w:trPr>
        <w:tc>
          <w:tcPr>
            <w:tcW w:w="4219" w:type="dxa"/>
            <w:shd w:val="clear" w:color="auto" w:fill="auto"/>
            <w:vAlign w:val="center"/>
          </w:tcPr>
          <w:p w14:paraId="20253031"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center"/>
          </w:tcPr>
          <w:p w14:paraId="4DB67E20"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center"/>
          </w:tcPr>
          <w:p w14:paraId="6D115F8C"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E8B7A77"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57E603C4"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E2B5C8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6DF22F4" w14:textId="77777777" w:rsidTr="00C53F82">
        <w:trPr>
          <w:jc w:val="center"/>
        </w:trPr>
        <w:tc>
          <w:tcPr>
            <w:tcW w:w="4219" w:type="dxa"/>
            <w:shd w:val="clear" w:color="auto" w:fill="auto"/>
            <w:vAlign w:val="center"/>
          </w:tcPr>
          <w:p w14:paraId="6F129840"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center"/>
          </w:tcPr>
          <w:p w14:paraId="3767B5A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0B19361"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576FA86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19D8D01"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443741AB" w14:textId="77777777" w:rsidR="007E6C11" w:rsidRPr="00AC2B63" w:rsidRDefault="007E6C11" w:rsidP="00E148D7">
            <w:pPr>
              <w:contextualSpacing/>
              <w:jc w:val="center"/>
              <w:rPr>
                <w:sz w:val="24"/>
                <w:szCs w:val="24"/>
              </w:rPr>
            </w:pPr>
            <w:r w:rsidRPr="00AC2B63">
              <w:rPr>
                <w:sz w:val="24"/>
                <w:szCs w:val="24"/>
              </w:rPr>
              <w:t>23,1</w:t>
            </w:r>
          </w:p>
        </w:tc>
      </w:tr>
      <w:tr w:rsidR="007E6C11" w:rsidRPr="00AC2B63" w14:paraId="5D1F0D48" w14:textId="77777777" w:rsidTr="00C53F82">
        <w:trPr>
          <w:jc w:val="center"/>
        </w:trPr>
        <w:tc>
          <w:tcPr>
            <w:tcW w:w="4219" w:type="dxa"/>
            <w:shd w:val="clear" w:color="auto" w:fill="auto"/>
            <w:vAlign w:val="center"/>
          </w:tcPr>
          <w:p w14:paraId="094C985A" w14:textId="6D02880E"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center"/>
          </w:tcPr>
          <w:p w14:paraId="5A7D6087"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6ECFEDA"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CF9A293"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FDEAFC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0D0A3EFC"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6DC3D15" w14:textId="77777777" w:rsidTr="00C53F82">
        <w:trPr>
          <w:jc w:val="center"/>
        </w:trPr>
        <w:tc>
          <w:tcPr>
            <w:tcW w:w="4219" w:type="dxa"/>
            <w:shd w:val="clear" w:color="auto" w:fill="auto"/>
            <w:vAlign w:val="center"/>
          </w:tcPr>
          <w:p w14:paraId="0B4D64CB"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center"/>
          </w:tcPr>
          <w:p w14:paraId="332066DC"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7D16D8B7"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7084D9AA"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339F5242"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2237F6D"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783ADA43" w14:textId="77777777" w:rsidTr="00C53F82">
        <w:trPr>
          <w:jc w:val="center"/>
        </w:trPr>
        <w:tc>
          <w:tcPr>
            <w:tcW w:w="4219" w:type="dxa"/>
            <w:shd w:val="clear" w:color="auto" w:fill="auto"/>
            <w:vAlign w:val="center"/>
          </w:tcPr>
          <w:p w14:paraId="6A202938"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center"/>
          </w:tcPr>
          <w:p w14:paraId="6EDA2AF9"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center"/>
          </w:tcPr>
          <w:p w14:paraId="42AF864C"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2BFE4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76AFF85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D7433A"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2E032041" w14:textId="77777777" w:rsidTr="00C53F82">
        <w:trPr>
          <w:jc w:val="center"/>
        </w:trPr>
        <w:tc>
          <w:tcPr>
            <w:tcW w:w="4219" w:type="dxa"/>
            <w:shd w:val="clear" w:color="auto" w:fill="auto"/>
            <w:vAlign w:val="center"/>
          </w:tcPr>
          <w:p w14:paraId="04D44683"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center"/>
          </w:tcPr>
          <w:p w14:paraId="5EA1C0F7"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7E74B87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5ED5AD4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46658D54"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40EBB81E"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2C8E2E97" w14:textId="77777777" w:rsidTr="00C53F82">
        <w:trPr>
          <w:jc w:val="center"/>
        </w:trPr>
        <w:tc>
          <w:tcPr>
            <w:tcW w:w="4219" w:type="dxa"/>
            <w:shd w:val="clear" w:color="auto" w:fill="auto"/>
            <w:vAlign w:val="center"/>
          </w:tcPr>
          <w:p w14:paraId="48F930C9"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center"/>
          </w:tcPr>
          <w:p w14:paraId="1AD15A53"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center"/>
          </w:tcPr>
          <w:p w14:paraId="6C82EAA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5720ED1"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3AF60A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A1B18AA"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3D68525" w14:textId="77777777" w:rsidTr="00C53F82">
        <w:trPr>
          <w:jc w:val="center"/>
        </w:trPr>
        <w:tc>
          <w:tcPr>
            <w:tcW w:w="4219" w:type="dxa"/>
            <w:shd w:val="clear" w:color="auto" w:fill="auto"/>
            <w:vAlign w:val="center"/>
          </w:tcPr>
          <w:p w14:paraId="659E21DB" w14:textId="77777777" w:rsidR="007E6C11" w:rsidRPr="00AC2B63" w:rsidRDefault="007E6C11" w:rsidP="00E148D7">
            <w:pPr>
              <w:contextualSpacing/>
              <w:rPr>
                <w:sz w:val="24"/>
                <w:szCs w:val="24"/>
              </w:rPr>
            </w:pPr>
            <w:r w:rsidRPr="00AC2B63">
              <w:rPr>
                <w:sz w:val="24"/>
                <w:szCs w:val="24"/>
              </w:rPr>
              <w:lastRenderedPageBreak/>
              <w:t>Шапкинское сельское поселение</w:t>
            </w:r>
          </w:p>
        </w:tc>
        <w:tc>
          <w:tcPr>
            <w:tcW w:w="1701" w:type="dxa"/>
            <w:shd w:val="clear" w:color="auto" w:fill="auto"/>
            <w:vAlign w:val="center"/>
          </w:tcPr>
          <w:p w14:paraId="7E85C7F0"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center"/>
          </w:tcPr>
          <w:p w14:paraId="6D544C4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5FF3701"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AEDFAE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6BF4C14"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668C150E" w14:textId="77777777" w:rsidTr="00C53F82">
        <w:trPr>
          <w:jc w:val="center"/>
        </w:trPr>
        <w:tc>
          <w:tcPr>
            <w:tcW w:w="4219" w:type="dxa"/>
            <w:shd w:val="clear" w:color="auto" w:fill="auto"/>
            <w:vAlign w:val="center"/>
          </w:tcPr>
          <w:p w14:paraId="57BE82CE"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center"/>
          </w:tcPr>
          <w:p w14:paraId="42ACF2AD"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7FE6A88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EDBCFB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1BC210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4CE8CF"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43C959C2" w14:textId="77777777" w:rsidTr="00C53F82">
        <w:trPr>
          <w:jc w:val="center"/>
        </w:trPr>
        <w:tc>
          <w:tcPr>
            <w:tcW w:w="4219" w:type="dxa"/>
            <w:shd w:val="clear" w:color="auto" w:fill="auto"/>
            <w:vAlign w:val="center"/>
          </w:tcPr>
          <w:p w14:paraId="27109B58" w14:textId="77777777" w:rsidR="007E6C11" w:rsidRPr="00A17A5F" w:rsidRDefault="007E6C11" w:rsidP="00E148D7">
            <w:pPr>
              <w:contextualSpacing/>
              <w:rPr>
                <w:b/>
                <w:bCs/>
                <w:sz w:val="24"/>
                <w:szCs w:val="24"/>
              </w:rPr>
            </w:pPr>
            <w:r w:rsidRPr="00A17A5F">
              <w:rPr>
                <w:b/>
                <w:bCs/>
                <w:sz w:val="24"/>
                <w:szCs w:val="24"/>
              </w:rPr>
              <w:t>Сосновоборский городской округ</w:t>
            </w:r>
          </w:p>
        </w:tc>
        <w:tc>
          <w:tcPr>
            <w:tcW w:w="1701" w:type="dxa"/>
            <w:shd w:val="clear" w:color="auto" w:fill="auto"/>
            <w:vAlign w:val="center"/>
          </w:tcPr>
          <w:p w14:paraId="43244FF7"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center"/>
          </w:tcPr>
          <w:p w14:paraId="631C9E21"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center"/>
          </w:tcPr>
          <w:p w14:paraId="5BEB4B4D" w14:textId="77777777" w:rsidR="007E6C11" w:rsidRPr="00A17A5F" w:rsidRDefault="007E6C11" w:rsidP="00E148D7">
            <w:pPr>
              <w:contextualSpacing/>
              <w:jc w:val="center"/>
              <w:rPr>
                <w:b/>
                <w:bCs/>
                <w:sz w:val="24"/>
                <w:szCs w:val="24"/>
              </w:rPr>
            </w:pPr>
            <w:r w:rsidRPr="00A17A5F">
              <w:rPr>
                <w:b/>
                <w:bCs/>
                <w:sz w:val="24"/>
                <w:szCs w:val="24"/>
              </w:rPr>
              <w:t>69,9</w:t>
            </w:r>
          </w:p>
        </w:tc>
        <w:tc>
          <w:tcPr>
            <w:tcW w:w="957" w:type="dxa"/>
            <w:shd w:val="clear" w:color="auto" w:fill="auto"/>
            <w:vAlign w:val="center"/>
          </w:tcPr>
          <w:p w14:paraId="6CB4B7B7"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center"/>
          </w:tcPr>
          <w:p w14:paraId="6BF8D326"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3A30540D" w14:textId="77777777" w:rsidTr="00C53F82">
        <w:trPr>
          <w:jc w:val="center"/>
        </w:trPr>
        <w:tc>
          <w:tcPr>
            <w:tcW w:w="4219" w:type="dxa"/>
            <w:shd w:val="clear" w:color="auto" w:fill="auto"/>
            <w:vAlign w:val="center"/>
          </w:tcPr>
          <w:p w14:paraId="1E85322F" w14:textId="77777777" w:rsidR="007E6C11" w:rsidRPr="00AC2B63" w:rsidRDefault="007E6C11" w:rsidP="00E148D7">
            <w:pPr>
              <w:contextualSpacing/>
              <w:rPr>
                <w:b/>
                <w:sz w:val="24"/>
                <w:szCs w:val="24"/>
              </w:rPr>
            </w:pPr>
            <w:r w:rsidRPr="00AC2B63">
              <w:rPr>
                <w:b/>
                <w:sz w:val="24"/>
                <w:szCs w:val="24"/>
              </w:rPr>
              <w:t>Итого по Ленинградской области</w:t>
            </w:r>
            <w:r w:rsidR="00364FD7">
              <w:rPr>
                <w:b/>
                <w:sz w:val="24"/>
                <w:szCs w:val="24"/>
              </w:rPr>
              <w:t xml:space="preserve"> </w:t>
            </w:r>
            <w:r w:rsidRPr="00AC2B63">
              <w:rPr>
                <w:b/>
                <w:sz w:val="24"/>
                <w:szCs w:val="24"/>
                <w:lang w:val="en-US"/>
              </w:rPr>
              <w:t>I</w:t>
            </w:r>
            <w:r w:rsidRPr="00AC2B63">
              <w:rPr>
                <w:b/>
                <w:sz w:val="24"/>
                <w:szCs w:val="24"/>
              </w:rPr>
              <w:t> вариант</w:t>
            </w:r>
          </w:p>
        </w:tc>
        <w:tc>
          <w:tcPr>
            <w:tcW w:w="1701" w:type="dxa"/>
            <w:shd w:val="clear" w:color="auto" w:fill="auto"/>
            <w:vAlign w:val="center"/>
          </w:tcPr>
          <w:p w14:paraId="76E2EC38" w14:textId="77777777" w:rsidR="007E6C11" w:rsidRPr="00AC2B63" w:rsidRDefault="007E6C11" w:rsidP="00E148D7">
            <w:pPr>
              <w:contextualSpacing/>
              <w:jc w:val="center"/>
              <w:rPr>
                <w:b/>
                <w:sz w:val="24"/>
                <w:szCs w:val="24"/>
              </w:rPr>
            </w:pPr>
            <w:r w:rsidRPr="00AC2B63">
              <w:rPr>
                <w:b/>
                <w:sz w:val="24"/>
                <w:szCs w:val="24"/>
              </w:rPr>
              <w:t>1847,9</w:t>
            </w:r>
          </w:p>
        </w:tc>
        <w:tc>
          <w:tcPr>
            <w:tcW w:w="956" w:type="dxa"/>
            <w:shd w:val="clear" w:color="auto" w:fill="auto"/>
            <w:vAlign w:val="center"/>
          </w:tcPr>
          <w:p w14:paraId="7A8D148E" w14:textId="77777777" w:rsidR="007E6C11" w:rsidRPr="00AC2B63" w:rsidRDefault="007E6C11" w:rsidP="00E148D7">
            <w:pPr>
              <w:contextualSpacing/>
              <w:jc w:val="center"/>
              <w:rPr>
                <w:b/>
                <w:sz w:val="24"/>
                <w:szCs w:val="24"/>
              </w:rPr>
            </w:pPr>
            <w:r w:rsidRPr="00AC2B63">
              <w:rPr>
                <w:b/>
                <w:sz w:val="24"/>
                <w:szCs w:val="24"/>
              </w:rPr>
              <w:t>1920,0</w:t>
            </w:r>
          </w:p>
        </w:tc>
        <w:tc>
          <w:tcPr>
            <w:tcW w:w="957" w:type="dxa"/>
            <w:shd w:val="clear" w:color="auto" w:fill="auto"/>
            <w:vAlign w:val="center"/>
          </w:tcPr>
          <w:p w14:paraId="115A814D" w14:textId="77777777" w:rsidR="007E6C11" w:rsidRPr="00AC2B63" w:rsidRDefault="007E6C11" w:rsidP="00E148D7">
            <w:pPr>
              <w:contextualSpacing/>
              <w:jc w:val="center"/>
              <w:rPr>
                <w:b/>
                <w:sz w:val="24"/>
                <w:szCs w:val="24"/>
              </w:rPr>
            </w:pPr>
            <w:r w:rsidRPr="00AC2B63">
              <w:rPr>
                <w:b/>
                <w:sz w:val="24"/>
                <w:szCs w:val="24"/>
              </w:rPr>
              <w:t>1965,8</w:t>
            </w:r>
          </w:p>
        </w:tc>
        <w:tc>
          <w:tcPr>
            <w:tcW w:w="957" w:type="dxa"/>
            <w:shd w:val="clear" w:color="auto" w:fill="auto"/>
            <w:vAlign w:val="center"/>
          </w:tcPr>
          <w:p w14:paraId="581F283C" w14:textId="77777777" w:rsidR="007E6C11" w:rsidRPr="00A17A5F" w:rsidRDefault="007E6C11" w:rsidP="00E148D7">
            <w:pPr>
              <w:contextualSpacing/>
              <w:jc w:val="center"/>
              <w:rPr>
                <w:b/>
                <w:sz w:val="24"/>
                <w:szCs w:val="24"/>
              </w:rPr>
            </w:pPr>
            <w:r w:rsidRPr="00A17A5F">
              <w:rPr>
                <w:b/>
                <w:sz w:val="24"/>
                <w:szCs w:val="24"/>
              </w:rPr>
              <w:t>2011,5</w:t>
            </w:r>
          </w:p>
        </w:tc>
        <w:tc>
          <w:tcPr>
            <w:tcW w:w="957" w:type="dxa"/>
            <w:shd w:val="clear" w:color="auto" w:fill="auto"/>
            <w:vAlign w:val="center"/>
          </w:tcPr>
          <w:p w14:paraId="3E5767A7" w14:textId="77777777" w:rsidR="007E6C11" w:rsidRPr="00AC2B63" w:rsidRDefault="007E6C11" w:rsidP="00E148D7">
            <w:pPr>
              <w:contextualSpacing/>
              <w:jc w:val="center"/>
              <w:rPr>
                <w:b/>
                <w:sz w:val="24"/>
                <w:szCs w:val="24"/>
              </w:rPr>
            </w:pPr>
            <w:r w:rsidRPr="00AC2B63">
              <w:rPr>
                <w:b/>
                <w:sz w:val="24"/>
                <w:szCs w:val="24"/>
              </w:rPr>
              <w:t>2055,4</w:t>
            </w:r>
          </w:p>
        </w:tc>
      </w:tr>
    </w:tbl>
    <w:p w14:paraId="10E01D97" w14:textId="77777777" w:rsidR="00552F52" w:rsidRDefault="00552F52" w:rsidP="00E148D7">
      <w:pPr>
        <w:tabs>
          <w:tab w:val="left" w:pos="1755"/>
        </w:tabs>
        <w:contextualSpacing/>
        <w:jc w:val="right"/>
        <w:rPr>
          <w:sz w:val="28"/>
          <w:szCs w:val="28"/>
        </w:rPr>
      </w:pPr>
    </w:p>
    <w:p w14:paraId="2CB2DB4F" w14:textId="26CDB88D" w:rsidR="00FA3782" w:rsidRDefault="00FA3782" w:rsidP="00E148D7">
      <w:pPr>
        <w:pStyle w:val="affffd"/>
        <w:pageBreakBefore/>
        <w:spacing w:after="0"/>
      </w:pPr>
      <w:r>
        <w:lastRenderedPageBreak/>
        <w:t>Табл. </w:t>
      </w:r>
      <w:fldSimple w:instr=" SEQ Табл. \* ARABIC ">
        <w:r w:rsidR="00C029D4">
          <w:rPr>
            <w:noProof/>
          </w:rPr>
          <w:t>62</w:t>
        </w:r>
      </w:fldSimple>
    </w:p>
    <w:p w14:paraId="26AB419E"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62385895" w14:textId="2CFBC0F6" w:rsidR="00FA3782" w:rsidRPr="00FA3782" w:rsidRDefault="00FA3782" w:rsidP="00E148D7">
      <w:pPr>
        <w:keepNext/>
        <w:jc w:val="center"/>
      </w:pPr>
      <w:r w:rsidRPr="00B67246">
        <w:rPr>
          <w:sz w:val="28"/>
          <w:szCs w:val="28"/>
        </w:rPr>
        <w:t xml:space="preserve">Вариант 2. Ускоренный рост (подготовлен на основе документов территориального планирования муниципальных образований), </w:t>
      </w:r>
      <w:r w:rsidRPr="00B67246">
        <w:rPr>
          <w:color w:val="000000"/>
          <w:sz w:val="28"/>
          <w:szCs w:val="28"/>
        </w:rPr>
        <w:t>тыс</w:t>
      </w:r>
      <w:r>
        <w:rPr>
          <w:color w:val="000000"/>
          <w:sz w:val="28"/>
          <w:szCs w:val="28"/>
        </w:rPr>
        <w:t>. </w:t>
      </w:r>
      <w:r w:rsidRPr="00B67246">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0FF73CD8" w14:textId="77777777" w:rsidTr="00C53F82">
        <w:trPr>
          <w:tblHeader/>
          <w:jc w:val="center"/>
        </w:trPr>
        <w:tc>
          <w:tcPr>
            <w:tcW w:w="4219" w:type="dxa"/>
            <w:vMerge w:val="restart"/>
            <w:shd w:val="clear" w:color="auto" w:fill="auto"/>
          </w:tcPr>
          <w:p w14:paraId="650609C4"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33B18995"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3CF7F823"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4AAEBEE0" w14:textId="77777777" w:rsidTr="00C53F82">
        <w:trPr>
          <w:tblHeader/>
          <w:jc w:val="center"/>
        </w:trPr>
        <w:tc>
          <w:tcPr>
            <w:tcW w:w="4219" w:type="dxa"/>
            <w:vMerge/>
            <w:shd w:val="clear" w:color="auto" w:fill="auto"/>
          </w:tcPr>
          <w:p w14:paraId="1AE5F40D"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02D05870"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0DDD7FA1" w14:textId="7487BD18"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05760D26" w14:textId="31CCF2BF"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1CE32421"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50EDB7BD"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B0F2AEB" w14:textId="77777777" w:rsidTr="00C53F82">
        <w:trPr>
          <w:jc w:val="center"/>
        </w:trPr>
        <w:tc>
          <w:tcPr>
            <w:tcW w:w="4219" w:type="dxa"/>
            <w:shd w:val="clear" w:color="auto" w:fill="auto"/>
            <w:vAlign w:val="bottom"/>
          </w:tcPr>
          <w:p w14:paraId="2CDD82D3" w14:textId="6361939F"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48F09E43"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bottom"/>
          </w:tcPr>
          <w:p w14:paraId="51F4405D" w14:textId="77777777" w:rsidR="007E6C11" w:rsidRPr="00A17A5F" w:rsidRDefault="007E6C11" w:rsidP="00E148D7">
            <w:pPr>
              <w:contextualSpacing/>
              <w:jc w:val="center"/>
              <w:rPr>
                <w:b/>
                <w:bCs/>
                <w:sz w:val="24"/>
                <w:szCs w:val="24"/>
              </w:rPr>
            </w:pPr>
            <w:r w:rsidRPr="00A17A5F">
              <w:rPr>
                <w:b/>
                <w:bCs/>
                <w:sz w:val="24"/>
                <w:szCs w:val="24"/>
              </w:rPr>
              <w:t>48,3</w:t>
            </w:r>
          </w:p>
        </w:tc>
        <w:tc>
          <w:tcPr>
            <w:tcW w:w="957" w:type="dxa"/>
            <w:shd w:val="clear" w:color="auto" w:fill="auto"/>
            <w:vAlign w:val="bottom"/>
          </w:tcPr>
          <w:p w14:paraId="22560954" w14:textId="77777777" w:rsidR="007E6C11" w:rsidRPr="00A17A5F" w:rsidRDefault="007E6C11" w:rsidP="00E148D7">
            <w:pPr>
              <w:contextualSpacing/>
              <w:jc w:val="center"/>
              <w:rPr>
                <w:b/>
                <w:bCs/>
                <w:sz w:val="24"/>
                <w:szCs w:val="24"/>
              </w:rPr>
            </w:pPr>
            <w:r w:rsidRPr="00A17A5F">
              <w:rPr>
                <w:b/>
                <w:bCs/>
                <w:sz w:val="24"/>
                <w:szCs w:val="24"/>
              </w:rPr>
              <w:t>47,8</w:t>
            </w:r>
          </w:p>
        </w:tc>
        <w:tc>
          <w:tcPr>
            <w:tcW w:w="957" w:type="dxa"/>
            <w:shd w:val="clear" w:color="auto" w:fill="auto"/>
            <w:vAlign w:val="bottom"/>
          </w:tcPr>
          <w:p w14:paraId="59B09150" w14:textId="77777777" w:rsidR="007E6C11" w:rsidRPr="00A17A5F" w:rsidRDefault="007E6C11" w:rsidP="00E148D7">
            <w:pPr>
              <w:contextualSpacing/>
              <w:jc w:val="center"/>
              <w:rPr>
                <w:b/>
                <w:bCs/>
                <w:sz w:val="24"/>
                <w:szCs w:val="24"/>
              </w:rPr>
            </w:pPr>
            <w:r w:rsidRPr="00A17A5F">
              <w:rPr>
                <w:b/>
                <w:bCs/>
                <w:sz w:val="24"/>
                <w:szCs w:val="24"/>
              </w:rPr>
              <w:t>48,0</w:t>
            </w:r>
          </w:p>
        </w:tc>
        <w:tc>
          <w:tcPr>
            <w:tcW w:w="957" w:type="dxa"/>
            <w:shd w:val="clear" w:color="auto" w:fill="auto"/>
            <w:vAlign w:val="bottom"/>
          </w:tcPr>
          <w:p w14:paraId="65C393EF" w14:textId="77777777" w:rsidR="007E6C11" w:rsidRPr="00A17A5F" w:rsidRDefault="007E6C11" w:rsidP="00E148D7">
            <w:pPr>
              <w:contextualSpacing/>
              <w:jc w:val="center"/>
              <w:rPr>
                <w:b/>
                <w:bCs/>
                <w:sz w:val="24"/>
                <w:szCs w:val="24"/>
              </w:rPr>
            </w:pPr>
            <w:r w:rsidRPr="00A17A5F">
              <w:rPr>
                <w:b/>
                <w:bCs/>
                <w:sz w:val="24"/>
                <w:szCs w:val="24"/>
              </w:rPr>
              <w:t>49,0</w:t>
            </w:r>
          </w:p>
        </w:tc>
      </w:tr>
      <w:tr w:rsidR="007E6C11" w:rsidRPr="00AC2B63" w14:paraId="1AB531D0" w14:textId="77777777" w:rsidTr="00C53F82">
        <w:trPr>
          <w:jc w:val="center"/>
        </w:trPr>
        <w:tc>
          <w:tcPr>
            <w:tcW w:w="4219" w:type="dxa"/>
            <w:shd w:val="clear" w:color="auto" w:fill="auto"/>
            <w:vAlign w:val="center"/>
          </w:tcPr>
          <w:p w14:paraId="2FEE2CD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bottom"/>
          </w:tcPr>
          <w:p w14:paraId="5F3B5281" w14:textId="77777777" w:rsidR="007E6C11" w:rsidRPr="00AC2B63" w:rsidRDefault="007E6C11" w:rsidP="00E148D7">
            <w:pPr>
              <w:contextualSpacing/>
              <w:jc w:val="center"/>
              <w:rPr>
                <w:iCs/>
                <w:sz w:val="24"/>
                <w:szCs w:val="24"/>
              </w:rPr>
            </w:pPr>
            <w:r w:rsidRPr="00AC2B63">
              <w:rPr>
                <w:iCs/>
                <w:sz w:val="24"/>
                <w:szCs w:val="24"/>
              </w:rPr>
              <w:t>15,4</w:t>
            </w:r>
          </w:p>
        </w:tc>
        <w:tc>
          <w:tcPr>
            <w:tcW w:w="956" w:type="dxa"/>
            <w:shd w:val="clear" w:color="auto" w:fill="auto"/>
            <w:vAlign w:val="bottom"/>
          </w:tcPr>
          <w:p w14:paraId="01D8F842" w14:textId="77777777" w:rsidR="007E6C11" w:rsidRPr="00AC2B63" w:rsidRDefault="007E6C11" w:rsidP="00E148D7">
            <w:pPr>
              <w:contextualSpacing/>
              <w:jc w:val="center"/>
              <w:rPr>
                <w:iCs/>
                <w:sz w:val="24"/>
                <w:szCs w:val="24"/>
              </w:rPr>
            </w:pPr>
            <w:r w:rsidRPr="00AC2B63">
              <w:rPr>
                <w:iCs/>
                <w:sz w:val="24"/>
                <w:szCs w:val="24"/>
              </w:rPr>
              <w:t>15,0</w:t>
            </w:r>
          </w:p>
        </w:tc>
        <w:tc>
          <w:tcPr>
            <w:tcW w:w="957" w:type="dxa"/>
            <w:shd w:val="clear" w:color="auto" w:fill="auto"/>
            <w:vAlign w:val="bottom"/>
          </w:tcPr>
          <w:p w14:paraId="7BB8A3D6" w14:textId="77777777" w:rsidR="007E6C11" w:rsidRPr="00AC2B63" w:rsidRDefault="007E6C11" w:rsidP="00E148D7">
            <w:pPr>
              <w:contextualSpacing/>
              <w:jc w:val="center"/>
              <w:rPr>
                <w:iCs/>
                <w:sz w:val="24"/>
                <w:szCs w:val="24"/>
              </w:rPr>
            </w:pPr>
            <w:r w:rsidRPr="00AC2B63">
              <w:rPr>
                <w:iCs/>
                <w:sz w:val="24"/>
                <w:szCs w:val="24"/>
              </w:rPr>
              <w:t>14,8</w:t>
            </w:r>
          </w:p>
        </w:tc>
        <w:tc>
          <w:tcPr>
            <w:tcW w:w="957" w:type="dxa"/>
            <w:shd w:val="clear" w:color="auto" w:fill="auto"/>
            <w:vAlign w:val="center"/>
          </w:tcPr>
          <w:p w14:paraId="75723AD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3A48ECE7" w14:textId="77777777" w:rsidR="007E6C11" w:rsidRPr="00AC2B63" w:rsidRDefault="007E6C11" w:rsidP="00E148D7">
            <w:pPr>
              <w:contextualSpacing/>
              <w:jc w:val="center"/>
              <w:rPr>
                <w:sz w:val="24"/>
                <w:szCs w:val="24"/>
              </w:rPr>
            </w:pPr>
            <w:r w:rsidRPr="00AC2B63">
              <w:rPr>
                <w:sz w:val="24"/>
                <w:szCs w:val="24"/>
              </w:rPr>
              <w:t>15,9</w:t>
            </w:r>
          </w:p>
        </w:tc>
      </w:tr>
      <w:tr w:rsidR="007E6C11" w:rsidRPr="00AC2B63" w14:paraId="492EBA52" w14:textId="77777777" w:rsidTr="00C53F82">
        <w:trPr>
          <w:jc w:val="center"/>
        </w:trPr>
        <w:tc>
          <w:tcPr>
            <w:tcW w:w="4219" w:type="dxa"/>
            <w:shd w:val="clear" w:color="auto" w:fill="auto"/>
            <w:vAlign w:val="center"/>
          </w:tcPr>
          <w:p w14:paraId="3444AE83" w14:textId="751348DE" w:rsidR="007E6C11" w:rsidRPr="00AC2B63" w:rsidRDefault="00D16A36" w:rsidP="00E148D7">
            <w:pPr>
              <w:contextualSpacing/>
              <w:rPr>
                <w:sz w:val="24"/>
                <w:szCs w:val="24"/>
              </w:rPr>
            </w:pPr>
            <w:hyperlink r:id="rId68"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bottom"/>
          </w:tcPr>
          <w:p w14:paraId="49E7A909"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574CA91E"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bottom"/>
          </w:tcPr>
          <w:p w14:paraId="3300BE7D"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center"/>
          </w:tcPr>
          <w:p w14:paraId="3E988C0A"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7D41322C"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3D6E7EE0" w14:textId="77777777" w:rsidTr="00C53F82">
        <w:trPr>
          <w:jc w:val="center"/>
        </w:trPr>
        <w:tc>
          <w:tcPr>
            <w:tcW w:w="4219" w:type="dxa"/>
            <w:shd w:val="clear" w:color="auto" w:fill="auto"/>
            <w:vAlign w:val="center"/>
          </w:tcPr>
          <w:p w14:paraId="20AEAAD7" w14:textId="66045A95"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bottom"/>
          </w:tcPr>
          <w:p w14:paraId="67DCC5C8"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1B9C7508"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bottom"/>
          </w:tcPr>
          <w:p w14:paraId="5C42728B" w14:textId="77777777" w:rsidR="007E6C11" w:rsidRPr="00AC2B63" w:rsidRDefault="007E6C11" w:rsidP="00E148D7">
            <w:pPr>
              <w:contextualSpacing/>
              <w:jc w:val="center"/>
              <w:rPr>
                <w:sz w:val="24"/>
                <w:szCs w:val="24"/>
              </w:rPr>
            </w:pPr>
            <w:r w:rsidRPr="00AC2B63">
              <w:rPr>
                <w:sz w:val="24"/>
                <w:szCs w:val="24"/>
              </w:rPr>
              <w:t>19,0</w:t>
            </w:r>
          </w:p>
        </w:tc>
        <w:tc>
          <w:tcPr>
            <w:tcW w:w="957" w:type="dxa"/>
            <w:shd w:val="clear" w:color="auto" w:fill="auto"/>
            <w:vAlign w:val="center"/>
          </w:tcPr>
          <w:p w14:paraId="7C31390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0764B488"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333DFCC" w14:textId="77777777" w:rsidTr="00C53F82">
        <w:trPr>
          <w:jc w:val="center"/>
        </w:trPr>
        <w:tc>
          <w:tcPr>
            <w:tcW w:w="4219" w:type="dxa"/>
            <w:shd w:val="clear" w:color="auto" w:fill="auto"/>
            <w:vAlign w:val="center"/>
          </w:tcPr>
          <w:p w14:paraId="53063D6D" w14:textId="7FDF58D7" w:rsidR="007E6C11" w:rsidRPr="00AC2B63" w:rsidRDefault="00D16A36" w:rsidP="00E148D7">
            <w:pPr>
              <w:contextualSpacing/>
              <w:rPr>
                <w:sz w:val="24"/>
                <w:szCs w:val="24"/>
              </w:rPr>
            </w:pPr>
            <w:hyperlink r:id="rId69"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bottom"/>
          </w:tcPr>
          <w:p w14:paraId="316F679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19E5383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09AB3ABB"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8F8BEC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9BA82A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4989029A" w14:textId="77777777" w:rsidTr="00C53F82">
        <w:trPr>
          <w:jc w:val="center"/>
        </w:trPr>
        <w:tc>
          <w:tcPr>
            <w:tcW w:w="4219" w:type="dxa"/>
            <w:shd w:val="clear" w:color="auto" w:fill="auto"/>
            <w:vAlign w:val="center"/>
          </w:tcPr>
          <w:p w14:paraId="481D4A62" w14:textId="36603B66" w:rsidR="007E6C11" w:rsidRPr="00AC2B63" w:rsidRDefault="00D16A36" w:rsidP="00E148D7">
            <w:pPr>
              <w:contextualSpacing/>
              <w:rPr>
                <w:sz w:val="24"/>
                <w:szCs w:val="24"/>
              </w:rPr>
            </w:pPr>
            <w:hyperlink r:id="rId70"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bottom"/>
          </w:tcPr>
          <w:p w14:paraId="26BB7110"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FED360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4A3E5B65"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55451C0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75095A0"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0D696EAD" w14:textId="77777777" w:rsidTr="00C53F82">
        <w:trPr>
          <w:jc w:val="center"/>
        </w:trPr>
        <w:tc>
          <w:tcPr>
            <w:tcW w:w="4219" w:type="dxa"/>
            <w:shd w:val="clear" w:color="auto" w:fill="auto"/>
            <w:vAlign w:val="center"/>
          </w:tcPr>
          <w:p w14:paraId="2835A1DE" w14:textId="24D3854F" w:rsidR="007E6C11" w:rsidRPr="00AC2B63" w:rsidRDefault="00D16A36" w:rsidP="00E148D7">
            <w:pPr>
              <w:contextualSpacing/>
              <w:rPr>
                <w:sz w:val="24"/>
                <w:szCs w:val="24"/>
              </w:rPr>
            </w:pPr>
            <w:hyperlink r:id="rId71" w:history="1">
              <w:r w:rsidR="007E6C11" w:rsidRPr="00AC2B63">
                <w:rPr>
                  <w:sz w:val="24"/>
                  <w:szCs w:val="24"/>
                </w:rPr>
                <w:t>Лидское сельское поселение</w:t>
              </w:r>
            </w:hyperlink>
          </w:p>
        </w:tc>
        <w:tc>
          <w:tcPr>
            <w:tcW w:w="1701" w:type="dxa"/>
            <w:shd w:val="clear" w:color="auto" w:fill="auto"/>
            <w:vAlign w:val="bottom"/>
          </w:tcPr>
          <w:p w14:paraId="2C8F85E9"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bottom"/>
          </w:tcPr>
          <w:p w14:paraId="1911015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3C6CCA82"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34A1B2A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3A4F407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159C8FCD" w14:textId="77777777" w:rsidTr="00C53F82">
        <w:trPr>
          <w:jc w:val="center"/>
        </w:trPr>
        <w:tc>
          <w:tcPr>
            <w:tcW w:w="4219" w:type="dxa"/>
            <w:shd w:val="clear" w:color="auto" w:fill="auto"/>
            <w:vAlign w:val="center"/>
          </w:tcPr>
          <w:p w14:paraId="20C79AF9" w14:textId="61ADE597" w:rsidR="007E6C11" w:rsidRPr="00AC2B63" w:rsidRDefault="00D16A36" w:rsidP="00E148D7">
            <w:pPr>
              <w:contextualSpacing/>
              <w:rPr>
                <w:sz w:val="24"/>
                <w:szCs w:val="24"/>
              </w:rPr>
            </w:pPr>
            <w:hyperlink r:id="rId72"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bottom"/>
          </w:tcPr>
          <w:p w14:paraId="2490F7CF"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bottom"/>
          </w:tcPr>
          <w:p w14:paraId="687F8043"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7E686FCA"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0795965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0B5481F"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4FD573" w14:textId="77777777" w:rsidTr="00C53F82">
        <w:trPr>
          <w:jc w:val="center"/>
        </w:trPr>
        <w:tc>
          <w:tcPr>
            <w:tcW w:w="4219" w:type="dxa"/>
            <w:shd w:val="clear" w:color="auto" w:fill="auto"/>
            <w:vAlign w:val="bottom"/>
          </w:tcPr>
          <w:p w14:paraId="32456A57" w14:textId="10B3ABDA"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C0D4E4B"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bottom"/>
          </w:tcPr>
          <w:p w14:paraId="1581600D" w14:textId="77777777" w:rsidR="007E6C11" w:rsidRPr="00A17A5F" w:rsidRDefault="007E6C11" w:rsidP="00E148D7">
            <w:pPr>
              <w:contextualSpacing/>
              <w:jc w:val="center"/>
              <w:rPr>
                <w:b/>
                <w:bCs/>
                <w:sz w:val="24"/>
                <w:szCs w:val="24"/>
              </w:rPr>
            </w:pPr>
            <w:r w:rsidRPr="00A17A5F">
              <w:rPr>
                <w:b/>
                <w:bCs/>
                <w:sz w:val="24"/>
                <w:szCs w:val="24"/>
              </w:rPr>
              <w:t>53,8</w:t>
            </w:r>
          </w:p>
        </w:tc>
        <w:tc>
          <w:tcPr>
            <w:tcW w:w="957" w:type="dxa"/>
            <w:shd w:val="clear" w:color="auto" w:fill="auto"/>
            <w:vAlign w:val="bottom"/>
          </w:tcPr>
          <w:p w14:paraId="1F4E8D2B" w14:textId="77777777" w:rsidR="007E6C11" w:rsidRPr="00A17A5F" w:rsidRDefault="007E6C11" w:rsidP="00E148D7">
            <w:pPr>
              <w:contextualSpacing/>
              <w:jc w:val="center"/>
              <w:rPr>
                <w:b/>
                <w:bCs/>
                <w:sz w:val="24"/>
                <w:szCs w:val="24"/>
              </w:rPr>
            </w:pPr>
            <w:r w:rsidRPr="00A17A5F">
              <w:rPr>
                <w:b/>
                <w:bCs/>
                <w:sz w:val="24"/>
                <w:szCs w:val="24"/>
              </w:rPr>
              <w:t>55,6</w:t>
            </w:r>
          </w:p>
        </w:tc>
        <w:tc>
          <w:tcPr>
            <w:tcW w:w="957" w:type="dxa"/>
            <w:shd w:val="clear" w:color="auto" w:fill="auto"/>
            <w:vAlign w:val="bottom"/>
          </w:tcPr>
          <w:p w14:paraId="238A782D" w14:textId="77777777" w:rsidR="007E6C11" w:rsidRPr="00A17A5F" w:rsidRDefault="007E6C11" w:rsidP="00E148D7">
            <w:pPr>
              <w:contextualSpacing/>
              <w:jc w:val="center"/>
              <w:rPr>
                <w:b/>
                <w:bCs/>
                <w:sz w:val="24"/>
                <w:szCs w:val="24"/>
              </w:rPr>
            </w:pPr>
            <w:r w:rsidRPr="00A17A5F">
              <w:rPr>
                <w:b/>
                <w:bCs/>
                <w:sz w:val="24"/>
                <w:szCs w:val="24"/>
              </w:rPr>
              <w:t>58,0</w:t>
            </w:r>
          </w:p>
        </w:tc>
        <w:tc>
          <w:tcPr>
            <w:tcW w:w="957" w:type="dxa"/>
            <w:shd w:val="clear" w:color="auto" w:fill="auto"/>
            <w:vAlign w:val="bottom"/>
          </w:tcPr>
          <w:p w14:paraId="123109C0" w14:textId="77777777" w:rsidR="007E6C11" w:rsidRPr="00A17A5F" w:rsidRDefault="007E6C11" w:rsidP="00E148D7">
            <w:pPr>
              <w:contextualSpacing/>
              <w:jc w:val="center"/>
              <w:rPr>
                <w:b/>
                <w:bCs/>
                <w:sz w:val="24"/>
                <w:szCs w:val="24"/>
              </w:rPr>
            </w:pPr>
            <w:r w:rsidRPr="00A17A5F">
              <w:rPr>
                <w:b/>
                <w:bCs/>
                <w:sz w:val="24"/>
                <w:szCs w:val="24"/>
              </w:rPr>
              <w:t>60,0</w:t>
            </w:r>
          </w:p>
        </w:tc>
      </w:tr>
      <w:tr w:rsidR="007E6C11" w:rsidRPr="00AC2B63" w14:paraId="24C2B4BC" w14:textId="77777777" w:rsidTr="00C53F82">
        <w:trPr>
          <w:jc w:val="center"/>
        </w:trPr>
        <w:tc>
          <w:tcPr>
            <w:tcW w:w="4219" w:type="dxa"/>
            <w:shd w:val="clear" w:color="auto" w:fill="auto"/>
            <w:vAlign w:val="bottom"/>
          </w:tcPr>
          <w:p w14:paraId="57BCA0A6"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bottom"/>
          </w:tcPr>
          <w:p w14:paraId="7A6BF484"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1A906198"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bottom"/>
          </w:tcPr>
          <w:p w14:paraId="2FFCBE97"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0E286D71"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3FFB3F93"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5718E59D" w14:textId="77777777" w:rsidTr="00C53F82">
        <w:trPr>
          <w:jc w:val="center"/>
        </w:trPr>
        <w:tc>
          <w:tcPr>
            <w:tcW w:w="4219" w:type="dxa"/>
            <w:shd w:val="clear" w:color="auto" w:fill="auto"/>
            <w:vAlign w:val="bottom"/>
          </w:tcPr>
          <w:p w14:paraId="5C9C4AF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bottom"/>
          </w:tcPr>
          <w:p w14:paraId="72F4C82F"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33B0A6D7"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bottom"/>
          </w:tcPr>
          <w:p w14:paraId="1AFD5203"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033FF0A5"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FF9C38" w14:textId="77777777" w:rsidR="007E6C11" w:rsidRPr="00AC2B63" w:rsidRDefault="007E6C11" w:rsidP="00E148D7">
            <w:pPr>
              <w:contextualSpacing/>
              <w:jc w:val="center"/>
              <w:rPr>
                <w:sz w:val="24"/>
                <w:szCs w:val="24"/>
              </w:rPr>
            </w:pPr>
            <w:r w:rsidRPr="00AC2B63">
              <w:rPr>
                <w:sz w:val="24"/>
                <w:szCs w:val="24"/>
              </w:rPr>
              <w:t>9,7</w:t>
            </w:r>
          </w:p>
        </w:tc>
      </w:tr>
      <w:tr w:rsidR="007E6C11" w:rsidRPr="00AC2B63" w14:paraId="0ED346F2" w14:textId="77777777" w:rsidTr="00C53F82">
        <w:trPr>
          <w:jc w:val="center"/>
        </w:trPr>
        <w:tc>
          <w:tcPr>
            <w:tcW w:w="4219" w:type="dxa"/>
            <w:shd w:val="clear" w:color="auto" w:fill="auto"/>
            <w:vAlign w:val="bottom"/>
          </w:tcPr>
          <w:p w14:paraId="712D9DA3"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bottom"/>
          </w:tcPr>
          <w:p w14:paraId="7E055BB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2E9D66A9"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bottom"/>
          </w:tcPr>
          <w:p w14:paraId="677824C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726E54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A3643C8"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A13C9B" w14:textId="77777777" w:rsidTr="00C53F82">
        <w:trPr>
          <w:jc w:val="center"/>
        </w:trPr>
        <w:tc>
          <w:tcPr>
            <w:tcW w:w="4219" w:type="dxa"/>
            <w:shd w:val="clear" w:color="auto" w:fill="auto"/>
            <w:vAlign w:val="bottom"/>
          </w:tcPr>
          <w:p w14:paraId="5A556BFB"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bottom"/>
          </w:tcPr>
          <w:p w14:paraId="1A1C739F"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508C62C4"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bottom"/>
          </w:tcPr>
          <w:p w14:paraId="34B5E866"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41A159C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65FF4259" w14:textId="77777777" w:rsidR="007E6C11" w:rsidRPr="00AC2B63" w:rsidRDefault="007E6C11" w:rsidP="00E148D7">
            <w:pPr>
              <w:contextualSpacing/>
              <w:jc w:val="center"/>
              <w:rPr>
                <w:sz w:val="24"/>
                <w:szCs w:val="24"/>
              </w:rPr>
            </w:pPr>
            <w:r w:rsidRPr="00AC2B63">
              <w:rPr>
                <w:sz w:val="24"/>
                <w:szCs w:val="24"/>
              </w:rPr>
              <w:t>7,4</w:t>
            </w:r>
          </w:p>
        </w:tc>
      </w:tr>
      <w:tr w:rsidR="007E6C11" w:rsidRPr="00AC2B63" w14:paraId="5082CBFD" w14:textId="77777777" w:rsidTr="00C53F82">
        <w:trPr>
          <w:jc w:val="center"/>
        </w:trPr>
        <w:tc>
          <w:tcPr>
            <w:tcW w:w="4219" w:type="dxa"/>
            <w:shd w:val="clear" w:color="auto" w:fill="auto"/>
            <w:vAlign w:val="bottom"/>
          </w:tcPr>
          <w:p w14:paraId="209ECBD8"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bottom"/>
          </w:tcPr>
          <w:p w14:paraId="06FEE68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7BDE8056"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bottom"/>
          </w:tcPr>
          <w:p w14:paraId="21EE656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51B49AC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8A36C6A"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6D88B1F" w14:textId="77777777" w:rsidTr="00C53F82">
        <w:trPr>
          <w:jc w:val="center"/>
        </w:trPr>
        <w:tc>
          <w:tcPr>
            <w:tcW w:w="4219" w:type="dxa"/>
            <w:shd w:val="clear" w:color="auto" w:fill="auto"/>
            <w:vAlign w:val="bottom"/>
          </w:tcPr>
          <w:p w14:paraId="44D88C91"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bottom"/>
          </w:tcPr>
          <w:p w14:paraId="4295607B"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77A3254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48DAD3EA"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0E0082DD"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4A91D5E" w14:textId="77777777" w:rsidR="007E6C11" w:rsidRPr="00AC2B63" w:rsidRDefault="007E6C11" w:rsidP="00E148D7">
            <w:pPr>
              <w:contextualSpacing/>
              <w:jc w:val="center"/>
              <w:rPr>
                <w:sz w:val="24"/>
                <w:szCs w:val="24"/>
              </w:rPr>
            </w:pPr>
            <w:r w:rsidRPr="00AC2B63">
              <w:rPr>
                <w:sz w:val="24"/>
                <w:szCs w:val="24"/>
              </w:rPr>
              <w:t>6</w:t>
            </w:r>
          </w:p>
        </w:tc>
      </w:tr>
      <w:tr w:rsidR="007E6C11" w:rsidRPr="00AC2B63" w14:paraId="4F59A48D" w14:textId="77777777" w:rsidTr="00C53F82">
        <w:trPr>
          <w:jc w:val="center"/>
        </w:trPr>
        <w:tc>
          <w:tcPr>
            <w:tcW w:w="4219" w:type="dxa"/>
            <w:shd w:val="clear" w:color="auto" w:fill="auto"/>
            <w:vAlign w:val="bottom"/>
          </w:tcPr>
          <w:p w14:paraId="5C5DF449"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bottom"/>
          </w:tcPr>
          <w:p w14:paraId="1B716E1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998119C"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9E8778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63F029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2A530E55"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66EB7FE1" w14:textId="77777777" w:rsidTr="00C53F82">
        <w:trPr>
          <w:jc w:val="center"/>
        </w:trPr>
        <w:tc>
          <w:tcPr>
            <w:tcW w:w="4219" w:type="dxa"/>
            <w:shd w:val="clear" w:color="auto" w:fill="auto"/>
            <w:vAlign w:val="bottom"/>
          </w:tcPr>
          <w:p w14:paraId="3D0A8E9D" w14:textId="74FFD393"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590DEB42"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bottom"/>
          </w:tcPr>
          <w:p w14:paraId="06073519" w14:textId="77777777" w:rsidR="007E6C11" w:rsidRPr="00A17A5F" w:rsidRDefault="007E6C11" w:rsidP="00E148D7">
            <w:pPr>
              <w:contextualSpacing/>
              <w:jc w:val="center"/>
              <w:rPr>
                <w:b/>
                <w:bCs/>
                <w:sz w:val="24"/>
                <w:szCs w:val="24"/>
              </w:rPr>
            </w:pPr>
            <w:r w:rsidRPr="00A17A5F">
              <w:rPr>
                <w:b/>
                <w:bCs/>
                <w:sz w:val="24"/>
                <w:szCs w:val="24"/>
              </w:rPr>
              <w:t>90,2</w:t>
            </w:r>
          </w:p>
        </w:tc>
        <w:tc>
          <w:tcPr>
            <w:tcW w:w="957" w:type="dxa"/>
            <w:shd w:val="clear" w:color="auto" w:fill="auto"/>
            <w:vAlign w:val="bottom"/>
          </w:tcPr>
          <w:p w14:paraId="5D8CA5B2" w14:textId="77777777" w:rsidR="007E6C11" w:rsidRPr="00A17A5F" w:rsidRDefault="007E6C11" w:rsidP="00E148D7">
            <w:pPr>
              <w:contextualSpacing/>
              <w:jc w:val="center"/>
              <w:rPr>
                <w:b/>
                <w:bCs/>
                <w:sz w:val="24"/>
                <w:szCs w:val="24"/>
              </w:rPr>
            </w:pPr>
            <w:r w:rsidRPr="00A17A5F">
              <w:rPr>
                <w:b/>
                <w:bCs/>
                <w:sz w:val="24"/>
                <w:szCs w:val="24"/>
              </w:rPr>
              <w:t>93,2</w:t>
            </w:r>
          </w:p>
        </w:tc>
        <w:tc>
          <w:tcPr>
            <w:tcW w:w="957" w:type="dxa"/>
            <w:shd w:val="clear" w:color="auto" w:fill="auto"/>
            <w:vAlign w:val="center"/>
          </w:tcPr>
          <w:p w14:paraId="77BD7E8B" w14:textId="77777777" w:rsidR="007E6C11" w:rsidRPr="00A17A5F" w:rsidRDefault="007E6C11" w:rsidP="00E148D7">
            <w:pPr>
              <w:contextualSpacing/>
              <w:jc w:val="center"/>
              <w:rPr>
                <w:b/>
                <w:bCs/>
                <w:sz w:val="24"/>
                <w:szCs w:val="24"/>
              </w:rPr>
            </w:pPr>
            <w:r w:rsidRPr="00A17A5F">
              <w:rPr>
                <w:b/>
                <w:bCs/>
                <w:sz w:val="24"/>
                <w:szCs w:val="24"/>
              </w:rPr>
              <w:t>94,1</w:t>
            </w:r>
          </w:p>
        </w:tc>
        <w:tc>
          <w:tcPr>
            <w:tcW w:w="957" w:type="dxa"/>
            <w:shd w:val="clear" w:color="auto" w:fill="auto"/>
            <w:vAlign w:val="center"/>
          </w:tcPr>
          <w:p w14:paraId="3BAC9561" w14:textId="77777777" w:rsidR="007E6C11" w:rsidRPr="00A17A5F" w:rsidRDefault="007E6C11" w:rsidP="00E148D7">
            <w:pPr>
              <w:contextualSpacing/>
              <w:jc w:val="center"/>
              <w:rPr>
                <w:b/>
                <w:bCs/>
                <w:sz w:val="24"/>
                <w:szCs w:val="24"/>
              </w:rPr>
            </w:pPr>
            <w:r w:rsidRPr="00A17A5F">
              <w:rPr>
                <w:b/>
                <w:bCs/>
                <w:sz w:val="24"/>
                <w:szCs w:val="24"/>
              </w:rPr>
              <w:t>96,2</w:t>
            </w:r>
          </w:p>
        </w:tc>
      </w:tr>
      <w:tr w:rsidR="007E6C11" w:rsidRPr="00AC2B63" w14:paraId="523732B9" w14:textId="77777777" w:rsidTr="00C53F82">
        <w:trPr>
          <w:jc w:val="center"/>
        </w:trPr>
        <w:tc>
          <w:tcPr>
            <w:tcW w:w="4219" w:type="dxa"/>
            <w:shd w:val="clear" w:color="auto" w:fill="auto"/>
            <w:vAlign w:val="bottom"/>
          </w:tcPr>
          <w:p w14:paraId="7395CC2D"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bottom"/>
          </w:tcPr>
          <w:p w14:paraId="54C6DAB3"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6BC0E4B5"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12F23B" w14:textId="77777777" w:rsidR="007E6C11" w:rsidRPr="00AC2B63" w:rsidRDefault="007E6C11" w:rsidP="00E148D7">
            <w:pPr>
              <w:contextualSpacing/>
              <w:jc w:val="center"/>
              <w:rPr>
                <w:sz w:val="24"/>
                <w:szCs w:val="24"/>
              </w:rPr>
            </w:pPr>
            <w:r w:rsidRPr="00AC2B63">
              <w:rPr>
                <w:sz w:val="24"/>
                <w:szCs w:val="24"/>
              </w:rPr>
              <w:t>47,9</w:t>
            </w:r>
          </w:p>
        </w:tc>
        <w:tc>
          <w:tcPr>
            <w:tcW w:w="957" w:type="dxa"/>
            <w:shd w:val="clear" w:color="auto" w:fill="auto"/>
            <w:vAlign w:val="center"/>
          </w:tcPr>
          <w:p w14:paraId="0BE3B2A7" w14:textId="77777777" w:rsidR="007E6C11" w:rsidRPr="00AC2B63" w:rsidRDefault="007E6C11" w:rsidP="00E148D7">
            <w:pPr>
              <w:contextualSpacing/>
              <w:jc w:val="center"/>
              <w:rPr>
                <w:sz w:val="24"/>
                <w:szCs w:val="24"/>
              </w:rPr>
            </w:pPr>
            <w:r w:rsidRPr="00AC2B63">
              <w:rPr>
                <w:sz w:val="24"/>
                <w:szCs w:val="24"/>
              </w:rPr>
              <w:t>48,6</w:t>
            </w:r>
          </w:p>
        </w:tc>
        <w:tc>
          <w:tcPr>
            <w:tcW w:w="957" w:type="dxa"/>
            <w:shd w:val="clear" w:color="auto" w:fill="auto"/>
            <w:vAlign w:val="center"/>
          </w:tcPr>
          <w:p w14:paraId="394975C1"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0AD5EA30" w14:textId="77777777" w:rsidTr="00C53F82">
        <w:trPr>
          <w:jc w:val="center"/>
        </w:trPr>
        <w:tc>
          <w:tcPr>
            <w:tcW w:w="4219" w:type="dxa"/>
            <w:shd w:val="clear" w:color="auto" w:fill="auto"/>
            <w:vAlign w:val="bottom"/>
          </w:tcPr>
          <w:p w14:paraId="2AA1B33B"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bottom"/>
          </w:tcPr>
          <w:p w14:paraId="1865B7FA"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114FA79F"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37DE4246"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64A14428" w14:textId="77777777" w:rsidR="007E6C11" w:rsidRPr="00AC2B63" w:rsidRDefault="007E6C11" w:rsidP="00E148D7">
            <w:pPr>
              <w:contextualSpacing/>
              <w:jc w:val="center"/>
              <w:rPr>
                <w:sz w:val="24"/>
                <w:szCs w:val="24"/>
              </w:rPr>
            </w:pPr>
            <w:r w:rsidRPr="00AC2B63">
              <w:rPr>
                <w:sz w:val="24"/>
                <w:szCs w:val="24"/>
              </w:rPr>
              <w:t>9</w:t>
            </w:r>
          </w:p>
        </w:tc>
        <w:tc>
          <w:tcPr>
            <w:tcW w:w="957" w:type="dxa"/>
            <w:shd w:val="clear" w:color="auto" w:fill="auto"/>
            <w:vAlign w:val="center"/>
          </w:tcPr>
          <w:p w14:paraId="19C08C5F"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67E6845F" w14:textId="77777777" w:rsidTr="00C53F82">
        <w:trPr>
          <w:jc w:val="center"/>
        </w:trPr>
        <w:tc>
          <w:tcPr>
            <w:tcW w:w="4219" w:type="dxa"/>
            <w:shd w:val="clear" w:color="auto" w:fill="auto"/>
            <w:vAlign w:val="bottom"/>
          </w:tcPr>
          <w:p w14:paraId="4B85E677"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bottom"/>
          </w:tcPr>
          <w:p w14:paraId="6AE73174"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42612142"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2345AD08"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430BCD65"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D36C17"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C1546E" w14:textId="77777777" w:rsidTr="00C53F82">
        <w:trPr>
          <w:jc w:val="center"/>
        </w:trPr>
        <w:tc>
          <w:tcPr>
            <w:tcW w:w="4219" w:type="dxa"/>
            <w:shd w:val="clear" w:color="auto" w:fill="auto"/>
            <w:vAlign w:val="bottom"/>
          </w:tcPr>
          <w:p w14:paraId="11711E6F"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bottom"/>
          </w:tcPr>
          <w:p w14:paraId="3BA94DB5"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916FA3C"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318AB5B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1696F1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4D6AD41"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29B91AF" w14:textId="77777777" w:rsidTr="00C53F82">
        <w:trPr>
          <w:jc w:val="center"/>
        </w:trPr>
        <w:tc>
          <w:tcPr>
            <w:tcW w:w="4219" w:type="dxa"/>
            <w:shd w:val="clear" w:color="auto" w:fill="auto"/>
            <w:vAlign w:val="bottom"/>
          </w:tcPr>
          <w:p w14:paraId="55D0D42E"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bottom"/>
          </w:tcPr>
          <w:p w14:paraId="4768C8D8"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9EDE209"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60525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E788164"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00889CF"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2DE00DD9" w14:textId="77777777" w:rsidTr="00C53F82">
        <w:trPr>
          <w:jc w:val="center"/>
        </w:trPr>
        <w:tc>
          <w:tcPr>
            <w:tcW w:w="4219" w:type="dxa"/>
            <w:shd w:val="clear" w:color="auto" w:fill="auto"/>
            <w:vAlign w:val="bottom"/>
          </w:tcPr>
          <w:p w14:paraId="1530A4FE"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bottom"/>
          </w:tcPr>
          <w:p w14:paraId="0636638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F947E1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EB7237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2D8225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8AA071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B938DDA" w14:textId="77777777" w:rsidTr="00C53F82">
        <w:trPr>
          <w:jc w:val="center"/>
        </w:trPr>
        <w:tc>
          <w:tcPr>
            <w:tcW w:w="4219" w:type="dxa"/>
            <w:shd w:val="clear" w:color="auto" w:fill="auto"/>
            <w:vAlign w:val="bottom"/>
          </w:tcPr>
          <w:p w14:paraId="078012BB"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bottom"/>
          </w:tcPr>
          <w:p w14:paraId="575B3BB1"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20DD22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743649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F764FC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8DEEF69"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0DF726C" w14:textId="77777777" w:rsidTr="00C53F82">
        <w:trPr>
          <w:jc w:val="center"/>
        </w:trPr>
        <w:tc>
          <w:tcPr>
            <w:tcW w:w="4219" w:type="dxa"/>
            <w:shd w:val="clear" w:color="auto" w:fill="auto"/>
            <w:vAlign w:val="bottom"/>
          </w:tcPr>
          <w:p w14:paraId="06B59DAB"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bottom"/>
          </w:tcPr>
          <w:p w14:paraId="006E68D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6B7B62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0D4A22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85EAF2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5371D404"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DC4FA9A" w14:textId="77777777" w:rsidTr="00C53F82">
        <w:trPr>
          <w:jc w:val="center"/>
        </w:trPr>
        <w:tc>
          <w:tcPr>
            <w:tcW w:w="4219" w:type="dxa"/>
            <w:shd w:val="clear" w:color="auto" w:fill="auto"/>
            <w:vAlign w:val="bottom"/>
          </w:tcPr>
          <w:p w14:paraId="27357253"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bottom"/>
          </w:tcPr>
          <w:p w14:paraId="486FB2DE"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002DCAE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7CD30F1"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5DB7C86"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044E2FE"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3E17AD8D" w14:textId="77777777" w:rsidTr="00C53F82">
        <w:trPr>
          <w:jc w:val="center"/>
        </w:trPr>
        <w:tc>
          <w:tcPr>
            <w:tcW w:w="4219" w:type="dxa"/>
            <w:shd w:val="clear" w:color="auto" w:fill="auto"/>
            <w:vAlign w:val="bottom"/>
          </w:tcPr>
          <w:p w14:paraId="58CE8EA1"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bottom"/>
          </w:tcPr>
          <w:p w14:paraId="0742A88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23482E6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3297D8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09C0DEB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72DAB76"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4E87A41" w14:textId="77777777" w:rsidTr="00C53F82">
        <w:trPr>
          <w:jc w:val="center"/>
        </w:trPr>
        <w:tc>
          <w:tcPr>
            <w:tcW w:w="4219" w:type="dxa"/>
            <w:shd w:val="clear" w:color="auto" w:fill="auto"/>
            <w:vAlign w:val="bottom"/>
          </w:tcPr>
          <w:p w14:paraId="2D69D257"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bottom"/>
          </w:tcPr>
          <w:p w14:paraId="4FB71E75"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F1859F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43FAB40"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39998646"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1C104F8"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4BD0F889" w14:textId="77777777" w:rsidTr="00C53F82">
        <w:trPr>
          <w:jc w:val="center"/>
        </w:trPr>
        <w:tc>
          <w:tcPr>
            <w:tcW w:w="4219" w:type="dxa"/>
            <w:shd w:val="clear" w:color="auto" w:fill="auto"/>
            <w:vAlign w:val="bottom"/>
          </w:tcPr>
          <w:p w14:paraId="15A6F97D"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bottom"/>
          </w:tcPr>
          <w:p w14:paraId="41BDFD3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0A7E16D"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37FE02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BC6EB9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9480ABF"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3F248FC4" w14:textId="77777777" w:rsidTr="00C53F82">
        <w:trPr>
          <w:jc w:val="center"/>
        </w:trPr>
        <w:tc>
          <w:tcPr>
            <w:tcW w:w="4219" w:type="dxa"/>
            <w:shd w:val="clear" w:color="auto" w:fill="auto"/>
            <w:vAlign w:val="bottom"/>
          </w:tcPr>
          <w:p w14:paraId="2ADB6D9F"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bottom"/>
          </w:tcPr>
          <w:p w14:paraId="3F093C0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605105DA"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F5A5B3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6869C00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BF84966"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529BF0C1" w14:textId="77777777" w:rsidTr="00C53F82">
        <w:trPr>
          <w:jc w:val="center"/>
        </w:trPr>
        <w:tc>
          <w:tcPr>
            <w:tcW w:w="4219" w:type="dxa"/>
            <w:shd w:val="clear" w:color="auto" w:fill="auto"/>
            <w:vAlign w:val="bottom"/>
          </w:tcPr>
          <w:p w14:paraId="78AC3781"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bottom"/>
          </w:tcPr>
          <w:p w14:paraId="01DA3FE3"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CD189D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DA27EB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DE3E907"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B6F9460"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7B6CB4AA" w14:textId="77777777" w:rsidTr="00C53F82">
        <w:trPr>
          <w:jc w:val="center"/>
        </w:trPr>
        <w:tc>
          <w:tcPr>
            <w:tcW w:w="4219" w:type="dxa"/>
            <w:shd w:val="clear" w:color="auto" w:fill="auto"/>
            <w:vAlign w:val="bottom"/>
          </w:tcPr>
          <w:p w14:paraId="436FF9B3"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bottom"/>
          </w:tcPr>
          <w:p w14:paraId="39CB1CD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401E7BF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C87538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E9B575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872E94B"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883329F" w14:textId="77777777" w:rsidTr="00C53F82">
        <w:trPr>
          <w:jc w:val="center"/>
        </w:trPr>
        <w:tc>
          <w:tcPr>
            <w:tcW w:w="4219" w:type="dxa"/>
            <w:shd w:val="clear" w:color="auto" w:fill="auto"/>
            <w:vAlign w:val="bottom"/>
          </w:tcPr>
          <w:p w14:paraId="145BD678" w14:textId="665226F3" w:rsidR="007E6C11" w:rsidRPr="00A17A5F" w:rsidRDefault="007E6C11" w:rsidP="00E148D7">
            <w:pPr>
              <w:contextualSpacing/>
              <w:rPr>
                <w:b/>
                <w:bCs/>
                <w:sz w:val="24"/>
                <w:szCs w:val="24"/>
              </w:rPr>
            </w:pPr>
            <w:r w:rsidRPr="00A17A5F">
              <w:rPr>
                <w:b/>
                <w:bCs/>
                <w:sz w:val="24"/>
                <w:szCs w:val="24"/>
              </w:rPr>
              <w:t xml:space="preserve">Всеволожский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23F850C"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bottom"/>
          </w:tcPr>
          <w:p w14:paraId="79DFF3D3" w14:textId="77777777" w:rsidR="007E6C11" w:rsidRPr="00A17A5F" w:rsidRDefault="007E6C11" w:rsidP="00E148D7">
            <w:pPr>
              <w:contextualSpacing/>
              <w:jc w:val="center"/>
              <w:rPr>
                <w:b/>
                <w:bCs/>
                <w:sz w:val="24"/>
                <w:szCs w:val="24"/>
              </w:rPr>
            </w:pPr>
            <w:r w:rsidRPr="00A17A5F">
              <w:rPr>
                <w:b/>
                <w:bCs/>
                <w:sz w:val="24"/>
                <w:szCs w:val="24"/>
              </w:rPr>
              <w:t>638,0</w:t>
            </w:r>
          </w:p>
        </w:tc>
        <w:tc>
          <w:tcPr>
            <w:tcW w:w="957" w:type="dxa"/>
            <w:shd w:val="clear" w:color="auto" w:fill="auto"/>
            <w:vAlign w:val="bottom"/>
          </w:tcPr>
          <w:p w14:paraId="1F99D705" w14:textId="77777777" w:rsidR="007E6C11" w:rsidRPr="00A17A5F" w:rsidRDefault="007E6C11" w:rsidP="00E148D7">
            <w:pPr>
              <w:contextualSpacing/>
              <w:jc w:val="center"/>
              <w:rPr>
                <w:b/>
                <w:bCs/>
                <w:sz w:val="24"/>
                <w:szCs w:val="24"/>
              </w:rPr>
            </w:pPr>
            <w:r w:rsidRPr="00A17A5F">
              <w:rPr>
                <w:b/>
                <w:bCs/>
                <w:sz w:val="24"/>
                <w:szCs w:val="24"/>
              </w:rPr>
              <w:t>740,5</w:t>
            </w:r>
          </w:p>
        </w:tc>
        <w:tc>
          <w:tcPr>
            <w:tcW w:w="957" w:type="dxa"/>
            <w:shd w:val="clear" w:color="auto" w:fill="auto"/>
            <w:vAlign w:val="bottom"/>
          </w:tcPr>
          <w:p w14:paraId="6BDAADE9" w14:textId="77777777" w:rsidR="007E6C11" w:rsidRPr="00A17A5F" w:rsidRDefault="007E6C11" w:rsidP="00E148D7">
            <w:pPr>
              <w:contextualSpacing/>
              <w:jc w:val="center"/>
              <w:rPr>
                <w:b/>
                <w:bCs/>
                <w:sz w:val="24"/>
                <w:szCs w:val="24"/>
              </w:rPr>
            </w:pPr>
            <w:r w:rsidRPr="00A17A5F">
              <w:rPr>
                <w:b/>
                <w:bCs/>
                <w:sz w:val="24"/>
                <w:szCs w:val="24"/>
              </w:rPr>
              <w:t>800,0</w:t>
            </w:r>
          </w:p>
        </w:tc>
        <w:tc>
          <w:tcPr>
            <w:tcW w:w="957" w:type="dxa"/>
            <w:shd w:val="clear" w:color="auto" w:fill="auto"/>
            <w:vAlign w:val="bottom"/>
          </w:tcPr>
          <w:p w14:paraId="3F4EAE58" w14:textId="77777777" w:rsidR="007E6C11" w:rsidRPr="00A17A5F" w:rsidRDefault="007E6C11" w:rsidP="00E148D7">
            <w:pPr>
              <w:contextualSpacing/>
              <w:jc w:val="center"/>
              <w:rPr>
                <w:b/>
                <w:bCs/>
                <w:sz w:val="24"/>
                <w:szCs w:val="24"/>
              </w:rPr>
            </w:pPr>
            <w:r w:rsidRPr="00A17A5F">
              <w:rPr>
                <w:b/>
                <w:bCs/>
                <w:sz w:val="24"/>
                <w:szCs w:val="24"/>
              </w:rPr>
              <w:t>865,0</w:t>
            </w:r>
          </w:p>
        </w:tc>
      </w:tr>
      <w:tr w:rsidR="007E6C11" w:rsidRPr="00AC2B63" w14:paraId="2FD488A3" w14:textId="77777777" w:rsidTr="00C53F82">
        <w:trPr>
          <w:jc w:val="center"/>
        </w:trPr>
        <w:tc>
          <w:tcPr>
            <w:tcW w:w="4219" w:type="dxa"/>
            <w:shd w:val="clear" w:color="auto" w:fill="auto"/>
            <w:vAlign w:val="bottom"/>
          </w:tcPr>
          <w:p w14:paraId="6C39D0A1"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105ACA6"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51BD0F08"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5CF67E9F" w14:textId="77777777" w:rsidR="007E6C11" w:rsidRPr="00AC2B63" w:rsidRDefault="007E6C11" w:rsidP="00E148D7">
            <w:pPr>
              <w:contextualSpacing/>
              <w:jc w:val="center"/>
              <w:rPr>
                <w:sz w:val="24"/>
                <w:szCs w:val="24"/>
              </w:rPr>
            </w:pPr>
            <w:r w:rsidRPr="00AC2B63">
              <w:rPr>
                <w:sz w:val="24"/>
                <w:szCs w:val="24"/>
              </w:rPr>
              <w:t>87,2</w:t>
            </w:r>
          </w:p>
        </w:tc>
        <w:tc>
          <w:tcPr>
            <w:tcW w:w="957" w:type="dxa"/>
            <w:shd w:val="clear" w:color="auto" w:fill="auto"/>
            <w:vAlign w:val="center"/>
          </w:tcPr>
          <w:p w14:paraId="77648176" w14:textId="77777777" w:rsidR="007E6C11" w:rsidRPr="00AC2B63" w:rsidRDefault="007E6C11" w:rsidP="00E148D7">
            <w:pPr>
              <w:contextualSpacing/>
              <w:jc w:val="center"/>
              <w:rPr>
                <w:sz w:val="24"/>
                <w:szCs w:val="24"/>
              </w:rPr>
            </w:pPr>
            <w:r w:rsidRPr="00AC2B63">
              <w:rPr>
                <w:sz w:val="24"/>
                <w:szCs w:val="24"/>
              </w:rPr>
              <w:t>105,0</w:t>
            </w:r>
          </w:p>
        </w:tc>
        <w:tc>
          <w:tcPr>
            <w:tcW w:w="957" w:type="dxa"/>
            <w:shd w:val="clear" w:color="auto" w:fill="auto"/>
            <w:vAlign w:val="center"/>
          </w:tcPr>
          <w:p w14:paraId="65C774B1" w14:textId="77777777" w:rsidR="007E6C11" w:rsidRPr="00AC2B63" w:rsidRDefault="007E6C11" w:rsidP="00E148D7">
            <w:pPr>
              <w:contextualSpacing/>
              <w:jc w:val="center"/>
              <w:rPr>
                <w:sz w:val="24"/>
                <w:szCs w:val="24"/>
              </w:rPr>
            </w:pPr>
            <w:r w:rsidRPr="00AC2B63">
              <w:rPr>
                <w:sz w:val="24"/>
                <w:szCs w:val="24"/>
              </w:rPr>
              <w:t>120</w:t>
            </w:r>
          </w:p>
        </w:tc>
      </w:tr>
      <w:tr w:rsidR="007E6C11" w:rsidRPr="00AC2B63" w14:paraId="48D2A7BF" w14:textId="77777777" w:rsidTr="00C53F82">
        <w:trPr>
          <w:jc w:val="center"/>
        </w:trPr>
        <w:tc>
          <w:tcPr>
            <w:tcW w:w="4219" w:type="dxa"/>
            <w:shd w:val="clear" w:color="auto" w:fill="auto"/>
            <w:vAlign w:val="bottom"/>
          </w:tcPr>
          <w:p w14:paraId="078AA2FF"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6C9BB294"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2C1EBC79" w14:textId="77777777" w:rsidR="007E6C11" w:rsidRPr="00AC2B63" w:rsidRDefault="007E6C11" w:rsidP="00E148D7">
            <w:pPr>
              <w:contextualSpacing/>
              <w:jc w:val="center"/>
              <w:rPr>
                <w:sz w:val="24"/>
                <w:szCs w:val="24"/>
              </w:rPr>
            </w:pPr>
            <w:r w:rsidRPr="00AC2B63">
              <w:rPr>
                <w:sz w:val="24"/>
                <w:szCs w:val="24"/>
              </w:rPr>
              <w:t>60,4</w:t>
            </w:r>
          </w:p>
        </w:tc>
        <w:tc>
          <w:tcPr>
            <w:tcW w:w="957" w:type="dxa"/>
            <w:shd w:val="clear" w:color="auto" w:fill="auto"/>
            <w:vAlign w:val="center"/>
          </w:tcPr>
          <w:p w14:paraId="3231263B" w14:textId="77777777" w:rsidR="007E6C11" w:rsidRPr="00AC2B63" w:rsidRDefault="007E6C11" w:rsidP="00E148D7">
            <w:pPr>
              <w:contextualSpacing/>
              <w:jc w:val="center"/>
              <w:rPr>
                <w:sz w:val="24"/>
                <w:szCs w:val="24"/>
              </w:rPr>
            </w:pPr>
            <w:r w:rsidRPr="00AC2B63">
              <w:rPr>
                <w:sz w:val="24"/>
                <w:szCs w:val="24"/>
              </w:rPr>
              <w:t>63,3</w:t>
            </w:r>
          </w:p>
        </w:tc>
        <w:tc>
          <w:tcPr>
            <w:tcW w:w="957" w:type="dxa"/>
            <w:shd w:val="clear" w:color="auto" w:fill="auto"/>
            <w:vAlign w:val="center"/>
          </w:tcPr>
          <w:p w14:paraId="229468B9" w14:textId="77777777" w:rsidR="007E6C11" w:rsidRPr="00AC2B63" w:rsidRDefault="007E6C11" w:rsidP="00E148D7">
            <w:pPr>
              <w:contextualSpacing/>
              <w:jc w:val="center"/>
              <w:rPr>
                <w:sz w:val="24"/>
                <w:szCs w:val="24"/>
              </w:rPr>
            </w:pPr>
            <w:r w:rsidRPr="00AC2B63">
              <w:rPr>
                <w:sz w:val="24"/>
                <w:szCs w:val="24"/>
              </w:rPr>
              <w:t>67,0</w:t>
            </w:r>
          </w:p>
        </w:tc>
        <w:tc>
          <w:tcPr>
            <w:tcW w:w="957" w:type="dxa"/>
            <w:shd w:val="clear" w:color="auto" w:fill="auto"/>
            <w:vAlign w:val="center"/>
          </w:tcPr>
          <w:p w14:paraId="32823908" w14:textId="77777777" w:rsidR="007E6C11" w:rsidRPr="00AC2B63" w:rsidRDefault="007E6C11" w:rsidP="00E148D7">
            <w:pPr>
              <w:contextualSpacing/>
              <w:jc w:val="center"/>
              <w:rPr>
                <w:sz w:val="24"/>
                <w:szCs w:val="24"/>
              </w:rPr>
            </w:pPr>
            <w:r w:rsidRPr="00AC2B63">
              <w:rPr>
                <w:sz w:val="24"/>
                <w:szCs w:val="24"/>
              </w:rPr>
              <w:t>70,0</w:t>
            </w:r>
          </w:p>
        </w:tc>
      </w:tr>
      <w:tr w:rsidR="007E6C11" w:rsidRPr="00AC2B63" w14:paraId="1890EEF6" w14:textId="77777777" w:rsidTr="00C53F82">
        <w:trPr>
          <w:jc w:val="center"/>
        </w:trPr>
        <w:tc>
          <w:tcPr>
            <w:tcW w:w="4219" w:type="dxa"/>
            <w:shd w:val="clear" w:color="auto" w:fill="auto"/>
            <w:vAlign w:val="bottom"/>
          </w:tcPr>
          <w:p w14:paraId="547A1AEF"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6B6826C7"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15A485F9"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B467AA"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1AF9C62B"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7B341830" w14:textId="77777777" w:rsidR="007E6C11" w:rsidRPr="00AC2B63" w:rsidRDefault="007E6C11" w:rsidP="00E148D7">
            <w:pPr>
              <w:contextualSpacing/>
              <w:jc w:val="center"/>
              <w:rPr>
                <w:sz w:val="24"/>
                <w:szCs w:val="24"/>
              </w:rPr>
            </w:pPr>
            <w:r w:rsidRPr="00AC2B63">
              <w:rPr>
                <w:sz w:val="24"/>
                <w:szCs w:val="24"/>
              </w:rPr>
              <w:t>14,5</w:t>
            </w:r>
          </w:p>
        </w:tc>
      </w:tr>
      <w:tr w:rsidR="007E6C11" w:rsidRPr="00AC2B63" w14:paraId="736F69B5" w14:textId="77777777" w:rsidTr="00C53F82">
        <w:trPr>
          <w:jc w:val="center"/>
        </w:trPr>
        <w:tc>
          <w:tcPr>
            <w:tcW w:w="4219" w:type="dxa"/>
            <w:shd w:val="clear" w:color="auto" w:fill="auto"/>
            <w:vAlign w:val="bottom"/>
          </w:tcPr>
          <w:p w14:paraId="0B2C213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3703309E"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06CFDFC"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0586531"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center"/>
          </w:tcPr>
          <w:p w14:paraId="1A2EEEEE"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90EA0B"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026F5CBA" w14:textId="77777777" w:rsidTr="00C53F82">
        <w:trPr>
          <w:jc w:val="center"/>
        </w:trPr>
        <w:tc>
          <w:tcPr>
            <w:tcW w:w="4219" w:type="dxa"/>
            <w:shd w:val="clear" w:color="auto" w:fill="auto"/>
            <w:vAlign w:val="bottom"/>
          </w:tcPr>
          <w:p w14:paraId="14372A0F" w14:textId="77777777" w:rsidR="007E6C11" w:rsidRPr="00AC2B63" w:rsidRDefault="007E6C11" w:rsidP="00E148D7">
            <w:pPr>
              <w:contextualSpacing/>
              <w:rPr>
                <w:sz w:val="24"/>
                <w:szCs w:val="24"/>
              </w:rPr>
            </w:pPr>
            <w:r w:rsidRPr="00AC2B63">
              <w:rPr>
                <w:sz w:val="24"/>
                <w:szCs w:val="24"/>
              </w:rPr>
              <w:lastRenderedPageBreak/>
              <w:t>Морозовское городское поселение</w:t>
            </w:r>
          </w:p>
        </w:tc>
        <w:tc>
          <w:tcPr>
            <w:tcW w:w="1701" w:type="dxa"/>
            <w:shd w:val="clear" w:color="auto" w:fill="auto"/>
            <w:vAlign w:val="center"/>
          </w:tcPr>
          <w:p w14:paraId="23554B1B"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A2F137E"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1B0B8398"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center"/>
          </w:tcPr>
          <w:p w14:paraId="23C42840"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748E469"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03C3A0FA" w14:textId="77777777" w:rsidTr="00C53F82">
        <w:trPr>
          <w:jc w:val="center"/>
        </w:trPr>
        <w:tc>
          <w:tcPr>
            <w:tcW w:w="4219" w:type="dxa"/>
            <w:shd w:val="clear" w:color="auto" w:fill="auto"/>
            <w:vAlign w:val="bottom"/>
          </w:tcPr>
          <w:p w14:paraId="0544F11D" w14:textId="77777777" w:rsidR="007E6C11" w:rsidRPr="00AC2B63" w:rsidRDefault="007E6C11" w:rsidP="00E148D7">
            <w:pPr>
              <w:contextualSpacing/>
              <w:rPr>
                <w:sz w:val="24"/>
                <w:szCs w:val="24"/>
              </w:rPr>
            </w:pPr>
            <w:r w:rsidRPr="00AC2B63">
              <w:rPr>
                <w:sz w:val="24"/>
                <w:szCs w:val="24"/>
              </w:rPr>
              <w:t>Рахьинское городское поселение</w:t>
            </w:r>
          </w:p>
        </w:tc>
        <w:tc>
          <w:tcPr>
            <w:tcW w:w="1701" w:type="dxa"/>
            <w:shd w:val="clear" w:color="auto" w:fill="auto"/>
            <w:vAlign w:val="center"/>
          </w:tcPr>
          <w:p w14:paraId="40E29917"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5017D0A0"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CAB6D6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790FC1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0248308"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1A44BD2C" w14:textId="77777777" w:rsidTr="00C53F82">
        <w:trPr>
          <w:jc w:val="center"/>
        </w:trPr>
        <w:tc>
          <w:tcPr>
            <w:tcW w:w="4219" w:type="dxa"/>
            <w:shd w:val="clear" w:color="auto" w:fill="auto"/>
            <w:vAlign w:val="bottom"/>
          </w:tcPr>
          <w:p w14:paraId="03034CD9"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30A7D2E3"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31520ED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center"/>
          </w:tcPr>
          <w:p w14:paraId="340FCCFC" w14:textId="77777777" w:rsidR="007E6C11" w:rsidRPr="00AC2B63" w:rsidRDefault="007E6C11" w:rsidP="00E148D7">
            <w:pPr>
              <w:contextualSpacing/>
              <w:jc w:val="center"/>
              <w:rPr>
                <w:sz w:val="24"/>
                <w:szCs w:val="24"/>
              </w:rPr>
            </w:pPr>
            <w:r w:rsidRPr="00AC2B63">
              <w:rPr>
                <w:sz w:val="24"/>
                <w:szCs w:val="24"/>
              </w:rPr>
              <w:t>32,7</w:t>
            </w:r>
          </w:p>
        </w:tc>
        <w:tc>
          <w:tcPr>
            <w:tcW w:w="957" w:type="dxa"/>
            <w:shd w:val="clear" w:color="auto" w:fill="auto"/>
            <w:vAlign w:val="center"/>
          </w:tcPr>
          <w:p w14:paraId="5D379D96" w14:textId="77777777" w:rsidR="007E6C11" w:rsidRPr="00AC2B63" w:rsidRDefault="007E6C11" w:rsidP="00E148D7">
            <w:pPr>
              <w:contextualSpacing/>
              <w:jc w:val="center"/>
              <w:rPr>
                <w:sz w:val="24"/>
                <w:szCs w:val="24"/>
              </w:rPr>
            </w:pPr>
            <w:r w:rsidRPr="00AC2B63">
              <w:rPr>
                <w:sz w:val="24"/>
                <w:szCs w:val="24"/>
              </w:rPr>
              <w:t>35,0</w:t>
            </w:r>
          </w:p>
        </w:tc>
        <w:tc>
          <w:tcPr>
            <w:tcW w:w="957" w:type="dxa"/>
            <w:shd w:val="clear" w:color="auto" w:fill="auto"/>
            <w:vAlign w:val="center"/>
          </w:tcPr>
          <w:p w14:paraId="39A56C9E"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5D5E4DA3" w14:textId="77777777" w:rsidTr="00C53F82">
        <w:trPr>
          <w:jc w:val="center"/>
        </w:trPr>
        <w:tc>
          <w:tcPr>
            <w:tcW w:w="4219" w:type="dxa"/>
            <w:shd w:val="clear" w:color="auto" w:fill="auto"/>
            <w:vAlign w:val="bottom"/>
          </w:tcPr>
          <w:p w14:paraId="5A19F74E"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31315FA0"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4E2E535E"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241199C"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7680550D"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344BDCB1"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4F650AD2" w14:textId="77777777" w:rsidTr="00C53F82">
        <w:trPr>
          <w:jc w:val="center"/>
        </w:trPr>
        <w:tc>
          <w:tcPr>
            <w:tcW w:w="4219" w:type="dxa"/>
            <w:shd w:val="clear" w:color="auto" w:fill="auto"/>
            <w:vAlign w:val="bottom"/>
          </w:tcPr>
          <w:p w14:paraId="05D5502B"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63712EF3"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08231C5D" w14:textId="77777777" w:rsidR="007E6C11" w:rsidRPr="00AC2B63" w:rsidRDefault="007E6C11" w:rsidP="00E148D7">
            <w:pPr>
              <w:contextualSpacing/>
              <w:jc w:val="center"/>
              <w:rPr>
                <w:sz w:val="24"/>
                <w:szCs w:val="24"/>
              </w:rPr>
            </w:pPr>
            <w:r w:rsidRPr="00AC2B63">
              <w:rPr>
                <w:sz w:val="24"/>
                <w:szCs w:val="24"/>
              </w:rPr>
              <w:t>39,3</w:t>
            </w:r>
          </w:p>
        </w:tc>
        <w:tc>
          <w:tcPr>
            <w:tcW w:w="957" w:type="dxa"/>
            <w:shd w:val="clear" w:color="auto" w:fill="auto"/>
            <w:vAlign w:val="center"/>
          </w:tcPr>
          <w:p w14:paraId="4603C778"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1A081C77"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4438BADA" w14:textId="77777777" w:rsidR="007E6C11" w:rsidRPr="00AC2B63" w:rsidRDefault="007E6C11" w:rsidP="00E148D7">
            <w:pPr>
              <w:contextualSpacing/>
              <w:jc w:val="center"/>
              <w:rPr>
                <w:sz w:val="24"/>
                <w:szCs w:val="24"/>
              </w:rPr>
            </w:pPr>
            <w:r w:rsidRPr="00AC2B63">
              <w:rPr>
                <w:sz w:val="24"/>
                <w:szCs w:val="24"/>
              </w:rPr>
              <w:t>60,0</w:t>
            </w:r>
          </w:p>
        </w:tc>
      </w:tr>
      <w:tr w:rsidR="007E6C11" w:rsidRPr="00AC2B63" w14:paraId="4A69BC9E" w14:textId="77777777" w:rsidTr="00C53F82">
        <w:trPr>
          <w:jc w:val="center"/>
        </w:trPr>
        <w:tc>
          <w:tcPr>
            <w:tcW w:w="4219" w:type="dxa"/>
            <w:shd w:val="clear" w:color="auto" w:fill="auto"/>
            <w:vAlign w:val="bottom"/>
          </w:tcPr>
          <w:p w14:paraId="725CFB05"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7416DBC2"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2BF9A5E0" w14:textId="77777777" w:rsidR="007E6C11" w:rsidRPr="00AC2B63" w:rsidRDefault="007E6C11" w:rsidP="00E148D7">
            <w:pPr>
              <w:contextualSpacing/>
              <w:jc w:val="center"/>
              <w:rPr>
                <w:sz w:val="24"/>
                <w:szCs w:val="24"/>
              </w:rPr>
            </w:pPr>
            <w:r w:rsidRPr="00AC2B63">
              <w:rPr>
                <w:sz w:val="24"/>
                <w:szCs w:val="24"/>
              </w:rPr>
              <w:t>12,4</w:t>
            </w:r>
          </w:p>
        </w:tc>
        <w:tc>
          <w:tcPr>
            <w:tcW w:w="957" w:type="dxa"/>
            <w:shd w:val="clear" w:color="auto" w:fill="auto"/>
            <w:vAlign w:val="center"/>
          </w:tcPr>
          <w:p w14:paraId="235D5AB8"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F6DFE3D"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49BF493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E1B5E45" w14:textId="77777777" w:rsidTr="00C53F82">
        <w:trPr>
          <w:jc w:val="center"/>
        </w:trPr>
        <w:tc>
          <w:tcPr>
            <w:tcW w:w="4219" w:type="dxa"/>
            <w:shd w:val="clear" w:color="auto" w:fill="auto"/>
            <w:vAlign w:val="bottom"/>
          </w:tcPr>
          <w:p w14:paraId="5575E53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6E77DCC"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19D1B688" w14:textId="77777777" w:rsidR="007E6C11" w:rsidRPr="00AC2B63" w:rsidRDefault="007E6C11" w:rsidP="00E148D7">
            <w:pPr>
              <w:contextualSpacing/>
              <w:jc w:val="center"/>
              <w:rPr>
                <w:sz w:val="24"/>
                <w:szCs w:val="24"/>
              </w:rPr>
            </w:pPr>
            <w:r w:rsidRPr="00AC2B63">
              <w:rPr>
                <w:sz w:val="24"/>
                <w:szCs w:val="24"/>
              </w:rPr>
              <w:t>131,6</w:t>
            </w:r>
          </w:p>
        </w:tc>
        <w:tc>
          <w:tcPr>
            <w:tcW w:w="957" w:type="dxa"/>
            <w:shd w:val="clear" w:color="auto" w:fill="auto"/>
            <w:vAlign w:val="center"/>
          </w:tcPr>
          <w:p w14:paraId="1D543475" w14:textId="77777777" w:rsidR="007E6C11" w:rsidRPr="00AC2B63" w:rsidRDefault="007E6C11" w:rsidP="00E148D7">
            <w:pPr>
              <w:contextualSpacing/>
              <w:jc w:val="center"/>
              <w:rPr>
                <w:sz w:val="24"/>
                <w:szCs w:val="24"/>
              </w:rPr>
            </w:pPr>
            <w:r w:rsidRPr="00AC2B63">
              <w:rPr>
                <w:sz w:val="24"/>
                <w:szCs w:val="24"/>
              </w:rPr>
              <w:t>166,8</w:t>
            </w:r>
          </w:p>
        </w:tc>
        <w:tc>
          <w:tcPr>
            <w:tcW w:w="957" w:type="dxa"/>
            <w:shd w:val="clear" w:color="auto" w:fill="auto"/>
            <w:vAlign w:val="center"/>
          </w:tcPr>
          <w:p w14:paraId="426D370F" w14:textId="77777777" w:rsidR="007E6C11" w:rsidRPr="00AC2B63" w:rsidRDefault="007E6C11" w:rsidP="00E148D7">
            <w:pPr>
              <w:contextualSpacing/>
              <w:jc w:val="center"/>
              <w:rPr>
                <w:sz w:val="24"/>
                <w:szCs w:val="24"/>
              </w:rPr>
            </w:pPr>
            <w:r w:rsidRPr="00AC2B63">
              <w:rPr>
                <w:sz w:val="24"/>
                <w:szCs w:val="24"/>
              </w:rPr>
              <w:t>170,6</w:t>
            </w:r>
          </w:p>
        </w:tc>
        <w:tc>
          <w:tcPr>
            <w:tcW w:w="957" w:type="dxa"/>
            <w:shd w:val="clear" w:color="auto" w:fill="auto"/>
            <w:vAlign w:val="center"/>
          </w:tcPr>
          <w:p w14:paraId="72E60A05"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17B8631F" w14:textId="77777777" w:rsidTr="00C53F82">
        <w:trPr>
          <w:jc w:val="center"/>
        </w:trPr>
        <w:tc>
          <w:tcPr>
            <w:tcW w:w="4219" w:type="dxa"/>
            <w:shd w:val="clear" w:color="auto" w:fill="auto"/>
            <w:vAlign w:val="bottom"/>
          </w:tcPr>
          <w:p w14:paraId="7AFC7207"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41AF6536"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00CAAD66" w14:textId="77777777" w:rsidR="007E6C11" w:rsidRPr="00AC2B63" w:rsidRDefault="007E6C11" w:rsidP="00E148D7">
            <w:pPr>
              <w:contextualSpacing/>
              <w:jc w:val="center"/>
              <w:rPr>
                <w:sz w:val="24"/>
                <w:szCs w:val="24"/>
              </w:rPr>
            </w:pPr>
            <w:r w:rsidRPr="00AC2B63">
              <w:rPr>
                <w:sz w:val="24"/>
                <w:szCs w:val="24"/>
              </w:rPr>
              <w:t>34,1</w:t>
            </w:r>
          </w:p>
        </w:tc>
        <w:tc>
          <w:tcPr>
            <w:tcW w:w="957" w:type="dxa"/>
            <w:shd w:val="clear" w:color="auto" w:fill="auto"/>
            <w:vAlign w:val="center"/>
          </w:tcPr>
          <w:p w14:paraId="7A6AE14A" w14:textId="77777777" w:rsidR="007E6C11" w:rsidRPr="00AC2B63" w:rsidRDefault="007E6C11" w:rsidP="00E148D7">
            <w:pPr>
              <w:contextualSpacing/>
              <w:jc w:val="center"/>
              <w:rPr>
                <w:sz w:val="24"/>
                <w:szCs w:val="24"/>
              </w:rPr>
            </w:pPr>
            <w:r w:rsidRPr="00AC2B63">
              <w:rPr>
                <w:sz w:val="24"/>
                <w:szCs w:val="24"/>
              </w:rPr>
              <w:t>38,3</w:t>
            </w:r>
          </w:p>
        </w:tc>
        <w:tc>
          <w:tcPr>
            <w:tcW w:w="957" w:type="dxa"/>
            <w:shd w:val="clear" w:color="auto" w:fill="auto"/>
            <w:vAlign w:val="center"/>
          </w:tcPr>
          <w:p w14:paraId="7151DFC6" w14:textId="77777777" w:rsidR="007E6C11" w:rsidRPr="00AC2B63" w:rsidRDefault="007E6C11" w:rsidP="00E148D7">
            <w:pPr>
              <w:contextualSpacing/>
              <w:jc w:val="center"/>
              <w:rPr>
                <w:sz w:val="24"/>
                <w:szCs w:val="24"/>
              </w:rPr>
            </w:pPr>
            <w:r w:rsidRPr="00AC2B63">
              <w:rPr>
                <w:sz w:val="24"/>
                <w:szCs w:val="24"/>
              </w:rPr>
              <w:t>42,0</w:t>
            </w:r>
          </w:p>
        </w:tc>
        <w:tc>
          <w:tcPr>
            <w:tcW w:w="957" w:type="dxa"/>
            <w:shd w:val="clear" w:color="auto" w:fill="auto"/>
            <w:vAlign w:val="center"/>
          </w:tcPr>
          <w:p w14:paraId="6D02991A" w14:textId="77777777" w:rsidR="007E6C11" w:rsidRPr="00AC2B63" w:rsidRDefault="007E6C11" w:rsidP="00E148D7">
            <w:pPr>
              <w:contextualSpacing/>
              <w:jc w:val="center"/>
              <w:rPr>
                <w:sz w:val="24"/>
                <w:szCs w:val="24"/>
              </w:rPr>
            </w:pPr>
            <w:r w:rsidRPr="00AC2B63">
              <w:rPr>
                <w:sz w:val="24"/>
                <w:szCs w:val="24"/>
              </w:rPr>
              <w:t>45,0</w:t>
            </w:r>
          </w:p>
        </w:tc>
      </w:tr>
      <w:tr w:rsidR="007E6C11" w:rsidRPr="00AC2B63" w14:paraId="0CC61D54" w14:textId="77777777" w:rsidTr="00C53F82">
        <w:trPr>
          <w:jc w:val="center"/>
        </w:trPr>
        <w:tc>
          <w:tcPr>
            <w:tcW w:w="4219" w:type="dxa"/>
            <w:shd w:val="clear" w:color="auto" w:fill="auto"/>
            <w:vAlign w:val="bottom"/>
          </w:tcPr>
          <w:p w14:paraId="17BF6CAA"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25B8656A"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E175B11" w14:textId="77777777" w:rsidR="007E6C11" w:rsidRPr="00AC2B63" w:rsidRDefault="007E6C11" w:rsidP="00E148D7">
            <w:pPr>
              <w:contextualSpacing/>
              <w:jc w:val="center"/>
              <w:rPr>
                <w:sz w:val="24"/>
                <w:szCs w:val="24"/>
              </w:rPr>
            </w:pPr>
            <w:r w:rsidRPr="00AC2B63">
              <w:rPr>
                <w:sz w:val="24"/>
                <w:szCs w:val="24"/>
              </w:rPr>
              <w:t>20,6</w:t>
            </w:r>
          </w:p>
        </w:tc>
        <w:tc>
          <w:tcPr>
            <w:tcW w:w="957" w:type="dxa"/>
            <w:shd w:val="clear" w:color="auto" w:fill="auto"/>
            <w:vAlign w:val="center"/>
          </w:tcPr>
          <w:p w14:paraId="510D608F" w14:textId="77777777" w:rsidR="007E6C11" w:rsidRPr="00AC2B63" w:rsidRDefault="007E6C11" w:rsidP="00E148D7">
            <w:pPr>
              <w:contextualSpacing/>
              <w:jc w:val="center"/>
              <w:rPr>
                <w:sz w:val="24"/>
                <w:szCs w:val="24"/>
              </w:rPr>
            </w:pPr>
            <w:r w:rsidRPr="00AC2B63">
              <w:rPr>
                <w:sz w:val="24"/>
                <w:szCs w:val="24"/>
              </w:rPr>
              <w:t>22,4</w:t>
            </w:r>
          </w:p>
        </w:tc>
        <w:tc>
          <w:tcPr>
            <w:tcW w:w="957" w:type="dxa"/>
            <w:shd w:val="clear" w:color="auto" w:fill="auto"/>
            <w:vAlign w:val="center"/>
          </w:tcPr>
          <w:p w14:paraId="093E2F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31AE74DD"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69D92AE0" w14:textId="77777777" w:rsidTr="00C53F82">
        <w:trPr>
          <w:jc w:val="center"/>
        </w:trPr>
        <w:tc>
          <w:tcPr>
            <w:tcW w:w="4219" w:type="dxa"/>
            <w:shd w:val="clear" w:color="auto" w:fill="auto"/>
            <w:vAlign w:val="bottom"/>
          </w:tcPr>
          <w:p w14:paraId="275FC73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206AE04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3F29CB78"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416F9ABA"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718FAD21"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2FF1C9D8" w14:textId="77777777" w:rsidR="007E6C11" w:rsidRPr="00AC2B63" w:rsidRDefault="007E6C11" w:rsidP="00E148D7">
            <w:pPr>
              <w:contextualSpacing/>
              <w:jc w:val="center"/>
              <w:rPr>
                <w:sz w:val="24"/>
                <w:szCs w:val="24"/>
              </w:rPr>
            </w:pPr>
            <w:r w:rsidRPr="00AC2B63">
              <w:rPr>
                <w:sz w:val="24"/>
                <w:szCs w:val="24"/>
              </w:rPr>
              <w:t>22,0</w:t>
            </w:r>
          </w:p>
        </w:tc>
      </w:tr>
      <w:tr w:rsidR="007E6C11" w:rsidRPr="00AC2B63" w14:paraId="401D6ACE" w14:textId="77777777" w:rsidTr="00C53F82">
        <w:trPr>
          <w:jc w:val="center"/>
        </w:trPr>
        <w:tc>
          <w:tcPr>
            <w:tcW w:w="4219" w:type="dxa"/>
            <w:shd w:val="clear" w:color="auto" w:fill="auto"/>
            <w:vAlign w:val="bottom"/>
          </w:tcPr>
          <w:p w14:paraId="4B4EB12F"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24F041CD"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30191444" w14:textId="77777777" w:rsidR="007E6C11" w:rsidRPr="00AC2B63" w:rsidRDefault="007E6C11" w:rsidP="00E148D7">
            <w:pPr>
              <w:contextualSpacing/>
              <w:jc w:val="center"/>
              <w:rPr>
                <w:sz w:val="24"/>
                <w:szCs w:val="24"/>
              </w:rPr>
            </w:pPr>
            <w:r w:rsidRPr="00AC2B63">
              <w:rPr>
                <w:sz w:val="24"/>
                <w:szCs w:val="24"/>
              </w:rPr>
              <w:t>113,2</w:t>
            </w:r>
          </w:p>
        </w:tc>
        <w:tc>
          <w:tcPr>
            <w:tcW w:w="957" w:type="dxa"/>
            <w:shd w:val="clear" w:color="auto" w:fill="auto"/>
            <w:vAlign w:val="center"/>
          </w:tcPr>
          <w:p w14:paraId="4D2B306C" w14:textId="77777777" w:rsidR="007E6C11" w:rsidRPr="00AC2B63" w:rsidRDefault="007E6C11" w:rsidP="00E148D7">
            <w:pPr>
              <w:contextualSpacing/>
              <w:jc w:val="center"/>
              <w:rPr>
                <w:sz w:val="24"/>
                <w:szCs w:val="24"/>
              </w:rPr>
            </w:pPr>
            <w:r w:rsidRPr="00AC2B63">
              <w:rPr>
                <w:sz w:val="24"/>
                <w:szCs w:val="24"/>
              </w:rPr>
              <w:t>117,8</w:t>
            </w:r>
          </w:p>
        </w:tc>
        <w:tc>
          <w:tcPr>
            <w:tcW w:w="957" w:type="dxa"/>
            <w:shd w:val="clear" w:color="auto" w:fill="auto"/>
            <w:vAlign w:val="center"/>
          </w:tcPr>
          <w:p w14:paraId="0CED7029" w14:textId="77777777" w:rsidR="007E6C11" w:rsidRPr="00AC2B63" w:rsidRDefault="007E6C11" w:rsidP="00E148D7">
            <w:pPr>
              <w:contextualSpacing/>
              <w:jc w:val="center"/>
              <w:rPr>
                <w:sz w:val="24"/>
                <w:szCs w:val="24"/>
              </w:rPr>
            </w:pPr>
            <w:r w:rsidRPr="00AC2B63">
              <w:rPr>
                <w:sz w:val="24"/>
                <w:szCs w:val="24"/>
              </w:rPr>
              <w:t>120,7</w:t>
            </w:r>
          </w:p>
        </w:tc>
        <w:tc>
          <w:tcPr>
            <w:tcW w:w="957" w:type="dxa"/>
            <w:shd w:val="clear" w:color="auto" w:fill="auto"/>
            <w:vAlign w:val="center"/>
          </w:tcPr>
          <w:p w14:paraId="0BF48EF8" w14:textId="77777777" w:rsidR="007E6C11" w:rsidRPr="00AC2B63" w:rsidRDefault="007E6C11" w:rsidP="00E148D7">
            <w:pPr>
              <w:contextualSpacing/>
              <w:jc w:val="center"/>
              <w:rPr>
                <w:sz w:val="24"/>
                <w:szCs w:val="24"/>
              </w:rPr>
            </w:pPr>
            <w:r w:rsidRPr="00AC2B63">
              <w:rPr>
                <w:sz w:val="24"/>
                <w:szCs w:val="24"/>
              </w:rPr>
              <w:t>125,1</w:t>
            </w:r>
          </w:p>
        </w:tc>
      </w:tr>
      <w:tr w:rsidR="007E6C11" w:rsidRPr="00AC2B63" w14:paraId="0FDAAE62" w14:textId="77777777" w:rsidTr="00C53F82">
        <w:trPr>
          <w:jc w:val="center"/>
        </w:trPr>
        <w:tc>
          <w:tcPr>
            <w:tcW w:w="4219" w:type="dxa"/>
            <w:shd w:val="clear" w:color="auto" w:fill="auto"/>
            <w:vAlign w:val="bottom"/>
          </w:tcPr>
          <w:p w14:paraId="439728D8"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906AF4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307FE5BB"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359CF8B9"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61FE971D"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7EF81F6E"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443D4361" w14:textId="77777777" w:rsidTr="00C53F82">
        <w:trPr>
          <w:jc w:val="center"/>
        </w:trPr>
        <w:tc>
          <w:tcPr>
            <w:tcW w:w="4219" w:type="dxa"/>
            <w:shd w:val="clear" w:color="auto" w:fill="auto"/>
            <w:vAlign w:val="bottom"/>
          </w:tcPr>
          <w:p w14:paraId="53609CF9"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3C72DF37"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1DEA03E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35A42389"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4F41336"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291F3A8"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7E9087C7" w14:textId="77777777" w:rsidTr="00C53F82">
        <w:trPr>
          <w:jc w:val="center"/>
        </w:trPr>
        <w:tc>
          <w:tcPr>
            <w:tcW w:w="4219" w:type="dxa"/>
            <w:shd w:val="clear" w:color="auto" w:fill="auto"/>
            <w:vAlign w:val="bottom"/>
          </w:tcPr>
          <w:p w14:paraId="7D4EC7C9"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52536B45"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5471CA4"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7422B2F7"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7238A371"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01E30DAE"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20D769B9" w14:textId="77777777" w:rsidTr="00C53F82">
        <w:trPr>
          <w:jc w:val="center"/>
        </w:trPr>
        <w:tc>
          <w:tcPr>
            <w:tcW w:w="4219" w:type="dxa"/>
            <w:shd w:val="clear" w:color="auto" w:fill="auto"/>
            <w:vAlign w:val="bottom"/>
          </w:tcPr>
          <w:p w14:paraId="09B5C6A6"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1D928155"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1878681B" w14:textId="77777777" w:rsidR="007E6C11" w:rsidRPr="00AC2B63" w:rsidRDefault="007E6C11" w:rsidP="00E148D7">
            <w:pPr>
              <w:contextualSpacing/>
              <w:jc w:val="center"/>
              <w:rPr>
                <w:sz w:val="24"/>
                <w:szCs w:val="24"/>
              </w:rPr>
            </w:pPr>
            <w:r w:rsidRPr="00AC2B63">
              <w:rPr>
                <w:sz w:val="24"/>
                <w:szCs w:val="24"/>
              </w:rPr>
              <w:t>30,3</w:t>
            </w:r>
          </w:p>
        </w:tc>
        <w:tc>
          <w:tcPr>
            <w:tcW w:w="957" w:type="dxa"/>
            <w:shd w:val="clear" w:color="auto" w:fill="auto"/>
            <w:vAlign w:val="center"/>
          </w:tcPr>
          <w:p w14:paraId="5E3E9F8F" w14:textId="77777777" w:rsidR="007E6C11" w:rsidRPr="00AC2B63" w:rsidRDefault="007E6C11" w:rsidP="00E148D7">
            <w:pPr>
              <w:contextualSpacing/>
              <w:jc w:val="center"/>
              <w:rPr>
                <w:sz w:val="24"/>
                <w:szCs w:val="24"/>
              </w:rPr>
            </w:pPr>
            <w:r w:rsidRPr="00AC2B63">
              <w:rPr>
                <w:sz w:val="24"/>
                <w:szCs w:val="24"/>
              </w:rPr>
              <w:t>35,4</w:t>
            </w:r>
          </w:p>
        </w:tc>
        <w:tc>
          <w:tcPr>
            <w:tcW w:w="957" w:type="dxa"/>
            <w:shd w:val="clear" w:color="auto" w:fill="auto"/>
            <w:vAlign w:val="center"/>
          </w:tcPr>
          <w:p w14:paraId="237C234B" w14:textId="77777777" w:rsidR="007E6C11" w:rsidRPr="00AC2B63" w:rsidRDefault="007E6C11" w:rsidP="00E148D7">
            <w:pPr>
              <w:contextualSpacing/>
              <w:jc w:val="center"/>
              <w:rPr>
                <w:sz w:val="24"/>
                <w:szCs w:val="24"/>
              </w:rPr>
            </w:pPr>
            <w:r w:rsidRPr="00AC2B63">
              <w:rPr>
                <w:sz w:val="24"/>
                <w:szCs w:val="24"/>
              </w:rPr>
              <w:t>36,0</w:t>
            </w:r>
          </w:p>
        </w:tc>
        <w:tc>
          <w:tcPr>
            <w:tcW w:w="957" w:type="dxa"/>
            <w:shd w:val="clear" w:color="auto" w:fill="auto"/>
            <w:vAlign w:val="center"/>
          </w:tcPr>
          <w:p w14:paraId="6C62AEC3"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728BE704" w14:textId="77777777" w:rsidTr="00C53F82">
        <w:trPr>
          <w:jc w:val="center"/>
        </w:trPr>
        <w:tc>
          <w:tcPr>
            <w:tcW w:w="4219" w:type="dxa"/>
            <w:shd w:val="clear" w:color="auto" w:fill="auto"/>
            <w:vAlign w:val="bottom"/>
          </w:tcPr>
          <w:p w14:paraId="02FFB3DB" w14:textId="06CCE216" w:rsidR="007E6C11" w:rsidRPr="00A17A5F" w:rsidRDefault="007E6C11" w:rsidP="00E148D7">
            <w:pPr>
              <w:contextualSpacing/>
              <w:rPr>
                <w:b/>
                <w:bCs/>
                <w:sz w:val="24"/>
                <w:szCs w:val="24"/>
              </w:rPr>
            </w:pPr>
            <w:r w:rsidRPr="00A17A5F">
              <w:rPr>
                <w:b/>
                <w:bCs/>
                <w:sz w:val="24"/>
                <w:szCs w:val="24"/>
              </w:rPr>
              <w:t xml:space="preserve">Выборгский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A37D46"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bottom"/>
          </w:tcPr>
          <w:p w14:paraId="6909C06B" w14:textId="77777777" w:rsidR="007E6C11" w:rsidRPr="00A17A5F" w:rsidRDefault="007E6C11" w:rsidP="00E148D7">
            <w:pPr>
              <w:contextualSpacing/>
              <w:jc w:val="center"/>
              <w:rPr>
                <w:b/>
                <w:bCs/>
                <w:sz w:val="24"/>
                <w:szCs w:val="24"/>
              </w:rPr>
            </w:pPr>
            <w:r w:rsidRPr="00A17A5F">
              <w:rPr>
                <w:b/>
                <w:bCs/>
                <w:sz w:val="24"/>
                <w:szCs w:val="24"/>
              </w:rPr>
              <w:t>210,4</w:t>
            </w:r>
          </w:p>
        </w:tc>
        <w:tc>
          <w:tcPr>
            <w:tcW w:w="957" w:type="dxa"/>
            <w:shd w:val="clear" w:color="auto" w:fill="auto"/>
            <w:vAlign w:val="bottom"/>
          </w:tcPr>
          <w:p w14:paraId="3627BF7C" w14:textId="77777777" w:rsidR="007E6C11" w:rsidRPr="00A17A5F" w:rsidRDefault="007E6C11" w:rsidP="00E148D7">
            <w:pPr>
              <w:contextualSpacing/>
              <w:jc w:val="center"/>
              <w:rPr>
                <w:b/>
                <w:bCs/>
                <w:sz w:val="24"/>
                <w:szCs w:val="24"/>
              </w:rPr>
            </w:pPr>
            <w:r w:rsidRPr="00A17A5F">
              <w:rPr>
                <w:b/>
                <w:bCs/>
                <w:sz w:val="24"/>
                <w:szCs w:val="24"/>
              </w:rPr>
              <w:t>217,9</w:t>
            </w:r>
          </w:p>
        </w:tc>
        <w:tc>
          <w:tcPr>
            <w:tcW w:w="957" w:type="dxa"/>
            <w:shd w:val="clear" w:color="auto" w:fill="auto"/>
            <w:vAlign w:val="center"/>
          </w:tcPr>
          <w:p w14:paraId="2DE9C021" w14:textId="77777777" w:rsidR="007E6C11" w:rsidRPr="00A17A5F" w:rsidRDefault="007E6C11" w:rsidP="00E148D7">
            <w:pPr>
              <w:contextualSpacing/>
              <w:jc w:val="center"/>
              <w:rPr>
                <w:b/>
                <w:bCs/>
                <w:sz w:val="24"/>
                <w:szCs w:val="24"/>
              </w:rPr>
            </w:pPr>
            <w:r w:rsidRPr="00A17A5F">
              <w:rPr>
                <w:b/>
                <w:bCs/>
                <w:sz w:val="24"/>
                <w:szCs w:val="24"/>
              </w:rPr>
              <w:t>223,7</w:t>
            </w:r>
          </w:p>
        </w:tc>
        <w:tc>
          <w:tcPr>
            <w:tcW w:w="957" w:type="dxa"/>
            <w:shd w:val="clear" w:color="auto" w:fill="auto"/>
            <w:vAlign w:val="center"/>
          </w:tcPr>
          <w:p w14:paraId="7B7C81C9" w14:textId="77777777" w:rsidR="007E6C11" w:rsidRPr="00A17A5F" w:rsidRDefault="007E6C11" w:rsidP="00E148D7">
            <w:pPr>
              <w:contextualSpacing/>
              <w:jc w:val="center"/>
              <w:rPr>
                <w:b/>
                <w:bCs/>
                <w:sz w:val="24"/>
                <w:szCs w:val="24"/>
              </w:rPr>
            </w:pPr>
            <w:r w:rsidRPr="00A17A5F">
              <w:rPr>
                <w:b/>
                <w:bCs/>
                <w:sz w:val="24"/>
                <w:szCs w:val="24"/>
              </w:rPr>
              <w:t>232,9</w:t>
            </w:r>
          </w:p>
        </w:tc>
      </w:tr>
      <w:tr w:rsidR="007E6C11" w:rsidRPr="00AC2B63" w14:paraId="42E5628D" w14:textId="77777777" w:rsidTr="00C53F82">
        <w:trPr>
          <w:jc w:val="center"/>
        </w:trPr>
        <w:tc>
          <w:tcPr>
            <w:tcW w:w="4219" w:type="dxa"/>
            <w:shd w:val="clear" w:color="auto" w:fill="auto"/>
            <w:vAlign w:val="bottom"/>
          </w:tcPr>
          <w:p w14:paraId="7C2A6CFA"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bottom"/>
          </w:tcPr>
          <w:p w14:paraId="02A39BA6"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bottom"/>
          </w:tcPr>
          <w:p w14:paraId="5996E746"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bottom"/>
          </w:tcPr>
          <w:p w14:paraId="0D335C93" w14:textId="77777777" w:rsidR="007E6C11" w:rsidRPr="00AC2B63" w:rsidRDefault="007E6C11" w:rsidP="00E148D7">
            <w:pPr>
              <w:contextualSpacing/>
              <w:jc w:val="center"/>
              <w:rPr>
                <w:sz w:val="24"/>
                <w:szCs w:val="24"/>
              </w:rPr>
            </w:pPr>
            <w:r w:rsidRPr="00AC2B63">
              <w:rPr>
                <w:sz w:val="24"/>
                <w:szCs w:val="24"/>
              </w:rPr>
              <w:t>24,3</w:t>
            </w:r>
          </w:p>
        </w:tc>
        <w:tc>
          <w:tcPr>
            <w:tcW w:w="957" w:type="dxa"/>
            <w:shd w:val="clear" w:color="auto" w:fill="auto"/>
            <w:vAlign w:val="center"/>
          </w:tcPr>
          <w:p w14:paraId="06732C5A" w14:textId="77777777" w:rsidR="007E6C11" w:rsidRPr="00AC2B63" w:rsidRDefault="007E6C11" w:rsidP="00E148D7">
            <w:pPr>
              <w:contextualSpacing/>
              <w:jc w:val="center"/>
              <w:rPr>
                <w:sz w:val="24"/>
                <w:szCs w:val="24"/>
              </w:rPr>
            </w:pPr>
            <w:r w:rsidRPr="00AC2B63">
              <w:rPr>
                <w:sz w:val="24"/>
                <w:szCs w:val="24"/>
              </w:rPr>
              <w:t>25,2</w:t>
            </w:r>
          </w:p>
        </w:tc>
        <w:tc>
          <w:tcPr>
            <w:tcW w:w="957" w:type="dxa"/>
            <w:shd w:val="clear" w:color="auto" w:fill="auto"/>
            <w:vAlign w:val="center"/>
          </w:tcPr>
          <w:p w14:paraId="0B792DF9"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9C30543" w14:textId="77777777" w:rsidTr="00C53F82">
        <w:trPr>
          <w:jc w:val="center"/>
        </w:trPr>
        <w:tc>
          <w:tcPr>
            <w:tcW w:w="4219" w:type="dxa"/>
            <w:shd w:val="clear" w:color="auto" w:fill="auto"/>
            <w:vAlign w:val="bottom"/>
          </w:tcPr>
          <w:p w14:paraId="7502A4CB"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bottom"/>
          </w:tcPr>
          <w:p w14:paraId="0178FD54"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199B437A" w14:textId="77777777" w:rsidR="007E6C11" w:rsidRPr="00AC2B63" w:rsidRDefault="007E6C11" w:rsidP="00E148D7">
            <w:pPr>
              <w:contextualSpacing/>
              <w:jc w:val="center"/>
              <w:rPr>
                <w:sz w:val="24"/>
                <w:szCs w:val="24"/>
              </w:rPr>
            </w:pPr>
            <w:r w:rsidRPr="00AC2B63">
              <w:rPr>
                <w:sz w:val="24"/>
                <w:szCs w:val="24"/>
              </w:rPr>
              <w:t>11,8</w:t>
            </w:r>
          </w:p>
        </w:tc>
        <w:tc>
          <w:tcPr>
            <w:tcW w:w="957" w:type="dxa"/>
            <w:shd w:val="clear" w:color="auto" w:fill="auto"/>
            <w:vAlign w:val="bottom"/>
          </w:tcPr>
          <w:p w14:paraId="74786F7E"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4B5A27C0"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5CB3D36E" w14:textId="77777777" w:rsidR="007E6C11" w:rsidRPr="00AC2B63" w:rsidRDefault="007E6C11" w:rsidP="00E148D7">
            <w:pPr>
              <w:contextualSpacing/>
              <w:jc w:val="center"/>
              <w:rPr>
                <w:sz w:val="24"/>
                <w:szCs w:val="24"/>
              </w:rPr>
            </w:pPr>
            <w:r w:rsidRPr="00AC2B63">
              <w:rPr>
                <w:sz w:val="24"/>
                <w:szCs w:val="24"/>
              </w:rPr>
              <w:t>12,5</w:t>
            </w:r>
          </w:p>
        </w:tc>
      </w:tr>
      <w:tr w:rsidR="007E6C11" w:rsidRPr="00AC2B63" w14:paraId="170A2E55" w14:textId="77777777" w:rsidTr="00C53F82">
        <w:trPr>
          <w:jc w:val="center"/>
        </w:trPr>
        <w:tc>
          <w:tcPr>
            <w:tcW w:w="4219" w:type="dxa"/>
            <w:shd w:val="clear" w:color="auto" w:fill="auto"/>
            <w:vAlign w:val="bottom"/>
          </w:tcPr>
          <w:p w14:paraId="49ADE788"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bottom"/>
          </w:tcPr>
          <w:p w14:paraId="2F98208D"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bottom"/>
          </w:tcPr>
          <w:p w14:paraId="7A259A62" w14:textId="77777777" w:rsidR="007E6C11" w:rsidRPr="00AC2B63" w:rsidRDefault="007E6C11" w:rsidP="00E148D7">
            <w:pPr>
              <w:contextualSpacing/>
              <w:jc w:val="center"/>
              <w:rPr>
                <w:sz w:val="24"/>
                <w:szCs w:val="24"/>
              </w:rPr>
            </w:pPr>
            <w:r w:rsidRPr="00AC2B63">
              <w:rPr>
                <w:sz w:val="24"/>
                <w:szCs w:val="24"/>
              </w:rPr>
              <w:t>78,9</w:t>
            </w:r>
          </w:p>
        </w:tc>
        <w:tc>
          <w:tcPr>
            <w:tcW w:w="957" w:type="dxa"/>
            <w:shd w:val="clear" w:color="auto" w:fill="auto"/>
            <w:vAlign w:val="bottom"/>
          </w:tcPr>
          <w:p w14:paraId="0FA0A7A7" w14:textId="77777777" w:rsidR="007E6C11" w:rsidRPr="00AC2B63" w:rsidRDefault="007E6C11" w:rsidP="00E148D7">
            <w:pPr>
              <w:contextualSpacing/>
              <w:jc w:val="center"/>
              <w:rPr>
                <w:sz w:val="24"/>
                <w:szCs w:val="24"/>
              </w:rPr>
            </w:pPr>
            <w:r w:rsidRPr="00AC2B63">
              <w:rPr>
                <w:sz w:val="24"/>
                <w:szCs w:val="24"/>
              </w:rPr>
              <w:t>80,9</w:t>
            </w:r>
          </w:p>
        </w:tc>
        <w:tc>
          <w:tcPr>
            <w:tcW w:w="957" w:type="dxa"/>
            <w:shd w:val="clear" w:color="auto" w:fill="auto"/>
            <w:vAlign w:val="center"/>
          </w:tcPr>
          <w:p w14:paraId="214C637F"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0A91D0F6"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2F90D486" w14:textId="77777777" w:rsidTr="00C53F82">
        <w:trPr>
          <w:jc w:val="center"/>
        </w:trPr>
        <w:tc>
          <w:tcPr>
            <w:tcW w:w="4219" w:type="dxa"/>
            <w:shd w:val="clear" w:color="auto" w:fill="auto"/>
            <w:vAlign w:val="bottom"/>
          </w:tcPr>
          <w:p w14:paraId="7CA038DC"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bottom"/>
          </w:tcPr>
          <w:p w14:paraId="29B242CA"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bottom"/>
          </w:tcPr>
          <w:p w14:paraId="36B90465"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bottom"/>
          </w:tcPr>
          <w:p w14:paraId="72EA5554"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22D87207"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49B296B"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12EA3B30" w14:textId="77777777" w:rsidTr="00C53F82">
        <w:trPr>
          <w:jc w:val="center"/>
        </w:trPr>
        <w:tc>
          <w:tcPr>
            <w:tcW w:w="4219" w:type="dxa"/>
            <w:shd w:val="clear" w:color="auto" w:fill="auto"/>
            <w:vAlign w:val="bottom"/>
          </w:tcPr>
          <w:p w14:paraId="6235ECAC"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bottom"/>
          </w:tcPr>
          <w:p w14:paraId="49C5741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3702E4D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511706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11318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3A4C36E"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D526E7C" w14:textId="77777777" w:rsidTr="00C53F82">
        <w:trPr>
          <w:jc w:val="center"/>
        </w:trPr>
        <w:tc>
          <w:tcPr>
            <w:tcW w:w="4219" w:type="dxa"/>
            <w:shd w:val="clear" w:color="auto" w:fill="auto"/>
            <w:vAlign w:val="bottom"/>
          </w:tcPr>
          <w:p w14:paraId="3EED6D64"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bottom"/>
          </w:tcPr>
          <w:p w14:paraId="358A5DB6"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bottom"/>
          </w:tcPr>
          <w:p w14:paraId="1839D46E"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7D97341C"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2CB70032"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038F58E8" w14:textId="77777777" w:rsidR="007E6C11" w:rsidRPr="00AC2B63" w:rsidRDefault="007E6C11" w:rsidP="00E148D7">
            <w:pPr>
              <w:contextualSpacing/>
              <w:jc w:val="center"/>
              <w:rPr>
                <w:sz w:val="24"/>
                <w:szCs w:val="24"/>
              </w:rPr>
            </w:pPr>
            <w:r w:rsidRPr="00AC2B63">
              <w:rPr>
                <w:sz w:val="24"/>
                <w:szCs w:val="24"/>
              </w:rPr>
              <w:t>13,5</w:t>
            </w:r>
          </w:p>
        </w:tc>
      </w:tr>
      <w:tr w:rsidR="007E6C11" w:rsidRPr="00AC2B63" w14:paraId="7925BAA0" w14:textId="77777777" w:rsidTr="00C53F82">
        <w:trPr>
          <w:jc w:val="center"/>
        </w:trPr>
        <w:tc>
          <w:tcPr>
            <w:tcW w:w="4219" w:type="dxa"/>
            <w:shd w:val="clear" w:color="auto" w:fill="auto"/>
            <w:vAlign w:val="bottom"/>
          </w:tcPr>
          <w:p w14:paraId="4E655959"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bottom"/>
          </w:tcPr>
          <w:p w14:paraId="21217E0E"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bottom"/>
          </w:tcPr>
          <w:p w14:paraId="1CEDA6F2"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bottom"/>
          </w:tcPr>
          <w:p w14:paraId="642A4CCE" w14:textId="77777777" w:rsidR="007E6C11" w:rsidRPr="00AC2B63" w:rsidRDefault="007E6C11" w:rsidP="00E148D7">
            <w:pPr>
              <w:contextualSpacing/>
              <w:jc w:val="center"/>
              <w:rPr>
                <w:sz w:val="24"/>
                <w:szCs w:val="24"/>
              </w:rPr>
            </w:pPr>
            <w:r w:rsidRPr="00AC2B63">
              <w:rPr>
                <w:sz w:val="24"/>
                <w:szCs w:val="24"/>
              </w:rPr>
              <w:t>15,7</w:t>
            </w:r>
          </w:p>
        </w:tc>
        <w:tc>
          <w:tcPr>
            <w:tcW w:w="957" w:type="dxa"/>
            <w:shd w:val="clear" w:color="auto" w:fill="auto"/>
            <w:vAlign w:val="center"/>
          </w:tcPr>
          <w:p w14:paraId="45D17232"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0F16CF92"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7ADF9E45" w14:textId="77777777" w:rsidTr="00C53F82">
        <w:trPr>
          <w:jc w:val="center"/>
        </w:trPr>
        <w:tc>
          <w:tcPr>
            <w:tcW w:w="4219" w:type="dxa"/>
            <w:shd w:val="clear" w:color="auto" w:fill="auto"/>
            <w:vAlign w:val="bottom"/>
          </w:tcPr>
          <w:p w14:paraId="37757ADF"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bottom"/>
          </w:tcPr>
          <w:p w14:paraId="30F78279"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bottom"/>
          </w:tcPr>
          <w:p w14:paraId="22551E0C" w14:textId="77777777" w:rsidR="007E6C11" w:rsidRPr="00AC2B63" w:rsidRDefault="007E6C11" w:rsidP="00E148D7">
            <w:pPr>
              <w:contextualSpacing/>
              <w:jc w:val="center"/>
              <w:rPr>
                <w:sz w:val="24"/>
                <w:szCs w:val="24"/>
              </w:rPr>
            </w:pPr>
            <w:r w:rsidRPr="00AC2B63">
              <w:rPr>
                <w:sz w:val="24"/>
                <w:szCs w:val="24"/>
              </w:rPr>
              <w:t>20,2</w:t>
            </w:r>
          </w:p>
        </w:tc>
        <w:tc>
          <w:tcPr>
            <w:tcW w:w="957" w:type="dxa"/>
            <w:shd w:val="clear" w:color="auto" w:fill="auto"/>
            <w:vAlign w:val="bottom"/>
          </w:tcPr>
          <w:p w14:paraId="366E6DC7"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457646B5"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6583584E" w14:textId="77777777" w:rsidR="007E6C11" w:rsidRPr="00AC2B63" w:rsidRDefault="007E6C11" w:rsidP="00E148D7">
            <w:pPr>
              <w:contextualSpacing/>
              <w:jc w:val="center"/>
              <w:rPr>
                <w:sz w:val="24"/>
                <w:szCs w:val="24"/>
              </w:rPr>
            </w:pPr>
            <w:r w:rsidRPr="00AC2B63">
              <w:rPr>
                <w:sz w:val="24"/>
                <w:szCs w:val="24"/>
              </w:rPr>
              <w:t>20,8</w:t>
            </w:r>
          </w:p>
        </w:tc>
      </w:tr>
      <w:tr w:rsidR="007E6C11" w:rsidRPr="00AC2B63" w14:paraId="75EF2689" w14:textId="77777777" w:rsidTr="00C53F82">
        <w:trPr>
          <w:jc w:val="center"/>
        </w:trPr>
        <w:tc>
          <w:tcPr>
            <w:tcW w:w="4219" w:type="dxa"/>
            <w:shd w:val="clear" w:color="auto" w:fill="auto"/>
            <w:vAlign w:val="bottom"/>
          </w:tcPr>
          <w:p w14:paraId="6FC7B985"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bottom"/>
          </w:tcPr>
          <w:p w14:paraId="5C251847"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bottom"/>
          </w:tcPr>
          <w:p w14:paraId="16214A7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6327593"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28D540A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181EF023"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4F156F89" w14:textId="77777777" w:rsidTr="00C53F82">
        <w:trPr>
          <w:jc w:val="center"/>
        </w:trPr>
        <w:tc>
          <w:tcPr>
            <w:tcW w:w="4219" w:type="dxa"/>
            <w:shd w:val="clear" w:color="auto" w:fill="auto"/>
            <w:vAlign w:val="bottom"/>
          </w:tcPr>
          <w:p w14:paraId="72A63BF8"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bottom"/>
          </w:tcPr>
          <w:p w14:paraId="6E579001"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bottom"/>
          </w:tcPr>
          <w:p w14:paraId="303C5A65"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bottom"/>
          </w:tcPr>
          <w:p w14:paraId="16649B0D" w14:textId="77777777" w:rsidR="007E6C11" w:rsidRPr="00AC2B63" w:rsidRDefault="007E6C11" w:rsidP="00E148D7">
            <w:pPr>
              <w:contextualSpacing/>
              <w:jc w:val="center"/>
              <w:rPr>
                <w:sz w:val="24"/>
                <w:szCs w:val="24"/>
              </w:rPr>
            </w:pPr>
            <w:r w:rsidRPr="00AC2B63">
              <w:rPr>
                <w:sz w:val="24"/>
                <w:szCs w:val="24"/>
              </w:rPr>
              <w:t>14,2</w:t>
            </w:r>
          </w:p>
        </w:tc>
        <w:tc>
          <w:tcPr>
            <w:tcW w:w="957" w:type="dxa"/>
            <w:shd w:val="clear" w:color="auto" w:fill="auto"/>
            <w:vAlign w:val="center"/>
          </w:tcPr>
          <w:p w14:paraId="2C9D0A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FB07216"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26339306" w14:textId="77777777" w:rsidTr="00C53F82">
        <w:trPr>
          <w:jc w:val="center"/>
        </w:trPr>
        <w:tc>
          <w:tcPr>
            <w:tcW w:w="4219" w:type="dxa"/>
            <w:shd w:val="clear" w:color="auto" w:fill="auto"/>
            <w:vAlign w:val="bottom"/>
          </w:tcPr>
          <w:p w14:paraId="0464C7CB" w14:textId="2F3CF283"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bottom"/>
          </w:tcPr>
          <w:p w14:paraId="2951753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350B6B5E"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bottom"/>
          </w:tcPr>
          <w:p w14:paraId="1222D68F" w14:textId="77777777" w:rsidR="007E6C11" w:rsidRPr="00AC2B63" w:rsidRDefault="007E6C11" w:rsidP="00E148D7">
            <w:pPr>
              <w:contextualSpacing/>
              <w:jc w:val="center"/>
              <w:rPr>
                <w:sz w:val="24"/>
                <w:szCs w:val="24"/>
              </w:rPr>
            </w:pPr>
            <w:r w:rsidRPr="00AC2B63">
              <w:rPr>
                <w:sz w:val="24"/>
                <w:szCs w:val="24"/>
              </w:rPr>
              <w:t>7,2</w:t>
            </w:r>
          </w:p>
        </w:tc>
        <w:tc>
          <w:tcPr>
            <w:tcW w:w="957" w:type="dxa"/>
            <w:shd w:val="clear" w:color="auto" w:fill="auto"/>
            <w:vAlign w:val="center"/>
          </w:tcPr>
          <w:p w14:paraId="5D8DE485"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84A17A"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7E24DF1D" w14:textId="77777777" w:rsidTr="00C53F82">
        <w:trPr>
          <w:jc w:val="center"/>
        </w:trPr>
        <w:tc>
          <w:tcPr>
            <w:tcW w:w="4219" w:type="dxa"/>
            <w:shd w:val="clear" w:color="auto" w:fill="auto"/>
            <w:vAlign w:val="bottom"/>
          </w:tcPr>
          <w:p w14:paraId="239C0E85"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bottom"/>
          </w:tcPr>
          <w:p w14:paraId="34E5C6C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6E079E8D"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bottom"/>
          </w:tcPr>
          <w:p w14:paraId="355A746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A301331" w14:textId="77777777" w:rsidR="007E6C11" w:rsidRPr="00AC2B63" w:rsidRDefault="007E6C11" w:rsidP="00E148D7">
            <w:pPr>
              <w:contextualSpacing/>
              <w:jc w:val="center"/>
              <w:rPr>
                <w:sz w:val="24"/>
                <w:szCs w:val="24"/>
              </w:rPr>
            </w:pPr>
            <w:r w:rsidRPr="00AC2B63">
              <w:rPr>
                <w:sz w:val="24"/>
                <w:szCs w:val="24"/>
              </w:rPr>
              <w:t>11,2</w:t>
            </w:r>
          </w:p>
        </w:tc>
        <w:tc>
          <w:tcPr>
            <w:tcW w:w="957" w:type="dxa"/>
            <w:shd w:val="clear" w:color="auto" w:fill="auto"/>
            <w:vAlign w:val="center"/>
          </w:tcPr>
          <w:p w14:paraId="515D2A19"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50BF5045" w14:textId="77777777" w:rsidTr="00C53F82">
        <w:trPr>
          <w:jc w:val="center"/>
        </w:trPr>
        <w:tc>
          <w:tcPr>
            <w:tcW w:w="4219" w:type="dxa"/>
            <w:shd w:val="clear" w:color="auto" w:fill="auto"/>
            <w:vAlign w:val="bottom"/>
          </w:tcPr>
          <w:p w14:paraId="67905A29" w14:textId="6178D744"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7DFD633"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bottom"/>
          </w:tcPr>
          <w:p w14:paraId="51292D4E" w14:textId="77777777" w:rsidR="007E6C11" w:rsidRPr="00A17A5F" w:rsidRDefault="007E6C11" w:rsidP="00E148D7">
            <w:pPr>
              <w:contextualSpacing/>
              <w:jc w:val="center"/>
              <w:rPr>
                <w:b/>
                <w:bCs/>
                <w:sz w:val="24"/>
                <w:szCs w:val="24"/>
              </w:rPr>
            </w:pPr>
            <w:r w:rsidRPr="00A17A5F">
              <w:rPr>
                <w:b/>
                <w:bCs/>
                <w:sz w:val="24"/>
                <w:szCs w:val="24"/>
              </w:rPr>
              <w:t>283,1</w:t>
            </w:r>
          </w:p>
        </w:tc>
        <w:tc>
          <w:tcPr>
            <w:tcW w:w="957" w:type="dxa"/>
            <w:shd w:val="clear" w:color="auto" w:fill="auto"/>
            <w:vAlign w:val="bottom"/>
          </w:tcPr>
          <w:p w14:paraId="33BBEDD1" w14:textId="77777777" w:rsidR="007E6C11" w:rsidRPr="00A17A5F" w:rsidRDefault="007E6C11" w:rsidP="00E148D7">
            <w:pPr>
              <w:contextualSpacing/>
              <w:jc w:val="center"/>
              <w:rPr>
                <w:b/>
                <w:bCs/>
                <w:sz w:val="24"/>
                <w:szCs w:val="24"/>
              </w:rPr>
            </w:pPr>
            <w:r w:rsidRPr="00A17A5F">
              <w:rPr>
                <w:b/>
                <w:bCs/>
                <w:sz w:val="24"/>
                <w:szCs w:val="24"/>
              </w:rPr>
              <w:t>313,7</w:t>
            </w:r>
          </w:p>
        </w:tc>
        <w:tc>
          <w:tcPr>
            <w:tcW w:w="957" w:type="dxa"/>
            <w:shd w:val="clear" w:color="auto" w:fill="auto"/>
            <w:vAlign w:val="bottom"/>
          </w:tcPr>
          <w:p w14:paraId="4B9F34A8" w14:textId="77777777" w:rsidR="007E6C11" w:rsidRPr="00A17A5F" w:rsidRDefault="007E6C11" w:rsidP="00E148D7">
            <w:pPr>
              <w:contextualSpacing/>
              <w:jc w:val="center"/>
              <w:rPr>
                <w:b/>
                <w:bCs/>
                <w:sz w:val="24"/>
                <w:szCs w:val="24"/>
              </w:rPr>
            </w:pPr>
            <w:r w:rsidRPr="00A17A5F">
              <w:rPr>
                <w:b/>
                <w:bCs/>
                <w:sz w:val="24"/>
                <w:szCs w:val="24"/>
              </w:rPr>
              <w:t>327,0</w:t>
            </w:r>
          </w:p>
        </w:tc>
        <w:tc>
          <w:tcPr>
            <w:tcW w:w="957" w:type="dxa"/>
            <w:shd w:val="clear" w:color="auto" w:fill="auto"/>
            <w:vAlign w:val="bottom"/>
          </w:tcPr>
          <w:p w14:paraId="35B3E0AE" w14:textId="77777777" w:rsidR="007E6C11" w:rsidRPr="00A17A5F" w:rsidRDefault="007E6C11" w:rsidP="00E148D7">
            <w:pPr>
              <w:contextualSpacing/>
              <w:jc w:val="center"/>
              <w:rPr>
                <w:b/>
                <w:bCs/>
                <w:sz w:val="24"/>
                <w:szCs w:val="24"/>
              </w:rPr>
            </w:pPr>
            <w:r w:rsidRPr="00A17A5F">
              <w:rPr>
                <w:b/>
                <w:bCs/>
                <w:sz w:val="24"/>
                <w:szCs w:val="24"/>
              </w:rPr>
              <w:t>330,0</w:t>
            </w:r>
          </w:p>
        </w:tc>
      </w:tr>
      <w:tr w:rsidR="007E6C11" w:rsidRPr="00AC2B63" w14:paraId="398A99B5" w14:textId="77777777" w:rsidTr="00C53F82">
        <w:trPr>
          <w:jc w:val="center"/>
        </w:trPr>
        <w:tc>
          <w:tcPr>
            <w:tcW w:w="4219" w:type="dxa"/>
            <w:shd w:val="clear" w:color="auto" w:fill="auto"/>
            <w:vAlign w:val="bottom"/>
          </w:tcPr>
          <w:p w14:paraId="567757D5"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bottom"/>
          </w:tcPr>
          <w:p w14:paraId="3B716E61"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bottom"/>
          </w:tcPr>
          <w:p w14:paraId="09A45D94" w14:textId="77777777" w:rsidR="007E6C11" w:rsidRPr="00AC2B63" w:rsidRDefault="007E6C11" w:rsidP="00E148D7">
            <w:pPr>
              <w:contextualSpacing/>
              <w:jc w:val="center"/>
              <w:rPr>
                <w:sz w:val="24"/>
                <w:szCs w:val="24"/>
              </w:rPr>
            </w:pPr>
            <w:r w:rsidRPr="00AC2B63">
              <w:rPr>
                <w:sz w:val="24"/>
                <w:szCs w:val="24"/>
              </w:rPr>
              <w:t>102,6</w:t>
            </w:r>
          </w:p>
        </w:tc>
        <w:tc>
          <w:tcPr>
            <w:tcW w:w="957" w:type="dxa"/>
            <w:shd w:val="clear" w:color="auto" w:fill="auto"/>
            <w:vAlign w:val="bottom"/>
          </w:tcPr>
          <w:p w14:paraId="01A69E2F"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700F1304"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0D596529" w14:textId="77777777" w:rsidR="007E6C11" w:rsidRPr="00AC2B63" w:rsidRDefault="007E6C11" w:rsidP="00E148D7">
            <w:pPr>
              <w:contextualSpacing/>
              <w:jc w:val="center"/>
              <w:rPr>
                <w:sz w:val="24"/>
                <w:szCs w:val="24"/>
              </w:rPr>
            </w:pPr>
            <w:r w:rsidRPr="00AC2B63">
              <w:rPr>
                <w:sz w:val="24"/>
                <w:szCs w:val="24"/>
              </w:rPr>
              <w:t>112,0</w:t>
            </w:r>
          </w:p>
        </w:tc>
      </w:tr>
      <w:tr w:rsidR="007E6C11" w:rsidRPr="00AC2B63" w14:paraId="248B0470" w14:textId="77777777" w:rsidTr="00C53F82">
        <w:trPr>
          <w:jc w:val="center"/>
        </w:trPr>
        <w:tc>
          <w:tcPr>
            <w:tcW w:w="4219" w:type="dxa"/>
            <w:shd w:val="clear" w:color="auto" w:fill="auto"/>
            <w:vAlign w:val="bottom"/>
          </w:tcPr>
          <w:p w14:paraId="153776FE"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bottom"/>
          </w:tcPr>
          <w:p w14:paraId="0BDCB7A2"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bottom"/>
          </w:tcPr>
          <w:p w14:paraId="2D7D6EA9" w14:textId="77777777" w:rsidR="007E6C11" w:rsidRPr="00AC2B63" w:rsidRDefault="007E6C11" w:rsidP="00E148D7">
            <w:pPr>
              <w:contextualSpacing/>
              <w:jc w:val="center"/>
              <w:rPr>
                <w:sz w:val="24"/>
                <w:szCs w:val="24"/>
              </w:rPr>
            </w:pPr>
            <w:r w:rsidRPr="00AC2B63">
              <w:rPr>
                <w:sz w:val="24"/>
                <w:szCs w:val="24"/>
              </w:rPr>
              <w:t>24,6</w:t>
            </w:r>
          </w:p>
        </w:tc>
        <w:tc>
          <w:tcPr>
            <w:tcW w:w="957" w:type="dxa"/>
            <w:shd w:val="clear" w:color="auto" w:fill="auto"/>
            <w:vAlign w:val="bottom"/>
          </w:tcPr>
          <w:p w14:paraId="400B14B3" w14:textId="77777777" w:rsidR="007E6C11" w:rsidRPr="00AC2B63" w:rsidRDefault="007E6C11" w:rsidP="00E148D7">
            <w:pPr>
              <w:contextualSpacing/>
              <w:jc w:val="center"/>
              <w:rPr>
                <w:sz w:val="24"/>
                <w:szCs w:val="24"/>
              </w:rPr>
            </w:pPr>
            <w:r w:rsidRPr="00AC2B63">
              <w:rPr>
                <w:sz w:val="24"/>
                <w:szCs w:val="24"/>
              </w:rPr>
              <w:t>26,3</w:t>
            </w:r>
          </w:p>
        </w:tc>
        <w:tc>
          <w:tcPr>
            <w:tcW w:w="957" w:type="dxa"/>
            <w:shd w:val="clear" w:color="auto" w:fill="auto"/>
            <w:vAlign w:val="center"/>
          </w:tcPr>
          <w:p w14:paraId="0425DF90"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3BFE4432" w14:textId="77777777" w:rsidR="007E6C11" w:rsidRPr="00AC2B63" w:rsidRDefault="007E6C11" w:rsidP="00E148D7">
            <w:pPr>
              <w:contextualSpacing/>
              <w:jc w:val="center"/>
              <w:rPr>
                <w:sz w:val="24"/>
                <w:szCs w:val="24"/>
              </w:rPr>
            </w:pPr>
            <w:r w:rsidRPr="00AC2B63">
              <w:rPr>
                <w:sz w:val="24"/>
                <w:szCs w:val="24"/>
              </w:rPr>
              <w:t>30,1</w:t>
            </w:r>
          </w:p>
        </w:tc>
      </w:tr>
      <w:tr w:rsidR="007E6C11" w:rsidRPr="00AC2B63" w14:paraId="4E5D3F41" w14:textId="77777777" w:rsidTr="00C53F82">
        <w:trPr>
          <w:jc w:val="center"/>
        </w:trPr>
        <w:tc>
          <w:tcPr>
            <w:tcW w:w="4219" w:type="dxa"/>
            <w:shd w:val="clear" w:color="auto" w:fill="auto"/>
            <w:vAlign w:val="bottom"/>
          </w:tcPr>
          <w:p w14:paraId="0436011A"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bottom"/>
          </w:tcPr>
          <w:p w14:paraId="26D4EFB4"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bottom"/>
          </w:tcPr>
          <w:p w14:paraId="51FC9B2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bottom"/>
          </w:tcPr>
          <w:p w14:paraId="62D88A3E"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283C686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7D34BF"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35DF8800" w14:textId="77777777" w:rsidTr="00C53F82">
        <w:trPr>
          <w:jc w:val="center"/>
        </w:trPr>
        <w:tc>
          <w:tcPr>
            <w:tcW w:w="4219" w:type="dxa"/>
            <w:shd w:val="clear" w:color="auto" w:fill="auto"/>
            <w:vAlign w:val="bottom"/>
          </w:tcPr>
          <w:p w14:paraId="6A507F78"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2D371D26"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36660CA1"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3FF3D75"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71E5511F"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05660521" w14:textId="77777777" w:rsidR="007E6C11" w:rsidRPr="00AC2B63" w:rsidRDefault="007E6C11" w:rsidP="00E148D7">
            <w:pPr>
              <w:contextualSpacing/>
              <w:jc w:val="center"/>
              <w:rPr>
                <w:sz w:val="24"/>
                <w:szCs w:val="24"/>
              </w:rPr>
            </w:pPr>
            <w:r w:rsidRPr="00AC2B63">
              <w:rPr>
                <w:sz w:val="24"/>
                <w:szCs w:val="24"/>
              </w:rPr>
              <w:t>12,8</w:t>
            </w:r>
          </w:p>
        </w:tc>
      </w:tr>
      <w:tr w:rsidR="007E6C11" w:rsidRPr="00AC2B63" w14:paraId="21A7AE2D" w14:textId="77777777" w:rsidTr="00C53F82">
        <w:trPr>
          <w:jc w:val="center"/>
        </w:trPr>
        <w:tc>
          <w:tcPr>
            <w:tcW w:w="4219" w:type="dxa"/>
            <w:shd w:val="clear" w:color="auto" w:fill="auto"/>
            <w:vAlign w:val="bottom"/>
          </w:tcPr>
          <w:p w14:paraId="5B7126A4"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bottom"/>
          </w:tcPr>
          <w:p w14:paraId="1EE435BA"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33EDD35F"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bottom"/>
          </w:tcPr>
          <w:p w14:paraId="45D2C332"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41972D48"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5FB0EE02" w14:textId="77777777" w:rsidR="007E6C11" w:rsidRPr="00AC2B63" w:rsidRDefault="007E6C11" w:rsidP="00E148D7">
            <w:pPr>
              <w:contextualSpacing/>
              <w:jc w:val="center"/>
              <w:rPr>
                <w:sz w:val="24"/>
                <w:szCs w:val="24"/>
              </w:rPr>
            </w:pPr>
            <w:r w:rsidRPr="00AC2B63">
              <w:rPr>
                <w:sz w:val="24"/>
                <w:szCs w:val="24"/>
              </w:rPr>
              <w:t>13,3</w:t>
            </w:r>
          </w:p>
        </w:tc>
      </w:tr>
      <w:tr w:rsidR="007E6C11" w:rsidRPr="00AC2B63" w14:paraId="3EE4813B" w14:textId="77777777" w:rsidTr="00C53F82">
        <w:trPr>
          <w:jc w:val="center"/>
        </w:trPr>
        <w:tc>
          <w:tcPr>
            <w:tcW w:w="4219" w:type="dxa"/>
            <w:shd w:val="clear" w:color="auto" w:fill="auto"/>
            <w:vAlign w:val="bottom"/>
          </w:tcPr>
          <w:p w14:paraId="38D1B9F5"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bottom"/>
          </w:tcPr>
          <w:p w14:paraId="60D7BC07"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4F553215"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126F2BCB"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4DEFCE4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3C886B5"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170FFC40" w14:textId="77777777" w:rsidTr="00C53F82">
        <w:trPr>
          <w:jc w:val="center"/>
        </w:trPr>
        <w:tc>
          <w:tcPr>
            <w:tcW w:w="4219" w:type="dxa"/>
            <w:shd w:val="clear" w:color="auto" w:fill="auto"/>
            <w:vAlign w:val="bottom"/>
          </w:tcPr>
          <w:p w14:paraId="5F3E861B"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bottom"/>
          </w:tcPr>
          <w:p w14:paraId="7CAB9332"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bottom"/>
          </w:tcPr>
          <w:p w14:paraId="5D3AD9C0"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bottom"/>
          </w:tcPr>
          <w:p w14:paraId="35C08CD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36E8ECA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0CA9702"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EE317C2" w14:textId="77777777" w:rsidTr="00C53F82">
        <w:trPr>
          <w:jc w:val="center"/>
        </w:trPr>
        <w:tc>
          <w:tcPr>
            <w:tcW w:w="4219" w:type="dxa"/>
            <w:shd w:val="clear" w:color="auto" w:fill="auto"/>
            <w:vAlign w:val="bottom"/>
          </w:tcPr>
          <w:p w14:paraId="5B4CD287"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bottom"/>
          </w:tcPr>
          <w:p w14:paraId="2D35767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770F4D0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210B31E1" w14:textId="77777777" w:rsidR="007E6C11" w:rsidRPr="00AC2B63" w:rsidRDefault="007E6C11" w:rsidP="00E148D7">
            <w:pPr>
              <w:contextualSpacing/>
              <w:jc w:val="center"/>
              <w:rPr>
                <w:sz w:val="24"/>
                <w:szCs w:val="24"/>
              </w:rPr>
            </w:pPr>
            <w:r w:rsidRPr="00AC2B63">
              <w:rPr>
                <w:sz w:val="24"/>
                <w:szCs w:val="24"/>
              </w:rPr>
              <w:t>26,1</w:t>
            </w:r>
          </w:p>
        </w:tc>
        <w:tc>
          <w:tcPr>
            <w:tcW w:w="957" w:type="dxa"/>
            <w:shd w:val="clear" w:color="auto" w:fill="auto"/>
            <w:vAlign w:val="center"/>
          </w:tcPr>
          <w:p w14:paraId="458555E3"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273CB471" w14:textId="77777777" w:rsidR="007E6C11" w:rsidRPr="00AC2B63" w:rsidRDefault="007E6C11" w:rsidP="00E148D7">
            <w:pPr>
              <w:contextualSpacing/>
              <w:jc w:val="center"/>
              <w:rPr>
                <w:sz w:val="24"/>
                <w:szCs w:val="24"/>
              </w:rPr>
            </w:pPr>
            <w:r w:rsidRPr="00AC2B63">
              <w:rPr>
                <w:sz w:val="24"/>
                <w:szCs w:val="24"/>
              </w:rPr>
              <w:t>35,0</w:t>
            </w:r>
          </w:p>
        </w:tc>
      </w:tr>
      <w:tr w:rsidR="007E6C11" w:rsidRPr="00AC2B63" w14:paraId="0428BBCC" w14:textId="77777777" w:rsidTr="00C53F82">
        <w:trPr>
          <w:jc w:val="center"/>
        </w:trPr>
        <w:tc>
          <w:tcPr>
            <w:tcW w:w="4219" w:type="dxa"/>
            <w:shd w:val="clear" w:color="auto" w:fill="auto"/>
            <w:vAlign w:val="bottom"/>
          </w:tcPr>
          <w:p w14:paraId="49135CF8"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bottom"/>
          </w:tcPr>
          <w:p w14:paraId="06E27ABA"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398AE2E0"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202E72C9"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F64078"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7213FEF4"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6CA51C31" w14:textId="77777777" w:rsidTr="00C53F82">
        <w:trPr>
          <w:jc w:val="center"/>
        </w:trPr>
        <w:tc>
          <w:tcPr>
            <w:tcW w:w="4219" w:type="dxa"/>
            <w:shd w:val="clear" w:color="auto" w:fill="auto"/>
            <w:vAlign w:val="bottom"/>
          </w:tcPr>
          <w:p w14:paraId="29B93CFB"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bottom"/>
          </w:tcPr>
          <w:p w14:paraId="426521AE"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bottom"/>
          </w:tcPr>
          <w:p w14:paraId="3CC9E867"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bottom"/>
          </w:tcPr>
          <w:p w14:paraId="28E5893E"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8CED07D"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1211166" w14:textId="77777777" w:rsidR="007E6C11" w:rsidRPr="00AC2B63" w:rsidRDefault="007E6C11" w:rsidP="00E148D7">
            <w:pPr>
              <w:contextualSpacing/>
              <w:jc w:val="center"/>
              <w:rPr>
                <w:sz w:val="24"/>
                <w:szCs w:val="24"/>
              </w:rPr>
            </w:pPr>
            <w:r w:rsidRPr="00AC2B63">
              <w:rPr>
                <w:sz w:val="24"/>
                <w:szCs w:val="24"/>
              </w:rPr>
              <w:t>11,7</w:t>
            </w:r>
          </w:p>
        </w:tc>
      </w:tr>
      <w:tr w:rsidR="007E6C11" w:rsidRPr="00AC2B63" w14:paraId="23EB90D8" w14:textId="77777777" w:rsidTr="00C53F82">
        <w:trPr>
          <w:jc w:val="center"/>
        </w:trPr>
        <w:tc>
          <w:tcPr>
            <w:tcW w:w="4219" w:type="dxa"/>
            <w:shd w:val="clear" w:color="auto" w:fill="auto"/>
            <w:vAlign w:val="bottom"/>
          </w:tcPr>
          <w:p w14:paraId="15376F1A"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bottom"/>
          </w:tcPr>
          <w:p w14:paraId="0AADFBA9"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4F9C333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bottom"/>
          </w:tcPr>
          <w:p w14:paraId="3666E236"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40101CB"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55AE89DC"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72735B79" w14:textId="77777777" w:rsidTr="00C53F82">
        <w:trPr>
          <w:jc w:val="center"/>
        </w:trPr>
        <w:tc>
          <w:tcPr>
            <w:tcW w:w="4219" w:type="dxa"/>
            <w:shd w:val="clear" w:color="auto" w:fill="auto"/>
            <w:vAlign w:val="bottom"/>
          </w:tcPr>
          <w:p w14:paraId="1F2072BB"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bottom"/>
          </w:tcPr>
          <w:p w14:paraId="3ADE359E"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bottom"/>
          </w:tcPr>
          <w:p w14:paraId="79BBC56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339062B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52915E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543AE516"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29B4F765" w14:textId="77777777" w:rsidTr="00C53F82">
        <w:trPr>
          <w:jc w:val="center"/>
        </w:trPr>
        <w:tc>
          <w:tcPr>
            <w:tcW w:w="4219" w:type="dxa"/>
            <w:shd w:val="clear" w:color="auto" w:fill="auto"/>
            <w:vAlign w:val="bottom"/>
          </w:tcPr>
          <w:p w14:paraId="4E893308"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bottom"/>
          </w:tcPr>
          <w:p w14:paraId="0077A056"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bottom"/>
          </w:tcPr>
          <w:p w14:paraId="084EC256"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bottom"/>
          </w:tcPr>
          <w:p w14:paraId="50820E78"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87203E6"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90C58BC"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57797216" w14:textId="77777777" w:rsidTr="00C53F82">
        <w:trPr>
          <w:jc w:val="center"/>
        </w:trPr>
        <w:tc>
          <w:tcPr>
            <w:tcW w:w="4219" w:type="dxa"/>
            <w:shd w:val="clear" w:color="auto" w:fill="auto"/>
            <w:vAlign w:val="bottom"/>
          </w:tcPr>
          <w:p w14:paraId="1E83A207"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bottom"/>
          </w:tcPr>
          <w:p w14:paraId="3AEBB332"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bottom"/>
          </w:tcPr>
          <w:p w14:paraId="7F465808"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bottom"/>
          </w:tcPr>
          <w:p w14:paraId="48AC271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F6369E8"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73E29BA1"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0EE853C6" w14:textId="77777777" w:rsidTr="00C53F82">
        <w:trPr>
          <w:jc w:val="center"/>
        </w:trPr>
        <w:tc>
          <w:tcPr>
            <w:tcW w:w="4219" w:type="dxa"/>
            <w:shd w:val="clear" w:color="auto" w:fill="auto"/>
            <w:vAlign w:val="bottom"/>
          </w:tcPr>
          <w:p w14:paraId="691AA6E8" w14:textId="77777777" w:rsidR="007E6C11" w:rsidRPr="00AC2B63" w:rsidRDefault="007E6C11" w:rsidP="00E148D7">
            <w:pPr>
              <w:contextualSpacing/>
              <w:rPr>
                <w:sz w:val="24"/>
                <w:szCs w:val="24"/>
              </w:rPr>
            </w:pPr>
            <w:r w:rsidRPr="00AC2B63">
              <w:rPr>
                <w:sz w:val="24"/>
                <w:szCs w:val="24"/>
              </w:rPr>
              <w:lastRenderedPageBreak/>
              <w:t>Сиверское городское поселение</w:t>
            </w:r>
          </w:p>
        </w:tc>
        <w:tc>
          <w:tcPr>
            <w:tcW w:w="1701" w:type="dxa"/>
            <w:shd w:val="clear" w:color="auto" w:fill="auto"/>
            <w:vAlign w:val="bottom"/>
          </w:tcPr>
          <w:p w14:paraId="3E820838"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bottom"/>
          </w:tcPr>
          <w:p w14:paraId="1D822270" w14:textId="77777777" w:rsidR="007E6C11" w:rsidRPr="00AC2B63" w:rsidRDefault="007E6C11" w:rsidP="00E148D7">
            <w:pPr>
              <w:contextualSpacing/>
              <w:jc w:val="center"/>
              <w:rPr>
                <w:sz w:val="24"/>
                <w:szCs w:val="24"/>
              </w:rPr>
            </w:pPr>
            <w:r w:rsidRPr="00AC2B63">
              <w:rPr>
                <w:sz w:val="24"/>
                <w:szCs w:val="24"/>
              </w:rPr>
              <w:t>24,5</w:t>
            </w:r>
          </w:p>
        </w:tc>
        <w:tc>
          <w:tcPr>
            <w:tcW w:w="957" w:type="dxa"/>
            <w:shd w:val="clear" w:color="auto" w:fill="auto"/>
            <w:vAlign w:val="bottom"/>
          </w:tcPr>
          <w:p w14:paraId="246FF137"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75858C3D"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1F620862" w14:textId="77777777" w:rsidR="007E6C11" w:rsidRPr="00AC2B63" w:rsidRDefault="007E6C11" w:rsidP="00E148D7">
            <w:pPr>
              <w:contextualSpacing/>
              <w:jc w:val="center"/>
              <w:rPr>
                <w:sz w:val="24"/>
                <w:szCs w:val="24"/>
              </w:rPr>
            </w:pPr>
            <w:r w:rsidRPr="00AC2B63">
              <w:rPr>
                <w:sz w:val="24"/>
                <w:szCs w:val="24"/>
              </w:rPr>
              <w:t>29,1</w:t>
            </w:r>
          </w:p>
        </w:tc>
      </w:tr>
      <w:tr w:rsidR="007E6C11" w:rsidRPr="00AC2B63" w14:paraId="5454DF28" w14:textId="77777777" w:rsidTr="00C53F82">
        <w:trPr>
          <w:jc w:val="center"/>
        </w:trPr>
        <w:tc>
          <w:tcPr>
            <w:tcW w:w="4219" w:type="dxa"/>
            <w:shd w:val="clear" w:color="auto" w:fill="auto"/>
            <w:vAlign w:val="bottom"/>
          </w:tcPr>
          <w:p w14:paraId="01E280F1" w14:textId="77777777" w:rsidR="007E6C11" w:rsidRPr="00AC2B63" w:rsidRDefault="007E6C11" w:rsidP="00E148D7">
            <w:pPr>
              <w:contextualSpacing/>
              <w:rPr>
                <w:sz w:val="24"/>
                <w:szCs w:val="24"/>
              </w:rPr>
            </w:pPr>
            <w:r w:rsidRPr="00AC2B63">
              <w:rPr>
                <w:sz w:val="24"/>
                <w:szCs w:val="24"/>
              </w:rPr>
              <w:t>Елизаветинское сельское поселение</w:t>
            </w:r>
          </w:p>
        </w:tc>
        <w:tc>
          <w:tcPr>
            <w:tcW w:w="1701" w:type="dxa"/>
            <w:shd w:val="clear" w:color="auto" w:fill="auto"/>
            <w:vAlign w:val="bottom"/>
          </w:tcPr>
          <w:p w14:paraId="69793EE4"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6B6EAA83"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bottom"/>
          </w:tcPr>
          <w:p w14:paraId="0F9053D6"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EECF01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52C46B4A"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BB51525" w14:textId="77777777" w:rsidTr="00C53F82">
        <w:trPr>
          <w:jc w:val="center"/>
        </w:trPr>
        <w:tc>
          <w:tcPr>
            <w:tcW w:w="4219" w:type="dxa"/>
            <w:shd w:val="clear" w:color="auto" w:fill="auto"/>
            <w:vAlign w:val="bottom"/>
          </w:tcPr>
          <w:p w14:paraId="5701E33D"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bottom"/>
          </w:tcPr>
          <w:p w14:paraId="7E776F9A"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47015BF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A32A1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379B5BF"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0F3E14EA"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64C14B95" w14:textId="77777777" w:rsidTr="00C53F82">
        <w:trPr>
          <w:jc w:val="center"/>
        </w:trPr>
        <w:tc>
          <w:tcPr>
            <w:tcW w:w="4219" w:type="dxa"/>
            <w:shd w:val="clear" w:color="auto" w:fill="auto"/>
            <w:vAlign w:val="bottom"/>
          </w:tcPr>
          <w:p w14:paraId="4CF918DD" w14:textId="6657A5BF" w:rsidR="007E6C11" w:rsidRPr="00A17A5F" w:rsidRDefault="007E6C11" w:rsidP="00E148D7">
            <w:pPr>
              <w:contextualSpacing/>
              <w:rPr>
                <w:b/>
                <w:bCs/>
                <w:sz w:val="24"/>
                <w:szCs w:val="24"/>
              </w:rPr>
            </w:pPr>
            <w:r w:rsidRPr="00A17A5F">
              <w:rPr>
                <w:b/>
                <w:bCs/>
                <w:sz w:val="24"/>
                <w:szCs w:val="24"/>
              </w:rPr>
              <w:t>Кингисеппский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bottom"/>
          </w:tcPr>
          <w:p w14:paraId="0B3BA9C2"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bottom"/>
          </w:tcPr>
          <w:p w14:paraId="0AEC384B"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bottom"/>
          </w:tcPr>
          <w:p w14:paraId="23384D4B" w14:textId="77777777" w:rsidR="007E6C11" w:rsidRPr="00A17A5F" w:rsidRDefault="007E6C11" w:rsidP="00E148D7">
            <w:pPr>
              <w:contextualSpacing/>
              <w:jc w:val="center"/>
              <w:rPr>
                <w:b/>
                <w:bCs/>
                <w:sz w:val="24"/>
                <w:szCs w:val="24"/>
              </w:rPr>
            </w:pPr>
            <w:r w:rsidRPr="00A17A5F">
              <w:rPr>
                <w:b/>
                <w:bCs/>
                <w:sz w:val="24"/>
                <w:szCs w:val="24"/>
              </w:rPr>
              <w:t>90,6</w:t>
            </w:r>
          </w:p>
        </w:tc>
        <w:tc>
          <w:tcPr>
            <w:tcW w:w="957" w:type="dxa"/>
            <w:shd w:val="clear" w:color="auto" w:fill="auto"/>
            <w:vAlign w:val="bottom"/>
          </w:tcPr>
          <w:p w14:paraId="41FA0AFD" w14:textId="77777777" w:rsidR="007E6C11" w:rsidRPr="00A17A5F" w:rsidRDefault="007E6C11" w:rsidP="00E148D7">
            <w:pPr>
              <w:contextualSpacing/>
              <w:jc w:val="center"/>
              <w:rPr>
                <w:b/>
                <w:bCs/>
                <w:sz w:val="24"/>
                <w:szCs w:val="24"/>
              </w:rPr>
            </w:pPr>
            <w:r w:rsidRPr="00A17A5F">
              <w:rPr>
                <w:b/>
                <w:bCs/>
                <w:sz w:val="24"/>
                <w:szCs w:val="24"/>
              </w:rPr>
              <w:t>95,0</w:t>
            </w:r>
          </w:p>
        </w:tc>
        <w:tc>
          <w:tcPr>
            <w:tcW w:w="957" w:type="dxa"/>
            <w:shd w:val="clear" w:color="auto" w:fill="auto"/>
            <w:vAlign w:val="bottom"/>
          </w:tcPr>
          <w:p w14:paraId="30847676" w14:textId="77777777" w:rsidR="007E6C11" w:rsidRPr="00A17A5F" w:rsidRDefault="007E6C11" w:rsidP="00E148D7">
            <w:pPr>
              <w:contextualSpacing/>
              <w:jc w:val="center"/>
              <w:rPr>
                <w:b/>
                <w:bCs/>
                <w:sz w:val="24"/>
                <w:szCs w:val="24"/>
              </w:rPr>
            </w:pPr>
            <w:r w:rsidRPr="00A17A5F">
              <w:rPr>
                <w:b/>
                <w:bCs/>
                <w:sz w:val="24"/>
                <w:szCs w:val="24"/>
              </w:rPr>
              <w:t>100,0</w:t>
            </w:r>
          </w:p>
        </w:tc>
      </w:tr>
      <w:tr w:rsidR="007E6C11" w:rsidRPr="00AC2B63" w14:paraId="06734F3E" w14:textId="77777777" w:rsidTr="00C53F82">
        <w:trPr>
          <w:jc w:val="center"/>
        </w:trPr>
        <w:tc>
          <w:tcPr>
            <w:tcW w:w="4219" w:type="dxa"/>
            <w:shd w:val="clear" w:color="auto" w:fill="auto"/>
            <w:vAlign w:val="bottom"/>
          </w:tcPr>
          <w:p w14:paraId="667D6E3D"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bottom"/>
          </w:tcPr>
          <w:p w14:paraId="74FB1590"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5F773BBB"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7C3B700A"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0F461A2F"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0F673BF1" w14:textId="77777777" w:rsidR="007E6C11" w:rsidRPr="00AC2B63" w:rsidRDefault="007E6C11" w:rsidP="00E148D7">
            <w:pPr>
              <w:contextualSpacing/>
              <w:jc w:val="center"/>
              <w:rPr>
                <w:sz w:val="24"/>
                <w:szCs w:val="24"/>
              </w:rPr>
            </w:pPr>
            <w:r w:rsidRPr="00AC2B63">
              <w:rPr>
                <w:sz w:val="24"/>
                <w:szCs w:val="24"/>
              </w:rPr>
              <w:t>53,4</w:t>
            </w:r>
          </w:p>
        </w:tc>
      </w:tr>
      <w:tr w:rsidR="007E6C11" w:rsidRPr="00AC2B63" w14:paraId="1A14B65F" w14:textId="77777777" w:rsidTr="00C53F82">
        <w:trPr>
          <w:jc w:val="center"/>
        </w:trPr>
        <w:tc>
          <w:tcPr>
            <w:tcW w:w="4219" w:type="dxa"/>
            <w:shd w:val="clear" w:color="auto" w:fill="auto"/>
            <w:vAlign w:val="bottom"/>
          </w:tcPr>
          <w:p w14:paraId="10B3A3F7"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bottom"/>
          </w:tcPr>
          <w:p w14:paraId="56A5F52C"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37BB8CE6"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31192D52"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2DEC6D7E"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62315848"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6944E78D" w14:textId="77777777" w:rsidTr="00C53F82">
        <w:trPr>
          <w:jc w:val="center"/>
        </w:trPr>
        <w:tc>
          <w:tcPr>
            <w:tcW w:w="4219" w:type="dxa"/>
            <w:shd w:val="clear" w:color="auto" w:fill="auto"/>
            <w:vAlign w:val="bottom"/>
          </w:tcPr>
          <w:p w14:paraId="27A529CA"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bottom"/>
          </w:tcPr>
          <w:p w14:paraId="0640E49B"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28EC6F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3A7364C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7EDA32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298C184" w14:textId="77777777" w:rsidR="007E6C11" w:rsidRPr="00AC2B63" w:rsidRDefault="007E6C11" w:rsidP="00E148D7">
            <w:pPr>
              <w:contextualSpacing/>
              <w:jc w:val="center"/>
              <w:rPr>
                <w:sz w:val="24"/>
                <w:szCs w:val="24"/>
              </w:rPr>
            </w:pPr>
            <w:r w:rsidRPr="00AC2B63">
              <w:rPr>
                <w:sz w:val="24"/>
                <w:szCs w:val="24"/>
              </w:rPr>
              <w:t>4</w:t>
            </w:r>
          </w:p>
        </w:tc>
      </w:tr>
      <w:tr w:rsidR="007E6C11" w:rsidRPr="00AC2B63" w14:paraId="1858AF62" w14:textId="77777777" w:rsidTr="00C53F82">
        <w:trPr>
          <w:jc w:val="center"/>
        </w:trPr>
        <w:tc>
          <w:tcPr>
            <w:tcW w:w="4219" w:type="dxa"/>
            <w:shd w:val="clear" w:color="auto" w:fill="auto"/>
            <w:vAlign w:val="bottom"/>
          </w:tcPr>
          <w:p w14:paraId="1373FD25"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bottom"/>
          </w:tcPr>
          <w:p w14:paraId="63C31DA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4F5565C3"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A2DB85E"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706AF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6843101"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C2D3746" w14:textId="77777777" w:rsidTr="00C53F82">
        <w:trPr>
          <w:jc w:val="center"/>
        </w:trPr>
        <w:tc>
          <w:tcPr>
            <w:tcW w:w="4219" w:type="dxa"/>
            <w:shd w:val="clear" w:color="auto" w:fill="auto"/>
            <w:vAlign w:val="bottom"/>
          </w:tcPr>
          <w:p w14:paraId="1D4D0909"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bottom"/>
          </w:tcPr>
          <w:p w14:paraId="2F606E38"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21712CE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DD4ED4B"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CA01962"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64FA94D9"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4A350CB9" w14:textId="77777777" w:rsidTr="00C53F82">
        <w:trPr>
          <w:jc w:val="center"/>
        </w:trPr>
        <w:tc>
          <w:tcPr>
            <w:tcW w:w="4219" w:type="dxa"/>
            <w:shd w:val="clear" w:color="auto" w:fill="auto"/>
            <w:vAlign w:val="bottom"/>
          </w:tcPr>
          <w:p w14:paraId="6DAE6E97"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bottom"/>
          </w:tcPr>
          <w:p w14:paraId="57D581ED"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34E650AB"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2B1755C"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6CEFF79A"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4CFABD17"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7ACDA9BA" w14:textId="77777777" w:rsidTr="00C53F82">
        <w:trPr>
          <w:jc w:val="center"/>
        </w:trPr>
        <w:tc>
          <w:tcPr>
            <w:tcW w:w="4219" w:type="dxa"/>
            <w:shd w:val="clear" w:color="auto" w:fill="auto"/>
            <w:vAlign w:val="bottom"/>
          </w:tcPr>
          <w:p w14:paraId="7035E83A" w14:textId="58377545"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bottom"/>
          </w:tcPr>
          <w:p w14:paraId="5F1ADCC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495755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4C2A44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2426C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7F19AD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6216CBB" w14:textId="77777777" w:rsidTr="00C53F82">
        <w:trPr>
          <w:jc w:val="center"/>
        </w:trPr>
        <w:tc>
          <w:tcPr>
            <w:tcW w:w="4219" w:type="dxa"/>
            <w:shd w:val="clear" w:color="auto" w:fill="auto"/>
            <w:vAlign w:val="bottom"/>
          </w:tcPr>
          <w:p w14:paraId="3EF5484B"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bottom"/>
          </w:tcPr>
          <w:p w14:paraId="62E34BA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4DAEAF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D73D0C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F1D491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89FFA7"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0EE2656" w14:textId="77777777" w:rsidTr="00C53F82">
        <w:trPr>
          <w:jc w:val="center"/>
        </w:trPr>
        <w:tc>
          <w:tcPr>
            <w:tcW w:w="4219" w:type="dxa"/>
            <w:shd w:val="clear" w:color="auto" w:fill="auto"/>
            <w:vAlign w:val="bottom"/>
          </w:tcPr>
          <w:p w14:paraId="0B550B38"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bottom"/>
          </w:tcPr>
          <w:p w14:paraId="589C092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5191F7F"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FDA39A8"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1E2B8D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01DB30DC"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25CC1207" w14:textId="77777777" w:rsidTr="00C53F82">
        <w:trPr>
          <w:jc w:val="center"/>
        </w:trPr>
        <w:tc>
          <w:tcPr>
            <w:tcW w:w="4219" w:type="dxa"/>
            <w:shd w:val="clear" w:color="auto" w:fill="auto"/>
            <w:vAlign w:val="bottom"/>
          </w:tcPr>
          <w:p w14:paraId="5B4196D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bottom"/>
          </w:tcPr>
          <w:p w14:paraId="7E44D8FF"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3245AA7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5AA875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A1770E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052DBEF"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1AE9E6" w14:textId="77777777" w:rsidTr="00C53F82">
        <w:trPr>
          <w:jc w:val="center"/>
        </w:trPr>
        <w:tc>
          <w:tcPr>
            <w:tcW w:w="4219" w:type="dxa"/>
            <w:shd w:val="clear" w:color="auto" w:fill="auto"/>
            <w:vAlign w:val="bottom"/>
          </w:tcPr>
          <w:p w14:paraId="20DC64D8"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bottom"/>
          </w:tcPr>
          <w:p w14:paraId="4215853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4EA370A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F25BE49"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1601ED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30FB836"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87239B3" w14:textId="77777777" w:rsidTr="00C53F82">
        <w:trPr>
          <w:jc w:val="center"/>
        </w:trPr>
        <w:tc>
          <w:tcPr>
            <w:tcW w:w="4219" w:type="dxa"/>
            <w:shd w:val="clear" w:color="auto" w:fill="auto"/>
            <w:vAlign w:val="bottom"/>
          </w:tcPr>
          <w:p w14:paraId="3C8C072E" w14:textId="278EB807"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2FC357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bottom"/>
          </w:tcPr>
          <w:p w14:paraId="009C1A8F"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bottom"/>
          </w:tcPr>
          <w:p w14:paraId="7FB38AE1" w14:textId="77777777" w:rsidR="007E6C11" w:rsidRPr="00A17A5F" w:rsidRDefault="007E6C11" w:rsidP="00E148D7">
            <w:pPr>
              <w:contextualSpacing/>
              <w:jc w:val="center"/>
              <w:rPr>
                <w:b/>
                <w:bCs/>
                <w:sz w:val="24"/>
                <w:szCs w:val="24"/>
              </w:rPr>
            </w:pPr>
            <w:r w:rsidRPr="00A17A5F">
              <w:rPr>
                <w:b/>
                <w:bCs/>
                <w:sz w:val="24"/>
                <w:szCs w:val="24"/>
              </w:rPr>
              <w:t>65,4</w:t>
            </w:r>
          </w:p>
        </w:tc>
        <w:tc>
          <w:tcPr>
            <w:tcW w:w="957" w:type="dxa"/>
            <w:shd w:val="clear" w:color="auto" w:fill="auto"/>
            <w:vAlign w:val="bottom"/>
          </w:tcPr>
          <w:p w14:paraId="25E3DD04"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bottom"/>
          </w:tcPr>
          <w:p w14:paraId="31A2AA76" w14:textId="77777777" w:rsidR="007E6C11" w:rsidRPr="00A17A5F" w:rsidRDefault="007E6C11" w:rsidP="00E148D7">
            <w:pPr>
              <w:contextualSpacing/>
              <w:jc w:val="center"/>
              <w:rPr>
                <w:b/>
                <w:bCs/>
                <w:sz w:val="24"/>
                <w:szCs w:val="24"/>
              </w:rPr>
            </w:pPr>
            <w:r w:rsidRPr="00A17A5F">
              <w:rPr>
                <w:b/>
                <w:bCs/>
                <w:sz w:val="24"/>
                <w:szCs w:val="24"/>
              </w:rPr>
              <w:t>69,0</w:t>
            </w:r>
          </w:p>
        </w:tc>
      </w:tr>
      <w:tr w:rsidR="007E6C11" w:rsidRPr="00AC2B63" w14:paraId="58F7D3B5" w14:textId="77777777" w:rsidTr="00C53F82">
        <w:trPr>
          <w:jc w:val="center"/>
        </w:trPr>
        <w:tc>
          <w:tcPr>
            <w:tcW w:w="4219" w:type="dxa"/>
            <w:shd w:val="clear" w:color="auto" w:fill="auto"/>
            <w:vAlign w:val="bottom"/>
          </w:tcPr>
          <w:p w14:paraId="611C50C8"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bottom"/>
          </w:tcPr>
          <w:p w14:paraId="1653F0CF"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bottom"/>
          </w:tcPr>
          <w:p w14:paraId="2D49FB1C"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bottom"/>
          </w:tcPr>
          <w:p w14:paraId="0A3326B5"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6760B6CF" w14:textId="77777777" w:rsidR="007E6C11" w:rsidRPr="00AC2B63" w:rsidRDefault="007E6C11" w:rsidP="00E148D7">
            <w:pPr>
              <w:contextualSpacing/>
              <w:jc w:val="center"/>
              <w:rPr>
                <w:sz w:val="24"/>
                <w:szCs w:val="24"/>
              </w:rPr>
            </w:pPr>
            <w:r w:rsidRPr="00AC2B63">
              <w:rPr>
                <w:sz w:val="24"/>
                <w:szCs w:val="24"/>
              </w:rPr>
              <w:t>55,6</w:t>
            </w:r>
          </w:p>
        </w:tc>
        <w:tc>
          <w:tcPr>
            <w:tcW w:w="957" w:type="dxa"/>
            <w:shd w:val="clear" w:color="auto" w:fill="auto"/>
            <w:vAlign w:val="center"/>
          </w:tcPr>
          <w:p w14:paraId="045200DD" w14:textId="77777777" w:rsidR="007E6C11" w:rsidRPr="00AC2B63" w:rsidRDefault="007E6C11" w:rsidP="00E148D7">
            <w:pPr>
              <w:contextualSpacing/>
              <w:jc w:val="center"/>
              <w:rPr>
                <w:sz w:val="24"/>
                <w:szCs w:val="24"/>
              </w:rPr>
            </w:pPr>
            <w:r w:rsidRPr="00AC2B63">
              <w:rPr>
                <w:sz w:val="24"/>
                <w:szCs w:val="24"/>
              </w:rPr>
              <w:t>57,1</w:t>
            </w:r>
          </w:p>
        </w:tc>
      </w:tr>
      <w:tr w:rsidR="007E6C11" w:rsidRPr="00AC2B63" w14:paraId="5C171F67" w14:textId="77777777" w:rsidTr="00C53F82">
        <w:trPr>
          <w:jc w:val="center"/>
        </w:trPr>
        <w:tc>
          <w:tcPr>
            <w:tcW w:w="4219" w:type="dxa"/>
            <w:shd w:val="clear" w:color="auto" w:fill="auto"/>
            <w:vAlign w:val="bottom"/>
          </w:tcPr>
          <w:p w14:paraId="3681B426"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bottom"/>
          </w:tcPr>
          <w:p w14:paraId="28E8F72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0C5DD1AF"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bottom"/>
          </w:tcPr>
          <w:p w14:paraId="0641E37F"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28C1261A"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14DF784F"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0110583E" w14:textId="77777777" w:rsidTr="00C53F82">
        <w:trPr>
          <w:jc w:val="center"/>
        </w:trPr>
        <w:tc>
          <w:tcPr>
            <w:tcW w:w="4219" w:type="dxa"/>
            <w:shd w:val="clear" w:color="auto" w:fill="auto"/>
            <w:vAlign w:val="bottom"/>
          </w:tcPr>
          <w:p w14:paraId="7E1C8ECD"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bottom"/>
          </w:tcPr>
          <w:p w14:paraId="289F4D41"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26376F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3CD82FC9"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CADF92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93B3FEE"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91C3302" w14:textId="77777777" w:rsidTr="00C53F82">
        <w:trPr>
          <w:jc w:val="center"/>
        </w:trPr>
        <w:tc>
          <w:tcPr>
            <w:tcW w:w="4219" w:type="dxa"/>
            <w:shd w:val="clear" w:color="auto" w:fill="auto"/>
            <w:vAlign w:val="bottom"/>
          </w:tcPr>
          <w:p w14:paraId="6B1600A3"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bottom"/>
          </w:tcPr>
          <w:p w14:paraId="46235D4F"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55BF7AE3"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2DDA327A"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CF4E4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9FA0EF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2330FA2A" w14:textId="77777777" w:rsidTr="00C53F82">
        <w:trPr>
          <w:jc w:val="center"/>
        </w:trPr>
        <w:tc>
          <w:tcPr>
            <w:tcW w:w="4219" w:type="dxa"/>
            <w:shd w:val="clear" w:color="auto" w:fill="auto"/>
            <w:vAlign w:val="bottom"/>
          </w:tcPr>
          <w:p w14:paraId="19DD8628"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bottom"/>
          </w:tcPr>
          <w:p w14:paraId="6270695F"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0D874E3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1AD11CC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349D4FC"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27CA77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14678163" w14:textId="77777777" w:rsidTr="00C53F82">
        <w:trPr>
          <w:jc w:val="center"/>
        </w:trPr>
        <w:tc>
          <w:tcPr>
            <w:tcW w:w="4219" w:type="dxa"/>
            <w:shd w:val="clear" w:color="auto" w:fill="auto"/>
            <w:vAlign w:val="bottom"/>
          </w:tcPr>
          <w:p w14:paraId="28F9DBC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bottom"/>
          </w:tcPr>
          <w:p w14:paraId="14701AF6"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2BC70A6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0DE73D1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B1F076C"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06CAE4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78925A78" w14:textId="77777777" w:rsidTr="00C53F82">
        <w:trPr>
          <w:jc w:val="center"/>
        </w:trPr>
        <w:tc>
          <w:tcPr>
            <w:tcW w:w="4219" w:type="dxa"/>
            <w:shd w:val="clear" w:color="auto" w:fill="auto"/>
            <w:vAlign w:val="bottom"/>
          </w:tcPr>
          <w:p w14:paraId="61DB7C78" w14:textId="058187F2"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3C42E8B4"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bottom"/>
          </w:tcPr>
          <w:p w14:paraId="6DE60473"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bottom"/>
          </w:tcPr>
          <w:p w14:paraId="2C459F6C" w14:textId="77777777" w:rsidR="007E6C11" w:rsidRPr="00A17A5F" w:rsidRDefault="007E6C11" w:rsidP="00E148D7">
            <w:pPr>
              <w:contextualSpacing/>
              <w:jc w:val="center"/>
              <w:rPr>
                <w:b/>
                <w:bCs/>
                <w:sz w:val="24"/>
                <w:szCs w:val="24"/>
              </w:rPr>
            </w:pPr>
            <w:r w:rsidRPr="00A17A5F">
              <w:rPr>
                <w:b/>
                <w:bCs/>
                <w:sz w:val="24"/>
                <w:szCs w:val="24"/>
              </w:rPr>
              <w:t>122,5</w:t>
            </w:r>
          </w:p>
        </w:tc>
        <w:tc>
          <w:tcPr>
            <w:tcW w:w="957" w:type="dxa"/>
            <w:shd w:val="clear" w:color="auto" w:fill="auto"/>
            <w:vAlign w:val="bottom"/>
          </w:tcPr>
          <w:p w14:paraId="0601BE97" w14:textId="77777777" w:rsidR="007E6C11" w:rsidRPr="00A17A5F" w:rsidRDefault="007E6C11" w:rsidP="00E148D7">
            <w:pPr>
              <w:contextualSpacing/>
              <w:jc w:val="center"/>
              <w:rPr>
                <w:b/>
                <w:bCs/>
                <w:sz w:val="24"/>
                <w:szCs w:val="24"/>
              </w:rPr>
            </w:pPr>
            <w:r w:rsidRPr="00A17A5F">
              <w:rPr>
                <w:b/>
                <w:bCs/>
                <w:sz w:val="24"/>
                <w:szCs w:val="24"/>
              </w:rPr>
              <w:t>130,0</w:t>
            </w:r>
          </w:p>
        </w:tc>
        <w:tc>
          <w:tcPr>
            <w:tcW w:w="957" w:type="dxa"/>
            <w:shd w:val="clear" w:color="auto" w:fill="auto"/>
            <w:vAlign w:val="bottom"/>
          </w:tcPr>
          <w:p w14:paraId="0BF95DDB" w14:textId="77777777" w:rsidR="007E6C11" w:rsidRPr="00A17A5F" w:rsidRDefault="007E6C11" w:rsidP="00E148D7">
            <w:pPr>
              <w:contextualSpacing/>
              <w:jc w:val="center"/>
              <w:rPr>
                <w:b/>
                <w:bCs/>
                <w:sz w:val="24"/>
                <w:szCs w:val="24"/>
              </w:rPr>
            </w:pPr>
            <w:r w:rsidRPr="00A17A5F">
              <w:rPr>
                <w:b/>
                <w:bCs/>
                <w:sz w:val="24"/>
                <w:szCs w:val="24"/>
              </w:rPr>
              <w:t>138,0</w:t>
            </w:r>
          </w:p>
        </w:tc>
      </w:tr>
      <w:tr w:rsidR="007E6C11" w:rsidRPr="00AC2B63" w14:paraId="0C481CCA" w14:textId="77777777" w:rsidTr="00C53F82">
        <w:trPr>
          <w:jc w:val="center"/>
        </w:trPr>
        <w:tc>
          <w:tcPr>
            <w:tcW w:w="4219" w:type="dxa"/>
            <w:shd w:val="clear" w:color="auto" w:fill="auto"/>
            <w:vAlign w:val="bottom"/>
          </w:tcPr>
          <w:p w14:paraId="21A5AB7A"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bottom"/>
          </w:tcPr>
          <w:p w14:paraId="6BB020CA"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bottom"/>
          </w:tcPr>
          <w:p w14:paraId="5EE6CB6F" w14:textId="77777777" w:rsidR="007E6C11" w:rsidRPr="00AC2B63" w:rsidRDefault="007E6C11" w:rsidP="00E148D7">
            <w:pPr>
              <w:contextualSpacing/>
              <w:jc w:val="center"/>
              <w:rPr>
                <w:sz w:val="24"/>
                <w:szCs w:val="24"/>
              </w:rPr>
            </w:pPr>
            <w:r w:rsidRPr="00AC2B63">
              <w:rPr>
                <w:sz w:val="24"/>
                <w:szCs w:val="24"/>
              </w:rPr>
              <w:t>29,2</w:t>
            </w:r>
          </w:p>
        </w:tc>
        <w:tc>
          <w:tcPr>
            <w:tcW w:w="957" w:type="dxa"/>
            <w:shd w:val="clear" w:color="auto" w:fill="auto"/>
            <w:vAlign w:val="bottom"/>
          </w:tcPr>
          <w:p w14:paraId="57174A73" w14:textId="77777777" w:rsidR="007E6C11" w:rsidRPr="00AC2B63" w:rsidRDefault="007E6C11" w:rsidP="00E148D7">
            <w:pPr>
              <w:contextualSpacing/>
              <w:jc w:val="center"/>
              <w:rPr>
                <w:sz w:val="24"/>
                <w:szCs w:val="24"/>
              </w:rPr>
            </w:pPr>
            <w:r w:rsidRPr="00AC2B63">
              <w:rPr>
                <w:sz w:val="24"/>
                <w:szCs w:val="24"/>
              </w:rPr>
              <w:t>32,2</w:t>
            </w:r>
          </w:p>
        </w:tc>
        <w:tc>
          <w:tcPr>
            <w:tcW w:w="957" w:type="dxa"/>
            <w:shd w:val="clear" w:color="auto" w:fill="auto"/>
            <w:vAlign w:val="center"/>
          </w:tcPr>
          <w:p w14:paraId="338FF18C" w14:textId="77777777" w:rsidR="007E6C11" w:rsidRPr="00AC2B63" w:rsidRDefault="007E6C11" w:rsidP="00E148D7">
            <w:pPr>
              <w:contextualSpacing/>
              <w:jc w:val="center"/>
              <w:rPr>
                <w:sz w:val="24"/>
                <w:szCs w:val="24"/>
              </w:rPr>
            </w:pPr>
            <w:r w:rsidRPr="00AC2B63">
              <w:rPr>
                <w:sz w:val="24"/>
                <w:szCs w:val="24"/>
              </w:rPr>
              <w:t>35,3</w:t>
            </w:r>
          </w:p>
        </w:tc>
        <w:tc>
          <w:tcPr>
            <w:tcW w:w="957" w:type="dxa"/>
            <w:shd w:val="clear" w:color="auto" w:fill="auto"/>
            <w:vAlign w:val="center"/>
          </w:tcPr>
          <w:p w14:paraId="3432648C"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062E5A52" w14:textId="77777777" w:rsidTr="00C53F82">
        <w:trPr>
          <w:jc w:val="center"/>
        </w:trPr>
        <w:tc>
          <w:tcPr>
            <w:tcW w:w="4219" w:type="dxa"/>
            <w:shd w:val="clear" w:color="auto" w:fill="auto"/>
            <w:vAlign w:val="bottom"/>
          </w:tcPr>
          <w:p w14:paraId="45852143"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bottom"/>
          </w:tcPr>
          <w:p w14:paraId="1F59E3CE"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bottom"/>
          </w:tcPr>
          <w:p w14:paraId="56850ED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bottom"/>
          </w:tcPr>
          <w:p w14:paraId="4997CA2A"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5F338898"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570C192B" w14:textId="77777777" w:rsidR="007E6C11" w:rsidRPr="00AC2B63" w:rsidRDefault="007E6C11" w:rsidP="00E148D7">
            <w:pPr>
              <w:contextualSpacing/>
              <w:jc w:val="center"/>
              <w:rPr>
                <w:sz w:val="24"/>
                <w:szCs w:val="24"/>
              </w:rPr>
            </w:pPr>
            <w:r w:rsidRPr="00AC2B63">
              <w:rPr>
                <w:sz w:val="24"/>
                <w:szCs w:val="24"/>
              </w:rPr>
              <w:t>7</w:t>
            </w:r>
          </w:p>
        </w:tc>
      </w:tr>
      <w:tr w:rsidR="007E6C11" w:rsidRPr="00AC2B63" w14:paraId="417D1D77" w14:textId="77777777" w:rsidTr="00C53F82">
        <w:trPr>
          <w:jc w:val="center"/>
        </w:trPr>
        <w:tc>
          <w:tcPr>
            <w:tcW w:w="4219" w:type="dxa"/>
            <w:shd w:val="clear" w:color="auto" w:fill="auto"/>
            <w:vAlign w:val="bottom"/>
          </w:tcPr>
          <w:p w14:paraId="3B4BAB25"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bottom"/>
          </w:tcPr>
          <w:p w14:paraId="60F17C7C"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bottom"/>
          </w:tcPr>
          <w:p w14:paraId="2B419D48" w14:textId="77777777" w:rsidR="007E6C11" w:rsidRPr="00AC2B63" w:rsidRDefault="007E6C11" w:rsidP="00E148D7">
            <w:pPr>
              <w:contextualSpacing/>
              <w:jc w:val="center"/>
              <w:rPr>
                <w:sz w:val="24"/>
                <w:szCs w:val="24"/>
              </w:rPr>
            </w:pPr>
            <w:r w:rsidRPr="00AC2B63">
              <w:rPr>
                <w:sz w:val="24"/>
                <w:szCs w:val="24"/>
              </w:rPr>
              <w:t>16,9</w:t>
            </w:r>
          </w:p>
        </w:tc>
        <w:tc>
          <w:tcPr>
            <w:tcW w:w="957" w:type="dxa"/>
            <w:shd w:val="clear" w:color="auto" w:fill="auto"/>
            <w:vAlign w:val="bottom"/>
          </w:tcPr>
          <w:p w14:paraId="0F3B8CC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7A947BEA"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D62C71B"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40A08773" w14:textId="77777777" w:rsidTr="00C53F82">
        <w:trPr>
          <w:jc w:val="center"/>
        </w:trPr>
        <w:tc>
          <w:tcPr>
            <w:tcW w:w="4219" w:type="dxa"/>
            <w:shd w:val="clear" w:color="auto" w:fill="auto"/>
            <w:vAlign w:val="bottom"/>
          </w:tcPr>
          <w:p w14:paraId="77E04315"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bottom"/>
          </w:tcPr>
          <w:p w14:paraId="717A6933"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bottom"/>
          </w:tcPr>
          <w:p w14:paraId="0022AB03"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bottom"/>
          </w:tcPr>
          <w:p w14:paraId="4D0751B4" w14:textId="77777777" w:rsidR="007E6C11" w:rsidRPr="00AC2B63" w:rsidRDefault="007E6C11" w:rsidP="00E148D7">
            <w:pPr>
              <w:contextualSpacing/>
              <w:jc w:val="center"/>
              <w:rPr>
                <w:sz w:val="24"/>
                <w:szCs w:val="24"/>
              </w:rPr>
            </w:pPr>
            <w:r w:rsidRPr="00AC2B63">
              <w:rPr>
                <w:sz w:val="24"/>
                <w:szCs w:val="24"/>
              </w:rPr>
              <w:t>31,7</w:t>
            </w:r>
          </w:p>
        </w:tc>
        <w:tc>
          <w:tcPr>
            <w:tcW w:w="957" w:type="dxa"/>
            <w:shd w:val="clear" w:color="auto" w:fill="auto"/>
            <w:vAlign w:val="center"/>
          </w:tcPr>
          <w:p w14:paraId="2CD6486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3A44965" w14:textId="77777777" w:rsidR="007E6C11" w:rsidRPr="00AC2B63" w:rsidRDefault="007E6C11" w:rsidP="00E148D7">
            <w:pPr>
              <w:contextualSpacing/>
              <w:jc w:val="center"/>
              <w:rPr>
                <w:sz w:val="24"/>
                <w:szCs w:val="24"/>
              </w:rPr>
            </w:pPr>
            <w:r w:rsidRPr="00AC2B63">
              <w:rPr>
                <w:sz w:val="24"/>
                <w:szCs w:val="24"/>
              </w:rPr>
              <w:t>36</w:t>
            </w:r>
          </w:p>
        </w:tc>
      </w:tr>
      <w:tr w:rsidR="007E6C11" w:rsidRPr="00AC2B63" w14:paraId="64EA227C" w14:textId="77777777" w:rsidTr="00C53F82">
        <w:trPr>
          <w:jc w:val="center"/>
        </w:trPr>
        <w:tc>
          <w:tcPr>
            <w:tcW w:w="4219" w:type="dxa"/>
            <w:shd w:val="clear" w:color="auto" w:fill="auto"/>
            <w:vAlign w:val="bottom"/>
          </w:tcPr>
          <w:p w14:paraId="697925D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bottom"/>
          </w:tcPr>
          <w:p w14:paraId="67AE5604"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2626C347"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bottom"/>
          </w:tcPr>
          <w:p w14:paraId="381E3CE1"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B126584"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0BCD7ABC"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D4AFA3A" w14:textId="77777777" w:rsidTr="00C53F82">
        <w:trPr>
          <w:jc w:val="center"/>
        </w:trPr>
        <w:tc>
          <w:tcPr>
            <w:tcW w:w="4219" w:type="dxa"/>
            <w:shd w:val="clear" w:color="auto" w:fill="auto"/>
            <w:vAlign w:val="bottom"/>
          </w:tcPr>
          <w:p w14:paraId="0539E4FD"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bottom"/>
          </w:tcPr>
          <w:p w14:paraId="19126DA4"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bottom"/>
          </w:tcPr>
          <w:p w14:paraId="7304FB1A"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bottom"/>
          </w:tcPr>
          <w:p w14:paraId="2121FC13"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2FD02079"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5E7A84F1"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23D91763" w14:textId="77777777" w:rsidTr="00C53F82">
        <w:trPr>
          <w:jc w:val="center"/>
        </w:trPr>
        <w:tc>
          <w:tcPr>
            <w:tcW w:w="4219" w:type="dxa"/>
            <w:shd w:val="clear" w:color="auto" w:fill="auto"/>
            <w:vAlign w:val="bottom"/>
          </w:tcPr>
          <w:p w14:paraId="606E5364"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bottom"/>
          </w:tcPr>
          <w:p w14:paraId="038218BF"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bottom"/>
          </w:tcPr>
          <w:p w14:paraId="30FBFCB4"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bottom"/>
          </w:tcPr>
          <w:p w14:paraId="4E1A4A66"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61A5100E"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1465E399"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4219334" w14:textId="77777777" w:rsidTr="00C53F82">
        <w:trPr>
          <w:jc w:val="center"/>
        </w:trPr>
        <w:tc>
          <w:tcPr>
            <w:tcW w:w="4219" w:type="dxa"/>
            <w:shd w:val="clear" w:color="auto" w:fill="auto"/>
            <w:vAlign w:val="bottom"/>
          </w:tcPr>
          <w:p w14:paraId="5A62EA49"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bottom"/>
          </w:tcPr>
          <w:p w14:paraId="1FC2CAA3"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bottom"/>
          </w:tcPr>
          <w:p w14:paraId="0EE49A12"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bottom"/>
          </w:tcPr>
          <w:p w14:paraId="72F7699F"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189BE4BC"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FA2D066"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7F84AA96" w14:textId="77777777" w:rsidTr="00C53F82">
        <w:trPr>
          <w:jc w:val="center"/>
        </w:trPr>
        <w:tc>
          <w:tcPr>
            <w:tcW w:w="4219" w:type="dxa"/>
            <w:shd w:val="clear" w:color="auto" w:fill="auto"/>
            <w:vAlign w:val="bottom"/>
          </w:tcPr>
          <w:p w14:paraId="6718E391"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bottom"/>
          </w:tcPr>
          <w:p w14:paraId="40DF1BE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4A3F1C4D"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bottom"/>
          </w:tcPr>
          <w:p w14:paraId="722DA191"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B9C319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2270F5A"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2FA2464F" w14:textId="77777777" w:rsidTr="00C53F82">
        <w:trPr>
          <w:jc w:val="center"/>
        </w:trPr>
        <w:tc>
          <w:tcPr>
            <w:tcW w:w="4219" w:type="dxa"/>
            <w:shd w:val="clear" w:color="auto" w:fill="auto"/>
            <w:vAlign w:val="bottom"/>
          </w:tcPr>
          <w:p w14:paraId="1F9133DB"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bottom"/>
          </w:tcPr>
          <w:p w14:paraId="207F19A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4708AF67"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333DED0B"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9BB84A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9DDDE34"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874D805" w14:textId="77777777" w:rsidTr="00C53F82">
        <w:trPr>
          <w:jc w:val="center"/>
        </w:trPr>
        <w:tc>
          <w:tcPr>
            <w:tcW w:w="4219" w:type="dxa"/>
            <w:shd w:val="clear" w:color="auto" w:fill="auto"/>
            <w:vAlign w:val="bottom"/>
          </w:tcPr>
          <w:p w14:paraId="7F70213B"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bottom"/>
          </w:tcPr>
          <w:p w14:paraId="0BB7E12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bottom"/>
          </w:tcPr>
          <w:p w14:paraId="28454D71"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bottom"/>
          </w:tcPr>
          <w:p w14:paraId="05B8AB57"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891E06E"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5B9BC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9769682" w14:textId="77777777" w:rsidTr="00C53F82">
        <w:trPr>
          <w:jc w:val="center"/>
        </w:trPr>
        <w:tc>
          <w:tcPr>
            <w:tcW w:w="4219" w:type="dxa"/>
            <w:shd w:val="clear" w:color="auto" w:fill="auto"/>
            <w:vAlign w:val="bottom"/>
          </w:tcPr>
          <w:p w14:paraId="65901BC5" w14:textId="698B9701"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4863A3E"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bottom"/>
          </w:tcPr>
          <w:p w14:paraId="0C754906" w14:textId="77777777" w:rsidR="007E6C11" w:rsidRPr="00A17A5F" w:rsidRDefault="007E6C11" w:rsidP="00E148D7">
            <w:pPr>
              <w:contextualSpacing/>
              <w:jc w:val="center"/>
              <w:rPr>
                <w:b/>
                <w:bCs/>
                <w:sz w:val="24"/>
                <w:szCs w:val="24"/>
              </w:rPr>
            </w:pPr>
            <w:r w:rsidRPr="00A17A5F">
              <w:rPr>
                <w:b/>
                <w:bCs/>
                <w:sz w:val="24"/>
                <w:szCs w:val="24"/>
              </w:rPr>
              <w:t>28,1</w:t>
            </w:r>
          </w:p>
        </w:tc>
        <w:tc>
          <w:tcPr>
            <w:tcW w:w="957" w:type="dxa"/>
            <w:shd w:val="clear" w:color="auto" w:fill="auto"/>
            <w:vAlign w:val="bottom"/>
          </w:tcPr>
          <w:p w14:paraId="0A7F1F42"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49DEE3AB" w14:textId="77777777" w:rsidR="007E6C11" w:rsidRPr="00A17A5F" w:rsidRDefault="007E6C11" w:rsidP="00E148D7">
            <w:pPr>
              <w:contextualSpacing/>
              <w:jc w:val="center"/>
              <w:rPr>
                <w:b/>
                <w:bCs/>
                <w:sz w:val="24"/>
                <w:szCs w:val="24"/>
              </w:rPr>
            </w:pPr>
            <w:r w:rsidRPr="00A17A5F">
              <w:rPr>
                <w:b/>
                <w:bCs/>
                <w:sz w:val="24"/>
                <w:szCs w:val="24"/>
              </w:rPr>
              <w:t>28,0</w:t>
            </w:r>
          </w:p>
        </w:tc>
        <w:tc>
          <w:tcPr>
            <w:tcW w:w="957" w:type="dxa"/>
            <w:shd w:val="clear" w:color="auto" w:fill="auto"/>
            <w:vAlign w:val="bottom"/>
          </w:tcPr>
          <w:p w14:paraId="06D0F5E9" w14:textId="77777777" w:rsidR="007E6C11" w:rsidRPr="00A17A5F" w:rsidRDefault="007E6C11" w:rsidP="00E148D7">
            <w:pPr>
              <w:contextualSpacing/>
              <w:jc w:val="center"/>
              <w:rPr>
                <w:b/>
                <w:bCs/>
                <w:sz w:val="24"/>
                <w:szCs w:val="24"/>
              </w:rPr>
            </w:pPr>
            <w:r w:rsidRPr="00A17A5F">
              <w:rPr>
                <w:b/>
                <w:bCs/>
                <w:sz w:val="24"/>
                <w:szCs w:val="24"/>
              </w:rPr>
              <w:t>28,5</w:t>
            </w:r>
          </w:p>
        </w:tc>
      </w:tr>
      <w:tr w:rsidR="007E6C11" w:rsidRPr="00AC2B63" w14:paraId="677CCC87" w14:textId="77777777" w:rsidTr="00C53F82">
        <w:trPr>
          <w:jc w:val="center"/>
        </w:trPr>
        <w:tc>
          <w:tcPr>
            <w:tcW w:w="4219" w:type="dxa"/>
            <w:shd w:val="clear" w:color="auto" w:fill="auto"/>
            <w:vAlign w:val="center"/>
          </w:tcPr>
          <w:p w14:paraId="7578A8CE"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bottom"/>
          </w:tcPr>
          <w:p w14:paraId="30F0CDCA"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2113880A"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bottom"/>
          </w:tcPr>
          <w:p w14:paraId="0556B051"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9B6CE3E" w14:textId="77777777" w:rsidR="007E6C11" w:rsidRPr="00AC2B63" w:rsidRDefault="007E6C11" w:rsidP="00E148D7">
            <w:pPr>
              <w:contextualSpacing/>
              <w:jc w:val="center"/>
              <w:rPr>
                <w:sz w:val="24"/>
                <w:szCs w:val="24"/>
              </w:rPr>
            </w:pPr>
            <w:r w:rsidRPr="00AC2B63">
              <w:rPr>
                <w:sz w:val="24"/>
                <w:szCs w:val="24"/>
              </w:rPr>
              <w:t>19,3</w:t>
            </w:r>
          </w:p>
        </w:tc>
        <w:tc>
          <w:tcPr>
            <w:tcW w:w="957" w:type="dxa"/>
            <w:shd w:val="clear" w:color="auto" w:fill="auto"/>
            <w:vAlign w:val="bottom"/>
          </w:tcPr>
          <w:p w14:paraId="251310EB"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34C7E20F" w14:textId="77777777" w:rsidTr="00C53F82">
        <w:trPr>
          <w:jc w:val="center"/>
        </w:trPr>
        <w:tc>
          <w:tcPr>
            <w:tcW w:w="4219" w:type="dxa"/>
            <w:shd w:val="clear" w:color="auto" w:fill="auto"/>
            <w:vAlign w:val="center"/>
          </w:tcPr>
          <w:p w14:paraId="39BF49FC" w14:textId="59E21B93"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bottom"/>
          </w:tcPr>
          <w:p w14:paraId="7A861472"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04CB59B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083CB3F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BCFF9D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4AFBBE4"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40E6E13E" w14:textId="77777777" w:rsidTr="00C53F82">
        <w:trPr>
          <w:jc w:val="center"/>
        </w:trPr>
        <w:tc>
          <w:tcPr>
            <w:tcW w:w="4219" w:type="dxa"/>
            <w:shd w:val="clear" w:color="auto" w:fill="auto"/>
            <w:vAlign w:val="center"/>
          </w:tcPr>
          <w:p w14:paraId="7338372F"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bottom"/>
          </w:tcPr>
          <w:p w14:paraId="4EA9E8D4"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755F67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7DC165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151871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2FB8000E"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0339DE7" w14:textId="77777777" w:rsidTr="00C53F82">
        <w:trPr>
          <w:jc w:val="center"/>
        </w:trPr>
        <w:tc>
          <w:tcPr>
            <w:tcW w:w="4219" w:type="dxa"/>
            <w:shd w:val="clear" w:color="auto" w:fill="auto"/>
            <w:vAlign w:val="center"/>
          </w:tcPr>
          <w:p w14:paraId="745BE9CA" w14:textId="674DAD0B" w:rsidR="007E6C11" w:rsidRPr="00AC2B63" w:rsidRDefault="00D16A36" w:rsidP="00E148D7">
            <w:pPr>
              <w:contextualSpacing/>
              <w:rPr>
                <w:sz w:val="24"/>
                <w:szCs w:val="24"/>
              </w:rPr>
            </w:pPr>
            <w:hyperlink r:id="rId73"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bottom"/>
          </w:tcPr>
          <w:p w14:paraId="0524DFE0"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72AD40A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7B96544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512C33AF"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27C79F36"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8EFC425" w14:textId="77777777" w:rsidTr="00C53F82">
        <w:trPr>
          <w:jc w:val="center"/>
        </w:trPr>
        <w:tc>
          <w:tcPr>
            <w:tcW w:w="4219" w:type="dxa"/>
            <w:shd w:val="clear" w:color="auto" w:fill="auto"/>
            <w:vAlign w:val="center"/>
          </w:tcPr>
          <w:p w14:paraId="473D851A" w14:textId="29F45B02" w:rsidR="007E6C11" w:rsidRPr="00AC2B63" w:rsidRDefault="00D16A36" w:rsidP="00E148D7">
            <w:pPr>
              <w:contextualSpacing/>
              <w:rPr>
                <w:sz w:val="24"/>
                <w:szCs w:val="24"/>
              </w:rPr>
            </w:pPr>
            <w:hyperlink r:id="rId74"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bottom"/>
          </w:tcPr>
          <w:p w14:paraId="1E281CA6"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bottom"/>
          </w:tcPr>
          <w:p w14:paraId="03DFDCD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E287B26"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209467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28E1C92E"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07BDA82C" w14:textId="77777777" w:rsidTr="00C53F82">
        <w:trPr>
          <w:jc w:val="center"/>
        </w:trPr>
        <w:tc>
          <w:tcPr>
            <w:tcW w:w="4219" w:type="dxa"/>
            <w:shd w:val="clear" w:color="auto" w:fill="auto"/>
            <w:vAlign w:val="bottom"/>
          </w:tcPr>
          <w:p w14:paraId="2144C8DD" w14:textId="1ABC02A0" w:rsidR="007E6C11" w:rsidRPr="00A17A5F" w:rsidRDefault="007E6C11" w:rsidP="00E148D7">
            <w:pPr>
              <w:contextualSpacing/>
              <w:rPr>
                <w:b/>
                <w:bCs/>
                <w:sz w:val="24"/>
                <w:szCs w:val="24"/>
              </w:rPr>
            </w:pPr>
            <w:r w:rsidRPr="00A17A5F">
              <w:rPr>
                <w:b/>
                <w:bCs/>
                <w:sz w:val="24"/>
                <w:szCs w:val="24"/>
              </w:rPr>
              <w:lastRenderedPageBreak/>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6DA7EDB"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bottom"/>
          </w:tcPr>
          <w:p w14:paraId="674176B7" w14:textId="77777777" w:rsidR="007E6C11" w:rsidRPr="00A17A5F" w:rsidRDefault="007E6C11" w:rsidP="00E148D7">
            <w:pPr>
              <w:contextualSpacing/>
              <w:jc w:val="center"/>
              <w:rPr>
                <w:b/>
                <w:bCs/>
                <w:sz w:val="24"/>
                <w:szCs w:val="24"/>
              </w:rPr>
            </w:pPr>
            <w:r w:rsidRPr="00A17A5F">
              <w:rPr>
                <w:b/>
                <w:bCs/>
                <w:sz w:val="24"/>
                <w:szCs w:val="24"/>
              </w:rPr>
              <w:t>73,6</w:t>
            </w:r>
          </w:p>
        </w:tc>
        <w:tc>
          <w:tcPr>
            <w:tcW w:w="957" w:type="dxa"/>
            <w:shd w:val="clear" w:color="auto" w:fill="auto"/>
            <w:vAlign w:val="bottom"/>
          </w:tcPr>
          <w:p w14:paraId="55743E8B" w14:textId="77777777" w:rsidR="007E6C11" w:rsidRPr="00A17A5F" w:rsidRDefault="007E6C11" w:rsidP="00E148D7">
            <w:pPr>
              <w:contextualSpacing/>
              <w:jc w:val="center"/>
              <w:rPr>
                <w:b/>
                <w:bCs/>
                <w:sz w:val="24"/>
                <w:szCs w:val="24"/>
              </w:rPr>
            </w:pPr>
            <w:r w:rsidRPr="00A17A5F">
              <w:rPr>
                <w:b/>
                <w:bCs/>
                <w:sz w:val="24"/>
                <w:szCs w:val="24"/>
              </w:rPr>
              <w:t>74,6</w:t>
            </w:r>
          </w:p>
        </w:tc>
        <w:tc>
          <w:tcPr>
            <w:tcW w:w="957" w:type="dxa"/>
            <w:shd w:val="clear" w:color="auto" w:fill="auto"/>
            <w:vAlign w:val="bottom"/>
          </w:tcPr>
          <w:p w14:paraId="67904232" w14:textId="77777777" w:rsidR="007E6C11" w:rsidRPr="00A17A5F" w:rsidRDefault="007E6C11" w:rsidP="00E148D7">
            <w:pPr>
              <w:contextualSpacing/>
              <w:jc w:val="center"/>
              <w:rPr>
                <w:b/>
                <w:bCs/>
                <w:sz w:val="24"/>
                <w:szCs w:val="24"/>
              </w:rPr>
            </w:pPr>
            <w:r w:rsidRPr="00A17A5F">
              <w:rPr>
                <w:b/>
                <w:bCs/>
                <w:sz w:val="24"/>
                <w:szCs w:val="24"/>
              </w:rPr>
              <w:t>76,0</w:t>
            </w:r>
          </w:p>
        </w:tc>
        <w:tc>
          <w:tcPr>
            <w:tcW w:w="957" w:type="dxa"/>
            <w:shd w:val="clear" w:color="auto" w:fill="auto"/>
            <w:vAlign w:val="bottom"/>
          </w:tcPr>
          <w:p w14:paraId="244860FE" w14:textId="77777777" w:rsidR="007E6C11" w:rsidRPr="00A17A5F" w:rsidRDefault="007E6C11" w:rsidP="00E148D7">
            <w:pPr>
              <w:contextualSpacing/>
              <w:jc w:val="center"/>
              <w:rPr>
                <w:b/>
                <w:bCs/>
                <w:sz w:val="24"/>
                <w:szCs w:val="24"/>
              </w:rPr>
            </w:pPr>
            <w:r w:rsidRPr="00A17A5F">
              <w:rPr>
                <w:b/>
                <w:bCs/>
                <w:sz w:val="24"/>
                <w:szCs w:val="24"/>
              </w:rPr>
              <w:t>78,0</w:t>
            </w:r>
          </w:p>
        </w:tc>
      </w:tr>
      <w:tr w:rsidR="007E6C11" w:rsidRPr="00AC2B63" w14:paraId="6EA3B69E" w14:textId="77777777" w:rsidTr="00C53F82">
        <w:trPr>
          <w:jc w:val="center"/>
        </w:trPr>
        <w:tc>
          <w:tcPr>
            <w:tcW w:w="4219" w:type="dxa"/>
            <w:shd w:val="clear" w:color="auto" w:fill="auto"/>
            <w:vAlign w:val="bottom"/>
          </w:tcPr>
          <w:p w14:paraId="11E966CB" w14:textId="77777777" w:rsidR="007E6C11" w:rsidRPr="00AC2B63" w:rsidRDefault="007E6C11" w:rsidP="00E148D7">
            <w:pPr>
              <w:contextualSpacing/>
              <w:rPr>
                <w:sz w:val="24"/>
                <w:szCs w:val="24"/>
              </w:rPr>
            </w:pPr>
            <w:r w:rsidRPr="00AC2B63">
              <w:rPr>
                <w:sz w:val="24"/>
                <w:szCs w:val="24"/>
              </w:rPr>
              <w:t>Лужское городское поселение</w:t>
            </w:r>
          </w:p>
        </w:tc>
        <w:tc>
          <w:tcPr>
            <w:tcW w:w="1701" w:type="dxa"/>
            <w:shd w:val="clear" w:color="auto" w:fill="auto"/>
            <w:vAlign w:val="bottom"/>
          </w:tcPr>
          <w:p w14:paraId="4219462C"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bottom"/>
          </w:tcPr>
          <w:p w14:paraId="5EA5EA50" w14:textId="77777777" w:rsidR="007E6C11" w:rsidRPr="00AC2B63" w:rsidRDefault="007E6C11" w:rsidP="00E148D7">
            <w:pPr>
              <w:contextualSpacing/>
              <w:jc w:val="center"/>
              <w:rPr>
                <w:sz w:val="24"/>
                <w:szCs w:val="24"/>
              </w:rPr>
            </w:pPr>
            <w:r w:rsidRPr="00AC2B63">
              <w:rPr>
                <w:sz w:val="24"/>
                <w:szCs w:val="24"/>
              </w:rPr>
              <w:t>36,1</w:t>
            </w:r>
          </w:p>
        </w:tc>
        <w:tc>
          <w:tcPr>
            <w:tcW w:w="957" w:type="dxa"/>
            <w:shd w:val="clear" w:color="auto" w:fill="auto"/>
            <w:vAlign w:val="bottom"/>
          </w:tcPr>
          <w:p w14:paraId="1E1AE139" w14:textId="77777777" w:rsidR="007E6C11" w:rsidRPr="00AC2B63" w:rsidRDefault="007E6C11" w:rsidP="00E148D7">
            <w:pPr>
              <w:contextualSpacing/>
              <w:jc w:val="center"/>
              <w:rPr>
                <w:sz w:val="24"/>
                <w:szCs w:val="24"/>
              </w:rPr>
            </w:pPr>
            <w:r w:rsidRPr="00AC2B63">
              <w:rPr>
                <w:sz w:val="24"/>
                <w:szCs w:val="24"/>
              </w:rPr>
              <w:t>36,5</w:t>
            </w:r>
          </w:p>
        </w:tc>
        <w:tc>
          <w:tcPr>
            <w:tcW w:w="957" w:type="dxa"/>
            <w:shd w:val="clear" w:color="auto" w:fill="auto"/>
            <w:vAlign w:val="center"/>
          </w:tcPr>
          <w:p w14:paraId="083EF93D" w14:textId="77777777" w:rsidR="007E6C11" w:rsidRPr="00AC2B63" w:rsidRDefault="007E6C11" w:rsidP="00E148D7">
            <w:pPr>
              <w:contextualSpacing/>
              <w:jc w:val="center"/>
              <w:rPr>
                <w:sz w:val="24"/>
                <w:szCs w:val="24"/>
              </w:rPr>
            </w:pPr>
            <w:r w:rsidRPr="00AC2B63">
              <w:rPr>
                <w:sz w:val="24"/>
                <w:szCs w:val="24"/>
              </w:rPr>
              <w:t>37,0</w:t>
            </w:r>
          </w:p>
        </w:tc>
        <w:tc>
          <w:tcPr>
            <w:tcW w:w="957" w:type="dxa"/>
            <w:shd w:val="clear" w:color="auto" w:fill="auto"/>
            <w:vAlign w:val="center"/>
          </w:tcPr>
          <w:p w14:paraId="72EC4F1B" w14:textId="77777777" w:rsidR="007E6C11" w:rsidRPr="00AC2B63" w:rsidRDefault="007E6C11" w:rsidP="00E148D7">
            <w:pPr>
              <w:contextualSpacing/>
              <w:jc w:val="center"/>
              <w:rPr>
                <w:sz w:val="24"/>
                <w:szCs w:val="24"/>
              </w:rPr>
            </w:pPr>
            <w:r w:rsidRPr="00AC2B63">
              <w:rPr>
                <w:sz w:val="24"/>
                <w:szCs w:val="24"/>
              </w:rPr>
              <w:t>39,2</w:t>
            </w:r>
          </w:p>
        </w:tc>
      </w:tr>
      <w:tr w:rsidR="007E6C11" w:rsidRPr="00AC2B63" w14:paraId="534F2BC5" w14:textId="77777777" w:rsidTr="00C53F82">
        <w:trPr>
          <w:jc w:val="center"/>
        </w:trPr>
        <w:tc>
          <w:tcPr>
            <w:tcW w:w="4219" w:type="dxa"/>
            <w:shd w:val="clear" w:color="auto" w:fill="auto"/>
            <w:vAlign w:val="bottom"/>
          </w:tcPr>
          <w:p w14:paraId="19A1B653" w14:textId="2533499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bottom"/>
          </w:tcPr>
          <w:p w14:paraId="6BDC496B"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bottom"/>
          </w:tcPr>
          <w:p w14:paraId="7CF981B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bottom"/>
          </w:tcPr>
          <w:p w14:paraId="0AF1F611"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F79A0A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814DC2A"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0014843D" w14:textId="77777777" w:rsidTr="00C53F82">
        <w:trPr>
          <w:jc w:val="center"/>
        </w:trPr>
        <w:tc>
          <w:tcPr>
            <w:tcW w:w="4219" w:type="dxa"/>
            <w:shd w:val="clear" w:color="auto" w:fill="auto"/>
            <w:vAlign w:val="bottom"/>
          </w:tcPr>
          <w:p w14:paraId="1F4F0FCB"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bottom"/>
          </w:tcPr>
          <w:p w14:paraId="371D8F7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04150B2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65A22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AF1073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BAE7D9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53415621" w14:textId="77777777" w:rsidTr="00C53F82">
        <w:trPr>
          <w:jc w:val="center"/>
        </w:trPr>
        <w:tc>
          <w:tcPr>
            <w:tcW w:w="4219" w:type="dxa"/>
            <w:shd w:val="clear" w:color="auto" w:fill="auto"/>
            <w:vAlign w:val="bottom"/>
          </w:tcPr>
          <w:p w14:paraId="2E21DA19"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bottom"/>
          </w:tcPr>
          <w:p w14:paraId="63B8C4ED"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bottom"/>
          </w:tcPr>
          <w:p w14:paraId="4267A964"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1DDA2D62"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60BCA16"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D54A4C2"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72EF6757" w14:textId="77777777" w:rsidTr="00C53F82">
        <w:trPr>
          <w:jc w:val="center"/>
        </w:trPr>
        <w:tc>
          <w:tcPr>
            <w:tcW w:w="4219" w:type="dxa"/>
            <w:shd w:val="clear" w:color="auto" w:fill="auto"/>
            <w:vAlign w:val="bottom"/>
          </w:tcPr>
          <w:p w14:paraId="0C921DE9"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bottom"/>
          </w:tcPr>
          <w:p w14:paraId="5C92390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0A2A306"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2A55031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1A6417A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CECC93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453954E0" w14:textId="77777777" w:rsidTr="00C53F82">
        <w:trPr>
          <w:jc w:val="center"/>
        </w:trPr>
        <w:tc>
          <w:tcPr>
            <w:tcW w:w="4219" w:type="dxa"/>
            <w:shd w:val="clear" w:color="auto" w:fill="auto"/>
            <w:vAlign w:val="bottom"/>
          </w:tcPr>
          <w:p w14:paraId="655C6F30"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bottom"/>
          </w:tcPr>
          <w:p w14:paraId="2622649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1079109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bottom"/>
          </w:tcPr>
          <w:p w14:paraId="0F7EBC7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0C0FDC06"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577882A8"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2280AB2B" w14:textId="77777777" w:rsidTr="00C53F82">
        <w:trPr>
          <w:jc w:val="center"/>
        </w:trPr>
        <w:tc>
          <w:tcPr>
            <w:tcW w:w="4219" w:type="dxa"/>
            <w:shd w:val="clear" w:color="auto" w:fill="auto"/>
            <w:vAlign w:val="bottom"/>
          </w:tcPr>
          <w:p w14:paraId="4379FA27"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bottom"/>
          </w:tcPr>
          <w:p w14:paraId="397E8FC5"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bottom"/>
          </w:tcPr>
          <w:p w14:paraId="475E5E18"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bottom"/>
          </w:tcPr>
          <w:p w14:paraId="0A4C9D48"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3A8F79"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399EF74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E6E419E" w14:textId="77777777" w:rsidTr="00C53F82">
        <w:trPr>
          <w:jc w:val="center"/>
        </w:trPr>
        <w:tc>
          <w:tcPr>
            <w:tcW w:w="4219" w:type="dxa"/>
            <w:shd w:val="clear" w:color="auto" w:fill="auto"/>
            <w:vAlign w:val="bottom"/>
          </w:tcPr>
          <w:p w14:paraId="3D3364B1"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bottom"/>
          </w:tcPr>
          <w:p w14:paraId="77AAAC7E"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9A867F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bottom"/>
          </w:tcPr>
          <w:p w14:paraId="7CA8604A"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82EB9F"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53960C9A"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194A147" w14:textId="77777777" w:rsidTr="00C53F82">
        <w:trPr>
          <w:jc w:val="center"/>
        </w:trPr>
        <w:tc>
          <w:tcPr>
            <w:tcW w:w="4219" w:type="dxa"/>
            <w:shd w:val="clear" w:color="auto" w:fill="auto"/>
            <w:vAlign w:val="bottom"/>
          </w:tcPr>
          <w:p w14:paraId="26D823CA"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bottom"/>
          </w:tcPr>
          <w:p w14:paraId="4CE1CA9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D268E6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1B32B794"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3B9634A"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7A22BC0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275903F2" w14:textId="77777777" w:rsidTr="00C53F82">
        <w:trPr>
          <w:jc w:val="center"/>
        </w:trPr>
        <w:tc>
          <w:tcPr>
            <w:tcW w:w="4219" w:type="dxa"/>
            <w:shd w:val="clear" w:color="auto" w:fill="auto"/>
            <w:vAlign w:val="bottom"/>
          </w:tcPr>
          <w:p w14:paraId="5DFBEBF2" w14:textId="1AF39C23" w:rsidR="007E6C11" w:rsidRPr="00AC2B63" w:rsidRDefault="007E6C11" w:rsidP="00B71797">
            <w:pPr>
              <w:contextualSpacing/>
              <w:rPr>
                <w:sz w:val="24"/>
                <w:szCs w:val="24"/>
              </w:rPr>
            </w:pPr>
            <w:r w:rsidRPr="00AC2B63">
              <w:rPr>
                <w:sz w:val="24"/>
                <w:szCs w:val="24"/>
              </w:rPr>
              <w:t>Ям-Т</w:t>
            </w:r>
            <w:r w:rsidR="00B71797">
              <w:rPr>
                <w:sz w:val="24"/>
                <w:szCs w:val="24"/>
              </w:rPr>
              <w:t>ё</w:t>
            </w:r>
            <w:r w:rsidRPr="00AC2B63">
              <w:rPr>
                <w:sz w:val="24"/>
                <w:szCs w:val="24"/>
              </w:rPr>
              <w:t>совское сельское поселение</w:t>
            </w:r>
          </w:p>
        </w:tc>
        <w:tc>
          <w:tcPr>
            <w:tcW w:w="1701" w:type="dxa"/>
            <w:shd w:val="clear" w:color="auto" w:fill="auto"/>
            <w:vAlign w:val="bottom"/>
          </w:tcPr>
          <w:p w14:paraId="249783E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63AADD7F"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2D004906"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EFE36A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982BB51"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2FA686EA" w14:textId="77777777" w:rsidTr="00C53F82">
        <w:trPr>
          <w:jc w:val="center"/>
        </w:trPr>
        <w:tc>
          <w:tcPr>
            <w:tcW w:w="4219" w:type="dxa"/>
            <w:shd w:val="clear" w:color="auto" w:fill="auto"/>
            <w:vAlign w:val="bottom"/>
          </w:tcPr>
          <w:p w14:paraId="1CF91596"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bottom"/>
          </w:tcPr>
          <w:p w14:paraId="1ABDD796"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000462E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352B705"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7440DC3"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8D0DC76"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B490FC5" w14:textId="77777777" w:rsidTr="00C53F82">
        <w:trPr>
          <w:jc w:val="center"/>
        </w:trPr>
        <w:tc>
          <w:tcPr>
            <w:tcW w:w="4219" w:type="dxa"/>
            <w:shd w:val="clear" w:color="auto" w:fill="auto"/>
            <w:vAlign w:val="bottom"/>
          </w:tcPr>
          <w:p w14:paraId="22929600"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bottom"/>
          </w:tcPr>
          <w:p w14:paraId="6C91536A"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bottom"/>
          </w:tcPr>
          <w:p w14:paraId="1E3A0C69"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33FAD83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9454EB5"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2E94D5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17712407" w14:textId="77777777" w:rsidTr="00C53F82">
        <w:trPr>
          <w:jc w:val="center"/>
        </w:trPr>
        <w:tc>
          <w:tcPr>
            <w:tcW w:w="4219" w:type="dxa"/>
            <w:shd w:val="clear" w:color="auto" w:fill="auto"/>
            <w:vAlign w:val="bottom"/>
          </w:tcPr>
          <w:p w14:paraId="7CEEDA7F"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bottom"/>
          </w:tcPr>
          <w:p w14:paraId="7241237C"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47FB34D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B282D5A"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F607D1C"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3AC637A"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565BD69E" w14:textId="77777777" w:rsidTr="00C53F82">
        <w:trPr>
          <w:jc w:val="center"/>
        </w:trPr>
        <w:tc>
          <w:tcPr>
            <w:tcW w:w="4219" w:type="dxa"/>
            <w:shd w:val="clear" w:color="auto" w:fill="auto"/>
            <w:vAlign w:val="bottom"/>
          </w:tcPr>
          <w:p w14:paraId="6A7FD8D0"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bottom"/>
          </w:tcPr>
          <w:p w14:paraId="45AD8D36"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bottom"/>
          </w:tcPr>
          <w:p w14:paraId="2E0F2ECE"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178354A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2454416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4F5DA3A5"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2B841AB" w14:textId="77777777" w:rsidTr="00C53F82">
        <w:trPr>
          <w:jc w:val="center"/>
        </w:trPr>
        <w:tc>
          <w:tcPr>
            <w:tcW w:w="4219" w:type="dxa"/>
            <w:shd w:val="clear" w:color="auto" w:fill="auto"/>
            <w:vAlign w:val="bottom"/>
          </w:tcPr>
          <w:p w14:paraId="1C4557E6" w14:textId="4902C1B4"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B49C6A2" w14:textId="77777777" w:rsidR="007E6C11" w:rsidRPr="00A17A5F" w:rsidRDefault="007E6C11" w:rsidP="00E148D7">
            <w:pPr>
              <w:contextualSpacing/>
              <w:jc w:val="center"/>
              <w:rPr>
                <w:b/>
                <w:bCs/>
                <w:sz w:val="24"/>
                <w:szCs w:val="24"/>
              </w:rPr>
            </w:pPr>
            <w:r w:rsidRPr="00A17A5F">
              <w:rPr>
                <w:b/>
                <w:bCs/>
                <w:sz w:val="24"/>
                <w:szCs w:val="24"/>
              </w:rPr>
              <w:t>73,6</w:t>
            </w:r>
          </w:p>
        </w:tc>
        <w:tc>
          <w:tcPr>
            <w:tcW w:w="956" w:type="dxa"/>
            <w:shd w:val="clear" w:color="auto" w:fill="auto"/>
            <w:vAlign w:val="center"/>
          </w:tcPr>
          <w:p w14:paraId="4855F18B" w14:textId="77777777" w:rsidR="007E6C11" w:rsidRPr="00A17A5F" w:rsidRDefault="007E6C11" w:rsidP="00E148D7">
            <w:pPr>
              <w:contextualSpacing/>
              <w:jc w:val="center"/>
              <w:rPr>
                <w:b/>
                <w:bCs/>
                <w:sz w:val="24"/>
                <w:szCs w:val="24"/>
              </w:rPr>
            </w:pPr>
            <w:r w:rsidRPr="00A17A5F">
              <w:rPr>
                <w:b/>
                <w:bCs/>
                <w:sz w:val="24"/>
                <w:szCs w:val="24"/>
              </w:rPr>
              <w:t>151,4</w:t>
            </w:r>
          </w:p>
        </w:tc>
        <w:tc>
          <w:tcPr>
            <w:tcW w:w="957" w:type="dxa"/>
            <w:shd w:val="clear" w:color="auto" w:fill="auto"/>
            <w:vAlign w:val="center"/>
          </w:tcPr>
          <w:p w14:paraId="24204048" w14:textId="77777777" w:rsidR="007E6C11" w:rsidRPr="00A17A5F" w:rsidRDefault="007E6C11" w:rsidP="00E148D7">
            <w:pPr>
              <w:contextualSpacing/>
              <w:jc w:val="center"/>
              <w:rPr>
                <w:b/>
                <w:bCs/>
                <w:sz w:val="24"/>
                <w:szCs w:val="24"/>
              </w:rPr>
            </w:pPr>
            <w:r w:rsidRPr="00A17A5F">
              <w:rPr>
                <w:b/>
                <w:bCs/>
                <w:sz w:val="24"/>
                <w:szCs w:val="24"/>
              </w:rPr>
              <w:t>236,8</w:t>
            </w:r>
          </w:p>
        </w:tc>
        <w:tc>
          <w:tcPr>
            <w:tcW w:w="957" w:type="dxa"/>
            <w:shd w:val="clear" w:color="auto" w:fill="auto"/>
            <w:vAlign w:val="center"/>
          </w:tcPr>
          <w:p w14:paraId="044EDB62" w14:textId="77777777" w:rsidR="007E6C11" w:rsidRPr="00A17A5F" w:rsidRDefault="007E6C11" w:rsidP="00E148D7">
            <w:pPr>
              <w:contextualSpacing/>
              <w:jc w:val="center"/>
              <w:rPr>
                <w:b/>
                <w:bCs/>
                <w:sz w:val="24"/>
                <w:szCs w:val="24"/>
              </w:rPr>
            </w:pPr>
            <w:r w:rsidRPr="00A17A5F">
              <w:rPr>
                <w:b/>
                <w:bCs/>
                <w:sz w:val="24"/>
                <w:szCs w:val="24"/>
              </w:rPr>
              <w:t>260,7</w:t>
            </w:r>
          </w:p>
        </w:tc>
        <w:tc>
          <w:tcPr>
            <w:tcW w:w="957" w:type="dxa"/>
            <w:shd w:val="clear" w:color="auto" w:fill="auto"/>
            <w:vAlign w:val="center"/>
          </w:tcPr>
          <w:p w14:paraId="6042EE2E" w14:textId="77777777" w:rsidR="007E6C11" w:rsidRPr="00A17A5F" w:rsidRDefault="007E6C11" w:rsidP="00E148D7">
            <w:pPr>
              <w:contextualSpacing/>
              <w:jc w:val="center"/>
              <w:rPr>
                <w:b/>
                <w:bCs/>
                <w:sz w:val="24"/>
                <w:szCs w:val="24"/>
              </w:rPr>
            </w:pPr>
            <w:r w:rsidRPr="00A17A5F">
              <w:rPr>
                <w:b/>
                <w:bCs/>
                <w:sz w:val="24"/>
                <w:szCs w:val="24"/>
              </w:rPr>
              <w:t>296,0</w:t>
            </w:r>
          </w:p>
        </w:tc>
      </w:tr>
      <w:tr w:rsidR="007E6C11" w:rsidRPr="00AC2B63" w14:paraId="6C8B26F2" w14:textId="77777777" w:rsidTr="00C53F82">
        <w:trPr>
          <w:jc w:val="center"/>
        </w:trPr>
        <w:tc>
          <w:tcPr>
            <w:tcW w:w="4219" w:type="dxa"/>
            <w:shd w:val="clear" w:color="auto" w:fill="auto"/>
            <w:vAlign w:val="bottom"/>
          </w:tcPr>
          <w:p w14:paraId="71BBE042"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bottom"/>
          </w:tcPr>
          <w:p w14:paraId="4F974B7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A3654EA"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6482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F14AA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EC9533D"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3FA3304C" w14:textId="77777777" w:rsidTr="00C53F82">
        <w:trPr>
          <w:jc w:val="center"/>
        </w:trPr>
        <w:tc>
          <w:tcPr>
            <w:tcW w:w="4219" w:type="dxa"/>
            <w:shd w:val="clear" w:color="auto" w:fill="auto"/>
            <w:vAlign w:val="bottom"/>
          </w:tcPr>
          <w:p w14:paraId="3161FF50"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bottom"/>
          </w:tcPr>
          <w:p w14:paraId="178C5B09"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7E8D19DE" w14:textId="77777777" w:rsidR="007E6C11" w:rsidRPr="00AC2B63" w:rsidRDefault="007E6C11" w:rsidP="00E148D7">
            <w:pPr>
              <w:contextualSpacing/>
              <w:jc w:val="center"/>
              <w:rPr>
                <w:sz w:val="24"/>
                <w:szCs w:val="24"/>
              </w:rPr>
            </w:pPr>
            <w:r w:rsidRPr="00AC2B63">
              <w:rPr>
                <w:sz w:val="24"/>
                <w:szCs w:val="24"/>
              </w:rPr>
              <w:t>50,9</w:t>
            </w:r>
          </w:p>
        </w:tc>
        <w:tc>
          <w:tcPr>
            <w:tcW w:w="957" w:type="dxa"/>
            <w:shd w:val="clear" w:color="auto" w:fill="auto"/>
            <w:vAlign w:val="center"/>
          </w:tcPr>
          <w:p w14:paraId="0626634C" w14:textId="77777777" w:rsidR="007E6C11" w:rsidRPr="00AC2B63" w:rsidRDefault="007E6C11" w:rsidP="00E148D7">
            <w:pPr>
              <w:contextualSpacing/>
              <w:jc w:val="center"/>
              <w:rPr>
                <w:sz w:val="24"/>
                <w:szCs w:val="24"/>
              </w:rPr>
            </w:pPr>
            <w:r w:rsidRPr="00AC2B63">
              <w:rPr>
                <w:sz w:val="24"/>
                <w:szCs w:val="24"/>
              </w:rPr>
              <w:t>83,2</w:t>
            </w:r>
          </w:p>
        </w:tc>
        <w:tc>
          <w:tcPr>
            <w:tcW w:w="957" w:type="dxa"/>
            <w:shd w:val="clear" w:color="auto" w:fill="auto"/>
            <w:vAlign w:val="center"/>
          </w:tcPr>
          <w:p w14:paraId="09BC01A7" w14:textId="77777777" w:rsidR="007E6C11" w:rsidRPr="00AC2B63" w:rsidRDefault="007E6C11" w:rsidP="00E148D7">
            <w:pPr>
              <w:contextualSpacing/>
              <w:jc w:val="center"/>
              <w:rPr>
                <w:sz w:val="24"/>
                <w:szCs w:val="24"/>
              </w:rPr>
            </w:pPr>
            <w:r w:rsidRPr="00AC2B63">
              <w:rPr>
                <w:sz w:val="24"/>
                <w:szCs w:val="24"/>
              </w:rPr>
              <w:t>95,0</w:t>
            </w:r>
          </w:p>
        </w:tc>
        <w:tc>
          <w:tcPr>
            <w:tcW w:w="957" w:type="dxa"/>
            <w:shd w:val="clear" w:color="auto" w:fill="auto"/>
            <w:vAlign w:val="center"/>
          </w:tcPr>
          <w:p w14:paraId="0C980923" w14:textId="77777777" w:rsidR="007E6C11" w:rsidRPr="00AC2B63" w:rsidRDefault="007E6C11" w:rsidP="00E148D7">
            <w:pPr>
              <w:contextualSpacing/>
              <w:jc w:val="center"/>
              <w:rPr>
                <w:sz w:val="24"/>
                <w:szCs w:val="24"/>
              </w:rPr>
            </w:pPr>
            <w:r w:rsidRPr="00AC2B63">
              <w:rPr>
                <w:sz w:val="24"/>
                <w:szCs w:val="24"/>
              </w:rPr>
              <w:t>116,4</w:t>
            </w:r>
          </w:p>
        </w:tc>
      </w:tr>
      <w:tr w:rsidR="007E6C11" w:rsidRPr="00AC2B63" w14:paraId="6EDD65BD" w14:textId="77777777" w:rsidTr="00C53F82">
        <w:trPr>
          <w:jc w:val="center"/>
        </w:trPr>
        <w:tc>
          <w:tcPr>
            <w:tcW w:w="4219" w:type="dxa"/>
            <w:shd w:val="clear" w:color="auto" w:fill="auto"/>
            <w:vAlign w:val="bottom"/>
          </w:tcPr>
          <w:p w14:paraId="7280B05E"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bottom"/>
          </w:tcPr>
          <w:p w14:paraId="4DFB0168"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3171C4FB"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49E8E9F"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01D267DF"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7FE77E18" w14:textId="77777777" w:rsidR="007E6C11" w:rsidRPr="00AC2B63" w:rsidRDefault="007E6C11" w:rsidP="00E148D7">
            <w:pPr>
              <w:contextualSpacing/>
              <w:jc w:val="center"/>
              <w:rPr>
                <w:sz w:val="24"/>
                <w:szCs w:val="24"/>
              </w:rPr>
            </w:pPr>
            <w:r w:rsidRPr="00AC2B63">
              <w:rPr>
                <w:sz w:val="24"/>
                <w:szCs w:val="24"/>
              </w:rPr>
              <w:t>32,0</w:t>
            </w:r>
          </w:p>
        </w:tc>
      </w:tr>
      <w:tr w:rsidR="007E6C11" w:rsidRPr="00AC2B63" w14:paraId="1053B540" w14:textId="77777777" w:rsidTr="00C53F82">
        <w:trPr>
          <w:jc w:val="center"/>
        </w:trPr>
        <w:tc>
          <w:tcPr>
            <w:tcW w:w="4219" w:type="dxa"/>
            <w:shd w:val="clear" w:color="auto" w:fill="auto"/>
            <w:vAlign w:val="bottom"/>
          </w:tcPr>
          <w:p w14:paraId="3E9500B7"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bottom"/>
          </w:tcPr>
          <w:p w14:paraId="75494C76"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18073EDC"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6903384A"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B935BD4"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1F36B1E7"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5C6E1AEB" w14:textId="77777777" w:rsidTr="00C53F82">
        <w:trPr>
          <w:jc w:val="center"/>
        </w:trPr>
        <w:tc>
          <w:tcPr>
            <w:tcW w:w="4219" w:type="dxa"/>
            <w:shd w:val="clear" w:color="auto" w:fill="auto"/>
            <w:vAlign w:val="bottom"/>
          </w:tcPr>
          <w:p w14:paraId="765D12EA"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bottom"/>
          </w:tcPr>
          <w:p w14:paraId="6BABA3D3"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32B8C99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7619998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F232EA0"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13C089AB"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9822D5B" w14:textId="77777777" w:rsidTr="00C53F82">
        <w:trPr>
          <w:jc w:val="center"/>
        </w:trPr>
        <w:tc>
          <w:tcPr>
            <w:tcW w:w="4219" w:type="dxa"/>
            <w:shd w:val="clear" w:color="auto" w:fill="auto"/>
            <w:vAlign w:val="bottom"/>
          </w:tcPr>
          <w:p w14:paraId="070B9340"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bottom"/>
          </w:tcPr>
          <w:p w14:paraId="621CA49D"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7FE3F4D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736070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EB930E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195C3B7"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674A7ECB" w14:textId="77777777" w:rsidTr="00C53F82">
        <w:trPr>
          <w:jc w:val="center"/>
        </w:trPr>
        <w:tc>
          <w:tcPr>
            <w:tcW w:w="4219" w:type="dxa"/>
            <w:shd w:val="clear" w:color="auto" w:fill="auto"/>
            <w:vAlign w:val="bottom"/>
          </w:tcPr>
          <w:p w14:paraId="0212C8CA"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bottom"/>
          </w:tcPr>
          <w:p w14:paraId="25ADA0DC"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1100E999"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B0E5C9C"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103B832"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26BE22D1" w14:textId="77777777" w:rsidR="007E6C11" w:rsidRPr="00AC2B63" w:rsidRDefault="007E6C11" w:rsidP="00E148D7">
            <w:pPr>
              <w:contextualSpacing/>
              <w:jc w:val="center"/>
              <w:rPr>
                <w:sz w:val="24"/>
                <w:szCs w:val="24"/>
              </w:rPr>
            </w:pPr>
            <w:r w:rsidRPr="00AC2B63">
              <w:rPr>
                <w:sz w:val="24"/>
                <w:szCs w:val="24"/>
              </w:rPr>
              <w:t>33,0</w:t>
            </w:r>
          </w:p>
        </w:tc>
      </w:tr>
      <w:tr w:rsidR="007E6C11" w:rsidRPr="00AC2B63" w14:paraId="53A2E7A3" w14:textId="77777777" w:rsidTr="00C53F82">
        <w:trPr>
          <w:jc w:val="center"/>
        </w:trPr>
        <w:tc>
          <w:tcPr>
            <w:tcW w:w="4219" w:type="dxa"/>
            <w:shd w:val="clear" w:color="auto" w:fill="auto"/>
            <w:vAlign w:val="bottom"/>
          </w:tcPr>
          <w:p w14:paraId="2FEF2DE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bottom"/>
          </w:tcPr>
          <w:p w14:paraId="05C0CFF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50F5D592"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020F2267" w14:textId="77777777" w:rsidR="007E6C11" w:rsidRPr="00AC2B63" w:rsidRDefault="007E6C11" w:rsidP="00E148D7">
            <w:pPr>
              <w:contextualSpacing/>
              <w:jc w:val="center"/>
              <w:rPr>
                <w:sz w:val="24"/>
                <w:szCs w:val="24"/>
              </w:rPr>
            </w:pPr>
            <w:r w:rsidRPr="00AC2B63">
              <w:rPr>
                <w:sz w:val="24"/>
                <w:szCs w:val="24"/>
              </w:rPr>
              <w:t>22,8</w:t>
            </w:r>
          </w:p>
        </w:tc>
        <w:tc>
          <w:tcPr>
            <w:tcW w:w="957" w:type="dxa"/>
            <w:shd w:val="clear" w:color="auto" w:fill="auto"/>
            <w:vAlign w:val="center"/>
          </w:tcPr>
          <w:p w14:paraId="19A76D29"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7138A06"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4723EC0C" w14:textId="77777777" w:rsidTr="00C53F82">
        <w:trPr>
          <w:jc w:val="center"/>
        </w:trPr>
        <w:tc>
          <w:tcPr>
            <w:tcW w:w="4219" w:type="dxa"/>
            <w:shd w:val="clear" w:color="auto" w:fill="auto"/>
            <w:vAlign w:val="bottom"/>
          </w:tcPr>
          <w:p w14:paraId="2B9D41CA"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bottom"/>
          </w:tcPr>
          <w:p w14:paraId="4AF1B999"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366A0CE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1D7DF07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37E799F"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260C7652"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744274C2" w14:textId="77777777" w:rsidTr="00C53F82">
        <w:trPr>
          <w:jc w:val="center"/>
        </w:trPr>
        <w:tc>
          <w:tcPr>
            <w:tcW w:w="4219" w:type="dxa"/>
            <w:shd w:val="clear" w:color="auto" w:fill="auto"/>
            <w:vAlign w:val="bottom"/>
          </w:tcPr>
          <w:p w14:paraId="48237468"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bottom"/>
          </w:tcPr>
          <w:p w14:paraId="133590C7"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08FFD15A"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590F1FDE"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34466E0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0CF6D47D"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4E45CD03" w14:textId="77777777" w:rsidTr="00C53F82">
        <w:trPr>
          <w:jc w:val="center"/>
        </w:trPr>
        <w:tc>
          <w:tcPr>
            <w:tcW w:w="4219" w:type="dxa"/>
            <w:shd w:val="clear" w:color="auto" w:fill="auto"/>
            <w:vAlign w:val="bottom"/>
          </w:tcPr>
          <w:p w14:paraId="34861CE8"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bottom"/>
          </w:tcPr>
          <w:p w14:paraId="180FAF73"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CCA86FA"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70A8E123"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9D1DE06"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233F4B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29FF2CBC" w14:textId="77777777" w:rsidTr="00C53F82">
        <w:trPr>
          <w:jc w:val="center"/>
        </w:trPr>
        <w:tc>
          <w:tcPr>
            <w:tcW w:w="4219" w:type="dxa"/>
            <w:shd w:val="clear" w:color="auto" w:fill="auto"/>
            <w:vAlign w:val="bottom"/>
          </w:tcPr>
          <w:p w14:paraId="66D6BE49"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bottom"/>
          </w:tcPr>
          <w:p w14:paraId="574EDA53"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071A79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1DC31492"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FF8D85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89151E2"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182893EC" w14:textId="77777777" w:rsidTr="00C53F82">
        <w:trPr>
          <w:jc w:val="center"/>
        </w:trPr>
        <w:tc>
          <w:tcPr>
            <w:tcW w:w="4219" w:type="dxa"/>
            <w:shd w:val="clear" w:color="auto" w:fill="auto"/>
            <w:vAlign w:val="bottom"/>
          </w:tcPr>
          <w:p w14:paraId="3D63F5C6"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bottom"/>
          </w:tcPr>
          <w:p w14:paraId="3ED87FBA"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12A8D166"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7175ECD3"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540B5263" w14:textId="77777777" w:rsidR="007E6C11" w:rsidRPr="00AC2B63" w:rsidRDefault="007E6C11" w:rsidP="00E148D7">
            <w:pPr>
              <w:contextualSpacing/>
              <w:jc w:val="center"/>
              <w:rPr>
                <w:sz w:val="24"/>
                <w:szCs w:val="24"/>
              </w:rPr>
            </w:pPr>
            <w:r w:rsidRPr="00AC2B63">
              <w:rPr>
                <w:sz w:val="24"/>
                <w:szCs w:val="24"/>
              </w:rPr>
              <w:t>8,9</w:t>
            </w:r>
          </w:p>
        </w:tc>
        <w:tc>
          <w:tcPr>
            <w:tcW w:w="957" w:type="dxa"/>
            <w:shd w:val="clear" w:color="auto" w:fill="auto"/>
            <w:vAlign w:val="center"/>
          </w:tcPr>
          <w:p w14:paraId="516483FE"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7D861743" w14:textId="77777777" w:rsidTr="00C53F82">
        <w:trPr>
          <w:jc w:val="center"/>
        </w:trPr>
        <w:tc>
          <w:tcPr>
            <w:tcW w:w="4219" w:type="dxa"/>
            <w:shd w:val="clear" w:color="auto" w:fill="auto"/>
            <w:vAlign w:val="bottom"/>
          </w:tcPr>
          <w:p w14:paraId="67BF86BE"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bottom"/>
          </w:tcPr>
          <w:p w14:paraId="39A1283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76900C0F" w14:textId="77777777" w:rsidR="007E6C11" w:rsidRPr="00AC2B63" w:rsidRDefault="007E6C11" w:rsidP="00E148D7">
            <w:pPr>
              <w:contextualSpacing/>
              <w:jc w:val="center"/>
              <w:rPr>
                <w:sz w:val="24"/>
                <w:szCs w:val="24"/>
              </w:rPr>
            </w:pPr>
            <w:r w:rsidRPr="00AC2B63">
              <w:rPr>
                <w:sz w:val="24"/>
                <w:szCs w:val="24"/>
              </w:rPr>
              <w:t>4</w:t>
            </w:r>
          </w:p>
        </w:tc>
        <w:tc>
          <w:tcPr>
            <w:tcW w:w="957" w:type="dxa"/>
            <w:shd w:val="clear" w:color="auto" w:fill="auto"/>
            <w:vAlign w:val="center"/>
          </w:tcPr>
          <w:p w14:paraId="0F2B8BF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14A6628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4E1E5A96"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0D399601" w14:textId="77777777" w:rsidTr="00C53F82">
        <w:trPr>
          <w:jc w:val="center"/>
        </w:trPr>
        <w:tc>
          <w:tcPr>
            <w:tcW w:w="4219" w:type="dxa"/>
            <w:shd w:val="clear" w:color="auto" w:fill="auto"/>
            <w:vAlign w:val="bottom"/>
          </w:tcPr>
          <w:p w14:paraId="1C375F53"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bottom"/>
          </w:tcPr>
          <w:p w14:paraId="1350C1E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1C2B911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4E69CE7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C234E8D"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1895975" w14:textId="77777777" w:rsidR="007E6C11" w:rsidRPr="00AC2B63" w:rsidRDefault="007E6C11" w:rsidP="00E148D7">
            <w:pPr>
              <w:contextualSpacing/>
              <w:jc w:val="center"/>
              <w:rPr>
                <w:sz w:val="24"/>
                <w:szCs w:val="24"/>
              </w:rPr>
            </w:pPr>
            <w:r w:rsidRPr="00AC2B63">
              <w:rPr>
                <w:sz w:val="24"/>
                <w:szCs w:val="24"/>
              </w:rPr>
              <w:t>7,9</w:t>
            </w:r>
          </w:p>
        </w:tc>
      </w:tr>
      <w:tr w:rsidR="007E6C11" w:rsidRPr="00AC2B63" w14:paraId="75A252AA" w14:textId="77777777" w:rsidTr="00C53F82">
        <w:trPr>
          <w:jc w:val="center"/>
        </w:trPr>
        <w:tc>
          <w:tcPr>
            <w:tcW w:w="4219" w:type="dxa"/>
            <w:shd w:val="clear" w:color="auto" w:fill="auto"/>
            <w:vAlign w:val="bottom"/>
          </w:tcPr>
          <w:p w14:paraId="753C5630" w14:textId="34CF87D6"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C37320"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bottom"/>
          </w:tcPr>
          <w:p w14:paraId="33246246"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15DAF47E" w14:textId="77777777" w:rsidR="007E6C11" w:rsidRPr="00A17A5F" w:rsidRDefault="007E6C11" w:rsidP="00E148D7">
            <w:pPr>
              <w:contextualSpacing/>
              <w:jc w:val="center"/>
              <w:rPr>
                <w:b/>
                <w:bCs/>
                <w:sz w:val="24"/>
                <w:szCs w:val="24"/>
              </w:rPr>
            </w:pPr>
            <w:r w:rsidRPr="00A17A5F">
              <w:rPr>
                <w:b/>
                <w:bCs/>
                <w:sz w:val="24"/>
                <w:szCs w:val="24"/>
              </w:rPr>
              <w:t>30,5</w:t>
            </w:r>
          </w:p>
        </w:tc>
        <w:tc>
          <w:tcPr>
            <w:tcW w:w="957" w:type="dxa"/>
            <w:shd w:val="clear" w:color="auto" w:fill="auto"/>
            <w:vAlign w:val="bottom"/>
          </w:tcPr>
          <w:p w14:paraId="0BE2502E" w14:textId="77777777" w:rsidR="007E6C11" w:rsidRPr="00A17A5F" w:rsidRDefault="007E6C11" w:rsidP="00E148D7">
            <w:pPr>
              <w:contextualSpacing/>
              <w:jc w:val="center"/>
              <w:rPr>
                <w:b/>
                <w:bCs/>
                <w:sz w:val="24"/>
                <w:szCs w:val="24"/>
              </w:rPr>
            </w:pPr>
            <w:r w:rsidRPr="00A17A5F">
              <w:rPr>
                <w:b/>
                <w:bCs/>
                <w:sz w:val="24"/>
                <w:szCs w:val="24"/>
              </w:rPr>
              <w:t>30,7</w:t>
            </w:r>
          </w:p>
        </w:tc>
        <w:tc>
          <w:tcPr>
            <w:tcW w:w="957" w:type="dxa"/>
            <w:shd w:val="clear" w:color="auto" w:fill="auto"/>
            <w:vAlign w:val="bottom"/>
          </w:tcPr>
          <w:p w14:paraId="042AB65A" w14:textId="77777777" w:rsidR="007E6C11" w:rsidRPr="00A17A5F" w:rsidRDefault="007E6C11" w:rsidP="00E148D7">
            <w:pPr>
              <w:contextualSpacing/>
              <w:jc w:val="center"/>
              <w:rPr>
                <w:b/>
                <w:bCs/>
                <w:sz w:val="24"/>
                <w:szCs w:val="24"/>
              </w:rPr>
            </w:pPr>
            <w:r w:rsidRPr="00A17A5F">
              <w:rPr>
                <w:b/>
                <w:bCs/>
                <w:sz w:val="24"/>
                <w:szCs w:val="24"/>
              </w:rPr>
              <w:t>31,0</w:t>
            </w:r>
          </w:p>
        </w:tc>
      </w:tr>
      <w:tr w:rsidR="007E6C11" w:rsidRPr="00AC2B63" w14:paraId="677A0F95" w14:textId="77777777" w:rsidTr="00C53F82">
        <w:trPr>
          <w:jc w:val="center"/>
        </w:trPr>
        <w:tc>
          <w:tcPr>
            <w:tcW w:w="4219" w:type="dxa"/>
            <w:shd w:val="clear" w:color="auto" w:fill="auto"/>
            <w:vAlign w:val="center"/>
          </w:tcPr>
          <w:p w14:paraId="6F4A37E5"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bottom"/>
          </w:tcPr>
          <w:p w14:paraId="0D4F3B04"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3397AE71" w14:textId="77777777" w:rsidR="007E6C11" w:rsidRPr="00AC2B63" w:rsidRDefault="007E6C11" w:rsidP="00E148D7">
            <w:pPr>
              <w:contextualSpacing/>
              <w:jc w:val="center"/>
              <w:rPr>
                <w:sz w:val="24"/>
                <w:szCs w:val="24"/>
              </w:rPr>
            </w:pPr>
            <w:r w:rsidRPr="00AC2B63">
              <w:rPr>
                <w:sz w:val="24"/>
                <w:szCs w:val="24"/>
              </w:rPr>
              <w:t>17,1</w:t>
            </w:r>
          </w:p>
        </w:tc>
        <w:tc>
          <w:tcPr>
            <w:tcW w:w="957" w:type="dxa"/>
            <w:shd w:val="clear" w:color="auto" w:fill="auto"/>
            <w:vAlign w:val="center"/>
          </w:tcPr>
          <w:p w14:paraId="5D0C0269"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0C55C6C" w14:textId="77777777" w:rsidR="007E6C11" w:rsidRPr="00AC2B63" w:rsidRDefault="007E6C11" w:rsidP="00E148D7">
            <w:pPr>
              <w:contextualSpacing/>
              <w:jc w:val="center"/>
              <w:rPr>
                <w:sz w:val="24"/>
                <w:szCs w:val="24"/>
              </w:rPr>
            </w:pPr>
            <w:r w:rsidRPr="00AC2B63">
              <w:rPr>
                <w:sz w:val="24"/>
                <w:szCs w:val="24"/>
              </w:rPr>
              <w:t>19,7</w:t>
            </w:r>
          </w:p>
        </w:tc>
        <w:tc>
          <w:tcPr>
            <w:tcW w:w="957" w:type="dxa"/>
            <w:shd w:val="clear" w:color="auto" w:fill="auto"/>
            <w:vAlign w:val="center"/>
          </w:tcPr>
          <w:p w14:paraId="1E7772C1"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6F545961" w14:textId="77777777" w:rsidTr="00C53F82">
        <w:trPr>
          <w:jc w:val="center"/>
        </w:trPr>
        <w:tc>
          <w:tcPr>
            <w:tcW w:w="4219" w:type="dxa"/>
            <w:shd w:val="clear" w:color="auto" w:fill="auto"/>
            <w:vAlign w:val="center"/>
          </w:tcPr>
          <w:p w14:paraId="50B4AD2E"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bottom"/>
          </w:tcPr>
          <w:p w14:paraId="3E64A6B0"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65B73C6"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D75317E"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43F8A25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477B480"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3DB446E8" w14:textId="77777777" w:rsidTr="00C53F82">
        <w:trPr>
          <w:jc w:val="center"/>
        </w:trPr>
        <w:tc>
          <w:tcPr>
            <w:tcW w:w="4219" w:type="dxa"/>
            <w:shd w:val="clear" w:color="auto" w:fill="auto"/>
            <w:vAlign w:val="center"/>
          </w:tcPr>
          <w:p w14:paraId="11F5D800"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bottom"/>
          </w:tcPr>
          <w:p w14:paraId="1F6C31E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4C3EDE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B895443"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E72566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36A3D0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1D71656" w14:textId="77777777" w:rsidTr="00C53F82">
        <w:trPr>
          <w:jc w:val="center"/>
        </w:trPr>
        <w:tc>
          <w:tcPr>
            <w:tcW w:w="4219" w:type="dxa"/>
            <w:shd w:val="clear" w:color="auto" w:fill="auto"/>
            <w:vAlign w:val="center"/>
          </w:tcPr>
          <w:p w14:paraId="4810F471"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bottom"/>
          </w:tcPr>
          <w:p w14:paraId="4D7E7BC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8603EC5"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F54B02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EF5D468"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7E25B58"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62B7CCEC" w14:textId="77777777" w:rsidTr="00C53F82">
        <w:trPr>
          <w:jc w:val="center"/>
        </w:trPr>
        <w:tc>
          <w:tcPr>
            <w:tcW w:w="4219" w:type="dxa"/>
            <w:shd w:val="clear" w:color="auto" w:fill="auto"/>
            <w:vAlign w:val="center"/>
          </w:tcPr>
          <w:p w14:paraId="5380B323"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0B65340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48918F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A8F158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3950B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7DADF5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47680A39" w14:textId="77777777" w:rsidTr="00C53F82">
        <w:trPr>
          <w:jc w:val="center"/>
        </w:trPr>
        <w:tc>
          <w:tcPr>
            <w:tcW w:w="4219" w:type="dxa"/>
            <w:shd w:val="clear" w:color="auto" w:fill="auto"/>
            <w:vAlign w:val="bottom"/>
          </w:tcPr>
          <w:p w14:paraId="403D6748" w14:textId="1358A3F6"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EAFFE11"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bottom"/>
          </w:tcPr>
          <w:p w14:paraId="10B27B8A" w14:textId="77777777" w:rsidR="007E6C11" w:rsidRPr="00A17A5F" w:rsidRDefault="007E6C11" w:rsidP="00E148D7">
            <w:pPr>
              <w:contextualSpacing/>
              <w:jc w:val="center"/>
              <w:rPr>
                <w:b/>
                <w:bCs/>
                <w:sz w:val="24"/>
                <w:szCs w:val="24"/>
              </w:rPr>
            </w:pPr>
            <w:r w:rsidRPr="00A17A5F">
              <w:rPr>
                <w:b/>
                <w:bCs/>
                <w:sz w:val="24"/>
                <w:szCs w:val="24"/>
              </w:rPr>
              <w:t>64,9</w:t>
            </w:r>
          </w:p>
        </w:tc>
        <w:tc>
          <w:tcPr>
            <w:tcW w:w="957" w:type="dxa"/>
            <w:shd w:val="clear" w:color="auto" w:fill="auto"/>
            <w:vAlign w:val="bottom"/>
          </w:tcPr>
          <w:p w14:paraId="2A3A1ACD" w14:textId="77777777" w:rsidR="007E6C11" w:rsidRPr="00A17A5F" w:rsidRDefault="007E6C11" w:rsidP="00E148D7">
            <w:pPr>
              <w:contextualSpacing/>
              <w:jc w:val="center"/>
              <w:rPr>
                <w:b/>
                <w:bCs/>
                <w:sz w:val="24"/>
                <w:szCs w:val="24"/>
              </w:rPr>
            </w:pPr>
            <w:r w:rsidRPr="00A17A5F">
              <w:rPr>
                <w:b/>
                <w:bCs/>
                <w:sz w:val="24"/>
                <w:szCs w:val="24"/>
              </w:rPr>
              <w:t>68,3</w:t>
            </w:r>
          </w:p>
        </w:tc>
        <w:tc>
          <w:tcPr>
            <w:tcW w:w="957" w:type="dxa"/>
            <w:shd w:val="clear" w:color="auto" w:fill="auto"/>
            <w:vAlign w:val="center"/>
          </w:tcPr>
          <w:p w14:paraId="1222F0C2"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617B047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0AD76AD" w14:textId="77777777" w:rsidTr="00C53F82">
        <w:trPr>
          <w:jc w:val="center"/>
        </w:trPr>
        <w:tc>
          <w:tcPr>
            <w:tcW w:w="4219" w:type="dxa"/>
            <w:shd w:val="clear" w:color="auto" w:fill="auto"/>
            <w:vAlign w:val="bottom"/>
          </w:tcPr>
          <w:p w14:paraId="7D5D0C3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bottom"/>
          </w:tcPr>
          <w:p w14:paraId="75AB70B3"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bottom"/>
          </w:tcPr>
          <w:p w14:paraId="4D0F7CA3" w14:textId="77777777" w:rsidR="007E6C11" w:rsidRPr="00AC2B63" w:rsidRDefault="007E6C11" w:rsidP="00E148D7">
            <w:pPr>
              <w:contextualSpacing/>
              <w:jc w:val="center"/>
              <w:rPr>
                <w:sz w:val="24"/>
                <w:szCs w:val="24"/>
              </w:rPr>
            </w:pPr>
            <w:r w:rsidRPr="00AC2B63">
              <w:rPr>
                <w:sz w:val="24"/>
                <w:szCs w:val="24"/>
              </w:rPr>
              <w:t>18,9</w:t>
            </w:r>
          </w:p>
        </w:tc>
        <w:tc>
          <w:tcPr>
            <w:tcW w:w="957" w:type="dxa"/>
            <w:shd w:val="clear" w:color="auto" w:fill="auto"/>
            <w:vAlign w:val="center"/>
          </w:tcPr>
          <w:p w14:paraId="662D4B8F"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72B89EB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2FACBBCD"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18618DE4" w14:textId="77777777" w:rsidTr="00C53F82">
        <w:trPr>
          <w:jc w:val="center"/>
        </w:trPr>
        <w:tc>
          <w:tcPr>
            <w:tcW w:w="4219" w:type="dxa"/>
            <w:shd w:val="clear" w:color="auto" w:fill="auto"/>
            <w:vAlign w:val="bottom"/>
          </w:tcPr>
          <w:p w14:paraId="69AE7E19"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bottom"/>
          </w:tcPr>
          <w:p w14:paraId="66286836"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bottom"/>
          </w:tcPr>
          <w:p w14:paraId="3732C55F"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31CA9A9D"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449A4F5A"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6EE3131F"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30EB4489" w14:textId="77777777" w:rsidTr="00C53F82">
        <w:trPr>
          <w:jc w:val="center"/>
        </w:trPr>
        <w:tc>
          <w:tcPr>
            <w:tcW w:w="4219" w:type="dxa"/>
            <w:shd w:val="clear" w:color="auto" w:fill="auto"/>
            <w:vAlign w:val="bottom"/>
          </w:tcPr>
          <w:p w14:paraId="718D2098"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bottom"/>
          </w:tcPr>
          <w:p w14:paraId="4E284CF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bottom"/>
          </w:tcPr>
          <w:p w14:paraId="7B1DB9B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E6A390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0C19DD1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74298C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23439BFD" w14:textId="77777777" w:rsidTr="00C53F82">
        <w:trPr>
          <w:jc w:val="center"/>
        </w:trPr>
        <w:tc>
          <w:tcPr>
            <w:tcW w:w="4219" w:type="dxa"/>
            <w:shd w:val="clear" w:color="auto" w:fill="auto"/>
            <w:vAlign w:val="bottom"/>
          </w:tcPr>
          <w:p w14:paraId="4CB1117D" w14:textId="77777777" w:rsidR="007E6C11" w:rsidRPr="00AC2B63" w:rsidRDefault="007E6C11" w:rsidP="00E148D7">
            <w:pPr>
              <w:contextualSpacing/>
              <w:rPr>
                <w:sz w:val="24"/>
                <w:szCs w:val="24"/>
              </w:rPr>
            </w:pPr>
            <w:r w:rsidRPr="00AC2B63">
              <w:rPr>
                <w:sz w:val="24"/>
                <w:szCs w:val="24"/>
              </w:rPr>
              <w:lastRenderedPageBreak/>
              <w:t>Раздольевское сельское поселение</w:t>
            </w:r>
          </w:p>
        </w:tc>
        <w:tc>
          <w:tcPr>
            <w:tcW w:w="1701" w:type="dxa"/>
            <w:shd w:val="clear" w:color="auto" w:fill="auto"/>
            <w:vAlign w:val="bottom"/>
          </w:tcPr>
          <w:p w14:paraId="3FF8BA75"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bottom"/>
          </w:tcPr>
          <w:p w14:paraId="4415F05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8B34C7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18A71C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73B269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061EA09" w14:textId="77777777" w:rsidTr="00C53F82">
        <w:trPr>
          <w:jc w:val="center"/>
        </w:trPr>
        <w:tc>
          <w:tcPr>
            <w:tcW w:w="4219" w:type="dxa"/>
            <w:shd w:val="clear" w:color="auto" w:fill="auto"/>
            <w:vAlign w:val="bottom"/>
          </w:tcPr>
          <w:p w14:paraId="73C3F06E" w14:textId="77777777" w:rsidR="007E6C11" w:rsidRPr="00AC2B63" w:rsidRDefault="007E6C11" w:rsidP="00E148D7">
            <w:pPr>
              <w:contextualSpacing/>
              <w:rPr>
                <w:sz w:val="24"/>
                <w:szCs w:val="24"/>
              </w:rPr>
            </w:pPr>
            <w:r w:rsidRPr="00AC2B63">
              <w:rPr>
                <w:sz w:val="24"/>
                <w:szCs w:val="24"/>
              </w:rPr>
              <w:t>Громовское сельское поселение</w:t>
            </w:r>
          </w:p>
        </w:tc>
        <w:tc>
          <w:tcPr>
            <w:tcW w:w="1701" w:type="dxa"/>
            <w:shd w:val="clear" w:color="auto" w:fill="auto"/>
            <w:vAlign w:val="bottom"/>
          </w:tcPr>
          <w:p w14:paraId="3EEB9CA7"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6FE593B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5601C7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3318E99"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7F385D58"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70947FB3" w14:textId="77777777" w:rsidTr="00C53F82">
        <w:trPr>
          <w:jc w:val="center"/>
        </w:trPr>
        <w:tc>
          <w:tcPr>
            <w:tcW w:w="4219" w:type="dxa"/>
            <w:shd w:val="clear" w:color="auto" w:fill="auto"/>
            <w:vAlign w:val="bottom"/>
          </w:tcPr>
          <w:p w14:paraId="375C38DB"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bottom"/>
          </w:tcPr>
          <w:p w14:paraId="67FDFE6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16149A6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73CF4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08E3FF03"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DBAC140"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6D83C2DE" w14:textId="77777777" w:rsidTr="00C53F82">
        <w:trPr>
          <w:jc w:val="center"/>
        </w:trPr>
        <w:tc>
          <w:tcPr>
            <w:tcW w:w="4219" w:type="dxa"/>
            <w:shd w:val="clear" w:color="auto" w:fill="auto"/>
            <w:vAlign w:val="bottom"/>
          </w:tcPr>
          <w:p w14:paraId="0BF3F2DD" w14:textId="67A930F8"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bottom"/>
          </w:tcPr>
          <w:p w14:paraId="28B8AD14"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4FD492DC"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912DD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3C4D6A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16C2993"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32473B" w14:textId="77777777" w:rsidTr="00C53F82">
        <w:trPr>
          <w:jc w:val="center"/>
        </w:trPr>
        <w:tc>
          <w:tcPr>
            <w:tcW w:w="4219" w:type="dxa"/>
            <w:shd w:val="clear" w:color="auto" w:fill="auto"/>
            <w:vAlign w:val="bottom"/>
          </w:tcPr>
          <w:p w14:paraId="72D7B003"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bottom"/>
          </w:tcPr>
          <w:p w14:paraId="57885C8C"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255351A2"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86F877A"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9ACFBB5"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3C4124EC"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8558FED" w14:textId="77777777" w:rsidTr="00C53F82">
        <w:trPr>
          <w:jc w:val="center"/>
        </w:trPr>
        <w:tc>
          <w:tcPr>
            <w:tcW w:w="4219" w:type="dxa"/>
            <w:shd w:val="clear" w:color="auto" w:fill="auto"/>
            <w:vAlign w:val="bottom"/>
          </w:tcPr>
          <w:p w14:paraId="65E35F93"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bottom"/>
          </w:tcPr>
          <w:p w14:paraId="5ED66CA2"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631261B5"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33B5B4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72AB78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2CCF50A5"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BD427F9" w14:textId="77777777" w:rsidTr="00C53F82">
        <w:trPr>
          <w:jc w:val="center"/>
        </w:trPr>
        <w:tc>
          <w:tcPr>
            <w:tcW w:w="4219" w:type="dxa"/>
            <w:shd w:val="clear" w:color="auto" w:fill="auto"/>
            <w:vAlign w:val="bottom"/>
          </w:tcPr>
          <w:p w14:paraId="757F4399"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bottom"/>
          </w:tcPr>
          <w:p w14:paraId="2E512FE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7BA6A8C5"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A58C32"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100331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FB55D96"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195BB75" w14:textId="77777777" w:rsidTr="00C53F82">
        <w:trPr>
          <w:jc w:val="center"/>
        </w:trPr>
        <w:tc>
          <w:tcPr>
            <w:tcW w:w="4219" w:type="dxa"/>
            <w:shd w:val="clear" w:color="auto" w:fill="auto"/>
            <w:vAlign w:val="bottom"/>
          </w:tcPr>
          <w:p w14:paraId="050E4531"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bottom"/>
          </w:tcPr>
          <w:p w14:paraId="0F81121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659FB30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3AA4EA7E"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C4A569"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A0A8B7C" w14:textId="77777777" w:rsidR="007E6C11" w:rsidRPr="00AC2B63" w:rsidRDefault="007E6C11" w:rsidP="00E148D7">
            <w:pPr>
              <w:contextualSpacing/>
              <w:jc w:val="center"/>
              <w:rPr>
                <w:sz w:val="24"/>
                <w:szCs w:val="24"/>
              </w:rPr>
            </w:pPr>
            <w:r w:rsidRPr="00AC2B63">
              <w:rPr>
                <w:sz w:val="24"/>
                <w:szCs w:val="24"/>
              </w:rPr>
              <w:t>9,1</w:t>
            </w:r>
          </w:p>
        </w:tc>
      </w:tr>
      <w:tr w:rsidR="007E6C11" w:rsidRPr="00AC2B63" w14:paraId="47F024C7" w14:textId="77777777" w:rsidTr="00C53F82">
        <w:trPr>
          <w:jc w:val="center"/>
        </w:trPr>
        <w:tc>
          <w:tcPr>
            <w:tcW w:w="4219" w:type="dxa"/>
            <w:shd w:val="clear" w:color="auto" w:fill="auto"/>
            <w:vAlign w:val="bottom"/>
          </w:tcPr>
          <w:p w14:paraId="7845662B"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bottom"/>
          </w:tcPr>
          <w:p w14:paraId="196D8AB1"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1A6E609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177BAAB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E50001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218B76"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6E43C06A" w14:textId="77777777" w:rsidTr="00C53F82">
        <w:trPr>
          <w:jc w:val="center"/>
        </w:trPr>
        <w:tc>
          <w:tcPr>
            <w:tcW w:w="4219" w:type="dxa"/>
            <w:shd w:val="clear" w:color="auto" w:fill="auto"/>
            <w:vAlign w:val="bottom"/>
          </w:tcPr>
          <w:p w14:paraId="62BFCA3F"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bottom"/>
          </w:tcPr>
          <w:p w14:paraId="72BEB89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19BB58D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34AD7A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93F6B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10314DB"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63E9467C" w14:textId="77777777" w:rsidTr="00C53F82">
        <w:trPr>
          <w:jc w:val="center"/>
        </w:trPr>
        <w:tc>
          <w:tcPr>
            <w:tcW w:w="4219" w:type="dxa"/>
            <w:shd w:val="clear" w:color="auto" w:fill="auto"/>
            <w:vAlign w:val="bottom"/>
          </w:tcPr>
          <w:p w14:paraId="38399ED1"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bottom"/>
          </w:tcPr>
          <w:p w14:paraId="158E8421"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bottom"/>
          </w:tcPr>
          <w:p w14:paraId="176FB56A"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8F6BAA"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20222F87"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A860E8E"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1EFB21E5" w14:textId="77777777" w:rsidTr="00C53F82">
        <w:trPr>
          <w:jc w:val="center"/>
        </w:trPr>
        <w:tc>
          <w:tcPr>
            <w:tcW w:w="4219" w:type="dxa"/>
            <w:shd w:val="clear" w:color="auto" w:fill="auto"/>
            <w:vAlign w:val="bottom"/>
          </w:tcPr>
          <w:p w14:paraId="0741E847" w14:textId="4D80DB71"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678AE7C"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bottom"/>
          </w:tcPr>
          <w:p w14:paraId="5ECA717C"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bottom"/>
          </w:tcPr>
          <w:p w14:paraId="177082DB" w14:textId="77777777" w:rsidR="007E6C11" w:rsidRPr="00A17A5F" w:rsidRDefault="007E6C11" w:rsidP="00E148D7">
            <w:pPr>
              <w:contextualSpacing/>
              <w:jc w:val="center"/>
              <w:rPr>
                <w:b/>
                <w:bCs/>
                <w:sz w:val="24"/>
                <w:szCs w:val="24"/>
              </w:rPr>
            </w:pPr>
            <w:r w:rsidRPr="00A17A5F">
              <w:rPr>
                <w:b/>
                <w:bCs/>
                <w:sz w:val="24"/>
                <w:szCs w:val="24"/>
              </w:rPr>
              <w:t>45,0</w:t>
            </w:r>
          </w:p>
        </w:tc>
        <w:tc>
          <w:tcPr>
            <w:tcW w:w="957" w:type="dxa"/>
            <w:shd w:val="clear" w:color="auto" w:fill="auto"/>
            <w:vAlign w:val="bottom"/>
          </w:tcPr>
          <w:p w14:paraId="5258D91C" w14:textId="77777777" w:rsidR="007E6C11" w:rsidRPr="00A17A5F" w:rsidRDefault="007E6C11" w:rsidP="00E148D7">
            <w:pPr>
              <w:contextualSpacing/>
              <w:jc w:val="center"/>
              <w:rPr>
                <w:b/>
                <w:bCs/>
                <w:sz w:val="24"/>
                <w:szCs w:val="24"/>
              </w:rPr>
            </w:pPr>
            <w:r w:rsidRPr="00A17A5F">
              <w:rPr>
                <w:b/>
                <w:bCs/>
                <w:sz w:val="24"/>
                <w:szCs w:val="24"/>
              </w:rPr>
              <w:t>45,5</w:t>
            </w:r>
          </w:p>
        </w:tc>
        <w:tc>
          <w:tcPr>
            <w:tcW w:w="957" w:type="dxa"/>
            <w:shd w:val="clear" w:color="auto" w:fill="auto"/>
            <w:vAlign w:val="bottom"/>
          </w:tcPr>
          <w:p w14:paraId="358DE0F0"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50CDE996" w14:textId="77777777" w:rsidTr="00C53F82">
        <w:trPr>
          <w:jc w:val="center"/>
        </w:trPr>
        <w:tc>
          <w:tcPr>
            <w:tcW w:w="4219" w:type="dxa"/>
            <w:shd w:val="clear" w:color="auto" w:fill="auto"/>
            <w:vAlign w:val="center"/>
          </w:tcPr>
          <w:p w14:paraId="23500557"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bottom"/>
          </w:tcPr>
          <w:p w14:paraId="4FE9A875"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51F05FC7" w14:textId="77777777" w:rsidR="007E6C11" w:rsidRPr="00AC2B63" w:rsidRDefault="007E6C11" w:rsidP="00E148D7">
            <w:pPr>
              <w:contextualSpacing/>
              <w:jc w:val="center"/>
              <w:rPr>
                <w:sz w:val="24"/>
                <w:szCs w:val="24"/>
              </w:rPr>
            </w:pPr>
            <w:r w:rsidRPr="00AC2B63">
              <w:rPr>
                <w:sz w:val="24"/>
                <w:szCs w:val="24"/>
              </w:rPr>
              <w:t>34,5</w:t>
            </w:r>
          </w:p>
        </w:tc>
        <w:tc>
          <w:tcPr>
            <w:tcW w:w="957" w:type="dxa"/>
            <w:shd w:val="clear" w:color="auto" w:fill="auto"/>
            <w:vAlign w:val="center"/>
          </w:tcPr>
          <w:p w14:paraId="0D9735E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CFAB161" w14:textId="77777777" w:rsidR="007E6C11" w:rsidRPr="00AC2B63" w:rsidRDefault="007E6C11" w:rsidP="00E148D7">
            <w:pPr>
              <w:contextualSpacing/>
              <w:jc w:val="center"/>
              <w:rPr>
                <w:sz w:val="24"/>
                <w:szCs w:val="24"/>
              </w:rPr>
            </w:pPr>
            <w:r w:rsidRPr="00AC2B63">
              <w:rPr>
                <w:sz w:val="24"/>
                <w:szCs w:val="24"/>
              </w:rPr>
              <w:t>35,2</w:t>
            </w:r>
          </w:p>
        </w:tc>
        <w:tc>
          <w:tcPr>
            <w:tcW w:w="957" w:type="dxa"/>
            <w:shd w:val="clear" w:color="auto" w:fill="auto"/>
            <w:vAlign w:val="center"/>
          </w:tcPr>
          <w:p w14:paraId="3873E2BB" w14:textId="77777777" w:rsidR="007E6C11" w:rsidRPr="00AC2B63" w:rsidRDefault="007E6C11" w:rsidP="00E148D7">
            <w:pPr>
              <w:contextualSpacing/>
              <w:jc w:val="center"/>
              <w:rPr>
                <w:sz w:val="24"/>
                <w:szCs w:val="24"/>
              </w:rPr>
            </w:pPr>
            <w:r w:rsidRPr="00AC2B63">
              <w:rPr>
                <w:sz w:val="24"/>
                <w:szCs w:val="24"/>
              </w:rPr>
              <w:t>35,8</w:t>
            </w:r>
          </w:p>
        </w:tc>
      </w:tr>
      <w:tr w:rsidR="007E6C11" w:rsidRPr="00AC2B63" w14:paraId="4EAFDD42" w14:textId="77777777" w:rsidTr="00C53F82">
        <w:trPr>
          <w:jc w:val="center"/>
        </w:trPr>
        <w:tc>
          <w:tcPr>
            <w:tcW w:w="4219" w:type="dxa"/>
            <w:shd w:val="clear" w:color="auto" w:fill="auto"/>
            <w:vAlign w:val="center"/>
          </w:tcPr>
          <w:p w14:paraId="06870E8A"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bottom"/>
          </w:tcPr>
          <w:p w14:paraId="06457EF5"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332420AC"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C062B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3C52584"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3D2B39"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7D2E802E" w14:textId="77777777" w:rsidTr="00C53F82">
        <w:trPr>
          <w:jc w:val="center"/>
        </w:trPr>
        <w:tc>
          <w:tcPr>
            <w:tcW w:w="4219" w:type="dxa"/>
            <w:shd w:val="clear" w:color="auto" w:fill="auto"/>
            <w:vAlign w:val="center"/>
          </w:tcPr>
          <w:p w14:paraId="4BC8059E"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bottom"/>
          </w:tcPr>
          <w:p w14:paraId="538C53A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97295B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BE6A2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9F2806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73591F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00C8AAB0" w14:textId="77777777" w:rsidTr="00C53F82">
        <w:trPr>
          <w:jc w:val="center"/>
        </w:trPr>
        <w:tc>
          <w:tcPr>
            <w:tcW w:w="4219" w:type="dxa"/>
            <w:shd w:val="clear" w:color="auto" w:fill="auto"/>
            <w:vAlign w:val="center"/>
          </w:tcPr>
          <w:p w14:paraId="7BF86CC7"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bottom"/>
          </w:tcPr>
          <w:p w14:paraId="0472091B"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25D3F93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00BC95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F37975F"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2B6FB04"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BA144FD" w14:textId="77777777" w:rsidTr="00C53F82">
        <w:trPr>
          <w:jc w:val="center"/>
        </w:trPr>
        <w:tc>
          <w:tcPr>
            <w:tcW w:w="4219" w:type="dxa"/>
            <w:shd w:val="clear" w:color="auto" w:fill="auto"/>
            <w:vAlign w:val="center"/>
          </w:tcPr>
          <w:p w14:paraId="2D48DA6F"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bottom"/>
          </w:tcPr>
          <w:p w14:paraId="5EF0AC84"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217214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C64705E"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14379C3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471C50D"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5F6BB71" w14:textId="77777777" w:rsidTr="00C53F82">
        <w:trPr>
          <w:jc w:val="center"/>
        </w:trPr>
        <w:tc>
          <w:tcPr>
            <w:tcW w:w="4219" w:type="dxa"/>
            <w:shd w:val="clear" w:color="auto" w:fill="auto"/>
            <w:vAlign w:val="center"/>
          </w:tcPr>
          <w:p w14:paraId="44E05967"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bottom"/>
          </w:tcPr>
          <w:p w14:paraId="6DD2A6CC"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4555CC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A2B03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4F9A0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D3F8A6"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477A04" w14:textId="77777777" w:rsidTr="00C53F82">
        <w:trPr>
          <w:jc w:val="center"/>
        </w:trPr>
        <w:tc>
          <w:tcPr>
            <w:tcW w:w="4219" w:type="dxa"/>
            <w:shd w:val="clear" w:color="auto" w:fill="auto"/>
            <w:vAlign w:val="center"/>
          </w:tcPr>
          <w:p w14:paraId="2581AE4D"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bottom"/>
          </w:tcPr>
          <w:p w14:paraId="7B08880D"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15850E3"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0423D92E"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6E4F5C7A"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59B98F2"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4ADEB715" w14:textId="77777777" w:rsidTr="00C53F82">
        <w:trPr>
          <w:jc w:val="center"/>
        </w:trPr>
        <w:tc>
          <w:tcPr>
            <w:tcW w:w="4219" w:type="dxa"/>
            <w:shd w:val="clear" w:color="auto" w:fill="auto"/>
          </w:tcPr>
          <w:p w14:paraId="6A20E044" w14:textId="1A3D70BD"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A487170"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bottom"/>
          </w:tcPr>
          <w:p w14:paraId="18349C46" w14:textId="77777777" w:rsidR="007E6C11" w:rsidRPr="00A17A5F" w:rsidRDefault="007E6C11" w:rsidP="00E148D7">
            <w:pPr>
              <w:contextualSpacing/>
              <w:jc w:val="center"/>
              <w:rPr>
                <w:b/>
                <w:bCs/>
                <w:sz w:val="24"/>
                <w:szCs w:val="24"/>
              </w:rPr>
            </w:pPr>
            <w:r w:rsidRPr="00A17A5F">
              <w:rPr>
                <w:b/>
                <w:bCs/>
                <w:sz w:val="24"/>
                <w:szCs w:val="24"/>
              </w:rPr>
              <w:t>69,0</w:t>
            </w:r>
          </w:p>
        </w:tc>
        <w:tc>
          <w:tcPr>
            <w:tcW w:w="957" w:type="dxa"/>
            <w:shd w:val="clear" w:color="auto" w:fill="auto"/>
            <w:vAlign w:val="bottom"/>
          </w:tcPr>
          <w:p w14:paraId="355BE0F4" w14:textId="77777777" w:rsidR="007E6C11" w:rsidRPr="00A17A5F" w:rsidRDefault="007E6C11" w:rsidP="00E148D7">
            <w:pPr>
              <w:contextualSpacing/>
              <w:jc w:val="center"/>
              <w:rPr>
                <w:b/>
                <w:bCs/>
                <w:sz w:val="24"/>
                <w:szCs w:val="24"/>
              </w:rPr>
            </w:pPr>
            <w:r w:rsidRPr="00A17A5F">
              <w:rPr>
                <w:b/>
                <w:bCs/>
                <w:sz w:val="24"/>
                <w:szCs w:val="24"/>
              </w:rPr>
              <w:t>68,6</w:t>
            </w:r>
          </w:p>
        </w:tc>
        <w:tc>
          <w:tcPr>
            <w:tcW w:w="957" w:type="dxa"/>
            <w:shd w:val="clear" w:color="auto" w:fill="auto"/>
            <w:vAlign w:val="center"/>
          </w:tcPr>
          <w:p w14:paraId="20D1BAF9" w14:textId="77777777" w:rsidR="007E6C11" w:rsidRPr="00A17A5F" w:rsidRDefault="007E6C11" w:rsidP="00E148D7">
            <w:pPr>
              <w:contextualSpacing/>
              <w:jc w:val="center"/>
              <w:rPr>
                <w:b/>
                <w:bCs/>
                <w:sz w:val="24"/>
                <w:szCs w:val="24"/>
              </w:rPr>
            </w:pPr>
            <w:r w:rsidRPr="00A17A5F">
              <w:rPr>
                <w:b/>
                <w:bCs/>
                <w:sz w:val="24"/>
                <w:szCs w:val="24"/>
              </w:rPr>
              <w:t>70</w:t>
            </w:r>
          </w:p>
        </w:tc>
        <w:tc>
          <w:tcPr>
            <w:tcW w:w="957" w:type="dxa"/>
            <w:shd w:val="clear" w:color="auto" w:fill="auto"/>
            <w:vAlign w:val="center"/>
          </w:tcPr>
          <w:p w14:paraId="28FE9D21" w14:textId="77777777" w:rsidR="007E6C11" w:rsidRPr="00A17A5F" w:rsidRDefault="007E6C11" w:rsidP="00E148D7">
            <w:pPr>
              <w:contextualSpacing/>
              <w:jc w:val="center"/>
              <w:rPr>
                <w:b/>
                <w:bCs/>
                <w:sz w:val="24"/>
                <w:szCs w:val="24"/>
              </w:rPr>
            </w:pPr>
            <w:r w:rsidRPr="00A17A5F">
              <w:rPr>
                <w:b/>
                <w:bCs/>
                <w:sz w:val="24"/>
                <w:szCs w:val="24"/>
              </w:rPr>
              <w:t>71,6</w:t>
            </w:r>
          </w:p>
        </w:tc>
      </w:tr>
      <w:tr w:rsidR="007E6C11" w:rsidRPr="00AC2B63" w14:paraId="3895E453" w14:textId="77777777" w:rsidTr="00C53F82">
        <w:trPr>
          <w:jc w:val="center"/>
        </w:trPr>
        <w:tc>
          <w:tcPr>
            <w:tcW w:w="4219" w:type="dxa"/>
            <w:shd w:val="clear" w:color="auto" w:fill="auto"/>
            <w:vAlign w:val="center"/>
          </w:tcPr>
          <w:p w14:paraId="5D226E07"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bottom"/>
          </w:tcPr>
          <w:p w14:paraId="0CE3F4BD"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030A33F" w14:textId="77777777" w:rsidR="007E6C11" w:rsidRPr="00AC2B63" w:rsidRDefault="007E6C11" w:rsidP="00E148D7">
            <w:pPr>
              <w:contextualSpacing/>
              <w:jc w:val="center"/>
              <w:rPr>
                <w:sz w:val="24"/>
                <w:szCs w:val="24"/>
              </w:rPr>
            </w:pPr>
            <w:r w:rsidRPr="00AC2B63">
              <w:rPr>
                <w:sz w:val="24"/>
                <w:szCs w:val="24"/>
              </w:rPr>
              <w:t>59,9</w:t>
            </w:r>
          </w:p>
        </w:tc>
        <w:tc>
          <w:tcPr>
            <w:tcW w:w="957" w:type="dxa"/>
            <w:shd w:val="clear" w:color="auto" w:fill="auto"/>
            <w:vAlign w:val="center"/>
          </w:tcPr>
          <w:p w14:paraId="04F35E4A" w14:textId="77777777" w:rsidR="007E6C11" w:rsidRPr="00AC2B63" w:rsidRDefault="007E6C11" w:rsidP="00E148D7">
            <w:pPr>
              <w:contextualSpacing/>
              <w:jc w:val="center"/>
              <w:rPr>
                <w:sz w:val="24"/>
                <w:szCs w:val="24"/>
              </w:rPr>
            </w:pPr>
            <w:r w:rsidRPr="00AC2B63">
              <w:rPr>
                <w:sz w:val="24"/>
                <w:szCs w:val="24"/>
              </w:rPr>
              <w:t>59,5</w:t>
            </w:r>
          </w:p>
        </w:tc>
        <w:tc>
          <w:tcPr>
            <w:tcW w:w="957" w:type="dxa"/>
            <w:shd w:val="clear" w:color="auto" w:fill="auto"/>
            <w:vAlign w:val="center"/>
          </w:tcPr>
          <w:p w14:paraId="0774EB6B" w14:textId="77777777" w:rsidR="007E6C11" w:rsidRPr="00AC2B63" w:rsidRDefault="007E6C11" w:rsidP="00E148D7">
            <w:pPr>
              <w:contextualSpacing/>
              <w:jc w:val="center"/>
              <w:rPr>
                <w:sz w:val="24"/>
                <w:szCs w:val="24"/>
              </w:rPr>
            </w:pPr>
            <w:r w:rsidRPr="00AC2B63">
              <w:rPr>
                <w:sz w:val="24"/>
                <w:szCs w:val="24"/>
              </w:rPr>
              <w:t>60,1</w:t>
            </w:r>
          </w:p>
        </w:tc>
        <w:tc>
          <w:tcPr>
            <w:tcW w:w="957" w:type="dxa"/>
            <w:shd w:val="clear" w:color="auto" w:fill="auto"/>
            <w:vAlign w:val="bottom"/>
          </w:tcPr>
          <w:p w14:paraId="2B7813A1" w14:textId="77777777" w:rsidR="007E6C11" w:rsidRPr="00AC2B63" w:rsidRDefault="007E6C11" w:rsidP="00E148D7">
            <w:pPr>
              <w:contextualSpacing/>
              <w:jc w:val="center"/>
              <w:rPr>
                <w:sz w:val="24"/>
                <w:szCs w:val="24"/>
              </w:rPr>
            </w:pPr>
            <w:r w:rsidRPr="00AC2B63">
              <w:rPr>
                <w:sz w:val="24"/>
                <w:szCs w:val="24"/>
              </w:rPr>
              <w:t>61,0</w:t>
            </w:r>
          </w:p>
        </w:tc>
      </w:tr>
      <w:tr w:rsidR="007E6C11" w:rsidRPr="00AC2B63" w14:paraId="17379A39" w14:textId="77777777" w:rsidTr="00C53F82">
        <w:trPr>
          <w:jc w:val="center"/>
        </w:trPr>
        <w:tc>
          <w:tcPr>
            <w:tcW w:w="4219" w:type="dxa"/>
            <w:shd w:val="clear" w:color="auto" w:fill="auto"/>
            <w:vAlign w:val="center"/>
          </w:tcPr>
          <w:p w14:paraId="69652003" w14:textId="1E5437AA" w:rsidR="007E6C11" w:rsidRPr="00AC2B63" w:rsidRDefault="00D16A36" w:rsidP="00E148D7">
            <w:pPr>
              <w:contextualSpacing/>
              <w:rPr>
                <w:sz w:val="24"/>
                <w:szCs w:val="24"/>
              </w:rPr>
            </w:pPr>
            <w:hyperlink r:id="rId75"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bottom"/>
          </w:tcPr>
          <w:p w14:paraId="678A077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54CCA5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DFBB709"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CA9B40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56C4FA1"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96111E8" w14:textId="77777777" w:rsidTr="00C53F82">
        <w:trPr>
          <w:jc w:val="center"/>
        </w:trPr>
        <w:tc>
          <w:tcPr>
            <w:tcW w:w="4219" w:type="dxa"/>
            <w:shd w:val="clear" w:color="auto" w:fill="auto"/>
            <w:vAlign w:val="center"/>
          </w:tcPr>
          <w:p w14:paraId="4B24422A" w14:textId="1FE849BB" w:rsidR="007E6C11" w:rsidRPr="00AC2B63" w:rsidRDefault="00D16A36" w:rsidP="00E148D7">
            <w:pPr>
              <w:contextualSpacing/>
              <w:rPr>
                <w:sz w:val="24"/>
                <w:szCs w:val="24"/>
              </w:rPr>
            </w:pPr>
            <w:hyperlink r:id="rId76"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bottom"/>
          </w:tcPr>
          <w:p w14:paraId="490B2DB5"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4CE55A89"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5CF152F"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446C76A1"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100FCE1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D3FA51A" w14:textId="77777777" w:rsidTr="00C53F82">
        <w:trPr>
          <w:jc w:val="center"/>
        </w:trPr>
        <w:tc>
          <w:tcPr>
            <w:tcW w:w="4219" w:type="dxa"/>
            <w:shd w:val="clear" w:color="auto" w:fill="auto"/>
            <w:vAlign w:val="center"/>
          </w:tcPr>
          <w:p w14:paraId="2BF8BFCF" w14:textId="2D613DA9" w:rsidR="007E6C11" w:rsidRPr="00AC2B63" w:rsidRDefault="00D16A36" w:rsidP="00E148D7">
            <w:pPr>
              <w:contextualSpacing/>
              <w:rPr>
                <w:sz w:val="24"/>
                <w:szCs w:val="24"/>
              </w:rPr>
            </w:pPr>
            <w:hyperlink r:id="rId77"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bottom"/>
          </w:tcPr>
          <w:p w14:paraId="00E32977"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5BA75BA"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7D431C96"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2AC9ECB"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3548A0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EE82BFA" w14:textId="77777777" w:rsidTr="00C53F82">
        <w:trPr>
          <w:jc w:val="center"/>
        </w:trPr>
        <w:tc>
          <w:tcPr>
            <w:tcW w:w="4219" w:type="dxa"/>
            <w:shd w:val="clear" w:color="auto" w:fill="auto"/>
            <w:vAlign w:val="center"/>
          </w:tcPr>
          <w:p w14:paraId="6DADB4A1" w14:textId="0687551D" w:rsidR="007E6C11" w:rsidRPr="00AC2B63" w:rsidRDefault="00D16A36" w:rsidP="00E148D7">
            <w:pPr>
              <w:contextualSpacing/>
              <w:rPr>
                <w:sz w:val="24"/>
                <w:szCs w:val="24"/>
              </w:rPr>
            </w:pPr>
            <w:hyperlink r:id="rId78"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bottom"/>
          </w:tcPr>
          <w:p w14:paraId="3BF781B2"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21375139"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233BD1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75E9FCD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bottom"/>
          </w:tcPr>
          <w:p w14:paraId="2C9583A5"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15F6BC66" w14:textId="77777777" w:rsidTr="00C53F82">
        <w:trPr>
          <w:jc w:val="center"/>
        </w:trPr>
        <w:tc>
          <w:tcPr>
            <w:tcW w:w="4219" w:type="dxa"/>
            <w:shd w:val="clear" w:color="auto" w:fill="auto"/>
            <w:vAlign w:val="center"/>
          </w:tcPr>
          <w:p w14:paraId="2BEC0A43" w14:textId="10D8EF69" w:rsidR="007E6C11" w:rsidRPr="00AC2B63" w:rsidRDefault="00D16A36" w:rsidP="00E148D7">
            <w:pPr>
              <w:contextualSpacing/>
              <w:rPr>
                <w:sz w:val="24"/>
                <w:szCs w:val="24"/>
              </w:rPr>
            </w:pPr>
            <w:hyperlink r:id="rId79"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bottom"/>
          </w:tcPr>
          <w:p w14:paraId="19526A4F"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09C5147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8AFFDA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2A33F12"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BB766FD"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1761F12" w14:textId="77777777" w:rsidTr="00C53F82">
        <w:trPr>
          <w:jc w:val="center"/>
        </w:trPr>
        <w:tc>
          <w:tcPr>
            <w:tcW w:w="4219" w:type="dxa"/>
            <w:shd w:val="clear" w:color="auto" w:fill="auto"/>
            <w:vAlign w:val="center"/>
          </w:tcPr>
          <w:p w14:paraId="35A64948" w14:textId="6D65599F" w:rsidR="007E6C11" w:rsidRPr="00AC2B63" w:rsidRDefault="00D16A36" w:rsidP="00E148D7">
            <w:pPr>
              <w:contextualSpacing/>
              <w:rPr>
                <w:sz w:val="24"/>
                <w:szCs w:val="24"/>
              </w:rPr>
            </w:pPr>
            <w:hyperlink r:id="rId80"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bottom"/>
          </w:tcPr>
          <w:p w14:paraId="475619C9"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4D280A90"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142A0849"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2B8CA76C"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bottom"/>
          </w:tcPr>
          <w:p w14:paraId="4DFF97FA"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73516E43" w14:textId="77777777" w:rsidTr="00C53F82">
        <w:trPr>
          <w:jc w:val="center"/>
        </w:trPr>
        <w:tc>
          <w:tcPr>
            <w:tcW w:w="4219" w:type="dxa"/>
            <w:shd w:val="clear" w:color="auto" w:fill="auto"/>
            <w:vAlign w:val="center"/>
          </w:tcPr>
          <w:p w14:paraId="0B92D9CC" w14:textId="40559BE3" w:rsidR="007E6C11" w:rsidRPr="00AC2B63" w:rsidRDefault="00D16A36" w:rsidP="00E148D7">
            <w:pPr>
              <w:contextualSpacing/>
              <w:rPr>
                <w:sz w:val="24"/>
                <w:szCs w:val="24"/>
              </w:rPr>
            </w:pPr>
            <w:hyperlink r:id="rId81"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bottom"/>
          </w:tcPr>
          <w:p w14:paraId="1BBA1BF0"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DCE7BD6"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5719CA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294942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90581CD"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4E1C8A1F" w14:textId="77777777" w:rsidTr="00C53F82">
        <w:trPr>
          <w:jc w:val="center"/>
        </w:trPr>
        <w:tc>
          <w:tcPr>
            <w:tcW w:w="4219" w:type="dxa"/>
            <w:shd w:val="clear" w:color="auto" w:fill="auto"/>
            <w:vAlign w:val="center"/>
          </w:tcPr>
          <w:p w14:paraId="15FFE38C" w14:textId="0A973B3A" w:rsidR="007E6C11" w:rsidRPr="00AC2B63" w:rsidRDefault="00D16A36" w:rsidP="00E148D7">
            <w:pPr>
              <w:contextualSpacing/>
              <w:rPr>
                <w:sz w:val="24"/>
                <w:szCs w:val="24"/>
              </w:rPr>
            </w:pPr>
            <w:hyperlink r:id="rId82"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bottom"/>
          </w:tcPr>
          <w:p w14:paraId="14C93838"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7E855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ECD97D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0471960"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bottom"/>
          </w:tcPr>
          <w:p w14:paraId="72A564E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399EC9D6" w14:textId="77777777" w:rsidTr="00C53F82">
        <w:trPr>
          <w:jc w:val="center"/>
        </w:trPr>
        <w:tc>
          <w:tcPr>
            <w:tcW w:w="4219" w:type="dxa"/>
            <w:shd w:val="clear" w:color="auto" w:fill="auto"/>
            <w:vAlign w:val="bottom"/>
          </w:tcPr>
          <w:p w14:paraId="37EB9483" w14:textId="4FE38395"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AD49D8"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09F6BEA9" w14:textId="77777777" w:rsidR="007E6C11" w:rsidRPr="00A17A5F" w:rsidRDefault="007E6C11" w:rsidP="00E148D7">
            <w:pPr>
              <w:contextualSpacing/>
              <w:jc w:val="center"/>
              <w:rPr>
                <w:b/>
                <w:bCs/>
                <w:sz w:val="24"/>
                <w:szCs w:val="24"/>
              </w:rPr>
            </w:pPr>
            <w:r w:rsidRPr="00A17A5F">
              <w:rPr>
                <w:b/>
                <w:bCs/>
                <w:sz w:val="24"/>
                <w:szCs w:val="24"/>
              </w:rPr>
              <w:t>160,5</w:t>
            </w:r>
          </w:p>
        </w:tc>
        <w:tc>
          <w:tcPr>
            <w:tcW w:w="957" w:type="dxa"/>
            <w:shd w:val="clear" w:color="auto" w:fill="auto"/>
            <w:vAlign w:val="center"/>
          </w:tcPr>
          <w:p w14:paraId="59FD0F0B" w14:textId="77777777" w:rsidR="007E6C11" w:rsidRPr="00A17A5F" w:rsidRDefault="007E6C11" w:rsidP="00E148D7">
            <w:pPr>
              <w:contextualSpacing/>
              <w:jc w:val="center"/>
              <w:rPr>
                <w:b/>
                <w:bCs/>
                <w:sz w:val="24"/>
                <w:szCs w:val="24"/>
              </w:rPr>
            </w:pPr>
            <w:r w:rsidRPr="00A17A5F">
              <w:rPr>
                <w:b/>
                <w:bCs/>
                <w:sz w:val="24"/>
                <w:szCs w:val="24"/>
              </w:rPr>
              <w:t>188,2</w:t>
            </w:r>
          </w:p>
        </w:tc>
        <w:tc>
          <w:tcPr>
            <w:tcW w:w="957" w:type="dxa"/>
            <w:shd w:val="clear" w:color="auto" w:fill="auto"/>
            <w:vAlign w:val="bottom"/>
          </w:tcPr>
          <w:p w14:paraId="5C36F4EF"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bottom"/>
          </w:tcPr>
          <w:p w14:paraId="435F49CB" w14:textId="77777777" w:rsidR="007E6C11" w:rsidRPr="00A17A5F" w:rsidRDefault="007E6C11" w:rsidP="00E148D7">
            <w:pPr>
              <w:contextualSpacing/>
              <w:jc w:val="center"/>
              <w:rPr>
                <w:b/>
                <w:bCs/>
                <w:sz w:val="24"/>
                <w:szCs w:val="24"/>
              </w:rPr>
            </w:pPr>
            <w:r w:rsidRPr="00A17A5F">
              <w:rPr>
                <w:b/>
                <w:bCs/>
                <w:sz w:val="24"/>
                <w:szCs w:val="24"/>
              </w:rPr>
              <w:t>195,0</w:t>
            </w:r>
          </w:p>
        </w:tc>
      </w:tr>
      <w:tr w:rsidR="007E6C11" w:rsidRPr="00AC2B63" w14:paraId="76DE547A" w14:textId="77777777" w:rsidTr="00C53F82">
        <w:trPr>
          <w:jc w:val="center"/>
        </w:trPr>
        <w:tc>
          <w:tcPr>
            <w:tcW w:w="4219" w:type="dxa"/>
            <w:shd w:val="clear" w:color="auto" w:fill="auto"/>
            <w:vAlign w:val="bottom"/>
          </w:tcPr>
          <w:p w14:paraId="1BB1EF76"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bottom"/>
          </w:tcPr>
          <w:p w14:paraId="143C37BE"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65333E80"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bottom"/>
          </w:tcPr>
          <w:p w14:paraId="79F1A377"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6190CCF"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A0D2F59"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56719028" w14:textId="77777777" w:rsidTr="00C53F82">
        <w:trPr>
          <w:jc w:val="center"/>
        </w:trPr>
        <w:tc>
          <w:tcPr>
            <w:tcW w:w="4219" w:type="dxa"/>
            <w:shd w:val="clear" w:color="auto" w:fill="auto"/>
            <w:vAlign w:val="bottom"/>
          </w:tcPr>
          <w:p w14:paraId="4A5BC2C8"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3D4C533D"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bottom"/>
          </w:tcPr>
          <w:p w14:paraId="34222A2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1DB899C0" w14:textId="77777777" w:rsidR="007E6C11" w:rsidRPr="00AC2B63" w:rsidRDefault="007E6C11" w:rsidP="00E148D7">
            <w:pPr>
              <w:contextualSpacing/>
              <w:jc w:val="center"/>
              <w:rPr>
                <w:sz w:val="24"/>
                <w:szCs w:val="24"/>
              </w:rPr>
            </w:pPr>
            <w:r w:rsidRPr="00AC2B63">
              <w:rPr>
                <w:sz w:val="24"/>
                <w:szCs w:val="24"/>
              </w:rPr>
              <w:t>28,3</w:t>
            </w:r>
          </w:p>
        </w:tc>
        <w:tc>
          <w:tcPr>
            <w:tcW w:w="957" w:type="dxa"/>
            <w:shd w:val="clear" w:color="auto" w:fill="auto"/>
            <w:vAlign w:val="bottom"/>
          </w:tcPr>
          <w:p w14:paraId="4DEF2454"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bottom"/>
          </w:tcPr>
          <w:p w14:paraId="6A519297" w14:textId="77777777" w:rsidR="007E6C11" w:rsidRPr="00AC2B63" w:rsidRDefault="007E6C11" w:rsidP="00E148D7">
            <w:pPr>
              <w:contextualSpacing/>
              <w:jc w:val="center"/>
              <w:rPr>
                <w:sz w:val="24"/>
                <w:szCs w:val="24"/>
              </w:rPr>
            </w:pPr>
            <w:r w:rsidRPr="00AC2B63">
              <w:rPr>
                <w:sz w:val="24"/>
                <w:szCs w:val="24"/>
              </w:rPr>
              <w:t>29,0</w:t>
            </w:r>
          </w:p>
        </w:tc>
      </w:tr>
      <w:tr w:rsidR="007E6C11" w:rsidRPr="00AC2B63" w14:paraId="3094371D" w14:textId="77777777" w:rsidTr="00C53F82">
        <w:trPr>
          <w:jc w:val="center"/>
        </w:trPr>
        <w:tc>
          <w:tcPr>
            <w:tcW w:w="4219" w:type="dxa"/>
            <w:shd w:val="clear" w:color="auto" w:fill="auto"/>
            <w:vAlign w:val="bottom"/>
          </w:tcPr>
          <w:p w14:paraId="5DB43E8C"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bottom"/>
          </w:tcPr>
          <w:p w14:paraId="66D06FE7"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bottom"/>
          </w:tcPr>
          <w:p w14:paraId="6561D219" w14:textId="77777777" w:rsidR="007E6C11" w:rsidRPr="00AC2B63" w:rsidRDefault="007E6C11" w:rsidP="00E148D7">
            <w:pPr>
              <w:contextualSpacing/>
              <w:jc w:val="center"/>
              <w:rPr>
                <w:sz w:val="24"/>
                <w:szCs w:val="24"/>
              </w:rPr>
            </w:pPr>
            <w:r w:rsidRPr="00AC2B63">
              <w:rPr>
                <w:sz w:val="24"/>
                <w:szCs w:val="24"/>
              </w:rPr>
              <w:t>46,0</w:t>
            </w:r>
          </w:p>
        </w:tc>
        <w:tc>
          <w:tcPr>
            <w:tcW w:w="957" w:type="dxa"/>
            <w:shd w:val="clear" w:color="auto" w:fill="auto"/>
            <w:vAlign w:val="bottom"/>
          </w:tcPr>
          <w:p w14:paraId="74C5F979" w14:textId="77777777" w:rsidR="007E6C11" w:rsidRPr="00AC2B63" w:rsidRDefault="007E6C11" w:rsidP="00E148D7">
            <w:pPr>
              <w:contextualSpacing/>
              <w:jc w:val="center"/>
              <w:rPr>
                <w:sz w:val="24"/>
                <w:szCs w:val="24"/>
              </w:rPr>
            </w:pPr>
            <w:r w:rsidRPr="00AC2B63">
              <w:rPr>
                <w:sz w:val="24"/>
                <w:szCs w:val="24"/>
              </w:rPr>
              <w:t>49,0</w:t>
            </w:r>
          </w:p>
        </w:tc>
        <w:tc>
          <w:tcPr>
            <w:tcW w:w="957" w:type="dxa"/>
            <w:shd w:val="clear" w:color="auto" w:fill="auto"/>
            <w:vAlign w:val="bottom"/>
          </w:tcPr>
          <w:p w14:paraId="6A00827A" w14:textId="77777777" w:rsidR="007E6C11" w:rsidRPr="00AC2B63" w:rsidRDefault="007E6C11" w:rsidP="00E148D7">
            <w:pPr>
              <w:contextualSpacing/>
              <w:jc w:val="center"/>
              <w:rPr>
                <w:sz w:val="24"/>
                <w:szCs w:val="24"/>
              </w:rPr>
            </w:pPr>
            <w:r w:rsidRPr="00AC2B63">
              <w:rPr>
                <w:sz w:val="24"/>
                <w:szCs w:val="24"/>
              </w:rPr>
              <w:t>49,5</w:t>
            </w:r>
          </w:p>
        </w:tc>
        <w:tc>
          <w:tcPr>
            <w:tcW w:w="957" w:type="dxa"/>
            <w:shd w:val="clear" w:color="auto" w:fill="auto"/>
            <w:vAlign w:val="bottom"/>
          </w:tcPr>
          <w:p w14:paraId="309A7556" w14:textId="77777777" w:rsidR="007E6C11" w:rsidRPr="00AC2B63" w:rsidRDefault="007E6C11" w:rsidP="00E148D7">
            <w:pPr>
              <w:contextualSpacing/>
              <w:jc w:val="center"/>
              <w:rPr>
                <w:sz w:val="24"/>
                <w:szCs w:val="24"/>
              </w:rPr>
            </w:pPr>
            <w:r w:rsidRPr="00AC2B63">
              <w:rPr>
                <w:sz w:val="24"/>
                <w:szCs w:val="24"/>
              </w:rPr>
              <w:t>50,0</w:t>
            </w:r>
          </w:p>
        </w:tc>
      </w:tr>
      <w:tr w:rsidR="007E6C11" w:rsidRPr="00AC2B63" w14:paraId="380FEE48" w14:textId="77777777" w:rsidTr="00C53F82">
        <w:trPr>
          <w:jc w:val="center"/>
        </w:trPr>
        <w:tc>
          <w:tcPr>
            <w:tcW w:w="4219" w:type="dxa"/>
            <w:shd w:val="clear" w:color="auto" w:fill="auto"/>
            <w:vAlign w:val="bottom"/>
          </w:tcPr>
          <w:p w14:paraId="41132954"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bottom"/>
          </w:tcPr>
          <w:p w14:paraId="17255489"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bottom"/>
          </w:tcPr>
          <w:p w14:paraId="0E28B728" w14:textId="77777777" w:rsidR="007E6C11" w:rsidRPr="00AC2B63" w:rsidRDefault="007E6C11" w:rsidP="00E148D7">
            <w:pPr>
              <w:contextualSpacing/>
              <w:jc w:val="center"/>
              <w:rPr>
                <w:sz w:val="24"/>
                <w:szCs w:val="24"/>
              </w:rPr>
            </w:pPr>
            <w:r w:rsidRPr="00AC2B63">
              <w:rPr>
                <w:sz w:val="24"/>
                <w:szCs w:val="24"/>
              </w:rPr>
              <w:t>13,1</w:t>
            </w:r>
          </w:p>
        </w:tc>
        <w:tc>
          <w:tcPr>
            <w:tcW w:w="957" w:type="dxa"/>
            <w:shd w:val="clear" w:color="auto" w:fill="auto"/>
            <w:vAlign w:val="bottom"/>
          </w:tcPr>
          <w:p w14:paraId="4B073387" w14:textId="77777777" w:rsidR="007E6C11" w:rsidRPr="00AC2B63" w:rsidRDefault="007E6C11" w:rsidP="00E148D7">
            <w:pPr>
              <w:contextualSpacing/>
              <w:jc w:val="center"/>
              <w:rPr>
                <w:sz w:val="24"/>
                <w:szCs w:val="24"/>
              </w:rPr>
            </w:pPr>
            <w:r w:rsidRPr="00AC2B63">
              <w:rPr>
                <w:sz w:val="24"/>
                <w:szCs w:val="24"/>
              </w:rPr>
              <w:t>15,3</w:t>
            </w:r>
          </w:p>
        </w:tc>
        <w:tc>
          <w:tcPr>
            <w:tcW w:w="957" w:type="dxa"/>
            <w:shd w:val="clear" w:color="auto" w:fill="auto"/>
            <w:vAlign w:val="bottom"/>
          </w:tcPr>
          <w:p w14:paraId="6E508C25" w14:textId="77777777" w:rsidR="007E6C11" w:rsidRPr="00AC2B63" w:rsidRDefault="007E6C11" w:rsidP="00E148D7">
            <w:pPr>
              <w:contextualSpacing/>
              <w:jc w:val="center"/>
              <w:rPr>
                <w:sz w:val="24"/>
                <w:szCs w:val="24"/>
              </w:rPr>
            </w:pPr>
            <w:r w:rsidRPr="00AC2B63">
              <w:rPr>
                <w:sz w:val="24"/>
                <w:szCs w:val="24"/>
              </w:rPr>
              <w:t>15,9</w:t>
            </w:r>
          </w:p>
        </w:tc>
        <w:tc>
          <w:tcPr>
            <w:tcW w:w="957" w:type="dxa"/>
            <w:shd w:val="clear" w:color="auto" w:fill="auto"/>
            <w:vAlign w:val="bottom"/>
          </w:tcPr>
          <w:p w14:paraId="231D59EF" w14:textId="77777777" w:rsidR="007E6C11" w:rsidRPr="00AC2B63" w:rsidRDefault="007E6C11" w:rsidP="00E148D7">
            <w:pPr>
              <w:contextualSpacing/>
              <w:jc w:val="center"/>
              <w:rPr>
                <w:sz w:val="24"/>
                <w:szCs w:val="24"/>
              </w:rPr>
            </w:pPr>
            <w:r w:rsidRPr="00AC2B63">
              <w:rPr>
                <w:sz w:val="24"/>
                <w:szCs w:val="24"/>
              </w:rPr>
              <w:t>16,0</w:t>
            </w:r>
          </w:p>
        </w:tc>
      </w:tr>
      <w:tr w:rsidR="007E6C11" w:rsidRPr="00AC2B63" w14:paraId="6BF0E630" w14:textId="77777777" w:rsidTr="00C53F82">
        <w:trPr>
          <w:jc w:val="center"/>
        </w:trPr>
        <w:tc>
          <w:tcPr>
            <w:tcW w:w="4219" w:type="dxa"/>
            <w:shd w:val="clear" w:color="auto" w:fill="auto"/>
            <w:vAlign w:val="bottom"/>
          </w:tcPr>
          <w:p w14:paraId="56350C6F"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bottom"/>
          </w:tcPr>
          <w:p w14:paraId="4C2AD4B7"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bottom"/>
          </w:tcPr>
          <w:p w14:paraId="222F5AE1"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bottom"/>
          </w:tcPr>
          <w:p w14:paraId="0DBE40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56CBDB1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65A0FC03"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AE03D3A" w14:textId="77777777" w:rsidTr="00C53F82">
        <w:trPr>
          <w:jc w:val="center"/>
        </w:trPr>
        <w:tc>
          <w:tcPr>
            <w:tcW w:w="4219" w:type="dxa"/>
            <w:shd w:val="clear" w:color="auto" w:fill="auto"/>
            <w:vAlign w:val="bottom"/>
          </w:tcPr>
          <w:p w14:paraId="13BBBD3F"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bottom"/>
          </w:tcPr>
          <w:p w14:paraId="2457CC77"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574BBC02"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bottom"/>
          </w:tcPr>
          <w:p w14:paraId="0F787D3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bottom"/>
          </w:tcPr>
          <w:p w14:paraId="1C6823FC" w14:textId="77777777" w:rsidR="007E6C11" w:rsidRPr="00AC2B63" w:rsidRDefault="007E6C11" w:rsidP="00E148D7">
            <w:pPr>
              <w:contextualSpacing/>
              <w:jc w:val="center"/>
              <w:rPr>
                <w:sz w:val="24"/>
                <w:szCs w:val="24"/>
              </w:rPr>
            </w:pPr>
            <w:r w:rsidRPr="00AC2B63">
              <w:rPr>
                <w:sz w:val="24"/>
                <w:szCs w:val="24"/>
              </w:rPr>
              <w:t>23,9</w:t>
            </w:r>
          </w:p>
        </w:tc>
        <w:tc>
          <w:tcPr>
            <w:tcW w:w="957" w:type="dxa"/>
            <w:shd w:val="clear" w:color="auto" w:fill="auto"/>
            <w:vAlign w:val="bottom"/>
          </w:tcPr>
          <w:p w14:paraId="62394A32"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78AF5A1F" w14:textId="77777777" w:rsidTr="00C53F82">
        <w:trPr>
          <w:jc w:val="center"/>
        </w:trPr>
        <w:tc>
          <w:tcPr>
            <w:tcW w:w="4219" w:type="dxa"/>
            <w:shd w:val="clear" w:color="auto" w:fill="auto"/>
            <w:vAlign w:val="bottom"/>
          </w:tcPr>
          <w:p w14:paraId="1799A47A" w14:textId="197293DC"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bottom"/>
          </w:tcPr>
          <w:p w14:paraId="7C479DF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2839E56"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bottom"/>
          </w:tcPr>
          <w:p w14:paraId="6E5E3D74" w14:textId="77777777" w:rsidR="007E6C11" w:rsidRPr="00AC2B63" w:rsidRDefault="007E6C11" w:rsidP="00E148D7">
            <w:pPr>
              <w:contextualSpacing/>
              <w:jc w:val="center"/>
              <w:rPr>
                <w:sz w:val="24"/>
                <w:szCs w:val="24"/>
              </w:rPr>
            </w:pPr>
            <w:r w:rsidRPr="00AC2B63">
              <w:rPr>
                <w:sz w:val="24"/>
                <w:szCs w:val="24"/>
              </w:rPr>
              <w:t>26,6</w:t>
            </w:r>
          </w:p>
        </w:tc>
        <w:tc>
          <w:tcPr>
            <w:tcW w:w="957" w:type="dxa"/>
            <w:shd w:val="clear" w:color="auto" w:fill="auto"/>
            <w:vAlign w:val="bottom"/>
          </w:tcPr>
          <w:p w14:paraId="306880C8"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bottom"/>
          </w:tcPr>
          <w:p w14:paraId="34213307"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3DAC35B0" w14:textId="77777777" w:rsidTr="00C53F82">
        <w:trPr>
          <w:jc w:val="center"/>
        </w:trPr>
        <w:tc>
          <w:tcPr>
            <w:tcW w:w="4219" w:type="dxa"/>
            <w:shd w:val="clear" w:color="auto" w:fill="auto"/>
            <w:vAlign w:val="bottom"/>
          </w:tcPr>
          <w:p w14:paraId="7A215B82"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bottom"/>
          </w:tcPr>
          <w:p w14:paraId="6CC07AFE"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bottom"/>
          </w:tcPr>
          <w:p w14:paraId="2F3B4A5A"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bottom"/>
          </w:tcPr>
          <w:p w14:paraId="10A01DB7"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bottom"/>
          </w:tcPr>
          <w:p w14:paraId="69A09FB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521D0095" w14:textId="77777777" w:rsidR="007E6C11" w:rsidRPr="00AC2B63" w:rsidRDefault="007E6C11" w:rsidP="00E148D7">
            <w:pPr>
              <w:contextualSpacing/>
              <w:jc w:val="center"/>
              <w:rPr>
                <w:sz w:val="24"/>
                <w:szCs w:val="24"/>
              </w:rPr>
            </w:pPr>
            <w:r w:rsidRPr="00AC2B63">
              <w:rPr>
                <w:sz w:val="24"/>
                <w:szCs w:val="24"/>
              </w:rPr>
              <w:t>14,2</w:t>
            </w:r>
          </w:p>
        </w:tc>
      </w:tr>
      <w:tr w:rsidR="007E6C11" w:rsidRPr="00AC2B63" w14:paraId="728E0DD4" w14:textId="77777777" w:rsidTr="00C53F82">
        <w:trPr>
          <w:jc w:val="center"/>
        </w:trPr>
        <w:tc>
          <w:tcPr>
            <w:tcW w:w="4219" w:type="dxa"/>
            <w:shd w:val="clear" w:color="auto" w:fill="auto"/>
            <w:vAlign w:val="bottom"/>
          </w:tcPr>
          <w:p w14:paraId="12946773"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bottom"/>
          </w:tcPr>
          <w:p w14:paraId="62515754"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bottom"/>
          </w:tcPr>
          <w:p w14:paraId="65902654"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bottom"/>
          </w:tcPr>
          <w:p w14:paraId="661B452C"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3F398EF6"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bottom"/>
          </w:tcPr>
          <w:p w14:paraId="1E2E5560"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1B5EB24C" w14:textId="77777777" w:rsidTr="00C53F82">
        <w:trPr>
          <w:jc w:val="center"/>
        </w:trPr>
        <w:tc>
          <w:tcPr>
            <w:tcW w:w="4219" w:type="dxa"/>
            <w:shd w:val="clear" w:color="auto" w:fill="auto"/>
            <w:vAlign w:val="bottom"/>
          </w:tcPr>
          <w:p w14:paraId="4EB56292"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bottom"/>
          </w:tcPr>
          <w:p w14:paraId="1F934BE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70D31CED"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6E09ABA7"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040B13BE"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38010D0E"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2779B52F" w14:textId="77777777" w:rsidTr="00C53F82">
        <w:trPr>
          <w:jc w:val="center"/>
        </w:trPr>
        <w:tc>
          <w:tcPr>
            <w:tcW w:w="4219" w:type="dxa"/>
            <w:shd w:val="clear" w:color="auto" w:fill="auto"/>
            <w:vAlign w:val="bottom"/>
          </w:tcPr>
          <w:p w14:paraId="1AEAC9C8"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bottom"/>
          </w:tcPr>
          <w:p w14:paraId="3C4BABAA"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bottom"/>
          </w:tcPr>
          <w:p w14:paraId="3E056077"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bottom"/>
          </w:tcPr>
          <w:p w14:paraId="6F52888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C4D6276"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FC72F98"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5CB24D9F" w14:textId="77777777" w:rsidTr="00C53F82">
        <w:trPr>
          <w:jc w:val="center"/>
        </w:trPr>
        <w:tc>
          <w:tcPr>
            <w:tcW w:w="4219" w:type="dxa"/>
            <w:shd w:val="clear" w:color="auto" w:fill="auto"/>
            <w:vAlign w:val="bottom"/>
          </w:tcPr>
          <w:p w14:paraId="0328932F" w14:textId="77777777" w:rsidR="007E6C11" w:rsidRPr="00AC2B63" w:rsidRDefault="007E6C11" w:rsidP="00E148D7">
            <w:pPr>
              <w:contextualSpacing/>
              <w:rPr>
                <w:sz w:val="24"/>
                <w:szCs w:val="24"/>
              </w:rPr>
            </w:pPr>
            <w:r w:rsidRPr="00AC2B63">
              <w:rPr>
                <w:sz w:val="24"/>
                <w:szCs w:val="24"/>
              </w:rPr>
              <w:t>Шапкинское сельское поселение</w:t>
            </w:r>
          </w:p>
        </w:tc>
        <w:tc>
          <w:tcPr>
            <w:tcW w:w="1701" w:type="dxa"/>
            <w:shd w:val="clear" w:color="auto" w:fill="auto"/>
            <w:vAlign w:val="bottom"/>
          </w:tcPr>
          <w:p w14:paraId="46A33403"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bottom"/>
          </w:tcPr>
          <w:p w14:paraId="7E0F2AEF"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26EF0D7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3BE50ED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5D77EC5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FEDCFBA" w14:textId="77777777" w:rsidTr="00C53F82">
        <w:trPr>
          <w:jc w:val="center"/>
        </w:trPr>
        <w:tc>
          <w:tcPr>
            <w:tcW w:w="4219" w:type="dxa"/>
            <w:shd w:val="clear" w:color="auto" w:fill="auto"/>
            <w:vAlign w:val="bottom"/>
          </w:tcPr>
          <w:p w14:paraId="3F58B74F"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bottom"/>
          </w:tcPr>
          <w:p w14:paraId="497D36C7"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3AB4B6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D78A9D3"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5917E3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48791B7"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B7596A9" w14:textId="77777777" w:rsidTr="00C53F82">
        <w:trPr>
          <w:jc w:val="center"/>
        </w:trPr>
        <w:tc>
          <w:tcPr>
            <w:tcW w:w="4219" w:type="dxa"/>
            <w:shd w:val="clear" w:color="auto" w:fill="auto"/>
            <w:vAlign w:val="bottom"/>
          </w:tcPr>
          <w:p w14:paraId="4146FFE4" w14:textId="77777777" w:rsidR="007E6C11" w:rsidRPr="00A17A5F" w:rsidRDefault="007E6C11" w:rsidP="00E148D7">
            <w:pPr>
              <w:contextualSpacing/>
              <w:rPr>
                <w:b/>
                <w:bCs/>
                <w:sz w:val="24"/>
                <w:szCs w:val="24"/>
              </w:rPr>
            </w:pPr>
            <w:r w:rsidRPr="00A17A5F">
              <w:rPr>
                <w:b/>
                <w:bCs/>
                <w:sz w:val="24"/>
                <w:szCs w:val="24"/>
              </w:rPr>
              <w:lastRenderedPageBreak/>
              <w:t>Сосновоборский городской округ</w:t>
            </w:r>
          </w:p>
        </w:tc>
        <w:tc>
          <w:tcPr>
            <w:tcW w:w="1701" w:type="dxa"/>
            <w:shd w:val="clear" w:color="auto" w:fill="auto"/>
            <w:vAlign w:val="bottom"/>
          </w:tcPr>
          <w:p w14:paraId="5BD3A831"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bottom"/>
          </w:tcPr>
          <w:p w14:paraId="61E83BE3"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bottom"/>
          </w:tcPr>
          <w:p w14:paraId="254E565F" w14:textId="77777777" w:rsidR="007E6C11" w:rsidRPr="00A17A5F" w:rsidRDefault="007E6C11" w:rsidP="00E148D7">
            <w:pPr>
              <w:contextualSpacing/>
              <w:jc w:val="center"/>
              <w:rPr>
                <w:b/>
                <w:bCs/>
                <w:sz w:val="24"/>
                <w:szCs w:val="24"/>
              </w:rPr>
            </w:pPr>
            <w:r w:rsidRPr="00A17A5F">
              <w:rPr>
                <w:b/>
                <w:bCs/>
                <w:sz w:val="24"/>
                <w:szCs w:val="24"/>
              </w:rPr>
              <w:t>70,0</w:t>
            </w:r>
          </w:p>
        </w:tc>
        <w:tc>
          <w:tcPr>
            <w:tcW w:w="957" w:type="dxa"/>
            <w:shd w:val="clear" w:color="auto" w:fill="auto"/>
            <w:vAlign w:val="bottom"/>
          </w:tcPr>
          <w:p w14:paraId="49544B5C"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41DBE1E3"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219625DF" w14:textId="77777777" w:rsidTr="00C53F82">
        <w:trPr>
          <w:jc w:val="center"/>
        </w:trPr>
        <w:tc>
          <w:tcPr>
            <w:tcW w:w="4219" w:type="dxa"/>
            <w:shd w:val="clear" w:color="auto" w:fill="auto"/>
            <w:vAlign w:val="bottom"/>
          </w:tcPr>
          <w:p w14:paraId="59219906" w14:textId="77777777" w:rsidR="007E6C11" w:rsidRPr="00A17A5F" w:rsidRDefault="007E6C11" w:rsidP="00E148D7">
            <w:pPr>
              <w:contextualSpacing/>
              <w:rPr>
                <w:b/>
                <w:bCs/>
                <w:sz w:val="24"/>
                <w:szCs w:val="24"/>
              </w:rPr>
            </w:pPr>
            <w:r w:rsidRPr="00A17A5F">
              <w:rPr>
                <w:b/>
                <w:bCs/>
                <w:sz w:val="24"/>
                <w:szCs w:val="24"/>
              </w:rPr>
              <w:t>Итого по Ленинградской области</w:t>
            </w:r>
            <w:r w:rsidR="00364FD7" w:rsidRPr="00A17A5F">
              <w:rPr>
                <w:b/>
                <w:bCs/>
                <w:sz w:val="24"/>
                <w:szCs w:val="24"/>
              </w:rPr>
              <w:t xml:space="preserve"> </w:t>
            </w:r>
            <w:r w:rsidRPr="00A17A5F">
              <w:rPr>
                <w:b/>
                <w:bCs/>
                <w:sz w:val="24"/>
                <w:szCs w:val="24"/>
                <w:lang w:val="en-US"/>
              </w:rPr>
              <w:t>II</w:t>
            </w:r>
            <w:r w:rsidRPr="00A17A5F">
              <w:rPr>
                <w:b/>
                <w:bCs/>
                <w:sz w:val="24"/>
                <w:szCs w:val="24"/>
              </w:rPr>
              <w:t> вариант</w:t>
            </w:r>
          </w:p>
        </w:tc>
        <w:tc>
          <w:tcPr>
            <w:tcW w:w="1701" w:type="dxa"/>
            <w:shd w:val="clear" w:color="auto" w:fill="auto"/>
            <w:vAlign w:val="center"/>
          </w:tcPr>
          <w:p w14:paraId="78F86DE4" w14:textId="77777777" w:rsidR="007E6C11" w:rsidRPr="00A17A5F" w:rsidRDefault="007E6C11" w:rsidP="00E148D7">
            <w:pPr>
              <w:contextualSpacing/>
              <w:jc w:val="center"/>
              <w:rPr>
                <w:b/>
                <w:bCs/>
                <w:sz w:val="24"/>
                <w:szCs w:val="24"/>
              </w:rPr>
            </w:pPr>
            <w:r w:rsidRPr="00A17A5F">
              <w:rPr>
                <w:b/>
                <w:bCs/>
                <w:sz w:val="24"/>
                <w:szCs w:val="24"/>
              </w:rPr>
              <w:t>1847,9</w:t>
            </w:r>
          </w:p>
        </w:tc>
        <w:tc>
          <w:tcPr>
            <w:tcW w:w="956" w:type="dxa"/>
            <w:shd w:val="clear" w:color="auto" w:fill="auto"/>
            <w:vAlign w:val="center"/>
          </w:tcPr>
          <w:p w14:paraId="6D9CC78D" w14:textId="77777777" w:rsidR="007E6C11" w:rsidRPr="00A17A5F" w:rsidRDefault="007E6C11" w:rsidP="00E148D7">
            <w:pPr>
              <w:contextualSpacing/>
              <w:jc w:val="center"/>
              <w:rPr>
                <w:b/>
                <w:bCs/>
                <w:sz w:val="24"/>
                <w:szCs w:val="24"/>
              </w:rPr>
            </w:pPr>
            <w:r w:rsidRPr="00A17A5F">
              <w:rPr>
                <w:b/>
                <w:bCs/>
                <w:sz w:val="24"/>
                <w:szCs w:val="24"/>
              </w:rPr>
              <w:t>2271,2</w:t>
            </w:r>
          </w:p>
        </w:tc>
        <w:tc>
          <w:tcPr>
            <w:tcW w:w="957" w:type="dxa"/>
            <w:shd w:val="clear" w:color="auto" w:fill="auto"/>
            <w:vAlign w:val="center"/>
          </w:tcPr>
          <w:p w14:paraId="32A052A7" w14:textId="77777777" w:rsidR="007E6C11" w:rsidRPr="00A17A5F" w:rsidRDefault="007E6C11" w:rsidP="00E148D7">
            <w:pPr>
              <w:contextualSpacing/>
              <w:jc w:val="center"/>
              <w:rPr>
                <w:b/>
                <w:bCs/>
                <w:sz w:val="24"/>
                <w:szCs w:val="24"/>
              </w:rPr>
            </w:pPr>
            <w:r w:rsidRPr="00A17A5F">
              <w:rPr>
                <w:b/>
                <w:bCs/>
                <w:sz w:val="24"/>
                <w:szCs w:val="24"/>
              </w:rPr>
              <w:t>2557,0</w:t>
            </w:r>
          </w:p>
        </w:tc>
        <w:tc>
          <w:tcPr>
            <w:tcW w:w="957" w:type="dxa"/>
            <w:shd w:val="clear" w:color="auto" w:fill="auto"/>
            <w:vAlign w:val="center"/>
          </w:tcPr>
          <w:p w14:paraId="4B8F8FD5" w14:textId="77777777" w:rsidR="007E6C11" w:rsidRPr="00A17A5F" w:rsidRDefault="007E6C11" w:rsidP="00E148D7">
            <w:pPr>
              <w:contextualSpacing/>
              <w:jc w:val="center"/>
              <w:rPr>
                <w:b/>
                <w:bCs/>
                <w:sz w:val="24"/>
                <w:szCs w:val="24"/>
              </w:rPr>
            </w:pPr>
            <w:r w:rsidRPr="00A17A5F">
              <w:rPr>
                <w:b/>
                <w:bCs/>
                <w:sz w:val="24"/>
                <w:szCs w:val="24"/>
              </w:rPr>
              <w:t>2684,7</w:t>
            </w:r>
          </w:p>
        </w:tc>
        <w:tc>
          <w:tcPr>
            <w:tcW w:w="957" w:type="dxa"/>
            <w:shd w:val="clear" w:color="auto" w:fill="auto"/>
            <w:vAlign w:val="center"/>
          </w:tcPr>
          <w:p w14:paraId="5D8DBCF0" w14:textId="77777777" w:rsidR="007E6C11" w:rsidRPr="00A17A5F" w:rsidRDefault="007E6C11" w:rsidP="00E148D7">
            <w:pPr>
              <w:contextualSpacing/>
              <w:jc w:val="center"/>
              <w:rPr>
                <w:b/>
                <w:bCs/>
                <w:sz w:val="24"/>
                <w:szCs w:val="24"/>
              </w:rPr>
            </w:pPr>
            <w:r w:rsidRPr="00A17A5F">
              <w:rPr>
                <w:b/>
                <w:bCs/>
                <w:sz w:val="24"/>
                <w:szCs w:val="24"/>
              </w:rPr>
              <w:t>2831,2</w:t>
            </w:r>
          </w:p>
        </w:tc>
      </w:tr>
    </w:tbl>
    <w:p w14:paraId="183797F5" w14:textId="77777777" w:rsidR="007E6C11" w:rsidRPr="007E6C11" w:rsidRDefault="007E6C11" w:rsidP="00E148D7"/>
    <w:sectPr w:rsidR="007E6C11" w:rsidRPr="007E6C11" w:rsidSect="0023620D">
      <w:type w:val="nextColumn"/>
      <w:pgSz w:w="11907" w:h="16840" w:code="9"/>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F5F56F" w14:textId="77777777" w:rsidR="001873B2" w:rsidRDefault="001873B2" w:rsidP="00D26FBE">
      <w:r>
        <w:separator/>
      </w:r>
    </w:p>
  </w:endnote>
  <w:endnote w:type="continuationSeparator" w:id="0">
    <w:p w14:paraId="68437996" w14:textId="77777777" w:rsidR="001873B2" w:rsidRDefault="001873B2" w:rsidP="00D26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F3415" w14:textId="77777777" w:rsidR="001873B2" w:rsidRDefault="001873B2" w:rsidP="000131B0">
    <w:pPr>
      <w:pStyle w:val="ae"/>
      <w:jc w:val="right"/>
    </w:pPr>
  </w:p>
  <w:p w14:paraId="3A5DBC22" w14:textId="77777777" w:rsidR="001873B2" w:rsidRDefault="001873B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4B80B" w14:textId="77777777" w:rsidR="001873B2" w:rsidRDefault="001873B2" w:rsidP="00D26FBE">
      <w:r>
        <w:separator/>
      </w:r>
    </w:p>
  </w:footnote>
  <w:footnote w:type="continuationSeparator" w:id="0">
    <w:p w14:paraId="504FF284" w14:textId="77777777" w:rsidR="001873B2" w:rsidRDefault="001873B2" w:rsidP="00D26FBE">
      <w:r>
        <w:continuationSeparator/>
      </w:r>
    </w:p>
  </w:footnote>
  <w:footnote w:id="1">
    <w:p w14:paraId="79731636" w14:textId="45F010FF" w:rsidR="001873B2" w:rsidRPr="0052248A" w:rsidRDefault="001873B2">
      <w:pPr>
        <w:pStyle w:val="aa"/>
      </w:pPr>
      <w:r>
        <w:rPr>
          <w:rStyle w:val="affc"/>
        </w:rPr>
        <w:footnoteRef/>
      </w:r>
      <w:r>
        <w:t xml:space="preserve"> </w:t>
      </w:r>
      <w:r w:rsidRPr="0052248A">
        <w:t>Статья 13 главы 2 Устава Ленинградской области, утвержденного областным законом от 27 октября 1994 года № 6-оз.</w:t>
      </w:r>
    </w:p>
  </w:footnote>
  <w:footnote w:id="2">
    <w:p w14:paraId="579271CC" w14:textId="77777777" w:rsidR="001873B2" w:rsidRPr="002A7FE9" w:rsidRDefault="001873B2" w:rsidP="002A7FE9">
      <w:pPr>
        <w:jc w:val="both"/>
      </w:pPr>
      <w:r w:rsidRPr="00E51E1C">
        <w:rPr>
          <w:rStyle w:val="affc"/>
        </w:rPr>
        <w:footnoteRef/>
      </w:r>
      <w:r w:rsidRPr="002A7FE9">
        <w:t xml:space="preserve"> По данным монографии «Торфяные месторождения Ленинградской области» (ПГО Торфгеология 1980год)</w:t>
      </w:r>
    </w:p>
  </w:footnote>
  <w:footnote w:id="3">
    <w:p w14:paraId="28247295" w14:textId="66A34B87" w:rsidR="001873B2" w:rsidRPr="002A7FE9" w:rsidRDefault="001873B2">
      <w:pPr>
        <w:pStyle w:val="aa"/>
        <w:rPr>
          <w:lang w:val="ru-RU"/>
        </w:rPr>
      </w:pPr>
      <w:r w:rsidRPr="00E51E1C">
        <w:rPr>
          <w:vertAlign w:val="superscript"/>
          <w:lang w:val="ru-RU"/>
        </w:rPr>
        <w:footnoteRef/>
      </w:r>
      <w:r w:rsidRPr="002A7FE9">
        <w:rPr>
          <w:lang w:val="ru-RU"/>
        </w:rPr>
        <w:t xml:space="preserve"> Доля заболоченных площадей в районе в</w:t>
      </w:r>
      <w:r>
        <w:rPr>
          <w:lang w:val="ru-RU"/>
        </w:rPr>
        <w:t xml:space="preserve"> %</w:t>
      </w:r>
      <w:r w:rsidRPr="002A7FE9">
        <w:rPr>
          <w:lang w:val="ru-RU"/>
        </w:rPr>
        <w:t>.</w:t>
      </w:r>
    </w:p>
  </w:footnote>
  <w:footnote w:id="4">
    <w:p w14:paraId="6D9A13AB" w14:textId="596F43C5" w:rsidR="001873B2" w:rsidRPr="00855F15" w:rsidRDefault="001873B2" w:rsidP="00ED4D2C">
      <w:pPr>
        <w:pStyle w:val="aa"/>
        <w:jc w:val="both"/>
        <w:rPr>
          <w:lang w:val="ru-RU"/>
        </w:rPr>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5">
    <w:p w14:paraId="06AE8A12" w14:textId="6ABA4A8E" w:rsidR="001873B2" w:rsidRPr="00A402B2" w:rsidRDefault="001873B2" w:rsidP="00D04122">
      <w:r>
        <w:rPr>
          <w:rStyle w:val="affc"/>
        </w:rPr>
        <w:footnoteRef/>
      </w:r>
      <w:r>
        <w:t xml:space="preserve"> Вк</w:t>
      </w:r>
      <w:r w:rsidRPr="00A402B2">
        <w:t>лючая Онежское озеро</w:t>
      </w:r>
      <w:r>
        <w:t>.</w:t>
      </w:r>
    </w:p>
  </w:footnote>
  <w:footnote w:id="6">
    <w:p w14:paraId="3E1BE967" w14:textId="0E98EB4B" w:rsidR="001873B2" w:rsidRPr="00141279" w:rsidRDefault="001873B2" w:rsidP="00141279">
      <w:pPr>
        <w:pStyle w:val="aa"/>
        <w:jc w:val="both"/>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7">
    <w:p w14:paraId="6F8EEE7B" w14:textId="77777777" w:rsidR="001873B2" w:rsidRPr="00923456" w:rsidRDefault="001873B2" w:rsidP="000E1193">
      <w:pPr>
        <w:pStyle w:val="aa"/>
        <w:rPr>
          <w:lang w:val="ru-RU"/>
        </w:rPr>
      </w:pPr>
      <w:r>
        <w:rPr>
          <w:rStyle w:val="affc"/>
        </w:rPr>
        <w:footnoteRef/>
      </w:r>
      <w:r>
        <w:t xml:space="preserve"> </w:t>
      </w:r>
      <w:r w:rsidRPr="00923456">
        <w:t xml:space="preserve">По данным </w:t>
      </w:r>
      <w:r>
        <w:rPr>
          <w:lang w:val="ru-RU"/>
        </w:rPr>
        <w:t>Г</w:t>
      </w:r>
      <w:r w:rsidRPr="00923456">
        <w:t>осударственного лесного реестра на 01.01.2020</w:t>
      </w:r>
      <w:r>
        <w:rPr>
          <w:lang w:val="ru-RU"/>
        </w:rPr>
        <w:t>.</w:t>
      </w:r>
    </w:p>
  </w:footnote>
  <w:footnote w:id="8">
    <w:p w14:paraId="72406B4D" w14:textId="51BAA090" w:rsidR="001873B2" w:rsidRPr="00247572" w:rsidRDefault="001873B2">
      <w:pPr>
        <w:pStyle w:val="aa"/>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9">
    <w:p w14:paraId="00959083" w14:textId="619F6D41" w:rsidR="001873B2" w:rsidRDefault="001873B2" w:rsidP="00B57883">
      <w:pPr>
        <w:pStyle w:val="affff0"/>
        <w:ind w:firstLine="0"/>
        <w:contextualSpacing/>
        <w:rPr>
          <w:szCs w:val="28"/>
        </w:rPr>
      </w:pPr>
      <w:r>
        <w:rPr>
          <w:rStyle w:val="affc"/>
        </w:rPr>
        <w:footnoteRef/>
      </w:r>
      <w:r>
        <w:rPr>
          <w:sz w:val="20"/>
          <w:szCs w:val="20"/>
        </w:rPr>
        <w:t xml:space="preserve"> </w:t>
      </w:r>
      <w:r w:rsidRPr="00E26407">
        <w:rPr>
          <w:sz w:val="20"/>
          <w:szCs w:val="20"/>
        </w:rPr>
        <w:t>Здесь и далее – цвета в таблицах совпадают с цветами на рисунках.</w:t>
      </w:r>
    </w:p>
    <w:p w14:paraId="32C199B7" w14:textId="04D5A9B7" w:rsidR="001873B2" w:rsidRPr="00E26407" w:rsidRDefault="001873B2">
      <w:pPr>
        <w:pStyle w:val="aa"/>
        <w:rPr>
          <w:lang w:val="ru-RU"/>
        </w:rPr>
      </w:pPr>
    </w:p>
  </w:footnote>
  <w:footnote w:id="10">
    <w:p w14:paraId="26AEC1F6" w14:textId="77777777" w:rsidR="001873B2" w:rsidRPr="00534157" w:rsidRDefault="001873B2" w:rsidP="007E6C11">
      <w:pPr>
        <w:pStyle w:val="aa"/>
        <w:jc w:val="both"/>
      </w:pPr>
      <w:r w:rsidRPr="00534157">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1">
    <w:p w14:paraId="1953CF1D" w14:textId="77777777" w:rsidR="001873B2" w:rsidRDefault="001873B2" w:rsidP="007E6C11">
      <w:pPr>
        <w:pStyle w:val="aa"/>
      </w:pPr>
      <w:r w:rsidRPr="00534157">
        <w:rPr>
          <w:rStyle w:val="affc"/>
        </w:rPr>
        <w:footnoteRef/>
      </w:r>
      <w:r w:rsidRPr="00534157">
        <w:t>Расчет ГКУ «ГРТ ЛО»</w:t>
      </w:r>
      <w:r>
        <w:t>.</w:t>
      </w:r>
    </w:p>
  </w:footnote>
  <w:footnote w:id="12">
    <w:p w14:paraId="3F3D4FB8"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3">
    <w:p w14:paraId="2E282AEC" w14:textId="77777777" w:rsidR="001873B2" w:rsidRDefault="001873B2" w:rsidP="007E6C11">
      <w:pPr>
        <w:pStyle w:val="aa"/>
      </w:pPr>
      <w:r>
        <w:rPr>
          <w:rStyle w:val="affc"/>
        </w:rPr>
        <w:footnoteRef/>
      </w:r>
      <w:r w:rsidRPr="00534157">
        <w:t>Расчет ГКУ «ГРТ ЛО»</w:t>
      </w:r>
      <w:r>
        <w:t>.</w:t>
      </w:r>
    </w:p>
  </w:footnote>
  <w:footnote w:id="14">
    <w:p w14:paraId="56037AD9"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5">
    <w:p w14:paraId="5E8CABE0" w14:textId="00C33E08" w:rsidR="001873B2" w:rsidRDefault="001873B2" w:rsidP="007E6C11">
      <w:pPr>
        <w:pStyle w:val="aa"/>
        <w:jc w:val="both"/>
      </w:pPr>
      <w:r>
        <w:rPr>
          <w:rStyle w:val="affc"/>
        </w:rPr>
        <w:footnoteRef/>
      </w:r>
      <w:r w:rsidRPr="005D0C4E">
        <w:t xml:space="preserve">Данные </w:t>
      </w:r>
      <w:r w:rsidRPr="00534157">
        <w:t>ГКУ «ГРТ ЛО»</w:t>
      </w:r>
      <w:r>
        <w:t xml:space="preserve"> в соответствии с областным законом</w:t>
      </w:r>
      <w:r>
        <w:rPr>
          <w:lang w:val="ru-RU"/>
        </w:rPr>
        <w:t xml:space="preserve"> </w:t>
      </w:r>
      <w:r>
        <w:t>от 15.06.2010 № 32-оз «</w:t>
      </w:r>
      <w:r w:rsidRPr="003633DE">
        <w:t>Об административно-территориальном устройстве</w:t>
      </w:r>
      <w:r>
        <w:rPr>
          <w:lang w:val="ru-RU"/>
        </w:rPr>
        <w:t xml:space="preserve"> </w:t>
      </w:r>
      <w:r w:rsidRPr="003633DE">
        <w:t>Ленинградской области и порядке его изменения</w:t>
      </w:r>
      <w:r>
        <w:t>».</w:t>
      </w:r>
    </w:p>
  </w:footnote>
  <w:footnote w:id="16">
    <w:p w14:paraId="55AA906F" w14:textId="77777777" w:rsidR="001873B2" w:rsidRDefault="001873B2" w:rsidP="007E6C11">
      <w:pPr>
        <w:pStyle w:val="aa"/>
      </w:pPr>
      <w:r>
        <w:rPr>
          <w:rStyle w:val="affc"/>
        </w:rPr>
        <w:footnoteRef/>
      </w:r>
      <w:r w:rsidRPr="00534157">
        <w:t>Расчет ГКУ «ГРТ ЛО»</w:t>
      </w:r>
      <w:r>
        <w:t>.</w:t>
      </w:r>
    </w:p>
  </w:footnote>
  <w:footnote w:id="17">
    <w:p w14:paraId="710A1F5A"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8">
    <w:p w14:paraId="441D797D"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9">
    <w:p w14:paraId="30B34D83" w14:textId="1B4BC14C" w:rsidR="001873B2" w:rsidRDefault="001873B2" w:rsidP="004C196C">
      <w:pPr>
        <w:pStyle w:val="aa"/>
      </w:pPr>
      <w:r>
        <w:rPr>
          <w:rStyle w:val="affc"/>
        </w:rPr>
        <w:footnoteRef/>
      </w:r>
      <w:r>
        <w:rPr>
          <w:lang w:val="ru-RU"/>
        </w:rPr>
        <w:t xml:space="preserve"> </w:t>
      </w:r>
      <w:r w:rsidRPr="00534157">
        <w:t>Расчет ГКУ «ГРТ ЛО»</w:t>
      </w:r>
      <w:r>
        <w:t>.</w:t>
      </w:r>
    </w:p>
  </w:footnote>
  <w:footnote w:id="20">
    <w:p w14:paraId="5A529BCD" w14:textId="3A7FF714" w:rsidR="001873B2" w:rsidRDefault="001873B2" w:rsidP="004C196C">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1">
    <w:p w14:paraId="3CDD61C4" w14:textId="5A368AD0" w:rsidR="001873B2" w:rsidRDefault="001873B2" w:rsidP="004C196C">
      <w:pPr>
        <w:pStyle w:val="aa"/>
      </w:pPr>
      <w:r>
        <w:rPr>
          <w:rStyle w:val="affc"/>
        </w:rPr>
        <w:footnoteRef/>
      </w:r>
      <w:r>
        <w:rPr>
          <w:lang w:val="ru-RU"/>
        </w:rPr>
        <w:t xml:space="preserve"> </w:t>
      </w:r>
      <w:r w:rsidRPr="00534157">
        <w:t>Расчет ГКУ «ГРТ ЛО»</w:t>
      </w:r>
    </w:p>
  </w:footnote>
  <w:footnote w:id="22">
    <w:p w14:paraId="125AEE55" w14:textId="79783183"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3">
    <w:p w14:paraId="4575DDBD" w14:textId="13107AA2" w:rsidR="001873B2" w:rsidRDefault="001873B2" w:rsidP="007E6C11">
      <w:pPr>
        <w:pStyle w:val="aa"/>
        <w:jc w:val="both"/>
      </w:pPr>
      <w:r>
        <w:rPr>
          <w:rStyle w:val="affc"/>
        </w:rPr>
        <w:footnoteRef/>
      </w:r>
      <w:r>
        <w:rPr>
          <w:lang w:val="ru-RU"/>
        </w:rPr>
        <w:t xml:space="preserve"> </w:t>
      </w:r>
      <w:r w:rsidRPr="00534157">
        <w:t>Расчет ГКУ «ГРТ ЛО»</w:t>
      </w:r>
      <w:r>
        <w:t>.</w:t>
      </w:r>
    </w:p>
  </w:footnote>
  <w:footnote w:id="24">
    <w:p w14:paraId="55C8719A" w14:textId="7A3D5F0E"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5">
    <w:p w14:paraId="05BB07E7" w14:textId="2EC3ABEF" w:rsidR="001873B2" w:rsidRDefault="001873B2" w:rsidP="007E6C11">
      <w:pPr>
        <w:pStyle w:val="aa"/>
      </w:pPr>
      <w:r>
        <w:rPr>
          <w:rStyle w:val="affc"/>
        </w:rPr>
        <w:footnoteRef/>
      </w:r>
      <w:r>
        <w:rPr>
          <w:lang w:val="ru-RU"/>
        </w:rPr>
        <w:t xml:space="preserve"> </w:t>
      </w:r>
      <w:r w:rsidRPr="00534157">
        <w:t>Расчет ГКУ «ГРТ ЛО»</w:t>
      </w:r>
      <w:r>
        <w:t>.</w:t>
      </w:r>
    </w:p>
  </w:footnote>
  <w:footnote w:id="26">
    <w:p w14:paraId="732ACC0E"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7">
    <w:p w14:paraId="4BE33C8E" w14:textId="77777777" w:rsidR="001873B2" w:rsidRDefault="001873B2" w:rsidP="007E6C11">
      <w:pPr>
        <w:pStyle w:val="aa"/>
      </w:pPr>
      <w:r>
        <w:rPr>
          <w:rStyle w:val="affc"/>
        </w:rPr>
        <w:footnoteRef/>
      </w:r>
      <w:r>
        <w:t xml:space="preserve"> </w:t>
      </w:r>
      <w:r w:rsidRPr="00534157">
        <w:t>Расчет ГКУ «ГРТ ЛО»</w:t>
      </w:r>
      <w:r>
        <w:t>.</w:t>
      </w:r>
    </w:p>
  </w:footnote>
  <w:footnote w:id="28">
    <w:p w14:paraId="6796FD02"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9">
    <w:p w14:paraId="2675255F" w14:textId="751EA561" w:rsidR="001873B2" w:rsidRDefault="001873B2" w:rsidP="007E6C11">
      <w:pPr>
        <w:pStyle w:val="aa"/>
      </w:pPr>
      <w:r>
        <w:rPr>
          <w:rStyle w:val="affc"/>
        </w:rPr>
        <w:footnoteRef/>
      </w:r>
      <w:r>
        <w:rPr>
          <w:lang w:val="ru-RU"/>
        </w:rPr>
        <w:t xml:space="preserve"> </w:t>
      </w:r>
      <w:r w:rsidRPr="00534157">
        <w:t>Расчет ГКУ «ГРТ ЛО»</w:t>
      </w:r>
      <w:r>
        <w:t>.</w:t>
      </w:r>
    </w:p>
  </w:footnote>
  <w:footnote w:id="30">
    <w:p w14:paraId="772779B6"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31">
    <w:p w14:paraId="407530E8" w14:textId="33BB6310" w:rsidR="001873B2" w:rsidRDefault="001873B2" w:rsidP="007E6C11">
      <w:pPr>
        <w:pStyle w:val="aa"/>
      </w:pPr>
      <w:r>
        <w:rPr>
          <w:rStyle w:val="affc"/>
        </w:rPr>
        <w:footnoteRef/>
      </w:r>
      <w:r>
        <w:t xml:space="preserve"> </w:t>
      </w:r>
      <w:r w:rsidRPr="00534157">
        <w:t>Расчет ГКУ «ГРТ ЛО»</w:t>
      </w:r>
      <w:r>
        <w:t>.</w:t>
      </w:r>
    </w:p>
  </w:footnote>
  <w:footnote w:id="32">
    <w:p w14:paraId="6AE1FC6F" w14:textId="77777777" w:rsidR="001873B2" w:rsidRDefault="001873B2" w:rsidP="007E6C11">
      <w:pPr>
        <w:pStyle w:val="aa"/>
      </w:pPr>
      <w:r>
        <w:rPr>
          <w:rStyle w:val="affc"/>
        </w:rPr>
        <w:footnoteRef/>
      </w:r>
      <w:r w:rsidRPr="00C16C8E">
        <w:t>Среднеарифметическое значение восьми значений рейтингов по социально-экономическим показателям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186285"/>
      <w:docPartObj>
        <w:docPartGallery w:val="Page Numbers (Top of Page)"/>
        <w:docPartUnique/>
      </w:docPartObj>
    </w:sdtPr>
    <w:sdtEndPr>
      <w:rPr>
        <w:sz w:val="20"/>
        <w:szCs w:val="20"/>
      </w:rPr>
    </w:sdtEndPr>
    <w:sdtContent>
      <w:p w14:paraId="789098A8" w14:textId="0D52DC39" w:rsidR="001873B2" w:rsidRPr="00760264" w:rsidRDefault="001873B2">
        <w:pPr>
          <w:pStyle w:val="ac"/>
          <w:jc w:val="center"/>
          <w:rPr>
            <w:sz w:val="20"/>
            <w:szCs w:val="20"/>
          </w:rPr>
        </w:pPr>
        <w:r w:rsidRPr="00760264">
          <w:rPr>
            <w:sz w:val="20"/>
            <w:szCs w:val="20"/>
          </w:rPr>
          <w:fldChar w:fldCharType="begin"/>
        </w:r>
        <w:r w:rsidRPr="00760264">
          <w:rPr>
            <w:sz w:val="20"/>
            <w:szCs w:val="20"/>
          </w:rPr>
          <w:instrText>PAGE   \* MERGEFORMAT</w:instrText>
        </w:r>
        <w:r w:rsidRPr="00760264">
          <w:rPr>
            <w:sz w:val="20"/>
            <w:szCs w:val="20"/>
          </w:rPr>
          <w:fldChar w:fldCharType="separate"/>
        </w:r>
        <w:r w:rsidRPr="00EC6AA6">
          <w:rPr>
            <w:noProof/>
            <w:sz w:val="20"/>
            <w:szCs w:val="20"/>
            <w:lang w:val="ru-RU"/>
          </w:rPr>
          <w:t>2</w:t>
        </w:r>
        <w:r w:rsidRPr="00760264">
          <w:rPr>
            <w:sz w:val="20"/>
            <w:szCs w:val="20"/>
          </w:rPr>
          <w:fldChar w:fldCharType="end"/>
        </w:r>
      </w:p>
    </w:sdtContent>
  </w:sdt>
  <w:p w14:paraId="2D704044" w14:textId="77777777" w:rsidR="001873B2" w:rsidRDefault="001873B2">
    <w:pPr>
      <w:pStyle w:val="ac"/>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ACEEF" w14:textId="1533A0D5" w:rsidR="001873B2" w:rsidRDefault="001873B2">
    <w:pPr>
      <w:pStyle w:val="ac"/>
      <w:jc w:val="center"/>
    </w:pPr>
    <w:r>
      <w:fldChar w:fldCharType="begin"/>
    </w:r>
    <w:r>
      <w:instrText>PAGE   \* MERGEFORMAT</w:instrText>
    </w:r>
    <w:r>
      <w:fldChar w:fldCharType="separate"/>
    </w:r>
    <w:r w:rsidRPr="00EC6AA6">
      <w:rPr>
        <w:noProof/>
        <w:lang w:val="ru-RU"/>
      </w:rPr>
      <w:t>212</w:t>
    </w:r>
    <w:r>
      <w:fldChar w:fldCharType="end"/>
    </w:r>
  </w:p>
  <w:p w14:paraId="41317473" w14:textId="77777777" w:rsidR="001873B2" w:rsidRDefault="001873B2"/>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0A82D" w14:textId="00D64FFE" w:rsidR="001873B2" w:rsidRDefault="001873B2">
    <w:pPr>
      <w:pStyle w:val="ac"/>
      <w:jc w:val="center"/>
    </w:pPr>
    <w:r>
      <w:fldChar w:fldCharType="begin"/>
    </w:r>
    <w:r>
      <w:instrText>PAGE   \* MERGEFORMAT</w:instrText>
    </w:r>
    <w:r>
      <w:fldChar w:fldCharType="separate"/>
    </w:r>
    <w:r w:rsidRPr="00EC6AA6">
      <w:rPr>
        <w:noProof/>
        <w:lang w:val="ru-RU"/>
      </w:rPr>
      <w:t>289</w:t>
    </w:r>
    <w:r>
      <w:fldChar w:fldCharType="end"/>
    </w:r>
  </w:p>
  <w:p w14:paraId="33307DDF" w14:textId="77777777" w:rsidR="001873B2" w:rsidRDefault="001873B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C50A4" w14:textId="719AE2C1" w:rsidR="001873B2" w:rsidRDefault="001873B2">
    <w:pPr>
      <w:pStyle w:val="ac"/>
      <w:jc w:val="center"/>
    </w:pPr>
    <w:r>
      <w:fldChar w:fldCharType="begin"/>
    </w:r>
    <w:r>
      <w:instrText>PAGE   \* MERGEFORMAT</w:instrText>
    </w:r>
    <w:r>
      <w:fldChar w:fldCharType="separate"/>
    </w:r>
    <w:r w:rsidRPr="00EC6AA6">
      <w:rPr>
        <w:noProof/>
        <w:lang w:val="ru-RU"/>
      </w:rPr>
      <w:t>315</w:t>
    </w:r>
    <w:r>
      <w:fldChar w:fldCharType="end"/>
    </w:r>
  </w:p>
  <w:p w14:paraId="344E5FAC" w14:textId="77777777" w:rsidR="001873B2" w:rsidRDefault="001873B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34DE3" w14:textId="77777777" w:rsidR="001873B2" w:rsidRDefault="001873B2" w:rsidP="00F63CA6">
    <w:pPr>
      <w:pStyle w:val="ac"/>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39234" w14:textId="616F9E8D" w:rsidR="001873B2" w:rsidRPr="000E549C" w:rsidRDefault="001873B2">
    <w:pPr>
      <w:pStyle w:val="ac"/>
      <w:jc w:val="center"/>
      <w:rPr>
        <w:sz w:val="20"/>
        <w:szCs w:val="20"/>
      </w:rPr>
    </w:pPr>
    <w:r w:rsidRPr="000E549C">
      <w:rPr>
        <w:sz w:val="20"/>
        <w:szCs w:val="20"/>
      </w:rPr>
      <w:fldChar w:fldCharType="begin"/>
    </w:r>
    <w:r w:rsidRPr="000E549C">
      <w:rPr>
        <w:sz w:val="20"/>
        <w:szCs w:val="20"/>
      </w:rPr>
      <w:instrText>PAGE   \* MERGEFORMAT</w:instrText>
    </w:r>
    <w:r w:rsidRPr="000E549C">
      <w:rPr>
        <w:sz w:val="20"/>
        <w:szCs w:val="20"/>
      </w:rPr>
      <w:fldChar w:fldCharType="separate"/>
    </w:r>
    <w:r w:rsidRPr="00EC6AA6">
      <w:rPr>
        <w:noProof/>
        <w:sz w:val="20"/>
        <w:szCs w:val="20"/>
        <w:lang w:val="ru-RU"/>
      </w:rPr>
      <w:t>114</w:t>
    </w:r>
    <w:r w:rsidRPr="000E549C">
      <w:rPr>
        <w:sz w:val="20"/>
        <w:szCs w:val="2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109C2" w14:textId="1C30C304" w:rsidR="001873B2" w:rsidRDefault="001873B2">
    <w:pPr>
      <w:pStyle w:val="ac"/>
      <w:jc w:val="center"/>
    </w:pPr>
    <w:r>
      <w:fldChar w:fldCharType="begin"/>
    </w:r>
    <w:r>
      <w:instrText>PAGE   \* MERGEFORMAT</w:instrText>
    </w:r>
    <w:r>
      <w:fldChar w:fldCharType="separate"/>
    </w:r>
    <w:r w:rsidRPr="00EC6AA6">
      <w:rPr>
        <w:noProof/>
        <w:lang w:val="ru-RU"/>
      </w:rPr>
      <w:t>129</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061DB" w14:textId="77777777" w:rsidR="001873B2" w:rsidRDefault="001873B2" w:rsidP="00F63CA6">
    <w:pPr>
      <w:pStyle w:val="ac"/>
      <w:jc w:val="center"/>
    </w:pPr>
    <w:r w:rsidRPr="00B974E2">
      <w:fldChar w:fldCharType="begin"/>
    </w:r>
    <w:r w:rsidRPr="00B974E2">
      <w:instrText>PAGE   \* MERGEFORMAT</w:instrText>
    </w:r>
    <w:r w:rsidRPr="00B974E2">
      <w:fldChar w:fldCharType="separate"/>
    </w:r>
    <w:r w:rsidRPr="00B974E2">
      <w:t>2</w:t>
    </w:r>
    <w:r w:rsidRPr="00B974E2">
      <w:fldChar w:fldCharType="end"/>
    </w:r>
  </w:p>
  <w:p w14:paraId="7D3DC81F" w14:textId="77777777" w:rsidR="001873B2" w:rsidRDefault="001873B2"/>
  <w:p w14:paraId="15EBDFB4" w14:textId="77777777" w:rsidR="001873B2" w:rsidRDefault="001873B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6D1D1" w14:textId="6ACB667F" w:rsidR="001873B2" w:rsidRDefault="001873B2" w:rsidP="002E7ADB">
    <w:pPr>
      <w:pStyle w:val="ac"/>
      <w:jc w:val="center"/>
    </w:pPr>
    <w:r>
      <w:fldChar w:fldCharType="begin"/>
    </w:r>
    <w:r>
      <w:instrText>PAGE   \* MERGEFORMAT</w:instrText>
    </w:r>
    <w:r>
      <w:fldChar w:fldCharType="separate"/>
    </w:r>
    <w:r w:rsidRPr="00EC6AA6">
      <w:rPr>
        <w:noProof/>
        <w:lang w:val="ru-RU"/>
      </w:rPr>
      <w:t>164</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4EF16" w14:textId="79E9C810" w:rsidR="001873B2" w:rsidRDefault="001873B2">
    <w:pPr>
      <w:pStyle w:val="ac"/>
      <w:jc w:val="center"/>
    </w:pPr>
    <w:r>
      <w:fldChar w:fldCharType="begin"/>
    </w:r>
    <w:r>
      <w:instrText>PAGE   \* MERGEFORMAT</w:instrText>
    </w:r>
    <w:r>
      <w:fldChar w:fldCharType="separate"/>
    </w:r>
    <w:r w:rsidRPr="00EC6AA6">
      <w:rPr>
        <w:noProof/>
        <w:lang w:val="ru-RU"/>
      </w:rPr>
      <w:t>183</w:t>
    </w:r>
    <w:r>
      <w:fldChar w:fldCharType="end"/>
    </w:r>
  </w:p>
  <w:p w14:paraId="7A54D802" w14:textId="77777777" w:rsidR="001873B2" w:rsidRDefault="001873B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30100" w14:textId="0BE67060" w:rsidR="001873B2" w:rsidRDefault="001873B2">
    <w:pPr>
      <w:pStyle w:val="ac"/>
      <w:jc w:val="center"/>
    </w:pPr>
    <w:r>
      <w:fldChar w:fldCharType="begin"/>
    </w:r>
    <w:r>
      <w:instrText>PAGE   \* MERGEFORMAT</w:instrText>
    </w:r>
    <w:r>
      <w:fldChar w:fldCharType="separate"/>
    </w:r>
    <w:r w:rsidRPr="00EC6AA6">
      <w:rPr>
        <w:noProof/>
        <w:lang w:val="ru-RU"/>
      </w:rPr>
      <w:t>186</w:t>
    </w:r>
    <w:r>
      <w:fldChar w:fldCharType="end"/>
    </w:r>
  </w:p>
  <w:p w14:paraId="0B3A46F4" w14:textId="77777777" w:rsidR="001873B2" w:rsidRDefault="001873B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2452C" w14:textId="408F4622" w:rsidR="001873B2" w:rsidRDefault="001873B2">
    <w:pPr>
      <w:pStyle w:val="ac"/>
      <w:jc w:val="center"/>
    </w:pPr>
    <w:r>
      <w:fldChar w:fldCharType="begin"/>
    </w:r>
    <w:r>
      <w:instrText>PAGE   \* MERGEFORMAT</w:instrText>
    </w:r>
    <w:r>
      <w:fldChar w:fldCharType="separate"/>
    </w:r>
    <w:r w:rsidRPr="00EC6AA6">
      <w:rPr>
        <w:noProof/>
        <w:lang w:val="ru-RU"/>
      </w:rPr>
      <w:t>203</w:t>
    </w:r>
    <w:r>
      <w:fldChar w:fldCharType="end"/>
    </w:r>
  </w:p>
  <w:p w14:paraId="1574A166" w14:textId="77777777" w:rsidR="001873B2" w:rsidRDefault="001873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B98014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3562B24"/>
    <w:multiLevelType w:val="hybridMultilevel"/>
    <w:tmpl w:val="78EEB604"/>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EF6CC8"/>
    <w:multiLevelType w:val="hybridMultilevel"/>
    <w:tmpl w:val="1ED401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9E67DFC"/>
    <w:multiLevelType w:val="hybridMultilevel"/>
    <w:tmpl w:val="1D5A4FD2"/>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2E1268"/>
    <w:multiLevelType w:val="hybridMultilevel"/>
    <w:tmpl w:val="C92EA280"/>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632217D"/>
    <w:multiLevelType w:val="hybridMultilevel"/>
    <w:tmpl w:val="F71E04EA"/>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E27494"/>
    <w:multiLevelType w:val="hybridMultilevel"/>
    <w:tmpl w:val="72268A9A"/>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1EB959F1"/>
    <w:multiLevelType w:val="hybridMultilevel"/>
    <w:tmpl w:val="8BBC1D7E"/>
    <w:lvl w:ilvl="0" w:tplc="235CE4D6">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1F832935"/>
    <w:multiLevelType w:val="hybridMultilevel"/>
    <w:tmpl w:val="26365300"/>
    <w:lvl w:ilvl="0" w:tplc="854C13AC">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12830D2"/>
    <w:multiLevelType w:val="hybridMultilevel"/>
    <w:tmpl w:val="29389866"/>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6F5C34"/>
    <w:multiLevelType w:val="hybridMultilevel"/>
    <w:tmpl w:val="21E6DD2C"/>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96744E"/>
    <w:multiLevelType w:val="multilevel"/>
    <w:tmpl w:val="69766214"/>
    <w:lvl w:ilvl="0">
      <w:start w:val="1"/>
      <w:numFmt w:val="decimal"/>
      <w:lvlText w:val="%1."/>
      <w:lvlJc w:val="left"/>
      <w:pPr>
        <w:ind w:left="1229" w:hanging="52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33C5383F"/>
    <w:multiLevelType w:val="multilevel"/>
    <w:tmpl w:val="AAB0B3BE"/>
    <w:lvl w:ilvl="0">
      <w:start w:val="1"/>
      <w:numFmt w:val="decimal"/>
      <w:lvlText w:val="%1."/>
      <w:lvlJc w:val="left"/>
      <w:pPr>
        <w:ind w:left="1069"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15:restartNumberingAfterBreak="0">
    <w:nsid w:val="348C2F15"/>
    <w:multiLevelType w:val="singleLevel"/>
    <w:tmpl w:val="B9D46F18"/>
    <w:lvl w:ilvl="0">
      <w:start w:val="1"/>
      <w:numFmt w:val="upperRoman"/>
      <w:lvlText w:val="%1."/>
      <w:legacy w:legacy="1" w:legacySpace="0" w:legacyIndent="283"/>
      <w:lvlJc w:val="left"/>
      <w:pPr>
        <w:ind w:left="463" w:hanging="283"/>
      </w:pPr>
    </w:lvl>
  </w:abstractNum>
  <w:abstractNum w:abstractNumId="16" w15:restartNumberingAfterBreak="0">
    <w:nsid w:val="354C5FFE"/>
    <w:multiLevelType w:val="hybridMultilevel"/>
    <w:tmpl w:val="CFA8DFF6"/>
    <w:lvl w:ilvl="0" w:tplc="E45ACD92">
      <w:start w:val="1"/>
      <w:numFmt w:val="bullet"/>
      <w:lvlText w:val=""/>
      <w:lvlJc w:val="left"/>
      <w:pPr>
        <w:ind w:left="762" w:hanging="360"/>
      </w:pPr>
      <w:rPr>
        <w:rFonts w:ascii="Symbol" w:hAnsi="Symbol" w:hint="default"/>
      </w:rPr>
    </w:lvl>
    <w:lvl w:ilvl="1" w:tplc="04190003" w:tentative="1">
      <w:start w:val="1"/>
      <w:numFmt w:val="bullet"/>
      <w:lvlText w:val="o"/>
      <w:lvlJc w:val="left"/>
      <w:pPr>
        <w:ind w:left="1482" w:hanging="360"/>
      </w:pPr>
      <w:rPr>
        <w:rFonts w:ascii="Courier New" w:hAnsi="Courier New" w:cs="Courier New" w:hint="default"/>
      </w:rPr>
    </w:lvl>
    <w:lvl w:ilvl="2" w:tplc="04190005" w:tentative="1">
      <w:start w:val="1"/>
      <w:numFmt w:val="bullet"/>
      <w:lvlText w:val=""/>
      <w:lvlJc w:val="left"/>
      <w:pPr>
        <w:ind w:left="2202" w:hanging="360"/>
      </w:pPr>
      <w:rPr>
        <w:rFonts w:ascii="Wingdings" w:hAnsi="Wingdings" w:hint="default"/>
      </w:rPr>
    </w:lvl>
    <w:lvl w:ilvl="3" w:tplc="04190001" w:tentative="1">
      <w:start w:val="1"/>
      <w:numFmt w:val="bullet"/>
      <w:lvlText w:val=""/>
      <w:lvlJc w:val="left"/>
      <w:pPr>
        <w:ind w:left="2922" w:hanging="360"/>
      </w:pPr>
      <w:rPr>
        <w:rFonts w:ascii="Symbol" w:hAnsi="Symbol" w:hint="default"/>
      </w:rPr>
    </w:lvl>
    <w:lvl w:ilvl="4" w:tplc="04190003" w:tentative="1">
      <w:start w:val="1"/>
      <w:numFmt w:val="bullet"/>
      <w:lvlText w:val="o"/>
      <w:lvlJc w:val="left"/>
      <w:pPr>
        <w:ind w:left="3642" w:hanging="360"/>
      </w:pPr>
      <w:rPr>
        <w:rFonts w:ascii="Courier New" w:hAnsi="Courier New" w:cs="Courier New" w:hint="default"/>
      </w:rPr>
    </w:lvl>
    <w:lvl w:ilvl="5" w:tplc="04190005" w:tentative="1">
      <w:start w:val="1"/>
      <w:numFmt w:val="bullet"/>
      <w:lvlText w:val=""/>
      <w:lvlJc w:val="left"/>
      <w:pPr>
        <w:ind w:left="4362" w:hanging="360"/>
      </w:pPr>
      <w:rPr>
        <w:rFonts w:ascii="Wingdings" w:hAnsi="Wingdings" w:hint="default"/>
      </w:rPr>
    </w:lvl>
    <w:lvl w:ilvl="6" w:tplc="04190001" w:tentative="1">
      <w:start w:val="1"/>
      <w:numFmt w:val="bullet"/>
      <w:lvlText w:val=""/>
      <w:lvlJc w:val="left"/>
      <w:pPr>
        <w:ind w:left="5082" w:hanging="360"/>
      </w:pPr>
      <w:rPr>
        <w:rFonts w:ascii="Symbol" w:hAnsi="Symbol" w:hint="default"/>
      </w:rPr>
    </w:lvl>
    <w:lvl w:ilvl="7" w:tplc="04190003" w:tentative="1">
      <w:start w:val="1"/>
      <w:numFmt w:val="bullet"/>
      <w:lvlText w:val="o"/>
      <w:lvlJc w:val="left"/>
      <w:pPr>
        <w:ind w:left="5802" w:hanging="360"/>
      </w:pPr>
      <w:rPr>
        <w:rFonts w:ascii="Courier New" w:hAnsi="Courier New" w:cs="Courier New" w:hint="default"/>
      </w:rPr>
    </w:lvl>
    <w:lvl w:ilvl="8" w:tplc="04190005" w:tentative="1">
      <w:start w:val="1"/>
      <w:numFmt w:val="bullet"/>
      <w:lvlText w:val=""/>
      <w:lvlJc w:val="left"/>
      <w:pPr>
        <w:ind w:left="6522" w:hanging="360"/>
      </w:pPr>
      <w:rPr>
        <w:rFonts w:ascii="Wingdings" w:hAnsi="Wingdings" w:hint="default"/>
      </w:rPr>
    </w:lvl>
  </w:abstractNum>
  <w:abstractNum w:abstractNumId="17" w15:restartNumberingAfterBreak="0">
    <w:nsid w:val="41EB152D"/>
    <w:multiLevelType w:val="hybridMultilevel"/>
    <w:tmpl w:val="0F580108"/>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54D61BD"/>
    <w:multiLevelType w:val="hybridMultilevel"/>
    <w:tmpl w:val="0B10CF5E"/>
    <w:lvl w:ilvl="0" w:tplc="04190011">
      <w:start w:val="1"/>
      <w:numFmt w:val="decimal"/>
      <w:lvlText w:val="%1)"/>
      <w:lvlJc w:val="left"/>
      <w:pPr>
        <w:ind w:left="1429" w:hanging="360"/>
      </w:pPr>
    </w:lvl>
    <w:lvl w:ilvl="1" w:tplc="04190001">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475660BB"/>
    <w:multiLevelType w:val="hybridMultilevel"/>
    <w:tmpl w:val="D3E4706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ABB21F2"/>
    <w:multiLevelType w:val="hybridMultilevel"/>
    <w:tmpl w:val="0B0C38A4"/>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BF00086"/>
    <w:multiLevelType w:val="hybridMultilevel"/>
    <w:tmpl w:val="517A2A60"/>
    <w:lvl w:ilvl="0" w:tplc="27E4A3E4">
      <w:start w:val="1"/>
      <w:numFmt w:val="bullet"/>
      <w:lvlText w:val=""/>
      <w:lvlJc w:val="left"/>
      <w:pPr>
        <w:tabs>
          <w:tab w:val="num" w:pos="927"/>
        </w:tabs>
        <w:ind w:left="927" w:hanging="360"/>
      </w:pPr>
      <w:rPr>
        <w:rFonts w:ascii="Symbol" w:hAnsi="Symbol" w:hint="default"/>
        <w:sz w:val="28"/>
        <w:szCs w:val="4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4D503F37"/>
    <w:multiLevelType w:val="hybridMultilevel"/>
    <w:tmpl w:val="A36E24EE"/>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7305D1"/>
    <w:multiLevelType w:val="hybridMultilevel"/>
    <w:tmpl w:val="C92E7798"/>
    <w:lvl w:ilvl="0" w:tplc="B0A2AD46">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cs="Wingdings" w:hint="default"/>
      </w:rPr>
    </w:lvl>
    <w:lvl w:ilvl="3" w:tplc="04190001" w:tentative="1">
      <w:start w:val="1"/>
      <w:numFmt w:val="bullet"/>
      <w:lvlText w:val=""/>
      <w:lvlJc w:val="left"/>
      <w:pPr>
        <w:ind w:left="3650" w:hanging="360"/>
      </w:pPr>
      <w:rPr>
        <w:rFonts w:ascii="Symbol" w:hAnsi="Symbol" w:cs="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cs="Wingdings" w:hint="default"/>
      </w:rPr>
    </w:lvl>
    <w:lvl w:ilvl="6" w:tplc="04190001" w:tentative="1">
      <w:start w:val="1"/>
      <w:numFmt w:val="bullet"/>
      <w:lvlText w:val=""/>
      <w:lvlJc w:val="left"/>
      <w:pPr>
        <w:ind w:left="5810" w:hanging="360"/>
      </w:pPr>
      <w:rPr>
        <w:rFonts w:ascii="Symbol" w:hAnsi="Symbol" w:cs="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cs="Wingdings" w:hint="default"/>
      </w:rPr>
    </w:lvl>
  </w:abstractNum>
  <w:abstractNum w:abstractNumId="24" w15:restartNumberingAfterBreak="0">
    <w:nsid w:val="51EC1881"/>
    <w:multiLevelType w:val="hybridMultilevel"/>
    <w:tmpl w:val="9D16F888"/>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bullet"/>
      <w:lvlText w:val=""/>
      <w:lvlJc w:val="left"/>
      <w:pPr>
        <w:tabs>
          <w:tab w:val="num" w:pos="3589"/>
        </w:tabs>
        <w:ind w:left="3589"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5AB3426C"/>
    <w:multiLevelType w:val="hybridMultilevel"/>
    <w:tmpl w:val="C178B72E"/>
    <w:lvl w:ilvl="0" w:tplc="B824D4EA">
      <w:start w:val="1"/>
      <w:numFmt w:val="bullet"/>
      <w:pStyle w:val="1"/>
      <w:lvlText w:val=""/>
      <w:lvlJc w:val="left"/>
      <w:pPr>
        <w:ind w:left="1429" w:hanging="360"/>
      </w:pPr>
      <w:rPr>
        <w:rFonts w:ascii="Symbol" w:hAnsi="Symbol" w:hint="default"/>
      </w:rPr>
    </w:lvl>
    <w:lvl w:ilvl="1" w:tplc="BB64867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AFA6A7B"/>
    <w:multiLevelType w:val="hybridMultilevel"/>
    <w:tmpl w:val="A0B02C0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5B4F41AA"/>
    <w:multiLevelType w:val="multilevel"/>
    <w:tmpl w:val="A502B152"/>
    <w:lvl w:ilvl="0">
      <w:start w:val="1"/>
      <w:numFmt w:val="decimal"/>
      <w:lvlText w:val="%1"/>
      <w:lvlJc w:val="left"/>
      <w:pPr>
        <w:ind w:left="570" w:hanging="570"/>
      </w:pPr>
      <w:rPr>
        <w:rFonts w:eastAsia="Times New Roman" w:hint="default"/>
      </w:rPr>
    </w:lvl>
    <w:lvl w:ilvl="1">
      <w:start w:val="1"/>
      <w:numFmt w:val="decimal"/>
      <w:lvlText w:val="%1.%2"/>
      <w:lvlJc w:val="left"/>
      <w:pPr>
        <w:ind w:left="1137" w:hanging="57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abstractNum w:abstractNumId="28" w15:restartNumberingAfterBreak="0">
    <w:nsid w:val="5E70311C"/>
    <w:multiLevelType w:val="multilevel"/>
    <w:tmpl w:val="7D883CE0"/>
    <w:lvl w:ilvl="0">
      <w:start w:val="2"/>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29" w15:restartNumberingAfterBreak="0">
    <w:nsid w:val="602F2474"/>
    <w:multiLevelType w:val="multilevel"/>
    <w:tmpl w:val="9716D3C8"/>
    <w:lvl w:ilvl="0">
      <w:start w:val="1"/>
      <w:numFmt w:val="decimal"/>
      <w:pStyle w:val="10"/>
      <w:suff w:val="space"/>
      <w:lvlText w:val="%1."/>
      <w:lvlJc w:val="left"/>
      <w:pPr>
        <w:ind w:left="567" w:firstLine="0"/>
      </w:pPr>
      <w:rPr>
        <w:rFonts w:hint="default"/>
      </w:rPr>
    </w:lvl>
    <w:lvl w:ilvl="1">
      <w:start w:val="1"/>
      <w:numFmt w:val="decimal"/>
      <w:pStyle w:val="2"/>
      <w:suff w:val="space"/>
      <w:lvlText w:val="%1.%2."/>
      <w:lvlJc w:val="left"/>
      <w:pPr>
        <w:ind w:left="964" w:firstLine="0"/>
      </w:pPr>
      <w:rPr>
        <w:rFonts w:hint="default"/>
      </w:rPr>
    </w:lvl>
    <w:lvl w:ilvl="2">
      <w:start w:val="1"/>
      <w:numFmt w:val="decimal"/>
      <w:pStyle w:val="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0" w15:restartNumberingAfterBreak="0">
    <w:nsid w:val="60781B10"/>
    <w:multiLevelType w:val="hybridMultilevel"/>
    <w:tmpl w:val="CE38BC34"/>
    <w:lvl w:ilvl="0" w:tplc="BB6486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14D71B5"/>
    <w:multiLevelType w:val="hybridMultilevel"/>
    <w:tmpl w:val="B79A0EF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38C1E02"/>
    <w:multiLevelType w:val="hybridMultilevel"/>
    <w:tmpl w:val="94946F88"/>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6CB145F"/>
    <w:multiLevelType w:val="hybridMultilevel"/>
    <w:tmpl w:val="5638399E"/>
    <w:lvl w:ilvl="0" w:tplc="41C829E0">
      <w:start w:val="1"/>
      <w:numFmt w:val="decimal"/>
      <w:lvlText w:val="%1."/>
      <w:lvlJc w:val="left"/>
      <w:pPr>
        <w:tabs>
          <w:tab w:val="num" w:pos="786"/>
        </w:tabs>
        <w:ind w:left="786" w:hanging="360"/>
      </w:pPr>
    </w:lvl>
    <w:lvl w:ilvl="1" w:tplc="04190003">
      <w:start w:val="1"/>
      <w:numFmt w:val="decimal"/>
      <w:lvlText w:val="%2."/>
      <w:lvlJc w:val="left"/>
      <w:pPr>
        <w:tabs>
          <w:tab w:val="num" w:pos="1789"/>
        </w:tabs>
        <w:ind w:left="1789" w:hanging="360"/>
      </w:pPr>
    </w:lvl>
    <w:lvl w:ilvl="2" w:tplc="04190005">
      <w:start w:val="1"/>
      <w:numFmt w:val="decimal"/>
      <w:lvlText w:val="%3."/>
      <w:lvlJc w:val="left"/>
      <w:pPr>
        <w:tabs>
          <w:tab w:val="num" w:pos="2509"/>
        </w:tabs>
        <w:ind w:left="2509" w:hanging="360"/>
      </w:pPr>
    </w:lvl>
    <w:lvl w:ilvl="3" w:tplc="04190001">
      <w:start w:val="1"/>
      <w:numFmt w:val="decimal"/>
      <w:lvlText w:val="%4."/>
      <w:lvlJc w:val="left"/>
      <w:pPr>
        <w:tabs>
          <w:tab w:val="num" w:pos="3229"/>
        </w:tabs>
        <w:ind w:left="3229" w:hanging="360"/>
      </w:pPr>
    </w:lvl>
    <w:lvl w:ilvl="4" w:tplc="04190003">
      <w:start w:val="1"/>
      <w:numFmt w:val="decimal"/>
      <w:lvlText w:val="%5."/>
      <w:lvlJc w:val="left"/>
      <w:pPr>
        <w:tabs>
          <w:tab w:val="num" w:pos="3949"/>
        </w:tabs>
        <w:ind w:left="3949" w:hanging="360"/>
      </w:pPr>
    </w:lvl>
    <w:lvl w:ilvl="5" w:tplc="04190005">
      <w:start w:val="1"/>
      <w:numFmt w:val="decimal"/>
      <w:lvlText w:val="%6."/>
      <w:lvlJc w:val="left"/>
      <w:pPr>
        <w:tabs>
          <w:tab w:val="num" w:pos="4669"/>
        </w:tabs>
        <w:ind w:left="4669" w:hanging="360"/>
      </w:pPr>
    </w:lvl>
    <w:lvl w:ilvl="6" w:tplc="04190001">
      <w:start w:val="1"/>
      <w:numFmt w:val="decimal"/>
      <w:lvlText w:val="%7."/>
      <w:lvlJc w:val="left"/>
      <w:pPr>
        <w:tabs>
          <w:tab w:val="num" w:pos="5389"/>
        </w:tabs>
        <w:ind w:left="5389" w:hanging="360"/>
      </w:pPr>
    </w:lvl>
    <w:lvl w:ilvl="7" w:tplc="04190003">
      <w:start w:val="1"/>
      <w:numFmt w:val="decimal"/>
      <w:lvlText w:val="%8."/>
      <w:lvlJc w:val="left"/>
      <w:pPr>
        <w:tabs>
          <w:tab w:val="num" w:pos="6109"/>
        </w:tabs>
        <w:ind w:left="6109" w:hanging="360"/>
      </w:pPr>
    </w:lvl>
    <w:lvl w:ilvl="8" w:tplc="04190005">
      <w:start w:val="1"/>
      <w:numFmt w:val="decimal"/>
      <w:lvlText w:val="%9."/>
      <w:lvlJc w:val="left"/>
      <w:pPr>
        <w:tabs>
          <w:tab w:val="num" w:pos="6829"/>
        </w:tabs>
        <w:ind w:left="6829" w:hanging="360"/>
      </w:pPr>
    </w:lvl>
  </w:abstractNum>
  <w:abstractNum w:abstractNumId="34" w15:restartNumberingAfterBreak="0">
    <w:nsid w:val="771116D5"/>
    <w:multiLevelType w:val="hybridMultilevel"/>
    <w:tmpl w:val="696247E4"/>
    <w:lvl w:ilvl="0" w:tplc="B0A2AD46">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5" w15:restartNumberingAfterBreak="0">
    <w:nsid w:val="7D527896"/>
    <w:multiLevelType w:val="hybridMultilevel"/>
    <w:tmpl w:val="62A0F93A"/>
    <w:lvl w:ilvl="0" w:tplc="DE98ED6E">
      <w:start w:val="1"/>
      <w:numFmt w:val="bullet"/>
      <w:lvlText w:val=""/>
      <w:lvlJc w:val="left"/>
      <w:pPr>
        <w:tabs>
          <w:tab w:val="num" w:pos="927"/>
        </w:tabs>
        <w:ind w:left="927" w:hanging="360"/>
      </w:pPr>
      <w:rPr>
        <w:rFonts w:ascii="Symbol" w:hAnsi="Symbol" w:hint="default"/>
        <w:sz w:val="28"/>
        <w:szCs w:val="2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15:restartNumberingAfterBreak="0">
    <w:nsid w:val="7E880914"/>
    <w:multiLevelType w:val="hybridMultilevel"/>
    <w:tmpl w:val="0CE4E9AC"/>
    <w:lvl w:ilvl="0" w:tplc="02EEA1F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num>
  <w:num w:numId="2">
    <w:abstractNumId w:val="2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35"/>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num>
  <w:num w:numId="8">
    <w:abstractNumId w:val="14"/>
  </w:num>
  <w:num w:numId="9">
    <w:abstractNumId w:val="34"/>
  </w:num>
  <w:num w:numId="10">
    <w:abstractNumId w:val="32"/>
  </w:num>
  <w:num w:numId="11">
    <w:abstractNumId w:val="20"/>
  </w:num>
  <w:num w:numId="12">
    <w:abstractNumId w:val="7"/>
  </w:num>
  <w:num w:numId="13">
    <w:abstractNumId w:val="27"/>
  </w:num>
  <w:num w:numId="14">
    <w:abstractNumId w:val="25"/>
  </w:num>
  <w:num w:numId="15">
    <w:abstractNumId w:val="29"/>
  </w:num>
  <w:num w:numId="16">
    <w:abstractNumId w:val="3"/>
  </w:num>
  <w:num w:numId="17">
    <w:abstractNumId w:val="1"/>
  </w:num>
  <w:num w:numId="18">
    <w:abstractNumId w:val="18"/>
  </w:num>
  <w:num w:numId="19">
    <w:abstractNumId w:val="4"/>
  </w:num>
  <w:num w:numId="20">
    <w:abstractNumId w:val="26"/>
  </w:num>
  <w:num w:numId="21">
    <w:abstractNumId w:val="30"/>
  </w:num>
  <w:num w:numId="22">
    <w:abstractNumId w:val="16"/>
  </w:num>
  <w:num w:numId="23">
    <w:abstractNumId w:val="23"/>
  </w:num>
  <w:num w:numId="24">
    <w:abstractNumId w:val="19"/>
  </w:num>
  <w:num w:numId="25">
    <w:abstractNumId w:val="6"/>
  </w:num>
  <w:num w:numId="26">
    <w:abstractNumId w:val="31"/>
  </w:num>
  <w:num w:numId="27">
    <w:abstractNumId w:val="5"/>
  </w:num>
  <w:num w:numId="28">
    <w:abstractNumId w:val="22"/>
  </w:num>
  <w:num w:numId="29">
    <w:abstractNumId w:val="11"/>
  </w:num>
  <w:num w:numId="30">
    <w:abstractNumId w:val="13"/>
  </w:num>
  <w:num w:numId="31">
    <w:abstractNumId w:val="17"/>
  </w:num>
  <w:num w:numId="32">
    <w:abstractNumId w:val="2"/>
  </w:num>
  <w:num w:numId="33">
    <w:abstractNumId w:val="12"/>
  </w:num>
  <w:num w:numId="34">
    <w:abstractNumId w:val="21"/>
  </w:num>
  <w:num w:numId="35">
    <w:abstractNumId w:val="10"/>
  </w:num>
  <w:num w:numId="36">
    <w:abstractNumId w:val="28"/>
  </w:num>
  <w:num w:numId="37">
    <w:abstractNumId w:val="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99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A44"/>
    <w:rsid w:val="00001CF0"/>
    <w:rsid w:val="00001DFE"/>
    <w:rsid w:val="0000292B"/>
    <w:rsid w:val="00004716"/>
    <w:rsid w:val="00006D46"/>
    <w:rsid w:val="00007E1E"/>
    <w:rsid w:val="000103A7"/>
    <w:rsid w:val="000131B0"/>
    <w:rsid w:val="00014A1C"/>
    <w:rsid w:val="00017C54"/>
    <w:rsid w:val="00022269"/>
    <w:rsid w:val="00023BBF"/>
    <w:rsid w:val="00023E37"/>
    <w:rsid w:val="000273DF"/>
    <w:rsid w:val="000322A4"/>
    <w:rsid w:val="00033504"/>
    <w:rsid w:val="000361BE"/>
    <w:rsid w:val="00037C47"/>
    <w:rsid w:val="000418E3"/>
    <w:rsid w:val="00042725"/>
    <w:rsid w:val="00042C38"/>
    <w:rsid w:val="00043298"/>
    <w:rsid w:val="00050669"/>
    <w:rsid w:val="00050BDC"/>
    <w:rsid w:val="00051A5C"/>
    <w:rsid w:val="00054C21"/>
    <w:rsid w:val="00055682"/>
    <w:rsid w:val="000564EB"/>
    <w:rsid w:val="00056DF9"/>
    <w:rsid w:val="000627B2"/>
    <w:rsid w:val="00062EE1"/>
    <w:rsid w:val="00065AD2"/>
    <w:rsid w:val="000666C8"/>
    <w:rsid w:val="00067845"/>
    <w:rsid w:val="0007206A"/>
    <w:rsid w:val="000721D9"/>
    <w:rsid w:val="0007429B"/>
    <w:rsid w:val="000750A6"/>
    <w:rsid w:val="00075351"/>
    <w:rsid w:val="00077A3E"/>
    <w:rsid w:val="0008001C"/>
    <w:rsid w:val="00081D81"/>
    <w:rsid w:val="00083A78"/>
    <w:rsid w:val="00086B39"/>
    <w:rsid w:val="0009305A"/>
    <w:rsid w:val="000932A9"/>
    <w:rsid w:val="000933D9"/>
    <w:rsid w:val="00093F5D"/>
    <w:rsid w:val="00094529"/>
    <w:rsid w:val="00096C19"/>
    <w:rsid w:val="000976C7"/>
    <w:rsid w:val="000A03EA"/>
    <w:rsid w:val="000A50DB"/>
    <w:rsid w:val="000A5CDE"/>
    <w:rsid w:val="000A6886"/>
    <w:rsid w:val="000B5885"/>
    <w:rsid w:val="000B6622"/>
    <w:rsid w:val="000B7461"/>
    <w:rsid w:val="000C0F29"/>
    <w:rsid w:val="000C414C"/>
    <w:rsid w:val="000C7AC1"/>
    <w:rsid w:val="000D0266"/>
    <w:rsid w:val="000D05FF"/>
    <w:rsid w:val="000D0A44"/>
    <w:rsid w:val="000D0BCB"/>
    <w:rsid w:val="000D18A3"/>
    <w:rsid w:val="000D1A34"/>
    <w:rsid w:val="000D48FB"/>
    <w:rsid w:val="000D53DF"/>
    <w:rsid w:val="000E08EE"/>
    <w:rsid w:val="000E1193"/>
    <w:rsid w:val="000E1CDA"/>
    <w:rsid w:val="000E2CE1"/>
    <w:rsid w:val="000E31F6"/>
    <w:rsid w:val="000E3392"/>
    <w:rsid w:val="000E35E5"/>
    <w:rsid w:val="000E549C"/>
    <w:rsid w:val="000E678E"/>
    <w:rsid w:val="000F0913"/>
    <w:rsid w:val="000F659E"/>
    <w:rsid w:val="00100CBF"/>
    <w:rsid w:val="001011D8"/>
    <w:rsid w:val="0010199A"/>
    <w:rsid w:val="00103E94"/>
    <w:rsid w:val="001058C6"/>
    <w:rsid w:val="001109E5"/>
    <w:rsid w:val="00112698"/>
    <w:rsid w:val="00112875"/>
    <w:rsid w:val="00112AAF"/>
    <w:rsid w:val="00113E9A"/>
    <w:rsid w:val="00114AB7"/>
    <w:rsid w:val="00116CB5"/>
    <w:rsid w:val="0012063D"/>
    <w:rsid w:val="001217F1"/>
    <w:rsid w:val="0012366A"/>
    <w:rsid w:val="0012434E"/>
    <w:rsid w:val="0012777E"/>
    <w:rsid w:val="00130D79"/>
    <w:rsid w:val="001311DB"/>
    <w:rsid w:val="00131D7F"/>
    <w:rsid w:val="00132899"/>
    <w:rsid w:val="001334FA"/>
    <w:rsid w:val="00135342"/>
    <w:rsid w:val="00140B0F"/>
    <w:rsid w:val="00141279"/>
    <w:rsid w:val="0014199E"/>
    <w:rsid w:val="001419EF"/>
    <w:rsid w:val="00141BEE"/>
    <w:rsid w:val="001420E5"/>
    <w:rsid w:val="00146169"/>
    <w:rsid w:val="00146620"/>
    <w:rsid w:val="0014683C"/>
    <w:rsid w:val="00146DBF"/>
    <w:rsid w:val="001508D8"/>
    <w:rsid w:val="00151F22"/>
    <w:rsid w:val="00154A7A"/>
    <w:rsid w:val="00155160"/>
    <w:rsid w:val="00157254"/>
    <w:rsid w:val="001602FC"/>
    <w:rsid w:val="00163E0E"/>
    <w:rsid w:val="001649ED"/>
    <w:rsid w:val="00166A64"/>
    <w:rsid w:val="001701AE"/>
    <w:rsid w:val="00171C7B"/>
    <w:rsid w:val="00172654"/>
    <w:rsid w:val="00172E74"/>
    <w:rsid w:val="001745E7"/>
    <w:rsid w:val="001749C0"/>
    <w:rsid w:val="0017654A"/>
    <w:rsid w:val="001816C1"/>
    <w:rsid w:val="001845A9"/>
    <w:rsid w:val="001873B2"/>
    <w:rsid w:val="00192618"/>
    <w:rsid w:val="001958AB"/>
    <w:rsid w:val="00197572"/>
    <w:rsid w:val="001A31E0"/>
    <w:rsid w:val="001A34BD"/>
    <w:rsid w:val="001A3AAB"/>
    <w:rsid w:val="001A4B0F"/>
    <w:rsid w:val="001A4F47"/>
    <w:rsid w:val="001A6270"/>
    <w:rsid w:val="001A66D0"/>
    <w:rsid w:val="001A7FA1"/>
    <w:rsid w:val="001B2503"/>
    <w:rsid w:val="001B26EC"/>
    <w:rsid w:val="001B292A"/>
    <w:rsid w:val="001B5168"/>
    <w:rsid w:val="001B7111"/>
    <w:rsid w:val="001C094E"/>
    <w:rsid w:val="001C128A"/>
    <w:rsid w:val="001C1AD8"/>
    <w:rsid w:val="001C5130"/>
    <w:rsid w:val="001D05AA"/>
    <w:rsid w:val="001D09FC"/>
    <w:rsid w:val="001D1D17"/>
    <w:rsid w:val="001D36B7"/>
    <w:rsid w:val="001D70BA"/>
    <w:rsid w:val="001E20DB"/>
    <w:rsid w:val="001E21F6"/>
    <w:rsid w:val="001E2525"/>
    <w:rsid w:val="001E26B4"/>
    <w:rsid w:val="001E29B7"/>
    <w:rsid w:val="001E7D87"/>
    <w:rsid w:val="001F1816"/>
    <w:rsid w:val="001F3C60"/>
    <w:rsid w:val="001F4842"/>
    <w:rsid w:val="001F4B22"/>
    <w:rsid w:val="001F54B8"/>
    <w:rsid w:val="001F594D"/>
    <w:rsid w:val="00200472"/>
    <w:rsid w:val="00200FC8"/>
    <w:rsid w:val="00201BED"/>
    <w:rsid w:val="00201E35"/>
    <w:rsid w:val="0020422F"/>
    <w:rsid w:val="00207A28"/>
    <w:rsid w:val="00210492"/>
    <w:rsid w:val="00211C64"/>
    <w:rsid w:val="00212B65"/>
    <w:rsid w:val="0021407A"/>
    <w:rsid w:val="002159DC"/>
    <w:rsid w:val="00215BAC"/>
    <w:rsid w:val="002174A8"/>
    <w:rsid w:val="00217CB9"/>
    <w:rsid w:val="00222CD1"/>
    <w:rsid w:val="00223D99"/>
    <w:rsid w:val="0022429F"/>
    <w:rsid w:val="00224390"/>
    <w:rsid w:val="002263DA"/>
    <w:rsid w:val="0023108F"/>
    <w:rsid w:val="00233B6A"/>
    <w:rsid w:val="0023620D"/>
    <w:rsid w:val="002363EA"/>
    <w:rsid w:val="00236FFD"/>
    <w:rsid w:val="00241C34"/>
    <w:rsid w:val="002429FE"/>
    <w:rsid w:val="002457EF"/>
    <w:rsid w:val="00245E65"/>
    <w:rsid w:val="00247572"/>
    <w:rsid w:val="00253F7F"/>
    <w:rsid w:val="002542AE"/>
    <w:rsid w:val="00255B85"/>
    <w:rsid w:val="00255DB1"/>
    <w:rsid w:val="002563B4"/>
    <w:rsid w:val="002574D2"/>
    <w:rsid w:val="00261CD2"/>
    <w:rsid w:val="00261E57"/>
    <w:rsid w:val="00264282"/>
    <w:rsid w:val="00264510"/>
    <w:rsid w:val="00264D35"/>
    <w:rsid w:val="00265820"/>
    <w:rsid w:val="00266240"/>
    <w:rsid w:val="002663D9"/>
    <w:rsid w:val="00272A39"/>
    <w:rsid w:val="00273BB3"/>
    <w:rsid w:val="00275EF1"/>
    <w:rsid w:val="002763AA"/>
    <w:rsid w:val="00285737"/>
    <w:rsid w:val="00285A57"/>
    <w:rsid w:val="00286029"/>
    <w:rsid w:val="00290947"/>
    <w:rsid w:val="00297295"/>
    <w:rsid w:val="002A13F3"/>
    <w:rsid w:val="002A32A4"/>
    <w:rsid w:val="002A3B6E"/>
    <w:rsid w:val="002A3B7A"/>
    <w:rsid w:val="002A53F3"/>
    <w:rsid w:val="002A5C31"/>
    <w:rsid w:val="002A7FE9"/>
    <w:rsid w:val="002B0828"/>
    <w:rsid w:val="002B1CFA"/>
    <w:rsid w:val="002B2917"/>
    <w:rsid w:val="002B2E5F"/>
    <w:rsid w:val="002B464E"/>
    <w:rsid w:val="002C0632"/>
    <w:rsid w:val="002C169B"/>
    <w:rsid w:val="002C1CDC"/>
    <w:rsid w:val="002C2682"/>
    <w:rsid w:val="002C2863"/>
    <w:rsid w:val="002C2CF3"/>
    <w:rsid w:val="002C4745"/>
    <w:rsid w:val="002C4EA5"/>
    <w:rsid w:val="002C6443"/>
    <w:rsid w:val="002C7DA9"/>
    <w:rsid w:val="002D16E5"/>
    <w:rsid w:val="002D4595"/>
    <w:rsid w:val="002D509C"/>
    <w:rsid w:val="002E097C"/>
    <w:rsid w:val="002E2658"/>
    <w:rsid w:val="002E4888"/>
    <w:rsid w:val="002E4D9A"/>
    <w:rsid w:val="002E6221"/>
    <w:rsid w:val="002E7ADB"/>
    <w:rsid w:val="002F1588"/>
    <w:rsid w:val="00300894"/>
    <w:rsid w:val="00300FB9"/>
    <w:rsid w:val="003024A1"/>
    <w:rsid w:val="003030E5"/>
    <w:rsid w:val="00304717"/>
    <w:rsid w:val="00304C0E"/>
    <w:rsid w:val="00306CA4"/>
    <w:rsid w:val="00306D9E"/>
    <w:rsid w:val="00310152"/>
    <w:rsid w:val="0031107D"/>
    <w:rsid w:val="003114E9"/>
    <w:rsid w:val="00315441"/>
    <w:rsid w:val="003159BA"/>
    <w:rsid w:val="00316432"/>
    <w:rsid w:val="003175B9"/>
    <w:rsid w:val="00320C12"/>
    <w:rsid w:val="00321CC0"/>
    <w:rsid w:val="003220FE"/>
    <w:rsid w:val="00323198"/>
    <w:rsid w:val="00323289"/>
    <w:rsid w:val="00323A36"/>
    <w:rsid w:val="00326570"/>
    <w:rsid w:val="00327DB1"/>
    <w:rsid w:val="003323F5"/>
    <w:rsid w:val="0033377C"/>
    <w:rsid w:val="003352AD"/>
    <w:rsid w:val="00335363"/>
    <w:rsid w:val="003357F3"/>
    <w:rsid w:val="00335D20"/>
    <w:rsid w:val="00335EE2"/>
    <w:rsid w:val="00340F43"/>
    <w:rsid w:val="00340F93"/>
    <w:rsid w:val="003420D2"/>
    <w:rsid w:val="00343839"/>
    <w:rsid w:val="00343DE6"/>
    <w:rsid w:val="00351EAC"/>
    <w:rsid w:val="0035269A"/>
    <w:rsid w:val="00353C70"/>
    <w:rsid w:val="003545D1"/>
    <w:rsid w:val="00355BFF"/>
    <w:rsid w:val="00356965"/>
    <w:rsid w:val="00357B10"/>
    <w:rsid w:val="00357F32"/>
    <w:rsid w:val="00360EF9"/>
    <w:rsid w:val="00361BAE"/>
    <w:rsid w:val="00362810"/>
    <w:rsid w:val="00364C26"/>
    <w:rsid w:val="00364FD7"/>
    <w:rsid w:val="0036625D"/>
    <w:rsid w:val="00366DBA"/>
    <w:rsid w:val="00367B2E"/>
    <w:rsid w:val="0037174C"/>
    <w:rsid w:val="00372958"/>
    <w:rsid w:val="00373011"/>
    <w:rsid w:val="0037306C"/>
    <w:rsid w:val="00374FED"/>
    <w:rsid w:val="00375493"/>
    <w:rsid w:val="00375953"/>
    <w:rsid w:val="00380B8F"/>
    <w:rsid w:val="00385CAC"/>
    <w:rsid w:val="00385DD4"/>
    <w:rsid w:val="0038669A"/>
    <w:rsid w:val="0038711F"/>
    <w:rsid w:val="00387593"/>
    <w:rsid w:val="00387B14"/>
    <w:rsid w:val="00390D6E"/>
    <w:rsid w:val="00391949"/>
    <w:rsid w:val="003922AC"/>
    <w:rsid w:val="00396D98"/>
    <w:rsid w:val="00397BF9"/>
    <w:rsid w:val="00397C33"/>
    <w:rsid w:val="003A0BED"/>
    <w:rsid w:val="003A3186"/>
    <w:rsid w:val="003A3518"/>
    <w:rsid w:val="003A3DED"/>
    <w:rsid w:val="003A45D9"/>
    <w:rsid w:val="003B3B5D"/>
    <w:rsid w:val="003B3D75"/>
    <w:rsid w:val="003B3FA3"/>
    <w:rsid w:val="003B5D53"/>
    <w:rsid w:val="003B7F6A"/>
    <w:rsid w:val="003C3961"/>
    <w:rsid w:val="003C3E4F"/>
    <w:rsid w:val="003C5591"/>
    <w:rsid w:val="003C5C32"/>
    <w:rsid w:val="003C70F8"/>
    <w:rsid w:val="003C75C8"/>
    <w:rsid w:val="003D0037"/>
    <w:rsid w:val="003D2A07"/>
    <w:rsid w:val="003D4A57"/>
    <w:rsid w:val="003D74AB"/>
    <w:rsid w:val="003E188B"/>
    <w:rsid w:val="003E3175"/>
    <w:rsid w:val="003E725B"/>
    <w:rsid w:val="003F2281"/>
    <w:rsid w:val="003F24C2"/>
    <w:rsid w:val="003F4A8E"/>
    <w:rsid w:val="003F50BA"/>
    <w:rsid w:val="003F5B01"/>
    <w:rsid w:val="003F6CAD"/>
    <w:rsid w:val="004027CE"/>
    <w:rsid w:val="00403E6C"/>
    <w:rsid w:val="00407F4F"/>
    <w:rsid w:val="00410F56"/>
    <w:rsid w:val="00415505"/>
    <w:rsid w:val="00420F3B"/>
    <w:rsid w:val="00420FBE"/>
    <w:rsid w:val="00421BF0"/>
    <w:rsid w:val="00422598"/>
    <w:rsid w:val="00423021"/>
    <w:rsid w:val="00427375"/>
    <w:rsid w:val="0042745A"/>
    <w:rsid w:val="00427642"/>
    <w:rsid w:val="0042787C"/>
    <w:rsid w:val="00430A80"/>
    <w:rsid w:val="00432A09"/>
    <w:rsid w:val="00436759"/>
    <w:rsid w:val="00437C34"/>
    <w:rsid w:val="0044072A"/>
    <w:rsid w:val="00442BC1"/>
    <w:rsid w:val="00443D9E"/>
    <w:rsid w:val="0044495B"/>
    <w:rsid w:val="0044499D"/>
    <w:rsid w:val="00445D0F"/>
    <w:rsid w:val="00446C8A"/>
    <w:rsid w:val="004473EA"/>
    <w:rsid w:val="00447A8A"/>
    <w:rsid w:val="00450231"/>
    <w:rsid w:val="004517E3"/>
    <w:rsid w:val="00451DC7"/>
    <w:rsid w:val="00452B57"/>
    <w:rsid w:val="00453910"/>
    <w:rsid w:val="00454776"/>
    <w:rsid w:val="004565C9"/>
    <w:rsid w:val="00457AE1"/>
    <w:rsid w:val="00461E21"/>
    <w:rsid w:val="00463D21"/>
    <w:rsid w:val="0046481B"/>
    <w:rsid w:val="004648DC"/>
    <w:rsid w:val="0046507E"/>
    <w:rsid w:val="00465B82"/>
    <w:rsid w:val="00467B25"/>
    <w:rsid w:val="00471B19"/>
    <w:rsid w:val="00472099"/>
    <w:rsid w:val="004724DA"/>
    <w:rsid w:val="00474827"/>
    <w:rsid w:val="004767D6"/>
    <w:rsid w:val="00480E4F"/>
    <w:rsid w:val="004814CE"/>
    <w:rsid w:val="00482161"/>
    <w:rsid w:val="00482512"/>
    <w:rsid w:val="004851CD"/>
    <w:rsid w:val="00485483"/>
    <w:rsid w:val="00486AA0"/>
    <w:rsid w:val="00487DE7"/>
    <w:rsid w:val="0049061B"/>
    <w:rsid w:val="004916E9"/>
    <w:rsid w:val="00491EA5"/>
    <w:rsid w:val="004920B2"/>
    <w:rsid w:val="00494E7C"/>
    <w:rsid w:val="00495622"/>
    <w:rsid w:val="00495642"/>
    <w:rsid w:val="004958C7"/>
    <w:rsid w:val="00496194"/>
    <w:rsid w:val="004A4100"/>
    <w:rsid w:val="004A46C4"/>
    <w:rsid w:val="004A489D"/>
    <w:rsid w:val="004B32EB"/>
    <w:rsid w:val="004B340A"/>
    <w:rsid w:val="004B4452"/>
    <w:rsid w:val="004B730C"/>
    <w:rsid w:val="004B742C"/>
    <w:rsid w:val="004C196C"/>
    <w:rsid w:val="004C3EBF"/>
    <w:rsid w:val="004C43BC"/>
    <w:rsid w:val="004C6268"/>
    <w:rsid w:val="004C6B62"/>
    <w:rsid w:val="004C784A"/>
    <w:rsid w:val="004D06DE"/>
    <w:rsid w:val="004D5042"/>
    <w:rsid w:val="004E0031"/>
    <w:rsid w:val="004E062C"/>
    <w:rsid w:val="004E0A9E"/>
    <w:rsid w:val="004E539E"/>
    <w:rsid w:val="004E5C3C"/>
    <w:rsid w:val="004F1401"/>
    <w:rsid w:val="004F17CE"/>
    <w:rsid w:val="004F2DE2"/>
    <w:rsid w:val="004F3C43"/>
    <w:rsid w:val="004F4829"/>
    <w:rsid w:val="00500172"/>
    <w:rsid w:val="005016BB"/>
    <w:rsid w:val="00502463"/>
    <w:rsid w:val="00502876"/>
    <w:rsid w:val="0050419F"/>
    <w:rsid w:val="005053D4"/>
    <w:rsid w:val="00507BDC"/>
    <w:rsid w:val="00510BC6"/>
    <w:rsid w:val="005115DC"/>
    <w:rsid w:val="00512ED3"/>
    <w:rsid w:val="00514DAD"/>
    <w:rsid w:val="00514F51"/>
    <w:rsid w:val="005152CC"/>
    <w:rsid w:val="00515E77"/>
    <w:rsid w:val="00516B5D"/>
    <w:rsid w:val="00521AC9"/>
    <w:rsid w:val="0052248A"/>
    <w:rsid w:val="005231C2"/>
    <w:rsid w:val="00525A43"/>
    <w:rsid w:val="0053189D"/>
    <w:rsid w:val="00532A84"/>
    <w:rsid w:val="005337FC"/>
    <w:rsid w:val="005362F3"/>
    <w:rsid w:val="0054033C"/>
    <w:rsid w:val="00542919"/>
    <w:rsid w:val="00543F25"/>
    <w:rsid w:val="00544EBD"/>
    <w:rsid w:val="00547178"/>
    <w:rsid w:val="005474D5"/>
    <w:rsid w:val="0055102F"/>
    <w:rsid w:val="00551A80"/>
    <w:rsid w:val="00552F52"/>
    <w:rsid w:val="005538CA"/>
    <w:rsid w:val="00556B37"/>
    <w:rsid w:val="00557995"/>
    <w:rsid w:val="0056119F"/>
    <w:rsid w:val="00562C09"/>
    <w:rsid w:val="005633E7"/>
    <w:rsid w:val="00563828"/>
    <w:rsid w:val="00564776"/>
    <w:rsid w:val="00565732"/>
    <w:rsid w:val="00567C46"/>
    <w:rsid w:val="00570C55"/>
    <w:rsid w:val="00572651"/>
    <w:rsid w:val="00572B0D"/>
    <w:rsid w:val="00573505"/>
    <w:rsid w:val="005738DB"/>
    <w:rsid w:val="00575EA9"/>
    <w:rsid w:val="005817CB"/>
    <w:rsid w:val="00581BA7"/>
    <w:rsid w:val="0058361B"/>
    <w:rsid w:val="00584909"/>
    <w:rsid w:val="00584D6B"/>
    <w:rsid w:val="005933F9"/>
    <w:rsid w:val="005A3693"/>
    <w:rsid w:val="005A4127"/>
    <w:rsid w:val="005A4394"/>
    <w:rsid w:val="005A47AC"/>
    <w:rsid w:val="005B02EE"/>
    <w:rsid w:val="005B0732"/>
    <w:rsid w:val="005B12D0"/>
    <w:rsid w:val="005B4744"/>
    <w:rsid w:val="005B516C"/>
    <w:rsid w:val="005B79FE"/>
    <w:rsid w:val="005C0C90"/>
    <w:rsid w:val="005C22AE"/>
    <w:rsid w:val="005C3914"/>
    <w:rsid w:val="005C44A8"/>
    <w:rsid w:val="005C5074"/>
    <w:rsid w:val="005C5A16"/>
    <w:rsid w:val="005C6B9C"/>
    <w:rsid w:val="005D0627"/>
    <w:rsid w:val="005D230A"/>
    <w:rsid w:val="005D318F"/>
    <w:rsid w:val="005D3B0B"/>
    <w:rsid w:val="005F297D"/>
    <w:rsid w:val="005F37C8"/>
    <w:rsid w:val="005F451D"/>
    <w:rsid w:val="005F4FEC"/>
    <w:rsid w:val="005F63B8"/>
    <w:rsid w:val="005F6CC6"/>
    <w:rsid w:val="00601B49"/>
    <w:rsid w:val="00601ED8"/>
    <w:rsid w:val="00602CF6"/>
    <w:rsid w:val="00603AF8"/>
    <w:rsid w:val="00604ACD"/>
    <w:rsid w:val="00605A21"/>
    <w:rsid w:val="0060608F"/>
    <w:rsid w:val="006141FE"/>
    <w:rsid w:val="006178DE"/>
    <w:rsid w:val="006200BF"/>
    <w:rsid w:val="006209A6"/>
    <w:rsid w:val="006219FC"/>
    <w:rsid w:val="006237B3"/>
    <w:rsid w:val="00623C9C"/>
    <w:rsid w:val="00624508"/>
    <w:rsid w:val="00625862"/>
    <w:rsid w:val="00625B20"/>
    <w:rsid w:val="006309F4"/>
    <w:rsid w:val="00630CC8"/>
    <w:rsid w:val="0063438F"/>
    <w:rsid w:val="006409E6"/>
    <w:rsid w:val="006415C2"/>
    <w:rsid w:val="00644A54"/>
    <w:rsid w:val="00647122"/>
    <w:rsid w:val="00647A62"/>
    <w:rsid w:val="006516F4"/>
    <w:rsid w:val="0065214B"/>
    <w:rsid w:val="00652364"/>
    <w:rsid w:val="00653F22"/>
    <w:rsid w:val="006542FC"/>
    <w:rsid w:val="006561B7"/>
    <w:rsid w:val="006616CB"/>
    <w:rsid w:val="006637B8"/>
    <w:rsid w:val="00670D04"/>
    <w:rsid w:val="0067109E"/>
    <w:rsid w:val="006751A1"/>
    <w:rsid w:val="00680DC2"/>
    <w:rsid w:val="00681958"/>
    <w:rsid w:val="00682D2A"/>
    <w:rsid w:val="006832EC"/>
    <w:rsid w:val="00683432"/>
    <w:rsid w:val="00683B6D"/>
    <w:rsid w:val="006842D6"/>
    <w:rsid w:val="0068524A"/>
    <w:rsid w:val="00685EBC"/>
    <w:rsid w:val="006863DF"/>
    <w:rsid w:val="00686CD1"/>
    <w:rsid w:val="00692124"/>
    <w:rsid w:val="0069368C"/>
    <w:rsid w:val="006951FD"/>
    <w:rsid w:val="00696360"/>
    <w:rsid w:val="006A2300"/>
    <w:rsid w:val="006A2FE3"/>
    <w:rsid w:val="006A3A7E"/>
    <w:rsid w:val="006A5F23"/>
    <w:rsid w:val="006A60AA"/>
    <w:rsid w:val="006A6ACE"/>
    <w:rsid w:val="006A74C8"/>
    <w:rsid w:val="006A765B"/>
    <w:rsid w:val="006B013A"/>
    <w:rsid w:val="006B0B83"/>
    <w:rsid w:val="006B1462"/>
    <w:rsid w:val="006B1A0C"/>
    <w:rsid w:val="006B270A"/>
    <w:rsid w:val="006B4FE6"/>
    <w:rsid w:val="006B5BFC"/>
    <w:rsid w:val="006B5EB5"/>
    <w:rsid w:val="006B60EE"/>
    <w:rsid w:val="006C0737"/>
    <w:rsid w:val="006C08CC"/>
    <w:rsid w:val="006C1789"/>
    <w:rsid w:val="006C2DDF"/>
    <w:rsid w:val="006C2E27"/>
    <w:rsid w:val="006C57EB"/>
    <w:rsid w:val="006C5AAF"/>
    <w:rsid w:val="006C702A"/>
    <w:rsid w:val="006C7803"/>
    <w:rsid w:val="006D4692"/>
    <w:rsid w:val="006D4804"/>
    <w:rsid w:val="006D6DDB"/>
    <w:rsid w:val="006E0210"/>
    <w:rsid w:val="006E0521"/>
    <w:rsid w:val="006E1893"/>
    <w:rsid w:val="006E235F"/>
    <w:rsid w:val="006E23FC"/>
    <w:rsid w:val="006E2D5F"/>
    <w:rsid w:val="006F1C27"/>
    <w:rsid w:val="006F2340"/>
    <w:rsid w:val="006F2638"/>
    <w:rsid w:val="006F3427"/>
    <w:rsid w:val="006F34BD"/>
    <w:rsid w:val="006F4B1D"/>
    <w:rsid w:val="007017EB"/>
    <w:rsid w:val="007032B8"/>
    <w:rsid w:val="00703959"/>
    <w:rsid w:val="007068E7"/>
    <w:rsid w:val="0071276E"/>
    <w:rsid w:val="00713A58"/>
    <w:rsid w:val="00714807"/>
    <w:rsid w:val="007168C9"/>
    <w:rsid w:val="00725DDC"/>
    <w:rsid w:val="007262CE"/>
    <w:rsid w:val="00727802"/>
    <w:rsid w:val="00730D25"/>
    <w:rsid w:val="00731031"/>
    <w:rsid w:val="00731BFB"/>
    <w:rsid w:val="00734A5C"/>
    <w:rsid w:val="00734AA0"/>
    <w:rsid w:val="00736D52"/>
    <w:rsid w:val="00741B30"/>
    <w:rsid w:val="007428DF"/>
    <w:rsid w:val="00751BFC"/>
    <w:rsid w:val="00753CC7"/>
    <w:rsid w:val="00756319"/>
    <w:rsid w:val="00757233"/>
    <w:rsid w:val="00760264"/>
    <w:rsid w:val="007645B1"/>
    <w:rsid w:val="00764E9D"/>
    <w:rsid w:val="007657D2"/>
    <w:rsid w:val="00770229"/>
    <w:rsid w:val="00770623"/>
    <w:rsid w:val="007728E0"/>
    <w:rsid w:val="0077334E"/>
    <w:rsid w:val="007763C4"/>
    <w:rsid w:val="00782B28"/>
    <w:rsid w:val="007858ED"/>
    <w:rsid w:val="00786E3D"/>
    <w:rsid w:val="007875F9"/>
    <w:rsid w:val="007879E6"/>
    <w:rsid w:val="00790ABA"/>
    <w:rsid w:val="0079262A"/>
    <w:rsid w:val="007927BC"/>
    <w:rsid w:val="007A0D32"/>
    <w:rsid w:val="007A2977"/>
    <w:rsid w:val="007A52DE"/>
    <w:rsid w:val="007A58C2"/>
    <w:rsid w:val="007B0D06"/>
    <w:rsid w:val="007B0D54"/>
    <w:rsid w:val="007B5AC9"/>
    <w:rsid w:val="007C00AF"/>
    <w:rsid w:val="007C05C1"/>
    <w:rsid w:val="007C0A06"/>
    <w:rsid w:val="007C2133"/>
    <w:rsid w:val="007C30AE"/>
    <w:rsid w:val="007C3B2D"/>
    <w:rsid w:val="007C6A37"/>
    <w:rsid w:val="007D0725"/>
    <w:rsid w:val="007D2E7B"/>
    <w:rsid w:val="007D3846"/>
    <w:rsid w:val="007D48B0"/>
    <w:rsid w:val="007E3766"/>
    <w:rsid w:val="007E3A79"/>
    <w:rsid w:val="007E5605"/>
    <w:rsid w:val="007E6C11"/>
    <w:rsid w:val="007E732B"/>
    <w:rsid w:val="007F136F"/>
    <w:rsid w:val="007F1663"/>
    <w:rsid w:val="007F3203"/>
    <w:rsid w:val="007F6EF5"/>
    <w:rsid w:val="007F7F54"/>
    <w:rsid w:val="00805E45"/>
    <w:rsid w:val="008060A2"/>
    <w:rsid w:val="00806379"/>
    <w:rsid w:val="00806990"/>
    <w:rsid w:val="00807C5C"/>
    <w:rsid w:val="008107D6"/>
    <w:rsid w:val="00813A38"/>
    <w:rsid w:val="008148B8"/>
    <w:rsid w:val="008153A5"/>
    <w:rsid w:val="0081576C"/>
    <w:rsid w:val="00822A5C"/>
    <w:rsid w:val="00824EB5"/>
    <w:rsid w:val="008259F1"/>
    <w:rsid w:val="00833120"/>
    <w:rsid w:val="00833A1A"/>
    <w:rsid w:val="00833C60"/>
    <w:rsid w:val="00835017"/>
    <w:rsid w:val="0083557D"/>
    <w:rsid w:val="00841EB0"/>
    <w:rsid w:val="00844212"/>
    <w:rsid w:val="008443C0"/>
    <w:rsid w:val="00845004"/>
    <w:rsid w:val="00845AB0"/>
    <w:rsid w:val="00846B73"/>
    <w:rsid w:val="00847E71"/>
    <w:rsid w:val="00847FCD"/>
    <w:rsid w:val="0085086A"/>
    <w:rsid w:val="00850B45"/>
    <w:rsid w:val="00852EC3"/>
    <w:rsid w:val="00853A1A"/>
    <w:rsid w:val="00855F15"/>
    <w:rsid w:val="00856407"/>
    <w:rsid w:val="00856463"/>
    <w:rsid w:val="00856744"/>
    <w:rsid w:val="008568ED"/>
    <w:rsid w:val="00856D5B"/>
    <w:rsid w:val="0085765D"/>
    <w:rsid w:val="008602FA"/>
    <w:rsid w:val="00860CE7"/>
    <w:rsid w:val="00866D9D"/>
    <w:rsid w:val="00867684"/>
    <w:rsid w:val="00873397"/>
    <w:rsid w:val="0087383A"/>
    <w:rsid w:val="00873F5D"/>
    <w:rsid w:val="0087631C"/>
    <w:rsid w:val="008771C8"/>
    <w:rsid w:val="00877788"/>
    <w:rsid w:val="008778D8"/>
    <w:rsid w:val="00882F9E"/>
    <w:rsid w:val="00883E1D"/>
    <w:rsid w:val="00886878"/>
    <w:rsid w:val="00887E1E"/>
    <w:rsid w:val="0089093A"/>
    <w:rsid w:val="00892215"/>
    <w:rsid w:val="008962CB"/>
    <w:rsid w:val="008973E3"/>
    <w:rsid w:val="008A6566"/>
    <w:rsid w:val="008A7C24"/>
    <w:rsid w:val="008B05C4"/>
    <w:rsid w:val="008B2C3B"/>
    <w:rsid w:val="008B4838"/>
    <w:rsid w:val="008B7DC9"/>
    <w:rsid w:val="008C0D99"/>
    <w:rsid w:val="008C168A"/>
    <w:rsid w:val="008C5076"/>
    <w:rsid w:val="008C60C5"/>
    <w:rsid w:val="008D034E"/>
    <w:rsid w:val="008D0588"/>
    <w:rsid w:val="008D0A32"/>
    <w:rsid w:val="008D1E68"/>
    <w:rsid w:val="008D322E"/>
    <w:rsid w:val="008E01A4"/>
    <w:rsid w:val="008E7037"/>
    <w:rsid w:val="008F004D"/>
    <w:rsid w:val="008F082A"/>
    <w:rsid w:val="008F6398"/>
    <w:rsid w:val="00903D96"/>
    <w:rsid w:val="00904B2C"/>
    <w:rsid w:val="0090516F"/>
    <w:rsid w:val="009120C3"/>
    <w:rsid w:val="00912DFD"/>
    <w:rsid w:val="00913324"/>
    <w:rsid w:val="00914266"/>
    <w:rsid w:val="009143FC"/>
    <w:rsid w:val="00916E30"/>
    <w:rsid w:val="00923456"/>
    <w:rsid w:val="0092362F"/>
    <w:rsid w:val="00923772"/>
    <w:rsid w:val="00925C8F"/>
    <w:rsid w:val="009267F0"/>
    <w:rsid w:val="00927D8C"/>
    <w:rsid w:val="00927FDA"/>
    <w:rsid w:val="00933D61"/>
    <w:rsid w:val="0093439E"/>
    <w:rsid w:val="00942B4D"/>
    <w:rsid w:val="00943B12"/>
    <w:rsid w:val="00944926"/>
    <w:rsid w:val="00944B7B"/>
    <w:rsid w:val="00945F80"/>
    <w:rsid w:val="0094724B"/>
    <w:rsid w:val="009472AE"/>
    <w:rsid w:val="0094792F"/>
    <w:rsid w:val="00947FAD"/>
    <w:rsid w:val="00951FE6"/>
    <w:rsid w:val="009537DC"/>
    <w:rsid w:val="009548A5"/>
    <w:rsid w:val="00954E45"/>
    <w:rsid w:val="0095522B"/>
    <w:rsid w:val="00955E3B"/>
    <w:rsid w:val="00955FBF"/>
    <w:rsid w:val="0095713C"/>
    <w:rsid w:val="009616DD"/>
    <w:rsid w:val="00962D67"/>
    <w:rsid w:val="009670F7"/>
    <w:rsid w:val="00972A54"/>
    <w:rsid w:val="00976271"/>
    <w:rsid w:val="0098160A"/>
    <w:rsid w:val="009823AD"/>
    <w:rsid w:val="00985CE9"/>
    <w:rsid w:val="009865F6"/>
    <w:rsid w:val="00986AB2"/>
    <w:rsid w:val="00987C7C"/>
    <w:rsid w:val="00991187"/>
    <w:rsid w:val="00991465"/>
    <w:rsid w:val="0099261C"/>
    <w:rsid w:val="0099381F"/>
    <w:rsid w:val="00994F14"/>
    <w:rsid w:val="009954F8"/>
    <w:rsid w:val="0099667E"/>
    <w:rsid w:val="00997124"/>
    <w:rsid w:val="009A2988"/>
    <w:rsid w:val="009A29BB"/>
    <w:rsid w:val="009A3956"/>
    <w:rsid w:val="009A7637"/>
    <w:rsid w:val="009B41B8"/>
    <w:rsid w:val="009B46FD"/>
    <w:rsid w:val="009B48BE"/>
    <w:rsid w:val="009B602D"/>
    <w:rsid w:val="009C0090"/>
    <w:rsid w:val="009C0CDA"/>
    <w:rsid w:val="009C0F59"/>
    <w:rsid w:val="009C213C"/>
    <w:rsid w:val="009C584B"/>
    <w:rsid w:val="009C66C4"/>
    <w:rsid w:val="009C7D65"/>
    <w:rsid w:val="009D038B"/>
    <w:rsid w:val="009D3277"/>
    <w:rsid w:val="009D41C2"/>
    <w:rsid w:val="009D501B"/>
    <w:rsid w:val="009D567E"/>
    <w:rsid w:val="009D7593"/>
    <w:rsid w:val="009E0765"/>
    <w:rsid w:val="009E207B"/>
    <w:rsid w:val="009E3E75"/>
    <w:rsid w:val="009F11D0"/>
    <w:rsid w:val="009F2264"/>
    <w:rsid w:val="009F3CED"/>
    <w:rsid w:val="009F5146"/>
    <w:rsid w:val="009F59D8"/>
    <w:rsid w:val="009F6223"/>
    <w:rsid w:val="00A020AA"/>
    <w:rsid w:val="00A03C9A"/>
    <w:rsid w:val="00A04D51"/>
    <w:rsid w:val="00A056CC"/>
    <w:rsid w:val="00A06A16"/>
    <w:rsid w:val="00A10DA9"/>
    <w:rsid w:val="00A11D3C"/>
    <w:rsid w:val="00A12F23"/>
    <w:rsid w:val="00A1359C"/>
    <w:rsid w:val="00A13743"/>
    <w:rsid w:val="00A14FD9"/>
    <w:rsid w:val="00A151E8"/>
    <w:rsid w:val="00A16B66"/>
    <w:rsid w:val="00A16D84"/>
    <w:rsid w:val="00A171D8"/>
    <w:rsid w:val="00A17A5F"/>
    <w:rsid w:val="00A20A6A"/>
    <w:rsid w:val="00A26D4C"/>
    <w:rsid w:val="00A3177F"/>
    <w:rsid w:val="00A31A3A"/>
    <w:rsid w:val="00A32F7E"/>
    <w:rsid w:val="00A336A6"/>
    <w:rsid w:val="00A341EC"/>
    <w:rsid w:val="00A342ED"/>
    <w:rsid w:val="00A3542C"/>
    <w:rsid w:val="00A402B2"/>
    <w:rsid w:val="00A42A94"/>
    <w:rsid w:val="00A45069"/>
    <w:rsid w:val="00A45560"/>
    <w:rsid w:val="00A466BD"/>
    <w:rsid w:val="00A503DC"/>
    <w:rsid w:val="00A507AB"/>
    <w:rsid w:val="00A5170D"/>
    <w:rsid w:val="00A517B1"/>
    <w:rsid w:val="00A5190D"/>
    <w:rsid w:val="00A55D46"/>
    <w:rsid w:val="00A55FC2"/>
    <w:rsid w:val="00A5635E"/>
    <w:rsid w:val="00A56746"/>
    <w:rsid w:val="00A64B95"/>
    <w:rsid w:val="00A65052"/>
    <w:rsid w:val="00A70349"/>
    <w:rsid w:val="00A70731"/>
    <w:rsid w:val="00A7253D"/>
    <w:rsid w:val="00A73CA0"/>
    <w:rsid w:val="00A76D2B"/>
    <w:rsid w:val="00A77E5D"/>
    <w:rsid w:val="00A8398B"/>
    <w:rsid w:val="00A8489B"/>
    <w:rsid w:val="00A8549F"/>
    <w:rsid w:val="00A85F43"/>
    <w:rsid w:val="00A86D61"/>
    <w:rsid w:val="00A87346"/>
    <w:rsid w:val="00A9000B"/>
    <w:rsid w:val="00A91A0C"/>
    <w:rsid w:val="00A91BA8"/>
    <w:rsid w:val="00A932A8"/>
    <w:rsid w:val="00A93F42"/>
    <w:rsid w:val="00A974FE"/>
    <w:rsid w:val="00A97561"/>
    <w:rsid w:val="00AA0074"/>
    <w:rsid w:val="00AA07A4"/>
    <w:rsid w:val="00AA2F84"/>
    <w:rsid w:val="00AA3543"/>
    <w:rsid w:val="00AA6C53"/>
    <w:rsid w:val="00AA6DEE"/>
    <w:rsid w:val="00AA70DE"/>
    <w:rsid w:val="00AB269D"/>
    <w:rsid w:val="00AB2D42"/>
    <w:rsid w:val="00AB7495"/>
    <w:rsid w:val="00AC12EE"/>
    <w:rsid w:val="00AC20B5"/>
    <w:rsid w:val="00AC2B63"/>
    <w:rsid w:val="00AC3CA3"/>
    <w:rsid w:val="00AC665B"/>
    <w:rsid w:val="00AC67E2"/>
    <w:rsid w:val="00AD1054"/>
    <w:rsid w:val="00AD3A36"/>
    <w:rsid w:val="00AD4372"/>
    <w:rsid w:val="00AD564C"/>
    <w:rsid w:val="00AD5AB0"/>
    <w:rsid w:val="00AD772C"/>
    <w:rsid w:val="00AE0A64"/>
    <w:rsid w:val="00AE0C81"/>
    <w:rsid w:val="00AE308E"/>
    <w:rsid w:val="00AE4156"/>
    <w:rsid w:val="00AE589F"/>
    <w:rsid w:val="00AE6FEB"/>
    <w:rsid w:val="00AE79D8"/>
    <w:rsid w:val="00AF1B09"/>
    <w:rsid w:val="00AF375D"/>
    <w:rsid w:val="00AF6767"/>
    <w:rsid w:val="00AF6CCF"/>
    <w:rsid w:val="00B07782"/>
    <w:rsid w:val="00B07D5E"/>
    <w:rsid w:val="00B103D8"/>
    <w:rsid w:val="00B121E0"/>
    <w:rsid w:val="00B126C2"/>
    <w:rsid w:val="00B146F4"/>
    <w:rsid w:val="00B16635"/>
    <w:rsid w:val="00B16BFC"/>
    <w:rsid w:val="00B16D95"/>
    <w:rsid w:val="00B17C2F"/>
    <w:rsid w:val="00B2362C"/>
    <w:rsid w:val="00B250DC"/>
    <w:rsid w:val="00B266DB"/>
    <w:rsid w:val="00B26CC9"/>
    <w:rsid w:val="00B304CA"/>
    <w:rsid w:val="00B30549"/>
    <w:rsid w:val="00B30FA1"/>
    <w:rsid w:val="00B349E4"/>
    <w:rsid w:val="00B36BE1"/>
    <w:rsid w:val="00B37BD0"/>
    <w:rsid w:val="00B419DC"/>
    <w:rsid w:val="00B42033"/>
    <w:rsid w:val="00B4769B"/>
    <w:rsid w:val="00B50DAB"/>
    <w:rsid w:val="00B52DA7"/>
    <w:rsid w:val="00B5310D"/>
    <w:rsid w:val="00B57883"/>
    <w:rsid w:val="00B60156"/>
    <w:rsid w:val="00B60D61"/>
    <w:rsid w:val="00B62021"/>
    <w:rsid w:val="00B62A27"/>
    <w:rsid w:val="00B62F03"/>
    <w:rsid w:val="00B63BA2"/>
    <w:rsid w:val="00B63FD0"/>
    <w:rsid w:val="00B6672E"/>
    <w:rsid w:val="00B67173"/>
    <w:rsid w:val="00B67246"/>
    <w:rsid w:val="00B71797"/>
    <w:rsid w:val="00B72ACB"/>
    <w:rsid w:val="00B767F5"/>
    <w:rsid w:val="00B77994"/>
    <w:rsid w:val="00B800FA"/>
    <w:rsid w:val="00B80C8C"/>
    <w:rsid w:val="00B82579"/>
    <w:rsid w:val="00B91DEC"/>
    <w:rsid w:val="00B93412"/>
    <w:rsid w:val="00B9348F"/>
    <w:rsid w:val="00B9466F"/>
    <w:rsid w:val="00B96A39"/>
    <w:rsid w:val="00B97987"/>
    <w:rsid w:val="00BA34DA"/>
    <w:rsid w:val="00BA51FE"/>
    <w:rsid w:val="00BB0337"/>
    <w:rsid w:val="00BB0372"/>
    <w:rsid w:val="00BB0F8A"/>
    <w:rsid w:val="00BB29A5"/>
    <w:rsid w:val="00BB4250"/>
    <w:rsid w:val="00BB4498"/>
    <w:rsid w:val="00BB7C21"/>
    <w:rsid w:val="00BC3E1E"/>
    <w:rsid w:val="00BC7A5E"/>
    <w:rsid w:val="00BD0113"/>
    <w:rsid w:val="00BD01C3"/>
    <w:rsid w:val="00BD2E10"/>
    <w:rsid w:val="00BD455A"/>
    <w:rsid w:val="00BD4E19"/>
    <w:rsid w:val="00BD5B71"/>
    <w:rsid w:val="00BD5C4A"/>
    <w:rsid w:val="00BD6338"/>
    <w:rsid w:val="00BD7242"/>
    <w:rsid w:val="00BE17CB"/>
    <w:rsid w:val="00BE53D8"/>
    <w:rsid w:val="00BE5C4A"/>
    <w:rsid w:val="00BE6713"/>
    <w:rsid w:val="00BE67E9"/>
    <w:rsid w:val="00BE6ECC"/>
    <w:rsid w:val="00BE7451"/>
    <w:rsid w:val="00BE7505"/>
    <w:rsid w:val="00BF0972"/>
    <w:rsid w:val="00BF09C3"/>
    <w:rsid w:val="00BF0E22"/>
    <w:rsid w:val="00BF331C"/>
    <w:rsid w:val="00BF3715"/>
    <w:rsid w:val="00C029D4"/>
    <w:rsid w:val="00C117ED"/>
    <w:rsid w:val="00C1259F"/>
    <w:rsid w:val="00C12FC8"/>
    <w:rsid w:val="00C13AE8"/>
    <w:rsid w:val="00C13C53"/>
    <w:rsid w:val="00C14899"/>
    <w:rsid w:val="00C1625F"/>
    <w:rsid w:val="00C16553"/>
    <w:rsid w:val="00C20146"/>
    <w:rsid w:val="00C21166"/>
    <w:rsid w:val="00C2198E"/>
    <w:rsid w:val="00C225B4"/>
    <w:rsid w:val="00C2290F"/>
    <w:rsid w:val="00C246EC"/>
    <w:rsid w:val="00C25539"/>
    <w:rsid w:val="00C25FE6"/>
    <w:rsid w:val="00C31FA6"/>
    <w:rsid w:val="00C32F47"/>
    <w:rsid w:val="00C33BBA"/>
    <w:rsid w:val="00C350EF"/>
    <w:rsid w:val="00C35D63"/>
    <w:rsid w:val="00C41186"/>
    <w:rsid w:val="00C446CF"/>
    <w:rsid w:val="00C45A95"/>
    <w:rsid w:val="00C45E05"/>
    <w:rsid w:val="00C46588"/>
    <w:rsid w:val="00C472E8"/>
    <w:rsid w:val="00C50276"/>
    <w:rsid w:val="00C50427"/>
    <w:rsid w:val="00C50DFC"/>
    <w:rsid w:val="00C53F82"/>
    <w:rsid w:val="00C543AB"/>
    <w:rsid w:val="00C54D0A"/>
    <w:rsid w:val="00C54FBE"/>
    <w:rsid w:val="00C56046"/>
    <w:rsid w:val="00C57862"/>
    <w:rsid w:val="00C61646"/>
    <w:rsid w:val="00C62CD1"/>
    <w:rsid w:val="00C62CE0"/>
    <w:rsid w:val="00C63FFE"/>
    <w:rsid w:val="00C651D9"/>
    <w:rsid w:val="00C67E0F"/>
    <w:rsid w:val="00C74C1D"/>
    <w:rsid w:val="00C74EAA"/>
    <w:rsid w:val="00C80F4C"/>
    <w:rsid w:val="00C828B6"/>
    <w:rsid w:val="00C832CF"/>
    <w:rsid w:val="00C8383A"/>
    <w:rsid w:val="00C84E58"/>
    <w:rsid w:val="00C86637"/>
    <w:rsid w:val="00C90FD9"/>
    <w:rsid w:val="00C91606"/>
    <w:rsid w:val="00C922B3"/>
    <w:rsid w:val="00C92EAC"/>
    <w:rsid w:val="00C965B5"/>
    <w:rsid w:val="00C96B8D"/>
    <w:rsid w:val="00CA1257"/>
    <w:rsid w:val="00CA3EBF"/>
    <w:rsid w:val="00CA7892"/>
    <w:rsid w:val="00CA7B80"/>
    <w:rsid w:val="00CB1C09"/>
    <w:rsid w:val="00CB2369"/>
    <w:rsid w:val="00CB493D"/>
    <w:rsid w:val="00CC39A6"/>
    <w:rsid w:val="00CD06BD"/>
    <w:rsid w:val="00CD0855"/>
    <w:rsid w:val="00CD0BFC"/>
    <w:rsid w:val="00CD38EB"/>
    <w:rsid w:val="00CD52D2"/>
    <w:rsid w:val="00CD6FAB"/>
    <w:rsid w:val="00CD7871"/>
    <w:rsid w:val="00CE05A7"/>
    <w:rsid w:val="00CE0D2D"/>
    <w:rsid w:val="00CE1283"/>
    <w:rsid w:val="00CE13AB"/>
    <w:rsid w:val="00CE2368"/>
    <w:rsid w:val="00CE5AD6"/>
    <w:rsid w:val="00CE5EC9"/>
    <w:rsid w:val="00CE7573"/>
    <w:rsid w:val="00CF1B56"/>
    <w:rsid w:val="00CF2F13"/>
    <w:rsid w:val="00CF3421"/>
    <w:rsid w:val="00CF65C9"/>
    <w:rsid w:val="00CF679B"/>
    <w:rsid w:val="00CF6D3A"/>
    <w:rsid w:val="00CF728C"/>
    <w:rsid w:val="00D03A85"/>
    <w:rsid w:val="00D03B8C"/>
    <w:rsid w:val="00D04122"/>
    <w:rsid w:val="00D061DA"/>
    <w:rsid w:val="00D10888"/>
    <w:rsid w:val="00D14422"/>
    <w:rsid w:val="00D1597D"/>
    <w:rsid w:val="00D16422"/>
    <w:rsid w:val="00D1691E"/>
    <w:rsid w:val="00D16A36"/>
    <w:rsid w:val="00D23D0E"/>
    <w:rsid w:val="00D245EF"/>
    <w:rsid w:val="00D26FBE"/>
    <w:rsid w:val="00D27CAD"/>
    <w:rsid w:val="00D30653"/>
    <w:rsid w:val="00D322C1"/>
    <w:rsid w:val="00D32309"/>
    <w:rsid w:val="00D33015"/>
    <w:rsid w:val="00D3423D"/>
    <w:rsid w:val="00D36491"/>
    <w:rsid w:val="00D37E18"/>
    <w:rsid w:val="00D42A18"/>
    <w:rsid w:val="00D43334"/>
    <w:rsid w:val="00D43571"/>
    <w:rsid w:val="00D440B8"/>
    <w:rsid w:val="00D441CE"/>
    <w:rsid w:val="00D445CD"/>
    <w:rsid w:val="00D44A43"/>
    <w:rsid w:val="00D44C67"/>
    <w:rsid w:val="00D46948"/>
    <w:rsid w:val="00D50925"/>
    <w:rsid w:val="00D50FEA"/>
    <w:rsid w:val="00D52427"/>
    <w:rsid w:val="00D53A5D"/>
    <w:rsid w:val="00D53EA5"/>
    <w:rsid w:val="00D54816"/>
    <w:rsid w:val="00D55FFA"/>
    <w:rsid w:val="00D56A5D"/>
    <w:rsid w:val="00D60A9C"/>
    <w:rsid w:val="00D641F4"/>
    <w:rsid w:val="00D653C5"/>
    <w:rsid w:val="00D67797"/>
    <w:rsid w:val="00D70A95"/>
    <w:rsid w:val="00D71841"/>
    <w:rsid w:val="00D72DDB"/>
    <w:rsid w:val="00D736F7"/>
    <w:rsid w:val="00D75043"/>
    <w:rsid w:val="00D764E8"/>
    <w:rsid w:val="00D86CEB"/>
    <w:rsid w:val="00D90AD5"/>
    <w:rsid w:val="00D97C2A"/>
    <w:rsid w:val="00D97EC9"/>
    <w:rsid w:val="00DA0B83"/>
    <w:rsid w:val="00DA5DCE"/>
    <w:rsid w:val="00DB0105"/>
    <w:rsid w:val="00DB1D22"/>
    <w:rsid w:val="00DB1FD0"/>
    <w:rsid w:val="00DB2EE5"/>
    <w:rsid w:val="00DB682E"/>
    <w:rsid w:val="00DB6880"/>
    <w:rsid w:val="00DC3549"/>
    <w:rsid w:val="00DC3A75"/>
    <w:rsid w:val="00DC3B1E"/>
    <w:rsid w:val="00DD3F0E"/>
    <w:rsid w:val="00DD50C1"/>
    <w:rsid w:val="00DD61F0"/>
    <w:rsid w:val="00DD622C"/>
    <w:rsid w:val="00DD67F7"/>
    <w:rsid w:val="00DD709D"/>
    <w:rsid w:val="00DE0BAF"/>
    <w:rsid w:val="00DE5D52"/>
    <w:rsid w:val="00DE60E5"/>
    <w:rsid w:val="00DE66BD"/>
    <w:rsid w:val="00DF037D"/>
    <w:rsid w:val="00DF296B"/>
    <w:rsid w:val="00DF2CB0"/>
    <w:rsid w:val="00DF46D4"/>
    <w:rsid w:val="00DF587D"/>
    <w:rsid w:val="00DF7773"/>
    <w:rsid w:val="00DF7E43"/>
    <w:rsid w:val="00DF7F4F"/>
    <w:rsid w:val="00E0006B"/>
    <w:rsid w:val="00E013D4"/>
    <w:rsid w:val="00E02093"/>
    <w:rsid w:val="00E053E9"/>
    <w:rsid w:val="00E0595F"/>
    <w:rsid w:val="00E07CB9"/>
    <w:rsid w:val="00E10A23"/>
    <w:rsid w:val="00E114E5"/>
    <w:rsid w:val="00E11D86"/>
    <w:rsid w:val="00E138E1"/>
    <w:rsid w:val="00E148D7"/>
    <w:rsid w:val="00E176C1"/>
    <w:rsid w:val="00E20A22"/>
    <w:rsid w:val="00E225EA"/>
    <w:rsid w:val="00E22FCA"/>
    <w:rsid w:val="00E2499F"/>
    <w:rsid w:val="00E25EB4"/>
    <w:rsid w:val="00E26407"/>
    <w:rsid w:val="00E2669B"/>
    <w:rsid w:val="00E26E2C"/>
    <w:rsid w:val="00E308E0"/>
    <w:rsid w:val="00E30D52"/>
    <w:rsid w:val="00E35735"/>
    <w:rsid w:val="00E420E5"/>
    <w:rsid w:val="00E44306"/>
    <w:rsid w:val="00E44507"/>
    <w:rsid w:val="00E473CB"/>
    <w:rsid w:val="00E50265"/>
    <w:rsid w:val="00E51E1C"/>
    <w:rsid w:val="00E51F08"/>
    <w:rsid w:val="00E520DF"/>
    <w:rsid w:val="00E521F1"/>
    <w:rsid w:val="00E5588B"/>
    <w:rsid w:val="00E565F7"/>
    <w:rsid w:val="00E56DA7"/>
    <w:rsid w:val="00E60C23"/>
    <w:rsid w:val="00E61F26"/>
    <w:rsid w:val="00E622C4"/>
    <w:rsid w:val="00E62756"/>
    <w:rsid w:val="00E6765D"/>
    <w:rsid w:val="00E67CDE"/>
    <w:rsid w:val="00E70E93"/>
    <w:rsid w:val="00E759CD"/>
    <w:rsid w:val="00E75A42"/>
    <w:rsid w:val="00E76942"/>
    <w:rsid w:val="00E811EF"/>
    <w:rsid w:val="00E83057"/>
    <w:rsid w:val="00E83F54"/>
    <w:rsid w:val="00E85E2A"/>
    <w:rsid w:val="00E86B52"/>
    <w:rsid w:val="00E87904"/>
    <w:rsid w:val="00E9058C"/>
    <w:rsid w:val="00E910F9"/>
    <w:rsid w:val="00E91A58"/>
    <w:rsid w:val="00E91BC4"/>
    <w:rsid w:val="00E927AC"/>
    <w:rsid w:val="00EA02E9"/>
    <w:rsid w:val="00EA37CB"/>
    <w:rsid w:val="00EA7CF0"/>
    <w:rsid w:val="00EB0D0F"/>
    <w:rsid w:val="00EB1CB5"/>
    <w:rsid w:val="00EB58DA"/>
    <w:rsid w:val="00EB5EA7"/>
    <w:rsid w:val="00EB7C77"/>
    <w:rsid w:val="00EC001F"/>
    <w:rsid w:val="00EC2B81"/>
    <w:rsid w:val="00EC3AA0"/>
    <w:rsid w:val="00EC3EC4"/>
    <w:rsid w:val="00EC4A6B"/>
    <w:rsid w:val="00EC6AA6"/>
    <w:rsid w:val="00EC6DFF"/>
    <w:rsid w:val="00ED2B3F"/>
    <w:rsid w:val="00ED4C62"/>
    <w:rsid w:val="00ED4D2C"/>
    <w:rsid w:val="00ED5390"/>
    <w:rsid w:val="00ED5C5C"/>
    <w:rsid w:val="00ED5E1B"/>
    <w:rsid w:val="00EE0668"/>
    <w:rsid w:val="00EE12D0"/>
    <w:rsid w:val="00EE1697"/>
    <w:rsid w:val="00EE4033"/>
    <w:rsid w:val="00EE5A40"/>
    <w:rsid w:val="00EE5D7F"/>
    <w:rsid w:val="00EE6EFB"/>
    <w:rsid w:val="00EE7562"/>
    <w:rsid w:val="00EF1EA0"/>
    <w:rsid w:val="00EF1FA8"/>
    <w:rsid w:val="00EF2D91"/>
    <w:rsid w:val="00EF32C9"/>
    <w:rsid w:val="00EF450D"/>
    <w:rsid w:val="00EF6103"/>
    <w:rsid w:val="00EF6824"/>
    <w:rsid w:val="00F00AF4"/>
    <w:rsid w:val="00F01DF3"/>
    <w:rsid w:val="00F04423"/>
    <w:rsid w:val="00F0518B"/>
    <w:rsid w:val="00F06DF6"/>
    <w:rsid w:val="00F10961"/>
    <w:rsid w:val="00F10DA7"/>
    <w:rsid w:val="00F11258"/>
    <w:rsid w:val="00F13880"/>
    <w:rsid w:val="00F13F51"/>
    <w:rsid w:val="00F15150"/>
    <w:rsid w:val="00F1627F"/>
    <w:rsid w:val="00F20A07"/>
    <w:rsid w:val="00F2281F"/>
    <w:rsid w:val="00F23B96"/>
    <w:rsid w:val="00F24451"/>
    <w:rsid w:val="00F2518A"/>
    <w:rsid w:val="00F25B7F"/>
    <w:rsid w:val="00F32E37"/>
    <w:rsid w:val="00F3437D"/>
    <w:rsid w:val="00F34A78"/>
    <w:rsid w:val="00F34D32"/>
    <w:rsid w:val="00F35C23"/>
    <w:rsid w:val="00F3662E"/>
    <w:rsid w:val="00F41963"/>
    <w:rsid w:val="00F419CE"/>
    <w:rsid w:val="00F4345D"/>
    <w:rsid w:val="00F452FE"/>
    <w:rsid w:val="00F47BB9"/>
    <w:rsid w:val="00F47DA7"/>
    <w:rsid w:val="00F52147"/>
    <w:rsid w:val="00F5521F"/>
    <w:rsid w:val="00F6052E"/>
    <w:rsid w:val="00F62AE6"/>
    <w:rsid w:val="00F63CA6"/>
    <w:rsid w:val="00F649EE"/>
    <w:rsid w:val="00F6701F"/>
    <w:rsid w:val="00F71D75"/>
    <w:rsid w:val="00F722C6"/>
    <w:rsid w:val="00F73470"/>
    <w:rsid w:val="00F77C9B"/>
    <w:rsid w:val="00F86C42"/>
    <w:rsid w:val="00F90277"/>
    <w:rsid w:val="00F90718"/>
    <w:rsid w:val="00F92BFE"/>
    <w:rsid w:val="00F95664"/>
    <w:rsid w:val="00F966D3"/>
    <w:rsid w:val="00F969B0"/>
    <w:rsid w:val="00F96DD2"/>
    <w:rsid w:val="00F97684"/>
    <w:rsid w:val="00FA0C17"/>
    <w:rsid w:val="00FA0EC2"/>
    <w:rsid w:val="00FA15A0"/>
    <w:rsid w:val="00FA3782"/>
    <w:rsid w:val="00FA3AAC"/>
    <w:rsid w:val="00FA3DBA"/>
    <w:rsid w:val="00FA6207"/>
    <w:rsid w:val="00FA63E0"/>
    <w:rsid w:val="00FA7545"/>
    <w:rsid w:val="00FA76EE"/>
    <w:rsid w:val="00FB2171"/>
    <w:rsid w:val="00FB2C97"/>
    <w:rsid w:val="00FB53DA"/>
    <w:rsid w:val="00FB5B3F"/>
    <w:rsid w:val="00FB5FB0"/>
    <w:rsid w:val="00FC079F"/>
    <w:rsid w:val="00FC198B"/>
    <w:rsid w:val="00FC3C9D"/>
    <w:rsid w:val="00FC626B"/>
    <w:rsid w:val="00FC6C78"/>
    <w:rsid w:val="00FC6D0E"/>
    <w:rsid w:val="00FC7877"/>
    <w:rsid w:val="00FD1C24"/>
    <w:rsid w:val="00FD2362"/>
    <w:rsid w:val="00FD3434"/>
    <w:rsid w:val="00FD4B52"/>
    <w:rsid w:val="00FD5698"/>
    <w:rsid w:val="00FD5E59"/>
    <w:rsid w:val="00FD60CF"/>
    <w:rsid w:val="00FD7D44"/>
    <w:rsid w:val="00FD7FB5"/>
    <w:rsid w:val="00FE0240"/>
    <w:rsid w:val="00FE0899"/>
    <w:rsid w:val="00FE1227"/>
    <w:rsid w:val="00FE1C57"/>
    <w:rsid w:val="00FE47F8"/>
    <w:rsid w:val="00FF1DAC"/>
    <w:rsid w:val="00FF2188"/>
    <w:rsid w:val="00FF4AE6"/>
    <w:rsid w:val="00FF4E84"/>
    <w:rsid w:val="00FF6973"/>
    <w:rsid w:val="00FF77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4D88A2C"/>
  <w15:chartTrackingRefBased/>
  <w15:docId w15:val="{389A091F-8B88-4253-B99A-22CBFB742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51FE6"/>
    <w:rPr>
      <w:rFonts w:ascii="Times New Roman" w:eastAsia="Times New Roman" w:hAnsi="Times New Roman"/>
    </w:rPr>
  </w:style>
  <w:style w:type="paragraph" w:styleId="11">
    <w:name w:val="heading 1"/>
    <w:aliases w:val="Заголовок 1 Знак1,Заголовок 1 Знак Знак,БЛОК Знак Знак,БЛОК Знак"/>
    <w:basedOn w:val="a0"/>
    <w:next w:val="a0"/>
    <w:link w:val="12"/>
    <w:qFormat/>
    <w:rsid w:val="008C5076"/>
    <w:pPr>
      <w:keepNext/>
      <w:spacing w:before="240" w:after="60"/>
      <w:outlineLvl w:val="0"/>
    </w:pPr>
    <w:rPr>
      <w:rFonts w:ascii="Arial" w:hAnsi="Arial"/>
      <w:b/>
      <w:bCs/>
      <w:kern w:val="32"/>
      <w:sz w:val="32"/>
      <w:szCs w:val="32"/>
      <w:lang w:val="x-none"/>
    </w:rPr>
  </w:style>
  <w:style w:type="paragraph" w:styleId="20">
    <w:name w:val="heading 2"/>
    <w:aliases w:val="Заголовок 2 Знак2,Заголовок 2 Знак1 Знак,Заголовок 2 Знак Знак Знак,1.2 Заголовок 2 Знак Знак Знак,1.2 Заголовок 2 Знак1 Знак,Заголовок 2 Знак Знак1,1.2 Заголовок 2 Знак Знак1,1.2 Заголовок 2 Знак2,Заголовок 2 Знак Знак,1.2 Заголовок 2 Знак1"/>
    <w:basedOn w:val="30"/>
    <w:next w:val="a0"/>
    <w:link w:val="21"/>
    <w:unhideWhenUsed/>
    <w:qFormat/>
    <w:rsid w:val="008C5076"/>
    <w:pPr>
      <w:outlineLvl w:val="1"/>
    </w:pPr>
    <w:rPr>
      <w:spacing w:val="10"/>
      <w:szCs w:val="28"/>
    </w:rPr>
  </w:style>
  <w:style w:type="paragraph" w:styleId="30">
    <w:name w:val="heading 3"/>
    <w:aliases w:val="Заголовок 3 Знак2,Заголовок 3 Знак1 Знак,Заголовок 3 Знак Знак Знак,Знак Знак1 Знак Знак,Заголовок 3 Знак Знак1,Знак Знак1 Знак1"/>
    <w:basedOn w:val="a0"/>
    <w:next w:val="a0"/>
    <w:link w:val="31"/>
    <w:unhideWhenUsed/>
    <w:qFormat/>
    <w:rsid w:val="00625B20"/>
    <w:pPr>
      <w:keepNext/>
      <w:spacing w:before="240" w:after="60" w:line="360" w:lineRule="auto"/>
      <w:outlineLvl w:val="2"/>
    </w:pPr>
    <w:rPr>
      <w:b/>
      <w:bCs/>
      <w:sz w:val="28"/>
      <w:szCs w:val="26"/>
      <w:lang w:val="x-none"/>
    </w:rPr>
  </w:style>
  <w:style w:type="paragraph" w:styleId="4">
    <w:name w:val="heading 4"/>
    <w:basedOn w:val="a0"/>
    <w:next w:val="a0"/>
    <w:link w:val="40"/>
    <w:uiPriority w:val="9"/>
    <w:unhideWhenUsed/>
    <w:qFormat/>
    <w:rsid w:val="008C5076"/>
    <w:pPr>
      <w:keepNext/>
      <w:spacing w:before="240" w:after="60"/>
      <w:outlineLvl w:val="3"/>
    </w:pPr>
    <w:rPr>
      <w:b/>
      <w:bCs/>
      <w:sz w:val="28"/>
      <w:szCs w:val="28"/>
      <w:lang w:val="x-none"/>
    </w:rPr>
  </w:style>
  <w:style w:type="paragraph" w:styleId="5">
    <w:name w:val="heading 5"/>
    <w:aliases w:val="Заголовок 5 Знак1 Знак,Заголовок 5 Знак Знак1 Знак,Заголовок 5 Знак2 Знак Знак Знак,Заголовок 5 Знак1 Знак Знак Знак Знак,Заголовок 5 Знак Знак Знак Знак Знак Знак,Знак1 Знак Знак Знак Знак Знак Знак"/>
    <w:basedOn w:val="a0"/>
    <w:next w:val="a0"/>
    <w:link w:val="51"/>
    <w:unhideWhenUsed/>
    <w:qFormat/>
    <w:rsid w:val="008C5076"/>
    <w:pPr>
      <w:spacing w:before="240" w:after="60"/>
      <w:outlineLvl w:val="4"/>
    </w:pPr>
    <w:rPr>
      <w:b/>
      <w:bCs/>
      <w:i/>
      <w:iCs/>
      <w:sz w:val="26"/>
      <w:szCs w:val="26"/>
      <w:lang w:val="x-none"/>
    </w:rPr>
  </w:style>
  <w:style w:type="paragraph" w:styleId="6">
    <w:name w:val="heading 6"/>
    <w:basedOn w:val="a0"/>
    <w:next w:val="a0"/>
    <w:link w:val="60"/>
    <w:unhideWhenUsed/>
    <w:qFormat/>
    <w:rsid w:val="008C5076"/>
    <w:pPr>
      <w:keepNext/>
      <w:spacing w:line="360" w:lineRule="auto"/>
      <w:ind w:firstLine="709"/>
      <w:jc w:val="both"/>
      <w:outlineLvl w:val="5"/>
    </w:pPr>
    <w:rPr>
      <w:iCs/>
      <w:sz w:val="28"/>
      <w:szCs w:val="28"/>
      <w:lang w:val="x-none"/>
    </w:rPr>
  </w:style>
  <w:style w:type="paragraph" w:styleId="7">
    <w:name w:val="heading 7"/>
    <w:basedOn w:val="a0"/>
    <w:next w:val="a0"/>
    <w:link w:val="70"/>
    <w:unhideWhenUsed/>
    <w:qFormat/>
    <w:rsid w:val="008C5076"/>
    <w:pPr>
      <w:keepNext/>
      <w:jc w:val="center"/>
      <w:outlineLvl w:val="6"/>
    </w:pPr>
    <w:rPr>
      <w:sz w:val="28"/>
      <w:szCs w:val="24"/>
      <w:lang w:val="x-none"/>
    </w:rPr>
  </w:style>
  <w:style w:type="paragraph" w:styleId="8">
    <w:name w:val="heading 8"/>
    <w:basedOn w:val="a0"/>
    <w:next w:val="a0"/>
    <w:link w:val="80"/>
    <w:semiHidden/>
    <w:unhideWhenUsed/>
    <w:qFormat/>
    <w:rsid w:val="008C5076"/>
    <w:pPr>
      <w:spacing w:before="240" w:after="60"/>
      <w:outlineLvl w:val="7"/>
    </w:pPr>
    <w:rPr>
      <w:i/>
      <w:iCs/>
      <w:sz w:val="24"/>
      <w:szCs w:val="24"/>
      <w:lang w:val="x-none"/>
    </w:rPr>
  </w:style>
  <w:style w:type="paragraph" w:styleId="9">
    <w:name w:val="heading 9"/>
    <w:basedOn w:val="a0"/>
    <w:next w:val="a0"/>
    <w:link w:val="90"/>
    <w:unhideWhenUsed/>
    <w:qFormat/>
    <w:rsid w:val="008C5076"/>
    <w:pPr>
      <w:keepNext/>
      <w:shd w:val="clear" w:color="auto" w:fill="FFFFFF"/>
      <w:autoSpaceDE w:val="0"/>
      <w:autoSpaceDN w:val="0"/>
      <w:adjustRightInd w:val="0"/>
      <w:jc w:val="right"/>
      <w:outlineLvl w:val="8"/>
    </w:pPr>
    <w:rPr>
      <w:b/>
      <w:bCs/>
      <w:i/>
      <w:iCs/>
      <w:color w:val="000000"/>
      <w:sz w:val="28"/>
      <w:szCs w:val="24"/>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Заголовок 1 Знак1 Знак,Заголовок 1 Знак Знак Знак,БЛОК Знак Знак Знак,БЛОК Знак Знак1"/>
    <w:link w:val="11"/>
    <w:rsid w:val="008C5076"/>
    <w:rPr>
      <w:rFonts w:ascii="Arial" w:eastAsia="Times New Roman" w:hAnsi="Arial" w:cs="Arial"/>
      <w:b/>
      <w:bCs/>
      <w:kern w:val="32"/>
      <w:sz w:val="32"/>
      <w:szCs w:val="32"/>
      <w:lang w:eastAsia="ru-RU"/>
    </w:rPr>
  </w:style>
  <w:style w:type="character" w:customStyle="1" w:styleId="31">
    <w:name w:val="Заголовок 3 Знак"/>
    <w:aliases w:val="Заголовок 3 Знак2 Знак,Заголовок 3 Знак1 Знак Знак,Заголовок 3 Знак Знак Знак Знак,Знак Знак1 Знак Знак Знак,Заголовок 3 Знак Знак1 Знак,Знак Знак1 Знак1 Знак"/>
    <w:link w:val="30"/>
    <w:rsid w:val="00625B20"/>
    <w:rPr>
      <w:rFonts w:ascii="Times New Roman" w:eastAsia="Times New Roman" w:hAnsi="Times New Roman"/>
      <w:b/>
      <w:bCs/>
      <w:sz w:val="28"/>
      <w:szCs w:val="26"/>
      <w:lang w:val="x-none"/>
    </w:rPr>
  </w:style>
  <w:style w:type="character" w:customStyle="1" w:styleId="21">
    <w:name w:val="Заголовок 2 Знак"/>
    <w:aliases w:val="Заголовок 2 Знак2 Знак,Заголовок 2 Знак1 Знак Знак,Заголовок 2 Знак Знак Знак Знак,1.2 Заголовок 2 Знак Знак Знак Знак,1.2 Заголовок 2 Знак1 Знак Знак,Заголовок 2 Знак Знак1 Знак,1.2 Заголовок 2 Знак Знак1 Знак"/>
    <w:link w:val="20"/>
    <w:rsid w:val="008C5076"/>
    <w:rPr>
      <w:rFonts w:ascii="Times New Roman" w:eastAsia="Times New Roman" w:hAnsi="Times New Roman" w:cs="Arial"/>
      <w:b/>
      <w:bCs/>
      <w:smallCaps/>
      <w:spacing w:val="10"/>
      <w:sz w:val="28"/>
      <w:szCs w:val="28"/>
      <w:lang w:eastAsia="ru-RU"/>
    </w:rPr>
  </w:style>
  <w:style w:type="character" w:customStyle="1" w:styleId="40">
    <w:name w:val="Заголовок 4 Знак"/>
    <w:link w:val="4"/>
    <w:uiPriority w:val="9"/>
    <w:rsid w:val="008C5076"/>
    <w:rPr>
      <w:rFonts w:ascii="Times New Roman" w:eastAsia="Times New Roman" w:hAnsi="Times New Roman" w:cs="Times New Roman"/>
      <w:b/>
      <w:bCs/>
      <w:sz w:val="28"/>
      <w:szCs w:val="28"/>
      <w:lang w:eastAsia="ru-RU"/>
    </w:rPr>
  </w:style>
  <w:style w:type="character" w:customStyle="1" w:styleId="51">
    <w:name w:val="Заголовок 5 Знак1"/>
    <w:aliases w:val="Заголовок 5 Знак1 Знак Знак,Заголовок 5 Знак Знак1 Знак Знак,Заголовок 5 Знак2 Знак Знак Знак Знак,Заголовок 5 Знак1 Знак Знак Знак Знак Знак,Заголовок 5 Знак Знак Знак Знак Знак Знак Знак,Знак1 Знак Знак Знак Знак Знак Знак Знак1"/>
    <w:link w:val="5"/>
    <w:locked/>
    <w:rsid w:val="008C5076"/>
    <w:rPr>
      <w:rFonts w:ascii="Times New Roman" w:eastAsia="Times New Roman" w:hAnsi="Times New Roman" w:cs="Times New Roman"/>
      <w:b/>
      <w:bCs/>
      <w:i/>
      <w:iCs/>
      <w:sz w:val="26"/>
      <w:szCs w:val="26"/>
      <w:lang w:eastAsia="ru-RU"/>
    </w:rPr>
  </w:style>
  <w:style w:type="character" w:customStyle="1" w:styleId="60">
    <w:name w:val="Заголовок 6 Знак"/>
    <w:link w:val="6"/>
    <w:rsid w:val="008C5076"/>
    <w:rPr>
      <w:rFonts w:ascii="Times New Roman" w:eastAsia="Times New Roman" w:hAnsi="Times New Roman" w:cs="Times New Roman"/>
      <w:iCs/>
      <w:sz w:val="28"/>
      <w:szCs w:val="28"/>
      <w:lang w:eastAsia="ru-RU"/>
    </w:rPr>
  </w:style>
  <w:style w:type="character" w:customStyle="1" w:styleId="70">
    <w:name w:val="Заголовок 7 Знак"/>
    <w:link w:val="7"/>
    <w:rsid w:val="008C5076"/>
    <w:rPr>
      <w:rFonts w:ascii="Times New Roman" w:eastAsia="Times New Roman" w:hAnsi="Times New Roman" w:cs="Times New Roman"/>
      <w:sz w:val="28"/>
      <w:szCs w:val="24"/>
      <w:lang w:eastAsia="ru-RU"/>
    </w:rPr>
  </w:style>
  <w:style w:type="character" w:customStyle="1" w:styleId="80">
    <w:name w:val="Заголовок 8 Знак"/>
    <w:link w:val="8"/>
    <w:semiHidden/>
    <w:rsid w:val="008C5076"/>
    <w:rPr>
      <w:rFonts w:ascii="Times New Roman" w:eastAsia="Times New Roman" w:hAnsi="Times New Roman" w:cs="Times New Roman"/>
      <w:i/>
      <w:iCs/>
      <w:sz w:val="24"/>
      <w:szCs w:val="24"/>
      <w:lang w:eastAsia="ru-RU"/>
    </w:rPr>
  </w:style>
  <w:style w:type="character" w:customStyle="1" w:styleId="90">
    <w:name w:val="Заголовок 9 Знак"/>
    <w:link w:val="9"/>
    <w:rsid w:val="008C5076"/>
    <w:rPr>
      <w:rFonts w:ascii="Times New Roman" w:eastAsia="Times New Roman" w:hAnsi="Times New Roman" w:cs="Times New Roman"/>
      <w:b/>
      <w:bCs/>
      <w:i/>
      <w:iCs/>
      <w:color w:val="000000"/>
      <w:sz w:val="28"/>
      <w:szCs w:val="24"/>
      <w:shd w:val="clear" w:color="auto" w:fill="FFFFFF"/>
      <w:lang w:eastAsia="ru-RU"/>
    </w:rPr>
  </w:style>
  <w:style w:type="paragraph" w:styleId="a4">
    <w:name w:val="List Paragraph"/>
    <w:basedOn w:val="a0"/>
    <w:uiPriority w:val="1"/>
    <w:qFormat/>
    <w:rsid w:val="00951FE6"/>
    <w:pPr>
      <w:ind w:left="720"/>
      <w:contextualSpacing/>
    </w:pPr>
  </w:style>
  <w:style w:type="paragraph" w:customStyle="1" w:styleId="14">
    <w:name w:val="Абзац списка1"/>
    <w:basedOn w:val="a0"/>
    <w:rsid w:val="00951FE6"/>
    <w:pPr>
      <w:spacing w:after="200" w:line="276" w:lineRule="auto"/>
      <w:ind w:left="720"/>
    </w:pPr>
    <w:rPr>
      <w:rFonts w:ascii="Calibri" w:hAnsi="Calibri"/>
      <w:sz w:val="22"/>
      <w:szCs w:val="22"/>
      <w:lang w:eastAsia="en-US"/>
    </w:rPr>
  </w:style>
  <w:style w:type="paragraph" w:customStyle="1" w:styleId="ConsPlusNormal">
    <w:name w:val="ConsPlusNormal"/>
    <w:rsid w:val="00951FE6"/>
    <w:pPr>
      <w:widowControl w:val="0"/>
      <w:autoSpaceDE w:val="0"/>
      <w:autoSpaceDN w:val="0"/>
      <w:adjustRightInd w:val="0"/>
      <w:ind w:firstLine="720"/>
    </w:pPr>
    <w:rPr>
      <w:rFonts w:ascii="Arial" w:eastAsia="Times New Roman" w:hAnsi="Arial" w:cs="Arial"/>
    </w:rPr>
  </w:style>
  <w:style w:type="table" w:styleId="a5">
    <w:name w:val="Table Grid"/>
    <w:basedOn w:val="a2"/>
    <w:uiPriority w:val="39"/>
    <w:rsid w:val="00605A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сновной текст Знак"/>
    <w:aliases w:val="Знак Знак1"/>
    <w:link w:val="a7"/>
    <w:locked/>
    <w:rsid w:val="008C5076"/>
    <w:rPr>
      <w:sz w:val="24"/>
      <w:szCs w:val="24"/>
    </w:rPr>
  </w:style>
  <w:style w:type="paragraph" w:styleId="a7">
    <w:name w:val="Body Text"/>
    <w:aliases w:val="Знак"/>
    <w:basedOn w:val="a0"/>
    <w:link w:val="a6"/>
    <w:unhideWhenUsed/>
    <w:rsid w:val="008C5076"/>
    <w:pPr>
      <w:spacing w:after="120"/>
    </w:pPr>
    <w:rPr>
      <w:rFonts w:ascii="Calibri" w:eastAsia="Calibri" w:hAnsi="Calibri"/>
      <w:sz w:val="24"/>
      <w:szCs w:val="24"/>
      <w:lang w:val="x-none" w:eastAsia="x-none"/>
    </w:rPr>
  </w:style>
  <w:style w:type="character" w:customStyle="1" w:styleId="15">
    <w:name w:val="Основной текст Знак1"/>
    <w:aliases w:val="Знак Знак"/>
    <w:semiHidden/>
    <w:rsid w:val="008C5076"/>
    <w:rPr>
      <w:rFonts w:ascii="Times New Roman" w:eastAsia="Times New Roman" w:hAnsi="Times New Roman" w:cs="Times New Roman"/>
      <w:sz w:val="20"/>
      <w:szCs w:val="20"/>
      <w:lang w:eastAsia="ru-RU"/>
    </w:rPr>
  </w:style>
  <w:style w:type="character" w:customStyle="1" w:styleId="50">
    <w:name w:val="Заголовок 5 Знак"/>
    <w:aliases w:val="Заголовок 5 Знак1 Знак Знак1,Заголовок 5 Знак Знак1 Знак Знак1,Заголовок 5 Знак2 Знак Знак Знак Знак1,Заголовок 5 Знак1 Знак Знак Знак Знак Знак1,Заголовок 5 Знак Знак Знак Знак Знак Знак Знак1,Знак1 Знак Знак Знак Знак Знак Знак Знак"/>
    <w:rsid w:val="008C5076"/>
    <w:rPr>
      <w:rFonts w:ascii="Cambria" w:eastAsia="Times New Roman" w:hAnsi="Cambria" w:cs="Times New Roman"/>
      <w:color w:val="243F60"/>
      <w:sz w:val="20"/>
      <w:szCs w:val="20"/>
      <w:lang w:eastAsia="ru-RU"/>
    </w:rPr>
  </w:style>
  <w:style w:type="character" w:customStyle="1" w:styleId="120">
    <w:name w:val="Заголовок 1 Знак2"/>
    <w:aliases w:val="Заголовок 1 Знак1 Знак1,Заголовок 1 Знак Знак Знак1,БЛОК Знак Знак Знак1,БЛОК Знак Знак2"/>
    <w:rsid w:val="008C5076"/>
    <w:rPr>
      <w:rFonts w:ascii="Cambria" w:eastAsia="Times New Roman" w:hAnsi="Cambria" w:cs="Times New Roman"/>
      <w:b/>
      <w:bCs/>
      <w:color w:val="365F91"/>
      <w:sz w:val="28"/>
      <w:szCs w:val="28"/>
    </w:rPr>
  </w:style>
  <w:style w:type="character" w:customStyle="1" w:styleId="HTML">
    <w:name w:val="Стандартный HTML Знак"/>
    <w:link w:val="HTML0"/>
    <w:semiHidden/>
    <w:rsid w:val="008C5076"/>
    <w:rPr>
      <w:rFonts w:ascii="Courier New" w:eastAsia="Times New Roman" w:hAnsi="Courier New" w:cs="Courier New"/>
      <w:sz w:val="20"/>
      <w:szCs w:val="20"/>
      <w:lang w:eastAsia="ru-RU"/>
    </w:rPr>
  </w:style>
  <w:style w:type="paragraph" w:styleId="HTML0">
    <w:name w:val="HTML Preformatted"/>
    <w:basedOn w:val="a0"/>
    <w:link w:val="HTML"/>
    <w:semiHidden/>
    <w:unhideWhenUsed/>
    <w:rsid w:val="008C50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rPr>
  </w:style>
  <w:style w:type="paragraph" w:styleId="a8">
    <w:name w:val="Normal Indent"/>
    <w:basedOn w:val="a0"/>
    <w:semiHidden/>
    <w:unhideWhenUsed/>
    <w:rsid w:val="008C5076"/>
    <w:pPr>
      <w:ind w:left="708"/>
    </w:pPr>
    <w:rPr>
      <w:sz w:val="24"/>
      <w:szCs w:val="24"/>
    </w:rPr>
  </w:style>
  <w:style w:type="character" w:customStyle="1" w:styleId="a9">
    <w:name w:val="Текст сноски Знак"/>
    <w:aliases w:val="Table_Footnote_last Знак Знак1,Table_Footnote_last Знак Знак Знак,Table_Footnote_last Знак1"/>
    <w:link w:val="aa"/>
    <w:uiPriority w:val="99"/>
    <w:rsid w:val="008C5076"/>
    <w:rPr>
      <w:rFonts w:ascii="Times New Roman" w:eastAsia="Times New Roman" w:hAnsi="Times New Roman" w:cs="Times New Roman"/>
      <w:sz w:val="20"/>
      <w:szCs w:val="20"/>
      <w:lang w:eastAsia="ru-RU"/>
    </w:rPr>
  </w:style>
  <w:style w:type="paragraph" w:styleId="aa">
    <w:name w:val="footnote text"/>
    <w:aliases w:val="Table_Footnote_last Знак,Table_Footnote_last Знак Знак,Table_Footnote_last"/>
    <w:basedOn w:val="a0"/>
    <w:link w:val="a9"/>
    <w:uiPriority w:val="99"/>
    <w:unhideWhenUsed/>
    <w:rsid w:val="008C5076"/>
    <w:rPr>
      <w:lang w:val="x-none"/>
    </w:rPr>
  </w:style>
  <w:style w:type="character" w:customStyle="1" w:styleId="ab">
    <w:name w:val="Верхний колонтитул Знак"/>
    <w:link w:val="ac"/>
    <w:uiPriority w:val="99"/>
    <w:rsid w:val="008C5076"/>
    <w:rPr>
      <w:rFonts w:ascii="Times New Roman" w:eastAsia="Times New Roman" w:hAnsi="Times New Roman" w:cs="Times New Roman"/>
      <w:sz w:val="24"/>
      <w:szCs w:val="24"/>
      <w:lang w:eastAsia="ru-RU"/>
    </w:rPr>
  </w:style>
  <w:style w:type="paragraph" w:styleId="ac">
    <w:name w:val="header"/>
    <w:basedOn w:val="a0"/>
    <w:link w:val="ab"/>
    <w:uiPriority w:val="99"/>
    <w:unhideWhenUsed/>
    <w:rsid w:val="008C5076"/>
    <w:pPr>
      <w:tabs>
        <w:tab w:val="center" w:pos="4677"/>
        <w:tab w:val="right" w:pos="9355"/>
      </w:tabs>
    </w:pPr>
    <w:rPr>
      <w:sz w:val="24"/>
      <w:szCs w:val="24"/>
      <w:lang w:val="x-none"/>
    </w:rPr>
  </w:style>
  <w:style w:type="character" w:customStyle="1" w:styleId="ad">
    <w:name w:val="Нижний колонтитул Знак"/>
    <w:link w:val="ae"/>
    <w:uiPriority w:val="99"/>
    <w:rsid w:val="008C5076"/>
    <w:rPr>
      <w:rFonts w:ascii="Times New Roman" w:eastAsia="Times New Roman" w:hAnsi="Times New Roman" w:cs="Times New Roman"/>
      <w:sz w:val="24"/>
      <w:szCs w:val="24"/>
      <w:lang w:eastAsia="ru-RU"/>
    </w:rPr>
  </w:style>
  <w:style w:type="paragraph" w:styleId="ae">
    <w:name w:val="footer"/>
    <w:basedOn w:val="a0"/>
    <w:link w:val="ad"/>
    <w:uiPriority w:val="99"/>
    <w:unhideWhenUsed/>
    <w:rsid w:val="008C5076"/>
    <w:pPr>
      <w:tabs>
        <w:tab w:val="center" w:pos="4677"/>
        <w:tab w:val="right" w:pos="9355"/>
      </w:tabs>
    </w:pPr>
    <w:rPr>
      <w:sz w:val="24"/>
      <w:szCs w:val="24"/>
      <w:lang w:val="x-none"/>
    </w:rPr>
  </w:style>
  <w:style w:type="paragraph" w:styleId="af">
    <w:name w:val="caption"/>
    <w:basedOn w:val="a0"/>
    <w:next w:val="a0"/>
    <w:uiPriority w:val="35"/>
    <w:unhideWhenUsed/>
    <w:qFormat/>
    <w:rsid w:val="008C5076"/>
    <w:pPr>
      <w:spacing w:before="120" w:after="120"/>
    </w:pPr>
    <w:rPr>
      <w:b/>
      <w:bCs/>
    </w:rPr>
  </w:style>
  <w:style w:type="paragraph" w:styleId="a">
    <w:name w:val="List Bullet"/>
    <w:basedOn w:val="a0"/>
    <w:unhideWhenUsed/>
    <w:rsid w:val="008C5076"/>
    <w:pPr>
      <w:numPr>
        <w:numId w:val="1"/>
      </w:numPr>
      <w:spacing w:line="360" w:lineRule="auto"/>
      <w:jc w:val="both"/>
    </w:pPr>
    <w:rPr>
      <w:sz w:val="28"/>
      <w:szCs w:val="24"/>
    </w:rPr>
  </w:style>
  <w:style w:type="character" w:customStyle="1" w:styleId="16">
    <w:name w:val="Заголовок Знак1"/>
    <w:aliases w:val="Название Знак,Приложение 1 &quot;СОСТАВ ЭКСПЕРТНЫХ ГРУПП ПО РАРАБОТКЕ ПРОГНОЗА СОЦИАЛЬНО- ЭКОНОМИЧЕСКОГО РАЗВИТИЯ САНКТ-ПЕТЕРБУРГА НА ДОЛГОСРОЧНУЮ ПЕРСПЕКТИВУ&quot; Знак1"/>
    <w:link w:val="af0"/>
    <w:locked/>
    <w:rsid w:val="008C5076"/>
    <w:rPr>
      <w:b/>
      <w:bCs/>
      <w:sz w:val="26"/>
      <w:szCs w:val="26"/>
    </w:rPr>
  </w:style>
  <w:style w:type="paragraph" w:styleId="af0">
    <w:name w:val="Title"/>
    <w:aliases w:val="Название,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0"/>
    <w:link w:val="16"/>
    <w:qFormat/>
    <w:rsid w:val="008C5076"/>
    <w:pPr>
      <w:autoSpaceDE w:val="0"/>
      <w:autoSpaceDN w:val="0"/>
      <w:jc w:val="center"/>
    </w:pPr>
    <w:rPr>
      <w:rFonts w:ascii="Calibri" w:eastAsia="Calibri" w:hAnsi="Calibri"/>
      <w:b/>
      <w:bCs/>
      <w:sz w:val="26"/>
      <w:szCs w:val="26"/>
      <w:lang w:val="x-none" w:eastAsia="x-none"/>
    </w:rPr>
  </w:style>
  <w:style w:type="character" w:customStyle="1" w:styleId="17">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rsid w:val="008C5076"/>
    <w:rPr>
      <w:rFonts w:ascii="Cambria" w:eastAsia="Times New Roman" w:hAnsi="Cambria" w:cs="Times New Roman"/>
      <w:color w:val="17365D"/>
      <w:spacing w:val="5"/>
      <w:kern w:val="28"/>
      <w:sz w:val="52"/>
      <w:szCs w:val="52"/>
      <w:lang w:eastAsia="ru-RU"/>
    </w:rPr>
  </w:style>
  <w:style w:type="character" w:customStyle="1" w:styleId="af1">
    <w:name w:val="Основной текст с отступом Знак"/>
    <w:link w:val="af2"/>
    <w:rsid w:val="008C5076"/>
    <w:rPr>
      <w:rFonts w:ascii="Times New Roman" w:eastAsia="Times New Roman" w:hAnsi="Times New Roman" w:cs="Times New Roman"/>
      <w:sz w:val="24"/>
      <w:szCs w:val="20"/>
      <w:lang w:eastAsia="ru-RU"/>
    </w:rPr>
  </w:style>
  <w:style w:type="paragraph" w:styleId="af2">
    <w:name w:val="Body Text Indent"/>
    <w:basedOn w:val="a0"/>
    <w:link w:val="af1"/>
    <w:unhideWhenUsed/>
    <w:rsid w:val="008C5076"/>
    <w:pPr>
      <w:ind w:firstLine="709"/>
    </w:pPr>
    <w:rPr>
      <w:sz w:val="24"/>
      <w:lang w:val="x-none"/>
    </w:rPr>
  </w:style>
  <w:style w:type="character" w:customStyle="1" w:styleId="af3">
    <w:name w:val="Красная строка Знак"/>
    <w:link w:val="af4"/>
    <w:semiHidden/>
    <w:rsid w:val="008C5076"/>
    <w:rPr>
      <w:sz w:val="24"/>
      <w:szCs w:val="24"/>
    </w:rPr>
  </w:style>
  <w:style w:type="paragraph" w:styleId="af4">
    <w:name w:val="Body Text First Indent"/>
    <w:basedOn w:val="a7"/>
    <w:link w:val="af3"/>
    <w:semiHidden/>
    <w:unhideWhenUsed/>
    <w:rsid w:val="008C5076"/>
    <w:pPr>
      <w:ind w:firstLine="210"/>
    </w:pPr>
  </w:style>
  <w:style w:type="character" w:customStyle="1" w:styleId="22">
    <w:name w:val="Красная строка 2 Знак"/>
    <w:link w:val="23"/>
    <w:semiHidden/>
    <w:rsid w:val="008C5076"/>
    <w:rPr>
      <w:rFonts w:ascii="Times New Roman" w:eastAsia="Times New Roman" w:hAnsi="Times New Roman" w:cs="Times New Roman"/>
      <w:sz w:val="24"/>
      <w:szCs w:val="24"/>
      <w:lang w:eastAsia="ru-RU"/>
    </w:rPr>
  </w:style>
  <w:style w:type="paragraph" w:styleId="23">
    <w:name w:val="Body Text First Indent 2"/>
    <w:basedOn w:val="af2"/>
    <w:link w:val="22"/>
    <w:semiHidden/>
    <w:unhideWhenUsed/>
    <w:rsid w:val="008C5076"/>
    <w:pPr>
      <w:spacing w:after="120"/>
      <w:ind w:left="283" w:firstLine="210"/>
    </w:pPr>
    <w:rPr>
      <w:szCs w:val="24"/>
    </w:rPr>
  </w:style>
  <w:style w:type="character" w:customStyle="1" w:styleId="24">
    <w:name w:val="Основной текст 2 Знак"/>
    <w:link w:val="25"/>
    <w:rsid w:val="008C5076"/>
    <w:rPr>
      <w:rFonts w:ascii="Times New Roman" w:eastAsia="Times New Roman" w:hAnsi="Times New Roman" w:cs="Times New Roman"/>
      <w:sz w:val="24"/>
      <w:szCs w:val="24"/>
      <w:lang w:eastAsia="ru-RU"/>
    </w:rPr>
  </w:style>
  <w:style w:type="paragraph" w:styleId="25">
    <w:name w:val="Body Text 2"/>
    <w:basedOn w:val="a0"/>
    <w:link w:val="24"/>
    <w:unhideWhenUsed/>
    <w:rsid w:val="008C5076"/>
    <w:pPr>
      <w:spacing w:after="120" w:line="480" w:lineRule="auto"/>
    </w:pPr>
    <w:rPr>
      <w:sz w:val="24"/>
      <w:szCs w:val="24"/>
      <w:lang w:val="x-none"/>
    </w:rPr>
  </w:style>
  <w:style w:type="character" w:customStyle="1" w:styleId="32">
    <w:name w:val="Основной текст 3 Знак"/>
    <w:aliases w:val="Основной текст 3 Знак Знак Знак,Основной текст 3 Знак2 Знак Знак Знак,Основной текст 3 Знак1 Знак Знак Знак Знак,Основной текст 3 Знак Знак Знак Знак Знак Знак,Знак Знак Знак Знак Знак Знак Знак"/>
    <w:link w:val="33"/>
    <w:locked/>
    <w:rsid w:val="008C5076"/>
    <w:rPr>
      <w:sz w:val="28"/>
    </w:rPr>
  </w:style>
  <w:style w:type="paragraph" w:styleId="33">
    <w:name w:val="Body Text 3"/>
    <w:aliases w:val="Основной текст 3 Знак Знак,Основной текст 3 Знак2 Знак Знак,Основной текст 3 Знак1 Знак Знак Знак,Основной текст 3 Знак Знак Знак Знак Знак,Знак Знак Знак Знак Знак Знак,Основной текст 3 Знак Знак1 Знак Знак"/>
    <w:basedOn w:val="a0"/>
    <w:link w:val="32"/>
    <w:unhideWhenUsed/>
    <w:rsid w:val="008C5076"/>
    <w:pPr>
      <w:jc w:val="center"/>
    </w:pPr>
    <w:rPr>
      <w:rFonts w:ascii="Calibri" w:eastAsia="Calibri" w:hAnsi="Calibri"/>
      <w:sz w:val="28"/>
      <w:lang w:val="x-none" w:eastAsia="x-none"/>
    </w:rPr>
  </w:style>
  <w:style w:type="character" w:customStyle="1" w:styleId="310">
    <w:name w:val="Основной текст 3 Знак1"/>
    <w:semiHidden/>
    <w:rsid w:val="008C5076"/>
    <w:rPr>
      <w:rFonts w:ascii="Times New Roman" w:eastAsia="Times New Roman" w:hAnsi="Times New Roman" w:cs="Times New Roman"/>
      <w:sz w:val="16"/>
      <w:szCs w:val="16"/>
      <w:lang w:eastAsia="ru-RU"/>
    </w:rPr>
  </w:style>
  <w:style w:type="character" w:customStyle="1" w:styleId="26">
    <w:name w:val="Основной текст с отступом 2 Знак"/>
    <w:link w:val="27"/>
    <w:rsid w:val="008C5076"/>
    <w:rPr>
      <w:rFonts w:ascii="Times New Roman" w:eastAsia="Times New Roman" w:hAnsi="Times New Roman" w:cs="Times New Roman"/>
      <w:sz w:val="24"/>
      <w:szCs w:val="24"/>
      <w:lang w:eastAsia="ru-RU"/>
    </w:rPr>
  </w:style>
  <w:style w:type="paragraph" w:styleId="27">
    <w:name w:val="Body Text Indent 2"/>
    <w:basedOn w:val="a0"/>
    <w:link w:val="26"/>
    <w:unhideWhenUsed/>
    <w:rsid w:val="008C5076"/>
    <w:pPr>
      <w:spacing w:after="120" w:line="480" w:lineRule="auto"/>
      <w:ind w:left="283"/>
    </w:pPr>
    <w:rPr>
      <w:sz w:val="24"/>
      <w:szCs w:val="24"/>
      <w:lang w:val="x-none"/>
    </w:rPr>
  </w:style>
  <w:style w:type="paragraph" w:styleId="34">
    <w:name w:val="Body Text Indent 3"/>
    <w:basedOn w:val="a0"/>
    <w:link w:val="35"/>
    <w:unhideWhenUsed/>
    <w:rsid w:val="008C5076"/>
    <w:pPr>
      <w:spacing w:after="120"/>
      <w:ind w:left="283"/>
    </w:pPr>
    <w:rPr>
      <w:sz w:val="16"/>
      <w:szCs w:val="16"/>
      <w:lang w:val="x-none"/>
    </w:rPr>
  </w:style>
  <w:style w:type="character" w:customStyle="1" w:styleId="35">
    <w:name w:val="Основной текст с отступом 3 Знак"/>
    <w:link w:val="34"/>
    <w:rsid w:val="008C5076"/>
    <w:rPr>
      <w:rFonts w:ascii="Times New Roman" w:eastAsia="Times New Roman" w:hAnsi="Times New Roman" w:cs="Times New Roman"/>
      <w:sz w:val="16"/>
      <w:szCs w:val="16"/>
      <w:lang w:eastAsia="ru-RU"/>
    </w:rPr>
  </w:style>
  <w:style w:type="character" w:customStyle="1" w:styleId="af5">
    <w:name w:val="Схема документа Знак"/>
    <w:link w:val="af6"/>
    <w:uiPriority w:val="99"/>
    <w:semiHidden/>
    <w:rsid w:val="008C5076"/>
    <w:rPr>
      <w:rFonts w:ascii="Tahoma" w:eastAsia="Times New Roman" w:hAnsi="Tahoma" w:cs="Times New Roman"/>
      <w:sz w:val="20"/>
      <w:szCs w:val="20"/>
      <w:shd w:val="clear" w:color="auto" w:fill="000080"/>
      <w:lang w:eastAsia="ru-RU"/>
    </w:rPr>
  </w:style>
  <w:style w:type="paragraph" w:styleId="af6">
    <w:name w:val="Document Map"/>
    <w:basedOn w:val="a0"/>
    <w:link w:val="af5"/>
    <w:uiPriority w:val="99"/>
    <w:semiHidden/>
    <w:unhideWhenUsed/>
    <w:rsid w:val="008C5076"/>
    <w:pPr>
      <w:shd w:val="clear" w:color="auto" w:fill="000080"/>
    </w:pPr>
    <w:rPr>
      <w:rFonts w:ascii="Tahoma" w:hAnsi="Tahoma"/>
      <w:lang w:val="x-none"/>
    </w:rPr>
  </w:style>
  <w:style w:type="character" w:customStyle="1" w:styleId="af7">
    <w:name w:val="Текст Знак"/>
    <w:link w:val="af8"/>
    <w:semiHidden/>
    <w:rsid w:val="008C5076"/>
    <w:rPr>
      <w:rFonts w:ascii="Courier New" w:eastAsia="Times New Roman" w:hAnsi="Courier New" w:cs="Times New Roman"/>
      <w:sz w:val="20"/>
      <w:szCs w:val="20"/>
      <w:lang w:eastAsia="ru-RU"/>
    </w:rPr>
  </w:style>
  <w:style w:type="paragraph" w:styleId="af8">
    <w:name w:val="Plain Text"/>
    <w:basedOn w:val="a0"/>
    <w:link w:val="af7"/>
    <w:semiHidden/>
    <w:unhideWhenUsed/>
    <w:rsid w:val="008C5076"/>
    <w:rPr>
      <w:rFonts w:ascii="Courier New" w:hAnsi="Courier New"/>
      <w:lang w:val="x-none"/>
    </w:rPr>
  </w:style>
  <w:style w:type="paragraph" w:customStyle="1" w:styleId="6-1">
    <w:name w:val="6.Табл.-1уровень"/>
    <w:basedOn w:val="a0"/>
    <w:rsid w:val="008C5076"/>
    <w:pPr>
      <w:widowControl w:val="0"/>
      <w:spacing w:before="20"/>
      <w:ind w:left="170" w:hanging="113"/>
    </w:pPr>
    <w:rPr>
      <w:sz w:val="16"/>
    </w:rPr>
  </w:style>
  <w:style w:type="paragraph" w:customStyle="1" w:styleId="5-">
    <w:name w:val="5.Табл.-шапка"/>
    <w:basedOn w:val="6-1"/>
    <w:rsid w:val="008C5076"/>
    <w:pPr>
      <w:spacing w:before="0"/>
      <w:ind w:left="0" w:firstLine="0"/>
      <w:jc w:val="center"/>
    </w:pPr>
  </w:style>
  <w:style w:type="paragraph" w:customStyle="1" w:styleId="41">
    <w:name w:val="4.Заголовок таблицы"/>
    <w:basedOn w:val="a0"/>
    <w:next w:val="a0"/>
    <w:rsid w:val="008C5076"/>
    <w:pPr>
      <w:widowControl w:val="0"/>
      <w:suppressAutoHyphens/>
      <w:spacing w:before="60"/>
    </w:pPr>
    <w:rPr>
      <w:b/>
      <w:sz w:val="24"/>
    </w:rPr>
  </w:style>
  <w:style w:type="paragraph" w:customStyle="1" w:styleId="6-2">
    <w:name w:val="6.Табл.-2уровень"/>
    <w:basedOn w:val="6-1"/>
    <w:rsid w:val="008C5076"/>
    <w:pPr>
      <w:spacing w:before="0"/>
      <w:ind w:left="283"/>
    </w:pPr>
  </w:style>
  <w:style w:type="paragraph" w:customStyle="1" w:styleId="6-">
    <w:name w:val="6.Табл.-данные"/>
    <w:basedOn w:val="6-1"/>
    <w:rsid w:val="008C5076"/>
    <w:pPr>
      <w:suppressAutoHyphens/>
      <w:spacing w:before="0"/>
      <w:ind w:left="0" w:right="57" w:firstLine="0"/>
      <w:jc w:val="right"/>
    </w:pPr>
  </w:style>
  <w:style w:type="paragraph" w:customStyle="1" w:styleId="6-3">
    <w:name w:val="6.Табл.-3уровень"/>
    <w:basedOn w:val="6-1"/>
    <w:rsid w:val="008C5076"/>
    <w:pPr>
      <w:spacing w:before="0"/>
      <w:ind w:left="397"/>
    </w:pPr>
  </w:style>
  <w:style w:type="paragraph" w:customStyle="1" w:styleId="311">
    <w:name w:val="3.Подзаголовок 1"/>
    <w:basedOn w:val="a0"/>
    <w:next w:val="a0"/>
    <w:rsid w:val="008C5076"/>
    <w:pPr>
      <w:keepNext/>
      <w:keepLines/>
      <w:widowControl w:val="0"/>
      <w:suppressAutoHyphens/>
      <w:spacing w:before="240" w:after="120"/>
      <w:jc w:val="both"/>
    </w:pPr>
    <w:rPr>
      <w:b/>
      <w:sz w:val="24"/>
    </w:rPr>
  </w:style>
  <w:style w:type="paragraph" w:customStyle="1" w:styleId="rvps1451">
    <w:name w:val="rvps1451"/>
    <w:basedOn w:val="a0"/>
    <w:rsid w:val="008C5076"/>
    <w:pPr>
      <w:spacing w:before="208" w:after="277"/>
      <w:ind w:left="415"/>
    </w:pPr>
    <w:rPr>
      <w:rFonts w:ascii="Arial" w:hAnsi="Arial" w:cs="Arial"/>
      <w:color w:val="000000"/>
      <w:sz w:val="17"/>
      <w:szCs w:val="17"/>
    </w:rPr>
  </w:style>
  <w:style w:type="paragraph" w:customStyle="1" w:styleId="rvps1401">
    <w:name w:val="rvps1401"/>
    <w:basedOn w:val="a0"/>
    <w:rsid w:val="008C5076"/>
    <w:pPr>
      <w:spacing w:after="208"/>
    </w:pPr>
    <w:rPr>
      <w:rFonts w:ascii="Arial" w:hAnsi="Arial" w:cs="Arial"/>
      <w:color w:val="000000"/>
      <w:sz w:val="17"/>
      <w:szCs w:val="17"/>
    </w:rPr>
  </w:style>
  <w:style w:type="paragraph" w:customStyle="1" w:styleId="rvps145">
    <w:name w:val="rvps145"/>
    <w:basedOn w:val="a0"/>
    <w:rsid w:val="008C5076"/>
    <w:pPr>
      <w:spacing w:before="100" w:beforeAutospacing="1" w:after="100" w:afterAutospacing="1"/>
    </w:pPr>
    <w:rPr>
      <w:sz w:val="24"/>
      <w:szCs w:val="24"/>
    </w:rPr>
  </w:style>
  <w:style w:type="paragraph" w:customStyle="1" w:styleId="rvps140">
    <w:name w:val="rvps140"/>
    <w:basedOn w:val="a0"/>
    <w:rsid w:val="008C5076"/>
    <w:pPr>
      <w:spacing w:before="100" w:beforeAutospacing="1" w:after="100" w:afterAutospacing="1"/>
    </w:pPr>
    <w:rPr>
      <w:sz w:val="24"/>
      <w:szCs w:val="24"/>
    </w:rPr>
  </w:style>
  <w:style w:type="paragraph" w:customStyle="1" w:styleId="rvps144">
    <w:name w:val="rvps144"/>
    <w:basedOn w:val="a0"/>
    <w:rsid w:val="008C5076"/>
    <w:pPr>
      <w:spacing w:before="100" w:beforeAutospacing="1" w:after="100" w:afterAutospacing="1"/>
    </w:pPr>
    <w:rPr>
      <w:sz w:val="24"/>
      <w:szCs w:val="24"/>
    </w:rPr>
  </w:style>
  <w:style w:type="paragraph" w:customStyle="1" w:styleId="ConsNormal">
    <w:name w:val="ConsNormal"/>
    <w:rsid w:val="008C5076"/>
    <w:pPr>
      <w:widowControl w:val="0"/>
      <w:autoSpaceDE w:val="0"/>
      <w:autoSpaceDN w:val="0"/>
      <w:adjustRightInd w:val="0"/>
      <w:ind w:firstLine="720"/>
    </w:pPr>
    <w:rPr>
      <w:rFonts w:ascii="Arial" w:eastAsia="Times New Roman" w:hAnsi="Arial" w:cs="Arial"/>
    </w:rPr>
  </w:style>
  <w:style w:type="paragraph" w:customStyle="1" w:styleId="ConsPlusTitle">
    <w:name w:val="ConsPlusTitle"/>
    <w:rsid w:val="008C5076"/>
    <w:pPr>
      <w:widowControl w:val="0"/>
      <w:autoSpaceDE w:val="0"/>
      <w:autoSpaceDN w:val="0"/>
      <w:adjustRightInd w:val="0"/>
    </w:pPr>
    <w:rPr>
      <w:rFonts w:ascii="Arial" w:eastAsia="Times New Roman" w:hAnsi="Arial" w:cs="Arial"/>
      <w:b/>
      <w:bCs/>
    </w:rPr>
  </w:style>
  <w:style w:type="paragraph" w:customStyle="1" w:styleId="top2">
    <w:name w:val="top2"/>
    <w:basedOn w:val="a0"/>
    <w:rsid w:val="008C5076"/>
    <w:pPr>
      <w:ind w:left="140"/>
    </w:pPr>
    <w:rPr>
      <w:rFonts w:ascii="Arial" w:hAnsi="Arial" w:cs="Arial"/>
      <w:b/>
      <w:bCs/>
      <w:color w:val="309868"/>
    </w:rPr>
  </w:style>
  <w:style w:type="paragraph" w:customStyle="1" w:styleId="maintext">
    <w:name w:val="maintext"/>
    <w:basedOn w:val="a0"/>
    <w:rsid w:val="008C5076"/>
    <w:pPr>
      <w:spacing w:after="70"/>
      <w:ind w:left="70"/>
    </w:pPr>
    <w:rPr>
      <w:rFonts w:ascii="Arial" w:hAnsi="Arial" w:cs="Arial"/>
      <w:color w:val="000000"/>
    </w:rPr>
  </w:style>
  <w:style w:type="paragraph" w:customStyle="1" w:styleId="contentheader2cols">
    <w:name w:val="contentheader2cols"/>
    <w:basedOn w:val="a0"/>
    <w:rsid w:val="008C5076"/>
    <w:pPr>
      <w:spacing w:before="100" w:beforeAutospacing="1" w:after="100" w:afterAutospacing="1"/>
    </w:pPr>
    <w:rPr>
      <w:sz w:val="24"/>
      <w:szCs w:val="24"/>
    </w:rPr>
  </w:style>
  <w:style w:type="paragraph" w:customStyle="1" w:styleId="ConsCell">
    <w:name w:val="ConsCell"/>
    <w:rsid w:val="008C5076"/>
    <w:pPr>
      <w:widowControl w:val="0"/>
      <w:autoSpaceDE w:val="0"/>
      <w:autoSpaceDN w:val="0"/>
      <w:adjustRightInd w:val="0"/>
    </w:pPr>
    <w:rPr>
      <w:rFonts w:ascii="Arial" w:eastAsia="Times New Roman" w:hAnsi="Arial" w:cs="Arial"/>
    </w:rPr>
  </w:style>
  <w:style w:type="paragraph" w:customStyle="1" w:styleId="ConsNonformat">
    <w:name w:val="ConsNonformat"/>
    <w:rsid w:val="008C5076"/>
    <w:pPr>
      <w:widowControl w:val="0"/>
      <w:autoSpaceDE w:val="0"/>
      <w:autoSpaceDN w:val="0"/>
      <w:adjustRightInd w:val="0"/>
    </w:pPr>
    <w:rPr>
      <w:rFonts w:ascii="Courier New" w:eastAsia="Times New Roman" w:hAnsi="Courier New" w:cs="Courier New"/>
    </w:rPr>
  </w:style>
  <w:style w:type="paragraph" w:customStyle="1" w:styleId="ConsPlusNonformat">
    <w:name w:val="ConsPlusNonformat"/>
    <w:rsid w:val="008C5076"/>
    <w:pPr>
      <w:widowControl w:val="0"/>
      <w:autoSpaceDE w:val="0"/>
      <w:autoSpaceDN w:val="0"/>
      <w:adjustRightInd w:val="0"/>
    </w:pPr>
    <w:rPr>
      <w:rFonts w:ascii="Courier New" w:eastAsia="Times New Roman" w:hAnsi="Courier New" w:cs="Courier New"/>
    </w:rPr>
  </w:style>
  <w:style w:type="paragraph" w:customStyle="1" w:styleId="text">
    <w:name w:val="text"/>
    <w:basedOn w:val="a0"/>
    <w:rsid w:val="008C5076"/>
    <w:pPr>
      <w:spacing w:before="75"/>
      <w:ind w:right="75"/>
    </w:pPr>
    <w:rPr>
      <w:rFonts w:ascii="Verdana" w:hAnsi="Verdana"/>
    </w:rPr>
  </w:style>
  <w:style w:type="character" w:customStyle="1" w:styleId="18">
    <w:name w:val="Стиль1 Знак Знак Знак Знак Знак Знак Знак Знак"/>
    <w:link w:val="19"/>
    <w:locked/>
    <w:rsid w:val="008C5076"/>
    <w:rPr>
      <w:sz w:val="24"/>
      <w:szCs w:val="24"/>
    </w:rPr>
  </w:style>
  <w:style w:type="paragraph" w:customStyle="1" w:styleId="19">
    <w:name w:val="Стиль1 Знак Знак Знак Знак Знак Знак Знак"/>
    <w:basedOn w:val="a0"/>
    <w:link w:val="18"/>
    <w:rsid w:val="008C5076"/>
    <w:pPr>
      <w:jc w:val="both"/>
    </w:pPr>
    <w:rPr>
      <w:rFonts w:ascii="Calibri" w:eastAsia="Calibri" w:hAnsi="Calibri"/>
      <w:sz w:val="24"/>
      <w:szCs w:val="24"/>
      <w:lang w:val="x-none" w:eastAsia="x-none"/>
    </w:rPr>
  </w:style>
  <w:style w:type="paragraph" w:customStyle="1" w:styleId="af9">
    <w:name w:val="Для записок"/>
    <w:basedOn w:val="a0"/>
    <w:rsid w:val="008C5076"/>
    <w:pPr>
      <w:spacing w:before="120"/>
      <w:ind w:firstLine="720"/>
      <w:jc w:val="both"/>
    </w:pPr>
    <w:rPr>
      <w:sz w:val="24"/>
    </w:rPr>
  </w:style>
  <w:style w:type="paragraph" w:customStyle="1" w:styleId="42">
    <w:name w:val="заголовок 4"/>
    <w:basedOn w:val="a0"/>
    <w:rsid w:val="008C5076"/>
    <w:pPr>
      <w:keepNext/>
      <w:spacing w:before="240" w:after="60"/>
      <w:jc w:val="center"/>
      <w:outlineLvl w:val="3"/>
    </w:pPr>
    <w:rPr>
      <w:b/>
      <w:bCs/>
      <w:i/>
      <w:sz w:val="26"/>
      <w:szCs w:val="28"/>
    </w:rPr>
  </w:style>
  <w:style w:type="paragraph" w:customStyle="1" w:styleId="afa">
    <w:name w:val="Подлежащее таблицы"/>
    <w:basedOn w:val="a0"/>
    <w:rsid w:val="008C5076"/>
    <w:pPr>
      <w:spacing w:line="240" w:lineRule="exact"/>
      <w:ind w:left="113" w:hanging="113"/>
    </w:pPr>
    <w:rPr>
      <w:rFonts w:ascii="Arial" w:hAnsi="Arial"/>
    </w:rPr>
  </w:style>
  <w:style w:type="paragraph" w:customStyle="1" w:styleId="afb">
    <w:name w:val="Таблица"/>
    <w:basedOn w:val="a0"/>
    <w:rsid w:val="008C5076"/>
    <w:pPr>
      <w:tabs>
        <w:tab w:val="decimal" w:pos="567"/>
      </w:tabs>
      <w:spacing w:line="240" w:lineRule="exact"/>
    </w:pPr>
    <w:rPr>
      <w:rFonts w:ascii="Arial" w:hAnsi="Arial"/>
    </w:rPr>
  </w:style>
  <w:style w:type="paragraph" w:customStyle="1" w:styleId="1a">
    <w:name w:val="Стиль1"/>
    <w:basedOn w:val="a0"/>
    <w:rsid w:val="008C5076"/>
    <w:pPr>
      <w:jc w:val="both"/>
    </w:pPr>
    <w:rPr>
      <w:sz w:val="24"/>
      <w:szCs w:val="24"/>
    </w:rPr>
  </w:style>
  <w:style w:type="paragraph" w:customStyle="1" w:styleId="afc">
    <w:name w:val="Заголовок_главы"/>
    <w:basedOn w:val="a0"/>
    <w:rsid w:val="008C5076"/>
    <w:pPr>
      <w:overflowPunct w:val="0"/>
      <w:autoSpaceDE w:val="0"/>
      <w:autoSpaceDN w:val="0"/>
      <w:adjustRightInd w:val="0"/>
      <w:spacing w:after="300"/>
      <w:jc w:val="center"/>
    </w:pPr>
    <w:rPr>
      <w:b/>
      <w:sz w:val="24"/>
      <w:lang w:val="en-US"/>
    </w:rPr>
  </w:style>
  <w:style w:type="paragraph" w:customStyle="1" w:styleId="28">
    <w:name w:val="Стиль2"/>
    <w:basedOn w:val="20"/>
    <w:rsid w:val="008C5076"/>
  </w:style>
  <w:style w:type="paragraph" w:customStyle="1" w:styleId="main">
    <w:name w:val="main"/>
    <w:basedOn w:val="a0"/>
    <w:rsid w:val="008C5076"/>
    <w:pPr>
      <w:ind w:firstLine="567"/>
      <w:jc w:val="both"/>
    </w:pPr>
    <w:rPr>
      <w:sz w:val="28"/>
    </w:rPr>
  </w:style>
  <w:style w:type="paragraph" w:customStyle="1" w:styleId="gp">
    <w:name w:val="gp"/>
    <w:basedOn w:val="a0"/>
    <w:rsid w:val="008C5076"/>
    <w:pPr>
      <w:spacing w:before="100" w:beforeAutospacing="1" w:after="100" w:afterAutospacing="1"/>
    </w:pPr>
    <w:rPr>
      <w:sz w:val="24"/>
      <w:szCs w:val="24"/>
    </w:rPr>
  </w:style>
  <w:style w:type="paragraph" w:customStyle="1" w:styleId="210">
    <w:name w:val="Основной текст 21"/>
    <w:basedOn w:val="a0"/>
    <w:rsid w:val="008C5076"/>
    <w:pPr>
      <w:ind w:firstLine="709"/>
      <w:jc w:val="both"/>
    </w:pPr>
    <w:rPr>
      <w:sz w:val="28"/>
      <w:lang w:eastAsia="ja-JP"/>
    </w:rPr>
  </w:style>
  <w:style w:type="paragraph" w:customStyle="1" w:styleId="211">
    <w:name w:val="Основной текст с отступом 21"/>
    <w:basedOn w:val="a0"/>
    <w:rsid w:val="008C5076"/>
    <w:pPr>
      <w:ind w:firstLine="709"/>
    </w:pPr>
    <w:rPr>
      <w:sz w:val="28"/>
      <w:lang w:eastAsia="ja-JP"/>
    </w:rPr>
  </w:style>
  <w:style w:type="paragraph" w:customStyle="1" w:styleId="afd">
    <w:name w:val="Краткий обратный адрес"/>
    <w:basedOn w:val="a0"/>
    <w:rsid w:val="008C5076"/>
    <w:rPr>
      <w:sz w:val="24"/>
      <w:szCs w:val="24"/>
    </w:rPr>
  </w:style>
  <w:style w:type="paragraph" w:customStyle="1" w:styleId="1b">
    <w:name w:val="1"/>
    <w:basedOn w:val="a0"/>
    <w:rsid w:val="008C5076"/>
    <w:pPr>
      <w:spacing w:before="100" w:beforeAutospacing="1" w:after="100" w:afterAutospacing="1"/>
    </w:pPr>
    <w:rPr>
      <w:sz w:val="24"/>
      <w:szCs w:val="24"/>
    </w:rPr>
  </w:style>
  <w:style w:type="paragraph" w:customStyle="1" w:styleId="Abzac">
    <w:name w:val="Abzac"/>
    <w:basedOn w:val="a0"/>
    <w:rsid w:val="008C5076"/>
    <w:pPr>
      <w:snapToGrid w:val="0"/>
      <w:ind w:left="567" w:hanging="567"/>
    </w:pPr>
    <w:rPr>
      <w:sz w:val="18"/>
    </w:rPr>
  </w:style>
  <w:style w:type="paragraph" w:customStyle="1" w:styleId="1c">
    <w:name w:val="Название1"/>
    <w:basedOn w:val="a0"/>
    <w:rsid w:val="008C5076"/>
    <w:pPr>
      <w:spacing w:before="100" w:beforeAutospacing="1" w:after="100" w:afterAutospacing="1"/>
    </w:pPr>
    <w:rPr>
      <w:sz w:val="24"/>
      <w:szCs w:val="24"/>
    </w:rPr>
  </w:style>
  <w:style w:type="paragraph" w:customStyle="1" w:styleId="Default">
    <w:name w:val="Default"/>
    <w:rsid w:val="008C5076"/>
    <w:pPr>
      <w:widowControl w:val="0"/>
      <w:autoSpaceDE w:val="0"/>
      <w:autoSpaceDN w:val="0"/>
      <w:adjustRightInd w:val="0"/>
    </w:pPr>
    <w:rPr>
      <w:rFonts w:ascii="Arial" w:eastAsia="Times New Roman" w:hAnsi="Arial" w:cs="Arial"/>
      <w:color w:val="000000"/>
      <w:sz w:val="24"/>
      <w:szCs w:val="24"/>
    </w:rPr>
  </w:style>
  <w:style w:type="paragraph" w:customStyle="1" w:styleId="CM17">
    <w:name w:val="CM17"/>
    <w:basedOn w:val="Default"/>
    <w:next w:val="Default"/>
    <w:rsid w:val="008C5076"/>
    <w:pPr>
      <w:spacing w:after="295"/>
    </w:pPr>
    <w:rPr>
      <w:rFonts w:cs="Times New Roman"/>
      <w:color w:val="auto"/>
    </w:rPr>
  </w:style>
  <w:style w:type="paragraph" w:customStyle="1" w:styleId="CM1">
    <w:name w:val="CM1"/>
    <w:basedOn w:val="Default"/>
    <w:next w:val="Default"/>
    <w:rsid w:val="008C5076"/>
    <w:pPr>
      <w:spacing w:line="368" w:lineRule="atLeast"/>
    </w:pPr>
    <w:rPr>
      <w:rFonts w:cs="Times New Roman"/>
      <w:color w:val="auto"/>
    </w:rPr>
  </w:style>
  <w:style w:type="paragraph" w:customStyle="1" w:styleId="CM18">
    <w:name w:val="CM18"/>
    <w:basedOn w:val="Default"/>
    <w:next w:val="Default"/>
    <w:rsid w:val="008C5076"/>
    <w:pPr>
      <w:spacing w:after="233"/>
    </w:pPr>
    <w:rPr>
      <w:rFonts w:cs="Times New Roman"/>
      <w:color w:val="auto"/>
    </w:rPr>
  </w:style>
  <w:style w:type="paragraph" w:customStyle="1" w:styleId="CM2">
    <w:name w:val="CM2"/>
    <w:basedOn w:val="Default"/>
    <w:next w:val="Default"/>
    <w:rsid w:val="008C5076"/>
    <w:pPr>
      <w:spacing w:line="368" w:lineRule="atLeast"/>
    </w:pPr>
    <w:rPr>
      <w:rFonts w:cs="Times New Roman"/>
      <w:color w:val="auto"/>
    </w:rPr>
  </w:style>
  <w:style w:type="paragraph" w:customStyle="1" w:styleId="CM19">
    <w:name w:val="CM19"/>
    <w:basedOn w:val="Default"/>
    <w:next w:val="Default"/>
    <w:rsid w:val="008C5076"/>
    <w:pPr>
      <w:spacing w:after="1123"/>
    </w:pPr>
    <w:rPr>
      <w:rFonts w:cs="Times New Roman"/>
      <w:color w:val="auto"/>
    </w:rPr>
  </w:style>
  <w:style w:type="paragraph" w:customStyle="1" w:styleId="CM20">
    <w:name w:val="CM20"/>
    <w:basedOn w:val="Default"/>
    <w:next w:val="Default"/>
    <w:rsid w:val="008C5076"/>
    <w:pPr>
      <w:spacing w:after="90"/>
    </w:pPr>
    <w:rPr>
      <w:rFonts w:cs="Times New Roman"/>
      <w:color w:val="auto"/>
    </w:rPr>
  </w:style>
  <w:style w:type="paragraph" w:customStyle="1" w:styleId="CM3">
    <w:name w:val="CM3"/>
    <w:basedOn w:val="Default"/>
    <w:next w:val="Default"/>
    <w:rsid w:val="008C5076"/>
    <w:rPr>
      <w:rFonts w:cs="Times New Roman"/>
      <w:color w:val="auto"/>
    </w:rPr>
  </w:style>
  <w:style w:type="paragraph" w:customStyle="1" w:styleId="CM4">
    <w:name w:val="CM4"/>
    <w:basedOn w:val="Default"/>
    <w:next w:val="Default"/>
    <w:rsid w:val="008C5076"/>
    <w:pPr>
      <w:spacing w:line="553" w:lineRule="atLeast"/>
    </w:pPr>
    <w:rPr>
      <w:rFonts w:cs="Times New Roman"/>
      <w:color w:val="auto"/>
    </w:rPr>
  </w:style>
  <w:style w:type="paragraph" w:customStyle="1" w:styleId="CM21">
    <w:name w:val="CM21"/>
    <w:basedOn w:val="Default"/>
    <w:next w:val="Default"/>
    <w:rsid w:val="008C5076"/>
    <w:pPr>
      <w:spacing w:after="533"/>
    </w:pPr>
    <w:rPr>
      <w:rFonts w:cs="Times New Roman"/>
      <w:color w:val="auto"/>
    </w:rPr>
  </w:style>
  <w:style w:type="paragraph" w:customStyle="1" w:styleId="CM5">
    <w:name w:val="CM5"/>
    <w:basedOn w:val="Default"/>
    <w:next w:val="Default"/>
    <w:rsid w:val="008C5076"/>
    <w:pPr>
      <w:spacing w:line="416" w:lineRule="atLeast"/>
    </w:pPr>
    <w:rPr>
      <w:rFonts w:cs="Times New Roman"/>
      <w:color w:val="auto"/>
    </w:rPr>
  </w:style>
  <w:style w:type="paragraph" w:customStyle="1" w:styleId="CM6">
    <w:name w:val="CM6"/>
    <w:basedOn w:val="Default"/>
    <w:next w:val="Default"/>
    <w:rsid w:val="008C5076"/>
    <w:pPr>
      <w:spacing w:line="413" w:lineRule="atLeast"/>
    </w:pPr>
    <w:rPr>
      <w:rFonts w:cs="Times New Roman"/>
      <w:color w:val="auto"/>
    </w:rPr>
  </w:style>
  <w:style w:type="paragraph" w:customStyle="1" w:styleId="CM23">
    <w:name w:val="CM23"/>
    <w:basedOn w:val="Default"/>
    <w:next w:val="Default"/>
    <w:rsid w:val="008C5076"/>
    <w:pPr>
      <w:spacing w:after="1237"/>
    </w:pPr>
    <w:rPr>
      <w:rFonts w:cs="Times New Roman"/>
      <w:color w:val="auto"/>
    </w:rPr>
  </w:style>
  <w:style w:type="paragraph" w:customStyle="1" w:styleId="CM7">
    <w:name w:val="CM7"/>
    <w:basedOn w:val="Default"/>
    <w:next w:val="Default"/>
    <w:rsid w:val="008C5076"/>
    <w:pPr>
      <w:spacing w:line="416" w:lineRule="atLeast"/>
    </w:pPr>
    <w:rPr>
      <w:rFonts w:cs="Times New Roman"/>
      <w:color w:val="auto"/>
    </w:rPr>
  </w:style>
  <w:style w:type="paragraph" w:customStyle="1" w:styleId="CM22">
    <w:name w:val="CM22"/>
    <w:basedOn w:val="Default"/>
    <w:next w:val="Default"/>
    <w:rsid w:val="008C5076"/>
    <w:pPr>
      <w:spacing w:after="438"/>
    </w:pPr>
    <w:rPr>
      <w:rFonts w:cs="Times New Roman"/>
      <w:color w:val="auto"/>
    </w:rPr>
  </w:style>
  <w:style w:type="paragraph" w:customStyle="1" w:styleId="CM8">
    <w:name w:val="CM8"/>
    <w:basedOn w:val="Default"/>
    <w:next w:val="Default"/>
    <w:rsid w:val="008C5076"/>
    <w:rPr>
      <w:rFonts w:cs="Times New Roman"/>
      <w:color w:val="auto"/>
    </w:rPr>
  </w:style>
  <w:style w:type="paragraph" w:customStyle="1" w:styleId="CM9">
    <w:name w:val="CM9"/>
    <w:basedOn w:val="Default"/>
    <w:next w:val="Default"/>
    <w:rsid w:val="008C5076"/>
    <w:pPr>
      <w:spacing w:line="416" w:lineRule="atLeast"/>
    </w:pPr>
    <w:rPr>
      <w:rFonts w:cs="Times New Roman"/>
      <w:color w:val="auto"/>
    </w:rPr>
  </w:style>
  <w:style w:type="paragraph" w:customStyle="1" w:styleId="CM11">
    <w:name w:val="CM11"/>
    <w:basedOn w:val="Default"/>
    <w:next w:val="Default"/>
    <w:rsid w:val="008C5076"/>
    <w:pPr>
      <w:spacing w:line="483" w:lineRule="atLeast"/>
    </w:pPr>
    <w:rPr>
      <w:rFonts w:cs="Times New Roman"/>
      <w:color w:val="auto"/>
    </w:rPr>
  </w:style>
  <w:style w:type="paragraph" w:customStyle="1" w:styleId="CM12">
    <w:name w:val="CM12"/>
    <w:basedOn w:val="Default"/>
    <w:next w:val="Default"/>
    <w:rsid w:val="008C5076"/>
    <w:pPr>
      <w:spacing w:line="413" w:lineRule="atLeast"/>
    </w:pPr>
    <w:rPr>
      <w:rFonts w:cs="Times New Roman"/>
      <w:color w:val="auto"/>
    </w:rPr>
  </w:style>
  <w:style w:type="paragraph" w:customStyle="1" w:styleId="CM13">
    <w:name w:val="CM13"/>
    <w:basedOn w:val="Default"/>
    <w:next w:val="Default"/>
    <w:rsid w:val="008C5076"/>
    <w:rPr>
      <w:rFonts w:cs="Times New Roman"/>
      <w:color w:val="auto"/>
    </w:rPr>
  </w:style>
  <w:style w:type="paragraph" w:customStyle="1" w:styleId="CM14">
    <w:name w:val="CM14"/>
    <w:basedOn w:val="Default"/>
    <w:next w:val="Default"/>
    <w:rsid w:val="008C5076"/>
    <w:pPr>
      <w:spacing w:line="413" w:lineRule="atLeast"/>
    </w:pPr>
    <w:rPr>
      <w:rFonts w:cs="Times New Roman"/>
      <w:color w:val="auto"/>
    </w:rPr>
  </w:style>
  <w:style w:type="paragraph" w:customStyle="1" w:styleId="CM24">
    <w:name w:val="CM24"/>
    <w:basedOn w:val="Default"/>
    <w:next w:val="Default"/>
    <w:rsid w:val="008C5076"/>
    <w:pPr>
      <w:spacing w:after="408"/>
    </w:pPr>
    <w:rPr>
      <w:rFonts w:cs="Times New Roman"/>
      <w:color w:val="auto"/>
    </w:rPr>
  </w:style>
  <w:style w:type="paragraph" w:customStyle="1" w:styleId="CM16">
    <w:name w:val="CM16"/>
    <w:basedOn w:val="Default"/>
    <w:next w:val="Default"/>
    <w:rsid w:val="008C5076"/>
    <w:pPr>
      <w:spacing w:line="416" w:lineRule="atLeast"/>
    </w:pPr>
    <w:rPr>
      <w:rFonts w:cs="Times New Roman"/>
      <w:color w:val="auto"/>
    </w:rPr>
  </w:style>
  <w:style w:type="paragraph" w:customStyle="1" w:styleId="CM10">
    <w:name w:val="CM10"/>
    <w:basedOn w:val="Default"/>
    <w:next w:val="Default"/>
    <w:rsid w:val="008C5076"/>
    <w:pPr>
      <w:spacing w:line="413" w:lineRule="atLeast"/>
    </w:pPr>
    <w:rPr>
      <w:rFonts w:cs="Times New Roman"/>
      <w:color w:val="auto"/>
    </w:rPr>
  </w:style>
  <w:style w:type="paragraph" w:customStyle="1" w:styleId="CM15">
    <w:name w:val="CM15"/>
    <w:basedOn w:val="Default"/>
    <w:next w:val="Default"/>
    <w:rsid w:val="008C5076"/>
    <w:pPr>
      <w:spacing w:line="413" w:lineRule="atLeast"/>
    </w:pPr>
    <w:rPr>
      <w:rFonts w:cs="Times New Roman"/>
      <w:color w:val="auto"/>
    </w:rPr>
  </w:style>
  <w:style w:type="paragraph" w:customStyle="1" w:styleId="1d">
    <w:name w:val="1Главный"/>
    <w:basedOn w:val="a0"/>
    <w:next w:val="a0"/>
    <w:rsid w:val="008C5076"/>
    <w:pPr>
      <w:widowControl w:val="0"/>
      <w:autoSpaceDE w:val="0"/>
      <w:autoSpaceDN w:val="0"/>
      <w:adjustRightInd w:val="0"/>
      <w:spacing w:after="120"/>
    </w:pPr>
    <w:rPr>
      <w:sz w:val="24"/>
      <w:szCs w:val="24"/>
    </w:rPr>
  </w:style>
  <w:style w:type="paragraph" w:customStyle="1" w:styleId="icep">
    <w:name w:val="ice_p"/>
    <w:basedOn w:val="a0"/>
    <w:rsid w:val="008C5076"/>
    <w:pPr>
      <w:spacing w:before="100" w:beforeAutospacing="1" w:after="100" w:afterAutospacing="1"/>
    </w:pPr>
    <w:rPr>
      <w:rFonts w:ascii="Arial" w:hAnsi="Arial" w:cs="Arial"/>
      <w:color w:val="006FBF"/>
    </w:rPr>
  </w:style>
  <w:style w:type="paragraph" w:customStyle="1" w:styleId="320">
    <w:name w:val="Заголовок 32"/>
    <w:basedOn w:val="a0"/>
    <w:rsid w:val="008C5076"/>
    <w:pPr>
      <w:spacing w:before="90" w:after="75" w:line="336" w:lineRule="auto"/>
      <w:outlineLvl w:val="3"/>
    </w:pPr>
    <w:rPr>
      <w:b/>
      <w:bCs/>
      <w:sz w:val="18"/>
      <w:szCs w:val="18"/>
    </w:rPr>
  </w:style>
  <w:style w:type="paragraph" w:customStyle="1" w:styleId="1e">
    <w:name w:val="Обычный (веб)1"/>
    <w:basedOn w:val="a0"/>
    <w:rsid w:val="008C5076"/>
    <w:pPr>
      <w:spacing w:before="75" w:line="336" w:lineRule="auto"/>
    </w:pPr>
    <w:rPr>
      <w:sz w:val="18"/>
      <w:szCs w:val="18"/>
    </w:rPr>
  </w:style>
  <w:style w:type="character" w:customStyle="1" w:styleId="110">
    <w:name w:val="Стиль1 Знак Знак Знак1 Знак Знак Знак"/>
    <w:link w:val="111"/>
    <w:locked/>
    <w:rsid w:val="008C5076"/>
    <w:rPr>
      <w:sz w:val="24"/>
      <w:szCs w:val="24"/>
    </w:rPr>
  </w:style>
  <w:style w:type="paragraph" w:customStyle="1" w:styleId="111">
    <w:name w:val="Стиль1 Знак Знак Знак1 Знак Знак"/>
    <w:basedOn w:val="a0"/>
    <w:link w:val="110"/>
    <w:rsid w:val="008C5076"/>
    <w:pPr>
      <w:jc w:val="both"/>
    </w:pPr>
    <w:rPr>
      <w:rFonts w:ascii="Calibri" w:eastAsia="Calibri" w:hAnsi="Calibri"/>
      <w:sz w:val="24"/>
      <w:szCs w:val="24"/>
      <w:lang w:val="x-none" w:eastAsia="x-none"/>
    </w:rPr>
  </w:style>
  <w:style w:type="paragraph" w:customStyle="1" w:styleId="1f">
    <w:name w:val="Стиль1 Знак Знак Знак"/>
    <w:basedOn w:val="a0"/>
    <w:rsid w:val="008C5076"/>
    <w:pPr>
      <w:jc w:val="both"/>
    </w:pPr>
    <w:rPr>
      <w:sz w:val="24"/>
      <w:szCs w:val="24"/>
    </w:rPr>
  </w:style>
  <w:style w:type="paragraph" w:customStyle="1" w:styleId="afe">
    <w:name w:val="Таблицы (моноширинный)"/>
    <w:basedOn w:val="a0"/>
    <w:next w:val="a0"/>
    <w:rsid w:val="008C5076"/>
    <w:pPr>
      <w:widowControl w:val="0"/>
      <w:autoSpaceDE w:val="0"/>
      <w:autoSpaceDN w:val="0"/>
      <w:adjustRightInd w:val="0"/>
      <w:jc w:val="both"/>
    </w:pPr>
    <w:rPr>
      <w:rFonts w:ascii="Courier New" w:hAnsi="Courier New" w:cs="Courier New"/>
    </w:rPr>
  </w:style>
  <w:style w:type="paragraph" w:customStyle="1" w:styleId="TablCenter">
    <w:name w:val="Tabl_Center"/>
    <w:basedOn w:val="a0"/>
    <w:rsid w:val="008C5076"/>
    <w:pPr>
      <w:keepLines/>
      <w:spacing w:before="20" w:after="20" w:line="216" w:lineRule="auto"/>
      <w:jc w:val="center"/>
    </w:pPr>
    <w:rPr>
      <w:sz w:val="22"/>
    </w:rPr>
  </w:style>
  <w:style w:type="paragraph" w:customStyle="1" w:styleId="Zagolovoktabl">
    <w:name w:val="Zagolovok tabl"/>
    <w:basedOn w:val="a0"/>
    <w:rsid w:val="008C5076"/>
    <w:pPr>
      <w:keepNext/>
      <w:spacing w:before="60" w:after="120"/>
      <w:jc w:val="center"/>
    </w:pPr>
    <w:rPr>
      <w:b/>
      <w:sz w:val="22"/>
    </w:rPr>
  </w:style>
  <w:style w:type="paragraph" w:customStyle="1" w:styleId="1f0">
    <w:name w:val="Основной текст1"/>
    <w:link w:val="aff"/>
    <w:rsid w:val="008C5076"/>
    <w:pPr>
      <w:ind w:firstLine="709"/>
      <w:jc w:val="both"/>
    </w:pPr>
    <w:rPr>
      <w:rFonts w:ascii="Times New Roman" w:eastAsia="Times New Roman" w:hAnsi="Times New Roman"/>
      <w:sz w:val="24"/>
    </w:rPr>
  </w:style>
  <w:style w:type="paragraph" w:customStyle="1" w:styleId="CM34">
    <w:name w:val="CM34"/>
    <w:basedOn w:val="a0"/>
    <w:next w:val="a0"/>
    <w:rsid w:val="008C5076"/>
    <w:pPr>
      <w:widowControl w:val="0"/>
      <w:autoSpaceDE w:val="0"/>
      <w:autoSpaceDN w:val="0"/>
      <w:adjustRightInd w:val="0"/>
      <w:spacing w:after="255"/>
    </w:pPr>
    <w:rPr>
      <w:rFonts w:ascii="Tahoma" w:hAnsi="Tahoma"/>
      <w:sz w:val="24"/>
      <w:szCs w:val="24"/>
    </w:rPr>
  </w:style>
  <w:style w:type="paragraph" w:customStyle="1" w:styleId="36">
    <w:name w:val="Стиль3"/>
    <w:basedOn w:val="5"/>
    <w:rsid w:val="008C5076"/>
  </w:style>
  <w:style w:type="paragraph" w:customStyle="1" w:styleId="aff0">
    <w:name w:val="Отступ"/>
    <w:basedOn w:val="a0"/>
    <w:rsid w:val="008C5076"/>
    <w:pPr>
      <w:spacing w:line="360" w:lineRule="auto"/>
      <w:ind w:firstLine="709"/>
      <w:jc w:val="both"/>
    </w:pPr>
    <w:rPr>
      <w:sz w:val="24"/>
      <w:szCs w:val="24"/>
    </w:rPr>
  </w:style>
  <w:style w:type="paragraph" w:customStyle="1" w:styleId="1f1">
    <w:name w:val="Обычный1"/>
    <w:rsid w:val="008C5076"/>
    <w:pPr>
      <w:widowControl w:val="0"/>
      <w:snapToGrid w:val="0"/>
    </w:pPr>
    <w:rPr>
      <w:rFonts w:ascii="Times New Roman" w:eastAsia="Times New Roman" w:hAnsi="Times New Roman"/>
      <w:color w:val="000000"/>
    </w:rPr>
  </w:style>
  <w:style w:type="paragraph" w:customStyle="1" w:styleId="artx">
    <w:name w:val="artx"/>
    <w:basedOn w:val="a0"/>
    <w:rsid w:val="008C5076"/>
    <w:rPr>
      <w:rFonts w:ascii="Arial" w:hAnsi="Arial" w:cs="Arial"/>
      <w:color w:val="000000"/>
      <w:sz w:val="18"/>
      <w:szCs w:val="18"/>
    </w:rPr>
  </w:style>
  <w:style w:type="paragraph" w:customStyle="1" w:styleId="new">
    <w:name w:val="new"/>
    <w:basedOn w:val="a0"/>
    <w:rsid w:val="008C5076"/>
    <w:pPr>
      <w:spacing w:before="100" w:beforeAutospacing="1" w:after="100" w:afterAutospacing="1"/>
    </w:pPr>
    <w:rPr>
      <w:rFonts w:ascii="MS Sans Serif" w:hAnsi="MS Sans Serif" w:cs="Arial"/>
      <w:color w:val="000000"/>
      <w:sz w:val="21"/>
      <w:szCs w:val="21"/>
    </w:rPr>
  </w:style>
  <w:style w:type="paragraph" w:customStyle="1" w:styleId="-">
    <w:name w:val="Табулятор-стиль"/>
    <w:basedOn w:val="a0"/>
    <w:rsid w:val="008C5076"/>
    <w:pPr>
      <w:tabs>
        <w:tab w:val="left" w:pos="0"/>
      </w:tabs>
      <w:overflowPunct w:val="0"/>
      <w:autoSpaceDE w:val="0"/>
      <w:autoSpaceDN w:val="0"/>
      <w:adjustRightInd w:val="0"/>
      <w:spacing w:line="360" w:lineRule="auto"/>
      <w:ind w:left="992" w:hanging="283"/>
      <w:jc w:val="both"/>
    </w:pPr>
    <w:rPr>
      <w:sz w:val="24"/>
    </w:rPr>
  </w:style>
  <w:style w:type="paragraph" w:customStyle="1" w:styleId="aff1">
    <w:name w:val="Заголовок таблицы"/>
    <w:basedOn w:val="a0"/>
    <w:next w:val="a0"/>
    <w:rsid w:val="008C5076"/>
    <w:pPr>
      <w:suppressAutoHyphens/>
      <w:jc w:val="center"/>
      <w:outlineLvl w:val="1"/>
    </w:pPr>
    <w:rPr>
      <w:rFonts w:ascii="Arial" w:hAnsi="Arial"/>
      <w:b/>
      <w:caps/>
      <w:sz w:val="28"/>
    </w:rPr>
  </w:style>
  <w:style w:type="paragraph" w:customStyle="1" w:styleId="aff2">
    <w:name w:val="Единицы"/>
    <w:basedOn w:val="a0"/>
    <w:rsid w:val="008C5076"/>
    <w:pPr>
      <w:keepNext/>
      <w:spacing w:after="60"/>
      <w:jc w:val="center"/>
    </w:pPr>
    <w:rPr>
      <w:rFonts w:ascii="Arial" w:hAnsi="Arial"/>
      <w:sz w:val="22"/>
    </w:rPr>
  </w:style>
  <w:style w:type="paragraph" w:customStyle="1" w:styleId="aff3">
    <w:name w:val="Шапка таблицы"/>
    <w:basedOn w:val="a0"/>
    <w:rsid w:val="008C5076"/>
    <w:pPr>
      <w:spacing w:line="240" w:lineRule="exact"/>
      <w:jc w:val="center"/>
    </w:pPr>
    <w:rPr>
      <w:rFonts w:ascii="Arial" w:hAnsi="Arial"/>
    </w:rPr>
  </w:style>
  <w:style w:type="paragraph" w:customStyle="1" w:styleId="312">
    <w:name w:val="Основной текст с отступом 31"/>
    <w:basedOn w:val="a0"/>
    <w:rsid w:val="008C5076"/>
    <w:pPr>
      <w:widowControl w:val="0"/>
      <w:ind w:firstLine="720"/>
      <w:jc w:val="both"/>
    </w:pPr>
    <w:rPr>
      <w:sz w:val="24"/>
    </w:rPr>
  </w:style>
  <w:style w:type="paragraph" w:customStyle="1" w:styleId="aff4">
    <w:name w:val="лист"/>
    <w:basedOn w:val="a0"/>
    <w:rsid w:val="008C5076"/>
    <w:pPr>
      <w:ind w:firstLine="720"/>
      <w:jc w:val="both"/>
    </w:pPr>
    <w:rPr>
      <w:sz w:val="24"/>
    </w:rPr>
  </w:style>
  <w:style w:type="paragraph" w:customStyle="1" w:styleId="aff5">
    <w:name w:val="Маркирован"/>
    <w:basedOn w:val="a0"/>
    <w:rsid w:val="008C5076"/>
    <w:pPr>
      <w:tabs>
        <w:tab w:val="num" w:pos="2127"/>
      </w:tabs>
      <w:ind w:left="2127" w:hanging="349"/>
      <w:jc w:val="both"/>
    </w:pPr>
    <w:rPr>
      <w:sz w:val="24"/>
      <w:szCs w:val="24"/>
    </w:rPr>
  </w:style>
  <w:style w:type="paragraph" w:customStyle="1" w:styleId="aff6">
    <w:name w:val="Заголграф"/>
    <w:basedOn w:val="a0"/>
    <w:next w:val="a0"/>
    <w:rsid w:val="008C5076"/>
    <w:pPr>
      <w:spacing w:before="240" w:after="120"/>
    </w:pPr>
    <w:rPr>
      <w:b/>
      <w:caps/>
      <w:sz w:val="26"/>
    </w:rPr>
  </w:style>
  <w:style w:type="paragraph" w:customStyle="1" w:styleId="aff7">
    <w:name w:val="Подзаголграф"/>
    <w:basedOn w:val="a0"/>
    <w:next w:val="a0"/>
    <w:rsid w:val="008C5076"/>
    <w:pPr>
      <w:jc w:val="center"/>
    </w:pPr>
    <w:rPr>
      <w:rFonts w:ascii="Arial" w:hAnsi="Arial"/>
      <w:sz w:val="24"/>
    </w:rPr>
  </w:style>
  <w:style w:type="paragraph" w:customStyle="1" w:styleId="xl24">
    <w:name w:val="xl24"/>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5">
    <w:name w:val="xl25"/>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6">
    <w:name w:val="xl26"/>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sz w:val="24"/>
      <w:szCs w:val="24"/>
    </w:rPr>
  </w:style>
  <w:style w:type="paragraph" w:customStyle="1" w:styleId="xl27">
    <w:name w:val="xl27"/>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aff8">
    <w:name w:val="Доклад"/>
    <w:basedOn w:val="a0"/>
    <w:rsid w:val="008C5076"/>
    <w:pPr>
      <w:ind w:firstLine="709"/>
      <w:jc w:val="both"/>
    </w:pPr>
    <w:rPr>
      <w:sz w:val="24"/>
    </w:rPr>
  </w:style>
  <w:style w:type="paragraph" w:customStyle="1" w:styleId="37">
    <w:name w:val="Верхний колонтитул3"/>
    <w:basedOn w:val="a0"/>
    <w:rsid w:val="008C5076"/>
    <w:pPr>
      <w:widowControl w:val="0"/>
      <w:tabs>
        <w:tab w:val="center" w:pos="4320"/>
        <w:tab w:val="right" w:pos="8640"/>
      </w:tabs>
    </w:pPr>
  </w:style>
  <w:style w:type="paragraph" w:customStyle="1" w:styleId="1f2">
    <w:name w:val="1.Текст"/>
    <w:rsid w:val="008C5076"/>
    <w:pPr>
      <w:spacing w:before="120"/>
      <w:ind w:firstLine="284"/>
      <w:jc w:val="both"/>
    </w:pPr>
    <w:rPr>
      <w:rFonts w:ascii="Arial" w:eastAsia="Times New Roman" w:hAnsi="Arial"/>
      <w:sz w:val="18"/>
    </w:rPr>
  </w:style>
  <w:style w:type="paragraph" w:customStyle="1" w:styleId="29">
    <w:name w:val="2.Заголовок"/>
    <w:next w:val="1f2"/>
    <w:rsid w:val="008C5076"/>
    <w:pPr>
      <w:pageBreakBefore/>
      <w:widowControl w:val="0"/>
      <w:suppressAutoHyphens/>
      <w:spacing w:after="120"/>
      <w:jc w:val="center"/>
    </w:pPr>
    <w:rPr>
      <w:rFonts w:ascii="Times New Roman" w:eastAsia="Times New Roman" w:hAnsi="Times New Roman"/>
      <w:b/>
      <w:sz w:val="28"/>
    </w:rPr>
  </w:style>
  <w:style w:type="paragraph" w:customStyle="1" w:styleId="43">
    <w:name w:val="4.Пояснение к таблице"/>
    <w:basedOn w:val="6-1"/>
    <w:next w:val="5-"/>
    <w:rsid w:val="008C5076"/>
    <w:pPr>
      <w:suppressAutoHyphens/>
      <w:spacing w:after="20"/>
      <w:ind w:left="0" w:firstLine="0"/>
    </w:pPr>
    <w:rPr>
      <w:i/>
      <w:sz w:val="20"/>
      <w:lang w:val="en-US"/>
    </w:rPr>
  </w:style>
  <w:style w:type="paragraph" w:customStyle="1" w:styleId="60-">
    <w:name w:val="6.Ть0бл.-данные"/>
    <w:basedOn w:val="6-1"/>
    <w:rsid w:val="008C5076"/>
    <w:pPr>
      <w:suppressAutoHyphens/>
      <w:snapToGrid w:val="0"/>
      <w:spacing w:before="0"/>
      <w:ind w:left="0" w:right="113" w:firstLine="0"/>
      <w:jc w:val="right"/>
    </w:pPr>
  </w:style>
  <w:style w:type="paragraph" w:customStyle="1" w:styleId="71">
    <w:name w:val="7.Данные таблицы"/>
    <w:rsid w:val="008C5076"/>
    <w:pPr>
      <w:widowControl w:val="0"/>
      <w:spacing w:before="20"/>
      <w:jc w:val="center"/>
    </w:pPr>
    <w:rPr>
      <w:rFonts w:ascii="Times New Roman" w:eastAsia="Times New Roman" w:hAnsi="Times New Roman"/>
      <w:b/>
      <w:sz w:val="16"/>
    </w:rPr>
  </w:style>
  <w:style w:type="paragraph" w:customStyle="1" w:styleId="410">
    <w:name w:val="Заголовок 41"/>
    <w:basedOn w:val="a0"/>
    <w:next w:val="a0"/>
    <w:rsid w:val="008C5076"/>
    <w:pPr>
      <w:keepNext/>
      <w:jc w:val="center"/>
      <w:outlineLvl w:val="3"/>
    </w:pPr>
    <w:rPr>
      <w:sz w:val="24"/>
    </w:rPr>
  </w:style>
  <w:style w:type="paragraph" w:customStyle="1" w:styleId="Oaiy7">
    <w:name w:val="Oaiy 7"/>
    <w:basedOn w:val="a7"/>
    <w:next w:val="a7"/>
    <w:rsid w:val="008C5076"/>
    <w:pPr>
      <w:autoSpaceDE w:val="0"/>
      <w:autoSpaceDN w:val="0"/>
      <w:spacing w:after="0" w:line="360" w:lineRule="auto"/>
      <w:ind w:firstLine="709"/>
      <w:jc w:val="both"/>
    </w:pPr>
  </w:style>
  <w:style w:type="paragraph" w:customStyle="1" w:styleId="ConsTitle">
    <w:name w:val="ConsTitle"/>
    <w:rsid w:val="008C5076"/>
    <w:pPr>
      <w:widowControl w:val="0"/>
      <w:autoSpaceDE w:val="0"/>
      <w:autoSpaceDN w:val="0"/>
      <w:adjustRightInd w:val="0"/>
    </w:pPr>
    <w:rPr>
      <w:rFonts w:ascii="Arial" w:eastAsia="Times New Roman" w:hAnsi="Arial" w:cs="Arial"/>
      <w:b/>
      <w:bCs/>
      <w:sz w:val="16"/>
      <w:szCs w:val="16"/>
    </w:rPr>
  </w:style>
  <w:style w:type="paragraph" w:customStyle="1" w:styleId="FR1">
    <w:name w:val="FR1"/>
    <w:rsid w:val="008C5076"/>
    <w:pPr>
      <w:widowControl w:val="0"/>
      <w:autoSpaceDE w:val="0"/>
      <w:autoSpaceDN w:val="0"/>
      <w:adjustRightInd w:val="0"/>
      <w:spacing w:line="259" w:lineRule="auto"/>
      <w:jc w:val="center"/>
    </w:pPr>
    <w:rPr>
      <w:rFonts w:ascii="Times New Roman" w:hAnsi="Times New Roman"/>
      <w:sz w:val="28"/>
    </w:rPr>
  </w:style>
  <w:style w:type="paragraph" w:customStyle="1" w:styleId="3120">
    <w:name w:val="Основной текст с отступом 312"/>
    <w:basedOn w:val="a0"/>
    <w:rsid w:val="008C5076"/>
    <w:pPr>
      <w:suppressAutoHyphens/>
      <w:spacing w:after="120"/>
      <w:ind w:left="283"/>
    </w:pPr>
    <w:rPr>
      <w:sz w:val="16"/>
      <w:szCs w:val="16"/>
      <w:lang w:eastAsia="ar-SA"/>
    </w:rPr>
  </w:style>
  <w:style w:type="paragraph" w:customStyle="1" w:styleId="1f3">
    <w:name w:val="Стиль1 Знак Знак Знак Знак Знак"/>
    <w:basedOn w:val="a0"/>
    <w:rsid w:val="008C5076"/>
    <w:pPr>
      <w:jc w:val="both"/>
    </w:pPr>
    <w:rPr>
      <w:sz w:val="24"/>
      <w:szCs w:val="24"/>
    </w:rPr>
  </w:style>
  <w:style w:type="paragraph" w:customStyle="1" w:styleId="1f4">
    <w:name w:val="Стиль1 Знак Знак Знак Знак"/>
    <w:basedOn w:val="a0"/>
    <w:rsid w:val="008C5076"/>
    <w:pPr>
      <w:jc w:val="both"/>
    </w:pPr>
    <w:rPr>
      <w:sz w:val="24"/>
      <w:szCs w:val="24"/>
    </w:rPr>
  </w:style>
  <w:style w:type="paragraph" w:customStyle="1" w:styleId="caaieiaie3">
    <w:name w:val="caaieiaie 3"/>
    <w:basedOn w:val="a0"/>
    <w:next w:val="a0"/>
    <w:rsid w:val="008C5076"/>
    <w:pPr>
      <w:keepNext/>
      <w:overflowPunct w:val="0"/>
      <w:autoSpaceDE w:val="0"/>
      <w:autoSpaceDN w:val="0"/>
      <w:adjustRightInd w:val="0"/>
      <w:ind w:firstLine="851"/>
      <w:jc w:val="center"/>
    </w:pPr>
    <w:rPr>
      <w:sz w:val="28"/>
    </w:rPr>
  </w:style>
  <w:style w:type="paragraph" w:customStyle="1" w:styleId="caaieiaie2">
    <w:name w:val="caaieiaie 2"/>
    <w:basedOn w:val="a0"/>
    <w:next w:val="a0"/>
    <w:rsid w:val="008C5076"/>
    <w:pPr>
      <w:keepNext/>
      <w:overflowPunct w:val="0"/>
      <w:autoSpaceDE w:val="0"/>
      <w:autoSpaceDN w:val="0"/>
      <w:adjustRightInd w:val="0"/>
      <w:ind w:firstLine="851"/>
    </w:pPr>
    <w:rPr>
      <w:sz w:val="28"/>
    </w:rPr>
  </w:style>
  <w:style w:type="paragraph" w:customStyle="1" w:styleId="Iniiaiieoaeno2">
    <w:name w:val="Iniiaiie oaeno 2"/>
    <w:basedOn w:val="a0"/>
    <w:rsid w:val="008C5076"/>
    <w:pPr>
      <w:overflowPunct w:val="0"/>
      <w:autoSpaceDE w:val="0"/>
      <w:autoSpaceDN w:val="0"/>
      <w:adjustRightInd w:val="0"/>
      <w:ind w:firstLine="709"/>
      <w:jc w:val="both"/>
    </w:pPr>
    <w:rPr>
      <w:sz w:val="28"/>
    </w:rPr>
  </w:style>
  <w:style w:type="character" w:customStyle="1" w:styleId="rvts148">
    <w:name w:val="rvts148"/>
    <w:rsid w:val="008C5076"/>
    <w:rPr>
      <w:rFonts w:ascii="Arial" w:hAnsi="Arial" w:cs="Arial" w:hint="default"/>
      <w:b w:val="0"/>
      <w:bCs w:val="0"/>
      <w:i w:val="0"/>
      <w:iCs w:val="0"/>
      <w:strike w:val="0"/>
      <w:dstrike w:val="0"/>
      <w:color w:val="755000"/>
      <w:sz w:val="22"/>
      <w:szCs w:val="22"/>
      <w:u w:val="none"/>
      <w:effect w:val="none"/>
    </w:rPr>
  </w:style>
  <w:style w:type="character" w:customStyle="1" w:styleId="rvts1410">
    <w:name w:val="rvts1410"/>
    <w:basedOn w:val="a1"/>
    <w:rsid w:val="008C5076"/>
  </w:style>
  <w:style w:type="character" w:customStyle="1" w:styleId="contww">
    <w:name w:val="contww"/>
    <w:basedOn w:val="a1"/>
    <w:rsid w:val="008C5076"/>
  </w:style>
  <w:style w:type="character" w:customStyle="1" w:styleId="postbody">
    <w:name w:val="postbody"/>
    <w:basedOn w:val="a1"/>
    <w:rsid w:val="008C5076"/>
  </w:style>
  <w:style w:type="character" w:customStyle="1" w:styleId="gen">
    <w:name w:val="gen"/>
    <w:basedOn w:val="a1"/>
    <w:rsid w:val="008C5076"/>
  </w:style>
  <w:style w:type="character" w:customStyle="1" w:styleId="osn">
    <w:name w:val="osn"/>
    <w:basedOn w:val="a1"/>
    <w:rsid w:val="008C5076"/>
  </w:style>
  <w:style w:type="character" w:customStyle="1" w:styleId="text1">
    <w:name w:val="text1"/>
    <w:rsid w:val="008C5076"/>
    <w:rPr>
      <w:rFonts w:ascii="Verdana" w:hAnsi="Verdana" w:hint="default"/>
      <w:b/>
      <w:bCs/>
      <w:i w:val="0"/>
      <w:iCs w:val="0"/>
      <w:color w:val="333333"/>
      <w:sz w:val="18"/>
      <w:szCs w:val="18"/>
    </w:rPr>
  </w:style>
  <w:style w:type="character" w:customStyle="1" w:styleId="WW8Num14z3">
    <w:name w:val="WW8Num14z3"/>
    <w:rsid w:val="008C5076"/>
    <w:rPr>
      <w:rFonts w:ascii="Symbol" w:hAnsi="Symbol" w:cs="Symbol" w:hint="default"/>
    </w:rPr>
  </w:style>
  <w:style w:type="character" w:customStyle="1" w:styleId="2a">
    <w:name w:val="Знак2"/>
    <w:rsid w:val="008C5076"/>
    <w:rPr>
      <w:rFonts w:ascii="Arial" w:hAnsi="Arial" w:cs="Arial" w:hint="default"/>
      <w:b/>
      <w:bCs/>
      <w:smallCaps/>
      <w:sz w:val="26"/>
      <w:szCs w:val="26"/>
      <w:lang w:val="ru-RU" w:eastAsia="ru-RU" w:bidi="ar-SA"/>
    </w:rPr>
  </w:style>
  <w:style w:type="character" w:customStyle="1" w:styleId="38">
    <w:name w:val="Знак3"/>
    <w:rsid w:val="008C5076"/>
    <w:rPr>
      <w:rFonts w:ascii="Arial" w:hAnsi="Arial" w:cs="Arial" w:hint="default"/>
      <w:b w:val="0"/>
      <w:bCs w:val="0"/>
      <w:smallCaps w:val="0"/>
      <w:spacing w:val="10"/>
      <w:sz w:val="28"/>
      <w:szCs w:val="28"/>
      <w:lang w:val="ru-RU" w:eastAsia="ru-RU" w:bidi="ar-SA"/>
    </w:rPr>
  </w:style>
  <w:style w:type="character" w:customStyle="1" w:styleId="1f5">
    <w:name w:val="Знак1"/>
    <w:rsid w:val="008C5076"/>
    <w:rPr>
      <w:rFonts w:ascii="Arial" w:hAnsi="Arial" w:cs="Arial" w:hint="default"/>
      <w:b/>
      <w:bCs/>
      <w:smallCaps/>
      <w:spacing w:val="10"/>
      <w:sz w:val="28"/>
      <w:szCs w:val="28"/>
      <w:lang w:val="ru-RU" w:eastAsia="ru-RU" w:bidi="ar-SA"/>
    </w:rPr>
  </w:style>
  <w:style w:type="character" w:customStyle="1" w:styleId="style301">
    <w:name w:val="style301"/>
    <w:rsid w:val="008C5076"/>
    <w:rPr>
      <w:rFonts w:ascii="Arial" w:hAnsi="Arial" w:cs="Arial" w:hint="default"/>
      <w:color w:val="3A4521"/>
      <w:sz w:val="22"/>
      <w:szCs w:val="22"/>
    </w:rPr>
  </w:style>
  <w:style w:type="character" w:customStyle="1" w:styleId="new1">
    <w:name w:val="new1"/>
    <w:rsid w:val="008C5076"/>
    <w:rPr>
      <w:color w:val="000000"/>
      <w:sz w:val="21"/>
      <w:szCs w:val="21"/>
    </w:rPr>
  </w:style>
  <w:style w:type="character" w:customStyle="1" w:styleId="510">
    <w:name w:val="Заголовок 5 Знак Знак Знак1"/>
    <w:rsid w:val="008C5076"/>
    <w:rPr>
      <w:b/>
      <w:bCs/>
      <w:i/>
      <w:iCs/>
      <w:sz w:val="26"/>
      <w:szCs w:val="26"/>
      <w:lang w:val="ru-RU" w:eastAsia="ru-RU" w:bidi="ar-SA"/>
    </w:rPr>
  </w:style>
  <w:style w:type="character" w:styleId="aff9">
    <w:name w:val="Strong"/>
    <w:uiPriority w:val="22"/>
    <w:qFormat/>
    <w:rsid w:val="008C5076"/>
    <w:rPr>
      <w:b/>
      <w:bCs/>
    </w:rPr>
  </w:style>
  <w:style w:type="paragraph" w:styleId="affa">
    <w:name w:val="Balloon Text"/>
    <w:basedOn w:val="a0"/>
    <w:link w:val="affb"/>
    <w:uiPriority w:val="99"/>
    <w:semiHidden/>
    <w:unhideWhenUsed/>
    <w:rsid w:val="008B4838"/>
    <w:rPr>
      <w:rFonts w:ascii="Tahoma" w:hAnsi="Tahoma"/>
      <w:sz w:val="16"/>
      <w:szCs w:val="16"/>
      <w:lang w:val="x-none"/>
    </w:rPr>
  </w:style>
  <w:style w:type="character" w:customStyle="1" w:styleId="affb">
    <w:name w:val="Текст выноски Знак"/>
    <w:link w:val="affa"/>
    <w:uiPriority w:val="99"/>
    <w:semiHidden/>
    <w:rsid w:val="008B4838"/>
    <w:rPr>
      <w:rFonts w:ascii="Tahoma" w:eastAsia="Times New Roman" w:hAnsi="Tahoma" w:cs="Tahoma"/>
      <w:sz w:val="16"/>
      <w:szCs w:val="16"/>
      <w:lang w:eastAsia="ru-RU"/>
    </w:rPr>
  </w:style>
  <w:style w:type="paragraph" w:styleId="81">
    <w:name w:val="toc 8"/>
    <w:basedOn w:val="a0"/>
    <w:next w:val="a0"/>
    <w:autoRedefine/>
    <w:unhideWhenUsed/>
    <w:rsid w:val="00D26FBE"/>
    <w:pPr>
      <w:ind w:left="1400"/>
    </w:pPr>
    <w:rPr>
      <w:rFonts w:ascii="Calibri" w:hAnsi="Calibri" w:cs="Calibri"/>
    </w:rPr>
  </w:style>
  <w:style w:type="character" w:styleId="affc">
    <w:name w:val="footnote reference"/>
    <w:uiPriority w:val="99"/>
    <w:unhideWhenUsed/>
    <w:rsid w:val="00D26FBE"/>
    <w:rPr>
      <w:vertAlign w:val="superscript"/>
    </w:rPr>
  </w:style>
  <w:style w:type="character" w:styleId="affd">
    <w:name w:val="Hyperlink"/>
    <w:uiPriority w:val="99"/>
    <w:unhideWhenUsed/>
    <w:rsid w:val="00FD4B52"/>
    <w:rPr>
      <w:color w:val="0000FF"/>
      <w:u w:val="single"/>
    </w:rPr>
  </w:style>
  <w:style w:type="character" w:styleId="affe">
    <w:name w:val="FollowedHyperlink"/>
    <w:uiPriority w:val="99"/>
    <w:semiHidden/>
    <w:unhideWhenUsed/>
    <w:rsid w:val="00FD4B52"/>
    <w:rPr>
      <w:color w:val="800080"/>
      <w:u w:val="single"/>
    </w:rPr>
  </w:style>
  <w:style w:type="character" w:customStyle="1" w:styleId="212">
    <w:name w:val="Заголовок 2 Знак1"/>
    <w:aliases w:val="Заголовок 2 Знак2 Знак1,Заголовок 2 Знак1 Знак Знак1,Заголовок 2 Знак Знак Знак Знак1,1.2 Заголовок 2 Знак Знак Знак Знак1,1.2 Заголовок 2 Знак1 Знак Знак1,Заголовок 2 Знак Знак1 Знак1,1.2 Заголовок 2 Знак Знак1 Знак1"/>
    <w:semiHidden/>
    <w:rsid w:val="00FD4B52"/>
    <w:rPr>
      <w:rFonts w:ascii="Cambria" w:eastAsia="Times New Roman" w:hAnsi="Cambria" w:cs="Times New Roman"/>
      <w:b/>
      <w:bCs/>
      <w:color w:val="4F81BD"/>
      <w:sz w:val="26"/>
      <w:szCs w:val="26"/>
    </w:rPr>
  </w:style>
  <w:style w:type="paragraph" w:styleId="afff">
    <w:name w:val="Normal (Web)"/>
    <w:basedOn w:val="a0"/>
    <w:uiPriority w:val="99"/>
    <w:unhideWhenUsed/>
    <w:rsid w:val="00FD4B52"/>
    <w:pPr>
      <w:spacing w:before="100" w:beforeAutospacing="1" w:after="100" w:afterAutospacing="1"/>
    </w:pPr>
    <w:rPr>
      <w:sz w:val="24"/>
      <w:szCs w:val="24"/>
    </w:rPr>
  </w:style>
  <w:style w:type="paragraph" w:styleId="1f6">
    <w:name w:val="index 1"/>
    <w:basedOn w:val="a0"/>
    <w:next w:val="a0"/>
    <w:autoRedefine/>
    <w:semiHidden/>
    <w:unhideWhenUsed/>
    <w:rsid w:val="00FD4B52"/>
    <w:pPr>
      <w:ind w:left="240" w:hanging="240"/>
    </w:pPr>
  </w:style>
  <w:style w:type="paragraph" w:styleId="1f7">
    <w:name w:val="toc 1"/>
    <w:basedOn w:val="a0"/>
    <w:next w:val="a0"/>
    <w:autoRedefine/>
    <w:uiPriority w:val="39"/>
    <w:unhideWhenUsed/>
    <w:rsid w:val="00F1627F"/>
    <w:pPr>
      <w:tabs>
        <w:tab w:val="left" w:pos="567"/>
        <w:tab w:val="left" w:pos="993"/>
        <w:tab w:val="right" w:leader="dot" w:pos="10205"/>
      </w:tabs>
      <w:jc w:val="both"/>
    </w:pPr>
    <w:rPr>
      <w:b/>
      <w:bCs/>
      <w:noProof/>
      <w:sz w:val="28"/>
    </w:rPr>
  </w:style>
  <w:style w:type="paragraph" w:styleId="2b">
    <w:name w:val="toc 2"/>
    <w:basedOn w:val="a0"/>
    <w:next w:val="a0"/>
    <w:autoRedefine/>
    <w:uiPriority w:val="39"/>
    <w:unhideWhenUsed/>
    <w:rsid w:val="00F1627F"/>
    <w:pPr>
      <w:tabs>
        <w:tab w:val="left" w:pos="567"/>
        <w:tab w:val="right" w:leader="dot" w:pos="10195"/>
      </w:tabs>
      <w:jc w:val="both"/>
    </w:pPr>
    <w:rPr>
      <w:rFonts w:cs="Calibri"/>
      <w:iCs/>
      <w:sz w:val="28"/>
    </w:rPr>
  </w:style>
  <w:style w:type="paragraph" w:styleId="39">
    <w:name w:val="toc 3"/>
    <w:basedOn w:val="a0"/>
    <w:next w:val="a0"/>
    <w:autoRedefine/>
    <w:uiPriority w:val="39"/>
    <w:unhideWhenUsed/>
    <w:rsid w:val="009E207B"/>
    <w:pPr>
      <w:ind w:left="992"/>
      <w:jc w:val="both"/>
    </w:pPr>
    <w:rPr>
      <w:rFonts w:cs="Calibri"/>
      <w:sz w:val="28"/>
    </w:rPr>
  </w:style>
  <w:style w:type="paragraph" w:styleId="44">
    <w:name w:val="toc 4"/>
    <w:basedOn w:val="a0"/>
    <w:next w:val="a0"/>
    <w:autoRedefine/>
    <w:uiPriority w:val="39"/>
    <w:unhideWhenUsed/>
    <w:rsid w:val="00FD4B52"/>
    <w:pPr>
      <w:ind w:left="600"/>
    </w:pPr>
    <w:rPr>
      <w:rFonts w:ascii="Calibri" w:hAnsi="Calibri" w:cs="Calibri"/>
    </w:rPr>
  </w:style>
  <w:style w:type="paragraph" w:styleId="52">
    <w:name w:val="toc 5"/>
    <w:basedOn w:val="a0"/>
    <w:next w:val="a0"/>
    <w:autoRedefine/>
    <w:unhideWhenUsed/>
    <w:rsid w:val="00FD4B52"/>
    <w:pPr>
      <w:ind w:left="800"/>
    </w:pPr>
    <w:rPr>
      <w:rFonts w:ascii="Calibri" w:hAnsi="Calibri" w:cs="Calibri"/>
    </w:rPr>
  </w:style>
  <w:style w:type="paragraph" w:styleId="61">
    <w:name w:val="toc 6"/>
    <w:basedOn w:val="a0"/>
    <w:next w:val="a0"/>
    <w:autoRedefine/>
    <w:unhideWhenUsed/>
    <w:rsid w:val="00FD4B52"/>
    <w:pPr>
      <w:ind w:left="1000"/>
    </w:pPr>
    <w:rPr>
      <w:rFonts w:ascii="Calibri" w:hAnsi="Calibri" w:cs="Calibri"/>
    </w:rPr>
  </w:style>
  <w:style w:type="paragraph" w:styleId="72">
    <w:name w:val="toc 7"/>
    <w:basedOn w:val="a0"/>
    <w:next w:val="a0"/>
    <w:autoRedefine/>
    <w:unhideWhenUsed/>
    <w:rsid w:val="00FD4B52"/>
    <w:pPr>
      <w:ind w:left="1200"/>
    </w:pPr>
    <w:rPr>
      <w:rFonts w:ascii="Calibri" w:hAnsi="Calibri" w:cs="Calibri"/>
    </w:rPr>
  </w:style>
  <w:style w:type="paragraph" w:styleId="91">
    <w:name w:val="toc 9"/>
    <w:basedOn w:val="a0"/>
    <w:next w:val="a0"/>
    <w:autoRedefine/>
    <w:unhideWhenUsed/>
    <w:rsid w:val="00FD4B52"/>
    <w:pPr>
      <w:ind w:left="1600"/>
    </w:pPr>
    <w:rPr>
      <w:rFonts w:ascii="Calibri" w:hAnsi="Calibri" w:cs="Calibri"/>
    </w:rPr>
  </w:style>
  <w:style w:type="paragraph" w:styleId="2c">
    <w:name w:val="List 2"/>
    <w:basedOn w:val="a0"/>
    <w:semiHidden/>
    <w:unhideWhenUsed/>
    <w:rsid w:val="00FD4B52"/>
    <w:pPr>
      <w:ind w:left="566" w:hanging="283"/>
    </w:pPr>
    <w:rPr>
      <w:sz w:val="24"/>
      <w:szCs w:val="24"/>
    </w:rPr>
  </w:style>
  <w:style w:type="character" w:customStyle="1" w:styleId="321">
    <w:name w:val="Основной текст 3 Знак2"/>
    <w:aliases w:val="Основной текст 3 Знак1 Знак1,Основной текст 3 Знак Знак Знак1,Основной текст 3 Знак2 Знак Знак Знак1,Основной текст 3 Знак1 Знак Знак Знак Знак1,Основной текст 3 Знак Знак Знак Знак Знак Знак1,Знак Знак Знак Знак Знак Знак Знак1"/>
    <w:semiHidden/>
    <w:rsid w:val="00FD4B52"/>
    <w:rPr>
      <w:sz w:val="16"/>
      <w:szCs w:val="16"/>
    </w:rPr>
  </w:style>
  <w:style w:type="character" w:styleId="afff0">
    <w:name w:val="endnote reference"/>
    <w:semiHidden/>
    <w:unhideWhenUsed/>
    <w:rsid w:val="00FD4B52"/>
    <w:rPr>
      <w:vertAlign w:val="superscript"/>
    </w:rPr>
  </w:style>
  <w:style w:type="paragraph" w:styleId="afff1">
    <w:name w:val="TOC Heading"/>
    <w:basedOn w:val="11"/>
    <w:next w:val="a0"/>
    <w:uiPriority w:val="39"/>
    <w:unhideWhenUsed/>
    <w:qFormat/>
    <w:rsid w:val="000131B0"/>
    <w:pPr>
      <w:keepLines/>
      <w:spacing w:before="480" w:after="0" w:line="276" w:lineRule="auto"/>
      <w:outlineLvl w:val="9"/>
    </w:pPr>
    <w:rPr>
      <w:rFonts w:ascii="Cambria" w:hAnsi="Cambria"/>
      <w:color w:val="365F91"/>
      <w:kern w:val="0"/>
      <w:sz w:val="28"/>
      <w:szCs w:val="28"/>
      <w:lang w:eastAsia="en-US"/>
    </w:rPr>
  </w:style>
  <w:style w:type="numbering" w:customStyle="1" w:styleId="1f8">
    <w:name w:val="Нет списка1"/>
    <w:next w:val="a3"/>
    <w:uiPriority w:val="99"/>
    <w:semiHidden/>
    <w:unhideWhenUsed/>
    <w:rsid w:val="005D0627"/>
  </w:style>
  <w:style w:type="table" w:customStyle="1" w:styleId="1f9">
    <w:name w:val="Сетка таблицы1"/>
    <w:basedOn w:val="a2"/>
    <w:next w:val="a5"/>
    <w:uiPriority w:val="39"/>
    <w:rsid w:val="005D0627"/>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d">
    <w:name w:val="Нет списка2"/>
    <w:next w:val="a3"/>
    <w:semiHidden/>
    <w:unhideWhenUsed/>
    <w:rsid w:val="009A3956"/>
  </w:style>
  <w:style w:type="character" w:styleId="afff2">
    <w:name w:val="page number"/>
    <w:basedOn w:val="a1"/>
    <w:rsid w:val="009A3956"/>
  </w:style>
  <w:style w:type="paragraph" w:customStyle="1" w:styleId="Heading">
    <w:name w:val="Heading"/>
    <w:rsid w:val="009A3956"/>
    <w:pPr>
      <w:autoSpaceDE w:val="0"/>
      <w:autoSpaceDN w:val="0"/>
      <w:adjustRightInd w:val="0"/>
    </w:pPr>
    <w:rPr>
      <w:rFonts w:ascii="Arial" w:eastAsia="Times New Roman" w:hAnsi="Arial" w:cs="Arial"/>
      <w:b/>
      <w:bCs/>
      <w:sz w:val="22"/>
      <w:szCs w:val="22"/>
    </w:rPr>
  </w:style>
  <w:style w:type="paragraph" w:customStyle="1" w:styleId="BodyText21">
    <w:name w:val="Body Text 21"/>
    <w:basedOn w:val="a0"/>
    <w:rsid w:val="009A3956"/>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autoSpaceDE w:val="0"/>
      <w:autoSpaceDN w:val="0"/>
      <w:jc w:val="both"/>
    </w:pPr>
    <w:rPr>
      <w:spacing w:val="-3"/>
      <w:szCs w:val="24"/>
    </w:rPr>
  </w:style>
  <w:style w:type="paragraph" w:customStyle="1" w:styleId="213">
    <w:name w:val="Îñíîâíîé òåêñò 21"/>
    <w:basedOn w:val="a0"/>
    <w:rsid w:val="009A3956"/>
    <w:pPr>
      <w:widowControl w:val="0"/>
      <w:jc w:val="center"/>
    </w:pPr>
    <w:rPr>
      <w:sz w:val="24"/>
    </w:rPr>
  </w:style>
  <w:style w:type="table" w:customStyle="1" w:styleId="2e">
    <w:name w:val="Сетка таблицы2"/>
    <w:basedOn w:val="a2"/>
    <w:next w:val="a5"/>
    <w:rsid w:val="009A395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Абзац списка2"/>
    <w:basedOn w:val="a0"/>
    <w:rsid w:val="009A3956"/>
    <w:pPr>
      <w:spacing w:after="200" w:line="276" w:lineRule="auto"/>
      <w:ind w:left="720"/>
      <w:contextualSpacing/>
    </w:pPr>
    <w:rPr>
      <w:rFonts w:ascii="Calibri" w:hAnsi="Calibri"/>
      <w:sz w:val="22"/>
      <w:szCs w:val="22"/>
      <w:lang w:eastAsia="en-US"/>
    </w:rPr>
  </w:style>
  <w:style w:type="paragraph" w:customStyle="1" w:styleId="2f0">
    <w:name w:val="Знак2 Знак Знак Знак"/>
    <w:basedOn w:val="a0"/>
    <w:rsid w:val="009A3956"/>
    <w:pPr>
      <w:spacing w:before="100" w:beforeAutospacing="1" w:after="100" w:afterAutospacing="1"/>
    </w:pPr>
    <w:rPr>
      <w:rFonts w:ascii="Tahoma" w:hAnsi="Tahoma"/>
      <w:lang w:val="en-US" w:eastAsia="en-US"/>
    </w:rPr>
  </w:style>
  <w:style w:type="character" w:customStyle="1" w:styleId="BodyTextChar">
    <w:name w:val="Body Text Char"/>
    <w:locked/>
    <w:rsid w:val="009A3956"/>
    <w:rPr>
      <w:rFonts w:ascii="Times New Roman" w:hAnsi="Times New Roman" w:cs="Times New Roman"/>
      <w:bCs/>
      <w:sz w:val="24"/>
      <w:szCs w:val="24"/>
      <w:lang w:eastAsia="ru-RU"/>
    </w:rPr>
  </w:style>
  <w:style w:type="character" w:customStyle="1" w:styleId="BodyTextIndent3Char">
    <w:name w:val="Body Text Indent 3 Char"/>
    <w:locked/>
    <w:rsid w:val="009A3956"/>
    <w:rPr>
      <w:rFonts w:ascii="Times New Roman" w:hAnsi="Times New Roman" w:cs="Times New Roman"/>
      <w:sz w:val="16"/>
      <w:szCs w:val="16"/>
      <w:lang w:eastAsia="ru-RU"/>
    </w:rPr>
  </w:style>
  <w:style w:type="table" w:customStyle="1" w:styleId="3a">
    <w:name w:val="Сетка таблицы3"/>
    <w:basedOn w:val="a2"/>
    <w:next w:val="a5"/>
    <w:rsid w:val="00D7504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Block Text"/>
    <w:basedOn w:val="a0"/>
    <w:rsid w:val="00BD01C3"/>
    <w:pPr>
      <w:shd w:val="clear" w:color="auto" w:fill="FFFFFF"/>
      <w:autoSpaceDE w:val="0"/>
      <w:autoSpaceDN w:val="0"/>
      <w:adjustRightInd w:val="0"/>
      <w:spacing w:line="317" w:lineRule="exact"/>
      <w:ind w:left="4" w:right="806" w:firstLine="371"/>
    </w:pPr>
    <w:rPr>
      <w:rFonts w:eastAsia="Calibri"/>
      <w:sz w:val="24"/>
      <w:szCs w:val="24"/>
      <w:lang w:eastAsia="en-US"/>
    </w:rPr>
  </w:style>
  <w:style w:type="paragraph" w:customStyle="1" w:styleId="afff4">
    <w:name w:val="Табл_цифры"/>
    <w:rsid w:val="00BD01C3"/>
    <w:pPr>
      <w:spacing w:before="20"/>
    </w:pPr>
    <w:rPr>
      <w:rFonts w:ascii="Arial" w:hAnsi="Arial" w:cs="Arial"/>
      <w:sz w:val="22"/>
      <w:szCs w:val="22"/>
    </w:rPr>
  </w:style>
  <w:style w:type="character" w:styleId="afff5">
    <w:name w:val="Emphasis"/>
    <w:uiPriority w:val="20"/>
    <w:qFormat/>
    <w:rsid w:val="00BD01C3"/>
    <w:rPr>
      <w:i/>
      <w:iCs/>
    </w:rPr>
  </w:style>
  <w:style w:type="character" w:customStyle="1" w:styleId="apple-converted-space">
    <w:name w:val="apple-converted-space"/>
    <w:basedOn w:val="a1"/>
    <w:rsid w:val="00BD01C3"/>
  </w:style>
  <w:style w:type="paragraph" w:styleId="afff6">
    <w:name w:val="No Spacing"/>
    <w:qFormat/>
    <w:rsid w:val="00BD01C3"/>
    <w:rPr>
      <w:sz w:val="22"/>
      <w:szCs w:val="22"/>
      <w:lang w:eastAsia="en-US"/>
    </w:rPr>
  </w:style>
  <w:style w:type="character" w:customStyle="1" w:styleId="afff7">
    <w:name w:val="Основной текст + Полужирный"/>
    <w:aliases w:val="Курсив"/>
    <w:rsid w:val="00BD01C3"/>
    <w:rPr>
      <w:rFonts w:ascii="Times New Roman" w:hAnsi="Times New Roman" w:cs="Times New Roman"/>
      <w:b/>
      <w:bCs/>
      <w:i/>
      <w:iCs/>
      <w:sz w:val="24"/>
      <w:szCs w:val="24"/>
    </w:rPr>
  </w:style>
  <w:style w:type="character" w:customStyle="1" w:styleId="62">
    <w:name w:val="Основной текст (6)"/>
    <w:link w:val="610"/>
    <w:rsid w:val="00BD01C3"/>
    <w:rPr>
      <w:b/>
      <w:bCs/>
      <w:i/>
      <w:iCs/>
      <w:sz w:val="24"/>
      <w:szCs w:val="24"/>
      <w:shd w:val="clear" w:color="auto" w:fill="FFFFFF"/>
    </w:rPr>
  </w:style>
  <w:style w:type="paragraph" w:customStyle="1" w:styleId="610">
    <w:name w:val="Основной текст (6)1"/>
    <w:basedOn w:val="a0"/>
    <w:link w:val="62"/>
    <w:rsid w:val="00BD01C3"/>
    <w:pPr>
      <w:shd w:val="clear" w:color="auto" w:fill="FFFFFF"/>
      <w:spacing w:line="276" w:lineRule="exact"/>
    </w:pPr>
    <w:rPr>
      <w:rFonts w:ascii="Calibri" w:eastAsia="Calibri" w:hAnsi="Calibri"/>
      <w:b/>
      <w:bCs/>
      <w:i/>
      <w:iCs/>
      <w:sz w:val="24"/>
      <w:szCs w:val="24"/>
      <w:lang w:val="x-none" w:eastAsia="x-none"/>
    </w:rPr>
  </w:style>
  <w:style w:type="character" w:customStyle="1" w:styleId="520">
    <w:name w:val="Основной текст (5)2"/>
    <w:rsid w:val="00BD01C3"/>
    <w:rPr>
      <w:lang w:bidi="ar-SA"/>
    </w:rPr>
  </w:style>
  <w:style w:type="character" w:customStyle="1" w:styleId="0pt">
    <w:name w:val="Основной текст + Интервал 0 pt"/>
    <w:rsid w:val="00BD01C3"/>
    <w:rPr>
      <w:spacing w:val="-10"/>
      <w:sz w:val="25"/>
      <w:szCs w:val="25"/>
      <w:lang w:bidi="ar-SA"/>
    </w:rPr>
  </w:style>
  <w:style w:type="character" w:customStyle="1" w:styleId="112">
    <w:name w:val="Основной текст (11)_"/>
    <w:link w:val="113"/>
    <w:rsid w:val="00BD01C3"/>
    <w:rPr>
      <w:sz w:val="19"/>
      <w:szCs w:val="19"/>
      <w:shd w:val="clear" w:color="auto" w:fill="FFFFFF"/>
    </w:rPr>
  </w:style>
  <w:style w:type="paragraph" w:customStyle="1" w:styleId="113">
    <w:name w:val="Основной текст (11)"/>
    <w:basedOn w:val="a0"/>
    <w:link w:val="112"/>
    <w:rsid w:val="00BD01C3"/>
    <w:pPr>
      <w:shd w:val="clear" w:color="auto" w:fill="FFFFFF"/>
      <w:spacing w:line="233" w:lineRule="exact"/>
    </w:pPr>
    <w:rPr>
      <w:rFonts w:ascii="Calibri" w:eastAsia="Calibri" w:hAnsi="Calibri"/>
      <w:sz w:val="19"/>
      <w:szCs w:val="19"/>
      <w:lang w:val="x-none" w:eastAsia="x-none"/>
    </w:rPr>
  </w:style>
  <w:style w:type="paragraph" w:customStyle="1" w:styleId="ConsPlusCell">
    <w:name w:val="ConsPlusCell"/>
    <w:rsid w:val="00BD01C3"/>
    <w:pPr>
      <w:widowControl w:val="0"/>
      <w:autoSpaceDE w:val="0"/>
      <w:autoSpaceDN w:val="0"/>
      <w:adjustRightInd w:val="0"/>
    </w:pPr>
    <w:rPr>
      <w:rFonts w:ascii="Arial" w:eastAsia="Times New Roman" w:hAnsi="Arial" w:cs="Arial"/>
    </w:rPr>
  </w:style>
  <w:style w:type="character" w:styleId="afff8">
    <w:name w:val="annotation reference"/>
    <w:uiPriority w:val="99"/>
    <w:semiHidden/>
    <w:unhideWhenUsed/>
    <w:rsid w:val="0046481B"/>
    <w:rPr>
      <w:sz w:val="16"/>
      <w:szCs w:val="16"/>
    </w:rPr>
  </w:style>
  <w:style w:type="paragraph" w:styleId="afff9">
    <w:name w:val="annotation text"/>
    <w:basedOn w:val="a0"/>
    <w:link w:val="afffa"/>
    <w:uiPriority w:val="99"/>
    <w:semiHidden/>
    <w:unhideWhenUsed/>
    <w:rsid w:val="0046481B"/>
  </w:style>
  <w:style w:type="character" w:customStyle="1" w:styleId="afffa">
    <w:name w:val="Текст примечания Знак"/>
    <w:link w:val="afff9"/>
    <w:uiPriority w:val="99"/>
    <w:semiHidden/>
    <w:rsid w:val="0046481B"/>
    <w:rPr>
      <w:rFonts w:ascii="Times New Roman" w:eastAsia="Times New Roman" w:hAnsi="Times New Roman"/>
    </w:rPr>
  </w:style>
  <w:style w:type="paragraph" w:styleId="afffb">
    <w:name w:val="annotation subject"/>
    <w:basedOn w:val="afff9"/>
    <w:next w:val="afff9"/>
    <w:link w:val="afffc"/>
    <w:uiPriority w:val="99"/>
    <w:semiHidden/>
    <w:unhideWhenUsed/>
    <w:rsid w:val="0046481B"/>
    <w:rPr>
      <w:b/>
      <w:bCs/>
    </w:rPr>
  </w:style>
  <w:style w:type="character" w:customStyle="1" w:styleId="afffc">
    <w:name w:val="Тема примечания Знак"/>
    <w:link w:val="afffb"/>
    <w:uiPriority w:val="99"/>
    <w:semiHidden/>
    <w:rsid w:val="0046481B"/>
    <w:rPr>
      <w:rFonts w:ascii="Times New Roman" w:eastAsia="Times New Roman" w:hAnsi="Times New Roman"/>
      <w:b/>
      <w:bCs/>
    </w:rPr>
  </w:style>
  <w:style w:type="paragraph" w:customStyle="1" w:styleId="140">
    <w:name w:val="Титул_заголовок_14"/>
    <w:qFormat/>
    <w:rsid w:val="002363EA"/>
    <w:pPr>
      <w:spacing w:line="480" w:lineRule="auto"/>
      <w:contextualSpacing/>
      <w:jc w:val="center"/>
    </w:pPr>
    <w:rPr>
      <w:rFonts w:ascii="Times New Roman" w:eastAsia="Times New Roman" w:hAnsi="Times New Roman"/>
      <w:caps/>
      <w:sz w:val="28"/>
      <w:szCs w:val="36"/>
    </w:rPr>
  </w:style>
  <w:style w:type="paragraph" w:customStyle="1" w:styleId="afffd">
    <w:name w:val="Титул_название_города_дата"/>
    <w:qFormat/>
    <w:rsid w:val="002363EA"/>
    <w:pPr>
      <w:jc w:val="center"/>
    </w:pPr>
    <w:rPr>
      <w:rFonts w:ascii="Times New Roman" w:eastAsia="Times New Roman" w:hAnsi="Times New Roman"/>
      <w:sz w:val="28"/>
      <w:szCs w:val="24"/>
    </w:rPr>
  </w:style>
  <w:style w:type="paragraph" w:customStyle="1" w:styleId="141">
    <w:name w:val="Таблица_лево_14"/>
    <w:basedOn w:val="a0"/>
    <w:qFormat/>
    <w:rsid w:val="00266240"/>
    <w:rPr>
      <w:sz w:val="28"/>
      <w:szCs w:val="22"/>
    </w:rPr>
  </w:style>
  <w:style w:type="character" w:customStyle="1" w:styleId="afffe">
    <w:name w:val="Текст_Обычный"/>
    <w:qFormat/>
    <w:rsid w:val="00266240"/>
    <w:rPr>
      <w:rFonts w:ascii="Times New Roman" w:hAnsi="Times New Roman"/>
      <w:b w:val="0"/>
      <w:sz w:val="28"/>
    </w:rPr>
  </w:style>
  <w:style w:type="character" w:customStyle="1" w:styleId="affff">
    <w:name w:val="Абзац Знак"/>
    <w:link w:val="affff0"/>
    <w:qFormat/>
    <w:locked/>
    <w:rsid w:val="00266240"/>
    <w:rPr>
      <w:rFonts w:ascii="Times New Roman" w:eastAsia="Times New Roman" w:hAnsi="Times New Roman"/>
      <w:sz w:val="28"/>
      <w:szCs w:val="24"/>
    </w:rPr>
  </w:style>
  <w:style w:type="paragraph" w:customStyle="1" w:styleId="affff0">
    <w:name w:val="Абзац"/>
    <w:link w:val="affff"/>
    <w:qFormat/>
    <w:rsid w:val="00266240"/>
    <w:pPr>
      <w:ind w:firstLine="709"/>
      <w:jc w:val="both"/>
    </w:pPr>
    <w:rPr>
      <w:rFonts w:ascii="Times New Roman" w:eastAsia="Times New Roman" w:hAnsi="Times New Roman"/>
      <w:sz w:val="28"/>
      <w:szCs w:val="24"/>
    </w:rPr>
  </w:style>
  <w:style w:type="character" w:customStyle="1" w:styleId="affff1">
    <w:name w:val="Название рисунка Знак"/>
    <w:link w:val="affff2"/>
    <w:locked/>
    <w:rsid w:val="00266240"/>
    <w:rPr>
      <w:rFonts w:ascii="Times New Roman" w:eastAsia="Times New Roman" w:hAnsi="Times New Roman"/>
      <w:bCs/>
      <w:sz w:val="28"/>
    </w:rPr>
  </w:style>
  <w:style w:type="paragraph" w:customStyle="1" w:styleId="affff2">
    <w:name w:val="Название рисунка"/>
    <w:basedOn w:val="a0"/>
    <w:next w:val="affff0"/>
    <w:link w:val="affff1"/>
    <w:qFormat/>
    <w:rsid w:val="00266240"/>
    <w:pPr>
      <w:keepNext/>
      <w:spacing w:after="120"/>
      <w:jc w:val="center"/>
    </w:pPr>
    <w:rPr>
      <w:bCs/>
      <w:sz w:val="28"/>
    </w:rPr>
  </w:style>
  <w:style w:type="character" w:customStyle="1" w:styleId="affff3">
    <w:name w:val="Номер рисунка Знак"/>
    <w:link w:val="affff4"/>
    <w:locked/>
    <w:rsid w:val="00266240"/>
    <w:rPr>
      <w:rFonts w:ascii="Times New Roman" w:eastAsia="Times New Roman" w:hAnsi="Times New Roman"/>
      <w:sz w:val="28"/>
      <w:szCs w:val="24"/>
    </w:rPr>
  </w:style>
  <w:style w:type="paragraph" w:customStyle="1" w:styleId="affff4">
    <w:name w:val="Номер рисунка"/>
    <w:basedOn w:val="a0"/>
    <w:next w:val="affff2"/>
    <w:link w:val="affff3"/>
    <w:qFormat/>
    <w:rsid w:val="00266240"/>
    <w:pPr>
      <w:keepNext/>
      <w:jc w:val="center"/>
    </w:pPr>
    <w:rPr>
      <w:sz w:val="28"/>
      <w:szCs w:val="24"/>
    </w:rPr>
  </w:style>
  <w:style w:type="paragraph" w:customStyle="1" w:styleId="affff5">
    <w:name w:val="Текст_Сноска"/>
    <w:basedOn w:val="affff0"/>
    <w:qFormat/>
    <w:rsid w:val="00266240"/>
    <w:pPr>
      <w:ind w:firstLine="0"/>
    </w:pPr>
    <w:rPr>
      <w:sz w:val="24"/>
    </w:rPr>
  </w:style>
  <w:style w:type="character" w:customStyle="1" w:styleId="affff6">
    <w:name w:val="Знак_сноска"/>
    <w:uiPriority w:val="1"/>
    <w:rsid w:val="00266240"/>
    <w:rPr>
      <w:rFonts w:ascii="Times New Roman" w:hAnsi="Times New Roman" w:cs="Times New Roman" w:hint="default"/>
      <w:caps w:val="0"/>
      <w:smallCaps w:val="0"/>
      <w:strike w:val="0"/>
      <w:dstrike w:val="0"/>
      <w:vanish w:val="0"/>
      <w:webHidden w:val="0"/>
      <w:sz w:val="24"/>
      <w:u w:val="none"/>
      <w:effect w:val="none"/>
      <w:vertAlign w:val="superscript"/>
      <w:specVanish w:val="0"/>
    </w:rPr>
  </w:style>
  <w:style w:type="paragraph" w:customStyle="1" w:styleId="affff7">
    <w:name w:val="Номер_таблица"/>
    <w:basedOn w:val="affff0"/>
    <w:next w:val="a0"/>
    <w:link w:val="affff8"/>
    <w:qFormat/>
    <w:rsid w:val="00AF6767"/>
    <w:pPr>
      <w:keepNext/>
      <w:spacing w:before="120" w:after="60"/>
      <w:jc w:val="right"/>
    </w:pPr>
  </w:style>
  <w:style w:type="character" w:customStyle="1" w:styleId="affff8">
    <w:name w:val="Номер_таблица Знак"/>
    <w:link w:val="affff7"/>
    <w:rsid w:val="00AF6767"/>
    <w:rPr>
      <w:rFonts w:ascii="Times New Roman" w:eastAsia="Times New Roman" w:hAnsi="Times New Roman"/>
      <w:sz w:val="28"/>
      <w:szCs w:val="24"/>
    </w:rPr>
  </w:style>
  <w:style w:type="paragraph" w:customStyle="1" w:styleId="1">
    <w:name w:val="Список_маркерный_1_уровень"/>
    <w:link w:val="1fa"/>
    <w:qFormat/>
    <w:rsid w:val="00AF6767"/>
    <w:pPr>
      <w:numPr>
        <w:numId w:val="14"/>
      </w:numPr>
      <w:spacing w:before="60" w:after="100"/>
      <w:jc w:val="both"/>
    </w:pPr>
    <w:rPr>
      <w:rFonts w:ascii="Times New Roman" w:eastAsia="Times New Roman" w:hAnsi="Times New Roman"/>
      <w:snapToGrid w:val="0"/>
      <w:sz w:val="28"/>
      <w:szCs w:val="24"/>
    </w:rPr>
  </w:style>
  <w:style w:type="character" w:customStyle="1" w:styleId="1fa">
    <w:name w:val="Список_маркерный_1_уровень Знак"/>
    <w:link w:val="1"/>
    <w:rsid w:val="00AF6767"/>
    <w:rPr>
      <w:rFonts w:ascii="Times New Roman" w:eastAsia="Times New Roman" w:hAnsi="Times New Roman"/>
      <w:snapToGrid w:val="0"/>
      <w:sz w:val="28"/>
      <w:szCs w:val="24"/>
    </w:rPr>
  </w:style>
  <w:style w:type="paragraph" w:customStyle="1" w:styleId="2f1">
    <w:name w:val="Список_маркерный_2_уровень"/>
    <w:basedOn w:val="1"/>
    <w:link w:val="2f2"/>
    <w:uiPriority w:val="99"/>
    <w:rsid w:val="00AF6767"/>
    <w:pPr>
      <w:numPr>
        <w:numId w:val="0"/>
      </w:numPr>
      <w:spacing w:before="0" w:after="0"/>
      <w:ind w:firstLine="709"/>
    </w:pPr>
  </w:style>
  <w:style w:type="character" w:customStyle="1" w:styleId="2f2">
    <w:name w:val="Список_маркерный_2_уровень Знак"/>
    <w:link w:val="2f1"/>
    <w:uiPriority w:val="99"/>
    <w:rsid w:val="00AF6767"/>
    <w:rPr>
      <w:rFonts w:ascii="Times New Roman" w:eastAsia="Times New Roman" w:hAnsi="Times New Roman"/>
      <w:snapToGrid w:val="0"/>
      <w:sz w:val="28"/>
      <w:szCs w:val="24"/>
    </w:rPr>
  </w:style>
  <w:style w:type="paragraph" w:customStyle="1" w:styleId="10">
    <w:name w:val="Список_нумерованный_1_уровень"/>
    <w:link w:val="1fb"/>
    <w:qFormat/>
    <w:rsid w:val="00AF6767"/>
    <w:pPr>
      <w:numPr>
        <w:numId w:val="15"/>
      </w:numPr>
      <w:spacing w:before="60" w:after="100"/>
      <w:ind w:left="709"/>
      <w:jc w:val="both"/>
    </w:pPr>
    <w:rPr>
      <w:rFonts w:ascii="Times New Roman" w:eastAsia="Times New Roman" w:hAnsi="Times New Roman"/>
      <w:sz w:val="28"/>
      <w:szCs w:val="24"/>
    </w:rPr>
  </w:style>
  <w:style w:type="character" w:customStyle="1" w:styleId="1fb">
    <w:name w:val="Список_нумерованный_1_уровень Знак"/>
    <w:link w:val="10"/>
    <w:rsid w:val="00AF6767"/>
    <w:rPr>
      <w:rFonts w:ascii="Times New Roman" w:eastAsia="Times New Roman" w:hAnsi="Times New Roman"/>
      <w:sz w:val="28"/>
      <w:szCs w:val="24"/>
    </w:rPr>
  </w:style>
  <w:style w:type="paragraph" w:customStyle="1" w:styleId="2">
    <w:name w:val="Список_нумерованный_2_уровень"/>
    <w:basedOn w:val="10"/>
    <w:link w:val="2f3"/>
    <w:qFormat/>
    <w:rsid w:val="00AF6767"/>
    <w:pPr>
      <w:numPr>
        <w:ilvl w:val="1"/>
      </w:numPr>
    </w:pPr>
  </w:style>
  <w:style w:type="character" w:customStyle="1" w:styleId="2f3">
    <w:name w:val="Список_нумерованный_2_уровень Знак"/>
    <w:link w:val="2"/>
    <w:rsid w:val="00AF6767"/>
    <w:rPr>
      <w:rFonts w:ascii="Times New Roman" w:eastAsia="Times New Roman" w:hAnsi="Times New Roman"/>
      <w:sz w:val="28"/>
      <w:szCs w:val="24"/>
    </w:rPr>
  </w:style>
  <w:style w:type="paragraph" w:customStyle="1" w:styleId="3">
    <w:name w:val="Список_нумерованный_3_уровень"/>
    <w:basedOn w:val="10"/>
    <w:link w:val="3b"/>
    <w:qFormat/>
    <w:rsid w:val="00AF6767"/>
    <w:pPr>
      <w:numPr>
        <w:ilvl w:val="2"/>
      </w:numPr>
    </w:pPr>
  </w:style>
  <w:style w:type="character" w:customStyle="1" w:styleId="3b">
    <w:name w:val="Список_нумерованный_3_уровень Знак"/>
    <w:link w:val="3"/>
    <w:rsid w:val="00AF6767"/>
    <w:rPr>
      <w:rFonts w:ascii="Times New Roman" w:eastAsia="Times New Roman" w:hAnsi="Times New Roman"/>
      <w:sz w:val="28"/>
      <w:szCs w:val="24"/>
    </w:rPr>
  </w:style>
  <w:style w:type="paragraph" w:customStyle="1" w:styleId="131">
    <w:name w:val="Таблица_лево_13"/>
    <w:link w:val="132"/>
    <w:qFormat/>
    <w:rsid w:val="00AF6767"/>
    <w:pPr>
      <w:jc w:val="both"/>
    </w:pPr>
    <w:rPr>
      <w:rFonts w:ascii="Times New Roman" w:eastAsia="Times New Roman" w:hAnsi="Times New Roman"/>
      <w:sz w:val="26"/>
      <w:szCs w:val="22"/>
    </w:rPr>
  </w:style>
  <w:style w:type="character" w:customStyle="1" w:styleId="132">
    <w:name w:val="Таблица_лево_13 Знак"/>
    <w:link w:val="131"/>
    <w:rsid w:val="00AF6767"/>
    <w:rPr>
      <w:rFonts w:ascii="Times New Roman" w:eastAsia="Times New Roman" w:hAnsi="Times New Roman"/>
      <w:sz w:val="26"/>
      <w:szCs w:val="22"/>
    </w:rPr>
  </w:style>
  <w:style w:type="paragraph" w:customStyle="1" w:styleId="142">
    <w:name w:val="Таблица_по ширине_14"/>
    <w:basedOn w:val="131"/>
    <w:next w:val="affff0"/>
    <w:qFormat/>
    <w:rsid w:val="00AF6767"/>
    <w:rPr>
      <w:sz w:val="28"/>
    </w:rPr>
  </w:style>
  <w:style w:type="paragraph" w:customStyle="1" w:styleId="143">
    <w:name w:val="Таблица_центр_14"/>
    <w:basedOn w:val="142"/>
    <w:qFormat/>
    <w:rsid w:val="00AF6767"/>
    <w:pPr>
      <w:jc w:val="center"/>
    </w:pPr>
  </w:style>
  <w:style w:type="paragraph" w:customStyle="1" w:styleId="121">
    <w:name w:val="Таблица_лево_12"/>
    <w:basedOn w:val="141"/>
    <w:qFormat/>
    <w:rsid w:val="00AF6767"/>
    <w:rPr>
      <w:sz w:val="24"/>
    </w:rPr>
  </w:style>
  <w:style w:type="paragraph" w:customStyle="1" w:styleId="133">
    <w:name w:val="Таблица_центр_13"/>
    <w:basedOn w:val="131"/>
    <w:qFormat/>
    <w:rsid w:val="00AF6767"/>
    <w:pPr>
      <w:jc w:val="center"/>
    </w:pPr>
  </w:style>
  <w:style w:type="paragraph" w:customStyle="1" w:styleId="134">
    <w:name w:val="Таблица_по ширине_13"/>
    <w:basedOn w:val="133"/>
    <w:next w:val="affff0"/>
    <w:qFormat/>
    <w:rsid w:val="00AF6767"/>
    <w:pPr>
      <w:jc w:val="both"/>
    </w:pPr>
  </w:style>
  <w:style w:type="paragraph" w:customStyle="1" w:styleId="122">
    <w:name w:val="Таблица_по ширине_12"/>
    <w:basedOn w:val="134"/>
    <w:qFormat/>
    <w:rsid w:val="00AF6767"/>
    <w:rPr>
      <w:sz w:val="24"/>
    </w:rPr>
  </w:style>
  <w:style w:type="paragraph" w:customStyle="1" w:styleId="123">
    <w:name w:val="Таблица_центр_12"/>
    <w:basedOn w:val="133"/>
    <w:qFormat/>
    <w:rsid w:val="00AF6767"/>
    <w:rPr>
      <w:sz w:val="24"/>
    </w:rPr>
  </w:style>
  <w:style w:type="paragraph" w:customStyle="1" w:styleId="13">
    <w:name w:val="Табличный_маркированный_13"/>
    <w:link w:val="135"/>
    <w:qFormat/>
    <w:rsid w:val="00AF6767"/>
    <w:pPr>
      <w:numPr>
        <w:numId w:val="17"/>
      </w:numPr>
      <w:jc w:val="both"/>
    </w:pPr>
    <w:rPr>
      <w:rFonts w:ascii="Times New Roman" w:eastAsia="Times New Roman" w:hAnsi="Times New Roman"/>
      <w:sz w:val="26"/>
      <w:szCs w:val="22"/>
    </w:rPr>
  </w:style>
  <w:style w:type="character" w:customStyle="1" w:styleId="135">
    <w:name w:val="Табличный_маркированный_13 Знак"/>
    <w:link w:val="13"/>
    <w:rsid w:val="00AF6767"/>
    <w:rPr>
      <w:rFonts w:ascii="Times New Roman" w:eastAsia="Times New Roman" w:hAnsi="Times New Roman"/>
      <w:sz w:val="26"/>
      <w:szCs w:val="22"/>
    </w:rPr>
  </w:style>
  <w:style w:type="paragraph" w:customStyle="1" w:styleId="130">
    <w:name w:val="Табличный_нумерация_13"/>
    <w:link w:val="136"/>
    <w:qFormat/>
    <w:rsid w:val="00AF6767"/>
    <w:pPr>
      <w:numPr>
        <w:numId w:val="16"/>
      </w:numPr>
      <w:ind w:left="0" w:firstLine="0"/>
    </w:pPr>
    <w:rPr>
      <w:rFonts w:ascii="Times New Roman" w:eastAsia="Times New Roman" w:hAnsi="Times New Roman"/>
      <w:sz w:val="26"/>
      <w:szCs w:val="22"/>
    </w:rPr>
  </w:style>
  <w:style w:type="character" w:customStyle="1" w:styleId="136">
    <w:name w:val="Табличный_нумерация_13 Знак"/>
    <w:link w:val="130"/>
    <w:rsid w:val="00AF6767"/>
    <w:rPr>
      <w:rFonts w:ascii="Times New Roman" w:eastAsia="Times New Roman" w:hAnsi="Times New Roman"/>
      <w:sz w:val="26"/>
      <w:szCs w:val="22"/>
    </w:rPr>
  </w:style>
  <w:style w:type="character" w:customStyle="1" w:styleId="affff9">
    <w:name w:val="Текст_Желтый"/>
    <w:uiPriority w:val="1"/>
    <w:qFormat/>
    <w:rsid w:val="00AF6767"/>
    <w:rPr>
      <w:b w:val="0"/>
      <w:color w:val="auto"/>
      <w:bdr w:val="none" w:sz="0" w:space="0" w:color="auto"/>
      <w:shd w:val="clear" w:color="auto" w:fill="FFFF00"/>
    </w:rPr>
  </w:style>
  <w:style w:type="character" w:customStyle="1" w:styleId="affffa">
    <w:name w:val="Текст_Жирный"/>
    <w:uiPriority w:val="1"/>
    <w:qFormat/>
    <w:rsid w:val="00AF6767"/>
    <w:rPr>
      <w:rFonts w:ascii="Times New Roman" w:hAnsi="Times New Roman"/>
      <w:b/>
    </w:rPr>
  </w:style>
  <w:style w:type="character" w:customStyle="1" w:styleId="affffb">
    <w:name w:val="Текст_Красный"/>
    <w:uiPriority w:val="1"/>
    <w:qFormat/>
    <w:rsid w:val="00AF6767"/>
    <w:rPr>
      <w:color w:val="FF0000"/>
    </w:rPr>
  </w:style>
  <w:style w:type="character" w:customStyle="1" w:styleId="affffc">
    <w:name w:val="Текст_Подчеркнутый"/>
    <w:qFormat/>
    <w:rsid w:val="00AF6767"/>
    <w:rPr>
      <w:rFonts w:ascii="Times New Roman" w:hAnsi="Times New Roman"/>
      <w:u w:val="single"/>
    </w:rPr>
  </w:style>
  <w:style w:type="paragraph" w:customStyle="1" w:styleId="01">
    <w:name w:val="Заголовок 01"/>
    <w:next w:val="affff0"/>
    <w:link w:val="010"/>
    <w:qFormat/>
    <w:rsid w:val="00AF6767"/>
    <w:pPr>
      <w:keepNext/>
      <w:pageBreakBefore/>
      <w:spacing w:before="240" w:after="120"/>
    </w:pPr>
    <w:rPr>
      <w:rFonts w:ascii="Times New Roman" w:eastAsia="Times New Roman" w:hAnsi="Times New Roman"/>
      <w:b/>
      <w:bCs/>
      <w:kern w:val="32"/>
      <w:sz w:val="28"/>
      <w:szCs w:val="28"/>
    </w:rPr>
  </w:style>
  <w:style w:type="character" w:customStyle="1" w:styleId="010">
    <w:name w:val="Заголовок 01 Знак"/>
    <w:link w:val="01"/>
    <w:rsid w:val="00AF6767"/>
    <w:rPr>
      <w:rFonts w:ascii="Times New Roman" w:eastAsia="Times New Roman" w:hAnsi="Times New Roman"/>
      <w:b/>
      <w:bCs/>
      <w:kern w:val="32"/>
      <w:sz w:val="28"/>
      <w:szCs w:val="28"/>
    </w:rPr>
  </w:style>
  <w:style w:type="paragraph" w:customStyle="1" w:styleId="affffd">
    <w:name w:val="Название_таблица"/>
    <w:next w:val="affff0"/>
    <w:link w:val="affffe"/>
    <w:qFormat/>
    <w:rsid w:val="00AF6767"/>
    <w:pPr>
      <w:keepNext/>
      <w:spacing w:after="120"/>
      <w:jc w:val="right"/>
    </w:pPr>
    <w:rPr>
      <w:rFonts w:ascii="Times New Roman" w:eastAsia="Times New Roman" w:hAnsi="Times New Roman"/>
      <w:bCs/>
      <w:sz w:val="28"/>
      <w:szCs w:val="22"/>
    </w:rPr>
  </w:style>
  <w:style w:type="character" w:customStyle="1" w:styleId="affffe">
    <w:name w:val="Название_таблица Знак"/>
    <w:link w:val="affffd"/>
    <w:rsid w:val="00AF6767"/>
    <w:rPr>
      <w:rFonts w:ascii="Times New Roman" w:eastAsia="Times New Roman" w:hAnsi="Times New Roman"/>
      <w:bCs/>
      <w:sz w:val="28"/>
      <w:szCs w:val="22"/>
    </w:rPr>
  </w:style>
  <w:style w:type="paragraph" w:customStyle="1" w:styleId="1fc">
    <w:name w:val="Текст 1"/>
    <w:basedOn w:val="a0"/>
    <w:next w:val="123"/>
    <w:qFormat/>
    <w:locked/>
    <w:rsid w:val="00AF6767"/>
    <w:rPr>
      <w:rFonts w:eastAsia="Calibri"/>
      <w:sz w:val="2"/>
      <w:szCs w:val="22"/>
      <w:lang w:eastAsia="en-US"/>
    </w:rPr>
  </w:style>
  <w:style w:type="paragraph" w:customStyle="1" w:styleId="1fd">
    <w:name w:val="Заголовок_подзаголовок_1"/>
    <w:next w:val="affff0"/>
    <w:link w:val="1fe"/>
    <w:qFormat/>
    <w:rsid w:val="00AF6767"/>
    <w:pPr>
      <w:keepNext/>
      <w:spacing w:before="120" w:after="60"/>
      <w:ind w:firstLine="709"/>
      <w:jc w:val="both"/>
    </w:pPr>
    <w:rPr>
      <w:rFonts w:ascii="Times New Roman" w:eastAsia="Times New Roman" w:hAnsi="Times New Roman"/>
      <w:b/>
      <w:bCs/>
      <w:i/>
      <w:sz w:val="28"/>
      <w:szCs w:val="24"/>
    </w:rPr>
  </w:style>
  <w:style w:type="character" w:customStyle="1" w:styleId="1fe">
    <w:name w:val="Заголовок_подзаголовок_1 Знак"/>
    <w:link w:val="1fd"/>
    <w:rsid w:val="00AF6767"/>
    <w:rPr>
      <w:rFonts w:ascii="Times New Roman" w:eastAsia="Times New Roman" w:hAnsi="Times New Roman"/>
      <w:b/>
      <w:bCs/>
      <w:i/>
      <w:sz w:val="28"/>
      <w:szCs w:val="24"/>
    </w:rPr>
  </w:style>
  <w:style w:type="paragraph" w:customStyle="1" w:styleId="2f4">
    <w:name w:val="Заголовок_подзаголовок_2"/>
    <w:next w:val="affff0"/>
    <w:link w:val="2f5"/>
    <w:rsid w:val="00AF6767"/>
    <w:pPr>
      <w:keepNext/>
      <w:spacing w:before="120" w:after="60"/>
      <w:ind w:firstLine="709"/>
      <w:jc w:val="both"/>
    </w:pPr>
    <w:rPr>
      <w:rFonts w:ascii="Times New Roman" w:eastAsia="Times New Roman" w:hAnsi="Times New Roman"/>
      <w:bCs/>
      <w:i/>
      <w:sz w:val="28"/>
      <w:szCs w:val="24"/>
    </w:rPr>
  </w:style>
  <w:style w:type="character" w:customStyle="1" w:styleId="2f5">
    <w:name w:val="Заголовок_подзаголовок_2 Знак"/>
    <w:link w:val="2f4"/>
    <w:rsid w:val="00AF6767"/>
    <w:rPr>
      <w:rFonts w:ascii="Times New Roman" w:eastAsia="Times New Roman" w:hAnsi="Times New Roman"/>
      <w:bCs/>
      <w:i/>
      <w:sz w:val="28"/>
      <w:szCs w:val="24"/>
    </w:rPr>
  </w:style>
  <w:style w:type="paragraph" w:customStyle="1" w:styleId="3c">
    <w:name w:val="Заголовок_подзаголовок_3"/>
    <w:next w:val="affff0"/>
    <w:link w:val="3d"/>
    <w:qFormat/>
    <w:rsid w:val="00AF6767"/>
    <w:pPr>
      <w:keepNext/>
      <w:spacing w:before="120" w:after="60"/>
      <w:ind w:firstLine="709"/>
      <w:jc w:val="both"/>
    </w:pPr>
    <w:rPr>
      <w:rFonts w:ascii="Times New Roman" w:eastAsia="Times New Roman" w:hAnsi="Times New Roman"/>
      <w:bCs/>
      <w:sz w:val="28"/>
      <w:szCs w:val="24"/>
      <w:u w:val="single"/>
    </w:rPr>
  </w:style>
  <w:style w:type="character" w:customStyle="1" w:styleId="3d">
    <w:name w:val="Заголовок_подзаголовок_3 Знак"/>
    <w:link w:val="3c"/>
    <w:rsid w:val="00AF6767"/>
    <w:rPr>
      <w:rFonts w:ascii="Times New Roman" w:eastAsia="Times New Roman" w:hAnsi="Times New Roman"/>
      <w:bCs/>
      <w:sz w:val="28"/>
      <w:szCs w:val="24"/>
      <w:u w:val="single"/>
    </w:rPr>
  </w:style>
  <w:style w:type="character" w:customStyle="1" w:styleId="afffff">
    <w:name w:val="Текст_Курсив"/>
    <w:uiPriority w:val="1"/>
    <w:rsid w:val="00AF6767"/>
    <w:rPr>
      <w:rFonts w:ascii="Times New Roman" w:hAnsi="Times New Roman"/>
      <w:i/>
      <w:u w:val="none"/>
    </w:rPr>
  </w:style>
  <w:style w:type="character" w:customStyle="1" w:styleId="afffff0">
    <w:name w:val="Заголовок Знак"/>
    <w:uiPriority w:val="10"/>
    <w:rsid w:val="00AF6767"/>
    <w:rPr>
      <w:rFonts w:ascii="Calibri Light" w:eastAsia="Times New Roman" w:hAnsi="Calibri Light" w:cs="Times New Roman"/>
      <w:spacing w:val="-10"/>
      <w:kern w:val="28"/>
      <w:sz w:val="56"/>
      <w:szCs w:val="56"/>
    </w:rPr>
  </w:style>
  <w:style w:type="paragraph" w:customStyle="1" w:styleId="msonormal0">
    <w:name w:val="msonormal"/>
    <w:basedOn w:val="a0"/>
    <w:rsid w:val="00AF6767"/>
    <w:pPr>
      <w:spacing w:before="100" w:beforeAutospacing="1" w:after="100" w:afterAutospacing="1"/>
    </w:pPr>
    <w:rPr>
      <w:sz w:val="24"/>
      <w:szCs w:val="24"/>
    </w:rPr>
  </w:style>
  <w:style w:type="paragraph" w:customStyle="1" w:styleId="xl65">
    <w:name w:val="xl6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66">
    <w:name w:val="xl66"/>
    <w:basedOn w:val="a0"/>
    <w:rsid w:val="00AF6767"/>
    <w:pPr>
      <w:spacing w:before="100" w:beforeAutospacing="1" w:after="100" w:afterAutospacing="1"/>
    </w:pPr>
    <w:rPr>
      <w:sz w:val="28"/>
      <w:szCs w:val="28"/>
    </w:rPr>
  </w:style>
  <w:style w:type="paragraph" w:customStyle="1" w:styleId="xl67">
    <w:name w:val="xl6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sz w:val="28"/>
      <w:szCs w:val="28"/>
    </w:rPr>
  </w:style>
  <w:style w:type="paragraph" w:customStyle="1" w:styleId="xl68">
    <w:name w:val="xl68"/>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jc w:val="right"/>
      <w:textAlignment w:val="center"/>
    </w:pPr>
    <w:rPr>
      <w:sz w:val="28"/>
      <w:szCs w:val="28"/>
    </w:rPr>
  </w:style>
  <w:style w:type="paragraph" w:customStyle="1" w:styleId="xl69">
    <w:name w:val="xl69"/>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textAlignment w:val="center"/>
    </w:pPr>
    <w:rPr>
      <w:sz w:val="28"/>
      <w:szCs w:val="28"/>
    </w:rPr>
  </w:style>
  <w:style w:type="paragraph" w:customStyle="1" w:styleId="xl70">
    <w:name w:val="xl70"/>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jc w:val="right"/>
      <w:textAlignment w:val="center"/>
    </w:pPr>
    <w:rPr>
      <w:sz w:val="28"/>
      <w:szCs w:val="28"/>
    </w:rPr>
  </w:style>
  <w:style w:type="paragraph" w:customStyle="1" w:styleId="xl71">
    <w:name w:val="xl71"/>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sz w:val="28"/>
      <w:szCs w:val="28"/>
    </w:rPr>
  </w:style>
  <w:style w:type="paragraph" w:customStyle="1" w:styleId="xl72">
    <w:name w:val="xl72"/>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jc w:val="right"/>
      <w:textAlignment w:val="center"/>
    </w:pPr>
    <w:rPr>
      <w:sz w:val="28"/>
      <w:szCs w:val="28"/>
    </w:rPr>
  </w:style>
  <w:style w:type="paragraph" w:customStyle="1" w:styleId="xl73">
    <w:name w:val="xl73"/>
    <w:basedOn w:val="a0"/>
    <w:rsid w:val="00AF6767"/>
    <w:pPr>
      <w:pBdr>
        <w:top w:val="single" w:sz="4" w:space="0" w:color="A9A9A9"/>
        <w:left w:val="single" w:sz="4" w:space="0" w:color="A9A9A9"/>
        <w:bottom w:val="single" w:sz="4" w:space="0" w:color="A9A9A9"/>
        <w:right w:val="single" w:sz="4" w:space="0" w:color="A9A9A9"/>
      </w:pBdr>
      <w:spacing w:before="100" w:beforeAutospacing="1" w:after="100" w:afterAutospacing="1"/>
      <w:jc w:val="right"/>
      <w:textAlignment w:val="center"/>
    </w:pPr>
    <w:rPr>
      <w:sz w:val="28"/>
      <w:szCs w:val="28"/>
    </w:rPr>
  </w:style>
  <w:style w:type="paragraph" w:customStyle="1" w:styleId="xl74">
    <w:name w:val="xl74"/>
    <w:basedOn w:val="a0"/>
    <w:rsid w:val="00AF6767"/>
    <w:pPr>
      <w:pBdr>
        <w:left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5">
    <w:name w:val="xl7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6">
    <w:name w:val="xl76"/>
    <w:basedOn w:val="a0"/>
    <w:rsid w:val="00AF6767"/>
    <w:pPr>
      <w:pBdr>
        <w:right w:val="single" w:sz="4" w:space="0" w:color="A9A9A9"/>
      </w:pBdr>
      <w:spacing w:before="100" w:beforeAutospacing="1" w:after="100" w:afterAutospacing="1"/>
    </w:pPr>
    <w:rPr>
      <w:sz w:val="28"/>
      <w:szCs w:val="28"/>
    </w:rPr>
  </w:style>
  <w:style w:type="paragraph" w:customStyle="1" w:styleId="xl77">
    <w:name w:val="xl77"/>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8">
    <w:name w:val="xl78"/>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textAlignment w:val="center"/>
    </w:pPr>
    <w:rPr>
      <w:sz w:val="28"/>
      <w:szCs w:val="28"/>
    </w:rPr>
  </w:style>
  <w:style w:type="paragraph" w:customStyle="1" w:styleId="xl79">
    <w:name w:val="xl79"/>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jc w:val="right"/>
      <w:textAlignment w:val="center"/>
    </w:pPr>
    <w:rPr>
      <w:sz w:val="28"/>
      <w:szCs w:val="28"/>
    </w:rPr>
  </w:style>
  <w:style w:type="paragraph" w:customStyle="1" w:styleId="xl80">
    <w:name w:val="xl80"/>
    <w:basedOn w:val="a0"/>
    <w:rsid w:val="00AF6767"/>
    <w:pPr>
      <w:shd w:val="clear" w:color="000000" w:fill="DDEBF7"/>
      <w:spacing w:before="100" w:beforeAutospacing="1" w:after="100" w:afterAutospacing="1"/>
    </w:pPr>
    <w:rPr>
      <w:sz w:val="28"/>
      <w:szCs w:val="28"/>
    </w:rPr>
  </w:style>
  <w:style w:type="paragraph" w:customStyle="1" w:styleId="xl81">
    <w:name w:val="xl81"/>
    <w:basedOn w:val="a0"/>
    <w:rsid w:val="00AF6767"/>
    <w:pPr>
      <w:pBdr>
        <w:right w:val="single" w:sz="4" w:space="0" w:color="A9A9A9"/>
      </w:pBdr>
      <w:shd w:val="clear" w:color="000000" w:fill="DDEBF7"/>
      <w:spacing w:before="100" w:beforeAutospacing="1" w:after="100" w:afterAutospacing="1"/>
    </w:pPr>
    <w:rPr>
      <w:sz w:val="28"/>
      <w:szCs w:val="28"/>
    </w:rPr>
  </w:style>
  <w:style w:type="paragraph" w:customStyle="1" w:styleId="xl82">
    <w:name w:val="xl82"/>
    <w:basedOn w:val="a0"/>
    <w:rsid w:val="00AF6767"/>
    <w:pPr>
      <w:shd w:val="clear" w:color="000000" w:fill="FFF2CC"/>
      <w:spacing w:before="100" w:beforeAutospacing="1" w:after="100" w:afterAutospacing="1"/>
    </w:pPr>
    <w:rPr>
      <w:sz w:val="28"/>
      <w:szCs w:val="28"/>
    </w:rPr>
  </w:style>
  <w:style w:type="paragraph" w:customStyle="1" w:styleId="xl83">
    <w:name w:val="xl83"/>
    <w:basedOn w:val="a0"/>
    <w:rsid w:val="00AF6767"/>
    <w:pPr>
      <w:pBdr>
        <w:right w:val="single" w:sz="4" w:space="0" w:color="A9A9A9"/>
      </w:pBdr>
      <w:shd w:val="clear" w:color="000000" w:fill="FFF2CC"/>
      <w:spacing w:before="100" w:beforeAutospacing="1" w:after="100" w:afterAutospacing="1"/>
    </w:pPr>
    <w:rPr>
      <w:sz w:val="28"/>
      <w:szCs w:val="28"/>
    </w:rPr>
  </w:style>
  <w:style w:type="paragraph" w:customStyle="1" w:styleId="xl84">
    <w:name w:val="xl84"/>
    <w:basedOn w:val="a0"/>
    <w:rsid w:val="00AF6767"/>
    <w:pPr>
      <w:shd w:val="clear" w:color="000000" w:fill="FCE4D6"/>
      <w:spacing w:before="100" w:beforeAutospacing="1" w:after="100" w:afterAutospacing="1"/>
    </w:pPr>
    <w:rPr>
      <w:sz w:val="28"/>
      <w:szCs w:val="28"/>
    </w:rPr>
  </w:style>
  <w:style w:type="paragraph" w:customStyle="1" w:styleId="xl85">
    <w:name w:val="xl85"/>
    <w:basedOn w:val="a0"/>
    <w:rsid w:val="00AF6767"/>
    <w:pPr>
      <w:pBdr>
        <w:right w:val="single" w:sz="4" w:space="0" w:color="A9A9A9"/>
      </w:pBdr>
      <w:shd w:val="clear" w:color="000000" w:fill="FCE4D6"/>
      <w:spacing w:before="100" w:beforeAutospacing="1" w:after="100" w:afterAutospacing="1"/>
    </w:pPr>
    <w:rPr>
      <w:sz w:val="28"/>
      <w:szCs w:val="28"/>
    </w:rPr>
  </w:style>
  <w:style w:type="paragraph" w:customStyle="1" w:styleId="xl86">
    <w:name w:val="xl86"/>
    <w:basedOn w:val="a0"/>
    <w:rsid w:val="00AF6767"/>
    <w:pPr>
      <w:shd w:val="clear" w:color="000000" w:fill="E2EFDA"/>
      <w:spacing w:before="100" w:beforeAutospacing="1" w:after="100" w:afterAutospacing="1"/>
    </w:pPr>
    <w:rPr>
      <w:sz w:val="28"/>
      <w:szCs w:val="28"/>
    </w:rPr>
  </w:style>
  <w:style w:type="paragraph" w:customStyle="1" w:styleId="xl87">
    <w:name w:val="xl87"/>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8">
    <w:name w:val="xl88"/>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9">
    <w:name w:val="xl89"/>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63">
    <w:name w:val="xl63"/>
    <w:basedOn w:val="a0"/>
    <w:rsid w:val="00AF6767"/>
    <w:pPr>
      <w:spacing w:before="100" w:beforeAutospacing="1" w:after="100" w:afterAutospacing="1"/>
    </w:pPr>
    <w:rPr>
      <w:sz w:val="28"/>
      <w:szCs w:val="28"/>
    </w:rPr>
  </w:style>
  <w:style w:type="paragraph" w:customStyle="1" w:styleId="xl64">
    <w:name w:val="xl64"/>
    <w:basedOn w:val="a0"/>
    <w:rsid w:val="00AF6767"/>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textAlignment w:val="center"/>
    </w:pPr>
    <w:rPr>
      <w:b/>
      <w:bCs/>
      <w:sz w:val="28"/>
      <w:szCs w:val="28"/>
    </w:rPr>
  </w:style>
  <w:style w:type="paragraph" w:customStyle="1" w:styleId="bl0">
    <w:name w:val="bl0"/>
    <w:basedOn w:val="a0"/>
    <w:rsid w:val="00AF6767"/>
    <w:pPr>
      <w:spacing w:before="100" w:beforeAutospacing="1" w:after="100" w:afterAutospacing="1"/>
    </w:pPr>
    <w:rPr>
      <w:sz w:val="24"/>
      <w:szCs w:val="24"/>
    </w:rPr>
  </w:style>
  <w:style w:type="paragraph" w:customStyle="1" w:styleId="bl1">
    <w:name w:val="bl1"/>
    <w:basedOn w:val="a0"/>
    <w:rsid w:val="00AF6767"/>
    <w:pPr>
      <w:spacing w:before="100" w:beforeAutospacing="1" w:after="100" w:afterAutospacing="1"/>
    </w:pPr>
    <w:rPr>
      <w:sz w:val="24"/>
      <w:szCs w:val="24"/>
    </w:rPr>
  </w:style>
  <w:style w:type="paragraph" w:customStyle="1" w:styleId="bl2">
    <w:name w:val="bl2"/>
    <w:basedOn w:val="a0"/>
    <w:rsid w:val="00AF6767"/>
    <w:pPr>
      <w:spacing w:before="100" w:beforeAutospacing="1" w:after="100" w:afterAutospacing="1"/>
    </w:pPr>
    <w:rPr>
      <w:sz w:val="24"/>
      <w:szCs w:val="24"/>
    </w:rPr>
  </w:style>
  <w:style w:type="paragraph" w:customStyle="1" w:styleId="xl90">
    <w:name w:val="xl90"/>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1">
    <w:name w:val="xl91"/>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2">
    <w:name w:val="xl92"/>
    <w:basedOn w:val="a0"/>
    <w:rsid w:val="00AF6767"/>
    <w:pPr>
      <w:pBdr>
        <w:left w:val="single" w:sz="8" w:space="0" w:color="auto"/>
        <w:right w:val="single" w:sz="8" w:space="0" w:color="auto"/>
      </w:pBdr>
      <w:shd w:val="clear" w:color="000000" w:fill="FFF2CC"/>
      <w:spacing w:before="100" w:beforeAutospacing="1" w:after="100" w:afterAutospacing="1"/>
    </w:pPr>
    <w:rPr>
      <w:sz w:val="24"/>
      <w:szCs w:val="24"/>
    </w:rPr>
  </w:style>
  <w:style w:type="paragraph" w:customStyle="1" w:styleId="xl93">
    <w:name w:val="xl93"/>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4">
    <w:name w:val="xl94"/>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5">
    <w:name w:val="xl95"/>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6">
    <w:name w:val="xl96"/>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7">
    <w:name w:val="xl97"/>
    <w:basedOn w:val="a0"/>
    <w:rsid w:val="00AF6767"/>
    <w:pPr>
      <w:pBdr>
        <w:left w:val="single" w:sz="8" w:space="0" w:color="auto"/>
        <w:right w:val="single" w:sz="8" w:space="0" w:color="auto"/>
      </w:pBdr>
      <w:spacing w:before="100" w:beforeAutospacing="1" w:after="100" w:afterAutospacing="1"/>
    </w:pPr>
    <w:rPr>
      <w:rFonts w:ascii="Calibri" w:hAnsi="Calibri" w:cs="Calibri"/>
      <w:b/>
      <w:bCs/>
      <w:sz w:val="24"/>
      <w:szCs w:val="24"/>
    </w:rPr>
  </w:style>
  <w:style w:type="paragraph" w:customStyle="1" w:styleId="xl98">
    <w:name w:val="xl98"/>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99">
    <w:name w:val="xl99"/>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0">
    <w:name w:val="xl100"/>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1">
    <w:name w:val="xl101"/>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2">
    <w:name w:val="xl102"/>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103">
    <w:name w:val="xl103"/>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color w:val="FF0000"/>
      <w:sz w:val="18"/>
      <w:szCs w:val="18"/>
    </w:rPr>
  </w:style>
  <w:style w:type="paragraph" w:customStyle="1" w:styleId="xl104">
    <w:name w:val="xl104"/>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sz w:val="18"/>
      <w:szCs w:val="18"/>
    </w:rPr>
  </w:style>
  <w:style w:type="paragraph" w:customStyle="1" w:styleId="xl105">
    <w:name w:val="xl105"/>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6">
    <w:name w:val="xl106"/>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7">
    <w:name w:val="xl10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8">
    <w:name w:val="xl108"/>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sz w:val="18"/>
      <w:szCs w:val="18"/>
    </w:rPr>
  </w:style>
  <w:style w:type="paragraph" w:customStyle="1" w:styleId="xl109">
    <w:name w:val="xl109"/>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0">
    <w:name w:val="xl110"/>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1">
    <w:name w:val="xl111"/>
    <w:basedOn w:val="a0"/>
    <w:rsid w:val="00AF6767"/>
    <w:pPr>
      <w:pBdr>
        <w:top w:val="single" w:sz="4" w:space="0" w:color="A9A9A9"/>
        <w:left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2">
    <w:name w:val="xl112"/>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3">
    <w:name w:val="xl113"/>
    <w:basedOn w:val="a0"/>
    <w:rsid w:val="00AF6767"/>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14">
    <w:name w:val="xl114"/>
    <w:basedOn w:val="a0"/>
    <w:rsid w:val="00AF6767"/>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character" w:customStyle="1" w:styleId="aff">
    <w:name w:val="Основной текст_"/>
    <w:link w:val="1f0"/>
    <w:rsid w:val="00AF6767"/>
    <w:rPr>
      <w:rFonts w:ascii="Times New Roman" w:eastAsia="Times New Roman" w:hAnsi="Times New Roman"/>
      <w:sz w:val="24"/>
    </w:rPr>
  </w:style>
  <w:style w:type="paragraph" w:customStyle="1" w:styleId="afffff1">
    <w:name w:val="Заголовок_без номера"/>
    <w:basedOn w:val="11"/>
    <w:qFormat/>
    <w:rsid w:val="00AF6767"/>
    <w:pPr>
      <w:pageBreakBefore/>
      <w:tabs>
        <w:tab w:val="left" w:pos="425"/>
        <w:tab w:val="left" w:pos="709"/>
        <w:tab w:val="left" w:pos="851"/>
      </w:tabs>
      <w:spacing w:after="120"/>
      <w:jc w:val="both"/>
    </w:pPr>
    <w:rPr>
      <w:rFonts w:ascii="Times New Roman" w:hAnsi="Times New Roman"/>
      <w:sz w:val="28"/>
      <w:szCs w:val="28"/>
      <w:lang w:val="ru-RU"/>
    </w:rPr>
  </w:style>
  <w:style w:type="character" w:customStyle="1" w:styleId="2f6">
    <w:name w:val="Основной текст (2)_"/>
    <w:link w:val="2f7"/>
    <w:uiPriority w:val="99"/>
    <w:locked/>
    <w:rsid w:val="00AF6767"/>
    <w:rPr>
      <w:b/>
      <w:bCs/>
      <w:sz w:val="27"/>
      <w:szCs w:val="27"/>
      <w:shd w:val="clear" w:color="auto" w:fill="FFFFFF"/>
    </w:rPr>
  </w:style>
  <w:style w:type="paragraph" w:customStyle="1" w:styleId="2f7">
    <w:name w:val="Основной текст (2)"/>
    <w:basedOn w:val="a0"/>
    <w:link w:val="2f6"/>
    <w:uiPriority w:val="99"/>
    <w:rsid w:val="00AF6767"/>
    <w:pPr>
      <w:widowControl w:val="0"/>
      <w:shd w:val="clear" w:color="auto" w:fill="FFFFFF"/>
      <w:spacing w:after="360" w:line="240" w:lineRule="atLeast"/>
      <w:jc w:val="center"/>
    </w:pPr>
    <w:rPr>
      <w:rFonts w:ascii="Calibri" w:eastAsia="Calibri" w:hAnsi="Calibri"/>
      <w:b/>
      <w:bCs/>
      <w:sz w:val="27"/>
      <w:szCs w:val="27"/>
    </w:rPr>
  </w:style>
  <w:style w:type="paragraph" w:customStyle="1" w:styleId="db9fe9049761426654245bb2dd862eecmsonormal">
    <w:name w:val="db9fe9049761426654245bb2dd862eecmsonormal"/>
    <w:basedOn w:val="a0"/>
    <w:rsid w:val="00AF6767"/>
    <w:pPr>
      <w:spacing w:before="100" w:beforeAutospacing="1" w:after="100" w:afterAutospacing="1"/>
    </w:pPr>
    <w:rPr>
      <w:sz w:val="24"/>
      <w:szCs w:val="24"/>
    </w:rPr>
  </w:style>
  <w:style w:type="character" w:customStyle="1" w:styleId="afffff2">
    <w:name w:val="@Абзац Знак"/>
    <w:link w:val="afffff3"/>
    <w:locked/>
    <w:rsid w:val="00AF6767"/>
    <w:rPr>
      <w:rFonts w:ascii="MS Mincho" w:eastAsia="MS Mincho"/>
      <w:sz w:val="28"/>
      <w:szCs w:val="28"/>
    </w:rPr>
  </w:style>
  <w:style w:type="paragraph" w:customStyle="1" w:styleId="afffff3">
    <w:name w:val="@Абзац"/>
    <w:link w:val="afffff2"/>
    <w:qFormat/>
    <w:rsid w:val="00AF6767"/>
    <w:pPr>
      <w:ind w:firstLine="709"/>
      <w:jc w:val="both"/>
    </w:pPr>
    <w:rPr>
      <w:rFonts w:ascii="MS Mincho" w:eastAsia="MS Mincho"/>
      <w:sz w:val="28"/>
      <w:szCs w:val="28"/>
    </w:rPr>
  </w:style>
  <w:style w:type="character" w:customStyle="1" w:styleId="1ff">
    <w:name w:val="Неразрешенное упоминание1"/>
    <w:uiPriority w:val="99"/>
    <w:semiHidden/>
    <w:unhideWhenUsed/>
    <w:rsid w:val="00AF6767"/>
    <w:rPr>
      <w:color w:val="605E5C"/>
      <w:shd w:val="clear" w:color="auto" w:fill="E1DFDD"/>
    </w:rPr>
  </w:style>
  <w:style w:type="paragraph" w:styleId="afffff4">
    <w:name w:val="Revision"/>
    <w:hidden/>
    <w:uiPriority w:val="99"/>
    <w:semiHidden/>
    <w:rsid w:val="00AF6767"/>
    <w:rPr>
      <w:sz w:val="22"/>
      <w:szCs w:val="22"/>
      <w:lang w:eastAsia="en-US"/>
    </w:rPr>
  </w:style>
  <w:style w:type="character" w:customStyle="1" w:styleId="HTML1">
    <w:name w:val="Стандартный HTML Знак1"/>
    <w:uiPriority w:val="99"/>
    <w:semiHidden/>
    <w:rsid w:val="007E6C11"/>
    <w:rPr>
      <w:rFonts w:ascii="Consolas" w:eastAsia="Times New Roman" w:hAnsi="Consolas"/>
    </w:rPr>
  </w:style>
  <w:style w:type="character" w:customStyle="1" w:styleId="1ff0">
    <w:name w:val="Текст сноски Знак1"/>
    <w:uiPriority w:val="99"/>
    <w:semiHidden/>
    <w:rsid w:val="007E6C11"/>
    <w:rPr>
      <w:rFonts w:ascii="Times New Roman" w:eastAsia="Times New Roman" w:hAnsi="Times New Roman"/>
    </w:rPr>
  </w:style>
  <w:style w:type="character" w:customStyle="1" w:styleId="1ff1">
    <w:name w:val="Верхний колонтитул Знак1"/>
    <w:uiPriority w:val="99"/>
    <w:semiHidden/>
    <w:rsid w:val="007E6C11"/>
    <w:rPr>
      <w:rFonts w:ascii="Times New Roman" w:eastAsia="Times New Roman" w:hAnsi="Times New Roman"/>
    </w:rPr>
  </w:style>
  <w:style w:type="character" w:customStyle="1" w:styleId="1ff2">
    <w:name w:val="Нижний колонтитул Знак1"/>
    <w:uiPriority w:val="99"/>
    <w:semiHidden/>
    <w:rsid w:val="007E6C11"/>
    <w:rPr>
      <w:rFonts w:ascii="Times New Roman" w:eastAsia="Times New Roman" w:hAnsi="Times New Roman"/>
    </w:rPr>
  </w:style>
  <w:style w:type="character" w:customStyle="1" w:styleId="1ff3">
    <w:name w:val="Основной текст с отступом Знак1"/>
    <w:uiPriority w:val="99"/>
    <w:semiHidden/>
    <w:rsid w:val="007E6C11"/>
    <w:rPr>
      <w:rFonts w:ascii="Times New Roman" w:eastAsia="Times New Roman" w:hAnsi="Times New Roman"/>
    </w:rPr>
  </w:style>
  <w:style w:type="character" w:customStyle="1" w:styleId="1ff4">
    <w:name w:val="Красная строка Знак1"/>
    <w:uiPriority w:val="99"/>
    <w:semiHidden/>
    <w:rsid w:val="007E6C11"/>
  </w:style>
  <w:style w:type="character" w:customStyle="1" w:styleId="214">
    <w:name w:val="Красная строка 2 Знак1"/>
    <w:uiPriority w:val="99"/>
    <w:semiHidden/>
    <w:rsid w:val="007E6C11"/>
  </w:style>
  <w:style w:type="character" w:customStyle="1" w:styleId="215">
    <w:name w:val="Основной текст 2 Знак1"/>
    <w:uiPriority w:val="99"/>
    <w:semiHidden/>
    <w:rsid w:val="007E6C11"/>
    <w:rPr>
      <w:rFonts w:ascii="Times New Roman" w:eastAsia="Times New Roman" w:hAnsi="Times New Roman"/>
    </w:rPr>
  </w:style>
  <w:style w:type="character" w:customStyle="1" w:styleId="216">
    <w:name w:val="Основной текст с отступом 2 Знак1"/>
    <w:uiPriority w:val="99"/>
    <w:semiHidden/>
    <w:rsid w:val="007E6C11"/>
    <w:rPr>
      <w:rFonts w:ascii="Times New Roman" w:eastAsia="Times New Roman" w:hAnsi="Times New Roman"/>
    </w:rPr>
  </w:style>
  <w:style w:type="character" w:customStyle="1" w:styleId="1ff5">
    <w:name w:val="Схема документа Знак1"/>
    <w:uiPriority w:val="99"/>
    <w:semiHidden/>
    <w:rsid w:val="007E6C11"/>
    <w:rPr>
      <w:rFonts w:ascii="Segoe UI" w:eastAsia="Times New Roman" w:hAnsi="Segoe UI" w:cs="Segoe UI"/>
      <w:sz w:val="16"/>
      <w:szCs w:val="16"/>
    </w:rPr>
  </w:style>
  <w:style w:type="character" w:customStyle="1" w:styleId="1ff6">
    <w:name w:val="Текст Знак1"/>
    <w:uiPriority w:val="99"/>
    <w:semiHidden/>
    <w:rsid w:val="007E6C11"/>
    <w:rPr>
      <w:rFonts w:ascii="Consolas" w:eastAsia="Times New Roman" w:hAnsi="Consolas"/>
      <w:sz w:val="21"/>
      <w:szCs w:val="21"/>
    </w:rPr>
  </w:style>
  <w:style w:type="paragraph" w:customStyle="1" w:styleId="3110">
    <w:name w:val="Основной текст с отступом 311"/>
    <w:basedOn w:val="a0"/>
    <w:rsid w:val="007E6C11"/>
    <w:pPr>
      <w:suppressAutoHyphens/>
      <w:spacing w:after="120"/>
      <w:ind w:left="283"/>
    </w:pPr>
    <w:rPr>
      <w:sz w:val="16"/>
      <w:szCs w:val="16"/>
      <w:lang w:eastAsia="ar-SA"/>
    </w:rPr>
  </w:style>
  <w:style w:type="paragraph" w:customStyle="1" w:styleId="xl155">
    <w:name w:val="xl155"/>
    <w:basedOn w:val="a0"/>
    <w:rsid w:val="00E114E5"/>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BFBFBF"/>
      <w:sz w:val="24"/>
      <w:szCs w:val="24"/>
    </w:rPr>
  </w:style>
  <w:style w:type="paragraph" w:customStyle="1" w:styleId="45">
    <w:name w:val="Стиль4"/>
    <w:basedOn w:val="30"/>
    <w:next w:val="36"/>
    <w:qFormat/>
    <w:rsid w:val="00625B20"/>
    <w:pPr>
      <w:jc w:val="both"/>
    </w:pPr>
    <w:rPr>
      <w:szCs w:val="28"/>
    </w:rPr>
  </w:style>
  <w:style w:type="table" w:customStyle="1" w:styleId="TableNormal">
    <w:name w:val="Table Normal"/>
    <w:uiPriority w:val="2"/>
    <w:semiHidden/>
    <w:unhideWhenUsed/>
    <w:qFormat/>
    <w:rsid w:val="0092345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923456"/>
    <w:pPr>
      <w:widowControl w:val="0"/>
      <w:autoSpaceDE w:val="0"/>
      <w:autoSpaceDN w:val="0"/>
      <w:jc w:val="center"/>
    </w:pPr>
    <w:rPr>
      <w:sz w:val="22"/>
      <w:szCs w:val="22"/>
      <w:lang w:eastAsia="en-US"/>
    </w:rPr>
  </w:style>
  <w:style w:type="character" w:styleId="afffff5">
    <w:name w:val="Subtle Emphasis"/>
    <w:basedOn w:val="a1"/>
    <w:uiPriority w:val="19"/>
    <w:qFormat/>
    <w:rsid w:val="00445D0F"/>
    <w:rPr>
      <w:i/>
      <w:iCs/>
      <w:color w:val="404040" w:themeColor="text1" w:themeTint="BF"/>
    </w:rPr>
  </w:style>
  <w:style w:type="table" w:customStyle="1" w:styleId="46">
    <w:name w:val="Сетка таблицы4"/>
    <w:basedOn w:val="a2"/>
    <w:next w:val="a5"/>
    <w:uiPriority w:val="39"/>
    <w:rsid w:val="00B26CC9"/>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69123">
      <w:bodyDiv w:val="1"/>
      <w:marLeft w:val="0"/>
      <w:marRight w:val="0"/>
      <w:marTop w:val="0"/>
      <w:marBottom w:val="0"/>
      <w:divBdr>
        <w:top w:val="none" w:sz="0" w:space="0" w:color="auto"/>
        <w:left w:val="none" w:sz="0" w:space="0" w:color="auto"/>
        <w:bottom w:val="none" w:sz="0" w:space="0" w:color="auto"/>
        <w:right w:val="none" w:sz="0" w:space="0" w:color="auto"/>
      </w:divBdr>
    </w:div>
    <w:div w:id="65761300">
      <w:bodyDiv w:val="1"/>
      <w:marLeft w:val="0"/>
      <w:marRight w:val="0"/>
      <w:marTop w:val="0"/>
      <w:marBottom w:val="0"/>
      <w:divBdr>
        <w:top w:val="none" w:sz="0" w:space="0" w:color="auto"/>
        <w:left w:val="none" w:sz="0" w:space="0" w:color="auto"/>
        <w:bottom w:val="none" w:sz="0" w:space="0" w:color="auto"/>
        <w:right w:val="none" w:sz="0" w:space="0" w:color="auto"/>
      </w:divBdr>
    </w:div>
    <w:div w:id="159933382">
      <w:bodyDiv w:val="1"/>
      <w:marLeft w:val="0"/>
      <w:marRight w:val="0"/>
      <w:marTop w:val="0"/>
      <w:marBottom w:val="0"/>
      <w:divBdr>
        <w:top w:val="none" w:sz="0" w:space="0" w:color="auto"/>
        <w:left w:val="none" w:sz="0" w:space="0" w:color="auto"/>
        <w:bottom w:val="none" w:sz="0" w:space="0" w:color="auto"/>
        <w:right w:val="none" w:sz="0" w:space="0" w:color="auto"/>
      </w:divBdr>
    </w:div>
    <w:div w:id="162136749">
      <w:bodyDiv w:val="1"/>
      <w:marLeft w:val="0"/>
      <w:marRight w:val="0"/>
      <w:marTop w:val="0"/>
      <w:marBottom w:val="0"/>
      <w:divBdr>
        <w:top w:val="none" w:sz="0" w:space="0" w:color="auto"/>
        <w:left w:val="none" w:sz="0" w:space="0" w:color="auto"/>
        <w:bottom w:val="none" w:sz="0" w:space="0" w:color="auto"/>
        <w:right w:val="none" w:sz="0" w:space="0" w:color="auto"/>
      </w:divBdr>
    </w:div>
    <w:div w:id="164707197">
      <w:bodyDiv w:val="1"/>
      <w:marLeft w:val="0"/>
      <w:marRight w:val="0"/>
      <w:marTop w:val="0"/>
      <w:marBottom w:val="0"/>
      <w:divBdr>
        <w:top w:val="none" w:sz="0" w:space="0" w:color="auto"/>
        <w:left w:val="none" w:sz="0" w:space="0" w:color="auto"/>
        <w:bottom w:val="none" w:sz="0" w:space="0" w:color="auto"/>
        <w:right w:val="none" w:sz="0" w:space="0" w:color="auto"/>
      </w:divBdr>
    </w:div>
    <w:div w:id="181365444">
      <w:bodyDiv w:val="1"/>
      <w:marLeft w:val="0"/>
      <w:marRight w:val="0"/>
      <w:marTop w:val="0"/>
      <w:marBottom w:val="0"/>
      <w:divBdr>
        <w:top w:val="none" w:sz="0" w:space="0" w:color="auto"/>
        <w:left w:val="none" w:sz="0" w:space="0" w:color="auto"/>
        <w:bottom w:val="none" w:sz="0" w:space="0" w:color="auto"/>
        <w:right w:val="none" w:sz="0" w:space="0" w:color="auto"/>
      </w:divBdr>
    </w:div>
    <w:div w:id="224603711">
      <w:bodyDiv w:val="1"/>
      <w:marLeft w:val="0"/>
      <w:marRight w:val="0"/>
      <w:marTop w:val="0"/>
      <w:marBottom w:val="0"/>
      <w:divBdr>
        <w:top w:val="none" w:sz="0" w:space="0" w:color="auto"/>
        <w:left w:val="none" w:sz="0" w:space="0" w:color="auto"/>
        <w:bottom w:val="none" w:sz="0" w:space="0" w:color="auto"/>
        <w:right w:val="none" w:sz="0" w:space="0" w:color="auto"/>
      </w:divBdr>
    </w:div>
    <w:div w:id="265700115">
      <w:bodyDiv w:val="1"/>
      <w:marLeft w:val="0"/>
      <w:marRight w:val="0"/>
      <w:marTop w:val="0"/>
      <w:marBottom w:val="0"/>
      <w:divBdr>
        <w:top w:val="none" w:sz="0" w:space="0" w:color="auto"/>
        <w:left w:val="none" w:sz="0" w:space="0" w:color="auto"/>
        <w:bottom w:val="none" w:sz="0" w:space="0" w:color="auto"/>
        <w:right w:val="none" w:sz="0" w:space="0" w:color="auto"/>
      </w:divBdr>
    </w:div>
    <w:div w:id="289556582">
      <w:bodyDiv w:val="1"/>
      <w:marLeft w:val="0"/>
      <w:marRight w:val="0"/>
      <w:marTop w:val="0"/>
      <w:marBottom w:val="0"/>
      <w:divBdr>
        <w:top w:val="none" w:sz="0" w:space="0" w:color="auto"/>
        <w:left w:val="none" w:sz="0" w:space="0" w:color="auto"/>
        <w:bottom w:val="none" w:sz="0" w:space="0" w:color="auto"/>
        <w:right w:val="none" w:sz="0" w:space="0" w:color="auto"/>
      </w:divBdr>
    </w:div>
    <w:div w:id="390463723">
      <w:bodyDiv w:val="1"/>
      <w:marLeft w:val="0"/>
      <w:marRight w:val="0"/>
      <w:marTop w:val="0"/>
      <w:marBottom w:val="0"/>
      <w:divBdr>
        <w:top w:val="none" w:sz="0" w:space="0" w:color="auto"/>
        <w:left w:val="none" w:sz="0" w:space="0" w:color="auto"/>
        <w:bottom w:val="none" w:sz="0" w:space="0" w:color="auto"/>
        <w:right w:val="none" w:sz="0" w:space="0" w:color="auto"/>
      </w:divBdr>
    </w:div>
    <w:div w:id="545066166">
      <w:bodyDiv w:val="1"/>
      <w:marLeft w:val="0"/>
      <w:marRight w:val="0"/>
      <w:marTop w:val="0"/>
      <w:marBottom w:val="0"/>
      <w:divBdr>
        <w:top w:val="none" w:sz="0" w:space="0" w:color="auto"/>
        <w:left w:val="none" w:sz="0" w:space="0" w:color="auto"/>
        <w:bottom w:val="none" w:sz="0" w:space="0" w:color="auto"/>
        <w:right w:val="none" w:sz="0" w:space="0" w:color="auto"/>
      </w:divBdr>
    </w:div>
    <w:div w:id="665942551">
      <w:bodyDiv w:val="1"/>
      <w:marLeft w:val="0"/>
      <w:marRight w:val="0"/>
      <w:marTop w:val="0"/>
      <w:marBottom w:val="0"/>
      <w:divBdr>
        <w:top w:val="none" w:sz="0" w:space="0" w:color="auto"/>
        <w:left w:val="none" w:sz="0" w:space="0" w:color="auto"/>
        <w:bottom w:val="none" w:sz="0" w:space="0" w:color="auto"/>
        <w:right w:val="none" w:sz="0" w:space="0" w:color="auto"/>
      </w:divBdr>
    </w:div>
    <w:div w:id="810756727">
      <w:bodyDiv w:val="1"/>
      <w:marLeft w:val="0"/>
      <w:marRight w:val="0"/>
      <w:marTop w:val="0"/>
      <w:marBottom w:val="0"/>
      <w:divBdr>
        <w:top w:val="none" w:sz="0" w:space="0" w:color="auto"/>
        <w:left w:val="none" w:sz="0" w:space="0" w:color="auto"/>
        <w:bottom w:val="none" w:sz="0" w:space="0" w:color="auto"/>
        <w:right w:val="none" w:sz="0" w:space="0" w:color="auto"/>
      </w:divBdr>
    </w:div>
    <w:div w:id="945889757">
      <w:bodyDiv w:val="1"/>
      <w:marLeft w:val="0"/>
      <w:marRight w:val="0"/>
      <w:marTop w:val="0"/>
      <w:marBottom w:val="0"/>
      <w:divBdr>
        <w:top w:val="none" w:sz="0" w:space="0" w:color="auto"/>
        <w:left w:val="none" w:sz="0" w:space="0" w:color="auto"/>
        <w:bottom w:val="none" w:sz="0" w:space="0" w:color="auto"/>
        <w:right w:val="none" w:sz="0" w:space="0" w:color="auto"/>
      </w:divBdr>
    </w:div>
    <w:div w:id="973482584">
      <w:bodyDiv w:val="1"/>
      <w:marLeft w:val="0"/>
      <w:marRight w:val="0"/>
      <w:marTop w:val="0"/>
      <w:marBottom w:val="0"/>
      <w:divBdr>
        <w:top w:val="none" w:sz="0" w:space="0" w:color="auto"/>
        <w:left w:val="none" w:sz="0" w:space="0" w:color="auto"/>
        <w:bottom w:val="none" w:sz="0" w:space="0" w:color="auto"/>
        <w:right w:val="none" w:sz="0" w:space="0" w:color="auto"/>
      </w:divBdr>
    </w:div>
    <w:div w:id="980497430">
      <w:bodyDiv w:val="1"/>
      <w:marLeft w:val="0"/>
      <w:marRight w:val="0"/>
      <w:marTop w:val="0"/>
      <w:marBottom w:val="0"/>
      <w:divBdr>
        <w:top w:val="none" w:sz="0" w:space="0" w:color="auto"/>
        <w:left w:val="none" w:sz="0" w:space="0" w:color="auto"/>
        <w:bottom w:val="none" w:sz="0" w:space="0" w:color="auto"/>
        <w:right w:val="none" w:sz="0" w:space="0" w:color="auto"/>
      </w:divBdr>
    </w:div>
    <w:div w:id="1110777578">
      <w:bodyDiv w:val="1"/>
      <w:marLeft w:val="0"/>
      <w:marRight w:val="0"/>
      <w:marTop w:val="0"/>
      <w:marBottom w:val="0"/>
      <w:divBdr>
        <w:top w:val="none" w:sz="0" w:space="0" w:color="auto"/>
        <w:left w:val="none" w:sz="0" w:space="0" w:color="auto"/>
        <w:bottom w:val="none" w:sz="0" w:space="0" w:color="auto"/>
        <w:right w:val="none" w:sz="0" w:space="0" w:color="auto"/>
      </w:divBdr>
    </w:div>
    <w:div w:id="1131248770">
      <w:bodyDiv w:val="1"/>
      <w:marLeft w:val="0"/>
      <w:marRight w:val="0"/>
      <w:marTop w:val="0"/>
      <w:marBottom w:val="0"/>
      <w:divBdr>
        <w:top w:val="none" w:sz="0" w:space="0" w:color="auto"/>
        <w:left w:val="none" w:sz="0" w:space="0" w:color="auto"/>
        <w:bottom w:val="none" w:sz="0" w:space="0" w:color="auto"/>
        <w:right w:val="none" w:sz="0" w:space="0" w:color="auto"/>
      </w:divBdr>
    </w:div>
    <w:div w:id="1199511083">
      <w:bodyDiv w:val="1"/>
      <w:marLeft w:val="0"/>
      <w:marRight w:val="0"/>
      <w:marTop w:val="0"/>
      <w:marBottom w:val="0"/>
      <w:divBdr>
        <w:top w:val="none" w:sz="0" w:space="0" w:color="auto"/>
        <w:left w:val="none" w:sz="0" w:space="0" w:color="auto"/>
        <w:bottom w:val="none" w:sz="0" w:space="0" w:color="auto"/>
        <w:right w:val="none" w:sz="0" w:space="0" w:color="auto"/>
      </w:divBdr>
    </w:div>
    <w:div w:id="1208418942">
      <w:bodyDiv w:val="1"/>
      <w:marLeft w:val="0"/>
      <w:marRight w:val="0"/>
      <w:marTop w:val="0"/>
      <w:marBottom w:val="0"/>
      <w:divBdr>
        <w:top w:val="none" w:sz="0" w:space="0" w:color="auto"/>
        <w:left w:val="none" w:sz="0" w:space="0" w:color="auto"/>
        <w:bottom w:val="none" w:sz="0" w:space="0" w:color="auto"/>
        <w:right w:val="none" w:sz="0" w:space="0" w:color="auto"/>
      </w:divBdr>
    </w:div>
    <w:div w:id="1242174545">
      <w:bodyDiv w:val="1"/>
      <w:marLeft w:val="0"/>
      <w:marRight w:val="0"/>
      <w:marTop w:val="0"/>
      <w:marBottom w:val="0"/>
      <w:divBdr>
        <w:top w:val="none" w:sz="0" w:space="0" w:color="auto"/>
        <w:left w:val="none" w:sz="0" w:space="0" w:color="auto"/>
        <w:bottom w:val="none" w:sz="0" w:space="0" w:color="auto"/>
        <w:right w:val="none" w:sz="0" w:space="0" w:color="auto"/>
      </w:divBdr>
    </w:div>
    <w:div w:id="1260874063">
      <w:bodyDiv w:val="1"/>
      <w:marLeft w:val="0"/>
      <w:marRight w:val="0"/>
      <w:marTop w:val="0"/>
      <w:marBottom w:val="0"/>
      <w:divBdr>
        <w:top w:val="none" w:sz="0" w:space="0" w:color="auto"/>
        <w:left w:val="none" w:sz="0" w:space="0" w:color="auto"/>
        <w:bottom w:val="none" w:sz="0" w:space="0" w:color="auto"/>
        <w:right w:val="none" w:sz="0" w:space="0" w:color="auto"/>
      </w:divBdr>
    </w:div>
    <w:div w:id="1311866660">
      <w:bodyDiv w:val="1"/>
      <w:marLeft w:val="0"/>
      <w:marRight w:val="0"/>
      <w:marTop w:val="0"/>
      <w:marBottom w:val="0"/>
      <w:divBdr>
        <w:top w:val="none" w:sz="0" w:space="0" w:color="auto"/>
        <w:left w:val="none" w:sz="0" w:space="0" w:color="auto"/>
        <w:bottom w:val="none" w:sz="0" w:space="0" w:color="auto"/>
        <w:right w:val="none" w:sz="0" w:space="0" w:color="auto"/>
      </w:divBdr>
    </w:div>
    <w:div w:id="1334993244">
      <w:bodyDiv w:val="1"/>
      <w:marLeft w:val="0"/>
      <w:marRight w:val="0"/>
      <w:marTop w:val="0"/>
      <w:marBottom w:val="0"/>
      <w:divBdr>
        <w:top w:val="none" w:sz="0" w:space="0" w:color="auto"/>
        <w:left w:val="none" w:sz="0" w:space="0" w:color="auto"/>
        <w:bottom w:val="none" w:sz="0" w:space="0" w:color="auto"/>
        <w:right w:val="none" w:sz="0" w:space="0" w:color="auto"/>
      </w:divBdr>
    </w:div>
    <w:div w:id="1405906623">
      <w:bodyDiv w:val="1"/>
      <w:marLeft w:val="0"/>
      <w:marRight w:val="0"/>
      <w:marTop w:val="0"/>
      <w:marBottom w:val="0"/>
      <w:divBdr>
        <w:top w:val="none" w:sz="0" w:space="0" w:color="auto"/>
        <w:left w:val="none" w:sz="0" w:space="0" w:color="auto"/>
        <w:bottom w:val="none" w:sz="0" w:space="0" w:color="auto"/>
        <w:right w:val="none" w:sz="0" w:space="0" w:color="auto"/>
      </w:divBdr>
    </w:div>
    <w:div w:id="1425419081">
      <w:bodyDiv w:val="1"/>
      <w:marLeft w:val="0"/>
      <w:marRight w:val="0"/>
      <w:marTop w:val="0"/>
      <w:marBottom w:val="0"/>
      <w:divBdr>
        <w:top w:val="none" w:sz="0" w:space="0" w:color="auto"/>
        <w:left w:val="none" w:sz="0" w:space="0" w:color="auto"/>
        <w:bottom w:val="none" w:sz="0" w:space="0" w:color="auto"/>
        <w:right w:val="none" w:sz="0" w:space="0" w:color="auto"/>
      </w:divBdr>
    </w:div>
    <w:div w:id="1472362634">
      <w:bodyDiv w:val="1"/>
      <w:marLeft w:val="0"/>
      <w:marRight w:val="0"/>
      <w:marTop w:val="0"/>
      <w:marBottom w:val="0"/>
      <w:divBdr>
        <w:top w:val="none" w:sz="0" w:space="0" w:color="auto"/>
        <w:left w:val="none" w:sz="0" w:space="0" w:color="auto"/>
        <w:bottom w:val="none" w:sz="0" w:space="0" w:color="auto"/>
        <w:right w:val="none" w:sz="0" w:space="0" w:color="auto"/>
      </w:divBdr>
    </w:div>
    <w:div w:id="1495533679">
      <w:bodyDiv w:val="1"/>
      <w:marLeft w:val="0"/>
      <w:marRight w:val="0"/>
      <w:marTop w:val="0"/>
      <w:marBottom w:val="0"/>
      <w:divBdr>
        <w:top w:val="none" w:sz="0" w:space="0" w:color="auto"/>
        <w:left w:val="none" w:sz="0" w:space="0" w:color="auto"/>
        <w:bottom w:val="none" w:sz="0" w:space="0" w:color="auto"/>
        <w:right w:val="none" w:sz="0" w:space="0" w:color="auto"/>
      </w:divBdr>
    </w:div>
    <w:div w:id="1505784094">
      <w:bodyDiv w:val="1"/>
      <w:marLeft w:val="0"/>
      <w:marRight w:val="0"/>
      <w:marTop w:val="0"/>
      <w:marBottom w:val="0"/>
      <w:divBdr>
        <w:top w:val="none" w:sz="0" w:space="0" w:color="auto"/>
        <w:left w:val="none" w:sz="0" w:space="0" w:color="auto"/>
        <w:bottom w:val="none" w:sz="0" w:space="0" w:color="auto"/>
        <w:right w:val="none" w:sz="0" w:space="0" w:color="auto"/>
      </w:divBdr>
    </w:div>
    <w:div w:id="1511986506">
      <w:bodyDiv w:val="1"/>
      <w:marLeft w:val="0"/>
      <w:marRight w:val="0"/>
      <w:marTop w:val="0"/>
      <w:marBottom w:val="0"/>
      <w:divBdr>
        <w:top w:val="none" w:sz="0" w:space="0" w:color="auto"/>
        <w:left w:val="none" w:sz="0" w:space="0" w:color="auto"/>
        <w:bottom w:val="none" w:sz="0" w:space="0" w:color="auto"/>
        <w:right w:val="none" w:sz="0" w:space="0" w:color="auto"/>
      </w:divBdr>
    </w:div>
    <w:div w:id="1525286572">
      <w:bodyDiv w:val="1"/>
      <w:marLeft w:val="0"/>
      <w:marRight w:val="0"/>
      <w:marTop w:val="0"/>
      <w:marBottom w:val="0"/>
      <w:divBdr>
        <w:top w:val="none" w:sz="0" w:space="0" w:color="auto"/>
        <w:left w:val="none" w:sz="0" w:space="0" w:color="auto"/>
        <w:bottom w:val="none" w:sz="0" w:space="0" w:color="auto"/>
        <w:right w:val="none" w:sz="0" w:space="0" w:color="auto"/>
      </w:divBdr>
    </w:div>
    <w:div w:id="1537498350">
      <w:bodyDiv w:val="1"/>
      <w:marLeft w:val="0"/>
      <w:marRight w:val="0"/>
      <w:marTop w:val="0"/>
      <w:marBottom w:val="0"/>
      <w:divBdr>
        <w:top w:val="none" w:sz="0" w:space="0" w:color="auto"/>
        <w:left w:val="none" w:sz="0" w:space="0" w:color="auto"/>
        <w:bottom w:val="none" w:sz="0" w:space="0" w:color="auto"/>
        <w:right w:val="none" w:sz="0" w:space="0" w:color="auto"/>
      </w:divBdr>
    </w:div>
    <w:div w:id="1547642247">
      <w:bodyDiv w:val="1"/>
      <w:marLeft w:val="0"/>
      <w:marRight w:val="0"/>
      <w:marTop w:val="0"/>
      <w:marBottom w:val="0"/>
      <w:divBdr>
        <w:top w:val="none" w:sz="0" w:space="0" w:color="auto"/>
        <w:left w:val="none" w:sz="0" w:space="0" w:color="auto"/>
        <w:bottom w:val="none" w:sz="0" w:space="0" w:color="auto"/>
        <w:right w:val="none" w:sz="0" w:space="0" w:color="auto"/>
      </w:divBdr>
    </w:div>
    <w:div w:id="1713457473">
      <w:bodyDiv w:val="1"/>
      <w:marLeft w:val="0"/>
      <w:marRight w:val="0"/>
      <w:marTop w:val="0"/>
      <w:marBottom w:val="0"/>
      <w:divBdr>
        <w:top w:val="none" w:sz="0" w:space="0" w:color="auto"/>
        <w:left w:val="none" w:sz="0" w:space="0" w:color="auto"/>
        <w:bottom w:val="none" w:sz="0" w:space="0" w:color="auto"/>
        <w:right w:val="none" w:sz="0" w:space="0" w:color="auto"/>
      </w:divBdr>
    </w:div>
    <w:div w:id="1743527378">
      <w:bodyDiv w:val="1"/>
      <w:marLeft w:val="0"/>
      <w:marRight w:val="0"/>
      <w:marTop w:val="0"/>
      <w:marBottom w:val="0"/>
      <w:divBdr>
        <w:top w:val="none" w:sz="0" w:space="0" w:color="auto"/>
        <w:left w:val="none" w:sz="0" w:space="0" w:color="auto"/>
        <w:bottom w:val="none" w:sz="0" w:space="0" w:color="auto"/>
        <w:right w:val="none" w:sz="0" w:space="0" w:color="auto"/>
      </w:divBdr>
    </w:div>
    <w:div w:id="1785344811">
      <w:bodyDiv w:val="1"/>
      <w:marLeft w:val="0"/>
      <w:marRight w:val="0"/>
      <w:marTop w:val="0"/>
      <w:marBottom w:val="0"/>
      <w:divBdr>
        <w:top w:val="none" w:sz="0" w:space="0" w:color="auto"/>
        <w:left w:val="none" w:sz="0" w:space="0" w:color="auto"/>
        <w:bottom w:val="none" w:sz="0" w:space="0" w:color="auto"/>
        <w:right w:val="none" w:sz="0" w:space="0" w:color="auto"/>
      </w:divBdr>
    </w:div>
    <w:div w:id="1840272382">
      <w:bodyDiv w:val="1"/>
      <w:marLeft w:val="0"/>
      <w:marRight w:val="0"/>
      <w:marTop w:val="0"/>
      <w:marBottom w:val="0"/>
      <w:divBdr>
        <w:top w:val="none" w:sz="0" w:space="0" w:color="auto"/>
        <w:left w:val="none" w:sz="0" w:space="0" w:color="auto"/>
        <w:bottom w:val="none" w:sz="0" w:space="0" w:color="auto"/>
        <w:right w:val="none" w:sz="0" w:space="0" w:color="auto"/>
      </w:divBdr>
    </w:div>
    <w:div w:id="1843347727">
      <w:bodyDiv w:val="1"/>
      <w:marLeft w:val="0"/>
      <w:marRight w:val="0"/>
      <w:marTop w:val="0"/>
      <w:marBottom w:val="0"/>
      <w:divBdr>
        <w:top w:val="none" w:sz="0" w:space="0" w:color="auto"/>
        <w:left w:val="none" w:sz="0" w:space="0" w:color="auto"/>
        <w:bottom w:val="none" w:sz="0" w:space="0" w:color="auto"/>
        <w:right w:val="none" w:sz="0" w:space="0" w:color="auto"/>
      </w:divBdr>
    </w:div>
    <w:div w:id="1843621317">
      <w:bodyDiv w:val="1"/>
      <w:marLeft w:val="0"/>
      <w:marRight w:val="0"/>
      <w:marTop w:val="0"/>
      <w:marBottom w:val="0"/>
      <w:divBdr>
        <w:top w:val="none" w:sz="0" w:space="0" w:color="auto"/>
        <w:left w:val="none" w:sz="0" w:space="0" w:color="auto"/>
        <w:bottom w:val="none" w:sz="0" w:space="0" w:color="auto"/>
        <w:right w:val="none" w:sz="0" w:space="0" w:color="auto"/>
      </w:divBdr>
    </w:div>
    <w:div w:id="1954247047">
      <w:bodyDiv w:val="1"/>
      <w:marLeft w:val="0"/>
      <w:marRight w:val="0"/>
      <w:marTop w:val="0"/>
      <w:marBottom w:val="0"/>
      <w:divBdr>
        <w:top w:val="none" w:sz="0" w:space="0" w:color="auto"/>
        <w:left w:val="none" w:sz="0" w:space="0" w:color="auto"/>
        <w:bottom w:val="none" w:sz="0" w:space="0" w:color="auto"/>
        <w:right w:val="none" w:sz="0" w:space="0" w:color="auto"/>
      </w:divBdr>
    </w:div>
    <w:div w:id="2047607258">
      <w:bodyDiv w:val="1"/>
      <w:marLeft w:val="0"/>
      <w:marRight w:val="0"/>
      <w:marTop w:val="0"/>
      <w:marBottom w:val="0"/>
      <w:divBdr>
        <w:top w:val="none" w:sz="0" w:space="0" w:color="auto"/>
        <w:left w:val="none" w:sz="0" w:space="0" w:color="auto"/>
        <w:bottom w:val="none" w:sz="0" w:space="0" w:color="auto"/>
        <w:right w:val="none" w:sz="0" w:space="0" w:color="auto"/>
      </w:divBdr>
    </w:div>
    <w:div w:id="2072727023">
      <w:bodyDiv w:val="1"/>
      <w:marLeft w:val="0"/>
      <w:marRight w:val="0"/>
      <w:marTop w:val="0"/>
      <w:marBottom w:val="0"/>
      <w:divBdr>
        <w:top w:val="none" w:sz="0" w:space="0" w:color="auto"/>
        <w:left w:val="none" w:sz="0" w:space="0" w:color="auto"/>
        <w:bottom w:val="none" w:sz="0" w:space="0" w:color="auto"/>
        <w:right w:val="none" w:sz="0" w:space="0" w:color="auto"/>
      </w:divBdr>
    </w:div>
    <w:div w:id="211041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3.emf"/><Relationship Id="rId26" Type="http://schemas.openxmlformats.org/officeDocument/2006/relationships/header" Target="header4.xml"/><Relationship Id="rId39" Type="http://schemas.openxmlformats.org/officeDocument/2006/relationships/image" Target="media/image18.jpeg"/><Relationship Id="rId21" Type="http://schemas.openxmlformats.org/officeDocument/2006/relationships/image" Target="media/image6.emf"/><Relationship Id="rId34" Type="http://schemas.openxmlformats.org/officeDocument/2006/relationships/chart" Target="charts/chart1.xml"/><Relationship Id="rId42" Type="http://schemas.openxmlformats.org/officeDocument/2006/relationships/image" Target="media/image21.jpeg"/><Relationship Id="rId47" Type="http://schemas.openxmlformats.org/officeDocument/2006/relationships/header" Target="header8.xml"/><Relationship Id="rId50" Type="http://schemas.openxmlformats.org/officeDocument/2006/relationships/image" Target="media/image25.jpg"/><Relationship Id="rId55"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63" Type="http://schemas.openxmlformats.org/officeDocument/2006/relationships/hyperlink" Target="https://ru.wikipedia.org/wiki/%D0%9A%D0%BE%D1%81%D1%8C%D0%BA%D0%BE%D0%B2%D1%81%D0%BA%D0%BE%D0%B5_%D1%81%D0%B5%D0%BB%D1%8C%D1%81%D0%BA%D0%BE%D0%B5_%D0%BF%D0%BE%D1%81%D0%B5%D0%BB%D0%B5%D0%BD%D0%B8%D0%B5" TargetMode="External"/><Relationship Id="rId68" Type="http://schemas.openxmlformats.org/officeDocument/2006/relationships/hyperlink" Target="https://ru.wikipedia.org/wiki/%D0%95%D1%84%D0%B8%D0%BC%D0%BE%D0%B2%D1%81%D0%BA%D0%BE%D0%B5_%D0%B3%D0%BE%D1%80%D0%BE%D0%B4%D1%81%D0%BA%D0%BE%D0%B5_%D0%BF%D0%BE%D1%81%D0%B5%D0%BB%D0%B5%D0%BD%D0%B8%D0%B5" TargetMode="External"/><Relationship Id="rId76" Type="http://schemas.openxmlformats.org/officeDocument/2006/relationships/hyperlink" Target="https://ru.wikipedia.org/wiki/%D0%93%D0%B0%D0%BD%D1%8C%D0%BA%D0%BE%D0%B2%D1%81%D0%BA%D0%BE%D0%B5_%D1%81%D0%B5%D0%BB%D1%8C%D1%81%D0%BA%D0%BE%D0%B5_%D0%BF%D0%BE%D1%81%D0%B5%D0%BB%D0%B5%D0%BD%D0%B8%D0%B5"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ru.wikipedia.org/wiki/%D0%9B%D0%B8%D0%B4%D1%81%D0%BA%D0%BE%D0%B5_%D1%81%D0%B5%D0%BB%D1%8C%D1%81%D0%BA%D0%BE%D0%B5_%D0%BF%D0%BE%D1%81%D0%B5%D0%BB%D0%B5%D0%BD%D0%B8%D0%B5" TargetMode="External"/><Relationship Id="rId2" Type="http://schemas.openxmlformats.org/officeDocument/2006/relationships/numbering" Target="numbering.xml"/><Relationship Id="rId16" Type="http://schemas.openxmlformats.org/officeDocument/2006/relationships/hyperlink" Target="consultantplus://offline/ref%3D587DE87D2BEABED57BC91A40A06A78EA3808B29D90AAA3B93F411B954AC01828E56B4BE63314076CEE2ACD597053C9A97E34EE1F09E04569O8gFM" TargetMode="External"/><Relationship Id="rId29" Type="http://schemas.openxmlformats.org/officeDocument/2006/relationships/image" Target="media/image12.jpeg"/><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3.png"/><Relationship Id="rId53" Type="http://schemas.openxmlformats.org/officeDocument/2006/relationships/hyperlink" Target="https://ru.wikipedia.org/wiki/%D0%95%D1%84%D0%B8%D0%BC%D0%BE%D0%B2%D1%81%D0%BA%D0%BE%D0%B5_%D0%B3%D0%BE%D1%80%D0%BE%D0%B4%D1%81%D0%BA%D0%BE%D0%B5_%D0%BF%D0%BE%D1%81%D0%B5%D0%BB%D0%B5%D0%BD%D0%B8%D0%B5" TargetMode="External"/><Relationship Id="rId58" Type="http://schemas.openxmlformats.org/officeDocument/2006/relationships/hyperlink" Target="https://ru.wikipedia.org/wiki/%D0%94%D0%BE%D0%BC%D0%BE%D0%B6%D0%B8%D1%80%D0%BE%D0%B2%D1%81%D0%BA%D0%BE%D0%B5_%D1%81%D0%B5%D0%BB%D1%8C%D1%81%D0%BA%D0%BE%D0%B5_%D0%BF%D0%BE%D1%81%D0%B5%D0%BB%D0%B5%D0%BD%D0%B8%D0%B5" TargetMode="External"/><Relationship Id="rId66" Type="http://schemas.openxmlformats.org/officeDocument/2006/relationships/hyperlink" Target="https://ru.wikipedia.org/wiki/%D0%A6%D0%B2%D1%8B%D0%BB%D1%91%D0%B2%D1%81%D0%BA%D0%BE%D0%B5_%D1%81%D0%B5%D0%BB%D1%8C%D1%81%D0%BA%D0%BE%D0%B5_%D0%BF%D0%BE%D1%81%D0%B5%D0%BB%D0%B5%D0%BD%D0%B8%D0%B5" TargetMode="External"/><Relationship Id="rId74" Type="http://schemas.openxmlformats.org/officeDocument/2006/relationships/hyperlink" Target="https://ru.wikipedia.org/wiki/%D0%A1%D0%B2%D0%B8%D1%80%D1%8C%D1%81%D1%82%D1%80%D0%BE%D0%B9%D1%81%D0%BA%D0%BE%D0%B5_%D0%B3%D0%BE%D1%80%D0%BE%D0%B4%D1%81%D0%BA%D0%BE%D0%B5_%D0%BF%D0%BE%D1%81%D0%B5%D0%BB%D0%B5%D0%BD%D0%B8%D0%B5" TargetMode="External"/><Relationship Id="rId79" Type="http://schemas.openxmlformats.org/officeDocument/2006/relationships/hyperlink" Target="https://ru.wikipedia.org/wiki/%D0%9C%D0%B5%D0%BB%D0%B5%D0%B3%D0%B5%D0%B6%D1%81%D0%BA%D0%BE%D0%B5_%D1%81%D0%B5%D0%BB%D1%8C%D1%81%D0%BA%D0%BE%D0%B5_%D0%BF%D0%BE%D1%81%D0%B5%D0%BB%D0%B5%D0%BD%D0%B8%D0%B5" TargetMode="External"/><Relationship Id="rId5" Type="http://schemas.openxmlformats.org/officeDocument/2006/relationships/webSettings" Target="webSettings.xml"/><Relationship Id="rId61" Type="http://schemas.openxmlformats.org/officeDocument/2006/relationships/hyperlink" Target="https://ru.wikipedia.org/wiki/%D0%93%D0%B0%D0%BD%D1%8C%D0%BA%D0%BE%D0%B2%D1%81%D0%BA%D0%BE%D0%B5_%D1%81%D0%B5%D0%BB%D1%8C%D1%81%D0%BA%D0%BE%D0%B5_%D0%BF%D0%BE%D1%81%D0%B5%D0%BB%D0%B5%D0%BD%D0%B8%D0%B5" TargetMode="External"/><Relationship Id="rId82" Type="http://schemas.openxmlformats.org/officeDocument/2006/relationships/hyperlink" Target="https://ru.wikipedia.org/wiki/%D0%A8%D1%83%D0%B3%D0%BE%D0%B7%D1%91%D1%80%D1%81%D0%BA%D0%BE%D0%B5_%D1%81%D0%B5%D0%BB%D1%8C%D1%81%D0%BA%D0%BE%D0%B5_%D0%BF%D0%BE%D1%81%D0%B5%D0%BB%D0%B5%D0%BD%D0%B8%D0%B5" TargetMode="External"/><Relationship Id="rId10" Type="http://schemas.openxmlformats.org/officeDocument/2006/relationships/header" Target="header3.xml"/><Relationship Id="rId19" Type="http://schemas.openxmlformats.org/officeDocument/2006/relationships/image" Target="media/image4.emf"/><Relationship Id="rId31" Type="http://schemas.openxmlformats.org/officeDocument/2006/relationships/image" Target="media/image13.jpeg"/><Relationship Id="rId44" Type="http://schemas.openxmlformats.org/officeDocument/2006/relationships/image" Target="media/image22.jpeg"/><Relationship Id="rId52" Type="http://schemas.openxmlformats.org/officeDocument/2006/relationships/header" Target="header12.xml"/><Relationship Id="rId60"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65" Type="http://schemas.openxmlformats.org/officeDocument/2006/relationships/hyperlink" Target="https://ru.wikipedia.org/wiki/%D0%9F%D0%B0%D1%88%D0%BE%D0%B7%D1%91%D1%80%D1%81%D0%BA%D0%BE%D0%B5_%D1%81%D0%B5%D0%BB%D1%8C%D1%81%D0%BA%D0%BE%D0%B5_%D0%BF%D0%BE%D1%81%D0%B5%D0%BB%D0%B5%D0%BD%D0%B8%D0%B5" TargetMode="External"/><Relationship Id="rId73" Type="http://schemas.openxmlformats.org/officeDocument/2006/relationships/hyperlink" Target="https://ru.wikipedia.org/wiki/%D0%94%D0%BE%D0%BC%D0%BE%D0%B6%D0%B8%D1%80%D0%BE%D0%B2%D1%81%D0%BA%D0%BE%D0%B5_%D1%81%D0%B5%D0%BB%D1%8C%D1%81%D0%BA%D0%BE%D0%B5_%D0%BF%D0%BE%D1%81%D0%B5%D0%BB%D0%B5%D0%BD%D0%B8%D0%B5" TargetMode="External"/><Relationship Id="rId78" Type="http://schemas.openxmlformats.org/officeDocument/2006/relationships/hyperlink" Target="https://ru.wikipedia.org/wiki/%D0%9A%D0%BE%D1%81%D1%8C%D0%BA%D0%BE%D0%B2%D1%81%D0%BA%D0%BE%D0%B5_%D1%81%D0%B5%D0%BB%D1%8C%D1%81%D0%BA%D0%BE%D0%B5_%D0%BF%D0%BE%D1%81%D0%B5%D0%BB%D0%B5%D0%BD%D0%B8%D0%B5" TargetMode="External"/><Relationship Id="rId81" Type="http://schemas.openxmlformats.org/officeDocument/2006/relationships/hyperlink" Target="https://ru.wikipedia.org/wiki/%D0%A6%D0%B2%D1%8B%D0%BB%D1%91%D0%B2%D1%81%D0%BA%D0%BE%D0%B5_%D1%81%D0%B5%D0%BB%D1%8C%D1%81%D0%BA%D0%BE%D0%B5_%D0%BF%D0%BE%D1%81%D0%B5%D0%BB%D0%B5%D0%BD%D0%B8%D0%B5"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consultantplus://offline/ref%3D587DE87D2BEABED57BC91A40A06A78EA3B01BC9590AFA3B93F411B954AC01828E56B4BE63314076CEE2ACD597053C9A97E34EE1F09E04569O8gFM" TargetMode="External"/><Relationship Id="rId22" Type="http://schemas.openxmlformats.org/officeDocument/2006/relationships/image" Target="media/image7.emf"/><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chart" Target="charts/chart2.xml"/><Relationship Id="rId43" Type="http://schemas.openxmlformats.org/officeDocument/2006/relationships/header" Target="header7.xml"/><Relationship Id="rId48" Type="http://schemas.openxmlformats.org/officeDocument/2006/relationships/header" Target="header9.xml"/><Relationship Id="rId56" Type="http://schemas.openxmlformats.org/officeDocument/2006/relationships/hyperlink" Target="https://ru.wikipedia.org/wiki/%D0%9B%D0%B8%D0%B4%D1%81%D0%BA%D0%BE%D0%B5_%D1%81%D0%B5%D0%BB%D1%8C%D1%81%D0%BA%D0%BE%D0%B5_%D0%BF%D0%BE%D1%81%D0%B5%D0%BB%D0%B5%D0%BD%D0%B8%D0%B5" TargetMode="External"/><Relationship Id="rId64" Type="http://schemas.openxmlformats.org/officeDocument/2006/relationships/hyperlink" Target="https://ru.wikipedia.org/wiki/%D0%9C%D0%B5%D0%BB%D0%B5%D0%B3%D0%B5%D0%B6%D1%81%D0%BA%D0%BE%D0%B5_%D1%81%D0%B5%D0%BB%D1%8C%D1%81%D0%BA%D0%BE%D0%B5_%D0%BF%D0%BE%D1%81%D0%B5%D0%BB%D0%B5%D0%BD%D0%B8%D0%B5" TargetMode="External"/><Relationship Id="rId69" Type="http://schemas.openxmlformats.org/officeDocument/2006/relationships/hyperlink" Target="https://ru.wikipedia.org/wiki/%D0%91%D0%BE%D0%BB%D1%8C%D1%88%D0%B5%D0%B4%D0%B2%D0%BE%D1%80%D1%81%D0%BA%D0%BE%D0%B5_%D1%81%D0%B5%D0%BB%D1%8C%D1%81%D0%BA%D0%BE%D0%B5_%D0%BF%D0%BE%D1%81%D0%B5%D0%BB%D0%B5%D0%BD%D0%B8%D0%B5" TargetMode="External"/><Relationship Id="rId77"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8" Type="http://schemas.openxmlformats.org/officeDocument/2006/relationships/header" Target="header1.xml"/><Relationship Id="rId51" Type="http://schemas.openxmlformats.org/officeDocument/2006/relationships/header" Target="header11.xml"/><Relationship Id="rId72"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 Id="rId80" Type="http://schemas.openxmlformats.org/officeDocument/2006/relationships/hyperlink" Target="https://ru.wikipedia.org/wiki/%D0%9F%D0%B0%D1%88%D0%BE%D0%B7%D1%91%D1%80%D1%81%D0%BA%D0%BE%D0%B5_%D1%81%D0%B5%D0%BB%D1%8C%D1%81%D0%BA%D0%BE%D0%B5_%D0%BF%D0%BE%D1%81%D0%B5%D0%BB%D0%B5%D0%BD%D0%B8%D0%B5"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consultantplus://offline/ref%3D587DE87D2BEABED57BC91A40A06A78EA3B0CB39D96ABA3B93F411B954AC01828E56B4BE633140769E32ACD597053C9A97E34EE1F09E04569O8gFM" TargetMode="External"/><Relationship Id="rId25" Type="http://schemas.openxmlformats.org/officeDocument/2006/relationships/image" Target="media/image10.emf"/><Relationship Id="rId33" Type="http://schemas.openxmlformats.org/officeDocument/2006/relationships/image" Target="media/image15.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hyperlink" Target="https://ru.wikipedia.org/wiki/%D0%A1%D0%B2%D0%B8%D1%80%D1%8C%D1%81%D1%82%D1%80%D0%BE%D0%B9%D1%81%D0%BA%D0%BE%D0%B5_%D0%B3%D0%BE%D1%80%D0%BE%D0%B4%D1%81%D0%BA%D0%BE%D0%B5_%D0%BF%D0%BE%D1%81%D0%B5%D0%BB%D0%B5%D0%BD%D0%B8%D0%B5" TargetMode="External"/><Relationship Id="rId67" Type="http://schemas.openxmlformats.org/officeDocument/2006/relationships/hyperlink" Target="https://ru.wikipedia.org/wiki/%D0%A8%D1%83%D0%B3%D0%BE%D0%B7%D1%91%D1%80%D1%81%D0%BA%D0%BE%D0%B5_%D1%81%D0%B5%D0%BB%D1%8C%D1%81%D0%BA%D0%BE%D0%B5_%D0%BF%D0%BE%D1%81%D0%B5%D0%BB%D0%B5%D0%BD%D0%B8%D0%B5" TargetMode="External"/><Relationship Id="rId20" Type="http://schemas.openxmlformats.org/officeDocument/2006/relationships/image" Target="media/image5.emf"/><Relationship Id="rId41" Type="http://schemas.openxmlformats.org/officeDocument/2006/relationships/image" Target="media/image20.jpeg"/><Relationship Id="rId54" Type="http://schemas.openxmlformats.org/officeDocument/2006/relationships/hyperlink" Target="https://ru.wikipedia.org/wiki/%D0%91%D0%BE%D0%BB%D1%8C%D1%88%D0%B5%D0%B4%D0%B2%D0%BE%D1%80%D1%81%D0%BA%D0%BE%D0%B5_%D1%81%D0%B5%D0%BB%D1%8C%D1%81%D0%BA%D0%BE%D0%B5_%D0%BF%D0%BE%D1%81%D0%B5%D0%BB%D0%B5%D0%BD%D0%B8%D0%B5" TargetMode="External"/><Relationship Id="rId62"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70"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75"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3D587DE87D2BEABED57BC91A40A06A78EA3808B09994AAA3B93F411B954AC01828E56B4BE63314076CEE2ACD597053C9A97E34EE1F09E04569O8gFM" TargetMode="External"/><Relationship Id="rId23" Type="http://schemas.openxmlformats.org/officeDocument/2006/relationships/image" Target="media/image8.emf"/><Relationship Id="rId28" Type="http://schemas.openxmlformats.org/officeDocument/2006/relationships/image" Target="media/image11.jpeg"/><Relationship Id="rId36" Type="http://schemas.openxmlformats.org/officeDocument/2006/relationships/chart" Target="charts/chart3.xml"/><Relationship Id="rId49" Type="http://schemas.openxmlformats.org/officeDocument/2006/relationships/header" Target="header10.xml"/><Relationship Id="rId57"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Лист1!$C$47</c:f>
              <c:strCache>
                <c:ptCount val="1"/>
                <c:pt idx="0">
                  <c:v>0</c:v>
                </c:pt>
              </c:strCache>
            </c:strRef>
          </c:tx>
          <c:spPr>
            <a:solidFill>
              <a:schemeClr val="accent1"/>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Лист1!$C$48:$C$65</c:f>
              <c:numCache>
                <c:formatCode>#,##0</c:formatCode>
                <c:ptCount val="18"/>
                <c:pt idx="0">
                  <c:v>0.60856950783710095</c:v>
                </c:pt>
                <c:pt idx="1">
                  <c:v>0.83660356203372299</c:v>
                </c:pt>
                <c:pt idx="2">
                  <c:v>0.76761303890641497</c:v>
                </c:pt>
                <c:pt idx="3">
                  <c:v>0.79808878737759603</c:v>
                </c:pt>
                <c:pt idx="4">
                  <c:v>0.64715018590859896</c:v>
                </c:pt>
                <c:pt idx="5">
                  <c:v>0.83616620212988801</c:v>
                </c:pt>
                <c:pt idx="6">
                  <c:v>0.74914731200259899</c:v>
                </c:pt>
                <c:pt idx="7">
                  <c:v>0.69495902099472395</c:v>
                </c:pt>
                <c:pt idx="8">
                  <c:v>0.78017630318595099</c:v>
                </c:pt>
                <c:pt idx="9">
                  <c:v>0.80946450809464499</c:v>
                </c:pt>
                <c:pt idx="10">
                  <c:v>0.91010183776191</c:v>
                </c:pt>
                <c:pt idx="11">
                  <c:v>0.76041718073993603</c:v>
                </c:pt>
                <c:pt idx="12">
                  <c:v>0.71753912141543597</c:v>
                </c:pt>
                <c:pt idx="13">
                  <c:v>0.72496601721794296</c:v>
                </c:pt>
                <c:pt idx="14">
                  <c:v>0.95029805682433999</c:v>
                </c:pt>
                <c:pt idx="15">
                  <c:v>0.651460721438201</c:v>
                </c:pt>
                <c:pt idx="16">
                  <c:v>0.63150731541340599</c:v>
                </c:pt>
                <c:pt idx="17">
                  <c:v>1.243431871966628</c:v>
                </c:pt>
              </c:numCache>
            </c:numRef>
          </c:val>
          <c:extLst>
            <c:ext xmlns:c16="http://schemas.microsoft.com/office/drawing/2014/chart" uri="{C3380CC4-5D6E-409C-BE32-E72D297353CC}">
              <c16:uniqueId val="{00000000-5567-45AD-8090-61F486256375}"/>
            </c:ext>
          </c:extLst>
        </c:ser>
        <c:ser>
          <c:idx val="1"/>
          <c:order val="1"/>
          <c:tx>
            <c:strRef>
              <c:f>Лист1!$D$47</c:f>
              <c:strCache>
                <c:ptCount val="1"/>
                <c:pt idx="0">
                  <c:v>1-2</c:v>
                </c:pt>
              </c:strCache>
            </c:strRef>
          </c:tx>
          <c:spPr>
            <a:solidFill>
              <a:schemeClr val="accent2"/>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Лист1!$D$48:$D$65</c:f>
              <c:numCache>
                <c:formatCode>#,##0</c:formatCode>
                <c:ptCount val="18"/>
                <c:pt idx="0">
                  <c:v>1.737253653186144</c:v>
                </c:pt>
                <c:pt idx="1">
                  <c:v>1.9262006411085719</c:v>
                </c:pt>
                <c:pt idx="2">
                  <c:v>1.545741324921136</c:v>
                </c:pt>
                <c:pt idx="3">
                  <c:v>1.8783964716074659</c:v>
                </c:pt>
                <c:pt idx="4">
                  <c:v>1.4943286110980369</c:v>
                </c:pt>
                <c:pt idx="5">
                  <c:v>2.1572765792907882</c:v>
                </c:pt>
                <c:pt idx="6">
                  <c:v>1.587623842780574</c:v>
                </c:pt>
                <c:pt idx="7">
                  <c:v>1.691927697316717</c:v>
                </c:pt>
                <c:pt idx="8">
                  <c:v>1.6117165266884159</c:v>
                </c:pt>
                <c:pt idx="9">
                  <c:v>1.741823425312971</c:v>
                </c:pt>
                <c:pt idx="10">
                  <c:v>2.1567365094229212</c:v>
                </c:pt>
                <c:pt idx="11">
                  <c:v>1.7318100314201581</c:v>
                </c:pt>
                <c:pt idx="12">
                  <c:v>1.7542628939074321</c:v>
                </c:pt>
                <c:pt idx="13">
                  <c:v>1.8152469415496151</c:v>
                </c:pt>
                <c:pt idx="14">
                  <c:v>2.061237129364403</c:v>
                </c:pt>
                <c:pt idx="15">
                  <c:v>1.491502178029565</c:v>
                </c:pt>
                <c:pt idx="16">
                  <c:v>1.7774753317454921</c:v>
                </c:pt>
                <c:pt idx="17">
                  <c:v>2.7588644659259551</c:v>
                </c:pt>
              </c:numCache>
            </c:numRef>
          </c:val>
          <c:extLst>
            <c:ext xmlns:c16="http://schemas.microsoft.com/office/drawing/2014/chart" uri="{C3380CC4-5D6E-409C-BE32-E72D297353CC}">
              <c16:uniqueId val="{00000001-5567-45AD-8090-61F486256375}"/>
            </c:ext>
          </c:extLst>
        </c:ser>
        <c:ser>
          <c:idx val="2"/>
          <c:order val="2"/>
          <c:tx>
            <c:strRef>
              <c:f>Лист1!$E$47</c:f>
              <c:strCache>
                <c:ptCount val="1"/>
                <c:pt idx="0">
                  <c:v>3-13</c:v>
                </c:pt>
              </c:strCache>
            </c:strRef>
          </c:tx>
          <c:spPr>
            <a:solidFill>
              <a:schemeClr val="accent3"/>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Лист1!$E$48:$E$65</c:f>
              <c:numCache>
                <c:formatCode>#,##0</c:formatCode>
                <c:ptCount val="18"/>
                <c:pt idx="0">
                  <c:v>11.88479637688852</c:v>
                </c:pt>
                <c:pt idx="1">
                  <c:v>11.849008869147729</c:v>
                </c:pt>
                <c:pt idx="2">
                  <c:v>10.893796004206109</c:v>
                </c:pt>
                <c:pt idx="3">
                  <c:v>11.38064109632197</c:v>
                </c:pt>
                <c:pt idx="4">
                  <c:v>10.679154704193531</c:v>
                </c:pt>
                <c:pt idx="5">
                  <c:v>12.326604262997639</c:v>
                </c:pt>
                <c:pt idx="6">
                  <c:v>10.98749390937145</c:v>
                </c:pt>
                <c:pt idx="7">
                  <c:v>10.38958122824746</c:v>
                </c:pt>
                <c:pt idx="8">
                  <c:v>10.550426875824259</c:v>
                </c:pt>
                <c:pt idx="9">
                  <c:v>10.83764829258701</c:v>
                </c:pt>
                <c:pt idx="10">
                  <c:v>10.704670490460019</c:v>
                </c:pt>
                <c:pt idx="11">
                  <c:v>10.253499810821051</c:v>
                </c:pt>
                <c:pt idx="12">
                  <c:v>10.134739015187581</c:v>
                </c:pt>
                <c:pt idx="13">
                  <c:v>10.283567436943059</c:v>
                </c:pt>
                <c:pt idx="14">
                  <c:v>11.366803437330651</c:v>
                </c:pt>
                <c:pt idx="15">
                  <c:v>10.00101303700702</c:v>
                </c:pt>
                <c:pt idx="16">
                  <c:v>9.8904389248043607</c:v>
                </c:pt>
                <c:pt idx="17">
                  <c:v>11.75394087682003</c:v>
                </c:pt>
              </c:numCache>
            </c:numRef>
          </c:val>
          <c:extLst>
            <c:ext xmlns:c16="http://schemas.microsoft.com/office/drawing/2014/chart" uri="{C3380CC4-5D6E-409C-BE32-E72D297353CC}">
              <c16:uniqueId val="{00000002-5567-45AD-8090-61F486256375}"/>
            </c:ext>
          </c:extLst>
        </c:ser>
        <c:ser>
          <c:idx val="3"/>
          <c:order val="3"/>
          <c:tx>
            <c:strRef>
              <c:f>Лист1!$F$47</c:f>
              <c:strCache>
                <c:ptCount val="1"/>
                <c:pt idx="0">
                  <c:v>14-19</c:v>
                </c:pt>
              </c:strCache>
            </c:strRef>
          </c:tx>
          <c:spPr>
            <a:solidFill>
              <a:schemeClr val="accent4"/>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Лист1!$F$48:$F$65</c:f>
              <c:numCache>
                <c:formatCode>#,##0</c:formatCode>
                <c:ptCount val="18"/>
                <c:pt idx="0">
                  <c:v>6.0609277146799707</c:v>
                </c:pt>
                <c:pt idx="1">
                  <c:v>5.4062989635890597</c:v>
                </c:pt>
                <c:pt idx="2">
                  <c:v>5.2541184717840874</c:v>
                </c:pt>
                <c:pt idx="3">
                  <c:v>5.633876768790528</c:v>
                </c:pt>
                <c:pt idx="4">
                  <c:v>5.3560502659198947</c:v>
                </c:pt>
                <c:pt idx="5">
                  <c:v>5.7258857078412699</c:v>
                </c:pt>
                <c:pt idx="6">
                  <c:v>6.3829787234042552</c:v>
                </c:pt>
                <c:pt idx="7">
                  <c:v>5.1510048276636358</c:v>
                </c:pt>
                <c:pt idx="8">
                  <c:v>5.4001527035468904</c:v>
                </c:pt>
                <c:pt idx="9">
                  <c:v>5.4483188044831898</c:v>
                </c:pt>
                <c:pt idx="10">
                  <c:v>4.6690272737914036</c:v>
                </c:pt>
                <c:pt idx="11">
                  <c:v>5.1246936123311784</c:v>
                </c:pt>
                <c:pt idx="12">
                  <c:v>5.5950012777407467</c:v>
                </c:pt>
                <c:pt idx="13">
                  <c:v>5.1144086995922056</c:v>
                </c:pt>
                <c:pt idx="14">
                  <c:v>5.7521096229774686</c:v>
                </c:pt>
                <c:pt idx="15">
                  <c:v>4.9662191121120296</c:v>
                </c:pt>
                <c:pt idx="16">
                  <c:v>5.3038448451854334</c:v>
                </c:pt>
                <c:pt idx="17">
                  <c:v>4.8020035297420884</c:v>
                </c:pt>
              </c:numCache>
            </c:numRef>
          </c:val>
          <c:extLst>
            <c:ext xmlns:c16="http://schemas.microsoft.com/office/drawing/2014/chart" uri="{C3380CC4-5D6E-409C-BE32-E72D297353CC}">
              <c16:uniqueId val="{00000003-5567-45AD-8090-61F486256375}"/>
            </c:ext>
          </c:extLst>
        </c:ser>
        <c:ser>
          <c:idx val="4"/>
          <c:order val="4"/>
          <c:tx>
            <c:strRef>
              <c:f>Лист1!$G$47</c:f>
              <c:strCache>
                <c:ptCount val="1"/>
                <c:pt idx="0">
                  <c:v>20-44</c:v>
                </c:pt>
              </c:strCache>
            </c:strRef>
          </c:tx>
          <c:spPr>
            <a:solidFill>
              <a:schemeClr val="accent5"/>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Лист1!$G$48:$G$65</c:f>
              <c:numCache>
                <c:formatCode>#,##0</c:formatCode>
                <c:ptCount val="18"/>
                <c:pt idx="0">
                  <c:v>32.23295474648836</c:v>
                </c:pt>
                <c:pt idx="1">
                  <c:v>32.662038035275373</c:v>
                </c:pt>
                <c:pt idx="2">
                  <c:v>33.179109709078162</c:v>
                </c:pt>
                <c:pt idx="3">
                  <c:v>33.52497965398647</c:v>
                </c:pt>
                <c:pt idx="4">
                  <c:v>33.948322116063451</c:v>
                </c:pt>
                <c:pt idx="5">
                  <c:v>34.18453656414632</c:v>
                </c:pt>
                <c:pt idx="6">
                  <c:v>34.265876238427857</c:v>
                </c:pt>
                <c:pt idx="7">
                  <c:v>34.456045806668897</c:v>
                </c:pt>
                <c:pt idx="8">
                  <c:v>34.669257999583543</c:v>
                </c:pt>
                <c:pt idx="9">
                  <c:v>35.119944943304709</c:v>
                </c:pt>
                <c:pt idx="10">
                  <c:v>35.552499122088257</c:v>
                </c:pt>
                <c:pt idx="11">
                  <c:v>36.333053677474553</c:v>
                </c:pt>
                <c:pt idx="12">
                  <c:v>36.343957789458351</c:v>
                </c:pt>
                <c:pt idx="13">
                  <c:v>36.477684639782431</c:v>
                </c:pt>
                <c:pt idx="14">
                  <c:v>36.813888673840587</c:v>
                </c:pt>
                <c:pt idx="15">
                  <c:v>38.733080333834657</c:v>
                </c:pt>
                <c:pt idx="16">
                  <c:v>39.812181013950287</c:v>
                </c:pt>
                <c:pt idx="17">
                  <c:v>41.37018170149608</c:v>
                </c:pt>
              </c:numCache>
            </c:numRef>
          </c:val>
          <c:extLst>
            <c:ext xmlns:c16="http://schemas.microsoft.com/office/drawing/2014/chart" uri="{C3380CC4-5D6E-409C-BE32-E72D297353CC}">
              <c16:uniqueId val="{00000004-5567-45AD-8090-61F486256375}"/>
            </c:ext>
          </c:extLst>
        </c:ser>
        <c:ser>
          <c:idx val="5"/>
          <c:order val="5"/>
          <c:tx>
            <c:strRef>
              <c:f>Лист1!$H$47</c:f>
              <c:strCache>
                <c:ptCount val="1"/>
                <c:pt idx="0">
                  <c:v>45 и старше</c:v>
                </c:pt>
              </c:strCache>
            </c:strRef>
          </c:tx>
          <c:spPr>
            <a:solidFill>
              <a:schemeClr val="accent6"/>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Лист1!$H$48:$H$65</c:f>
              <c:numCache>
                <c:formatCode>#,##0</c:formatCode>
                <c:ptCount val="18"/>
                <c:pt idx="0">
                  <c:v>47.475498000919941</c:v>
                </c:pt>
                <c:pt idx="1">
                  <c:v>47.319849928845542</c:v>
                </c:pt>
                <c:pt idx="2">
                  <c:v>48.35962145110404</c:v>
                </c:pt>
                <c:pt idx="3">
                  <c:v>46.784017221915938</c:v>
                </c:pt>
                <c:pt idx="4">
                  <c:v>47.87499411681646</c:v>
                </c:pt>
                <c:pt idx="5">
                  <c:v>44.769530683594063</c:v>
                </c:pt>
                <c:pt idx="6">
                  <c:v>46.026879974013298</c:v>
                </c:pt>
                <c:pt idx="7">
                  <c:v>47.61648141910851</c:v>
                </c:pt>
                <c:pt idx="8">
                  <c:v>46.988269591170948</c:v>
                </c:pt>
                <c:pt idx="9">
                  <c:v>46.042800026217442</c:v>
                </c:pt>
                <c:pt idx="10">
                  <c:v>46.006964766475477</c:v>
                </c:pt>
                <c:pt idx="11">
                  <c:v>45.796525687213148</c:v>
                </c:pt>
                <c:pt idx="12">
                  <c:v>45.454499902290358</c:v>
                </c:pt>
                <c:pt idx="13">
                  <c:v>45.584126264914637</c:v>
                </c:pt>
                <c:pt idx="14">
                  <c:v>43.055663079662366</c:v>
                </c:pt>
                <c:pt idx="15">
                  <c:v>44.156724617578533</c:v>
                </c:pt>
                <c:pt idx="16">
                  <c:v>42.584552568901003</c:v>
                </c:pt>
                <c:pt idx="17">
                  <c:v>38.071577554049142</c:v>
                </c:pt>
              </c:numCache>
            </c:numRef>
          </c:val>
          <c:extLst>
            <c:ext xmlns:c16="http://schemas.microsoft.com/office/drawing/2014/chart" uri="{C3380CC4-5D6E-409C-BE32-E72D297353CC}">
              <c16:uniqueId val="{00000005-5567-45AD-8090-61F486256375}"/>
            </c:ext>
          </c:extLst>
        </c:ser>
        <c:dLbls>
          <c:showLegendKey val="0"/>
          <c:showVal val="0"/>
          <c:showCatName val="0"/>
          <c:showSerName val="0"/>
          <c:showPercent val="0"/>
          <c:showBubbleSize val="0"/>
        </c:dLbls>
        <c:gapWidth val="150"/>
        <c:overlap val="100"/>
        <c:axId val="174044160"/>
        <c:axId val="151493952"/>
      </c:barChart>
      <c:catAx>
        <c:axId val="174044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3952"/>
        <c:crosses val="autoZero"/>
        <c:auto val="1"/>
        <c:lblAlgn val="ctr"/>
        <c:lblOffset val="100"/>
        <c:noMultiLvlLbl val="0"/>
      </c:catAx>
      <c:valAx>
        <c:axId val="151493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Лист1!$C$68</c:f>
              <c:strCache>
                <c:ptCount val="1"/>
                <c:pt idx="0">
                  <c:v>0</c:v>
                </c:pt>
              </c:strCache>
            </c:strRef>
          </c:tx>
          <c:spPr>
            <a:solidFill>
              <a:schemeClr val="accent1"/>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Лист1!$C$69:$C$86</c:f>
              <c:numCache>
                <c:formatCode>#,##0</c:formatCode>
                <c:ptCount val="18"/>
                <c:pt idx="0">
                  <c:v>1.243431871966628</c:v>
                </c:pt>
                <c:pt idx="1">
                  <c:v>0.63150731541340599</c:v>
                </c:pt>
                <c:pt idx="2">
                  <c:v>0.95029805682433999</c:v>
                </c:pt>
                <c:pt idx="3">
                  <c:v>0.651460721438201</c:v>
                </c:pt>
                <c:pt idx="4">
                  <c:v>0.83616620212988801</c:v>
                </c:pt>
                <c:pt idx="5">
                  <c:v>0.71753912141543597</c:v>
                </c:pt>
                <c:pt idx="6">
                  <c:v>0.72496601721794296</c:v>
                </c:pt>
                <c:pt idx="7">
                  <c:v>0.76041718073993603</c:v>
                </c:pt>
                <c:pt idx="8">
                  <c:v>0.91010183776191</c:v>
                </c:pt>
                <c:pt idx="9">
                  <c:v>0.74914731200259899</c:v>
                </c:pt>
                <c:pt idx="10">
                  <c:v>0.80946450809464499</c:v>
                </c:pt>
                <c:pt idx="11">
                  <c:v>0.79808878737759603</c:v>
                </c:pt>
                <c:pt idx="12">
                  <c:v>0.78017630318595099</c:v>
                </c:pt>
                <c:pt idx="13">
                  <c:v>0.83660356203372299</c:v>
                </c:pt>
                <c:pt idx="14">
                  <c:v>0.60856950783710095</c:v>
                </c:pt>
                <c:pt idx="15">
                  <c:v>0.69495902099472395</c:v>
                </c:pt>
                <c:pt idx="16">
                  <c:v>0.64715018590859896</c:v>
                </c:pt>
                <c:pt idx="17">
                  <c:v>0.76761303890641497</c:v>
                </c:pt>
              </c:numCache>
            </c:numRef>
          </c:val>
          <c:extLst>
            <c:ext xmlns:c16="http://schemas.microsoft.com/office/drawing/2014/chart" uri="{C3380CC4-5D6E-409C-BE32-E72D297353CC}">
              <c16:uniqueId val="{00000000-70E1-4EDF-84BD-7CBE513A7AD5}"/>
            </c:ext>
          </c:extLst>
        </c:ser>
        <c:ser>
          <c:idx val="1"/>
          <c:order val="1"/>
          <c:tx>
            <c:strRef>
              <c:f>Лист1!$D$68</c:f>
              <c:strCache>
                <c:ptCount val="1"/>
                <c:pt idx="0">
                  <c:v>1-2</c:v>
                </c:pt>
              </c:strCache>
            </c:strRef>
          </c:tx>
          <c:spPr>
            <a:solidFill>
              <a:schemeClr val="accent2"/>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Лист1!$D$69:$D$86</c:f>
              <c:numCache>
                <c:formatCode>#,##0</c:formatCode>
                <c:ptCount val="18"/>
                <c:pt idx="0">
                  <c:v>2.7588644659259551</c:v>
                </c:pt>
                <c:pt idx="1">
                  <c:v>1.7774753317454921</c:v>
                </c:pt>
                <c:pt idx="2">
                  <c:v>2.061237129364403</c:v>
                </c:pt>
                <c:pt idx="3">
                  <c:v>1.491502178029565</c:v>
                </c:pt>
                <c:pt idx="4">
                  <c:v>2.1572765792907882</c:v>
                </c:pt>
                <c:pt idx="5">
                  <c:v>1.7542628939074321</c:v>
                </c:pt>
                <c:pt idx="6">
                  <c:v>1.8152469415496151</c:v>
                </c:pt>
                <c:pt idx="7">
                  <c:v>1.7318100314201581</c:v>
                </c:pt>
                <c:pt idx="8">
                  <c:v>2.1567365094229212</c:v>
                </c:pt>
                <c:pt idx="9">
                  <c:v>1.587623842780574</c:v>
                </c:pt>
                <c:pt idx="10">
                  <c:v>1.7418234253129701</c:v>
                </c:pt>
                <c:pt idx="11">
                  <c:v>1.8783964716074659</c:v>
                </c:pt>
                <c:pt idx="12">
                  <c:v>1.6117165266884159</c:v>
                </c:pt>
                <c:pt idx="13">
                  <c:v>1.9262006411085719</c:v>
                </c:pt>
                <c:pt idx="14">
                  <c:v>1.737253653186144</c:v>
                </c:pt>
                <c:pt idx="15">
                  <c:v>1.691927697316717</c:v>
                </c:pt>
                <c:pt idx="16">
                  <c:v>1.4943286110980369</c:v>
                </c:pt>
                <c:pt idx="17">
                  <c:v>1.545741324921136</c:v>
                </c:pt>
              </c:numCache>
            </c:numRef>
          </c:val>
          <c:extLst>
            <c:ext xmlns:c16="http://schemas.microsoft.com/office/drawing/2014/chart" uri="{C3380CC4-5D6E-409C-BE32-E72D297353CC}">
              <c16:uniqueId val="{00000001-70E1-4EDF-84BD-7CBE513A7AD5}"/>
            </c:ext>
          </c:extLst>
        </c:ser>
        <c:ser>
          <c:idx val="2"/>
          <c:order val="2"/>
          <c:tx>
            <c:strRef>
              <c:f>Лист1!$E$68</c:f>
              <c:strCache>
                <c:ptCount val="1"/>
                <c:pt idx="0">
                  <c:v>3-13</c:v>
                </c:pt>
              </c:strCache>
            </c:strRef>
          </c:tx>
          <c:spPr>
            <a:solidFill>
              <a:schemeClr val="accent3"/>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Лист1!$E$69:$E$86</c:f>
              <c:numCache>
                <c:formatCode>#,##0</c:formatCode>
                <c:ptCount val="18"/>
                <c:pt idx="0">
                  <c:v>11.75394087682003</c:v>
                </c:pt>
                <c:pt idx="1">
                  <c:v>9.8904389248043607</c:v>
                </c:pt>
                <c:pt idx="2">
                  <c:v>11.366803437330651</c:v>
                </c:pt>
                <c:pt idx="3">
                  <c:v>10.00101303700702</c:v>
                </c:pt>
                <c:pt idx="4">
                  <c:v>12.326604262997639</c:v>
                </c:pt>
                <c:pt idx="5">
                  <c:v>10.134739015187581</c:v>
                </c:pt>
                <c:pt idx="6">
                  <c:v>10.283567436943059</c:v>
                </c:pt>
                <c:pt idx="7">
                  <c:v>10.253499810821051</c:v>
                </c:pt>
                <c:pt idx="8">
                  <c:v>10.704670490460019</c:v>
                </c:pt>
                <c:pt idx="9">
                  <c:v>10.98749390937145</c:v>
                </c:pt>
                <c:pt idx="10">
                  <c:v>10.83764829258701</c:v>
                </c:pt>
                <c:pt idx="11">
                  <c:v>11.38064109632197</c:v>
                </c:pt>
                <c:pt idx="12">
                  <c:v>10.550426875824259</c:v>
                </c:pt>
                <c:pt idx="13">
                  <c:v>11.849008869147729</c:v>
                </c:pt>
                <c:pt idx="14">
                  <c:v>11.88479637688852</c:v>
                </c:pt>
                <c:pt idx="15">
                  <c:v>10.38958122824746</c:v>
                </c:pt>
                <c:pt idx="16">
                  <c:v>10.679154704193531</c:v>
                </c:pt>
                <c:pt idx="17">
                  <c:v>10.893796004206109</c:v>
                </c:pt>
              </c:numCache>
            </c:numRef>
          </c:val>
          <c:extLst>
            <c:ext xmlns:c16="http://schemas.microsoft.com/office/drawing/2014/chart" uri="{C3380CC4-5D6E-409C-BE32-E72D297353CC}">
              <c16:uniqueId val="{00000002-70E1-4EDF-84BD-7CBE513A7AD5}"/>
            </c:ext>
          </c:extLst>
        </c:ser>
        <c:ser>
          <c:idx val="3"/>
          <c:order val="3"/>
          <c:tx>
            <c:strRef>
              <c:f>Лист1!$F$68</c:f>
              <c:strCache>
                <c:ptCount val="1"/>
                <c:pt idx="0">
                  <c:v>14-19</c:v>
                </c:pt>
              </c:strCache>
            </c:strRef>
          </c:tx>
          <c:spPr>
            <a:solidFill>
              <a:schemeClr val="accent4"/>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Лист1!$F$69:$F$86</c:f>
              <c:numCache>
                <c:formatCode>#,##0</c:formatCode>
                <c:ptCount val="18"/>
                <c:pt idx="0">
                  <c:v>4.8020035297420884</c:v>
                </c:pt>
                <c:pt idx="1">
                  <c:v>5.3038448451854334</c:v>
                </c:pt>
                <c:pt idx="2">
                  <c:v>5.7521096229774686</c:v>
                </c:pt>
                <c:pt idx="3">
                  <c:v>4.9662191121120296</c:v>
                </c:pt>
                <c:pt idx="4">
                  <c:v>5.7258857078412699</c:v>
                </c:pt>
                <c:pt idx="5">
                  <c:v>5.5950012777407467</c:v>
                </c:pt>
                <c:pt idx="6">
                  <c:v>5.1144086995922056</c:v>
                </c:pt>
                <c:pt idx="7">
                  <c:v>5.1246936123311784</c:v>
                </c:pt>
                <c:pt idx="8">
                  <c:v>4.6690272737914036</c:v>
                </c:pt>
                <c:pt idx="9">
                  <c:v>6.3829787234042552</c:v>
                </c:pt>
                <c:pt idx="10">
                  <c:v>5.4483188044831898</c:v>
                </c:pt>
                <c:pt idx="11">
                  <c:v>5.633876768790528</c:v>
                </c:pt>
                <c:pt idx="12">
                  <c:v>5.4001527035468904</c:v>
                </c:pt>
                <c:pt idx="13">
                  <c:v>5.4062989635890597</c:v>
                </c:pt>
                <c:pt idx="14">
                  <c:v>6.0609277146799707</c:v>
                </c:pt>
                <c:pt idx="15">
                  <c:v>5.1510048276636358</c:v>
                </c:pt>
                <c:pt idx="16">
                  <c:v>5.3560502659198947</c:v>
                </c:pt>
                <c:pt idx="17">
                  <c:v>5.2541184717840874</c:v>
                </c:pt>
              </c:numCache>
            </c:numRef>
          </c:val>
          <c:extLst>
            <c:ext xmlns:c16="http://schemas.microsoft.com/office/drawing/2014/chart" uri="{C3380CC4-5D6E-409C-BE32-E72D297353CC}">
              <c16:uniqueId val="{00000003-70E1-4EDF-84BD-7CBE513A7AD5}"/>
            </c:ext>
          </c:extLst>
        </c:ser>
        <c:ser>
          <c:idx val="4"/>
          <c:order val="4"/>
          <c:tx>
            <c:strRef>
              <c:f>Лист1!$G$68</c:f>
              <c:strCache>
                <c:ptCount val="1"/>
                <c:pt idx="0">
                  <c:v>20-44</c:v>
                </c:pt>
              </c:strCache>
            </c:strRef>
          </c:tx>
          <c:spPr>
            <a:solidFill>
              <a:schemeClr val="accent5"/>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Лист1!$G$69:$G$86</c:f>
              <c:numCache>
                <c:formatCode>#,##0</c:formatCode>
                <c:ptCount val="18"/>
                <c:pt idx="0">
                  <c:v>41.37018170149608</c:v>
                </c:pt>
                <c:pt idx="1">
                  <c:v>39.812181013950287</c:v>
                </c:pt>
                <c:pt idx="2">
                  <c:v>36.813888673840587</c:v>
                </c:pt>
                <c:pt idx="3">
                  <c:v>38.733080333834657</c:v>
                </c:pt>
                <c:pt idx="4">
                  <c:v>34.18453656414632</c:v>
                </c:pt>
                <c:pt idx="5">
                  <c:v>36.343957789458351</c:v>
                </c:pt>
                <c:pt idx="6">
                  <c:v>36.477684639782431</c:v>
                </c:pt>
                <c:pt idx="7">
                  <c:v>36.333053677474553</c:v>
                </c:pt>
                <c:pt idx="8">
                  <c:v>35.552499122088257</c:v>
                </c:pt>
                <c:pt idx="9">
                  <c:v>34.265876238427857</c:v>
                </c:pt>
                <c:pt idx="10">
                  <c:v>35.119944943304709</c:v>
                </c:pt>
                <c:pt idx="11">
                  <c:v>33.52497965398647</c:v>
                </c:pt>
                <c:pt idx="12">
                  <c:v>34.669257999583543</c:v>
                </c:pt>
                <c:pt idx="13">
                  <c:v>32.662038035275373</c:v>
                </c:pt>
                <c:pt idx="14">
                  <c:v>32.23295474648836</c:v>
                </c:pt>
                <c:pt idx="15">
                  <c:v>34.456045806668897</c:v>
                </c:pt>
                <c:pt idx="16">
                  <c:v>33.948322116063451</c:v>
                </c:pt>
                <c:pt idx="17">
                  <c:v>33.179109709078162</c:v>
                </c:pt>
              </c:numCache>
            </c:numRef>
          </c:val>
          <c:extLst>
            <c:ext xmlns:c16="http://schemas.microsoft.com/office/drawing/2014/chart" uri="{C3380CC4-5D6E-409C-BE32-E72D297353CC}">
              <c16:uniqueId val="{00000004-70E1-4EDF-84BD-7CBE513A7AD5}"/>
            </c:ext>
          </c:extLst>
        </c:ser>
        <c:ser>
          <c:idx val="5"/>
          <c:order val="5"/>
          <c:tx>
            <c:strRef>
              <c:f>Лист1!$H$68</c:f>
              <c:strCache>
                <c:ptCount val="1"/>
                <c:pt idx="0">
                  <c:v>45 и старше</c:v>
                </c:pt>
              </c:strCache>
            </c:strRef>
          </c:tx>
          <c:spPr>
            <a:solidFill>
              <a:schemeClr val="accent6"/>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Лист1!$H$69:$H$86</c:f>
              <c:numCache>
                <c:formatCode>#,##0</c:formatCode>
                <c:ptCount val="18"/>
                <c:pt idx="0">
                  <c:v>38.071577554049142</c:v>
                </c:pt>
                <c:pt idx="1">
                  <c:v>42.584552568901003</c:v>
                </c:pt>
                <c:pt idx="2">
                  <c:v>43.055663079662366</c:v>
                </c:pt>
                <c:pt idx="3">
                  <c:v>44.156724617578533</c:v>
                </c:pt>
                <c:pt idx="4">
                  <c:v>44.769530683594063</c:v>
                </c:pt>
                <c:pt idx="5">
                  <c:v>45.454499902290358</c:v>
                </c:pt>
                <c:pt idx="6">
                  <c:v>45.584126264914637</c:v>
                </c:pt>
                <c:pt idx="7">
                  <c:v>45.796525687213148</c:v>
                </c:pt>
                <c:pt idx="8">
                  <c:v>46.006964766475477</c:v>
                </c:pt>
                <c:pt idx="9">
                  <c:v>46.026879974013298</c:v>
                </c:pt>
                <c:pt idx="10">
                  <c:v>46.042800026217442</c:v>
                </c:pt>
                <c:pt idx="11">
                  <c:v>46.784017221915938</c:v>
                </c:pt>
                <c:pt idx="12">
                  <c:v>46.988269591170948</c:v>
                </c:pt>
                <c:pt idx="13">
                  <c:v>47.319849928845542</c:v>
                </c:pt>
                <c:pt idx="14">
                  <c:v>47.475498000919941</c:v>
                </c:pt>
                <c:pt idx="15">
                  <c:v>47.61648141910851</c:v>
                </c:pt>
                <c:pt idx="16">
                  <c:v>47.87499411681646</c:v>
                </c:pt>
                <c:pt idx="17">
                  <c:v>48.35962145110404</c:v>
                </c:pt>
              </c:numCache>
            </c:numRef>
          </c:val>
          <c:extLst>
            <c:ext xmlns:c16="http://schemas.microsoft.com/office/drawing/2014/chart" uri="{C3380CC4-5D6E-409C-BE32-E72D297353CC}">
              <c16:uniqueId val="{00000005-70E1-4EDF-84BD-7CBE513A7AD5}"/>
            </c:ext>
          </c:extLst>
        </c:ser>
        <c:dLbls>
          <c:showLegendKey val="0"/>
          <c:showVal val="0"/>
          <c:showCatName val="0"/>
          <c:showSerName val="0"/>
          <c:showPercent val="0"/>
          <c:showBubbleSize val="0"/>
        </c:dLbls>
        <c:gapWidth val="150"/>
        <c:overlap val="100"/>
        <c:axId val="174045184"/>
        <c:axId val="151497536"/>
      </c:barChart>
      <c:catAx>
        <c:axId val="17404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7536"/>
        <c:crosses val="autoZero"/>
        <c:auto val="1"/>
        <c:lblAlgn val="ctr"/>
        <c:lblOffset val="100"/>
        <c:noMultiLvlLbl val="0"/>
      </c:catAx>
      <c:valAx>
        <c:axId val="151497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'нас пункты'!$J$1</c:f>
              <c:strCache>
                <c:ptCount val="1"/>
                <c:pt idx="0">
                  <c:v>до 1 года</c:v>
                </c:pt>
              </c:strCache>
            </c:strRef>
          </c:tx>
          <c:spPr>
            <a:solidFill>
              <a:schemeClr val="accent1"/>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пункты'!$J$2:$J$68</c:f>
              <c:numCache>
                <c:formatCode>0.00</c:formatCode>
                <c:ptCount val="67"/>
                <c:pt idx="0">
                  <c:v>0.77373211963589095</c:v>
                </c:pt>
                <c:pt idx="1">
                  <c:v>0.90670366149729997</c:v>
                </c:pt>
                <c:pt idx="2">
                  <c:v>0.61403508771929904</c:v>
                </c:pt>
                <c:pt idx="3">
                  <c:v>1.0427963627262871</c:v>
                </c:pt>
                <c:pt idx="4">
                  <c:v>0.98734064366586505</c:v>
                </c:pt>
                <c:pt idx="5">
                  <c:v>0.670486407411922</c:v>
                </c:pt>
                <c:pt idx="6">
                  <c:v>0.63942607610729896</c:v>
                </c:pt>
                <c:pt idx="7">
                  <c:v>1.767676767676768</c:v>
                </c:pt>
                <c:pt idx="8">
                  <c:v>0.65099457504520797</c:v>
                </c:pt>
                <c:pt idx="9">
                  <c:v>0.50427230704580495</c:v>
                </c:pt>
                <c:pt idx="10">
                  <c:v>0.75255869957856802</c:v>
                </c:pt>
                <c:pt idx="11">
                  <c:v>0.54548996688096596</c:v>
                </c:pt>
                <c:pt idx="12">
                  <c:v>0.66225165562914001</c:v>
                </c:pt>
                <c:pt idx="13">
                  <c:v>0.761124121779859</c:v>
                </c:pt>
                <c:pt idx="14">
                  <c:v>0.68602574945963701</c:v>
                </c:pt>
                <c:pt idx="15">
                  <c:v>2.0739404869251579</c:v>
                </c:pt>
                <c:pt idx="16">
                  <c:v>1.169250645994832</c:v>
                </c:pt>
                <c:pt idx="17">
                  <c:v>0.269058295964126</c:v>
                </c:pt>
                <c:pt idx="18">
                  <c:v>0.75815011372251695</c:v>
                </c:pt>
                <c:pt idx="19">
                  <c:v>0.45758535726856697</c:v>
                </c:pt>
                <c:pt idx="20">
                  <c:v>0.48887173549466101</c:v>
                </c:pt>
                <c:pt idx="21">
                  <c:v>0.74812967581047396</c:v>
                </c:pt>
                <c:pt idx="22">
                  <c:v>0.40160642570281102</c:v>
                </c:pt>
                <c:pt idx="23">
                  <c:v>0.71983875611863002</c:v>
                </c:pt>
                <c:pt idx="24">
                  <c:v>0.95503298146050097</c:v>
                </c:pt>
                <c:pt idx="25">
                  <c:v>0.79800498753117199</c:v>
                </c:pt>
                <c:pt idx="26">
                  <c:v>0.60773032979499197</c:v>
                </c:pt>
                <c:pt idx="27">
                  <c:v>0.47130579428888297</c:v>
                </c:pt>
                <c:pt idx="28">
                  <c:v>0.47996160307175401</c:v>
                </c:pt>
                <c:pt idx="29">
                  <c:v>0.73694328740788295</c:v>
                </c:pt>
                <c:pt idx="30">
                  <c:v>0.98402036494320499</c:v>
                </c:pt>
                <c:pt idx="31">
                  <c:v>0.80359705347747101</c:v>
                </c:pt>
                <c:pt idx="32">
                  <c:v>1.133929448757</c:v>
                </c:pt>
                <c:pt idx="33">
                  <c:v>0.901829425405824</c:v>
                </c:pt>
                <c:pt idx="34">
                  <c:v>1.042179861295335</c:v>
                </c:pt>
                <c:pt idx="35">
                  <c:v>0.86926994906621402</c:v>
                </c:pt>
                <c:pt idx="36">
                  <c:v>0.75921482239093696</c:v>
                </c:pt>
                <c:pt idx="37">
                  <c:v>0.54048742138364803</c:v>
                </c:pt>
                <c:pt idx="38">
                  <c:v>0.71473617826361202</c:v>
                </c:pt>
                <c:pt idx="39">
                  <c:v>0.71897467958737205</c:v>
                </c:pt>
                <c:pt idx="40">
                  <c:v>0.83711196372514796</c:v>
                </c:pt>
                <c:pt idx="41">
                  <c:v>0.83643122676579995</c:v>
                </c:pt>
                <c:pt idx="42">
                  <c:v>0.78630897317298798</c:v>
                </c:pt>
                <c:pt idx="43">
                  <c:v>0.68104426787741201</c:v>
                </c:pt>
                <c:pt idx="44">
                  <c:v>1.144045761830474</c:v>
                </c:pt>
                <c:pt idx="45">
                  <c:v>0.56120659417748198</c:v>
                </c:pt>
                <c:pt idx="46">
                  <c:v>1.0851615947157349</c:v>
                </c:pt>
                <c:pt idx="47">
                  <c:v>1.08745950948635</c:v>
                </c:pt>
                <c:pt idx="48">
                  <c:v>0.98406216323521001</c:v>
                </c:pt>
                <c:pt idx="49">
                  <c:v>0.59399021663172602</c:v>
                </c:pt>
                <c:pt idx="50">
                  <c:v>0.89171974522292896</c:v>
                </c:pt>
                <c:pt idx="51">
                  <c:v>0.67567567567567699</c:v>
                </c:pt>
                <c:pt idx="52">
                  <c:v>0.69565217391304401</c:v>
                </c:pt>
                <c:pt idx="53">
                  <c:v>0.61085159899389196</c:v>
                </c:pt>
                <c:pt idx="54">
                  <c:v>0.89478223372143195</c:v>
                </c:pt>
                <c:pt idx="55">
                  <c:v>0.62171209947393602</c:v>
                </c:pt>
                <c:pt idx="56">
                  <c:v>0.79672695951765704</c:v>
                </c:pt>
                <c:pt idx="57">
                  <c:v>0.946057520297234</c:v>
                </c:pt>
                <c:pt idx="58">
                  <c:v>1.1117331840358311</c:v>
                </c:pt>
                <c:pt idx="59">
                  <c:v>0.67893123083661899</c:v>
                </c:pt>
                <c:pt idx="60">
                  <c:v>0.63717131831643203</c:v>
                </c:pt>
                <c:pt idx="61">
                  <c:v>0.54316197866149396</c:v>
                </c:pt>
                <c:pt idx="62">
                  <c:v>0.792199878123096</c:v>
                </c:pt>
                <c:pt idx="63">
                  <c:v>0.59044123513923197</c:v>
                </c:pt>
                <c:pt idx="64">
                  <c:v>0.92869982025164799</c:v>
                </c:pt>
                <c:pt idx="65">
                  <c:v>0.25493945188017803</c:v>
                </c:pt>
                <c:pt idx="66">
                  <c:v>1.0380368458971081</c:v>
                </c:pt>
              </c:numCache>
            </c:numRef>
          </c:val>
          <c:extLst>
            <c:ext xmlns:c16="http://schemas.microsoft.com/office/drawing/2014/chart" uri="{C3380CC4-5D6E-409C-BE32-E72D297353CC}">
              <c16:uniqueId val="{00000000-077B-437D-9326-883FA9CF72BD}"/>
            </c:ext>
          </c:extLst>
        </c:ser>
        <c:ser>
          <c:idx val="1"/>
          <c:order val="1"/>
          <c:tx>
            <c:strRef>
              <c:f>'нас пункты'!$K$1</c:f>
              <c:strCache>
                <c:ptCount val="1"/>
                <c:pt idx="0">
                  <c:v>от 1 года до 3 лет</c:v>
                </c:pt>
              </c:strCache>
            </c:strRef>
          </c:tx>
          <c:spPr>
            <a:solidFill>
              <a:schemeClr val="accent2"/>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пункты'!$K$2:$K$68</c:f>
              <c:numCache>
                <c:formatCode>0.00</c:formatCode>
                <c:ptCount val="67"/>
                <c:pt idx="0">
                  <c:v>2.9388816644993492</c:v>
                </c:pt>
                <c:pt idx="1">
                  <c:v>3.1313481642966821</c:v>
                </c:pt>
                <c:pt idx="2">
                  <c:v>2.5146198830409352</c:v>
                </c:pt>
                <c:pt idx="3">
                  <c:v>3.820805873029113</c:v>
                </c:pt>
                <c:pt idx="4">
                  <c:v>2.9018454132120848</c:v>
                </c:pt>
                <c:pt idx="5">
                  <c:v>2.5112763623064742</c:v>
                </c:pt>
                <c:pt idx="6">
                  <c:v>2.6902682470368058</c:v>
                </c:pt>
                <c:pt idx="7">
                  <c:v>5.480072463768118</c:v>
                </c:pt>
                <c:pt idx="8">
                  <c:v>2.202341296278671</c:v>
                </c:pt>
                <c:pt idx="9">
                  <c:v>2.3392632021291471</c:v>
                </c:pt>
                <c:pt idx="10">
                  <c:v>3.3413606261288371</c:v>
                </c:pt>
                <c:pt idx="11">
                  <c:v>2.2209234365867911</c:v>
                </c:pt>
                <c:pt idx="12">
                  <c:v>2.6017029328287591</c:v>
                </c:pt>
                <c:pt idx="13">
                  <c:v>2.5175644028103048</c:v>
                </c:pt>
                <c:pt idx="14">
                  <c:v>1.8137393102152051</c:v>
                </c:pt>
                <c:pt idx="15">
                  <c:v>4.88728584310189</c:v>
                </c:pt>
                <c:pt idx="16">
                  <c:v>3.5335917312661511</c:v>
                </c:pt>
                <c:pt idx="17">
                  <c:v>2.1524663677130031</c:v>
                </c:pt>
                <c:pt idx="18">
                  <c:v>2.3502653525398021</c:v>
                </c:pt>
                <c:pt idx="19">
                  <c:v>2.4639211545230562</c:v>
                </c:pt>
                <c:pt idx="20">
                  <c:v>2.6501994082079001</c:v>
                </c:pt>
                <c:pt idx="21">
                  <c:v>2.3690773067331672</c:v>
                </c:pt>
                <c:pt idx="22">
                  <c:v>1.828001661819693</c:v>
                </c:pt>
                <c:pt idx="23">
                  <c:v>2.8505614742297731</c:v>
                </c:pt>
                <c:pt idx="24">
                  <c:v>3.1509735618918562</c:v>
                </c:pt>
                <c:pt idx="25">
                  <c:v>2.2897302199047842</c:v>
                </c:pt>
                <c:pt idx="26">
                  <c:v>2.0743861923669078</c:v>
                </c:pt>
                <c:pt idx="27">
                  <c:v>2.7169392847241469</c:v>
                </c:pt>
                <c:pt idx="28">
                  <c:v>2.0558355331573468</c:v>
                </c:pt>
                <c:pt idx="29">
                  <c:v>2.9798141621275231</c:v>
                </c:pt>
                <c:pt idx="30">
                  <c:v>3.112499197809484</c:v>
                </c:pt>
                <c:pt idx="31">
                  <c:v>2.6786568449249022</c:v>
                </c:pt>
                <c:pt idx="32">
                  <c:v>3.36248403262258</c:v>
                </c:pt>
                <c:pt idx="33">
                  <c:v>2.8343210512754462</c:v>
                </c:pt>
                <c:pt idx="34">
                  <c:v>3.1379088187364998</c:v>
                </c:pt>
                <c:pt idx="35">
                  <c:v>2.9745331069609522</c:v>
                </c:pt>
                <c:pt idx="36">
                  <c:v>2.749695133944376</c:v>
                </c:pt>
                <c:pt idx="37">
                  <c:v>2.27987421383648</c:v>
                </c:pt>
                <c:pt idx="38">
                  <c:v>2.3754467101114152</c:v>
                </c:pt>
                <c:pt idx="39">
                  <c:v>2.5633010315723701</c:v>
                </c:pt>
                <c:pt idx="40">
                  <c:v>2.7031740495291259</c:v>
                </c:pt>
                <c:pt idx="41">
                  <c:v>3.4851301115241631</c:v>
                </c:pt>
                <c:pt idx="42">
                  <c:v>3.0527289546716001</c:v>
                </c:pt>
                <c:pt idx="43">
                  <c:v>1.3620885357548249</c:v>
                </c:pt>
                <c:pt idx="44">
                  <c:v>4.0821632865314612</c:v>
                </c:pt>
                <c:pt idx="45">
                  <c:v>2.77095755875132</c:v>
                </c:pt>
                <c:pt idx="46">
                  <c:v>4.0103798065581504</c:v>
                </c:pt>
                <c:pt idx="47">
                  <c:v>4.0953262378528459</c:v>
                </c:pt>
                <c:pt idx="48">
                  <c:v>3.261301117350123</c:v>
                </c:pt>
                <c:pt idx="49">
                  <c:v>1.886792452830188</c:v>
                </c:pt>
                <c:pt idx="50">
                  <c:v>3.2831499710480601</c:v>
                </c:pt>
                <c:pt idx="51">
                  <c:v>3.2591414944356121</c:v>
                </c:pt>
                <c:pt idx="52">
                  <c:v>1.869565217391304</c:v>
                </c:pt>
                <c:pt idx="53">
                  <c:v>1.6888250089831121</c:v>
                </c:pt>
                <c:pt idx="54">
                  <c:v>3.4282018111254851</c:v>
                </c:pt>
                <c:pt idx="55">
                  <c:v>2.7498804399808678</c:v>
                </c:pt>
                <c:pt idx="56">
                  <c:v>2.5809031622985108</c:v>
                </c:pt>
                <c:pt idx="57">
                  <c:v>3.2286363010871071</c:v>
                </c:pt>
                <c:pt idx="58">
                  <c:v>3.6817830387373709</c:v>
                </c:pt>
                <c:pt idx="59">
                  <c:v>2.2777047744196248</c:v>
                </c:pt>
                <c:pt idx="60">
                  <c:v>2.526249663465852</c:v>
                </c:pt>
                <c:pt idx="61">
                  <c:v>1.7846750727449081</c:v>
                </c:pt>
                <c:pt idx="62">
                  <c:v>2.6508226691042021</c:v>
                </c:pt>
                <c:pt idx="63">
                  <c:v>1.906965610787521</c:v>
                </c:pt>
                <c:pt idx="64">
                  <c:v>3.1455961653684841</c:v>
                </c:pt>
                <c:pt idx="65">
                  <c:v>1.0356915232632249</c:v>
                </c:pt>
                <c:pt idx="66">
                  <c:v>3.38758766706365</c:v>
                </c:pt>
              </c:numCache>
            </c:numRef>
          </c:val>
          <c:extLst>
            <c:ext xmlns:c16="http://schemas.microsoft.com/office/drawing/2014/chart" uri="{C3380CC4-5D6E-409C-BE32-E72D297353CC}">
              <c16:uniqueId val="{00000001-077B-437D-9326-883FA9CF72BD}"/>
            </c:ext>
          </c:extLst>
        </c:ser>
        <c:ser>
          <c:idx val="2"/>
          <c:order val="2"/>
          <c:tx>
            <c:strRef>
              <c:f>'нас пункты'!$L$1</c:f>
              <c:strCache>
                <c:ptCount val="1"/>
                <c:pt idx="0">
                  <c:v>4-12 лет</c:v>
                </c:pt>
              </c:strCache>
            </c:strRef>
          </c:tx>
          <c:spPr>
            <a:solidFill>
              <a:schemeClr val="accent3"/>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пункты'!$L$2:$L$68</c:f>
              <c:numCache>
                <c:formatCode>0.00</c:formatCode>
                <c:ptCount val="67"/>
                <c:pt idx="0">
                  <c:v>9.0247074122236697</c:v>
                </c:pt>
                <c:pt idx="1">
                  <c:v>8.9431699945498693</c:v>
                </c:pt>
                <c:pt idx="2">
                  <c:v>9.7660818713450297</c:v>
                </c:pt>
                <c:pt idx="3">
                  <c:v>9.2433469592058071</c:v>
                </c:pt>
                <c:pt idx="4">
                  <c:v>8.4135686903806715</c:v>
                </c:pt>
                <c:pt idx="5">
                  <c:v>9.3868097037669198</c:v>
                </c:pt>
                <c:pt idx="6">
                  <c:v>9.5524017467248967</c:v>
                </c:pt>
                <c:pt idx="7">
                  <c:v>9.9994510320597296</c:v>
                </c:pt>
                <c:pt idx="8">
                  <c:v>8.1831160178928357</c:v>
                </c:pt>
                <c:pt idx="9">
                  <c:v>8.1524022972405206</c:v>
                </c:pt>
                <c:pt idx="10">
                  <c:v>7.9470198675496686</c:v>
                </c:pt>
                <c:pt idx="11">
                  <c:v>8.1433859341515671</c:v>
                </c:pt>
                <c:pt idx="12">
                  <c:v>8.4578997161778648</c:v>
                </c:pt>
                <c:pt idx="13">
                  <c:v>9.8067915690866574</c:v>
                </c:pt>
                <c:pt idx="14">
                  <c:v>7.8939949252889736</c:v>
                </c:pt>
                <c:pt idx="15">
                  <c:v>8.5121731289449958</c:v>
                </c:pt>
                <c:pt idx="16">
                  <c:v>8.5581395348837308</c:v>
                </c:pt>
                <c:pt idx="17">
                  <c:v>9.0582959641255609</c:v>
                </c:pt>
                <c:pt idx="18">
                  <c:v>8.536770280515535</c:v>
                </c:pt>
                <c:pt idx="19">
                  <c:v>8.025343189017951</c:v>
                </c:pt>
                <c:pt idx="20">
                  <c:v>8.1114112955100985</c:v>
                </c:pt>
                <c:pt idx="21">
                  <c:v>8.5411471321695682</c:v>
                </c:pt>
                <c:pt idx="22">
                  <c:v>7.6582190832294703</c:v>
                </c:pt>
                <c:pt idx="23">
                  <c:v>8.7964295997696595</c:v>
                </c:pt>
                <c:pt idx="24">
                  <c:v>8.7117642699079951</c:v>
                </c:pt>
                <c:pt idx="25">
                  <c:v>8.3835864883246494</c:v>
                </c:pt>
                <c:pt idx="26">
                  <c:v>7.6574021554168992</c:v>
                </c:pt>
                <c:pt idx="27">
                  <c:v>8.178541724424722</c:v>
                </c:pt>
                <c:pt idx="28">
                  <c:v>8.1193504519638431</c:v>
                </c:pt>
                <c:pt idx="29">
                  <c:v>10.15700096123037</c:v>
                </c:pt>
                <c:pt idx="30">
                  <c:v>9.0743791045414621</c:v>
                </c:pt>
                <c:pt idx="31">
                  <c:v>10.025829905290349</c:v>
                </c:pt>
                <c:pt idx="32">
                  <c:v>9.9950869607939552</c:v>
                </c:pt>
                <c:pt idx="33">
                  <c:v>11.44035042514815</c:v>
                </c:pt>
                <c:pt idx="34">
                  <c:v>8.5610338424224057</c:v>
                </c:pt>
                <c:pt idx="35">
                  <c:v>9.4193548387096904</c:v>
                </c:pt>
                <c:pt idx="36">
                  <c:v>7.8557098461901544</c:v>
                </c:pt>
                <c:pt idx="37">
                  <c:v>7.4882075471698117</c:v>
                </c:pt>
                <c:pt idx="38">
                  <c:v>7.9041412655034682</c:v>
                </c:pt>
                <c:pt idx="39">
                  <c:v>7.6586433260393871</c:v>
                </c:pt>
                <c:pt idx="40">
                  <c:v>8.3885594698290973</c:v>
                </c:pt>
                <c:pt idx="41">
                  <c:v>8.5269516728624488</c:v>
                </c:pt>
                <c:pt idx="42">
                  <c:v>9.8879638195086965</c:v>
                </c:pt>
                <c:pt idx="43">
                  <c:v>7.37797956867196</c:v>
                </c:pt>
                <c:pt idx="44">
                  <c:v>7.5923036921476879</c:v>
                </c:pt>
                <c:pt idx="45">
                  <c:v>4.3142756927393897</c:v>
                </c:pt>
                <c:pt idx="46">
                  <c:v>7.6197216324604859</c:v>
                </c:pt>
                <c:pt idx="47">
                  <c:v>4.7663118926422952</c:v>
                </c:pt>
                <c:pt idx="48">
                  <c:v>9.3925472179683602</c:v>
                </c:pt>
                <c:pt idx="49">
                  <c:v>6.6387141858839973</c:v>
                </c:pt>
                <c:pt idx="50">
                  <c:v>9.6815286624203729</c:v>
                </c:pt>
                <c:pt idx="51">
                  <c:v>9.2209856915739241</c:v>
                </c:pt>
                <c:pt idx="52">
                  <c:v>8.3913043478260878</c:v>
                </c:pt>
                <c:pt idx="53">
                  <c:v>8.7675170679123209</c:v>
                </c:pt>
                <c:pt idx="54">
                  <c:v>9.8533850797757694</c:v>
                </c:pt>
                <c:pt idx="55">
                  <c:v>10.99952175992348</c:v>
                </c:pt>
                <c:pt idx="56">
                  <c:v>9.4530577088716647</c:v>
                </c:pt>
                <c:pt idx="57">
                  <c:v>9.715150681161413</c:v>
                </c:pt>
                <c:pt idx="58">
                  <c:v>9.0138366791970004</c:v>
                </c:pt>
                <c:pt idx="59">
                  <c:v>8.3223828296101647</c:v>
                </c:pt>
                <c:pt idx="60">
                  <c:v>7.8300278201561486</c:v>
                </c:pt>
                <c:pt idx="61">
                  <c:v>7.274490785645007</c:v>
                </c:pt>
                <c:pt idx="62">
                  <c:v>8.1048141377209024</c:v>
                </c:pt>
                <c:pt idx="63">
                  <c:v>7.3007260831405114</c:v>
                </c:pt>
                <c:pt idx="64">
                  <c:v>9.0772917914919109</c:v>
                </c:pt>
                <c:pt idx="65">
                  <c:v>6.0070108349267004</c:v>
                </c:pt>
                <c:pt idx="66">
                  <c:v>8.3116463029126777</c:v>
                </c:pt>
              </c:numCache>
            </c:numRef>
          </c:val>
          <c:extLst>
            <c:ext xmlns:c16="http://schemas.microsoft.com/office/drawing/2014/chart" uri="{C3380CC4-5D6E-409C-BE32-E72D297353CC}">
              <c16:uniqueId val="{00000002-077B-437D-9326-883FA9CF72BD}"/>
            </c:ext>
          </c:extLst>
        </c:ser>
        <c:ser>
          <c:idx val="3"/>
          <c:order val="3"/>
          <c:tx>
            <c:strRef>
              <c:f>'нас пункты'!$M$1</c:f>
              <c:strCache>
                <c:ptCount val="1"/>
                <c:pt idx="0">
                  <c:v>13-18 лет</c:v>
                </c:pt>
              </c:strCache>
            </c:strRef>
          </c:tx>
          <c:spPr>
            <a:solidFill>
              <a:schemeClr val="accent4"/>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пункты'!$M$2:$M$68</c:f>
              <c:numCache>
                <c:formatCode>0.00</c:formatCode>
                <c:ptCount val="67"/>
                <c:pt idx="0">
                  <c:v>6.0143042912873854</c:v>
                </c:pt>
                <c:pt idx="1">
                  <c:v>6.3072883119456966</c:v>
                </c:pt>
                <c:pt idx="2">
                  <c:v>7.5438596491228074</c:v>
                </c:pt>
                <c:pt idx="3">
                  <c:v>5.5226495369984097</c:v>
                </c:pt>
                <c:pt idx="4">
                  <c:v>5.29776232504235</c:v>
                </c:pt>
                <c:pt idx="5">
                  <c:v>5.7296111178837013</c:v>
                </c:pt>
                <c:pt idx="6">
                  <c:v>5.6534622582657468</c:v>
                </c:pt>
                <c:pt idx="7">
                  <c:v>4.8281730346947738</c:v>
                </c:pt>
                <c:pt idx="8">
                  <c:v>4.8348719901018384</c:v>
                </c:pt>
                <c:pt idx="9">
                  <c:v>5.3648970444039756</c:v>
                </c:pt>
                <c:pt idx="10">
                  <c:v>4.4099939795304026</c:v>
                </c:pt>
                <c:pt idx="11">
                  <c:v>5.4061952074810051</c:v>
                </c:pt>
                <c:pt idx="12">
                  <c:v>5.298013245033113</c:v>
                </c:pt>
                <c:pt idx="13">
                  <c:v>5.0058548009367643</c:v>
                </c:pt>
                <c:pt idx="14">
                  <c:v>5.4318203176393203</c:v>
                </c:pt>
                <c:pt idx="15">
                  <c:v>5.0856627592425649</c:v>
                </c:pt>
                <c:pt idx="16">
                  <c:v>5.3346253229974137</c:v>
                </c:pt>
                <c:pt idx="17">
                  <c:v>5.7399103139013468</c:v>
                </c:pt>
                <c:pt idx="18">
                  <c:v>5.5041698256254703</c:v>
                </c:pt>
                <c:pt idx="19">
                  <c:v>5.7374164026751142</c:v>
                </c:pt>
                <c:pt idx="20">
                  <c:v>5.634890003859514</c:v>
                </c:pt>
                <c:pt idx="21">
                  <c:v>5.4862842892768082</c:v>
                </c:pt>
                <c:pt idx="22">
                  <c:v>5.7748234316576701</c:v>
                </c:pt>
                <c:pt idx="23">
                  <c:v>5.4419809962568388</c:v>
                </c:pt>
                <c:pt idx="24">
                  <c:v>5.0038646013107879</c:v>
                </c:pt>
                <c:pt idx="25">
                  <c:v>5.318521877125364</c:v>
                </c:pt>
                <c:pt idx="26">
                  <c:v>5.4371606838991999</c:v>
                </c:pt>
                <c:pt idx="27">
                  <c:v>5.1566398669254161</c:v>
                </c:pt>
                <c:pt idx="28">
                  <c:v>5.3515718742500562</c:v>
                </c:pt>
                <c:pt idx="29">
                  <c:v>5.4790131368151274</c:v>
                </c:pt>
                <c:pt idx="30">
                  <c:v>5.6131944295890648</c:v>
                </c:pt>
                <c:pt idx="31">
                  <c:v>5.7782454797665759</c:v>
                </c:pt>
                <c:pt idx="32">
                  <c:v>6.0705512429989152</c:v>
                </c:pt>
                <c:pt idx="33">
                  <c:v>5.8490079876320538</c:v>
                </c:pt>
                <c:pt idx="34">
                  <c:v>5.1388941524235419</c:v>
                </c:pt>
                <c:pt idx="35">
                  <c:v>5.4804753820033971</c:v>
                </c:pt>
                <c:pt idx="36">
                  <c:v>5.0942134455764876</c:v>
                </c:pt>
                <c:pt idx="37">
                  <c:v>5.1198899371069109</c:v>
                </c:pt>
                <c:pt idx="38">
                  <c:v>5.2133697708639906</c:v>
                </c:pt>
                <c:pt idx="39">
                  <c:v>5.2829009065332881</c:v>
                </c:pt>
                <c:pt idx="40">
                  <c:v>4.9354726194628533</c:v>
                </c:pt>
                <c:pt idx="41">
                  <c:v>5.0185873605947906</c:v>
                </c:pt>
                <c:pt idx="42">
                  <c:v>5.6069482989001953</c:v>
                </c:pt>
                <c:pt idx="43">
                  <c:v>5.6753688989784337</c:v>
                </c:pt>
                <c:pt idx="44">
                  <c:v>3.8741549661986472</c:v>
                </c:pt>
                <c:pt idx="45">
                  <c:v>1.578393546124166</c:v>
                </c:pt>
                <c:pt idx="46">
                  <c:v>4.0103798065581504</c:v>
                </c:pt>
                <c:pt idx="47">
                  <c:v>1.550208236927348</c:v>
                </c:pt>
                <c:pt idx="48">
                  <c:v>5.6576484600986898</c:v>
                </c:pt>
                <c:pt idx="49">
                  <c:v>5.1712089447938521</c:v>
                </c:pt>
                <c:pt idx="50">
                  <c:v>6.033584250144755</c:v>
                </c:pt>
                <c:pt idx="51">
                  <c:v>5.5246422893481721</c:v>
                </c:pt>
                <c:pt idx="52">
                  <c:v>5.4782608695652177</c:v>
                </c:pt>
                <c:pt idx="53">
                  <c:v>5.4257994969457419</c:v>
                </c:pt>
                <c:pt idx="54">
                  <c:v>5.9292798620094871</c:v>
                </c:pt>
                <c:pt idx="55">
                  <c:v>6.0736489717838396</c:v>
                </c:pt>
                <c:pt idx="56">
                  <c:v>5.7862679955703298</c:v>
                </c:pt>
                <c:pt idx="57">
                  <c:v>5.6522636576303826</c:v>
                </c:pt>
                <c:pt idx="58">
                  <c:v>4.7695219813911374</c:v>
                </c:pt>
                <c:pt idx="59">
                  <c:v>4.248795444590451</c:v>
                </c:pt>
                <c:pt idx="60">
                  <c:v>4.3749439109754968</c:v>
                </c:pt>
                <c:pt idx="61">
                  <c:v>4.5780795344325904</c:v>
                </c:pt>
                <c:pt idx="62">
                  <c:v>4.753199268738574</c:v>
                </c:pt>
                <c:pt idx="63">
                  <c:v>4.4283092635442429</c:v>
                </c:pt>
                <c:pt idx="64">
                  <c:v>5.3025763930497307</c:v>
                </c:pt>
                <c:pt idx="65">
                  <c:v>4.3817718291905674</c:v>
                </c:pt>
                <c:pt idx="66">
                  <c:v>4.7858497640157029</c:v>
                </c:pt>
              </c:numCache>
            </c:numRef>
          </c:val>
          <c:extLst>
            <c:ext xmlns:c16="http://schemas.microsoft.com/office/drawing/2014/chart" uri="{C3380CC4-5D6E-409C-BE32-E72D297353CC}">
              <c16:uniqueId val="{00000003-077B-437D-9326-883FA9CF72BD}"/>
            </c:ext>
          </c:extLst>
        </c:ser>
        <c:ser>
          <c:idx val="4"/>
          <c:order val="4"/>
          <c:tx>
            <c:strRef>
              <c:f>'нас пункты'!$N$1</c:f>
              <c:strCache>
                <c:ptCount val="1"/>
                <c:pt idx="0">
                  <c:v>19-45 лет</c:v>
                </c:pt>
              </c:strCache>
            </c:strRef>
          </c:tx>
          <c:spPr>
            <a:solidFill>
              <a:schemeClr val="accent5"/>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пункты'!$N$2:$N$68</c:f>
              <c:numCache>
                <c:formatCode>0.00</c:formatCode>
                <c:ptCount val="67"/>
                <c:pt idx="0">
                  <c:v>35.838751625487653</c:v>
                </c:pt>
                <c:pt idx="1">
                  <c:v>36.555517019273637</c:v>
                </c:pt>
                <c:pt idx="2">
                  <c:v>36.198830409356731</c:v>
                </c:pt>
                <c:pt idx="3">
                  <c:v>35.788771168766147</c:v>
                </c:pt>
                <c:pt idx="4">
                  <c:v>38.131853436747797</c:v>
                </c:pt>
                <c:pt idx="5">
                  <c:v>36.547604534926244</c:v>
                </c:pt>
                <c:pt idx="6">
                  <c:v>36.67342482844662</c:v>
                </c:pt>
                <c:pt idx="7">
                  <c:v>37.454710144927539</c:v>
                </c:pt>
                <c:pt idx="8">
                  <c:v>44.97573046540402</c:v>
                </c:pt>
                <c:pt idx="9">
                  <c:v>39.753466872110941</c:v>
                </c:pt>
                <c:pt idx="10">
                  <c:v>45.605057194461168</c:v>
                </c:pt>
                <c:pt idx="11">
                  <c:v>39.869472043639199</c:v>
                </c:pt>
                <c:pt idx="12">
                  <c:v>39.526963103122043</c:v>
                </c:pt>
                <c:pt idx="13">
                  <c:v>39.168618266979003</c:v>
                </c:pt>
                <c:pt idx="14">
                  <c:v>40.07142185884782</c:v>
                </c:pt>
                <c:pt idx="15">
                  <c:v>37.493237150586097</c:v>
                </c:pt>
                <c:pt idx="16">
                  <c:v>37.71317829457368</c:v>
                </c:pt>
                <c:pt idx="17">
                  <c:v>38.295964125560538</c:v>
                </c:pt>
                <c:pt idx="18">
                  <c:v>38.074298711144813</c:v>
                </c:pt>
                <c:pt idx="19">
                  <c:v>38.243576205561432</c:v>
                </c:pt>
                <c:pt idx="20">
                  <c:v>38.24778077962177</c:v>
                </c:pt>
                <c:pt idx="21">
                  <c:v>38.185785536159621</c:v>
                </c:pt>
                <c:pt idx="22">
                  <c:v>38.678853344412133</c:v>
                </c:pt>
                <c:pt idx="23">
                  <c:v>37.805931471350377</c:v>
                </c:pt>
                <c:pt idx="24">
                  <c:v>38.337903797897191</c:v>
                </c:pt>
                <c:pt idx="25">
                  <c:v>38.934481976876</c:v>
                </c:pt>
                <c:pt idx="26">
                  <c:v>39.29989466007617</c:v>
                </c:pt>
                <c:pt idx="27">
                  <c:v>39.146104796229551</c:v>
                </c:pt>
                <c:pt idx="28">
                  <c:v>39.284857211423073</c:v>
                </c:pt>
                <c:pt idx="29">
                  <c:v>37.904517782761943</c:v>
                </c:pt>
                <c:pt idx="30">
                  <c:v>36.607696750593583</c:v>
                </c:pt>
                <c:pt idx="31">
                  <c:v>36.38189993303353</c:v>
                </c:pt>
                <c:pt idx="32">
                  <c:v>37.504176083325142</c:v>
                </c:pt>
                <c:pt idx="33">
                  <c:v>34.346817830456047</c:v>
                </c:pt>
                <c:pt idx="34">
                  <c:v>38.897942168492037</c:v>
                </c:pt>
                <c:pt idx="35">
                  <c:v>40.427843803056</c:v>
                </c:pt>
                <c:pt idx="36">
                  <c:v>39.624719719916612</c:v>
                </c:pt>
                <c:pt idx="37">
                  <c:v>40.084512578616319</c:v>
                </c:pt>
                <c:pt idx="38">
                  <c:v>39.751944502837887</c:v>
                </c:pt>
                <c:pt idx="39">
                  <c:v>40.0125039074711</c:v>
                </c:pt>
                <c:pt idx="40">
                  <c:v>39.344262295081947</c:v>
                </c:pt>
                <c:pt idx="41">
                  <c:v>39.24256505576205</c:v>
                </c:pt>
                <c:pt idx="42">
                  <c:v>35.12694007606126</c:v>
                </c:pt>
                <c:pt idx="43">
                  <c:v>36.095346197502849</c:v>
                </c:pt>
                <c:pt idx="44">
                  <c:v>37.649505980239212</c:v>
                </c:pt>
                <c:pt idx="45">
                  <c:v>36.303051560855842</c:v>
                </c:pt>
                <c:pt idx="46">
                  <c:v>39.372493512620899</c:v>
                </c:pt>
                <c:pt idx="47">
                  <c:v>35.006941230911607</c:v>
                </c:pt>
                <c:pt idx="48">
                  <c:v>39.671601157052883</c:v>
                </c:pt>
                <c:pt idx="49">
                  <c:v>35.115303983228507</c:v>
                </c:pt>
                <c:pt idx="50">
                  <c:v>33.983786913723193</c:v>
                </c:pt>
                <c:pt idx="51">
                  <c:v>32.988871224165351</c:v>
                </c:pt>
                <c:pt idx="52">
                  <c:v>33.478260869565197</c:v>
                </c:pt>
                <c:pt idx="53">
                  <c:v>33.704635285662953</c:v>
                </c:pt>
                <c:pt idx="54">
                  <c:v>34.853385079775762</c:v>
                </c:pt>
                <c:pt idx="55">
                  <c:v>43.017694882831151</c:v>
                </c:pt>
                <c:pt idx="56">
                  <c:v>35.94192198843357</c:v>
                </c:pt>
                <c:pt idx="57">
                  <c:v>35.690449979358753</c:v>
                </c:pt>
                <c:pt idx="58">
                  <c:v>40.254338958649932</c:v>
                </c:pt>
                <c:pt idx="59">
                  <c:v>42.356548401226391</c:v>
                </c:pt>
                <c:pt idx="60">
                  <c:v>42.466122229202199</c:v>
                </c:pt>
                <c:pt idx="61">
                  <c:v>42.967992240543161</c:v>
                </c:pt>
                <c:pt idx="62">
                  <c:v>42.23034734917735</c:v>
                </c:pt>
                <c:pt idx="63">
                  <c:v>43.142104843213907</c:v>
                </c:pt>
                <c:pt idx="64">
                  <c:v>39.185140802876013</c:v>
                </c:pt>
                <c:pt idx="65">
                  <c:v>44.216061185468419</c:v>
                </c:pt>
                <c:pt idx="66">
                  <c:v>37.854527810859651</c:v>
                </c:pt>
              </c:numCache>
            </c:numRef>
          </c:val>
          <c:extLst>
            <c:ext xmlns:c16="http://schemas.microsoft.com/office/drawing/2014/chart" uri="{C3380CC4-5D6E-409C-BE32-E72D297353CC}">
              <c16:uniqueId val="{00000004-077B-437D-9326-883FA9CF72BD}"/>
            </c:ext>
          </c:extLst>
        </c:ser>
        <c:ser>
          <c:idx val="5"/>
          <c:order val="5"/>
          <c:tx>
            <c:strRef>
              <c:f>'нас пункты'!$O$1</c:f>
              <c:strCache>
                <c:ptCount val="1"/>
                <c:pt idx="0">
                  <c:v>45 лет и старше</c:v>
                </c:pt>
              </c:strCache>
            </c:strRef>
          </c:tx>
          <c:spPr>
            <a:solidFill>
              <a:schemeClr val="accent6"/>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пункты'!$O$2:$O$68</c:f>
              <c:numCache>
                <c:formatCode>0.00</c:formatCode>
                <c:ptCount val="67"/>
                <c:pt idx="0">
                  <c:v>45.409622886866053</c:v>
                </c:pt>
                <c:pt idx="1">
                  <c:v>44.155972848436832</c:v>
                </c:pt>
                <c:pt idx="2">
                  <c:v>43.362573099415208</c:v>
                </c:pt>
                <c:pt idx="3">
                  <c:v>44.581630099274193</c:v>
                </c:pt>
                <c:pt idx="4">
                  <c:v>44.267629490951236</c:v>
                </c:pt>
                <c:pt idx="5">
                  <c:v>45.154211873704718</c:v>
                </c:pt>
                <c:pt idx="6">
                  <c:v>44.791016843418603</c:v>
                </c:pt>
                <c:pt idx="7">
                  <c:v>40.469916556873081</c:v>
                </c:pt>
                <c:pt idx="8">
                  <c:v>39.152945655277399</c:v>
                </c:pt>
                <c:pt idx="9">
                  <c:v>43.885698277069586</c:v>
                </c:pt>
                <c:pt idx="10">
                  <c:v>37.944009632751353</c:v>
                </c:pt>
                <c:pt idx="11">
                  <c:v>43.814533411260413</c:v>
                </c:pt>
                <c:pt idx="12">
                  <c:v>43.453169347209077</c:v>
                </c:pt>
                <c:pt idx="13">
                  <c:v>42.740046838407501</c:v>
                </c:pt>
                <c:pt idx="14">
                  <c:v>44.102997838549022</c:v>
                </c:pt>
                <c:pt idx="15">
                  <c:v>41.947700631199282</c:v>
                </c:pt>
                <c:pt idx="16">
                  <c:v>43.691214470284223</c:v>
                </c:pt>
                <c:pt idx="17">
                  <c:v>44.484304932735427</c:v>
                </c:pt>
                <c:pt idx="18">
                  <c:v>44.7763457164519</c:v>
                </c:pt>
                <c:pt idx="19">
                  <c:v>45.072157690953908</c:v>
                </c:pt>
                <c:pt idx="20">
                  <c:v>44.866846777306009</c:v>
                </c:pt>
                <c:pt idx="21">
                  <c:v>44.669576059850371</c:v>
                </c:pt>
                <c:pt idx="22">
                  <c:v>45.658496053178233</c:v>
                </c:pt>
                <c:pt idx="23">
                  <c:v>44.385257702274657</c:v>
                </c:pt>
                <c:pt idx="24">
                  <c:v>43.84046078753159</c:v>
                </c:pt>
                <c:pt idx="25">
                  <c:v>44.275674450238007</c:v>
                </c:pt>
                <c:pt idx="26">
                  <c:v>44.923425978445849</c:v>
                </c:pt>
                <c:pt idx="27">
                  <c:v>44.33046853340722</c:v>
                </c:pt>
                <c:pt idx="28">
                  <c:v>44.708423326133932</c:v>
                </c:pt>
                <c:pt idx="29">
                  <c:v>42.742710669657157</c:v>
                </c:pt>
                <c:pt idx="30">
                  <c:v>44.608210152523171</c:v>
                </c:pt>
                <c:pt idx="31">
                  <c:v>44.331770783507118</c:v>
                </c:pt>
                <c:pt idx="32">
                  <c:v>41.93377223150241</c:v>
                </c:pt>
                <c:pt idx="33">
                  <c:v>44.627673280082448</c:v>
                </c:pt>
                <c:pt idx="34">
                  <c:v>43.222041156630148</c:v>
                </c:pt>
                <c:pt idx="35">
                  <c:v>40.82852292020376</c:v>
                </c:pt>
                <c:pt idx="36">
                  <c:v>43.916447031981399</c:v>
                </c:pt>
                <c:pt idx="37">
                  <c:v>44.487028301886802</c:v>
                </c:pt>
                <c:pt idx="38">
                  <c:v>44.040361572419563</c:v>
                </c:pt>
                <c:pt idx="39">
                  <c:v>43.763676148796499</c:v>
                </c:pt>
                <c:pt idx="40">
                  <c:v>43.791419602371853</c:v>
                </c:pt>
                <c:pt idx="41">
                  <c:v>42.890334572490708</c:v>
                </c:pt>
                <c:pt idx="42">
                  <c:v>45.53910987768527</c:v>
                </c:pt>
                <c:pt idx="43">
                  <c:v>48.808172531214517</c:v>
                </c:pt>
                <c:pt idx="44">
                  <c:v>45.657826313052482</c:v>
                </c:pt>
                <c:pt idx="45">
                  <c:v>54.472115047351849</c:v>
                </c:pt>
                <c:pt idx="46">
                  <c:v>43.901863647086529</c:v>
                </c:pt>
                <c:pt idx="47">
                  <c:v>53.4937528921796</c:v>
                </c:pt>
                <c:pt idx="48">
                  <c:v>41.03283988429471</c:v>
                </c:pt>
                <c:pt idx="49">
                  <c:v>50.593990216631752</c:v>
                </c:pt>
                <c:pt idx="50">
                  <c:v>46.12623045744062</c:v>
                </c:pt>
                <c:pt idx="51">
                  <c:v>48.330683624801267</c:v>
                </c:pt>
                <c:pt idx="52">
                  <c:v>50.086956521739133</c:v>
                </c:pt>
                <c:pt idx="53">
                  <c:v>49.802371541501998</c:v>
                </c:pt>
                <c:pt idx="54">
                  <c:v>45.040965933592062</c:v>
                </c:pt>
                <c:pt idx="55">
                  <c:v>36.537541846006697</c:v>
                </c:pt>
                <c:pt idx="56">
                  <c:v>45.441122185308217</c:v>
                </c:pt>
                <c:pt idx="57">
                  <c:v>44.767441860465112</c:v>
                </c:pt>
                <c:pt idx="58">
                  <c:v>41.168786157988762</c:v>
                </c:pt>
                <c:pt idx="59">
                  <c:v>42.11563731931664</c:v>
                </c:pt>
                <c:pt idx="60">
                  <c:v>42.16548505788387</c:v>
                </c:pt>
                <c:pt idx="61">
                  <c:v>42.851600387972837</c:v>
                </c:pt>
                <c:pt idx="62">
                  <c:v>41.468616697135907</c:v>
                </c:pt>
                <c:pt idx="63">
                  <c:v>42.631452964174599</c:v>
                </c:pt>
                <c:pt idx="64">
                  <c:v>42.360695026962247</c:v>
                </c:pt>
                <c:pt idx="65">
                  <c:v>44.104525175270872</c:v>
                </c:pt>
                <c:pt idx="66">
                  <c:v>44.622351609251183</c:v>
                </c:pt>
              </c:numCache>
            </c:numRef>
          </c:val>
          <c:extLst>
            <c:ext xmlns:c16="http://schemas.microsoft.com/office/drawing/2014/chart" uri="{C3380CC4-5D6E-409C-BE32-E72D297353CC}">
              <c16:uniqueId val="{00000005-077B-437D-9326-883FA9CF72BD}"/>
            </c:ext>
          </c:extLst>
        </c:ser>
        <c:dLbls>
          <c:showLegendKey val="0"/>
          <c:showVal val="0"/>
          <c:showCatName val="0"/>
          <c:showSerName val="0"/>
          <c:showPercent val="0"/>
          <c:showBubbleSize val="0"/>
        </c:dLbls>
        <c:gapWidth val="150"/>
        <c:overlap val="100"/>
        <c:axId val="206334464"/>
        <c:axId val="178607744"/>
      </c:barChart>
      <c:catAx>
        <c:axId val="206334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8607744"/>
        <c:crosses val="autoZero"/>
        <c:auto val="1"/>
        <c:lblAlgn val="ctr"/>
        <c:lblOffset val="100"/>
        <c:noMultiLvlLbl val="0"/>
      </c:catAx>
      <c:valAx>
        <c:axId val="1786077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334464"/>
        <c:crosses val="autoZero"/>
        <c:crossBetween val="between"/>
      </c:valAx>
      <c:spPr>
        <a:noFill/>
        <a:ln>
          <a:noFill/>
        </a:ln>
        <a:effectLst/>
      </c:spPr>
    </c:plotArea>
    <c:legend>
      <c:legendPos val="b"/>
      <c:layout>
        <c:manualLayout>
          <c:xMode val="edge"/>
          <c:yMode val="edge"/>
          <c:x val="5.4779332078660002E-2"/>
          <c:y val="0.95914069240015598"/>
          <c:w val="0.88213121069433198"/>
          <c:h val="2.31324377559780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BF6ECEAF-CC91-467D-9916-B9E1721CF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937</TotalTime>
  <Pages>332</Pages>
  <Words>80993</Words>
  <Characters>461662</Characters>
  <Application>Microsoft Office Word</Application>
  <DocSecurity>0</DocSecurity>
  <Lines>3847</Lines>
  <Paragraphs>1083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541572</CharactersWithSpaces>
  <SharedDoc>false</SharedDoc>
  <HLinks>
    <vt:vector size="282" baseType="variant">
      <vt:variant>
        <vt:i4>6291552</vt:i4>
      </vt:variant>
      <vt:variant>
        <vt:i4>423</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420</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417</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414</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411</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408</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405</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402</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399</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396</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393</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390</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387</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384</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381</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6291552</vt:i4>
      </vt:variant>
      <vt:variant>
        <vt:i4>375</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372</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369</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366</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363</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360</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357</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354</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351</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348</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345</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342</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339</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336</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333</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3407984</vt:i4>
      </vt:variant>
      <vt:variant>
        <vt:i4>252</vt:i4>
      </vt:variant>
      <vt:variant>
        <vt:i4>0</vt:i4>
      </vt:variant>
      <vt:variant>
        <vt:i4>5</vt:i4>
      </vt:variant>
      <vt:variant>
        <vt:lpwstr/>
      </vt:variant>
      <vt:variant>
        <vt:lpwstr>P47</vt:lpwstr>
      </vt:variant>
      <vt:variant>
        <vt:i4>1048630</vt:i4>
      </vt:variant>
      <vt:variant>
        <vt:i4>92</vt:i4>
      </vt:variant>
      <vt:variant>
        <vt:i4>0</vt:i4>
      </vt:variant>
      <vt:variant>
        <vt:i4>5</vt:i4>
      </vt:variant>
      <vt:variant>
        <vt:lpwstr/>
      </vt:variant>
      <vt:variant>
        <vt:lpwstr>_Toc47611051</vt:lpwstr>
      </vt:variant>
      <vt:variant>
        <vt:i4>1114166</vt:i4>
      </vt:variant>
      <vt:variant>
        <vt:i4>86</vt:i4>
      </vt:variant>
      <vt:variant>
        <vt:i4>0</vt:i4>
      </vt:variant>
      <vt:variant>
        <vt:i4>5</vt:i4>
      </vt:variant>
      <vt:variant>
        <vt:lpwstr/>
      </vt:variant>
      <vt:variant>
        <vt:lpwstr>_Toc47611050</vt:lpwstr>
      </vt:variant>
      <vt:variant>
        <vt:i4>1507383</vt:i4>
      </vt:variant>
      <vt:variant>
        <vt:i4>80</vt:i4>
      </vt:variant>
      <vt:variant>
        <vt:i4>0</vt:i4>
      </vt:variant>
      <vt:variant>
        <vt:i4>5</vt:i4>
      </vt:variant>
      <vt:variant>
        <vt:lpwstr/>
      </vt:variant>
      <vt:variant>
        <vt:lpwstr>_Toc47611046</vt:lpwstr>
      </vt:variant>
      <vt:variant>
        <vt:i4>1310775</vt:i4>
      </vt:variant>
      <vt:variant>
        <vt:i4>74</vt:i4>
      </vt:variant>
      <vt:variant>
        <vt:i4>0</vt:i4>
      </vt:variant>
      <vt:variant>
        <vt:i4>5</vt:i4>
      </vt:variant>
      <vt:variant>
        <vt:lpwstr/>
      </vt:variant>
      <vt:variant>
        <vt:lpwstr>_Toc47611045</vt:lpwstr>
      </vt:variant>
      <vt:variant>
        <vt:i4>1376311</vt:i4>
      </vt:variant>
      <vt:variant>
        <vt:i4>68</vt:i4>
      </vt:variant>
      <vt:variant>
        <vt:i4>0</vt:i4>
      </vt:variant>
      <vt:variant>
        <vt:i4>5</vt:i4>
      </vt:variant>
      <vt:variant>
        <vt:lpwstr/>
      </vt:variant>
      <vt:variant>
        <vt:lpwstr>_Toc47611044</vt:lpwstr>
      </vt:variant>
      <vt:variant>
        <vt:i4>1179703</vt:i4>
      </vt:variant>
      <vt:variant>
        <vt:i4>62</vt:i4>
      </vt:variant>
      <vt:variant>
        <vt:i4>0</vt:i4>
      </vt:variant>
      <vt:variant>
        <vt:i4>5</vt:i4>
      </vt:variant>
      <vt:variant>
        <vt:lpwstr/>
      </vt:variant>
      <vt:variant>
        <vt:lpwstr>_Toc47611043</vt:lpwstr>
      </vt:variant>
      <vt:variant>
        <vt:i4>1245239</vt:i4>
      </vt:variant>
      <vt:variant>
        <vt:i4>56</vt:i4>
      </vt:variant>
      <vt:variant>
        <vt:i4>0</vt:i4>
      </vt:variant>
      <vt:variant>
        <vt:i4>5</vt:i4>
      </vt:variant>
      <vt:variant>
        <vt:lpwstr/>
      </vt:variant>
      <vt:variant>
        <vt:lpwstr>_Toc47611042</vt:lpwstr>
      </vt:variant>
      <vt:variant>
        <vt:i4>1048631</vt:i4>
      </vt:variant>
      <vt:variant>
        <vt:i4>50</vt:i4>
      </vt:variant>
      <vt:variant>
        <vt:i4>0</vt:i4>
      </vt:variant>
      <vt:variant>
        <vt:i4>5</vt:i4>
      </vt:variant>
      <vt:variant>
        <vt:lpwstr/>
      </vt:variant>
      <vt:variant>
        <vt:lpwstr>_Toc47611041</vt:lpwstr>
      </vt:variant>
      <vt:variant>
        <vt:i4>1114167</vt:i4>
      </vt:variant>
      <vt:variant>
        <vt:i4>44</vt:i4>
      </vt:variant>
      <vt:variant>
        <vt:i4>0</vt:i4>
      </vt:variant>
      <vt:variant>
        <vt:i4>5</vt:i4>
      </vt:variant>
      <vt:variant>
        <vt:lpwstr/>
      </vt:variant>
      <vt:variant>
        <vt:lpwstr>_Toc47611040</vt:lpwstr>
      </vt:variant>
      <vt:variant>
        <vt:i4>1572912</vt:i4>
      </vt:variant>
      <vt:variant>
        <vt:i4>38</vt:i4>
      </vt:variant>
      <vt:variant>
        <vt:i4>0</vt:i4>
      </vt:variant>
      <vt:variant>
        <vt:i4>5</vt:i4>
      </vt:variant>
      <vt:variant>
        <vt:lpwstr/>
      </vt:variant>
      <vt:variant>
        <vt:lpwstr>_Toc47611039</vt:lpwstr>
      </vt:variant>
      <vt:variant>
        <vt:i4>1638448</vt:i4>
      </vt:variant>
      <vt:variant>
        <vt:i4>32</vt:i4>
      </vt:variant>
      <vt:variant>
        <vt:i4>0</vt:i4>
      </vt:variant>
      <vt:variant>
        <vt:i4>5</vt:i4>
      </vt:variant>
      <vt:variant>
        <vt:lpwstr/>
      </vt:variant>
      <vt:variant>
        <vt:lpwstr>_Toc47611038</vt:lpwstr>
      </vt:variant>
      <vt:variant>
        <vt:i4>1441840</vt:i4>
      </vt:variant>
      <vt:variant>
        <vt:i4>26</vt:i4>
      </vt:variant>
      <vt:variant>
        <vt:i4>0</vt:i4>
      </vt:variant>
      <vt:variant>
        <vt:i4>5</vt:i4>
      </vt:variant>
      <vt:variant>
        <vt:lpwstr/>
      </vt:variant>
      <vt:variant>
        <vt:lpwstr>_Toc47611037</vt:lpwstr>
      </vt:variant>
      <vt:variant>
        <vt:i4>1507376</vt:i4>
      </vt:variant>
      <vt:variant>
        <vt:i4>20</vt:i4>
      </vt:variant>
      <vt:variant>
        <vt:i4>0</vt:i4>
      </vt:variant>
      <vt:variant>
        <vt:i4>5</vt:i4>
      </vt:variant>
      <vt:variant>
        <vt:lpwstr/>
      </vt:variant>
      <vt:variant>
        <vt:lpwstr>_Toc47611036</vt:lpwstr>
      </vt:variant>
      <vt:variant>
        <vt:i4>1310768</vt:i4>
      </vt:variant>
      <vt:variant>
        <vt:i4>14</vt:i4>
      </vt:variant>
      <vt:variant>
        <vt:i4>0</vt:i4>
      </vt:variant>
      <vt:variant>
        <vt:i4>5</vt:i4>
      </vt:variant>
      <vt:variant>
        <vt:lpwstr/>
      </vt:variant>
      <vt:variant>
        <vt:lpwstr>_Toc47611035</vt:lpwstr>
      </vt:variant>
      <vt:variant>
        <vt:i4>1376304</vt:i4>
      </vt:variant>
      <vt:variant>
        <vt:i4>8</vt:i4>
      </vt:variant>
      <vt:variant>
        <vt:i4>0</vt:i4>
      </vt:variant>
      <vt:variant>
        <vt:i4>5</vt:i4>
      </vt:variant>
      <vt:variant>
        <vt:lpwstr/>
      </vt:variant>
      <vt:variant>
        <vt:lpwstr>_Toc47611034</vt:lpwstr>
      </vt:variant>
      <vt:variant>
        <vt:i4>1179696</vt:i4>
      </vt:variant>
      <vt:variant>
        <vt:i4>2</vt:i4>
      </vt:variant>
      <vt:variant>
        <vt:i4>0</vt:i4>
      </vt:variant>
      <vt:variant>
        <vt:i4>5</vt:i4>
      </vt:variant>
      <vt:variant>
        <vt:lpwstr/>
      </vt:variant>
      <vt:variant>
        <vt:lpwstr>_Toc47611033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Антошкина Анастасия Александровна</cp:lastModifiedBy>
  <cp:revision>217</cp:revision>
  <cp:lastPrinted>2020-09-22T14:31:00Z</cp:lastPrinted>
  <dcterms:created xsi:type="dcterms:W3CDTF">2020-11-23T12:28:00Z</dcterms:created>
  <dcterms:modified xsi:type="dcterms:W3CDTF">2021-04-26T07:14:00Z</dcterms:modified>
</cp:coreProperties>
</file>